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AC63E" w14:textId="2950707C" w:rsidR="00E740A3" w:rsidRDefault="00E740A3" w:rsidP="008F51BB">
      <w:pPr>
        <w:spacing w:after="0" w:line="240" w:lineRule="auto"/>
        <w:jc w:val="center"/>
        <w:rPr>
          <w:rFonts w:ascii="Arial" w:hAnsi="Arial" w:cs="Arial"/>
          <w:b/>
          <w:bCs/>
          <w:sz w:val="36"/>
          <w:szCs w:val="36"/>
        </w:rPr>
      </w:pPr>
    </w:p>
    <w:p w14:paraId="0882ABCB" w14:textId="0DF80D82" w:rsidR="00E740A3" w:rsidRDefault="00E26882" w:rsidP="008F51BB">
      <w:pPr>
        <w:spacing w:after="0" w:line="240" w:lineRule="auto"/>
        <w:jc w:val="center"/>
        <w:rPr>
          <w:rFonts w:ascii="Arial" w:hAnsi="Arial" w:cs="Arial"/>
          <w:b/>
          <w:bCs/>
          <w:sz w:val="36"/>
          <w:szCs w:val="36"/>
        </w:rPr>
      </w:pPr>
      <w:r>
        <w:rPr>
          <w:noProof/>
          <w:lang w:eastAsia="en-GB"/>
        </w:rPr>
        <w:drawing>
          <wp:anchor distT="0" distB="0" distL="114300" distR="114300" simplePos="0" relativeHeight="251658240" behindDoc="0" locked="0" layoutInCell="1" allowOverlap="1" wp14:anchorId="6E54DFD7" wp14:editId="2F4FFD36">
            <wp:simplePos x="0" y="0"/>
            <wp:positionH relativeFrom="margin">
              <wp:posOffset>590550</wp:posOffset>
            </wp:positionH>
            <wp:positionV relativeFrom="paragraph">
              <wp:posOffset>175260</wp:posOffset>
            </wp:positionV>
            <wp:extent cx="4543425" cy="1647825"/>
            <wp:effectExtent l="0" t="0" r="9525" b="9525"/>
            <wp:wrapSquare wrapText="bothSides"/>
            <wp:docPr id="6" name="Picture 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 company name&#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t="17358" b="17358"/>
                    <a:stretch/>
                  </pic:blipFill>
                  <pic:spPr bwMode="auto">
                    <a:xfrm>
                      <a:off x="0" y="0"/>
                      <a:ext cx="4543425" cy="1647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4AECBA" w14:textId="77777777" w:rsidR="00E740A3" w:rsidRDefault="00E740A3" w:rsidP="008F51BB">
      <w:pPr>
        <w:spacing w:after="0" w:line="240" w:lineRule="auto"/>
        <w:jc w:val="center"/>
        <w:rPr>
          <w:rFonts w:ascii="Arial" w:hAnsi="Arial" w:cs="Arial"/>
          <w:b/>
          <w:bCs/>
          <w:sz w:val="36"/>
          <w:szCs w:val="36"/>
        </w:rPr>
      </w:pPr>
    </w:p>
    <w:p w14:paraId="1AE63811" w14:textId="77777777" w:rsidR="00E740A3" w:rsidRDefault="00E740A3" w:rsidP="008F51BB">
      <w:pPr>
        <w:spacing w:after="0" w:line="240" w:lineRule="auto"/>
        <w:jc w:val="center"/>
        <w:rPr>
          <w:rFonts w:ascii="Arial" w:hAnsi="Arial" w:cs="Arial"/>
          <w:b/>
          <w:bCs/>
          <w:sz w:val="36"/>
          <w:szCs w:val="36"/>
        </w:rPr>
      </w:pPr>
    </w:p>
    <w:p w14:paraId="135719FF" w14:textId="77777777" w:rsidR="00E740A3" w:rsidRDefault="00E740A3" w:rsidP="008F51BB">
      <w:pPr>
        <w:spacing w:after="0" w:line="240" w:lineRule="auto"/>
        <w:jc w:val="center"/>
        <w:rPr>
          <w:rFonts w:ascii="Arial" w:hAnsi="Arial" w:cs="Arial"/>
          <w:b/>
          <w:bCs/>
          <w:sz w:val="36"/>
          <w:szCs w:val="36"/>
        </w:rPr>
      </w:pPr>
    </w:p>
    <w:p w14:paraId="2EC2119B" w14:textId="77777777" w:rsidR="00E740A3" w:rsidRDefault="00E740A3" w:rsidP="008F51BB">
      <w:pPr>
        <w:spacing w:after="0" w:line="240" w:lineRule="auto"/>
        <w:jc w:val="center"/>
        <w:rPr>
          <w:rFonts w:ascii="Arial" w:hAnsi="Arial" w:cs="Arial"/>
          <w:b/>
          <w:bCs/>
          <w:sz w:val="36"/>
          <w:szCs w:val="36"/>
        </w:rPr>
      </w:pPr>
    </w:p>
    <w:p w14:paraId="7C013845" w14:textId="47DD4F04" w:rsidR="00E740A3" w:rsidRDefault="00E740A3" w:rsidP="008F51BB">
      <w:pPr>
        <w:spacing w:after="0" w:line="240" w:lineRule="auto"/>
        <w:jc w:val="center"/>
        <w:rPr>
          <w:rFonts w:ascii="Arial" w:hAnsi="Arial" w:cs="Arial"/>
          <w:b/>
          <w:bCs/>
          <w:sz w:val="36"/>
          <w:szCs w:val="36"/>
        </w:rPr>
      </w:pPr>
    </w:p>
    <w:p w14:paraId="735E8C1B" w14:textId="123196BB" w:rsidR="00E740A3" w:rsidRDefault="003F2F74" w:rsidP="008F51BB">
      <w:pPr>
        <w:spacing w:after="0" w:line="240" w:lineRule="auto"/>
        <w:jc w:val="center"/>
        <w:rPr>
          <w:rFonts w:ascii="Arial" w:hAnsi="Arial" w:cs="Arial"/>
          <w:b/>
          <w:bCs/>
          <w:sz w:val="36"/>
          <w:szCs w:val="36"/>
        </w:rPr>
      </w:pPr>
      <w:r w:rsidRPr="003F2F74">
        <w:rPr>
          <w:rFonts w:ascii="Arial" w:hAnsi="Arial" w:cs="Arial"/>
          <w:noProof/>
          <w:sz w:val="24"/>
          <w:szCs w:val="24"/>
          <w:lang w:eastAsia="en-GB"/>
        </w:rPr>
        <mc:AlternateContent>
          <mc:Choice Requires="wps">
            <w:drawing>
              <wp:anchor distT="45720" distB="45720" distL="114300" distR="114300" simplePos="0" relativeHeight="251660288" behindDoc="0" locked="0" layoutInCell="1" allowOverlap="1" wp14:anchorId="7AC3584E" wp14:editId="625085B9">
                <wp:simplePos x="0" y="0"/>
                <wp:positionH relativeFrom="column">
                  <wp:posOffset>3438525</wp:posOffset>
                </wp:positionH>
                <wp:positionV relativeFrom="paragraph">
                  <wp:posOffset>83820</wp:posOffset>
                </wp:positionV>
                <wp:extent cx="167640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247650"/>
                        </a:xfrm>
                        <a:prstGeom prst="rect">
                          <a:avLst/>
                        </a:prstGeom>
                        <a:noFill/>
                        <a:ln w="9525">
                          <a:noFill/>
                          <a:miter lim="800000"/>
                          <a:headEnd/>
                          <a:tailEnd/>
                        </a:ln>
                      </wps:spPr>
                      <wps:txbx>
                        <w:txbxContent>
                          <w:p w14:paraId="69791414" w14:textId="6C14C8A2" w:rsidR="003F2F74" w:rsidRDefault="003F2F74">
                            <w:r>
                              <w:t>Lincoln Electric (2022 –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C3584E" id="_x0000_t202" coordsize="21600,21600" o:spt="202" path="m,l,21600r21600,l21600,xe">
                <v:stroke joinstyle="miter"/>
                <v:path gradientshapeok="t" o:connecttype="rect"/>
              </v:shapetype>
              <v:shape id="Text Box 2" o:spid="_x0000_s1026" type="#_x0000_t202" style="position:absolute;left:0;text-align:left;margin-left:270.75pt;margin-top:6.6pt;width:132pt;height:19.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" filled="f" stroked="f">
                <v:textbox>
                  <w:txbxContent>
                    <w:p w14:paraId="69791414" w14:textId="6C14C8A2" w:rsidR="003F2F74" w:rsidRDefault="003F2F74">
                      <w:r>
                        <w:t>Lincoln Electric (2022 – c)</w:t>
                      </w:r>
                    </w:p>
                  </w:txbxContent>
                </v:textbox>
                <w10:wrap type="square"/>
              </v:shape>
            </w:pict>
          </mc:Fallback>
        </mc:AlternateContent>
      </w:r>
    </w:p>
    <w:p w14:paraId="000BA615" w14:textId="77777777" w:rsidR="00E26882" w:rsidRDefault="00E26882" w:rsidP="008F51BB">
      <w:pPr>
        <w:spacing w:after="0" w:line="240" w:lineRule="auto"/>
        <w:jc w:val="center"/>
        <w:rPr>
          <w:rFonts w:ascii="Arial" w:hAnsi="Arial" w:cs="Arial"/>
          <w:b/>
          <w:bCs/>
          <w:sz w:val="40"/>
          <w:szCs w:val="40"/>
        </w:rPr>
      </w:pPr>
    </w:p>
    <w:p w14:paraId="2E776DCF" w14:textId="6E0FB7C3" w:rsidR="00575E58" w:rsidRPr="00EA6640" w:rsidRDefault="00EA6640" w:rsidP="008F51BB">
      <w:pPr>
        <w:spacing w:after="0" w:line="240" w:lineRule="auto"/>
        <w:jc w:val="center"/>
        <w:rPr>
          <w:rFonts w:ascii="Arial" w:hAnsi="Arial" w:cs="Arial"/>
          <w:b/>
          <w:bCs/>
          <w:sz w:val="32"/>
          <w:szCs w:val="32"/>
        </w:rPr>
      </w:pPr>
      <w:r w:rsidRPr="00EA6640">
        <w:rPr>
          <w:rFonts w:ascii="Arial" w:hAnsi="Arial" w:cs="Arial"/>
          <w:b/>
          <w:bCs/>
          <w:sz w:val="32"/>
          <w:szCs w:val="32"/>
        </w:rPr>
        <w:t xml:space="preserve">Understanding the </w:t>
      </w:r>
      <w:r w:rsidR="00E974DB" w:rsidRPr="00EA6640">
        <w:rPr>
          <w:rFonts w:ascii="Arial" w:hAnsi="Arial" w:cs="Arial"/>
          <w:b/>
          <w:bCs/>
          <w:sz w:val="32"/>
          <w:szCs w:val="32"/>
        </w:rPr>
        <w:t xml:space="preserve">impact of culture </w:t>
      </w:r>
      <w:r w:rsidR="00094341" w:rsidRPr="00EA6640">
        <w:rPr>
          <w:rFonts w:ascii="Arial" w:hAnsi="Arial" w:cs="Arial"/>
          <w:b/>
          <w:bCs/>
          <w:sz w:val="32"/>
          <w:szCs w:val="32"/>
        </w:rPr>
        <w:t xml:space="preserve">in the workplace </w:t>
      </w:r>
      <w:r w:rsidR="00A9151F" w:rsidRPr="00EA6640">
        <w:rPr>
          <w:rFonts w:ascii="Arial" w:hAnsi="Arial" w:cs="Arial"/>
          <w:b/>
          <w:bCs/>
          <w:sz w:val="32"/>
          <w:szCs w:val="32"/>
        </w:rPr>
        <w:t>and how it affects employee performance</w:t>
      </w:r>
      <w:r w:rsidR="008F51BB" w:rsidRPr="00EA6640">
        <w:rPr>
          <w:rFonts w:ascii="Arial" w:hAnsi="Arial" w:cs="Arial"/>
          <w:b/>
          <w:bCs/>
          <w:sz w:val="32"/>
          <w:szCs w:val="32"/>
        </w:rPr>
        <w:t xml:space="preserve"> at Lincoln Electric UK LTD.</w:t>
      </w:r>
    </w:p>
    <w:p w14:paraId="2AE74147" w14:textId="467A5745" w:rsidR="00C906DC" w:rsidRDefault="00C906DC" w:rsidP="00E85E54">
      <w:pPr>
        <w:spacing w:after="0" w:line="240" w:lineRule="auto"/>
        <w:jc w:val="both"/>
        <w:rPr>
          <w:rFonts w:ascii="Arial" w:hAnsi="Arial" w:cs="Arial"/>
          <w:sz w:val="24"/>
          <w:szCs w:val="24"/>
        </w:rPr>
      </w:pPr>
    </w:p>
    <w:p w14:paraId="56D940E5" w14:textId="77777777" w:rsidR="00C906DC" w:rsidRDefault="00C906DC" w:rsidP="00E85E54">
      <w:pPr>
        <w:spacing w:after="0" w:line="240" w:lineRule="auto"/>
        <w:jc w:val="both"/>
        <w:rPr>
          <w:rFonts w:ascii="Arial" w:hAnsi="Arial" w:cs="Arial"/>
          <w:sz w:val="24"/>
          <w:szCs w:val="24"/>
        </w:rPr>
      </w:pPr>
    </w:p>
    <w:p w14:paraId="53B01DAF" w14:textId="6260DBB5" w:rsidR="00C906DC" w:rsidRDefault="0099208A" w:rsidP="00E85E54">
      <w:pPr>
        <w:spacing w:after="0" w:line="240" w:lineRule="auto"/>
        <w:jc w:val="both"/>
        <w:rPr>
          <w:rFonts w:ascii="Arial" w:hAnsi="Arial" w:cs="Arial"/>
          <w:sz w:val="24"/>
          <w:szCs w:val="24"/>
        </w:rPr>
      </w:pPr>
      <w:r>
        <w:rPr>
          <w:noProof/>
          <w:lang w:eastAsia="en-GB"/>
        </w:rPr>
        <mc:AlternateContent>
          <mc:Choice Requires="wps">
            <w:drawing>
              <wp:inline distT="0" distB="0" distL="0" distR="0" wp14:anchorId="5479D04C" wp14:editId="6038D0D2">
                <wp:extent cx="308610" cy="308610"/>
                <wp:effectExtent l="0" t="0" r="0" b="0"/>
                <wp:docPr id="5" name="AutoShape 4" descr="Lincoln Electric Vector Logo - Download Free SVG Icon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0A3657" id="AutoShape 4" o:spid="_x0000_s1026" alt="Lincoln Electric Vector Logo - Download Free SVG Icon ..."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p>
    <w:p w14:paraId="25C45E2B" w14:textId="3B6FF0CC" w:rsidR="00C906DC" w:rsidRDefault="00C906DC" w:rsidP="00E85E54">
      <w:pPr>
        <w:spacing w:after="0" w:line="240" w:lineRule="auto"/>
        <w:jc w:val="both"/>
        <w:rPr>
          <w:rFonts w:ascii="Arial" w:hAnsi="Arial" w:cs="Arial"/>
          <w:sz w:val="24"/>
          <w:szCs w:val="24"/>
        </w:rPr>
      </w:pPr>
    </w:p>
    <w:p w14:paraId="0F527F00" w14:textId="77777777" w:rsidR="00C906DC" w:rsidRDefault="00C906DC" w:rsidP="00E85E54">
      <w:pPr>
        <w:spacing w:after="0" w:line="240" w:lineRule="auto"/>
        <w:jc w:val="both"/>
        <w:rPr>
          <w:rFonts w:ascii="Arial" w:hAnsi="Arial" w:cs="Arial"/>
          <w:sz w:val="24"/>
          <w:szCs w:val="24"/>
        </w:rPr>
      </w:pPr>
    </w:p>
    <w:p w14:paraId="04AB3768" w14:textId="37B5DB6C" w:rsidR="00C906DC" w:rsidRDefault="00C906DC" w:rsidP="00E85E54">
      <w:pPr>
        <w:spacing w:after="0" w:line="240" w:lineRule="auto"/>
        <w:jc w:val="both"/>
        <w:rPr>
          <w:rFonts w:ascii="Arial" w:hAnsi="Arial" w:cs="Arial"/>
          <w:sz w:val="24"/>
          <w:szCs w:val="24"/>
        </w:rPr>
      </w:pPr>
    </w:p>
    <w:p w14:paraId="41C96ED2" w14:textId="77777777" w:rsidR="00C906DC" w:rsidRDefault="00C906DC" w:rsidP="00E85E54">
      <w:pPr>
        <w:spacing w:after="0" w:line="240" w:lineRule="auto"/>
        <w:jc w:val="both"/>
        <w:rPr>
          <w:rFonts w:ascii="Arial" w:hAnsi="Arial" w:cs="Arial"/>
          <w:sz w:val="24"/>
          <w:szCs w:val="24"/>
        </w:rPr>
      </w:pPr>
    </w:p>
    <w:p w14:paraId="7F5898C6" w14:textId="77777777" w:rsidR="00C906DC" w:rsidRDefault="00C906DC" w:rsidP="00E85E54">
      <w:pPr>
        <w:spacing w:after="0" w:line="240" w:lineRule="auto"/>
        <w:jc w:val="both"/>
        <w:rPr>
          <w:rFonts w:ascii="Arial" w:hAnsi="Arial" w:cs="Arial"/>
          <w:sz w:val="24"/>
          <w:szCs w:val="24"/>
        </w:rPr>
      </w:pPr>
    </w:p>
    <w:p w14:paraId="1DA229ED" w14:textId="51332051" w:rsidR="00C906DC" w:rsidRDefault="00C906DC" w:rsidP="00E85E54">
      <w:pPr>
        <w:spacing w:after="0" w:line="240" w:lineRule="auto"/>
        <w:jc w:val="both"/>
        <w:rPr>
          <w:rFonts w:ascii="Arial" w:hAnsi="Arial" w:cs="Arial"/>
          <w:sz w:val="24"/>
          <w:szCs w:val="24"/>
        </w:rPr>
      </w:pPr>
    </w:p>
    <w:p w14:paraId="39C689CA" w14:textId="77777777" w:rsidR="00C906DC" w:rsidRDefault="00C906DC" w:rsidP="00E85E54">
      <w:pPr>
        <w:spacing w:after="0" w:line="240" w:lineRule="auto"/>
        <w:jc w:val="both"/>
        <w:rPr>
          <w:rFonts w:ascii="Arial" w:hAnsi="Arial" w:cs="Arial"/>
          <w:sz w:val="24"/>
          <w:szCs w:val="24"/>
        </w:rPr>
      </w:pPr>
    </w:p>
    <w:p w14:paraId="037D9D21" w14:textId="77777777" w:rsidR="00C906DC" w:rsidRDefault="00C906DC" w:rsidP="00E85E54">
      <w:pPr>
        <w:spacing w:after="0" w:line="240" w:lineRule="auto"/>
        <w:jc w:val="both"/>
        <w:rPr>
          <w:rFonts w:ascii="Arial" w:hAnsi="Arial" w:cs="Arial"/>
          <w:sz w:val="24"/>
          <w:szCs w:val="24"/>
        </w:rPr>
      </w:pPr>
    </w:p>
    <w:p w14:paraId="2D74D28F" w14:textId="7714D4B4" w:rsidR="00C906DC" w:rsidRDefault="0099208A" w:rsidP="00E85E54">
      <w:pPr>
        <w:spacing w:after="0" w:line="240" w:lineRule="auto"/>
        <w:jc w:val="both"/>
        <w:rPr>
          <w:rFonts w:ascii="Arial" w:hAnsi="Arial" w:cs="Arial"/>
          <w:sz w:val="24"/>
          <w:szCs w:val="24"/>
        </w:rPr>
      </w:pPr>
      <w:r>
        <w:rPr>
          <w:noProof/>
          <w:lang w:eastAsia="en-GB"/>
        </w:rPr>
        <mc:AlternateContent>
          <mc:Choice Requires="wps">
            <w:drawing>
              <wp:inline distT="0" distB="0" distL="0" distR="0" wp14:anchorId="7530E7B6" wp14:editId="703627BA">
                <wp:extent cx="308610" cy="308610"/>
                <wp:effectExtent l="0" t="0" r="0" b="0"/>
                <wp:docPr id="4" name="AutoShape 1" descr="Lincoln Electric Vector Logo - Download Free SVG Icon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4FA409" id="AutoShape 1" o:spid="_x0000_s1026" alt="Lincoln Electric Vector Logo - Download Free SVG Icon ..."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p>
    <w:p w14:paraId="2770AC26" w14:textId="2EBF8DFB" w:rsidR="00C906DC" w:rsidRDefault="00C906DC" w:rsidP="00E85E54">
      <w:pPr>
        <w:spacing w:after="0" w:line="240" w:lineRule="auto"/>
        <w:jc w:val="both"/>
        <w:rPr>
          <w:rFonts w:ascii="Arial" w:hAnsi="Arial" w:cs="Arial"/>
          <w:sz w:val="24"/>
          <w:szCs w:val="24"/>
        </w:rPr>
      </w:pPr>
    </w:p>
    <w:p w14:paraId="27E0C5B1" w14:textId="77777777" w:rsidR="00C906DC" w:rsidRDefault="00C906DC" w:rsidP="00E85E54">
      <w:pPr>
        <w:spacing w:after="0" w:line="240" w:lineRule="auto"/>
        <w:jc w:val="both"/>
        <w:rPr>
          <w:rFonts w:ascii="Arial" w:hAnsi="Arial" w:cs="Arial"/>
          <w:sz w:val="24"/>
          <w:szCs w:val="24"/>
        </w:rPr>
      </w:pPr>
    </w:p>
    <w:p w14:paraId="07504005" w14:textId="77777777" w:rsidR="00C906DC" w:rsidRDefault="00C906DC" w:rsidP="00E85E54">
      <w:pPr>
        <w:spacing w:after="0" w:line="240" w:lineRule="auto"/>
        <w:jc w:val="both"/>
        <w:rPr>
          <w:rFonts w:ascii="Arial" w:hAnsi="Arial" w:cs="Arial"/>
          <w:sz w:val="24"/>
          <w:szCs w:val="24"/>
        </w:rPr>
      </w:pPr>
    </w:p>
    <w:p w14:paraId="2B9412D1" w14:textId="77777777" w:rsidR="00C906DC" w:rsidRDefault="00C906DC" w:rsidP="00E85E54">
      <w:pPr>
        <w:spacing w:after="0" w:line="240" w:lineRule="auto"/>
        <w:jc w:val="both"/>
        <w:rPr>
          <w:rFonts w:ascii="Arial" w:hAnsi="Arial" w:cs="Arial"/>
          <w:sz w:val="24"/>
          <w:szCs w:val="24"/>
        </w:rPr>
      </w:pPr>
    </w:p>
    <w:p w14:paraId="7BBFD8EE" w14:textId="77777777" w:rsidR="00C906DC" w:rsidRDefault="00C906DC" w:rsidP="00E85E54">
      <w:pPr>
        <w:spacing w:after="0" w:line="240" w:lineRule="auto"/>
        <w:jc w:val="both"/>
        <w:rPr>
          <w:rFonts w:ascii="Arial" w:hAnsi="Arial" w:cs="Arial"/>
          <w:sz w:val="24"/>
          <w:szCs w:val="24"/>
        </w:rPr>
      </w:pPr>
    </w:p>
    <w:p w14:paraId="25E14B45" w14:textId="77777777" w:rsidR="00C906DC" w:rsidRDefault="00C906DC" w:rsidP="00E85E54">
      <w:pPr>
        <w:spacing w:after="0" w:line="240" w:lineRule="auto"/>
        <w:jc w:val="both"/>
        <w:rPr>
          <w:rFonts w:ascii="Arial" w:hAnsi="Arial" w:cs="Arial"/>
          <w:sz w:val="24"/>
          <w:szCs w:val="24"/>
        </w:rPr>
      </w:pPr>
    </w:p>
    <w:p w14:paraId="6855A79A" w14:textId="77777777" w:rsidR="00C906DC" w:rsidRDefault="00C906DC" w:rsidP="00E85E54">
      <w:pPr>
        <w:spacing w:after="0" w:line="240" w:lineRule="auto"/>
        <w:jc w:val="both"/>
        <w:rPr>
          <w:rFonts w:ascii="Arial" w:hAnsi="Arial" w:cs="Arial"/>
          <w:sz w:val="24"/>
          <w:szCs w:val="24"/>
        </w:rPr>
      </w:pPr>
    </w:p>
    <w:p w14:paraId="0F836B14" w14:textId="77777777" w:rsidR="00C906DC" w:rsidRDefault="00C906DC" w:rsidP="00E85E54">
      <w:pPr>
        <w:spacing w:after="0" w:line="240" w:lineRule="auto"/>
        <w:jc w:val="both"/>
        <w:rPr>
          <w:rFonts w:ascii="Arial" w:hAnsi="Arial" w:cs="Arial"/>
          <w:sz w:val="24"/>
          <w:szCs w:val="24"/>
        </w:rPr>
      </w:pPr>
    </w:p>
    <w:p w14:paraId="4FB2FDF5" w14:textId="77777777" w:rsidR="00C906DC" w:rsidRDefault="00C906DC" w:rsidP="00E85E54">
      <w:pPr>
        <w:spacing w:after="0" w:line="240" w:lineRule="auto"/>
        <w:jc w:val="both"/>
        <w:rPr>
          <w:rFonts w:ascii="Arial" w:hAnsi="Arial" w:cs="Arial"/>
          <w:sz w:val="24"/>
          <w:szCs w:val="24"/>
        </w:rPr>
      </w:pPr>
    </w:p>
    <w:p w14:paraId="5663DCA9" w14:textId="77777777" w:rsidR="00C906DC" w:rsidRDefault="00C906DC" w:rsidP="00E85E54">
      <w:pPr>
        <w:spacing w:after="0" w:line="240" w:lineRule="auto"/>
        <w:jc w:val="both"/>
        <w:rPr>
          <w:rFonts w:ascii="Arial" w:hAnsi="Arial" w:cs="Arial"/>
          <w:sz w:val="24"/>
          <w:szCs w:val="24"/>
        </w:rPr>
      </w:pPr>
    </w:p>
    <w:p w14:paraId="568F6C49" w14:textId="77777777" w:rsidR="00C906DC" w:rsidRDefault="00C906DC" w:rsidP="00E85E54">
      <w:pPr>
        <w:spacing w:after="0" w:line="240" w:lineRule="auto"/>
        <w:jc w:val="both"/>
        <w:rPr>
          <w:rFonts w:ascii="Arial" w:hAnsi="Arial" w:cs="Arial"/>
          <w:sz w:val="24"/>
          <w:szCs w:val="24"/>
        </w:rPr>
      </w:pPr>
    </w:p>
    <w:p w14:paraId="67802FB0" w14:textId="77777777" w:rsidR="00C906DC" w:rsidRDefault="00C906DC" w:rsidP="00E85E54">
      <w:pPr>
        <w:spacing w:after="0" w:line="240" w:lineRule="auto"/>
        <w:jc w:val="both"/>
        <w:rPr>
          <w:rFonts w:ascii="Arial" w:hAnsi="Arial" w:cs="Arial"/>
          <w:sz w:val="24"/>
          <w:szCs w:val="24"/>
        </w:rPr>
      </w:pPr>
    </w:p>
    <w:p w14:paraId="44E7410E" w14:textId="77777777" w:rsidR="00C906DC" w:rsidRDefault="00C906DC" w:rsidP="00E85E54">
      <w:pPr>
        <w:spacing w:after="0" w:line="240" w:lineRule="auto"/>
        <w:jc w:val="both"/>
        <w:rPr>
          <w:rFonts w:ascii="Arial" w:hAnsi="Arial" w:cs="Arial"/>
          <w:sz w:val="24"/>
          <w:szCs w:val="24"/>
        </w:rPr>
      </w:pPr>
    </w:p>
    <w:p w14:paraId="7CE813F2" w14:textId="77777777" w:rsidR="00C906DC" w:rsidRDefault="00C906DC" w:rsidP="00E85E54">
      <w:pPr>
        <w:spacing w:after="0" w:line="240" w:lineRule="auto"/>
        <w:jc w:val="both"/>
        <w:rPr>
          <w:rFonts w:ascii="Arial" w:hAnsi="Arial" w:cs="Arial"/>
          <w:sz w:val="24"/>
          <w:szCs w:val="24"/>
        </w:rPr>
      </w:pPr>
    </w:p>
    <w:p w14:paraId="5F8C83D2" w14:textId="77777777" w:rsidR="00C906DC" w:rsidRDefault="00C906DC" w:rsidP="00E85E54">
      <w:pPr>
        <w:spacing w:after="0" w:line="240" w:lineRule="auto"/>
        <w:jc w:val="both"/>
        <w:rPr>
          <w:rFonts w:ascii="Arial" w:hAnsi="Arial" w:cs="Arial"/>
          <w:sz w:val="24"/>
          <w:szCs w:val="24"/>
        </w:rPr>
      </w:pPr>
    </w:p>
    <w:p w14:paraId="0CF9ED52" w14:textId="77777777" w:rsidR="00C906DC" w:rsidRDefault="00C906DC" w:rsidP="00E85E54">
      <w:pPr>
        <w:spacing w:after="0" w:line="240" w:lineRule="auto"/>
        <w:jc w:val="both"/>
        <w:rPr>
          <w:rFonts w:ascii="Arial" w:hAnsi="Arial" w:cs="Arial"/>
          <w:sz w:val="24"/>
          <w:szCs w:val="24"/>
        </w:rPr>
      </w:pPr>
    </w:p>
    <w:p w14:paraId="2F1849F2" w14:textId="77777777" w:rsidR="00C906DC" w:rsidRDefault="00C906DC" w:rsidP="00E85E54">
      <w:pPr>
        <w:spacing w:after="0" w:line="240" w:lineRule="auto"/>
        <w:jc w:val="both"/>
        <w:rPr>
          <w:rFonts w:ascii="Arial" w:hAnsi="Arial" w:cs="Arial"/>
          <w:sz w:val="24"/>
          <w:szCs w:val="24"/>
        </w:rPr>
      </w:pPr>
    </w:p>
    <w:p w14:paraId="2BAC21F4" w14:textId="77777777" w:rsidR="004B3658" w:rsidRDefault="004B3658" w:rsidP="00E85E54">
      <w:pPr>
        <w:spacing w:after="0" w:line="240" w:lineRule="auto"/>
        <w:jc w:val="both"/>
        <w:rPr>
          <w:rFonts w:ascii="Arial" w:hAnsi="Arial" w:cs="Arial"/>
          <w:sz w:val="24"/>
          <w:szCs w:val="24"/>
        </w:rPr>
        <w:sectPr w:rsidR="004B3658" w:rsidSect="00A0480C">
          <w:headerReference w:type="default" r:id="rId8"/>
          <w:footerReference w:type="default" r:id="rId9"/>
          <w:footerReference w:type="first" r:id="rId10"/>
          <w:pgSz w:w="11906" w:h="16838"/>
          <w:pgMar w:top="1440" w:right="1440" w:bottom="1440" w:left="1440" w:header="708" w:footer="708" w:gutter="0"/>
          <w:pgNumType w:start="1"/>
          <w:cols w:space="708"/>
          <w:titlePg/>
          <w:docGrid w:linePitch="360"/>
        </w:sectPr>
      </w:pPr>
    </w:p>
    <w:p w14:paraId="686249F3" w14:textId="28AE4609" w:rsidR="00F360C5" w:rsidRDefault="00F360C5" w:rsidP="00E85E54">
      <w:pPr>
        <w:spacing w:after="0" w:line="240" w:lineRule="auto"/>
        <w:jc w:val="both"/>
        <w:rPr>
          <w:rFonts w:ascii="Arial" w:hAnsi="Arial" w:cs="Arial"/>
          <w:b/>
          <w:bCs/>
          <w:sz w:val="32"/>
          <w:szCs w:val="32"/>
        </w:rPr>
      </w:pPr>
      <w:r w:rsidRPr="00C906DC">
        <w:rPr>
          <w:rFonts w:ascii="Arial" w:hAnsi="Arial" w:cs="Arial"/>
          <w:b/>
          <w:bCs/>
          <w:sz w:val="32"/>
          <w:szCs w:val="32"/>
        </w:rPr>
        <w:lastRenderedPageBreak/>
        <w:t>Contents Page</w:t>
      </w:r>
    </w:p>
    <w:p w14:paraId="13AC4399" w14:textId="77777777" w:rsidR="00C906DC" w:rsidRPr="00C906DC" w:rsidRDefault="00C906DC" w:rsidP="00E85E54">
      <w:pPr>
        <w:spacing w:after="0" w:line="240" w:lineRule="auto"/>
        <w:jc w:val="both"/>
        <w:rPr>
          <w:rFonts w:ascii="Arial" w:hAnsi="Arial" w:cs="Arial"/>
          <w:b/>
          <w:bCs/>
          <w:sz w:val="32"/>
          <w:szCs w:val="32"/>
        </w:rPr>
      </w:pPr>
    </w:p>
    <w:p w14:paraId="5C6A96F5" w14:textId="30AB8561" w:rsidR="00C906DC" w:rsidRPr="003056D2" w:rsidRDefault="007E3957" w:rsidP="00C906DC">
      <w:pPr>
        <w:pStyle w:val="ListParagraph"/>
        <w:numPr>
          <w:ilvl w:val="0"/>
          <w:numId w:val="10"/>
        </w:numPr>
        <w:spacing w:after="0" w:line="240" w:lineRule="auto"/>
        <w:jc w:val="both"/>
        <w:rPr>
          <w:rFonts w:ascii="Arial" w:hAnsi="Arial" w:cs="Arial"/>
          <w:b/>
          <w:bCs/>
          <w:sz w:val="24"/>
          <w:szCs w:val="24"/>
        </w:rPr>
      </w:pPr>
      <w:hyperlink w:anchor="Intro" w:history="1">
        <w:r w:rsidR="00D52062" w:rsidRPr="003056D2">
          <w:rPr>
            <w:rStyle w:val="Hyperlink"/>
            <w:rFonts w:ascii="Arial" w:hAnsi="Arial" w:cs="Arial"/>
            <w:b/>
            <w:bCs/>
            <w:sz w:val="24"/>
            <w:szCs w:val="24"/>
          </w:rPr>
          <w:t>Introduction</w:t>
        </w:r>
      </w:hyperlink>
    </w:p>
    <w:p w14:paraId="320D50EA" w14:textId="33296814" w:rsidR="00D52062" w:rsidRPr="003056D2" w:rsidRDefault="00C906DC" w:rsidP="00E85E54">
      <w:pPr>
        <w:spacing w:after="0" w:line="240" w:lineRule="auto"/>
        <w:jc w:val="both"/>
        <w:rPr>
          <w:rFonts w:ascii="Arial" w:hAnsi="Arial" w:cs="Arial"/>
          <w:b/>
          <w:bCs/>
          <w:sz w:val="24"/>
          <w:szCs w:val="24"/>
        </w:rPr>
      </w:pPr>
      <w:r w:rsidRPr="003056D2">
        <w:rPr>
          <w:rFonts w:ascii="Arial" w:hAnsi="Arial" w:cs="Arial"/>
          <w:b/>
          <w:bCs/>
          <w:sz w:val="24"/>
          <w:szCs w:val="24"/>
        </w:rPr>
        <w:t xml:space="preserve">2.0 </w:t>
      </w:r>
      <w:hyperlink w:anchor="MainFindings" w:history="1">
        <w:r w:rsidR="00D52062" w:rsidRPr="003056D2">
          <w:rPr>
            <w:rStyle w:val="Hyperlink"/>
            <w:rFonts w:ascii="Arial" w:hAnsi="Arial" w:cs="Arial"/>
            <w:b/>
            <w:bCs/>
            <w:sz w:val="24"/>
            <w:szCs w:val="24"/>
          </w:rPr>
          <w:t>Main Findings</w:t>
        </w:r>
      </w:hyperlink>
    </w:p>
    <w:p w14:paraId="284CFD10" w14:textId="0FFBF29D" w:rsidR="00C906DC" w:rsidRPr="003056D2" w:rsidRDefault="00C906DC" w:rsidP="00C906DC">
      <w:pPr>
        <w:spacing w:after="0" w:line="240" w:lineRule="auto"/>
        <w:ind w:left="720"/>
        <w:jc w:val="both"/>
        <w:rPr>
          <w:rFonts w:ascii="Arial" w:hAnsi="Arial" w:cs="Arial"/>
          <w:sz w:val="24"/>
          <w:szCs w:val="24"/>
        </w:rPr>
      </w:pPr>
      <w:r w:rsidRPr="003056D2">
        <w:rPr>
          <w:rFonts w:ascii="Arial" w:hAnsi="Arial" w:cs="Arial"/>
          <w:sz w:val="24"/>
          <w:szCs w:val="24"/>
        </w:rPr>
        <w:t xml:space="preserve">2.1 </w:t>
      </w:r>
      <w:hyperlink w:anchor="CultureIceberg" w:history="1">
        <w:r w:rsidRPr="003056D2">
          <w:rPr>
            <w:rStyle w:val="Hyperlink"/>
            <w:rFonts w:ascii="Arial" w:hAnsi="Arial" w:cs="Arial"/>
            <w:sz w:val="24"/>
            <w:szCs w:val="24"/>
          </w:rPr>
          <w:t>The Cultural Iceberg Theory</w:t>
        </w:r>
      </w:hyperlink>
    </w:p>
    <w:p w14:paraId="45CE75F2" w14:textId="7FD264BC" w:rsidR="00C906DC" w:rsidRPr="003056D2" w:rsidRDefault="00C906DC" w:rsidP="00C906DC">
      <w:pPr>
        <w:spacing w:after="0" w:line="240" w:lineRule="auto"/>
        <w:ind w:left="720"/>
        <w:jc w:val="both"/>
        <w:rPr>
          <w:rFonts w:ascii="Arial" w:hAnsi="Arial" w:cs="Arial"/>
          <w:sz w:val="24"/>
          <w:szCs w:val="24"/>
        </w:rPr>
      </w:pPr>
      <w:r w:rsidRPr="003056D2">
        <w:rPr>
          <w:rFonts w:ascii="Arial" w:hAnsi="Arial" w:cs="Arial"/>
          <w:sz w:val="24"/>
          <w:szCs w:val="24"/>
        </w:rPr>
        <w:t xml:space="preserve">2.2 </w:t>
      </w:r>
      <w:hyperlink w:anchor="HumanBehaviour" w:history="1">
        <w:r w:rsidRPr="003056D2">
          <w:rPr>
            <w:rStyle w:val="Hyperlink"/>
            <w:rFonts w:ascii="Arial" w:hAnsi="Arial" w:cs="Arial"/>
            <w:sz w:val="24"/>
            <w:szCs w:val="24"/>
          </w:rPr>
          <w:t>Human Behaviour</w:t>
        </w:r>
      </w:hyperlink>
    </w:p>
    <w:p w14:paraId="3268D214" w14:textId="38109B87" w:rsidR="00C906DC" w:rsidRPr="003056D2" w:rsidRDefault="00C906DC" w:rsidP="00C906DC">
      <w:pPr>
        <w:spacing w:after="0" w:line="240" w:lineRule="auto"/>
        <w:ind w:left="720"/>
        <w:jc w:val="both"/>
        <w:rPr>
          <w:rFonts w:ascii="Arial" w:hAnsi="Arial" w:cs="Arial"/>
          <w:sz w:val="24"/>
          <w:szCs w:val="24"/>
        </w:rPr>
      </w:pPr>
      <w:r w:rsidRPr="003056D2">
        <w:rPr>
          <w:rFonts w:ascii="Arial" w:hAnsi="Arial" w:cs="Arial"/>
          <w:sz w:val="24"/>
          <w:szCs w:val="24"/>
        </w:rPr>
        <w:t xml:space="preserve">2.3 </w:t>
      </w:r>
      <w:hyperlink w:anchor="EmployeeEngagement" w:history="1">
        <w:r w:rsidRPr="003056D2">
          <w:rPr>
            <w:rStyle w:val="Hyperlink"/>
            <w:rFonts w:ascii="Arial" w:hAnsi="Arial" w:cs="Arial"/>
            <w:sz w:val="24"/>
            <w:szCs w:val="24"/>
          </w:rPr>
          <w:t>Organisational Factors Affecting Employee Engagement</w:t>
        </w:r>
      </w:hyperlink>
    </w:p>
    <w:p w14:paraId="683031F4" w14:textId="41E7FF89" w:rsidR="00C906DC" w:rsidRPr="003056D2" w:rsidRDefault="00C906DC" w:rsidP="00C906DC">
      <w:pPr>
        <w:spacing w:after="0" w:line="240" w:lineRule="auto"/>
        <w:ind w:left="720"/>
        <w:jc w:val="both"/>
        <w:rPr>
          <w:rFonts w:ascii="Arial" w:hAnsi="Arial" w:cs="Arial"/>
          <w:sz w:val="24"/>
          <w:szCs w:val="24"/>
        </w:rPr>
      </w:pPr>
      <w:r w:rsidRPr="003056D2">
        <w:rPr>
          <w:rFonts w:ascii="Arial" w:hAnsi="Arial" w:cs="Arial"/>
          <w:sz w:val="24"/>
          <w:szCs w:val="24"/>
        </w:rPr>
        <w:t xml:space="preserve">2.4 </w:t>
      </w:r>
      <w:hyperlink w:anchor="PositiveCulture" w:history="1">
        <w:r w:rsidRPr="003056D2">
          <w:rPr>
            <w:rStyle w:val="Hyperlink"/>
            <w:rFonts w:ascii="Arial" w:hAnsi="Arial" w:cs="Arial"/>
            <w:sz w:val="24"/>
            <w:szCs w:val="24"/>
          </w:rPr>
          <w:t>Benefits of a positive organisational culture</w:t>
        </w:r>
      </w:hyperlink>
    </w:p>
    <w:p w14:paraId="26E568E0" w14:textId="52614FB3" w:rsidR="00C906DC" w:rsidRPr="003056D2" w:rsidRDefault="00C906DC" w:rsidP="00E85E54">
      <w:pPr>
        <w:spacing w:after="0" w:line="240" w:lineRule="auto"/>
        <w:jc w:val="both"/>
        <w:rPr>
          <w:rFonts w:ascii="Arial" w:hAnsi="Arial" w:cs="Arial"/>
          <w:b/>
          <w:bCs/>
          <w:sz w:val="24"/>
          <w:szCs w:val="24"/>
        </w:rPr>
      </w:pPr>
      <w:r w:rsidRPr="003056D2">
        <w:rPr>
          <w:rFonts w:ascii="Arial" w:hAnsi="Arial" w:cs="Arial"/>
          <w:b/>
          <w:bCs/>
          <w:sz w:val="24"/>
          <w:szCs w:val="24"/>
        </w:rPr>
        <w:t xml:space="preserve">3.0 </w:t>
      </w:r>
      <w:hyperlink w:anchor="ConcRecom" w:history="1">
        <w:r w:rsidRPr="003056D2">
          <w:rPr>
            <w:rStyle w:val="Hyperlink"/>
            <w:rFonts w:ascii="Arial" w:hAnsi="Arial" w:cs="Arial"/>
            <w:b/>
            <w:bCs/>
            <w:sz w:val="24"/>
            <w:szCs w:val="24"/>
          </w:rPr>
          <w:t>Conclusions and Recommendations</w:t>
        </w:r>
      </w:hyperlink>
    </w:p>
    <w:p w14:paraId="2D1F1380" w14:textId="1A4E5EB7" w:rsidR="00D52062" w:rsidRPr="003056D2" w:rsidRDefault="00C906DC" w:rsidP="00E85E54">
      <w:pPr>
        <w:spacing w:after="0" w:line="240" w:lineRule="auto"/>
        <w:jc w:val="both"/>
        <w:rPr>
          <w:rFonts w:ascii="Arial" w:hAnsi="Arial" w:cs="Arial"/>
          <w:b/>
          <w:bCs/>
          <w:sz w:val="24"/>
          <w:szCs w:val="24"/>
        </w:rPr>
      </w:pPr>
      <w:r w:rsidRPr="003056D2">
        <w:rPr>
          <w:rFonts w:ascii="Arial" w:hAnsi="Arial" w:cs="Arial"/>
          <w:b/>
          <w:bCs/>
          <w:sz w:val="24"/>
          <w:szCs w:val="24"/>
        </w:rPr>
        <w:t xml:space="preserve">4.0 </w:t>
      </w:r>
      <w:hyperlink w:anchor="References" w:history="1">
        <w:r w:rsidR="00D52062" w:rsidRPr="003056D2">
          <w:rPr>
            <w:rStyle w:val="Hyperlink"/>
            <w:rFonts w:ascii="Arial" w:hAnsi="Arial" w:cs="Arial"/>
            <w:b/>
            <w:bCs/>
            <w:sz w:val="24"/>
            <w:szCs w:val="24"/>
          </w:rPr>
          <w:t>References</w:t>
        </w:r>
      </w:hyperlink>
    </w:p>
    <w:p w14:paraId="15FFF5E8" w14:textId="77777777" w:rsidR="009E7CBF" w:rsidRPr="003056D2" w:rsidRDefault="009E7CBF" w:rsidP="00E85E54">
      <w:pPr>
        <w:spacing w:after="0" w:line="240" w:lineRule="auto"/>
        <w:jc w:val="both"/>
        <w:rPr>
          <w:rFonts w:ascii="Arial" w:hAnsi="Arial" w:cs="Arial"/>
          <w:sz w:val="24"/>
          <w:szCs w:val="24"/>
        </w:rPr>
      </w:pPr>
    </w:p>
    <w:p w14:paraId="1240B9E7" w14:textId="77777777" w:rsidR="00351D3C" w:rsidRPr="003056D2" w:rsidRDefault="00351D3C" w:rsidP="00E85E54">
      <w:pPr>
        <w:spacing w:after="0" w:line="240" w:lineRule="auto"/>
        <w:jc w:val="both"/>
        <w:rPr>
          <w:rFonts w:ascii="Arial" w:hAnsi="Arial" w:cs="Arial"/>
          <w:sz w:val="24"/>
          <w:szCs w:val="24"/>
        </w:rPr>
      </w:pPr>
    </w:p>
    <w:p w14:paraId="2698D847" w14:textId="77777777" w:rsidR="00351D3C" w:rsidRPr="003056D2" w:rsidRDefault="00351D3C" w:rsidP="00E85E54">
      <w:pPr>
        <w:spacing w:after="0" w:line="240" w:lineRule="auto"/>
        <w:jc w:val="both"/>
        <w:rPr>
          <w:rFonts w:ascii="Arial" w:hAnsi="Arial" w:cs="Arial"/>
          <w:sz w:val="24"/>
          <w:szCs w:val="24"/>
        </w:rPr>
      </w:pPr>
    </w:p>
    <w:p w14:paraId="3A763364" w14:textId="77777777" w:rsidR="00351D3C" w:rsidRPr="003056D2" w:rsidRDefault="00351D3C" w:rsidP="00E85E54">
      <w:pPr>
        <w:spacing w:after="0" w:line="240" w:lineRule="auto"/>
        <w:jc w:val="both"/>
        <w:rPr>
          <w:rFonts w:ascii="Arial" w:hAnsi="Arial" w:cs="Arial"/>
          <w:sz w:val="24"/>
          <w:szCs w:val="24"/>
        </w:rPr>
      </w:pPr>
    </w:p>
    <w:p w14:paraId="4A60EF36" w14:textId="77777777" w:rsidR="00351D3C" w:rsidRPr="003056D2" w:rsidRDefault="00351D3C" w:rsidP="00E85E54">
      <w:pPr>
        <w:spacing w:after="0" w:line="240" w:lineRule="auto"/>
        <w:jc w:val="both"/>
        <w:rPr>
          <w:rFonts w:ascii="Arial" w:hAnsi="Arial" w:cs="Arial"/>
          <w:sz w:val="24"/>
          <w:szCs w:val="24"/>
        </w:rPr>
      </w:pPr>
    </w:p>
    <w:p w14:paraId="55030EB1" w14:textId="77777777" w:rsidR="00351D3C" w:rsidRPr="003056D2" w:rsidRDefault="00351D3C" w:rsidP="00E85E54">
      <w:pPr>
        <w:spacing w:after="0" w:line="240" w:lineRule="auto"/>
        <w:jc w:val="both"/>
        <w:rPr>
          <w:rFonts w:ascii="Arial" w:hAnsi="Arial" w:cs="Arial"/>
          <w:sz w:val="24"/>
          <w:szCs w:val="24"/>
        </w:rPr>
      </w:pPr>
    </w:p>
    <w:p w14:paraId="45C33913" w14:textId="77777777" w:rsidR="00351D3C" w:rsidRPr="003056D2" w:rsidRDefault="00351D3C" w:rsidP="00E85E54">
      <w:pPr>
        <w:spacing w:after="0" w:line="240" w:lineRule="auto"/>
        <w:jc w:val="both"/>
        <w:rPr>
          <w:rFonts w:ascii="Arial" w:hAnsi="Arial" w:cs="Arial"/>
          <w:sz w:val="24"/>
          <w:szCs w:val="24"/>
        </w:rPr>
      </w:pPr>
    </w:p>
    <w:p w14:paraId="32A5B5B2" w14:textId="77777777" w:rsidR="00351D3C" w:rsidRPr="003056D2" w:rsidRDefault="00351D3C" w:rsidP="00E85E54">
      <w:pPr>
        <w:spacing w:after="0" w:line="240" w:lineRule="auto"/>
        <w:jc w:val="both"/>
        <w:rPr>
          <w:rFonts w:ascii="Arial" w:hAnsi="Arial" w:cs="Arial"/>
          <w:sz w:val="24"/>
          <w:szCs w:val="24"/>
        </w:rPr>
      </w:pPr>
    </w:p>
    <w:p w14:paraId="7C10720D" w14:textId="77777777" w:rsidR="00351D3C" w:rsidRPr="003056D2" w:rsidRDefault="00351D3C" w:rsidP="00E85E54">
      <w:pPr>
        <w:spacing w:after="0" w:line="240" w:lineRule="auto"/>
        <w:jc w:val="both"/>
        <w:rPr>
          <w:rFonts w:ascii="Arial" w:hAnsi="Arial" w:cs="Arial"/>
          <w:sz w:val="24"/>
          <w:szCs w:val="24"/>
        </w:rPr>
      </w:pPr>
    </w:p>
    <w:p w14:paraId="3F452862" w14:textId="77777777" w:rsidR="00351D3C" w:rsidRPr="003056D2" w:rsidRDefault="00351D3C" w:rsidP="00E85E54">
      <w:pPr>
        <w:spacing w:after="0" w:line="240" w:lineRule="auto"/>
        <w:jc w:val="both"/>
        <w:rPr>
          <w:rFonts w:ascii="Arial" w:hAnsi="Arial" w:cs="Arial"/>
          <w:sz w:val="24"/>
          <w:szCs w:val="24"/>
        </w:rPr>
      </w:pPr>
    </w:p>
    <w:p w14:paraId="1F5441B3" w14:textId="77777777" w:rsidR="00351D3C" w:rsidRPr="003056D2" w:rsidRDefault="00351D3C" w:rsidP="00E85E54">
      <w:pPr>
        <w:spacing w:after="0" w:line="240" w:lineRule="auto"/>
        <w:jc w:val="both"/>
        <w:rPr>
          <w:rFonts w:ascii="Arial" w:hAnsi="Arial" w:cs="Arial"/>
          <w:sz w:val="24"/>
          <w:szCs w:val="24"/>
        </w:rPr>
      </w:pPr>
    </w:p>
    <w:p w14:paraId="2280FDAB" w14:textId="77777777" w:rsidR="00351D3C" w:rsidRPr="003056D2" w:rsidRDefault="00351D3C" w:rsidP="00E85E54">
      <w:pPr>
        <w:spacing w:after="0" w:line="240" w:lineRule="auto"/>
        <w:jc w:val="both"/>
        <w:rPr>
          <w:rFonts w:ascii="Arial" w:hAnsi="Arial" w:cs="Arial"/>
          <w:sz w:val="24"/>
          <w:szCs w:val="24"/>
        </w:rPr>
      </w:pPr>
    </w:p>
    <w:p w14:paraId="3E0144CA" w14:textId="77777777" w:rsidR="00351D3C" w:rsidRPr="003056D2" w:rsidRDefault="00351D3C" w:rsidP="00E85E54">
      <w:pPr>
        <w:spacing w:after="0" w:line="240" w:lineRule="auto"/>
        <w:jc w:val="both"/>
        <w:rPr>
          <w:rFonts w:ascii="Arial" w:hAnsi="Arial" w:cs="Arial"/>
          <w:sz w:val="24"/>
          <w:szCs w:val="24"/>
        </w:rPr>
      </w:pPr>
    </w:p>
    <w:p w14:paraId="38589CBA" w14:textId="77777777" w:rsidR="00351D3C" w:rsidRPr="003056D2" w:rsidRDefault="00351D3C" w:rsidP="00E85E54">
      <w:pPr>
        <w:spacing w:after="0" w:line="240" w:lineRule="auto"/>
        <w:jc w:val="both"/>
        <w:rPr>
          <w:rFonts w:ascii="Arial" w:hAnsi="Arial" w:cs="Arial"/>
          <w:sz w:val="24"/>
          <w:szCs w:val="24"/>
        </w:rPr>
      </w:pPr>
    </w:p>
    <w:p w14:paraId="115B7BF9" w14:textId="77777777" w:rsidR="00351D3C" w:rsidRPr="003056D2" w:rsidRDefault="00351D3C" w:rsidP="00E85E54">
      <w:pPr>
        <w:spacing w:after="0" w:line="240" w:lineRule="auto"/>
        <w:jc w:val="both"/>
        <w:rPr>
          <w:rFonts w:ascii="Arial" w:hAnsi="Arial" w:cs="Arial"/>
          <w:sz w:val="24"/>
          <w:szCs w:val="24"/>
        </w:rPr>
      </w:pPr>
    </w:p>
    <w:p w14:paraId="5C08231C" w14:textId="77777777" w:rsidR="00351D3C" w:rsidRPr="003056D2" w:rsidRDefault="00351D3C" w:rsidP="00E85E54">
      <w:pPr>
        <w:spacing w:after="0" w:line="240" w:lineRule="auto"/>
        <w:jc w:val="both"/>
        <w:rPr>
          <w:rFonts w:ascii="Arial" w:hAnsi="Arial" w:cs="Arial"/>
          <w:sz w:val="24"/>
          <w:szCs w:val="24"/>
        </w:rPr>
      </w:pPr>
    </w:p>
    <w:p w14:paraId="5CCD72E5" w14:textId="77777777" w:rsidR="00351D3C" w:rsidRPr="003056D2" w:rsidRDefault="00351D3C" w:rsidP="00E85E54">
      <w:pPr>
        <w:spacing w:after="0" w:line="240" w:lineRule="auto"/>
        <w:jc w:val="both"/>
        <w:rPr>
          <w:rFonts w:ascii="Arial" w:hAnsi="Arial" w:cs="Arial"/>
          <w:sz w:val="24"/>
          <w:szCs w:val="24"/>
        </w:rPr>
      </w:pPr>
    </w:p>
    <w:p w14:paraId="144A62BC" w14:textId="77777777" w:rsidR="00351D3C" w:rsidRPr="003056D2" w:rsidRDefault="00351D3C" w:rsidP="00E85E54">
      <w:pPr>
        <w:spacing w:after="0" w:line="240" w:lineRule="auto"/>
        <w:jc w:val="both"/>
        <w:rPr>
          <w:rFonts w:ascii="Arial" w:hAnsi="Arial" w:cs="Arial"/>
          <w:sz w:val="24"/>
          <w:szCs w:val="24"/>
        </w:rPr>
      </w:pPr>
    </w:p>
    <w:p w14:paraId="04764939" w14:textId="77777777" w:rsidR="00351D3C" w:rsidRPr="003056D2" w:rsidRDefault="00351D3C" w:rsidP="00E85E54">
      <w:pPr>
        <w:spacing w:after="0" w:line="240" w:lineRule="auto"/>
        <w:jc w:val="both"/>
        <w:rPr>
          <w:rFonts w:ascii="Arial" w:hAnsi="Arial" w:cs="Arial"/>
          <w:sz w:val="24"/>
          <w:szCs w:val="24"/>
        </w:rPr>
      </w:pPr>
    </w:p>
    <w:p w14:paraId="628A8D5A" w14:textId="77777777" w:rsidR="00351D3C" w:rsidRPr="003056D2" w:rsidRDefault="00351D3C" w:rsidP="00E85E54">
      <w:pPr>
        <w:spacing w:after="0" w:line="240" w:lineRule="auto"/>
        <w:jc w:val="both"/>
        <w:rPr>
          <w:rFonts w:ascii="Arial" w:hAnsi="Arial" w:cs="Arial"/>
          <w:sz w:val="24"/>
          <w:szCs w:val="24"/>
        </w:rPr>
      </w:pPr>
    </w:p>
    <w:p w14:paraId="39D3BB5F" w14:textId="77777777" w:rsidR="00351D3C" w:rsidRPr="003056D2" w:rsidRDefault="00351D3C" w:rsidP="00E85E54">
      <w:pPr>
        <w:spacing w:after="0" w:line="240" w:lineRule="auto"/>
        <w:jc w:val="both"/>
        <w:rPr>
          <w:rFonts w:ascii="Arial" w:hAnsi="Arial" w:cs="Arial"/>
          <w:sz w:val="24"/>
          <w:szCs w:val="24"/>
        </w:rPr>
      </w:pPr>
    </w:p>
    <w:p w14:paraId="356E2BC9" w14:textId="77777777" w:rsidR="00351D3C" w:rsidRPr="003056D2" w:rsidRDefault="00351D3C" w:rsidP="00E85E54">
      <w:pPr>
        <w:spacing w:after="0" w:line="240" w:lineRule="auto"/>
        <w:jc w:val="both"/>
        <w:rPr>
          <w:rFonts w:ascii="Arial" w:hAnsi="Arial" w:cs="Arial"/>
          <w:sz w:val="24"/>
          <w:szCs w:val="24"/>
        </w:rPr>
      </w:pPr>
    </w:p>
    <w:p w14:paraId="34D392E5" w14:textId="77777777" w:rsidR="00351D3C" w:rsidRPr="003056D2" w:rsidRDefault="00351D3C" w:rsidP="00E85E54">
      <w:pPr>
        <w:spacing w:after="0" w:line="240" w:lineRule="auto"/>
        <w:jc w:val="both"/>
        <w:rPr>
          <w:rFonts w:ascii="Arial" w:hAnsi="Arial" w:cs="Arial"/>
          <w:sz w:val="24"/>
          <w:szCs w:val="24"/>
        </w:rPr>
      </w:pPr>
    </w:p>
    <w:p w14:paraId="1349EA4F" w14:textId="77777777" w:rsidR="00351D3C" w:rsidRPr="003056D2" w:rsidRDefault="00351D3C" w:rsidP="00E85E54">
      <w:pPr>
        <w:spacing w:after="0" w:line="240" w:lineRule="auto"/>
        <w:jc w:val="both"/>
        <w:rPr>
          <w:rFonts w:ascii="Arial" w:hAnsi="Arial" w:cs="Arial"/>
          <w:sz w:val="24"/>
          <w:szCs w:val="24"/>
        </w:rPr>
      </w:pPr>
    </w:p>
    <w:p w14:paraId="671E8B2B" w14:textId="77777777" w:rsidR="00351D3C" w:rsidRPr="003056D2" w:rsidRDefault="00351D3C" w:rsidP="00E85E54">
      <w:pPr>
        <w:spacing w:after="0" w:line="240" w:lineRule="auto"/>
        <w:jc w:val="both"/>
        <w:rPr>
          <w:rFonts w:ascii="Arial" w:hAnsi="Arial" w:cs="Arial"/>
          <w:sz w:val="24"/>
          <w:szCs w:val="24"/>
        </w:rPr>
      </w:pPr>
    </w:p>
    <w:p w14:paraId="0AE7B3FC" w14:textId="77777777" w:rsidR="00351D3C" w:rsidRPr="003056D2" w:rsidRDefault="00351D3C" w:rsidP="00E85E54">
      <w:pPr>
        <w:spacing w:after="0" w:line="240" w:lineRule="auto"/>
        <w:jc w:val="both"/>
        <w:rPr>
          <w:rFonts w:ascii="Arial" w:hAnsi="Arial" w:cs="Arial"/>
          <w:sz w:val="24"/>
          <w:szCs w:val="24"/>
        </w:rPr>
      </w:pPr>
    </w:p>
    <w:p w14:paraId="27F128E7" w14:textId="77777777" w:rsidR="00351D3C" w:rsidRPr="003056D2" w:rsidRDefault="00351D3C" w:rsidP="00E85E54">
      <w:pPr>
        <w:spacing w:after="0" w:line="240" w:lineRule="auto"/>
        <w:jc w:val="both"/>
        <w:rPr>
          <w:rFonts w:ascii="Arial" w:hAnsi="Arial" w:cs="Arial"/>
          <w:sz w:val="24"/>
          <w:szCs w:val="24"/>
        </w:rPr>
      </w:pPr>
    </w:p>
    <w:p w14:paraId="43912291" w14:textId="77777777" w:rsidR="00351D3C" w:rsidRPr="003056D2" w:rsidRDefault="00351D3C" w:rsidP="00E85E54">
      <w:pPr>
        <w:spacing w:after="0" w:line="240" w:lineRule="auto"/>
        <w:jc w:val="both"/>
        <w:rPr>
          <w:rFonts w:ascii="Arial" w:hAnsi="Arial" w:cs="Arial"/>
          <w:sz w:val="24"/>
          <w:szCs w:val="24"/>
        </w:rPr>
      </w:pPr>
    </w:p>
    <w:p w14:paraId="28575F68" w14:textId="77777777" w:rsidR="00351D3C" w:rsidRPr="003056D2" w:rsidRDefault="00351D3C" w:rsidP="00E85E54">
      <w:pPr>
        <w:spacing w:after="0" w:line="240" w:lineRule="auto"/>
        <w:jc w:val="both"/>
        <w:rPr>
          <w:rFonts w:ascii="Arial" w:hAnsi="Arial" w:cs="Arial"/>
          <w:sz w:val="24"/>
          <w:szCs w:val="24"/>
        </w:rPr>
      </w:pPr>
    </w:p>
    <w:p w14:paraId="3679CB71" w14:textId="77777777" w:rsidR="00351D3C" w:rsidRPr="003056D2" w:rsidRDefault="00351D3C" w:rsidP="00E85E54">
      <w:pPr>
        <w:spacing w:after="0" w:line="240" w:lineRule="auto"/>
        <w:jc w:val="both"/>
        <w:rPr>
          <w:rFonts w:ascii="Arial" w:hAnsi="Arial" w:cs="Arial"/>
          <w:sz w:val="24"/>
          <w:szCs w:val="24"/>
        </w:rPr>
      </w:pPr>
    </w:p>
    <w:p w14:paraId="0538D2A0" w14:textId="77777777" w:rsidR="00351D3C" w:rsidRPr="003056D2" w:rsidRDefault="00351D3C" w:rsidP="00E85E54">
      <w:pPr>
        <w:spacing w:after="0" w:line="240" w:lineRule="auto"/>
        <w:jc w:val="both"/>
        <w:rPr>
          <w:rFonts w:ascii="Arial" w:hAnsi="Arial" w:cs="Arial"/>
          <w:sz w:val="24"/>
          <w:szCs w:val="24"/>
        </w:rPr>
      </w:pPr>
    </w:p>
    <w:p w14:paraId="2519119E" w14:textId="77777777" w:rsidR="00351D3C" w:rsidRPr="003056D2" w:rsidRDefault="00351D3C" w:rsidP="00E85E54">
      <w:pPr>
        <w:spacing w:after="0" w:line="240" w:lineRule="auto"/>
        <w:jc w:val="both"/>
        <w:rPr>
          <w:rFonts w:ascii="Arial" w:hAnsi="Arial" w:cs="Arial"/>
          <w:sz w:val="24"/>
          <w:szCs w:val="24"/>
        </w:rPr>
      </w:pPr>
    </w:p>
    <w:p w14:paraId="31EE78DF" w14:textId="77777777" w:rsidR="00351D3C" w:rsidRPr="003056D2" w:rsidRDefault="00351D3C" w:rsidP="00E85E54">
      <w:pPr>
        <w:spacing w:after="0" w:line="240" w:lineRule="auto"/>
        <w:jc w:val="both"/>
        <w:rPr>
          <w:rFonts w:ascii="Arial" w:hAnsi="Arial" w:cs="Arial"/>
          <w:sz w:val="24"/>
          <w:szCs w:val="24"/>
        </w:rPr>
      </w:pPr>
    </w:p>
    <w:p w14:paraId="22953821" w14:textId="77777777" w:rsidR="00351D3C" w:rsidRPr="003056D2" w:rsidRDefault="00351D3C" w:rsidP="00E85E54">
      <w:pPr>
        <w:spacing w:after="0" w:line="240" w:lineRule="auto"/>
        <w:jc w:val="both"/>
        <w:rPr>
          <w:rFonts w:ascii="Arial" w:hAnsi="Arial" w:cs="Arial"/>
          <w:sz w:val="24"/>
          <w:szCs w:val="24"/>
        </w:rPr>
      </w:pPr>
    </w:p>
    <w:p w14:paraId="2C57E3EF" w14:textId="77777777" w:rsidR="00351D3C" w:rsidRPr="003056D2" w:rsidRDefault="00351D3C" w:rsidP="00E85E54">
      <w:pPr>
        <w:spacing w:after="0" w:line="240" w:lineRule="auto"/>
        <w:jc w:val="both"/>
        <w:rPr>
          <w:rFonts w:ascii="Arial" w:hAnsi="Arial" w:cs="Arial"/>
          <w:sz w:val="24"/>
          <w:szCs w:val="24"/>
        </w:rPr>
      </w:pPr>
    </w:p>
    <w:p w14:paraId="4294ABDD" w14:textId="77777777" w:rsidR="00351D3C" w:rsidRPr="003056D2" w:rsidRDefault="00351D3C" w:rsidP="00E85E54">
      <w:pPr>
        <w:spacing w:after="0" w:line="240" w:lineRule="auto"/>
        <w:jc w:val="both"/>
        <w:rPr>
          <w:rFonts w:ascii="Arial" w:hAnsi="Arial" w:cs="Arial"/>
          <w:sz w:val="24"/>
          <w:szCs w:val="24"/>
        </w:rPr>
      </w:pPr>
    </w:p>
    <w:p w14:paraId="6DFADC5C" w14:textId="61BC099E" w:rsidR="00351D3C" w:rsidRPr="003056D2" w:rsidRDefault="00351D3C" w:rsidP="00E85E54">
      <w:pPr>
        <w:spacing w:after="0" w:line="240" w:lineRule="auto"/>
        <w:jc w:val="both"/>
        <w:rPr>
          <w:rFonts w:ascii="Arial" w:hAnsi="Arial" w:cs="Arial"/>
          <w:sz w:val="24"/>
          <w:szCs w:val="24"/>
        </w:rPr>
      </w:pPr>
    </w:p>
    <w:p w14:paraId="1EDC5B1A" w14:textId="6CA79999" w:rsidR="00351D3C" w:rsidRPr="003056D2" w:rsidRDefault="00351D3C" w:rsidP="00E85E54">
      <w:pPr>
        <w:spacing w:after="0" w:line="240" w:lineRule="auto"/>
        <w:jc w:val="both"/>
        <w:rPr>
          <w:rFonts w:ascii="Arial" w:hAnsi="Arial" w:cs="Arial"/>
          <w:sz w:val="24"/>
          <w:szCs w:val="24"/>
        </w:rPr>
      </w:pPr>
    </w:p>
    <w:p w14:paraId="35E5BB50" w14:textId="08B6B670" w:rsidR="00351D3C" w:rsidRPr="003056D2" w:rsidRDefault="00351D3C" w:rsidP="00E85E54">
      <w:pPr>
        <w:spacing w:after="0" w:line="240" w:lineRule="auto"/>
        <w:jc w:val="both"/>
        <w:rPr>
          <w:rFonts w:ascii="Arial" w:hAnsi="Arial" w:cs="Arial"/>
          <w:sz w:val="24"/>
          <w:szCs w:val="24"/>
        </w:rPr>
      </w:pPr>
    </w:p>
    <w:p w14:paraId="68DF225C" w14:textId="549E63D0" w:rsidR="001B3704" w:rsidRPr="003056D2" w:rsidRDefault="001B3704" w:rsidP="00E85E54">
      <w:pPr>
        <w:spacing w:after="0" w:line="276" w:lineRule="auto"/>
        <w:jc w:val="both"/>
        <w:rPr>
          <w:rFonts w:ascii="Arial" w:hAnsi="Arial" w:cs="Arial"/>
          <w:b/>
          <w:bCs/>
          <w:sz w:val="24"/>
          <w:szCs w:val="24"/>
        </w:rPr>
      </w:pPr>
      <w:bookmarkStart w:id="0" w:name="Intro"/>
      <w:bookmarkEnd w:id="0"/>
      <w:r w:rsidRPr="003056D2">
        <w:rPr>
          <w:rFonts w:ascii="Arial" w:hAnsi="Arial" w:cs="Arial"/>
          <w:b/>
          <w:bCs/>
          <w:sz w:val="24"/>
          <w:szCs w:val="24"/>
        </w:rPr>
        <w:lastRenderedPageBreak/>
        <w:t>1.0 Introduction</w:t>
      </w:r>
    </w:p>
    <w:p w14:paraId="5336055A" w14:textId="77777777" w:rsidR="001B3704" w:rsidRPr="003056D2" w:rsidRDefault="001B3704" w:rsidP="00E85E54">
      <w:pPr>
        <w:spacing w:after="0" w:line="276" w:lineRule="auto"/>
        <w:jc w:val="both"/>
        <w:rPr>
          <w:rFonts w:ascii="Arial" w:hAnsi="Arial" w:cs="Arial"/>
          <w:sz w:val="24"/>
          <w:szCs w:val="24"/>
        </w:rPr>
      </w:pPr>
    </w:p>
    <w:p w14:paraId="5A78370B" w14:textId="61A763D1"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 xml:space="preserve">To define organisational culture, we first need to understand what it means. Organisational culture involves a mixture of human relationships and human interactions, the term ‘culture’ is undefined and differs in organisations (CIPD, 2022). As Meyerson and Martin (1987, quoted in Spicer, 2020) explains that culture is an array of “signs and symbols, shared practices and underlying assumptions of organisations”. </w:t>
      </w:r>
      <w:r w:rsidR="008B6DBB" w:rsidRPr="003056D2">
        <w:rPr>
          <w:rFonts w:ascii="Arial" w:hAnsi="Arial" w:cs="Arial"/>
          <w:sz w:val="24"/>
          <w:szCs w:val="24"/>
        </w:rPr>
        <w:t>Research conducted by CIPD (</w:t>
      </w:r>
      <w:r w:rsidR="00785903" w:rsidRPr="003056D2">
        <w:rPr>
          <w:rFonts w:ascii="Arial" w:hAnsi="Arial" w:cs="Arial"/>
          <w:sz w:val="24"/>
          <w:szCs w:val="24"/>
        </w:rPr>
        <w:t>2019</w:t>
      </w:r>
      <w:r w:rsidR="008B6DBB" w:rsidRPr="003056D2">
        <w:rPr>
          <w:rFonts w:ascii="Arial" w:hAnsi="Arial" w:cs="Arial"/>
          <w:sz w:val="24"/>
          <w:szCs w:val="24"/>
        </w:rPr>
        <w:t xml:space="preserve">) </w:t>
      </w:r>
      <w:r w:rsidR="00A84BCD" w:rsidRPr="003056D2">
        <w:rPr>
          <w:rFonts w:ascii="Arial" w:hAnsi="Arial" w:cs="Arial"/>
          <w:sz w:val="24"/>
          <w:szCs w:val="24"/>
        </w:rPr>
        <w:t>argues that culture is shaped by clear</w:t>
      </w:r>
      <w:r w:rsidR="003C1F3D" w:rsidRPr="003056D2">
        <w:rPr>
          <w:rFonts w:ascii="Arial" w:hAnsi="Arial" w:cs="Arial"/>
          <w:sz w:val="24"/>
          <w:szCs w:val="24"/>
        </w:rPr>
        <w:t xml:space="preserve"> and targeted information to employees about behavioural expectations via multiple organisatio</w:t>
      </w:r>
      <w:r w:rsidR="00EB5A26" w:rsidRPr="003056D2">
        <w:rPr>
          <w:rFonts w:ascii="Arial" w:hAnsi="Arial" w:cs="Arial"/>
          <w:sz w:val="24"/>
          <w:szCs w:val="24"/>
        </w:rPr>
        <w:t xml:space="preserve">nal processes, this would include: systems, </w:t>
      </w:r>
      <w:r w:rsidR="00950477" w:rsidRPr="003056D2">
        <w:rPr>
          <w:rFonts w:ascii="Arial" w:hAnsi="Arial" w:cs="Arial"/>
          <w:sz w:val="24"/>
          <w:szCs w:val="24"/>
        </w:rPr>
        <w:t>procedures,</w:t>
      </w:r>
      <w:r w:rsidR="00EB5A26" w:rsidRPr="003056D2">
        <w:rPr>
          <w:rFonts w:ascii="Arial" w:hAnsi="Arial" w:cs="Arial"/>
          <w:sz w:val="24"/>
          <w:szCs w:val="24"/>
        </w:rPr>
        <w:t xml:space="preserve"> and practices to help aid the </w:t>
      </w:r>
      <w:r w:rsidR="00EC21F7" w:rsidRPr="003056D2">
        <w:rPr>
          <w:rFonts w:ascii="Arial" w:hAnsi="Arial" w:cs="Arial"/>
          <w:sz w:val="24"/>
          <w:szCs w:val="24"/>
        </w:rPr>
        <w:t>support for ethical behaviour</w:t>
      </w:r>
      <w:r w:rsidR="003C1F3D" w:rsidRPr="003056D2">
        <w:rPr>
          <w:rFonts w:ascii="Arial" w:hAnsi="Arial" w:cs="Arial"/>
          <w:sz w:val="24"/>
          <w:szCs w:val="24"/>
        </w:rPr>
        <w:t>.</w:t>
      </w:r>
    </w:p>
    <w:p w14:paraId="50E489AC"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ab/>
        <w:t xml:space="preserve">According to Schein, an influential writer, who organised culture in to three layers, include noticeable signs of organisational culture, known as artifacts, values that include the principal ideals of a business, and basic underlying assumptions that are foundations of how a business operates and often intangible (Schein, 1986). </w:t>
      </w:r>
    </w:p>
    <w:p w14:paraId="6A825BCE" w14:textId="13C80079"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ab/>
        <w:t xml:space="preserve">There are two types of environments in the workplace where culture is seen and felt: a collaborative workplace and a toxic work environment (Rasool </w:t>
      </w:r>
      <w:r w:rsidRPr="003056D2">
        <w:rPr>
          <w:rFonts w:ascii="Arial" w:hAnsi="Arial" w:cs="Arial"/>
          <w:i/>
          <w:iCs/>
          <w:sz w:val="24"/>
          <w:szCs w:val="24"/>
        </w:rPr>
        <w:t xml:space="preserve">et al. </w:t>
      </w:r>
      <w:r w:rsidRPr="003056D2">
        <w:rPr>
          <w:rFonts w:ascii="Arial" w:hAnsi="Arial" w:cs="Arial"/>
          <w:sz w:val="24"/>
          <w:szCs w:val="24"/>
        </w:rPr>
        <w:t>2021). LE UK listen to their employees, safeguarding the organisational culture and that it is not developing into a bigger problem. Promoting and encouraging a positive workplace can have promising effects to an organisation. LE UK encourage feedback through discovery surveys, arranging monthly meetings with Employee Representatives as a channel to use for employee feedback (</w:t>
      </w:r>
      <w:r w:rsidR="00F31DED" w:rsidRPr="003056D2">
        <w:rPr>
          <w:rFonts w:ascii="Arial" w:hAnsi="Arial" w:cs="Arial"/>
          <w:bCs/>
          <w:sz w:val="24"/>
          <w:szCs w:val="24"/>
        </w:rPr>
        <w:t>Lincoln Electric - f</w:t>
      </w:r>
      <w:r w:rsidRPr="003056D2">
        <w:rPr>
          <w:rFonts w:ascii="Arial" w:hAnsi="Arial" w:cs="Arial"/>
          <w:sz w:val="24"/>
          <w:szCs w:val="24"/>
        </w:rPr>
        <w:t xml:space="preserve">). Ambiguity, inconsistency, and poor communication can fuel a negative organisational culture (McMahon, 2023). Subsequently, if a poor and toxic workplace culture is apparent then this will affect the way employees challenge objectives and tasks. </w:t>
      </w:r>
    </w:p>
    <w:p w14:paraId="63A1A2CA" w14:textId="059B4964" w:rsidR="00252D73" w:rsidRPr="003056D2" w:rsidRDefault="00252D73" w:rsidP="00E85E54">
      <w:pPr>
        <w:spacing w:after="0" w:line="276" w:lineRule="auto"/>
        <w:jc w:val="both"/>
        <w:rPr>
          <w:rFonts w:ascii="Arial" w:hAnsi="Arial" w:cs="Arial"/>
          <w:sz w:val="24"/>
          <w:szCs w:val="24"/>
        </w:rPr>
      </w:pPr>
      <w:r w:rsidRPr="003056D2">
        <w:rPr>
          <w:rFonts w:ascii="Arial" w:hAnsi="Arial" w:cs="Arial"/>
          <w:sz w:val="24"/>
          <w:szCs w:val="24"/>
        </w:rPr>
        <w:tab/>
        <w:t>LE UK need to understand the culture that drives the business today, the importance of doing so</w:t>
      </w:r>
      <w:r w:rsidR="00690634" w:rsidRPr="003056D2">
        <w:rPr>
          <w:rFonts w:ascii="Arial" w:hAnsi="Arial" w:cs="Arial"/>
          <w:sz w:val="24"/>
          <w:szCs w:val="24"/>
        </w:rPr>
        <w:t xml:space="preserve">, helps the company </w:t>
      </w:r>
      <w:r w:rsidR="0099024C" w:rsidRPr="003056D2">
        <w:rPr>
          <w:rFonts w:ascii="Arial" w:hAnsi="Arial" w:cs="Arial"/>
          <w:sz w:val="24"/>
          <w:szCs w:val="24"/>
        </w:rPr>
        <w:t xml:space="preserve">attract the best talent, ensures objectives are aligned with business, </w:t>
      </w:r>
      <w:r w:rsidR="000F2EDA" w:rsidRPr="003056D2">
        <w:rPr>
          <w:rFonts w:ascii="Arial" w:hAnsi="Arial" w:cs="Arial"/>
          <w:sz w:val="24"/>
          <w:szCs w:val="24"/>
        </w:rPr>
        <w:t>openness,</w:t>
      </w:r>
      <w:r w:rsidR="003616FC" w:rsidRPr="003056D2">
        <w:rPr>
          <w:rFonts w:ascii="Arial" w:hAnsi="Arial" w:cs="Arial"/>
          <w:sz w:val="24"/>
          <w:szCs w:val="24"/>
        </w:rPr>
        <w:t xml:space="preserve"> and trust amongst employees, influences with present or future changes and ensuring that decisions are made </w:t>
      </w:r>
      <w:r w:rsidR="008A5926" w:rsidRPr="003056D2">
        <w:rPr>
          <w:rFonts w:ascii="Arial" w:hAnsi="Arial" w:cs="Arial"/>
          <w:sz w:val="24"/>
          <w:szCs w:val="24"/>
        </w:rPr>
        <w:t>to fit within the culture of LE UK (</w:t>
      </w:r>
      <w:r w:rsidR="00882F88" w:rsidRPr="003056D2">
        <w:rPr>
          <w:rFonts w:ascii="Arial" w:hAnsi="Arial" w:cs="Arial"/>
          <w:sz w:val="24"/>
          <w:szCs w:val="24"/>
        </w:rPr>
        <w:t>Benji</w:t>
      </w:r>
      <w:r w:rsidR="008A5926" w:rsidRPr="003056D2">
        <w:rPr>
          <w:rFonts w:ascii="Arial" w:hAnsi="Arial" w:cs="Arial"/>
          <w:sz w:val="24"/>
          <w:szCs w:val="24"/>
        </w:rPr>
        <w:t>, 2022).</w:t>
      </w:r>
      <w:r w:rsidR="0061692B" w:rsidRPr="003056D2">
        <w:rPr>
          <w:rFonts w:ascii="Arial" w:hAnsi="Arial" w:cs="Arial"/>
          <w:sz w:val="24"/>
          <w:szCs w:val="24"/>
        </w:rPr>
        <w:t xml:space="preserve"> Due to the 2021 Discovery survey, understanding and analysing culture</w:t>
      </w:r>
      <w:r w:rsidR="00BF50A0" w:rsidRPr="003056D2">
        <w:rPr>
          <w:rFonts w:ascii="Arial" w:hAnsi="Arial" w:cs="Arial"/>
          <w:sz w:val="24"/>
          <w:szCs w:val="24"/>
        </w:rPr>
        <w:t xml:space="preserve"> within areas of policies, procedures, </w:t>
      </w:r>
      <w:r w:rsidR="001461CC" w:rsidRPr="003056D2">
        <w:rPr>
          <w:rFonts w:ascii="Arial" w:hAnsi="Arial" w:cs="Arial"/>
          <w:sz w:val="24"/>
          <w:szCs w:val="24"/>
        </w:rPr>
        <w:t>communication,</w:t>
      </w:r>
      <w:r w:rsidR="00BF50A0" w:rsidRPr="003056D2">
        <w:rPr>
          <w:rFonts w:ascii="Arial" w:hAnsi="Arial" w:cs="Arial"/>
          <w:sz w:val="24"/>
          <w:szCs w:val="24"/>
        </w:rPr>
        <w:t xml:space="preserve"> and personal growth for employees would be </w:t>
      </w:r>
      <w:r w:rsidR="001461CC" w:rsidRPr="003056D2">
        <w:rPr>
          <w:rFonts w:ascii="Arial" w:hAnsi="Arial" w:cs="Arial"/>
          <w:sz w:val="24"/>
          <w:szCs w:val="24"/>
        </w:rPr>
        <w:t>beneficial to the whole team at LE UK, Port Talbot.</w:t>
      </w:r>
    </w:p>
    <w:p w14:paraId="2608E340"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ab/>
        <w:t xml:space="preserve"> </w:t>
      </w:r>
    </w:p>
    <w:p w14:paraId="45411077" w14:textId="77777777" w:rsidR="0022473D" w:rsidRPr="003056D2" w:rsidRDefault="0022473D" w:rsidP="00E85E54">
      <w:pPr>
        <w:spacing w:after="0" w:line="276" w:lineRule="auto"/>
        <w:jc w:val="both"/>
        <w:rPr>
          <w:rFonts w:ascii="Arial" w:hAnsi="Arial" w:cs="Arial"/>
          <w:sz w:val="24"/>
          <w:szCs w:val="24"/>
        </w:rPr>
      </w:pPr>
    </w:p>
    <w:p w14:paraId="5C7942AF" w14:textId="77777777" w:rsidR="0022473D" w:rsidRPr="003056D2" w:rsidRDefault="0022473D" w:rsidP="00E85E54">
      <w:pPr>
        <w:spacing w:after="0" w:line="276" w:lineRule="auto"/>
        <w:jc w:val="both"/>
        <w:rPr>
          <w:rFonts w:ascii="Arial" w:hAnsi="Arial" w:cs="Arial"/>
          <w:sz w:val="24"/>
          <w:szCs w:val="24"/>
        </w:rPr>
      </w:pPr>
    </w:p>
    <w:p w14:paraId="25629DEC" w14:textId="77777777" w:rsidR="0022473D" w:rsidRPr="003056D2" w:rsidRDefault="0022473D" w:rsidP="00E85E54">
      <w:pPr>
        <w:spacing w:after="0" w:line="276" w:lineRule="auto"/>
        <w:jc w:val="both"/>
        <w:rPr>
          <w:rFonts w:ascii="Arial" w:hAnsi="Arial" w:cs="Arial"/>
          <w:sz w:val="24"/>
          <w:szCs w:val="24"/>
        </w:rPr>
      </w:pPr>
    </w:p>
    <w:p w14:paraId="3E02D9EE" w14:textId="77777777" w:rsidR="001B3704" w:rsidRPr="003056D2" w:rsidRDefault="001B3704" w:rsidP="00E85E54">
      <w:pPr>
        <w:spacing w:after="0" w:line="276" w:lineRule="auto"/>
        <w:jc w:val="both"/>
        <w:rPr>
          <w:rFonts w:ascii="Arial" w:hAnsi="Arial" w:cs="Arial"/>
          <w:sz w:val="24"/>
          <w:szCs w:val="24"/>
        </w:rPr>
      </w:pPr>
    </w:p>
    <w:p w14:paraId="14A8472B" w14:textId="77777777" w:rsidR="003915F3" w:rsidRPr="003056D2" w:rsidRDefault="003915F3" w:rsidP="00E85E54">
      <w:pPr>
        <w:spacing w:after="0" w:line="276" w:lineRule="auto"/>
        <w:jc w:val="both"/>
        <w:rPr>
          <w:rFonts w:ascii="Arial" w:hAnsi="Arial" w:cs="Arial"/>
          <w:sz w:val="24"/>
          <w:szCs w:val="24"/>
        </w:rPr>
      </w:pPr>
    </w:p>
    <w:p w14:paraId="3A3B10A5" w14:textId="77777777" w:rsidR="003915F3" w:rsidRPr="003056D2" w:rsidRDefault="003915F3" w:rsidP="00E85E54">
      <w:pPr>
        <w:spacing w:after="0" w:line="276" w:lineRule="auto"/>
        <w:jc w:val="both"/>
        <w:rPr>
          <w:rFonts w:ascii="Arial" w:hAnsi="Arial" w:cs="Arial"/>
          <w:sz w:val="24"/>
          <w:szCs w:val="24"/>
        </w:rPr>
      </w:pPr>
    </w:p>
    <w:p w14:paraId="4EFAFF84" w14:textId="77777777" w:rsidR="003915F3" w:rsidRPr="003056D2" w:rsidRDefault="003915F3" w:rsidP="00E85E54">
      <w:pPr>
        <w:spacing w:after="0" w:line="276" w:lineRule="auto"/>
        <w:jc w:val="both"/>
        <w:rPr>
          <w:rFonts w:ascii="Arial" w:hAnsi="Arial" w:cs="Arial"/>
          <w:sz w:val="24"/>
          <w:szCs w:val="24"/>
        </w:rPr>
      </w:pPr>
    </w:p>
    <w:p w14:paraId="6309D158" w14:textId="77777777" w:rsidR="003915F3" w:rsidRPr="003056D2" w:rsidRDefault="003915F3" w:rsidP="00E85E54">
      <w:pPr>
        <w:spacing w:after="0" w:line="276" w:lineRule="auto"/>
        <w:jc w:val="both"/>
        <w:rPr>
          <w:rFonts w:ascii="Arial" w:hAnsi="Arial" w:cs="Arial"/>
          <w:sz w:val="24"/>
          <w:szCs w:val="24"/>
        </w:rPr>
      </w:pPr>
    </w:p>
    <w:p w14:paraId="1FDF1DA5" w14:textId="77777777" w:rsidR="00C04AFF" w:rsidRPr="003056D2" w:rsidRDefault="00C04AFF" w:rsidP="00E85E54">
      <w:pPr>
        <w:spacing w:after="0" w:line="276" w:lineRule="auto"/>
        <w:jc w:val="both"/>
        <w:rPr>
          <w:rFonts w:ascii="Arial" w:hAnsi="Arial" w:cs="Arial"/>
          <w:sz w:val="24"/>
          <w:szCs w:val="24"/>
        </w:rPr>
      </w:pPr>
    </w:p>
    <w:p w14:paraId="43F8DDDA" w14:textId="77777777" w:rsidR="003915F3" w:rsidRPr="003056D2" w:rsidRDefault="003915F3" w:rsidP="00E85E54">
      <w:pPr>
        <w:spacing w:after="0" w:line="276" w:lineRule="auto"/>
        <w:jc w:val="both"/>
        <w:rPr>
          <w:rFonts w:ascii="Arial" w:hAnsi="Arial" w:cs="Arial"/>
          <w:sz w:val="24"/>
          <w:szCs w:val="24"/>
        </w:rPr>
      </w:pPr>
    </w:p>
    <w:p w14:paraId="382089BD" w14:textId="77777777" w:rsidR="003915F3" w:rsidRPr="003056D2" w:rsidRDefault="003915F3" w:rsidP="00E85E54">
      <w:pPr>
        <w:spacing w:after="0" w:line="276" w:lineRule="auto"/>
        <w:jc w:val="both"/>
        <w:rPr>
          <w:rFonts w:ascii="Arial" w:hAnsi="Arial" w:cs="Arial"/>
          <w:sz w:val="24"/>
          <w:szCs w:val="24"/>
        </w:rPr>
      </w:pPr>
    </w:p>
    <w:p w14:paraId="0E6F4479" w14:textId="77777777" w:rsidR="001B3704" w:rsidRPr="003056D2" w:rsidRDefault="001B3704" w:rsidP="00E85E54">
      <w:pPr>
        <w:spacing w:after="0" w:line="276" w:lineRule="auto"/>
        <w:jc w:val="both"/>
        <w:rPr>
          <w:rFonts w:ascii="Arial" w:hAnsi="Arial" w:cs="Arial"/>
          <w:b/>
          <w:bCs/>
          <w:sz w:val="24"/>
          <w:szCs w:val="24"/>
        </w:rPr>
      </w:pPr>
      <w:bookmarkStart w:id="1" w:name="MainFindings"/>
      <w:bookmarkEnd w:id="1"/>
      <w:r w:rsidRPr="003056D2">
        <w:rPr>
          <w:rFonts w:ascii="Arial" w:hAnsi="Arial" w:cs="Arial"/>
          <w:b/>
          <w:bCs/>
          <w:sz w:val="24"/>
          <w:szCs w:val="24"/>
        </w:rPr>
        <w:lastRenderedPageBreak/>
        <w:t>2.0 Main Findings</w:t>
      </w:r>
    </w:p>
    <w:p w14:paraId="5DA29498" w14:textId="77777777" w:rsidR="001B3704" w:rsidRPr="003056D2" w:rsidRDefault="001B3704" w:rsidP="00E85E54">
      <w:pPr>
        <w:spacing w:after="0" w:line="276" w:lineRule="auto"/>
        <w:jc w:val="both"/>
        <w:rPr>
          <w:rFonts w:ascii="Arial" w:hAnsi="Arial" w:cs="Arial"/>
          <w:b/>
          <w:bCs/>
          <w:sz w:val="24"/>
          <w:szCs w:val="24"/>
        </w:rPr>
      </w:pPr>
    </w:p>
    <w:p w14:paraId="412B85BA" w14:textId="51EC5B5A" w:rsidR="001B3704" w:rsidRPr="003056D2" w:rsidRDefault="001B3704" w:rsidP="00E85E54">
      <w:pPr>
        <w:spacing w:after="0" w:line="276" w:lineRule="auto"/>
        <w:jc w:val="both"/>
        <w:rPr>
          <w:rFonts w:ascii="Arial" w:hAnsi="Arial" w:cs="Arial"/>
          <w:b/>
          <w:bCs/>
          <w:sz w:val="24"/>
          <w:szCs w:val="24"/>
        </w:rPr>
      </w:pPr>
      <w:bookmarkStart w:id="2" w:name="CultureIceberg"/>
      <w:bookmarkEnd w:id="2"/>
      <w:r w:rsidRPr="003056D2">
        <w:rPr>
          <w:rFonts w:ascii="Arial" w:hAnsi="Arial" w:cs="Arial"/>
          <w:b/>
          <w:bCs/>
          <w:sz w:val="24"/>
          <w:szCs w:val="24"/>
        </w:rPr>
        <w:t>2.1 The Cultural Iceberg Theory</w:t>
      </w:r>
    </w:p>
    <w:p w14:paraId="3DB609BC" w14:textId="77777777" w:rsidR="001B3704" w:rsidRPr="003056D2" w:rsidRDefault="001B3704" w:rsidP="00E85E54">
      <w:pPr>
        <w:spacing w:after="0" w:line="276" w:lineRule="auto"/>
        <w:jc w:val="both"/>
        <w:rPr>
          <w:rFonts w:ascii="Arial" w:hAnsi="Arial" w:cs="Arial"/>
          <w:sz w:val="24"/>
          <w:szCs w:val="24"/>
        </w:rPr>
      </w:pPr>
    </w:p>
    <w:p w14:paraId="0BA050FC"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 xml:space="preserve">The Cultural Iceberg model was first theorised by Edward Hall in 1976, suggesting that culture can be viewed, using a common metaphor by relating culture to an iceberg using it in two segments (Romford, 2022). Intercultural English (2018) explores iceberg theory using two segments, viewing the top of the iceberg as observable culture, suggesting that this is what can be seen (what people do, and the practices followed) then the iceberg segment beneath the surface shows the non-observable culture, suggesting that these are the things that cannot be seen (the thoughts and feelings of people). </w:t>
      </w:r>
    </w:p>
    <w:p w14:paraId="204F854D" w14:textId="08F5A583"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ab/>
        <w:t xml:space="preserve">Based on research, (Harappa, 2020) state that the first step to take to analyse the culture in LE UK, using the iceberg culture model theory, would be to observe and identify the visible culture, this would give a clear understanding of the organisational culture. Recently, the merger with Lincoln Electric has catapulted growth for Weartech </w:t>
      </w:r>
      <w:r w:rsidR="006E1101" w:rsidRPr="003056D2">
        <w:rPr>
          <w:rFonts w:ascii="Arial" w:hAnsi="Arial" w:cs="Arial"/>
          <w:sz w:val="24"/>
          <w:szCs w:val="24"/>
        </w:rPr>
        <w:t xml:space="preserve">as sales profit increased 15% more than the last sales record in 2018, with a £2 million profit </w:t>
      </w:r>
      <w:r w:rsidRPr="003056D2">
        <w:rPr>
          <w:rFonts w:ascii="Arial" w:hAnsi="Arial" w:cs="Arial"/>
          <w:sz w:val="24"/>
          <w:szCs w:val="24"/>
        </w:rPr>
        <w:t>(</w:t>
      </w:r>
      <w:r w:rsidR="006E1101" w:rsidRPr="003056D2">
        <w:rPr>
          <w:rFonts w:ascii="Arial" w:hAnsi="Arial" w:cs="Arial"/>
          <w:bCs/>
          <w:sz w:val="24"/>
          <w:szCs w:val="24"/>
        </w:rPr>
        <w:t>Lincoln Electric - e</w:t>
      </w:r>
      <w:r w:rsidRPr="003056D2">
        <w:rPr>
          <w:rFonts w:ascii="Arial" w:hAnsi="Arial" w:cs="Arial"/>
          <w:sz w:val="24"/>
          <w:szCs w:val="24"/>
        </w:rPr>
        <w:t>) and the implementation of new systems, procedures, protocols and restructuring the site to enhance the capabilities of production, results in the culture suffering due to the globalisation of the business and the diverse cultures that Weartech is now surrounded by, creating a gap in communication (Corporate Finance Institute, 2022</w:t>
      </w:r>
      <w:r w:rsidR="00D363E3" w:rsidRPr="003056D2">
        <w:rPr>
          <w:rFonts w:ascii="Arial" w:hAnsi="Arial" w:cs="Arial"/>
          <w:sz w:val="24"/>
          <w:szCs w:val="24"/>
        </w:rPr>
        <w:t xml:space="preserve"> - a</w:t>
      </w:r>
      <w:r w:rsidRPr="003056D2">
        <w:rPr>
          <w:rFonts w:ascii="Arial" w:hAnsi="Arial" w:cs="Arial"/>
          <w:sz w:val="24"/>
          <w:szCs w:val="24"/>
        </w:rPr>
        <w:t>). Weartech International previously operated a laissez-faire leadership style according to Kurt Lewins 1939 framework, Cherry (2022) emphasises that this type of leadership style works well when leaders are giving regular feedback and utilising team members who are experts in their field, the culture struggles as long serving employees who influence culture struggle through the business change. The significant change has resulted in resistance as seen through the employee voice forums (</w:t>
      </w:r>
      <w:r w:rsidR="006E1101" w:rsidRPr="003056D2">
        <w:rPr>
          <w:rFonts w:ascii="Arial" w:hAnsi="Arial" w:cs="Arial"/>
          <w:bCs/>
          <w:sz w:val="24"/>
          <w:szCs w:val="24"/>
        </w:rPr>
        <w:t>Lincoln Electric, 2022 - d</w:t>
      </w:r>
      <w:r w:rsidRPr="003056D2">
        <w:rPr>
          <w:rFonts w:ascii="Arial" w:hAnsi="Arial" w:cs="Arial"/>
          <w:sz w:val="24"/>
          <w:szCs w:val="24"/>
        </w:rPr>
        <w:t>). Consequently LE UK have naturally grown a ‘let it be’ attitude and therefore, the Managers need to be onboard for change to happen, ensuring that Managers will positively help the organisational change ensuring that a formal bureaucracy leadership is in place; a bureaucratic leadership would ensure that employees accomplish any actions that are set out (Berkowitz, D. and Krause, G.A., 2020). Pontefract (2017) outlines that managers need to help drive cultural change for performance and the business to substantiate itself. Implementing a cultural change within an environment where employees are reluctant to change, poses difficultly but as Taylor and Perkins (2021) suggest, implementing change within a working environment, involves peoples “hearts and minds” as well as what they do day to day.</w:t>
      </w:r>
    </w:p>
    <w:p w14:paraId="25B9A5D4"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ab/>
        <w:t xml:space="preserve">For that reason, introducing a bureaucratic leadership style will help shape LE UK’s culture to the business it desires to be. The laissez-faire leadership style previously abundant highlights that procedures are not strictly followed, this can be seen by the visible culture of employee’s attitudes in the workplace by introducing new leadership styles, highlights weak points in the organisational culture. As Styles (2018) established, three top reasons why policies and procedures are important in the workplace: </w:t>
      </w:r>
    </w:p>
    <w:p w14:paraId="5E1B7B19" w14:textId="77777777" w:rsidR="001B3704" w:rsidRPr="003056D2" w:rsidRDefault="001B3704" w:rsidP="00E85E54">
      <w:pPr>
        <w:pStyle w:val="ListParagraph"/>
        <w:numPr>
          <w:ilvl w:val="0"/>
          <w:numId w:val="3"/>
        </w:numPr>
        <w:spacing w:after="0" w:line="276" w:lineRule="auto"/>
        <w:jc w:val="both"/>
        <w:rPr>
          <w:rFonts w:ascii="Arial" w:hAnsi="Arial" w:cs="Arial"/>
          <w:sz w:val="24"/>
          <w:szCs w:val="24"/>
        </w:rPr>
      </w:pPr>
      <w:r w:rsidRPr="003056D2">
        <w:rPr>
          <w:rFonts w:ascii="Arial" w:hAnsi="Arial" w:cs="Arial"/>
          <w:sz w:val="24"/>
          <w:szCs w:val="24"/>
        </w:rPr>
        <w:lastRenderedPageBreak/>
        <w:t>To introduce your company</w:t>
      </w:r>
    </w:p>
    <w:p w14:paraId="5F4E5A0D" w14:textId="77777777" w:rsidR="001B3704" w:rsidRPr="003056D2" w:rsidRDefault="001B3704" w:rsidP="00E85E54">
      <w:pPr>
        <w:pStyle w:val="ListParagraph"/>
        <w:numPr>
          <w:ilvl w:val="0"/>
          <w:numId w:val="3"/>
        </w:numPr>
        <w:spacing w:after="0" w:line="276" w:lineRule="auto"/>
        <w:jc w:val="both"/>
        <w:rPr>
          <w:rFonts w:ascii="Arial" w:hAnsi="Arial" w:cs="Arial"/>
          <w:sz w:val="24"/>
          <w:szCs w:val="24"/>
        </w:rPr>
      </w:pPr>
      <w:r w:rsidRPr="003056D2">
        <w:rPr>
          <w:rFonts w:ascii="Arial" w:hAnsi="Arial" w:cs="Arial"/>
          <w:sz w:val="24"/>
          <w:szCs w:val="24"/>
        </w:rPr>
        <w:t xml:space="preserve">To set out the correct expectations </w:t>
      </w:r>
    </w:p>
    <w:p w14:paraId="5BE19B1C" w14:textId="77777777" w:rsidR="001B3704" w:rsidRPr="003056D2" w:rsidRDefault="001B3704" w:rsidP="00E85E54">
      <w:pPr>
        <w:pStyle w:val="ListParagraph"/>
        <w:numPr>
          <w:ilvl w:val="0"/>
          <w:numId w:val="3"/>
        </w:numPr>
        <w:spacing w:after="0" w:line="276" w:lineRule="auto"/>
        <w:jc w:val="both"/>
        <w:rPr>
          <w:rFonts w:ascii="Arial" w:hAnsi="Arial" w:cs="Arial"/>
          <w:sz w:val="24"/>
          <w:szCs w:val="24"/>
        </w:rPr>
      </w:pPr>
      <w:r w:rsidRPr="003056D2">
        <w:rPr>
          <w:rFonts w:ascii="Arial" w:hAnsi="Arial" w:cs="Arial"/>
          <w:sz w:val="24"/>
          <w:szCs w:val="24"/>
        </w:rPr>
        <w:t xml:space="preserve">To help against any employee claims. </w:t>
      </w:r>
    </w:p>
    <w:p w14:paraId="79085AB5" w14:textId="77777777" w:rsidR="001B3704" w:rsidRPr="003056D2" w:rsidRDefault="001B3704" w:rsidP="00E85E54">
      <w:pPr>
        <w:pStyle w:val="ListParagraph"/>
        <w:spacing w:after="0" w:line="276" w:lineRule="auto"/>
        <w:jc w:val="both"/>
        <w:rPr>
          <w:rFonts w:ascii="Arial" w:hAnsi="Arial" w:cs="Arial"/>
          <w:sz w:val="24"/>
          <w:szCs w:val="24"/>
        </w:rPr>
      </w:pPr>
    </w:p>
    <w:p w14:paraId="508CD447" w14:textId="7DF748E9" w:rsidR="001B3704" w:rsidRPr="003056D2" w:rsidRDefault="001B3704"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 xml:space="preserve">Therefore, the iceberg culture model segment that sits beneath the water level highlights the norms and unwritten rules within an organisation. Unwritten rules are a force helping shape cultural norms that lay beneath the surface (Marcus, 2014). Abbinnett (2012) argues that ‘locality’ and ‘community’ lay between physical interactions and that technological development is an intrusion of widespread standards. This would mean the norms of LE UK previously </w:t>
      </w:r>
      <w:r w:rsidR="00020E2B" w:rsidRPr="003056D2">
        <w:rPr>
          <w:rFonts w:ascii="Arial" w:hAnsi="Arial" w:cs="Arial"/>
          <w:sz w:val="24"/>
          <w:szCs w:val="24"/>
        </w:rPr>
        <w:t>had</w:t>
      </w:r>
      <w:r w:rsidRPr="003056D2">
        <w:rPr>
          <w:rFonts w:ascii="Arial" w:hAnsi="Arial" w:cs="Arial"/>
          <w:sz w:val="24"/>
          <w:szCs w:val="24"/>
        </w:rPr>
        <w:t xml:space="preserve"> a workplace with</w:t>
      </w:r>
      <w:r w:rsidR="00020E2B" w:rsidRPr="003056D2">
        <w:rPr>
          <w:rFonts w:ascii="Arial" w:hAnsi="Arial" w:cs="Arial"/>
          <w:sz w:val="24"/>
          <w:szCs w:val="24"/>
        </w:rPr>
        <w:t xml:space="preserve"> </w:t>
      </w:r>
      <w:r w:rsidRPr="003056D2">
        <w:rPr>
          <w:rFonts w:ascii="Arial" w:hAnsi="Arial" w:cs="Arial"/>
          <w:sz w:val="24"/>
          <w:szCs w:val="24"/>
        </w:rPr>
        <w:t>little to no technology in production, through the employee voice forum it highlight</w:t>
      </w:r>
      <w:r w:rsidR="004A5B91" w:rsidRPr="003056D2">
        <w:rPr>
          <w:rFonts w:ascii="Arial" w:hAnsi="Arial" w:cs="Arial"/>
          <w:sz w:val="24"/>
          <w:szCs w:val="24"/>
        </w:rPr>
        <w:t xml:space="preserve">s </w:t>
      </w:r>
      <w:r w:rsidRPr="003056D2">
        <w:rPr>
          <w:rFonts w:ascii="Arial" w:hAnsi="Arial" w:cs="Arial"/>
          <w:sz w:val="24"/>
          <w:szCs w:val="24"/>
        </w:rPr>
        <w:t xml:space="preserve">the advance on technological development is </w:t>
      </w:r>
      <w:r w:rsidR="004A5B91" w:rsidRPr="003056D2">
        <w:rPr>
          <w:rFonts w:ascii="Arial" w:hAnsi="Arial" w:cs="Arial"/>
          <w:sz w:val="24"/>
          <w:szCs w:val="24"/>
        </w:rPr>
        <w:t>intrusive to</w:t>
      </w:r>
      <w:r w:rsidRPr="003056D2">
        <w:rPr>
          <w:rFonts w:ascii="Arial" w:hAnsi="Arial" w:cs="Arial"/>
          <w:sz w:val="24"/>
          <w:szCs w:val="24"/>
        </w:rPr>
        <w:t xml:space="preserve"> current practices (</w:t>
      </w:r>
      <w:r w:rsidR="00D5411E" w:rsidRPr="003056D2">
        <w:rPr>
          <w:rFonts w:ascii="Arial" w:hAnsi="Arial" w:cs="Arial"/>
          <w:bCs/>
          <w:sz w:val="24"/>
          <w:szCs w:val="24"/>
        </w:rPr>
        <w:t>Lincoln Electric - d</w:t>
      </w:r>
      <w:r w:rsidRPr="003056D2">
        <w:rPr>
          <w:rFonts w:ascii="Arial" w:hAnsi="Arial" w:cs="Arial"/>
          <w:sz w:val="24"/>
          <w:szCs w:val="24"/>
        </w:rPr>
        <w:t>).</w:t>
      </w:r>
    </w:p>
    <w:p w14:paraId="45B891D1" w14:textId="43723BCD" w:rsidR="001B3704" w:rsidRPr="003056D2" w:rsidRDefault="001B3704" w:rsidP="00E85E54">
      <w:pPr>
        <w:spacing w:after="0" w:line="276" w:lineRule="auto"/>
        <w:ind w:firstLine="720"/>
        <w:jc w:val="both"/>
        <w:rPr>
          <w:rFonts w:ascii="Arial" w:hAnsi="Arial" w:cs="Arial"/>
          <w:sz w:val="24"/>
          <w:szCs w:val="24"/>
        </w:rPr>
      </w:pPr>
      <w:r w:rsidRPr="003056D2">
        <w:rPr>
          <w:rFonts w:ascii="Arial" w:hAnsi="Arial" w:cs="Arial"/>
          <w:sz w:val="24"/>
          <w:szCs w:val="24"/>
        </w:rPr>
        <w:t>The iceberg has a lot of hidden elements playing a crucial part to LE UK’s culture and how it is built, the deepest part of the iceberg helps us identify the important values, desires, assumptions, tastes, and attitudes (Intercultural English, 2018). Schein implies that culture is a “structural stability, depth, breadth and patterning or integration, the results show merely what a group have learned” (Schein and Schein, 2016). Therefore, Halls 1976 iceberg model and the deepest point of the iceberg would expose that employee’s behaviour is learned. The 2021 Discovery Survey highlights the values of 83% of LE UK employees and of that 55% felt less favoured with regards to performance management and the growth and development opportunities within the company (</w:t>
      </w:r>
      <w:r w:rsidR="00F44A14" w:rsidRPr="003056D2">
        <w:rPr>
          <w:rFonts w:ascii="Arial" w:hAnsi="Arial" w:cs="Arial"/>
          <w:sz w:val="24"/>
          <w:szCs w:val="24"/>
        </w:rPr>
        <w:t>Lincoln Electric, 2022</w:t>
      </w:r>
      <w:r w:rsidR="00A741A4" w:rsidRPr="003056D2">
        <w:rPr>
          <w:rFonts w:ascii="Arial" w:hAnsi="Arial" w:cs="Arial"/>
          <w:sz w:val="24"/>
          <w:szCs w:val="24"/>
        </w:rPr>
        <w:t xml:space="preserve"> - a</w:t>
      </w:r>
      <w:r w:rsidR="00F44A14" w:rsidRPr="003056D2">
        <w:rPr>
          <w:rFonts w:ascii="Arial" w:hAnsi="Arial" w:cs="Arial"/>
          <w:sz w:val="24"/>
          <w:szCs w:val="24"/>
        </w:rPr>
        <w:t>).</w:t>
      </w:r>
    </w:p>
    <w:p w14:paraId="54BED997" w14:textId="275923C3" w:rsidR="001B3704" w:rsidRPr="003056D2" w:rsidRDefault="001B3704" w:rsidP="00E85E54">
      <w:pPr>
        <w:spacing w:after="0" w:line="276" w:lineRule="auto"/>
        <w:ind w:firstLine="720"/>
        <w:jc w:val="both"/>
        <w:rPr>
          <w:rFonts w:ascii="Arial" w:hAnsi="Arial" w:cs="Arial"/>
          <w:sz w:val="24"/>
          <w:szCs w:val="24"/>
        </w:rPr>
      </w:pPr>
      <w:r w:rsidRPr="003056D2">
        <w:rPr>
          <w:rFonts w:ascii="Arial" w:hAnsi="Arial" w:cs="Arial"/>
          <w:sz w:val="24"/>
          <w:szCs w:val="24"/>
        </w:rPr>
        <w:t>Robbins and Judge (1943, cited in Mullins and McLean, 2019) helps the understanding of organisational behaviour and helps to recognise the important values employees</w:t>
      </w:r>
      <w:r w:rsidR="00601FF5" w:rsidRPr="003056D2">
        <w:rPr>
          <w:rFonts w:ascii="Arial" w:hAnsi="Arial" w:cs="Arial"/>
          <w:sz w:val="24"/>
          <w:szCs w:val="24"/>
        </w:rPr>
        <w:t xml:space="preserve"> </w:t>
      </w:r>
      <w:r w:rsidRPr="003056D2">
        <w:rPr>
          <w:rFonts w:ascii="Arial" w:hAnsi="Arial" w:cs="Arial"/>
          <w:sz w:val="24"/>
          <w:szCs w:val="24"/>
        </w:rPr>
        <w:t>have, organisational behaviour management plays a key role in the culture and how employees feel. An employer must have an element of trust towards their employees, when an employee is trusted the importance of their behaviour towards goals and objectives will become positive and willing (</w:t>
      </w:r>
      <w:proofErr w:type="spellStart"/>
      <w:r w:rsidRPr="003056D2">
        <w:rPr>
          <w:rFonts w:ascii="Arial" w:hAnsi="Arial" w:cs="Arial"/>
          <w:sz w:val="24"/>
          <w:szCs w:val="24"/>
        </w:rPr>
        <w:t>Küçükoğlu</w:t>
      </w:r>
      <w:proofErr w:type="spellEnd"/>
      <w:r w:rsidRPr="003056D2">
        <w:rPr>
          <w:rFonts w:ascii="Arial" w:hAnsi="Arial" w:cs="Arial"/>
          <w:sz w:val="24"/>
          <w:szCs w:val="24"/>
        </w:rPr>
        <w:t xml:space="preserve"> and Akca,2020).</w:t>
      </w:r>
    </w:p>
    <w:p w14:paraId="38AE4774" w14:textId="77777777" w:rsidR="001B3704" w:rsidRPr="003056D2" w:rsidRDefault="001B3704" w:rsidP="00E85E54">
      <w:pPr>
        <w:spacing w:after="0" w:line="276" w:lineRule="auto"/>
        <w:ind w:firstLine="720"/>
        <w:jc w:val="both"/>
        <w:rPr>
          <w:rFonts w:ascii="Arial" w:hAnsi="Arial" w:cs="Arial"/>
          <w:sz w:val="24"/>
          <w:szCs w:val="24"/>
        </w:rPr>
      </w:pPr>
    </w:p>
    <w:p w14:paraId="3CC363C6" w14:textId="60F27E83" w:rsidR="001B3704" w:rsidRPr="003056D2" w:rsidRDefault="001B3704" w:rsidP="00E85E54">
      <w:pPr>
        <w:spacing w:after="0" w:line="276" w:lineRule="auto"/>
        <w:jc w:val="both"/>
        <w:rPr>
          <w:rFonts w:ascii="Arial" w:hAnsi="Arial" w:cs="Arial"/>
          <w:b/>
          <w:bCs/>
          <w:sz w:val="24"/>
          <w:szCs w:val="24"/>
        </w:rPr>
      </w:pPr>
      <w:bookmarkStart w:id="3" w:name="HumanBehaviour"/>
      <w:bookmarkEnd w:id="3"/>
      <w:r w:rsidRPr="003056D2">
        <w:rPr>
          <w:rFonts w:ascii="Arial" w:hAnsi="Arial" w:cs="Arial"/>
          <w:b/>
          <w:bCs/>
          <w:sz w:val="24"/>
          <w:szCs w:val="24"/>
        </w:rPr>
        <w:t>2.2 Human Behaviour</w:t>
      </w:r>
    </w:p>
    <w:p w14:paraId="2ED7726E" w14:textId="77777777" w:rsidR="001B3704" w:rsidRPr="003056D2" w:rsidRDefault="001B3704" w:rsidP="00E85E54">
      <w:pPr>
        <w:spacing w:after="0" w:line="276" w:lineRule="auto"/>
        <w:jc w:val="both"/>
        <w:rPr>
          <w:rFonts w:ascii="Arial" w:hAnsi="Arial" w:cs="Arial"/>
          <w:sz w:val="24"/>
          <w:szCs w:val="24"/>
        </w:rPr>
      </w:pPr>
    </w:p>
    <w:p w14:paraId="1A4DB516" w14:textId="6B3BD790" w:rsidR="001B3704" w:rsidRPr="003056D2" w:rsidRDefault="00516637" w:rsidP="00E85E54">
      <w:pPr>
        <w:spacing w:after="0" w:line="276" w:lineRule="auto"/>
        <w:jc w:val="both"/>
        <w:rPr>
          <w:rFonts w:ascii="Arial" w:hAnsi="Arial" w:cs="Arial"/>
          <w:sz w:val="24"/>
          <w:szCs w:val="24"/>
        </w:rPr>
      </w:pPr>
      <w:r w:rsidRPr="003056D2">
        <w:rPr>
          <w:rFonts w:ascii="Arial" w:hAnsi="Arial" w:cs="Arial"/>
          <w:sz w:val="24"/>
          <w:szCs w:val="24"/>
        </w:rPr>
        <w:t>Using a</w:t>
      </w:r>
      <w:r w:rsidR="004475E1" w:rsidRPr="003056D2">
        <w:rPr>
          <w:rFonts w:ascii="Arial" w:hAnsi="Arial" w:cs="Arial"/>
          <w:sz w:val="24"/>
          <w:szCs w:val="24"/>
        </w:rPr>
        <w:t>n applied framework helps define w</w:t>
      </w:r>
      <w:r w:rsidR="001B3704" w:rsidRPr="003056D2">
        <w:rPr>
          <w:rFonts w:ascii="Arial" w:hAnsi="Arial" w:cs="Arial"/>
          <w:sz w:val="24"/>
          <w:szCs w:val="24"/>
        </w:rPr>
        <w:t>ork</w:t>
      </w:r>
      <w:r w:rsidR="004475E1" w:rsidRPr="003056D2">
        <w:rPr>
          <w:rFonts w:ascii="Arial" w:hAnsi="Arial" w:cs="Arial"/>
          <w:sz w:val="24"/>
          <w:szCs w:val="24"/>
        </w:rPr>
        <w:t>place</w:t>
      </w:r>
      <w:r w:rsidR="001B3704" w:rsidRPr="003056D2">
        <w:rPr>
          <w:rFonts w:ascii="Arial" w:hAnsi="Arial" w:cs="Arial"/>
          <w:sz w:val="24"/>
          <w:szCs w:val="24"/>
        </w:rPr>
        <w:t xml:space="preserve"> psychology, using all five areas of basic psychology contributing theories and practices to human behaviours (Randall </w:t>
      </w:r>
      <w:r w:rsidR="001B3704" w:rsidRPr="003056D2">
        <w:rPr>
          <w:rFonts w:ascii="Arial" w:hAnsi="Arial" w:cs="Arial"/>
          <w:i/>
          <w:iCs/>
          <w:sz w:val="24"/>
          <w:szCs w:val="24"/>
        </w:rPr>
        <w:t xml:space="preserve">et al., </w:t>
      </w:r>
      <w:r w:rsidR="001B3704" w:rsidRPr="003056D2">
        <w:rPr>
          <w:rFonts w:ascii="Arial" w:hAnsi="Arial" w:cs="Arial"/>
          <w:sz w:val="24"/>
          <w:szCs w:val="24"/>
        </w:rPr>
        <w:t>2020). As Kwantes and Glazer (2017) state,</w:t>
      </w:r>
      <w:r w:rsidR="00A34CFA" w:rsidRPr="003056D2">
        <w:rPr>
          <w:rFonts w:ascii="Arial" w:hAnsi="Arial" w:cs="Arial"/>
          <w:sz w:val="24"/>
          <w:szCs w:val="24"/>
        </w:rPr>
        <w:t xml:space="preserve"> individual</w:t>
      </w:r>
      <w:r w:rsidR="001B3704" w:rsidRPr="003056D2">
        <w:rPr>
          <w:rFonts w:ascii="Arial" w:hAnsi="Arial" w:cs="Arial"/>
          <w:sz w:val="24"/>
          <w:szCs w:val="24"/>
        </w:rPr>
        <w:t xml:space="preserve"> behaviours are expected throughout an organisation, the visible behaviour reflects the surface </w:t>
      </w:r>
      <w:r w:rsidR="002E1255" w:rsidRPr="003056D2">
        <w:rPr>
          <w:rFonts w:ascii="Arial" w:hAnsi="Arial" w:cs="Arial"/>
          <w:sz w:val="24"/>
          <w:szCs w:val="24"/>
        </w:rPr>
        <w:t>level organisational</w:t>
      </w:r>
      <w:r w:rsidR="001B3704" w:rsidRPr="003056D2">
        <w:rPr>
          <w:rFonts w:ascii="Arial" w:hAnsi="Arial" w:cs="Arial"/>
          <w:sz w:val="24"/>
          <w:szCs w:val="24"/>
        </w:rPr>
        <w:t xml:space="preserve"> culture i.e. wearing uniform</w:t>
      </w:r>
      <w:r w:rsidR="00A34CFA" w:rsidRPr="003056D2">
        <w:rPr>
          <w:rFonts w:ascii="Arial" w:hAnsi="Arial" w:cs="Arial"/>
          <w:sz w:val="24"/>
          <w:szCs w:val="24"/>
        </w:rPr>
        <w:t xml:space="preserve"> and following procedures</w:t>
      </w:r>
      <w:r w:rsidR="001B3704" w:rsidRPr="003056D2">
        <w:rPr>
          <w:rFonts w:ascii="Arial" w:hAnsi="Arial" w:cs="Arial"/>
          <w:sz w:val="24"/>
          <w:szCs w:val="24"/>
        </w:rPr>
        <w:t>. Individuals appreciate their work activities by understanding the status and roles of others, the experience of understanding the status and roles, will positively help employees identify events and relationships with others (Kwantes and Glazer, 2017).</w:t>
      </w:r>
      <w:r w:rsidR="00601FF5" w:rsidRPr="003056D2">
        <w:rPr>
          <w:rFonts w:ascii="Arial" w:hAnsi="Arial" w:cs="Arial"/>
          <w:sz w:val="24"/>
          <w:szCs w:val="24"/>
        </w:rPr>
        <w:t xml:space="preserve"> This is important for LE UK</w:t>
      </w:r>
      <w:r w:rsidR="004A0A7D" w:rsidRPr="003056D2">
        <w:rPr>
          <w:rFonts w:ascii="Arial" w:hAnsi="Arial" w:cs="Arial"/>
          <w:sz w:val="24"/>
          <w:szCs w:val="24"/>
        </w:rPr>
        <w:t xml:space="preserve"> as it will help employees distinguish their relationship with peers</w:t>
      </w:r>
      <w:r w:rsidR="0018256F" w:rsidRPr="003056D2">
        <w:rPr>
          <w:rFonts w:ascii="Arial" w:hAnsi="Arial" w:cs="Arial"/>
          <w:sz w:val="24"/>
          <w:szCs w:val="24"/>
        </w:rPr>
        <w:t xml:space="preserve"> in terms of communication, knowing the route a piece of information needs to travel to the intended recipient so that information isn’t spread to words mixed up.</w:t>
      </w:r>
    </w:p>
    <w:p w14:paraId="3228DFA4" w14:textId="4EAE84D2"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lastRenderedPageBreak/>
        <w:tab/>
        <w:t xml:space="preserve">The five basic areas of psychology are: biological, cognitive, developmental, individual differences and social; each can be separated into many subdisciplines (Randall </w:t>
      </w:r>
      <w:r w:rsidRPr="003056D2">
        <w:rPr>
          <w:rFonts w:ascii="Arial" w:hAnsi="Arial" w:cs="Arial"/>
          <w:i/>
          <w:sz w:val="24"/>
          <w:szCs w:val="24"/>
        </w:rPr>
        <w:t xml:space="preserve">et al., </w:t>
      </w:r>
      <w:r w:rsidRPr="003056D2">
        <w:rPr>
          <w:rFonts w:ascii="Arial" w:hAnsi="Arial" w:cs="Arial"/>
          <w:iCs/>
          <w:sz w:val="24"/>
          <w:szCs w:val="24"/>
        </w:rPr>
        <w:t>2020)</w:t>
      </w:r>
      <w:r w:rsidRPr="003056D2">
        <w:rPr>
          <w:rFonts w:ascii="Arial" w:hAnsi="Arial" w:cs="Arial"/>
          <w:sz w:val="24"/>
          <w:szCs w:val="24"/>
        </w:rPr>
        <w:t>. This will help LE UK to decipher behaviour and understand the very root why certain organisational behaviour is abundant</w:t>
      </w:r>
      <w:r w:rsidR="00093FDB" w:rsidRPr="003056D2">
        <w:rPr>
          <w:rFonts w:ascii="Arial" w:hAnsi="Arial" w:cs="Arial"/>
          <w:sz w:val="24"/>
          <w:szCs w:val="24"/>
        </w:rPr>
        <w:t>, whilst</w:t>
      </w:r>
      <w:r w:rsidRPr="003056D2">
        <w:rPr>
          <w:rFonts w:ascii="Arial" w:hAnsi="Arial" w:cs="Arial"/>
          <w:sz w:val="24"/>
          <w:szCs w:val="24"/>
        </w:rPr>
        <w:t xml:space="preserve"> </w:t>
      </w:r>
      <w:r w:rsidR="00E87172" w:rsidRPr="003056D2">
        <w:rPr>
          <w:rFonts w:ascii="Arial" w:hAnsi="Arial" w:cs="Arial"/>
          <w:sz w:val="24"/>
          <w:szCs w:val="24"/>
        </w:rPr>
        <w:t xml:space="preserve">44% of </w:t>
      </w:r>
      <w:r w:rsidR="002B4B31" w:rsidRPr="003056D2">
        <w:rPr>
          <w:rFonts w:ascii="Arial" w:hAnsi="Arial" w:cs="Arial"/>
          <w:sz w:val="24"/>
          <w:szCs w:val="24"/>
        </w:rPr>
        <w:t xml:space="preserve">86 employees who responded, believed that action </w:t>
      </w:r>
      <w:r w:rsidR="00A42298" w:rsidRPr="003056D2">
        <w:rPr>
          <w:rFonts w:ascii="Arial" w:hAnsi="Arial" w:cs="Arial"/>
          <w:sz w:val="24"/>
          <w:szCs w:val="24"/>
        </w:rPr>
        <w:t>will be taken from the 2021 Discovery survey (Lincoln Electric, 2022 – a), this would highlight that there is little to now faith in LE UK responding to the results of the survey.</w:t>
      </w:r>
      <w:r w:rsidR="002B4B31" w:rsidRPr="003056D2">
        <w:rPr>
          <w:rFonts w:ascii="Arial" w:hAnsi="Arial" w:cs="Arial"/>
          <w:b/>
          <w:bCs/>
          <w:color w:val="00B050"/>
          <w:sz w:val="24"/>
          <w:szCs w:val="24"/>
        </w:rPr>
        <w:t xml:space="preserve"> </w:t>
      </w:r>
      <w:r w:rsidRPr="003056D2">
        <w:rPr>
          <w:rFonts w:ascii="Arial" w:hAnsi="Arial" w:cs="Arial"/>
          <w:sz w:val="24"/>
          <w:szCs w:val="24"/>
        </w:rPr>
        <w:t xml:space="preserve"> Kelly and Agnew (2018) confirm that there are important dimensions of behaviour to understand, these are:</w:t>
      </w:r>
    </w:p>
    <w:p w14:paraId="65185777" w14:textId="77777777" w:rsidR="001B3704" w:rsidRPr="003056D2" w:rsidRDefault="001B3704" w:rsidP="00E85E54">
      <w:pPr>
        <w:pStyle w:val="ListParagraph"/>
        <w:numPr>
          <w:ilvl w:val="0"/>
          <w:numId w:val="4"/>
        </w:numPr>
        <w:spacing w:after="0" w:line="276" w:lineRule="auto"/>
        <w:jc w:val="both"/>
        <w:rPr>
          <w:rFonts w:ascii="Arial" w:hAnsi="Arial" w:cs="Arial"/>
          <w:sz w:val="24"/>
          <w:szCs w:val="24"/>
        </w:rPr>
      </w:pPr>
      <w:r w:rsidRPr="003056D2">
        <w:rPr>
          <w:rFonts w:ascii="Arial" w:hAnsi="Arial" w:cs="Arial"/>
          <w:sz w:val="24"/>
          <w:szCs w:val="24"/>
        </w:rPr>
        <w:t>Intentional ↔ Unintentional</w:t>
      </w:r>
    </w:p>
    <w:p w14:paraId="71E0559B" w14:textId="77777777" w:rsidR="001B3704" w:rsidRPr="003056D2" w:rsidRDefault="001B3704" w:rsidP="00E85E54">
      <w:pPr>
        <w:pStyle w:val="ListParagraph"/>
        <w:numPr>
          <w:ilvl w:val="0"/>
          <w:numId w:val="4"/>
        </w:numPr>
        <w:spacing w:after="0" w:line="276" w:lineRule="auto"/>
        <w:jc w:val="both"/>
        <w:rPr>
          <w:rFonts w:ascii="Arial" w:hAnsi="Arial" w:cs="Arial"/>
          <w:sz w:val="24"/>
          <w:szCs w:val="24"/>
        </w:rPr>
      </w:pPr>
      <w:r w:rsidRPr="003056D2">
        <w:rPr>
          <w:rFonts w:ascii="Arial" w:hAnsi="Arial" w:cs="Arial"/>
          <w:sz w:val="24"/>
          <w:szCs w:val="24"/>
        </w:rPr>
        <w:t>Conscious ↔ Nonconscious</w:t>
      </w:r>
    </w:p>
    <w:p w14:paraId="4641124B" w14:textId="77777777" w:rsidR="001B3704" w:rsidRPr="003056D2" w:rsidRDefault="001B3704" w:rsidP="00E85E54">
      <w:pPr>
        <w:pStyle w:val="ListParagraph"/>
        <w:numPr>
          <w:ilvl w:val="0"/>
          <w:numId w:val="4"/>
        </w:numPr>
        <w:spacing w:after="0" w:line="276" w:lineRule="auto"/>
        <w:jc w:val="both"/>
        <w:rPr>
          <w:rFonts w:ascii="Arial" w:hAnsi="Arial" w:cs="Arial"/>
          <w:sz w:val="24"/>
          <w:szCs w:val="24"/>
        </w:rPr>
      </w:pPr>
      <w:r w:rsidRPr="003056D2">
        <w:rPr>
          <w:rFonts w:ascii="Arial" w:hAnsi="Arial" w:cs="Arial"/>
          <w:sz w:val="24"/>
          <w:szCs w:val="24"/>
        </w:rPr>
        <w:t>Independent ↔ Interdependent</w:t>
      </w:r>
    </w:p>
    <w:p w14:paraId="4967B22B" w14:textId="77777777" w:rsidR="001B3704" w:rsidRPr="003056D2" w:rsidRDefault="001B3704" w:rsidP="00E85E54">
      <w:pPr>
        <w:pStyle w:val="ListParagraph"/>
        <w:numPr>
          <w:ilvl w:val="0"/>
          <w:numId w:val="4"/>
        </w:numPr>
        <w:spacing w:after="0" w:line="276" w:lineRule="auto"/>
        <w:jc w:val="both"/>
        <w:rPr>
          <w:rFonts w:ascii="Arial" w:hAnsi="Arial" w:cs="Arial"/>
          <w:sz w:val="24"/>
          <w:szCs w:val="24"/>
        </w:rPr>
      </w:pPr>
      <w:r w:rsidRPr="003056D2">
        <w:rPr>
          <w:rFonts w:ascii="Arial" w:hAnsi="Arial" w:cs="Arial"/>
          <w:sz w:val="24"/>
          <w:szCs w:val="24"/>
        </w:rPr>
        <w:t>Discrete ↔ Continuous</w:t>
      </w:r>
    </w:p>
    <w:p w14:paraId="2A2AFD2E" w14:textId="77777777" w:rsidR="001B3704" w:rsidRPr="003056D2" w:rsidRDefault="001B3704" w:rsidP="00E85E54">
      <w:pPr>
        <w:pStyle w:val="ListParagraph"/>
        <w:numPr>
          <w:ilvl w:val="0"/>
          <w:numId w:val="4"/>
        </w:numPr>
        <w:spacing w:after="0" w:line="276" w:lineRule="auto"/>
        <w:jc w:val="both"/>
        <w:rPr>
          <w:rFonts w:ascii="Arial" w:hAnsi="Arial" w:cs="Arial"/>
          <w:sz w:val="24"/>
          <w:szCs w:val="24"/>
        </w:rPr>
      </w:pPr>
      <w:r w:rsidRPr="003056D2">
        <w:rPr>
          <w:rFonts w:ascii="Arial" w:hAnsi="Arial" w:cs="Arial"/>
          <w:sz w:val="24"/>
          <w:szCs w:val="24"/>
        </w:rPr>
        <w:t>Distinct ↔ Embedded</w:t>
      </w:r>
    </w:p>
    <w:p w14:paraId="4E3F9438" w14:textId="77777777" w:rsidR="001B3704" w:rsidRPr="003056D2" w:rsidRDefault="001B3704" w:rsidP="00E85E54">
      <w:pPr>
        <w:spacing w:after="0" w:line="276" w:lineRule="auto"/>
        <w:jc w:val="both"/>
        <w:rPr>
          <w:rFonts w:ascii="Arial" w:hAnsi="Arial" w:cs="Arial"/>
          <w:sz w:val="24"/>
          <w:szCs w:val="24"/>
        </w:rPr>
      </w:pPr>
    </w:p>
    <w:p w14:paraId="7825FF42"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 xml:space="preserve">The dimensions of behaviour help identify if behaviour is learned or inherited within the culture of the business. As research suggests employees job satisfactions, their value, interests, and behaviour can all be related back to their genes and that more than 50% of the traits possessed are inherited from family encompassing a complex analysis for any business to understand workplace behaviour (Jackson, 2021). </w:t>
      </w:r>
    </w:p>
    <w:p w14:paraId="64BE7BCA" w14:textId="77777777" w:rsidR="001B3704" w:rsidRPr="003056D2" w:rsidRDefault="001B3704" w:rsidP="00E85E54">
      <w:pPr>
        <w:spacing w:after="0" w:line="276" w:lineRule="auto"/>
        <w:ind w:firstLine="720"/>
        <w:jc w:val="both"/>
        <w:rPr>
          <w:rFonts w:ascii="Arial" w:hAnsi="Arial" w:cs="Arial"/>
          <w:sz w:val="24"/>
          <w:szCs w:val="24"/>
        </w:rPr>
      </w:pPr>
      <w:r w:rsidRPr="003056D2">
        <w:rPr>
          <w:rFonts w:ascii="Arial" w:hAnsi="Arial" w:cs="Arial"/>
          <w:sz w:val="24"/>
          <w:szCs w:val="24"/>
        </w:rPr>
        <w:t>LE UK may not be able to directly observe culture patterns and norms as this may be labour intensive and maximising resources (Kelly and Agnew, 2018) but conducting questionnaires and interviews will pinpoint particular focus points. Chartrand and Bargh (1999, cited in Kelly and Agnew, 2018) theorised that humans mimic behaviour and ‘copy’ the actions of others without having conscious awareness. Employees of LE UK who do not follow the policies and procedures would firstly, intentionally not follow but within time as it becomes a norm to the individual, then this unintentional behaviour pattern happens, as this is a regular occurrence in their behaviour. Understanding the root of the behaviour pattern would help identify if a previous manager has allowed unwritten rules to be followed, or if there is an issue with the employee, it helps identify any capability issues or issues that could be followed in a structured way. Equally important, understanding the pattern of behaviour and correcting it will help drive the culture in the direction to which the Company desires.</w:t>
      </w:r>
    </w:p>
    <w:p w14:paraId="7A9FD51D"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ab/>
        <w:t>The theory of planned behaviour (TPB) was first theorised by Azjen in 1985 and as Brookes (2021) describes, the TPB has three variables to distinguish planned behaviours:</w:t>
      </w:r>
    </w:p>
    <w:p w14:paraId="60BFA67B" w14:textId="77777777" w:rsidR="001B3704" w:rsidRPr="003056D2" w:rsidRDefault="001B3704" w:rsidP="00E85E54">
      <w:pPr>
        <w:pStyle w:val="ListParagraph"/>
        <w:numPr>
          <w:ilvl w:val="0"/>
          <w:numId w:val="5"/>
        </w:numPr>
        <w:spacing w:after="0" w:line="276" w:lineRule="auto"/>
        <w:jc w:val="both"/>
        <w:rPr>
          <w:rFonts w:ascii="Arial" w:hAnsi="Arial" w:cs="Arial"/>
          <w:sz w:val="24"/>
          <w:szCs w:val="24"/>
        </w:rPr>
      </w:pPr>
      <w:r w:rsidRPr="003056D2">
        <w:rPr>
          <w:rFonts w:ascii="Arial" w:hAnsi="Arial" w:cs="Arial"/>
          <w:sz w:val="24"/>
          <w:szCs w:val="24"/>
        </w:rPr>
        <w:t>Personal attitudes</w:t>
      </w:r>
    </w:p>
    <w:p w14:paraId="33629AB8" w14:textId="77777777" w:rsidR="001B3704" w:rsidRPr="003056D2" w:rsidRDefault="001B3704" w:rsidP="00E85E54">
      <w:pPr>
        <w:pStyle w:val="ListParagraph"/>
        <w:numPr>
          <w:ilvl w:val="0"/>
          <w:numId w:val="5"/>
        </w:numPr>
        <w:spacing w:after="0" w:line="276" w:lineRule="auto"/>
        <w:jc w:val="both"/>
        <w:rPr>
          <w:rFonts w:ascii="Arial" w:hAnsi="Arial" w:cs="Arial"/>
          <w:sz w:val="24"/>
          <w:szCs w:val="24"/>
        </w:rPr>
      </w:pPr>
      <w:r w:rsidRPr="003056D2">
        <w:rPr>
          <w:rFonts w:ascii="Arial" w:hAnsi="Arial" w:cs="Arial"/>
          <w:sz w:val="24"/>
          <w:szCs w:val="24"/>
        </w:rPr>
        <w:t>Subjective norms</w:t>
      </w:r>
    </w:p>
    <w:p w14:paraId="68D65D1B" w14:textId="77777777" w:rsidR="001B3704" w:rsidRPr="003056D2" w:rsidRDefault="001B3704" w:rsidP="00E85E54">
      <w:pPr>
        <w:pStyle w:val="ListParagraph"/>
        <w:numPr>
          <w:ilvl w:val="0"/>
          <w:numId w:val="5"/>
        </w:numPr>
        <w:spacing w:after="0" w:line="276" w:lineRule="auto"/>
        <w:jc w:val="both"/>
        <w:rPr>
          <w:rFonts w:ascii="Arial" w:hAnsi="Arial" w:cs="Arial"/>
          <w:sz w:val="24"/>
          <w:szCs w:val="24"/>
        </w:rPr>
      </w:pPr>
      <w:r w:rsidRPr="003056D2">
        <w:rPr>
          <w:rFonts w:ascii="Arial" w:hAnsi="Arial" w:cs="Arial"/>
          <w:sz w:val="24"/>
          <w:szCs w:val="24"/>
        </w:rPr>
        <w:t xml:space="preserve">Perceived behavioural control. </w:t>
      </w:r>
    </w:p>
    <w:p w14:paraId="02BED3F7" w14:textId="77777777" w:rsidR="001B3704" w:rsidRPr="003056D2" w:rsidRDefault="001B3704" w:rsidP="00E85E54">
      <w:pPr>
        <w:spacing w:after="0" w:line="276" w:lineRule="auto"/>
        <w:jc w:val="both"/>
        <w:rPr>
          <w:rFonts w:ascii="Arial" w:hAnsi="Arial" w:cs="Arial"/>
          <w:sz w:val="24"/>
          <w:szCs w:val="24"/>
        </w:rPr>
      </w:pPr>
    </w:p>
    <w:p w14:paraId="6DD66792"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Azjen (1985, cited in Brookes, 2012) describes the theory of planned behaviour as:</w:t>
      </w:r>
    </w:p>
    <w:p w14:paraId="555038C3" w14:textId="77777777" w:rsidR="001B3704" w:rsidRPr="003056D2" w:rsidRDefault="001B3704" w:rsidP="00E85E54">
      <w:pPr>
        <w:spacing w:after="0" w:line="276" w:lineRule="auto"/>
        <w:ind w:left="720"/>
        <w:jc w:val="both"/>
        <w:rPr>
          <w:rFonts w:ascii="Arial" w:hAnsi="Arial" w:cs="Arial"/>
          <w:sz w:val="24"/>
          <w:szCs w:val="24"/>
        </w:rPr>
      </w:pPr>
    </w:p>
    <w:p w14:paraId="019E70D4" w14:textId="5D151E1A" w:rsidR="001B3704" w:rsidRPr="003056D2" w:rsidRDefault="001B3704" w:rsidP="00E85E54">
      <w:pPr>
        <w:spacing w:after="0" w:line="276" w:lineRule="auto"/>
        <w:ind w:left="720"/>
        <w:jc w:val="both"/>
        <w:rPr>
          <w:rFonts w:ascii="Arial" w:hAnsi="Arial" w:cs="Arial"/>
          <w:sz w:val="24"/>
          <w:szCs w:val="24"/>
        </w:rPr>
      </w:pPr>
      <w:r w:rsidRPr="003056D2">
        <w:rPr>
          <w:rFonts w:ascii="Arial" w:hAnsi="Arial" w:cs="Arial"/>
          <w:sz w:val="24"/>
          <w:szCs w:val="24"/>
        </w:rPr>
        <w:t xml:space="preserve">“Intentions are assumed to capture the motivational factors that influence a </w:t>
      </w:r>
      <w:r w:rsidR="002966C5" w:rsidRPr="003056D2">
        <w:rPr>
          <w:rFonts w:ascii="Arial" w:hAnsi="Arial" w:cs="Arial"/>
          <w:sz w:val="24"/>
          <w:szCs w:val="24"/>
        </w:rPr>
        <w:t>behaviour</w:t>
      </w:r>
      <w:r w:rsidRPr="003056D2">
        <w:rPr>
          <w:rFonts w:ascii="Arial" w:hAnsi="Arial" w:cs="Arial"/>
          <w:sz w:val="24"/>
          <w:szCs w:val="24"/>
        </w:rPr>
        <w:t xml:space="preserve">; they are indications of how hard people are willing to try, of how </w:t>
      </w:r>
      <w:r w:rsidRPr="003056D2">
        <w:rPr>
          <w:rFonts w:ascii="Arial" w:hAnsi="Arial" w:cs="Arial"/>
          <w:sz w:val="24"/>
          <w:szCs w:val="24"/>
        </w:rPr>
        <w:lastRenderedPageBreak/>
        <w:t xml:space="preserve">much of an effort they are planning to exert, in order to perform the </w:t>
      </w:r>
      <w:r w:rsidR="002966C5" w:rsidRPr="003056D2">
        <w:rPr>
          <w:rFonts w:ascii="Arial" w:hAnsi="Arial" w:cs="Arial"/>
          <w:sz w:val="24"/>
          <w:szCs w:val="24"/>
        </w:rPr>
        <w:t>behaviour</w:t>
      </w:r>
      <w:r w:rsidRPr="003056D2">
        <w:rPr>
          <w:rFonts w:ascii="Arial" w:hAnsi="Arial" w:cs="Arial"/>
          <w:sz w:val="24"/>
          <w:szCs w:val="24"/>
        </w:rPr>
        <w:t xml:space="preserve">. As a general rule, the stronger the intention to engage in a </w:t>
      </w:r>
      <w:r w:rsidR="002E1255" w:rsidRPr="003056D2">
        <w:rPr>
          <w:rFonts w:ascii="Arial" w:hAnsi="Arial" w:cs="Arial"/>
          <w:sz w:val="24"/>
          <w:szCs w:val="24"/>
        </w:rPr>
        <w:t>behaviour</w:t>
      </w:r>
      <w:r w:rsidRPr="003056D2">
        <w:rPr>
          <w:rFonts w:ascii="Arial" w:hAnsi="Arial" w:cs="Arial"/>
          <w:sz w:val="24"/>
          <w:szCs w:val="24"/>
        </w:rPr>
        <w:t>, the more likely should be its performance”.</w:t>
      </w:r>
    </w:p>
    <w:p w14:paraId="365B1C47" w14:textId="77777777" w:rsidR="001B3704" w:rsidRPr="003056D2" w:rsidRDefault="001B3704" w:rsidP="00E85E54">
      <w:pPr>
        <w:spacing w:after="0" w:line="276" w:lineRule="auto"/>
        <w:jc w:val="both"/>
        <w:rPr>
          <w:rFonts w:ascii="Arial" w:hAnsi="Arial" w:cs="Arial"/>
          <w:sz w:val="24"/>
          <w:szCs w:val="24"/>
        </w:rPr>
      </w:pPr>
    </w:p>
    <w:p w14:paraId="6058B086" w14:textId="77777777"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The TPB model encompasses an individual’s intention to behave a certain way and the first step to how someone behaves, the greater the intention, the likelihood of the behaviour will happen. According to Smith (2013) there are different types of attitudes and subjective norms:</w:t>
      </w:r>
    </w:p>
    <w:p w14:paraId="4578FD17" w14:textId="77777777" w:rsidR="001B3704" w:rsidRPr="003056D2" w:rsidRDefault="001B3704" w:rsidP="00E85E54">
      <w:pPr>
        <w:pStyle w:val="ListParagraph"/>
        <w:numPr>
          <w:ilvl w:val="0"/>
          <w:numId w:val="6"/>
        </w:numPr>
        <w:spacing w:after="0" w:line="276" w:lineRule="auto"/>
        <w:jc w:val="both"/>
        <w:rPr>
          <w:rFonts w:ascii="Arial" w:hAnsi="Arial" w:cs="Arial"/>
          <w:sz w:val="24"/>
          <w:szCs w:val="24"/>
        </w:rPr>
      </w:pPr>
      <w:r w:rsidRPr="003056D2">
        <w:rPr>
          <w:rFonts w:ascii="Arial" w:hAnsi="Arial" w:cs="Arial"/>
          <w:sz w:val="24"/>
          <w:szCs w:val="24"/>
        </w:rPr>
        <w:t>Personal attitudes</w:t>
      </w:r>
    </w:p>
    <w:p w14:paraId="4D923139" w14:textId="77777777" w:rsidR="001B3704" w:rsidRPr="003056D2" w:rsidRDefault="001B3704" w:rsidP="00E85E54">
      <w:pPr>
        <w:pStyle w:val="ListParagraph"/>
        <w:numPr>
          <w:ilvl w:val="1"/>
          <w:numId w:val="6"/>
        </w:numPr>
        <w:spacing w:after="0" w:line="276" w:lineRule="auto"/>
        <w:jc w:val="both"/>
        <w:rPr>
          <w:rFonts w:ascii="Arial" w:hAnsi="Arial" w:cs="Arial"/>
          <w:sz w:val="24"/>
          <w:szCs w:val="24"/>
        </w:rPr>
      </w:pPr>
      <w:r w:rsidRPr="003056D2">
        <w:rPr>
          <w:rFonts w:ascii="Arial" w:hAnsi="Arial" w:cs="Arial"/>
          <w:sz w:val="24"/>
          <w:szCs w:val="24"/>
        </w:rPr>
        <w:t>Affective attitude – this can lead to enjoyable behaviour</w:t>
      </w:r>
    </w:p>
    <w:p w14:paraId="7C7737B0" w14:textId="77777777" w:rsidR="001B3704" w:rsidRPr="003056D2" w:rsidRDefault="001B3704" w:rsidP="00E85E54">
      <w:pPr>
        <w:pStyle w:val="ListParagraph"/>
        <w:numPr>
          <w:ilvl w:val="1"/>
          <w:numId w:val="6"/>
        </w:numPr>
        <w:spacing w:after="0" w:line="276" w:lineRule="auto"/>
        <w:jc w:val="both"/>
        <w:rPr>
          <w:rFonts w:ascii="Arial" w:hAnsi="Arial" w:cs="Arial"/>
          <w:sz w:val="24"/>
          <w:szCs w:val="24"/>
        </w:rPr>
      </w:pPr>
      <w:r w:rsidRPr="003056D2">
        <w:rPr>
          <w:rFonts w:ascii="Arial" w:hAnsi="Arial" w:cs="Arial"/>
          <w:sz w:val="24"/>
          <w:szCs w:val="24"/>
        </w:rPr>
        <w:t>Instrumental attitude – is it beneficial or harmful</w:t>
      </w:r>
    </w:p>
    <w:p w14:paraId="04A04EEE" w14:textId="77777777" w:rsidR="001B3704" w:rsidRPr="003056D2" w:rsidRDefault="001B3704" w:rsidP="00E85E54">
      <w:pPr>
        <w:pStyle w:val="ListParagraph"/>
        <w:numPr>
          <w:ilvl w:val="0"/>
          <w:numId w:val="6"/>
        </w:numPr>
        <w:spacing w:after="0" w:line="276" w:lineRule="auto"/>
        <w:jc w:val="both"/>
        <w:rPr>
          <w:rFonts w:ascii="Arial" w:hAnsi="Arial" w:cs="Arial"/>
          <w:sz w:val="24"/>
          <w:szCs w:val="24"/>
        </w:rPr>
      </w:pPr>
      <w:r w:rsidRPr="003056D2">
        <w:rPr>
          <w:rFonts w:ascii="Arial" w:hAnsi="Arial" w:cs="Arial"/>
          <w:sz w:val="24"/>
          <w:szCs w:val="24"/>
        </w:rPr>
        <w:t>Subjective norms</w:t>
      </w:r>
    </w:p>
    <w:p w14:paraId="1500BAD5" w14:textId="77777777" w:rsidR="001B3704" w:rsidRPr="003056D2" w:rsidRDefault="001B3704" w:rsidP="00E85E54">
      <w:pPr>
        <w:pStyle w:val="ListParagraph"/>
        <w:numPr>
          <w:ilvl w:val="1"/>
          <w:numId w:val="6"/>
        </w:numPr>
        <w:spacing w:after="0" w:line="276" w:lineRule="auto"/>
        <w:jc w:val="both"/>
        <w:rPr>
          <w:rFonts w:ascii="Arial" w:hAnsi="Arial" w:cs="Arial"/>
          <w:sz w:val="24"/>
          <w:szCs w:val="24"/>
        </w:rPr>
      </w:pPr>
      <w:r w:rsidRPr="003056D2">
        <w:rPr>
          <w:rFonts w:ascii="Arial" w:hAnsi="Arial" w:cs="Arial"/>
          <w:sz w:val="24"/>
          <w:szCs w:val="24"/>
        </w:rPr>
        <w:t>Injunctive norms – others who are encouraging an individual’s behaviour</w:t>
      </w:r>
    </w:p>
    <w:p w14:paraId="580C43F6" w14:textId="77777777" w:rsidR="001B3704" w:rsidRPr="003056D2" w:rsidRDefault="001B3704" w:rsidP="00E85E54">
      <w:pPr>
        <w:pStyle w:val="ListParagraph"/>
        <w:numPr>
          <w:ilvl w:val="1"/>
          <w:numId w:val="6"/>
        </w:numPr>
        <w:spacing w:after="0" w:line="276" w:lineRule="auto"/>
        <w:jc w:val="both"/>
        <w:rPr>
          <w:rFonts w:ascii="Arial" w:hAnsi="Arial" w:cs="Arial"/>
          <w:sz w:val="24"/>
          <w:szCs w:val="24"/>
        </w:rPr>
      </w:pPr>
      <w:r w:rsidRPr="003056D2">
        <w:rPr>
          <w:rFonts w:ascii="Arial" w:hAnsi="Arial" w:cs="Arial"/>
          <w:sz w:val="24"/>
          <w:szCs w:val="24"/>
        </w:rPr>
        <w:t>Descriptive norms – those who behave the exact same</w:t>
      </w:r>
    </w:p>
    <w:p w14:paraId="69981240" w14:textId="77777777" w:rsidR="001B3704" w:rsidRPr="003056D2" w:rsidRDefault="001B3704" w:rsidP="00E85E54">
      <w:pPr>
        <w:spacing w:after="0" w:line="276" w:lineRule="auto"/>
        <w:jc w:val="both"/>
        <w:rPr>
          <w:rFonts w:ascii="Arial" w:hAnsi="Arial" w:cs="Arial"/>
          <w:sz w:val="24"/>
          <w:szCs w:val="24"/>
        </w:rPr>
      </w:pPr>
    </w:p>
    <w:p w14:paraId="0A0111F2" w14:textId="361382F4"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 xml:space="preserve">This would conclude that an employee who portrays affective attitude, whilst </w:t>
      </w:r>
      <w:r w:rsidR="003875F2" w:rsidRPr="003056D2">
        <w:rPr>
          <w:rFonts w:ascii="Arial" w:hAnsi="Arial" w:cs="Arial"/>
          <w:sz w:val="24"/>
          <w:szCs w:val="24"/>
        </w:rPr>
        <w:t>peers</w:t>
      </w:r>
      <w:r w:rsidRPr="003056D2">
        <w:rPr>
          <w:rFonts w:ascii="Arial" w:hAnsi="Arial" w:cs="Arial"/>
          <w:sz w:val="24"/>
          <w:szCs w:val="24"/>
        </w:rPr>
        <w:t xml:space="preserve"> are encourag</w:t>
      </w:r>
      <w:r w:rsidR="003875F2" w:rsidRPr="003056D2">
        <w:rPr>
          <w:rFonts w:ascii="Arial" w:hAnsi="Arial" w:cs="Arial"/>
          <w:sz w:val="24"/>
          <w:szCs w:val="24"/>
        </w:rPr>
        <w:t>e</w:t>
      </w:r>
      <w:r w:rsidRPr="003056D2">
        <w:rPr>
          <w:rFonts w:ascii="Arial" w:hAnsi="Arial" w:cs="Arial"/>
          <w:sz w:val="24"/>
          <w:szCs w:val="24"/>
        </w:rPr>
        <w:t xml:space="preserve"> injunctive behaviour</w:t>
      </w:r>
      <w:r w:rsidR="003875F2" w:rsidRPr="003056D2">
        <w:rPr>
          <w:rFonts w:ascii="Arial" w:hAnsi="Arial" w:cs="Arial"/>
          <w:sz w:val="24"/>
          <w:szCs w:val="24"/>
        </w:rPr>
        <w:t>, additionally with</w:t>
      </w:r>
      <w:r w:rsidRPr="003056D2">
        <w:rPr>
          <w:rFonts w:ascii="Arial" w:hAnsi="Arial" w:cs="Arial"/>
          <w:sz w:val="24"/>
          <w:szCs w:val="24"/>
        </w:rPr>
        <w:t xml:space="preserve"> perceived behavioural control</w:t>
      </w:r>
      <w:r w:rsidR="00717E0E" w:rsidRPr="003056D2">
        <w:rPr>
          <w:rFonts w:ascii="Arial" w:hAnsi="Arial" w:cs="Arial"/>
          <w:sz w:val="24"/>
          <w:szCs w:val="24"/>
        </w:rPr>
        <w:t>, this</w:t>
      </w:r>
      <w:r w:rsidRPr="003056D2">
        <w:rPr>
          <w:rFonts w:ascii="Arial" w:hAnsi="Arial" w:cs="Arial"/>
          <w:sz w:val="24"/>
          <w:szCs w:val="24"/>
        </w:rPr>
        <w:t xml:space="preserve"> allows the employee to feel capable and confident… this could result in the employee having stronger intentions</w:t>
      </w:r>
      <w:r w:rsidR="00D91EBA" w:rsidRPr="003056D2">
        <w:rPr>
          <w:rFonts w:ascii="Arial" w:hAnsi="Arial" w:cs="Arial"/>
          <w:sz w:val="24"/>
          <w:szCs w:val="24"/>
        </w:rPr>
        <w:t xml:space="preserve"> and </w:t>
      </w:r>
      <w:r w:rsidRPr="003056D2">
        <w:rPr>
          <w:rFonts w:ascii="Arial" w:hAnsi="Arial" w:cs="Arial"/>
          <w:sz w:val="24"/>
          <w:szCs w:val="24"/>
        </w:rPr>
        <w:t>engag</w:t>
      </w:r>
      <w:r w:rsidR="00D91EBA" w:rsidRPr="003056D2">
        <w:rPr>
          <w:rFonts w:ascii="Arial" w:hAnsi="Arial" w:cs="Arial"/>
          <w:sz w:val="24"/>
          <w:szCs w:val="24"/>
        </w:rPr>
        <w:t xml:space="preserve">ing </w:t>
      </w:r>
      <w:r w:rsidRPr="003056D2">
        <w:rPr>
          <w:rFonts w:ascii="Arial" w:hAnsi="Arial" w:cs="Arial"/>
          <w:sz w:val="24"/>
          <w:szCs w:val="24"/>
        </w:rPr>
        <w:t>behaviour</w:t>
      </w:r>
      <w:r w:rsidR="00E75364" w:rsidRPr="003056D2">
        <w:rPr>
          <w:rFonts w:ascii="Arial" w:hAnsi="Arial" w:cs="Arial"/>
          <w:sz w:val="24"/>
          <w:szCs w:val="24"/>
        </w:rPr>
        <w:t xml:space="preserve"> (Smith, 2013)</w:t>
      </w:r>
      <w:r w:rsidRPr="003056D2">
        <w:rPr>
          <w:rFonts w:ascii="Arial" w:hAnsi="Arial" w:cs="Arial"/>
          <w:sz w:val="24"/>
          <w:szCs w:val="24"/>
        </w:rPr>
        <w:t xml:space="preserve">. This would mean if discussions took place and employees behavioural intentions were positive, </w:t>
      </w:r>
      <w:r w:rsidR="00AD2A4E" w:rsidRPr="003056D2">
        <w:rPr>
          <w:rFonts w:ascii="Arial" w:hAnsi="Arial" w:cs="Arial"/>
          <w:sz w:val="24"/>
          <w:szCs w:val="24"/>
        </w:rPr>
        <w:t xml:space="preserve">as Kolehmainen and Francis (2012, cited in </w:t>
      </w:r>
      <w:r w:rsidR="007926D9" w:rsidRPr="003056D2">
        <w:rPr>
          <w:rFonts w:ascii="Arial" w:hAnsi="Arial" w:cs="Arial"/>
          <w:sz w:val="24"/>
          <w:szCs w:val="24"/>
        </w:rPr>
        <w:t>Steinmet</w:t>
      </w:r>
      <w:r w:rsidR="00196502" w:rsidRPr="003056D2">
        <w:rPr>
          <w:rFonts w:ascii="Arial" w:hAnsi="Arial" w:cs="Arial"/>
          <w:sz w:val="24"/>
          <w:szCs w:val="24"/>
        </w:rPr>
        <w:t xml:space="preserve">, 2016) research shows that </w:t>
      </w:r>
      <w:r w:rsidRPr="003056D2">
        <w:rPr>
          <w:rFonts w:ascii="Arial" w:hAnsi="Arial" w:cs="Arial"/>
          <w:sz w:val="24"/>
          <w:szCs w:val="24"/>
        </w:rPr>
        <w:t>this will have a positive</w:t>
      </w:r>
      <w:r w:rsidR="00196502" w:rsidRPr="003056D2">
        <w:rPr>
          <w:rFonts w:ascii="Arial" w:hAnsi="Arial" w:cs="Arial"/>
          <w:sz w:val="24"/>
          <w:szCs w:val="24"/>
        </w:rPr>
        <w:t xml:space="preserve"> and great </w:t>
      </w:r>
      <w:r w:rsidRPr="003056D2">
        <w:rPr>
          <w:rFonts w:ascii="Arial" w:hAnsi="Arial" w:cs="Arial"/>
          <w:sz w:val="24"/>
          <w:szCs w:val="24"/>
        </w:rPr>
        <w:t xml:space="preserve">impact on </w:t>
      </w:r>
      <w:r w:rsidR="00196502" w:rsidRPr="003056D2">
        <w:rPr>
          <w:rFonts w:ascii="Arial" w:hAnsi="Arial" w:cs="Arial"/>
          <w:sz w:val="24"/>
          <w:szCs w:val="24"/>
        </w:rPr>
        <w:t>the output for the organisation</w:t>
      </w:r>
      <w:r w:rsidRPr="003056D2">
        <w:rPr>
          <w:rFonts w:ascii="Arial" w:hAnsi="Arial" w:cs="Arial"/>
          <w:sz w:val="24"/>
          <w:szCs w:val="24"/>
        </w:rPr>
        <w:t xml:space="preserve">. </w:t>
      </w:r>
    </w:p>
    <w:p w14:paraId="661A2B95" w14:textId="6CC0D404" w:rsidR="001B3704" w:rsidRPr="003056D2" w:rsidRDefault="001B3704" w:rsidP="00E85E54">
      <w:pPr>
        <w:spacing w:after="0" w:line="276" w:lineRule="auto"/>
        <w:jc w:val="both"/>
        <w:rPr>
          <w:rFonts w:ascii="Arial" w:hAnsi="Arial" w:cs="Arial"/>
          <w:sz w:val="24"/>
          <w:szCs w:val="24"/>
        </w:rPr>
      </w:pPr>
      <w:r w:rsidRPr="003056D2">
        <w:rPr>
          <w:rFonts w:ascii="Arial" w:hAnsi="Arial" w:cs="Arial"/>
          <w:sz w:val="24"/>
          <w:szCs w:val="24"/>
        </w:rPr>
        <w:t xml:space="preserve">This will help LE UK to understand what is driving organisational behaviour, firstly the need to understand personal attitudes, subjective norms and the perceived behavioural control will allow the business to understand the behavioural intentions and understand the displayed behaviour as an output. </w:t>
      </w:r>
      <w:r w:rsidR="004D28BC" w:rsidRPr="003056D2">
        <w:rPr>
          <w:rFonts w:ascii="Arial" w:hAnsi="Arial" w:cs="Arial"/>
          <w:sz w:val="24"/>
          <w:szCs w:val="24"/>
        </w:rPr>
        <w:t xml:space="preserve">The need to have peer reviews on behaviour </w:t>
      </w:r>
      <w:r w:rsidR="00585BEA" w:rsidRPr="003056D2">
        <w:rPr>
          <w:rFonts w:ascii="Arial" w:hAnsi="Arial" w:cs="Arial"/>
          <w:sz w:val="24"/>
          <w:szCs w:val="24"/>
        </w:rPr>
        <w:t>may need to be assessed as this will encompass the true behaviour around peers (Steinmet, 2016).</w:t>
      </w:r>
    </w:p>
    <w:p w14:paraId="53E2B8F1" w14:textId="77777777" w:rsidR="00C978C8" w:rsidRPr="003056D2" w:rsidRDefault="00C978C8" w:rsidP="00E85E54">
      <w:pPr>
        <w:spacing w:after="0" w:line="276" w:lineRule="auto"/>
        <w:jc w:val="both"/>
        <w:rPr>
          <w:rFonts w:ascii="Arial" w:hAnsi="Arial" w:cs="Arial"/>
          <w:b/>
          <w:bCs/>
          <w:sz w:val="24"/>
          <w:szCs w:val="24"/>
        </w:rPr>
      </w:pPr>
    </w:p>
    <w:p w14:paraId="4CA44101" w14:textId="7C72657B" w:rsidR="00042A13" w:rsidRPr="003056D2" w:rsidRDefault="00042A13" w:rsidP="00E85E54">
      <w:pPr>
        <w:spacing w:after="0" w:line="276" w:lineRule="auto"/>
        <w:jc w:val="both"/>
        <w:rPr>
          <w:rFonts w:ascii="Arial" w:hAnsi="Arial" w:cs="Arial"/>
          <w:b/>
          <w:bCs/>
          <w:sz w:val="24"/>
          <w:szCs w:val="24"/>
        </w:rPr>
      </w:pPr>
      <w:bookmarkStart w:id="4" w:name="EmployeeEngagement"/>
      <w:bookmarkEnd w:id="4"/>
      <w:r w:rsidRPr="003056D2">
        <w:rPr>
          <w:rFonts w:ascii="Arial" w:hAnsi="Arial" w:cs="Arial"/>
          <w:b/>
          <w:bCs/>
          <w:sz w:val="24"/>
          <w:szCs w:val="24"/>
        </w:rPr>
        <w:t xml:space="preserve">2.3 </w:t>
      </w:r>
      <w:r w:rsidR="00344A5B" w:rsidRPr="003056D2">
        <w:rPr>
          <w:rFonts w:ascii="Arial" w:hAnsi="Arial" w:cs="Arial"/>
          <w:b/>
          <w:bCs/>
          <w:sz w:val="24"/>
          <w:szCs w:val="24"/>
        </w:rPr>
        <w:t xml:space="preserve">Organisational </w:t>
      </w:r>
      <w:r w:rsidR="00C44D5C" w:rsidRPr="003056D2">
        <w:rPr>
          <w:rFonts w:ascii="Arial" w:hAnsi="Arial" w:cs="Arial"/>
          <w:b/>
          <w:bCs/>
          <w:sz w:val="24"/>
          <w:szCs w:val="24"/>
        </w:rPr>
        <w:t>Factors A</w:t>
      </w:r>
      <w:r w:rsidR="00344A5B" w:rsidRPr="003056D2">
        <w:rPr>
          <w:rFonts w:ascii="Arial" w:hAnsi="Arial" w:cs="Arial"/>
          <w:b/>
          <w:bCs/>
          <w:sz w:val="24"/>
          <w:szCs w:val="24"/>
        </w:rPr>
        <w:t>ffect</w:t>
      </w:r>
      <w:r w:rsidR="00C44D5C" w:rsidRPr="003056D2">
        <w:rPr>
          <w:rFonts w:ascii="Arial" w:hAnsi="Arial" w:cs="Arial"/>
          <w:b/>
          <w:bCs/>
          <w:sz w:val="24"/>
          <w:szCs w:val="24"/>
        </w:rPr>
        <w:t>ing E</w:t>
      </w:r>
      <w:r w:rsidR="00344A5B" w:rsidRPr="003056D2">
        <w:rPr>
          <w:rFonts w:ascii="Arial" w:hAnsi="Arial" w:cs="Arial"/>
          <w:b/>
          <w:bCs/>
          <w:sz w:val="24"/>
          <w:szCs w:val="24"/>
        </w:rPr>
        <w:t xml:space="preserve">mployee </w:t>
      </w:r>
      <w:r w:rsidR="00C44D5C" w:rsidRPr="003056D2">
        <w:rPr>
          <w:rFonts w:ascii="Arial" w:hAnsi="Arial" w:cs="Arial"/>
          <w:b/>
          <w:bCs/>
          <w:sz w:val="24"/>
          <w:szCs w:val="24"/>
        </w:rPr>
        <w:t>E</w:t>
      </w:r>
      <w:r w:rsidR="00344A5B" w:rsidRPr="003056D2">
        <w:rPr>
          <w:rFonts w:ascii="Arial" w:hAnsi="Arial" w:cs="Arial"/>
          <w:b/>
          <w:bCs/>
          <w:sz w:val="24"/>
          <w:szCs w:val="24"/>
        </w:rPr>
        <w:t>ngagement</w:t>
      </w:r>
    </w:p>
    <w:p w14:paraId="395E1749" w14:textId="57CA49AE" w:rsidR="00B703FE" w:rsidRPr="003056D2" w:rsidRDefault="00B703FE" w:rsidP="00E85E54">
      <w:pPr>
        <w:spacing w:after="0" w:line="276" w:lineRule="auto"/>
        <w:jc w:val="both"/>
        <w:rPr>
          <w:rFonts w:ascii="Arial" w:hAnsi="Arial" w:cs="Arial"/>
          <w:sz w:val="24"/>
          <w:szCs w:val="24"/>
        </w:rPr>
      </w:pPr>
    </w:p>
    <w:p w14:paraId="1F97E540" w14:textId="46E09499" w:rsidR="003D30E2" w:rsidRPr="003056D2" w:rsidRDefault="003D30E2" w:rsidP="00E85E54">
      <w:pPr>
        <w:spacing w:after="0" w:line="276" w:lineRule="auto"/>
        <w:jc w:val="both"/>
        <w:rPr>
          <w:rFonts w:ascii="Arial" w:hAnsi="Arial" w:cs="Arial"/>
          <w:sz w:val="24"/>
          <w:szCs w:val="24"/>
        </w:rPr>
      </w:pPr>
      <w:r w:rsidRPr="003056D2">
        <w:rPr>
          <w:rFonts w:ascii="Arial" w:hAnsi="Arial" w:cs="Arial"/>
          <w:sz w:val="24"/>
          <w:szCs w:val="24"/>
        </w:rPr>
        <w:t xml:space="preserve">Organisational factors play a key role </w:t>
      </w:r>
      <w:r w:rsidR="002B397F" w:rsidRPr="003056D2">
        <w:rPr>
          <w:rFonts w:ascii="Arial" w:hAnsi="Arial" w:cs="Arial"/>
          <w:sz w:val="24"/>
          <w:szCs w:val="24"/>
        </w:rPr>
        <w:t>to</w:t>
      </w:r>
      <w:r w:rsidR="00F37626" w:rsidRPr="003056D2">
        <w:rPr>
          <w:rFonts w:ascii="Arial" w:hAnsi="Arial" w:cs="Arial"/>
          <w:sz w:val="24"/>
          <w:szCs w:val="24"/>
        </w:rPr>
        <w:t xml:space="preserve"> help LE UK run as </w:t>
      </w:r>
      <w:r w:rsidR="002B397F" w:rsidRPr="003056D2">
        <w:rPr>
          <w:rFonts w:ascii="Arial" w:hAnsi="Arial" w:cs="Arial"/>
          <w:sz w:val="24"/>
          <w:szCs w:val="24"/>
        </w:rPr>
        <w:t>an</w:t>
      </w:r>
      <w:r w:rsidR="00F37626" w:rsidRPr="003056D2">
        <w:rPr>
          <w:rFonts w:ascii="Arial" w:hAnsi="Arial" w:cs="Arial"/>
          <w:sz w:val="24"/>
          <w:szCs w:val="24"/>
        </w:rPr>
        <w:t xml:space="preserve"> </w:t>
      </w:r>
      <w:r w:rsidR="002B397F" w:rsidRPr="003056D2">
        <w:rPr>
          <w:rFonts w:ascii="Arial" w:hAnsi="Arial" w:cs="Arial"/>
          <w:sz w:val="24"/>
          <w:szCs w:val="24"/>
        </w:rPr>
        <w:t xml:space="preserve">effective and efficient </w:t>
      </w:r>
      <w:r w:rsidR="00F37626" w:rsidRPr="003056D2">
        <w:rPr>
          <w:rFonts w:ascii="Arial" w:hAnsi="Arial" w:cs="Arial"/>
          <w:sz w:val="24"/>
          <w:szCs w:val="24"/>
        </w:rPr>
        <w:t>business.</w:t>
      </w:r>
      <w:r w:rsidR="006C6D5E" w:rsidRPr="003056D2">
        <w:rPr>
          <w:rFonts w:ascii="Arial" w:hAnsi="Arial" w:cs="Arial"/>
          <w:sz w:val="24"/>
          <w:szCs w:val="24"/>
        </w:rPr>
        <w:t xml:space="preserve"> Understanding the </w:t>
      </w:r>
      <w:r w:rsidR="00A60472" w:rsidRPr="003056D2">
        <w:rPr>
          <w:rFonts w:ascii="Arial" w:hAnsi="Arial" w:cs="Arial"/>
          <w:sz w:val="24"/>
          <w:szCs w:val="24"/>
        </w:rPr>
        <w:t>factors would mean listening to staff</w:t>
      </w:r>
      <w:r w:rsidR="0022186D" w:rsidRPr="003056D2">
        <w:rPr>
          <w:rFonts w:ascii="Arial" w:hAnsi="Arial" w:cs="Arial"/>
          <w:sz w:val="24"/>
          <w:szCs w:val="24"/>
        </w:rPr>
        <w:t xml:space="preserve"> and </w:t>
      </w:r>
      <w:r w:rsidR="004979CE" w:rsidRPr="003056D2">
        <w:rPr>
          <w:rFonts w:ascii="Arial" w:hAnsi="Arial" w:cs="Arial"/>
          <w:sz w:val="24"/>
          <w:szCs w:val="24"/>
        </w:rPr>
        <w:t>help</w:t>
      </w:r>
      <w:r w:rsidR="0022186D" w:rsidRPr="003056D2">
        <w:rPr>
          <w:rFonts w:ascii="Arial" w:hAnsi="Arial" w:cs="Arial"/>
          <w:sz w:val="24"/>
          <w:szCs w:val="24"/>
        </w:rPr>
        <w:t>ing to</w:t>
      </w:r>
      <w:r w:rsidR="004979CE" w:rsidRPr="003056D2">
        <w:rPr>
          <w:rFonts w:ascii="Arial" w:hAnsi="Arial" w:cs="Arial"/>
          <w:sz w:val="24"/>
          <w:szCs w:val="24"/>
        </w:rPr>
        <w:t xml:space="preserve"> support a better decision making process</w:t>
      </w:r>
      <w:r w:rsidR="0065514B" w:rsidRPr="003056D2">
        <w:rPr>
          <w:rFonts w:ascii="Arial" w:hAnsi="Arial" w:cs="Arial"/>
          <w:sz w:val="24"/>
          <w:szCs w:val="24"/>
        </w:rPr>
        <w:t xml:space="preserve"> (Journ</w:t>
      </w:r>
      <w:r w:rsidR="006831F4" w:rsidRPr="003056D2">
        <w:rPr>
          <w:rFonts w:ascii="Arial" w:hAnsi="Arial" w:cs="Arial"/>
          <w:sz w:val="24"/>
          <w:szCs w:val="24"/>
        </w:rPr>
        <w:t>é</w:t>
      </w:r>
      <w:r w:rsidR="00603B43" w:rsidRPr="003056D2">
        <w:rPr>
          <w:rFonts w:ascii="Arial" w:hAnsi="Arial" w:cs="Arial"/>
          <w:sz w:val="24"/>
          <w:szCs w:val="24"/>
        </w:rPr>
        <w:t xml:space="preserve"> </w:t>
      </w:r>
      <w:r w:rsidR="00603B43" w:rsidRPr="003056D2">
        <w:rPr>
          <w:rFonts w:ascii="Arial" w:hAnsi="Arial" w:cs="Arial"/>
          <w:i/>
          <w:iCs/>
          <w:sz w:val="24"/>
          <w:szCs w:val="24"/>
        </w:rPr>
        <w:t>et al.</w:t>
      </w:r>
      <w:r w:rsidR="006831F4" w:rsidRPr="003056D2">
        <w:rPr>
          <w:rFonts w:ascii="Arial" w:hAnsi="Arial" w:cs="Arial"/>
          <w:sz w:val="24"/>
          <w:szCs w:val="24"/>
        </w:rPr>
        <w:t xml:space="preserve"> </w:t>
      </w:r>
      <w:r w:rsidR="00091064" w:rsidRPr="003056D2">
        <w:rPr>
          <w:rFonts w:ascii="Arial" w:hAnsi="Arial" w:cs="Arial"/>
          <w:sz w:val="24"/>
          <w:szCs w:val="24"/>
        </w:rPr>
        <w:t>2020).</w:t>
      </w:r>
      <w:r w:rsidR="0087273A" w:rsidRPr="003056D2">
        <w:rPr>
          <w:rFonts w:ascii="Arial" w:hAnsi="Arial" w:cs="Arial"/>
          <w:sz w:val="24"/>
          <w:szCs w:val="24"/>
        </w:rPr>
        <w:t xml:space="preserve"> As the 2021 Discovery Survey results show, </w:t>
      </w:r>
      <w:r w:rsidR="00502F36" w:rsidRPr="003056D2">
        <w:rPr>
          <w:rFonts w:ascii="Arial" w:hAnsi="Arial" w:cs="Arial"/>
          <w:sz w:val="24"/>
          <w:szCs w:val="24"/>
        </w:rPr>
        <w:t xml:space="preserve">55% of respondents </w:t>
      </w:r>
      <w:r w:rsidR="003C0B0F" w:rsidRPr="003056D2">
        <w:rPr>
          <w:rFonts w:ascii="Arial" w:hAnsi="Arial" w:cs="Arial"/>
          <w:sz w:val="24"/>
          <w:szCs w:val="24"/>
        </w:rPr>
        <w:t>felt that there is no effective communication across departments (Lincoln Electric, 202</w:t>
      </w:r>
      <w:r w:rsidR="008F2C91" w:rsidRPr="003056D2">
        <w:rPr>
          <w:rFonts w:ascii="Arial" w:hAnsi="Arial" w:cs="Arial"/>
          <w:sz w:val="24"/>
          <w:szCs w:val="24"/>
        </w:rPr>
        <w:t>2</w:t>
      </w:r>
      <w:r w:rsidR="00FF542B" w:rsidRPr="003056D2">
        <w:rPr>
          <w:rFonts w:ascii="Arial" w:hAnsi="Arial" w:cs="Arial"/>
          <w:sz w:val="24"/>
          <w:szCs w:val="24"/>
        </w:rPr>
        <w:t xml:space="preserve"> - a</w:t>
      </w:r>
      <w:r w:rsidR="003C0B0F" w:rsidRPr="003056D2">
        <w:rPr>
          <w:rFonts w:ascii="Arial" w:hAnsi="Arial" w:cs="Arial"/>
          <w:sz w:val="24"/>
          <w:szCs w:val="24"/>
        </w:rPr>
        <w:t>).</w:t>
      </w:r>
      <w:r w:rsidR="008E4366" w:rsidRPr="003056D2">
        <w:rPr>
          <w:rFonts w:ascii="Arial" w:hAnsi="Arial" w:cs="Arial"/>
          <w:sz w:val="24"/>
          <w:szCs w:val="24"/>
        </w:rPr>
        <w:t xml:space="preserve"> </w:t>
      </w:r>
      <w:r w:rsidR="00340697" w:rsidRPr="003056D2">
        <w:rPr>
          <w:rFonts w:ascii="Arial" w:hAnsi="Arial" w:cs="Arial"/>
          <w:sz w:val="24"/>
          <w:szCs w:val="24"/>
        </w:rPr>
        <w:t xml:space="preserve">This would mean that communication is a key factor </w:t>
      </w:r>
      <w:r w:rsidR="00702313" w:rsidRPr="003056D2">
        <w:rPr>
          <w:rFonts w:ascii="Arial" w:hAnsi="Arial" w:cs="Arial"/>
          <w:sz w:val="24"/>
          <w:szCs w:val="24"/>
        </w:rPr>
        <w:t xml:space="preserve">for </w:t>
      </w:r>
      <w:r w:rsidR="005E13B7" w:rsidRPr="003056D2">
        <w:rPr>
          <w:rFonts w:ascii="Arial" w:hAnsi="Arial" w:cs="Arial"/>
          <w:sz w:val="24"/>
          <w:szCs w:val="24"/>
        </w:rPr>
        <w:t xml:space="preserve">engaging </w:t>
      </w:r>
      <w:r w:rsidR="00702313" w:rsidRPr="003056D2">
        <w:rPr>
          <w:rFonts w:ascii="Arial" w:hAnsi="Arial" w:cs="Arial"/>
          <w:sz w:val="24"/>
          <w:szCs w:val="24"/>
        </w:rPr>
        <w:t xml:space="preserve">LE UK staff. </w:t>
      </w:r>
      <w:r w:rsidR="005733D9" w:rsidRPr="003056D2">
        <w:rPr>
          <w:rFonts w:ascii="Arial" w:hAnsi="Arial" w:cs="Arial"/>
          <w:sz w:val="24"/>
          <w:szCs w:val="24"/>
        </w:rPr>
        <w:t xml:space="preserve">According to Husain (2013) research shows that an </w:t>
      </w:r>
      <w:r w:rsidR="00D65280" w:rsidRPr="003056D2">
        <w:rPr>
          <w:rFonts w:ascii="Arial" w:hAnsi="Arial" w:cs="Arial"/>
          <w:sz w:val="24"/>
          <w:szCs w:val="24"/>
        </w:rPr>
        <w:t xml:space="preserve">organisation going through change, conducted </w:t>
      </w:r>
      <w:r w:rsidR="00695BB9" w:rsidRPr="003056D2">
        <w:rPr>
          <w:rFonts w:ascii="Arial" w:hAnsi="Arial" w:cs="Arial"/>
          <w:sz w:val="24"/>
          <w:szCs w:val="24"/>
        </w:rPr>
        <w:t>interviews,</w:t>
      </w:r>
      <w:r w:rsidR="00D65280" w:rsidRPr="003056D2">
        <w:rPr>
          <w:rFonts w:ascii="Arial" w:hAnsi="Arial" w:cs="Arial"/>
          <w:sz w:val="24"/>
          <w:szCs w:val="24"/>
        </w:rPr>
        <w:t xml:space="preserve"> and concluded</w:t>
      </w:r>
      <w:r w:rsidR="008850D6" w:rsidRPr="003056D2">
        <w:rPr>
          <w:rFonts w:ascii="Arial" w:hAnsi="Arial" w:cs="Arial"/>
          <w:sz w:val="24"/>
          <w:szCs w:val="24"/>
        </w:rPr>
        <w:t xml:space="preserve"> that </w:t>
      </w:r>
      <w:r w:rsidR="0049496E" w:rsidRPr="003056D2">
        <w:rPr>
          <w:rFonts w:ascii="Arial" w:hAnsi="Arial" w:cs="Arial"/>
          <w:sz w:val="24"/>
          <w:szCs w:val="24"/>
        </w:rPr>
        <w:t>effective communicati</w:t>
      </w:r>
      <w:r w:rsidR="006D0220" w:rsidRPr="003056D2">
        <w:rPr>
          <w:rFonts w:ascii="Arial" w:hAnsi="Arial" w:cs="Arial"/>
          <w:sz w:val="24"/>
          <w:szCs w:val="24"/>
        </w:rPr>
        <w:t xml:space="preserve">ve and informative skills of managers were important </w:t>
      </w:r>
      <w:r w:rsidR="008850D6" w:rsidRPr="003056D2">
        <w:rPr>
          <w:rFonts w:ascii="Arial" w:hAnsi="Arial" w:cs="Arial"/>
          <w:sz w:val="24"/>
          <w:szCs w:val="24"/>
        </w:rPr>
        <w:t xml:space="preserve">to employees with </w:t>
      </w:r>
      <w:r w:rsidR="0049496E" w:rsidRPr="003056D2">
        <w:rPr>
          <w:rFonts w:ascii="Arial" w:hAnsi="Arial" w:cs="Arial"/>
          <w:sz w:val="24"/>
          <w:szCs w:val="24"/>
        </w:rPr>
        <w:t>managers at all levels</w:t>
      </w:r>
      <w:r w:rsidR="008850D6" w:rsidRPr="003056D2">
        <w:rPr>
          <w:rFonts w:ascii="Arial" w:hAnsi="Arial" w:cs="Arial"/>
          <w:sz w:val="24"/>
          <w:szCs w:val="24"/>
        </w:rPr>
        <w:t>.</w:t>
      </w:r>
      <w:r w:rsidR="00452770" w:rsidRPr="003056D2">
        <w:rPr>
          <w:rFonts w:ascii="Arial" w:hAnsi="Arial" w:cs="Arial"/>
          <w:sz w:val="24"/>
          <w:szCs w:val="24"/>
        </w:rPr>
        <w:t xml:space="preserve"> This will mean that employees </w:t>
      </w:r>
      <w:r w:rsidR="001E4FF2" w:rsidRPr="003056D2">
        <w:rPr>
          <w:rFonts w:ascii="Arial" w:hAnsi="Arial" w:cs="Arial"/>
          <w:sz w:val="24"/>
          <w:szCs w:val="24"/>
        </w:rPr>
        <w:t>feel that they are included within the change of the business, understanding and preparing for what changes may happen next.</w:t>
      </w:r>
      <w:r w:rsidR="00464AB2" w:rsidRPr="003056D2">
        <w:rPr>
          <w:rFonts w:ascii="Arial" w:hAnsi="Arial" w:cs="Arial"/>
          <w:sz w:val="24"/>
          <w:szCs w:val="24"/>
        </w:rPr>
        <w:t xml:space="preserve"> Communication </w:t>
      </w:r>
      <w:r w:rsidR="004F461E" w:rsidRPr="003056D2">
        <w:rPr>
          <w:rFonts w:ascii="Arial" w:hAnsi="Arial" w:cs="Arial"/>
          <w:sz w:val="24"/>
          <w:szCs w:val="24"/>
        </w:rPr>
        <w:t>will</w:t>
      </w:r>
      <w:r w:rsidR="00464AB2" w:rsidRPr="003056D2">
        <w:rPr>
          <w:rFonts w:ascii="Arial" w:hAnsi="Arial" w:cs="Arial"/>
          <w:sz w:val="24"/>
          <w:szCs w:val="24"/>
        </w:rPr>
        <w:t xml:space="preserve"> help employees feel value</w:t>
      </w:r>
      <w:r w:rsidR="004F461E" w:rsidRPr="003056D2">
        <w:rPr>
          <w:rFonts w:ascii="Arial" w:hAnsi="Arial" w:cs="Arial"/>
          <w:sz w:val="24"/>
          <w:szCs w:val="24"/>
        </w:rPr>
        <w:t xml:space="preserve">d and recognised, </w:t>
      </w:r>
      <w:r w:rsidR="0032151E" w:rsidRPr="003056D2">
        <w:rPr>
          <w:rFonts w:ascii="Arial" w:hAnsi="Arial" w:cs="Arial"/>
          <w:sz w:val="24"/>
          <w:szCs w:val="24"/>
        </w:rPr>
        <w:t xml:space="preserve">as a recent study by American Psychological Association (APA) concluded </w:t>
      </w:r>
      <w:r w:rsidR="00590494" w:rsidRPr="003056D2">
        <w:rPr>
          <w:rFonts w:ascii="Arial" w:hAnsi="Arial" w:cs="Arial"/>
          <w:sz w:val="24"/>
          <w:szCs w:val="24"/>
        </w:rPr>
        <w:t xml:space="preserve">that </w:t>
      </w:r>
      <w:r w:rsidR="0032151E" w:rsidRPr="003056D2">
        <w:rPr>
          <w:rFonts w:ascii="Arial" w:hAnsi="Arial" w:cs="Arial"/>
          <w:sz w:val="24"/>
          <w:szCs w:val="24"/>
        </w:rPr>
        <w:t>employees who feel valued</w:t>
      </w:r>
      <w:r w:rsidR="00271387" w:rsidRPr="003056D2">
        <w:rPr>
          <w:rFonts w:ascii="Arial" w:hAnsi="Arial" w:cs="Arial"/>
          <w:sz w:val="24"/>
          <w:szCs w:val="24"/>
        </w:rPr>
        <w:t>, are</w:t>
      </w:r>
      <w:r w:rsidR="00590494" w:rsidRPr="003056D2">
        <w:rPr>
          <w:rFonts w:ascii="Arial" w:hAnsi="Arial" w:cs="Arial"/>
          <w:sz w:val="24"/>
          <w:szCs w:val="24"/>
        </w:rPr>
        <w:t xml:space="preserve"> more</w:t>
      </w:r>
      <w:r w:rsidR="00271387" w:rsidRPr="003056D2">
        <w:rPr>
          <w:rFonts w:ascii="Arial" w:hAnsi="Arial" w:cs="Arial"/>
          <w:sz w:val="24"/>
          <w:szCs w:val="24"/>
        </w:rPr>
        <w:t xml:space="preserve"> likely to engage in their work, </w:t>
      </w:r>
      <w:r w:rsidR="00271387" w:rsidRPr="003056D2">
        <w:rPr>
          <w:rFonts w:ascii="Arial" w:hAnsi="Arial" w:cs="Arial"/>
          <w:sz w:val="24"/>
          <w:szCs w:val="24"/>
        </w:rPr>
        <w:lastRenderedPageBreak/>
        <w:t>feel more driven, satisfied with their output and increas</w:t>
      </w:r>
      <w:r w:rsidR="00C74469" w:rsidRPr="003056D2">
        <w:rPr>
          <w:rFonts w:ascii="Arial" w:hAnsi="Arial" w:cs="Arial"/>
          <w:sz w:val="24"/>
          <w:szCs w:val="24"/>
        </w:rPr>
        <w:t>e their</w:t>
      </w:r>
      <w:r w:rsidR="00271387" w:rsidRPr="003056D2">
        <w:rPr>
          <w:rFonts w:ascii="Arial" w:hAnsi="Arial" w:cs="Arial"/>
          <w:sz w:val="24"/>
          <w:szCs w:val="24"/>
        </w:rPr>
        <w:t xml:space="preserve"> </w:t>
      </w:r>
      <w:r w:rsidR="00C74469" w:rsidRPr="003056D2">
        <w:rPr>
          <w:rFonts w:ascii="Arial" w:hAnsi="Arial" w:cs="Arial"/>
          <w:sz w:val="24"/>
          <w:szCs w:val="24"/>
        </w:rPr>
        <w:t>job performance (Butters, 2019).</w:t>
      </w:r>
      <w:r w:rsidR="002E442D" w:rsidRPr="003056D2">
        <w:rPr>
          <w:rFonts w:ascii="Arial" w:hAnsi="Arial" w:cs="Arial"/>
          <w:sz w:val="24"/>
          <w:szCs w:val="24"/>
        </w:rPr>
        <w:t xml:space="preserve"> This is important for LE UK as they strive to achieve their Higher Standard 2025 Strategy </w:t>
      </w:r>
      <w:r w:rsidR="00882D93" w:rsidRPr="003056D2">
        <w:rPr>
          <w:rFonts w:ascii="Arial" w:hAnsi="Arial" w:cs="Arial"/>
          <w:sz w:val="24"/>
          <w:szCs w:val="24"/>
        </w:rPr>
        <w:t xml:space="preserve">for </w:t>
      </w:r>
      <w:r w:rsidR="000B1AA3" w:rsidRPr="003056D2">
        <w:rPr>
          <w:rFonts w:ascii="Arial" w:hAnsi="Arial" w:cs="Arial"/>
          <w:sz w:val="24"/>
          <w:szCs w:val="24"/>
        </w:rPr>
        <w:t>employee development and operational excellence (Lincoln Electric, 2022</w:t>
      </w:r>
      <w:r w:rsidR="00FF542B" w:rsidRPr="003056D2">
        <w:rPr>
          <w:rFonts w:ascii="Arial" w:hAnsi="Arial" w:cs="Arial"/>
          <w:sz w:val="24"/>
          <w:szCs w:val="24"/>
        </w:rPr>
        <w:t xml:space="preserve"> - b</w:t>
      </w:r>
      <w:r w:rsidR="000B1AA3" w:rsidRPr="003056D2">
        <w:rPr>
          <w:rFonts w:ascii="Arial" w:hAnsi="Arial" w:cs="Arial"/>
          <w:sz w:val="24"/>
          <w:szCs w:val="24"/>
        </w:rPr>
        <w:t>).</w:t>
      </w:r>
    </w:p>
    <w:p w14:paraId="40C74A59" w14:textId="30B178EA" w:rsidR="00E803E9" w:rsidRPr="003056D2" w:rsidRDefault="00E803E9" w:rsidP="00E85E54">
      <w:pPr>
        <w:spacing w:after="0" w:line="276" w:lineRule="auto"/>
        <w:jc w:val="both"/>
        <w:rPr>
          <w:rFonts w:ascii="Arial" w:hAnsi="Arial" w:cs="Arial"/>
          <w:sz w:val="24"/>
          <w:szCs w:val="24"/>
        </w:rPr>
      </w:pPr>
      <w:r w:rsidRPr="003056D2">
        <w:rPr>
          <w:rFonts w:ascii="Arial" w:hAnsi="Arial" w:cs="Arial"/>
          <w:sz w:val="24"/>
          <w:szCs w:val="24"/>
        </w:rPr>
        <w:tab/>
      </w:r>
      <w:r w:rsidR="006D5D59" w:rsidRPr="003056D2">
        <w:rPr>
          <w:rFonts w:ascii="Arial" w:hAnsi="Arial" w:cs="Arial"/>
          <w:sz w:val="24"/>
          <w:szCs w:val="24"/>
        </w:rPr>
        <w:t>As San Martin-Rodriguez</w:t>
      </w:r>
      <w:r w:rsidR="00C77E4C" w:rsidRPr="003056D2">
        <w:rPr>
          <w:rFonts w:ascii="Arial" w:hAnsi="Arial" w:cs="Arial"/>
          <w:sz w:val="24"/>
          <w:szCs w:val="24"/>
        </w:rPr>
        <w:t xml:space="preserve"> (2005, cited in</w:t>
      </w:r>
      <w:r w:rsidR="00076B35" w:rsidRPr="003056D2">
        <w:rPr>
          <w:rFonts w:ascii="Arial" w:hAnsi="Arial" w:cs="Arial"/>
          <w:sz w:val="24"/>
          <w:szCs w:val="24"/>
        </w:rPr>
        <w:t xml:space="preserve"> Vala</w:t>
      </w:r>
      <w:r w:rsidR="00385F16" w:rsidRPr="003056D2">
        <w:rPr>
          <w:rFonts w:ascii="Arial" w:hAnsi="Arial" w:cs="Arial"/>
          <w:sz w:val="24"/>
          <w:szCs w:val="24"/>
        </w:rPr>
        <w:t xml:space="preserve">itis, R. </w:t>
      </w:r>
      <w:r w:rsidR="00385F16" w:rsidRPr="003056D2">
        <w:rPr>
          <w:rFonts w:ascii="Arial" w:hAnsi="Arial" w:cs="Arial"/>
          <w:i/>
          <w:iCs/>
          <w:sz w:val="24"/>
          <w:szCs w:val="24"/>
        </w:rPr>
        <w:t xml:space="preserve">et al., </w:t>
      </w:r>
      <w:r w:rsidR="00385F16" w:rsidRPr="003056D2">
        <w:rPr>
          <w:rFonts w:ascii="Arial" w:hAnsi="Arial" w:cs="Arial"/>
          <w:sz w:val="24"/>
          <w:szCs w:val="24"/>
        </w:rPr>
        <w:t xml:space="preserve">2018) </w:t>
      </w:r>
      <w:r w:rsidR="000B1AA3" w:rsidRPr="003056D2">
        <w:rPr>
          <w:rFonts w:ascii="Arial" w:hAnsi="Arial" w:cs="Arial"/>
          <w:sz w:val="24"/>
          <w:szCs w:val="24"/>
        </w:rPr>
        <w:t>summarizes factors</w:t>
      </w:r>
      <w:r w:rsidRPr="003056D2">
        <w:rPr>
          <w:rFonts w:ascii="Arial" w:hAnsi="Arial" w:cs="Arial"/>
          <w:sz w:val="24"/>
          <w:szCs w:val="24"/>
        </w:rPr>
        <w:t xml:space="preserve"> that </w:t>
      </w:r>
      <w:r w:rsidR="00E11E0F" w:rsidRPr="003056D2">
        <w:rPr>
          <w:rFonts w:ascii="Arial" w:hAnsi="Arial" w:cs="Arial"/>
          <w:sz w:val="24"/>
          <w:szCs w:val="24"/>
        </w:rPr>
        <w:t xml:space="preserve">affect </w:t>
      </w:r>
      <w:r w:rsidR="00D77FAA" w:rsidRPr="003056D2">
        <w:rPr>
          <w:rFonts w:ascii="Arial" w:hAnsi="Arial" w:cs="Arial"/>
          <w:sz w:val="24"/>
          <w:szCs w:val="24"/>
        </w:rPr>
        <w:t>an organisation</w:t>
      </w:r>
      <w:r w:rsidR="00124BF2" w:rsidRPr="003056D2">
        <w:rPr>
          <w:rFonts w:ascii="Arial" w:hAnsi="Arial" w:cs="Arial"/>
          <w:sz w:val="24"/>
          <w:szCs w:val="24"/>
        </w:rPr>
        <w:t xml:space="preserve"> which</w:t>
      </w:r>
      <w:r w:rsidR="00D77FAA" w:rsidRPr="003056D2">
        <w:rPr>
          <w:rFonts w:ascii="Arial" w:hAnsi="Arial" w:cs="Arial"/>
          <w:sz w:val="24"/>
          <w:szCs w:val="24"/>
        </w:rPr>
        <w:t xml:space="preserve"> include</w:t>
      </w:r>
      <w:r w:rsidR="00124BF2" w:rsidRPr="003056D2">
        <w:rPr>
          <w:rFonts w:ascii="Arial" w:hAnsi="Arial" w:cs="Arial"/>
          <w:sz w:val="24"/>
          <w:szCs w:val="24"/>
        </w:rPr>
        <w:t>s</w:t>
      </w:r>
      <w:r w:rsidR="00D77FAA" w:rsidRPr="003056D2">
        <w:rPr>
          <w:rFonts w:ascii="Arial" w:hAnsi="Arial" w:cs="Arial"/>
          <w:sz w:val="24"/>
          <w:szCs w:val="24"/>
        </w:rPr>
        <w:t xml:space="preserve">: </w:t>
      </w:r>
      <w:r w:rsidR="00124BF2" w:rsidRPr="003056D2">
        <w:rPr>
          <w:rFonts w:ascii="Arial" w:hAnsi="Arial" w:cs="Arial"/>
          <w:sz w:val="24"/>
          <w:szCs w:val="24"/>
        </w:rPr>
        <w:t xml:space="preserve">the </w:t>
      </w:r>
      <w:r w:rsidR="0052546C" w:rsidRPr="003056D2">
        <w:rPr>
          <w:rFonts w:ascii="Arial" w:hAnsi="Arial" w:cs="Arial"/>
          <w:sz w:val="24"/>
          <w:szCs w:val="24"/>
        </w:rPr>
        <w:t>structure</w:t>
      </w:r>
      <w:r w:rsidR="00124BF2" w:rsidRPr="003056D2">
        <w:rPr>
          <w:rFonts w:ascii="Arial" w:hAnsi="Arial" w:cs="Arial"/>
          <w:sz w:val="24"/>
          <w:szCs w:val="24"/>
        </w:rPr>
        <w:t xml:space="preserve"> of an organisation</w:t>
      </w:r>
      <w:r w:rsidR="0052546C" w:rsidRPr="003056D2">
        <w:rPr>
          <w:rFonts w:ascii="Arial" w:hAnsi="Arial" w:cs="Arial"/>
          <w:sz w:val="24"/>
          <w:szCs w:val="24"/>
        </w:rPr>
        <w:t xml:space="preserve">, the workforce, administrative support, as well as communication and </w:t>
      </w:r>
      <w:r w:rsidR="00BB4051" w:rsidRPr="003056D2">
        <w:rPr>
          <w:rFonts w:ascii="Arial" w:hAnsi="Arial" w:cs="Arial"/>
          <w:sz w:val="24"/>
          <w:szCs w:val="24"/>
        </w:rPr>
        <w:t>processes</w:t>
      </w:r>
      <w:r w:rsidR="00F777CE" w:rsidRPr="003056D2">
        <w:rPr>
          <w:rFonts w:ascii="Arial" w:hAnsi="Arial" w:cs="Arial"/>
          <w:sz w:val="24"/>
          <w:szCs w:val="24"/>
        </w:rPr>
        <w:t>.</w:t>
      </w:r>
      <w:r w:rsidR="00765229" w:rsidRPr="003056D2">
        <w:rPr>
          <w:rFonts w:ascii="Arial" w:hAnsi="Arial" w:cs="Arial"/>
          <w:sz w:val="24"/>
          <w:szCs w:val="24"/>
        </w:rPr>
        <w:t xml:space="preserve"> </w:t>
      </w:r>
      <w:r w:rsidR="00AC0C6E" w:rsidRPr="003056D2">
        <w:rPr>
          <w:rFonts w:ascii="Arial" w:hAnsi="Arial" w:cs="Arial"/>
          <w:sz w:val="24"/>
          <w:szCs w:val="24"/>
        </w:rPr>
        <w:t xml:space="preserve">Through employee voice forums, </w:t>
      </w:r>
      <w:r w:rsidR="004E7A3F" w:rsidRPr="003056D2">
        <w:rPr>
          <w:rFonts w:ascii="Arial" w:hAnsi="Arial" w:cs="Arial"/>
          <w:sz w:val="24"/>
          <w:szCs w:val="24"/>
        </w:rPr>
        <w:t>employees stress that the takeover from Weartech to Lincoln Electric has been nonetheless</w:t>
      </w:r>
      <w:r w:rsidR="0010303C" w:rsidRPr="003056D2">
        <w:rPr>
          <w:rFonts w:ascii="Arial" w:hAnsi="Arial" w:cs="Arial"/>
          <w:sz w:val="24"/>
          <w:szCs w:val="24"/>
        </w:rPr>
        <w:t>, a struggle whilst others have not noticed change (</w:t>
      </w:r>
      <w:r w:rsidR="0003112F" w:rsidRPr="003056D2">
        <w:rPr>
          <w:rFonts w:ascii="Arial" w:hAnsi="Arial" w:cs="Arial"/>
          <w:bCs/>
          <w:sz w:val="24"/>
          <w:szCs w:val="24"/>
        </w:rPr>
        <w:t>Lincoln Electric, 2022 - c</w:t>
      </w:r>
      <w:r w:rsidR="0010303C" w:rsidRPr="003056D2">
        <w:rPr>
          <w:rFonts w:ascii="Arial" w:hAnsi="Arial" w:cs="Arial"/>
          <w:sz w:val="24"/>
          <w:szCs w:val="24"/>
        </w:rPr>
        <w:t>).</w:t>
      </w:r>
      <w:r w:rsidR="008C1091" w:rsidRPr="003056D2">
        <w:rPr>
          <w:rFonts w:ascii="Arial" w:hAnsi="Arial" w:cs="Arial"/>
          <w:sz w:val="24"/>
          <w:szCs w:val="24"/>
        </w:rPr>
        <w:t xml:space="preserve"> Cultural belonging steadily becomes threatened as t</w:t>
      </w:r>
      <w:r w:rsidR="00D77DBB" w:rsidRPr="003056D2">
        <w:rPr>
          <w:rFonts w:ascii="Arial" w:hAnsi="Arial" w:cs="Arial"/>
          <w:sz w:val="24"/>
          <w:szCs w:val="24"/>
        </w:rPr>
        <w:t xml:space="preserve">he feeling of </w:t>
      </w:r>
      <w:r w:rsidR="008C1091" w:rsidRPr="003056D2">
        <w:rPr>
          <w:rFonts w:ascii="Arial" w:hAnsi="Arial" w:cs="Arial"/>
          <w:sz w:val="24"/>
          <w:szCs w:val="24"/>
        </w:rPr>
        <w:t>one’s “own” group</w:t>
      </w:r>
      <w:r w:rsidR="002E0E59" w:rsidRPr="003056D2">
        <w:rPr>
          <w:rFonts w:ascii="Arial" w:hAnsi="Arial" w:cs="Arial"/>
          <w:sz w:val="24"/>
          <w:szCs w:val="24"/>
        </w:rPr>
        <w:t>, the qualities and characteristics become questioned and threatened</w:t>
      </w:r>
      <w:r w:rsidR="001B5148" w:rsidRPr="003056D2">
        <w:rPr>
          <w:rFonts w:ascii="Arial" w:hAnsi="Arial" w:cs="Arial"/>
          <w:sz w:val="24"/>
          <w:szCs w:val="24"/>
        </w:rPr>
        <w:t xml:space="preserve"> (</w:t>
      </w:r>
      <w:r w:rsidR="00582E77" w:rsidRPr="003056D2">
        <w:rPr>
          <w:rFonts w:ascii="Arial" w:hAnsi="Arial" w:cs="Arial"/>
          <w:sz w:val="24"/>
          <w:szCs w:val="24"/>
        </w:rPr>
        <w:t>Tienari and Vaara, 2016). As Cartwright and Cooper (1990, cited in Tienari and Vaara, 2016)</w:t>
      </w:r>
      <w:r w:rsidR="00213543" w:rsidRPr="003056D2">
        <w:rPr>
          <w:rFonts w:ascii="Arial" w:hAnsi="Arial" w:cs="Arial"/>
          <w:sz w:val="24"/>
          <w:szCs w:val="24"/>
        </w:rPr>
        <w:t xml:space="preserve"> </w:t>
      </w:r>
      <w:r w:rsidR="00F73764" w:rsidRPr="003056D2">
        <w:rPr>
          <w:rFonts w:ascii="Arial" w:hAnsi="Arial" w:cs="Arial"/>
          <w:sz w:val="24"/>
          <w:szCs w:val="24"/>
        </w:rPr>
        <w:t>confirm</w:t>
      </w:r>
      <w:r w:rsidR="00C92045" w:rsidRPr="003056D2">
        <w:rPr>
          <w:rFonts w:ascii="Arial" w:hAnsi="Arial" w:cs="Arial"/>
          <w:sz w:val="24"/>
          <w:szCs w:val="24"/>
        </w:rPr>
        <w:t xml:space="preserve">s </w:t>
      </w:r>
      <w:r w:rsidR="00F73764" w:rsidRPr="003056D2">
        <w:rPr>
          <w:rFonts w:ascii="Arial" w:hAnsi="Arial" w:cs="Arial"/>
          <w:sz w:val="24"/>
          <w:szCs w:val="24"/>
        </w:rPr>
        <w:t xml:space="preserve">when a merger and acquisition is at play, the future becomes uncertain for </w:t>
      </w:r>
      <w:r w:rsidR="00527ECB" w:rsidRPr="003056D2">
        <w:rPr>
          <w:rFonts w:ascii="Arial" w:hAnsi="Arial" w:cs="Arial"/>
          <w:sz w:val="24"/>
          <w:szCs w:val="24"/>
        </w:rPr>
        <w:t>employees,</w:t>
      </w:r>
      <w:r w:rsidR="00F73764" w:rsidRPr="003056D2">
        <w:rPr>
          <w:rFonts w:ascii="Arial" w:hAnsi="Arial" w:cs="Arial"/>
          <w:sz w:val="24"/>
          <w:szCs w:val="24"/>
        </w:rPr>
        <w:t xml:space="preserve"> and this </w:t>
      </w:r>
      <w:r w:rsidR="00D3345B" w:rsidRPr="003056D2">
        <w:rPr>
          <w:rFonts w:ascii="Arial" w:hAnsi="Arial" w:cs="Arial"/>
          <w:sz w:val="24"/>
          <w:szCs w:val="24"/>
        </w:rPr>
        <w:t>indicates</w:t>
      </w:r>
      <w:r w:rsidR="00F73764" w:rsidRPr="003056D2">
        <w:rPr>
          <w:rFonts w:ascii="Arial" w:hAnsi="Arial" w:cs="Arial"/>
          <w:sz w:val="24"/>
          <w:szCs w:val="24"/>
        </w:rPr>
        <w:t xml:space="preserve"> that </w:t>
      </w:r>
      <w:r w:rsidR="00D3345B" w:rsidRPr="003056D2">
        <w:rPr>
          <w:rFonts w:ascii="Arial" w:hAnsi="Arial" w:cs="Arial"/>
          <w:sz w:val="24"/>
          <w:szCs w:val="24"/>
        </w:rPr>
        <w:t xml:space="preserve">employees begin to </w:t>
      </w:r>
      <w:r w:rsidR="00E36C20" w:rsidRPr="003056D2">
        <w:rPr>
          <w:rFonts w:ascii="Arial" w:hAnsi="Arial" w:cs="Arial"/>
          <w:sz w:val="24"/>
          <w:szCs w:val="24"/>
        </w:rPr>
        <w:t>experience anxiety and stress</w:t>
      </w:r>
      <w:r w:rsidR="00D3345B" w:rsidRPr="003056D2">
        <w:rPr>
          <w:rFonts w:ascii="Arial" w:hAnsi="Arial" w:cs="Arial"/>
          <w:sz w:val="24"/>
          <w:szCs w:val="24"/>
        </w:rPr>
        <w:t xml:space="preserve"> as they become</w:t>
      </w:r>
      <w:r w:rsidR="00E36C20" w:rsidRPr="003056D2">
        <w:rPr>
          <w:rFonts w:ascii="Arial" w:hAnsi="Arial" w:cs="Arial"/>
          <w:sz w:val="24"/>
          <w:szCs w:val="24"/>
        </w:rPr>
        <w:t xml:space="preserve"> aware of losing their </w:t>
      </w:r>
      <w:r w:rsidR="00D5750D" w:rsidRPr="003056D2">
        <w:rPr>
          <w:rFonts w:ascii="Arial" w:hAnsi="Arial" w:cs="Arial"/>
          <w:sz w:val="24"/>
          <w:szCs w:val="24"/>
        </w:rPr>
        <w:t>belonging to the organisation.</w:t>
      </w:r>
      <w:r w:rsidR="0077439C" w:rsidRPr="003056D2">
        <w:rPr>
          <w:rFonts w:ascii="Arial" w:hAnsi="Arial" w:cs="Arial"/>
          <w:sz w:val="24"/>
          <w:szCs w:val="24"/>
        </w:rPr>
        <w:t xml:space="preserve"> This worry is </w:t>
      </w:r>
      <w:r w:rsidR="00313EF5" w:rsidRPr="003056D2">
        <w:rPr>
          <w:rFonts w:ascii="Arial" w:hAnsi="Arial" w:cs="Arial"/>
          <w:sz w:val="24"/>
          <w:szCs w:val="24"/>
        </w:rPr>
        <w:t xml:space="preserve">evident as </w:t>
      </w:r>
      <w:r w:rsidR="006B31FE" w:rsidRPr="003056D2">
        <w:rPr>
          <w:rFonts w:ascii="Arial" w:hAnsi="Arial" w:cs="Arial"/>
          <w:sz w:val="24"/>
          <w:szCs w:val="24"/>
        </w:rPr>
        <w:t xml:space="preserve">employees </w:t>
      </w:r>
      <w:r w:rsidR="000E6833" w:rsidRPr="003056D2">
        <w:rPr>
          <w:rFonts w:ascii="Arial" w:hAnsi="Arial" w:cs="Arial"/>
          <w:sz w:val="24"/>
          <w:szCs w:val="24"/>
        </w:rPr>
        <w:t>feel they are losing their sense of belonging to Weartech, losing the ‘family feel’ of the business’</w:t>
      </w:r>
      <w:r w:rsidR="00483572" w:rsidRPr="003056D2">
        <w:rPr>
          <w:rFonts w:ascii="Arial" w:hAnsi="Arial" w:cs="Arial"/>
          <w:sz w:val="24"/>
          <w:szCs w:val="24"/>
        </w:rPr>
        <w:t xml:space="preserve"> as the business becomes more corporate</w:t>
      </w:r>
      <w:r w:rsidR="00436C30" w:rsidRPr="003056D2">
        <w:rPr>
          <w:rFonts w:ascii="Arial" w:hAnsi="Arial" w:cs="Arial"/>
          <w:sz w:val="24"/>
          <w:szCs w:val="24"/>
        </w:rPr>
        <w:t xml:space="preserve"> (Jeffreys, 2022).</w:t>
      </w:r>
    </w:p>
    <w:p w14:paraId="121F559C" w14:textId="30AE3E5E" w:rsidR="001B271A" w:rsidRPr="003056D2" w:rsidRDefault="001B271A" w:rsidP="00E85E54">
      <w:pPr>
        <w:spacing w:after="0" w:line="276" w:lineRule="auto"/>
        <w:jc w:val="both"/>
        <w:rPr>
          <w:rFonts w:ascii="Arial" w:hAnsi="Arial" w:cs="Arial"/>
          <w:sz w:val="24"/>
          <w:szCs w:val="24"/>
        </w:rPr>
      </w:pPr>
      <w:r w:rsidRPr="003056D2">
        <w:rPr>
          <w:rFonts w:ascii="Arial" w:hAnsi="Arial" w:cs="Arial"/>
          <w:sz w:val="24"/>
          <w:szCs w:val="24"/>
        </w:rPr>
        <w:tab/>
      </w:r>
      <w:r w:rsidR="00E45FCA" w:rsidRPr="003056D2">
        <w:rPr>
          <w:rFonts w:ascii="Arial" w:hAnsi="Arial" w:cs="Arial"/>
          <w:sz w:val="24"/>
          <w:szCs w:val="24"/>
        </w:rPr>
        <w:t>Currently</w:t>
      </w:r>
      <w:r w:rsidR="000E1ECE" w:rsidRPr="003056D2">
        <w:rPr>
          <w:rFonts w:ascii="Arial" w:hAnsi="Arial" w:cs="Arial"/>
          <w:sz w:val="24"/>
          <w:szCs w:val="24"/>
        </w:rPr>
        <w:t>,</w:t>
      </w:r>
      <w:r w:rsidR="00E45FCA" w:rsidRPr="003056D2">
        <w:rPr>
          <w:rFonts w:ascii="Arial" w:hAnsi="Arial" w:cs="Arial"/>
          <w:sz w:val="24"/>
          <w:szCs w:val="24"/>
        </w:rPr>
        <w:t xml:space="preserve"> the s</w:t>
      </w:r>
      <w:r w:rsidRPr="003056D2">
        <w:rPr>
          <w:rFonts w:ascii="Arial" w:hAnsi="Arial" w:cs="Arial"/>
          <w:sz w:val="24"/>
          <w:szCs w:val="24"/>
        </w:rPr>
        <w:t xml:space="preserve">taffing levels </w:t>
      </w:r>
      <w:r w:rsidR="00E45FCA" w:rsidRPr="003056D2">
        <w:rPr>
          <w:rFonts w:ascii="Arial" w:hAnsi="Arial" w:cs="Arial"/>
          <w:sz w:val="24"/>
          <w:szCs w:val="24"/>
        </w:rPr>
        <w:t>in LE UK</w:t>
      </w:r>
      <w:r w:rsidR="00137C0F" w:rsidRPr="003056D2">
        <w:rPr>
          <w:rFonts w:ascii="Arial" w:hAnsi="Arial" w:cs="Arial"/>
          <w:sz w:val="24"/>
          <w:szCs w:val="24"/>
        </w:rPr>
        <w:t xml:space="preserve"> is</w:t>
      </w:r>
      <w:r w:rsidR="00BB25FB" w:rsidRPr="003056D2">
        <w:rPr>
          <w:rFonts w:ascii="Arial" w:hAnsi="Arial" w:cs="Arial"/>
          <w:sz w:val="24"/>
          <w:szCs w:val="24"/>
        </w:rPr>
        <w:t xml:space="preserve"> an issue</w:t>
      </w:r>
      <w:r w:rsidR="00521E2B" w:rsidRPr="003056D2">
        <w:rPr>
          <w:rFonts w:ascii="Arial" w:hAnsi="Arial" w:cs="Arial"/>
          <w:sz w:val="24"/>
          <w:szCs w:val="24"/>
        </w:rPr>
        <w:t xml:space="preserve">, as job vacancy adverts </w:t>
      </w:r>
      <w:r w:rsidR="00A53BDB" w:rsidRPr="003056D2">
        <w:rPr>
          <w:rFonts w:ascii="Arial" w:hAnsi="Arial" w:cs="Arial"/>
          <w:sz w:val="24"/>
          <w:szCs w:val="24"/>
        </w:rPr>
        <w:t>hit a record high, there is no insight whether the job market will decrease</w:t>
      </w:r>
      <w:r w:rsidR="00C56502" w:rsidRPr="003056D2">
        <w:rPr>
          <w:rFonts w:ascii="Arial" w:hAnsi="Arial" w:cs="Arial"/>
          <w:sz w:val="24"/>
          <w:szCs w:val="24"/>
        </w:rPr>
        <w:t xml:space="preserve">, LE UK will need to rethink </w:t>
      </w:r>
      <w:r w:rsidR="00015E04" w:rsidRPr="003056D2">
        <w:rPr>
          <w:rFonts w:ascii="Arial" w:hAnsi="Arial" w:cs="Arial"/>
          <w:sz w:val="24"/>
          <w:szCs w:val="24"/>
        </w:rPr>
        <w:t>their job advertising campaigns as they will be</w:t>
      </w:r>
      <w:r w:rsidR="00C56502" w:rsidRPr="003056D2">
        <w:rPr>
          <w:rFonts w:ascii="Arial" w:hAnsi="Arial" w:cs="Arial"/>
          <w:sz w:val="24"/>
          <w:szCs w:val="24"/>
        </w:rPr>
        <w:t xml:space="preserve"> competing with rising inflation, labour shortages and energy costs</w:t>
      </w:r>
      <w:r w:rsidR="00696158" w:rsidRPr="003056D2">
        <w:rPr>
          <w:rFonts w:ascii="Arial" w:hAnsi="Arial" w:cs="Arial"/>
          <w:sz w:val="24"/>
          <w:szCs w:val="24"/>
        </w:rPr>
        <w:t xml:space="preserve"> (</w:t>
      </w:r>
      <w:proofErr w:type="spellStart"/>
      <w:r w:rsidR="00696158" w:rsidRPr="003056D2">
        <w:rPr>
          <w:rFonts w:ascii="Arial" w:hAnsi="Arial" w:cs="Arial"/>
          <w:sz w:val="24"/>
          <w:szCs w:val="24"/>
        </w:rPr>
        <w:t>Cholteeva</w:t>
      </w:r>
      <w:proofErr w:type="spellEnd"/>
      <w:r w:rsidR="00696158" w:rsidRPr="003056D2">
        <w:rPr>
          <w:rFonts w:ascii="Arial" w:hAnsi="Arial" w:cs="Arial"/>
          <w:sz w:val="24"/>
          <w:szCs w:val="24"/>
        </w:rPr>
        <w:t xml:space="preserve">, 2022). This will </w:t>
      </w:r>
      <w:r w:rsidR="00663405" w:rsidRPr="003056D2">
        <w:rPr>
          <w:rFonts w:ascii="Arial" w:hAnsi="Arial" w:cs="Arial"/>
          <w:sz w:val="24"/>
          <w:szCs w:val="24"/>
        </w:rPr>
        <w:t xml:space="preserve">result in </w:t>
      </w:r>
      <w:r w:rsidR="00696158" w:rsidRPr="003056D2">
        <w:rPr>
          <w:rFonts w:ascii="Arial" w:hAnsi="Arial" w:cs="Arial"/>
          <w:sz w:val="24"/>
          <w:szCs w:val="24"/>
        </w:rPr>
        <w:t>LE UK reshap</w:t>
      </w:r>
      <w:r w:rsidR="00663405" w:rsidRPr="003056D2">
        <w:rPr>
          <w:rFonts w:ascii="Arial" w:hAnsi="Arial" w:cs="Arial"/>
          <w:sz w:val="24"/>
          <w:szCs w:val="24"/>
        </w:rPr>
        <w:t>ing</w:t>
      </w:r>
      <w:r w:rsidR="00696158" w:rsidRPr="003056D2">
        <w:rPr>
          <w:rFonts w:ascii="Arial" w:hAnsi="Arial" w:cs="Arial"/>
          <w:sz w:val="24"/>
          <w:szCs w:val="24"/>
        </w:rPr>
        <w:t xml:space="preserve"> their job adverts, reinvent</w:t>
      </w:r>
      <w:r w:rsidR="00663405" w:rsidRPr="003056D2">
        <w:rPr>
          <w:rFonts w:ascii="Arial" w:hAnsi="Arial" w:cs="Arial"/>
          <w:sz w:val="24"/>
          <w:szCs w:val="24"/>
        </w:rPr>
        <w:t>ing</w:t>
      </w:r>
      <w:r w:rsidR="00696158" w:rsidRPr="003056D2">
        <w:rPr>
          <w:rFonts w:ascii="Arial" w:hAnsi="Arial" w:cs="Arial"/>
          <w:sz w:val="24"/>
          <w:szCs w:val="24"/>
        </w:rPr>
        <w:t xml:space="preserve"> jobs and </w:t>
      </w:r>
      <w:r w:rsidR="00447961" w:rsidRPr="003056D2">
        <w:rPr>
          <w:rFonts w:ascii="Arial" w:hAnsi="Arial" w:cs="Arial"/>
          <w:sz w:val="24"/>
          <w:szCs w:val="24"/>
        </w:rPr>
        <w:t>marketing</w:t>
      </w:r>
      <w:r w:rsidR="002A03F0" w:rsidRPr="003056D2">
        <w:rPr>
          <w:rFonts w:ascii="Arial" w:hAnsi="Arial" w:cs="Arial"/>
          <w:sz w:val="24"/>
          <w:szCs w:val="24"/>
        </w:rPr>
        <w:t xml:space="preserve"> the jobs to attract the right candidates and talent into the business. </w:t>
      </w:r>
      <w:r w:rsidR="008C3A5C" w:rsidRPr="003056D2">
        <w:rPr>
          <w:rFonts w:ascii="Arial" w:hAnsi="Arial" w:cs="Arial"/>
          <w:sz w:val="24"/>
          <w:szCs w:val="24"/>
        </w:rPr>
        <w:t>The need to r</w:t>
      </w:r>
      <w:r w:rsidR="002A03F0" w:rsidRPr="003056D2">
        <w:rPr>
          <w:rFonts w:ascii="Arial" w:hAnsi="Arial" w:cs="Arial"/>
          <w:sz w:val="24"/>
          <w:szCs w:val="24"/>
        </w:rPr>
        <w:t xml:space="preserve">einvent the wheel </w:t>
      </w:r>
      <w:r w:rsidR="00D41409" w:rsidRPr="003056D2">
        <w:rPr>
          <w:rFonts w:ascii="Arial" w:hAnsi="Arial" w:cs="Arial"/>
          <w:sz w:val="24"/>
          <w:szCs w:val="24"/>
        </w:rPr>
        <w:t>for job descriptions and recruitment will fill the vacancies on site.</w:t>
      </w:r>
      <w:r w:rsidR="002732F5" w:rsidRPr="003056D2">
        <w:rPr>
          <w:rFonts w:ascii="Arial" w:hAnsi="Arial" w:cs="Arial"/>
          <w:sz w:val="24"/>
          <w:szCs w:val="24"/>
        </w:rPr>
        <w:t xml:space="preserve"> Low workforce levels contribute </w:t>
      </w:r>
      <w:r w:rsidR="00CE6E0C" w:rsidRPr="003056D2">
        <w:rPr>
          <w:rFonts w:ascii="Arial" w:hAnsi="Arial" w:cs="Arial"/>
          <w:sz w:val="24"/>
          <w:szCs w:val="24"/>
        </w:rPr>
        <w:t>to the findings by Gallup (2022</w:t>
      </w:r>
      <w:r w:rsidR="008621EE" w:rsidRPr="003056D2">
        <w:rPr>
          <w:rFonts w:ascii="Arial" w:hAnsi="Arial" w:cs="Arial"/>
          <w:sz w:val="24"/>
          <w:szCs w:val="24"/>
        </w:rPr>
        <w:t>), it</w:t>
      </w:r>
      <w:r w:rsidR="00CE6E0C" w:rsidRPr="003056D2">
        <w:rPr>
          <w:rFonts w:ascii="Arial" w:hAnsi="Arial" w:cs="Arial"/>
          <w:sz w:val="24"/>
          <w:szCs w:val="24"/>
        </w:rPr>
        <w:t xml:space="preserve"> was identified that </w:t>
      </w:r>
      <w:r w:rsidR="006F76AA" w:rsidRPr="003056D2">
        <w:rPr>
          <w:rFonts w:ascii="Arial" w:hAnsi="Arial" w:cs="Arial"/>
          <w:sz w:val="24"/>
          <w:szCs w:val="24"/>
        </w:rPr>
        <w:t>21% of approximately 35 million respondents</w:t>
      </w:r>
      <w:r w:rsidR="006C6710" w:rsidRPr="003056D2">
        <w:rPr>
          <w:rFonts w:ascii="Arial" w:hAnsi="Arial" w:cs="Arial"/>
          <w:sz w:val="24"/>
          <w:szCs w:val="24"/>
        </w:rPr>
        <w:t xml:space="preserve"> are engaged at work.</w:t>
      </w:r>
    </w:p>
    <w:p w14:paraId="106F7903" w14:textId="259C4021" w:rsidR="001F45F7" w:rsidRPr="003056D2" w:rsidRDefault="001F45F7" w:rsidP="00E85E54">
      <w:pPr>
        <w:spacing w:after="0" w:line="276" w:lineRule="auto"/>
        <w:jc w:val="both"/>
        <w:rPr>
          <w:rFonts w:ascii="Arial" w:hAnsi="Arial" w:cs="Arial"/>
          <w:sz w:val="24"/>
          <w:szCs w:val="24"/>
        </w:rPr>
      </w:pPr>
      <w:r w:rsidRPr="003056D2">
        <w:rPr>
          <w:rFonts w:ascii="Arial" w:hAnsi="Arial" w:cs="Arial"/>
          <w:sz w:val="24"/>
          <w:szCs w:val="24"/>
        </w:rPr>
        <w:tab/>
        <w:t>Understanding</w:t>
      </w:r>
      <w:r w:rsidR="008621EE" w:rsidRPr="003056D2">
        <w:rPr>
          <w:rFonts w:ascii="Arial" w:hAnsi="Arial" w:cs="Arial"/>
          <w:sz w:val="24"/>
          <w:szCs w:val="24"/>
        </w:rPr>
        <w:t xml:space="preserve"> employee engage</w:t>
      </w:r>
      <w:r w:rsidR="008D10D4" w:rsidRPr="003056D2">
        <w:rPr>
          <w:rFonts w:ascii="Arial" w:hAnsi="Arial" w:cs="Arial"/>
          <w:sz w:val="24"/>
          <w:szCs w:val="24"/>
        </w:rPr>
        <w:t>ment</w:t>
      </w:r>
      <w:r w:rsidR="008621EE" w:rsidRPr="003056D2">
        <w:rPr>
          <w:rFonts w:ascii="Arial" w:hAnsi="Arial" w:cs="Arial"/>
          <w:sz w:val="24"/>
          <w:szCs w:val="24"/>
        </w:rPr>
        <w:t xml:space="preserve"> would mean LE UK, firstly need to understand </w:t>
      </w:r>
      <w:r w:rsidR="00695FC0" w:rsidRPr="003056D2">
        <w:rPr>
          <w:rFonts w:ascii="Arial" w:hAnsi="Arial" w:cs="Arial"/>
          <w:sz w:val="24"/>
          <w:szCs w:val="24"/>
        </w:rPr>
        <w:t>the</w:t>
      </w:r>
      <w:r w:rsidR="003047AB" w:rsidRPr="003056D2">
        <w:rPr>
          <w:rFonts w:ascii="Arial" w:hAnsi="Arial" w:cs="Arial"/>
          <w:sz w:val="24"/>
          <w:szCs w:val="24"/>
        </w:rPr>
        <w:t>ir</w:t>
      </w:r>
      <w:r w:rsidR="00695FC0" w:rsidRPr="003056D2">
        <w:rPr>
          <w:rFonts w:ascii="Arial" w:hAnsi="Arial" w:cs="Arial"/>
          <w:sz w:val="24"/>
          <w:szCs w:val="24"/>
        </w:rPr>
        <w:t xml:space="preserve"> employees rational and emotional reasons to work, Maslow’s Hierarchy of Needs</w:t>
      </w:r>
      <w:r w:rsidR="00F15A6E" w:rsidRPr="003056D2">
        <w:rPr>
          <w:rFonts w:ascii="Arial" w:hAnsi="Arial" w:cs="Arial"/>
          <w:sz w:val="24"/>
          <w:szCs w:val="24"/>
        </w:rPr>
        <w:t xml:space="preserve"> can be applied </w:t>
      </w:r>
      <w:r w:rsidR="004A133F" w:rsidRPr="003056D2">
        <w:rPr>
          <w:rFonts w:ascii="Arial" w:hAnsi="Arial" w:cs="Arial"/>
          <w:sz w:val="24"/>
          <w:szCs w:val="24"/>
        </w:rPr>
        <w:t>to employee engagement</w:t>
      </w:r>
      <w:r w:rsidR="003047AB" w:rsidRPr="003056D2">
        <w:rPr>
          <w:rFonts w:ascii="Arial" w:hAnsi="Arial" w:cs="Arial"/>
          <w:sz w:val="24"/>
          <w:szCs w:val="24"/>
        </w:rPr>
        <w:t xml:space="preserve"> and give a better understanding</w:t>
      </w:r>
      <w:r w:rsidR="005F30B0" w:rsidRPr="003056D2">
        <w:rPr>
          <w:rFonts w:ascii="Arial" w:hAnsi="Arial" w:cs="Arial"/>
          <w:sz w:val="24"/>
          <w:szCs w:val="24"/>
        </w:rPr>
        <w:t xml:space="preserve"> (Donovan, 2009).</w:t>
      </w:r>
      <w:r w:rsidR="003A46EE" w:rsidRPr="003056D2">
        <w:rPr>
          <w:rFonts w:ascii="Arial" w:hAnsi="Arial" w:cs="Arial"/>
          <w:sz w:val="24"/>
          <w:szCs w:val="24"/>
        </w:rPr>
        <w:t xml:space="preserve"> </w:t>
      </w:r>
      <w:bookmarkStart w:id="5" w:name="_Hlk127621300"/>
      <w:proofErr w:type="spellStart"/>
      <w:r w:rsidR="00F15A6E" w:rsidRPr="003056D2">
        <w:rPr>
          <w:rFonts w:ascii="Arial" w:hAnsi="Arial" w:cs="Arial"/>
          <w:sz w:val="24"/>
          <w:szCs w:val="24"/>
        </w:rPr>
        <w:t>Ier</w:t>
      </w:r>
      <w:r w:rsidR="00ED5A4E" w:rsidRPr="003056D2">
        <w:rPr>
          <w:rFonts w:ascii="Arial" w:hAnsi="Arial" w:cs="Arial"/>
          <w:sz w:val="24"/>
          <w:szCs w:val="24"/>
        </w:rPr>
        <w:t>a</w:t>
      </w:r>
      <w:r w:rsidR="00F15A6E" w:rsidRPr="003056D2">
        <w:rPr>
          <w:rFonts w:ascii="Arial" w:hAnsi="Arial" w:cs="Arial"/>
          <w:sz w:val="24"/>
          <w:szCs w:val="24"/>
        </w:rPr>
        <w:t>n</w:t>
      </w:r>
      <w:r w:rsidR="00ED5A4E" w:rsidRPr="003056D2">
        <w:rPr>
          <w:rFonts w:ascii="Arial" w:hAnsi="Arial" w:cs="Arial"/>
          <w:sz w:val="24"/>
          <w:szCs w:val="24"/>
        </w:rPr>
        <w:t>ò</w:t>
      </w:r>
      <w:bookmarkEnd w:id="5"/>
      <w:proofErr w:type="spellEnd"/>
      <w:r w:rsidR="00ED5A4E" w:rsidRPr="003056D2">
        <w:rPr>
          <w:rFonts w:ascii="Arial" w:hAnsi="Arial" w:cs="Arial"/>
          <w:sz w:val="24"/>
          <w:szCs w:val="24"/>
        </w:rPr>
        <w:t xml:space="preserve"> (2016) </w:t>
      </w:r>
      <w:r w:rsidR="00FF38C8" w:rsidRPr="003056D2">
        <w:rPr>
          <w:rFonts w:ascii="Arial" w:hAnsi="Arial" w:cs="Arial"/>
          <w:sz w:val="24"/>
          <w:szCs w:val="24"/>
        </w:rPr>
        <w:t xml:space="preserve">argues that </w:t>
      </w:r>
      <w:r w:rsidR="00031765" w:rsidRPr="003056D2">
        <w:rPr>
          <w:rFonts w:ascii="Arial" w:hAnsi="Arial" w:cs="Arial"/>
          <w:sz w:val="24"/>
          <w:szCs w:val="24"/>
        </w:rPr>
        <w:t>culture and manage</w:t>
      </w:r>
      <w:r w:rsidR="00FA445D" w:rsidRPr="003056D2">
        <w:rPr>
          <w:rFonts w:ascii="Arial" w:hAnsi="Arial" w:cs="Arial"/>
          <w:sz w:val="24"/>
          <w:szCs w:val="24"/>
        </w:rPr>
        <w:t>ment are drivers of physiological needs</w:t>
      </w:r>
      <w:r w:rsidR="002C0CF9" w:rsidRPr="003056D2">
        <w:rPr>
          <w:rFonts w:ascii="Arial" w:hAnsi="Arial" w:cs="Arial"/>
          <w:sz w:val="24"/>
          <w:szCs w:val="24"/>
        </w:rPr>
        <w:t xml:space="preserve">, stating that an employee do not have any attraction or affection to the company, they are merely just surviving in </w:t>
      </w:r>
      <w:r w:rsidR="0004418B" w:rsidRPr="003056D2">
        <w:rPr>
          <w:rFonts w:ascii="Arial" w:hAnsi="Arial" w:cs="Arial"/>
          <w:sz w:val="24"/>
          <w:szCs w:val="24"/>
        </w:rPr>
        <w:t>organisation as they cannot fit into the company culture, the motivational driver for this type of employee is money.</w:t>
      </w:r>
      <w:r w:rsidR="00551818" w:rsidRPr="003056D2">
        <w:rPr>
          <w:rFonts w:ascii="Arial" w:hAnsi="Arial" w:cs="Arial"/>
          <w:sz w:val="24"/>
          <w:szCs w:val="24"/>
        </w:rPr>
        <w:t xml:space="preserve"> Another </w:t>
      </w:r>
      <w:r w:rsidR="00C32CED" w:rsidRPr="003056D2">
        <w:rPr>
          <w:rFonts w:ascii="Arial" w:hAnsi="Arial" w:cs="Arial"/>
          <w:sz w:val="24"/>
          <w:szCs w:val="24"/>
        </w:rPr>
        <w:t xml:space="preserve">basic need for an employee determining disengagement is their sense of security. </w:t>
      </w:r>
      <w:r w:rsidR="00126D74" w:rsidRPr="003056D2">
        <w:rPr>
          <w:rFonts w:ascii="Arial" w:hAnsi="Arial" w:cs="Arial"/>
          <w:sz w:val="24"/>
          <w:szCs w:val="24"/>
        </w:rPr>
        <w:t>Employees</w:t>
      </w:r>
      <w:r w:rsidR="001E5F81" w:rsidRPr="003056D2">
        <w:rPr>
          <w:rFonts w:ascii="Arial" w:hAnsi="Arial" w:cs="Arial"/>
          <w:sz w:val="24"/>
          <w:szCs w:val="24"/>
        </w:rPr>
        <w:t xml:space="preserve"> in the security zone of Maslow’s Hierarchy of Needs</w:t>
      </w:r>
      <w:r w:rsidR="00126D74" w:rsidRPr="003056D2">
        <w:rPr>
          <w:rFonts w:ascii="Arial" w:hAnsi="Arial" w:cs="Arial"/>
          <w:sz w:val="24"/>
          <w:szCs w:val="24"/>
        </w:rPr>
        <w:t xml:space="preserve"> </w:t>
      </w:r>
      <w:r w:rsidR="00C226F1" w:rsidRPr="003056D2">
        <w:rPr>
          <w:rFonts w:ascii="Arial" w:hAnsi="Arial" w:cs="Arial"/>
          <w:sz w:val="24"/>
          <w:szCs w:val="24"/>
        </w:rPr>
        <w:t>have a s</w:t>
      </w:r>
      <w:r w:rsidR="00C32CED" w:rsidRPr="003056D2">
        <w:rPr>
          <w:rFonts w:ascii="Arial" w:hAnsi="Arial" w:cs="Arial"/>
          <w:sz w:val="24"/>
          <w:szCs w:val="24"/>
        </w:rPr>
        <w:t xml:space="preserve">ense of not belonging and </w:t>
      </w:r>
      <w:r w:rsidR="00C226F1" w:rsidRPr="003056D2">
        <w:rPr>
          <w:rFonts w:ascii="Arial" w:hAnsi="Arial" w:cs="Arial"/>
          <w:sz w:val="24"/>
          <w:szCs w:val="24"/>
        </w:rPr>
        <w:t xml:space="preserve">have a </w:t>
      </w:r>
      <w:r w:rsidR="00760F0A" w:rsidRPr="003056D2">
        <w:rPr>
          <w:rFonts w:ascii="Arial" w:hAnsi="Arial" w:cs="Arial"/>
          <w:sz w:val="24"/>
          <w:szCs w:val="24"/>
        </w:rPr>
        <w:t>feeling that their skills are not being uti</w:t>
      </w:r>
      <w:r w:rsidR="00773E50" w:rsidRPr="003056D2">
        <w:rPr>
          <w:rFonts w:ascii="Arial" w:hAnsi="Arial" w:cs="Arial"/>
          <w:sz w:val="24"/>
          <w:szCs w:val="24"/>
        </w:rPr>
        <w:t>lised appropriately</w:t>
      </w:r>
      <w:r w:rsidR="00A854A0" w:rsidRPr="003056D2">
        <w:rPr>
          <w:rFonts w:ascii="Arial" w:hAnsi="Arial" w:cs="Arial"/>
          <w:sz w:val="24"/>
          <w:szCs w:val="24"/>
        </w:rPr>
        <w:t xml:space="preserve"> in an organisation (</w:t>
      </w:r>
      <w:proofErr w:type="spellStart"/>
      <w:r w:rsidR="00A854A0" w:rsidRPr="003056D2">
        <w:rPr>
          <w:rFonts w:ascii="Arial" w:hAnsi="Arial" w:cs="Arial"/>
          <w:sz w:val="24"/>
          <w:szCs w:val="24"/>
        </w:rPr>
        <w:t>Ieranò</w:t>
      </w:r>
      <w:proofErr w:type="spellEnd"/>
      <w:r w:rsidR="00A854A0" w:rsidRPr="003056D2">
        <w:rPr>
          <w:rFonts w:ascii="Arial" w:hAnsi="Arial" w:cs="Arial"/>
          <w:sz w:val="24"/>
          <w:szCs w:val="24"/>
        </w:rPr>
        <w:t>, 2016).</w:t>
      </w:r>
      <w:r w:rsidR="006F4C22" w:rsidRPr="003056D2">
        <w:rPr>
          <w:rFonts w:ascii="Arial" w:hAnsi="Arial" w:cs="Arial"/>
          <w:sz w:val="24"/>
          <w:szCs w:val="24"/>
        </w:rPr>
        <w:t xml:space="preserve"> Also, </w:t>
      </w:r>
      <w:proofErr w:type="spellStart"/>
      <w:r w:rsidR="006F4C22" w:rsidRPr="003056D2">
        <w:rPr>
          <w:rFonts w:ascii="Arial" w:hAnsi="Arial" w:cs="Arial"/>
          <w:sz w:val="24"/>
          <w:szCs w:val="24"/>
        </w:rPr>
        <w:t>Ieranò</w:t>
      </w:r>
      <w:proofErr w:type="spellEnd"/>
      <w:r w:rsidR="006F4C22" w:rsidRPr="003056D2">
        <w:rPr>
          <w:rFonts w:ascii="Arial" w:hAnsi="Arial" w:cs="Arial"/>
          <w:sz w:val="24"/>
          <w:szCs w:val="24"/>
        </w:rPr>
        <w:t xml:space="preserve"> (2016) argues that employee</w:t>
      </w:r>
      <w:r w:rsidR="00052315" w:rsidRPr="003056D2">
        <w:rPr>
          <w:rFonts w:ascii="Arial" w:hAnsi="Arial" w:cs="Arial"/>
          <w:sz w:val="24"/>
          <w:szCs w:val="24"/>
        </w:rPr>
        <w:t>s</w:t>
      </w:r>
      <w:r w:rsidR="006F4C22" w:rsidRPr="003056D2">
        <w:rPr>
          <w:rFonts w:ascii="Arial" w:hAnsi="Arial" w:cs="Arial"/>
          <w:sz w:val="24"/>
          <w:szCs w:val="24"/>
        </w:rPr>
        <w:t xml:space="preserve"> who sit in the security zone</w:t>
      </w:r>
      <w:r w:rsidR="00C64EBB" w:rsidRPr="003056D2">
        <w:rPr>
          <w:rFonts w:ascii="Arial" w:hAnsi="Arial" w:cs="Arial"/>
          <w:sz w:val="24"/>
          <w:szCs w:val="24"/>
        </w:rPr>
        <w:t>, micromanaging and an autocratic leadership style causes the disengagement in employees.</w:t>
      </w:r>
    </w:p>
    <w:p w14:paraId="36640F5E" w14:textId="77777777" w:rsidR="001C0F17" w:rsidRPr="003056D2" w:rsidRDefault="001C0F17" w:rsidP="00E85E54">
      <w:pPr>
        <w:spacing w:after="0" w:line="276" w:lineRule="auto"/>
        <w:jc w:val="both"/>
        <w:rPr>
          <w:rFonts w:ascii="Arial" w:hAnsi="Arial" w:cs="Arial"/>
          <w:sz w:val="24"/>
          <w:szCs w:val="24"/>
        </w:rPr>
      </w:pPr>
    </w:p>
    <w:p w14:paraId="35334EFC" w14:textId="77777777" w:rsidR="00137947" w:rsidRPr="003056D2" w:rsidRDefault="00137947" w:rsidP="00E85E54">
      <w:pPr>
        <w:spacing w:after="0" w:line="276" w:lineRule="auto"/>
        <w:jc w:val="both"/>
        <w:rPr>
          <w:rFonts w:ascii="Arial" w:hAnsi="Arial" w:cs="Arial"/>
          <w:b/>
          <w:bCs/>
          <w:sz w:val="24"/>
          <w:szCs w:val="24"/>
        </w:rPr>
      </w:pPr>
    </w:p>
    <w:p w14:paraId="585D269E" w14:textId="77777777" w:rsidR="00137947" w:rsidRPr="003056D2" w:rsidRDefault="00137947" w:rsidP="00E85E54">
      <w:pPr>
        <w:spacing w:after="0" w:line="276" w:lineRule="auto"/>
        <w:jc w:val="both"/>
        <w:rPr>
          <w:rFonts w:ascii="Arial" w:hAnsi="Arial" w:cs="Arial"/>
          <w:b/>
          <w:bCs/>
          <w:sz w:val="24"/>
          <w:szCs w:val="24"/>
        </w:rPr>
      </w:pPr>
    </w:p>
    <w:p w14:paraId="6578C11A" w14:textId="77777777" w:rsidR="00137947" w:rsidRPr="003056D2" w:rsidRDefault="00137947" w:rsidP="00E85E54">
      <w:pPr>
        <w:spacing w:after="0" w:line="276" w:lineRule="auto"/>
        <w:jc w:val="both"/>
        <w:rPr>
          <w:rFonts w:ascii="Arial" w:hAnsi="Arial" w:cs="Arial"/>
          <w:b/>
          <w:bCs/>
          <w:sz w:val="24"/>
          <w:szCs w:val="24"/>
        </w:rPr>
      </w:pPr>
    </w:p>
    <w:p w14:paraId="342A42D9" w14:textId="3DE7C4F9" w:rsidR="001C0F17" w:rsidRPr="003056D2" w:rsidRDefault="001C0F17" w:rsidP="00E85E54">
      <w:pPr>
        <w:spacing w:after="0" w:line="276" w:lineRule="auto"/>
        <w:jc w:val="both"/>
        <w:rPr>
          <w:rFonts w:ascii="Arial" w:hAnsi="Arial" w:cs="Arial"/>
          <w:b/>
          <w:bCs/>
          <w:sz w:val="24"/>
          <w:szCs w:val="24"/>
        </w:rPr>
      </w:pPr>
      <w:bookmarkStart w:id="6" w:name="PositiveCulture"/>
      <w:bookmarkEnd w:id="6"/>
      <w:r w:rsidRPr="003056D2">
        <w:rPr>
          <w:rFonts w:ascii="Arial" w:hAnsi="Arial" w:cs="Arial"/>
          <w:b/>
          <w:bCs/>
          <w:sz w:val="24"/>
          <w:szCs w:val="24"/>
        </w:rPr>
        <w:lastRenderedPageBreak/>
        <w:t xml:space="preserve">2.4 </w:t>
      </w:r>
      <w:r w:rsidR="007F647A" w:rsidRPr="003056D2">
        <w:rPr>
          <w:rFonts w:ascii="Arial" w:hAnsi="Arial" w:cs="Arial"/>
          <w:b/>
          <w:bCs/>
          <w:sz w:val="24"/>
          <w:szCs w:val="24"/>
        </w:rPr>
        <w:t>Benefits of a positive organisational culture</w:t>
      </w:r>
    </w:p>
    <w:p w14:paraId="0EB24AA3" w14:textId="77777777" w:rsidR="00D16E2B" w:rsidRPr="003056D2" w:rsidRDefault="00D16E2B" w:rsidP="00E85E54">
      <w:pPr>
        <w:spacing w:after="0" w:line="276" w:lineRule="auto"/>
        <w:jc w:val="both"/>
        <w:rPr>
          <w:rFonts w:ascii="Arial" w:hAnsi="Arial" w:cs="Arial"/>
          <w:sz w:val="24"/>
          <w:szCs w:val="24"/>
        </w:rPr>
      </w:pPr>
    </w:p>
    <w:p w14:paraId="09575FD5" w14:textId="3E6DE3E0" w:rsidR="00755501" w:rsidRPr="003056D2" w:rsidRDefault="00B83355" w:rsidP="00E85E54">
      <w:pPr>
        <w:spacing w:after="0" w:line="276" w:lineRule="auto"/>
        <w:jc w:val="both"/>
        <w:rPr>
          <w:rFonts w:ascii="Arial" w:hAnsi="Arial" w:cs="Arial"/>
          <w:sz w:val="24"/>
          <w:szCs w:val="24"/>
        </w:rPr>
      </w:pPr>
      <w:r w:rsidRPr="003056D2">
        <w:rPr>
          <w:rFonts w:ascii="Arial" w:hAnsi="Arial" w:cs="Arial"/>
          <w:sz w:val="24"/>
          <w:szCs w:val="24"/>
        </w:rPr>
        <w:t xml:space="preserve">Culture </w:t>
      </w:r>
      <w:r w:rsidR="00A1323F" w:rsidRPr="003056D2">
        <w:rPr>
          <w:rFonts w:ascii="Arial" w:hAnsi="Arial" w:cs="Arial"/>
          <w:sz w:val="24"/>
          <w:szCs w:val="24"/>
        </w:rPr>
        <w:t xml:space="preserve">surrounds all </w:t>
      </w:r>
      <w:r w:rsidR="00184D5D" w:rsidRPr="003056D2">
        <w:rPr>
          <w:rFonts w:ascii="Arial" w:hAnsi="Arial" w:cs="Arial"/>
          <w:sz w:val="24"/>
          <w:szCs w:val="24"/>
        </w:rPr>
        <w:t>employees,</w:t>
      </w:r>
      <w:r w:rsidR="00A1323F" w:rsidRPr="003056D2">
        <w:rPr>
          <w:rFonts w:ascii="Arial" w:hAnsi="Arial" w:cs="Arial"/>
          <w:sz w:val="24"/>
          <w:szCs w:val="24"/>
        </w:rPr>
        <w:t xml:space="preserve"> </w:t>
      </w:r>
      <w:r w:rsidR="00175FC6" w:rsidRPr="003056D2">
        <w:rPr>
          <w:rFonts w:ascii="Arial" w:hAnsi="Arial" w:cs="Arial"/>
          <w:sz w:val="24"/>
          <w:szCs w:val="24"/>
        </w:rPr>
        <w:t xml:space="preserve">and a positive workplace culture is one that </w:t>
      </w:r>
      <w:r w:rsidR="00E00098" w:rsidRPr="003056D2">
        <w:rPr>
          <w:rFonts w:ascii="Arial" w:hAnsi="Arial" w:cs="Arial"/>
          <w:sz w:val="24"/>
          <w:szCs w:val="24"/>
        </w:rPr>
        <w:t>“</w:t>
      </w:r>
      <w:r w:rsidR="00175FC6" w:rsidRPr="003056D2">
        <w:rPr>
          <w:rFonts w:ascii="Arial" w:hAnsi="Arial" w:cs="Arial"/>
          <w:sz w:val="24"/>
          <w:szCs w:val="24"/>
        </w:rPr>
        <w:t xml:space="preserve">improves teamwork, </w:t>
      </w:r>
      <w:r w:rsidR="00E00098" w:rsidRPr="003056D2">
        <w:rPr>
          <w:rFonts w:ascii="Arial" w:hAnsi="Arial" w:cs="Arial"/>
          <w:sz w:val="24"/>
          <w:szCs w:val="24"/>
        </w:rPr>
        <w:t>raises morale, increases productivity</w:t>
      </w:r>
      <w:r w:rsidR="006819CA" w:rsidRPr="003056D2">
        <w:rPr>
          <w:rFonts w:ascii="Arial" w:hAnsi="Arial" w:cs="Arial"/>
          <w:sz w:val="24"/>
          <w:szCs w:val="24"/>
        </w:rPr>
        <w:t>,</w:t>
      </w:r>
      <w:r w:rsidR="00E00098" w:rsidRPr="003056D2">
        <w:rPr>
          <w:rFonts w:ascii="Arial" w:hAnsi="Arial" w:cs="Arial"/>
          <w:sz w:val="24"/>
          <w:szCs w:val="24"/>
        </w:rPr>
        <w:t xml:space="preserve"> efficiency and enhance</w:t>
      </w:r>
      <w:r w:rsidR="00905D76" w:rsidRPr="003056D2">
        <w:rPr>
          <w:rFonts w:ascii="Arial" w:hAnsi="Arial" w:cs="Arial"/>
          <w:sz w:val="24"/>
          <w:szCs w:val="24"/>
        </w:rPr>
        <w:t xml:space="preserve"> </w:t>
      </w:r>
      <w:r w:rsidR="00E00098" w:rsidRPr="003056D2">
        <w:rPr>
          <w:rFonts w:ascii="Arial" w:hAnsi="Arial" w:cs="Arial"/>
          <w:sz w:val="24"/>
          <w:szCs w:val="24"/>
        </w:rPr>
        <w:t>retention of the workforce”</w:t>
      </w:r>
      <w:r w:rsidR="00A14DEB" w:rsidRPr="003056D2">
        <w:rPr>
          <w:rFonts w:ascii="Arial" w:hAnsi="Arial" w:cs="Arial"/>
          <w:sz w:val="24"/>
          <w:szCs w:val="24"/>
        </w:rPr>
        <w:t xml:space="preserve"> and most importantly, a positive workplace culture reduces employee stress</w:t>
      </w:r>
      <w:r w:rsidR="00615028" w:rsidRPr="003056D2">
        <w:rPr>
          <w:rFonts w:ascii="Arial" w:hAnsi="Arial" w:cs="Arial"/>
          <w:sz w:val="24"/>
          <w:szCs w:val="24"/>
        </w:rPr>
        <w:t xml:space="preserve"> (Agarwal, 2018)</w:t>
      </w:r>
      <w:r w:rsidR="00A14DEB" w:rsidRPr="003056D2">
        <w:rPr>
          <w:rFonts w:ascii="Arial" w:hAnsi="Arial" w:cs="Arial"/>
          <w:sz w:val="24"/>
          <w:szCs w:val="24"/>
        </w:rPr>
        <w:t>.</w:t>
      </w:r>
      <w:r w:rsidR="00E94FAB" w:rsidRPr="003056D2">
        <w:rPr>
          <w:rFonts w:ascii="Arial" w:hAnsi="Arial" w:cs="Arial"/>
          <w:sz w:val="24"/>
          <w:szCs w:val="24"/>
        </w:rPr>
        <w:t xml:space="preserve"> </w:t>
      </w:r>
      <w:r w:rsidR="00AC0215" w:rsidRPr="003056D2">
        <w:rPr>
          <w:rFonts w:ascii="Arial" w:hAnsi="Arial" w:cs="Arial"/>
          <w:sz w:val="24"/>
          <w:szCs w:val="24"/>
        </w:rPr>
        <w:t xml:space="preserve">Also, </w:t>
      </w:r>
      <w:r w:rsidR="003300D9" w:rsidRPr="003056D2">
        <w:rPr>
          <w:rFonts w:ascii="Arial" w:hAnsi="Arial" w:cs="Arial"/>
          <w:sz w:val="24"/>
          <w:szCs w:val="24"/>
        </w:rPr>
        <w:t>Parent and Lovelace (2018) add that a positive culture includes building relationships</w:t>
      </w:r>
      <w:r w:rsidR="008B5D23" w:rsidRPr="003056D2">
        <w:rPr>
          <w:rFonts w:ascii="Arial" w:hAnsi="Arial" w:cs="Arial"/>
          <w:sz w:val="24"/>
          <w:szCs w:val="24"/>
        </w:rPr>
        <w:t xml:space="preserve">, allowing employees to have an input during decision making </w:t>
      </w:r>
      <w:r w:rsidR="001B4BE9" w:rsidRPr="003056D2">
        <w:rPr>
          <w:rFonts w:ascii="Arial" w:hAnsi="Arial" w:cs="Arial"/>
          <w:sz w:val="24"/>
          <w:szCs w:val="24"/>
        </w:rPr>
        <w:t xml:space="preserve">processes </w:t>
      </w:r>
      <w:r w:rsidR="008B5D23" w:rsidRPr="003056D2">
        <w:rPr>
          <w:rFonts w:ascii="Arial" w:hAnsi="Arial" w:cs="Arial"/>
          <w:sz w:val="24"/>
          <w:szCs w:val="24"/>
        </w:rPr>
        <w:t xml:space="preserve">and supporting the growth, development and learning opportunities. </w:t>
      </w:r>
      <w:r w:rsidR="00E94FAB" w:rsidRPr="003056D2">
        <w:rPr>
          <w:rFonts w:ascii="Arial" w:hAnsi="Arial" w:cs="Arial"/>
          <w:sz w:val="24"/>
          <w:szCs w:val="24"/>
        </w:rPr>
        <w:t>According to Seligman</w:t>
      </w:r>
      <w:r w:rsidR="00967145" w:rsidRPr="003056D2">
        <w:rPr>
          <w:rFonts w:ascii="Arial" w:hAnsi="Arial" w:cs="Arial"/>
          <w:sz w:val="24"/>
          <w:szCs w:val="24"/>
        </w:rPr>
        <w:t xml:space="preserve"> (2011, cited in </w:t>
      </w:r>
      <w:r w:rsidR="00673262" w:rsidRPr="003056D2">
        <w:rPr>
          <w:rFonts w:ascii="Arial" w:hAnsi="Arial" w:cs="Arial"/>
          <w:sz w:val="24"/>
          <w:szCs w:val="24"/>
        </w:rPr>
        <w:t>Ackerman</w:t>
      </w:r>
      <w:r w:rsidR="00967145" w:rsidRPr="003056D2">
        <w:rPr>
          <w:rFonts w:ascii="Arial" w:hAnsi="Arial" w:cs="Arial"/>
          <w:sz w:val="24"/>
          <w:szCs w:val="24"/>
        </w:rPr>
        <w:t>, 20</w:t>
      </w:r>
      <w:r w:rsidR="006E28C3" w:rsidRPr="003056D2">
        <w:rPr>
          <w:rFonts w:ascii="Arial" w:hAnsi="Arial" w:cs="Arial"/>
          <w:sz w:val="24"/>
          <w:szCs w:val="24"/>
        </w:rPr>
        <w:t>22</w:t>
      </w:r>
      <w:r w:rsidR="00967145" w:rsidRPr="003056D2">
        <w:rPr>
          <w:rFonts w:ascii="Arial" w:hAnsi="Arial" w:cs="Arial"/>
          <w:sz w:val="24"/>
          <w:szCs w:val="24"/>
        </w:rPr>
        <w:t xml:space="preserve">) </w:t>
      </w:r>
      <w:r w:rsidR="00003B07" w:rsidRPr="003056D2">
        <w:rPr>
          <w:rFonts w:ascii="Arial" w:hAnsi="Arial" w:cs="Arial"/>
          <w:sz w:val="24"/>
          <w:szCs w:val="24"/>
        </w:rPr>
        <w:t>there are five factors of wellbeing</w:t>
      </w:r>
      <w:r w:rsidR="00BB0252" w:rsidRPr="003056D2">
        <w:rPr>
          <w:rFonts w:ascii="Arial" w:hAnsi="Arial" w:cs="Arial"/>
          <w:sz w:val="24"/>
          <w:szCs w:val="24"/>
        </w:rPr>
        <w:t xml:space="preserve">, the PERMA model influences positive psychology and helps to define </w:t>
      </w:r>
      <w:r w:rsidR="00673262" w:rsidRPr="003056D2">
        <w:rPr>
          <w:rFonts w:ascii="Arial" w:hAnsi="Arial" w:cs="Arial"/>
          <w:sz w:val="24"/>
          <w:szCs w:val="24"/>
        </w:rPr>
        <w:t>wellbeing in greater depth.</w:t>
      </w:r>
      <w:r w:rsidR="00003B07" w:rsidRPr="003056D2">
        <w:rPr>
          <w:rFonts w:ascii="Arial" w:hAnsi="Arial" w:cs="Arial"/>
          <w:sz w:val="24"/>
          <w:szCs w:val="24"/>
        </w:rPr>
        <w:t xml:space="preserve"> </w:t>
      </w:r>
      <w:r w:rsidR="003C77C6" w:rsidRPr="003056D2">
        <w:rPr>
          <w:rFonts w:ascii="Arial" w:hAnsi="Arial" w:cs="Arial"/>
          <w:sz w:val="24"/>
          <w:szCs w:val="24"/>
        </w:rPr>
        <w:t>Using this model will help LE UK to determine</w:t>
      </w:r>
      <w:r w:rsidR="00A63F63" w:rsidRPr="003056D2">
        <w:rPr>
          <w:rFonts w:ascii="Arial" w:hAnsi="Arial" w:cs="Arial"/>
          <w:sz w:val="24"/>
          <w:szCs w:val="24"/>
        </w:rPr>
        <w:t xml:space="preserve"> </w:t>
      </w:r>
      <w:r w:rsidR="000F7855" w:rsidRPr="003056D2">
        <w:rPr>
          <w:rFonts w:ascii="Arial" w:hAnsi="Arial" w:cs="Arial"/>
          <w:sz w:val="24"/>
          <w:szCs w:val="24"/>
        </w:rPr>
        <w:t>the five factors that are positive emotion, engagement, relationships, meaning and accomplishments</w:t>
      </w:r>
      <w:r w:rsidR="00D363E3" w:rsidRPr="003056D2">
        <w:rPr>
          <w:rFonts w:ascii="Arial" w:hAnsi="Arial" w:cs="Arial"/>
          <w:sz w:val="24"/>
          <w:szCs w:val="24"/>
        </w:rPr>
        <w:t xml:space="preserve"> (Corporate Fi</w:t>
      </w:r>
      <w:r w:rsidR="00E64B60" w:rsidRPr="003056D2">
        <w:rPr>
          <w:rFonts w:ascii="Arial" w:hAnsi="Arial" w:cs="Arial"/>
          <w:sz w:val="24"/>
          <w:szCs w:val="24"/>
        </w:rPr>
        <w:t>nance Institute, 2022 – b)</w:t>
      </w:r>
      <w:r w:rsidR="00DC5AEE" w:rsidRPr="003056D2">
        <w:rPr>
          <w:rFonts w:ascii="Arial" w:hAnsi="Arial" w:cs="Arial"/>
          <w:sz w:val="24"/>
          <w:szCs w:val="24"/>
        </w:rPr>
        <w:t xml:space="preserve"> onsite at Port Talbot</w:t>
      </w:r>
      <w:r w:rsidR="00E64B60" w:rsidRPr="003056D2">
        <w:rPr>
          <w:rFonts w:ascii="Arial" w:hAnsi="Arial" w:cs="Arial"/>
          <w:sz w:val="24"/>
          <w:szCs w:val="24"/>
        </w:rPr>
        <w:t>.</w:t>
      </w:r>
      <w:r w:rsidR="00444965" w:rsidRPr="003056D2">
        <w:rPr>
          <w:rFonts w:ascii="Arial" w:hAnsi="Arial" w:cs="Arial"/>
          <w:sz w:val="24"/>
          <w:szCs w:val="24"/>
        </w:rPr>
        <w:t xml:space="preserve"> In the workplace </w:t>
      </w:r>
      <w:r w:rsidR="008A3DFD" w:rsidRPr="003056D2">
        <w:rPr>
          <w:rFonts w:ascii="Arial" w:hAnsi="Arial" w:cs="Arial"/>
          <w:sz w:val="24"/>
          <w:szCs w:val="24"/>
        </w:rPr>
        <w:t xml:space="preserve">LE UK provide support through </w:t>
      </w:r>
      <w:r w:rsidR="00B205EF" w:rsidRPr="003056D2">
        <w:rPr>
          <w:rFonts w:ascii="Arial" w:hAnsi="Arial" w:cs="Arial"/>
          <w:sz w:val="24"/>
          <w:szCs w:val="24"/>
        </w:rPr>
        <w:t>five factors (see below) and Corporate Finance Institute</w:t>
      </w:r>
      <w:r w:rsidR="000F7FD4" w:rsidRPr="003056D2">
        <w:rPr>
          <w:rFonts w:ascii="Arial" w:hAnsi="Arial" w:cs="Arial"/>
          <w:sz w:val="24"/>
          <w:szCs w:val="24"/>
        </w:rPr>
        <w:t xml:space="preserve"> (2022 – b)</w:t>
      </w:r>
      <w:r w:rsidR="00B205EF" w:rsidRPr="003056D2">
        <w:rPr>
          <w:rFonts w:ascii="Arial" w:hAnsi="Arial" w:cs="Arial"/>
          <w:sz w:val="24"/>
          <w:szCs w:val="24"/>
        </w:rPr>
        <w:t xml:space="preserve"> helps</w:t>
      </w:r>
      <w:r w:rsidR="000F7FD4" w:rsidRPr="003056D2">
        <w:rPr>
          <w:rFonts w:ascii="Arial" w:hAnsi="Arial" w:cs="Arial"/>
          <w:sz w:val="24"/>
          <w:szCs w:val="24"/>
        </w:rPr>
        <w:t xml:space="preserve"> to understand how </w:t>
      </w:r>
      <w:r w:rsidR="00F66F3A" w:rsidRPr="003056D2">
        <w:rPr>
          <w:rFonts w:ascii="Arial" w:hAnsi="Arial" w:cs="Arial"/>
          <w:sz w:val="24"/>
          <w:szCs w:val="24"/>
        </w:rPr>
        <w:t xml:space="preserve">the model can be </w:t>
      </w:r>
      <w:r w:rsidR="000F7FD4" w:rsidRPr="003056D2">
        <w:rPr>
          <w:rFonts w:ascii="Arial" w:hAnsi="Arial" w:cs="Arial"/>
          <w:sz w:val="24"/>
          <w:szCs w:val="24"/>
        </w:rPr>
        <w:t>use</w:t>
      </w:r>
      <w:r w:rsidR="00F66F3A" w:rsidRPr="003056D2">
        <w:rPr>
          <w:rFonts w:ascii="Arial" w:hAnsi="Arial" w:cs="Arial"/>
          <w:sz w:val="24"/>
          <w:szCs w:val="24"/>
        </w:rPr>
        <w:t>d</w:t>
      </w:r>
      <w:r w:rsidR="008A3DFD" w:rsidRPr="003056D2">
        <w:rPr>
          <w:rFonts w:ascii="Arial" w:hAnsi="Arial" w:cs="Arial"/>
          <w:sz w:val="24"/>
          <w:szCs w:val="24"/>
        </w:rPr>
        <w:t>:</w:t>
      </w:r>
    </w:p>
    <w:p w14:paraId="62445890" w14:textId="5FC3AD18" w:rsidR="008A3DFD" w:rsidRPr="003056D2" w:rsidRDefault="008A3DFD" w:rsidP="00E85E54">
      <w:pPr>
        <w:pStyle w:val="ListParagraph"/>
        <w:numPr>
          <w:ilvl w:val="0"/>
          <w:numId w:val="7"/>
        </w:numPr>
        <w:spacing w:after="0" w:line="276" w:lineRule="auto"/>
        <w:jc w:val="both"/>
        <w:rPr>
          <w:rFonts w:ascii="Arial" w:hAnsi="Arial" w:cs="Arial"/>
          <w:sz w:val="24"/>
          <w:szCs w:val="24"/>
        </w:rPr>
      </w:pPr>
      <w:r w:rsidRPr="003056D2">
        <w:rPr>
          <w:rFonts w:ascii="Arial" w:hAnsi="Arial" w:cs="Arial"/>
          <w:sz w:val="24"/>
          <w:szCs w:val="24"/>
        </w:rPr>
        <w:t>Positive emotion – a simple thank you to an employee for achieving</w:t>
      </w:r>
      <w:r w:rsidR="001F6A36" w:rsidRPr="003056D2">
        <w:rPr>
          <w:rFonts w:ascii="Arial" w:hAnsi="Arial" w:cs="Arial"/>
          <w:sz w:val="24"/>
          <w:szCs w:val="24"/>
        </w:rPr>
        <w:t xml:space="preserve"> something</w:t>
      </w:r>
    </w:p>
    <w:p w14:paraId="1E885A6A" w14:textId="6D064384" w:rsidR="001F6A36" w:rsidRPr="003056D2" w:rsidRDefault="001F6A36" w:rsidP="00E85E54">
      <w:pPr>
        <w:pStyle w:val="ListParagraph"/>
        <w:numPr>
          <w:ilvl w:val="0"/>
          <w:numId w:val="7"/>
        </w:numPr>
        <w:spacing w:after="0" w:line="276" w:lineRule="auto"/>
        <w:jc w:val="both"/>
        <w:rPr>
          <w:rFonts w:ascii="Arial" w:hAnsi="Arial" w:cs="Arial"/>
          <w:sz w:val="24"/>
          <w:szCs w:val="24"/>
        </w:rPr>
      </w:pPr>
      <w:r w:rsidRPr="003056D2">
        <w:rPr>
          <w:rFonts w:ascii="Arial" w:hAnsi="Arial" w:cs="Arial"/>
          <w:sz w:val="24"/>
          <w:szCs w:val="24"/>
        </w:rPr>
        <w:t xml:space="preserve">Engagement – providing </w:t>
      </w:r>
      <w:r w:rsidR="00DE57A9" w:rsidRPr="003056D2">
        <w:rPr>
          <w:rFonts w:ascii="Arial" w:hAnsi="Arial" w:cs="Arial"/>
          <w:sz w:val="24"/>
          <w:szCs w:val="24"/>
        </w:rPr>
        <w:t>a space to recharge with books, pool table</w:t>
      </w:r>
      <w:r w:rsidR="004B31D8" w:rsidRPr="003056D2">
        <w:rPr>
          <w:rFonts w:ascii="Arial" w:hAnsi="Arial" w:cs="Arial"/>
          <w:sz w:val="24"/>
          <w:szCs w:val="24"/>
        </w:rPr>
        <w:t>.</w:t>
      </w:r>
    </w:p>
    <w:p w14:paraId="4EE13E4E" w14:textId="7622C69F" w:rsidR="004B31D8" w:rsidRPr="003056D2" w:rsidRDefault="004B31D8" w:rsidP="00E85E54">
      <w:pPr>
        <w:pStyle w:val="ListParagraph"/>
        <w:numPr>
          <w:ilvl w:val="0"/>
          <w:numId w:val="7"/>
        </w:numPr>
        <w:spacing w:after="0" w:line="276" w:lineRule="auto"/>
        <w:jc w:val="both"/>
        <w:rPr>
          <w:rFonts w:ascii="Arial" w:hAnsi="Arial" w:cs="Arial"/>
          <w:sz w:val="24"/>
          <w:szCs w:val="24"/>
        </w:rPr>
      </w:pPr>
      <w:r w:rsidRPr="003056D2">
        <w:rPr>
          <w:rFonts w:ascii="Arial" w:hAnsi="Arial" w:cs="Arial"/>
          <w:sz w:val="24"/>
          <w:szCs w:val="24"/>
        </w:rPr>
        <w:t xml:space="preserve">Relationships </w:t>
      </w:r>
      <w:r w:rsidR="00D06B00" w:rsidRPr="003056D2">
        <w:rPr>
          <w:rFonts w:ascii="Arial" w:hAnsi="Arial" w:cs="Arial"/>
          <w:sz w:val="24"/>
          <w:szCs w:val="24"/>
        </w:rPr>
        <w:t>–</w:t>
      </w:r>
      <w:r w:rsidRPr="003056D2">
        <w:rPr>
          <w:rFonts w:ascii="Arial" w:hAnsi="Arial" w:cs="Arial"/>
          <w:sz w:val="24"/>
          <w:szCs w:val="24"/>
        </w:rPr>
        <w:t xml:space="preserve"> </w:t>
      </w:r>
      <w:r w:rsidR="00D06B00" w:rsidRPr="003056D2">
        <w:rPr>
          <w:rFonts w:ascii="Arial" w:hAnsi="Arial" w:cs="Arial"/>
          <w:sz w:val="24"/>
          <w:szCs w:val="24"/>
        </w:rPr>
        <w:t>team building events, belonging to a team</w:t>
      </w:r>
      <w:r w:rsidR="00025CED" w:rsidRPr="003056D2">
        <w:rPr>
          <w:rFonts w:ascii="Arial" w:hAnsi="Arial" w:cs="Arial"/>
          <w:sz w:val="24"/>
          <w:szCs w:val="24"/>
        </w:rPr>
        <w:t xml:space="preserve"> and engaging in activities together</w:t>
      </w:r>
    </w:p>
    <w:p w14:paraId="170F4A84" w14:textId="15EA5145" w:rsidR="00025CED" w:rsidRPr="003056D2" w:rsidRDefault="00025CED" w:rsidP="00E85E54">
      <w:pPr>
        <w:pStyle w:val="ListParagraph"/>
        <w:numPr>
          <w:ilvl w:val="0"/>
          <w:numId w:val="7"/>
        </w:numPr>
        <w:spacing w:after="0" w:line="276" w:lineRule="auto"/>
        <w:jc w:val="both"/>
        <w:rPr>
          <w:rFonts w:ascii="Arial" w:hAnsi="Arial" w:cs="Arial"/>
          <w:sz w:val="24"/>
          <w:szCs w:val="24"/>
        </w:rPr>
      </w:pPr>
      <w:r w:rsidRPr="003056D2">
        <w:rPr>
          <w:rFonts w:ascii="Arial" w:hAnsi="Arial" w:cs="Arial"/>
          <w:sz w:val="24"/>
          <w:szCs w:val="24"/>
        </w:rPr>
        <w:t xml:space="preserve">Meaning </w:t>
      </w:r>
      <w:r w:rsidR="00D75D43" w:rsidRPr="003056D2">
        <w:rPr>
          <w:rFonts w:ascii="Arial" w:hAnsi="Arial" w:cs="Arial"/>
          <w:sz w:val="24"/>
          <w:szCs w:val="24"/>
        </w:rPr>
        <w:t>–</w:t>
      </w:r>
      <w:r w:rsidRPr="003056D2">
        <w:rPr>
          <w:rFonts w:ascii="Arial" w:hAnsi="Arial" w:cs="Arial"/>
          <w:sz w:val="24"/>
          <w:szCs w:val="24"/>
        </w:rPr>
        <w:t xml:space="preserve"> </w:t>
      </w:r>
      <w:r w:rsidR="00D75D43" w:rsidRPr="003056D2">
        <w:rPr>
          <w:rFonts w:ascii="Arial" w:hAnsi="Arial" w:cs="Arial"/>
          <w:sz w:val="24"/>
          <w:szCs w:val="24"/>
        </w:rPr>
        <w:t xml:space="preserve">enhancing corporate social responsibility and providing support and donating </w:t>
      </w:r>
      <w:r w:rsidR="007A4724" w:rsidRPr="003056D2">
        <w:rPr>
          <w:rFonts w:ascii="Arial" w:hAnsi="Arial" w:cs="Arial"/>
          <w:sz w:val="24"/>
          <w:szCs w:val="24"/>
        </w:rPr>
        <w:t>to charities that are chosen by employees.</w:t>
      </w:r>
    </w:p>
    <w:p w14:paraId="020D46CA" w14:textId="30ED041C" w:rsidR="007A4724" w:rsidRPr="003056D2" w:rsidRDefault="007A4724" w:rsidP="00E85E54">
      <w:pPr>
        <w:pStyle w:val="ListParagraph"/>
        <w:numPr>
          <w:ilvl w:val="0"/>
          <w:numId w:val="7"/>
        </w:numPr>
        <w:spacing w:after="0" w:line="276" w:lineRule="auto"/>
        <w:jc w:val="both"/>
        <w:rPr>
          <w:rFonts w:ascii="Arial" w:hAnsi="Arial" w:cs="Arial"/>
          <w:sz w:val="24"/>
          <w:szCs w:val="24"/>
        </w:rPr>
      </w:pPr>
      <w:r w:rsidRPr="003056D2">
        <w:rPr>
          <w:rFonts w:ascii="Arial" w:hAnsi="Arial" w:cs="Arial"/>
          <w:sz w:val="24"/>
          <w:szCs w:val="24"/>
        </w:rPr>
        <w:t>Accomplishments – bigger impacts</w:t>
      </w:r>
      <w:r w:rsidR="001B59CD" w:rsidRPr="003056D2">
        <w:rPr>
          <w:rFonts w:ascii="Arial" w:hAnsi="Arial" w:cs="Arial"/>
          <w:sz w:val="24"/>
          <w:szCs w:val="24"/>
        </w:rPr>
        <w:t xml:space="preserve"> if acknowledged by Managers</w:t>
      </w:r>
      <w:r w:rsidR="000F7FD4" w:rsidRPr="003056D2">
        <w:rPr>
          <w:rFonts w:ascii="Arial" w:hAnsi="Arial" w:cs="Arial"/>
          <w:sz w:val="24"/>
          <w:szCs w:val="24"/>
        </w:rPr>
        <w:t>.</w:t>
      </w:r>
    </w:p>
    <w:p w14:paraId="3D5A4C52" w14:textId="77777777" w:rsidR="00552239" w:rsidRPr="003056D2" w:rsidRDefault="00552239" w:rsidP="00E85E54">
      <w:pPr>
        <w:spacing w:after="0" w:line="276" w:lineRule="auto"/>
        <w:jc w:val="both"/>
        <w:rPr>
          <w:rFonts w:ascii="Arial" w:hAnsi="Arial" w:cs="Arial"/>
          <w:sz w:val="24"/>
          <w:szCs w:val="24"/>
        </w:rPr>
      </w:pPr>
    </w:p>
    <w:p w14:paraId="1AD629D9" w14:textId="56194868" w:rsidR="00552239" w:rsidRPr="003056D2" w:rsidRDefault="00FE51D1" w:rsidP="00E85E54">
      <w:pPr>
        <w:spacing w:after="0" w:line="276" w:lineRule="auto"/>
        <w:jc w:val="both"/>
        <w:rPr>
          <w:rFonts w:ascii="Arial" w:hAnsi="Arial" w:cs="Arial"/>
          <w:sz w:val="24"/>
          <w:szCs w:val="24"/>
        </w:rPr>
      </w:pPr>
      <w:r w:rsidRPr="003056D2">
        <w:rPr>
          <w:rFonts w:ascii="Arial" w:hAnsi="Arial" w:cs="Arial"/>
          <w:sz w:val="24"/>
          <w:szCs w:val="24"/>
        </w:rPr>
        <w:t>However, whilst</w:t>
      </w:r>
      <w:r w:rsidR="00D41378" w:rsidRPr="003056D2">
        <w:rPr>
          <w:rFonts w:ascii="Arial" w:hAnsi="Arial" w:cs="Arial"/>
          <w:sz w:val="24"/>
          <w:szCs w:val="24"/>
        </w:rPr>
        <w:t xml:space="preserve"> the PERMA model can distinctively influence positive culture</w:t>
      </w:r>
      <w:r w:rsidR="004723D6" w:rsidRPr="003056D2">
        <w:rPr>
          <w:rFonts w:ascii="Arial" w:hAnsi="Arial" w:cs="Arial"/>
          <w:sz w:val="24"/>
          <w:szCs w:val="24"/>
        </w:rPr>
        <w:t xml:space="preserve"> </w:t>
      </w:r>
      <w:r w:rsidR="00046DE1" w:rsidRPr="003056D2">
        <w:rPr>
          <w:rFonts w:ascii="Arial" w:hAnsi="Arial" w:cs="Arial"/>
          <w:sz w:val="24"/>
          <w:szCs w:val="24"/>
        </w:rPr>
        <w:t>b</w:t>
      </w:r>
      <w:r w:rsidR="004723D6" w:rsidRPr="003056D2">
        <w:rPr>
          <w:rFonts w:ascii="Arial" w:hAnsi="Arial" w:cs="Arial"/>
          <w:sz w:val="24"/>
          <w:szCs w:val="24"/>
        </w:rPr>
        <w:t xml:space="preserve">ut Ng and Sorensen (2009, cited in </w:t>
      </w:r>
      <w:r w:rsidR="00ED53F9" w:rsidRPr="003056D2">
        <w:rPr>
          <w:rFonts w:ascii="Arial" w:hAnsi="Arial" w:cs="Arial"/>
          <w:sz w:val="24"/>
          <w:szCs w:val="24"/>
        </w:rPr>
        <w:t xml:space="preserve">Goh, </w:t>
      </w:r>
      <w:r w:rsidR="000A6C58" w:rsidRPr="003056D2">
        <w:rPr>
          <w:rFonts w:ascii="Arial" w:hAnsi="Arial" w:cs="Arial"/>
          <w:sz w:val="24"/>
          <w:szCs w:val="24"/>
        </w:rPr>
        <w:t xml:space="preserve">2022) </w:t>
      </w:r>
      <w:r w:rsidR="004C2A2C" w:rsidRPr="003056D2">
        <w:rPr>
          <w:rFonts w:ascii="Arial" w:hAnsi="Arial" w:cs="Arial"/>
          <w:sz w:val="24"/>
          <w:szCs w:val="24"/>
        </w:rPr>
        <w:t xml:space="preserve">research suggests that all five factors </w:t>
      </w:r>
      <w:r w:rsidR="00157235" w:rsidRPr="003056D2">
        <w:rPr>
          <w:rFonts w:ascii="Arial" w:hAnsi="Arial" w:cs="Arial"/>
          <w:sz w:val="24"/>
          <w:szCs w:val="24"/>
        </w:rPr>
        <w:t xml:space="preserve">do not increase </w:t>
      </w:r>
      <w:r w:rsidR="00046DE1" w:rsidRPr="003056D2">
        <w:rPr>
          <w:rFonts w:ascii="Arial" w:hAnsi="Arial" w:cs="Arial"/>
          <w:sz w:val="24"/>
          <w:szCs w:val="24"/>
        </w:rPr>
        <w:t>staff wellbeing</w:t>
      </w:r>
      <w:r w:rsidR="00157235" w:rsidRPr="003056D2">
        <w:rPr>
          <w:rFonts w:ascii="Arial" w:hAnsi="Arial" w:cs="Arial"/>
          <w:sz w:val="24"/>
          <w:szCs w:val="24"/>
        </w:rPr>
        <w:t>, posing difficulty for industrial psychologist</w:t>
      </w:r>
      <w:r w:rsidR="00046DE1" w:rsidRPr="003056D2">
        <w:rPr>
          <w:rFonts w:ascii="Arial" w:hAnsi="Arial" w:cs="Arial"/>
          <w:sz w:val="24"/>
          <w:szCs w:val="24"/>
        </w:rPr>
        <w:t xml:space="preserve"> but </w:t>
      </w:r>
      <w:r w:rsidR="00CD1B92" w:rsidRPr="003056D2">
        <w:rPr>
          <w:rFonts w:ascii="Arial" w:hAnsi="Arial" w:cs="Arial"/>
          <w:sz w:val="24"/>
          <w:szCs w:val="24"/>
        </w:rPr>
        <w:t>merely focusing on one or two PERMA factors</w:t>
      </w:r>
      <w:r w:rsidR="00591003" w:rsidRPr="003056D2">
        <w:rPr>
          <w:rFonts w:ascii="Arial" w:hAnsi="Arial" w:cs="Arial"/>
          <w:sz w:val="24"/>
          <w:szCs w:val="24"/>
        </w:rPr>
        <w:t xml:space="preserve"> will highlight areas with greater, direct impact in an organisation. This means that </w:t>
      </w:r>
      <w:r w:rsidR="00201404" w:rsidRPr="003056D2">
        <w:rPr>
          <w:rFonts w:ascii="Arial" w:hAnsi="Arial" w:cs="Arial"/>
          <w:sz w:val="24"/>
          <w:szCs w:val="24"/>
        </w:rPr>
        <w:t xml:space="preserve">all of the contributing factors of the PERMA model will not give LE UK </w:t>
      </w:r>
      <w:r w:rsidR="001A1666" w:rsidRPr="003056D2">
        <w:rPr>
          <w:rFonts w:ascii="Arial" w:hAnsi="Arial" w:cs="Arial"/>
          <w:sz w:val="24"/>
          <w:szCs w:val="24"/>
        </w:rPr>
        <w:t>sufficient information to pinpoint where culture needs to be improved. LE UK will need to focus on one or two variable</w:t>
      </w:r>
      <w:r w:rsidR="00AF2D4D" w:rsidRPr="003056D2">
        <w:rPr>
          <w:rFonts w:ascii="Arial" w:hAnsi="Arial" w:cs="Arial"/>
          <w:sz w:val="24"/>
          <w:szCs w:val="24"/>
        </w:rPr>
        <w:t>s</w:t>
      </w:r>
      <w:r w:rsidR="00AF1EE3" w:rsidRPr="003056D2">
        <w:rPr>
          <w:rFonts w:ascii="Arial" w:hAnsi="Arial" w:cs="Arial"/>
          <w:sz w:val="24"/>
          <w:szCs w:val="24"/>
        </w:rPr>
        <w:t xml:space="preserve">, for example relationships and accomplishment as this can be seen from the findings of </w:t>
      </w:r>
      <w:r w:rsidR="00BD4052" w:rsidRPr="003056D2">
        <w:rPr>
          <w:rFonts w:ascii="Arial" w:hAnsi="Arial" w:cs="Arial"/>
          <w:sz w:val="24"/>
          <w:szCs w:val="24"/>
        </w:rPr>
        <w:t>the 2021 discovery survey (Lincoln Electric, 2022 – a).</w:t>
      </w:r>
    </w:p>
    <w:p w14:paraId="2F47440B" w14:textId="3BBEC01F" w:rsidR="00C5780E" w:rsidRPr="003056D2" w:rsidRDefault="007F412B" w:rsidP="00E85E54">
      <w:pPr>
        <w:spacing w:after="0" w:line="276" w:lineRule="auto"/>
        <w:ind w:firstLine="720"/>
        <w:jc w:val="both"/>
        <w:rPr>
          <w:rFonts w:ascii="Arial" w:hAnsi="Arial" w:cs="Arial"/>
          <w:sz w:val="24"/>
          <w:szCs w:val="24"/>
        </w:rPr>
      </w:pPr>
      <w:proofErr w:type="spellStart"/>
      <w:r w:rsidRPr="003056D2">
        <w:rPr>
          <w:rFonts w:ascii="Arial" w:hAnsi="Arial" w:cs="Arial"/>
          <w:sz w:val="24"/>
          <w:szCs w:val="24"/>
        </w:rPr>
        <w:t>Earley</w:t>
      </w:r>
      <w:proofErr w:type="spellEnd"/>
      <w:r w:rsidRPr="003056D2">
        <w:rPr>
          <w:rFonts w:ascii="Arial" w:hAnsi="Arial" w:cs="Arial"/>
          <w:sz w:val="24"/>
          <w:szCs w:val="24"/>
        </w:rPr>
        <w:t xml:space="preserve">, </w:t>
      </w:r>
      <w:proofErr w:type="spellStart"/>
      <w:r w:rsidRPr="003056D2">
        <w:rPr>
          <w:rFonts w:ascii="Arial" w:hAnsi="Arial" w:cs="Arial"/>
          <w:sz w:val="24"/>
          <w:szCs w:val="24"/>
        </w:rPr>
        <w:t>Wojnaroski</w:t>
      </w:r>
      <w:proofErr w:type="spellEnd"/>
      <w:r w:rsidRPr="003056D2">
        <w:rPr>
          <w:rFonts w:ascii="Arial" w:hAnsi="Arial" w:cs="Arial"/>
          <w:sz w:val="24"/>
          <w:szCs w:val="24"/>
        </w:rPr>
        <w:t xml:space="preserve"> and </w:t>
      </w:r>
      <w:proofErr w:type="spellStart"/>
      <w:r w:rsidRPr="003056D2">
        <w:rPr>
          <w:rFonts w:ascii="Arial" w:hAnsi="Arial" w:cs="Arial"/>
          <w:sz w:val="24"/>
          <w:szCs w:val="24"/>
        </w:rPr>
        <w:t>Preset</w:t>
      </w:r>
      <w:proofErr w:type="spellEnd"/>
      <w:r w:rsidRPr="003056D2">
        <w:rPr>
          <w:rFonts w:ascii="Arial" w:hAnsi="Arial" w:cs="Arial"/>
          <w:sz w:val="24"/>
          <w:szCs w:val="24"/>
        </w:rPr>
        <w:t xml:space="preserve"> (</w:t>
      </w:r>
      <w:r w:rsidR="00CE2C11" w:rsidRPr="003056D2">
        <w:rPr>
          <w:rFonts w:ascii="Arial" w:hAnsi="Arial" w:cs="Arial"/>
          <w:sz w:val="24"/>
          <w:szCs w:val="24"/>
        </w:rPr>
        <w:t>1987</w:t>
      </w:r>
      <w:r w:rsidRPr="003056D2">
        <w:rPr>
          <w:rFonts w:ascii="Arial" w:hAnsi="Arial" w:cs="Arial"/>
          <w:sz w:val="24"/>
          <w:szCs w:val="24"/>
        </w:rPr>
        <w:t xml:space="preserve">, sited in Timms, </w:t>
      </w:r>
      <w:r w:rsidR="009F1C9B" w:rsidRPr="003056D2">
        <w:rPr>
          <w:rFonts w:ascii="Arial" w:hAnsi="Arial" w:cs="Arial"/>
          <w:sz w:val="24"/>
          <w:szCs w:val="24"/>
        </w:rPr>
        <w:t xml:space="preserve">2020) research suggests that </w:t>
      </w:r>
      <w:r w:rsidR="00DB0AF3" w:rsidRPr="003056D2">
        <w:rPr>
          <w:rFonts w:ascii="Arial" w:hAnsi="Arial" w:cs="Arial"/>
          <w:sz w:val="24"/>
          <w:szCs w:val="24"/>
        </w:rPr>
        <w:t xml:space="preserve">goals set for employees, allowing </w:t>
      </w:r>
      <w:r w:rsidR="00D7760D" w:rsidRPr="003056D2">
        <w:rPr>
          <w:rFonts w:ascii="Arial" w:hAnsi="Arial" w:cs="Arial"/>
          <w:sz w:val="24"/>
          <w:szCs w:val="24"/>
        </w:rPr>
        <w:t>an individual to plan an organise tasks</w:t>
      </w:r>
      <w:r w:rsidR="00F22B82" w:rsidRPr="003056D2">
        <w:rPr>
          <w:rFonts w:ascii="Arial" w:hAnsi="Arial" w:cs="Arial"/>
          <w:sz w:val="24"/>
          <w:szCs w:val="24"/>
        </w:rPr>
        <w:t xml:space="preserve"> influence</w:t>
      </w:r>
      <w:r w:rsidR="00DB0AF3" w:rsidRPr="003056D2">
        <w:rPr>
          <w:rFonts w:ascii="Arial" w:hAnsi="Arial" w:cs="Arial"/>
          <w:sz w:val="24"/>
          <w:szCs w:val="24"/>
        </w:rPr>
        <w:t>s</w:t>
      </w:r>
      <w:r w:rsidR="00F22B82" w:rsidRPr="003056D2">
        <w:rPr>
          <w:rFonts w:ascii="Arial" w:hAnsi="Arial" w:cs="Arial"/>
          <w:sz w:val="24"/>
          <w:szCs w:val="24"/>
        </w:rPr>
        <w:t xml:space="preserve"> performance outcomes</w:t>
      </w:r>
      <w:r w:rsidR="00597A33" w:rsidRPr="003056D2">
        <w:rPr>
          <w:rFonts w:ascii="Arial" w:hAnsi="Arial" w:cs="Arial"/>
          <w:sz w:val="24"/>
          <w:szCs w:val="24"/>
        </w:rPr>
        <w:t>, albeit those who were just told to produce their performance lacked</w:t>
      </w:r>
      <w:r w:rsidR="00C16C6C" w:rsidRPr="003056D2">
        <w:rPr>
          <w:rFonts w:ascii="Arial" w:hAnsi="Arial" w:cs="Arial"/>
          <w:sz w:val="24"/>
          <w:szCs w:val="24"/>
        </w:rPr>
        <w:t xml:space="preserve"> in energy and depleting performance.</w:t>
      </w:r>
      <w:r w:rsidR="00B068D6" w:rsidRPr="003056D2">
        <w:rPr>
          <w:rFonts w:ascii="Arial" w:hAnsi="Arial" w:cs="Arial"/>
          <w:sz w:val="24"/>
          <w:szCs w:val="24"/>
        </w:rPr>
        <w:t xml:space="preserve"> </w:t>
      </w:r>
      <w:r w:rsidR="004D3723" w:rsidRPr="003056D2">
        <w:rPr>
          <w:rFonts w:ascii="Arial" w:hAnsi="Arial" w:cs="Arial"/>
          <w:sz w:val="24"/>
          <w:szCs w:val="24"/>
        </w:rPr>
        <w:t xml:space="preserve">Therefore, </w:t>
      </w:r>
      <w:r w:rsidR="00EA56A0" w:rsidRPr="003056D2">
        <w:rPr>
          <w:rFonts w:ascii="Arial" w:hAnsi="Arial" w:cs="Arial"/>
          <w:sz w:val="24"/>
          <w:szCs w:val="24"/>
        </w:rPr>
        <w:t>LE UK adopting the PERMA model and relating it to relationships and accomplishments could significantly increase a positive culture as from findings of the 2021 Discovery Survey, this is what employees</w:t>
      </w:r>
      <w:r w:rsidR="00DD6C15" w:rsidRPr="003056D2">
        <w:rPr>
          <w:rFonts w:ascii="Arial" w:hAnsi="Arial" w:cs="Arial"/>
          <w:sz w:val="24"/>
          <w:szCs w:val="24"/>
        </w:rPr>
        <w:t xml:space="preserve"> lacked in terms feeling part of a team and their activities being </w:t>
      </w:r>
      <w:r w:rsidR="00EC42A7" w:rsidRPr="003056D2">
        <w:rPr>
          <w:rFonts w:ascii="Arial" w:hAnsi="Arial" w:cs="Arial"/>
          <w:sz w:val="24"/>
          <w:szCs w:val="24"/>
        </w:rPr>
        <w:t>acknowledged.</w:t>
      </w:r>
    </w:p>
    <w:p w14:paraId="5ABBD71D" w14:textId="77777777" w:rsidR="001C17E3" w:rsidRPr="003056D2" w:rsidRDefault="001C17E3" w:rsidP="00E85E54">
      <w:pPr>
        <w:spacing w:after="0" w:line="276" w:lineRule="auto"/>
        <w:jc w:val="both"/>
        <w:rPr>
          <w:rFonts w:ascii="Arial" w:hAnsi="Arial" w:cs="Arial"/>
          <w:sz w:val="24"/>
          <w:szCs w:val="24"/>
        </w:rPr>
      </w:pPr>
    </w:p>
    <w:p w14:paraId="4B0892C2" w14:textId="77777777" w:rsidR="00137947" w:rsidRPr="003056D2" w:rsidRDefault="00137947" w:rsidP="00E85E54">
      <w:pPr>
        <w:spacing w:after="0" w:line="276" w:lineRule="auto"/>
        <w:jc w:val="both"/>
        <w:rPr>
          <w:rFonts w:ascii="Arial" w:hAnsi="Arial" w:cs="Arial"/>
          <w:sz w:val="24"/>
          <w:szCs w:val="24"/>
        </w:rPr>
      </w:pPr>
    </w:p>
    <w:p w14:paraId="6019797D" w14:textId="77777777" w:rsidR="00137947" w:rsidRPr="003056D2" w:rsidRDefault="00137947" w:rsidP="00E85E54">
      <w:pPr>
        <w:spacing w:after="0" w:line="276" w:lineRule="auto"/>
        <w:jc w:val="both"/>
        <w:rPr>
          <w:rFonts w:ascii="Arial" w:hAnsi="Arial" w:cs="Arial"/>
          <w:sz w:val="24"/>
          <w:szCs w:val="24"/>
        </w:rPr>
      </w:pPr>
    </w:p>
    <w:p w14:paraId="33245B55" w14:textId="77777777" w:rsidR="00137947" w:rsidRPr="003056D2" w:rsidRDefault="00137947" w:rsidP="00E85E54">
      <w:pPr>
        <w:spacing w:after="0" w:line="276" w:lineRule="auto"/>
        <w:jc w:val="both"/>
        <w:rPr>
          <w:rFonts w:ascii="Arial" w:hAnsi="Arial" w:cs="Arial"/>
          <w:sz w:val="24"/>
          <w:szCs w:val="24"/>
        </w:rPr>
      </w:pPr>
    </w:p>
    <w:p w14:paraId="59545007" w14:textId="6CE465DB" w:rsidR="001C17E3" w:rsidRPr="003056D2" w:rsidRDefault="001201F6" w:rsidP="00E85E54">
      <w:pPr>
        <w:spacing w:after="0" w:line="276" w:lineRule="auto"/>
        <w:jc w:val="both"/>
        <w:rPr>
          <w:rFonts w:ascii="Arial" w:hAnsi="Arial" w:cs="Arial"/>
          <w:b/>
          <w:bCs/>
          <w:sz w:val="24"/>
          <w:szCs w:val="24"/>
        </w:rPr>
      </w:pPr>
      <w:bookmarkStart w:id="7" w:name="ConcRecom"/>
      <w:bookmarkEnd w:id="7"/>
      <w:r w:rsidRPr="003056D2">
        <w:rPr>
          <w:rFonts w:ascii="Arial" w:hAnsi="Arial" w:cs="Arial"/>
          <w:b/>
          <w:bCs/>
          <w:sz w:val="24"/>
          <w:szCs w:val="24"/>
        </w:rPr>
        <w:lastRenderedPageBreak/>
        <w:t>3.0 Conclusions and Recommendations</w:t>
      </w:r>
    </w:p>
    <w:p w14:paraId="7F2DCAB6" w14:textId="77777777" w:rsidR="001127DB" w:rsidRPr="003056D2" w:rsidRDefault="001127DB" w:rsidP="00E85E54">
      <w:pPr>
        <w:pStyle w:val="ListParagraph"/>
        <w:spacing w:after="0" w:line="276" w:lineRule="auto"/>
        <w:ind w:left="0"/>
        <w:jc w:val="both"/>
        <w:rPr>
          <w:rFonts w:ascii="Arial" w:hAnsi="Arial" w:cs="Arial"/>
          <w:sz w:val="24"/>
          <w:szCs w:val="24"/>
        </w:rPr>
      </w:pPr>
    </w:p>
    <w:p w14:paraId="269B8C13" w14:textId="3C308B6C" w:rsidR="001127DB" w:rsidRPr="003056D2" w:rsidRDefault="001201F6"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 xml:space="preserve">To summarise, it is apparent that </w:t>
      </w:r>
      <w:r w:rsidR="009423E9" w:rsidRPr="003056D2">
        <w:rPr>
          <w:rFonts w:ascii="Arial" w:hAnsi="Arial" w:cs="Arial"/>
          <w:sz w:val="24"/>
          <w:szCs w:val="24"/>
        </w:rPr>
        <w:t xml:space="preserve">LE UK culturally suffer with </w:t>
      </w:r>
      <w:r w:rsidR="00E01332" w:rsidRPr="003056D2">
        <w:rPr>
          <w:rFonts w:ascii="Arial" w:hAnsi="Arial" w:cs="Arial"/>
          <w:sz w:val="24"/>
          <w:szCs w:val="24"/>
        </w:rPr>
        <w:t xml:space="preserve">unwritten rules, </w:t>
      </w:r>
      <w:r w:rsidR="00C15168" w:rsidRPr="003056D2">
        <w:rPr>
          <w:rFonts w:ascii="Arial" w:hAnsi="Arial" w:cs="Arial"/>
          <w:sz w:val="24"/>
          <w:szCs w:val="24"/>
        </w:rPr>
        <w:t>failing to follow policies and procedures, and finally, failing to make their staff feel accomplished in the jobs that they carry out</w:t>
      </w:r>
      <w:r w:rsidR="00FA586E" w:rsidRPr="003056D2">
        <w:rPr>
          <w:rFonts w:ascii="Arial" w:hAnsi="Arial" w:cs="Arial"/>
          <w:sz w:val="24"/>
          <w:szCs w:val="24"/>
        </w:rPr>
        <w:t xml:space="preserve">, </w:t>
      </w:r>
      <w:r w:rsidR="007F089A" w:rsidRPr="003056D2">
        <w:rPr>
          <w:rFonts w:ascii="Arial" w:hAnsi="Arial" w:cs="Arial"/>
          <w:sz w:val="24"/>
          <w:szCs w:val="24"/>
        </w:rPr>
        <w:t>resulting in poor performance due to feel</w:t>
      </w:r>
      <w:r w:rsidR="00B175F1" w:rsidRPr="003056D2">
        <w:rPr>
          <w:rFonts w:ascii="Arial" w:hAnsi="Arial" w:cs="Arial"/>
          <w:sz w:val="24"/>
          <w:szCs w:val="24"/>
        </w:rPr>
        <w:t xml:space="preserve"> undervalued</w:t>
      </w:r>
      <w:r w:rsidR="00C15168" w:rsidRPr="003056D2">
        <w:rPr>
          <w:rFonts w:ascii="Arial" w:hAnsi="Arial" w:cs="Arial"/>
          <w:sz w:val="24"/>
          <w:szCs w:val="24"/>
        </w:rPr>
        <w:t>.</w:t>
      </w:r>
      <w:r w:rsidR="008031DE" w:rsidRPr="003056D2">
        <w:rPr>
          <w:rFonts w:ascii="Arial" w:hAnsi="Arial" w:cs="Arial"/>
          <w:sz w:val="24"/>
          <w:szCs w:val="24"/>
        </w:rPr>
        <w:t xml:space="preserve"> As </w:t>
      </w:r>
      <w:r w:rsidR="00DE66E6" w:rsidRPr="003056D2">
        <w:rPr>
          <w:rFonts w:ascii="Arial" w:hAnsi="Arial" w:cs="Arial"/>
          <w:sz w:val="24"/>
          <w:szCs w:val="24"/>
        </w:rPr>
        <w:t>Palmer (2022) explained “a simple thank</w:t>
      </w:r>
      <w:r w:rsidR="00FA1DC3" w:rsidRPr="003056D2">
        <w:rPr>
          <w:rFonts w:ascii="Arial" w:hAnsi="Arial" w:cs="Arial"/>
          <w:sz w:val="24"/>
          <w:szCs w:val="24"/>
        </w:rPr>
        <w:t xml:space="preserve"> you</w:t>
      </w:r>
      <w:r w:rsidR="00DE66E6" w:rsidRPr="003056D2">
        <w:rPr>
          <w:rFonts w:ascii="Arial" w:hAnsi="Arial" w:cs="Arial"/>
          <w:sz w:val="24"/>
          <w:szCs w:val="24"/>
        </w:rPr>
        <w:t xml:space="preserve"> is like having </w:t>
      </w:r>
      <w:r w:rsidR="00FA1DC3" w:rsidRPr="003056D2">
        <w:rPr>
          <w:rFonts w:ascii="Arial" w:hAnsi="Arial" w:cs="Arial"/>
          <w:sz w:val="24"/>
          <w:szCs w:val="24"/>
        </w:rPr>
        <w:t xml:space="preserve">a pat on the back, it goes a long way”, </w:t>
      </w:r>
      <w:r w:rsidR="008A60FD" w:rsidRPr="003056D2">
        <w:rPr>
          <w:rFonts w:ascii="Arial" w:hAnsi="Arial" w:cs="Arial"/>
          <w:sz w:val="24"/>
          <w:szCs w:val="24"/>
        </w:rPr>
        <w:t xml:space="preserve">highlighting this from a Team Leader at LE UK suggests that acknowledging staff for the work being carried out is possibly all that some need. </w:t>
      </w:r>
    </w:p>
    <w:p w14:paraId="3C3293B7" w14:textId="15F56A61" w:rsidR="00471BBF" w:rsidRPr="003056D2" w:rsidRDefault="00471BBF"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ab/>
        <w:t xml:space="preserve">Ultimately, </w:t>
      </w:r>
      <w:r w:rsidR="00CB09F4" w:rsidRPr="003056D2">
        <w:rPr>
          <w:rFonts w:ascii="Arial" w:hAnsi="Arial" w:cs="Arial"/>
          <w:sz w:val="24"/>
          <w:szCs w:val="24"/>
        </w:rPr>
        <w:t xml:space="preserve">a positive organisational culture </w:t>
      </w:r>
      <w:r w:rsidR="0038020B" w:rsidRPr="003056D2">
        <w:rPr>
          <w:rFonts w:ascii="Arial" w:hAnsi="Arial" w:cs="Arial"/>
          <w:sz w:val="24"/>
          <w:szCs w:val="24"/>
        </w:rPr>
        <w:t>helps the business’ identity, helps retain staff and projects a positive image to suppliers, customers and to all who have a link with LE UK</w:t>
      </w:r>
      <w:r w:rsidR="00FB7A64" w:rsidRPr="003056D2">
        <w:rPr>
          <w:rFonts w:ascii="Arial" w:hAnsi="Arial" w:cs="Arial"/>
          <w:sz w:val="24"/>
          <w:szCs w:val="24"/>
        </w:rPr>
        <w:t xml:space="preserve"> (Alton, 2017).</w:t>
      </w:r>
      <w:r w:rsidR="007575CF" w:rsidRPr="003056D2">
        <w:rPr>
          <w:rFonts w:ascii="Arial" w:hAnsi="Arial" w:cs="Arial"/>
          <w:sz w:val="24"/>
          <w:szCs w:val="24"/>
        </w:rPr>
        <w:t xml:space="preserve"> Contrastingly, the disadvantages</w:t>
      </w:r>
      <w:r w:rsidR="00CF38C4" w:rsidRPr="003056D2">
        <w:rPr>
          <w:rFonts w:ascii="Arial" w:hAnsi="Arial" w:cs="Arial"/>
          <w:sz w:val="24"/>
          <w:szCs w:val="24"/>
        </w:rPr>
        <w:t xml:space="preserve"> highlight</w:t>
      </w:r>
      <w:r w:rsidR="001236E4" w:rsidRPr="003056D2">
        <w:rPr>
          <w:rFonts w:ascii="Arial" w:hAnsi="Arial" w:cs="Arial"/>
          <w:sz w:val="24"/>
          <w:szCs w:val="24"/>
        </w:rPr>
        <w:t xml:space="preserve"> that employees are resisting change due to the merger with Lincoln Electric and that </w:t>
      </w:r>
      <w:r w:rsidR="00E252A3" w:rsidRPr="003056D2">
        <w:rPr>
          <w:rFonts w:ascii="Arial" w:hAnsi="Arial" w:cs="Arial"/>
          <w:sz w:val="24"/>
          <w:szCs w:val="24"/>
        </w:rPr>
        <w:t xml:space="preserve">it is a loss of </w:t>
      </w:r>
      <w:r w:rsidR="004F1DF1" w:rsidRPr="003056D2">
        <w:rPr>
          <w:rFonts w:ascii="Arial" w:hAnsi="Arial" w:cs="Arial"/>
          <w:sz w:val="24"/>
          <w:szCs w:val="24"/>
        </w:rPr>
        <w:t xml:space="preserve">Weartech’s </w:t>
      </w:r>
      <w:r w:rsidR="00E252A3" w:rsidRPr="003056D2">
        <w:rPr>
          <w:rFonts w:ascii="Arial" w:hAnsi="Arial" w:cs="Arial"/>
          <w:sz w:val="24"/>
          <w:szCs w:val="24"/>
        </w:rPr>
        <w:t>identity</w:t>
      </w:r>
      <w:r w:rsidR="00642510" w:rsidRPr="003056D2">
        <w:rPr>
          <w:rFonts w:ascii="Arial" w:hAnsi="Arial" w:cs="Arial"/>
          <w:sz w:val="24"/>
          <w:szCs w:val="24"/>
        </w:rPr>
        <w:t xml:space="preserve"> of more than </w:t>
      </w:r>
      <w:r w:rsidR="00CF38C4" w:rsidRPr="003056D2">
        <w:rPr>
          <w:rFonts w:ascii="Arial" w:hAnsi="Arial" w:cs="Arial"/>
          <w:sz w:val="24"/>
          <w:szCs w:val="24"/>
        </w:rPr>
        <w:t>20 years in business</w:t>
      </w:r>
      <w:r w:rsidR="008F1879" w:rsidRPr="003056D2">
        <w:rPr>
          <w:rFonts w:ascii="Arial" w:hAnsi="Arial" w:cs="Arial"/>
          <w:sz w:val="24"/>
          <w:szCs w:val="24"/>
        </w:rPr>
        <w:t>, seemingly demotivating those with 20 years length service (Abbas, 2022).</w:t>
      </w:r>
    </w:p>
    <w:p w14:paraId="2888C331" w14:textId="77777777" w:rsidR="00C72351" w:rsidRPr="003056D2" w:rsidRDefault="00C72351" w:rsidP="00E85E54">
      <w:pPr>
        <w:pStyle w:val="ListParagraph"/>
        <w:spacing w:after="0" w:line="276" w:lineRule="auto"/>
        <w:ind w:left="0"/>
        <w:jc w:val="both"/>
        <w:rPr>
          <w:rFonts w:ascii="Arial" w:hAnsi="Arial" w:cs="Arial"/>
          <w:sz w:val="24"/>
          <w:szCs w:val="24"/>
        </w:rPr>
      </w:pPr>
    </w:p>
    <w:p w14:paraId="022AAC2C" w14:textId="3A354444" w:rsidR="005B01C9" w:rsidRPr="003056D2" w:rsidRDefault="007242B1"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 xml:space="preserve">Recommendations </w:t>
      </w:r>
      <w:r w:rsidR="00BB4DCA" w:rsidRPr="003056D2">
        <w:rPr>
          <w:rFonts w:ascii="Arial" w:hAnsi="Arial" w:cs="Arial"/>
          <w:sz w:val="24"/>
          <w:szCs w:val="24"/>
        </w:rPr>
        <w:t>to en</w:t>
      </w:r>
      <w:r w:rsidR="003A1C7D" w:rsidRPr="003056D2">
        <w:rPr>
          <w:rFonts w:ascii="Arial" w:hAnsi="Arial" w:cs="Arial"/>
          <w:sz w:val="24"/>
          <w:szCs w:val="24"/>
        </w:rPr>
        <w:t>courage a positive culture</w:t>
      </w:r>
      <w:r w:rsidRPr="003056D2">
        <w:rPr>
          <w:rFonts w:ascii="Arial" w:hAnsi="Arial" w:cs="Arial"/>
          <w:sz w:val="24"/>
          <w:szCs w:val="24"/>
        </w:rPr>
        <w:t>:</w:t>
      </w:r>
    </w:p>
    <w:p w14:paraId="6FA431AE" w14:textId="079C3E09" w:rsidR="007242B1" w:rsidRPr="003056D2" w:rsidRDefault="001B1FF9" w:rsidP="00E85E54">
      <w:pPr>
        <w:pStyle w:val="ListParagraph"/>
        <w:numPr>
          <w:ilvl w:val="0"/>
          <w:numId w:val="8"/>
        </w:numPr>
        <w:spacing w:after="0" w:line="276" w:lineRule="auto"/>
        <w:jc w:val="both"/>
        <w:rPr>
          <w:rFonts w:ascii="Arial" w:hAnsi="Arial" w:cs="Arial"/>
          <w:b/>
          <w:bCs/>
          <w:sz w:val="24"/>
          <w:szCs w:val="24"/>
        </w:rPr>
      </w:pPr>
      <w:r w:rsidRPr="003056D2">
        <w:rPr>
          <w:rFonts w:ascii="Arial" w:hAnsi="Arial" w:cs="Arial"/>
          <w:b/>
          <w:bCs/>
          <w:sz w:val="24"/>
          <w:szCs w:val="24"/>
        </w:rPr>
        <w:t xml:space="preserve">To </w:t>
      </w:r>
      <w:r w:rsidR="0022615B" w:rsidRPr="003056D2">
        <w:rPr>
          <w:rFonts w:ascii="Arial" w:hAnsi="Arial" w:cs="Arial"/>
          <w:b/>
          <w:bCs/>
          <w:sz w:val="24"/>
          <w:szCs w:val="24"/>
        </w:rPr>
        <w:t>recognise</w:t>
      </w:r>
      <w:r w:rsidRPr="003056D2">
        <w:rPr>
          <w:rFonts w:ascii="Arial" w:hAnsi="Arial" w:cs="Arial"/>
          <w:b/>
          <w:bCs/>
          <w:sz w:val="24"/>
          <w:szCs w:val="24"/>
        </w:rPr>
        <w:t xml:space="preserve"> the unwritten rules </w:t>
      </w:r>
      <w:r w:rsidR="00AD627D" w:rsidRPr="003056D2">
        <w:rPr>
          <w:rFonts w:ascii="Arial" w:hAnsi="Arial" w:cs="Arial"/>
          <w:b/>
          <w:bCs/>
          <w:sz w:val="24"/>
          <w:szCs w:val="24"/>
        </w:rPr>
        <w:t>of an organisation</w:t>
      </w:r>
      <w:r w:rsidR="0022615B" w:rsidRPr="003056D2">
        <w:rPr>
          <w:rFonts w:ascii="Arial" w:hAnsi="Arial" w:cs="Arial"/>
          <w:b/>
          <w:bCs/>
          <w:sz w:val="24"/>
          <w:szCs w:val="24"/>
        </w:rPr>
        <w:t xml:space="preserve"> and throughout departments</w:t>
      </w:r>
      <w:r w:rsidR="00557101" w:rsidRPr="003056D2">
        <w:rPr>
          <w:rFonts w:ascii="Arial" w:hAnsi="Arial" w:cs="Arial"/>
          <w:b/>
          <w:bCs/>
          <w:sz w:val="24"/>
          <w:szCs w:val="24"/>
        </w:rPr>
        <w:t>.</w:t>
      </w:r>
    </w:p>
    <w:p w14:paraId="7DA1C298" w14:textId="30E412CD" w:rsidR="00DB071D" w:rsidRPr="003056D2" w:rsidRDefault="00DB071D"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 xml:space="preserve">An analysis on what type of leadership Mangers show to staff </w:t>
      </w:r>
      <w:r w:rsidR="00C44BAB" w:rsidRPr="003056D2">
        <w:rPr>
          <w:rFonts w:ascii="Arial" w:hAnsi="Arial" w:cs="Arial"/>
          <w:sz w:val="24"/>
          <w:szCs w:val="24"/>
        </w:rPr>
        <w:t>to help identify weak points and highlight where the unwritten rules are situated.</w:t>
      </w:r>
    </w:p>
    <w:p w14:paraId="6A841AFE" w14:textId="1CF4FD2F" w:rsidR="00DB071D" w:rsidRPr="003056D2" w:rsidRDefault="00557101" w:rsidP="00E85E54">
      <w:pPr>
        <w:pStyle w:val="ListParagraph"/>
        <w:spacing w:after="0" w:line="276" w:lineRule="auto"/>
        <w:ind w:left="0" w:firstLine="360"/>
        <w:jc w:val="both"/>
        <w:rPr>
          <w:rFonts w:ascii="Arial" w:hAnsi="Arial" w:cs="Arial"/>
          <w:sz w:val="24"/>
          <w:szCs w:val="24"/>
        </w:rPr>
      </w:pPr>
      <w:r w:rsidRPr="003056D2">
        <w:rPr>
          <w:rFonts w:ascii="Arial" w:hAnsi="Arial" w:cs="Arial"/>
          <w:sz w:val="24"/>
          <w:szCs w:val="24"/>
        </w:rPr>
        <w:t>LE UK will need to u</w:t>
      </w:r>
      <w:r w:rsidR="00265C8F" w:rsidRPr="003056D2">
        <w:rPr>
          <w:rFonts w:ascii="Arial" w:hAnsi="Arial" w:cs="Arial"/>
          <w:sz w:val="24"/>
          <w:szCs w:val="24"/>
        </w:rPr>
        <w:t xml:space="preserve">nderstand what </w:t>
      </w:r>
      <w:r w:rsidR="00E30792" w:rsidRPr="003056D2">
        <w:rPr>
          <w:rFonts w:ascii="Arial" w:hAnsi="Arial" w:cs="Arial"/>
          <w:sz w:val="24"/>
          <w:szCs w:val="24"/>
        </w:rPr>
        <w:t xml:space="preserve">unwritten rules </w:t>
      </w:r>
      <w:r w:rsidR="009B0A7E" w:rsidRPr="003056D2">
        <w:rPr>
          <w:rFonts w:ascii="Arial" w:hAnsi="Arial" w:cs="Arial"/>
          <w:sz w:val="24"/>
          <w:szCs w:val="24"/>
        </w:rPr>
        <w:t xml:space="preserve">are </w:t>
      </w:r>
      <w:r w:rsidRPr="003056D2">
        <w:rPr>
          <w:rFonts w:ascii="Arial" w:hAnsi="Arial" w:cs="Arial"/>
          <w:sz w:val="24"/>
          <w:szCs w:val="24"/>
        </w:rPr>
        <w:t xml:space="preserve">happening, </w:t>
      </w:r>
      <w:r w:rsidR="00717788" w:rsidRPr="003056D2">
        <w:rPr>
          <w:rFonts w:ascii="Arial" w:hAnsi="Arial" w:cs="Arial"/>
          <w:sz w:val="24"/>
          <w:szCs w:val="24"/>
        </w:rPr>
        <w:t>help</w:t>
      </w:r>
      <w:r w:rsidRPr="003056D2">
        <w:rPr>
          <w:rFonts w:ascii="Arial" w:hAnsi="Arial" w:cs="Arial"/>
          <w:sz w:val="24"/>
          <w:szCs w:val="24"/>
        </w:rPr>
        <w:t>ing to</w:t>
      </w:r>
      <w:r w:rsidR="00717788" w:rsidRPr="003056D2">
        <w:rPr>
          <w:rFonts w:ascii="Arial" w:hAnsi="Arial" w:cs="Arial"/>
          <w:sz w:val="24"/>
          <w:szCs w:val="24"/>
        </w:rPr>
        <w:t xml:space="preserve"> identify the problem areas. </w:t>
      </w:r>
      <w:r w:rsidR="00887A4B" w:rsidRPr="003056D2">
        <w:rPr>
          <w:rFonts w:ascii="Arial" w:hAnsi="Arial" w:cs="Arial"/>
          <w:sz w:val="24"/>
          <w:szCs w:val="24"/>
        </w:rPr>
        <w:t xml:space="preserve">Identifying </w:t>
      </w:r>
      <w:r w:rsidRPr="003056D2">
        <w:rPr>
          <w:rFonts w:ascii="Arial" w:hAnsi="Arial" w:cs="Arial"/>
          <w:sz w:val="24"/>
          <w:szCs w:val="24"/>
        </w:rPr>
        <w:t>l</w:t>
      </w:r>
      <w:r w:rsidR="00540A8F" w:rsidRPr="003056D2">
        <w:rPr>
          <w:rFonts w:ascii="Arial" w:hAnsi="Arial" w:cs="Arial"/>
          <w:sz w:val="24"/>
          <w:szCs w:val="24"/>
        </w:rPr>
        <w:t xml:space="preserve">eadership styles could </w:t>
      </w:r>
      <w:r w:rsidRPr="003056D2">
        <w:rPr>
          <w:rFonts w:ascii="Arial" w:hAnsi="Arial" w:cs="Arial"/>
          <w:sz w:val="24"/>
          <w:szCs w:val="24"/>
        </w:rPr>
        <w:t>discover</w:t>
      </w:r>
      <w:r w:rsidR="00540A8F" w:rsidRPr="003056D2">
        <w:rPr>
          <w:rFonts w:ascii="Arial" w:hAnsi="Arial" w:cs="Arial"/>
          <w:sz w:val="24"/>
          <w:szCs w:val="24"/>
        </w:rPr>
        <w:t xml:space="preserve"> why unwritten rules are at play</w:t>
      </w:r>
      <w:r w:rsidRPr="003056D2">
        <w:rPr>
          <w:rFonts w:ascii="Arial" w:hAnsi="Arial" w:cs="Arial"/>
          <w:sz w:val="24"/>
          <w:szCs w:val="24"/>
        </w:rPr>
        <w:t xml:space="preserve"> - </w:t>
      </w:r>
      <w:r w:rsidR="00540A8F" w:rsidRPr="003056D2">
        <w:rPr>
          <w:rFonts w:ascii="Arial" w:hAnsi="Arial" w:cs="Arial"/>
          <w:sz w:val="24"/>
          <w:szCs w:val="24"/>
        </w:rPr>
        <w:t>d</w:t>
      </w:r>
      <w:r w:rsidR="00CD0EF2" w:rsidRPr="003056D2">
        <w:rPr>
          <w:rFonts w:ascii="Arial" w:hAnsi="Arial" w:cs="Arial"/>
          <w:sz w:val="24"/>
          <w:szCs w:val="24"/>
        </w:rPr>
        <w:t xml:space="preserve">o the teams </w:t>
      </w:r>
      <w:r w:rsidRPr="003056D2">
        <w:rPr>
          <w:rFonts w:ascii="Arial" w:hAnsi="Arial" w:cs="Arial"/>
          <w:sz w:val="24"/>
          <w:szCs w:val="24"/>
        </w:rPr>
        <w:t xml:space="preserve">currently </w:t>
      </w:r>
      <w:r w:rsidR="00CD0EF2" w:rsidRPr="003056D2">
        <w:rPr>
          <w:rFonts w:ascii="Arial" w:hAnsi="Arial" w:cs="Arial"/>
          <w:sz w:val="24"/>
          <w:szCs w:val="24"/>
        </w:rPr>
        <w:t xml:space="preserve">have a </w:t>
      </w:r>
      <w:r w:rsidR="00800101" w:rsidRPr="003056D2">
        <w:rPr>
          <w:rFonts w:ascii="Arial" w:hAnsi="Arial" w:cs="Arial"/>
          <w:sz w:val="24"/>
          <w:szCs w:val="24"/>
        </w:rPr>
        <w:t>democratic or laissez-faire leader</w:t>
      </w:r>
      <w:r w:rsidRPr="003056D2">
        <w:rPr>
          <w:rFonts w:ascii="Arial" w:hAnsi="Arial" w:cs="Arial"/>
          <w:sz w:val="24"/>
          <w:szCs w:val="24"/>
        </w:rPr>
        <w:t>,</w:t>
      </w:r>
      <w:r w:rsidR="00A046B6" w:rsidRPr="003056D2">
        <w:rPr>
          <w:rFonts w:ascii="Arial" w:hAnsi="Arial" w:cs="Arial"/>
          <w:sz w:val="24"/>
          <w:szCs w:val="24"/>
        </w:rPr>
        <w:t xml:space="preserve"> whereby they </w:t>
      </w:r>
      <w:r w:rsidR="004A7469" w:rsidRPr="003056D2">
        <w:rPr>
          <w:rFonts w:ascii="Arial" w:hAnsi="Arial" w:cs="Arial"/>
          <w:sz w:val="24"/>
          <w:szCs w:val="24"/>
        </w:rPr>
        <w:t>do not challenge their staff and allow them to have an opinion on the rules being set</w:t>
      </w:r>
      <w:r w:rsidR="00800101" w:rsidRPr="003056D2">
        <w:rPr>
          <w:rFonts w:ascii="Arial" w:hAnsi="Arial" w:cs="Arial"/>
          <w:sz w:val="24"/>
          <w:szCs w:val="24"/>
        </w:rPr>
        <w:t xml:space="preserve">? </w:t>
      </w:r>
      <w:r w:rsidR="00267D6D" w:rsidRPr="003056D2">
        <w:rPr>
          <w:rFonts w:ascii="Arial" w:hAnsi="Arial" w:cs="Arial"/>
          <w:sz w:val="24"/>
          <w:szCs w:val="24"/>
        </w:rPr>
        <w:t xml:space="preserve">Would the team or organisation benefit from </w:t>
      </w:r>
      <w:r w:rsidR="00A046B6" w:rsidRPr="003056D2">
        <w:rPr>
          <w:rFonts w:ascii="Arial" w:hAnsi="Arial" w:cs="Arial"/>
          <w:sz w:val="24"/>
          <w:szCs w:val="24"/>
        </w:rPr>
        <w:t>an autocratic or bureaucratic leader</w:t>
      </w:r>
      <w:r w:rsidR="0038374E" w:rsidRPr="003056D2">
        <w:rPr>
          <w:rFonts w:ascii="Arial" w:hAnsi="Arial" w:cs="Arial"/>
          <w:sz w:val="24"/>
          <w:szCs w:val="24"/>
        </w:rPr>
        <w:t xml:space="preserve"> </w:t>
      </w:r>
      <w:r w:rsidR="004A7469" w:rsidRPr="003056D2">
        <w:rPr>
          <w:rFonts w:ascii="Arial" w:hAnsi="Arial" w:cs="Arial"/>
          <w:sz w:val="24"/>
          <w:szCs w:val="24"/>
        </w:rPr>
        <w:t>direct</w:t>
      </w:r>
      <w:r w:rsidR="0038374E" w:rsidRPr="003056D2">
        <w:rPr>
          <w:rFonts w:ascii="Arial" w:hAnsi="Arial" w:cs="Arial"/>
          <w:sz w:val="24"/>
          <w:szCs w:val="24"/>
        </w:rPr>
        <w:t>ing</w:t>
      </w:r>
      <w:r w:rsidR="004A7469" w:rsidRPr="003056D2">
        <w:rPr>
          <w:rFonts w:ascii="Arial" w:hAnsi="Arial" w:cs="Arial"/>
          <w:sz w:val="24"/>
          <w:szCs w:val="24"/>
        </w:rPr>
        <w:t xml:space="preserve"> </w:t>
      </w:r>
      <w:r w:rsidR="005125C5" w:rsidRPr="003056D2">
        <w:rPr>
          <w:rFonts w:ascii="Arial" w:hAnsi="Arial" w:cs="Arial"/>
          <w:sz w:val="24"/>
          <w:szCs w:val="24"/>
        </w:rPr>
        <w:t xml:space="preserve">staff </w:t>
      </w:r>
      <w:r w:rsidR="004A7469" w:rsidRPr="003056D2">
        <w:rPr>
          <w:rFonts w:ascii="Arial" w:hAnsi="Arial" w:cs="Arial"/>
          <w:sz w:val="24"/>
          <w:szCs w:val="24"/>
        </w:rPr>
        <w:t>and</w:t>
      </w:r>
      <w:r w:rsidR="0038374E" w:rsidRPr="003056D2">
        <w:rPr>
          <w:rFonts w:ascii="Arial" w:hAnsi="Arial" w:cs="Arial"/>
          <w:sz w:val="24"/>
          <w:szCs w:val="24"/>
        </w:rPr>
        <w:t xml:space="preserve"> </w:t>
      </w:r>
      <w:r w:rsidR="005125C5" w:rsidRPr="003056D2">
        <w:rPr>
          <w:rFonts w:ascii="Arial" w:hAnsi="Arial" w:cs="Arial"/>
          <w:sz w:val="24"/>
          <w:szCs w:val="24"/>
        </w:rPr>
        <w:t>instructing employees how to perform</w:t>
      </w:r>
      <w:r w:rsidR="00A046B6" w:rsidRPr="003056D2">
        <w:rPr>
          <w:rFonts w:ascii="Arial" w:hAnsi="Arial" w:cs="Arial"/>
          <w:sz w:val="24"/>
          <w:szCs w:val="24"/>
        </w:rPr>
        <w:t>?</w:t>
      </w:r>
      <w:r w:rsidR="00DB071D" w:rsidRPr="003056D2">
        <w:rPr>
          <w:rFonts w:ascii="Arial" w:hAnsi="Arial" w:cs="Arial"/>
          <w:sz w:val="24"/>
          <w:szCs w:val="24"/>
        </w:rPr>
        <w:t xml:space="preserve"> </w:t>
      </w:r>
    </w:p>
    <w:p w14:paraId="00601D3C" w14:textId="26F4BA95" w:rsidR="00B77C22" w:rsidRPr="003056D2" w:rsidRDefault="00B77C22" w:rsidP="00E85E54">
      <w:pPr>
        <w:pStyle w:val="ListParagraph"/>
        <w:spacing w:after="0" w:line="276" w:lineRule="auto"/>
        <w:ind w:left="0" w:firstLine="360"/>
        <w:jc w:val="both"/>
        <w:rPr>
          <w:rFonts w:ascii="Arial" w:hAnsi="Arial" w:cs="Arial"/>
          <w:sz w:val="24"/>
          <w:szCs w:val="24"/>
        </w:rPr>
      </w:pPr>
      <w:r w:rsidRPr="003056D2">
        <w:rPr>
          <w:rFonts w:ascii="Arial" w:hAnsi="Arial" w:cs="Arial"/>
          <w:sz w:val="24"/>
          <w:szCs w:val="24"/>
        </w:rPr>
        <w:tab/>
        <w:t xml:space="preserve">This can be carried out by </w:t>
      </w:r>
      <w:r w:rsidR="005630EB" w:rsidRPr="003056D2">
        <w:rPr>
          <w:rFonts w:ascii="Arial" w:hAnsi="Arial" w:cs="Arial"/>
          <w:sz w:val="24"/>
          <w:szCs w:val="24"/>
        </w:rPr>
        <w:t xml:space="preserve">looking at absence rates, engagement rates, appraisals to understand </w:t>
      </w:r>
      <w:r w:rsidR="00304D9E" w:rsidRPr="003056D2">
        <w:rPr>
          <w:rFonts w:ascii="Arial" w:hAnsi="Arial" w:cs="Arial"/>
          <w:sz w:val="24"/>
          <w:szCs w:val="24"/>
        </w:rPr>
        <w:t>employee feedback on Managers.</w:t>
      </w:r>
    </w:p>
    <w:p w14:paraId="4F995E58" w14:textId="13F75DE6" w:rsidR="00DB071D" w:rsidRPr="003056D2" w:rsidRDefault="00DB071D" w:rsidP="00E85E54">
      <w:pPr>
        <w:pStyle w:val="ListParagraph"/>
        <w:spacing w:after="0" w:line="276" w:lineRule="auto"/>
        <w:ind w:left="0"/>
        <w:jc w:val="both"/>
        <w:rPr>
          <w:rFonts w:ascii="Arial" w:hAnsi="Arial" w:cs="Arial"/>
          <w:sz w:val="24"/>
          <w:szCs w:val="24"/>
        </w:rPr>
      </w:pPr>
    </w:p>
    <w:p w14:paraId="6D48E640" w14:textId="54B8F6C3" w:rsidR="00AD627D" w:rsidRPr="003056D2" w:rsidRDefault="00AD627D" w:rsidP="00E85E54">
      <w:pPr>
        <w:pStyle w:val="ListParagraph"/>
        <w:numPr>
          <w:ilvl w:val="0"/>
          <w:numId w:val="8"/>
        </w:numPr>
        <w:spacing w:after="0" w:line="276" w:lineRule="auto"/>
        <w:jc w:val="both"/>
        <w:rPr>
          <w:rFonts w:ascii="Arial" w:hAnsi="Arial" w:cs="Arial"/>
          <w:b/>
          <w:bCs/>
          <w:sz w:val="24"/>
          <w:szCs w:val="24"/>
        </w:rPr>
      </w:pPr>
      <w:r w:rsidRPr="003056D2">
        <w:rPr>
          <w:rFonts w:ascii="Arial" w:hAnsi="Arial" w:cs="Arial"/>
          <w:b/>
          <w:bCs/>
          <w:sz w:val="24"/>
          <w:szCs w:val="24"/>
        </w:rPr>
        <w:t>Ensure policies and procedures are followed</w:t>
      </w:r>
      <w:r w:rsidR="00376ACB" w:rsidRPr="003056D2">
        <w:rPr>
          <w:rFonts w:ascii="Arial" w:hAnsi="Arial" w:cs="Arial"/>
          <w:b/>
          <w:bCs/>
          <w:sz w:val="24"/>
          <w:szCs w:val="24"/>
        </w:rPr>
        <w:t>.</w:t>
      </w:r>
    </w:p>
    <w:p w14:paraId="5A58B180" w14:textId="62B19DBB" w:rsidR="00BD503F" w:rsidRPr="003056D2" w:rsidRDefault="00E81801"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 xml:space="preserve">To engage with employees </w:t>
      </w:r>
      <w:r w:rsidR="0010311D" w:rsidRPr="003056D2">
        <w:rPr>
          <w:rFonts w:ascii="Arial" w:hAnsi="Arial" w:cs="Arial"/>
          <w:sz w:val="24"/>
          <w:szCs w:val="24"/>
        </w:rPr>
        <w:t>and understand from the front line why staff do not follow policies and procedures.</w:t>
      </w:r>
    </w:p>
    <w:p w14:paraId="4FBF1475" w14:textId="692C5382" w:rsidR="0010311D" w:rsidRPr="003056D2" w:rsidRDefault="0010311D"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ab/>
        <w:t>Do new staff not have the required training, having to inno</w:t>
      </w:r>
      <w:r w:rsidR="00C77A29" w:rsidRPr="003056D2">
        <w:rPr>
          <w:rFonts w:ascii="Arial" w:hAnsi="Arial" w:cs="Arial"/>
          <w:sz w:val="24"/>
          <w:szCs w:val="24"/>
        </w:rPr>
        <w:t>vate way</w:t>
      </w:r>
      <w:r w:rsidR="006B5F14" w:rsidRPr="003056D2">
        <w:rPr>
          <w:rFonts w:ascii="Arial" w:hAnsi="Arial" w:cs="Arial"/>
          <w:sz w:val="24"/>
          <w:szCs w:val="24"/>
        </w:rPr>
        <w:t>s</w:t>
      </w:r>
      <w:r w:rsidR="00C77A29" w:rsidRPr="003056D2">
        <w:rPr>
          <w:rFonts w:ascii="Arial" w:hAnsi="Arial" w:cs="Arial"/>
          <w:sz w:val="24"/>
          <w:szCs w:val="24"/>
        </w:rPr>
        <w:t xml:space="preserve"> to get the job done? Do staff not </w:t>
      </w:r>
      <w:r w:rsidR="000773D4" w:rsidRPr="003056D2">
        <w:rPr>
          <w:rFonts w:ascii="Arial" w:hAnsi="Arial" w:cs="Arial"/>
          <w:sz w:val="24"/>
          <w:szCs w:val="24"/>
        </w:rPr>
        <w:t xml:space="preserve">believe in a process </w:t>
      </w:r>
      <w:r w:rsidR="006B5F14" w:rsidRPr="003056D2">
        <w:rPr>
          <w:rFonts w:ascii="Arial" w:hAnsi="Arial" w:cs="Arial"/>
          <w:sz w:val="24"/>
          <w:szCs w:val="24"/>
        </w:rPr>
        <w:t>which</w:t>
      </w:r>
      <w:r w:rsidR="000773D4" w:rsidRPr="003056D2">
        <w:rPr>
          <w:rFonts w:ascii="Arial" w:hAnsi="Arial" w:cs="Arial"/>
          <w:sz w:val="24"/>
          <w:szCs w:val="24"/>
        </w:rPr>
        <w:t xml:space="preserve"> results in not following the SWP</w:t>
      </w:r>
      <w:r w:rsidR="006B5F14" w:rsidRPr="003056D2">
        <w:rPr>
          <w:rFonts w:ascii="Arial" w:hAnsi="Arial" w:cs="Arial"/>
          <w:sz w:val="24"/>
          <w:szCs w:val="24"/>
        </w:rPr>
        <w:t>’s</w:t>
      </w:r>
      <w:r w:rsidR="000773D4" w:rsidRPr="003056D2">
        <w:rPr>
          <w:rFonts w:ascii="Arial" w:hAnsi="Arial" w:cs="Arial"/>
          <w:sz w:val="24"/>
          <w:szCs w:val="24"/>
        </w:rPr>
        <w:t>/polic</w:t>
      </w:r>
      <w:r w:rsidR="006B5F14" w:rsidRPr="003056D2">
        <w:rPr>
          <w:rFonts w:ascii="Arial" w:hAnsi="Arial" w:cs="Arial"/>
          <w:sz w:val="24"/>
          <w:szCs w:val="24"/>
        </w:rPr>
        <w:t>ies</w:t>
      </w:r>
      <w:r w:rsidR="002C6FDD" w:rsidRPr="003056D2">
        <w:rPr>
          <w:rFonts w:ascii="Arial" w:hAnsi="Arial" w:cs="Arial"/>
          <w:sz w:val="24"/>
          <w:szCs w:val="24"/>
        </w:rPr>
        <w:t>?</w:t>
      </w:r>
      <w:r w:rsidR="00E917A0" w:rsidRPr="003056D2">
        <w:rPr>
          <w:rFonts w:ascii="Arial" w:hAnsi="Arial" w:cs="Arial"/>
          <w:sz w:val="24"/>
          <w:szCs w:val="24"/>
        </w:rPr>
        <w:t xml:space="preserve"> Are LE UK’s employee disengaged </w:t>
      </w:r>
      <w:r w:rsidR="00576260" w:rsidRPr="003056D2">
        <w:rPr>
          <w:rFonts w:ascii="Arial" w:hAnsi="Arial" w:cs="Arial"/>
          <w:sz w:val="24"/>
          <w:szCs w:val="24"/>
        </w:rPr>
        <w:t>and complacent to processes needing to be followed</w:t>
      </w:r>
      <w:r w:rsidR="00376ACB" w:rsidRPr="003056D2">
        <w:rPr>
          <w:rFonts w:ascii="Arial" w:hAnsi="Arial" w:cs="Arial"/>
          <w:sz w:val="24"/>
          <w:szCs w:val="24"/>
        </w:rPr>
        <w:t>?</w:t>
      </w:r>
      <w:r w:rsidR="00A85ED9" w:rsidRPr="003056D2">
        <w:rPr>
          <w:rFonts w:ascii="Arial" w:hAnsi="Arial" w:cs="Arial"/>
          <w:sz w:val="24"/>
          <w:szCs w:val="24"/>
        </w:rPr>
        <w:t xml:space="preserve"> A meeting should be set up with a representative from each department</w:t>
      </w:r>
      <w:r w:rsidR="00B77C22" w:rsidRPr="003056D2">
        <w:rPr>
          <w:rFonts w:ascii="Arial" w:hAnsi="Arial" w:cs="Arial"/>
          <w:sz w:val="24"/>
          <w:szCs w:val="24"/>
        </w:rPr>
        <w:t>, this should take no longer then 1 – 2 hours.</w:t>
      </w:r>
    </w:p>
    <w:p w14:paraId="2F87A46D" w14:textId="77777777" w:rsidR="00BD503F" w:rsidRPr="003056D2" w:rsidRDefault="00BD503F" w:rsidP="00E85E54">
      <w:pPr>
        <w:pStyle w:val="ListParagraph"/>
        <w:spacing w:after="0" w:line="276" w:lineRule="auto"/>
        <w:ind w:left="360"/>
        <w:jc w:val="both"/>
        <w:rPr>
          <w:rFonts w:ascii="Arial" w:hAnsi="Arial" w:cs="Arial"/>
          <w:sz w:val="24"/>
          <w:szCs w:val="24"/>
        </w:rPr>
      </w:pPr>
    </w:p>
    <w:p w14:paraId="2D8C22E6" w14:textId="51DE3EDE" w:rsidR="00AD627D" w:rsidRPr="003056D2" w:rsidRDefault="00AD627D" w:rsidP="00E85E54">
      <w:pPr>
        <w:pStyle w:val="ListParagraph"/>
        <w:numPr>
          <w:ilvl w:val="0"/>
          <w:numId w:val="8"/>
        </w:numPr>
        <w:spacing w:after="0" w:line="276" w:lineRule="auto"/>
        <w:jc w:val="both"/>
        <w:rPr>
          <w:rFonts w:ascii="Arial" w:hAnsi="Arial" w:cs="Arial"/>
          <w:b/>
          <w:bCs/>
          <w:sz w:val="24"/>
          <w:szCs w:val="24"/>
        </w:rPr>
      </w:pPr>
      <w:r w:rsidRPr="003056D2">
        <w:rPr>
          <w:rFonts w:ascii="Arial" w:hAnsi="Arial" w:cs="Arial"/>
          <w:b/>
          <w:bCs/>
          <w:sz w:val="24"/>
          <w:szCs w:val="24"/>
        </w:rPr>
        <w:t>Encouraging Line Managers at all levels to acknowledge staff accomplishments</w:t>
      </w:r>
      <w:r w:rsidR="00F528AE" w:rsidRPr="003056D2">
        <w:rPr>
          <w:rFonts w:ascii="Arial" w:hAnsi="Arial" w:cs="Arial"/>
          <w:b/>
          <w:bCs/>
          <w:sz w:val="24"/>
          <w:szCs w:val="24"/>
        </w:rPr>
        <w:t>.</w:t>
      </w:r>
    </w:p>
    <w:p w14:paraId="73004567" w14:textId="449E4FD7" w:rsidR="00F528AE" w:rsidRPr="003056D2" w:rsidRDefault="000A6740"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 xml:space="preserve">To enrol Managers on </w:t>
      </w:r>
      <w:r w:rsidR="008E336A" w:rsidRPr="003056D2">
        <w:rPr>
          <w:rFonts w:ascii="Arial" w:hAnsi="Arial" w:cs="Arial"/>
          <w:sz w:val="24"/>
          <w:szCs w:val="24"/>
        </w:rPr>
        <w:t>a leadership course to gain essential skills and gain further knowledge.</w:t>
      </w:r>
    </w:p>
    <w:p w14:paraId="549BBD50" w14:textId="5A31B421" w:rsidR="00755501" w:rsidRPr="003056D2" w:rsidRDefault="008E336A"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ab/>
        <w:t xml:space="preserve">This would be beneficial as the needs </w:t>
      </w:r>
      <w:r w:rsidR="00585C64" w:rsidRPr="003056D2">
        <w:rPr>
          <w:rFonts w:ascii="Arial" w:hAnsi="Arial" w:cs="Arial"/>
          <w:sz w:val="24"/>
          <w:szCs w:val="24"/>
        </w:rPr>
        <w:t xml:space="preserve">of LE UK staff </w:t>
      </w:r>
      <w:r w:rsidR="00297454" w:rsidRPr="003056D2">
        <w:rPr>
          <w:rFonts w:ascii="Arial" w:hAnsi="Arial" w:cs="Arial"/>
          <w:sz w:val="24"/>
          <w:szCs w:val="24"/>
        </w:rPr>
        <w:t>are</w:t>
      </w:r>
      <w:r w:rsidR="00585C64" w:rsidRPr="003056D2">
        <w:rPr>
          <w:rFonts w:ascii="Arial" w:hAnsi="Arial" w:cs="Arial"/>
          <w:sz w:val="24"/>
          <w:szCs w:val="24"/>
        </w:rPr>
        <w:t xml:space="preserve"> changing. </w:t>
      </w:r>
      <w:r w:rsidR="00EF3CE3" w:rsidRPr="003056D2">
        <w:rPr>
          <w:rFonts w:ascii="Arial" w:hAnsi="Arial" w:cs="Arial"/>
          <w:sz w:val="24"/>
          <w:szCs w:val="24"/>
        </w:rPr>
        <w:t>As Symonds Research (2023) suggests managers should have essential training in the below:</w:t>
      </w:r>
    </w:p>
    <w:p w14:paraId="3EC35B87" w14:textId="53C2160A" w:rsidR="00EF3CE3" w:rsidRPr="003056D2" w:rsidRDefault="0080292B" w:rsidP="00E85E54">
      <w:pPr>
        <w:pStyle w:val="ListParagraph"/>
        <w:numPr>
          <w:ilvl w:val="0"/>
          <w:numId w:val="9"/>
        </w:numPr>
        <w:spacing w:after="0" w:line="276" w:lineRule="auto"/>
        <w:jc w:val="both"/>
        <w:rPr>
          <w:rFonts w:ascii="Arial" w:hAnsi="Arial" w:cs="Arial"/>
          <w:sz w:val="24"/>
          <w:szCs w:val="24"/>
        </w:rPr>
      </w:pPr>
      <w:r w:rsidRPr="003056D2">
        <w:rPr>
          <w:rFonts w:ascii="Arial" w:hAnsi="Arial" w:cs="Arial"/>
          <w:sz w:val="24"/>
          <w:szCs w:val="24"/>
        </w:rPr>
        <w:lastRenderedPageBreak/>
        <w:t>Communication</w:t>
      </w:r>
    </w:p>
    <w:p w14:paraId="0A62D528" w14:textId="1945DFD6" w:rsidR="0080292B" w:rsidRPr="003056D2" w:rsidRDefault="0080292B" w:rsidP="00E85E54">
      <w:pPr>
        <w:pStyle w:val="ListParagraph"/>
        <w:numPr>
          <w:ilvl w:val="0"/>
          <w:numId w:val="9"/>
        </w:numPr>
        <w:spacing w:after="0" w:line="276" w:lineRule="auto"/>
        <w:jc w:val="both"/>
        <w:rPr>
          <w:rFonts w:ascii="Arial" w:hAnsi="Arial" w:cs="Arial"/>
          <w:sz w:val="24"/>
          <w:szCs w:val="24"/>
        </w:rPr>
      </w:pPr>
      <w:r w:rsidRPr="003056D2">
        <w:rPr>
          <w:rFonts w:ascii="Arial" w:hAnsi="Arial" w:cs="Arial"/>
          <w:sz w:val="24"/>
          <w:szCs w:val="24"/>
        </w:rPr>
        <w:t>Managing staff virtually and digitally</w:t>
      </w:r>
    </w:p>
    <w:p w14:paraId="6D9763B4" w14:textId="22170128" w:rsidR="0080292B" w:rsidRPr="003056D2" w:rsidRDefault="0080292B" w:rsidP="00E85E54">
      <w:pPr>
        <w:pStyle w:val="ListParagraph"/>
        <w:numPr>
          <w:ilvl w:val="0"/>
          <w:numId w:val="9"/>
        </w:numPr>
        <w:spacing w:after="0" w:line="276" w:lineRule="auto"/>
        <w:jc w:val="both"/>
        <w:rPr>
          <w:rFonts w:ascii="Arial" w:hAnsi="Arial" w:cs="Arial"/>
          <w:sz w:val="24"/>
          <w:szCs w:val="24"/>
        </w:rPr>
      </w:pPr>
      <w:r w:rsidRPr="003056D2">
        <w:rPr>
          <w:rFonts w:ascii="Arial" w:hAnsi="Arial" w:cs="Arial"/>
          <w:sz w:val="24"/>
          <w:szCs w:val="24"/>
        </w:rPr>
        <w:t>Dealing with difficult people</w:t>
      </w:r>
    </w:p>
    <w:p w14:paraId="3607F1CA" w14:textId="2B3CDCFF" w:rsidR="0080292B" w:rsidRPr="003056D2" w:rsidRDefault="0080292B" w:rsidP="00E85E54">
      <w:pPr>
        <w:pStyle w:val="ListParagraph"/>
        <w:numPr>
          <w:ilvl w:val="0"/>
          <w:numId w:val="9"/>
        </w:numPr>
        <w:spacing w:after="0" w:line="276" w:lineRule="auto"/>
        <w:jc w:val="both"/>
        <w:rPr>
          <w:rFonts w:ascii="Arial" w:hAnsi="Arial" w:cs="Arial"/>
          <w:sz w:val="24"/>
          <w:szCs w:val="24"/>
        </w:rPr>
      </w:pPr>
      <w:r w:rsidRPr="003056D2">
        <w:rPr>
          <w:rFonts w:ascii="Arial" w:hAnsi="Arial" w:cs="Arial"/>
          <w:sz w:val="24"/>
          <w:szCs w:val="24"/>
        </w:rPr>
        <w:t>Delegation skills management</w:t>
      </w:r>
    </w:p>
    <w:p w14:paraId="16604493" w14:textId="38EBEB8A" w:rsidR="0080292B" w:rsidRPr="003056D2" w:rsidRDefault="0080292B" w:rsidP="00E85E54">
      <w:pPr>
        <w:pStyle w:val="ListParagraph"/>
        <w:numPr>
          <w:ilvl w:val="0"/>
          <w:numId w:val="9"/>
        </w:numPr>
        <w:spacing w:after="0" w:line="276" w:lineRule="auto"/>
        <w:jc w:val="both"/>
        <w:rPr>
          <w:rFonts w:ascii="Arial" w:hAnsi="Arial" w:cs="Arial"/>
          <w:sz w:val="24"/>
          <w:szCs w:val="24"/>
        </w:rPr>
      </w:pPr>
      <w:r w:rsidRPr="003056D2">
        <w:rPr>
          <w:rFonts w:ascii="Arial" w:hAnsi="Arial" w:cs="Arial"/>
          <w:sz w:val="24"/>
          <w:szCs w:val="24"/>
        </w:rPr>
        <w:t>Managing employee wellness and well-being</w:t>
      </w:r>
    </w:p>
    <w:p w14:paraId="201C930D" w14:textId="461B3284" w:rsidR="0080292B" w:rsidRPr="003056D2" w:rsidRDefault="0080292B" w:rsidP="00E85E54">
      <w:pPr>
        <w:pStyle w:val="ListParagraph"/>
        <w:numPr>
          <w:ilvl w:val="0"/>
          <w:numId w:val="9"/>
        </w:numPr>
        <w:spacing w:after="0" w:line="276" w:lineRule="auto"/>
        <w:jc w:val="both"/>
        <w:rPr>
          <w:rFonts w:ascii="Arial" w:hAnsi="Arial" w:cs="Arial"/>
          <w:sz w:val="24"/>
          <w:szCs w:val="24"/>
        </w:rPr>
      </w:pPr>
      <w:r w:rsidRPr="003056D2">
        <w:rPr>
          <w:rFonts w:ascii="Arial" w:hAnsi="Arial" w:cs="Arial"/>
          <w:sz w:val="24"/>
          <w:szCs w:val="24"/>
        </w:rPr>
        <w:t>Inclusion and diversity people management</w:t>
      </w:r>
    </w:p>
    <w:p w14:paraId="3A8C23CA" w14:textId="6236D4B3" w:rsidR="0080292B" w:rsidRPr="003056D2" w:rsidRDefault="0080292B" w:rsidP="00E85E54">
      <w:pPr>
        <w:pStyle w:val="ListParagraph"/>
        <w:numPr>
          <w:ilvl w:val="0"/>
          <w:numId w:val="9"/>
        </w:numPr>
        <w:spacing w:after="0" w:line="276" w:lineRule="auto"/>
        <w:jc w:val="both"/>
        <w:rPr>
          <w:rFonts w:ascii="Arial" w:hAnsi="Arial" w:cs="Arial"/>
          <w:sz w:val="24"/>
          <w:szCs w:val="24"/>
        </w:rPr>
      </w:pPr>
      <w:r w:rsidRPr="003056D2">
        <w:rPr>
          <w:rFonts w:ascii="Arial" w:hAnsi="Arial" w:cs="Arial"/>
          <w:sz w:val="24"/>
          <w:szCs w:val="24"/>
        </w:rPr>
        <w:t>Presentation skills</w:t>
      </w:r>
    </w:p>
    <w:p w14:paraId="67B1DB84" w14:textId="7633433F" w:rsidR="00297454" w:rsidRPr="003056D2" w:rsidRDefault="00297454" w:rsidP="00E85E54">
      <w:pPr>
        <w:pStyle w:val="ListParagraph"/>
        <w:spacing w:after="0" w:line="276" w:lineRule="auto"/>
        <w:ind w:left="0"/>
        <w:jc w:val="both"/>
        <w:rPr>
          <w:rFonts w:ascii="Arial" w:hAnsi="Arial" w:cs="Arial"/>
          <w:sz w:val="24"/>
          <w:szCs w:val="24"/>
        </w:rPr>
      </w:pPr>
      <w:r w:rsidRPr="003056D2">
        <w:rPr>
          <w:rFonts w:ascii="Arial" w:hAnsi="Arial" w:cs="Arial"/>
          <w:sz w:val="24"/>
          <w:szCs w:val="24"/>
        </w:rPr>
        <w:t xml:space="preserve">This will help highlight the needs of employees </w:t>
      </w:r>
      <w:r w:rsidR="00E86ACE" w:rsidRPr="003056D2">
        <w:rPr>
          <w:rFonts w:ascii="Arial" w:hAnsi="Arial" w:cs="Arial"/>
          <w:sz w:val="24"/>
          <w:szCs w:val="24"/>
        </w:rPr>
        <w:t>and how a simple thank you can go a long way.</w:t>
      </w:r>
      <w:r w:rsidR="00274C9B" w:rsidRPr="003056D2">
        <w:rPr>
          <w:rFonts w:ascii="Arial" w:hAnsi="Arial" w:cs="Arial"/>
          <w:sz w:val="24"/>
          <w:szCs w:val="24"/>
        </w:rPr>
        <w:t xml:space="preserve"> A Leadership Management Course will last </w:t>
      </w:r>
      <w:r w:rsidR="00B26978" w:rsidRPr="003056D2">
        <w:rPr>
          <w:rFonts w:ascii="Arial" w:hAnsi="Arial" w:cs="Arial"/>
          <w:sz w:val="24"/>
          <w:szCs w:val="24"/>
        </w:rPr>
        <w:t>2 days and will cost £700 - £875 (Indeed, 2022).</w:t>
      </w:r>
    </w:p>
    <w:p w14:paraId="6FEBA320" w14:textId="77777777" w:rsidR="00297454" w:rsidRPr="003056D2" w:rsidRDefault="00297454" w:rsidP="00E85E54">
      <w:pPr>
        <w:pStyle w:val="ListParagraph"/>
        <w:spacing w:after="0" w:line="276" w:lineRule="auto"/>
        <w:ind w:left="1080"/>
        <w:jc w:val="both"/>
        <w:rPr>
          <w:rFonts w:ascii="Arial" w:hAnsi="Arial" w:cs="Arial"/>
          <w:sz w:val="24"/>
          <w:szCs w:val="24"/>
        </w:rPr>
      </w:pPr>
    </w:p>
    <w:p w14:paraId="7265FDAD" w14:textId="77777777" w:rsidR="00C906DC" w:rsidRPr="003056D2" w:rsidRDefault="00C906DC" w:rsidP="00E85E54">
      <w:pPr>
        <w:spacing w:after="0" w:line="240" w:lineRule="auto"/>
        <w:jc w:val="both"/>
        <w:rPr>
          <w:rFonts w:ascii="Arial" w:hAnsi="Arial" w:cs="Arial"/>
          <w:b/>
          <w:bCs/>
          <w:sz w:val="24"/>
          <w:szCs w:val="24"/>
        </w:rPr>
      </w:pPr>
    </w:p>
    <w:p w14:paraId="1FE7465A" w14:textId="77777777" w:rsidR="00C906DC" w:rsidRPr="003056D2" w:rsidRDefault="00C906DC" w:rsidP="00E85E54">
      <w:pPr>
        <w:spacing w:after="0" w:line="240" w:lineRule="auto"/>
        <w:jc w:val="both"/>
        <w:rPr>
          <w:rFonts w:ascii="Arial" w:hAnsi="Arial" w:cs="Arial"/>
          <w:b/>
          <w:bCs/>
          <w:sz w:val="24"/>
          <w:szCs w:val="24"/>
        </w:rPr>
      </w:pPr>
    </w:p>
    <w:p w14:paraId="5E3C95A9" w14:textId="77777777" w:rsidR="00C906DC" w:rsidRPr="003056D2" w:rsidRDefault="00C906DC" w:rsidP="00E85E54">
      <w:pPr>
        <w:spacing w:after="0" w:line="240" w:lineRule="auto"/>
        <w:jc w:val="both"/>
        <w:rPr>
          <w:rFonts w:ascii="Arial" w:hAnsi="Arial" w:cs="Arial"/>
          <w:b/>
          <w:bCs/>
          <w:sz w:val="24"/>
          <w:szCs w:val="24"/>
        </w:rPr>
      </w:pPr>
    </w:p>
    <w:p w14:paraId="077BAB38" w14:textId="77777777" w:rsidR="00C906DC" w:rsidRPr="003056D2" w:rsidRDefault="00C906DC" w:rsidP="00E85E54">
      <w:pPr>
        <w:spacing w:after="0" w:line="240" w:lineRule="auto"/>
        <w:jc w:val="both"/>
        <w:rPr>
          <w:rFonts w:ascii="Arial" w:hAnsi="Arial" w:cs="Arial"/>
          <w:b/>
          <w:bCs/>
          <w:sz w:val="24"/>
          <w:szCs w:val="24"/>
        </w:rPr>
      </w:pPr>
    </w:p>
    <w:p w14:paraId="56A33BEF" w14:textId="77777777" w:rsidR="00C906DC" w:rsidRPr="003056D2" w:rsidRDefault="00C906DC" w:rsidP="00E85E54">
      <w:pPr>
        <w:spacing w:after="0" w:line="240" w:lineRule="auto"/>
        <w:jc w:val="both"/>
        <w:rPr>
          <w:rFonts w:ascii="Arial" w:hAnsi="Arial" w:cs="Arial"/>
          <w:b/>
          <w:bCs/>
          <w:sz w:val="24"/>
          <w:szCs w:val="24"/>
        </w:rPr>
      </w:pPr>
    </w:p>
    <w:p w14:paraId="42C5808F" w14:textId="77777777" w:rsidR="00C906DC" w:rsidRPr="003056D2" w:rsidRDefault="00C906DC" w:rsidP="00E85E54">
      <w:pPr>
        <w:spacing w:after="0" w:line="240" w:lineRule="auto"/>
        <w:jc w:val="both"/>
        <w:rPr>
          <w:rFonts w:ascii="Arial" w:hAnsi="Arial" w:cs="Arial"/>
          <w:b/>
          <w:bCs/>
          <w:sz w:val="24"/>
          <w:szCs w:val="24"/>
        </w:rPr>
      </w:pPr>
    </w:p>
    <w:p w14:paraId="4A473BB8" w14:textId="77777777" w:rsidR="00C906DC" w:rsidRPr="003056D2" w:rsidRDefault="00C906DC" w:rsidP="00E85E54">
      <w:pPr>
        <w:spacing w:after="0" w:line="240" w:lineRule="auto"/>
        <w:jc w:val="both"/>
        <w:rPr>
          <w:rFonts w:ascii="Arial" w:hAnsi="Arial" w:cs="Arial"/>
          <w:b/>
          <w:bCs/>
          <w:sz w:val="24"/>
          <w:szCs w:val="24"/>
        </w:rPr>
      </w:pPr>
    </w:p>
    <w:p w14:paraId="64C54C7B" w14:textId="77777777" w:rsidR="00C906DC" w:rsidRPr="003056D2" w:rsidRDefault="00C906DC" w:rsidP="00E85E54">
      <w:pPr>
        <w:spacing w:after="0" w:line="240" w:lineRule="auto"/>
        <w:jc w:val="both"/>
        <w:rPr>
          <w:rFonts w:ascii="Arial" w:hAnsi="Arial" w:cs="Arial"/>
          <w:b/>
          <w:bCs/>
          <w:sz w:val="24"/>
          <w:szCs w:val="24"/>
        </w:rPr>
      </w:pPr>
    </w:p>
    <w:p w14:paraId="16F9116E" w14:textId="77777777" w:rsidR="00C906DC" w:rsidRPr="003056D2" w:rsidRDefault="00C906DC" w:rsidP="00E85E54">
      <w:pPr>
        <w:spacing w:after="0" w:line="240" w:lineRule="auto"/>
        <w:jc w:val="both"/>
        <w:rPr>
          <w:rFonts w:ascii="Arial" w:hAnsi="Arial" w:cs="Arial"/>
          <w:b/>
          <w:bCs/>
          <w:sz w:val="24"/>
          <w:szCs w:val="24"/>
        </w:rPr>
      </w:pPr>
    </w:p>
    <w:p w14:paraId="671D0DDD" w14:textId="77777777" w:rsidR="00C906DC" w:rsidRPr="003056D2" w:rsidRDefault="00C906DC" w:rsidP="00E85E54">
      <w:pPr>
        <w:spacing w:after="0" w:line="240" w:lineRule="auto"/>
        <w:jc w:val="both"/>
        <w:rPr>
          <w:rFonts w:ascii="Arial" w:hAnsi="Arial" w:cs="Arial"/>
          <w:b/>
          <w:bCs/>
          <w:sz w:val="24"/>
          <w:szCs w:val="24"/>
        </w:rPr>
      </w:pPr>
    </w:p>
    <w:p w14:paraId="69E2DFF3" w14:textId="77777777" w:rsidR="00C906DC" w:rsidRPr="003056D2" w:rsidRDefault="00C906DC" w:rsidP="00E85E54">
      <w:pPr>
        <w:spacing w:after="0" w:line="240" w:lineRule="auto"/>
        <w:jc w:val="both"/>
        <w:rPr>
          <w:rFonts w:ascii="Arial" w:hAnsi="Arial" w:cs="Arial"/>
          <w:b/>
          <w:bCs/>
          <w:sz w:val="24"/>
          <w:szCs w:val="24"/>
        </w:rPr>
      </w:pPr>
    </w:p>
    <w:p w14:paraId="5117C172" w14:textId="77777777" w:rsidR="00C906DC" w:rsidRPr="003056D2" w:rsidRDefault="00C906DC" w:rsidP="00E85E54">
      <w:pPr>
        <w:spacing w:after="0" w:line="240" w:lineRule="auto"/>
        <w:jc w:val="both"/>
        <w:rPr>
          <w:rFonts w:ascii="Arial" w:hAnsi="Arial" w:cs="Arial"/>
          <w:b/>
          <w:bCs/>
          <w:sz w:val="24"/>
          <w:szCs w:val="24"/>
        </w:rPr>
      </w:pPr>
    </w:p>
    <w:p w14:paraId="1C3D5826" w14:textId="77777777" w:rsidR="00C906DC" w:rsidRPr="003056D2" w:rsidRDefault="00C906DC" w:rsidP="00E85E54">
      <w:pPr>
        <w:spacing w:after="0" w:line="240" w:lineRule="auto"/>
        <w:jc w:val="both"/>
        <w:rPr>
          <w:rFonts w:ascii="Arial" w:hAnsi="Arial" w:cs="Arial"/>
          <w:b/>
          <w:bCs/>
          <w:sz w:val="24"/>
          <w:szCs w:val="24"/>
        </w:rPr>
      </w:pPr>
    </w:p>
    <w:p w14:paraId="4A6A9EE1" w14:textId="77777777" w:rsidR="00C906DC" w:rsidRPr="003056D2" w:rsidRDefault="00C906DC" w:rsidP="00E85E54">
      <w:pPr>
        <w:spacing w:after="0" w:line="240" w:lineRule="auto"/>
        <w:jc w:val="both"/>
        <w:rPr>
          <w:rFonts w:ascii="Arial" w:hAnsi="Arial" w:cs="Arial"/>
          <w:b/>
          <w:bCs/>
          <w:sz w:val="24"/>
          <w:szCs w:val="24"/>
        </w:rPr>
      </w:pPr>
    </w:p>
    <w:p w14:paraId="6B34B755" w14:textId="77777777" w:rsidR="00C906DC" w:rsidRPr="003056D2" w:rsidRDefault="00C906DC" w:rsidP="00E85E54">
      <w:pPr>
        <w:spacing w:after="0" w:line="240" w:lineRule="auto"/>
        <w:jc w:val="both"/>
        <w:rPr>
          <w:rFonts w:ascii="Arial" w:hAnsi="Arial" w:cs="Arial"/>
          <w:b/>
          <w:bCs/>
          <w:sz w:val="24"/>
          <w:szCs w:val="24"/>
        </w:rPr>
      </w:pPr>
    </w:p>
    <w:p w14:paraId="6297F62C" w14:textId="77777777" w:rsidR="00C906DC" w:rsidRPr="003056D2" w:rsidRDefault="00C906DC" w:rsidP="00E85E54">
      <w:pPr>
        <w:spacing w:after="0" w:line="240" w:lineRule="auto"/>
        <w:jc w:val="both"/>
        <w:rPr>
          <w:rFonts w:ascii="Arial" w:hAnsi="Arial" w:cs="Arial"/>
          <w:b/>
          <w:bCs/>
          <w:sz w:val="24"/>
          <w:szCs w:val="24"/>
        </w:rPr>
      </w:pPr>
    </w:p>
    <w:p w14:paraId="7A382911" w14:textId="77777777" w:rsidR="00C906DC" w:rsidRPr="003056D2" w:rsidRDefault="00C906DC" w:rsidP="00E85E54">
      <w:pPr>
        <w:spacing w:after="0" w:line="240" w:lineRule="auto"/>
        <w:jc w:val="both"/>
        <w:rPr>
          <w:rFonts w:ascii="Arial" w:hAnsi="Arial" w:cs="Arial"/>
          <w:b/>
          <w:bCs/>
          <w:sz w:val="24"/>
          <w:szCs w:val="24"/>
        </w:rPr>
      </w:pPr>
    </w:p>
    <w:p w14:paraId="42F49BD4" w14:textId="77777777" w:rsidR="00C906DC" w:rsidRPr="003056D2" w:rsidRDefault="00C906DC" w:rsidP="00E85E54">
      <w:pPr>
        <w:spacing w:after="0" w:line="240" w:lineRule="auto"/>
        <w:jc w:val="both"/>
        <w:rPr>
          <w:rFonts w:ascii="Arial" w:hAnsi="Arial" w:cs="Arial"/>
          <w:b/>
          <w:bCs/>
          <w:sz w:val="24"/>
          <w:szCs w:val="24"/>
        </w:rPr>
      </w:pPr>
    </w:p>
    <w:p w14:paraId="67BE1771" w14:textId="77777777" w:rsidR="00C906DC" w:rsidRPr="003056D2" w:rsidRDefault="00C906DC" w:rsidP="00E85E54">
      <w:pPr>
        <w:spacing w:after="0" w:line="240" w:lineRule="auto"/>
        <w:jc w:val="both"/>
        <w:rPr>
          <w:rFonts w:ascii="Arial" w:hAnsi="Arial" w:cs="Arial"/>
          <w:b/>
          <w:bCs/>
          <w:sz w:val="24"/>
          <w:szCs w:val="24"/>
        </w:rPr>
      </w:pPr>
    </w:p>
    <w:p w14:paraId="5ABF9061" w14:textId="77777777" w:rsidR="00C906DC" w:rsidRPr="003056D2" w:rsidRDefault="00C906DC" w:rsidP="00E85E54">
      <w:pPr>
        <w:spacing w:after="0" w:line="240" w:lineRule="auto"/>
        <w:jc w:val="both"/>
        <w:rPr>
          <w:rFonts w:ascii="Arial" w:hAnsi="Arial" w:cs="Arial"/>
          <w:b/>
          <w:bCs/>
          <w:sz w:val="24"/>
          <w:szCs w:val="24"/>
        </w:rPr>
      </w:pPr>
    </w:p>
    <w:p w14:paraId="23C8BF4B" w14:textId="77777777" w:rsidR="00C906DC" w:rsidRPr="003056D2" w:rsidRDefault="00C906DC" w:rsidP="00E85E54">
      <w:pPr>
        <w:spacing w:after="0" w:line="240" w:lineRule="auto"/>
        <w:jc w:val="both"/>
        <w:rPr>
          <w:rFonts w:ascii="Arial" w:hAnsi="Arial" w:cs="Arial"/>
          <w:b/>
          <w:bCs/>
          <w:sz w:val="24"/>
          <w:szCs w:val="24"/>
        </w:rPr>
      </w:pPr>
    </w:p>
    <w:p w14:paraId="537156F6" w14:textId="77777777" w:rsidR="00C906DC" w:rsidRPr="003056D2" w:rsidRDefault="00C906DC" w:rsidP="00E85E54">
      <w:pPr>
        <w:spacing w:after="0" w:line="240" w:lineRule="auto"/>
        <w:jc w:val="both"/>
        <w:rPr>
          <w:rFonts w:ascii="Arial" w:hAnsi="Arial" w:cs="Arial"/>
          <w:b/>
          <w:bCs/>
          <w:sz w:val="24"/>
          <w:szCs w:val="24"/>
        </w:rPr>
      </w:pPr>
    </w:p>
    <w:p w14:paraId="396F50EA" w14:textId="77777777" w:rsidR="00C906DC" w:rsidRPr="003056D2" w:rsidRDefault="00C906DC" w:rsidP="00E85E54">
      <w:pPr>
        <w:spacing w:after="0" w:line="240" w:lineRule="auto"/>
        <w:jc w:val="both"/>
        <w:rPr>
          <w:rFonts w:ascii="Arial" w:hAnsi="Arial" w:cs="Arial"/>
          <w:b/>
          <w:bCs/>
          <w:sz w:val="24"/>
          <w:szCs w:val="24"/>
        </w:rPr>
      </w:pPr>
    </w:p>
    <w:p w14:paraId="0FE97B72" w14:textId="77777777" w:rsidR="00C906DC" w:rsidRPr="003056D2" w:rsidRDefault="00C906DC" w:rsidP="00E85E54">
      <w:pPr>
        <w:spacing w:after="0" w:line="240" w:lineRule="auto"/>
        <w:jc w:val="both"/>
        <w:rPr>
          <w:rFonts w:ascii="Arial" w:hAnsi="Arial" w:cs="Arial"/>
          <w:b/>
          <w:bCs/>
          <w:sz w:val="24"/>
          <w:szCs w:val="24"/>
        </w:rPr>
      </w:pPr>
    </w:p>
    <w:p w14:paraId="04A02E31" w14:textId="77777777" w:rsidR="00C906DC" w:rsidRPr="003056D2" w:rsidRDefault="00C906DC" w:rsidP="00E85E54">
      <w:pPr>
        <w:spacing w:after="0" w:line="240" w:lineRule="auto"/>
        <w:jc w:val="both"/>
        <w:rPr>
          <w:rFonts w:ascii="Arial" w:hAnsi="Arial" w:cs="Arial"/>
          <w:b/>
          <w:bCs/>
          <w:sz w:val="24"/>
          <w:szCs w:val="24"/>
        </w:rPr>
      </w:pPr>
    </w:p>
    <w:p w14:paraId="223141A8" w14:textId="77777777" w:rsidR="00C906DC" w:rsidRPr="003056D2" w:rsidRDefault="00C906DC" w:rsidP="00E85E54">
      <w:pPr>
        <w:spacing w:after="0" w:line="240" w:lineRule="auto"/>
        <w:jc w:val="both"/>
        <w:rPr>
          <w:rFonts w:ascii="Arial" w:hAnsi="Arial" w:cs="Arial"/>
          <w:b/>
          <w:bCs/>
          <w:sz w:val="24"/>
          <w:szCs w:val="24"/>
        </w:rPr>
      </w:pPr>
    </w:p>
    <w:p w14:paraId="4BEE3459" w14:textId="77777777" w:rsidR="00C906DC" w:rsidRPr="003056D2" w:rsidRDefault="00C906DC" w:rsidP="00E85E54">
      <w:pPr>
        <w:spacing w:after="0" w:line="240" w:lineRule="auto"/>
        <w:jc w:val="both"/>
        <w:rPr>
          <w:rFonts w:ascii="Arial" w:hAnsi="Arial" w:cs="Arial"/>
          <w:b/>
          <w:bCs/>
          <w:sz w:val="24"/>
          <w:szCs w:val="24"/>
        </w:rPr>
      </w:pPr>
    </w:p>
    <w:p w14:paraId="1B670193" w14:textId="77777777" w:rsidR="00C906DC" w:rsidRPr="003056D2" w:rsidRDefault="00C906DC" w:rsidP="00E85E54">
      <w:pPr>
        <w:spacing w:after="0" w:line="240" w:lineRule="auto"/>
        <w:jc w:val="both"/>
        <w:rPr>
          <w:rFonts w:ascii="Arial" w:hAnsi="Arial" w:cs="Arial"/>
          <w:b/>
          <w:bCs/>
          <w:sz w:val="24"/>
          <w:szCs w:val="24"/>
        </w:rPr>
      </w:pPr>
    </w:p>
    <w:p w14:paraId="7012C13B" w14:textId="77777777" w:rsidR="00C906DC" w:rsidRPr="003056D2" w:rsidRDefault="00C906DC" w:rsidP="00E85E54">
      <w:pPr>
        <w:spacing w:after="0" w:line="240" w:lineRule="auto"/>
        <w:jc w:val="both"/>
        <w:rPr>
          <w:rFonts w:ascii="Arial" w:hAnsi="Arial" w:cs="Arial"/>
          <w:b/>
          <w:bCs/>
          <w:sz w:val="24"/>
          <w:szCs w:val="24"/>
        </w:rPr>
      </w:pPr>
    </w:p>
    <w:p w14:paraId="04E1B23A" w14:textId="77777777" w:rsidR="00C906DC" w:rsidRPr="003056D2" w:rsidRDefault="00C906DC" w:rsidP="00E85E54">
      <w:pPr>
        <w:spacing w:after="0" w:line="240" w:lineRule="auto"/>
        <w:jc w:val="both"/>
        <w:rPr>
          <w:rFonts w:ascii="Arial" w:hAnsi="Arial" w:cs="Arial"/>
          <w:b/>
          <w:bCs/>
          <w:sz w:val="24"/>
          <w:szCs w:val="24"/>
        </w:rPr>
      </w:pPr>
    </w:p>
    <w:p w14:paraId="617ACCBF" w14:textId="77777777" w:rsidR="00C906DC" w:rsidRPr="003056D2" w:rsidRDefault="00C906DC" w:rsidP="00E85E54">
      <w:pPr>
        <w:spacing w:after="0" w:line="240" w:lineRule="auto"/>
        <w:jc w:val="both"/>
        <w:rPr>
          <w:rFonts w:ascii="Arial" w:hAnsi="Arial" w:cs="Arial"/>
          <w:b/>
          <w:bCs/>
          <w:sz w:val="24"/>
          <w:szCs w:val="24"/>
        </w:rPr>
      </w:pPr>
    </w:p>
    <w:p w14:paraId="09DD2452" w14:textId="77777777" w:rsidR="00C906DC" w:rsidRDefault="00C906DC" w:rsidP="00E85E54">
      <w:pPr>
        <w:spacing w:after="0" w:line="240" w:lineRule="auto"/>
        <w:jc w:val="both"/>
        <w:rPr>
          <w:rFonts w:ascii="Arial" w:hAnsi="Arial" w:cs="Arial"/>
          <w:b/>
          <w:bCs/>
          <w:sz w:val="24"/>
          <w:szCs w:val="24"/>
        </w:rPr>
      </w:pPr>
    </w:p>
    <w:p w14:paraId="3F2122E9" w14:textId="77777777" w:rsidR="0098101A" w:rsidRDefault="0098101A" w:rsidP="00E85E54">
      <w:pPr>
        <w:spacing w:after="0" w:line="240" w:lineRule="auto"/>
        <w:jc w:val="both"/>
        <w:rPr>
          <w:rFonts w:ascii="Arial" w:hAnsi="Arial" w:cs="Arial"/>
          <w:b/>
          <w:bCs/>
          <w:sz w:val="24"/>
          <w:szCs w:val="24"/>
        </w:rPr>
      </w:pPr>
    </w:p>
    <w:p w14:paraId="791F3C29" w14:textId="77777777" w:rsidR="0098101A" w:rsidRDefault="0098101A" w:rsidP="00E85E54">
      <w:pPr>
        <w:spacing w:after="0" w:line="240" w:lineRule="auto"/>
        <w:jc w:val="both"/>
        <w:rPr>
          <w:rFonts w:ascii="Arial" w:hAnsi="Arial" w:cs="Arial"/>
          <w:b/>
          <w:bCs/>
          <w:sz w:val="24"/>
          <w:szCs w:val="24"/>
        </w:rPr>
      </w:pPr>
    </w:p>
    <w:p w14:paraId="36B98DCB" w14:textId="77777777" w:rsidR="0098101A" w:rsidRPr="003056D2" w:rsidRDefault="0098101A" w:rsidP="00E85E54">
      <w:pPr>
        <w:spacing w:after="0" w:line="240" w:lineRule="auto"/>
        <w:jc w:val="both"/>
        <w:rPr>
          <w:rFonts w:ascii="Arial" w:hAnsi="Arial" w:cs="Arial"/>
          <w:b/>
          <w:bCs/>
          <w:sz w:val="24"/>
          <w:szCs w:val="24"/>
        </w:rPr>
      </w:pPr>
    </w:p>
    <w:p w14:paraId="06449702" w14:textId="77777777" w:rsidR="00C906DC" w:rsidRPr="003056D2" w:rsidRDefault="00C906DC" w:rsidP="00E85E54">
      <w:pPr>
        <w:spacing w:after="0" w:line="240" w:lineRule="auto"/>
        <w:jc w:val="both"/>
        <w:rPr>
          <w:rFonts w:ascii="Arial" w:hAnsi="Arial" w:cs="Arial"/>
          <w:b/>
          <w:bCs/>
          <w:sz w:val="24"/>
          <w:szCs w:val="24"/>
        </w:rPr>
      </w:pPr>
    </w:p>
    <w:p w14:paraId="170335F8" w14:textId="77777777" w:rsidR="00C906DC" w:rsidRPr="003056D2" w:rsidRDefault="00C906DC" w:rsidP="00E85E54">
      <w:pPr>
        <w:spacing w:after="0" w:line="240" w:lineRule="auto"/>
        <w:jc w:val="both"/>
        <w:rPr>
          <w:rFonts w:ascii="Arial" w:hAnsi="Arial" w:cs="Arial"/>
          <w:b/>
          <w:bCs/>
          <w:sz w:val="24"/>
          <w:szCs w:val="24"/>
        </w:rPr>
      </w:pPr>
    </w:p>
    <w:p w14:paraId="6101ECA7" w14:textId="698F01AB" w:rsidR="00D16E2B" w:rsidRPr="003056D2" w:rsidRDefault="00C906DC" w:rsidP="00E85E54">
      <w:pPr>
        <w:spacing w:after="0" w:line="240" w:lineRule="auto"/>
        <w:jc w:val="both"/>
        <w:rPr>
          <w:rFonts w:ascii="Arial" w:hAnsi="Arial" w:cs="Arial"/>
          <w:b/>
          <w:bCs/>
          <w:sz w:val="24"/>
          <w:szCs w:val="24"/>
        </w:rPr>
      </w:pPr>
      <w:bookmarkStart w:id="8" w:name="References"/>
      <w:bookmarkEnd w:id="8"/>
      <w:r w:rsidRPr="003056D2">
        <w:rPr>
          <w:rFonts w:ascii="Arial" w:hAnsi="Arial" w:cs="Arial"/>
          <w:b/>
          <w:bCs/>
          <w:sz w:val="24"/>
          <w:szCs w:val="24"/>
        </w:rPr>
        <w:lastRenderedPageBreak/>
        <w:t xml:space="preserve">4.0 </w:t>
      </w:r>
      <w:r w:rsidR="00D16E2B" w:rsidRPr="003056D2">
        <w:rPr>
          <w:rFonts w:ascii="Arial" w:hAnsi="Arial" w:cs="Arial"/>
          <w:b/>
          <w:bCs/>
          <w:sz w:val="24"/>
          <w:szCs w:val="24"/>
        </w:rPr>
        <w:t>References</w:t>
      </w:r>
    </w:p>
    <w:p w14:paraId="1E9EABA3" w14:textId="77777777" w:rsidR="007D3093" w:rsidRPr="003056D2" w:rsidRDefault="007D3093" w:rsidP="00E85E54">
      <w:pPr>
        <w:spacing w:after="0" w:line="240" w:lineRule="auto"/>
        <w:jc w:val="both"/>
        <w:rPr>
          <w:rFonts w:ascii="Arial" w:hAnsi="Arial" w:cs="Arial"/>
          <w:sz w:val="24"/>
          <w:szCs w:val="24"/>
        </w:rPr>
      </w:pPr>
    </w:p>
    <w:p w14:paraId="4A1EA2DD"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Abbas, T. (2022) </w:t>
      </w:r>
      <w:r w:rsidRPr="003056D2">
        <w:rPr>
          <w:rFonts w:ascii="Arial" w:hAnsi="Arial" w:cs="Arial"/>
          <w:i/>
          <w:iCs/>
          <w:color w:val="333333"/>
          <w:sz w:val="24"/>
          <w:szCs w:val="24"/>
          <w:shd w:val="clear" w:color="auto" w:fill="FFFFFF"/>
        </w:rPr>
        <w:t xml:space="preserve">Advantages and Disadvantages of Culture Change in an Organization. </w:t>
      </w:r>
      <w:r w:rsidRPr="003056D2">
        <w:rPr>
          <w:rFonts w:ascii="Arial" w:hAnsi="Arial" w:cs="Arial"/>
          <w:color w:val="333333"/>
          <w:sz w:val="24"/>
          <w:szCs w:val="24"/>
          <w:shd w:val="clear" w:color="auto" w:fill="FFFFFF"/>
        </w:rPr>
        <w:t xml:space="preserve">Available at: </w:t>
      </w:r>
      <w:hyperlink r:id="rId11" w:history="1">
        <w:r w:rsidRPr="003056D2">
          <w:rPr>
            <w:rStyle w:val="Hyperlink"/>
            <w:rFonts w:ascii="Arial" w:hAnsi="Arial" w:cs="Arial"/>
            <w:sz w:val="24"/>
            <w:szCs w:val="24"/>
            <w:shd w:val="clear" w:color="auto" w:fill="FFFFFF"/>
          </w:rPr>
          <w:t>https://changemanagementinsight.com/advantages-and-disadvantages-of-culture-change-in-an-organization/</w:t>
        </w:r>
      </w:hyperlink>
      <w:r w:rsidRPr="003056D2">
        <w:rPr>
          <w:rFonts w:ascii="Arial" w:hAnsi="Arial" w:cs="Arial"/>
          <w:color w:val="333333"/>
          <w:sz w:val="24"/>
          <w:szCs w:val="24"/>
          <w:shd w:val="clear" w:color="auto" w:fill="FFFFFF"/>
        </w:rPr>
        <w:t xml:space="preserve"> (Accessed: 19 February 2023).</w:t>
      </w:r>
    </w:p>
    <w:p w14:paraId="145AD2BA" w14:textId="77777777"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sz w:val="24"/>
          <w:szCs w:val="24"/>
        </w:rPr>
        <w:t>Abbinnett</w:t>
      </w:r>
      <w:proofErr w:type="spellEnd"/>
      <w:r w:rsidRPr="003056D2">
        <w:rPr>
          <w:rFonts w:ascii="Arial" w:hAnsi="Arial" w:cs="Arial"/>
          <w:sz w:val="24"/>
          <w:szCs w:val="24"/>
        </w:rPr>
        <w:t xml:space="preserve">, R. (2012) </w:t>
      </w:r>
      <w:r w:rsidRPr="003056D2">
        <w:rPr>
          <w:rFonts w:ascii="Arial" w:hAnsi="Arial" w:cs="Arial"/>
          <w:i/>
          <w:iCs/>
          <w:sz w:val="24"/>
          <w:szCs w:val="24"/>
        </w:rPr>
        <w:t xml:space="preserve">Culture and Identity: Critical Theories. </w:t>
      </w:r>
      <w:r w:rsidRPr="003056D2">
        <w:rPr>
          <w:rFonts w:ascii="Arial" w:hAnsi="Arial" w:cs="Arial"/>
          <w:sz w:val="24"/>
          <w:szCs w:val="24"/>
        </w:rPr>
        <w:t>London: SAGE Publications.</w:t>
      </w:r>
    </w:p>
    <w:p w14:paraId="7B52E642"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Ackerman, C.E (2022) </w:t>
      </w:r>
      <w:r w:rsidRPr="003056D2">
        <w:rPr>
          <w:rFonts w:ascii="Arial" w:hAnsi="Arial" w:cs="Arial"/>
          <w:i/>
          <w:iCs/>
          <w:sz w:val="24"/>
          <w:szCs w:val="24"/>
        </w:rPr>
        <w:t xml:space="preserve">What is positive psychology &amp; why is it important? </w:t>
      </w:r>
      <w:r w:rsidRPr="003056D2">
        <w:rPr>
          <w:rFonts w:ascii="Arial" w:hAnsi="Arial" w:cs="Arial"/>
          <w:sz w:val="24"/>
          <w:szCs w:val="24"/>
        </w:rPr>
        <w:t xml:space="preserve">Available at: </w:t>
      </w:r>
      <w:hyperlink r:id="rId12" w:anchor="perma-positive-psychology" w:history="1">
        <w:r w:rsidRPr="003056D2">
          <w:rPr>
            <w:rStyle w:val="Hyperlink"/>
            <w:rFonts w:ascii="Arial" w:hAnsi="Arial" w:cs="Arial"/>
            <w:sz w:val="24"/>
            <w:szCs w:val="24"/>
          </w:rPr>
          <w:t>https://positivepsychology.com/what-is-positive-psychology-definition/#perma-positive-psychology</w:t>
        </w:r>
      </w:hyperlink>
      <w:r w:rsidRPr="003056D2">
        <w:rPr>
          <w:rFonts w:ascii="Arial" w:hAnsi="Arial" w:cs="Arial"/>
          <w:sz w:val="24"/>
          <w:szCs w:val="24"/>
        </w:rPr>
        <w:t xml:space="preserve"> (Accessed: 18 February 2023).</w:t>
      </w:r>
    </w:p>
    <w:p w14:paraId="36587720"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Agarwal, P. (2018) </w:t>
      </w:r>
      <w:r w:rsidRPr="003056D2">
        <w:rPr>
          <w:rFonts w:ascii="Arial" w:hAnsi="Arial" w:cs="Arial"/>
          <w:i/>
          <w:iCs/>
          <w:color w:val="333333"/>
          <w:sz w:val="24"/>
          <w:szCs w:val="24"/>
          <w:shd w:val="clear" w:color="auto" w:fill="FFFFFF"/>
        </w:rPr>
        <w:t xml:space="preserve">How to create a positive workplace culture. </w:t>
      </w:r>
      <w:r w:rsidRPr="003056D2">
        <w:rPr>
          <w:rFonts w:ascii="Arial" w:hAnsi="Arial" w:cs="Arial"/>
          <w:color w:val="333333"/>
          <w:sz w:val="24"/>
          <w:szCs w:val="24"/>
          <w:shd w:val="clear" w:color="auto" w:fill="FFFFFF"/>
        </w:rPr>
        <w:t xml:space="preserve">Available at: </w:t>
      </w:r>
      <w:hyperlink r:id="rId13" w:history="1">
        <w:r w:rsidRPr="003056D2">
          <w:rPr>
            <w:rStyle w:val="Hyperlink"/>
            <w:rFonts w:ascii="Arial" w:hAnsi="Arial" w:cs="Arial"/>
            <w:sz w:val="24"/>
            <w:szCs w:val="24"/>
            <w:shd w:val="clear" w:color="auto" w:fill="FFFFFF"/>
          </w:rPr>
          <w:t>https://www.forbes.com/sites/pragyaagarwaleurope/2018/08/29/how-to-create-a-positive-work-place-culture/?sh=3b8f8b464272</w:t>
        </w:r>
      </w:hyperlink>
      <w:r w:rsidRPr="003056D2">
        <w:rPr>
          <w:rFonts w:ascii="Arial" w:hAnsi="Arial" w:cs="Arial"/>
          <w:color w:val="333333"/>
          <w:sz w:val="24"/>
          <w:szCs w:val="24"/>
          <w:shd w:val="clear" w:color="auto" w:fill="FFFFFF"/>
        </w:rPr>
        <w:t xml:space="preserve"> (Accessed: 18 February 2023).</w:t>
      </w:r>
    </w:p>
    <w:p w14:paraId="7ADED7EB"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Alton, L. (2017) </w:t>
      </w:r>
      <w:r w:rsidRPr="003056D2">
        <w:rPr>
          <w:rFonts w:ascii="Arial" w:hAnsi="Arial" w:cs="Arial"/>
          <w:i/>
          <w:iCs/>
          <w:color w:val="333333"/>
          <w:sz w:val="24"/>
          <w:szCs w:val="24"/>
          <w:shd w:val="clear" w:color="auto" w:fill="FFFFFF"/>
        </w:rPr>
        <w:t xml:space="preserve">Why corporate culture is becoming even more important. </w:t>
      </w:r>
      <w:r w:rsidRPr="003056D2">
        <w:rPr>
          <w:rFonts w:ascii="Arial" w:hAnsi="Arial" w:cs="Arial"/>
          <w:color w:val="333333"/>
          <w:sz w:val="24"/>
          <w:szCs w:val="24"/>
          <w:shd w:val="clear" w:color="auto" w:fill="FFFFFF"/>
        </w:rPr>
        <w:t xml:space="preserve">Available at: </w:t>
      </w:r>
      <w:hyperlink r:id="rId14" w:history="1">
        <w:r w:rsidRPr="003056D2">
          <w:rPr>
            <w:rStyle w:val="Hyperlink"/>
            <w:rFonts w:ascii="Arial" w:hAnsi="Arial" w:cs="Arial"/>
            <w:sz w:val="24"/>
            <w:szCs w:val="24"/>
            <w:shd w:val="clear" w:color="auto" w:fill="FFFFFF"/>
          </w:rPr>
          <w:t>https://www.forbes.com/sites/larryalton/2017/02/17/why-corporate-culture-is-becoming-even-more-important/?sh=6ce70d4169da</w:t>
        </w:r>
      </w:hyperlink>
      <w:r w:rsidRPr="003056D2">
        <w:rPr>
          <w:rFonts w:ascii="Arial" w:hAnsi="Arial" w:cs="Arial"/>
          <w:color w:val="333333"/>
          <w:sz w:val="24"/>
          <w:szCs w:val="24"/>
          <w:shd w:val="clear" w:color="auto" w:fill="FFFFFF"/>
        </w:rPr>
        <w:t xml:space="preserve"> (Accessed: 19 February 2023).</w:t>
      </w:r>
    </w:p>
    <w:p w14:paraId="520E55A5"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Berkowitz, D. and Krause, G.A. (2020) ‘How bureaucratic leadership shapes policy outcomes: partisan politics and affluent citizens’ incomes in the American states’, </w:t>
      </w:r>
      <w:r w:rsidRPr="003056D2">
        <w:rPr>
          <w:rFonts w:ascii="Arial" w:hAnsi="Arial" w:cs="Arial"/>
          <w:i/>
          <w:iCs/>
          <w:sz w:val="24"/>
          <w:szCs w:val="24"/>
          <w:shd w:val="clear" w:color="auto" w:fill="FFFFFF"/>
        </w:rPr>
        <w:t xml:space="preserve">Journal of Public Policy, </w:t>
      </w:r>
      <w:r w:rsidRPr="003056D2">
        <w:rPr>
          <w:rFonts w:ascii="Arial" w:hAnsi="Arial" w:cs="Arial"/>
          <w:sz w:val="24"/>
          <w:szCs w:val="24"/>
          <w:shd w:val="clear" w:color="auto" w:fill="FFFFFF"/>
        </w:rPr>
        <w:t xml:space="preserve">40(2), pp. 305 – 328. Available at: </w:t>
      </w:r>
      <w:hyperlink r:id="rId15" w:history="1">
        <w:r w:rsidRPr="003056D2">
          <w:rPr>
            <w:rStyle w:val="Hyperlink"/>
            <w:rFonts w:ascii="Arial" w:hAnsi="Arial" w:cs="Arial"/>
            <w:sz w:val="24"/>
            <w:szCs w:val="24"/>
            <w:shd w:val="clear" w:color="auto" w:fill="FFFFFF"/>
          </w:rPr>
          <w:t>https://doi.org/10.1017/S0143814X18000405</w:t>
        </w:r>
      </w:hyperlink>
      <w:r w:rsidRPr="003056D2">
        <w:rPr>
          <w:rFonts w:ascii="Arial" w:hAnsi="Arial" w:cs="Arial"/>
          <w:sz w:val="24"/>
          <w:szCs w:val="24"/>
          <w:shd w:val="clear" w:color="auto" w:fill="FFFFFF"/>
        </w:rPr>
        <w:t xml:space="preserve"> </w:t>
      </w:r>
    </w:p>
    <w:p w14:paraId="0AF87DC6" w14:textId="77777777"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color w:val="333333"/>
          <w:sz w:val="24"/>
          <w:szCs w:val="24"/>
          <w:shd w:val="clear" w:color="auto" w:fill="FFFFFF"/>
        </w:rPr>
        <w:t>Bunji</w:t>
      </w:r>
      <w:proofErr w:type="spellEnd"/>
      <w:r w:rsidRPr="003056D2">
        <w:rPr>
          <w:rFonts w:ascii="Arial" w:hAnsi="Arial" w:cs="Arial"/>
          <w:color w:val="333333"/>
          <w:sz w:val="24"/>
          <w:szCs w:val="24"/>
          <w:shd w:val="clear" w:color="auto" w:fill="FFFFFF"/>
        </w:rPr>
        <w:t xml:space="preserve">, Z. (2022) </w:t>
      </w:r>
      <w:r w:rsidRPr="003056D2">
        <w:rPr>
          <w:rFonts w:ascii="Arial" w:hAnsi="Arial" w:cs="Arial"/>
          <w:i/>
          <w:iCs/>
          <w:color w:val="333333"/>
          <w:sz w:val="24"/>
          <w:szCs w:val="24"/>
          <w:shd w:val="clear" w:color="auto" w:fill="FFFFFF"/>
        </w:rPr>
        <w:t xml:space="preserve">Conducting a cultural analysis: a simple guideline. </w:t>
      </w:r>
      <w:r w:rsidRPr="003056D2">
        <w:rPr>
          <w:rFonts w:ascii="Arial" w:hAnsi="Arial" w:cs="Arial"/>
          <w:color w:val="333333"/>
          <w:sz w:val="24"/>
          <w:szCs w:val="24"/>
          <w:shd w:val="clear" w:color="auto" w:fill="FFFFFF"/>
        </w:rPr>
        <w:t xml:space="preserve">Available at: </w:t>
      </w:r>
      <w:hyperlink r:id="rId16" w:history="1">
        <w:r w:rsidRPr="003056D2">
          <w:rPr>
            <w:rStyle w:val="Hyperlink"/>
            <w:rFonts w:ascii="Arial" w:hAnsi="Arial" w:cs="Arial"/>
            <w:sz w:val="24"/>
            <w:szCs w:val="24"/>
            <w:shd w:val="clear" w:color="auto" w:fill="FFFFFF"/>
          </w:rPr>
          <w:t>https://sara-hr.io/conducting-a-cultural-analysis-a-simple-guideline/</w:t>
        </w:r>
      </w:hyperlink>
      <w:r w:rsidRPr="003056D2">
        <w:rPr>
          <w:rFonts w:ascii="Arial" w:hAnsi="Arial" w:cs="Arial"/>
          <w:color w:val="333333"/>
          <w:sz w:val="24"/>
          <w:szCs w:val="24"/>
          <w:shd w:val="clear" w:color="auto" w:fill="FFFFFF"/>
        </w:rPr>
        <w:t xml:space="preserve"> (Accessed: 17 February 2023).</w:t>
      </w:r>
    </w:p>
    <w:p w14:paraId="79FDDECE"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Butters, A. (2019) ‘The Importance of Making Your Employees Feel Value’ [LinkedIn] 12 December. Available at: </w:t>
      </w:r>
      <w:hyperlink r:id="rId17" w:anchor=":~:text=A%20recent%20study%20done%20by,satisfied%20with%20performing%20their%20duties" w:history="1">
        <w:r w:rsidRPr="003056D2">
          <w:rPr>
            <w:rStyle w:val="Hyperlink"/>
            <w:rFonts w:ascii="Arial" w:hAnsi="Arial" w:cs="Arial"/>
            <w:sz w:val="24"/>
            <w:szCs w:val="24"/>
            <w:shd w:val="clear" w:color="auto" w:fill="FFFFFF"/>
          </w:rPr>
          <w:t>https://www.linkedin.com/pulse/importance-making-your-employees-feel-valued-andrew-butters#:~:text=A%20recent%20study%20done%20by,satisfied%20with%20performing%20their%20duties</w:t>
        </w:r>
      </w:hyperlink>
      <w:r w:rsidRPr="003056D2">
        <w:rPr>
          <w:rFonts w:ascii="Arial" w:hAnsi="Arial" w:cs="Arial"/>
          <w:color w:val="333333"/>
          <w:sz w:val="24"/>
          <w:szCs w:val="24"/>
          <w:shd w:val="clear" w:color="auto" w:fill="FFFFFF"/>
        </w:rPr>
        <w:t>. (Accessed: 18 February 2023).</w:t>
      </w:r>
    </w:p>
    <w:p w14:paraId="1B5988CA" w14:textId="77777777"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color w:val="333333"/>
          <w:sz w:val="24"/>
          <w:szCs w:val="24"/>
          <w:shd w:val="clear" w:color="auto" w:fill="FFFFFF"/>
        </w:rPr>
        <w:t>Cholteeva</w:t>
      </w:r>
      <w:proofErr w:type="spellEnd"/>
      <w:r w:rsidRPr="003056D2">
        <w:rPr>
          <w:rFonts w:ascii="Arial" w:hAnsi="Arial" w:cs="Arial"/>
          <w:color w:val="333333"/>
          <w:sz w:val="24"/>
          <w:szCs w:val="24"/>
          <w:shd w:val="clear" w:color="auto" w:fill="FFFFFF"/>
        </w:rPr>
        <w:t xml:space="preserve">, Y (2022) </w:t>
      </w:r>
      <w:r w:rsidRPr="003056D2">
        <w:rPr>
          <w:rFonts w:ascii="Arial" w:hAnsi="Arial" w:cs="Arial"/>
          <w:i/>
          <w:iCs/>
          <w:color w:val="333333"/>
          <w:sz w:val="24"/>
          <w:szCs w:val="24"/>
          <w:shd w:val="clear" w:color="auto" w:fill="FFFFFF"/>
        </w:rPr>
        <w:t xml:space="preserve">Number of job adverts hits record high for 2022, data shows. </w:t>
      </w:r>
      <w:r w:rsidRPr="003056D2">
        <w:rPr>
          <w:rFonts w:ascii="Arial" w:hAnsi="Arial" w:cs="Arial"/>
          <w:color w:val="333333"/>
          <w:sz w:val="24"/>
          <w:szCs w:val="24"/>
          <w:shd w:val="clear" w:color="auto" w:fill="FFFFFF"/>
        </w:rPr>
        <w:t xml:space="preserve">Available at: </w:t>
      </w:r>
      <w:hyperlink r:id="rId18" w:history="1">
        <w:r w:rsidRPr="003056D2">
          <w:rPr>
            <w:rStyle w:val="Hyperlink"/>
            <w:rFonts w:ascii="Arial" w:hAnsi="Arial" w:cs="Arial"/>
            <w:sz w:val="24"/>
            <w:szCs w:val="24"/>
            <w:shd w:val="clear" w:color="auto" w:fill="FFFFFF"/>
          </w:rPr>
          <w:t>https://www.peoplemanagement.co.uk/article/1795660/number-job-adverts-hits-record-high-2022-data-shows</w:t>
        </w:r>
      </w:hyperlink>
      <w:r w:rsidRPr="003056D2">
        <w:rPr>
          <w:rFonts w:ascii="Arial" w:hAnsi="Arial" w:cs="Arial"/>
          <w:color w:val="333333"/>
          <w:sz w:val="24"/>
          <w:szCs w:val="24"/>
          <w:shd w:val="clear" w:color="auto" w:fill="FFFFFF"/>
        </w:rPr>
        <w:t xml:space="preserve"> (Accessed: 18 February 2023).</w:t>
      </w:r>
    </w:p>
    <w:p w14:paraId="54E15BEA"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CIPD (2019) </w:t>
      </w:r>
      <w:r w:rsidRPr="003056D2">
        <w:rPr>
          <w:rFonts w:ascii="Arial" w:hAnsi="Arial" w:cs="Arial"/>
          <w:i/>
          <w:iCs/>
          <w:color w:val="333333"/>
          <w:sz w:val="24"/>
          <w:szCs w:val="24"/>
          <w:shd w:val="clear" w:color="auto" w:fill="FFFFFF"/>
        </w:rPr>
        <w:t xml:space="preserve">Rotten Apples, Bad Barrels and Sticky Situations: An evidence review of unethical workplace behaviour. </w:t>
      </w:r>
      <w:r w:rsidRPr="003056D2">
        <w:rPr>
          <w:rFonts w:ascii="Arial" w:hAnsi="Arial" w:cs="Arial"/>
          <w:color w:val="333333"/>
          <w:sz w:val="24"/>
          <w:szCs w:val="24"/>
          <w:shd w:val="clear" w:color="auto" w:fill="FFFFFF"/>
        </w:rPr>
        <w:t xml:space="preserve">Available at: </w:t>
      </w:r>
      <w:hyperlink r:id="rId19" w:history="1">
        <w:r w:rsidRPr="003056D2">
          <w:rPr>
            <w:rStyle w:val="Hyperlink"/>
            <w:rFonts w:ascii="Arial" w:hAnsi="Arial" w:cs="Arial"/>
            <w:sz w:val="24"/>
            <w:szCs w:val="24"/>
            <w:shd w:val="clear" w:color="auto" w:fill="FFFFFF"/>
          </w:rPr>
          <w:t>https://www.cipd.co.uk/Images/unethical-behaviour-in-the-workplace_report-2_tcm18-57022.pdf</w:t>
        </w:r>
      </w:hyperlink>
      <w:r w:rsidRPr="003056D2">
        <w:rPr>
          <w:rFonts w:ascii="Arial" w:hAnsi="Arial" w:cs="Arial"/>
          <w:color w:val="333333"/>
          <w:sz w:val="24"/>
          <w:szCs w:val="24"/>
          <w:shd w:val="clear" w:color="auto" w:fill="FFFFFF"/>
        </w:rPr>
        <w:t xml:space="preserve"> (Accessed: 17 February 2023).</w:t>
      </w:r>
    </w:p>
    <w:p w14:paraId="648FF221"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CIPD (2022) </w:t>
      </w:r>
      <w:r w:rsidRPr="003056D2">
        <w:rPr>
          <w:rFonts w:ascii="Arial" w:hAnsi="Arial" w:cs="Arial"/>
          <w:i/>
          <w:iCs/>
          <w:sz w:val="24"/>
          <w:szCs w:val="24"/>
        </w:rPr>
        <w:t xml:space="preserve">Organisational climate and culture. </w:t>
      </w:r>
      <w:r w:rsidRPr="003056D2">
        <w:rPr>
          <w:rFonts w:ascii="Arial" w:hAnsi="Arial" w:cs="Arial"/>
          <w:sz w:val="24"/>
          <w:szCs w:val="24"/>
        </w:rPr>
        <w:t xml:space="preserve">Available at: </w:t>
      </w:r>
      <w:hyperlink r:id="rId20" w:anchor="gref" w:history="1">
        <w:r w:rsidRPr="003056D2">
          <w:rPr>
            <w:rStyle w:val="Hyperlink"/>
            <w:rFonts w:ascii="Arial" w:hAnsi="Arial" w:cs="Arial"/>
            <w:sz w:val="24"/>
            <w:szCs w:val="24"/>
          </w:rPr>
          <w:t>https://www.cipd.co.uk/knowledge/culture/working-environment/organisation-culture-change-factsheet#gref</w:t>
        </w:r>
      </w:hyperlink>
      <w:r w:rsidRPr="003056D2">
        <w:rPr>
          <w:rFonts w:ascii="Arial" w:hAnsi="Arial" w:cs="Arial"/>
          <w:sz w:val="24"/>
          <w:szCs w:val="24"/>
        </w:rPr>
        <w:t xml:space="preserve"> (Accessed: 30 January 2023).</w:t>
      </w:r>
    </w:p>
    <w:p w14:paraId="0148B8D4"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Corporate Finance Institute (2022 - a) </w:t>
      </w:r>
      <w:r w:rsidRPr="003056D2">
        <w:rPr>
          <w:rFonts w:ascii="Arial" w:hAnsi="Arial" w:cs="Arial"/>
          <w:i/>
          <w:iCs/>
          <w:sz w:val="24"/>
          <w:szCs w:val="24"/>
          <w:shd w:val="clear" w:color="auto" w:fill="FFFFFF"/>
        </w:rPr>
        <w:t xml:space="preserve">Merger. </w:t>
      </w:r>
      <w:r w:rsidRPr="003056D2">
        <w:rPr>
          <w:rFonts w:ascii="Arial" w:hAnsi="Arial" w:cs="Arial"/>
          <w:sz w:val="24"/>
          <w:szCs w:val="24"/>
          <w:shd w:val="clear" w:color="auto" w:fill="FFFFFF"/>
        </w:rPr>
        <w:t xml:space="preserve">Available at: </w:t>
      </w:r>
      <w:hyperlink r:id="rId21" w:history="1">
        <w:r w:rsidRPr="003056D2">
          <w:rPr>
            <w:rStyle w:val="Hyperlink"/>
            <w:rFonts w:ascii="Arial" w:hAnsi="Arial" w:cs="Arial"/>
            <w:sz w:val="24"/>
            <w:szCs w:val="24"/>
            <w:shd w:val="clear" w:color="auto" w:fill="FFFFFF"/>
          </w:rPr>
          <w:t>https://corporatefinanceinstitute.com/resources/valuation/merger/</w:t>
        </w:r>
      </w:hyperlink>
      <w:r w:rsidRPr="003056D2">
        <w:rPr>
          <w:rFonts w:ascii="Arial" w:hAnsi="Arial" w:cs="Arial"/>
          <w:sz w:val="24"/>
          <w:szCs w:val="24"/>
          <w:shd w:val="clear" w:color="auto" w:fill="FFFFFF"/>
        </w:rPr>
        <w:t xml:space="preserve"> (Accessed: 15 February 2023).</w:t>
      </w:r>
    </w:p>
    <w:p w14:paraId="5DE75283"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Corporate Finance Institute (2022 – b) </w:t>
      </w:r>
      <w:r w:rsidRPr="003056D2">
        <w:rPr>
          <w:rFonts w:ascii="Arial" w:hAnsi="Arial" w:cs="Arial"/>
          <w:i/>
          <w:iCs/>
          <w:sz w:val="24"/>
          <w:szCs w:val="24"/>
        </w:rPr>
        <w:t xml:space="preserve">PERMA model. </w:t>
      </w:r>
      <w:r w:rsidRPr="003056D2">
        <w:rPr>
          <w:rFonts w:ascii="Arial" w:hAnsi="Arial" w:cs="Arial"/>
          <w:sz w:val="24"/>
          <w:szCs w:val="24"/>
        </w:rPr>
        <w:t xml:space="preserve">Available at: </w:t>
      </w:r>
      <w:hyperlink r:id="rId22" w:history="1">
        <w:r w:rsidRPr="003056D2">
          <w:rPr>
            <w:rStyle w:val="Hyperlink"/>
            <w:rFonts w:ascii="Arial" w:hAnsi="Arial" w:cs="Arial"/>
            <w:sz w:val="24"/>
            <w:szCs w:val="24"/>
          </w:rPr>
          <w:t>https://corporatefinanceinstitute.com/resources/management/perma-model/</w:t>
        </w:r>
      </w:hyperlink>
      <w:r w:rsidRPr="003056D2">
        <w:rPr>
          <w:rFonts w:ascii="Arial" w:hAnsi="Arial" w:cs="Arial"/>
          <w:sz w:val="24"/>
          <w:szCs w:val="24"/>
        </w:rPr>
        <w:t xml:space="preserve"> (Accessed: 18 February 2023).</w:t>
      </w:r>
    </w:p>
    <w:p w14:paraId="0E555FF5"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lastRenderedPageBreak/>
        <w:t xml:space="preserve">Donovan, J. (2009) </w:t>
      </w:r>
      <w:r w:rsidRPr="003056D2">
        <w:rPr>
          <w:rFonts w:ascii="Arial" w:hAnsi="Arial" w:cs="Arial"/>
          <w:i/>
          <w:iCs/>
          <w:color w:val="333333"/>
          <w:sz w:val="24"/>
          <w:szCs w:val="24"/>
          <w:shd w:val="clear" w:color="auto" w:fill="FFFFFF"/>
        </w:rPr>
        <w:t xml:space="preserve">Employee Engagement. </w:t>
      </w:r>
      <w:r w:rsidRPr="003056D2">
        <w:rPr>
          <w:rFonts w:ascii="Arial" w:hAnsi="Arial" w:cs="Arial"/>
          <w:color w:val="333333"/>
          <w:sz w:val="24"/>
          <w:szCs w:val="24"/>
          <w:shd w:val="clear" w:color="auto" w:fill="FFFFFF"/>
        </w:rPr>
        <w:t xml:space="preserve">30 July. Available at: </w:t>
      </w:r>
      <w:hyperlink r:id="rId23" w:history="1">
        <w:r w:rsidRPr="003056D2">
          <w:rPr>
            <w:rStyle w:val="Hyperlink"/>
            <w:rFonts w:ascii="Arial" w:hAnsi="Arial" w:cs="Arial"/>
            <w:sz w:val="24"/>
            <w:szCs w:val="24"/>
            <w:shd w:val="clear" w:color="auto" w:fill="FFFFFF"/>
          </w:rPr>
          <w:t>https://hstalks-com.ezproxy.uwtsd.ac.uk/t/1364/employee-engagement/?business</w:t>
        </w:r>
      </w:hyperlink>
      <w:r w:rsidRPr="003056D2">
        <w:rPr>
          <w:rFonts w:ascii="Arial" w:hAnsi="Arial" w:cs="Arial"/>
          <w:color w:val="333333"/>
          <w:sz w:val="24"/>
          <w:szCs w:val="24"/>
          <w:shd w:val="clear" w:color="auto" w:fill="FFFFFF"/>
        </w:rPr>
        <w:t xml:space="preserve"> (Accessed: 18 February 2023).</w:t>
      </w:r>
    </w:p>
    <w:p w14:paraId="7C4EFC50"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Gallup (2022) </w:t>
      </w:r>
      <w:r w:rsidRPr="003056D2">
        <w:rPr>
          <w:rFonts w:ascii="Arial" w:hAnsi="Arial" w:cs="Arial"/>
          <w:i/>
          <w:iCs/>
          <w:color w:val="333333"/>
          <w:sz w:val="24"/>
          <w:szCs w:val="24"/>
          <w:shd w:val="clear" w:color="auto" w:fill="FFFFFF"/>
        </w:rPr>
        <w:t xml:space="preserve">State of the Global Workplace: 2022 Report. </w:t>
      </w:r>
      <w:r w:rsidRPr="003056D2">
        <w:rPr>
          <w:rFonts w:ascii="Arial" w:hAnsi="Arial" w:cs="Arial"/>
          <w:color w:val="333333"/>
          <w:sz w:val="24"/>
          <w:szCs w:val="24"/>
          <w:shd w:val="clear" w:color="auto" w:fill="FFFFFF"/>
        </w:rPr>
        <w:t xml:space="preserve">Available at: </w:t>
      </w:r>
      <w:hyperlink r:id="rId24" w:anchor="ite-393245" w:history="1">
        <w:r w:rsidRPr="003056D2">
          <w:rPr>
            <w:rStyle w:val="Hyperlink"/>
            <w:rFonts w:ascii="Arial" w:hAnsi="Arial" w:cs="Arial"/>
            <w:sz w:val="24"/>
            <w:szCs w:val="24"/>
            <w:shd w:val="clear" w:color="auto" w:fill="FFFFFF"/>
          </w:rPr>
          <w:t>https://www.gallup.com/workplace/349484/state-of-the-global-workplace.aspx#ite-393245</w:t>
        </w:r>
      </w:hyperlink>
      <w:r w:rsidRPr="003056D2">
        <w:rPr>
          <w:rFonts w:ascii="Arial" w:hAnsi="Arial" w:cs="Arial"/>
          <w:color w:val="333333"/>
          <w:sz w:val="24"/>
          <w:szCs w:val="24"/>
          <w:shd w:val="clear" w:color="auto" w:fill="FFFFFF"/>
        </w:rPr>
        <w:t xml:space="preserve"> (Accessed: 18 February 2022).</w:t>
      </w:r>
    </w:p>
    <w:p w14:paraId="7D327FBF"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Goh, P.S. (2022) ‘Be happy to be successful: a mediational model of PERMA variable’, </w:t>
      </w:r>
      <w:r w:rsidRPr="003056D2">
        <w:rPr>
          <w:rFonts w:ascii="Arial" w:hAnsi="Arial" w:cs="Arial"/>
          <w:i/>
          <w:iCs/>
          <w:sz w:val="24"/>
          <w:szCs w:val="24"/>
        </w:rPr>
        <w:t xml:space="preserve">Asia Pacific Journal of Human Resources, </w:t>
      </w:r>
      <w:r w:rsidRPr="003056D2">
        <w:rPr>
          <w:rFonts w:ascii="Arial" w:hAnsi="Arial" w:cs="Arial"/>
          <w:sz w:val="24"/>
          <w:szCs w:val="24"/>
        </w:rPr>
        <w:t xml:space="preserve">60(3), pp. 632 – 657. </w:t>
      </w:r>
      <w:hyperlink r:id="rId25" w:history="1">
        <w:r w:rsidRPr="003056D2">
          <w:rPr>
            <w:rStyle w:val="Hyperlink"/>
            <w:rFonts w:ascii="Arial" w:hAnsi="Arial" w:cs="Arial"/>
            <w:sz w:val="24"/>
            <w:szCs w:val="24"/>
          </w:rPr>
          <w:t>https://doi-org.ezproxy.uwtsd.ac.uk/10.1111/1744-7941.12283</w:t>
        </w:r>
      </w:hyperlink>
      <w:r w:rsidRPr="003056D2">
        <w:rPr>
          <w:rFonts w:ascii="Arial" w:hAnsi="Arial" w:cs="Arial"/>
          <w:sz w:val="24"/>
          <w:szCs w:val="24"/>
        </w:rPr>
        <w:t xml:space="preserve">  </w:t>
      </w:r>
    </w:p>
    <w:p w14:paraId="155BB7CD"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Harappa. (2020) </w:t>
      </w:r>
      <w:r w:rsidRPr="003056D2">
        <w:rPr>
          <w:rFonts w:ascii="Arial" w:hAnsi="Arial" w:cs="Arial"/>
          <w:i/>
          <w:iCs/>
          <w:sz w:val="24"/>
          <w:szCs w:val="24"/>
          <w:shd w:val="clear" w:color="auto" w:fill="FFFFFF"/>
        </w:rPr>
        <w:t xml:space="preserve">The Iceberg Model of Culture and Behaviour. </w:t>
      </w:r>
      <w:r w:rsidRPr="003056D2">
        <w:rPr>
          <w:rFonts w:ascii="Arial" w:hAnsi="Arial" w:cs="Arial"/>
          <w:sz w:val="24"/>
          <w:szCs w:val="24"/>
          <w:shd w:val="clear" w:color="auto" w:fill="FFFFFF"/>
        </w:rPr>
        <w:t xml:space="preserve">Available at: </w:t>
      </w:r>
      <w:hyperlink r:id="rId26" w:anchor=":~:text=The%20very%20first%20step%20of,way%20people%20greet%20each%20other" w:history="1">
        <w:r w:rsidRPr="003056D2">
          <w:rPr>
            <w:rStyle w:val="Hyperlink"/>
            <w:rFonts w:ascii="Arial" w:hAnsi="Arial" w:cs="Arial"/>
            <w:sz w:val="24"/>
            <w:szCs w:val="24"/>
            <w:shd w:val="clear" w:color="auto" w:fill="FFFFFF"/>
          </w:rPr>
          <w:t>https://harappa.education/harappa-diaries/iceberg-model-of-culture-and-behavior/#:~:text=The%20very%20first%20step%20of,way%20people%20greet%20each%20other</w:t>
        </w:r>
      </w:hyperlink>
      <w:r w:rsidRPr="003056D2">
        <w:rPr>
          <w:rFonts w:ascii="Arial" w:hAnsi="Arial" w:cs="Arial"/>
          <w:sz w:val="24"/>
          <w:szCs w:val="24"/>
          <w:shd w:val="clear" w:color="auto" w:fill="FFFFFF"/>
        </w:rPr>
        <w:t>. (Accessed: 14 February 2020).</w:t>
      </w:r>
    </w:p>
    <w:p w14:paraId="7AA6FF39"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Husain, Z. (2013) ‘Effective communication brings successful organizational change’, </w:t>
      </w:r>
      <w:r w:rsidRPr="003056D2">
        <w:rPr>
          <w:rFonts w:ascii="Arial" w:hAnsi="Arial" w:cs="Arial"/>
          <w:i/>
          <w:iCs/>
          <w:sz w:val="24"/>
          <w:szCs w:val="24"/>
          <w:shd w:val="clear" w:color="auto" w:fill="FFFFFF"/>
        </w:rPr>
        <w:t xml:space="preserve">The Business &amp; Management Review, </w:t>
      </w:r>
      <w:r w:rsidRPr="003056D2">
        <w:rPr>
          <w:rFonts w:ascii="Arial" w:hAnsi="Arial" w:cs="Arial"/>
          <w:sz w:val="24"/>
          <w:szCs w:val="24"/>
          <w:shd w:val="clear" w:color="auto" w:fill="FFFFFF"/>
        </w:rPr>
        <w:t xml:space="preserve">3(2), pp. 43 – 50. Available at: </w:t>
      </w:r>
      <w:hyperlink r:id="rId27" w:history="1">
        <w:r w:rsidRPr="003056D2">
          <w:rPr>
            <w:rStyle w:val="Hyperlink"/>
            <w:rFonts w:ascii="Arial" w:hAnsi="Arial" w:cs="Arial"/>
            <w:sz w:val="24"/>
            <w:szCs w:val="24"/>
            <w:shd w:val="clear" w:color="auto" w:fill="FFFFFF"/>
          </w:rPr>
          <w:t>https://d1wqtxts1xzle7.cloudfront.net/55232267/memo-libre.pdf?1512685683=&amp;response-content-disposition=inline%3B+filename%3DEffective_communication_brings_successfu.pdf&amp;Expires=1676668078&amp;Signature=KPRKQaPR~JDqeF3zgSJPhITnm6FOTSRtmTFSzRR-za7WePZjUKj-D1NUfz9xn5~NUD6Ws30eOXthrctk-ufBjMhpRgZZS-fn812U3y47Rxlq0Cyj159h6a2vDxrelCOs1DV5gn9tZz~qPklNyv7sVL9Jf~cnkUzdFpjk9KwhpMCS9jLudwlWQVBP05iCTjysGDg8u9PhjPhvQZrS5ydo51zOhbcpkFz2VYvTbGUz1cOAqgf5gWlva-8ncTlG-z2bs47VK8M4-864k7AiyY-bcfQWVf8l5l98HxAe9l8zFsUD7QO-sw0mQkvFxZ75bMeaoYm8OCHkbEjb4tmpaoGEmQ__&amp;Key-Pair-Id=APKAJLOHF5GGSLRBV4ZA</w:t>
        </w:r>
      </w:hyperlink>
      <w:r w:rsidRPr="003056D2">
        <w:rPr>
          <w:rFonts w:ascii="Arial" w:hAnsi="Arial" w:cs="Arial"/>
          <w:sz w:val="24"/>
          <w:szCs w:val="24"/>
          <w:shd w:val="clear" w:color="auto" w:fill="FFFFFF"/>
        </w:rPr>
        <w:t xml:space="preserve"> (Accessed: 17 February 2023).</w:t>
      </w:r>
    </w:p>
    <w:p w14:paraId="739A200B" w14:textId="77777777"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sz w:val="24"/>
          <w:szCs w:val="24"/>
        </w:rPr>
        <w:t>Ieranò</w:t>
      </w:r>
      <w:proofErr w:type="spellEnd"/>
      <w:r w:rsidRPr="003056D2">
        <w:rPr>
          <w:rFonts w:ascii="Arial" w:hAnsi="Arial" w:cs="Arial"/>
          <w:sz w:val="24"/>
          <w:szCs w:val="24"/>
        </w:rPr>
        <w:t xml:space="preserve">, A. (2016) </w:t>
      </w:r>
      <w:r w:rsidRPr="003056D2">
        <w:rPr>
          <w:rFonts w:ascii="Arial" w:hAnsi="Arial" w:cs="Arial"/>
          <w:i/>
          <w:iCs/>
          <w:sz w:val="24"/>
          <w:szCs w:val="24"/>
        </w:rPr>
        <w:t xml:space="preserve">Maslow hierarchy of needs applied to employee engagement. </w:t>
      </w:r>
      <w:r w:rsidRPr="003056D2">
        <w:rPr>
          <w:rFonts w:ascii="Arial" w:hAnsi="Arial" w:cs="Arial"/>
          <w:sz w:val="24"/>
          <w:szCs w:val="24"/>
        </w:rPr>
        <w:t xml:space="preserve">Available at: </w:t>
      </w:r>
      <w:hyperlink r:id="rId28" w:history="1">
        <w:r w:rsidRPr="003056D2">
          <w:rPr>
            <w:rStyle w:val="Hyperlink"/>
            <w:rFonts w:ascii="Arial" w:hAnsi="Arial" w:cs="Arial"/>
            <w:sz w:val="24"/>
            <w:szCs w:val="24"/>
          </w:rPr>
          <w:t>https://www.linkedin.com/pulse/maslow-hierarchy-needs-applied-employee-engagement-antonio-ieran%C3%B2</w:t>
        </w:r>
      </w:hyperlink>
      <w:r w:rsidRPr="003056D2">
        <w:rPr>
          <w:rFonts w:ascii="Arial" w:hAnsi="Arial" w:cs="Arial"/>
          <w:sz w:val="24"/>
          <w:szCs w:val="24"/>
        </w:rPr>
        <w:t xml:space="preserve"> (Accessed: 18 February 2023).</w:t>
      </w:r>
    </w:p>
    <w:p w14:paraId="7ACC4D63"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Indeed (2022) </w:t>
      </w:r>
      <w:r w:rsidRPr="003056D2">
        <w:rPr>
          <w:rFonts w:ascii="Arial" w:hAnsi="Arial" w:cs="Arial"/>
          <w:i/>
          <w:iCs/>
          <w:color w:val="333333"/>
          <w:sz w:val="24"/>
          <w:szCs w:val="24"/>
          <w:shd w:val="clear" w:color="auto" w:fill="FFFFFF"/>
        </w:rPr>
        <w:t xml:space="preserve">10 leadership courses in the UK (with fees and features). </w:t>
      </w:r>
      <w:r w:rsidRPr="003056D2">
        <w:rPr>
          <w:rFonts w:ascii="Arial" w:hAnsi="Arial" w:cs="Arial"/>
          <w:color w:val="333333"/>
          <w:sz w:val="24"/>
          <w:szCs w:val="24"/>
          <w:shd w:val="clear" w:color="auto" w:fill="FFFFFF"/>
        </w:rPr>
        <w:t xml:space="preserve">Available at: </w:t>
      </w:r>
      <w:hyperlink r:id="rId29" w:anchor=":~:text=Leadership%20Management%20Training%20Course&amp;text=The%20average%20price%20for%20this,this%20course%20is%20two%20days" w:history="1">
        <w:r w:rsidRPr="003056D2">
          <w:rPr>
            <w:rStyle w:val="Hyperlink"/>
            <w:rFonts w:ascii="Arial" w:hAnsi="Arial" w:cs="Arial"/>
            <w:sz w:val="24"/>
            <w:szCs w:val="24"/>
            <w:shd w:val="clear" w:color="auto" w:fill="FFFFFF"/>
          </w:rPr>
          <w:t>https://uk.indeed.com/career-advice/career-development/leadership-course-uk#:~:text=Leadership%20Management%20Training%20Course&amp;text=The%20average%20price%20for%20this,this%20course%20is%20two%20days</w:t>
        </w:r>
      </w:hyperlink>
      <w:r w:rsidRPr="003056D2">
        <w:rPr>
          <w:rFonts w:ascii="Arial" w:hAnsi="Arial" w:cs="Arial"/>
          <w:color w:val="333333"/>
          <w:sz w:val="24"/>
          <w:szCs w:val="24"/>
          <w:shd w:val="clear" w:color="auto" w:fill="FFFFFF"/>
        </w:rPr>
        <w:t>. (Accessed: 19 February 2023).</w:t>
      </w:r>
    </w:p>
    <w:p w14:paraId="0AC1D7DD"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222222"/>
          <w:sz w:val="24"/>
          <w:szCs w:val="24"/>
          <w:shd w:val="clear" w:color="auto" w:fill="FFFFFF"/>
        </w:rPr>
        <w:t xml:space="preserve">Intercultural English (2018) </w:t>
      </w:r>
      <w:r w:rsidRPr="003056D2">
        <w:rPr>
          <w:rFonts w:ascii="Arial" w:hAnsi="Arial" w:cs="Arial"/>
          <w:i/>
          <w:iCs/>
          <w:color w:val="222222"/>
          <w:sz w:val="24"/>
          <w:szCs w:val="24"/>
          <w:shd w:val="clear" w:color="auto" w:fill="FFFFFF"/>
        </w:rPr>
        <w:t>The Cultural Iceberg</w:t>
      </w:r>
      <w:r w:rsidRPr="003056D2">
        <w:rPr>
          <w:rFonts w:ascii="Arial" w:hAnsi="Arial" w:cs="Arial"/>
          <w:color w:val="222222"/>
          <w:sz w:val="24"/>
          <w:szCs w:val="24"/>
          <w:shd w:val="clear" w:color="auto" w:fill="FFFFFF"/>
        </w:rPr>
        <w:t xml:space="preserve">.14 March. Available at: </w:t>
      </w:r>
      <w:hyperlink r:id="rId30" w:history="1">
        <w:r w:rsidRPr="003056D2">
          <w:rPr>
            <w:rStyle w:val="Hyperlink"/>
            <w:rFonts w:ascii="Arial" w:hAnsi="Arial" w:cs="Arial"/>
            <w:sz w:val="24"/>
            <w:szCs w:val="24"/>
            <w:shd w:val="clear" w:color="auto" w:fill="FFFFFF"/>
          </w:rPr>
          <w:t>https://www.youtube.com/watch?v=a9Z83I_g4Hw</w:t>
        </w:r>
      </w:hyperlink>
      <w:r w:rsidRPr="003056D2">
        <w:rPr>
          <w:rFonts w:ascii="Arial" w:hAnsi="Arial" w:cs="Arial"/>
          <w:color w:val="222222"/>
          <w:sz w:val="24"/>
          <w:szCs w:val="24"/>
          <w:shd w:val="clear" w:color="auto" w:fill="FFFFFF"/>
        </w:rPr>
        <w:t xml:space="preserve"> (Accessed: 01 February 2023).</w:t>
      </w:r>
    </w:p>
    <w:p w14:paraId="4982E75E"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Jackson, S. (2021) </w:t>
      </w:r>
      <w:r w:rsidRPr="003056D2">
        <w:rPr>
          <w:rFonts w:ascii="Arial" w:hAnsi="Arial" w:cs="Arial"/>
          <w:i/>
          <w:iCs/>
          <w:sz w:val="24"/>
          <w:szCs w:val="24"/>
          <w:shd w:val="clear" w:color="auto" w:fill="FFFFFF"/>
        </w:rPr>
        <w:t xml:space="preserve">Do Genetic Factors Play a Role in the Workplace? </w:t>
      </w:r>
      <w:r w:rsidRPr="003056D2">
        <w:rPr>
          <w:rFonts w:ascii="Arial" w:hAnsi="Arial" w:cs="Arial"/>
          <w:sz w:val="24"/>
          <w:szCs w:val="24"/>
          <w:shd w:val="clear" w:color="auto" w:fill="FFFFFF"/>
        </w:rPr>
        <w:t xml:space="preserve">Available at: </w:t>
      </w:r>
      <w:hyperlink r:id="rId31" w:history="1">
        <w:r w:rsidRPr="003056D2">
          <w:rPr>
            <w:rStyle w:val="Hyperlink"/>
            <w:rFonts w:ascii="Arial" w:hAnsi="Arial" w:cs="Arial"/>
            <w:sz w:val="24"/>
            <w:szCs w:val="24"/>
            <w:shd w:val="clear" w:color="auto" w:fill="FFFFFF"/>
          </w:rPr>
          <w:t>https://www.organizationalpsychologydegrees.com/faq/genetic-factors-play-role-workplace/</w:t>
        </w:r>
      </w:hyperlink>
      <w:r w:rsidRPr="003056D2">
        <w:rPr>
          <w:rFonts w:ascii="Arial" w:hAnsi="Arial" w:cs="Arial"/>
          <w:sz w:val="24"/>
          <w:szCs w:val="24"/>
          <w:shd w:val="clear" w:color="auto" w:fill="FFFFFF"/>
        </w:rPr>
        <w:t xml:space="preserve"> (Accessed: 15 February 2023).</w:t>
      </w:r>
    </w:p>
    <w:p w14:paraId="3DF2CFD3"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Jeffreys, A. (2022) Conversation with Employee Representatives, 26 October.</w:t>
      </w:r>
    </w:p>
    <w:p w14:paraId="271BA0DA" w14:textId="7486D2E2"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sz w:val="24"/>
          <w:szCs w:val="24"/>
          <w:shd w:val="clear" w:color="auto" w:fill="FFFFFF"/>
        </w:rPr>
        <w:t>Journé</w:t>
      </w:r>
      <w:proofErr w:type="spellEnd"/>
      <w:r w:rsidRPr="003056D2">
        <w:rPr>
          <w:rFonts w:ascii="Arial" w:hAnsi="Arial" w:cs="Arial"/>
          <w:sz w:val="24"/>
          <w:szCs w:val="24"/>
          <w:shd w:val="clear" w:color="auto" w:fill="FFFFFF"/>
        </w:rPr>
        <w:t>, B. </w:t>
      </w:r>
      <w:r w:rsidRPr="003056D2">
        <w:rPr>
          <w:rFonts w:ascii="Arial" w:hAnsi="Arial" w:cs="Arial"/>
          <w:i/>
          <w:iCs/>
          <w:sz w:val="24"/>
          <w:szCs w:val="24"/>
          <w:shd w:val="clear" w:color="auto" w:fill="FFFFFF"/>
        </w:rPr>
        <w:t>et al.</w:t>
      </w:r>
      <w:r w:rsidRPr="003056D2">
        <w:rPr>
          <w:rFonts w:ascii="Arial" w:hAnsi="Arial" w:cs="Arial"/>
          <w:sz w:val="24"/>
          <w:szCs w:val="24"/>
          <w:shd w:val="clear" w:color="auto" w:fill="FFFFFF"/>
        </w:rPr>
        <w:t> (2020) </w:t>
      </w:r>
      <w:r w:rsidRPr="003056D2">
        <w:rPr>
          <w:rFonts w:ascii="Arial" w:hAnsi="Arial" w:cs="Arial"/>
          <w:i/>
          <w:iCs/>
          <w:sz w:val="24"/>
          <w:szCs w:val="24"/>
          <w:shd w:val="clear" w:color="auto" w:fill="FFFFFF"/>
        </w:rPr>
        <w:t>Human and Organisational Factors Practices and Strategies for a Changing World</w:t>
      </w:r>
      <w:r w:rsidRPr="003056D2">
        <w:rPr>
          <w:rFonts w:ascii="Arial" w:hAnsi="Arial" w:cs="Arial"/>
          <w:sz w:val="24"/>
          <w:szCs w:val="24"/>
          <w:shd w:val="clear" w:color="auto" w:fill="FFFFFF"/>
        </w:rPr>
        <w:t>. 1</w:t>
      </w:r>
      <w:r w:rsidRPr="003056D2">
        <w:rPr>
          <w:rFonts w:ascii="Arial" w:hAnsi="Arial" w:cs="Arial"/>
          <w:sz w:val="24"/>
          <w:szCs w:val="24"/>
          <w:shd w:val="clear" w:color="auto" w:fill="FFFFFF"/>
          <w:vertAlign w:val="superscript"/>
        </w:rPr>
        <w:t>st</w:t>
      </w:r>
      <w:r w:rsidRPr="003056D2">
        <w:rPr>
          <w:rFonts w:ascii="Arial" w:hAnsi="Arial" w:cs="Arial"/>
          <w:sz w:val="24"/>
          <w:szCs w:val="24"/>
          <w:shd w:val="clear" w:color="auto" w:fill="FFFFFF"/>
        </w:rPr>
        <w:t xml:space="preserve"> edn. Available at: </w:t>
      </w:r>
      <w:hyperlink r:id="rId32" w:history="1">
        <w:r w:rsidRPr="003056D2">
          <w:rPr>
            <w:rStyle w:val="Hyperlink"/>
            <w:rFonts w:ascii="Arial" w:hAnsi="Arial" w:cs="Arial"/>
            <w:sz w:val="24"/>
            <w:szCs w:val="24"/>
            <w:shd w:val="clear" w:color="auto" w:fill="FFFFFF"/>
          </w:rPr>
          <w:t>https://doi.org/10.1007/978-3-030-25639-5</w:t>
        </w:r>
      </w:hyperlink>
      <w:r w:rsidRPr="003056D2">
        <w:rPr>
          <w:rFonts w:ascii="Arial" w:hAnsi="Arial" w:cs="Arial"/>
          <w:color w:val="3A3A3A"/>
          <w:sz w:val="24"/>
          <w:szCs w:val="24"/>
          <w:shd w:val="clear" w:color="auto" w:fill="FFFFFF"/>
        </w:rPr>
        <w:t xml:space="preserve"> </w:t>
      </w:r>
    </w:p>
    <w:p w14:paraId="69F6A4CF"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Kelly, J.R. and Agnew, C.R. (2018) </w:t>
      </w:r>
      <w:r w:rsidRPr="003056D2">
        <w:rPr>
          <w:rFonts w:ascii="Arial" w:hAnsi="Arial" w:cs="Arial"/>
          <w:i/>
          <w:iCs/>
          <w:sz w:val="24"/>
          <w:szCs w:val="24"/>
          <w:shd w:val="clear" w:color="auto" w:fill="FFFFFF"/>
        </w:rPr>
        <w:t xml:space="preserve">The Oxford Handbook of Personality and Social Psychology. </w:t>
      </w:r>
      <w:r w:rsidRPr="003056D2">
        <w:rPr>
          <w:rFonts w:ascii="Arial" w:hAnsi="Arial" w:cs="Arial"/>
          <w:sz w:val="24"/>
          <w:szCs w:val="24"/>
          <w:shd w:val="clear" w:color="auto" w:fill="FFFFFF"/>
        </w:rPr>
        <w:t>2</w:t>
      </w:r>
      <w:r w:rsidRPr="003056D2">
        <w:rPr>
          <w:rFonts w:ascii="Arial" w:hAnsi="Arial" w:cs="Arial"/>
          <w:sz w:val="24"/>
          <w:szCs w:val="24"/>
          <w:shd w:val="clear" w:color="auto" w:fill="FFFFFF"/>
          <w:vertAlign w:val="superscript"/>
        </w:rPr>
        <w:t>nd</w:t>
      </w:r>
      <w:r w:rsidRPr="003056D2">
        <w:rPr>
          <w:rFonts w:ascii="Arial" w:hAnsi="Arial" w:cs="Arial"/>
          <w:sz w:val="24"/>
          <w:szCs w:val="24"/>
          <w:shd w:val="clear" w:color="auto" w:fill="FFFFFF"/>
        </w:rPr>
        <w:t xml:space="preserve"> edn. New York: Oxford University Press.</w:t>
      </w:r>
    </w:p>
    <w:p w14:paraId="361D7C55" w14:textId="77777777"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sz w:val="24"/>
          <w:szCs w:val="24"/>
        </w:rPr>
        <w:lastRenderedPageBreak/>
        <w:t>Küçükoğlu</w:t>
      </w:r>
      <w:proofErr w:type="spellEnd"/>
      <w:r w:rsidRPr="003056D2">
        <w:rPr>
          <w:rFonts w:ascii="Arial" w:hAnsi="Arial" w:cs="Arial"/>
          <w:sz w:val="24"/>
          <w:szCs w:val="24"/>
        </w:rPr>
        <w:t xml:space="preserve">, M.T. and </w:t>
      </w:r>
      <w:proofErr w:type="spellStart"/>
      <w:r w:rsidRPr="003056D2">
        <w:rPr>
          <w:rFonts w:ascii="Arial" w:hAnsi="Arial" w:cs="Arial"/>
          <w:sz w:val="24"/>
          <w:szCs w:val="24"/>
        </w:rPr>
        <w:t>Akca</w:t>
      </w:r>
      <w:proofErr w:type="spellEnd"/>
      <w:r w:rsidRPr="003056D2">
        <w:rPr>
          <w:rFonts w:ascii="Arial" w:hAnsi="Arial" w:cs="Arial"/>
          <w:sz w:val="24"/>
          <w:szCs w:val="24"/>
        </w:rPr>
        <w:t xml:space="preserve">, M. (2020) ‘Servant Leadership and Work-Related Quality of Life in Organizations: Mediating Role of Trust in Leader’, </w:t>
      </w:r>
      <w:r w:rsidRPr="003056D2">
        <w:rPr>
          <w:rFonts w:ascii="Arial" w:hAnsi="Arial" w:cs="Arial"/>
          <w:i/>
          <w:iCs/>
          <w:sz w:val="24"/>
          <w:szCs w:val="24"/>
        </w:rPr>
        <w:t xml:space="preserve">Handbook of Research, </w:t>
      </w:r>
      <w:r w:rsidRPr="003056D2">
        <w:rPr>
          <w:rFonts w:ascii="Arial" w:hAnsi="Arial" w:cs="Arial"/>
          <w:sz w:val="24"/>
          <w:szCs w:val="24"/>
        </w:rPr>
        <w:t xml:space="preserve">pp. 102 – 121. DOI: </w:t>
      </w:r>
      <w:r w:rsidRPr="003056D2">
        <w:rPr>
          <w:rFonts w:ascii="Arial" w:hAnsi="Arial" w:cs="Arial"/>
          <w:sz w:val="24"/>
          <w:szCs w:val="24"/>
          <w:shd w:val="clear" w:color="auto" w:fill="FFFFFF"/>
        </w:rPr>
        <w:t>10.4018/978-1-7998-0058-3</w:t>
      </w:r>
    </w:p>
    <w:p w14:paraId="24378845" w14:textId="77777777"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sz w:val="24"/>
          <w:szCs w:val="24"/>
          <w:shd w:val="clear" w:color="auto" w:fill="FFFFFF"/>
        </w:rPr>
        <w:t>Kwantes</w:t>
      </w:r>
      <w:proofErr w:type="spellEnd"/>
      <w:r w:rsidRPr="003056D2">
        <w:rPr>
          <w:rFonts w:ascii="Arial" w:hAnsi="Arial" w:cs="Arial"/>
          <w:sz w:val="24"/>
          <w:szCs w:val="24"/>
          <w:shd w:val="clear" w:color="auto" w:fill="FFFFFF"/>
        </w:rPr>
        <w:t xml:space="preserve">, C.T. and Glazer, S. (2017) </w:t>
      </w:r>
      <w:r w:rsidRPr="003056D2">
        <w:rPr>
          <w:rFonts w:ascii="Arial" w:hAnsi="Arial" w:cs="Arial"/>
          <w:i/>
          <w:iCs/>
          <w:sz w:val="24"/>
          <w:szCs w:val="24"/>
          <w:shd w:val="clear" w:color="auto" w:fill="FFFFFF"/>
        </w:rPr>
        <w:t xml:space="preserve">Culture, Organizations, and Work: Clarifying Concepts. </w:t>
      </w:r>
      <w:r w:rsidRPr="003056D2">
        <w:rPr>
          <w:rFonts w:ascii="Arial" w:hAnsi="Arial" w:cs="Arial"/>
          <w:sz w:val="24"/>
          <w:szCs w:val="24"/>
          <w:shd w:val="clear" w:color="auto" w:fill="FFFFFF"/>
        </w:rPr>
        <w:t>Switzerland: SpringerBriefs.</w:t>
      </w:r>
    </w:p>
    <w:p w14:paraId="01738C2C"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Lincoln Electric (2022 - a) </w:t>
      </w:r>
      <w:r w:rsidRPr="003056D2">
        <w:rPr>
          <w:rFonts w:ascii="Arial" w:hAnsi="Arial" w:cs="Arial"/>
          <w:i/>
          <w:iCs/>
          <w:sz w:val="24"/>
          <w:szCs w:val="24"/>
          <w:shd w:val="clear" w:color="auto" w:fill="FFFFFF"/>
        </w:rPr>
        <w:t xml:space="preserve">2021 Discovery Survey. </w:t>
      </w:r>
      <w:r w:rsidRPr="003056D2">
        <w:rPr>
          <w:rFonts w:ascii="Arial" w:hAnsi="Arial" w:cs="Arial"/>
          <w:sz w:val="24"/>
          <w:szCs w:val="24"/>
          <w:shd w:val="clear" w:color="auto" w:fill="FFFFFF"/>
        </w:rPr>
        <w:t>Lincoln Electric Holdings Inc. Unpublished.</w:t>
      </w:r>
    </w:p>
    <w:p w14:paraId="48D523F0"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Lincoln Electric (2022 – b) </w:t>
      </w:r>
      <w:r w:rsidRPr="003056D2">
        <w:rPr>
          <w:rFonts w:ascii="Arial" w:hAnsi="Arial" w:cs="Arial"/>
          <w:i/>
          <w:iCs/>
          <w:sz w:val="24"/>
          <w:szCs w:val="24"/>
          <w:shd w:val="clear" w:color="auto" w:fill="FFFFFF"/>
        </w:rPr>
        <w:t xml:space="preserve">Higher Standard 2025 Strategy. </w:t>
      </w:r>
      <w:r w:rsidRPr="003056D2">
        <w:rPr>
          <w:rFonts w:ascii="Arial" w:hAnsi="Arial" w:cs="Arial"/>
          <w:sz w:val="24"/>
          <w:szCs w:val="24"/>
          <w:shd w:val="clear" w:color="auto" w:fill="FFFFFF"/>
        </w:rPr>
        <w:t xml:space="preserve">Available at: </w:t>
      </w:r>
      <w:hyperlink r:id="rId33" w:history="1">
        <w:r w:rsidRPr="003056D2">
          <w:rPr>
            <w:rStyle w:val="Hyperlink"/>
            <w:rFonts w:ascii="Arial" w:hAnsi="Arial" w:cs="Arial"/>
            <w:sz w:val="24"/>
            <w:szCs w:val="24"/>
            <w:shd w:val="clear" w:color="auto" w:fill="FFFFFF"/>
          </w:rPr>
          <w:t>https://sustainability.lincolnelectric.com/higher-standard-2025-strategy.html</w:t>
        </w:r>
      </w:hyperlink>
      <w:r w:rsidRPr="003056D2">
        <w:rPr>
          <w:rFonts w:ascii="Arial" w:hAnsi="Arial" w:cs="Arial"/>
          <w:sz w:val="24"/>
          <w:szCs w:val="24"/>
          <w:shd w:val="clear" w:color="auto" w:fill="FFFFFF"/>
        </w:rPr>
        <w:t xml:space="preserve"> (Accessed: 18 February).</w:t>
      </w:r>
    </w:p>
    <w:p w14:paraId="33D0919F"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Lincoln Electric (2022 – c) Discussion in employee representative meeting, 27 July. Unpublished.</w:t>
      </w:r>
    </w:p>
    <w:p w14:paraId="636F4120"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Lincoln Electric (2022 - c). </w:t>
      </w:r>
      <w:r w:rsidRPr="003056D2">
        <w:rPr>
          <w:rFonts w:ascii="Arial" w:hAnsi="Arial" w:cs="Arial"/>
          <w:i/>
          <w:iCs/>
          <w:sz w:val="24"/>
          <w:szCs w:val="24"/>
        </w:rPr>
        <w:t xml:space="preserve">Lincoln Electric. </w:t>
      </w:r>
      <w:r w:rsidRPr="003056D2">
        <w:rPr>
          <w:rFonts w:ascii="Arial" w:hAnsi="Arial" w:cs="Arial"/>
          <w:sz w:val="24"/>
          <w:szCs w:val="24"/>
        </w:rPr>
        <w:t xml:space="preserve">Available at: </w:t>
      </w:r>
      <w:hyperlink r:id="rId34" w:history="1">
        <w:r w:rsidRPr="003056D2">
          <w:rPr>
            <w:rStyle w:val="Hyperlink"/>
            <w:rFonts w:ascii="Arial" w:hAnsi="Arial" w:cs="Arial"/>
            <w:sz w:val="24"/>
            <w:szCs w:val="24"/>
          </w:rPr>
          <w:t>https://www.lincolnelectric.com/en</w:t>
        </w:r>
      </w:hyperlink>
      <w:r w:rsidRPr="003056D2">
        <w:rPr>
          <w:rFonts w:ascii="Arial" w:hAnsi="Arial" w:cs="Arial"/>
          <w:sz w:val="24"/>
          <w:szCs w:val="24"/>
        </w:rPr>
        <w:t xml:space="preserve"> (Accessed: 19 February 2023).</w:t>
      </w:r>
    </w:p>
    <w:p w14:paraId="3E224397"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Lincoln Electric (2022 – d) Discussion in employee representative meeting, 24 August. Unpublished.</w:t>
      </w:r>
    </w:p>
    <w:p w14:paraId="4387BEF6"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Lincoln Electric (2022 – e) ‘DNB Communication’. Lincoln Electric. Unpublished.</w:t>
      </w:r>
    </w:p>
    <w:p w14:paraId="49B5CBAB"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Lincoln Electric (2022 – f) Discussion with employee representative meeting, 27 April. Unpublished.</w:t>
      </w:r>
    </w:p>
    <w:p w14:paraId="5E5332F7"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Marcus, B. (2014) </w:t>
      </w:r>
      <w:r w:rsidRPr="003056D2">
        <w:rPr>
          <w:rFonts w:ascii="Arial" w:hAnsi="Arial" w:cs="Arial"/>
          <w:i/>
          <w:iCs/>
          <w:sz w:val="24"/>
          <w:szCs w:val="24"/>
        </w:rPr>
        <w:t xml:space="preserve">7 Unwritten Rules of the Office Your Boss Will Never Tell You. </w:t>
      </w:r>
      <w:r w:rsidRPr="003056D2">
        <w:rPr>
          <w:rFonts w:ascii="Arial" w:hAnsi="Arial" w:cs="Arial"/>
          <w:sz w:val="24"/>
          <w:szCs w:val="24"/>
        </w:rPr>
        <w:t xml:space="preserve">Available at: </w:t>
      </w:r>
      <w:hyperlink r:id="rId35" w:history="1">
        <w:r w:rsidRPr="003056D2">
          <w:rPr>
            <w:rStyle w:val="Hyperlink"/>
            <w:rFonts w:ascii="Arial" w:hAnsi="Arial" w:cs="Arial"/>
            <w:sz w:val="24"/>
            <w:szCs w:val="24"/>
          </w:rPr>
          <w:t>https://www.forbes.com/sites/bonniemarcus/2014/09/25/7-unwritten-rules-of-the-office-your-boss-will-never-tell-you/?sh=55706f3c4b86</w:t>
        </w:r>
      </w:hyperlink>
      <w:r w:rsidRPr="003056D2">
        <w:rPr>
          <w:rFonts w:ascii="Arial" w:hAnsi="Arial" w:cs="Arial"/>
          <w:sz w:val="24"/>
          <w:szCs w:val="24"/>
        </w:rPr>
        <w:t xml:space="preserve"> (Accessed: 08 February 2023).</w:t>
      </w:r>
    </w:p>
    <w:p w14:paraId="38D71163"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McMahon, M. (2023) </w:t>
      </w:r>
      <w:r w:rsidRPr="003056D2">
        <w:rPr>
          <w:rFonts w:ascii="Arial" w:hAnsi="Arial" w:cs="Arial"/>
          <w:i/>
          <w:iCs/>
          <w:sz w:val="24"/>
          <w:szCs w:val="24"/>
        </w:rPr>
        <w:t xml:space="preserve">What are the most common organizational culture problems? </w:t>
      </w:r>
      <w:r w:rsidRPr="003056D2">
        <w:rPr>
          <w:rFonts w:ascii="Arial" w:hAnsi="Arial" w:cs="Arial"/>
          <w:sz w:val="24"/>
          <w:szCs w:val="24"/>
        </w:rPr>
        <w:t xml:space="preserve">Available at: </w:t>
      </w:r>
      <w:hyperlink r:id="rId36" w:history="1">
        <w:r w:rsidRPr="003056D2">
          <w:rPr>
            <w:rStyle w:val="Hyperlink"/>
            <w:rFonts w:ascii="Arial" w:hAnsi="Arial" w:cs="Arial"/>
            <w:sz w:val="24"/>
            <w:szCs w:val="24"/>
          </w:rPr>
          <w:t>https://www.smartcapitalmind.com/what-are-the-most-common-organizational-culture-problems.htm</w:t>
        </w:r>
      </w:hyperlink>
      <w:r w:rsidRPr="003056D2">
        <w:rPr>
          <w:rFonts w:ascii="Arial" w:hAnsi="Arial" w:cs="Arial"/>
          <w:sz w:val="24"/>
          <w:szCs w:val="24"/>
        </w:rPr>
        <w:t xml:space="preserve"> (Accessed: 30 January 2023).</w:t>
      </w:r>
    </w:p>
    <w:p w14:paraId="2DC2CCC5"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Mullins, L. and McLean, J.E. (2019) </w:t>
      </w:r>
      <w:r w:rsidRPr="003056D2">
        <w:rPr>
          <w:rFonts w:ascii="Arial" w:hAnsi="Arial" w:cs="Arial"/>
          <w:i/>
          <w:iCs/>
          <w:sz w:val="24"/>
          <w:szCs w:val="24"/>
        </w:rPr>
        <w:t xml:space="preserve">Organisational Behaviour in the Workplace. </w:t>
      </w:r>
      <w:r w:rsidRPr="003056D2">
        <w:rPr>
          <w:rFonts w:ascii="Arial" w:hAnsi="Arial" w:cs="Arial"/>
          <w:sz w:val="24"/>
          <w:szCs w:val="24"/>
        </w:rPr>
        <w:t>12</w:t>
      </w:r>
      <w:r w:rsidRPr="003056D2">
        <w:rPr>
          <w:rFonts w:ascii="Arial" w:hAnsi="Arial" w:cs="Arial"/>
          <w:sz w:val="24"/>
          <w:szCs w:val="24"/>
          <w:vertAlign w:val="superscript"/>
        </w:rPr>
        <w:t>th</w:t>
      </w:r>
      <w:r w:rsidRPr="003056D2">
        <w:rPr>
          <w:rFonts w:ascii="Arial" w:hAnsi="Arial" w:cs="Arial"/>
          <w:sz w:val="24"/>
          <w:szCs w:val="24"/>
        </w:rPr>
        <w:t xml:space="preserve"> edn. Harlow: Pearson Education Limited.</w:t>
      </w:r>
    </w:p>
    <w:p w14:paraId="2536782F"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Palmer, B. (2022) Conversation with Employee Feedback Forum, </w:t>
      </w:r>
      <w:r w:rsidRPr="003056D2">
        <w:rPr>
          <w:rFonts w:ascii="Arial" w:hAnsi="Arial" w:cs="Arial"/>
          <w:bCs/>
          <w:sz w:val="24"/>
          <w:szCs w:val="24"/>
        </w:rPr>
        <w:t>26 July</w:t>
      </w:r>
      <w:r w:rsidRPr="003056D2">
        <w:rPr>
          <w:rFonts w:ascii="Arial" w:hAnsi="Arial" w:cs="Arial"/>
          <w:sz w:val="24"/>
          <w:szCs w:val="24"/>
        </w:rPr>
        <w:t>. Unpublished.</w:t>
      </w:r>
    </w:p>
    <w:p w14:paraId="35AD7C04"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Parent, J.D and Lovelace, K.J. (2018) ‘Employee engagement, positive organizational culture and individual adaptability’, </w:t>
      </w:r>
      <w:r w:rsidRPr="003056D2">
        <w:rPr>
          <w:rFonts w:ascii="Arial" w:hAnsi="Arial" w:cs="Arial"/>
          <w:i/>
          <w:iCs/>
          <w:sz w:val="24"/>
          <w:szCs w:val="24"/>
        </w:rPr>
        <w:t xml:space="preserve">On the Horizon, </w:t>
      </w:r>
      <w:r w:rsidRPr="003056D2">
        <w:rPr>
          <w:rFonts w:ascii="Arial" w:hAnsi="Arial" w:cs="Arial"/>
          <w:sz w:val="24"/>
          <w:szCs w:val="24"/>
        </w:rPr>
        <w:t xml:space="preserve">26(3), pp. 206 – 214. </w:t>
      </w:r>
      <w:hyperlink r:id="rId37" w:history="1">
        <w:r w:rsidRPr="003056D2">
          <w:rPr>
            <w:rStyle w:val="Hyperlink"/>
            <w:rFonts w:ascii="Arial" w:hAnsi="Arial" w:cs="Arial"/>
            <w:sz w:val="24"/>
            <w:szCs w:val="24"/>
          </w:rPr>
          <w:t>https://doi.org/10.1108/OTH-01-2018-0003</w:t>
        </w:r>
      </w:hyperlink>
      <w:r w:rsidRPr="003056D2">
        <w:rPr>
          <w:rFonts w:ascii="Arial" w:hAnsi="Arial" w:cs="Arial"/>
          <w:sz w:val="24"/>
          <w:szCs w:val="24"/>
        </w:rPr>
        <w:t xml:space="preserve">  </w:t>
      </w:r>
    </w:p>
    <w:p w14:paraId="5B7B703B"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Pontefract, D. (2017) </w:t>
      </w:r>
      <w:r w:rsidRPr="003056D2">
        <w:rPr>
          <w:rFonts w:ascii="Arial" w:hAnsi="Arial" w:cs="Arial"/>
          <w:i/>
          <w:iCs/>
          <w:sz w:val="24"/>
          <w:szCs w:val="24"/>
          <w:shd w:val="clear" w:color="auto" w:fill="FFFFFF"/>
        </w:rPr>
        <w:t xml:space="preserve">If Culture Comes First, Performance Will Follow. </w:t>
      </w:r>
      <w:r w:rsidRPr="003056D2">
        <w:rPr>
          <w:rFonts w:ascii="Arial" w:hAnsi="Arial" w:cs="Arial"/>
          <w:sz w:val="24"/>
          <w:szCs w:val="24"/>
          <w:shd w:val="clear" w:color="auto" w:fill="FFFFFF"/>
        </w:rPr>
        <w:t xml:space="preserve">Available at: </w:t>
      </w:r>
      <w:hyperlink r:id="rId38" w:history="1">
        <w:r w:rsidRPr="003056D2">
          <w:rPr>
            <w:rStyle w:val="Hyperlink"/>
            <w:rFonts w:ascii="Arial" w:hAnsi="Arial" w:cs="Arial"/>
            <w:sz w:val="24"/>
            <w:szCs w:val="24"/>
            <w:shd w:val="clear" w:color="auto" w:fill="FFFFFF"/>
          </w:rPr>
          <w:t>https://www.forbes.com/sites/danpontefract/2017/05/25/if-culture-comes-first-performance-will-follow/</w:t>
        </w:r>
      </w:hyperlink>
      <w:r w:rsidRPr="003056D2">
        <w:rPr>
          <w:rFonts w:ascii="Arial" w:hAnsi="Arial" w:cs="Arial"/>
          <w:sz w:val="24"/>
          <w:szCs w:val="24"/>
          <w:shd w:val="clear" w:color="auto" w:fill="FFFFFF"/>
        </w:rPr>
        <w:t xml:space="preserve"> (Accessed: 09 February 2023).</w:t>
      </w:r>
    </w:p>
    <w:p w14:paraId="298D6BEA"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Randall, R. </w:t>
      </w:r>
      <w:r w:rsidRPr="003056D2">
        <w:rPr>
          <w:rFonts w:ascii="Arial" w:hAnsi="Arial" w:cs="Arial"/>
          <w:i/>
          <w:iCs/>
          <w:sz w:val="24"/>
          <w:szCs w:val="24"/>
          <w:shd w:val="clear" w:color="auto" w:fill="FFFFFF"/>
        </w:rPr>
        <w:t xml:space="preserve">et al. </w:t>
      </w:r>
      <w:r w:rsidRPr="003056D2">
        <w:rPr>
          <w:rFonts w:ascii="Arial" w:hAnsi="Arial" w:cs="Arial"/>
          <w:sz w:val="24"/>
          <w:szCs w:val="24"/>
          <w:shd w:val="clear" w:color="auto" w:fill="FFFFFF"/>
        </w:rPr>
        <w:t xml:space="preserve">(2020) </w:t>
      </w:r>
      <w:r w:rsidRPr="003056D2">
        <w:rPr>
          <w:rFonts w:ascii="Arial" w:hAnsi="Arial" w:cs="Arial"/>
          <w:i/>
          <w:iCs/>
          <w:sz w:val="24"/>
          <w:szCs w:val="24"/>
          <w:shd w:val="clear" w:color="auto" w:fill="FFFFFF"/>
        </w:rPr>
        <w:t xml:space="preserve">Work Psychology: Understanding Human Behaviour in the Workplace. </w:t>
      </w:r>
      <w:r w:rsidRPr="003056D2">
        <w:rPr>
          <w:rFonts w:ascii="Arial" w:hAnsi="Arial" w:cs="Arial"/>
          <w:sz w:val="24"/>
          <w:szCs w:val="24"/>
          <w:shd w:val="clear" w:color="auto" w:fill="FFFFFF"/>
        </w:rPr>
        <w:t>7</w:t>
      </w:r>
      <w:r w:rsidRPr="003056D2">
        <w:rPr>
          <w:rFonts w:ascii="Arial" w:hAnsi="Arial" w:cs="Arial"/>
          <w:sz w:val="24"/>
          <w:szCs w:val="24"/>
          <w:shd w:val="clear" w:color="auto" w:fill="FFFFFF"/>
          <w:vertAlign w:val="superscript"/>
        </w:rPr>
        <w:t>th</w:t>
      </w:r>
      <w:r w:rsidRPr="003056D2">
        <w:rPr>
          <w:rFonts w:ascii="Arial" w:hAnsi="Arial" w:cs="Arial"/>
          <w:sz w:val="24"/>
          <w:szCs w:val="24"/>
          <w:shd w:val="clear" w:color="auto" w:fill="FFFFFF"/>
        </w:rPr>
        <w:t xml:space="preserve"> edn. Harlow: Pearson Education Limited.</w:t>
      </w:r>
    </w:p>
    <w:p w14:paraId="3171B9BD"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Rasool, S.F. </w:t>
      </w:r>
      <w:r w:rsidRPr="003056D2">
        <w:rPr>
          <w:rFonts w:ascii="Arial" w:hAnsi="Arial" w:cs="Arial"/>
          <w:i/>
          <w:iCs/>
          <w:sz w:val="24"/>
          <w:szCs w:val="24"/>
        </w:rPr>
        <w:t xml:space="preserve">et al. </w:t>
      </w:r>
      <w:r w:rsidRPr="003056D2">
        <w:rPr>
          <w:rFonts w:ascii="Arial" w:hAnsi="Arial" w:cs="Arial"/>
          <w:sz w:val="24"/>
          <w:szCs w:val="24"/>
        </w:rPr>
        <w:t xml:space="preserve">(2021) ‘How Toxic Workplace Environment Effects the Employee Engagement: The Mediating Role of Organizational Support and Employee Wellbeing’, </w:t>
      </w:r>
      <w:r w:rsidRPr="003056D2">
        <w:rPr>
          <w:rFonts w:ascii="Arial" w:hAnsi="Arial" w:cs="Arial"/>
          <w:i/>
          <w:iCs/>
          <w:sz w:val="24"/>
          <w:szCs w:val="24"/>
        </w:rPr>
        <w:t xml:space="preserve">International Journal of Environmental Research and Public Health, </w:t>
      </w:r>
      <w:r w:rsidRPr="003056D2">
        <w:rPr>
          <w:rFonts w:ascii="Arial" w:hAnsi="Arial" w:cs="Arial"/>
          <w:sz w:val="24"/>
          <w:szCs w:val="24"/>
        </w:rPr>
        <w:t xml:space="preserve">18(5). DOI: </w:t>
      </w:r>
      <w:hyperlink r:id="rId39" w:history="1">
        <w:r w:rsidRPr="003056D2">
          <w:rPr>
            <w:rStyle w:val="Hyperlink"/>
            <w:rFonts w:ascii="Arial" w:hAnsi="Arial" w:cs="Arial"/>
            <w:color w:val="4F5671"/>
            <w:sz w:val="24"/>
            <w:szCs w:val="24"/>
            <w:shd w:val="clear" w:color="auto" w:fill="FFFFFF"/>
          </w:rPr>
          <w:t>10.3390/ijerph18052294</w:t>
        </w:r>
      </w:hyperlink>
      <w:r w:rsidRPr="003056D2">
        <w:rPr>
          <w:rFonts w:ascii="Arial" w:hAnsi="Arial" w:cs="Arial"/>
          <w:color w:val="222222"/>
          <w:sz w:val="24"/>
          <w:szCs w:val="24"/>
          <w:shd w:val="clear" w:color="auto" w:fill="FFFFFF"/>
        </w:rPr>
        <w:t> </w:t>
      </w:r>
    </w:p>
    <w:p w14:paraId="72EF574E"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Romford, J. (2022) </w:t>
      </w:r>
      <w:r w:rsidRPr="003056D2">
        <w:rPr>
          <w:rFonts w:ascii="Arial" w:hAnsi="Arial" w:cs="Arial"/>
          <w:i/>
          <w:iCs/>
          <w:sz w:val="24"/>
          <w:szCs w:val="24"/>
        </w:rPr>
        <w:t xml:space="preserve">Iceberg Model of Culture – UPDATED 2022 – A Complete Guide. </w:t>
      </w:r>
      <w:r w:rsidRPr="003056D2">
        <w:rPr>
          <w:rFonts w:ascii="Arial" w:hAnsi="Arial" w:cs="Arial"/>
          <w:sz w:val="24"/>
          <w:szCs w:val="24"/>
        </w:rPr>
        <w:t xml:space="preserve">Available at: </w:t>
      </w:r>
      <w:hyperlink r:id="rId40" w:history="1">
        <w:r w:rsidRPr="003056D2">
          <w:rPr>
            <w:rStyle w:val="Hyperlink"/>
            <w:rFonts w:ascii="Arial" w:hAnsi="Arial" w:cs="Arial"/>
            <w:sz w:val="24"/>
            <w:szCs w:val="24"/>
          </w:rPr>
          <w:t>https://agilityportal.io/blog/iceberg-model-of-culture-updated-2022-a-complete-guide</w:t>
        </w:r>
      </w:hyperlink>
      <w:r w:rsidRPr="003056D2">
        <w:rPr>
          <w:rFonts w:ascii="Arial" w:hAnsi="Arial" w:cs="Arial"/>
          <w:sz w:val="24"/>
          <w:szCs w:val="24"/>
        </w:rPr>
        <w:t xml:space="preserve"> (Accessed: 08 February 2023).</w:t>
      </w:r>
    </w:p>
    <w:p w14:paraId="62F54EC2"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Schein, E.H. (1986) ‘What you need to know about organizational culture’, </w:t>
      </w:r>
      <w:r w:rsidRPr="003056D2">
        <w:rPr>
          <w:rFonts w:ascii="Arial" w:hAnsi="Arial" w:cs="Arial"/>
          <w:i/>
          <w:iCs/>
          <w:sz w:val="24"/>
          <w:szCs w:val="24"/>
          <w:shd w:val="clear" w:color="auto" w:fill="FFFFFF"/>
        </w:rPr>
        <w:t xml:space="preserve">Training and Development Journal, </w:t>
      </w:r>
      <w:r w:rsidRPr="003056D2">
        <w:rPr>
          <w:rFonts w:ascii="Arial" w:hAnsi="Arial" w:cs="Arial"/>
          <w:sz w:val="24"/>
          <w:szCs w:val="24"/>
          <w:shd w:val="clear" w:color="auto" w:fill="FFFFFF"/>
        </w:rPr>
        <w:t xml:space="preserve">pp. 30 – 33. Available at: </w:t>
      </w:r>
      <w:hyperlink r:id="rId41" w:history="1">
        <w:r w:rsidRPr="003056D2">
          <w:rPr>
            <w:rStyle w:val="Hyperlink"/>
            <w:rFonts w:ascii="Arial" w:hAnsi="Arial" w:cs="Arial"/>
            <w:sz w:val="24"/>
            <w:szCs w:val="24"/>
            <w:shd w:val="clear" w:color="auto" w:fill="FFFFFF"/>
          </w:rPr>
          <w:t>https://cmapspublic.ihmc.us/rid=1GSGS9M3P-8BFNGM-</w:t>
        </w:r>
        <w:r w:rsidRPr="003056D2">
          <w:rPr>
            <w:rStyle w:val="Hyperlink"/>
            <w:rFonts w:ascii="Arial" w:hAnsi="Arial" w:cs="Arial"/>
            <w:sz w:val="24"/>
            <w:szCs w:val="24"/>
            <w:shd w:val="clear" w:color="auto" w:fill="FFFFFF"/>
          </w:rPr>
          <w:lastRenderedPageBreak/>
          <w:t>Q8Z/what%20you%20need%20to%20know%20about%20org%20culture%20schein.pdf</w:t>
        </w:r>
      </w:hyperlink>
      <w:r w:rsidRPr="003056D2">
        <w:rPr>
          <w:rFonts w:ascii="Arial" w:hAnsi="Arial" w:cs="Arial"/>
          <w:sz w:val="24"/>
          <w:szCs w:val="24"/>
          <w:shd w:val="clear" w:color="auto" w:fill="FFFFFF"/>
        </w:rPr>
        <w:t xml:space="preserve"> (Accessed: 15 February 2023).</w:t>
      </w:r>
    </w:p>
    <w:p w14:paraId="77DB5964"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Schein, P.A. and Schein, E.H. (2016) </w:t>
      </w:r>
      <w:r w:rsidRPr="003056D2">
        <w:rPr>
          <w:rFonts w:ascii="Arial" w:hAnsi="Arial" w:cs="Arial"/>
          <w:i/>
          <w:iCs/>
          <w:sz w:val="24"/>
          <w:szCs w:val="24"/>
        </w:rPr>
        <w:t xml:space="preserve">Organizational Culture and Leadership. </w:t>
      </w:r>
      <w:r w:rsidRPr="003056D2">
        <w:rPr>
          <w:rFonts w:ascii="Arial" w:hAnsi="Arial" w:cs="Arial"/>
          <w:sz w:val="24"/>
          <w:szCs w:val="24"/>
        </w:rPr>
        <w:t>5</w:t>
      </w:r>
      <w:r w:rsidRPr="003056D2">
        <w:rPr>
          <w:rFonts w:ascii="Arial" w:hAnsi="Arial" w:cs="Arial"/>
          <w:sz w:val="24"/>
          <w:szCs w:val="24"/>
          <w:vertAlign w:val="superscript"/>
        </w:rPr>
        <w:t>th</w:t>
      </w:r>
      <w:r w:rsidRPr="003056D2">
        <w:rPr>
          <w:rFonts w:ascii="Arial" w:hAnsi="Arial" w:cs="Arial"/>
          <w:sz w:val="24"/>
          <w:szCs w:val="24"/>
        </w:rPr>
        <w:t xml:space="preserve"> edn. New York: John Wiley &amp; Sons, Incorporated.</w:t>
      </w:r>
    </w:p>
    <w:p w14:paraId="35014744"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Smith, N. (2013) </w:t>
      </w:r>
      <w:r w:rsidRPr="003056D2">
        <w:rPr>
          <w:rFonts w:ascii="Arial" w:hAnsi="Arial" w:cs="Arial"/>
          <w:i/>
          <w:iCs/>
          <w:sz w:val="24"/>
          <w:szCs w:val="24"/>
          <w:shd w:val="clear" w:color="auto" w:fill="FFFFFF"/>
        </w:rPr>
        <w:t xml:space="preserve">Introduction to the Theory of Planned Behaviour. </w:t>
      </w:r>
      <w:r w:rsidRPr="003056D2">
        <w:rPr>
          <w:rFonts w:ascii="Arial" w:hAnsi="Arial" w:cs="Arial"/>
          <w:sz w:val="24"/>
          <w:szCs w:val="24"/>
          <w:shd w:val="clear" w:color="auto" w:fill="FFFFFF"/>
        </w:rPr>
        <w:t xml:space="preserve">03 November. Available at: </w:t>
      </w:r>
      <w:hyperlink r:id="rId42" w:history="1">
        <w:r w:rsidRPr="003056D2">
          <w:rPr>
            <w:rStyle w:val="Hyperlink"/>
            <w:rFonts w:ascii="Arial" w:hAnsi="Arial" w:cs="Arial"/>
            <w:sz w:val="24"/>
            <w:szCs w:val="24"/>
            <w:shd w:val="clear" w:color="auto" w:fill="FFFFFF"/>
          </w:rPr>
          <w:t>https://www.youtube.com/watch?v=DFn-IOcpd8A</w:t>
        </w:r>
      </w:hyperlink>
      <w:r w:rsidRPr="003056D2">
        <w:rPr>
          <w:rFonts w:ascii="Arial" w:hAnsi="Arial" w:cs="Arial"/>
          <w:sz w:val="24"/>
          <w:szCs w:val="24"/>
          <w:shd w:val="clear" w:color="auto" w:fill="FFFFFF"/>
        </w:rPr>
        <w:t xml:space="preserve"> (Accessed: 15 February 2023).</w:t>
      </w:r>
    </w:p>
    <w:p w14:paraId="0D17D1F3"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Spicer, A. (2020) ‘Journal of Management Studies’, </w:t>
      </w:r>
      <w:r w:rsidRPr="003056D2">
        <w:rPr>
          <w:rFonts w:ascii="Arial" w:hAnsi="Arial" w:cs="Arial"/>
          <w:i/>
          <w:iCs/>
          <w:sz w:val="24"/>
          <w:szCs w:val="24"/>
        </w:rPr>
        <w:t xml:space="preserve">Organizational Culture and COVID-19, </w:t>
      </w:r>
      <w:r w:rsidRPr="003056D2">
        <w:rPr>
          <w:rFonts w:ascii="Arial" w:hAnsi="Arial" w:cs="Arial"/>
          <w:sz w:val="24"/>
          <w:szCs w:val="24"/>
        </w:rPr>
        <w:t>57(8), pp. 1737-1740. DOI: 10.1111/joms.12625</w:t>
      </w:r>
    </w:p>
    <w:p w14:paraId="65DE0D60"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shd w:val="clear" w:color="auto" w:fill="FFFFFF"/>
        </w:rPr>
        <w:t xml:space="preserve">Steinmetz, H. </w:t>
      </w:r>
      <w:r w:rsidRPr="003056D2">
        <w:rPr>
          <w:rFonts w:ascii="Arial" w:hAnsi="Arial" w:cs="Arial"/>
          <w:i/>
          <w:iCs/>
          <w:sz w:val="24"/>
          <w:szCs w:val="24"/>
          <w:shd w:val="clear" w:color="auto" w:fill="FFFFFF"/>
        </w:rPr>
        <w:t xml:space="preserve">et al. </w:t>
      </w:r>
      <w:r w:rsidRPr="003056D2">
        <w:rPr>
          <w:rFonts w:ascii="Arial" w:hAnsi="Arial" w:cs="Arial"/>
          <w:sz w:val="24"/>
          <w:szCs w:val="24"/>
          <w:shd w:val="clear" w:color="auto" w:fill="FFFFFF"/>
        </w:rPr>
        <w:t xml:space="preserve">(2016) ‘How Effective are Behavior Change Interventions Based on the Theory of Planned Behavior?’, </w:t>
      </w:r>
      <w:r w:rsidRPr="003056D2">
        <w:rPr>
          <w:rFonts w:ascii="Arial" w:hAnsi="Arial" w:cs="Arial"/>
          <w:i/>
          <w:iCs/>
          <w:sz w:val="24"/>
          <w:szCs w:val="24"/>
          <w:shd w:val="clear" w:color="auto" w:fill="FFFFFF"/>
        </w:rPr>
        <w:t xml:space="preserve">Zeitschrift für Psychologie, </w:t>
      </w:r>
      <w:r w:rsidRPr="003056D2">
        <w:rPr>
          <w:rFonts w:ascii="Arial" w:hAnsi="Arial" w:cs="Arial"/>
          <w:sz w:val="24"/>
          <w:szCs w:val="24"/>
          <w:shd w:val="clear" w:color="auto" w:fill="FFFFFF"/>
        </w:rPr>
        <w:t xml:space="preserve">244(3), pp. 216 – 233. Available at: </w:t>
      </w:r>
      <w:hyperlink r:id="rId43" w:history="1">
        <w:r w:rsidRPr="003056D2">
          <w:rPr>
            <w:rStyle w:val="Hyperlink"/>
            <w:rFonts w:ascii="Arial" w:hAnsi="Arial" w:cs="Arial"/>
            <w:sz w:val="24"/>
            <w:szCs w:val="24"/>
            <w:shd w:val="clear" w:color="auto" w:fill="FFFFFF"/>
          </w:rPr>
          <w:t>https://doi.org/</w:t>
        </w:r>
        <w:r w:rsidRPr="003056D2">
          <w:rPr>
            <w:rStyle w:val="Hyperlink"/>
            <w:rFonts w:ascii="Arial" w:hAnsi="Arial" w:cs="Arial"/>
            <w:sz w:val="24"/>
            <w:szCs w:val="24"/>
          </w:rPr>
          <w:t>10.1027/2151-2604/a000255</w:t>
        </w:r>
      </w:hyperlink>
      <w:r w:rsidRPr="003056D2">
        <w:rPr>
          <w:rFonts w:ascii="Arial" w:hAnsi="Arial" w:cs="Arial"/>
          <w:sz w:val="24"/>
          <w:szCs w:val="24"/>
        </w:rPr>
        <w:t xml:space="preserve"> </w:t>
      </w:r>
    </w:p>
    <w:p w14:paraId="12B3FB43"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Styles, G. (2018) ‘Why Policies &amp; Procedures are Important’ [LinkedIn] 13 May. Available at: </w:t>
      </w:r>
      <w:hyperlink r:id="rId44" w:history="1">
        <w:r w:rsidRPr="003056D2">
          <w:rPr>
            <w:rStyle w:val="Hyperlink"/>
            <w:rFonts w:ascii="Arial" w:hAnsi="Arial" w:cs="Arial"/>
            <w:sz w:val="24"/>
            <w:szCs w:val="24"/>
          </w:rPr>
          <w:t>https://www.linkedin.com/pulse/why-policies-procedures-important-grant-styles</w:t>
        </w:r>
      </w:hyperlink>
      <w:r w:rsidRPr="003056D2">
        <w:rPr>
          <w:rFonts w:ascii="Arial" w:hAnsi="Arial" w:cs="Arial"/>
          <w:sz w:val="24"/>
          <w:szCs w:val="24"/>
        </w:rPr>
        <w:t xml:space="preserve"> (Accessed: 08 February 2018).</w:t>
      </w:r>
    </w:p>
    <w:p w14:paraId="1DBAF596"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Symonds Research (2023) </w:t>
      </w:r>
      <w:r w:rsidRPr="003056D2">
        <w:rPr>
          <w:rFonts w:ascii="Arial" w:hAnsi="Arial" w:cs="Arial"/>
          <w:i/>
          <w:iCs/>
          <w:color w:val="333333"/>
          <w:sz w:val="24"/>
          <w:szCs w:val="24"/>
          <w:shd w:val="clear" w:color="auto" w:fill="FFFFFF"/>
        </w:rPr>
        <w:t xml:space="preserve">7 Essential skills and types of training topics for managers and supervisors. </w:t>
      </w:r>
      <w:r w:rsidRPr="003056D2">
        <w:rPr>
          <w:rFonts w:ascii="Arial" w:hAnsi="Arial" w:cs="Arial"/>
          <w:color w:val="333333"/>
          <w:sz w:val="24"/>
          <w:szCs w:val="24"/>
          <w:shd w:val="clear" w:color="auto" w:fill="FFFFFF"/>
        </w:rPr>
        <w:t xml:space="preserve">Available at: </w:t>
      </w:r>
      <w:hyperlink r:id="rId45" w:history="1">
        <w:r w:rsidRPr="003056D2">
          <w:rPr>
            <w:rStyle w:val="Hyperlink"/>
            <w:rFonts w:ascii="Arial" w:hAnsi="Arial" w:cs="Arial"/>
            <w:sz w:val="24"/>
            <w:szCs w:val="24"/>
            <w:shd w:val="clear" w:color="auto" w:fill="FFFFFF"/>
          </w:rPr>
          <w:t>https://symondsresearch.com/training-topics/</w:t>
        </w:r>
      </w:hyperlink>
      <w:r w:rsidRPr="003056D2">
        <w:rPr>
          <w:rFonts w:ascii="Arial" w:hAnsi="Arial" w:cs="Arial"/>
          <w:color w:val="333333"/>
          <w:sz w:val="24"/>
          <w:szCs w:val="24"/>
          <w:shd w:val="clear" w:color="auto" w:fill="FFFFFF"/>
        </w:rPr>
        <w:t xml:space="preserve"> (Accessed: 19 February 2023).</w:t>
      </w:r>
    </w:p>
    <w:p w14:paraId="286C3078"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Taylor, S. and Perkins, G. (2021) </w:t>
      </w:r>
      <w:r w:rsidRPr="003056D2">
        <w:rPr>
          <w:rFonts w:ascii="Arial" w:hAnsi="Arial" w:cs="Arial"/>
          <w:i/>
          <w:iCs/>
          <w:sz w:val="24"/>
          <w:szCs w:val="24"/>
        </w:rPr>
        <w:t xml:space="preserve">Work and Employment in a Changing Business Environment. </w:t>
      </w:r>
      <w:r w:rsidRPr="003056D2">
        <w:rPr>
          <w:rFonts w:ascii="Arial" w:hAnsi="Arial" w:cs="Arial"/>
          <w:sz w:val="24"/>
          <w:szCs w:val="24"/>
        </w:rPr>
        <w:t>London: Kogan Page Limited.</w:t>
      </w:r>
    </w:p>
    <w:p w14:paraId="598C2F2E"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color w:val="333333"/>
          <w:sz w:val="24"/>
          <w:szCs w:val="24"/>
          <w:shd w:val="clear" w:color="auto" w:fill="FFFFFF"/>
        </w:rPr>
        <w:t xml:space="preserve">Tienari, J. and Vaara, E. (2016) ‘Identity Construction in Mergers and Acquisitions: a discursive sensemaking perspective’, in Pratt, M.G </w:t>
      </w:r>
      <w:r w:rsidRPr="003056D2">
        <w:rPr>
          <w:rFonts w:ascii="Arial" w:hAnsi="Arial" w:cs="Arial"/>
          <w:i/>
          <w:iCs/>
          <w:color w:val="333333"/>
          <w:sz w:val="24"/>
          <w:szCs w:val="24"/>
          <w:shd w:val="clear" w:color="auto" w:fill="FFFFFF"/>
        </w:rPr>
        <w:t>et al.</w:t>
      </w:r>
      <w:r w:rsidRPr="003056D2">
        <w:rPr>
          <w:rFonts w:ascii="Arial" w:hAnsi="Arial" w:cs="Arial"/>
          <w:color w:val="333333"/>
          <w:sz w:val="24"/>
          <w:szCs w:val="24"/>
          <w:shd w:val="clear" w:color="auto" w:fill="FFFFFF"/>
        </w:rPr>
        <w:t xml:space="preserve"> </w:t>
      </w:r>
      <w:r w:rsidRPr="003056D2">
        <w:rPr>
          <w:rFonts w:ascii="Arial" w:hAnsi="Arial" w:cs="Arial"/>
          <w:i/>
          <w:iCs/>
          <w:color w:val="333333"/>
          <w:sz w:val="24"/>
          <w:szCs w:val="24"/>
          <w:shd w:val="clear" w:color="auto" w:fill="FFFFFF"/>
        </w:rPr>
        <w:t xml:space="preserve">The Oxford Handbook of Organizational Identity. </w:t>
      </w:r>
      <w:r w:rsidRPr="003056D2">
        <w:rPr>
          <w:rFonts w:ascii="Arial" w:hAnsi="Arial" w:cs="Arial"/>
          <w:color w:val="333333"/>
          <w:sz w:val="24"/>
          <w:szCs w:val="24"/>
          <w:shd w:val="clear" w:color="auto" w:fill="FFFFFF"/>
        </w:rPr>
        <w:t>Oxford: Oxford University Press, pp. 455 – 473.</w:t>
      </w:r>
    </w:p>
    <w:p w14:paraId="71FACB67"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Timms, P. (2020) </w:t>
      </w:r>
      <w:r w:rsidRPr="003056D2">
        <w:rPr>
          <w:rFonts w:ascii="Arial" w:hAnsi="Arial" w:cs="Arial"/>
          <w:i/>
          <w:iCs/>
          <w:sz w:val="24"/>
          <w:szCs w:val="24"/>
        </w:rPr>
        <w:t xml:space="preserve">The energized workplace: designing organizations where people flourish. </w:t>
      </w:r>
      <w:r w:rsidRPr="003056D2">
        <w:rPr>
          <w:rFonts w:ascii="Arial" w:hAnsi="Arial" w:cs="Arial"/>
          <w:sz w:val="24"/>
          <w:szCs w:val="24"/>
        </w:rPr>
        <w:t>London: Kogan Page Limited.</w:t>
      </w:r>
    </w:p>
    <w:p w14:paraId="3D5A2A80" w14:textId="77777777" w:rsidR="003056D2" w:rsidRPr="003056D2" w:rsidRDefault="003056D2" w:rsidP="008A219D">
      <w:pPr>
        <w:pStyle w:val="ListParagraph"/>
        <w:numPr>
          <w:ilvl w:val="0"/>
          <w:numId w:val="1"/>
        </w:numPr>
        <w:spacing w:after="0" w:line="240" w:lineRule="auto"/>
        <w:rPr>
          <w:rFonts w:ascii="Arial" w:hAnsi="Arial" w:cs="Arial"/>
          <w:sz w:val="24"/>
          <w:szCs w:val="24"/>
        </w:rPr>
      </w:pPr>
      <w:proofErr w:type="spellStart"/>
      <w:r w:rsidRPr="003056D2">
        <w:rPr>
          <w:rFonts w:ascii="Arial" w:hAnsi="Arial" w:cs="Arial"/>
          <w:sz w:val="24"/>
          <w:szCs w:val="24"/>
        </w:rPr>
        <w:t>Valaitis</w:t>
      </w:r>
      <w:proofErr w:type="spellEnd"/>
      <w:r w:rsidRPr="003056D2">
        <w:rPr>
          <w:rFonts w:ascii="Arial" w:hAnsi="Arial" w:cs="Arial"/>
          <w:sz w:val="24"/>
          <w:szCs w:val="24"/>
        </w:rPr>
        <w:t xml:space="preserve">, R. </w:t>
      </w:r>
      <w:r w:rsidRPr="003056D2">
        <w:rPr>
          <w:rFonts w:ascii="Arial" w:hAnsi="Arial" w:cs="Arial"/>
          <w:i/>
          <w:iCs/>
          <w:sz w:val="24"/>
          <w:szCs w:val="24"/>
        </w:rPr>
        <w:t xml:space="preserve">et al. </w:t>
      </w:r>
      <w:r w:rsidRPr="003056D2">
        <w:rPr>
          <w:rFonts w:ascii="Arial" w:hAnsi="Arial" w:cs="Arial"/>
          <w:sz w:val="24"/>
          <w:szCs w:val="24"/>
        </w:rPr>
        <w:t xml:space="preserve">(2018) ‘Organizational factors influencing successful primary care and public health collaboration’, </w:t>
      </w:r>
      <w:r w:rsidRPr="003056D2">
        <w:rPr>
          <w:rFonts w:ascii="Arial" w:hAnsi="Arial" w:cs="Arial"/>
          <w:i/>
          <w:iCs/>
          <w:sz w:val="24"/>
          <w:szCs w:val="24"/>
        </w:rPr>
        <w:t xml:space="preserve">BMC Health Serv Res, </w:t>
      </w:r>
      <w:r w:rsidRPr="003056D2">
        <w:rPr>
          <w:rFonts w:ascii="Arial" w:hAnsi="Arial" w:cs="Arial"/>
          <w:sz w:val="24"/>
          <w:szCs w:val="24"/>
        </w:rPr>
        <w:t xml:space="preserve">18(420). </w:t>
      </w:r>
      <w:hyperlink r:id="rId46" w:history="1">
        <w:r w:rsidRPr="003056D2">
          <w:rPr>
            <w:rStyle w:val="Hyperlink"/>
            <w:rFonts w:ascii="Arial" w:hAnsi="Arial" w:cs="Arial"/>
            <w:sz w:val="24"/>
            <w:szCs w:val="24"/>
            <w:shd w:val="clear" w:color="auto" w:fill="FFFFFF"/>
          </w:rPr>
          <w:t>https://doi.org/10.1186/s12913-018-3194-7</w:t>
        </w:r>
      </w:hyperlink>
      <w:r w:rsidRPr="003056D2">
        <w:rPr>
          <w:rFonts w:ascii="Arial" w:hAnsi="Arial" w:cs="Arial"/>
          <w:color w:val="333333"/>
          <w:sz w:val="24"/>
          <w:szCs w:val="24"/>
          <w:shd w:val="clear" w:color="auto" w:fill="FFFFFF"/>
        </w:rPr>
        <w:t xml:space="preserve"> </w:t>
      </w:r>
    </w:p>
    <w:p w14:paraId="471D428C" w14:textId="77777777" w:rsidR="003056D2" w:rsidRPr="003056D2" w:rsidRDefault="003056D2" w:rsidP="008A219D">
      <w:pPr>
        <w:pStyle w:val="ListParagraph"/>
        <w:numPr>
          <w:ilvl w:val="0"/>
          <w:numId w:val="1"/>
        </w:numPr>
        <w:spacing w:after="0" w:line="240" w:lineRule="auto"/>
        <w:rPr>
          <w:rFonts w:ascii="Arial" w:hAnsi="Arial" w:cs="Arial"/>
          <w:sz w:val="24"/>
          <w:szCs w:val="24"/>
        </w:rPr>
      </w:pPr>
      <w:r w:rsidRPr="003056D2">
        <w:rPr>
          <w:rFonts w:ascii="Arial" w:hAnsi="Arial" w:cs="Arial"/>
          <w:sz w:val="24"/>
          <w:szCs w:val="24"/>
        </w:rPr>
        <w:t xml:space="preserve">Weartech (2019). </w:t>
      </w:r>
      <w:r w:rsidRPr="003056D2">
        <w:rPr>
          <w:rFonts w:ascii="Arial" w:hAnsi="Arial" w:cs="Arial"/>
          <w:i/>
          <w:iCs/>
          <w:sz w:val="24"/>
          <w:szCs w:val="24"/>
        </w:rPr>
        <w:t xml:space="preserve">Weartech International. </w:t>
      </w:r>
      <w:r w:rsidRPr="003056D2">
        <w:rPr>
          <w:rFonts w:ascii="Arial" w:hAnsi="Arial" w:cs="Arial"/>
          <w:sz w:val="24"/>
          <w:szCs w:val="24"/>
        </w:rPr>
        <w:t xml:space="preserve">Available at: </w:t>
      </w:r>
      <w:hyperlink r:id="rId47" w:history="1">
        <w:r w:rsidRPr="003056D2">
          <w:rPr>
            <w:rStyle w:val="Hyperlink"/>
            <w:rFonts w:ascii="Arial" w:hAnsi="Arial" w:cs="Arial"/>
            <w:sz w:val="24"/>
            <w:szCs w:val="24"/>
          </w:rPr>
          <w:t>https://www.weartech.net/</w:t>
        </w:r>
      </w:hyperlink>
      <w:r w:rsidRPr="003056D2">
        <w:rPr>
          <w:rFonts w:ascii="Arial" w:hAnsi="Arial" w:cs="Arial"/>
          <w:sz w:val="24"/>
          <w:szCs w:val="24"/>
        </w:rPr>
        <w:t xml:space="preserve"> (Accessed: 19 February 2023).</w:t>
      </w:r>
    </w:p>
    <w:sectPr w:rsidR="003056D2" w:rsidRPr="003056D2" w:rsidSect="004B36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50F1A" w14:textId="77777777" w:rsidR="00F93BA2" w:rsidRDefault="00F93BA2" w:rsidP="00F93BA2">
      <w:pPr>
        <w:spacing w:after="0" w:line="240" w:lineRule="auto"/>
      </w:pPr>
      <w:r>
        <w:separator/>
      </w:r>
    </w:p>
  </w:endnote>
  <w:endnote w:type="continuationSeparator" w:id="0">
    <w:p w14:paraId="6E5FFCC7" w14:textId="77777777" w:rsidR="00F93BA2" w:rsidRDefault="00F93BA2" w:rsidP="00F93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845402"/>
      <w:docPartObj>
        <w:docPartGallery w:val="Page Numbers (Bottom of Page)"/>
        <w:docPartUnique/>
      </w:docPartObj>
    </w:sdtPr>
    <w:sdtEndPr>
      <w:rPr>
        <w:noProof/>
      </w:rPr>
    </w:sdtEndPr>
    <w:sdtContent>
      <w:p w14:paraId="574144F3" w14:textId="4E62D5A0" w:rsidR="001D42E4" w:rsidRDefault="001D42E4">
        <w:pPr>
          <w:pStyle w:val="Footer"/>
        </w:pPr>
        <w:r>
          <w:t xml:space="preserve">Page | </w:t>
        </w:r>
        <w:r>
          <w:fldChar w:fldCharType="begin"/>
        </w:r>
        <w:r>
          <w:instrText xml:space="preserve"> PAGE   \* MERGEFORMAT </w:instrText>
        </w:r>
        <w:r>
          <w:fldChar w:fldCharType="separate"/>
        </w:r>
        <w:r w:rsidR="00F31DED">
          <w:rPr>
            <w:noProof/>
          </w:rPr>
          <w:t>14</w:t>
        </w:r>
        <w:r>
          <w:rPr>
            <w:noProof/>
          </w:rPr>
          <w:fldChar w:fldCharType="end"/>
        </w:r>
        <w:r w:rsidR="00660673">
          <w:rPr>
            <w:noProof/>
          </w:rPr>
          <w:tab/>
        </w:r>
        <w:r w:rsidR="00660673">
          <w:rPr>
            <w:noProof/>
          </w:rPr>
          <w:tab/>
        </w:r>
      </w:p>
    </w:sdtContent>
  </w:sdt>
  <w:p w14:paraId="43951BEB" w14:textId="57AA1B02" w:rsidR="0022473D" w:rsidRDefault="00F412D3">
    <w:pPr>
      <w:pStyle w:val="Footer"/>
    </w:pP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0678B2C8" wp14:editId="2455908F">
              <wp:simplePos x="0" y="0"/>
              <wp:positionH relativeFrom="margin">
                <wp:align>center</wp:align>
              </wp:positionH>
              <wp:positionV relativeFrom="paragraph">
                <wp:posOffset>158115</wp:posOffset>
              </wp:positionV>
              <wp:extent cx="8343900" cy="76200"/>
              <wp:effectExtent l="0" t="0" r="0" b="0"/>
              <wp:wrapNone/>
              <wp:docPr id="10" name="Minus Sign 10"/>
              <wp:cNvGraphicFramePr/>
              <a:graphic xmlns:a="http://schemas.openxmlformats.org/drawingml/2006/main">
                <a:graphicData uri="http://schemas.microsoft.com/office/word/2010/wordprocessingShape">
                  <wps:wsp>
                    <wps:cNvSpPr/>
                    <wps:spPr>
                      <a:xfrm>
                        <a:off x="0" y="0"/>
                        <a:ext cx="8343900" cy="76200"/>
                      </a:xfrm>
                      <a:prstGeom prst="mathMinus">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3A691" id="Minus Sign 10" o:spid="_x0000_s1026" style="position:absolute;margin-left:0;margin-top:12.45pt;width:657pt;height:6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8343900,7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" path="m1105984,29139r6131932,l7237916,47061r-6131932,l1105984,29139xe" fillcolor="red" strokecolor="red" strokeweight="1pt">
              <v:stroke joinstyle="miter"/>
              <v:path arrowok="t" o:connecttype="custom" o:connectlocs="1105984,29139;7237916,29139;7237916,47061;1105984,47061;1105984,29139" o:connectangles="0,0,0,0,0"/>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38FB0" w14:textId="287E2C0D" w:rsidR="0022473D" w:rsidRDefault="00F412D3" w:rsidP="00F412D3">
    <w:pPr>
      <w:pStyle w:val="Footer"/>
      <w:pBdr>
        <w:top w:val="single" w:sz="4" w:space="0" w:color="D9D9D9" w:themeColor="background1" w:themeShade="D9"/>
      </w:pBdr>
    </w:pPr>
    <w:r>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24E3F758" wp14:editId="5AAE8D49">
              <wp:simplePos x="0" y="0"/>
              <wp:positionH relativeFrom="margin">
                <wp:align>center</wp:align>
              </wp:positionH>
              <wp:positionV relativeFrom="paragraph">
                <wp:posOffset>40005</wp:posOffset>
              </wp:positionV>
              <wp:extent cx="7848000" cy="0"/>
              <wp:effectExtent l="0" t="0" r="0" b="0"/>
              <wp:wrapSquare wrapText="bothSides"/>
              <wp:docPr id="11" name="Minus Sign 11"/>
              <wp:cNvGraphicFramePr/>
              <a:graphic xmlns:a="http://schemas.openxmlformats.org/drawingml/2006/main">
                <a:graphicData uri="http://schemas.microsoft.com/office/word/2010/wordprocessingShape">
                  <wps:wsp>
                    <wps:cNvSpPr/>
                    <wps:spPr>
                      <a:xfrm flipV="1">
                        <a:off x="0" y="0"/>
                        <a:ext cx="7848000" cy="0"/>
                      </a:xfrm>
                      <a:prstGeom prst="mathMinus">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D3AA4" id="Minus Sign 11" o:spid="_x0000_s1026" style="position:absolute;margin-left:0;margin-top:3.15pt;width:617.95pt;height:0;flip:y;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10000,1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" path="m1325,l8675,r,10000l1325,10000,1325,xe" fillcolor="red" strokecolor="red" strokeweight="1pt">
              <v:stroke joinstyle="miter"/>
              <v:path arrowok="t" o:connecttype="custom" o:connectlocs="1039860,0;6808140,0;6808140,1;1039860,1;1039860,0" o:connectangles="0,0,0,0,0"/>
              <w10:wrap type="square" anchorx="margin"/>
            </v:shape>
          </w:pict>
        </mc:Fallback>
      </mc:AlternateContent>
    </w:r>
  </w:p>
  <w:p w14:paraId="1E00177F" w14:textId="5D4B3006" w:rsidR="0022473D" w:rsidRDefault="00224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4D233" w14:textId="77777777" w:rsidR="00F93BA2" w:rsidRDefault="00F93BA2" w:rsidP="00F93BA2">
      <w:pPr>
        <w:spacing w:after="0" w:line="240" w:lineRule="auto"/>
      </w:pPr>
      <w:r>
        <w:separator/>
      </w:r>
    </w:p>
  </w:footnote>
  <w:footnote w:type="continuationSeparator" w:id="0">
    <w:p w14:paraId="48121BD0" w14:textId="77777777" w:rsidR="00F93BA2" w:rsidRDefault="00F93BA2" w:rsidP="00F93B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E5834" w14:textId="5147D225" w:rsidR="00F93BA2" w:rsidRPr="00555917" w:rsidRDefault="007D3DA2" w:rsidP="00555917">
    <w:pPr>
      <w:pStyle w:val="Header"/>
    </w:pPr>
    <w:r w:rsidRPr="008A19EB">
      <w:rPr>
        <w:rFonts w:ascii="Arial" w:hAnsi="Arial" w:cs="Arial"/>
        <w:noProof/>
        <w:sz w:val="24"/>
        <w:szCs w:val="24"/>
        <w:lang w:eastAsia="en-GB"/>
      </w:rPr>
      <mc:AlternateContent>
        <mc:Choice Requires="wps">
          <w:drawing>
            <wp:anchor distT="45720" distB="45720" distL="114300" distR="114300" simplePos="0" relativeHeight="251660288" behindDoc="0" locked="0" layoutInCell="1" allowOverlap="1" wp14:anchorId="4B55AE3B" wp14:editId="20186B0F">
              <wp:simplePos x="0" y="0"/>
              <wp:positionH relativeFrom="margin">
                <wp:posOffset>4636135</wp:posOffset>
              </wp:positionH>
              <wp:positionV relativeFrom="paragraph">
                <wp:posOffset>255270</wp:posOffset>
              </wp:positionV>
              <wp:extent cx="1219200" cy="24765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47650"/>
                      </a:xfrm>
                      <a:prstGeom prst="rect">
                        <a:avLst/>
                      </a:prstGeom>
                      <a:noFill/>
                      <a:ln w="9525">
                        <a:noFill/>
                        <a:miter lim="800000"/>
                        <a:headEnd/>
                        <a:tailEnd/>
                      </a:ln>
                    </wps:spPr>
                    <wps:txbx>
                      <w:txbxContent>
                        <w:p w14:paraId="382E43BC" w14:textId="77777777" w:rsidR="007D3DA2" w:rsidRDefault="007D3DA2" w:rsidP="007D3DA2">
                          <w:r>
                            <w:t>Weartech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55AE3B" id="_x0000_t202" coordsize="21600,21600" o:spt="202" path="m,l,21600r21600,l21600,xe">
              <v:stroke joinstyle="miter"/>
              <v:path gradientshapeok="t" o:connecttype="rect"/>
            </v:shapetype>
            <v:shape id="_x0000_s1027" type="#_x0000_t202" style="position:absolute;margin-left:365.05pt;margin-top:20.1pt;width:96pt;height:19.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" filled="f" stroked="f">
              <v:textbox>
                <w:txbxContent>
                  <w:p w14:paraId="382E43BC" w14:textId="77777777" w:rsidR="007D3DA2" w:rsidRDefault="007D3DA2" w:rsidP="007D3DA2">
                    <w:r>
                      <w:t>Weartech (2019)</w:t>
                    </w:r>
                  </w:p>
                </w:txbxContent>
              </v:textbox>
              <w10:wrap type="square" anchorx="margin"/>
            </v:shape>
          </w:pict>
        </mc:Fallback>
      </mc:AlternateContent>
    </w:r>
    <w:r w:rsidR="00555917">
      <w:rPr>
        <w:noProof/>
        <w:lang w:eastAsia="en-GB"/>
      </w:rPr>
      <w:drawing>
        <wp:anchor distT="0" distB="0" distL="114300" distR="114300" simplePos="0" relativeHeight="251658240" behindDoc="0" locked="0" layoutInCell="1" allowOverlap="1" wp14:anchorId="56E94F6C" wp14:editId="22CE0A31">
          <wp:simplePos x="0" y="0"/>
          <wp:positionH relativeFrom="margin">
            <wp:align>right</wp:align>
          </wp:positionH>
          <wp:positionV relativeFrom="paragraph">
            <wp:posOffset>-205223</wp:posOffset>
          </wp:positionV>
          <wp:extent cx="2389505" cy="545465"/>
          <wp:effectExtent l="0" t="0" r="0" b="6985"/>
          <wp:wrapSquare wrapText="bothSides"/>
          <wp:docPr id="8" name="Picture 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389505" cy="54546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C2A67"/>
    <w:multiLevelType w:val="multilevel"/>
    <w:tmpl w:val="B73277C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E6530C6"/>
    <w:multiLevelType w:val="multilevel"/>
    <w:tmpl w:val="22BAA7AA"/>
    <w:lvl w:ilvl="0">
      <w:start w:val="1"/>
      <w:numFmt w:val="decimal"/>
      <w:lvlText w:val="%1."/>
      <w:lvlJc w:val="left"/>
      <w:pPr>
        <w:ind w:left="720" w:hanging="360"/>
      </w:pPr>
    </w:lvl>
    <w:lvl w:ilv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A7829A4"/>
    <w:multiLevelType w:val="hybridMultilevel"/>
    <w:tmpl w:val="4252D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25DE7"/>
    <w:multiLevelType w:val="hybridMultilevel"/>
    <w:tmpl w:val="3CA88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E34C3D"/>
    <w:multiLevelType w:val="hybridMultilevel"/>
    <w:tmpl w:val="19D8B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0F453E"/>
    <w:multiLevelType w:val="hybridMultilevel"/>
    <w:tmpl w:val="33F0C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004F87"/>
    <w:multiLevelType w:val="multilevel"/>
    <w:tmpl w:val="22BAA7AA"/>
    <w:lvl w:ilvl="0">
      <w:start w:val="1"/>
      <w:numFmt w:val="decimal"/>
      <w:lvlText w:val="%1."/>
      <w:lvlJc w:val="left"/>
      <w:pPr>
        <w:ind w:left="360" w:hanging="360"/>
      </w:pPr>
    </w:lvl>
    <w:lvl w:ilv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6C8B6735"/>
    <w:multiLevelType w:val="hybridMultilevel"/>
    <w:tmpl w:val="5EBE1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5021EB"/>
    <w:multiLevelType w:val="hybridMultilevel"/>
    <w:tmpl w:val="FE2A3C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BB4714A"/>
    <w:multiLevelType w:val="hybridMultilevel"/>
    <w:tmpl w:val="933AA448"/>
    <w:lvl w:ilvl="0" w:tplc="BB5A0F28">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167579">
    <w:abstractNumId w:val="2"/>
  </w:num>
  <w:num w:numId="2" w16cid:durableId="658845519">
    <w:abstractNumId w:val="5"/>
  </w:num>
  <w:num w:numId="3" w16cid:durableId="1764834228">
    <w:abstractNumId w:val="4"/>
  </w:num>
  <w:num w:numId="4" w16cid:durableId="1221938542">
    <w:abstractNumId w:val="3"/>
  </w:num>
  <w:num w:numId="5" w16cid:durableId="404450599">
    <w:abstractNumId w:val="1"/>
  </w:num>
  <w:num w:numId="6" w16cid:durableId="1512331501">
    <w:abstractNumId w:val="9"/>
  </w:num>
  <w:num w:numId="7" w16cid:durableId="1705903675">
    <w:abstractNumId w:val="7"/>
  </w:num>
  <w:num w:numId="8" w16cid:durableId="1581670284">
    <w:abstractNumId w:val="6"/>
  </w:num>
  <w:num w:numId="9" w16cid:durableId="746655973">
    <w:abstractNumId w:val="8"/>
  </w:num>
  <w:num w:numId="10" w16cid:durableId="1094858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E58"/>
    <w:rsid w:val="00003B07"/>
    <w:rsid w:val="00003CDF"/>
    <w:rsid w:val="00015E04"/>
    <w:rsid w:val="0001636F"/>
    <w:rsid w:val="000173B0"/>
    <w:rsid w:val="0001755D"/>
    <w:rsid w:val="00020E2B"/>
    <w:rsid w:val="000237B1"/>
    <w:rsid w:val="00023E5C"/>
    <w:rsid w:val="00025CED"/>
    <w:rsid w:val="000306CD"/>
    <w:rsid w:val="00030CA3"/>
    <w:rsid w:val="00030EF1"/>
    <w:rsid w:val="0003112F"/>
    <w:rsid w:val="00031765"/>
    <w:rsid w:val="00032E3C"/>
    <w:rsid w:val="00042A13"/>
    <w:rsid w:val="0004418B"/>
    <w:rsid w:val="0004532C"/>
    <w:rsid w:val="00046DE1"/>
    <w:rsid w:val="0005068C"/>
    <w:rsid w:val="00052315"/>
    <w:rsid w:val="0005338D"/>
    <w:rsid w:val="00053E3C"/>
    <w:rsid w:val="0005703F"/>
    <w:rsid w:val="0006444F"/>
    <w:rsid w:val="00067FE7"/>
    <w:rsid w:val="000767D6"/>
    <w:rsid w:val="00076B35"/>
    <w:rsid w:val="000773D4"/>
    <w:rsid w:val="00080027"/>
    <w:rsid w:val="00080691"/>
    <w:rsid w:val="000835C1"/>
    <w:rsid w:val="00087FF4"/>
    <w:rsid w:val="00091064"/>
    <w:rsid w:val="00091461"/>
    <w:rsid w:val="00093FDB"/>
    <w:rsid w:val="00094341"/>
    <w:rsid w:val="0009458A"/>
    <w:rsid w:val="000965BC"/>
    <w:rsid w:val="00097FC6"/>
    <w:rsid w:val="000A1755"/>
    <w:rsid w:val="000A2C7C"/>
    <w:rsid w:val="000A463A"/>
    <w:rsid w:val="000A495D"/>
    <w:rsid w:val="000A6740"/>
    <w:rsid w:val="000A6C58"/>
    <w:rsid w:val="000B1AA3"/>
    <w:rsid w:val="000B2F25"/>
    <w:rsid w:val="000B4316"/>
    <w:rsid w:val="000B6D18"/>
    <w:rsid w:val="000B7451"/>
    <w:rsid w:val="000C07DC"/>
    <w:rsid w:val="000C12E9"/>
    <w:rsid w:val="000C1ABA"/>
    <w:rsid w:val="000C2611"/>
    <w:rsid w:val="000C5CD1"/>
    <w:rsid w:val="000C6C45"/>
    <w:rsid w:val="000D4AB0"/>
    <w:rsid w:val="000D765B"/>
    <w:rsid w:val="000E1ECE"/>
    <w:rsid w:val="000E6833"/>
    <w:rsid w:val="000F2EDA"/>
    <w:rsid w:val="000F7855"/>
    <w:rsid w:val="000F7FD4"/>
    <w:rsid w:val="00100F71"/>
    <w:rsid w:val="00101A78"/>
    <w:rsid w:val="0010303C"/>
    <w:rsid w:val="0010311D"/>
    <w:rsid w:val="001127DB"/>
    <w:rsid w:val="00113236"/>
    <w:rsid w:val="00116CE6"/>
    <w:rsid w:val="001201F6"/>
    <w:rsid w:val="001236E4"/>
    <w:rsid w:val="00124BF2"/>
    <w:rsid w:val="00126D74"/>
    <w:rsid w:val="00133185"/>
    <w:rsid w:val="00137947"/>
    <w:rsid w:val="00137C0F"/>
    <w:rsid w:val="00144128"/>
    <w:rsid w:val="001461CC"/>
    <w:rsid w:val="00150DFE"/>
    <w:rsid w:val="00156056"/>
    <w:rsid w:val="00156B77"/>
    <w:rsid w:val="00157235"/>
    <w:rsid w:val="00157C33"/>
    <w:rsid w:val="00161020"/>
    <w:rsid w:val="001642B7"/>
    <w:rsid w:val="00166A65"/>
    <w:rsid w:val="00175397"/>
    <w:rsid w:val="00175FC6"/>
    <w:rsid w:val="0017645A"/>
    <w:rsid w:val="001766DF"/>
    <w:rsid w:val="00181115"/>
    <w:rsid w:val="0018256F"/>
    <w:rsid w:val="00184D5D"/>
    <w:rsid w:val="00195E54"/>
    <w:rsid w:val="00196502"/>
    <w:rsid w:val="00196FEB"/>
    <w:rsid w:val="001A1666"/>
    <w:rsid w:val="001A26C4"/>
    <w:rsid w:val="001A569C"/>
    <w:rsid w:val="001A72E0"/>
    <w:rsid w:val="001B1FF9"/>
    <w:rsid w:val="001B271A"/>
    <w:rsid w:val="001B3704"/>
    <w:rsid w:val="001B4348"/>
    <w:rsid w:val="001B4372"/>
    <w:rsid w:val="001B4BE9"/>
    <w:rsid w:val="001B5148"/>
    <w:rsid w:val="001B59CD"/>
    <w:rsid w:val="001C0610"/>
    <w:rsid w:val="001C0F17"/>
    <w:rsid w:val="001C17E3"/>
    <w:rsid w:val="001C4630"/>
    <w:rsid w:val="001D0691"/>
    <w:rsid w:val="001D1EBF"/>
    <w:rsid w:val="001D3903"/>
    <w:rsid w:val="001D42E4"/>
    <w:rsid w:val="001D5398"/>
    <w:rsid w:val="001D6EE2"/>
    <w:rsid w:val="001E002C"/>
    <w:rsid w:val="001E3E60"/>
    <w:rsid w:val="001E4FF2"/>
    <w:rsid w:val="001E5F81"/>
    <w:rsid w:val="001F232F"/>
    <w:rsid w:val="001F275D"/>
    <w:rsid w:val="001F45F7"/>
    <w:rsid w:val="001F6A36"/>
    <w:rsid w:val="001F72B6"/>
    <w:rsid w:val="00201404"/>
    <w:rsid w:val="00204CE9"/>
    <w:rsid w:val="00206F23"/>
    <w:rsid w:val="00213543"/>
    <w:rsid w:val="0022186D"/>
    <w:rsid w:val="002219D5"/>
    <w:rsid w:val="00221F46"/>
    <w:rsid w:val="002225E2"/>
    <w:rsid w:val="0022332A"/>
    <w:rsid w:val="0022473D"/>
    <w:rsid w:val="0022615B"/>
    <w:rsid w:val="00234954"/>
    <w:rsid w:val="0024072F"/>
    <w:rsid w:val="00240F60"/>
    <w:rsid w:val="00243F1C"/>
    <w:rsid w:val="00244125"/>
    <w:rsid w:val="00250F73"/>
    <w:rsid w:val="00252531"/>
    <w:rsid w:val="00252D73"/>
    <w:rsid w:val="002557F5"/>
    <w:rsid w:val="002562C6"/>
    <w:rsid w:val="00265C8F"/>
    <w:rsid w:val="00267D6D"/>
    <w:rsid w:val="00270DFF"/>
    <w:rsid w:val="00271387"/>
    <w:rsid w:val="00271417"/>
    <w:rsid w:val="00273031"/>
    <w:rsid w:val="002732F5"/>
    <w:rsid w:val="00274C9B"/>
    <w:rsid w:val="00276282"/>
    <w:rsid w:val="00290D97"/>
    <w:rsid w:val="00291490"/>
    <w:rsid w:val="002949D7"/>
    <w:rsid w:val="002966C5"/>
    <w:rsid w:val="00297454"/>
    <w:rsid w:val="002976F4"/>
    <w:rsid w:val="002A03F0"/>
    <w:rsid w:val="002B3133"/>
    <w:rsid w:val="002B3185"/>
    <w:rsid w:val="002B397F"/>
    <w:rsid w:val="002B4B31"/>
    <w:rsid w:val="002C0CF9"/>
    <w:rsid w:val="002C2AE2"/>
    <w:rsid w:val="002C55CD"/>
    <w:rsid w:val="002C6FDD"/>
    <w:rsid w:val="002C7E25"/>
    <w:rsid w:val="002D0633"/>
    <w:rsid w:val="002D13F1"/>
    <w:rsid w:val="002D14B1"/>
    <w:rsid w:val="002E00F9"/>
    <w:rsid w:val="002E0E59"/>
    <w:rsid w:val="002E0EBD"/>
    <w:rsid w:val="002E1255"/>
    <w:rsid w:val="002E223F"/>
    <w:rsid w:val="002E294F"/>
    <w:rsid w:val="002E3714"/>
    <w:rsid w:val="002E442D"/>
    <w:rsid w:val="002E7053"/>
    <w:rsid w:val="002F113B"/>
    <w:rsid w:val="002F3DA9"/>
    <w:rsid w:val="00301224"/>
    <w:rsid w:val="00301783"/>
    <w:rsid w:val="00301F55"/>
    <w:rsid w:val="0030212E"/>
    <w:rsid w:val="00303477"/>
    <w:rsid w:val="00303BA1"/>
    <w:rsid w:val="00303E45"/>
    <w:rsid w:val="003047AB"/>
    <w:rsid w:val="00304D9E"/>
    <w:rsid w:val="003056D2"/>
    <w:rsid w:val="00306B29"/>
    <w:rsid w:val="00307331"/>
    <w:rsid w:val="003137F2"/>
    <w:rsid w:val="00313EF5"/>
    <w:rsid w:val="0032151E"/>
    <w:rsid w:val="003225F8"/>
    <w:rsid w:val="00324791"/>
    <w:rsid w:val="0032545C"/>
    <w:rsid w:val="00327744"/>
    <w:rsid w:val="003300D9"/>
    <w:rsid w:val="00330BF2"/>
    <w:rsid w:val="0033171B"/>
    <w:rsid w:val="00331927"/>
    <w:rsid w:val="003339A1"/>
    <w:rsid w:val="00333BE4"/>
    <w:rsid w:val="00333E2F"/>
    <w:rsid w:val="00334E0B"/>
    <w:rsid w:val="00336557"/>
    <w:rsid w:val="00340697"/>
    <w:rsid w:val="003433E8"/>
    <w:rsid w:val="0034454F"/>
    <w:rsid w:val="00344A5B"/>
    <w:rsid w:val="00347E0B"/>
    <w:rsid w:val="003500E5"/>
    <w:rsid w:val="0035022E"/>
    <w:rsid w:val="00351D3C"/>
    <w:rsid w:val="0035242C"/>
    <w:rsid w:val="0035468D"/>
    <w:rsid w:val="003548AB"/>
    <w:rsid w:val="003551FF"/>
    <w:rsid w:val="003616FC"/>
    <w:rsid w:val="003633F7"/>
    <w:rsid w:val="00366AB5"/>
    <w:rsid w:val="0036716E"/>
    <w:rsid w:val="00370B8B"/>
    <w:rsid w:val="00370BA9"/>
    <w:rsid w:val="00376ACB"/>
    <w:rsid w:val="0038020B"/>
    <w:rsid w:val="00382069"/>
    <w:rsid w:val="0038374E"/>
    <w:rsid w:val="00384FB4"/>
    <w:rsid w:val="00385F16"/>
    <w:rsid w:val="0038656C"/>
    <w:rsid w:val="003875F2"/>
    <w:rsid w:val="0038772B"/>
    <w:rsid w:val="00390497"/>
    <w:rsid w:val="003915F3"/>
    <w:rsid w:val="003A0D72"/>
    <w:rsid w:val="003A1C7D"/>
    <w:rsid w:val="003A1E19"/>
    <w:rsid w:val="003A3694"/>
    <w:rsid w:val="003A46EE"/>
    <w:rsid w:val="003B233E"/>
    <w:rsid w:val="003C0B0F"/>
    <w:rsid w:val="003C1F3D"/>
    <w:rsid w:val="003C29FE"/>
    <w:rsid w:val="003C3112"/>
    <w:rsid w:val="003C4996"/>
    <w:rsid w:val="003C77C6"/>
    <w:rsid w:val="003C78B6"/>
    <w:rsid w:val="003D30E2"/>
    <w:rsid w:val="003D5C90"/>
    <w:rsid w:val="003E17BB"/>
    <w:rsid w:val="003E1D9F"/>
    <w:rsid w:val="003F120D"/>
    <w:rsid w:val="003F18D2"/>
    <w:rsid w:val="003F1D37"/>
    <w:rsid w:val="003F2F74"/>
    <w:rsid w:val="003F4323"/>
    <w:rsid w:val="003F6C2E"/>
    <w:rsid w:val="003F6E25"/>
    <w:rsid w:val="00400D76"/>
    <w:rsid w:val="004012CB"/>
    <w:rsid w:val="00404E53"/>
    <w:rsid w:val="00405A3C"/>
    <w:rsid w:val="00412B9D"/>
    <w:rsid w:val="004147A1"/>
    <w:rsid w:val="00415C59"/>
    <w:rsid w:val="004162B6"/>
    <w:rsid w:val="0041664B"/>
    <w:rsid w:val="00422C4F"/>
    <w:rsid w:val="00423D6E"/>
    <w:rsid w:val="00427CB8"/>
    <w:rsid w:val="00432F59"/>
    <w:rsid w:val="004335C5"/>
    <w:rsid w:val="00436C30"/>
    <w:rsid w:val="00436F5F"/>
    <w:rsid w:val="00437B71"/>
    <w:rsid w:val="00440AC3"/>
    <w:rsid w:val="0044192E"/>
    <w:rsid w:val="00444965"/>
    <w:rsid w:val="004462F7"/>
    <w:rsid w:val="00446A0F"/>
    <w:rsid w:val="00446C05"/>
    <w:rsid w:val="004475E1"/>
    <w:rsid w:val="00447961"/>
    <w:rsid w:val="00447BD8"/>
    <w:rsid w:val="004504D5"/>
    <w:rsid w:val="004517D3"/>
    <w:rsid w:val="00452384"/>
    <w:rsid w:val="00452770"/>
    <w:rsid w:val="004542B7"/>
    <w:rsid w:val="00457E85"/>
    <w:rsid w:val="00462C14"/>
    <w:rsid w:val="004638BC"/>
    <w:rsid w:val="00464AB2"/>
    <w:rsid w:val="00470D61"/>
    <w:rsid w:val="00470FF0"/>
    <w:rsid w:val="00471BBF"/>
    <w:rsid w:val="004723D6"/>
    <w:rsid w:val="0047665D"/>
    <w:rsid w:val="00477012"/>
    <w:rsid w:val="004775A1"/>
    <w:rsid w:val="004778A6"/>
    <w:rsid w:val="00483572"/>
    <w:rsid w:val="00490DEA"/>
    <w:rsid w:val="004921C8"/>
    <w:rsid w:val="00493A5A"/>
    <w:rsid w:val="0049496E"/>
    <w:rsid w:val="004949EA"/>
    <w:rsid w:val="00495807"/>
    <w:rsid w:val="004965B1"/>
    <w:rsid w:val="004969D7"/>
    <w:rsid w:val="004979CE"/>
    <w:rsid w:val="004A0A7D"/>
    <w:rsid w:val="004A133F"/>
    <w:rsid w:val="004A5B91"/>
    <w:rsid w:val="004A7469"/>
    <w:rsid w:val="004A789B"/>
    <w:rsid w:val="004A7AAD"/>
    <w:rsid w:val="004B1CE8"/>
    <w:rsid w:val="004B31D8"/>
    <w:rsid w:val="004B3484"/>
    <w:rsid w:val="004B3658"/>
    <w:rsid w:val="004B45D5"/>
    <w:rsid w:val="004C29CC"/>
    <w:rsid w:val="004C2A2C"/>
    <w:rsid w:val="004C3CB8"/>
    <w:rsid w:val="004C3E25"/>
    <w:rsid w:val="004C5181"/>
    <w:rsid w:val="004C6106"/>
    <w:rsid w:val="004C7267"/>
    <w:rsid w:val="004C7478"/>
    <w:rsid w:val="004D1311"/>
    <w:rsid w:val="004D28BC"/>
    <w:rsid w:val="004D3723"/>
    <w:rsid w:val="004D4C71"/>
    <w:rsid w:val="004D5382"/>
    <w:rsid w:val="004D5CF7"/>
    <w:rsid w:val="004E071C"/>
    <w:rsid w:val="004E1889"/>
    <w:rsid w:val="004E22D9"/>
    <w:rsid w:val="004E7A3F"/>
    <w:rsid w:val="004F1C39"/>
    <w:rsid w:val="004F1DF1"/>
    <w:rsid w:val="004F461E"/>
    <w:rsid w:val="0050135A"/>
    <w:rsid w:val="00502788"/>
    <w:rsid w:val="00502F36"/>
    <w:rsid w:val="00503D59"/>
    <w:rsid w:val="005059C0"/>
    <w:rsid w:val="00505D0B"/>
    <w:rsid w:val="005074B3"/>
    <w:rsid w:val="00507C52"/>
    <w:rsid w:val="00510383"/>
    <w:rsid w:val="00510BD3"/>
    <w:rsid w:val="005125C5"/>
    <w:rsid w:val="00515651"/>
    <w:rsid w:val="00516637"/>
    <w:rsid w:val="00517D6B"/>
    <w:rsid w:val="00520E44"/>
    <w:rsid w:val="00521E2B"/>
    <w:rsid w:val="0052546C"/>
    <w:rsid w:val="00527205"/>
    <w:rsid w:val="00527ECB"/>
    <w:rsid w:val="00531961"/>
    <w:rsid w:val="005339F4"/>
    <w:rsid w:val="00535072"/>
    <w:rsid w:val="0053511A"/>
    <w:rsid w:val="005356D1"/>
    <w:rsid w:val="00535C5C"/>
    <w:rsid w:val="005367C7"/>
    <w:rsid w:val="00537AF3"/>
    <w:rsid w:val="00537DA6"/>
    <w:rsid w:val="005405C6"/>
    <w:rsid w:val="00540A8F"/>
    <w:rsid w:val="005443C7"/>
    <w:rsid w:val="005478C1"/>
    <w:rsid w:val="00551818"/>
    <w:rsid w:val="00551B00"/>
    <w:rsid w:val="00552239"/>
    <w:rsid w:val="00555917"/>
    <w:rsid w:val="00556BC8"/>
    <w:rsid w:val="00556EED"/>
    <w:rsid w:val="00557101"/>
    <w:rsid w:val="00561D57"/>
    <w:rsid w:val="005630EB"/>
    <w:rsid w:val="005647A7"/>
    <w:rsid w:val="00567EA0"/>
    <w:rsid w:val="005733D9"/>
    <w:rsid w:val="00575E51"/>
    <w:rsid w:val="00575E58"/>
    <w:rsid w:val="00576260"/>
    <w:rsid w:val="005773E2"/>
    <w:rsid w:val="00582E77"/>
    <w:rsid w:val="00584381"/>
    <w:rsid w:val="00585875"/>
    <w:rsid w:val="00585BEA"/>
    <w:rsid w:val="00585C00"/>
    <w:rsid w:val="00585C64"/>
    <w:rsid w:val="00586853"/>
    <w:rsid w:val="005873DF"/>
    <w:rsid w:val="00590494"/>
    <w:rsid w:val="00591003"/>
    <w:rsid w:val="00592C56"/>
    <w:rsid w:val="0059302B"/>
    <w:rsid w:val="0059407D"/>
    <w:rsid w:val="00595B5D"/>
    <w:rsid w:val="00596CD6"/>
    <w:rsid w:val="005970C8"/>
    <w:rsid w:val="0059796A"/>
    <w:rsid w:val="00597A33"/>
    <w:rsid w:val="005A7DB0"/>
    <w:rsid w:val="005B01C9"/>
    <w:rsid w:val="005B0E02"/>
    <w:rsid w:val="005B1BDF"/>
    <w:rsid w:val="005B52C0"/>
    <w:rsid w:val="005B7EB7"/>
    <w:rsid w:val="005D3FE1"/>
    <w:rsid w:val="005D43B4"/>
    <w:rsid w:val="005E13B7"/>
    <w:rsid w:val="005E1EC0"/>
    <w:rsid w:val="005E2EB8"/>
    <w:rsid w:val="005E3F98"/>
    <w:rsid w:val="005E5914"/>
    <w:rsid w:val="005E75F5"/>
    <w:rsid w:val="005E782E"/>
    <w:rsid w:val="005F092D"/>
    <w:rsid w:val="005F1D8B"/>
    <w:rsid w:val="005F30B0"/>
    <w:rsid w:val="005F3EA7"/>
    <w:rsid w:val="005F6DAE"/>
    <w:rsid w:val="0060139F"/>
    <w:rsid w:val="00601D03"/>
    <w:rsid w:val="00601FF5"/>
    <w:rsid w:val="006029C2"/>
    <w:rsid w:val="00603B43"/>
    <w:rsid w:val="00604A5B"/>
    <w:rsid w:val="00607EA0"/>
    <w:rsid w:val="006100E0"/>
    <w:rsid w:val="00610DA8"/>
    <w:rsid w:val="006125D0"/>
    <w:rsid w:val="00612CF6"/>
    <w:rsid w:val="00615028"/>
    <w:rsid w:val="00615719"/>
    <w:rsid w:val="00615855"/>
    <w:rsid w:val="0061692B"/>
    <w:rsid w:val="00616968"/>
    <w:rsid w:val="00621DAE"/>
    <w:rsid w:val="00626571"/>
    <w:rsid w:val="0062725F"/>
    <w:rsid w:val="006279FD"/>
    <w:rsid w:val="0063140B"/>
    <w:rsid w:val="00631E04"/>
    <w:rsid w:val="006331AE"/>
    <w:rsid w:val="00634386"/>
    <w:rsid w:val="00634AFA"/>
    <w:rsid w:val="0063585B"/>
    <w:rsid w:val="00635A49"/>
    <w:rsid w:val="00640074"/>
    <w:rsid w:val="00640D78"/>
    <w:rsid w:val="00642510"/>
    <w:rsid w:val="00647EEA"/>
    <w:rsid w:val="00651233"/>
    <w:rsid w:val="00653023"/>
    <w:rsid w:val="00653277"/>
    <w:rsid w:val="0065514B"/>
    <w:rsid w:val="0066012B"/>
    <w:rsid w:val="00660673"/>
    <w:rsid w:val="00663218"/>
    <w:rsid w:val="00663405"/>
    <w:rsid w:val="0066461F"/>
    <w:rsid w:val="00666B15"/>
    <w:rsid w:val="006676FA"/>
    <w:rsid w:val="00667C90"/>
    <w:rsid w:val="0067108E"/>
    <w:rsid w:val="00671670"/>
    <w:rsid w:val="0067283D"/>
    <w:rsid w:val="00673262"/>
    <w:rsid w:val="00673D0B"/>
    <w:rsid w:val="00674232"/>
    <w:rsid w:val="006763B4"/>
    <w:rsid w:val="00676B95"/>
    <w:rsid w:val="006819CA"/>
    <w:rsid w:val="006831F4"/>
    <w:rsid w:val="0068415D"/>
    <w:rsid w:val="006843FB"/>
    <w:rsid w:val="00690634"/>
    <w:rsid w:val="00691318"/>
    <w:rsid w:val="006948D8"/>
    <w:rsid w:val="00695BB9"/>
    <w:rsid w:val="00695FC0"/>
    <w:rsid w:val="00696158"/>
    <w:rsid w:val="00696763"/>
    <w:rsid w:val="006A1E42"/>
    <w:rsid w:val="006A3CBE"/>
    <w:rsid w:val="006A72DB"/>
    <w:rsid w:val="006A79BB"/>
    <w:rsid w:val="006B0D07"/>
    <w:rsid w:val="006B31FE"/>
    <w:rsid w:val="006B5ADD"/>
    <w:rsid w:val="006B5F14"/>
    <w:rsid w:val="006C1C35"/>
    <w:rsid w:val="006C485D"/>
    <w:rsid w:val="006C6710"/>
    <w:rsid w:val="006C6D5E"/>
    <w:rsid w:val="006C726C"/>
    <w:rsid w:val="006D0220"/>
    <w:rsid w:val="006D4D6D"/>
    <w:rsid w:val="006D4F26"/>
    <w:rsid w:val="006D5D59"/>
    <w:rsid w:val="006D64EE"/>
    <w:rsid w:val="006E1101"/>
    <w:rsid w:val="006E1FCE"/>
    <w:rsid w:val="006E2593"/>
    <w:rsid w:val="006E28C3"/>
    <w:rsid w:val="006E4446"/>
    <w:rsid w:val="006E4EA9"/>
    <w:rsid w:val="006E6DDF"/>
    <w:rsid w:val="006F17F9"/>
    <w:rsid w:val="006F1987"/>
    <w:rsid w:val="006F2AB4"/>
    <w:rsid w:val="006F2F62"/>
    <w:rsid w:val="006F3002"/>
    <w:rsid w:val="006F4A7E"/>
    <w:rsid w:val="006F4C22"/>
    <w:rsid w:val="006F50D3"/>
    <w:rsid w:val="006F6174"/>
    <w:rsid w:val="006F7260"/>
    <w:rsid w:val="006F76AA"/>
    <w:rsid w:val="006F77BF"/>
    <w:rsid w:val="00701619"/>
    <w:rsid w:val="0070202C"/>
    <w:rsid w:val="00702313"/>
    <w:rsid w:val="007028E6"/>
    <w:rsid w:val="00704578"/>
    <w:rsid w:val="00705560"/>
    <w:rsid w:val="00705CFA"/>
    <w:rsid w:val="00706517"/>
    <w:rsid w:val="00711F97"/>
    <w:rsid w:val="00712161"/>
    <w:rsid w:val="0071575B"/>
    <w:rsid w:val="00717788"/>
    <w:rsid w:val="00717E0E"/>
    <w:rsid w:val="00720F12"/>
    <w:rsid w:val="007210CB"/>
    <w:rsid w:val="007242B1"/>
    <w:rsid w:val="00725769"/>
    <w:rsid w:val="0073000E"/>
    <w:rsid w:val="00733391"/>
    <w:rsid w:val="0073378F"/>
    <w:rsid w:val="0073400B"/>
    <w:rsid w:val="007350FD"/>
    <w:rsid w:val="007364B0"/>
    <w:rsid w:val="00736555"/>
    <w:rsid w:val="007367CD"/>
    <w:rsid w:val="007378E0"/>
    <w:rsid w:val="00742B41"/>
    <w:rsid w:val="00746F18"/>
    <w:rsid w:val="00752265"/>
    <w:rsid w:val="00753BB5"/>
    <w:rsid w:val="00755501"/>
    <w:rsid w:val="007575CF"/>
    <w:rsid w:val="00760DE1"/>
    <w:rsid w:val="00760F0A"/>
    <w:rsid w:val="007616A2"/>
    <w:rsid w:val="00762616"/>
    <w:rsid w:val="00764252"/>
    <w:rsid w:val="007651A6"/>
    <w:rsid w:val="00765229"/>
    <w:rsid w:val="0076682A"/>
    <w:rsid w:val="00770C07"/>
    <w:rsid w:val="00773E50"/>
    <w:rsid w:val="0077439C"/>
    <w:rsid w:val="007756FC"/>
    <w:rsid w:val="00780832"/>
    <w:rsid w:val="00785903"/>
    <w:rsid w:val="0079189D"/>
    <w:rsid w:val="007926D9"/>
    <w:rsid w:val="00792CA1"/>
    <w:rsid w:val="007A278C"/>
    <w:rsid w:val="007A4724"/>
    <w:rsid w:val="007B09FC"/>
    <w:rsid w:val="007B1EFC"/>
    <w:rsid w:val="007B2FBB"/>
    <w:rsid w:val="007B4B1B"/>
    <w:rsid w:val="007C2682"/>
    <w:rsid w:val="007C29BB"/>
    <w:rsid w:val="007C4DD0"/>
    <w:rsid w:val="007C74F3"/>
    <w:rsid w:val="007D21E4"/>
    <w:rsid w:val="007D279D"/>
    <w:rsid w:val="007D3093"/>
    <w:rsid w:val="007D3834"/>
    <w:rsid w:val="007D3DA2"/>
    <w:rsid w:val="007E3957"/>
    <w:rsid w:val="007E3B29"/>
    <w:rsid w:val="007F089A"/>
    <w:rsid w:val="007F412B"/>
    <w:rsid w:val="007F5E11"/>
    <w:rsid w:val="007F647A"/>
    <w:rsid w:val="00800101"/>
    <w:rsid w:val="0080292B"/>
    <w:rsid w:val="008031DE"/>
    <w:rsid w:val="00816756"/>
    <w:rsid w:val="00816F25"/>
    <w:rsid w:val="00817136"/>
    <w:rsid w:val="008171A7"/>
    <w:rsid w:val="00817AB9"/>
    <w:rsid w:val="008246E6"/>
    <w:rsid w:val="008263F1"/>
    <w:rsid w:val="00831189"/>
    <w:rsid w:val="008312CF"/>
    <w:rsid w:val="0083389B"/>
    <w:rsid w:val="00834A2B"/>
    <w:rsid w:val="00835F3B"/>
    <w:rsid w:val="00835F6D"/>
    <w:rsid w:val="00842ABD"/>
    <w:rsid w:val="00844945"/>
    <w:rsid w:val="00846667"/>
    <w:rsid w:val="00850B94"/>
    <w:rsid w:val="008621EE"/>
    <w:rsid w:val="008639B4"/>
    <w:rsid w:val="00871245"/>
    <w:rsid w:val="008718C8"/>
    <w:rsid w:val="00871900"/>
    <w:rsid w:val="0087273A"/>
    <w:rsid w:val="0087447C"/>
    <w:rsid w:val="008759B8"/>
    <w:rsid w:val="00875F26"/>
    <w:rsid w:val="008802EC"/>
    <w:rsid w:val="00880F79"/>
    <w:rsid w:val="00882D93"/>
    <w:rsid w:val="00882F88"/>
    <w:rsid w:val="008850D6"/>
    <w:rsid w:val="00887A4B"/>
    <w:rsid w:val="00890AAA"/>
    <w:rsid w:val="00891718"/>
    <w:rsid w:val="00893412"/>
    <w:rsid w:val="008938DC"/>
    <w:rsid w:val="00893B4B"/>
    <w:rsid w:val="00894B20"/>
    <w:rsid w:val="00896307"/>
    <w:rsid w:val="008A19EB"/>
    <w:rsid w:val="008A219D"/>
    <w:rsid w:val="008A378F"/>
    <w:rsid w:val="008A3DFD"/>
    <w:rsid w:val="008A4098"/>
    <w:rsid w:val="008A5926"/>
    <w:rsid w:val="008A60FD"/>
    <w:rsid w:val="008B1398"/>
    <w:rsid w:val="008B3CB2"/>
    <w:rsid w:val="008B5D23"/>
    <w:rsid w:val="008B6DBB"/>
    <w:rsid w:val="008B77D5"/>
    <w:rsid w:val="008C1091"/>
    <w:rsid w:val="008C2547"/>
    <w:rsid w:val="008C3A5C"/>
    <w:rsid w:val="008D10D4"/>
    <w:rsid w:val="008D21FD"/>
    <w:rsid w:val="008D2CE9"/>
    <w:rsid w:val="008D38B8"/>
    <w:rsid w:val="008D4805"/>
    <w:rsid w:val="008D4A66"/>
    <w:rsid w:val="008D5B80"/>
    <w:rsid w:val="008D6DF9"/>
    <w:rsid w:val="008D7AAD"/>
    <w:rsid w:val="008D7DCD"/>
    <w:rsid w:val="008E2611"/>
    <w:rsid w:val="008E336A"/>
    <w:rsid w:val="008E4366"/>
    <w:rsid w:val="008E5BDE"/>
    <w:rsid w:val="008E72B8"/>
    <w:rsid w:val="008F1879"/>
    <w:rsid w:val="008F2C91"/>
    <w:rsid w:val="008F51BB"/>
    <w:rsid w:val="00905449"/>
    <w:rsid w:val="00905D76"/>
    <w:rsid w:val="0090681B"/>
    <w:rsid w:val="009078B7"/>
    <w:rsid w:val="00913EF2"/>
    <w:rsid w:val="009215CB"/>
    <w:rsid w:val="00925CC7"/>
    <w:rsid w:val="0092745E"/>
    <w:rsid w:val="00932CE3"/>
    <w:rsid w:val="00935055"/>
    <w:rsid w:val="00935DB3"/>
    <w:rsid w:val="00940E7F"/>
    <w:rsid w:val="009423E9"/>
    <w:rsid w:val="009427AF"/>
    <w:rsid w:val="00944837"/>
    <w:rsid w:val="009450F7"/>
    <w:rsid w:val="00947851"/>
    <w:rsid w:val="00950477"/>
    <w:rsid w:val="00960042"/>
    <w:rsid w:val="00965067"/>
    <w:rsid w:val="009669E7"/>
    <w:rsid w:val="00967145"/>
    <w:rsid w:val="00972358"/>
    <w:rsid w:val="00973C38"/>
    <w:rsid w:val="0098101A"/>
    <w:rsid w:val="00983132"/>
    <w:rsid w:val="00983D1D"/>
    <w:rsid w:val="00985FCA"/>
    <w:rsid w:val="0099024C"/>
    <w:rsid w:val="00990A5E"/>
    <w:rsid w:val="0099208A"/>
    <w:rsid w:val="009924FF"/>
    <w:rsid w:val="009A71B9"/>
    <w:rsid w:val="009B06D2"/>
    <w:rsid w:val="009B0A21"/>
    <w:rsid w:val="009B0A7E"/>
    <w:rsid w:val="009B3CDB"/>
    <w:rsid w:val="009B4597"/>
    <w:rsid w:val="009B5110"/>
    <w:rsid w:val="009C0446"/>
    <w:rsid w:val="009C4E5B"/>
    <w:rsid w:val="009C573D"/>
    <w:rsid w:val="009C5B88"/>
    <w:rsid w:val="009C7C9E"/>
    <w:rsid w:val="009D25DC"/>
    <w:rsid w:val="009D33B5"/>
    <w:rsid w:val="009D3462"/>
    <w:rsid w:val="009D3CEF"/>
    <w:rsid w:val="009D66C3"/>
    <w:rsid w:val="009D799B"/>
    <w:rsid w:val="009D7FB5"/>
    <w:rsid w:val="009E6CA8"/>
    <w:rsid w:val="009E7B61"/>
    <w:rsid w:val="009E7CBF"/>
    <w:rsid w:val="009E7DC0"/>
    <w:rsid w:val="009F0362"/>
    <w:rsid w:val="009F1C9B"/>
    <w:rsid w:val="009F6E8F"/>
    <w:rsid w:val="009F7D82"/>
    <w:rsid w:val="00A011B1"/>
    <w:rsid w:val="00A024B9"/>
    <w:rsid w:val="00A03119"/>
    <w:rsid w:val="00A03C8F"/>
    <w:rsid w:val="00A046B6"/>
    <w:rsid w:val="00A0480C"/>
    <w:rsid w:val="00A05A24"/>
    <w:rsid w:val="00A113CA"/>
    <w:rsid w:val="00A12EEC"/>
    <w:rsid w:val="00A1323F"/>
    <w:rsid w:val="00A14DEB"/>
    <w:rsid w:val="00A21A72"/>
    <w:rsid w:val="00A22823"/>
    <w:rsid w:val="00A22CE2"/>
    <w:rsid w:val="00A2551B"/>
    <w:rsid w:val="00A31FFE"/>
    <w:rsid w:val="00A34497"/>
    <w:rsid w:val="00A347F1"/>
    <w:rsid w:val="00A34CFA"/>
    <w:rsid w:val="00A34F4A"/>
    <w:rsid w:val="00A37AD5"/>
    <w:rsid w:val="00A42298"/>
    <w:rsid w:val="00A437D8"/>
    <w:rsid w:val="00A44ED0"/>
    <w:rsid w:val="00A45694"/>
    <w:rsid w:val="00A51CF2"/>
    <w:rsid w:val="00A532A0"/>
    <w:rsid w:val="00A5391F"/>
    <w:rsid w:val="00A53BDB"/>
    <w:rsid w:val="00A559B1"/>
    <w:rsid w:val="00A56C23"/>
    <w:rsid w:val="00A57988"/>
    <w:rsid w:val="00A60472"/>
    <w:rsid w:val="00A619C1"/>
    <w:rsid w:val="00A61E31"/>
    <w:rsid w:val="00A63F63"/>
    <w:rsid w:val="00A66C22"/>
    <w:rsid w:val="00A72561"/>
    <w:rsid w:val="00A72E72"/>
    <w:rsid w:val="00A73CE2"/>
    <w:rsid w:val="00A741A4"/>
    <w:rsid w:val="00A7491E"/>
    <w:rsid w:val="00A80A30"/>
    <w:rsid w:val="00A83B72"/>
    <w:rsid w:val="00A84BCD"/>
    <w:rsid w:val="00A854A0"/>
    <w:rsid w:val="00A85ED9"/>
    <w:rsid w:val="00A9151F"/>
    <w:rsid w:val="00A930FC"/>
    <w:rsid w:val="00A93F04"/>
    <w:rsid w:val="00A9466E"/>
    <w:rsid w:val="00A95CE0"/>
    <w:rsid w:val="00AB1AC2"/>
    <w:rsid w:val="00AB2A5A"/>
    <w:rsid w:val="00AB2E31"/>
    <w:rsid w:val="00AB3599"/>
    <w:rsid w:val="00AB554F"/>
    <w:rsid w:val="00AB6A55"/>
    <w:rsid w:val="00AC0215"/>
    <w:rsid w:val="00AC0993"/>
    <w:rsid w:val="00AC0C6E"/>
    <w:rsid w:val="00AC504E"/>
    <w:rsid w:val="00AC5162"/>
    <w:rsid w:val="00AD198B"/>
    <w:rsid w:val="00AD2A4E"/>
    <w:rsid w:val="00AD6059"/>
    <w:rsid w:val="00AD627D"/>
    <w:rsid w:val="00AD7CB9"/>
    <w:rsid w:val="00AE50A7"/>
    <w:rsid w:val="00AF116E"/>
    <w:rsid w:val="00AF1215"/>
    <w:rsid w:val="00AF1EE3"/>
    <w:rsid w:val="00AF1F54"/>
    <w:rsid w:val="00AF2D45"/>
    <w:rsid w:val="00AF2D4D"/>
    <w:rsid w:val="00AF694D"/>
    <w:rsid w:val="00AF7750"/>
    <w:rsid w:val="00AF7788"/>
    <w:rsid w:val="00AF7E3F"/>
    <w:rsid w:val="00B013AF"/>
    <w:rsid w:val="00B01587"/>
    <w:rsid w:val="00B02D73"/>
    <w:rsid w:val="00B02E2C"/>
    <w:rsid w:val="00B02E86"/>
    <w:rsid w:val="00B032A8"/>
    <w:rsid w:val="00B068D6"/>
    <w:rsid w:val="00B12414"/>
    <w:rsid w:val="00B175F1"/>
    <w:rsid w:val="00B17913"/>
    <w:rsid w:val="00B205EF"/>
    <w:rsid w:val="00B233AB"/>
    <w:rsid w:val="00B26978"/>
    <w:rsid w:val="00B308D0"/>
    <w:rsid w:val="00B31241"/>
    <w:rsid w:val="00B31F7C"/>
    <w:rsid w:val="00B32156"/>
    <w:rsid w:val="00B3691A"/>
    <w:rsid w:val="00B41D98"/>
    <w:rsid w:val="00B43473"/>
    <w:rsid w:val="00B443C6"/>
    <w:rsid w:val="00B47A6A"/>
    <w:rsid w:val="00B50E03"/>
    <w:rsid w:val="00B5216F"/>
    <w:rsid w:val="00B52BA2"/>
    <w:rsid w:val="00B559CF"/>
    <w:rsid w:val="00B5644F"/>
    <w:rsid w:val="00B61209"/>
    <w:rsid w:val="00B61850"/>
    <w:rsid w:val="00B62E8D"/>
    <w:rsid w:val="00B703FE"/>
    <w:rsid w:val="00B70794"/>
    <w:rsid w:val="00B7112A"/>
    <w:rsid w:val="00B7329D"/>
    <w:rsid w:val="00B767BB"/>
    <w:rsid w:val="00B76A16"/>
    <w:rsid w:val="00B76FB9"/>
    <w:rsid w:val="00B775EC"/>
    <w:rsid w:val="00B77C22"/>
    <w:rsid w:val="00B809AC"/>
    <w:rsid w:val="00B8144D"/>
    <w:rsid w:val="00B8203A"/>
    <w:rsid w:val="00B83355"/>
    <w:rsid w:val="00B84505"/>
    <w:rsid w:val="00B854E9"/>
    <w:rsid w:val="00B8551A"/>
    <w:rsid w:val="00B908CE"/>
    <w:rsid w:val="00B92170"/>
    <w:rsid w:val="00BA15EB"/>
    <w:rsid w:val="00BA3E67"/>
    <w:rsid w:val="00BA41D9"/>
    <w:rsid w:val="00BA7469"/>
    <w:rsid w:val="00BB0252"/>
    <w:rsid w:val="00BB16CA"/>
    <w:rsid w:val="00BB25FB"/>
    <w:rsid w:val="00BB4051"/>
    <w:rsid w:val="00BB44F2"/>
    <w:rsid w:val="00BB4DCA"/>
    <w:rsid w:val="00BC39AC"/>
    <w:rsid w:val="00BC6E32"/>
    <w:rsid w:val="00BD2194"/>
    <w:rsid w:val="00BD3463"/>
    <w:rsid w:val="00BD4052"/>
    <w:rsid w:val="00BD503F"/>
    <w:rsid w:val="00BD6A60"/>
    <w:rsid w:val="00BE2198"/>
    <w:rsid w:val="00BE396B"/>
    <w:rsid w:val="00BF0101"/>
    <w:rsid w:val="00BF4DDE"/>
    <w:rsid w:val="00BF50A0"/>
    <w:rsid w:val="00C0058E"/>
    <w:rsid w:val="00C03846"/>
    <w:rsid w:val="00C04AFF"/>
    <w:rsid w:val="00C04B79"/>
    <w:rsid w:val="00C0502F"/>
    <w:rsid w:val="00C0707B"/>
    <w:rsid w:val="00C10C5B"/>
    <w:rsid w:val="00C10F80"/>
    <w:rsid w:val="00C13074"/>
    <w:rsid w:val="00C1326A"/>
    <w:rsid w:val="00C13595"/>
    <w:rsid w:val="00C15168"/>
    <w:rsid w:val="00C16C6C"/>
    <w:rsid w:val="00C175EA"/>
    <w:rsid w:val="00C2008B"/>
    <w:rsid w:val="00C226F1"/>
    <w:rsid w:val="00C234EA"/>
    <w:rsid w:val="00C2584E"/>
    <w:rsid w:val="00C309A1"/>
    <w:rsid w:val="00C32A96"/>
    <w:rsid w:val="00C32CED"/>
    <w:rsid w:val="00C408E5"/>
    <w:rsid w:val="00C449F8"/>
    <w:rsid w:val="00C44BAB"/>
    <w:rsid w:val="00C44D5C"/>
    <w:rsid w:val="00C510E8"/>
    <w:rsid w:val="00C527B2"/>
    <w:rsid w:val="00C56502"/>
    <w:rsid w:val="00C5780E"/>
    <w:rsid w:val="00C614B0"/>
    <w:rsid w:val="00C618F4"/>
    <w:rsid w:val="00C62827"/>
    <w:rsid w:val="00C62BA6"/>
    <w:rsid w:val="00C63E02"/>
    <w:rsid w:val="00C64EBB"/>
    <w:rsid w:val="00C70861"/>
    <w:rsid w:val="00C72351"/>
    <w:rsid w:val="00C72535"/>
    <w:rsid w:val="00C74469"/>
    <w:rsid w:val="00C7654B"/>
    <w:rsid w:val="00C77A29"/>
    <w:rsid w:val="00C77E4C"/>
    <w:rsid w:val="00C809DE"/>
    <w:rsid w:val="00C87CA8"/>
    <w:rsid w:val="00C906DC"/>
    <w:rsid w:val="00C91078"/>
    <w:rsid w:val="00C92045"/>
    <w:rsid w:val="00C929DC"/>
    <w:rsid w:val="00C96EE5"/>
    <w:rsid w:val="00C978C8"/>
    <w:rsid w:val="00CA3778"/>
    <w:rsid w:val="00CA7156"/>
    <w:rsid w:val="00CB0120"/>
    <w:rsid w:val="00CB09F4"/>
    <w:rsid w:val="00CB2BAD"/>
    <w:rsid w:val="00CB5F6B"/>
    <w:rsid w:val="00CC1CE8"/>
    <w:rsid w:val="00CC2AF2"/>
    <w:rsid w:val="00CC318B"/>
    <w:rsid w:val="00CC75D0"/>
    <w:rsid w:val="00CD0EF2"/>
    <w:rsid w:val="00CD1B92"/>
    <w:rsid w:val="00CD6E5B"/>
    <w:rsid w:val="00CD746D"/>
    <w:rsid w:val="00CE084A"/>
    <w:rsid w:val="00CE0B6A"/>
    <w:rsid w:val="00CE2C11"/>
    <w:rsid w:val="00CE5F70"/>
    <w:rsid w:val="00CE6E0C"/>
    <w:rsid w:val="00CF1B23"/>
    <w:rsid w:val="00CF2622"/>
    <w:rsid w:val="00CF38C4"/>
    <w:rsid w:val="00CF617B"/>
    <w:rsid w:val="00D06B00"/>
    <w:rsid w:val="00D06D46"/>
    <w:rsid w:val="00D1388D"/>
    <w:rsid w:val="00D15991"/>
    <w:rsid w:val="00D15A3A"/>
    <w:rsid w:val="00D16E2B"/>
    <w:rsid w:val="00D170F9"/>
    <w:rsid w:val="00D20425"/>
    <w:rsid w:val="00D20AC0"/>
    <w:rsid w:val="00D231D7"/>
    <w:rsid w:val="00D241BE"/>
    <w:rsid w:val="00D32C9F"/>
    <w:rsid w:val="00D32D94"/>
    <w:rsid w:val="00D3345B"/>
    <w:rsid w:val="00D3363D"/>
    <w:rsid w:val="00D3366C"/>
    <w:rsid w:val="00D3388F"/>
    <w:rsid w:val="00D363E3"/>
    <w:rsid w:val="00D41378"/>
    <w:rsid w:val="00D41409"/>
    <w:rsid w:val="00D41CFE"/>
    <w:rsid w:val="00D45BEA"/>
    <w:rsid w:val="00D52062"/>
    <w:rsid w:val="00D5406F"/>
    <w:rsid w:val="00D5411E"/>
    <w:rsid w:val="00D5544A"/>
    <w:rsid w:val="00D5750D"/>
    <w:rsid w:val="00D62308"/>
    <w:rsid w:val="00D62686"/>
    <w:rsid w:val="00D63253"/>
    <w:rsid w:val="00D647CE"/>
    <w:rsid w:val="00D648DB"/>
    <w:rsid w:val="00D65280"/>
    <w:rsid w:val="00D66A7B"/>
    <w:rsid w:val="00D75D43"/>
    <w:rsid w:val="00D7760D"/>
    <w:rsid w:val="00D77DBB"/>
    <w:rsid w:val="00D77FAA"/>
    <w:rsid w:val="00D84359"/>
    <w:rsid w:val="00D84E3E"/>
    <w:rsid w:val="00D908A0"/>
    <w:rsid w:val="00D909E9"/>
    <w:rsid w:val="00D91EBA"/>
    <w:rsid w:val="00D93F55"/>
    <w:rsid w:val="00D9459E"/>
    <w:rsid w:val="00D94707"/>
    <w:rsid w:val="00D95A0F"/>
    <w:rsid w:val="00D96558"/>
    <w:rsid w:val="00D96C9A"/>
    <w:rsid w:val="00D97385"/>
    <w:rsid w:val="00DA4110"/>
    <w:rsid w:val="00DA544F"/>
    <w:rsid w:val="00DB0185"/>
    <w:rsid w:val="00DB071D"/>
    <w:rsid w:val="00DB0AF3"/>
    <w:rsid w:val="00DB40C5"/>
    <w:rsid w:val="00DC106F"/>
    <w:rsid w:val="00DC2F4D"/>
    <w:rsid w:val="00DC4DB9"/>
    <w:rsid w:val="00DC4F29"/>
    <w:rsid w:val="00DC5AEE"/>
    <w:rsid w:val="00DD2FBC"/>
    <w:rsid w:val="00DD6C15"/>
    <w:rsid w:val="00DE05CF"/>
    <w:rsid w:val="00DE160C"/>
    <w:rsid w:val="00DE1886"/>
    <w:rsid w:val="00DE3FAF"/>
    <w:rsid w:val="00DE5145"/>
    <w:rsid w:val="00DE57A9"/>
    <w:rsid w:val="00DE5DA6"/>
    <w:rsid w:val="00DE66E6"/>
    <w:rsid w:val="00DF1E1D"/>
    <w:rsid w:val="00E00098"/>
    <w:rsid w:val="00E01332"/>
    <w:rsid w:val="00E018AC"/>
    <w:rsid w:val="00E03B5A"/>
    <w:rsid w:val="00E05041"/>
    <w:rsid w:val="00E11E0F"/>
    <w:rsid w:val="00E1366D"/>
    <w:rsid w:val="00E13AF2"/>
    <w:rsid w:val="00E150E4"/>
    <w:rsid w:val="00E168C2"/>
    <w:rsid w:val="00E17E25"/>
    <w:rsid w:val="00E228FF"/>
    <w:rsid w:val="00E24824"/>
    <w:rsid w:val="00E252A3"/>
    <w:rsid w:val="00E26882"/>
    <w:rsid w:val="00E30792"/>
    <w:rsid w:val="00E31DD0"/>
    <w:rsid w:val="00E36C20"/>
    <w:rsid w:val="00E40F3D"/>
    <w:rsid w:val="00E41931"/>
    <w:rsid w:val="00E45FCA"/>
    <w:rsid w:val="00E50164"/>
    <w:rsid w:val="00E5799C"/>
    <w:rsid w:val="00E64B60"/>
    <w:rsid w:val="00E740A3"/>
    <w:rsid w:val="00E75364"/>
    <w:rsid w:val="00E75DC0"/>
    <w:rsid w:val="00E76D33"/>
    <w:rsid w:val="00E803E9"/>
    <w:rsid w:val="00E81801"/>
    <w:rsid w:val="00E83BC2"/>
    <w:rsid w:val="00E85E54"/>
    <w:rsid w:val="00E86ACE"/>
    <w:rsid w:val="00E87172"/>
    <w:rsid w:val="00E917A0"/>
    <w:rsid w:val="00E930B6"/>
    <w:rsid w:val="00E94FAB"/>
    <w:rsid w:val="00E974DB"/>
    <w:rsid w:val="00E97556"/>
    <w:rsid w:val="00EA0136"/>
    <w:rsid w:val="00EA231A"/>
    <w:rsid w:val="00EA56A0"/>
    <w:rsid w:val="00EA6640"/>
    <w:rsid w:val="00EA7218"/>
    <w:rsid w:val="00EB219E"/>
    <w:rsid w:val="00EB5A26"/>
    <w:rsid w:val="00EB6A0E"/>
    <w:rsid w:val="00EC21F7"/>
    <w:rsid w:val="00EC42A7"/>
    <w:rsid w:val="00EC478D"/>
    <w:rsid w:val="00EC5BEB"/>
    <w:rsid w:val="00EC5DF6"/>
    <w:rsid w:val="00EC7A2A"/>
    <w:rsid w:val="00EC7C7E"/>
    <w:rsid w:val="00ED21EA"/>
    <w:rsid w:val="00ED3E27"/>
    <w:rsid w:val="00ED4078"/>
    <w:rsid w:val="00ED53F9"/>
    <w:rsid w:val="00ED5A4E"/>
    <w:rsid w:val="00ED5AB4"/>
    <w:rsid w:val="00ED5FB8"/>
    <w:rsid w:val="00ED67F7"/>
    <w:rsid w:val="00EE1D36"/>
    <w:rsid w:val="00EE2D04"/>
    <w:rsid w:val="00EE6452"/>
    <w:rsid w:val="00EE7614"/>
    <w:rsid w:val="00EF0C18"/>
    <w:rsid w:val="00EF1030"/>
    <w:rsid w:val="00EF3CE3"/>
    <w:rsid w:val="00EF45BA"/>
    <w:rsid w:val="00F11C66"/>
    <w:rsid w:val="00F15A6E"/>
    <w:rsid w:val="00F203F3"/>
    <w:rsid w:val="00F21A32"/>
    <w:rsid w:val="00F21F49"/>
    <w:rsid w:val="00F22B82"/>
    <w:rsid w:val="00F22C57"/>
    <w:rsid w:val="00F261AE"/>
    <w:rsid w:val="00F2756E"/>
    <w:rsid w:val="00F30B28"/>
    <w:rsid w:val="00F31DED"/>
    <w:rsid w:val="00F32913"/>
    <w:rsid w:val="00F360C5"/>
    <w:rsid w:val="00F36326"/>
    <w:rsid w:val="00F37626"/>
    <w:rsid w:val="00F37BD7"/>
    <w:rsid w:val="00F4117F"/>
    <w:rsid w:val="00F412D3"/>
    <w:rsid w:val="00F425D7"/>
    <w:rsid w:val="00F44A14"/>
    <w:rsid w:val="00F5172A"/>
    <w:rsid w:val="00F528AE"/>
    <w:rsid w:val="00F52C0E"/>
    <w:rsid w:val="00F55B2D"/>
    <w:rsid w:val="00F60DC1"/>
    <w:rsid w:val="00F611F4"/>
    <w:rsid w:val="00F6208D"/>
    <w:rsid w:val="00F66F3A"/>
    <w:rsid w:val="00F70D75"/>
    <w:rsid w:val="00F710B9"/>
    <w:rsid w:val="00F71F30"/>
    <w:rsid w:val="00F73127"/>
    <w:rsid w:val="00F73764"/>
    <w:rsid w:val="00F73CBB"/>
    <w:rsid w:val="00F77070"/>
    <w:rsid w:val="00F777CE"/>
    <w:rsid w:val="00F813B0"/>
    <w:rsid w:val="00F81E68"/>
    <w:rsid w:val="00F839DF"/>
    <w:rsid w:val="00F84D5D"/>
    <w:rsid w:val="00F86B64"/>
    <w:rsid w:val="00F8722D"/>
    <w:rsid w:val="00F93BA2"/>
    <w:rsid w:val="00F93E43"/>
    <w:rsid w:val="00F97C26"/>
    <w:rsid w:val="00FA03F6"/>
    <w:rsid w:val="00FA1DC3"/>
    <w:rsid w:val="00FA445D"/>
    <w:rsid w:val="00FA586E"/>
    <w:rsid w:val="00FB0FA7"/>
    <w:rsid w:val="00FB2031"/>
    <w:rsid w:val="00FB5A62"/>
    <w:rsid w:val="00FB6FD5"/>
    <w:rsid w:val="00FB7A64"/>
    <w:rsid w:val="00FB7DCF"/>
    <w:rsid w:val="00FC46B5"/>
    <w:rsid w:val="00FC6203"/>
    <w:rsid w:val="00FD4E64"/>
    <w:rsid w:val="00FD5326"/>
    <w:rsid w:val="00FD5661"/>
    <w:rsid w:val="00FD729E"/>
    <w:rsid w:val="00FE315C"/>
    <w:rsid w:val="00FE51D1"/>
    <w:rsid w:val="00FF0B6F"/>
    <w:rsid w:val="00FF2E32"/>
    <w:rsid w:val="00FF38C8"/>
    <w:rsid w:val="00FF542B"/>
    <w:rsid w:val="00FF57F9"/>
    <w:rsid w:val="00FF5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2FD7B5A"/>
  <w15:chartTrackingRefBased/>
  <w15:docId w15:val="{C498C835-49C3-48CF-BF13-4D8FBDA08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EF2"/>
    <w:rPr>
      <w:color w:val="0563C1" w:themeColor="hyperlink"/>
      <w:u w:val="single"/>
    </w:rPr>
  </w:style>
  <w:style w:type="character" w:customStyle="1" w:styleId="UnresolvedMention1">
    <w:name w:val="Unresolved Mention1"/>
    <w:basedOn w:val="DefaultParagraphFont"/>
    <w:uiPriority w:val="99"/>
    <w:semiHidden/>
    <w:unhideWhenUsed/>
    <w:rsid w:val="00913EF2"/>
    <w:rPr>
      <w:color w:val="605E5C"/>
      <w:shd w:val="clear" w:color="auto" w:fill="E1DFDD"/>
    </w:rPr>
  </w:style>
  <w:style w:type="paragraph" w:styleId="ListParagraph">
    <w:name w:val="List Paragraph"/>
    <w:basedOn w:val="Normal"/>
    <w:uiPriority w:val="34"/>
    <w:qFormat/>
    <w:rsid w:val="009D25DC"/>
    <w:pPr>
      <w:ind w:left="720"/>
      <w:contextualSpacing/>
    </w:pPr>
  </w:style>
  <w:style w:type="character" w:styleId="CommentReference">
    <w:name w:val="annotation reference"/>
    <w:basedOn w:val="DefaultParagraphFont"/>
    <w:uiPriority w:val="99"/>
    <w:semiHidden/>
    <w:unhideWhenUsed/>
    <w:rsid w:val="001B3704"/>
    <w:rPr>
      <w:sz w:val="16"/>
      <w:szCs w:val="16"/>
    </w:rPr>
  </w:style>
  <w:style w:type="paragraph" w:styleId="CommentText">
    <w:name w:val="annotation text"/>
    <w:basedOn w:val="Normal"/>
    <w:link w:val="CommentTextChar"/>
    <w:uiPriority w:val="99"/>
    <w:unhideWhenUsed/>
    <w:rsid w:val="001B3704"/>
    <w:pPr>
      <w:spacing w:line="240" w:lineRule="auto"/>
    </w:pPr>
    <w:rPr>
      <w:sz w:val="20"/>
      <w:szCs w:val="20"/>
    </w:rPr>
  </w:style>
  <w:style w:type="character" w:customStyle="1" w:styleId="CommentTextChar">
    <w:name w:val="Comment Text Char"/>
    <w:basedOn w:val="DefaultParagraphFont"/>
    <w:link w:val="CommentText"/>
    <w:uiPriority w:val="99"/>
    <w:rsid w:val="001B3704"/>
    <w:rPr>
      <w:sz w:val="20"/>
      <w:szCs w:val="20"/>
    </w:rPr>
  </w:style>
  <w:style w:type="character" w:styleId="FollowedHyperlink">
    <w:name w:val="FollowedHyperlink"/>
    <w:basedOn w:val="DefaultParagraphFont"/>
    <w:uiPriority w:val="99"/>
    <w:semiHidden/>
    <w:unhideWhenUsed/>
    <w:rsid w:val="00113236"/>
    <w:rPr>
      <w:color w:val="954F72" w:themeColor="followedHyperlink"/>
      <w:u w:val="single"/>
    </w:rPr>
  </w:style>
  <w:style w:type="paragraph" w:styleId="Header">
    <w:name w:val="header"/>
    <w:basedOn w:val="Normal"/>
    <w:link w:val="HeaderChar"/>
    <w:uiPriority w:val="99"/>
    <w:unhideWhenUsed/>
    <w:rsid w:val="00F93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BA2"/>
  </w:style>
  <w:style w:type="paragraph" w:styleId="Footer">
    <w:name w:val="footer"/>
    <w:basedOn w:val="Normal"/>
    <w:link w:val="FooterChar"/>
    <w:uiPriority w:val="99"/>
    <w:unhideWhenUsed/>
    <w:rsid w:val="00F93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BA2"/>
  </w:style>
  <w:style w:type="paragraph" w:styleId="BalloonText">
    <w:name w:val="Balloon Text"/>
    <w:basedOn w:val="Normal"/>
    <w:link w:val="BalloonTextChar"/>
    <w:uiPriority w:val="99"/>
    <w:semiHidden/>
    <w:unhideWhenUsed/>
    <w:rsid w:val="001B43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437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pragyaagarwaleurope/2018/08/29/how-to-create-a-positive-work-place-culture/?sh=3b8f8b464272" TargetMode="External"/><Relationship Id="rId18" Type="http://schemas.openxmlformats.org/officeDocument/2006/relationships/hyperlink" Target="https://www.peoplemanagement.co.uk/article/1795660/number-job-adverts-hits-record-high-2022-data-shows" TargetMode="External"/><Relationship Id="rId26" Type="http://schemas.openxmlformats.org/officeDocument/2006/relationships/hyperlink" Target="https://harappa.education/harappa-diaries/iceberg-model-of-culture-and-behavior/" TargetMode="External"/><Relationship Id="rId39" Type="http://schemas.openxmlformats.org/officeDocument/2006/relationships/hyperlink" Target="https://www.mdpi.com/1660-4601/18/5/2294" TargetMode="External"/><Relationship Id="rId21" Type="http://schemas.openxmlformats.org/officeDocument/2006/relationships/hyperlink" Target="https://corporatefinanceinstitute.com/resources/valuation/merger/" TargetMode="External"/><Relationship Id="rId34" Type="http://schemas.openxmlformats.org/officeDocument/2006/relationships/hyperlink" Target="https://www.lincolnelectric.com/en" TargetMode="External"/><Relationship Id="rId42" Type="http://schemas.openxmlformats.org/officeDocument/2006/relationships/hyperlink" Target="https://www.youtube.com/watch?v=DFn-IOcpd8A" TargetMode="External"/><Relationship Id="rId47" Type="http://schemas.openxmlformats.org/officeDocument/2006/relationships/hyperlink" Target="https://www.weartech.n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ara-hr.io/conducting-a-cultural-analysis-a-simple-guideline/" TargetMode="External"/><Relationship Id="rId29" Type="http://schemas.openxmlformats.org/officeDocument/2006/relationships/hyperlink" Target="https://uk.indeed.com/career-advice/career-development/leadership-course-uk" TargetMode="External"/><Relationship Id="rId11" Type="http://schemas.openxmlformats.org/officeDocument/2006/relationships/hyperlink" Target="https://changemanagementinsight.com/advantages-and-disadvantages-of-culture-change-in-an-organization/" TargetMode="External"/><Relationship Id="rId24" Type="http://schemas.openxmlformats.org/officeDocument/2006/relationships/hyperlink" Target="https://www.gallup.com/workplace/349484/state-of-the-global-workplace.aspx" TargetMode="External"/><Relationship Id="rId32" Type="http://schemas.openxmlformats.org/officeDocument/2006/relationships/hyperlink" Target="https://doi.org/10.1007/978-3-030-25639-5" TargetMode="External"/><Relationship Id="rId37" Type="http://schemas.openxmlformats.org/officeDocument/2006/relationships/hyperlink" Target="https://doi.org/10.1108/OTH-01-2018-0003" TargetMode="External"/><Relationship Id="rId40" Type="http://schemas.openxmlformats.org/officeDocument/2006/relationships/hyperlink" Target="https://agilityportal.io/blog/iceberg-model-of-culture-updated-2022-a-complete-guide" TargetMode="External"/><Relationship Id="rId45" Type="http://schemas.openxmlformats.org/officeDocument/2006/relationships/hyperlink" Target="https://symondsresearch.com/training-topics/" TargetMode="External"/><Relationship Id="rId5" Type="http://schemas.openxmlformats.org/officeDocument/2006/relationships/footnotes" Target="footnotes.xml"/><Relationship Id="rId15" Type="http://schemas.openxmlformats.org/officeDocument/2006/relationships/hyperlink" Target="https://doi.org/10.1017/S0143814X18000405" TargetMode="External"/><Relationship Id="rId23" Type="http://schemas.openxmlformats.org/officeDocument/2006/relationships/hyperlink" Target="https://hstalks-com.ezproxy.uwtsd.ac.uk/t/1364/employee-engagement/?business" TargetMode="External"/><Relationship Id="rId28" Type="http://schemas.openxmlformats.org/officeDocument/2006/relationships/hyperlink" Target="https://www.linkedin.com/pulse/maslow-hierarchy-needs-applied-employee-engagement-antonio-ieran%C3%B2" TargetMode="External"/><Relationship Id="rId36" Type="http://schemas.openxmlformats.org/officeDocument/2006/relationships/hyperlink" Target="https://www.smartcapitalmind.com/what-are-the-most-common-organizational-culture-problems.htm" TargetMode="External"/><Relationship Id="rId49"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cipd.co.uk/Images/unethical-behaviour-in-the-workplace_report-2_tcm18-57022.pdf" TargetMode="External"/><Relationship Id="rId31" Type="http://schemas.openxmlformats.org/officeDocument/2006/relationships/hyperlink" Target="https://www.organizationalpsychologydegrees.com/faq/genetic-factors-play-role-workplace/" TargetMode="External"/><Relationship Id="rId44" Type="http://schemas.openxmlformats.org/officeDocument/2006/relationships/hyperlink" Target="https://www.linkedin.com/pulse/why-policies-procedures-important-grant-style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forbes.com/sites/larryalton/2017/02/17/why-corporate-culture-is-becoming-even-more-important/?sh=6ce70d4169da" TargetMode="External"/><Relationship Id="rId22" Type="http://schemas.openxmlformats.org/officeDocument/2006/relationships/hyperlink" Target="https://corporatefinanceinstitute.com/resources/management/perma-model/" TargetMode="External"/><Relationship Id="rId27" Type="http://schemas.openxmlformats.org/officeDocument/2006/relationships/hyperlink" Target="https://d1wqtxts1xzle7.cloudfront.net/55232267/memo-libre.pdf?1512685683=&amp;response-content-disposition=inline%3B+filename%3DEffective_communication_brings_successfu.pdf&amp;Expires=1676668078&amp;Signature=KPRKQaPR~JDqeF3zgSJPhITnm6FOTSRtmTFSzRR-za7WePZjUKj-D1NUfz9xn5~NUD6Ws30eOXthrctk-ufBjMhpRgZZS-fn812U3y47Rxlq0Cyj159h6a2vDxrelCOs1DV5gn9tZz~qPklNyv7sVL9Jf~cnkUzdFpjk9KwhpMCS9jLudwlWQVBP05iCTjysGDg8u9PhjPhvQZrS5ydo51zOhbcpkFz2VYvTbGUz1cOAqgf5gWlva-8ncTlG-z2bs47VK8M4-864k7AiyY-bcfQWVf8l5l98HxAe9l8zFsUD7QO-sw0mQkvFxZ75bMeaoYm8OCHkbEjb4tmpaoGEmQ__&amp;Key-Pair-Id=APKAJLOHF5GGSLRBV4ZA" TargetMode="External"/><Relationship Id="rId30" Type="http://schemas.openxmlformats.org/officeDocument/2006/relationships/hyperlink" Target="https://www.youtube.com/watch?v=a9Z83I_g4Hw" TargetMode="External"/><Relationship Id="rId35" Type="http://schemas.openxmlformats.org/officeDocument/2006/relationships/hyperlink" Target="https://www.forbes.com/sites/bonniemarcus/2014/09/25/7-unwritten-rules-of-the-office-your-boss-will-never-tell-you/?sh=55706f3c4b86" TargetMode="External"/><Relationship Id="rId43" Type="http://schemas.openxmlformats.org/officeDocument/2006/relationships/hyperlink" Target="https://doi.org/10.1027/2151-2604/a000255" TargetMode="External"/><Relationship Id="rId48"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positivepsychology.com/what-is-positive-psychology-definition/" TargetMode="External"/><Relationship Id="rId17" Type="http://schemas.openxmlformats.org/officeDocument/2006/relationships/hyperlink" Target="https://www.linkedin.com/pulse/importance-making-your-employees-feel-valued-andrew-butters" TargetMode="External"/><Relationship Id="rId25" Type="http://schemas.openxmlformats.org/officeDocument/2006/relationships/hyperlink" Target="https://doi-org.ezproxy.uwtsd.ac.uk/10.1111/1744-7941.12283" TargetMode="External"/><Relationship Id="rId33" Type="http://schemas.openxmlformats.org/officeDocument/2006/relationships/hyperlink" Target="https://sustainability.lincolnelectric.com/higher-standard-2025-strategy.html" TargetMode="External"/><Relationship Id="rId38" Type="http://schemas.openxmlformats.org/officeDocument/2006/relationships/hyperlink" Target="https://www.forbes.com/sites/danpontefract/2017/05/25/if-culture-comes-first-performance-will-follow/" TargetMode="External"/><Relationship Id="rId46" Type="http://schemas.openxmlformats.org/officeDocument/2006/relationships/hyperlink" Target="https://doi.org/10.1186/s12913-018-3194-7" TargetMode="External"/><Relationship Id="rId20" Type="http://schemas.openxmlformats.org/officeDocument/2006/relationships/hyperlink" Target="https://www.cipd.co.uk/knowledge/culture/working-environment/organisation-culture-change-factsheet" TargetMode="External"/><Relationship Id="rId41" Type="http://schemas.openxmlformats.org/officeDocument/2006/relationships/hyperlink" Target="https://cmapspublic.ihmc.us/rid=1GSGS9M3P-8BFNGM-Q8Z/what%20you%20need%20to%20know%20about%20org%20culture%20schein.pdf" TargetMode="External"/><Relationship Id="rId1" Type="http://schemas.openxmlformats.org/officeDocument/2006/relationships/numbering" Target="numbering.xml"/><Relationship Id="rId6"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15</Pages>
  <Words>5827</Words>
  <Characters>33220</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L</dc:creator>
  <cp:keywords/>
  <dc:description/>
  <cp:lastModifiedBy>Lucia L</cp:lastModifiedBy>
  <cp:revision>14</cp:revision>
  <dcterms:created xsi:type="dcterms:W3CDTF">2023-02-22T18:17:00Z</dcterms:created>
  <dcterms:modified xsi:type="dcterms:W3CDTF">2023-02-24T19:23:00Z</dcterms:modified>
</cp:coreProperties>
</file>