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061531" w14:textId="77777777" w:rsidR="006D41BC" w:rsidRPr="004D7894" w:rsidRDefault="008918DD" w:rsidP="008918DD">
      <w:pPr>
        <w:jc w:val="center"/>
        <w:rPr>
          <w:u w:val="single"/>
        </w:rPr>
      </w:pPr>
      <w:bookmarkStart w:id="0" w:name="_GoBack"/>
      <w:bookmarkEnd w:id="0"/>
      <w:r w:rsidRPr="004D7894">
        <w:rPr>
          <w:u w:val="single"/>
        </w:rPr>
        <w:t>Using a Welsh cultural artefact as a stimulus create a resource that is suitable for teachers to use as an inspiration for children</w:t>
      </w:r>
      <w:r w:rsidRPr="004D7894">
        <w:rPr>
          <w:rFonts w:ascii="Helvetica" w:eastAsia="Helvetica" w:hAnsi="Helvetica" w:cs="Helvetica"/>
          <w:u w:val="single"/>
        </w:rPr>
        <w:t>’s learning.</w:t>
      </w:r>
    </w:p>
    <w:p w14:paraId="4767C288" w14:textId="77777777" w:rsidR="008918DD" w:rsidRPr="004D7894" w:rsidRDefault="008918DD" w:rsidP="008918DD">
      <w:pPr>
        <w:jc w:val="center"/>
        <w:rPr>
          <w:u w:val="single"/>
        </w:rPr>
      </w:pPr>
    </w:p>
    <w:p w14:paraId="729EAB0D" w14:textId="77777777" w:rsidR="008918DD" w:rsidRPr="004D7894" w:rsidRDefault="008918DD" w:rsidP="00A23FE6">
      <w:pPr>
        <w:spacing w:line="360" w:lineRule="auto"/>
        <w:rPr>
          <w:u w:val="single"/>
        </w:rPr>
      </w:pPr>
      <w:r w:rsidRPr="004D7894">
        <w:rPr>
          <w:u w:val="single"/>
        </w:rPr>
        <w:t xml:space="preserve">Introduction </w:t>
      </w:r>
    </w:p>
    <w:p w14:paraId="4C151525" w14:textId="77777777" w:rsidR="008918DD" w:rsidRPr="004D7894" w:rsidRDefault="008918DD" w:rsidP="00A23FE6">
      <w:pPr>
        <w:spacing w:line="360" w:lineRule="auto"/>
      </w:pPr>
      <w:r w:rsidRPr="004D7894">
        <w:t xml:space="preserve">With the proposed revamp of the way pupils are educated in Wales, </w:t>
      </w:r>
      <w:r w:rsidRPr="004D7894">
        <w:rPr>
          <w:i/>
        </w:rPr>
        <w:t>Y Cu</w:t>
      </w:r>
      <w:r w:rsidR="006B18D3" w:rsidRPr="004D7894">
        <w:rPr>
          <w:i/>
        </w:rPr>
        <w:t xml:space="preserve">rriculum Cymreig </w:t>
      </w:r>
      <w:r w:rsidR="006B18D3" w:rsidRPr="004D7894">
        <w:t xml:space="preserve">is more important than ever. </w:t>
      </w:r>
      <w:r w:rsidR="00724691" w:rsidRPr="004D7894">
        <w:t xml:space="preserve">(Donaldson,2014) </w:t>
      </w:r>
      <w:r w:rsidR="006B18D3" w:rsidRPr="004D7894">
        <w:t xml:space="preserve">This is being noted and recommended in the report </w:t>
      </w:r>
      <w:r w:rsidR="006B18D3" w:rsidRPr="004D7894">
        <w:rPr>
          <w:i/>
        </w:rPr>
        <w:t>Successful futures</w:t>
      </w:r>
      <w:r w:rsidR="006B18D3" w:rsidRPr="004D7894">
        <w:t xml:space="preserve"> conducted and reported by Professor Donaldson. </w:t>
      </w:r>
    </w:p>
    <w:p w14:paraId="5FD91D5B" w14:textId="65CFB270" w:rsidR="00561BD5" w:rsidRPr="004D7894" w:rsidRDefault="006B18D3" w:rsidP="00A23FE6">
      <w:pPr>
        <w:spacing w:line="360" w:lineRule="auto"/>
      </w:pPr>
      <w:r w:rsidRPr="004D7894">
        <w:tab/>
        <w:t>With the Y Curriculum Cymreig being essential part of education in Wales it is important to have a Welsh artefact as a stimulus.</w:t>
      </w:r>
      <w:r w:rsidR="00365B3F" w:rsidRPr="004D7894">
        <w:t xml:space="preserve"> </w:t>
      </w:r>
      <w:r w:rsidR="00FC18BF" w:rsidRPr="004D7894">
        <w:t>T</w:t>
      </w:r>
      <w:r w:rsidR="00365B3F" w:rsidRPr="004D7894">
        <w:t>hese</w:t>
      </w:r>
      <w:r w:rsidR="00FC18BF" w:rsidRPr="004D7894">
        <w:t xml:space="preserve"> lessons and session will be for KS2, and can be adapted for any of the age groups </w:t>
      </w:r>
      <w:r w:rsidR="00A15AB4" w:rsidRPr="004D7894">
        <w:t>within Key</w:t>
      </w:r>
      <w:r w:rsidR="00FC18BF" w:rsidRPr="004D7894">
        <w:t xml:space="preserve"> stage 2. </w:t>
      </w:r>
      <w:r w:rsidRPr="004D7894">
        <w:t xml:space="preserve"> The artefact in question would be a piece of Modern Jewellery design and made in Wales incorporating Celtic designs</w:t>
      </w:r>
      <w:r w:rsidR="00724691" w:rsidRPr="004D7894">
        <w:t xml:space="preserve">. The handmade jewellery of Rhiannon Evans would be used as the stimulus for the theme. The jewellery would be a good stimulus as its modern and popular, they are fantastic simple designs, you can see this in </w:t>
      </w:r>
      <w:r w:rsidR="00724691" w:rsidRPr="004D7894">
        <w:rPr>
          <w:u w:val="single"/>
        </w:rPr>
        <w:t>appendix one</w:t>
      </w:r>
      <w:r w:rsidR="00724691" w:rsidRPr="004D7894">
        <w:t>. Rhiannon is based in Tregaron in the foothills of the Cambrian Mountain.</w:t>
      </w:r>
      <w:r w:rsidR="00A62C3E" w:rsidRPr="004D7894">
        <w:t xml:space="preserve"> (Rhiannon.co.uk)</w:t>
      </w:r>
      <w:r w:rsidR="00724691" w:rsidRPr="004D7894">
        <w:t xml:space="preserve"> The jewellery is forged from Welsh gold </w:t>
      </w:r>
      <w:r w:rsidR="00A62C3E" w:rsidRPr="004D7894">
        <w:t>by Welsh speaking golds smiths, and</w:t>
      </w:r>
      <w:r w:rsidR="00724691" w:rsidRPr="004D7894">
        <w:t xml:space="preserve"> all</w:t>
      </w:r>
      <w:r w:rsidR="00A62C3E" w:rsidRPr="004D7894">
        <w:t xml:space="preserve"> the jewellery is made</w:t>
      </w:r>
      <w:r w:rsidR="00724691" w:rsidRPr="004D7894">
        <w:t xml:space="preserve"> and designed in Wales. </w:t>
      </w:r>
      <w:r w:rsidR="00A62C3E" w:rsidRPr="004D7894">
        <w:t xml:space="preserve">(Rhiannon.co.uk), All the jewellery is visually attractive, it is very clear to see when looking at the jewellery that there is a good level of understanding of cultural Celtic heritage. </w:t>
      </w:r>
      <w:r w:rsidR="00561BD5" w:rsidRPr="004D7894">
        <w:t>Celtic design can be fairly easy to recognise; therefore, it will be a good stimulus for children to have to spark an interest</w:t>
      </w:r>
      <w:r w:rsidR="00B92965" w:rsidRPr="004D7894">
        <w:t xml:space="preserve"> and kick start a discussion. </w:t>
      </w:r>
      <w:r w:rsidR="00561BD5" w:rsidRPr="004D7894">
        <w:t xml:space="preserve">  </w:t>
      </w:r>
      <w:r w:rsidRPr="004D7894">
        <w:t xml:space="preserve">  </w:t>
      </w:r>
    </w:p>
    <w:p w14:paraId="274821FF" w14:textId="77777777" w:rsidR="00561BD5" w:rsidRPr="004D7894" w:rsidRDefault="00B92965" w:rsidP="00A23FE6">
      <w:pPr>
        <w:spacing w:line="360" w:lineRule="auto"/>
      </w:pPr>
      <w:r w:rsidRPr="004D7894">
        <w:t xml:space="preserve">In the many Studies that have been conducted it has been thought that </w:t>
      </w:r>
    </w:p>
    <w:p w14:paraId="154D09BB" w14:textId="77777777" w:rsidR="00B92965" w:rsidRPr="004D7894" w:rsidRDefault="00B92965" w:rsidP="00A23FE6">
      <w:pPr>
        <w:spacing w:line="360" w:lineRule="auto"/>
      </w:pPr>
    </w:p>
    <w:p w14:paraId="477B1975" w14:textId="77777777" w:rsidR="00561BD5" w:rsidRPr="004D7894" w:rsidRDefault="006B18D3" w:rsidP="00A23FE6">
      <w:pPr>
        <w:spacing w:line="360" w:lineRule="auto"/>
        <w:rPr>
          <w:rFonts w:eastAsia="Times New Roman"/>
          <w:color w:val="000000" w:themeColor="text1"/>
        </w:rPr>
      </w:pPr>
      <w:r w:rsidRPr="004D7894">
        <w:t xml:space="preserve"> </w:t>
      </w:r>
      <w:r w:rsidR="00561BD5" w:rsidRPr="004D7894">
        <w:rPr>
          <w:rFonts w:eastAsia="Times New Roman"/>
          <w:i/>
          <w:color w:val="000000" w:themeColor="text1"/>
        </w:rPr>
        <w:t>Study of 'Celtic' art styles on metalwork helps us to understand the peoples of the Iron Age in Europe. </w:t>
      </w:r>
      <w:r w:rsidR="00561BD5" w:rsidRPr="004D7894">
        <w:rPr>
          <w:rFonts w:eastAsia="Times New Roman"/>
          <w:i/>
          <w:iCs/>
          <w:color w:val="000000" w:themeColor="text1"/>
        </w:rPr>
        <w:t>La T</w:t>
      </w:r>
      <w:r w:rsidR="00561BD5" w:rsidRPr="004D7894">
        <w:rPr>
          <w:rFonts w:ascii="Helvetica" w:eastAsia="Helvetica" w:hAnsi="Helvetica" w:cs="Helvetica"/>
          <w:i/>
          <w:iCs/>
          <w:color w:val="000000" w:themeColor="text1"/>
        </w:rPr>
        <w:t>ène</w:t>
      </w:r>
      <w:r w:rsidR="00561BD5" w:rsidRPr="004D7894">
        <w:rPr>
          <w:rFonts w:eastAsia="Times New Roman"/>
          <w:i/>
          <w:color w:val="000000" w:themeColor="text1"/>
        </w:rPr>
        <w:t> art, as it is more properly known, was used across Europe, from the late 5th century BC onwards. This was a form of art uniquely different from that of the classical Mediterranean world, employing natural forms in a free flowing style.</w:t>
      </w:r>
      <w:r w:rsidR="00B92965" w:rsidRPr="004D7894">
        <w:rPr>
          <w:rFonts w:eastAsia="Times New Roman"/>
          <w:i/>
          <w:color w:val="000000" w:themeColor="text1"/>
        </w:rPr>
        <w:t xml:space="preserve"> (Museum</w:t>
      </w:r>
      <w:r w:rsidR="00B92965" w:rsidRPr="004D7894">
        <w:rPr>
          <w:rFonts w:eastAsia="Times New Roman"/>
          <w:color w:val="000000" w:themeColor="text1"/>
        </w:rPr>
        <w:t xml:space="preserve"> of Wales Website)</w:t>
      </w:r>
    </w:p>
    <w:p w14:paraId="588C8521" w14:textId="77777777" w:rsidR="00B92965" w:rsidRPr="004D7894" w:rsidRDefault="00B92965" w:rsidP="00A23FE6">
      <w:pPr>
        <w:spacing w:line="360" w:lineRule="auto"/>
        <w:rPr>
          <w:i/>
        </w:rPr>
      </w:pPr>
    </w:p>
    <w:p w14:paraId="21DC24D9" w14:textId="1594ED41" w:rsidR="00372499" w:rsidRPr="004D7894" w:rsidRDefault="00B92965" w:rsidP="00A23FE6">
      <w:pPr>
        <w:spacing w:line="360" w:lineRule="auto"/>
      </w:pPr>
      <w:r w:rsidRPr="004D7894">
        <w:t xml:space="preserve">Celtic art tends to be simple and bold, The Celtic knot is well known and is used in many modern designs. </w:t>
      </w:r>
      <w:r w:rsidRPr="004D7894">
        <w:br/>
        <w:t xml:space="preserve">Famous </w:t>
      </w:r>
      <w:r w:rsidR="00372499" w:rsidRPr="004D7894">
        <w:t xml:space="preserve">Author of </w:t>
      </w:r>
      <w:r w:rsidR="00372499" w:rsidRPr="004D7894">
        <w:rPr>
          <w:i/>
        </w:rPr>
        <w:t xml:space="preserve">the Hobbit </w:t>
      </w:r>
      <w:r w:rsidR="00372499" w:rsidRPr="004D7894">
        <w:t xml:space="preserve">and </w:t>
      </w:r>
      <w:r w:rsidR="00372499" w:rsidRPr="004D7894">
        <w:rPr>
          <w:i/>
        </w:rPr>
        <w:t>The Lord of the Rings,</w:t>
      </w:r>
      <w:r w:rsidRPr="004D7894">
        <w:t xml:space="preserve"> J.R.R</w:t>
      </w:r>
      <w:r w:rsidR="00372499" w:rsidRPr="004D7894">
        <w:t xml:space="preserve"> Tolkien was inspired by the Celtic history and this can be seen in his writing. In the films props and sets were constructed and designs with very protonate Celtic art and design. This could be very exciting to children looking at this. </w:t>
      </w:r>
      <w:r w:rsidR="00D0598F" w:rsidRPr="004D7894">
        <w:rPr>
          <w:u w:val="single"/>
        </w:rPr>
        <w:t>SEE Appendix 2</w:t>
      </w:r>
    </w:p>
    <w:p w14:paraId="157E54DA" w14:textId="77777777" w:rsidR="00372499" w:rsidRPr="004D7894" w:rsidRDefault="00372499" w:rsidP="00A23FE6">
      <w:pPr>
        <w:spacing w:line="360" w:lineRule="auto"/>
      </w:pPr>
    </w:p>
    <w:p w14:paraId="2A89F5A1" w14:textId="4DC4E3D3" w:rsidR="00B92965" w:rsidRPr="004D7894" w:rsidRDefault="00372499" w:rsidP="00A23FE6">
      <w:pPr>
        <w:spacing w:line="360" w:lineRule="auto"/>
      </w:pPr>
      <w:r w:rsidRPr="004D7894">
        <w:t>As the stimulus of Welsh jewellery made in Wales made and designed by people of Wales, Y Curriculum Cymreig</w:t>
      </w:r>
      <w:r w:rsidR="00F7394F" w:rsidRPr="004D7894">
        <w:t xml:space="preserve"> will be strongly used in the lessons. It is important to use Y Curriculum Cymreig as much as possible using all five aspects of the Curriculum Cymreig. There should be an aspect of the welsh culture is important for young people to know and be proud of, looking back a Celtic Tradition</w:t>
      </w:r>
      <w:r w:rsidR="00F40E59" w:rsidRPr="004D7894">
        <w:t xml:space="preserve">, they should understand that it is important to preserve Welsh culture and respect other cultures. (Developing the Curriculum Cymreig,2003). </w:t>
      </w:r>
      <w:r w:rsidR="00F7394F" w:rsidRPr="004D7894">
        <w:t xml:space="preserve">Pupils should be aware of the economic and environment aspects of Wales, it is important that children have an understanding of the big role of industry and agriculture had had and continues to have in Wales. </w:t>
      </w:r>
      <w:r w:rsidR="00F40E59" w:rsidRPr="004D7894">
        <w:t>The relationship between the environment and the people of Wales has an effect on the past present and future,</w:t>
      </w:r>
      <w:r w:rsidR="00207473" w:rsidRPr="00207473">
        <w:t xml:space="preserve"> </w:t>
      </w:r>
      <w:r w:rsidR="00207473" w:rsidRPr="004D7894">
        <w:t xml:space="preserve">(Developing the Curriculum Cymreig,2003). </w:t>
      </w:r>
      <w:r w:rsidR="00F40E59" w:rsidRPr="004D7894">
        <w:t xml:space="preserve"> and is important for pupils to learn why people and the environment have to work as one. (Developing the Curriculum Cymreig,2003). There is a Historical aspect </w:t>
      </w:r>
      <w:r w:rsidR="00F83E7E" w:rsidRPr="004D7894">
        <w:t xml:space="preserve">where students need to have an understanding of how people of Wales lived in the past and how places in Wales have been shaped by the past. (Developing the Curriculum Cymreig,2003). The final aspect of the Curriculum Cymreig is Linguistic, the pupils use and protect the Welsh language, and the importance of language. (Developing the Curriculum Cymreig,2003). The lessons that would follow from looking at the jewellery will have aspects of Y Curriculum Cymreig running throughout. </w:t>
      </w:r>
    </w:p>
    <w:p w14:paraId="09A0F171" w14:textId="77777777" w:rsidR="00F83E7E" w:rsidRPr="004D7894" w:rsidRDefault="00F83E7E" w:rsidP="00A23FE6">
      <w:pPr>
        <w:spacing w:line="360" w:lineRule="auto"/>
      </w:pPr>
    </w:p>
    <w:p w14:paraId="4472B336" w14:textId="77777777" w:rsidR="00FC18BF" w:rsidRPr="004D7894" w:rsidRDefault="00F83E7E" w:rsidP="00A23FE6">
      <w:pPr>
        <w:spacing w:line="360" w:lineRule="auto"/>
      </w:pPr>
      <w:r w:rsidRPr="004D7894">
        <w:t xml:space="preserve">Working to a theme is useful to do it allows pupils to get submerged into something and gives them a real chance to look at something at depth. </w:t>
      </w:r>
      <w:r w:rsidR="0084047A" w:rsidRPr="004D7894">
        <w:t xml:space="preserve">As the </w:t>
      </w:r>
      <w:r w:rsidR="00926793" w:rsidRPr="004D7894">
        <w:t>stimulus</w:t>
      </w:r>
      <w:r w:rsidR="0084047A" w:rsidRPr="004D7894">
        <w:t xml:space="preserve"> would b</w:t>
      </w:r>
      <w:r w:rsidR="00926793" w:rsidRPr="004D7894">
        <w:t>e Celtic Jew</w:t>
      </w:r>
      <w:r w:rsidR="0084047A" w:rsidRPr="004D7894">
        <w:t>ellery</w:t>
      </w:r>
      <w:r w:rsidR="00926793" w:rsidRPr="004D7894">
        <w:t xml:space="preserve">, a good theme would be the Celts. The use of a theme is good for teaching in a cross-curricular approach (Barnes,2011), all subjects are suitable for crosss-currivclar learning and as a theme can be taught in a more interesting way for the learner (Barnes,2011). </w:t>
      </w:r>
      <w:r w:rsidR="002E305D" w:rsidRPr="004D7894">
        <w:t>It is important to give children experiences and allow the pupils to be involved in an active way, the lesson that could be done in this theme in a cross-curricular approach</w:t>
      </w:r>
      <w:r w:rsidR="009741C3" w:rsidRPr="004D7894">
        <w:t xml:space="preserve">, Children tend to learn best and retain more when the pupils are physical involved and asking questions. (Gardner, 1999). </w:t>
      </w:r>
      <w:r w:rsidR="00FC18BF" w:rsidRPr="004D7894">
        <w:t xml:space="preserve">As Jerome Bruner suggested that children are always learning, anywhere and everywhere as long as there is intellectual activity. (Bruner,1960). </w:t>
      </w:r>
    </w:p>
    <w:p w14:paraId="40BA8E81" w14:textId="75395C0C" w:rsidR="009741C3" w:rsidRPr="004D7894" w:rsidRDefault="00FC18BF" w:rsidP="00A23FE6">
      <w:pPr>
        <w:spacing w:line="360" w:lineRule="auto"/>
      </w:pPr>
      <w:r w:rsidRPr="004D7894">
        <w:t>Working with a theme in mind (Celtic Jewellery), an effective way to teach the expressive arts is in a cross curricular link, the stimulus should always make sense to the children, they don</w:t>
      </w:r>
      <w:r w:rsidRPr="004D7894">
        <w:rPr>
          <w:rFonts w:ascii="Helvetica" w:eastAsia="Helvetica" w:hAnsi="Helvetica" w:cs="Helvetica"/>
        </w:rPr>
        <w:t xml:space="preserve">’t respond well to be forced, it should be a natural process. </w:t>
      </w:r>
      <w:r w:rsidR="00D62F82" w:rsidRPr="004D7894">
        <w:t xml:space="preserve">(Routledge, 2014). With a theme like the Celts, visiting a site or a museum where they can have an expert-led tour </w:t>
      </w:r>
      <w:r w:rsidR="00D62F82" w:rsidRPr="004D7894">
        <w:lastRenderedPageBreak/>
        <w:t xml:space="preserve">guided from the staff at the end of the project can give the pupils an opportunity to put their practical experiences from the lessons and have some expert theory and knowledge and relate to them both. (James,2014). </w:t>
      </w:r>
    </w:p>
    <w:p w14:paraId="4ECB36C4" w14:textId="77777777" w:rsidR="005E777C" w:rsidRPr="004D7894" w:rsidRDefault="005E777C" w:rsidP="00A23FE6">
      <w:pPr>
        <w:spacing w:line="360" w:lineRule="auto"/>
      </w:pPr>
    </w:p>
    <w:p w14:paraId="6500DD7C" w14:textId="286CD577" w:rsidR="005E777C" w:rsidRPr="004D7894" w:rsidRDefault="005E777C" w:rsidP="00A23FE6">
      <w:pPr>
        <w:spacing w:line="360" w:lineRule="auto"/>
      </w:pPr>
      <w:r w:rsidRPr="004D7894">
        <w:t xml:space="preserve">Do schools creativity? </w:t>
      </w:r>
    </w:p>
    <w:p w14:paraId="130A22D4" w14:textId="62B470A5" w:rsidR="005E777C" w:rsidRPr="004D7894" w:rsidRDefault="005E777C" w:rsidP="00A23FE6">
      <w:pPr>
        <w:spacing w:line="360" w:lineRule="auto"/>
      </w:pPr>
      <w:r w:rsidRPr="004D7894">
        <w:t xml:space="preserve">Are schools killing creativity is famous quote of Sir Ken Robinson in his TED talk 2006. </w:t>
      </w:r>
      <w:r w:rsidR="00CB26DD" w:rsidRPr="004D7894">
        <w:t>With curriculums all around the world Mathematics and Language are top of the list of priorities in education(Robinson,2006), the</w:t>
      </w:r>
      <w:r w:rsidRPr="004D7894">
        <w:t xml:space="preserve"> expressive arts should be a massive part of the curriculum, and in the report successful futures conducted by Professor Donaldson he has said th</w:t>
      </w:r>
      <w:r w:rsidR="00CB26DD" w:rsidRPr="004D7894">
        <w:t>is. (Donaldson,2015). In most cases the arts are at the bottom of the list or deemed less important (Robinson,2006). It</w:t>
      </w:r>
      <w:r w:rsidR="00CB26DD" w:rsidRPr="004D7894">
        <w:rPr>
          <w:rFonts w:ascii="Helvetica" w:eastAsia="Helvetica" w:hAnsi="Helvetica" w:cs="Helvetica"/>
        </w:rPr>
        <w:t xml:space="preserve">’s the responsibility of the teachers to ensure that we don’t kill children’s creativity and we encourage it, </w:t>
      </w:r>
    </w:p>
    <w:p w14:paraId="15152A82" w14:textId="77777777" w:rsidR="00CB26DD" w:rsidRPr="004D7894" w:rsidRDefault="00CB26DD" w:rsidP="00A23FE6">
      <w:pPr>
        <w:spacing w:line="360" w:lineRule="auto"/>
      </w:pPr>
    </w:p>
    <w:p w14:paraId="36091270" w14:textId="3FA002D3" w:rsidR="00CB26DD" w:rsidRPr="004D7894" w:rsidRDefault="005E777C" w:rsidP="00A23FE6">
      <w:pPr>
        <w:spacing w:line="360" w:lineRule="auto"/>
        <w:rPr>
          <w:rFonts w:eastAsia="Times New Roman"/>
          <w:color w:val="000000" w:themeColor="text1"/>
        </w:rPr>
      </w:pPr>
      <w:r w:rsidRPr="004D7894">
        <w:rPr>
          <w:i/>
          <w:color w:val="000000" w:themeColor="text1"/>
        </w:rPr>
        <w:t xml:space="preserve"> </w:t>
      </w:r>
      <w:r w:rsidR="00CB26DD" w:rsidRPr="004D7894">
        <w:rPr>
          <w:rFonts w:eastAsia="Times New Roman"/>
          <w:i/>
          <w:color w:val="000000" w:themeColor="text1"/>
          <w:shd w:val="clear" w:color="auto" w:fill="F9F9F9"/>
        </w:rPr>
        <w:t xml:space="preserve">"As a result of that, we're actually killing creativity in young people and when they get to tertiary, there's no point trying to resurrect it if it's already dead." </w:t>
      </w:r>
      <w:r w:rsidR="00CB26DD" w:rsidRPr="004D7894">
        <w:rPr>
          <w:rFonts w:eastAsia="Times New Roman"/>
          <w:color w:val="000000" w:themeColor="text1"/>
          <w:shd w:val="clear" w:color="auto" w:fill="F9F9F9"/>
        </w:rPr>
        <w:t xml:space="preserve">(Sir Ken Robinson,2006, TED talks). </w:t>
      </w:r>
    </w:p>
    <w:p w14:paraId="31577AF4" w14:textId="6D3DC78B" w:rsidR="005E777C" w:rsidRPr="004D7894" w:rsidRDefault="005E777C" w:rsidP="00A23FE6">
      <w:pPr>
        <w:spacing w:line="360" w:lineRule="auto"/>
      </w:pPr>
    </w:p>
    <w:p w14:paraId="149AD00E" w14:textId="63CBA98E" w:rsidR="00B46E4B" w:rsidRPr="004D7894" w:rsidRDefault="00B46E4B" w:rsidP="00A23FE6">
      <w:pPr>
        <w:spacing w:line="360" w:lineRule="auto"/>
      </w:pPr>
      <w:r w:rsidRPr="004D7894">
        <w:t>Although many would agree with Ken Robinson that schools kill creativity others may argue that in the reality of life it doesn</w:t>
      </w:r>
      <w:r w:rsidRPr="004D7894">
        <w:rPr>
          <w:rFonts w:ascii="Helvetica" w:eastAsia="Helvetica" w:hAnsi="Helvetica" w:cs="Helvetica"/>
        </w:rPr>
        <w:t>’t always work, creativity needs to come after basic knowl</w:t>
      </w:r>
      <w:r w:rsidRPr="004D7894">
        <w:t xml:space="preserve">edge and understanding. (Grigg,2015). </w:t>
      </w:r>
    </w:p>
    <w:p w14:paraId="11B4128E" w14:textId="77777777" w:rsidR="000146A9" w:rsidRPr="004D7894" w:rsidRDefault="000146A9" w:rsidP="00A23FE6">
      <w:pPr>
        <w:spacing w:line="360" w:lineRule="auto"/>
      </w:pPr>
    </w:p>
    <w:p w14:paraId="0D7B107A" w14:textId="5F82B84B" w:rsidR="000146A9" w:rsidRPr="004D7894" w:rsidRDefault="000146A9" w:rsidP="00A23FE6">
      <w:pPr>
        <w:spacing w:line="360" w:lineRule="auto"/>
        <w:rPr>
          <w:rFonts w:eastAsia="Times New Roman"/>
          <w:color w:val="333333"/>
          <w:shd w:val="clear" w:color="auto" w:fill="FFFFFF"/>
        </w:rPr>
      </w:pPr>
      <w:r w:rsidRPr="004D7894">
        <w:rPr>
          <w:rFonts w:eastAsia="Times New Roman"/>
          <w:i/>
          <w:color w:val="333333"/>
          <w:shd w:val="clear" w:color="auto" w:fill="FFFFFF"/>
        </w:rPr>
        <w:t xml:space="preserve">"creativity depends on mastering certain skills and acquiring a body of knowledge before being able to give expression to what's in you </w:t>
      </w:r>
      <w:r w:rsidRPr="004D7894">
        <w:rPr>
          <w:rFonts w:ascii="Helvetica" w:eastAsia="Helvetica" w:hAnsi="Helvetica" w:cs="Helvetica"/>
          <w:i/>
          <w:color w:val="333333"/>
          <w:shd w:val="clear" w:color="auto" w:fill="FFFFFF"/>
        </w:rPr>
        <w:t xml:space="preserve">…” </w:t>
      </w:r>
      <w:r w:rsidRPr="004D7894">
        <w:rPr>
          <w:rFonts w:eastAsia="Times New Roman"/>
          <w:color w:val="333333"/>
          <w:shd w:val="clear" w:color="auto" w:fill="FFFFFF"/>
        </w:rPr>
        <w:t xml:space="preserve">(Michael Gove, 2013, The Guardian). </w:t>
      </w:r>
    </w:p>
    <w:p w14:paraId="34E4FF92" w14:textId="77777777" w:rsidR="000146A9" w:rsidRPr="004D7894" w:rsidRDefault="000146A9" w:rsidP="00A23FE6">
      <w:pPr>
        <w:spacing w:line="360" w:lineRule="auto"/>
        <w:rPr>
          <w:rFonts w:eastAsia="Times New Roman"/>
          <w:color w:val="333333"/>
          <w:shd w:val="clear" w:color="auto" w:fill="FFFFFF"/>
        </w:rPr>
      </w:pPr>
    </w:p>
    <w:p w14:paraId="42E5D34B" w14:textId="26D98F35" w:rsidR="00C62828" w:rsidRPr="004D7894" w:rsidRDefault="000146A9" w:rsidP="00A23FE6">
      <w:pPr>
        <w:spacing w:line="360" w:lineRule="auto"/>
        <w:rPr>
          <w:rFonts w:eastAsia="Times New Roman"/>
          <w:color w:val="333333"/>
          <w:shd w:val="clear" w:color="auto" w:fill="FFFFFF"/>
        </w:rPr>
      </w:pPr>
      <w:r w:rsidRPr="004D7894">
        <w:rPr>
          <w:rFonts w:eastAsia="Times New Roman"/>
          <w:color w:val="333333"/>
          <w:shd w:val="clear" w:color="auto" w:fill="FFFFFF"/>
        </w:rPr>
        <w:t xml:space="preserve">Although they may disagree, the thing that stands out is that we still need to allow pupils to be creative. </w:t>
      </w:r>
      <w:r w:rsidR="00C62828" w:rsidRPr="004D7894">
        <w:rPr>
          <w:rFonts w:eastAsia="Times New Roman"/>
          <w:color w:val="333333"/>
          <w:shd w:val="clear" w:color="auto" w:fill="FFFFFF"/>
        </w:rPr>
        <w:t xml:space="preserve">Is there a way that we can measure creativity? As the main way we test pupils is through standardised testing it does make it hard to test creativity. It is difficult for children to so </w:t>
      </w:r>
      <w:r w:rsidR="005E6767" w:rsidRPr="004D7894">
        <w:rPr>
          <w:rFonts w:eastAsia="Times New Roman"/>
          <w:color w:val="333333"/>
          <w:shd w:val="clear" w:color="auto" w:fill="FFFFFF"/>
        </w:rPr>
        <w:t>their</w:t>
      </w:r>
      <w:r w:rsidR="00C62828" w:rsidRPr="004D7894">
        <w:rPr>
          <w:rFonts w:eastAsia="Times New Roman"/>
          <w:color w:val="333333"/>
          <w:shd w:val="clear" w:color="auto" w:fill="FFFFFF"/>
        </w:rPr>
        <w:t xml:space="preserve"> creativity under exam conditions, </w:t>
      </w:r>
      <w:r w:rsidR="005E6767" w:rsidRPr="004D7894">
        <w:rPr>
          <w:rFonts w:eastAsia="Times New Roman"/>
          <w:color w:val="333333"/>
          <w:shd w:val="clear" w:color="auto" w:fill="FFFFFF"/>
        </w:rPr>
        <w:t>Sir Ken Robinson believes you don</w:t>
      </w:r>
      <w:r w:rsidR="005E6767" w:rsidRPr="004D7894">
        <w:rPr>
          <w:rFonts w:ascii="Helvetica" w:eastAsia="Helvetica" w:hAnsi="Helvetica" w:cs="Helvetica"/>
          <w:color w:val="333333"/>
          <w:shd w:val="clear" w:color="auto" w:fill="FFFFFF"/>
        </w:rPr>
        <w:t xml:space="preserve">’t have a standardised test for creativity, (Robinson,2009) </w:t>
      </w:r>
    </w:p>
    <w:p w14:paraId="128EF5D3" w14:textId="77777777" w:rsidR="005E6767" w:rsidRPr="004D7894" w:rsidRDefault="005E6767" w:rsidP="00A23FE6">
      <w:pPr>
        <w:spacing w:line="360" w:lineRule="auto"/>
        <w:rPr>
          <w:rFonts w:eastAsia="Times New Roman"/>
          <w:color w:val="333333"/>
          <w:shd w:val="clear" w:color="auto" w:fill="FFFFFF"/>
        </w:rPr>
      </w:pPr>
    </w:p>
    <w:p w14:paraId="765D0BD2" w14:textId="47021150" w:rsidR="005E6767" w:rsidRPr="004D7894" w:rsidRDefault="005E6767" w:rsidP="00A23FE6">
      <w:pPr>
        <w:spacing w:line="360" w:lineRule="auto"/>
        <w:rPr>
          <w:rFonts w:eastAsia="Times New Roman"/>
          <w:i/>
          <w:color w:val="333333"/>
          <w:shd w:val="clear" w:color="auto" w:fill="FFFFFF"/>
        </w:rPr>
      </w:pPr>
      <w:r w:rsidRPr="004D7894">
        <w:rPr>
          <w:rFonts w:eastAsia="Times New Roman"/>
          <w:i/>
          <w:color w:val="333333"/>
          <w:shd w:val="clear" w:color="auto" w:fill="FFFFFF"/>
        </w:rPr>
        <w:tab/>
        <w:t>You can</w:t>
      </w:r>
      <w:r w:rsidRPr="004D7894">
        <w:rPr>
          <w:rFonts w:ascii="Helvetica" w:eastAsia="Helvetica" w:hAnsi="Helvetica" w:cs="Helvetica"/>
          <w:i/>
          <w:color w:val="333333"/>
          <w:shd w:val="clear" w:color="auto" w:fill="FFFFFF"/>
        </w:rPr>
        <w:t>’t assess people –in general- for being creative because you have to be doing something to be creative” (Why creat</w:t>
      </w:r>
      <w:r w:rsidRPr="004D7894">
        <w:rPr>
          <w:rFonts w:eastAsia="Times New Roman"/>
          <w:i/>
          <w:color w:val="333333"/>
          <w:shd w:val="clear" w:color="auto" w:fill="FFFFFF"/>
        </w:rPr>
        <w:t>ivity Now? A Conversation with Sir Ken Robinson,2009)</w:t>
      </w:r>
    </w:p>
    <w:p w14:paraId="03579FE7" w14:textId="77777777" w:rsidR="005E6767" w:rsidRPr="004D7894" w:rsidRDefault="005E6767" w:rsidP="00A23FE6">
      <w:pPr>
        <w:spacing w:line="360" w:lineRule="auto"/>
        <w:rPr>
          <w:rFonts w:eastAsia="Times New Roman"/>
          <w:i/>
          <w:color w:val="333333"/>
          <w:shd w:val="clear" w:color="auto" w:fill="FFFFFF"/>
        </w:rPr>
      </w:pPr>
    </w:p>
    <w:p w14:paraId="539E1B83" w14:textId="27B3EC8C" w:rsidR="005E6767" w:rsidRPr="004D7894" w:rsidRDefault="005E6767" w:rsidP="00A23FE6">
      <w:pPr>
        <w:spacing w:line="360" w:lineRule="auto"/>
        <w:rPr>
          <w:rFonts w:eastAsia="Times New Roman"/>
          <w:color w:val="333333"/>
          <w:shd w:val="clear" w:color="auto" w:fill="FFFFFF"/>
        </w:rPr>
      </w:pPr>
      <w:r w:rsidRPr="004D7894">
        <w:rPr>
          <w:rFonts w:eastAsia="Times New Roman"/>
          <w:color w:val="333333"/>
          <w:shd w:val="clear" w:color="auto" w:fill="FFFFFF"/>
        </w:rPr>
        <w:t xml:space="preserve">The continuous discussion and debate of creativity and the ability for assessing it </w:t>
      </w:r>
      <w:r w:rsidR="00D0598F" w:rsidRPr="004D7894">
        <w:rPr>
          <w:rFonts w:eastAsia="Times New Roman"/>
          <w:color w:val="333333"/>
          <w:shd w:val="clear" w:color="auto" w:fill="FFFFFF"/>
        </w:rPr>
        <w:t xml:space="preserve">Peter Nissan published a model with the Taxonomy of creative Design, these strategies help improve and assess creativity. A diagram of the model can be seen in </w:t>
      </w:r>
      <w:r w:rsidR="00D0598F" w:rsidRPr="004D7894">
        <w:rPr>
          <w:rFonts w:eastAsia="Times New Roman"/>
          <w:color w:val="333333"/>
          <w:u w:val="single"/>
          <w:shd w:val="clear" w:color="auto" w:fill="FFFFFF"/>
        </w:rPr>
        <w:t>Appendix 3</w:t>
      </w:r>
      <w:r w:rsidR="00D0598F" w:rsidRPr="004D7894">
        <w:rPr>
          <w:rFonts w:eastAsia="Times New Roman"/>
          <w:color w:val="333333"/>
          <w:shd w:val="clear" w:color="auto" w:fill="FFFFFF"/>
        </w:rPr>
        <w:t xml:space="preserve">. In brief the way the model works is that creative work can be measured along spectrums of content and form, this model allows the assessor to view progression form the imitation, to original creation. As the first step is imitation, then variation, then looks at combining the ideas, then the transformation of the work into different medium or mode, and then you are left with the original creation. (Nilsson,2012). </w:t>
      </w:r>
    </w:p>
    <w:p w14:paraId="4B791CFB" w14:textId="0B7831E7" w:rsidR="002463FA" w:rsidRPr="004D7894" w:rsidRDefault="002463FA" w:rsidP="00A23FE6">
      <w:pPr>
        <w:spacing w:line="360" w:lineRule="auto"/>
        <w:rPr>
          <w:rFonts w:eastAsia="Times New Roman"/>
          <w:color w:val="333333"/>
          <w:shd w:val="clear" w:color="auto" w:fill="FFFFFF"/>
        </w:rPr>
      </w:pPr>
      <w:r w:rsidRPr="004D7894">
        <w:rPr>
          <w:rFonts w:eastAsia="Times New Roman"/>
          <w:color w:val="333333"/>
          <w:shd w:val="clear" w:color="auto" w:fill="FFFFFF"/>
        </w:rPr>
        <w:t xml:space="preserve">With the theme of the Celts, the stimulus will be discussing the types of pattern, and what thy already know about the Celtic history. AFL strategy would to ask what they would like to learn about the Celts, and in particular what creative ideas do they have. In keeping with Successful Futures (2015), the expressive art lesson will have aspects of expressive arts with are art, drama, music, dance, film. There should be aspects of health and well-being, with science and technology. </w:t>
      </w:r>
      <w:r w:rsidR="00350612" w:rsidRPr="004D7894">
        <w:rPr>
          <w:rFonts w:eastAsia="Times New Roman"/>
          <w:color w:val="333333"/>
          <w:shd w:val="clear" w:color="auto" w:fill="FFFFFF"/>
        </w:rPr>
        <w:t>Bringing these altogether in a cross-curricular approach,</w:t>
      </w:r>
    </w:p>
    <w:p w14:paraId="68F82F4B" w14:textId="77777777" w:rsidR="000146A9" w:rsidRPr="004D7894" w:rsidRDefault="000146A9" w:rsidP="00A23FE6">
      <w:pPr>
        <w:spacing w:line="360" w:lineRule="auto"/>
        <w:rPr>
          <w:rFonts w:eastAsia="Times New Roman"/>
        </w:rPr>
      </w:pPr>
    </w:p>
    <w:p w14:paraId="78991CC2" w14:textId="249CD53A" w:rsidR="00CB26DD" w:rsidRPr="004D7894" w:rsidRDefault="00470A80" w:rsidP="00A23FE6">
      <w:pPr>
        <w:spacing w:line="360" w:lineRule="auto"/>
      </w:pPr>
      <w:r w:rsidRPr="004D7894">
        <w:t>Session:</w:t>
      </w:r>
      <w:r w:rsidR="00480ABA" w:rsidRPr="004D7894">
        <w:t xml:space="preserve"> Art and technology</w:t>
      </w:r>
    </w:p>
    <w:p w14:paraId="2ED29EBD" w14:textId="4054F5C7" w:rsidR="000A60AC" w:rsidRPr="004D7894" w:rsidRDefault="00D23656" w:rsidP="00A23FE6">
      <w:pPr>
        <w:spacing w:line="360" w:lineRule="auto"/>
      </w:pPr>
      <w:r w:rsidRPr="004D7894">
        <w:t>This session would be focusing on Celtic clothing and pattern, the introduction for these art based session would begin with asking the pupils if they could describe or explain what pattern is, getting a pupil to drop a large hand full of the same size and colour size from a height, asking if they could see a pattern, we discuss orientation and sequen</w:t>
      </w:r>
      <w:r w:rsidR="000A60AC" w:rsidRPr="004D7894">
        <w:t xml:space="preserve">ce and which is more important and so on. The warm up activity would for them to make a pattern from any of the materials available. </w:t>
      </w:r>
      <w:r w:rsidR="0045031E" w:rsidRPr="004D7894">
        <w:t xml:space="preserve">The importance of letting the children do most of the thinking encourages their thinking skills and encourages in engagement, many theorists believe that this thinking approach enhances cognitive acceleration. </w:t>
      </w:r>
      <w:r w:rsidR="004778BA" w:rsidRPr="004D7894">
        <w:rPr>
          <w:rFonts w:ascii="Helvetica" w:eastAsia="Helvetica" w:hAnsi="Helvetica" w:cs="Helvetica"/>
          <w:i/>
        </w:rPr>
        <w:t xml:space="preserve">“Activating Children’s thinking skills” </w:t>
      </w:r>
      <w:r w:rsidR="004778BA" w:rsidRPr="004D7894">
        <w:t xml:space="preserve">(McGuinness,1997), and </w:t>
      </w:r>
      <w:r w:rsidR="004778BA" w:rsidRPr="004D7894">
        <w:rPr>
          <w:rFonts w:ascii="Helvetica" w:eastAsia="Helvetica" w:hAnsi="Helvetica" w:cs="Helvetica"/>
        </w:rPr>
        <w:t>“</w:t>
      </w:r>
      <w:r w:rsidR="004778BA" w:rsidRPr="004D7894">
        <w:rPr>
          <w:i/>
        </w:rPr>
        <w:t>Philosophy for children</w:t>
      </w:r>
      <w:r w:rsidR="004778BA" w:rsidRPr="004D7894">
        <w:rPr>
          <w:rFonts w:ascii="Helvetica" w:eastAsia="Helvetica" w:hAnsi="Helvetica" w:cs="Helvetica"/>
        </w:rPr>
        <w:t>”</w:t>
      </w:r>
      <w:r w:rsidR="0045031E" w:rsidRPr="004D7894">
        <w:t xml:space="preserve"> </w:t>
      </w:r>
      <w:r w:rsidR="004778BA" w:rsidRPr="004D7894">
        <w:t xml:space="preserve">(Fisher,1998). It is also important for pupils to have a hands on approach learning through first hand experiences, having to physically move the pieces and discuss this allows the children to be fully engaged(Montessori) </w:t>
      </w:r>
    </w:p>
    <w:p w14:paraId="49C1D1F0" w14:textId="4FDC92D5" w:rsidR="00D23656" w:rsidRPr="004D7894" w:rsidRDefault="00D23656" w:rsidP="00A23FE6">
      <w:pPr>
        <w:spacing w:line="360" w:lineRule="auto"/>
      </w:pPr>
      <w:r w:rsidRPr="004D7894">
        <w:t xml:space="preserve"> </w:t>
      </w:r>
      <w:r w:rsidR="000A60AC" w:rsidRPr="004D7894">
        <w:t xml:space="preserve">Looking more closely at Celtic patterns and the jewellery we would look at the bold pattern and look at some of the technique that they would use to make paint and clothes, the pattern they put on their face, what colours they used and how they made those colours using natural materials. </w:t>
      </w:r>
      <w:r w:rsidR="004778BA" w:rsidRPr="004D7894">
        <w:t xml:space="preserve">They can experiment making jewellery with air dried clay, and even make bread. </w:t>
      </w:r>
    </w:p>
    <w:p w14:paraId="666FF181" w14:textId="77777777" w:rsidR="005D31C5" w:rsidRPr="004D7894" w:rsidRDefault="00B72284" w:rsidP="00A23FE6">
      <w:pPr>
        <w:spacing w:line="360" w:lineRule="auto"/>
      </w:pPr>
      <w:r w:rsidRPr="004D7894">
        <w:lastRenderedPageBreak/>
        <w:t xml:space="preserve">The visual arts can be very meaningful to the pupil when taught in a cross curricular way. (Pink,2005). </w:t>
      </w:r>
      <w:r w:rsidR="005D31C5" w:rsidRPr="004D7894">
        <w:t xml:space="preserve">It is clear that </w:t>
      </w:r>
    </w:p>
    <w:p w14:paraId="1F413145" w14:textId="77777777" w:rsidR="005D31C5" w:rsidRPr="004D7894" w:rsidRDefault="005D31C5" w:rsidP="00A23FE6">
      <w:pPr>
        <w:spacing w:line="360" w:lineRule="auto"/>
      </w:pPr>
    </w:p>
    <w:p w14:paraId="58435D65" w14:textId="32DE1B0F" w:rsidR="00B72284" w:rsidRPr="004D7894" w:rsidRDefault="005D31C5" w:rsidP="00A23FE6">
      <w:pPr>
        <w:spacing w:line="360" w:lineRule="auto"/>
        <w:ind w:firstLine="720"/>
      </w:pPr>
      <w:r w:rsidRPr="004D7894">
        <w:t xml:space="preserve"> </w:t>
      </w:r>
      <w:r w:rsidRPr="004D7894">
        <w:rPr>
          <w:rFonts w:ascii="Helvetica" w:eastAsia="Helvetica" w:hAnsi="Helvetica" w:cs="Helvetica"/>
        </w:rPr>
        <w:t>“</w:t>
      </w:r>
      <w:r w:rsidRPr="004D7894">
        <w:rPr>
          <w:i/>
        </w:rPr>
        <w:t>not all children not all children respond positively to the same style of teaching or the same stimulus,</w:t>
      </w:r>
      <w:r w:rsidRPr="004D7894">
        <w:rPr>
          <w:rFonts w:ascii="Helvetica" w:eastAsia="Helvetica" w:hAnsi="Helvetica" w:cs="Helvetica"/>
          <w:i/>
        </w:rPr>
        <w:t>” (</w:t>
      </w:r>
      <w:r w:rsidRPr="004D7894">
        <w:t>Barnes,2011).</w:t>
      </w:r>
    </w:p>
    <w:p w14:paraId="4E181838" w14:textId="77777777" w:rsidR="00A23FE6" w:rsidRPr="004D7894" w:rsidRDefault="00A23FE6" w:rsidP="00A23FE6">
      <w:pPr>
        <w:spacing w:line="360" w:lineRule="auto"/>
        <w:ind w:firstLine="720"/>
      </w:pPr>
    </w:p>
    <w:p w14:paraId="59B293D4" w14:textId="62EEBCD2" w:rsidR="005D31C5" w:rsidRPr="004D7894" w:rsidRDefault="005D31C5" w:rsidP="00A23FE6">
      <w:pPr>
        <w:spacing w:line="360" w:lineRule="auto"/>
        <w:ind w:firstLine="720"/>
      </w:pPr>
      <w:r w:rsidRPr="004D7894">
        <w:t>This is another reason that cross-curricular can be good way to teach, as teachers it is important to be able to be flexible and adapt teaching styles where necessary to tailor to the children</w:t>
      </w:r>
      <w:r w:rsidRPr="004D7894">
        <w:rPr>
          <w:rFonts w:ascii="Helvetica" w:eastAsia="Helvetica" w:hAnsi="Helvetica" w:cs="Helvetica"/>
        </w:rPr>
        <w:t xml:space="preserve">’s needs, (Sternburg,1997). </w:t>
      </w:r>
    </w:p>
    <w:p w14:paraId="7FB292C2" w14:textId="77777777" w:rsidR="00A23FE6" w:rsidRPr="004D7894" w:rsidRDefault="00A23FE6" w:rsidP="00A23FE6">
      <w:pPr>
        <w:spacing w:line="360" w:lineRule="auto"/>
      </w:pPr>
      <w:r w:rsidRPr="004D7894">
        <w:t>Main activities</w:t>
      </w:r>
    </w:p>
    <w:p w14:paraId="3765ECC6" w14:textId="7874D51E" w:rsidR="007F6DD6" w:rsidRPr="004D7894" w:rsidRDefault="00A23FE6" w:rsidP="00A23FE6">
      <w:pPr>
        <w:spacing w:line="360" w:lineRule="auto"/>
      </w:pPr>
      <w:r w:rsidRPr="004D7894">
        <w:tab/>
        <w:t>Looking at clothing and the fact that the Celts couldn</w:t>
      </w:r>
      <w:r w:rsidRPr="004D7894">
        <w:rPr>
          <w:rFonts w:ascii="Helvetica" w:eastAsia="Helvetica" w:hAnsi="Helvetica" w:cs="Helvetica"/>
        </w:rPr>
        <w:t>’t go out and buy from a shop they would have to make their clothes. Discussing with the children how do they</w:t>
      </w:r>
      <w:r w:rsidRPr="004D7894">
        <w:t xml:space="preserve"> think the Celts would get different colour clothes and how they would make them. Looking closely at dying, with YCC in mind how using items from the natural environment around them how could they make dye, this cross-curricular approaching</w:t>
      </w:r>
      <w:r w:rsidRPr="004D7894">
        <w:rPr>
          <w:rFonts w:ascii="Helvetica" w:eastAsia="Helvetica" w:hAnsi="Helvetica" w:cs="Helvetica"/>
        </w:rPr>
        <w:t>’s in science, a</w:t>
      </w:r>
      <w:r w:rsidRPr="004D7894">
        <w:t xml:space="preserve">nd technology. </w:t>
      </w:r>
      <w:r w:rsidR="00E91C82" w:rsidRPr="004D7894">
        <w:t xml:space="preserve"> </w:t>
      </w:r>
      <w:r w:rsidR="00467B3F" w:rsidRPr="004D7894">
        <w:t>They would be communicating the behaviour of living things</w:t>
      </w:r>
      <w:r w:rsidR="00EA7E6A" w:rsidRPr="004D7894">
        <w:t xml:space="preserve">/materials; what colour dye they could make from them. </w:t>
      </w:r>
      <w:r w:rsidR="00725BB2" w:rsidRPr="004D7894">
        <w:rPr>
          <w:u w:val="single"/>
        </w:rPr>
        <w:t>See Appendix 4</w:t>
      </w:r>
      <w:r w:rsidR="00725BB2" w:rsidRPr="004D7894">
        <w:t xml:space="preserve">. </w:t>
      </w:r>
      <w:r w:rsidR="00EA7E6A" w:rsidRPr="004D7894">
        <w:t>Looking how they mix and use natural dyes and know their relationship to familiar plants in Wales. They will be using scientific knowledge and understanding describing the changes that occur when materials are mixed. They will be working in groups where they learn to work as a team. After they have made their clothes o</w:t>
      </w:r>
      <w:r w:rsidR="000433FD" w:rsidRPr="004D7894">
        <w:t>r</w:t>
      </w:r>
      <w:r w:rsidR="00EA7E6A" w:rsidRPr="004D7894">
        <w:t xml:space="preserve"> scarfs, they would need to peer and self-assess using different AFL strategies. Assess their dyes on a colour spectrum etc. </w:t>
      </w:r>
      <w:r w:rsidR="007F6DD6" w:rsidRPr="004D7894">
        <w:t>Malaguzzi once said</w:t>
      </w:r>
    </w:p>
    <w:p w14:paraId="1ABF9E33" w14:textId="77777777" w:rsidR="007F6DD6" w:rsidRPr="004D7894" w:rsidRDefault="007F6DD6" w:rsidP="00A23FE6">
      <w:pPr>
        <w:spacing w:line="360" w:lineRule="auto"/>
      </w:pPr>
    </w:p>
    <w:p w14:paraId="2668C254" w14:textId="7905891C" w:rsidR="007F6DD6" w:rsidRPr="004D7894" w:rsidRDefault="007F6DD6" w:rsidP="00A23FE6">
      <w:pPr>
        <w:spacing w:line="360" w:lineRule="auto"/>
      </w:pPr>
      <w:r w:rsidRPr="004D7894">
        <w:t xml:space="preserve"> </w:t>
      </w:r>
      <w:r w:rsidRPr="004D7894">
        <w:rPr>
          <w:rFonts w:ascii="Helvetica" w:eastAsia="Helvetica" w:hAnsi="Helvetica" w:cs="Helvetica"/>
        </w:rPr>
        <w:t>“</w:t>
      </w:r>
      <w:r w:rsidRPr="004D7894">
        <w:rPr>
          <w:i/>
        </w:rPr>
        <w:t>the environment is the third teacher</w:t>
      </w:r>
      <w:r w:rsidRPr="004D7894">
        <w:rPr>
          <w:rFonts w:ascii="Helvetica" w:eastAsia="Helvetica" w:hAnsi="Helvetica" w:cs="Helvetica"/>
          <w:i/>
        </w:rPr>
        <w:t>”</w:t>
      </w:r>
      <w:r w:rsidRPr="004D7894">
        <w:t xml:space="preserve"> (Malaguzzi) working in the environment using natural recourses and also brings in the theory of Lev Vygotsky, that children learn through play and first hand experiences. This activity allows the children to work mostly independent, they have a free rein to make and experiment making dyes and dying their clothing. </w:t>
      </w:r>
    </w:p>
    <w:p w14:paraId="6469F413" w14:textId="77777777" w:rsidR="007F6DD6" w:rsidRPr="004D7894" w:rsidRDefault="007F6DD6" w:rsidP="00A23FE6">
      <w:pPr>
        <w:spacing w:line="360" w:lineRule="auto"/>
      </w:pPr>
    </w:p>
    <w:p w14:paraId="52B68BCF" w14:textId="4A3677AA" w:rsidR="000C63EB" w:rsidRPr="004D7894" w:rsidRDefault="007F6DD6" w:rsidP="00A23FE6">
      <w:pPr>
        <w:spacing w:line="360" w:lineRule="auto"/>
      </w:pPr>
      <w:r w:rsidRPr="004D7894">
        <w:tab/>
        <w:t>Looking at Celtic pattern it has little value in just letting pupils colour in a Celtic pattern or design. Using the stimulus of Rhiannon</w:t>
      </w:r>
      <w:r w:rsidRPr="004D7894">
        <w:rPr>
          <w:rFonts w:ascii="Helvetica" w:eastAsia="Helvetica" w:hAnsi="Helvetica" w:cs="Helvetica"/>
        </w:rPr>
        <w:t xml:space="preserve">’s jewellery </w:t>
      </w:r>
      <w:r w:rsidR="000C63EB" w:rsidRPr="004D7894">
        <w:t xml:space="preserve">in a rotation of activities group one would look at making a Celtic knot on a grid and will us maths skills and design skills to create a symmetrical pattern, see </w:t>
      </w:r>
      <w:r w:rsidR="000C63EB" w:rsidRPr="004D7894">
        <w:rPr>
          <w:u w:val="single"/>
        </w:rPr>
        <w:t xml:space="preserve">appendix </w:t>
      </w:r>
      <w:r w:rsidR="00725BB2" w:rsidRPr="004D7894">
        <w:rPr>
          <w:u w:val="single"/>
        </w:rPr>
        <w:t>5</w:t>
      </w:r>
      <w:r w:rsidR="000C63EB" w:rsidRPr="004D7894">
        <w:t>, this activity allows children to use thinking and creative skills.</w:t>
      </w:r>
    </w:p>
    <w:p w14:paraId="0DA6B0E1" w14:textId="0AF7A7F2" w:rsidR="000C63EB" w:rsidRPr="004D7894" w:rsidRDefault="000C63EB" w:rsidP="00A23FE6">
      <w:pPr>
        <w:spacing w:line="360" w:lineRule="auto"/>
      </w:pPr>
      <w:r w:rsidRPr="004D7894">
        <w:lastRenderedPageBreak/>
        <w:tab/>
        <w:t xml:space="preserve">Group 2 would be asked to do some weaving, the group will have to make a </w:t>
      </w:r>
      <w:r w:rsidR="001D336E" w:rsidRPr="004D7894">
        <w:t>frame</w:t>
      </w:r>
      <w:r w:rsidRPr="004D7894">
        <w:t xml:space="preserve"> out of sticks </w:t>
      </w:r>
      <w:r w:rsidR="001D336E" w:rsidRPr="004D7894">
        <w:t xml:space="preserve">or any other suitable materials of their choice, elements of Y curriculum Cymraig will be used as they have free rein to use materials that they find in the outdoors and indoor classroom to use to weave, they may want to use grasses, leafs, flowers, wool or </w:t>
      </w:r>
      <w:r w:rsidR="003C2B85" w:rsidRPr="004D7894">
        <w:t>paper, and even the materials that they have previously tie dyed.</w:t>
      </w:r>
      <w:r w:rsidR="00074F54" w:rsidRPr="004D7894">
        <w:t xml:space="preserve"> Using recycled materials shows intent of looking after the place in where they love and how to make use of old things. </w:t>
      </w:r>
      <w:r w:rsidR="003C2B85" w:rsidRPr="004D7894">
        <w:t xml:space="preserve"> </w:t>
      </w:r>
      <w:r w:rsidR="001D336E" w:rsidRPr="004D7894">
        <w:t xml:space="preserve"> </w:t>
      </w:r>
      <w:r w:rsidR="00AC4738" w:rsidRPr="004D7894">
        <w:t xml:space="preserve">this is again a good cross curricular activity, they are using science and elements of the natural environment, looking at historic techniques, art and design, </w:t>
      </w:r>
      <w:r w:rsidR="003C2B85" w:rsidRPr="004D7894">
        <w:t xml:space="preserve">the art form of weaving is a widespread over many cultures being a basic but effective process.  </w:t>
      </w:r>
      <w:r w:rsidR="00AC4738" w:rsidRPr="004D7894">
        <w:t xml:space="preserve"> </w:t>
      </w:r>
    </w:p>
    <w:p w14:paraId="59F29C3F" w14:textId="4542E5D7" w:rsidR="00074F54" w:rsidRPr="004D7894" w:rsidRDefault="00074F54" w:rsidP="00A23FE6">
      <w:pPr>
        <w:spacing w:line="360" w:lineRule="auto"/>
      </w:pPr>
      <w:r w:rsidRPr="004D7894">
        <w:t xml:space="preserve">Group 3 Jewellery making </w:t>
      </w:r>
      <w:r w:rsidR="00C445EE" w:rsidRPr="004D7894">
        <w:t xml:space="preserve">this activity they would need to design bracelets, necklaces using the jewellery from Rhiannon as the stimulus, there would be a number of materials available to make </w:t>
      </w:r>
      <w:r w:rsidR="00A63407" w:rsidRPr="004D7894">
        <w:t>their</w:t>
      </w:r>
      <w:r w:rsidR="00C445EE" w:rsidRPr="004D7894">
        <w:t xml:space="preserve"> jewellery. </w:t>
      </w:r>
    </w:p>
    <w:p w14:paraId="39CB7B9C" w14:textId="77777777" w:rsidR="00A63407" w:rsidRPr="004D7894" w:rsidRDefault="00A63407" w:rsidP="00A23FE6">
      <w:pPr>
        <w:spacing w:line="360" w:lineRule="auto"/>
      </w:pPr>
    </w:p>
    <w:p w14:paraId="4E51E76A" w14:textId="0D347318" w:rsidR="00A63407" w:rsidRPr="004D7894" w:rsidRDefault="00A63407" w:rsidP="00A23FE6">
      <w:pPr>
        <w:spacing w:line="360" w:lineRule="auto"/>
      </w:pPr>
      <w:r w:rsidRPr="004D7894">
        <w:t xml:space="preserve">All these activities allow the children to be creative, many of with are pupil led in a Reggio Emilia </w:t>
      </w:r>
      <w:r w:rsidR="00666012" w:rsidRPr="004D7894">
        <w:t xml:space="preserve">approach. In line with the current curriculum document from the Welsh Government, the pupils will be able to use and improve on a number of skills, they will be able to show their understanding, they will have the chance to describe and make comparisons of work, experiment with </w:t>
      </w:r>
      <w:r w:rsidR="006D41BC" w:rsidRPr="004D7894">
        <w:t xml:space="preserve">and examine methods used by different artists and people from the past and present. They will all ned to evaluate their work and self and peer asses. (Welsh Assembly Government, 2013).  </w:t>
      </w:r>
    </w:p>
    <w:p w14:paraId="158D67F8" w14:textId="3FC76694" w:rsidR="006D41BC" w:rsidRPr="004D7894" w:rsidRDefault="006D41BC" w:rsidP="00A23FE6">
      <w:pPr>
        <w:spacing w:line="360" w:lineRule="auto"/>
      </w:pPr>
      <w:r w:rsidRPr="004D7894">
        <w:t xml:space="preserve">Investigational skills will be developed, they will have a chance do observations, have their own experiences, replicate from memory and they will have to use their imagination. The pupils will be investigating the natural and man-made environment, and they will have the opportunity to use a number of materials.  Children need the opportunity to organise the recourses themselves and reference the materials that they would like to use. </w:t>
      </w:r>
      <w:r w:rsidR="007928C8" w:rsidRPr="004D7894">
        <w:t>(Welsh Assembly Government, 2013)</w:t>
      </w:r>
    </w:p>
    <w:p w14:paraId="3F1CF0C1" w14:textId="5F2CB5B6" w:rsidR="00A23FE6" w:rsidRPr="004D7894" w:rsidRDefault="006D41BC" w:rsidP="00A23FE6">
      <w:pPr>
        <w:spacing w:line="360" w:lineRule="auto"/>
      </w:pPr>
      <w:r w:rsidRPr="004D7894">
        <w:t xml:space="preserve">There should be time for them to use a range of methods where they can obtain and be inspired by the understanding of other artists and designers, understand the different method and processes, </w:t>
      </w:r>
      <w:r w:rsidR="00E914BC" w:rsidRPr="004D7894">
        <w:t xml:space="preserve">having many </w:t>
      </w:r>
      <w:r w:rsidR="007928C8" w:rsidRPr="004D7894">
        <w:t xml:space="preserve">opportunities to look at local and Welsh artist, and have access to images and artefacts from a variety of historical and contemporary cultures in case it would be Celtic. (Welsh Assembly Government, 2013). </w:t>
      </w:r>
      <w:r w:rsidR="004D7894" w:rsidRPr="004D7894">
        <w:t xml:space="preserve">The pupils will have the chance to investigate a range materials and the processes, they will investigate natural objects in the local environment, with will be their own findings. </w:t>
      </w:r>
    </w:p>
    <w:p w14:paraId="7DFB0368" w14:textId="65A01F2C" w:rsidR="007928C8" w:rsidRPr="004D7894" w:rsidRDefault="007928C8" w:rsidP="00A23FE6">
      <w:pPr>
        <w:spacing w:line="360" w:lineRule="auto"/>
      </w:pPr>
      <w:r w:rsidRPr="004D7894">
        <w:t>Making</w:t>
      </w:r>
    </w:p>
    <w:p w14:paraId="73AF3B2B" w14:textId="6B064081" w:rsidR="007928C8" w:rsidRPr="004D7894" w:rsidRDefault="007928C8" w:rsidP="00A23FE6">
      <w:pPr>
        <w:spacing w:line="360" w:lineRule="auto"/>
      </w:pPr>
      <w:r w:rsidRPr="004D7894">
        <w:lastRenderedPageBreak/>
        <w:t xml:space="preserve">Pupils will have many opportunities to explore and experiment with the elements, working on line, tone, colour, pattern, texture, shape and form, they will have chance to design and make throughout all activities, where they will use their own experiences and prior knowledge of different materials in an experimental and expressive way.  </w:t>
      </w:r>
      <w:r w:rsidR="004E3329" w:rsidRPr="004D7894">
        <w:t>Using the outdoors classroom as much as possible will allow the children to have a high-quality learning experience (Harriman,2010), the conclusion to this Art and design, would be to design and make a structure like a roundhouse using the skills and understanding from the previous activity</w:t>
      </w:r>
      <w:r w:rsidR="004E3329" w:rsidRPr="004D7894">
        <w:rPr>
          <w:rFonts w:ascii="Helvetica" w:eastAsia="Helvetica" w:hAnsi="Helvetica" w:cs="Helvetica"/>
        </w:rPr>
        <w:t>’s</w:t>
      </w:r>
      <w:r w:rsidR="004E3329" w:rsidRPr="004D7894">
        <w:t xml:space="preserve"> the children will need to harvest and collect willow to construct a Celtic roundhouse. </w:t>
      </w:r>
      <w:r w:rsidR="006C111F" w:rsidRPr="004D7894">
        <w:t xml:space="preserve">The pupils will learn why willow is good to use because of its sustainability. </w:t>
      </w:r>
      <w:r w:rsidR="004E3329" w:rsidRPr="004D7894">
        <w:rPr>
          <w:u w:val="single"/>
        </w:rPr>
        <w:t xml:space="preserve">See appendix </w:t>
      </w:r>
      <w:r w:rsidR="00725BB2" w:rsidRPr="004D7894">
        <w:rPr>
          <w:u w:val="single"/>
        </w:rPr>
        <w:t>6</w:t>
      </w:r>
      <w:r w:rsidR="004E3329" w:rsidRPr="004D7894">
        <w:t xml:space="preserve">, they will need to show </w:t>
      </w:r>
      <w:r w:rsidR="006C111F" w:rsidRPr="004D7894">
        <w:t>understanding</w:t>
      </w:r>
      <w:r w:rsidR="004E3329" w:rsidRPr="004D7894">
        <w:t xml:space="preserve"> of th</w:t>
      </w:r>
      <w:r w:rsidR="006C111F" w:rsidRPr="004D7894">
        <w:t xml:space="preserve">e skills that they have obtained and investigate new aspects for the next project. They will have to show a wider range of understanding and investigational skills to help with the making, maths skills will be need to find the radius, circumference etc. to help with the design and making of the roundhouse. The use of the outdoor classroom will be essential to complete the whole class project, this project is ideal for learning with the senses and from first-hand experience in the natural environment. (Montessori). Using prior knowledge and understanding of pattern and structure of weaving will allow them to put it into practice on a bigger scale. </w:t>
      </w:r>
    </w:p>
    <w:p w14:paraId="46D25334" w14:textId="223C62FD" w:rsidR="00B279CC" w:rsidRPr="004D7894" w:rsidRDefault="00B279CC" w:rsidP="00A23FE6">
      <w:pPr>
        <w:spacing w:line="360" w:lineRule="auto"/>
      </w:pPr>
      <w:r w:rsidRPr="004D7894">
        <w:t xml:space="preserve">The children having a hole class project that brings everything together in a creative way can only be beneficial to the learner.   </w:t>
      </w:r>
    </w:p>
    <w:p w14:paraId="01AE409B" w14:textId="568E0602" w:rsidR="00B279CC" w:rsidRPr="004D7894" w:rsidRDefault="00B279CC" w:rsidP="00A23FE6">
      <w:pPr>
        <w:spacing w:line="360" w:lineRule="auto"/>
      </w:pPr>
      <w:r w:rsidRPr="004D7894">
        <w:t>Music and drama</w:t>
      </w:r>
      <w:r w:rsidR="00BA7391" w:rsidRPr="004D7894">
        <w:t xml:space="preserve">, physical development </w:t>
      </w:r>
    </w:p>
    <w:p w14:paraId="0434012A" w14:textId="6128B172" w:rsidR="00B279CC" w:rsidRPr="004D7894" w:rsidRDefault="00B279CC" w:rsidP="00A23FE6">
      <w:pPr>
        <w:spacing w:line="360" w:lineRule="auto"/>
      </w:pPr>
      <w:r w:rsidRPr="004D7894">
        <w:t>Celtic theme in mind from the stimulus of the Celtic jewelle</w:t>
      </w:r>
      <w:r w:rsidR="00A15AB4" w:rsidRPr="004D7894">
        <w:t>ry made by Rhiannon Evans, it</w:t>
      </w:r>
      <w:r w:rsidRPr="004D7894">
        <w:t xml:space="preserve"> is important for the children </w:t>
      </w:r>
      <w:r w:rsidR="00A15AB4" w:rsidRPr="004D7894">
        <w:t xml:space="preserve">have the full benefit from the musical arts. According too the report and research of Sharron Bryant in 2014, </w:t>
      </w:r>
    </w:p>
    <w:p w14:paraId="42D0D92F" w14:textId="77777777" w:rsidR="00A15AB4" w:rsidRPr="004D7894" w:rsidRDefault="00A15AB4" w:rsidP="00A23FE6">
      <w:pPr>
        <w:spacing w:line="360" w:lineRule="auto"/>
      </w:pPr>
    </w:p>
    <w:p w14:paraId="2FAD0B78" w14:textId="1C9DD7E2" w:rsidR="000E254F" w:rsidRPr="004D7894" w:rsidRDefault="00A15AB4" w:rsidP="00A23FE6">
      <w:pPr>
        <w:spacing w:line="360" w:lineRule="auto"/>
        <w:rPr>
          <w:i/>
        </w:rPr>
      </w:pPr>
      <w:r w:rsidRPr="004D7894">
        <w:tab/>
      </w:r>
      <w:r w:rsidRPr="004D7894">
        <w:rPr>
          <w:rFonts w:ascii="Helvetica" w:eastAsia="Helvetica" w:hAnsi="Helvetica" w:cs="Helvetica"/>
          <w:i/>
        </w:rPr>
        <w:t>“</w:t>
      </w:r>
      <w:r w:rsidRPr="004D7894">
        <w:rPr>
          <w:i/>
        </w:rPr>
        <w:t>Children who study music tend to have larger vocabularies and more advanced reading skills than their peers who do not participate in music lessons</w:t>
      </w:r>
      <w:r w:rsidRPr="004D7894">
        <w:rPr>
          <w:rFonts w:ascii="Helvetica" w:eastAsia="Helvetica" w:hAnsi="Helvetica" w:cs="Helvetica"/>
          <w:i/>
        </w:rPr>
        <w:t>”</w:t>
      </w:r>
      <w:r w:rsidRPr="004D7894">
        <w:rPr>
          <w:i/>
        </w:rPr>
        <w:t xml:space="preserve"> (Bryant, </w:t>
      </w:r>
      <w:r w:rsidR="000E254F" w:rsidRPr="004D7894">
        <w:rPr>
          <w:i/>
        </w:rPr>
        <w:t xml:space="preserve">2014). </w:t>
      </w:r>
    </w:p>
    <w:p w14:paraId="6E6FB20B" w14:textId="77777777" w:rsidR="000E254F" w:rsidRPr="004D7894" w:rsidRDefault="000E254F" w:rsidP="00A23FE6">
      <w:pPr>
        <w:spacing w:line="360" w:lineRule="auto"/>
        <w:rPr>
          <w:i/>
        </w:rPr>
      </w:pPr>
    </w:p>
    <w:p w14:paraId="14F132BC" w14:textId="00380AA6" w:rsidR="00B279CC" w:rsidRPr="004D7894" w:rsidRDefault="000E254F" w:rsidP="00A23FE6">
      <w:pPr>
        <w:spacing w:line="360" w:lineRule="auto"/>
      </w:pPr>
      <w:r w:rsidRPr="004D7894">
        <w:t>Therefore, it</w:t>
      </w:r>
      <w:r w:rsidRPr="004D7894">
        <w:rPr>
          <w:rFonts w:ascii="Helvetica" w:eastAsia="Helvetica" w:hAnsi="Helvetica" w:cs="Helvetica"/>
        </w:rPr>
        <w:t>’s</w:t>
      </w:r>
      <w:r w:rsidRPr="004D7894">
        <w:t xml:space="preserve"> important to allow pupils to have regular opportunities to have creative and structured music lessons. Susan Hallam from the institute of education, University of London has an interesting article </w:t>
      </w:r>
      <w:r w:rsidRPr="004D7894">
        <w:rPr>
          <w:rFonts w:ascii="Helvetica" w:eastAsia="Helvetica" w:hAnsi="Helvetica" w:cs="Helvetica"/>
        </w:rPr>
        <w:t>“</w:t>
      </w:r>
      <w:r w:rsidRPr="004D7894">
        <w:t>the power of music</w:t>
      </w:r>
      <w:r w:rsidRPr="004D7894">
        <w:rPr>
          <w:rFonts w:ascii="Helvetica" w:eastAsia="Helvetica" w:hAnsi="Helvetica" w:cs="Helvetica"/>
        </w:rPr>
        <w:t>”</w:t>
      </w:r>
      <w:r w:rsidRPr="004D7894">
        <w:t xml:space="preserve">, this looks at the positive impact that music can have on an intellectual, social and personal development. It has often been argued that music can provide </w:t>
      </w:r>
      <w:r w:rsidR="002B31A3" w:rsidRPr="004D7894">
        <w:t>beneficial</w:t>
      </w:r>
      <w:r w:rsidRPr="004D7894">
        <w:t xml:space="preserve"> and effective experiences for the development of listening skills in children</w:t>
      </w:r>
      <w:r w:rsidR="004D7894" w:rsidRPr="004D7894">
        <w:t xml:space="preserve"> (Hirt-Mannheimer,1995</w:t>
      </w:r>
      <w:r w:rsidR="002B31A3" w:rsidRPr="004D7894">
        <w:t xml:space="preserve">), it has a great influence on children with learning </w:t>
      </w:r>
      <w:r w:rsidR="002B31A3" w:rsidRPr="004D7894">
        <w:lastRenderedPageBreak/>
        <w:t xml:space="preserve">difficulties </w:t>
      </w:r>
      <w:r w:rsidR="004D7894" w:rsidRPr="004D7894">
        <w:t>(Grigg, 2015</w:t>
      </w:r>
      <w:r w:rsidR="002B31A3" w:rsidRPr="004D7894">
        <w:t xml:space="preserve">). During all music session the pupils should have a chance to perform, compose and apprise music. </w:t>
      </w:r>
    </w:p>
    <w:p w14:paraId="403DDA60" w14:textId="69E57B83" w:rsidR="00C4018D" w:rsidRPr="004D7894" w:rsidRDefault="00C4018D" w:rsidP="00A23FE6">
      <w:pPr>
        <w:spacing w:line="360" w:lineRule="auto"/>
      </w:pPr>
      <w:r w:rsidRPr="004D7894">
        <w:t xml:space="preserve">The activity will begin with looking at welsh customs, in this case folk song </w:t>
      </w:r>
      <w:r w:rsidRPr="004D7894">
        <w:rPr>
          <w:rFonts w:ascii="Helvetica" w:eastAsia="Helvetica" w:hAnsi="Helvetica" w:cs="Helvetica"/>
        </w:rPr>
        <w:t>“</w:t>
      </w:r>
      <w:r w:rsidRPr="004D7894">
        <w:t>Cadi Ha and the Mari Lwyd</w:t>
      </w:r>
      <w:r w:rsidRPr="004D7894">
        <w:rPr>
          <w:rFonts w:ascii="Helvetica" w:eastAsia="Helvetica" w:hAnsi="Helvetica" w:cs="Helvetica"/>
        </w:rPr>
        <w:t>”</w:t>
      </w:r>
      <w:r w:rsidRPr="004D7894">
        <w:t xml:space="preserve">, </w:t>
      </w:r>
      <w:r w:rsidR="00725BB2" w:rsidRPr="004D7894">
        <w:rPr>
          <w:u w:val="single"/>
        </w:rPr>
        <w:t xml:space="preserve">See Appendix 7, </w:t>
      </w:r>
      <w:r w:rsidRPr="004D7894">
        <w:t xml:space="preserve">these activities will be intended to support different elements of the curriculum, with emphasis on music history and Physical education. It will provide a number of different opportunities to deliver Y Curriculum Cymreag. </w:t>
      </w:r>
    </w:p>
    <w:p w14:paraId="53A4CE00" w14:textId="77777777" w:rsidR="00C4018D" w:rsidRPr="004D7894" w:rsidRDefault="00C4018D" w:rsidP="00A23FE6">
      <w:pPr>
        <w:spacing w:line="360" w:lineRule="auto"/>
      </w:pPr>
      <w:r w:rsidRPr="004D7894">
        <w:t xml:space="preserve"> The session will begin in the learning of the songs they will listen first identifying different musical elements such as texture, the dynamics, structure, the pitch, duration, what is the pace of the song and so on. After having opportunity to appraise they can feedback to the class of their findings. </w:t>
      </w:r>
    </w:p>
    <w:p w14:paraId="28B8D79D" w14:textId="77777777" w:rsidR="00D022CE" w:rsidRPr="004D7894" w:rsidRDefault="00C4018D" w:rsidP="00A23FE6">
      <w:pPr>
        <w:spacing w:line="360" w:lineRule="auto"/>
      </w:pPr>
      <w:r w:rsidRPr="004D7894">
        <w:t xml:space="preserve">An important part of this </w:t>
      </w:r>
      <w:r w:rsidR="00376B31" w:rsidRPr="004D7894">
        <w:t>activity</w:t>
      </w:r>
      <w:r w:rsidRPr="004D7894">
        <w:t xml:space="preserve"> </w:t>
      </w:r>
      <w:r w:rsidR="00376B31" w:rsidRPr="004D7894">
        <w:t>would</w:t>
      </w:r>
      <w:r w:rsidRPr="004D7894">
        <w:t xml:space="preserve"> be having the chance in groups to </w:t>
      </w:r>
      <w:r w:rsidR="00376B31" w:rsidRPr="004D7894">
        <w:t xml:space="preserve">compose and </w:t>
      </w:r>
      <w:r w:rsidR="00025F77" w:rsidRPr="004D7894">
        <w:t>create</w:t>
      </w:r>
      <w:r w:rsidR="00376B31" w:rsidRPr="004D7894">
        <w:t xml:space="preserve"> their own song celebrating Welsh culture and identify customised from the inspiration from the jewellery of Rhiannon Evans. </w:t>
      </w:r>
      <w:r w:rsidR="00D022CE" w:rsidRPr="004D7894">
        <w:t xml:space="preserve">With Cwircwlwn Cymreaig been a big part of the education, learner will have many opportunities to develop and apply their knowledge and what understanding they had and have obtained of the cultural, historical, environmental and linguistic characteristics of Wales. </w:t>
      </w:r>
      <w:r w:rsidR="00376B31" w:rsidRPr="004D7894">
        <w:t xml:space="preserve"> </w:t>
      </w:r>
    </w:p>
    <w:p w14:paraId="32CF5C99" w14:textId="77777777" w:rsidR="00D022CE" w:rsidRPr="004D7894" w:rsidRDefault="00D022CE" w:rsidP="00A23FE6">
      <w:pPr>
        <w:spacing w:line="360" w:lineRule="auto"/>
      </w:pPr>
    </w:p>
    <w:p w14:paraId="276635F0" w14:textId="3B460B53" w:rsidR="00C4018D" w:rsidRPr="004D7894" w:rsidRDefault="00D022CE" w:rsidP="00A23FE6">
      <w:pPr>
        <w:spacing w:line="360" w:lineRule="auto"/>
      </w:pPr>
      <w:r w:rsidRPr="004D7894">
        <w:t xml:space="preserve">Bringing in a physical education twist on this the children will learn a cultural dance, and with the Celtic theme in the background they will develop it and make their own Celtic dance/war dance, they can use their tie dyed clothes they had made to wear as costumes, the children can film each groups performance and evaluate their </w:t>
      </w:r>
      <w:r w:rsidR="00324281" w:rsidRPr="004D7894">
        <w:t xml:space="preserve">performances. </w:t>
      </w:r>
    </w:p>
    <w:p w14:paraId="565CA580" w14:textId="5879D8E0" w:rsidR="00324281" w:rsidRPr="004D7894" w:rsidRDefault="00324281" w:rsidP="00A23FE6">
      <w:pPr>
        <w:spacing w:line="360" w:lineRule="auto"/>
      </w:pPr>
      <w:r w:rsidRPr="004D7894">
        <w:t xml:space="preserve">During the Creative dance session, the pupils will have exposure to a number of vital skills which will enhance their understanding of their own health, fitness and well-being. It is important to encourage regular and frequent physical activity that is beneficial to their health, fitness and well-being. (Welsh Assembly Government, 2013). </w:t>
      </w:r>
    </w:p>
    <w:p w14:paraId="5B293F9A" w14:textId="7A66A5C0" w:rsidR="00324281" w:rsidRPr="004D7894" w:rsidRDefault="00324281" w:rsidP="00A23FE6">
      <w:pPr>
        <w:spacing w:line="360" w:lineRule="auto"/>
      </w:pPr>
      <w:r w:rsidRPr="004D7894">
        <w:t xml:space="preserve">They will </w:t>
      </w:r>
      <w:r w:rsidR="0078110A" w:rsidRPr="004D7894">
        <w:t xml:space="preserve">have exposure to a range of disciplines where they can develop </w:t>
      </w:r>
      <w:r w:rsidR="005E43F1" w:rsidRPr="004D7894">
        <w:t>their</w:t>
      </w:r>
      <w:r w:rsidR="0078110A" w:rsidRPr="004D7894">
        <w:t xml:space="preserve"> range of health, fitness and well-being activities, also they will be able to express themselves in a number of creative activities.</w:t>
      </w:r>
      <w:r w:rsidR="005470FC" w:rsidRPr="004D7894">
        <w:t xml:space="preserve"> (Welsh Assembly Government, 2013)</w:t>
      </w:r>
      <w:r w:rsidR="0078110A" w:rsidRPr="004D7894">
        <w:t xml:space="preserve"> </w:t>
      </w:r>
      <w:r w:rsidR="005E43F1" w:rsidRPr="004D7894">
        <w:t xml:space="preserve">Pupils will have equal opportunities to develop, </w:t>
      </w:r>
      <w:r w:rsidR="005470FC" w:rsidRPr="004D7894">
        <w:t>consolidate</w:t>
      </w:r>
      <w:r w:rsidR="005E43F1" w:rsidRPr="004D7894">
        <w:t xml:space="preserve"> </w:t>
      </w:r>
      <w:r w:rsidR="005470FC" w:rsidRPr="004D7894">
        <w:t xml:space="preserve">and apply the basic actions of travel. </w:t>
      </w:r>
      <w:r w:rsidR="0078110A" w:rsidRPr="004D7894">
        <w:t xml:space="preserve"> </w:t>
      </w:r>
      <w:r w:rsidR="005470FC" w:rsidRPr="004D7894">
        <w:t xml:space="preserve">Recognise the principles of simple composition and choreography, as their work develops they will determine susses criteria relating to the development of their performance. They will have opportunities to represent and respond to information in different forms. (Welsh Assembly Government, 2013). As the nature of the cultural dance there will be a composition of </w:t>
      </w:r>
      <w:r w:rsidR="005470FC" w:rsidRPr="004D7894">
        <w:lastRenderedPageBreak/>
        <w:t xml:space="preserve">sequences and will be a choreographed dance, in this they will experience variations of rhythm, speed, shape, level, direction and different pathways.  (Welsh Assembly Government, 2013). </w:t>
      </w:r>
    </w:p>
    <w:p w14:paraId="4E5A5473" w14:textId="77777777" w:rsidR="005470FC" w:rsidRPr="004D7894" w:rsidRDefault="005470FC" w:rsidP="00A23FE6">
      <w:pPr>
        <w:spacing w:line="360" w:lineRule="auto"/>
      </w:pPr>
    </w:p>
    <w:p w14:paraId="4EF1BF1E" w14:textId="6745769B" w:rsidR="005470FC" w:rsidRPr="004D7894" w:rsidRDefault="0031136F" w:rsidP="00A23FE6">
      <w:pPr>
        <w:spacing w:line="360" w:lineRule="auto"/>
      </w:pPr>
      <w:r w:rsidRPr="004D7894">
        <w:t xml:space="preserve">Conclusion </w:t>
      </w:r>
    </w:p>
    <w:p w14:paraId="333DDC9E" w14:textId="08605100" w:rsidR="0031136F" w:rsidRPr="004D7894" w:rsidRDefault="0031136F" w:rsidP="00A23FE6">
      <w:pPr>
        <w:spacing w:line="360" w:lineRule="auto"/>
      </w:pPr>
      <w:r w:rsidRPr="004D7894">
        <w:t>Using the jewellery that is made in Wales by Rhiannon Evans c</w:t>
      </w:r>
      <w:r w:rsidR="008C500D" w:rsidRPr="004D7894">
        <w:t xml:space="preserve">ould be a great staring point </w:t>
      </w:r>
      <w:r w:rsidR="00802A1D" w:rsidRPr="004D7894">
        <w:t>and</w:t>
      </w:r>
      <w:r w:rsidRPr="004D7894">
        <w:t xml:space="preserve"> stimulus</w:t>
      </w:r>
      <w:r w:rsidR="002271A0" w:rsidRPr="004D7894">
        <w:t xml:space="preserve"> to</w:t>
      </w:r>
      <w:r w:rsidRPr="004D7894">
        <w:t xml:space="preserve"> the theme of the Celtic heritage. </w:t>
      </w:r>
    </w:p>
    <w:p w14:paraId="5925E70A" w14:textId="77777777" w:rsidR="00FE621B" w:rsidRPr="004D7894" w:rsidRDefault="00A63407" w:rsidP="00FE621B">
      <w:pPr>
        <w:spacing w:line="360" w:lineRule="auto"/>
      </w:pPr>
      <w:r w:rsidRPr="004D7894">
        <w:tab/>
      </w:r>
    </w:p>
    <w:p w14:paraId="06C881E2" w14:textId="1E1D40E1" w:rsidR="00952FD4" w:rsidRPr="004D7894" w:rsidRDefault="00802A1D" w:rsidP="00FE621B">
      <w:pPr>
        <w:spacing w:line="360" w:lineRule="auto"/>
        <w:ind w:firstLine="720"/>
      </w:pPr>
      <w:r w:rsidRPr="004D7894">
        <w:t>You should be clear to the reader and other practitioners that bringing creativity into a lesson is not an option that is easy, it involves it can be a rigorous, and a reflective process. (Desailly, 2012). Theses session and lesson can provide the pupil with a good stimulus to go with incorporating Y Cwircwlwn Cymreaig, they provide opportunities for experimentation, opportunities for enquiry</w:t>
      </w:r>
      <w:r w:rsidR="008B4595" w:rsidRPr="004D7894">
        <w:t xml:space="preserve"> and they can be expressive. The lessons will be integrated with different ways of acquiring information, knowledge and will have used different skill sets in a variety of ways. </w:t>
      </w:r>
      <w:r w:rsidR="00A27DCA" w:rsidRPr="004D7894">
        <w:t xml:space="preserve">(Desailly,2012). </w:t>
      </w:r>
      <w:r w:rsidR="00952FD4" w:rsidRPr="004D7894">
        <w:t xml:space="preserve">There should be regular formative and summative assessment during these lessons. Also ongoing reflections carried out by the practitioner which will indicate to them how the creative approaches that will be used need encouragement and if they are have a positive or negative effect on the pupils learning. </w:t>
      </w:r>
    </w:p>
    <w:p w14:paraId="6C72F7E7" w14:textId="4ABE0814" w:rsidR="008B4595" w:rsidRPr="004D7894" w:rsidRDefault="00952FD4" w:rsidP="008B4595">
      <w:pPr>
        <w:spacing w:line="360" w:lineRule="auto"/>
        <w:ind w:firstLine="720"/>
      </w:pPr>
      <w:r w:rsidRPr="004D7894">
        <w:t>During the sessions there should be a buzz of excitement and productivity, they should experience freedom to learn and blossom. The children</w:t>
      </w:r>
      <w:r w:rsidRPr="004D7894">
        <w:rPr>
          <w:rFonts w:ascii="Helvetica" w:eastAsia="Helvetica" w:hAnsi="Helvetica" w:cs="Helvetica"/>
        </w:rPr>
        <w:t>’</w:t>
      </w:r>
      <w:r w:rsidRPr="004D7894">
        <w:t xml:space="preserve">s social skills and team working skills should develop and improve. The aim is to allow the children to lead rather than being teacher led for all the activities. </w:t>
      </w:r>
      <w:r w:rsidR="00F35990" w:rsidRPr="004D7894">
        <w:t xml:space="preserve">These are some of the benefits of these lessons. </w:t>
      </w:r>
    </w:p>
    <w:p w14:paraId="33A48CE5" w14:textId="3475B64A" w:rsidR="00F35990" w:rsidRPr="004D7894" w:rsidRDefault="00F35990" w:rsidP="008B4595">
      <w:pPr>
        <w:spacing w:line="360" w:lineRule="auto"/>
        <w:ind w:firstLine="720"/>
      </w:pPr>
      <w:r w:rsidRPr="004D7894">
        <w:t xml:space="preserve">It is thought that although more studies and research are needed to test the hypnosis that creative learning can increase academic capabilities, from the work of Doctor Richard Jolly, that areas in the right hemisphere of the human brain are main area for processing and developing the learning through participation in art </w:t>
      </w:r>
      <w:r w:rsidR="008713B0" w:rsidRPr="004D7894">
        <w:t xml:space="preserve">activities, (Jolley,2010). The art education teaches a specific strand of thinking skills. Children need a broad education that allows and encourages creativity. </w:t>
      </w:r>
      <w:r w:rsidRPr="004D7894">
        <w:t xml:space="preserve">    </w:t>
      </w:r>
    </w:p>
    <w:p w14:paraId="22DEFA0B" w14:textId="322CBCAA" w:rsidR="008713B0" w:rsidRPr="004D7894" w:rsidRDefault="008713B0" w:rsidP="008B4595">
      <w:pPr>
        <w:spacing w:line="360" w:lineRule="auto"/>
        <w:ind w:firstLine="720"/>
      </w:pPr>
      <w:r w:rsidRPr="004D7894">
        <w:t xml:space="preserve">The way forward to encourage the expressive arts in the classroom and schools of Wales, Professor Graham Donaldson has identified this in his report successful futures, </w:t>
      </w:r>
    </w:p>
    <w:p w14:paraId="0AA025EF" w14:textId="77777777" w:rsidR="00A23FE6" w:rsidRPr="004D7894" w:rsidRDefault="00A23FE6" w:rsidP="00A23FE6">
      <w:pPr>
        <w:spacing w:line="360" w:lineRule="auto"/>
        <w:ind w:firstLine="720"/>
      </w:pPr>
    </w:p>
    <w:p w14:paraId="329C6677" w14:textId="53DC5005" w:rsidR="008713B0" w:rsidRPr="004D7894" w:rsidRDefault="008713B0" w:rsidP="008713B0">
      <w:pPr>
        <w:spacing w:line="360" w:lineRule="auto"/>
        <w:ind w:firstLine="720"/>
        <w:rPr>
          <w:rFonts w:eastAsia="Times New Roman"/>
          <w:i/>
        </w:rPr>
      </w:pPr>
      <w:r w:rsidRPr="004D7894">
        <w:rPr>
          <w:rFonts w:ascii="Helvetica" w:eastAsia="Helvetica" w:hAnsi="Helvetica" w:cs="Helvetica"/>
          <w:i/>
        </w:rPr>
        <w:t>“</w:t>
      </w:r>
      <w:r w:rsidRPr="004D7894">
        <w:rPr>
          <w:rFonts w:eastAsia="Times New Roman"/>
          <w:i/>
        </w:rPr>
        <w:t>The expressive arts provide opportunities to explore, refine, and communicate ideas, engaging thinking, imagination and senses creatively</w:t>
      </w:r>
      <w:r w:rsidRPr="004D7894">
        <w:rPr>
          <w:rFonts w:ascii="Helvetica" w:eastAsia="Helvetica" w:hAnsi="Helvetica" w:cs="Helvetica"/>
          <w:i/>
        </w:rPr>
        <w:t xml:space="preserve">… Engagement with the expressive </w:t>
      </w:r>
      <w:r w:rsidRPr="004D7894">
        <w:rPr>
          <w:rFonts w:ascii="Helvetica" w:eastAsia="Helvetica" w:hAnsi="Helvetica" w:cs="Helvetica"/>
          <w:i/>
        </w:rPr>
        <w:lastRenderedPageBreak/>
        <w:t xml:space="preserve">arts requires application, </w:t>
      </w:r>
      <w:r w:rsidRPr="004D7894">
        <w:rPr>
          <w:rFonts w:eastAsia="Times New Roman"/>
          <w:i/>
        </w:rPr>
        <w:t xml:space="preserve">perseverance and close attention to detail, capacities that have benefits across learning more widely. In the review of Arts in Education in the Schools of Wales commissioned by the Welsh Government, Professor Dai Smith said powerfully, </w:t>
      </w:r>
      <w:r w:rsidRPr="004D7894">
        <w:rPr>
          <w:rFonts w:ascii="Helvetica" w:eastAsia="Helvetica" w:hAnsi="Helvetica" w:cs="Helvetica"/>
          <w:i/>
        </w:rPr>
        <w:t>“It is clear … that</w:t>
      </w:r>
      <w:r w:rsidRPr="004D7894">
        <w:rPr>
          <w:rFonts w:eastAsia="Times New Roman"/>
          <w:i/>
        </w:rPr>
        <w:t xml:space="preserve"> countries across the world recognise the significance and potential of the arts in enabling improved educational, social and economic outcomes.</w:t>
      </w:r>
      <w:r w:rsidRPr="004D7894">
        <w:rPr>
          <w:rFonts w:ascii="Helvetica" w:eastAsia="Helvetica" w:hAnsi="Helvetica" w:cs="Helvetica"/>
          <w:i/>
        </w:rPr>
        <w:t>”</w:t>
      </w:r>
      <w:r w:rsidRPr="004D7894">
        <w:rPr>
          <w:rFonts w:eastAsia="Times New Roman"/>
          <w:i/>
        </w:rPr>
        <w:t xml:space="preserve"> </w:t>
      </w:r>
    </w:p>
    <w:p w14:paraId="07D92775" w14:textId="77777777" w:rsidR="008713B0" w:rsidRPr="004D7894" w:rsidRDefault="008713B0" w:rsidP="008713B0">
      <w:pPr>
        <w:spacing w:line="360" w:lineRule="auto"/>
        <w:rPr>
          <w:rFonts w:eastAsia="Times New Roman"/>
        </w:rPr>
      </w:pPr>
    </w:p>
    <w:p w14:paraId="2DC99F33" w14:textId="251ACECD" w:rsidR="008713B0" w:rsidRPr="004D7894" w:rsidRDefault="008713B0" w:rsidP="008713B0">
      <w:pPr>
        <w:spacing w:line="360" w:lineRule="auto"/>
        <w:rPr>
          <w:rFonts w:eastAsia="Times New Roman"/>
        </w:rPr>
      </w:pPr>
      <w:r w:rsidRPr="004D7894">
        <w:rPr>
          <w:rFonts w:eastAsia="Times New Roman"/>
        </w:rPr>
        <w:t xml:space="preserve">(Professor Graham Donaldson, Successful Futures: Independent Review of Curriculum and Assessment Arrangements in Wales, 2015).  If or when the new curriculum comes in the expressive arts will be a major factor in one of the areas of learning. </w:t>
      </w:r>
    </w:p>
    <w:p w14:paraId="47AA103B" w14:textId="77777777" w:rsidR="00FE621B" w:rsidRPr="004D7894" w:rsidRDefault="00FE621B" w:rsidP="00FE621B">
      <w:pPr>
        <w:spacing w:line="360" w:lineRule="auto"/>
      </w:pPr>
      <w:r w:rsidRPr="004D7894">
        <w:rPr>
          <w:rFonts w:eastAsia="Times New Roman"/>
        </w:rPr>
        <w:tab/>
      </w:r>
    </w:p>
    <w:p w14:paraId="634EADD6" w14:textId="3E85E5DC" w:rsidR="00FE621B" w:rsidRPr="004D7894" w:rsidRDefault="00FE621B" w:rsidP="00FE621B">
      <w:pPr>
        <w:spacing w:line="360" w:lineRule="auto"/>
      </w:pPr>
      <w:r w:rsidRPr="004D7894">
        <w:t xml:space="preserve">To conclude the work that the children have done it would be nice for them to set up a gallery to show all their work that they have achieved. The work should be show cased for other pupils, teachers and parents to see. With the use of video and filming the children could make a film of design process the making and the plenary. It would also be nice for the pupils to do workshops for other students and they can teach what they know. Creativity is a positive aspect of a </w:t>
      </w:r>
      <w:r w:rsidR="00B53173" w:rsidRPr="004D7894">
        <w:t>child</w:t>
      </w:r>
      <w:r w:rsidR="00B53173" w:rsidRPr="004D7894">
        <w:rPr>
          <w:rFonts w:ascii="Helvetica" w:eastAsia="Helvetica" w:hAnsi="Helvetica" w:cs="Helvetica"/>
        </w:rPr>
        <w:t>’s</w:t>
      </w:r>
      <w:r w:rsidRPr="004D7894">
        <w:t xml:space="preserve"> learning and should be encouraged and supported.  </w:t>
      </w:r>
    </w:p>
    <w:p w14:paraId="428ACEB7" w14:textId="77777777" w:rsidR="00FE621B" w:rsidRPr="004D7894" w:rsidRDefault="00FE621B" w:rsidP="00FE621B">
      <w:pPr>
        <w:spacing w:line="360" w:lineRule="auto"/>
      </w:pPr>
    </w:p>
    <w:p w14:paraId="5B676788" w14:textId="77777777" w:rsidR="00FE621B" w:rsidRPr="004D7894" w:rsidRDefault="00FE621B" w:rsidP="00FE621B">
      <w:pPr>
        <w:spacing w:line="360" w:lineRule="auto"/>
      </w:pPr>
    </w:p>
    <w:p w14:paraId="28FBBE60" w14:textId="77777777" w:rsidR="00FE621B" w:rsidRPr="004D7894" w:rsidRDefault="00FE621B" w:rsidP="00FE621B">
      <w:pPr>
        <w:spacing w:line="360" w:lineRule="auto"/>
      </w:pPr>
    </w:p>
    <w:p w14:paraId="5CC326EA" w14:textId="77777777" w:rsidR="00FE621B" w:rsidRPr="004D7894" w:rsidRDefault="00FE621B" w:rsidP="00FE621B">
      <w:pPr>
        <w:spacing w:line="360" w:lineRule="auto"/>
      </w:pPr>
    </w:p>
    <w:p w14:paraId="45B8C822" w14:textId="77777777" w:rsidR="00FE621B" w:rsidRPr="004D7894" w:rsidRDefault="00FE621B" w:rsidP="00FE621B">
      <w:pPr>
        <w:spacing w:line="360" w:lineRule="auto"/>
      </w:pPr>
    </w:p>
    <w:p w14:paraId="5CE2941F" w14:textId="77777777" w:rsidR="00FE621B" w:rsidRPr="004D7894" w:rsidRDefault="00FE621B" w:rsidP="00FE621B">
      <w:pPr>
        <w:spacing w:line="360" w:lineRule="auto"/>
      </w:pPr>
    </w:p>
    <w:p w14:paraId="273A0631" w14:textId="77777777" w:rsidR="00FE621B" w:rsidRDefault="00FE621B" w:rsidP="00FE621B">
      <w:pPr>
        <w:spacing w:line="360" w:lineRule="auto"/>
      </w:pPr>
    </w:p>
    <w:p w14:paraId="790C17F8" w14:textId="77777777" w:rsidR="004D7894" w:rsidRPr="004D7894" w:rsidRDefault="004D7894" w:rsidP="00FE621B">
      <w:pPr>
        <w:spacing w:line="360" w:lineRule="auto"/>
      </w:pPr>
    </w:p>
    <w:p w14:paraId="780C500D" w14:textId="77777777" w:rsidR="00FE621B" w:rsidRPr="004D7894" w:rsidRDefault="00FE621B" w:rsidP="00FE621B">
      <w:pPr>
        <w:spacing w:line="360" w:lineRule="auto"/>
      </w:pPr>
    </w:p>
    <w:p w14:paraId="0B680327" w14:textId="77777777" w:rsidR="00FE621B" w:rsidRPr="004D7894" w:rsidRDefault="00FE621B" w:rsidP="00FE621B">
      <w:pPr>
        <w:spacing w:line="360" w:lineRule="auto"/>
      </w:pPr>
    </w:p>
    <w:p w14:paraId="304DAF88" w14:textId="77777777" w:rsidR="00FE621B" w:rsidRPr="004D7894" w:rsidRDefault="00FE621B" w:rsidP="00FE621B">
      <w:pPr>
        <w:spacing w:line="360" w:lineRule="auto"/>
      </w:pPr>
    </w:p>
    <w:p w14:paraId="2F53CF5F" w14:textId="77777777" w:rsidR="00FE621B" w:rsidRPr="004D7894" w:rsidRDefault="00FE621B" w:rsidP="00FE621B">
      <w:pPr>
        <w:spacing w:line="360" w:lineRule="auto"/>
      </w:pPr>
    </w:p>
    <w:p w14:paraId="3D47369F" w14:textId="77777777" w:rsidR="00FE621B" w:rsidRPr="004D7894" w:rsidRDefault="00FE621B" w:rsidP="00FE621B">
      <w:pPr>
        <w:spacing w:line="360" w:lineRule="auto"/>
      </w:pPr>
    </w:p>
    <w:p w14:paraId="700733B2" w14:textId="77777777" w:rsidR="00FE621B" w:rsidRPr="004D7894" w:rsidRDefault="00FE621B" w:rsidP="00FE621B">
      <w:pPr>
        <w:spacing w:line="360" w:lineRule="auto"/>
      </w:pPr>
    </w:p>
    <w:p w14:paraId="5F572DDF" w14:textId="77777777" w:rsidR="00FE621B" w:rsidRPr="004D7894" w:rsidRDefault="00FE621B" w:rsidP="00FE621B">
      <w:pPr>
        <w:spacing w:line="360" w:lineRule="auto"/>
      </w:pPr>
    </w:p>
    <w:p w14:paraId="2E87A7BE" w14:textId="77777777" w:rsidR="00FE621B" w:rsidRPr="004D7894" w:rsidRDefault="00FE621B" w:rsidP="00FE621B">
      <w:pPr>
        <w:spacing w:line="360" w:lineRule="auto"/>
      </w:pPr>
    </w:p>
    <w:p w14:paraId="253AF4CC" w14:textId="77777777" w:rsidR="00FE621B" w:rsidRPr="004D7894" w:rsidRDefault="00FE621B" w:rsidP="00FE621B">
      <w:pPr>
        <w:spacing w:line="360" w:lineRule="auto"/>
      </w:pPr>
    </w:p>
    <w:p w14:paraId="4AC5EC10" w14:textId="3E87C136" w:rsidR="004D7894" w:rsidRPr="004D7894" w:rsidRDefault="00FE621B" w:rsidP="00FE621B">
      <w:pPr>
        <w:spacing w:line="360" w:lineRule="auto"/>
      </w:pPr>
      <w:r w:rsidRPr="004D7894">
        <w:lastRenderedPageBreak/>
        <w:t xml:space="preserve">Bibliography </w:t>
      </w:r>
    </w:p>
    <w:p w14:paraId="25FDFDAD" w14:textId="77777777" w:rsidR="004D7894" w:rsidRPr="004D7894" w:rsidRDefault="004D7894" w:rsidP="00BA04AD">
      <w:pPr>
        <w:rPr>
          <w:rFonts w:eastAsia="Times New Roman"/>
        </w:rPr>
      </w:pPr>
    </w:p>
    <w:p w14:paraId="1BF9A3DA" w14:textId="77777777" w:rsidR="004D7894" w:rsidRPr="004D7894" w:rsidRDefault="004D7894" w:rsidP="004D7894">
      <w:pPr>
        <w:pStyle w:val="ListParagraph"/>
        <w:numPr>
          <w:ilvl w:val="0"/>
          <w:numId w:val="6"/>
        </w:numPr>
        <w:rPr>
          <w:rFonts w:eastAsia="Times New Roman"/>
        </w:rPr>
      </w:pPr>
      <w:r w:rsidRPr="004D7894">
        <w:rPr>
          <w:rFonts w:eastAsia="Times New Roman"/>
        </w:rPr>
        <w:t xml:space="preserve">An independent report for the Welsh Government into Arts in Education in the Schools of Wales (Arts Council of Wales, 2013); </w:t>
      </w:r>
    </w:p>
    <w:p w14:paraId="530F990B"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Baldwin, P and Fleming, K. Teaching Literacy through Drama: Creative Approaches, London: Taylor &amp; Francis, 2002</w:t>
      </w:r>
      <w:r w:rsidRPr="004D7894">
        <w:rPr>
          <w:color w:val="00FF00"/>
        </w:rPr>
        <w:t>.</w:t>
      </w:r>
    </w:p>
    <w:p w14:paraId="186F1357"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gramStart"/>
      <w:r w:rsidRPr="004D7894">
        <w:rPr>
          <w:rFonts w:eastAsia="Times New Roman"/>
          <w:color w:val="000000" w:themeColor="text1"/>
        </w:rPr>
        <w:t>Barnes,J</w:t>
      </w:r>
      <w:proofErr w:type="gramEnd"/>
      <w:r w:rsidRPr="004D7894">
        <w:rPr>
          <w:rFonts w:eastAsia="Times New Roman"/>
          <w:color w:val="000000" w:themeColor="text1"/>
        </w:rPr>
        <w:t>, Cross-curricular learning 3-14, 2011</w:t>
      </w:r>
    </w:p>
    <w:p w14:paraId="7845A9FF" w14:textId="77777777" w:rsidR="004D7894" w:rsidRPr="004D7894" w:rsidRDefault="004D7894" w:rsidP="004D7894">
      <w:pPr>
        <w:pStyle w:val="heading"/>
        <w:numPr>
          <w:ilvl w:val="0"/>
          <w:numId w:val="6"/>
        </w:numPr>
        <w:spacing w:before="0" w:after="0"/>
        <w:rPr>
          <w:b w:val="0"/>
          <w:szCs w:val="24"/>
        </w:rPr>
      </w:pPr>
      <w:r w:rsidRPr="004D7894">
        <w:rPr>
          <w:b w:val="0"/>
          <w:szCs w:val="24"/>
        </w:rPr>
        <w:t>Bloomfield, A. &amp; Childs, J. Teaching Integrated Arts in the Primary School, London: David Fulton, 2000.</w:t>
      </w:r>
    </w:p>
    <w:p w14:paraId="2397A116"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Bruner,J</w:t>
      </w:r>
      <w:proofErr w:type="spellEnd"/>
      <w:proofErr w:type="gramEnd"/>
      <w:r w:rsidRPr="004D7894">
        <w:rPr>
          <w:rFonts w:eastAsia="Times New Roman"/>
          <w:color w:val="000000" w:themeColor="text1"/>
        </w:rPr>
        <w:t xml:space="preserve"> (1960) </w:t>
      </w:r>
    </w:p>
    <w:p w14:paraId="0B0B8FCE"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Bryant,S</w:t>
      </w:r>
      <w:proofErr w:type="spellEnd"/>
      <w:proofErr w:type="gramEnd"/>
      <w:r w:rsidRPr="004D7894">
        <w:rPr>
          <w:rFonts w:eastAsia="Times New Roman"/>
          <w:color w:val="000000" w:themeColor="text1"/>
        </w:rPr>
        <w:t xml:space="preserve">, </w:t>
      </w:r>
      <w:proofErr w:type="spellStart"/>
      <w:r w:rsidRPr="004D7894">
        <w:rPr>
          <w:rFonts w:eastAsia="Times New Roman"/>
          <w:color w:val="000000" w:themeColor="text1"/>
        </w:rPr>
        <w:t>Research,Music</w:t>
      </w:r>
      <w:proofErr w:type="spellEnd"/>
      <w:r w:rsidRPr="004D7894">
        <w:rPr>
          <w:rFonts w:eastAsia="Times New Roman"/>
          <w:color w:val="000000" w:themeColor="text1"/>
        </w:rPr>
        <w:t xml:space="preserve"> Education, 2014 </w:t>
      </w:r>
    </w:p>
    <w:p w14:paraId="559877E6" w14:textId="77777777" w:rsidR="004D7894" w:rsidRPr="004D7894" w:rsidRDefault="004D7894" w:rsidP="004D7894">
      <w:pPr>
        <w:pStyle w:val="ListParagraph"/>
        <w:numPr>
          <w:ilvl w:val="0"/>
          <w:numId w:val="6"/>
        </w:numPr>
        <w:rPr>
          <w:rFonts w:eastAsia="Times New Roman"/>
        </w:rPr>
      </w:pPr>
      <w:r w:rsidRPr="004D7894">
        <w:rPr>
          <w:rFonts w:eastAsia="Times New Roman"/>
        </w:rPr>
        <w:t xml:space="preserve">Creative learning through the arts: timeline 2015-2016 (Arts Council of Wales and Welsh Government, 2015); </w:t>
      </w:r>
    </w:p>
    <w:p w14:paraId="553C96E2" w14:textId="77777777" w:rsidR="004D7894" w:rsidRPr="004D7894" w:rsidRDefault="004D7894" w:rsidP="004D7894">
      <w:pPr>
        <w:pStyle w:val="ListParagraph"/>
        <w:numPr>
          <w:ilvl w:val="0"/>
          <w:numId w:val="6"/>
        </w:numPr>
        <w:rPr>
          <w:rFonts w:eastAsia="Times New Roman"/>
          <w:color w:val="000000" w:themeColor="text1"/>
        </w:rPr>
      </w:pPr>
      <w:r w:rsidRPr="004D7894">
        <w:rPr>
          <w:rFonts w:eastAsia="Times New Roman"/>
          <w:color w:val="000000" w:themeColor="text1"/>
        </w:rPr>
        <w:t xml:space="preserve">Desailly, J. (2012) Creativity in the Primary Classroom. London: </w:t>
      </w:r>
    </w:p>
    <w:p w14:paraId="10753E43"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rPr>
          <w:rFonts w:eastAsia="Times New Roman"/>
          <w:color w:val="000000" w:themeColor="text1"/>
        </w:rPr>
        <w:t>Developing the curriculum Cymreig, 2003</w:t>
      </w:r>
    </w:p>
    <w:p w14:paraId="7CE241DD" w14:textId="77777777" w:rsidR="004D7894" w:rsidRPr="004D7894" w:rsidRDefault="004D7894" w:rsidP="004D7894">
      <w:pPr>
        <w:pStyle w:val="ListParagraph"/>
        <w:numPr>
          <w:ilvl w:val="0"/>
          <w:numId w:val="6"/>
        </w:numPr>
        <w:rPr>
          <w:rFonts w:eastAsia="Times New Roman"/>
        </w:rPr>
      </w:pPr>
      <w:r w:rsidRPr="004D7894">
        <w:rPr>
          <w:rFonts w:eastAsia="Times New Roman"/>
        </w:rPr>
        <w:t>Donaldson, 2015, Successful Futures: Independent Review of Curriculum and Assessment Arrangements in Wales (Welsh Government, 2015)</w:t>
      </w:r>
    </w:p>
    <w:p w14:paraId="0F05BDF7"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Edwards, L. The Creative Arts: A Process Approach for Teachers and Children (5</w:t>
      </w:r>
      <w:r w:rsidRPr="004D7894">
        <w:rPr>
          <w:vertAlign w:val="superscript"/>
        </w:rPr>
        <w:t>th</w:t>
      </w:r>
      <w:r w:rsidRPr="004D7894">
        <w:t xml:space="preserve"> ed), London: Merrill Publishers, 2009.</w:t>
      </w:r>
    </w:p>
    <w:p w14:paraId="6A5557D0" w14:textId="77777777" w:rsidR="004D7894" w:rsidRPr="004D7894" w:rsidRDefault="004D7894" w:rsidP="004D7894">
      <w:pPr>
        <w:pStyle w:val="heading"/>
        <w:numPr>
          <w:ilvl w:val="0"/>
          <w:numId w:val="6"/>
        </w:numPr>
        <w:spacing w:before="0" w:after="0"/>
        <w:rPr>
          <w:b w:val="0"/>
          <w:szCs w:val="24"/>
        </w:rPr>
      </w:pPr>
      <w:r w:rsidRPr="004D7894">
        <w:rPr>
          <w:b w:val="0"/>
          <w:szCs w:val="24"/>
        </w:rPr>
        <w:t xml:space="preserve">Estyn. </w:t>
      </w:r>
      <w:r w:rsidRPr="004D7894">
        <w:rPr>
          <w:rStyle w:val="Strong"/>
          <w:bCs w:val="0"/>
          <w:color w:val="000000"/>
          <w:szCs w:val="24"/>
          <w:lang w:val="en"/>
        </w:rPr>
        <w:t>Y Cwricwlwm Cymreig</w:t>
      </w:r>
      <w:r w:rsidRPr="004D7894">
        <w:rPr>
          <w:rStyle w:val="Emphasis"/>
          <w:b w:val="0"/>
          <w:i w:val="0"/>
          <w:szCs w:val="24"/>
        </w:rPr>
        <w:t xml:space="preserve">: </w:t>
      </w:r>
      <w:r w:rsidRPr="004D7894">
        <w:rPr>
          <w:rStyle w:val="Emphasis"/>
          <w:b w:val="0"/>
          <w:bCs/>
          <w:i w:val="0"/>
          <w:color w:val="000000"/>
          <w:szCs w:val="24"/>
          <w:lang w:val="en"/>
        </w:rPr>
        <w:t>the Welsh dimension of the curriculum in Wales: good practice in teaching and learning, Cardiff: Estyn, 2001.</w:t>
      </w:r>
    </w:p>
    <w:p w14:paraId="6716B168"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Fisher,R</w:t>
      </w:r>
      <w:proofErr w:type="spellEnd"/>
      <w:proofErr w:type="gramEnd"/>
      <w:r w:rsidRPr="004D7894">
        <w:rPr>
          <w:rFonts w:eastAsia="Times New Roman"/>
          <w:color w:val="000000" w:themeColor="text1"/>
        </w:rPr>
        <w:t xml:space="preserve"> 1999, Head start: How to develop your child</w:t>
      </w:r>
      <w:r w:rsidRPr="004D7894">
        <w:rPr>
          <w:rFonts w:ascii="Helvetica" w:eastAsia="Helvetica" w:hAnsi="Helvetica" w:cs="Helvetica"/>
          <w:color w:val="000000" w:themeColor="text1"/>
        </w:rPr>
        <w:t>’</w:t>
      </w:r>
      <w:r w:rsidRPr="004D7894">
        <w:rPr>
          <w:rFonts w:eastAsia="Times New Roman"/>
          <w:color w:val="000000" w:themeColor="text1"/>
        </w:rPr>
        <w:t>s mind, London</w:t>
      </w:r>
    </w:p>
    <w:p w14:paraId="6CA0E3BB" w14:textId="77777777" w:rsidR="004D7894" w:rsidRPr="004D7894" w:rsidRDefault="004D7894" w:rsidP="004D7894">
      <w:pPr>
        <w:pStyle w:val="ListParagraph"/>
        <w:numPr>
          <w:ilvl w:val="0"/>
          <w:numId w:val="6"/>
        </w:numPr>
        <w:rPr>
          <w:rFonts w:eastAsia="Times New Roman"/>
          <w:color w:val="000000" w:themeColor="text1"/>
        </w:rPr>
      </w:pPr>
      <w:r w:rsidRPr="004D7894">
        <w:rPr>
          <w:rFonts w:eastAsia="Times New Roman"/>
          <w:color w:val="000000" w:themeColor="text1"/>
        </w:rPr>
        <w:t>Gove, M the guardian, 2013</w:t>
      </w:r>
    </w:p>
    <w:p w14:paraId="734D6DEC" w14:textId="77777777" w:rsidR="004D7894" w:rsidRPr="004D7894" w:rsidRDefault="004D7894" w:rsidP="004D7894">
      <w:pPr>
        <w:pStyle w:val="ListParagraph"/>
        <w:numPr>
          <w:ilvl w:val="0"/>
          <w:numId w:val="6"/>
        </w:numPr>
        <w:tabs>
          <w:tab w:val="left" w:pos="-1440"/>
          <w:tab w:val="left" w:pos="-720"/>
          <w:tab w:val="left" w:pos="331"/>
          <w:tab w:val="left" w:pos="3578"/>
        </w:tabs>
      </w:pPr>
      <w:proofErr w:type="spellStart"/>
      <w:r w:rsidRPr="004D7894">
        <w:t>Grigg</w:t>
      </w:r>
      <w:proofErr w:type="spellEnd"/>
      <w:r w:rsidRPr="004D7894">
        <w:t>, R. Becoming an Outstanding Primary School Teacher, Harlow: Pearson, 2010.</w:t>
      </w:r>
    </w:p>
    <w:p w14:paraId="7C7EF3A3"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Hallam,S</w:t>
      </w:r>
      <w:proofErr w:type="spellEnd"/>
      <w:r w:rsidRPr="004D7894">
        <w:rPr>
          <w:rFonts w:eastAsia="Times New Roman"/>
          <w:color w:val="000000" w:themeColor="text1"/>
        </w:rPr>
        <w:t>.</w:t>
      </w:r>
      <w:proofErr w:type="gramEnd"/>
      <w:r w:rsidRPr="004D7894">
        <w:rPr>
          <w:rFonts w:eastAsia="Times New Roman"/>
          <w:color w:val="000000" w:themeColor="text1"/>
        </w:rPr>
        <w:t xml:space="preserve"> The Power of Music,2010</w:t>
      </w:r>
    </w:p>
    <w:p w14:paraId="2D55ACA0"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141414"/>
        </w:rPr>
      </w:pPr>
      <w:proofErr w:type="spellStart"/>
      <w:r w:rsidRPr="004D7894">
        <w:rPr>
          <w:rFonts w:eastAsia="Times New Roman"/>
          <w:color w:val="141414"/>
        </w:rPr>
        <w:t>Hetland</w:t>
      </w:r>
      <w:proofErr w:type="spellEnd"/>
      <w:r w:rsidRPr="004D7894">
        <w:rPr>
          <w:rFonts w:eastAsia="Times New Roman"/>
          <w:color w:val="141414"/>
        </w:rPr>
        <w:t>, L., Winner, E., Veenema, S. &amp; Sheridan, K.M. (2013).  </w:t>
      </w:r>
      <w:r w:rsidRPr="004D7894">
        <w:rPr>
          <w:rStyle w:val="Emphasis"/>
          <w:rFonts w:eastAsia="Times New Roman"/>
          <w:i w:val="0"/>
          <w:color w:val="141414"/>
        </w:rPr>
        <w:t>Studio Thinking 2: the real benefits of visual arts education (2nd edition)</w:t>
      </w:r>
      <w:r w:rsidRPr="004D7894">
        <w:rPr>
          <w:rFonts w:eastAsia="Times New Roman"/>
          <w:color w:val="141414"/>
        </w:rPr>
        <w:t>. Teachers College Press.</w:t>
      </w:r>
    </w:p>
    <w:p w14:paraId="4ACC4C11" w14:textId="77777777" w:rsidR="004D7894" w:rsidRPr="004D7894" w:rsidRDefault="004D7894" w:rsidP="004D7894">
      <w:pPr>
        <w:pStyle w:val="ListParagraph"/>
        <w:numPr>
          <w:ilvl w:val="0"/>
          <w:numId w:val="6"/>
        </w:numPr>
        <w:rPr>
          <w:rFonts w:eastAsia="Times New Roman"/>
          <w:color w:val="000000" w:themeColor="text1"/>
        </w:rPr>
      </w:pPr>
      <w:proofErr w:type="spellStart"/>
      <w:r w:rsidRPr="004D7894">
        <w:rPr>
          <w:rFonts w:eastAsia="Times New Roman"/>
          <w:bCs/>
          <w:color w:val="000000" w:themeColor="text1"/>
          <w:shd w:val="clear" w:color="auto" w:fill="FFFFFF"/>
        </w:rPr>
        <w:t>Hirt</w:t>
      </w:r>
      <w:r w:rsidRPr="004D7894">
        <w:rPr>
          <w:rFonts w:eastAsia="Times New Roman"/>
          <w:color w:val="000000" w:themeColor="text1"/>
          <w:shd w:val="clear" w:color="auto" w:fill="FFFFFF"/>
        </w:rPr>
        <w:t>-</w:t>
      </w:r>
      <w:r w:rsidRPr="004D7894">
        <w:rPr>
          <w:rFonts w:eastAsia="Times New Roman"/>
          <w:bCs/>
          <w:color w:val="000000" w:themeColor="text1"/>
          <w:shd w:val="clear" w:color="auto" w:fill="FFFFFF"/>
        </w:rPr>
        <w:t>Mannheimer</w:t>
      </w:r>
      <w:proofErr w:type="spellEnd"/>
      <w:r w:rsidRPr="004D7894">
        <w:rPr>
          <w:rFonts w:eastAsia="Times New Roman"/>
          <w:color w:val="000000" w:themeColor="text1"/>
          <w:shd w:val="clear" w:color="auto" w:fill="FFFFFF"/>
        </w:rPr>
        <w:t> - Teaching Music, </w:t>
      </w:r>
      <w:r w:rsidRPr="004D7894">
        <w:rPr>
          <w:rFonts w:eastAsia="Times New Roman"/>
          <w:bCs/>
          <w:color w:val="000000" w:themeColor="text1"/>
          <w:shd w:val="clear" w:color="auto" w:fill="FFFFFF"/>
        </w:rPr>
        <w:t>1995</w:t>
      </w:r>
      <w:r w:rsidRPr="004D7894">
        <w:rPr>
          <w:rFonts w:eastAsia="Times New Roman"/>
          <w:color w:val="000000" w:themeColor="text1"/>
          <w:shd w:val="clear" w:color="auto" w:fill="FFFFFF"/>
        </w:rPr>
        <w:t> </w:t>
      </w:r>
    </w:p>
    <w:p w14:paraId="1A8F0F21"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141414"/>
        </w:rPr>
      </w:pPr>
      <w:r w:rsidRPr="004D7894">
        <w:rPr>
          <w:rFonts w:eastAsia="Times New Roman"/>
          <w:color w:val="141414"/>
        </w:rPr>
        <w:t>Jolley, R.P. (2010).  </w:t>
      </w:r>
      <w:r w:rsidRPr="004D7894">
        <w:rPr>
          <w:rStyle w:val="Emphasis"/>
          <w:rFonts w:eastAsia="Times New Roman"/>
          <w:i w:val="0"/>
          <w:color w:val="141414"/>
        </w:rPr>
        <w:t>Children and Pictures: drawing and understanding</w:t>
      </w:r>
      <w:r w:rsidRPr="004D7894">
        <w:rPr>
          <w:rFonts w:eastAsia="Times New Roman"/>
          <w:color w:val="141414"/>
        </w:rPr>
        <w:t>.  Wiley-Blackwell.</w:t>
      </w:r>
    </w:p>
    <w:p w14:paraId="7D442E7D"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rPr>
          <w:rFonts w:eastAsia="Times New Roman"/>
          <w:color w:val="000000" w:themeColor="text1"/>
        </w:rPr>
        <w:t>Malaguzzi</w:t>
      </w:r>
    </w:p>
    <w:p w14:paraId="3BB878E2"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gramStart"/>
      <w:r w:rsidRPr="004D7894">
        <w:rPr>
          <w:rFonts w:eastAsia="Times New Roman"/>
          <w:color w:val="000000" w:themeColor="text1"/>
        </w:rPr>
        <w:t>McGuinness,C.</w:t>
      </w:r>
      <w:proofErr w:type="gramEnd"/>
      <w:r w:rsidRPr="004D7894">
        <w:rPr>
          <w:rFonts w:eastAsia="Times New Roman"/>
          <w:color w:val="000000" w:themeColor="text1"/>
        </w:rPr>
        <w:t xml:space="preserve"> from thinking skills to thinking classroons, 1999</w:t>
      </w:r>
    </w:p>
    <w:p w14:paraId="2F02392A"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rPr>
          <w:rFonts w:eastAsia="Times New Roman"/>
          <w:color w:val="000000" w:themeColor="text1"/>
        </w:rPr>
        <w:t>Montessori</w:t>
      </w:r>
    </w:p>
    <w:p w14:paraId="0357C98B"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rPr>
          <w:rFonts w:eastAsia="Times New Roman"/>
          <w:color w:val="000000" w:themeColor="text1"/>
        </w:rPr>
        <w:t>National Curriculum for Wales, Stages 2-4</w:t>
      </w:r>
    </w:p>
    <w:p w14:paraId="59DB7F55"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QCAA. Developing the Curriculum Cymreig, Cardiff: QCAA, 2003.</w:t>
      </w:r>
    </w:p>
    <w:p w14:paraId="54B0D5AA" w14:textId="77777777" w:rsidR="004D7894" w:rsidRPr="004D7894" w:rsidRDefault="004D7894" w:rsidP="004D7894">
      <w:pPr>
        <w:pStyle w:val="ListParagraph"/>
        <w:numPr>
          <w:ilvl w:val="0"/>
          <w:numId w:val="6"/>
        </w:numPr>
        <w:rPr>
          <w:rFonts w:eastAsia="Times New Roman"/>
        </w:rPr>
      </w:pPr>
      <w:r w:rsidRPr="004D7894">
        <w:rPr>
          <w:rFonts w:eastAsia="Times New Roman"/>
        </w:rPr>
        <w:t xml:space="preserve">Qualified for life: An education improvement plan for 3 to 19-year-olds in Wales (Welsh Government, 2014); </w:t>
      </w:r>
    </w:p>
    <w:p w14:paraId="1F01C948"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Robinson,k</w:t>
      </w:r>
      <w:proofErr w:type="spellEnd"/>
      <w:proofErr w:type="gramEnd"/>
      <w:r w:rsidRPr="004D7894">
        <w:rPr>
          <w:rFonts w:eastAsia="Times New Roman"/>
          <w:color w:val="000000" w:themeColor="text1"/>
        </w:rPr>
        <w:t>, Ted Talks, 2006 and 2009</w:t>
      </w:r>
    </w:p>
    <w:p w14:paraId="22937F90"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Schiller, W, Thinking through the Arts, London: Routledge, 2000.</w:t>
      </w:r>
    </w:p>
    <w:p w14:paraId="0F9177D4"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rPr>
          <w:rFonts w:eastAsia="Times New Roman"/>
          <w:color w:val="000000" w:themeColor="text1"/>
          <w:shd w:val="clear" w:color="auto" w:fill="FFFFFF"/>
        </w:rPr>
        <w:t>Sternberg, R. (1997). Are cognitive styles still in style?</w:t>
      </w:r>
    </w:p>
    <w:p w14:paraId="5AAEC28D" w14:textId="77777777" w:rsidR="004D7894" w:rsidRPr="004D7894" w:rsidRDefault="004D7894" w:rsidP="004D7894">
      <w:pPr>
        <w:pStyle w:val="ListParagraph"/>
        <w:numPr>
          <w:ilvl w:val="0"/>
          <w:numId w:val="6"/>
        </w:numPr>
        <w:rPr>
          <w:rFonts w:eastAsia="Times New Roman"/>
        </w:rPr>
      </w:pPr>
      <w:r w:rsidRPr="004D7894">
        <w:rPr>
          <w:rFonts w:eastAsia="Times New Roman"/>
        </w:rPr>
        <w:t xml:space="preserve">Using the Pupil Deprivation Grant in support of the arts and cultural activity (Welsh Government, 2015); </w:t>
      </w:r>
    </w:p>
    <w:p w14:paraId="7D6A8073"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proofErr w:type="spellStart"/>
      <w:proofErr w:type="gramStart"/>
      <w:r w:rsidRPr="004D7894">
        <w:rPr>
          <w:rFonts w:eastAsia="Times New Roman"/>
          <w:color w:val="000000" w:themeColor="text1"/>
        </w:rPr>
        <w:t>Vygotsky,L</w:t>
      </w:r>
      <w:proofErr w:type="spellEnd"/>
      <w:r w:rsidRPr="004D7894">
        <w:rPr>
          <w:rFonts w:eastAsia="Times New Roman"/>
          <w:color w:val="000000" w:themeColor="text1"/>
        </w:rPr>
        <w:t>.</w:t>
      </w:r>
      <w:proofErr w:type="gramEnd"/>
      <w:r w:rsidRPr="004D7894">
        <w:rPr>
          <w:rFonts w:eastAsia="Times New Roman"/>
          <w:color w:val="000000" w:themeColor="text1"/>
        </w:rPr>
        <w:t xml:space="preserve"> 1962</w:t>
      </w:r>
    </w:p>
    <w:p w14:paraId="79CEA4D3"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 xml:space="preserve">WAG. Creative </w:t>
      </w:r>
      <w:proofErr w:type="gramStart"/>
      <w:r w:rsidRPr="004D7894">
        <w:t>Development,:</w:t>
      </w:r>
      <w:proofErr w:type="gramEnd"/>
      <w:r w:rsidRPr="004D7894">
        <w:t xml:space="preserve">play learn grow, Cardiff: WAG, 2008. </w:t>
      </w:r>
    </w:p>
    <w:p w14:paraId="079625F9"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t xml:space="preserve">WAG. Physical Development, Cardiff: WAG, 2008. </w:t>
      </w:r>
    </w:p>
    <w:p w14:paraId="263B638D" w14:textId="77777777" w:rsidR="004D7894" w:rsidRPr="004D7894" w:rsidRDefault="004D7894" w:rsidP="004D7894">
      <w:pPr>
        <w:pStyle w:val="ListParagraph"/>
        <w:numPr>
          <w:ilvl w:val="0"/>
          <w:numId w:val="6"/>
        </w:numPr>
        <w:tabs>
          <w:tab w:val="left" w:pos="-1440"/>
          <w:tab w:val="left" w:pos="-720"/>
          <w:tab w:val="left" w:pos="331"/>
          <w:tab w:val="left" w:pos="3578"/>
        </w:tabs>
      </w:pPr>
      <w:r w:rsidRPr="004D7894">
        <w:lastRenderedPageBreak/>
        <w:t>Welsh Government National Literacy and Numeracy Framework 2013</w:t>
      </w:r>
    </w:p>
    <w:p w14:paraId="4F66E480"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141414"/>
        </w:rPr>
      </w:pPr>
      <w:r w:rsidRPr="004D7894">
        <w:rPr>
          <w:rFonts w:eastAsia="Times New Roman"/>
          <w:color w:val="141414"/>
        </w:rPr>
        <w:t xml:space="preserve">Welsh Government, (2015), Creative learning through the arts- an action plan for Wales. </w:t>
      </w:r>
    </w:p>
    <w:p w14:paraId="3958D8E5" w14:textId="77777777" w:rsidR="004D7894" w:rsidRPr="004D7894" w:rsidRDefault="004D7894" w:rsidP="004D7894">
      <w:pPr>
        <w:pStyle w:val="ListParagraph"/>
        <w:numPr>
          <w:ilvl w:val="0"/>
          <w:numId w:val="6"/>
        </w:numPr>
        <w:shd w:val="clear" w:color="auto" w:fill="FFFFFF"/>
        <w:spacing w:line="336" w:lineRule="atLeast"/>
        <w:rPr>
          <w:rFonts w:eastAsia="Times New Roman"/>
          <w:color w:val="000000" w:themeColor="text1"/>
        </w:rPr>
      </w:pPr>
      <w:r w:rsidRPr="004D7894">
        <w:t xml:space="preserve">Wooster, R. </w:t>
      </w:r>
      <w:r w:rsidRPr="004D7894">
        <w:rPr>
          <w:bCs/>
        </w:rPr>
        <w:t xml:space="preserve">Contemporary Theatre in Education, London: Intellect Publishing, </w:t>
      </w:r>
      <w:r w:rsidRPr="004D7894">
        <w:rPr>
          <w:bCs/>
          <w:color w:val="000000" w:themeColor="text1"/>
        </w:rPr>
        <w:t>2012</w:t>
      </w:r>
    </w:p>
    <w:p w14:paraId="20858D3B" w14:textId="77777777" w:rsidR="004D7894" w:rsidRPr="004D7894" w:rsidRDefault="00627FEA" w:rsidP="004D7894">
      <w:pPr>
        <w:pStyle w:val="ListParagraph"/>
        <w:numPr>
          <w:ilvl w:val="0"/>
          <w:numId w:val="6"/>
        </w:numPr>
        <w:shd w:val="clear" w:color="auto" w:fill="FFFFFF"/>
        <w:spacing w:line="336" w:lineRule="atLeast"/>
        <w:rPr>
          <w:rFonts w:eastAsia="Times New Roman"/>
          <w:color w:val="000000" w:themeColor="text1"/>
        </w:rPr>
      </w:pPr>
      <w:hyperlink r:id="rId7" w:history="1">
        <w:r w:rsidR="004D7894" w:rsidRPr="004D7894">
          <w:rPr>
            <w:rStyle w:val="Hyperlink"/>
            <w:bCs/>
            <w:color w:val="000000" w:themeColor="text1"/>
          </w:rPr>
          <w:t>www.museum.wales</w:t>
        </w:r>
      </w:hyperlink>
    </w:p>
    <w:p w14:paraId="3CDC06C2" w14:textId="77777777" w:rsidR="00A23FE6" w:rsidRPr="004D7894" w:rsidRDefault="00A23FE6" w:rsidP="00A23FE6">
      <w:pPr>
        <w:spacing w:line="360" w:lineRule="auto"/>
        <w:ind w:firstLine="720"/>
      </w:pPr>
    </w:p>
    <w:p w14:paraId="24F142F4" w14:textId="77777777" w:rsidR="00CB26DD" w:rsidRPr="004D7894" w:rsidRDefault="00CB26DD" w:rsidP="00A23FE6">
      <w:pPr>
        <w:spacing w:line="360" w:lineRule="auto"/>
      </w:pPr>
    </w:p>
    <w:p w14:paraId="56A24383" w14:textId="77777777" w:rsidR="00CB26DD" w:rsidRPr="004D7894" w:rsidRDefault="00CB26DD" w:rsidP="00A23FE6">
      <w:pPr>
        <w:spacing w:line="360" w:lineRule="auto"/>
        <w:rPr>
          <w:i/>
        </w:rPr>
      </w:pPr>
    </w:p>
    <w:p w14:paraId="2A04CD43" w14:textId="77777777" w:rsidR="00CB26DD" w:rsidRPr="004D7894" w:rsidRDefault="00CB26DD" w:rsidP="00A23FE6">
      <w:pPr>
        <w:spacing w:line="360" w:lineRule="auto"/>
      </w:pPr>
    </w:p>
    <w:p w14:paraId="1543408F" w14:textId="77777777" w:rsidR="00CB26DD" w:rsidRPr="004D7894" w:rsidRDefault="00CB26DD" w:rsidP="00A23FE6">
      <w:pPr>
        <w:spacing w:line="360" w:lineRule="auto"/>
      </w:pPr>
    </w:p>
    <w:p w14:paraId="501070C9" w14:textId="77777777" w:rsidR="00CB26DD" w:rsidRPr="004D7894" w:rsidRDefault="00CB26DD" w:rsidP="00A23FE6">
      <w:pPr>
        <w:spacing w:line="360" w:lineRule="auto"/>
      </w:pPr>
    </w:p>
    <w:p w14:paraId="21C3A9C3" w14:textId="77777777" w:rsidR="00CB26DD" w:rsidRPr="004D7894" w:rsidRDefault="00CB26DD" w:rsidP="00A23FE6">
      <w:pPr>
        <w:spacing w:line="360" w:lineRule="auto"/>
      </w:pPr>
    </w:p>
    <w:p w14:paraId="6A54500A" w14:textId="77777777" w:rsidR="00CB26DD" w:rsidRPr="004D7894" w:rsidRDefault="00CB26DD" w:rsidP="00A23FE6">
      <w:pPr>
        <w:spacing w:line="360" w:lineRule="auto"/>
      </w:pPr>
    </w:p>
    <w:p w14:paraId="3F8F844C" w14:textId="77777777" w:rsidR="00CB26DD" w:rsidRPr="004D7894" w:rsidRDefault="00CB26DD" w:rsidP="00A23FE6">
      <w:pPr>
        <w:spacing w:line="360" w:lineRule="auto"/>
      </w:pPr>
    </w:p>
    <w:p w14:paraId="7FD32A54" w14:textId="77777777" w:rsidR="00CB26DD" w:rsidRPr="004D7894" w:rsidRDefault="00CB26DD" w:rsidP="00A23FE6">
      <w:pPr>
        <w:spacing w:line="360" w:lineRule="auto"/>
      </w:pPr>
    </w:p>
    <w:p w14:paraId="630BC6BC" w14:textId="77777777" w:rsidR="00CB26DD" w:rsidRPr="004D7894" w:rsidRDefault="00CB26DD" w:rsidP="00A23FE6">
      <w:pPr>
        <w:spacing w:line="360" w:lineRule="auto"/>
      </w:pPr>
    </w:p>
    <w:p w14:paraId="55D3FBA1" w14:textId="77777777" w:rsidR="00CB26DD" w:rsidRPr="004D7894" w:rsidRDefault="00CB26DD" w:rsidP="00A23FE6">
      <w:pPr>
        <w:spacing w:line="360" w:lineRule="auto"/>
      </w:pPr>
    </w:p>
    <w:sectPr w:rsidR="00CB26DD" w:rsidRPr="004D7894" w:rsidSect="00F621CD">
      <w:headerReference w:type="default" r:id="rId8"/>
      <w:footerReference w:type="even" r:id="rId9"/>
      <w:footerReference w:type="default" r:id="rId10"/>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F43265" w14:textId="77777777" w:rsidR="00627FEA" w:rsidRDefault="00627FEA" w:rsidP="0002062E">
      <w:r>
        <w:separator/>
      </w:r>
    </w:p>
  </w:endnote>
  <w:endnote w:type="continuationSeparator" w:id="0">
    <w:p w14:paraId="66F9A2D0" w14:textId="77777777" w:rsidR="00627FEA" w:rsidRDefault="00627FEA" w:rsidP="000206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742584E" w14:textId="77777777" w:rsidR="0002062E" w:rsidRDefault="0002062E" w:rsidP="0053101C">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68C7778D" w14:textId="77777777" w:rsidR="0002062E" w:rsidRDefault="0002062E" w:rsidP="0002062E">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4404C" w14:textId="77777777" w:rsidR="0053101C" w:rsidRDefault="0053101C" w:rsidP="000670CA">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A72D4C">
      <w:rPr>
        <w:rStyle w:val="PageNumber"/>
        <w:noProof/>
      </w:rPr>
      <w:t>1</w:t>
    </w:r>
    <w:r>
      <w:rPr>
        <w:rStyle w:val="PageNumber"/>
      </w:rPr>
      <w:fldChar w:fldCharType="end"/>
    </w:r>
  </w:p>
  <w:p w14:paraId="24FF443B" w14:textId="382DB0A8" w:rsidR="0002062E" w:rsidRDefault="00802C64" w:rsidP="0053101C">
    <w:pPr>
      <w:pStyle w:val="Footer"/>
      <w:ind w:right="360"/>
    </w:pPr>
    <w:r>
      <w:t>1601573</w:t>
    </w:r>
  </w:p>
  <w:p w14:paraId="2C5DD779" w14:textId="77777777" w:rsidR="0002062E" w:rsidRDefault="0002062E" w:rsidP="0002062E">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490318" w14:textId="77777777" w:rsidR="00627FEA" w:rsidRDefault="00627FEA" w:rsidP="0002062E">
      <w:r>
        <w:separator/>
      </w:r>
    </w:p>
  </w:footnote>
  <w:footnote w:type="continuationSeparator" w:id="0">
    <w:p w14:paraId="2253CC87" w14:textId="77777777" w:rsidR="00627FEA" w:rsidRDefault="00627FEA" w:rsidP="0002062E">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00BEBC7" w14:textId="3EB7D0A0" w:rsidR="00A72D4C" w:rsidRDefault="00A72D4C">
    <w:pPr>
      <w:pStyle w:val="Header"/>
    </w:pPr>
    <w:r>
      <w:t>ECAD 5005 The Visual and Expressive Arts in Wales</w:t>
    </w:r>
  </w:p>
  <w:p w14:paraId="3F25EE0E" w14:textId="77777777" w:rsidR="00A72D4C" w:rsidRDefault="00A72D4C">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245181"/>
    <w:multiLevelType w:val="hybridMultilevel"/>
    <w:tmpl w:val="FEFA7A5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nsid w:val="1EC52EC2"/>
    <w:multiLevelType w:val="hybridMultilevel"/>
    <w:tmpl w:val="FEE2C5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3FA611A8"/>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47432187"/>
    <w:multiLevelType w:val="hybridMultilevel"/>
    <w:tmpl w:val="4F9C837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Wingdings"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Wingdings"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727830B3"/>
    <w:multiLevelType w:val="multilevel"/>
    <w:tmpl w:val="DDEC65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7A0A2456"/>
    <w:multiLevelType w:val="multilevel"/>
    <w:tmpl w:val="0809001D"/>
    <w:numStyleLink w:val="Style1"/>
  </w:abstractNum>
  <w:num w:numId="1">
    <w:abstractNumId w:val="4"/>
  </w:num>
  <w:num w:numId="2">
    <w:abstractNumId w:val="0"/>
  </w:num>
  <w:num w:numId="3">
    <w:abstractNumId w:val="3"/>
  </w:num>
  <w:num w:numId="4">
    <w:abstractNumId w:val="2"/>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18DD"/>
    <w:rsid w:val="000146A9"/>
    <w:rsid w:val="0002062E"/>
    <w:rsid w:val="00025F77"/>
    <w:rsid w:val="0003212D"/>
    <w:rsid w:val="000433FD"/>
    <w:rsid w:val="000668B5"/>
    <w:rsid w:val="00074F54"/>
    <w:rsid w:val="00087FF1"/>
    <w:rsid w:val="000A60AC"/>
    <w:rsid w:val="000C63EB"/>
    <w:rsid w:val="000E254F"/>
    <w:rsid w:val="001D336E"/>
    <w:rsid w:val="00207473"/>
    <w:rsid w:val="002271A0"/>
    <w:rsid w:val="002463FA"/>
    <w:rsid w:val="002B31A3"/>
    <w:rsid w:val="002E305D"/>
    <w:rsid w:val="0031136F"/>
    <w:rsid w:val="00313AF0"/>
    <w:rsid w:val="00315FFF"/>
    <w:rsid w:val="00324281"/>
    <w:rsid w:val="00350612"/>
    <w:rsid w:val="00365B3F"/>
    <w:rsid w:val="00372499"/>
    <w:rsid w:val="00376B31"/>
    <w:rsid w:val="003C2B85"/>
    <w:rsid w:val="0043072E"/>
    <w:rsid w:val="0045031E"/>
    <w:rsid w:val="00467B3F"/>
    <w:rsid w:val="00470A80"/>
    <w:rsid w:val="004778BA"/>
    <w:rsid w:val="00480ABA"/>
    <w:rsid w:val="004D7894"/>
    <w:rsid w:val="004E3329"/>
    <w:rsid w:val="0053101C"/>
    <w:rsid w:val="005470FC"/>
    <w:rsid w:val="00561BD5"/>
    <w:rsid w:val="005D31C5"/>
    <w:rsid w:val="005E43F1"/>
    <w:rsid w:val="005E6767"/>
    <w:rsid w:val="005E777C"/>
    <w:rsid w:val="00627FEA"/>
    <w:rsid w:val="00666012"/>
    <w:rsid w:val="006B18D3"/>
    <w:rsid w:val="006C111F"/>
    <w:rsid w:val="006D41BC"/>
    <w:rsid w:val="006D5F41"/>
    <w:rsid w:val="006F77D2"/>
    <w:rsid w:val="00724691"/>
    <w:rsid w:val="00725BB2"/>
    <w:rsid w:val="0078110A"/>
    <w:rsid w:val="007928C8"/>
    <w:rsid w:val="007F6DD6"/>
    <w:rsid w:val="00802A1D"/>
    <w:rsid w:val="00802C64"/>
    <w:rsid w:val="0084047A"/>
    <w:rsid w:val="008713B0"/>
    <w:rsid w:val="008918DD"/>
    <w:rsid w:val="008B4595"/>
    <w:rsid w:val="008C500D"/>
    <w:rsid w:val="00926793"/>
    <w:rsid w:val="00952FD4"/>
    <w:rsid w:val="009741C3"/>
    <w:rsid w:val="00A15AB4"/>
    <w:rsid w:val="00A23FE6"/>
    <w:rsid w:val="00A27DCA"/>
    <w:rsid w:val="00A44015"/>
    <w:rsid w:val="00A62C3E"/>
    <w:rsid w:val="00A62DD3"/>
    <w:rsid w:val="00A63407"/>
    <w:rsid w:val="00A72D4C"/>
    <w:rsid w:val="00AB2313"/>
    <w:rsid w:val="00AC4738"/>
    <w:rsid w:val="00B279CC"/>
    <w:rsid w:val="00B46E4B"/>
    <w:rsid w:val="00B53173"/>
    <w:rsid w:val="00B72284"/>
    <w:rsid w:val="00B92965"/>
    <w:rsid w:val="00BA04AD"/>
    <w:rsid w:val="00BA7391"/>
    <w:rsid w:val="00C006B7"/>
    <w:rsid w:val="00C2247C"/>
    <w:rsid w:val="00C4018D"/>
    <w:rsid w:val="00C445EE"/>
    <w:rsid w:val="00C62828"/>
    <w:rsid w:val="00CA4045"/>
    <w:rsid w:val="00CB26DD"/>
    <w:rsid w:val="00D022CE"/>
    <w:rsid w:val="00D0598F"/>
    <w:rsid w:val="00D23656"/>
    <w:rsid w:val="00D62F82"/>
    <w:rsid w:val="00DC2A44"/>
    <w:rsid w:val="00E73C97"/>
    <w:rsid w:val="00E914BC"/>
    <w:rsid w:val="00E91C82"/>
    <w:rsid w:val="00EA7E6A"/>
    <w:rsid w:val="00EF5D00"/>
    <w:rsid w:val="00F35990"/>
    <w:rsid w:val="00F40E59"/>
    <w:rsid w:val="00F621CD"/>
    <w:rsid w:val="00F7394F"/>
    <w:rsid w:val="00F83E7E"/>
    <w:rsid w:val="00FC18BF"/>
    <w:rsid w:val="00FE62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6A2615"/>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13B0"/>
    <w:rPr>
      <w:rFonts w:ascii="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qFormat/>
    <w:rsid w:val="00561BD5"/>
    <w:rPr>
      <w:b/>
      <w:bCs/>
    </w:rPr>
  </w:style>
  <w:style w:type="character" w:styleId="Emphasis">
    <w:name w:val="Emphasis"/>
    <w:basedOn w:val="DefaultParagraphFont"/>
    <w:uiPriority w:val="20"/>
    <w:qFormat/>
    <w:rsid w:val="00561BD5"/>
    <w:rPr>
      <w:i/>
      <w:iCs/>
    </w:rPr>
  </w:style>
  <w:style w:type="paragraph" w:styleId="ListParagraph">
    <w:name w:val="List Paragraph"/>
    <w:basedOn w:val="Normal"/>
    <w:uiPriority w:val="34"/>
    <w:qFormat/>
    <w:rsid w:val="00BA04AD"/>
    <w:pPr>
      <w:ind w:left="720"/>
      <w:contextualSpacing/>
    </w:pPr>
  </w:style>
  <w:style w:type="paragraph" w:customStyle="1" w:styleId="heading">
    <w:name w:val="heading"/>
    <w:basedOn w:val="Normal"/>
    <w:rsid w:val="00C2247C"/>
    <w:pPr>
      <w:tabs>
        <w:tab w:val="left" w:pos="720"/>
        <w:tab w:val="left" w:pos="1440"/>
        <w:tab w:val="left" w:pos="2160"/>
        <w:tab w:val="left" w:pos="2880"/>
      </w:tabs>
      <w:spacing w:before="240" w:after="120"/>
      <w:ind w:left="3600" w:hanging="3600"/>
    </w:pPr>
    <w:rPr>
      <w:rFonts w:eastAsia="Times New Roman"/>
      <w:b/>
      <w:szCs w:val="20"/>
    </w:rPr>
  </w:style>
  <w:style w:type="character" w:styleId="Hyperlink">
    <w:name w:val="Hyperlink"/>
    <w:basedOn w:val="DefaultParagraphFont"/>
    <w:uiPriority w:val="99"/>
    <w:unhideWhenUsed/>
    <w:rsid w:val="00CA4045"/>
    <w:rPr>
      <w:color w:val="0563C1" w:themeColor="hyperlink"/>
      <w:u w:val="single"/>
    </w:rPr>
  </w:style>
  <w:style w:type="numbering" w:customStyle="1" w:styleId="Style1">
    <w:name w:val="Style1"/>
    <w:uiPriority w:val="99"/>
    <w:rsid w:val="004D7894"/>
    <w:pPr>
      <w:numPr>
        <w:numId w:val="4"/>
      </w:numPr>
    </w:pPr>
  </w:style>
  <w:style w:type="paragraph" w:styleId="Footer">
    <w:name w:val="footer"/>
    <w:basedOn w:val="Normal"/>
    <w:link w:val="FooterChar"/>
    <w:uiPriority w:val="99"/>
    <w:unhideWhenUsed/>
    <w:rsid w:val="0002062E"/>
    <w:pPr>
      <w:tabs>
        <w:tab w:val="center" w:pos="4513"/>
        <w:tab w:val="right" w:pos="9026"/>
      </w:tabs>
    </w:pPr>
  </w:style>
  <w:style w:type="character" w:customStyle="1" w:styleId="FooterChar">
    <w:name w:val="Footer Char"/>
    <w:basedOn w:val="DefaultParagraphFont"/>
    <w:link w:val="Footer"/>
    <w:uiPriority w:val="99"/>
    <w:rsid w:val="0002062E"/>
    <w:rPr>
      <w:rFonts w:ascii="Times New Roman" w:hAnsi="Times New Roman" w:cs="Times New Roman"/>
      <w:lang w:eastAsia="en-GB"/>
    </w:rPr>
  </w:style>
  <w:style w:type="character" w:styleId="PageNumber">
    <w:name w:val="page number"/>
    <w:basedOn w:val="DefaultParagraphFont"/>
    <w:uiPriority w:val="99"/>
    <w:semiHidden/>
    <w:unhideWhenUsed/>
    <w:rsid w:val="0002062E"/>
  </w:style>
  <w:style w:type="paragraph" w:styleId="Header">
    <w:name w:val="header"/>
    <w:basedOn w:val="Normal"/>
    <w:link w:val="HeaderChar"/>
    <w:uiPriority w:val="99"/>
    <w:unhideWhenUsed/>
    <w:rsid w:val="0002062E"/>
    <w:pPr>
      <w:tabs>
        <w:tab w:val="center" w:pos="4513"/>
        <w:tab w:val="right" w:pos="9026"/>
      </w:tabs>
    </w:pPr>
  </w:style>
  <w:style w:type="character" w:customStyle="1" w:styleId="HeaderChar">
    <w:name w:val="Header Char"/>
    <w:basedOn w:val="DefaultParagraphFont"/>
    <w:link w:val="Header"/>
    <w:uiPriority w:val="99"/>
    <w:rsid w:val="0002062E"/>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102482">
      <w:bodyDiv w:val="1"/>
      <w:marLeft w:val="0"/>
      <w:marRight w:val="0"/>
      <w:marTop w:val="0"/>
      <w:marBottom w:val="0"/>
      <w:divBdr>
        <w:top w:val="none" w:sz="0" w:space="0" w:color="auto"/>
        <w:left w:val="none" w:sz="0" w:space="0" w:color="auto"/>
        <w:bottom w:val="none" w:sz="0" w:space="0" w:color="auto"/>
        <w:right w:val="none" w:sz="0" w:space="0" w:color="auto"/>
      </w:divBdr>
    </w:div>
    <w:div w:id="402064828">
      <w:bodyDiv w:val="1"/>
      <w:marLeft w:val="0"/>
      <w:marRight w:val="0"/>
      <w:marTop w:val="0"/>
      <w:marBottom w:val="0"/>
      <w:divBdr>
        <w:top w:val="none" w:sz="0" w:space="0" w:color="auto"/>
        <w:left w:val="none" w:sz="0" w:space="0" w:color="auto"/>
        <w:bottom w:val="none" w:sz="0" w:space="0" w:color="auto"/>
        <w:right w:val="none" w:sz="0" w:space="0" w:color="auto"/>
      </w:divBdr>
    </w:div>
    <w:div w:id="609557087">
      <w:bodyDiv w:val="1"/>
      <w:marLeft w:val="0"/>
      <w:marRight w:val="0"/>
      <w:marTop w:val="0"/>
      <w:marBottom w:val="0"/>
      <w:divBdr>
        <w:top w:val="none" w:sz="0" w:space="0" w:color="auto"/>
        <w:left w:val="none" w:sz="0" w:space="0" w:color="auto"/>
        <w:bottom w:val="none" w:sz="0" w:space="0" w:color="auto"/>
        <w:right w:val="none" w:sz="0" w:space="0" w:color="auto"/>
      </w:divBdr>
    </w:div>
    <w:div w:id="650720153">
      <w:bodyDiv w:val="1"/>
      <w:marLeft w:val="0"/>
      <w:marRight w:val="0"/>
      <w:marTop w:val="0"/>
      <w:marBottom w:val="0"/>
      <w:divBdr>
        <w:top w:val="none" w:sz="0" w:space="0" w:color="auto"/>
        <w:left w:val="none" w:sz="0" w:space="0" w:color="auto"/>
        <w:bottom w:val="none" w:sz="0" w:space="0" w:color="auto"/>
        <w:right w:val="none" w:sz="0" w:space="0" w:color="auto"/>
      </w:divBdr>
    </w:div>
    <w:div w:id="704717935">
      <w:bodyDiv w:val="1"/>
      <w:marLeft w:val="0"/>
      <w:marRight w:val="0"/>
      <w:marTop w:val="0"/>
      <w:marBottom w:val="0"/>
      <w:divBdr>
        <w:top w:val="none" w:sz="0" w:space="0" w:color="auto"/>
        <w:left w:val="none" w:sz="0" w:space="0" w:color="auto"/>
        <w:bottom w:val="none" w:sz="0" w:space="0" w:color="auto"/>
        <w:right w:val="none" w:sz="0" w:space="0" w:color="auto"/>
      </w:divBdr>
    </w:div>
    <w:div w:id="744766989">
      <w:bodyDiv w:val="1"/>
      <w:marLeft w:val="0"/>
      <w:marRight w:val="0"/>
      <w:marTop w:val="0"/>
      <w:marBottom w:val="0"/>
      <w:divBdr>
        <w:top w:val="none" w:sz="0" w:space="0" w:color="auto"/>
        <w:left w:val="none" w:sz="0" w:space="0" w:color="auto"/>
        <w:bottom w:val="none" w:sz="0" w:space="0" w:color="auto"/>
        <w:right w:val="none" w:sz="0" w:space="0" w:color="auto"/>
      </w:divBdr>
    </w:div>
    <w:div w:id="863250518">
      <w:bodyDiv w:val="1"/>
      <w:marLeft w:val="0"/>
      <w:marRight w:val="0"/>
      <w:marTop w:val="0"/>
      <w:marBottom w:val="0"/>
      <w:divBdr>
        <w:top w:val="none" w:sz="0" w:space="0" w:color="auto"/>
        <w:left w:val="none" w:sz="0" w:space="0" w:color="auto"/>
        <w:bottom w:val="none" w:sz="0" w:space="0" w:color="auto"/>
        <w:right w:val="none" w:sz="0" w:space="0" w:color="auto"/>
      </w:divBdr>
    </w:div>
    <w:div w:id="1528832572">
      <w:bodyDiv w:val="1"/>
      <w:marLeft w:val="0"/>
      <w:marRight w:val="0"/>
      <w:marTop w:val="0"/>
      <w:marBottom w:val="0"/>
      <w:divBdr>
        <w:top w:val="none" w:sz="0" w:space="0" w:color="auto"/>
        <w:left w:val="none" w:sz="0" w:space="0" w:color="auto"/>
        <w:bottom w:val="none" w:sz="0" w:space="0" w:color="auto"/>
        <w:right w:val="none" w:sz="0" w:space="0" w:color="auto"/>
      </w:divBdr>
    </w:div>
    <w:div w:id="1900094945">
      <w:bodyDiv w:val="1"/>
      <w:marLeft w:val="0"/>
      <w:marRight w:val="0"/>
      <w:marTop w:val="0"/>
      <w:marBottom w:val="0"/>
      <w:divBdr>
        <w:top w:val="none" w:sz="0" w:space="0" w:color="auto"/>
        <w:left w:val="none" w:sz="0" w:space="0" w:color="auto"/>
        <w:bottom w:val="none" w:sz="0" w:space="0" w:color="auto"/>
        <w:right w:val="none" w:sz="0" w:space="0" w:color="auto"/>
      </w:divBdr>
    </w:div>
    <w:div w:id="2009870107">
      <w:bodyDiv w:val="1"/>
      <w:marLeft w:val="0"/>
      <w:marRight w:val="0"/>
      <w:marTop w:val="0"/>
      <w:marBottom w:val="0"/>
      <w:divBdr>
        <w:top w:val="none" w:sz="0" w:space="0" w:color="auto"/>
        <w:left w:val="none" w:sz="0" w:space="0" w:color="auto"/>
        <w:bottom w:val="none" w:sz="0" w:space="0" w:color="auto"/>
        <w:right w:val="none" w:sz="0" w:space="0" w:color="auto"/>
      </w:divBdr>
    </w:div>
    <w:div w:id="2113158694">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yperlink" Target="http://www.museum.wales" TargetMode="Externa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680</TotalTime>
  <Pages>12</Pages>
  <Words>3931</Words>
  <Characters>22410</Characters>
  <Application>Microsoft Macintosh Word</Application>
  <DocSecurity>0</DocSecurity>
  <Lines>186</Lines>
  <Paragraphs>52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26289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jackfch530@gmail.com</dc:creator>
  <cp:keywords/>
  <dc:description/>
  <cp:lastModifiedBy>jackfch530@gmail.com</cp:lastModifiedBy>
  <cp:revision>23</cp:revision>
  <cp:lastPrinted>2017-10-30T10:58:00Z</cp:lastPrinted>
  <dcterms:created xsi:type="dcterms:W3CDTF">2017-10-30T09:24:00Z</dcterms:created>
  <dcterms:modified xsi:type="dcterms:W3CDTF">2017-11-02T21:47:00Z</dcterms:modified>
</cp:coreProperties>
</file>