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4778B" w:rsidP="0B4B7CEC" w:rsidRDefault="3C361B2E" w14:paraId="23142B99" w14:textId="2C1929E2">
      <w:pPr>
        <w:spacing w:after="120" w:line="360" w:lineRule="auto"/>
        <w:jc w:val="both"/>
        <w:rPr>
          <w:rFonts w:ascii="Aptos" w:hAnsi="Aptos" w:eastAsia="Aptos" w:cs="Aptos"/>
          <w:color w:val="000000" w:themeColor="text1"/>
        </w:rPr>
      </w:pPr>
      <w:r>
        <w:rPr>
          <w:noProof/>
        </w:rPr>
        <w:drawing>
          <wp:inline distT="0" distB="0" distL="0" distR="0" wp14:anchorId="0FA97615" wp14:editId="7D52F9CA">
            <wp:extent cx="2400300" cy="942975"/>
            <wp:effectExtent l="0" t="0" r="0" b="0"/>
            <wp:docPr id="196556469" name="Picture 196556469"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0300" cy="942975"/>
                    </a:xfrm>
                    <a:prstGeom prst="rect">
                      <a:avLst/>
                    </a:prstGeom>
                  </pic:spPr>
                </pic:pic>
              </a:graphicData>
            </a:graphic>
          </wp:inline>
        </w:drawing>
      </w:r>
      <w:r w:rsidR="2FBA5A78">
        <w:br/>
      </w:r>
    </w:p>
    <w:p w:rsidR="00C4778B" w:rsidP="0B4B7CEC" w:rsidRDefault="3C361B2E" w14:paraId="1F232FD5" w14:textId="527DEF65">
      <w:pPr>
        <w:pStyle w:val="Title"/>
        <w:jc w:val="center"/>
        <w:rPr>
          <w:rFonts w:ascii="Arial" w:hAnsi="Arial" w:eastAsia="Arial" w:cs="Arial"/>
          <w:color w:val="000000" w:themeColor="text1"/>
          <w:sz w:val="22"/>
          <w:szCs w:val="22"/>
        </w:rPr>
      </w:pPr>
      <w:r w:rsidRPr="0B4B7CEC">
        <w:rPr>
          <w:rFonts w:ascii="Arial" w:hAnsi="Arial" w:eastAsia="Arial" w:cs="Arial"/>
          <w:b/>
          <w:bCs/>
          <w:color w:val="000000" w:themeColor="text1"/>
          <w:sz w:val="32"/>
          <w:szCs w:val="32"/>
        </w:rPr>
        <w:t xml:space="preserve">History and Theory – </w:t>
      </w:r>
      <w:r w:rsidRPr="0B4B7CEC" w:rsidR="709264B9">
        <w:rPr>
          <w:rFonts w:ascii="Arial" w:hAnsi="Arial" w:eastAsia="Arial" w:cs="Arial"/>
          <w:b/>
          <w:bCs/>
          <w:color w:val="000000" w:themeColor="text1"/>
          <w:sz w:val="32"/>
          <w:szCs w:val="32"/>
        </w:rPr>
        <w:t>Landesgartenschnau</w:t>
      </w:r>
      <w:r w:rsidRPr="0B4B7CEC" w:rsidR="709264B9">
        <w:rPr>
          <w:rFonts w:ascii="Arial" w:hAnsi="Arial" w:eastAsia="Arial" w:cs="Arial"/>
          <w:color w:val="000000" w:themeColor="text1"/>
          <w:sz w:val="22"/>
          <w:szCs w:val="22"/>
        </w:rPr>
        <w:t>.</w:t>
      </w:r>
    </w:p>
    <w:p w:rsidR="00C4778B" w:rsidP="0B4B7CEC" w:rsidRDefault="00C4778B" w14:paraId="4C52DD47" w14:textId="139CE570">
      <w:pPr>
        <w:rPr>
          <w:rFonts w:ascii="Aptos" w:hAnsi="Aptos" w:eastAsia="Aptos" w:cs="Aptos"/>
          <w:color w:val="000000" w:themeColor="text1"/>
        </w:rPr>
      </w:pPr>
    </w:p>
    <w:p w:rsidR="00C4778B" w:rsidP="0B4B7CEC" w:rsidRDefault="3C361B2E" w14:paraId="674D9F7F" w14:textId="40A3F50E">
      <w:pPr>
        <w:pStyle w:val="Subtitle"/>
        <w:spacing w:after="60" w:line="360" w:lineRule="auto"/>
        <w:jc w:val="center"/>
        <w:rPr>
          <w:rFonts w:ascii="Arial" w:hAnsi="Arial" w:eastAsia="Arial" w:cs="Arial"/>
          <w:sz w:val="24"/>
          <w:szCs w:val="24"/>
        </w:rPr>
      </w:pPr>
      <w:r w:rsidRPr="0B4B7CEC">
        <w:rPr>
          <w:rFonts w:ascii="Arial" w:hAnsi="Arial" w:eastAsia="Arial" w:cs="Arial"/>
          <w:sz w:val="24"/>
          <w:szCs w:val="24"/>
          <w:lang w:val="en-US"/>
        </w:rPr>
        <w:t xml:space="preserve">School of Architecture, Built and Natural Environment </w:t>
      </w:r>
    </w:p>
    <w:p w:rsidR="00C4778B" w:rsidP="0B4B7CEC" w:rsidRDefault="3C361B2E" w14:paraId="0A6CC811" w14:textId="09DE4C80">
      <w:pPr>
        <w:pStyle w:val="Subtitle"/>
        <w:spacing w:after="60" w:line="360" w:lineRule="auto"/>
        <w:jc w:val="center"/>
        <w:rPr>
          <w:rFonts w:ascii="Arial" w:hAnsi="Arial" w:eastAsia="Arial" w:cs="Arial"/>
          <w:sz w:val="24"/>
          <w:szCs w:val="24"/>
        </w:rPr>
      </w:pPr>
      <w:r w:rsidRPr="0B4B7CEC">
        <w:rPr>
          <w:rFonts w:ascii="Arial" w:hAnsi="Arial" w:eastAsia="Arial" w:cs="Arial"/>
          <w:sz w:val="24"/>
          <w:szCs w:val="24"/>
          <w:lang w:val="en-US"/>
        </w:rPr>
        <w:t>Course: BSc Architecture</w:t>
      </w:r>
    </w:p>
    <w:p w:rsidR="00C4778B" w:rsidP="0B4B7CEC" w:rsidRDefault="3C361B2E" w14:paraId="3D5199CE" w14:textId="01BA0A7C">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2208C410" w14:textId="1774AD9B">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60741B24" w14:textId="4C6C2807">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589275D9" w14:textId="567B71EA">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062C4F63" w14:textId="18724472">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3373542D" w14:textId="081B28BF">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00C4778B" w14:paraId="793915A1" w14:textId="5F84E6AA">
      <w:pPr>
        <w:spacing w:after="120" w:line="360" w:lineRule="auto"/>
        <w:jc w:val="both"/>
        <w:rPr>
          <w:rFonts w:ascii="Arial" w:hAnsi="Arial" w:eastAsia="Arial" w:cs="Arial"/>
          <w:color w:val="000000" w:themeColor="text1"/>
          <w:sz w:val="22"/>
          <w:szCs w:val="22"/>
        </w:rPr>
      </w:pPr>
    </w:p>
    <w:p w:rsidR="00C4778B" w:rsidP="0B4B7CEC" w:rsidRDefault="00C4778B" w14:paraId="3F239C93" w14:textId="64047602">
      <w:pPr>
        <w:spacing w:after="120" w:line="360" w:lineRule="auto"/>
        <w:jc w:val="both"/>
        <w:rPr>
          <w:rFonts w:ascii="Arial" w:hAnsi="Arial" w:eastAsia="Arial" w:cs="Arial"/>
          <w:color w:val="000000" w:themeColor="text1"/>
          <w:sz w:val="22"/>
          <w:szCs w:val="22"/>
        </w:rPr>
      </w:pPr>
    </w:p>
    <w:p w:rsidR="00C4778B" w:rsidP="0B4B7CEC" w:rsidRDefault="3C361B2E" w14:paraId="0DBED84F" w14:textId="7FB97591">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1B5821E4" w14:textId="559C0E84">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4BF1319A" w14:textId="0C8F12FA">
      <w:pPr>
        <w:spacing w:after="120" w:line="360" w:lineRule="auto"/>
        <w:jc w:val="both"/>
        <w:rPr>
          <w:rFonts w:ascii="Arial" w:hAnsi="Arial" w:eastAsia="Arial" w:cs="Arial"/>
          <w:color w:val="000000" w:themeColor="text1"/>
          <w:sz w:val="22"/>
          <w:szCs w:val="22"/>
        </w:rPr>
      </w:pPr>
      <w:r w:rsidRPr="0B4B7CEC">
        <w:rPr>
          <w:rFonts w:ascii="Arial" w:hAnsi="Arial" w:eastAsia="Arial" w:cs="Arial"/>
          <w:color w:val="000000" w:themeColor="text1"/>
          <w:sz w:val="22"/>
          <w:szCs w:val="22"/>
          <w:lang w:val="en-US"/>
        </w:rPr>
        <w:t xml:space="preserve"> </w:t>
      </w:r>
    </w:p>
    <w:p w:rsidR="00C4778B" w:rsidP="0B4B7CEC" w:rsidRDefault="3C361B2E" w14:paraId="36449850" w14:textId="0D161AE8">
      <w:pPr>
        <w:spacing w:after="120" w:line="360" w:lineRule="auto"/>
        <w:jc w:val="both"/>
        <w:rPr>
          <w:rFonts w:ascii="Arial" w:hAnsi="Arial" w:eastAsia="Arial" w:cs="Arial"/>
          <w:color w:val="000000" w:themeColor="text1"/>
          <w:sz w:val="22"/>
          <w:szCs w:val="22"/>
        </w:rPr>
      </w:pPr>
      <w:r w:rsidRPr="0B4B7CEC">
        <w:rPr>
          <w:rStyle w:val="Strong"/>
          <w:rFonts w:ascii="Arial" w:hAnsi="Arial" w:eastAsia="Arial" w:cs="Arial"/>
          <w:b w:val="0"/>
          <w:bCs w:val="0"/>
          <w:color w:val="000000" w:themeColor="text1"/>
          <w:sz w:val="22"/>
          <w:szCs w:val="22"/>
        </w:rPr>
        <w:t>Name: Riham Ghaleb</w:t>
      </w:r>
    </w:p>
    <w:p w:rsidR="00C4778B" w:rsidP="0B4B7CEC" w:rsidRDefault="3C361B2E" w14:paraId="414BC9F9" w14:textId="71D4991D">
      <w:pPr>
        <w:spacing w:after="120" w:line="360" w:lineRule="auto"/>
        <w:jc w:val="both"/>
        <w:rPr>
          <w:rFonts w:ascii="Arial" w:hAnsi="Arial" w:eastAsia="Arial" w:cs="Arial"/>
          <w:color w:val="000000" w:themeColor="text1"/>
          <w:sz w:val="22"/>
          <w:szCs w:val="22"/>
        </w:rPr>
      </w:pPr>
      <w:r w:rsidRPr="0B4B7CEC">
        <w:rPr>
          <w:rStyle w:val="Strong"/>
          <w:rFonts w:ascii="Arial" w:hAnsi="Arial" w:eastAsia="Arial" w:cs="Arial"/>
          <w:b w:val="0"/>
          <w:bCs w:val="0"/>
          <w:color w:val="000000" w:themeColor="text1"/>
          <w:sz w:val="22"/>
          <w:szCs w:val="22"/>
        </w:rPr>
        <w:t>Student Number: 2204330</w:t>
      </w:r>
    </w:p>
    <w:p w:rsidR="00C4778B" w:rsidP="0B4B7CEC" w:rsidRDefault="3C361B2E" w14:paraId="7EF7BF7C" w14:textId="14F9250B">
      <w:pPr>
        <w:spacing w:after="120" w:line="360" w:lineRule="auto"/>
        <w:jc w:val="both"/>
        <w:rPr>
          <w:rFonts w:ascii="Arial" w:hAnsi="Arial" w:eastAsia="Arial" w:cs="Arial"/>
          <w:color w:val="000000" w:themeColor="text1"/>
          <w:sz w:val="22"/>
          <w:szCs w:val="22"/>
        </w:rPr>
      </w:pPr>
      <w:r w:rsidRPr="0B4B7CEC">
        <w:rPr>
          <w:rStyle w:val="Strong"/>
          <w:rFonts w:ascii="Arial" w:hAnsi="Arial" w:eastAsia="Arial" w:cs="Arial"/>
          <w:b w:val="0"/>
          <w:bCs w:val="0"/>
          <w:color w:val="000000" w:themeColor="text1"/>
          <w:sz w:val="22"/>
          <w:szCs w:val="22"/>
        </w:rPr>
        <w:t>Module code: ACAA5003</w:t>
      </w:r>
    </w:p>
    <w:p w:rsidR="00C4778B" w:rsidP="0B4B7CEC" w:rsidRDefault="3C361B2E" w14:paraId="53C0CC3C" w14:textId="08AF55D8">
      <w:pPr>
        <w:spacing w:after="120" w:line="360" w:lineRule="auto"/>
        <w:jc w:val="both"/>
        <w:rPr>
          <w:rFonts w:ascii="Arial" w:hAnsi="Arial" w:eastAsia="Arial" w:cs="Arial"/>
          <w:color w:val="000000" w:themeColor="text1"/>
          <w:sz w:val="22"/>
          <w:szCs w:val="22"/>
        </w:rPr>
      </w:pPr>
      <w:r w:rsidRPr="37B4CDEF" w:rsidR="20D0C252">
        <w:rPr>
          <w:rStyle w:val="Strong"/>
          <w:rFonts w:ascii="Arial" w:hAnsi="Arial" w:eastAsia="Arial" w:cs="Arial"/>
          <w:b w:val="0"/>
          <w:bCs w:val="0"/>
          <w:color w:val="000000" w:themeColor="text1" w:themeTint="FF" w:themeShade="FF"/>
          <w:sz w:val="22"/>
          <w:szCs w:val="22"/>
        </w:rPr>
        <w:t xml:space="preserve">Word count: </w:t>
      </w:r>
      <w:r w:rsidRPr="37B4CDEF" w:rsidR="6E4E3152">
        <w:rPr>
          <w:rStyle w:val="Strong"/>
          <w:rFonts w:ascii="Arial" w:hAnsi="Arial" w:eastAsia="Arial" w:cs="Arial"/>
          <w:b w:val="0"/>
          <w:bCs w:val="0"/>
          <w:color w:val="000000" w:themeColor="text1" w:themeTint="FF" w:themeShade="FF"/>
          <w:sz w:val="22"/>
          <w:szCs w:val="22"/>
        </w:rPr>
        <w:t>2</w:t>
      </w:r>
      <w:r w:rsidRPr="37B4CDEF" w:rsidR="4F289F72">
        <w:rPr>
          <w:rStyle w:val="Strong"/>
          <w:rFonts w:ascii="Arial" w:hAnsi="Arial" w:eastAsia="Arial" w:cs="Arial"/>
          <w:b w:val="0"/>
          <w:bCs w:val="0"/>
          <w:color w:val="000000" w:themeColor="text1" w:themeTint="FF" w:themeShade="FF"/>
          <w:sz w:val="22"/>
          <w:szCs w:val="22"/>
        </w:rPr>
        <w:t>4</w:t>
      </w:r>
      <w:r w:rsidRPr="37B4CDEF" w:rsidR="2FA4C106">
        <w:rPr>
          <w:rStyle w:val="Strong"/>
          <w:rFonts w:ascii="Arial" w:hAnsi="Arial" w:eastAsia="Arial" w:cs="Arial"/>
          <w:b w:val="0"/>
          <w:bCs w:val="0"/>
          <w:color w:val="000000" w:themeColor="text1" w:themeTint="FF" w:themeShade="FF"/>
          <w:sz w:val="22"/>
          <w:szCs w:val="22"/>
        </w:rPr>
        <w:t>2</w:t>
      </w:r>
      <w:r w:rsidRPr="37B4CDEF" w:rsidR="4F289F72">
        <w:rPr>
          <w:rStyle w:val="Strong"/>
          <w:rFonts w:ascii="Arial" w:hAnsi="Arial" w:eastAsia="Arial" w:cs="Arial"/>
          <w:b w:val="0"/>
          <w:bCs w:val="0"/>
          <w:color w:val="000000" w:themeColor="text1" w:themeTint="FF" w:themeShade="FF"/>
          <w:sz w:val="22"/>
          <w:szCs w:val="22"/>
        </w:rPr>
        <w:t>4</w:t>
      </w:r>
    </w:p>
    <w:p w:rsidR="00C4778B" w:rsidP="0B4B7CEC" w:rsidRDefault="3C361B2E" w14:paraId="26B5794B" w14:textId="2E916622">
      <w:pPr>
        <w:spacing w:after="120" w:line="360" w:lineRule="auto"/>
        <w:jc w:val="both"/>
        <w:rPr>
          <w:rFonts w:ascii="Arial" w:hAnsi="Arial" w:eastAsia="Arial" w:cs="Arial"/>
          <w:color w:val="000000" w:themeColor="text1"/>
          <w:sz w:val="22"/>
          <w:szCs w:val="22"/>
        </w:rPr>
      </w:pPr>
      <w:r w:rsidRPr="0B4B7CEC">
        <w:rPr>
          <w:rStyle w:val="Strong"/>
          <w:rFonts w:ascii="Arial" w:hAnsi="Arial" w:eastAsia="Arial" w:cs="Arial"/>
          <w:b w:val="0"/>
          <w:bCs w:val="0"/>
          <w:color w:val="000000" w:themeColor="text1"/>
          <w:sz w:val="22"/>
          <w:szCs w:val="22"/>
        </w:rPr>
        <w:t xml:space="preserve">Date: </w:t>
      </w:r>
      <w:r w:rsidRPr="0B4B7CEC" w:rsidR="012EE47B">
        <w:rPr>
          <w:rStyle w:val="Strong"/>
          <w:rFonts w:ascii="Arial" w:hAnsi="Arial" w:eastAsia="Arial" w:cs="Arial"/>
          <w:b w:val="0"/>
          <w:bCs w:val="0"/>
          <w:color w:val="000000" w:themeColor="text1"/>
          <w:sz w:val="22"/>
          <w:szCs w:val="22"/>
        </w:rPr>
        <w:t>01</w:t>
      </w:r>
      <w:r w:rsidRPr="0B4B7CEC">
        <w:rPr>
          <w:rStyle w:val="Strong"/>
          <w:rFonts w:ascii="Arial" w:hAnsi="Arial" w:eastAsia="Arial" w:cs="Arial"/>
          <w:b w:val="0"/>
          <w:bCs w:val="0"/>
          <w:color w:val="000000" w:themeColor="text1"/>
          <w:sz w:val="22"/>
          <w:szCs w:val="22"/>
        </w:rPr>
        <w:t>/</w:t>
      </w:r>
      <w:r w:rsidRPr="0B4B7CEC" w:rsidR="7E309DAE">
        <w:rPr>
          <w:rStyle w:val="Strong"/>
          <w:rFonts w:ascii="Arial" w:hAnsi="Arial" w:eastAsia="Arial" w:cs="Arial"/>
          <w:b w:val="0"/>
          <w:bCs w:val="0"/>
          <w:color w:val="000000" w:themeColor="text1"/>
          <w:sz w:val="22"/>
          <w:szCs w:val="22"/>
        </w:rPr>
        <w:t>04</w:t>
      </w:r>
      <w:r w:rsidRPr="0B4B7CEC">
        <w:rPr>
          <w:rStyle w:val="Strong"/>
          <w:rFonts w:ascii="Arial" w:hAnsi="Arial" w:eastAsia="Arial" w:cs="Arial"/>
          <w:b w:val="0"/>
          <w:bCs w:val="0"/>
          <w:color w:val="000000" w:themeColor="text1"/>
          <w:sz w:val="22"/>
          <w:szCs w:val="22"/>
        </w:rPr>
        <w:t>/202</w:t>
      </w:r>
      <w:r w:rsidRPr="0B4B7CEC" w:rsidR="77BD9D49">
        <w:rPr>
          <w:rStyle w:val="Strong"/>
          <w:rFonts w:ascii="Arial" w:hAnsi="Arial" w:eastAsia="Arial" w:cs="Arial"/>
          <w:b w:val="0"/>
          <w:bCs w:val="0"/>
          <w:color w:val="000000" w:themeColor="text1"/>
          <w:sz w:val="22"/>
          <w:szCs w:val="22"/>
        </w:rPr>
        <w:t>5</w:t>
      </w:r>
    </w:p>
    <w:p w:rsidR="00C4778B" w:rsidP="0B4B7CEC" w:rsidRDefault="00C4778B" w14:paraId="7EC79A8B" w14:textId="4A1172A4">
      <w:pPr>
        <w:spacing w:after="120" w:line="360" w:lineRule="auto"/>
        <w:jc w:val="both"/>
        <w:rPr>
          <w:rFonts w:ascii="Arial" w:hAnsi="Arial" w:eastAsia="Arial" w:cs="Arial"/>
          <w:color w:val="000000" w:themeColor="text1"/>
          <w:sz w:val="22"/>
          <w:szCs w:val="22"/>
        </w:rPr>
      </w:pPr>
    </w:p>
    <w:p w:rsidR="00C4778B" w:rsidP="0B4B7CEC" w:rsidRDefault="00C4778B" w14:paraId="1E35F829" w14:textId="08E71391">
      <w:pPr>
        <w:spacing w:after="120" w:line="360" w:lineRule="auto"/>
        <w:jc w:val="both"/>
        <w:rPr>
          <w:rFonts w:ascii="Arial" w:hAnsi="Arial" w:eastAsia="Arial" w:cs="Arial"/>
          <w:color w:val="000000" w:themeColor="text1"/>
          <w:sz w:val="22"/>
          <w:szCs w:val="22"/>
        </w:rPr>
      </w:pPr>
    </w:p>
    <w:p w:rsidR="00C4778B" w:rsidP="0B4B7CEC" w:rsidRDefault="3C361B2E" w14:paraId="7C757F8F" w14:textId="4585A18C">
      <w:pPr>
        <w:spacing w:before="240" w:after="60" w:line="360" w:lineRule="auto"/>
        <w:jc w:val="both"/>
        <w:rPr>
          <w:rFonts w:ascii="Arial" w:hAnsi="Arial" w:eastAsia="Arial" w:cs="Arial"/>
          <w:color w:val="0F4761" w:themeColor="accent1" w:themeShade="BF"/>
          <w:sz w:val="32"/>
          <w:szCs w:val="32"/>
        </w:rPr>
      </w:pPr>
      <w:r w:rsidRPr="0B4B7CEC">
        <w:rPr>
          <w:rFonts w:ascii="Arial" w:hAnsi="Arial" w:eastAsia="Arial" w:cs="Arial"/>
          <w:b/>
          <w:bCs/>
          <w:color w:val="0F4761" w:themeColor="accent1" w:themeShade="BF"/>
          <w:sz w:val="32"/>
          <w:szCs w:val="32"/>
          <w:lang w:val="en-US"/>
        </w:rPr>
        <w:t>Contents</w:t>
      </w:r>
    </w:p>
    <w:p w:rsidR="00C4778B" w:rsidP="0B4B7CEC" w:rsidRDefault="3C361B2E" w14:paraId="173FF6B2" w14:textId="6EB6E519">
      <w:pPr>
        <w:tabs>
          <w:tab w:val="right" w:leader="dot" w:pos="9360"/>
        </w:tabs>
        <w:spacing w:after="100"/>
        <w:rPr>
          <w:rFonts w:ascii="Aptos" w:hAnsi="Aptos" w:eastAsia="Aptos" w:cs="Aptos"/>
          <w:color w:val="467886"/>
        </w:rPr>
      </w:pPr>
      <w:r w:rsidRPr="0B4B7CEC">
        <w:rPr>
          <w:rFonts w:ascii="Aptos" w:hAnsi="Aptos" w:eastAsia="Aptos" w:cs="Aptos"/>
          <w:color w:val="000000" w:themeColor="text1"/>
          <w:lang w:val="en-US"/>
        </w:rPr>
        <w:t xml:space="preserve">  </w:t>
      </w:r>
    </w:p>
    <w:sdt>
      <w:sdtPr>
        <w:id w:val="1694214346"/>
        <w:docPartObj>
          <w:docPartGallery w:val="Table of Contents"/>
          <w:docPartUnique/>
        </w:docPartObj>
      </w:sdtPr>
      <w:sdtContent>
        <w:p w:rsidR="00C4778B" w:rsidP="0B4B7CEC" w:rsidRDefault="2FBA5A78" w14:paraId="13AA5E62" w14:textId="3305884E">
          <w:pPr>
            <w:pStyle w:val="TOC2"/>
            <w:tabs>
              <w:tab w:val="right" w:leader="dot" w:pos="9360"/>
            </w:tabs>
            <w:rPr>
              <w:rStyle w:val="Hyperlink"/>
            </w:rPr>
          </w:pPr>
          <w:r>
            <w:fldChar w:fldCharType="begin"/>
          </w:r>
          <w:r>
            <w:instrText>TOC \o "1-9" \z \u \h</w:instrText>
          </w:r>
          <w:r>
            <w:fldChar w:fldCharType="separate"/>
          </w:r>
          <w:hyperlink w:anchor="_Toc276391644">
            <w:r w:rsidRPr="0B4B7CEC" w:rsidR="0B4B7CEC">
              <w:rPr>
                <w:rStyle w:val="Hyperlink"/>
              </w:rPr>
              <w:t>Introduction.</w:t>
            </w:r>
            <w:r>
              <w:tab/>
            </w:r>
            <w:r>
              <w:fldChar w:fldCharType="begin"/>
            </w:r>
            <w:r>
              <w:instrText>PAGEREF _Toc276391644 \h</w:instrText>
            </w:r>
            <w:r>
              <w:fldChar w:fldCharType="separate"/>
            </w:r>
            <w:r w:rsidRPr="0B4B7CEC" w:rsidR="0B4B7CEC">
              <w:rPr>
                <w:rStyle w:val="Hyperlink"/>
              </w:rPr>
              <w:t>2</w:t>
            </w:r>
            <w:r>
              <w:fldChar w:fldCharType="end"/>
            </w:r>
          </w:hyperlink>
        </w:p>
        <w:p w:rsidR="00C4778B" w:rsidP="0B4B7CEC" w:rsidRDefault="0B4B7CEC" w14:paraId="3F699F79" w14:textId="4C586F3F">
          <w:pPr>
            <w:pStyle w:val="TOC2"/>
            <w:tabs>
              <w:tab w:val="right" w:leader="dot" w:pos="9360"/>
            </w:tabs>
            <w:rPr>
              <w:rStyle w:val="Hyperlink"/>
            </w:rPr>
          </w:pPr>
          <w:hyperlink w:anchor="_Toc1810000475">
            <w:r w:rsidRPr="0B4B7CEC">
              <w:rPr>
                <w:rStyle w:val="Hyperlink"/>
              </w:rPr>
              <w:t>Chapter 1.</w:t>
            </w:r>
            <w:r w:rsidR="2FBA5A78">
              <w:tab/>
            </w:r>
            <w:r w:rsidR="2FBA5A78">
              <w:fldChar w:fldCharType="begin"/>
            </w:r>
            <w:r w:rsidR="2FBA5A78">
              <w:instrText>PAGEREF _Toc1810000475 \h</w:instrText>
            </w:r>
            <w:r w:rsidR="2FBA5A78">
              <w:fldChar w:fldCharType="separate"/>
            </w:r>
            <w:r w:rsidRPr="0B4B7CEC">
              <w:rPr>
                <w:rStyle w:val="Hyperlink"/>
              </w:rPr>
              <w:t>4</w:t>
            </w:r>
            <w:r w:rsidR="2FBA5A78">
              <w:fldChar w:fldCharType="end"/>
            </w:r>
          </w:hyperlink>
        </w:p>
        <w:p w:rsidR="00C4778B" w:rsidP="0B4B7CEC" w:rsidRDefault="0B4B7CEC" w14:paraId="6E7897AB" w14:textId="5B8D9DC8">
          <w:pPr>
            <w:pStyle w:val="TOC2"/>
            <w:tabs>
              <w:tab w:val="right" w:leader="dot" w:pos="9360"/>
            </w:tabs>
            <w:rPr>
              <w:rStyle w:val="Hyperlink"/>
            </w:rPr>
          </w:pPr>
          <w:hyperlink w:anchor="_Toc753283640">
            <w:r w:rsidRPr="0B4B7CEC">
              <w:rPr>
                <w:rStyle w:val="Hyperlink"/>
              </w:rPr>
              <w:t>Chapter 2.</w:t>
            </w:r>
            <w:r w:rsidR="2FBA5A78">
              <w:tab/>
            </w:r>
            <w:r w:rsidR="2FBA5A78">
              <w:fldChar w:fldCharType="begin"/>
            </w:r>
            <w:r w:rsidR="2FBA5A78">
              <w:instrText>PAGEREF _Toc753283640 \h</w:instrText>
            </w:r>
            <w:r w:rsidR="2FBA5A78">
              <w:fldChar w:fldCharType="separate"/>
            </w:r>
            <w:r w:rsidRPr="0B4B7CEC">
              <w:rPr>
                <w:rStyle w:val="Hyperlink"/>
              </w:rPr>
              <w:t>5</w:t>
            </w:r>
            <w:r w:rsidR="2FBA5A78">
              <w:fldChar w:fldCharType="end"/>
            </w:r>
          </w:hyperlink>
        </w:p>
        <w:p w:rsidR="00C4778B" w:rsidP="0B4B7CEC" w:rsidRDefault="0B4B7CEC" w14:paraId="215462AC" w14:textId="23BB08B9">
          <w:pPr>
            <w:pStyle w:val="TOC2"/>
            <w:tabs>
              <w:tab w:val="right" w:leader="dot" w:pos="9360"/>
            </w:tabs>
            <w:rPr>
              <w:rStyle w:val="Hyperlink"/>
            </w:rPr>
          </w:pPr>
          <w:hyperlink w:anchor="_Toc770216256">
            <w:r w:rsidRPr="0B4B7CEC">
              <w:rPr>
                <w:rStyle w:val="Hyperlink"/>
              </w:rPr>
              <w:t>Chapter 3.</w:t>
            </w:r>
            <w:r w:rsidR="2FBA5A78">
              <w:tab/>
            </w:r>
            <w:r w:rsidR="2FBA5A78">
              <w:fldChar w:fldCharType="begin"/>
            </w:r>
            <w:r w:rsidR="2FBA5A78">
              <w:instrText>PAGEREF _Toc770216256 \h</w:instrText>
            </w:r>
            <w:r w:rsidR="2FBA5A78">
              <w:fldChar w:fldCharType="separate"/>
            </w:r>
            <w:r w:rsidRPr="0B4B7CEC">
              <w:rPr>
                <w:rStyle w:val="Hyperlink"/>
              </w:rPr>
              <w:t>6</w:t>
            </w:r>
            <w:r w:rsidR="2FBA5A78">
              <w:fldChar w:fldCharType="end"/>
            </w:r>
          </w:hyperlink>
        </w:p>
        <w:p w:rsidR="00C4778B" w:rsidP="0B4B7CEC" w:rsidRDefault="0B4B7CEC" w14:paraId="5DC13B3A" w14:textId="29AFAA2C">
          <w:pPr>
            <w:pStyle w:val="TOC2"/>
            <w:tabs>
              <w:tab w:val="right" w:leader="dot" w:pos="9360"/>
            </w:tabs>
            <w:rPr>
              <w:rStyle w:val="Hyperlink"/>
            </w:rPr>
          </w:pPr>
          <w:hyperlink w:anchor="_Toc1939742589">
            <w:r w:rsidRPr="0B4B7CEC">
              <w:rPr>
                <w:rStyle w:val="Hyperlink"/>
              </w:rPr>
              <w:t>Conclusion.</w:t>
            </w:r>
            <w:r w:rsidR="2FBA5A78">
              <w:tab/>
            </w:r>
            <w:r w:rsidR="2FBA5A78">
              <w:fldChar w:fldCharType="begin"/>
            </w:r>
            <w:r w:rsidR="2FBA5A78">
              <w:instrText>PAGEREF _Toc1939742589 \h</w:instrText>
            </w:r>
            <w:r w:rsidR="2FBA5A78">
              <w:fldChar w:fldCharType="separate"/>
            </w:r>
            <w:r w:rsidRPr="0B4B7CEC">
              <w:rPr>
                <w:rStyle w:val="Hyperlink"/>
              </w:rPr>
              <w:t>6</w:t>
            </w:r>
            <w:r w:rsidR="2FBA5A78">
              <w:fldChar w:fldCharType="end"/>
            </w:r>
          </w:hyperlink>
        </w:p>
        <w:p w:rsidR="00C4778B" w:rsidP="0B4B7CEC" w:rsidRDefault="0B4B7CEC" w14:paraId="25AB0701" w14:textId="045D40D2">
          <w:pPr>
            <w:pStyle w:val="TOC1"/>
            <w:tabs>
              <w:tab w:val="right" w:leader="dot" w:pos="9360"/>
            </w:tabs>
            <w:rPr>
              <w:rStyle w:val="Hyperlink"/>
            </w:rPr>
          </w:pPr>
          <w:hyperlink w:anchor="_Toc516745806">
            <w:r w:rsidRPr="0B4B7CEC">
              <w:rPr>
                <w:rStyle w:val="Hyperlink"/>
              </w:rPr>
              <w:t>Reference List:</w:t>
            </w:r>
            <w:r w:rsidR="2FBA5A78">
              <w:tab/>
            </w:r>
            <w:r w:rsidR="2FBA5A78">
              <w:fldChar w:fldCharType="begin"/>
            </w:r>
            <w:r w:rsidR="2FBA5A78">
              <w:instrText>PAGEREF _Toc516745806 \h</w:instrText>
            </w:r>
            <w:r w:rsidR="2FBA5A78">
              <w:fldChar w:fldCharType="separate"/>
            </w:r>
            <w:r w:rsidRPr="0B4B7CEC">
              <w:rPr>
                <w:rStyle w:val="Hyperlink"/>
              </w:rPr>
              <w:t>8</w:t>
            </w:r>
            <w:r w:rsidR="2FBA5A78">
              <w:fldChar w:fldCharType="end"/>
            </w:r>
          </w:hyperlink>
        </w:p>
        <w:p w:rsidR="00C4778B" w:rsidP="0B4B7CEC" w:rsidRDefault="0B4B7CEC" w14:paraId="0FB13B69" w14:textId="2E8F5208">
          <w:pPr>
            <w:pStyle w:val="TOC1"/>
            <w:tabs>
              <w:tab w:val="right" w:leader="dot" w:pos="9360"/>
            </w:tabs>
            <w:rPr>
              <w:rStyle w:val="Hyperlink"/>
            </w:rPr>
          </w:pPr>
          <w:hyperlink w:anchor="_Toc176908370">
            <w:r w:rsidRPr="0B4B7CEC">
              <w:rPr>
                <w:rStyle w:val="Hyperlink"/>
              </w:rPr>
              <w:t>Bibliography:</w:t>
            </w:r>
            <w:r w:rsidR="2FBA5A78">
              <w:tab/>
            </w:r>
            <w:r w:rsidR="2FBA5A78">
              <w:fldChar w:fldCharType="begin"/>
            </w:r>
            <w:r w:rsidR="2FBA5A78">
              <w:instrText>PAGEREF _Toc176908370 \h</w:instrText>
            </w:r>
            <w:r w:rsidR="2FBA5A78">
              <w:fldChar w:fldCharType="separate"/>
            </w:r>
            <w:r w:rsidRPr="0B4B7CEC">
              <w:rPr>
                <w:rStyle w:val="Hyperlink"/>
              </w:rPr>
              <w:t>10</w:t>
            </w:r>
            <w:r w:rsidR="2FBA5A78">
              <w:fldChar w:fldCharType="end"/>
            </w:r>
          </w:hyperlink>
          <w:r w:rsidR="2FBA5A78">
            <w:fldChar w:fldCharType="end"/>
          </w:r>
        </w:p>
      </w:sdtContent>
    </w:sdt>
    <w:p w:rsidR="00C4778B" w:rsidP="0B4B7CEC" w:rsidRDefault="00C4778B" w14:paraId="4C50E6C6" w14:textId="6F09F44C">
      <w:pPr>
        <w:tabs>
          <w:tab w:val="right" w:leader="dot" w:pos="9360"/>
        </w:tabs>
        <w:spacing w:after="100"/>
        <w:rPr>
          <w:rFonts w:ascii="Aptos" w:hAnsi="Aptos" w:eastAsia="Aptos" w:cs="Aptos"/>
          <w:color w:val="000000" w:themeColor="text1"/>
          <w:lang w:val="en-US"/>
        </w:rPr>
      </w:pPr>
    </w:p>
    <w:p w:rsidR="00C4778B" w:rsidP="0B4B7CEC" w:rsidRDefault="00C4778B" w14:paraId="75FF1CF5" w14:textId="508510BE">
      <w:pPr>
        <w:spacing w:after="120" w:line="360" w:lineRule="auto"/>
        <w:jc w:val="both"/>
        <w:rPr>
          <w:rFonts w:ascii="Arial" w:hAnsi="Arial" w:eastAsia="Arial" w:cs="Arial"/>
          <w:color w:val="000000" w:themeColor="text1"/>
          <w:sz w:val="22"/>
          <w:szCs w:val="22"/>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005"/>
        <w:gridCol w:w="1770"/>
      </w:tblGrid>
      <w:tr w:rsidR="0B4B7CEC" w:rsidTr="0B4B7CEC" w14:paraId="17D13BED" w14:textId="77777777">
        <w:trPr>
          <w:trHeight w:val="300"/>
        </w:trPr>
        <w:tc>
          <w:tcPr>
            <w:tcW w:w="7005" w:type="dxa"/>
            <w:tcMar>
              <w:left w:w="105" w:type="dxa"/>
              <w:right w:w="105" w:type="dxa"/>
            </w:tcMar>
          </w:tcPr>
          <w:p w:rsidR="0B4B7CEC" w:rsidP="0B4B7CEC" w:rsidRDefault="0B4B7CEC" w14:paraId="72310581" w14:textId="4EE6E4E9">
            <w:pPr>
              <w:pStyle w:val="NoSpacing"/>
              <w:spacing w:after="120" w:line="360" w:lineRule="auto"/>
              <w:jc w:val="both"/>
              <w:rPr>
                <w:rFonts w:ascii="Arial" w:hAnsi="Arial" w:eastAsia="Arial" w:cs="Arial"/>
                <w:sz w:val="32"/>
                <w:szCs w:val="32"/>
              </w:rPr>
            </w:pPr>
            <w:r w:rsidRPr="0B4B7CEC">
              <w:rPr>
                <w:rFonts w:ascii="Arial" w:hAnsi="Arial" w:eastAsia="Arial" w:cs="Arial"/>
                <w:b/>
                <w:bCs/>
                <w:sz w:val="32"/>
                <w:szCs w:val="32"/>
              </w:rPr>
              <w:t>List of Figures.</w:t>
            </w:r>
          </w:p>
        </w:tc>
        <w:tc>
          <w:tcPr>
            <w:tcW w:w="1770" w:type="dxa"/>
            <w:tcMar>
              <w:left w:w="105" w:type="dxa"/>
              <w:right w:w="105" w:type="dxa"/>
            </w:tcMar>
          </w:tcPr>
          <w:p w:rsidR="0B4B7CEC" w:rsidP="0B4B7CEC" w:rsidRDefault="0B4B7CEC" w14:paraId="7FDA9EED" w14:textId="51CA7F1C">
            <w:pPr>
              <w:pStyle w:val="NoSpacing"/>
              <w:spacing w:after="120" w:line="360" w:lineRule="auto"/>
              <w:jc w:val="both"/>
              <w:rPr>
                <w:rFonts w:ascii="Arial" w:hAnsi="Arial" w:eastAsia="Arial" w:cs="Arial"/>
                <w:sz w:val="32"/>
                <w:szCs w:val="32"/>
              </w:rPr>
            </w:pPr>
            <w:r w:rsidRPr="0B4B7CEC">
              <w:rPr>
                <w:rFonts w:ascii="Arial" w:hAnsi="Arial" w:eastAsia="Arial" w:cs="Arial"/>
                <w:b/>
                <w:bCs/>
                <w:sz w:val="32"/>
                <w:szCs w:val="32"/>
              </w:rPr>
              <w:t xml:space="preserve"> </w:t>
            </w:r>
          </w:p>
        </w:tc>
      </w:tr>
      <w:tr w:rsidR="0B4B7CEC" w:rsidTr="0B4B7CEC" w14:paraId="09F09B4A" w14:textId="77777777">
        <w:trPr>
          <w:trHeight w:val="300"/>
        </w:trPr>
        <w:tc>
          <w:tcPr>
            <w:tcW w:w="7005" w:type="dxa"/>
            <w:tcMar>
              <w:left w:w="105" w:type="dxa"/>
              <w:right w:w="105" w:type="dxa"/>
            </w:tcMar>
          </w:tcPr>
          <w:p w:rsidR="2F8E147D" w:rsidP="0B4B7CEC" w:rsidRDefault="2F8E147D" w14:paraId="61D114BA" w14:textId="49EA9790">
            <w:pPr>
              <w:rPr>
                <w:rStyle w:val="eop"/>
                <w:rFonts w:ascii="Arial" w:hAnsi="Arial" w:eastAsia="Arial" w:cs="Arial"/>
                <w:color w:val="454545"/>
              </w:rPr>
            </w:pPr>
            <w:r w:rsidRPr="0B4B7CEC">
              <w:rPr>
                <w:rStyle w:val="eop"/>
                <w:rFonts w:ascii="Arial" w:hAnsi="Arial" w:eastAsia="Arial" w:cs="Arial"/>
                <w:color w:val="454545"/>
              </w:rPr>
              <w:t xml:space="preserve">Figure 1, Image of </w:t>
            </w:r>
            <w:r w:rsidRPr="0B4B7CEC">
              <w:rPr>
                <w:rFonts w:ascii="Arial" w:hAnsi="Arial" w:eastAsia="Arial" w:cs="Arial"/>
                <w:color w:val="000000" w:themeColor="text1"/>
                <w:sz w:val="22"/>
                <w:szCs w:val="22"/>
              </w:rPr>
              <w:t>The Peak Concept Art</w:t>
            </w:r>
            <w:r w:rsidRPr="0B4B7CEC">
              <w:rPr>
                <w:rStyle w:val="eop"/>
                <w:rFonts w:ascii="Arial" w:hAnsi="Arial" w:eastAsia="Arial" w:cs="Arial"/>
                <w:color w:val="454545"/>
              </w:rPr>
              <w:t xml:space="preserve">, Hong Kong,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 1982).</w:t>
            </w:r>
          </w:p>
        </w:tc>
        <w:tc>
          <w:tcPr>
            <w:tcW w:w="1770" w:type="dxa"/>
            <w:tcMar>
              <w:left w:w="105" w:type="dxa"/>
              <w:right w:w="105" w:type="dxa"/>
            </w:tcMar>
          </w:tcPr>
          <w:p w:rsidR="0B4B7CEC" w:rsidP="0B4B7CEC" w:rsidRDefault="0B4B7CEC" w14:paraId="249CB13B" w14:textId="55BDAACE">
            <w:pPr>
              <w:pStyle w:val="NoSpacing"/>
              <w:spacing w:after="120" w:line="360" w:lineRule="auto"/>
              <w:jc w:val="right"/>
              <w:rPr>
                <w:rFonts w:ascii="Arial" w:hAnsi="Arial" w:eastAsia="Arial" w:cs="Arial"/>
                <w:sz w:val="22"/>
                <w:szCs w:val="22"/>
              </w:rPr>
            </w:pPr>
            <w:r w:rsidRPr="0B4B7CEC">
              <w:rPr>
                <w:rFonts w:ascii="Arial" w:hAnsi="Arial" w:eastAsia="Arial" w:cs="Arial"/>
                <w:sz w:val="22"/>
                <w:szCs w:val="22"/>
              </w:rPr>
              <w:t>3</w:t>
            </w:r>
          </w:p>
        </w:tc>
      </w:tr>
      <w:tr w:rsidR="0B4B7CEC" w:rsidTr="0B4B7CEC" w14:paraId="28DD626E" w14:textId="77777777">
        <w:trPr>
          <w:trHeight w:val="300"/>
        </w:trPr>
        <w:tc>
          <w:tcPr>
            <w:tcW w:w="7005" w:type="dxa"/>
            <w:tcMar>
              <w:left w:w="105" w:type="dxa"/>
              <w:right w:w="105" w:type="dxa"/>
            </w:tcMar>
          </w:tcPr>
          <w:p w:rsidR="6EAF2D90" w:rsidP="0B4B7CEC" w:rsidRDefault="6EAF2D90" w14:paraId="7CBBC105" w14:textId="66ABD1B0">
            <w:pPr>
              <w:rPr>
                <w:rStyle w:val="eop"/>
                <w:rFonts w:ascii="Arial" w:hAnsi="Arial" w:eastAsia="Arial" w:cs="Arial"/>
                <w:color w:val="454545"/>
              </w:rPr>
            </w:pPr>
            <w:r w:rsidRPr="0B4B7CEC">
              <w:rPr>
                <w:rStyle w:val="eop"/>
                <w:rFonts w:ascii="Arial" w:hAnsi="Arial" w:eastAsia="Arial" w:cs="Arial"/>
                <w:color w:val="454545"/>
              </w:rPr>
              <w:t xml:space="preserve">Figure 2, Image of Cardiff Opera House Model,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 1996).</w:t>
            </w:r>
          </w:p>
        </w:tc>
        <w:tc>
          <w:tcPr>
            <w:tcW w:w="1770" w:type="dxa"/>
            <w:tcMar>
              <w:left w:w="105" w:type="dxa"/>
              <w:right w:w="105" w:type="dxa"/>
            </w:tcMar>
          </w:tcPr>
          <w:p w:rsidR="0B4B7CEC" w:rsidP="0B4B7CEC" w:rsidRDefault="0B4B7CEC" w14:paraId="7932866D" w14:textId="5F3A31EA">
            <w:pPr>
              <w:pStyle w:val="NoSpacing"/>
              <w:spacing w:after="120" w:line="360" w:lineRule="auto"/>
              <w:jc w:val="right"/>
              <w:rPr>
                <w:rFonts w:ascii="Arial" w:hAnsi="Arial" w:eastAsia="Arial" w:cs="Arial"/>
                <w:sz w:val="22"/>
                <w:szCs w:val="22"/>
              </w:rPr>
            </w:pPr>
            <w:r w:rsidRPr="0B4B7CEC">
              <w:rPr>
                <w:rFonts w:ascii="Arial" w:hAnsi="Arial" w:eastAsia="Arial" w:cs="Arial"/>
                <w:sz w:val="22"/>
                <w:szCs w:val="22"/>
              </w:rPr>
              <w:t>4</w:t>
            </w:r>
          </w:p>
        </w:tc>
      </w:tr>
      <w:tr w:rsidR="0B4B7CEC" w:rsidTr="0B4B7CEC" w14:paraId="574E9FED" w14:textId="77777777">
        <w:trPr>
          <w:trHeight w:val="300"/>
        </w:trPr>
        <w:tc>
          <w:tcPr>
            <w:tcW w:w="7005" w:type="dxa"/>
            <w:tcMar>
              <w:left w:w="105" w:type="dxa"/>
              <w:right w:w="105" w:type="dxa"/>
            </w:tcMar>
          </w:tcPr>
          <w:p w:rsidR="453C8145" w:rsidP="0B4B7CEC" w:rsidRDefault="453C8145" w14:paraId="30A2B0CF" w14:textId="5FC44BF8">
            <w:pPr>
              <w:rPr>
                <w:rStyle w:val="eop"/>
                <w:rFonts w:ascii="Arial" w:hAnsi="Arial" w:eastAsia="Arial" w:cs="Arial"/>
                <w:color w:val="454545"/>
              </w:rPr>
            </w:pPr>
            <w:r w:rsidRPr="0B4B7CEC">
              <w:rPr>
                <w:rStyle w:val="eop"/>
                <w:rFonts w:ascii="Arial" w:hAnsi="Arial" w:eastAsia="Arial" w:cs="Arial"/>
                <w:color w:val="454545"/>
              </w:rPr>
              <w:t xml:space="preserve">Figure 3, Image of </w:t>
            </w:r>
            <w:r w:rsidRPr="0B4B7CEC">
              <w:rPr>
                <w:rFonts w:ascii="Arial" w:hAnsi="Arial" w:eastAsia="Arial" w:cs="Arial"/>
                <w:color w:val="000000" w:themeColor="text1"/>
                <w:sz w:val="22"/>
                <w:szCs w:val="22"/>
              </w:rPr>
              <w:t>Landesgartenschnau</w:t>
            </w:r>
            <w:r w:rsidRPr="0B4B7CEC">
              <w:rPr>
                <w:rStyle w:val="eop"/>
                <w:rFonts w:ascii="Arial" w:hAnsi="Arial" w:eastAsia="Arial" w:cs="Arial"/>
                <w:color w:val="454545"/>
              </w:rPr>
              <w:t xml:space="preserve">, Germany,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 n.d.).</w:t>
            </w:r>
          </w:p>
        </w:tc>
        <w:tc>
          <w:tcPr>
            <w:tcW w:w="1770" w:type="dxa"/>
            <w:tcMar>
              <w:left w:w="105" w:type="dxa"/>
              <w:right w:w="105" w:type="dxa"/>
            </w:tcMar>
          </w:tcPr>
          <w:p w:rsidR="0B4B7CEC" w:rsidP="0B4B7CEC" w:rsidRDefault="0B4B7CEC" w14:paraId="19E8A2B8" w14:textId="4F6BF84E">
            <w:pPr>
              <w:pStyle w:val="NoSpacing"/>
              <w:spacing w:after="120" w:line="360" w:lineRule="auto"/>
              <w:jc w:val="right"/>
              <w:rPr>
                <w:rFonts w:ascii="Arial" w:hAnsi="Arial" w:eastAsia="Arial" w:cs="Arial"/>
                <w:sz w:val="22"/>
                <w:szCs w:val="22"/>
              </w:rPr>
            </w:pPr>
            <w:r w:rsidRPr="0B4B7CEC">
              <w:rPr>
                <w:rFonts w:ascii="Arial" w:hAnsi="Arial" w:eastAsia="Arial" w:cs="Arial"/>
                <w:sz w:val="22"/>
                <w:szCs w:val="22"/>
              </w:rPr>
              <w:t>5</w:t>
            </w:r>
          </w:p>
        </w:tc>
      </w:tr>
      <w:tr w:rsidR="0B4B7CEC" w:rsidTr="0B4B7CEC" w14:paraId="49781D6E" w14:textId="77777777">
        <w:trPr>
          <w:trHeight w:val="300"/>
        </w:trPr>
        <w:tc>
          <w:tcPr>
            <w:tcW w:w="7005" w:type="dxa"/>
            <w:tcMar>
              <w:left w:w="105" w:type="dxa"/>
              <w:right w:w="105" w:type="dxa"/>
            </w:tcMar>
          </w:tcPr>
          <w:p w:rsidR="23E0607B" w:rsidP="0B4B7CEC" w:rsidRDefault="23E0607B" w14:paraId="65286DD7" w14:textId="5832F063">
            <w:pPr>
              <w:rPr>
                <w:rStyle w:val="eop"/>
                <w:rFonts w:ascii="Arial" w:hAnsi="Arial" w:eastAsia="Arial" w:cs="Arial"/>
                <w:color w:val="454545"/>
              </w:rPr>
            </w:pPr>
            <w:r w:rsidRPr="0B4B7CEC">
              <w:rPr>
                <w:rStyle w:val="eop"/>
                <w:rFonts w:ascii="Arial" w:hAnsi="Arial" w:eastAsia="Arial" w:cs="Arial"/>
                <w:color w:val="454545"/>
              </w:rPr>
              <w:t xml:space="preserve">Figure 4, Image of </w:t>
            </w:r>
            <w:r w:rsidRPr="0B4B7CEC">
              <w:rPr>
                <w:rFonts w:ascii="Arial" w:hAnsi="Arial" w:eastAsia="Arial" w:cs="Arial"/>
                <w:color w:val="000000" w:themeColor="text1"/>
                <w:sz w:val="22"/>
                <w:szCs w:val="22"/>
              </w:rPr>
              <w:t>Heydar Aliyev Centre</w:t>
            </w:r>
            <w:r w:rsidRPr="0B4B7CEC">
              <w:rPr>
                <w:rStyle w:val="eop"/>
                <w:rFonts w:ascii="Arial" w:hAnsi="Arial" w:eastAsia="Arial" w:cs="Arial"/>
                <w:color w:val="454545"/>
              </w:rPr>
              <w:t xml:space="preserve">, Azerbaijan,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 2012).</w:t>
            </w:r>
          </w:p>
        </w:tc>
        <w:tc>
          <w:tcPr>
            <w:tcW w:w="1770" w:type="dxa"/>
            <w:tcMar>
              <w:left w:w="105" w:type="dxa"/>
              <w:right w:w="105" w:type="dxa"/>
            </w:tcMar>
          </w:tcPr>
          <w:p w:rsidR="0B4B7CEC" w:rsidP="0B4B7CEC" w:rsidRDefault="0B4B7CEC" w14:paraId="27960574" w14:textId="11952007">
            <w:pPr>
              <w:pStyle w:val="NoSpacing"/>
              <w:spacing w:line="360" w:lineRule="auto"/>
              <w:jc w:val="right"/>
              <w:rPr>
                <w:rFonts w:ascii="Arial" w:hAnsi="Arial" w:eastAsia="Arial" w:cs="Arial"/>
                <w:sz w:val="22"/>
                <w:szCs w:val="22"/>
              </w:rPr>
            </w:pPr>
            <w:r w:rsidRPr="0B4B7CEC">
              <w:rPr>
                <w:rFonts w:ascii="Arial" w:hAnsi="Arial" w:eastAsia="Arial" w:cs="Arial"/>
                <w:sz w:val="22"/>
                <w:szCs w:val="22"/>
              </w:rPr>
              <w:t>6</w:t>
            </w:r>
          </w:p>
        </w:tc>
      </w:tr>
      <w:tr w:rsidR="0B4B7CEC" w:rsidTr="0B4B7CEC" w14:paraId="3FAD2543" w14:textId="77777777">
        <w:trPr>
          <w:trHeight w:val="300"/>
        </w:trPr>
        <w:tc>
          <w:tcPr>
            <w:tcW w:w="7005" w:type="dxa"/>
            <w:tcMar>
              <w:left w:w="105" w:type="dxa"/>
              <w:right w:w="105" w:type="dxa"/>
            </w:tcMar>
          </w:tcPr>
          <w:p w:rsidR="59C41D09" w:rsidP="0B4B7CEC" w:rsidRDefault="59C41D09" w14:paraId="76D0A67B" w14:textId="4B8F2E2C">
            <w:pPr>
              <w:rPr>
                <w:rStyle w:val="eop"/>
                <w:rFonts w:ascii="Arial" w:hAnsi="Arial" w:eastAsia="Arial" w:cs="Arial"/>
                <w:color w:val="454545"/>
              </w:rPr>
            </w:pPr>
            <w:r w:rsidRPr="0B4B7CEC">
              <w:rPr>
                <w:rStyle w:val="eop"/>
                <w:rFonts w:ascii="Arial" w:hAnsi="Arial" w:eastAsia="Arial" w:cs="Arial"/>
                <w:color w:val="454545"/>
              </w:rPr>
              <w:t xml:space="preserve">Figure 5, Image of </w:t>
            </w:r>
            <w:r w:rsidRPr="0B4B7CEC">
              <w:rPr>
                <w:rFonts w:ascii="Arial" w:hAnsi="Arial" w:eastAsia="Arial" w:cs="Arial"/>
                <w:color w:val="000000" w:themeColor="text1"/>
                <w:sz w:val="22"/>
                <w:szCs w:val="22"/>
              </w:rPr>
              <w:t>Investcorp Building</w:t>
            </w:r>
            <w:r w:rsidRPr="0B4B7CEC">
              <w:rPr>
                <w:rStyle w:val="eop"/>
                <w:rFonts w:ascii="Arial" w:hAnsi="Arial" w:eastAsia="Arial" w:cs="Arial"/>
                <w:color w:val="454545"/>
              </w:rPr>
              <w:t xml:space="preserve">, Oxford,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Hayes, L., NAARO, 2016).</w:t>
            </w:r>
          </w:p>
        </w:tc>
        <w:tc>
          <w:tcPr>
            <w:tcW w:w="1770" w:type="dxa"/>
            <w:tcMar>
              <w:left w:w="105" w:type="dxa"/>
              <w:right w:w="105" w:type="dxa"/>
            </w:tcMar>
          </w:tcPr>
          <w:p w:rsidR="0B4B7CEC" w:rsidP="0B4B7CEC" w:rsidRDefault="0B4B7CEC" w14:paraId="561498ED" w14:textId="0EEACE59">
            <w:pPr>
              <w:pStyle w:val="NoSpacing"/>
              <w:spacing w:line="360" w:lineRule="auto"/>
              <w:jc w:val="right"/>
              <w:rPr>
                <w:rFonts w:ascii="Arial" w:hAnsi="Arial" w:eastAsia="Arial" w:cs="Arial"/>
                <w:sz w:val="22"/>
                <w:szCs w:val="22"/>
              </w:rPr>
            </w:pPr>
            <w:r w:rsidRPr="0B4B7CEC">
              <w:rPr>
                <w:rFonts w:ascii="Arial" w:hAnsi="Arial" w:eastAsia="Arial" w:cs="Arial"/>
                <w:sz w:val="22"/>
                <w:szCs w:val="22"/>
              </w:rPr>
              <w:t>7</w:t>
            </w:r>
          </w:p>
        </w:tc>
      </w:tr>
      <w:tr w:rsidR="0B4B7CEC" w:rsidTr="0B4B7CEC" w14:paraId="0B9142FB" w14:textId="77777777">
        <w:trPr>
          <w:trHeight w:val="495"/>
        </w:trPr>
        <w:tc>
          <w:tcPr>
            <w:tcW w:w="7005" w:type="dxa"/>
            <w:tcMar>
              <w:left w:w="105" w:type="dxa"/>
              <w:right w:w="105" w:type="dxa"/>
            </w:tcMar>
          </w:tcPr>
          <w:p w:rsidR="7EB8D5B7" w:rsidP="0B4B7CEC" w:rsidRDefault="7EB8D5B7" w14:paraId="39D22D4F" w14:textId="3967258E">
            <w:pPr>
              <w:rPr>
                <w:rStyle w:val="eop"/>
                <w:rFonts w:ascii="Arial" w:hAnsi="Arial" w:eastAsia="Arial" w:cs="Arial"/>
                <w:color w:val="454545"/>
              </w:rPr>
            </w:pPr>
            <w:r w:rsidRPr="0B4B7CEC">
              <w:rPr>
                <w:rStyle w:val="eop"/>
                <w:rFonts w:ascii="Arial" w:hAnsi="Arial" w:eastAsia="Arial" w:cs="Arial"/>
                <w:color w:val="454545"/>
              </w:rPr>
              <w:t xml:space="preserve">Figure 6, Image of </w:t>
            </w:r>
            <w:r w:rsidRPr="0B4B7CEC">
              <w:rPr>
                <w:rFonts w:ascii="Arial" w:hAnsi="Arial" w:eastAsia="Arial" w:cs="Arial"/>
                <w:color w:val="000000" w:themeColor="text1"/>
                <w:sz w:val="22"/>
                <w:szCs w:val="22"/>
              </w:rPr>
              <w:t>Investcorp Building</w:t>
            </w:r>
            <w:r w:rsidRPr="0B4B7CEC">
              <w:rPr>
                <w:rStyle w:val="eop"/>
                <w:rFonts w:ascii="Arial" w:hAnsi="Arial" w:eastAsia="Arial" w:cs="Arial"/>
                <w:color w:val="454545"/>
              </w:rPr>
              <w:t xml:space="preserve">, Oxford,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Hayes, L., NAARO, 2016).</w:t>
            </w:r>
          </w:p>
        </w:tc>
        <w:tc>
          <w:tcPr>
            <w:tcW w:w="1770" w:type="dxa"/>
            <w:tcMar>
              <w:left w:w="105" w:type="dxa"/>
              <w:right w:w="105" w:type="dxa"/>
            </w:tcMar>
          </w:tcPr>
          <w:p w:rsidR="0B4B7CEC" w:rsidP="0B4B7CEC" w:rsidRDefault="0B4B7CEC" w14:paraId="2DC9A04E" w14:textId="2FD1976E">
            <w:pPr>
              <w:pStyle w:val="NoSpacing"/>
              <w:spacing w:line="360" w:lineRule="auto"/>
              <w:jc w:val="right"/>
              <w:rPr>
                <w:rFonts w:ascii="Arial" w:hAnsi="Arial" w:eastAsia="Arial" w:cs="Arial"/>
                <w:sz w:val="22"/>
                <w:szCs w:val="22"/>
              </w:rPr>
            </w:pPr>
            <w:r w:rsidRPr="0B4B7CEC">
              <w:rPr>
                <w:rFonts w:ascii="Arial" w:hAnsi="Arial" w:eastAsia="Arial" w:cs="Arial"/>
                <w:sz w:val="22"/>
                <w:szCs w:val="22"/>
              </w:rPr>
              <w:t>8</w:t>
            </w:r>
          </w:p>
        </w:tc>
      </w:tr>
      <w:tr w:rsidR="0B4B7CEC" w:rsidTr="0B4B7CEC" w14:paraId="687E0B9D" w14:textId="77777777">
        <w:trPr>
          <w:trHeight w:val="495"/>
        </w:trPr>
        <w:tc>
          <w:tcPr>
            <w:tcW w:w="7005" w:type="dxa"/>
            <w:tcMar>
              <w:left w:w="105" w:type="dxa"/>
              <w:right w:w="105" w:type="dxa"/>
            </w:tcMar>
          </w:tcPr>
          <w:p w:rsidR="0A34D284" w:rsidP="0B4B7CEC" w:rsidRDefault="0A34D284" w14:paraId="3F9DD035" w14:textId="7D9E025A">
            <w:pPr>
              <w:rPr>
                <w:rStyle w:val="eop"/>
                <w:rFonts w:ascii="Arial" w:hAnsi="Arial" w:eastAsia="Arial" w:cs="Arial"/>
                <w:color w:val="454545"/>
              </w:rPr>
            </w:pPr>
            <w:r w:rsidRPr="0B4B7CEC">
              <w:rPr>
                <w:rStyle w:val="eop"/>
                <w:rFonts w:ascii="Arial" w:hAnsi="Arial" w:eastAsia="Arial" w:cs="Arial"/>
                <w:color w:val="454545"/>
              </w:rPr>
              <w:t xml:space="preserve">Figure 7, Image of </w:t>
            </w:r>
            <w:r w:rsidRPr="0B4B7CEC">
              <w:rPr>
                <w:rFonts w:ascii="Arial" w:hAnsi="Arial" w:eastAsia="Arial" w:cs="Arial"/>
                <w:color w:val="000000" w:themeColor="text1"/>
                <w:sz w:val="22"/>
                <w:szCs w:val="22"/>
              </w:rPr>
              <w:t>Landesgartenschnau</w:t>
            </w:r>
            <w:r w:rsidRPr="0B4B7CEC">
              <w:rPr>
                <w:rStyle w:val="eop"/>
                <w:rFonts w:ascii="Arial" w:hAnsi="Arial" w:eastAsia="Arial" w:cs="Arial"/>
                <w:color w:val="454545"/>
              </w:rPr>
              <w:t xml:space="preserve">, Germany,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ZHA,1997).</w:t>
            </w:r>
          </w:p>
        </w:tc>
        <w:tc>
          <w:tcPr>
            <w:tcW w:w="1770" w:type="dxa"/>
            <w:tcMar>
              <w:left w:w="105" w:type="dxa"/>
              <w:right w:w="105" w:type="dxa"/>
            </w:tcMar>
          </w:tcPr>
          <w:p w:rsidR="2A32DBE3" w:rsidP="0B4B7CEC" w:rsidRDefault="2A32DBE3" w14:paraId="219A5FF1" w14:textId="1165FC4E">
            <w:pPr>
              <w:pStyle w:val="NoSpacing"/>
              <w:spacing w:line="360" w:lineRule="auto"/>
              <w:jc w:val="right"/>
              <w:rPr>
                <w:rFonts w:ascii="Arial" w:hAnsi="Arial" w:eastAsia="Arial" w:cs="Arial"/>
                <w:sz w:val="22"/>
                <w:szCs w:val="22"/>
              </w:rPr>
            </w:pPr>
            <w:r w:rsidRPr="0B4B7CEC">
              <w:rPr>
                <w:rFonts w:ascii="Arial" w:hAnsi="Arial" w:eastAsia="Arial" w:cs="Arial"/>
                <w:sz w:val="22"/>
                <w:szCs w:val="22"/>
              </w:rPr>
              <w:t>9</w:t>
            </w:r>
          </w:p>
        </w:tc>
      </w:tr>
      <w:tr w:rsidR="0B4B7CEC" w:rsidTr="0B4B7CEC" w14:paraId="61717983" w14:textId="77777777">
        <w:trPr>
          <w:trHeight w:val="495"/>
        </w:trPr>
        <w:tc>
          <w:tcPr>
            <w:tcW w:w="7005" w:type="dxa"/>
            <w:tcMar>
              <w:left w:w="105" w:type="dxa"/>
              <w:right w:w="105" w:type="dxa"/>
            </w:tcMar>
          </w:tcPr>
          <w:p w:rsidR="0A34D284" w:rsidP="0B4B7CEC" w:rsidRDefault="0A34D284" w14:paraId="695C3AA3" w14:textId="0CC5D1F2">
            <w:pPr>
              <w:rPr>
                <w:rStyle w:val="eop"/>
                <w:rFonts w:ascii="Arial" w:hAnsi="Arial" w:eastAsia="Arial" w:cs="Arial"/>
                <w:color w:val="454545"/>
              </w:rPr>
            </w:pPr>
            <w:r w:rsidRPr="0B4B7CEC">
              <w:rPr>
                <w:rStyle w:val="eop"/>
                <w:rFonts w:ascii="Arial" w:hAnsi="Arial" w:eastAsia="Arial" w:cs="Arial"/>
                <w:color w:val="454545"/>
              </w:rPr>
              <w:t xml:space="preserve">Figure 8, Image of </w:t>
            </w:r>
            <w:r w:rsidRPr="0B4B7CEC">
              <w:rPr>
                <w:rFonts w:ascii="Arial" w:hAnsi="Arial" w:eastAsia="Arial" w:cs="Arial"/>
                <w:color w:val="000000" w:themeColor="text1"/>
                <w:sz w:val="22"/>
                <w:szCs w:val="22"/>
              </w:rPr>
              <w:t>Landesgartenschnau</w:t>
            </w:r>
            <w:r w:rsidRPr="0B4B7CEC">
              <w:rPr>
                <w:rStyle w:val="eop"/>
                <w:rFonts w:ascii="Arial" w:hAnsi="Arial" w:eastAsia="Arial" w:cs="Arial"/>
                <w:color w:val="454545"/>
              </w:rPr>
              <w:t xml:space="preserve">, Germany,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 n.d.).</w:t>
            </w:r>
          </w:p>
        </w:tc>
        <w:tc>
          <w:tcPr>
            <w:tcW w:w="1770" w:type="dxa"/>
            <w:tcMar>
              <w:left w:w="105" w:type="dxa"/>
              <w:right w:w="105" w:type="dxa"/>
            </w:tcMar>
          </w:tcPr>
          <w:p w:rsidR="338DEEA6" w:rsidP="0B4B7CEC" w:rsidRDefault="338DEEA6" w14:paraId="2AF49D28" w14:textId="29A3268B">
            <w:pPr>
              <w:pStyle w:val="NoSpacing"/>
              <w:spacing w:line="360" w:lineRule="auto"/>
              <w:jc w:val="right"/>
              <w:rPr>
                <w:rFonts w:ascii="Arial" w:hAnsi="Arial" w:eastAsia="Arial" w:cs="Arial"/>
                <w:sz w:val="22"/>
                <w:szCs w:val="22"/>
              </w:rPr>
            </w:pPr>
            <w:r w:rsidRPr="0B4B7CEC">
              <w:rPr>
                <w:rFonts w:ascii="Arial" w:hAnsi="Arial" w:eastAsia="Arial" w:cs="Arial"/>
                <w:sz w:val="22"/>
                <w:szCs w:val="22"/>
              </w:rPr>
              <w:t>10</w:t>
            </w:r>
          </w:p>
        </w:tc>
      </w:tr>
      <w:tr w:rsidR="0B4B7CEC" w:rsidTr="0B4B7CEC" w14:paraId="0E8FDB1D" w14:textId="77777777">
        <w:trPr>
          <w:trHeight w:val="495"/>
        </w:trPr>
        <w:tc>
          <w:tcPr>
            <w:tcW w:w="7005" w:type="dxa"/>
            <w:tcMar>
              <w:left w:w="105" w:type="dxa"/>
              <w:right w:w="105" w:type="dxa"/>
            </w:tcMar>
          </w:tcPr>
          <w:p w:rsidR="0A34D284" w:rsidP="0B4B7CEC" w:rsidRDefault="0A34D284" w14:paraId="479DFA70" w14:textId="43CC434B">
            <w:pPr>
              <w:rPr>
                <w:rStyle w:val="eop"/>
                <w:rFonts w:ascii="Arial" w:hAnsi="Arial" w:eastAsia="Arial" w:cs="Arial"/>
                <w:color w:val="454545"/>
              </w:rPr>
            </w:pPr>
            <w:r w:rsidRPr="0B4B7CEC">
              <w:rPr>
                <w:rStyle w:val="eop"/>
                <w:rFonts w:ascii="Arial" w:hAnsi="Arial" w:eastAsia="Arial" w:cs="Arial"/>
                <w:color w:val="454545"/>
              </w:rPr>
              <w:t xml:space="preserve">Figure 9, Image of </w:t>
            </w:r>
            <w:r w:rsidRPr="0B4B7CEC">
              <w:rPr>
                <w:rFonts w:ascii="Arial" w:hAnsi="Arial" w:eastAsia="Arial" w:cs="Arial"/>
                <w:color w:val="000000" w:themeColor="text1"/>
                <w:sz w:val="22"/>
                <w:szCs w:val="22"/>
              </w:rPr>
              <w:t>Landesgartenschnau painting</w:t>
            </w:r>
            <w:r w:rsidRPr="0B4B7CEC">
              <w:rPr>
                <w:rStyle w:val="eop"/>
                <w:rFonts w:ascii="Arial" w:hAnsi="Arial" w:eastAsia="Arial" w:cs="Arial"/>
                <w:color w:val="454545"/>
              </w:rPr>
              <w:t xml:space="preserve">, Germany, by </w:t>
            </w:r>
            <w:r w:rsidRPr="0B4B7CEC">
              <w:rPr>
                <w:rFonts w:ascii="Arial" w:hAnsi="Arial" w:eastAsia="Arial" w:cs="Arial"/>
                <w:color w:val="000000" w:themeColor="text1"/>
                <w:sz w:val="22"/>
                <w:szCs w:val="22"/>
              </w:rPr>
              <w:t>Zaha Hadid</w:t>
            </w:r>
            <w:r w:rsidRPr="0B4B7CEC">
              <w:rPr>
                <w:rStyle w:val="eop"/>
                <w:rFonts w:ascii="Arial" w:hAnsi="Arial" w:eastAsia="Arial" w:cs="Arial"/>
                <w:color w:val="454545"/>
              </w:rPr>
              <w:t>. (Adapted from ZHA,1997).</w:t>
            </w:r>
          </w:p>
        </w:tc>
        <w:tc>
          <w:tcPr>
            <w:tcW w:w="1770" w:type="dxa"/>
            <w:tcMar>
              <w:left w:w="105" w:type="dxa"/>
              <w:right w:w="105" w:type="dxa"/>
            </w:tcMar>
          </w:tcPr>
          <w:p w:rsidR="7723BFFC" w:rsidP="0B4B7CEC" w:rsidRDefault="7723BFFC" w14:paraId="4A119C9A" w14:textId="0C5469CC">
            <w:pPr>
              <w:pStyle w:val="NoSpacing"/>
              <w:spacing w:line="360" w:lineRule="auto"/>
              <w:jc w:val="right"/>
              <w:rPr>
                <w:rFonts w:ascii="Arial" w:hAnsi="Arial" w:eastAsia="Arial" w:cs="Arial"/>
                <w:sz w:val="22"/>
                <w:szCs w:val="22"/>
              </w:rPr>
            </w:pPr>
            <w:r w:rsidRPr="0B4B7CEC">
              <w:rPr>
                <w:rFonts w:ascii="Arial" w:hAnsi="Arial" w:eastAsia="Arial" w:cs="Arial"/>
                <w:sz w:val="22"/>
                <w:szCs w:val="22"/>
              </w:rPr>
              <w:t>12</w:t>
            </w:r>
          </w:p>
        </w:tc>
      </w:tr>
    </w:tbl>
    <w:p w:rsidR="00C4778B" w:rsidP="0B4B7CEC" w:rsidRDefault="00C4778B" w14:paraId="389C4ED5" w14:textId="42932400">
      <w:pPr>
        <w:pStyle w:val="Heading1"/>
        <w:spacing w:before="240" w:after="60" w:line="360" w:lineRule="auto"/>
        <w:jc w:val="both"/>
        <w:rPr>
          <w:rFonts w:ascii="Arial" w:hAnsi="Arial" w:eastAsia="Arial" w:cs="Arial"/>
          <w:b/>
          <w:bCs/>
          <w:sz w:val="32"/>
          <w:szCs w:val="32"/>
          <w:lang w:val="en-US"/>
        </w:rPr>
      </w:pPr>
    </w:p>
    <w:p w:rsidR="00C4778B" w:rsidP="0B4B7CEC" w:rsidRDefault="00C4778B" w14:paraId="01306329" w14:textId="108743F8"/>
    <w:p w:rsidR="00C4778B" w:rsidP="0B4B7CEC" w:rsidRDefault="00C4778B" w14:paraId="594EDC12" w14:textId="2233CD7B">
      <w:pPr>
        <w:pStyle w:val="Heading2"/>
        <w:jc w:val="both"/>
        <w:rPr>
          <w:rFonts w:ascii="Arial" w:hAnsi="Arial" w:eastAsia="Arial" w:cs="Arial"/>
        </w:rPr>
      </w:pPr>
    </w:p>
    <w:p w:rsidR="00C4778B" w:rsidP="0B4B7CEC" w:rsidRDefault="00C4778B" w14:paraId="7ABE467A" w14:textId="27AA96CE"/>
    <w:p w:rsidR="00C4778B" w:rsidP="1EE970D9" w:rsidRDefault="200A397B" w14:paraId="7553C7E6" w14:textId="24575273">
      <w:pPr>
        <w:pStyle w:val="Heading2"/>
        <w:jc w:val="both"/>
        <w:rPr>
          <w:rFonts w:ascii="Arial" w:hAnsi="Arial" w:eastAsia="Arial" w:cs="Arial"/>
        </w:rPr>
      </w:pPr>
      <w:bookmarkStart w:name="_Toc276391644" w:id="0"/>
      <w:r w:rsidRPr="0B4B7CEC">
        <w:rPr>
          <w:rFonts w:ascii="Arial" w:hAnsi="Arial" w:eastAsia="Arial" w:cs="Arial"/>
        </w:rPr>
        <w:t>Introduction.</w:t>
      </w:r>
      <w:bookmarkEnd w:id="0"/>
    </w:p>
    <w:p w:rsidR="00C4778B" w:rsidP="1EE970D9" w:rsidRDefault="14D3B688" w14:paraId="2698C0FD" w14:textId="220B240D">
      <w:pPr>
        <w:pStyle w:val="Subtitle"/>
        <w:jc w:val="both"/>
        <w:rPr>
          <w:rFonts w:ascii="Arial" w:hAnsi="Arial" w:eastAsia="Arial" w:cs="Arial"/>
          <w:i/>
          <w:iCs/>
          <w:lang w:val="en-US"/>
        </w:rPr>
      </w:pPr>
      <w:r w:rsidRPr="1EE970D9">
        <w:rPr>
          <w:rFonts w:ascii="Arial" w:hAnsi="Arial" w:eastAsia="Arial" w:cs="Arial"/>
          <w:i/>
          <w:iCs/>
        </w:rPr>
        <w:t xml:space="preserve">Who is Zaha Hadid? </w:t>
      </w:r>
    </w:p>
    <w:p w:rsidR="00A57483" w:rsidP="1EE970D9" w:rsidRDefault="22AF3FE6" w14:paraId="061E50DE" w14:textId="5294D817">
      <w:pPr>
        <w:spacing w:after="0"/>
        <w:jc w:val="both"/>
        <w:rPr>
          <w:rFonts w:ascii="Arial" w:hAnsi="Arial" w:eastAsia="Arial" w:cs="Arial"/>
          <w:color w:val="000000" w:themeColor="text1"/>
          <w:sz w:val="22"/>
          <w:szCs w:val="22"/>
        </w:rPr>
      </w:pPr>
      <w:r w:rsidRPr="37B4CDEF" w:rsidR="3C745A7A">
        <w:rPr>
          <w:rFonts w:ascii="Arial" w:hAnsi="Arial" w:eastAsia="Arial" w:cs="Arial"/>
          <w:color w:val="000000" w:themeColor="text1" w:themeTint="FF" w:themeShade="FF"/>
          <w:sz w:val="22"/>
          <w:szCs w:val="22"/>
        </w:rPr>
        <w:t xml:space="preserve">Zaha Hadid </w:t>
      </w:r>
      <w:r w:rsidRPr="37B4CDEF" w:rsidR="38E8466F">
        <w:rPr>
          <w:rFonts w:ascii="Arial" w:hAnsi="Arial" w:eastAsia="Arial" w:cs="Arial"/>
          <w:color w:val="000000" w:themeColor="text1" w:themeTint="FF" w:themeShade="FF"/>
          <w:sz w:val="22"/>
          <w:szCs w:val="22"/>
        </w:rPr>
        <w:t>wa</w:t>
      </w:r>
      <w:r w:rsidRPr="37B4CDEF" w:rsidR="3C745A7A">
        <w:rPr>
          <w:rFonts w:ascii="Arial" w:hAnsi="Arial" w:eastAsia="Arial" w:cs="Arial"/>
          <w:color w:val="000000" w:themeColor="text1" w:themeTint="FF" w:themeShade="FF"/>
          <w:sz w:val="22"/>
          <w:szCs w:val="22"/>
        </w:rPr>
        <w:t xml:space="preserve">s a </w:t>
      </w:r>
      <w:r w:rsidRPr="37B4CDEF" w:rsidR="0538115E">
        <w:rPr>
          <w:rFonts w:ascii="Arial" w:hAnsi="Arial" w:eastAsia="Arial" w:cs="Arial"/>
          <w:color w:val="000000" w:themeColor="text1" w:themeTint="FF" w:themeShade="FF"/>
          <w:sz w:val="22"/>
          <w:szCs w:val="22"/>
        </w:rPr>
        <w:t>world-renowned</w:t>
      </w:r>
      <w:r w:rsidRPr="37B4CDEF" w:rsidR="3C745A7A">
        <w:rPr>
          <w:rFonts w:ascii="Arial" w:hAnsi="Arial" w:eastAsia="Arial" w:cs="Arial"/>
          <w:color w:val="000000" w:themeColor="text1" w:themeTint="FF" w:themeShade="FF"/>
          <w:sz w:val="22"/>
          <w:szCs w:val="22"/>
        </w:rPr>
        <w:t xml:space="preserve"> architect </w:t>
      </w:r>
      <w:r w:rsidRPr="37B4CDEF" w:rsidR="10FC50F3">
        <w:rPr>
          <w:rFonts w:ascii="Arial" w:hAnsi="Arial" w:eastAsia="Arial" w:cs="Arial"/>
          <w:color w:val="000000" w:themeColor="text1" w:themeTint="FF" w:themeShade="FF"/>
          <w:sz w:val="22"/>
          <w:szCs w:val="22"/>
        </w:rPr>
        <w:t>whose</w:t>
      </w:r>
      <w:r w:rsidRPr="37B4CDEF" w:rsidR="7F939AFF">
        <w:rPr>
          <w:rFonts w:ascii="Arial" w:hAnsi="Arial" w:eastAsia="Arial" w:cs="Arial"/>
          <w:color w:val="000000" w:themeColor="text1" w:themeTint="FF" w:themeShade="FF"/>
          <w:sz w:val="22"/>
          <w:szCs w:val="22"/>
        </w:rPr>
        <w:t xml:space="preserve"> influence</w:t>
      </w:r>
      <w:r w:rsidRPr="37B4CDEF" w:rsidR="35031939">
        <w:rPr>
          <w:rFonts w:ascii="Arial" w:hAnsi="Arial" w:eastAsia="Arial" w:cs="Arial"/>
          <w:color w:val="000000" w:themeColor="text1" w:themeTint="FF" w:themeShade="FF"/>
          <w:sz w:val="22"/>
          <w:szCs w:val="22"/>
        </w:rPr>
        <w:t xml:space="preserve"> on contemporary architecture and design innovation</w:t>
      </w:r>
      <w:r w:rsidRPr="37B4CDEF" w:rsidR="7F939AFF">
        <w:rPr>
          <w:rFonts w:ascii="Arial" w:hAnsi="Arial" w:eastAsia="Arial" w:cs="Arial"/>
          <w:color w:val="000000" w:themeColor="text1" w:themeTint="FF" w:themeShade="FF"/>
          <w:sz w:val="22"/>
          <w:szCs w:val="22"/>
        </w:rPr>
        <w:t xml:space="preserve"> </w:t>
      </w:r>
      <w:r w:rsidRPr="37B4CDEF" w:rsidR="7F939AFF">
        <w:rPr>
          <w:rFonts w:ascii="Arial" w:hAnsi="Arial" w:eastAsia="Arial" w:cs="Arial"/>
          <w:color w:val="000000" w:themeColor="text1" w:themeTint="FF" w:themeShade="FF"/>
          <w:sz w:val="22"/>
          <w:szCs w:val="22"/>
        </w:rPr>
        <w:t>remains</w:t>
      </w:r>
      <w:r w:rsidRPr="37B4CDEF" w:rsidR="7F939AFF">
        <w:rPr>
          <w:rFonts w:ascii="Arial" w:hAnsi="Arial" w:eastAsia="Arial" w:cs="Arial"/>
          <w:color w:val="000000" w:themeColor="text1" w:themeTint="FF" w:themeShade="FF"/>
          <w:sz w:val="22"/>
          <w:szCs w:val="22"/>
        </w:rPr>
        <w:t xml:space="preserve"> extremely relevant today.</w:t>
      </w:r>
      <w:r w:rsidRPr="37B4CDEF" w:rsidR="7D771F9F">
        <w:rPr>
          <w:rFonts w:ascii="Arial" w:hAnsi="Arial" w:eastAsia="Arial" w:cs="Arial"/>
          <w:color w:val="000000" w:themeColor="text1" w:themeTint="FF" w:themeShade="FF"/>
          <w:sz w:val="22"/>
          <w:szCs w:val="22"/>
        </w:rPr>
        <w:t xml:space="preserve"> </w:t>
      </w:r>
      <w:r w:rsidRPr="37B4CDEF" w:rsidR="4E511BAE">
        <w:rPr>
          <w:rFonts w:ascii="Arial" w:hAnsi="Arial" w:eastAsia="Arial" w:cs="Arial"/>
          <w:color w:val="000000" w:themeColor="text1" w:themeTint="FF" w:themeShade="FF"/>
          <w:sz w:val="22"/>
          <w:szCs w:val="22"/>
        </w:rPr>
        <w:t>Born in 1950 in Baghdad, Iraq</w:t>
      </w:r>
      <w:r w:rsidRPr="37B4CDEF" w:rsidR="5177EE8E">
        <w:rPr>
          <w:rFonts w:ascii="Arial" w:hAnsi="Arial" w:eastAsia="Arial" w:cs="Arial"/>
          <w:color w:val="000000" w:themeColor="text1" w:themeTint="FF" w:themeShade="FF"/>
          <w:sz w:val="22"/>
          <w:szCs w:val="22"/>
        </w:rPr>
        <w:t>, moving through schools from Iraq to Switzerland,</w:t>
      </w:r>
      <w:r w:rsidRPr="37B4CDEF" w:rsidR="4E511BAE">
        <w:rPr>
          <w:rFonts w:ascii="Arial" w:hAnsi="Arial" w:eastAsia="Arial" w:cs="Arial"/>
          <w:color w:val="000000" w:themeColor="text1" w:themeTint="FF" w:themeShade="FF"/>
          <w:sz w:val="22"/>
          <w:szCs w:val="22"/>
        </w:rPr>
        <w:t xml:space="preserve"> </w:t>
      </w:r>
      <w:r w:rsidRPr="37B4CDEF" w:rsidR="397C5897">
        <w:rPr>
          <w:rFonts w:ascii="Arial" w:hAnsi="Arial" w:eastAsia="Arial" w:cs="Arial"/>
          <w:color w:val="000000" w:themeColor="text1" w:themeTint="FF" w:themeShade="FF"/>
          <w:sz w:val="22"/>
          <w:szCs w:val="22"/>
        </w:rPr>
        <w:t>and growing to study mathematics at the American University of Beirut</w:t>
      </w:r>
      <w:r w:rsidRPr="37B4CDEF" w:rsidR="7ED0231B">
        <w:rPr>
          <w:rFonts w:ascii="Arial" w:hAnsi="Arial" w:eastAsia="Arial" w:cs="Arial"/>
          <w:color w:val="000000" w:themeColor="text1" w:themeTint="FF" w:themeShade="FF"/>
          <w:sz w:val="22"/>
          <w:szCs w:val="22"/>
        </w:rPr>
        <w:t xml:space="preserve">, Hadid always had an interest in travelling, learning, and eventually creation. These interests led to her exciting transition into </w:t>
      </w:r>
      <w:r w:rsidRPr="37B4CDEF" w:rsidR="226BF2D8">
        <w:rPr>
          <w:rFonts w:ascii="Arial" w:hAnsi="Arial" w:eastAsia="Arial" w:cs="Arial"/>
          <w:color w:val="000000" w:themeColor="text1" w:themeTint="FF" w:themeShade="FF"/>
          <w:sz w:val="22"/>
          <w:szCs w:val="22"/>
        </w:rPr>
        <w:t>enroll</w:t>
      </w:r>
      <w:r w:rsidRPr="37B4CDEF" w:rsidR="7ED0231B">
        <w:rPr>
          <w:rFonts w:ascii="Arial" w:hAnsi="Arial" w:eastAsia="Arial" w:cs="Arial"/>
          <w:color w:val="000000" w:themeColor="text1" w:themeTint="FF" w:themeShade="FF"/>
          <w:sz w:val="22"/>
          <w:szCs w:val="22"/>
        </w:rPr>
        <w:t xml:space="preserve">ing at </w:t>
      </w:r>
      <w:r w:rsidRPr="37B4CDEF" w:rsidR="5A3B4D9C">
        <w:rPr>
          <w:rFonts w:ascii="Arial" w:hAnsi="Arial" w:eastAsia="Arial" w:cs="Arial"/>
          <w:color w:val="000000" w:themeColor="text1" w:themeTint="FF" w:themeShade="FF"/>
          <w:sz w:val="22"/>
          <w:szCs w:val="22"/>
        </w:rPr>
        <w:t>L</w:t>
      </w:r>
      <w:r w:rsidRPr="37B4CDEF" w:rsidR="3940FC0F">
        <w:rPr>
          <w:rFonts w:ascii="Arial" w:hAnsi="Arial" w:eastAsia="Arial" w:cs="Arial"/>
          <w:color w:val="000000" w:themeColor="text1" w:themeTint="FF" w:themeShade="FF"/>
          <w:sz w:val="22"/>
          <w:szCs w:val="22"/>
        </w:rPr>
        <w:t>ondon’s Architectural Association in 1972</w:t>
      </w:r>
      <w:r w:rsidRPr="37B4CDEF" w:rsidR="7D79D400">
        <w:rPr>
          <w:rFonts w:ascii="Arial" w:hAnsi="Arial" w:eastAsia="Arial" w:cs="Arial"/>
          <w:color w:val="000000" w:themeColor="text1" w:themeTint="FF" w:themeShade="FF"/>
          <w:sz w:val="22"/>
          <w:szCs w:val="22"/>
        </w:rPr>
        <w:t>. A</w:t>
      </w:r>
      <w:r w:rsidRPr="37B4CDEF" w:rsidR="3940FC0F">
        <w:rPr>
          <w:rFonts w:ascii="Arial" w:hAnsi="Arial" w:eastAsia="Arial" w:cs="Arial"/>
          <w:color w:val="000000" w:themeColor="text1" w:themeTint="FF" w:themeShade="FF"/>
          <w:sz w:val="22"/>
          <w:szCs w:val="22"/>
        </w:rPr>
        <w:t xml:space="preserve">n exciting time for her to </w:t>
      </w:r>
      <w:r w:rsidRPr="37B4CDEF" w:rsidR="486565CB">
        <w:rPr>
          <w:rFonts w:ascii="Arial" w:hAnsi="Arial" w:eastAsia="Arial" w:cs="Arial"/>
          <w:color w:val="000000" w:themeColor="text1" w:themeTint="FF" w:themeShade="FF"/>
          <w:sz w:val="22"/>
          <w:szCs w:val="22"/>
        </w:rPr>
        <w:t xml:space="preserve">study architecture when a new direction of postmodernism and deconstructing modernist styles had skyrocketed, </w:t>
      </w:r>
      <w:r w:rsidRPr="37B4CDEF" w:rsidR="107B7EC5">
        <w:rPr>
          <w:rFonts w:ascii="Arial" w:hAnsi="Arial" w:eastAsia="Arial" w:cs="Arial"/>
          <w:color w:val="000000" w:themeColor="text1" w:themeTint="FF" w:themeShade="FF"/>
          <w:sz w:val="22"/>
          <w:szCs w:val="22"/>
        </w:rPr>
        <w:t>Hadid graduat</w:t>
      </w:r>
      <w:r w:rsidRPr="37B4CDEF" w:rsidR="6E88DB44">
        <w:rPr>
          <w:rFonts w:ascii="Arial" w:hAnsi="Arial" w:eastAsia="Arial" w:cs="Arial"/>
          <w:color w:val="000000" w:themeColor="text1" w:themeTint="FF" w:themeShade="FF"/>
          <w:sz w:val="22"/>
          <w:szCs w:val="22"/>
        </w:rPr>
        <w:t xml:space="preserve">ed in 1977 and was swiftly invited by Koolhaas and </w:t>
      </w:r>
      <w:r w:rsidRPr="37B4CDEF" w:rsidR="6E88DB44">
        <w:rPr>
          <w:rFonts w:ascii="Arial" w:hAnsi="Arial" w:eastAsia="Arial" w:cs="Arial"/>
          <w:color w:val="000000" w:themeColor="text1" w:themeTint="FF" w:themeShade="FF"/>
          <w:sz w:val="22"/>
          <w:szCs w:val="22"/>
        </w:rPr>
        <w:t>Zenghelis</w:t>
      </w:r>
      <w:r w:rsidRPr="37B4CDEF" w:rsidR="6E88DB44">
        <w:rPr>
          <w:rFonts w:ascii="Arial" w:hAnsi="Arial" w:eastAsia="Arial" w:cs="Arial"/>
          <w:color w:val="000000" w:themeColor="text1" w:themeTint="FF" w:themeShade="FF"/>
          <w:sz w:val="22"/>
          <w:szCs w:val="22"/>
        </w:rPr>
        <w:t xml:space="preserve"> to be a business partner, </w:t>
      </w:r>
      <w:r w:rsidRPr="37B4CDEF" w:rsidR="3F80F741">
        <w:rPr>
          <w:rFonts w:ascii="Arial" w:hAnsi="Arial" w:eastAsia="Arial" w:cs="Arial"/>
          <w:color w:val="000000" w:themeColor="text1" w:themeTint="FF" w:themeShade="FF"/>
          <w:sz w:val="22"/>
          <w:szCs w:val="22"/>
        </w:rPr>
        <w:t xml:space="preserve">although </w:t>
      </w:r>
      <w:r w:rsidRPr="37B4CDEF" w:rsidR="6E88DB44">
        <w:rPr>
          <w:rFonts w:ascii="Arial" w:hAnsi="Arial" w:eastAsia="Arial" w:cs="Arial"/>
          <w:color w:val="000000" w:themeColor="text1" w:themeTint="FF" w:themeShade="FF"/>
          <w:sz w:val="22"/>
          <w:szCs w:val="22"/>
        </w:rPr>
        <w:t>she left soon after</w:t>
      </w:r>
      <w:r w:rsidRPr="37B4CDEF" w:rsidR="0801125E">
        <w:rPr>
          <w:rFonts w:ascii="Arial" w:hAnsi="Arial" w:eastAsia="Arial" w:cs="Arial"/>
          <w:color w:val="000000" w:themeColor="text1" w:themeTint="FF" w:themeShade="FF"/>
          <w:sz w:val="22"/>
          <w:szCs w:val="22"/>
        </w:rPr>
        <w:t>. Hadid was described to be in her own orbit</w:t>
      </w:r>
      <w:r w:rsidRPr="37B4CDEF" w:rsidR="398A0237">
        <w:rPr>
          <w:rFonts w:ascii="Arial" w:hAnsi="Arial" w:eastAsia="Arial" w:cs="Arial"/>
          <w:color w:val="000000" w:themeColor="text1" w:themeTint="FF" w:themeShade="FF"/>
          <w:sz w:val="22"/>
          <w:szCs w:val="22"/>
        </w:rPr>
        <w:t xml:space="preserve"> creatively</w:t>
      </w:r>
      <w:r w:rsidRPr="37B4CDEF" w:rsidR="0801125E">
        <w:rPr>
          <w:rFonts w:ascii="Arial" w:hAnsi="Arial" w:eastAsia="Arial" w:cs="Arial"/>
          <w:color w:val="000000" w:themeColor="text1" w:themeTint="FF" w:themeShade="FF"/>
          <w:sz w:val="22"/>
          <w:szCs w:val="22"/>
        </w:rPr>
        <w:t xml:space="preserve">, </w:t>
      </w:r>
      <w:r w:rsidRPr="37B4CDEF" w:rsidR="0801125E">
        <w:rPr>
          <w:rFonts w:ascii="Arial" w:hAnsi="Arial" w:eastAsia="Arial" w:cs="Arial"/>
          <w:color w:val="000000" w:themeColor="text1" w:themeTint="FF" w:themeShade="FF"/>
          <w:sz w:val="22"/>
          <w:szCs w:val="22"/>
        </w:rPr>
        <w:t xml:space="preserve">ultimately </w:t>
      </w:r>
      <w:r w:rsidRPr="37B4CDEF" w:rsidR="6EA56419">
        <w:rPr>
          <w:rFonts w:ascii="Arial" w:hAnsi="Arial" w:eastAsia="Arial" w:cs="Arial"/>
          <w:color w:val="000000" w:themeColor="text1" w:themeTint="FF" w:themeShade="FF"/>
          <w:sz w:val="22"/>
          <w:szCs w:val="22"/>
        </w:rPr>
        <w:t>leading</w:t>
      </w:r>
      <w:r w:rsidRPr="37B4CDEF" w:rsidR="6EA56419">
        <w:rPr>
          <w:rFonts w:ascii="Arial" w:hAnsi="Arial" w:eastAsia="Arial" w:cs="Arial"/>
          <w:color w:val="000000" w:themeColor="text1" w:themeTint="FF" w:themeShade="FF"/>
          <w:sz w:val="22"/>
          <w:szCs w:val="22"/>
        </w:rPr>
        <w:t xml:space="preserve"> to the creation of her own business</w:t>
      </w:r>
      <w:r w:rsidRPr="37B4CDEF" w:rsidR="12876561">
        <w:rPr>
          <w:rFonts w:ascii="Arial" w:hAnsi="Arial" w:eastAsia="Arial" w:cs="Arial"/>
          <w:color w:val="000000" w:themeColor="text1" w:themeTint="FF" w:themeShade="FF"/>
          <w:sz w:val="22"/>
          <w:szCs w:val="22"/>
        </w:rPr>
        <w:t xml:space="preserve"> to explore this creativity</w:t>
      </w:r>
      <w:r w:rsidRPr="37B4CDEF" w:rsidR="6EA56419">
        <w:rPr>
          <w:rFonts w:ascii="Arial" w:hAnsi="Arial" w:eastAsia="Arial" w:cs="Arial"/>
          <w:color w:val="000000" w:themeColor="text1" w:themeTint="FF" w:themeShade="FF"/>
          <w:sz w:val="22"/>
          <w:szCs w:val="22"/>
        </w:rPr>
        <w:t xml:space="preserve">, which will be discussed further </w:t>
      </w:r>
      <w:r w:rsidRPr="37B4CDEF" w:rsidR="066D262E">
        <w:rPr>
          <w:rFonts w:ascii="Arial" w:hAnsi="Arial" w:eastAsia="Arial" w:cs="Arial"/>
          <w:color w:val="000000" w:themeColor="text1" w:themeTint="FF" w:themeShade="FF"/>
          <w:sz w:val="22"/>
          <w:szCs w:val="22"/>
        </w:rPr>
        <w:t xml:space="preserve">in the essay. </w:t>
      </w:r>
      <w:r w:rsidRPr="37B4CDEF" w:rsidR="6EA56419">
        <w:rPr>
          <w:rFonts w:ascii="Arial" w:hAnsi="Arial" w:eastAsia="Arial" w:cs="Arial"/>
          <w:color w:val="000000" w:themeColor="text1" w:themeTint="FF" w:themeShade="FF"/>
          <w:sz w:val="22"/>
          <w:szCs w:val="22"/>
        </w:rPr>
        <w:t xml:space="preserve">(Hopkins, O. </w:t>
      </w:r>
      <w:r w:rsidRPr="37B4CDEF" w:rsidR="772C6F6A">
        <w:rPr>
          <w:rFonts w:ascii="Arial" w:hAnsi="Arial" w:eastAsia="Arial" w:cs="Arial"/>
          <w:color w:val="000000" w:themeColor="text1" w:themeTint="FF" w:themeShade="FF"/>
          <w:sz w:val="22"/>
          <w:szCs w:val="22"/>
        </w:rPr>
        <w:t xml:space="preserve">2016. p.114, p.115). </w:t>
      </w:r>
      <w:r w:rsidRPr="37B4CDEF" w:rsidR="7D771F9F">
        <w:rPr>
          <w:rFonts w:ascii="Arial" w:hAnsi="Arial" w:eastAsia="Arial" w:cs="Arial"/>
          <w:color w:val="000000" w:themeColor="text1" w:themeTint="FF" w:themeShade="FF"/>
          <w:sz w:val="22"/>
          <w:szCs w:val="22"/>
        </w:rPr>
        <w:t xml:space="preserve">Being </w:t>
      </w:r>
      <w:r w:rsidRPr="37B4CDEF" w:rsidR="54EE210B">
        <w:rPr>
          <w:rFonts w:ascii="Arial" w:hAnsi="Arial" w:eastAsia="Arial" w:cs="Arial"/>
          <w:color w:val="000000" w:themeColor="text1" w:themeTint="FF" w:themeShade="FF"/>
          <w:sz w:val="22"/>
          <w:szCs w:val="22"/>
        </w:rPr>
        <w:t>labelled</w:t>
      </w:r>
      <w:r w:rsidRPr="37B4CDEF" w:rsidR="7D771F9F">
        <w:rPr>
          <w:rFonts w:ascii="Arial" w:hAnsi="Arial" w:eastAsia="Arial" w:cs="Arial"/>
          <w:color w:val="000000" w:themeColor="text1" w:themeTint="FF" w:themeShade="FF"/>
          <w:sz w:val="22"/>
          <w:szCs w:val="22"/>
        </w:rPr>
        <w:t xml:space="preserve"> as the “Queen of the Curve</w:t>
      </w:r>
      <w:r w:rsidRPr="37B4CDEF" w:rsidR="7D771F9F">
        <w:rPr>
          <w:rFonts w:ascii="Arial" w:hAnsi="Arial" w:eastAsia="Arial" w:cs="Arial"/>
          <w:color w:val="000000" w:themeColor="text1" w:themeTint="FF" w:themeShade="FF"/>
          <w:sz w:val="22"/>
          <w:szCs w:val="22"/>
        </w:rPr>
        <w:t>”,</w:t>
      </w:r>
      <w:r w:rsidRPr="37B4CDEF" w:rsidR="7D771F9F">
        <w:rPr>
          <w:rFonts w:ascii="Arial" w:hAnsi="Arial" w:eastAsia="Arial" w:cs="Arial"/>
          <w:color w:val="000000" w:themeColor="text1" w:themeTint="FF" w:themeShade="FF"/>
          <w:sz w:val="22"/>
          <w:szCs w:val="22"/>
        </w:rPr>
        <w:t xml:space="preserve"> Hadid used grandeur, sweeping curves</w:t>
      </w:r>
      <w:r w:rsidRPr="37B4CDEF" w:rsidR="49CC3424">
        <w:rPr>
          <w:rFonts w:ascii="Arial" w:hAnsi="Arial" w:eastAsia="Arial" w:cs="Arial"/>
          <w:color w:val="000000" w:themeColor="text1" w:themeTint="FF" w:themeShade="FF"/>
          <w:sz w:val="22"/>
          <w:szCs w:val="22"/>
        </w:rPr>
        <w:t xml:space="preserve"> and unusual geometric forms</w:t>
      </w:r>
      <w:r w:rsidRPr="37B4CDEF" w:rsidR="7D771F9F">
        <w:rPr>
          <w:rFonts w:ascii="Arial" w:hAnsi="Arial" w:eastAsia="Arial" w:cs="Arial"/>
          <w:color w:val="000000" w:themeColor="text1" w:themeTint="FF" w:themeShade="FF"/>
          <w:sz w:val="22"/>
          <w:szCs w:val="22"/>
        </w:rPr>
        <w:t xml:space="preserve"> in </w:t>
      </w:r>
      <w:r w:rsidRPr="37B4CDEF" w:rsidR="1A7EAD12">
        <w:rPr>
          <w:rFonts w:ascii="Arial" w:hAnsi="Arial" w:eastAsia="Arial" w:cs="Arial"/>
          <w:color w:val="000000" w:themeColor="text1" w:themeTint="FF" w:themeShade="FF"/>
          <w:sz w:val="22"/>
          <w:szCs w:val="22"/>
        </w:rPr>
        <w:t>several of</w:t>
      </w:r>
      <w:r w:rsidRPr="37B4CDEF" w:rsidR="7D771F9F">
        <w:rPr>
          <w:rFonts w:ascii="Arial" w:hAnsi="Arial" w:eastAsia="Arial" w:cs="Arial"/>
          <w:color w:val="000000" w:themeColor="text1" w:themeTint="FF" w:themeShade="FF"/>
          <w:sz w:val="22"/>
          <w:szCs w:val="22"/>
        </w:rPr>
        <w:t xml:space="preserve"> her unique, innovative designs, which eventually led to</w:t>
      </w:r>
      <w:r w:rsidRPr="37B4CDEF" w:rsidR="679BC37F">
        <w:rPr>
          <w:rFonts w:ascii="Arial" w:hAnsi="Arial" w:eastAsia="Arial" w:cs="Arial"/>
          <w:color w:val="000000" w:themeColor="text1" w:themeTint="FF" w:themeShade="FF"/>
          <w:sz w:val="22"/>
          <w:szCs w:val="22"/>
        </w:rPr>
        <w:t xml:space="preserve"> her legendary status </w:t>
      </w:r>
      <w:r w:rsidRPr="37B4CDEF" w:rsidR="50290136">
        <w:rPr>
          <w:rFonts w:ascii="Arial" w:hAnsi="Arial" w:eastAsia="Arial" w:cs="Arial"/>
          <w:color w:val="000000" w:themeColor="text1" w:themeTint="FF" w:themeShade="FF"/>
          <w:sz w:val="22"/>
          <w:szCs w:val="22"/>
        </w:rPr>
        <w:t>further</w:t>
      </w:r>
      <w:r w:rsidRPr="37B4CDEF" w:rsidR="679BC37F">
        <w:rPr>
          <w:rFonts w:ascii="Arial" w:hAnsi="Arial" w:eastAsia="Arial" w:cs="Arial"/>
          <w:color w:val="000000" w:themeColor="text1" w:themeTint="FF" w:themeShade="FF"/>
          <w:sz w:val="22"/>
          <w:szCs w:val="22"/>
        </w:rPr>
        <w:t xml:space="preserve"> into her career</w:t>
      </w:r>
      <w:r w:rsidRPr="37B4CDEF" w:rsidR="495CEE1A">
        <w:rPr>
          <w:rFonts w:ascii="Arial" w:hAnsi="Arial" w:eastAsia="Arial" w:cs="Arial"/>
          <w:color w:val="000000" w:themeColor="text1" w:themeTint="FF" w:themeShade="FF"/>
          <w:sz w:val="22"/>
          <w:szCs w:val="22"/>
        </w:rPr>
        <w:t xml:space="preserve">, and even still </w:t>
      </w:r>
      <w:r w:rsidRPr="37B4CDEF" w:rsidR="679BC37F">
        <w:rPr>
          <w:rFonts w:ascii="Arial" w:hAnsi="Arial" w:eastAsia="Arial" w:cs="Arial"/>
          <w:color w:val="000000" w:themeColor="text1" w:themeTint="FF" w:themeShade="FF"/>
          <w:sz w:val="22"/>
          <w:szCs w:val="22"/>
        </w:rPr>
        <w:t>in the current day conversation</w:t>
      </w:r>
      <w:r w:rsidRPr="37B4CDEF" w:rsidR="7784A912">
        <w:rPr>
          <w:rFonts w:ascii="Arial" w:hAnsi="Arial" w:eastAsia="Arial" w:cs="Arial"/>
          <w:color w:val="000000" w:themeColor="text1" w:themeTint="FF" w:themeShade="FF"/>
          <w:sz w:val="22"/>
          <w:szCs w:val="22"/>
        </w:rPr>
        <w:t xml:space="preserve"> (</w:t>
      </w:r>
      <w:r w:rsidRPr="37B4CDEF" w:rsidR="798C4880">
        <w:rPr>
          <w:rFonts w:ascii="Arial" w:hAnsi="Arial" w:eastAsia="Arial" w:cs="Arial"/>
          <w:color w:val="000000" w:themeColor="text1" w:themeTint="FF" w:themeShade="FF"/>
          <w:sz w:val="22"/>
          <w:szCs w:val="22"/>
        </w:rPr>
        <w:t xml:space="preserve">Link, J. 2021). </w:t>
      </w:r>
      <w:r w:rsidRPr="37B4CDEF" w:rsidR="037BE274">
        <w:rPr>
          <w:rFonts w:ascii="Arial" w:hAnsi="Arial" w:eastAsia="Arial" w:cs="Arial"/>
          <w:color w:val="000000" w:themeColor="text1" w:themeTint="FF" w:themeShade="FF"/>
          <w:sz w:val="22"/>
          <w:szCs w:val="22"/>
        </w:rPr>
        <w:t xml:space="preserve">Hadid’s </w:t>
      </w:r>
      <w:r w:rsidRPr="37B4CDEF" w:rsidR="2C54FB67">
        <w:rPr>
          <w:rFonts w:ascii="Arial" w:hAnsi="Arial" w:eastAsia="Arial" w:cs="Arial"/>
          <w:color w:val="000000" w:themeColor="text1" w:themeTint="FF" w:themeShade="FF"/>
          <w:sz w:val="22"/>
          <w:szCs w:val="22"/>
        </w:rPr>
        <w:t xml:space="preserve">futuristic and intense </w:t>
      </w:r>
      <w:r w:rsidRPr="37B4CDEF" w:rsidR="6EEEC7DE">
        <w:rPr>
          <w:rFonts w:ascii="Arial" w:hAnsi="Arial" w:eastAsia="Arial" w:cs="Arial"/>
          <w:color w:val="000000" w:themeColor="text1" w:themeTint="FF" w:themeShade="FF"/>
          <w:sz w:val="22"/>
          <w:szCs w:val="22"/>
        </w:rPr>
        <w:t xml:space="preserve">style </w:t>
      </w:r>
      <w:r w:rsidRPr="37B4CDEF" w:rsidR="26FD8CEC">
        <w:rPr>
          <w:rFonts w:ascii="Arial" w:hAnsi="Arial" w:eastAsia="Arial" w:cs="Arial"/>
          <w:color w:val="000000" w:themeColor="text1" w:themeTint="FF" w:themeShade="FF"/>
          <w:sz w:val="22"/>
          <w:szCs w:val="22"/>
        </w:rPr>
        <w:t xml:space="preserve">featuring sharp forms, curved </w:t>
      </w:r>
      <w:r w:rsidRPr="37B4CDEF" w:rsidR="26FD8CEC">
        <w:rPr>
          <w:rFonts w:ascii="Arial" w:hAnsi="Arial" w:eastAsia="Arial" w:cs="Arial"/>
          <w:color w:val="000000" w:themeColor="text1" w:themeTint="FF" w:themeShade="FF"/>
          <w:sz w:val="22"/>
          <w:szCs w:val="22"/>
        </w:rPr>
        <w:t>facades</w:t>
      </w:r>
      <w:r w:rsidRPr="37B4CDEF" w:rsidR="26FD8CEC">
        <w:rPr>
          <w:rFonts w:ascii="Arial" w:hAnsi="Arial" w:eastAsia="Arial" w:cs="Arial"/>
          <w:color w:val="000000" w:themeColor="text1" w:themeTint="FF" w:themeShade="FF"/>
          <w:sz w:val="22"/>
          <w:szCs w:val="22"/>
        </w:rPr>
        <w:t xml:space="preserve"> and brutalist materials</w:t>
      </w:r>
      <w:r w:rsidRPr="37B4CDEF" w:rsidR="5DFA4803">
        <w:rPr>
          <w:rFonts w:ascii="Arial" w:hAnsi="Arial" w:eastAsia="Arial" w:cs="Arial"/>
          <w:color w:val="000000" w:themeColor="text1" w:themeTint="FF" w:themeShade="FF"/>
          <w:sz w:val="22"/>
          <w:szCs w:val="22"/>
        </w:rPr>
        <w:t xml:space="preserve"> (Rethinking </w:t>
      </w:r>
      <w:r w:rsidRPr="37B4CDEF" w:rsidR="5DFA4803">
        <w:rPr>
          <w:rFonts w:ascii="Arial" w:hAnsi="Arial" w:eastAsia="Arial" w:cs="Arial"/>
          <w:color w:val="000000" w:themeColor="text1" w:themeTint="FF" w:themeShade="FF"/>
          <w:sz w:val="22"/>
          <w:szCs w:val="22"/>
        </w:rPr>
        <w:t>The</w:t>
      </w:r>
      <w:r w:rsidRPr="37B4CDEF" w:rsidR="5DFA4803">
        <w:rPr>
          <w:rFonts w:ascii="Arial" w:hAnsi="Arial" w:eastAsia="Arial" w:cs="Arial"/>
          <w:color w:val="000000" w:themeColor="text1" w:themeTint="FF" w:themeShade="FF"/>
          <w:sz w:val="22"/>
          <w:szCs w:val="22"/>
        </w:rPr>
        <w:t xml:space="preserve"> Future, 2022)</w:t>
      </w:r>
      <w:r w:rsidRPr="37B4CDEF" w:rsidR="62C9D3DF">
        <w:rPr>
          <w:rFonts w:ascii="Arial" w:hAnsi="Arial" w:eastAsia="Arial" w:cs="Arial"/>
          <w:color w:val="000000" w:themeColor="text1" w:themeTint="FF" w:themeShade="FF"/>
          <w:sz w:val="22"/>
          <w:szCs w:val="22"/>
        </w:rPr>
        <w:t>.,</w:t>
      </w:r>
      <w:r w:rsidRPr="37B4CDEF" w:rsidR="26FD8CEC">
        <w:rPr>
          <w:rFonts w:ascii="Arial" w:hAnsi="Arial" w:eastAsia="Arial" w:cs="Arial"/>
          <w:color w:val="000000" w:themeColor="text1" w:themeTint="FF" w:themeShade="FF"/>
          <w:sz w:val="22"/>
          <w:szCs w:val="22"/>
        </w:rPr>
        <w:t xml:space="preserve"> </w:t>
      </w:r>
      <w:r w:rsidRPr="37B4CDEF" w:rsidR="6EEEC7DE">
        <w:rPr>
          <w:rFonts w:ascii="Arial" w:hAnsi="Arial" w:eastAsia="Arial" w:cs="Arial"/>
          <w:color w:val="000000" w:themeColor="text1" w:themeTint="FF" w:themeShade="FF"/>
          <w:sz w:val="22"/>
          <w:szCs w:val="22"/>
        </w:rPr>
        <w:t xml:space="preserve">had set her apart from other architects </w:t>
      </w:r>
      <w:r w:rsidRPr="37B4CDEF" w:rsidR="0F2C57C3">
        <w:rPr>
          <w:rFonts w:ascii="Arial" w:hAnsi="Arial" w:eastAsia="Arial" w:cs="Arial"/>
          <w:color w:val="000000" w:themeColor="text1" w:themeTint="FF" w:themeShade="FF"/>
          <w:sz w:val="22"/>
          <w:szCs w:val="22"/>
        </w:rPr>
        <w:t xml:space="preserve">at the time of her firm’s opening in 1979 (ZHA, 2016), and </w:t>
      </w:r>
      <w:r w:rsidRPr="37B4CDEF" w:rsidR="6EEEC7DE">
        <w:rPr>
          <w:rFonts w:ascii="Arial" w:hAnsi="Arial" w:eastAsia="Arial" w:cs="Arial"/>
          <w:color w:val="000000" w:themeColor="text1" w:themeTint="FF" w:themeShade="FF"/>
          <w:sz w:val="22"/>
          <w:szCs w:val="22"/>
        </w:rPr>
        <w:t>in</w:t>
      </w:r>
      <w:r w:rsidRPr="37B4CDEF" w:rsidR="59D28B4D">
        <w:rPr>
          <w:rFonts w:ascii="Arial" w:hAnsi="Arial" w:eastAsia="Arial" w:cs="Arial"/>
          <w:color w:val="000000" w:themeColor="text1" w:themeTint="FF" w:themeShade="FF"/>
          <w:sz w:val="22"/>
          <w:szCs w:val="22"/>
        </w:rPr>
        <w:t xml:space="preserve"> turn gained her a status of </w:t>
      </w:r>
      <w:r w:rsidRPr="37B4CDEF" w:rsidR="2BE63F1A">
        <w:rPr>
          <w:rFonts w:ascii="Arial" w:hAnsi="Arial" w:eastAsia="Arial" w:cs="Arial"/>
          <w:color w:val="000000" w:themeColor="text1" w:themeTint="FF" w:themeShade="FF"/>
          <w:sz w:val="22"/>
          <w:szCs w:val="22"/>
        </w:rPr>
        <w:t xml:space="preserve">prestige </w:t>
      </w:r>
      <w:r w:rsidRPr="37B4CDEF" w:rsidR="59D28B4D">
        <w:rPr>
          <w:rFonts w:ascii="Arial" w:hAnsi="Arial" w:eastAsia="Arial" w:cs="Arial"/>
          <w:color w:val="000000" w:themeColor="text1" w:themeTint="FF" w:themeShade="FF"/>
          <w:sz w:val="22"/>
          <w:szCs w:val="22"/>
        </w:rPr>
        <w:t>and recognition</w:t>
      </w:r>
      <w:r w:rsidRPr="37B4CDEF" w:rsidR="53A84FBC">
        <w:rPr>
          <w:rFonts w:ascii="Arial" w:hAnsi="Arial" w:eastAsia="Arial" w:cs="Arial"/>
          <w:color w:val="000000" w:themeColor="text1" w:themeTint="FF" w:themeShade="FF"/>
          <w:sz w:val="22"/>
          <w:szCs w:val="22"/>
        </w:rPr>
        <w:t xml:space="preserve">. </w:t>
      </w:r>
      <w:r w:rsidRPr="37B4CDEF" w:rsidR="2D2FF747">
        <w:rPr>
          <w:rFonts w:ascii="Arial" w:hAnsi="Arial" w:eastAsia="Arial" w:cs="Arial"/>
          <w:color w:val="000000" w:themeColor="text1" w:themeTint="FF" w:themeShade="FF"/>
          <w:sz w:val="22"/>
          <w:szCs w:val="22"/>
        </w:rPr>
        <w:t xml:space="preserve">Key moments of Hadid’s career that </w:t>
      </w:r>
      <w:r w:rsidRPr="37B4CDEF" w:rsidR="2F538493">
        <w:rPr>
          <w:rFonts w:ascii="Arial" w:hAnsi="Arial" w:eastAsia="Arial" w:cs="Arial"/>
          <w:color w:val="000000" w:themeColor="text1" w:themeTint="FF" w:themeShade="FF"/>
          <w:sz w:val="22"/>
          <w:szCs w:val="22"/>
        </w:rPr>
        <w:t>immensely</w:t>
      </w:r>
      <w:r w:rsidRPr="37B4CDEF" w:rsidR="2D2FF747">
        <w:rPr>
          <w:rFonts w:ascii="Arial" w:hAnsi="Arial" w:eastAsia="Arial" w:cs="Arial"/>
          <w:color w:val="000000" w:themeColor="text1" w:themeTint="FF" w:themeShade="FF"/>
          <w:sz w:val="22"/>
          <w:szCs w:val="22"/>
        </w:rPr>
        <w:t xml:space="preserve"> elevated her </w:t>
      </w:r>
      <w:r w:rsidRPr="37B4CDEF" w:rsidR="26DD3417">
        <w:rPr>
          <w:rFonts w:ascii="Arial" w:hAnsi="Arial" w:eastAsia="Arial" w:cs="Arial"/>
          <w:color w:val="000000" w:themeColor="text1" w:themeTint="FF" w:themeShade="FF"/>
          <w:sz w:val="22"/>
          <w:szCs w:val="22"/>
        </w:rPr>
        <w:t>status include the proposed leisure club design in Hong Kong, “The Peak</w:t>
      </w:r>
      <w:r w:rsidRPr="37B4CDEF" w:rsidR="26DD3417">
        <w:rPr>
          <w:rFonts w:ascii="Arial" w:hAnsi="Arial" w:eastAsia="Arial" w:cs="Arial"/>
          <w:color w:val="000000" w:themeColor="text1" w:themeTint="FF" w:themeShade="FF"/>
          <w:sz w:val="22"/>
          <w:szCs w:val="22"/>
        </w:rPr>
        <w:t>”,</w:t>
      </w:r>
      <w:r w:rsidRPr="37B4CDEF" w:rsidR="26DD3417">
        <w:rPr>
          <w:rFonts w:ascii="Arial" w:hAnsi="Arial" w:eastAsia="Arial" w:cs="Arial"/>
          <w:color w:val="000000" w:themeColor="text1" w:themeTint="FF" w:themeShade="FF"/>
          <w:sz w:val="22"/>
          <w:szCs w:val="22"/>
        </w:rPr>
        <w:t xml:space="preserve"> which she had won a competition for in 1982</w:t>
      </w:r>
      <w:r w:rsidRPr="37B4CDEF" w:rsidR="63296250">
        <w:rPr>
          <w:rFonts w:ascii="Arial" w:hAnsi="Arial" w:eastAsia="Arial" w:cs="Arial"/>
          <w:color w:val="000000" w:themeColor="text1" w:themeTint="FF" w:themeShade="FF"/>
          <w:sz w:val="22"/>
          <w:szCs w:val="22"/>
        </w:rPr>
        <w:t xml:space="preserve"> (Pes, J. 2017). This design brought Hadid international attention for the </w:t>
      </w:r>
      <w:r w:rsidRPr="37B4CDEF" w:rsidR="083E1C1C">
        <w:rPr>
          <w:rFonts w:ascii="Arial" w:hAnsi="Arial" w:eastAsia="Arial" w:cs="Arial"/>
          <w:color w:val="000000" w:themeColor="text1" w:themeTint="FF" w:themeShade="FF"/>
          <w:sz w:val="22"/>
          <w:szCs w:val="22"/>
        </w:rPr>
        <w:t xml:space="preserve">dynamic, </w:t>
      </w:r>
      <w:r w:rsidRPr="37B4CDEF" w:rsidR="72F8FE1D">
        <w:rPr>
          <w:rFonts w:ascii="Arial" w:hAnsi="Arial" w:eastAsia="Arial" w:cs="Arial"/>
          <w:color w:val="000000" w:themeColor="text1" w:themeTint="FF" w:themeShade="FF"/>
          <w:sz w:val="22"/>
          <w:szCs w:val="22"/>
        </w:rPr>
        <w:t>dramatic</w:t>
      </w:r>
      <w:r w:rsidRPr="37B4CDEF" w:rsidR="083E1C1C">
        <w:rPr>
          <w:rFonts w:ascii="Arial" w:hAnsi="Arial" w:eastAsia="Arial" w:cs="Arial"/>
          <w:color w:val="000000" w:themeColor="text1" w:themeTint="FF" w:themeShade="FF"/>
          <w:sz w:val="22"/>
          <w:szCs w:val="22"/>
        </w:rPr>
        <w:t xml:space="preserve"> style she presented</w:t>
      </w:r>
      <w:r w:rsidRPr="37B4CDEF" w:rsidR="4311A7A3">
        <w:rPr>
          <w:rFonts w:ascii="Arial" w:hAnsi="Arial" w:eastAsia="Arial" w:cs="Arial"/>
          <w:color w:val="000000" w:themeColor="text1" w:themeTint="FF" w:themeShade="FF"/>
          <w:sz w:val="22"/>
          <w:szCs w:val="22"/>
        </w:rPr>
        <w:t xml:space="preserve"> while </w:t>
      </w:r>
      <w:r w:rsidRPr="37B4CDEF" w:rsidR="64095882">
        <w:rPr>
          <w:rFonts w:ascii="Arial" w:hAnsi="Arial" w:eastAsia="Arial" w:cs="Arial"/>
          <w:color w:val="000000" w:themeColor="text1" w:themeTint="FF" w:themeShade="FF"/>
          <w:sz w:val="22"/>
          <w:szCs w:val="22"/>
        </w:rPr>
        <w:t>maintaining</w:t>
      </w:r>
      <w:r w:rsidRPr="37B4CDEF" w:rsidR="4311A7A3">
        <w:rPr>
          <w:rFonts w:ascii="Arial" w:hAnsi="Arial" w:eastAsia="Arial" w:cs="Arial"/>
          <w:color w:val="000000" w:themeColor="text1" w:themeTint="FF" w:themeShade="FF"/>
          <w:sz w:val="22"/>
          <w:szCs w:val="22"/>
        </w:rPr>
        <w:t xml:space="preserve"> an element o</w:t>
      </w:r>
      <w:r w:rsidRPr="37B4CDEF" w:rsidR="042798A1">
        <w:rPr>
          <w:rFonts w:ascii="Arial" w:hAnsi="Arial" w:eastAsia="Arial" w:cs="Arial"/>
          <w:color w:val="000000" w:themeColor="text1" w:themeTint="FF" w:themeShade="FF"/>
          <w:sz w:val="22"/>
          <w:szCs w:val="22"/>
        </w:rPr>
        <w:t>f</w:t>
      </w:r>
      <w:r w:rsidRPr="37B4CDEF" w:rsidR="4311A7A3">
        <w:rPr>
          <w:rFonts w:ascii="Arial" w:hAnsi="Arial" w:eastAsia="Arial" w:cs="Arial"/>
          <w:color w:val="000000" w:themeColor="text1" w:themeTint="FF" w:themeShade="FF"/>
          <w:sz w:val="22"/>
          <w:szCs w:val="22"/>
        </w:rPr>
        <w:t xml:space="preserve"> natur</w:t>
      </w:r>
      <w:r w:rsidRPr="37B4CDEF" w:rsidR="36D12DA0">
        <w:rPr>
          <w:rFonts w:ascii="Arial" w:hAnsi="Arial" w:eastAsia="Arial" w:cs="Arial"/>
          <w:color w:val="000000" w:themeColor="text1" w:themeTint="FF" w:themeShade="FF"/>
          <w:sz w:val="22"/>
          <w:szCs w:val="22"/>
        </w:rPr>
        <w:t>al form</w:t>
      </w:r>
      <w:r w:rsidRPr="37B4CDEF" w:rsidR="4311A7A3">
        <w:rPr>
          <w:rFonts w:ascii="Arial" w:hAnsi="Arial" w:eastAsia="Arial" w:cs="Arial"/>
          <w:color w:val="000000" w:themeColor="text1" w:themeTint="FF" w:themeShade="FF"/>
          <w:sz w:val="22"/>
          <w:szCs w:val="22"/>
        </w:rPr>
        <w:t xml:space="preserve"> within the design through the various materials scattered on site in a geological</w:t>
      </w:r>
      <w:r w:rsidRPr="37B4CDEF" w:rsidR="2E446D1E">
        <w:rPr>
          <w:rFonts w:ascii="Arial" w:hAnsi="Arial" w:eastAsia="Arial" w:cs="Arial"/>
          <w:color w:val="000000" w:themeColor="text1" w:themeTint="FF" w:themeShade="FF"/>
          <w:sz w:val="22"/>
          <w:szCs w:val="22"/>
        </w:rPr>
        <w:t>, rock-like</w:t>
      </w:r>
      <w:r w:rsidRPr="37B4CDEF" w:rsidR="4311A7A3">
        <w:rPr>
          <w:rFonts w:ascii="Arial" w:hAnsi="Arial" w:eastAsia="Arial" w:cs="Arial"/>
          <w:color w:val="000000" w:themeColor="text1" w:themeTint="FF" w:themeShade="FF"/>
          <w:sz w:val="22"/>
          <w:szCs w:val="22"/>
        </w:rPr>
        <w:t xml:space="preserve"> manner</w:t>
      </w:r>
      <w:r w:rsidRPr="37B4CDEF" w:rsidR="6161443F">
        <w:rPr>
          <w:rFonts w:ascii="Arial" w:hAnsi="Arial" w:eastAsia="Arial" w:cs="Arial"/>
          <w:color w:val="000000" w:themeColor="text1" w:themeTint="FF" w:themeShade="FF"/>
          <w:sz w:val="22"/>
          <w:szCs w:val="22"/>
        </w:rPr>
        <w:t xml:space="preserve">, </w:t>
      </w:r>
      <w:r w:rsidRPr="37B4CDEF" w:rsidR="6161443F">
        <w:rPr>
          <w:rFonts w:ascii="Arial" w:hAnsi="Arial" w:eastAsia="Arial" w:cs="Arial"/>
          <w:color w:val="000000" w:themeColor="text1" w:themeTint="FF" w:themeShade="FF"/>
          <w:sz w:val="22"/>
          <w:szCs w:val="22"/>
        </w:rPr>
        <w:t>adjacent to</w:t>
      </w:r>
      <w:r w:rsidRPr="37B4CDEF" w:rsidR="6161443F">
        <w:rPr>
          <w:rFonts w:ascii="Arial" w:hAnsi="Arial" w:eastAsia="Arial" w:cs="Arial"/>
          <w:color w:val="000000" w:themeColor="text1" w:themeTint="FF" w:themeShade="FF"/>
          <w:sz w:val="22"/>
          <w:szCs w:val="22"/>
        </w:rPr>
        <w:t xml:space="preserve"> a mountainous landscape.</w:t>
      </w:r>
      <w:r w:rsidRPr="37B4CDEF" w:rsidR="4BDE98CF">
        <w:rPr>
          <w:rFonts w:ascii="Arial" w:hAnsi="Arial" w:eastAsia="Arial" w:cs="Arial"/>
          <w:color w:val="000000" w:themeColor="text1" w:themeTint="FF" w:themeShade="FF"/>
          <w:sz w:val="22"/>
          <w:szCs w:val="22"/>
        </w:rPr>
        <w:t xml:space="preserve"> (</w:t>
      </w:r>
      <w:r w:rsidRPr="37B4CDEF" w:rsidR="4BDE98CF">
        <w:rPr>
          <w:rFonts w:ascii="Arial" w:hAnsi="Arial" w:eastAsia="Arial" w:cs="Arial"/>
          <w:color w:val="000000" w:themeColor="text1" w:themeTint="FF" w:themeShade="FF"/>
          <w:sz w:val="22"/>
          <w:szCs w:val="22"/>
        </w:rPr>
        <w:t>S</w:t>
      </w:r>
      <w:r w:rsidRPr="37B4CDEF" w:rsidR="19020C1B">
        <w:rPr>
          <w:rFonts w:ascii="Arial" w:hAnsi="Arial" w:eastAsia="Arial" w:cs="Arial"/>
          <w:color w:val="000000" w:themeColor="text1" w:themeTint="FF" w:themeShade="FF"/>
          <w:sz w:val="22"/>
          <w:szCs w:val="22"/>
        </w:rPr>
        <w:t>errazanetti</w:t>
      </w:r>
      <w:r w:rsidRPr="37B4CDEF" w:rsidR="19020C1B">
        <w:rPr>
          <w:rFonts w:ascii="Arial" w:hAnsi="Arial" w:eastAsia="Arial" w:cs="Arial"/>
          <w:color w:val="000000" w:themeColor="text1" w:themeTint="FF" w:themeShade="FF"/>
          <w:sz w:val="22"/>
          <w:szCs w:val="22"/>
        </w:rPr>
        <w:t>, F. Matteo, S. 2017. p.24)</w:t>
      </w:r>
      <w:r w:rsidRPr="37B4CDEF" w:rsidR="414D2D9E">
        <w:rPr>
          <w:rFonts w:ascii="Arial" w:hAnsi="Arial" w:eastAsia="Arial" w:cs="Arial"/>
          <w:color w:val="000000" w:themeColor="text1" w:themeTint="FF" w:themeShade="FF"/>
          <w:sz w:val="22"/>
          <w:szCs w:val="22"/>
        </w:rPr>
        <w:t>.</w:t>
      </w:r>
      <w:r w:rsidRPr="37B4CDEF" w:rsidR="083E1C1C">
        <w:rPr>
          <w:rFonts w:ascii="Arial" w:hAnsi="Arial" w:eastAsia="Arial" w:cs="Arial"/>
          <w:color w:val="000000" w:themeColor="text1" w:themeTint="FF" w:themeShade="FF"/>
          <w:sz w:val="22"/>
          <w:szCs w:val="22"/>
        </w:rPr>
        <w:t xml:space="preserve"> </w:t>
      </w:r>
    </w:p>
    <w:p w:rsidR="0B4B7CEC" w:rsidP="0B4B7CEC" w:rsidRDefault="0B4B7CEC" w14:paraId="7E6DFCA7" w14:textId="788A0988">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6480"/>
      </w:tblGrid>
      <w:tr w:rsidR="0B4B7CEC" w:rsidTr="37B4CDEF" w14:paraId="4F87F0F6" w14:textId="77777777">
        <w:trPr>
          <w:trHeight w:val="300"/>
        </w:trPr>
        <w:tc>
          <w:tcPr>
            <w:tcW w:w="6480" w:type="dxa"/>
            <w:tcMar/>
          </w:tcPr>
          <w:p w:rsidR="49714B65" w:rsidP="0B4B7CEC" w:rsidRDefault="49714B65" w14:paraId="07C0ABE3" w14:textId="4BBA948D">
            <w:pPr>
              <w:rPr>
                <w:rFonts w:ascii="Arial" w:hAnsi="Arial" w:eastAsia="Arial" w:cs="Arial"/>
                <w:color w:val="000000" w:themeColor="text1"/>
                <w:sz w:val="22"/>
                <w:szCs w:val="22"/>
              </w:rPr>
            </w:pPr>
            <w:r>
              <w:rPr>
                <w:noProof/>
              </w:rPr>
              <w:drawing>
                <wp:inline distT="0" distB="0" distL="0" distR="0" wp14:anchorId="01D176A0" wp14:editId="72840A93">
                  <wp:extent cx="3910128" cy="3156694"/>
                  <wp:effectExtent l="0" t="0" r="2540" b="2540"/>
                  <wp:docPr id="6708682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910128" cy="3156694"/>
                          </a:xfrm>
                          <a:prstGeom prst="rect">
                            <a:avLst/>
                          </a:prstGeom>
                        </pic:spPr>
                      </pic:pic>
                    </a:graphicData>
                  </a:graphic>
                </wp:inline>
              </w:drawing>
            </w:r>
          </w:p>
        </w:tc>
      </w:tr>
      <w:tr w:rsidR="0B4B7CEC" w:rsidTr="37B4CDEF" w14:paraId="39781819" w14:textId="77777777">
        <w:trPr>
          <w:trHeight w:val="300"/>
        </w:trPr>
        <w:tc>
          <w:tcPr>
            <w:tcW w:w="6480" w:type="dxa"/>
            <w:tcMar/>
          </w:tcPr>
          <w:p w:rsidR="218FAFCD" w:rsidP="37B4CDEF" w:rsidRDefault="218FAFCD" w14:paraId="46F26841" w14:textId="6614CCE5">
            <w:pPr>
              <w:rPr>
                <w:rStyle w:val="eop"/>
                <w:rFonts w:ascii="Arial" w:hAnsi="Arial" w:eastAsia="Arial" w:cs="Arial"/>
                <w:i w:val="1"/>
                <w:iCs w:val="1"/>
                <w:color w:val="454545"/>
              </w:rPr>
            </w:pPr>
            <w:r w:rsidRPr="37B4CDEF" w:rsidR="3040B43D">
              <w:rPr>
                <w:rStyle w:val="eop"/>
                <w:rFonts w:ascii="Arial" w:hAnsi="Arial" w:eastAsia="Arial" w:cs="Arial"/>
                <w:i w:val="1"/>
                <w:iCs w:val="1"/>
                <w:color w:val="454545"/>
              </w:rPr>
              <w:t xml:space="preserve">Figure 1, Image of </w:t>
            </w:r>
            <w:r w:rsidRPr="37B4CDEF" w:rsidR="3040B43D">
              <w:rPr>
                <w:rFonts w:ascii="Arial" w:hAnsi="Arial" w:eastAsia="Arial" w:cs="Arial"/>
                <w:i w:val="1"/>
                <w:iCs w:val="1"/>
                <w:color w:val="000000" w:themeColor="text1" w:themeTint="FF" w:themeShade="FF"/>
                <w:sz w:val="22"/>
                <w:szCs w:val="22"/>
              </w:rPr>
              <w:t>The Peak Concept Art</w:t>
            </w:r>
            <w:r w:rsidRPr="37B4CDEF" w:rsidR="3040B43D">
              <w:rPr>
                <w:rStyle w:val="eop"/>
                <w:rFonts w:ascii="Arial" w:hAnsi="Arial" w:eastAsia="Arial" w:cs="Arial"/>
                <w:i w:val="1"/>
                <w:iCs w:val="1"/>
                <w:color w:val="454545"/>
              </w:rPr>
              <w:t xml:space="preserve">, Hong Kong, by </w:t>
            </w:r>
            <w:r w:rsidRPr="37B4CDEF" w:rsidR="3040B43D">
              <w:rPr>
                <w:rFonts w:ascii="Arial" w:hAnsi="Arial" w:eastAsia="Arial" w:cs="Arial"/>
                <w:i w:val="1"/>
                <w:iCs w:val="1"/>
                <w:color w:val="000000" w:themeColor="text1" w:themeTint="FF" w:themeShade="FF"/>
                <w:sz w:val="22"/>
                <w:szCs w:val="22"/>
              </w:rPr>
              <w:t>Zaha</w:t>
            </w:r>
            <w:r w:rsidRPr="37B4CDEF" w:rsidR="3040B43D">
              <w:rPr>
                <w:rFonts w:ascii="Arial" w:hAnsi="Arial" w:eastAsia="Arial" w:cs="Arial"/>
                <w:i w:val="1"/>
                <w:iCs w:val="1"/>
                <w:color w:val="000000" w:themeColor="text1" w:themeTint="FF" w:themeShade="FF"/>
                <w:sz w:val="22"/>
                <w:szCs w:val="22"/>
              </w:rPr>
              <w:t xml:space="preserve"> Hadid</w:t>
            </w:r>
            <w:r w:rsidRPr="37B4CDEF" w:rsidR="3040B43D">
              <w:rPr>
                <w:rStyle w:val="eop"/>
                <w:rFonts w:ascii="Arial" w:hAnsi="Arial" w:eastAsia="Arial" w:cs="Arial"/>
                <w:i w:val="1"/>
                <w:iCs w:val="1"/>
                <w:color w:val="454545"/>
              </w:rPr>
              <w:t>. (</w:t>
            </w:r>
            <w:r w:rsidRPr="37B4CDEF" w:rsidR="7F853D50">
              <w:rPr>
                <w:rStyle w:val="eop"/>
                <w:rFonts w:ascii="Arial" w:hAnsi="Arial" w:eastAsia="Arial" w:cs="Arial"/>
                <w:i w:val="1"/>
                <w:iCs w:val="1"/>
                <w:color w:val="454545"/>
              </w:rPr>
              <w:t xml:space="preserve">Adapted from </w:t>
            </w:r>
            <w:r w:rsidRPr="37B4CDEF" w:rsidR="3B267531">
              <w:rPr>
                <w:rStyle w:val="eop"/>
                <w:rFonts w:ascii="Arial" w:hAnsi="Arial" w:eastAsia="Arial" w:cs="Arial"/>
                <w:i w:val="1"/>
                <w:iCs w:val="1"/>
                <w:color w:val="454545"/>
              </w:rPr>
              <w:t>ZHA</w:t>
            </w:r>
            <w:r w:rsidRPr="37B4CDEF" w:rsidR="3040B43D">
              <w:rPr>
                <w:rStyle w:val="eop"/>
                <w:rFonts w:ascii="Arial" w:hAnsi="Arial" w:eastAsia="Arial" w:cs="Arial"/>
                <w:i w:val="1"/>
                <w:iCs w:val="1"/>
                <w:color w:val="454545"/>
              </w:rPr>
              <w:t xml:space="preserve">, </w:t>
            </w:r>
            <w:r w:rsidRPr="37B4CDEF" w:rsidR="7967EB01">
              <w:rPr>
                <w:rStyle w:val="eop"/>
                <w:rFonts w:ascii="Arial" w:hAnsi="Arial" w:eastAsia="Arial" w:cs="Arial"/>
                <w:i w:val="1"/>
                <w:iCs w:val="1"/>
                <w:color w:val="454545"/>
              </w:rPr>
              <w:t>1982</w:t>
            </w:r>
            <w:r w:rsidRPr="37B4CDEF" w:rsidR="3040B43D">
              <w:rPr>
                <w:rStyle w:val="eop"/>
                <w:rFonts w:ascii="Arial" w:hAnsi="Arial" w:eastAsia="Arial" w:cs="Arial"/>
                <w:i w:val="1"/>
                <w:iCs w:val="1"/>
                <w:color w:val="454545"/>
              </w:rPr>
              <w:t>).</w:t>
            </w:r>
          </w:p>
        </w:tc>
      </w:tr>
    </w:tbl>
    <w:p w:rsidR="37B4CDEF" w:rsidP="37B4CDEF" w:rsidRDefault="37B4CDEF" w14:paraId="5B9D8BF0" w14:textId="7F219ABC">
      <w:pPr>
        <w:spacing w:after="0"/>
        <w:jc w:val="both"/>
        <w:rPr>
          <w:rFonts w:ascii="Arial" w:hAnsi="Arial" w:eastAsia="Arial" w:cs="Arial"/>
          <w:color w:val="000000" w:themeColor="text1" w:themeTint="FF" w:themeShade="FF"/>
          <w:sz w:val="22"/>
          <w:szCs w:val="22"/>
        </w:rPr>
      </w:pPr>
    </w:p>
    <w:p w:rsidR="00C4778B" w:rsidP="0B4B7CEC" w:rsidRDefault="27947EC1" w14:paraId="210FB4C4" w14:textId="424AAD94">
      <w:pPr>
        <w:spacing w:after="0"/>
        <w:jc w:val="both"/>
        <w:rPr>
          <w:rFonts w:ascii="Arial" w:hAnsi="Arial" w:eastAsia="Arial" w:cs="Arial"/>
          <w:color w:val="000000" w:themeColor="text1"/>
          <w:sz w:val="22"/>
          <w:szCs w:val="22"/>
        </w:rPr>
      </w:pPr>
      <w:r w:rsidRPr="37B4CDEF" w:rsidR="32DC4D41">
        <w:rPr>
          <w:rFonts w:ascii="Arial" w:hAnsi="Arial" w:eastAsia="Arial" w:cs="Arial"/>
          <w:color w:val="000000" w:themeColor="text1" w:themeTint="FF" w:themeShade="FF"/>
          <w:sz w:val="22"/>
          <w:szCs w:val="22"/>
        </w:rPr>
        <w:t>This</w:t>
      </w:r>
      <w:r w:rsidRPr="37B4CDEF" w:rsidR="7E5C785C">
        <w:rPr>
          <w:rFonts w:ascii="Arial" w:hAnsi="Arial" w:eastAsia="Arial" w:cs="Arial"/>
          <w:color w:val="000000" w:themeColor="text1" w:themeTint="FF" w:themeShade="FF"/>
          <w:sz w:val="22"/>
          <w:szCs w:val="22"/>
        </w:rPr>
        <w:t xml:space="preserve"> recognition </w:t>
      </w:r>
      <w:r w:rsidRPr="37B4CDEF" w:rsidR="083E1C1C">
        <w:rPr>
          <w:rFonts w:ascii="Arial" w:hAnsi="Arial" w:eastAsia="Arial" w:cs="Arial"/>
          <w:color w:val="000000" w:themeColor="text1" w:themeTint="FF" w:themeShade="FF"/>
          <w:sz w:val="22"/>
          <w:szCs w:val="22"/>
        </w:rPr>
        <w:t xml:space="preserve">most </w:t>
      </w:r>
      <w:r w:rsidRPr="37B4CDEF" w:rsidR="162E67D5">
        <w:rPr>
          <w:rFonts w:ascii="Arial" w:hAnsi="Arial" w:eastAsia="Arial" w:cs="Arial"/>
          <w:color w:val="000000" w:themeColor="text1" w:themeTint="FF" w:themeShade="FF"/>
          <w:sz w:val="22"/>
          <w:szCs w:val="22"/>
        </w:rPr>
        <w:t xml:space="preserve">certainly </w:t>
      </w:r>
      <w:r w:rsidRPr="37B4CDEF" w:rsidR="3DF021D4">
        <w:rPr>
          <w:rFonts w:ascii="Arial" w:hAnsi="Arial" w:eastAsia="Arial" w:cs="Arial"/>
          <w:color w:val="000000" w:themeColor="text1" w:themeTint="FF" w:themeShade="FF"/>
          <w:sz w:val="22"/>
          <w:szCs w:val="22"/>
        </w:rPr>
        <w:t xml:space="preserve">elevated </w:t>
      </w:r>
      <w:r w:rsidRPr="37B4CDEF" w:rsidR="083E1C1C">
        <w:rPr>
          <w:rFonts w:ascii="Arial" w:hAnsi="Arial" w:eastAsia="Arial" w:cs="Arial"/>
          <w:color w:val="000000" w:themeColor="text1" w:themeTint="FF" w:themeShade="FF"/>
          <w:sz w:val="22"/>
          <w:szCs w:val="22"/>
        </w:rPr>
        <w:t>her career</w:t>
      </w:r>
      <w:r w:rsidRPr="37B4CDEF" w:rsidR="4CE767D4">
        <w:rPr>
          <w:rFonts w:ascii="Arial" w:hAnsi="Arial" w:eastAsia="Arial" w:cs="Arial"/>
          <w:color w:val="000000" w:themeColor="text1" w:themeTint="FF" w:themeShade="FF"/>
          <w:sz w:val="22"/>
          <w:szCs w:val="22"/>
        </w:rPr>
        <w:t xml:space="preserve"> </w:t>
      </w:r>
      <w:r w:rsidRPr="37B4CDEF" w:rsidR="4CE767D4">
        <w:rPr>
          <w:rFonts w:ascii="Arial" w:hAnsi="Arial" w:eastAsia="Arial" w:cs="Arial"/>
          <w:color w:val="000000" w:themeColor="text1" w:themeTint="FF" w:themeShade="FF"/>
          <w:sz w:val="22"/>
          <w:szCs w:val="22"/>
        </w:rPr>
        <w:t>very early</w:t>
      </w:r>
      <w:r w:rsidRPr="37B4CDEF" w:rsidR="4CE767D4">
        <w:rPr>
          <w:rFonts w:ascii="Arial" w:hAnsi="Arial" w:eastAsia="Arial" w:cs="Arial"/>
          <w:color w:val="000000" w:themeColor="text1" w:themeTint="FF" w:themeShade="FF"/>
          <w:sz w:val="22"/>
          <w:szCs w:val="22"/>
        </w:rPr>
        <w:t xml:space="preserve"> on</w:t>
      </w:r>
      <w:r w:rsidRPr="37B4CDEF" w:rsidR="083E1C1C">
        <w:rPr>
          <w:rFonts w:ascii="Arial" w:hAnsi="Arial" w:eastAsia="Arial" w:cs="Arial"/>
          <w:color w:val="000000" w:themeColor="text1" w:themeTint="FF" w:themeShade="FF"/>
          <w:sz w:val="22"/>
          <w:szCs w:val="22"/>
        </w:rPr>
        <w:t>. Moreove</w:t>
      </w:r>
      <w:r w:rsidRPr="37B4CDEF" w:rsidR="148E3895">
        <w:rPr>
          <w:rFonts w:ascii="Arial" w:hAnsi="Arial" w:eastAsia="Arial" w:cs="Arial"/>
          <w:color w:val="000000" w:themeColor="text1" w:themeTint="FF" w:themeShade="FF"/>
          <w:sz w:val="22"/>
          <w:szCs w:val="22"/>
        </w:rPr>
        <w:t xml:space="preserve">r, the centre never actually being built also raised </w:t>
      </w:r>
      <w:r w:rsidRPr="37B4CDEF" w:rsidR="1741C42E">
        <w:rPr>
          <w:rFonts w:ascii="Arial" w:hAnsi="Arial" w:eastAsia="Arial" w:cs="Arial"/>
          <w:color w:val="000000" w:themeColor="text1" w:themeTint="FF" w:themeShade="FF"/>
          <w:sz w:val="22"/>
          <w:szCs w:val="22"/>
        </w:rPr>
        <w:t xml:space="preserve">several </w:t>
      </w:r>
      <w:r w:rsidRPr="37B4CDEF" w:rsidR="148E3895">
        <w:rPr>
          <w:rFonts w:ascii="Arial" w:hAnsi="Arial" w:eastAsia="Arial" w:cs="Arial"/>
          <w:color w:val="000000" w:themeColor="text1" w:themeTint="FF" w:themeShade="FF"/>
          <w:sz w:val="22"/>
          <w:szCs w:val="22"/>
        </w:rPr>
        <w:t xml:space="preserve">questions, which in turn brought more attention to her and her work. This is not the only time Hadid’s work had won a competition but </w:t>
      </w:r>
      <w:r w:rsidRPr="37B4CDEF" w:rsidR="148E3895">
        <w:rPr>
          <w:rFonts w:ascii="Arial" w:hAnsi="Arial" w:eastAsia="Arial" w:cs="Arial"/>
          <w:color w:val="000000" w:themeColor="text1" w:themeTint="FF" w:themeShade="FF"/>
          <w:sz w:val="22"/>
          <w:szCs w:val="22"/>
        </w:rPr>
        <w:t>ultimately was</w:t>
      </w:r>
      <w:r w:rsidRPr="37B4CDEF" w:rsidR="148E3895">
        <w:rPr>
          <w:rFonts w:ascii="Arial" w:hAnsi="Arial" w:eastAsia="Arial" w:cs="Arial"/>
          <w:color w:val="000000" w:themeColor="text1" w:themeTint="FF" w:themeShade="FF"/>
          <w:sz w:val="22"/>
          <w:szCs w:val="22"/>
        </w:rPr>
        <w:t xml:space="preserve"> not </w:t>
      </w:r>
      <w:r w:rsidRPr="37B4CDEF" w:rsidR="406B542C">
        <w:rPr>
          <w:rFonts w:ascii="Arial" w:hAnsi="Arial" w:eastAsia="Arial" w:cs="Arial"/>
          <w:color w:val="000000" w:themeColor="text1" w:themeTint="FF" w:themeShade="FF"/>
          <w:sz w:val="22"/>
          <w:szCs w:val="22"/>
        </w:rPr>
        <w:t>followed through</w:t>
      </w:r>
      <w:r w:rsidRPr="37B4CDEF" w:rsidR="7E5A438A">
        <w:rPr>
          <w:rFonts w:ascii="Arial" w:hAnsi="Arial" w:eastAsia="Arial" w:cs="Arial"/>
          <w:color w:val="000000" w:themeColor="text1" w:themeTint="FF" w:themeShade="FF"/>
          <w:sz w:val="22"/>
          <w:szCs w:val="22"/>
        </w:rPr>
        <w:t xml:space="preserve">, as her proposed idea for an Opera House in Cardiff Bay was also eventually rejected after winning a competition, </w:t>
      </w:r>
      <w:r w:rsidRPr="37B4CDEF" w:rsidR="753E3464">
        <w:rPr>
          <w:rFonts w:ascii="Arial" w:hAnsi="Arial" w:eastAsia="Arial" w:cs="Arial"/>
          <w:color w:val="000000" w:themeColor="text1" w:themeTint="FF" w:themeShade="FF"/>
          <w:sz w:val="22"/>
          <w:szCs w:val="22"/>
        </w:rPr>
        <w:t>resulting in the construction of the Wales Millennium Centre instead (Bottoms, J. 2024).</w:t>
      </w:r>
      <w:r w:rsidRPr="37B4CDEF" w:rsidR="53DFFC46">
        <w:rPr>
          <w:rFonts w:ascii="Arial" w:hAnsi="Arial" w:eastAsia="Arial" w:cs="Arial"/>
          <w:color w:val="000000" w:themeColor="text1" w:themeTint="FF" w:themeShade="FF"/>
          <w:sz w:val="22"/>
          <w:szCs w:val="22"/>
        </w:rPr>
        <w:t xml:space="preserve"> This controversy similarly garnered great attention to her work in 1994 and brought her name into many more conversations </w:t>
      </w:r>
      <w:r w:rsidRPr="37B4CDEF" w:rsidR="53DFFC46">
        <w:rPr>
          <w:rFonts w:ascii="Arial" w:hAnsi="Arial" w:eastAsia="Arial" w:cs="Arial"/>
          <w:color w:val="000000" w:themeColor="text1" w:themeTint="FF" w:themeShade="FF"/>
          <w:sz w:val="22"/>
          <w:szCs w:val="22"/>
        </w:rPr>
        <w:t>regarding</w:t>
      </w:r>
      <w:r w:rsidRPr="37B4CDEF" w:rsidR="53DFFC46">
        <w:rPr>
          <w:rFonts w:ascii="Arial" w:hAnsi="Arial" w:eastAsia="Arial" w:cs="Arial"/>
          <w:color w:val="000000" w:themeColor="text1" w:themeTint="FF" w:themeShade="FF"/>
          <w:sz w:val="22"/>
          <w:szCs w:val="22"/>
        </w:rPr>
        <w:t xml:space="preserve"> gender, race, and status in architecture. Moreover, Zaha Hadid became the first woma</w:t>
      </w:r>
      <w:r w:rsidRPr="37B4CDEF" w:rsidR="39CFBA21">
        <w:rPr>
          <w:rFonts w:ascii="Arial" w:hAnsi="Arial" w:eastAsia="Arial" w:cs="Arial"/>
          <w:color w:val="000000" w:themeColor="text1" w:themeTint="FF" w:themeShade="FF"/>
          <w:sz w:val="22"/>
          <w:szCs w:val="22"/>
        </w:rPr>
        <w:t>n</w:t>
      </w:r>
      <w:r w:rsidRPr="37B4CDEF" w:rsidR="5C2D3692">
        <w:rPr>
          <w:rFonts w:ascii="Arial" w:hAnsi="Arial" w:eastAsia="Arial" w:cs="Arial"/>
          <w:color w:val="000000" w:themeColor="text1" w:themeTint="FF" w:themeShade="FF"/>
          <w:sz w:val="22"/>
          <w:szCs w:val="22"/>
        </w:rPr>
        <w:t xml:space="preserve"> to win the</w:t>
      </w:r>
      <w:r w:rsidRPr="37B4CDEF" w:rsidR="39CFBA21">
        <w:rPr>
          <w:rFonts w:ascii="Arial" w:hAnsi="Arial" w:eastAsia="Arial" w:cs="Arial"/>
          <w:color w:val="000000" w:themeColor="text1" w:themeTint="FF" w:themeShade="FF"/>
          <w:sz w:val="22"/>
          <w:szCs w:val="22"/>
        </w:rPr>
        <w:t xml:space="preserve"> </w:t>
      </w:r>
      <w:r w:rsidRPr="37B4CDEF" w:rsidR="39CFBA21">
        <w:rPr>
          <w:rFonts w:ascii="Arial" w:hAnsi="Arial" w:eastAsia="Arial" w:cs="Arial"/>
          <w:color w:val="000000" w:themeColor="text1" w:themeTint="FF" w:themeShade="FF"/>
          <w:sz w:val="22"/>
          <w:szCs w:val="22"/>
        </w:rPr>
        <w:t>Pritzker Architecture Prize, skyrocketing her already rapidly growing fame and success (</w:t>
      </w:r>
      <w:r w:rsidRPr="37B4CDEF" w:rsidR="220ADBEE">
        <w:rPr>
          <w:rFonts w:ascii="Arial" w:hAnsi="Arial" w:eastAsia="Arial" w:cs="Arial"/>
          <w:color w:val="000000" w:themeColor="text1" w:themeTint="FF" w:themeShade="FF"/>
          <w:sz w:val="22"/>
          <w:szCs w:val="22"/>
        </w:rPr>
        <w:t>Broome, A. 2024).</w:t>
      </w:r>
      <w:r w:rsidRPr="37B4CDEF" w:rsidR="26DD3417">
        <w:rPr>
          <w:rFonts w:ascii="Arial" w:hAnsi="Arial" w:eastAsia="Arial" w:cs="Arial"/>
          <w:color w:val="000000" w:themeColor="text1" w:themeTint="FF" w:themeShade="FF"/>
          <w:sz w:val="22"/>
          <w:szCs w:val="22"/>
        </w:rPr>
        <w:t xml:space="preserve"> </w:t>
      </w:r>
    </w:p>
    <w:p w:rsidR="00C4778B" w:rsidP="0B4B7CEC" w:rsidRDefault="00C4778B" w14:paraId="1390B86E" w14:textId="51E8ABA4">
      <w:pPr>
        <w:spacing w:after="0"/>
        <w:jc w:val="both"/>
        <w:rPr>
          <w:rFonts w:ascii="Arial" w:hAnsi="Arial" w:eastAsia="Arial" w:cs="Arial"/>
          <w:color w:val="000000" w:themeColor="text1"/>
          <w:sz w:val="22"/>
          <w:szCs w:val="22"/>
          <w:lang w:val="en-US"/>
        </w:rPr>
      </w:pPr>
    </w:p>
    <w:tbl>
      <w:tblPr>
        <w:tblStyle w:val="TableGrid"/>
        <w:tblW w:w="0" w:type="auto"/>
        <w:tblLayout w:type="fixed"/>
        <w:tblLook w:val="06A0" w:firstRow="1" w:lastRow="0" w:firstColumn="1" w:lastColumn="0" w:noHBand="1" w:noVBand="1"/>
      </w:tblPr>
      <w:tblGrid>
        <w:gridCol w:w="7980"/>
      </w:tblGrid>
      <w:tr w:rsidR="0B4B7CEC" w:rsidTr="0B4B7CEC" w14:paraId="6DBB1076" w14:textId="77777777">
        <w:trPr>
          <w:trHeight w:val="300"/>
        </w:trPr>
        <w:tc>
          <w:tcPr>
            <w:tcW w:w="7980" w:type="dxa"/>
          </w:tcPr>
          <w:p w:rsidR="7FABE920" w:rsidP="0B4B7CEC" w:rsidRDefault="7FABE920" w14:paraId="76720EA7" w14:textId="06127BDC">
            <w:pPr>
              <w:rPr>
                <w:rFonts w:ascii="Arial" w:hAnsi="Arial" w:eastAsia="Arial" w:cs="Arial"/>
                <w:color w:val="000000" w:themeColor="text1"/>
                <w:sz w:val="22"/>
                <w:szCs w:val="22"/>
              </w:rPr>
            </w:pPr>
            <w:r>
              <w:rPr>
                <w:noProof/>
              </w:rPr>
              <w:drawing>
                <wp:inline distT="0" distB="0" distL="0" distR="0" wp14:anchorId="6E1E404A" wp14:editId="0784663D">
                  <wp:extent cx="4937046" cy="3375758"/>
                  <wp:effectExtent l="0" t="0" r="0" b="0"/>
                  <wp:docPr id="11877681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37046" cy="3375758"/>
                          </a:xfrm>
                          <a:prstGeom prst="rect">
                            <a:avLst/>
                          </a:prstGeom>
                        </pic:spPr>
                      </pic:pic>
                    </a:graphicData>
                  </a:graphic>
                </wp:inline>
              </w:drawing>
            </w:r>
          </w:p>
        </w:tc>
      </w:tr>
      <w:tr w:rsidR="0B4B7CEC" w:rsidTr="0B4B7CEC" w14:paraId="487F7868" w14:textId="77777777">
        <w:trPr>
          <w:trHeight w:val="300"/>
        </w:trPr>
        <w:tc>
          <w:tcPr>
            <w:tcW w:w="7980" w:type="dxa"/>
          </w:tcPr>
          <w:p w:rsidR="68BA13DA" w:rsidP="0B4B7CEC" w:rsidRDefault="68BA13DA" w14:paraId="4F2EAC26" w14:textId="64B2C9E1">
            <w:pPr>
              <w:rPr>
                <w:rStyle w:val="eop"/>
                <w:rFonts w:ascii="Arial" w:hAnsi="Arial" w:eastAsia="Arial" w:cs="Arial"/>
                <w:i/>
                <w:iCs/>
                <w:color w:val="454545"/>
              </w:rPr>
            </w:pPr>
            <w:r w:rsidRPr="0B4B7CEC">
              <w:rPr>
                <w:rStyle w:val="eop"/>
                <w:rFonts w:ascii="Arial" w:hAnsi="Arial" w:eastAsia="Arial" w:cs="Arial"/>
                <w:i/>
                <w:iCs/>
                <w:color w:val="454545"/>
              </w:rPr>
              <w:t xml:space="preserve">Figure 2, Image of Cardiff Opera House Model, by </w:t>
            </w:r>
            <w:r w:rsidRPr="0B4B7CEC">
              <w:rPr>
                <w:rFonts w:ascii="Arial" w:hAnsi="Arial" w:eastAsia="Arial" w:cs="Arial"/>
                <w:i/>
                <w:iCs/>
                <w:color w:val="000000" w:themeColor="text1"/>
                <w:sz w:val="22"/>
                <w:szCs w:val="22"/>
              </w:rPr>
              <w:t>Zaha Hadid</w:t>
            </w:r>
            <w:r w:rsidRPr="0B4B7CEC">
              <w:rPr>
                <w:rStyle w:val="eop"/>
                <w:rFonts w:ascii="Arial" w:hAnsi="Arial" w:eastAsia="Arial" w:cs="Arial"/>
                <w:i/>
                <w:iCs/>
                <w:color w:val="454545"/>
              </w:rPr>
              <w:t xml:space="preserve">. (Adapted from ZHA, </w:t>
            </w:r>
            <w:r w:rsidRPr="0B4B7CEC" w:rsidR="1D746663">
              <w:rPr>
                <w:rStyle w:val="eop"/>
                <w:rFonts w:ascii="Arial" w:hAnsi="Arial" w:eastAsia="Arial" w:cs="Arial"/>
                <w:i/>
                <w:iCs/>
                <w:color w:val="454545"/>
              </w:rPr>
              <w:t>1996</w:t>
            </w:r>
            <w:r w:rsidRPr="0B4B7CEC">
              <w:rPr>
                <w:rStyle w:val="eop"/>
                <w:rFonts w:ascii="Arial" w:hAnsi="Arial" w:eastAsia="Arial" w:cs="Arial"/>
                <w:i/>
                <w:iCs/>
                <w:color w:val="454545"/>
              </w:rPr>
              <w:t>).</w:t>
            </w:r>
          </w:p>
        </w:tc>
      </w:tr>
    </w:tbl>
    <w:p w:rsidR="0B4B7CEC" w:rsidP="0B4B7CEC" w:rsidRDefault="0B4B7CEC" w14:paraId="38ED9DD7" w14:textId="3EC82751">
      <w:pPr>
        <w:spacing w:after="0"/>
        <w:jc w:val="both"/>
        <w:rPr>
          <w:rFonts w:ascii="Arial" w:hAnsi="Arial" w:eastAsia="Arial" w:cs="Arial"/>
          <w:color w:val="000000" w:themeColor="text1"/>
          <w:sz w:val="22"/>
          <w:szCs w:val="22"/>
        </w:rPr>
      </w:pPr>
    </w:p>
    <w:p w:rsidR="00C4778B" w:rsidP="37B4CDEF" w:rsidRDefault="200A397B" w14:paraId="708E2355" w14:textId="5473B3BA">
      <w:pPr>
        <w:pStyle w:val="Normal"/>
        <w:suppressLineNumbers w:val="0"/>
        <w:bidi w:val="0"/>
        <w:spacing w:before="0" w:beforeAutospacing="off" w:after="0" w:afterAutospacing="off" w:line="279" w:lineRule="auto"/>
        <w:ind w:left="0" w:right="0"/>
        <w:jc w:val="both"/>
        <w:rPr>
          <w:rFonts w:ascii="Arial" w:hAnsi="Arial" w:eastAsia="Arial" w:cs="Arial"/>
          <w:color w:val="000000" w:themeColor="text1" w:themeTint="FF" w:themeShade="FF"/>
          <w:sz w:val="22"/>
          <w:szCs w:val="22"/>
        </w:rPr>
      </w:pPr>
      <w:r w:rsidRPr="37B4CDEF" w:rsidR="4DB8D246">
        <w:rPr>
          <w:rFonts w:ascii="Arial" w:hAnsi="Arial" w:eastAsia="Arial" w:cs="Arial"/>
          <w:color w:val="000000" w:themeColor="text1" w:themeTint="FF" w:themeShade="FF"/>
          <w:sz w:val="22"/>
          <w:szCs w:val="22"/>
        </w:rPr>
        <w:t>Landesgartenschnau</w:t>
      </w:r>
      <w:r w:rsidRPr="37B4CDEF" w:rsidR="4DB8D246">
        <w:rPr>
          <w:rFonts w:ascii="Arial" w:hAnsi="Arial" w:eastAsia="Arial" w:cs="Arial"/>
          <w:color w:val="000000" w:themeColor="text1" w:themeTint="FF" w:themeShade="FF"/>
          <w:sz w:val="22"/>
          <w:szCs w:val="22"/>
        </w:rPr>
        <w:t xml:space="preserve">, </w:t>
      </w:r>
      <w:r w:rsidRPr="37B4CDEF" w:rsidR="43D63871">
        <w:rPr>
          <w:rFonts w:ascii="Arial" w:hAnsi="Arial" w:eastAsia="Arial" w:cs="Arial"/>
          <w:color w:val="000000" w:themeColor="text1" w:themeTint="FF" w:themeShade="FF"/>
          <w:sz w:val="22"/>
          <w:szCs w:val="22"/>
        </w:rPr>
        <w:t xml:space="preserve">otherwise </w:t>
      </w:r>
      <w:r w:rsidRPr="37B4CDEF" w:rsidR="4DB8D246">
        <w:rPr>
          <w:rFonts w:ascii="Arial" w:hAnsi="Arial" w:eastAsia="Arial" w:cs="Arial"/>
          <w:color w:val="000000" w:themeColor="text1" w:themeTint="FF" w:themeShade="FF"/>
          <w:sz w:val="22"/>
          <w:szCs w:val="22"/>
        </w:rPr>
        <w:t>known as “Landscape Formation One</w:t>
      </w:r>
      <w:r w:rsidRPr="37B4CDEF" w:rsidR="4DB8D246">
        <w:rPr>
          <w:rFonts w:ascii="Arial" w:hAnsi="Arial" w:eastAsia="Arial" w:cs="Arial"/>
          <w:color w:val="000000" w:themeColor="text1" w:themeTint="FF" w:themeShade="FF"/>
          <w:sz w:val="22"/>
          <w:szCs w:val="22"/>
        </w:rPr>
        <w:t>”,</w:t>
      </w:r>
      <w:r w:rsidRPr="37B4CDEF" w:rsidR="4DB8D246">
        <w:rPr>
          <w:rFonts w:ascii="Arial" w:hAnsi="Arial" w:eastAsia="Arial" w:cs="Arial"/>
          <w:color w:val="000000" w:themeColor="text1" w:themeTint="FF" w:themeShade="FF"/>
          <w:sz w:val="22"/>
          <w:szCs w:val="22"/>
        </w:rPr>
        <w:t xml:space="preserve"> is an important building designed and constructed in the late 90’s during the postmodernist movement in Weil am Rhein, Germany (Betsky, A. 1998. p. 151). Designed by Zaha Hadid in 1997 and completed in 1999, the </w:t>
      </w:r>
      <w:r w:rsidRPr="37B4CDEF" w:rsidR="4DB8D246">
        <w:rPr>
          <w:rFonts w:ascii="Arial" w:hAnsi="Arial" w:eastAsia="Arial" w:cs="Arial"/>
          <w:color w:val="000000" w:themeColor="text1" w:themeTint="FF" w:themeShade="FF"/>
          <w:sz w:val="22"/>
          <w:szCs w:val="22"/>
        </w:rPr>
        <w:t>Landesgartenschnau</w:t>
      </w:r>
      <w:r w:rsidRPr="37B4CDEF" w:rsidR="4DB8D246">
        <w:rPr>
          <w:rFonts w:ascii="Arial" w:hAnsi="Arial" w:eastAsia="Arial" w:cs="Arial"/>
          <w:color w:val="000000" w:themeColor="text1" w:themeTint="FF" w:themeShade="FF"/>
          <w:sz w:val="22"/>
          <w:szCs w:val="22"/>
        </w:rPr>
        <w:t xml:space="preserve"> was designed to be an exhibition </w:t>
      </w:r>
      <w:r w:rsidRPr="37B4CDEF" w:rsidR="5DC27735">
        <w:rPr>
          <w:rFonts w:ascii="Arial" w:hAnsi="Arial" w:eastAsia="Arial" w:cs="Arial"/>
          <w:color w:val="000000" w:themeColor="text1" w:themeTint="FF" w:themeShade="FF"/>
          <w:sz w:val="22"/>
          <w:szCs w:val="22"/>
        </w:rPr>
        <w:t xml:space="preserve">pavilion </w:t>
      </w:r>
      <w:r w:rsidRPr="37B4CDEF" w:rsidR="4DB8D246">
        <w:rPr>
          <w:rFonts w:ascii="Arial" w:hAnsi="Arial" w:eastAsia="Arial" w:cs="Arial"/>
          <w:color w:val="000000" w:themeColor="text1" w:themeTint="FF" w:themeShade="FF"/>
          <w:sz w:val="22"/>
          <w:szCs w:val="22"/>
        </w:rPr>
        <w:t xml:space="preserve">for an international garden show held on Vitra Campus in Germany (Thames &amp; Hudson, Betsky, 2017, p.89). The building aimed to incorporate free form, fluidity and smoothness into the design while </w:t>
      </w:r>
      <w:r w:rsidRPr="37B4CDEF" w:rsidR="4DB8D246">
        <w:rPr>
          <w:rFonts w:ascii="Arial" w:hAnsi="Arial" w:eastAsia="Arial" w:cs="Arial"/>
          <w:color w:val="000000" w:themeColor="text1" w:themeTint="FF" w:themeShade="FF"/>
          <w:sz w:val="22"/>
          <w:szCs w:val="22"/>
        </w:rPr>
        <w:t>remaining</w:t>
      </w:r>
      <w:r w:rsidRPr="37B4CDEF" w:rsidR="4DB8D246">
        <w:rPr>
          <w:rFonts w:ascii="Arial" w:hAnsi="Arial" w:eastAsia="Arial" w:cs="Arial"/>
          <w:color w:val="000000" w:themeColor="text1" w:themeTint="FF" w:themeShade="FF"/>
          <w:sz w:val="22"/>
          <w:szCs w:val="22"/>
        </w:rPr>
        <w:t xml:space="preserve"> true to the natural forms the structure is inspired by, such as rivers, forests, </w:t>
      </w:r>
      <w:r w:rsidRPr="37B4CDEF" w:rsidR="4DB8D246">
        <w:rPr>
          <w:rFonts w:ascii="Arial" w:hAnsi="Arial" w:eastAsia="Arial" w:cs="Arial"/>
          <w:color w:val="000000" w:themeColor="text1" w:themeTint="FF" w:themeShade="FF"/>
          <w:sz w:val="22"/>
          <w:szCs w:val="22"/>
        </w:rPr>
        <w:t>mountains</w:t>
      </w:r>
      <w:r w:rsidRPr="37B4CDEF" w:rsidR="4DB8D246">
        <w:rPr>
          <w:rFonts w:ascii="Arial" w:hAnsi="Arial" w:eastAsia="Arial" w:cs="Arial"/>
          <w:color w:val="000000" w:themeColor="text1" w:themeTint="FF" w:themeShade="FF"/>
          <w:sz w:val="22"/>
          <w:szCs w:val="22"/>
        </w:rPr>
        <w:t xml:space="preserve"> and canyons. This was a way to metaphorically portray the usage of the building while </w:t>
      </w:r>
      <w:r w:rsidRPr="37B4CDEF" w:rsidR="4DB8D246">
        <w:rPr>
          <w:rFonts w:ascii="Arial" w:hAnsi="Arial" w:eastAsia="Arial" w:cs="Arial"/>
          <w:color w:val="000000" w:themeColor="text1" w:themeTint="FF" w:themeShade="FF"/>
          <w:sz w:val="22"/>
          <w:szCs w:val="22"/>
        </w:rPr>
        <w:t>remaining</w:t>
      </w:r>
      <w:r w:rsidRPr="37B4CDEF" w:rsidR="6E1A26E8">
        <w:rPr>
          <w:rFonts w:ascii="Arial" w:hAnsi="Arial" w:eastAsia="Arial" w:cs="Arial"/>
          <w:color w:val="000000" w:themeColor="text1" w:themeTint="FF" w:themeShade="FF"/>
          <w:sz w:val="22"/>
          <w:szCs w:val="22"/>
        </w:rPr>
        <w:t xml:space="preserve"> visually </w:t>
      </w:r>
      <w:r w:rsidRPr="37B4CDEF" w:rsidR="4DB8D246">
        <w:rPr>
          <w:rFonts w:ascii="Arial" w:hAnsi="Arial" w:eastAsia="Arial" w:cs="Arial"/>
          <w:color w:val="000000" w:themeColor="text1" w:themeTint="FF" w:themeShade="FF"/>
          <w:sz w:val="22"/>
          <w:szCs w:val="22"/>
        </w:rPr>
        <w:t xml:space="preserve">subtle and tastefully executed. The buildings style takes inspiration from </w:t>
      </w:r>
      <w:r w:rsidRPr="37B4CDEF" w:rsidR="15F559E1">
        <w:rPr>
          <w:rFonts w:ascii="Arial" w:hAnsi="Arial" w:eastAsia="Arial" w:cs="Arial"/>
          <w:color w:val="000000" w:themeColor="text1" w:themeTint="FF" w:themeShade="FF"/>
          <w:sz w:val="22"/>
          <w:szCs w:val="22"/>
        </w:rPr>
        <w:t>deconstructivism,</w:t>
      </w:r>
      <w:r w:rsidRPr="37B4CDEF" w:rsidR="4DB8D246">
        <w:rPr>
          <w:rFonts w:ascii="Arial" w:hAnsi="Arial" w:eastAsia="Arial" w:cs="Arial"/>
          <w:color w:val="000000" w:themeColor="text1" w:themeTint="FF" w:themeShade="FF"/>
          <w:sz w:val="22"/>
          <w:szCs w:val="22"/>
        </w:rPr>
        <w:t xml:space="preserve"> and postmodernist works by challenging the traditional forms of architecture and designing using geometry, dynamic </w:t>
      </w:r>
      <w:r w:rsidRPr="37B4CDEF" w:rsidR="4DB8D246">
        <w:rPr>
          <w:rFonts w:ascii="Arial" w:hAnsi="Arial" w:eastAsia="Arial" w:cs="Arial"/>
          <w:color w:val="000000" w:themeColor="text1" w:themeTint="FF" w:themeShade="FF"/>
          <w:sz w:val="22"/>
          <w:szCs w:val="22"/>
        </w:rPr>
        <w:t>shapes</w:t>
      </w:r>
      <w:r w:rsidRPr="37B4CDEF" w:rsidR="4DB8D246">
        <w:rPr>
          <w:rFonts w:ascii="Arial" w:hAnsi="Arial" w:eastAsia="Arial" w:cs="Arial"/>
          <w:color w:val="000000" w:themeColor="text1" w:themeTint="FF" w:themeShade="FF"/>
          <w:sz w:val="22"/>
          <w:szCs w:val="22"/>
        </w:rPr>
        <w:t xml:space="preserve"> and free-form lines. This essay will divulge into the </w:t>
      </w:r>
      <w:r w:rsidRPr="37B4CDEF" w:rsidR="4DB8D246">
        <w:rPr>
          <w:rFonts w:ascii="Arial" w:hAnsi="Arial" w:eastAsia="Arial" w:cs="Arial"/>
          <w:color w:val="000000" w:themeColor="text1" w:themeTint="FF" w:themeShade="FF"/>
          <w:sz w:val="22"/>
          <w:szCs w:val="22"/>
        </w:rPr>
        <w:t>Landesgartenschnau</w:t>
      </w:r>
      <w:r w:rsidRPr="37B4CDEF" w:rsidR="4DB8D246">
        <w:rPr>
          <w:rFonts w:ascii="Arial" w:hAnsi="Arial" w:eastAsia="Arial" w:cs="Arial"/>
          <w:color w:val="000000" w:themeColor="text1" w:themeTint="FF" w:themeShade="FF"/>
          <w:sz w:val="22"/>
          <w:szCs w:val="22"/>
        </w:rPr>
        <w:t xml:space="preserve">, and critically analyse the form, architectural significance, usage, and landscape of the project. </w:t>
      </w:r>
    </w:p>
    <w:p w:rsidR="0B4B7CEC" w:rsidP="0B4B7CEC" w:rsidRDefault="0B4B7CEC" w14:paraId="7EB73DCE" w14:textId="46842CB7">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9360"/>
      </w:tblGrid>
      <w:tr w:rsidR="0B4B7CEC" w:rsidTr="0B4B7CEC" w14:paraId="3C200586" w14:textId="77777777">
        <w:trPr>
          <w:trHeight w:val="300"/>
        </w:trPr>
        <w:tc>
          <w:tcPr>
            <w:tcW w:w="9360" w:type="dxa"/>
          </w:tcPr>
          <w:p w:rsidR="76B2E163" w:rsidP="0B4B7CEC" w:rsidRDefault="76B2E163" w14:paraId="7C93786F" w14:textId="059BE776">
            <w:pPr>
              <w:rPr>
                <w:rFonts w:ascii="Arial" w:hAnsi="Arial" w:eastAsia="Arial" w:cs="Arial"/>
                <w:color w:val="000000" w:themeColor="text1"/>
                <w:sz w:val="22"/>
                <w:szCs w:val="22"/>
              </w:rPr>
            </w:pPr>
            <w:r>
              <w:rPr>
                <w:noProof/>
              </w:rPr>
              <w:drawing>
                <wp:inline distT="0" distB="0" distL="0" distR="0" wp14:anchorId="7A5C1F55" wp14:editId="124F4E88">
                  <wp:extent cx="5800725" cy="4138594"/>
                  <wp:effectExtent l="0" t="0" r="0" b="1270"/>
                  <wp:docPr id="1801747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00725" cy="4138594"/>
                          </a:xfrm>
                          <a:prstGeom prst="rect">
                            <a:avLst/>
                          </a:prstGeom>
                        </pic:spPr>
                      </pic:pic>
                    </a:graphicData>
                  </a:graphic>
                </wp:inline>
              </w:drawing>
            </w:r>
          </w:p>
        </w:tc>
      </w:tr>
      <w:tr w:rsidR="0B4B7CEC" w:rsidTr="0B4B7CEC" w14:paraId="77179D30" w14:textId="77777777">
        <w:trPr>
          <w:trHeight w:val="300"/>
        </w:trPr>
        <w:tc>
          <w:tcPr>
            <w:tcW w:w="9360" w:type="dxa"/>
          </w:tcPr>
          <w:p w:rsidR="5EFF02C8" w:rsidP="0B4B7CEC" w:rsidRDefault="5EFF02C8" w14:paraId="5BB298D7" w14:textId="4D29AF76">
            <w:pPr>
              <w:rPr>
                <w:rStyle w:val="eop"/>
                <w:rFonts w:ascii="Arial" w:hAnsi="Arial" w:eastAsia="Arial" w:cs="Arial"/>
                <w:i/>
                <w:iCs/>
                <w:color w:val="454545"/>
              </w:rPr>
            </w:pPr>
            <w:r w:rsidRPr="0B4B7CEC">
              <w:rPr>
                <w:rStyle w:val="eop"/>
                <w:rFonts w:ascii="Arial" w:hAnsi="Arial" w:eastAsia="Arial" w:cs="Arial"/>
                <w:i/>
                <w:iCs/>
                <w:color w:val="454545"/>
              </w:rPr>
              <w:t xml:space="preserve">Figure 3, Image of </w:t>
            </w:r>
            <w:r w:rsidRPr="0B4B7CEC" w:rsidR="68E47852">
              <w:rPr>
                <w:rFonts w:ascii="Arial" w:hAnsi="Arial" w:eastAsia="Arial" w:cs="Arial"/>
                <w:i/>
                <w:iCs/>
                <w:color w:val="000000" w:themeColor="text1"/>
                <w:sz w:val="22"/>
                <w:szCs w:val="22"/>
              </w:rPr>
              <w:t>Landesgartenschnau</w:t>
            </w:r>
            <w:r w:rsidRPr="0B4B7CEC">
              <w:rPr>
                <w:rStyle w:val="eop"/>
                <w:rFonts w:ascii="Arial" w:hAnsi="Arial" w:eastAsia="Arial" w:cs="Arial"/>
                <w:i/>
                <w:iCs/>
                <w:color w:val="454545"/>
              </w:rPr>
              <w:t xml:space="preserve">, </w:t>
            </w:r>
            <w:r w:rsidRPr="0B4B7CEC" w:rsidR="1BF57D02">
              <w:rPr>
                <w:rStyle w:val="eop"/>
                <w:rFonts w:ascii="Arial" w:hAnsi="Arial" w:eastAsia="Arial" w:cs="Arial"/>
                <w:i/>
                <w:iCs/>
                <w:color w:val="454545"/>
              </w:rPr>
              <w:t>Germany</w:t>
            </w:r>
            <w:r w:rsidRPr="0B4B7CEC">
              <w:rPr>
                <w:rStyle w:val="eop"/>
                <w:rFonts w:ascii="Arial" w:hAnsi="Arial" w:eastAsia="Arial" w:cs="Arial"/>
                <w:i/>
                <w:iCs/>
                <w:color w:val="454545"/>
              </w:rPr>
              <w:t xml:space="preserve">, by </w:t>
            </w:r>
            <w:r w:rsidRPr="0B4B7CEC">
              <w:rPr>
                <w:rFonts w:ascii="Arial" w:hAnsi="Arial" w:eastAsia="Arial" w:cs="Arial"/>
                <w:i/>
                <w:iCs/>
                <w:color w:val="000000" w:themeColor="text1"/>
                <w:sz w:val="22"/>
                <w:szCs w:val="22"/>
              </w:rPr>
              <w:t>Zaha Hadid</w:t>
            </w:r>
            <w:r w:rsidRPr="0B4B7CEC">
              <w:rPr>
                <w:rStyle w:val="eop"/>
                <w:rFonts w:ascii="Arial" w:hAnsi="Arial" w:eastAsia="Arial" w:cs="Arial"/>
                <w:i/>
                <w:iCs/>
                <w:color w:val="454545"/>
              </w:rPr>
              <w:t>. (Adapted from ZHA, n.d.).</w:t>
            </w:r>
          </w:p>
        </w:tc>
      </w:tr>
    </w:tbl>
    <w:p w:rsidR="1EE970D9" w:rsidP="1EE970D9" w:rsidRDefault="1EE970D9" w14:paraId="34B6667C" w14:textId="1263CFFB">
      <w:pPr>
        <w:spacing w:after="0"/>
        <w:jc w:val="both"/>
        <w:rPr>
          <w:rFonts w:ascii="Arial" w:hAnsi="Arial" w:eastAsia="Arial" w:cs="Arial"/>
          <w:color w:val="000000" w:themeColor="text1"/>
          <w:sz w:val="22"/>
          <w:szCs w:val="22"/>
        </w:rPr>
      </w:pPr>
    </w:p>
    <w:p w:rsidR="756EA029" w:rsidP="1EE970D9" w:rsidRDefault="5D7B6C6C" w14:paraId="7B238BBE" w14:textId="629DAE5A">
      <w:pPr>
        <w:pStyle w:val="Heading2"/>
        <w:jc w:val="both"/>
        <w:rPr>
          <w:rFonts w:ascii="Arial" w:hAnsi="Arial" w:eastAsia="Arial" w:cs="Arial"/>
        </w:rPr>
      </w:pPr>
      <w:bookmarkStart w:name="_Toc1810000475" w:id="1"/>
      <w:r w:rsidRPr="0B4B7CEC">
        <w:rPr>
          <w:rFonts w:ascii="Arial" w:hAnsi="Arial" w:eastAsia="Arial" w:cs="Arial"/>
        </w:rPr>
        <w:t>Chapter 1.</w:t>
      </w:r>
      <w:bookmarkEnd w:id="1"/>
    </w:p>
    <w:p w:rsidR="756EA029" w:rsidP="1EE970D9" w:rsidRDefault="756EA029" w14:paraId="44320BAA" w14:textId="51170524">
      <w:pPr>
        <w:pStyle w:val="Subtitle"/>
        <w:rPr>
          <w:rFonts w:ascii="Arial" w:hAnsi="Arial" w:eastAsia="Arial" w:cs="Arial"/>
          <w:i/>
          <w:iCs/>
        </w:rPr>
      </w:pPr>
      <w:r w:rsidRPr="1EE970D9">
        <w:rPr>
          <w:rFonts w:ascii="Arial" w:hAnsi="Arial" w:eastAsia="Arial" w:cs="Arial"/>
          <w:i/>
          <w:iCs/>
        </w:rPr>
        <w:t>Previous Works.</w:t>
      </w:r>
    </w:p>
    <w:p w:rsidR="00B812DA" w:rsidP="1EE970D9" w:rsidRDefault="12F3FD63" w14:paraId="4E86B779" w14:textId="4DC92254">
      <w:pPr>
        <w:spacing w:after="0"/>
        <w:jc w:val="both"/>
        <w:rPr>
          <w:rFonts w:ascii="Arial" w:hAnsi="Arial" w:eastAsia="Arial" w:cs="Arial"/>
          <w:color w:val="000000" w:themeColor="text1"/>
          <w:sz w:val="22"/>
          <w:szCs w:val="22"/>
        </w:rPr>
      </w:pPr>
      <w:r w:rsidRPr="37B4CDEF" w:rsidR="5A01A092">
        <w:rPr>
          <w:rFonts w:ascii="Arial" w:hAnsi="Arial" w:eastAsia="Arial" w:cs="Arial"/>
          <w:color w:val="000000" w:themeColor="text1" w:themeTint="FF" w:themeShade="FF"/>
          <w:sz w:val="22"/>
          <w:szCs w:val="22"/>
        </w:rPr>
        <w:t xml:space="preserve">Before the discussion of the </w:t>
      </w:r>
      <w:r w:rsidRPr="37B4CDEF" w:rsidR="5A01A092">
        <w:rPr>
          <w:rFonts w:ascii="Arial" w:hAnsi="Arial" w:eastAsia="Arial" w:cs="Arial"/>
          <w:sz w:val="22"/>
          <w:szCs w:val="22"/>
        </w:rPr>
        <w:t>Landesgartenschnau</w:t>
      </w:r>
      <w:r w:rsidRPr="37B4CDEF" w:rsidR="3ACC7C92">
        <w:rPr>
          <w:rFonts w:ascii="Arial" w:hAnsi="Arial" w:eastAsia="Arial" w:cs="Arial"/>
          <w:sz w:val="22"/>
          <w:szCs w:val="22"/>
        </w:rPr>
        <w:t xml:space="preserve"> building, also known as Landscape Formation One</w:t>
      </w:r>
      <w:r w:rsidRPr="37B4CDEF" w:rsidR="5A01A092">
        <w:rPr>
          <w:rFonts w:ascii="Arial" w:hAnsi="Arial" w:eastAsia="Arial" w:cs="Arial"/>
          <w:sz w:val="22"/>
          <w:szCs w:val="22"/>
        </w:rPr>
        <w:t xml:space="preserve">, it is important to recognise a few other prolific Zaha Hadid works </w:t>
      </w:r>
      <w:bookmarkStart w:name="_Int_pln5V6Hd" w:id="1513973971"/>
      <w:r w:rsidRPr="37B4CDEF" w:rsidR="5A01A092">
        <w:rPr>
          <w:rFonts w:ascii="Arial" w:hAnsi="Arial" w:eastAsia="Arial" w:cs="Arial"/>
          <w:sz w:val="22"/>
          <w:szCs w:val="22"/>
        </w:rPr>
        <w:t>in order to</w:t>
      </w:r>
      <w:bookmarkEnd w:id="1513973971"/>
      <w:r w:rsidRPr="37B4CDEF" w:rsidR="5A01A092">
        <w:rPr>
          <w:rFonts w:ascii="Arial" w:hAnsi="Arial" w:eastAsia="Arial" w:cs="Arial"/>
          <w:sz w:val="22"/>
          <w:szCs w:val="22"/>
        </w:rPr>
        <w:t xml:space="preserve"> </w:t>
      </w:r>
      <w:r w:rsidRPr="37B4CDEF" w:rsidR="2A941CA0">
        <w:rPr>
          <w:rFonts w:ascii="Arial" w:hAnsi="Arial" w:eastAsia="Arial" w:cs="Arial"/>
          <w:sz w:val="22"/>
          <w:szCs w:val="22"/>
        </w:rPr>
        <w:t xml:space="preserve">have </w:t>
      </w:r>
      <w:r w:rsidRPr="37B4CDEF" w:rsidR="5A01A092">
        <w:rPr>
          <w:rFonts w:ascii="Arial" w:hAnsi="Arial" w:eastAsia="Arial" w:cs="Arial"/>
          <w:sz w:val="22"/>
          <w:szCs w:val="22"/>
        </w:rPr>
        <w:t xml:space="preserve">a </w:t>
      </w:r>
      <w:r w:rsidRPr="37B4CDEF" w:rsidR="59CD4EBE">
        <w:rPr>
          <w:rFonts w:ascii="Arial" w:hAnsi="Arial" w:eastAsia="Arial" w:cs="Arial"/>
          <w:sz w:val="22"/>
          <w:szCs w:val="22"/>
        </w:rPr>
        <w:t xml:space="preserve">firmer grasp on her style and prominence. </w:t>
      </w:r>
      <w:r w:rsidRPr="37B4CDEF" w:rsidR="6154E127">
        <w:rPr>
          <w:rFonts w:ascii="Arial" w:hAnsi="Arial" w:eastAsia="Arial" w:cs="Arial"/>
          <w:sz w:val="22"/>
          <w:szCs w:val="22"/>
        </w:rPr>
        <w:t xml:space="preserve">One of Hadid’s most famous works, and </w:t>
      </w:r>
      <w:r w:rsidRPr="37B4CDEF" w:rsidR="6154E127">
        <w:rPr>
          <w:rFonts w:ascii="Arial" w:hAnsi="Arial" w:eastAsia="Arial" w:cs="Arial"/>
          <w:sz w:val="22"/>
          <w:szCs w:val="22"/>
        </w:rPr>
        <w:t>arguably her</w:t>
      </w:r>
      <w:r w:rsidRPr="37B4CDEF" w:rsidR="6154E127">
        <w:rPr>
          <w:rFonts w:ascii="Arial" w:hAnsi="Arial" w:eastAsia="Arial" w:cs="Arial"/>
          <w:sz w:val="22"/>
          <w:szCs w:val="22"/>
        </w:rPr>
        <w:t xml:space="preserve"> most </w:t>
      </w:r>
      <w:r w:rsidRPr="37B4CDEF" w:rsidR="4D139EFF">
        <w:rPr>
          <w:rFonts w:ascii="Arial" w:hAnsi="Arial" w:eastAsia="Arial" w:cs="Arial"/>
          <w:sz w:val="22"/>
          <w:szCs w:val="22"/>
        </w:rPr>
        <w:t>recognisable</w:t>
      </w:r>
      <w:r w:rsidRPr="37B4CDEF" w:rsidR="6154E127">
        <w:rPr>
          <w:rFonts w:ascii="Arial" w:hAnsi="Arial" w:eastAsia="Arial" w:cs="Arial"/>
          <w:sz w:val="22"/>
          <w:szCs w:val="22"/>
        </w:rPr>
        <w:t xml:space="preserve">, is The </w:t>
      </w:r>
      <w:r w:rsidRPr="37B4CDEF" w:rsidR="6154E127">
        <w:rPr>
          <w:rFonts w:ascii="Arial" w:hAnsi="Arial" w:eastAsia="Arial" w:cs="Arial"/>
          <w:color w:val="000000" w:themeColor="text1" w:themeTint="FF" w:themeShade="FF"/>
          <w:sz w:val="22"/>
          <w:szCs w:val="22"/>
        </w:rPr>
        <w:t>Heydar Aliyev Cent</w:t>
      </w:r>
      <w:r w:rsidRPr="37B4CDEF" w:rsidR="1D62CB44">
        <w:rPr>
          <w:rFonts w:ascii="Arial" w:hAnsi="Arial" w:eastAsia="Arial" w:cs="Arial"/>
          <w:color w:val="000000" w:themeColor="text1" w:themeTint="FF" w:themeShade="FF"/>
          <w:sz w:val="22"/>
          <w:szCs w:val="22"/>
        </w:rPr>
        <w:t>r</w:t>
      </w:r>
      <w:r w:rsidRPr="37B4CDEF" w:rsidR="6154E127">
        <w:rPr>
          <w:rFonts w:ascii="Arial" w:hAnsi="Arial" w:eastAsia="Arial" w:cs="Arial"/>
          <w:color w:val="000000" w:themeColor="text1" w:themeTint="FF" w:themeShade="FF"/>
          <w:sz w:val="22"/>
          <w:szCs w:val="22"/>
        </w:rPr>
        <w:t>e in Baku, Azerbaijan</w:t>
      </w:r>
      <w:r w:rsidRPr="37B4CDEF" w:rsidR="4D9ECC3B">
        <w:rPr>
          <w:rFonts w:ascii="Arial" w:hAnsi="Arial" w:eastAsia="Arial" w:cs="Arial"/>
          <w:color w:val="000000" w:themeColor="text1" w:themeTint="FF" w:themeShade="FF"/>
          <w:sz w:val="22"/>
          <w:szCs w:val="22"/>
        </w:rPr>
        <w:t xml:space="preserve">. Constructed in 2007 and opened in 2012, this building complex covers an area of </w:t>
      </w:r>
      <w:r w:rsidRPr="37B4CDEF" w:rsidR="72A6C27F">
        <w:rPr>
          <w:rFonts w:ascii="Arial" w:hAnsi="Arial" w:eastAsia="Arial" w:cs="Arial"/>
          <w:color w:val="000000" w:themeColor="text1" w:themeTint="FF" w:themeShade="FF"/>
          <w:sz w:val="22"/>
          <w:szCs w:val="22"/>
        </w:rPr>
        <w:t>57,000m²</w:t>
      </w:r>
      <w:r w:rsidRPr="37B4CDEF" w:rsidR="0261679D">
        <w:rPr>
          <w:rFonts w:ascii="Arial" w:hAnsi="Arial" w:eastAsia="Arial" w:cs="Arial"/>
          <w:color w:val="000000" w:themeColor="text1" w:themeTint="FF" w:themeShade="FF"/>
          <w:sz w:val="22"/>
          <w:szCs w:val="22"/>
        </w:rPr>
        <w:t xml:space="preserve"> (ZHA, 2012), </w:t>
      </w:r>
      <w:r w:rsidRPr="37B4CDEF" w:rsidR="7B883E0B">
        <w:rPr>
          <w:rFonts w:ascii="Arial" w:hAnsi="Arial" w:eastAsia="Arial" w:cs="Arial"/>
          <w:color w:val="000000" w:themeColor="text1" w:themeTint="FF" w:themeShade="FF"/>
          <w:sz w:val="22"/>
          <w:szCs w:val="22"/>
        </w:rPr>
        <w:t>a height of 74m (</w:t>
      </w:r>
      <w:r w:rsidRPr="37B4CDEF" w:rsidR="7B883E0B">
        <w:rPr>
          <w:rFonts w:ascii="Arial" w:hAnsi="Arial" w:eastAsia="Arial" w:cs="Arial"/>
          <w:color w:val="000000" w:themeColor="text1" w:themeTint="FF" w:themeShade="FF"/>
          <w:sz w:val="22"/>
          <w:szCs w:val="22"/>
        </w:rPr>
        <w:t>Okraji</w:t>
      </w:r>
      <w:r w:rsidRPr="37B4CDEF" w:rsidR="7B883E0B">
        <w:rPr>
          <w:rFonts w:ascii="Arial" w:hAnsi="Arial" w:eastAsia="Arial" w:cs="Arial"/>
          <w:color w:val="000000" w:themeColor="text1" w:themeTint="FF" w:themeShade="FF"/>
          <w:sz w:val="22"/>
          <w:szCs w:val="22"/>
        </w:rPr>
        <w:t>, N. 2018), however</w:t>
      </w:r>
      <w:r w:rsidRPr="37B4CDEF" w:rsidR="0CAFFB15">
        <w:rPr>
          <w:rFonts w:ascii="Arial" w:hAnsi="Arial" w:eastAsia="Arial" w:cs="Arial"/>
          <w:color w:val="000000" w:themeColor="text1" w:themeTint="FF" w:themeShade="FF"/>
          <w:sz w:val="22"/>
          <w:szCs w:val="22"/>
        </w:rPr>
        <w:t xml:space="preserve"> despite the structures incredibly </w:t>
      </w:r>
      <w:r w:rsidRPr="37B4CDEF" w:rsidR="0CAFFB15">
        <w:rPr>
          <w:rFonts w:ascii="Arial" w:hAnsi="Arial" w:eastAsia="Arial" w:cs="Arial"/>
          <w:color w:val="000000" w:themeColor="text1" w:themeTint="FF" w:themeShade="FF"/>
          <w:sz w:val="22"/>
          <w:szCs w:val="22"/>
        </w:rPr>
        <w:t>large size</w:t>
      </w:r>
      <w:r w:rsidRPr="37B4CDEF" w:rsidR="0CAFFB15">
        <w:rPr>
          <w:rFonts w:ascii="Arial" w:hAnsi="Arial" w:eastAsia="Arial" w:cs="Arial"/>
          <w:color w:val="000000" w:themeColor="text1" w:themeTint="FF" w:themeShade="FF"/>
          <w:sz w:val="22"/>
          <w:szCs w:val="22"/>
        </w:rPr>
        <w:t>, the mixed-use centre manages to sit beautifully on the site without any sort of</w:t>
      </w:r>
      <w:r w:rsidRPr="37B4CDEF" w:rsidR="75A07760">
        <w:rPr>
          <w:rFonts w:ascii="Arial" w:hAnsi="Arial" w:eastAsia="Arial" w:cs="Arial"/>
          <w:color w:val="000000" w:themeColor="text1" w:themeTint="FF" w:themeShade="FF"/>
          <w:sz w:val="22"/>
          <w:szCs w:val="22"/>
        </w:rPr>
        <w:t xml:space="preserve"> overwhelming </w:t>
      </w:r>
      <w:r w:rsidRPr="37B4CDEF" w:rsidR="0CAFFB15">
        <w:rPr>
          <w:rFonts w:ascii="Arial" w:hAnsi="Arial" w:eastAsia="Arial" w:cs="Arial"/>
          <w:color w:val="000000" w:themeColor="text1" w:themeTint="FF" w:themeShade="FF"/>
          <w:sz w:val="22"/>
          <w:szCs w:val="22"/>
        </w:rPr>
        <w:t xml:space="preserve">visual imposition. </w:t>
      </w:r>
    </w:p>
    <w:p w:rsidR="00B812DA" w:rsidP="1EE970D9" w:rsidRDefault="00B812DA" w14:paraId="0800A7F3" w14:textId="2162B9B4">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8910"/>
      </w:tblGrid>
      <w:tr w:rsidR="0B4B7CEC" w:rsidTr="0B4B7CEC" w14:paraId="208AE0E9" w14:textId="77777777">
        <w:trPr>
          <w:trHeight w:val="300"/>
        </w:trPr>
        <w:tc>
          <w:tcPr>
            <w:tcW w:w="8910" w:type="dxa"/>
          </w:tcPr>
          <w:p w:rsidR="2AA33C00" w:rsidP="0B4B7CEC" w:rsidRDefault="2AA33C00" w14:paraId="530D09EB" w14:textId="7AB0607C">
            <w:pPr>
              <w:rPr>
                <w:rFonts w:ascii="Arial" w:hAnsi="Arial" w:eastAsia="Arial" w:cs="Arial"/>
                <w:color w:val="000000" w:themeColor="text1"/>
                <w:sz w:val="22"/>
                <w:szCs w:val="22"/>
              </w:rPr>
            </w:pPr>
            <w:r>
              <w:rPr>
                <w:noProof/>
              </w:rPr>
              <w:drawing>
                <wp:inline distT="0" distB="0" distL="0" distR="0" wp14:anchorId="3E2BE345" wp14:editId="7A9F6848">
                  <wp:extent cx="5528996" cy="3682740"/>
                  <wp:effectExtent l="0" t="0" r="0" b="1905"/>
                  <wp:docPr id="7520464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528996" cy="3682740"/>
                          </a:xfrm>
                          <a:prstGeom prst="rect">
                            <a:avLst/>
                          </a:prstGeom>
                        </pic:spPr>
                      </pic:pic>
                    </a:graphicData>
                  </a:graphic>
                </wp:inline>
              </w:drawing>
            </w:r>
          </w:p>
        </w:tc>
      </w:tr>
      <w:tr w:rsidR="0B4B7CEC" w:rsidTr="0B4B7CEC" w14:paraId="06285EA9" w14:textId="77777777">
        <w:trPr>
          <w:trHeight w:val="300"/>
        </w:trPr>
        <w:tc>
          <w:tcPr>
            <w:tcW w:w="8910" w:type="dxa"/>
          </w:tcPr>
          <w:p w:rsidR="718F6034" w:rsidP="0B4B7CEC" w:rsidRDefault="718F6034" w14:paraId="1384DA55" w14:textId="502F7DC5">
            <w:pPr>
              <w:rPr>
                <w:rStyle w:val="eop"/>
                <w:rFonts w:ascii="Arial" w:hAnsi="Arial" w:eastAsia="Arial" w:cs="Arial"/>
                <w:i/>
                <w:iCs/>
                <w:color w:val="454545"/>
              </w:rPr>
            </w:pPr>
            <w:r w:rsidRPr="0B4B7CEC">
              <w:rPr>
                <w:rStyle w:val="eop"/>
                <w:rFonts w:ascii="Arial" w:hAnsi="Arial" w:eastAsia="Arial" w:cs="Arial"/>
                <w:i/>
                <w:iCs/>
                <w:color w:val="454545"/>
              </w:rPr>
              <w:t xml:space="preserve">Figure 4, Image of </w:t>
            </w:r>
            <w:r w:rsidRPr="0B4B7CEC">
              <w:rPr>
                <w:rFonts w:ascii="Arial" w:hAnsi="Arial" w:eastAsia="Arial" w:cs="Arial"/>
                <w:i/>
                <w:iCs/>
                <w:color w:val="000000" w:themeColor="text1"/>
                <w:sz w:val="22"/>
                <w:szCs w:val="22"/>
              </w:rPr>
              <w:t>Heydar Aliyev Centre</w:t>
            </w:r>
            <w:r w:rsidRPr="0B4B7CEC">
              <w:rPr>
                <w:rStyle w:val="eop"/>
                <w:rFonts w:ascii="Arial" w:hAnsi="Arial" w:eastAsia="Arial" w:cs="Arial"/>
                <w:i/>
                <w:iCs/>
                <w:color w:val="454545"/>
              </w:rPr>
              <w:t xml:space="preserve">, </w:t>
            </w:r>
            <w:r w:rsidRPr="0B4B7CEC" w:rsidR="5E1E043A">
              <w:rPr>
                <w:rStyle w:val="eop"/>
                <w:rFonts w:ascii="Arial" w:hAnsi="Arial" w:eastAsia="Arial" w:cs="Arial"/>
                <w:i/>
                <w:iCs/>
                <w:color w:val="454545"/>
              </w:rPr>
              <w:t>Azerbaijan</w:t>
            </w:r>
            <w:r w:rsidRPr="0B4B7CEC">
              <w:rPr>
                <w:rStyle w:val="eop"/>
                <w:rFonts w:ascii="Arial" w:hAnsi="Arial" w:eastAsia="Arial" w:cs="Arial"/>
                <w:i/>
                <w:iCs/>
                <w:color w:val="454545"/>
              </w:rPr>
              <w:t xml:space="preserve">, by </w:t>
            </w:r>
            <w:r w:rsidRPr="0B4B7CEC">
              <w:rPr>
                <w:rFonts w:ascii="Arial" w:hAnsi="Arial" w:eastAsia="Arial" w:cs="Arial"/>
                <w:i/>
                <w:iCs/>
                <w:color w:val="000000" w:themeColor="text1"/>
                <w:sz w:val="22"/>
                <w:szCs w:val="22"/>
              </w:rPr>
              <w:t>Zaha Hadid</w:t>
            </w:r>
            <w:r w:rsidRPr="0B4B7CEC">
              <w:rPr>
                <w:rStyle w:val="eop"/>
                <w:rFonts w:ascii="Arial" w:hAnsi="Arial" w:eastAsia="Arial" w:cs="Arial"/>
                <w:i/>
                <w:iCs/>
                <w:color w:val="454545"/>
              </w:rPr>
              <w:t xml:space="preserve">. (Adapted from ZHA, </w:t>
            </w:r>
            <w:r w:rsidRPr="0B4B7CEC" w:rsidR="17AA92D2">
              <w:rPr>
                <w:rStyle w:val="eop"/>
                <w:rFonts w:ascii="Arial" w:hAnsi="Arial" w:eastAsia="Arial" w:cs="Arial"/>
                <w:i/>
                <w:iCs/>
                <w:color w:val="454545"/>
              </w:rPr>
              <w:t>2012</w:t>
            </w:r>
            <w:r w:rsidRPr="0B4B7CEC">
              <w:rPr>
                <w:rStyle w:val="eop"/>
                <w:rFonts w:ascii="Arial" w:hAnsi="Arial" w:eastAsia="Arial" w:cs="Arial"/>
                <w:i/>
                <w:iCs/>
                <w:color w:val="454545"/>
              </w:rPr>
              <w:t>).</w:t>
            </w:r>
          </w:p>
        </w:tc>
      </w:tr>
    </w:tbl>
    <w:p w:rsidR="005322CD" w:rsidP="1EE970D9" w:rsidRDefault="005322CD" w14:paraId="0A13A0A4" w14:textId="77777777">
      <w:pPr>
        <w:spacing w:after="0"/>
        <w:jc w:val="both"/>
        <w:rPr>
          <w:rFonts w:ascii="Arial" w:hAnsi="Arial" w:eastAsia="Arial" w:cs="Arial"/>
          <w:color w:val="000000" w:themeColor="text1"/>
          <w:sz w:val="22"/>
          <w:szCs w:val="22"/>
        </w:rPr>
      </w:pPr>
    </w:p>
    <w:p w:rsidR="005322CD" w:rsidP="1EE970D9" w:rsidRDefault="219A2629" w14:paraId="479AEB06" w14:textId="64759C49">
      <w:pPr>
        <w:spacing w:after="0"/>
        <w:jc w:val="both"/>
        <w:rPr>
          <w:rFonts w:ascii="Arial" w:hAnsi="Arial" w:eastAsia="Arial" w:cs="Arial"/>
          <w:color w:val="000000" w:themeColor="text1"/>
          <w:sz w:val="22"/>
          <w:szCs w:val="22"/>
        </w:rPr>
      </w:pPr>
      <w:r w:rsidRPr="37B4CDEF" w:rsidR="0CAFFB15">
        <w:rPr>
          <w:rFonts w:ascii="Arial" w:hAnsi="Arial" w:eastAsia="Arial" w:cs="Arial"/>
          <w:color w:val="000000" w:themeColor="text1" w:themeTint="FF" w:themeShade="FF"/>
          <w:sz w:val="22"/>
          <w:szCs w:val="22"/>
        </w:rPr>
        <w:t>Due to the simple, sleek materials of</w:t>
      </w:r>
      <w:r w:rsidRPr="37B4CDEF" w:rsidR="315FD1EE">
        <w:rPr>
          <w:rFonts w:ascii="Arial" w:hAnsi="Arial" w:eastAsia="Arial" w:cs="Arial"/>
          <w:color w:val="000000" w:themeColor="text1" w:themeTint="FF" w:themeShade="FF"/>
          <w:sz w:val="22"/>
          <w:szCs w:val="22"/>
        </w:rPr>
        <w:t xml:space="preserve"> reinforced concrete, steel frame structure and monolithic cladding (Czarnowska-Pazdur, A. 2025</w:t>
      </w:r>
      <w:r w:rsidRPr="37B4CDEF" w:rsidR="0D03B8FC">
        <w:rPr>
          <w:rFonts w:ascii="Arial" w:hAnsi="Arial" w:eastAsia="Arial" w:cs="Arial"/>
          <w:color w:val="000000" w:themeColor="text1" w:themeTint="FF" w:themeShade="FF"/>
          <w:sz w:val="22"/>
          <w:szCs w:val="22"/>
        </w:rPr>
        <w:t>), the structure has an airy and light ambience to it which is only elevated by the large glazing which allows a significant a</w:t>
      </w:r>
      <w:r w:rsidRPr="37B4CDEF" w:rsidR="2040F67B">
        <w:rPr>
          <w:rFonts w:ascii="Arial" w:hAnsi="Arial" w:eastAsia="Arial" w:cs="Arial"/>
          <w:color w:val="000000" w:themeColor="text1" w:themeTint="FF" w:themeShade="FF"/>
          <w:sz w:val="22"/>
          <w:szCs w:val="22"/>
        </w:rPr>
        <w:t xml:space="preserve">mount of natural sunlight in. </w:t>
      </w:r>
      <w:r w:rsidRPr="37B4CDEF" w:rsidR="110FF000">
        <w:rPr>
          <w:rFonts w:ascii="Arial" w:hAnsi="Arial" w:eastAsia="Arial" w:cs="Arial"/>
          <w:color w:val="000000" w:themeColor="text1" w:themeTint="FF" w:themeShade="FF"/>
          <w:sz w:val="22"/>
          <w:szCs w:val="22"/>
        </w:rPr>
        <w:t>All</w:t>
      </w:r>
      <w:r w:rsidRPr="37B4CDEF" w:rsidR="2040F67B">
        <w:rPr>
          <w:rFonts w:ascii="Arial" w:hAnsi="Arial" w:eastAsia="Arial" w:cs="Arial"/>
          <w:color w:val="000000" w:themeColor="text1" w:themeTint="FF" w:themeShade="FF"/>
          <w:sz w:val="22"/>
          <w:szCs w:val="22"/>
        </w:rPr>
        <w:t xml:space="preserve"> these elements contribute to the </w:t>
      </w:r>
      <w:r w:rsidRPr="37B4CDEF" w:rsidR="2040F67B">
        <w:rPr>
          <w:rFonts w:ascii="Arial" w:hAnsi="Arial" w:eastAsia="Arial" w:cs="Arial"/>
          <w:color w:val="000000" w:themeColor="text1" w:themeTint="FF" w:themeShade="FF"/>
          <w:sz w:val="22"/>
          <w:szCs w:val="22"/>
        </w:rPr>
        <w:t>delicacy the centre holds, allowing it to blend nice</w:t>
      </w:r>
      <w:r w:rsidRPr="37B4CDEF" w:rsidR="55A7F562">
        <w:rPr>
          <w:rFonts w:ascii="Arial" w:hAnsi="Arial" w:eastAsia="Arial" w:cs="Arial"/>
          <w:color w:val="000000" w:themeColor="text1" w:themeTint="FF" w:themeShade="FF"/>
          <w:sz w:val="22"/>
          <w:szCs w:val="22"/>
        </w:rPr>
        <w:t xml:space="preserve">ly with its environment. Moreover, the futuristic curves, intense yet feminine geometry and technology-based aesthetic of the building further leans into the </w:t>
      </w:r>
      <w:r w:rsidRPr="37B4CDEF" w:rsidR="7C3890AA">
        <w:rPr>
          <w:rFonts w:ascii="Arial" w:hAnsi="Arial" w:eastAsia="Arial" w:cs="Arial"/>
          <w:color w:val="000000" w:themeColor="text1" w:themeTint="FF" w:themeShade="FF"/>
          <w:sz w:val="22"/>
          <w:szCs w:val="22"/>
        </w:rPr>
        <w:t xml:space="preserve">unique, innovative style that Hadid possessed, while </w:t>
      </w:r>
      <w:r w:rsidRPr="37B4CDEF" w:rsidR="7C3890AA">
        <w:rPr>
          <w:rFonts w:ascii="Arial" w:hAnsi="Arial" w:eastAsia="Arial" w:cs="Arial"/>
          <w:color w:val="000000" w:themeColor="text1" w:themeTint="FF" w:themeShade="FF"/>
          <w:sz w:val="22"/>
          <w:szCs w:val="22"/>
        </w:rPr>
        <w:t>maintaining</w:t>
      </w:r>
      <w:r w:rsidRPr="37B4CDEF" w:rsidR="7C3890AA">
        <w:rPr>
          <w:rFonts w:ascii="Arial" w:hAnsi="Arial" w:eastAsia="Arial" w:cs="Arial"/>
          <w:color w:val="000000" w:themeColor="text1" w:themeTint="FF" w:themeShade="FF"/>
          <w:sz w:val="22"/>
          <w:szCs w:val="22"/>
        </w:rPr>
        <w:t xml:space="preserve"> </w:t>
      </w:r>
      <w:r w:rsidRPr="37B4CDEF" w:rsidR="2897387A">
        <w:rPr>
          <w:rFonts w:ascii="Arial" w:hAnsi="Arial" w:eastAsia="Arial" w:cs="Arial"/>
          <w:color w:val="000000" w:themeColor="text1" w:themeTint="FF" w:themeShade="FF"/>
          <w:sz w:val="22"/>
          <w:szCs w:val="22"/>
        </w:rPr>
        <w:t>its</w:t>
      </w:r>
      <w:r w:rsidRPr="37B4CDEF" w:rsidR="7C3890AA">
        <w:rPr>
          <w:rFonts w:ascii="Arial" w:hAnsi="Arial" w:eastAsia="Arial" w:cs="Arial"/>
          <w:color w:val="000000" w:themeColor="text1" w:themeTint="FF" w:themeShade="FF"/>
          <w:sz w:val="22"/>
          <w:szCs w:val="22"/>
        </w:rPr>
        <w:t xml:space="preserve"> spatial awareness by appearing to curve from the ground out into a structu</w:t>
      </w:r>
      <w:r w:rsidRPr="37B4CDEF" w:rsidR="62CE1E1D">
        <w:rPr>
          <w:rFonts w:ascii="Arial" w:hAnsi="Arial" w:eastAsia="Arial" w:cs="Arial"/>
          <w:color w:val="000000" w:themeColor="text1" w:themeTint="FF" w:themeShade="FF"/>
          <w:sz w:val="22"/>
          <w:szCs w:val="22"/>
        </w:rPr>
        <w:t xml:space="preserve">re, </w:t>
      </w:r>
      <w:r w:rsidRPr="37B4CDEF" w:rsidR="62CE1E1D">
        <w:rPr>
          <w:rFonts w:ascii="Arial" w:hAnsi="Arial" w:eastAsia="Arial" w:cs="Arial"/>
          <w:color w:val="000000" w:themeColor="text1" w:themeTint="FF" w:themeShade="FF"/>
          <w:sz w:val="22"/>
          <w:szCs w:val="22"/>
        </w:rPr>
        <w:t>truly embedding</w:t>
      </w:r>
      <w:r w:rsidRPr="37B4CDEF" w:rsidR="62CE1E1D">
        <w:rPr>
          <w:rFonts w:ascii="Arial" w:hAnsi="Arial" w:eastAsia="Arial" w:cs="Arial"/>
          <w:color w:val="000000" w:themeColor="text1" w:themeTint="FF" w:themeShade="FF"/>
          <w:sz w:val="22"/>
          <w:szCs w:val="22"/>
        </w:rPr>
        <w:t xml:space="preserve"> itself into </w:t>
      </w:r>
      <w:r w:rsidRPr="37B4CDEF" w:rsidR="0CB91F43">
        <w:rPr>
          <w:rFonts w:ascii="Arial" w:hAnsi="Arial" w:eastAsia="Arial" w:cs="Arial"/>
          <w:color w:val="000000" w:themeColor="text1" w:themeTint="FF" w:themeShade="FF"/>
          <w:sz w:val="22"/>
          <w:szCs w:val="22"/>
        </w:rPr>
        <w:t>the</w:t>
      </w:r>
      <w:r w:rsidRPr="37B4CDEF" w:rsidR="62CE1E1D">
        <w:rPr>
          <w:rFonts w:ascii="Arial" w:hAnsi="Arial" w:eastAsia="Arial" w:cs="Arial"/>
          <w:color w:val="000000" w:themeColor="text1" w:themeTint="FF" w:themeShade="FF"/>
          <w:sz w:val="22"/>
          <w:szCs w:val="22"/>
        </w:rPr>
        <w:t xml:space="preserve"> site (Frear</w:t>
      </w:r>
      <w:r w:rsidRPr="37B4CDEF" w:rsidR="57F22CB1">
        <w:rPr>
          <w:rFonts w:ascii="Arial" w:hAnsi="Arial" w:eastAsia="Arial" w:cs="Arial"/>
          <w:color w:val="000000" w:themeColor="text1" w:themeTint="FF" w:themeShade="FF"/>
          <w:sz w:val="22"/>
          <w:szCs w:val="22"/>
        </w:rPr>
        <w:t xml:space="preserve">son, A. 2013). To continue, another impressive piece of Hadid’s work is her </w:t>
      </w:r>
      <w:r w:rsidRPr="37B4CDEF" w:rsidR="47191C12">
        <w:rPr>
          <w:rFonts w:ascii="Arial" w:hAnsi="Arial" w:eastAsia="Arial" w:cs="Arial"/>
          <w:color w:val="000000" w:themeColor="text1" w:themeTint="FF" w:themeShade="FF"/>
          <w:sz w:val="22"/>
          <w:szCs w:val="22"/>
        </w:rPr>
        <w:t xml:space="preserve">Investcorp Tunnel, an extension to St Antony’s college’s Middle East Centre, located in </w:t>
      </w:r>
      <w:r w:rsidRPr="37B4CDEF" w:rsidR="70A9AD64">
        <w:rPr>
          <w:rFonts w:ascii="Arial" w:hAnsi="Arial" w:eastAsia="Arial" w:cs="Arial"/>
          <w:color w:val="000000" w:themeColor="text1" w:themeTint="FF" w:themeShade="FF"/>
          <w:sz w:val="22"/>
          <w:szCs w:val="22"/>
        </w:rPr>
        <w:t>Oxford</w:t>
      </w:r>
      <w:r w:rsidRPr="37B4CDEF" w:rsidR="37592871">
        <w:rPr>
          <w:rFonts w:ascii="Arial" w:hAnsi="Arial" w:eastAsia="Arial" w:cs="Arial"/>
          <w:color w:val="000000" w:themeColor="text1" w:themeTint="FF" w:themeShade="FF"/>
          <w:sz w:val="22"/>
          <w:szCs w:val="22"/>
        </w:rPr>
        <w:t>, England.</w:t>
      </w:r>
      <w:r w:rsidRPr="37B4CDEF" w:rsidR="4EF7F358">
        <w:rPr>
          <w:rFonts w:ascii="Arial" w:hAnsi="Arial" w:eastAsia="Arial" w:cs="Arial"/>
          <w:color w:val="000000" w:themeColor="text1" w:themeTint="FF" w:themeShade="FF"/>
          <w:sz w:val="22"/>
          <w:szCs w:val="22"/>
        </w:rPr>
        <w:t xml:space="preserve"> The 1,200m² tunnel cost £11 </w:t>
      </w:r>
      <w:r w:rsidRPr="37B4CDEF" w:rsidR="516BDCC2">
        <w:rPr>
          <w:rFonts w:ascii="Arial" w:hAnsi="Arial" w:eastAsia="Arial" w:cs="Arial"/>
          <w:color w:val="000000" w:themeColor="text1" w:themeTint="FF" w:themeShade="FF"/>
          <w:sz w:val="22"/>
          <w:szCs w:val="22"/>
        </w:rPr>
        <w:t>million</w:t>
      </w:r>
      <w:r w:rsidRPr="37B4CDEF" w:rsidR="4EF7F358">
        <w:rPr>
          <w:rFonts w:ascii="Arial" w:hAnsi="Arial" w:eastAsia="Arial" w:cs="Arial"/>
          <w:color w:val="000000" w:themeColor="text1" w:themeTint="FF" w:themeShade="FF"/>
          <w:sz w:val="22"/>
          <w:szCs w:val="22"/>
        </w:rPr>
        <w:t xml:space="preserve"> to build, and </w:t>
      </w:r>
      <w:r w:rsidRPr="37B4CDEF" w:rsidR="29330D73">
        <w:rPr>
          <w:rFonts w:ascii="Arial" w:hAnsi="Arial" w:eastAsia="Arial" w:cs="Arial"/>
          <w:color w:val="000000" w:themeColor="text1" w:themeTint="FF" w:themeShade="FF"/>
          <w:sz w:val="22"/>
          <w:szCs w:val="22"/>
        </w:rPr>
        <w:t>is situated directly next to the existing Victorian-style library</w:t>
      </w:r>
      <w:r w:rsidRPr="37B4CDEF" w:rsidR="4AEBD656">
        <w:rPr>
          <w:rFonts w:ascii="Arial" w:hAnsi="Arial" w:eastAsia="Arial" w:cs="Arial"/>
          <w:color w:val="000000" w:themeColor="text1" w:themeTint="FF" w:themeShade="FF"/>
          <w:sz w:val="22"/>
          <w:szCs w:val="22"/>
        </w:rPr>
        <w:t xml:space="preserve"> (Frearson, A. 2015)</w:t>
      </w:r>
      <w:r w:rsidRPr="37B4CDEF" w:rsidR="29330D73">
        <w:rPr>
          <w:rFonts w:ascii="Arial" w:hAnsi="Arial" w:eastAsia="Arial" w:cs="Arial"/>
          <w:color w:val="000000" w:themeColor="text1" w:themeTint="FF" w:themeShade="FF"/>
          <w:sz w:val="22"/>
          <w:szCs w:val="22"/>
        </w:rPr>
        <w:t>, creating an intense juxtaposition that is imp</w:t>
      </w:r>
      <w:r w:rsidRPr="37B4CDEF" w:rsidR="2D2CA4EC">
        <w:rPr>
          <w:rFonts w:ascii="Arial" w:hAnsi="Arial" w:eastAsia="Arial" w:cs="Arial"/>
          <w:color w:val="000000" w:themeColor="text1" w:themeTint="FF" w:themeShade="FF"/>
          <w:sz w:val="22"/>
          <w:szCs w:val="22"/>
        </w:rPr>
        <w:t>ossible to miss.</w:t>
      </w:r>
      <w:r w:rsidRPr="37B4CDEF" w:rsidR="50E9B3FC">
        <w:rPr>
          <w:rFonts w:ascii="Arial" w:hAnsi="Arial" w:eastAsia="Arial" w:cs="Arial"/>
          <w:color w:val="000000" w:themeColor="text1" w:themeTint="FF" w:themeShade="FF"/>
          <w:sz w:val="22"/>
          <w:szCs w:val="22"/>
        </w:rPr>
        <w:t xml:space="preserve"> </w:t>
      </w:r>
    </w:p>
    <w:p w:rsidR="0B4B7CEC" w:rsidP="0B4B7CEC" w:rsidRDefault="0B4B7CEC" w14:paraId="57794F4A" w14:textId="27D4382E">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8790"/>
      </w:tblGrid>
      <w:tr w:rsidR="0B4B7CEC" w:rsidTr="0B4B7CEC" w14:paraId="3DBE517C" w14:textId="77777777">
        <w:trPr>
          <w:trHeight w:val="300"/>
        </w:trPr>
        <w:tc>
          <w:tcPr>
            <w:tcW w:w="8790" w:type="dxa"/>
          </w:tcPr>
          <w:p w:rsidR="752A687F" w:rsidP="0B4B7CEC" w:rsidRDefault="752A687F" w14:paraId="28126CD9" w14:textId="1BF11590">
            <w:pPr>
              <w:rPr>
                <w:rFonts w:ascii="Arial" w:hAnsi="Arial" w:eastAsia="Arial" w:cs="Arial"/>
                <w:color w:val="000000" w:themeColor="text1"/>
                <w:sz w:val="22"/>
                <w:szCs w:val="22"/>
              </w:rPr>
            </w:pPr>
            <w:r>
              <w:rPr>
                <w:noProof/>
              </w:rPr>
              <w:drawing>
                <wp:inline distT="0" distB="0" distL="0" distR="0" wp14:anchorId="5D448856" wp14:editId="15EA2CCA">
                  <wp:extent cx="5450586" cy="4062548"/>
                  <wp:effectExtent l="0" t="0" r="0" b="0"/>
                  <wp:docPr id="18121982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450586" cy="4062548"/>
                          </a:xfrm>
                          <a:prstGeom prst="rect">
                            <a:avLst/>
                          </a:prstGeom>
                        </pic:spPr>
                      </pic:pic>
                    </a:graphicData>
                  </a:graphic>
                </wp:inline>
              </w:drawing>
            </w:r>
          </w:p>
        </w:tc>
      </w:tr>
      <w:tr w:rsidR="0B4B7CEC" w:rsidTr="0B4B7CEC" w14:paraId="79E541DD" w14:textId="77777777">
        <w:trPr>
          <w:trHeight w:val="300"/>
        </w:trPr>
        <w:tc>
          <w:tcPr>
            <w:tcW w:w="8790" w:type="dxa"/>
          </w:tcPr>
          <w:p w:rsidR="482AFDD6" w:rsidP="0B4B7CEC" w:rsidRDefault="482AFDD6" w14:paraId="427B024A" w14:textId="021CC2B0">
            <w:pPr>
              <w:rPr>
                <w:rStyle w:val="eop"/>
                <w:rFonts w:ascii="Arial" w:hAnsi="Arial" w:eastAsia="Arial" w:cs="Arial"/>
                <w:i/>
                <w:iCs/>
                <w:color w:val="454545"/>
              </w:rPr>
            </w:pPr>
            <w:r w:rsidRPr="0B4B7CEC">
              <w:rPr>
                <w:rStyle w:val="eop"/>
                <w:rFonts w:ascii="Arial" w:hAnsi="Arial" w:eastAsia="Arial" w:cs="Arial"/>
                <w:i/>
                <w:iCs/>
                <w:color w:val="454545"/>
              </w:rPr>
              <w:t xml:space="preserve">Figure 5, Image of </w:t>
            </w:r>
            <w:r w:rsidRPr="0B4B7CEC">
              <w:rPr>
                <w:rFonts w:ascii="Arial" w:hAnsi="Arial" w:eastAsia="Arial" w:cs="Arial"/>
                <w:i/>
                <w:iCs/>
                <w:color w:val="000000" w:themeColor="text1"/>
                <w:sz w:val="22"/>
                <w:szCs w:val="22"/>
              </w:rPr>
              <w:t>Investcorp Building</w:t>
            </w:r>
            <w:r w:rsidRPr="0B4B7CEC">
              <w:rPr>
                <w:rStyle w:val="eop"/>
                <w:rFonts w:ascii="Arial" w:hAnsi="Arial" w:eastAsia="Arial" w:cs="Arial"/>
                <w:i/>
                <w:iCs/>
                <w:color w:val="454545"/>
              </w:rPr>
              <w:t xml:space="preserve">, Oxford, by </w:t>
            </w:r>
            <w:r w:rsidRPr="0B4B7CEC">
              <w:rPr>
                <w:rFonts w:ascii="Arial" w:hAnsi="Arial" w:eastAsia="Arial" w:cs="Arial"/>
                <w:i/>
                <w:iCs/>
                <w:color w:val="000000" w:themeColor="text1"/>
                <w:sz w:val="22"/>
                <w:szCs w:val="22"/>
              </w:rPr>
              <w:t>Zaha Hadid</w:t>
            </w:r>
            <w:r w:rsidRPr="0B4B7CEC">
              <w:rPr>
                <w:rStyle w:val="eop"/>
                <w:rFonts w:ascii="Arial" w:hAnsi="Arial" w:eastAsia="Arial" w:cs="Arial"/>
                <w:i/>
                <w:iCs/>
                <w:color w:val="454545"/>
              </w:rPr>
              <w:t>. (Adapted from Hayes, L., NAARO, 2016).</w:t>
            </w:r>
          </w:p>
        </w:tc>
      </w:tr>
    </w:tbl>
    <w:p w:rsidR="0B4B7CEC" w:rsidP="0B4B7CEC" w:rsidRDefault="0B4B7CEC" w14:paraId="31D52CAB" w14:textId="70EDC10E">
      <w:pPr>
        <w:spacing w:after="0"/>
        <w:jc w:val="both"/>
        <w:rPr>
          <w:rFonts w:ascii="Arial" w:hAnsi="Arial" w:eastAsia="Arial" w:cs="Arial"/>
          <w:color w:val="000000" w:themeColor="text1"/>
          <w:sz w:val="22"/>
          <w:szCs w:val="22"/>
        </w:rPr>
      </w:pPr>
    </w:p>
    <w:p w:rsidR="30207362" w:rsidP="1EE970D9" w:rsidRDefault="62A1B879" w14:paraId="10776549" w14:textId="22C81F58">
      <w:pPr>
        <w:spacing w:after="0"/>
        <w:jc w:val="both"/>
        <w:rPr>
          <w:rFonts w:ascii="Arial" w:hAnsi="Arial" w:eastAsia="Arial" w:cs="Arial"/>
          <w:color w:val="000000" w:themeColor="text1"/>
          <w:sz w:val="22"/>
          <w:szCs w:val="22"/>
        </w:rPr>
      </w:pPr>
      <w:r w:rsidRPr="37B4CDEF" w:rsidR="50E9B3FC">
        <w:rPr>
          <w:rFonts w:ascii="Arial" w:hAnsi="Arial" w:eastAsia="Arial" w:cs="Arial"/>
          <w:color w:val="000000" w:themeColor="text1" w:themeTint="FF" w:themeShade="FF"/>
          <w:sz w:val="22"/>
          <w:szCs w:val="22"/>
        </w:rPr>
        <w:t xml:space="preserve">The tunnel </w:t>
      </w:r>
      <w:r w:rsidRPr="37B4CDEF" w:rsidR="50E9B3FC">
        <w:rPr>
          <w:rFonts w:ascii="Arial" w:hAnsi="Arial" w:eastAsia="Arial" w:cs="Arial"/>
          <w:color w:val="000000" w:themeColor="text1" w:themeTint="FF" w:themeShade="FF"/>
          <w:sz w:val="22"/>
          <w:szCs w:val="22"/>
        </w:rPr>
        <w:t>demonstrates</w:t>
      </w:r>
      <w:r w:rsidRPr="37B4CDEF" w:rsidR="50E9B3FC">
        <w:rPr>
          <w:rFonts w:ascii="Arial" w:hAnsi="Arial" w:eastAsia="Arial" w:cs="Arial"/>
          <w:color w:val="000000" w:themeColor="text1" w:themeTint="FF" w:themeShade="FF"/>
          <w:sz w:val="22"/>
          <w:szCs w:val="22"/>
        </w:rPr>
        <w:t xml:space="preserve"> a flashy, large, modern silhouette that sits proudly on the site. The thorough glass cladding has a reflective, mirror-like effect which further leans into the futuristic </w:t>
      </w:r>
      <w:r w:rsidRPr="37B4CDEF" w:rsidR="72B19530">
        <w:rPr>
          <w:rFonts w:ascii="Arial" w:hAnsi="Arial" w:eastAsia="Arial" w:cs="Arial"/>
          <w:color w:val="000000" w:themeColor="text1" w:themeTint="FF" w:themeShade="FF"/>
          <w:sz w:val="22"/>
          <w:szCs w:val="22"/>
        </w:rPr>
        <w:t xml:space="preserve">characteristics of Hadid’s style. Moreover, the mirrored exterior allows for the surrounding site to be beautifully reflected onto the tunnels cladding, </w:t>
      </w:r>
      <w:r w:rsidRPr="37B4CDEF" w:rsidR="33D8F964">
        <w:rPr>
          <w:rFonts w:ascii="Arial" w:hAnsi="Arial" w:eastAsia="Arial" w:cs="Arial"/>
          <w:color w:val="000000" w:themeColor="text1" w:themeTint="FF" w:themeShade="FF"/>
          <w:sz w:val="22"/>
          <w:szCs w:val="22"/>
        </w:rPr>
        <w:t xml:space="preserve">resulting in </w:t>
      </w:r>
      <w:r w:rsidRPr="37B4CDEF" w:rsidR="72B19530">
        <w:rPr>
          <w:rFonts w:ascii="Arial" w:hAnsi="Arial" w:eastAsia="Arial" w:cs="Arial"/>
          <w:color w:val="000000" w:themeColor="text1" w:themeTint="FF" w:themeShade="FF"/>
          <w:sz w:val="22"/>
          <w:szCs w:val="22"/>
        </w:rPr>
        <w:t>a very</w:t>
      </w:r>
      <w:r w:rsidRPr="37B4CDEF" w:rsidR="1A22BC8F">
        <w:rPr>
          <w:rFonts w:ascii="Arial" w:hAnsi="Arial" w:eastAsia="Arial" w:cs="Arial"/>
          <w:color w:val="000000" w:themeColor="text1" w:themeTint="FF" w:themeShade="FF"/>
          <w:sz w:val="22"/>
          <w:szCs w:val="22"/>
        </w:rPr>
        <w:t xml:space="preserve"> </w:t>
      </w:r>
      <w:r w:rsidRPr="37B4CDEF" w:rsidR="72B19530">
        <w:rPr>
          <w:rFonts w:ascii="Arial" w:hAnsi="Arial" w:eastAsia="Arial" w:cs="Arial"/>
          <w:color w:val="000000" w:themeColor="text1" w:themeTint="FF" w:themeShade="FF"/>
          <w:sz w:val="22"/>
          <w:szCs w:val="22"/>
        </w:rPr>
        <w:t xml:space="preserve">innovative </w:t>
      </w:r>
      <w:r w:rsidRPr="37B4CDEF" w:rsidR="1A22BC8F">
        <w:rPr>
          <w:rFonts w:ascii="Arial" w:hAnsi="Arial" w:eastAsia="Arial" w:cs="Arial"/>
          <w:color w:val="000000" w:themeColor="text1" w:themeTint="FF" w:themeShade="FF"/>
          <w:sz w:val="22"/>
          <w:szCs w:val="22"/>
        </w:rPr>
        <w:t xml:space="preserve">and positively unusual </w:t>
      </w:r>
      <w:r w:rsidRPr="37B4CDEF" w:rsidR="206F195E">
        <w:rPr>
          <w:rFonts w:ascii="Arial" w:hAnsi="Arial" w:eastAsia="Arial" w:cs="Arial"/>
          <w:color w:val="000000" w:themeColor="text1" w:themeTint="FF" w:themeShade="FF"/>
          <w:sz w:val="22"/>
          <w:szCs w:val="22"/>
        </w:rPr>
        <w:t>facade which almost looks like an edited image of the site</w:t>
      </w:r>
      <w:r w:rsidRPr="37B4CDEF" w:rsidR="57575B44">
        <w:rPr>
          <w:rFonts w:ascii="Arial" w:hAnsi="Arial" w:eastAsia="Arial" w:cs="Arial"/>
          <w:color w:val="000000" w:themeColor="text1" w:themeTint="FF" w:themeShade="FF"/>
          <w:sz w:val="22"/>
          <w:szCs w:val="22"/>
        </w:rPr>
        <w:t>, embedding itself further into the landscape.</w:t>
      </w:r>
      <w:r w:rsidRPr="37B4CDEF" w:rsidR="206F195E">
        <w:rPr>
          <w:rFonts w:ascii="Arial" w:hAnsi="Arial" w:eastAsia="Arial" w:cs="Arial"/>
          <w:color w:val="000000" w:themeColor="text1" w:themeTint="FF" w:themeShade="FF"/>
          <w:sz w:val="22"/>
          <w:szCs w:val="22"/>
        </w:rPr>
        <w:t xml:space="preserve"> This is </w:t>
      </w:r>
      <w:r w:rsidRPr="37B4CDEF" w:rsidR="5952D23B">
        <w:rPr>
          <w:rFonts w:ascii="Arial" w:hAnsi="Arial" w:eastAsia="Arial" w:cs="Arial"/>
          <w:color w:val="000000" w:themeColor="text1" w:themeTint="FF" w:themeShade="FF"/>
          <w:sz w:val="22"/>
          <w:szCs w:val="22"/>
        </w:rPr>
        <w:t>very clearly a Zaha</w:t>
      </w:r>
      <w:r w:rsidRPr="37B4CDEF" w:rsidR="6B6B7752">
        <w:rPr>
          <w:rFonts w:ascii="Arial" w:hAnsi="Arial" w:eastAsia="Arial" w:cs="Arial"/>
          <w:color w:val="000000" w:themeColor="text1" w:themeTint="FF" w:themeShade="FF"/>
          <w:sz w:val="22"/>
          <w:szCs w:val="22"/>
        </w:rPr>
        <w:t xml:space="preserve"> </w:t>
      </w:r>
      <w:r w:rsidRPr="37B4CDEF" w:rsidR="5952D23B">
        <w:rPr>
          <w:rFonts w:ascii="Arial" w:hAnsi="Arial" w:eastAsia="Arial" w:cs="Arial"/>
          <w:color w:val="000000" w:themeColor="text1" w:themeTint="FF" w:themeShade="FF"/>
          <w:sz w:val="22"/>
          <w:szCs w:val="22"/>
        </w:rPr>
        <w:t xml:space="preserve">Hadid building, with </w:t>
      </w:r>
      <w:r w:rsidRPr="37B4CDEF" w:rsidR="7DF71EAA">
        <w:rPr>
          <w:rFonts w:ascii="Arial" w:hAnsi="Arial" w:eastAsia="Arial" w:cs="Arial"/>
          <w:color w:val="000000" w:themeColor="text1" w:themeTint="FF" w:themeShade="FF"/>
          <w:sz w:val="22"/>
          <w:szCs w:val="22"/>
        </w:rPr>
        <w:t>all</w:t>
      </w:r>
      <w:r w:rsidRPr="37B4CDEF" w:rsidR="5952D23B">
        <w:rPr>
          <w:rFonts w:ascii="Arial" w:hAnsi="Arial" w:eastAsia="Arial" w:cs="Arial"/>
          <w:color w:val="000000" w:themeColor="text1" w:themeTint="FF" w:themeShade="FF"/>
          <w:sz w:val="22"/>
          <w:szCs w:val="22"/>
        </w:rPr>
        <w:t xml:space="preserve"> her ultra-modern, </w:t>
      </w:r>
      <w:r w:rsidRPr="37B4CDEF" w:rsidR="4A3A8759">
        <w:rPr>
          <w:rFonts w:ascii="Arial" w:hAnsi="Arial" w:eastAsia="Arial" w:cs="Arial"/>
          <w:color w:val="000000" w:themeColor="text1" w:themeTint="FF" w:themeShade="FF"/>
          <w:sz w:val="22"/>
          <w:szCs w:val="22"/>
        </w:rPr>
        <w:t>recognisable</w:t>
      </w:r>
      <w:r w:rsidRPr="37B4CDEF" w:rsidR="5952D23B">
        <w:rPr>
          <w:rFonts w:ascii="Arial" w:hAnsi="Arial" w:eastAsia="Arial" w:cs="Arial"/>
          <w:color w:val="000000" w:themeColor="text1" w:themeTint="FF" w:themeShade="FF"/>
          <w:sz w:val="22"/>
          <w:szCs w:val="22"/>
        </w:rPr>
        <w:t xml:space="preserve"> tra</w:t>
      </w:r>
      <w:r w:rsidRPr="37B4CDEF" w:rsidR="15C601C8">
        <w:rPr>
          <w:rFonts w:ascii="Arial" w:hAnsi="Arial" w:eastAsia="Arial" w:cs="Arial"/>
          <w:color w:val="000000" w:themeColor="text1" w:themeTint="FF" w:themeShade="FF"/>
          <w:sz w:val="22"/>
          <w:szCs w:val="22"/>
        </w:rPr>
        <w:t>its</w:t>
      </w:r>
      <w:r w:rsidRPr="37B4CDEF" w:rsidR="6AF66CC2">
        <w:rPr>
          <w:rFonts w:ascii="Arial" w:hAnsi="Arial" w:eastAsia="Arial" w:cs="Arial"/>
          <w:color w:val="000000" w:themeColor="text1" w:themeTint="FF" w:themeShade="FF"/>
          <w:sz w:val="22"/>
          <w:szCs w:val="22"/>
        </w:rPr>
        <w:t xml:space="preserve"> on </w:t>
      </w:r>
      <w:r w:rsidRPr="37B4CDEF" w:rsidR="4AFBC997">
        <w:rPr>
          <w:rFonts w:ascii="Arial" w:hAnsi="Arial" w:eastAsia="Arial" w:cs="Arial"/>
          <w:color w:val="000000" w:themeColor="text1" w:themeTint="FF" w:themeShade="FF"/>
          <w:sz w:val="22"/>
          <w:szCs w:val="22"/>
        </w:rPr>
        <w:t>display</w:t>
      </w:r>
      <w:r w:rsidRPr="37B4CDEF" w:rsidR="6AF66CC2">
        <w:rPr>
          <w:rFonts w:ascii="Arial" w:hAnsi="Arial" w:eastAsia="Arial" w:cs="Arial"/>
          <w:color w:val="000000" w:themeColor="text1" w:themeTint="FF" w:themeShade="FF"/>
          <w:sz w:val="22"/>
          <w:szCs w:val="22"/>
        </w:rPr>
        <w:t xml:space="preserve">, while also </w:t>
      </w:r>
      <w:r w:rsidRPr="37B4CDEF" w:rsidR="6AF66CC2">
        <w:rPr>
          <w:rFonts w:ascii="Arial" w:hAnsi="Arial" w:eastAsia="Arial" w:cs="Arial"/>
          <w:color w:val="000000" w:themeColor="text1" w:themeTint="FF" w:themeShade="FF"/>
          <w:sz w:val="22"/>
          <w:szCs w:val="22"/>
        </w:rPr>
        <w:t>demonstrating</w:t>
      </w:r>
      <w:r w:rsidRPr="37B4CDEF" w:rsidR="6AF66CC2">
        <w:rPr>
          <w:rFonts w:ascii="Arial" w:hAnsi="Arial" w:eastAsia="Arial" w:cs="Arial"/>
          <w:color w:val="000000" w:themeColor="text1" w:themeTint="FF" w:themeShade="FF"/>
          <w:sz w:val="22"/>
          <w:szCs w:val="22"/>
        </w:rPr>
        <w:t xml:space="preserve"> her iconic curvature and feminine architecture in terms of form and beauty. The Investcorp tunnel was one of Zaha Hadid’s last buildings,</w:t>
      </w:r>
      <w:r w:rsidRPr="37B4CDEF" w:rsidR="6704977F">
        <w:rPr>
          <w:rFonts w:ascii="Arial" w:hAnsi="Arial" w:eastAsia="Arial" w:cs="Arial"/>
          <w:color w:val="000000" w:themeColor="text1" w:themeTint="FF" w:themeShade="FF"/>
          <w:sz w:val="22"/>
          <w:szCs w:val="22"/>
        </w:rPr>
        <w:t xml:space="preserve"> before her </w:t>
      </w:r>
      <w:r w:rsidRPr="37B4CDEF" w:rsidR="0DCDF4E4">
        <w:rPr>
          <w:rFonts w:ascii="Arial" w:hAnsi="Arial" w:eastAsia="Arial" w:cs="Arial"/>
          <w:color w:val="000000" w:themeColor="text1" w:themeTint="FF" w:themeShade="FF"/>
          <w:sz w:val="22"/>
          <w:szCs w:val="22"/>
        </w:rPr>
        <w:t xml:space="preserve">untimely </w:t>
      </w:r>
      <w:r w:rsidRPr="37B4CDEF" w:rsidR="6704977F">
        <w:rPr>
          <w:rFonts w:ascii="Arial" w:hAnsi="Arial" w:eastAsia="Arial" w:cs="Arial"/>
          <w:color w:val="000000" w:themeColor="text1" w:themeTint="FF" w:themeShade="FF"/>
          <w:sz w:val="22"/>
          <w:szCs w:val="22"/>
        </w:rPr>
        <w:t>death in 2016 (Davies, C., et al. 2016), adding an extra layer of significance to it on top of the already meaningful link of the Middle East Centre being designed by a renowned and proudly Middle Eastern</w:t>
      </w:r>
      <w:r w:rsidRPr="37B4CDEF" w:rsidR="1D256CFB">
        <w:rPr>
          <w:rFonts w:ascii="Arial" w:hAnsi="Arial" w:eastAsia="Arial" w:cs="Arial"/>
          <w:color w:val="000000" w:themeColor="text1" w:themeTint="FF" w:themeShade="FF"/>
          <w:sz w:val="22"/>
          <w:szCs w:val="22"/>
        </w:rPr>
        <w:t xml:space="preserve"> architect.</w:t>
      </w:r>
    </w:p>
    <w:p w:rsidR="00FB5355" w:rsidP="1EE970D9" w:rsidRDefault="00FB5355" w14:paraId="2F485427" w14:textId="77777777">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9360"/>
      </w:tblGrid>
      <w:tr w:rsidR="0B4B7CEC" w:rsidTr="0B4B7CEC" w14:paraId="5BF74548" w14:textId="77777777">
        <w:trPr>
          <w:trHeight w:val="300"/>
        </w:trPr>
        <w:tc>
          <w:tcPr>
            <w:tcW w:w="9360" w:type="dxa"/>
          </w:tcPr>
          <w:p w:rsidR="79BE94EF" w:rsidP="0B4B7CEC" w:rsidRDefault="79BE94EF" w14:paraId="73828EB5" w14:textId="309D8C45">
            <w:pPr>
              <w:rPr>
                <w:rFonts w:ascii="Arial" w:hAnsi="Arial" w:eastAsia="Arial" w:cs="Arial"/>
                <w:color w:val="000000" w:themeColor="text1"/>
                <w:sz w:val="22"/>
                <w:szCs w:val="22"/>
              </w:rPr>
            </w:pPr>
            <w:r>
              <w:rPr>
                <w:noProof/>
              </w:rPr>
              <w:drawing>
                <wp:inline distT="0" distB="0" distL="0" distR="0" wp14:anchorId="7F5282E9" wp14:editId="3C17D740">
                  <wp:extent cx="5800725" cy="4797698"/>
                  <wp:effectExtent l="0" t="0" r="0" b="0"/>
                  <wp:docPr id="4463175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800725" cy="4797698"/>
                          </a:xfrm>
                          <a:prstGeom prst="rect">
                            <a:avLst/>
                          </a:prstGeom>
                        </pic:spPr>
                      </pic:pic>
                    </a:graphicData>
                  </a:graphic>
                </wp:inline>
              </w:drawing>
            </w:r>
          </w:p>
        </w:tc>
      </w:tr>
      <w:tr w:rsidR="0B4B7CEC" w:rsidTr="0B4B7CEC" w14:paraId="72E963E4" w14:textId="77777777">
        <w:trPr>
          <w:trHeight w:val="300"/>
        </w:trPr>
        <w:tc>
          <w:tcPr>
            <w:tcW w:w="9360" w:type="dxa"/>
          </w:tcPr>
          <w:p w:rsidR="0B261FDF" w:rsidP="0B4B7CEC" w:rsidRDefault="0B261FDF" w14:paraId="45B6F8A6" w14:textId="4804B35A">
            <w:pPr>
              <w:rPr>
                <w:rStyle w:val="eop"/>
                <w:rFonts w:ascii="Arial" w:hAnsi="Arial" w:eastAsia="Arial" w:cs="Arial"/>
                <w:i/>
                <w:iCs/>
                <w:color w:val="454545"/>
              </w:rPr>
            </w:pPr>
            <w:r w:rsidRPr="0B4B7CEC">
              <w:rPr>
                <w:rStyle w:val="eop"/>
                <w:rFonts w:ascii="Arial" w:hAnsi="Arial" w:eastAsia="Arial" w:cs="Arial"/>
                <w:i/>
                <w:iCs/>
                <w:color w:val="454545"/>
              </w:rPr>
              <w:t xml:space="preserve">Figure </w:t>
            </w:r>
            <w:r w:rsidRPr="0B4B7CEC" w:rsidR="5855B78A">
              <w:rPr>
                <w:rStyle w:val="eop"/>
                <w:rFonts w:ascii="Arial" w:hAnsi="Arial" w:eastAsia="Arial" w:cs="Arial"/>
                <w:i/>
                <w:iCs/>
                <w:color w:val="454545"/>
              </w:rPr>
              <w:t>6,</w:t>
            </w:r>
            <w:r w:rsidRPr="0B4B7CEC">
              <w:rPr>
                <w:rStyle w:val="eop"/>
                <w:rFonts w:ascii="Arial" w:hAnsi="Arial" w:eastAsia="Arial" w:cs="Arial"/>
                <w:i/>
                <w:iCs/>
                <w:color w:val="454545"/>
              </w:rPr>
              <w:t xml:space="preserve"> Image of </w:t>
            </w:r>
            <w:r w:rsidRPr="0B4B7CEC">
              <w:rPr>
                <w:rFonts w:ascii="Arial" w:hAnsi="Arial" w:eastAsia="Arial" w:cs="Arial"/>
                <w:i/>
                <w:iCs/>
                <w:color w:val="000000" w:themeColor="text1"/>
                <w:sz w:val="22"/>
                <w:szCs w:val="22"/>
              </w:rPr>
              <w:t>Investcorp Building</w:t>
            </w:r>
            <w:r w:rsidRPr="0B4B7CEC">
              <w:rPr>
                <w:rStyle w:val="eop"/>
                <w:rFonts w:ascii="Arial" w:hAnsi="Arial" w:eastAsia="Arial" w:cs="Arial"/>
                <w:i/>
                <w:iCs/>
                <w:color w:val="454545"/>
              </w:rPr>
              <w:t xml:space="preserve">, Oxford, by </w:t>
            </w:r>
            <w:r w:rsidRPr="0B4B7CEC">
              <w:rPr>
                <w:rFonts w:ascii="Arial" w:hAnsi="Arial" w:eastAsia="Arial" w:cs="Arial"/>
                <w:i/>
                <w:iCs/>
                <w:color w:val="000000" w:themeColor="text1"/>
                <w:sz w:val="22"/>
                <w:szCs w:val="22"/>
              </w:rPr>
              <w:t>Zaha Hadid</w:t>
            </w:r>
            <w:r w:rsidRPr="0B4B7CEC">
              <w:rPr>
                <w:rStyle w:val="eop"/>
                <w:rFonts w:ascii="Arial" w:hAnsi="Arial" w:eastAsia="Arial" w:cs="Arial"/>
                <w:i/>
                <w:iCs/>
                <w:color w:val="454545"/>
              </w:rPr>
              <w:t>. (Adapted from Hayes, L., NAARO, 2016).</w:t>
            </w:r>
          </w:p>
        </w:tc>
      </w:tr>
    </w:tbl>
    <w:p w:rsidR="0B4B7CEC" w:rsidP="0B4B7CEC" w:rsidRDefault="0B4B7CEC" w14:paraId="3775487C" w14:textId="77777777">
      <w:pPr>
        <w:spacing w:after="0"/>
        <w:jc w:val="both"/>
        <w:rPr>
          <w:rFonts w:ascii="Arial" w:hAnsi="Arial" w:eastAsia="Arial" w:cs="Arial"/>
          <w:color w:val="000000" w:themeColor="text1"/>
          <w:sz w:val="22"/>
          <w:szCs w:val="22"/>
        </w:rPr>
      </w:pPr>
    </w:p>
    <w:p w:rsidR="6B33B25C" w:rsidP="1EE970D9" w:rsidRDefault="558D695B" w14:paraId="3F79F8ED" w14:textId="2EBAA9AD">
      <w:pPr>
        <w:pStyle w:val="Heading2"/>
        <w:jc w:val="both"/>
        <w:rPr>
          <w:rFonts w:ascii="Arial" w:hAnsi="Arial" w:eastAsia="Arial" w:cs="Arial"/>
        </w:rPr>
      </w:pPr>
      <w:bookmarkStart w:name="_Toc753283640" w:id="2"/>
      <w:r w:rsidRPr="0B4B7CEC">
        <w:rPr>
          <w:rFonts w:ascii="Arial" w:hAnsi="Arial" w:eastAsia="Arial" w:cs="Arial"/>
        </w:rPr>
        <w:t xml:space="preserve">Chapter </w:t>
      </w:r>
      <w:r w:rsidRPr="0B4B7CEC" w:rsidR="5CEED238">
        <w:rPr>
          <w:rFonts w:ascii="Arial" w:hAnsi="Arial" w:eastAsia="Arial" w:cs="Arial"/>
        </w:rPr>
        <w:t>2</w:t>
      </w:r>
      <w:r w:rsidRPr="0B4B7CEC" w:rsidR="5DC3999F">
        <w:rPr>
          <w:rFonts w:ascii="Arial" w:hAnsi="Arial" w:eastAsia="Arial" w:cs="Arial"/>
        </w:rPr>
        <w:t>.</w:t>
      </w:r>
      <w:bookmarkEnd w:id="2"/>
    </w:p>
    <w:p w:rsidR="68F9CAE5" w:rsidP="1EE970D9" w:rsidRDefault="68F9CAE5" w14:paraId="01A00976" w14:textId="17CA6359">
      <w:pPr>
        <w:pStyle w:val="Subtitle"/>
        <w:rPr>
          <w:rFonts w:ascii="Arial" w:hAnsi="Arial" w:eastAsia="Arial" w:cs="Arial"/>
          <w:i/>
          <w:iCs/>
          <w:color w:val="000000" w:themeColor="text1"/>
          <w:sz w:val="22"/>
          <w:szCs w:val="22"/>
        </w:rPr>
      </w:pPr>
      <w:r w:rsidRPr="1EE970D9">
        <w:rPr>
          <w:rFonts w:ascii="Arial" w:hAnsi="Arial" w:eastAsia="Arial" w:cs="Arial"/>
          <w:i/>
          <w:iCs/>
        </w:rPr>
        <w:t>About Landesgartenschnau.</w:t>
      </w:r>
    </w:p>
    <w:p w:rsidR="2FBA5A78" w:rsidP="1EE970D9" w:rsidRDefault="2FBA5A78" w14:paraId="4585DB4B" w14:textId="678E4313">
      <w:pPr>
        <w:spacing w:after="0"/>
        <w:jc w:val="both"/>
        <w:rPr>
          <w:rFonts w:ascii="Arial" w:hAnsi="Arial" w:eastAsia="Arial" w:cs="Arial"/>
          <w:color w:val="000000" w:themeColor="text1"/>
          <w:sz w:val="22"/>
          <w:szCs w:val="22"/>
        </w:rPr>
      </w:pPr>
      <w:r w:rsidRPr="37B4CDEF" w:rsidR="3D3AB644">
        <w:rPr>
          <w:rFonts w:ascii="Arial" w:hAnsi="Arial" w:eastAsia="Arial" w:cs="Arial"/>
          <w:color w:val="000000" w:themeColor="text1" w:themeTint="FF" w:themeShade="FF"/>
          <w:sz w:val="22"/>
          <w:szCs w:val="22"/>
        </w:rPr>
        <w:t xml:space="preserve">As previously mentioned, the </w:t>
      </w:r>
      <w:r w:rsidRPr="37B4CDEF" w:rsidR="3D3AB644">
        <w:rPr>
          <w:rFonts w:ascii="Arial" w:hAnsi="Arial" w:eastAsia="Arial" w:cs="Arial"/>
          <w:color w:val="000000" w:themeColor="text1" w:themeTint="FF" w:themeShade="FF"/>
          <w:sz w:val="22"/>
          <w:szCs w:val="22"/>
        </w:rPr>
        <w:t>Landesgartenschnau</w:t>
      </w:r>
      <w:r w:rsidRPr="37B4CDEF" w:rsidR="3D3AB644">
        <w:rPr>
          <w:rFonts w:ascii="Arial" w:hAnsi="Arial" w:eastAsia="Arial" w:cs="Arial"/>
          <w:color w:val="000000" w:themeColor="text1" w:themeTint="FF" w:themeShade="FF"/>
          <w:sz w:val="22"/>
          <w:szCs w:val="22"/>
        </w:rPr>
        <w:t xml:space="preserve"> </w:t>
      </w:r>
      <w:bookmarkStart w:name="_Int_4umY5KjZ" w:id="809993113"/>
      <w:r w:rsidRPr="37B4CDEF" w:rsidR="3D3AB644">
        <w:rPr>
          <w:rFonts w:ascii="Arial" w:hAnsi="Arial" w:eastAsia="Arial" w:cs="Arial"/>
          <w:color w:val="000000" w:themeColor="text1" w:themeTint="FF" w:themeShade="FF"/>
          <w:sz w:val="22"/>
          <w:szCs w:val="22"/>
        </w:rPr>
        <w:t>is located in</w:t>
      </w:r>
      <w:bookmarkEnd w:id="809993113"/>
      <w:r w:rsidRPr="37B4CDEF" w:rsidR="3D3AB644">
        <w:rPr>
          <w:rFonts w:ascii="Arial" w:hAnsi="Arial" w:eastAsia="Arial" w:cs="Arial"/>
          <w:color w:val="000000" w:themeColor="text1" w:themeTint="FF" w:themeShade="FF"/>
          <w:sz w:val="22"/>
          <w:szCs w:val="22"/>
        </w:rPr>
        <w:t xml:space="preserve"> the Vitra Campus in Weil am Rhein, Germany, a famous site for other renowned architectural works by the likes of Frank Gehry</w:t>
      </w:r>
      <w:r w:rsidRPr="37B4CDEF" w:rsidR="2DE52BD4">
        <w:rPr>
          <w:rFonts w:ascii="Arial" w:hAnsi="Arial" w:eastAsia="Arial" w:cs="Arial"/>
          <w:color w:val="000000" w:themeColor="text1" w:themeTint="FF" w:themeShade="FF"/>
          <w:sz w:val="22"/>
          <w:szCs w:val="22"/>
        </w:rPr>
        <w:t xml:space="preserve">, Herzog &amp; de Meuron, SANAA, Tadao </w:t>
      </w:r>
      <w:r w:rsidRPr="37B4CDEF" w:rsidR="2DE52BD4">
        <w:rPr>
          <w:rFonts w:ascii="Arial" w:hAnsi="Arial" w:eastAsia="Arial" w:cs="Arial"/>
          <w:color w:val="000000" w:themeColor="text1" w:themeTint="FF" w:themeShade="FF"/>
          <w:sz w:val="22"/>
          <w:szCs w:val="22"/>
        </w:rPr>
        <w:t>Andao</w:t>
      </w:r>
      <w:r w:rsidRPr="37B4CDEF" w:rsidR="2DE52BD4">
        <w:rPr>
          <w:rFonts w:ascii="Arial" w:hAnsi="Arial" w:eastAsia="Arial" w:cs="Arial"/>
          <w:color w:val="000000" w:themeColor="text1" w:themeTint="FF" w:themeShade="FF"/>
          <w:sz w:val="22"/>
          <w:szCs w:val="22"/>
        </w:rPr>
        <w:t xml:space="preserve"> and </w:t>
      </w:r>
      <w:r w:rsidRPr="37B4CDEF" w:rsidR="3BBFE4C3">
        <w:rPr>
          <w:rFonts w:ascii="Arial" w:hAnsi="Arial" w:eastAsia="Arial" w:cs="Arial"/>
          <w:color w:val="000000" w:themeColor="text1" w:themeTint="FF" w:themeShade="FF"/>
          <w:sz w:val="22"/>
          <w:szCs w:val="22"/>
        </w:rPr>
        <w:t>others</w:t>
      </w:r>
      <w:r w:rsidRPr="37B4CDEF" w:rsidR="2DE52BD4">
        <w:rPr>
          <w:rFonts w:ascii="Arial" w:hAnsi="Arial" w:eastAsia="Arial" w:cs="Arial"/>
          <w:color w:val="000000" w:themeColor="text1" w:themeTint="FF" w:themeShade="FF"/>
          <w:sz w:val="22"/>
          <w:szCs w:val="22"/>
        </w:rPr>
        <w:t xml:space="preserve"> </w:t>
      </w:r>
      <w:r w:rsidRPr="37B4CDEF" w:rsidR="4A612A96">
        <w:rPr>
          <w:rFonts w:ascii="Arial" w:hAnsi="Arial" w:eastAsia="Arial" w:cs="Arial"/>
          <w:color w:val="000000" w:themeColor="text1" w:themeTint="FF" w:themeShade="FF"/>
          <w:sz w:val="22"/>
          <w:szCs w:val="22"/>
        </w:rPr>
        <w:t>(VDM, 2024).</w:t>
      </w:r>
      <w:r w:rsidRPr="37B4CDEF" w:rsidR="4E9459A3">
        <w:rPr>
          <w:rFonts w:ascii="Arial" w:hAnsi="Arial" w:eastAsia="Arial" w:cs="Arial"/>
          <w:color w:val="000000" w:themeColor="text1" w:themeTint="FF" w:themeShade="FF"/>
          <w:sz w:val="22"/>
          <w:szCs w:val="22"/>
        </w:rPr>
        <w:t xml:space="preserve"> The building exemplifies her radical work style and is a clear example of postmodernism, specifically deconstructivism</w:t>
      </w:r>
      <w:r w:rsidRPr="37B4CDEF" w:rsidR="4F5C2CEA">
        <w:rPr>
          <w:rFonts w:ascii="Arial" w:hAnsi="Arial" w:eastAsia="Arial" w:cs="Arial"/>
          <w:color w:val="000000" w:themeColor="text1" w:themeTint="FF" w:themeShade="FF"/>
          <w:sz w:val="22"/>
          <w:szCs w:val="22"/>
        </w:rPr>
        <w:t xml:space="preserve">, as it opposes the more widely accepted principles of architecture such as </w:t>
      </w:r>
      <w:r w:rsidRPr="37B4CDEF" w:rsidR="4020EE93">
        <w:rPr>
          <w:rFonts w:ascii="Arial" w:hAnsi="Arial" w:eastAsia="Arial" w:cs="Arial"/>
          <w:color w:val="000000" w:themeColor="text1" w:themeTint="FF" w:themeShade="FF"/>
          <w:sz w:val="22"/>
          <w:szCs w:val="22"/>
        </w:rPr>
        <w:t xml:space="preserve">simplicity and reservation, with sharp forms and </w:t>
      </w:r>
      <w:r w:rsidRPr="37B4CDEF" w:rsidR="52583460">
        <w:rPr>
          <w:rFonts w:ascii="Arial" w:hAnsi="Arial" w:eastAsia="Arial" w:cs="Arial"/>
          <w:color w:val="000000" w:themeColor="text1" w:themeTint="FF" w:themeShade="FF"/>
          <w:sz w:val="22"/>
          <w:szCs w:val="22"/>
        </w:rPr>
        <w:t xml:space="preserve">flamboyant figures. </w:t>
      </w:r>
      <w:r w:rsidRPr="37B4CDEF" w:rsidR="2D07584A">
        <w:rPr>
          <w:rFonts w:ascii="Arial" w:hAnsi="Arial" w:eastAsia="Arial" w:cs="Arial"/>
          <w:color w:val="000000" w:themeColor="text1" w:themeTint="FF" w:themeShade="FF"/>
          <w:sz w:val="22"/>
          <w:szCs w:val="22"/>
        </w:rPr>
        <w:t xml:space="preserve">The client, The State Garden Exhibition organisation, formed this project and requested a pavilion which </w:t>
      </w:r>
      <w:r w:rsidRPr="37B4CDEF" w:rsidR="2D07584A">
        <w:rPr>
          <w:rFonts w:ascii="Arial" w:hAnsi="Arial" w:eastAsia="Arial" w:cs="Arial"/>
          <w:color w:val="000000" w:themeColor="text1" w:themeTint="FF" w:themeShade="FF"/>
          <w:sz w:val="22"/>
          <w:szCs w:val="22"/>
        </w:rPr>
        <w:t>demonstrated</w:t>
      </w:r>
      <w:r w:rsidRPr="37B4CDEF" w:rsidR="2D07584A">
        <w:rPr>
          <w:rFonts w:ascii="Arial" w:hAnsi="Arial" w:eastAsia="Arial" w:cs="Arial"/>
          <w:color w:val="000000" w:themeColor="text1" w:themeTint="FF" w:themeShade="FF"/>
          <w:sz w:val="22"/>
          <w:szCs w:val="22"/>
        </w:rPr>
        <w:t xml:space="preserve"> innovative and interesting architecture while </w:t>
      </w:r>
      <w:r w:rsidRPr="37B4CDEF" w:rsidR="2D07584A">
        <w:rPr>
          <w:rFonts w:ascii="Arial" w:hAnsi="Arial" w:eastAsia="Arial" w:cs="Arial"/>
          <w:color w:val="000000" w:themeColor="text1" w:themeTint="FF" w:themeShade="FF"/>
          <w:sz w:val="22"/>
          <w:szCs w:val="22"/>
        </w:rPr>
        <w:t>remaining</w:t>
      </w:r>
      <w:r w:rsidRPr="37B4CDEF" w:rsidR="2D07584A">
        <w:rPr>
          <w:rFonts w:ascii="Arial" w:hAnsi="Arial" w:eastAsia="Arial" w:cs="Arial"/>
          <w:color w:val="000000" w:themeColor="text1" w:themeTint="FF" w:themeShade="FF"/>
          <w:sz w:val="22"/>
          <w:szCs w:val="22"/>
        </w:rPr>
        <w:t xml:space="preserve"> intertwined with its site</w:t>
      </w:r>
      <w:r w:rsidRPr="37B4CDEF" w:rsidR="2D07584A">
        <w:rPr>
          <w:rFonts w:ascii="Arial" w:hAnsi="Arial" w:eastAsia="Arial" w:cs="Arial"/>
          <w:color w:val="000000" w:themeColor="text1" w:themeTint="FF" w:themeShade="FF"/>
          <w:sz w:val="22"/>
          <w:szCs w:val="22"/>
        </w:rPr>
        <w:t xml:space="preserve">.  </w:t>
      </w:r>
    </w:p>
    <w:p w:rsidR="005C65AE" w:rsidP="1EE970D9" w:rsidRDefault="005C65AE" w14:paraId="3C8AB246" w14:textId="77777777">
      <w:pPr>
        <w:spacing w:after="0"/>
        <w:jc w:val="both"/>
        <w:rPr>
          <w:rFonts w:ascii="Arial" w:hAnsi="Arial" w:eastAsia="Arial" w:cs="Arial"/>
          <w:color w:val="000000" w:themeColor="text1"/>
          <w:sz w:val="22"/>
          <w:szCs w:val="22"/>
        </w:rPr>
      </w:pPr>
    </w:p>
    <w:p w:rsidR="005C65AE" w:rsidP="1EE970D9" w:rsidRDefault="005C65AE" w14:paraId="2386DFDD" w14:textId="4F276418">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8820"/>
      </w:tblGrid>
      <w:tr w:rsidR="0B4B7CEC" w:rsidTr="0B4B7CEC" w14:paraId="79CBF31D" w14:textId="77777777">
        <w:trPr>
          <w:trHeight w:val="300"/>
        </w:trPr>
        <w:tc>
          <w:tcPr>
            <w:tcW w:w="8820" w:type="dxa"/>
          </w:tcPr>
          <w:p w:rsidR="63C5885F" w:rsidP="0B4B7CEC" w:rsidRDefault="63C5885F" w14:paraId="30B36597" w14:textId="67C75286">
            <w:pPr>
              <w:rPr>
                <w:rFonts w:ascii="Arial" w:hAnsi="Arial" w:eastAsia="Arial" w:cs="Arial"/>
                <w:color w:val="000000" w:themeColor="text1"/>
                <w:sz w:val="22"/>
                <w:szCs w:val="22"/>
              </w:rPr>
            </w:pPr>
            <w:r>
              <w:rPr>
                <w:noProof/>
              </w:rPr>
              <w:drawing>
                <wp:inline distT="0" distB="0" distL="0" distR="0" wp14:anchorId="4FD27D3F" wp14:editId="3BF48DEF">
                  <wp:extent cx="5467654" cy="4111018"/>
                  <wp:effectExtent l="0" t="0" r="0" b="0"/>
                  <wp:docPr id="58404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467654" cy="4111018"/>
                          </a:xfrm>
                          <a:prstGeom prst="rect">
                            <a:avLst/>
                          </a:prstGeom>
                        </pic:spPr>
                      </pic:pic>
                    </a:graphicData>
                  </a:graphic>
                </wp:inline>
              </w:drawing>
            </w:r>
          </w:p>
        </w:tc>
      </w:tr>
      <w:tr w:rsidR="0B4B7CEC" w:rsidTr="0B4B7CEC" w14:paraId="023AA463" w14:textId="77777777">
        <w:trPr>
          <w:trHeight w:val="300"/>
        </w:trPr>
        <w:tc>
          <w:tcPr>
            <w:tcW w:w="8820" w:type="dxa"/>
          </w:tcPr>
          <w:p w:rsidR="2F1E1127" w:rsidP="0B4B7CEC" w:rsidRDefault="2F1E1127" w14:paraId="0B17629D" w14:textId="7D97CF24">
            <w:pPr>
              <w:rPr>
                <w:rStyle w:val="eop"/>
                <w:rFonts w:ascii="Arial" w:hAnsi="Arial" w:eastAsia="Arial" w:cs="Arial"/>
                <w:i/>
                <w:iCs/>
                <w:color w:val="454545"/>
              </w:rPr>
            </w:pPr>
            <w:r w:rsidRPr="0B4B7CEC">
              <w:rPr>
                <w:rStyle w:val="eop"/>
                <w:rFonts w:ascii="Arial" w:hAnsi="Arial" w:eastAsia="Arial" w:cs="Arial"/>
                <w:i/>
                <w:iCs/>
                <w:color w:val="454545"/>
              </w:rPr>
              <w:t xml:space="preserve">Figure </w:t>
            </w:r>
            <w:r w:rsidRPr="0B4B7CEC" w:rsidR="36578033">
              <w:rPr>
                <w:rStyle w:val="eop"/>
                <w:rFonts w:ascii="Arial" w:hAnsi="Arial" w:eastAsia="Arial" w:cs="Arial"/>
                <w:i/>
                <w:iCs/>
                <w:color w:val="454545"/>
              </w:rPr>
              <w:t>7</w:t>
            </w:r>
            <w:r w:rsidRPr="0B4B7CEC">
              <w:rPr>
                <w:rStyle w:val="eop"/>
                <w:rFonts w:ascii="Arial" w:hAnsi="Arial" w:eastAsia="Arial" w:cs="Arial"/>
                <w:i/>
                <w:iCs/>
                <w:color w:val="454545"/>
              </w:rPr>
              <w:t xml:space="preserve">, Image of </w:t>
            </w:r>
            <w:r w:rsidRPr="0B4B7CEC" w:rsidR="00242DD4">
              <w:rPr>
                <w:rFonts w:ascii="Arial" w:hAnsi="Arial" w:eastAsia="Arial" w:cs="Arial"/>
                <w:i/>
                <w:iCs/>
                <w:color w:val="000000" w:themeColor="text1"/>
                <w:sz w:val="22"/>
                <w:szCs w:val="22"/>
              </w:rPr>
              <w:t>Landesgartenschnau</w:t>
            </w:r>
            <w:r w:rsidRPr="0B4B7CEC">
              <w:rPr>
                <w:rStyle w:val="eop"/>
                <w:rFonts w:ascii="Arial" w:hAnsi="Arial" w:eastAsia="Arial" w:cs="Arial"/>
                <w:i/>
                <w:iCs/>
                <w:color w:val="454545"/>
              </w:rPr>
              <w:t xml:space="preserve">, </w:t>
            </w:r>
            <w:r w:rsidRPr="0B4B7CEC" w:rsidR="3AB9299F">
              <w:rPr>
                <w:rStyle w:val="eop"/>
                <w:rFonts w:ascii="Arial" w:hAnsi="Arial" w:eastAsia="Arial" w:cs="Arial"/>
                <w:i/>
                <w:iCs/>
                <w:color w:val="454545"/>
              </w:rPr>
              <w:t>Germany</w:t>
            </w:r>
            <w:r w:rsidRPr="0B4B7CEC">
              <w:rPr>
                <w:rStyle w:val="eop"/>
                <w:rFonts w:ascii="Arial" w:hAnsi="Arial" w:eastAsia="Arial" w:cs="Arial"/>
                <w:i/>
                <w:iCs/>
                <w:color w:val="454545"/>
              </w:rPr>
              <w:t xml:space="preserve">, by </w:t>
            </w:r>
            <w:r w:rsidRPr="0B4B7CEC">
              <w:rPr>
                <w:rFonts w:ascii="Arial" w:hAnsi="Arial" w:eastAsia="Arial" w:cs="Arial"/>
                <w:i/>
                <w:iCs/>
                <w:color w:val="000000" w:themeColor="text1"/>
                <w:sz w:val="22"/>
                <w:szCs w:val="22"/>
              </w:rPr>
              <w:t>Zaha Hadid</w:t>
            </w:r>
            <w:r w:rsidRPr="0B4B7CEC">
              <w:rPr>
                <w:rStyle w:val="eop"/>
                <w:rFonts w:ascii="Arial" w:hAnsi="Arial" w:eastAsia="Arial" w:cs="Arial"/>
                <w:i/>
                <w:iCs/>
                <w:color w:val="454545"/>
              </w:rPr>
              <w:t>. (</w:t>
            </w:r>
            <w:r w:rsidRPr="0B4B7CEC" w:rsidR="1767D48F">
              <w:rPr>
                <w:rStyle w:val="eop"/>
                <w:rFonts w:ascii="Arial" w:hAnsi="Arial" w:eastAsia="Arial" w:cs="Arial"/>
                <w:i/>
                <w:iCs/>
                <w:color w:val="454545"/>
              </w:rPr>
              <w:t>Adapted from ZHA,1997</w:t>
            </w:r>
            <w:r w:rsidRPr="0B4B7CEC">
              <w:rPr>
                <w:rStyle w:val="eop"/>
                <w:rFonts w:ascii="Arial" w:hAnsi="Arial" w:eastAsia="Arial" w:cs="Arial"/>
                <w:i/>
                <w:iCs/>
                <w:color w:val="454545"/>
              </w:rPr>
              <w:t>).</w:t>
            </w:r>
          </w:p>
        </w:tc>
      </w:tr>
    </w:tbl>
    <w:p w:rsidR="0B4B7CEC" w:rsidP="0B4B7CEC" w:rsidRDefault="0B4B7CEC" w14:paraId="1D40432F" w14:textId="2B7EA157">
      <w:pPr>
        <w:spacing w:after="0"/>
        <w:jc w:val="both"/>
        <w:rPr>
          <w:rFonts w:ascii="Arial" w:hAnsi="Arial" w:eastAsia="Arial" w:cs="Arial"/>
          <w:color w:val="000000" w:themeColor="text1"/>
          <w:sz w:val="22"/>
          <w:szCs w:val="22"/>
        </w:rPr>
      </w:pPr>
    </w:p>
    <w:p w:rsidR="00686078" w:rsidP="37B4CDEF" w:rsidRDefault="0D3EFCC9" w14:paraId="1B5C15B9" w14:textId="6595D5CF">
      <w:pPr>
        <w:pStyle w:val="Normal"/>
        <w:suppressLineNumbers w:val="0"/>
        <w:bidi w:val="0"/>
        <w:spacing w:before="0" w:beforeAutospacing="off" w:after="0" w:afterAutospacing="off" w:line="279" w:lineRule="auto"/>
        <w:ind w:left="0" w:right="0"/>
        <w:jc w:val="both"/>
        <w:rPr>
          <w:rFonts w:ascii="Arial" w:hAnsi="Arial" w:eastAsia="Arial" w:cs="Arial"/>
          <w:color w:val="000000" w:themeColor="text1" w:themeTint="FF" w:themeShade="FF"/>
          <w:sz w:val="22"/>
          <w:szCs w:val="22"/>
        </w:rPr>
      </w:pPr>
      <w:r w:rsidRPr="37B4CDEF" w:rsidR="76E13BF7">
        <w:rPr>
          <w:rFonts w:ascii="Arial" w:hAnsi="Arial" w:eastAsia="Arial" w:cs="Arial"/>
          <w:color w:val="000000" w:themeColor="text1" w:themeTint="FF" w:themeShade="FF"/>
          <w:sz w:val="22"/>
          <w:szCs w:val="22"/>
        </w:rPr>
        <w:t xml:space="preserve">The </w:t>
      </w:r>
      <w:r w:rsidRPr="37B4CDEF" w:rsidR="76E13BF7">
        <w:rPr>
          <w:rFonts w:ascii="Arial" w:hAnsi="Arial" w:eastAsia="Arial" w:cs="Arial"/>
          <w:color w:val="000000" w:themeColor="text1" w:themeTint="FF" w:themeShade="FF"/>
          <w:sz w:val="22"/>
          <w:szCs w:val="22"/>
        </w:rPr>
        <w:t>Landesgartenschnau</w:t>
      </w:r>
      <w:r w:rsidRPr="37B4CDEF" w:rsidR="76E13BF7">
        <w:rPr>
          <w:rFonts w:ascii="Arial" w:hAnsi="Arial" w:eastAsia="Arial" w:cs="Arial"/>
          <w:color w:val="000000" w:themeColor="text1" w:themeTint="FF" w:themeShade="FF"/>
          <w:sz w:val="22"/>
          <w:szCs w:val="22"/>
        </w:rPr>
        <w:t xml:space="preserve"> building is approximately 140 metres long with an area of 845m², following a large curve that begins at the North of the site across to the South (MCH, 2010). The large sweeping curve expresses Hadid's design philosophy gracefully as the structures form is entirely fluid and organic, naturally </w:t>
      </w:r>
      <w:r w:rsidRPr="37B4CDEF" w:rsidR="76E13BF7">
        <w:rPr>
          <w:rFonts w:ascii="Arial" w:hAnsi="Arial" w:eastAsia="Arial" w:cs="Arial"/>
          <w:color w:val="000000" w:themeColor="text1" w:themeTint="FF" w:themeShade="FF"/>
          <w:sz w:val="22"/>
          <w:szCs w:val="22"/>
        </w:rPr>
        <w:t>emerging</w:t>
      </w:r>
      <w:r w:rsidRPr="37B4CDEF" w:rsidR="76E13BF7">
        <w:rPr>
          <w:rFonts w:ascii="Arial" w:hAnsi="Arial" w:eastAsia="Arial" w:cs="Arial"/>
          <w:color w:val="000000" w:themeColor="text1" w:themeTint="FF" w:themeShade="FF"/>
          <w:sz w:val="22"/>
          <w:szCs w:val="22"/>
        </w:rPr>
        <w:t xml:space="preserve"> from the landscape it is upon and blending in seamlessly </w:t>
      </w:r>
      <w:bookmarkStart w:name="_Int_3BLu7qge" w:id="1374646876"/>
      <w:r w:rsidRPr="37B4CDEF" w:rsidR="76E13BF7">
        <w:rPr>
          <w:rFonts w:ascii="Arial" w:hAnsi="Arial" w:eastAsia="Arial" w:cs="Arial"/>
          <w:color w:val="000000" w:themeColor="text1" w:themeTint="FF" w:themeShade="FF"/>
          <w:sz w:val="22"/>
          <w:szCs w:val="22"/>
        </w:rPr>
        <w:t>in regard to</w:t>
      </w:r>
      <w:bookmarkEnd w:id="1374646876"/>
      <w:r w:rsidRPr="37B4CDEF" w:rsidR="76E13BF7">
        <w:rPr>
          <w:rFonts w:ascii="Arial" w:hAnsi="Arial" w:eastAsia="Arial" w:cs="Arial"/>
          <w:color w:val="000000" w:themeColor="text1" w:themeTint="FF" w:themeShade="FF"/>
          <w:sz w:val="22"/>
          <w:szCs w:val="22"/>
        </w:rPr>
        <w:t xml:space="preserve"> its form, co</w:t>
      </w:r>
      <w:r w:rsidRPr="37B4CDEF" w:rsidR="2AD09512">
        <w:rPr>
          <w:rFonts w:ascii="Arial" w:hAnsi="Arial" w:eastAsia="Arial" w:cs="Arial"/>
          <w:color w:val="000000" w:themeColor="text1" w:themeTint="FF" w:themeShade="FF"/>
          <w:sz w:val="22"/>
          <w:szCs w:val="22"/>
        </w:rPr>
        <w:t>ntrasting</w:t>
      </w:r>
      <w:r w:rsidRPr="37B4CDEF" w:rsidR="76E13BF7">
        <w:rPr>
          <w:rFonts w:ascii="Arial" w:hAnsi="Arial" w:eastAsia="Arial" w:cs="Arial"/>
          <w:color w:val="000000" w:themeColor="text1" w:themeTint="FF" w:themeShade="FF"/>
          <w:sz w:val="22"/>
          <w:szCs w:val="22"/>
        </w:rPr>
        <w:t xml:space="preserve"> t</w:t>
      </w:r>
      <w:r w:rsidRPr="37B4CDEF" w:rsidR="18440A33">
        <w:rPr>
          <w:rFonts w:ascii="Arial" w:hAnsi="Arial" w:eastAsia="Arial" w:cs="Arial"/>
          <w:color w:val="000000" w:themeColor="text1" w:themeTint="FF" w:themeShade="FF"/>
          <w:sz w:val="22"/>
          <w:szCs w:val="22"/>
        </w:rPr>
        <w:t>he</w:t>
      </w:r>
      <w:r w:rsidRPr="37B4CDEF" w:rsidR="76E13BF7">
        <w:rPr>
          <w:rFonts w:ascii="Arial" w:hAnsi="Arial" w:eastAsia="Arial" w:cs="Arial"/>
          <w:color w:val="000000" w:themeColor="text1" w:themeTint="FF" w:themeShade="FF"/>
          <w:sz w:val="22"/>
          <w:szCs w:val="22"/>
        </w:rPr>
        <w:t xml:space="preserve"> minimalist, eye-catching materials of primarily concrete and glass which stand out visually. The roof of the structure is partially green, partially gravel covered (</w:t>
      </w:r>
      <w:r w:rsidRPr="37B4CDEF" w:rsidR="76E13BF7">
        <w:rPr>
          <w:rFonts w:ascii="Arial" w:hAnsi="Arial" w:eastAsia="Arial" w:cs="Arial"/>
          <w:color w:val="000000" w:themeColor="text1" w:themeTint="FF" w:themeShade="FF"/>
          <w:sz w:val="22"/>
          <w:szCs w:val="22"/>
        </w:rPr>
        <w:t>ArchWeb</w:t>
      </w:r>
      <w:r w:rsidRPr="37B4CDEF" w:rsidR="76E13BF7">
        <w:rPr>
          <w:rFonts w:ascii="Arial" w:hAnsi="Arial" w:eastAsia="Arial" w:cs="Arial"/>
          <w:color w:val="000000" w:themeColor="text1" w:themeTint="FF" w:themeShade="FF"/>
          <w:sz w:val="22"/>
          <w:szCs w:val="22"/>
        </w:rPr>
        <w:t>, 2010), creating a further sense of natural form, as it gives the appearance of the building physically growing out from the terrain it is s</w:t>
      </w:r>
      <w:r w:rsidRPr="37B4CDEF" w:rsidR="1F6177AC">
        <w:rPr>
          <w:rFonts w:ascii="Arial" w:hAnsi="Arial" w:eastAsia="Arial" w:cs="Arial"/>
          <w:color w:val="000000" w:themeColor="text1" w:themeTint="FF" w:themeShade="FF"/>
          <w:sz w:val="22"/>
          <w:szCs w:val="22"/>
        </w:rPr>
        <w:t>ituated on</w:t>
      </w:r>
      <w:r w:rsidRPr="37B4CDEF" w:rsidR="76E13BF7">
        <w:rPr>
          <w:rFonts w:ascii="Arial" w:hAnsi="Arial" w:eastAsia="Arial" w:cs="Arial"/>
          <w:color w:val="000000" w:themeColor="text1" w:themeTint="FF" w:themeShade="FF"/>
          <w:sz w:val="22"/>
          <w:szCs w:val="22"/>
        </w:rPr>
        <w:t xml:space="preserve"> and taking some of that environment with it. To add to this, the structure specifically intended to mimic its natural surroundings and environment (Singhal, S. 2012), rather than simply existing alongside any other buildings, again battling the connotation that buildings should be an isolated entity</w:t>
      </w:r>
      <w:r w:rsidRPr="37B4CDEF" w:rsidR="5F177539">
        <w:rPr>
          <w:rFonts w:ascii="Arial" w:hAnsi="Arial" w:eastAsia="Arial" w:cs="Arial"/>
          <w:color w:val="000000" w:themeColor="text1" w:themeTint="FF" w:themeShade="FF"/>
          <w:sz w:val="22"/>
          <w:szCs w:val="22"/>
        </w:rPr>
        <w:t>.</w:t>
      </w:r>
      <w:r w:rsidRPr="37B4CDEF" w:rsidR="76E13BF7">
        <w:rPr>
          <w:rFonts w:ascii="Arial" w:hAnsi="Arial" w:eastAsia="Arial" w:cs="Arial"/>
          <w:color w:val="000000" w:themeColor="text1" w:themeTint="FF" w:themeShade="FF"/>
          <w:sz w:val="22"/>
          <w:szCs w:val="22"/>
        </w:rPr>
        <w:t xml:space="preserve"> </w:t>
      </w:r>
      <w:r w:rsidRPr="37B4CDEF" w:rsidR="63B95A88">
        <w:rPr>
          <w:rFonts w:ascii="Arial" w:hAnsi="Arial" w:eastAsia="Arial" w:cs="Arial"/>
          <w:color w:val="000000" w:themeColor="text1" w:themeTint="FF" w:themeShade="FF"/>
          <w:sz w:val="22"/>
          <w:szCs w:val="22"/>
        </w:rPr>
        <w:t>Furthermore, Hadid was also</w:t>
      </w:r>
      <w:r w:rsidRPr="37B4CDEF" w:rsidR="76E13BF7">
        <w:rPr>
          <w:rFonts w:ascii="Arial" w:hAnsi="Arial" w:eastAsia="Arial" w:cs="Arial"/>
          <w:color w:val="000000" w:themeColor="text1" w:themeTint="FF" w:themeShade="FF"/>
          <w:sz w:val="22"/>
          <w:szCs w:val="22"/>
        </w:rPr>
        <w:t xml:space="preserve"> rejecting the principle </w:t>
      </w:r>
      <w:r w:rsidRPr="37B4CDEF" w:rsidR="322C3936">
        <w:rPr>
          <w:rFonts w:ascii="Arial" w:hAnsi="Arial" w:eastAsia="Arial" w:cs="Arial"/>
          <w:color w:val="000000" w:themeColor="text1" w:themeTint="FF" w:themeShade="FF"/>
          <w:sz w:val="22"/>
          <w:szCs w:val="22"/>
        </w:rPr>
        <w:t xml:space="preserve">that </w:t>
      </w:r>
      <w:r w:rsidRPr="37B4CDEF" w:rsidR="76E13BF7">
        <w:rPr>
          <w:rFonts w:ascii="Arial" w:hAnsi="Arial" w:eastAsia="Arial" w:cs="Arial"/>
          <w:color w:val="000000" w:themeColor="text1" w:themeTint="FF" w:themeShade="FF"/>
          <w:sz w:val="22"/>
          <w:szCs w:val="22"/>
        </w:rPr>
        <w:t xml:space="preserve">buildings </w:t>
      </w:r>
      <w:r w:rsidRPr="37B4CDEF" w:rsidR="4CDDEB1C">
        <w:rPr>
          <w:rFonts w:ascii="Arial" w:hAnsi="Arial" w:eastAsia="Arial" w:cs="Arial"/>
          <w:color w:val="000000" w:themeColor="text1" w:themeTint="FF" w:themeShade="FF"/>
          <w:sz w:val="22"/>
          <w:szCs w:val="22"/>
        </w:rPr>
        <w:t xml:space="preserve">must </w:t>
      </w:r>
      <w:r w:rsidRPr="37B4CDEF" w:rsidR="76E13BF7">
        <w:rPr>
          <w:rFonts w:ascii="Arial" w:hAnsi="Arial" w:eastAsia="Arial" w:cs="Arial"/>
          <w:color w:val="000000" w:themeColor="text1" w:themeTint="FF" w:themeShade="FF"/>
          <w:sz w:val="22"/>
          <w:szCs w:val="22"/>
        </w:rPr>
        <w:t xml:space="preserve">be visually </w:t>
      </w:r>
      <w:r w:rsidRPr="37B4CDEF" w:rsidR="7991D43B">
        <w:rPr>
          <w:rFonts w:ascii="Arial" w:hAnsi="Arial" w:eastAsia="Arial" w:cs="Arial"/>
          <w:color w:val="000000" w:themeColor="text1" w:themeTint="FF" w:themeShade="FF"/>
          <w:sz w:val="22"/>
          <w:szCs w:val="22"/>
        </w:rPr>
        <w:t xml:space="preserve">identical </w:t>
      </w:r>
      <w:r w:rsidRPr="37B4CDEF" w:rsidR="76E13BF7">
        <w:rPr>
          <w:rFonts w:ascii="Arial" w:hAnsi="Arial" w:eastAsia="Arial" w:cs="Arial"/>
          <w:color w:val="000000" w:themeColor="text1" w:themeTint="FF" w:themeShade="FF"/>
          <w:sz w:val="22"/>
          <w:szCs w:val="22"/>
        </w:rPr>
        <w:t xml:space="preserve">with </w:t>
      </w:r>
      <w:r w:rsidRPr="37B4CDEF" w:rsidR="2AB12571">
        <w:rPr>
          <w:rFonts w:ascii="Arial" w:hAnsi="Arial" w:eastAsia="Arial" w:cs="Arial"/>
          <w:color w:val="000000" w:themeColor="text1" w:themeTint="FF" w:themeShade="FF"/>
          <w:sz w:val="22"/>
          <w:szCs w:val="22"/>
        </w:rPr>
        <w:t>one another to avoid clashing or standing out</w:t>
      </w:r>
      <w:r w:rsidRPr="37B4CDEF" w:rsidR="76E13BF7">
        <w:rPr>
          <w:rFonts w:ascii="Arial" w:hAnsi="Arial" w:eastAsia="Arial" w:cs="Arial"/>
          <w:color w:val="000000" w:themeColor="text1" w:themeTint="FF" w:themeShade="FF"/>
          <w:sz w:val="22"/>
          <w:szCs w:val="22"/>
        </w:rPr>
        <w:t xml:space="preserve">, instead </w:t>
      </w:r>
      <w:r w:rsidRPr="37B4CDEF" w:rsidR="5DC1EB49">
        <w:rPr>
          <w:rFonts w:ascii="Arial" w:hAnsi="Arial" w:eastAsia="Arial" w:cs="Arial"/>
          <w:color w:val="000000" w:themeColor="text1" w:themeTint="FF" w:themeShade="FF"/>
          <w:sz w:val="22"/>
          <w:szCs w:val="22"/>
        </w:rPr>
        <w:t>encouraging the design</w:t>
      </w:r>
      <w:r w:rsidRPr="37B4CDEF" w:rsidR="76E13BF7">
        <w:rPr>
          <w:rFonts w:ascii="Arial" w:hAnsi="Arial" w:eastAsia="Arial" w:cs="Arial"/>
          <w:color w:val="000000" w:themeColor="text1" w:themeTint="FF" w:themeShade="FF"/>
          <w:sz w:val="22"/>
          <w:szCs w:val="22"/>
        </w:rPr>
        <w:t xml:space="preserve"> </w:t>
      </w:r>
      <w:r w:rsidRPr="37B4CDEF" w:rsidR="58E8013B">
        <w:rPr>
          <w:rFonts w:ascii="Arial" w:hAnsi="Arial" w:eastAsia="Arial" w:cs="Arial"/>
          <w:color w:val="000000" w:themeColor="text1" w:themeTint="FF" w:themeShade="FF"/>
          <w:sz w:val="22"/>
          <w:szCs w:val="22"/>
        </w:rPr>
        <w:t xml:space="preserve">of </w:t>
      </w:r>
      <w:r w:rsidRPr="37B4CDEF" w:rsidR="76E13BF7">
        <w:rPr>
          <w:rFonts w:ascii="Arial" w:hAnsi="Arial" w:eastAsia="Arial" w:cs="Arial"/>
          <w:color w:val="000000" w:themeColor="text1" w:themeTint="FF" w:themeShade="FF"/>
          <w:sz w:val="22"/>
          <w:szCs w:val="22"/>
        </w:rPr>
        <w:t>buildings that are harmonious with the natural elements and topography it is laid upon.</w:t>
      </w:r>
      <w:r w:rsidRPr="37B4CDEF" w:rsidR="1278D5BF">
        <w:rPr>
          <w:rFonts w:ascii="Arial" w:hAnsi="Arial" w:eastAsia="Arial" w:cs="Arial"/>
          <w:color w:val="000000" w:themeColor="text1" w:themeTint="FF" w:themeShade="FF"/>
          <w:sz w:val="22"/>
          <w:szCs w:val="22"/>
        </w:rPr>
        <w:t xml:space="preserve"> The landscape of the site is immensely important to this project, as the design is entirely dedicated to appearing as though it is </w:t>
      </w:r>
      <w:r w:rsidRPr="37B4CDEF" w:rsidR="1278D5BF">
        <w:rPr>
          <w:rFonts w:ascii="Arial" w:hAnsi="Arial" w:eastAsia="Arial" w:cs="Arial"/>
          <w:color w:val="000000" w:themeColor="text1" w:themeTint="FF" w:themeShade="FF"/>
          <w:sz w:val="22"/>
          <w:szCs w:val="22"/>
        </w:rPr>
        <w:t>emerging</w:t>
      </w:r>
      <w:r w:rsidRPr="37B4CDEF" w:rsidR="1278D5BF">
        <w:rPr>
          <w:rFonts w:ascii="Arial" w:hAnsi="Arial" w:eastAsia="Arial" w:cs="Arial"/>
          <w:color w:val="000000" w:themeColor="text1" w:themeTint="FF" w:themeShade="FF"/>
          <w:sz w:val="22"/>
          <w:szCs w:val="22"/>
        </w:rPr>
        <w:t xml:space="preserve"> from the ground,</w:t>
      </w:r>
      <w:r w:rsidRPr="37B4CDEF" w:rsidR="4884E50F">
        <w:rPr>
          <w:rFonts w:ascii="Arial" w:hAnsi="Arial" w:eastAsia="Arial" w:cs="Arial"/>
          <w:color w:val="000000" w:themeColor="text1" w:themeTint="FF" w:themeShade="FF"/>
          <w:sz w:val="22"/>
          <w:szCs w:val="22"/>
        </w:rPr>
        <w:t xml:space="preserve"> </w:t>
      </w:r>
      <w:r w:rsidRPr="37B4CDEF" w:rsidR="4884E50F">
        <w:rPr>
          <w:rFonts w:ascii="Arial" w:hAnsi="Arial" w:eastAsia="Arial" w:cs="Arial"/>
          <w:color w:val="000000" w:themeColor="text1" w:themeTint="FF" w:themeShade="FF"/>
          <w:sz w:val="22"/>
          <w:szCs w:val="22"/>
        </w:rPr>
        <w:t>similar to</w:t>
      </w:r>
      <w:r w:rsidRPr="37B4CDEF" w:rsidR="4884E50F">
        <w:rPr>
          <w:rFonts w:ascii="Arial" w:hAnsi="Arial" w:eastAsia="Arial" w:cs="Arial"/>
          <w:color w:val="000000" w:themeColor="text1" w:themeTint="FF" w:themeShade="FF"/>
          <w:sz w:val="22"/>
          <w:szCs w:val="22"/>
        </w:rPr>
        <w:t xml:space="preserve"> the Heydar </w:t>
      </w:r>
      <w:r w:rsidRPr="37B4CDEF" w:rsidR="09C24DE1">
        <w:rPr>
          <w:rFonts w:ascii="Arial" w:hAnsi="Arial" w:eastAsia="Arial" w:cs="Arial"/>
          <w:color w:val="000000" w:themeColor="text1" w:themeTint="FF" w:themeShade="FF"/>
          <w:sz w:val="22"/>
          <w:szCs w:val="22"/>
        </w:rPr>
        <w:t xml:space="preserve">Aliyev </w:t>
      </w:r>
      <w:r w:rsidRPr="37B4CDEF" w:rsidR="4884E50F">
        <w:rPr>
          <w:rFonts w:ascii="Arial" w:hAnsi="Arial" w:eastAsia="Arial" w:cs="Arial"/>
          <w:color w:val="000000" w:themeColor="text1" w:themeTint="FF" w:themeShade="FF"/>
          <w:sz w:val="22"/>
          <w:szCs w:val="22"/>
        </w:rPr>
        <w:t>Centre,</w:t>
      </w:r>
      <w:r w:rsidRPr="37B4CDEF" w:rsidR="1278D5BF">
        <w:rPr>
          <w:rFonts w:ascii="Arial" w:hAnsi="Arial" w:eastAsia="Arial" w:cs="Arial"/>
          <w:color w:val="000000" w:themeColor="text1" w:themeTint="FF" w:themeShade="FF"/>
          <w:sz w:val="22"/>
          <w:szCs w:val="22"/>
        </w:rPr>
        <w:t xml:space="preserve"> </w:t>
      </w:r>
      <w:r w:rsidRPr="37B4CDEF" w:rsidR="1278D5BF">
        <w:rPr>
          <w:rFonts w:ascii="Arial" w:hAnsi="Arial" w:eastAsia="Arial" w:cs="Arial"/>
          <w:color w:val="000000" w:themeColor="text1" w:themeTint="FF" w:themeShade="FF"/>
          <w:sz w:val="22"/>
          <w:szCs w:val="22"/>
        </w:rPr>
        <w:t xml:space="preserve">as previously </w:t>
      </w:r>
      <w:r w:rsidRPr="37B4CDEF" w:rsidR="3CD79DD5">
        <w:rPr>
          <w:rFonts w:ascii="Arial" w:hAnsi="Arial" w:eastAsia="Arial" w:cs="Arial"/>
          <w:color w:val="000000" w:themeColor="text1" w:themeTint="FF" w:themeShade="FF"/>
          <w:sz w:val="22"/>
          <w:szCs w:val="22"/>
        </w:rPr>
        <w:t>discussed</w:t>
      </w:r>
      <w:r w:rsidRPr="37B4CDEF" w:rsidR="1278D5BF">
        <w:rPr>
          <w:rFonts w:ascii="Arial" w:hAnsi="Arial" w:eastAsia="Arial" w:cs="Arial"/>
          <w:color w:val="000000" w:themeColor="text1" w:themeTint="FF" w:themeShade="FF"/>
          <w:sz w:val="22"/>
          <w:szCs w:val="22"/>
        </w:rPr>
        <w:t>. This was achi</w:t>
      </w:r>
      <w:r w:rsidRPr="37B4CDEF" w:rsidR="5633BE48">
        <w:rPr>
          <w:rFonts w:ascii="Arial" w:hAnsi="Arial" w:eastAsia="Arial" w:cs="Arial"/>
          <w:color w:val="000000" w:themeColor="text1" w:themeTint="FF" w:themeShade="FF"/>
          <w:sz w:val="22"/>
          <w:szCs w:val="22"/>
        </w:rPr>
        <w:t>eved</w:t>
      </w:r>
      <w:r w:rsidRPr="37B4CDEF" w:rsidR="15C3888A">
        <w:rPr>
          <w:rFonts w:ascii="Arial" w:hAnsi="Arial" w:eastAsia="Arial" w:cs="Arial"/>
          <w:color w:val="000000" w:themeColor="text1" w:themeTint="FF" w:themeShade="FF"/>
          <w:sz w:val="22"/>
          <w:szCs w:val="22"/>
        </w:rPr>
        <w:t xml:space="preserve"> by ensuring the entire design was a direct response to the site and its topography</w:t>
      </w:r>
      <w:r w:rsidRPr="37B4CDEF" w:rsidR="20954138">
        <w:rPr>
          <w:rFonts w:ascii="Arial" w:hAnsi="Arial" w:eastAsia="Arial" w:cs="Arial"/>
          <w:color w:val="000000" w:themeColor="text1" w:themeTint="FF" w:themeShade="FF"/>
          <w:sz w:val="22"/>
          <w:szCs w:val="22"/>
        </w:rPr>
        <w:t xml:space="preserve"> (Varady, S. </w:t>
      </w:r>
      <w:r w:rsidRPr="37B4CDEF" w:rsidR="2D681526">
        <w:rPr>
          <w:rFonts w:ascii="Arial" w:hAnsi="Arial" w:eastAsia="Arial" w:cs="Arial"/>
          <w:color w:val="000000" w:themeColor="text1" w:themeTint="FF" w:themeShade="FF"/>
          <w:sz w:val="22"/>
          <w:szCs w:val="22"/>
        </w:rPr>
        <w:t xml:space="preserve">2004. </w:t>
      </w:r>
      <w:r w:rsidRPr="37B4CDEF" w:rsidR="20954138">
        <w:rPr>
          <w:rFonts w:ascii="Arial" w:hAnsi="Arial" w:eastAsia="Arial" w:cs="Arial"/>
          <w:color w:val="000000" w:themeColor="text1" w:themeTint="FF" w:themeShade="FF"/>
          <w:sz w:val="22"/>
          <w:szCs w:val="22"/>
        </w:rPr>
        <w:t>p.85)</w:t>
      </w:r>
      <w:r w:rsidRPr="37B4CDEF" w:rsidR="15C3888A">
        <w:rPr>
          <w:rFonts w:ascii="Arial" w:hAnsi="Arial" w:eastAsia="Arial" w:cs="Arial"/>
          <w:color w:val="000000" w:themeColor="text1" w:themeTint="FF" w:themeShade="FF"/>
          <w:sz w:val="22"/>
          <w:szCs w:val="22"/>
        </w:rPr>
        <w:t xml:space="preserve">. The 140m span of the building directly mirrors the sweeping curves of the terrain and merges the structure </w:t>
      </w:r>
      <w:r w:rsidRPr="37B4CDEF" w:rsidR="2584B14B">
        <w:rPr>
          <w:rFonts w:ascii="Arial" w:hAnsi="Arial" w:eastAsia="Arial" w:cs="Arial"/>
          <w:color w:val="000000" w:themeColor="text1" w:themeTint="FF" w:themeShade="FF"/>
          <w:sz w:val="22"/>
          <w:szCs w:val="22"/>
        </w:rPr>
        <w:t>with</w:t>
      </w:r>
      <w:r w:rsidRPr="37B4CDEF" w:rsidR="15C3888A">
        <w:rPr>
          <w:rFonts w:ascii="Arial" w:hAnsi="Arial" w:eastAsia="Arial" w:cs="Arial"/>
          <w:color w:val="000000" w:themeColor="text1" w:themeTint="FF" w:themeShade="FF"/>
          <w:sz w:val="22"/>
          <w:szCs w:val="22"/>
        </w:rPr>
        <w:t xml:space="preserve"> the gently curved landscape it is inspired by.</w:t>
      </w:r>
    </w:p>
    <w:p w:rsidR="00686078" w:rsidP="1EE970D9" w:rsidRDefault="00686078" w14:paraId="1DE79F01" w14:textId="0DF56B1B">
      <w:pPr>
        <w:spacing w:after="0"/>
        <w:jc w:val="both"/>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5629"/>
      </w:tblGrid>
      <w:tr w:rsidR="0B4B7CEC" w:rsidTr="0B4B7CEC" w14:paraId="3895A78C" w14:textId="77777777">
        <w:trPr>
          <w:trHeight w:val="300"/>
        </w:trPr>
        <w:tc>
          <w:tcPr>
            <w:tcW w:w="5629" w:type="dxa"/>
          </w:tcPr>
          <w:p w:rsidR="7F6FEE88" w:rsidP="0B4B7CEC" w:rsidRDefault="7F6FEE88" w14:paraId="31498A92" w14:textId="7F7B299B">
            <w:pPr>
              <w:rPr>
                <w:rFonts w:ascii="Arial" w:hAnsi="Arial" w:eastAsia="Arial" w:cs="Arial"/>
                <w:color w:val="000000" w:themeColor="text1"/>
                <w:sz w:val="22"/>
                <w:szCs w:val="22"/>
              </w:rPr>
            </w:pPr>
            <w:r>
              <w:rPr>
                <w:noProof/>
              </w:rPr>
              <w:drawing>
                <wp:inline distT="0" distB="0" distL="0" distR="0" wp14:anchorId="4A12131D" wp14:editId="14B8D851">
                  <wp:extent cx="3414922" cy="4381502"/>
                  <wp:effectExtent l="0" t="0" r="0" b="0"/>
                  <wp:docPr id="7008237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14922" cy="4381502"/>
                          </a:xfrm>
                          <a:prstGeom prst="rect">
                            <a:avLst/>
                          </a:prstGeom>
                        </pic:spPr>
                      </pic:pic>
                    </a:graphicData>
                  </a:graphic>
                </wp:inline>
              </w:drawing>
            </w:r>
          </w:p>
        </w:tc>
      </w:tr>
      <w:tr w:rsidR="0B4B7CEC" w:rsidTr="0B4B7CEC" w14:paraId="40D46DEB" w14:textId="77777777">
        <w:trPr>
          <w:trHeight w:val="300"/>
        </w:trPr>
        <w:tc>
          <w:tcPr>
            <w:tcW w:w="5629" w:type="dxa"/>
          </w:tcPr>
          <w:p w:rsidR="598687F6" w:rsidP="0B4B7CEC" w:rsidRDefault="598687F6" w14:paraId="7EF595B2" w14:textId="15F9CD23">
            <w:pPr>
              <w:rPr>
                <w:rStyle w:val="eop"/>
                <w:rFonts w:ascii="Arial" w:hAnsi="Arial" w:eastAsia="Arial" w:cs="Arial"/>
                <w:i/>
                <w:iCs/>
                <w:color w:val="454545"/>
              </w:rPr>
            </w:pPr>
            <w:r w:rsidRPr="0B4B7CEC">
              <w:rPr>
                <w:rStyle w:val="eop"/>
                <w:rFonts w:ascii="Arial" w:hAnsi="Arial" w:eastAsia="Arial" w:cs="Arial"/>
                <w:i/>
                <w:iCs/>
                <w:color w:val="454545"/>
              </w:rPr>
              <w:t xml:space="preserve">Figure </w:t>
            </w:r>
            <w:r w:rsidRPr="0B4B7CEC" w:rsidR="0271804F">
              <w:rPr>
                <w:rStyle w:val="eop"/>
                <w:rFonts w:ascii="Arial" w:hAnsi="Arial" w:eastAsia="Arial" w:cs="Arial"/>
                <w:i/>
                <w:iCs/>
                <w:color w:val="454545"/>
              </w:rPr>
              <w:t>8</w:t>
            </w:r>
            <w:r w:rsidRPr="0B4B7CEC">
              <w:rPr>
                <w:rStyle w:val="eop"/>
                <w:rFonts w:ascii="Arial" w:hAnsi="Arial" w:eastAsia="Arial" w:cs="Arial"/>
                <w:i/>
                <w:iCs/>
                <w:color w:val="454545"/>
              </w:rPr>
              <w:t xml:space="preserve">, Image of </w:t>
            </w:r>
            <w:r w:rsidRPr="0B4B7CEC" w:rsidR="68F68864">
              <w:rPr>
                <w:rFonts w:ascii="Arial" w:hAnsi="Arial" w:eastAsia="Arial" w:cs="Arial"/>
                <w:i/>
                <w:iCs/>
                <w:color w:val="000000" w:themeColor="text1"/>
                <w:sz w:val="22"/>
                <w:szCs w:val="22"/>
              </w:rPr>
              <w:t>Landesgartenschnau</w:t>
            </w:r>
            <w:r w:rsidRPr="0B4B7CEC" w:rsidR="68F68864">
              <w:rPr>
                <w:rStyle w:val="eop"/>
                <w:rFonts w:ascii="Arial" w:hAnsi="Arial" w:eastAsia="Arial" w:cs="Arial"/>
                <w:i/>
                <w:iCs/>
                <w:color w:val="454545"/>
              </w:rPr>
              <w:t xml:space="preserve">, Germany, by </w:t>
            </w:r>
            <w:r w:rsidRPr="0B4B7CEC" w:rsidR="68F68864">
              <w:rPr>
                <w:rFonts w:ascii="Arial" w:hAnsi="Arial" w:eastAsia="Arial" w:cs="Arial"/>
                <w:i/>
                <w:iCs/>
                <w:color w:val="000000" w:themeColor="text1"/>
                <w:sz w:val="22"/>
                <w:szCs w:val="22"/>
              </w:rPr>
              <w:t>Zaha Hadid</w:t>
            </w:r>
            <w:r w:rsidRPr="0B4B7CEC" w:rsidR="68F68864">
              <w:rPr>
                <w:rStyle w:val="eop"/>
                <w:rFonts w:ascii="Arial" w:hAnsi="Arial" w:eastAsia="Arial" w:cs="Arial"/>
                <w:i/>
                <w:iCs/>
                <w:color w:val="454545"/>
              </w:rPr>
              <w:t>. (Adapted from ZHA, n.d.).</w:t>
            </w:r>
          </w:p>
        </w:tc>
      </w:tr>
    </w:tbl>
    <w:p w:rsidR="00686078" w:rsidP="1EE970D9" w:rsidRDefault="00686078" w14:paraId="73977269" w14:textId="77777777">
      <w:pPr>
        <w:spacing w:after="0"/>
        <w:jc w:val="both"/>
        <w:rPr>
          <w:rFonts w:ascii="Arial" w:hAnsi="Arial" w:eastAsia="Arial" w:cs="Arial"/>
          <w:color w:val="000000" w:themeColor="text1"/>
          <w:sz w:val="22"/>
          <w:szCs w:val="22"/>
        </w:rPr>
      </w:pPr>
    </w:p>
    <w:p w:rsidR="0D3EFCC9" w:rsidP="37B4CDEF" w:rsidRDefault="6E3C4B93" w14:paraId="1C609FCF" w14:textId="57076C4E">
      <w:pPr>
        <w:pStyle w:val="Normal"/>
        <w:suppressLineNumbers w:val="0"/>
        <w:bidi w:val="0"/>
        <w:spacing w:before="0" w:beforeAutospacing="off" w:after="0" w:afterAutospacing="off" w:line="279" w:lineRule="auto"/>
        <w:ind w:left="0" w:right="0"/>
        <w:jc w:val="both"/>
        <w:rPr>
          <w:rFonts w:ascii="Arial" w:hAnsi="Arial" w:eastAsia="Arial" w:cs="Arial"/>
          <w:color w:val="000000" w:themeColor="text1" w:themeTint="FF" w:themeShade="FF"/>
          <w:sz w:val="22"/>
          <w:szCs w:val="22"/>
        </w:rPr>
      </w:pPr>
      <w:r w:rsidRPr="37B4CDEF" w:rsidR="00F549A5">
        <w:rPr>
          <w:rFonts w:ascii="Arial" w:hAnsi="Arial" w:eastAsia="Arial" w:cs="Arial"/>
          <w:color w:val="000000" w:themeColor="text1" w:themeTint="FF" w:themeShade="FF"/>
          <w:sz w:val="22"/>
          <w:szCs w:val="22"/>
        </w:rPr>
        <w:t>The design also features pathways that smoothly weave in, around, and on top of the building</w:t>
      </w:r>
      <w:r w:rsidRPr="37B4CDEF" w:rsidR="0A7284B6">
        <w:rPr>
          <w:rFonts w:ascii="Arial" w:hAnsi="Arial" w:eastAsia="Arial" w:cs="Arial"/>
          <w:color w:val="000000" w:themeColor="text1" w:themeTint="FF" w:themeShade="FF"/>
          <w:sz w:val="22"/>
          <w:szCs w:val="22"/>
        </w:rPr>
        <w:t xml:space="preserve"> (</w:t>
      </w:r>
      <w:r w:rsidRPr="37B4CDEF" w:rsidR="0A7284B6">
        <w:rPr>
          <w:rFonts w:ascii="Arial" w:hAnsi="Arial" w:eastAsia="Arial" w:cs="Arial"/>
          <w:color w:val="000000" w:themeColor="text1" w:themeTint="FF" w:themeShade="FF"/>
          <w:sz w:val="22"/>
          <w:szCs w:val="22"/>
        </w:rPr>
        <w:t>Varandy</w:t>
      </w:r>
      <w:r w:rsidRPr="37B4CDEF" w:rsidR="0A7284B6">
        <w:rPr>
          <w:rFonts w:ascii="Arial" w:hAnsi="Arial" w:eastAsia="Arial" w:cs="Arial"/>
          <w:color w:val="000000" w:themeColor="text1" w:themeTint="FF" w:themeShade="FF"/>
          <w:sz w:val="22"/>
          <w:szCs w:val="22"/>
        </w:rPr>
        <w:t>, S. 2016)</w:t>
      </w:r>
      <w:r w:rsidRPr="37B4CDEF" w:rsidR="00F549A5">
        <w:rPr>
          <w:rFonts w:ascii="Arial" w:hAnsi="Arial" w:eastAsia="Arial" w:cs="Arial"/>
          <w:color w:val="000000" w:themeColor="text1" w:themeTint="FF" w:themeShade="FF"/>
          <w:sz w:val="22"/>
          <w:szCs w:val="22"/>
        </w:rPr>
        <w:t xml:space="preserve">, successfully intertwining the pedestrian passageways into and around the </w:t>
      </w:r>
      <w:r w:rsidRPr="37B4CDEF" w:rsidR="34B22298">
        <w:rPr>
          <w:rFonts w:ascii="Arial" w:hAnsi="Arial" w:eastAsia="Arial" w:cs="Arial"/>
          <w:color w:val="000000" w:themeColor="text1" w:themeTint="FF" w:themeShade="FF"/>
          <w:sz w:val="22"/>
          <w:szCs w:val="22"/>
        </w:rPr>
        <w:t>structure</w:t>
      </w:r>
      <w:r w:rsidRPr="37B4CDEF" w:rsidR="00F549A5">
        <w:rPr>
          <w:rFonts w:ascii="Arial" w:hAnsi="Arial" w:eastAsia="Arial" w:cs="Arial"/>
          <w:color w:val="000000" w:themeColor="text1" w:themeTint="FF" w:themeShade="FF"/>
          <w:sz w:val="22"/>
          <w:szCs w:val="22"/>
        </w:rPr>
        <w:t xml:space="preserve">, causing much more organic and fluid walking routes, and creating a free, </w:t>
      </w:r>
      <w:r w:rsidRPr="37B4CDEF" w:rsidR="00F549A5">
        <w:rPr>
          <w:rFonts w:ascii="Arial" w:hAnsi="Arial" w:eastAsia="Arial" w:cs="Arial"/>
          <w:color w:val="000000" w:themeColor="text1" w:themeTint="FF" w:themeShade="FF"/>
          <w:sz w:val="22"/>
          <w:szCs w:val="22"/>
        </w:rPr>
        <w:t>open</w:t>
      </w:r>
      <w:r w:rsidRPr="37B4CDEF" w:rsidR="00F549A5">
        <w:rPr>
          <w:rFonts w:ascii="Arial" w:hAnsi="Arial" w:eastAsia="Arial" w:cs="Arial"/>
          <w:color w:val="000000" w:themeColor="text1" w:themeTint="FF" w:themeShade="FF"/>
          <w:sz w:val="22"/>
          <w:szCs w:val="22"/>
        </w:rPr>
        <w:t xml:space="preserve"> and engaging circulation (</w:t>
      </w:r>
      <w:r w:rsidRPr="37B4CDEF" w:rsidR="35715C12">
        <w:rPr>
          <w:rFonts w:ascii="Arial" w:hAnsi="Arial" w:eastAsia="Arial" w:cs="Arial"/>
          <w:color w:val="000000" w:themeColor="text1" w:themeTint="FF" w:themeShade="FF"/>
          <w:sz w:val="22"/>
          <w:szCs w:val="22"/>
        </w:rPr>
        <w:t>A</w:t>
      </w:r>
      <w:r w:rsidRPr="37B4CDEF" w:rsidR="00F549A5">
        <w:rPr>
          <w:rFonts w:ascii="Arial" w:hAnsi="Arial" w:eastAsia="Arial" w:cs="Arial"/>
          <w:color w:val="000000" w:themeColor="text1" w:themeTint="FF" w:themeShade="FF"/>
          <w:sz w:val="22"/>
          <w:szCs w:val="22"/>
        </w:rPr>
        <w:t>rchiweb</w:t>
      </w:r>
      <w:r w:rsidRPr="37B4CDEF" w:rsidR="00F549A5">
        <w:rPr>
          <w:rFonts w:ascii="Arial" w:hAnsi="Arial" w:eastAsia="Arial" w:cs="Arial"/>
          <w:color w:val="000000" w:themeColor="text1" w:themeTint="FF" w:themeShade="FF"/>
          <w:sz w:val="22"/>
          <w:szCs w:val="22"/>
        </w:rPr>
        <w:t xml:space="preserve">, 2007). This decision also allows for much more exploration and socialisation to occur as it pivots from the inherited need to keep everyone on a uniform, singular route and instead encourages movement and </w:t>
      </w:r>
      <w:r w:rsidRPr="37B4CDEF" w:rsidR="554D74E2">
        <w:rPr>
          <w:rFonts w:ascii="Arial" w:hAnsi="Arial" w:eastAsia="Arial" w:cs="Arial"/>
          <w:color w:val="000000" w:themeColor="text1" w:themeTint="FF" w:themeShade="FF"/>
          <w:sz w:val="22"/>
          <w:szCs w:val="22"/>
        </w:rPr>
        <w:t>observation</w:t>
      </w:r>
      <w:r w:rsidRPr="37B4CDEF" w:rsidR="00F549A5">
        <w:rPr>
          <w:rFonts w:ascii="Arial" w:hAnsi="Arial" w:eastAsia="Arial" w:cs="Arial"/>
          <w:color w:val="000000" w:themeColor="text1" w:themeTint="FF" w:themeShade="FF"/>
          <w:sz w:val="22"/>
          <w:szCs w:val="22"/>
        </w:rPr>
        <w:t>, once again mirroring its organic environment.</w:t>
      </w:r>
      <w:r w:rsidRPr="37B4CDEF" w:rsidR="6F36E2C8">
        <w:rPr>
          <w:rFonts w:ascii="Arial" w:hAnsi="Arial" w:eastAsia="Arial" w:cs="Arial"/>
          <w:color w:val="000000" w:themeColor="text1" w:themeTint="FF" w:themeShade="FF"/>
          <w:sz w:val="22"/>
          <w:szCs w:val="22"/>
        </w:rPr>
        <w:t xml:space="preserve"> Furthermore, this link between the environment, landscape and nature often links to </w:t>
      </w:r>
      <w:r w:rsidRPr="37B4CDEF" w:rsidR="731E22D7">
        <w:rPr>
          <w:rFonts w:ascii="Arial" w:hAnsi="Arial" w:eastAsia="Arial" w:cs="Arial"/>
          <w:color w:val="000000" w:themeColor="text1" w:themeTint="FF" w:themeShade="FF"/>
          <w:sz w:val="22"/>
          <w:szCs w:val="22"/>
        </w:rPr>
        <w:t>much</w:t>
      </w:r>
      <w:r w:rsidRPr="37B4CDEF" w:rsidR="6F36E2C8">
        <w:rPr>
          <w:rFonts w:ascii="Arial" w:hAnsi="Arial" w:eastAsia="Arial" w:cs="Arial"/>
          <w:color w:val="000000" w:themeColor="text1" w:themeTint="FF" w:themeShade="FF"/>
          <w:sz w:val="22"/>
          <w:szCs w:val="22"/>
        </w:rPr>
        <w:t xml:space="preserve"> of Hadid's work, in which she aims to translate these organic forms into her style regularly, as seen with her iconic curves and fluidity</w:t>
      </w:r>
      <w:r w:rsidRPr="37B4CDEF" w:rsidR="6F36E2C8">
        <w:rPr>
          <w:rFonts w:ascii="Arial" w:hAnsi="Arial" w:eastAsia="Arial" w:cs="Arial"/>
          <w:color w:val="000000" w:themeColor="text1" w:themeTint="FF" w:themeShade="FF"/>
        </w:rPr>
        <w:t xml:space="preserve"> </w:t>
      </w:r>
      <w:r w:rsidRPr="37B4CDEF" w:rsidR="6F36E2C8">
        <w:rPr>
          <w:rFonts w:ascii="Arial" w:hAnsi="Arial" w:eastAsia="Arial" w:cs="Arial"/>
          <w:color w:val="000000" w:themeColor="text1" w:themeTint="FF" w:themeShade="FF"/>
          <w:sz w:val="22"/>
          <w:szCs w:val="22"/>
        </w:rPr>
        <w:t>(Schumacher, P. 2004). This is not the only form of nature Hadid exhibits in the</w:t>
      </w:r>
      <w:r w:rsidRPr="37B4CDEF" w:rsidR="3F32A673">
        <w:rPr>
          <w:rFonts w:ascii="Arial" w:hAnsi="Arial" w:eastAsia="Arial" w:cs="Arial"/>
          <w:color w:val="000000" w:themeColor="text1" w:themeTint="FF" w:themeShade="FF"/>
          <w:sz w:val="22"/>
          <w:szCs w:val="22"/>
        </w:rPr>
        <w:t xml:space="preserve"> </w:t>
      </w:r>
      <w:r w:rsidRPr="37B4CDEF" w:rsidR="6F36E2C8">
        <w:rPr>
          <w:rFonts w:ascii="Arial" w:hAnsi="Arial" w:eastAsia="Arial" w:cs="Arial"/>
          <w:color w:val="000000" w:themeColor="text1" w:themeTint="FF" w:themeShade="FF"/>
          <w:sz w:val="22"/>
          <w:szCs w:val="22"/>
        </w:rPr>
        <w:t>Landesgartenschau</w:t>
      </w:r>
      <w:r w:rsidRPr="37B4CDEF" w:rsidR="6F36E2C8">
        <w:rPr>
          <w:rFonts w:ascii="Arial" w:hAnsi="Arial" w:eastAsia="Arial" w:cs="Arial"/>
          <w:color w:val="000000" w:themeColor="text1" w:themeTint="FF" w:themeShade="FF"/>
          <w:sz w:val="22"/>
          <w:szCs w:val="22"/>
        </w:rPr>
        <w:t xml:space="preserve"> building, such as the large quantity of glass embedded throughout the building which allows natural light into the structure while also offering wide, uninterrupted views of the outdoors from any users inside the building</w:t>
      </w:r>
      <w:r w:rsidRPr="37B4CDEF" w:rsidR="24235F04">
        <w:rPr>
          <w:rFonts w:ascii="Arial" w:hAnsi="Arial" w:eastAsia="Arial" w:cs="Arial"/>
          <w:color w:val="000000" w:themeColor="text1" w:themeTint="FF" w:themeShade="FF"/>
          <w:sz w:val="22"/>
          <w:szCs w:val="22"/>
        </w:rPr>
        <w:t xml:space="preserve"> (Kasdan, B. 2016)</w:t>
      </w:r>
      <w:r w:rsidRPr="37B4CDEF" w:rsidR="6F36E2C8">
        <w:rPr>
          <w:rFonts w:ascii="Arial" w:hAnsi="Arial" w:eastAsia="Arial" w:cs="Arial"/>
          <w:color w:val="000000" w:themeColor="text1" w:themeTint="FF" w:themeShade="FF"/>
          <w:sz w:val="22"/>
          <w:szCs w:val="22"/>
        </w:rPr>
        <w:t xml:space="preserve">. This relationship that is formed between the interior and exterior of the building is deliberate to create an extra sense of nature within the structure. Moreover, the building also </w:t>
      </w:r>
      <w:r w:rsidRPr="37B4CDEF" w:rsidR="6F36E2C8">
        <w:rPr>
          <w:rFonts w:ascii="Arial" w:hAnsi="Arial" w:eastAsia="Arial" w:cs="Arial"/>
          <w:color w:val="000000" w:themeColor="text1" w:themeTint="FF" w:themeShade="FF"/>
          <w:sz w:val="22"/>
          <w:szCs w:val="22"/>
        </w:rPr>
        <w:t>demonstrates</w:t>
      </w:r>
      <w:r w:rsidRPr="37B4CDEF" w:rsidR="6F36E2C8">
        <w:rPr>
          <w:rFonts w:ascii="Arial" w:hAnsi="Arial" w:eastAsia="Arial" w:cs="Arial"/>
          <w:color w:val="000000" w:themeColor="text1" w:themeTint="FF" w:themeShade="FF"/>
          <w:sz w:val="22"/>
          <w:szCs w:val="22"/>
        </w:rPr>
        <w:t xml:space="preserve"> a commitment to the environment and the ecology of the site as it has since become the space used by the Trinational Environmental Center (TRUZ), an </w:t>
      </w:r>
      <w:r w:rsidRPr="37B4CDEF" w:rsidR="11E8049D">
        <w:rPr>
          <w:rFonts w:ascii="Arial" w:hAnsi="Arial" w:eastAsia="Arial" w:cs="Arial"/>
          <w:color w:val="000000" w:themeColor="text1" w:themeTint="FF" w:themeShade="FF"/>
          <w:sz w:val="22"/>
          <w:szCs w:val="22"/>
        </w:rPr>
        <w:t>environmental</w:t>
      </w:r>
      <w:r w:rsidRPr="37B4CDEF" w:rsidR="0CD443CD">
        <w:rPr>
          <w:rFonts w:ascii="Arial" w:hAnsi="Arial" w:eastAsia="Arial" w:cs="Arial"/>
          <w:color w:val="000000" w:themeColor="text1" w:themeTint="FF" w:themeShade="FF"/>
          <w:sz w:val="22"/>
          <w:szCs w:val="22"/>
        </w:rPr>
        <w:t xml:space="preserve"> </w:t>
      </w:r>
      <w:r w:rsidRPr="37B4CDEF" w:rsidR="6F36E2C8">
        <w:rPr>
          <w:rFonts w:ascii="Arial" w:hAnsi="Arial" w:eastAsia="Arial" w:cs="Arial"/>
          <w:color w:val="000000" w:themeColor="text1" w:themeTint="FF" w:themeShade="FF"/>
          <w:sz w:val="22"/>
          <w:szCs w:val="22"/>
        </w:rPr>
        <w:t xml:space="preserve">organisation based in Germany which strive to promote environmental awareness and education in and around </w:t>
      </w:r>
      <w:r w:rsidRPr="37B4CDEF" w:rsidR="6F36E2C8">
        <w:rPr>
          <w:rFonts w:ascii="Arial" w:hAnsi="Arial" w:eastAsia="Arial" w:cs="Arial"/>
          <w:color w:val="000000" w:themeColor="text1" w:themeTint="FF" w:themeShade="FF"/>
          <w:sz w:val="22"/>
          <w:szCs w:val="22"/>
        </w:rPr>
        <w:t>it's</w:t>
      </w:r>
      <w:r w:rsidRPr="37B4CDEF" w:rsidR="6F36E2C8">
        <w:rPr>
          <w:rFonts w:ascii="Arial" w:hAnsi="Arial" w:eastAsia="Arial" w:cs="Arial"/>
          <w:color w:val="000000" w:themeColor="text1" w:themeTint="FF" w:themeShade="FF"/>
          <w:sz w:val="22"/>
          <w:szCs w:val="22"/>
        </w:rPr>
        <w:t xml:space="preserve"> area (TRUZ, 2001).</w:t>
      </w:r>
    </w:p>
    <w:p w:rsidR="1EE970D9" w:rsidP="1EE970D9" w:rsidRDefault="1EE970D9" w14:paraId="2EE5CFEB" w14:textId="43684FC4">
      <w:pPr>
        <w:spacing w:after="0"/>
        <w:jc w:val="both"/>
        <w:rPr>
          <w:rFonts w:ascii="Arial" w:hAnsi="Arial" w:eastAsia="Arial" w:cs="Arial"/>
          <w:color w:val="000000" w:themeColor="text1"/>
          <w:sz w:val="22"/>
          <w:szCs w:val="22"/>
        </w:rPr>
      </w:pPr>
    </w:p>
    <w:p w:rsidRPr="0060286C" w:rsidR="0060286C" w:rsidP="0060286C" w:rsidRDefault="5912EF4E" w14:paraId="30882EE3" w14:textId="4A54FA99">
      <w:pPr>
        <w:keepNext/>
        <w:keepLines/>
        <w:spacing w:before="160" w:after="80"/>
        <w:jc w:val="both"/>
        <w:outlineLvl w:val="1"/>
        <w:rPr>
          <w:rFonts w:ascii="Arial" w:hAnsi="Arial" w:eastAsia="Arial" w:cs="Arial"/>
          <w:color w:val="0F4761" w:themeColor="accent1" w:themeShade="BF"/>
          <w:sz w:val="32"/>
          <w:szCs w:val="32"/>
        </w:rPr>
      </w:pPr>
      <w:bookmarkStart w:name="_Toc770216256" w:id="3"/>
      <w:r w:rsidRPr="0B4B7CEC">
        <w:rPr>
          <w:rFonts w:ascii="Arial" w:hAnsi="Arial" w:eastAsia="Arial" w:cs="Arial"/>
          <w:color w:val="0F4761" w:themeColor="accent1" w:themeShade="BF"/>
          <w:sz w:val="32"/>
          <w:szCs w:val="32"/>
        </w:rPr>
        <w:t>Chapter 3.</w:t>
      </w:r>
      <w:bookmarkEnd w:id="3"/>
    </w:p>
    <w:p w:rsidRPr="0060286C" w:rsidR="00286C1D" w:rsidP="0060286C" w:rsidRDefault="0060286C" w14:paraId="7514735B" w14:textId="3066EC9E">
      <w:pPr>
        <w:rPr>
          <w:rFonts w:ascii="Arial" w:hAnsi="Arial" w:eastAsia="Arial" w:cs="Arial"/>
          <w:i/>
          <w:iCs/>
          <w:color w:val="595959" w:themeColor="text1" w:themeTint="A6"/>
          <w:spacing w:val="15"/>
          <w:sz w:val="28"/>
          <w:szCs w:val="28"/>
          <w:lang w:val="en-US"/>
        </w:rPr>
      </w:pPr>
      <w:r>
        <w:rPr>
          <w:rFonts w:ascii="Arial" w:hAnsi="Arial" w:eastAsia="Arial" w:cs="Arial"/>
          <w:i/>
          <w:iCs/>
          <w:color w:val="595959" w:themeColor="text1" w:themeTint="A6"/>
          <w:spacing w:val="15"/>
          <w:sz w:val="28"/>
          <w:szCs w:val="28"/>
          <w:lang w:val="en-US"/>
        </w:rPr>
        <w:t>Impact on Surroundings</w:t>
      </w:r>
      <w:r w:rsidRPr="0060286C">
        <w:rPr>
          <w:rFonts w:ascii="Arial" w:hAnsi="Arial" w:eastAsia="Arial" w:cs="Arial"/>
          <w:i/>
          <w:iCs/>
          <w:color w:val="595959" w:themeColor="text1" w:themeTint="A6"/>
          <w:spacing w:val="15"/>
          <w:sz w:val="28"/>
          <w:szCs w:val="28"/>
          <w:lang w:val="en-US"/>
        </w:rPr>
        <w:t>.</w:t>
      </w:r>
    </w:p>
    <w:p w:rsidRPr="00F95C51" w:rsidR="00F95C51" w:rsidRDefault="3CC52374" w14:paraId="5250AAE2" w14:textId="260AA89B">
      <w:pPr>
        <w:pStyle w:val="p1"/>
        <w:divId w:val="1288658215"/>
        <w:rPr>
          <w:rFonts w:ascii="Arial" w:hAnsi="Arial" w:cs="Arial"/>
          <w:sz w:val="22"/>
          <w:szCs w:val="22"/>
        </w:rPr>
      </w:pPr>
      <w:r w:rsidRPr="37B4CDEF" w:rsidR="687B5B09">
        <w:rPr>
          <w:rStyle w:val="s1"/>
          <w:rFonts w:ascii="Arial" w:hAnsi="Arial" w:cs="Arial"/>
          <w:sz w:val="22"/>
          <w:szCs w:val="22"/>
        </w:rPr>
        <w:t xml:space="preserve">The </w:t>
      </w:r>
      <w:r w:rsidRPr="37B4CDEF" w:rsidR="00A80807">
        <w:rPr>
          <w:rFonts w:ascii="Arial" w:hAnsi="Arial" w:eastAsia="Arial" w:cs="Arial"/>
          <w:color w:val="000000" w:themeColor="text1" w:themeTint="FF" w:themeShade="FF"/>
          <w:sz w:val="22"/>
          <w:szCs w:val="22"/>
        </w:rPr>
        <w:t>Landesgartenschau</w:t>
      </w:r>
      <w:r w:rsidRPr="37B4CDEF" w:rsidR="687B5B09">
        <w:rPr>
          <w:rStyle w:val="s2"/>
          <w:rFonts w:ascii="Arial" w:hAnsi="Arial" w:cs="Arial"/>
          <w:sz w:val="22"/>
          <w:szCs w:val="22"/>
        </w:rPr>
        <w:t xml:space="preserve"> b</w:t>
      </w:r>
      <w:r w:rsidRPr="37B4CDEF" w:rsidR="687B5B09">
        <w:rPr>
          <w:rStyle w:val="s1"/>
          <w:rFonts w:ascii="Arial" w:hAnsi="Arial" w:cs="Arial"/>
          <w:sz w:val="22"/>
          <w:szCs w:val="22"/>
        </w:rPr>
        <w:t>uilding also has a particular impact on its surroundings architecture. Being situated in the Vitra Campus of Weil am Rhei</w:t>
      </w:r>
      <w:r w:rsidRPr="37B4CDEF" w:rsidR="1586E948">
        <w:rPr>
          <w:rStyle w:val="s1"/>
          <w:rFonts w:ascii="Arial" w:hAnsi="Arial" w:cs="Arial"/>
          <w:sz w:val="22"/>
          <w:szCs w:val="22"/>
        </w:rPr>
        <w:t>n</w:t>
      </w:r>
      <w:r w:rsidRPr="37B4CDEF" w:rsidR="687B5B09">
        <w:rPr>
          <w:rStyle w:val="s1"/>
          <w:rFonts w:ascii="Arial" w:hAnsi="Arial" w:cs="Arial"/>
          <w:sz w:val="22"/>
          <w:szCs w:val="22"/>
        </w:rPr>
        <w:t xml:space="preserve"> reflects the </w:t>
      </w:r>
      <w:r w:rsidRPr="37B4CDEF" w:rsidR="00A80807">
        <w:rPr>
          <w:rStyle w:val="s1"/>
          <w:rFonts w:ascii="Arial" w:hAnsi="Arial" w:cs="Arial"/>
          <w:sz w:val="22"/>
          <w:szCs w:val="22"/>
        </w:rPr>
        <w:t>building's</w:t>
      </w:r>
      <w:r w:rsidRPr="37B4CDEF" w:rsidR="687B5B09">
        <w:rPr>
          <w:rStyle w:val="s1"/>
          <w:rFonts w:ascii="Arial" w:hAnsi="Arial" w:cs="Arial"/>
          <w:sz w:val="22"/>
          <w:szCs w:val="22"/>
        </w:rPr>
        <w:t xml:space="preserve"> purpose and sense of familiarity with its surroundings due to most of the </w:t>
      </w:r>
      <w:r w:rsidRPr="37B4CDEF" w:rsidR="00A80807">
        <w:rPr>
          <w:rStyle w:val="s1"/>
          <w:rFonts w:ascii="Arial" w:hAnsi="Arial" w:cs="Arial"/>
          <w:sz w:val="22"/>
          <w:szCs w:val="22"/>
        </w:rPr>
        <w:t>region's</w:t>
      </w:r>
      <w:r w:rsidRPr="37B4CDEF" w:rsidR="687B5B09">
        <w:rPr>
          <w:rStyle w:val="s1"/>
          <w:rFonts w:ascii="Arial" w:hAnsi="Arial" w:cs="Arial"/>
          <w:sz w:val="22"/>
          <w:szCs w:val="22"/>
        </w:rPr>
        <w:t xml:space="preserve"> architecture being known for its avant</w:t>
      </w:r>
      <w:r w:rsidRPr="37B4CDEF" w:rsidR="387299A2">
        <w:rPr>
          <w:rStyle w:val="s1"/>
          <w:rFonts w:ascii="Arial" w:hAnsi="Arial" w:cs="Arial"/>
          <w:sz w:val="22"/>
          <w:szCs w:val="22"/>
        </w:rPr>
        <w:t xml:space="preserve">-garde </w:t>
      </w:r>
      <w:r w:rsidRPr="37B4CDEF" w:rsidR="687B5B09">
        <w:rPr>
          <w:rStyle w:val="s1"/>
          <w:rFonts w:ascii="Arial" w:hAnsi="Arial" w:cs="Arial"/>
          <w:sz w:val="22"/>
          <w:szCs w:val="22"/>
        </w:rPr>
        <w:t xml:space="preserve">and eccentric style. The Land does not impose onto the site in an aggressive, stand-out manner, nor does it quietly blend </w:t>
      </w:r>
      <w:r w:rsidRPr="37B4CDEF" w:rsidR="00A80807">
        <w:rPr>
          <w:rStyle w:val="s1"/>
          <w:rFonts w:ascii="Arial" w:hAnsi="Arial" w:cs="Arial"/>
          <w:sz w:val="22"/>
          <w:szCs w:val="22"/>
        </w:rPr>
        <w:t>into</w:t>
      </w:r>
      <w:r w:rsidRPr="37B4CDEF" w:rsidR="687B5B09">
        <w:rPr>
          <w:rStyle w:val="s1"/>
          <w:rFonts w:ascii="Arial" w:hAnsi="Arial" w:cs="Arial"/>
          <w:sz w:val="22"/>
          <w:szCs w:val="22"/>
        </w:rPr>
        <w:t xml:space="preserve"> the background of its site. It proudly sits and presents itself clearly amongst its surroundings and has unique features that bring it out in</w:t>
      </w:r>
      <w:r w:rsidRPr="37B4CDEF" w:rsidR="36B0AD2C">
        <w:rPr>
          <w:rStyle w:val="s1"/>
          <w:rFonts w:ascii="Arial" w:hAnsi="Arial" w:cs="Arial"/>
          <w:sz w:val="22"/>
          <w:szCs w:val="22"/>
        </w:rPr>
        <w:t xml:space="preserve">stead, </w:t>
      </w:r>
      <w:r w:rsidRPr="37B4CDEF" w:rsidR="687B5B09">
        <w:rPr>
          <w:rStyle w:val="s1"/>
          <w:rFonts w:ascii="Arial" w:hAnsi="Arial" w:cs="Arial"/>
          <w:sz w:val="22"/>
          <w:szCs w:val="22"/>
        </w:rPr>
        <w:t xml:space="preserve">such as its embedded landscape and free form, and it does so in a confident manner. Moreover, the building is also not an isolated, stand-alone structure, which Hadid was adamant on avoiding. It integrates itself into its landscape in an unconventional, innovative way, </w:t>
      </w:r>
      <w:r w:rsidRPr="37B4CDEF" w:rsidR="687B5B09">
        <w:rPr>
          <w:rStyle w:val="s1"/>
          <w:rFonts w:ascii="Arial" w:hAnsi="Arial" w:cs="Arial"/>
          <w:sz w:val="22"/>
          <w:szCs w:val="22"/>
        </w:rPr>
        <w:t>almost as</w:t>
      </w:r>
      <w:r w:rsidRPr="37B4CDEF" w:rsidR="687B5B09">
        <w:rPr>
          <w:rStyle w:val="s1"/>
          <w:rFonts w:ascii="Arial" w:hAnsi="Arial" w:cs="Arial"/>
          <w:sz w:val="22"/>
          <w:szCs w:val="22"/>
        </w:rPr>
        <w:t xml:space="preserve"> though it is an extended piece of the terrain. This sense of extension is common in Hadid's work, as previously mentioned with the Heydar Centre, and the </w:t>
      </w:r>
      <w:r w:rsidRPr="37B4CDEF" w:rsidR="00A80807">
        <w:rPr>
          <w:rFonts w:ascii="Arial" w:hAnsi="Arial" w:eastAsia="Arial" w:cs="Arial"/>
          <w:color w:val="000000" w:themeColor="text1" w:themeTint="FF" w:themeShade="FF"/>
          <w:sz w:val="22"/>
          <w:szCs w:val="22"/>
        </w:rPr>
        <w:t>Landesgartenschau</w:t>
      </w:r>
      <w:r w:rsidRPr="37B4CDEF" w:rsidR="687B5B09">
        <w:rPr>
          <w:rStyle w:val="s1"/>
          <w:rFonts w:ascii="Arial" w:hAnsi="Arial" w:cs="Arial"/>
          <w:sz w:val="22"/>
          <w:szCs w:val="22"/>
        </w:rPr>
        <w:t xml:space="preserve"> is no exception. The boundaries of built structure and naturally occurring terrain is blurred by the design and does so</w:t>
      </w:r>
      <w:r w:rsidRPr="37B4CDEF" w:rsidR="1958FD47">
        <w:rPr>
          <w:rStyle w:val="s1"/>
          <w:rFonts w:ascii="Arial" w:hAnsi="Arial" w:cs="Arial"/>
          <w:sz w:val="22"/>
          <w:szCs w:val="22"/>
        </w:rPr>
        <w:t xml:space="preserve"> successfully</w:t>
      </w:r>
      <w:r w:rsidRPr="37B4CDEF" w:rsidR="687B5B09">
        <w:rPr>
          <w:rStyle w:val="s1"/>
          <w:rFonts w:ascii="Arial" w:hAnsi="Arial" w:cs="Arial"/>
          <w:sz w:val="22"/>
          <w:szCs w:val="22"/>
        </w:rPr>
        <w:t xml:space="preserve">. Moreover, </w:t>
      </w:r>
      <w:r w:rsidRPr="37B4CDEF" w:rsidR="41414AD9">
        <w:rPr>
          <w:rStyle w:val="s1"/>
          <w:rFonts w:ascii="Arial" w:hAnsi="Arial" w:cs="Arial"/>
          <w:sz w:val="22"/>
          <w:szCs w:val="22"/>
        </w:rPr>
        <w:t>its</w:t>
      </w:r>
      <w:r w:rsidRPr="37B4CDEF" w:rsidR="687B5B09">
        <w:rPr>
          <w:rStyle w:val="s1"/>
          <w:rFonts w:ascii="Arial" w:hAnsi="Arial" w:cs="Arial"/>
          <w:sz w:val="22"/>
          <w:szCs w:val="22"/>
        </w:rPr>
        <w:t xml:space="preserve"> presence in the Vitra Campus of Weil am Rhein </w:t>
      </w:r>
      <w:r w:rsidRPr="37B4CDEF" w:rsidR="687B5B09">
        <w:rPr>
          <w:rStyle w:val="s1"/>
          <w:rFonts w:ascii="Arial" w:hAnsi="Arial" w:cs="Arial"/>
          <w:sz w:val="22"/>
          <w:szCs w:val="22"/>
        </w:rPr>
        <w:t>remains</w:t>
      </w:r>
      <w:r w:rsidRPr="37B4CDEF" w:rsidR="687B5B09">
        <w:rPr>
          <w:rStyle w:val="s1"/>
          <w:rFonts w:ascii="Arial" w:hAnsi="Arial" w:cs="Arial"/>
          <w:sz w:val="22"/>
          <w:szCs w:val="22"/>
        </w:rPr>
        <w:t xml:space="preserve"> prolific to this day, further exemplifying the success the building and </w:t>
      </w:r>
      <w:r w:rsidRPr="37B4CDEF" w:rsidR="0F2CEF03">
        <w:rPr>
          <w:rStyle w:val="s1"/>
          <w:rFonts w:ascii="Arial" w:hAnsi="Arial" w:cs="Arial"/>
          <w:sz w:val="22"/>
          <w:szCs w:val="22"/>
        </w:rPr>
        <w:t xml:space="preserve">the ultimate </w:t>
      </w:r>
      <w:r w:rsidRPr="37B4CDEF" w:rsidR="687B5B09">
        <w:rPr>
          <w:rStyle w:val="s1"/>
          <w:rFonts w:ascii="Arial" w:hAnsi="Arial" w:cs="Arial"/>
          <w:sz w:val="22"/>
          <w:szCs w:val="22"/>
        </w:rPr>
        <w:t>goal to integrate seamlessly into its landscape.</w:t>
      </w:r>
      <w:r w:rsidRPr="37B4CDEF" w:rsidR="687B5B09">
        <w:rPr>
          <w:rStyle w:val="apple-converted-space"/>
          <w:rFonts w:ascii="Arial" w:hAnsi="Arial" w:cs="Arial"/>
          <w:sz w:val="22"/>
          <w:szCs w:val="22"/>
        </w:rPr>
        <w:t> </w:t>
      </w:r>
    </w:p>
    <w:p w:rsidR="00286C1D" w:rsidP="1EE970D9" w:rsidRDefault="00286C1D" w14:paraId="4804499E" w14:textId="77777777">
      <w:pPr>
        <w:spacing w:after="0"/>
        <w:jc w:val="both"/>
        <w:rPr>
          <w:rFonts w:ascii="Arial" w:hAnsi="Arial" w:eastAsia="Arial" w:cs="Arial"/>
          <w:color w:val="000000" w:themeColor="text1"/>
          <w:sz w:val="22"/>
          <w:szCs w:val="22"/>
        </w:rPr>
      </w:pPr>
    </w:p>
    <w:p w:rsidR="00286C1D" w:rsidP="1EE970D9" w:rsidRDefault="00286C1D" w14:paraId="38DA75E2" w14:textId="77777777">
      <w:pPr>
        <w:spacing w:after="0"/>
        <w:jc w:val="both"/>
        <w:rPr>
          <w:rFonts w:ascii="Arial" w:hAnsi="Arial" w:eastAsia="Arial" w:cs="Arial"/>
          <w:color w:val="000000" w:themeColor="text1"/>
          <w:sz w:val="22"/>
          <w:szCs w:val="22"/>
        </w:rPr>
      </w:pPr>
    </w:p>
    <w:p w:rsidR="00286C1D" w:rsidP="1EE970D9" w:rsidRDefault="00286C1D" w14:paraId="20DB6B7E" w14:textId="77777777">
      <w:pPr>
        <w:spacing w:after="0"/>
        <w:jc w:val="both"/>
        <w:rPr>
          <w:rFonts w:ascii="Arial" w:hAnsi="Arial" w:eastAsia="Arial" w:cs="Arial"/>
          <w:color w:val="000000" w:themeColor="text1"/>
          <w:sz w:val="22"/>
          <w:szCs w:val="22"/>
        </w:rPr>
      </w:pPr>
    </w:p>
    <w:p w:rsidR="58949D75" w:rsidP="1EE970D9" w:rsidRDefault="403BAFEC" w14:paraId="78EE6D32" w14:textId="62DA6312">
      <w:pPr>
        <w:pStyle w:val="Heading2"/>
        <w:jc w:val="both"/>
        <w:rPr>
          <w:rFonts w:ascii="Arial" w:hAnsi="Arial" w:eastAsia="Arial" w:cs="Arial"/>
        </w:rPr>
      </w:pPr>
      <w:bookmarkStart w:name="_Toc1939742589" w:id="4"/>
      <w:r w:rsidRPr="0B4B7CEC">
        <w:rPr>
          <w:rFonts w:ascii="Arial" w:hAnsi="Arial" w:eastAsia="Arial" w:cs="Arial"/>
        </w:rPr>
        <w:t>Conclusion.</w:t>
      </w:r>
      <w:bookmarkEnd w:id="4"/>
    </w:p>
    <w:p w:rsidR="1EE970D9" w:rsidP="0B4B7CEC" w:rsidRDefault="403BAFEC" w14:paraId="326CA792" w14:textId="62BF9FD4">
      <w:pPr>
        <w:pStyle w:val="Subtitle"/>
        <w:rPr>
          <w:rFonts w:ascii="Arial" w:hAnsi="Arial" w:eastAsia="Arial" w:cs="Arial"/>
          <w:i/>
          <w:iCs/>
        </w:rPr>
      </w:pPr>
      <w:r w:rsidRPr="0B4B7CEC">
        <w:rPr>
          <w:rFonts w:ascii="Arial" w:hAnsi="Arial" w:eastAsia="Arial" w:cs="Arial"/>
          <w:i/>
          <w:iCs/>
        </w:rPr>
        <w:t>Final Thoughts.</w:t>
      </w:r>
    </w:p>
    <w:p w:rsidR="58949D75" w:rsidP="1EE970D9" w:rsidRDefault="403BAFEC" w14:paraId="5729BBB9" w14:textId="43B06993">
      <w:pPr>
        <w:rPr>
          <w:rFonts w:ascii="Arial" w:hAnsi="Arial" w:eastAsia="Arial" w:cs="Arial"/>
          <w:color w:val="000000" w:themeColor="text1"/>
          <w:sz w:val="22"/>
          <w:szCs w:val="22"/>
        </w:rPr>
      </w:pPr>
      <w:r w:rsidRPr="0B4B7CEC">
        <w:rPr>
          <w:rFonts w:ascii="Arial" w:hAnsi="Arial" w:eastAsia="Arial" w:cs="Arial"/>
        </w:rPr>
        <w:t xml:space="preserve">In conclusion, the </w:t>
      </w:r>
      <w:r w:rsidRPr="0B4B7CEC">
        <w:rPr>
          <w:rFonts w:ascii="Arial" w:hAnsi="Arial" w:eastAsia="Arial" w:cs="Arial"/>
          <w:color w:val="000000" w:themeColor="text1"/>
          <w:sz w:val="22"/>
          <w:szCs w:val="22"/>
        </w:rPr>
        <w:t xml:space="preserve">Landesgartenschnau is an extremely unique building that definitively holds more significance than possibly meets the eye. The carefully designed form which </w:t>
      </w:r>
      <w:r w:rsidRPr="0B4B7CEC" w:rsidR="0E0EE2BF">
        <w:rPr>
          <w:rFonts w:ascii="Arial" w:hAnsi="Arial" w:eastAsia="Arial" w:cs="Arial"/>
          <w:color w:val="000000" w:themeColor="text1"/>
          <w:sz w:val="22"/>
          <w:szCs w:val="22"/>
        </w:rPr>
        <w:t>is specific to the site's topography and the successfully executed intention to mirror the terrain the building sits on was very deepl</w:t>
      </w:r>
      <w:r w:rsidRPr="0B4B7CEC" w:rsidR="3F881CFC">
        <w:rPr>
          <w:rFonts w:ascii="Arial" w:hAnsi="Arial" w:eastAsia="Arial" w:cs="Arial"/>
          <w:color w:val="000000" w:themeColor="text1"/>
          <w:sz w:val="22"/>
          <w:szCs w:val="22"/>
        </w:rPr>
        <w:t xml:space="preserve">y thought out and adds a truly organic element to the architecture. In addition, the usage of humble, brutalist materials </w:t>
      </w:r>
      <w:r w:rsidRPr="0B4B7CEC" w:rsidR="0332C5CB">
        <w:rPr>
          <w:rFonts w:ascii="Arial" w:hAnsi="Arial" w:eastAsia="Arial" w:cs="Arial"/>
          <w:color w:val="000000" w:themeColor="text1"/>
          <w:sz w:val="22"/>
          <w:szCs w:val="22"/>
        </w:rPr>
        <w:t>such as concrete and exposed steel frames further impose a feeling of quietness, in comparison to a heavy portion of her architecture, such as the Investcorp building, which is very flashy and shimmery</w:t>
      </w:r>
      <w:r w:rsidRPr="0B4B7CEC" w:rsidR="2C5D2ADF">
        <w:rPr>
          <w:rFonts w:ascii="Arial" w:hAnsi="Arial" w:eastAsia="Arial" w:cs="Arial"/>
          <w:color w:val="000000" w:themeColor="text1"/>
          <w:sz w:val="22"/>
          <w:szCs w:val="22"/>
        </w:rPr>
        <w:t xml:space="preserve"> (Frearson, A. 2015)</w:t>
      </w:r>
      <w:r w:rsidRPr="0B4B7CEC" w:rsidR="0332C5CB">
        <w:rPr>
          <w:rFonts w:ascii="Arial" w:hAnsi="Arial" w:eastAsia="Arial" w:cs="Arial"/>
          <w:color w:val="000000" w:themeColor="text1"/>
          <w:sz w:val="22"/>
          <w:szCs w:val="22"/>
        </w:rPr>
        <w:t>,</w:t>
      </w:r>
      <w:r w:rsidRPr="0B4B7CEC" w:rsidR="4D8422F3">
        <w:rPr>
          <w:rFonts w:ascii="Arial" w:hAnsi="Arial" w:eastAsia="Arial" w:cs="Arial"/>
          <w:color w:val="000000" w:themeColor="text1"/>
          <w:sz w:val="22"/>
          <w:szCs w:val="22"/>
        </w:rPr>
        <w:t xml:space="preserve"> especially in its material usage rather than its form necessarily</w:t>
      </w:r>
      <w:r w:rsidRPr="0B4B7CEC" w:rsidR="1E9C8046">
        <w:rPr>
          <w:rFonts w:ascii="Arial" w:hAnsi="Arial" w:eastAsia="Arial" w:cs="Arial"/>
          <w:color w:val="000000" w:themeColor="text1"/>
          <w:sz w:val="22"/>
          <w:szCs w:val="22"/>
        </w:rPr>
        <w:t>. Furthermore, the addition of greenery and gravel on the roof of the structure further embeds itself into the nature of the site, truly representing itself as one with the ground and natural earth beneath the structure.</w:t>
      </w:r>
      <w:r w:rsidRPr="0B4B7CEC" w:rsidR="689D234A">
        <w:rPr>
          <w:rFonts w:ascii="Arial" w:hAnsi="Arial" w:eastAsia="Arial" w:cs="Arial"/>
          <w:color w:val="000000" w:themeColor="text1"/>
          <w:sz w:val="22"/>
          <w:szCs w:val="22"/>
        </w:rPr>
        <w:t xml:space="preserve"> The intertwining, non-linear pathways also rectify the same idea of appreciating the surrounding environment, while </w:t>
      </w:r>
      <w:r w:rsidRPr="0B4B7CEC" w:rsidR="7555F850">
        <w:rPr>
          <w:rFonts w:ascii="Arial" w:hAnsi="Arial" w:eastAsia="Arial" w:cs="Arial"/>
          <w:color w:val="000000" w:themeColor="text1"/>
          <w:sz w:val="22"/>
          <w:szCs w:val="22"/>
        </w:rPr>
        <w:t>demonstrating another important objective of the building, which is to create a sense of community and to allow free movement.</w:t>
      </w:r>
      <w:r w:rsidRPr="0B4B7CEC" w:rsidR="1E9C8046">
        <w:rPr>
          <w:rFonts w:ascii="Arial" w:hAnsi="Arial" w:eastAsia="Arial" w:cs="Arial"/>
          <w:color w:val="000000" w:themeColor="text1"/>
          <w:sz w:val="22"/>
          <w:szCs w:val="22"/>
        </w:rPr>
        <w:t xml:space="preserve"> </w:t>
      </w:r>
      <w:r w:rsidRPr="0B4B7CEC" w:rsidR="172BF8BC">
        <w:rPr>
          <w:rFonts w:ascii="Arial" w:hAnsi="Arial" w:eastAsia="Arial" w:cs="Arial"/>
          <w:color w:val="000000" w:themeColor="text1"/>
          <w:sz w:val="22"/>
          <w:szCs w:val="22"/>
        </w:rPr>
        <w:t>The fluidity of the paths allowing for more interaction with the building, the interior and exterior, the site and even with other people around it, is all meaning</w:t>
      </w:r>
      <w:r w:rsidRPr="0B4B7CEC" w:rsidR="7392255A">
        <w:rPr>
          <w:rFonts w:ascii="Arial" w:hAnsi="Arial" w:eastAsia="Arial" w:cs="Arial"/>
          <w:color w:val="000000" w:themeColor="text1"/>
          <w:sz w:val="22"/>
          <w:szCs w:val="22"/>
        </w:rPr>
        <w:t xml:space="preserve">ful and links perfectly to the usage of the building. </w:t>
      </w:r>
      <w:r w:rsidRPr="0B4B7CEC" w:rsidR="1E9C8046">
        <w:rPr>
          <w:rFonts w:ascii="Arial" w:hAnsi="Arial" w:eastAsia="Arial" w:cs="Arial"/>
          <w:color w:val="000000" w:themeColor="text1"/>
          <w:sz w:val="22"/>
          <w:szCs w:val="22"/>
        </w:rPr>
        <w:t>Th</w:t>
      </w:r>
      <w:r w:rsidRPr="0B4B7CEC" w:rsidR="45FE8185">
        <w:rPr>
          <w:rFonts w:ascii="Arial" w:hAnsi="Arial" w:eastAsia="Arial" w:cs="Arial"/>
          <w:color w:val="000000" w:themeColor="text1"/>
          <w:sz w:val="22"/>
          <w:szCs w:val="22"/>
        </w:rPr>
        <w:t xml:space="preserve">ese elements create a certain peaceful atmosphere in and around the </w:t>
      </w:r>
      <w:r w:rsidRPr="0B4B7CEC" w:rsidR="664D8456">
        <w:rPr>
          <w:rFonts w:ascii="Arial" w:hAnsi="Arial" w:eastAsia="Arial" w:cs="Arial"/>
          <w:color w:val="000000" w:themeColor="text1"/>
          <w:sz w:val="22"/>
          <w:szCs w:val="22"/>
        </w:rPr>
        <w:t>building and</w:t>
      </w:r>
      <w:r w:rsidRPr="0B4B7CEC" w:rsidR="7A13E6F5">
        <w:rPr>
          <w:rFonts w:ascii="Arial" w:hAnsi="Arial" w:eastAsia="Arial" w:cs="Arial"/>
          <w:color w:val="000000" w:themeColor="text1"/>
          <w:sz w:val="22"/>
          <w:szCs w:val="22"/>
        </w:rPr>
        <w:t xml:space="preserve"> is a perfect environment for an environmental event to take place. Overall, the Landesgartenschnau is an undeniably iconic</w:t>
      </w:r>
      <w:r w:rsidRPr="0B4B7CEC" w:rsidR="2CFB681D">
        <w:rPr>
          <w:rFonts w:ascii="Arial" w:hAnsi="Arial" w:eastAsia="Arial" w:cs="Arial"/>
          <w:color w:val="000000" w:themeColor="text1"/>
          <w:sz w:val="22"/>
          <w:szCs w:val="22"/>
        </w:rPr>
        <w:t xml:space="preserve"> and recognisable</w:t>
      </w:r>
      <w:r w:rsidRPr="0B4B7CEC" w:rsidR="7A13E6F5">
        <w:rPr>
          <w:rFonts w:ascii="Arial" w:hAnsi="Arial" w:eastAsia="Arial" w:cs="Arial"/>
          <w:color w:val="000000" w:themeColor="text1"/>
          <w:sz w:val="22"/>
          <w:szCs w:val="22"/>
        </w:rPr>
        <w:t xml:space="preserve"> piece of architecture </w:t>
      </w:r>
      <w:r w:rsidRPr="0B4B7CEC" w:rsidR="5546E50B">
        <w:rPr>
          <w:rFonts w:ascii="Arial" w:hAnsi="Arial" w:eastAsia="Arial" w:cs="Arial"/>
          <w:color w:val="000000" w:themeColor="text1"/>
          <w:sz w:val="22"/>
          <w:szCs w:val="22"/>
        </w:rPr>
        <w:t xml:space="preserve">which successfully executed its original purpose and has progressed onto providing a further purpose in its future, regarding its current use as an environmental </w:t>
      </w:r>
      <w:r w:rsidRPr="0B4B7CEC" w:rsidR="71FF153F">
        <w:rPr>
          <w:rFonts w:ascii="Arial" w:hAnsi="Arial" w:eastAsia="Arial" w:cs="Arial"/>
          <w:color w:val="000000" w:themeColor="text1"/>
          <w:sz w:val="22"/>
          <w:szCs w:val="22"/>
        </w:rPr>
        <w:t>organisation's</w:t>
      </w:r>
      <w:r w:rsidRPr="0B4B7CEC" w:rsidR="5546E50B">
        <w:rPr>
          <w:rFonts w:ascii="Arial" w:hAnsi="Arial" w:eastAsia="Arial" w:cs="Arial"/>
          <w:color w:val="000000" w:themeColor="text1"/>
          <w:sz w:val="22"/>
          <w:szCs w:val="22"/>
        </w:rPr>
        <w:t xml:space="preserve"> headquarters.</w:t>
      </w:r>
      <w:r w:rsidRPr="0B4B7CEC" w:rsidR="03CA3020">
        <w:rPr>
          <w:rFonts w:ascii="Arial" w:hAnsi="Arial" w:eastAsia="Arial" w:cs="Arial"/>
          <w:color w:val="000000" w:themeColor="text1"/>
          <w:sz w:val="22"/>
          <w:szCs w:val="22"/>
        </w:rPr>
        <w:t xml:space="preserve"> The deconstructivism of the building is entirely due to the post-modernist movement that took place in the 1970’s,</w:t>
      </w:r>
      <w:r w:rsidRPr="0B4B7CEC" w:rsidR="2057F0F0">
        <w:rPr>
          <w:rFonts w:ascii="Arial" w:hAnsi="Arial" w:eastAsia="Arial" w:cs="Arial"/>
          <w:color w:val="000000" w:themeColor="text1"/>
          <w:sz w:val="22"/>
          <w:szCs w:val="22"/>
        </w:rPr>
        <w:t xml:space="preserve"> as most of Hadid’s work followed, and proudly challenges the norms of architecture. These expected principles include </w:t>
      </w:r>
      <w:r w:rsidRPr="0B4B7CEC" w:rsidR="01E104FD">
        <w:rPr>
          <w:rFonts w:ascii="Arial" w:hAnsi="Arial" w:eastAsia="Arial" w:cs="Arial"/>
          <w:color w:val="000000" w:themeColor="text1"/>
          <w:sz w:val="22"/>
          <w:szCs w:val="22"/>
        </w:rPr>
        <w:t xml:space="preserve">simplicity, modernity and quietness of a building, while attempting to blend in </w:t>
      </w:r>
      <w:r w:rsidRPr="0B4B7CEC" w:rsidR="41F7FCA1">
        <w:rPr>
          <w:rFonts w:ascii="Arial" w:hAnsi="Arial" w:eastAsia="Arial" w:cs="Arial"/>
          <w:color w:val="000000" w:themeColor="text1"/>
          <w:sz w:val="22"/>
          <w:szCs w:val="22"/>
        </w:rPr>
        <w:t>seamlessly</w:t>
      </w:r>
      <w:r w:rsidRPr="0B4B7CEC" w:rsidR="01E104FD">
        <w:rPr>
          <w:rFonts w:ascii="Arial" w:hAnsi="Arial" w:eastAsia="Arial" w:cs="Arial"/>
          <w:color w:val="000000" w:themeColor="text1"/>
          <w:sz w:val="22"/>
          <w:szCs w:val="22"/>
        </w:rPr>
        <w:t xml:space="preserve"> with the environment in order to not stand out or impose on the site. Although this style of architecture is not necessarily </w:t>
      </w:r>
      <w:r w:rsidRPr="0B4B7CEC" w:rsidR="513C022D">
        <w:rPr>
          <w:rFonts w:ascii="Arial" w:hAnsi="Arial" w:eastAsia="Arial" w:cs="Arial"/>
          <w:color w:val="000000" w:themeColor="text1"/>
          <w:sz w:val="22"/>
          <w:szCs w:val="22"/>
        </w:rPr>
        <w:t>unideal, the postmodernist movement shattering this established a new sense of self-awareness and radicalism surrounding style</w:t>
      </w:r>
      <w:r w:rsidRPr="0B4B7CEC" w:rsidR="38AA018F">
        <w:rPr>
          <w:rFonts w:ascii="Arial" w:hAnsi="Arial" w:eastAsia="Arial" w:cs="Arial"/>
          <w:color w:val="000000" w:themeColor="text1"/>
          <w:sz w:val="22"/>
          <w:szCs w:val="22"/>
        </w:rPr>
        <w:t xml:space="preserve"> (VAM, 2012)</w:t>
      </w:r>
      <w:r w:rsidRPr="0B4B7CEC" w:rsidR="513C022D">
        <w:rPr>
          <w:rFonts w:ascii="Arial" w:hAnsi="Arial" w:eastAsia="Arial" w:cs="Arial"/>
          <w:color w:val="000000" w:themeColor="text1"/>
          <w:sz w:val="22"/>
          <w:szCs w:val="22"/>
        </w:rPr>
        <w:t xml:space="preserve">, and Zaha Hadid’s work </w:t>
      </w:r>
      <w:r w:rsidRPr="0B4B7CEC" w:rsidR="3340F2B4">
        <w:rPr>
          <w:rFonts w:ascii="Arial" w:hAnsi="Arial" w:eastAsia="Arial" w:cs="Arial"/>
          <w:color w:val="000000" w:themeColor="text1"/>
          <w:sz w:val="22"/>
          <w:szCs w:val="22"/>
        </w:rPr>
        <w:t xml:space="preserve">very much so </w:t>
      </w:r>
      <w:r w:rsidRPr="0B4B7CEC" w:rsidR="513C022D">
        <w:rPr>
          <w:rFonts w:ascii="Arial" w:hAnsi="Arial" w:eastAsia="Arial" w:cs="Arial"/>
          <w:color w:val="000000" w:themeColor="text1"/>
          <w:sz w:val="22"/>
          <w:szCs w:val="22"/>
        </w:rPr>
        <w:t xml:space="preserve">portrays this </w:t>
      </w:r>
      <w:r w:rsidRPr="0B4B7CEC" w:rsidR="422D368D">
        <w:rPr>
          <w:rFonts w:ascii="Arial" w:hAnsi="Arial" w:eastAsia="Arial" w:cs="Arial"/>
          <w:color w:val="000000" w:themeColor="text1"/>
          <w:sz w:val="22"/>
          <w:szCs w:val="22"/>
        </w:rPr>
        <w:t>in the Landesgartenschnau</w:t>
      </w:r>
      <w:r w:rsidRPr="0B4B7CEC" w:rsidR="744A7267">
        <w:rPr>
          <w:rFonts w:ascii="Arial" w:hAnsi="Arial" w:eastAsia="Arial" w:cs="Arial"/>
          <w:color w:val="000000" w:themeColor="text1"/>
          <w:sz w:val="22"/>
          <w:szCs w:val="22"/>
        </w:rPr>
        <w:t xml:space="preserve"> building.</w:t>
      </w:r>
    </w:p>
    <w:p w:rsidR="0002488D" w:rsidP="1EE970D9" w:rsidRDefault="0002488D" w14:paraId="3A3E92DC" w14:textId="77777777">
      <w:pPr>
        <w:rPr>
          <w:rFonts w:ascii="Arial" w:hAnsi="Arial" w:eastAsia="Arial" w:cs="Arial"/>
          <w:color w:val="000000" w:themeColor="text1"/>
          <w:sz w:val="22"/>
          <w:szCs w:val="22"/>
        </w:rPr>
      </w:pPr>
    </w:p>
    <w:tbl>
      <w:tblPr>
        <w:tblStyle w:val="TableGrid"/>
        <w:tblW w:w="0" w:type="auto"/>
        <w:tblLayout w:type="fixed"/>
        <w:tblLook w:val="06A0" w:firstRow="1" w:lastRow="0" w:firstColumn="1" w:lastColumn="0" w:noHBand="1" w:noVBand="1"/>
      </w:tblPr>
      <w:tblGrid>
        <w:gridCol w:w="9360"/>
      </w:tblGrid>
      <w:tr w:rsidR="0B4B7CEC" w:rsidTr="0B4B7CEC" w14:paraId="0C7E5BB4" w14:textId="77777777">
        <w:trPr>
          <w:trHeight w:val="300"/>
        </w:trPr>
        <w:tc>
          <w:tcPr>
            <w:tcW w:w="9360" w:type="dxa"/>
          </w:tcPr>
          <w:p w:rsidR="5E6B7611" w:rsidP="0B4B7CEC" w:rsidRDefault="5E6B7611" w14:paraId="5151C042" w14:textId="128C5537">
            <w:pPr>
              <w:rPr>
                <w:rFonts w:ascii="Arial" w:hAnsi="Arial" w:eastAsia="Arial" w:cs="Arial"/>
                <w:color w:val="000000" w:themeColor="text1"/>
                <w:sz w:val="22"/>
                <w:szCs w:val="22"/>
              </w:rPr>
            </w:pPr>
            <w:r>
              <w:rPr>
                <w:noProof/>
              </w:rPr>
              <w:drawing>
                <wp:inline distT="0" distB="0" distL="0" distR="0" wp14:anchorId="2B0AF28A" wp14:editId="18ABDFE3">
                  <wp:extent cx="5800725" cy="3462462"/>
                  <wp:effectExtent l="0" t="0" r="0" b="0"/>
                  <wp:docPr id="1376700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00725" cy="3462462"/>
                          </a:xfrm>
                          <a:prstGeom prst="rect">
                            <a:avLst/>
                          </a:prstGeom>
                        </pic:spPr>
                      </pic:pic>
                    </a:graphicData>
                  </a:graphic>
                </wp:inline>
              </w:drawing>
            </w:r>
          </w:p>
        </w:tc>
      </w:tr>
      <w:tr w:rsidR="0B4B7CEC" w:rsidTr="0B4B7CEC" w14:paraId="7C20EA0B" w14:textId="77777777">
        <w:trPr>
          <w:trHeight w:val="300"/>
        </w:trPr>
        <w:tc>
          <w:tcPr>
            <w:tcW w:w="9360" w:type="dxa"/>
          </w:tcPr>
          <w:p w:rsidR="432535DD" w:rsidP="0B4B7CEC" w:rsidRDefault="432535DD" w14:paraId="3D0F6B29" w14:textId="1ADBBF10">
            <w:pPr>
              <w:rPr>
                <w:rStyle w:val="eop"/>
                <w:rFonts w:ascii="Arial" w:hAnsi="Arial" w:eastAsia="Arial" w:cs="Arial"/>
                <w:i/>
                <w:iCs/>
                <w:color w:val="454545"/>
              </w:rPr>
            </w:pPr>
            <w:r w:rsidRPr="0B4B7CEC">
              <w:rPr>
                <w:rStyle w:val="eop"/>
                <w:rFonts w:ascii="Arial" w:hAnsi="Arial" w:eastAsia="Arial" w:cs="Arial"/>
                <w:i/>
                <w:iCs/>
                <w:color w:val="454545"/>
              </w:rPr>
              <w:t xml:space="preserve">Figure </w:t>
            </w:r>
            <w:r w:rsidRPr="0B4B7CEC" w:rsidR="135BABDF">
              <w:rPr>
                <w:rStyle w:val="eop"/>
                <w:rFonts w:ascii="Arial" w:hAnsi="Arial" w:eastAsia="Arial" w:cs="Arial"/>
                <w:i/>
                <w:iCs/>
                <w:color w:val="454545"/>
              </w:rPr>
              <w:t>9</w:t>
            </w:r>
            <w:r w:rsidRPr="0B4B7CEC">
              <w:rPr>
                <w:rStyle w:val="eop"/>
                <w:rFonts w:ascii="Arial" w:hAnsi="Arial" w:eastAsia="Arial" w:cs="Arial"/>
                <w:i/>
                <w:iCs/>
                <w:color w:val="454545"/>
              </w:rPr>
              <w:t xml:space="preserve">, Image of </w:t>
            </w:r>
            <w:r w:rsidRPr="0B4B7CEC" w:rsidR="6659FEC7">
              <w:rPr>
                <w:rFonts w:ascii="Arial" w:hAnsi="Arial" w:eastAsia="Arial" w:cs="Arial"/>
                <w:i/>
                <w:iCs/>
                <w:color w:val="000000" w:themeColor="text1"/>
                <w:sz w:val="22"/>
                <w:szCs w:val="22"/>
              </w:rPr>
              <w:t>Landesgartenschnau painting</w:t>
            </w:r>
            <w:r w:rsidRPr="0B4B7CEC" w:rsidR="6659FEC7">
              <w:rPr>
                <w:rStyle w:val="eop"/>
                <w:rFonts w:ascii="Arial" w:hAnsi="Arial" w:eastAsia="Arial" w:cs="Arial"/>
                <w:i/>
                <w:iCs/>
                <w:color w:val="454545"/>
              </w:rPr>
              <w:t xml:space="preserve">, Germany, by </w:t>
            </w:r>
            <w:r w:rsidRPr="0B4B7CEC" w:rsidR="6659FEC7">
              <w:rPr>
                <w:rFonts w:ascii="Arial" w:hAnsi="Arial" w:eastAsia="Arial" w:cs="Arial"/>
                <w:i/>
                <w:iCs/>
                <w:color w:val="000000" w:themeColor="text1"/>
                <w:sz w:val="22"/>
                <w:szCs w:val="22"/>
              </w:rPr>
              <w:t>Zaha Hadid</w:t>
            </w:r>
            <w:r w:rsidRPr="0B4B7CEC" w:rsidR="6659FEC7">
              <w:rPr>
                <w:rStyle w:val="eop"/>
                <w:rFonts w:ascii="Arial" w:hAnsi="Arial" w:eastAsia="Arial" w:cs="Arial"/>
                <w:i/>
                <w:iCs/>
                <w:color w:val="454545"/>
              </w:rPr>
              <w:t>. (Adapted from ZHA,1997).</w:t>
            </w:r>
          </w:p>
        </w:tc>
      </w:tr>
    </w:tbl>
    <w:p w:rsidR="1EE970D9" w:rsidP="1EE970D9" w:rsidRDefault="1EE970D9" w14:paraId="6BD8978B" w14:textId="2B6A4CB3">
      <w:pPr>
        <w:rPr>
          <w:rFonts w:ascii="Arial" w:hAnsi="Arial" w:eastAsia="Arial" w:cs="Arial"/>
          <w:color w:val="000000" w:themeColor="text1"/>
          <w:sz w:val="22"/>
          <w:szCs w:val="22"/>
        </w:rPr>
      </w:pPr>
    </w:p>
    <w:p w:rsidR="1EE970D9" w:rsidP="1EE970D9" w:rsidRDefault="1EE970D9" w14:paraId="34C447AE" w14:textId="56BD63D3">
      <w:pPr>
        <w:spacing w:after="0"/>
        <w:jc w:val="both"/>
        <w:rPr>
          <w:rFonts w:ascii="Arial" w:hAnsi="Arial" w:eastAsia="Arial" w:cs="Arial"/>
          <w:color w:val="000000" w:themeColor="text1"/>
          <w:sz w:val="22"/>
          <w:szCs w:val="22"/>
        </w:rPr>
      </w:pPr>
    </w:p>
    <w:p w:rsidR="1EE970D9" w:rsidP="1EE970D9" w:rsidRDefault="1EE970D9" w14:paraId="06D93957" w14:textId="4861C6C5">
      <w:pPr>
        <w:spacing w:after="0"/>
        <w:jc w:val="both"/>
        <w:rPr>
          <w:rFonts w:ascii="Arial" w:hAnsi="Arial" w:eastAsia="Arial" w:cs="Arial"/>
          <w:color w:val="000000" w:themeColor="text1"/>
          <w:sz w:val="22"/>
          <w:szCs w:val="22"/>
        </w:rPr>
      </w:pPr>
    </w:p>
    <w:p w:rsidR="1EE970D9" w:rsidP="1EE970D9" w:rsidRDefault="1EE970D9" w14:paraId="74B706A7" w14:textId="7CE16BC4">
      <w:pPr>
        <w:spacing w:after="0"/>
        <w:jc w:val="both"/>
        <w:rPr>
          <w:rFonts w:ascii="Arial" w:hAnsi="Arial" w:eastAsia="Arial" w:cs="Arial"/>
          <w:color w:val="000000" w:themeColor="text1"/>
          <w:sz w:val="22"/>
          <w:szCs w:val="22"/>
        </w:rPr>
      </w:pPr>
    </w:p>
    <w:p w:rsidR="1EE970D9" w:rsidP="1EE970D9" w:rsidRDefault="1EE970D9" w14:paraId="6CDDC159" w14:textId="18EE35CB">
      <w:pPr>
        <w:spacing w:after="0"/>
        <w:jc w:val="both"/>
        <w:rPr>
          <w:rFonts w:ascii="Arial" w:hAnsi="Arial" w:eastAsia="Arial" w:cs="Arial"/>
          <w:color w:val="000000" w:themeColor="text1"/>
          <w:sz w:val="22"/>
          <w:szCs w:val="22"/>
        </w:rPr>
      </w:pPr>
    </w:p>
    <w:p w:rsidR="1EE970D9" w:rsidP="1EE970D9" w:rsidRDefault="1EE970D9" w14:paraId="79622D73" w14:textId="6F6496BE">
      <w:pPr>
        <w:spacing w:after="0"/>
        <w:jc w:val="both"/>
        <w:rPr>
          <w:rFonts w:ascii="Arial" w:hAnsi="Arial" w:eastAsia="Arial" w:cs="Arial"/>
          <w:color w:val="000000" w:themeColor="text1"/>
          <w:sz w:val="22"/>
          <w:szCs w:val="22"/>
        </w:rPr>
      </w:pPr>
    </w:p>
    <w:p w:rsidR="1EE970D9" w:rsidP="1EE970D9" w:rsidRDefault="1EE970D9" w14:paraId="178BBB07" w14:textId="56989319">
      <w:pPr>
        <w:spacing w:after="0"/>
        <w:jc w:val="both"/>
        <w:rPr>
          <w:rFonts w:ascii="Arial" w:hAnsi="Arial" w:eastAsia="Arial" w:cs="Arial"/>
          <w:color w:val="000000" w:themeColor="text1"/>
          <w:sz w:val="22"/>
          <w:szCs w:val="22"/>
        </w:rPr>
      </w:pPr>
    </w:p>
    <w:p w:rsidR="1EE970D9" w:rsidP="1EE970D9" w:rsidRDefault="1EE970D9" w14:paraId="604B7639" w14:textId="3E2C3DCF">
      <w:pPr>
        <w:spacing w:after="0"/>
        <w:jc w:val="both"/>
        <w:rPr>
          <w:rFonts w:ascii="Arial" w:hAnsi="Arial" w:eastAsia="Arial" w:cs="Arial"/>
          <w:color w:val="000000" w:themeColor="text1"/>
          <w:sz w:val="22"/>
          <w:szCs w:val="22"/>
        </w:rPr>
      </w:pPr>
    </w:p>
    <w:p w:rsidR="1EE970D9" w:rsidP="1EE970D9" w:rsidRDefault="1EE970D9" w14:paraId="09142C8E" w14:textId="65E7048E">
      <w:pPr>
        <w:spacing w:after="0"/>
        <w:jc w:val="both"/>
        <w:rPr>
          <w:rFonts w:ascii="Arial" w:hAnsi="Arial" w:eastAsia="Arial" w:cs="Arial"/>
          <w:color w:val="000000" w:themeColor="text1"/>
          <w:sz w:val="22"/>
          <w:szCs w:val="22"/>
        </w:rPr>
      </w:pPr>
    </w:p>
    <w:p w:rsidR="00C4778B" w:rsidP="37B4CDEF" w:rsidRDefault="00C4778B" w14:paraId="58553896" w14:noSpellErr="1" w14:textId="3456E4DD">
      <w:pPr>
        <w:pStyle w:val="Normal"/>
        <w:spacing w:after="0"/>
        <w:jc w:val="both"/>
        <w:rPr>
          <w:rFonts w:ascii="Arial" w:hAnsi="Arial" w:eastAsia="Arial" w:cs="Arial"/>
          <w:color w:val="000000" w:themeColor="text1"/>
          <w:sz w:val="22"/>
          <w:szCs w:val="22"/>
        </w:rPr>
      </w:pPr>
    </w:p>
    <w:p w:rsidR="00C4778B" w:rsidP="37B4CDEF" w:rsidRDefault="00C4778B" w14:paraId="089A0220" w14:textId="52BB48AF">
      <w:pPr>
        <w:pStyle w:val="Normal"/>
        <w:spacing w:after="0"/>
        <w:jc w:val="both"/>
        <w:rPr>
          <w:rFonts w:ascii="Arial" w:hAnsi="Arial" w:eastAsia="Arial" w:cs="Arial"/>
          <w:color w:val="000000" w:themeColor="text1"/>
          <w:sz w:val="22"/>
          <w:szCs w:val="22"/>
        </w:rPr>
      </w:pPr>
    </w:p>
    <w:p w:rsidR="00C4778B" w:rsidP="0B4B7CEC" w:rsidRDefault="257ECE9B" w14:paraId="084C20D7" w14:textId="3509461C">
      <w:pPr>
        <w:pStyle w:val="Heading1"/>
        <w:spacing w:before="240" w:after="60" w:line="360" w:lineRule="auto"/>
        <w:jc w:val="both"/>
        <w:rPr>
          <w:rFonts w:ascii="Arial" w:hAnsi="Arial" w:eastAsia="Arial" w:cs="Arial"/>
          <w:sz w:val="24"/>
          <w:szCs w:val="24"/>
        </w:rPr>
      </w:pPr>
      <w:bookmarkStart w:name="_Toc516745806" w:id="5"/>
      <w:r w:rsidRPr="0B4B7CEC">
        <w:rPr>
          <w:rFonts w:ascii="Arial" w:hAnsi="Arial" w:eastAsia="Arial" w:cs="Arial"/>
          <w:b/>
          <w:bCs/>
          <w:sz w:val="32"/>
          <w:szCs w:val="32"/>
          <w:lang w:val="en-US"/>
        </w:rPr>
        <w:t>Reference List:</w:t>
      </w:r>
      <w:bookmarkEnd w:id="5"/>
    </w:p>
    <w:p w:rsidR="00A306C8" w:rsidP="0B4B7CEC" w:rsidRDefault="00A306C8" w14:paraId="16D384AF" w14:textId="77777777">
      <w:pPr>
        <w:jc w:val="both"/>
        <w:rPr>
          <w:rFonts w:ascii="Arial" w:hAnsi="Arial" w:eastAsia="Arial" w:cs="Arial"/>
          <w:sz w:val="22"/>
          <w:szCs w:val="22"/>
        </w:rPr>
      </w:pPr>
      <w:r w:rsidRPr="0B4B7CEC">
        <w:rPr>
          <w:rFonts w:ascii="Arial" w:hAnsi="Arial" w:eastAsia="Arial" w:cs="Arial"/>
          <w:sz w:val="22"/>
          <w:szCs w:val="22"/>
        </w:rPr>
        <w:t xml:space="preserve">Archdaily, (2015). </w:t>
      </w:r>
      <w:r w:rsidRPr="0B4B7CEC">
        <w:rPr>
          <w:rFonts w:ascii="Arial" w:hAnsi="Arial" w:eastAsia="Arial" w:cs="Arial"/>
          <w:i/>
          <w:iCs/>
          <w:sz w:val="22"/>
          <w:szCs w:val="22"/>
        </w:rPr>
        <w:t>The Investcorp Building.</w:t>
      </w:r>
      <w:r w:rsidRPr="0B4B7CEC">
        <w:rPr>
          <w:rFonts w:ascii="Arial" w:hAnsi="Arial" w:eastAsia="Arial" w:cs="Arial"/>
          <w:sz w:val="22"/>
          <w:szCs w:val="22"/>
        </w:rPr>
        <w:t xml:space="preserve"> </w:t>
      </w:r>
      <w:hyperlink r:id="rId17">
        <w:r w:rsidRPr="0B4B7CEC">
          <w:rPr>
            <w:rStyle w:val="Hyperlink"/>
            <w:rFonts w:ascii="Arial" w:hAnsi="Arial" w:eastAsia="Arial" w:cs="Arial"/>
            <w:sz w:val="22"/>
            <w:szCs w:val="22"/>
          </w:rPr>
          <w:t>https://www.archdaily.com/636998/the-investcorp-building-zaha-hadid-architects</w:t>
        </w:r>
      </w:hyperlink>
      <w:r w:rsidRPr="0B4B7CEC">
        <w:rPr>
          <w:rFonts w:ascii="Arial" w:hAnsi="Arial" w:eastAsia="Arial" w:cs="Arial"/>
          <w:sz w:val="22"/>
          <w:szCs w:val="22"/>
        </w:rPr>
        <w:t xml:space="preserve"> (Accessed 31/03/25).</w:t>
      </w:r>
    </w:p>
    <w:p w:rsidR="00A306C8" w:rsidP="0B4B7CEC" w:rsidRDefault="00A306C8" w14:paraId="4B95FD39" w14:textId="77777777">
      <w:pPr>
        <w:jc w:val="both"/>
        <w:rPr>
          <w:rFonts w:ascii="Arial" w:hAnsi="Arial" w:eastAsia="Arial" w:cs="Arial"/>
          <w:sz w:val="22"/>
          <w:szCs w:val="22"/>
        </w:rPr>
      </w:pPr>
      <w:r w:rsidRPr="0B4B7CEC">
        <w:rPr>
          <w:rFonts w:ascii="Arial" w:hAnsi="Arial" w:eastAsia="Arial" w:cs="Arial"/>
          <w:sz w:val="22"/>
          <w:szCs w:val="22"/>
          <w:lang w:val="en-US"/>
        </w:rPr>
        <w:t xml:space="preserve">Archello, (n.d.). </w:t>
      </w:r>
      <w:r w:rsidRPr="0B4B7CEC">
        <w:rPr>
          <w:rFonts w:ascii="Arial" w:hAnsi="Arial" w:eastAsia="Arial" w:cs="Arial"/>
          <w:i/>
          <w:iCs/>
          <w:sz w:val="22"/>
          <w:szCs w:val="22"/>
          <w:lang w:val="en-US"/>
        </w:rPr>
        <w:t>Stimluating Concrete.</w:t>
      </w:r>
      <w:r w:rsidRPr="0B4B7CEC">
        <w:rPr>
          <w:rFonts w:ascii="Arial" w:hAnsi="Arial" w:eastAsia="Arial" w:cs="Arial"/>
          <w:sz w:val="22"/>
          <w:szCs w:val="22"/>
          <w:lang w:val="en-US"/>
        </w:rPr>
        <w:t xml:space="preserve"> </w:t>
      </w:r>
      <w:hyperlink r:id="rId18">
        <w:r w:rsidRPr="0B4B7CEC">
          <w:rPr>
            <w:rStyle w:val="Hyperlink"/>
            <w:rFonts w:ascii="Arial" w:hAnsi="Arial" w:eastAsia="Arial" w:cs="Arial"/>
            <w:sz w:val="22"/>
            <w:szCs w:val="22"/>
            <w:lang w:val="en-US"/>
          </w:rPr>
          <w:t>https://archello.com/project/phaeno-science-center-wolfsburg?utm_</w:t>
        </w:r>
      </w:hyperlink>
      <w:r w:rsidRPr="0B4B7CEC">
        <w:rPr>
          <w:rFonts w:ascii="Arial" w:hAnsi="Arial" w:eastAsia="Arial" w:cs="Arial"/>
          <w:sz w:val="22"/>
          <w:szCs w:val="22"/>
          <w:lang w:val="en-US"/>
        </w:rPr>
        <w:t xml:space="preserve"> </w:t>
      </w:r>
      <w:r w:rsidRPr="0B4B7CEC">
        <w:rPr>
          <w:rFonts w:ascii="Arial" w:hAnsi="Arial" w:eastAsia="Arial" w:cs="Arial"/>
          <w:sz w:val="22"/>
          <w:szCs w:val="22"/>
        </w:rPr>
        <w:t>(Accessed 29/03/25).</w:t>
      </w:r>
    </w:p>
    <w:p w:rsidR="00A306C8" w:rsidP="0B4B7CEC" w:rsidRDefault="00A306C8" w14:paraId="542050C4" w14:textId="77777777">
      <w:pPr>
        <w:jc w:val="both"/>
        <w:rPr>
          <w:rFonts w:ascii="Arial" w:hAnsi="Arial" w:eastAsia="Arial" w:cs="Arial"/>
          <w:sz w:val="22"/>
          <w:szCs w:val="22"/>
        </w:rPr>
      </w:pPr>
      <w:r w:rsidRPr="0B4B7CEC">
        <w:rPr>
          <w:rFonts w:ascii="Arial" w:hAnsi="Arial" w:eastAsia="Arial" w:cs="Arial"/>
          <w:sz w:val="22"/>
          <w:szCs w:val="22"/>
          <w:lang w:val="en-US"/>
        </w:rPr>
        <w:t xml:space="preserve">Archiweb. (n.d.). </w:t>
      </w:r>
      <w:r w:rsidRPr="0B4B7CEC">
        <w:rPr>
          <w:rFonts w:ascii="Arial" w:hAnsi="Arial" w:eastAsia="Arial" w:cs="Arial"/>
          <w:i/>
          <w:iCs/>
          <w:sz w:val="22"/>
          <w:szCs w:val="22"/>
          <w:lang w:val="en-US"/>
        </w:rPr>
        <w:t xml:space="preserve">Landscape Formation One. </w:t>
      </w:r>
      <w:hyperlink r:id="rId19">
        <w:r w:rsidRPr="0B4B7CEC">
          <w:rPr>
            <w:rStyle w:val="Hyperlink"/>
            <w:rFonts w:ascii="Arial" w:hAnsi="Arial" w:eastAsia="Arial" w:cs="Arial"/>
            <w:sz w:val="22"/>
            <w:szCs w:val="22"/>
            <w:lang w:val="en-US"/>
          </w:rPr>
          <w:t>https://www.archiweb.cz/en/b/landscape-formation-one?utm_</w:t>
        </w:r>
      </w:hyperlink>
      <w:r w:rsidRPr="0B4B7CEC">
        <w:rPr>
          <w:rFonts w:ascii="Arial" w:hAnsi="Arial" w:eastAsia="Arial" w:cs="Arial"/>
          <w:sz w:val="22"/>
          <w:szCs w:val="22"/>
          <w:lang w:val="en-US"/>
        </w:rPr>
        <w:t xml:space="preserve"> </w:t>
      </w:r>
      <w:r w:rsidRPr="0B4B7CEC">
        <w:rPr>
          <w:rFonts w:ascii="Arial" w:hAnsi="Arial" w:eastAsia="Arial" w:cs="Arial"/>
          <w:sz w:val="22"/>
          <w:szCs w:val="22"/>
        </w:rPr>
        <w:t>(Accessed 31/03/25).</w:t>
      </w:r>
    </w:p>
    <w:p w:rsidR="00A306C8" w:rsidP="0B4B7CEC" w:rsidRDefault="00A306C8" w14:paraId="76C75FF8" w14:textId="77777777">
      <w:pPr>
        <w:jc w:val="both"/>
        <w:rPr>
          <w:rFonts w:ascii="Arial" w:hAnsi="Arial" w:eastAsia="Arial" w:cs="Arial"/>
          <w:sz w:val="22"/>
          <w:szCs w:val="22"/>
        </w:rPr>
      </w:pPr>
      <w:r w:rsidRPr="0B4B7CEC">
        <w:rPr>
          <w:rFonts w:ascii="Arial" w:hAnsi="Arial" w:eastAsia="Arial" w:cs="Arial"/>
          <w:sz w:val="22"/>
          <w:szCs w:val="22"/>
          <w:lang w:val="de-DE"/>
        </w:rPr>
        <w:t xml:space="preserve">Archweb, (2016). </w:t>
      </w:r>
      <w:r w:rsidRPr="0B4B7CEC">
        <w:rPr>
          <w:rFonts w:ascii="Arial" w:hAnsi="Arial" w:eastAsia="Arial" w:cs="Arial"/>
          <w:i/>
          <w:iCs/>
          <w:sz w:val="22"/>
          <w:szCs w:val="22"/>
          <w:lang w:val="de-DE"/>
        </w:rPr>
        <w:t>LF1 Landesgartenschau.</w:t>
      </w:r>
      <w:r w:rsidRPr="0B4B7CEC">
        <w:rPr>
          <w:rFonts w:ascii="Arial" w:hAnsi="Arial" w:eastAsia="Arial" w:cs="Arial"/>
          <w:sz w:val="22"/>
          <w:szCs w:val="22"/>
          <w:lang w:val="de-DE"/>
        </w:rPr>
        <w:t xml:space="preserve"> </w:t>
      </w:r>
      <w:hyperlink w:anchor=":~:text=The%20building%20occupies%20845%20square,Hadid%20Architects%20without%20any%20competition" r:id="rId20">
        <w:r w:rsidRPr="0B4B7CEC">
          <w:rPr>
            <w:rStyle w:val="Hyperlink"/>
            <w:rFonts w:ascii="Arial" w:hAnsi="Arial" w:eastAsia="Arial" w:cs="Arial"/>
            <w:sz w:val="22"/>
            <w:szCs w:val="22"/>
            <w:lang w:val="de-DE"/>
          </w:rPr>
          <w:t>https://www.archweb.com/en/architettures/lf1landesgartenschau/#:~:text=The%20building%20occupies%20845%20square,Hadid%20Architects%20without%20any%20competition</w:t>
        </w:r>
      </w:hyperlink>
      <w:r w:rsidRPr="0B4B7CEC">
        <w:rPr>
          <w:rFonts w:ascii="Arial" w:hAnsi="Arial" w:eastAsia="Arial" w:cs="Arial"/>
          <w:sz w:val="22"/>
          <w:szCs w:val="22"/>
          <w:lang w:val="de-DE"/>
        </w:rPr>
        <w:t xml:space="preserve"> </w:t>
      </w:r>
      <w:r w:rsidRPr="0B4B7CEC">
        <w:rPr>
          <w:rFonts w:ascii="Arial" w:hAnsi="Arial" w:eastAsia="Arial" w:cs="Arial"/>
          <w:sz w:val="22"/>
          <w:szCs w:val="22"/>
        </w:rPr>
        <w:t>(Accessed 29/03/25).</w:t>
      </w:r>
    </w:p>
    <w:p w:rsidR="00A306C8" w:rsidP="0B4B7CEC" w:rsidRDefault="00A306C8" w14:paraId="59B99518" w14:textId="77777777">
      <w:pPr>
        <w:jc w:val="both"/>
        <w:rPr>
          <w:rFonts w:ascii="Arial" w:hAnsi="Arial" w:eastAsia="Arial" w:cs="Arial"/>
          <w:i/>
          <w:iCs/>
          <w:sz w:val="22"/>
          <w:szCs w:val="22"/>
        </w:rPr>
      </w:pPr>
      <w:r w:rsidRPr="0B4B7CEC">
        <w:rPr>
          <w:rFonts w:ascii="Arial" w:hAnsi="Arial" w:eastAsia="Arial" w:cs="Arial"/>
          <w:sz w:val="22"/>
          <w:szCs w:val="22"/>
        </w:rPr>
        <w:t xml:space="preserve">Betsky, A., (1998) </w:t>
      </w:r>
      <w:r w:rsidRPr="0B4B7CEC">
        <w:rPr>
          <w:rFonts w:ascii="Arial" w:hAnsi="Arial" w:eastAsia="Arial" w:cs="Arial"/>
          <w:i/>
          <w:iCs/>
          <w:sz w:val="22"/>
          <w:szCs w:val="22"/>
        </w:rPr>
        <w:t xml:space="preserve">The Complete Buildings and Projects. p.151. </w:t>
      </w:r>
    </w:p>
    <w:p w:rsidR="00A306C8" w:rsidP="0B4B7CEC" w:rsidRDefault="00A306C8" w14:paraId="3F99980E" w14:textId="77777777">
      <w:pPr>
        <w:jc w:val="both"/>
        <w:rPr>
          <w:rFonts w:ascii="Arial" w:hAnsi="Arial" w:eastAsia="Arial" w:cs="Arial"/>
          <w:i/>
          <w:iCs/>
          <w:sz w:val="22"/>
          <w:szCs w:val="22"/>
        </w:rPr>
      </w:pPr>
      <w:r w:rsidRPr="0B4B7CEC">
        <w:rPr>
          <w:rFonts w:ascii="Arial" w:hAnsi="Arial" w:eastAsia="Arial" w:cs="Arial"/>
          <w:sz w:val="22"/>
          <w:szCs w:val="22"/>
        </w:rPr>
        <w:t xml:space="preserve">Betsky, A., Thames &amp; Hudson., (2017). </w:t>
      </w:r>
      <w:r w:rsidRPr="0B4B7CEC">
        <w:rPr>
          <w:rFonts w:ascii="Arial" w:hAnsi="Arial" w:eastAsia="Arial" w:cs="Arial"/>
          <w:i/>
          <w:iCs/>
          <w:sz w:val="22"/>
          <w:szCs w:val="22"/>
        </w:rPr>
        <w:t>THE COMPLETE ZAHA HADID EXPANDED AND UPDATED. pp.114-115.</w:t>
      </w:r>
    </w:p>
    <w:p w:rsidR="00A306C8" w:rsidP="0B4B7CEC" w:rsidRDefault="00A306C8" w14:paraId="3ECDF935" w14:textId="121C4E39">
      <w:pPr>
        <w:jc w:val="both"/>
        <w:rPr>
          <w:rFonts w:ascii="Arial" w:hAnsi="Arial" w:eastAsia="Arial" w:cs="Arial"/>
          <w:sz w:val="22"/>
          <w:szCs w:val="22"/>
        </w:rPr>
      </w:pPr>
      <w:r w:rsidRPr="0B4B7CEC">
        <w:rPr>
          <w:rFonts w:ascii="Arial" w:hAnsi="Arial" w:eastAsia="Arial" w:cs="Arial"/>
          <w:color w:val="000000" w:themeColor="text1"/>
          <w:sz w:val="22"/>
          <w:szCs w:val="22"/>
        </w:rPr>
        <w:t xml:space="preserve">Bottoms, J., (2024). </w:t>
      </w:r>
      <w:r w:rsidRPr="0B4B7CEC">
        <w:rPr>
          <w:rFonts w:ascii="Arial" w:hAnsi="Arial" w:eastAsia="Arial" w:cs="Arial"/>
          <w:i/>
          <w:iCs/>
          <w:color w:val="000000" w:themeColor="text1"/>
          <w:sz w:val="22"/>
          <w:szCs w:val="22"/>
        </w:rPr>
        <w:t>Wales Millennium Centre/s controversial history 20 years on.</w:t>
      </w:r>
      <w:r w:rsidRPr="0B4B7CEC">
        <w:rPr>
          <w:rFonts w:ascii="Arial" w:hAnsi="Arial" w:eastAsia="Arial" w:cs="Arial"/>
          <w:color w:val="000000" w:themeColor="text1"/>
          <w:sz w:val="22"/>
          <w:szCs w:val="22"/>
        </w:rPr>
        <w:t xml:space="preserve"> </w:t>
      </w:r>
      <w:hyperlink r:id="rId21">
        <w:r w:rsidRPr="0B4B7CEC">
          <w:rPr>
            <w:rStyle w:val="Hyperlink"/>
            <w:rFonts w:ascii="Arial" w:hAnsi="Arial" w:eastAsia="Arial" w:cs="Arial"/>
            <w:sz w:val="22"/>
            <w:szCs w:val="22"/>
          </w:rPr>
          <w:t>https://www.southwalesargus.co.uk/news/24236816.wales-millennium-centres-controversial-history-20-years/</w:t>
        </w:r>
      </w:hyperlink>
      <w:r w:rsidRPr="0B4B7CEC">
        <w:rPr>
          <w:rFonts w:ascii="Arial" w:hAnsi="Arial" w:eastAsia="Arial" w:cs="Arial"/>
          <w:color w:val="000000" w:themeColor="text1"/>
          <w:sz w:val="22"/>
          <w:szCs w:val="22"/>
        </w:rPr>
        <w:t xml:space="preserve"> </w:t>
      </w:r>
      <w:r w:rsidRPr="0B4B7CEC">
        <w:rPr>
          <w:rFonts w:ascii="Arial" w:hAnsi="Arial" w:eastAsia="Arial" w:cs="Arial"/>
          <w:sz w:val="22"/>
          <w:szCs w:val="22"/>
        </w:rPr>
        <w:t>(Accessed 28/03/25).</w:t>
      </w:r>
    </w:p>
    <w:p w:rsidR="00A306C8" w:rsidP="0B4B7CEC" w:rsidRDefault="00A306C8" w14:paraId="2D0A4C23" w14:textId="5FF5CA7B">
      <w:pPr>
        <w:jc w:val="both"/>
        <w:rPr>
          <w:rFonts w:ascii="Arial" w:hAnsi="Arial" w:eastAsia="Arial" w:cs="Arial"/>
          <w:sz w:val="22"/>
          <w:szCs w:val="22"/>
        </w:rPr>
      </w:pPr>
      <w:r w:rsidRPr="0B4B7CEC">
        <w:rPr>
          <w:rFonts w:ascii="Arial" w:hAnsi="Arial" w:eastAsia="Arial" w:cs="Arial"/>
          <w:sz w:val="22"/>
          <w:szCs w:val="22"/>
        </w:rPr>
        <w:t xml:space="preserve">Broome, A., (2024). </w:t>
      </w:r>
      <w:r w:rsidRPr="0B4B7CEC">
        <w:rPr>
          <w:rFonts w:ascii="Arial" w:hAnsi="Arial" w:eastAsia="Arial" w:cs="Arial"/>
          <w:i/>
          <w:iCs/>
          <w:sz w:val="22"/>
          <w:szCs w:val="22"/>
        </w:rPr>
        <w:t xml:space="preserve">20 years: Architect Zaha Hadid becomes the first female recipient of the Pritzker Prize. </w:t>
      </w:r>
      <w:hyperlink r:id="rId22">
        <w:r w:rsidRPr="0B4B7CEC">
          <w:rPr>
            <w:rStyle w:val="Hyperlink"/>
            <w:rFonts w:ascii="Arial" w:hAnsi="Arial" w:eastAsia="Arial" w:cs="Arial"/>
            <w:sz w:val="22"/>
            <w:szCs w:val="22"/>
          </w:rPr>
          <w:t>https://britishonlinearchives.com/posts/category/notable-days/745/20-years-architect-zaha-hadid-becomes-the-first-female-recipient-of-the-pritzker-prize</w:t>
        </w:r>
      </w:hyperlink>
      <w:r w:rsidRPr="0B4B7CEC">
        <w:rPr>
          <w:rFonts w:ascii="Arial" w:hAnsi="Arial" w:eastAsia="Arial" w:cs="Arial"/>
          <w:sz w:val="22"/>
          <w:szCs w:val="22"/>
        </w:rPr>
        <w:t xml:space="preserve"> (Accessed 29/03/25).</w:t>
      </w:r>
    </w:p>
    <w:p w:rsidR="00A306C8" w:rsidP="0B4B7CEC" w:rsidRDefault="00A306C8" w14:paraId="3D41B48D" w14:textId="50AD0CA7">
      <w:pPr>
        <w:jc w:val="both"/>
        <w:rPr>
          <w:rFonts w:ascii="Arial" w:hAnsi="Arial" w:eastAsia="Arial" w:cs="Arial"/>
          <w:sz w:val="22"/>
          <w:szCs w:val="22"/>
        </w:rPr>
      </w:pPr>
      <w:r w:rsidRPr="0B4B7CEC">
        <w:rPr>
          <w:rFonts w:ascii="Arial" w:hAnsi="Arial" w:eastAsia="Arial" w:cs="Arial"/>
          <w:sz w:val="22"/>
          <w:szCs w:val="22"/>
        </w:rPr>
        <w:t xml:space="preserve">CityHunt, (2025). </w:t>
      </w:r>
      <w:r w:rsidRPr="0B4B7CEC">
        <w:rPr>
          <w:rFonts w:ascii="Arial" w:hAnsi="Arial" w:eastAsia="Arial" w:cs="Arial"/>
          <w:i/>
          <w:iCs/>
          <w:sz w:val="22"/>
          <w:szCs w:val="22"/>
        </w:rPr>
        <w:t xml:space="preserve">Landscape Formation One. </w:t>
      </w:r>
      <w:hyperlink r:id="rId23">
        <w:r w:rsidRPr="0B4B7CEC">
          <w:rPr>
            <w:rStyle w:val="Hyperlink"/>
            <w:rFonts w:ascii="Arial" w:hAnsi="Arial" w:eastAsia="Arial" w:cs="Arial"/>
            <w:sz w:val="22"/>
            <w:szCs w:val="22"/>
          </w:rPr>
          <w:t>https://www.mycityhunt.com/cities/weil-am-rhein-de-4837/poi/landscape-formation-one-11177?utm_</w:t>
        </w:r>
      </w:hyperlink>
      <w:r w:rsidRPr="0B4B7CEC">
        <w:rPr>
          <w:rFonts w:ascii="Arial" w:hAnsi="Arial" w:eastAsia="Arial" w:cs="Arial"/>
          <w:sz w:val="22"/>
          <w:szCs w:val="22"/>
        </w:rPr>
        <w:t xml:space="preserve"> (Accessed 31/03/25).</w:t>
      </w:r>
    </w:p>
    <w:p w:rsidR="00A306C8" w:rsidP="0B4B7CEC" w:rsidRDefault="00A306C8" w14:paraId="052668D1" w14:textId="6CE000ED">
      <w:pPr>
        <w:jc w:val="both"/>
        <w:rPr>
          <w:rFonts w:ascii="Arial" w:hAnsi="Arial" w:eastAsia="Arial" w:cs="Arial"/>
          <w:sz w:val="22"/>
          <w:szCs w:val="22"/>
        </w:rPr>
      </w:pPr>
      <w:r w:rsidRPr="0B4B7CEC">
        <w:rPr>
          <w:rFonts w:ascii="Arial" w:hAnsi="Arial" w:eastAsia="Arial" w:cs="Arial"/>
          <w:color w:val="000000" w:themeColor="text1"/>
          <w:sz w:val="22"/>
          <w:szCs w:val="22"/>
        </w:rPr>
        <w:t>Czarnowska-Pazdur, A., (2025).</w:t>
      </w:r>
      <w:r w:rsidRPr="0B4B7CEC">
        <w:rPr>
          <w:rFonts w:ascii="Arial" w:hAnsi="Arial" w:eastAsia="Arial" w:cs="Arial"/>
          <w:i/>
          <w:iCs/>
          <w:color w:val="000000" w:themeColor="text1"/>
          <w:sz w:val="22"/>
          <w:szCs w:val="22"/>
        </w:rPr>
        <w:t xml:space="preserve"> </w:t>
      </w:r>
      <w:r w:rsidRPr="0B4B7CEC">
        <w:rPr>
          <w:rFonts w:ascii="Arial" w:hAnsi="Arial" w:eastAsia="Arial" w:cs="Arial"/>
          <w:i/>
          <w:iCs/>
          <w:sz w:val="22"/>
          <w:szCs w:val="22"/>
        </w:rPr>
        <w:t xml:space="preserve">Ecological Properties of Glass Fibre Reinforced Materials Based on Architecture of Zaha Hadid. p.6. </w:t>
      </w:r>
      <w:hyperlink w:anchor=":~:text=The%20main%20structure%20of%20the,and%20composite%20beams%20and%20decks" r:id="rId24">
        <w:r w:rsidRPr="0B4B7CEC">
          <w:rPr>
            <w:rStyle w:val="Hyperlink"/>
            <w:rFonts w:ascii="Arial" w:hAnsi="Arial" w:eastAsia="Arial" w:cs="Arial"/>
            <w:sz w:val="22"/>
            <w:szCs w:val="22"/>
          </w:rPr>
          <w:t>https://iopscience.iop.org/article/10.1088/1757-899X/471/8/082054/pdf#:~:text=The%20main%20structure%20of%20the,and%20composite%20beams%20and%20decks</w:t>
        </w:r>
      </w:hyperlink>
      <w:r w:rsidRPr="0B4B7CEC">
        <w:rPr>
          <w:rFonts w:ascii="Arial" w:hAnsi="Arial" w:eastAsia="Arial" w:cs="Arial"/>
          <w:sz w:val="22"/>
          <w:szCs w:val="22"/>
        </w:rPr>
        <w:t>. (Accessed 31/03/25).</w:t>
      </w:r>
    </w:p>
    <w:p w:rsidR="00A306C8" w:rsidP="0B4B7CEC" w:rsidRDefault="00A306C8" w14:paraId="1531CD0F" w14:textId="5C152935">
      <w:pPr>
        <w:jc w:val="both"/>
        <w:rPr>
          <w:rFonts w:ascii="Arial" w:hAnsi="Arial" w:eastAsia="Arial" w:cs="Arial"/>
          <w:sz w:val="22"/>
          <w:szCs w:val="22"/>
        </w:rPr>
      </w:pPr>
      <w:r w:rsidRPr="0B4B7CEC">
        <w:rPr>
          <w:rFonts w:ascii="Arial" w:hAnsi="Arial" w:eastAsia="Arial" w:cs="Arial"/>
          <w:sz w:val="22"/>
          <w:szCs w:val="22"/>
          <w:lang w:val="en-US"/>
        </w:rPr>
        <w:t xml:space="preserve">Frearson, A., (2013). </w:t>
      </w:r>
      <w:r w:rsidRPr="0B4B7CEC">
        <w:rPr>
          <w:rFonts w:ascii="Arial" w:hAnsi="Arial" w:eastAsia="Arial" w:cs="Arial"/>
          <w:i/>
          <w:iCs/>
          <w:sz w:val="22"/>
          <w:szCs w:val="22"/>
          <w:lang w:val="en-US"/>
        </w:rPr>
        <w:t xml:space="preserve">Heydar Aliyev Centre – by Zaha Hadid Architects. </w:t>
      </w:r>
      <w:hyperlink r:id="rId25">
        <w:r w:rsidRPr="0B4B7CEC">
          <w:rPr>
            <w:rStyle w:val="Hyperlink"/>
            <w:rFonts w:ascii="Arial" w:hAnsi="Arial" w:eastAsia="Arial" w:cs="Arial"/>
            <w:sz w:val="22"/>
            <w:szCs w:val="22"/>
            <w:lang w:val="en-US"/>
          </w:rPr>
          <w:t>https://www.dezeen.com/2013/07/11/heydar-aliyev-centre-by-zaha-hadid-architects/</w:t>
        </w:r>
      </w:hyperlink>
      <w:r w:rsidRPr="0B4B7CEC">
        <w:rPr>
          <w:rFonts w:ascii="Arial" w:hAnsi="Arial" w:eastAsia="Arial" w:cs="Arial"/>
          <w:sz w:val="22"/>
          <w:szCs w:val="22"/>
          <w:lang w:val="en-US"/>
        </w:rPr>
        <w:t xml:space="preserve"> </w:t>
      </w:r>
      <w:r w:rsidRPr="0B4B7CEC">
        <w:rPr>
          <w:rFonts w:ascii="Arial" w:hAnsi="Arial" w:eastAsia="Arial" w:cs="Arial"/>
          <w:sz w:val="22"/>
          <w:szCs w:val="22"/>
        </w:rPr>
        <w:t>(Accessed 31/03/25).</w:t>
      </w:r>
    </w:p>
    <w:p w:rsidR="00A306C8" w:rsidP="0B4B7CEC" w:rsidRDefault="00A306C8" w14:paraId="5E4FA6E9" w14:textId="77777777">
      <w:pPr>
        <w:jc w:val="both"/>
        <w:rPr>
          <w:rFonts w:ascii="Arial" w:hAnsi="Arial" w:eastAsia="Arial" w:cs="Arial"/>
          <w:sz w:val="22"/>
          <w:szCs w:val="22"/>
        </w:rPr>
      </w:pPr>
      <w:r w:rsidRPr="0B4B7CEC">
        <w:rPr>
          <w:rFonts w:ascii="Arial" w:hAnsi="Arial" w:eastAsia="Arial" w:cs="Arial"/>
          <w:sz w:val="22"/>
          <w:szCs w:val="22"/>
        </w:rPr>
        <w:t xml:space="preserve">Hidden Architecture., (n.d.). </w:t>
      </w:r>
      <w:r w:rsidRPr="0B4B7CEC">
        <w:rPr>
          <w:rFonts w:ascii="Arial" w:hAnsi="Arial" w:eastAsia="Arial" w:cs="Arial"/>
          <w:i/>
          <w:iCs/>
          <w:sz w:val="22"/>
          <w:szCs w:val="22"/>
        </w:rPr>
        <w:t xml:space="preserve">The Peak Leisure Club. </w:t>
      </w:r>
      <w:hyperlink r:id="rId26">
        <w:r w:rsidRPr="0B4B7CEC">
          <w:rPr>
            <w:rStyle w:val="Hyperlink"/>
            <w:rFonts w:ascii="Arial" w:hAnsi="Arial" w:eastAsia="Arial" w:cs="Arial"/>
            <w:sz w:val="22"/>
            <w:szCs w:val="22"/>
          </w:rPr>
          <w:t>https://hiddenarchitecture.net/the-peak-leisure-club/</w:t>
        </w:r>
      </w:hyperlink>
      <w:r w:rsidRPr="0B4B7CEC">
        <w:rPr>
          <w:rFonts w:ascii="Arial" w:hAnsi="Arial" w:eastAsia="Arial" w:cs="Arial"/>
          <w:sz w:val="22"/>
          <w:szCs w:val="22"/>
        </w:rPr>
        <w:t xml:space="preserve"> (Accessed 28/03/25).</w:t>
      </w:r>
    </w:p>
    <w:p w:rsidR="00A306C8" w:rsidP="0B4B7CEC" w:rsidRDefault="00A306C8" w14:paraId="30C31EC6" w14:textId="77777777">
      <w:pPr>
        <w:jc w:val="both"/>
        <w:rPr>
          <w:rFonts w:ascii="Arial" w:hAnsi="Arial" w:eastAsia="Arial" w:cs="Arial"/>
          <w:i/>
          <w:iCs/>
          <w:sz w:val="22"/>
          <w:szCs w:val="22"/>
        </w:rPr>
      </w:pPr>
      <w:r w:rsidRPr="0B4B7CEC">
        <w:rPr>
          <w:rFonts w:ascii="Arial" w:hAnsi="Arial" w:eastAsia="Arial" w:cs="Arial"/>
          <w:sz w:val="22"/>
          <w:szCs w:val="22"/>
        </w:rPr>
        <w:t xml:space="preserve">Hopkins, O., (2016) </w:t>
      </w:r>
      <w:r w:rsidRPr="0B4B7CEC">
        <w:rPr>
          <w:rFonts w:ascii="Arial" w:hAnsi="Arial" w:eastAsia="Arial" w:cs="Arial"/>
          <w:i/>
          <w:iCs/>
          <w:sz w:val="22"/>
          <w:szCs w:val="22"/>
        </w:rPr>
        <w:t>Breaking the Mould of British Architecture. MAVERICKS. p.113-115.</w:t>
      </w:r>
    </w:p>
    <w:p w:rsidR="00A306C8" w:rsidP="0B4B7CEC" w:rsidRDefault="00A306C8" w14:paraId="48805B82" w14:textId="77777777">
      <w:pPr>
        <w:jc w:val="both"/>
        <w:rPr>
          <w:rFonts w:ascii="Arial" w:hAnsi="Arial" w:eastAsia="Arial" w:cs="Arial"/>
          <w:sz w:val="22"/>
          <w:szCs w:val="22"/>
        </w:rPr>
      </w:pPr>
      <w:r w:rsidRPr="0B4B7CEC">
        <w:rPr>
          <w:rFonts w:ascii="Arial" w:hAnsi="Arial" w:eastAsia="Arial" w:cs="Arial"/>
          <w:sz w:val="22"/>
          <w:szCs w:val="22"/>
        </w:rPr>
        <w:t xml:space="preserve">Kasdan, B., (2016). </w:t>
      </w:r>
      <w:r w:rsidRPr="0B4B7CEC">
        <w:rPr>
          <w:rFonts w:ascii="Arial" w:hAnsi="Arial" w:eastAsia="Arial" w:cs="Arial"/>
          <w:i/>
          <w:iCs/>
          <w:sz w:val="22"/>
          <w:szCs w:val="22"/>
        </w:rPr>
        <w:t xml:space="preserve">Zaha Hadid... </w:t>
      </w:r>
      <w:hyperlink r:id="rId27">
        <w:r w:rsidRPr="0B4B7CEC">
          <w:rPr>
            <w:rStyle w:val="Hyperlink"/>
            <w:rFonts w:ascii="Arial" w:hAnsi="Arial" w:eastAsia="Arial" w:cs="Arial"/>
            <w:sz w:val="22"/>
            <w:szCs w:val="22"/>
          </w:rPr>
          <w:t>https://medium.com/%40BKasdan/zaha-hadid-31406a30a641</w:t>
        </w:r>
      </w:hyperlink>
      <w:r w:rsidRPr="0B4B7CEC">
        <w:rPr>
          <w:rFonts w:ascii="Arial" w:hAnsi="Arial" w:eastAsia="Arial" w:cs="Arial"/>
          <w:sz w:val="22"/>
          <w:szCs w:val="22"/>
        </w:rPr>
        <w:t xml:space="preserve"> (Accessed 31/03/25).</w:t>
      </w:r>
    </w:p>
    <w:p w:rsidR="00A306C8" w:rsidP="0B4B7CEC" w:rsidRDefault="00A306C8" w14:paraId="7F43724C" w14:textId="77777777">
      <w:pPr>
        <w:jc w:val="both"/>
        <w:rPr>
          <w:rFonts w:ascii="Arial" w:hAnsi="Arial" w:eastAsia="Arial" w:cs="Arial"/>
          <w:sz w:val="22"/>
          <w:szCs w:val="22"/>
        </w:rPr>
      </w:pPr>
      <w:r w:rsidRPr="0B4B7CEC">
        <w:rPr>
          <w:rFonts w:ascii="Arial" w:hAnsi="Arial" w:eastAsia="Arial" w:cs="Arial"/>
          <w:sz w:val="22"/>
          <w:szCs w:val="22"/>
        </w:rPr>
        <w:t xml:space="preserve">Link, J., (2021). </w:t>
      </w:r>
      <w:r w:rsidRPr="0B4B7CEC">
        <w:rPr>
          <w:rFonts w:ascii="Arial" w:hAnsi="Arial" w:eastAsia="Arial" w:cs="Arial"/>
          <w:i/>
          <w:iCs/>
          <w:sz w:val="22"/>
          <w:szCs w:val="22"/>
        </w:rPr>
        <w:t>Zaha Hadid, architecture’s “Queen of Curves”.</w:t>
      </w:r>
      <w:r w:rsidRPr="0B4B7CEC">
        <w:rPr>
          <w:rFonts w:ascii="Arial" w:hAnsi="Arial" w:eastAsia="Arial" w:cs="Arial"/>
          <w:sz w:val="22"/>
          <w:szCs w:val="22"/>
        </w:rPr>
        <w:t xml:space="preserve"> </w:t>
      </w:r>
      <w:hyperlink r:id="rId28">
        <w:r w:rsidRPr="0B4B7CEC">
          <w:rPr>
            <w:rStyle w:val="Hyperlink"/>
            <w:rFonts w:ascii="Arial" w:hAnsi="Arial" w:eastAsia="Arial" w:cs="Arial"/>
            <w:sz w:val="22"/>
            <w:szCs w:val="22"/>
          </w:rPr>
          <w:t>https://www.autodesk.com/design-make/articles/architect-zaha-hadid?utm_</w:t>
        </w:r>
      </w:hyperlink>
      <w:r w:rsidRPr="0B4B7CEC">
        <w:rPr>
          <w:rFonts w:ascii="Arial" w:hAnsi="Arial" w:eastAsia="Arial" w:cs="Arial"/>
          <w:sz w:val="22"/>
          <w:szCs w:val="22"/>
        </w:rPr>
        <w:t xml:space="preserve"> (Accessed 28/03/25).</w:t>
      </w:r>
    </w:p>
    <w:p w:rsidR="00A306C8" w:rsidP="0B4B7CEC" w:rsidRDefault="00A306C8" w14:paraId="5984D946" w14:textId="77777777">
      <w:pPr>
        <w:jc w:val="both"/>
        <w:rPr>
          <w:rFonts w:ascii="Arial" w:hAnsi="Arial" w:eastAsia="Arial" w:cs="Arial"/>
          <w:sz w:val="22"/>
          <w:szCs w:val="22"/>
        </w:rPr>
      </w:pPr>
      <w:r w:rsidRPr="0B4B7CEC">
        <w:rPr>
          <w:rFonts w:ascii="Arial" w:hAnsi="Arial" w:eastAsia="Arial" w:cs="Arial"/>
          <w:sz w:val="22"/>
          <w:szCs w:val="22"/>
        </w:rPr>
        <w:t xml:space="preserve">Pes, J., (2017). </w:t>
      </w:r>
      <w:r w:rsidRPr="0B4B7CEC">
        <w:rPr>
          <w:rFonts w:ascii="Arial" w:hAnsi="Arial" w:eastAsia="Arial" w:cs="Arial"/>
          <w:i/>
          <w:iCs/>
          <w:sz w:val="22"/>
          <w:szCs w:val="22"/>
        </w:rPr>
        <w:t>How a design for Hong Kong launched Zaha Hadid’s career.</w:t>
      </w:r>
      <w:r w:rsidRPr="0B4B7CEC">
        <w:rPr>
          <w:rFonts w:ascii="Arial" w:hAnsi="Arial" w:eastAsia="Arial" w:cs="Arial"/>
          <w:sz w:val="22"/>
          <w:szCs w:val="22"/>
        </w:rPr>
        <w:t xml:space="preserve"> </w:t>
      </w:r>
      <w:hyperlink r:id="rId29">
        <w:r w:rsidRPr="0B4B7CEC">
          <w:rPr>
            <w:rStyle w:val="Hyperlink"/>
            <w:rFonts w:ascii="Arial" w:hAnsi="Arial" w:eastAsia="Arial" w:cs="Arial"/>
            <w:sz w:val="22"/>
            <w:szCs w:val="22"/>
          </w:rPr>
          <w:t>https://www.theartnewspaper.com/2017/02/01/how-a-design-for-hong-kong-launched-zaha-hadids-career</w:t>
        </w:r>
      </w:hyperlink>
      <w:r w:rsidRPr="0B4B7CEC">
        <w:rPr>
          <w:rFonts w:ascii="Arial" w:hAnsi="Arial" w:eastAsia="Arial" w:cs="Arial"/>
          <w:sz w:val="22"/>
          <w:szCs w:val="22"/>
        </w:rPr>
        <w:t xml:space="preserve">  (Accessed 28/03/25).</w:t>
      </w:r>
    </w:p>
    <w:p w:rsidR="00A306C8" w:rsidP="0B4B7CEC" w:rsidRDefault="00A306C8" w14:paraId="58904272" w14:textId="77777777">
      <w:pPr>
        <w:jc w:val="both"/>
        <w:rPr>
          <w:rFonts w:ascii="Arial" w:hAnsi="Arial" w:eastAsia="Arial" w:cs="Arial"/>
          <w:sz w:val="22"/>
          <w:szCs w:val="22"/>
        </w:rPr>
      </w:pPr>
      <w:r w:rsidRPr="0B4B7CEC">
        <w:rPr>
          <w:rFonts w:ascii="Arial" w:hAnsi="Arial" w:eastAsia="Arial" w:cs="Arial"/>
          <w:sz w:val="22"/>
          <w:szCs w:val="22"/>
        </w:rPr>
        <w:t xml:space="preserve">Pritzker Prize., (2016). </w:t>
      </w:r>
      <w:r w:rsidRPr="0B4B7CEC">
        <w:rPr>
          <w:rFonts w:ascii="Arial" w:hAnsi="Arial" w:eastAsia="Arial" w:cs="Arial"/>
          <w:i/>
          <w:iCs/>
          <w:sz w:val="22"/>
          <w:szCs w:val="22"/>
        </w:rPr>
        <w:t xml:space="preserve">Biography: Zaha Hadid. </w:t>
      </w:r>
      <w:hyperlink w:anchor=":~:text=She%20moved%20to%20London%20in%201972%20to,joined%20the%20Office%20of%20Metropolitan%20Architecture%20(OMA).&amp;text=She%20began%20her%20own%20practice%20in%20London,a%20leisure%20and%20recreational%20center%20in%201983" r:id="rId30">
        <w:r w:rsidRPr="0B4B7CEC">
          <w:rPr>
            <w:rStyle w:val="Hyperlink"/>
            <w:rFonts w:ascii="Arial" w:hAnsi="Arial" w:eastAsia="Arial" w:cs="Arial"/>
            <w:sz w:val="22"/>
            <w:szCs w:val="22"/>
          </w:rPr>
          <w:t>https://www.pritzkerprize.com/biography-zaha-hadid#:~:text=She%20moved%20to%20London%20in%201972%20to,joined%20the%20Office%20of%20Metropolitan%20Architecture%20(OMA).&amp;text=She%20began%20her%20own%20practice%20in%20London,a%20leisure%20and%20recreational%20center%20in%201983</w:t>
        </w:r>
      </w:hyperlink>
      <w:r w:rsidRPr="0B4B7CEC">
        <w:rPr>
          <w:rFonts w:ascii="Arial" w:hAnsi="Arial" w:eastAsia="Arial" w:cs="Arial"/>
          <w:sz w:val="22"/>
          <w:szCs w:val="22"/>
        </w:rPr>
        <w:t>. (Accessed 28/03/25).</w:t>
      </w:r>
    </w:p>
    <w:p w:rsidR="00A306C8" w:rsidP="0B4B7CEC" w:rsidRDefault="00A306C8" w14:paraId="3151FE76" w14:textId="77777777">
      <w:pPr>
        <w:shd w:val="clear" w:color="auto" w:fill="FFFFFF" w:themeFill="background1"/>
        <w:spacing w:before="240" w:after="240"/>
        <w:rPr>
          <w:rFonts w:ascii="Arial" w:hAnsi="Arial" w:eastAsia="Arial" w:cs="Arial"/>
          <w:sz w:val="22"/>
          <w:szCs w:val="22"/>
        </w:rPr>
      </w:pPr>
      <w:r w:rsidRPr="0B4B7CEC">
        <w:rPr>
          <w:rFonts w:ascii="Arial" w:hAnsi="Arial" w:eastAsia="Arial" w:cs="Arial"/>
          <w:sz w:val="22"/>
          <w:szCs w:val="22"/>
        </w:rPr>
        <w:t xml:space="preserve">Rethinking The Future, (2022). </w:t>
      </w:r>
      <w:r w:rsidRPr="0B4B7CEC">
        <w:rPr>
          <w:rFonts w:ascii="Arial" w:hAnsi="Arial" w:eastAsia="Arial" w:cs="Arial"/>
          <w:i/>
          <w:iCs/>
          <w:color w:val="111111"/>
          <w:sz w:val="22"/>
          <w:szCs w:val="22"/>
        </w:rPr>
        <w:t>Zaha Hadid Architects: 30 Projects That Define Zaha Hadid’s Style.</w:t>
      </w:r>
      <w:r w:rsidRPr="0B4B7CEC">
        <w:rPr>
          <w:rFonts w:ascii="Arial" w:hAnsi="Arial" w:eastAsia="Arial" w:cs="Arial"/>
          <w:color w:val="111111"/>
          <w:sz w:val="22"/>
          <w:szCs w:val="22"/>
        </w:rPr>
        <w:t xml:space="preserve"> </w:t>
      </w:r>
      <w:hyperlink r:id="rId31">
        <w:r w:rsidRPr="0B4B7CEC">
          <w:rPr>
            <w:rStyle w:val="Hyperlink"/>
            <w:rFonts w:ascii="Arial" w:hAnsi="Arial" w:eastAsia="Arial" w:cs="Arial"/>
            <w:sz w:val="22"/>
            <w:szCs w:val="22"/>
          </w:rPr>
          <w:t>https://www.re-thinkingthefuture.com/top-architects/a295-30-projects-that-define-zaha-hadids-style/</w:t>
        </w:r>
      </w:hyperlink>
      <w:r w:rsidRPr="0B4B7CEC">
        <w:rPr>
          <w:rFonts w:ascii="Arial" w:hAnsi="Arial" w:eastAsia="Arial" w:cs="Arial"/>
          <w:sz w:val="22"/>
          <w:szCs w:val="22"/>
        </w:rPr>
        <w:t xml:space="preserve"> (Accessed 29/03/25).</w:t>
      </w:r>
    </w:p>
    <w:p w:rsidR="00A306C8" w:rsidP="0B4B7CEC" w:rsidRDefault="00A306C8" w14:paraId="319BAFB0" w14:textId="77777777">
      <w:pPr>
        <w:jc w:val="both"/>
        <w:rPr>
          <w:rFonts w:ascii="Arial" w:hAnsi="Arial" w:eastAsia="Arial" w:cs="Arial"/>
          <w:sz w:val="22"/>
          <w:szCs w:val="22"/>
        </w:rPr>
      </w:pPr>
      <w:r w:rsidRPr="0B4B7CEC">
        <w:rPr>
          <w:rFonts w:ascii="Arial" w:hAnsi="Arial" w:eastAsia="Arial" w:cs="Arial"/>
          <w:sz w:val="22"/>
          <w:szCs w:val="22"/>
        </w:rPr>
        <w:t xml:space="preserve">Schumacker, P., (2004). </w:t>
      </w:r>
      <w:r w:rsidRPr="0B4B7CEC">
        <w:rPr>
          <w:rFonts w:ascii="Arial" w:hAnsi="Arial" w:eastAsia="Arial" w:cs="Arial"/>
          <w:i/>
          <w:iCs/>
          <w:sz w:val="22"/>
          <w:szCs w:val="22"/>
        </w:rPr>
        <w:t xml:space="preserve">Digital Hadid: Landscape in Motion. </w:t>
      </w:r>
      <w:hyperlink r:id="rId32">
        <w:r w:rsidRPr="0B4B7CEC">
          <w:rPr>
            <w:rStyle w:val="Hyperlink"/>
            <w:rFonts w:ascii="Arial" w:hAnsi="Arial" w:eastAsia="Arial" w:cs="Arial"/>
            <w:sz w:val="22"/>
            <w:szCs w:val="22"/>
          </w:rPr>
          <w:t>https://patrikschumacher.com/digital-hadid-landscapes-in-motion/?utm_</w:t>
        </w:r>
      </w:hyperlink>
      <w:r w:rsidRPr="0B4B7CEC">
        <w:rPr>
          <w:rFonts w:ascii="Arial" w:hAnsi="Arial" w:eastAsia="Arial" w:cs="Arial"/>
          <w:sz w:val="22"/>
          <w:szCs w:val="22"/>
        </w:rPr>
        <w:t xml:space="preserve"> (Accessed 31/03/25).</w:t>
      </w:r>
    </w:p>
    <w:p w:rsidR="00A306C8" w:rsidP="0B4B7CEC" w:rsidRDefault="00A306C8" w14:paraId="3CAFBCF8" w14:textId="77777777">
      <w:pPr>
        <w:jc w:val="both"/>
        <w:rPr>
          <w:rFonts w:ascii="Arial" w:hAnsi="Arial" w:eastAsia="Arial" w:cs="Arial"/>
          <w:i/>
          <w:iCs/>
          <w:sz w:val="22"/>
          <w:szCs w:val="22"/>
        </w:rPr>
      </w:pPr>
      <w:r w:rsidRPr="0B4B7CEC">
        <w:rPr>
          <w:rFonts w:ascii="Arial" w:hAnsi="Arial" w:eastAsia="Arial" w:cs="Arial"/>
          <w:color w:val="000000" w:themeColor="text1"/>
          <w:sz w:val="22"/>
          <w:szCs w:val="22"/>
        </w:rPr>
        <w:t xml:space="preserve">Serrazanetti, F.,Matteo, S., (2017). </w:t>
      </w:r>
      <w:r w:rsidRPr="0B4B7CEC">
        <w:rPr>
          <w:rFonts w:ascii="Arial" w:hAnsi="Arial" w:eastAsia="Arial" w:cs="Arial"/>
          <w:i/>
          <w:iCs/>
          <w:color w:val="000000" w:themeColor="text1"/>
          <w:sz w:val="22"/>
          <w:szCs w:val="22"/>
        </w:rPr>
        <w:t>ZAHA HADID Inspiration and Process in Architecture.</w:t>
      </w:r>
      <w:r w:rsidRPr="0B4B7CEC">
        <w:rPr>
          <w:rFonts w:ascii="Arial" w:hAnsi="Arial" w:eastAsia="Arial" w:cs="Arial"/>
          <w:color w:val="000000" w:themeColor="text1"/>
          <w:sz w:val="22"/>
          <w:szCs w:val="22"/>
        </w:rPr>
        <w:t xml:space="preserve"> </w:t>
      </w:r>
      <w:r w:rsidRPr="0B4B7CEC">
        <w:rPr>
          <w:rFonts w:ascii="Arial" w:hAnsi="Arial" w:eastAsia="Arial" w:cs="Arial"/>
          <w:i/>
          <w:iCs/>
          <w:sz w:val="22"/>
          <w:szCs w:val="22"/>
        </w:rPr>
        <w:t>p.24.</w:t>
      </w:r>
    </w:p>
    <w:p w:rsidR="00A306C8" w:rsidP="0B4B7CEC" w:rsidRDefault="00A306C8" w14:paraId="3CF13B41" w14:textId="77777777">
      <w:pPr>
        <w:jc w:val="both"/>
        <w:rPr>
          <w:rFonts w:ascii="Arial" w:hAnsi="Arial" w:eastAsia="Arial" w:cs="Arial"/>
          <w:sz w:val="22"/>
          <w:szCs w:val="22"/>
        </w:rPr>
      </w:pPr>
      <w:r w:rsidRPr="0B4B7CEC">
        <w:rPr>
          <w:rFonts w:ascii="Arial" w:hAnsi="Arial" w:eastAsia="Arial" w:cs="Arial"/>
          <w:sz w:val="22"/>
          <w:szCs w:val="22"/>
        </w:rPr>
        <w:t xml:space="preserve">Singhal, S., (2012). </w:t>
      </w:r>
      <w:r w:rsidRPr="0B4B7CEC">
        <w:rPr>
          <w:rFonts w:ascii="Arial" w:hAnsi="Arial" w:eastAsia="Arial" w:cs="Arial"/>
          <w:i/>
          <w:iCs/>
          <w:sz w:val="22"/>
          <w:szCs w:val="22"/>
        </w:rPr>
        <w:t>Landesgartenschau in Weil am Rhein, Germany by Zaha Hadid Architects</w:t>
      </w:r>
      <w:r w:rsidRPr="0B4B7CEC">
        <w:rPr>
          <w:rFonts w:ascii="Arial" w:hAnsi="Arial" w:eastAsia="Arial" w:cs="Arial"/>
          <w:i/>
          <w:iCs/>
          <w:color w:val="333333"/>
          <w:sz w:val="22"/>
          <w:szCs w:val="22"/>
        </w:rPr>
        <w:t xml:space="preserve"> </w:t>
      </w:r>
      <w:hyperlink r:id="rId33">
        <w:r w:rsidRPr="0B4B7CEC">
          <w:rPr>
            <w:rStyle w:val="Hyperlink"/>
            <w:rFonts w:ascii="Arial" w:hAnsi="Arial" w:eastAsia="Arial" w:cs="Arial"/>
            <w:sz w:val="22"/>
            <w:szCs w:val="22"/>
          </w:rPr>
          <w:t>https://www10.aeccafe.com/blogs/arch-showcase/2012/02/22/landesgartenschau-in-weil-am-rhein-germany-by-zaha-hadid-architects/?utm_</w:t>
        </w:r>
      </w:hyperlink>
      <w:r w:rsidRPr="0B4B7CEC">
        <w:rPr>
          <w:rFonts w:ascii="Arial" w:hAnsi="Arial" w:eastAsia="Arial" w:cs="Arial"/>
          <w:sz w:val="22"/>
          <w:szCs w:val="22"/>
        </w:rPr>
        <w:t xml:space="preserve"> (Accessed 31/03/25).</w:t>
      </w:r>
    </w:p>
    <w:p w:rsidR="00A306C8" w:rsidP="0B4B7CEC" w:rsidRDefault="00A306C8" w14:paraId="0D7AF932" w14:textId="77777777">
      <w:pPr>
        <w:jc w:val="both"/>
        <w:rPr>
          <w:rFonts w:ascii="Arial" w:hAnsi="Arial" w:eastAsia="Arial" w:cs="Arial"/>
          <w:sz w:val="22"/>
          <w:szCs w:val="22"/>
        </w:rPr>
      </w:pPr>
      <w:r w:rsidRPr="0B4B7CEC">
        <w:rPr>
          <w:rFonts w:ascii="Arial" w:hAnsi="Arial" w:eastAsia="Arial" w:cs="Arial"/>
          <w:sz w:val="22"/>
          <w:szCs w:val="22"/>
          <w:lang w:val="de-DE"/>
        </w:rPr>
        <w:t xml:space="preserve">TRUZ. (n.d.) </w:t>
      </w:r>
      <w:r w:rsidRPr="0B4B7CEC">
        <w:rPr>
          <w:rFonts w:ascii="Arial" w:hAnsi="Arial" w:eastAsia="Arial" w:cs="Arial"/>
          <w:i/>
          <w:iCs/>
          <w:sz w:val="22"/>
          <w:szCs w:val="22"/>
          <w:lang w:val="de-DE"/>
        </w:rPr>
        <w:t xml:space="preserve">Der Fachbereich Grenzüberschreitender Naturschutz </w:t>
      </w:r>
      <w:hyperlink r:id="rId34">
        <w:r w:rsidRPr="0B4B7CEC">
          <w:rPr>
            <w:rStyle w:val="Hyperlink"/>
            <w:rFonts w:ascii="Arial" w:hAnsi="Arial" w:eastAsia="Arial" w:cs="Arial"/>
            <w:sz w:val="22"/>
            <w:szCs w:val="22"/>
          </w:rPr>
          <w:t>https://www.truz-naturschutz.org/</w:t>
        </w:r>
      </w:hyperlink>
      <w:r w:rsidRPr="0B4B7CEC">
        <w:rPr>
          <w:rFonts w:ascii="Arial" w:hAnsi="Arial" w:eastAsia="Arial" w:cs="Arial"/>
          <w:sz w:val="22"/>
          <w:szCs w:val="22"/>
        </w:rPr>
        <w:t xml:space="preserve"> (Accessed 31/03/25).</w:t>
      </w:r>
    </w:p>
    <w:p w:rsidR="00A306C8" w:rsidP="0B4B7CEC" w:rsidRDefault="00A306C8" w14:paraId="11C92789" w14:textId="5B0C1C3B">
      <w:pPr>
        <w:jc w:val="both"/>
        <w:rPr>
          <w:rFonts w:ascii="Arial" w:hAnsi="Arial" w:eastAsia="Arial" w:cs="Arial"/>
          <w:sz w:val="22"/>
          <w:szCs w:val="22"/>
        </w:rPr>
      </w:pPr>
      <w:r w:rsidRPr="0B4B7CEC">
        <w:rPr>
          <w:rFonts w:ascii="Arial" w:hAnsi="Arial" w:eastAsia="Arial" w:cs="Arial"/>
          <w:sz w:val="22"/>
          <w:szCs w:val="22"/>
        </w:rPr>
        <w:t xml:space="preserve">VAM. (2014). </w:t>
      </w:r>
      <w:r w:rsidRPr="0B4B7CEC">
        <w:rPr>
          <w:rFonts w:ascii="Arial" w:hAnsi="Arial" w:eastAsia="Arial" w:cs="Arial"/>
          <w:i/>
          <w:iCs/>
          <w:sz w:val="22"/>
          <w:szCs w:val="22"/>
        </w:rPr>
        <w:t xml:space="preserve">What is Postmodernism? </w:t>
      </w:r>
      <w:hyperlink w:anchor=":~:text=Postmodernism%20had%20begun%20as%20a,%2C%20the%20'designer%20decade" r:id="rId35">
        <w:r w:rsidRPr="0B4B7CEC">
          <w:rPr>
            <w:rStyle w:val="Hyperlink"/>
            <w:rFonts w:ascii="Arial" w:hAnsi="Arial" w:eastAsia="Arial" w:cs="Arial"/>
            <w:sz w:val="22"/>
            <w:szCs w:val="22"/>
          </w:rPr>
          <w:t>https://www.vam.ac.uk/articles/what-is-postmodernism#:~:text=Postmodernism%20had%20begun%20as%20a,%2C%20the%20'designer%20decade</w:t>
        </w:r>
      </w:hyperlink>
      <w:r w:rsidRPr="0B4B7CEC">
        <w:rPr>
          <w:rFonts w:ascii="Arial" w:hAnsi="Arial" w:eastAsia="Arial" w:cs="Arial"/>
          <w:sz w:val="22"/>
          <w:szCs w:val="22"/>
        </w:rPr>
        <w:t>'. (Accessed 31/03/25).</w:t>
      </w:r>
    </w:p>
    <w:p w:rsidR="00A306C8" w:rsidP="0B4B7CEC" w:rsidRDefault="00A306C8" w14:paraId="150D0B4F" w14:textId="77777777">
      <w:pPr>
        <w:jc w:val="both"/>
        <w:rPr>
          <w:rFonts w:ascii="Arial" w:hAnsi="Arial" w:eastAsia="Arial" w:cs="Arial"/>
          <w:sz w:val="22"/>
          <w:szCs w:val="22"/>
        </w:rPr>
      </w:pPr>
      <w:r w:rsidRPr="0B4B7CEC">
        <w:rPr>
          <w:rFonts w:ascii="Arial" w:hAnsi="Arial" w:eastAsia="Arial" w:cs="Arial"/>
          <w:sz w:val="22"/>
          <w:szCs w:val="22"/>
        </w:rPr>
        <w:t>Varady, S., (2004).</w:t>
      </w:r>
      <w:r w:rsidRPr="0B4B7CEC">
        <w:rPr>
          <w:rFonts w:ascii="Arial" w:hAnsi="Arial" w:eastAsia="Arial" w:cs="Arial"/>
          <w:i/>
          <w:iCs/>
          <w:sz w:val="22"/>
          <w:szCs w:val="22"/>
        </w:rPr>
        <w:t xml:space="preserve"> Sweep. The article titled "In Zaha Hadid's Landesgartenschau building a new expression" Architectural Review (Issue 68). </w:t>
      </w:r>
      <w:hyperlink r:id="rId36">
        <w:r w:rsidRPr="0B4B7CEC">
          <w:rPr>
            <w:rStyle w:val="Hyperlink"/>
            <w:rFonts w:ascii="Arial" w:hAnsi="Arial" w:eastAsia="Arial" w:cs="Arial"/>
            <w:sz w:val="22"/>
            <w:szCs w:val="22"/>
          </w:rPr>
          <w:t>https://stephenvaradyarchitraveller.com/wp-content/uploads/2018/02/lf1-by-zaha-hadid-ar-68-review-by-stephen-varady.pdf</w:t>
        </w:r>
      </w:hyperlink>
      <w:r w:rsidRPr="0B4B7CEC">
        <w:rPr>
          <w:rFonts w:ascii="Arial" w:hAnsi="Arial" w:eastAsia="Arial" w:cs="Arial"/>
          <w:sz w:val="22"/>
          <w:szCs w:val="22"/>
        </w:rPr>
        <w:t xml:space="preserve"> (Accessed 31/03/25).</w:t>
      </w:r>
    </w:p>
    <w:p w:rsidR="00A306C8" w:rsidP="0B4B7CEC" w:rsidRDefault="00A306C8" w14:paraId="307787FA" w14:textId="77777777">
      <w:pPr>
        <w:jc w:val="both"/>
        <w:rPr>
          <w:rFonts w:ascii="Arial" w:hAnsi="Arial" w:eastAsia="Arial" w:cs="Arial"/>
          <w:sz w:val="22"/>
          <w:szCs w:val="22"/>
        </w:rPr>
      </w:pPr>
      <w:r w:rsidRPr="0B4B7CEC">
        <w:rPr>
          <w:rFonts w:ascii="Arial" w:hAnsi="Arial" w:eastAsia="Arial" w:cs="Arial"/>
          <w:sz w:val="22"/>
          <w:szCs w:val="22"/>
        </w:rPr>
        <w:t xml:space="preserve">Varady, S., (2016). </w:t>
      </w:r>
      <w:r w:rsidRPr="0B4B7CEC">
        <w:rPr>
          <w:rFonts w:ascii="Arial" w:hAnsi="Arial" w:eastAsia="Arial" w:cs="Arial"/>
          <w:i/>
          <w:iCs/>
          <w:sz w:val="22"/>
          <w:szCs w:val="22"/>
        </w:rPr>
        <w:t xml:space="preserve">Weil am Rhein: LF1 (Germany). </w:t>
      </w:r>
      <w:hyperlink r:id="rId37">
        <w:r w:rsidRPr="0B4B7CEC">
          <w:rPr>
            <w:rStyle w:val="Hyperlink"/>
            <w:rFonts w:ascii="Arial" w:hAnsi="Arial" w:eastAsia="Arial" w:cs="Arial"/>
            <w:sz w:val="22"/>
            <w:szCs w:val="22"/>
          </w:rPr>
          <w:t>https://stephenvaradyarchitraveller.com/2018/02/04/weil-am-rhein-lf1-germany/</w:t>
        </w:r>
      </w:hyperlink>
      <w:r w:rsidRPr="0B4B7CEC">
        <w:rPr>
          <w:rFonts w:ascii="Arial" w:hAnsi="Arial" w:eastAsia="Arial" w:cs="Arial"/>
          <w:sz w:val="22"/>
          <w:szCs w:val="22"/>
        </w:rPr>
        <w:t xml:space="preserve"> (Accessed 31/03/25).</w:t>
      </w:r>
    </w:p>
    <w:p w:rsidR="00A306C8" w:rsidP="0B4B7CEC" w:rsidRDefault="00A306C8" w14:paraId="3E20090D" w14:textId="465AAA19">
      <w:pPr>
        <w:jc w:val="both"/>
        <w:rPr>
          <w:rFonts w:ascii="Arial" w:hAnsi="Arial" w:eastAsia="Arial" w:cs="Arial"/>
          <w:sz w:val="22"/>
          <w:szCs w:val="22"/>
        </w:rPr>
      </w:pPr>
      <w:r w:rsidRPr="0B4B7CEC">
        <w:rPr>
          <w:rFonts w:ascii="Arial" w:hAnsi="Arial" w:eastAsia="Arial" w:cs="Arial"/>
          <w:sz w:val="22"/>
          <w:szCs w:val="22"/>
        </w:rPr>
        <w:t xml:space="preserve">Zaha Hadid Architects, (2012). </w:t>
      </w:r>
      <w:r w:rsidRPr="0B4B7CEC">
        <w:rPr>
          <w:rFonts w:ascii="Arial" w:hAnsi="Arial" w:eastAsia="Arial" w:cs="Arial"/>
          <w:i/>
          <w:iCs/>
          <w:sz w:val="22"/>
          <w:szCs w:val="22"/>
        </w:rPr>
        <w:t xml:space="preserve">Heydar Aliyev Centre. </w:t>
      </w:r>
      <w:hyperlink r:id="rId38">
        <w:r w:rsidRPr="0B4B7CEC">
          <w:rPr>
            <w:rStyle w:val="Hyperlink"/>
            <w:rFonts w:ascii="Arial" w:hAnsi="Arial" w:eastAsia="Arial" w:cs="Arial"/>
            <w:sz w:val="22"/>
            <w:szCs w:val="22"/>
          </w:rPr>
          <w:t>https://www.zaha-hadid.com/architecture/heydar-aliyev-centre/</w:t>
        </w:r>
      </w:hyperlink>
      <w:r w:rsidRPr="0B4B7CEC">
        <w:rPr>
          <w:rFonts w:ascii="Arial" w:hAnsi="Arial" w:eastAsia="Arial" w:cs="Arial"/>
          <w:sz w:val="22"/>
          <w:szCs w:val="22"/>
        </w:rPr>
        <w:t xml:space="preserve"> (Accessed 31/03/25).</w:t>
      </w:r>
    </w:p>
    <w:p w:rsidR="00A306C8" w:rsidP="0B4B7CEC" w:rsidRDefault="00A306C8" w14:paraId="6EFF89CF" w14:textId="5055E676">
      <w:pPr>
        <w:jc w:val="both"/>
        <w:rPr>
          <w:rFonts w:ascii="Arial" w:hAnsi="Arial" w:eastAsia="Arial" w:cs="Arial"/>
          <w:sz w:val="22"/>
          <w:szCs w:val="22"/>
        </w:rPr>
      </w:pPr>
      <w:r w:rsidRPr="0B4B7CEC">
        <w:rPr>
          <w:rFonts w:ascii="Arial" w:hAnsi="Arial" w:eastAsia="Arial" w:cs="Arial"/>
          <w:sz w:val="22"/>
          <w:szCs w:val="22"/>
        </w:rPr>
        <w:t xml:space="preserve">Zaha Hadid Architects, (2016). </w:t>
      </w:r>
      <w:r w:rsidRPr="0B4B7CEC">
        <w:rPr>
          <w:rFonts w:ascii="Arial" w:hAnsi="Arial" w:eastAsia="Arial" w:cs="Arial"/>
          <w:i/>
          <w:iCs/>
          <w:sz w:val="22"/>
          <w:szCs w:val="22"/>
        </w:rPr>
        <w:t xml:space="preserve">Zaha Hadid (1950-2016). </w:t>
      </w:r>
      <w:hyperlink w:anchor=":~:text=She%20founded%20Zaha%20Hadid%20Architects,was%20not%20her%20modus%20operandi" r:id="rId39">
        <w:r w:rsidRPr="0B4B7CEC">
          <w:rPr>
            <w:rStyle w:val="Hyperlink"/>
            <w:rFonts w:ascii="Arial" w:hAnsi="Arial" w:eastAsia="Arial" w:cs="Arial"/>
            <w:sz w:val="22"/>
            <w:szCs w:val="22"/>
          </w:rPr>
          <w:t>https://www.zaha-hadid.com/people/zaha-hadid/#:~:text=She%20founded%20Zaha%20Hadid%20Architects,was%20not%20her%20modus%20operandi</w:t>
        </w:r>
      </w:hyperlink>
      <w:r w:rsidRPr="0B4B7CEC">
        <w:rPr>
          <w:rFonts w:ascii="Arial" w:hAnsi="Arial" w:eastAsia="Arial" w:cs="Arial"/>
          <w:sz w:val="22"/>
          <w:szCs w:val="22"/>
        </w:rPr>
        <w:t xml:space="preserve"> (Accessed 29/03/25).</w:t>
      </w:r>
    </w:p>
    <w:p w:rsidR="00A306C8" w:rsidP="0B4B7CEC" w:rsidRDefault="00A306C8" w14:paraId="23000E50" w14:textId="77777777">
      <w:pPr>
        <w:jc w:val="both"/>
        <w:rPr>
          <w:rFonts w:ascii="Arial" w:hAnsi="Arial" w:eastAsia="Arial" w:cs="Arial"/>
          <w:sz w:val="22"/>
          <w:szCs w:val="22"/>
        </w:rPr>
      </w:pPr>
      <w:r w:rsidRPr="0B4B7CEC">
        <w:rPr>
          <w:rFonts w:ascii="Arial" w:hAnsi="Arial" w:eastAsia="Arial" w:cs="Arial"/>
          <w:sz w:val="22"/>
          <w:szCs w:val="22"/>
        </w:rPr>
        <w:t xml:space="preserve">Zaha Hadid Architects, (2025). </w:t>
      </w:r>
      <w:r w:rsidRPr="0B4B7CEC">
        <w:rPr>
          <w:rFonts w:ascii="Arial" w:hAnsi="Arial" w:eastAsia="Arial" w:cs="Arial"/>
          <w:i/>
          <w:iCs/>
          <w:sz w:val="22"/>
          <w:szCs w:val="22"/>
        </w:rPr>
        <w:t xml:space="preserve">Cardiff Bay Opera House. </w:t>
      </w:r>
      <w:hyperlink r:id="rId40">
        <w:r w:rsidRPr="0B4B7CEC">
          <w:rPr>
            <w:rStyle w:val="Hyperlink"/>
            <w:rFonts w:ascii="Arial" w:hAnsi="Arial" w:eastAsia="Arial" w:cs="Arial"/>
            <w:sz w:val="22"/>
            <w:szCs w:val="22"/>
          </w:rPr>
          <w:t>https://www.zaha-hadid.com/architecture/cardiff-bay-opera-house/</w:t>
        </w:r>
      </w:hyperlink>
      <w:r w:rsidRPr="0B4B7CEC">
        <w:rPr>
          <w:rFonts w:ascii="Arial" w:hAnsi="Arial" w:eastAsia="Arial" w:cs="Arial"/>
          <w:sz w:val="22"/>
          <w:szCs w:val="22"/>
        </w:rPr>
        <w:t xml:space="preserve"> (Accessed 31/03/25).</w:t>
      </w:r>
    </w:p>
    <w:p w:rsidR="00A306C8" w:rsidP="0B4B7CEC" w:rsidRDefault="00A306C8" w14:paraId="5431D17A" w14:textId="77777777">
      <w:pPr>
        <w:jc w:val="both"/>
        <w:rPr>
          <w:rFonts w:ascii="Arial" w:hAnsi="Arial" w:eastAsia="Arial" w:cs="Arial"/>
          <w:sz w:val="22"/>
          <w:szCs w:val="22"/>
        </w:rPr>
      </w:pPr>
      <w:r w:rsidRPr="0B4B7CEC">
        <w:rPr>
          <w:rFonts w:ascii="Arial" w:hAnsi="Arial" w:eastAsia="Arial" w:cs="Arial"/>
          <w:sz w:val="22"/>
          <w:szCs w:val="22"/>
        </w:rPr>
        <w:t xml:space="preserve">Zaha Hadid Architects, (2025). </w:t>
      </w:r>
      <w:r w:rsidRPr="0B4B7CEC">
        <w:rPr>
          <w:rFonts w:ascii="Arial" w:hAnsi="Arial" w:eastAsia="Arial" w:cs="Arial"/>
          <w:i/>
          <w:iCs/>
          <w:sz w:val="22"/>
          <w:szCs w:val="22"/>
        </w:rPr>
        <w:t xml:space="preserve">Landesgartenschnau/Landscape Formation One. </w:t>
      </w:r>
      <w:hyperlink r:id="rId41">
        <w:r w:rsidRPr="0B4B7CEC">
          <w:rPr>
            <w:rStyle w:val="Hyperlink"/>
            <w:rFonts w:ascii="Arial" w:hAnsi="Arial" w:eastAsia="Arial" w:cs="Arial"/>
            <w:sz w:val="22"/>
            <w:szCs w:val="22"/>
          </w:rPr>
          <w:t>https://www.zaha-hadid.com/architecture/landesgardenschau-landscape-formation-one/</w:t>
        </w:r>
      </w:hyperlink>
      <w:r w:rsidRPr="0B4B7CEC">
        <w:rPr>
          <w:rFonts w:ascii="Arial" w:hAnsi="Arial" w:eastAsia="Arial" w:cs="Arial"/>
          <w:sz w:val="22"/>
          <w:szCs w:val="22"/>
        </w:rPr>
        <w:t xml:space="preserve"> (Accessed 31/03/25).</w:t>
      </w:r>
    </w:p>
    <w:p w:rsidR="00A306C8" w:rsidP="0B4B7CEC" w:rsidRDefault="00A306C8" w14:paraId="163E1AED" w14:textId="77777777">
      <w:pPr>
        <w:jc w:val="both"/>
        <w:rPr>
          <w:rFonts w:ascii="Arial" w:hAnsi="Arial" w:eastAsia="Arial" w:cs="Arial"/>
          <w:sz w:val="22"/>
          <w:szCs w:val="22"/>
        </w:rPr>
      </w:pPr>
      <w:r w:rsidRPr="0B4B7CEC">
        <w:rPr>
          <w:rFonts w:ascii="Arial" w:hAnsi="Arial" w:eastAsia="Arial" w:cs="Arial"/>
          <w:sz w:val="22"/>
          <w:szCs w:val="22"/>
        </w:rPr>
        <w:t xml:space="preserve">Zaha Hadid Architects, (2025). </w:t>
      </w:r>
      <w:r w:rsidRPr="0B4B7CEC">
        <w:rPr>
          <w:rFonts w:ascii="Arial" w:hAnsi="Arial" w:eastAsia="Arial" w:cs="Arial"/>
          <w:i/>
          <w:iCs/>
          <w:sz w:val="22"/>
          <w:szCs w:val="22"/>
        </w:rPr>
        <w:t>The Peak Leisure Club.</w:t>
      </w:r>
      <w:r w:rsidRPr="0B4B7CEC">
        <w:rPr>
          <w:rFonts w:ascii="Arial" w:hAnsi="Arial" w:eastAsia="Arial" w:cs="Arial"/>
          <w:sz w:val="22"/>
          <w:szCs w:val="22"/>
        </w:rPr>
        <w:t xml:space="preserve"> </w:t>
      </w:r>
      <w:hyperlink r:id="rId42">
        <w:r w:rsidRPr="0B4B7CEC">
          <w:rPr>
            <w:rStyle w:val="Hyperlink"/>
            <w:rFonts w:ascii="Arial" w:hAnsi="Arial" w:eastAsia="Arial" w:cs="Arial"/>
            <w:sz w:val="22"/>
            <w:szCs w:val="22"/>
          </w:rPr>
          <w:t>https://www.zaha-hadid.com/architecture/the-peak-leisure-club/</w:t>
        </w:r>
      </w:hyperlink>
      <w:r w:rsidRPr="0B4B7CEC">
        <w:rPr>
          <w:rFonts w:ascii="Arial" w:hAnsi="Arial" w:eastAsia="Arial" w:cs="Arial"/>
          <w:sz w:val="22"/>
          <w:szCs w:val="22"/>
        </w:rPr>
        <w:t xml:space="preserve"> (Accessed 31/03/25).</w:t>
      </w:r>
    </w:p>
    <w:p w:rsidR="0B4B7CEC" w:rsidP="0B4B7CEC" w:rsidRDefault="0B4B7CEC" w14:paraId="2DB3D241" w14:textId="74E79713">
      <w:pPr>
        <w:jc w:val="both"/>
        <w:rPr>
          <w:rFonts w:ascii="Arial" w:hAnsi="Arial" w:eastAsia="Arial" w:cs="Arial"/>
          <w:sz w:val="22"/>
          <w:szCs w:val="22"/>
        </w:rPr>
      </w:pPr>
    </w:p>
    <w:p w:rsidR="0B4B7CEC" w:rsidP="0B4B7CEC" w:rsidRDefault="0B4B7CEC" w14:paraId="6AAE76C6" w14:textId="45447BB5">
      <w:pPr>
        <w:jc w:val="both"/>
        <w:rPr>
          <w:rFonts w:ascii="Arial" w:hAnsi="Arial" w:eastAsia="Arial" w:cs="Arial"/>
          <w:i/>
          <w:iCs/>
          <w:sz w:val="22"/>
          <w:szCs w:val="22"/>
        </w:rPr>
      </w:pPr>
    </w:p>
    <w:p w:rsidR="7A54B19F" w:rsidP="0B4B7CEC" w:rsidRDefault="7A54B19F" w14:paraId="422175A2" w14:textId="269010E1">
      <w:pPr>
        <w:pStyle w:val="Heading1"/>
        <w:spacing w:before="240" w:after="60" w:line="360" w:lineRule="auto"/>
        <w:jc w:val="both"/>
        <w:rPr>
          <w:rFonts w:ascii="Arial" w:hAnsi="Arial" w:eastAsia="Arial" w:cs="Arial"/>
          <w:sz w:val="24"/>
          <w:szCs w:val="24"/>
        </w:rPr>
      </w:pPr>
      <w:bookmarkStart w:name="_Toc176908370" w:id="6"/>
      <w:r w:rsidRPr="0B4B7CEC">
        <w:rPr>
          <w:rFonts w:ascii="Arial" w:hAnsi="Arial" w:eastAsia="Arial" w:cs="Arial"/>
          <w:b/>
          <w:bCs/>
          <w:sz w:val="32"/>
          <w:szCs w:val="32"/>
          <w:lang w:val="en-US"/>
        </w:rPr>
        <w:t>Bibliography:</w:t>
      </w:r>
      <w:bookmarkEnd w:id="6"/>
    </w:p>
    <w:p w:rsidR="00A306C8" w:rsidP="0B4B7CEC" w:rsidRDefault="00A306C8" w14:paraId="0DF51A9B" w14:textId="77777777">
      <w:pPr>
        <w:jc w:val="both"/>
        <w:rPr>
          <w:rFonts w:ascii="Arial" w:hAnsi="Arial" w:eastAsia="Arial" w:cs="Arial"/>
          <w:i/>
          <w:iCs/>
          <w:sz w:val="22"/>
          <w:szCs w:val="22"/>
        </w:rPr>
      </w:pPr>
      <w:r w:rsidRPr="0B4B7CEC">
        <w:rPr>
          <w:rFonts w:ascii="Arial" w:hAnsi="Arial" w:eastAsia="Arial" w:cs="Arial"/>
          <w:sz w:val="22"/>
          <w:szCs w:val="22"/>
        </w:rPr>
        <w:t xml:space="preserve">Farrell, T., Furman, A,N., (2017). </w:t>
      </w:r>
      <w:r w:rsidRPr="0B4B7CEC">
        <w:rPr>
          <w:rFonts w:ascii="Arial" w:hAnsi="Arial" w:eastAsia="Arial" w:cs="Arial"/>
          <w:i/>
          <w:iCs/>
          <w:sz w:val="22"/>
          <w:szCs w:val="22"/>
        </w:rPr>
        <w:t>Revisiting Postmodernism.</w:t>
      </w:r>
    </w:p>
    <w:p w:rsidR="00A306C8" w:rsidP="0B4B7CEC" w:rsidRDefault="00A306C8" w14:paraId="0F0A66C2" w14:textId="77777777">
      <w:pPr>
        <w:jc w:val="both"/>
        <w:rPr>
          <w:rFonts w:ascii="Arial" w:hAnsi="Arial" w:eastAsia="Arial" w:cs="Arial"/>
          <w:i/>
          <w:iCs/>
          <w:sz w:val="22"/>
          <w:szCs w:val="22"/>
        </w:rPr>
      </w:pPr>
      <w:r w:rsidRPr="0B4B7CEC">
        <w:rPr>
          <w:rFonts w:ascii="Arial" w:hAnsi="Arial" w:eastAsia="Arial" w:cs="Arial"/>
          <w:sz w:val="22"/>
          <w:szCs w:val="22"/>
        </w:rPr>
        <w:t xml:space="preserve">McClean, V., et al., (2018). </w:t>
      </w:r>
      <w:r w:rsidRPr="0B4B7CEC">
        <w:rPr>
          <w:rFonts w:ascii="Arial" w:hAnsi="Arial" w:eastAsia="Arial" w:cs="Arial"/>
          <w:i/>
          <w:iCs/>
          <w:sz w:val="22"/>
          <w:szCs w:val="22"/>
        </w:rPr>
        <w:t>Zaha Hadid Architects Evolution.</w:t>
      </w:r>
    </w:p>
    <w:p w:rsidR="00A306C8" w:rsidP="0B4B7CEC" w:rsidRDefault="00A306C8" w14:paraId="4C144EAC" w14:textId="5F37029A">
      <w:pPr>
        <w:jc w:val="both"/>
        <w:rPr>
          <w:rFonts w:ascii="Arial" w:hAnsi="Arial" w:eastAsia="Arial" w:cs="Arial"/>
          <w:sz w:val="22"/>
          <w:szCs w:val="22"/>
        </w:rPr>
      </w:pPr>
      <w:r w:rsidRPr="0B4B7CEC">
        <w:rPr>
          <w:rFonts w:ascii="Arial" w:hAnsi="Arial" w:eastAsia="Arial" w:cs="Arial"/>
          <w:sz w:val="22"/>
          <w:szCs w:val="22"/>
        </w:rPr>
        <w:t xml:space="preserve">Pritzker Prize., (n.d.). </w:t>
      </w:r>
      <w:r w:rsidRPr="0B4B7CEC">
        <w:rPr>
          <w:rFonts w:ascii="Arial" w:hAnsi="Arial" w:eastAsia="Arial" w:cs="Arial"/>
          <w:i/>
          <w:iCs/>
          <w:sz w:val="22"/>
          <w:szCs w:val="22"/>
        </w:rPr>
        <w:t>Zaha Hadid.</w:t>
      </w:r>
      <w:r w:rsidRPr="0B4B7CEC">
        <w:rPr>
          <w:rStyle w:val="Hyperlink"/>
          <w:rFonts w:ascii="Arial" w:hAnsi="Arial" w:eastAsia="Arial" w:cs="Arial"/>
          <w:sz w:val="22"/>
          <w:szCs w:val="22"/>
        </w:rPr>
        <w:t xml:space="preserve"> </w:t>
      </w:r>
      <w:hyperlink r:id="rId43">
        <w:r w:rsidRPr="0B4B7CEC">
          <w:rPr>
            <w:rStyle w:val="Hyperlink"/>
            <w:rFonts w:ascii="Arial" w:hAnsi="Arial" w:eastAsia="Arial" w:cs="Arial"/>
            <w:sz w:val="22"/>
            <w:szCs w:val="22"/>
          </w:rPr>
          <w:t>https://www.pritzkerprize.com/laureates/2004?utm_</w:t>
        </w:r>
      </w:hyperlink>
      <w:r w:rsidRPr="0B4B7CEC">
        <w:rPr>
          <w:rFonts w:ascii="Arial" w:hAnsi="Arial" w:eastAsia="Arial" w:cs="Arial"/>
          <w:sz w:val="22"/>
          <w:szCs w:val="22"/>
        </w:rPr>
        <w:t xml:space="preserve"> (Accessed 28/03/25).</w:t>
      </w:r>
    </w:p>
    <w:p w:rsidR="00A306C8" w:rsidP="0B4B7CEC" w:rsidRDefault="00A306C8" w14:paraId="413C9E86" w14:textId="77777777">
      <w:pPr>
        <w:jc w:val="both"/>
        <w:rPr>
          <w:rFonts w:ascii="Arial" w:hAnsi="Arial" w:eastAsia="Arial" w:cs="Arial"/>
          <w:i/>
          <w:iCs/>
          <w:sz w:val="22"/>
          <w:szCs w:val="22"/>
        </w:rPr>
      </w:pPr>
      <w:r w:rsidRPr="0B4B7CEC">
        <w:rPr>
          <w:rFonts w:ascii="Arial" w:hAnsi="Arial" w:eastAsia="Arial" w:cs="Arial"/>
          <w:sz w:val="22"/>
          <w:szCs w:val="22"/>
        </w:rPr>
        <w:t xml:space="preserve">Solomon, R., (2006). </w:t>
      </w:r>
      <w:r w:rsidRPr="0B4B7CEC">
        <w:rPr>
          <w:rFonts w:ascii="Arial" w:hAnsi="Arial" w:eastAsia="Arial" w:cs="Arial"/>
          <w:i/>
          <w:iCs/>
          <w:sz w:val="22"/>
          <w:szCs w:val="22"/>
        </w:rPr>
        <w:t>ZAHA HADID.</w:t>
      </w:r>
    </w:p>
    <w:p w:rsidR="00A306C8" w:rsidP="0B4B7CEC" w:rsidRDefault="00A306C8" w14:paraId="7B50DAB7" w14:textId="36981EC1">
      <w:pPr>
        <w:jc w:val="both"/>
        <w:rPr>
          <w:rFonts w:ascii="Arial" w:hAnsi="Arial" w:eastAsia="Arial" w:cs="Arial"/>
          <w:sz w:val="22"/>
          <w:szCs w:val="22"/>
        </w:rPr>
      </w:pPr>
      <w:r w:rsidRPr="0B4B7CEC">
        <w:rPr>
          <w:rFonts w:ascii="Arial" w:hAnsi="Arial" w:eastAsia="Arial" w:cs="Arial"/>
          <w:sz w:val="22"/>
          <w:szCs w:val="22"/>
        </w:rPr>
        <w:t xml:space="preserve">Vitra Design Museum, (2025). </w:t>
      </w:r>
      <w:r w:rsidRPr="0B4B7CEC">
        <w:rPr>
          <w:rFonts w:ascii="Arial" w:hAnsi="Arial" w:eastAsia="Arial" w:cs="Arial"/>
          <w:i/>
          <w:iCs/>
          <w:sz w:val="22"/>
          <w:szCs w:val="22"/>
        </w:rPr>
        <w:t xml:space="preserve">Vitra Campus. </w:t>
      </w:r>
      <w:hyperlink r:id="rId44">
        <w:r w:rsidRPr="0B4B7CEC">
          <w:rPr>
            <w:rStyle w:val="Hyperlink"/>
            <w:rFonts w:ascii="Arial" w:hAnsi="Arial" w:eastAsia="Arial" w:cs="Arial"/>
            <w:sz w:val="22"/>
            <w:szCs w:val="22"/>
          </w:rPr>
          <w:t>https://www.design-museum.de/en/information/vitra-campus.html?desktop=306&amp;</w:t>
        </w:r>
      </w:hyperlink>
      <w:r w:rsidRPr="0B4B7CEC">
        <w:rPr>
          <w:rFonts w:ascii="Arial" w:hAnsi="Arial" w:eastAsia="Arial" w:cs="Arial"/>
          <w:sz w:val="22"/>
          <w:szCs w:val="22"/>
        </w:rPr>
        <w:t xml:space="preserve"> (Accessed 28/03/25).</w:t>
      </w:r>
    </w:p>
    <w:p w:rsidR="00A306C8" w:rsidP="0B4B7CEC" w:rsidRDefault="00A306C8" w14:paraId="1B648D4C" w14:textId="102CD851">
      <w:pPr>
        <w:jc w:val="both"/>
        <w:rPr>
          <w:rFonts w:ascii="Arial" w:hAnsi="Arial" w:eastAsia="Arial" w:cs="Arial"/>
          <w:i/>
          <w:iCs/>
          <w:sz w:val="22"/>
          <w:szCs w:val="22"/>
        </w:rPr>
      </w:pPr>
      <w:r w:rsidRPr="0B4B7CEC">
        <w:rPr>
          <w:rFonts w:ascii="Arial" w:hAnsi="Arial" w:eastAsia="Arial" w:cs="Arial"/>
          <w:sz w:val="22"/>
          <w:szCs w:val="22"/>
        </w:rPr>
        <w:t xml:space="preserve">Weston, R., (2011). </w:t>
      </w:r>
      <w:r w:rsidRPr="0B4B7CEC">
        <w:rPr>
          <w:rFonts w:ascii="Arial" w:hAnsi="Arial" w:eastAsia="Arial" w:cs="Arial"/>
          <w:i/>
          <w:iCs/>
          <w:sz w:val="22"/>
          <w:szCs w:val="22"/>
        </w:rPr>
        <w:t>100 Ideas that Changed Architecture.</w:t>
      </w:r>
    </w:p>
    <w:p w:rsidR="0B4B7CEC" w:rsidP="0B4B7CEC" w:rsidRDefault="0B4B7CEC" w14:paraId="4B7BBC93" w14:textId="76BF31EB">
      <w:pPr>
        <w:jc w:val="both"/>
        <w:rPr>
          <w:rFonts w:ascii="Arial" w:hAnsi="Arial" w:eastAsia="Arial" w:cs="Arial"/>
          <w:sz w:val="22"/>
          <w:szCs w:val="22"/>
        </w:rPr>
      </w:pPr>
    </w:p>
    <w:sectPr w:rsidR="0B4B7CEC">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53EF" w:rsidP="009F1551" w:rsidRDefault="008E53EF" w14:paraId="4CB57A43" w14:textId="77777777">
      <w:pPr>
        <w:spacing w:after="0" w:line="240" w:lineRule="auto"/>
      </w:pPr>
      <w:r>
        <w:separator/>
      </w:r>
    </w:p>
  </w:endnote>
  <w:endnote w:type="continuationSeparator" w:id="0">
    <w:p w:rsidR="008E53EF" w:rsidP="009F1551" w:rsidRDefault="008E53EF" w14:paraId="128F229D" w14:textId="77777777">
      <w:pPr>
        <w:spacing w:after="0" w:line="240" w:lineRule="auto"/>
      </w:pPr>
      <w:r>
        <w:continuationSeparator/>
      </w:r>
    </w:p>
  </w:endnote>
  <w:endnote w:type="continuationNotice" w:id="1">
    <w:p w:rsidR="008E53EF" w:rsidRDefault="008E53EF" w14:paraId="30B299A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53EF" w:rsidP="009F1551" w:rsidRDefault="008E53EF" w14:paraId="19B7E2F5" w14:textId="77777777">
      <w:pPr>
        <w:spacing w:after="0" w:line="240" w:lineRule="auto"/>
      </w:pPr>
      <w:r>
        <w:separator/>
      </w:r>
    </w:p>
  </w:footnote>
  <w:footnote w:type="continuationSeparator" w:id="0">
    <w:p w:rsidR="008E53EF" w:rsidP="009F1551" w:rsidRDefault="008E53EF" w14:paraId="65B55593" w14:textId="77777777">
      <w:pPr>
        <w:spacing w:after="0" w:line="240" w:lineRule="auto"/>
      </w:pPr>
      <w:r>
        <w:continuationSeparator/>
      </w:r>
    </w:p>
  </w:footnote>
  <w:footnote w:type="continuationNotice" w:id="1">
    <w:p w:rsidR="008E53EF" w:rsidRDefault="008E53EF" w14:paraId="14943600"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3BLu7qge" int2:invalidationBookmarkName="" int2:hashCode="V9CnXcV+ZGgRNM" int2:id="LmBRBiuH">
      <int2:state int2:type="AugLoop_Text_Critique" int2:value="Rejected"/>
    </int2:bookmark>
    <int2:bookmark int2:bookmarkName="_Int_4umY5KjZ" int2:invalidationBookmarkName="" int2:hashCode="94tQPxbYWp79G+" int2:id="tl5Tx07o">
      <int2:state int2:type="AugLoop_Text_Critique" int2:value="Rejected"/>
    </int2:bookmark>
    <int2:bookmark int2:bookmarkName="_Int_pln5V6Hd" int2:invalidationBookmarkName="" int2:hashCode="e0dMsLOcF3PXGS" int2:id="wImOf9Bz">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2A381A"/>
    <w:rsid w:val="0002488D"/>
    <w:rsid w:val="001941A6"/>
    <w:rsid w:val="00242DD4"/>
    <w:rsid w:val="00260B4B"/>
    <w:rsid w:val="00286C1D"/>
    <w:rsid w:val="002D5FA6"/>
    <w:rsid w:val="0038689A"/>
    <w:rsid w:val="005322CD"/>
    <w:rsid w:val="00561D0A"/>
    <w:rsid w:val="005C65AE"/>
    <w:rsid w:val="0060286C"/>
    <w:rsid w:val="00686078"/>
    <w:rsid w:val="006B47B2"/>
    <w:rsid w:val="006E70EF"/>
    <w:rsid w:val="00733575"/>
    <w:rsid w:val="007718FE"/>
    <w:rsid w:val="008048BB"/>
    <w:rsid w:val="0080624C"/>
    <w:rsid w:val="0081F856"/>
    <w:rsid w:val="008E53EF"/>
    <w:rsid w:val="009134E5"/>
    <w:rsid w:val="009F1551"/>
    <w:rsid w:val="00A19680"/>
    <w:rsid w:val="00A306C8"/>
    <w:rsid w:val="00A57483"/>
    <w:rsid w:val="00A80807"/>
    <w:rsid w:val="00A973E3"/>
    <w:rsid w:val="00AAFF55"/>
    <w:rsid w:val="00B57066"/>
    <w:rsid w:val="00B812DA"/>
    <w:rsid w:val="00C4778B"/>
    <w:rsid w:val="00C53084"/>
    <w:rsid w:val="00C653CA"/>
    <w:rsid w:val="00D051DB"/>
    <w:rsid w:val="00D381A5"/>
    <w:rsid w:val="00D47BE9"/>
    <w:rsid w:val="00D94FE8"/>
    <w:rsid w:val="00F332D0"/>
    <w:rsid w:val="00F549A5"/>
    <w:rsid w:val="00F76B3F"/>
    <w:rsid w:val="00F81F1E"/>
    <w:rsid w:val="00F93EFC"/>
    <w:rsid w:val="00F95C51"/>
    <w:rsid w:val="00FB286F"/>
    <w:rsid w:val="00FB5355"/>
    <w:rsid w:val="00FBBA57"/>
    <w:rsid w:val="01075204"/>
    <w:rsid w:val="012EE47B"/>
    <w:rsid w:val="017AE839"/>
    <w:rsid w:val="0195AB02"/>
    <w:rsid w:val="01A6BC2E"/>
    <w:rsid w:val="01C6C8BE"/>
    <w:rsid w:val="01D3B4F1"/>
    <w:rsid w:val="01E104FD"/>
    <w:rsid w:val="01E34AC5"/>
    <w:rsid w:val="01FAFFD1"/>
    <w:rsid w:val="02131E57"/>
    <w:rsid w:val="02266573"/>
    <w:rsid w:val="0261679D"/>
    <w:rsid w:val="0271804F"/>
    <w:rsid w:val="028CD62A"/>
    <w:rsid w:val="02DD6086"/>
    <w:rsid w:val="032540E1"/>
    <w:rsid w:val="0332C5CB"/>
    <w:rsid w:val="035A1849"/>
    <w:rsid w:val="037BE274"/>
    <w:rsid w:val="03CA3020"/>
    <w:rsid w:val="041075D5"/>
    <w:rsid w:val="0422A381"/>
    <w:rsid w:val="042798A1"/>
    <w:rsid w:val="043EBAD0"/>
    <w:rsid w:val="04559577"/>
    <w:rsid w:val="0475FE3A"/>
    <w:rsid w:val="04B0537D"/>
    <w:rsid w:val="04EBCBA0"/>
    <w:rsid w:val="04FC0214"/>
    <w:rsid w:val="0538115E"/>
    <w:rsid w:val="0550BB11"/>
    <w:rsid w:val="05AB82D4"/>
    <w:rsid w:val="05C51AB8"/>
    <w:rsid w:val="0637FC21"/>
    <w:rsid w:val="06572E6C"/>
    <w:rsid w:val="066D262E"/>
    <w:rsid w:val="0695C2FD"/>
    <w:rsid w:val="06A4ABDA"/>
    <w:rsid w:val="06C3BFD0"/>
    <w:rsid w:val="07871C98"/>
    <w:rsid w:val="07CCF367"/>
    <w:rsid w:val="0801125E"/>
    <w:rsid w:val="08345445"/>
    <w:rsid w:val="083E1C1C"/>
    <w:rsid w:val="08C18208"/>
    <w:rsid w:val="08C59C74"/>
    <w:rsid w:val="08E0DBE0"/>
    <w:rsid w:val="08F20FB9"/>
    <w:rsid w:val="0913A212"/>
    <w:rsid w:val="0924FCBF"/>
    <w:rsid w:val="0950C6DB"/>
    <w:rsid w:val="0961C043"/>
    <w:rsid w:val="09ACE7B9"/>
    <w:rsid w:val="09C24DE1"/>
    <w:rsid w:val="09E4173E"/>
    <w:rsid w:val="09EAA562"/>
    <w:rsid w:val="0A34D284"/>
    <w:rsid w:val="0A704FE7"/>
    <w:rsid w:val="0A7284B6"/>
    <w:rsid w:val="0A96AD56"/>
    <w:rsid w:val="0A9B45EF"/>
    <w:rsid w:val="0A9D14C1"/>
    <w:rsid w:val="0AAE94F8"/>
    <w:rsid w:val="0ABEABD2"/>
    <w:rsid w:val="0B0277C6"/>
    <w:rsid w:val="0B0A9B66"/>
    <w:rsid w:val="0B261FDF"/>
    <w:rsid w:val="0B47E23F"/>
    <w:rsid w:val="0B4B7CEC"/>
    <w:rsid w:val="0BCE6E32"/>
    <w:rsid w:val="0BE1D5A7"/>
    <w:rsid w:val="0BE742A6"/>
    <w:rsid w:val="0C0A02B5"/>
    <w:rsid w:val="0C716035"/>
    <w:rsid w:val="0C716BBC"/>
    <w:rsid w:val="0C8D88C7"/>
    <w:rsid w:val="0CAFFB15"/>
    <w:rsid w:val="0CB91F43"/>
    <w:rsid w:val="0CBFFDB2"/>
    <w:rsid w:val="0CC9AB35"/>
    <w:rsid w:val="0CD443CD"/>
    <w:rsid w:val="0CD9D8CC"/>
    <w:rsid w:val="0CE684F7"/>
    <w:rsid w:val="0D03B8FC"/>
    <w:rsid w:val="0D09B425"/>
    <w:rsid w:val="0D3903D2"/>
    <w:rsid w:val="0D3D917D"/>
    <w:rsid w:val="0D3EFCC9"/>
    <w:rsid w:val="0D3FF458"/>
    <w:rsid w:val="0D6BE72D"/>
    <w:rsid w:val="0D8AF6AA"/>
    <w:rsid w:val="0DC41611"/>
    <w:rsid w:val="0DCDF4E4"/>
    <w:rsid w:val="0DF5FE4E"/>
    <w:rsid w:val="0E0EE2BF"/>
    <w:rsid w:val="0E445381"/>
    <w:rsid w:val="0E481C8B"/>
    <w:rsid w:val="0E4D9C22"/>
    <w:rsid w:val="0E6AF5E6"/>
    <w:rsid w:val="0EB26589"/>
    <w:rsid w:val="0ED1C4F0"/>
    <w:rsid w:val="0F2C57C3"/>
    <w:rsid w:val="0F2CEF03"/>
    <w:rsid w:val="0F561899"/>
    <w:rsid w:val="0F66B055"/>
    <w:rsid w:val="0FAFBA21"/>
    <w:rsid w:val="0FB6AAB6"/>
    <w:rsid w:val="0FC793E3"/>
    <w:rsid w:val="0FED4C22"/>
    <w:rsid w:val="10272A2B"/>
    <w:rsid w:val="1050339F"/>
    <w:rsid w:val="107B7EC5"/>
    <w:rsid w:val="10879C24"/>
    <w:rsid w:val="10AAE872"/>
    <w:rsid w:val="10CB729A"/>
    <w:rsid w:val="10FC50F3"/>
    <w:rsid w:val="110FF000"/>
    <w:rsid w:val="1125A66E"/>
    <w:rsid w:val="118DA83D"/>
    <w:rsid w:val="11D0151C"/>
    <w:rsid w:val="11DDB4C5"/>
    <w:rsid w:val="11E8049D"/>
    <w:rsid w:val="12269E5F"/>
    <w:rsid w:val="12435991"/>
    <w:rsid w:val="1278D5BF"/>
    <w:rsid w:val="12876561"/>
    <w:rsid w:val="129B4A15"/>
    <w:rsid w:val="12A97BEA"/>
    <w:rsid w:val="12BC4168"/>
    <w:rsid w:val="12F3FD63"/>
    <w:rsid w:val="12F7F421"/>
    <w:rsid w:val="130D0BB3"/>
    <w:rsid w:val="133746DC"/>
    <w:rsid w:val="135BABDF"/>
    <w:rsid w:val="1378A7AA"/>
    <w:rsid w:val="138DFF3D"/>
    <w:rsid w:val="13EFCB4A"/>
    <w:rsid w:val="143109B5"/>
    <w:rsid w:val="148DD8DC"/>
    <w:rsid w:val="148E3895"/>
    <w:rsid w:val="14D3B688"/>
    <w:rsid w:val="14DF1FC2"/>
    <w:rsid w:val="154511D7"/>
    <w:rsid w:val="1561D811"/>
    <w:rsid w:val="1586E948"/>
    <w:rsid w:val="15BCCAD9"/>
    <w:rsid w:val="15C10CA9"/>
    <w:rsid w:val="15C3888A"/>
    <w:rsid w:val="15C601C8"/>
    <w:rsid w:val="15F559E1"/>
    <w:rsid w:val="160B93BD"/>
    <w:rsid w:val="162E67D5"/>
    <w:rsid w:val="1648E95E"/>
    <w:rsid w:val="1662081E"/>
    <w:rsid w:val="166324E3"/>
    <w:rsid w:val="16835EEC"/>
    <w:rsid w:val="16836CF6"/>
    <w:rsid w:val="169F9454"/>
    <w:rsid w:val="16B5466D"/>
    <w:rsid w:val="16E18FBF"/>
    <w:rsid w:val="1714AB6B"/>
    <w:rsid w:val="172BF8BC"/>
    <w:rsid w:val="173FE18C"/>
    <w:rsid w:val="1741C42E"/>
    <w:rsid w:val="17452E56"/>
    <w:rsid w:val="1750565C"/>
    <w:rsid w:val="175AE029"/>
    <w:rsid w:val="1767D48F"/>
    <w:rsid w:val="1768EC05"/>
    <w:rsid w:val="17AA6E88"/>
    <w:rsid w:val="17AA92D2"/>
    <w:rsid w:val="17C4DDF7"/>
    <w:rsid w:val="17DCCC35"/>
    <w:rsid w:val="17F973D3"/>
    <w:rsid w:val="18440A33"/>
    <w:rsid w:val="1850686F"/>
    <w:rsid w:val="18753CAE"/>
    <w:rsid w:val="1880D101"/>
    <w:rsid w:val="1896C922"/>
    <w:rsid w:val="189BA2B4"/>
    <w:rsid w:val="19020C1B"/>
    <w:rsid w:val="193AECF0"/>
    <w:rsid w:val="1958FD47"/>
    <w:rsid w:val="19CE2AF2"/>
    <w:rsid w:val="1A22BC8F"/>
    <w:rsid w:val="1A2A381A"/>
    <w:rsid w:val="1A57651A"/>
    <w:rsid w:val="1A7EAD12"/>
    <w:rsid w:val="1A8B5DDD"/>
    <w:rsid w:val="1A92822B"/>
    <w:rsid w:val="1A96BACF"/>
    <w:rsid w:val="1AD2DAA3"/>
    <w:rsid w:val="1AD4002A"/>
    <w:rsid w:val="1AF2FFF2"/>
    <w:rsid w:val="1B1D4A1D"/>
    <w:rsid w:val="1B469706"/>
    <w:rsid w:val="1B63AB1A"/>
    <w:rsid w:val="1B7A5ABF"/>
    <w:rsid w:val="1BD0C832"/>
    <w:rsid w:val="1BDF781B"/>
    <w:rsid w:val="1BE869A1"/>
    <w:rsid w:val="1BEB89B9"/>
    <w:rsid w:val="1BF57D02"/>
    <w:rsid w:val="1C44EB0A"/>
    <w:rsid w:val="1C8FFF49"/>
    <w:rsid w:val="1CAD7286"/>
    <w:rsid w:val="1CE9073C"/>
    <w:rsid w:val="1D10794A"/>
    <w:rsid w:val="1D163087"/>
    <w:rsid w:val="1D256CFB"/>
    <w:rsid w:val="1D48F156"/>
    <w:rsid w:val="1D62CB44"/>
    <w:rsid w:val="1D6E9733"/>
    <w:rsid w:val="1D746663"/>
    <w:rsid w:val="1D7E03B5"/>
    <w:rsid w:val="1E0AC6BE"/>
    <w:rsid w:val="1E3423CE"/>
    <w:rsid w:val="1E414C34"/>
    <w:rsid w:val="1E43716B"/>
    <w:rsid w:val="1E443362"/>
    <w:rsid w:val="1E635BFF"/>
    <w:rsid w:val="1E92F2BA"/>
    <w:rsid w:val="1E9C8046"/>
    <w:rsid w:val="1E9CCCA8"/>
    <w:rsid w:val="1EE970D9"/>
    <w:rsid w:val="1F091E6D"/>
    <w:rsid w:val="1F1D5B84"/>
    <w:rsid w:val="1F57DD1B"/>
    <w:rsid w:val="1F6177AC"/>
    <w:rsid w:val="1FA36CB5"/>
    <w:rsid w:val="1FB437E3"/>
    <w:rsid w:val="1FC7076E"/>
    <w:rsid w:val="200A397B"/>
    <w:rsid w:val="2011C9AD"/>
    <w:rsid w:val="2017E579"/>
    <w:rsid w:val="2040D23A"/>
    <w:rsid w:val="2040F67B"/>
    <w:rsid w:val="20561872"/>
    <w:rsid w:val="2056B699"/>
    <w:rsid w:val="2057F0F0"/>
    <w:rsid w:val="20664C2E"/>
    <w:rsid w:val="206F195E"/>
    <w:rsid w:val="20954138"/>
    <w:rsid w:val="20BBAE85"/>
    <w:rsid w:val="20D0C252"/>
    <w:rsid w:val="20DF5AC9"/>
    <w:rsid w:val="20E7195B"/>
    <w:rsid w:val="214C3AE2"/>
    <w:rsid w:val="217530B3"/>
    <w:rsid w:val="218FAFCD"/>
    <w:rsid w:val="2192EF00"/>
    <w:rsid w:val="219A2629"/>
    <w:rsid w:val="21ACF9BB"/>
    <w:rsid w:val="21B3FED5"/>
    <w:rsid w:val="21CB75AD"/>
    <w:rsid w:val="21CFF19C"/>
    <w:rsid w:val="21E4AD09"/>
    <w:rsid w:val="21F181AA"/>
    <w:rsid w:val="22077D15"/>
    <w:rsid w:val="220ADBEE"/>
    <w:rsid w:val="222819A1"/>
    <w:rsid w:val="222A04FA"/>
    <w:rsid w:val="223B06EA"/>
    <w:rsid w:val="226BF2D8"/>
    <w:rsid w:val="22858EE7"/>
    <w:rsid w:val="2293B997"/>
    <w:rsid w:val="22AF3FE6"/>
    <w:rsid w:val="22E991FE"/>
    <w:rsid w:val="231CEE21"/>
    <w:rsid w:val="231EA8F0"/>
    <w:rsid w:val="2347C331"/>
    <w:rsid w:val="236E2EC0"/>
    <w:rsid w:val="23703F10"/>
    <w:rsid w:val="23A19255"/>
    <w:rsid w:val="23B5626C"/>
    <w:rsid w:val="23E0607B"/>
    <w:rsid w:val="241C694D"/>
    <w:rsid w:val="241D9698"/>
    <w:rsid w:val="24235F04"/>
    <w:rsid w:val="24296633"/>
    <w:rsid w:val="246BA96C"/>
    <w:rsid w:val="246D6418"/>
    <w:rsid w:val="24C39871"/>
    <w:rsid w:val="2514387A"/>
    <w:rsid w:val="254D00CA"/>
    <w:rsid w:val="2553EE93"/>
    <w:rsid w:val="257ECE9B"/>
    <w:rsid w:val="2584B14B"/>
    <w:rsid w:val="25871284"/>
    <w:rsid w:val="2680C6F5"/>
    <w:rsid w:val="26DD3417"/>
    <w:rsid w:val="26FB374F"/>
    <w:rsid w:val="26FD8CEC"/>
    <w:rsid w:val="27290532"/>
    <w:rsid w:val="272F2B60"/>
    <w:rsid w:val="27513602"/>
    <w:rsid w:val="2793593C"/>
    <w:rsid w:val="27947EC1"/>
    <w:rsid w:val="2798A50A"/>
    <w:rsid w:val="27BFACE3"/>
    <w:rsid w:val="27D0FCB7"/>
    <w:rsid w:val="27DA8D38"/>
    <w:rsid w:val="27FDFD21"/>
    <w:rsid w:val="2853EEF0"/>
    <w:rsid w:val="2863D6FE"/>
    <w:rsid w:val="2897387A"/>
    <w:rsid w:val="28A19A0A"/>
    <w:rsid w:val="28A99E69"/>
    <w:rsid w:val="28AEACEF"/>
    <w:rsid w:val="290F121B"/>
    <w:rsid w:val="2911A491"/>
    <w:rsid w:val="29330D73"/>
    <w:rsid w:val="2A32DBE3"/>
    <w:rsid w:val="2A335570"/>
    <w:rsid w:val="2A6A3EC4"/>
    <w:rsid w:val="2A7B8779"/>
    <w:rsid w:val="2A941CA0"/>
    <w:rsid w:val="2AA33C00"/>
    <w:rsid w:val="2AB12571"/>
    <w:rsid w:val="2AD09512"/>
    <w:rsid w:val="2B04C535"/>
    <w:rsid w:val="2B816E31"/>
    <w:rsid w:val="2BA40E3E"/>
    <w:rsid w:val="2BB241F8"/>
    <w:rsid w:val="2BE63F1A"/>
    <w:rsid w:val="2C1B5110"/>
    <w:rsid w:val="2C52E9FE"/>
    <w:rsid w:val="2C54FB67"/>
    <w:rsid w:val="2C5D2ADF"/>
    <w:rsid w:val="2C95CFBC"/>
    <w:rsid w:val="2CA6E6D0"/>
    <w:rsid w:val="2CA85897"/>
    <w:rsid w:val="2CAA5F43"/>
    <w:rsid w:val="2CCA7897"/>
    <w:rsid w:val="2CCBD5F2"/>
    <w:rsid w:val="2CFB681D"/>
    <w:rsid w:val="2D07584A"/>
    <w:rsid w:val="2D1E4643"/>
    <w:rsid w:val="2D2CA4EC"/>
    <w:rsid w:val="2D2FF747"/>
    <w:rsid w:val="2D5F225D"/>
    <w:rsid w:val="2D681526"/>
    <w:rsid w:val="2D77BF54"/>
    <w:rsid w:val="2D94AD12"/>
    <w:rsid w:val="2DE52BD4"/>
    <w:rsid w:val="2E446D1E"/>
    <w:rsid w:val="2E826499"/>
    <w:rsid w:val="2EBCAED2"/>
    <w:rsid w:val="2EE046F4"/>
    <w:rsid w:val="2F01C48E"/>
    <w:rsid w:val="2F1E1127"/>
    <w:rsid w:val="2F220C64"/>
    <w:rsid w:val="2F3DB6A3"/>
    <w:rsid w:val="2F40ADD0"/>
    <w:rsid w:val="2F40AE83"/>
    <w:rsid w:val="2F538493"/>
    <w:rsid w:val="2F7F3CE5"/>
    <w:rsid w:val="2F8E147D"/>
    <w:rsid w:val="2FA1959B"/>
    <w:rsid w:val="2FA4C106"/>
    <w:rsid w:val="2FAE80FC"/>
    <w:rsid w:val="2FBA5A78"/>
    <w:rsid w:val="2FC96562"/>
    <w:rsid w:val="30207362"/>
    <w:rsid w:val="3040B43D"/>
    <w:rsid w:val="3059A82E"/>
    <w:rsid w:val="3061C991"/>
    <w:rsid w:val="3063376A"/>
    <w:rsid w:val="30728313"/>
    <w:rsid w:val="30A63F09"/>
    <w:rsid w:val="30AD975C"/>
    <w:rsid w:val="30F0AF3B"/>
    <w:rsid w:val="311336E4"/>
    <w:rsid w:val="314AD64D"/>
    <w:rsid w:val="315FD1EE"/>
    <w:rsid w:val="31AFDAF0"/>
    <w:rsid w:val="31C0F55A"/>
    <w:rsid w:val="31D7571F"/>
    <w:rsid w:val="322C3936"/>
    <w:rsid w:val="323D0FE1"/>
    <w:rsid w:val="325B863C"/>
    <w:rsid w:val="327A652C"/>
    <w:rsid w:val="32AE10E1"/>
    <w:rsid w:val="32C315FF"/>
    <w:rsid w:val="32DC4D41"/>
    <w:rsid w:val="32F91254"/>
    <w:rsid w:val="33315819"/>
    <w:rsid w:val="33406407"/>
    <w:rsid w:val="3340F2B4"/>
    <w:rsid w:val="33515FC3"/>
    <w:rsid w:val="33881C2D"/>
    <w:rsid w:val="338DEEA6"/>
    <w:rsid w:val="33D8F964"/>
    <w:rsid w:val="33DE3DC2"/>
    <w:rsid w:val="33EDF6FD"/>
    <w:rsid w:val="34092597"/>
    <w:rsid w:val="341983A1"/>
    <w:rsid w:val="34276710"/>
    <w:rsid w:val="34B22298"/>
    <w:rsid w:val="34C65F88"/>
    <w:rsid w:val="34D09C59"/>
    <w:rsid w:val="34F1AACB"/>
    <w:rsid w:val="35023740"/>
    <w:rsid w:val="35031939"/>
    <w:rsid w:val="350E974B"/>
    <w:rsid w:val="35185C7F"/>
    <w:rsid w:val="3558F7FC"/>
    <w:rsid w:val="355E5B15"/>
    <w:rsid w:val="35715C12"/>
    <w:rsid w:val="3578A1A2"/>
    <w:rsid w:val="35814643"/>
    <w:rsid w:val="35A14FBA"/>
    <w:rsid w:val="3622022B"/>
    <w:rsid w:val="3636B4D6"/>
    <w:rsid w:val="3656FB23"/>
    <w:rsid w:val="36578033"/>
    <w:rsid w:val="3659AC1E"/>
    <w:rsid w:val="36978A94"/>
    <w:rsid w:val="36B0AD2C"/>
    <w:rsid w:val="36BCF955"/>
    <w:rsid w:val="36CAB3C0"/>
    <w:rsid w:val="36D12DA0"/>
    <w:rsid w:val="36E9E63F"/>
    <w:rsid w:val="36EA57F9"/>
    <w:rsid w:val="37048DE4"/>
    <w:rsid w:val="3722025E"/>
    <w:rsid w:val="37566FF9"/>
    <w:rsid w:val="37592871"/>
    <w:rsid w:val="3768DB30"/>
    <w:rsid w:val="37B4CDEF"/>
    <w:rsid w:val="38523F94"/>
    <w:rsid w:val="387299A2"/>
    <w:rsid w:val="38A4D0FB"/>
    <w:rsid w:val="38AA018F"/>
    <w:rsid w:val="38E8466F"/>
    <w:rsid w:val="38F0875A"/>
    <w:rsid w:val="3940FC0F"/>
    <w:rsid w:val="3955A0F3"/>
    <w:rsid w:val="395ECB1C"/>
    <w:rsid w:val="397C5897"/>
    <w:rsid w:val="398A0237"/>
    <w:rsid w:val="39CC5FFF"/>
    <w:rsid w:val="39CFBA21"/>
    <w:rsid w:val="3A0BF819"/>
    <w:rsid w:val="3A0E0A92"/>
    <w:rsid w:val="3A1BA4B4"/>
    <w:rsid w:val="3A82CE94"/>
    <w:rsid w:val="3AB22287"/>
    <w:rsid w:val="3AB9299F"/>
    <w:rsid w:val="3AC35D4C"/>
    <w:rsid w:val="3ACC15A4"/>
    <w:rsid w:val="3ACC7C92"/>
    <w:rsid w:val="3AE9EE77"/>
    <w:rsid w:val="3AFAEFFF"/>
    <w:rsid w:val="3B067468"/>
    <w:rsid w:val="3B09621E"/>
    <w:rsid w:val="3B267531"/>
    <w:rsid w:val="3BB06987"/>
    <w:rsid w:val="3BBFE4C3"/>
    <w:rsid w:val="3C13AD50"/>
    <w:rsid w:val="3C361B2E"/>
    <w:rsid w:val="3C745A7A"/>
    <w:rsid w:val="3C799BAC"/>
    <w:rsid w:val="3C8AF0A8"/>
    <w:rsid w:val="3CC52374"/>
    <w:rsid w:val="3CD4CA7F"/>
    <w:rsid w:val="3CD79DD5"/>
    <w:rsid w:val="3D1F1E8F"/>
    <w:rsid w:val="3D3AB644"/>
    <w:rsid w:val="3D68C068"/>
    <w:rsid w:val="3D7EE215"/>
    <w:rsid w:val="3D9BE237"/>
    <w:rsid w:val="3DA134E7"/>
    <w:rsid w:val="3DF021D4"/>
    <w:rsid w:val="3E1586E5"/>
    <w:rsid w:val="3E1A9B55"/>
    <w:rsid w:val="3E53B1B6"/>
    <w:rsid w:val="3E7FB3AD"/>
    <w:rsid w:val="3F15D451"/>
    <w:rsid w:val="3F32A673"/>
    <w:rsid w:val="3F80F741"/>
    <w:rsid w:val="3F881CFC"/>
    <w:rsid w:val="3F8F6DC1"/>
    <w:rsid w:val="3FB76216"/>
    <w:rsid w:val="3FC3561E"/>
    <w:rsid w:val="3FF1353C"/>
    <w:rsid w:val="4020EE93"/>
    <w:rsid w:val="40347C99"/>
    <w:rsid w:val="403BAFEC"/>
    <w:rsid w:val="406B542C"/>
    <w:rsid w:val="4077A58F"/>
    <w:rsid w:val="407B1264"/>
    <w:rsid w:val="40871763"/>
    <w:rsid w:val="408D321C"/>
    <w:rsid w:val="4093B4EC"/>
    <w:rsid w:val="4095B63B"/>
    <w:rsid w:val="40C0E535"/>
    <w:rsid w:val="40F11A44"/>
    <w:rsid w:val="411B55CF"/>
    <w:rsid w:val="4125F6DB"/>
    <w:rsid w:val="41414AD9"/>
    <w:rsid w:val="414CEBCB"/>
    <w:rsid w:val="414D2D9E"/>
    <w:rsid w:val="416FE51C"/>
    <w:rsid w:val="41A65F8A"/>
    <w:rsid w:val="41F7FCA1"/>
    <w:rsid w:val="422D368D"/>
    <w:rsid w:val="42839B13"/>
    <w:rsid w:val="42A16067"/>
    <w:rsid w:val="42B2DA56"/>
    <w:rsid w:val="4311A7A3"/>
    <w:rsid w:val="432535DD"/>
    <w:rsid w:val="4336C160"/>
    <w:rsid w:val="436C942C"/>
    <w:rsid w:val="437E0B0D"/>
    <w:rsid w:val="43BE9AED"/>
    <w:rsid w:val="43D63871"/>
    <w:rsid w:val="4427817C"/>
    <w:rsid w:val="442D1044"/>
    <w:rsid w:val="443AF27E"/>
    <w:rsid w:val="4455C051"/>
    <w:rsid w:val="447BA780"/>
    <w:rsid w:val="44B1AB54"/>
    <w:rsid w:val="44F2D13D"/>
    <w:rsid w:val="453C8145"/>
    <w:rsid w:val="456BDACA"/>
    <w:rsid w:val="4583DEE1"/>
    <w:rsid w:val="45975381"/>
    <w:rsid w:val="45AAA614"/>
    <w:rsid w:val="45AC297F"/>
    <w:rsid w:val="45DF1B83"/>
    <w:rsid w:val="45E68F87"/>
    <w:rsid w:val="45F040E8"/>
    <w:rsid w:val="45F23D8C"/>
    <w:rsid w:val="45FE307D"/>
    <w:rsid w:val="45FE8185"/>
    <w:rsid w:val="462B06D0"/>
    <w:rsid w:val="462F7A51"/>
    <w:rsid w:val="463F9783"/>
    <w:rsid w:val="46D4D77A"/>
    <w:rsid w:val="47191C12"/>
    <w:rsid w:val="4719FF6F"/>
    <w:rsid w:val="479573E6"/>
    <w:rsid w:val="47979641"/>
    <w:rsid w:val="47AC6CBE"/>
    <w:rsid w:val="47C4C87F"/>
    <w:rsid w:val="47FF35F4"/>
    <w:rsid w:val="482AFDD6"/>
    <w:rsid w:val="482E2673"/>
    <w:rsid w:val="486565CB"/>
    <w:rsid w:val="486B0B25"/>
    <w:rsid w:val="487B2E82"/>
    <w:rsid w:val="4884E50F"/>
    <w:rsid w:val="48E3AD2E"/>
    <w:rsid w:val="495A15CD"/>
    <w:rsid w:val="495A9948"/>
    <w:rsid w:val="495CEE1A"/>
    <w:rsid w:val="496C8480"/>
    <w:rsid w:val="496EE1B9"/>
    <w:rsid w:val="49714B65"/>
    <w:rsid w:val="49CC3424"/>
    <w:rsid w:val="49F44C69"/>
    <w:rsid w:val="4A123CF8"/>
    <w:rsid w:val="4A30E58D"/>
    <w:rsid w:val="4A3A8759"/>
    <w:rsid w:val="4A612A96"/>
    <w:rsid w:val="4AE8830F"/>
    <w:rsid w:val="4AEBD656"/>
    <w:rsid w:val="4AEFAC86"/>
    <w:rsid w:val="4AFA8E7F"/>
    <w:rsid w:val="4AFBC997"/>
    <w:rsid w:val="4B384989"/>
    <w:rsid w:val="4B478A2E"/>
    <w:rsid w:val="4B54E76D"/>
    <w:rsid w:val="4B600BA7"/>
    <w:rsid w:val="4B766550"/>
    <w:rsid w:val="4B76F135"/>
    <w:rsid w:val="4B855F79"/>
    <w:rsid w:val="4BA52F2A"/>
    <w:rsid w:val="4BB1748B"/>
    <w:rsid w:val="4BB67FBC"/>
    <w:rsid w:val="4BDE98CF"/>
    <w:rsid w:val="4BEE7CB3"/>
    <w:rsid w:val="4C1E0696"/>
    <w:rsid w:val="4C51870E"/>
    <w:rsid w:val="4C5711E5"/>
    <w:rsid w:val="4C598C0F"/>
    <w:rsid w:val="4CCDA330"/>
    <w:rsid w:val="4CDDEB1C"/>
    <w:rsid w:val="4CE767D4"/>
    <w:rsid w:val="4CE81E3B"/>
    <w:rsid w:val="4CF0DE41"/>
    <w:rsid w:val="4D139EFF"/>
    <w:rsid w:val="4D8422F3"/>
    <w:rsid w:val="4D92E34C"/>
    <w:rsid w:val="4D9ECC3B"/>
    <w:rsid w:val="4DB8D246"/>
    <w:rsid w:val="4DD2319E"/>
    <w:rsid w:val="4DE0C0A3"/>
    <w:rsid w:val="4DE33C4B"/>
    <w:rsid w:val="4DE4B711"/>
    <w:rsid w:val="4E01FD77"/>
    <w:rsid w:val="4E062ED5"/>
    <w:rsid w:val="4E385811"/>
    <w:rsid w:val="4E511BAE"/>
    <w:rsid w:val="4E628118"/>
    <w:rsid w:val="4E6FC400"/>
    <w:rsid w:val="4E75255B"/>
    <w:rsid w:val="4E847959"/>
    <w:rsid w:val="4E9459A3"/>
    <w:rsid w:val="4EAB61EC"/>
    <w:rsid w:val="4EB0E996"/>
    <w:rsid w:val="4ED214D4"/>
    <w:rsid w:val="4EE9613B"/>
    <w:rsid w:val="4EE97734"/>
    <w:rsid w:val="4EF7F358"/>
    <w:rsid w:val="4F11521C"/>
    <w:rsid w:val="4F289F72"/>
    <w:rsid w:val="4F35D1EA"/>
    <w:rsid w:val="4F5C2CEA"/>
    <w:rsid w:val="4F85B1D4"/>
    <w:rsid w:val="4FF9DA86"/>
    <w:rsid w:val="5012D5B2"/>
    <w:rsid w:val="50290136"/>
    <w:rsid w:val="503B8902"/>
    <w:rsid w:val="5046104F"/>
    <w:rsid w:val="50D66646"/>
    <w:rsid w:val="50E9B3FC"/>
    <w:rsid w:val="50F27F23"/>
    <w:rsid w:val="5110CA85"/>
    <w:rsid w:val="5119B5E4"/>
    <w:rsid w:val="513C022D"/>
    <w:rsid w:val="5142849E"/>
    <w:rsid w:val="51627692"/>
    <w:rsid w:val="516BDCC2"/>
    <w:rsid w:val="5177EE8E"/>
    <w:rsid w:val="521AA58C"/>
    <w:rsid w:val="52583460"/>
    <w:rsid w:val="527342A8"/>
    <w:rsid w:val="52A9304F"/>
    <w:rsid w:val="52AC8D8C"/>
    <w:rsid w:val="52E39A33"/>
    <w:rsid w:val="5323F5AF"/>
    <w:rsid w:val="537161D9"/>
    <w:rsid w:val="53A84FBC"/>
    <w:rsid w:val="53B1FCDA"/>
    <w:rsid w:val="53DA58E0"/>
    <w:rsid w:val="53DFFC46"/>
    <w:rsid w:val="5403E3AD"/>
    <w:rsid w:val="548082FF"/>
    <w:rsid w:val="54B611F7"/>
    <w:rsid w:val="54B92965"/>
    <w:rsid w:val="54C58CE7"/>
    <w:rsid w:val="54EE210B"/>
    <w:rsid w:val="55079D74"/>
    <w:rsid w:val="553277FE"/>
    <w:rsid w:val="5544DA31"/>
    <w:rsid w:val="5546E50B"/>
    <w:rsid w:val="554CA935"/>
    <w:rsid w:val="554D74E2"/>
    <w:rsid w:val="55684D06"/>
    <w:rsid w:val="556AC710"/>
    <w:rsid w:val="558D695B"/>
    <w:rsid w:val="55A7F562"/>
    <w:rsid w:val="55E476BE"/>
    <w:rsid w:val="55EA05AA"/>
    <w:rsid w:val="56154062"/>
    <w:rsid w:val="561FF4F3"/>
    <w:rsid w:val="5633BE48"/>
    <w:rsid w:val="564DE791"/>
    <w:rsid w:val="572A6023"/>
    <w:rsid w:val="574D5D08"/>
    <w:rsid w:val="57575B44"/>
    <w:rsid w:val="579FA0B7"/>
    <w:rsid w:val="57E69138"/>
    <w:rsid w:val="57F22CB1"/>
    <w:rsid w:val="58193AE7"/>
    <w:rsid w:val="58200C00"/>
    <w:rsid w:val="584089CE"/>
    <w:rsid w:val="5855B78A"/>
    <w:rsid w:val="587A79A1"/>
    <w:rsid w:val="58949D75"/>
    <w:rsid w:val="58E8013B"/>
    <w:rsid w:val="590098FB"/>
    <w:rsid w:val="59073FC9"/>
    <w:rsid w:val="5912EF4E"/>
    <w:rsid w:val="59209C69"/>
    <w:rsid w:val="59503C92"/>
    <w:rsid w:val="5952D23B"/>
    <w:rsid w:val="595CF86E"/>
    <w:rsid w:val="598687F6"/>
    <w:rsid w:val="598A9FF9"/>
    <w:rsid w:val="59A62CE1"/>
    <w:rsid w:val="59BA5880"/>
    <w:rsid w:val="59BE610E"/>
    <w:rsid w:val="59C41D09"/>
    <w:rsid w:val="59CD4EBE"/>
    <w:rsid w:val="59D28B4D"/>
    <w:rsid w:val="5A01A092"/>
    <w:rsid w:val="5A0CDC2D"/>
    <w:rsid w:val="5A3B4D9C"/>
    <w:rsid w:val="5A99B4A1"/>
    <w:rsid w:val="5ADC4293"/>
    <w:rsid w:val="5B10BC3B"/>
    <w:rsid w:val="5B36FE3F"/>
    <w:rsid w:val="5B46F6CA"/>
    <w:rsid w:val="5B5BBD5A"/>
    <w:rsid w:val="5B77A64F"/>
    <w:rsid w:val="5BA5EE8A"/>
    <w:rsid w:val="5BC08B52"/>
    <w:rsid w:val="5BFDFDE2"/>
    <w:rsid w:val="5C2D3692"/>
    <w:rsid w:val="5C5BB059"/>
    <w:rsid w:val="5CC393DF"/>
    <w:rsid w:val="5CE378F0"/>
    <w:rsid w:val="5CEED238"/>
    <w:rsid w:val="5CFD9E44"/>
    <w:rsid w:val="5D10C0DB"/>
    <w:rsid w:val="5D602AD4"/>
    <w:rsid w:val="5D7B6C6C"/>
    <w:rsid w:val="5D8C2768"/>
    <w:rsid w:val="5DC1EB49"/>
    <w:rsid w:val="5DC27735"/>
    <w:rsid w:val="5DC3999F"/>
    <w:rsid w:val="5DE8F80B"/>
    <w:rsid w:val="5DEC630A"/>
    <w:rsid w:val="5DFA4803"/>
    <w:rsid w:val="5E01DF49"/>
    <w:rsid w:val="5E1E043A"/>
    <w:rsid w:val="5E4BEE4E"/>
    <w:rsid w:val="5E6307D6"/>
    <w:rsid w:val="5E6B7611"/>
    <w:rsid w:val="5E8A5A5B"/>
    <w:rsid w:val="5ECA49FB"/>
    <w:rsid w:val="5EFF02C8"/>
    <w:rsid w:val="5F177539"/>
    <w:rsid w:val="5F220456"/>
    <w:rsid w:val="5F44CDAF"/>
    <w:rsid w:val="5FEC05CE"/>
    <w:rsid w:val="600BE6D7"/>
    <w:rsid w:val="601C3288"/>
    <w:rsid w:val="6046020C"/>
    <w:rsid w:val="60464B87"/>
    <w:rsid w:val="6067F164"/>
    <w:rsid w:val="6113376D"/>
    <w:rsid w:val="6127103C"/>
    <w:rsid w:val="6154E127"/>
    <w:rsid w:val="6161443F"/>
    <w:rsid w:val="6165B1CB"/>
    <w:rsid w:val="61B0920A"/>
    <w:rsid w:val="61CBB653"/>
    <w:rsid w:val="61D4B712"/>
    <w:rsid w:val="61F81289"/>
    <w:rsid w:val="62494742"/>
    <w:rsid w:val="62558B41"/>
    <w:rsid w:val="625C1CD5"/>
    <w:rsid w:val="62A1B879"/>
    <w:rsid w:val="62C9D3DF"/>
    <w:rsid w:val="62CE1E1D"/>
    <w:rsid w:val="62EDE8DC"/>
    <w:rsid w:val="63296250"/>
    <w:rsid w:val="636F666C"/>
    <w:rsid w:val="63A0ACCE"/>
    <w:rsid w:val="63B95A88"/>
    <w:rsid w:val="63C5885F"/>
    <w:rsid w:val="64095882"/>
    <w:rsid w:val="6412C256"/>
    <w:rsid w:val="6442B292"/>
    <w:rsid w:val="64CC3814"/>
    <w:rsid w:val="657FC0B9"/>
    <w:rsid w:val="65BCF331"/>
    <w:rsid w:val="65E375F2"/>
    <w:rsid w:val="65F84798"/>
    <w:rsid w:val="6645AEC6"/>
    <w:rsid w:val="664D8456"/>
    <w:rsid w:val="6659FEC7"/>
    <w:rsid w:val="665D0B97"/>
    <w:rsid w:val="66B2A357"/>
    <w:rsid w:val="66D0A8C6"/>
    <w:rsid w:val="6704977F"/>
    <w:rsid w:val="6731497F"/>
    <w:rsid w:val="676693AD"/>
    <w:rsid w:val="677B9D61"/>
    <w:rsid w:val="679BC37F"/>
    <w:rsid w:val="67CBB06E"/>
    <w:rsid w:val="67D4DB02"/>
    <w:rsid w:val="67F65148"/>
    <w:rsid w:val="67FC33C7"/>
    <w:rsid w:val="6801DE97"/>
    <w:rsid w:val="6808AD89"/>
    <w:rsid w:val="6827DFEE"/>
    <w:rsid w:val="685478AF"/>
    <w:rsid w:val="687B5B09"/>
    <w:rsid w:val="6889F68A"/>
    <w:rsid w:val="689D234A"/>
    <w:rsid w:val="68B677F4"/>
    <w:rsid w:val="68BA13DA"/>
    <w:rsid w:val="68E47852"/>
    <w:rsid w:val="68F68864"/>
    <w:rsid w:val="68F9CAE5"/>
    <w:rsid w:val="69712EC5"/>
    <w:rsid w:val="6A170AE6"/>
    <w:rsid w:val="6A260632"/>
    <w:rsid w:val="6A4017DD"/>
    <w:rsid w:val="6A410815"/>
    <w:rsid w:val="6A4E1A8D"/>
    <w:rsid w:val="6A516D1F"/>
    <w:rsid w:val="6A9B6D2E"/>
    <w:rsid w:val="6ADD3DF7"/>
    <w:rsid w:val="6AE89CDB"/>
    <w:rsid w:val="6AF66CC2"/>
    <w:rsid w:val="6AF8DB27"/>
    <w:rsid w:val="6B194D53"/>
    <w:rsid w:val="6B1ED668"/>
    <w:rsid w:val="6B28A0B9"/>
    <w:rsid w:val="6B33B25C"/>
    <w:rsid w:val="6B6B7752"/>
    <w:rsid w:val="6B7252E3"/>
    <w:rsid w:val="6BA0D9A3"/>
    <w:rsid w:val="6BA52DDE"/>
    <w:rsid w:val="6C38EFCD"/>
    <w:rsid w:val="6C55E323"/>
    <w:rsid w:val="6C5665D8"/>
    <w:rsid w:val="6C7A5DAA"/>
    <w:rsid w:val="6C857BA8"/>
    <w:rsid w:val="6C99A073"/>
    <w:rsid w:val="6CDCC7E1"/>
    <w:rsid w:val="6D01F01D"/>
    <w:rsid w:val="6D1D2C93"/>
    <w:rsid w:val="6D441B7C"/>
    <w:rsid w:val="6D478E57"/>
    <w:rsid w:val="6D8744E1"/>
    <w:rsid w:val="6D8FC48F"/>
    <w:rsid w:val="6D909219"/>
    <w:rsid w:val="6DBFBA20"/>
    <w:rsid w:val="6DF02230"/>
    <w:rsid w:val="6E151D77"/>
    <w:rsid w:val="6E1A26E8"/>
    <w:rsid w:val="6E3C4B93"/>
    <w:rsid w:val="6E4A452B"/>
    <w:rsid w:val="6E4E3152"/>
    <w:rsid w:val="6E6F7CF3"/>
    <w:rsid w:val="6E88DB44"/>
    <w:rsid w:val="6E8F7F1A"/>
    <w:rsid w:val="6EA36C14"/>
    <w:rsid w:val="6EA56419"/>
    <w:rsid w:val="6EAE5683"/>
    <w:rsid w:val="6EAF2D90"/>
    <w:rsid w:val="6ED6CEF8"/>
    <w:rsid w:val="6EE00999"/>
    <w:rsid w:val="6EEEC7DE"/>
    <w:rsid w:val="6F36E2C8"/>
    <w:rsid w:val="6F3C95CB"/>
    <w:rsid w:val="6F5A79F4"/>
    <w:rsid w:val="6F676221"/>
    <w:rsid w:val="6FD4EEAB"/>
    <w:rsid w:val="701E6954"/>
    <w:rsid w:val="70586914"/>
    <w:rsid w:val="705D0BF1"/>
    <w:rsid w:val="7075CDAE"/>
    <w:rsid w:val="7087F3C4"/>
    <w:rsid w:val="709264B9"/>
    <w:rsid w:val="70A9AD64"/>
    <w:rsid w:val="70A9D25C"/>
    <w:rsid w:val="70AB3D53"/>
    <w:rsid w:val="70AE5731"/>
    <w:rsid w:val="70E77F91"/>
    <w:rsid w:val="712366B8"/>
    <w:rsid w:val="712A531F"/>
    <w:rsid w:val="71310827"/>
    <w:rsid w:val="71355285"/>
    <w:rsid w:val="71365420"/>
    <w:rsid w:val="71423D78"/>
    <w:rsid w:val="718F6034"/>
    <w:rsid w:val="719EBC50"/>
    <w:rsid w:val="71C2832F"/>
    <w:rsid w:val="71C5D5CF"/>
    <w:rsid w:val="71FF153F"/>
    <w:rsid w:val="7240F82C"/>
    <w:rsid w:val="727D16EA"/>
    <w:rsid w:val="7281EB44"/>
    <w:rsid w:val="72A6C27F"/>
    <w:rsid w:val="72AA00AB"/>
    <w:rsid w:val="72AEE988"/>
    <w:rsid w:val="72B19530"/>
    <w:rsid w:val="72C211D8"/>
    <w:rsid w:val="72F8FE1D"/>
    <w:rsid w:val="7315467D"/>
    <w:rsid w:val="731E22D7"/>
    <w:rsid w:val="73347897"/>
    <w:rsid w:val="734E7408"/>
    <w:rsid w:val="737BC5FF"/>
    <w:rsid w:val="7392255A"/>
    <w:rsid w:val="7395594D"/>
    <w:rsid w:val="739C15CB"/>
    <w:rsid w:val="73C78347"/>
    <w:rsid w:val="7400B7E1"/>
    <w:rsid w:val="744A7267"/>
    <w:rsid w:val="74572D6E"/>
    <w:rsid w:val="746BBBEB"/>
    <w:rsid w:val="7486F854"/>
    <w:rsid w:val="74A3A10D"/>
    <w:rsid w:val="752A687F"/>
    <w:rsid w:val="753E3464"/>
    <w:rsid w:val="75541AF7"/>
    <w:rsid w:val="7555F850"/>
    <w:rsid w:val="756EA029"/>
    <w:rsid w:val="757DA88A"/>
    <w:rsid w:val="759CC706"/>
    <w:rsid w:val="75A07760"/>
    <w:rsid w:val="75CC37B0"/>
    <w:rsid w:val="763E3B69"/>
    <w:rsid w:val="765F2618"/>
    <w:rsid w:val="765FB9D1"/>
    <w:rsid w:val="766CD2B4"/>
    <w:rsid w:val="76702745"/>
    <w:rsid w:val="76B2E163"/>
    <w:rsid w:val="76BDF3F8"/>
    <w:rsid w:val="76D4FC6F"/>
    <w:rsid w:val="76E13BF7"/>
    <w:rsid w:val="76F82FC9"/>
    <w:rsid w:val="7721A571"/>
    <w:rsid w:val="7723BFFC"/>
    <w:rsid w:val="772C6F6A"/>
    <w:rsid w:val="7775D622"/>
    <w:rsid w:val="7784A912"/>
    <w:rsid w:val="77BD9D49"/>
    <w:rsid w:val="77E3392A"/>
    <w:rsid w:val="78056CE6"/>
    <w:rsid w:val="78075B89"/>
    <w:rsid w:val="782109EE"/>
    <w:rsid w:val="78410476"/>
    <w:rsid w:val="789150F1"/>
    <w:rsid w:val="7897B7F6"/>
    <w:rsid w:val="78A5DC55"/>
    <w:rsid w:val="7903478C"/>
    <w:rsid w:val="79448BF0"/>
    <w:rsid w:val="7958F10E"/>
    <w:rsid w:val="7966FB35"/>
    <w:rsid w:val="7967EB01"/>
    <w:rsid w:val="79744967"/>
    <w:rsid w:val="79860E75"/>
    <w:rsid w:val="798C4880"/>
    <w:rsid w:val="7991D43B"/>
    <w:rsid w:val="79A70F19"/>
    <w:rsid w:val="79B1FB28"/>
    <w:rsid w:val="79BE94EF"/>
    <w:rsid w:val="79BECE1E"/>
    <w:rsid w:val="79BFEAAC"/>
    <w:rsid w:val="7A069118"/>
    <w:rsid w:val="7A13E6F5"/>
    <w:rsid w:val="7A54B19F"/>
    <w:rsid w:val="7A5D38CC"/>
    <w:rsid w:val="7A6D6C45"/>
    <w:rsid w:val="7A750B7B"/>
    <w:rsid w:val="7A7CF321"/>
    <w:rsid w:val="7ABCB35B"/>
    <w:rsid w:val="7ADC1EC4"/>
    <w:rsid w:val="7ADE594C"/>
    <w:rsid w:val="7B08708B"/>
    <w:rsid w:val="7B3C68E1"/>
    <w:rsid w:val="7B60DB91"/>
    <w:rsid w:val="7B7AC15F"/>
    <w:rsid w:val="7B883E0B"/>
    <w:rsid w:val="7BB18115"/>
    <w:rsid w:val="7BB405FB"/>
    <w:rsid w:val="7BBDDCD9"/>
    <w:rsid w:val="7BECD0AC"/>
    <w:rsid w:val="7C3890AA"/>
    <w:rsid w:val="7C8BC4FE"/>
    <w:rsid w:val="7CA7E04C"/>
    <w:rsid w:val="7D771F9F"/>
    <w:rsid w:val="7D79D400"/>
    <w:rsid w:val="7D8C7B2E"/>
    <w:rsid w:val="7DE06D6E"/>
    <w:rsid w:val="7DEA9614"/>
    <w:rsid w:val="7DF71EAA"/>
    <w:rsid w:val="7E309DAE"/>
    <w:rsid w:val="7E55A551"/>
    <w:rsid w:val="7E5A438A"/>
    <w:rsid w:val="7E5A75A9"/>
    <w:rsid w:val="7E5C785C"/>
    <w:rsid w:val="7EB8D5B7"/>
    <w:rsid w:val="7EC0D82C"/>
    <w:rsid w:val="7ED0231B"/>
    <w:rsid w:val="7F6FEE88"/>
    <w:rsid w:val="7F853D50"/>
    <w:rsid w:val="7F939AFF"/>
    <w:rsid w:val="7FABE920"/>
    <w:rsid w:val="7FBBB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A381A"/>
  <w15:chartTrackingRefBased/>
  <w15:docId w15:val="{F3004B19-8924-4064-AB59-1E9B8622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EE970D9"/>
    <w:rPr>
      <w:lang w:val="en-GB"/>
    </w:rPr>
  </w:style>
  <w:style w:type="paragraph" w:styleId="Heading1">
    <w:name w:val="heading 1"/>
    <w:basedOn w:val="Normal"/>
    <w:next w:val="Normal"/>
    <w:link w:val="Heading1Char"/>
    <w:uiPriority w:val="9"/>
    <w:qFormat/>
    <w:rsid w:val="1EE970D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1EE970D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1EE970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1EE970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1EE970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1EE970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1EE970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1EE970D9"/>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1EE970D9"/>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1EE970D9"/>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1EE970D9"/>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1EE970D9"/>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1EE970D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6BDF3F8"/>
    <w:rPr>
      <w:color w:val="467886"/>
      <w:u w:val="single"/>
    </w:rPr>
  </w:style>
  <w:style w:type="character" w:styleId="eop" w:customStyle="1">
    <w:name w:val="eop"/>
    <w:basedOn w:val="DefaultParagraphFont"/>
    <w:uiPriority w:val="1"/>
    <w:rsid w:val="76BDF3F8"/>
    <w:rPr>
      <w:rFonts w:asciiTheme="minorHAnsi" w:hAnsiTheme="minorHAnsi" w:eastAsiaTheme="minorEastAsia" w:cstheme="minorBidi"/>
      <w:sz w:val="22"/>
      <w:szCs w:val="22"/>
    </w:rPr>
  </w:style>
  <w:style w:type="paragraph" w:styleId="Header">
    <w:name w:val="header"/>
    <w:basedOn w:val="Normal"/>
    <w:link w:val="HeaderChar"/>
    <w:uiPriority w:val="99"/>
    <w:unhideWhenUsed/>
    <w:rsid w:val="009F15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1551"/>
    <w:rPr>
      <w:lang w:val="en-GB"/>
    </w:rPr>
  </w:style>
  <w:style w:type="paragraph" w:styleId="Footer">
    <w:name w:val="footer"/>
    <w:basedOn w:val="Normal"/>
    <w:link w:val="FooterChar"/>
    <w:uiPriority w:val="99"/>
    <w:unhideWhenUsed/>
    <w:rsid w:val="009F15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1551"/>
    <w:rPr>
      <w:lang w:val="en-GB"/>
    </w:rPr>
  </w:style>
  <w:style w:type="paragraph" w:styleId="p1" w:customStyle="1">
    <w:name w:val="p1"/>
    <w:basedOn w:val="Normal"/>
    <w:rsid w:val="00F95C51"/>
    <w:pPr>
      <w:spacing w:after="0" w:line="240" w:lineRule="auto"/>
    </w:pPr>
    <w:rPr>
      <w:rFonts w:ascii=".AppleSystemUIFont" w:hAnsi=".AppleSystemUIFont" w:cs="Times New Roman"/>
      <w:sz w:val="26"/>
      <w:szCs w:val="26"/>
      <w:lang w:eastAsia="en-GB"/>
    </w:rPr>
  </w:style>
  <w:style w:type="character" w:styleId="s1" w:customStyle="1">
    <w:name w:val="s1"/>
    <w:basedOn w:val="DefaultParagraphFont"/>
    <w:rsid w:val="00F95C51"/>
    <w:rPr>
      <w:rFonts w:hint="default" w:ascii="UICTFontTextStyleBody" w:hAnsi="UICTFontTextStyleBody"/>
      <w:b w:val="0"/>
      <w:bCs w:val="0"/>
      <w:i w:val="0"/>
      <w:iCs w:val="0"/>
      <w:sz w:val="26"/>
      <w:szCs w:val="26"/>
    </w:rPr>
  </w:style>
  <w:style w:type="character" w:styleId="s2" w:customStyle="1">
    <w:name w:val="s2"/>
    <w:basedOn w:val="DefaultParagraphFont"/>
    <w:rsid w:val="00F95C51"/>
    <w:rPr>
      <w:rFonts w:hint="default" w:ascii="UICTFontTextStyleEmphasizedBody" w:hAnsi="UICTFontTextStyleEmphasizedBody"/>
      <w:b/>
      <w:bCs/>
      <w:i w:val="0"/>
      <w:iCs w:val="0"/>
      <w:sz w:val="26"/>
      <w:szCs w:val="26"/>
    </w:rPr>
  </w:style>
  <w:style w:type="character" w:styleId="apple-converted-space" w:customStyle="1">
    <w:name w:val="apple-converted-space"/>
    <w:basedOn w:val="DefaultParagraphFont"/>
    <w:rsid w:val="00F95C51"/>
  </w:style>
  <w:style w:type="character" w:styleId="Strong">
    <w:name w:val="Strong"/>
    <w:basedOn w:val="DefaultParagraphFont"/>
    <w:uiPriority w:val="22"/>
    <w:qFormat/>
    <w:rsid w:val="0B4B7CEC"/>
    <w:rPr>
      <w:b/>
      <w:bCs/>
    </w:rPr>
  </w:style>
  <w:style w:type="paragraph" w:styleId="NoSpacing">
    <w:name w:val="No Spacing"/>
    <w:uiPriority w:val="1"/>
    <w:qFormat/>
    <w:rsid w:val="0B4B7CEC"/>
    <w:pPr>
      <w:spacing w:after="0"/>
    </w:pPr>
  </w:style>
  <w:style w:type="paragraph" w:styleId="TOC2">
    <w:name w:val="toc 2"/>
    <w:basedOn w:val="Normal"/>
    <w:next w:val="Normal"/>
    <w:uiPriority w:val="39"/>
    <w:unhideWhenUsed/>
    <w:rsid w:val="0B4B7CEC"/>
    <w:pPr>
      <w:spacing w:after="100"/>
      <w:ind w:left="220"/>
    </w:pPr>
  </w:style>
  <w:style w:type="paragraph" w:styleId="TOC1">
    <w:name w:val="toc 1"/>
    <w:basedOn w:val="Normal"/>
    <w:next w:val="Normal"/>
    <w:uiPriority w:val="39"/>
    <w:unhideWhenUsed/>
    <w:rsid w:val="0B4B7CEC"/>
    <w:pPr>
      <w:spacing w:after="10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65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hyperlink" Target="https://archello.com/project/phaeno-science-center-wolfsburg?utm_" TargetMode="External" Id="rId18" /><Relationship Type="http://schemas.openxmlformats.org/officeDocument/2006/relationships/hyperlink" Target="https://hiddenarchitecture.net/the-peak-leisure-club/" TargetMode="External" Id="rId26" /><Relationship Type="http://schemas.openxmlformats.org/officeDocument/2006/relationships/hyperlink" Target="https://www.zaha-hadid.com/people/zaha-hadid/" TargetMode="External" Id="rId39" /><Relationship Type="http://schemas.openxmlformats.org/officeDocument/2006/relationships/hyperlink" Target="https://www.southwalesargus.co.uk/news/24236816.wales-millennium-centres-controversial-history-20-years/" TargetMode="External" Id="rId21" /><Relationship Type="http://schemas.openxmlformats.org/officeDocument/2006/relationships/hyperlink" Target="https://www.truz-naturschutz.org/" TargetMode="External" Id="rId34" /><Relationship Type="http://schemas.openxmlformats.org/officeDocument/2006/relationships/hyperlink" Target="https://www.zaha-hadid.com/architecture/the-peak-leisure-club/" TargetMode="External" Id="rId42" /><Relationship Type="http://schemas.microsoft.com/office/2020/10/relationships/intelligence" Target="intelligence2.xml" Id="rId47"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hyperlink" Target="https://www.theartnewspaper.com/2017/02/01/how-a-design-for-hong-kong-launched-zaha-hadids-career"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jpg" Id="rId11" /><Relationship Type="http://schemas.openxmlformats.org/officeDocument/2006/relationships/hyperlink" Target="https://iopscience.iop.org/article/10.1088/1757-899X/471/8/082054/pdf" TargetMode="External" Id="rId24" /><Relationship Type="http://schemas.openxmlformats.org/officeDocument/2006/relationships/hyperlink" Target="https://patrikschumacher.com/digital-hadid-landscapes-in-motion/?utm_source=chatgpt.com" TargetMode="External" Id="rId32" /><Relationship Type="http://schemas.openxmlformats.org/officeDocument/2006/relationships/hyperlink" Target="https://stephenvaradyarchitraveller.com/2018/02/04/weil-am-rhein-lf1-germany/" TargetMode="External" Id="rId37" /><Relationship Type="http://schemas.openxmlformats.org/officeDocument/2006/relationships/hyperlink" Target="https://www.zaha-hadid.com/architecture/cardiff-bay-opera-house/" TargetMode="External" Id="rId40" /><Relationship Type="http://schemas.openxmlformats.org/officeDocument/2006/relationships/fontTable" Target="fontTable.xml" Id="rId45" /><Relationship Type="http://schemas.openxmlformats.org/officeDocument/2006/relationships/footnotes" Target="footnotes.xml" Id="rId5" /><Relationship Type="http://schemas.openxmlformats.org/officeDocument/2006/relationships/image" Target="media/image9.jpeg" Id="rId15" /><Relationship Type="http://schemas.openxmlformats.org/officeDocument/2006/relationships/hyperlink" Target="https://www.mycityhunt.com/cities/weil-am-rhein-de-4837/poi/landscape-formation-one-11177?utm_source=chatgpt.com" TargetMode="External" Id="rId23" /><Relationship Type="http://schemas.openxmlformats.org/officeDocument/2006/relationships/hyperlink" Target="https://www.autodesk.com/design-make/articles/architect-zaha-hadid?utm_source=chatgpt.com" TargetMode="External" Id="rId28" /><Relationship Type="http://schemas.openxmlformats.org/officeDocument/2006/relationships/hyperlink" Target="https://stephenvaradyarchitraveller.com/wp-content/uploads/2018/02/lf1-by-zaha-hadid-ar-68-review-by-stephen-varady.pdf" TargetMode="External" Id="rId36" /><Relationship Type="http://schemas.openxmlformats.org/officeDocument/2006/relationships/image" Target="media/image4.jpeg" Id="rId10" /><Relationship Type="http://schemas.openxmlformats.org/officeDocument/2006/relationships/hyperlink" Target="https://www.archiweb.cz/en/b/landscape-formation-one?utm_" TargetMode="External" Id="rId19" /><Relationship Type="http://schemas.openxmlformats.org/officeDocument/2006/relationships/hyperlink" Target="https://www.re-thinkingthefuture.com/top-architects/a295-30-projects-that-define-zaha-hadids-style/" TargetMode="External" Id="rId31" /><Relationship Type="http://schemas.openxmlformats.org/officeDocument/2006/relationships/hyperlink" Target="https://www.design-museum.de/en/information/vitra-campus.html?desktop=306&amp;utm_" TargetMode="External" Id="rId44"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png" Id="rId14" /><Relationship Type="http://schemas.openxmlformats.org/officeDocument/2006/relationships/hyperlink" Target="https://britishonlinearchives.com/posts/category/notable-days/745/20-years-architect-zaha-hadid-becomes-the-first-female-recipient-of-the-pritzker-prize" TargetMode="External" Id="rId22" /><Relationship Type="http://schemas.openxmlformats.org/officeDocument/2006/relationships/hyperlink" Target="https://medium.com/%40BKasdan/zaha-hadid-31406a30a641" TargetMode="External" Id="rId27" /><Relationship Type="http://schemas.openxmlformats.org/officeDocument/2006/relationships/hyperlink" Target="https://www.pritzkerprize.com/biography-zaha-hadid" TargetMode="External" Id="rId30" /><Relationship Type="http://schemas.openxmlformats.org/officeDocument/2006/relationships/hyperlink" Target="https://www.vam.ac.uk/articles/what-is-postmodernism" TargetMode="External" Id="rId35" /><Relationship Type="http://schemas.openxmlformats.org/officeDocument/2006/relationships/hyperlink" Target="https://www.pritzkerprize.com/laureates/2004?utm_" TargetMode="External" Id="rId43" /><Relationship Type="http://schemas.openxmlformats.org/officeDocument/2006/relationships/image" Target="media/image2.jpg" Id="rId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hyperlink" Target="https://www.archdaily.com/636998/the-investcorp-building-zaha-hadid-architects" TargetMode="External" Id="rId17" /><Relationship Type="http://schemas.openxmlformats.org/officeDocument/2006/relationships/hyperlink" Target="https://www.dezeen.com/2013/07/11/heydar-aliyev-centre-by-zaha-hadid-architects/" TargetMode="External" Id="rId25" /><Relationship Type="http://schemas.openxmlformats.org/officeDocument/2006/relationships/hyperlink" Target="https://www10.aeccafe.com/blogs/arch-showcase/2012/02/22/landesgartenschau-in-weil-am-rhein-germany-by-zaha-hadid-architects/?utm_" TargetMode="External" Id="rId33" /><Relationship Type="http://schemas.openxmlformats.org/officeDocument/2006/relationships/hyperlink" Target="https://www.zaha-hadid.com/architecture/heydar-aliyev-centre/" TargetMode="External" Id="rId38" /><Relationship Type="http://schemas.openxmlformats.org/officeDocument/2006/relationships/theme" Target="theme/theme1.xml" Id="rId46" /><Relationship Type="http://schemas.openxmlformats.org/officeDocument/2006/relationships/hyperlink" Target="https://www.archweb.com/en/architettures/lf1-landesgartenschau/" TargetMode="External" Id="rId20" /><Relationship Type="http://schemas.openxmlformats.org/officeDocument/2006/relationships/hyperlink" Target="https://www.zaha-hadid.com/architecture/landesgardenschau-landscape-formation-one/" TargetMode="External" Id="rId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Riham Ghaleb (2204330)</dc:creator>
  <keywords/>
  <dc:description/>
  <lastModifiedBy>Riham Ghaleb (2204330)</lastModifiedBy>
  <revision>23</revision>
  <dcterms:created xsi:type="dcterms:W3CDTF">2025-04-03T05:27:00.0000000Z</dcterms:created>
  <dcterms:modified xsi:type="dcterms:W3CDTF">2025-04-04T21:06:49.8227105Z</dcterms:modified>
</coreProperties>
</file>