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736E" w:rsidRDefault="007E4C8F" w:rsidP="004760FD">
      <w:pPr>
        <w:pStyle w:val="NormalWeb"/>
        <w:spacing w:before="0" w:beforeAutospacing="0" w:after="0" w:afterAutospacing="0"/>
        <w:ind w:left="-180" w:right="-334"/>
        <w:rPr>
          <w:rFonts w:cs="Times New Roman"/>
          <w:lang w:val="cy-GB"/>
        </w:rPr>
      </w:pPr>
      <w:r>
        <w:rPr>
          <w:rFonts w:cs="Times New Roman"/>
          <w:noProof/>
          <w:lang w:eastAsia="en-GB"/>
        </w:rPr>
        <w:drawing>
          <wp:inline distT="0" distB="0" distL="0" distR="0">
            <wp:extent cx="2867025" cy="981075"/>
            <wp:effectExtent l="19050" t="19050" r="28575"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7025" cy="981075"/>
                    </a:xfrm>
                    <a:prstGeom prst="rect">
                      <a:avLst/>
                    </a:prstGeom>
                    <a:noFill/>
                    <a:ln w="19050" cmpd="sng">
                      <a:solidFill>
                        <a:srgbClr val="000000"/>
                      </a:solidFill>
                      <a:miter lim="800000"/>
                      <a:headEnd/>
                      <a:tailEnd/>
                    </a:ln>
                    <a:effectLst/>
                  </pic:spPr>
                </pic:pic>
              </a:graphicData>
            </a:graphic>
          </wp:inline>
        </w:drawing>
      </w:r>
    </w:p>
    <w:p w:rsidR="00FA736E" w:rsidRDefault="00FA736E"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rsidR="00FA736E" w:rsidRPr="002E67CE" w:rsidRDefault="00FA736E" w:rsidP="004760FD">
      <w:pPr>
        <w:rPr>
          <w:lang w:val="cy-GB"/>
        </w:rPr>
      </w:pPr>
    </w:p>
    <w:p w:rsidR="00FA736E" w:rsidRDefault="00FA736E" w:rsidP="004760FD">
      <w:pPr>
        <w:pStyle w:val="Heading3"/>
        <w:jc w:val="center"/>
        <w:rPr>
          <w:rFonts w:ascii="Trebuchet MS" w:hAnsi="Trebuchet MS" w:cs="Trebuchet MS"/>
        </w:rPr>
      </w:pPr>
    </w:p>
    <w:tbl>
      <w:tblPr>
        <w:tblW w:w="90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68"/>
        <w:gridCol w:w="1191"/>
        <w:gridCol w:w="426"/>
        <w:gridCol w:w="1566"/>
        <w:gridCol w:w="290"/>
        <w:gridCol w:w="2388"/>
      </w:tblGrid>
      <w:tr w:rsidR="00FA736E" w:rsidRPr="002F467C">
        <w:trPr>
          <w:trHeight w:val="614"/>
        </w:trPr>
        <w:tc>
          <w:tcPr>
            <w:tcW w:w="9029" w:type="dxa"/>
            <w:gridSpan w:val="6"/>
          </w:tcPr>
          <w:p w:rsidR="00FA736E" w:rsidRPr="002F467C" w:rsidRDefault="00FA736E" w:rsidP="000004C1">
            <w:pPr>
              <w:pStyle w:val="NormalWeb"/>
              <w:spacing w:before="0" w:beforeAutospacing="0" w:after="0" w:afterAutospacing="0"/>
              <w:ind w:right="34"/>
              <w:rPr>
                <w:rFonts w:ascii="Calibri" w:hAnsi="Calibri" w:cs="Calibri"/>
                <w:i/>
                <w:iCs/>
                <w:sz w:val="24"/>
                <w:szCs w:val="24"/>
              </w:rPr>
            </w:pPr>
            <w:r w:rsidRPr="002F467C">
              <w:rPr>
                <w:rFonts w:ascii="Calibri" w:hAnsi="Calibri" w:cs="Calibri"/>
                <w:i/>
                <w:iCs/>
                <w:sz w:val="24"/>
                <w:szCs w:val="24"/>
              </w:rPr>
              <w:t>For completion by student:</w:t>
            </w:r>
          </w:p>
        </w:tc>
      </w:tr>
      <w:tr w:rsidR="00FA736E" w:rsidRPr="002F467C">
        <w:trPr>
          <w:trHeight w:val="718"/>
        </w:trPr>
        <w:tc>
          <w:tcPr>
            <w:tcW w:w="9029" w:type="dxa"/>
            <w:gridSpan w:val="6"/>
          </w:tcPr>
          <w:p w:rsidR="00FA736E" w:rsidRPr="00F76C18" w:rsidRDefault="00FA736E" w:rsidP="000004C1">
            <w:pPr>
              <w:pStyle w:val="NormalWeb"/>
              <w:spacing w:before="0" w:beforeAutospacing="0" w:after="0" w:afterAutospacing="0"/>
              <w:ind w:right="34"/>
              <w:rPr>
                <w:rFonts w:ascii="Calibri" w:hAnsi="Calibri" w:cs="Calibri"/>
                <w:i/>
                <w:iCs/>
                <w:sz w:val="36"/>
                <w:szCs w:val="36"/>
              </w:rPr>
            </w:pPr>
            <w:r w:rsidRPr="002F467C">
              <w:rPr>
                <w:rFonts w:ascii="Calibri" w:hAnsi="Calibri" w:cs="Calibri"/>
                <w:i/>
                <w:iCs/>
                <w:sz w:val="24"/>
                <w:szCs w:val="24"/>
              </w:rPr>
              <w:t>Student Name</w:t>
            </w:r>
            <w:r>
              <w:rPr>
                <w:rFonts w:ascii="Calibri" w:hAnsi="Calibri" w:cs="Calibri"/>
                <w:i/>
                <w:iCs/>
                <w:sz w:val="36"/>
                <w:szCs w:val="36"/>
              </w:rPr>
              <w:t xml:space="preserve">  </w:t>
            </w:r>
            <w:r>
              <w:rPr>
                <w:rFonts w:ascii="Calibri" w:hAnsi="Calibri" w:cs="Calibri"/>
                <w:i/>
                <w:iCs/>
                <w:sz w:val="36"/>
                <w:szCs w:val="36"/>
              </w:rPr>
              <w:tab/>
            </w:r>
            <w:r>
              <w:rPr>
                <w:rFonts w:ascii="Calibri" w:hAnsi="Calibri" w:cs="Calibri"/>
                <w:i/>
                <w:iCs/>
                <w:sz w:val="36"/>
                <w:szCs w:val="36"/>
              </w:rPr>
              <w:tab/>
            </w:r>
            <w:r>
              <w:rPr>
                <w:rFonts w:ascii="Calibri" w:hAnsi="Calibri" w:cs="Calibri"/>
                <w:i/>
                <w:iCs/>
                <w:sz w:val="36"/>
                <w:szCs w:val="36"/>
              </w:rPr>
              <w:tab/>
            </w:r>
            <w:r w:rsidRPr="00FD72A9">
              <w:rPr>
                <w:rFonts w:ascii="Calibri" w:hAnsi="Calibri" w:cs="Calibri"/>
                <w:i/>
                <w:iCs/>
                <w:sz w:val="28"/>
                <w:szCs w:val="28"/>
              </w:rPr>
              <w:t xml:space="preserve">Judy </w:t>
            </w:r>
            <w:proofErr w:type="spellStart"/>
            <w:r w:rsidRPr="00FD72A9">
              <w:rPr>
                <w:rFonts w:ascii="Calibri" w:hAnsi="Calibri" w:cs="Calibri"/>
                <w:i/>
                <w:iCs/>
                <w:sz w:val="28"/>
                <w:szCs w:val="28"/>
              </w:rPr>
              <w:t>Jibb</w:t>
            </w:r>
            <w:proofErr w:type="spellEnd"/>
          </w:p>
          <w:p w:rsidR="00FA736E" w:rsidRPr="00B77A30" w:rsidRDefault="00FA736E" w:rsidP="000004C1">
            <w:pPr>
              <w:pStyle w:val="NormalWeb"/>
              <w:spacing w:before="0" w:beforeAutospacing="0" w:after="0" w:afterAutospacing="0"/>
              <w:ind w:right="34"/>
              <w:rPr>
                <w:rFonts w:ascii="Calibri" w:hAnsi="Calibri" w:cs="Calibri"/>
                <w:i/>
                <w:iCs/>
                <w:sz w:val="24"/>
                <w:szCs w:val="24"/>
              </w:rPr>
            </w:pPr>
            <w:smartTag w:uri="urn:schemas-microsoft-com:office:smarttags" w:element="place">
              <w:smartTag w:uri="urn:schemas-microsoft-com:office:smarttags" w:element="PlaceName">
                <w:r w:rsidRPr="002F467C">
                  <w:rPr>
                    <w:rFonts w:ascii="Calibri" w:hAnsi="Calibri" w:cs="Calibri"/>
                    <w:i/>
                    <w:iCs/>
                    <w:sz w:val="24"/>
                    <w:szCs w:val="24"/>
                  </w:rPr>
                  <w:t>Student</w:t>
                </w:r>
              </w:smartTag>
              <w:r w:rsidRPr="002F467C">
                <w:rPr>
                  <w:rFonts w:ascii="Calibri" w:hAnsi="Calibri" w:cs="Calibri"/>
                  <w:i/>
                  <w:iCs/>
                  <w:sz w:val="24"/>
                  <w:szCs w:val="24"/>
                </w:rPr>
                <w:t xml:space="preserve"> </w:t>
              </w:r>
              <w:smartTag w:uri="urn:schemas-microsoft-com:office:smarttags" w:element="PlaceType">
                <w:r w:rsidRPr="002F467C">
                  <w:rPr>
                    <w:rFonts w:ascii="Calibri" w:hAnsi="Calibri" w:cs="Calibri"/>
                    <w:b/>
                    <w:bCs/>
                    <w:i/>
                    <w:iCs/>
                    <w:sz w:val="24"/>
                    <w:szCs w:val="24"/>
                    <w:u w:val="single"/>
                  </w:rPr>
                  <w:t>University</w:t>
                </w:r>
              </w:smartTag>
            </w:smartTag>
            <w:r w:rsidRPr="002F467C">
              <w:rPr>
                <w:rFonts w:ascii="Calibri" w:hAnsi="Calibri" w:cs="Calibri"/>
                <w:i/>
                <w:iCs/>
                <w:sz w:val="24"/>
                <w:szCs w:val="24"/>
                <w:u w:val="single"/>
              </w:rPr>
              <w:t xml:space="preserve"> </w:t>
            </w:r>
            <w:r w:rsidRPr="002F467C">
              <w:rPr>
                <w:rFonts w:ascii="Calibri" w:hAnsi="Calibri" w:cs="Calibri"/>
                <w:i/>
                <w:iCs/>
                <w:sz w:val="24"/>
                <w:szCs w:val="24"/>
              </w:rPr>
              <w:t xml:space="preserve">Email: </w:t>
            </w:r>
            <w:r>
              <w:rPr>
                <w:rFonts w:ascii="Calibri" w:hAnsi="Calibri" w:cs="Calibri"/>
                <w:i/>
                <w:iCs/>
                <w:sz w:val="24"/>
                <w:szCs w:val="24"/>
              </w:rPr>
              <w:tab/>
            </w:r>
            <w:r>
              <w:rPr>
                <w:rFonts w:ascii="Calibri" w:hAnsi="Calibri" w:cs="Calibri"/>
                <w:i/>
                <w:iCs/>
                <w:sz w:val="24"/>
                <w:szCs w:val="24"/>
              </w:rPr>
              <w:tab/>
            </w:r>
            <w:hyperlink r:id="rId7" w:history="1">
              <w:r w:rsidRPr="009D23CE">
                <w:rPr>
                  <w:rStyle w:val="Hyperlink"/>
                  <w:rFonts w:ascii="Calibri" w:hAnsi="Calibri" w:cs="Calibri"/>
                  <w:i/>
                  <w:iCs/>
                </w:rPr>
                <w:t>1102912@student.uwtsd.ac.uk</w:t>
              </w:r>
            </w:hyperlink>
          </w:p>
        </w:tc>
      </w:tr>
      <w:tr w:rsidR="00FA736E" w:rsidRPr="002F467C">
        <w:trPr>
          <w:trHeight w:val="849"/>
        </w:trPr>
        <w:tc>
          <w:tcPr>
            <w:tcW w:w="4359" w:type="dxa"/>
            <w:gridSpan w:val="2"/>
          </w:tcPr>
          <w:p w:rsidR="00FA736E" w:rsidRDefault="00FA736E" w:rsidP="000004C1">
            <w:pPr>
              <w:pStyle w:val="NormalWeb"/>
              <w:spacing w:before="0" w:beforeAutospacing="0" w:after="0" w:afterAutospacing="0"/>
              <w:ind w:right="34"/>
              <w:rPr>
                <w:rFonts w:ascii="Calibri" w:hAnsi="Calibri" w:cs="Calibri"/>
                <w:i/>
                <w:iCs/>
                <w:sz w:val="24"/>
                <w:szCs w:val="24"/>
              </w:rPr>
            </w:pPr>
          </w:p>
          <w:p w:rsidR="00FA736E" w:rsidRPr="002F467C" w:rsidRDefault="00FA736E" w:rsidP="000004C1">
            <w:pPr>
              <w:pStyle w:val="NormalWeb"/>
              <w:spacing w:before="0" w:beforeAutospacing="0" w:after="0" w:afterAutospacing="0"/>
              <w:ind w:right="34"/>
              <w:rPr>
                <w:rFonts w:ascii="Calibri" w:hAnsi="Calibri" w:cs="Calibri"/>
                <w:i/>
                <w:iCs/>
                <w:sz w:val="24"/>
                <w:szCs w:val="24"/>
              </w:rPr>
            </w:pPr>
            <w:r w:rsidRPr="002F467C">
              <w:rPr>
                <w:rFonts w:ascii="Calibri" w:hAnsi="Calibri" w:cs="Calibri"/>
                <w:i/>
                <w:iCs/>
                <w:sz w:val="24"/>
                <w:szCs w:val="24"/>
              </w:rPr>
              <w:t>Module code:</w:t>
            </w:r>
            <w:r>
              <w:rPr>
                <w:rFonts w:ascii="Calibri" w:hAnsi="Calibri" w:cs="Calibri"/>
                <w:i/>
                <w:iCs/>
                <w:sz w:val="24"/>
                <w:szCs w:val="24"/>
              </w:rPr>
              <w:tab/>
              <w:t>AHAN7025</w:t>
            </w:r>
          </w:p>
        </w:tc>
        <w:tc>
          <w:tcPr>
            <w:tcW w:w="2282" w:type="dxa"/>
            <w:gridSpan w:val="3"/>
          </w:tcPr>
          <w:p w:rsidR="00FA736E" w:rsidRDefault="00FA736E" w:rsidP="000004C1">
            <w:pPr>
              <w:pStyle w:val="NormalWeb"/>
              <w:spacing w:before="0" w:beforeAutospacing="0" w:after="0" w:afterAutospacing="0"/>
              <w:ind w:right="34"/>
              <w:rPr>
                <w:rFonts w:ascii="Calibri" w:hAnsi="Calibri" w:cs="Calibri"/>
                <w:i/>
                <w:iCs/>
                <w:sz w:val="24"/>
                <w:szCs w:val="24"/>
              </w:rPr>
            </w:pPr>
            <w:r w:rsidRPr="002F467C">
              <w:rPr>
                <w:rFonts w:ascii="Calibri" w:hAnsi="Calibri" w:cs="Calibri"/>
                <w:i/>
                <w:iCs/>
                <w:sz w:val="24"/>
                <w:szCs w:val="24"/>
              </w:rPr>
              <w:t>Student ID number:</w:t>
            </w:r>
          </w:p>
          <w:p w:rsidR="00FA736E" w:rsidRPr="002F467C" w:rsidRDefault="00FA736E" w:rsidP="000004C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1102912</w:t>
            </w:r>
          </w:p>
        </w:tc>
        <w:tc>
          <w:tcPr>
            <w:tcW w:w="2388" w:type="dxa"/>
          </w:tcPr>
          <w:p w:rsidR="00FA736E" w:rsidRPr="002F467C" w:rsidRDefault="00FA736E" w:rsidP="000004C1">
            <w:pPr>
              <w:pStyle w:val="NormalWeb"/>
              <w:spacing w:before="0" w:beforeAutospacing="0" w:after="0" w:afterAutospacing="0"/>
              <w:ind w:right="34"/>
              <w:rPr>
                <w:rFonts w:ascii="Calibri" w:hAnsi="Calibri" w:cs="Calibri"/>
                <w:i/>
                <w:iCs/>
                <w:sz w:val="24"/>
                <w:szCs w:val="24"/>
              </w:rPr>
            </w:pPr>
            <w:r w:rsidRPr="002F467C">
              <w:rPr>
                <w:rFonts w:ascii="Calibri" w:hAnsi="Calibri" w:cs="Calibri"/>
                <w:i/>
                <w:iCs/>
                <w:sz w:val="24"/>
                <w:szCs w:val="24"/>
              </w:rPr>
              <w:t>Educational support needs:</w:t>
            </w:r>
          </w:p>
          <w:p w:rsidR="00FA736E" w:rsidRPr="002F467C" w:rsidRDefault="00FA736E" w:rsidP="000004C1">
            <w:pPr>
              <w:pStyle w:val="NormalWeb"/>
              <w:spacing w:before="0" w:beforeAutospacing="0" w:after="0" w:afterAutospacing="0"/>
              <w:ind w:right="34"/>
              <w:rPr>
                <w:rFonts w:ascii="Calibri" w:hAnsi="Calibri" w:cs="Calibri"/>
                <w:i/>
                <w:iCs/>
                <w:sz w:val="24"/>
                <w:szCs w:val="24"/>
              </w:rPr>
            </w:pPr>
            <w:r w:rsidRPr="002F467C">
              <w:rPr>
                <w:rFonts w:ascii="Calibri" w:hAnsi="Calibri" w:cs="Calibri"/>
                <w:i/>
                <w:iCs/>
                <w:sz w:val="24"/>
                <w:szCs w:val="24"/>
              </w:rPr>
              <w:t>No</w:t>
            </w:r>
          </w:p>
        </w:tc>
      </w:tr>
      <w:tr w:rsidR="00FA736E" w:rsidRPr="002F467C">
        <w:trPr>
          <w:trHeight w:val="820"/>
        </w:trPr>
        <w:tc>
          <w:tcPr>
            <w:tcW w:w="9029" w:type="dxa"/>
            <w:gridSpan w:val="6"/>
          </w:tcPr>
          <w:p w:rsidR="00FA736E" w:rsidRDefault="00FA736E" w:rsidP="00B77A30">
            <w:pPr>
              <w:jc w:val="center"/>
            </w:pPr>
            <w:r>
              <w:rPr>
                <w:rFonts w:ascii="Calibri" w:hAnsi="Calibri" w:cs="Calibri"/>
                <w:i/>
                <w:iCs/>
              </w:rPr>
              <w:t xml:space="preserve">Dissertation title:  </w:t>
            </w:r>
          </w:p>
          <w:p w:rsidR="00FA736E" w:rsidRDefault="00FA736E" w:rsidP="003534F5"/>
          <w:p w:rsidR="00FA736E" w:rsidRDefault="00FA736E" w:rsidP="003534F5">
            <w:r w:rsidRPr="004C3512">
              <w:t xml:space="preserve">Giving voice to Akiko: Do the </w:t>
            </w:r>
            <w:smartTag w:uri="urn:schemas-microsoft-com:office:smarttags" w:element="place">
              <w:smartTag w:uri="urn:schemas-microsoft-com:office:smarttags" w:element="PlaceName">
                <w:r w:rsidRPr="004C3512">
                  <w:t>Chaudière</w:t>
                </w:r>
              </w:smartTag>
              <w:r w:rsidRPr="004C3512">
                <w:t xml:space="preserve"> </w:t>
              </w:r>
              <w:smartTag w:uri="urn:schemas-microsoft-com:office:smarttags" w:element="PlaceType">
                <w:r w:rsidRPr="004C3512">
                  <w:t>Falls</w:t>
                </w:r>
              </w:smartTag>
            </w:smartTag>
            <w:r w:rsidRPr="004C3512">
              <w:t xml:space="preserve"> serve as a sacred site in contemporary </w:t>
            </w:r>
            <w:proofErr w:type="spellStart"/>
            <w:r w:rsidRPr="004C3512">
              <w:t>northeastern</w:t>
            </w:r>
            <w:proofErr w:type="spellEnd"/>
            <w:r w:rsidRPr="004C3512">
              <w:t xml:space="preserve"> </w:t>
            </w:r>
            <w:smartTag w:uri="urn:schemas-microsoft-com:office:smarttags" w:element="place">
              <w:smartTag w:uri="urn:schemas-microsoft-com:office:smarttags" w:element="country-region">
                <w:r w:rsidRPr="004C3512">
                  <w:t>Canada</w:t>
                </w:r>
              </w:smartTag>
            </w:smartTag>
            <w:r w:rsidRPr="004C3512">
              <w:t>?</w:t>
            </w:r>
          </w:p>
          <w:p w:rsidR="00FA736E" w:rsidRPr="00B77A30" w:rsidRDefault="00FA736E" w:rsidP="003534F5">
            <w:pPr>
              <w:rPr>
                <w:sz w:val="28"/>
                <w:szCs w:val="28"/>
              </w:rPr>
            </w:pPr>
          </w:p>
        </w:tc>
      </w:tr>
      <w:tr w:rsidR="00FA736E" w:rsidRPr="002F467C">
        <w:trPr>
          <w:trHeight w:val="539"/>
        </w:trPr>
        <w:tc>
          <w:tcPr>
            <w:tcW w:w="3168" w:type="dxa"/>
          </w:tcPr>
          <w:p w:rsidR="00FA736E" w:rsidRDefault="00FA736E" w:rsidP="000004C1">
            <w:pPr>
              <w:pStyle w:val="NormalWeb"/>
              <w:spacing w:before="0" w:beforeAutospacing="0" w:after="0" w:afterAutospacing="0"/>
              <w:ind w:right="34"/>
              <w:rPr>
                <w:rFonts w:ascii="Calibri" w:hAnsi="Calibri" w:cs="Calibri"/>
                <w:i/>
                <w:iCs/>
                <w:sz w:val="24"/>
                <w:szCs w:val="24"/>
              </w:rPr>
            </w:pPr>
          </w:p>
          <w:p w:rsidR="00FA736E" w:rsidRDefault="00FA736E" w:rsidP="000004C1">
            <w:pPr>
              <w:pStyle w:val="NormalWeb"/>
              <w:spacing w:before="0" w:beforeAutospacing="0" w:after="0" w:afterAutospacing="0"/>
              <w:ind w:right="34"/>
              <w:rPr>
                <w:rFonts w:ascii="Calibri" w:hAnsi="Calibri" w:cs="Calibri"/>
                <w:sz w:val="24"/>
                <w:szCs w:val="24"/>
              </w:rPr>
            </w:pPr>
            <w:r>
              <w:rPr>
                <w:rFonts w:ascii="Calibri" w:hAnsi="Calibri" w:cs="Calibri"/>
                <w:i/>
                <w:iCs/>
                <w:sz w:val="24"/>
                <w:szCs w:val="24"/>
              </w:rPr>
              <w:t xml:space="preserve">Supervisor: </w:t>
            </w:r>
            <w:r>
              <w:rPr>
                <w:rFonts w:ascii="Calibri" w:hAnsi="Calibri" w:cs="Calibri"/>
                <w:sz w:val="24"/>
                <w:szCs w:val="24"/>
              </w:rPr>
              <w:tab/>
              <w:t>A. Thorley</w:t>
            </w:r>
          </w:p>
          <w:p w:rsidR="00FA736E" w:rsidRPr="00B77A30" w:rsidRDefault="00FA736E" w:rsidP="000004C1">
            <w:pPr>
              <w:pStyle w:val="NormalWeb"/>
              <w:spacing w:before="0" w:beforeAutospacing="0" w:after="0" w:afterAutospacing="0"/>
              <w:ind w:right="34"/>
              <w:rPr>
                <w:rFonts w:ascii="Calibri" w:hAnsi="Calibri" w:cs="Calibri"/>
                <w:sz w:val="24"/>
                <w:szCs w:val="24"/>
              </w:rPr>
            </w:pPr>
          </w:p>
        </w:tc>
        <w:tc>
          <w:tcPr>
            <w:tcW w:w="5861" w:type="dxa"/>
            <w:gridSpan w:val="5"/>
          </w:tcPr>
          <w:p w:rsidR="00FA736E" w:rsidRDefault="00FA736E" w:rsidP="000004C1">
            <w:pPr>
              <w:pStyle w:val="NormalWeb"/>
              <w:spacing w:before="0" w:beforeAutospacing="0" w:after="0" w:afterAutospacing="0"/>
              <w:ind w:right="34"/>
              <w:rPr>
                <w:rFonts w:ascii="Calibri" w:hAnsi="Calibri" w:cs="Calibri"/>
                <w:i/>
                <w:iCs/>
                <w:sz w:val="24"/>
                <w:szCs w:val="24"/>
              </w:rPr>
            </w:pPr>
          </w:p>
          <w:p w:rsidR="00FA736E" w:rsidRDefault="00FA736E" w:rsidP="000004C1">
            <w:pPr>
              <w:pStyle w:val="NormalWeb"/>
              <w:spacing w:before="0" w:beforeAutospacing="0" w:after="0" w:afterAutospacing="0"/>
              <w:ind w:right="34"/>
              <w:rPr>
                <w:rFonts w:ascii="Calibri" w:hAnsi="Calibri" w:cs="Calibri"/>
                <w:sz w:val="24"/>
                <w:szCs w:val="24"/>
              </w:rPr>
            </w:pPr>
            <w:r w:rsidRPr="002F467C">
              <w:rPr>
                <w:rFonts w:ascii="Calibri" w:hAnsi="Calibri" w:cs="Calibri"/>
                <w:i/>
                <w:iCs/>
                <w:sz w:val="24"/>
                <w:szCs w:val="24"/>
              </w:rPr>
              <w:t>Word coun</w:t>
            </w:r>
            <w:r>
              <w:rPr>
                <w:rFonts w:ascii="Calibri" w:hAnsi="Calibri" w:cs="Calibri"/>
                <w:i/>
                <w:iCs/>
                <w:sz w:val="24"/>
                <w:szCs w:val="24"/>
              </w:rPr>
              <w:t xml:space="preserve">t: </w:t>
            </w:r>
            <w:r>
              <w:rPr>
                <w:rFonts w:ascii="Calibri" w:hAnsi="Calibri" w:cs="Calibri"/>
                <w:sz w:val="24"/>
                <w:szCs w:val="24"/>
              </w:rPr>
              <w:t xml:space="preserve">15,732 </w:t>
            </w:r>
          </w:p>
          <w:p w:rsidR="00FA736E" w:rsidRDefault="00FA736E" w:rsidP="000004C1">
            <w:pPr>
              <w:pStyle w:val="NormalWeb"/>
              <w:spacing w:before="0" w:beforeAutospacing="0" w:after="0" w:afterAutospacing="0"/>
              <w:ind w:right="34"/>
              <w:rPr>
                <w:rFonts w:ascii="Calibri" w:hAnsi="Calibri" w:cs="Calibri"/>
                <w:sz w:val="24"/>
                <w:szCs w:val="24"/>
              </w:rPr>
            </w:pPr>
            <w:r>
              <w:rPr>
                <w:rFonts w:ascii="Calibri" w:hAnsi="Calibri" w:cs="Calibri"/>
                <w:sz w:val="24"/>
                <w:szCs w:val="24"/>
              </w:rPr>
              <w:t>(including 353 words from indented quotations)</w:t>
            </w:r>
          </w:p>
          <w:p w:rsidR="00FA736E" w:rsidRPr="00B77A30" w:rsidRDefault="00FA736E" w:rsidP="000004C1">
            <w:pPr>
              <w:pStyle w:val="NormalWeb"/>
              <w:spacing w:before="0" w:beforeAutospacing="0" w:after="0" w:afterAutospacing="0"/>
              <w:ind w:right="34"/>
              <w:rPr>
                <w:rFonts w:ascii="Calibri" w:hAnsi="Calibri" w:cs="Calibri"/>
                <w:sz w:val="24"/>
                <w:szCs w:val="24"/>
              </w:rPr>
            </w:pPr>
          </w:p>
        </w:tc>
      </w:tr>
      <w:tr w:rsidR="00FA736E" w:rsidRPr="002F467C">
        <w:trPr>
          <w:trHeight w:val="978"/>
        </w:trPr>
        <w:tc>
          <w:tcPr>
            <w:tcW w:w="9029" w:type="dxa"/>
            <w:gridSpan w:val="6"/>
            <w:shd w:val="clear" w:color="auto" w:fill="D9D9D9"/>
          </w:tcPr>
          <w:p w:rsidR="00FA736E" w:rsidRPr="00BB1492" w:rsidRDefault="00FA736E" w:rsidP="000004C1">
            <w:pPr>
              <w:pStyle w:val="NormalWeb"/>
              <w:spacing w:before="0" w:beforeAutospacing="0" w:after="0" w:afterAutospacing="0"/>
              <w:ind w:right="34"/>
              <w:rPr>
                <w:rFonts w:ascii="Calibri" w:hAnsi="Calibri" w:cs="Calibri"/>
                <w:color w:val="auto"/>
                <w:sz w:val="24"/>
                <w:szCs w:val="24"/>
              </w:rPr>
            </w:pPr>
            <w:r w:rsidRPr="00BB1492">
              <w:rPr>
                <w:rFonts w:ascii="Calibri" w:hAnsi="Calibri" w:cs="Calibri"/>
                <w:color w:val="auto"/>
                <w:sz w:val="24"/>
                <w:szCs w:val="24"/>
              </w:rPr>
              <w:t>I confirm that this is my original work and that I have adhered to the University policy on plagiarism.</w:t>
            </w:r>
          </w:p>
          <w:p w:rsidR="00FA736E" w:rsidRPr="00BB1492" w:rsidRDefault="00FA736E" w:rsidP="000004C1">
            <w:pPr>
              <w:pStyle w:val="NormalWeb"/>
              <w:spacing w:before="0" w:beforeAutospacing="0" w:after="0" w:afterAutospacing="0"/>
              <w:ind w:right="34"/>
              <w:rPr>
                <w:rFonts w:ascii="Calibri" w:hAnsi="Calibri" w:cs="Calibri"/>
                <w:color w:val="auto"/>
                <w:sz w:val="24"/>
                <w:szCs w:val="24"/>
              </w:rPr>
            </w:pPr>
            <w:r>
              <w:rPr>
                <w:rFonts w:ascii="Calibri" w:hAnsi="Calibri" w:cs="Calibri"/>
                <w:color w:val="auto"/>
                <w:sz w:val="24"/>
                <w:szCs w:val="24"/>
              </w:rPr>
              <w:t>Signed</w:t>
            </w:r>
            <w:r w:rsidRPr="00BB1492">
              <w:rPr>
                <w:rFonts w:ascii="Calibri" w:hAnsi="Calibri" w:cs="Calibri"/>
                <w:color w:val="auto"/>
                <w:sz w:val="24"/>
                <w:szCs w:val="24"/>
              </w:rPr>
              <w:t>………………</w:t>
            </w:r>
            <w:r w:rsidR="007E4C8F">
              <w:rPr>
                <w:rFonts w:ascii="Calibri" w:hAnsi="Calibri" w:cs="Calibri"/>
                <w:noProof/>
                <w:color w:val="auto"/>
                <w:sz w:val="24"/>
                <w:szCs w:val="24"/>
                <w:lang w:eastAsia="en-GB"/>
              </w:rPr>
              <w:drawing>
                <wp:inline distT="0" distB="0" distL="0" distR="0">
                  <wp:extent cx="857250" cy="390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57250" cy="390525"/>
                          </a:xfrm>
                          <a:prstGeom prst="rect">
                            <a:avLst/>
                          </a:prstGeom>
                          <a:noFill/>
                          <a:ln>
                            <a:noFill/>
                          </a:ln>
                        </pic:spPr>
                      </pic:pic>
                    </a:graphicData>
                  </a:graphic>
                </wp:inline>
              </w:drawing>
            </w:r>
            <w:r w:rsidRPr="00BB1492">
              <w:rPr>
                <w:rFonts w:ascii="Calibri" w:hAnsi="Calibri" w:cs="Calibri"/>
                <w:color w:val="auto"/>
                <w:sz w:val="24"/>
                <w:szCs w:val="24"/>
              </w:rPr>
              <w:t>………………………………………</w:t>
            </w:r>
            <w:r w:rsidRPr="000C6989">
              <w:rPr>
                <w:rFonts w:ascii="Calibri" w:hAnsi="Calibri" w:cs="Calibri"/>
                <w:color w:val="auto"/>
                <w:sz w:val="24"/>
                <w:szCs w:val="24"/>
              </w:rPr>
              <w:t>………</w:t>
            </w:r>
            <w:r w:rsidRPr="00BB1492">
              <w:rPr>
                <w:rFonts w:ascii="Calibri" w:hAnsi="Calibri" w:cs="Calibri"/>
                <w:color w:val="auto"/>
                <w:sz w:val="24"/>
                <w:szCs w:val="24"/>
              </w:rPr>
              <w:t>………………………………………</w:t>
            </w:r>
          </w:p>
          <w:p w:rsidR="00FA736E" w:rsidRPr="00BB1492" w:rsidRDefault="00FA736E" w:rsidP="000004C1">
            <w:pPr>
              <w:pStyle w:val="NormalWeb"/>
              <w:spacing w:before="0" w:beforeAutospacing="0" w:after="0" w:afterAutospacing="0"/>
              <w:ind w:right="34"/>
              <w:rPr>
                <w:rFonts w:ascii="Calibri" w:hAnsi="Calibri" w:cs="Calibri"/>
                <w:b/>
                <w:bCs/>
                <w:color w:val="auto"/>
                <w:sz w:val="44"/>
                <w:szCs w:val="44"/>
              </w:rPr>
            </w:pPr>
            <w:r w:rsidRPr="00BB1492">
              <w:rPr>
                <w:rFonts w:ascii="Calibri" w:hAnsi="Calibri" w:cs="Calibri"/>
                <w:b/>
                <w:bCs/>
                <w:color w:val="auto"/>
                <w:sz w:val="24"/>
                <w:szCs w:val="24"/>
              </w:rPr>
              <w:t xml:space="preserve">Email </w:t>
            </w:r>
            <w:proofErr w:type="spellStart"/>
            <w:r w:rsidRPr="00BB1492">
              <w:rPr>
                <w:rFonts w:ascii="Calibri" w:hAnsi="Calibri" w:cs="Calibri"/>
                <w:b/>
                <w:bCs/>
                <w:color w:val="auto"/>
                <w:sz w:val="24"/>
                <w:szCs w:val="24"/>
              </w:rPr>
              <w:t>submission:if</w:t>
            </w:r>
            <w:proofErr w:type="spellEnd"/>
            <w:r w:rsidRPr="00BB1492">
              <w:rPr>
                <w:rFonts w:ascii="Calibri" w:hAnsi="Calibri" w:cs="Calibri"/>
                <w:b/>
                <w:bCs/>
                <w:color w:val="auto"/>
                <w:sz w:val="24"/>
                <w:szCs w:val="24"/>
              </w:rPr>
              <w:t xml:space="preserve"> you are submitting this form via email, please tick this box </w:t>
            </w:r>
            <w:r w:rsidRPr="00B77A30">
              <w:rPr>
                <w:rFonts w:ascii="Calibri" w:hAnsi="Calibri" w:cs="Calibri"/>
                <w:b/>
                <w:bCs/>
                <w:color w:val="auto"/>
                <w:sz w:val="32"/>
                <w:szCs w:val="32"/>
              </w:rPr>
              <w:sym w:font="Wingdings" w:char="F0FC"/>
            </w:r>
          </w:p>
          <w:p w:rsidR="00FA736E" w:rsidRPr="00BB1492" w:rsidRDefault="00FA736E" w:rsidP="000004C1">
            <w:pPr>
              <w:pStyle w:val="NormalWeb"/>
              <w:spacing w:before="0" w:beforeAutospacing="0" w:after="0" w:afterAutospacing="0"/>
              <w:ind w:right="34"/>
              <w:rPr>
                <w:rFonts w:ascii="Calibri" w:hAnsi="Calibri" w:cs="Calibri"/>
                <w:b/>
                <w:bCs/>
                <w:sz w:val="24"/>
                <w:szCs w:val="24"/>
              </w:rPr>
            </w:pPr>
            <w:r w:rsidRPr="00BB1492">
              <w:rPr>
                <w:rFonts w:ascii="Calibri" w:hAnsi="Calibri" w:cs="Calibri"/>
                <w:b/>
                <w:bCs/>
                <w:color w:val="auto"/>
                <w:sz w:val="24"/>
                <w:szCs w:val="24"/>
              </w:rPr>
              <w:t>(as a substitute for your signature) to confirm that you agree to the above declaration.</w:t>
            </w:r>
          </w:p>
        </w:tc>
      </w:tr>
      <w:tr w:rsidR="00FA736E" w:rsidRPr="00FB0306">
        <w:trPr>
          <w:trHeight w:val="3972"/>
        </w:trPr>
        <w:tc>
          <w:tcPr>
            <w:tcW w:w="9029" w:type="dxa"/>
            <w:gridSpan w:val="6"/>
          </w:tcPr>
          <w:p w:rsidR="00FA736E" w:rsidRPr="00FB0306" w:rsidRDefault="00FA736E" w:rsidP="007E4C8F">
            <w:pPr>
              <w:pStyle w:val="NormalWeb"/>
              <w:spacing w:before="0" w:beforeAutospacing="0" w:after="0" w:afterAutospacing="0" w:line="360" w:lineRule="auto"/>
              <w:rPr>
                <w:rFonts w:ascii="Calibri" w:hAnsi="Calibri" w:cs="Calibri"/>
                <w:iCs/>
                <w:sz w:val="24"/>
                <w:szCs w:val="24"/>
              </w:rPr>
            </w:pPr>
            <w:r w:rsidRPr="00FB0306">
              <w:rPr>
                <w:rFonts w:ascii="Calibri" w:hAnsi="Calibri" w:cs="Calibri"/>
                <w:b/>
                <w:bCs/>
                <w:iCs/>
                <w:sz w:val="24"/>
                <w:szCs w:val="24"/>
              </w:rPr>
              <w:t>For completion by the first marker</w:t>
            </w:r>
            <w:r w:rsidRPr="00FB0306">
              <w:rPr>
                <w:rFonts w:ascii="Calibri" w:hAnsi="Calibri" w:cs="Calibri"/>
                <w:iCs/>
                <w:sz w:val="24"/>
                <w:szCs w:val="24"/>
              </w:rPr>
              <w:t>:</w:t>
            </w:r>
          </w:p>
          <w:p w:rsidR="00FA736E" w:rsidRPr="00FB0306" w:rsidRDefault="00FA736E" w:rsidP="007E4C8F">
            <w:pPr>
              <w:pStyle w:val="NormalWeb"/>
              <w:spacing w:line="360" w:lineRule="auto"/>
              <w:rPr>
                <w:rFonts w:ascii="Calibri" w:hAnsi="Calibri" w:cs="Calibri"/>
                <w:iCs/>
                <w:sz w:val="24"/>
                <w:szCs w:val="24"/>
              </w:rPr>
            </w:pPr>
            <w:r w:rsidRPr="00FB0306">
              <w:rPr>
                <w:rFonts w:ascii="Calibri" w:hAnsi="Calibri" w:cs="Calibri"/>
                <w:iCs/>
                <w:sz w:val="24"/>
                <w:szCs w:val="24"/>
              </w:rPr>
              <w:t>Comments:</w:t>
            </w:r>
          </w:p>
          <w:p w:rsidR="00FA736E" w:rsidRDefault="00225781" w:rsidP="007E4C8F">
            <w:pPr>
              <w:pStyle w:val="NormalWeb"/>
              <w:spacing w:line="360" w:lineRule="auto"/>
              <w:rPr>
                <w:rFonts w:ascii="Calibri" w:hAnsi="Calibri" w:cs="Calibri"/>
                <w:iCs/>
                <w:sz w:val="24"/>
                <w:szCs w:val="24"/>
              </w:rPr>
            </w:pPr>
            <w:r>
              <w:rPr>
                <w:rFonts w:ascii="Calibri" w:hAnsi="Calibri" w:cs="Calibri"/>
                <w:iCs/>
                <w:sz w:val="24"/>
                <w:szCs w:val="24"/>
              </w:rPr>
              <w:t xml:space="preserve">This is a </w:t>
            </w:r>
            <w:r w:rsidRPr="00FB0306">
              <w:rPr>
                <w:rFonts w:ascii="Calibri" w:hAnsi="Calibri" w:cs="Calibri"/>
                <w:iCs/>
                <w:sz w:val="24"/>
                <w:szCs w:val="24"/>
              </w:rPr>
              <w:t>well-</w:t>
            </w:r>
            <w:r>
              <w:rPr>
                <w:rFonts w:ascii="Calibri" w:hAnsi="Calibri" w:cs="Calibri"/>
                <w:iCs/>
                <w:sz w:val="24"/>
                <w:szCs w:val="24"/>
              </w:rPr>
              <w:t>researched</w:t>
            </w:r>
            <w:r w:rsidR="006C6014">
              <w:rPr>
                <w:rFonts w:ascii="Calibri" w:hAnsi="Calibri" w:cs="Calibri"/>
                <w:iCs/>
                <w:sz w:val="24"/>
                <w:szCs w:val="24"/>
              </w:rPr>
              <w:t xml:space="preserve"> and</w:t>
            </w:r>
            <w:r w:rsidR="00164E0C">
              <w:rPr>
                <w:rFonts w:ascii="Calibri" w:hAnsi="Calibri" w:cs="Calibri"/>
                <w:iCs/>
                <w:sz w:val="24"/>
                <w:szCs w:val="24"/>
              </w:rPr>
              <w:t xml:space="preserve"> beautifully</w:t>
            </w:r>
            <w:r w:rsidR="006C6014">
              <w:rPr>
                <w:rFonts w:ascii="Calibri" w:hAnsi="Calibri" w:cs="Calibri"/>
                <w:iCs/>
                <w:sz w:val="24"/>
                <w:szCs w:val="24"/>
              </w:rPr>
              <w:t xml:space="preserve"> </w:t>
            </w:r>
            <w:r w:rsidR="00FB0306" w:rsidRPr="00FB0306">
              <w:rPr>
                <w:rFonts w:ascii="Calibri" w:hAnsi="Calibri" w:cs="Calibri"/>
                <w:iCs/>
                <w:sz w:val="24"/>
                <w:szCs w:val="24"/>
              </w:rPr>
              <w:t xml:space="preserve">narrated academic enquiry into </w:t>
            </w:r>
            <w:r w:rsidR="00FB0306">
              <w:rPr>
                <w:rFonts w:ascii="Calibri" w:hAnsi="Calibri" w:cs="Calibri"/>
                <w:iCs/>
                <w:sz w:val="24"/>
                <w:szCs w:val="24"/>
              </w:rPr>
              <w:t>an extremely important topic, namely the continuing engagement with sacred</w:t>
            </w:r>
            <w:r w:rsidR="00C57E77">
              <w:rPr>
                <w:rFonts w:ascii="Calibri" w:hAnsi="Calibri" w:cs="Calibri"/>
                <w:iCs/>
                <w:sz w:val="24"/>
                <w:szCs w:val="24"/>
              </w:rPr>
              <w:t xml:space="preserve"> natural</w:t>
            </w:r>
            <w:r w:rsidR="00FB0306">
              <w:rPr>
                <w:rFonts w:ascii="Calibri" w:hAnsi="Calibri" w:cs="Calibri"/>
                <w:iCs/>
                <w:sz w:val="24"/>
                <w:szCs w:val="24"/>
              </w:rPr>
              <w:t xml:space="preserve"> space in our contemporary world. </w:t>
            </w:r>
            <w:r w:rsidR="006C6014">
              <w:rPr>
                <w:rFonts w:ascii="Calibri" w:hAnsi="Calibri" w:cs="Calibri"/>
                <w:iCs/>
                <w:sz w:val="24"/>
                <w:szCs w:val="24"/>
              </w:rPr>
              <w:t>Your en</w:t>
            </w:r>
            <w:r w:rsidR="000631C0">
              <w:rPr>
                <w:rFonts w:ascii="Calibri" w:hAnsi="Calibri" w:cs="Calibri"/>
                <w:iCs/>
                <w:sz w:val="24"/>
                <w:szCs w:val="24"/>
              </w:rPr>
              <w:t>gagement with primary</w:t>
            </w:r>
            <w:r w:rsidR="006C6014">
              <w:rPr>
                <w:rFonts w:ascii="Calibri" w:hAnsi="Calibri" w:cs="Calibri"/>
                <w:iCs/>
                <w:sz w:val="24"/>
                <w:szCs w:val="24"/>
              </w:rPr>
              <w:t xml:space="preserve"> sources offered a fantastic discussion</w:t>
            </w:r>
            <w:r w:rsidR="000631C0">
              <w:rPr>
                <w:rFonts w:ascii="Calibri" w:hAnsi="Calibri" w:cs="Calibri"/>
                <w:iCs/>
                <w:sz w:val="24"/>
                <w:szCs w:val="24"/>
              </w:rPr>
              <w:t xml:space="preserve"> in your chapter entitled</w:t>
            </w:r>
            <w:r w:rsidR="000631C0" w:rsidRPr="000631C0">
              <w:rPr>
                <w:rFonts w:ascii="Calibri" w:hAnsi="Calibri" w:cs="Calibri"/>
                <w:iCs/>
                <w:sz w:val="24"/>
                <w:szCs w:val="24"/>
              </w:rPr>
              <w:t xml:space="preserve"> Social construction of sacred landscape</w:t>
            </w:r>
            <w:r w:rsidR="006C6014">
              <w:rPr>
                <w:rFonts w:ascii="Calibri" w:hAnsi="Calibri" w:cs="Calibri"/>
                <w:iCs/>
                <w:sz w:val="24"/>
                <w:szCs w:val="24"/>
              </w:rPr>
              <w:t xml:space="preserve">, and you make original points throughout by looking at how sacred space is conceptualised through a confluence of understandings and in many different spheres, showing how these are </w:t>
            </w:r>
            <w:r w:rsidR="006C6014">
              <w:rPr>
                <w:rFonts w:ascii="Calibri" w:hAnsi="Calibri" w:cs="Calibri"/>
                <w:iCs/>
                <w:sz w:val="24"/>
                <w:szCs w:val="24"/>
              </w:rPr>
              <w:lastRenderedPageBreak/>
              <w:t>changing in our contemporary world. This is a discussion that makes an original contribution to the s</w:t>
            </w:r>
            <w:r w:rsidR="00164E0C">
              <w:rPr>
                <w:rFonts w:ascii="Calibri" w:hAnsi="Calibri" w:cs="Calibri"/>
                <w:iCs/>
                <w:sz w:val="24"/>
                <w:szCs w:val="24"/>
              </w:rPr>
              <w:t>ubject and I am pleased to be able</w:t>
            </w:r>
            <w:r w:rsidR="006C6014">
              <w:rPr>
                <w:rFonts w:ascii="Calibri" w:hAnsi="Calibri" w:cs="Calibri"/>
                <w:iCs/>
                <w:sz w:val="24"/>
                <w:szCs w:val="24"/>
              </w:rPr>
              <w:t xml:space="preserve"> to award it a distinction. </w:t>
            </w:r>
          </w:p>
          <w:p w:rsidR="00164E0C" w:rsidRDefault="006C6014" w:rsidP="007E4C8F">
            <w:pPr>
              <w:pStyle w:val="NormalWeb"/>
              <w:spacing w:line="360" w:lineRule="auto"/>
              <w:rPr>
                <w:rFonts w:ascii="Calibri" w:hAnsi="Calibri" w:cs="Calibri"/>
                <w:iCs/>
                <w:sz w:val="24"/>
                <w:szCs w:val="24"/>
              </w:rPr>
            </w:pPr>
            <w:r>
              <w:rPr>
                <w:rFonts w:ascii="Calibri" w:hAnsi="Calibri" w:cs="Calibri"/>
                <w:iCs/>
                <w:sz w:val="24"/>
                <w:szCs w:val="24"/>
              </w:rPr>
              <w:t xml:space="preserve">The comments that follow are therefore aimed at offering some constructive criticism in your future writing and engagement with </w:t>
            </w:r>
            <w:r w:rsidR="00164E0C">
              <w:rPr>
                <w:rFonts w:ascii="Calibri" w:hAnsi="Calibri" w:cs="Calibri"/>
                <w:iCs/>
                <w:sz w:val="24"/>
                <w:szCs w:val="24"/>
              </w:rPr>
              <w:t xml:space="preserve">this </w:t>
            </w:r>
            <w:r>
              <w:rPr>
                <w:rFonts w:ascii="Calibri" w:hAnsi="Calibri" w:cs="Calibri"/>
                <w:iCs/>
                <w:sz w:val="24"/>
                <w:szCs w:val="24"/>
              </w:rPr>
              <w:t xml:space="preserve">topic, particularly if you wish to prepare an article for publication, which I recommend.  </w:t>
            </w:r>
          </w:p>
          <w:p w:rsidR="00FB0306" w:rsidRDefault="00164E0C" w:rsidP="007E4C8F">
            <w:pPr>
              <w:pStyle w:val="NormalWeb"/>
              <w:spacing w:line="360" w:lineRule="auto"/>
              <w:rPr>
                <w:rFonts w:ascii="Calibri" w:hAnsi="Calibri" w:cs="Calibri"/>
                <w:iCs/>
                <w:sz w:val="24"/>
                <w:szCs w:val="24"/>
              </w:rPr>
            </w:pPr>
            <w:r>
              <w:rPr>
                <w:rFonts w:ascii="Calibri" w:hAnsi="Calibri" w:cs="Calibri"/>
                <w:iCs/>
                <w:sz w:val="24"/>
                <w:szCs w:val="24"/>
              </w:rPr>
              <w:t xml:space="preserve">Your choice of topic is excellent and your rationale in your introduction of your dissertation makes a very good case for your approach. My main criticism is as follows. </w:t>
            </w:r>
            <w:r w:rsidR="00FB0306">
              <w:rPr>
                <w:rFonts w:ascii="Calibri" w:hAnsi="Calibri" w:cs="Calibri"/>
                <w:iCs/>
                <w:sz w:val="24"/>
                <w:szCs w:val="24"/>
              </w:rPr>
              <w:t>In Chapter two</w:t>
            </w:r>
            <w:r>
              <w:rPr>
                <w:rFonts w:ascii="Calibri" w:hAnsi="Calibri" w:cs="Calibri"/>
                <w:iCs/>
                <w:sz w:val="24"/>
                <w:szCs w:val="24"/>
              </w:rPr>
              <w:t>,</w:t>
            </w:r>
            <w:r w:rsidR="00FB0306">
              <w:rPr>
                <w:rFonts w:ascii="Calibri" w:hAnsi="Calibri" w:cs="Calibri"/>
                <w:iCs/>
                <w:sz w:val="24"/>
                <w:szCs w:val="24"/>
              </w:rPr>
              <w:t xml:space="preserve"> which </w:t>
            </w:r>
            <w:r w:rsidR="00C57E77">
              <w:rPr>
                <w:rFonts w:ascii="Calibri" w:hAnsi="Calibri" w:cs="Calibri"/>
                <w:iCs/>
                <w:sz w:val="24"/>
                <w:szCs w:val="24"/>
              </w:rPr>
              <w:t xml:space="preserve">promises to </w:t>
            </w:r>
            <w:r w:rsidR="00FB0306">
              <w:rPr>
                <w:rFonts w:ascii="Calibri" w:hAnsi="Calibri" w:cs="Calibri"/>
                <w:iCs/>
                <w:sz w:val="24"/>
                <w:szCs w:val="24"/>
              </w:rPr>
              <w:t>serve as a literature review of previous work</w:t>
            </w:r>
            <w:r>
              <w:rPr>
                <w:rFonts w:ascii="Calibri" w:hAnsi="Calibri" w:cs="Calibri"/>
                <w:iCs/>
                <w:sz w:val="24"/>
                <w:szCs w:val="24"/>
              </w:rPr>
              <w:t>,</w:t>
            </w:r>
            <w:r w:rsidR="00FB0306">
              <w:rPr>
                <w:rFonts w:ascii="Calibri" w:hAnsi="Calibri" w:cs="Calibri"/>
                <w:iCs/>
                <w:sz w:val="24"/>
                <w:szCs w:val="24"/>
              </w:rPr>
              <w:t xml:space="preserve"> you offer a lot of different theoretical perspectives – this becomes difficult to frame into a clear argument. I would have preferred to see a clear review of </w:t>
            </w:r>
            <w:r w:rsidR="00C57E77">
              <w:rPr>
                <w:rFonts w:ascii="Calibri" w:hAnsi="Calibri" w:cs="Calibri"/>
                <w:iCs/>
                <w:sz w:val="24"/>
                <w:szCs w:val="24"/>
              </w:rPr>
              <w:t xml:space="preserve">the </w:t>
            </w:r>
            <w:r w:rsidR="00FB0306">
              <w:rPr>
                <w:rFonts w:ascii="Calibri" w:hAnsi="Calibri" w:cs="Calibri"/>
                <w:iCs/>
                <w:sz w:val="24"/>
                <w:szCs w:val="24"/>
              </w:rPr>
              <w:t>literature first</w:t>
            </w:r>
            <w:r w:rsidR="00C57E77">
              <w:rPr>
                <w:rFonts w:ascii="Calibri" w:hAnsi="Calibri" w:cs="Calibri"/>
                <w:iCs/>
                <w:sz w:val="24"/>
                <w:szCs w:val="24"/>
              </w:rPr>
              <w:t xml:space="preserve"> (I go on to explain what I mean by this in case you find this comment confusing!)</w:t>
            </w:r>
            <w:r w:rsidR="00FB0306">
              <w:rPr>
                <w:rFonts w:ascii="Calibri" w:hAnsi="Calibri" w:cs="Calibri"/>
                <w:iCs/>
                <w:sz w:val="24"/>
                <w:szCs w:val="24"/>
              </w:rPr>
              <w:t>, before you engaged with theoretical models. In other words</w:t>
            </w:r>
            <w:r>
              <w:rPr>
                <w:rFonts w:ascii="Calibri" w:hAnsi="Calibri" w:cs="Calibri"/>
                <w:iCs/>
                <w:sz w:val="24"/>
                <w:szCs w:val="24"/>
              </w:rPr>
              <w:t xml:space="preserve"> you need to show</w:t>
            </w:r>
            <w:r w:rsidR="00FB0306">
              <w:rPr>
                <w:rFonts w:ascii="Calibri" w:hAnsi="Calibri" w:cs="Calibri"/>
                <w:iCs/>
                <w:sz w:val="24"/>
                <w:szCs w:val="24"/>
              </w:rPr>
              <w:t xml:space="preserve"> how have others scholars </w:t>
            </w:r>
            <w:r>
              <w:rPr>
                <w:rFonts w:ascii="Calibri" w:hAnsi="Calibri" w:cs="Calibri"/>
                <w:iCs/>
                <w:sz w:val="24"/>
                <w:szCs w:val="24"/>
              </w:rPr>
              <w:t xml:space="preserve">and researchers </w:t>
            </w:r>
            <w:r w:rsidR="00FB0306">
              <w:rPr>
                <w:rFonts w:ascii="Calibri" w:hAnsi="Calibri" w:cs="Calibri"/>
                <w:iCs/>
                <w:sz w:val="24"/>
                <w:szCs w:val="24"/>
              </w:rPr>
              <w:t>engaged with this topic</w:t>
            </w:r>
            <w:r w:rsidR="00C57E77">
              <w:rPr>
                <w:rFonts w:ascii="Calibri" w:hAnsi="Calibri" w:cs="Calibri"/>
                <w:iCs/>
                <w:sz w:val="24"/>
                <w:szCs w:val="24"/>
              </w:rPr>
              <w:t xml:space="preserve"> with reference to a particular landscape</w:t>
            </w:r>
            <w:r>
              <w:rPr>
                <w:rFonts w:ascii="Calibri" w:hAnsi="Calibri" w:cs="Calibri"/>
                <w:iCs/>
                <w:sz w:val="24"/>
                <w:szCs w:val="24"/>
              </w:rPr>
              <w:t>?</w:t>
            </w:r>
            <w:r w:rsidR="00FB0306">
              <w:rPr>
                <w:rFonts w:ascii="Calibri" w:hAnsi="Calibri" w:cs="Calibri"/>
                <w:iCs/>
                <w:sz w:val="24"/>
                <w:szCs w:val="24"/>
              </w:rPr>
              <w:t xml:space="preserve"> The literature review could have a few sections, and if you need to look at scholarly literature concerned with indigenous religions for example then you review this literature as well. In other words you have to very clearly settle on the key topics and revi</w:t>
            </w:r>
            <w:r w:rsidR="00C57E77">
              <w:rPr>
                <w:rFonts w:ascii="Calibri" w:hAnsi="Calibri" w:cs="Calibri"/>
                <w:iCs/>
                <w:sz w:val="24"/>
                <w:szCs w:val="24"/>
              </w:rPr>
              <w:t>ew literature before you look key</w:t>
            </w:r>
            <w:r w:rsidR="00FB0306">
              <w:rPr>
                <w:rFonts w:ascii="Calibri" w:hAnsi="Calibri" w:cs="Calibri"/>
                <w:iCs/>
                <w:sz w:val="24"/>
                <w:szCs w:val="24"/>
              </w:rPr>
              <w:t xml:space="preserve"> theory</w:t>
            </w:r>
            <w:r>
              <w:rPr>
                <w:rFonts w:ascii="Calibri" w:hAnsi="Calibri" w:cs="Calibri"/>
                <w:iCs/>
                <w:sz w:val="24"/>
                <w:szCs w:val="24"/>
              </w:rPr>
              <w:t xml:space="preserve"> on sacred space</w:t>
            </w:r>
            <w:r w:rsidR="00FB0306">
              <w:rPr>
                <w:rFonts w:ascii="Calibri" w:hAnsi="Calibri" w:cs="Calibri"/>
                <w:iCs/>
                <w:sz w:val="24"/>
                <w:szCs w:val="24"/>
              </w:rPr>
              <w:t xml:space="preserve">, such as Eliade, </w:t>
            </w:r>
            <w:r w:rsidR="006F32F9">
              <w:rPr>
                <w:rFonts w:ascii="Calibri" w:hAnsi="Calibri" w:cs="Calibri"/>
                <w:iCs/>
                <w:sz w:val="24"/>
                <w:szCs w:val="24"/>
              </w:rPr>
              <w:t xml:space="preserve">Durkheim, </w:t>
            </w:r>
            <w:proofErr w:type="spellStart"/>
            <w:r>
              <w:rPr>
                <w:rFonts w:ascii="Calibri" w:hAnsi="Calibri" w:cs="Calibri"/>
                <w:iCs/>
                <w:sz w:val="24"/>
                <w:szCs w:val="24"/>
              </w:rPr>
              <w:t>Throrley</w:t>
            </w:r>
            <w:proofErr w:type="spellEnd"/>
            <w:r>
              <w:rPr>
                <w:rFonts w:ascii="Calibri" w:hAnsi="Calibri" w:cs="Calibri"/>
                <w:iCs/>
                <w:sz w:val="24"/>
                <w:szCs w:val="24"/>
              </w:rPr>
              <w:t xml:space="preserve"> and Gunn </w:t>
            </w:r>
            <w:r w:rsidR="006F32F9">
              <w:rPr>
                <w:rFonts w:ascii="Calibri" w:hAnsi="Calibri" w:cs="Calibri"/>
                <w:iCs/>
                <w:sz w:val="24"/>
                <w:szCs w:val="24"/>
              </w:rPr>
              <w:t>etc.</w:t>
            </w:r>
          </w:p>
          <w:p w:rsidR="00C57E77" w:rsidRDefault="006F32F9" w:rsidP="00EF4ED7">
            <w:pPr>
              <w:spacing w:line="360" w:lineRule="auto"/>
              <w:rPr>
                <w:shd w:val="clear" w:color="auto" w:fill="F9F9F9"/>
              </w:rPr>
            </w:pPr>
            <w:r>
              <w:rPr>
                <w:rFonts w:ascii="Calibri" w:hAnsi="Calibri" w:cs="Calibri"/>
                <w:iCs/>
              </w:rPr>
              <w:t>You concluded on page 24 that: ‘</w:t>
            </w:r>
            <w:r w:rsidRPr="006F32F9">
              <w:rPr>
                <w:rFonts w:ascii="Calibri" w:hAnsi="Calibri" w:cs="Calibri"/>
                <w:iCs/>
              </w:rPr>
              <w:t xml:space="preserve">Previous research at Akiko is limited but for Boucher’s doctoral conclusion that the Chaudière Falls’ spirit of </w:t>
            </w:r>
            <w:r>
              <w:rPr>
                <w:rFonts w:ascii="Calibri" w:hAnsi="Calibri" w:cs="Calibri"/>
                <w:iCs/>
              </w:rPr>
              <w:t>place involved multiculturalism…’ I expect this is why you did not reall</w:t>
            </w:r>
            <w:r w:rsidR="00164E0C">
              <w:rPr>
                <w:rFonts w:ascii="Calibri" w:hAnsi="Calibri" w:cs="Calibri"/>
                <w:iCs/>
              </w:rPr>
              <w:t>y plan a systematic Literature R</w:t>
            </w:r>
            <w:r>
              <w:rPr>
                <w:rFonts w:ascii="Calibri" w:hAnsi="Calibri" w:cs="Calibri"/>
                <w:iCs/>
              </w:rPr>
              <w:t>eview chapter. The fact that there was no literature looking at Akiko means that you then look at what literature is there</w:t>
            </w:r>
            <w:r w:rsidR="00C57E77">
              <w:rPr>
                <w:rFonts w:ascii="Calibri" w:hAnsi="Calibri" w:cs="Calibri"/>
                <w:iCs/>
              </w:rPr>
              <w:t xml:space="preserve"> – such as </w:t>
            </w:r>
            <w:r>
              <w:rPr>
                <w:rFonts w:ascii="Calibri" w:hAnsi="Calibri" w:cs="Calibri"/>
                <w:iCs/>
              </w:rPr>
              <w:t>looking at sacred bodies of water</w:t>
            </w:r>
            <w:r w:rsidR="00164E0C">
              <w:rPr>
                <w:rFonts w:ascii="Calibri" w:hAnsi="Calibri" w:cs="Calibri"/>
                <w:iCs/>
              </w:rPr>
              <w:t xml:space="preserve"> for instance – you </w:t>
            </w:r>
            <w:r w:rsidR="00C57E77">
              <w:rPr>
                <w:rFonts w:ascii="Calibri" w:hAnsi="Calibri" w:cs="Calibri"/>
                <w:iCs/>
              </w:rPr>
              <w:t xml:space="preserve">simply </w:t>
            </w:r>
            <w:r w:rsidR="00164E0C">
              <w:rPr>
                <w:rFonts w:ascii="Calibri" w:hAnsi="Calibri" w:cs="Calibri"/>
                <w:iCs/>
              </w:rPr>
              <w:t>expand your area</w:t>
            </w:r>
            <w:r w:rsidR="00C57E77">
              <w:rPr>
                <w:rFonts w:ascii="Calibri" w:hAnsi="Calibri" w:cs="Calibri"/>
                <w:iCs/>
              </w:rPr>
              <w:t>;</w:t>
            </w:r>
            <w:r w:rsidR="00EF4ED7">
              <w:rPr>
                <w:rFonts w:ascii="Calibri" w:hAnsi="Calibri" w:cs="Calibri"/>
                <w:iCs/>
              </w:rPr>
              <w:t xml:space="preserve"> if there is nothing there than you simply look for a related field by </w:t>
            </w:r>
            <w:r w:rsidR="00164E0C">
              <w:rPr>
                <w:rFonts w:ascii="Calibri" w:hAnsi="Calibri" w:cs="Calibri"/>
                <w:iCs/>
              </w:rPr>
              <w:t xml:space="preserve">further </w:t>
            </w:r>
            <w:r w:rsidR="00EF4ED7">
              <w:rPr>
                <w:rFonts w:ascii="Calibri" w:hAnsi="Calibri" w:cs="Calibri"/>
                <w:iCs/>
              </w:rPr>
              <w:t>expanding your focus</w:t>
            </w:r>
            <w:r w:rsidR="00164E0C">
              <w:rPr>
                <w:rFonts w:ascii="Calibri" w:hAnsi="Calibri" w:cs="Calibri"/>
                <w:iCs/>
              </w:rPr>
              <w:t>. What other research into sacred sites or engagement with water or landscape is there?</w:t>
            </w:r>
            <w:r>
              <w:rPr>
                <w:rFonts w:ascii="Calibri" w:hAnsi="Calibri" w:cs="Calibri"/>
                <w:iCs/>
              </w:rPr>
              <w:t xml:space="preserve"> </w:t>
            </w:r>
            <w:r w:rsidR="00164E0C">
              <w:rPr>
                <w:rFonts w:ascii="Calibri" w:hAnsi="Calibri" w:cs="Calibri"/>
                <w:iCs/>
              </w:rPr>
              <w:t xml:space="preserve">That </w:t>
            </w:r>
            <w:r>
              <w:rPr>
                <w:rFonts w:ascii="Calibri" w:hAnsi="Calibri" w:cs="Calibri"/>
                <w:iCs/>
              </w:rPr>
              <w:t xml:space="preserve">becomes your territory onto which you will dig, unearth any relevant findings and build your foundation. Take for example the following article, titled </w:t>
            </w:r>
            <w:r w:rsidR="00874A28" w:rsidRPr="00FB0306">
              <w:rPr>
                <w:rFonts w:ascii="Calibri" w:hAnsi="Calibri" w:cs="Calibri"/>
                <w:iCs/>
              </w:rPr>
              <w:t xml:space="preserve">‘Ecology and Religion in Karuk Orientations Towards the Land’ in in Harvey, G. (ed.) Indigenous Religions: A Companion, New York: </w:t>
            </w:r>
            <w:proofErr w:type="spellStart"/>
            <w:r w:rsidR="00874A28" w:rsidRPr="00FB0306">
              <w:rPr>
                <w:rFonts w:ascii="Calibri" w:hAnsi="Calibri" w:cs="Calibri"/>
                <w:iCs/>
              </w:rPr>
              <w:t>Cassell</w:t>
            </w:r>
            <w:proofErr w:type="spellEnd"/>
            <w:r w:rsidR="00874A28" w:rsidRPr="00FB0306">
              <w:rPr>
                <w:rFonts w:ascii="Calibri" w:hAnsi="Calibri" w:cs="Calibri"/>
                <w:iCs/>
              </w:rPr>
              <w:t>, pp. 139-151.</w:t>
            </w:r>
            <w:r>
              <w:rPr>
                <w:rFonts w:ascii="Calibri" w:hAnsi="Calibri" w:cs="Calibri"/>
                <w:iCs/>
              </w:rPr>
              <w:t xml:space="preserve">Here </w:t>
            </w:r>
            <w:r w:rsidR="00874A28" w:rsidRPr="00FB0306">
              <w:rPr>
                <w:rFonts w:ascii="Calibri" w:hAnsi="Calibri" w:cs="Calibri"/>
                <w:iCs/>
              </w:rPr>
              <w:t xml:space="preserve">Sean Connors discusses the </w:t>
            </w:r>
            <w:r w:rsidR="00874A28" w:rsidRPr="00FB0306">
              <w:rPr>
                <w:rFonts w:ascii="Calibri" w:hAnsi="Calibri" w:cs="Calibri"/>
                <w:iCs/>
              </w:rPr>
              <w:lastRenderedPageBreak/>
              <w:t xml:space="preserve">indivisible link between the Karuk language and the environment (Connors, 2000: </w:t>
            </w:r>
            <w:r>
              <w:rPr>
                <w:rFonts w:ascii="Calibri" w:hAnsi="Calibri" w:cs="Calibri"/>
                <w:iCs/>
              </w:rPr>
              <w:t xml:space="preserve">pp. </w:t>
            </w:r>
            <w:r w:rsidR="00874A28" w:rsidRPr="00FB0306">
              <w:rPr>
                <w:rFonts w:ascii="Calibri" w:hAnsi="Calibri" w:cs="Calibri"/>
                <w:iCs/>
              </w:rPr>
              <w:t>139-151). Connors notices the prominence of the Klamath River in their language and culture and emphasises the need to include place in our scholarly learning of people: ‘the land has shaped Karuk people’s religious traditions even as their religious traditions have oriented the ways in which they, in turn, shaped the Klamath landscape (p.</w:t>
            </w:r>
            <w:r>
              <w:rPr>
                <w:rFonts w:ascii="Calibri" w:hAnsi="Calibri" w:cs="Calibri"/>
                <w:iCs/>
              </w:rPr>
              <w:t xml:space="preserve">142) – this is an example of reviewing relevant literature in your field of research. You decide of course how you wish to frame this but it is important to do so. </w:t>
            </w:r>
            <w:r w:rsidR="00EF4ED7">
              <w:rPr>
                <w:rFonts w:ascii="Calibri" w:hAnsi="Calibri" w:cs="Calibri"/>
                <w:iCs/>
              </w:rPr>
              <w:t xml:space="preserve">A proper look at what literature is there will give you more scope for exploration. As it stands you have an enormous amount of theory, but </w:t>
            </w:r>
            <w:r w:rsidR="00EF4ED7">
              <w:rPr>
                <w:shd w:val="clear" w:color="auto" w:fill="F9F9F9"/>
              </w:rPr>
              <w:t xml:space="preserve">you say  ‘the objective is to build on the previous finding from Boucher that the spirit of place here is associated with awareness of ‘the other’ and particularized by dwellers historically and culturally’ – you are therefore somewhat limited to the insights of one </w:t>
            </w:r>
            <w:r w:rsidR="00C57E77">
              <w:rPr>
                <w:shd w:val="clear" w:color="auto" w:fill="F9F9F9"/>
              </w:rPr>
              <w:t>s</w:t>
            </w:r>
            <w:r w:rsidR="00EF4ED7">
              <w:rPr>
                <w:shd w:val="clear" w:color="auto" w:fill="F9F9F9"/>
              </w:rPr>
              <w:t xml:space="preserve">tudy. </w:t>
            </w:r>
          </w:p>
          <w:p w:rsidR="00EF4ED7" w:rsidRPr="00C57E77" w:rsidRDefault="00EF4ED7" w:rsidP="00EF4ED7">
            <w:pPr>
              <w:spacing w:line="360" w:lineRule="auto"/>
              <w:rPr>
                <w:rFonts w:ascii="Calibri" w:hAnsi="Calibri" w:cs="Calibri"/>
                <w:iCs/>
              </w:rPr>
            </w:pPr>
            <w:r>
              <w:rPr>
                <w:shd w:val="clear" w:color="auto" w:fill="F9F9F9"/>
              </w:rPr>
              <w:t>In terms of theory you have looked at some very pertinent models and applications and I am fully satisfied with the theoretical models yo</w:t>
            </w:r>
            <w:r w:rsidR="00BB7D48">
              <w:rPr>
                <w:shd w:val="clear" w:color="auto" w:fill="F9F9F9"/>
              </w:rPr>
              <w:t>u present, although you can go further and suggest ways in which these models could apply in different ways or</w:t>
            </w:r>
            <w:r w:rsidR="00C57E77">
              <w:rPr>
                <w:shd w:val="clear" w:color="auto" w:fill="F9F9F9"/>
              </w:rPr>
              <w:t xml:space="preserve"> be</w:t>
            </w:r>
            <w:r w:rsidR="00BB7D48">
              <w:rPr>
                <w:shd w:val="clear" w:color="auto" w:fill="F9F9F9"/>
              </w:rPr>
              <w:t xml:space="preserve"> re-examined in the light of your part</w:t>
            </w:r>
            <w:r w:rsidR="00C57E77">
              <w:rPr>
                <w:shd w:val="clear" w:color="auto" w:fill="F9F9F9"/>
              </w:rPr>
              <w:t>icular investigation</w:t>
            </w:r>
            <w:r w:rsidR="00BB7D48">
              <w:rPr>
                <w:shd w:val="clear" w:color="auto" w:fill="F9F9F9"/>
              </w:rPr>
              <w:t>.</w:t>
            </w:r>
          </w:p>
          <w:p w:rsidR="00FA37D0" w:rsidRDefault="00FA37D0" w:rsidP="00FA37D0">
            <w:pPr>
              <w:spacing w:line="360" w:lineRule="auto"/>
            </w:pPr>
            <w:r>
              <w:rPr>
                <w:shd w:val="clear" w:color="auto" w:fill="F9F9F9"/>
              </w:rPr>
              <w:t>In your Methodology Chapter you connect</w:t>
            </w:r>
            <w:r w:rsidR="00C57E77">
              <w:rPr>
                <w:shd w:val="clear" w:color="auto" w:fill="F9F9F9"/>
              </w:rPr>
              <w:t xml:space="preserve"> some of</w:t>
            </w:r>
            <w:r>
              <w:rPr>
                <w:shd w:val="clear" w:color="auto" w:fill="F9F9F9"/>
              </w:rPr>
              <w:t xml:space="preserve"> your theoretical framework –</w:t>
            </w:r>
            <w:r w:rsidR="00C57E77">
              <w:rPr>
                <w:shd w:val="clear" w:color="auto" w:fill="F9F9F9"/>
              </w:rPr>
              <w:t xml:space="preserve"> </w:t>
            </w:r>
            <w:r>
              <w:rPr>
                <w:shd w:val="clear" w:color="auto" w:fill="F9F9F9"/>
              </w:rPr>
              <w:t xml:space="preserve">namely Durkheim and Eliade </w:t>
            </w:r>
            <w:r w:rsidR="00C57E77">
              <w:rPr>
                <w:shd w:val="clear" w:color="auto" w:fill="F9F9F9"/>
              </w:rPr>
              <w:t xml:space="preserve">– </w:t>
            </w:r>
            <w:r>
              <w:rPr>
                <w:shd w:val="clear" w:color="auto" w:fill="F9F9F9"/>
              </w:rPr>
              <w:t>to your research approach via groups and individuals. You say: ‘</w:t>
            </w:r>
            <w:r>
              <w:t xml:space="preserve">The site is examined using the foundational theory where space is set apart and made holy, sacred or divine, by groups of people whose collective repetitious actions keep it separate and distinct, as typified by Durkheim. Next, the characteristics of sacredness from the perception and inner experience of local dwellers are observed using </w:t>
            </w:r>
            <w:proofErr w:type="spellStart"/>
            <w:r>
              <w:t>Eliade’s</w:t>
            </w:r>
            <w:proofErr w:type="spellEnd"/>
            <w:r>
              <w:t xml:space="preserve"> theory that proposed sacred land can be discovered, or revealed.’ This approach is interesting but I am slightly concerned that it sets in opposition the group and individual and their different interactions with the landscape. There is nothing to say the </w:t>
            </w:r>
            <w:proofErr w:type="spellStart"/>
            <w:r>
              <w:t>Eliade’s</w:t>
            </w:r>
            <w:proofErr w:type="spellEnd"/>
            <w:r>
              <w:t xml:space="preserve"> model could not be applied to</w:t>
            </w:r>
            <w:r w:rsidR="00110089">
              <w:t xml:space="preserve"> understanding</w:t>
            </w:r>
            <w:r>
              <w:t xml:space="preserve"> groups</w:t>
            </w:r>
            <w:r w:rsidR="00110089">
              <w:t>’ interactions with sacred space</w:t>
            </w:r>
            <w:r>
              <w:t>. Eliade connects his discussion of sacred space with festivities, gatherings and sacred time – so I am sim</w:t>
            </w:r>
            <w:r w:rsidR="00110089">
              <w:t>ply pointing out that</w:t>
            </w:r>
            <w:r>
              <w:t xml:space="preserve"> this distinction has the potential of dividing your attention, whereby you will be looking for a particular type of experience when you are investigating groups and individuals. </w:t>
            </w:r>
            <w:r w:rsidR="00225781">
              <w:t>I think you should have gone over your Methodology chapter again in the light of your discussion, some of your aims are not clearly reflected in the analysis chapter.</w:t>
            </w:r>
          </w:p>
          <w:p w:rsidR="00FA37D0" w:rsidRPr="000631C0" w:rsidRDefault="000631C0" w:rsidP="00EF4ED7">
            <w:pPr>
              <w:spacing w:line="360" w:lineRule="auto"/>
            </w:pPr>
            <w:r>
              <w:t>Your discussion of ‘the s</w:t>
            </w:r>
            <w:r w:rsidRPr="000631C0">
              <w:t>ocial construction of sacred landscape</w:t>
            </w:r>
            <w:r>
              <w:t xml:space="preserve">’ is in my opinion the strongest discussion in your thesis and should form the backbone of future investigations. </w:t>
            </w:r>
            <w:r>
              <w:lastRenderedPageBreak/>
              <w:t xml:space="preserve">You are here re-applying a particular model to illuminate a different area, this allows you to contribute new insights. I would have liked you to have pulled together these different traits even more. What does this finally mean for the bigger themes evident here: ecology, nature-culture, engagement with sacred space? Is sacred space a site of struggle and contestation? This is what you suggest but would need to spell out more clearly. More space could have been dedicated to the analysis of your primary data. </w:t>
            </w:r>
          </w:p>
          <w:p w:rsidR="00FA736E" w:rsidRPr="00FB0306" w:rsidRDefault="00EF4ED7" w:rsidP="00225781">
            <w:pPr>
              <w:pStyle w:val="NormalWeb"/>
              <w:spacing w:line="360" w:lineRule="auto"/>
              <w:rPr>
                <w:rFonts w:ascii="Calibri" w:hAnsi="Calibri" w:cs="Calibri"/>
                <w:iCs/>
                <w:sz w:val="24"/>
                <w:szCs w:val="24"/>
              </w:rPr>
            </w:pPr>
            <w:r>
              <w:br w:type="page"/>
            </w:r>
            <w:r>
              <w:rPr>
                <w:rFonts w:ascii="Calibri" w:hAnsi="Calibri" w:cs="Calibri"/>
                <w:iCs/>
                <w:sz w:val="24"/>
                <w:szCs w:val="24"/>
              </w:rPr>
              <w:t xml:space="preserve"> </w:t>
            </w:r>
            <w:r w:rsidR="00225781">
              <w:rPr>
                <w:rFonts w:ascii="Calibri" w:hAnsi="Calibri" w:cs="Calibri"/>
                <w:iCs/>
                <w:sz w:val="24"/>
                <w:szCs w:val="24"/>
              </w:rPr>
              <w:t>In a nutshell your thesis offers an original discussion for a fascinating topic!</w:t>
            </w:r>
          </w:p>
        </w:tc>
      </w:tr>
      <w:tr w:rsidR="00FA736E" w:rsidRPr="002F467C">
        <w:trPr>
          <w:trHeight w:val="492"/>
        </w:trPr>
        <w:tc>
          <w:tcPr>
            <w:tcW w:w="6351" w:type="dxa"/>
            <w:gridSpan w:val="4"/>
          </w:tcPr>
          <w:p w:rsidR="00FA736E" w:rsidRPr="00B12C4F" w:rsidRDefault="00FA736E" w:rsidP="000004C1">
            <w:pPr>
              <w:pStyle w:val="NormalWeb"/>
              <w:ind w:left="142" w:right="34"/>
              <w:rPr>
                <w:rFonts w:ascii="Calibri" w:hAnsi="Calibri" w:cs="Calibri"/>
                <w:sz w:val="24"/>
                <w:szCs w:val="24"/>
              </w:rPr>
            </w:pPr>
            <w:r w:rsidRPr="00B12C4F">
              <w:rPr>
                <w:rFonts w:ascii="Calibri" w:hAnsi="Calibri" w:cs="Calibri"/>
                <w:sz w:val="24"/>
                <w:szCs w:val="24"/>
              </w:rPr>
              <w:lastRenderedPageBreak/>
              <w:t>First Marker’s Mark:</w:t>
            </w:r>
            <w:r w:rsidR="006C6014">
              <w:rPr>
                <w:rFonts w:ascii="Calibri" w:hAnsi="Calibri" w:cs="Calibri"/>
                <w:sz w:val="24"/>
                <w:szCs w:val="24"/>
              </w:rPr>
              <w:t xml:space="preserve">    72 %</w:t>
            </w:r>
          </w:p>
          <w:p w:rsidR="00FA736E" w:rsidRPr="002F467C" w:rsidRDefault="00FA736E" w:rsidP="000004C1">
            <w:pPr>
              <w:pStyle w:val="NormalWeb"/>
              <w:ind w:left="142" w:right="34"/>
              <w:rPr>
                <w:rFonts w:ascii="Calibri" w:hAnsi="Calibri" w:cs="Calibri"/>
                <w:i/>
                <w:iCs/>
                <w:sz w:val="24"/>
                <w:szCs w:val="24"/>
              </w:rPr>
            </w:pPr>
            <w:r w:rsidRPr="00B12C4F">
              <w:rPr>
                <w:rFonts w:ascii="Calibri" w:hAnsi="Calibri" w:cs="Calibri"/>
                <w:sz w:val="24"/>
                <w:szCs w:val="24"/>
              </w:rPr>
              <w:t>Signature:</w:t>
            </w:r>
            <w:r>
              <w:rPr>
                <w:rFonts w:ascii="Calibri" w:hAnsi="Calibri" w:cs="Calibri"/>
                <w:i/>
                <w:iCs/>
                <w:sz w:val="24"/>
                <w:szCs w:val="24"/>
              </w:rPr>
              <w:t xml:space="preserve"> </w:t>
            </w:r>
            <w:r w:rsidR="006C6014">
              <w:rPr>
                <w:rFonts w:ascii="Calibri" w:hAnsi="Calibri" w:cs="Calibri"/>
                <w:i/>
                <w:iCs/>
                <w:sz w:val="24"/>
                <w:szCs w:val="24"/>
              </w:rPr>
              <w:t>Maria Nita</w:t>
            </w:r>
          </w:p>
        </w:tc>
        <w:tc>
          <w:tcPr>
            <w:tcW w:w="2678" w:type="dxa"/>
            <w:gridSpan w:val="2"/>
          </w:tcPr>
          <w:p w:rsidR="00FA736E" w:rsidRDefault="00FA736E" w:rsidP="000004C1">
            <w:pPr>
              <w:pStyle w:val="NormalWeb"/>
              <w:spacing w:after="0"/>
              <w:ind w:left="142" w:right="34"/>
              <w:rPr>
                <w:rFonts w:ascii="Calibri" w:hAnsi="Calibri" w:cs="Calibri"/>
                <w:i/>
                <w:iCs/>
                <w:sz w:val="24"/>
                <w:szCs w:val="24"/>
              </w:rPr>
            </w:pPr>
            <w:r w:rsidRPr="002F467C">
              <w:rPr>
                <w:rFonts w:ascii="Calibri" w:hAnsi="Calibri" w:cs="Calibri"/>
                <w:i/>
                <w:iCs/>
                <w:sz w:val="24"/>
                <w:szCs w:val="24"/>
              </w:rPr>
              <w:t>Date:</w:t>
            </w:r>
          </w:p>
          <w:p w:rsidR="006C6014" w:rsidRPr="002F467C" w:rsidRDefault="006C6014" w:rsidP="000004C1">
            <w:pPr>
              <w:pStyle w:val="NormalWeb"/>
              <w:spacing w:after="0"/>
              <w:ind w:left="142" w:right="34"/>
              <w:rPr>
                <w:rFonts w:ascii="Calibri" w:hAnsi="Calibri" w:cs="Calibri"/>
                <w:i/>
                <w:iCs/>
                <w:sz w:val="24"/>
                <w:szCs w:val="24"/>
              </w:rPr>
            </w:pPr>
            <w:r>
              <w:rPr>
                <w:rFonts w:ascii="Calibri" w:hAnsi="Calibri" w:cs="Calibri"/>
                <w:i/>
                <w:iCs/>
                <w:sz w:val="24"/>
                <w:szCs w:val="24"/>
              </w:rPr>
              <w:t>11/05/16</w:t>
            </w:r>
          </w:p>
        </w:tc>
      </w:tr>
      <w:tr w:rsidR="00FA736E" w:rsidRPr="002F467C">
        <w:tc>
          <w:tcPr>
            <w:tcW w:w="9029" w:type="dxa"/>
            <w:gridSpan w:val="6"/>
          </w:tcPr>
          <w:p w:rsidR="00FA736E" w:rsidRPr="002F467C" w:rsidRDefault="00FA736E" w:rsidP="000004C1">
            <w:pPr>
              <w:pStyle w:val="NormalWeb"/>
              <w:spacing w:before="0" w:beforeAutospacing="0" w:after="0" w:afterAutospacing="0"/>
              <w:ind w:right="-334"/>
              <w:rPr>
                <w:rFonts w:ascii="Calibri" w:hAnsi="Calibri" w:cs="Calibri"/>
                <w:sz w:val="24"/>
                <w:szCs w:val="24"/>
              </w:rPr>
            </w:pPr>
            <w:r w:rsidRPr="002F467C">
              <w:rPr>
                <w:rFonts w:ascii="Calibri" w:hAnsi="Calibri" w:cs="Calibri"/>
                <w:i/>
                <w:iCs/>
                <w:sz w:val="24"/>
                <w:szCs w:val="24"/>
              </w:rPr>
              <w:t xml:space="preserve">For completion by </w:t>
            </w:r>
            <w:r>
              <w:rPr>
                <w:rFonts w:ascii="Calibri" w:hAnsi="Calibri" w:cs="Calibri"/>
                <w:i/>
                <w:iCs/>
                <w:sz w:val="24"/>
                <w:szCs w:val="24"/>
              </w:rPr>
              <w:t>the second marker</w:t>
            </w:r>
            <w:r w:rsidRPr="002F467C">
              <w:rPr>
                <w:rFonts w:ascii="Calibri" w:hAnsi="Calibri" w:cs="Calibri"/>
                <w:sz w:val="24"/>
                <w:szCs w:val="24"/>
              </w:rPr>
              <w:t>:</w:t>
            </w: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r w:rsidRPr="002F467C">
              <w:rPr>
                <w:rFonts w:ascii="Calibri" w:hAnsi="Calibri" w:cs="Calibri"/>
                <w:sz w:val="24"/>
                <w:szCs w:val="24"/>
              </w:rPr>
              <w:t>Comments:</w:t>
            </w:r>
          </w:p>
          <w:p w:rsidR="0044398E" w:rsidRDefault="0044398E" w:rsidP="000004C1">
            <w:pPr>
              <w:pStyle w:val="NormalWeb"/>
              <w:spacing w:before="0" w:beforeAutospacing="0" w:after="0" w:afterAutospacing="0"/>
              <w:ind w:right="-334"/>
              <w:rPr>
                <w:rFonts w:ascii="Calibri" w:hAnsi="Calibri" w:cs="Calibri"/>
                <w:sz w:val="24"/>
                <w:szCs w:val="24"/>
              </w:rPr>
            </w:pPr>
          </w:p>
          <w:p w:rsidR="0044398E" w:rsidRDefault="0044398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General Impression</w:t>
            </w:r>
          </w:p>
          <w:p w:rsidR="001630CC" w:rsidRDefault="001630CC" w:rsidP="000004C1">
            <w:pPr>
              <w:pStyle w:val="NormalWeb"/>
              <w:spacing w:before="0" w:beforeAutospacing="0" w:after="0" w:afterAutospacing="0"/>
              <w:ind w:right="-334"/>
              <w:rPr>
                <w:rFonts w:ascii="Calibri" w:hAnsi="Calibri" w:cs="Calibri"/>
                <w:sz w:val="24"/>
                <w:szCs w:val="24"/>
              </w:rPr>
            </w:pPr>
          </w:p>
          <w:p w:rsidR="001630CC" w:rsidRDefault="001630CC"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 xml:space="preserve">This is an original and well researched dissertation. It deals with a topic </w:t>
            </w:r>
            <w:r w:rsidR="00906ECF">
              <w:rPr>
                <w:rFonts w:ascii="Calibri" w:hAnsi="Calibri" w:cs="Calibri"/>
                <w:sz w:val="24"/>
                <w:szCs w:val="24"/>
              </w:rPr>
              <w:t xml:space="preserve">most </w:t>
            </w:r>
            <w:r>
              <w:rPr>
                <w:rFonts w:ascii="Calibri" w:hAnsi="Calibri" w:cs="Calibri"/>
                <w:sz w:val="24"/>
                <w:szCs w:val="24"/>
              </w:rPr>
              <w:t xml:space="preserve">relevant to our contemporary culture, that is, does a traditional sacred site (albeit </w:t>
            </w:r>
            <w:r w:rsidR="00906ECF">
              <w:rPr>
                <w:rFonts w:ascii="Calibri" w:hAnsi="Calibri" w:cs="Calibri"/>
                <w:sz w:val="24"/>
                <w:szCs w:val="24"/>
              </w:rPr>
              <w:t>almost lost to view</w:t>
            </w:r>
            <w:r w:rsidR="00202FB1">
              <w:rPr>
                <w:rFonts w:ascii="Calibri" w:hAnsi="Calibri" w:cs="Calibri"/>
                <w:sz w:val="24"/>
                <w:szCs w:val="24"/>
              </w:rPr>
              <w:t xml:space="preserve"> and</w:t>
            </w:r>
            <w:r w:rsidR="00906ECF">
              <w:rPr>
                <w:rFonts w:ascii="Calibri" w:hAnsi="Calibri" w:cs="Calibri"/>
                <w:sz w:val="24"/>
                <w:szCs w:val="24"/>
              </w:rPr>
              <w:t xml:space="preserve"> </w:t>
            </w:r>
            <w:r>
              <w:rPr>
                <w:rFonts w:ascii="Calibri" w:hAnsi="Calibri" w:cs="Calibri"/>
                <w:sz w:val="24"/>
                <w:szCs w:val="24"/>
              </w:rPr>
              <w:t xml:space="preserve">somewhat inaccessible in a modern urban setting) carry any contemporary cultural awareness or sensibility as continuing to be considered as sacred. Such a study is beset with definitional problems: </w:t>
            </w:r>
            <w:r w:rsidR="000F6387">
              <w:rPr>
                <w:rFonts w:ascii="Calibri" w:hAnsi="Calibri" w:cs="Calibri"/>
                <w:sz w:val="24"/>
                <w:szCs w:val="24"/>
              </w:rPr>
              <w:t xml:space="preserve">ideas like </w:t>
            </w:r>
            <w:r>
              <w:rPr>
                <w:rFonts w:ascii="Calibri" w:hAnsi="Calibri" w:cs="Calibri"/>
                <w:sz w:val="24"/>
                <w:szCs w:val="24"/>
              </w:rPr>
              <w:t xml:space="preserve">sacred, sacred site and frameworks or characteristic factors which might assist </w:t>
            </w:r>
            <w:r w:rsidR="0044398E">
              <w:rPr>
                <w:rFonts w:ascii="Calibri" w:hAnsi="Calibri" w:cs="Calibri"/>
                <w:sz w:val="24"/>
                <w:szCs w:val="24"/>
              </w:rPr>
              <w:t xml:space="preserve">academic </w:t>
            </w:r>
            <w:r>
              <w:rPr>
                <w:rFonts w:ascii="Calibri" w:hAnsi="Calibri" w:cs="Calibri"/>
                <w:sz w:val="24"/>
                <w:szCs w:val="24"/>
              </w:rPr>
              <w:t xml:space="preserve">categorisation. Also, there is a paucity of </w:t>
            </w:r>
            <w:r w:rsidR="000F6387">
              <w:rPr>
                <w:rFonts w:ascii="Calibri" w:hAnsi="Calibri" w:cs="Calibri"/>
                <w:sz w:val="24"/>
                <w:szCs w:val="24"/>
              </w:rPr>
              <w:t xml:space="preserve">previous </w:t>
            </w:r>
            <w:r>
              <w:rPr>
                <w:rFonts w:ascii="Calibri" w:hAnsi="Calibri" w:cs="Calibri"/>
                <w:sz w:val="24"/>
                <w:szCs w:val="24"/>
              </w:rPr>
              <w:t xml:space="preserve">academic literature pursuing these ideas. </w:t>
            </w:r>
            <w:r w:rsidR="002804DA">
              <w:rPr>
                <w:rFonts w:ascii="Calibri" w:hAnsi="Calibri" w:cs="Calibri"/>
                <w:sz w:val="24"/>
                <w:szCs w:val="24"/>
              </w:rPr>
              <w:t>And, c</w:t>
            </w:r>
            <w:r w:rsidR="005D4560">
              <w:rPr>
                <w:rFonts w:ascii="Calibri" w:hAnsi="Calibri" w:cs="Calibri"/>
                <w:sz w:val="24"/>
                <w:szCs w:val="24"/>
              </w:rPr>
              <w:t xml:space="preserve">an these theoretical principles of the sacred be harnessed into valid forms for testing and use in questionnaires? </w:t>
            </w:r>
            <w:r>
              <w:rPr>
                <w:rFonts w:ascii="Calibri" w:hAnsi="Calibri" w:cs="Calibri"/>
                <w:sz w:val="24"/>
                <w:szCs w:val="24"/>
              </w:rPr>
              <w:t>Your project has risen to these challenges in a careful and c</w:t>
            </w:r>
            <w:r w:rsidR="000F6387">
              <w:rPr>
                <w:rFonts w:ascii="Calibri" w:hAnsi="Calibri" w:cs="Calibri"/>
                <w:sz w:val="24"/>
                <w:szCs w:val="24"/>
              </w:rPr>
              <w:t>a</w:t>
            </w:r>
            <w:r>
              <w:rPr>
                <w:rFonts w:ascii="Calibri" w:hAnsi="Calibri" w:cs="Calibri"/>
                <w:sz w:val="24"/>
                <w:szCs w:val="24"/>
              </w:rPr>
              <w:t>utious</w:t>
            </w:r>
            <w:r w:rsidR="000F6387">
              <w:rPr>
                <w:rFonts w:ascii="Calibri" w:hAnsi="Calibri" w:cs="Calibri"/>
                <w:sz w:val="24"/>
                <w:szCs w:val="24"/>
              </w:rPr>
              <w:t xml:space="preserve"> </w:t>
            </w:r>
            <w:r>
              <w:rPr>
                <w:rFonts w:ascii="Calibri" w:hAnsi="Calibri" w:cs="Calibri"/>
                <w:sz w:val="24"/>
                <w:szCs w:val="24"/>
              </w:rPr>
              <w:t>way, and in the context of the limitations of a Dissertation</w:t>
            </w:r>
            <w:r w:rsidR="000F6387">
              <w:rPr>
                <w:rFonts w:ascii="Calibri" w:hAnsi="Calibri" w:cs="Calibri"/>
                <w:sz w:val="24"/>
                <w:szCs w:val="24"/>
              </w:rPr>
              <w:t>, in a way which essentially has been successful. Also</w:t>
            </w:r>
            <w:r w:rsidR="00906ECF">
              <w:rPr>
                <w:rFonts w:ascii="Calibri" w:hAnsi="Calibri" w:cs="Calibri"/>
                <w:sz w:val="24"/>
                <w:szCs w:val="24"/>
              </w:rPr>
              <w:t>,</w:t>
            </w:r>
            <w:r w:rsidR="000F6387">
              <w:rPr>
                <w:rFonts w:ascii="Calibri" w:hAnsi="Calibri" w:cs="Calibri"/>
                <w:sz w:val="24"/>
                <w:szCs w:val="24"/>
              </w:rPr>
              <w:t xml:space="preserve"> your methodology and findings suggest that there would be great merit and value in pursuing this subject in a more extended way in the future. For all these reasons I am pleased to award you a distinction mark.</w:t>
            </w:r>
          </w:p>
          <w:p w:rsidR="00CD03DB" w:rsidRDefault="00CD03DB" w:rsidP="000004C1">
            <w:pPr>
              <w:pStyle w:val="NormalWeb"/>
              <w:spacing w:before="0" w:beforeAutospacing="0" w:after="0" w:afterAutospacing="0"/>
              <w:ind w:right="-334"/>
              <w:rPr>
                <w:rFonts w:ascii="Calibri" w:hAnsi="Calibri" w:cs="Calibri"/>
                <w:sz w:val="24"/>
                <w:szCs w:val="24"/>
              </w:rPr>
            </w:pPr>
          </w:p>
          <w:p w:rsidR="000F6387" w:rsidRDefault="0044398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Specific Comments</w:t>
            </w:r>
          </w:p>
          <w:p w:rsidR="0044398E" w:rsidRDefault="0044398E" w:rsidP="000004C1">
            <w:pPr>
              <w:pStyle w:val="NormalWeb"/>
              <w:spacing w:before="0" w:beforeAutospacing="0" w:after="0" w:afterAutospacing="0"/>
              <w:ind w:right="-334"/>
              <w:rPr>
                <w:rFonts w:ascii="Calibri" w:hAnsi="Calibri" w:cs="Calibri"/>
                <w:sz w:val="24"/>
                <w:szCs w:val="24"/>
              </w:rPr>
            </w:pPr>
          </w:p>
          <w:p w:rsidR="00CD03DB" w:rsidRDefault="00CD03DB"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These are less criticisms than suggestions for improvement for a more extended work or a publication.</w:t>
            </w:r>
          </w:p>
          <w:p w:rsidR="00CD03DB" w:rsidRDefault="00CD03DB" w:rsidP="000004C1">
            <w:pPr>
              <w:pStyle w:val="NormalWeb"/>
              <w:spacing w:before="0" w:beforeAutospacing="0" w:after="0" w:afterAutospacing="0"/>
              <w:ind w:right="-334"/>
              <w:rPr>
                <w:rFonts w:ascii="Calibri" w:hAnsi="Calibri" w:cs="Calibri"/>
                <w:sz w:val="24"/>
                <w:szCs w:val="24"/>
              </w:rPr>
            </w:pPr>
          </w:p>
          <w:p w:rsidR="0044398E" w:rsidRDefault="0044398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Your rationale for deriving the research question and outlining the history and contemporary circumstances of Akiko in the context of key theoretical issues was well presented and argued.</w:t>
            </w:r>
            <w:r w:rsidR="00815F1D">
              <w:rPr>
                <w:rFonts w:ascii="Calibri" w:hAnsi="Calibri" w:cs="Calibri"/>
                <w:sz w:val="24"/>
                <w:szCs w:val="24"/>
              </w:rPr>
              <w:t xml:space="preserve"> It is most impressive that these Falls are found in the centre of the City chosen in 1857 to be the surprise capital of Canada</w:t>
            </w:r>
            <w:r w:rsidR="005D4560">
              <w:rPr>
                <w:rFonts w:ascii="Calibri" w:hAnsi="Calibri" w:cs="Calibri"/>
                <w:sz w:val="24"/>
                <w:szCs w:val="24"/>
              </w:rPr>
              <w:t xml:space="preserve">. Their conversion from </w:t>
            </w:r>
            <w:proofErr w:type="gramStart"/>
            <w:r w:rsidR="005D4560">
              <w:rPr>
                <w:rFonts w:ascii="Calibri" w:hAnsi="Calibri" w:cs="Calibri"/>
                <w:sz w:val="24"/>
                <w:szCs w:val="24"/>
              </w:rPr>
              <w:t>traditional  people’s</w:t>
            </w:r>
            <w:proofErr w:type="gramEnd"/>
            <w:r w:rsidR="005D4560">
              <w:rPr>
                <w:rFonts w:ascii="Calibri" w:hAnsi="Calibri" w:cs="Calibri"/>
                <w:sz w:val="24"/>
                <w:szCs w:val="24"/>
              </w:rPr>
              <w:t xml:space="preserve"> spiritual power place to hydroelectric power-station carries the added irony of modernity.</w:t>
            </w:r>
          </w:p>
          <w:p w:rsidR="0044398E" w:rsidRDefault="0044398E" w:rsidP="000004C1">
            <w:pPr>
              <w:pStyle w:val="NormalWeb"/>
              <w:spacing w:before="0" w:beforeAutospacing="0" w:after="0" w:afterAutospacing="0"/>
              <w:ind w:right="-334"/>
              <w:rPr>
                <w:rFonts w:ascii="Calibri" w:hAnsi="Calibri" w:cs="Calibri"/>
                <w:sz w:val="24"/>
                <w:szCs w:val="24"/>
              </w:rPr>
            </w:pPr>
          </w:p>
          <w:p w:rsidR="0044398E" w:rsidRDefault="0044398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 xml:space="preserve">The Literature Review concentrated on the theoretical background and in particular the basic contributions of Durkheim, Eliade and their proponents: </w:t>
            </w:r>
            <w:proofErr w:type="spellStart"/>
            <w:r>
              <w:rPr>
                <w:rFonts w:ascii="Calibri" w:hAnsi="Calibri" w:cs="Calibri"/>
                <w:sz w:val="24"/>
                <w:szCs w:val="24"/>
              </w:rPr>
              <w:t>Chidester</w:t>
            </w:r>
            <w:proofErr w:type="spellEnd"/>
            <w:r>
              <w:rPr>
                <w:rFonts w:ascii="Calibri" w:hAnsi="Calibri" w:cs="Calibri"/>
                <w:sz w:val="24"/>
                <w:szCs w:val="24"/>
              </w:rPr>
              <w:t xml:space="preserve"> and </w:t>
            </w:r>
            <w:proofErr w:type="spellStart"/>
            <w:r>
              <w:rPr>
                <w:rFonts w:ascii="Calibri" w:hAnsi="Calibri" w:cs="Calibri"/>
                <w:sz w:val="24"/>
                <w:szCs w:val="24"/>
              </w:rPr>
              <w:t>Linethal</w:t>
            </w:r>
            <w:proofErr w:type="spellEnd"/>
            <w:r>
              <w:rPr>
                <w:rFonts w:ascii="Calibri" w:hAnsi="Calibri" w:cs="Calibri"/>
                <w:sz w:val="24"/>
                <w:szCs w:val="24"/>
              </w:rPr>
              <w:t xml:space="preserve"> and Lane</w:t>
            </w:r>
            <w:r w:rsidR="005D4560">
              <w:rPr>
                <w:rFonts w:ascii="Calibri" w:hAnsi="Calibri" w:cs="Calibri"/>
                <w:sz w:val="24"/>
                <w:szCs w:val="24"/>
              </w:rPr>
              <w:t xml:space="preserve"> -</w:t>
            </w:r>
            <w:r>
              <w:rPr>
                <w:rFonts w:ascii="Calibri" w:hAnsi="Calibri" w:cs="Calibri"/>
                <w:sz w:val="24"/>
                <w:szCs w:val="24"/>
              </w:rPr>
              <w:t xml:space="preserve"> as these sources were to provide the basic characteristics of sacred place that you wished to test against your data. You could have fleshed out the section on New Animism a little more successfully (see my note on page</w:t>
            </w:r>
            <w:r w:rsidR="00CD03DB">
              <w:rPr>
                <w:rFonts w:ascii="Calibri" w:hAnsi="Calibri" w:cs="Calibri"/>
                <w:sz w:val="24"/>
                <w:szCs w:val="24"/>
              </w:rPr>
              <w:t xml:space="preserve"> 18), and discussed more critically the use of Thorley and Gunn’s operational definition. Each of your sections, although brief, properly survey</w:t>
            </w:r>
            <w:r w:rsidR="002804DA">
              <w:rPr>
                <w:rFonts w:ascii="Calibri" w:hAnsi="Calibri" w:cs="Calibri"/>
                <w:sz w:val="24"/>
                <w:szCs w:val="24"/>
              </w:rPr>
              <w:t>s</w:t>
            </w:r>
            <w:r w:rsidR="00CD03DB">
              <w:rPr>
                <w:rFonts w:ascii="Calibri" w:hAnsi="Calibri" w:cs="Calibri"/>
                <w:sz w:val="24"/>
                <w:szCs w:val="24"/>
              </w:rPr>
              <w:t xml:space="preserve"> the wide range of material that your research question raises. Similarly, the historical material about Akiko as a special site is well presented. The opportunity</w:t>
            </w:r>
            <w:r w:rsidR="002804DA">
              <w:rPr>
                <w:rFonts w:ascii="Calibri" w:hAnsi="Calibri" w:cs="Calibri"/>
                <w:sz w:val="24"/>
                <w:szCs w:val="24"/>
              </w:rPr>
              <w:t xml:space="preserve"> in the future</w:t>
            </w:r>
            <w:r w:rsidR="00CD03DB">
              <w:rPr>
                <w:rFonts w:ascii="Calibri" w:hAnsi="Calibri" w:cs="Calibri"/>
                <w:sz w:val="24"/>
                <w:szCs w:val="24"/>
              </w:rPr>
              <w:t xml:space="preserve"> to flesh out the archaeological material in press from Pilon and Boswell seems self-evident. My main concern for any future publication would be a fuller consideration of material related to the Akiko issue. The literature around other waterfalls, their sacred status elsewhere in NA; </w:t>
            </w:r>
            <w:proofErr w:type="spellStart"/>
            <w:r w:rsidR="00CD03DB">
              <w:rPr>
                <w:rFonts w:ascii="Calibri" w:hAnsi="Calibri" w:cs="Calibri"/>
                <w:sz w:val="24"/>
                <w:szCs w:val="24"/>
              </w:rPr>
              <w:t>Algonkin</w:t>
            </w:r>
            <w:proofErr w:type="spellEnd"/>
            <w:r w:rsidR="00CD03DB">
              <w:rPr>
                <w:rFonts w:ascii="Calibri" w:hAnsi="Calibri" w:cs="Calibri"/>
                <w:sz w:val="24"/>
                <w:szCs w:val="24"/>
              </w:rPr>
              <w:t xml:space="preserve"> traditions about other sacred places and their contemporary cultural responses. This material would greatly assist placing your micro-case study of Akiko in a wider context.</w:t>
            </w:r>
          </w:p>
          <w:p w:rsidR="00CD03DB" w:rsidRDefault="00CD03DB" w:rsidP="000004C1">
            <w:pPr>
              <w:pStyle w:val="NormalWeb"/>
              <w:spacing w:before="0" w:beforeAutospacing="0" w:after="0" w:afterAutospacing="0"/>
              <w:ind w:right="-334"/>
              <w:rPr>
                <w:rFonts w:ascii="Calibri" w:hAnsi="Calibri" w:cs="Calibri"/>
                <w:sz w:val="24"/>
                <w:szCs w:val="24"/>
              </w:rPr>
            </w:pPr>
          </w:p>
          <w:p w:rsidR="00CD03DB" w:rsidRDefault="00CD03DB"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Your Results chapter is rich in relevant material</w:t>
            </w:r>
            <w:r w:rsidR="00791687">
              <w:rPr>
                <w:rFonts w:ascii="Calibri" w:hAnsi="Calibri" w:cs="Calibri"/>
                <w:sz w:val="24"/>
                <w:szCs w:val="24"/>
              </w:rPr>
              <w:t xml:space="preserve"> but raises a number of issues. Firstly, are there better ways of presenting the Akiko material against the characteristics in the Thorley Gunn Definition (see my note on p. 31). Secondly, is it possible to present the 7 factors of </w:t>
            </w:r>
            <w:proofErr w:type="spellStart"/>
            <w:r w:rsidR="00791687">
              <w:rPr>
                <w:rFonts w:ascii="Calibri" w:hAnsi="Calibri" w:cs="Calibri"/>
                <w:sz w:val="24"/>
                <w:szCs w:val="24"/>
              </w:rPr>
              <w:t>Chidester</w:t>
            </w:r>
            <w:proofErr w:type="spellEnd"/>
            <w:r w:rsidR="00791687">
              <w:rPr>
                <w:rFonts w:ascii="Calibri" w:hAnsi="Calibri" w:cs="Calibri"/>
                <w:sz w:val="24"/>
                <w:szCs w:val="24"/>
              </w:rPr>
              <w:t xml:space="preserve"> and </w:t>
            </w:r>
            <w:proofErr w:type="spellStart"/>
            <w:r w:rsidR="00791687">
              <w:rPr>
                <w:rFonts w:ascii="Calibri" w:hAnsi="Calibri" w:cs="Calibri"/>
                <w:sz w:val="24"/>
                <w:szCs w:val="24"/>
              </w:rPr>
              <w:t>Linethal’s</w:t>
            </w:r>
            <w:proofErr w:type="spellEnd"/>
            <w:r w:rsidR="00791687">
              <w:rPr>
                <w:rFonts w:ascii="Calibri" w:hAnsi="Calibri" w:cs="Calibri"/>
                <w:sz w:val="24"/>
                <w:szCs w:val="24"/>
              </w:rPr>
              <w:t xml:space="preserve"> model in a more precise way which improves accurate matching of Akiko material and therefore enhances a more objective methodological process? In similar vein, attempts at reducing the sense of subjective decision-making with the Lane axioms could also be worthy of examination.</w:t>
            </w:r>
          </w:p>
          <w:p w:rsidR="00791687" w:rsidRDefault="00791687" w:rsidP="000004C1">
            <w:pPr>
              <w:pStyle w:val="NormalWeb"/>
              <w:spacing w:before="0" w:beforeAutospacing="0" w:after="0" w:afterAutospacing="0"/>
              <w:ind w:right="-334"/>
              <w:rPr>
                <w:rFonts w:ascii="Calibri" w:hAnsi="Calibri" w:cs="Calibri"/>
                <w:sz w:val="24"/>
                <w:szCs w:val="24"/>
              </w:rPr>
            </w:pPr>
          </w:p>
          <w:p w:rsidR="00791687" w:rsidRDefault="00791687"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You integrated the personal reflexive (and astrological) material most effectively. Perhaps this could be fleshed out in a fuller account. Similarly</w:t>
            </w:r>
            <w:r w:rsidR="002804DA">
              <w:rPr>
                <w:rFonts w:ascii="Calibri" w:hAnsi="Calibri" w:cs="Calibri"/>
                <w:sz w:val="24"/>
                <w:szCs w:val="24"/>
              </w:rPr>
              <w:t>,</w:t>
            </w:r>
            <w:r>
              <w:rPr>
                <w:rFonts w:ascii="Calibri" w:hAnsi="Calibri" w:cs="Calibri"/>
                <w:sz w:val="24"/>
                <w:szCs w:val="24"/>
              </w:rPr>
              <w:t xml:space="preserve"> your very small dip into the opinions of </w:t>
            </w:r>
            <w:r w:rsidR="00F07087">
              <w:rPr>
                <w:rFonts w:ascii="Calibri" w:hAnsi="Calibri" w:cs="Calibri"/>
                <w:sz w:val="24"/>
                <w:szCs w:val="24"/>
              </w:rPr>
              <w:t>‘dwellers’ is fascinating and calls for some degree of expansion – even if only to enhance the important views of those people who are so deeply affected by the Falls.</w:t>
            </w:r>
          </w:p>
          <w:p w:rsidR="00F07087" w:rsidRDefault="00F07087" w:rsidP="000004C1">
            <w:pPr>
              <w:pStyle w:val="NormalWeb"/>
              <w:spacing w:before="0" w:beforeAutospacing="0" w:after="0" w:afterAutospacing="0"/>
              <w:ind w:right="-334"/>
              <w:rPr>
                <w:rFonts w:ascii="Calibri" w:hAnsi="Calibri" w:cs="Calibri"/>
                <w:sz w:val="24"/>
                <w:szCs w:val="24"/>
              </w:rPr>
            </w:pPr>
          </w:p>
          <w:p w:rsidR="00F07087" w:rsidRDefault="00F07087"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Your Discussion examined the strengths and shortcomings of your study showing that you have a good</w:t>
            </w:r>
            <w:r w:rsidR="002804DA">
              <w:rPr>
                <w:rFonts w:ascii="Calibri" w:hAnsi="Calibri" w:cs="Calibri"/>
                <w:sz w:val="24"/>
                <w:szCs w:val="24"/>
              </w:rPr>
              <w:t xml:space="preserve"> grasp of the limitations of </w:t>
            </w:r>
            <w:proofErr w:type="gramStart"/>
            <w:r w:rsidR="002804DA">
              <w:rPr>
                <w:rFonts w:ascii="Calibri" w:hAnsi="Calibri" w:cs="Calibri"/>
                <w:sz w:val="24"/>
                <w:szCs w:val="24"/>
              </w:rPr>
              <w:t>a  research</w:t>
            </w:r>
            <w:proofErr w:type="gramEnd"/>
            <w:r w:rsidR="002804DA">
              <w:rPr>
                <w:rFonts w:ascii="Calibri" w:hAnsi="Calibri" w:cs="Calibri"/>
                <w:sz w:val="24"/>
                <w:szCs w:val="24"/>
              </w:rPr>
              <w:t xml:space="preserve"> project</w:t>
            </w:r>
            <w:r>
              <w:rPr>
                <w:rFonts w:ascii="Calibri" w:hAnsi="Calibri" w:cs="Calibri"/>
                <w:sz w:val="24"/>
                <w:szCs w:val="24"/>
              </w:rPr>
              <w:t xml:space="preserve">of this sort. If you can’t gain actual access to the site (at least until 2017) expectations of </w:t>
            </w:r>
            <w:proofErr w:type="spellStart"/>
            <w:r>
              <w:rPr>
                <w:rFonts w:ascii="Calibri" w:hAnsi="Calibri" w:cs="Calibri"/>
                <w:sz w:val="24"/>
                <w:szCs w:val="24"/>
              </w:rPr>
              <w:t>hierophanic</w:t>
            </w:r>
            <w:proofErr w:type="spellEnd"/>
            <w:r>
              <w:rPr>
                <w:rFonts w:ascii="Calibri" w:hAnsi="Calibri" w:cs="Calibri"/>
                <w:sz w:val="24"/>
                <w:szCs w:val="24"/>
              </w:rPr>
              <w:t xml:space="preserve"> experience have to be limited! Yet your own powerful reactions are well expressed and discussed.</w:t>
            </w:r>
          </w:p>
          <w:p w:rsidR="00F07087" w:rsidRDefault="00F07087" w:rsidP="000004C1">
            <w:pPr>
              <w:pStyle w:val="NormalWeb"/>
              <w:spacing w:before="0" w:beforeAutospacing="0" w:after="0" w:afterAutospacing="0"/>
              <w:ind w:right="-334"/>
              <w:rPr>
                <w:rFonts w:ascii="Calibri" w:hAnsi="Calibri" w:cs="Calibri"/>
                <w:sz w:val="24"/>
                <w:szCs w:val="24"/>
              </w:rPr>
            </w:pPr>
          </w:p>
          <w:p w:rsidR="00F07087" w:rsidRDefault="00F07087"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Your Conclusion nicely expressed your findings and reminded us that Akiko continues to express its sacred presence in contemporary Canada.</w:t>
            </w:r>
          </w:p>
          <w:p w:rsidR="005D4560" w:rsidRDefault="005D4560" w:rsidP="000004C1">
            <w:pPr>
              <w:pStyle w:val="NormalWeb"/>
              <w:spacing w:before="0" w:beforeAutospacing="0" w:after="0" w:afterAutospacing="0"/>
              <w:ind w:right="-334"/>
              <w:rPr>
                <w:rFonts w:ascii="Calibri" w:hAnsi="Calibri" w:cs="Calibri"/>
                <w:sz w:val="24"/>
                <w:szCs w:val="24"/>
              </w:rPr>
            </w:pPr>
          </w:p>
          <w:p w:rsidR="005D4560" w:rsidRPr="002F467C" w:rsidRDefault="005D4560"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Well Done! I look forward to reading this material in a more extended or published format.</w:t>
            </w: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tc>
      </w:tr>
      <w:tr w:rsidR="00FA736E" w:rsidRPr="002F467C">
        <w:trPr>
          <w:trHeight w:val="720"/>
        </w:trPr>
        <w:tc>
          <w:tcPr>
            <w:tcW w:w="4785" w:type="dxa"/>
            <w:gridSpan w:val="3"/>
          </w:tcPr>
          <w:p w:rsidR="00FA736E"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lastRenderedPageBreak/>
              <w:t>Second Marker’s  Mark</w:t>
            </w:r>
            <w:r w:rsidRPr="002F467C">
              <w:rPr>
                <w:rFonts w:ascii="Calibri" w:hAnsi="Calibri" w:cs="Calibri"/>
                <w:sz w:val="24"/>
                <w:szCs w:val="24"/>
              </w:rPr>
              <w:t>:</w:t>
            </w:r>
            <w:r w:rsidR="0044398E">
              <w:rPr>
                <w:rFonts w:ascii="Calibri" w:hAnsi="Calibri" w:cs="Calibri"/>
                <w:sz w:val="24"/>
                <w:szCs w:val="24"/>
              </w:rPr>
              <w:t xml:space="preserve">   71%</w:t>
            </w:r>
          </w:p>
          <w:p w:rsidR="00FA736E" w:rsidRPr="002F467C"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Signature:</w:t>
            </w:r>
            <w:r w:rsidR="0044398E">
              <w:rPr>
                <w:rFonts w:ascii="Calibri" w:hAnsi="Calibri" w:cs="Calibri"/>
                <w:sz w:val="24"/>
                <w:szCs w:val="24"/>
              </w:rPr>
              <w:t xml:space="preserve"> Anthony Thorley</w:t>
            </w:r>
          </w:p>
        </w:tc>
        <w:tc>
          <w:tcPr>
            <w:tcW w:w="4244" w:type="dxa"/>
            <w:gridSpan w:val="3"/>
          </w:tcPr>
          <w:p w:rsidR="00FA736E" w:rsidRPr="002F467C" w:rsidRDefault="00FA736E" w:rsidP="000004C1">
            <w:pPr>
              <w:pStyle w:val="NormalWeb"/>
              <w:spacing w:before="0" w:beforeAutospacing="0" w:after="0" w:afterAutospacing="0"/>
              <w:ind w:right="-334"/>
              <w:rPr>
                <w:rFonts w:ascii="Calibri" w:hAnsi="Calibri" w:cs="Calibri"/>
                <w:sz w:val="24"/>
                <w:szCs w:val="24"/>
              </w:rPr>
            </w:pPr>
            <w:r w:rsidRPr="002F467C">
              <w:rPr>
                <w:rFonts w:ascii="Calibri" w:hAnsi="Calibri" w:cs="Calibri"/>
                <w:sz w:val="24"/>
                <w:szCs w:val="24"/>
              </w:rPr>
              <w:t>Date:</w:t>
            </w:r>
            <w:r w:rsidR="0044398E">
              <w:rPr>
                <w:rFonts w:ascii="Calibri" w:hAnsi="Calibri" w:cs="Calibri"/>
                <w:sz w:val="24"/>
                <w:szCs w:val="24"/>
              </w:rPr>
              <w:t xml:space="preserve"> 14.5.2016</w:t>
            </w:r>
          </w:p>
        </w:tc>
      </w:tr>
      <w:tr w:rsidR="00FA736E" w:rsidRPr="002F467C">
        <w:trPr>
          <w:trHeight w:val="720"/>
        </w:trPr>
        <w:tc>
          <w:tcPr>
            <w:tcW w:w="4785" w:type="dxa"/>
            <w:gridSpan w:val="3"/>
          </w:tcPr>
          <w:p w:rsidR="00FA736E"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Agreed internal mark:</w:t>
            </w:r>
            <w:r w:rsidR="00B90023">
              <w:rPr>
                <w:rFonts w:ascii="Calibri" w:hAnsi="Calibri" w:cs="Calibri"/>
                <w:sz w:val="24"/>
                <w:szCs w:val="24"/>
              </w:rPr>
              <w:t xml:space="preserve">  72%</w:t>
            </w: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Signature 1</w:t>
            </w:r>
            <w:r w:rsidRPr="00BB1492">
              <w:rPr>
                <w:rFonts w:ascii="Calibri" w:hAnsi="Calibri" w:cs="Calibri"/>
                <w:sz w:val="24"/>
                <w:szCs w:val="24"/>
                <w:vertAlign w:val="superscript"/>
              </w:rPr>
              <w:t>st</w:t>
            </w:r>
            <w:r>
              <w:rPr>
                <w:rFonts w:ascii="Calibri" w:hAnsi="Calibri" w:cs="Calibri"/>
                <w:sz w:val="24"/>
                <w:szCs w:val="24"/>
              </w:rPr>
              <w:t xml:space="preserve"> marker:</w:t>
            </w:r>
            <w:r w:rsidR="006C6014">
              <w:rPr>
                <w:rFonts w:ascii="Calibri" w:hAnsi="Calibri" w:cs="Calibri"/>
                <w:sz w:val="24"/>
                <w:szCs w:val="24"/>
              </w:rPr>
              <w:t xml:space="preserve"> Maria Nita</w:t>
            </w: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Signature 2</w:t>
            </w:r>
            <w:r w:rsidRPr="00BB1492">
              <w:rPr>
                <w:rFonts w:ascii="Calibri" w:hAnsi="Calibri" w:cs="Calibri"/>
                <w:sz w:val="24"/>
                <w:szCs w:val="24"/>
                <w:vertAlign w:val="superscript"/>
              </w:rPr>
              <w:t>nd</w:t>
            </w:r>
            <w:r>
              <w:rPr>
                <w:rFonts w:ascii="Calibri" w:hAnsi="Calibri" w:cs="Calibri"/>
                <w:sz w:val="24"/>
                <w:szCs w:val="24"/>
              </w:rPr>
              <w:t xml:space="preserve"> marker:</w:t>
            </w:r>
            <w:r w:rsidR="0044398E">
              <w:rPr>
                <w:rFonts w:ascii="Calibri" w:hAnsi="Calibri" w:cs="Calibri"/>
                <w:sz w:val="24"/>
                <w:szCs w:val="24"/>
              </w:rPr>
              <w:t xml:space="preserve"> Anthony Thorley</w:t>
            </w:r>
          </w:p>
          <w:p w:rsidR="00FA736E" w:rsidRDefault="00FA736E" w:rsidP="000004C1">
            <w:pPr>
              <w:pStyle w:val="NormalWeb"/>
              <w:spacing w:before="0" w:beforeAutospacing="0" w:after="0" w:afterAutospacing="0"/>
              <w:ind w:right="-334"/>
              <w:rPr>
                <w:rFonts w:ascii="Calibri" w:hAnsi="Calibri" w:cs="Calibri"/>
                <w:sz w:val="24"/>
                <w:szCs w:val="24"/>
              </w:rPr>
            </w:pPr>
          </w:p>
        </w:tc>
        <w:tc>
          <w:tcPr>
            <w:tcW w:w="4244" w:type="dxa"/>
            <w:gridSpan w:val="3"/>
          </w:tcPr>
          <w:p w:rsidR="00FA736E" w:rsidRPr="002F467C"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Date</w:t>
            </w:r>
            <w:r w:rsidR="00B90023">
              <w:rPr>
                <w:rFonts w:ascii="Calibri" w:hAnsi="Calibri" w:cs="Calibri"/>
                <w:sz w:val="24"/>
                <w:szCs w:val="24"/>
              </w:rPr>
              <w:t xml:space="preserve"> 1</w:t>
            </w:r>
            <w:bookmarkStart w:id="0" w:name="_GoBack"/>
            <w:bookmarkEnd w:id="0"/>
            <w:r w:rsidR="00B90023">
              <w:rPr>
                <w:rFonts w:ascii="Calibri" w:hAnsi="Calibri" w:cs="Calibri"/>
                <w:sz w:val="24"/>
                <w:szCs w:val="24"/>
              </w:rPr>
              <w:t>6. 5. 16</w:t>
            </w:r>
          </w:p>
        </w:tc>
      </w:tr>
      <w:tr w:rsidR="00FA736E" w:rsidRPr="002F467C">
        <w:trPr>
          <w:trHeight w:val="720"/>
        </w:trPr>
        <w:tc>
          <w:tcPr>
            <w:tcW w:w="9029" w:type="dxa"/>
            <w:gridSpan w:val="6"/>
          </w:tcPr>
          <w:p w:rsidR="00FA736E" w:rsidRPr="00BB1492" w:rsidRDefault="00FA736E" w:rsidP="000004C1">
            <w:pPr>
              <w:pStyle w:val="NormalWeb"/>
              <w:spacing w:before="0" w:beforeAutospacing="0" w:after="0" w:afterAutospacing="0"/>
              <w:ind w:left="142" w:right="34"/>
              <w:rPr>
                <w:rFonts w:ascii="Calibri" w:hAnsi="Calibri" w:cs="Calibri"/>
                <w:i/>
                <w:iCs/>
                <w:sz w:val="24"/>
                <w:szCs w:val="24"/>
              </w:rPr>
            </w:pPr>
            <w:r w:rsidRPr="00BB1492">
              <w:rPr>
                <w:rFonts w:ascii="Calibri" w:hAnsi="Calibri" w:cs="Calibri"/>
                <w:sz w:val="24"/>
                <w:szCs w:val="24"/>
              </w:rPr>
              <w:t xml:space="preserve">Comments </w:t>
            </w:r>
            <w:r w:rsidRPr="00BB1492">
              <w:rPr>
                <w:rFonts w:ascii="Calibri" w:hAnsi="Calibri" w:cs="Calibri"/>
                <w:i/>
                <w:iCs/>
                <w:sz w:val="24"/>
                <w:szCs w:val="24"/>
              </w:rPr>
              <w:t xml:space="preserve">(for completion by the internal markers which </w:t>
            </w:r>
            <w:r w:rsidRPr="00030CB5">
              <w:rPr>
                <w:rFonts w:ascii="Calibri" w:hAnsi="Calibri" w:cs="Calibri"/>
                <w:i/>
                <w:iCs/>
                <w:sz w:val="24"/>
                <w:szCs w:val="24"/>
              </w:rPr>
              <w:t>indicate</w:t>
            </w:r>
            <w:r w:rsidRPr="00BB1492">
              <w:rPr>
                <w:rFonts w:ascii="Calibri" w:hAnsi="Calibri" w:cs="Calibri"/>
                <w:i/>
                <w:iCs/>
                <w:sz w:val="24"/>
                <w:szCs w:val="24"/>
              </w:rPr>
              <w:t xml:space="preserve"> how the agreed internal mark has been arrived at):</w:t>
            </w:r>
          </w:p>
          <w:p w:rsidR="00FA736E" w:rsidRPr="00C87244" w:rsidRDefault="00FA736E" w:rsidP="000004C1">
            <w:pPr>
              <w:pStyle w:val="NormalWeb"/>
              <w:spacing w:before="0" w:beforeAutospacing="0" w:after="0" w:afterAutospacing="0"/>
              <w:ind w:left="142" w:right="34"/>
              <w:rPr>
                <w:rFonts w:ascii="Calibri" w:hAnsi="Calibri" w:cs="Calibri"/>
                <w:b/>
                <w:bCs/>
                <w:i/>
                <w:iCs/>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tc>
      </w:tr>
      <w:tr w:rsidR="00FA736E" w:rsidRPr="002F467C">
        <w:trPr>
          <w:trHeight w:val="720"/>
        </w:trPr>
        <w:tc>
          <w:tcPr>
            <w:tcW w:w="9029" w:type="dxa"/>
            <w:gridSpan w:val="6"/>
          </w:tcPr>
          <w:p w:rsidR="00FA736E" w:rsidRPr="00C87244" w:rsidRDefault="00FA736E" w:rsidP="000004C1">
            <w:pPr>
              <w:pStyle w:val="NormalWeb"/>
              <w:spacing w:before="0" w:beforeAutospacing="0" w:after="0" w:afterAutospacing="0"/>
              <w:ind w:left="142" w:right="34"/>
              <w:rPr>
                <w:rFonts w:ascii="Calibri" w:hAnsi="Calibri" w:cs="Calibri"/>
                <w:b/>
                <w:bCs/>
                <w:i/>
                <w:iCs/>
                <w:sz w:val="24"/>
                <w:szCs w:val="24"/>
              </w:rPr>
            </w:pPr>
            <w:r w:rsidRPr="002F467C">
              <w:rPr>
                <w:rFonts w:ascii="Calibri" w:hAnsi="Calibri" w:cs="Calibri"/>
                <w:b/>
                <w:bCs/>
                <w:i/>
                <w:iCs/>
                <w:sz w:val="24"/>
                <w:szCs w:val="24"/>
              </w:rPr>
              <w:t>NB.</w:t>
            </w:r>
            <w:r w:rsidRPr="002F467C">
              <w:rPr>
                <w:rFonts w:ascii="Calibri" w:hAnsi="Calibri" w:cs="Calibri"/>
                <w:i/>
                <w:iCs/>
                <w:sz w:val="24"/>
                <w:szCs w:val="24"/>
              </w:rPr>
              <w:t xml:space="preserve">  </w:t>
            </w:r>
            <w:r w:rsidRPr="00C87244">
              <w:rPr>
                <w:rFonts w:ascii="Calibri" w:hAnsi="Calibri" w:cs="Calibri"/>
                <w:b/>
                <w:bCs/>
                <w:i/>
                <w:iCs/>
                <w:sz w:val="24"/>
                <w:szCs w:val="24"/>
              </w:rPr>
              <w:t>All marks are provisional until confirmed by the final examination board.</w:t>
            </w:r>
          </w:p>
          <w:p w:rsidR="00FA736E" w:rsidRPr="002F467C" w:rsidRDefault="00FA736E" w:rsidP="000004C1">
            <w:pPr>
              <w:pStyle w:val="NormalWeb"/>
              <w:spacing w:before="0" w:beforeAutospacing="0" w:after="0" w:afterAutospacing="0"/>
              <w:ind w:left="142" w:right="34"/>
              <w:rPr>
                <w:rFonts w:ascii="Calibri" w:hAnsi="Calibri" w:cs="Calibri"/>
                <w:b/>
                <w:bCs/>
                <w:i/>
                <w:iCs/>
                <w:sz w:val="24"/>
                <w:szCs w:val="24"/>
              </w:rPr>
            </w:pPr>
          </w:p>
        </w:tc>
      </w:tr>
    </w:tbl>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rsidP="004760FD">
      <w:pPr>
        <w:pStyle w:val="NormalWeb"/>
        <w:spacing w:before="0" w:beforeAutospacing="0" w:after="0" w:afterAutospacing="0"/>
        <w:ind w:right="-334"/>
        <w:rPr>
          <w:rFonts w:ascii="Trebuchet MS" w:hAnsi="Trebuchet MS" w:cs="Trebuchet M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630"/>
      </w:tblGrid>
      <w:tr w:rsidR="00FA736E" w:rsidRPr="002F467C">
        <w:tc>
          <w:tcPr>
            <w:tcW w:w="8856" w:type="dxa"/>
          </w:tcPr>
          <w:p w:rsidR="00FA736E" w:rsidRPr="002F467C" w:rsidRDefault="00FA736E" w:rsidP="000004C1">
            <w:pPr>
              <w:pStyle w:val="NormalWeb"/>
              <w:spacing w:before="0" w:beforeAutospacing="0" w:after="0" w:afterAutospacing="0"/>
              <w:ind w:right="-334"/>
              <w:rPr>
                <w:rFonts w:ascii="Calibri" w:hAnsi="Calibri" w:cs="Calibri"/>
                <w:sz w:val="24"/>
                <w:szCs w:val="24"/>
              </w:rPr>
            </w:pPr>
            <w:r w:rsidRPr="002F467C">
              <w:rPr>
                <w:rFonts w:ascii="Calibri" w:hAnsi="Calibri" w:cs="Calibri"/>
                <w:i/>
                <w:iCs/>
                <w:sz w:val="24"/>
                <w:szCs w:val="24"/>
              </w:rPr>
              <w:t xml:space="preserve">For completion by </w:t>
            </w:r>
            <w:r>
              <w:rPr>
                <w:rFonts w:ascii="Calibri" w:hAnsi="Calibri" w:cs="Calibri"/>
                <w:i/>
                <w:iCs/>
                <w:sz w:val="24"/>
                <w:szCs w:val="24"/>
              </w:rPr>
              <w:t>the External Examiner</w:t>
            </w:r>
            <w:r w:rsidRPr="002F467C">
              <w:rPr>
                <w:rFonts w:ascii="Calibri" w:hAnsi="Calibri" w:cs="Calibri"/>
                <w:sz w:val="24"/>
                <w:szCs w:val="24"/>
              </w:rPr>
              <w:t>:</w:t>
            </w: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r w:rsidRPr="002F467C">
              <w:rPr>
                <w:rFonts w:ascii="Calibri" w:hAnsi="Calibri" w:cs="Calibri"/>
                <w:sz w:val="24"/>
                <w:szCs w:val="24"/>
              </w:rPr>
              <w:t>Comments:</w:t>
            </w: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Proposed Mark:</w:t>
            </w:r>
          </w:p>
          <w:p w:rsidR="00FA736E" w:rsidRDefault="00FA736E" w:rsidP="000004C1">
            <w:pPr>
              <w:pStyle w:val="NormalWeb"/>
              <w:spacing w:before="0" w:beforeAutospacing="0" w:after="0" w:afterAutospacing="0"/>
              <w:ind w:right="-334"/>
              <w:rPr>
                <w:rFonts w:ascii="Calibri" w:hAnsi="Calibri" w:cs="Calibri"/>
                <w:sz w:val="24"/>
                <w:szCs w:val="24"/>
              </w:rPr>
            </w:pPr>
          </w:p>
          <w:p w:rsidR="00FA736E" w:rsidRPr="002F467C" w:rsidRDefault="00FA736E" w:rsidP="000004C1">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Signature of External Examiner:</w:t>
            </w:r>
          </w:p>
          <w:p w:rsidR="00FA736E" w:rsidRPr="002F467C" w:rsidRDefault="00FA736E" w:rsidP="000004C1">
            <w:pPr>
              <w:pStyle w:val="NormalWeb"/>
              <w:spacing w:before="0" w:beforeAutospacing="0" w:after="0" w:afterAutospacing="0"/>
              <w:ind w:right="-334"/>
              <w:rPr>
                <w:rFonts w:ascii="Calibri" w:hAnsi="Calibri" w:cs="Calibri"/>
                <w:sz w:val="24"/>
                <w:szCs w:val="24"/>
              </w:rPr>
            </w:pPr>
          </w:p>
        </w:tc>
      </w:tr>
      <w:tr w:rsidR="00FA736E" w:rsidRPr="002F467C">
        <w:trPr>
          <w:trHeight w:val="720"/>
        </w:trPr>
        <w:tc>
          <w:tcPr>
            <w:tcW w:w="8856" w:type="dxa"/>
          </w:tcPr>
          <w:p w:rsidR="00FA736E" w:rsidRPr="002F467C" w:rsidRDefault="00FA736E" w:rsidP="000004C1">
            <w:pPr>
              <w:pStyle w:val="NormalWeb"/>
              <w:tabs>
                <w:tab w:val="left" w:pos="2835"/>
              </w:tabs>
              <w:spacing w:before="0" w:beforeAutospacing="0" w:after="0" w:afterAutospacing="0"/>
              <w:ind w:right="-334"/>
              <w:rPr>
                <w:rFonts w:ascii="Calibri" w:hAnsi="Calibri" w:cs="Calibri"/>
                <w:sz w:val="24"/>
                <w:szCs w:val="24"/>
              </w:rPr>
            </w:pPr>
            <w:r>
              <w:rPr>
                <w:rFonts w:ascii="Calibri" w:hAnsi="Calibri" w:cs="Calibri"/>
                <w:sz w:val="24"/>
                <w:szCs w:val="24"/>
              </w:rPr>
              <w:lastRenderedPageBreak/>
              <w:t>Final Agreed Mark:</w:t>
            </w:r>
          </w:p>
        </w:tc>
      </w:tr>
      <w:tr w:rsidR="00FA736E" w:rsidRPr="002F467C">
        <w:trPr>
          <w:trHeight w:val="720"/>
        </w:trPr>
        <w:tc>
          <w:tcPr>
            <w:tcW w:w="8856" w:type="dxa"/>
          </w:tcPr>
          <w:p w:rsidR="00FA736E" w:rsidRDefault="00FA736E" w:rsidP="000004C1">
            <w:pPr>
              <w:pStyle w:val="NormalWeb"/>
              <w:tabs>
                <w:tab w:val="left" w:pos="2835"/>
              </w:tabs>
              <w:spacing w:before="0" w:beforeAutospacing="0" w:after="0" w:afterAutospacing="0"/>
              <w:ind w:right="-334"/>
              <w:rPr>
                <w:rFonts w:ascii="Calibri" w:hAnsi="Calibri" w:cs="Calibri"/>
                <w:sz w:val="24"/>
                <w:szCs w:val="24"/>
              </w:rPr>
            </w:pPr>
            <w:r>
              <w:rPr>
                <w:rFonts w:ascii="Calibri" w:hAnsi="Calibri" w:cs="Calibri"/>
                <w:sz w:val="24"/>
                <w:szCs w:val="24"/>
              </w:rPr>
              <w:t>Comments (to indicate how the final agreed mark has been arrived at):</w:t>
            </w:r>
          </w:p>
        </w:tc>
      </w:tr>
    </w:tbl>
    <w:p w:rsidR="00FA736E" w:rsidRPr="00D67BF8" w:rsidRDefault="00FA736E" w:rsidP="004760FD">
      <w:pPr>
        <w:pStyle w:val="NormalWeb"/>
        <w:spacing w:before="0" w:beforeAutospacing="0" w:after="0" w:afterAutospacing="0"/>
        <w:ind w:right="-334"/>
        <w:rPr>
          <w:rFonts w:ascii="Trebuchet MS" w:hAnsi="Trebuchet MS" w:cs="Trebuchet MS"/>
          <w:sz w:val="24"/>
          <w:szCs w:val="24"/>
        </w:rPr>
      </w:pPr>
    </w:p>
    <w:p w:rsidR="00FA736E" w:rsidRDefault="00FA736E"/>
    <w:sectPr w:rsidR="00FA736E" w:rsidSect="00F73533">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1222" w:rsidRDefault="00DA1222">
      <w:r>
        <w:separator/>
      </w:r>
    </w:p>
  </w:endnote>
  <w:endnote w:type="continuationSeparator" w:id="0">
    <w:p w:rsidR="00DA1222" w:rsidRDefault="00DA1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736E" w:rsidRPr="00337A70" w:rsidRDefault="00FA736E">
    <w:pPr>
      <w:pStyle w:val="Footer"/>
      <w:rPr>
        <w:rFonts w:ascii="Trebuchet MS" w:hAnsi="Trebuchet MS" w:cs="Trebuchet MS"/>
        <w:sz w:val="18"/>
        <w:szCs w:val="18"/>
      </w:rPr>
    </w:pPr>
    <w:r w:rsidRPr="00337A70">
      <w:rPr>
        <w:rFonts w:ascii="Trebuchet MS" w:hAnsi="Trebuchet MS" w:cs="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1222" w:rsidRDefault="00DA1222">
      <w:r>
        <w:separator/>
      </w:r>
    </w:p>
  </w:footnote>
  <w:footnote w:type="continuationSeparator" w:id="0">
    <w:p w:rsidR="00DA1222" w:rsidRDefault="00DA122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0FD"/>
    <w:rsid w:val="000004C1"/>
    <w:rsid w:val="00030CB5"/>
    <w:rsid w:val="000570D0"/>
    <w:rsid w:val="000631C0"/>
    <w:rsid w:val="000653A2"/>
    <w:rsid w:val="00080A3E"/>
    <w:rsid w:val="000C6989"/>
    <w:rsid w:val="000F6387"/>
    <w:rsid w:val="00110089"/>
    <w:rsid w:val="001220BD"/>
    <w:rsid w:val="00154438"/>
    <w:rsid w:val="001630CC"/>
    <w:rsid w:val="00164E0C"/>
    <w:rsid w:val="001759D8"/>
    <w:rsid w:val="00180B47"/>
    <w:rsid w:val="001C5C01"/>
    <w:rsid w:val="00202FB1"/>
    <w:rsid w:val="00225781"/>
    <w:rsid w:val="002804DA"/>
    <w:rsid w:val="00282E5D"/>
    <w:rsid w:val="002931BE"/>
    <w:rsid w:val="002B24E5"/>
    <w:rsid w:val="002C5E75"/>
    <w:rsid w:val="002E67CE"/>
    <w:rsid w:val="002F467C"/>
    <w:rsid w:val="003379C9"/>
    <w:rsid w:val="00337A70"/>
    <w:rsid w:val="003534F5"/>
    <w:rsid w:val="003639EE"/>
    <w:rsid w:val="00387C83"/>
    <w:rsid w:val="0044398E"/>
    <w:rsid w:val="004760FD"/>
    <w:rsid w:val="00480D16"/>
    <w:rsid w:val="004B503A"/>
    <w:rsid w:val="004C3512"/>
    <w:rsid w:val="004E5BDE"/>
    <w:rsid w:val="00515CEA"/>
    <w:rsid w:val="00592945"/>
    <w:rsid w:val="00594C8E"/>
    <w:rsid w:val="005A506F"/>
    <w:rsid w:val="005B3976"/>
    <w:rsid w:val="005D4560"/>
    <w:rsid w:val="005E7A85"/>
    <w:rsid w:val="0065654E"/>
    <w:rsid w:val="006A1DBF"/>
    <w:rsid w:val="006C6014"/>
    <w:rsid w:val="006F32F9"/>
    <w:rsid w:val="00715370"/>
    <w:rsid w:val="007368BC"/>
    <w:rsid w:val="00791687"/>
    <w:rsid w:val="007A0697"/>
    <w:rsid w:val="007C05A9"/>
    <w:rsid w:val="007E4C8F"/>
    <w:rsid w:val="007E70C5"/>
    <w:rsid w:val="007E7FD6"/>
    <w:rsid w:val="007F11DB"/>
    <w:rsid w:val="00815F1D"/>
    <w:rsid w:val="00846590"/>
    <w:rsid w:val="00851104"/>
    <w:rsid w:val="008523D4"/>
    <w:rsid w:val="00856AC0"/>
    <w:rsid w:val="0085707B"/>
    <w:rsid w:val="00874A28"/>
    <w:rsid w:val="00875188"/>
    <w:rsid w:val="00884A18"/>
    <w:rsid w:val="0088733A"/>
    <w:rsid w:val="00906ECF"/>
    <w:rsid w:val="009A2A4C"/>
    <w:rsid w:val="009D23CE"/>
    <w:rsid w:val="009F2A7E"/>
    <w:rsid w:val="00A25975"/>
    <w:rsid w:val="00A67BF1"/>
    <w:rsid w:val="00AB3358"/>
    <w:rsid w:val="00AB6F04"/>
    <w:rsid w:val="00AE3E85"/>
    <w:rsid w:val="00B12C4F"/>
    <w:rsid w:val="00B77A30"/>
    <w:rsid w:val="00B90023"/>
    <w:rsid w:val="00BB1492"/>
    <w:rsid w:val="00BB1F9D"/>
    <w:rsid w:val="00BB7D48"/>
    <w:rsid w:val="00C36BB6"/>
    <w:rsid w:val="00C57E77"/>
    <w:rsid w:val="00C87244"/>
    <w:rsid w:val="00CD03DB"/>
    <w:rsid w:val="00D21E69"/>
    <w:rsid w:val="00D67BF8"/>
    <w:rsid w:val="00DA1222"/>
    <w:rsid w:val="00DF3390"/>
    <w:rsid w:val="00EB1568"/>
    <w:rsid w:val="00EF4ED7"/>
    <w:rsid w:val="00F07087"/>
    <w:rsid w:val="00F17630"/>
    <w:rsid w:val="00F73533"/>
    <w:rsid w:val="00F747FC"/>
    <w:rsid w:val="00F76C18"/>
    <w:rsid w:val="00FA37D0"/>
    <w:rsid w:val="00FA736E"/>
    <w:rsid w:val="00FB0306"/>
    <w:rsid w:val="00FD72A9"/>
    <w:rsid w:val="00FF3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6"/>
    <o:shapelayout v:ext="edit">
      <o:idmap v:ext="edit" data="1"/>
    </o:shapelayout>
  </w:shapeDefaults>
  <w:decimalSymbol w:val="."/>
  <w:listSeparator w:val=","/>
  <w14:docId w14:val="5B6D3022"/>
  <w15:docId w15:val="{81D7D08A-7B8D-4F70-AAAD-5C1A25E61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CA" w:eastAsia="en-CA" w:bidi="ar-SA"/>
      </w:rPr>
    </w:rPrDefault>
    <w:pPrDefault/>
  </w:docDefaults>
  <w:latentStyles w:defLockedState="0" w:defUIPriority="99" w:defSemiHidden="0" w:defUnhideWhenUsed="0" w:defQFormat="0" w:count="372">
    <w:lsdException w:name="Normal" w:uiPriority="0" w:qFormat="1"/>
    <w:lsdException w:name="heading 1" w:qFormat="1"/>
    <w:lsdException w:name="heading 2" w:semiHidden="1" w:uiPriority="9" w:unhideWhenUsed="1" w:qFormat="1"/>
    <w:lsdException w:name="heading 3"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uiPriority="20" w:qFormat="1"/>
    <w:lsdException w:name="Document Map" w:semiHidden="1" w:uiPriority="0"/>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4760FD"/>
    <w:rPr>
      <w:rFonts w:ascii="Times New Roman" w:eastAsia="SimSun" w:hAnsi="Times New Roman"/>
      <w:sz w:val="24"/>
      <w:szCs w:val="24"/>
      <w:lang w:val="en-GB" w:eastAsia="zh-CN"/>
    </w:rPr>
  </w:style>
  <w:style w:type="paragraph" w:styleId="Heading1">
    <w:name w:val="heading 1"/>
    <w:basedOn w:val="Normal"/>
    <w:next w:val="Normal"/>
    <w:link w:val="Heading1Char"/>
    <w:uiPriority w:val="99"/>
    <w:qFormat/>
    <w:rsid w:val="004760FD"/>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semiHidden/>
    <w:unhideWhenUsed/>
    <w:qFormat/>
    <w:rsid w:val="000631C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9"/>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9"/>
    <w:rsid w:val="004760FD"/>
    <w:rPr>
      <w:rFonts w:ascii="Tahoma" w:eastAsia="SimSun" w:hAnsi="Tahoma" w:cs="Tahoma"/>
      <w:b/>
      <w:bCs/>
      <w:sz w:val="20"/>
      <w:szCs w:val="20"/>
      <w:lang w:eastAsia="zh-CN"/>
    </w:rPr>
  </w:style>
  <w:style w:type="paragraph" w:styleId="NormalWeb">
    <w:name w:val="Normal (Web)"/>
    <w:basedOn w:val="Normal"/>
    <w:uiPriority w:val="99"/>
    <w:rsid w:val="004760FD"/>
    <w:pPr>
      <w:spacing w:before="100" w:beforeAutospacing="1" w:after="100" w:afterAutospacing="1"/>
    </w:pPr>
    <w:rPr>
      <w:rFonts w:ascii="Georgia" w:hAnsi="Georgia" w:cs="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character" w:styleId="Hyperlink">
    <w:name w:val="Hyperlink"/>
    <w:basedOn w:val="DefaultParagraphFont"/>
    <w:uiPriority w:val="99"/>
    <w:rsid w:val="00B77A30"/>
    <w:rPr>
      <w:color w:val="0000FF"/>
      <w:u w:val="single"/>
    </w:rPr>
  </w:style>
  <w:style w:type="paragraph" w:styleId="DocumentMap">
    <w:name w:val="Document Map"/>
    <w:basedOn w:val="Normal"/>
    <w:link w:val="DocumentMapChar"/>
    <w:semiHidden/>
    <w:rsid w:val="007C05A9"/>
    <w:pPr>
      <w:shd w:val="clear" w:color="auto" w:fill="000080"/>
    </w:pPr>
    <w:rPr>
      <w:rFonts w:ascii="Tahoma" w:eastAsia="Calibri" w:hAnsi="Tahoma" w:cs="Tahoma"/>
      <w:lang w:val="en-CA" w:eastAsia="en-US"/>
    </w:rPr>
  </w:style>
  <w:style w:type="character" w:customStyle="1" w:styleId="DocumentMapChar">
    <w:name w:val="Document Map Char"/>
    <w:basedOn w:val="DefaultParagraphFont"/>
    <w:link w:val="DocumentMap"/>
    <w:uiPriority w:val="99"/>
    <w:semiHidden/>
    <w:rsid w:val="004E5BDE"/>
    <w:rPr>
      <w:rFonts w:ascii="Times New Roman" w:eastAsia="SimSun" w:hAnsi="Times New Roman" w:cs="Times New Roman"/>
      <w:sz w:val="2"/>
      <w:szCs w:val="2"/>
      <w:lang w:val="en-GB" w:eastAsia="zh-CN"/>
    </w:rPr>
  </w:style>
  <w:style w:type="paragraph" w:styleId="FootnoteText">
    <w:name w:val="footnote text"/>
    <w:basedOn w:val="Normal"/>
    <w:link w:val="FootnoteTextChar"/>
    <w:semiHidden/>
    <w:unhideWhenUsed/>
    <w:rsid w:val="00FA37D0"/>
    <w:rPr>
      <w:rFonts w:eastAsia="Times New Roman"/>
      <w:sz w:val="20"/>
      <w:szCs w:val="20"/>
      <w:lang w:val="en-US" w:eastAsia="en-US"/>
    </w:rPr>
  </w:style>
  <w:style w:type="character" w:customStyle="1" w:styleId="FootnoteTextChar">
    <w:name w:val="Footnote Text Char"/>
    <w:basedOn w:val="DefaultParagraphFont"/>
    <w:link w:val="FootnoteText"/>
    <w:semiHidden/>
    <w:rsid w:val="00FA37D0"/>
    <w:rPr>
      <w:rFonts w:ascii="Times New Roman" w:eastAsia="Times New Roman" w:hAnsi="Times New Roman"/>
      <w:sz w:val="20"/>
      <w:szCs w:val="20"/>
      <w:lang w:val="en-US" w:eastAsia="en-US"/>
    </w:rPr>
  </w:style>
  <w:style w:type="character" w:styleId="FootnoteReference">
    <w:name w:val="footnote reference"/>
    <w:basedOn w:val="DefaultParagraphFont"/>
    <w:semiHidden/>
    <w:rsid w:val="00FA37D0"/>
    <w:rPr>
      <w:vertAlign w:val="superscript"/>
    </w:rPr>
  </w:style>
  <w:style w:type="character" w:customStyle="1" w:styleId="Heading2Char">
    <w:name w:val="Heading 2 Char"/>
    <w:basedOn w:val="DefaultParagraphFont"/>
    <w:link w:val="Heading2"/>
    <w:uiPriority w:val="9"/>
    <w:semiHidden/>
    <w:rsid w:val="000631C0"/>
    <w:rPr>
      <w:rFonts w:asciiTheme="majorHAnsi" w:eastAsiaTheme="majorEastAsia" w:hAnsiTheme="majorHAnsi" w:cstheme="majorBidi"/>
      <w:b/>
      <w:bCs/>
      <w:color w:val="4F81BD" w:themeColor="accent1"/>
      <w:sz w:val="26"/>
      <w:szCs w:val="26"/>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hyperlink" Target="mailto:1102912@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1857</Words>
  <Characters>10588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Bath Spa University</Company>
  <LinksUpToDate>false</LinksUpToDate>
  <CharactersWithSpaces>12421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Author</cp:lastModifiedBy>
  <cp:revision>2</cp:revision>
  <cp:lastPrinted>2016-04-14T23:45:00Z</cp:lastPrinted>
  <dcterms:created xsi:type="dcterms:W3CDTF">2016-05-17T09:03:00Z</dcterms:created>
  <dcterms:modified xsi:type="dcterms:W3CDTF">2016-05-17T09:03:00Z</dcterms:modified>
</cp:coreProperties>
</file>