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28D1D" w14:textId="09A7CDF5" w:rsidR="00227DE9" w:rsidRPr="00034D09" w:rsidRDefault="00227DE9" w:rsidP="00A024E1">
      <w:pPr>
        <w:spacing w:line="480" w:lineRule="auto"/>
        <w:rPr>
          <w:rFonts w:ascii="Arial" w:hAnsi="Arial" w:cs="Arial"/>
          <w:sz w:val="24"/>
          <w:szCs w:val="24"/>
        </w:rPr>
      </w:pPr>
      <w:bookmarkStart w:id="0" w:name="_Hlk2845354"/>
      <w:bookmarkEnd w:id="0"/>
      <w:r w:rsidRPr="00034D09">
        <w:rPr>
          <w:rFonts w:ascii="Arial" w:hAnsi="Arial" w:cs="Arial"/>
          <w:sz w:val="24"/>
          <w:szCs w:val="24"/>
        </w:rPr>
        <w:t>HPAN6006-1602399-portfolio</w:t>
      </w:r>
    </w:p>
    <w:p w14:paraId="110DB913" w14:textId="50F3E757" w:rsidR="00227DE9" w:rsidRPr="00034D09" w:rsidRDefault="00227DE9" w:rsidP="00A024E1">
      <w:pPr>
        <w:spacing w:line="480" w:lineRule="auto"/>
        <w:rPr>
          <w:rFonts w:ascii="Arial" w:hAnsi="Arial" w:cs="Arial"/>
          <w:b/>
          <w:sz w:val="24"/>
          <w:szCs w:val="24"/>
        </w:rPr>
      </w:pPr>
    </w:p>
    <w:p w14:paraId="364C0B9C" w14:textId="5EDF3F04" w:rsidR="00227DE9" w:rsidRPr="00340898" w:rsidRDefault="00227DE9" w:rsidP="00A024E1">
      <w:pPr>
        <w:spacing w:line="480" w:lineRule="auto"/>
        <w:rPr>
          <w:rFonts w:ascii="Arial" w:hAnsi="Arial" w:cs="Arial"/>
          <w:sz w:val="24"/>
          <w:szCs w:val="24"/>
        </w:rPr>
      </w:pPr>
      <w:r w:rsidRPr="00034D09">
        <w:rPr>
          <w:rFonts w:ascii="Arial" w:hAnsi="Arial" w:cs="Arial"/>
          <w:b/>
          <w:sz w:val="24"/>
          <w:szCs w:val="24"/>
        </w:rPr>
        <w:t xml:space="preserve">Component </w:t>
      </w:r>
      <w:r w:rsidR="00085369" w:rsidRPr="00034D09">
        <w:rPr>
          <w:rFonts w:ascii="Arial" w:hAnsi="Arial" w:cs="Arial"/>
          <w:b/>
          <w:sz w:val="24"/>
          <w:szCs w:val="24"/>
        </w:rPr>
        <w:t>1</w:t>
      </w:r>
      <w:r w:rsidR="00340898">
        <w:rPr>
          <w:rFonts w:ascii="Arial" w:hAnsi="Arial" w:cs="Arial"/>
          <w:b/>
          <w:sz w:val="24"/>
          <w:szCs w:val="24"/>
        </w:rPr>
        <w:t>: Gobbet</w:t>
      </w:r>
    </w:p>
    <w:p w14:paraId="40372AEA" w14:textId="21A9739B" w:rsidR="00034D09" w:rsidRPr="00340898" w:rsidRDefault="00034D09" w:rsidP="00A024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rPr>
          <w:rFonts w:ascii="Arial" w:hAnsi="Arial" w:cs="Arial"/>
          <w:szCs w:val="24"/>
        </w:rPr>
      </w:pPr>
      <w:proofErr w:type="spellStart"/>
      <w:r w:rsidRPr="00340898">
        <w:rPr>
          <w:rFonts w:ascii="Arial" w:hAnsi="Arial" w:cs="Arial"/>
          <w:szCs w:val="24"/>
        </w:rPr>
        <w:t>Somethin</w:t>
      </w:r>
      <w:proofErr w:type="spellEnd"/>
      <w:r w:rsidRPr="00340898">
        <w:rPr>
          <w:rFonts w:ascii="Arial" w:hAnsi="Arial" w:cs="Arial"/>
          <w:szCs w:val="24"/>
        </w:rPr>
        <w:t xml:space="preserve">' Else. 2018. ‘When will we stop stereotyping people?’ </w:t>
      </w:r>
      <w:r w:rsidRPr="00340898">
        <w:rPr>
          <w:rFonts w:ascii="Arial" w:hAnsi="Arial" w:cs="Arial"/>
          <w:i/>
          <w:szCs w:val="24"/>
        </w:rPr>
        <w:t>BBC.</w:t>
      </w:r>
      <w:r w:rsidRPr="00340898">
        <w:rPr>
          <w:rFonts w:ascii="Arial" w:hAnsi="Arial" w:cs="Arial"/>
          <w:szCs w:val="24"/>
        </w:rPr>
        <w:t xml:space="preserve"> [online] Available at: </w:t>
      </w:r>
      <w:hyperlink r:id="rId6" w:history="1">
        <w:r w:rsidRPr="00340898">
          <w:rPr>
            <w:rStyle w:val="Hyperlink"/>
            <w:rFonts w:ascii="Arial" w:hAnsi="Arial" w:cs="Arial"/>
            <w:szCs w:val="24"/>
          </w:rPr>
          <w:t>https://www.bbc.com/ideas/videos/when-will-we-stop-stereotyping-people/p06p97cr?playlist=the-a-z-of-isms</w:t>
        </w:r>
      </w:hyperlink>
      <w:r w:rsidRPr="00340898">
        <w:rPr>
          <w:rFonts w:ascii="Arial" w:hAnsi="Arial" w:cs="Arial"/>
          <w:szCs w:val="24"/>
        </w:rPr>
        <w:t xml:space="preserve"> accessed 14.2.19</w:t>
      </w:r>
    </w:p>
    <w:p w14:paraId="7CC4CA96" w14:textId="249CCF0F" w:rsidR="00A024E1" w:rsidRPr="00340898" w:rsidRDefault="00A024E1" w:rsidP="00A024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rPr>
          <w:rFonts w:ascii="Arial" w:hAnsi="Arial" w:cs="Arial"/>
          <w:szCs w:val="24"/>
        </w:rPr>
      </w:pPr>
    </w:p>
    <w:p w14:paraId="20AED667" w14:textId="5CCF2A28" w:rsidR="00A024E1" w:rsidRPr="00386FAE" w:rsidRDefault="00A024E1" w:rsidP="00A024E1">
      <w:pPr>
        <w:spacing w:line="480" w:lineRule="auto"/>
        <w:rPr>
          <w:rFonts w:ascii="Arial" w:hAnsi="Arial" w:cs="Arial"/>
          <w:color w:val="0A0A0A"/>
          <w:sz w:val="24"/>
          <w:szCs w:val="24"/>
          <w:shd w:val="clear" w:color="auto" w:fill="FFFFFF"/>
        </w:rPr>
      </w:pPr>
      <w:r w:rsidRPr="00386FAE">
        <w:rPr>
          <w:rFonts w:ascii="Arial" w:hAnsi="Arial" w:cs="Arial"/>
          <w:sz w:val="24"/>
          <w:szCs w:val="24"/>
        </w:rPr>
        <w:t xml:space="preserve">This film can be found at the BBC under the title of ‘BBC Ideas: Short films and videos for curious </w:t>
      </w:r>
      <w:r w:rsidR="00DB52AB" w:rsidRPr="00386FAE">
        <w:rPr>
          <w:rFonts w:ascii="Arial" w:hAnsi="Arial" w:cs="Arial"/>
          <w:sz w:val="24"/>
          <w:szCs w:val="24"/>
        </w:rPr>
        <w:t>minds</w:t>
      </w:r>
      <w:r w:rsidRPr="00386FAE">
        <w:rPr>
          <w:rFonts w:ascii="Arial" w:hAnsi="Arial" w:cs="Arial"/>
          <w:sz w:val="24"/>
          <w:szCs w:val="24"/>
        </w:rPr>
        <w:t>. These short films are made by ‘Somethin’ Else’, a London content agency, who specialise in content strategy and production through television, radio, audio and social media platforms</w:t>
      </w:r>
      <w:r w:rsidR="002A4D10">
        <w:rPr>
          <w:rFonts w:ascii="Arial" w:hAnsi="Arial" w:cs="Arial"/>
          <w:sz w:val="24"/>
          <w:szCs w:val="24"/>
        </w:rPr>
        <w:t xml:space="preserve"> (Somethinelse, 2019)</w:t>
      </w:r>
      <w:r w:rsidRPr="00386FAE">
        <w:rPr>
          <w:rFonts w:ascii="Arial" w:hAnsi="Arial" w:cs="Arial"/>
          <w:sz w:val="24"/>
          <w:szCs w:val="24"/>
        </w:rPr>
        <w:t xml:space="preserve">. The American voice over is that of Professor Evelyn Alsultany, who is an </w:t>
      </w:r>
      <w:r w:rsidRPr="00386FAE">
        <w:rPr>
          <w:rFonts w:ascii="Arial" w:hAnsi="Arial" w:cs="Arial"/>
          <w:color w:val="0A0A0A"/>
          <w:sz w:val="24"/>
          <w:szCs w:val="24"/>
          <w:shd w:val="clear" w:color="auto" w:fill="FFFFFF"/>
        </w:rPr>
        <w:t>Associate Professor in the Department of American Culture at the University of Michigan where she specialises in Arab and Muslim American studies. She is also an author. This short film was made in 2018 as part of a set of information/educational films under the title of ‘the A-Z of isms’.</w:t>
      </w:r>
    </w:p>
    <w:p w14:paraId="6E640010" w14:textId="71571C20" w:rsidR="00A024E1" w:rsidRPr="00386FAE" w:rsidRDefault="00A024E1" w:rsidP="00A024E1">
      <w:pPr>
        <w:spacing w:line="480" w:lineRule="auto"/>
        <w:rPr>
          <w:rFonts w:ascii="Arial" w:hAnsi="Arial" w:cs="Arial"/>
          <w:color w:val="0A0A0A"/>
          <w:sz w:val="24"/>
          <w:szCs w:val="24"/>
          <w:shd w:val="clear" w:color="auto" w:fill="FFFFFF"/>
        </w:rPr>
      </w:pPr>
      <w:r w:rsidRPr="00FB7415">
        <w:rPr>
          <w:rFonts w:ascii="Arial" w:hAnsi="Arial" w:cs="Arial"/>
          <w:color w:val="0A0A0A"/>
          <w:sz w:val="24"/>
          <w:szCs w:val="24"/>
          <w:shd w:val="clear" w:color="auto" w:fill="FFFFFF"/>
        </w:rPr>
        <w:t>Orientalism is a book written by the late Edward Said in the 70’s that questions and critiques the ways in which the East is viewed</w:t>
      </w:r>
      <w:r w:rsidR="00193BA5">
        <w:rPr>
          <w:rFonts w:ascii="Arial" w:hAnsi="Arial" w:cs="Arial"/>
          <w:color w:val="0A0A0A"/>
          <w:sz w:val="24"/>
          <w:szCs w:val="24"/>
          <w:shd w:val="clear" w:color="auto" w:fill="FFFFFF"/>
        </w:rPr>
        <w:t xml:space="preserve"> from a Western viewpoint</w:t>
      </w:r>
      <w:r w:rsidR="00B81105">
        <w:rPr>
          <w:rFonts w:ascii="Arial" w:hAnsi="Arial" w:cs="Arial"/>
          <w:color w:val="0A0A0A"/>
          <w:sz w:val="24"/>
          <w:szCs w:val="24"/>
          <w:shd w:val="clear" w:color="auto" w:fill="FFFFFF"/>
        </w:rPr>
        <w:t xml:space="preserve"> (Said, 197</w:t>
      </w:r>
      <w:r w:rsidR="001568D2">
        <w:rPr>
          <w:rFonts w:ascii="Arial" w:hAnsi="Arial" w:cs="Arial"/>
          <w:color w:val="0A0A0A"/>
          <w:sz w:val="24"/>
          <w:szCs w:val="24"/>
          <w:shd w:val="clear" w:color="auto" w:fill="FFFFFF"/>
        </w:rPr>
        <w:t>8)</w:t>
      </w:r>
      <w:r w:rsidR="00CE4D95">
        <w:rPr>
          <w:rFonts w:ascii="Arial" w:hAnsi="Arial" w:cs="Arial"/>
          <w:color w:val="0A0A0A"/>
          <w:sz w:val="24"/>
          <w:szCs w:val="24"/>
          <w:shd w:val="clear" w:color="auto" w:fill="FFFFFF"/>
        </w:rPr>
        <w:t xml:space="preserve"> (</w:t>
      </w:r>
      <w:r w:rsidR="002E5BB3">
        <w:rPr>
          <w:rFonts w:ascii="Arial" w:hAnsi="Arial" w:cs="Arial"/>
          <w:color w:val="0A0A0A"/>
          <w:sz w:val="24"/>
          <w:szCs w:val="24"/>
          <w:shd w:val="clear" w:color="auto" w:fill="FFFFFF"/>
        </w:rPr>
        <w:t>Teo, 2013)</w:t>
      </w:r>
      <w:r w:rsidRPr="00FB7415">
        <w:rPr>
          <w:rFonts w:ascii="Arial" w:hAnsi="Arial" w:cs="Arial"/>
          <w:color w:val="0A0A0A"/>
          <w:sz w:val="24"/>
          <w:szCs w:val="24"/>
          <w:shd w:val="clear" w:color="auto" w:fill="FFFFFF"/>
        </w:rPr>
        <w:t>. This short film</w:t>
      </w:r>
      <w:r>
        <w:rPr>
          <w:rFonts w:ascii="Arial" w:hAnsi="Arial" w:cs="Arial"/>
          <w:color w:val="0A0A0A"/>
          <w:sz w:val="24"/>
          <w:szCs w:val="24"/>
          <w:shd w:val="clear" w:color="auto" w:fill="FFFFFF"/>
        </w:rPr>
        <w:t xml:space="preserve"> inspired by the works of Said,</w:t>
      </w:r>
      <w:r w:rsidRPr="00FB7415">
        <w:rPr>
          <w:rFonts w:ascii="Arial" w:hAnsi="Arial" w:cs="Arial"/>
          <w:color w:val="0A0A0A"/>
          <w:sz w:val="24"/>
          <w:szCs w:val="24"/>
          <w:shd w:val="clear" w:color="auto" w:fill="FFFFFF"/>
        </w:rPr>
        <w:t xml:space="preserve"> explains</w:t>
      </w:r>
      <w:r>
        <w:rPr>
          <w:rFonts w:ascii="Arial" w:hAnsi="Arial" w:cs="Arial"/>
          <w:color w:val="0A0A0A"/>
          <w:sz w:val="24"/>
          <w:szCs w:val="24"/>
          <w:shd w:val="clear" w:color="auto" w:fill="FFFFFF"/>
        </w:rPr>
        <w:t xml:space="preserve"> simplistically </w:t>
      </w:r>
      <w:r w:rsidRPr="00386FAE">
        <w:rPr>
          <w:rFonts w:ascii="Arial" w:hAnsi="Arial" w:cs="Arial"/>
          <w:color w:val="0A0A0A"/>
          <w:sz w:val="24"/>
          <w:szCs w:val="24"/>
          <w:shd w:val="clear" w:color="auto" w:fill="FFFFFF"/>
        </w:rPr>
        <w:t xml:space="preserve">how the West views the East but from a Western perspective, therefore not a true representation of the East. It is another way of ‘othering’, separating ‘us’ from ‘them’ and tarring all others with the same brush, also known as ‘stereo-typing’. Generalising peoples of different geographical locations and/or different skin tones is </w:t>
      </w:r>
      <w:r w:rsidRPr="00386FAE">
        <w:rPr>
          <w:rFonts w:ascii="Arial" w:hAnsi="Arial" w:cs="Arial"/>
          <w:color w:val="0A0A0A"/>
          <w:sz w:val="24"/>
          <w:szCs w:val="24"/>
          <w:shd w:val="clear" w:color="auto" w:fill="FFFFFF"/>
        </w:rPr>
        <w:lastRenderedPageBreak/>
        <w:t xml:space="preserve">problematic as each individual is just that, individual, unique and therefore cannot be pigeon holed or categorised. </w:t>
      </w:r>
    </w:p>
    <w:p w14:paraId="0D634D11" w14:textId="77777777" w:rsidR="00A024E1" w:rsidRPr="00386FAE" w:rsidRDefault="00A024E1" w:rsidP="00A024E1">
      <w:pPr>
        <w:spacing w:line="480" w:lineRule="auto"/>
        <w:rPr>
          <w:rFonts w:ascii="Arial" w:hAnsi="Arial" w:cs="Arial"/>
          <w:color w:val="0A0A0A"/>
          <w:sz w:val="24"/>
          <w:szCs w:val="24"/>
          <w:shd w:val="clear" w:color="auto" w:fill="FFFFFF"/>
        </w:rPr>
      </w:pPr>
      <w:r w:rsidRPr="00386FAE">
        <w:rPr>
          <w:rFonts w:ascii="Arial" w:hAnsi="Arial" w:cs="Arial"/>
          <w:color w:val="0A0A0A"/>
          <w:sz w:val="24"/>
          <w:szCs w:val="24"/>
          <w:shd w:val="clear" w:color="auto" w:fill="FFFFFF"/>
        </w:rPr>
        <w:t>This inaccurate view point, an exaggerated perception is a damaging distortion of the reality.</w:t>
      </w:r>
    </w:p>
    <w:p w14:paraId="35904457" w14:textId="77777777" w:rsidR="00A024E1" w:rsidRPr="00386FAE" w:rsidRDefault="00A024E1" w:rsidP="00A024E1">
      <w:pPr>
        <w:spacing w:line="480" w:lineRule="auto"/>
        <w:rPr>
          <w:rFonts w:ascii="Arial" w:hAnsi="Arial" w:cs="Arial"/>
          <w:color w:val="0A0A0A"/>
          <w:sz w:val="24"/>
          <w:szCs w:val="24"/>
          <w:shd w:val="clear" w:color="auto" w:fill="FFFFFF"/>
        </w:rPr>
      </w:pPr>
      <w:r w:rsidRPr="00386FAE">
        <w:rPr>
          <w:rFonts w:ascii="Arial" w:hAnsi="Arial" w:cs="Arial"/>
          <w:color w:val="0A0A0A"/>
          <w:sz w:val="24"/>
          <w:szCs w:val="24"/>
          <w:shd w:val="clear" w:color="auto" w:fill="FFFFFF"/>
        </w:rPr>
        <w:t xml:space="preserve">The knowledge that has been acquired has been deeply embedded into </w:t>
      </w:r>
      <w:r>
        <w:rPr>
          <w:rFonts w:ascii="Arial" w:hAnsi="Arial" w:cs="Arial"/>
          <w:color w:val="0A0A0A"/>
          <w:sz w:val="24"/>
          <w:szCs w:val="24"/>
          <w:shd w:val="clear" w:color="auto" w:fill="FFFFFF"/>
        </w:rPr>
        <w:t>W</w:t>
      </w:r>
      <w:r w:rsidRPr="00386FAE">
        <w:rPr>
          <w:rFonts w:ascii="Arial" w:hAnsi="Arial" w:cs="Arial"/>
          <w:color w:val="0A0A0A"/>
          <w:sz w:val="24"/>
          <w:szCs w:val="24"/>
          <w:shd w:val="clear" w:color="auto" w:fill="FFFFFF"/>
        </w:rPr>
        <w:t xml:space="preserve">estern cultures and is seen by many as fact, when indeed it is not (Gupta and Ferguson,1997:24). Western media platforms, such as newspapers and television have exasperated the issue by projecting more negative narratives surrounding the East. </w:t>
      </w:r>
      <w:r>
        <w:rPr>
          <w:rFonts w:ascii="Arial" w:hAnsi="Arial" w:cs="Arial"/>
          <w:color w:val="0A0A0A"/>
          <w:sz w:val="24"/>
          <w:szCs w:val="24"/>
          <w:shd w:val="clear" w:color="auto" w:fill="FFFFFF"/>
        </w:rPr>
        <w:t>Although since the 9/11 incident, more positive views on the East have been publicised to offset the imbalance (Alsultany, 2013).</w:t>
      </w:r>
    </w:p>
    <w:p w14:paraId="7A9A9C29" w14:textId="77777777" w:rsidR="00A024E1" w:rsidRPr="00386FAE" w:rsidRDefault="00A024E1" w:rsidP="00A024E1">
      <w:pPr>
        <w:spacing w:line="480" w:lineRule="auto"/>
        <w:rPr>
          <w:rFonts w:ascii="Arial" w:hAnsi="Arial" w:cs="Arial"/>
          <w:color w:val="0A0A0A"/>
          <w:sz w:val="24"/>
          <w:szCs w:val="24"/>
          <w:shd w:val="clear" w:color="auto" w:fill="FFFFFF"/>
        </w:rPr>
      </w:pPr>
      <w:r w:rsidRPr="00386FAE">
        <w:rPr>
          <w:rFonts w:ascii="Arial" w:hAnsi="Arial" w:cs="Arial"/>
          <w:color w:val="0A0A0A"/>
          <w:sz w:val="24"/>
          <w:szCs w:val="24"/>
          <w:shd w:val="clear" w:color="auto" w:fill="FFFFFF"/>
        </w:rPr>
        <w:t xml:space="preserve">Historically anthropologists wrote of faraway lands and exotic and/or savage others, this was during the era of colonialization. Studying others as though they were another species. In doing so, information and data was collected and amassed in order to understand how other peoples lived their lives. With this information, knowledge and [miss]understanding, enabled control and power that could then be asserted over ‘others’ by </w:t>
      </w:r>
      <w:r>
        <w:rPr>
          <w:rFonts w:ascii="Arial" w:hAnsi="Arial" w:cs="Arial"/>
          <w:color w:val="0A0A0A"/>
          <w:sz w:val="24"/>
          <w:szCs w:val="24"/>
          <w:shd w:val="clear" w:color="auto" w:fill="FFFFFF"/>
        </w:rPr>
        <w:t>W</w:t>
      </w:r>
      <w:r w:rsidRPr="00386FAE">
        <w:rPr>
          <w:rFonts w:ascii="Arial" w:hAnsi="Arial" w:cs="Arial"/>
          <w:color w:val="0A0A0A"/>
          <w:sz w:val="24"/>
          <w:szCs w:val="24"/>
          <w:shd w:val="clear" w:color="auto" w:fill="FFFFFF"/>
        </w:rPr>
        <w:t>esterners.</w:t>
      </w:r>
    </w:p>
    <w:p w14:paraId="1865D9F1" w14:textId="77777777" w:rsidR="00A024E1" w:rsidRPr="00386FAE" w:rsidRDefault="00A024E1" w:rsidP="00A024E1">
      <w:pPr>
        <w:spacing w:line="480" w:lineRule="auto"/>
        <w:rPr>
          <w:rFonts w:ascii="Arial" w:hAnsi="Arial" w:cs="Arial"/>
          <w:color w:val="0070C0"/>
          <w:sz w:val="24"/>
          <w:szCs w:val="24"/>
        </w:rPr>
      </w:pPr>
      <w:r w:rsidRPr="00386FAE">
        <w:rPr>
          <w:rFonts w:ascii="Arial" w:hAnsi="Arial" w:cs="Arial"/>
          <w:color w:val="0A0A0A"/>
          <w:sz w:val="24"/>
          <w:szCs w:val="24"/>
          <w:shd w:val="clear" w:color="auto" w:fill="FFFFFF"/>
        </w:rPr>
        <w:t xml:space="preserve">The BBC are presenting this short film in order to illuminate the problems of stereo-typing and bring awareness to the </w:t>
      </w:r>
      <w:r>
        <w:rPr>
          <w:rFonts w:ascii="Arial" w:hAnsi="Arial" w:cs="Arial"/>
          <w:color w:val="0A0A0A"/>
          <w:sz w:val="24"/>
          <w:szCs w:val="24"/>
          <w:shd w:val="clear" w:color="auto" w:fill="FFFFFF"/>
        </w:rPr>
        <w:t>W</w:t>
      </w:r>
      <w:r w:rsidRPr="00386FAE">
        <w:rPr>
          <w:rFonts w:ascii="Arial" w:hAnsi="Arial" w:cs="Arial"/>
          <w:color w:val="0A0A0A"/>
          <w:sz w:val="24"/>
          <w:szCs w:val="24"/>
          <w:shd w:val="clear" w:color="auto" w:fill="FFFFFF"/>
        </w:rPr>
        <w:t xml:space="preserve">estern public that not all </w:t>
      </w:r>
      <w:r>
        <w:rPr>
          <w:rFonts w:ascii="Arial" w:hAnsi="Arial" w:cs="Arial"/>
          <w:color w:val="0A0A0A"/>
          <w:sz w:val="24"/>
          <w:szCs w:val="24"/>
          <w:shd w:val="clear" w:color="auto" w:fill="FFFFFF"/>
        </w:rPr>
        <w:t>E</w:t>
      </w:r>
      <w:r w:rsidRPr="00386FAE">
        <w:rPr>
          <w:rFonts w:ascii="Arial" w:hAnsi="Arial" w:cs="Arial"/>
          <w:color w:val="0A0A0A"/>
          <w:sz w:val="24"/>
          <w:szCs w:val="24"/>
          <w:shd w:val="clear" w:color="auto" w:fill="FFFFFF"/>
        </w:rPr>
        <w:t>astern peoples are exotic, extremists or terrorists. Bringing light to our misunderstanding of ‘others’ is currently significant as mass migration and global culture flows blur the boundaries of East and West. The movement of many different people from all over the world now exist not only in the ‘</w:t>
      </w:r>
      <w:r>
        <w:rPr>
          <w:rFonts w:ascii="Arial" w:hAnsi="Arial" w:cs="Arial"/>
          <w:color w:val="0A0A0A"/>
          <w:sz w:val="24"/>
          <w:szCs w:val="24"/>
          <w:shd w:val="clear" w:color="auto" w:fill="FFFFFF"/>
        </w:rPr>
        <w:t>W</w:t>
      </w:r>
      <w:r w:rsidRPr="00386FAE">
        <w:rPr>
          <w:rFonts w:ascii="Arial" w:hAnsi="Arial" w:cs="Arial"/>
          <w:color w:val="0A0A0A"/>
          <w:sz w:val="24"/>
          <w:szCs w:val="24"/>
          <w:shd w:val="clear" w:color="auto" w:fill="FFFFFF"/>
        </w:rPr>
        <w:t>est’ but everywhere and the bottom line must</w:t>
      </w:r>
      <w:r>
        <w:rPr>
          <w:rFonts w:ascii="Arial" w:hAnsi="Arial" w:cs="Arial"/>
          <w:color w:val="0A0A0A"/>
          <w:sz w:val="24"/>
          <w:szCs w:val="24"/>
          <w:shd w:val="clear" w:color="auto" w:fill="FFFFFF"/>
        </w:rPr>
        <w:t xml:space="preserve"> now</w:t>
      </w:r>
      <w:r w:rsidRPr="00386FAE">
        <w:rPr>
          <w:rFonts w:ascii="Arial" w:hAnsi="Arial" w:cs="Arial"/>
          <w:color w:val="0A0A0A"/>
          <w:sz w:val="24"/>
          <w:szCs w:val="24"/>
          <w:shd w:val="clear" w:color="auto" w:fill="FFFFFF"/>
        </w:rPr>
        <w:t xml:space="preserve"> be, how to find a way to coexist in harmony. </w:t>
      </w:r>
      <w:r w:rsidRPr="00386FAE">
        <w:rPr>
          <w:rFonts w:ascii="Arial" w:hAnsi="Arial" w:cs="Arial"/>
          <w:color w:val="000000"/>
          <w:sz w:val="24"/>
          <w:szCs w:val="24"/>
        </w:rPr>
        <w:br/>
      </w:r>
    </w:p>
    <w:p w14:paraId="1666AE92" w14:textId="77777777" w:rsidR="00A024E1" w:rsidRPr="00386FAE" w:rsidRDefault="00A024E1" w:rsidP="00A024E1">
      <w:pPr>
        <w:spacing w:line="480" w:lineRule="auto"/>
        <w:rPr>
          <w:rFonts w:ascii="Arial" w:hAnsi="Arial" w:cs="Arial"/>
          <w:color w:val="000000"/>
          <w:sz w:val="24"/>
          <w:szCs w:val="24"/>
        </w:rPr>
      </w:pPr>
      <w:r w:rsidRPr="00386FAE">
        <w:rPr>
          <w:rFonts w:ascii="Arial" w:hAnsi="Arial" w:cs="Arial"/>
          <w:sz w:val="24"/>
          <w:szCs w:val="24"/>
        </w:rPr>
        <w:lastRenderedPageBreak/>
        <w:t xml:space="preserve">Orientalism is presented in the video as being an imposed action from the Western people onto those from the East, which underpins a form of stereotyping in a negative manner- emphasis upon the concept of ‘danger’ in relationship to those individuals from the West and how political blanket manipulation endorses this perspective. </w:t>
      </w:r>
      <w:r w:rsidRPr="00386FAE">
        <w:rPr>
          <w:rFonts w:ascii="Arial" w:hAnsi="Arial" w:cs="Arial"/>
          <w:sz w:val="24"/>
          <w:szCs w:val="24"/>
        </w:rPr>
        <w:br/>
      </w:r>
      <w:r w:rsidRPr="00386FAE">
        <w:rPr>
          <w:rFonts w:ascii="Arial" w:hAnsi="Arial" w:cs="Arial"/>
          <w:color w:val="000000"/>
          <w:sz w:val="24"/>
          <w:szCs w:val="24"/>
        </w:rPr>
        <w:br/>
      </w:r>
      <w:r>
        <w:rPr>
          <w:rFonts w:ascii="Arial" w:hAnsi="Arial" w:cs="Arial"/>
          <w:sz w:val="24"/>
          <w:szCs w:val="24"/>
        </w:rPr>
        <w:t>T</w:t>
      </w:r>
      <w:r w:rsidRPr="006864B0">
        <w:rPr>
          <w:rFonts w:ascii="Arial" w:hAnsi="Arial" w:cs="Arial"/>
          <w:sz w:val="24"/>
          <w:szCs w:val="24"/>
        </w:rPr>
        <w:t>he</w:t>
      </w:r>
      <w:r>
        <w:rPr>
          <w:rFonts w:ascii="Arial" w:hAnsi="Arial" w:cs="Arial"/>
          <w:sz w:val="24"/>
          <w:szCs w:val="24"/>
        </w:rPr>
        <w:t xml:space="preserve"> social and political attitudes of the author are expressed as such, that she hardly alluded to the ‘exotic’, or ‘romantic’ potential of the ‘other’, and where she did it was equally presented as a negative action. She is clearly American from her accent but presents the argument as opposed to the Western </w:t>
      </w:r>
      <w:r w:rsidRPr="006864B0">
        <w:rPr>
          <w:rFonts w:ascii="Arial" w:hAnsi="Arial" w:cs="Arial"/>
          <w:sz w:val="24"/>
          <w:szCs w:val="24"/>
        </w:rPr>
        <w:t>viewpoint. The author,</w:t>
      </w:r>
      <w:r w:rsidRPr="006864B0">
        <w:rPr>
          <w:rFonts w:ascii="Arial" w:hAnsi="Arial" w:cs="Arial"/>
          <w:b/>
          <w:sz w:val="24"/>
          <w:szCs w:val="24"/>
        </w:rPr>
        <w:t xml:space="preserve"> </w:t>
      </w:r>
      <w:r w:rsidRPr="00386FAE">
        <w:rPr>
          <w:rFonts w:ascii="Arial" w:hAnsi="Arial" w:cs="Arial"/>
          <w:sz w:val="24"/>
          <w:szCs w:val="24"/>
        </w:rPr>
        <w:t xml:space="preserve">Professor Evelyn Alsultany is an American living in New York, her parents are from Iraq and Columbia. As a child she would often hear her parents, when asked where they are from, lie and say they were from Spain and Turkey. They did this to avoid the negative responses such as ‘are you a terrorist? Or are you a drug dealer?’  As a child, Evelyn soon became aware of the politics of culture, seeing herself as no different to other Americans and definitely not seeing herself as a harem girl or one that rode camels </w:t>
      </w:r>
      <w:r w:rsidRPr="00E836D7">
        <w:rPr>
          <w:rFonts w:ascii="Arial" w:hAnsi="Arial" w:cs="Arial"/>
          <w:sz w:val="24"/>
          <w:szCs w:val="24"/>
        </w:rPr>
        <w:t>(</w:t>
      </w:r>
      <w:r>
        <w:rPr>
          <w:rFonts w:ascii="Arial" w:hAnsi="Arial" w:cs="Arial"/>
          <w:sz w:val="24"/>
          <w:szCs w:val="24"/>
        </w:rPr>
        <w:t xml:space="preserve">Alsultany, </w:t>
      </w:r>
      <w:r w:rsidRPr="00386FAE">
        <w:rPr>
          <w:rFonts w:ascii="Arial" w:hAnsi="Arial" w:cs="Arial"/>
          <w:sz w:val="24"/>
          <w:szCs w:val="24"/>
        </w:rPr>
        <w:t>201</w:t>
      </w:r>
      <w:r w:rsidRPr="00E836D7">
        <w:rPr>
          <w:rFonts w:ascii="Arial" w:hAnsi="Arial" w:cs="Arial"/>
          <w:sz w:val="24"/>
          <w:szCs w:val="24"/>
        </w:rPr>
        <w:t>3).</w:t>
      </w:r>
    </w:p>
    <w:p w14:paraId="7C43DD78" w14:textId="77777777" w:rsidR="00A024E1" w:rsidRPr="00386FAE" w:rsidRDefault="00A024E1" w:rsidP="00A024E1">
      <w:pPr>
        <w:spacing w:before="100" w:beforeAutospacing="1" w:after="100" w:afterAutospacing="1" w:line="480" w:lineRule="auto"/>
        <w:rPr>
          <w:rFonts w:ascii="Arial" w:hAnsi="Arial" w:cs="Arial"/>
          <w:color w:val="000000"/>
          <w:sz w:val="24"/>
          <w:szCs w:val="24"/>
        </w:rPr>
      </w:pPr>
      <w:r w:rsidRPr="00386FAE">
        <w:rPr>
          <w:rFonts w:ascii="Arial" w:hAnsi="Arial" w:cs="Arial"/>
          <w:color w:val="000000"/>
          <w:sz w:val="24"/>
          <w:szCs w:val="24"/>
        </w:rPr>
        <w:t xml:space="preserve">The source highlights the need for a better understanding of why we see, think and act the way we do in relation to people who are considered different because of dress code, skin tones, religion and geography. What it also highlights is how knowledge produced from the </w:t>
      </w:r>
      <w:r>
        <w:rPr>
          <w:rFonts w:ascii="Arial" w:hAnsi="Arial" w:cs="Arial"/>
          <w:color w:val="000000"/>
          <w:sz w:val="24"/>
          <w:szCs w:val="24"/>
        </w:rPr>
        <w:t>W</w:t>
      </w:r>
      <w:r w:rsidRPr="00386FAE">
        <w:rPr>
          <w:rFonts w:ascii="Arial" w:hAnsi="Arial" w:cs="Arial"/>
          <w:color w:val="000000"/>
          <w:sz w:val="24"/>
          <w:szCs w:val="24"/>
        </w:rPr>
        <w:t xml:space="preserve">est about the </w:t>
      </w:r>
      <w:r>
        <w:rPr>
          <w:rFonts w:ascii="Arial" w:hAnsi="Arial" w:cs="Arial"/>
          <w:color w:val="000000"/>
          <w:sz w:val="24"/>
          <w:szCs w:val="24"/>
        </w:rPr>
        <w:t>E</w:t>
      </w:r>
      <w:r w:rsidRPr="00386FAE">
        <w:rPr>
          <w:rFonts w:ascii="Arial" w:hAnsi="Arial" w:cs="Arial"/>
          <w:color w:val="000000"/>
          <w:sz w:val="24"/>
          <w:szCs w:val="24"/>
        </w:rPr>
        <w:t xml:space="preserve">ast would be better illustrated if the </w:t>
      </w:r>
      <w:r>
        <w:rPr>
          <w:rFonts w:ascii="Arial" w:hAnsi="Arial" w:cs="Arial"/>
          <w:color w:val="000000"/>
          <w:sz w:val="24"/>
          <w:szCs w:val="24"/>
        </w:rPr>
        <w:t>E</w:t>
      </w:r>
      <w:r w:rsidRPr="00386FAE">
        <w:rPr>
          <w:rFonts w:ascii="Arial" w:hAnsi="Arial" w:cs="Arial"/>
          <w:color w:val="000000"/>
          <w:sz w:val="24"/>
          <w:szCs w:val="24"/>
        </w:rPr>
        <w:t xml:space="preserve">ast would produce knowledge about the </w:t>
      </w:r>
      <w:r>
        <w:rPr>
          <w:rFonts w:ascii="Arial" w:hAnsi="Arial" w:cs="Arial"/>
          <w:color w:val="000000"/>
          <w:sz w:val="24"/>
          <w:szCs w:val="24"/>
        </w:rPr>
        <w:t>E</w:t>
      </w:r>
      <w:r w:rsidRPr="00386FAE">
        <w:rPr>
          <w:rFonts w:ascii="Arial" w:hAnsi="Arial" w:cs="Arial"/>
          <w:color w:val="000000"/>
          <w:sz w:val="24"/>
          <w:szCs w:val="24"/>
        </w:rPr>
        <w:t xml:space="preserve">ast. </w:t>
      </w:r>
    </w:p>
    <w:p w14:paraId="0B55AAFA" w14:textId="77777777" w:rsidR="00340898" w:rsidRPr="00386FAE" w:rsidRDefault="00A024E1" w:rsidP="00340898">
      <w:pPr>
        <w:spacing w:before="100" w:beforeAutospacing="1" w:after="100" w:afterAutospacing="1" w:line="480" w:lineRule="auto"/>
        <w:rPr>
          <w:rFonts w:ascii="Arial" w:hAnsi="Arial" w:cs="Arial"/>
          <w:sz w:val="24"/>
          <w:szCs w:val="24"/>
        </w:rPr>
      </w:pPr>
      <w:r w:rsidRPr="00386FAE">
        <w:rPr>
          <w:rFonts w:ascii="Arial" w:hAnsi="Arial" w:cs="Arial"/>
          <w:sz w:val="24"/>
          <w:szCs w:val="24"/>
        </w:rPr>
        <w:t xml:space="preserve">At a time when it has become commonplace to hear how so many people are ‘offended’, that recognising that this othering, stereo-typing, orientalism, creates </w:t>
      </w:r>
      <w:r w:rsidRPr="00386FAE">
        <w:rPr>
          <w:rFonts w:ascii="Arial" w:hAnsi="Arial" w:cs="Arial"/>
          <w:sz w:val="24"/>
          <w:szCs w:val="24"/>
        </w:rPr>
        <w:lastRenderedPageBreak/>
        <w:t xml:space="preserve">negativity. </w:t>
      </w:r>
      <w:r w:rsidR="00340898" w:rsidRPr="00386FAE">
        <w:rPr>
          <w:rFonts w:ascii="Arial" w:hAnsi="Arial" w:cs="Arial"/>
          <w:sz w:val="24"/>
          <w:szCs w:val="24"/>
        </w:rPr>
        <w:t>The negative stereotyping that continues today is not so dissimilar to that of racism and segregation that was around last century.</w:t>
      </w:r>
    </w:p>
    <w:p w14:paraId="52943AE8" w14:textId="298840BF" w:rsidR="00A024E1" w:rsidRPr="00386FAE" w:rsidRDefault="00A024E1" w:rsidP="00A024E1">
      <w:pPr>
        <w:spacing w:before="100" w:beforeAutospacing="1" w:after="100" w:afterAutospacing="1" w:line="480" w:lineRule="auto"/>
        <w:rPr>
          <w:rFonts w:ascii="Arial" w:hAnsi="Arial" w:cs="Arial"/>
          <w:sz w:val="24"/>
          <w:szCs w:val="24"/>
        </w:rPr>
      </w:pPr>
      <w:r w:rsidRPr="00386FAE">
        <w:rPr>
          <w:rFonts w:ascii="Arial" w:hAnsi="Arial" w:cs="Arial"/>
          <w:sz w:val="24"/>
          <w:szCs w:val="24"/>
        </w:rPr>
        <w:t xml:space="preserve">As a global community that is so diverse, how is it possible to speak of others without generalising? If knowing that your perspective is from a </w:t>
      </w:r>
      <w:r>
        <w:rPr>
          <w:rFonts w:ascii="Arial" w:hAnsi="Arial" w:cs="Arial"/>
          <w:sz w:val="24"/>
          <w:szCs w:val="24"/>
        </w:rPr>
        <w:t>W</w:t>
      </w:r>
      <w:r w:rsidRPr="00386FAE">
        <w:rPr>
          <w:rFonts w:ascii="Arial" w:hAnsi="Arial" w:cs="Arial"/>
          <w:sz w:val="24"/>
          <w:szCs w:val="24"/>
        </w:rPr>
        <w:t xml:space="preserve">estern point of view and that all you have learnt is also from a </w:t>
      </w:r>
      <w:r>
        <w:rPr>
          <w:rFonts w:ascii="Arial" w:hAnsi="Arial" w:cs="Arial"/>
          <w:sz w:val="24"/>
          <w:szCs w:val="24"/>
        </w:rPr>
        <w:t>W</w:t>
      </w:r>
      <w:r w:rsidRPr="00386FAE">
        <w:rPr>
          <w:rFonts w:ascii="Arial" w:hAnsi="Arial" w:cs="Arial"/>
          <w:sz w:val="24"/>
          <w:szCs w:val="24"/>
        </w:rPr>
        <w:t xml:space="preserve">estern view point that stems from a colonial past, it would appear that nothing much has changed except the wording. </w:t>
      </w:r>
    </w:p>
    <w:p w14:paraId="1BA4A8EE" w14:textId="77777777" w:rsidR="00A024E1" w:rsidRPr="00386FAE" w:rsidRDefault="00A024E1" w:rsidP="00A024E1">
      <w:pPr>
        <w:spacing w:before="100" w:beforeAutospacing="1" w:after="100" w:afterAutospacing="1" w:line="480" w:lineRule="auto"/>
        <w:rPr>
          <w:rFonts w:ascii="Arial" w:hAnsi="Arial" w:cs="Arial"/>
          <w:color w:val="000000"/>
          <w:sz w:val="24"/>
          <w:szCs w:val="24"/>
        </w:rPr>
      </w:pPr>
    </w:p>
    <w:p w14:paraId="16F1735A" w14:textId="2E0FE6C1" w:rsidR="00A024E1" w:rsidRDefault="00A024E1" w:rsidP="00A024E1">
      <w:pPr>
        <w:spacing w:before="100" w:beforeAutospacing="1" w:after="100" w:afterAutospacing="1" w:line="480" w:lineRule="auto"/>
        <w:rPr>
          <w:rFonts w:ascii="Arial" w:hAnsi="Arial" w:cs="Arial"/>
          <w:b/>
          <w:color w:val="000000"/>
          <w:sz w:val="24"/>
          <w:szCs w:val="24"/>
        </w:rPr>
      </w:pPr>
      <w:r w:rsidRPr="00DC18EB">
        <w:rPr>
          <w:rFonts w:ascii="Arial" w:hAnsi="Arial" w:cs="Arial"/>
          <w:b/>
          <w:color w:val="000000"/>
          <w:sz w:val="24"/>
          <w:szCs w:val="24"/>
        </w:rPr>
        <w:t>References</w:t>
      </w:r>
    </w:p>
    <w:p w14:paraId="2A257482" w14:textId="62A536C8" w:rsidR="008758C9" w:rsidRPr="00B81105" w:rsidRDefault="008758C9" w:rsidP="008758C9">
      <w:pPr>
        <w:spacing w:before="100" w:beforeAutospacing="1" w:after="100" w:afterAutospacing="1" w:line="480" w:lineRule="auto"/>
        <w:rPr>
          <w:rFonts w:ascii="Arial" w:hAnsi="Arial" w:cs="Arial"/>
          <w:bCs/>
          <w:sz w:val="24"/>
          <w:szCs w:val="24"/>
        </w:rPr>
      </w:pPr>
      <w:r w:rsidRPr="00386FAE">
        <w:rPr>
          <w:rFonts w:ascii="Arial" w:hAnsi="Arial" w:cs="Arial"/>
          <w:sz w:val="24"/>
          <w:szCs w:val="24"/>
        </w:rPr>
        <w:t xml:space="preserve">Alsultany, E. </w:t>
      </w:r>
      <w:r>
        <w:rPr>
          <w:rFonts w:ascii="Arial" w:hAnsi="Arial" w:cs="Arial"/>
          <w:sz w:val="24"/>
          <w:szCs w:val="24"/>
        </w:rPr>
        <w:t>(</w:t>
      </w:r>
      <w:r w:rsidRPr="00386FAE">
        <w:rPr>
          <w:rFonts w:ascii="Arial" w:hAnsi="Arial" w:cs="Arial"/>
          <w:sz w:val="24"/>
          <w:szCs w:val="24"/>
        </w:rPr>
        <w:t>2013</w:t>
      </w:r>
      <w:r>
        <w:rPr>
          <w:rFonts w:ascii="Arial" w:hAnsi="Arial" w:cs="Arial"/>
          <w:sz w:val="24"/>
          <w:szCs w:val="24"/>
        </w:rPr>
        <w:t>)</w:t>
      </w:r>
      <w:r w:rsidRPr="00386FAE">
        <w:rPr>
          <w:rFonts w:ascii="Arial" w:hAnsi="Arial" w:cs="Arial"/>
          <w:sz w:val="24"/>
          <w:szCs w:val="24"/>
        </w:rPr>
        <w:t xml:space="preserve">. </w:t>
      </w:r>
      <w:r w:rsidRPr="00386FAE">
        <w:rPr>
          <w:rFonts w:ascii="Arial" w:hAnsi="Arial" w:cs="Arial"/>
          <w:color w:val="000000"/>
          <w:sz w:val="24"/>
          <w:szCs w:val="24"/>
        </w:rPr>
        <w:t xml:space="preserve">Tedx Talks, 2013. Untapped Stereotypes. </w:t>
      </w:r>
      <w:r w:rsidRPr="00386FAE">
        <w:rPr>
          <w:rFonts w:ascii="Arial" w:hAnsi="Arial" w:cs="Arial"/>
          <w:i/>
          <w:sz w:val="24"/>
          <w:szCs w:val="24"/>
        </w:rPr>
        <w:t>TEDxUofM</w:t>
      </w:r>
      <w:r w:rsidRPr="00386FAE">
        <w:rPr>
          <w:rFonts w:ascii="Arial" w:hAnsi="Arial" w:cs="Arial"/>
          <w:b/>
          <w:bCs/>
          <w:sz w:val="24"/>
          <w:szCs w:val="24"/>
        </w:rPr>
        <w:t xml:space="preserve"> </w:t>
      </w:r>
      <w:r w:rsidRPr="00386FAE">
        <w:rPr>
          <w:rFonts w:ascii="Arial" w:hAnsi="Arial" w:cs="Arial"/>
          <w:bCs/>
          <w:sz w:val="24"/>
          <w:szCs w:val="24"/>
        </w:rPr>
        <w:t>[online]</w:t>
      </w:r>
      <w:r w:rsidRPr="00386FAE">
        <w:rPr>
          <w:rFonts w:ascii="Arial" w:hAnsi="Arial" w:cs="Arial"/>
          <w:b/>
          <w:bCs/>
          <w:sz w:val="24"/>
          <w:szCs w:val="24"/>
        </w:rPr>
        <w:t xml:space="preserve"> </w:t>
      </w:r>
      <w:r w:rsidRPr="00386FAE">
        <w:rPr>
          <w:rFonts w:ascii="Arial" w:hAnsi="Arial" w:cs="Arial"/>
          <w:bCs/>
          <w:sz w:val="24"/>
          <w:szCs w:val="24"/>
        </w:rPr>
        <w:t>Available at:</w:t>
      </w:r>
      <w:r w:rsidRPr="00386FAE">
        <w:rPr>
          <w:rFonts w:ascii="Arial" w:hAnsi="Arial" w:cs="Arial"/>
          <w:b/>
          <w:bCs/>
          <w:sz w:val="24"/>
          <w:szCs w:val="24"/>
        </w:rPr>
        <w:t xml:space="preserve"> </w:t>
      </w:r>
      <w:hyperlink r:id="rId7" w:history="1">
        <w:r w:rsidRPr="00386FAE">
          <w:rPr>
            <w:rStyle w:val="Hyperlink"/>
            <w:rFonts w:ascii="Arial" w:hAnsi="Arial" w:cs="Arial"/>
            <w:sz w:val="24"/>
            <w:szCs w:val="24"/>
          </w:rPr>
          <w:t>https://www.youtube.com/watch?v=r4J1Gaz3ByU&amp;t=625s</w:t>
        </w:r>
      </w:hyperlink>
      <w:r w:rsidRPr="00386FAE">
        <w:rPr>
          <w:rFonts w:ascii="Arial" w:hAnsi="Arial" w:cs="Arial"/>
          <w:b/>
          <w:bCs/>
          <w:sz w:val="24"/>
          <w:szCs w:val="24"/>
        </w:rPr>
        <w:t xml:space="preserve"> </w:t>
      </w:r>
      <w:r w:rsidR="00340898">
        <w:rPr>
          <w:rFonts w:ascii="Arial" w:hAnsi="Arial" w:cs="Arial"/>
          <w:b/>
          <w:bCs/>
          <w:sz w:val="24"/>
          <w:szCs w:val="24"/>
        </w:rPr>
        <w:t>[</w:t>
      </w:r>
      <w:r w:rsidRPr="00386FAE">
        <w:rPr>
          <w:rFonts w:ascii="Arial" w:hAnsi="Arial" w:cs="Arial"/>
          <w:bCs/>
          <w:sz w:val="24"/>
          <w:szCs w:val="24"/>
        </w:rPr>
        <w:t>accessed:</w:t>
      </w:r>
      <w:r w:rsidRPr="00386FAE">
        <w:rPr>
          <w:rFonts w:ascii="Arial" w:hAnsi="Arial" w:cs="Arial"/>
          <w:b/>
          <w:bCs/>
          <w:sz w:val="24"/>
          <w:szCs w:val="24"/>
        </w:rPr>
        <w:t xml:space="preserve"> </w:t>
      </w:r>
      <w:r>
        <w:rPr>
          <w:rFonts w:ascii="Arial" w:hAnsi="Arial" w:cs="Arial"/>
          <w:bCs/>
          <w:sz w:val="24"/>
          <w:szCs w:val="24"/>
        </w:rPr>
        <w:t>24.</w:t>
      </w:r>
      <w:r>
        <w:rPr>
          <w:rFonts w:ascii="Arial" w:hAnsi="Arial" w:cs="Arial"/>
          <w:bCs/>
          <w:sz w:val="24"/>
          <w:szCs w:val="24"/>
          <w:vertAlign w:val="superscript"/>
        </w:rPr>
        <w:t xml:space="preserve"> </w:t>
      </w:r>
      <w:r>
        <w:rPr>
          <w:rFonts w:ascii="Arial" w:hAnsi="Arial" w:cs="Arial"/>
          <w:bCs/>
          <w:sz w:val="24"/>
          <w:szCs w:val="24"/>
        </w:rPr>
        <w:t>02.</w:t>
      </w:r>
      <w:r w:rsidRPr="00386FAE">
        <w:rPr>
          <w:rFonts w:ascii="Arial" w:hAnsi="Arial" w:cs="Arial"/>
          <w:bCs/>
          <w:sz w:val="24"/>
          <w:szCs w:val="24"/>
        </w:rPr>
        <w:t xml:space="preserve"> 2019</w:t>
      </w:r>
      <w:r w:rsidR="00340898">
        <w:rPr>
          <w:rFonts w:ascii="Arial" w:hAnsi="Arial" w:cs="Arial"/>
          <w:bCs/>
          <w:sz w:val="24"/>
          <w:szCs w:val="24"/>
        </w:rPr>
        <w:t>]</w:t>
      </w:r>
      <w:r w:rsidRPr="00386FAE">
        <w:rPr>
          <w:rFonts w:ascii="Arial" w:hAnsi="Arial" w:cs="Arial"/>
          <w:b/>
          <w:bCs/>
          <w:sz w:val="24"/>
          <w:szCs w:val="24"/>
        </w:rPr>
        <w:t>.</w:t>
      </w:r>
    </w:p>
    <w:p w14:paraId="33143AED" w14:textId="77777777" w:rsidR="008758C9" w:rsidRPr="00DC18EB" w:rsidRDefault="008758C9" w:rsidP="00A024E1">
      <w:pPr>
        <w:spacing w:before="100" w:beforeAutospacing="1" w:after="100" w:afterAutospacing="1" w:line="480" w:lineRule="auto"/>
        <w:rPr>
          <w:rFonts w:ascii="Arial" w:hAnsi="Arial" w:cs="Arial"/>
          <w:b/>
          <w:color w:val="000000"/>
          <w:sz w:val="24"/>
          <w:szCs w:val="24"/>
        </w:rPr>
      </w:pPr>
    </w:p>
    <w:p w14:paraId="47E302B6" w14:textId="77777777" w:rsidR="00A024E1" w:rsidRPr="00386FAE" w:rsidRDefault="00A024E1" w:rsidP="00A024E1">
      <w:pPr>
        <w:spacing w:before="100" w:beforeAutospacing="1" w:after="100" w:afterAutospacing="1" w:line="480" w:lineRule="auto"/>
        <w:rPr>
          <w:rFonts w:ascii="Arial" w:hAnsi="Arial" w:cs="Arial"/>
          <w:color w:val="000000"/>
          <w:sz w:val="24"/>
          <w:szCs w:val="24"/>
        </w:rPr>
      </w:pPr>
      <w:r w:rsidRPr="00386FAE">
        <w:rPr>
          <w:rFonts w:ascii="Arial" w:hAnsi="Arial" w:cs="Arial"/>
          <w:color w:val="000000"/>
          <w:sz w:val="24"/>
          <w:szCs w:val="24"/>
        </w:rPr>
        <w:t xml:space="preserve">Gupta, A. and Ferguson, J. (1997). </w:t>
      </w:r>
      <w:r w:rsidRPr="00B81105">
        <w:rPr>
          <w:rFonts w:ascii="Arial" w:hAnsi="Arial" w:cs="Arial"/>
          <w:i/>
          <w:color w:val="000000"/>
          <w:sz w:val="24"/>
          <w:szCs w:val="24"/>
        </w:rPr>
        <w:t>Culture, Power, Place: Explorations in Critical Anthropology</w:t>
      </w:r>
      <w:r w:rsidRPr="00386FAE">
        <w:rPr>
          <w:rFonts w:ascii="Arial" w:hAnsi="Arial" w:cs="Arial"/>
          <w:color w:val="000000"/>
          <w:sz w:val="24"/>
          <w:szCs w:val="24"/>
        </w:rPr>
        <w:t>. Durham: Duke University Press.</w:t>
      </w:r>
    </w:p>
    <w:p w14:paraId="308334EE" w14:textId="77777777" w:rsidR="00340898" w:rsidRDefault="00340898" w:rsidP="00A024E1">
      <w:pPr>
        <w:spacing w:before="100" w:beforeAutospacing="1" w:after="100" w:afterAutospacing="1" w:line="480" w:lineRule="auto"/>
        <w:rPr>
          <w:rFonts w:ascii="Arial" w:hAnsi="Arial" w:cs="Arial"/>
          <w:bCs/>
          <w:sz w:val="24"/>
          <w:szCs w:val="24"/>
        </w:rPr>
      </w:pPr>
    </w:p>
    <w:p w14:paraId="05C68F2D" w14:textId="3E03BD55" w:rsidR="00FB2A24" w:rsidRDefault="00FB2A24" w:rsidP="00A024E1">
      <w:pPr>
        <w:spacing w:before="100" w:beforeAutospacing="1" w:after="100" w:afterAutospacing="1" w:line="480" w:lineRule="auto"/>
        <w:rPr>
          <w:rFonts w:ascii="Arial" w:hAnsi="Arial" w:cs="Arial"/>
          <w:bCs/>
          <w:sz w:val="24"/>
          <w:szCs w:val="24"/>
        </w:rPr>
      </w:pPr>
      <w:r w:rsidRPr="00FB2A24">
        <w:rPr>
          <w:rFonts w:ascii="Arial" w:hAnsi="Arial" w:cs="Arial"/>
          <w:bCs/>
          <w:sz w:val="24"/>
          <w:szCs w:val="24"/>
        </w:rPr>
        <w:t>Said, E.</w:t>
      </w:r>
      <w:r>
        <w:rPr>
          <w:rFonts w:ascii="Arial" w:hAnsi="Arial" w:cs="Arial"/>
          <w:bCs/>
          <w:sz w:val="24"/>
          <w:szCs w:val="24"/>
        </w:rPr>
        <w:t xml:space="preserve"> (1978</w:t>
      </w:r>
      <w:r w:rsidRPr="00B81105">
        <w:rPr>
          <w:rFonts w:ascii="Arial" w:hAnsi="Arial" w:cs="Arial"/>
          <w:bCs/>
          <w:sz w:val="24"/>
          <w:szCs w:val="24"/>
        </w:rPr>
        <w:t>)</w:t>
      </w:r>
      <w:r w:rsidRPr="00B81105">
        <w:rPr>
          <w:rFonts w:ascii="Arial" w:hAnsi="Arial" w:cs="Arial"/>
          <w:bCs/>
          <w:i/>
          <w:sz w:val="24"/>
          <w:szCs w:val="24"/>
        </w:rPr>
        <w:t>. Orientalism</w:t>
      </w:r>
      <w:r w:rsidR="00B81105">
        <w:rPr>
          <w:rFonts w:ascii="Arial" w:hAnsi="Arial" w:cs="Arial"/>
          <w:bCs/>
          <w:sz w:val="24"/>
          <w:szCs w:val="24"/>
        </w:rPr>
        <w:t>. New York: Random House Inc.</w:t>
      </w:r>
    </w:p>
    <w:p w14:paraId="10C8B03C" w14:textId="72839BFA" w:rsidR="00FC4F6B" w:rsidRPr="00FB2A24" w:rsidRDefault="00FC4F6B" w:rsidP="00A024E1">
      <w:pPr>
        <w:spacing w:before="100" w:beforeAutospacing="1" w:after="100" w:afterAutospacing="1" w:line="480" w:lineRule="auto"/>
        <w:rPr>
          <w:rFonts w:ascii="Arial" w:hAnsi="Arial" w:cs="Arial"/>
          <w:bCs/>
          <w:sz w:val="24"/>
          <w:szCs w:val="24"/>
        </w:rPr>
      </w:pPr>
      <w:r>
        <w:rPr>
          <w:rFonts w:ascii="Arial" w:hAnsi="Arial" w:cs="Arial"/>
          <w:bCs/>
          <w:sz w:val="24"/>
          <w:szCs w:val="24"/>
        </w:rPr>
        <w:t>Somethin</w:t>
      </w:r>
      <w:r w:rsidR="002A4D10">
        <w:rPr>
          <w:rFonts w:ascii="Arial" w:hAnsi="Arial" w:cs="Arial"/>
          <w:bCs/>
          <w:sz w:val="24"/>
          <w:szCs w:val="24"/>
        </w:rPr>
        <w:t>e</w:t>
      </w:r>
      <w:r>
        <w:rPr>
          <w:rFonts w:ascii="Arial" w:hAnsi="Arial" w:cs="Arial"/>
          <w:bCs/>
          <w:sz w:val="24"/>
          <w:szCs w:val="24"/>
        </w:rPr>
        <w:t>lse</w:t>
      </w:r>
      <w:r w:rsidR="002A4D10">
        <w:rPr>
          <w:rFonts w:ascii="Arial" w:hAnsi="Arial" w:cs="Arial"/>
          <w:bCs/>
          <w:sz w:val="24"/>
          <w:szCs w:val="24"/>
        </w:rPr>
        <w:t xml:space="preserve">. (2019). </w:t>
      </w:r>
      <w:r w:rsidR="002A4D10" w:rsidRPr="002A4D10">
        <w:rPr>
          <w:rFonts w:ascii="Arial" w:hAnsi="Arial" w:cs="Arial"/>
          <w:bCs/>
          <w:i/>
          <w:sz w:val="24"/>
          <w:szCs w:val="24"/>
        </w:rPr>
        <w:t>We are an audience business</w:t>
      </w:r>
      <w:r w:rsidR="002A4D10">
        <w:rPr>
          <w:rFonts w:ascii="Arial" w:hAnsi="Arial" w:cs="Arial"/>
          <w:bCs/>
          <w:i/>
          <w:sz w:val="24"/>
          <w:szCs w:val="24"/>
        </w:rPr>
        <w:t>.</w:t>
      </w:r>
      <w:r w:rsidR="002A4D10">
        <w:rPr>
          <w:rFonts w:ascii="Arial" w:hAnsi="Arial" w:cs="Arial"/>
          <w:bCs/>
          <w:sz w:val="24"/>
          <w:szCs w:val="24"/>
        </w:rPr>
        <w:t xml:space="preserve"> [online] Available at:</w:t>
      </w:r>
      <w:r w:rsidR="002A4D10" w:rsidRPr="002A4D10">
        <w:t xml:space="preserve"> </w:t>
      </w:r>
      <w:hyperlink r:id="rId8" w:history="1">
        <w:r w:rsidR="002A4D10" w:rsidRPr="009C48FA">
          <w:rPr>
            <w:rStyle w:val="Hyperlink"/>
            <w:rFonts w:ascii="Arial" w:hAnsi="Arial" w:cs="Arial"/>
            <w:bCs/>
            <w:sz w:val="24"/>
            <w:szCs w:val="24"/>
          </w:rPr>
          <w:t>https://www.somethinelse.com/</w:t>
        </w:r>
      </w:hyperlink>
      <w:r w:rsidR="002A4D10">
        <w:rPr>
          <w:rFonts w:ascii="Arial" w:hAnsi="Arial" w:cs="Arial"/>
          <w:bCs/>
          <w:sz w:val="24"/>
          <w:szCs w:val="24"/>
        </w:rPr>
        <w:t xml:space="preserve"> </w:t>
      </w:r>
      <w:r w:rsidR="00340898">
        <w:rPr>
          <w:rFonts w:ascii="Arial" w:hAnsi="Arial" w:cs="Arial"/>
          <w:bCs/>
          <w:sz w:val="24"/>
          <w:szCs w:val="24"/>
        </w:rPr>
        <w:t>[</w:t>
      </w:r>
      <w:r w:rsidR="002A4D10">
        <w:rPr>
          <w:rFonts w:ascii="Arial" w:hAnsi="Arial" w:cs="Arial"/>
          <w:bCs/>
          <w:sz w:val="24"/>
          <w:szCs w:val="24"/>
        </w:rPr>
        <w:t>accessed 03.03.2019</w:t>
      </w:r>
      <w:r w:rsidR="00340898">
        <w:rPr>
          <w:rFonts w:ascii="Arial" w:hAnsi="Arial" w:cs="Arial"/>
          <w:bCs/>
          <w:sz w:val="24"/>
          <w:szCs w:val="24"/>
        </w:rPr>
        <w:t>]</w:t>
      </w:r>
    </w:p>
    <w:p w14:paraId="73B3CD94" w14:textId="1DD67955" w:rsidR="00A024E1" w:rsidRDefault="00A024E1" w:rsidP="00A024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rPr>
          <w:rFonts w:ascii="Arial" w:hAnsi="Arial" w:cs="Arial"/>
          <w:szCs w:val="24"/>
        </w:rPr>
      </w:pPr>
      <w:proofErr w:type="spellStart"/>
      <w:r w:rsidRPr="00386FAE">
        <w:rPr>
          <w:rFonts w:ascii="Arial" w:hAnsi="Arial" w:cs="Arial"/>
          <w:szCs w:val="24"/>
        </w:rPr>
        <w:lastRenderedPageBreak/>
        <w:t>Somethin</w:t>
      </w:r>
      <w:proofErr w:type="spellEnd"/>
      <w:r w:rsidRPr="00386FAE">
        <w:rPr>
          <w:rFonts w:ascii="Arial" w:hAnsi="Arial" w:cs="Arial"/>
          <w:szCs w:val="24"/>
        </w:rPr>
        <w:t xml:space="preserve">' Else. 2018. ‘When will we stop stereotyping people?’ </w:t>
      </w:r>
      <w:r w:rsidRPr="00386FAE">
        <w:rPr>
          <w:rFonts w:ascii="Arial" w:hAnsi="Arial" w:cs="Arial"/>
          <w:i/>
          <w:szCs w:val="24"/>
        </w:rPr>
        <w:t>BBC.</w:t>
      </w:r>
      <w:r w:rsidRPr="00386FAE">
        <w:rPr>
          <w:rFonts w:ascii="Arial" w:hAnsi="Arial" w:cs="Arial"/>
          <w:szCs w:val="24"/>
        </w:rPr>
        <w:t xml:space="preserve"> [online] Available at: </w:t>
      </w:r>
      <w:hyperlink r:id="rId9" w:history="1">
        <w:r w:rsidRPr="00386FAE">
          <w:rPr>
            <w:rStyle w:val="Hyperlink"/>
            <w:rFonts w:ascii="Arial" w:hAnsi="Arial" w:cs="Arial"/>
            <w:szCs w:val="24"/>
          </w:rPr>
          <w:t>https://www.bbc.com/ideas/videos/when-will-we-stop-stereotyping-people/p06p97cr?playlist=the-a-z-of-isms</w:t>
        </w:r>
      </w:hyperlink>
      <w:r w:rsidRPr="00386FAE">
        <w:rPr>
          <w:rFonts w:ascii="Arial" w:hAnsi="Arial" w:cs="Arial"/>
          <w:szCs w:val="24"/>
        </w:rPr>
        <w:t xml:space="preserve"> </w:t>
      </w:r>
      <w:r w:rsidR="00B64EB8">
        <w:rPr>
          <w:rFonts w:ascii="Arial" w:hAnsi="Arial" w:cs="Arial"/>
          <w:szCs w:val="24"/>
        </w:rPr>
        <w:t>[</w:t>
      </w:r>
      <w:r w:rsidRPr="00386FAE">
        <w:rPr>
          <w:rFonts w:ascii="Arial" w:hAnsi="Arial" w:cs="Arial"/>
          <w:szCs w:val="24"/>
        </w:rPr>
        <w:t>accessed 14.2.19</w:t>
      </w:r>
      <w:r w:rsidR="00B64EB8">
        <w:rPr>
          <w:rFonts w:ascii="Arial" w:hAnsi="Arial" w:cs="Arial"/>
          <w:szCs w:val="24"/>
        </w:rPr>
        <w:t>]</w:t>
      </w:r>
    </w:p>
    <w:p w14:paraId="345B07CF" w14:textId="77777777" w:rsidR="008758C9" w:rsidRDefault="008758C9" w:rsidP="00A024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rPr>
          <w:rFonts w:ascii="Arial" w:hAnsi="Arial" w:cs="Arial"/>
          <w:szCs w:val="24"/>
        </w:rPr>
      </w:pPr>
    </w:p>
    <w:p w14:paraId="779F0FC3" w14:textId="1D769D23" w:rsidR="002E5BB3" w:rsidRDefault="002E5BB3" w:rsidP="00A024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rPr>
          <w:rFonts w:ascii="Arial" w:hAnsi="Arial" w:cs="Arial"/>
          <w:szCs w:val="24"/>
        </w:rPr>
      </w:pPr>
      <w:r>
        <w:rPr>
          <w:rFonts w:ascii="Arial" w:hAnsi="Arial" w:cs="Arial"/>
          <w:szCs w:val="24"/>
        </w:rPr>
        <w:t>Teo, Hsu-Ming. (2013). Orientalism: An Overview. Australian Humanities Review</w:t>
      </w:r>
      <w:r w:rsidR="00193BA5">
        <w:rPr>
          <w:rFonts w:ascii="Arial" w:hAnsi="Arial" w:cs="Arial"/>
          <w:szCs w:val="24"/>
        </w:rPr>
        <w:t xml:space="preserve"> 54, 2013: 1-25.</w:t>
      </w:r>
      <w:r w:rsidR="00B64EB8">
        <w:rPr>
          <w:rFonts w:ascii="Arial" w:hAnsi="Arial" w:cs="Arial"/>
          <w:szCs w:val="24"/>
        </w:rPr>
        <w:t xml:space="preserve"> [online] Available at:</w:t>
      </w:r>
    </w:p>
    <w:p w14:paraId="627A820D" w14:textId="31372208" w:rsidR="002E5BB3" w:rsidRPr="00386FAE" w:rsidRDefault="00E601B5" w:rsidP="00A024E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rPr>
          <w:rFonts w:ascii="Arial" w:hAnsi="Arial" w:cs="Arial"/>
          <w:szCs w:val="24"/>
        </w:rPr>
      </w:pPr>
      <w:hyperlink r:id="rId10" w:history="1">
        <w:r w:rsidR="002E5BB3" w:rsidRPr="009C48FA">
          <w:rPr>
            <w:rStyle w:val="Hyperlink"/>
            <w:rFonts w:ascii="Arial" w:hAnsi="Arial" w:cs="Arial"/>
            <w:szCs w:val="24"/>
          </w:rPr>
          <w:t>https://www.academia.edu/5804743/Orientalism_An_Overview</w:t>
        </w:r>
      </w:hyperlink>
      <w:r w:rsidR="002E5BB3">
        <w:rPr>
          <w:rFonts w:ascii="Arial" w:hAnsi="Arial" w:cs="Arial"/>
          <w:szCs w:val="24"/>
        </w:rPr>
        <w:t xml:space="preserve"> </w:t>
      </w:r>
      <w:r w:rsidR="00B64EB8">
        <w:rPr>
          <w:rFonts w:ascii="Arial" w:hAnsi="Arial" w:cs="Arial"/>
          <w:szCs w:val="24"/>
        </w:rPr>
        <w:t>[accessed 21.02.2019].</w:t>
      </w:r>
    </w:p>
    <w:p w14:paraId="2EC041F3" w14:textId="77777777" w:rsidR="00A024E1" w:rsidRDefault="00A024E1" w:rsidP="00034D09">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Minion Pro" w:hAnsi="Minion Pro"/>
          <w:sz w:val="28"/>
        </w:rPr>
      </w:pPr>
    </w:p>
    <w:p w14:paraId="748C2A14" w14:textId="77777777" w:rsidR="00034D09" w:rsidRPr="00034D09" w:rsidRDefault="00034D09" w:rsidP="00034D09">
      <w:pPr>
        <w:spacing w:line="480" w:lineRule="auto"/>
        <w:rPr>
          <w:rFonts w:ascii="Arial" w:hAnsi="Arial" w:cs="Arial"/>
          <w:sz w:val="24"/>
          <w:szCs w:val="24"/>
        </w:rPr>
      </w:pPr>
    </w:p>
    <w:p w14:paraId="1817BECB" w14:textId="5E8F72D2" w:rsidR="00C62F8B" w:rsidRPr="00A024E1" w:rsidRDefault="00C91F19" w:rsidP="00A024E1">
      <w:pPr>
        <w:spacing w:line="480" w:lineRule="auto"/>
        <w:rPr>
          <w:rFonts w:ascii="Arial" w:hAnsi="Arial" w:cs="Arial"/>
          <w:color w:val="0070C0"/>
          <w:sz w:val="24"/>
          <w:szCs w:val="24"/>
        </w:rPr>
      </w:pPr>
      <w:r w:rsidRPr="00034D09">
        <w:rPr>
          <w:rFonts w:ascii="Arial" w:hAnsi="Arial" w:cs="Arial"/>
          <w:color w:val="0A0A0A"/>
          <w:sz w:val="24"/>
          <w:szCs w:val="24"/>
          <w:shd w:val="clear" w:color="auto" w:fill="FFFFFF"/>
        </w:rPr>
        <w:t>.</w:t>
      </w:r>
      <w:r w:rsidR="00C778E7" w:rsidRPr="00034D09">
        <w:rPr>
          <w:rFonts w:ascii="Arial" w:hAnsi="Arial" w:cs="Arial"/>
          <w:sz w:val="24"/>
          <w:szCs w:val="24"/>
        </w:rPr>
        <w:br/>
      </w:r>
      <w:r w:rsidR="00C778E7" w:rsidRPr="00034D09">
        <w:rPr>
          <w:rFonts w:ascii="Candara" w:hAnsi="Candara"/>
          <w:color w:val="000000"/>
          <w:sz w:val="24"/>
          <w:szCs w:val="24"/>
        </w:rPr>
        <w:br/>
      </w:r>
    </w:p>
    <w:p w14:paraId="2DF3CA98" w14:textId="4180944A" w:rsidR="00C62F8B" w:rsidRPr="00C62F8B" w:rsidRDefault="00C62F8B" w:rsidP="00C62F8B">
      <w:pPr>
        <w:spacing w:before="100" w:beforeAutospacing="1" w:after="100" w:afterAutospacing="1" w:line="480" w:lineRule="auto"/>
        <w:rPr>
          <w:rFonts w:ascii="Arial" w:hAnsi="Arial" w:cs="Arial"/>
          <w:color w:val="000000"/>
          <w:sz w:val="24"/>
          <w:szCs w:val="24"/>
        </w:rPr>
      </w:pPr>
    </w:p>
    <w:p w14:paraId="5B150F41" w14:textId="77777777" w:rsidR="00C778E7" w:rsidRPr="00034D09" w:rsidRDefault="00C778E7" w:rsidP="00034D09">
      <w:pPr>
        <w:pStyle w:val="NormalWeb"/>
        <w:spacing w:line="480" w:lineRule="auto"/>
        <w:ind w:right="-23"/>
        <w:rPr>
          <w:rFonts w:ascii="Candara" w:hAnsi="Candara"/>
          <w:color w:val="7232AD"/>
          <w:sz w:val="24"/>
          <w:szCs w:val="24"/>
        </w:rPr>
      </w:pPr>
      <w:r w:rsidRPr="00034D09">
        <w:rPr>
          <w:rFonts w:ascii="Arial" w:hAnsi="Arial" w:cs="Arial"/>
          <w:color w:val="0070C0"/>
          <w:sz w:val="24"/>
          <w:szCs w:val="24"/>
        </w:rPr>
        <w:t> </w:t>
      </w:r>
    </w:p>
    <w:p w14:paraId="51F71FF5" w14:textId="1FD6832A" w:rsidR="00C778E7" w:rsidRPr="00034D09" w:rsidRDefault="00C778E7" w:rsidP="00034D09">
      <w:pPr>
        <w:pStyle w:val="NormalWeb"/>
        <w:spacing w:line="480" w:lineRule="auto"/>
        <w:ind w:right="-23"/>
        <w:rPr>
          <w:rFonts w:ascii="Candara" w:hAnsi="Candara"/>
          <w:color w:val="7232AD"/>
          <w:sz w:val="24"/>
          <w:szCs w:val="24"/>
        </w:rPr>
      </w:pPr>
    </w:p>
    <w:p w14:paraId="4B65A3D2" w14:textId="7A4798A4" w:rsidR="00C778E7" w:rsidRPr="00034D09" w:rsidRDefault="00C778E7" w:rsidP="00034D09">
      <w:pPr>
        <w:pStyle w:val="NormalWeb"/>
        <w:spacing w:line="480" w:lineRule="auto"/>
        <w:ind w:right="-23"/>
        <w:rPr>
          <w:rFonts w:ascii="Arial" w:hAnsi="Arial" w:cs="Arial"/>
          <w:sz w:val="24"/>
          <w:szCs w:val="24"/>
        </w:rPr>
      </w:pPr>
      <w:r w:rsidRPr="00034D09">
        <w:rPr>
          <w:rFonts w:ascii="Candara" w:hAnsi="Candara"/>
          <w:color w:val="000000"/>
          <w:sz w:val="24"/>
          <w:szCs w:val="24"/>
        </w:rPr>
        <w:br/>
      </w:r>
    </w:p>
    <w:p w14:paraId="7C4DE2C2" w14:textId="53012735" w:rsidR="00085369" w:rsidRDefault="00085369">
      <w:pPr>
        <w:rPr>
          <w:rFonts w:ascii="Arial" w:hAnsi="Arial" w:cs="Arial"/>
          <w:sz w:val="24"/>
          <w:szCs w:val="24"/>
        </w:rPr>
      </w:pPr>
    </w:p>
    <w:p w14:paraId="6E4A0A79" w14:textId="2980A537" w:rsidR="00085369" w:rsidRDefault="00085369">
      <w:pPr>
        <w:rPr>
          <w:rFonts w:ascii="Arial" w:hAnsi="Arial" w:cs="Arial"/>
          <w:sz w:val="24"/>
          <w:szCs w:val="24"/>
        </w:rPr>
      </w:pPr>
    </w:p>
    <w:p w14:paraId="474F0021" w14:textId="10ECADEC" w:rsidR="00085369" w:rsidRDefault="00085369">
      <w:pPr>
        <w:rPr>
          <w:rFonts w:ascii="Arial" w:hAnsi="Arial" w:cs="Arial"/>
          <w:sz w:val="24"/>
          <w:szCs w:val="24"/>
        </w:rPr>
      </w:pPr>
    </w:p>
    <w:p w14:paraId="62D8E88F" w14:textId="365EAE23" w:rsidR="00C62F8B" w:rsidRDefault="00C62F8B">
      <w:pPr>
        <w:rPr>
          <w:rFonts w:ascii="Arial" w:hAnsi="Arial" w:cs="Arial"/>
          <w:sz w:val="24"/>
          <w:szCs w:val="24"/>
        </w:rPr>
      </w:pPr>
    </w:p>
    <w:p w14:paraId="694B35AD" w14:textId="05571A33" w:rsidR="00C62F8B" w:rsidRDefault="00C62F8B">
      <w:pPr>
        <w:rPr>
          <w:rFonts w:ascii="Arial" w:hAnsi="Arial" w:cs="Arial"/>
          <w:sz w:val="24"/>
          <w:szCs w:val="24"/>
        </w:rPr>
      </w:pPr>
    </w:p>
    <w:p w14:paraId="7994BCAA" w14:textId="5A16B10E" w:rsidR="00C62F8B" w:rsidRDefault="00C62F8B">
      <w:pPr>
        <w:rPr>
          <w:rFonts w:ascii="Arial" w:hAnsi="Arial" w:cs="Arial"/>
          <w:sz w:val="24"/>
          <w:szCs w:val="24"/>
        </w:rPr>
      </w:pPr>
    </w:p>
    <w:p w14:paraId="3393441F" w14:textId="33A93187" w:rsidR="00C62F8B" w:rsidRDefault="00C62F8B">
      <w:pPr>
        <w:rPr>
          <w:rFonts w:ascii="Arial" w:hAnsi="Arial" w:cs="Arial"/>
          <w:sz w:val="24"/>
          <w:szCs w:val="24"/>
        </w:rPr>
      </w:pPr>
    </w:p>
    <w:p w14:paraId="7CDDE0D4" w14:textId="67072E95" w:rsidR="00C62F8B" w:rsidRDefault="00C62F8B">
      <w:pPr>
        <w:rPr>
          <w:rFonts w:ascii="Arial" w:hAnsi="Arial" w:cs="Arial"/>
          <w:sz w:val="24"/>
          <w:szCs w:val="24"/>
        </w:rPr>
      </w:pPr>
    </w:p>
    <w:p w14:paraId="1992F6DA" w14:textId="3614D22D" w:rsidR="00C62F8B" w:rsidRDefault="00C62F8B">
      <w:pPr>
        <w:rPr>
          <w:rFonts w:ascii="Arial" w:hAnsi="Arial" w:cs="Arial"/>
          <w:sz w:val="24"/>
          <w:szCs w:val="24"/>
        </w:rPr>
      </w:pPr>
    </w:p>
    <w:p w14:paraId="3BAB7A20" w14:textId="68B44717" w:rsidR="000E70E3" w:rsidRPr="000018AF" w:rsidRDefault="000E70E3">
      <w:pPr>
        <w:rPr>
          <w:rFonts w:ascii="Arial" w:hAnsi="Arial" w:cs="Arial"/>
          <w:b/>
          <w:sz w:val="24"/>
          <w:szCs w:val="24"/>
        </w:rPr>
      </w:pPr>
      <w:r w:rsidRPr="000E70E3">
        <w:rPr>
          <w:rFonts w:ascii="Arial" w:hAnsi="Arial" w:cs="Arial"/>
          <w:b/>
          <w:sz w:val="24"/>
          <w:szCs w:val="24"/>
        </w:rPr>
        <w:t xml:space="preserve">Component </w:t>
      </w:r>
      <w:r w:rsidR="00085369">
        <w:rPr>
          <w:rFonts w:ascii="Arial" w:hAnsi="Arial" w:cs="Arial"/>
          <w:b/>
          <w:sz w:val="24"/>
          <w:szCs w:val="24"/>
        </w:rPr>
        <w:t>2</w:t>
      </w:r>
      <w:r w:rsidR="000018AF">
        <w:rPr>
          <w:rFonts w:ascii="Arial" w:hAnsi="Arial" w:cs="Arial"/>
          <w:b/>
          <w:sz w:val="24"/>
          <w:szCs w:val="24"/>
        </w:rPr>
        <w:t>: Blog post</w:t>
      </w:r>
      <w:r>
        <w:rPr>
          <w:rFonts w:ascii="Arial" w:hAnsi="Arial" w:cs="Arial"/>
          <w:sz w:val="24"/>
          <w:szCs w:val="24"/>
        </w:rPr>
        <w:t xml:space="preserve"> </w:t>
      </w:r>
    </w:p>
    <w:p w14:paraId="3241F78B" w14:textId="27C25CF9" w:rsidR="00872553" w:rsidRDefault="00872553">
      <w:pPr>
        <w:rPr>
          <w:rFonts w:ascii="Arial" w:hAnsi="Arial" w:cs="Arial"/>
          <w:sz w:val="24"/>
          <w:szCs w:val="24"/>
        </w:rPr>
      </w:pPr>
    </w:p>
    <w:p w14:paraId="68EA5B02" w14:textId="7FFA1CEA" w:rsidR="00872553" w:rsidRPr="00872553" w:rsidRDefault="00872553">
      <w:pPr>
        <w:rPr>
          <w:rFonts w:ascii="Arial" w:hAnsi="Arial" w:cs="Arial"/>
          <w:b/>
          <w:sz w:val="24"/>
          <w:szCs w:val="24"/>
          <w:u w:val="single"/>
        </w:rPr>
      </w:pPr>
      <w:r w:rsidRPr="00872553">
        <w:rPr>
          <w:rFonts w:ascii="Arial" w:hAnsi="Arial" w:cs="Arial"/>
          <w:b/>
          <w:sz w:val="24"/>
          <w:szCs w:val="24"/>
        </w:rPr>
        <w:t xml:space="preserve">                                          </w:t>
      </w:r>
      <w:r w:rsidR="00431DF1" w:rsidRPr="00431DF1">
        <w:rPr>
          <w:rFonts w:ascii="Arial" w:hAnsi="Arial" w:cs="Arial"/>
          <w:b/>
          <w:sz w:val="24"/>
          <w:szCs w:val="24"/>
          <w:u w:val="single"/>
        </w:rPr>
        <w:t>Surveillance</w:t>
      </w:r>
      <w:r w:rsidR="00431DF1">
        <w:rPr>
          <w:rFonts w:ascii="Arial" w:hAnsi="Arial" w:cs="Arial"/>
          <w:b/>
          <w:sz w:val="24"/>
          <w:szCs w:val="24"/>
          <w:u w:val="single"/>
        </w:rPr>
        <w:t xml:space="preserve">: </w:t>
      </w:r>
      <w:r w:rsidRPr="00872553">
        <w:rPr>
          <w:rFonts w:ascii="Arial" w:hAnsi="Arial" w:cs="Arial"/>
          <w:b/>
          <w:sz w:val="24"/>
          <w:szCs w:val="24"/>
          <w:u w:val="single"/>
        </w:rPr>
        <w:t xml:space="preserve">Who is </w:t>
      </w:r>
      <w:r w:rsidR="00431DF1">
        <w:rPr>
          <w:rFonts w:ascii="Arial" w:hAnsi="Arial" w:cs="Arial"/>
          <w:b/>
          <w:sz w:val="24"/>
          <w:szCs w:val="24"/>
          <w:u w:val="single"/>
        </w:rPr>
        <w:t>W</w:t>
      </w:r>
      <w:r w:rsidRPr="00872553">
        <w:rPr>
          <w:rFonts w:ascii="Arial" w:hAnsi="Arial" w:cs="Arial"/>
          <w:b/>
          <w:sz w:val="24"/>
          <w:szCs w:val="24"/>
          <w:u w:val="single"/>
        </w:rPr>
        <w:t xml:space="preserve">atching </w:t>
      </w:r>
      <w:r w:rsidR="00431DF1">
        <w:rPr>
          <w:rFonts w:ascii="Arial" w:hAnsi="Arial" w:cs="Arial"/>
          <w:b/>
          <w:sz w:val="24"/>
          <w:szCs w:val="24"/>
          <w:u w:val="single"/>
        </w:rPr>
        <w:t>W</w:t>
      </w:r>
      <w:r w:rsidRPr="00872553">
        <w:rPr>
          <w:rFonts w:ascii="Arial" w:hAnsi="Arial" w:cs="Arial"/>
          <w:b/>
          <w:sz w:val="24"/>
          <w:szCs w:val="24"/>
          <w:u w:val="single"/>
        </w:rPr>
        <w:t>ho?</w:t>
      </w:r>
    </w:p>
    <w:p w14:paraId="313B999E" w14:textId="77777777" w:rsidR="00872553" w:rsidRDefault="00872553">
      <w:pPr>
        <w:rPr>
          <w:rFonts w:ascii="Arial" w:hAnsi="Arial" w:cs="Arial"/>
          <w:sz w:val="24"/>
          <w:szCs w:val="24"/>
        </w:rPr>
      </w:pPr>
    </w:p>
    <w:p w14:paraId="23D5506A" w14:textId="5190F28A" w:rsidR="00872553" w:rsidRDefault="00872553">
      <w:pPr>
        <w:rPr>
          <w:rFonts w:ascii="Arial" w:hAnsi="Arial" w:cs="Arial"/>
          <w:sz w:val="24"/>
          <w:szCs w:val="24"/>
        </w:rPr>
      </w:pPr>
      <w:r>
        <w:rPr>
          <w:noProof/>
        </w:rPr>
        <w:drawing>
          <wp:inline distT="0" distB="0" distL="0" distR="0" wp14:anchorId="60C0D715" wp14:editId="7A36D75B">
            <wp:extent cx="5731510" cy="5838825"/>
            <wp:effectExtent l="0" t="0" r="2540" b="9525"/>
            <wp:docPr id="1" name="Picture 1" descr="Last year I visited the @cartfordinn a small hotel restaurant in Lancashire and painted this wall for them. For some reason beyond my understanding, the internet really liked it and itâs been bouncing round Instagram, Reddit, facebook and the web feverishly ever since. This morning the hotel contacted me to say they had a booking from a Japanese tourist who was coming to the uk (for their first ever visit) specifically to see the painting. My mind is absolutely blown. This journey is absolutely insane. I paint for shits and giggles. It is my happy place and Iâd paint whether I was able to support my self with it or not. To know it has such a significant impact on people is truly humbling. Honestly, Iâm a complete charlatan. I look at all the proper artists in awe and my own work with frustration and embarrassment. Still, Iâll crack on, throw a bit more paint and hope some of it sticks in an interesting combination. Happy Friday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t year I visited the @cartfordinn a small hotel restaurant in Lancashire and painted this wall for them. For some reason beyond my understanding, the internet really liked it and itâs been bouncing round Instagram, Reddit, facebook and the web feverishly ever since. This morning the hotel contacted me to say they had a booking from a Japanese tourist who was coming to the uk (for their first ever visit) specifically to see the painting. My mind is absolutely blown. This journey is absolutely insane. I paint for shits and giggles. It is my happy place and Iâd paint whether I was able to support my self with it or not. To know it has such a significant impact on people is truly humbling. Honestly, Iâm a complete charlatan. I look at all the proper artists in awe and my own work with frustration and embarrassment. Still, Iâll crack on, throw a bit more paint and hope some of it sticks in an interesting combination. Happy Friday 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838825"/>
                    </a:xfrm>
                    <a:prstGeom prst="rect">
                      <a:avLst/>
                    </a:prstGeom>
                    <a:noFill/>
                    <a:ln>
                      <a:noFill/>
                    </a:ln>
                  </pic:spPr>
                </pic:pic>
              </a:graphicData>
            </a:graphic>
          </wp:inline>
        </w:drawing>
      </w:r>
    </w:p>
    <w:p w14:paraId="4764826D" w14:textId="77777777" w:rsidR="00D00082" w:rsidRDefault="00872553" w:rsidP="00D00082">
      <w:pPr>
        <w:rPr>
          <w:rFonts w:ascii="Arial" w:hAnsi="Arial" w:cs="Arial"/>
          <w:sz w:val="24"/>
          <w:szCs w:val="24"/>
        </w:rPr>
      </w:pPr>
      <w:r w:rsidRPr="00872553">
        <w:rPr>
          <w:rFonts w:ascii="Arial" w:hAnsi="Arial" w:cs="Arial"/>
          <w:sz w:val="24"/>
          <w:szCs w:val="24"/>
        </w:rPr>
        <w:t>Figure 1</w:t>
      </w:r>
      <w:r>
        <w:rPr>
          <w:rFonts w:ascii="Arial" w:hAnsi="Arial" w:cs="Arial"/>
          <w:sz w:val="24"/>
          <w:szCs w:val="24"/>
        </w:rPr>
        <w:t xml:space="preserve"> My Dog Sighs (2019).</w:t>
      </w:r>
    </w:p>
    <w:p w14:paraId="2816D3FB" w14:textId="201A66E7" w:rsidR="003D6033" w:rsidRDefault="003D6033" w:rsidP="002C168E">
      <w:pPr>
        <w:spacing w:line="276" w:lineRule="auto"/>
        <w:rPr>
          <w:rFonts w:ascii="Arial" w:hAnsi="Arial" w:cs="Arial"/>
          <w:sz w:val="24"/>
          <w:szCs w:val="24"/>
        </w:rPr>
      </w:pPr>
    </w:p>
    <w:p w14:paraId="51197CFC" w14:textId="77777777" w:rsidR="002C168E" w:rsidRDefault="002C168E" w:rsidP="002C168E">
      <w:pPr>
        <w:spacing w:before="100" w:beforeAutospacing="1" w:after="100" w:afterAutospacing="1" w:line="276" w:lineRule="auto"/>
        <w:rPr>
          <w:rFonts w:ascii="Arial" w:hAnsi="Arial" w:cs="Arial"/>
          <w:sz w:val="24"/>
          <w:szCs w:val="24"/>
        </w:rPr>
      </w:pPr>
    </w:p>
    <w:p w14:paraId="50AA7136" w14:textId="77777777" w:rsidR="002C168E" w:rsidRDefault="002C168E" w:rsidP="002C168E">
      <w:pPr>
        <w:spacing w:line="276" w:lineRule="auto"/>
        <w:rPr>
          <w:rFonts w:ascii="Arial" w:hAnsi="Arial" w:cs="Arial"/>
          <w:sz w:val="24"/>
          <w:szCs w:val="24"/>
        </w:rPr>
      </w:pPr>
    </w:p>
    <w:p w14:paraId="09776C64" w14:textId="77777777" w:rsidR="002C168E" w:rsidRDefault="002C168E" w:rsidP="002C168E">
      <w:pPr>
        <w:spacing w:line="276" w:lineRule="auto"/>
        <w:rPr>
          <w:rFonts w:ascii="Arial" w:hAnsi="Arial" w:cs="Arial"/>
          <w:sz w:val="24"/>
          <w:szCs w:val="24"/>
        </w:rPr>
      </w:pPr>
    </w:p>
    <w:p w14:paraId="66458A4A" w14:textId="35C609EC" w:rsidR="002C168E" w:rsidRDefault="002C168E" w:rsidP="002C168E">
      <w:pPr>
        <w:spacing w:line="276" w:lineRule="auto"/>
        <w:rPr>
          <w:rFonts w:ascii="Arial" w:hAnsi="Arial" w:cs="Arial"/>
          <w:sz w:val="24"/>
          <w:szCs w:val="24"/>
        </w:rPr>
      </w:pPr>
      <w:r>
        <w:rPr>
          <w:rFonts w:ascii="Arial" w:hAnsi="Arial" w:cs="Arial"/>
          <w:sz w:val="24"/>
          <w:szCs w:val="24"/>
        </w:rPr>
        <w:t>One morning, I noticed a camera had appeared in our sleepy quiet village that is nestled in rural Wales.  Positioned high up next to a street light and some trees. Why here?  Surveillance serves four main purposes: safety of self and others, as a deterrent, to create levels of power and authority and to collect data.</w:t>
      </w:r>
    </w:p>
    <w:p w14:paraId="08519C52" w14:textId="70DBBF86" w:rsidR="00DC1569" w:rsidRDefault="002C168E" w:rsidP="00236ABB">
      <w:pPr>
        <w:spacing w:before="100" w:beforeAutospacing="1" w:after="100" w:afterAutospacing="1" w:line="480" w:lineRule="auto"/>
        <w:rPr>
          <w:rFonts w:ascii="Arial" w:hAnsi="Arial" w:cs="Arial"/>
          <w:sz w:val="24"/>
          <w:szCs w:val="24"/>
        </w:rPr>
      </w:pPr>
      <w:r>
        <w:rPr>
          <w:rFonts w:ascii="Arial" w:hAnsi="Arial" w:cs="Arial"/>
          <w:noProof/>
          <w:sz w:val="24"/>
          <w:szCs w:val="24"/>
        </w:rPr>
        <w:drawing>
          <wp:inline distT="0" distB="0" distL="0" distR="0" wp14:anchorId="394F5B8F" wp14:editId="34785BBC">
            <wp:extent cx="4810879" cy="4561628"/>
            <wp:effectExtent l="0" t="8573" r="318" b="317"/>
            <wp:docPr id="3" name="Picture 3" descr="A picture containing tree, outdoor, sky,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305_090003.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858836" cy="4607100"/>
                    </a:xfrm>
                    <a:prstGeom prst="rect">
                      <a:avLst/>
                    </a:prstGeom>
                  </pic:spPr>
                </pic:pic>
              </a:graphicData>
            </a:graphic>
          </wp:inline>
        </w:drawing>
      </w:r>
    </w:p>
    <w:p w14:paraId="06AD618C" w14:textId="423204D7" w:rsidR="00D00082" w:rsidRDefault="00DC1569" w:rsidP="00D00082">
      <w:pPr>
        <w:spacing w:before="100" w:beforeAutospacing="1" w:after="100" w:afterAutospacing="1" w:line="480" w:lineRule="auto"/>
        <w:rPr>
          <w:rFonts w:ascii="Arial" w:hAnsi="Arial" w:cs="Arial"/>
          <w:sz w:val="24"/>
          <w:szCs w:val="24"/>
        </w:rPr>
      </w:pPr>
      <w:r>
        <w:rPr>
          <w:rFonts w:ascii="Arial" w:hAnsi="Arial" w:cs="Arial"/>
          <w:sz w:val="24"/>
          <w:szCs w:val="24"/>
        </w:rPr>
        <w:t xml:space="preserve">Figure </w:t>
      </w:r>
      <w:r w:rsidR="00E8250C">
        <w:rPr>
          <w:rFonts w:ascii="Arial" w:hAnsi="Arial" w:cs="Arial"/>
          <w:sz w:val="24"/>
          <w:szCs w:val="24"/>
        </w:rPr>
        <w:t>2</w:t>
      </w:r>
      <w:r>
        <w:rPr>
          <w:rFonts w:ascii="Arial" w:hAnsi="Arial" w:cs="Arial"/>
          <w:sz w:val="24"/>
          <w:szCs w:val="24"/>
        </w:rPr>
        <w:t xml:space="preserve">. </w:t>
      </w:r>
      <w:r w:rsidR="00D00082">
        <w:rPr>
          <w:rFonts w:ascii="Arial" w:hAnsi="Arial" w:cs="Arial"/>
          <w:sz w:val="24"/>
          <w:szCs w:val="24"/>
        </w:rPr>
        <w:t>Tracey McGillvray</w:t>
      </w:r>
      <w:r>
        <w:rPr>
          <w:rFonts w:ascii="Arial" w:hAnsi="Arial" w:cs="Arial"/>
          <w:sz w:val="24"/>
          <w:szCs w:val="24"/>
        </w:rPr>
        <w:t xml:space="preserve"> </w:t>
      </w:r>
      <w:r w:rsidR="00D00082">
        <w:rPr>
          <w:rFonts w:ascii="Arial" w:hAnsi="Arial" w:cs="Arial"/>
          <w:sz w:val="24"/>
          <w:szCs w:val="24"/>
        </w:rPr>
        <w:t>(</w:t>
      </w:r>
      <w:r>
        <w:rPr>
          <w:rFonts w:ascii="Arial" w:hAnsi="Arial" w:cs="Arial"/>
          <w:sz w:val="24"/>
          <w:szCs w:val="24"/>
        </w:rPr>
        <w:t>2019</w:t>
      </w:r>
      <w:r w:rsidR="00D00082">
        <w:rPr>
          <w:rFonts w:ascii="Arial" w:hAnsi="Arial" w:cs="Arial"/>
          <w:sz w:val="24"/>
          <w:szCs w:val="24"/>
        </w:rPr>
        <w:t>)</w:t>
      </w:r>
    </w:p>
    <w:p w14:paraId="41F06975" w14:textId="25C16FE9" w:rsidR="004F555D" w:rsidRDefault="004F555D" w:rsidP="00B64EB8">
      <w:pPr>
        <w:spacing w:before="100" w:beforeAutospacing="1" w:after="100" w:afterAutospacing="1" w:line="360" w:lineRule="auto"/>
        <w:rPr>
          <w:rFonts w:ascii="Arial" w:hAnsi="Arial" w:cs="Arial"/>
          <w:sz w:val="24"/>
          <w:szCs w:val="24"/>
        </w:rPr>
      </w:pPr>
      <w:r>
        <w:rPr>
          <w:rFonts w:ascii="Arial" w:hAnsi="Arial" w:cs="Arial"/>
          <w:color w:val="000000"/>
          <w:sz w:val="24"/>
          <w:szCs w:val="24"/>
        </w:rPr>
        <w:t xml:space="preserve">Today surveillance in the form of cameras, is operated almost everywhere, on the streets, in carparks, shops, educational facilities, doctors’ surgeries, factories, offices, in the home and even in our children’s playgrounds. Systems of surveillance still operate in prisons and psychiatric hospitals but </w:t>
      </w:r>
      <w:r w:rsidR="002C168E">
        <w:rPr>
          <w:rFonts w:ascii="Arial" w:hAnsi="Arial" w:cs="Arial"/>
          <w:color w:val="000000"/>
          <w:sz w:val="24"/>
          <w:szCs w:val="24"/>
        </w:rPr>
        <w:t>now surveillance and</w:t>
      </w:r>
      <w:r>
        <w:rPr>
          <w:rFonts w:ascii="Arial" w:hAnsi="Arial" w:cs="Arial"/>
          <w:color w:val="000000"/>
          <w:sz w:val="24"/>
          <w:szCs w:val="24"/>
        </w:rPr>
        <w:t xml:space="preserve"> cameras have become common place in areas that are considered safe spaces</w:t>
      </w:r>
      <w:r w:rsidR="002C168E">
        <w:rPr>
          <w:rFonts w:ascii="Arial" w:hAnsi="Arial" w:cs="Arial"/>
          <w:color w:val="000000"/>
          <w:sz w:val="24"/>
          <w:szCs w:val="24"/>
        </w:rPr>
        <w:t>.</w:t>
      </w:r>
      <w:r>
        <w:rPr>
          <w:rFonts w:ascii="Arial" w:hAnsi="Arial" w:cs="Arial"/>
          <w:color w:val="000000"/>
          <w:sz w:val="24"/>
          <w:szCs w:val="24"/>
        </w:rPr>
        <w:t xml:space="preserve"> It is not just criminal intent or activity that is being observed</w:t>
      </w:r>
      <w:r w:rsidR="002C168E">
        <w:rPr>
          <w:rFonts w:ascii="Arial" w:hAnsi="Arial" w:cs="Arial"/>
          <w:color w:val="000000"/>
          <w:sz w:val="24"/>
          <w:szCs w:val="24"/>
        </w:rPr>
        <w:t xml:space="preserve"> today, </w:t>
      </w:r>
      <w:r>
        <w:rPr>
          <w:rFonts w:ascii="Arial" w:hAnsi="Arial" w:cs="Arial"/>
          <w:color w:val="000000"/>
          <w:sz w:val="24"/>
          <w:szCs w:val="24"/>
        </w:rPr>
        <w:t xml:space="preserve">but everyday activity by </w:t>
      </w:r>
      <w:r>
        <w:rPr>
          <w:rFonts w:ascii="Arial" w:hAnsi="Arial" w:cs="Arial"/>
          <w:color w:val="000000"/>
          <w:sz w:val="24"/>
          <w:szCs w:val="24"/>
        </w:rPr>
        <w:lastRenderedPageBreak/>
        <w:t>people who are neither criminal or ‘insane’.</w:t>
      </w:r>
      <w:r>
        <w:rPr>
          <w:rFonts w:ascii="Candara" w:hAnsi="Candara" w:cs="Times New Roman"/>
          <w:color w:val="000000"/>
          <w:sz w:val="24"/>
          <w:szCs w:val="24"/>
        </w:rPr>
        <w:br/>
      </w:r>
    </w:p>
    <w:p w14:paraId="1308205C" w14:textId="43FD7202" w:rsidR="004F555D" w:rsidRDefault="00325E09" w:rsidP="00236ABB">
      <w:pPr>
        <w:spacing w:before="100" w:beforeAutospacing="1" w:after="100" w:afterAutospacing="1" w:line="480" w:lineRule="auto"/>
        <w:rPr>
          <w:rFonts w:ascii="Arial" w:hAnsi="Arial" w:cs="Arial"/>
          <w:sz w:val="24"/>
          <w:szCs w:val="24"/>
        </w:rPr>
      </w:pPr>
      <w:r>
        <w:rPr>
          <w:noProof/>
        </w:rPr>
        <w:drawing>
          <wp:inline distT="0" distB="0" distL="0" distR="0" wp14:anchorId="44A983C0" wp14:editId="28D1E508">
            <wp:extent cx="5731510" cy="5731510"/>
            <wp:effectExtent l="0" t="0" r="2540" b="2540"/>
            <wp:docPr id="7" name="Picture 7" descr="Cans Streets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s Streets 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4BBBC6CB" w14:textId="77777777" w:rsidR="00325E09" w:rsidRDefault="00325E09" w:rsidP="00325E09">
      <w:pPr>
        <w:spacing w:before="100" w:beforeAutospacing="1" w:after="100" w:afterAutospacing="1" w:line="360" w:lineRule="auto"/>
        <w:rPr>
          <w:rFonts w:ascii="Arial" w:hAnsi="Arial" w:cs="Arial"/>
          <w:color w:val="000000"/>
          <w:sz w:val="24"/>
          <w:szCs w:val="24"/>
        </w:rPr>
      </w:pPr>
      <w:r>
        <w:rPr>
          <w:rFonts w:ascii="Arial" w:hAnsi="Arial" w:cs="Arial"/>
          <w:color w:val="000000"/>
          <w:sz w:val="24"/>
          <w:szCs w:val="24"/>
        </w:rPr>
        <w:t>Figure 3. My Dog Sighs. (2019)</w:t>
      </w:r>
    </w:p>
    <w:p w14:paraId="1C28A515" w14:textId="77777777" w:rsidR="00D70C54" w:rsidRDefault="00325E09" w:rsidP="00D70C54">
      <w:pPr>
        <w:spacing w:before="100" w:beforeAutospacing="1" w:after="100" w:afterAutospacing="1" w:line="360" w:lineRule="auto"/>
        <w:rPr>
          <w:rFonts w:ascii="Arial" w:hAnsi="Arial" w:cs="Arial"/>
          <w:color w:val="000000"/>
          <w:sz w:val="24"/>
          <w:szCs w:val="24"/>
        </w:rPr>
      </w:pPr>
      <w:r>
        <w:rPr>
          <w:rFonts w:ascii="Arial" w:hAnsi="Arial" w:cs="Arial"/>
          <w:sz w:val="24"/>
          <w:szCs w:val="24"/>
        </w:rPr>
        <w:t>S</w:t>
      </w:r>
      <w:r w:rsidRPr="00CF5055">
        <w:rPr>
          <w:rFonts w:ascii="Arial" w:hAnsi="Arial" w:cs="Arial"/>
          <w:sz w:val="24"/>
          <w:szCs w:val="24"/>
        </w:rPr>
        <w:t>urveillance</w:t>
      </w:r>
      <w:r w:rsidRPr="00CF5055">
        <w:rPr>
          <w:rFonts w:ascii="Arial" w:hAnsi="Arial" w:cs="Arial"/>
          <w:color w:val="000000"/>
          <w:sz w:val="24"/>
          <w:szCs w:val="24"/>
        </w:rPr>
        <w:t xml:space="preserve"> is defined as the practice of watching and observing people and place</w:t>
      </w:r>
      <w:r>
        <w:rPr>
          <w:rFonts w:ascii="Arial" w:hAnsi="Arial" w:cs="Arial"/>
          <w:color w:val="000000"/>
          <w:sz w:val="24"/>
          <w:szCs w:val="24"/>
        </w:rPr>
        <w:t xml:space="preserve">s and until recent years, these observations were directed at criminals, criminal activity, psychiatric patients and potential threats to the general public. Historically, surveillance was developed and formally used in institutions such as prisons and psychiatric hospitals, known as ‘the mad house’. Surveillance systems installed in institutions enabled less man power on the floor within these spaces, where the </w:t>
      </w:r>
      <w:r>
        <w:rPr>
          <w:rFonts w:ascii="Arial" w:hAnsi="Arial" w:cs="Arial"/>
          <w:color w:val="000000"/>
          <w:sz w:val="24"/>
          <w:szCs w:val="24"/>
        </w:rPr>
        <w:lastRenderedPageBreak/>
        <w:t>safety of the staff was a high-risk factor. Observation using surveillance equipment therefore served two purposes, the monitoring of prisoners and patients and the safe guarding of the staff employed in these institutions.</w:t>
      </w:r>
      <w:r w:rsidRPr="00910EB4">
        <w:rPr>
          <w:noProof/>
        </w:rPr>
        <w:t xml:space="preserve"> </w:t>
      </w:r>
      <w:r>
        <w:rPr>
          <w:rFonts w:ascii="Arial" w:hAnsi="Arial" w:cs="Arial"/>
          <w:color w:val="000000"/>
          <w:sz w:val="24"/>
          <w:szCs w:val="24"/>
        </w:rPr>
        <w:t xml:space="preserve"> </w:t>
      </w:r>
    </w:p>
    <w:p w14:paraId="6D0B8FE4" w14:textId="07A69181" w:rsidR="00325E09" w:rsidRPr="00D70C54" w:rsidRDefault="00D70C54" w:rsidP="00D70C54">
      <w:pPr>
        <w:spacing w:before="100" w:beforeAutospacing="1" w:after="100" w:afterAutospacing="1" w:line="360" w:lineRule="auto"/>
        <w:rPr>
          <w:rFonts w:ascii="Arial" w:hAnsi="Arial" w:cs="Arial"/>
          <w:color w:val="000000"/>
          <w:sz w:val="24"/>
          <w:szCs w:val="24"/>
        </w:rPr>
      </w:pPr>
      <w:r>
        <w:rPr>
          <w:rFonts w:ascii="Arial" w:hAnsi="Arial" w:cs="Arial"/>
          <w:noProof/>
          <w:color w:val="000000"/>
          <w:sz w:val="24"/>
          <w:szCs w:val="24"/>
        </w:rPr>
        <w:drawing>
          <wp:anchor distT="0" distB="0" distL="114300" distR="114300" simplePos="0" relativeHeight="251660288" behindDoc="0" locked="0" layoutInCell="1" allowOverlap="1" wp14:anchorId="32AE794F" wp14:editId="28218FDE">
            <wp:simplePos x="0" y="0"/>
            <wp:positionH relativeFrom="margin">
              <wp:align>left</wp:align>
            </wp:positionH>
            <wp:positionV relativeFrom="paragraph">
              <wp:posOffset>0</wp:posOffset>
            </wp:positionV>
            <wp:extent cx="5734050" cy="3580765"/>
            <wp:effectExtent l="0" t="0" r="0" b="635"/>
            <wp:wrapSquare wrapText="bothSides"/>
            <wp:docPr id="8" name="Picture 8" descr="A picture containing building, bottle, outdoor,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panoticon.jpg"/>
                    <pic:cNvPicPr/>
                  </pic:nvPicPr>
                  <pic:blipFill>
                    <a:blip r:embed="rId14">
                      <a:extLst>
                        <a:ext uri="{28A0092B-C50C-407E-A947-70E740481C1C}">
                          <a14:useLocalDpi xmlns:a14="http://schemas.microsoft.com/office/drawing/2010/main" val="0"/>
                        </a:ext>
                      </a:extLst>
                    </a:blip>
                    <a:stretch>
                      <a:fillRect/>
                    </a:stretch>
                  </pic:blipFill>
                  <pic:spPr>
                    <a:xfrm>
                      <a:off x="0" y="0"/>
                      <a:ext cx="5794922" cy="3619392"/>
                    </a:xfrm>
                    <a:prstGeom prst="rect">
                      <a:avLst/>
                    </a:prstGeom>
                  </pic:spPr>
                </pic:pic>
              </a:graphicData>
            </a:graphic>
            <wp14:sizeRelH relativeFrom="margin">
              <wp14:pctWidth>0</wp14:pctWidth>
            </wp14:sizeRelH>
            <wp14:sizeRelV relativeFrom="margin">
              <wp14:pctHeight>0</wp14:pctHeight>
            </wp14:sizeRelV>
          </wp:anchor>
        </w:drawing>
      </w:r>
    </w:p>
    <w:p w14:paraId="75817C0D" w14:textId="2A990713" w:rsidR="00D70C54" w:rsidRPr="00B20C8F" w:rsidRDefault="00D70C54" w:rsidP="00B20C8F">
      <w:pPr>
        <w:spacing w:before="100" w:beforeAutospacing="1" w:after="100" w:afterAutospacing="1" w:line="360" w:lineRule="auto"/>
        <w:rPr>
          <w:rFonts w:ascii="Arial" w:hAnsi="Arial" w:cs="Arial"/>
          <w:color w:val="000000"/>
          <w:sz w:val="24"/>
          <w:szCs w:val="24"/>
        </w:rPr>
      </w:pPr>
      <w:r>
        <w:rPr>
          <w:rFonts w:ascii="Arial" w:hAnsi="Arial" w:cs="Arial"/>
          <w:color w:val="000000"/>
          <w:sz w:val="24"/>
          <w:szCs w:val="24"/>
        </w:rPr>
        <w:t>Figure 4</w:t>
      </w:r>
      <w:r w:rsidR="00B20C8F" w:rsidRPr="00B20C8F">
        <w:rPr>
          <w:rFonts w:ascii="Arial" w:hAnsi="Arial" w:cs="Arial"/>
          <w:color w:val="000000"/>
          <w:sz w:val="24"/>
          <w:szCs w:val="24"/>
        </w:rPr>
        <w:t>:</w:t>
      </w:r>
      <w:r w:rsidRPr="00B20C8F">
        <w:rPr>
          <w:rFonts w:ascii="Arial" w:hAnsi="Arial" w:cs="Arial"/>
          <w:color w:val="000000"/>
          <w:sz w:val="24"/>
          <w:szCs w:val="24"/>
        </w:rPr>
        <w:t xml:space="preserve"> </w:t>
      </w:r>
      <w:hyperlink r:id="rId15" w:history="1">
        <w:r w:rsidRPr="00B20C8F">
          <w:rPr>
            <w:rStyle w:val="Hyperlink"/>
            <w:rFonts w:ascii="Arial" w:hAnsi="Arial" w:cs="Arial"/>
            <w:sz w:val="24"/>
            <w:szCs w:val="24"/>
          </w:rPr>
          <w:t>https://www.google.co.uk/search?tbm=isch&amp;source=hp&amp;biw=1366&amp;bih=657&amp;ei=H3h-XMmtGY7eav3Qn5gF&amp;q=panoticon&amp;oq=panoticon&amp;gs_l=img.3..0i1</w:t>
        </w:r>
      </w:hyperlink>
      <w:r w:rsidRPr="00B20C8F">
        <w:rPr>
          <w:rFonts w:ascii="Arial" w:hAnsi="Arial" w:cs="Arial"/>
          <w:color w:val="000000"/>
          <w:sz w:val="24"/>
          <w:szCs w:val="24"/>
        </w:rPr>
        <w:t xml:space="preserve"> </w:t>
      </w:r>
    </w:p>
    <w:p w14:paraId="4BD99E18" w14:textId="77777777" w:rsidR="00D70C54" w:rsidRDefault="00D70C54" w:rsidP="00236ABB">
      <w:pPr>
        <w:spacing w:before="100" w:beforeAutospacing="1" w:after="100" w:afterAutospacing="1" w:line="480" w:lineRule="auto"/>
        <w:rPr>
          <w:rFonts w:ascii="Arial" w:hAnsi="Arial" w:cs="Arial"/>
          <w:color w:val="000000"/>
          <w:sz w:val="24"/>
          <w:szCs w:val="24"/>
        </w:rPr>
      </w:pPr>
    </w:p>
    <w:p w14:paraId="56BED2C2" w14:textId="66416DD8" w:rsidR="00126402" w:rsidRDefault="00EF2D9B" w:rsidP="00B64EB8">
      <w:pPr>
        <w:spacing w:before="100" w:beforeAutospacing="1" w:after="100" w:afterAutospacing="1" w:line="360" w:lineRule="auto"/>
        <w:rPr>
          <w:rFonts w:ascii="Arial" w:hAnsi="Arial" w:cs="Arial"/>
          <w:color w:val="000000"/>
          <w:sz w:val="24"/>
          <w:szCs w:val="24"/>
        </w:rPr>
      </w:pPr>
      <w:r>
        <w:rPr>
          <w:rFonts w:ascii="Arial" w:hAnsi="Arial" w:cs="Arial"/>
          <w:color w:val="000000"/>
          <w:sz w:val="24"/>
          <w:szCs w:val="24"/>
        </w:rPr>
        <w:t xml:space="preserve">The architectural design of these institutions was created by Jeremey Bentham in the </w:t>
      </w:r>
      <w:r w:rsidR="00C6709F">
        <w:rPr>
          <w:rFonts w:ascii="Arial" w:hAnsi="Arial" w:cs="Arial"/>
          <w:color w:val="000000"/>
          <w:sz w:val="24"/>
          <w:szCs w:val="24"/>
        </w:rPr>
        <w:t>mid1</w:t>
      </w:r>
      <w:r>
        <w:rPr>
          <w:rFonts w:ascii="Arial" w:hAnsi="Arial" w:cs="Arial"/>
          <w:color w:val="000000"/>
          <w:sz w:val="24"/>
          <w:szCs w:val="24"/>
        </w:rPr>
        <w:t>9</w:t>
      </w:r>
      <w:r w:rsidRPr="00EF2D9B">
        <w:rPr>
          <w:rFonts w:ascii="Arial" w:hAnsi="Arial" w:cs="Arial"/>
          <w:color w:val="000000"/>
          <w:sz w:val="24"/>
          <w:szCs w:val="24"/>
          <w:vertAlign w:val="superscript"/>
        </w:rPr>
        <w:t>th</w:t>
      </w:r>
      <w:r>
        <w:rPr>
          <w:rFonts w:ascii="Arial" w:hAnsi="Arial" w:cs="Arial"/>
          <w:color w:val="000000"/>
          <w:sz w:val="24"/>
          <w:szCs w:val="24"/>
        </w:rPr>
        <w:t xml:space="preserve"> century</w:t>
      </w:r>
      <w:r w:rsidR="00C6709F">
        <w:rPr>
          <w:rFonts w:ascii="Arial" w:hAnsi="Arial" w:cs="Arial"/>
          <w:color w:val="000000"/>
          <w:sz w:val="24"/>
          <w:szCs w:val="24"/>
        </w:rPr>
        <w:t xml:space="preserve"> </w:t>
      </w:r>
      <w:r w:rsidR="004F555D">
        <w:rPr>
          <w:rFonts w:ascii="Arial" w:hAnsi="Arial" w:cs="Arial"/>
          <w:color w:val="000000"/>
          <w:sz w:val="24"/>
          <w:szCs w:val="24"/>
        </w:rPr>
        <w:t>which</w:t>
      </w:r>
      <w:r w:rsidR="00C6709F">
        <w:rPr>
          <w:rFonts w:ascii="Arial" w:hAnsi="Arial" w:cs="Arial"/>
          <w:color w:val="000000"/>
          <w:sz w:val="24"/>
          <w:szCs w:val="24"/>
        </w:rPr>
        <w:t xml:space="preserve"> saw the shift from dark, obscured visionary places, where punishment was given in the form of torture</w:t>
      </w:r>
      <w:r w:rsidR="003C1117">
        <w:rPr>
          <w:rFonts w:ascii="Arial" w:hAnsi="Arial" w:cs="Arial"/>
          <w:color w:val="000000"/>
          <w:sz w:val="24"/>
          <w:szCs w:val="24"/>
        </w:rPr>
        <w:t>,</w:t>
      </w:r>
      <w:r w:rsidR="00C6709F">
        <w:rPr>
          <w:rFonts w:ascii="Arial" w:hAnsi="Arial" w:cs="Arial"/>
          <w:color w:val="000000"/>
          <w:sz w:val="24"/>
          <w:szCs w:val="24"/>
        </w:rPr>
        <w:t xml:space="preserve"> to the panopticon, a tool to which all could be viewed, monitored and regulated. Foucault, a French philosopher, whilst studying </w:t>
      </w:r>
      <w:r w:rsidR="002C168E">
        <w:rPr>
          <w:rFonts w:ascii="Arial" w:hAnsi="Arial" w:cs="Arial"/>
          <w:color w:val="000000"/>
          <w:sz w:val="24"/>
          <w:szCs w:val="24"/>
        </w:rPr>
        <w:t>the history</w:t>
      </w:r>
      <w:r w:rsidR="00586E4A">
        <w:rPr>
          <w:rFonts w:ascii="Arial" w:hAnsi="Arial" w:cs="Arial"/>
          <w:color w:val="000000"/>
          <w:sz w:val="24"/>
          <w:szCs w:val="24"/>
        </w:rPr>
        <w:t xml:space="preserve"> of institutions and</w:t>
      </w:r>
      <w:r w:rsidR="002C168E">
        <w:rPr>
          <w:rFonts w:ascii="Arial" w:hAnsi="Arial" w:cs="Arial"/>
          <w:color w:val="000000"/>
          <w:sz w:val="24"/>
          <w:szCs w:val="24"/>
        </w:rPr>
        <w:t xml:space="preserve"> </w:t>
      </w:r>
      <w:r w:rsidR="00C6709F">
        <w:rPr>
          <w:rFonts w:ascii="Arial" w:hAnsi="Arial" w:cs="Arial"/>
          <w:color w:val="000000"/>
          <w:sz w:val="24"/>
          <w:szCs w:val="24"/>
        </w:rPr>
        <w:t xml:space="preserve">societies, noticed that the panopticon </w:t>
      </w:r>
      <w:r w:rsidR="00BE62AF">
        <w:rPr>
          <w:rFonts w:ascii="Arial" w:hAnsi="Arial" w:cs="Arial"/>
          <w:color w:val="000000"/>
          <w:sz w:val="24"/>
          <w:szCs w:val="24"/>
        </w:rPr>
        <w:t>is</w:t>
      </w:r>
      <w:r w:rsidR="00C6709F">
        <w:rPr>
          <w:rFonts w:ascii="Arial" w:hAnsi="Arial" w:cs="Arial"/>
          <w:color w:val="000000"/>
          <w:sz w:val="24"/>
          <w:szCs w:val="24"/>
        </w:rPr>
        <w:t xml:space="preserve"> also a reflexion of the societies in which they were insitu.</w:t>
      </w:r>
      <w:r w:rsidR="003C1117">
        <w:rPr>
          <w:rFonts w:ascii="Arial" w:hAnsi="Arial" w:cs="Arial"/>
          <w:color w:val="000000"/>
          <w:sz w:val="24"/>
          <w:szCs w:val="24"/>
        </w:rPr>
        <w:t xml:space="preserve"> The panopticon create</w:t>
      </w:r>
      <w:r w:rsidR="005F6C8C">
        <w:rPr>
          <w:rFonts w:ascii="Arial" w:hAnsi="Arial" w:cs="Arial"/>
          <w:color w:val="000000"/>
          <w:sz w:val="24"/>
          <w:szCs w:val="24"/>
        </w:rPr>
        <w:t>s</w:t>
      </w:r>
      <w:r w:rsidR="003C1117">
        <w:rPr>
          <w:rFonts w:ascii="Arial" w:hAnsi="Arial" w:cs="Arial"/>
          <w:color w:val="000000"/>
          <w:sz w:val="24"/>
          <w:szCs w:val="24"/>
        </w:rPr>
        <w:t xml:space="preserve"> power through knowledge that is gained from observation</w:t>
      </w:r>
      <w:r w:rsidR="00197225">
        <w:rPr>
          <w:rFonts w:ascii="Arial" w:hAnsi="Arial" w:cs="Arial"/>
          <w:color w:val="000000"/>
          <w:sz w:val="24"/>
          <w:szCs w:val="24"/>
        </w:rPr>
        <w:t xml:space="preserve"> (Foucault, 1980).</w:t>
      </w:r>
    </w:p>
    <w:p w14:paraId="39AA32FB" w14:textId="77777777" w:rsidR="00227D10" w:rsidRPr="00227D10" w:rsidRDefault="00227D10" w:rsidP="00227D10">
      <w:pPr>
        <w:rPr>
          <w:rFonts w:ascii="Arial" w:hAnsi="Arial" w:cs="Arial"/>
          <w:sz w:val="24"/>
          <w:szCs w:val="24"/>
        </w:rPr>
      </w:pPr>
      <w:bookmarkStart w:id="1" w:name="_GoBack"/>
      <w:bookmarkEnd w:id="1"/>
    </w:p>
    <w:p w14:paraId="35F71096" w14:textId="1CD23338" w:rsidR="00227D10" w:rsidRPr="00227D10" w:rsidRDefault="00B20C8F" w:rsidP="00227D10">
      <w:pPr>
        <w:rPr>
          <w:rFonts w:ascii="Arial" w:hAnsi="Arial" w:cs="Arial"/>
          <w:sz w:val="24"/>
          <w:szCs w:val="24"/>
        </w:rPr>
      </w:pPr>
      <w:r>
        <w:rPr>
          <w:rFonts w:ascii="Times New Roman" w:hAnsi="Times New Roman" w:cs="Times New Roman"/>
          <w:noProof/>
          <w:color w:val="000000"/>
          <w:sz w:val="24"/>
          <w:szCs w:val="24"/>
        </w:rPr>
        <w:lastRenderedPageBreak/>
        <w:drawing>
          <wp:inline distT="0" distB="0" distL="0" distR="0" wp14:anchorId="4703AA49" wp14:editId="72A87C2C">
            <wp:extent cx="5543550" cy="32937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yeworld.jpg"/>
                    <pic:cNvPicPr/>
                  </pic:nvPicPr>
                  <pic:blipFill>
                    <a:blip r:embed="rId16">
                      <a:extLst>
                        <a:ext uri="{28A0092B-C50C-407E-A947-70E740481C1C}">
                          <a14:useLocalDpi xmlns:a14="http://schemas.microsoft.com/office/drawing/2010/main" val="0"/>
                        </a:ext>
                      </a:extLst>
                    </a:blip>
                    <a:stretch>
                      <a:fillRect/>
                    </a:stretch>
                  </pic:blipFill>
                  <pic:spPr>
                    <a:xfrm>
                      <a:off x="0" y="0"/>
                      <a:ext cx="5616108" cy="3336856"/>
                    </a:xfrm>
                    <a:prstGeom prst="rect">
                      <a:avLst/>
                    </a:prstGeom>
                  </pic:spPr>
                </pic:pic>
              </a:graphicData>
            </a:graphic>
          </wp:inline>
        </w:drawing>
      </w:r>
    </w:p>
    <w:p w14:paraId="67FF6768" w14:textId="77777777" w:rsidR="00227D10" w:rsidRPr="00227D10" w:rsidRDefault="00227D10" w:rsidP="00227D10">
      <w:pPr>
        <w:rPr>
          <w:rFonts w:ascii="Arial" w:hAnsi="Arial" w:cs="Arial"/>
          <w:sz w:val="24"/>
          <w:szCs w:val="24"/>
        </w:rPr>
      </w:pPr>
    </w:p>
    <w:p w14:paraId="2ABF05E3" w14:textId="77777777" w:rsidR="00B20C8F" w:rsidRPr="0022493C" w:rsidRDefault="00544709" w:rsidP="00B20C8F">
      <w:pPr>
        <w:spacing w:before="100" w:beforeAutospacing="1" w:after="100" w:afterAutospacing="1" w:line="480" w:lineRule="auto"/>
        <w:rPr>
          <w:rFonts w:ascii="Arial" w:hAnsi="Arial" w:cs="Arial"/>
          <w:color w:val="000000"/>
          <w:sz w:val="24"/>
          <w:szCs w:val="24"/>
        </w:rPr>
      </w:pPr>
      <w:r>
        <w:rPr>
          <w:rFonts w:ascii="Arial" w:hAnsi="Arial" w:cs="Arial"/>
          <w:color w:val="0070C0"/>
          <w:sz w:val="24"/>
          <w:szCs w:val="24"/>
        </w:rPr>
        <w:t xml:space="preserve"> </w:t>
      </w:r>
      <w:r w:rsidR="00B20C8F" w:rsidRPr="0022493C">
        <w:rPr>
          <w:rFonts w:ascii="Arial" w:hAnsi="Arial" w:cs="Arial"/>
          <w:color w:val="000000"/>
          <w:sz w:val="24"/>
          <w:szCs w:val="24"/>
        </w:rPr>
        <w:t>Figure 5</w:t>
      </w:r>
      <w:r w:rsidR="00B20C8F">
        <w:rPr>
          <w:rFonts w:ascii="Arial" w:hAnsi="Arial" w:cs="Arial"/>
          <w:color w:val="000000"/>
          <w:sz w:val="24"/>
          <w:szCs w:val="24"/>
        </w:rPr>
        <w:t>: (google images)</w:t>
      </w:r>
    </w:p>
    <w:p w14:paraId="1486CEFB" w14:textId="77777777" w:rsidR="00A96AE8" w:rsidRDefault="00B563CF" w:rsidP="004D4F91">
      <w:pPr>
        <w:spacing w:before="100" w:beforeAutospacing="1" w:after="100" w:afterAutospacing="1" w:line="360" w:lineRule="auto"/>
        <w:rPr>
          <w:rFonts w:ascii="Arial" w:hAnsi="Arial" w:cs="Arial"/>
          <w:sz w:val="24"/>
          <w:szCs w:val="24"/>
        </w:rPr>
      </w:pPr>
      <w:r>
        <w:rPr>
          <w:rFonts w:ascii="Arial" w:hAnsi="Arial" w:cs="Arial"/>
          <w:color w:val="000000"/>
          <w:sz w:val="24"/>
          <w:szCs w:val="24"/>
        </w:rPr>
        <w:t>Surveillance also comes in the form of data collection from electronic devices</w:t>
      </w:r>
      <w:r w:rsidR="00865146">
        <w:rPr>
          <w:rFonts w:ascii="Arial" w:hAnsi="Arial" w:cs="Arial"/>
          <w:color w:val="000000"/>
          <w:sz w:val="24"/>
          <w:szCs w:val="24"/>
        </w:rPr>
        <w:t>,</w:t>
      </w:r>
      <w:r>
        <w:rPr>
          <w:rFonts w:ascii="Arial" w:hAnsi="Arial" w:cs="Arial"/>
          <w:color w:val="000000"/>
          <w:sz w:val="24"/>
          <w:szCs w:val="24"/>
        </w:rPr>
        <w:t xml:space="preserve"> which a variety of agencies use for </w:t>
      </w:r>
      <w:r w:rsidR="0093272A">
        <w:rPr>
          <w:rFonts w:ascii="Arial" w:hAnsi="Arial" w:cs="Arial"/>
          <w:color w:val="000000"/>
          <w:sz w:val="24"/>
          <w:szCs w:val="24"/>
        </w:rPr>
        <w:t>a number of</w:t>
      </w:r>
      <w:r>
        <w:rPr>
          <w:rFonts w:ascii="Arial" w:hAnsi="Arial" w:cs="Arial"/>
          <w:color w:val="000000"/>
          <w:sz w:val="24"/>
          <w:szCs w:val="24"/>
        </w:rPr>
        <w:t xml:space="preserve"> reasons.</w:t>
      </w:r>
      <w:r w:rsidR="00DB52AB">
        <w:rPr>
          <w:rFonts w:ascii="Arial" w:hAnsi="Arial" w:cs="Arial"/>
          <w:color w:val="000000"/>
          <w:sz w:val="24"/>
          <w:szCs w:val="24"/>
        </w:rPr>
        <w:t xml:space="preserve">  Police surveillance is used to create profiles of people and places in order to apprehend or deter criminal activity. </w:t>
      </w:r>
      <w:r w:rsidR="000018AF">
        <w:rPr>
          <w:rFonts w:ascii="Arial" w:hAnsi="Arial" w:cs="Arial"/>
          <w:color w:val="000000"/>
          <w:sz w:val="24"/>
          <w:szCs w:val="24"/>
        </w:rPr>
        <w:t>Online surveillance of search behaviour for sales and marketing purposes</w:t>
      </w:r>
      <w:r w:rsidR="00586E4A">
        <w:rPr>
          <w:rFonts w:ascii="Arial" w:hAnsi="Arial" w:cs="Arial"/>
          <w:color w:val="000000"/>
          <w:sz w:val="24"/>
          <w:szCs w:val="24"/>
        </w:rPr>
        <w:t>, and the criminal activity of internet hackers that steal identities and empty your bank accounts.</w:t>
      </w:r>
      <w:r>
        <w:rPr>
          <w:rFonts w:ascii="Candara" w:hAnsi="Candara" w:cs="Times New Roman"/>
          <w:color w:val="000000"/>
          <w:sz w:val="24"/>
          <w:szCs w:val="24"/>
        </w:rPr>
        <w:br/>
      </w:r>
      <w:r w:rsidR="00544709" w:rsidRPr="004D4F91">
        <w:rPr>
          <w:rFonts w:ascii="Arial" w:hAnsi="Arial" w:cs="Arial"/>
          <w:sz w:val="24"/>
          <w:szCs w:val="24"/>
        </w:rPr>
        <w:t xml:space="preserve">Although it may be assumed that we would change our actions due to being watched, we have become so normalised to the cameras that we rarely notice unless we are acting illegally. </w:t>
      </w:r>
      <w:r w:rsidR="004D4F91">
        <w:rPr>
          <w:rFonts w:ascii="Arial" w:hAnsi="Arial" w:cs="Arial"/>
          <w:sz w:val="24"/>
          <w:szCs w:val="24"/>
        </w:rPr>
        <w:t xml:space="preserve">All this knowledge acquired through surveillance can be useful to monitor and maintain the </w:t>
      </w:r>
      <w:r w:rsidR="009B2FA5">
        <w:rPr>
          <w:rFonts w:ascii="Arial" w:hAnsi="Arial" w:cs="Arial"/>
          <w:sz w:val="24"/>
          <w:szCs w:val="24"/>
        </w:rPr>
        <w:t>infrastructures in place</w:t>
      </w:r>
      <w:r w:rsidR="00C333D5">
        <w:rPr>
          <w:rFonts w:ascii="Arial" w:hAnsi="Arial" w:cs="Arial"/>
          <w:sz w:val="24"/>
          <w:szCs w:val="24"/>
        </w:rPr>
        <w:t xml:space="preserve"> that allow populations  to go about their business with a sense of safety. </w:t>
      </w:r>
    </w:p>
    <w:p w14:paraId="5BDF82D1" w14:textId="12BF37F9" w:rsidR="00A96AE8" w:rsidRPr="00A96AE8" w:rsidRDefault="00C333D5" w:rsidP="004D4F91">
      <w:pPr>
        <w:spacing w:before="100" w:beforeAutospacing="1" w:after="100" w:afterAutospacing="1" w:line="360" w:lineRule="auto"/>
        <w:rPr>
          <w:rFonts w:ascii="Arial" w:hAnsi="Arial" w:cs="Arial"/>
          <w:sz w:val="24"/>
          <w:szCs w:val="24"/>
        </w:rPr>
      </w:pPr>
      <w:r>
        <w:rPr>
          <w:rFonts w:ascii="Arial" w:hAnsi="Arial" w:cs="Arial"/>
          <w:sz w:val="24"/>
          <w:szCs w:val="24"/>
        </w:rPr>
        <w:t>Though some see surveillance as a tool that is used to control the masses and as such creates levels of paranoia and  regard</w:t>
      </w:r>
      <w:r w:rsidR="00A96AE8">
        <w:rPr>
          <w:rFonts w:ascii="Arial" w:hAnsi="Arial" w:cs="Arial"/>
          <w:sz w:val="24"/>
          <w:szCs w:val="24"/>
        </w:rPr>
        <w:t>s</w:t>
      </w:r>
      <w:r>
        <w:rPr>
          <w:rFonts w:ascii="Arial" w:hAnsi="Arial" w:cs="Arial"/>
          <w:sz w:val="24"/>
          <w:szCs w:val="24"/>
        </w:rPr>
        <w:t xml:space="preserve"> surveillance as an impingement on their right to privacy, thus</w:t>
      </w:r>
      <w:r w:rsidR="00A96AE8">
        <w:rPr>
          <w:rFonts w:ascii="Arial" w:hAnsi="Arial" w:cs="Arial"/>
          <w:sz w:val="24"/>
          <w:szCs w:val="24"/>
        </w:rPr>
        <w:t xml:space="preserve"> creating groups of people who are </w:t>
      </w:r>
      <w:r>
        <w:rPr>
          <w:rFonts w:ascii="Arial" w:hAnsi="Arial" w:cs="Arial"/>
          <w:sz w:val="24"/>
          <w:szCs w:val="24"/>
        </w:rPr>
        <w:t>anti-establishment</w:t>
      </w:r>
      <w:r w:rsidR="00A96AE8">
        <w:rPr>
          <w:rFonts w:ascii="Arial" w:hAnsi="Arial" w:cs="Arial"/>
          <w:sz w:val="24"/>
          <w:szCs w:val="24"/>
        </w:rPr>
        <w:t>. If data was to fall into the hands of unsavoury characters or organisations, we would then be at risk and unsafe.</w:t>
      </w:r>
    </w:p>
    <w:p w14:paraId="362F29C9" w14:textId="77777777" w:rsidR="002209EB" w:rsidRDefault="002209EB" w:rsidP="00236ABB">
      <w:pPr>
        <w:spacing w:before="100" w:beforeAutospacing="1" w:after="100" w:afterAutospacing="1" w:line="480" w:lineRule="auto"/>
        <w:rPr>
          <w:rFonts w:ascii="Arial" w:hAnsi="Arial" w:cs="Arial"/>
          <w:sz w:val="24"/>
          <w:szCs w:val="24"/>
        </w:rPr>
      </w:pPr>
    </w:p>
    <w:p w14:paraId="4C62040D" w14:textId="77777777" w:rsidR="002209EB" w:rsidRDefault="002209EB" w:rsidP="00964917">
      <w:pPr>
        <w:spacing w:before="100" w:beforeAutospacing="1" w:after="100" w:afterAutospacing="1" w:line="360" w:lineRule="auto"/>
        <w:rPr>
          <w:rFonts w:ascii="Arial" w:hAnsi="Arial" w:cs="Arial"/>
          <w:sz w:val="24"/>
          <w:szCs w:val="24"/>
        </w:rPr>
      </w:pPr>
    </w:p>
    <w:p w14:paraId="5BA1F840" w14:textId="4A62D3BE" w:rsidR="00964917" w:rsidRPr="00A34A9C" w:rsidRDefault="00964917" w:rsidP="00964917">
      <w:pPr>
        <w:spacing w:before="100" w:beforeAutospacing="1" w:after="100" w:afterAutospacing="1" w:line="360" w:lineRule="auto"/>
        <w:rPr>
          <w:rFonts w:ascii="Arial" w:hAnsi="Arial" w:cs="Arial"/>
          <w:b/>
          <w:sz w:val="24"/>
          <w:szCs w:val="24"/>
        </w:rPr>
      </w:pPr>
      <w:r w:rsidRPr="00A34A9C">
        <w:rPr>
          <w:rFonts w:ascii="Arial" w:hAnsi="Arial" w:cs="Arial"/>
          <w:b/>
          <w:sz w:val="24"/>
          <w:szCs w:val="24"/>
        </w:rPr>
        <w:t xml:space="preserve">References </w:t>
      </w:r>
    </w:p>
    <w:p w14:paraId="3B6BD8F2" w14:textId="136D416F" w:rsidR="00964917" w:rsidRDefault="00964917" w:rsidP="00357632">
      <w:pPr>
        <w:spacing w:before="100" w:beforeAutospacing="1" w:after="100" w:afterAutospacing="1" w:line="276" w:lineRule="auto"/>
        <w:rPr>
          <w:rFonts w:ascii="Arial" w:hAnsi="Arial" w:cs="Arial"/>
          <w:sz w:val="24"/>
          <w:szCs w:val="24"/>
        </w:rPr>
      </w:pPr>
      <w:r>
        <w:rPr>
          <w:rFonts w:ascii="Arial" w:hAnsi="Arial" w:cs="Arial"/>
          <w:sz w:val="24"/>
          <w:szCs w:val="24"/>
        </w:rPr>
        <w:t>Foucault, M. (</w:t>
      </w:r>
      <w:r w:rsidR="00197225">
        <w:rPr>
          <w:rFonts w:ascii="Arial" w:hAnsi="Arial" w:cs="Arial"/>
          <w:sz w:val="24"/>
          <w:szCs w:val="24"/>
        </w:rPr>
        <w:t>1980</w:t>
      </w:r>
      <w:r>
        <w:rPr>
          <w:rFonts w:ascii="Arial" w:hAnsi="Arial" w:cs="Arial"/>
          <w:sz w:val="24"/>
          <w:szCs w:val="24"/>
        </w:rPr>
        <w:t>). Power/Knowledge: Selected Interviews and Other Writings 1972-1977</w:t>
      </w:r>
      <w:r w:rsidR="00957721">
        <w:rPr>
          <w:rFonts w:ascii="Arial" w:hAnsi="Arial" w:cs="Arial"/>
          <w:sz w:val="24"/>
          <w:szCs w:val="24"/>
        </w:rPr>
        <w:t>. Edited by Colin Gordon. New York: Vintage Books.</w:t>
      </w:r>
    </w:p>
    <w:p w14:paraId="1C1288D5" w14:textId="77777777" w:rsidR="00357632" w:rsidRDefault="00357632" w:rsidP="00357632">
      <w:pPr>
        <w:spacing w:before="100" w:beforeAutospacing="1" w:after="100" w:afterAutospacing="1" w:line="276" w:lineRule="auto"/>
        <w:rPr>
          <w:rFonts w:ascii="Arial" w:hAnsi="Arial" w:cs="Arial"/>
          <w:sz w:val="24"/>
          <w:szCs w:val="24"/>
        </w:rPr>
      </w:pPr>
    </w:p>
    <w:p w14:paraId="7A9C4BA2" w14:textId="1D339EDB" w:rsidR="00872553" w:rsidRPr="00872553" w:rsidRDefault="00450AFA" w:rsidP="00357632">
      <w:pPr>
        <w:spacing w:before="100" w:beforeAutospacing="1" w:after="100" w:afterAutospacing="1" w:line="276" w:lineRule="auto"/>
        <w:rPr>
          <w:rFonts w:ascii="Arial" w:hAnsi="Arial" w:cs="Arial"/>
          <w:sz w:val="24"/>
          <w:szCs w:val="24"/>
        </w:rPr>
      </w:pPr>
      <w:r>
        <w:rPr>
          <w:rFonts w:ascii="Arial" w:hAnsi="Arial" w:cs="Arial"/>
          <w:sz w:val="24"/>
          <w:szCs w:val="24"/>
        </w:rPr>
        <w:t xml:space="preserve">Figure 1: </w:t>
      </w:r>
      <w:r w:rsidR="00872553" w:rsidRPr="00872553">
        <w:rPr>
          <w:rFonts w:ascii="Arial" w:hAnsi="Arial" w:cs="Arial"/>
          <w:sz w:val="24"/>
          <w:szCs w:val="24"/>
        </w:rPr>
        <w:t>My</w:t>
      </w:r>
      <w:r w:rsidR="00E8250C">
        <w:rPr>
          <w:rFonts w:ascii="Arial" w:hAnsi="Arial" w:cs="Arial"/>
          <w:sz w:val="24"/>
          <w:szCs w:val="24"/>
        </w:rPr>
        <w:t xml:space="preserve"> D</w:t>
      </w:r>
      <w:r w:rsidR="00872553" w:rsidRPr="00872553">
        <w:rPr>
          <w:rFonts w:ascii="Arial" w:hAnsi="Arial" w:cs="Arial"/>
          <w:sz w:val="24"/>
          <w:szCs w:val="24"/>
        </w:rPr>
        <w:t>og</w:t>
      </w:r>
      <w:r w:rsidR="00E8250C">
        <w:rPr>
          <w:rFonts w:ascii="Arial" w:hAnsi="Arial" w:cs="Arial"/>
          <w:sz w:val="24"/>
          <w:szCs w:val="24"/>
        </w:rPr>
        <w:t xml:space="preserve"> S</w:t>
      </w:r>
      <w:r w:rsidR="00872553" w:rsidRPr="00872553">
        <w:rPr>
          <w:rFonts w:ascii="Arial" w:hAnsi="Arial" w:cs="Arial"/>
          <w:sz w:val="24"/>
          <w:szCs w:val="24"/>
        </w:rPr>
        <w:t>ighs</w:t>
      </w:r>
      <w:r w:rsidR="00E8250C">
        <w:rPr>
          <w:rFonts w:ascii="Arial" w:hAnsi="Arial" w:cs="Arial"/>
          <w:sz w:val="24"/>
          <w:szCs w:val="24"/>
        </w:rPr>
        <w:t xml:space="preserve"> (2019)</w:t>
      </w:r>
      <w:r w:rsidR="002277A0">
        <w:rPr>
          <w:rFonts w:ascii="Arial" w:hAnsi="Arial" w:cs="Arial"/>
          <w:sz w:val="24"/>
          <w:szCs w:val="24"/>
        </w:rPr>
        <w:t xml:space="preserve"> [online image] Available at:</w:t>
      </w:r>
    </w:p>
    <w:p w14:paraId="4B004FC8" w14:textId="0E18219B" w:rsidR="00603FFA" w:rsidRDefault="00E601B5" w:rsidP="00357632">
      <w:pPr>
        <w:spacing w:before="100" w:beforeAutospacing="1" w:after="100" w:afterAutospacing="1" w:line="276" w:lineRule="auto"/>
        <w:rPr>
          <w:rFonts w:ascii="Arial" w:hAnsi="Arial" w:cs="Arial"/>
          <w:sz w:val="24"/>
          <w:szCs w:val="24"/>
        </w:rPr>
      </w:pPr>
      <w:hyperlink r:id="rId17" w:history="1">
        <w:r w:rsidR="00872553" w:rsidRPr="00872553">
          <w:rPr>
            <w:rStyle w:val="Hyperlink"/>
            <w:rFonts w:ascii="Arial" w:hAnsi="Arial" w:cs="Arial"/>
            <w:sz w:val="24"/>
            <w:szCs w:val="24"/>
          </w:rPr>
          <w:t>https://scontent.cdninstagram.com/vp/f3a6e9b8017bdf0c82f0ef9575be4a87/5D05578B/t51.2885-15/sh0.08/e35/p640x640/52331994_169012177418400_7623338804826403970_n.jpg?_nc_ht=scontent.cdninstagram.com</w:t>
        </w:r>
      </w:hyperlink>
      <w:r w:rsidR="00872553" w:rsidRPr="00872553">
        <w:rPr>
          <w:rFonts w:ascii="Arial" w:hAnsi="Arial" w:cs="Arial"/>
          <w:sz w:val="24"/>
          <w:szCs w:val="24"/>
        </w:rPr>
        <w:t xml:space="preserve"> </w:t>
      </w:r>
      <w:r w:rsidR="002277A0">
        <w:rPr>
          <w:rFonts w:ascii="Arial" w:hAnsi="Arial" w:cs="Arial"/>
          <w:sz w:val="24"/>
          <w:szCs w:val="24"/>
        </w:rPr>
        <w:t>[accessed 05.03.2019].</w:t>
      </w:r>
    </w:p>
    <w:p w14:paraId="4ECE030F" w14:textId="77777777" w:rsidR="00357632" w:rsidRDefault="00357632" w:rsidP="00357632">
      <w:pPr>
        <w:spacing w:before="100" w:beforeAutospacing="1" w:after="100" w:afterAutospacing="1" w:line="276" w:lineRule="auto"/>
        <w:rPr>
          <w:rFonts w:ascii="Arial" w:hAnsi="Arial" w:cs="Arial"/>
          <w:sz w:val="24"/>
          <w:szCs w:val="24"/>
        </w:rPr>
      </w:pPr>
    </w:p>
    <w:p w14:paraId="244844E4" w14:textId="73219435" w:rsidR="00450AFA" w:rsidRDefault="00357632" w:rsidP="00A34A9C">
      <w:pPr>
        <w:spacing w:before="100" w:beforeAutospacing="1" w:after="100" w:afterAutospacing="1" w:line="360" w:lineRule="auto"/>
        <w:rPr>
          <w:rFonts w:ascii="Arial" w:hAnsi="Arial" w:cs="Arial"/>
          <w:sz w:val="24"/>
          <w:szCs w:val="24"/>
        </w:rPr>
      </w:pPr>
      <w:r>
        <w:rPr>
          <w:rFonts w:ascii="Arial" w:hAnsi="Arial" w:cs="Arial"/>
          <w:sz w:val="24"/>
          <w:szCs w:val="24"/>
        </w:rPr>
        <w:t>F</w:t>
      </w:r>
      <w:r w:rsidR="00450AFA">
        <w:rPr>
          <w:rFonts w:ascii="Arial" w:hAnsi="Arial" w:cs="Arial"/>
          <w:sz w:val="24"/>
          <w:szCs w:val="24"/>
        </w:rPr>
        <w:t xml:space="preserve">igure </w:t>
      </w:r>
      <w:r w:rsidR="00E8250C">
        <w:rPr>
          <w:rFonts w:ascii="Arial" w:hAnsi="Arial" w:cs="Arial"/>
          <w:sz w:val="24"/>
          <w:szCs w:val="24"/>
        </w:rPr>
        <w:t>3</w:t>
      </w:r>
      <w:r w:rsidR="00450AFA">
        <w:rPr>
          <w:rFonts w:ascii="Arial" w:hAnsi="Arial" w:cs="Arial"/>
          <w:sz w:val="24"/>
          <w:szCs w:val="24"/>
        </w:rPr>
        <w:t>:</w:t>
      </w:r>
      <w:r w:rsidR="00E8250C">
        <w:rPr>
          <w:rFonts w:ascii="Arial" w:hAnsi="Arial" w:cs="Arial"/>
          <w:sz w:val="24"/>
          <w:szCs w:val="24"/>
        </w:rPr>
        <w:t xml:space="preserve"> My Dog Sighs </w:t>
      </w:r>
      <w:r w:rsidR="00450AFA">
        <w:rPr>
          <w:rFonts w:ascii="Arial" w:hAnsi="Arial" w:cs="Arial"/>
          <w:sz w:val="24"/>
          <w:szCs w:val="24"/>
        </w:rPr>
        <w:t xml:space="preserve"> #14</w:t>
      </w:r>
      <w:r w:rsidR="002277A0">
        <w:rPr>
          <w:rFonts w:ascii="Arial" w:hAnsi="Arial" w:cs="Arial"/>
          <w:sz w:val="24"/>
          <w:szCs w:val="24"/>
        </w:rPr>
        <w:t xml:space="preserve"> [online</w:t>
      </w:r>
      <w:r>
        <w:rPr>
          <w:rFonts w:ascii="Arial" w:hAnsi="Arial" w:cs="Arial"/>
          <w:sz w:val="24"/>
          <w:szCs w:val="24"/>
        </w:rPr>
        <w:t xml:space="preserve"> image</w:t>
      </w:r>
      <w:r w:rsidR="002277A0">
        <w:rPr>
          <w:rFonts w:ascii="Arial" w:hAnsi="Arial" w:cs="Arial"/>
          <w:sz w:val="24"/>
          <w:szCs w:val="24"/>
        </w:rPr>
        <w:t>]</w:t>
      </w:r>
      <w:r>
        <w:rPr>
          <w:rFonts w:ascii="Arial" w:hAnsi="Arial" w:cs="Arial"/>
          <w:sz w:val="24"/>
          <w:szCs w:val="24"/>
        </w:rPr>
        <w:t xml:space="preserve"> Available at:</w:t>
      </w:r>
      <w:r w:rsidR="002277A0">
        <w:rPr>
          <w:rFonts w:ascii="Arial" w:hAnsi="Arial" w:cs="Arial"/>
          <w:sz w:val="24"/>
          <w:szCs w:val="24"/>
        </w:rPr>
        <w:t xml:space="preserve"> </w:t>
      </w:r>
      <w:hyperlink r:id="rId18" w:history="1">
        <w:r w:rsidR="002277A0" w:rsidRPr="00C25A9F">
          <w:rPr>
            <w:rStyle w:val="Hyperlink"/>
            <w:rFonts w:ascii="Arial" w:hAnsi="Arial" w:cs="Arial"/>
            <w:sz w:val="24"/>
            <w:szCs w:val="24"/>
          </w:rPr>
          <w:t>https://www.boredpanda.com/street-art-paintings-on-cans-my-dog-sighs/?utm_source=ecosia&amp;utm_medium=referral&amp;utm_campaign=organic</w:t>
        </w:r>
      </w:hyperlink>
      <w:r w:rsidR="00450AFA">
        <w:rPr>
          <w:rFonts w:ascii="Arial" w:hAnsi="Arial" w:cs="Arial"/>
          <w:sz w:val="24"/>
          <w:szCs w:val="24"/>
        </w:rPr>
        <w:t xml:space="preserve"> </w:t>
      </w:r>
      <w:r>
        <w:rPr>
          <w:rFonts w:ascii="Arial" w:hAnsi="Arial" w:cs="Arial"/>
          <w:sz w:val="24"/>
          <w:szCs w:val="24"/>
        </w:rPr>
        <w:t>[accessed 05.03.2019].</w:t>
      </w:r>
    </w:p>
    <w:p w14:paraId="68822DE8" w14:textId="5092515B" w:rsidR="00A34A9C" w:rsidRPr="00A34A9C" w:rsidRDefault="00357632" w:rsidP="00A34A9C">
      <w:pPr>
        <w:spacing w:before="100" w:beforeAutospacing="1" w:after="100" w:afterAutospacing="1" w:line="360" w:lineRule="auto"/>
        <w:rPr>
          <w:rFonts w:ascii="Arial" w:hAnsi="Arial" w:cs="Arial"/>
          <w:color w:val="000000"/>
          <w:sz w:val="24"/>
          <w:szCs w:val="24"/>
        </w:rPr>
      </w:pPr>
      <w:r>
        <w:rPr>
          <w:rFonts w:ascii="Arial" w:hAnsi="Arial" w:cs="Arial"/>
          <w:sz w:val="24"/>
          <w:szCs w:val="24"/>
        </w:rPr>
        <w:t xml:space="preserve">Figure 4: </w:t>
      </w:r>
      <w:r w:rsidR="00A34A9C">
        <w:rPr>
          <w:rFonts w:ascii="Arial" w:hAnsi="Arial" w:cs="Arial"/>
          <w:color w:val="000000"/>
          <w:sz w:val="24"/>
          <w:szCs w:val="24"/>
        </w:rPr>
        <w:t xml:space="preserve">google images [online images] Available at: </w:t>
      </w:r>
      <w:hyperlink r:id="rId19" w:history="1">
        <w:r w:rsidR="00A34A9C" w:rsidRPr="00A34A9C">
          <w:rPr>
            <w:rStyle w:val="Hyperlink"/>
            <w:rFonts w:ascii="Arial" w:hAnsi="Arial" w:cs="Arial"/>
            <w:sz w:val="24"/>
            <w:szCs w:val="24"/>
          </w:rPr>
          <w:t>https://www.google.co.uk/search?tbm=isch&amp;source=hp&amp;biw=1366&amp;bih=657&amp;ei=H3h-XMmtGY7eav3Qn5gF&amp;q=panoticon&amp;oq=panoticon&amp;gs_l=img.3..0i1</w:t>
        </w:r>
      </w:hyperlink>
      <w:r w:rsidR="00A34A9C" w:rsidRPr="00A34A9C">
        <w:rPr>
          <w:rFonts w:ascii="Arial" w:hAnsi="Arial" w:cs="Arial"/>
          <w:color w:val="000000"/>
          <w:sz w:val="24"/>
          <w:szCs w:val="24"/>
        </w:rPr>
        <w:t xml:space="preserve"> </w:t>
      </w:r>
      <w:r w:rsidR="00A34A9C">
        <w:rPr>
          <w:rFonts w:ascii="Arial" w:hAnsi="Arial" w:cs="Arial"/>
          <w:color w:val="000000"/>
          <w:sz w:val="24"/>
          <w:szCs w:val="24"/>
        </w:rPr>
        <w:t>[accessed</w:t>
      </w:r>
      <w:r w:rsidR="00B20C8F">
        <w:rPr>
          <w:rFonts w:ascii="Arial" w:hAnsi="Arial" w:cs="Arial"/>
          <w:color w:val="000000"/>
          <w:sz w:val="24"/>
          <w:szCs w:val="24"/>
        </w:rPr>
        <w:t xml:space="preserve"> 05.03.2019].</w:t>
      </w:r>
    </w:p>
    <w:p w14:paraId="7BBD005B" w14:textId="2616566C" w:rsidR="00A34A9C" w:rsidRPr="00A34A9C" w:rsidRDefault="00A34A9C" w:rsidP="00A34A9C">
      <w:pPr>
        <w:spacing w:before="100" w:beforeAutospacing="1" w:after="100" w:afterAutospacing="1" w:line="360" w:lineRule="auto"/>
        <w:rPr>
          <w:rFonts w:ascii="Arial" w:hAnsi="Arial" w:cs="Arial"/>
          <w:color w:val="000000"/>
          <w:sz w:val="24"/>
          <w:szCs w:val="24"/>
        </w:rPr>
      </w:pPr>
      <w:r w:rsidRPr="0022493C">
        <w:rPr>
          <w:rStyle w:val="Hyperlink"/>
          <w:rFonts w:ascii="Arial" w:hAnsi="Arial" w:cs="Arial"/>
          <w:color w:val="auto"/>
          <w:sz w:val="24"/>
          <w:szCs w:val="24"/>
          <w:u w:val="none"/>
        </w:rPr>
        <w:t>Figure 5</w:t>
      </w:r>
      <w:r>
        <w:rPr>
          <w:rStyle w:val="Hyperlink"/>
          <w:rFonts w:ascii="Arial" w:hAnsi="Arial" w:cs="Arial"/>
          <w:color w:val="auto"/>
          <w:sz w:val="24"/>
          <w:szCs w:val="24"/>
          <w:u w:val="none"/>
        </w:rPr>
        <w:t>: google images. [online images] Available at:</w:t>
      </w:r>
      <w:r w:rsidRPr="0022493C">
        <w:rPr>
          <w:rStyle w:val="Hyperlink"/>
          <w:rFonts w:ascii="Arial" w:hAnsi="Arial" w:cs="Arial"/>
          <w:color w:val="auto"/>
          <w:sz w:val="24"/>
          <w:szCs w:val="24"/>
          <w:u w:val="none"/>
        </w:rPr>
        <w:t xml:space="preserve"> </w:t>
      </w:r>
      <w:hyperlink r:id="rId20" w:history="1">
        <w:r w:rsidRPr="00A34A9C">
          <w:rPr>
            <w:rStyle w:val="Hyperlink"/>
            <w:rFonts w:ascii="Arial" w:hAnsi="Arial" w:cs="Arial"/>
            <w:sz w:val="24"/>
            <w:szCs w:val="24"/>
          </w:rPr>
          <w:t>https://www.google.co.uk/search?biw=1366&amp;bih=608&amp;tbm=isch&amp;sa=1&amp;ei=Qnx-XIHjBKKtgweOi4iYDg&amp;q=the+problem+isnt+just+cambridge&amp;oq=the+problem+isnt+just+cambridge&amp;gs_l=img.3...542806.558774..559570...0.0..3.77.2497.40......2....1..gws-wiz-img.....0..35i39j0i10i24j0j0i10j0i67j0i24.kRvylSHA7RQ</w:t>
        </w:r>
      </w:hyperlink>
      <w:r w:rsidRPr="00A34A9C">
        <w:rPr>
          <w:rFonts w:ascii="Arial" w:hAnsi="Arial" w:cs="Arial"/>
          <w:color w:val="000000"/>
          <w:sz w:val="24"/>
          <w:szCs w:val="24"/>
        </w:rPr>
        <w:t xml:space="preserve"> </w:t>
      </w:r>
      <w:r w:rsidRPr="00A34A9C">
        <w:rPr>
          <w:rFonts w:ascii="Arial" w:hAnsi="Arial" w:cs="Arial"/>
          <w:color w:val="000000"/>
          <w:sz w:val="24"/>
          <w:szCs w:val="24"/>
        </w:rPr>
        <w:t>[accessed 05.03.2019].</w:t>
      </w:r>
    </w:p>
    <w:p w14:paraId="05A08FE5" w14:textId="77777777" w:rsidR="00A34A9C" w:rsidRPr="00A34A9C" w:rsidRDefault="00A34A9C" w:rsidP="00A34A9C">
      <w:pPr>
        <w:spacing w:before="100" w:beforeAutospacing="1" w:after="100" w:afterAutospacing="1" w:line="360" w:lineRule="auto"/>
        <w:rPr>
          <w:rFonts w:ascii="Arial" w:hAnsi="Arial" w:cs="Arial"/>
          <w:sz w:val="24"/>
          <w:szCs w:val="24"/>
        </w:rPr>
      </w:pPr>
    </w:p>
    <w:p w14:paraId="3FF8B9E7" w14:textId="77777777" w:rsidR="00544709" w:rsidRDefault="00544709" w:rsidP="00236ABB">
      <w:pPr>
        <w:spacing w:line="480" w:lineRule="auto"/>
        <w:rPr>
          <w:rFonts w:ascii="Arial" w:hAnsi="Arial" w:cs="Arial"/>
          <w:sz w:val="24"/>
          <w:szCs w:val="24"/>
        </w:rPr>
      </w:pPr>
    </w:p>
    <w:p w14:paraId="2C49245C" w14:textId="77777777" w:rsidR="000E70E3" w:rsidRPr="000E70E3" w:rsidRDefault="000E70E3" w:rsidP="00236ABB">
      <w:pPr>
        <w:spacing w:line="480" w:lineRule="auto"/>
        <w:rPr>
          <w:rFonts w:ascii="Arial" w:hAnsi="Arial" w:cs="Arial"/>
          <w:sz w:val="24"/>
          <w:szCs w:val="24"/>
        </w:rPr>
      </w:pPr>
    </w:p>
    <w:sectPr w:rsidR="000E70E3" w:rsidRPr="000E70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roman"/>
    <w:pitch w:val="default"/>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53854"/>
    <w:multiLevelType w:val="multilevel"/>
    <w:tmpl w:val="FFFFFFFF"/>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 w15:restartNumberingAfterBreak="0">
    <w:nsid w:val="4148248C"/>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75B27A4"/>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A2A7F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4DE3D8A"/>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E9"/>
    <w:rsid w:val="000018AF"/>
    <w:rsid w:val="0000616C"/>
    <w:rsid w:val="000112D5"/>
    <w:rsid w:val="00014385"/>
    <w:rsid w:val="00034D09"/>
    <w:rsid w:val="00041C5F"/>
    <w:rsid w:val="00053CAD"/>
    <w:rsid w:val="00066753"/>
    <w:rsid w:val="00085369"/>
    <w:rsid w:val="000E70E3"/>
    <w:rsid w:val="000F6715"/>
    <w:rsid w:val="00111B04"/>
    <w:rsid w:val="00126402"/>
    <w:rsid w:val="00133D2F"/>
    <w:rsid w:val="001568D2"/>
    <w:rsid w:val="00193AD6"/>
    <w:rsid w:val="00193BA5"/>
    <w:rsid w:val="00197225"/>
    <w:rsid w:val="00213484"/>
    <w:rsid w:val="002209EB"/>
    <w:rsid w:val="0022493C"/>
    <w:rsid w:val="002277A0"/>
    <w:rsid w:val="00227D10"/>
    <w:rsid w:val="00227DE9"/>
    <w:rsid w:val="00234806"/>
    <w:rsid w:val="00236ABB"/>
    <w:rsid w:val="002370EE"/>
    <w:rsid w:val="002445F0"/>
    <w:rsid w:val="00255D73"/>
    <w:rsid w:val="00286D25"/>
    <w:rsid w:val="002905A9"/>
    <w:rsid w:val="002A4D10"/>
    <w:rsid w:val="002C168E"/>
    <w:rsid w:val="002C6898"/>
    <w:rsid w:val="002C6996"/>
    <w:rsid w:val="002D2F36"/>
    <w:rsid w:val="002E5BB3"/>
    <w:rsid w:val="002E62FA"/>
    <w:rsid w:val="00325E09"/>
    <w:rsid w:val="00340898"/>
    <w:rsid w:val="00355470"/>
    <w:rsid w:val="00357632"/>
    <w:rsid w:val="00362B10"/>
    <w:rsid w:val="00386B17"/>
    <w:rsid w:val="003913E4"/>
    <w:rsid w:val="003B53DC"/>
    <w:rsid w:val="003C1117"/>
    <w:rsid w:val="003C1509"/>
    <w:rsid w:val="003C158B"/>
    <w:rsid w:val="003D6033"/>
    <w:rsid w:val="00431DF1"/>
    <w:rsid w:val="004370FE"/>
    <w:rsid w:val="004410C8"/>
    <w:rsid w:val="00450AFA"/>
    <w:rsid w:val="0045533E"/>
    <w:rsid w:val="00467119"/>
    <w:rsid w:val="0049208E"/>
    <w:rsid w:val="004C636F"/>
    <w:rsid w:val="004C6A1E"/>
    <w:rsid w:val="004D3B6A"/>
    <w:rsid w:val="004D4F91"/>
    <w:rsid w:val="004F555D"/>
    <w:rsid w:val="0052130F"/>
    <w:rsid w:val="00544709"/>
    <w:rsid w:val="00551FA0"/>
    <w:rsid w:val="00586E4A"/>
    <w:rsid w:val="005B6437"/>
    <w:rsid w:val="005C0E72"/>
    <w:rsid w:val="005D7237"/>
    <w:rsid w:val="005F09C9"/>
    <w:rsid w:val="005F6C8C"/>
    <w:rsid w:val="00603FFA"/>
    <w:rsid w:val="006216B0"/>
    <w:rsid w:val="00637843"/>
    <w:rsid w:val="0066552E"/>
    <w:rsid w:val="0067207D"/>
    <w:rsid w:val="00672EAF"/>
    <w:rsid w:val="0068135A"/>
    <w:rsid w:val="006B6D26"/>
    <w:rsid w:val="00712AD3"/>
    <w:rsid w:val="00784B77"/>
    <w:rsid w:val="007B032C"/>
    <w:rsid w:val="007B3B37"/>
    <w:rsid w:val="007F5E46"/>
    <w:rsid w:val="008331BB"/>
    <w:rsid w:val="00865146"/>
    <w:rsid w:val="00872553"/>
    <w:rsid w:val="0087531B"/>
    <w:rsid w:val="008758C9"/>
    <w:rsid w:val="008B129F"/>
    <w:rsid w:val="008B4578"/>
    <w:rsid w:val="008C01FB"/>
    <w:rsid w:val="008C669B"/>
    <w:rsid w:val="008F7545"/>
    <w:rsid w:val="00910EB4"/>
    <w:rsid w:val="0093272A"/>
    <w:rsid w:val="00933D72"/>
    <w:rsid w:val="0095173C"/>
    <w:rsid w:val="00957721"/>
    <w:rsid w:val="00964917"/>
    <w:rsid w:val="0097361E"/>
    <w:rsid w:val="00983A37"/>
    <w:rsid w:val="009B2FA5"/>
    <w:rsid w:val="009E66DB"/>
    <w:rsid w:val="00A024E1"/>
    <w:rsid w:val="00A34A9C"/>
    <w:rsid w:val="00A852C4"/>
    <w:rsid w:val="00A9166E"/>
    <w:rsid w:val="00A96AE8"/>
    <w:rsid w:val="00AA74B4"/>
    <w:rsid w:val="00AB2D24"/>
    <w:rsid w:val="00B07A85"/>
    <w:rsid w:val="00B20C8F"/>
    <w:rsid w:val="00B563CF"/>
    <w:rsid w:val="00B60169"/>
    <w:rsid w:val="00B64EB8"/>
    <w:rsid w:val="00B81105"/>
    <w:rsid w:val="00B905A7"/>
    <w:rsid w:val="00BC014D"/>
    <w:rsid w:val="00BC4525"/>
    <w:rsid w:val="00BE62AF"/>
    <w:rsid w:val="00C00CE3"/>
    <w:rsid w:val="00C02169"/>
    <w:rsid w:val="00C333D5"/>
    <w:rsid w:val="00C62F8B"/>
    <w:rsid w:val="00C63A22"/>
    <w:rsid w:val="00C6709F"/>
    <w:rsid w:val="00C778E7"/>
    <w:rsid w:val="00C91F19"/>
    <w:rsid w:val="00C97436"/>
    <w:rsid w:val="00CE4D95"/>
    <w:rsid w:val="00CE4E50"/>
    <w:rsid w:val="00CF5055"/>
    <w:rsid w:val="00D00082"/>
    <w:rsid w:val="00D07B27"/>
    <w:rsid w:val="00D37744"/>
    <w:rsid w:val="00D40E3B"/>
    <w:rsid w:val="00D47AB9"/>
    <w:rsid w:val="00D568DE"/>
    <w:rsid w:val="00D70C54"/>
    <w:rsid w:val="00D9012C"/>
    <w:rsid w:val="00DB216D"/>
    <w:rsid w:val="00DB52AB"/>
    <w:rsid w:val="00DC1569"/>
    <w:rsid w:val="00DD02A1"/>
    <w:rsid w:val="00E136FE"/>
    <w:rsid w:val="00E2088B"/>
    <w:rsid w:val="00E8250C"/>
    <w:rsid w:val="00EF02C7"/>
    <w:rsid w:val="00EF2D9B"/>
    <w:rsid w:val="00F3710B"/>
    <w:rsid w:val="00FA359D"/>
    <w:rsid w:val="00FA5BDF"/>
    <w:rsid w:val="00FB2A24"/>
    <w:rsid w:val="00FC0D0E"/>
    <w:rsid w:val="00FC360E"/>
    <w:rsid w:val="00FC4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439C"/>
  <w15:chartTrackingRefBased/>
  <w15:docId w15:val="{08425E68-ABEB-497C-B525-A44C66AE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62F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27D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227DE9"/>
  </w:style>
  <w:style w:type="paragraph" w:styleId="NormalWeb">
    <w:name w:val="Normal (Web)"/>
    <w:basedOn w:val="Normal"/>
    <w:uiPriority w:val="99"/>
    <w:semiHidden/>
    <w:unhideWhenUsed/>
    <w:rsid w:val="00C778E7"/>
    <w:pPr>
      <w:spacing w:after="0" w:line="240" w:lineRule="auto"/>
    </w:pPr>
    <w:rPr>
      <w:rFonts w:ascii="Calibri" w:eastAsiaTheme="minorEastAsia" w:hAnsi="Calibri" w:cs="Calibri"/>
      <w:lang w:eastAsia="en-GB"/>
    </w:rPr>
  </w:style>
  <w:style w:type="paragraph" w:customStyle="1" w:styleId="Body">
    <w:name w:val="Body"/>
    <w:rsid w:val="00034D09"/>
    <w:pPr>
      <w:spacing w:after="0" w:line="240" w:lineRule="auto"/>
    </w:pPr>
    <w:rPr>
      <w:rFonts w:ascii="Helvetica" w:eastAsia="ヒラギノ角ゴ Pro W3" w:hAnsi="Helvetica" w:cs="Times New Roman"/>
      <w:color w:val="000000"/>
      <w:sz w:val="24"/>
      <w:szCs w:val="20"/>
      <w:lang w:val="en-US" w:eastAsia="en-GB"/>
    </w:rPr>
  </w:style>
  <w:style w:type="character" w:styleId="Hyperlink">
    <w:name w:val="Hyperlink"/>
    <w:rsid w:val="00034D09"/>
    <w:rPr>
      <w:color w:val="0563C1"/>
      <w:u w:val="single"/>
    </w:rPr>
  </w:style>
  <w:style w:type="character" w:customStyle="1" w:styleId="Heading1Char">
    <w:name w:val="Heading 1 Char"/>
    <w:basedOn w:val="DefaultParagraphFont"/>
    <w:link w:val="Heading1"/>
    <w:uiPriority w:val="9"/>
    <w:rsid w:val="00C62F8B"/>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C62F8B"/>
    <w:rPr>
      <w:color w:val="605E5C"/>
      <w:shd w:val="clear" w:color="auto" w:fill="E1DFDD"/>
    </w:rPr>
  </w:style>
  <w:style w:type="character" w:styleId="FollowedHyperlink">
    <w:name w:val="FollowedHyperlink"/>
    <w:basedOn w:val="DefaultParagraphFont"/>
    <w:uiPriority w:val="99"/>
    <w:semiHidden/>
    <w:unhideWhenUsed/>
    <w:rsid w:val="00431DF1"/>
    <w:rPr>
      <w:color w:val="954F72" w:themeColor="followedHyperlink"/>
      <w:u w:val="single"/>
    </w:rPr>
  </w:style>
  <w:style w:type="paragraph" w:styleId="ListParagraph">
    <w:name w:val="List Paragraph"/>
    <w:basedOn w:val="Normal"/>
    <w:uiPriority w:val="34"/>
    <w:qFormat/>
    <w:rsid w:val="00224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23060">
      <w:bodyDiv w:val="1"/>
      <w:marLeft w:val="0"/>
      <w:marRight w:val="0"/>
      <w:marTop w:val="0"/>
      <w:marBottom w:val="0"/>
      <w:divBdr>
        <w:top w:val="none" w:sz="0" w:space="0" w:color="auto"/>
        <w:left w:val="none" w:sz="0" w:space="0" w:color="auto"/>
        <w:bottom w:val="none" w:sz="0" w:space="0" w:color="auto"/>
        <w:right w:val="none" w:sz="0" w:space="0" w:color="auto"/>
      </w:divBdr>
    </w:div>
    <w:div w:id="399986468">
      <w:bodyDiv w:val="1"/>
      <w:marLeft w:val="0"/>
      <w:marRight w:val="0"/>
      <w:marTop w:val="0"/>
      <w:marBottom w:val="0"/>
      <w:divBdr>
        <w:top w:val="none" w:sz="0" w:space="0" w:color="auto"/>
        <w:left w:val="none" w:sz="0" w:space="0" w:color="auto"/>
        <w:bottom w:val="none" w:sz="0" w:space="0" w:color="auto"/>
        <w:right w:val="none" w:sz="0" w:space="0" w:color="auto"/>
      </w:divBdr>
    </w:div>
    <w:div w:id="466779752">
      <w:bodyDiv w:val="1"/>
      <w:marLeft w:val="0"/>
      <w:marRight w:val="0"/>
      <w:marTop w:val="0"/>
      <w:marBottom w:val="0"/>
      <w:divBdr>
        <w:top w:val="none" w:sz="0" w:space="0" w:color="auto"/>
        <w:left w:val="none" w:sz="0" w:space="0" w:color="auto"/>
        <w:bottom w:val="none" w:sz="0" w:space="0" w:color="auto"/>
        <w:right w:val="none" w:sz="0" w:space="0" w:color="auto"/>
      </w:divBdr>
    </w:div>
    <w:div w:id="817696353">
      <w:bodyDiv w:val="1"/>
      <w:marLeft w:val="0"/>
      <w:marRight w:val="0"/>
      <w:marTop w:val="0"/>
      <w:marBottom w:val="0"/>
      <w:divBdr>
        <w:top w:val="none" w:sz="0" w:space="0" w:color="auto"/>
        <w:left w:val="none" w:sz="0" w:space="0" w:color="auto"/>
        <w:bottom w:val="none" w:sz="0" w:space="0" w:color="auto"/>
        <w:right w:val="none" w:sz="0" w:space="0" w:color="auto"/>
      </w:divBdr>
    </w:div>
    <w:div w:id="207627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methinelse.com/" TargetMode="External"/><Relationship Id="rId13" Type="http://schemas.openxmlformats.org/officeDocument/2006/relationships/image" Target="media/image3.jpeg"/><Relationship Id="rId18" Type="http://schemas.openxmlformats.org/officeDocument/2006/relationships/hyperlink" Target="https://www.boredpanda.com/street-art-paintings-on-cans-my-dog-sighs/?utm_source=ecosia&amp;utm_medium=referral&amp;utm_campaign=organi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youtube.com/watch?v=r4J1Gaz3ByU&amp;t=625s" TargetMode="External"/><Relationship Id="rId12" Type="http://schemas.openxmlformats.org/officeDocument/2006/relationships/image" Target="media/image2.jpeg"/><Relationship Id="rId17" Type="http://schemas.openxmlformats.org/officeDocument/2006/relationships/hyperlink" Target="https://scontent.cdninstagram.com/vp/f3a6e9b8017bdf0c82f0ef9575be4a87/5D05578B/t51.2885-15/sh0.08/e35/p640x640/52331994_169012177418400_7623338804826403970_n.jpg?_nc_ht=scontent.cdninstagram.com" TargetMode="Externa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hyperlink" Target="https://www.google.co.uk/search?biw=1366&amp;bih=608&amp;tbm=isch&amp;sa=1&amp;ei=Qnx-XIHjBKKtgweOi4iYDg&amp;q=the+problem+isnt+just+cambridge&amp;oq=the+problem+isnt+just+cambridge&amp;gs_l=img.3...542806.558774..559570...0.0..3.77.2497.40......2....1..gws-wiz-img.....0..35i39j0i10i24j0j0i10j0i67j0i24.kRvylSHA7RQ" TargetMode="External"/><Relationship Id="rId1" Type="http://schemas.openxmlformats.org/officeDocument/2006/relationships/customXml" Target="../customXml/item1.xml"/><Relationship Id="rId6" Type="http://schemas.openxmlformats.org/officeDocument/2006/relationships/hyperlink" Target="https://www.bbc.com/ideas/videos/when-will-we-stop-stereotyping-people/p06p97cr?playlist=the-a-z-of-isms"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www.google.co.uk/search?tbm=isch&amp;source=hp&amp;biw=1366&amp;bih=657&amp;ei=H3h-XMmtGY7eav3Qn5gF&amp;q=panoticon&amp;oq=panoticon&amp;gs_l=img.3..0i1" TargetMode="External"/><Relationship Id="rId10" Type="http://schemas.openxmlformats.org/officeDocument/2006/relationships/hyperlink" Target="https://www.academia.edu/5804743/Orientalism_An_Overview" TargetMode="External"/><Relationship Id="rId19" Type="http://schemas.openxmlformats.org/officeDocument/2006/relationships/hyperlink" Target="https://www.google.co.uk/search?tbm=isch&amp;source=hp&amp;biw=1366&amp;bih=657&amp;ei=H3h-XMmtGY7eav3Qn5gF&amp;q=panoticon&amp;oq=panoticon&amp;gs_l=img.3..0i1" TargetMode="External"/><Relationship Id="rId4" Type="http://schemas.openxmlformats.org/officeDocument/2006/relationships/settings" Target="settings.xml"/><Relationship Id="rId9" Type="http://schemas.openxmlformats.org/officeDocument/2006/relationships/hyperlink" Target="https://www.bbc.com/ideas/videos/when-will-we-stop-stereotyping-people/p06p97cr?playlist=the-a-z-of-isms" TargetMode="External"/><Relationship Id="rId14" Type="http://schemas.openxmlformats.org/officeDocument/2006/relationships/image" Target="media/image4.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24AE1-8705-4E23-82F2-498F87D94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12</Pages>
  <Words>1881</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McGillvray</dc:creator>
  <cp:keywords/>
  <dc:description/>
  <cp:lastModifiedBy>Tracey McGillvray</cp:lastModifiedBy>
  <cp:revision>84</cp:revision>
  <dcterms:created xsi:type="dcterms:W3CDTF">2019-02-16T19:19:00Z</dcterms:created>
  <dcterms:modified xsi:type="dcterms:W3CDTF">2019-03-07T11:16:00Z</dcterms:modified>
</cp:coreProperties>
</file>