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3C953F" w14:textId="7D9808E9" w:rsidR="00C816F6" w:rsidRDefault="00145478" w:rsidP="00327564">
      <w:pPr>
        <w:pStyle w:val="Heading1"/>
      </w:pPr>
      <w:bookmarkStart w:id="0" w:name="_Toc28595946"/>
      <w:bookmarkStart w:id="1" w:name="_Toc28595945"/>
      <w:r>
        <w:rPr>
          <w:noProof/>
        </w:rPr>
        <mc:AlternateContent>
          <mc:Choice Requires="wps">
            <w:drawing>
              <wp:anchor distT="0" distB="0" distL="114300" distR="114300" simplePos="0" relativeHeight="251659263" behindDoc="0" locked="0" layoutInCell="1" allowOverlap="1" wp14:anchorId="4C9AD398" wp14:editId="41C11386">
                <wp:simplePos x="0" y="0"/>
                <wp:positionH relativeFrom="column">
                  <wp:posOffset>-951978</wp:posOffset>
                </wp:positionH>
                <wp:positionV relativeFrom="paragraph">
                  <wp:posOffset>4359058</wp:posOffset>
                </wp:positionV>
                <wp:extent cx="7590668" cy="5423769"/>
                <wp:effectExtent l="0" t="0" r="17145" b="12065"/>
                <wp:wrapNone/>
                <wp:docPr id="17" name="Rectangle 17"/>
                <wp:cNvGraphicFramePr/>
                <a:graphic xmlns:a="http://schemas.openxmlformats.org/drawingml/2006/main">
                  <a:graphicData uri="http://schemas.microsoft.com/office/word/2010/wordprocessingShape">
                    <wps:wsp>
                      <wps:cNvSpPr/>
                      <wps:spPr>
                        <a:xfrm>
                          <a:off x="0" y="0"/>
                          <a:ext cx="7590668" cy="5423769"/>
                        </a:xfrm>
                        <a:prstGeom prst="rect">
                          <a:avLst/>
                        </a:prstGeom>
                        <a:solidFill>
                          <a:srgbClr val="F2FBF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372A8" id="Rectangle 17" o:spid="_x0000_s1026" style="position:absolute;margin-left:-74.95pt;margin-top:343.25pt;width:597.7pt;height:427.05pt;z-index:251659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" fillcolor="#f2fbf8" strokecolor="#1f3763 [1604]" strokeweight="1pt"/>
            </w:pict>
          </mc:Fallback>
        </mc:AlternateContent>
      </w:r>
      <w:r>
        <w:rPr>
          <w:noProof/>
        </w:rPr>
        <w:drawing>
          <wp:anchor distT="0" distB="0" distL="114300" distR="114300" simplePos="0" relativeHeight="251670528" behindDoc="1" locked="0" layoutInCell="1" allowOverlap="1" wp14:anchorId="577910E2" wp14:editId="69B56B1F">
            <wp:simplePos x="0" y="0"/>
            <wp:positionH relativeFrom="column">
              <wp:posOffset>-951795</wp:posOffset>
            </wp:positionH>
            <wp:positionV relativeFrom="page">
              <wp:posOffset>24130</wp:posOffset>
            </wp:positionV>
            <wp:extent cx="7515225" cy="5248275"/>
            <wp:effectExtent l="0" t="0" r="3175" b="0"/>
            <wp:wrapTight wrapText="bothSides">
              <wp:wrapPolygon edited="0">
                <wp:start x="0" y="0"/>
                <wp:lineTo x="0" y="21535"/>
                <wp:lineTo x="21573" y="21535"/>
                <wp:lineTo x="21573" y="0"/>
                <wp:lineTo x="0" y="0"/>
              </wp:wrapPolygon>
            </wp:wrapTight>
            <wp:docPr id="15" name="Picture 15" descr="A closet full of cloth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t full of clothes&#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7515225" cy="5248275"/>
                    </a:xfrm>
                    <a:prstGeom prst="rect">
                      <a:avLst/>
                    </a:prstGeom>
                  </pic:spPr>
                </pic:pic>
              </a:graphicData>
            </a:graphic>
            <wp14:sizeRelH relativeFrom="page">
              <wp14:pctWidth>0</wp14:pctWidth>
            </wp14:sizeRelH>
            <wp14:sizeRelV relativeFrom="page">
              <wp14:pctHeight>0</wp14:pctHeight>
            </wp14:sizeRelV>
          </wp:anchor>
        </w:drawing>
      </w:r>
    </w:p>
    <w:p w14:paraId="32013391" w14:textId="52C362EB" w:rsidR="00145478" w:rsidRDefault="00145478" w:rsidP="00145478">
      <w:pPr>
        <w:jc w:val="right"/>
        <w:rPr>
          <w:color w:val="4472C4" w:themeColor="accent1"/>
          <w:sz w:val="64"/>
          <w:szCs w:val="64"/>
        </w:rPr>
      </w:pPr>
      <w:r>
        <w:rPr>
          <w:noProof/>
        </w:rPr>
        <mc:AlternateContent>
          <mc:Choice Requires="wps">
            <w:drawing>
              <wp:anchor distT="0" distB="0" distL="114300" distR="114300" simplePos="0" relativeHeight="251671552" behindDoc="0" locked="0" layoutInCell="1" allowOverlap="1" wp14:anchorId="2CB6C416" wp14:editId="18ED05EF">
                <wp:simplePos x="0" y="0"/>
                <wp:positionH relativeFrom="column">
                  <wp:posOffset>-225468</wp:posOffset>
                </wp:positionH>
                <wp:positionV relativeFrom="paragraph">
                  <wp:posOffset>643141</wp:posOffset>
                </wp:positionV>
                <wp:extent cx="6576164" cy="3394553"/>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576164" cy="339455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299C899" w14:textId="752CCFB1" w:rsidR="00145478" w:rsidRDefault="00145478" w:rsidP="00145478">
                            <w:pPr>
                              <w:jc w:val="right"/>
                              <w:rPr>
                                <w:color w:val="4472C4" w:themeColor="accent1"/>
                                <w:sz w:val="64"/>
                                <w:szCs w:val="64"/>
                              </w:rPr>
                            </w:pPr>
                            <w:sdt>
                              <w:sdtPr>
                                <w:rPr>
                                  <w:caps/>
                                  <w:color w:val="4472C4" w:themeColor="accent1"/>
                                  <w:sz w:val="64"/>
                                  <w:szCs w:val="64"/>
                                </w:rPr>
                                <w:alias w:val="Title"/>
                                <w:tag w:val=""/>
                                <w:id w:val="1007713751"/>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p w14:paraId="16748B0C" w14:textId="15BA548E" w:rsidR="00145478" w:rsidRPr="00145478" w:rsidRDefault="00145478" w:rsidP="00145478">
                            <w:pPr>
                              <w:jc w:val="right"/>
                              <w:rPr>
                                <w:rFonts w:ascii="Roboto Condensed" w:hAnsi="Roboto Condensed"/>
                                <w:b/>
                                <w:bCs/>
                                <w:color w:val="404040" w:themeColor="text1" w:themeTint="BF"/>
                                <w:sz w:val="52"/>
                                <w:szCs w:val="52"/>
                              </w:rPr>
                            </w:pPr>
                            <w:r w:rsidRPr="00145478">
                              <w:rPr>
                                <w:rFonts w:ascii="Roboto Condensed" w:hAnsi="Roboto Condensed"/>
                                <w:b/>
                                <w:bCs/>
                                <w:color w:val="404040" w:themeColor="text1" w:themeTint="BF"/>
                                <w:sz w:val="52"/>
                                <w:szCs w:val="52"/>
                              </w:rPr>
                              <w:t>Planning For Innovative Customer Service</w:t>
                            </w:r>
                          </w:p>
                          <w:p w14:paraId="284A75EC" w14:textId="77CA2119" w:rsidR="00145478" w:rsidRPr="00145478" w:rsidRDefault="00145478" w:rsidP="00145478">
                            <w:pPr>
                              <w:jc w:val="right"/>
                              <w:rPr>
                                <w:rFonts w:ascii="Roboto Condensed" w:hAnsi="Roboto Condensed"/>
                                <w:b/>
                                <w:bCs/>
                                <w:color w:val="404040" w:themeColor="text1" w:themeTint="BF"/>
                                <w:sz w:val="52"/>
                                <w:szCs w:val="52"/>
                              </w:rPr>
                            </w:pPr>
                            <w:r w:rsidRPr="00145478">
                              <w:rPr>
                                <w:rFonts w:ascii="Roboto Condensed" w:hAnsi="Roboto Condensed"/>
                                <w:b/>
                                <w:bCs/>
                                <w:color w:val="404040" w:themeColor="text1" w:themeTint="BF"/>
                                <w:sz w:val="52"/>
                                <w:szCs w:val="52"/>
                              </w:rPr>
                              <w:t>Report</w:t>
                            </w:r>
                          </w:p>
                          <w:p w14:paraId="2064AA27" w14:textId="50E06D90" w:rsidR="00145478" w:rsidRPr="00145478" w:rsidRDefault="00145478" w:rsidP="00145478">
                            <w:pPr>
                              <w:jc w:val="right"/>
                              <w:rPr>
                                <w:rFonts w:ascii="Roboto Condensed" w:hAnsi="Roboto Condensed"/>
                                <w:b/>
                                <w:bCs/>
                                <w:color w:val="404040" w:themeColor="text1" w:themeTint="BF"/>
                                <w:sz w:val="52"/>
                                <w:szCs w:val="52"/>
                              </w:rPr>
                            </w:pPr>
                          </w:p>
                          <w:p w14:paraId="4CD80D85" w14:textId="178B89DA" w:rsidR="00145478" w:rsidRPr="00145478" w:rsidRDefault="00145478" w:rsidP="00145478">
                            <w:pPr>
                              <w:jc w:val="right"/>
                              <w:rPr>
                                <w:rFonts w:ascii="Roboto Condensed" w:hAnsi="Roboto Condensed"/>
                                <w:b/>
                                <w:bCs/>
                                <w:color w:val="404040" w:themeColor="text1" w:themeTint="BF"/>
                                <w:sz w:val="52"/>
                                <w:szCs w:val="52"/>
                              </w:rPr>
                            </w:pPr>
                          </w:p>
                          <w:p w14:paraId="5F341E33" w14:textId="6D777898" w:rsidR="00145478" w:rsidRPr="00145478" w:rsidRDefault="00145478" w:rsidP="00145478">
                            <w:pPr>
                              <w:jc w:val="right"/>
                              <w:rPr>
                                <w:rFonts w:ascii="Roboto Condensed" w:hAnsi="Roboto Condensed"/>
                                <w:b/>
                                <w:bCs/>
                                <w:color w:val="404040" w:themeColor="text1" w:themeTint="BF"/>
                                <w:sz w:val="52"/>
                                <w:szCs w:val="52"/>
                              </w:rPr>
                            </w:pPr>
                          </w:p>
                          <w:p w14:paraId="1B5A58E8" w14:textId="53B708CA" w:rsidR="00145478" w:rsidRPr="00145478" w:rsidRDefault="00145478" w:rsidP="00145478">
                            <w:pPr>
                              <w:jc w:val="right"/>
                              <w:rPr>
                                <w:rFonts w:ascii="Roboto Condensed" w:hAnsi="Roboto Condensed"/>
                                <w:b/>
                                <w:bCs/>
                                <w:color w:val="404040" w:themeColor="text1" w:themeTint="BF"/>
                                <w:sz w:val="52"/>
                                <w:szCs w:val="52"/>
                              </w:rPr>
                            </w:pPr>
                            <w:r w:rsidRPr="00145478">
                              <w:rPr>
                                <w:rFonts w:ascii="Roboto Condensed" w:hAnsi="Roboto Condensed"/>
                                <w:b/>
                                <w:bCs/>
                                <w:color w:val="404040" w:themeColor="text1" w:themeTint="BF"/>
                                <w:sz w:val="52"/>
                                <w:szCs w:val="52"/>
                              </w:rPr>
                              <w:t>Danielle Baskerville</w:t>
                            </w:r>
                          </w:p>
                          <w:p w14:paraId="2FD90A85" w14:textId="642A2BB3" w:rsidR="00145478" w:rsidRPr="00145478" w:rsidRDefault="00145478" w:rsidP="00145478">
                            <w:pPr>
                              <w:jc w:val="right"/>
                              <w:rPr>
                                <w:rFonts w:ascii="Roboto Condensed" w:hAnsi="Roboto Condensed"/>
                                <w:b/>
                                <w:bCs/>
                                <w:color w:val="4472C4" w:themeColor="accent1"/>
                                <w:sz w:val="52"/>
                                <w:szCs w:val="52"/>
                              </w:rPr>
                            </w:pPr>
                            <w:r w:rsidRPr="00145478">
                              <w:rPr>
                                <w:rFonts w:ascii="Roboto Condensed" w:hAnsi="Roboto Condensed"/>
                                <w:b/>
                                <w:bCs/>
                                <w:color w:val="404040" w:themeColor="text1" w:themeTint="BF"/>
                                <w:sz w:val="52"/>
                                <w:szCs w:val="52"/>
                              </w:rPr>
                              <w:t>1806101</w:t>
                            </w:r>
                          </w:p>
                          <w:p w14:paraId="52023758" w14:textId="6B2C79B9" w:rsidR="00145478" w:rsidRDefault="00145478" w:rsidP="00145478">
                            <w:pPr>
                              <w:jc w:val="right"/>
                              <w:rPr>
                                <w:color w:val="4472C4" w:themeColor="accent1"/>
                                <w:sz w:val="64"/>
                                <w:szCs w:val="64"/>
                              </w:rPr>
                            </w:pPr>
                            <w:sdt>
                              <w:sdtPr>
                                <w:rPr>
                                  <w:color w:val="404040" w:themeColor="text1" w:themeTint="BF"/>
                                  <w:sz w:val="36"/>
                                  <w:szCs w:val="36"/>
                                </w:rPr>
                                <w:alias w:val="Subtitle"/>
                                <w:tag w:val=""/>
                                <w:id w:val="986823390"/>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45478">
                              <w:rPr>
                                <w:caps/>
                                <w:color w:val="4472C4" w:themeColor="accent1"/>
                                <w:sz w:val="64"/>
                                <w:szCs w:val="64"/>
                              </w:rPr>
                              <w:t xml:space="preserve"> </w:t>
                            </w:r>
                            <w:sdt>
                              <w:sdtPr>
                                <w:rPr>
                                  <w:caps/>
                                  <w:color w:val="4472C4" w:themeColor="accent1"/>
                                  <w:sz w:val="64"/>
                                  <w:szCs w:val="64"/>
                                </w:rPr>
                                <w:alias w:val="Title"/>
                                <w:tag w:val=""/>
                                <w:id w:val="-1187285401"/>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p w14:paraId="33F4CFCB" w14:textId="1F06C991" w:rsidR="00145478" w:rsidRDefault="00145478" w:rsidP="00145478">
                            <w:pPr>
                              <w:jc w:val="right"/>
                              <w:rPr>
                                <w:color w:val="4472C4" w:themeColor="accent1"/>
                                <w:sz w:val="64"/>
                                <w:szCs w:val="64"/>
                              </w:rPr>
                            </w:pPr>
                            <w:sdt>
                              <w:sdtPr>
                                <w:rPr>
                                  <w:color w:val="404040" w:themeColor="text1" w:themeTint="BF"/>
                                  <w:sz w:val="36"/>
                                  <w:szCs w:val="36"/>
                                </w:rPr>
                                <w:alias w:val="Subtitle"/>
                                <w:tag w:val=""/>
                                <w:id w:val="-1354183566"/>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45478">
                              <w:rPr>
                                <w:caps/>
                                <w:color w:val="4472C4" w:themeColor="accent1"/>
                                <w:sz w:val="64"/>
                                <w:szCs w:val="64"/>
                              </w:rPr>
                              <w:t xml:space="preserve"> </w:t>
                            </w:r>
                            <w:sdt>
                              <w:sdtPr>
                                <w:rPr>
                                  <w:caps/>
                                  <w:color w:val="4472C4" w:themeColor="accent1"/>
                                  <w:sz w:val="64"/>
                                  <w:szCs w:val="64"/>
                                </w:rPr>
                                <w:alias w:val="Title"/>
                                <w:tag w:val=""/>
                                <w:id w:val="2100445852"/>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p w14:paraId="15DDDC81" w14:textId="20835C31" w:rsidR="00145478" w:rsidRDefault="00145478" w:rsidP="00145478">
                            <w:pPr>
                              <w:jc w:val="right"/>
                              <w:rPr>
                                <w:color w:val="4472C4" w:themeColor="accent1"/>
                                <w:sz w:val="64"/>
                                <w:szCs w:val="64"/>
                              </w:rPr>
                            </w:pPr>
                            <w:sdt>
                              <w:sdtPr>
                                <w:rPr>
                                  <w:color w:val="404040" w:themeColor="text1" w:themeTint="BF"/>
                                  <w:sz w:val="36"/>
                                  <w:szCs w:val="36"/>
                                </w:rPr>
                                <w:alias w:val="Subtitle"/>
                                <w:tag w:val=""/>
                                <w:id w:val="-137106346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45478">
                              <w:rPr>
                                <w:caps/>
                                <w:color w:val="4472C4" w:themeColor="accent1"/>
                                <w:sz w:val="64"/>
                                <w:szCs w:val="64"/>
                              </w:rPr>
                              <w:t xml:space="preserve"> </w:t>
                            </w:r>
                            <w:sdt>
                              <w:sdtPr>
                                <w:rPr>
                                  <w:caps/>
                                  <w:color w:val="4472C4" w:themeColor="accent1"/>
                                  <w:sz w:val="64"/>
                                  <w:szCs w:val="64"/>
                                </w:rPr>
                                <w:alias w:val="Title"/>
                                <w:tag w:val=""/>
                                <w:id w:val="1249000496"/>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p w14:paraId="18F0C9BC" w14:textId="38DBFE4D" w:rsidR="00145478" w:rsidRPr="00145478" w:rsidRDefault="00145478" w:rsidP="00145478">
                            <w:pPr>
                              <w:jc w:val="right"/>
                              <w:rPr>
                                <w:rFonts w:ascii="Calibri" w:eastAsia="Calibri" w:hAnsi="Calibri" w:cs="Times New Roman"/>
                                <w:color w:val="4472C4"/>
                                <w:sz w:val="64"/>
                                <w:szCs w:val="64"/>
                              </w:rPr>
                            </w:pPr>
                            <w:sdt>
                              <w:sdtPr>
                                <w:rPr>
                                  <w:color w:val="404040" w:themeColor="text1" w:themeTint="BF"/>
                                  <w:sz w:val="36"/>
                                  <w:szCs w:val="36"/>
                                </w:rPr>
                                <w:alias w:val="Subtitle"/>
                                <w:tag w:val=""/>
                                <w:id w:val="1397859650"/>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45478">
                              <w:rPr>
                                <w:rFonts w:ascii="Calibri" w:eastAsia="Calibri" w:hAnsi="Calibri" w:cs="Times New Roman"/>
                                <w:color w:val="4472C4"/>
                                <w:sz w:val="64"/>
                                <w:szCs w:val="64"/>
                              </w:rPr>
                              <w:t xml:space="preserve"> </w:t>
                            </w:r>
                            <w:sdt>
                              <w:sdtPr>
                                <w:rPr>
                                  <w:rFonts w:ascii="Calibri" w:eastAsia="Calibri" w:hAnsi="Calibri" w:cs="Times New Roman"/>
                                  <w:color w:val="4472C4"/>
                                  <w:sz w:val="64"/>
                                  <w:szCs w:val="64"/>
                                </w:rPr>
                                <w:alias w:val="Title"/>
                                <w:tag w:val=""/>
                                <w:id w:val="916976553"/>
                                <w:showingPlcHdr/>
                                <w:dataBinding w:prefixMappings="xmlns:ns0='http://purl.org/dc/elements/1.1/' xmlns:ns1='http://schemas.openxmlformats.org/package/2006/metadata/core-properties' " w:xpath="/ns1:coreProperties[1]/ns0:title[1]" w:storeItemID="{6C3C8BC8-F283-45AE-878A-BAB7291924A1}"/>
                                <w:text w:multiLine="1"/>
                              </w:sdtPr>
                              <w:sdtContent>
                                <w:r>
                                  <w:rPr>
                                    <w:rFonts w:ascii="Calibri" w:eastAsia="Calibri" w:hAnsi="Calibri" w:cs="Times New Roman"/>
                                    <w:color w:val="4472C4"/>
                                    <w:sz w:val="64"/>
                                    <w:szCs w:val="64"/>
                                  </w:rPr>
                                  <w:t xml:space="preserve">     </w:t>
                                </w:r>
                              </w:sdtContent>
                            </w:sdt>
                          </w:p>
                          <w:p w14:paraId="23BEAAD8" w14:textId="19E14C31" w:rsidR="00145478" w:rsidRDefault="00145478" w:rsidP="00145478">
                            <w:pPr>
                              <w:jc w:val="right"/>
                              <w:rPr>
                                <w:color w:val="4472C4" w:themeColor="accent1"/>
                                <w:sz w:val="64"/>
                                <w:szCs w:val="64"/>
                              </w:rPr>
                            </w:pPr>
                            <w:sdt>
                              <w:sdtPr>
                                <w:rPr>
                                  <w:rFonts w:ascii="Calibri" w:eastAsia="Calibri" w:hAnsi="Calibri" w:cs="Times New Roman"/>
                                  <w:color w:val="404040"/>
                                  <w:sz w:val="36"/>
                                  <w:szCs w:val="36"/>
                                </w:rPr>
                                <w:alias w:val="Subtitle"/>
                                <w:tag w:val=""/>
                                <w:id w:val="263647910"/>
                                <w:showingPlcHd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Times New Roman"/>
                                    <w:color w:val="404040"/>
                                    <w:sz w:val="36"/>
                                    <w:szCs w:val="36"/>
                                  </w:rPr>
                                  <w:t xml:space="preserve">     </w:t>
                                </w:r>
                              </w:sdtContent>
                            </w:sdt>
                            <w:r w:rsidRPr="00145478">
                              <w:rPr>
                                <w:caps/>
                                <w:color w:val="4472C4" w:themeColor="accent1"/>
                                <w:sz w:val="64"/>
                                <w:szCs w:val="64"/>
                              </w:rPr>
                              <w:t xml:space="preserve"> </w:t>
                            </w:r>
                            <w:sdt>
                              <w:sdtPr>
                                <w:rPr>
                                  <w:caps/>
                                  <w:color w:val="4472C4" w:themeColor="accent1"/>
                                  <w:sz w:val="64"/>
                                  <w:szCs w:val="64"/>
                                </w:rPr>
                                <w:alias w:val="Title"/>
                                <w:tag w:val=""/>
                                <w:id w:val="424540318"/>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774602468"/>
                              <w:showingPlcHdr/>
                              <w:dataBinding w:prefixMappings="xmlns:ns0='http://purl.org/dc/elements/1.1/' xmlns:ns1='http://schemas.openxmlformats.org/package/2006/metadata/core-properties' " w:xpath="/ns1:coreProperties[1]/ns0:subject[1]" w:storeItemID="{6C3C8BC8-F283-45AE-878A-BAB7291924A1}"/>
                              <w:text/>
                            </w:sdtPr>
                            <w:sdtContent>
                              <w:p w14:paraId="4AB2FE29" w14:textId="1BA02010" w:rsidR="00145478" w:rsidRDefault="00145478" w:rsidP="00145478">
                                <w:r>
                                  <w:rPr>
                                    <w:color w:val="404040" w:themeColor="text1" w:themeTint="BF"/>
                                    <w:sz w:val="36"/>
                                    <w:szCs w:val="36"/>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B6C416" id="_x0000_t202" coordsize="21600,21600" o:spt="202" path="m,l,21600r21600,l21600,xe">
                <v:stroke joinstyle="miter"/>
                <v:path gradientshapeok="t" o:connecttype="rect"/>
              </v:shapetype>
              <v:shape id="Text Box 16" o:spid="_x0000_s1026" type="#_x0000_t202" style="position:absolute;left:0;text-align:left;margin-left:-17.75pt;margin-top:50.65pt;width:517.8pt;height:267.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" filled="f" stroked="f">
                <v:textbox>
                  <w:txbxContent>
                    <w:p w14:paraId="6299C899" w14:textId="752CCFB1" w:rsidR="00145478" w:rsidRDefault="00145478" w:rsidP="00145478">
                      <w:pPr>
                        <w:jc w:val="right"/>
                        <w:rPr>
                          <w:color w:val="4472C4" w:themeColor="accent1"/>
                          <w:sz w:val="64"/>
                          <w:szCs w:val="64"/>
                        </w:rPr>
                      </w:pPr>
                      <w:sdt>
                        <w:sdtPr>
                          <w:rPr>
                            <w:caps/>
                            <w:color w:val="4472C4" w:themeColor="accent1"/>
                            <w:sz w:val="64"/>
                            <w:szCs w:val="64"/>
                          </w:rPr>
                          <w:alias w:val="Title"/>
                          <w:tag w:val=""/>
                          <w:id w:val="1007713751"/>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p w14:paraId="16748B0C" w14:textId="15BA548E" w:rsidR="00145478" w:rsidRPr="00145478" w:rsidRDefault="00145478" w:rsidP="00145478">
                      <w:pPr>
                        <w:jc w:val="right"/>
                        <w:rPr>
                          <w:rFonts w:ascii="Roboto Condensed" w:hAnsi="Roboto Condensed"/>
                          <w:b/>
                          <w:bCs/>
                          <w:color w:val="404040" w:themeColor="text1" w:themeTint="BF"/>
                          <w:sz w:val="52"/>
                          <w:szCs w:val="52"/>
                        </w:rPr>
                      </w:pPr>
                      <w:r w:rsidRPr="00145478">
                        <w:rPr>
                          <w:rFonts w:ascii="Roboto Condensed" w:hAnsi="Roboto Condensed"/>
                          <w:b/>
                          <w:bCs/>
                          <w:color w:val="404040" w:themeColor="text1" w:themeTint="BF"/>
                          <w:sz w:val="52"/>
                          <w:szCs w:val="52"/>
                        </w:rPr>
                        <w:t>Planning For Innovative Customer Service</w:t>
                      </w:r>
                    </w:p>
                    <w:p w14:paraId="284A75EC" w14:textId="77CA2119" w:rsidR="00145478" w:rsidRPr="00145478" w:rsidRDefault="00145478" w:rsidP="00145478">
                      <w:pPr>
                        <w:jc w:val="right"/>
                        <w:rPr>
                          <w:rFonts w:ascii="Roboto Condensed" w:hAnsi="Roboto Condensed"/>
                          <w:b/>
                          <w:bCs/>
                          <w:color w:val="404040" w:themeColor="text1" w:themeTint="BF"/>
                          <w:sz w:val="52"/>
                          <w:szCs w:val="52"/>
                        </w:rPr>
                      </w:pPr>
                      <w:r w:rsidRPr="00145478">
                        <w:rPr>
                          <w:rFonts w:ascii="Roboto Condensed" w:hAnsi="Roboto Condensed"/>
                          <w:b/>
                          <w:bCs/>
                          <w:color w:val="404040" w:themeColor="text1" w:themeTint="BF"/>
                          <w:sz w:val="52"/>
                          <w:szCs w:val="52"/>
                        </w:rPr>
                        <w:t>Report</w:t>
                      </w:r>
                    </w:p>
                    <w:p w14:paraId="2064AA27" w14:textId="50E06D90" w:rsidR="00145478" w:rsidRPr="00145478" w:rsidRDefault="00145478" w:rsidP="00145478">
                      <w:pPr>
                        <w:jc w:val="right"/>
                        <w:rPr>
                          <w:rFonts w:ascii="Roboto Condensed" w:hAnsi="Roboto Condensed"/>
                          <w:b/>
                          <w:bCs/>
                          <w:color w:val="404040" w:themeColor="text1" w:themeTint="BF"/>
                          <w:sz w:val="52"/>
                          <w:szCs w:val="52"/>
                        </w:rPr>
                      </w:pPr>
                    </w:p>
                    <w:p w14:paraId="4CD80D85" w14:textId="178B89DA" w:rsidR="00145478" w:rsidRPr="00145478" w:rsidRDefault="00145478" w:rsidP="00145478">
                      <w:pPr>
                        <w:jc w:val="right"/>
                        <w:rPr>
                          <w:rFonts w:ascii="Roboto Condensed" w:hAnsi="Roboto Condensed"/>
                          <w:b/>
                          <w:bCs/>
                          <w:color w:val="404040" w:themeColor="text1" w:themeTint="BF"/>
                          <w:sz w:val="52"/>
                          <w:szCs w:val="52"/>
                        </w:rPr>
                      </w:pPr>
                    </w:p>
                    <w:p w14:paraId="5F341E33" w14:textId="6D777898" w:rsidR="00145478" w:rsidRPr="00145478" w:rsidRDefault="00145478" w:rsidP="00145478">
                      <w:pPr>
                        <w:jc w:val="right"/>
                        <w:rPr>
                          <w:rFonts w:ascii="Roboto Condensed" w:hAnsi="Roboto Condensed"/>
                          <w:b/>
                          <w:bCs/>
                          <w:color w:val="404040" w:themeColor="text1" w:themeTint="BF"/>
                          <w:sz w:val="52"/>
                          <w:szCs w:val="52"/>
                        </w:rPr>
                      </w:pPr>
                    </w:p>
                    <w:p w14:paraId="1B5A58E8" w14:textId="53B708CA" w:rsidR="00145478" w:rsidRPr="00145478" w:rsidRDefault="00145478" w:rsidP="00145478">
                      <w:pPr>
                        <w:jc w:val="right"/>
                        <w:rPr>
                          <w:rFonts w:ascii="Roboto Condensed" w:hAnsi="Roboto Condensed"/>
                          <w:b/>
                          <w:bCs/>
                          <w:color w:val="404040" w:themeColor="text1" w:themeTint="BF"/>
                          <w:sz w:val="52"/>
                          <w:szCs w:val="52"/>
                        </w:rPr>
                      </w:pPr>
                      <w:r w:rsidRPr="00145478">
                        <w:rPr>
                          <w:rFonts w:ascii="Roboto Condensed" w:hAnsi="Roboto Condensed"/>
                          <w:b/>
                          <w:bCs/>
                          <w:color w:val="404040" w:themeColor="text1" w:themeTint="BF"/>
                          <w:sz w:val="52"/>
                          <w:szCs w:val="52"/>
                        </w:rPr>
                        <w:t>Danielle Baskerville</w:t>
                      </w:r>
                    </w:p>
                    <w:p w14:paraId="2FD90A85" w14:textId="642A2BB3" w:rsidR="00145478" w:rsidRPr="00145478" w:rsidRDefault="00145478" w:rsidP="00145478">
                      <w:pPr>
                        <w:jc w:val="right"/>
                        <w:rPr>
                          <w:rFonts w:ascii="Roboto Condensed" w:hAnsi="Roboto Condensed"/>
                          <w:b/>
                          <w:bCs/>
                          <w:color w:val="4472C4" w:themeColor="accent1"/>
                          <w:sz w:val="52"/>
                          <w:szCs w:val="52"/>
                        </w:rPr>
                      </w:pPr>
                      <w:r w:rsidRPr="00145478">
                        <w:rPr>
                          <w:rFonts w:ascii="Roboto Condensed" w:hAnsi="Roboto Condensed"/>
                          <w:b/>
                          <w:bCs/>
                          <w:color w:val="404040" w:themeColor="text1" w:themeTint="BF"/>
                          <w:sz w:val="52"/>
                          <w:szCs w:val="52"/>
                        </w:rPr>
                        <w:t>1806101</w:t>
                      </w:r>
                    </w:p>
                    <w:p w14:paraId="52023758" w14:textId="6B2C79B9" w:rsidR="00145478" w:rsidRDefault="00145478" w:rsidP="00145478">
                      <w:pPr>
                        <w:jc w:val="right"/>
                        <w:rPr>
                          <w:color w:val="4472C4" w:themeColor="accent1"/>
                          <w:sz w:val="64"/>
                          <w:szCs w:val="64"/>
                        </w:rPr>
                      </w:pPr>
                      <w:sdt>
                        <w:sdtPr>
                          <w:rPr>
                            <w:color w:val="404040" w:themeColor="text1" w:themeTint="BF"/>
                            <w:sz w:val="36"/>
                            <w:szCs w:val="36"/>
                          </w:rPr>
                          <w:alias w:val="Subtitle"/>
                          <w:tag w:val=""/>
                          <w:id w:val="986823390"/>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45478">
                        <w:rPr>
                          <w:caps/>
                          <w:color w:val="4472C4" w:themeColor="accent1"/>
                          <w:sz w:val="64"/>
                          <w:szCs w:val="64"/>
                        </w:rPr>
                        <w:t xml:space="preserve"> </w:t>
                      </w:r>
                      <w:sdt>
                        <w:sdtPr>
                          <w:rPr>
                            <w:caps/>
                            <w:color w:val="4472C4" w:themeColor="accent1"/>
                            <w:sz w:val="64"/>
                            <w:szCs w:val="64"/>
                          </w:rPr>
                          <w:alias w:val="Title"/>
                          <w:tag w:val=""/>
                          <w:id w:val="-1187285401"/>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p w14:paraId="33F4CFCB" w14:textId="1F06C991" w:rsidR="00145478" w:rsidRDefault="00145478" w:rsidP="00145478">
                      <w:pPr>
                        <w:jc w:val="right"/>
                        <w:rPr>
                          <w:color w:val="4472C4" w:themeColor="accent1"/>
                          <w:sz w:val="64"/>
                          <w:szCs w:val="64"/>
                        </w:rPr>
                      </w:pPr>
                      <w:sdt>
                        <w:sdtPr>
                          <w:rPr>
                            <w:color w:val="404040" w:themeColor="text1" w:themeTint="BF"/>
                            <w:sz w:val="36"/>
                            <w:szCs w:val="36"/>
                          </w:rPr>
                          <w:alias w:val="Subtitle"/>
                          <w:tag w:val=""/>
                          <w:id w:val="-1354183566"/>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45478">
                        <w:rPr>
                          <w:caps/>
                          <w:color w:val="4472C4" w:themeColor="accent1"/>
                          <w:sz w:val="64"/>
                          <w:szCs w:val="64"/>
                        </w:rPr>
                        <w:t xml:space="preserve"> </w:t>
                      </w:r>
                      <w:sdt>
                        <w:sdtPr>
                          <w:rPr>
                            <w:caps/>
                            <w:color w:val="4472C4" w:themeColor="accent1"/>
                            <w:sz w:val="64"/>
                            <w:szCs w:val="64"/>
                          </w:rPr>
                          <w:alias w:val="Title"/>
                          <w:tag w:val=""/>
                          <w:id w:val="2100445852"/>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p w14:paraId="15DDDC81" w14:textId="20835C31" w:rsidR="00145478" w:rsidRDefault="00145478" w:rsidP="00145478">
                      <w:pPr>
                        <w:jc w:val="right"/>
                        <w:rPr>
                          <w:color w:val="4472C4" w:themeColor="accent1"/>
                          <w:sz w:val="64"/>
                          <w:szCs w:val="64"/>
                        </w:rPr>
                      </w:pPr>
                      <w:sdt>
                        <w:sdtPr>
                          <w:rPr>
                            <w:color w:val="404040" w:themeColor="text1" w:themeTint="BF"/>
                            <w:sz w:val="36"/>
                            <w:szCs w:val="36"/>
                          </w:rPr>
                          <w:alias w:val="Subtitle"/>
                          <w:tag w:val=""/>
                          <w:id w:val="-137106346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45478">
                        <w:rPr>
                          <w:caps/>
                          <w:color w:val="4472C4" w:themeColor="accent1"/>
                          <w:sz w:val="64"/>
                          <w:szCs w:val="64"/>
                        </w:rPr>
                        <w:t xml:space="preserve"> </w:t>
                      </w:r>
                      <w:sdt>
                        <w:sdtPr>
                          <w:rPr>
                            <w:caps/>
                            <w:color w:val="4472C4" w:themeColor="accent1"/>
                            <w:sz w:val="64"/>
                            <w:szCs w:val="64"/>
                          </w:rPr>
                          <w:alias w:val="Title"/>
                          <w:tag w:val=""/>
                          <w:id w:val="1249000496"/>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p w14:paraId="18F0C9BC" w14:textId="38DBFE4D" w:rsidR="00145478" w:rsidRPr="00145478" w:rsidRDefault="00145478" w:rsidP="00145478">
                      <w:pPr>
                        <w:jc w:val="right"/>
                        <w:rPr>
                          <w:rFonts w:ascii="Calibri" w:eastAsia="Calibri" w:hAnsi="Calibri" w:cs="Times New Roman"/>
                          <w:color w:val="4472C4"/>
                          <w:sz w:val="64"/>
                          <w:szCs w:val="64"/>
                        </w:rPr>
                      </w:pPr>
                      <w:sdt>
                        <w:sdtPr>
                          <w:rPr>
                            <w:color w:val="404040" w:themeColor="text1" w:themeTint="BF"/>
                            <w:sz w:val="36"/>
                            <w:szCs w:val="36"/>
                          </w:rPr>
                          <w:alias w:val="Subtitle"/>
                          <w:tag w:val=""/>
                          <w:id w:val="1397859650"/>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r w:rsidRPr="00145478">
                        <w:rPr>
                          <w:rFonts w:ascii="Calibri" w:eastAsia="Calibri" w:hAnsi="Calibri" w:cs="Times New Roman"/>
                          <w:color w:val="4472C4"/>
                          <w:sz w:val="64"/>
                          <w:szCs w:val="64"/>
                        </w:rPr>
                        <w:t xml:space="preserve"> </w:t>
                      </w:r>
                      <w:sdt>
                        <w:sdtPr>
                          <w:rPr>
                            <w:rFonts w:ascii="Calibri" w:eastAsia="Calibri" w:hAnsi="Calibri" w:cs="Times New Roman"/>
                            <w:color w:val="4472C4"/>
                            <w:sz w:val="64"/>
                            <w:szCs w:val="64"/>
                          </w:rPr>
                          <w:alias w:val="Title"/>
                          <w:tag w:val=""/>
                          <w:id w:val="916976553"/>
                          <w:showingPlcHdr/>
                          <w:dataBinding w:prefixMappings="xmlns:ns0='http://purl.org/dc/elements/1.1/' xmlns:ns1='http://schemas.openxmlformats.org/package/2006/metadata/core-properties' " w:xpath="/ns1:coreProperties[1]/ns0:title[1]" w:storeItemID="{6C3C8BC8-F283-45AE-878A-BAB7291924A1}"/>
                          <w:text w:multiLine="1"/>
                        </w:sdtPr>
                        <w:sdtContent>
                          <w:r>
                            <w:rPr>
                              <w:rFonts w:ascii="Calibri" w:eastAsia="Calibri" w:hAnsi="Calibri" w:cs="Times New Roman"/>
                              <w:color w:val="4472C4"/>
                              <w:sz w:val="64"/>
                              <w:szCs w:val="64"/>
                            </w:rPr>
                            <w:t xml:space="preserve">     </w:t>
                          </w:r>
                        </w:sdtContent>
                      </w:sdt>
                    </w:p>
                    <w:p w14:paraId="23BEAAD8" w14:textId="19E14C31" w:rsidR="00145478" w:rsidRDefault="00145478" w:rsidP="00145478">
                      <w:pPr>
                        <w:jc w:val="right"/>
                        <w:rPr>
                          <w:color w:val="4472C4" w:themeColor="accent1"/>
                          <w:sz w:val="64"/>
                          <w:szCs w:val="64"/>
                        </w:rPr>
                      </w:pPr>
                      <w:sdt>
                        <w:sdtPr>
                          <w:rPr>
                            <w:rFonts w:ascii="Calibri" w:eastAsia="Calibri" w:hAnsi="Calibri" w:cs="Times New Roman"/>
                            <w:color w:val="404040"/>
                            <w:sz w:val="36"/>
                            <w:szCs w:val="36"/>
                          </w:rPr>
                          <w:alias w:val="Subtitle"/>
                          <w:tag w:val=""/>
                          <w:id w:val="263647910"/>
                          <w:showingPlcHdr/>
                          <w:dataBinding w:prefixMappings="xmlns:ns0='http://purl.org/dc/elements/1.1/' xmlns:ns1='http://schemas.openxmlformats.org/package/2006/metadata/core-properties' " w:xpath="/ns1:coreProperties[1]/ns0:subject[1]" w:storeItemID="{6C3C8BC8-F283-45AE-878A-BAB7291924A1}"/>
                          <w:text/>
                        </w:sdtPr>
                        <w:sdtContent>
                          <w:r>
                            <w:rPr>
                              <w:rFonts w:ascii="Calibri" w:eastAsia="Calibri" w:hAnsi="Calibri" w:cs="Times New Roman"/>
                              <w:color w:val="404040"/>
                              <w:sz w:val="36"/>
                              <w:szCs w:val="36"/>
                            </w:rPr>
                            <w:t xml:space="preserve">     </w:t>
                          </w:r>
                        </w:sdtContent>
                      </w:sdt>
                      <w:r w:rsidRPr="00145478">
                        <w:rPr>
                          <w:caps/>
                          <w:color w:val="4472C4" w:themeColor="accent1"/>
                          <w:sz w:val="64"/>
                          <w:szCs w:val="64"/>
                        </w:rPr>
                        <w:t xml:space="preserve"> </w:t>
                      </w:r>
                      <w:sdt>
                        <w:sdtPr>
                          <w:rPr>
                            <w:caps/>
                            <w:color w:val="4472C4" w:themeColor="accent1"/>
                            <w:sz w:val="64"/>
                            <w:szCs w:val="64"/>
                          </w:rPr>
                          <w:alias w:val="Title"/>
                          <w:tag w:val=""/>
                          <w:id w:val="424540318"/>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774602468"/>
                        <w:showingPlcHdr/>
                        <w:dataBinding w:prefixMappings="xmlns:ns0='http://purl.org/dc/elements/1.1/' xmlns:ns1='http://schemas.openxmlformats.org/package/2006/metadata/core-properties' " w:xpath="/ns1:coreProperties[1]/ns0:subject[1]" w:storeItemID="{6C3C8BC8-F283-45AE-878A-BAB7291924A1}"/>
                        <w:text/>
                      </w:sdtPr>
                      <w:sdtContent>
                        <w:p w14:paraId="4AB2FE29" w14:textId="1BA02010" w:rsidR="00145478" w:rsidRDefault="00145478" w:rsidP="00145478">
                          <w:r>
                            <w:rPr>
                              <w:color w:val="404040" w:themeColor="text1" w:themeTint="BF"/>
                              <w:sz w:val="36"/>
                              <w:szCs w:val="36"/>
                            </w:rPr>
                            <w:t xml:space="preserve">     </w:t>
                          </w:r>
                        </w:p>
                      </w:sdtContent>
                    </w:sdt>
                  </w:txbxContent>
                </v:textbox>
              </v:shape>
            </w:pict>
          </mc:Fallback>
        </mc:AlternateContent>
      </w:r>
      <w:r w:rsidR="00C816F6">
        <w:br w:type="page"/>
      </w: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5B6B678" w14:textId="19962646" w:rsidR="00C816F6" w:rsidRDefault="00145478" w:rsidP="00145478">
          <w:pPr>
            <w:rPr>
              <w:rFonts w:asciiTheme="majorHAnsi" w:eastAsiaTheme="majorEastAsia" w:hAnsiTheme="majorHAnsi" w:cstheme="majorBidi"/>
              <w:color w:val="2F5496" w:themeColor="accent1" w:themeShade="BF"/>
              <w:sz w:val="32"/>
              <w:szCs w:val="32"/>
            </w:rPr>
          </w:pPr>
          <w:r>
            <w:rPr>
              <w:color w:val="404040" w:themeColor="text1" w:themeTint="BF"/>
              <w:sz w:val="36"/>
              <w:szCs w:val="36"/>
            </w:rPr>
            <w:t xml:space="preserve">     </w:t>
          </w:r>
        </w:p>
      </w:sdtContent>
    </w:sdt>
    <w:sdt>
      <w:sdtPr>
        <w:id w:val="-90714989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362366E8" w14:textId="59F42A8F" w:rsidR="0041656F" w:rsidRDefault="0041656F">
          <w:pPr>
            <w:pStyle w:val="TOCHeading"/>
          </w:pPr>
          <w:r>
            <w:t>Table of Contents</w:t>
          </w:r>
        </w:p>
        <w:p w14:paraId="41666DC1" w14:textId="77777777" w:rsidR="0041656F" w:rsidRPr="0041656F" w:rsidRDefault="0041656F" w:rsidP="0041656F">
          <w:pPr>
            <w:rPr>
              <w:lang w:val="en-US"/>
            </w:rPr>
          </w:pPr>
        </w:p>
        <w:p w14:paraId="376C5D03" w14:textId="77777777" w:rsidR="0041656F" w:rsidRDefault="0041656F">
          <w:pPr>
            <w:pStyle w:val="TOC1"/>
            <w:tabs>
              <w:tab w:val="right" w:leader="dot" w:pos="9016"/>
            </w:tabs>
            <w:rPr>
              <w:b w:val="0"/>
              <w:bCs w:val="0"/>
            </w:rPr>
          </w:pPr>
        </w:p>
        <w:p w14:paraId="71DFFA47" w14:textId="08F4EE73" w:rsidR="0041656F" w:rsidRDefault="0041656F">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5737355" w:history="1">
            <w:r w:rsidRPr="00CA7942">
              <w:rPr>
                <w:rStyle w:val="Hyperlink"/>
                <w:noProof/>
              </w:rPr>
              <w:t>Executive Smarmy</w:t>
            </w:r>
            <w:r>
              <w:rPr>
                <w:noProof/>
                <w:webHidden/>
              </w:rPr>
              <w:tab/>
            </w:r>
            <w:r>
              <w:rPr>
                <w:noProof/>
                <w:webHidden/>
              </w:rPr>
              <w:fldChar w:fldCharType="begin"/>
            </w:r>
            <w:r>
              <w:rPr>
                <w:noProof/>
                <w:webHidden/>
              </w:rPr>
              <w:instrText xml:space="preserve"> PAGEREF _Toc75737355 \h </w:instrText>
            </w:r>
            <w:r>
              <w:rPr>
                <w:noProof/>
                <w:webHidden/>
              </w:rPr>
            </w:r>
            <w:r>
              <w:rPr>
                <w:noProof/>
                <w:webHidden/>
              </w:rPr>
              <w:fldChar w:fldCharType="separate"/>
            </w:r>
            <w:r>
              <w:rPr>
                <w:noProof/>
                <w:webHidden/>
              </w:rPr>
              <w:t>3</w:t>
            </w:r>
            <w:r>
              <w:rPr>
                <w:noProof/>
                <w:webHidden/>
              </w:rPr>
              <w:fldChar w:fldCharType="end"/>
            </w:r>
          </w:hyperlink>
        </w:p>
        <w:p w14:paraId="3891703A" w14:textId="428C87E6" w:rsidR="0041656F" w:rsidRDefault="0041656F">
          <w:pPr>
            <w:pStyle w:val="TOC1"/>
            <w:tabs>
              <w:tab w:val="right" w:leader="dot" w:pos="9016"/>
            </w:tabs>
            <w:rPr>
              <w:rFonts w:eastAsiaTheme="minorEastAsia" w:cstheme="minorBidi"/>
              <w:b w:val="0"/>
              <w:bCs w:val="0"/>
              <w:i w:val="0"/>
              <w:iCs w:val="0"/>
              <w:noProof/>
              <w:lang w:eastAsia="en-GB"/>
            </w:rPr>
          </w:pPr>
          <w:hyperlink w:anchor="_Toc75737356" w:history="1">
            <w:r w:rsidRPr="00CA7942">
              <w:rPr>
                <w:rStyle w:val="Hyperlink"/>
                <w:noProof/>
              </w:rPr>
              <w:t>Introduction</w:t>
            </w:r>
            <w:r>
              <w:rPr>
                <w:noProof/>
                <w:webHidden/>
              </w:rPr>
              <w:tab/>
            </w:r>
            <w:r>
              <w:rPr>
                <w:noProof/>
                <w:webHidden/>
              </w:rPr>
              <w:fldChar w:fldCharType="begin"/>
            </w:r>
            <w:r>
              <w:rPr>
                <w:noProof/>
                <w:webHidden/>
              </w:rPr>
              <w:instrText xml:space="preserve"> PAGEREF _Toc75737356 \h </w:instrText>
            </w:r>
            <w:r>
              <w:rPr>
                <w:noProof/>
                <w:webHidden/>
              </w:rPr>
            </w:r>
            <w:r>
              <w:rPr>
                <w:noProof/>
                <w:webHidden/>
              </w:rPr>
              <w:fldChar w:fldCharType="separate"/>
            </w:r>
            <w:r>
              <w:rPr>
                <w:noProof/>
                <w:webHidden/>
              </w:rPr>
              <w:t>4</w:t>
            </w:r>
            <w:r>
              <w:rPr>
                <w:noProof/>
                <w:webHidden/>
              </w:rPr>
              <w:fldChar w:fldCharType="end"/>
            </w:r>
          </w:hyperlink>
        </w:p>
        <w:p w14:paraId="3E8B336B" w14:textId="5BA422D6" w:rsidR="0041656F" w:rsidRDefault="0041656F">
          <w:pPr>
            <w:pStyle w:val="TOC1"/>
            <w:tabs>
              <w:tab w:val="right" w:leader="dot" w:pos="9016"/>
            </w:tabs>
            <w:rPr>
              <w:rFonts w:eastAsiaTheme="minorEastAsia" w:cstheme="minorBidi"/>
              <w:b w:val="0"/>
              <w:bCs w:val="0"/>
              <w:i w:val="0"/>
              <w:iCs w:val="0"/>
              <w:noProof/>
              <w:lang w:eastAsia="en-GB"/>
            </w:rPr>
          </w:pPr>
          <w:hyperlink w:anchor="_Toc75737357" w:history="1">
            <w:r w:rsidRPr="00CA7942">
              <w:rPr>
                <w:rStyle w:val="Hyperlink"/>
                <w:rFonts w:ascii="Arial" w:hAnsi="Arial" w:cs="Arial"/>
                <w:noProof/>
              </w:rPr>
              <w:t>A SOSTAC planning framework prescribed by Smith (2012) will be employed in detailing the intended marketing plan:</w:t>
            </w:r>
            <w:r>
              <w:rPr>
                <w:noProof/>
                <w:webHidden/>
              </w:rPr>
              <w:tab/>
            </w:r>
            <w:r>
              <w:rPr>
                <w:noProof/>
                <w:webHidden/>
              </w:rPr>
              <w:fldChar w:fldCharType="begin"/>
            </w:r>
            <w:r>
              <w:rPr>
                <w:noProof/>
                <w:webHidden/>
              </w:rPr>
              <w:instrText xml:space="preserve"> PAGEREF _Toc75737357 \h </w:instrText>
            </w:r>
            <w:r>
              <w:rPr>
                <w:noProof/>
                <w:webHidden/>
              </w:rPr>
            </w:r>
            <w:r>
              <w:rPr>
                <w:noProof/>
                <w:webHidden/>
              </w:rPr>
              <w:fldChar w:fldCharType="separate"/>
            </w:r>
            <w:r>
              <w:rPr>
                <w:noProof/>
                <w:webHidden/>
              </w:rPr>
              <w:t>4</w:t>
            </w:r>
            <w:r>
              <w:rPr>
                <w:noProof/>
                <w:webHidden/>
              </w:rPr>
              <w:fldChar w:fldCharType="end"/>
            </w:r>
          </w:hyperlink>
        </w:p>
        <w:p w14:paraId="7D405B3F" w14:textId="659321C7" w:rsidR="0041656F" w:rsidRDefault="0041656F">
          <w:pPr>
            <w:pStyle w:val="TOC1"/>
            <w:tabs>
              <w:tab w:val="right" w:leader="dot" w:pos="9016"/>
            </w:tabs>
            <w:rPr>
              <w:rFonts w:eastAsiaTheme="minorEastAsia" w:cstheme="minorBidi"/>
              <w:b w:val="0"/>
              <w:bCs w:val="0"/>
              <w:i w:val="0"/>
              <w:iCs w:val="0"/>
              <w:noProof/>
              <w:lang w:eastAsia="en-GB"/>
            </w:rPr>
          </w:pPr>
          <w:hyperlink w:anchor="_Toc75737358" w:history="1">
            <w:r w:rsidRPr="00CA7942">
              <w:rPr>
                <w:rStyle w:val="Hyperlink"/>
                <w:noProof/>
              </w:rPr>
              <w:t>2.0 Main Findings</w:t>
            </w:r>
            <w:r>
              <w:rPr>
                <w:noProof/>
                <w:webHidden/>
              </w:rPr>
              <w:tab/>
            </w:r>
            <w:r>
              <w:rPr>
                <w:noProof/>
                <w:webHidden/>
              </w:rPr>
              <w:fldChar w:fldCharType="begin"/>
            </w:r>
            <w:r>
              <w:rPr>
                <w:noProof/>
                <w:webHidden/>
              </w:rPr>
              <w:instrText xml:space="preserve"> PAGEREF _Toc75737358 \h </w:instrText>
            </w:r>
            <w:r>
              <w:rPr>
                <w:noProof/>
                <w:webHidden/>
              </w:rPr>
            </w:r>
            <w:r>
              <w:rPr>
                <w:noProof/>
                <w:webHidden/>
              </w:rPr>
              <w:fldChar w:fldCharType="separate"/>
            </w:r>
            <w:r>
              <w:rPr>
                <w:noProof/>
                <w:webHidden/>
              </w:rPr>
              <w:t>4</w:t>
            </w:r>
            <w:r>
              <w:rPr>
                <w:noProof/>
                <w:webHidden/>
              </w:rPr>
              <w:fldChar w:fldCharType="end"/>
            </w:r>
          </w:hyperlink>
        </w:p>
        <w:p w14:paraId="28F975C0" w14:textId="7AF7FE00" w:rsidR="0041656F" w:rsidRDefault="0041656F">
          <w:pPr>
            <w:pStyle w:val="TOC1"/>
            <w:tabs>
              <w:tab w:val="right" w:leader="dot" w:pos="9016"/>
            </w:tabs>
            <w:rPr>
              <w:rFonts w:eastAsiaTheme="minorEastAsia" w:cstheme="minorBidi"/>
              <w:b w:val="0"/>
              <w:bCs w:val="0"/>
              <w:i w:val="0"/>
              <w:iCs w:val="0"/>
              <w:noProof/>
              <w:lang w:eastAsia="en-GB"/>
            </w:rPr>
          </w:pPr>
          <w:hyperlink w:anchor="_Toc75737359" w:history="1">
            <w:r w:rsidRPr="00CA7942">
              <w:rPr>
                <w:rStyle w:val="Hyperlink"/>
                <w:noProof/>
              </w:rPr>
              <w:t>2.1 Situation Analysis</w:t>
            </w:r>
            <w:r>
              <w:rPr>
                <w:noProof/>
                <w:webHidden/>
              </w:rPr>
              <w:tab/>
            </w:r>
            <w:r>
              <w:rPr>
                <w:noProof/>
                <w:webHidden/>
              </w:rPr>
              <w:fldChar w:fldCharType="begin"/>
            </w:r>
            <w:r>
              <w:rPr>
                <w:noProof/>
                <w:webHidden/>
              </w:rPr>
              <w:instrText xml:space="preserve"> PAGEREF _Toc75737359 \h </w:instrText>
            </w:r>
            <w:r>
              <w:rPr>
                <w:noProof/>
                <w:webHidden/>
              </w:rPr>
            </w:r>
            <w:r>
              <w:rPr>
                <w:noProof/>
                <w:webHidden/>
              </w:rPr>
              <w:fldChar w:fldCharType="separate"/>
            </w:r>
            <w:r>
              <w:rPr>
                <w:noProof/>
                <w:webHidden/>
              </w:rPr>
              <w:t>5</w:t>
            </w:r>
            <w:r>
              <w:rPr>
                <w:noProof/>
                <w:webHidden/>
              </w:rPr>
              <w:fldChar w:fldCharType="end"/>
            </w:r>
          </w:hyperlink>
        </w:p>
        <w:p w14:paraId="052715F4" w14:textId="3AD6068D" w:rsidR="0041656F" w:rsidRDefault="0041656F">
          <w:pPr>
            <w:pStyle w:val="TOC1"/>
            <w:tabs>
              <w:tab w:val="right" w:leader="dot" w:pos="9016"/>
            </w:tabs>
            <w:rPr>
              <w:rFonts w:eastAsiaTheme="minorEastAsia" w:cstheme="minorBidi"/>
              <w:b w:val="0"/>
              <w:bCs w:val="0"/>
              <w:i w:val="0"/>
              <w:iCs w:val="0"/>
              <w:noProof/>
              <w:lang w:eastAsia="en-GB"/>
            </w:rPr>
          </w:pPr>
          <w:hyperlink w:anchor="_Toc75737360" w:history="1">
            <w:r w:rsidRPr="00CA7942">
              <w:rPr>
                <w:rStyle w:val="Hyperlink"/>
                <w:noProof/>
              </w:rPr>
              <w:t>Objectives</w:t>
            </w:r>
            <w:r>
              <w:rPr>
                <w:noProof/>
                <w:webHidden/>
              </w:rPr>
              <w:tab/>
            </w:r>
            <w:r>
              <w:rPr>
                <w:noProof/>
                <w:webHidden/>
              </w:rPr>
              <w:fldChar w:fldCharType="begin"/>
            </w:r>
            <w:r>
              <w:rPr>
                <w:noProof/>
                <w:webHidden/>
              </w:rPr>
              <w:instrText xml:space="preserve"> PAGEREF _Toc75737360 \h </w:instrText>
            </w:r>
            <w:r>
              <w:rPr>
                <w:noProof/>
                <w:webHidden/>
              </w:rPr>
            </w:r>
            <w:r>
              <w:rPr>
                <w:noProof/>
                <w:webHidden/>
              </w:rPr>
              <w:fldChar w:fldCharType="separate"/>
            </w:r>
            <w:r>
              <w:rPr>
                <w:noProof/>
                <w:webHidden/>
              </w:rPr>
              <w:t>6</w:t>
            </w:r>
            <w:r>
              <w:rPr>
                <w:noProof/>
                <w:webHidden/>
              </w:rPr>
              <w:fldChar w:fldCharType="end"/>
            </w:r>
          </w:hyperlink>
        </w:p>
        <w:p w14:paraId="4781E4E4" w14:textId="6E290F00" w:rsidR="0041656F" w:rsidRDefault="0041656F">
          <w:pPr>
            <w:pStyle w:val="TOC1"/>
            <w:tabs>
              <w:tab w:val="right" w:leader="dot" w:pos="9016"/>
            </w:tabs>
            <w:rPr>
              <w:rFonts w:eastAsiaTheme="minorEastAsia" w:cstheme="minorBidi"/>
              <w:b w:val="0"/>
              <w:bCs w:val="0"/>
              <w:i w:val="0"/>
              <w:iCs w:val="0"/>
              <w:noProof/>
              <w:lang w:eastAsia="en-GB"/>
            </w:rPr>
          </w:pPr>
          <w:hyperlink w:anchor="_Toc75737361" w:history="1">
            <w:r w:rsidRPr="00CA7942">
              <w:rPr>
                <w:rStyle w:val="Hyperlink"/>
                <w:noProof/>
              </w:rPr>
              <w:t>Strategy</w:t>
            </w:r>
            <w:r>
              <w:rPr>
                <w:noProof/>
                <w:webHidden/>
              </w:rPr>
              <w:tab/>
            </w:r>
            <w:r>
              <w:rPr>
                <w:noProof/>
                <w:webHidden/>
              </w:rPr>
              <w:fldChar w:fldCharType="begin"/>
            </w:r>
            <w:r>
              <w:rPr>
                <w:noProof/>
                <w:webHidden/>
              </w:rPr>
              <w:instrText xml:space="preserve"> PAGEREF _Toc75737361 \h </w:instrText>
            </w:r>
            <w:r>
              <w:rPr>
                <w:noProof/>
                <w:webHidden/>
              </w:rPr>
            </w:r>
            <w:r>
              <w:rPr>
                <w:noProof/>
                <w:webHidden/>
              </w:rPr>
              <w:fldChar w:fldCharType="separate"/>
            </w:r>
            <w:r>
              <w:rPr>
                <w:noProof/>
                <w:webHidden/>
              </w:rPr>
              <w:t>7</w:t>
            </w:r>
            <w:r>
              <w:rPr>
                <w:noProof/>
                <w:webHidden/>
              </w:rPr>
              <w:fldChar w:fldCharType="end"/>
            </w:r>
          </w:hyperlink>
        </w:p>
        <w:p w14:paraId="5D36E1F5" w14:textId="69487EB1" w:rsidR="0041656F" w:rsidRDefault="0041656F">
          <w:pPr>
            <w:pStyle w:val="TOC1"/>
            <w:tabs>
              <w:tab w:val="right" w:leader="dot" w:pos="9016"/>
            </w:tabs>
            <w:rPr>
              <w:rFonts w:eastAsiaTheme="minorEastAsia" w:cstheme="minorBidi"/>
              <w:b w:val="0"/>
              <w:bCs w:val="0"/>
              <w:i w:val="0"/>
              <w:iCs w:val="0"/>
              <w:noProof/>
              <w:lang w:eastAsia="en-GB"/>
            </w:rPr>
          </w:pPr>
          <w:hyperlink w:anchor="_Toc75737362" w:history="1">
            <w:r w:rsidRPr="00CA7942">
              <w:rPr>
                <w:rStyle w:val="Hyperlink"/>
                <w:noProof/>
              </w:rPr>
              <w:t>3.0 Tactics</w:t>
            </w:r>
            <w:r>
              <w:rPr>
                <w:noProof/>
                <w:webHidden/>
              </w:rPr>
              <w:tab/>
            </w:r>
            <w:r>
              <w:rPr>
                <w:noProof/>
                <w:webHidden/>
              </w:rPr>
              <w:fldChar w:fldCharType="begin"/>
            </w:r>
            <w:r>
              <w:rPr>
                <w:noProof/>
                <w:webHidden/>
              </w:rPr>
              <w:instrText xml:space="preserve"> PAGEREF _Toc75737362 \h </w:instrText>
            </w:r>
            <w:r>
              <w:rPr>
                <w:noProof/>
                <w:webHidden/>
              </w:rPr>
            </w:r>
            <w:r>
              <w:rPr>
                <w:noProof/>
                <w:webHidden/>
              </w:rPr>
              <w:fldChar w:fldCharType="separate"/>
            </w:r>
            <w:r>
              <w:rPr>
                <w:noProof/>
                <w:webHidden/>
              </w:rPr>
              <w:t>9</w:t>
            </w:r>
            <w:r>
              <w:rPr>
                <w:noProof/>
                <w:webHidden/>
              </w:rPr>
              <w:fldChar w:fldCharType="end"/>
            </w:r>
          </w:hyperlink>
        </w:p>
        <w:p w14:paraId="1D8759C2" w14:textId="285934DE" w:rsidR="0041656F" w:rsidRDefault="0041656F">
          <w:pPr>
            <w:pStyle w:val="TOC1"/>
            <w:tabs>
              <w:tab w:val="right" w:leader="dot" w:pos="9016"/>
            </w:tabs>
            <w:rPr>
              <w:rFonts w:eastAsiaTheme="minorEastAsia" w:cstheme="minorBidi"/>
              <w:b w:val="0"/>
              <w:bCs w:val="0"/>
              <w:i w:val="0"/>
              <w:iCs w:val="0"/>
              <w:noProof/>
              <w:lang w:eastAsia="en-GB"/>
            </w:rPr>
          </w:pPr>
          <w:hyperlink w:anchor="_Toc75737363" w:history="1">
            <w:r w:rsidRPr="00CA7942">
              <w:rPr>
                <w:rStyle w:val="Hyperlink"/>
                <w:noProof/>
              </w:rPr>
              <w:t>3.1Guerrilla Marketing</w:t>
            </w:r>
            <w:r>
              <w:rPr>
                <w:noProof/>
                <w:webHidden/>
              </w:rPr>
              <w:tab/>
            </w:r>
            <w:r>
              <w:rPr>
                <w:noProof/>
                <w:webHidden/>
              </w:rPr>
              <w:fldChar w:fldCharType="begin"/>
            </w:r>
            <w:r>
              <w:rPr>
                <w:noProof/>
                <w:webHidden/>
              </w:rPr>
              <w:instrText xml:space="preserve"> PAGEREF _Toc75737363 \h </w:instrText>
            </w:r>
            <w:r>
              <w:rPr>
                <w:noProof/>
                <w:webHidden/>
              </w:rPr>
            </w:r>
            <w:r>
              <w:rPr>
                <w:noProof/>
                <w:webHidden/>
              </w:rPr>
              <w:fldChar w:fldCharType="separate"/>
            </w:r>
            <w:r>
              <w:rPr>
                <w:noProof/>
                <w:webHidden/>
              </w:rPr>
              <w:t>9</w:t>
            </w:r>
            <w:r>
              <w:rPr>
                <w:noProof/>
                <w:webHidden/>
              </w:rPr>
              <w:fldChar w:fldCharType="end"/>
            </w:r>
          </w:hyperlink>
        </w:p>
        <w:p w14:paraId="6C8B3493" w14:textId="7D51988A" w:rsidR="0041656F" w:rsidRDefault="0041656F">
          <w:pPr>
            <w:pStyle w:val="TOC1"/>
            <w:tabs>
              <w:tab w:val="right" w:leader="dot" w:pos="9016"/>
            </w:tabs>
            <w:rPr>
              <w:rFonts w:eastAsiaTheme="minorEastAsia" w:cstheme="minorBidi"/>
              <w:b w:val="0"/>
              <w:bCs w:val="0"/>
              <w:i w:val="0"/>
              <w:iCs w:val="0"/>
              <w:noProof/>
              <w:lang w:eastAsia="en-GB"/>
            </w:rPr>
          </w:pPr>
          <w:hyperlink w:anchor="_Toc75737364" w:history="1">
            <w:r w:rsidRPr="00CA7942">
              <w:rPr>
                <w:rStyle w:val="Hyperlink"/>
                <w:noProof/>
              </w:rPr>
              <w:t>3.2 Word- of- Mouth (WOM)</w:t>
            </w:r>
            <w:r>
              <w:rPr>
                <w:noProof/>
                <w:webHidden/>
              </w:rPr>
              <w:tab/>
            </w:r>
            <w:r>
              <w:rPr>
                <w:noProof/>
                <w:webHidden/>
              </w:rPr>
              <w:fldChar w:fldCharType="begin"/>
            </w:r>
            <w:r>
              <w:rPr>
                <w:noProof/>
                <w:webHidden/>
              </w:rPr>
              <w:instrText xml:space="preserve"> PAGEREF _Toc75737364 \h </w:instrText>
            </w:r>
            <w:r>
              <w:rPr>
                <w:noProof/>
                <w:webHidden/>
              </w:rPr>
            </w:r>
            <w:r>
              <w:rPr>
                <w:noProof/>
                <w:webHidden/>
              </w:rPr>
              <w:fldChar w:fldCharType="separate"/>
            </w:r>
            <w:r>
              <w:rPr>
                <w:noProof/>
                <w:webHidden/>
              </w:rPr>
              <w:t>11</w:t>
            </w:r>
            <w:r>
              <w:rPr>
                <w:noProof/>
                <w:webHidden/>
              </w:rPr>
              <w:fldChar w:fldCharType="end"/>
            </w:r>
          </w:hyperlink>
        </w:p>
        <w:p w14:paraId="336CE816" w14:textId="6FF6CEB6" w:rsidR="0041656F" w:rsidRDefault="0041656F">
          <w:pPr>
            <w:pStyle w:val="TOC1"/>
            <w:tabs>
              <w:tab w:val="right" w:leader="dot" w:pos="9016"/>
            </w:tabs>
            <w:rPr>
              <w:rFonts w:eastAsiaTheme="minorEastAsia" w:cstheme="minorBidi"/>
              <w:b w:val="0"/>
              <w:bCs w:val="0"/>
              <w:i w:val="0"/>
              <w:iCs w:val="0"/>
              <w:noProof/>
              <w:lang w:eastAsia="en-GB"/>
            </w:rPr>
          </w:pPr>
          <w:hyperlink w:anchor="_Toc75737365" w:history="1">
            <w:r w:rsidRPr="00CA7942">
              <w:rPr>
                <w:rStyle w:val="Hyperlink"/>
                <w:noProof/>
              </w:rPr>
              <w:t>3.3 Collaborative Marketing</w:t>
            </w:r>
            <w:r>
              <w:rPr>
                <w:noProof/>
                <w:webHidden/>
              </w:rPr>
              <w:tab/>
            </w:r>
            <w:r>
              <w:rPr>
                <w:noProof/>
                <w:webHidden/>
              </w:rPr>
              <w:fldChar w:fldCharType="begin"/>
            </w:r>
            <w:r>
              <w:rPr>
                <w:noProof/>
                <w:webHidden/>
              </w:rPr>
              <w:instrText xml:space="preserve"> PAGEREF _Toc75737365 \h </w:instrText>
            </w:r>
            <w:r>
              <w:rPr>
                <w:noProof/>
                <w:webHidden/>
              </w:rPr>
            </w:r>
            <w:r>
              <w:rPr>
                <w:noProof/>
                <w:webHidden/>
              </w:rPr>
              <w:fldChar w:fldCharType="separate"/>
            </w:r>
            <w:r>
              <w:rPr>
                <w:noProof/>
                <w:webHidden/>
              </w:rPr>
              <w:t>12</w:t>
            </w:r>
            <w:r>
              <w:rPr>
                <w:noProof/>
                <w:webHidden/>
              </w:rPr>
              <w:fldChar w:fldCharType="end"/>
            </w:r>
          </w:hyperlink>
        </w:p>
        <w:p w14:paraId="7410510E" w14:textId="22C2A72A" w:rsidR="0041656F" w:rsidRDefault="0041656F">
          <w:pPr>
            <w:pStyle w:val="TOC1"/>
            <w:tabs>
              <w:tab w:val="right" w:leader="dot" w:pos="9016"/>
            </w:tabs>
            <w:rPr>
              <w:rFonts w:eastAsiaTheme="minorEastAsia" w:cstheme="minorBidi"/>
              <w:b w:val="0"/>
              <w:bCs w:val="0"/>
              <w:i w:val="0"/>
              <w:iCs w:val="0"/>
              <w:noProof/>
              <w:lang w:eastAsia="en-GB"/>
            </w:rPr>
          </w:pPr>
          <w:hyperlink w:anchor="_Toc75737366" w:history="1">
            <w:r w:rsidRPr="00CA7942">
              <w:rPr>
                <w:rStyle w:val="Hyperlink"/>
                <w:noProof/>
              </w:rPr>
              <w:t>3.4 Search engine optimisation &amp; Paid search marketing – search engine marketing techniques</w:t>
            </w:r>
            <w:r>
              <w:rPr>
                <w:noProof/>
                <w:webHidden/>
              </w:rPr>
              <w:tab/>
            </w:r>
            <w:r>
              <w:rPr>
                <w:noProof/>
                <w:webHidden/>
              </w:rPr>
              <w:fldChar w:fldCharType="begin"/>
            </w:r>
            <w:r>
              <w:rPr>
                <w:noProof/>
                <w:webHidden/>
              </w:rPr>
              <w:instrText xml:space="preserve"> PAGEREF _Toc75737366 \h </w:instrText>
            </w:r>
            <w:r>
              <w:rPr>
                <w:noProof/>
                <w:webHidden/>
              </w:rPr>
            </w:r>
            <w:r>
              <w:rPr>
                <w:noProof/>
                <w:webHidden/>
              </w:rPr>
              <w:fldChar w:fldCharType="separate"/>
            </w:r>
            <w:r>
              <w:rPr>
                <w:noProof/>
                <w:webHidden/>
              </w:rPr>
              <w:t>14</w:t>
            </w:r>
            <w:r>
              <w:rPr>
                <w:noProof/>
                <w:webHidden/>
              </w:rPr>
              <w:fldChar w:fldCharType="end"/>
            </w:r>
          </w:hyperlink>
        </w:p>
        <w:p w14:paraId="310287B7" w14:textId="4EFBA9F9" w:rsidR="0041656F" w:rsidRDefault="0041656F">
          <w:pPr>
            <w:pStyle w:val="TOC1"/>
            <w:tabs>
              <w:tab w:val="right" w:leader="dot" w:pos="9016"/>
            </w:tabs>
            <w:rPr>
              <w:rFonts w:eastAsiaTheme="minorEastAsia" w:cstheme="minorBidi"/>
              <w:b w:val="0"/>
              <w:bCs w:val="0"/>
              <w:i w:val="0"/>
              <w:iCs w:val="0"/>
              <w:noProof/>
              <w:lang w:eastAsia="en-GB"/>
            </w:rPr>
          </w:pPr>
          <w:hyperlink w:anchor="_Toc75737367" w:history="1">
            <w:r w:rsidRPr="00CA7942">
              <w:rPr>
                <w:rStyle w:val="Hyperlink"/>
                <w:noProof/>
              </w:rPr>
              <w:t>3.5 Buzz marketing</w:t>
            </w:r>
            <w:r>
              <w:rPr>
                <w:noProof/>
                <w:webHidden/>
              </w:rPr>
              <w:tab/>
            </w:r>
            <w:r>
              <w:rPr>
                <w:noProof/>
                <w:webHidden/>
              </w:rPr>
              <w:fldChar w:fldCharType="begin"/>
            </w:r>
            <w:r>
              <w:rPr>
                <w:noProof/>
                <w:webHidden/>
              </w:rPr>
              <w:instrText xml:space="preserve"> PAGEREF _Toc75737367 \h </w:instrText>
            </w:r>
            <w:r>
              <w:rPr>
                <w:noProof/>
                <w:webHidden/>
              </w:rPr>
            </w:r>
            <w:r>
              <w:rPr>
                <w:noProof/>
                <w:webHidden/>
              </w:rPr>
              <w:fldChar w:fldCharType="separate"/>
            </w:r>
            <w:r>
              <w:rPr>
                <w:noProof/>
                <w:webHidden/>
              </w:rPr>
              <w:t>15</w:t>
            </w:r>
            <w:r>
              <w:rPr>
                <w:noProof/>
                <w:webHidden/>
              </w:rPr>
              <w:fldChar w:fldCharType="end"/>
            </w:r>
          </w:hyperlink>
        </w:p>
        <w:p w14:paraId="491D343F" w14:textId="4D54BBD8" w:rsidR="0041656F" w:rsidRDefault="0041656F">
          <w:pPr>
            <w:pStyle w:val="TOC1"/>
            <w:tabs>
              <w:tab w:val="right" w:leader="dot" w:pos="9016"/>
            </w:tabs>
            <w:rPr>
              <w:rFonts w:eastAsiaTheme="minorEastAsia" w:cstheme="minorBidi"/>
              <w:b w:val="0"/>
              <w:bCs w:val="0"/>
              <w:i w:val="0"/>
              <w:iCs w:val="0"/>
              <w:noProof/>
              <w:lang w:eastAsia="en-GB"/>
            </w:rPr>
          </w:pPr>
          <w:hyperlink w:anchor="_Toc75737368" w:history="1">
            <w:r w:rsidRPr="00CA7942">
              <w:rPr>
                <w:rStyle w:val="Hyperlink"/>
                <w:noProof/>
              </w:rPr>
              <w:t>Actions &amp; Control</w:t>
            </w:r>
            <w:r>
              <w:rPr>
                <w:noProof/>
                <w:webHidden/>
              </w:rPr>
              <w:tab/>
            </w:r>
            <w:r>
              <w:rPr>
                <w:noProof/>
                <w:webHidden/>
              </w:rPr>
              <w:fldChar w:fldCharType="begin"/>
            </w:r>
            <w:r>
              <w:rPr>
                <w:noProof/>
                <w:webHidden/>
              </w:rPr>
              <w:instrText xml:space="preserve"> PAGEREF _Toc75737368 \h </w:instrText>
            </w:r>
            <w:r>
              <w:rPr>
                <w:noProof/>
                <w:webHidden/>
              </w:rPr>
            </w:r>
            <w:r>
              <w:rPr>
                <w:noProof/>
                <w:webHidden/>
              </w:rPr>
              <w:fldChar w:fldCharType="separate"/>
            </w:r>
            <w:r>
              <w:rPr>
                <w:noProof/>
                <w:webHidden/>
              </w:rPr>
              <w:t>18</w:t>
            </w:r>
            <w:r>
              <w:rPr>
                <w:noProof/>
                <w:webHidden/>
              </w:rPr>
              <w:fldChar w:fldCharType="end"/>
            </w:r>
          </w:hyperlink>
        </w:p>
        <w:p w14:paraId="006A3AA5" w14:textId="4775E1F3" w:rsidR="0041656F" w:rsidRDefault="0041656F">
          <w:pPr>
            <w:pStyle w:val="TOC1"/>
            <w:tabs>
              <w:tab w:val="right" w:leader="dot" w:pos="9016"/>
            </w:tabs>
            <w:rPr>
              <w:rFonts w:eastAsiaTheme="minorEastAsia" w:cstheme="minorBidi"/>
              <w:b w:val="0"/>
              <w:bCs w:val="0"/>
              <w:i w:val="0"/>
              <w:iCs w:val="0"/>
              <w:noProof/>
              <w:lang w:eastAsia="en-GB"/>
            </w:rPr>
          </w:pPr>
          <w:hyperlink w:anchor="_Toc75737369" w:history="1">
            <w:r w:rsidRPr="00CA7942">
              <w:rPr>
                <w:rStyle w:val="Hyperlink"/>
                <w:noProof/>
              </w:rPr>
              <w:t>Conclusion</w:t>
            </w:r>
            <w:r>
              <w:rPr>
                <w:noProof/>
                <w:webHidden/>
              </w:rPr>
              <w:tab/>
            </w:r>
            <w:r>
              <w:rPr>
                <w:noProof/>
                <w:webHidden/>
              </w:rPr>
              <w:fldChar w:fldCharType="begin"/>
            </w:r>
            <w:r>
              <w:rPr>
                <w:noProof/>
                <w:webHidden/>
              </w:rPr>
              <w:instrText xml:space="preserve"> PAGEREF _Toc75737369 \h </w:instrText>
            </w:r>
            <w:r>
              <w:rPr>
                <w:noProof/>
                <w:webHidden/>
              </w:rPr>
            </w:r>
            <w:r>
              <w:rPr>
                <w:noProof/>
                <w:webHidden/>
              </w:rPr>
              <w:fldChar w:fldCharType="separate"/>
            </w:r>
            <w:r>
              <w:rPr>
                <w:noProof/>
                <w:webHidden/>
              </w:rPr>
              <w:t>21</w:t>
            </w:r>
            <w:r>
              <w:rPr>
                <w:noProof/>
                <w:webHidden/>
              </w:rPr>
              <w:fldChar w:fldCharType="end"/>
            </w:r>
          </w:hyperlink>
        </w:p>
        <w:p w14:paraId="065872AF" w14:textId="599A8429" w:rsidR="0041656F" w:rsidRDefault="0041656F">
          <w:pPr>
            <w:pStyle w:val="TOC1"/>
            <w:tabs>
              <w:tab w:val="right" w:leader="dot" w:pos="9016"/>
            </w:tabs>
            <w:rPr>
              <w:rFonts w:eastAsiaTheme="minorEastAsia" w:cstheme="minorBidi"/>
              <w:b w:val="0"/>
              <w:bCs w:val="0"/>
              <w:i w:val="0"/>
              <w:iCs w:val="0"/>
              <w:noProof/>
              <w:lang w:eastAsia="en-GB"/>
            </w:rPr>
          </w:pPr>
          <w:hyperlink w:anchor="_Toc75737370" w:history="1">
            <w:r w:rsidRPr="00CA7942">
              <w:rPr>
                <w:rStyle w:val="Hyperlink"/>
                <w:noProof/>
              </w:rPr>
              <w:t>References</w:t>
            </w:r>
            <w:r>
              <w:rPr>
                <w:noProof/>
                <w:webHidden/>
              </w:rPr>
              <w:tab/>
            </w:r>
            <w:r>
              <w:rPr>
                <w:noProof/>
                <w:webHidden/>
              </w:rPr>
              <w:fldChar w:fldCharType="begin"/>
            </w:r>
            <w:r>
              <w:rPr>
                <w:noProof/>
                <w:webHidden/>
              </w:rPr>
              <w:instrText xml:space="preserve"> PAGEREF _Toc75737370 \h </w:instrText>
            </w:r>
            <w:r>
              <w:rPr>
                <w:noProof/>
                <w:webHidden/>
              </w:rPr>
            </w:r>
            <w:r>
              <w:rPr>
                <w:noProof/>
                <w:webHidden/>
              </w:rPr>
              <w:fldChar w:fldCharType="separate"/>
            </w:r>
            <w:r>
              <w:rPr>
                <w:noProof/>
                <w:webHidden/>
              </w:rPr>
              <w:t>22</w:t>
            </w:r>
            <w:r>
              <w:rPr>
                <w:noProof/>
                <w:webHidden/>
              </w:rPr>
              <w:fldChar w:fldCharType="end"/>
            </w:r>
          </w:hyperlink>
        </w:p>
        <w:p w14:paraId="0A345388" w14:textId="1A794F4A" w:rsidR="0041656F" w:rsidRDefault="0041656F">
          <w:pPr>
            <w:pStyle w:val="TOC1"/>
            <w:tabs>
              <w:tab w:val="right" w:leader="dot" w:pos="9016"/>
            </w:tabs>
            <w:rPr>
              <w:rFonts w:eastAsiaTheme="minorEastAsia" w:cstheme="minorBidi"/>
              <w:b w:val="0"/>
              <w:bCs w:val="0"/>
              <w:i w:val="0"/>
              <w:iCs w:val="0"/>
              <w:noProof/>
              <w:lang w:eastAsia="en-GB"/>
            </w:rPr>
          </w:pPr>
          <w:hyperlink w:anchor="_Toc75737371" w:history="1">
            <w:r w:rsidRPr="00CA7942">
              <w:rPr>
                <w:rStyle w:val="Hyperlink"/>
                <w:noProof/>
              </w:rPr>
              <w:t>Appendix 1 - PESTLE</w:t>
            </w:r>
            <w:r>
              <w:rPr>
                <w:noProof/>
                <w:webHidden/>
              </w:rPr>
              <w:tab/>
            </w:r>
            <w:r>
              <w:rPr>
                <w:noProof/>
                <w:webHidden/>
              </w:rPr>
              <w:fldChar w:fldCharType="begin"/>
            </w:r>
            <w:r>
              <w:rPr>
                <w:noProof/>
                <w:webHidden/>
              </w:rPr>
              <w:instrText xml:space="preserve"> PAGEREF _Toc75737371 \h </w:instrText>
            </w:r>
            <w:r>
              <w:rPr>
                <w:noProof/>
                <w:webHidden/>
              </w:rPr>
            </w:r>
            <w:r>
              <w:rPr>
                <w:noProof/>
                <w:webHidden/>
              </w:rPr>
              <w:fldChar w:fldCharType="separate"/>
            </w:r>
            <w:r>
              <w:rPr>
                <w:noProof/>
                <w:webHidden/>
              </w:rPr>
              <w:t>24</w:t>
            </w:r>
            <w:r>
              <w:rPr>
                <w:noProof/>
                <w:webHidden/>
              </w:rPr>
              <w:fldChar w:fldCharType="end"/>
            </w:r>
          </w:hyperlink>
        </w:p>
        <w:p w14:paraId="147550F9" w14:textId="0416F7D6" w:rsidR="0041656F" w:rsidRDefault="0041656F">
          <w:pPr>
            <w:pStyle w:val="TOC1"/>
            <w:tabs>
              <w:tab w:val="right" w:leader="dot" w:pos="9016"/>
            </w:tabs>
            <w:rPr>
              <w:rFonts w:eastAsiaTheme="minorEastAsia" w:cstheme="minorBidi"/>
              <w:b w:val="0"/>
              <w:bCs w:val="0"/>
              <w:i w:val="0"/>
              <w:iCs w:val="0"/>
              <w:noProof/>
              <w:lang w:eastAsia="en-GB"/>
            </w:rPr>
          </w:pPr>
          <w:hyperlink w:anchor="_Toc75737372" w:history="1">
            <w:r w:rsidRPr="00CA7942">
              <w:rPr>
                <w:rStyle w:val="Hyperlink"/>
                <w:noProof/>
              </w:rPr>
              <w:t>Appendix 2 – SWOT Analysis</w:t>
            </w:r>
            <w:r>
              <w:rPr>
                <w:noProof/>
                <w:webHidden/>
              </w:rPr>
              <w:tab/>
            </w:r>
            <w:r>
              <w:rPr>
                <w:noProof/>
                <w:webHidden/>
              </w:rPr>
              <w:fldChar w:fldCharType="begin"/>
            </w:r>
            <w:r>
              <w:rPr>
                <w:noProof/>
                <w:webHidden/>
              </w:rPr>
              <w:instrText xml:space="preserve"> PAGEREF _Toc75737372 \h </w:instrText>
            </w:r>
            <w:r>
              <w:rPr>
                <w:noProof/>
                <w:webHidden/>
              </w:rPr>
            </w:r>
            <w:r>
              <w:rPr>
                <w:noProof/>
                <w:webHidden/>
              </w:rPr>
              <w:fldChar w:fldCharType="separate"/>
            </w:r>
            <w:r>
              <w:rPr>
                <w:noProof/>
                <w:webHidden/>
              </w:rPr>
              <w:t>26</w:t>
            </w:r>
            <w:r>
              <w:rPr>
                <w:noProof/>
                <w:webHidden/>
              </w:rPr>
              <w:fldChar w:fldCharType="end"/>
            </w:r>
          </w:hyperlink>
        </w:p>
        <w:p w14:paraId="73B01C61" w14:textId="763D9BF2" w:rsidR="0041656F" w:rsidRDefault="0041656F">
          <w:pPr>
            <w:pStyle w:val="TOC1"/>
            <w:tabs>
              <w:tab w:val="right" w:leader="dot" w:pos="9016"/>
            </w:tabs>
            <w:rPr>
              <w:rFonts w:eastAsiaTheme="minorEastAsia" w:cstheme="minorBidi"/>
              <w:b w:val="0"/>
              <w:bCs w:val="0"/>
              <w:i w:val="0"/>
              <w:iCs w:val="0"/>
              <w:noProof/>
              <w:lang w:eastAsia="en-GB"/>
            </w:rPr>
          </w:pPr>
          <w:hyperlink w:anchor="_Toc75737373" w:history="1">
            <w:r w:rsidRPr="00CA7942">
              <w:rPr>
                <w:rStyle w:val="Hyperlink"/>
                <w:noProof/>
              </w:rPr>
              <w:t>Appendix 3 – Porter’s Value Chain Analysis</w:t>
            </w:r>
            <w:r>
              <w:rPr>
                <w:noProof/>
                <w:webHidden/>
              </w:rPr>
              <w:tab/>
            </w:r>
            <w:r>
              <w:rPr>
                <w:noProof/>
                <w:webHidden/>
              </w:rPr>
              <w:fldChar w:fldCharType="begin"/>
            </w:r>
            <w:r>
              <w:rPr>
                <w:noProof/>
                <w:webHidden/>
              </w:rPr>
              <w:instrText xml:space="preserve"> PAGEREF _Toc75737373 \h </w:instrText>
            </w:r>
            <w:r>
              <w:rPr>
                <w:noProof/>
                <w:webHidden/>
              </w:rPr>
            </w:r>
            <w:r>
              <w:rPr>
                <w:noProof/>
                <w:webHidden/>
              </w:rPr>
              <w:fldChar w:fldCharType="separate"/>
            </w:r>
            <w:r>
              <w:rPr>
                <w:noProof/>
                <w:webHidden/>
              </w:rPr>
              <w:t>28</w:t>
            </w:r>
            <w:r>
              <w:rPr>
                <w:noProof/>
                <w:webHidden/>
              </w:rPr>
              <w:fldChar w:fldCharType="end"/>
            </w:r>
          </w:hyperlink>
        </w:p>
        <w:p w14:paraId="072FB078" w14:textId="463DA2EA" w:rsidR="0041656F" w:rsidRDefault="0041656F">
          <w:r>
            <w:rPr>
              <w:b/>
              <w:bCs/>
              <w:noProof/>
            </w:rPr>
            <w:fldChar w:fldCharType="end"/>
          </w:r>
        </w:p>
      </w:sdtContent>
    </w:sdt>
    <w:p w14:paraId="4A1DCD18" w14:textId="77777777" w:rsidR="0041656F" w:rsidRDefault="00C816F6">
      <w:pPr>
        <w:rPr>
          <w:rFonts w:asciiTheme="majorHAnsi" w:eastAsiaTheme="majorEastAsia" w:hAnsiTheme="majorHAnsi" w:cstheme="majorBidi"/>
          <w:color w:val="2F5496" w:themeColor="accent1" w:themeShade="BF"/>
          <w:sz w:val="32"/>
          <w:szCs w:val="32"/>
        </w:rPr>
      </w:pPr>
      <w:r>
        <w:br w:type="page"/>
      </w:r>
    </w:p>
    <w:p w14:paraId="015E5E02" w14:textId="2F3CC9FD" w:rsidR="00C816F6" w:rsidRDefault="00C816F6">
      <w:pPr>
        <w:rPr>
          <w:rFonts w:asciiTheme="majorHAnsi" w:eastAsiaTheme="majorEastAsia" w:hAnsiTheme="majorHAnsi" w:cstheme="majorBidi"/>
          <w:color w:val="2F5496" w:themeColor="accent1" w:themeShade="BF"/>
          <w:sz w:val="32"/>
          <w:szCs w:val="32"/>
        </w:rPr>
      </w:pPr>
    </w:p>
    <w:p w14:paraId="3D5A71BC" w14:textId="33F39F37" w:rsidR="00327564" w:rsidRDefault="0041656F" w:rsidP="0041656F">
      <w:pPr>
        <w:pStyle w:val="Heading1"/>
      </w:pPr>
      <w:bookmarkStart w:id="2" w:name="_Toc75737355"/>
      <w:r>
        <w:t>Executive Summary</w:t>
      </w:r>
      <w:bookmarkEnd w:id="2"/>
      <w:r>
        <w:t xml:space="preserve"> </w:t>
      </w:r>
    </w:p>
    <w:p w14:paraId="55E548E4" w14:textId="77777777" w:rsidR="0041656F" w:rsidRPr="00327564" w:rsidRDefault="0041656F" w:rsidP="00327564"/>
    <w:p w14:paraId="0AF0A8D3" w14:textId="625BCAA3" w:rsidR="00327564" w:rsidRPr="00631083" w:rsidRDefault="00327564" w:rsidP="00327564">
      <w:pPr>
        <w:autoSpaceDE w:val="0"/>
        <w:autoSpaceDN w:val="0"/>
        <w:adjustRightInd w:val="0"/>
        <w:spacing w:line="480" w:lineRule="auto"/>
        <w:jc w:val="both"/>
        <w:rPr>
          <w:rFonts w:ascii="Arial" w:hAnsi="Arial" w:cs="Arial"/>
        </w:rPr>
      </w:pPr>
      <w:r w:rsidRPr="00631083">
        <w:rPr>
          <w:rFonts w:ascii="Arial" w:hAnsi="Arial" w:cs="Arial"/>
        </w:rPr>
        <w:t xml:space="preserve">The customer journey is a </w:t>
      </w:r>
      <w:r w:rsidR="00B64891" w:rsidRPr="00631083">
        <w:rPr>
          <w:rFonts w:ascii="Arial" w:hAnsi="Arial" w:cs="Arial"/>
        </w:rPr>
        <w:t>fundamental</w:t>
      </w:r>
      <w:r w:rsidRPr="00631083">
        <w:rPr>
          <w:rFonts w:ascii="Arial" w:hAnsi="Arial" w:cs="Arial"/>
        </w:rPr>
        <w:t xml:space="preserve"> strategic approach</w:t>
      </w:r>
      <w:r w:rsidR="007C7D84">
        <w:rPr>
          <w:rFonts w:ascii="Arial" w:hAnsi="Arial" w:cs="Arial"/>
        </w:rPr>
        <w:t>,</w:t>
      </w:r>
      <w:r w:rsidRPr="00631083">
        <w:rPr>
          <w:rFonts w:ascii="Arial" w:hAnsi="Arial" w:cs="Arial"/>
        </w:rPr>
        <w:t xml:space="preserve"> in helping brands develop an understanding of their customer’s expectations, </w:t>
      </w:r>
      <w:r w:rsidR="007C7D84">
        <w:rPr>
          <w:rFonts w:ascii="Arial" w:hAnsi="Arial" w:cs="Arial"/>
        </w:rPr>
        <w:t xml:space="preserve">this being </w:t>
      </w:r>
      <w:r w:rsidRPr="00631083">
        <w:rPr>
          <w:rFonts w:ascii="Arial" w:hAnsi="Arial" w:cs="Arial"/>
        </w:rPr>
        <w:t xml:space="preserve">a crucial factor </w:t>
      </w:r>
      <w:r w:rsidR="00B64891">
        <w:rPr>
          <w:rFonts w:ascii="Arial" w:hAnsi="Arial" w:cs="Arial"/>
        </w:rPr>
        <w:t xml:space="preserve">in </w:t>
      </w:r>
      <w:r w:rsidRPr="00631083">
        <w:rPr>
          <w:rFonts w:ascii="Arial" w:hAnsi="Arial" w:cs="Arial"/>
        </w:rPr>
        <w:t>optimis</w:t>
      </w:r>
      <w:r w:rsidR="00B64891">
        <w:rPr>
          <w:rFonts w:ascii="Arial" w:hAnsi="Arial" w:cs="Arial"/>
        </w:rPr>
        <w:t>ing</w:t>
      </w:r>
      <w:r w:rsidRPr="00631083">
        <w:rPr>
          <w:rFonts w:ascii="Arial" w:hAnsi="Arial" w:cs="Arial"/>
        </w:rPr>
        <w:t xml:space="preserve"> the overall customer experience </w:t>
      </w:r>
      <w:r w:rsidRPr="00C816F6">
        <w:rPr>
          <w:rFonts w:ascii="Arial" w:hAnsi="Arial" w:cs="Arial"/>
        </w:rPr>
        <w:t>(Johnston, 2017).</w:t>
      </w:r>
      <w:r w:rsidRPr="00631083">
        <w:rPr>
          <w:rFonts w:ascii="Arial" w:hAnsi="Arial" w:cs="Arial"/>
        </w:rPr>
        <w:t xml:space="preserve">  This report provides the formulation for ASOS to enhance their customer journey through reacting to the sustainability mega trend dominating the fashion industry. </w:t>
      </w:r>
    </w:p>
    <w:p w14:paraId="5FA9B767" w14:textId="77777777" w:rsidR="008D0EFA" w:rsidRDefault="008D0EFA" w:rsidP="00327564">
      <w:pPr>
        <w:autoSpaceDE w:val="0"/>
        <w:autoSpaceDN w:val="0"/>
        <w:adjustRightInd w:val="0"/>
        <w:spacing w:line="480" w:lineRule="auto"/>
        <w:jc w:val="both"/>
        <w:rPr>
          <w:rFonts w:ascii="Arial" w:hAnsi="Arial" w:cs="Arial"/>
        </w:rPr>
      </w:pPr>
    </w:p>
    <w:p w14:paraId="5E079FB1" w14:textId="3295EA38" w:rsidR="008D0EFA" w:rsidRPr="00B64891" w:rsidRDefault="00327564" w:rsidP="008D0EFA">
      <w:pPr>
        <w:autoSpaceDE w:val="0"/>
        <w:autoSpaceDN w:val="0"/>
        <w:adjustRightInd w:val="0"/>
        <w:spacing w:line="480" w:lineRule="auto"/>
        <w:jc w:val="both"/>
        <w:rPr>
          <w:rFonts w:ascii="Arial" w:hAnsi="Arial" w:cs="Arial"/>
          <w:shd w:val="clear" w:color="auto" w:fill="FFFFFF"/>
        </w:rPr>
      </w:pPr>
      <w:r w:rsidRPr="00631083">
        <w:rPr>
          <w:rFonts w:ascii="Arial" w:hAnsi="Arial" w:cs="Arial"/>
        </w:rPr>
        <w:t xml:space="preserve">Following on from an initial presentation addressing the macro and microenvironment of ASOS, marketing strategies have been tactically </w:t>
      </w:r>
      <w:proofErr w:type="gramStart"/>
      <w:r w:rsidRPr="00631083">
        <w:rPr>
          <w:rFonts w:ascii="Arial" w:hAnsi="Arial" w:cs="Arial"/>
        </w:rPr>
        <w:t xml:space="preserve">outlined </w:t>
      </w:r>
      <w:r w:rsidR="007C7D84">
        <w:rPr>
          <w:rFonts w:ascii="Arial" w:hAnsi="Arial" w:cs="Arial"/>
        </w:rPr>
        <w:t xml:space="preserve"> to</w:t>
      </w:r>
      <w:proofErr w:type="gramEnd"/>
      <w:r w:rsidR="007C7D84">
        <w:rPr>
          <w:rFonts w:ascii="Arial" w:hAnsi="Arial" w:cs="Arial"/>
        </w:rPr>
        <w:t xml:space="preserve"> </w:t>
      </w:r>
      <w:r w:rsidRPr="00631083">
        <w:rPr>
          <w:rFonts w:ascii="Arial" w:hAnsi="Arial" w:cs="Arial"/>
        </w:rPr>
        <w:t>augment ASOS customer journey</w:t>
      </w:r>
      <w:r w:rsidR="007C7D84">
        <w:rPr>
          <w:rFonts w:ascii="Arial" w:hAnsi="Arial" w:cs="Arial"/>
        </w:rPr>
        <w:t>,</w:t>
      </w:r>
      <w:r w:rsidRPr="00631083">
        <w:rPr>
          <w:rFonts w:ascii="Arial" w:hAnsi="Arial" w:cs="Arial"/>
        </w:rPr>
        <w:t xml:space="preserve"> through value creating activities. </w:t>
      </w:r>
      <w:r w:rsidRPr="003735ED">
        <w:rPr>
          <w:rFonts w:ascii="Arial" w:eastAsia="Times New Roman" w:hAnsi="Arial" w:cs="Arial"/>
          <w:shd w:val="clear" w:color="auto" w:fill="FFFFFF"/>
          <w:lang w:eastAsia="en-GB"/>
        </w:rPr>
        <w:t xml:space="preserve">ASOS’ CEO, Nick Beighton, </w:t>
      </w:r>
      <w:r w:rsidRPr="00631083">
        <w:rPr>
          <w:rFonts w:ascii="Arial" w:eastAsia="Times New Roman" w:hAnsi="Arial" w:cs="Arial"/>
          <w:shd w:val="clear" w:color="auto" w:fill="FFFFFF"/>
          <w:lang w:eastAsia="en-GB"/>
        </w:rPr>
        <w:t>states</w:t>
      </w:r>
      <w:r w:rsidRPr="003735ED">
        <w:rPr>
          <w:rFonts w:ascii="Arial" w:eastAsia="Times New Roman" w:hAnsi="Arial" w:cs="Arial"/>
          <w:shd w:val="clear" w:color="auto" w:fill="FFFFFF"/>
          <w:lang w:eastAsia="en-GB"/>
        </w:rPr>
        <w:t xml:space="preserve"> technology innovation is a top of his priori</w:t>
      </w:r>
      <w:r w:rsidR="00B64891">
        <w:rPr>
          <w:rFonts w:ascii="Arial" w:eastAsia="Times New Roman" w:hAnsi="Arial" w:cs="Arial"/>
          <w:shd w:val="clear" w:color="auto" w:fill="FFFFFF"/>
          <w:lang w:eastAsia="en-GB"/>
        </w:rPr>
        <w:t>ty, as this being what the core ASOS customer resonates with the most</w:t>
      </w:r>
      <w:r w:rsidRPr="003735ED">
        <w:rPr>
          <w:rFonts w:ascii="Arial" w:eastAsia="Times New Roman" w:hAnsi="Arial" w:cs="Arial"/>
          <w:shd w:val="clear" w:color="auto" w:fill="FFFFFF"/>
          <w:lang w:eastAsia="en-GB"/>
        </w:rPr>
        <w:t>.</w:t>
      </w:r>
      <w:r w:rsidRPr="00631083">
        <w:rPr>
          <w:rFonts w:ascii="Arial" w:hAnsi="Arial" w:cs="Arial"/>
          <w:shd w:val="clear" w:color="auto" w:fill="FFFFFF"/>
        </w:rPr>
        <w:t xml:space="preserve"> In light of this</w:t>
      </w:r>
      <w:r w:rsidR="00B64891">
        <w:rPr>
          <w:rFonts w:ascii="Arial" w:hAnsi="Arial" w:cs="Arial"/>
          <w:shd w:val="clear" w:color="auto" w:fill="FFFFFF"/>
        </w:rPr>
        <w:t>, digital marketing approaches have been designed</w:t>
      </w:r>
      <w:r w:rsidR="007C7D84">
        <w:rPr>
          <w:rFonts w:ascii="Arial" w:hAnsi="Arial" w:cs="Arial"/>
          <w:shd w:val="clear" w:color="auto" w:fill="FFFFFF"/>
        </w:rPr>
        <w:t xml:space="preserve"> </w:t>
      </w:r>
      <w:r w:rsidR="007C7D84">
        <w:rPr>
          <w:rFonts w:ascii="Arial" w:hAnsi="Arial" w:cs="Arial"/>
          <w:shd w:val="clear" w:color="auto" w:fill="FFFFFF"/>
        </w:rPr>
        <w:t>to strengthen the customer journey through focusing on sustainability, which findings</w:t>
      </w:r>
      <w:r w:rsidR="007C7D84">
        <w:rPr>
          <w:rFonts w:ascii="Arial" w:hAnsi="Arial" w:cs="Arial"/>
          <w:shd w:val="clear" w:color="auto" w:fill="FFFFFF"/>
        </w:rPr>
        <w:t xml:space="preserve"> from the presentation</w:t>
      </w:r>
      <w:r w:rsidR="007C7D84">
        <w:rPr>
          <w:rFonts w:ascii="Arial" w:hAnsi="Arial" w:cs="Arial"/>
          <w:shd w:val="clear" w:color="auto" w:fill="FFFFFF"/>
        </w:rPr>
        <w:t xml:space="preserve"> show </w:t>
      </w:r>
      <w:r w:rsidR="007C7D84">
        <w:rPr>
          <w:rFonts w:ascii="Arial" w:hAnsi="Arial" w:cs="Arial"/>
          <w:shd w:val="clear" w:color="auto" w:fill="FFFFFF"/>
        </w:rPr>
        <w:t>as</w:t>
      </w:r>
      <w:r w:rsidR="007C7D84">
        <w:rPr>
          <w:rFonts w:ascii="Arial" w:hAnsi="Arial" w:cs="Arial"/>
          <w:shd w:val="clear" w:color="auto" w:fill="FFFFFF"/>
        </w:rPr>
        <w:t xml:space="preserve"> integral to the consumer</w:t>
      </w:r>
      <w:r w:rsidR="007C7D84">
        <w:rPr>
          <w:rFonts w:ascii="Arial" w:hAnsi="Arial" w:cs="Arial"/>
          <w:shd w:val="clear" w:color="auto" w:fill="FFFFFF"/>
        </w:rPr>
        <w:t>. T</w:t>
      </w:r>
      <w:r w:rsidR="00B64891">
        <w:rPr>
          <w:rFonts w:ascii="Arial" w:hAnsi="Arial" w:cs="Arial"/>
          <w:shd w:val="clear" w:color="auto" w:fill="FFFFFF"/>
        </w:rPr>
        <w:t xml:space="preserve">he </w:t>
      </w:r>
      <w:r w:rsidRPr="00631083">
        <w:rPr>
          <w:rFonts w:ascii="Arial" w:hAnsi="Arial" w:cs="Arial"/>
          <w:shd w:val="clear" w:color="auto" w:fill="FFFFFF"/>
        </w:rPr>
        <w:t>following initiatives</w:t>
      </w:r>
      <w:r w:rsidR="007C7D84">
        <w:rPr>
          <w:rFonts w:ascii="Arial" w:hAnsi="Arial" w:cs="Arial"/>
          <w:shd w:val="clear" w:color="auto" w:fill="FFFFFF"/>
        </w:rPr>
        <w:t xml:space="preserve"> are </w:t>
      </w:r>
      <w:proofErr w:type="spellStart"/>
      <w:r w:rsidR="007C7D84">
        <w:rPr>
          <w:rFonts w:ascii="Arial" w:hAnsi="Arial" w:cs="Arial"/>
          <w:shd w:val="clear" w:color="auto" w:fill="FFFFFF"/>
        </w:rPr>
        <w:t>propsed</w:t>
      </w:r>
      <w:proofErr w:type="spellEnd"/>
      <w:r w:rsidR="007C7D84">
        <w:rPr>
          <w:rFonts w:ascii="Arial" w:hAnsi="Arial" w:cs="Arial"/>
          <w:shd w:val="clear" w:color="auto" w:fill="FFFFFF"/>
        </w:rPr>
        <w:t>:</w:t>
      </w:r>
    </w:p>
    <w:p w14:paraId="78059357" w14:textId="77777777" w:rsidR="008D0EFA" w:rsidRDefault="008D0EFA" w:rsidP="008D0EFA">
      <w:pPr>
        <w:autoSpaceDE w:val="0"/>
        <w:autoSpaceDN w:val="0"/>
        <w:adjustRightInd w:val="0"/>
        <w:spacing w:line="480" w:lineRule="auto"/>
        <w:rPr>
          <w:rFonts w:ascii="Arial" w:hAnsi="Arial" w:cs="Arial"/>
        </w:rPr>
      </w:pPr>
    </w:p>
    <w:p w14:paraId="2744F8F5" w14:textId="3CBDF25D" w:rsidR="008D0EFA" w:rsidRPr="008D0EFA" w:rsidRDefault="00327564" w:rsidP="008D0EFA">
      <w:pPr>
        <w:pStyle w:val="ListParagraph"/>
        <w:numPr>
          <w:ilvl w:val="0"/>
          <w:numId w:val="7"/>
        </w:numPr>
        <w:autoSpaceDE w:val="0"/>
        <w:autoSpaceDN w:val="0"/>
        <w:adjustRightInd w:val="0"/>
        <w:spacing w:line="480" w:lineRule="auto"/>
        <w:rPr>
          <w:rFonts w:ascii="Arial" w:hAnsi="Arial" w:cs="Arial"/>
        </w:rPr>
      </w:pPr>
      <w:r w:rsidRPr="008D0EFA">
        <w:rPr>
          <w:rFonts w:ascii="Arial" w:eastAsia="Times New Roman" w:hAnsi="Arial" w:cs="Arial"/>
          <w:lang w:eastAsia="en-GB"/>
        </w:rPr>
        <w:t>Drive brand awareness of ASOS recent acquisition of Arcadia Brand</w:t>
      </w:r>
      <w:r w:rsidR="008D0EFA" w:rsidRPr="008D0EFA">
        <w:rPr>
          <w:rFonts w:ascii="Arial" w:eastAsia="Times New Roman" w:hAnsi="Arial" w:cs="Arial"/>
          <w:lang w:eastAsia="en-GB"/>
        </w:rPr>
        <w:br/>
      </w:r>
    </w:p>
    <w:p w14:paraId="003C1D22" w14:textId="2481EBEF" w:rsidR="00327564" w:rsidRPr="008D0EFA" w:rsidRDefault="00327564" w:rsidP="008D0EFA">
      <w:pPr>
        <w:pStyle w:val="ListParagraph"/>
        <w:numPr>
          <w:ilvl w:val="0"/>
          <w:numId w:val="7"/>
        </w:numPr>
        <w:autoSpaceDE w:val="0"/>
        <w:autoSpaceDN w:val="0"/>
        <w:adjustRightInd w:val="0"/>
        <w:spacing w:line="480" w:lineRule="auto"/>
        <w:jc w:val="both"/>
        <w:rPr>
          <w:rFonts w:ascii="Arial" w:hAnsi="Arial" w:cs="Arial"/>
        </w:rPr>
      </w:pPr>
      <w:r w:rsidRPr="008D0EFA">
        <w:rPr>
          <w:rFonts w:ascii="Arial" w:eastAsia="Times New Roman" w:hAnsi="Arial" w:cs="Arial"/>
          <w:lang w:eastAsia="en-GB"/>
        </w:rPr>
        <w:t xml:space="preserve">Drive sales supporting sustainably made fashion, through employing tactics aimed at ASOS core customer. </w:t>
      </w:r>
    </w:p>
    <w:p w14:paraId="1D364745" w14:textId="77777777" w:rsidR="00327564" w:rsidRPr="003735ED" w:rsidRDefault="00327564" w:rsidP="00327564">
      <w:pPr>
        <w:numPr>
          <w:ilvl w:val="0"/>
          <w:numId w:val="6"/>
        </w:numPr>
        <w:spacing w:before="100" w:beforeAutospacing="1" w:after="100" w:afterAutospacing="1" w:line="480" w:lineRule="auto"/>
        <w:jc w:val="both"/>
        <w:rPr>
          <w:rFonts w:ascii="Arial" w:eastAsia="Times New Roman" w:hAnsi="Arial" w:cs="Arial"/>
          <w:lang w:eastAsia="en-GB"/>
        </w:rPr>
      </w:pPr>
      <w:r w:rsidRPr="003735ED">
        <w:rPr>
          <w:rFonts w:ascii="Arial" w:eastAsia="Times New Roman" w:hAnsi="Arial" w:cs="Arial"/>
          <w:lang w:eastAsia="en-GB"/>
        </w:rPr>
        <w:t>Test a</w:t>
      </w:r>
      <w:r w:rsidRPr="00631083">
        <w:rPr>
          <w:rFonts w:ascii="Arial" w:eastAsia="Times New Roman" w:hAnsi="Arial" w:cs="Arial"/>
          <w:lang w:eastAsia="en-GB"/>
        </w:rPr>
        <w:t xml:space="preserve"> new technological</w:t>
      </w:r>
      <w:r w:rsidRPr="003735ED">
        <w:rPr>
          <w:rFonts w:ascii="Arial" w:eastAsia="Times New Roman" w:hAnsi="Arial" w:cs="Arial"/>
          <w:lang w:eastAsia="en-GB"/>
        </w:rPr>
        <w:t xml:space="preserve"> market,</w:t>
      </w:r>
      <w:r w:rsidRPr="00631083">
        <w:rPr>
          <w:rFonts w:ascii="Arial" w:eastAsia="Times New Roman" w:hAnsi="Arial" w:cs="Arial"/>
          <w:lang w:eastAsia="en-GB"/>
        </w:rPr>
        <w:t xml:space="preserve"> with integrating CLO 3D Design technology to create garments, to overall reduce waste, and ASOS carbon footprint.</w:t>
      </w:r>
    </w:p>
    <w:p w14:paraId="625FEE23" w14:textId="75563164" w:rsidR="00C816F6" w:rsidRPr="003735ED" w:rsidRDefault="00327564" w:rsidP="00200F5A">
      <w:pPr>
        <w:numPr>
          <w:ilvl w:val="0"/>
          <w:numId w:val="5"/>
        </w:numPr>
        <w:spacing w:before="100" w:beforeAutospacing="1" w:after="100" w:afterAutospacing="1" w:line="480" w:lineRule="auto"/>
        <w:jc w:val="both"/>
        <w:rPr>
          <w:rFonts w:ascii="Arial" w:eastAsia="Times New Roman" w:hAnsi="Arial" w:cs="Arial"/>
          <w:lang w:eastAsia="en-GB"/>
        </w:rPr>
      </w:pPr>
      <w:r w:rsidRPr="003735ED">
        <w:rPr>
          <w:rFonts w:ascii="Arial" w:eastAsia="Times New Roman" w:hAnsi="Arial" w:cs="Arial"/>
          <w:lang w:eastAsia="en-GB"/>
        </w:rPr>
        <w:lastRenderedPageBreak/>
        <w:t>Engage with customers in a more in-depth wa</w:t>
      </w:r>
      <w:r w:rsidRPr="00631083">
        <w:rPr>
          <w:rFonts w:ascii="Arial" w:eastAsia="Times New Roman" w:hAnsi="Arial" w:cs="Arial"/>
          <w:lang w:eastAsia="en-GB"/>
        </w:rPr>
        <w:t>y though hosting collaborative pop-up stores with university students promoting the use of CLO technology.</w:t>
      </w:r>
    </w:p>
    <w:p w14:paraId="157947E6" w14:textId="12668500" w:rsidR="00327564" w:rsidRPr="0041656F" w:rsidRDefault="00327564" w:rsidP="0041656F">
      <w:pPr>
        <w:pStyle w:val="Heading1"/>
      </w:pPr>
      <w:bookmarkStart w:id="3" w:name="_Toc75737356"/>
      <w:r w:rsidRPr="0041656F">
        <w:t>Introduction</w:t>
      </w:r>
      <w:bookmarkEnd w:id="1"/>
      <w:bookmarkEnd w:id="3"/>
    </w:p>
    <w:p w14:paraId="425B0E9D" w14:textId="77777777" w:rsidR="00C816F6" w:rsidRPr="00C816F6" w:rsidRDefault="00C816F6" w:rsidP="00C816F6"/>
    <w:p w14:paraId="0BC732AE" w14:textId="06B1BA40" w:rsidR="007C7D84" w:rsidRDefault="00327564" w:rsidP="00327564">
      <w:pPr>
        <w:spacing w:line="480" w:lineRule="auto"/>
        <w:jc w:val="both"/>
        <w:rPr>
          <w:rFonts w:ascii="Arial" w:hAnsi="Arial" w:cs="Arial"/>
        </w:rPr>
      </w:pPr>
      <w:r w:rsidRPr="00846C17">
        <w:rPr>
          <w:rFonts w:ascii="Arial" w:hAnsi="Arial" w:cs="Arial"/>
        </w:rPr>
        <w:t xml:space="preserve">This report will formulate a marketing plan for </w:t>
      </w:r>
      <w:r>
        <w:rPr>
          <w:rFonts w:ascii="Arial" w:hAnsi="Arial" w:cs="Arial"/>
        </w:rPr>
        <w:t>ASOS, of which will aid the brand in communicating the message of sustainability, in view of enhancing ASOS</w:t>
      </w:r>
      <w:r w:rsidR="00200F5A">
        <w:rPr>
          <w:rFonts w:ascii="Arial" w:hAnsi="Arial" w:cs="Arial"/>
        </w:rPr>
        <w:t>’s</w:t>
      </w:r>
      <w:r>
        <w:rPr>
          <w:rFonts w:ascii="Arial" w:hAnsi="Arial" w:cs="Arial"/>
        </w:rPr>
        <w:t xml:space="preserve"> market perception. </w:t>
      </w:r>
      <w:r w:rsidR="00200F5A">
        <w:rPr>
          <w:rFonts w:ascii="Arial" w:hAnsi="Arial" w:cs="Arial"/>
        </w:rPr>
        <w:t xml:space="preserve">Sustainability being a key factor when analysing the external environment of ASOS, and therefore a key concept at the core of this marketing plan. </w:t>
      </w:r>
      <w:r w:rsidR="007C7D84">
        <w:rPr>
          <w:rFonts w:ascii="Arial" w:hAnsi="Arial" w:cs="Arial"/>
        </w:rPr>
        <w:t xml:space="preserve">Novel marketing strategies have been put forward, with the ASOS consumer needs and interests considered. </w:t>
      </w:r>
      <w:r>
        <w:rPr>
          <w:rFonts w:ascii="Arial" w:hAnsi="Arial" w:cs="Arial"/>
        </w:rPr>
        <w:t xml:space="preserve">Living in a customer-centric society, the methods in which we communicate with our audience should reflect the customers attributes, moving away from traditional marketing norms </w:t>
      </w:r>
      <w:r w:rsidRPr="00C816F6">
        <w:rPr>
          <w:rFonts w:ascii="Arial" w:hAnsi="Arial" w:cs="Arial"/>
        </w:rPr>
        <w:t>(Ritz, 2017).</w:t>
      </w:r>
      <w:r>
        <w:rPr>
          <w:rFonts w:ascii="Arial" w:hAnsi="Arial" w:cs="Arial"/>
        </w:rPr>
        <w:t xml:space="preserve"> </w:t>
      </w:r>
    </w:p>
    <w:p w14:paraId="52666B83" w14:textId="75A34F57" w:rsidR="00327564" w:rsidRDefault="00327564" w:rsidP="007B7ED6">
      <w:pPr>
        <w:pStyle w:val="Heading1"/>
        <w:spacing w:line="480" w:lineRule="auto"/>
        <w:jc w:val="both"/>
        <w:rPr>
          <w:rFonts w:ascii="Arial" w:hAnsi="Arial" w:cs="Arial"/>
          <w:color w:val="000000" w:themeColor="text1"/>
          <w:sz w:val="24"/>
          <w:szCs w:val="24"/>
        </w:rPr>
      </w:pPr>
      <w:bookmarkStart w:id="4" w:name="_Toc75737357"/>
      <w:r>
        <w:rPr>
          <w:rFonts w:ascii="Arial" w:hAnsi="Arial" w:cs="Arial"/>
          <w:color w:val="000000" w:themeColor="text1"/>
          <w:sz w:val="24"/>
          <w:szCs w:val="24"/>
        </w:rPr>
        <w:t xml:space="preserve">A </w:t>
      </w:r>
      <w:r w:rsidRPr="00327564">
        <w:rPr>
          <w:rFonts w:ascii="Arial" w:hAnsi="Arial" w:cs="Arial"/>
          <w:color w:val="FF0000"/>
          <w:sz w:val="24"/>
          <w:szCs w:val="24"/>
        </w:rPr>
        <w:t>SOSTAC</w:t>
      </w:r>
      <w:r>
        <w:rPr>
          <w:rFonts w:ascii="Arial" w:hAnsi="Arial" w:cs="Arial"/>
          <w:color w:val="000000" w:themeColor="text1"/>
          <w:sz w:val="24"/>
          <w:szCs w:val="24"/>
        </w:rPr>
        <w:t xml:space="preserve"> planning framework prescribed by Smith (2012) will be employed in detailing the intended marketing plan:</w:t>
      </w:r>
      <w:bookmarkEnd w:id="4"/>
      <w:r>
        <w:rPr>
          <w:rFonts w:ascii="Arial" w:hAnsi="Arial" w:cs="Arial"/>
          <w:color w:val="000000" w:themeColor="text1"/>
          <w:sz w:val="24"/>
          <w:szCs w:val="24"/>
        </w:rPr>
        <w:t xml:space="preserve"> </w:t>
      </w:r>
    </w:p>
    <w:p w14:paraId="1527AC40" w14:textId="2E07DF9A" w:rsidR="00327564" w:rsidRDefault="00327564" w:rsidP="00327564"/>
    <w:p w14:paraId="21BE3A9E" w14:textId="77777777" w:rsidR="00327564" w:rsidRPr="00846C17" w:rsidRDefault="00327564" w:rsidP="00327564">
      <w:pPr>
        <w:pStyle w:val="ListParagraph"/>
        <w:numPr>
          <w:ilvl w:val="0"/>
          <w:numId w:val="8"/>
        </w:numPr>
        <w:spacing w:line="480" w:lineRule="auto"/>
        <w:jc w:val="both"/>
        <w:rPr>
          <w:rFonts w:ascii="Arial" w:hAnsi="Arial" w:cs="Arial"/>
        </w:rPr>
      </w:pPr>
      <w:r w:rsidRPr="00EA18C6">
        <w:rPr>
          <w:rFonts w:ascii="Arial" w:hAnsi="Arial" w:cs="Arial"/>
          <w:color w:val="FF0000"/>
        </w:rPr>
        <w:t>S</w:t>
      </w:r>
      <w:r>
        <w:rPr>
          <w:rFonts w:ascii="Arial" w:hAnsi="Arial" w:cs="Arial"/>
        </w:rPr>
        <w:t xml:space="preserve">ituation Analysis - </w:t>
      </w:r>
      <w:r w:rsidRPr="00846C17">
        <w:rPr>
          <w:rFonts w:ascii="Arial" w:hAnsi="Arial" w:cs="Arial"/>
        </w:rPr>
        <w:t xml:space="preserve">An environmental audit </w:t>
      </w:r>
    </w:p>
    <w:p w14:paraId="19DB70A1" w14:textId="77777777" w:rsidR="00327564" w:rsidRPr="00846C17" w:rsidRDefault="00327564" w:rsidP="00327564">
      <w:pPr>
        <w:pStyle w:val="ListParagraph"/>
        <w:numPr>
          <w:ilvl w:val="0"/>
          <w:numId w:val="8"/>
        </w:numPr>
        <w:spacing w:line="480" w:lineRule="auto"/>
        <w:jc w:val="both"/>
        <w:rPr>
          <w:rFonts w:ascii="Arial" w:hAnsi="Arial" w:cs="Arial"/>
          <w:color w:val="FF0000"/>
        </w:rPr>
      </w:pPr>
      <w:r w:rsidRPr="00EA18C6">
        <w:rPr>
          <w:rFonts w:ascii="Arial" w:hAnsi="Arial" w:cs="Arial"/>
          <w:color w:val="FF0000"/>
        </w:rPr>
        <w:t>O</w:t>
      </w:r>
      <w:r>
        <w:rPr>
          <w:rFonts w:ascii="Arial" w:hAnsi="Arial" w:cs="Arial"/>
        </w:rPr>
        <w:t xml:space="preserve">bjectives - </w:t>
      </w:r>
      <w:r w:rsidRPr="00846C17">
        <w:rPr>
          <w:rFonts w:ascii="Arial" w:hAnsi="Arial" w:cs="Arial"/>
        </w:rPr>
        <w:t xml:space="preserve">Desired objectives </w:t>
      </w:r>
    </w:p>
    <w:p w14:paraId="127C90EE" w14:textId="77777777" w:rsidR="00327564" w:rsidRPr="00846C17" w:rsidRDefault="00327564" w:rsidP="00327564">
      <w:pPr>
        <w:pStyle w:val="ListParagraph"/>
        <w:numPr>
          <w:ilvl w:val="0"/>
          <w:numId w:val="8"/>
        </w:numPr>
        <w:spacing w:line="480" w:lineRule="auto"/>
        <w:jc w:val="both"/>
        <w:rPr>
          <w:rFonts w:ascii="Arial" w:hAnsi="Arial" w:cs="Arial"/>
        </w:rPr>
      </w:pPr>
      <w:r w:rsidRPr="00EA18C6">
        <w:rPr>
          <w:rFonts w:ascii="Arial" w:hAnsi="Arial" w:cs="Arial"/>
          <w:color w:val="FF0000"/>
        </w:rPr>
        <w:t>S</w:t>
      </w:r>
      <w:r>
        <w:rPr>
          <w:rFonts w:ascii="Arial" w:hAnsi="Arial" w:cs="Arial"/>
        </w:rPr>
        <w:t xml:space="preserve">trategy - </w:t>
      </w:r>
      <w:r w:rsidRPr="00846C17">
        <w:rPr>
          <w:rFonts w:ascii="Arial" w:hAnsi="Arial" w:cs="Arial"/>
        </w:rPr>
        <w:t xml:space="preserve">A review of the strategic options to achieve these goals </w:t>
      </w:r>
    </w:p>
    <w:p w14:paraId="4FD0B607" w14:textId="77777777" w:rsidR="00327564" w:rsidRPr="00846C17" w:rsidRDefault="00327564" w:rsidP="00327564">
      <w:pPr>
        <w:pStyle w:val="ListParagraph"/>
        <w:numPr>
          <w:ilvl w:val="0"/>
          <w:numId w:val="8"/>
        </w:numPr>
        <w:spacing w:line="480" w:lineRule="auto"/>
        <w:jc w:val="both"/>
        <w:rPr>
          <w:rFonts w:ascii="Arial" w:hAnsi="Arial" w:cs="Arial"/>
        </w:rPr>
      </w:pPr>
      <w:r w:rsidRPr="00EA18C6">
        <w:rPr>
          <w:rFonts w:ascii="Arial" w:hAnsi="Arial" w:cs="Arial"/>
          <w:color w:val="FF0000"/>
        </w:rPr>
        <w:t>T</w:t>
      </w:r>
      <w:r>
        <w:rPr>
          <w:rFonts w:ascii="Arial" w:hAnsi="Arial" w:cs="Arial"/>
        </w:rPr>
        <w:t xml:space="preserve">actics - </w:t>
      </w:r>
      <w:r w:rsidRPr="00846C17">
        <w:rPr>
          <w:rFonts w:ascii="Arial" w:hAnsi="Arial" w:cs="Arial"/>
        </w:rPr>
        <w:t>Details of how the chosen strategies will be implemented</w:t>
      </w:r>
    </w:p>
    <w:p w14:paraId="14E413E5" w14:textId="77777777" w:rsidR="00327564" w:rsidRPr="00846C17" w:rsidRDefault="00327564" w:rsidP="00327564">
      <w:pPr>
        <w:pStyle w:val="ListParagraph"/>
        <w:numPr>
          <w:ilvl w:val="0"/>
          <w:numId w:val="8"/>
        </w:numPr>
        <w:spacing w:line="480" w:lineRule="auto"/>
        <w:jc w:val="both"/>
        <w:rPr>
          <w:rFonts w:ascii="Arial" w:hAnsi="Arial" w:cs="Arial"/>
        </w:rPr>
      </w:pPr>
      <w:r w:rsidRPr="00EA18C6">
        <w:rPr>
          <w:rFonts w:ascii="Arial" w:hAnsi="Arial" w:cs="Arial"/>
          <w:color w:val="FF0000"/>
        </w:rPr>
        <w:t>A</w:t>
      </w:r>
      <w:r>
        <w:rPr>
          <w:rFonts w:ascii="Arial" w:hAnsi="Arial" w:cs="Arial"/>
        </w:rPr>
        <w:t xml:space="preserve">ctions - </w:t>
      </w:r>
      <w:r w:rsidRPr="00846C17">
        <w:rPr>
          <w:rFonts w:ascii="Arial" w:hAnsi="Arial" w:cs="Arial"/>
        </w:rPr>
        <w:t>Recommended resources</w:t>
      </w:r>
    </w:p>
    <w:p w14:paraId="6C83C068" w14:textId="6DB45EB6" w:rsidR="00327564" w:rsidRDefault="00327564" w:rsidP="007B7ED6">
      <w:pPr>
        <w:pStyle w:val="ListParagraph"/>
        <w:numPr>
          <w:ilvl w:val="0"/>
          <w:numId w:val="8"/>
        </w:numPr>
        <w:spacing w:line="480" w:lineRule="auto"/>
        <w:jc w:val="both"/>
        <w:rPr>
          <w:rFonts w:ascii="Arial" w:hAnsi="Arial" w:cs="Arial"/>
        </w:rPr>
      </w:pPr>
      <w:r w:rsidRPr="00EA18C6">
        <w:rPr>
          <w:rFonts w:ascii="Arial" w:hAnsi="Arial" w:cs="Arial"/>
          <w:color w:val="FF0000"/>
        </w:rPr>
        <w:t>C</w:t>
      </w:r>
      <w:r>
        <w:rPr>
          <w:rFonts w:ascii="Arial" w:hAnsi="Arial" w:cs="Arial"/>
        </w:rPr>
        <w:t xml:space="preserve">ontrol - </w:t>
      </w:r>
      <w:r w:rsidRPr="00846C17">
        <w:rPr>
          <w:rFonts w:ascii="Arial" w:hAnsi="Arial" w:cs="Arial"/>
        </w:rPr>
        <w:t>Recommendations for monitored performance</w:t>
      </w:r>
    </w:p>
    <w:p w14:paraId="3BA270F7" w14:textId="77777777" w:rsidR="0041656F" w:rsidRPr="00200F5A" w:rsidRDefault="0041656F" w:rsidP="0041656F">
      <w:pPr>
        <w:pStyle w:val="ListParagraph"/>
        <w:spacing w:line="480" w:lineRule="auto"/>
        <w:ind w:left="778"/>
        <w:jc w:val="both"/>
        <w:rPr>
          <w:rFonts w:ascii="Arial" w:hAnsi="Arial" w:cs="Arial"/>
        </w:rPr>
      </w:pPr>
    </w:p>
    <w:p w14:paraId="2B0BA5C1" w14:textId="77777777" w:rsidR="00200F5A" w:rsidRPr="00200F5A" w:rsidRDefault="00200F5A" w:rsidP="00200F5A"/>
    <w:p w14:paraId="31132BAD" w14:textId="61D48F84" w:rsidR="007B7ED6" w:rsidRPr="0041656F" w:rsidRDefault="007B7ED6" w:rsidP="0041656F">
      <w:pPr>
        <w:pStyle w:val="Heading1"/>
      </w:pPr>
      <w:bookmarkStart w:id="5" w:name="_Toc75737358"/>
      <w:r w:rsidRPr="0041656F">
        <w:t>2.0 Main Findings</w:t>
      </w:r>
      <w:bookmarkEnd w:id="0"/>
      <w:bookmarkEnd w:id="5"/>
      <w:r w:rsidRPr="0041656F">
        <w:t xml:space="preserve"> </w:t>
      </w:r>
    </w:p>
    <w:p w14:paraId="3292A859" w14:textId="77777777" w:rsidR="0041656F" w:rsidRPr="0041656F" w:rsidRDefault="0041656F" w:rsidP="0041656F"/>
    <w:p w14:paraId="62D18A9A" w14:textId="1B3F7827" w:rsidR="00484FD3" w:rsidRDefault="00484FD3" w:rsidP="00484FD3">
      <w:pPr>
        <w:spacing w:line="480" w:lineRule="auto"/>
        <w:jc w:val="both"/>
        <w:rPr>
          <w:rFonts w:ascii="Arial" w:hAnsi="Arial" w:cs="Arial"/>
        </w:rPr>
      </w:pPr>
      <w:r>
        <w:rPr>
          <w:rFonts w:ascii="Arial" w:hAnsi="Arial" w:cs="Arial"/>
        </w:rPr>
        <w:lastRenderedPageBreak/>
        <w:t xml:space="preserve">A detailed marketing audit delivered by Baskerville, et al., (2021), acts as a framework designed to </w:t>
      </w:r>
      <w:r>
        <w:rPr>
          <w:rFonts w:ascii="Arial" w:hAnsi="Arial" w:cs="Arial"/>
        </w:rPr>
        <w:t xml:space="preserve">enhance the customer journey for the fashion brand ASOS. </w:t>
      </w:r>
      <w:r w:rsidR="00200F5A">
        <w:rPr>
          <w:rFonts w:ascii="Arial" w:hAnsi="Arial" w:cs="Arial"/>
        </w:rPr>
        <w:t>The marketing audit</w:t>
      </w:r>
      <w:r>
        <w:rPr>
          <w:rFonts w:ascii="Arial" w:hAnsi="Arial" w:cs="Arial"/>
        </w:rPr>
        <w:t xml:space="preserve"> considered the </w:t>
      </w:r>
      <w:r w:rsidRPr="00200F5A">
        <w:rPr>
          <w:rFonts w:ascii="Arial" w:hAnsi="Arial" w:cs="Arial"/>
          <w:i/>
          <w:iCs/>
        </w:rPr>
        <w:t>political, economic, social, technological, environmental and legal</w:t>
      </w:r>
      <w:r w:rsidRPr="00846C17">
        <w:rPr>
          <w:rFonts w:ascii="Arial" w:hAnsi="Arial" w:cs="Arial"/>
        </w:rPr>
        <w:t xml:space="preserve"> (PESTEL) factors</w:t>
      </w:r>
      <w:r>
        <w:rPr>
          <w:rFonts w:ascii="Arial" w:hAnsi="Arial" w:cs="Arial"/>
        </w:rPr>
        <w:t xml:space="preserve"> outlined in </w:t>
      </w:r>
      <w:r w:rsidRPr="00C816F6">
        <w:rPr>
          <w:rFonts w:ascii="Arial" w:hAnsi="Arial" w:cs="Arial"/>
        </w:rPr>
        <w:t>Appendix 1,</w:t>
      </w:r>
      <w:r>
        <w:rPr>
          <w:rFonts w:ascii="Arial" w:hAnsi="Arial" w:cs="Arial"/>
        </w:rPr>
        <w:t xml:space="preserve"> as well as </w:t>
      </w:r>
      <w:r w:rsidRPr="00846C17">
        <w:rPr>
          <w:rFonts w:ascii="Arial" w:hAnsi="Arial" w:cs="Arial"/>
        </w:rPr>
        <w:t>summarising the strengths, weaknesses (internal), opportunities and threats (external) as a SWOT analysis</w:t>
      </w:r>
      <w:r>
        <w:rPr>
          <w:rFonts w:ascii="Arial" w:hAnsi="Arial" w:cs="Arial"/>
        </w:rPr>
        <w:t xml:space="preserve"> </w:t>
      </w:r>
      <w:r w:rsidRPr="00C816F6">
        <w:rPr>
          <w:rFonts w:ascii="Arial" w:hAnsi="Arial" w:cs="Arial"/>
        </w:rPr>
        <w:t>(Appendix 2).</w:t>
      </w:r>
      <w:r>
        <w:rPr>
          <w:rFonts w:ascii="Arial" w:hAnsi="Arial" w:cs="Arial"/>
        </w:rPr>
        <w:t xml:space="preserve"> Through analysing the microenvironment of which ASOS operates, allows for the development of relevant key marketing strategies to be considered when planning for innovative customer service. </w:t>
      </w:r>
      <w:r w:rsidRPr="00200F5A">
        <w:rPr>
          <w:rFonts w:ascii="Arial" w:hAnsi="Arial" w:cs="Arial"/>
          <w:noProof/>
          <w:lang w:val="en-US"/>
        </w:rPr>
        <w:t>Jobber &amp; Ellis-Chadwick (2016)</w:t>
      </w:r>
      <w:r w:rsidRPr="00846C17">
        <w:rPr>
          <w:rFonts w:ascii="Arial" w:hAnsi="Arial" w:cs="Arial"/>
        </w:rPr>
        <w:t xml:space="preserve"> </w:t>
      </w:r>
      <w:r>
        <w:rPr>
          <w:rFonts w:ascii="Arial" w:hAnsi="Arial" w:cs="Arial"/>
        </w:rPr>
        <w:t>reaffirms this</w:t>
      </w:r>
      <w:r w:rsidR="0041656F">
        <w:rPr>
          <w:rFonts w:ascii="Arial" w:hAnsi="Arial" w:cs="Arial"/>
        </w:rPr>
        <w:t>,</w:t>
      </w:r>
      <w:r>
        <w:rPr>
          <w:rFonts w:ascii="Arial" w:hAnsi="Arial" w:cs="Arial"/>
        </w:rPr>
        <w:t xml:space="preserve"> by stating the environment in an organisation impacts operational capabilities, market segmentation and distribution channels. All key factors that can impact on delivering an effective customer journey. </w:t>
      </w:r>
    </w:p>
    <w:p w14:paraId="0EE99FDF" w14:textId="77777777" w:rsidR="00484FD3" w:rsidRDefault="00484FD3" w:rsidP="00484FD3">
      <w:pPr>
        <w:spacing w:line="480" w:lineRule="auto"/>
        <w:jc w:val="both"/>
        <w:rPr>
          <w:rFonts w:ascii="Arial" w:hAnsi="Arial" w:cs="Arial"/>
        </w:rPr>
      </w:pPr>
    </w:p>
    <w:p w14:paraId="57885638" w14:textId="77777777" w:rsidR="00484FD3" w:rsidRPr="0041656F" w:rsidRDefault="00484FD3" w:rsidP="0041656F">
      <w:pPr>
        <w:pStyle w:val="Heading1"/>
      </w:pPr>
      <w:r>
        <w:tab/>
      </w:r>
      <w:bookmarkStart w:id="6" w:name="_Toc28595947"/>
      <w:bookmarkStart w:id="7" w:name="_Toc75737359"/>
      <w:r w:rsidRPr="0041656F">
        <w:t>2.1 Situation Analysis</w:t>
      </w:r>
      <w:bookmarkEnd w:id="6"/>
      <w:bookmarkEnd w:id="7"/>
    </w:p>
    <w:p w14:paraId="24608F37" w14:textId="77777777" w:rsidR="00484FD3" w:rsidRPr="00F03ED1" w:rsidRDefault="00484FD3" w:rsidP="00484FD3"/>
    <w:p w14:paraId="06A15DA1" w14:textId="276F2F75" w:rsidR="000543BC" w:rsidRDefault="00484FD3" w:rsidP="000543BC">
      <w:pPr>
        <w:spacing w:line="480" w:lineRule="auto"/>
        <w:jc w:val="both"/>
        <w:rPr>
          <w:rFonts w:ascii="Arial" w:hAnsi="Arial" w:cs="Arial"/>
          <w:color w:val="000000" w:themeColor="text1"/>
        </w:rPr>
      </w:pPr>
      <w:r w:rsidRPr="00846C17">
        <w:rPr>
          <w:rFonts w:ascii="Arial" w:hAnsi="Arial" w:cs="Arial"/>
        </w:rPr>
        <w:t>The key findings of the marketing audit</w:t>
      </w:r>
      <w:r w:rsidR="0041656F">
        <w:rPr>
          <w:rFonts w:ascii="Arial" w:hAnsi="Arial" w:cs="Arial"/>
        </w:rPr>
        <w:t xml:space="preserve"> have been</w:t>
      </w:r>
      <w:r w:rsidR="000543BC">
        <w:rPr>
          <w:rFonts w:ascii="Arial" w:hAnsi="Arial" w:cs="Arial"/>
        </w:rPr>
        <w:t xml:space="preserve"> outlined in Porter’s Value Chain Analysis </w:t>
      </w:r>
      <w:r w:rsidR="000543BC" w:rsidRPr="00C816F6">
        <w:rPr>
          <w:rFonts w:ascii="Arial" w:hAnsi="Arial" w:cs="Arial"/>
        </w:rPr>
        <w:t>(Appendix 3).</w:t>
      </w:r>
      <w:r w:rsidR="000543BC">
        <w:rPr>
          <w:rFonts w:ascii="Arial" w:hAnsi="Arial" w:cs="Arial"/>
        </w:rPr>
        <w:t xml:space="preserve"> A key theme taken from the audit revealed that from the perceptual map centred around ASOS current market position </w:t>
      </w:r>
      <w:r w:rsidR="000543BC" w:rsidRPr="0041656F">
        <w:rPr>
          <w:rFonts w:ascii="Arial" w:hAnsi="Arial" w:cs="Arial"/>
        </w:rPr>
        <w:t>(Figure 1),</w:t>
      </w:r>
      <w:r w:rsidR="000543BC">
        <w:rPr>
          <w:rFonts w:ascii="Arial" w:hAnsi="Arial" w:cs="Arial"/>
        </w:rPr>
        <w:t xml:space="preserve"> the recent acquisition of the Arcadia brand has been successful. </w:t>
      </w:r>
      <w:r w:rsidR="000543BC">
        <w:rPr>
          <w:rFonts w:ascii="Arial" w:hAnsi="Arial" w:cs="Arial"/>
          <w:color w:val="000000" w:themeColor="text1"/>
        </w:rPr>
        <w:t>T</w:t>
      </w:r>
      <w:r w:rsidR="000543BC" w:rsidRPr="000543BC">
        <w:rPr>
          <w:rFonts w:ascii="Arial" w:hAnsi="Arial" w:cs="Arial"/>
          <w:color w:val="000000" w:themeColor="text1"/>
        </w:rPr>
        <w:t>his is largely due to similar target demographic to Topshop share with ASOS, which signifies that any future planned strategies</w:t>
      </w:r>
      <w:r w:rsidR="000543BC">
        <w:rPr>
          <w:rFonts w:ascii="Arial" w:hAnsi="Arial" w:cs="Arial"/>
          <w:color w:val="000000" w:themeColor="text1"/>
        </w:rPr>
        <w:t xml:space="preserve"> ASOS have </w:t>
      </w:r>
      <w:r w:rsidR="000543BC" w:rsidRPr="000543BC">
        <w:rPr>
          <w:rFonts w:ascii="Arial" w:hAnsi="Arial" w:cs="Arial"/>
          <w:color w:val="000000" w:themeColor="text1"/>
        </w:rPr>
        <w:t>for Topshop to reinvent itself as a brand has great scope for being successful</w:t>
      </w:r>
      <w:r w:rsidR="000543BC">
        <w:rPr>
          <w:rFonts w:ascii="Arial" w:hAnsi="Arial" w:cs="Arial"/>
          <w:color w:val="000000" w:themeColor="text1"/>
        </w:rPr>
        <w:t>.</w:t>
      </w:r>
      <w:r w:rsidR="000543BC" w:rsidRPr="000543BC">
        <w:rPr>
          <w:rFonts w:ascii="Arial" w:hAnsi="Arial" w:cs="Arial"/>
          <w:color w:val="000000" w:themeColor="text1"/>
        </w:rPr>
        <w:t xml:space="preserve"> </w:t>
      </w:r>
      <w:r w:rsidR="000543BC" w:rsidRPr="000543BC">
        <w:rPr>
          <w:rFonts w:ascii="Arial" w:hAnsi="Arial" w:cs="Arial"/>
          <w:color w:val="000000" w:themeColor="text1"/>
        </w:rPr>
        <w:t>Global data, 2020 stating that ASOS’s purchase of the Topshop shows great credential and would not dilute Topshop brand in any way, and instead offer a more innovative approach to fashion of the 20 something</w:t>
      </w:r>
    </w:p>
    <w:p w14:paraId="2861D43B" w14:textId="308588AC" w:rsidR="0041656F" w:rsidRDefault="0041656F" w:rsidP="000543BC">
      <w:pPr>
        <w:spacing w:line="480" w:lineRule="auto"/>
        <w:jc w:val="both"/>
        <w:rPr>
          <w:rFonts w:ascii="Arial" w:hAnsi="Arial" w:cs="Arial"/>
          <w:color w:val="000000" w:themeColor="text1"/>
        </w:rPr>
      </w:pPr>
    </w:p>
    <w:p w14:paraId="417B93AB" w14:textId="0AAEA543" w:rsidR="0041656F" w:rsidRDefault="0041656F" w:rsidP="000543BC">
      <w:pPr>
        <w:spacing w:line="480" w:lineRule="auto"/>
        <w:jc w:val="both"/>
        <w:rPr>
          <w:rFonts w:ascii="Arial" w:hAnsi="Arial" w:cs="Arial"/>
          <w:color w:val="000000" w:themeColor="text1"/>
        </w:rPr>
      </w:pPr>
    </w:p>
    <w:p w14:paraId="7DFA4E34" w14:textId="65E626C0" w:rsidR="0041656F" w:rsidRDefault="0041656F" w:rsidP="000543BC">
      <w:pPr>
        <w:spacing w:line="480" w:lineRule="auto"/>
        <w:jc w:val="both"/>
        <w:rPr>
          <w:rFonts w:ascii="Arial" w:hAnsi="Arial" w:cs="Arial"/>
          <w:color w:val="000000" w:themeColor="text1"/>
        </w:rPr>
      </w:pPr>
    </w:p>
    <w:p w14:paraId="1AE2379C" w14:textId="1BD5010D" w:rsidR="000543BC" w:rsidRDefault="000543BC" w:rsidP="000543BC">
      <w:pPr>
        <w:spacing w:line="480" w:lineRule="auto"/>
        <w:jc w:val="both"/>
        <w:rPr>
          <w:rFonts w:ascii="Arial" w:hAnsi="Arial" w:cs="Arial"/>
          <w:color w:val="000000" w:themeColor="text1"/>
        </w:rPr>
      </w:pPr>
    </w:p>
    <w:p w14:paraId="499CCD83" w14:textId="194567BC" w:rsidR="0041656F" w:rsidRDefault="0041656F" w:rsidP="000543BC">
      <w:pPr>
        <w:pStyle w:val="NormalWeb"/>
        <w:spacing w:before="0" w:beforeAutospacing="0" w:after="240" w:afterAutospacing="0" w:line="480" w:lineRule="auto"/>
        <w:jc w:val="both"/>
        <w:rPr>
          <w:rFonts w:ascii="Arial" w:hAnsi="Arial" w:cs="Arial"/>
          <w:color w:val="000000" w:themeColor="text1"/>
        </w:rPr>
      </w:pPr>
    </w:p>
    <w:p w14:paraId="5C846FF2" w14:textId="0352243C" w:rsidR="0041656F" w:rsidRPr="0041656F" w:rsidRDefault="0041656F" w:rsidP="0041656F">
      <w:pPr>
        <w:pStyle w:val="NormalWeb"/>
        <w:spacing w:before="0" w:beforeAutospacing="0" w:after="240" w:afterAutospacing="0" w:line="480" w:lineRule="auto"/>
        <w:jc w:val="center"/>
        <w:rPr>
          <w:rFonts w:ascii="Arial" w:hAnsi="Arial" w:cs="Arial"/>
          <w:color w:val="000000" w:themeColor="text1"/>
          <w:sz w:val="22"/>
          <w:szCs w:val="22"/>
        </w:rPr>
      </w:pPr>
      <w:r>
        <w:rPr>
          <w:rFonts w:ascii="Arial" w:hAnsi="Arial" w:cs="Arial"/>
          <w:noProof/>
          <w:color w:val="000000" w:themeColor="text1"/>
        </w:rPr>
        <w:drawing>
          <wp:anchor distT="0" distB="0" distL="114300" distR="114300" simplePos="0" relativeHeight="251663360" behindDoc="1" locked="0" layoutInCell="1" allowOverlap="1" wp14:anchorId="1B80319C" wp14:editId="36FCC03A">
            <wp:simplePos x="0" y="0"/>
            <wp:positionH relativeFrom="column">
              <wp:posOffset>800525</wp:posOffset>
            </wp:positionH>
            <wp:positionV relativeFrom="page">
              <wp:posOffset>196215</wp:posOffset>
            </wp:positionV>
            <wp:extent cx="4117975" cy="2371725"/>
            <wp:effectExtent l="0" t="0" r="0" b="3175"/>
            <wp:wrapTight wrapText="bothSides">
              <wp:wrapPolygon edited="0">
                <wp:start x="0" y="0"/>
                <wp:lineTo x="0" y="21513"/>
                <wp:lineTo x="21517" y="21513"/>
                <wp:lineTo x="21517" y="0"/>
                <wp:lineTo x="0" y="0"/>
              </wp:wrapPolygon>
            </wp:wrapTight>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7975" cy="23717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sz w:val="22"/>
          <w:szCs w:val="22"/>
        </w:rPr>
        <w:br/>
      </w:r>
      <w:r>
        <w:rPr>
          <w:rFonts w:ascii="Arial" w:hAnsi="Arial" w:cs="Arial"/>
          <w:color w:val="000000" w:themeColor="text1"/>
          <w:sz w:val="22"/>
          <w:szCs w:val="22"/>
        </w:rPr>
        <w:br/>
      </w:r>
    </w:p>
    <w:p w14:paraId="03C71090" w14:textId="0FE138B1" w:rsidR="0041656F" w:rsidRDefault="0041656F" w:rsidP="000543BC">
      <w:pPr>
        <w:pStyle w:val="NormalWeb"/>
        <w:spacing w:before="0" w:beforeAutospacing="0" w:after="240" w:afterAutospacing="0" w:line="480" w:lineRule="auto"/>
        <w:jc w:val="both"/>
        <w:rPr>
          <w:rFonts w:ascii="Arial" w:hAnsi="Arial" w:cs="Arial"/>
          <w:color w:val="000000" w:themeColor="text1"/>
        </w:rPr>
      </w:pPr>
    </w:p>
    <w:p w14:paraId="699B0531" w14:textId="77777777" w:rsidR="0041656F" w:rsidRDefault="0041656F" w:rsidP="000543BC">
      <w:pPr>
        <w:pStyle w:val="NormalWeb"/>
        <w:spacing w:before="0" w:beforeAutospacing="0" w:after="240" w:afterAutospacing="0" w:line="480" w:lineRule="auto"/>
        <w:jc w:val="both"/>
        <w:rPr>
          <w:rFonts w:ascii="Arial" w:hAnsi="Arial" w:cs="Arial"/>
          <w:color w:val="000000" w:themeColor="text1"/>
        </w:rPr>
      </w:pPr>
    </w:p>
    <w:p w14:paraId="00971648" w14:textId="5F4DBDB8" w:rsidR="0041656F" w:rsidRPr="0041656F" w:rsidRDefault="0041656F" w:rsidP="000543BC">
      <w:pPr>
        <w:pStyle w:val="NormalWeb"/>
        <w:spacing w:before="0" w:beforeAutospacing="0" w:after="240" w:afterAutospacing="0" w:line="480" w:lineRule="auto"/>
        <w:jc w:val="both"/>
        <w:rPr>
          <w:rFonts w:ascii="Arial" w:hAnsi="Arial" w:cs="Arial"/>
          <w:color w:val="000000" w:themeColor="text1"/>
        </w:rPr>
      </w:pPr>
      <w:r>
        <w:rPr>
          <w:rFonts w:ascii="Arial" w:hAnsi="Arial" w:cs="Arial"/>
          <w:color w:val="000000" w:themeColor="text1"/>
        </w:rPr>
        <w:t xml:space="preserve">                                          </w:t>
      </w:r>
      <w:r w:rsidRPr="0041656F">
        <w:rPr>
          <w:rFonts w:ascii="Arial" w:hAnsi="Arial" w:cs="Arial"/>
          <w:color w:val="000000" w:themeColor="text1"/>
          <w:sz w:val="22"/>
          <w:szCs w:val="22"/>
        </w:rPr>
        <w:t>Figure 1: ASOS Perceptual Map</w:t>
      </w:r>
    </w:p>
    <w:p w14:paraId="2EB933DD" w14:textId="77777777" w:rsidR="0041656F" w:rsidRDefault="0041656F" w:rsidP="000543BC">
      <w:pPr>
        <w:pStyle w:val="NormalWeb"/>
        <w:spacing w:before="0" w:beforeAutospacing="0" w:after="240" w:afterAutospacing="0" w:line="480" w:lineRule="auto"/>
        <w:jc w:val="both"/>
        <w:rPr>
          <w:rFonts w:ascii="Arial" w:hAnsi="Arial" w:cs="Arial"/>
          <w:color w:val="000000" w:themeColor="text1"/>
        </w:rPr>
      </w:pPr>
    </w:p>
    <w:p w14:paraId="0C90D7B8" w14:textId="4474227F" w:rsidR="0041656F" w:rsidRPr="000543BC" w:rsidRDefault="000543BC" w:rsidP="000543BC">
      <w:pPr>
        <w:pStyle w:val="NormalWeb"/>
        <w:spacing w:before="0" w:beforeAutospacing="0" w:after="240" w:afterAutospacing="0" w:line="480" w:lineRule="auto"/>
        <w:jc w:val="both"/>
        <w:rPr>
          <w:rFonts w:ascii="Arial" w:hAnsi="Arial" w:cs="Arial"/>
          <w:color w:val="333333"/>
          <w:shd w:val="clear" w:color="auto" w:fill="FFFFFF"/>
        </w:rPr>
      </w:pPr>
      <w:r w:rsidRPr="000543BC">
        <w:rPr>
          <w:rFonts w:ascii="Arial" w:hAnsi="Arial" w:cs="Arial"/>
          <w:color w:val="000000" w:themeColor="text1"/>
        </w:rPr>
        <w:t xml:space="preserve">Another key theme identified shows </w:t>
      </w:r>
      <w:r w:rsidRPr="000543BC">
        <w:rPr>
          <w:rFonts w:ascii="Arial" w:hAnsi="Arial" w:cs="Arial"/>
          <w:color w:val="000000" w:themeColor="text1"/>
        </w:rPr>
        <w:t xml:space="preserve">ASOS </w:t>
      </w:r>
      <w:r w:rsidRPr="000543BC">
        <w:rPr>
          <w:rFonts w:ascii="Arial" w:hAnsi="Arial" w:cs="Arial"/>
          <w:color w:val="000000" w:themeColor="text1"/>
        </w:rPr>
        <w:t xml:space="preserve">encompasses </w:t>
      </w:r>
      <w:r w:rsidRPr="000543BC">
        <w:rPr>
          <w:rFonts w:ascii="Arial" w:hAnsi="Arial" w:cs="Arial"/>
          <w:color w:val="000000" w:themeColor="text1"/>
        </w:rPr>
        <w:t>fierce online competition coming from fellow online retailers including Missguided,</w:t>
      </w:r>
      <w:r w:rsidR="0041656F">
        <w:rPr>
          <w:rFonts w:ascii="Arial" w:hAnsi="Arial" w:cs="Arial"/>
          <w:color w:val="000000" w:themeColor="text1"/>
        </w:rPr>
        <w:t xml:space="preserve"> and </w:t>
      </w:r>
      <w:r w:rsidRPr="000543BC">
        <w:rPr>
          <w:rFonts w:ascii="Arial" w:hAnsi="Arial" w:cs="Arial"/>
          <w:color w:val="000000" w:themeColor="text1"/>
        </w:rPr>
        <w:t>Boohoo</w:t>
      </w:r>
      <w:r w:rsidR="0041656F">
        <w:rPr>
          <w:rFonts w:ascii="Arial" w:hAnsi="Arial" w:cs="Arial"/>
          <w:color w:val="000000" w:themeColor="text1"/>
        </w:rPr>
        <w:t>.</w:t>
      </w:r>
      <w:r w:rsidRPr="000543BC">
        <w:rPr>
          <w:rFonts w:ascii="Arial" w:hAnsi="Arial" w:cs="Arial"/>
          <w:color w:val="000000" w:themeColor="text1"/>
        </w:rPr>
        <w:t xml:space="preserve"> </w:t>
      </w:r>
      <w:r w:rsidRPr="000543BC">
        <w:rPr>
          <w:rFonts w:ascii="Arial" w:hAnsi="Arial" w:cs="Arial"/>
          <w:color w:val="333333"/>
          <w:shd w:val="clear" w:color="auto" w:fill="FFFFFF"/>
        </w:rPr>
        <w:t xml:space="preserve">High fashion brands such as </w:t>
      </w:r>
      <w:r w:rsidR="0041656F">
        <w:rPr>
          <w:rFonts w:ascii="Arial" w:hAnsi="Arial" w:cs="Arial"/>
          <w:color w:val="333333"/>
          <w:shd w:val="clear" w:color="auto" w:fill="FFFFFF"/>
        </w:rPr>
        <w:t xml:space="preserve">these, </w:t>
      </w:r>
      <w:r w:rsidRPr="000543BC">
        <w:rPr>
          <w:rFonts w:ascii="Arial" w:hAnsi="Arial" w:cs="Arial"/>
          <w:color w:val="333333"/>
          <w:shd w:val="clear" w:color="auto" w:fill="FFFFFF"/>
        </w:rPr>
        <w:t xml:space="preserve">are at the forefront of the sustainability mega-trend which is dominating the industry. </w:t>
      </w:r>
      <w:r w:rsidRPr="000543BC">
        <w:rPr>
          <w:rFonts w:ascii="Arial" w:hAnsi="Arial" w:cs="Arial"/>
          <w:color w:val="333333"/>
          <w:shd w:val="clear" w:color="auto" w:fill="FFFFFF"/>
        </w:rPr>
        <w:t xml:space="preserve">Corporate Social Responsibility (CSR), has expanded as role where consumers are now placing expectations on brands to share the same ideals and values as them, failing to do so can have a damaging effect on the customer journey </w:t>
      </w:r>
      <w:r w:rsidRPr="0041656F">
        <w:rPr>
          <w:rFonts w:ascii="Arial" w:hAnsi="Arial" w:cs="Arial"/>
          <w:color w:val="333333"/>
          <w:shd w:val="clear" w:color="auto" w:fill="FFFFFF"/>
        </w:rPr>
        <w:t>(</w:t>
      </w:r>
      <w:proofErr w:type="spellStart"/>
      <w:proofErr w:type="gramStart"/>
      <w:r w:rsidRPr="0041656F">
        <w:rPr>
          <w:rFonts w:ascii="Arial" w:hAnsi="Arial" w:cs="Arial"/>
          <w:color w:val="333333"/>
          <w:shd w:val="clear" w:color="auto" w:fill="FFFFFF"/>
        </w:rPr>
        <w:t>Chen,et</w:t>
      </w:r>
      <w:proofErr w:type="spellEnd"/>
      <w:proofErr w:type="gramEnd"/>
      <w:r w:rsidRPr="0041656F">
        <w:rPr>
          <w:rFonts w:ascii="Arial" w:hAnsi="Arial" w:cs="Arial"/>
          <w:color w:val="333333"/>
          <w:shd w:val="clear" w:color="auto" w:fill="FFFFFF"/>
        </w:rPr>
        <w:t xml:space="preserve"> al,. 2019).</w:t>
      </w:r>
      <w:r w:rsidRPr="000543BC">
        <w:rPr>
          <w:rFonts w:ascii="Arial" w:hAnsi="Arial" w:cs="Arial"/>
          <w:color w:val="333333"/>
          <w:shd w:val="clear" w:color="auto" w:fill="FFFFFF"/>
        </w:rPr>
        <w:t xml:space="preserve"> </w:t>
      </w:r>
      <w:r>
        <w:rPr>
          <w:rFonts w:ascii="Arial" w:hAnsi="Arial" w:cs="Arial"/>
          <w:color w:val="333333"/>
          <w:shd w:val="clear" w:color="auto" w:fill="FFFFFF"/>
        </w:rPr>
        <w:t xml:space="preserve">This highlighting scope for ASOS to realign its sustainable marketing strategy and practices. </w:t>
      </w:r>
    </w:p>
    <w:p w14:paraId="0869EFCE" w14:textId="77777777" w:rsidR="0041656F" w:rsidRDefault="007B7ED6" w:rsidP="0041656F">
      <w:pPr>
        <w:pStyle w:val="Heading4"/>
      </w:pPr>
      <w:r>
        <w:t xml:space="preserve">      </w:t>
      </w:r>
      <w:r>
        <w:t xml:space="preserve"> </w:t>
      </w:r>
    </w:p>
    <w:p w14:paraId="7D96C5D9" w14:textId="3ADB416E" w:rsidR="000543BC" w:rsidRPr="0041656F" w:rsidRDefault="007B7ED6" w:rsidP="0041656F">
      <w:pPr>
        <w:pStyle w:val="Heading1"/>
      </w:pPr>
      <w:bookmarkStart w:id="8" w:name="_Toc75737360"/>
      <w:r w:rsidRPr="0041656F">
        <w:t>Objectives</w:t>
      </w:r>
      <w:bookmarkEnd w:id="8"/>
    </w:p>
    <w:p w14:paraId="13416A31" w14:textId="77777777" w:rsidR="008D0EFA" w:rsidRPr="008D0EFA" w:rsidRDefault="008D0EFA" w:rsidP="008D0EFA"/>
    <w:p w14:paraId="6C76D8C2" w14:textId="266671A8" w:rsidR="008D0EFA" w:rsidRDefault="008D0EFA" w:rsidP="008D0EFA"/>
    <w:p w14:paraId="4322F227" w14:textId="1DAFE82D" w:rsidR="008D0EFA" w:rsidRPr="008D0EFA" w:rsidRDefault="008D0EFA" w:rsidP="008D0EFA">
      <w:pPr>
        <w:pStyle w:val="ListParagraph"/>
        <w:numPr>
          <w:ilvl w:val="0"/>
          <w:numId w:val="9"/>
        </w:numPr>
        <w:spacing w:line="480" w:lineRule="auto"/>
        <w:jc w:val="both"/>
        <w:rPr>
          <w:rFonts w:ascii="Arial" w:hAnsi="Arial" w:cs="Arial"/>
        </w:rPr>
      </w:pPr>
      <w:r w:rsidRPr="008D0EFA">
        <w:rPr>
          <w:rFonts w:ascii="Arial" w:hAnsi="Arial" w:cs="Arial"/>
        </w:rPr>
        <w:t>Increase consumer base by 15% through a collaborative process</w:t>
      </w:r>
      <w:r w:rsidRPr="008D0EFA">
        <w:rPr>
          <w:rFonts w:ascii="Arial" w:hAnsi="Arial" w:cs="Arial"/>
        </w:rPr>
        <w:br/>
      </w:r>
    </w:p>
    <w:p w14:paraId="3C3E86B7" w14:textId="4F939CDC" w:rsidR="008D0EFA" w:rsidRPr="008D0EFA" w:rsidRDefault="008D0EFA" w:rsidP="008D0EFA">
      <w:pPr>
        <w:pStyle w:val="ListParagraph"/>
        <w:numPr>
          <w:ilvl w:val="0"/>
          <w:numId w:val="9"/>
        </w:numPr>
        <w:spacing w:line="480" w:lineRule="auto"/>
        <w:rPr>
          <w:rFonts w:ascii="Arial" w:hAnsi="Arial" w:cs="Arial"/>
        </w:rPr>
      </w:pPr>
      <w:r w:rsidRPr="008D0EFA">
        <w:rPr>
          <w:rFonts w:ascii="Arial" w:hAnsi="Arial" w:cs="Arial"/>
        </w:rPr>
        <w:lastRenderedPageBreak/>
        <w:t>Increase consumers perception of ASOS</w:t>
      </w:r>
      <w:r>
        <w:rPr>
          <w:rFonts w:ascii="Arial" w:hAnsi="Arial" w:cs="Arial"/>
        </w:rPr>
        <w:t>,</w:t>
      </w:r>
      <w:r w:rsidRPr="008D0EFA">
        <w:rPr>
          <w:rFonts w:ascii="Arial" w:hAnsi="Arial" w:cs="Arial"/>
        </w:rPr>
        <w:t xml:space="preserve"> and the brands approach to sustainability by using pop-up store initiatives</w:t>
      </w:r>
      <w:r w:rsidRPr="008D0EFA">
        <w:rPr>
          <w:rFonts w:ascii="Arial" w:hAnsi="Arial" w:cs="Arial"/>
        </w:rPr>
        <w:br/>
      </w:r>
    </w:p>
    <w:p w14:paraId="347E7A79" w14:textId="0B857A74" w:rsidR="008D0EFA" w:rsidRPr="008D0EFA" w:rsidRDefault="008D0EFA" w:rsidP="008D0EFA">
      <w:pPr>
        <w:pStyle w:val="ListParagraph"/>
        <w:numPr>
          <w:ilvl w:val="0"/>
          <w:numId w:val="9"/>
        </w:numPr>
        <w:spacing w:line="480" w:lineRule="auto"/>
        <w:rPr>
          <w:rFonts w:ascii="Arial" w:hAnsi="Arial" w:cs="Arial"/>
        </w:rPr>
      </w:pPr>
      <w:r w:rsidRPr="008D0EFA">
        <w:rPr>
          <w:rFonts w:ascii="Arial" w:hAnsi="Arial" w:cs="Arial"/>
        </w:rPr>
        <w:t>By 2023 fully integrate the CLO 3D software platform within all ASOS design process</w:t>
      </w:r>
      <w:r>
        <w:rPr>
          <w:rFonts w:ascii="Arial" w:hAnsi="Arial" w:cs="Arial"/>
        </w:rPr>
        <w:t xml:space="preserve">, offering a fully streamlined design process, using circular fashion principles to guide approach. </w:t>
      </w:r>
      <w:r w:rsidRPr="008D0EFA">
        <w:rPr>
          <w:rFonts w:ascii="Arial" w:hAnsi="Arial" w:cs="Arial"/>
        </w:rPr>
        <w:br/>
      </w:r>
    </w:p>
    <w:p w14:paraId="0B3772C5" w14:textId="314E2360" w:rsidR="008D0EFA" w:rsidRPr="008D0EFA" w:rsidRDefault="008D0EFA" w:rsidP="008D0EFA">
      <w:pPr>
        <w:pStyle w:val="ListParagraph"/>
        <w:numPr>
          <w:ilvl w:val="0"/>
          <w:numId w:val="9"/>
        </w:numPr>
        <w:spacing w:line="480" w:lineRule="auto"/>
        <w:jc w:val="both"/>
        <w:rPr>
          <w:rFonts w:ascii="Arial" w:hAnsi="Arial" w:cs="Arial"/>
        </w:rPr>
      </w:pPr>
      <w:r w:rsidRPr="008D0EFA">
        <w:rPr>
          <w:rFonts w:ascii="Arial" w:hAnsi="Arial" w:cs="Arial"/>
        </w:rPr>
        <w:t>Promote employment amongst Fashion Design students by collaborating with them at pop-up events across the next 12-month period.</w:t>
      </w:r>
    </w:p>
    <w:p w14:paraId="1C747E90" w14:textId="3C282996" w:rsidR="007B7ED6" w:rsidRDefault="007B7ED6" w:rsidP="0041656F">
      <w:pPr>
        <w:pStyle w:val="Heading4"/>
      </w:pPr>
    </w:p>
    <w:p w14:paraId="03EBF483" w14:textId="21478EB2" w:rsidR="007B7ED6" w:rsidRPr="0041656F" w:rsidRDefault="007B7ED6" w:rsidP="0041656F">
      <w:pPr>
        <w:pStyle w:val="Heading1"/>
      </w:pPr>
      <w:bookmarkStart w:id="9" w:name="_Toc75737361"/>
      <w:r w:rsidRPr="0041656F">
        <w:t>Strateg</w:t>
      </w:r>
      <w:r w:rsidR="0041656F" w:rsidRPr="0041656F">
        <w:t>y</w:t>
      </w:r>
      <w:bookmarkEnd w:id="9"/>
    </w:p>
    <w:p w14:paraId="6E0E8F5E" w14:textId="77777777" w:rsidR="007B7ED6" w:rsidRPr="007B7ED6" w:rsidRDefault="007B7ED6" w:rsidP="007B7ED6"/>
    <w:p w14:paraId="0FE8E493" w14:textId="51BB4A6F" w:rsidR="007B7ED6" w:rsidRDefault="007B7ED6" w:rsidP="007B7ED6">
      <w:pPr>
        <w:spacing w:line="480" w:lineRule="auto"/>
        <w:jc w:val="both"/>
        <w:rPr>
          <w:rStyle w:val="Strong"/>
          <w:rFonts w:ascii="Arial" w:hAnsi="Arial" w:cs="Arial"/>
          <w:b w:val="0"/>
          <w:bCs w:val="0"/>
          <w:bdr w:val="none" w:sz="0" w:space="0" w:color="auto" w:frame="1"/>
        </w:rPr>
      </w:pPr>
      <w:r w:rsidRPr="00617FBE">
        <w:rPr>
          <w:rFonts w:ascii="Arial" w:hAnsi="Arial" w:cs="Arial"/>
        </w:rPr>
        <w:t>Building on the internal competencies outlined within the presentation (Baskerville et al, 2021), offers ASOS opportunity to capitalise on the brands</w:t>
      </w:r>
      <w:r>
        <w:rPr>
          <w:rFonts w:ascii="Arial" w:hAnsi="Arial" w:cs="Arial"/>
        </w:rPr>
        <w:t xml:space="preserve"> successful</w:t>
      </w:r>
      <w:r w:rsidRPr="00617FBE">
        <w:rPr>
          <w:rFonts w:ascii="Arial" w:hAnsi="Arial" w:cs="Arial"/>
        </w:rPr>
        <w:t xml:space="preserve"> trend-led ecommerce strategy.</w:t>
      </w:r>
      <w:r>
        <w:rPr>
          <w:rFonts w:ascii="Arial" w:hAnsi="Arial" w:cs="Arial"/>
        </w:rPr>
        <w:t xml:space="preserve"> ASOS have developed authentic ways in delivering their core message to the consumer, in particular the ASOS Insiders Community initiative. This approach moves away from generic marketing approaches and is recognised as a novel communication strategy. In a disrupted retail environment this approach is imperative in seizing opportunity from other market players</w:t>
      </w:r>
      <w:r w:rsidR="0041656F">
        <w:rPr>
          <w:rFonts w:ascii="Arial" w:hAnsi="Arial" w:cs="Arial"/>
        </w:rPr>
        <w:t xml:space="preserve"> (</w:t>
      </w:r>
      <w:proofErr w:type="spellStart"/>
      <w:r w:rsidR="0041656F">
        <w:rPr>
          <w:rFonts w:ascii="Arial" w:hAnsi="Arial" w:cs="Arial"/>
        </w:rPr>
        <w:t>McCunines</w:t>
      </w:r>
      <w:proofErr w:type="spellEnd"/>
      <w:r w:rsidR="0041656F">
        <w:rPr>
          <w:rFonts w:ascii="Arial" w:hAnsi="Arial" w:cs="Arial"/>
        </w:rPr>
        <w:t>, 2017</w:t>
      </w:r>
      <w:r>
        <w:rPr>
          <w:rFonts w:ascii="Arial" w:hAnsi="Arial" w:cs="Arial"/>
        </w:rPr>
        <w:t xml:space="preserve">. </w:t>
      </w:r>
      <w:r>
        <w:rPr>
          <w:rStyle w:val="Strong"/>
          <w:rFonts w:ascii="Arial" w:hAnsi="Arial" w:cs="Arial"/>
          <w:b w:val="0"/>
          <w:bCs w:val="0"/>
          <w:bdr w:val="none" w:sz="0" w:space="0" w:color="auto" w:frame="1"/>
        </w:rPr>
        <w:t>Therefore, t</w:t>
      </w:r>
      <w:r w:rsidRPr="00617FBE">
        <w:rPr>
          <w:rStyle w:val="Strong"/>
          <w:rFonts w:ascii="Arial" w:hAnsi="Arial" w:cs="Arial"/>
          <w:b w:val="0"/>
          <w:bCs w:val="0"/>
          <w:bdr w:val="none" w:sz="0" w:space="0" w:color="auto" w:frame="1"/>
        </w:rPr>
        <w:t>o achieve the desired objectives set out ASOS would</w:t>
      </w:r>
      <w:r>
        <w:rPr>
          <w:rStyle w:val="Strong"/>
          <w:rFonts w:ascii="Arial" w:hAnsi="Arial" w:cs="Arial"/>
          <w:b w:val="0"/>
          <w:bCs w:val="0"/>
          <w:bdr w:val="none" w:sz="0" w:space="0" w:color="auto" w:frame="1"/>
        </w:rPr>
        <w:t xml:space="preserve"> continue to</w:t>
      </w:r>
      <w:r w:rsidRPr="00617FBE">
        <w:rPr>
          <w:rStyle w:val="Strong"/>
          <w:rFonts w:ascii="Arial" w:hAnsi="Arial" w:cs="Arial"/>
          <w:b w:val="0"/>
          <w:bCs w:val="0"/>
          <w:bdr w:val="none" w:sz="0" w:space="0" w:color="auto" w:frame="1"/>
        </w:rPr>
        <w:t xml:space="preserve"> employ </w:t>
      </w:r>
      <w:r>
        <w:rPr>
          <w:rStyle w:val="Strong"/>
          <w:rFonts w:ascii="Arial" w:hAnsi="Arial" w:cs="Arial"/>
          <w:b w:val="0"/>
          <w:bCs w:val="0"/>
          <w:bdr w:val="none" w:sz="0" w:space="0" w:color="auto" w:frame="1"/>
        </w:rPr>
        <w:t xml:space="preserve">this </w:t>
      </w:r>
      <w:r w:rsidRPr="00617FBE">
        <w:rPr>
          <w:rStyle w:val="Strong"/>
          <w:rFonts w:ascii="Arial" w:hAnsi="Arial" w:cs="Arial"/>
          <w:b w:val="0"/>
          <w:bCs w:val="0"/>
          <w:bdr w:val="none" w:sz="0" w:space="0" w:color="auto" w:frame="1"/>
        </w:rPr>
        <w:t xml:space="preserve">strategy, whereby </w:t>
      </w:r>
      <w:r>
        <w:rPr>
          <w:rStyle w:val="Strong"/>
          <w:rFonts w:ascii="Arial" w:hAnsi="Arial" w:cs="Arial"/>
          <w:b w:val="0"/>
          <w:bCs w:val="0"/>
          <w:bdr w:val="none" w:sz="0" w:space="0" w:color="auto" w:frame="1"/>
        </w:rPr>
        <w:t xml:space="preserve">a </w:t>
      </w:r>
      <w:r w:rsidRPr="00617FBE">
        <w:rPr>
          <w:rStyle w:val="Strong"/>
          <w:rFonts w:ascii="Arial" w:hAnsi="Arial" w:cs="Arial"/>
          <w:b w:val="0"/>
          <w:bCs w:val="0"/>
          <w:bdr w:val="none" w:sz="0" w:space="0" w:color="auto" w:frame="1"/>
        </w:rPr>
        <w:t xml:space="preserve">focus is on introducing a new clothing line, designed and manufactured in a sustainable manner. </w:t>
      </w:r>
    </w:p>
    <w:p w14:paraId="19235A6B" w14:textId="6525385B" w:rsidR="0041656F" w:rsidRDefault="0041656F" w:rsidP="007B7ED6">
      <w:pPr>
        <w:spacing w:line="480" w:lineRule="auto"/>
        <w:jc w:val="both"/>
        <w:rPr>
          <w:rStyle w:val="Strong"/>
          <w:rFonts w:ascii="Arial" w:hAnsi="Arial" w:cs="Arial"/>
          <w:b w:val="0"/>
          <w:bCs w:val="0"/>
          <w:bdr w:val="none" w:sz="0" w:space="0" w:color="auto" w:frame="1"/>
        </w:rPr>
      </w:pPr>
    </w:p>
    <w:p w14:paraId="4C460501" w14:textId="77777777" w:rsidR="0041656F" w:rsidRDefault="0041656F" w:rsidP="0041656F">
      <w:pPr>
        <w:spacing w:line="480" w:lineRule="auto"/>
        <w:jc w:val="both"/>
        <w:rPr>
          <w:rStyle w:val="Strong"/>
          <w:rFonts w:ascii="Arial" w:hAnsi="Arial" w:cs="Arial"/>
          <w:b w:val="0"/>
          <w:bCs w:val="0"/>
          <w:bdr w:val="none" w:sz="0" w:space="0" w:color="auto" w:frame="1"/>
        </w:rPr>
      </w:pPr>
      <w:r>
        <w:rPr>
          <w:rStyle w:val="Strong"/>
          <w:rFonts w:ascii="Arial" w:hAnsi="Arial" w:cs="Arial"/>
          <w:b w:val="0"/>
          <w:bCs w:val="0"/>
          <w:bdr w:val="none" w:sz="0" w:space="0" w:color="auto" w:frame="1"/>
        </w:rPr>
        <w:t>This focus upon sustainable fashion would align itself with the new paradigm of ‘green marketing and would strengthen</w:t>
      </w:r>
      <w:r w:rsidRPr="00617FBE">
        <w:rPr>
          <w:rStyle w:val="Strong"/>
          <w:rFonts w:ascii="Arial" w:hAnsi="Arial" w:cs="Arial"/>
          <w:b w:val="0"/>
          <w:bCs w:val="0"/>
          <w:bdr w:val="none" w:sz="0" w:space="0" w:color="auto" w:frame="1"/>
        </w:rPr>
        <w:t xml:space="preserve"> </w:t>
      </w:r>
      <w:r>
        <w:rPr>
          <w:rStyle w:val="Strong"/>
          <w:rFonts w:ascii="Arial" w:hAnsi="Arial" w:cs="Arial"/>
          <w:b w:val="0"/>
          <w:bCs w:val="0"/>
          <w:bdr w:val="none" w:sz="0" w:space="0" w:color="auto" w:frame="1"/>
        </w:rPr>
        <w:t>ASOS</w:t>
      </w:r>
      <w:r w:rsidRPr="00617FBE">
        <w:rPr>
          <w:rStyle w:val="Strong"/>
          <w:rFonts w:ascii="Arial" w:hAnsi="Arial" w:cs="Arial"/>
          <w:b w:val="0"/>
          <w:bCs w:val="0"/>
          <w:bdr w:val="none" w:sz="0" w:space="0" w:color="auto" w:frame="1"/>
        </w:rPr>
        <w:t xml:space="preserve"> market presence within the ethical fashion apparel market. </w:t>
      </w:r>
      <w:r>
        <w:rPr>
          <w:rStyle w:val="Strong"/>
          <w:rFonts w:ascii="Arial" w:hAnsi="Arial" w:cs="Arial"/>
          <w:b w:val="0"/>
          <w:bCs w:val="0"/>
          <w:bdr w:val="none" w:sz="0" w:space="0" w:color="auto" w:frame="1"/>
        </w:rPr>
        <w:t xml:space="preserve">However according to </w:t>
      </w:r>
      <w:r w:rsidRPr="00617FBE">
        <w:rPr>
          <w:rStyle w:val="Strong"/>
          <w:rFonts w:ascii="Arial" w:hAnsi="Arial" w:cs="Arial"/>
          <w:b w:val="0"/>
          <w:bCs w:val="0"/>
          <w:highlight w:val="yellow"/>
          <w:bdr w:val="none" w:sz="0" w:space="0" w:color="auto" w:frame="1"/>
        </w:rPr>
        <w:t>REF</w:t>
      </w:r>
      <w:r>
        <w:rPr>
          <w:rStyle w:val="Strong"/>
          <w:rFonts w:ascii="Arial" w:hAnsi="Arial" w:cs="Arial"/>
          <w:b w:val="0"/>
          <w:bCs w:val="0"/>
          <w:bdr w:val="none" w:sz="0" w:space="0" w:color="auto" w:frame="1"/>
        </w:rPr>
        <w:t xml:space="preserve">, to communicate such a key message the </w:t>
      </w:r>
      <w:r>
        <w:rPr>
          <w:rStyle w:val="Strong"/>
          <w:rFonts w:ascii="Arial" w:hAnsi="Arial" w:cs="Arial"/>
          <w:b w:val="0"/>
          <w:bCs w:val="0"/>
          <w:bdr w:val="none" w:sz="0" w:space="0" w:color="auto" w:frame="1"/>
        </w:rPr>
        <w:lastRenderedPageBreak/>
        <w:t xml:space="preserve">attention of the target audience must be captured in an engaging and innovation manner from the offset. </w:t>
      </w:r>
    </w:p>
    <w:p w14:paraId="353ADFE4" w14:textId="77777777" w:rsidR="0041656F" w:rsidRDefault="0041656F" w:rsidP="0041656F">
      <w:pPr>
        <w:spacing w:line="480" w:lineRule="auto"/>
        <w:jc w:val="both"/>
        <w:rPr>
          <w:rFonts w:ascii="Arial" w:hAnsi="Arial" w:cs="Arial"/>
        </w:rPr>
      </w:pPr>
    </w:p>
    <w:p w14:paraId="152B4546" w14:textId="6D4F7780" w:rsidR="0041656F" w:rsidRPr="000A3F47" w:rsidRDefault="0041656F" w:rsidP="0041656F">
      <w:pPr>
        <w:spacing w:line="480" w:lineRule="auto"/>
        <w:jc w:val="both"/>
        <w:rPr>
          <w:rFonts w:ascii="Arial" w:hAnsi="Arial" w:cs="Arial"/>
        </w:rPr>
      </w:pPr>
      <w:r w:rsidRPr="00617FBE">
        <w:rPr>
          <w:rFonts w:ascii="Arial" w:hAnsi="Arial" w:cs="Arial"/>
        </w:rPr>
        <w:t>Therefore</w:t>
      </w:r>
      <w:r>
        <w:rPr>
          <w:rFonts w:ascii="Arial" w:hAnsi="Arial" w:cs="Arial"/>
        </w:rPr>
        <w:t>,</w:t>
      </w:r>
      <w:r w:rsidRPr="00617FBE">
        <w:rPr>
          <w:rFonts w:ascii="Arial" w:hAnsi="Arial" w:cs="Arial"/>
        </w:rPr>
        <w:t xml:space="preserve"> a more automated marketing platform in this instance the integra</w:t>
      </w:r>
      <w:r>
        <w:rPr>
          <w:rFonts w:ascii="Arial" w:hAnsi="Arial" w:cs="Arial"/>
        </w:rPr>
        <w:t>tion</w:t>
      </w:r>
      <w:r w:rsidRPr="00617FBE">
        <w:rPr>
          <w:rFonts w:ascii="Arial" w:hAnsi="Arial" w:cs="Arial"/>
        </w:rPr>
        <w:t xml:space="preserve"> o</w:t>
      </w:r>
      <w:r>
        <w:rPr>
          <w:rFonts w:ascii="Arial" w:hAnsi="Arial" w:cs="Arial"/>
        </w:rPr>
        <w:t>f</w:t>
      </w:r>
      <w:r w:rsidRPr="00617FBE">
        <w:rPr>
          <w:rFonts w:ascii="Arial" w:hAnsi="Arial" w:cs="Arial"/>
        </w:rPr>
        <w:t xml:space="preserve"> a retail pop up store will be implemented to re</w:t>
      </w:r>
      <w:r>
        <w:rPr>
          <w:rFonts w:ascii="Arial" w:hAnsi="Arial" w:cs="Arial"/>
        </w:rPr>
        <w:t>-</w:t>
      </w:r>
      <w:r w:rsidRPr="00617FBE">
        <w:rPr>
          <w:rFonts w:ascii="Arial" w:hAnsi="Arial" w:cs="Arial"/>
        </w:rPr>
        <w:t>engage the current consumer.</w:t>
      </w:r>
      <w:r>
        <w:rPr>
          <w:rFonts w:ascii="Arial" w:hAnsi="Arial" w:cs="Arial"/>
        </w:rPr>
        <w:t xml:space="preserve"> </w:t>
      </w:r>
      <w:r w:rsidRPr="00313AE7">
        <w:rPr>
          <w:rFonts w:ascii="Arial" w:hAnsi="Arial" w:cs="Arial"/>
        </w:rPr>
        <w:t xml:space="preserve">Pop up </w:t>
      </w:r>
      <w:r>
        <w:rPr>
          <w:rFonts w:ascii="Arial" w:hAnsi="Arial" w:cs="Arial"/>
        </w:rPr>
        <w:t xml:space="preserve">or </w:t>
      </w:r>
      <w:r w:rsidRPr="00313AE7">
        <w:rPr>
          <w:rFonts w:ascii="Arial" w:hAnsi="Arial" w:cs="Arial"/>
        </w:rPr>
        <w:t>‘temporary, retailing</w:t>
      </w:r>
      <w:r>
        <w:rPr>
          <w:rFonts w:ascii="Arial" w:hAnsi="Arial" w:cs="Arial"/>
        </w:rPr>
        <w:t>’ is</w:t>
      </w:r>
      <w:r w:rsidRPr="00313AE7">
        <w:rPr>
          <w:rFonts w:ascii="Arial" w:hAnsi="Arial" w:cs="Arial"/>
        </w:rPr>
        <w:t xml:space="preserve"> namely an ephemeral retail strategy, </w:t>
      </w:r>
      <w:r>
        <w:rPr>
          <w:rFonts w:ascii="Arial" w:hAnsi="Arial" w:cs="Arial"/>
        </w:rPr>
        <w:t xml:space="preserve">and </w:t>
      </w:r>
      <w:r w:rsidRPr="00313AE7">
        <w:rPr>
          <w:rFonts w:ascii="Arial" w:hAnsi="Arial" w:cs="Arial"/>
        </w:rPr>
        <w:t xml:space="preserve">designed to facilitate direct consumer-brand interaction as part of a new </w:t>
      </w:r>
      <w:r>
        <w:rPr>
          <w:rFonts w:ascii="Arial" w:hAnsi="Arial" w:cs="Arial"/>
        </w:rPr>
        <w:t xml:space="preserve">promotional </w:t>
      </w:r>
      <w:r w:rsidRPr="00313AE7">
        <w:rPr>
          <w:rFonts w:ascii="Arial" w:hAnsi="Arial" w:cs="Arial"/>
        </w:rPr>
        <w:t xml:space="preserve">launch strategy </w:t>
      </w:r>
      <w:r w:rsidRPr="0041656F">
        <w:rPr>
          <w:rFonts w:ascii="Arial" w:hAnsi="Arial" w:cs="Arial"/>
        </w:rPr>
        <w:t>(</w:t>
      </w:r>
      <w:proofErr w:type="spellStart"/>
      <w:r w:rsidRPr="0041656F">
        <w:rPr>
          <w:rFonts w:ascii="Arial" w:hAnsi="Arial" w:cs="Arial"/>
        </w:rPr>
        <w:t>Warnaby</w:t>
      </w:r>
      <w:proofErr w:type="spellEnd"/>
      <w:r w:rsidRPr="0041656F">
        <w:rPr>
          <w:rFonts w:ascii="Arial" w:hAnsi="Arial" w:cs="Arial"/>
        </w:rPr>
        <w:t xml:space="preserve"> &amp; Shi, 2018).</w:t>
      </w:r>
      <w:r>
        <w:rPr>
          <w:rFonts w:ascii="Arial" w:hAnsi="Arial" w:cs="Arial"/>
        </w:rPr>
        <w:t xml:space="preserve"> </w:t>
      </w:r>
      <w:r w:rsidRPr="000A3F47">
        <w:rPr>
          <w:rFonts w:ascii="Arial" w:hAnsi="Arial" w:cs="Arial"/>
        </w:rPr>
        <w:t xml:space="preserve">This strategy will be </w:t>
      </w:r>
      <w:r>
        <w:rPr>
          <w:rFonts w:ascii="Arial" w:hAnsi="Arial" w:cs="Arial"/>
        </w:rPr>
        <w:t>employed</w:t>
      </w:r>
      <w:r w:rsidRPr="000A3F47">
        <w:rPr>
          <w:rFonts w:ascii="Arial" w:hAnsi="Arial" w:cs="Arial"/>
        </w:rPr>
        <w:t xml:space="preserve"> to compliment ASOS mainstream business activities, </w:t>
      </w:r>
      <w:r>
        <w:rPr>
          <w:rFonts w:ascii="Arial" w:hAnsi="Arial" w:cs="Arial"/>
        </w:rPr>
        <w:t>t</w:t>
      </w:r>
      <w:r w:rsidRPr="000A3F47">
        <w:rPr>
          <w:rFonts w:ascii="Arial" w:hAnsi="Arial" w:cs="Arial"/>
        </w:rPr>
        <w:t>ransitioning from product-centric marketing, whereby ASOS current market success can be attributed</w:t>
      </w:r>
      <w:r>
        <w:rPr>
          <w:rFonts w:ascii="Arial" w:hAnsi="Arial" w:cs="Arial"/>
        </w:rPr>
        <w:t xml:space="preserve">, </w:t>
      </w:r>
      <w:r w:rsidRPr="000A3F47">
        <w:rPr>
          <w:rFonts w:ascii="Arial" w:hAnsi="Arial" w:cs="Arial"/>
        </w:rPr>
        <w:t xml:space="preserve">towards a more consumer-centric approach. </w:t>
      </w:r>
      <w:r>
        <w:rPr>
          <w:rFonts w:ascii="Arial" w:hAnsi="Arial" w:cs="Arial"/>
        </w:rPr>
        <w:t xml:space="preserve">To compliment this method, </w:t>
      </w:r>
      <w:r>
        <w:rPr>
          <w:rFonts w:ascii="Arial" w:hAnsi="Arial" w:cs="Arial"/>
          <w:color w:val="000000"/>
          <w:shd w:val="clear" w:color="auto" w:fill="FFFFFF"/>
        </w:rPr>
        <w:t xml:space="preserve">entrepreneurial marketing a combined approach, intended to conceptualise the role of marketing would be applied.  Morris et al. (2002) defines as: </w:t>
      </w:r>
    </w:p>
    <w:p w14:paraId="380D595C" w14:textId="77777777" w:rsidR="0041656F" w:rsidRDefault="0041656F" w:rsidP="0041656F">
      <w:pPr>
        <w:spacing w:line="480" w:lineRule="auto"/>
        <w:rPr>
          <w:rFonts w:ascii="Arial" w:hAnsi="Arial" w:cs="Arial"/>
          <w:i/>
          <w:iCs/>
        </w:rPr>
      </w:pPr>
      <w:r>
        <w:rPr>
          <w:rFonts w:ascii="Arial" w:hAnsi="Arial" w:cs="Arial"/>
          <w:color w:val="000000"/>
          <w:shd w:val="clear" w:color="auto" w:fill="FFFFFF"/>
        </w:rPr>
        <w:br/>
      </w:r>
      <w:r>
        <w:rPr>
          <w:rFonts w:ascii="Arial" w:hAnsi="Arial" w:cs="Arial"/>
          <w:i/>
          <w:iCs/>
        </w:rPr>
        <w:t xml:space="preserve">   </w:t>
      </w:r>
      <w:r w:rsidRPr="00E75EAB">
        <w:rPr>
          <w:rFonts w:ascii="Arial" w:hAnsi="Arial" w:cs="Arial"/>
          <w:i/>
          <w:iCs/>
        </w:rPr>
        <w:t>“</w:t>
      </w:r>
      <w:proofErr w:type="gramStart"/>
      <w:r w:rsidRPr="00E75EAB">
        <w:rPr>
          <w:rFonts w:ascii="Arial" w:hAnsi="Arial" w:cs="Arial"/>
          <w:i/>
          <w:iCs/>
        </w:rPr>
        <w:t>an</w:t>
      </w:r>
      <w:proofErr w:type="gramEnd"/>
      <w:r w:rsidRPr="00E75EAB">
        <w:rPr>
          <w:rFonts w:ascii="Arial" w:hAnsi="Arial" w:cs="Arial"/>
          <w:i/>
          <w:iCs/>
        </w:rPr>
        <w:t xml:space="preserve"> opportunistic perspective wherein the marketer proactively seeks novel ways to </w:t>
      </w:r>
      <w:r>
        <w:rPr>
          <w:rFonts w:ascii="Arial" w:hAnsi="Arial" w:cs="Arial"/>
          <w:i/>
          <w:iCs/>
        </w:rPr>
        <w:t xml:space="preserve">   </w:t>
      </w:r>
    </w:p>
    <w:p w14:paraId="7329EA79" w14:textId="77777777" w:rsidR="0041656F" w:rsidRPr="00E75EAB" w:rsidRDefault="0041656F" w:rsidP="0041656F">
      <w:pPr>
        <w:spacing w:line="480" w:lineRule="auto"/>
        <w:rPr>
          <w:rFonts w:ascii="Arial" w:hAnsi="Arial" w:cs="Arial"/>
          <w:color w:val="000000"/>
          <w:shd w:val="clear" w:color="auto" w:fill="FFFFFF"/>
        </w:rPr>
      </w:pPr>
      <w:r>
        <w:rPr>
          <w:rFonts w:ascii="Arial" w:hAnsi="Arial" w:cs="Arial"/>
          <w:i/>
          <w:iCs/>
        </w:rPr>
        <w:t xml:space="preserve">     </w:t>
      </w:r>
      <w:r w:rsidRPr="00E75EAB">
        <w:rPr>
          <w:rFonts w:ascii="Arial" w:hAnsi="Arial" w:cs="Arial"/>
          <w:i/>
          <w:iCs/>
        </w:rPr>
        <w:t>create value for desired customers and build customer</w:t>
      </w:r>
      <w:r>
        <w:rPr>
          <w:rFonts w:ascii="Arial" w:hAnsi="Arial" w:cs="Arial"/>
          <w:i/>
          <w:iCs/>
        </w:rPr>
        <w:t xml:space="preserve"> </w:t>
      </w:r>
      <w:r w:rsidRPr="00E75EAB">
        <w:rPr>
          <w:rFonts w:ascii="Arial" w:hAnsi="Arial" w:cs="Arial"/>
        </w:rPr>
        <w:t xml:space="preserve">equity.” </w:t>
      </w:r>
    </w:p>
    <w:p w14:paraId="2A150BCF" w14:textId="77777777" w:rsidR="0041656F" w:rsidRPr="00E75EAB" w:rsidRDefault="0041656F" w:rsidP="0041656F">
      <w:pPr>
        <w:spacing w:line="480" w:lineRule="auto"/>
        <w:jc w:val="both"/>
        <w:rPr>
          <w:rFonts w:ascii="Arial" w:hAnsi="Arial" w:cs="Arial"/>
        </w:rPr>
      </w:pPr>
    </w:p>
    <w:p w14:paraId="134CFA49" w14:textId="709806E9" w:rsidR="0041656F" w:rsidRPr="0041656F" w:rsidRDefault="0041656F" w:rsidP="0041656F">
      <w:pPr>
        <w:spacing w:line="480" w:lineRule="auto"/>
        <w:jc w:val="both"/>
        <w:rPr>
          <w:rFonts w:ascii="Arial" w:hAnsi="Arial" w:cs="Arial"/>
          <w:color w:val="000000"/>
          <w:shd w:val="clear" w:color="auto" w:fill="FFFFFF"/>
        </w:rPr>
      </w:pPr>
      <w:r w:rsidRPr="00365B00">
        <w:rPr>
          <w:rFonts w:ascii="Arial" w:hAnsi="Arial" w:cs="Arial"/>
        </w:rPr>
        <w:t>Whilst each of these techniques vary in regard to their emphasis on promotion, versus entire marketing mix</w:t>
      </w:r>
      <w:r>
        <w:rPr>
          <w:rFonts w:ascii="Arial" w:hAnsi="Arial" w:cs="Arial"/>
        </w:rPr>
        <w:t>,</w:t>
      </w:r>
      <w:r w:rsidRPr="00365B00">
        <w:rPr>
          <w:rFonts w:ascii="Arial" w:hAnsi="Arial" w:cs="Arial"/>
        </w:rPr>
        <w:t xml:space="preserve"> they do share commonality through the form of creativity. </w:t>
      </w:r>
      <w:proofErr w:type="spellStart"/>
      <w:r w:rsidRPr="0041656F">
        <w:rPr>
          <w:rFonts w:ascii="Arial" w:hAnsi="Arial" w:cs="Arial"/>
          <w:color w:val="000000"/>
          <w:shd w:val="clear" w:color="auto" w:fill="FFFFFF"/>
        </w:rPr>
        <w:t>Overdiek</w:t>
      </w:r>
      <w:proofErr w:type="spellEnd"/>
      <w:r w:rsidRPr="0041656F">
        <w:rPr>
          <w:rFonts w:ascii="Arial" w:hAnsi="Arial" w:cs="Arial"/>
          <w:color w:val="000000"/>
          <w:shd w:val="clear" w:color="auto" w:fill="FFFFFF"/>
        </w:rPr>
        <w:t xml:space="preserve"> &amp; </w:t>
      </w:r>
      <w:proofErr w:type="spellStart"/>
      <w:r w:rsidRPr="0041656F">
        <w:rPr>
          <w:rFonts w:ascii="Arial" w:hAnsi="Arial" w:cs="Arial"/>
          <w:color w:val="000000"/>
          <w:shd w:val="clear" w:color="auto" w:fill="FFFFFF"/>
        </w:rPr>
        <w:t>Warnaby</w:t>
      </w:r>
      <w:proofErr w:type="spellEnd"/>
      <w:r w:rsidRPr="0041656F">
        <w:rPr>
          <w:rFonts w:ascii="Arial" w:hAnsi="Arial" w:cs="Arial"/>
          <w:color w:val="000000"/>
          <w:shd w:val="clear" w:color="auto" w:fill="FFFFFF"/>
        </w:rPr>
        <w:t>, (2020)</w:t>
      </w:r>
      <w:r>
        <w:rPr>
          <w:rFonts w:ascii="Arial" w:hAnsi="Arial" w:cs="Arial"/>
          <w:color w:val="000000"/>
          <w:shd w:val="clear" w:color="auto" w:fill="FFFFFF"/>
        </w:rPr>
        <w:t xml:space="preserve"> affirm this by stating alternative approaches deliver innovation, in particular when managing and marketing products or processes with a deeper meaning. </w:t>
      </w:r>
      <w:r>
        <w:rPr>
          <w:rFonts w:ascii="Arial" w:hAnsi="Arial" w:cs="Arial"/>
          <w:shd w:val="clear" w:color="auto" w:fill="FFFFFF"/>
        </w:rPr>
        <w:t>The segmentation of markets is presented below:</w:t>
      </w:r>
    </w:p>
    <w:p w14:paraId="50942266" w14:textId="72278357" w:rsidR="0041656F" w:rsidRPr="0041656F" w:rsidRDefault="0041656F" w:rsidP="0041656F">
      <w:pPr>
        <w:spacing w:line="480" w:lineRule="auto"/>
        <w:jc w:val="both"/>
        <w:rPr>
          <w:rFonts w:ascii="Arial" w:hAnsi="Arial" w:cs="Arial"/>
          <w:bdr w:val="none" w:sz="0" w:space="0" w:color="auto" w:frame="1"/>
        </w:rPr>
      </w:pPr>
      <w:r>
        <w:rPr>
          <w:rFonts w:ascii="Arial" w:hAnsi="Arial" w:cs="Arial"/>
          <w:noProof/>
          <w:shd w:val="clear" w:color="auto" w:fill="FFFFFF"/>
        </w:rPr>
        <w:lastRenderedPageBreak/>
        <w:drawing>
          <wp:anchor distT="0" distB="0" distL="114300" distR="114300" simplePos="0" relativeHeight="251664384" behindDoc="1" locked="0" layoutInCell="1" allowOverlap="1" wp14:anchorId="77AA00E9" wp14:editId="121CB3B9">
            <wp:simplePos x="0" y="0"/>
            <wp:positionH relativeFrom="column">
              <wp:posOffset>-121285</wp:posOffset>
            </wp:positionH>
            <wp:positionV relativeFrom="page">
              <wp:posOffset>287020</wp:posOffset>
            </wp:positionV>
            <wp:extent cx="6037580" cy="3419475"/>
            <wp:effectExtent l="0" t="0" r="0" b="0"/>
            <wp:wrapTight wrapText="bothSides">
              <wp:wrapPolygon edited="0">
                <wp:start x="0" y="0"/>
                <wp:lineTo x="0" y="21500"/>
                <wp:lineTo x="21536" y="21500"/>
                <wp:lineTo x="21536" y="0"/>
                <wp:lineTo x="0" y="0"/>
              </wp:wrapPolygon>
            </wp:wrapTight>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10" cstate="print">
                      <a:extLst>
                        <a:ext uri="{28A0092B-C50C-407E-A947-70E740481C1C}">
                          <a14:useLocalDpi xmlns:a14="http://schemas.microsoft.com/office/drawing/2010/main" val="0"/>
                        </a:ext>
                      </a:extLst>
                    </a:blip>
                    <a:srcRect l="1165" t="1714" r="2822" b="4896"/>
                    <a:stretch/>
                  </pic:blipFill>
                  <pic:spPr bwMode="auto">
                    <a:xfrm>
                      <a:off x="0" y="0"/>
                      <a:ext cx="6037580" cy="3419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0" w:name="_Toc28595950"/>
    </w:p>
    <w:p w14:paraId="7291C27B" w14:textId="0BAB9587" w:rsidR="0041656F" w:rsidRDefault="0041656F" w:rsidP="0041656F">
      <w:pPr>
        <w:pStyle w:val="Heading1"/>
      </w:pPr>
      <w:bookmarkStart w:id="11" w:name="_Toc75737362"/>
      <w:r w:rsidRPr="0041656F">
        <w:t xml:space="preserve">3.0 </w:t>
      </w:r>
      <w:r w:rsidR="007B7ED6" w:rsidRPr="0041656F">
        <w:t>Tactics</w:t>
      </w:r>
      <w:bookmarkEnd w:id="10"/>
      <w:bookmarkEnd w:id="11"/>
    </w:p>
    <w:p w14:paraId="51C983CA" w14:textId="7277DD29" w:rsidR="007B7ED6" w:rsidRPr="0041656F" w:rsidRDefault="007B7ED6" w:rsidP="0041656F">
      <w:pPr>
        <w:pStyle w:val="Heading1"/>
      </w:pPr>
      <w:r w:rsidRPr="0041656F">
        <w:t xml:space="preserve"> </w:t>
      </w:r>
    </w:p>
    <w:p w14:paraId="741DCD03" w14:textId="0B10C989" w:rsidR="007B7ED6" w:rsidRPr="0041656F" w:rsidRDefault="0041656F" w:rsidP="0041656F">
      <w:pPr>
        <w:pStyle w:val="Heading1"/>
        <w:rPr>
          <w:color w:val="000000" w:themeColor="text1"/>
        </w:rPr>
      </w:pPr>
      <w:bookmarkStart w:id="12" w:name="_Toc75737363"/>
      <w:r w:rsidRPr="0041656F">
        <w:t>3.1</w:t>
      </w:r>
      <w:r w:rsidR="007B7ED6" w:rsidRPr="0041656F">
        <w:t>Guerrilla Marketing</w:t>
      </w:r>
      <w:bookmarkEnd w:id="12"/>
    </w:p>
    <w:p w14:paraId="364EE8C5" w14:textId="6316C088" w:rsidR="007B7ED6" w:rsidRDefault="007B7ED6" w:rsidP="007B7ED6"/>
    <w:p w14:paraId="2E87C0EE" w14:textId="66D23C71" w:rsidR="0041656F" w:rsidRDefault="007B7ED6" w:rsidP="007B7ED6">
      <w:pPr>
        <w:spacing w:line="480" w:lineRule="auto"/>
        <w:jc w:val="both"/>
        <w:rPr>
          <w:rFonts w:ascii="Arial" w:hAnsi="Arial" w:cs="Arial"/>
        </w:rPr>
      </w:pPr>
      <w:r w:rsidRPr="00A631C6">
        <w:rPr>
          <w:rFonts w:ascii="Arial" w:hAnsi="Arial" w:cs="Arial"/>
        </w:rPr>
        <w:t>Guerrilla marketing, an ambient tactic</w:t>
      </w:r>
      <w:r>
        <w:rPr>
          <w:rFonts w:ascii="Arial" w:hAnsi="Arial" w:cs="Arial"/>
        </w:rPr>
        <w:t xml:space="preserve"> when</w:t>
      </w:r>
      <w:r w:rsidRPr="00A631C6">
        <w:rPr>
          <w:rFonts w:ascii="Arial" w:hAnsi="Arial" w:cs="Arial"/>
        </w:rPr>
        <w:t xml:space="preserve"> integrated within marketing communication </w:t>
      </w:r>
      <w:r w:rsidRPr="0041656F">
        <w:rPr>
          <w:rFonts w:ascii="Arial" w:eastAsia="Times New Roman" w:hAnsi="Arial" w:cs="Arial"/>
          <w:color w:val="000000"/>
          <w:shd w:val="clear" w:color="auto" w:fill="FFFFFF"/>
          <w:lang w:eastAsia="en-GB"/>
        </w:rPr>
        <w:t>(</w:t>
      </w:r>
      <w:proofErr w:type="spellStart"/>
      <w:r w:rsidRPr="0041656F">
        <w:rPr>
          <w:rFonts w:ascii="Arial" w:eastAsia="Times New Roman" w:hAnsi="Arial" w:cs="Arial"/>
          <w:color w:val="000000"/>
          <w:shd w:val="clear" w:color="auto" w:fill="FFFFFF"/>
          <w:lang w:eastAsia="en-GB"/>
        </w:rPr>
        <w:t>Khare</w:t>
      </w:r>
      <w:proofErr w:type="spellEnd"/>
      <w:r w:rsidRPr="0041656F">
        <w:rPr>
          <w:rFonts w:ascii="Arial" w:eastAsia="Times New Roman" w:hAnsi="Arial" w:cs="Arial"/>
          <w:color w:val="000000"/>
          <w:shd w:val="clear" w:color="auto" w:fill="FFFFFF"/>
          <w:lang w:eastAsia="en-GB"/>
        </w:rPr>
        <w:t>, 2017),</w:t>
      </w:r>
      <w:r>
        <w:rPr>
          <w:rFonts w:ascii="Arial" w:eastAsia="Times New Roman" w:hAnsi="Arial" w:cs="Arial"/>
          <w:color w:val="000000"/>
          <w:shd w:val="clear" w:color="auto" w:fill="FFFFFF"/>
          <w:lang w:eastAsia="en-GB"/>
        </w:rPr>
        <w:t xml:space="preserve"> </w:t>
      </w:r>
      <w:r>
        <w:rPr>
          <w:rFonts w:ascii="Arial" w:hAnsi="Arial" w:cs="Arial"/>
        </w:rPr>
        <w:t xml:space="preserve">would be implemented through the use of collaborative pop-up stores across various UK locations. In light of ASOS’s recent acquisition of the Arcadia brand, the concept would be centred upon </w:t>
      </w:r>
      <w:r w:rsidRPr="00033C50">
        <w:rPr>
          <w:rFonts w:ascii="Arial" w:hAnsi="Arial" w:cs="Arial"/>
        </w:rPr>
        <w:t>fashion design students at the forefront of creating garments</w:t>
      </w:r>
      <w:r>
        <w:rPr>
          <w:rFonts w:ascii="Arial" w:hAnsi="Arial" w:cs="Arial"/>
        </w:rPr>
        <w:t>,</w:t>
      </w:r>
      <w:r w:rsidRPr="00033C50">
        <w:rPr>
          <w:rFonts w:ascii="Arial" w:hAnsi="Arial" w:cs="Arial"/>
        </w:rPr>
        <w:t xml:space="preserve"> as </w:t>
      </w:r>
      <w:r>
        <w:rPr>
          <w:rFonts w:ascii="Arial" w:hAnsi="Arial" w:cs="Arial"/>
        </w:rPr>
        <w:t xml:space="preserve">part of a promotional </w:t>
      </w:r>
      <w:r w:rsidRPr="00033C50">
        <w:rPr>
          <w:rFonts w:ascii="Arial" w:hAnsi="Arial" w:cs="Arial"/>
        </w:rPr>
        <w:t xml:space="preserve">launch </w:t>
      </w:r>
      <w:r>
        <w:rPr>
          <w:rFonts w:ascii="Arial" w:hAnsi="Arial" w:cs="Arial"/>
        </w:rPr>
        <w:t>amalgamating the two brands.</w:t>
      </w:r>
    </w:p>
    <w:p w14:paraId="2A6598F0" w14:textId="77777777" w:rsidR="0041656F" w:rsidRDefault="0041656F" w:rsidP="007B7ED6">
      <w:pPr>
        <w:spacing w:line="480" w:lineRule="auto"/>
        <w:jc w:val="both"/>
        <w:rPr>
          <w:rFonts w:ascii="Arial" w:hAnsi="Arial" w:cs="Arial"/>
        </w:rPr>
      </w:pPr>
    </w:p>
    <w:p w14:paraId="2EDFE414" w14:textId="77777777" w:rsidR="0041656F" w:rsidRDefault="007B7ED6" w:rsidP="007B7ED6">
      <w:pPr>
        <w:spacing w:line="480" w:lineRule="auto"/>
        <w:jc w:val="both"/>
        <w:rPr>
          <w:rFonts w:ascii="Arial" w:hAnsi="Arial" w:cs="Arial"/>
        </w:rPr>
      </w:pPr>
      <w:r>
        <w:rPr>
          <w:rFonts w:ascii="Arial" w:hAnsi="Arial" w:cs="Arial"/>
        </w:rPr>
        <w:t xml:space="preserve">The stimulus behind the new product launch is supported by </w:t>
      </w:r>
      <w:r w:rsidRPr="00625A73">
        <w:rPr>
          <w:rFonts w:ascii="Arial" w:hAnsi="Arial" w:cs="Arial"/>
          <w:color w:val="000000" w:themeColor="text1"/>
        </w:rPr>
        <w:t xml:space="preserve">ASOS’s commitment to re-invent the Topshop brand </w:t>
      </w:r>
      <w:r>
        <w:rPr>
          <w:rFonts w:ascii="Arial" w:hAnsi="Arial" w:cs="Arial"/>
          <w:color w:val="000000" w:themeColor="text1"/>
        </w:rPr>
        <w:t xml:space="preserve">with a heavy </w:t>
      </w:r>
      <w:r w:rsidRPr="00625A73">
        <w:rPr>
          <w:rFonts w:ascii="Arial" w:hAnsi="Arial" w:cs="Arial"/>
          <w:color w:val="000000" w:themeColor="text1"/>
        </w:rPr>
        <w:t>focus on sustainability</w:t>
      </w:r>
      <w:r>
        <w:rPr>
          <w:rFonts w:ascii="Arial" w:hAnsi="Arial" w:cs="Arial"/>
          <w:color w:val="000000" w:themeColor="text1"/>
        </w:rPr>
        <w:t xml:space="preserve"> across the two brands. </w:t>
      </w:r>
      <w:r w:rsidRPr="0041656F">
        <w:rPr>
          <w:rFonts w:ascii="Arial" w:hAnsi="Arial" w:cs="Arial"/>
          <w:color w:val="000000" w:themeColor="text1"/>
          <w:shd w:val="clear" w:color="auto" w:fill="FFFFFF"/>
        </w:rPr>
        <w:t>Saunders &amp; Dong (2019)</w:t>
      </w:r>
      <w:r>
        <w:rPr>
          <w:rFonts w:ascii="Arial" w:hAnsi="Arial" w:cs="Arial"/>
          <w:color w:val="000000" w:themeColor="text1"/>
          <w:shd w:val="clear" w:color="auto" w:fill="FFFFFF"/>
        </w:rPr>
        <w:t xml:space="preserve"> </w:t>
      </w:r>
      <w:r w:rsidRPr="00460597">
        <w:rPr>
          <w:rFonts w:ascii="Arial" w:hAnsi="Arial" w:cs="Arial"/>
          <w:color w:val="000000" w:themeColor="text1"/>
          <w:shd w:val="clear" w:color="auto" w:fill="FFFFFF"/>
        </w:rPr>
        <w:t>affirms that</w:t>
      </w:r>
      <w:r w:rsidRPr="00460597">
        <w:rPr>
          <w:rFonts w:ascii="Arial" w:hAnsi="Arial" w:cs="Arial"/>
          <w:color w:val="000000" w:themeColor="text1"/>
        </w:rPr>
        <w:t xml:space="preserve"> </w:t>
      </w:r>
      <w:r w:rsidRPr="00460597">
        <w:rPr>
          <w:rFonts w:ascii="Helvetica Neue" w:hAnsi="Helvetica Neue"/>
          <w:color w:val="000000" w:themeColor="text1"/>
          <w:shd w:val="clear" w:color="auto" w:fill="FFFFFF"/>
        </w:rPr>
        <w:t xml:space="preserve">consumer’s loyalty towards a brand has now shifted, with a focus now upon a </w:t>
      </w:r>
      <w:r w:rsidRPr="00460597">
        <w:rPr>
          <w:rFonts w:ascii="Arial" w:hAnsi="Arial" w:cs="Arial"/>
          <w:color w:val="000000" w:themeColor="text1"/>
          <w:shd w:val="clear" w:color="auto" w:fill="FFFFFF"/>
        </w:rPr>
        <w:t>brand’s sustainable attributes</w:t>
      </w:r>
      <w:r>
        <w:rPr>
          <w:rFonts w:ascii="Arial" w:hAnsi="Arial" w:cs="Arial"/>
          <w:color w:val="000000" w:themeColor="text1"/>
          <w:shd w:val="clear" w:color="auto" w:fill="FFFFFF"/>
        </w:rPr>
        <w:t>. The</w:t>
      </w:r>
      <w:r w:rsidRPr="00460597">
        <w:rPr>
          <w:rFonts w:ascii="Arial" w:hAnsi="Arial" w:cs="Arial"/>
          <w:color w:val="000000" w:themeColor="text1"/>
          <w:shd w:val="clear" w:color="auto" w:fill="FFFFFF"/>
        </w:rPr>
        <w:t xml:space="preserve"> </w:t>
      </w:r>
      <w:r w:rsidRPr="00460597">
        <w:rPr>
          <w:rFonts w:ascii="Arial" w:hAnsi="Arial" w:cs="Arial"/>
          <w:color w:val="000000" w:themeColor="text1"/>
        </w:rPr>
        <w:t xml:space="preserve">design process </w:t>
      </w:r>
      <w:r w:rsidRPr="0006629D">
        <w:rPr>
          <w:rFonts w:ascii="Arial" w:hAnsi="Arial" w:cs="Arial"/>
          <w:color w:val="000000" w:themeColor="text1"/>
        </w:rPr>
        <w:t xml:space="preserve">an increasingly important credential, especially amongst the millennial </w:t>
      </w:r>
      <w:r w:rsidRPr="0006629D">
        <w:rPr>
          <w:rFonts w:ascii="Arial" w:hAnsi="Arial" w:cs="Arial"/>
          <w:color w:val="000000" w:themeColor="text1"/>
        </w:rPr>
        <w:lastRenderedPageBreak/>
        <w:t>generation</w:t>
      </w:r>
      <w:r>
        <w:rPr>
          <w:rFonts w:ascii="Arial" w:hAnsi="Arial" w:cs="Arial"/>
          <w:color w:val="000000" w:themeColor="text1"/>
        </w:rPr>
        <w:t xml:space="preserve">. </w:t>
      </w:r>
      <w:r>
        <w:rPr>
          <w:rFonts w:ascii="Arial" w:hAnsi="Arial" w:cs="Arial"/>
        </w:rPr>
        <w:t>The pop-up stores would be utilised as an offline platform, to capture both ASOS’s already established online consumer, with the acquired Topshop and Miss Selfridge consumer, to drive maximum impact in communicating the message surrounding sustainability.</w:t>
      </w:r>
    </w:p>
    <w:p w14:paraId="7EED3910" w14:textId="77777777" w:rsidR="0041656F" w:rsidRDefault="0041656F" w:rsidP="007B7ED6">
      <w:pPr>
        <w:spacing w:line="480" w:lineRule="auto"/>
        <w:jc w:val="both"/>
        <w:rPr>
          <w:rFonts w:ascii="Arial" w:hAnsi="Arial" w:cs="Arial"/>
        </w:rPr>
      </w:pPr>
    </w:p>
    <w:p w14:paraId="424701E6" w14:textId="5E3DAB9B" w:rsidR="007B7ED6" w:rsidRPr="00A631C6" w:rsidRDefault="007B7ED6" w:rsidP="007B7ED6">
      <w:pPr>
        <w:spacing w:line="480" w:lineRule="auto"/>
        <w:jc w:val="both"/>
        <w:rPr>
          <w:rFonts w:ascii="Arial" w:eastAsia="Times New Roman" w:hAnsi="Arial" w:cs="Arial"/>
          <w:lang w:eastAsia="en-GB"/>
        </w:rPr>
      </w:pPr>
      <w:r>
        <w:rPr>
          <w:rFonts w:ascii="Arial" w:hAnsi="Arial" w:cs="Arial"/>
        </w:rPr>
        <w:t xml:space="preserve"> The main aim would be to acquire the pop-up events in the environment of which the typical ASOS consumer would be identified, thus being student-centric, city locations. </w:t>
      </w:r>
    </w:p>
    <w:p w14:paraId="3920B789" w14:textId="77777777" w:rsidR="007B7ED6" w:rsidRDefault="007B7ED6" w:rsidP="007B7ED6">
      <w:pPr>
        <w:pStyle w:val="NormalWeb"/>
        <w:spacing w:before="0" w:beforeAutospacing="0" w:after="240" w:afterAutospacing="0" w:line="480" w:lineRule="auto"/>
        <w:jc w:val="both"/>
        <w:rPr>
          <w:rFonts w:ascii="Arial" w:hAnsi="Arial" w:cs="Arial"/>
        </w:rPr>
      </w:pPr>
      <w:r>
        <w:rPr>
          <w:rFonts w:ascii="Arial" w:hAnsi="Arial" w:cs="Arial"/>
        </w:rPr>
        <w:t xml:space="preserve">The rationale behind this is to generate relationships with the consumer and indorse the message of sustainable fashion as a mega-trend dominating the fashion industry. </w:t>
      </w:r>
      <w:r w:rsidRPr="0041656F">
        <w:rPr>
          <w:rFonts w:ascii="Arial" w:hAnsi="Arial" w:cs="Arial"/>
        </w:rPr>
        <w:t>(</w:t>
      </w:r>
      <w:proofErr w:type="spellStart"/>
      <w:r w:rsidRPr="0041656F">
        <w:rPr>
          <w:rFonts w:ascii="Arial" w:hAnsi="Arial" w:cs="Arial"/>
        </w:rPr>
        <w:t>Mckinsey</w:t>
      </w:r>
      <w:proofErr w:type="spellEnd"/>
      <w:r w:rsidRPr="0041656F">
        <w:rPr>
          <w:rFonts w:ascii="Arial" w:hAnsi="Arial" w:cs="Arial"/>
        </w:rPr>
        <w:t>, 2021) states that:</w:t>
      </w:r>
      <w:r>
        <w:rPr>
          <w:rFonts w:ascii="Arial" w:hAnsi="Arial" w:cs="Arial"/>
        </w:rPr>
        <w:t xml:space="preserve"> </w:t>
      </w:r>
    </w:p>
    <w:p w14:paraId="372DDA96" w14:textId="77777777" w:rsidR="007B7ED6" w:rsidRDefault="007B7ED6" w:rsidP="007B7ED6">
      <w:pPr>
        <w:spacing w:line="480" w:lineRule="auto"/>
        <w:jc w:val="both"/>
        <w:rPr>
          <w:rFonts w:ascii="Arial" w:hAnsi="Arial" w:cs="Arial"/>
        </w:rPr>
      </w:pPr>
      <w:r w:rsidRPr="009D4A8D">
        <w:rPr>
          <w:rFonts w:ascii="Arial" w:hAnsi="Arial" w:cs="Arial"/>
        </w:rPr>
        <w:t xml:space="preserve"> </w:t>
      </w:r>
      <w:r>
        <w:rPr>
          <w:rFonts w:ascii="Arial" w:hAnsi="Arial" w:cs="Arial"/>
        </w:rPr>
        <w:t xml:space="preserve">      </w:t>
      </w:r>
      <w:r w:rsidRPr="009D4A8D">
        <w:rPr>
          <w:rFonts w:ascii="Arial" w:hAnsi="Arial" w:cs="Arial"/>
        </w:rPr>
        <w:t>“</w:t>
      </w:r>
      <w:proofErr w:type="gramStart"/>
      <w:r w:rsidRPr="009D4A8D">
        <w:rPr>
          <w:rFonts w:ascii="Arial" w:hAnsi="Arial" w:cs="Arial"/>
        </w:rPr>
        <w:t>in</w:t>
      </w:r>
      <w:proofErr w:type="gramEnd"/>
      <w:r w:rsidRPr="009D4A8D">
        <w:rPr>
          <w:rFonts w:ascii="Arial" w:hAnsi="Arial" w:cs="Arial"/>
        </w:rPr>
        <w:t xml:space="preserve"> order to maximise impact amid a rapidly changing channel mix, fashion players </w:t>
      </w:r>
      <w:r>
        <w:rPr>
          <w:rFonts w:ascii="Arial" w:hAnsi="Arial" w:cs="Arial"/>
        </w:rPr>
        <w:t xml:space="preserve">      </w:t>
      </w:r>
    </w:p>
    <w:p w14:paraId="752781D5" w14:textId="77777777" w:rsidR="007B7ED6" w:rsidRPr="009D4A8D" w:rsidRDefault="007B7ED6" w:rsidP="007B7ED6">
      <w:pPr>
        <w:spacing w:line="480" w:lineRule="auto"/>
        <w:jc w:val="both"/>
        <w:rPr>
          <w:rFonts w:ascii="Arial" w:hAnsi="Arial" w:cs="Arial"/>
        </w:rPr>
      </w:pPr>
      <w:r>
        <w:rPr>
          <w:rFonts w:ascii="Arial" w:hAnsi="Arial" w:cs="Arial"/>
        </w:rPr>
        <w:t xml:space="preserve">         </w:t>
      </w:r>
      <w:r w:rsidRPr="009D4A8D">
        <w:rPr>
          <w:rFonts w:ascii="Arial" w:hAnsi="Arial" w:cs="Arial"/>
        </w:rPr>
        <w:t xml:space="preserve">must find new ways to excite customers and encourage them to engage”.  </w:t>
      </w:r>
    </w:p>
    <w:p w14:paraId="07ACC450" w14:textId="77777777" w:rsidR="007B7ED6" w:rsidRDefault="007B7ED6" w:rsidP="007B7ED6">
      <w:pPr>
        <w:spacing w:line="480" w:lineRule="auto"/>
        <w:jc w:val="both"/>
        <w:rPr>
          <w:rFonts w:ascii="Arial" w:hAnsi="Arial" w:cs="Arial"/>
        </w:rPr>
      </w:pPr>
    </w:p>
    <w:p w14:paraId="09F3F553" w14:textId="77777777" w:rsidR="007B7ED6" w:rsidRPr="00460597" w:rsidRDefault="007B7ED6" w:rsidP="007B7ED6">
      <w:pPr>
        <w:spacing w:line="480" w:lineRule="auto"/>
        <w:jc w:val="both"/>
        <w:rPr>
          <w:rFonts w:ascii="Arial" w:hAnsi="Arial" w:cs="Arial"/>
          <w:color w:val="000000" w:themeColor="text1"/>
        </w:rPr>
      </w:pPr>
      <w:r>
        <w:rPr>
          <w:rFonts w:ascii="Arial" w:hAnsi="Arial" w:cs="Arial"/>
        </w:rPr>
        <w:t xml:space="preserve">At a tactical level, </w:t>
      </w:r>
      <w:proofErr w:type="spellStart"/>
      <w:r w:rsidRPr="0041656F">
        <w:rPr>
          <w:rFonts w:ascii="Arial" w:hAnsi="Arial" w:cs="Arial"/>
          <w:color w:val="000000" w:themeColor="text1"/>
          <w:spacing w:val="6"/>
          <w:shd w:val="clear" w:color="auto" w:fill="FFFFFF"/>
        </w:rPr>
        <w:t>Boustani</w:t>
      </w:r>
      <w:proofErr w:type="spellEnd"/>
      <w:r w:rsidRPr="0041656F">
        <w:rPr>
          <w:rFonts w:ascii="Arial" w:hAnsi="Arial" w:cs="Arial"/>
          <w:color w:val="000000" w:themeColor="text1"/>
        </w:rPr>
        <w:t xml:space="preserve"> (2019),</w:t>
      </w:r>
      <w:r>
        <w:rPr>
          <w:rFonts w:ascii="Arial" w:hAnsi="Arial" w:cs="Arial"/>
          <w:color w:val="000000" w:themeColor="text1"/>
        </w:rPr>
        <w:t xml:space="preserve"> defines guerrilla marketing to be a low-cost, effective approach, employing unorthodox marketing practices to evoke connections between a brand and consumer. </w:t>
      </w:r>
      <w:r>
        <w:rPr>
          <w:rFonts w:ascii="Arial" w:hAnsi="Arial" w:cs="Arial"/>
        </w:rPr>
        <w:t xml:space="preserve">Such method </w:t>
      </w:r>
      <w:r>
        <w:rPr>
          <w:rFonts w:ascii="Arial" w:hAnsi="Arial" w:cs="Arial"/>
          <w:color w:val="000000" w:themeColor="text1"/>
        </w:rPr>
        <w:t xml:space="preserve">differentiates itself from traditional marketing norms, as the aim is to achieve a “surprise effect” from the consumer and evoke an emotive reaction. When emotions are charged, it leads to individuals taking action particularly when the surprise factor has been aroused by social, ethical or environmental concerns. This therefore motivating the audience to take action </w:t>
      </w:r>
      <w:r w:rsidRPr="0041656F">
        <w:rPr>
          <w:rFonts w:ascii="Arial" w:hAnsi="Arial" w:cs="Arial"/>
          <w:color w:val="000000" w:themeColor="text1"/>
        </w:rPr>
        <w:t>(Durson,2019).</w:t>
      </w:r>
      <w:r>
        <w:rPr>
          <w:rFonts w:ascii="Arial" w:hAnsi="Arial" w:cs="Arial"/>
          <w:color w:val="000000" w:themeColor="text1"/>
        </w:rPr>
        <w:t xml:space="preserve"> When the surprise element has been established, this then initiates the diffusion effect, whereby the desired message </w:t>
      </w:r>
      <w:r w:rsidRPr="00460597">
        <w:rPr>
          <w:rFonts w:ascii="Arial" w:hAnsi="Arial" w:cs="Arial"/>
        </w:rPr>
        <w:t xml:space="preserve">can be delivered to a wider audience, both directly and indirectly. </w:t>
      </w:r>
    </w:p>
    <w:p w14:paraId="6F1736D5" w14:textId="77777777" w:rsidR="007B7ED6" w:rsidRPr="00460597" w:rsidRDefault="007B7ED6" w:rsidP="007B7ED6">
      <w:pPr>
        <w:spacing w:line="480" w:lineRule="auto"/>
        <w:jc w:val="both"/>
        <w:rPr>
          <w:rFonts w:ascii="Arial" w:hAnsi="Arial" w:cs="Arial"/>
        </w:rPr>
      </w:pPr>
    </w:p>
    <w:p w14:paraId="689F86BB" w14:textId="77777777" w:rsidR="007B7ED6" w:rsidRDefault="007B7ED6" w:rsidP="007B7ED6">
      <w:pPr>
        <w:spacing w:line="480" w:lineRule="auto"/>
        <w:jc w:val="both"/>
        <w:rPr>
          <w:rFonts w:ascii="Arial" w:eastAsia="Times New Roman" w:hAnsi="Arial" w:cs="Arial"/>
          <w:shd w:val="clear" w:color="auto" w:fill="FFFFFF"/>
          <w:lang w:eastAsia="en-GB"/>
        </w:rPr>
      </w:pPr>
      <w:r w:rsidRPr="00460597">
        <w:rPr>
          <w:rFonts w:ascii="Arial" w:hAnsi="Arial" w:cs="Arial"/>
        </w:rPr>
        <w:lastRenderedPageBreak/>
        <w:t>To achieve this, the pop-up stores would be focused on promoting the benefits of integrating CLO Virtual Fashion Technology within garment construction.</w:t>
      </w:r>
      <w:r>
        <w:rPr>
          <w:rFonts w:ascii="Arial" w:hAnsi="Arial" w:cs="Arial"/>
        </w:rPr>
        <w:t xml:space="preserve"> </w:t>
      </w:r>
      <w:r w:rsidRPr="00460597">
        <w:rPr>
          <w:rFonts w:ascii="Arial" w:eastAsia="Times New Roman" w:hAnsi="Arial" w:cs="Arial"/>
          <w:shd w:val="clear" w:color="auto" w:fill="FFFFFF"/>
          <w:lang w:eastAsia="en-GB"/>
        </w:rPr>
        <w:t xml:space="preserve">The technology visualises users’ creations with the ability to create unlimited graphic placements, colourways and engineered print layouts, reducing production times and design inaccuracies. The software acts as a change agent in the fashion industry’s transformation, demonstrating garment </w:t>
      </w:r>
      <w:r w:rsidRPr="00460597">
        <w:rPr>
          <w:rFonts w:ascii="Arial" w:hAnsi="Arial" w:cs="Arial"/>
        </w:rPr>
        <w:t xml:space="preserve">design process would be executed in a dynamic and sustainable manner </w:t>
      </w:r>
      <w:r w:rsidRPr="00B64891">
        <w:rPr>
          <w:rFonts w:ascii="Arial" w:eastAsia="Times New Roman" w:hAnsi="Arial" w:cs="Arial"/>
          <w:shd w:val="clear" w:color="auto" w:fill="FFFFFF"/>
          <w:lang w:eastAsia="en-GB"/>
        </w:rPr>
        <w:t>(Kim &amp; Choi, 2020).</w:t>
      </w:r>
      <w:r>
        <w:rPr>
          <w:rFonts w:ascii="Arial" w:eastAsia="Times New Roman" w:hAnsi="Arial" w:cs="Arial"/>
          <w:shd w:val="clear" w:color="auto" w:fill="FFFFFF"/>
          <w:lang w:eastAsia="en-GB"/>
        </w:rPr>
        <w:t xml:space="preserve"> To date this technology has not yet been introduced within high-street fashion, and therefore would be intended to act as a market disruptor for the brand, generating conversation. </w:t>
      </w:r>
    </w:p>
    <w:p w14:paraId="4B00AFCA" w14:textId="720598A1" w:rsidR="007B7ED6" w:rsidRDefault="007B7ED6" w:rsidP="007B7ED6">
      <w:pPr>
        <w:pStyle w:val="Heading2"/>
      </w:pPr>
    </w:p>
    <w:p w14:paraId="5BBD49C7" w14:textId="07C449B6" w:rsidR="0041656F" w:rsidRDefault="0041656F" w:rsidP="0041656F"/>
    <w:p w14:paraId="143183C6" w14:textId="77777777" w:rsidR="0041656F" w:rsidRPr="0041656F" w:rsidRDefault="0041656F" w:rsidP="0041656F"/>
    <w:p w14:paraId="7464BBE2" w14:textId="437996E3" w:rsidR="007B7ED6" w:rsidRDefault="0041656F" w:rsidP="0041656F">
      <w:pPr>
        <w:pStyle w:val="Heading1"/>
      </w:pPr>
      <w:bookmarkStart w:id="13" w:name="_Toc75737364"/>
      <w:r>
        <w:t xml:space="preserve">3.2 </w:t>
      </w:r>
      <w:r w:rsidR="007B7ED6" w:rsidRPr="005D5E8E">
        <w:t>Word- of- Mouth (WOM)</w:t>
      </w:r>
      <w:bookmarkEnd w:id="13"/>
    </w:p>
    <w:p w14:paraId="5788D5B2" w14:textId="77777777" w:rsidR="007B7ED6" w:rsidRPr="003A0186" w:rsidRDefault="007B7ED6" w:rsidP="007B7ED6"/>
    <w:p w14:paraId="377AEC99" w14:textId="77777777" w:rsidR="007B7ED6" w:rsidRPr="004358C2" w:rsidRDefault="007B7ED6" w:rsidP="007B7ED6"/>
    <w:p w14:paraId="2B31AEBA" w14:textId="2716C530" w:rsidR="007B7ED6" w:rsidRDefault="007B7ED6" w:rsidP="007B7ED6">
      <w:pPr>
        <w:spacing w:line="480" w:lineRule="auto"/>
        <w:jc w:val="both"/>
        <w:rPr>
          <w:rFonts w:ascii="Arial" w:hAnsi="Arial" w:cs="Arial"/>
          <w:color w:val="000000"/>
          <w:shd w:val="clear" w:color="auto" w:fill="FFFFFF"/>
        </w:rPr>
      </w:pPr>
      <w:r w:rsidRPr="005D5E8E">
        <w:rPr>
          <w:rFonts w:ascii="Arial" w:hAnsi="Arial" w:cs="Arial"/>
        </w:rPr>
        <w:t>Word- of- Mouth (WOM) is a crucial factor leading on from guerrilla marketing. If as a tactical tool, a guerrilla campaign is executed well, then that can begin to stimulate effective W</w:t>
      </w:r>
      <w:r>
        <w:rPr>
          <w:rFonts w:ascii="Arial" w:hAnsi="Arial" w:cs="Arial"/>
        </w:rPr>
        <w:t>O</w:t>
      </w:r>
      <w:r w:rsidRPr="005D5E8E">
        <w:rPr>
          <w:rFonts w:ascii="Arial" w:hAnsi="Arial" w:cs="Arial"/>
        </w:rPr>
        <w:t xml:space="preserve">M communication. In today’s hyper-connected world, a single recommendation can be pivotal in companies sustaining a positive relationship with the </w:t>
      </w:r>
      <w:r w:rsidRPr="0041656F">
        <w:rPr>
          <w:rFonts w:ascii="Arial" w:hAnsi="Arial" w:cs="Arial"/>
        </w:rPr>
        <w:t xml:space="preserve">consumer (Ferguson, 2019). Amplified WOM can be achieved within new and or existing communities, when a campaign has been designed to generate conversation in a positive manner. Through the creation of carefully considered, emotive and thought-provoking content WOM can prove advantageous, as it targets the emotions of its audience. This igniting a response, increasing WOM publicity over other conventional means </w:t>
      </w:r>
      <w:r w:rsidRPr="0041656F">
        <w:rPr>
          <w:rFonts w:ascii="Arial" w:hAnsi="Arial" w:cs="Arial"/>
          <w:color w:val="000000"/>
          <w:shd w:val="clear" w:color="auto" w:fill="FFFFFF"/>
        </w:rPr>
        <w:t>(Clow and Baack, 2017).</w:t>
      </w:r>
    </w:p>
    <w:p w14:paraId="2F977D2F" w14:textId="77777777" w:rsidR="00145478" w:rsidRPr="0041656F" w:rsidRDefault="00145478" w:rsidP="007B7ED6">
      <w:pPr>
        <w:spacing w:line="480" w:lineRule="auto"/>
        <w:jc w:val="both"/>
        <w:rPr>
          <w:rFonts w:ascii="Arial" w:hAnsi="Arial" w:cs="Arial"/>
        </w:rPr>
      </w:pPr>
    </w:p>
    <w:p w14:paraId="6514B78B" w14:textId="77777777" w:rsidR="0041656F" w:rsidRDefault="007B7ED6" w:rsidP="007B7ED6">
      <w:pPr>
        <w:spacing w:before="100" w:beforeAutospacing="1" w:after="100" w:afterAutospacing="1" w:line="480" w:lineRule="auto"/>
        <w:jc w:val="both"/>
        <w:rPr>
          <w:rFonts w:ascii="Arial" w:hAnsi="Arial" w:cs="Arial"/>
        </w:rPr>
      </w:pPr>
      <w:r>
        <w:rPr>
          <w:rFonts w:ascii="Arial" w:hAnsi="Arial" w:cs="Arial"/>
        </w:rPr>
        <w:lastRenderedPageBreak/>
        <w:t xml:space="preserve">Through utilising ASOS already established online social media platforms, such as YouTube and </w:t>
      </w:r>
      <w:proofErr w:type="spellStart"/>
      <w:r>
        <w:rPr>
          <w:rFonts w:ascii="Arial" w:hAnsi="Arial" w:cs="Arial"/>
        </w:rPr>
        <w:t>TikTok</w:t>
      </w:r>
      <w:proofErr w:type="spellEnd"/>
      <w:r>
        <w:rPr>
          <w:rFonts w:ascii="Arial" w:hAnsi="Arial" w:cs="Arial"/>
        </w:rPr>
        <w:t xml:space="preserve"> a promotional campaign can be developed to promote the importance of sustainability through a short promotional video, encouraging users to visit the proposed pop-up stores. This reinforcing the brands commitment to a more sustainable practice, and in doing so could lead to increasing the amount of positive conversation surrounding the brand both on and off-line. </w:t>
      </w:r>
    </w:p>
    <w:p w14:paraId="6A29821B" w14:textId="5AC22510" w:rsidR="007B7ED6" w:rsidRPr="003A0186" w:rsidRDefault="007B7ED6" w:rsidP="007B7ED6">
      <w:pPr>
        <w:spacing w:before="100" w:beforeAutospacing="1" w:after="100" w:afterAutospacing="1" w:line="480" w:lineRule="auto"/>
        <w:jc w:val="both"/>
        <w:rPr>
          <w:rFonts w:ascii="Arial" w:hAnsi="Arial" w:cs="Arial"/>
        </w:rPr>
      </w:pPr>
      <w:r>
        <w:rPr>
          <w:rFonts w:ascii="Arial" w:hAnsi="Arial" w:cs="Arial"/>
        </w:rPr>
        <w:t xml:space="preserve">This approach can be highly valuable to a brand building a community, rather than commodity as it seeks to engage a consumer base, in doing so budling strong loyalty between the brand and </w:t>
      </w:r>
      <w:r w:rsidRPr="0041656F">
        <w:rPr>
          <w:rFonts w:ascii="Arial" w:hAnsi="Arial" w:cs="Arial"/>
        </w:rPr>
        <w:t xml:space="preserve">consumer (Taube &amp; </w:t>
      </w:r>
      <w:proofErr w:type="spellStart"/>
      <w:r w:rsidRPr="0041656F">
        <w:rPr>
          <w:rFonts w:ascii="Arial" w:hAnsi="Arial" w:cs="Arial"/>
        </w:rPr>
        <w:t>Warnaby</w:t>
      </w:r>
      <w:proofErr w:type="spellEnd"/>
      <w:r w:rsidRPr="0041656F">
        <w:rPr>
          <w:rFonts w:ascii="Arial" w:hAnsi="Arial" w:cs="Arial"/>
        </w:rPr>
        <w:t>, 2017).</w:t>
      </w:r>
      <w:r>
        <w:rPr>
          <w:rFonts w:ascii="Arial" w:hAnsi="Arial" w:cs="Arial"/>
        </w:rPr>
        <w:t xml:space="preserve">  </w:t>
      </w:r>
    </w:p>
    <w:p w14:paraId="5571415D" w14:textId="5A6964DD" w:rsidR="007B7ED6" w:rsidRDefault="0041656F" w:rsidP="0041656F">
      <w:pPr>
        <w:pStyle w:val="Heading1"/>
      </w:pPr>
      <w:bookmarkStart w:id="14" w:name="_Toc75737365"/>
      <w:r>
        <w:t xml:space="preserve">3.3 </w:t>
      </w:r>
      <w:r w:rsidR="007B7ED6">
        <w:t>Collaborative Marketing</w:t>
      </w:r>
      <w:bookmarkEnd w:id="14"/>
    </w:p>
    <w:p w14:paraId="74E57AC7" w14:textId="77777777" w:rsidR="007B7ED6" w:rsidRPr="00A631C6" w:rsidRDefault="007B7ED6" w:rsidP="0041656F">
      <w:pPr>
        <w:pStyle w:val="Heading1"/>
      </w:pPr>
    </w:p>
    <w:p w14:paraId="0C13852A" w14:textId="184F61A2" w:rsidR="007B7ED6" w:rsidRPr="0041656F" w:rsidRDefault="007B7ED6" w:rsidP="0041656F">
      <w:pPr>
        <w:spacing w:line="480" w:lineRule="auto"/>
        <w:jc w:val="both"/>
        <w:rPr>
          <w:rFonts w:ascii="Times New Roman" w:eastAsia="Times New Roman" w:hAnsi="Times New Roman" w:cs="Times New Roman"/>
          <w:lang w:eastAsia="en-GB"/>
        </w:rPr>
      </w:pPr>
      <w:r w:rsidRPr="00A631C6">
        <w:rPr>
          <w:rFonts w:ascii="Arial" w:hAnsi="Arial" w:cs="Arial"/>
        </w:rPr>
        <w:t xml:space="preserve">Collaborative marketing merges two or more established brand names together, as a part of a promotional alliance </w:t>
      </w:r>
      <w:r w:rsidRPr="00A631C6">
        <w:rPr>
          <w:rFonts w:ascii="Arial" w:eastAsia="Times New Roman" w:hAnsi="Arial" w:cs="Arial"/>
          <w:color w:val="000000"/>
          <w:shd w:val="clear" w:color="auto" w:fill="FFFFFF"/>
          <w:lang w:eastAsia="en-GB"/>
        </w:rPr>
        <w:t>(Crick and Crick, 2020)</w:t>
      </w:r>
      <w:r w:rsidRPr="00A631C6">
        <w:rPr>
          <w:rFonts w:ascii="Arial" w:eastAsia="Times New Roman" w:hAnsi="Arial" w:cs="Arial"/>
          <w:lang w:eastAsia="en-GB"/>
        </w:rPr>
        <w:t xml:space="preserve">. </w:t>
      </w:r>
      <w:r>
        <w:rPr>
          <w:rFonts w:ascii="Arial" w:eastAsia="Times New Roman" w:hAnsi="Arial" w:cs="Arial"/>
          <w:lang w:eastAsia="en-GB"/>
        </w:rPr>
        <w:t xml:space="preserve"> </w:t>
      </w:r>
      <w:r w:rsidRPr="00A631C6">
        <w:rPr>
          <w:rFonts w:ascii="Arial" w:hAnsi="Arial" w:cs="Arial"/>
        </w:rPr>
        <w:t>The purpose of this is to combine the market strength, and brand awareness of both parties involved, in order to capture the consumer’s interest in an idea, product or service. Aligning reputable like-minded brands together and consolidating resources can increase brand exposure, increasing sales lead</w:t>
      </w:r>
      <w:r w:rsidRPr="0041656F">
        <w:rPr>
          <w:rFonts w:ascii="Arial" w:hAnsi="Arial" w:cs="Arial"/>
        </w:rPr>
        <w:t xml:space="preserve">s </w:t>
      </w:r>
      <w:r w:rsidRPr="0041656F">
        <w:rPr>
          <w:rFonts w:ascii="Arial" w:eastAsia="Times New Roman" w:hAnsi="Arial" w:cs="Arial"/>
          <w:shd w:val="clear" w:color="auto" w:fill="FFFFFF"/>
          <w:lang w:eastAsia="en-GB"/>
        </w:rPr>
        <w:t>(</w:t>
      </w:r>
      <w:proofErr w:type="spellStart"/>
      <w:r w:rsidRPr="0041656F">
        <w:rPr>
          <w:rFonts w:ascii="Arial" w:eastAsia="Times New Roman" w:hAnsi="Arial" w:cs="Arial"/>
          <w:shd w:val="clear" w:color="auto" w:fill="FFFFFF"/>
          <w:lang w:eastAsia="en-GB"/>
        </w:rPr>
        <w:t>Sheth</w:t>
      </w:r>
      <w:proofErr w:type="spellEnd"/>
      <w:r w:rsidRPr="0041656F">
        <w:rPr>
          <w:rFonts w:ascii="Arial" w:eastAsia="Times New Roman" w:hAnsi="Arial" w:cs="Arial"/>
          <w:shd w:val="clear" w:color="auto" w:fill="FFFFFF"/>
          <w:lang w:eastAsia="en-GB"/>
        </w:rPr>
        <w:t xml:space="preserve">, </w:t>
      </w:r>
      <w:proofErr w:type="spellStart"/>
      <w:r w:rsidRPr="0041656F">
        <w:rPr>
          <w:rFonts w:ascii="Arial" w:eastAsia="Times New Roman" w:hAnsi="Arial" w:cs="Arial"/>
          <w:shd w:val="clear" w:color="auto" w:fill="FFFFFF"/>
          <w:lang w:eastAsia="en-GB"/>
        </w:rPr>
        <w:t>Parvatiyar</w:t>
      </w:r>
      <w:proofErr w:type="spellEnd"/>
      <w:r w:rsidRPr="0041656F">
        <w:rPr>
          <w:rFonts w:ascii="Arial" w:eastAsia="Times New Roman" w:hAnsi="Arial" w:cs="Arial"/>
          <w:shd w:val="clear" w:color="auto" w:fill="FFFFFF"/>
          <w:lang w:eastAsia="en-GB"/>
        </w:rPr>
        <w:t xml:space="preserve"> and Sisodia, 2019).</w:t>
      </w:r>
    </w:p>
    <w:p w14:paraId="63E86323" w14:textId="77777777" w:rsidR="007B7ED6" w:rsidRDefault="007B7ED6" w:rsidP="007B7ED6">
      <w:pPr>
        <w:pStyle w:val="NormalWeb"/>
        <w:spacing w:line="480" w:lineRule="auto"/>
        <w:jc w:val="both"/>
        <w:rPr>
          <w:rFonts w:ascii="Arial" w:hAnsi="Arial" w:cs="Arial"/>
        </w:rPr>
      </w:pPr>
      <w:r>
        <w:rPr>
          <w:rFonts w:ascii="Arial" w:hAnsi="Arial" w:cs="Arial"/>
        </w:rPr>
        <w:t>This approach will be implemented through the use of having University of South Wales (USW) fashion design students being present at the initial pop-up event showcasing the CLO technology</w:t>
      </w:r>
      <w:r w:rsidRPr="0041656F">
        <w:rPr>
          <w:rFonts w:ascii="Arial" w:hAnsi="Arial" w:cs="Arial"/>
        </w:rPr>
        <w:t>. Moore (2021),</w:t>
      </w:r>
      <w:r>
        <w:rPr>
          <w:rFonts w:ascii="Arial" w:hAnsi="Arial" w:cs="Arial"/>
        </w:rPr>
        <w:t xml:space="preserve"> notes that in order for collaborative marketing to be successful, each brand involved must share a common purpose, goal or mission. Both USW and ASOS have actively displayed their commitment to sustainable fashion, through adopting a holistic approach, taking part in various initiatives, to support this concept. In particular ASOS signed up to the ‘2020 Circular </w:t>
      </w:r>
      <w:r>
        <w:rPr>
          <w:rFonts w:ascii="Arial" w:hAnsi="Arial" w:cs="Arial"/>
        </w:rPr>
        <w:lastRenderedPageBreak/>
        <w:t xml:space="preserve">Fashion System Commitment’ launching a circular fashion pilot training programme in partnership with London College of Fashion. 100% of ASOS design team have now undertaken training programmes, broadening their knowledge on the concept of circular fashion, and how this can be implemented within their </w:t>
      </w:r>
      <w:r w:rsidRPr="0041656F">
        <w:rPr>
          <w:rFonts w:ascii="Arial" w:hAnsi="Arial" w:cs="Arial"/>
        </w:rPr>
        <w:t>designs (ASOS PLC, 2021). In</w:t>
      </w:r>
      <w:r>
        <w:rPr>
          <w:rFonts w:ascii="Arial" w:hAnsi="Arial" w:cs="Arial"/>
        </w:rPr>
        <w:t xml:space="preserve"> addition, ASOS have also joined “The Textile 2030 Roadmap”, whereby ASOS made a voluntary pledge to the programme indicating their commitment to a more sustainable fashion industry. </w:t>
      </w:r>
    </w:p>
    <w:p w14:paraId="65302F79" w14:textId="23BED67D" w:rsidR="007B7ED6" w:rsidRDefault="007B7ED6" w:rsidP="007B7ED6">
      <w:pPr>
        <w:pStyle w:val="NormalWeb"/>
        <w:spacing w:line="480" w:lineRule="auto"/>
        <w:jc w:val="both"/>
        <w:rPr>
          <w:rFonts w:ascii="Arial" w:hAnsi="Arial" w:cs="Arial"/>
        </w:rPr>
      </w:pPr>
      <w:r>
        <w:rPr>
          <w:rFonts w:ascii="Arial" w:hAnsi="Arial" w:cs="Arial"/>
        </w:rPr>
        <w:t xml:space="preserve">Conversely, USW have become the first UK university to embed CLO technology software within their fashion design courses, this creating a “fashion revelation”, </w:t>
      </w:r>
      <w:r w:rsidRPr="00ED0588">
        <w:rPr>
          <w:rFonts w:ascii="Arial" w:hAnsi="Arial" w:cs="Arial"/>
        </w:rPr>
        <w:t>(USW, 2021).</w:t>
      </w:r>
      <w:r>
        <w:rPr>
          <w:rFonts w:ascii="Arial" w:hAnsi="Arial" w:cs="Arial"/>
        </w:rPr>
        <w:t xml:space="preserve"> To date such technology has only be implemented by leading luxury fashion houses such as Balenciaga, so only emphasises the university’s commitment to both creating sustainable fashion, but also educating their students on the topic. Therefore, combing both ASOS and USW satisfies the assertion by forward by </w:t>
      </w:r>
      <w:r w:rsidR="00ED0588" w:rsidRPr="00ED0588">
        <w:rPr>
          <w:rFonts w:ascii="Arial" w:hAnsi="Arial" w:cs="Arial"/>
        </w:rPr>
        <w:t>Moore, (2021)</w:t>
      </w:r>
      <w:r w:rsidR="00ED0588">
        <w:rPr>
          <w:rFonts w:ascii="Arial" w:hAnsi="Arial" w:cs="Arial"/>
        </w:rPr>
        <w:t>,</w:t>
      </w:r>
      <w:r>
        <w:rPr>
          <w:rFonts w:ascii="Arial" w:hAnsi="Arial" w:cs="Arial"/>
        </w:rPr>
        <w:t xml:space="preserve"> as both brands evidently share the same goal, and ASOS have previously shown it can successfully partner with higher education institutions. Through merging the two companies together would successfully integrate the desired target consumer, of which the pop-up events would intend to address: the young, fashion and environmental conscious consumer.</w:t>
      </w:r>
    </w:p>
    <w:p w14:paraId="049A152B" w14:textId="3814931A" w:rsidR="007B7ED6" w:rsidRPr="00A631C6" w:rsidRDefault="007B7ED6" w:rsidP="007B7ED6">
      <w:pPr>
        <w:spacing w:line="480" w:lineRule="auto"/>
        <w:jc w:val="both"/>
        <w:rPr>
          <w:rFonts w:ascii="Times New Roman" w:hAnsi="Times New Roman" w:cs="Times New Roman"/>
        </w:rPr>
      </w:pPr>
      <w:r>
        <w:rPr>
          <w:rFonts w:ascii="Arial" w:hAnsi="Arial" w:cs="Arial"/>
        </w:rPr>
        <w:t xml:space="preserve">Furthermore, </w:t>
      </w:r>
      <w:r w:rsidRPr="00ED0588">
        <w:rPr>
          <w:rFonts w:ascii="Arial" w:hAnsi="Arial" w:cs="Arial"/>
          <w:color w:val="000000"/>
          <w:shd w:val="clear" w:color="auto" w:fill="FFFFFF"/>
        </w:rPr>
        <w:t>(Hackley &amp; Hackley, 2018)</w:t>
      </w:r>
      <w:r>
        <w:rPr>
          <w:rFonts w:ascii="Open Sans" w:hAnsi="Open Sans" w:cs="Open Sans"/>
          <w:color w:val="000000"/>
          <w:sz w:val="20"/>
          <w:szCs w:val="20"/>
          <w:shd w:val="clear" w:color="auto" w:fill="FFFFFF"/>
        </w:rPr>
        <w:t xml:space="preserve"> </w:t>
      </w:r>
      <w:r>
        <w:rPr>
          <w:rFonts w:ascii="Arial" w:hAnsi="Arial" w:cs="Arial"/>
        </w:rPr>
        <w:t xml:space="preserve">indicates that through two companies blending their resources, skillset and ideology together, to create a campaign that resonates with the desired consumer, it can open up more opportunities than each of them could achieve independently. In this instance not only would ASOS benefit from greater publicity, but it would also provide a positive platform for USW students to showcase their work and abilities, and in turn potentially generate employment </w:t>
      </w:r>
      <w:r>
        <w:rPr>
          <w:rFonts w:ascii="Arial" w:hAnsi="Arial" w:cs="Arial"/>
        </w:rPr>
        <w:lastRenderedPageBreak/>
        <w:t xml:space="preserve">opportunity with ASOS. This could also reach out to Marketing and Event Management students as a means of offering internship placements promoting the events. Indorsing employment in creative way is vital for Gen Z to acquire employment. Especially during the challenging times experienced as a result of the recent pandemic, where un-employment and redundancy were at an all-time high </w:t>
      </w:r>
      <w:r w:rsidR="00ED0588">
        <w:rPr>
          <w:rFonts w:ascii="Arial" w:hAnsi="Arial" w:cs="Arial"/>
        </w:rPr>
        <w:t>(CIM, 2021).</w:t>
      </w:r>
    </w:p>
    <w:p w14:paraId="262ACECA" w14:textId="77777777" w:rsidR="007B7ED6" w:rsidRDefault="007B7ED6" w:rsidP="007B7ED6">
      <w:pPr>
        <w:spacing w:line="480" w:lineRule="auto"/>
        <w:jc w:val="both"/>
        <w:rPr>
          <w:rFonts w:ascii="Arial" w:hAnsi="Arial" w:cs="Arial"/>
        </w:rPr>
      </w:pPr>
    </w:p>
    <w:p w14:paraId="534BEFC0" w14:textId="476A4487" w:rsidR="007B7ED6" w:rsidRPr="0041656F" w:rsidRDefault="0041656F" w:rsidP="0041656F">
      <w:pPr>
        <w:pStyle w:val="Heading1"/>
      </w:pPr>
      <w:bookmarkStart w:id="15" w:name="_Toc75737366"/>
      <w:r w:rsidRPr="0041656F">
        <w:t xml:space="preserve">3.4 </w:t>
      </w:r>
      <w:r w:rsidR="007B7ED6" w:rsidRPr="0041656F">
        <w:t>Search engine optimisation &amp; Paid search marketing – search engine marketing techniques</w:t>
      </w:r>
      <w:bookmarkEnd w:id="15"/>
      <w:r w:rsidR="007B7ED6" w:rsidRPr="0041656F">
        <w:t xml:space="preserve"> </w:t>
      </w:r>
    </w:p>
    <w:p w14:paraId="233986D2" w14:textId="77777777" w:rsidR="007B7ED6" w:rsidRDefault="007B7ED6" w:rsidP="007B7ED6">
      <w:pPr>
        <w:jc w:val="both"/>
        <w:rPr>
          <w:sz w:val="22"/>
          <w:szCs w:val="22"/>
        </w:rPr>
      </w:pPr>
    </w:p>
    <w:p w14:paraId="2775AEEA" w14:textId="0A25B27C" w:rsidR="007B7ED6" w:rsidRDefault="007B7ED6" w:rsidP="007B7ED6">
      <w:pPr>
        <w:spacing w:line="480" w:lineRule="auto"/>
        <w:jc w:val="both"/>
        <w:rPr>
          <w:rFonts w:ascii="Arial" w:hAnsi="Arial" w:cs="Arial"/>
        </w:rPr>
      </w:pPr>
      <w:r w:rsidRPr="00DA2CB4">
        <w:rPr>
          <w:rFonts w:ascii="Arial" w:hAnsi="Arial" w:cs="Arial"/>
        </w:rPr>
        <w:t>Sea</w:t>
      </w:r>
      <w:r>
        <w:rPr>
          <w:rFonts w:ascii="Arial" w:hAnsi="Arial" w:cs="Arial"/>
        </w:rPr>
        <w:t xml:space="preserve">rch Engine Optimisation (SEO) is an integral from of inbound marketing, whereby marketing is elevated through the use of search engine listings to deliver content that is relevant to the consumer, based on their search preferences </w:t>
      </w:r>
      <w:r w:rsidR="00ED0588">
        <w:rPr>
          <w:rFonts w:ascii="Arial" w:hAnsi="Arial" w:cs="Arial"/>
        </w:rPr>
        <w:t>(</w:t>
      </w:r>
      <w:proofErr w:type="spellStart"/>
      <w:r w:rsidR="00ED0588">
        <w:rPr>
          <w:rFonts w:ascii="Arial" w:hAnsi="Arial" w:cs="Arial"/>
        </w:rPr>
        <w:t>Woodriff</w:t>
      </w:r>
      <w:proofErr w:type="spellEnd"/>
      <w:r w:rsidR="00ED0588">
        <w:rPr>
          <w:rFonts w:ascii="Arial" w:hAnsi="Arial" w:cs="Arial"/>
        </w:rPr>
        <w:t>, 2018).</w:t>
      </w:r>
      <w:r>
        <w:rPr>
          <w:rFonts w:ascii="Arial" w:hAnsi="Arial" w:cs="Arial"/>
        </w:rPr>
        <w:t xml:space="preserve"> The integration of carefully considered key words, and content creation within a search engine field, is intended to encourage potential consumers to continue on and click-through to a website, and or event submission. This approach enhances the </w:t>
      </w:r>
      <w:r w:rsidRPr="00ED0588">
        <w:rPr>
          <w:rFonts w:ascii="Arial" w:hAnsi="Arial" w:cs="Arial"/>
        </w:rPr>
        <w:t>customer’s buying journey, as</w:t>
      </w:r>
      <w:r>
        <w:rPr>
          <w:rFonts w:ascii="Arial" w:hAnsi="Arial" w:cs="Arial"/>
        </w:rPr>
        <w:t xml:space="preserve"> it is designed to engage consumers in buying activity, through only offering content that is meaningful and of purpose. This, strengthening the relationship between the retailer and consumer</w:t>
      </w:r>
      <w:r w:rsidR="00ED0588">
        <w:rPr>
          <w:rFonts w:ascii="Arial" w:hAnsi="Arial" w:cs="Arial"/>
        </w:rPr>
        <w:t xml:space="preserve"> (Deepak,2018).</w:t>
      </w:r>
      <w:r>
        <w:rPr>
          <w:rFonts w:ascii="Arial" w:hAnsi="Arial" w:cs="Arial"/>
        </w:rPr>
        <w:t xml:space="preserve"> </w:t>
      </w:r>
    </w:p>
    <w:p w14:paraId="236F2506" w14:textId="77777777" w:rsidR="0041656F" w:rsidRDefault="0041656F" w:rsidP="007B7ED6">
      <w:pPr>
        <w:spacing w:line="480" w:lineRule="auto"/>
        <w:jc w:val="both"/>
        <w:rPr>
          <w:rFonts w:ascii="Arial" w:hAnsi="Arial" w:cs="Arial"/>
        </w:rPr>
      </w:pPr>
    </w:p>
    <w:p w14:paraId="702D668C" w14:textId="77777777" w:rsidR="0041656F" w:rsidRDefault="007B7ED6" w:rsidP="007B7ED6">
      <w:pPr>
        <w:spacing w:line="480" w:lineRule="auto"/>
        <w:jc w:val="both"/>
        <w:rPr>
          <w:rFonts w:ascii="Arial" w:hAnsi="Arial" w:cs="Arial"/>
        </w:rPr>
      </w:pPr>
      <w:r>
        <w:rPr>
          <w:rFonts w:ascii="Arial" w:hAnsi="Arial" w:cs="Arial"/>
        </w:rPr>
        <w:t xml:space="preserve">This tactical response to boosting traffic, is cost affective, and differs greatly to traditional outbound marketing, whereby the intention is to attract the consumer through the use of promotional material usually through the form of costly TV advertisements. </w:t>
      </w:r>
      <w:r w:rsidR="003035D0">
        <w:rPr>
          <w:rFonts w:ascii="Arial" w:hAnsi="Arial" w:cs="Arial"/>
        </w:rPr>
        <w:t>Fahy (2019)</w:t>
      </w:r>
      <w:r>
        <w:rPr>
          <w:rFonts w:ascii="Arial" w:hAnsi="Arial" w:cs="Arial"/>
        </w:rPr>
        <w:t xml:space="preserve"> recognises the latter approach to be of no relevance when marketing to the GEN Z consumer, </w:t>
      </w:r>
      <w:r w:rsidRPr="00B46EDE">
        <w:rPr>
          <w:rFonts w:ascii="Arial" w:hAnsi="Arial" w:cs="Arial"/>
        </w:rPr>
        <w:t>thus being ASOS core customer,</w:t>
      </w:r>
      <w:r>
        <w:rPr>
          <w:rFonts w:ascii="Arial" w:hAnsi="Arial" w:cs="Arial"/>
        </w:rPr>
        <w:t xml:space="preserve"> for it is disruptive and fails to target the consumer direct, therefore holding little value. </w:t>
      </w:r>
    </w:p>
    <w:p w14:paraId="2FC6C6C7" w14:textId="007DAB9D" w:rsidR="007B7ED6" w:rsidRDefault="007B7ED6" w:rsidP="007B7ED6">
      <w:pPr>
        <w:spacing w:line="480" w:lineRule="auto"/>
        <w:jc w:val="both"/>
        <w:rPr>
          <w:rFonts w:ascii="Arial" w:hAnsi="Arial" w:cs="Arial"/>
        </w:rPr>
      </w:pPr>
      <w:r>
        <w:rPr>
          <w:rFonts w:ascii="Arial" w:hAnsi="Arial" w:cs="Arial"/>
        </w:rPr>
        <w:lastRenderedPageBreak/>
        <w:t xml:space="preserve">User-centric marketing can be achieved from the implementation of SEO, whilst driving traffic to a website, accelerating conversion rates, and as a result market opportunity is generated. Adopting the concept of SEO within the proposed pop-up event, would entail utilising the buyer’s persona, in order to maintain optimised listings. Through analysing the buyers wants and needs, key words and phrases that are of relevance can be identified. outlines that to successfully convert potential consumers, the choice of phrases needs to be specific, and avoid being too broad in order to achieve high search volume. </w:t>
      </w:r>
    </w:p>
    <w:p w14:paraId="71C0256A" w14:textId="77777777" w:rsidR="0041656F" w:rsidRDefault="0041656F" w:rsidP="007B7ED6">
      <w:pPr>
        <w:spacing w:line="480" w:lineRule="auto"/>
        <w:jc w:val="both"/>
        <w:rPr>
          <w:rFonts w:ascii="Arial" w:hAnsi="Arial" w:cs="Arial"/>
        </w:rPr>
      </w:pPr>
    </w:p>
    <w:p w14:paraId="77C49DF3" w14:textId="79EC1A76" w:rsidR="007B7ED6" w:rsidRPr="005D403B" w:rsidRDefault="007B7ED6" w:rsidP="007B7ED6">
      <w:pPr>
        <w:spacing w:line="480" w:lineRule="auto"/>
        <w:jc w:val="both"/>
        <w:rPr>
          <w:rFonts w:ascii="Arial" w:hAnsi="Arial" w:cs="Arial"/>
        </w:rPr>
      </w:pPr>
      <w:r>
        <w:rPr>
          <w:rFonts w:ascii="Arial" w:hAnsi="Arial" w:cs="Arial"/>
        </w:rPr>
        <w:t xml:space="preserve">Therefore, in order to communicate the message effectively regarding the pop-up phrases such “CLO Sustainable Fashion Retail Concept”, and “USW Fashion Design Event”, would need to be integrated to gain awareness around the event. Consequently, features such as </w:t>
      </w:r>
      <w:r w:rsidRPr="005D403B">
        <w:rPr>
          <w:rFonts w:ascii="Arial" w:hAnsi="Arial" w:cs="Arial"/>
          <w:i/>
          <w:iCs/>
        </w:rPr>
        <w:t>Dynamic Locator</w:t>
      </w:r>
      <w:r>
        <w:rPr>
          <w:rFonts w:ascii="Arial" w:hAnsi="Arial" w:cs="Arial"/>
          <w:i/>
          <w:iCs/>
        </w:rPr>
        <w:t xml:space="preserve">, </w:t>
      </w:r>
      <w:r>
        <w:rPr>
          <w:rFonts w:ascii="Arial" w:hAnsi="Arial" w:cs="Arial"/>
        </w:rPr>
        <w:t>should also be implemented as means of promoting the times and location of such pop-up event. Such features are highly responsive and can be customised if needed to</w:t>
      </w:r>
      <w:r w:rsidR="00ED0588">
        <w:rPr>
          <w:rFonts w:ascii="Arial" w:hAnsi="Arial" w:cs="Arial"/>
        </w:rPr>
        <w:t xml:space="preserve"> (Jobber, 2016</w:t>
      </w:r>
      <w:proofErr w:type="gramStart"/>
      <w:r w:rsidR="00ED0588">
        <w:rPr>
          <w:rFonts w:ascii="Arial" w:hAnsi="Arial" w:cs="Arial"/>
        </w:rPr>
        <w:t>)</w:t>
      </w:r>
      <w:r>
        <w:rPr>
          <w:rFonts w:ascii="Arial" w:hAnsi="Arial" w:cs="Arial"/>
        </w:rPr>
        <w:t xml:space="preserve"> .</w:t>
      </w:r>
      <w:proofErr w:type="gramEnd"/>
      <w:r>
        <w:rPr>
          <w:rFonts w:ascii="Arial" w:hAnsi="Arial" w:cs="Arial"/>
        </w:rPr>
        <w:t xml:space="preserve"> It is important to note, to generate engagement and placement surrounding the event, content should be listed 90 days prior, in order to achieve maximum success and maintain the relationship with the consumer. </w:t>
      </w:r>
    </w:p>
    <w:p w14:paraId="4CEC756D" w14:textId="77777777" w:rsidR="007B7ED6" w:rsidRPr="005D5E8E" w:rsidRDefault="007B7ED6" w:rsidP="007B7ED6">
      <w:pPr>
        <w:spacing w:line="480" w:lineRule="auto"/>
        <w:jc w:val="both"/>
        <w:rPr>
          <w:rFonts w:ascii="Arial" w:hAnsi="Arial" w:cs="Arial"/>
        </w:rPr>
      </w:pPr>
    </w:p>
    <w:p w14:paraId="2661C412" w14:textId="05EC2D05" w:rsidR="007B7ED6" w:rsidRPr="0041656F" w:rsidRDefault="0041656F" w:rsidP="0041656F">
      <w:pPr>
        <w:pStyle w:val="Heading1"/>
      </w:pPr>
      <w:bookmarkStart w:id="16" w:name="_Toc75737367"/>
      <w:r w:rsidRPr="0041656F">
        <w:t xml:space="preserve">3.5 </w:t>
      </w:r>
      <w:r w:rsidR="007B7ED6" w:rsidRPr="0041656F">
        <w:t>Buzz marketing</w:t>
      </w:r>
      <w:bookmarkEnd w:id="16"/>
      <w:r w:rsidR="007B7ED6" w:rsidRPr="0041656F">
        <w:t xml:space="preserve"> </w:t>
      </w:r>
    </w:p>
    <w:p w14:paraId="476B242A" w14:textId="44B837C8" w:rsidR="007B7ED6" w:rsidRDefault="007B7ED6" w:rsidP="007B7ED6">
      <w:pPr>
        <w:spacing w:before="100" w:beforeAutospacing="1" w:after="100" w:afterAutospacing="1" w:line="480" w:lineRule="auto"/>
        <w:jc w:val="both"/>
        <w:rPr>
          <w:rFonts w:ascii="Arial" w:hAnsi="Arial" w:cs="Arial"/>
        </w:rPr>
      </w:pPr>
      <w:r w:rsidRPr="00C16D4E">
        <w:rPr>
          <w:rFonts w:ascii="Arial" w:hAnsi="Arial" w:cs="Arial"/>
        </w:rPr>
        <w:t xml:space="preserve">Buzz marketing, a viral technique is focused upon maximising word-of-mouth potential, and heavily relies upon positive associations made with the brand. </w:t>
      </w:r>
      <w:r w:rsidRPr="00ED0588">
        <w:rPr>
          <w:rFonts w:ascii="Arial" w:hAnsi="Arial" w:cs="Arial"/>
        </w:rPr>
        <w:t xml:space="preserve">According to </w:t>
      </w:r>
      <w:proofErr w:type="spellStart"/>
      <w:r w:rsidR="00ED0588" w:rsidRPr="00ED0588">
        <w:rPr>
          <w:rFonts w:ascii="Arial" w:hAnsi="Arial" w:cs="Arial"/>
        </w:rPr>
        <w:t>T</w:t>
      </w:r>
      <w:r w:rsidR="00ED0588">
        <w:rPr>
          <w:rFonts w:ascii="Arial" w:hAnsi="Arial" w:cs="Arial"/>
        </w:rPr>
        <w:t>abeck</w:t>
      </w:r>
      <w:proofErr w:type="spellEnd"/>
      <w:r w:rsidR="00ED0588">
        <w:rPr>
          <w:rFonts w:ascii="Arial" w:hAnsi="Arial" w:cs="Arial"/>
        </w:rPr>
        <w:t xml:space="preserve"> (2018),</w:t>
      </w:r>
      <w:r>
        <w:rPr>
          <w:rFonts w:ascii="Arial" w:hAnsi="Arial" w:cs="Arial"/>
        </w:rPr>
        <w:t xml:space="preserve"> in order for a brand to capitalise from a pop-up store, a “buzz” concept must be executed, as this hold’s greater value than the innovation of the pop-up itsel</w:t>
      </w:r>
      <w:r w:rsidR="00ED0588">
        <w:rPr>
          <w:rFonts w:ascii="Arial" w:hAnsi="Arial" w:cs="Arial"/>
        </w:rPr>
        <w:t>f.</w:t>
      </w:r>
    </w:p>
    <w:p w14:paraId="745742E9" w14:textId="4BBCB490" w:rsidR="007B7ED6" w:rsidRPr="009D5493" w:rsidRDefault="007B7ED6" w:rsidP="009D5493">
      <w:pPr>
        <w:spacing w:line="480" w:lineRule="auto"/>
        <w:jc w:val="both"/>
        <w:rPr>
          <w:rFonts w:ascii="Times New Roman" w:eastAsia="Times New Roman" w:hAnsi="Times New Roman" w:cs="Times New Roman"/>
          <w:lang w:eastAsia="en-GB"/>
        </w:rPr>
      </w:pPr>
      <w:r w:rsidRPr="00C16D4E">
        <w:rPr>
          <w:rFonts w:ascii="Arial" w:hAnsi="Arial" w:cs="Arial"/>
        </w:rPr>
        <w:lastRenderedPageBreak/>
        <w:t>These associations coming from other consumers of the brand, in particular friends or family</w:t>
      </w:r>
      <w:r>
        <w:rPr>
          <w:rFonts w:ascii="Arial" w:hAnsi="Arial" w:cs="Arial"/>
        </w:rPr>
        <w:t>,</w:t>
      </w:r>
      <w:r w:rsidRPr="00C16D4E">
        <w:rPr>
          <w:rFonts w:ascii="Arial" w:hAnsi="Arial" w:cs="Arial"/>
        </w:rPr>
        <w:t xml:space="preserve"> avid users of the brand, or conversations held online through social media platforms. </w:t>
      </w:r>
      <w:r w:rsidR="009D5493" w:rsidRPr="009D5493">
        <w:rPr>
          <w:rFonts w:ascii="Arial" w:eastAsia="Times New Roman" w:hAnsi="Arial" w:cs="Arial"/>
          <w:color w:val="000000" w:themeColor="text1"/>
          <w:shd w:val="clear" w:color="auto" w:fill="FFFFFF"/>
          <w:lang w:eastAsia="en-GB"/>
        </w:rPr>
        <w:t>Ramírez</w:t>
      </w:r>
      <w:r w:rsidR="009D5493">
        <w:rPr>
          <w:rFonts w:ascii="Arial" w:eastAsia="Times New Roman" w:hAnsi="Arial" w:cs="Arial"/>
          <w:color w:val="000000" w:themeColor="text1"/>
          <w:shd w:val="clear" w:color="auto" w:fill="FFFFFF"/>
          <w:lang w:eastAsia="en-GB"/>
        </w:rPr>
        <w:t xml:space="preserve"> (2018), </w:t>
      </w:r>
      <w:r w:rsidRPr="00C16D4E">
        <w:rPr>
          <w:rFonts w:ascii="Arial" w:hAnsi="Arial" w:cs="Arial"/>
        </w:rPr>
        <w:t xml:space="preserve">asserts that recommendations coming from a person of trust, is far more effective than any other promotional tactic. </w:t>
      </w:r>
    </w:p>
    <w:p w14:paraId="52AED4D0" w14:textId="67EFB309" w:rsidR="007B7ED6" w:rsidRDefault="007B7ED6" w:rsidP="007B7ED6">
      <w:pPr>
        <w:spacing w:before="100" w:beforeAutospacing="1" w:after="100" w:afterAutospacing="1" w:line="480" w:lineRule="auto"/>
        <w:jc w:val="both"/>
        <w:rPr>
          <w:rFonts w:ascii="Arial" w:hAnsi="Arial" w:cs="Arial"/>
        </w:rPr>
      </w:pPr>
      <w:r>
        <w:rPr>
          <w:rFonts w:ascii="Arial" w:hAnsi="Arial" w:cs="Arial"/>
        </w:rPr>
        <w:t xml:space="preserve">Online buzz marketing is highly driven through the use of ‘influencers’ or ‘early adopter’s’, who proactively share their experiences across their social media platforms. These individuals benefit from having a large following, enabling their ideas around a product or campaign to be noticed on a larger scale. This in turn creates greater exposure and creditability of a product </w:t>
      </w:r>
      <w:r w:rsidR="00D572D9">
        <w:rPr>
          <w:rFonts w:ascii="Arial" w:hAnsi="Arial" w:cs="Arial"/>
        </w:rPr>
        <w:t>(Suttherman,2020)</w:t>
      </w:r>
      <w:r>
        <w:rPr>
          <w:rFonts w:ascii="Arial" w:hAnsi="Arial" w:cs="Arial"/>
        </w:rPr>
        <w:t xml:space="preserve">. As identified earlier with the SWOT analysis, ASOS upholds a strong social media presence, therefore utilising this will be pivotal in communicating buzz around the pop-up events. </w:t>
      </w:r>
    </w:p>
    <w:p w14:paraId="2C27CB86" w14:textId="2267CE3A" w:rsidR="007B7ED6" w:rsidRDefault="007B7ED6" w:rsidP="007B7ED6">
      <w:pPr>
        <w:spacing w:before="100" w:beforeAutospacing="1" w:after="100" w:afterAutospacing="1" w:line="480" w:lineRule="auto"/>
        <w:jc w:val="both"/>
        <w:rPr>
          <w:rFonts w:ascii="Arial" w:hAnsi="Arial" w:cs="Arial"/>
        </w:rPr>
      </w:pPr>
      <w:r>
        <w:rPr>
          <w:rFonts w:ascii="Arial" w:hAnsi="Arial" w:cs="Arial"/>
        </w:rPr>
        <w:t xml:space="preserve">To aid communication, the ‘New Marketing Mix’ will be adopted with promotional content driven by various social media platforms.  Tik Tok and Instagram in particular will be at the forefront of developing promotional campaigns, as these platforms are more aligned to the Gen Z consumer. Behind the scenes content of the pop-up stores, as well competitions amongst the universities to design a sustainable collection would be implemented. The winner of the competition would then have the opportunity to showcase their collection at the pop-up event, advertised as a limited time, one-off piece. </w:t>
      </w:r>
      <w:r w:rsidRPr="009D5493">
        <w:rPr>
          <w:rFonts w:ascii="Arial" w:hAnsi="Arial" w:cs="Arial"/>
        </w:rPr>
        <w:t xml:space="preserve">According to </w:t>
      </w:r>
      <w:r w:rsidR="009D5493">
        <w:rPr>
          <w:rFonts w:ascii="Arial" w:hAnsi="Arial" w:cs="Arial"/>
        </w:rPr>
        <w:t>Pennington (2016),</w:t>
      </w:r>
      <w:r>
        <w:rPr>
          <w:rFonts w:ascii="Arial" w:hAnsi="Arial" w:cs="Arial"/>
        </w:rPr>
        <w:t xml:space="preserve"> in order for a brand to capitalise from a pop-up store, a “buzz” concept must be executed, as this hold’s greater value than the innovation of the pop-up itself. </w:t>
      </w:r>
    </w:p>
    <w:p w14:paraId="02E65FBE" w14:textId="77777777" w:rsidR="0041656F" w:rsidRDefault="007B7ED6" w:rsidP="007B7ED6">
      <w:pPr>
        <w:spacing w:before="100" w:beforeAutospacing="1" w:after="100" w:afterAutospacing="1" w:line="480" w:lineRule="auto"/>
        <w:jc w:val="both"/>
        <w:rPr>
          <w:rFonts w:ascii="Arial" w:hAnsi="Arial" w:cs="Arial"/>
        </w:rPr>
      </w:pPr>
      <w:r>
        <w:rPr>
          <w:rFonts w:ascii="Arial" w:hAnsi="Arial" w:cs="Arial"/>
        </w:rPr>
        <w:t xml:space="preserve">In conjunction, forming close working relationships with universities, would allow for content to be shared across student union pages, with tactics such as ‘ASOS Student Union Take-over page’ being employed. </w:t>
      </w:r>
    </w:p>
    <w:p w14:paraId="0DB79A57" w14:textId="5087C03A" w:rsidR="007B7ED6" w:rsidRDefault="007B7ED6" w:rsidP="007B7ED6">
      <w:pPr>
        <w:spacing w:before="100" w:beforeAutospacing="1" w:after="100" w:afterAutospacing="1" w:line="480" w:lineRule="auto"/>
        <w:jc w:val="both"/>
        <w:rPr>
          <w:rFonts w:ascii="Arial" w:hAnsi="Arial" w:cs="Arial"/>
        </w:rPr>
      </w:pPr>
      <w:r>
        <w:rPr>
          <w:rFonts w:ascii="Arial" w:hAnsi="Arial" w:cs="Arial"/>
        </w:rPr>
        <w:lastRenderedPageBreak/>
        <w:t xml:space="preserve">Combing influencers and content creators to take over ASOS main social media platforms, and hosting giveaways would also strengthen promotional activity and create that ‘buzz’ around the events. In fulfilling an enhanced customer journey, the consumer must be met at their highest place of interaction, and should be presented with a personalised, and contextualised experience </w:t>
      </w:r>
      <w:r w:rsidR="009D5493">
        <w:rPr>
          <w:rFonts w:ascii="Arial" w:hAnsi="Arial" w:cs="Arial"/>
        </w:rPr>
        <w:t>(Chen &amp; Lee, 2018).</w:t>
      </w:r>
      <w:r>
        <w:rPr>
          <w:rFonts w:ascii="Arial" w:hAnsi="Arial" w:cs="Arial"/>
        </w:rPr>
        <w:t xml:space="preserve"> Through integrating these approaches, it would strengthen the message that ASOS are committed to sustainable fashion and not just ‘green-washing’ its consumers. </w:t>
      </w:r>
    </w:p>
    <w:p w14:paraId="7EF81749" w14:textId="5AF3BA5D" w:rsidR="007B7ED6" w:rsidRDefault="007B7ED6" w:rsidP="007B7ED6">
      <w:pPr>
        <w:spacing w:before="100" w:beforeAutospacing="1" w:after="100" w:afterAutospacing="1" w:line="480" w:lineRule="auto"/>
        <w:jc w:val="both"/>
        <w:rPr>
          <w:rFonts w:ascii="Arial" w:hAnsi="Arial" w:cs="Arial"/>
        </w:rPr>
      </w:pPr>
      <w:r>
        <w:rPr>
          <w:rFonts w:ascii="Arial" w:hAnsi="Arial" w:cs="Arial"/>
        </w:rPr>
        <w:t xml:space="preserve">Similarly, </w:t>
      </w:r>
      <w:proofErr w:type="spellStart"/>
      <w:r w:rsidR="009D5493">
        <w:rPr>
          <w:rFonts w:ascii="Arial" w:hAnsi="Arial" w:cs="Arial"/>
        </w:rPr>
        <w:t>Buting</w:t>
      </w:r>
      <w:proofErr w:type="spellEnd"/>
      <w:r w:rsidR="009D5493">
        <w:rPr>
          <w:rFonts w:ascii="Arial" w:hAnsi="Arial" w:cs="Arial"/>
        </w:rPr>
        <w:t xml:space="preserve"> (2018) states, </w:t>
      </w:r>
      <w:r>
        <w:rPr>
          <w:rFonts w:ascii="Arial" w:hAnsi="Arial" w:cs="Arial"/>
        </w:rPr>
        <w:t>in order for a brand to capitalise from a pop-up store, a “buzz” concept must be executed, as this hold’s greater value than the innovation of the pop-up itself.</w:t>
      </w:r>
    </w:p>
    <w:p w14:paraId="06378ECD" w14:textId="77777777" w:rsidR="0041656F" w:rsidRDefault="007B7ED6" w:rsidP="007B7ED6">
      <w:pPr>
        <w:spacing w:line="480" w:lineRule="auto"/>
        <w:jc w:val="both"/>
        <w:rPr>
          <w:rFonts w:ascii="Arial" w:hAnsi="Arial" w:cs="Arial"/>
        </w:rPr>
      </w:pPr>
      <w:r w:rsidRPr="009D5493">
        <w:rPr>
          <w:rStyle w:val="Strong"/>
          <w:rFonts w:ascii="Arial" w:hAnsi="Arial" w:cs="Arial"/>
          <w:b w:val="0"/>
          <w:bCs w:val="0"/>
          <w:bdr w:val="none" w:sz="0" w:space="0" w:color="auto" w:frame="1"/>
        </w:rPr>
        <w:t xml:space="preserve">This focus upon sustainable fashion would align itself with the new paradigm of ‘green marketing and would strengthen ASOS market presence within the ethical fashion apparel market. However according to </w:t>
      </w:r>
      <w:r w:rsidR="009D5493">
        <w:rPr>
          <w:rStyle w:val="Strong"/>
          <w:rFonts w:ascii="Arial" w:hAnsi="Arial" w:cs="Arial"/>
          <w:b w:val="0"/>
          <w:bCs w:val="0"/>
          <w:bdr w:val="none" w:sz="0" w:space="0" w:color="auto" w:frame="1"/>
        </w:rPr>
        <w:t>Ritz</w:t>
      </w:r>
      <w:r w:rsidR="009D5493" w:rsidRPr="009D5493">
        <w:rPr>
          <w:rStyle w:val="Strong"/>
          <w:rFonts w:ascii="Arial" w:hAnsi="Arial" w:cs="Arial"/>
          <w:b w:val="0"/>
          <w:bCs w:val="0"/>
          <w:bdr w:val="none" w:sz="0" w:space="0" w:color="auto" w:frame="1"/>
        </w:rPr>
        <w:t xml:space="preserve"> (2019)</w:t>
      </w:r>
      <w:r w:rsidRPr="009D5493">
        <w:rPr>
          <w:rStyle w:val="Strong"/>
          <w:rFonts w:ascii="Arial" w:hAnsi="Arial" w:cs="Arial"/>
          <w:b w:val="0"/>
          <w:bCs w:val="0"/>
          <w:bdr w:val="none" w:sz="0" w:space="0" w:color="auto" w:frame="1"/>
        </w:rPr>
        <w:t xml:space="preserve"> to communicate such a key message the attention of the target audience must be captured in an engaging and innovation manner from the offset. </w:t>
      </w:r>
      <w:r w:rsidRPr="00617FBE">
        <w:rPr>
          <w:rFonts w:ascii="Arial" w:hAnsi="Arial" w:cs="Arial"/>
        </w:rPr>
        <w:t>Therefore</w:t>
      </w:r>
      <w:r>
        <w:rPr>
          <w:rFonts w:ascii="Arial" w:hAnsi="Arial" w:cs="Arial"/>
        </w:rPr>
        <w:t>,</w:t>
      </w:r>
      <w:r w:rsidRPr="00617FBE">
        <w:rPr>
          <w:rFonts w:ascii="Arial" w:hAnsi="Arial" w:cs="Arial"/>
        </w:rPr>
        <w:t xml:space="preserve"> a more automated marketing platform in this instance the integra</w:t>
      </w:r>
      <w:r>
        <w:rPr>
          <w:rFonts w:ascii="Arial" w:hAnsi="Arial" w:cs="Arial"/>
        </w:rPr>
        <w:t>tion</w:t>
      </w:r>
      <w:r w:rsidRPr="00617FBE">
        <w:rPr>
          <w:rFonts w:ascii="Arial" w:hAnsi="Arial" w:cs="Arial"/>
        </w:rPr>
        <w:t xml:space="preserve"> o</w:t>
      </w:r>
      <w:r>
        <w:rPr>
          <w:rFonts w:ascii="Arial" w:hAnsi="Arial" w:cs="Arial"/>
        </w:rPr>
        <w:t>f</w:t>
      </w:r>
      <w:r w:rsidRPr="00617FBE">
        <w:rPr>
          <w:rFonts w:ascii="Arial" w:hAnsi="Arial" w:cs="Arial"/>
        </w:rPr>
        <w:t xml:space="preserve"> a retail pop up store will be implemented to re</w:t>
      </w:r>
      <w:r>
        <w:rPr>
          <w:rFonts w:ascii="Arial" w:hAnsi="Arial" w:cs="Arial"/>
        </w:rPr>
        <w:t>-</w:t>
      </w:r>
      <w:r w:rsidRPr="00617FBE">
        <w:rPr>
          <w:rFonts w:ascii="Arial" w:hAnsi="Arial" w:cs="Arial"/>
        </w:rPr>
        <w:t>engage the current consumer.</w:t>
      </w:r>
      <w:r>
        <w:rPr>
          <w:rFonts w:ascii="Arial" w:hAnsi="Arial" w:cs="Arial"/>
        </w:rPr>
        <w:t xml:space="preserve"> </w:t>
      </w:r>
    </w:p>
    <w:p w14:paraId="45478230" w14:textId="77777777" w:rsidR="0041656F" w:rsidRDefault="0041656F" w:rsidP="007B7ED6">
      <w:pPr>
        <w:spacing w:line="480" w:lineRule="auto"/>
        <w:jc w:val="both"/>
        <w:rPr>
          <w:rFonts w:ascii="Arial" w:hAnsi="Arial" w:cs="Arial"/>
        </w:rPr>
      </w:pPr>
    </w:p>
    <w:p w14:paraId="1C2C9086" w14:textId="1967431F" w:rsidR="007B7ED6" w:rsidRPr="0041656F" w:rsidRDefault="007B7ED6" w:rsidP="007B7ED6">
      <w:pPr>
        <w:spacing w:line="480" w:lineRule="auto"/>
        <w:jc w:val="both"/>
        <w:rPr>
          <w:rFonts w:ascii="Arial" w:hAnsi="Arial" w:cs="Arial"/>
          <w:bdr w:val="none" w:sz="0" w:space="0" w:color="auto" w:frame="1"/>
        </w:rPr>
      </w:pPr>
      <w:r w:rsidRPr="00313AE7">
        <w:rPr>
          <w:rFonts w:ascii="Arial" w:hAnsi="Arial" w:cs="Arial"/>
        </w:rPr>
        <w:t xml:space="preserve">Pop up </w:t>
      </w:r>
      <w:r>
        <w:rPr>
          <w:rFonts w:ascii="Arial" w:hAnsi="Arial" w:cs="Arial"/>
        </w:rPr>
        <w:t xml:space="preserve">or </w:t>
      </w:r>
      <w:r w:rsidRPr="00313AE7">
        <w:rPr>
          <w:rFonts w:ascii="Arial" w:hAnsi="Arial" w:cs="Arial"/>
        </w:rPr>
        <w:t>‘temporary, retailing</w:t>
      </w:r>
      <w:r>
        <w:rPr>
          <w:rFonts w:ascii="Arial" w:hAnsi="Arial" w:cs="Arial"/>
        </w:rPr>
        <w:t>’ is</w:t>
      </w:r>
      <w:r w:rsidRPr="00313AE7">
        <w:rPr>
          <w:rFonts w:ascii="Arial" w:hAnsi="Arial" w:cs="Arial"/>
        </w:rPr>
        <w:t xml:space="preserve"> namely an ephemeral retail strategy, </w:t>
      </w:r>
      <w:r>
        <w:rPr>
          <w:rFonts w:ascii="Arial" w:hAnsi="Arial" w:cs="Arial"/>
        </w:rPr>
        <w:t xml:space="preserve">and </w:t>
      </w:r>
      <w:r w:rsidRPr="00313AE7">
        <w:rPr>
          <w:rFonts w:ascii="Arial" w:hAnsi="Arial" w:cs="Arial"/>
        </w:rPr>
        <w:t xml:space="preserve">designed to facilitate </w:t>
      </w:r>
      <w:r w:rsidRPr="00C816F6">
        <w:rPr>
          <w:rFonts w:ascii="Arial" w:hAnsi="Arial" w:cs="Arial"/>
        </w:rPr>
        <w:t>direct consumer-brand interaction as part of a new promotional launch strategy (</w:t>
      </w:r>
      <w:proofErr w:type="spellStart"/>
      <w:r w:rsidRPr="00C816F6">
        <w:rPr>
          <w:rFonts w:ascii="Arial" w:hAnsi="Arial" w:cs="Arial"/>
        </w:rPr>
        <w:t>Warnaby</w:t>
      </w:r>
      <w:proofErr w:type="spellEnd"/>
      <w:r w:rsidRPr="00C816F6">
        <w:rPr>
          <w:rFonts w:ascii="Arial" w:hAnsi="Arial" w:cs="Arial"/>
        </w:rPr>
        <w:t xml:space="preserve"> &amp; Shi, 2018).</w:t>
      </w:r>
      <w:r>
        <w:rPr>
          <w:rFonts w:ascii="Arial" w:hAnsi="Arial" w:cs="Arial"/>
        </w:rPr>
        <w:t xml:space="preserve">  </w:t>
      </w:r>
      <w:r w:rsidRPr="000A3F47">
        <w:rPr>
          <w:rFonts w:ascii="Arial" w:hAnsi="Arial" w:cs="Arial"/>
        </w:rPr>
        <w:t xml:space="preserve">This strategy will be </w:t>
      </w:r>
      <w:r>
        <w:rPr>
          <w:rFonts w:ascii="Arial" w:hAnsi="Arial" w:cs="Arial"/>
        </w:rPr>
        <w:t>employed</w:t>
      </w:r>
      <w:r w:rsidRPr="000A3F47">
        <w:rPr>
          <w:rFonts w:ascii="Arial" w:hAnsi="Arial" w:cs="Arial"/>
        </w:rPr>
        <w:t xml:space="preserve"> to compliment ASOS mainstream business activities, </w:t>
      </w:r>
      <w:r>
        <w:rPr>
          <w:rFonts w:ascii="Arial" w:hAnsi="Arial" w:cs="Arial"/>
        </w:rPr>
        <w:t>t</w:t>
      </w:r>
      <w:r w:rsidRPr="000A3F47">
        <w:rPr>
          <w:rFonts w:ascii="Arial" w:hAnsi="Arial" w:cs="Arial"/>
        </w:rPr>
        <w:t>ransitioning from product-centric marketing, whereby ASOS current market success can be attributed</w:t>
      </w:r>
      <w:r>
        <w:rPr>
          <w:rFonts w:ascii="Arial" w:hAnsi="Arial" w:cs="Arial"/>
        </w:rPr>
        <w:t xml:space="preserve">, </w:t>
      </w:r>
      <w:r w:rsidRPr="000A3F47">
        <w:rPr>
          <w:rFonts w:ascii="Arial" w:hAnsi="Arial" w:cs="Arial"/>
        </w:rPr>
        <w:t xml:space="preserve">towards a more consumer-centric approach. </w:t>
      </w:r>
      <w:r>
        <w:rPr>
          <w:rFonts w:ascii="Arial" w:hAnsi="Arial" w:cs="Arial"/>
        </w:rPr>
        <w:t xml:space="preserve">To compliment this method, </w:t>
      </w:r>
      <w:r>
        <w:rPr>
          <w:rFonts w:ascii="Arial" w:hAnsi="Arial" w:cs="Arial"/>
          <w:color w:val="000000"/>
          <w:shd w:val="clear" w:color="auto" w:fill="FFFFFF"/>
        </w:rPr>
        <w:t xml:space="preserve">entrepreneurial marketing a combined </w:t>
      </w:r>
      <w:r>
        <w:rPr>
          <w:rFonts w:ascii="Arial" w:hAnsi="Arial" w:cs="Arial"/>
          <w:color w:val="000000"/>
          <w:shd w:val="clear" w:color="auto" w:fill="FFFFFF"/>
        </w:rPr>
        <w:lastRenderedPageBreak/>
        <w:t xml:space="preserve">approach, intended to conceptualise the role of marketing would be applied.  Morris et al. (2002) defines as: </w:t>
      </w:r>
    </w:p>
    <w:p w14:paraId="74B132C1" w14:textId="77777777" w:rsidR="007B7ED6" w:rsidRDefault="007B7ED6" w:rsidP="007B7ED6">
      <w:pPr>
        <w:spacing w:line="480" w:lineRule="auto"/>
        <w:rPr>
          <w:rFonts w:ascii="Arial" w:hAnsi="Arial" w:cs="Arial"/>
          <w:i/>
          <w:iCs/>
        </w:rPr>
      </w:pPr>
      <w:r>
        <w:rPr>
          <w:rFonts w:ascii="Arial" w:hAnsi="Arial" w:cs="Arial"/>
          <w:color w:val="000000"/>
          <w:shd w:val="clear" w:color="auto" w:fill="FFFFFF"/>
        </w:rPr>
        <w:br/>
      </w:r>
      <w:r>
        <w:rPr>
          <w:rFonts w:ascii="Arial" w:hAnsi="Arial" w:cs="Arial"/>
          <w:i/>
          <w:iCs/>
        </w:rPr>
        <w:t xml:space="preserve">   </w:t>
      </w:r>
      <w:r w:rsidRPr="00E75EAB">
        <w:rPr>
          <w:rFonts w:ascii="Arial" w:hAnsi="Arial" w:cs="Arial"/>
          <w:i/>
          <w:iCs/>
        </w:rPr>
        <w:t>“</w:t>
      </w:r>
      <w:proofErr w:type="gramStart"/>
      <w:r w:rsidRPr="00E75EAB">
        <w:rPr>
          <w:rFonts w:ascii="Arial" w:hAnsi="Arial" w:cs="Arial"/>
          <w:i/>
          <w:iCs/>
        </w:rPr>
        <w:t>an</w:t>
      </w:r>
      <w:proofErr w:type="gramEnd"/>
      <w:r w:rsidRPr="00E75EAB">
        <w:rPr>
          <w:rFonts w:ascii="Arial" w:hAnsi="Arial" w:cs="Arial"/>
          <w:i/>
          <w:iCs/>
        </w:rPr>
        <w:t xml:space="preserve"> opportunistic perspective wherein the marketer proactively seeks novel ways to </w:t>
      </w:r>
      <w:r>
        <w:rPr>
          <w:rFonts w:ascii="Arial" w:hAnsi="Arial" w:cs="Arial"/>
          <w:i/>
          <w:iCs/>
        </w:rPr>
        <w:t xml:space="preserve">   </w:t>
      </w:r>
    </w:p>
    <w:p w14:paraId="4CF4FA4B" w14:textId="77777777" w:rsidR="007B7ED6" w:rsidRPr="00E75EAB" w:rsidRDefault="007B7ED6" w:rsidP="007B7ED6">
      <w:pPr>
        <w:spacing w:line="480" w:lineRule="auto"/>
        <w:rPr>
          <w:rFonts w:ascii="Arial" w:hAnsi="Arial" w:cs="Arial"/>
          <w:color w:val="000000"/>
          <w:shd w:val="clear" w:color="auto" w:fill="FFFFFF"/>
        </w:rPr>
      </w:pPr>
      <w:r>
        <w:rPr>
          <w:rFonts w:ascii="Arial" w:hAnsi="Arial" w:cs="Arial"/>
          <w:i/>
          <w:iCs/>
        </w:rPr>
        <w:t xml:space="preserve">     </w:t>
      </w:r>
      <w:r w:rsidRPr="00E75EAB">
        <w:rPr>
          <w:rFonts w:ascii="Arial" w:hAnsi="Arial" w:cs="Arial"/>
          <w:i/>
          <w:iCs/>
        </w:rPr>
        <w:t>create value for desired customers and build customer</w:t>
      </w:r>
      <w:r>
        <w:rPr>
          <w:rFonts w:ascii="Arial" w:hAnsi="Arial" w:cs="Arial"/>
          <w:i/>
          <w:iCs/>
        </w:rPr>
        <w:t xml:space="preserve"> </w:t>
      </w:r>
      <w:r w:rsidRPr="00E75EAB">
        <w:rPr>
          <w:rFonts w:ascii="Arial" w:hAnsi="Arial" w:cs="Arial"/>
        </w:rPr>
        <w:t xml:space="preserve">equity.” </w:t>
      </w:r>
    </w:p>
    <w:p w14:paraId="6D32E38A" w14:textId="77777777" w:rsidR="007B7ED6" w:rsidRPr="00E75EAB" w:rsidRDefault="007B7ED6" w:rsidP="007B7ED6">
      <w:pPr>
        <w:spacing w:line="480" w:lineRule="auto"/>
        <w:jc w:val="both"/>
        <w:rPr>
          <w:rFonts w:ascii="Arial" w:hAnsi="Arial" w:cs="Arial"/>
        </w:rPr>
      </w:pPr>
    </w:p>
    <w:p w14:paraId="109E5388" w14:textId="77777777" w:rsidR="00145478" w:rsidRDefault="007B7ED6" w:rsidP="007B7ED6">
      <w:pPr>
        <w:spacing w:line="480" w:lineRule="auto"/>
        <w:jc w:val="both"/>
        <w:rPr>
          <w:rFonts w:ascii="Arial" w:hAnsi="Arial" w:cs="Arial"/>
          <w:color w:val="000000"/>
          <w:shd w:val="clear" w:color="auto" w:fill="FFFFFF"/>
        </w:rPr>
      </w:pPr>
      <w:r w:rsidRPr="00365B00">
        <w:rPr>
          <w:rFonts w:ascii="Arial" w:hAnsi="Arial" w:cs="Arial"/>
        </w:rPr>
        <w:t>Whilst each of these techniques vary in regard to their emphasis on promotion, versus entire marketing mix</w:t>
      </w:r>
      <w:r>
        <w:rPr>
          <w:rFonts w:ascii="Arial" w:hAnsi="Arial" w:cs="Arial"/>
        </w:rPr>
        <w:t>,</w:t>
      </w:r>
      <w:r w:rsidRPr="00365B00">
        <w:rPr>
          <w:rFonts w:ascii="Arial" w:hAnsi="Arial" w:cs="Arial"/>
        </w:rPr>
        <w:t xml:space="preserve"> they do share commonality through the form of creativity. </w:t>
      </w:r>
      <w:proofErr w:type="spellStart"/>
      <w:r w:rsidRPr="00C816F6">
        <w:rPr>
          <w:rFonts w:ascii="Arial" w:hAnsi="Arial" w:cs="Arial"/>
          <w:color w:val="000000"/>
          <w:shd w:val="clear" w:color="auto" w:fill="FFFFFF"/>
        </w:rPr>
        <w:t>Overdiek</w:t>
      </w:r>
      <w:proofErr w:type="spellEnd"/>
      <w:r w:rsidRPr="00C816F6">
        <w:rPr>
          <w:rFonts w:ascii="Arial" w:hAnsi="Arial" w:cs="Arial"/>
          <w:color w:val="000000"/>
          <w:shd w:val="clear" w:color="auto" w:fill="FFFFFF"/>
        </w:rPr>
        <w:t xml:space="preserve"> &amp; </w:t>
      </w:r>
      <w:proofErr w:type="spellStart"/>
      <w:r w:rsidRPr="00C816F6">
        <w:rPr>
          <w:rFonts w:ascii="Arial" w:hAnsi="Arial" w:cs="Arial"/>
          <w:color w:val="000000"/>
          <w:shd w:val="clear" w:color="auto" w:fill="FFFFFF"/>
        </w:rPr>
        <w:t>Warnaby</w:t>
      </w:r>
      <w:proofErr w:type="spellEnd"/>
      <w:r w:rsidRPr="00C816F6">
        <w:rPr>
          <w:rFonts w:ascii="Arial" w:hAnsi="Arial" w:cs="Arial"/>
          <w:color w:val="000000"/>
          <w:shd w:val="clear" w:color="auto" w:fill="FFFFFF"/>
        </w:rPr>
        <w:t>, (2020)</w:t>
      </w:r>
      <w:r>
        <w:rPr>
          <w:rFonts w:ascii="Arial" w:hAnsi="Arial" w:cs="Arial"/>
          <w:color w:val="000000"/>
          <w:shd w:val="clear" w:color="auto" w:fill="FFFFFF"/>
        </w:rPr>
        <w:t xml:space="preserve"> affirm this by stating alternative approaches deliver innovation, in particular when managing and marketing products or processes with a deeper meaning. </w:t>
      </w:r>
    </w:p>
    <w:p w14:paraId="3EDA88BC" w14:textId="77777777" w:rsidR="00145478" w:rsidRDefault="00145478" w:rsidP="007B7ED6">
      <w:pPr>
        <w:spacing w:line="480" w:lineRule="auto"/>
        <w:jc w:val="both"/>
        <w:rPr>
          <w:rFonts w:ascii="Arial" w:hAnsi="Arial" w:cs="Arial"/>
          <w:color w:val="000000"/>
          <w:shd w:val="clear" w:color="auto" w:fill="FFFFFF"/>
        </w:rPr>
      </w:pPr>
    </w:p>
    <w:p w14:paraId="6F57CA06" w14:textId="24F75091" w:rsidR="007B7ED6" w:rsidRPr="00145478" w:rsidRDefault="007B7ED6" w:rsidP="007B7ED6">
      <w:pPr>
        <w:spacing w:line="480" w:lineRule="auto"/>
        <w:jc w:val="both"/>
        <w:rPr>
          <w:rFonts w:ascii="Arial" w:hAnsi="Arial" w:cs="Arial"/>
          <w:color w:val="000000"/>
          <w:shd w:val="clear" w:color="auto" w:fill="FFFFFF"/>
        </w:rPr>
      </w:pPr>
      <w:r w:rsidRPr="00C816F6">
        <w:rPr>
          <w:rFonts w:ascii="Arial" w:hAnsi="Arial" w:cs="Arial"/>
          <w:shd w:val="clear" w:color="auto" w:fill="FFFFFF"/>
        </w:rPr>
        <w:t xml:space="preserve">Finally, content marketing, a digital inbound marketing strategy </w:t>
      </w:r>
      <w:proofErr w:type="spellStart"/>
      <w:r w:rsidRPr="000379A6">
        <w:rPr>
          <w:rFonts w:ascii="Arial" w:eastAsia="Times New Roman" w:hAnsi="Arial" w:cs="Arial"/>
          <w:shd w:val="clear" w:color="auto" w:fill="FFFFFF"/>
          <w:lang w:eastAsia="en-GB"/>
        </w:rPr>
        <w:t>Opreana</w:t>
      </w:r>
      <w:proofErr w:type="spellEnd"/>
      <w:r w:rsidRPr="000379A6">
        <w:rPr>
          <w:rFonts w:ascii="Arial" w:eastAsia="Times New Roman" w:hAnsi="Arial" w:cs="Arial"/>
          <w:shd w:val="clear" w:color="auto" w:fill="FFFFFF"/>
          <w:lang w:eastAsia="en-GB"/>
        </w:rPr>
        <w:t xml:space="preserve"> and </w:t>
      </w:r>
      <w:proofErr w:type="spellStart"/>
      <w:r w:rsidRPr="000379A6">
        <w:rPr>
          <w:rFonts w:ascii="Arial" w:eastAsia="Times New Roman" w:hAnsi="Arial" w:cs="Arial"/>
          <w:shd w:val="clear" w:color="auto" w:fill="FFFFFF"/>
          <w:lang w:eastAsia="en-GB"/>
        </w:rPr>
        <w:t>Vinerean</w:t>
      </w:r>
      <w:proofErr w:type="spellEnd"/>
      <w:r w:rsidRPr="000379A6">
        <w:rPr>
          <w:rFonts w:ascii="Arial" w:eastAsia="Times New Roman" w:hAnsi="Arial" w:cs="Arial"/>
          <w:shd w:val="clear" w:color="auto" w:fill="FFFFFF"/>
          <w:lang w:eastAsia="en-GB"/>
        </w:rPr>
        <w:t>, 2015),</w:t>
      </w:r>
      <w:r w:rsidRPr="000A3F47">
        <w:rPr>
          <w:rFonts w:ascii="Arial" w:hAnsi="Arial" w:cs="Arial"/>
          <w:shd w:val="clear" w:color="auto" w:fill="FFFFFF"/>
        </w:rPr>
        <w:t xml:space="preserve"> would be employed</w:t>
      </w:r>
      <w:r>
        <w:rPr>
          <w:rFonts w:ascii="Arial" w:hAnsi="Arial" w:cs="Arial"/>
          <w:shd w:val="clear" w:color="auto" w:fill="FFFFFF"/>
        </w:rPr>
        <w:t xml:space="preserve"> as an advocate in promoting sustainability. </w:t>
      </w:r>
      <w:r w:rsidRPr="000A3F47">
        <w:rPr>
          <w:rFonts w:ascii="Arial" w:hAnsi="Arial" w:cs="Arial"/>
          <w:shd w:val="clear" w:color="auto" w:fill="FFFFFF"/>
        </w:rPr>
        <w:t>This would offer consumer- to-consumer interaction both within online and offline environments</w:t>
      </w:r>
      <w:r>
        <w:rPr>
          <w:rFonts w:ascii="Arial" w:hAnsi="Arial" w:cs="Arial"/>
          <w:shd w:val="clear" w:color="auto" w:fill="FFFFFF"/>
        </w:rPr>
        <w:t xml:space="preserve">. </w:t>
      </w:r>
      <w:r w:rsidRPr="000A3F47">
        <w:rPr>
          <w:rFonts w:ascii="Arial" w:hAnsi="Arial" w:cs="Arial"/>
          <w:shd w:val="clear" w:color="auto" w:fill="FFFFFF"/>
        </w:rPr>
        <w:t>This approach can have an effect on an individual’s attitudes and preference towards a brand</w:t>
      </w:r>
      <w:r>
        <w:rPr>
          <w:rFonts w:ascii="Arial" w:hAnsi="Arial" w:cs="Arial"/>
          <w:shd w:val="clear" w:color="auto" w:fill="FFFFFF"/>
        </w:rPr>
        <w:t xml:space="preserve"> </w:t>
      </w:r>
      <w:r w:rsidRPr="000A3F47">
        <w:rPr>
          <w:rFonts w:ascii="Arial" w:hAnsi="Arial" w:cs="Arial"/>
          <w:shd w:val="clear" w:color="auto" w:fill="FFFFFF"/>
        </w:rPr>
        <w:t xml:space="preserve">and can work both in a negative and positive way </w:t>
      </w:r>
      <w:r w:rsidRPr="000379A6">
        <w:rPr>
          <w:rFonts w:ascii="Arial" w:eastAsia="Times New Roman" w:hAnsi="Arial" w:cs="Arial"/>
          <w:shd w:val="clear" w:color="auto" w:fill="FFFFFF"/>
          <w:lang w:eastAsia="en-GB"/>
        </w:rPr>
        <w:t>(Berger and Milkman, 201</w:t>
      </w:r>
      <w:r w:rsidRPr="000A3F47">
        <w:rPr>
          <w:rFonts w:ascii="Arial" w:hAnsi="Arial" w:cs="Arial"/>
          <w:shd w:val="clear" w:color="auto" w:fill="FFFFFF"/>
        </w:rPr>
        <w:t>8</w:t>
      </w:r>
      <w:r w:rsidRPr="000379A6">
        <w:rPr>
          <w:rFonts w:ascii="Arial" w:eastAsia="Times New Roman" w:hAnsi="Arial" w:cs="Arial"/>
          <w:shd w:val="clear" w:color="auto" w:fill="FFFFFF"/>
          <w:lang w:eastAsia="en-GB"/>
        </w:rPr>
        <w:t>).</w:t>
      </w:r>
      <w:r>
        <w:rPr>
          <w:rFonts w:ascii="Arial" w:hAnsi="Arial" w:cs="Arial"/>
          <w:shd w:val="clear" w:color="auto" w:fill="FFFFFF"/>
        </w:rPr>
        <w:t xml:space="preserve"> Therefore</w:t>
      </w:r>
      <w:r w:rsidR="00C816F6">
        <w:rPr>
          <w:rFonts w:ascii="Arial" w:hAnsi="Arial" w:cs="Arial"/>
          <w:shd w:val="clear" w:color="auto" w:fill="FFFFFF"/>
        </w:rPr>
        <w:t>,</w:t>
      </w:r>
      <w:r>
        <w:rPr>
          <w:rFonts w:ascii="Arial" w:hAnsi="Arial" w:cs="Arial"/>
          <w:shd w:val="clear" w:color="auto" w:fill="FFFFFF"/>
        </w:rPr>
        <w:t xml:space="preserve"> content must be strategically though out and relevant in order to drive consumer action. </w:t>
      </w:r>
    </w:p>
    <w:p w14:paraId="6BD04013" w14:textId="77777777" w:rsidR="007B7ED6" w:rsidRPr="007B7ED6" w:rsidRDefault="007B7ED6" w:rsidP="007B7ED6"/>
    <w:p w14:paraId="4D17E2B1" w14:textId="19A9C42A" w:rsidR="007B7ED6" w:rsidRPr="0041656F" w:rsidRDefault="007B7ED6" w:rsidP="0041656F">
      <w:pPr>
        <w:pStyle w:val="Heading1"/>
      </w:pPr>
      <w:bookmarkStart w:id="17" w:name="_Toc28595951"/>
      <w:r w:rsidRPr="0041656F">
        <w:t xml:space="preserve"> </w:t>
      </w:r>
      <w:bookmarkStart w:id="18" w:name="_Toc75737368"/>
      <w:r w:rsidRPr="0041656F">
        <w:t>Actions</w:t>
      </w:r>
      <w:bookmarkEnd w:id="17"/>
      <w:r w:rsidRPr="0041656F">
        <w:t xml:space="preserve"> &amp; Control</w:t>
      </w:r>
      <w:bookmarkEnd w:id="18"/>
    </w:p>
    <w:p w14:paraId="1B794362" w14:textId="161AD79A" w:rsidR="007B7ED6" w:rsidRDefault="007B7ED6" w:rsidP="007B7ED6"/>
    <w:p w14:paraId="471EF05C" w14:textId="77777777" w:rsidR="0041656F" w:rsidRDefault="007B7ED6" w:rsidP="007B7ED6">
      <w:pPr>
        <w:shd w:val="clear" w:color="auto" w:fill="FFFFFF"/>
        <w:spacing w:line="480" w:lineRule="auto"/>
        <w:jc w:val="both"/>
        <w:rPr>
          <w:rFonts w:ascii="Arial" w:eastAsia="Times New Roman" w:hAnsi="Arial" w:cs="Arial"/>
          <w:lang w:eastAsia="en-GB"/>
        </w:rPr>
      </w:pPr>
      <w:r w:rsidRPr="00DE0EC0">
        <w:rPr>
          <w:rFonts w:ascii="Arial" w:eastAsia="Times New Roman" w:hAnsi="Arial" w:cs="Arial"/>
          <w:lang w:eastAsia="en-GB"/>
        </w:rPr>
        <w:t xml:space="preserve">In order to executive the strategics and tactical approaches drawn upon within this marketing plan, a scheduler of activity would need to be implemented. What actions </w:t>
      </w:r>
      <w:r>
        <w:rPr>
          <w:rFonts w:ascii="Arial" w:eastAsia="Times New Roman" w:hAnsi="Arial" w:cs="Arial"/>
          <w:lang w:eastAsia="en-GB"/>
        </w:rPr>
        <w:t xml:space="preserve">are </w:t>
      </w:r>
      <w:r w:rsidRPr="00DE0EC0">
        <w:rPr>
          <w:rFonts w:ascii="Arial" w:eastAsia="Times New Roman" w:hAnsi="Arial" w:cs="Arial"/>
          <w:lang w:eastAsia="en-GB"/>
        </w:rPr>
        <w:t>needed to be taken an</w:t>
      </w:r>
      <w:r>
        <w:rPr>
          <w:rFonts w:ascii="Arial" w:eastAsia="Times New Roman" w:hAnsi="Arial" w:cs="Arial"/>
          <w:lang w:eastAsia="en-GB"/>
        </w:rPr>
        <w:t>d</w:t>
      </w:r>
      <w:r w:rsidRPr="00DE0EC0">
        <w:rPr>
          <w:rFonts w:ascii="Arial" w:eastAsia="Times New Roman" w:hAnsi="Arial" w:cs="Arial"/>
          <w:lang w:eastAsia="en-GB"/>
        </w:rPr>
        <w:t xml:space="preserve"> when, the level of labour </w:t>
      </w:r>
      <w:r w:rsidRPr="00DE0EC0">
        <w:rPr>
          <w:rFonts w:ascii="Arial" w:hAnsi="Arial" w:cs="Arial"/>
        </w:rPr>
        <w:t>required,</w:t>
      </w:r>
      <w:r w:rsidRPr="00DE0EC0">
        <w:rPr>
          <w:rFonts w:ascii="Arial" w:eastAsia="Times New Roman" w:hAnsi="Arial" w:cs="Arial"/>
          <w:lang w:eastAsia="en-GB"/>
        </w:rPr>
        <w:t xml:space="preserve"> and the cost involved would all need to be addressed before implanting any promotional activity. </w:t>
      </w:r>
    </w:p>
    <w:p w14:paraId="2394611D" w14:textId="77777777" w:rsidR="0041656F" w:rsidRDefault="007B7ED6" w:rsidP="007B7ED6">
      <w:pPr>
        <w:shd w:val="clear" w:color="auto" w:fill="FFFFFF"/>
        <w:spacing w:line="480" w:lineRule="auto"/>
        <w:jc w:val="both"/>
        <w:rPr>
          <w:rFonts w:ascii="Arial" w:hAnsi="Arial" w:cs="Arial"/>
        </w:rPr>
      </w:pPr>
      <w:proofErr w:type="spellStart"/>
      <w:r w:rsidRPr="00C816F6">
        <w:rPr>
          <w:rFonts w:ascii="Arial" w:hAnsi="Arial" w:cs="Arial"/>
        </w:rPr>
        <w:lastRenderedPageBreak/>
        <w:t>Bressolles</w:t>
      </w:r>
      <w:proofErr w:type="spellEnd"/>
      <w:r w:rsidRPr="00C816F6">
        <w:rPr>
          <w:rFonts w:ascii="Arial" w:hAnsi="Arial" w:cs="Arial"/>
        </w:rPr>
        <w:t xml:space="preserve"> &amp; Lang</w:t>
      </w:r>
      <w:r w:rsidRPr="00C816F6">
        <w:rPr>
          <w:rStyle w:val="apple-converted-space"/>
          <w:rFonts w:ascii="Arial" w:hAnsi="Arial" w:cs="Arial"/>
          <w:shd w:val="clear" w:color="auto" w:fill="FFFFFF"/>
        </w:rPr>
        <w:t> </w:t>
      </w:r>
      <w:r w:rsidRPr="00C816F6">
        <w:rPr>
          <w:rFonts w:ascii="Arial" w:hAnsi="Arial" w:cs="Arial"/>
          <w:shd w:val="clear" w:color="auto" w:fill="FFFFFF"/>
        </w:rPr>
        <w:t>(2020)</w:t>
      </w:r>
      <w:r>
        <w:rPr>
          <w:rFonts w:ascii="Arial" w:hAnsi="Arial" w:cs="Arial"/>
          <w:shd w:val="clear" w:color="auto" w:fill="FFFFFF"/>
        </w:rPr>
        <w:t xml:space="preserve"> notes through </w:t>
      </w:r>
      <w:r>
        <w:rPr>
          <w:rFonts w:ascii="Arial" w:hAnsi="Arial" w:cs="Arial"/>
        </w:rPr>
        <w:t xml:space="preserve">identifying a set of relevant key performance indicators (KPI’s), enables areas most relevant to a brands infrastructure to be </w:t>
      </w:r>
      <w:r w:rsidRPr="00DE0EC0">
        <w:rPr>
          <w:rFonts w:ascii="Arial" w:hAnsi="Arial" w:cs="Arial"/>
        </w:rPr>
        <w:t>analys</w:t>
      </w:r>
      <w:r>
        <w:rPr>
          <w:rFonts w:ascii="Arial" w:hAnsi="Arial" w:cs="Arial"/>
        </w:rPr>
        <w:t xml:space="preserve">ed. Moreover, Nepal (2017) affirms that in order to for an analysis to be of value, recognising key metrics that can be specifiable measured is critical for understanding consumer satisfaction rates. ASOS control metrics, shown in </w:t>
      </w:r>
      <w:r w:rsidR="0041656F">
        <w:rPr>
          <w:rFonts w:ascii="Arial" w:hAnsi="Arial" w:cs="Arial"/>
        </w:rPr>
        <w:t xml:space="preserve">figure 2 below, </w:t>
      </w:r>
      <w:r>
        <w:rPr>
          <w:rFonts w:ascii="Arial" w:hAnsi="Arial" w:cs="Arial"/>
        </w:rPr>
        <w:t xml:space="preserve">highlights how the brand would monitor the reaction of the pop-up events in terms of sales conversion, and the level of engagement received across social media platforms. </w:t>
      </w:r>
    </w:p>
    <w:p w14:paraId="54151363" w14:textId="77777777" w:rsidR="0041656F" w:rsidRDefault="0041656F" w:rsidP="007B7ED6">
      <w:pPr>
        <w:shd w:val="clear" w:color="auto" w:fill="FFFFFF"/>
        <w:spacing w:line="480" w:lineRule="auto"/>
        <w:jc w:val="both"/>
        <w:rPr>
          <w:rFonts w:ascii="Arial" w:hAnsi="Arial" w:cs="Arial"/>
        </w:rPr>
      </w:pPr>
    </w:p>
    <w:p w14:paraId="22009F14" w14:textId="4795A650" w:rsidR="0041656F" w:rsidRDefault="007B7ED6" w:rsidP="0041656F">
      <w:pPr>
        <w:shd w:val="clear" w:color="auto" w:fill="FFFFFF"/>
        <w:spacing w:line="480" w:lineRule="auto"/>
        <w:jc w:val="both"/>
        <w:rPr>
          <w:rFonts w:ascii="Arial" w:hAnsi="Arial" w:cs="Arial"/>
        </w:rPr>
      </w:pPr>
      <w:r>
        <w:rPr>
          <w:rFonts w:ascii="Arial" w:hAnsi="Arial" w:cs="Arial"/>
        </w:rPr>
        <w:t xml:space="preserve">Control would be achieved through the internal marketing and e-commerce departments present within ASOS. </w:t>
      </w:r>
      <w:r w:rsidR="0041656F">
        <w:rPr>
          <w:rFonts w:ascii="Arial" w:hAnsi="Arial" w:cs="Arial"/>
        </w:rPr>
        <w:t xml:space="preserve">Integrating packages such as ‘Salesforce’ which is an online dashboard would allow for consistent monitoring, and statistical summary reports to be distributed in real-time. As Jim (2019) maintains that analysing data organically, is both a labour intensive and timely process, that fails to deliver data that can be actioned upon immediately.  </w:t>
      </w:r>
    </w:p>
    <w:p w14:paraId="0CE39836" w14:textId="77777777" w:rsidR="0041656F" w:rsidRDefault="0041656F" w:rsidP="0041656F">
      <w:pPr>
        <w:spacing w:line="480" w:lineRule="auto"/>
        <w:jc w:val="both"/>
        <w:rPr>
          <w:rFonts w:ascii="Arial" w:hAnsi="Arial" w:cs="Arial"/>
        </w:rPr>
      </w:pPr>
    </w:p>
    <w:p w14:paraId="12531035" w14:textId="77777777" w:rsidR="0041656F" w:rsidRPr="007B7ED6" w:rsidRDefault="0041656F" w:rsidP="0041656F">
      <w:pPr>
        <w:spacing w:line="480" w:lineRule="auto"/>
        <w:jc w:val="both"/>
      </w:pPr>
      <w:r>
        <w:rPr>
          <w:rFonts w:ascii="Arial" w:hAnsi="Arial" w:cs="Arial"/>
        </w:rPr>
        <w:t xml:space="preserve">In addition, an E-Marketing programme would also need to be implemented in accordance with data protection procedures and policies in place. This would enable a time-time to be created outlining relevant content, and social media platforms for this to be integrated with. In doing so this limits the risk of cross-posting across two platforms, ensuring that the desired content remains engaging increasing the prospects of conversion (Trotter, 2017). </w:t>
      </w:r>
    </w:p>
    <w:p w14:paraId="6B5B20A7" w14:textId="77777777" w:rsidR="0041656F" w:rsidRDefault="0041656F" w:rsidP="007B7ED6">
      <w:pPr>
        <w:shd w:val="clear" w:color="auto" w:fill="FFFFFF"/>
        <w:spacing w:line="480" w:lineRule="auto"/>
        <w:jc w:val="both"/>
        <w:rPr>
          <w:rFonts w:ascii="Arial" w:hAnsi="Arial" w:cs="Arial"/>
        </w:rPr>
      </w:pPr>
    </w:p>
    <w:tbl>
      <w:tblPr>
        <w:tblStyle w:val="TableGrid"/>
        <w:tblpPr w:leftFromText="180" w:rightFromText="180" w:vertAnchor="page" w:horzAnchor="margin" w:tblpXSpec="center" w:tblpY="1332"/>
        <w:tblW w:w="10627" w:type="dxa"/>
        <w:tblLook w:val="04A0" w:firstRow="1" w:lastRow="0" w:firstColumn="1" w:lastColumn="0" w:noHBand="0" w:noVBand="1"/>
      </w:tblPr>
      <w:tblGrid>
        <w:gridCol w:w="3042"/>
        <w:gridCol w:w="2623"/>
        <w:gridCol w:w="1889"/>
        <w:gridCol w:w="3073"/>
      </w:tblGrid>
      <w:tr w:rsidR="00C816F6" w:rsidRPr="006D3B90" w14:paraId="207004E9" w14:textId="77777777" w:rsidTr="00C816F6">
        <w:trPr>
          <w:trHeight w:val="646"/>
        </w:trPr>
        <w:tc>
          <w:tcPr>
            <w:tcW w:w="3042" w:type="dxa"/>
          </w:tcPr>
          <w:p w14:paraId="77241690" w14:textId="77777777" w:rsidR="00C816F6" w:rsidRPr="006D3B90" w:rsidRDefault="00C816F6" w:rsidP="00C816F6">
            <w:pPr>
              <w:jc w:val="center"/>
              <w:rPr>
                <w:rFonts w:ascii="Arial" w:hAnsi="Arial" w:cs="Arial"/>
                <w:b/>
                <w:bCs/>
              </w:rPr>
            </w:pPr>
            <w:r w:rsidRPr="006D3B90">
              <w:rPr>
                <w:rFonts w:ascii="Arial" w:hAnsi="Arial" w:cs="Arial"/>
                <w:b/>
                <w:bCs/>
              </w:rPr>
              <w:lastRenderedPageBreak/>
              <w:t>KPI Indicators for Analysis</w:t>
            </w:r>
          </w:p>
        </w:tc>
        <w:tc>
          <w:tcPr>
            <w:tcW w:w="2623" w:type="dxa"/>
          </w:tcPr>
          <w:p w14:paraId="3E829390" w14:textId="77777777" w:rsidR="00C816F6" w:rsidRPr="006D3B90" w:rsidRDefault="00C816F6" w:rsidP="00C816F6">
            <w:pPr>
              <w:jc w:val="center"/>
              <w:rPr>
                <w:rFonts w:ascii="Arial" w:hAnsi="Arial" w:cs="Arial"/>
                <w:b/>
                <w:bCs/>
              </w:rPr>
            </w:pPr>
            <w:r w:rsidRPr="006D3B90">
              <w:rPr>
                <w:rFonts w:ascii="Arial" w:hAnsi="Arial" w:cs="Arial"/>
                <w:b/>
                <w:bCs/>
              </w:rPr>
              <w:t xml:space="preserve">How Often (Daily, Weekly, Monthly, </w:t>
            </w:r>
            <w:proofErr w:type="gramStart"/>
            <w:r w:rsidRPr="006D3B90">
              <w:rPr>
                <w:rFonts w:ascii="Arial" w:hAnsi="Arial" w:cs="Arial"/>
                <w:b/>
                <w:bCs/>
              </w:rPr>
              <w:t>Quarterly</w:t>
            </w:r>
            <w:proofErr w:type="gramEnd"/>
          </w:p>
        </w:tc>
        <w:tc>
          <w:tcPr>
            <w:tcW w:w="1889" w:type="dxa"/>
          </w:tcPr>
          <w:p w14:paraId="3263E1E4" w14:textId="77777777" w:rsidR="00C816F6" w:rsidRPr="006D3B90" w:rsidRDefault="00C816F6" w:rsidP="00C816F6">
            <w:pPr>
              <w:jc w:val="center"/>
              <w:rPr>
                <w:rFonts w:ascii="Arial" w:hAnsi="Arial" w:cs="Arial"/>
                <w:b/>
                <w:bCs/>
              </w:rPr>
            </w:pPr>
            <w:r w:rsidRPr="006D3B90">
              <w:rPr>
                <w:rFonts w:ascii="Arial" w:hAnsi="Arial" w:cs="Arial"/>
                <w:b/>
                <w:bCs/>
              </w:rPr>
              <w:t>Who Is Responsible (Internal or External)</w:t>
            </w:r>
          </w:p>
        </w:tc>
        <w:tc>
          <w:tcPr>
            <w:tcW w:w="3073" w:type="dxa"/>
          </w:tcPr>
          <w:p w14:paraId="3CDDB4DB" w14:textId="77777777" w:rsidR="00C816F6" w:rsidRPr="006D3B90" w:rsidRDefault="00C816F6" w:rsidP="00C816F6">
            <w:pPr>
              <w:jc w:val="center"/>
              <w:rPr>
                <w:rFonts w:ascii="Arial" w:hAnsi="Arial" w:cs="Arial"/>
                <w:b/>
                <w:bCs/>
              </w:rPr>
            </w:pPr>
            <w:r>
              <w:rPr>
                <w:rFonts w:ascii="Arial" w:hAnsi="Arial" w:cs="Arial"/>
                <w:b/>
                <w:bCs/>
              </w:rPr>
              <w:t>Cost to Measure KPI’s</w:t>
            </w:r>
          </w:p>
        </w:tc>
      </w:tr>
      <w:tr w:rsidR="00C816F6" w14:paraId="163C9E0C" w14:textId="77777777" w:rsidTr="00C816F6">
        <w:trPr>
          <w:trHeight w:val="1433"/>
        </w:trPr>
        <w:tc>
          <w:tcPr>
            <w:tcW w:w="3042" w:type="dxa"/>
          </w:tcPr>
          <w:p w14:paraId="04791FD6" w14:textId="77777777" w:rsidR="00C816F6" w:rsidRDefault="00C816F6" w:rsidP="00C816F6">
            <w:pPr>
              <w:rPr>
                <w:rFonts w:ascii="Arial" w:hAnsi="Arial" w:cs="Arial"/>
              </w:rPr>
            </w:pPr>
            <w:r>
              <w:t>S</w:t>
            </w:r>
            <w:r>
              <w:rPr>
                <w:rFonts w:ascii="Arial" w:hAnsi="Arial" w:cs="Arial"/>
              </w:rPr>
              <w:t>ales</w:t>
            </w:r>
          </w:p>
          <w:p w14:paraId="35C70945" w14:textId="77777777" w:rsidR="00C816F6" w:rsidRDefault="00C816F6" w:rsidP="00C816F6">
            <w:pPr>
              <w:pStyle w:val="ListParagraph"/>
              <w:numPr>
                <w:ilvl w:val="0"/>
                <w:numId w:val="1"/>
              </w:numPr>
              <w:rPr>
                <w:rFonts w:ascii="Arial" w:hAnsi="Arial" w:cs="Arial"/>
              </w:rPr>
            </w:pPr>
            <w:r>
              <w:rPr>
                <w:rFonts w:ascii="Arial" w:hAnsi="Arial" w:cs="Arial"/>
              </w:rPr>
              <w:t>Units</w:t>
            </w:r>
          </w:p>
          <w:p w14:paraId="2FBB5C35" w14:textId="77777777" w:rsidR="00C816F6" w:rsidRDefault="00C816F6" w:rsidP="00C816F6">
            <w:pPr>
              <w:pStyle w:val="ListParagraph"/>
              <w:numPr>
                <w:ilvl w:val="0"/>
                <w:numId w:val="1"/>
              </w:numPr>
              <w:rPr>
                <w:rFonts w:ascii="Arial" w:hAnsi="Arial" w:cs="Arial"/>
              </w:rPr>
            </w:pPr>
            <w:r>
              <w:rPr>
                <w:rFonts w:ascii="Arial" w:hAnsi="Arial" w:cs="Arial"/>
              </w:rPr>
              <w:t>Revenue</w:t>
            </w:r>
          </w:p>
          <w:p w14:paraId="41CD2350" w14:textId="77777777" w:rsidR="00C816F6" w:rsidRPr="006D3B90" w:rsidRDefault="00C816F6" w:rsidP="00C816F6">
            <w:pPr>
              <w:pStyle w:val="ListParagraph"/>
              <w:numPr>
                <w:ilvl w:val="0"/>
                <w:numId w:val="1"/>
              </w:numPr>
              <w:rPr>
                <w:rFonts w:ascii="Arial" w:hAnsi="Arial" w:cs="Arial"/>
              </w:rPr>
            </w:pPr>
            <w:r>
              <w:rPr>
                <w:rFonts w:ascii="Arial" w:hAnsi="Arial" w:cs="Arial"/>
              </w:rPr>
              <w:t>Market Share</w:t>
            </w:r>
          </w:p>
        </w:tc>
        <w:tc>
          <w:tcPr>
            <w:tcW w:w="2623" w:type="dxa"/>
          </w:tcPr>
          <w:p w14:paraId="75D08788" w14:textId="77777777" w:rsidR="00C816F6" w:rsidRDefault="00C816F6" w:rsidP="00C816F6">
            <w:pPr>
              <w:jc w:val="both"/>
              <w:rPr>
                <w:rFonts w:ascii="Arial" w:hAnsi="Arial" w:cs="Arial"/>
              </w:rPr>
            </w:pPr>
          </w:p>
          <w:p w14:paraId="5BEC5395" w14:textId="77777777" w:rsidR="00C816F6" w:rsidRPr="006D3B90" w:rsidRDefault="00C816F6" w:rsidP="00C816F6">
            <w:pPr>
              <w:jc w:val="both"/>
              <w:rPr>
                <w:rFonts w:ascii="Arial" w:hAnsi="Arial" w:cs="Arial"/>
              </w:rPr>
            </w:pPr>
            <w:r w:rsidRPr="006D3B90">
              <w:rPr>
                <w:rFonts w:ascii="Arial" w:hAnsi="Arial" w:cs="Arial"/>
              </w:rPr>
              <w:t>Evaluate sales daily and report monthly to merchandising and buying department</w:t>
            </w:r>
          </w:p>
        </w:tc>
        <w:tc>
          <w:tcPr>
            <w:tcW w:w="1889" w:type="dxa"/>
          </w:tcPr>
          <w:p w14:paraId="144F599E" w14:textId="77777777" w:rsidR="00C816F6" w:rsidRDefault="00C816F6" w:rsidP="00C816F6"/>
          <w:p w14:paraId="432DB7BF" w14:textId="77777777" w:rsidR="00C816F6" w:rsidRPr="006D3B90" w:rsidRDefault="00C816F6" w:rsidP="00C816F6">
            <w:pPr>
              <w:jc w:val="both"/>
              <w:rPr>
                <w:rFonts w:ascii="Arial" w:hAnsi="Arial" w:cs="Arial"/>
              </w:rPr>
            </w:pPr>
            <w:r w:rsidRPr="006D3B90">
              <w:rPr>
                <w:rFonts w:ascii="Arial" w:hAnsi="Arial" w:cs="Arial"/>
              </w:rPr>
              <w:t>Internal</w:t>
            </w:r>
            <w:r>
              <w:rPr>
                <w:rFonts w:ascii="Arial" w:hAnsi="Arial" w:cs="Arial"/>
              </w:rPr>
              <w:t xml:space="preserve">, with the use of external software. </w:t>
            </w:r>
          </w:p>
        </w:tc>
        <w:tc>
          <w:tcPr>
            <w:tcW w:w="3073" w:type="dxa"/>
          </w:tcPr>
          <w:p w14:paraId="4BEF00D0" w14:textId="77777777" w:rsidR="00C816F6" w:rsidRDefault="00C816F6" w:rsidP="00C816F6">
            <w:pPr>
              <w:rPr>
                <w:rFonts w:ascii="Arial" w:hAnsi="Arial" w:cs="Arial"/>
              </w:rPr>
            </w:pPr>
          </w:p>
          <w:p w14:paraId="2AFF1104" w14:textId="77777777" w:rsidR="00C816F6" w:rsidRPr="006D3B90" w:rsidRDefault="00C816F6" w:rsidP="00C816F6">
            <w:pPr>
              <w:jc w:val="both"/>
              <w:rPr>
                <w:rFonts w:ascii="Arial" w:hAnsi="Arial" w:cs="Arial"/>
              </w:rPr>
            </w:pPr>
            <w:r>
              <w:rPr>
                <w:rFonts w:ascii="Arial" w:hAnsi="Arial" w:cs="Arial"/>
              </w:rPr>
              <w:t>S</w:t>
            </w:r>
            <w:r w:rsidRPr="006D3B90">
              <w:rPr>
                <w:rFonts w:ascii="Arial" w:hAnsi="Arial" w:cs="Arial"/>
              </w:rPr>
              <w:t>ales metri</w:t>
            </w:r>
            <w:r>
              <w:rPr>
                <w:rFonts w:ascii="Arial" w:hAnsi="Arial" w:cs="Arial"/>
              </w:rPr>
              <w:t xml:space="preserve">c’s outlining sales units from pop-up events, can be accessed for free on a web-based platform. </w:t>
            </w:r>
          </w:p>
        </w:tc>
      </w:tr>
      <w:tr w:rsidR="00C816F6" w14:paraId="2DAF26E5" w14:textId="77777777" w:rsidTr="00C816F6">
        <w:trPr>
          <w:trHeight w:val="1523"/>
        </w:trPr>
        <w:tc>
          <w:tcPr>
            <w:tcW w:w="3042" w:type="dxa"/>
          </w:tcPr>
          <w:p w14:paraId="2E87F2CD" w14:textId="77777777" w:rsidR="00C816F6" w:rsidRDefault="00C816F6" w:rsidP="00C816F6">
            <w:pPr>
              <w:rPr>
                <w:rFonts w:ascii="Arial" w:hAnsi="Arial" w:cs="Arial"/>
              </w:rPr>
            </w:pPr>
            <w:r w:rsidRPr="006D3B90">
              <w:rPr>
                <w:rFonts w:ascii="Arial" w:hAnsi="Arial" w:cs="Arial"/>
              </w:rPr>
              <w:t>Succession Rate</w:t>
            </w:r>
          </w:p>
          <w:p w14:paraId="307A5E0B" w14:textId="77777777" w:rsidR="00C816F6" w:rsidRPr="006D3B90" w:rsidRDefault="00C816F6" w:rsidP="00C816F6">
            <w:pPr>
              <w:rPr>
                <w:rFonts w:ascii="Arial" w:hAnsi="Arial" w:cs="Arial"/>
              </w:rPr>
            </w:pPr>
          </w:p>
          <w:p w14:paraId="61768EFB" w14:textId="77777777" w:rsidR="00C816F6" w:rsidRPr="006D3B90" w:rsidRDefault="00C816F6" w:rsidP="00C816F6">
            <w:pPr>
              <w:pStyle w:val="ListParagraph"/>
              <w:numPr>
                <w:ilvl w:val="0"/>
                <w:numId w:val="3"/>
              </w:numPr>
            </w:pPr>
            <w:r w:rsidRPr="006D3B90">
              <w:rPr>
                <w:rFonts w:ascii="Arial" w:hAnsi="Arial" w:cs="Arial"/>
              </w:rPr>
              <w:t>Attrition</w:t>
            </w:r>
            <w:r>
              <w:rPr>
                <w:rFonts w:ascii="Arial" w:hAnsi="Arial" w:cs="Arial"/>
              </w:rPr>
              <w:t xml:space="preserve"> </w:t>
            </w:r>
            <w:r w:rsidRPr="006D3B90">
              <w:rPr>
                <w:rFonts w:ascii="Arial" w:hAnsi="Arial" w:cs="Arial"/>
              </w:rPr>
              <w:t>rate</w:t>
            </w:r>
          </w:p>
          <w:p w14:paraId="1C581BDC" w14:textId="77777777" w:rsidR="00C816F6" w:rsidRPr="006D3B90" w:rsidRDefault="00C816F6" w:rsidP="00C816F6">
            <w:pPr>
              <w:pStyle w:val="ListParagraph"/>
            </w:pPr>
          </w:p>
          <w:p w14:paraId="7B31973E" w14:textId="77777777" w:rsidR="00C816F6" w:rsidRPr="006D3B90" w:rsidRDefault="00C816F6" w:rsidP="00C816F6">
            <w:pPr>
              <w:pStyle w:val="ListParagraph"/>
              <w:numPr>
                <w:ilvl w:val="0"/>
                <w:numId w:val="2"/>
              </w:numPr>
            </w:pPr>
            <w:r>
              <w:rPr>
                <w:rFonts w:ascii="Arial" w:hAnsi="Arial" w:cs="Arial"/>
              </w:rPr>
              <w:t>Conversion rate</w:t>
            </w:r>
          </w:p>
          <w:p w14:paraId="38841AF0" w14:textId="77777777" w:rsidR="00C816F6" w:rsidRDefault="00C816F6" w:rsidP="00C816F6">
            <w:pPr>
              <w:pStyle w:val="ListParagraph"/>
            </w:pPr>
          </w:p>
        </w:tc>
        <w:tc>
          <w:tcPr>
            <w:tcW w:w="2623" w:type="dxa"/>
          </w:tcPr>
          <w:p w14:paraId="3F0A34F1" w14:textId="77777777" w:rsidR="00C816F6" w:rsidRDefault="00C816F6" w:rsidP="00C816F6">
            <w:pPr>
              <w:jc w:val="both"/>
              <w:rPr>
                <w:rFonts w:ascii="Arial" w:hAnsi="Arial" w:cs="Arial"/>
              </w:rPr>
            </w:pPr>
          </w:p>
          <w:p w14:paraId="059DCD88" w14:textId="77777777" w:rsidR="00C816F6" w:rsidRPr="006D3B90" w:rsidRDefault="00C816F6" w:rsidP="00C816F6">
            <w:pPr>
              <w:jc w:val="both"/>
              <w:rPr>
                <w:rFonts w:ascii="Arial" w:hAnsi="Arial" w:cs="Arial"/>
              </w:rPr>
            </w:pPr>
            <w:r w:rsidRPr="006D3B90">
              <w:rPr>
                <w:rFonts w:ascii="Arial" w:hAnsi="Arial" w:cs="Arial"/>
              </w:rPr>
              <w:t>Daily during pop-up events. Once this have completed, evaluate conversion rates on a weekly basis</w:t>
            </w:r>
          </w:p>
        </w:tc>
        <w:tc>
          <w:tcPr>
            <w:tcW w:w="1889" w:type="dxa"/>
          </w:tcPr>
          <w:p w14:paraId="11E294EE" w14:textId="77777777" w:rsidR="00C816F6" w:rsidRDefault="00C816F6" w:rsidP="00C816F6"/>
          <w:p w14:paraId="3C781C9E" w14:textId="77777777" w:rsidR="00C816F6" w:rsidRPr="00AD3DA3" w:rsidRDefault="00C816F6" w:rsidP="00C816F6">
            <w:pPr>
              <w:rPr>
                <w:rFonts w:ascii="Arial" w:hAnsi="Arial" w:cs="Arial"/>
              </w:rPr>
            </w:pPr>
            <w:r w:rsidRPr="00AD3DA3">
              <w:rPr>
                <w:rFonts w:ascii="Arial" w:hAnsi="Arial" w:cs="Arial"/>
              </w:rPr>
              <w:t xml:space="preserve">Internal, supported by the finance department </w:t>
            </w:r>
          </w:p>
        </w:tc>
        <w:tc>
          <w:tcPr>
            <w:tcW w:w="3073" w:type="dxa"/>
          </w:tcPr>
          <w:p w14:paraId="66EEAF0A" w14:textId="77777777" w:rsidR="00C816F6" w:rsidRDefault="00C816F6" w:rsidP="00C816F6">
            <w:pPr>
              <w:rPr>
                <w:rFonts w:ascii="Arial" w:hAnsi="Arial" w:cs="Arial"/>
              </w:rPr>
            </w:pPr>
          </w:p>
          <w:p w14:paraId="6DBE0412" w14:textId="77777777" w:rsidR="00C816F6" w:rsidRPr="006D3B90" w:rsidRDefault="00C816F6" w:rsidP="00C816F6">
            <w:pPr>
              <w:rPr>
                <w:rFonts w:ascii="Arial" w:hAnsi="Arial" w:cs="Arial"/>
              </w:rPr>
            </w:pPr>
            <w:r>
              <w:rPr>
                <w:rFonts w:ascii="Arial" w:hAnsi="Arial" w:cs="Arial"/>
              </w:rPr>
              <w:t xml:space="preserve">Online sales data is integrated within the ASOS website and is free. This can determine sales supported through CLO technology. </w:t>
            </w:r>
            <w:r w:rsidRPr="006D3B90">
              <w:rPr>
                <w:rFonts w:ascii="Arial" w:hAnsi="Arial" w:cs="Arial"/>
              </w:rPr>
              <w:t xml:space="preserve"> </w:t>
            </w:r>
          </w:p>
        </w:tc>
      </w:tr>
      <w:tr w:rsidR="00C816F6" w14:paraId="407561C7" w14:textId="77777777" w:rsidTr="00C816F6">
        <w:trPr>
          <w:trHeight w:val="2077"/>
        </w:trPr>
        <w:tc>
          <w:tcPr>
            <w:tcW w:w="3042" w:type="dxa"/>
          </w:tcPr>
          <w:p w14:paraId="3373D883" w14:textId="77777777" w:rsidR="00C816F6" w:rsidRPr="006D3B90" w:rsidRDefault="00C816F6" w:rsidP="00C816F6">
            <w:pPr>
              <w:jc w:val="center"/>
              <w:rPr>
                <w:rFonts w:ascii="Arial" w:hAnsi="Arial" w:cs="Arial"/>
              </w:rPr>
            </w:pPr>
            <w:r w:rsidRPr="006D3B90">
              <w:rPr>
                <w:rFonts w:ascii="Arial" w:hAnsi="Arial" w:cs="Arial"/>
              </w:rPr>
              <w:t>Affection Level</w:t>
            </w:r>
          </w:p>
          <w:p w14:paraId="7E45F1B4" w14:textId="77777777" w:rsidR="00C816F6" w:rsidRDefault="00C816F6" w:rsidP="00C816F6"/>
          <w:p w14:paraId="5C56779B" w14:textId="77777777" w:rsidR="00C816F6" w:rsidRPr="006D3B90" w:rsidRDefault="00C816F6" w:rsidP="00C816F6">
            <w:pPr>
              <w:pStyle w:val="ListParagraph"/>
              <w:numPr>
                <w:ilvl w:val="0"/>
                <w:numId w:val="2"/>
              </w:numPr>
              <w:rPr>
                <w:rFonts w:ascii="Arial" w:hAnsi="Arial" w:cs="Arial"/>
              </w:rPr>
            </w:pPr>
            <w:r w:rsidRPr="006D3B90">
              <w:rPr>
                <w:rFonts w:ascii="Arial" w:hAnsi="Arial" w:cs="Arial"/>
              </w:rPr>
              <w:t>Online Analysis ‘Shares, Likes’</w:t>
            </w:r>
          </w:p>
          <w:p w14:paraId="7C3760D4" w14:textId="77777777" w:rsidR="00C816F6" w:rsidRPr="006D3B90" w:rsidRDefault="00C816F6" w:rsidP="00C816F6">
            <w:pPr>
              <w:pStyle w:val="ListParagraph"/>
              <w:rPr>
                <w:rFonts w:ascii="Arial" w:hAnsi="Arial" w:cs="Arial"/>
              </w:rPr>
            </w:pPr>
          </w:p>
          <w:p w14:paraId="738A97F4" w14:textId="77777777" w:rsidR="00C816F6" w:rsidRPr="006D3B90" w:rsidRDefault="00C816F6" w:rsidP="00C816F6">
            <w:pPr>
              <w:pStyle w:val="ListParagraph"/>
              <w:numPr>
                <w:ilvl w:val="0"/>
                <w:numId w:val="2"/>
              </w:numPr>
              <w:rPr>
                <w:rFonts w:ascii="Arial" w:hAnsi="Arial" w:cs="Arial"/>
              </w:rPr>
            </w:pPr>
            <w:r w:rsidRPr="006D3B90">
              <w:rPr>
                <w:rFonts w:ascii="Arial" w:hAnsi="Arial" w:cs="Arial"/>
              </w:rPr>
              <w:t>Sentiment Analysis</w:t>
            </w:r>
          </w:p>
          <w:p w14:paraId="26F45E0F" w14:textId="77777777" w:rsidR="00C816F6" w:rsidRPr="006D3B90" w:rsidRDefault="00C816F6" w:rsidP="00C816F6">
            <w:pPr>
              <w:pStyle w:val="ListParagraph"/>
              <w:rPr>
                <w:rFonts w:ascii="Arial" w:hAnsi="Arial" w:cs="Arial"/>
              </w:rPr>
            </w:pPr>
          </w:p>
          <w:p w14:paraId="07C92704" w14:textId="77777777" w:rsidR="00C816F6" w:rsidRDefault="00C816F6" w:rsidP="00C816F6">
            <w:pPr>
              <w:pStyle w:val="ListParagraph"/>
              <w:numPr>
                <w:ilvl w:val="0"/>
                <w:numId w:val="2"/>
              </w:numPr>
            </w:pPr>
            <w:r w:rsidRPr="006D3B90">
              <w:rPr>
                <w:rFonts w:ascii="Arial" w:hAnsi="Arial" w:cs="Arial"/>
              </w:rPr>
              <w:t>Customer satisfaction rate</w:t>
            </w:r>
          </w:p>
        </w:tc>
        <w:tc>
          <w:tcPr>
            <w:tcW w:w="2623" w:type="dxa"/>
          </w:tcPr>
          <w:p w14:paraId="4AEA7575" w14:textId="77777777" w:rsidR="00C816F6" w:rsidRDefault="00C816F6" w:rsidP="00C816F6">
            <w:pPr>
              <w:rPr>
                <w:rFonts w:ascii="Arial" w:hAnsi="Arial" w:cs="Arial"/>
              </w:rPr>
            </w:pPr>
          </w:p>
          <w:p w14:paraId="1FA8DB67" w14:textId="77777777" w:rsidR="00C816F6" w:rsidRPr="006D3B90" w:rsidRDefault="00C816F6" w:rsidP="00C816F6">
            <w:pPr>
              <w:rPr>
                <w:rFonts w:ascii="Arial" w:hAnsi="Arial" w:cs="Arial"/>
              </w:rPr>
            </w:pPr>
            <w:r w:rsidRPr="006D3B90">
              <w:rPr>
                <w:rFonts w:ascii="Arial" w:hAnsi="Arial" w:cs="Arial"/>
              </w:rPr>
              <w:t>Social media statistics report to be generated weekly</w:t>
            </w:r>
          </w:p>
        </w:tc>
        <w:tc>
          <w:tcPr>
            <w:tcW w:w="1889" w:type="dxa"/>
          </w:tcPr>
          <w:p w14:paraId="2BF5C65A" w14:textId="77777777" w:rsidR="00C816F6" w:rsidRDefault="00C816F6" w:rsidP="00C816F6">
            <w:pPr>
              <w:rPr>
                <w:rFonts w:ascii="Arial" w:hAnsi="Arial" w:cs="Arial"/>
              </w:rPr>
            </w:pPr>
          </w:p>
          <w:p w14:paraId="0EC72C90" w14:textId="77777777" w:rsidR="00C816F6" w:rsidRPr="006D3B90" w:rsidRDefault="00C816F6" w:rsidP="00C816F6">
            <w:pPr>
              <w:rPr>
                <w:rFonts w:ascii="Arial" w:hAnsi="Arial" w:cs="Arial"/>
              </w:rPr>
            </w:pPr>
            <w:r w:rsidRPr="006D3B90">
              <w:rPr>
                <w:rFonts w:ascii="Arial" w:hAnsi="Arial" w:cs="Arial"/>
              </w:rPr>
              <w:t>Internal an a</w:t>
            </w:r>
            <w:r>
              <w:rPr>
                <w:rFonts w:ascii="Arial" w:hAnsi="Arial" w:cs="Arial"/>
              </w:rPr>
              <w:t>ssessed</w:t>
            </w:r>
            <w:r w:rsidRPr="006D3B90">
              <w:rPr>
                <w:rFonts w:ascii="Arial" w:hAnsi="Arial" w:cs="Arial"/>
              </w:rPr>
              <w:t xml:space="preserve"> on social media platforms</w:t>
            </w:r>
            <w:r>
              <w:rPr>
                <w:rFonts w:ascii="Arial" w:hAnsi="Arial" w:cs="Arial"/>
              </w:rPr>
              <w:t xml:space="preserve"> and presented to the marketing team</w:t>
            </w:r>
          </w:p>
        </w:tc>
        <w:tc>
          <w:tcPr>
            <w:tcW w:w="3073" w:type="dxa"/>
          </w:tcPr>
          <w:p w14:paraId="0A0536D4" w14:textId="77777777" w:rsidR="00C816F6" w:rsidRDefault="00C816F6" w:rsidP="00C816F6">
            <w:pPr>
              <w:rPr>
                <w:rFonts w:ascii="Arial" w:hAnsi="Arial" w:cs="Arial"/>
              </w:rPr>
            </w:pPr>
          </w:p>
          <w:p w14:paraId="0515246F" w14:textId="77777777" w:rsidR="00C816F6" w:rsidRDefault="00C816F6" w:rsidP="00C816F6">
            <w:pPr>
              <w:rPr>
                <w:rFonts w:ascii="Arial" w:hAnsi="Arial" w:cs="Arial"/>
              </w:rPr>
            </w:pPr>
            <w:r w:rsidRPr="006D3B90">
              <w:rPr>
                <w:rFonts w:ascii="Arial" w:hAnsi="Arial" w:cs="Arial"/>
              </w:rPr>
              <w:t xml:space="preserve">This can be analysed through social media analytics software, as a low-cost detailed approach. </w:t>
            </w:r>
          </w:p>
          <w:p w14:paraId="17235965" w14:textId="77777777" w:rsidR="00C816F6" w:rsidRDefault="00C816F6" w:rsidP="00C816F6">
            <w:pPr>
              <w:rPr>
                <w:rFonts w:ascii="Arial" w:hAnsi="Arial" w:cs="Arial"/>
              </w:rPr>
            </w:pPr>
          </w:p>
          <w:p w14:paraId="42292B78" w14:textId="77777777" w:rsidR="00C816F6" w:rsidRPr="006D3B90" w:rsidRDefault="00C816F6" w:rsidP="00C816F6">
            <w:pPr>
              <w:rPr>
                <w:rFonts w:ascii="Arial" w:hAnsi="Arial" w:cs="Arial"/>
              </w:rPr>
            </w:pPr>
            <w:r>
              <w:rPr>
                <w:rFonts w:ascii="Arial" w:hAnsi="Arial" w:cs="Arial"/>
              </w:rPr>
              <w:t xml:space="preserve">Customer satisfaction survey at pop-up event to benchmark satisfaction rates. </w:t>
            </w:r>
          </w:p>
        </w:tc>
      </w:tr>
      <w:tr w:rsidR="00C816F6" w:rsidRPr="006D3B90" w14:paraId="578D4951" w14:textId="77777777" w:rsidTr="00C816F6">
        <w:trPr>
          <w:trHeight w:val="1433"/>
        </w:trPr>
        <w:tc>
          <w:tcPr>
            <w:tcW w:w="3042" w:type="dxa"/>
          </w:tcPr>
          <w:p w14:paraId="7234D832" w14:textId="77777777" w:rsidR="00C816F6" w:rsidRPr="006D3B90" w:rsidRDefault="00C816F6" w:rsidP="00C816F6">
            <w:pPr>
              <w:rPr>
                <w:rFonts w:ascii="Arial" w:hAnsi="Arial" w:cs="Arial"/>
              </w:rPr>
            </w:pPr>
            <w:r>
              <w:rPr>
                <w:rFonts w:ascii="Arial" w:hAnsi="Arial" w:cs="Arial"/>
              </w:rPr>
              <w:t xml:space="preserve">     </w:t>
            </w:r>
            <w:r w:rsidRPr="006D3B90">
              <w:rPr>
                <w:rFonts w:ascii="Arial" w:hAnsi="Arial" w:cs="Arial"/>
              </w:rPr>
              <w:t>Engagement Levels</w:t>
            </w:r>
          </w:p>
          <w:p w14:paraId="7056EC40" w14:textId="77777777" w:rsidR="00C816F6" w:rsidRPr="006D3B90" w:rsidRDefault="00C816F6" w:rsidP="00C816F6">
            <w:pPr>
              <w:rPr>
                <w:rFonts w:ascii="Arial" w:hAnsi="Arial" w:cs="Arial"/>
              </w:rPr>
            </w:pPr>
          </w:p>
          <w:p w14:paraId="51B23747" w14:textId="77777777" w:rsidR="00C816F6" w:rsidRPr="006D3B90" w:rsidRDefault="00C816F6" w:rsidP="00C816F6">
            <w:pPr>
              <w:pStyle w:val="ListParagraph"/>
              <w:numPr>
                <w:ilvl w:val="0"/>
                <w:numId w:val="4"/>
              </w:numPr>
              <w:rPr>
                <w:rFonts w:ascii="Arial" w:hAnsi="Arial" w:cs="Arial"/>
              </w:rPr>
            </w:pPr>
            <w:r w:rsidRPr="006D3B90">
              <w:rPr>
                <w:rFonts w:ascii="Arial" w:hAnsi="Arial" w:cs="Arial"/>
              </w:rPr>
              <w:t>Sum Of Shares, Likes &amp; Comments to content marketing</w:t>
            </w:r>
          </w:p>
          <w:p w14:paraId="3CFF8B84" w14:textId="77777777" w:rsidR="00C816F6" w:rsidRPr="006D3B90" w:rsidRDefault="00C816F6" w:rsidP="00C816F6">
            <w:pPr>
              <w:pStyle w:val="ListParagraph"/>
              <w:numPr>
                <w:ilvl w:val="0"/>
                <w:numId w:val="4"/>
              </w:numPr>
              <w:rPr>
                <w:rFonts w:ascii="Arial" w:hAnsi="Arial" w:cs="Arial"/>
              </w:rPr>
            </w:pPr>
            <w:r w:rsidRPr="006D3B90">
              <w:rPr>
                <w:rFonts w:ascii="Arial" w:hAnsi="Arial" w:cs="Arial"/>
              </w:rPr>
              <w:br/>
              <w:t>Number of attendees to pop up</w:t>
            </w:r>
          </w:p>
        </w:tc>
        <w:tc>
          <w:tcPr>
            <w:tcW w:w="2623" w:type="dxa"/>
          </w:tcPr>
          <w:p w14:paraId="32980FEF" w14:textId="77777777" w:rsidR="00C816F6" w:rsidRDefault="00C816F6" w:rsidP="00C816F6">
            <w:pPr>
              <w:rPr>
                <w:rFonts w:ascii="Arial" w:hAnsi="Arial" w:cs="Arial"/>
              </w:rPr>
            </w:pPr>
          </w:p>
          <w:p w14:paraId="0EA81A85" w14:textId="77777777" w:rsidR="00C816F6" w:rsidRPr="006D3B90" w:rsidRDefault="00C816F6" w:rsidP="00C816F6">
            <w:pPr>
              <w:rPr>
                <w:rFonts w:ascii="Arial" w:hAnsi="Arial" w:cs="Arial"/>
              </w:rPr>
            </w:pPr>
            <w:r>
              <w:rPr>
                <w:rFonts w:ascii="Arial" w:hAnsi="Arial" w:cs="Arial"/>
              </w:rPr>
              <w:t>Analyse customer satisfaction feedback weekly and generate a detailed report monthly.</w:t>
            </w:r>
          </w:p>
        </w:tc>
        <w:tc>
          <w:tcPr>
            <w:tcW w:w="1889" w:type="dxa"/>
          </w:tcPr>
          <w:p w14:paraId="620E19DC" w14:textId="77777777" w:rsidR="00C816F6" w:rsidRDefault="00C816F6" w:rsidP="00C816F6">
            <w:pPr>
              <w:rPr>
                <w:rFonts w:ascii="Arial" w:hAnsi="Arial" w:cs="Arial"/>
              </w:rPr>
            </w:pPr>
          </w:p>
          <w:p w14:paraId="5202F9F1" w14:textId="77777777" w:rsidR="00C816F6" w:rsidRPr="006D3B90" w:rsidRDefault="00C816F6" w:rsidP="00C816F6">
            <w:pPr>
              <w:rPr>
                <w:rFonts w:ascii="Arial" w:hAnsi="Arial" w:cs="Arial"/>
              </w:rPr>
            </w:pPr>
            <w:r>
              <w:rPr>
                <w:rFonts w:ascii="Arial" w:hAnsi="Arial" w:cs="Arial"/>
              </w:rPr>
              <w:t>Internal Marketing team</w:t>
            </w:r>
          </w:p>
        </w:tc>
        <w:tc>
          <w:tcPr>
            <w:tcW w:w="3073" w:type="dxa"/>
          </w:tcPr>
          <w:p w14:paraId="573B7767" w14:textId="77777777" w:rsidR="00C816F6" w:rsidRDefault="00C816F6" w:rsidP="00C816F6">
            <w:pPr>
              <w:rPr>
                <w:rFonts w:ascii="Arial" w:hAnsi="Arial" w:cs="Arial"/>
              </w:rPr>
            </w:pPr>
          </w:p>
          <w:p w14:paraId="1F6096FE" w14:textId="77777777" w:rsidR="00C816F6" w:rsidRPr="006D3B90" w:rsidRDefault="00C816F6" w:rsidP="00C816F6">
            <w:pPr>
              <w:rPr>
                <w:rFonts w:ascii="Arial" w:hAnsi="Arial" w:cs="Arial"/>
              </w:rPr>
            </w:pPr>
            <w:r>
              <w:rPr>
                <w:rFonts w:ascii="Arial" w:hAnsi="Arial" w:cs="Arial"/>
              </w:rPr>
              <w:t xml:space="preserve">Performance management systems to be integrated within the pop-up events to accurately control footfall. </w:t>
            </w:r>
          </w:p>
        </w:tc>
      </w:tr>
    </w:tbl>
    <w:p w14:paraId="5BDD8EF9" w14:textId="77777777" w:rsidR="0041656F" w:rsidRDefault="0041656F" w:rsidP="007B7ED6">
      <w:pPr>
        <w:shd w:val="clear" w:color="auto" w:fill="FFFFFF"/>
        <w:spacing w:line="480" w:lineRule="auto"/>
        <w:jc w:val="both"/>
        <w:rPr>
          <w:rFonts w:ascii="Arial" w:hAnsi="Arial" w:cs="Arial"/>
        </w:rPr>
      </w:pPr>
    </w:p>
    <w:p w14:paraId="775D6741" w14:textId="3868F799" w:rsidR="00C816F6" w:rsidRPr="0041656F" w:rsidRDefault="0041656F" w:rsidP="0041656F">
      <w:pPr>
        <w:shd w:val="clear" w:color="auto" w:fill="FFFFFF"/>
        <w:spacing w:line="480" w:lineRule="auto"/>
        <w:jc w:val="center"/>
        <w:rPr>
          <w:rFonts w:ascii="Arial" w:hAnsi="Arial" w:cs="Arial"/>
          <w:sz w:val="22"/>
          <w:szCs w:val="22"/>
        </w:rPr>
      </w:pPr>
      <w:r w:rsidRPr="0041656F">
        <w:rPr>
          <w:rFonts w:ascii="Arial" w:hAnsi="Arial" w:cs="Arial"/>
          <w:sz w:val="22"/>
          <w:szCs w:val="22"/>
        </w:rPr>
        <w:t>Figure 2: ASOS Control Matrix</w:t>
      </w:r>
    </w:p>
    <w:p w14:paraId="59AF8228" w14:textId="77777777" w:rsidR="00C816F6" w:rsidRDefault="00C816F6" w:rsidP="007B7ED6">
      <w:pPr>
        <w:shd w:val="clear" w:color="auto" w:fill="FFFFFF"/>
        <w:spacing w:line="480" w:lineRule="auto"/>
        <w:jc w:val="both"/>
        <w:rPr>
          <w:rFonts w:ascii="Arial" w:hAnsi="Arial" w:cs="Arial"/>
        </w:rPr>
      </w:pPr>
    </w:p>
    <w:p w14:paraId="79E82DE9" w14:textId="77777777" w:rsidR="007B7ED6" w:rsidRDefault="007B7ED6" w:rsidP="007B7ED6">
      <w:pPr>
        <w:spacing w:line="480" w:lineRule="auto"/>
        <w:jc w:val="both"/>
        <w:rPr>
          <w:rFonts w:ascii="Arial" w:hAnsi="Arial" w:cs="Arial"/>
        </w:rPr>
      </w:pPr>
    </w:p>
    <w:p w14:paraId="215A8E95" w14:textId="77918DFA" w:rsidR="000543BC" w:rsidRDefault="000543BC" w:rsidP="000543BC">
      <w:pPr>
        <w:spacing w:line="480" w:lineRule="auto"/>
        <w:jc w:val="both"/>
        <w:rPr>
          <w:rFonts w:ascii="Arial" w:hAnsi="Arial" w:cs="Arial"/>
          <w:color w:val="000000" w:themeColor="text1"/>
        </w:rPr>
      </w:pPr>
    </w:p>
    <w:p w14:paraId="1D6DB3AE" w14:textId="77777777" w:rsidR="0041656F" w:rsidRDefault="0041656F" w:rsidP="0041656F">
      <w:pPr>
        <w:pStyle w:val="Heading4"/>
        <w:rPr>
          <w:sz w:val="28"/>
          <w:szCs w:val="28"/>
        </w:rPr>
      </w:pPr>
    </w:p>
    <w:p w14:paraId="267B191F" w14:textId="1492DB67" w:rsidR="000543BC" w:rsidRPr="0041656F" w:rsidRDefault="00C816F6" w:rsidP="0041656F">
      <w:pPr>
        <w:pStyle w:val="Heading1"/>
      </w:pPr>
      <w:bookmarkStart w:id="19" w:name="_Toc75737369"/>
      <w:r w:rsidRPr="0041656F">
        <w:t>Conclusion</w:t>
      </w:r>
      <w:bookmarkEnd w:id="19"/>
    </w:p>
    <w:p w14:paraId="60F7B2F1" w14:textId="1998AE0E" w:rsidR="0041656F" w:rsidRDefault="0041656F" w:rsidP="0041656F"/>
    <w:p w14:paraId="47E9FFE9" w14:textId="77777777" w:rsidR="0041656F" w:rsidRDefault="0041656F" w:rsidP="0041656F">
      <w:pPr>
        <w:spacing w:before="225" w:after="150" w:line="480" w:lineRule="auto"/>
        <w:jc w:val="both"/>
        <w:rPr>
          <w:rFonts w:ascii="Arial" w:eastAsia="Times New Roman" w:hAnsi="Arial" w:cs="Arial"/>
          <w:lang w:eastAsia="en-GB"/>
        </w:rPr>
      </w:pPr>
      <w:r w:rsidRPr="00E1621C">
        <w:rPr>
          <w:rFonts w:ascii="Arial" w:hAnsi="Arial" w:cs="Arial"/>
        </w:rPr>
        <w:t>From conducting the market audit</w:t>
      </w:r>
      <w:r>
        <w:rPr>
          <w:rFonts w:ascii="Arial" w:hAnsi="Arial" w:cs="Arial"/>
        </w:rPr>
        <w:t>,</w:t>
      </w:r>
      <w:r w:rsidRPr="00E1621C">
        <w:rPr>
          <w:rFonts w:ascii="Arial" w:hAnsi="Arial" w:cs="Arial"/>
        </w:rPr>
        <w:t xml:space="preserve"> is evidential to see that ASOS is a key market player within the high-street fashion sector. </w:t>
      </w:r>
      <w:r w:rsidRPr="00E1621C">
        <w:rPr>
          <w:rFonts w:ascii="Arial" w:eastAsia="Times New Roman" w:hAnsi="Arial" w:cs="Arial"/>
          <w:lang w:eastAsia="en-GB"/>
        </w:rPr>
        <w:t>ASOS has successfully broken-down barriers within the ecommerce fashion industry</w:t>
      </w:r>
      <w:r>
        <w:rPr>
          <w:rFonts w:ascii="Arial" w:eastAsia="Times New Roman" w:hAnsi="Arial" w:cs="Arial"/>
          <w:lang w:eastAsia="en-GB"/>
        </w:rPr>
        <w:t>,</w:t>
      </w:r>
      <w:r w:rsidRPr="00E1621C">
        <w:rPr>
          <w:rFonts w:ascii="Arial" w:eastAsia="Times New Roman" w:hAnsi="Arial" w:cs="Arial"/>
          <w:lang w:eastAsia="en-GB"/>
        </w:rPr>
        <w:t xml:space="preserve"> through its all-inclusive approach, which was formulated from the listening to what it is exactly its consumer wants.</w:t>
      </w:r>
    </w:p>
    <w:p w14:paraId="770B74D1" w14:textId="77777777" w:rsidR="0041656F" w:rsidRPr="00E1621C" w:rsidRDefault="0041656F" w:rsidP="0041656F">
      <w:pPr>
        <w:spacing w:before="225" w:after="150" w:line="480" w:lineRule="auto"/>
        <w:jc w:val="both"/>
        <w:rPr>
          <w:rFonts w:ascii="Arial" w:eastAsia="Times New Roman" w:hAnsi="Arial" w:cs="Arial"/>
          <w:lang w:eastAsia="en-GB"/>
        </w:rPr>
      </w:pPr>
      <w:r>
        <w:rPr>
          <w:rFonts w:ascii="Arial" w:eastAsia="Times New Roman" w:hAnsi="Arial" w:cs="Arial"/>
          <w:lang w:eastAsia="en-GB"/>
        </w:rPr>
        <w:t xml:space="preserve">ASOS has already began to establish themselves as a more sustainability focused retailer, and therefore this marketing plan acts as a growth strategy alongside the efforts already achieved. Strategic planning has been incorporated within this document, in particular proposing a pop-up store versus a bricks and motor store. With the latter being far more costly than maintaining a store on a temporary basis. </w:t>
      </w:r>
    </w:p>
    <w:p w14:paraId="0D8D7AB4" w14:textId="77777777" w:rsidR="0041656F" w:rsidRDefault="0041656F" w:rsidP="0041656F">
      <w:pPr>
        <w:autoSpaceDE w:val="0"/>
        <w:autoSpaceDN w:val="0"/>
        <w:adjustRightInd w:val="0"/>
        <w:rPr>
          <w:rFonts w:ascii="Times New Roman" w:hAnsi="Times New Roman" w:cs="Times New Roman"/>
          <w:color w:val="000000"/>
          <w:sz w:val="20"/>
          <w:szCs w:val="20"/>
        </w:rPr>
      </w:pPr>
    </w:p>
    <w:p w14:paraId="07A8F9C6" w14:textId="77777777" w:rsidR="0041656F" w:rsidRPr="00E1621C" w:rsidRDefault="0041656F" w:rsidP="0041656F">
      <w:pPr>
        <w:spacing w:line="480" w:lineRule="auto"/>
        <w:jc w:val="both"/>
        <w:rPr>
          <w:rFonts w:ascii="Arial" w:hAnsi="Arial" w:cs="Arial"/>
        </w:rPr>
      </w:pPr>
      <w:r w:rsidRPr="00E1621C">
        <w:rPr>
          <w:rFonts w:ascii="Arial" w:hAnsi="Arial" w:cs="Arial"/>
        </w:rPr>
        <w:t xml:space="preserve">Reacting to systematic change within the fashion industry requires a holistic approach (Fletcher, 2012), encompassing all relevant associates and stakeholders. </w:t>
      </w:r>
      <w:r>
        <w:rPr>
          <w:rFonts w:ascii="Arial" w:hAnsi="Arial" w:cs="Arial"/>
        </w:rPr>
        <w:t xml:space="preserve">To achieve sustainable practice a fundamental shift must take place involving how we consume and how we produce. This being the premise of what this marketing plan has been centred upon, and capitalising on ASOS already proven successful alternative approach to strengthen the customer journey. </w:t>
      </w:r>
    </w:p>
    <w:p w14:paraId="115A1526" w14:textId="77777777" w:rsidR="0041656F" w:rsidRPr="0041656F" w:rsidRDefault="0041656F" w:rsidP="0041656F"/>
    <w:p w14:paraId="665DECBC" w14:textId="3C4FDC36" w:rsidR="00C816F6" w:rsidRDefault="00C816F6" w:rsidP="000543BC">
      <w:pPr>
        <w:spacing w:line="480" w:lineRule="auto"/>
        <w:jc w:val="both"/>
        <w:rPr>
          <w:rFonts w:ascii="Arial" w:hAnsi="Arial" w:cs="Arial"/>
          <w:color w:val="000000" w:themeColor="text1"/>
        </w:rPr>
      </w:pPr>
    </w:p>
    <w:p w14:paraId="5EBFDD61" w14:textId="019CC34F" w:rsidR="00C816F6" w:rsidRDefault="00C816F6" w:rsidP="000543BC">
      <w:pPr>
        <w:spacing w:line="480" w:lineRule="auto"/>
        <w:jc w:val="both"/>
        <w:rPr>
          <w:rFonts w:ascii="Arial" w:hAnsi="Arial" w:cs="Arial"/>
          <w:color w:val="000000" w:themeColor="text1"/>
        </w:rPr>
      </w:pPr>
    </w:p>
    <w:p w14:paraId="75FD64D8" w14:textId="1512A6B0" w:rsidR="00C816F6" w:rsidRDefault="00C816F6" w:rsidP="000543BC">
      <w:pPr>
        <w:spacing w:line="480" w:lineRule="auto"/>
        <w:jc w:val="both"/>
        <w:rPr>
          <w:rFonts w:ascii="Arial" w:hAnsi="Arial" w:cs="Arial"/>
          <w:color w:val="000000" w:themeColor="text1"/>
        </w:rPr>
      </w:pPr>
    </w:p>
    <w:p w14:paraId="07916277" w14:textId="6F7B2F5E" w:rsidR="00C816F6" w:rsidRDefault="00C816F6" w:rsidP="000543BC">
      <w:pPr>
        <w:spacing w:line="480" w:lineRule="auto"/>
        <w:jc w:val="both"/>
        <w:rPr>
          <w:rFonts w:ascii="Arial" w:hAnsi="Arial" w:cs="Arial"/>
          <w:color w:val="000000" w:themeColor="text1"/>
        </w:rPr>
      </w:pPr>
    </w:p>
    <w:p w14:paraId="63D51591" w14:textId="00A95597" w:rsidR="00C816F6" w:rsidRDefault="00C816F6" w:rsidP="000543BC">
      <w:pPr>
        <w:spacing w:line="480" w:lineRule="auto"/>
        <w:jc w:val="both"/>
        <w:rPr>
          <w:rFonts w:ascii="Arial" w:hAnsi="Arial" w:cs="Arial"/>
          <w:color w:val="000000" w:themeColor="text1"/>
        </w:rPr>
      </w:pPr>
    </w:p>
    <w:p w14:paraId="37E15EB8" w14:textId="77777777" w:rsidR="0041656F" w:rsidRDefault="0041656F" w:rsidP="000543BC">
      <w:pPr>
        <w:spacing w:line="480" w:lineRule="auto"/>
        <w:jc w:val="both"/>
        <w:rPr>
          <w:rFonts w:ascii="Arial" w:hAnsi="Arial" w:cs="Arial"/>
          <w:color w:val="000000" w:themeColor="text1"/>
        </w:rPr>
      </w:pPr>
    </w:p>
    <w:p w14:paraId="62F1019E" w14:textId="19C6B50F" w:rsidR="00C816F6" w:rsidRPr="0041656F" w:rsidRDefault="00C816F6" w:rsidP="0041656F">
      <w:pPr>
        <w:pStyle w:val="Heading1"/>
      </w:pPr>
      <w:bookmarkStart w:id="20" w:name="_Toc75737370"/>
      <w:r w:rsidRPr="0041656F">
        <w:lastRenderedPageBreak/>
        <w:t>References</w:t>
      </w:r>
      <w:bookmarkEnd w:id="20"/>
    </w:p>
    <w:p w14:paraId="72777115" w14:textId="77777777" w:rsidR="0041656F" w:rsidRDefault="0041656F" w:rsidP="0041656F"/>
    <w:p w14:paraId="6B3A14B5" w14:textId="77777777" w:rsidR="0041656F" w:rsidRDefault="0041656F" w:rsidP="0041656F">
      <w:pPr>
        <w:rPr>
          <w:rFonts w:ascii="Arial" w:hAnsi="Arial" w:cs="Arial"/>
          <w:lang w:val="en-US"/>
        </w:rPr>
      </w:pPr>
    </w:p>
    <w:p w14:paraId="5AAF8761" w14:textId="77777777" w:rsidR="0041656F" w:rsidRPr="004C7A43" w:rsidRDefault="0041656F" w:rsidP="0041656F">
      <w:pPr>
        <w:shd w:val="clear" w:color="auto" w:fill="FFFFFF"/>
        <w:spacing w:after="180"/>
        <w:rPr>
          <w:rFonts w:ascii="Arial" w:eastAsia="Times New Roman" w:hAnsi="Arial" w:cs="Arial"/>
          <w:color w:val="000000"/>
          <w:lang w:eastAsia="en-GB"/>
        </w:rPr>
      </w:pPr>
      <w:r w:rsidRPr="004C7A43">
        <w:rPr>
          <w:rFonts w:ascii="Arial" w:eastAsia="Times New Roman" w:hAnsi="Arial" w:cs="Arial"/>
          <w:color w:val="000000"/>
          <w:lang w:eastAsia="en-GB"/>
        </w:rPr>
        <w:t>Agarwal, S., 2018. Different ideas for textile fashion market and sustainability – environmental &amp; economical costs of fashion products. </w:t>
      </w:r>
      <w:r w:rsidRPr="004C7A43">
        <w:rPr>
          <w:rFonts w:ascii="Arial" w:eastAsia="Times New Roman" w:hAnsi="Arial" w:cs="Arial"/>
          <w:i/>
          <w:iCs/>
          <w:color w:val="000000"/>
          <w:lang w:eastAsia="en-GB"/>
        </w:rPr>
        <w:t>Journal of Textile Engineering &amp; Fashion Technology</w:t>
      </w:r>
      <w:r w:rsidRPr="004C7A43">
        <w:rPr>
          <w:rFonts w:ascii="Arial" w:eastAsia="Times New Roman" w:hAnsi="Arial" w:cs="Arial"/>
          <w:color w:val="000000"/>
          <w:lang w:eastAsia="en-GB"/>
        </w:rPr>
        <w:t>, 4(6), pp.55-56.</w:t>
      </w:r>
    </w:p>
    <w:p w14:paraId="1AE96B3C" w14:textId="216D425D" w:rsidR="0041656F" w:rsidRDefault="0041656F" w:rsidP="0041656F">
      <w:pPr>
        <w:rPr>
          <w:rFonts w:ascii="Arial" w:hAnsi="Arial" w:cs="Arial"/>
          <w:lang w:val="en-US"/>
        </w:rPr>
      </w:pPr>
      <w:r w:rsidRPr="002A48B8">
        <w:rPr>
          <w:rFonts w:ascii="Arial" w:hAnsi="Arial" w:cs="Arial"/>
          <w:lang w:val="en-US"/>
        </w:rPr>
        <w:t xml:space="preserve">ASOS PLC. (Unknown). ASOS Mission Statement. Available: https://www.asosplc.com/. Last accessed </w:t>
      </w:r>
      <w:r>
        <w:rPr>
          <w:rFonts w:ascii="Arial" w:hAnsi="Arial" w:cs="Arial"/>
          <w:lang w:val="en-US"/>
        </w:rPr>
        <w:t>1</w:t>
      </w:r>
      <w:r w:rsidRPr="002A48B8">
        <w:rPr>
          <w:rFonts w:ascii="Arial" w:hAnsi="Arial" w:cs="Arial"/>
          <w:lang w:val="en-US"/>
        </w:rPr>
        <w:t xml:space="preserve">9th </w:t>
      </w:r>
      <w:r>
        <w:rPr>
          <w:rFonts w:ascii="Arial" w:hAnsi="Arial" w:cs="Arial"/>
          <w:lang w:val="en-US"/>
        </w:rPr>
        <w:t>June</w:t>
      </w:r>
      <w:r w:rsidRPr="002A48B8">
        <w:rPr>
          <w:rFonts w:ascii="Arial" w:hAnsi="Arial" w:cs="Arial"/>
          <w:lang w:val="en-US"/>
        </w:rPr>
        <w:t xml:space="preserve"> 2021.</w:t>
      </w:r>
    </w:p>
    <w:p w14:paraId="7797B5AF" w14:textId="77777777" w:rsidR="0041656F" w:rsidRDefault="0041656F" w:rsidP="0041656F">
      <w:pPr>
        <w:rPr>
          <w:rFonts w:ascii="Arial" w:hAnsi="Arial" w:cs="Arial"/>
          <w:lang w:val="en-US"/>
        </w:rPr>
      </w:pPr>
    </w:p>
    <w:p w14:paraId="07C38BDB" w14:textId="77777777" w:rsidR="0041656F" w:rsidRDefault="0041656F" w:rsidP="0041656F">
      <w:pPr>
        <w:shd w:val="clear" w:color="auto" w:fill="FFFFFF"/>
        <w:spacing w:after="180"/>
        <w:ind w:left="450" w:hanging="450"/>
        <w:rPr>
          <w:rFonts w:ascii="Arial" w:eastAsia="Times New Roman" w:hAnsi="Arial" w:cs="Arial"/>
          <w:color w:val="000000"/>
          <w:lang w:val="en-US" w:eastAsia="en-GB"/>
        </w:rPr>
      </w:pPr>
      <w:r w:rsidRPr="004C7A43">
        <w:rPr>
          <w:rFonts w:ascii="Arial" w:eastAsia="Times New Roman" w:hAnsi="Arial" w:cs="Arial"/>
          <w:color w:val="000000"/>
          <w:lang w:val="en-US" w:eastAsia="en-GB"/>
        </w:rPr>
        <w:t xml:space="preserve">ASOS PLC. (Unknown). ASOS Mission Statement. Available: https://www.asosplc.com/. Last accessed </w:t>
      </w:r>
      <w:r>
        <w:rPr>
          <w:rFonts w:ascii="Arial" w:eastAsia="Times New Roman" w:hAnsi="Arial" w:cs="Arial"/>
          <w:color w:val="000000"/>
          <w:lang w:val="en-US" w:eastAsia="en-GB"/>
        </w:rPr>
        <w:t>1</w:t>
      </w:r>
      <w:r w:rsidRPr="004C7A43">
        <w:rPr>
          <w:rFonts w:ascii="Arial" w:eastAsia="Times New Roman" w:hAnsi="Arial" w:cs="Arial"/>
          <w:color w:val="000000"/>
          <w:lang w:val="en-US" w:eastAsia="en-GB"/>
        </w:rPr>
        <w:t xml:space="preserve">9th </w:t>
      </w:r>
      <w:r>
        <w:rPr>
          <w:rFonts w:ascii="Arial" w:eastAsia="Times New Roman" w:hAnsi="Arial" w:cs="Arial"/>
          <w:color w:val="000000"/>
          <w:lang w:val="en-US" w:eastAsia="en-GB"/>
        </w:rPr>
        <w:t>June</w:t>
      </w:r>
      <w:r w:rsidRPr="004C7A43">
        <w:rPr>
          <w:rFonts w:ascii="Arial" w:eastAsia="Times New Roman" w:hAnsi="Arial" w:cs="Arial"/>
          <w:color w:val="000000"/>
          <w:lang w:val="en-US" w:eastAsia="en-GB"/>
        </w:rPr>
        <w:t xml:space="preserve"> 2021.</w:t>
      </w:r>
    </w:p>
    <w:p w14:paraId="73D906BB" w14:textId="1221FADB" w:rsidR="0041656F" w:rsidRDefault="0041656F" w:rsidP="0041656F">
      <w:pPr>
        <w:rPr>
          <w:rFonts w:ascii="Arial" w:hAnsi="Arial" w:cs="Arial"/>
        </w:rPr>
      </w:pPr>
      <w:r w:rsidRPr="002A48B8">
        <w:rPr>
          <w:rFonts w:ascii="Arial" w:hAnsi="Arial" w:cs="Arial"/>
        </w:rPr>
        <w:t>Asosplc.com. 2021. </w:t>
      </w:r>
      <w:r w:rsidRPr="002A48B8">
        <w:rPr>
          <w:rFonts w:ascii="Arial" w:hAnsi="Arial" w:cs="Arial"/>
          <w:i/>
          <w:iCs/>
        </w:rPr>
        <w:t>Latest Results</w:t>
      </w:r>
      <w:r w:rsidRPr="002A48B8">
        <w:rPr>
          <w:rFonts w:ascii="Arial" w:hAnsi="Arial" w:cs="Arial"/>
        </w:rPr>
        <w:t>. [online] Available at: &lt;https://www.asosplc.com/investors/latest-results&gt; [Accessed 18 June 2021].</w:t>
      </w:r>
    </w:p>
    <w:p w14:paraId="3CA155D6" w14:textId="77777777" w:rsidR="0041656F" w:rsidRDefault="0041656F" w:rsidP="0041656F">
      <w:pPr>
        <w:rPr>
          <w:rFonts w:ascii="Arial" w:hAnsi="Arial" w:cs="Arial"/>
        </w:rPr>
      </w:pPr>
    </w:p>
    <w:p w14:paraId="67E41A49" w14:textId="77777777" w:rsidR="0041656F" w:rsidRPr="004C7A43" w:rsidRDefault="0041656F" w:rsidP="0041656F">
      <w:pPr>
        <w:shd w:val="clear" w:color="auto" w:fill="FFFFFF"/>
        <w:spacing w:after="180"/>
        <w:ind w:left="450" w:hanging="450"/>
        <w:rPr>
          <w:rFonts w:ascii="Arial" w:eastAsia="Times New Roman" w:hAnsi="Arial" w:cs="Arial"/>
          <w:color w:val="000000"/>
          <w:lang w:eastAsia="en-GB"/>
        </w:rPr>
      </w:pPr>
      <w:r w:rsidRPr="004C7A43">
        <w:rPr>
          <w:rFonts w:ascii="Arial" w:eastAsia="Times New Roman" w:hAnsi="Arial" w:cs="Arial"/>
          <w:color w:val="000000"/>
          <w:lang w:eastAsia="en-GB"/>
        </w:rPr>
        <w:t>Asosplc.com. 2021. </w:t>
      </w:r>
      <w:r w:rsidRPr="004C7A43">
        <w:rPr>
          <w:rFonts w:ascii="Arial" w:eastAsia="Times New Roman" w:hAnsi="Arial" w:cs="Arial"/>
          <w:i/>
          <w:iCs/>
          <w:color w:val="000000"/>
          <w:lang w:eastAsia="en-GB"/>
        </w:rPr>
        <w:t>Latest Results</w:t>
      </w:r>
      <w:r w:rsidRPr="004C7A43">
        <w:rPr>
          <w:rFonts w:ascii="Arial" w:eastAsia="Times New Roman" w:hAnsi="Arial" w:cs="Arial"/>
          <w:color w:val="000000"/>
          <w:lang w:eastAsia="en-GB"/>
        </w:rPr>
        <w:t xml:space="preserve">. [online] Available at: &lt;https://www.asosplc.com/investors/latest-results&gt; [Accessed </w:t>
      </w:r>
      <w:r>
        <w:rPr>
          <w:rFonts w:ascii="Arial" w:eastAsia="Times New Roman" w:hAnsi="Arial" w:cs="Arial"/>
          <w:color w:val="000000"/>
          <w:lang w:eastAsia="en-GB"/>
        </w:rPr>
        <w:t>1</w:t>
      </w:r>
      <w:r w:rsidRPr="004C7A43">
        <w:rPr>
          <w:rFonts w:ascii="Arial" w:eastAsia="Times New Roman" w:hAnsi="Arial" w:cs="Arial"/>
          <w:color w:val="000000"/>
          <w:lang w:eastAsia="en-GB"/>
        </w:rPr>
        <w:t xml:space="preserve">4 </w:t>
      </w:r>
      <w:r>
        <w:rPr>
          <w:rFonts w:ascii="Arial" w:eastAsia="Times New Roman" w:hAnsi="Arial" w:cs="Arial"/>
          <w:color w:val="000000"/>
          <w:lang w:eastAsia="en-GB"/>
        </w:rPr>
        <w:t>June</w:t>
      </w:r>
      <w:r w:rsidRPr="004C7A43">
        <w:rPr>
          <w:rFonts w:ascii="Arial" w:eastAsia="Times New Roman" w:hAnsi="Arial" w:cs="Arial"/>
          <w:color w:val="000000"/>
          <w:lang w:eastAsia="en-GB"/>
        </w:rPr>
        <w:t xml:space="preserve"> 2021].</w:t>
      </w:r>
    </w:p>
    <w:p w14:paraId="34D14128" w14:textId="77777777" w:rsidR="0041656F" w:rsidRPr="004C7A43" w:rsidRDefault="0041656F" w:rsidP="0041656F">
      <w:pPr>
        <w:shd w:val="clear" w:color="auto" w:fill="FFFFFF"/>
        <w:spacing w:after="180"/>
        <w:ind w:left="450" w:hanging="450"/>
        <w:rPr>
          <w:rFonts w:ascii="Arial" w:eastAsia="Times New Roman" w:hAnsi="Arial" w:cs="Arial"/>
          <w:color w:val="000000"/>
          <w:lang w:eastAsia="en-GB"/>
        </w:rPr>
      </w:pPr>
      <w:proofErr w:type="spellStart"/>
      <w:r w:rsidRPr="004C7A43">
        <w:rPr>
          <w:rFonts w:ascii="Arial" w:eastAsia="Times New Roman" w:hAnsi="Arial" w:cs="Arial"/>
          <w:color w:val="000000"/>
          <w:lang w:val="en-US" w:eastAsia="en-GB"/>
        </w:rPr>
        <w:t>Berkhout</w:t>
      </w:r>
      <w:proofErr w:type="spellEnd"/>
      <w:r w:rsidRPr="004C7A43">
        <w:rPr>
          <w:rFonts w:ascii="Arial" w:eastAsia="Times New Roman" w:hAnsi="Arial" w:cs="Arial"/>
          <w:color w:val="000000"/>
          <w:lang w:val="en-US" w:eastAsia="en-GB"/>
        </w:rPr>
        <w:t>, C. (2015). &lt;</w:t>
      </w:r>
      <w:proofErr w:type="spellStart"/>
      <w:r w:rsidRPr="004C7A43">
        <w:rPr>
          <w:rFonts w:ascii="Arial" w:eastAsia="Times New Roman" w:hAnsi="Arial" w:cs="Arial"/>
          <w:color w:val="000000"/>
          <w:lang w:val="en-US" w:eastAsia="en-GB"/>
        </w:rPr>
        <w:t>i</w:t>
      </w:r>
      <w:proofErr w:type="spellEnd"/>
      <w:r w:rsidRPr="004C7A43">
        <w:rPr>
          <w:rFonts w:ascii="Arial" w:eastAsia="Times New Roman" w:hAnsi="Arial" w:cs="Arial"/>
          <w:color w:val="000000"/>
          <w:lang w:val="en-US" w:eastAsia="en-GB"/>
        </w:rPr>
        <w:t>&gt;Retail Marketing Strategy: Delivering Shopper Delight. [</w:t>
      </w:r>
      <w:proofErr w:type="spellStart"/>
      <w:r w:rsidRPr="004C7A43">
        <w:rPr>
          <w:rFonts w:ascii="Arial" w:eastAsia="Times New Roman" w:hAnsi="Arial" w:cs="Arial"/>
          <w:color w:val="000000"/>
          <w:lang w:val="en-US" w:eastAsia="en-GB"/>
        </w:rPr>
        <w:t>ebook</w:t>
      </w:r>
      <w:proofErr w:type="spellEnd"/>
      <w:r w:rsidRPr="004C7A43">
        <w:rPr>
          <w:rFonts w:ascii="Arial" w:eastAsia="Times New Roman" w:hAnsi="Arial" w:cs="Arial"/>
          <w:color w:val="000000"/>
          <w:lang w:val="en-US" w:eastAsia="en-GB"/>
        </w:rPr>
        <w:t xml:space="preserve">] Kogan Page. Available at: </w:t>
      </w:r>
      <w:hyperlink r:id="rId11" w:history="1">
        <w:r w:rsidRPr="004C7A43">
          <w:rPr>
            <w:rStyle w:val="Hyperlink"/>
            <w:rFonts w:ascii="Arial" w:eastAsia="Times New Roman" w:hAnsi="Arial" w:cs="Arial"/>
            <w:lang w:val="en-US" w:eastAsia="en-GB"/>
          </w:rPr>
          <w:t>https://www.perlego.com/book/1015396/</w:t>
        </w:r>
      </w:hyperlink>
    </w:p>
    <w:p w14:paraId="5ABD5ED1"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proofErr w:type="spellStart"/>
      <w:r w:rsidRPr="002A48B8">
        <w:rPr>
          <w:rFonts w:ascii="Arial" w:eastAsia="Times New Roman" w:hAnsi="Arial" w:cs="Arial"/>
          <w:color w:val="000000"/>
          <w:lang w:eastAsia="en-GB"/>
        </w:rPr>
        <w:t>Boustani</w:t>
      </w:r>
      <w:proofErr w:type="spellEnd"/>
      <w:r w:rsidRPr="002A48B8">
        <w:rPr>
          <w:rFonts w:ascii="Arial" w:eastAsia="Times New Roman" w:hAnsi="Arial" w:cs="Arial"/>
          <w:color w:val="000000"/>
          <w:lang w:eastAsia="en-GB"/>
        </w:rPr>
        <w:t>, G., 2019. </w:t>
      </w:r>
      <w:r w:rsidRPr="002A48B8">
        <w:rPr>
          <w:rFonts w:ascii="Arial" w:eastAsia="Times New Roman" w:hAnsi="Arial" w:cs="Arial"/>
          <w:i/>
          <w:iCs/>
          <w:color w:val="000000"/>
          <w:lang w:eastAsia="en-GB"/>
        </w:rPr>
        <w:t>Pop-up retail</w:t>
      </w:r>
      <w:r w:rsidRPr="002A48B8">
        <w:rPr>
          <w:rFonts w:ascii="Arial" w:eastAsia="Times New Roman" w:hAnsi="Arial" w:cs="Arial"/>
          <w:color w:val="000000"/>
          <w:lang w:eastAsia="en-GB"/>
        </w:rPr>
        <w:t>. 1st ed. London: Routledge, pp.34-36.</w:t>
      </w:r>
    </w:p>
    <w:p w14:paraId="2DEB561D"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r w:rsidRPr="002A48B8">
        <w:rPr>
          <w:rFonts w:ascii="Arial" w:eastAsia="Times New Roman" w:hAnsi="Arial" w:cs="Arial"/>
          <w:color w:val="000000"/>
          <w:lang w:eastAsia="en-GB"/>
        </w:rPr>
        <w:t>Clow, K. and Baack, D., 2017. </w:t>
      </w:r>
      <w:r w:rsidRPr="002A48B8">
        <w:rPr>
          <w:rFonts w:ascii="Arial" w:eastAsia="Times New Roman" w:hAnsi="Arial" w:cs="Arial"/>
          <w:i/>
          <w:iCs/>
          <w:color w:val="000000"/>
          <w:lang w:eastAsia="en-GB"/>
        </w:rPr>
        <w:t>Integrated advertising, promotion, and marketing communications</w:t>
      </w:r>
      <w:r w:rsidRPr="002A48B8">
        <w:rPr>
          <w:rFonts w:ascii="Arial" w:eastAsia="Times New Roman" w:hAnsi="Arial" w:cs="Arial"/>
          <w:color w:val="000000"/>
          <w:lang w:eastAsia="en-GB"/>
        </w:rPr>
        <w:t>. 8th ed. London: Pearson, pp.118-120.</w:t>
      </w:r>
    </w:p>
    <w:p w14:paraId="38535660"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r w:rsidRPr="002A48B8">
        <w:rPr>
          <w:rFonts w:ascii="Arial" w:eastAsia="Times New Roman" w:hAnsi="Arial" w:cs="Arial"/>
          <w:color w:val="000000"/>
          <w:lang w:eastAsia="en-GB"/>
        </w:rPr>
        <w:t>Crick, J. and Crick, D., 2020. Coopetition and COVID-19: Collaborative business-to-business marketing strategies in a pandemic crisis. </w:t>
      </w:r>
      <w:r w:rsidRPr="002A48B8">
        <w:rPr>
          <w:rFonts w:ascii="Arial" w:eastAsia="Times New Roman" w:hAnsi="Arial" w:cs="Arial"/>
          <w:i/>
          <w:iCs/>
          <w:color w:val="000000"/>
          <w:lang w:eastAsia="en-GB"/>
        </w:rPr>
        <w:t>Industrial Marketing Management</w:t>
      </w:r>
      <w:r w:rsidRPr="002A48B8">
        <w:rPr>
          <w:rFonts w:ascii="Arial" w:eastAsia="Times New Roman" w:hAnsi="Arial" w:cs="Arial"/>
          <w:color w:val="000000"/>
          <w:lang w:eastAsia="en-GB"/>
        </w:rPr>
        <w:t>, [online] 88, pp.206-213. Available at: &lt;http://doi.org/10.1016/j.indmarman.2020.05.016&gt; [Accessed 17 June 2021].</w:t>
      </w:r>
    </w:p>
    <w:p w14:paraId="7025716C" w14:textId="77777777" w:rsidR="0041656F" w:rsidRDefault="0041656F" w:rsidP="0041656F">
      <w:pPr>
        <w:shd w:val="clear" w:color="auto" w:fill="FFFFFF"/>
        <w:spacing w:after="180"/>
        <w:ind w:left="450" w:hanging="450"/>
        <w:rPr>
          <w:rFonts w:ascii="Arial" w:eastAsia="Times New Roman" w:hAnsi="Arial" w:cs="Arial"/>
          <w:color w:val="000000"/>
          <w:lang w:eastAsia="en-GB"/>
        </w:rPr>
      </w:pPr>
      <w:r w:rsidRPr="004C7A43">
        <w:rPr>
          <w:rFonts w:ascii="Arial" w:eastAsia="Times New Roman" w:hAnsi="Arial" w:cs="Arial"/>
          <w:color w:val="000000"/>
          <w:lang w:val="en-US" w:eastAsia="en-GB"/>
        </w:rPr>
        <w:t>Crowther, Phil, 2011. Marketing event outcomes: from tactical to strategic. International journal of event and festival management, 2(1), pp.68–82.</w:t>
      </w:r>
    </w:p>
    <w:p w14:paraId="677D2030" w14:textId="77777777" w:rsidR="0041656F" w:rsidRDefault="0041656F" w:rsidP="0041656F">
      <w:pPr>
        <w:shd w:val="clear" w:color="auto" w:fill="FFFFFF"/>
        <w:spacing w:after="180"/>
        <w:ind w:left="450" w:hanging="450"/>
        <w:rPr>
          <w:rFonts w:ascii="Arial" w:hAnsi="Arial" w:cs="Arial"/>
          <w:noProof/>
        </w:rPr>
      </w:pPr>
      <w:r w:rsidRPr="00056BCB">
        <w:rPr>
          <w:rFonts w:ascii="Arial" w:hAnsi="Arial" w:cs="Arial"/>
          <w:noProof/>
        </w:rPr>
        <w:t xml:space="preserve">D. &amp; Ellis-Chadwick, F., 2016. </w:t>
      </w:r>
      <w:r w:rsidRPr="00056BCB">
        <w:rPr>
          <w:rFonts w:ascii="Arial" w:hAnsi="Arial" w:cs="Arial"/>
          <w:i/>
          <w:iCs/>
          <w:noProof/>
        </w:rPr>
        <w:t xml:space="preserve">Principles and Practice of Marketing. </w:t>
      </w:r>
      <w:r w:rsidRPr="00056BCB">
        <w:rPr>
          <w:rFonts w:ascii="Arial" w:hAnsi="Arial" w:cs="Arial"/>
          <w:noProof/>
        </w:rPr>
        <w:t>Eighth ed. London: McGraw-Hill Education.</w:t>
      </w:r>
    </w:p>
    <w:p w14:paraId="4648B744"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proofErr w:type="spellStart"/>
      <w:r w:rsidRPr="002A48B8">
        <w:rPr>
          <w:rFonts w:ascii="Arial" w:eastAsia="Times New Roman" w:hAnsi="Arial" w:cs="Arial"/>
          <w:color w:val="000000"/>
          <w:lang w:eastAsia="en-GB"/>
        </w:rPr>
        <w:t>Dursun</w:t>
      </w:r>
      <w:proofErr w:type="spellEnd"/>
      <w:r w:rsidRPr="002A48B8">
        <w:rPr>
          <w:rFonts w:ascii="Arial" w:eastAsia="Times New Roman" w:hAnsi="Arial" w:cs="Arial"/>
          <w:color w:val="000000"/>
          <w:lang w:eastAsia="en-GB"/>
        </w:rPr>
        <w:t>, 2019. Psychological Barriers to Environmentally Responsible Consumption. </w:t>
      </w:r>
      <w:r w:rsidRPr="002A48B8">
        <w:rPr>
          <w:rFonts w:ascii="Arial" w:eastAsia="Times New Roman" w:hAnsi="Arial" w:cs="Arial"/>
          <w:i/>
          <w:iCs/>
          <w:color w:val="000000"/>
          <w:lang w:eastAsia="en-GB"/>
        </w:rPr>
        <w:t>Ethics, Social Responsibility and Sustainability in Marketing</w:t>
      </w:r>
      <w:r w:rsidRPr="002A48B8">
        <w:rPr>
          <w:rFonts w:ascii="Arial" w:eastAsia="Times New Roman" w:hAnsi="Arial" w:cs="Arial"/>
          <w:color w:val="000000"/>
          <w:lang w:eastAsia="en-GB"/>
        </w:rPr>
        <w:t>, [online] pp.103-128. Available at: &lt;https://link.springer.com/chapter/10.1007/978-981-13-7924-6_6&gt; [Accessed 14 June 2021].</w:t>
      </w:r>
    </w:p>
    <w:p w14:paraId="6EAB7FC5"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r w:rsidRPr="002A48B8">
        <w:rPr>
          <w:rFonts w:ascii="Arial" w:eastAsia="Times New Roman" w:hAnsi="Arial" w:cs="Arial"/>
          <w:color w:val="000000"/>
          <w:lang w:eastAsia="en-GB"/>
        </w:rPr>
        <w:t>Ferreira, C., Lord Ferguson, S. and Pitt, L., 2019. Entrepreneurial marketing and hybrid entrepreneurship: the case of JM Reid Bamboo Rods. </w:t>
      </w:r>
      <w:r w:rsidRPr="002A48B8">
        <w:rPr>
          <w:rFonts w:ascii="Arial" w:eastAsia="Times New Roman" w:hAnsi="Arial" w:cs="Arial"/>
          <w:i/>
          <w:iCs/>
          <w:color w:val="000000"/>
          <w:lang w:eastAsia="en-GB"/>
        </w:rPr>
        <w:t>Journal of Marketing Management</w:t>
      </w:r>
      <w:r w:rsidRPr="002A48B8">
        <w:rPr>
          <w:rFonts w:ascii="Arial" w:eastAsia="Times New Roman" w:hAnsi="Arial" w:cs="Arial"/>
          <w:color w:val="000000"/>
          <w:lang w:eastAsia="en-GB"/>
        </w:rPr>
        <w:t>, [online] 35(9-10), pp.867-885. Available at: &lt;https://doi.org/10.1080/0267257X.2019.1637921&gt; [Accessed 18 June 2021].</w:t>
      </w:r>
    </w:p>
    <w:p w14:paraId="4451A120" w14:textId="77777777" w:rsidR="0041656F" w:rsidRDefault="0041656F" w:rsidP="0041656F">
      <w:pPr>
        <w:shd w:val="clear" w:color="auto" w:fill="FFFFFF"/>
        <w:spacing w:after="180"/>
        <w:ind w:left="450" w:hanging="450"/>
        <w:rPr>
          <w:rFonts w:ascii="Arial" w:eastAsia="Times New Roman" w:hAnsi="Arial" w:cs="Arial"/>
          <w:color w:val="000000"/>
          <w:lang w:eastAsia="en-GB"/>
        </w:rPr>
      </w:pPr>
      <w:proofErr w:type="spellStart"/>
      <w:r w:rsidRPr="004C7A43">
        <w:rPr>
          <w:rFonts w:ascii="Arial" w:eastAsia="Times New Roman" w:hAnsi="Arial" w:cs="Arial"/>
          <w:color w:val="000000"/>
          <w:lang w:eastAsia="en-GB"/>
        </w:rPr>
        <w:t>GlobalData</w:t>
      </w:r>
      <w:proofErr w:type="spellEnd"/>
      <w:r w:rsidRPr="004C7A43">
        <w:rPr>
          <w:rFonts w:ascii="Arial" w:eastAsia="Times New Roman" w:hAnsi="Arial" w:cs="Arial"/>
          <w:color w:val="000000"/>
          <w:lang w:eastAsia="en-GB"/>
        </w:rPr>
        <w:t>. 2021. </w:t>
      </w:r>
      <w:r w:rsidRPr="004C7A43">
        <w:rPr>
          <w:rFonts w:ascii="Arial" w:eastAsia="Times New Roman" w:hAnsi="Arial" w:cs="Arial"/>
          <w:i/>
          <w:iCs/>
          <w:color w:val="000000"/>
          <w:lang w:eastAsia="en-GB"/>
        </w:rPr>
        <w:t xml:space="preserve">Agile ASOS continues to shine bright throughout COVID-19 - </w:t>
      </w:r>
      <w:proofErr w:type="spellStart"/>
      <w:r w:rsidRPr="004C7A43">
        <w:rPr>
          <w:rFonts w:ascii="Arial" w:eastAsia="Times New Roman" w:hAnsi="Arial" w:cs="Arial"/>
          <w:i/>
          <w:iCs/>
          <w:color w:val="000000"/>
          <w:lang w:eastAsia="en-GB"/>
        </w:rPr>
        <w:t>GlobalData</w:t>
      </w:r>
      <w:proofErr w:type="spellEnd"/>
      <w:r w:rsidRPr="004C7A43">
        <w:rPr>
          <w:rFonts w:ascii="Arial" w:eastAsia="Times New Roman" w:hAnsi="Arial" w:cs="Arial"/>
          <w:color w:val="000000"/>
          <w:lang w:eastAsia="en-GB"/>
        </w:rPr>
        <w:t xml:space="preserve">. [online] Available at: &lt;https://www.globaldata.com/agile-asos-continues-shine-bright-throughout-covid-19/&gt; [Accessed </w:t>
      </w:r>
      <w:r>
        <w:rPr>
          <w:rFonts w:ascii="Arial" w:eastAsia="Times New Roman" w:hAnsi="Arial" w:cs="Arial"/>
          <w:color w:val="000000"/>
          <w:lang w:eastAsia="en-GB"/>
        </w:rPr>
        <w:t>1</w:t>
      </w:r>
      <w:r w:rsidRPr="004C7A43">
        <w:rPr>
          <w:rFonts w:ascii="Arial" w:eastAsia="Times New Roman" w:hAnsi="Arial" w:cs="Arial"/>
          <w:color w:val="000000"/>
          <w:lang w:eastAsia="en-GB"/>
        </w:rPr>
        <w:t xml:space="preserve">4 </w:t>
      </w:r>
      <w:r>
        <w:rPr>
          <w:rFonts w:ascii="Arial" w:eastAsia="Times New Roman" w:hAnsi="Arial" w:cs="Arial"/>
          <w:color w:val="000000"/>
          <w:lang w:eastAsia="en-GB"/>
        </w:rPr>
        <w:t>June</w:t>
      </w:r>
      <w:r w:rsidRPr="004C7A43">
        <w:rPr>
          <w:rFonts w:ascii="Arial" w:eastAsia="Times New Roman" w:hAnsi="Arial" w:cs="Arial"/>
          <w:color w:val="000000"/>
          <w:lang w:eastAsia="en-GB"/>
        </w:rPr>
        <w:t xml:space="preserve"> 2021].</w:t>
      </w:r>
    </w:p>
    <w:p w14:paraId="0A9F2C82"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r w:rsidRPr="002A48B8">
        <w:rPr>
          <w:rFonts w:ascii="Arial" w:eastAsia="Times New Roman" w:hAnsi="Arial" w:cs="Arial"/>
          <w:color w:val="000000"/>
          <w:lang w:eastAsia="en-GB"/>
        </w:rPr>
        <w:lastRenderedPageBreak/>
        <w:t>Hackley, C. and Hackley, R., 2018. </w:t>
      </w:r>
      <w:r w:rsidRPr="002A48B8">
        <w:rPr>
          <w:rFonts w:ascii="Arial" w:eastAsia="Times New Roman" w:hAnsi="Arial" w:cs="Arial"/>
          <w:i/>
          <w:iCs/>
          <w:color w:val="000000"/>
          <w:lang w:eastAsia="en-GB"/>
        </w:rPr>
        <w:t>Advertising and promotion</w:t>
      </w:r>
      <w:r w:rsidRPr="002A48B8">
        <w:rPr>
          <w:rFonts w:ascii="Arial" w:eastAsia="Times New Roman" w:hAnsi="Arial" w:cs="Arial"/>
          <w:color w:val="000000"/>
          <w:lang w:eastAsia="en-GB"/>
        </w:rPr>
        <w:t>. Los Angeles: SAGE, pp.80-82.</w:t>
      </w:r>
    </w:p>
    <w:p w14:paraId="177B2F93" w14:textId="77777777" w:rsidR="0041656F" w:rsidRDefault="0041656F" w:rsidP="0041656F">
      <w:pPr>
        <w:shd w:val="clear" w:color="auto" w:fill="FFFFFF"/>
        <w:spacing w:after="180"/>
        <w:ind w:left="450" w:hanging="450"/>
        <w:rPr>
          <w:rFonts w:ascii="Arial" w:eastAsia="Times New Roman" w:hAnsi="Arial" w:cs="Arial"/>
          <w:color w:val="000000"/>
          <w:lang w:eastAsia="en-GB"/>
        </w:rPr>
      </w:pPr>
      <w:proofErr w:type="spellStart"/>
      <w:r w:rsidRPr="004C7A43">
        <w:rPr>
          <w:rFonts w:ascii="Arial" w:eastAsia="Times New Roman" w:hAnsi="Arial" w:cs="Arial"/>
          <w:color w:val="000000"/>
          <w:lang w:eastAsia="en-GB"/>
        </w:rPr>
        <w:t>Herz</w:t>
      </w:r>
      <w:proofErr w:type="spellEnd"/>
      <w:r w:rsidRPr="004C7A43">
        <w:rPr>
          <w:rFonts w:ascii="Arial" w:eastAsia="Times New Roman" w:hAnsi="Arial" w:cs="Arial"/>
          <w:color w:val="000000"/>
          <w:lang w:eastAsia="en-GB"/>
        </w:rPr>
        <w:t xml:space="preserve">, M. and </w:t>
      </w:r>
      <w:proofErr w:type="spellStart"/>
      <w:r w:rsidRPr="004C7A43">
        <w:rPr>
          <w:rFonts w:ascii="Arial" w:eastAsia="Times New Roman" w:hAnsi="Arial" w:cs="Arial"/>
          <w:color w:val="000000"/>
          <w:lang w:eastAsia="en-GB"/>
        </w:rPr>
        <w:t>Rauschnabel</w:t>
      </w:r>
      <w:proofErr w:type="spellEnd"/>
      <w:r w:rsidRPr="004C7A43">
        <w:rPr>
          <w:rFonts w:ascii="Arial" w:eastAsia="Times New Roman" w:hAnsi="Arial" w:cs="Arial"/>
          <w:color w:val="000000"/>
          <w:lang w:eastAsia="en-GB"/>
        </w:rPr>
        <w:t>, P., 2019. Understanding the diffusion of virtual reality glasses: The role of media, fashion and technology. </w:t>
      </w:r>
      <w:r w:rsidRPr="004C7A43">
        <w:rPr>
          <w:rFonts w:ascii="Arial" w:eastAsia="Times New Roman" w:hAnsi="Arial" w:cs="Arial"/>
          <w:i/>
          <w:iCs/>
          <w:color w:val="000000"/>
          <w:lang w:eastAsia="en-GB"/>
        </w:rPr>
        <w:t>Technological Forecasting and Social Change</w:t>
      </w:r>
      <w:r w:rsidRPr="004C7A43">
        <w:rPr>
          <w:rFonts w:ascii="Arial" w:eastAsia="Times New Roman" w:hAnsi="Arial" w:cs="Arial"/>
          <w:color w:val="000000"/>
          <w:lang w:eastAsia="en-GB"/>
        </w:rPr>
        <w:t>, 138, pp.228-242.</w:t>
      </w:r>
    </w:p>
    <w:p w14:paraId="6BDCE4A7" w14:textId="77777777" w:rsidR="0041656F" w:rsidRPr="004C7A43" w:rsidRDefault="0041656F" w:rsidP="0041656F">
      <w:pPr>
        <w:shd w:val="clear" w:color="auto" w:fill="FFFFFF"/>
        <w:spacing w:after="180"/>
        <w:ind w:left="450" w:hanging="450"/>
        <w:rPr>
          <w:rFonts w:ascii="Arial" w:eastAsia="Times New Roman" w:hAnsi="Arial" w:cs="Arial"/>
          <w:color w:val="000000"/>
          <w:lang w:eastAsia="en-GB"/>
        </w:rPr>
      </w:pPr>
      <w:r w:rsidRPr="004C7A43">
        <w:rPr>
          <w:rFonts w:ascii="Arial" w:eastAsia="Times New Roman" w:hAnsi="Arial" w:cs="Arial"/>
          <w:color w:val="000000"/>
          <w:lang w:val="en-US" w:eastAsia="en-GB"/>
        </w:rPr>
        <w:t xml:space="preserve">Hooley, G., Piercy, N., </w:t>
      </w:r>
      <w:proofErr w:type="spellStart"/>
      <w:r w:rsidRPr="004C7A43">
        <w:rPr>
          <w:rFonts w:ascii="Arial" w:eastAsia="Times New Roman" w:hAnsi="Arial" w:cs="Arial"/>
          <w:color w:val="000000"/>
          <w:lang w:val="en-US" w:eastAsia="en-GB"/>
        </w:rPr>
        <w:t>Nicoulaud</w:t>
      </w:r>
      <w:proofErr w:type="spellEnd"/>
      <w:r w:rsidRPr="004C7A43">
        <w:rPr>
          <w:rFonts w:ascii="Arial" w:eastAsia="Times New Roman" w:hAnsi="Arial" w:cs="Arial"/>
          <w:color w:val="000000"/>
          <w:lang w:val="en-US" w:eastAsia="en-GB"/>
        </w:rPr>
        <w:t xml:space="preserve">, B. and Rudd, J. (2017). Marketing Strategy and Competitive Positioning. 6th ed. </w:t>
      </w:r>
    </w:p>
    <w:p w14:paraId="143CDB19"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proofErr w:type="spellStart"/>
      <w:r w:rsidRPr="002A48B8">
        <w:rPr>
          <w:rFonts w:ascii="Arial" w:eastAsia="Times New Roman" w:hAnsi="Arial" w:cs="Arial"/>
          <w:color w:val="000000"/>
          <w:lang w:eastAsia="en-GB"/>
        </w:rPr>
        <w:t>Khare</w:t>
      </w:r>
      <w:proofErr w:type="spellEnd"/>
      <w:r w:rsidRPr="002A48B8">
        <w:rPr>
          <w:rFonts w:ascii="Arial" w:eastAsia="Times New Roman" w:hAnsi="Arial" w:cs="Arial"/>
          <w:color w:val="000000"/>
          <w:lang w:eastAsia="en-GB"/>
        </w:rPr>
        <w:t>, D., 2017. Guerrilla Marketing - Innovative and Futuristic Approach towards Marketing. </w:t>
      </w:r>
      <w:r w:rsidRPr="002A48B8">
        <w:rPr>
          <w:rFonts w:ascii="Arial" w:eastAsia="Times New Roman" w:hAnsi="Arial" w:cs="Arial"/>
          <w:i/>
          <w:iCs/>
          <w:color w:val="000000"/>
          <w:lang w:eastAsia="en-GB"/>
        </w:rPr>
        <w:t>International Journal of Advanced engineering, Management and Science</w:t>
      </w:r>
      <w:r w:rsidRPr="002A48B8">
        <w:rPr>
          <w:rFonts w:ascii="Arial" w:eastAsia="Times New Roman" w:hAnsi="Arial" w:cs="Arial"/>
          <w:color w:val="000000"/>
          <w:lang w:eastAsia="en-GB"/>
        </w:rPr>
        <w:t>, [online] 3(5), pp.421-426. Available at: &lt;https://dx.doi.org/10.24001/ijaems.3.5.3&gt; [Accessed 12 June 2021].</w:t>
      </w:r>
    </w:p>
    <w:p w14:paraId="7DAE0E71"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r w:rsidRPr="002A48B8">
        <w:rPr>
          <w:rFonts w:ascii="Arial" w:eastAsia="Times New Roman" w:hAnsi="Arial" w:cs="Arial"/>
          <w:color w:val="000000"/>
          <w:lang w:eastAsia="en-GB"/>
        </w:rPr>
        <w:t>Kim, J. and Choi, K., 2020. A Collaborative Study on 3D Dynamic Fashion Design Development, Using Digital Technology. </w:t>
      </w:r>
      <w:r w:rsidRPr="002A48B8">
        <w:rPr>
          <w:rFonts w:ascii="Arial" w:eastAsia="Times New Roman" w:hAnsi="Arial" w:cs="Arial"/>
          <w:i/>
          <w:iCs/>
          <w:color w:val="000000"/>
          <w:lang w:eastAsia="en-GB"/>
        </w:rPr>
        <w:t>Pivoting for the Pandemic</w:t>
      </w:r>
      <w:r w:rsidRPr="002A48B8">
        <w:rPr>
          <w:rFonts w:ascii="Arial" w:eastAsia="Times New Roman" w:hAnsi="Arial" w:cs="Arial"/>
          <w:color w:val="000000"/>
          <w:lang w:eastAsia="en-GB"/>
        </w:rPr>
        <w:t>, [online] Available at: &lt;https://www.iastatedigitalpress.com/itaa/article/id/12028/&gt; [Accessed 16 June 2021].</w:t>
      </w:r>
    </w:p>
    <w:p w14:paraId="196D0661" w14:textId="77777777" w:rsidR="0041656F" w:rsidRDefault="0041656F" w:rsidP="0041656F">
      <w:pPr>
        <w:rPr>
          <w:rFonts w:ascii="Arial" w:hAnsi="Arial" w:cs="Arial"/>
          <w:lang w:val="en-US"/>
        </w:rPr>
      </w:pPr>
      <w:proofErr w:type="spellStart"/>
      <w:r w:rsidRPr="002A48B8">
        <w:rPr>
          <w:rFonts w:ascii="Arial" w:hAnsi="Arial" w:cs="Arial"/>
          <w:lang w:val="en-US"/>
        </w:rPr>
        <w:t>Mckinsey</w:t>
      </w:r>
      <w:proofErr w:type="spellEnd"/>
      <w:r w:rsidRPr="002A48B8">
        <w:rPr>
          <w:rFonts w:ascii="Arial" w:hAnsi="Arial" w:cs="Arial"/>
          <w:lang w:val="en-US"/>
        </w:rPr>
        <w:t xml:space="preserve"> and Company. (2021). The State of Fashion 2021. Available: https://www.mckinsey.com/~/media/McKinsey/Industries/Retail/Our%20Insights/State%20of%20fashion/2021/The-State-of-Fashion-2021-vF.pdf. Last accessed 19th June 2021.</w:t>
      </w:r>
    </w:p>
    <w:p w14:paraId="069A7E80" w14:textId="77777777" w:rsidR="0041656F" w:rsidRDefault="0041656F" w:rsidP="0041656F">
      <w:pPr>
        <w:rPr>
          <w:rFonts w:ascii="Arial" w:hAnsi="Arial" w:cs="Arial"/>
        </w:rPr>
      </w:pPr>
      <w:r w:rsidRPr="002A48B8">
        <w:rPr>
          <w:rFonts w:ascii="Arial" w:hAnsi="Arial" w:cs="Arial"/>
        </w:rPr>
        <w:t>Moore, G., 2021. </w:t>
      </w:r>
      <w:r w:rsidRPr="002A48B8">
        <w:rPr>
          <w:rFonts w:ascii="Arial" w:hAnsi="Arial" w:cs="Arial"/>
          <w:i/>
          <w:iCs/>
        </w:rPr>
        <w:t>Fashion Promotion: Building a Brand Through Marketing and Communication</w:t>
      </w:r>
      <w:r w:rsidRPr="002A48B8">
        <w:rPr>
          <w:rFonts w:ascii="Arial" w:hAnsi="Arial" w:cs="Arial"/>
        </w:rPr>
        <w:t>. 2nd ed. London: Bloomsbury, pp.108-109.</w:t>
      </w:r>
    </w:p>
    <w:p w14:paraId="6FF39E02"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proofErr w:type="spellStart"/>
      <w:r w:rsidRPr="002A48B8">
        <w:rPr>
          <w:rFonts w:ascii="Arial" w:eastAsia="Times New Roman" w:hAnsi="Arial" w:cs="Arial"/>
          <w:color w:val="000000"/>
          <w:lang w:eastAsia="en-GB"/>
        </w:rPr>
        <w:t>Overdiek</w:t>
      </w:r>
      <w:proofErr w:type="spellEnd"/>
      <w:r w:rsidRPr="002A48B8">
        <w:rPr>
          <w:rFonts w:ascii="Arial" w:eastAsia="Times New Roman" w:hAnsi="Arial" w:cs="Arial"/>
          <w:color w:val="000000"/>
          <w:lang w:eastAsia="en-GB"/>
        </w:rPr>
        <w:t xml:space="preserve">, A. and </w:t>
      </w:r>
      <w:proofErr w:type="spellStart"/>
      <w:r w:rsidRPr="002A48B8">
        <w:rPr>
          <w:rFonts w:ascii="Arial" w:eastAsia="Times New Roman" w:hAnsi="Arial" w:cs="Arial"/>
          <w:color w:val="000000"/>
          <w:lang w:eastAsia="en-GB"/>
        </w:rPr>
        <w:t>Warnaby</w:t>
      </w:r>
      <w:proofErr w:type="spellEnd"/>
      <w:r w:rsidRPr="002A48B8">
        <w:rPr>
          <w:rFonts w:ascii="Arial" w:eastAsia="Times New Roman" w:hAnsi="Arial" w:cs="Arial"/>
          <w:color w:val="000000"/>
          <w:lang w:eastAsia="en-GB"/>
        </w:rPr>
        <w:t>, G., 2020. Co</w:t>
      </w:r>
      <w:r w:rsidRPr="002A48B8">
        <w:rPr>
          <w:rFonts w:ascii="Cambria Math" w:eastAsia="Times New Roman" w:hAnsi="Cambria Math" w:cs="Cambria Math"/>
          <w:color w:val="000000"/>
          <w:lang w:eastAsia="en-GB"/>
        </w:rPr>
        <w:t>‐</w:t>
      </w:r>
      <w:r w:rsidRPr="002A48B8">
        <w:rPr>
          <w:rFonts w:ascii="Arial" w:eastAsia="Times New Roman" w:hAnsi="Arial" w:cs="Arial"/>
          <w:color w:val="000000"/>
          <w:lang w:eastAsia="en-GB"/>
        </w:rPr>
        <w:t>creation and co</w:t>
      </w:r>
      <w:r w:rsidRPr="002A48B8">
        <w:rPr>
          <w:rFonts w:ascii="Cambria Math" w:eastAsia="Times New Roman" w:hAnsi="Cambria Math" w:cs="Cambria Math"/>
          <w:color w:val="000000"/>
          <w:lang w:eastAsia="en-GB"/>
        </w:rPr>
        <w:t>‐</w:t>
      </w:r>
      <w:r w:rsidRPr="002A48B8">
        <w:rPr>
          <w:rFonts w:ascii="Arial" w:eastAsia="Times New Roman" w:hAnsi="Arial" w:cs="Arial"/>
          <w:color w:val="000000"/>
          <w:lang w:eastAsia="en-GB"/>
        </w:rPr>
        <w:t>design in pop</w:t>
      </w:r>
      <w:r w:rsidRPr="002A48B8">
        <w:rPr>
          <w:rFonts w:ascii="Cambria Math" w:eastAsia="Times New Roman" w:hAnsi="Cambria Math" w:cs="Cambria Math"/>
          <w:color w:val="000000"/>
          <w:lang w:eastAsia="en-GB"/>
        </w:rPr>
        <w:t>‐</w:t>
      </w:r>
      <w:r w:rsidRPr="002A48B8">
        <w:rPr>
          <w:rFonts w:ascii="Arial" w:eastAsia="Times New Roman" w:hAnsi="Arial" w:cs="Arial"/>
          <w:color w:val="000000"/>
          <w:lang w:eastAsia="en-GB"/>
        </w:rPr>
        <w:t xml:space="preserve">up stores: The intersection of marketing and design </w:t>
      </w:r>
      <w:proofErr w:type="gramStart"/>
      <w:r w:rsidRPr="002A48B8">
        <w:rPr>
          <w:rFonts w:ascii="Arial" w:eastAsia="Times New Roman" w:hAnsi="Arial" w:cs="Arial"/>
          <w:color w:val="000000"/>
          <w:lang w:eastAsia="en-GB"/>
        </w:rPr>
        <w:t>research?.</w:t>
      </w:r>
      <w:proofErr w:type="gramEnd"/>
      <w:r w:rsidRPr="002A48B8">
        <w:rPr>
          <w:rFonts w:ascii="Arial" w:eastAsia="Times New Roman" w:hAnsi="Arial" w:cs="Arial"/>
          <w:color w:val="000000"/>
          <w:lang w:eastAsia="en-GB"/>
        </w:rPr>
        <w:t> </w:t>
      </w:r>
      <w:r w:rsidRPr="002A48B8">
        <w:rPr>
          <w:rFonts w:ascii="Arial" w:eastAsia="Times New Roman" w:hAnsi="Arial" w:cs="Arial"/>
          <w:i/>
          <w:iCs/>
          <w:color w:val="000000"/>
          <w:lang w:eastAsia="en-GB"/>
        </w:rPr>
        <w:t>Creativity and Innovation Management</w:t>
      </w:r>
      <w:r w:rsidRPr="002A48B8">
        <w:rPr>
          <w:rFonts w:ascii="Arial" w:eastAsia="Times New Roman" w:hAnsi="Arial" w:cs="Arial"/>
          <w:color w:val="000000"/>
          <w:lang w:eastAsia="en-GB"/>
        </w:rPr>
        <w:t>, 29(S1), pp.63-74.</w:t>
      </w:r>
    </w:p>
    <w:p w14:paraId="7001A4B1" w14:textId="77777777" w:rsidR="0041656F" w:rsidRPr="002A48B8" w:rsidRDefault="0041656F" w:rsidP="0041656F">
      <w:pPr>
        <w:shd w:val="clear" w:color="auto" w:fill="FFFFFF"/>
        <w:spacing w:after="180"/>
        <w:ind w:left="450" w:hanging="450"/>
        <w:rPr>
          <w:rFonts w:ascii="Times New Roman" w:eastAsia="Times New Roman" w:hAnsi="Times New Roman" w:cs="Times New Roman"/>
          <w:color w:val="000000"/>
          <w:lang w:eastAsia="en-GB"/>
        </w:rPr>
      </w:pPr>
      <w:r>
        <w:rPr>
          <w:rFonts w:ascii="Arial" w:hAnsi="Arial" w:cs="Arial"/>
          <w:noProof/>
        </w:rPr>
        <w:t>P</w:t>
      </w:r>
      <w:r w:rsidRPr="00056BCB">
        <w:rPr>
          <w:rFonts w:ascii="Arial" w:hAnsi="Arial" w:cs="Arial"/>
          <w:noProof/>
        </w:rPr>
        <w:t xml:space="preserve">ennington, A., 2016. </w:t>
      </w:r>
      <w:r w:rsidRPr="00056BCB">
        <w:rPr>
          <w:rFonts w:ascii="Arial" w:hAnsi="Arial" w:cs="Arial"/>
          <w:i/>
          <w:iCs/>
          <w:noProof/>
        </w:rPr>
        <w:t xml:space="preserve">the Customer Experience Book. </w:t>
      </w:r>
      <w:r w:rsidRPr="00056BCB">
        <w:rPr>
          <w:rFonts w:ascii="Arial" w:hAnsi="Arial" w:cs="Arial"/>
          <w:noProof/>
        </w:rPr>
        <w:t>London: Pearson.</w:t>
      </w:r>
    </w:p>
    <w:p w14:paraId="0A17FEC9" w14:textId="77777777" w:rsidR="0041656F" w:rsidRPr="00056BCB" w:rsidRDefault="0041656F" w:rsidP="0041656F">
      <w:pPr>
        <w:pStyle w:val="Bibliography"/>
        <w:rPr>
          <w:rFonts w:ascii="Arial" w:hAnsi="Arial" w:cs="Arial"/>
          <w:noProof/>
        </w:rPr>
      </w:pPr>
      <w:r w:rsidRPr="00056BCB">
        <w:rPr>
          <w:rFonts w:ascii="Arial" w:hAnsi="Arial" w:cs="Arial"/>
          <w:noProof/>
        </w:rPr>
        <w:t xml:space="preserve">Pottier, A. &amp; Muinos, C. A., n.d. </w:t>
      </w:r>
      <w:r w:rsidRPr="00056BCB">
        <w:rPr>
          <w:rFonts w:ascii="Arial" w:hAnsi="Arial" w:cs="Arial"/>
          <w:i/>
          <w:iCs/>
          <w:noProof/>
        </w:rPr>
        <w:t xml:space="preserve">Calameo. </w:t>
      </w:r>
      <w:r w:rsidRPr="00056BCB">
        <w:rPr>
          <w:rFonts w:ascii="Arial" w:hAnsi="Arial" w:cs="Arial"/>
          <w:noProof/>
        </w:rPr>
        <w:t xml:space="preserve">[Online] </w:t>
      </w:r>
      <w:r w:rsidRPr="00056BCB">
        <w:rPr>
          <w:rFonts w:ascii="Arial" w:hAnsi="Arial" w:cs="Arial"/>
          <w:noProof/>
        </w:rPr>
        <w:br/>
        <w:t xml:space="preserve">Available at: </w:t>
      </w:r>
      <w:r w:rsidRPr="00056BCB">
        <w:rPr>
          <w:rFonts w:ascii="Arial" w:hAnsi="Arial" w:cs="Arial"/>
          <w:noProof/>
          <w:u w:val="single"/>
        </w:rPr>
        <w:t>https://en.calameo.com/read/005312124af55bbd57332</w:t>
      </w:r>
      <w:r w:rsidRPr="00056BCB">
        <w:rPr>
          <w:rFonts w:ascii="Arial" w:hAnsi="Arial" w:cs="Arial"/>
          <w:noProof/>
        </w:rPr>
        <w:br/>
        <w:t>[Accessed</w:t>
      </w:r>
      <w:r>
        <w:rPr>
          <w:rFonts w:ascii="Arial" w:hAnsi="Arial" w:cs="Arial"/>
          <w:noProof/>
        </w:rPr>
        <w:t xml:space="preserve"> 16 June 2021</w:t>
      </w:r>
      <w:r w:rsidRPr="00056BCB">
        <w:rPr>
          <w:rFonts w:ascii="Arial" w:hAnsi="Arial" w:cs="Arial"/>
          <w:noProof/>
        </w:rPr>
        <w:t>].</w:t>
      </w:r>
    </w:p>
    <w:p w14:paraId="55960876" w14:textId="77777777" w:rsidR="0041656F" w:rsidRDefault="0041656F" w:rsidP="0041656F">
      <w:pPr>
        <w:pStyle w:val="Bibliography"/>
        <w:rPr>
          <w:rFonts w:ascii="Arial" w:hAnsi="Arial" w:cs="Arial"/>
          <w:noProof/>
        </w:rPr>
      </w:pPr>
      <w:r w:rsidRPr="00056BCB">
        <w:rPr>
          <w:rFonts w:ascii="Arial" w:hAnsi="Arial" w:cs="Arial"/>
          <w:noProof/>
        </w:rPr>
        <w:t xml:space="preserve">Ritz, N., 2017. </w:t>
      </w:r>
      <w:r w:rsidRPr="00056BCB">
        <w:rPr>
          <w:rFonts w:ascii="Arial" w:hAnsi="Arial" w:cs="Arial"/>
          <w:i/>
          <w:iCs/>
          <w:noProof/>
        </w:rPr>
        <w:t xml:space="preserve">The CMO Show marketing podcast Ep 66 - The organic growth of Lush cosmetics </w:t>
      </w:r>
      <w:r w:rsidRPr="00056BCB">
        <w:rPr>
          <w:rFonts w:ascii="Arial" w:hAnsi="Arial" w:cs="Arial"/>
          <w:noProof/>
        </w:rPr>
        <w:t>[Interview] 2017.</w:t>
      </w:r>
    </w:p>
    <w:p w14:paraId="77CF6D7B"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proofErr w:type="spellStart"/>
      <w:r w:rsidRPr="002A48B8">
        <w:rPr>
          <w:rFonts w:ascii="Arial" w:eastAsia="Times New Roman" w:hAnsi="Arial" w:cs="Arial"/>
          <w:color w:val="000000"/>
          <w:lang w:eastAsia="en-GB"/>
        </w:rPr>
        <w:t>Sheth</w:t>
      </w:r>
      <w:proofErr w:type="spellEnd"/>
      <w:r w:rsidRPr="002A48B8">
        <w:rPr>
          <w:rFonts w:ascii="Arial" w:eastAsia="Times New Roman" w:hAnsi="Arial" w:cs="Arial"/>
          <w:color w:val="000000"/>
          <w:lang w:eastAsia="en-GB"/>
        </w:rPr>
        <w:t xml:space="preserve">, J., </w:t>
      </w:r>
      <w:proofErr w:type="spellStart"/>
      <w:r w:rsidRPr="002A48B8">
        <w:rPr>
          <w:rFonts w:ascii="Arial" w:eastAsia="Times New Roman" w:hAnsi="Arial" w:cs="Arial"/>
          <w:color w:val="000000"/>
          <w:lang w:eastAsia="en-GB"/>
        </w:rPr>
        <w:t>Parvatiyar</w:t>
      </w:r>
      <w:proofErr w:type="spellEnd"/>
      <w:r w:rsidRPr="002A48B8">
        <w:rPr>
          <w:rFonts w:ascii="Arial" w:eastAsia="Times New Roman" w:hAnsi="Arial" w:cs="Arial"/>
          <w:color w:val="000000"/>
          <w:lang w:eastAsia="en-GB"/>
        </w:rPr>
        <w:t>, A. and Sisodia, R., 2019. </w:t>
      </w:r>
      <w:r w:rsidRPr="002A48B8">
        <w:rPr>
          <w:rFonts w:ascii="Arial" w:eastAsia="Times New Roman" w:hAnsi="Arial" w:cs="Arial"/>
          <w:i/>
          <w:iCs/>
          <w:color w:val="000000"/>
          <w:lang w:eastAsia="en-GB"/>
        </w:rPr>
        <w:t>Handbook of advances in marketing in an era of disruptions</w:t>
      </w:r>
      <w:r w:rsidRPr="002A48B8">
        <w:rPr>
          <w:rFonts w:ascii="Arial" w:eastAsia="Times New Roman" w:hAnsi="Arial" w:cs="Arial"/>
          <w:color w:val="000000"/>
          <w:lang w:eastAsia="en-GB"/>
        </w:rPr>
        <w:t>. 1st ed. London: Sage, pp.12-13.</w:t>
      </w:r>
    </w:p>
    <w:p w14:paraId="6BA806FC"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r w:rsidRPr="002A48B8">
        <w:rPr>
          <w:rFonts w:ascii="Arial" w:eastAsia="Times New Roman" w:hAnsi="Arial" w:cs="Arial"/>
          <w:color w:val="000000"/>
          <w:lang w:eastAsia="en-GB"/>
        </w:rPr>
        <w:t xml:space="preserve">Taube, J. and </w:t>
      </w:r>
      <w:proofErr w:type="spellStart"/>
      <w:r w:rsidRPr="002A48B8">
        <w:rPr>
          <w:rFonts w:ascii="Arial" w:eastAsia="Times New Roman" w:hAnsi="Arial" w:cs="Arial"/>
          <w:color w:val="000000"/>
          <w:lang w:eastAsia="en-GB"/>
        </w:rPr>
        <w:t>Warnaby</w:t>
      </w:r>
      <w:proofErr w:type="spellEnd"/>
      <w:r w:rsidRPr="002A48B8">
        <w:rPr>
          <w:rFonts w:ascii="Arial" w:eastAsia="Times New Roman" w:hAnsi="Arial" w:cs="Arial"/>
          <w:color w:val="000000"/>
          <w:lang w:eastAsia="en-GB"/>
        </w:rPr>
        <w:t>, G., 2017. How brand interaction in pop-up shops influences consumers’ perceptions of luxury fashion retailers. </w:t>
      </w:r>
      <w:r w:rsidRPr="002A48B8">
        <w:rPr>
          <w:rFonts w:ascii="Arial" w:eastAsia="Times New Roman" w:hAnsi="Arial" w:cs="Arial"/>
          <w:i/>
          <w:iCs/>
          <w:color w:val="000000"/>
          <w:lang w:eastAsia="en-GB"/>
        </w:rPr>
        <w:t>Journal of Fashion Marketing and Management: An International Journal</w:t>
      </w:r>
      <w:r w:rsidRPr="002A48B8">
        <w:rPr>
          <w:rFonts w:ascii="Arial" w:eastAsia="Times New Roman" w:hAnsi="Arial" w:cs="Arial"/>
          <w:color w:val="000000"/>
          <w:lang w:eastAsia="en-GB"/>
        </w:rPr>
        <w:t>, [online] 21(3), pp.385-399. Available at: &lt;http://doi.org/10.1108/JFMM-08-2016-0074&gt; [Accessed 16 June 2021].</w:t>
      </w:r>
    </w:p>
    <w:p w14:paraId="2820E2C4" w14:textId="77777777" w:rsidR="0041656F" w:rsidRPr="002A48B8" w:rsidRDefault="0041656F" w:rsidP="0041656F">
      <w:pPr>
        <w:shd w:val="clear" w:color="auto" w:fill="FFFFFF"/>
        <w:spacing w:after="180"/>
        <w:ind w:left="450" w:hanging="450"/>
        <w:rPr>
          <w:rFonts w:ascii="Arial" w:eastAsia="Times New Roman" w:hAnsi="Arial" w:cs="Arial"/>
          <w:color w:val="000000"/>
          <w:lang w:eastAsia="en-GB"/>
        </w:rPr>
      </w:pPr>
      <w:r w:rsidRPr="002A48B8">
        <w:rPr>
          <w:rFonts w:ascii="Arial" w:eastAsia="Times New Roman" w:hAnsi="Arial" w:cs="Arial"/>
          <w:color w:val="000000"/>
          <w:lang w:eastAsia="en-GB"/>
        </w:rPr>
        <w:t>Taylor, C. and Carlson, L., 2021. The future of advertising research: new directions and research needs. </w:t>
      </w:r>
      <w:r w:rsidRPr="002A48B8">
        <w:rPr>
          <w:rFonts w:ascii="Arial" w:eastAsia="Times New Roman" w:hAnsi="Arial" w:cs="Arial"/>
          <w:i/>
          <w:iCs/>
          <w:color w:val="000000"/>
          <w:lang w:eastAsia="en-GB"/>
        </w:rPr>
        <w:t>Journal of Marketing Theory and Practice</w:t>
      </w:r>
      <w:r w:rsidRPr="002A48B8">
        <w:rPr>
          <w:rFonts w:ascii="Arial" w:eastAsia="Times New Roman" w:hAnsi="Arial" w:cs="Arial"/>
          <w:color w:val="000000"/>
          <w:lang w:eastAsia="en-GB"/>
        </w:rPr>
        <w:t>, 29(1), pp.51-62.</w:t>
      </w:r>
    </w:p>
    <w:p w14:paraId="10A83E5D" w14:textId="77777777" w:rsidR="0041656F" w:rsidRDefault="0041656F" w:rsidP="0041656F">
      <w:pPr>
        <w:shd w:val="clear" w:color="auto" w:fill="FFFFFF"/>
        <w:spacing w:after="180"/>
        <w:ind w:left="450" w:hanging="450"/>
        <w:rPr>
          <w:rFonts w:ascii="Arial" w:eastAsia="Times New Roman" w:hAnsi="Arial" w:cs="Arial"/>
          <w:color w:val="000000"/>
          <w:lang w:eastAsia="en-GB"/>
        </w:rPr>
      </w:pPr>
      <w:r w:rsidRPr="002A48B8">
        <w:rPr>
          <w:rFonts w:ascii="Arial" w:eastAsia="Times New Roman" w:hAnsi="Arial" w:cs="Arial"/>
          <w:color w:val="000000"/>
          <w:lang w:eastAsia="en-GB"/>
        </w:rPr>
        <w:t>Truong, V., Saunders, S. and Dong, X., 2019. Systems social marketing: a critical appraisal. </w:t>
      </w:r>
      <w:r w:rsidRPr="002A48B8">
        <w:rPr>
          <w:rFonts w:ascii="Arial" w:eastAsia="Times New Roman" w:hAnsi="Arial" w:cs="Arial"/>
          <w:i/>
          <w:iCs/>
          <w:color w:val="000000"/>
          <w:lang w:eastAsia="en-GB"/>
        </w:rPr>
        <w:t>Journal of Social Marketing</w:t>
      </w:r>
      <w:r w:rsidRPr="002A48B8">
        <w:rPr>
          <w:rFonts w:ascii="Arial" w:eastAsia="Times New Roman" w:hAnsi="Arial" w:cs="Arial"/>
          <w:color w:val="000000"/>
          <w:lang w:eastAsia="en-GB"/>
        </w:rPr>
        <w:t>, [online] 9(2), pp.180-203. Available at: &lt;https://doi.org/10.1108/JSOCM-06-2018-0062&gt; [Accessed 12 June 2021].</w:t>
      </w:r>
    </w:p>
    <w:p w14:paraId="7DB0B7D1" w14:textId="733A6D93" w:rsidR="00C816F6" w:rsidRDefault="00C816F6" w:rsidP="0041656F">
      <w:pPr>
        <w:pStyle w:val="Heading1"/>
      </w:pPr>
      <w:bookmarkStart w:id="21" w:name="_Toc75737371"/>
      <w:r>
        <w:lastRenderedPageBreak/>
        <w:t>Appendix 1 - PESTLE</w:t>
      </w:r>
      <w:bookmarkEnd w:id="21"/>
    </w:p>
    <w:p w14:paraId="29AFF48C" w14:textId="312A7216" w:rsidR="00C816F6" w:rsidRDefault="0041656F" w:rsidP="000543BC">
      <w:pPr>
        <w:spacing w:line="480" w:lineRule="auto"/>
        <w:jc w:val="both"/>
        <w:rPr>
          <w:rFonts w:ascii="Arial" w:hAnsi="Arial" w:cs="Arial"/>
          <w:color w:val="000000" w:themeColor="text1"/>
        </w:rPr>
      </w:pPr>
      <w:r>
        <w:rPr>
          <w:rFonts w:ascii="Arial" w:hAnsi="Arial" w:cs="Arial"/>
          <w:noProof/>
          <w:color w:val="000000" w:themeColor="text1"/>
        </w:rPr>
        <w:drawing>
          <wp:anchor distT="0" distB="0" distL="114300" distR="114300" simplePos="0" relativeHeight="251660288" behindDoc="1" locked="0" layoutInCell="1" allowOverlap="1" wp14:anchorId="091B2547" wp14:editId="339268E0">
            <wp:simplePos x="0" y="0"/>
            <wp:positionH relativeFrom="column">
              <wp:posOffset>-55245</wp:posOffset>
            </wp:positionH>
            <wp:positionV relativeFrom="paragraph">
              <wp:posOffset>155139</wp:posOffset>
            </wp:positionV>
            <wp:extent cx="4350327" cy="7785396"/>
            <wp:effectExtent l="0" t="0" r="6350" b="0"/>
            <wp:wrapTight wrapText="bothSides">
              <wp:wrapPolygon edited="0">
                <wp:start x="0" y="0"/>
                <wp:lineTo x="0" y="21565"/>
                <wp:lineTo x="21568" y="21565"/>
                <wp:lineTo x="21568"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rotWithShape="1">
                    <a:blip r:embed="rId12">
                      <a:extLst>
                        <a:ext uri="{28A0092B-C50C-407E-A947-70E740481C1C}">
                          <a14:useLocalDpi xmlns:a14="http://schemas.microsoft.com/office/drawing/2010/main" val="0"/>
                        </a:ext>
                      </a:extLst>
                    </a:blip>
                    <a:srcRect b="2089"/>
                    <a:stretch/>
                  </pic:blipFill>
                  <pic:spPr bwMode="auto">
                    <a:xfrm>
                      <a:off x="0" y="0"/>
                      <a:ext cx="4350327" cy="77853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74BA17" w14:textId="668FAE9C" w:rsidR="00C816F6" w:rsidRDefault="00C816F6" w:rsidP="000543BC">
      <w:pPr>
        <w:spacing w:line="480" w:lineRule="auto"/>
        <w:jc w:val="both"/>
        <w:rPr>
          <w:rFonts w:ascii="Arial" w:hAnsi="Arial" w:cs="Arial"/>
          <w:color w:val="000000" w:themeColor="text1"/>
        </w:rPr>
      </w:pPr>
    </w:p>
    <w:p w14:paraId="25071852" w14:textId="01953903" w:rsidR="00C816F6" w:rsidRDefault="00C816F6" w:rsidP="000543BC">
      <w:pPr>
        <w:spacing w:line="480" w:lineRule="auto"/>
        <w:jc w:val="both"/>
        <w:rPr>
          <w:rFonts w:ascii="Arial" w:hAnsi="Arial" w:cs="Arial"/>
          <w:color w:val="000000" w:themeColor="text1"/>
        </w:rPr>
      </w:pPr>
    </w:p>
    <w:p w14:paraId="276307E6" w14:textId="3D69688D" w:rsidR="00484FD3" w:rsidRPr="00846C17" w:rsidRDefault="00C816F6" w:rsidP="000543BC">
      <w:pPr>
        <w:spacing w:line="480" w:lineRule="auto"/>
        <w:jc w:val="both"/>
        <w:rPr>
          <w:rFonts w:ascii="Arial" w:hAnsi="Arial" w:cs="Arial"/>
        </w:rPr>
      </w:pPr>
      <w:r>
        <w:rPr>
          <w:rFonts w:ascii="Arial" w:hAnsi="Arial" w:cs="Arial"/>
          <w:noProof/>
        </w:rPr>
        <w:lastRenderedPageBreak/>
        <w:drawing>
          <wp:anchor distT="0" distB="0" distL="114300" distR="114300" simplePos="0" relativeHeight="251662336" behindDoc="1" locked="0" layoutInCell="1" allowOverlap="1" wp14:anchorId="0FDCCE14" wp14:editId="2DCB7B11">
            <wp:simplePos x="0" y="0"/>
            <wp:positionH relativeFrom="column">
              <wp:posOffset>-314325</wp:posOffset>
            </wp:positionH>
            <wp:positionV relativeFrom="paragraph">
              <wp:posOffset>0</wp:posOffset>
            </wp:positionV>
            <wp:extent cx="4948747" cy="8863330"/>
            <wp:effectExtent l="0" t="0" r="4445" b="1270"/>
            <wp:wrapTight wrapText="bothSides">
              <wp:wrapPolygon edited="0">
                <wp:start x="0" y="0"/>
                <wp:lineTo x="0" y="21572"/>
                <wp:lineTo x="21564" y="21572"/>
                <wp:lineTo x="21564"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13">
                      <a:extLst>
                        <a:ext uri="{28A0092B-C50C-407E-A947-70E740481C1C}">
                          <a14:useLocalDpi xmlns:a14="http://schemas.microsoft.com/office/drawing/2010/main" val="0"/>
                        </a:ext>
                      </a:extLst>
                    </a:blip>
                    <a:srcRect l="3369"/>
                    <a:stretch/>
                  </pic:blipFill>
                  <pic:spPr bwMode="auto">
                    <a:xfrm>
                      <a:off x="0" y="0"/>
                      <a:ext cx="4948747" cy="8863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88F405" w14:textId="489D6B88" w:rsidR="00484FD3" w:rsidRDefault="00C816F6" w:rsidP="0041656F">
      <w:pPr>
        <w:pStyle w:val="Heading1"/>
      </w:pPr>
      <w:bookmarkStart w:id="22" w:name="_Toc75737372"/>
      <w:r>
        <w:lastRenderedPageBreak/>
        <w:t>Appendix 2 – SWOT Analysis</w:t>
      </w:r>
      <w:bookmarkEnd w:id="22"/>
    </w:p>
    <w:p w14:paraId="5A331EBD" w14:textId="18056560" w:rsidR="00C816F6" w:rsidRDefault="00C816F6" w:rsidP="00C816F6">
      <w:r>
        <w:rPr>
          <w:noProof/>
        </w:rPr>
        <w:drawing>
          <wp:anchor distT="0" distB="0" distL="114300" distR="114300" simplePos="0" relativeHeight="251661312" behindDoc="1" locked="0" layoutInCell="1" allowOverlap="1" wp14:anchorId="5845504A" wp14:editId="6091DBA9">
            <wp:simplePos x="0" y="0"/>
            <wp:positionH relativeFrom="column">
              <wp:posOffset>247650</wp:posOffset>
            </wp:positionH>
            <wp:positionV relativeFrom="page">
              <wp:posOffset>1390650</wp:posOffset>
            </wp:positionV>
            <wp:extent cx="5267960" cy="8863330"/>
            <wp:effectExtent l="0" t="0" r="2540" b="1270"/>
            <wp:wrapTight wrapText="bothSides">
              <wp:wrapPolygon edited="0">
                <wp:start x="0" y="0"/>
                <wp:lineTo x="0" y="21572"/>
                <wp:lineTo x="21558" y="21572"/>
                <wp:lineTo x="21558" y="0"/>
                <wp:lineTo x="0" y="0"/>
              </wp:wrapPolygon>
            </wp:wrapTight>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267960" cy="8863330"/>
                    </a:xfrm>
                    <a:prstGeom prst="rect">
                      <a:avLst/>
                    </a:prstGeom>
                  </pic:spPr>
                </pic:pic>
              </a:graphicData>
            </a:graphic>
            <wp14:sizeRelH relativeFrom="page">
              <wp14:pctWidth>0</wp14:pctWidth>
            </wp14:sizeRelH>
            <wp14:sizeRelV relativeFrom="page">
              <wp14:pctHeight>0</wp14:pctHeight>
            </wp14:sizeRelV>
          </wp:anchor>
        </w:drawing>
      </w:r>
    </w:p>
    <w:p w14:paraId="0AD67CC8" w14:textId="7B19A2BF" w:rsidR="00C816F6" w:rsidRDefault="00C816F6" w:rsidP="00C816F6"/>
    <w:p w14:paraId="30B16F25" w14:textId="129B5722" w:rsidR="00C816F6" w:rsidRDefault="00C816F6" w:rsidP="00C816F6"/>
    <w:p w14:paraId="330821DF" w14:textId="3599BB5B" w:rsidR="00C816F6" w:rsidRDefault="00C816F6" w:rsidP="00C816F6">
      <w:r>
        <w:rPr>
          <w:noProof/>
        </w:rPr>
        <w:drawing>
          <wp:inline distT="0" distB="0" distL="0" distR="0" wp14:anchorId="6BCBDFF7" wp14:editId="5D257D61">
            <wp:extent cx="5731510" cy="2071370"/>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071370"/>
                    </a:xfrm>
                    <a:prstGeom prst="rect">
                      <a:avLst/>
                    </a:prstGeom>
                  </pic:spPr>
                </pic:pic>
              </a:graphicData>
            </a:graphic>
          </wp:inline>
        </w:drawing>
      </w:r>
    </w:p>
    <w:p w14:paraId="2AB57F23" w14:textId="75EA096A" w:rsidR="00C816F6" w:rsidRDefault="00C816F6" w:rsidP="00C816F6"/>
    <w:p w14:paraId="69A7D64C" w14:textId="573B1DAD" w:rsidR="00C816F6" w:rsidRDefault="00C816F6" w:rsidP="00C816F6"/>
    <w:p w14:paraId="185127D1" w14:textId="5593AAF1" w:rsidR="00C816F6" w:rsidRDefault="00C816F6" w:rsidP="00C816F6"/>
    <w:p w14:paraId="1EE47F60" w14:textId="47AB9846" w:rsidR="00C816F6" w:rsidRDefault="0041656F" w:rsidP="00C816F6">
      <w:pPr>
        <w:pStyle w:val="Heading2"/>
      </w:pPr>
      <w:r>
        <w:br/>
      </w:r>
      <w:r>
        <w:br/>
      </w:r>
      <w:r>
        <w:br/>
      </w:r>
      <w:r>
        <w:br/>
      </w:r>
      <w:r>
        <w:br/>
      </w:r>
      <w:r>
        <w:br/>
      </w:r>
      <w:r>
        <w:br/>
      </w:r>
      <w:r>
        <w:br/>
      </w:r>
      <w:r>
        <w:br/>
      </w:r>
      <w:r>
        <w:br/>
      </w:r>
      <w:r>
        <w:br/>
      </w:r>
      <w:r>
        <w:br/>
      </w:r>
      <w:r>
        <w:br/>
      </w:r>
      <w:r>
        <w:br/>
      </w:r>
      <w:r>
        <w:br/>
      </w:r>
      <w:r>
        <w:br/>
      </w:r>
      <w:r>
        <w:br/>
      </w:r>
      <w:r>
        <w:br/>
      </w:r>
      <w:r>
        <w:br/>
      </w:r>
      <w:r>
        <w:br/>
      </w:r>
      <w:r>
        <w:br/>
      </w:r>
      <w:r>
        <w:br/>
      </w:r>
      <w:r>
        <w:br/>
      </w:r>
      <w:r>
        <w:br/>
      </w:r>
      <w:r>
        <w:br/>
      </w:r>
      <w:r>
        <w:br/>
      </w:r>
    </w:p>
    <w:p w14:paraId="3B75528B" w14:textId="2A112F70" w:rsidR="00C816F6" w:rsidRDefault="00C816F6" w:rsidP="00C816F6"/>
    <w:p w14:paraId="478A58A8" w14:textId="77777777" w:rsidR="0041656F" w:rsidRDefault="0041656F" w:rsidP="0041656F">
      <w:pPr>
        <w:pStyle w:val="Heading1"/>
      </w:pPr>
      <w:bookmarkStart w:id="23" w:name="_Toc75737373"/>
      <w:r>
        <w:lastRenderedPageBreak/>
        <w:t>Appendix 3 – Porter’s Value Chain Analysis</w:t>
      </w:r>
      <w:bookmarkEnd w:id="23"/>
    </w:p>
    <w:p w14:paraId="14D73DB7" w14:textId="51EFE29B" w:rsidR="00C816F6" w:rsidRDefault="0041656F" w:rsidP="00C816F6">
      <w:r>
        <w:rPr>
          <w:noProof/>
        </w:rPr>
        <w:drawing>
          <wp:anchor distT="0" distB="0" distL="114300" distR="114300" simplePos="0" relativeHeight="251665408" behindDoc="1" locked="0" layoutInCell="1" allowOverlap="1" wp14:anchorId="7863D8F8" wp14:editId="575A8BA2">
            <wp:simplePos x="0" y="0"/>
            <wp:positionH relativeFrom="column">
              <wp:posOffset>-98443</wp:posOffset>
            </wp:positionH>
            <wp:positionV relativeFrom="page">
              <wp:posOffset>1569555</wp:posOffset>
            </wp:positionV>
            <wp:extent cx="6478270" cy="7339965"/>
            <wp:effectExtent l="0" t="0" r="0" b="635"/>
            <wp:wrapTight wrapText="bothSides">
              <wp:wrapPolygon edited="0">
                <wp:start x="0" y="0"/>
                <wp:lineTo x="0" y="21564"/>
                <wp:lineTo x="21553" y="21564"/>
                <wp:lineTo x="21553" y="0"/>
                <wp:lineTo x="0" y="0"/>
              </wp:wrapPolygon>
            </wp:wrapTight>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478270" cy="7339965"/>
                    </a:xfrm>
                    <a:prstGeom prst="rect">
                      <a:avLst/>
                    </a:prstGeom>
                  </pic:spPr>
                </pic:pic>
              </a:graphicData>
            </a:graphic>
            <wp14:sizeRelH relativeFrom="page">
              <wp14:pctWidth>0</wp14:pctWidth>
            </wp14:sizeRelH>
            <wp14:sizeRelV relativeFrom="page">
              <wp14:pctHeight>0</wp14:pctHeight>
            </wp14:sizeRelV>
          </wp:anchor>
        </w:drawing>
      </w:r>
      <w:r w:rsidR="00C816F6" w:rsidRPr="008B5DCB">
        <w:rPr>
          <w:rFonts w:ascii="Arial" w:hAnsi="Arial" w:cs="Arial"/>
          <w:b/>
        </w:rPr>
        <w:br w:type="page"/>
      </w:r>
    </w:p>
    <w:p w14:paraId="3A11E3B0" w14:textId="08F7B87A" w:rsidR="0041656F" w:rsidRDefault="0041656F" w:rsidP="00C816F6">
      <w:r>
        <w:rPr>
          <w:rFonts w:ascii="Arial" w:hAnsi="Arial" w:cs="Arial"/>
          <w:noProof/>
        </w:rPr>
        <w:lastRenderedPageBreak/>
        <w:drawing>
          <wp:anchor distT="0" distB="0" distL="114300" distR="114300" simplePos="0" relativeHeight="251668480" behindDoc="1" locked="0" layoutInCell="1" allowOverlap="1" wp14:anchorId="74827950" wp14:editId="5308F816">
            <wp:simplePos x="0" y="0"/>
            <wp:positionH relativeFrom="column">
              <wp:posOffset>-356235</wp:posOffset>
            </wp:positionH>
            <wp:positionV relativeFrom="paragraph">
              <wp:posOffset>3693795</wp:posOffset>
            </wp:positionV>
            <wp:extent cx="6375400" cy="4575175"/>
            <wp:effectExtent l="0" t="0" r="0" b="0"/>
            <wp:wrapTight wrapText="bothSides">
              <wp:wrapPolygon edited="0">
                <wp:start x="0" y="0"/>
                <wp:lineTo x="0" y="21525"/>
                <wp:lineTo x="21557" y="21525"/>
                <wp:lineTo x="21557" y="0"/>
                <wp:lineTo x="0" y="0"/>
              </wp:wrapPolygon>
            </wp:wrapTight>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375400" cy="45751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0E9CA50B" wp14:editId="75E50169">
            <wp:simplePos x="0" y="0"/>
            <wp:positionH relativeFrom="column">
              <wp:posOffset>-351225</wp:posOffset>
            </wp:positionH>
            <wp:positionV relativeFrom="paragraph">
              <wp:posOffset>357</wp:posOffset>
            </wp:positionV>
            <wp:extent cx="6162675" cy="3693160"/>
            <wp:effectExtent l="0" t="0" r="0" b="2540"/>
            <wp:wrapTight wrapText="bothSides">
              <wp:wrapPolygon edited="0">
                <wp:start x="0" y="0"/>
                <wp:lineTo x="0" y="21541"/>
                <wp:lineTo x="21544" y="21541"/>
                <wp:lineTo x="21544" y="0"/>
                <wp:lineTo x="0" y="0"/>
              </wp:wrapPolygon>
            </wp:wrapTight>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162675" cy="3693160"/>
                    </a:xfrm>
                    <a:prstGeom prst="rect">
                      <a:avLst/>
                    </a:prstGeom>
                  </pic:spPr>
                </pic:pic>
              </a:graphicData>
            </a:graphic>
            <wp14:sizeRelH relativeFrom="page">
              <wp14:pctWidth>0</wp14:pctWidth>
            </wp14:sizeRelH>
            <wp14:sizeRelV relativeFrom="page">
              <wp14:pctHeight>0</wp14:pctHeight>
            </wp14:sizeRelV>
          </wp:anchor>
        </w:drawing>
      </w:r>
    </w:p>
    <w:p w14:paraId="4955BB11" w14:textId="738D2600" w:rsidR="0041656F" w:rsidRDefault="0041656F" w:rsidP="00C816F6"/>
    <w:p w14:paraId="1B67E04D" w14:textId="3B3AC486" w:rsidR="0041656F" w:rsidRDefault="0041656F" w:rsidP="00C816F6">
      <w:r>
        <w:rPr>
          <w:rFonts w:ascii="Arial" w:hAnsi="Arial" w:cs="Arial"/>
          <w:noProof/>
        </w:rPr>
        <w:lastRenderedPageBreak/>
        <w:drawing>
          <wp:anchor distT="0" distB="0" distL="114300" distR="114300" simplePos="0" relativeHeight="251669504" behindDoc="1" locked="0" layoutInCell="1" allowOverlap="1" wp14:anchorId="75A99DFB" wp14:editId="393E120A">
            <wp:simplePos x="0" y="0"/>
            <wp:positionH relativeFrom="column">
              <wp:posOffset>-351155</wp:posOffset>
            </wp:positionH>
            <wp:positionV relativeFrom="paragraph">
              <wp:posOffset>382</wp:posOffset>
            </wp:positionV>
            <wp:extent cx="6375400" cy="2019300"/>
            <wp:effectExtent l="0" t="0" r="0" b="0"/>
            <wp:wrapTight wrapText="bothSides">
              <wp:wrapPolygon edited="0">
                <wp:start x="0" y="0"/>
                <wp:lineTo x="0" y="21464"/>
                <wp:lineTo x="21557" y="21464"/>
                <wp:lineTo x="21557" y="0"/>
                <wp:lineTo x="0" y="0"/>
              </wp:wrapPolygon>
            </wp:wrapTight>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rotWithShape="1">
                    <a:blip r:embed="rId19">
                      <a:extLst>
                        <a:ext uri="{28A0092B-C50C-407E-A947-70E740481C1C}">
                          <a14:useLocalDpi xmlns:a14="http://schemas.microsoft.com/office/drawing/2010/main" val="0"/>
                        </a:ext>
                      </a:extLst>
                    </a:blip>
                    <a:srcRect b="20715"/>
                    <a:stretch/>
                  </pic:blipFill>
                  <pic:spPr bwMode="auto">
                    <a:xfrm>
                      <a:off x="0" y="0"/>
                      <a:ext cx="6375400" cy="2019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38E4C9" w14:textId="0B440161" w:rsidR="0041656F" w:rsidRDefault="0041656F" w:rsidP="00C816F6"/>
    <w:p w14:paraId="74DD3472" w14:textId="4FFE2693" w:rsidR="0041656F" w:rsidRDefault="0041656F" w:rsidP="00C816F6"/>
    <w:p w14:paraId="4A392906" w14:textId="35F2E7BE" w:rsidR="0041656F" w:rsidRDefault="0041656F" w:rsidP="00C816F6"/>
    <w:p w14:paraId="0A4DE705" w14:textId="1867C14F" w:rsidR="0041656F" w:rsidRDefault="0041656F" w:rsidP="00C816F6"/>
    <w:p w14:paraId="604F6599" w14:textId="0CF07D9B" w:rsidR="0041656F" w:rsidRDefault="0041656F" w:rsidP="00C816F6"/>
    <w:p w14:paraId="716F65CC" w14:textId="153C093A" w:rsidR="00C816F6" w:rsidRPr="00C816F6" w:rsidRDefault="00C816F6" w:rsidP="00C816F6"/>
    <w:sectPr w:rsidR="00C816F6" w:rsidRPr="00C816F6">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6185B0" w14:textId="77777777" w:rsidR="008D0B05" w:rsidRDefault="008D0B05" w:rsidP="007C7D84">
      <w:r>
        <w:separator/>
      </w:r>
    </w:p>
  </w:endnote>
  <w:endnote w:type="continuationSeparator" w:id="0">
    <w:p w14:paraId="35517009" w14:textId="77777777" w:rsidR="008D0B05" w:rsidRDefault="008D0B05" w:rsidP="007C7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Condensed">
    <w:panose1 w:val="02000000000000000000"/>
    <w:charset w:val="00"/>
    <w:family w:val="auto"/>
    <w:pitch w:val="variable"/>
    <w:sig w:usb0="E00002FF" w:usb1="5000205B" w:usb2="00000020" w:usb3="00000000" w:csb0="0000019F" w:csb1="00000000"/>
  </w:font>
  <w:font w:name="Arial">
    <w:panose1 w:val="020B0604020202020204"/>
    <w:charset w:val="00"/>
    <w:family w:val="swiss"/>
    <w:pitch w:val="variable"/>
    <w:sig w:usb0="E0002AFF" w:usb1="C0007843" w:usb2="00000009" w:usb3="00000000" w:csb0="000001FF" w:csb1="00000000"/>
  </w:font>
  <w:font w:name="Helvetica Neue">
    <w:altName w:val="Helvetica Neue"/>
    <w:panose1 w:val="02000503000000020004"/>
    <w:charset w:val="00"/>
    <w:family w:val="auto"/>
    <w:pitch w:val="variable"/>
    <w:sig w:usb0="E50002FF" w:usb1="500079DB" w:usb2="00000010" w:usb3="00000000" w:csb0="00000001" w:csb1="00000000"/>
  </w:font>
  <w:font w:name="Open Sans">
    <w:panose1 w:val="020B0604020202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2146885"/>
      <w:docPartObj>
        <w:docPartGallery w:val="Page Numbers (Bottom of Page)"/>
        <w:docPartUnique/>
      </w:docPartObj>
    </w:sdtPr>
    <w:sdtContent>
      <w:p w14:paraId="290FDD8B" w14:textId="49A573FF" w:rsidR="007C7D84" w:rsidRDefault="007C7D84" w:rsidP="005F3E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6EF092" w14:textId="77777777" w:rsidR="007C7D84" w:rsidRDefault="007C7D84" w:rsidP="007C7D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34841737"/>
      <w:docPartObj>
        <w:docPartGallery w:val="Page Numbers (Bottom of Page)"/>
        <w:docPartUnique/>
      </w:docPartObj>
    </w:sdtPr>
    <w:sdtContent>
      <w:p w14:paraId="589A0E71" w14:textId="34C440BB" w:rsidR="007C7D84" w:rsidRDefault="007C7D84" w:rsidP="005F3E3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B20C98" w14:textId="77777777" w:rsidR="007C7D84" w:rsidRDefault="007C7D84" w:rsidP="007C7D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EB88F4" w14:textId="77777777" w:rsidR="008D0B05" w:rsidRDefault="008D0B05" w:rsidP="007C7D84">
      <w:r>
        <w:separator/>
      </w:r>
    </w:p>
  </w:footnote>
  <w:footnote w:type="continuationSeparator" w:id="0">
    <w:p w14:paraId="34916E7F" w14:textId="77777777" w:rsidR="008D0B05" w:rsidRDefault="008D0B05" w:rsidP="007C7D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934F2"/>
    <w:multiLevelType w:val="hybridMultilevel"/>
    <w:tmpl w:val="E8E8B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93172"/>
    <w:multiLevelType w:val="multilevel"/>
    <w:tmpl w:val="4CF24D6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7B071AE"/>
    <w:multiLevelType w:val="hybridMultilevel"/>
    <w:tmpl w:val="1F7C6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048A5"/>
    <w:multiLevelType w:val="hybridMultilevel"/>
    <w:tmpl w:val="2C14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66304A"/>
    <w:multiLevelType w:val="hybridMultilevel"/>
    <w:tmpl w:val="9B14F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EC4D62"/>
    <w:multiLevelType w:val="hybridMultilevel"/>
    <w:tmpl w:val="CB0AD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F15936"/>
    <w:multiLevelType w:val="multilevel"/>
    <w:tmpl w:val="7152E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123930"/>
    <w:multiLevelType w:val="hybridMultilevel"/>
    <w:tmpl w:val="AC0E2C7C"/>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2D1580"/>
    <w:multiLevelType w:val="hybridMultilevel"/>
    <w:tmpl w:val="10B44FD2"/>
    <w:lvl w:ilvl="0" w:tplc="9CFAD2C8">
      <w:start w:val="1"/>
      <w:numFmt w:val="bullet"/>
      <w:lvlText w:val=""/>
      <w:lvlJc w:val="left"/>
      <w:pPr>
        <w:ind w:left="778" w:hanging="360"/>
      </w:pPr>
      <w:rPr>
        <w:rFonts w:ascii="Symbol" w:hAnsi="Symbol" w:hint="default"/>
        <w:color w:val="000000" w:themeColor="text1"/>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9" w15:restartNumberingAfterBreak="0">
    <w:nsid w:val="77292107"/>
    <w:multiLevelType w:val="multilevel"/>
    <w:tmpl w:val="7FA2028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2D1A4F"/>
    <w:multiLevelType w:val="hybridMultilevel"/>
    <w:tmpl w:val="50D8E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4"/>
  </w:num>
  <w:num w:numId="4">
    <w:abstractNumId w:val="2"/>
  </w:num>
  <w:num w:numId="5">
    <w:abstractNumId w:val="6"/>
  </w:num>
  <w:num w:numId="6">
    <w:abstractNumId w:val="9"/>
  </w:num>
  <w:num w:numId="7">
    <w:abstractNumId w:val="5"/>
  </w:num>
  <w:num w:numId="8">
    <w:abstractNumId w:val="8"/>
  </w:num>
  <w:num w:numId="9">
    <w:abstractNumId w:val="3"/>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FD3"/>
    <w:rsid w:val="000543BC"/>
    <w:rsid w:val="00145478"/>
    <w:rsid w:val="00200F5A"/>
    <w:rsid w:val="003035D0"/>
    <w:rsid w:val="00327564"/>
    <w:rsid w:val="0041656F"/>
    <w:rsid w:val="00484FD3"/>
    <w:rsid w:val="007B7ED6"/>
    <w:rsid w:val="007C7D84"/>
    <w:rsid w:val="007E4148"/>
    <w:rsid w:val="008D0B05"/>
    <w:rsid w:val="008D0EFA"/>
    <w:rsid w:val="009D5493"/>
    <w:rsid w:val="00B64891"/>
    <w:rsid w:val="00C816F6"/>
    <w:rsid w:val="00D572D9"/>
    <w:rsid w:val="00ED0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9CEA"/>
  <w15:chartTrackingRefBased/>
  <w15:docId w15:val="{84DC74DC-7D2E-E141-BCBA-1371EF821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478"/>
  </w:style>
  <w:style w:type="paragraph" w:styleId="Heading1">
    <w:name w:val="heading 1"/>
    <w:basedOn w:val="Normal"/>
    <w:next w:val="Normal"/>
    <w:link w:val="Heading1Char"/>
    <w:uiPriority w:val="9"/>
    <w:qFormat/>
    <w:rsid w:val="007B7ED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4FD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7ED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1656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4FD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0543BC"/>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7B7E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B7ED6"/>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7B7ED6"/>
    <w:rPr>
      <w:b/>
      <w:bCs/>
    </w:rPr>
  </w:style>
  <w:style w:type="character" w:customStyle="1" w:styleId="apple-converted-space">
    <w:name w:val="apple-converted-space"/>
    <w:basedOn w:val="DefaultParagraphFont"/>
    <w:rsid w:val="007B7ED6"/>
  </w:style>
  <w:style w:type="table" w:styleId="TableGrid">
    <w:name w:val="Table Grid"/>
    <w:basedOn w:val="TableNormal"/>
    <w:uiPriority w:val="39"/>
    <w:rsid w:val="007B7E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7ED6"/>
    <w:pPr>
      <w:ind w:left="720"/>
      <w:contextualSpacing/>
    </w:pPr>
  </w:style>
  <w:style w:type="paragraph" w:styleId="Footer">
    <w:name w:val="footer"/>
    <w:basedOn w:val="Normal"/>
    <w:link w:val="FooterChar"/>
    <w:uiPriority w:val="99"/>
    <w:unhideWhenUsed/>
    <w:rsid w:val="007C7D84"/>
    <w:pPr>
      <w:tabs>
        <w:tab w:val="center" w:pos="4513"/>
        <w:tab w:val="right" w:pos="9026"/>
      </w:tabs>
    </w:pPr>
  </w:style>
  <w:style w:type="character" w:customStyle="1" w:styleId="FooterChar">
    <w:name w:val="Footer Char"/>
    <w:basedOn w:val="DefaultParagraphFont"/>
    <w:link w:val="Footer"/>
    <w:uiPriority w:val="99"/>
    <w:rsid w:val="007C7D84"/>
  </w:style>
  <w:style w:type="character" w:styleId="PageNumber">
    <w:name w:val="page number"/>
    <w:basedOn w:val="DefaultParagraphFont"/>
    <w:uiPriority w:val="99"/>
    <w:semiHidden/>
    <w:unhideWhenUsed/>
    <w:rsid w:val="007C7D84"/>
  </w:style>
  <w:style w:type="paragraph" w:styleId="IntenseQuote">
    <w:name w:val="Intense Quote"/>
    <w:basedOn w:val="Normal"/>
    <w:next w:val="Normal"/>
    <w:link w:val="IntenseQuoteChar"/>
    <w:uiPriority w:val="30"/>
    <w:qFormat/>
    <w:rsid w:val="00200F5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00F5A"/>
    <w:rPr>
      <w:i/>
      <w:iCs/>
      <w:color w:val="4472C4" w:themeColor="accent1"/>
    </w:rPr>
  </w:style>
  <w:style w:type="character" w:customStyle="1" w:styleId="Heading4Char">
    <w:name w:val="Heading 4 Char"/>
    <w:basedOn w:val="DefaultParagraphFont"/>
    <w:link w:val="Heading4"/>
    <w:uiPriority w:val="9"/>
    <w:rsid w:val="0041656F"/>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41656F"/>
    <w:rPr>
      <w:color w:val="0563C1" w:themeColor="hyperlink"/>
      <w:u w:val="single"/>
    </w:rPr>
  </w:style>
  <w:style w:type="paragraph" w:styleId="Bibliography">
    <w:name w:val="Bibliography"/>
    <w:basedOn w:val="Normal"/>
    <w:next w:val="Normal"/>
    <w:uiPriority w:val="37"/>
    <w:unhideWhenUsed/>
    <w:rsid w:val="0041656F"/>
  </w:style>
  <w:style w:type="paragraph" w:styleId="TOCHeading">
    <w:name w:val="TOC Heading"/>
    <w:basedOn w:val="Heading1"/>
    <w:next w:val="Normal"/>
    <w:uiPriority w:val="39"/>
    <w:unhideWhenUsed/>
    <w:qFormat/>
    <w:rsid w:val="0041656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1656F"/>
    <w:pPr>
      <w:spacing w:before="120"/>
    </w:pPr>
    <w:rPr>
      <w:rFonts w:cstheme="minorHAnsi"/>
      <w:b/>
      <w:bCs/>
      <w:i/>
      <w:iCs/>
    </w:rPr>
  </w:style>
  <w:style w:type="paragraph" w:styleId="TOC3">
    <w:name w:val="toc 3"/>
    <w:basedOn w:val="Normal"/>
    <w:next w:val="Normal"/>
    <w:autoRedefine/>
    <w:uiPriority w:val="39"/>
    <w:unhideWhenUsed/>
    <w:rsid w:val="0041656F"/>
    <w:pPr>
      <w:ind w:left="480"/>
    </w:pPr>
    <w:rPr>
      <w:rFonts w:cstheme="minorHAnsi"/>
      <w:sz w:val="20"/>
      <w:szCs w:val="20"/>
    </w:rPr>
  </w:style>
  <w:style w:type="paragraph" w:styleId="TOC2">
    <w:name w:val="toc 2"/>
    <w:basedOn w:val="Normal"/>
    <w:next w:val="Normal"/>
    <w:autoRedefine/>
    <w:uiPriority w:val="39"/>
    <w:unhideWhenUsed/>
    <w:rsid w:val="0041656F"/>
    <w:pPr>
      <w:spacing w:before="120"/>
      <w:ind w:left="240"/>
    </w:pPr>
    <w:rPr>
      <w:rFonts w:cstheme="minorHAnsi"/>
      <w:b/>
      <w:bCs/>
      <w:sz w:val="22"/>
      <w:szCs w:val="22"/>
    </w:rPr>
  </w:style>
  <w:style w:type="paragraph" w:styleId="TOC4">
    <w:name w:val="toc 4"/>
    <w:basedOn w:val="Normal"/>
    <w:next w:val="Normal"/>
    <w:autoRedefine/>
    <w:uiPriority w:val="39"/>
    <w:semiHidden/>
    <w:unhideWhenUsed/>
    <w:rsid w:val="0041656F"/>
    <w:pPr>
      <w:ind w:left="720"/>
    </w:pPr>
    <w:rPr>
      <w:rFonts w:cstheme="minorHAnsi"/>
      <w:sz w:val="20"/>
      <w:szCs w:val="20"/>
    </w:rPr>
  </w:style>
  <w:style w:type="paragraph" w:styleId="TOC5">
    <w:name w:val="toc 5"/>
    <w:basedOn w:val="Normal"/>
    <w:next w:val="Normal"/>
    <w:autoRedefine/>
    <w:uiPriority w:val="39"/>
    <w:semiHidden/>
    <w:unhideWhenUsed/>
    <w:rsid w:val="0041656F"/>
    <w:pPr>
      <w:ind w:left="960"/>
    </w:pPr>
    <w:rPr>
      <w:rFonts w:cstheme="minorHAnsi"/>
      <w:sz w:val="20"/>
      <w:szCs w:val="20"/>
    </w:rPr>
  </w:style>
  <w:style w:type="paragraph" w:styleId="TOC6">
    <w:name w:val="toc 6"/>
    <w:basedOn w:val="Normal"/>
    <w:next w:val="Normal"/>
    <w:autoRedefine/>
    <w:uiPriority w:val="39"/>
    <w:semiHidden/>
    <w:unhideWhenUsed/>
    <w:rsid w:val="0041656F"/>
    <w:pPr>
      <w:ind w:left="1200"/>
    </w:pPr>
    <w:rPr>
      <w:rFonts w:cstheme="minorHAnsi"/>
      <w:sz w:val="20"/>
      <w:szCs w:val="20"/>
    </w:rPr>
  </w:style>
  <w:style w:type="paragraph" w:styleId="TOC7">
    <w:name w:val="toc 7"/>
    <w:basedOn w:val="Normal"/>
    <w:next w:val="Normal"/>
    <w:autoRedefine/>
    <w:uiPriority w:val="39"/>
    <w:semiHidden/>
    <w:unhideWhenUsed/>
    <w:rsid w:val="0041656F"/>
    <w:pPr>
      <w:ind w:left="1440"/>
    </w:pPr>
    <w:rPr>
      <w:rFonts w:cstheme="minorHAnsi"/>
      <w:sz w:val="20"/>
      <w:szCs w:val="20"/>
    </w:rPr>
  </w:style>
  <w:style w:type="paragraph" w:styleId="TOC8">
    <w:name w:val="toc 8"/>
    <w:basedOn w:val="Normal"/>
    <w:next w:val="Normal"/>
    <w:autoRedefine/>
    <w:uiPriority w:val="39"/>
    <w:semiHidden/>
    <w:unhideWhenUsed/>
    <w:rsid w:val="0041656F"/>
    <w:pPr>
      <w:ind w:left="1680"/>
    </w:pPr>
    <w:rPr>
      <w:rFonts w:cstheme="minorHAnsi"/>
      <w:sz w:val="20"/>
      <w:szCs w:val="20"/>
    </w:rPr>
  </w:style>
  <w:style w:type="paragraph" w:styleId="TOC9">
    <w:name w:val="toc 9"/>
    <w:basedOn w:val="Normal"/>
    <w:next w:val="Normal"/>
    <w:autoRedefine/>
    <w:uiPriority w:val="39"/>
    <w:semiHidden/>
    <w:unhideWhenUsed/>
    <w:rsid w:val="0041656F"/>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28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rlego.com/book/1015396/"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Ame19</b:Tag>
    <b:SourceType>InternetSite</b:SourceType>
    <b:Guid>{3E632868-B9C5-4141-9672-112CF41E4D65}</b:Guid>
    <b:Title>Planning for Innovative Customer Service</b:Title>
    <b:Year>2019</b:Year>
    <b:Author>
      <b:Author>
        <b:NameList>
          <b:Person>
            <b:Last>Amery</b:Last>
            <b:First>Ruth</b:First>
          </b:Person>
          <b:Person>
            <b:Last>Baskerville</b:Last>
            <b:First>Danielle</b:First>
          </b:Person>
          <b:Person>
            <b:Last>Jonathan</b:Last>
            <b:First>Lowe</b:First>
          </b:Person>
        </b:NameList>
      </b:Author>
    </b:Author>
    <b:URL>https://youtu.be/_5JbZRWxwFU</b:URL>
    <b:YearAccessed>2019</b:YearAccessed>
    <b:MonthAccessed>Dec</b:MonthAccessed>
    <b:DayAccessed>10</b:DayAccessed>
    <b:RefOrder>2</b:RefOrder>
  </b:Source>
  <b:Source>
    <b:Tag>Hit19</b:Tag>
    <b:SourceType>InternetSite</b:SourceType>
    <b:Guid>{5D80BC9C-A438-094B-A498-506D07A0C698}</b:Guid>
    <b:Title>Marketing mix of Lush</b:Title>
    <b:URL>https://www.marketing91.com/marketing-mix-of-lush/</b:URL>
    <b:Year>2019</b:Year>
    <b:YearAccessed>2019</b:YearAccessed>
    <b:MonthAccessed>Dec</b:MonthAccessed>
    <b:DayAccessed>8</b:DayAccessed>
    <b:Author>
      <b:Author>
        <b:NameList>
          <b:Person>
            <b:Last>Hitesh</b:Last>
            <b:First>Bhasin</b:First>
          </b:Person>
        </b:NameList>
      </b:Author>
    </b:Author>
    <b:RefOrder>5</b:RefOrder>
  </b:Source>
</b:Sources>
</file>

<file path=customXml/itemProps1.xml><?xml version="1.0" encoding="utf-8"?>
<ds:datastoreItem xmlns:ds="http://schemas.openxmlformats.org/officeDocument/2006/customXml" ds:itemID="{3FE4A388-70A8-6E4F-8639-5B19C60D8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5540</Words>
  <Characters>29753</Characters>
  <Application>Microsoft Office Word</Application>
  <DocSecurity>0</DocSecurity>
  <Lines>531</Lines>
  <Paragraphs>122</Paragraphs>
  <ScaleCrop>false</ScaleCrop>
  <Company/>
  <LinksUpToDate>false</LinksUpToDate>
  <CharactersWithSpaces>35171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Baskerville</dc:creator>
  <cp:keywords/>
  <dc:description/>
  <cp:lastModifiedBy>Danielle Baskerville</cp:lastModifiedBy>
  <cp:revision>2</cp:revision>
  <dcterms:created xsi:type="dcterms:W3CDTF">2021-06-28T00:56:00Z</dcterms:created>
  <dcterms:modified xsi:type="dcterms:W3CDTF">2021-06-28T00:56:00Z</dcterms:modified>
</cp:coreProperties>
</file>