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5994410"/>
        <w:docPartObj>
          <w:docPartGallery w:val="Cover Pages"/>
          <w:docPartUnique/>
        </w:docPartObj>
      </w:sdtPr>
      <w:sdtContent>
        <w:p w14:paraId="552665A1" w14:textId="63B84931" w:rsidR="00EF1647" w:rsidRDefault="00EF1647">
          <w:r>
            <w:rPr>
              <w:noProof/>
            </w:rPr>
            <mc:AlternateContent>
              <mc:Choice Requires="wps">
                <w:drawing>
                  <wp:anchor distT="0" distB="0" distL="114300" distR="114300" simplePos="0" relativeHeight="251659264" behindDoc="0" locked="0" layoutInCell="1" allowOverlap="1" wp14:anchorId="1E5C355F" wp14:editId="52783927">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696"/>
                                </w:tblGrid>
                                <w:tr w:rsidR="00EF1647" w14:paraId="1C5C665B" w14:textId="77777777">
                                  <w:trPr>
                                    <w:jc w:val="center"/>
                                  </w:trPr>
                                  <w:tc>
                                    <w:tcPr>
                                      <w:tcW w:w="2568" w:type="pct"/>
                                      <w:vAlign w:val="center"/>
                                    </w:tcPr>
                                    <w:p w14:paraId="44F5AFA9" w14:textId="77777777" w:rsidR="00EF1647" w:rsidRDefault="00EF1647">
                                      <w:pPr>
                                        <w:jc w:val="right"/>
                                      </w:pPr>
                                      <w:r>
                                        <w:rPr>
                                          <w:noProof/>
                                        </w:rPr>
                                        <w:drawing>
                                          <wp:inline distT="0" distB="0" distL="0" distR="0" wp14:anchorId="38E0389D" wp14:editId="0CE8AD7D">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60CC00" w14:textId="5A2059A2" w:rsidR="00EF1647" w:rsidRDefault="00253765" w:rsidP="00EF1647">
                                          <w:pPr>
                                            <w:pStyle w:val="NoSpacing"/>
                                            <w:spacing w:line="312" w:lineRule="auto"/>
                                            <w:jc w:val="center"/>
                                            <w:rPr>
                                              <w:caps/>
                                              <w:color w:val="191919" w:themeColor="text1" w:themeTint="E6"/>
                                              <w:sz w:val="72"/>
                                              <w:szCs w:val="72"/>
                                            </w:rPr>
                                          </w:pPr>
                                          <w:r>
                                            <w:rPr>
                                              <w:caps/>
                                              <w:color w:val="191919" w:themeColor="text1" w:themeTint="E6"/>
                                              <w:sz w:val="72"/>
                                              <w:szCs w:val="72"/>
                                            </w:rPr>
                                            <w:t>The gateway to employment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7EDB2A" w14:textId="4B143CC0" w:rsidR="00EF1647" w:rsidRDefault="001F6F65">
                                          <w:pPr>
                                            <w:jc w:val="right"/>
                                          </w:pPr>
                                          <w:r>
                                            <w:rPr>
                                              <w:color w:val="000000" w:themeColor="text1"/>
                                            </w:rPr>
                                            <w:t>BMLC5005</w:t>
                                          </w:r>
                                        </w:p>
                                      </w:sdtContent>
                                    </w:sdt>
                                  </w:tc>
                                  <w:tc>
                                    <w:tcPr>
                                      <w:tcW w:w="2432" w:type="pct"/>
                                      <w:vAlign w:val="center"/>
                                    </w:tcPr>
                                    <w:p w14:paraId="69AAB8D1" w14:textId="65AF1BD7" w:rsidR="00EF1647" w:rsidRDefault="006122BD">
                                      <w:pPr>
                                        <w:pStyle w:val="NoSpacing"/>
                                        <w:rPr>
                                          <w:caps/>
                                          <w:color w:val="E97132" w:themeColor="accent2"/>
                                          <w:sz w:val="26"/>
                                          <w:szCs w:val="26"/>
                                        </w:rPr>
                                      </w:pPr>
                                      <w:r>
                                        <w:rPr>
                                          <w:caps/>
                                          <w:color w:val="E97132" w:themeColor="accent2"/>
                                          <w:sz w:val="26"/>
                                          <w:szCs w:val="26"/>
                                        </w:rPr>
                                        <w:t>Calan Wilkins</w:t>
                                      </w:r>
                                    </w:p>
                                    <w:p w14:paraId="55810C9B" w14:textId="3233A5AC" w:rsidR="00EF1647" w:rsidRDefault="00EF1647">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2CD789D" w14:textId="3CDE0125" w:rsidR="00EF1647" w:rsidRDefault="006122BD">
                                          <w:pPr>
                                            <w:pStyle w:val="NoSpacing"/>
                                            <w:rPr>
                                              <w:color w:val="E97132" w:themeColor="accent2"/>
                                              <w:sz w:val="26"/>
                                              <w:szCs w:val="26"/>
                                            </w:rPr>
                                          </w:pPr>
                                          <w:r>
                                            <w:rPr>
                                              <w:color w:val="E97132" w:themeColor="accent2"/>
                                              <w:sz w:val="26"/>
                                              <w:szCs w:val="26"/>
                                            </w:rPr>
                                            <w:t>2400656</w:t>
                                          </w:r>
                                        </w:p>
                                      </w:sdtContent>
                                    </w:sdt>
                                    <w:p w14:paraId="2F9904DD" w14:textId="0AFEF792" w:rsidR="00EF1647" w:rsidRDefault="00EF1647">
                                      <w:pPr>
                                        <w:pStyle w:val="NoSpacing"/>
                                      </w:pPr>
                                    </w:p>
                                  </w:tc>
                                </w:tr>
                              </w:tbl>
                              <w:p w14:paraId="1FCF8342" w14:textId="77777777" w:rsidR="00EF1647" w:rsidRDefault="00EF164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E5C355F"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696"/>
                          </w:tblGrid>
                          <w:tr w:rsidR="00EF1647" w14:paraId="1C5C665B" w14:textId="77777777">
                            <w:trPr>
                              <w:jc w:val="center"/>
                            </w:trPr>
                            <w:tc>
                              <w:tcPr>
                                <w:tcW w:w="2568" w:type="pct"/>
                                <w:vAlign w:val="center"/>
                              </w:tcPr>
                              <w:p w14:paraId="44F5AFA9" w14:textId="77777777" w:rsidR="00EF1647" w:rsidRDefault="00EF1647">
                                <w:pPr>
                                  <w:jc w:val="right"/>
                                </w:pPr>
                                <w:r>
                                  <w:rPr>
                                    <w:noProof/>
                                  </w:rPr>
                                  <w:drawing>
                                    <wp:inline distT="0" distB="0" distL="0" distR="0" wp14:anchorId="38E0389D" wp14:editId="0CE8AD7D">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60CC00" w14:textId="5A2059A2" w:rsidR="00EF1647" w:rsidRDefault="00253765" w:rsidP="00EF1647">
                                    <w:pPr>
                                      <w:pStyle w:val="NoSpacing"/>
                                      <w:spacing w:line="312" w:lineRule="auto"/>
                                      <w:jc w:val="center"/>
                                      <w:rPr>
                                        <w:caps/>
                                        <w:color w:val="191919" w:themeColor="text1" w:themeTint="E6"/>
                                        <w:sz w:val="72"/>
                                        <w:szCs w:val="72"/>
                                      </w:rPr>
                                    </w:pPr>
                                    <w:r>
                                      <w:rPr>
                                        <w:caps/>
                                        <w:color w:val="191919" w:themeColor="text1" w:themeTint="E6"/>
                                        <w:sz w:val="72"/>
                                        <w:szCs w:val="72"/>
                                      </w:rPr>
                                      <w:t>The gateway to employment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7EDB2A" w14:textId="4B143CC0" w:rsidR="00EF1647" w:rsidRDefault="001F6F65">
                                    <w:pPr>
                                      <w:jc w:val="right"/>
                                    </w:pPr>
                                    <w:r>
                                      <w:rPr>
                                        <w:color w:val="000000" w:themeColor="text1"/>
                                      </w:rPr>
                                      <w:t>BMLC5005</w:t>
                                    </w:r>
                                  </w:p>
                                </w:sdtContent>
                              </w:sdt>
                            </w:tc>
                            <w:tc>
                              <w:tcPr>
                                <w:tcW w:w="2432" w:type="pct"/>
                                <w:vAlign w:val="center"/>
                              </w:tcPr>
                              <w:p w14:paraId="69AAB8D1" w14:textId="65AF1BD7" w:rsidR="00EF1647" w:rsidRDefault="006122BD">
                                <w:pPr>
                                  <w:pStyle w:val="NoSpacing"/>
                                  <w:rPr>
                                    <w:caps/>
                                    <w:color w:val="E97132" w:themeColor="accent2"/>
                                    <w:sz w:val="26"/>
                                    <w:szCs w:val="26"/>
                                  </w:rPr>
                                </w:pPr>
                                <w:r>
                                  <w:rPr>
                                    <w:caps/>
                                    <w:color w:val="E97132" w:themeColor="accent2"/>
                                    <w:sz w:val="26"/>
                                    <w:szCs w:val="26"/>
                                  </w:rPr>
                                  <w:t>Calan Wilkins</w:t>
                                </w:r>
                              </w:p>
                              <w:p w14:paraId="55810C9B" w14:textId="3233A5AC" w:rsidR="00EF1647" w:rsidRDefault="00EF1647">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2CD789D" w14:textId="3CDE0125" w:rsidR="00EF1647" w:rsidRDefault="006122BD">
                                    <w:pPr>
                                      <w:pStyle w:val="NoSpacing"/>
                                      <w:rPr>
                                        <w:color w:val="E97132" w:themeColor="accent2"/>
                                        <w:sz w:val="26"/>
                                        <w:szCs w:val="26"/>
                                      </w:rPr>
                                    </w:pPr>
                                    <w:r>
                                      <w:rPr>
                                        <w:color w:val="E97132" w:themeColor="accent2"/>
                                        <w:sz w:val="26"/>
                                        <w:szCs w:val="26"/>
                                      </w:rPr>
                                      <w:t>2400656</w:t>
                                    </w:r>
                                  </w:p>
                                </w:sdtContent>
                              </w:sdt>
                              <w:p w14:paraId="2F9904DD" w14:textId="0AFEF792" w:rsidR="00EF1647" w:rsidRDefault="00EF1647">
                                <w:pPr>
                                  <w:pStyle w:val="NoSpacing"/>
                                </w:pPr>
                              </w:p>
                            </w:tc>
                          </w:tr>
                        </w:tbl>
                        <w:p w14:paraId="1FCF8342" w14:textId="77777777" w:rsidR="00EF1647" w:rsidRDefault="00EF1647"/>
                      </w:txbxContent>
                    </v:textbox>
                    <w10:wrap anchorx="page" anchory="page"/>
                  </v:shape>
                </w:pict>
              </mc:Fallback>
            </mc:AlternateContent>
          </w:r>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807630836"/>
        <w:docPartObj>
          <w:docPartGallery w:val="Table of Contents"/>
          <w:docPartUnique/>
        </w:docPartObj>
      </w:sdtPr>
      <w:sdtEndPr>
        <w:rPr>
          <w:b/>
          <w:bCs/>
          <w:noProof/>
        </w:rPr>
      </w:sdtEndPr>
      <w:sdtContent>
        <w:p w14:paraId="56C9EBEA" w14:textId="21C54AA7" w:rsidR="00EF1647" w:rsidRPr="00EF1647" w:rsidRDefault="00EF1647" w:rsidP="00EF1647">
          <w:pPr>
            <w:pStyle w:val="TOCHeading"/>
            <w:jc w:val="center"/>
            <w:rPr>
              <w:i/>
              <w:iCs/>
              <w:sz w:val="36"/>
              <w:szCs w:val="36"/>
              <w:u w:val="single"/>
            </w:rPr>
          </w:pPr>
          <w:r w:rsidRPr="00EF1647">
            <w:rPr>
              <w:i/>
              <w:iCs/>
              <w:sz w:val="36"/>
              <w:szCs w:val="36"/>
              <w:u w:val="single"/>
            </w:rPr>
            <w:t>Table of</w:t>
          </w:r>
          <w:r w:rsidRPr="00EF1647">
            <w:rPr>
              <w:sz w:val="36"/>
              <w:szCs w:val="36"/>
            </w:rPr>
            <w:t xml:space="preserve"> </w:t>
          </w:r>
          <w:r w:rsidRPr="00EF1647">
            <w:rPr>
              <w:i/>
              <w:iCs/>
              <w:sz w:val="36"/>
              <w:szCs w:val="36"/>
              <w:u w:val="single"/>
            </w:rPr>
            <w:t>Contents</w:t>
          </w:r>
        </w:p>
        <w:p w14:paraId="2D2FF8AC" w14:textId="77777777" w:rsidR="00EF1647" w:rsidRPr="00EF1647" w:rsidRDefault="00EF1647" w:rsidP="00EF1647">
          <w:pPr>
            <w:rPr>
              <w:lang w:val="en-US" w:eastAsia="en-US"/>
            </w:rPr>
          </w:pPr>
        </w:p>
        <w:p w14:paraId="22D72BEB" w14:textId="452A8CBB" w:rsidR="002E4C80" w:rsidRDefault="00EF1647">
          <w:pPr>
            <w:pStyle w:val="TOC1"/>
            <w:tabs>
              <w:tab w:val="right" w:leader="dot" w:pos="9016"/>
            </w:tabs>
            <w:rPr>
              <w:noProof/>
            </w:rPr>
          </w:pPr>
          <w:r>
            <w:fldChar w:fldCharType="begin"/>
          </w:r>
          <w:r>
            <w:instrText xml:space="preserve"> TOC \o "1-3" \h \z \u </w:instrText>
          </w:r>
          <w:r>
            <w:fldChar w:fldCharType="separate"/>
          </w:r>
          <w:hyperlink w:anchor="_Toc205807103" w:history="1">
            <w:r w:rsidR="002E4C80" w:rsidRPr="00BD322C">
              <w:rPr>
                <w:rStyle w:val="Hyperlink"/>
                <w:noProof/>
              </w:rPr>
              <w:t>Placement hours log</w:t>
            </w:r>
            <w:r w:rsidR="002E4C80">
              <w:rPr>
                <w:noProof/>
                <w:webHidden/>
              </w:rPr>
              <w:tab/>
            </w:r>
            <w:r w:rsidR="002E4C80">
              <w:rPr>
                <w:noProof/>
                <w:webHidden/>
              </w:rPr>
              <w:fldChar w:fldCharType="begin"/>
            </w:r>
            <w:r w:rsidR="002E4C80">
              <w:rPr>
                <w:noProof/>
                <w:webHidden/>
              </w:rPr>
              <w:instrText xml:space="preserve"> PAGEREF _Toc205807103 \h </w:instrText>
            </w:r>
            <w:r w:rsidR="002E4C80">
              <w:rPr>
                <w:noProof/>
                <w:webHidden/>
              </w:rPr>
            </w:r>
            <w:r w:rsidR="002E4C80">
              <w:rPr>
                <w:noProof/>
                <w:webHidden/>
              </w:rPr>
              <w:fldChar w:fldCharType="separate"/>
            </w:r>
            <w:r w:rsidR="0018196B">
              <w:rPr>
                <w:noProof/>
                <w:webHidden/>
              </w:rPr>
              <w:t>2</w:t>
            </w:r>
            <w:r w:rsidR="002E4C80">
              <w:rPr>
                <w:noProof/>
                <w:webHidden/>
              </w:rPr>
              <w:fldChar w:fldCharType="end"/>
            </w:r>
          </w:hyperlink>
        </w:p>
        <w:p w14:paraId="33BC97B6" w14:textId="5C3969F3" w:rsidR="002E4C80" w:rsidRDefault="002E4C80">
          <w:pPr>
            <w:pStyle w:val="TOC1"/>
            <w:tabs>
              <w:tab w:val="right" w:leader="dot" w:pos="9016"/>
            </w:tabs>
            <w:rPr>
              <w:noProof/>
            </w:rPr>
          </w:pPr>
          <w:hyperlink w:anchor="_Toc205807104" w:history="1">
            <w:r w:rsidRPr="00BD322C">
              <w:rPr>
                <w:rStyle w:val="Hyperlink"/>
                <w:noProof/>
              </w:rPr>
              <w:t>First 40 hours; A Reflection</w:t>
            </w:r>
            <w:r>
              <w:rPr>
                <w:noProof/>
                <w:webHidden/>
              </w:rPr>
              <w:tab/>
            </w:r>
            <w:r>
              <w:rPr>
                <w:noProof/>
                <w:webHidden/>
              </w:rPr>
              <w:fldChar w:fldCharType="begin"/>
            </w:r>
            <w:r>
              <w:rPr>
                <w:noProof/>
                <w:webHidden/>
              </w:rPr>
              <w:instrText xml:space="preserve"> PAGEREF _Toc205807104 \h </w:instrText>
            </w:r>
            <w:r>
              <w:rPr>
                <w:noProof/>
                <w:webHidden/>
              </w:rPr>
            </w:r>
            <w:r>
              <w:rPr>
                <w:noProof/>
                <w:webHidden/>
              </w:rPr>
              <w:fldChar w:fldCharType="separate"/>
            </w:r>
            <w:r w:rsidR="0018196B">
              <w:rPr>
                <w:noProof/>
                <w:webHidden/>
              </w:rPr>
              <w:t>3</w:t>
            </w:r>
            <w:r>
              <w:rPr>
                <w:noProof/>
                <w:webHidden/>
              </w:rPr>
              <w:fldChar w:fldCharType="end"/>
            </w:r>
          </w:hyperlink>
        </w:p>
        <w:p w14:paraId="6514E394" w14:textId="2BF1E431" w:rsidR="002E4C80" w:rsidRDefault="002E4C80">
          <w:pPr>
            <w:pStyle w:val="TOC1"/>
            <w:tabs>
              <w:tab w:val="right" w:leader="dot" w:pos="9016"/>
            </w:tabs>
            <w:rPr>
              <w:noProof/>
            </w:rPr>
          </w:pPr>
          <w:hyperlink w:anchor="_Toc205807105" w:history="1">
            <w:r w:rsidRPr="00BD322C">
              <w:rPr>
                <w:rStyle w:val="Hyperlink"/>
                <w:noProof/>
              </w:rPr>
              <w:t>Overall reflection</w:t>
            </w:r>
            <w:r>
              <w:rPr>
                <w:noProof/>
                <w:webHidden/>
              </w:rPr>
              <w:tab/>
            </w:r>
            <w:r>
              <w:rPr>
                <w:noProof/>
                <w:webHidden/>
              </w:rPr>
              <w:fldChar w:fldCharType="begin"/>
            </w:r>
            <w:r>
              <w:rPr>
                <w:noProof/>
                <w:webHidden/>
              </w:rPr>
              <w:instrText xml:space="preserve"> PAGEREF _Toc205807105 \h </w:instrText>
            </w:r>
            <w:r>
              <w:rPr>
                <w:noProof/>
                <w:webHidden/>
              </w:rPr>
            </w:r>
            <w:r>
              <w:rPr>
                <w:noProof/>
                <w:webHidden/>
              </w:rPr>
              <w:fldChar w:fldCharType="separate"/>
            </w:r>
            <w:r w:rsidR="0018196B">
              <w:rPr>
                <w:noProof/>
                <w:webHidden/>
              </w:rPr>
              <w:t>5</w:t>
            </w:r>
            <w:r>
              <w:rPr>
                <w:noProof/>
                <w:webHidden/>
              </w:rPr>
              <w:fldChar w:fldCharType="end"/>
            </w:r>
          </w:hyperlink>
        </w:p>
        <w:p w14:paraId="6D6B8306" w14:textId="6A877F5C" w:rsidR="002E4C80" w:rsidRDefault="002E4C80">
          <w:pPr>
            <w:pStyle w:val="TOC1"/>
            <w:tabs>
              <w:tab w:val="right" w:leader="dot" w:pos="9016"/>
            </w:tabs>
            <w:rPr>
              <w:noProof/>
            </w:rPr>
          </w:pPr>
          <w:hyperlink w:anchor="_Toc205807106" w:history="1">
            <w:r w:rsidRPr="00BD322C">
              <w:rPr>
                <w:rStyle w:val="Hyperlink"/>
                <w:noProof/>
              </w:rPr>
              <w:t>Specific questions</w:t>
            </w:r>
            <w:r>
              <w:rPr>
                <w:noProof/>
                <w:webHidden/>
              </w:rPr>
              <w:tab/>
            </w:r>
            <w:r>
              <w:rPr>
                <w:noProof/>
                <w:webHidden/>
              </w:rPr>
              <w:fldChar w:fldCharType="begin"/>
            </w:r>
            <w:r>
              <w:rPr>
                <w:noProof/>
                <w:webHidden/>
              </w:rPr>
              <w:instrText xml:space="preserve"> PAGEREF _Toc205807106 \h </w:instrText>
            </w:r>
            <w:r>
              <w:rPr>
                <w:noProof/>
                <w:webHidden/>
              </w:rPr>
            </w:r>
            <w:r>
              <w:rPr>
                <w:noProof/>
                <w:webHidden/>
              </w:rPr>
              <w:fldChar w:fldCharType="separate"/>
            </w:r>
            <w:r w:rsidR="0018196B">
              <w:rPr>
                <w:noProof/>
                <w:webHidden/>
              </w:rPr>
              <w:t>7</w:t>
            </w:r>
            <w:r>
              <w:rPr>
                <w:noProof/>
                <w:webHidden/>
              </w:rPr>
              <w:fldChar w:fldCharType="end"/>
            </w:r>
          </w:hyperlink>
        </w:p>
        <w:p w14:paraId="508E6A59" w14:textId="265390A9" w:rsidR="002E4C80" w:rsidRDefault="002E4C80">
          <w:pPr>
            <w:pStyle w:val="TOC1"/>
            <w:tabs>
              <w:tab w:val="right" w:leader="dot" w:pos="9016"/>
            </w:tabs>
            <w:rPr>
              <w:noProof/>
            </w:rPr>
          </w:pPr>
          <w:hyperlink w:anchor="_Toc205807107" w:history="1">
            <w:r w:rsidRPr="00BD322C">
              <w:rPr>
                <w:rStyle w:val="Hyperlink"/>
                <w:noProof/>
              </w:rPr>
              <w:t>Reference list</w:t>
            </w:r>
            <w:r>
              <w:rPr>
                <w:noProof/>
                <w:webHidden/>
              </w:rPr>
              <w:tab/>
            </w:r>
            <w:r>
              <w:rPr>
                <w:noProof/>
                <w:webHidden/>
              </w:rPr>
              <w:fldChar w:fldCharType="begin"/>
            </w:r>
            <w:r>
              <w:rPr>
                <w:noProof/>
                <w:webHidden/>
              </w:rPr>
              <w:instrText xml:space="preserve"> PAGEREF _Toc205807107 \h </w:instrText>
            </w:r>
            <w:r>
              <w:rPr>
                <w:noProof/>
                <w:webHidden/>
              </w:rPr>
            </w:r>
            <w:r>
              <w:rPr>
                <w:noProof/>
                <w:webHidden/>
              </w:rPr>
              <w:fldChar w:fldCharType="separate"/>
            </w:r>
            <w:r w:rsidR="0018196B">
              <w:rPr>
                <w:noProof/>
                <w:webHidden/>
              </w:rPr>
              <w:t>9</w:t>
            </w:r>
            <w:r>
              <w:rPr>
                <w:noProof/>
                <w:webHidden/>
              </w:rPr>
              <w:fldChar w:fldCharType="end"/>
            </w:r>
          </w:hyperlink>
        </w:p>
        <w:p w14:paraId="0292CB34" w14:textId="173C9C56" w:rsidR="002E4C80" w:rsidRDefault="002E4C80">
          <w:pPr>
            <w:pStyle w:val="TOC1"/>
            <w:tabs>
              <w:tab w:val="right" w:leader="dot" w:pos="9016"/>
            </w:tabs>
            <w:rPr>
              <w:noProof/>
            </w:rPr>
          </w:pPr>
          <w:hyperlink w:anchor="_Toc205807108" w:history="1">
            <w:r w:rsidRPr="00BD322C">
              <w:rPr>
                <w:rStyle w:val="Hyperlink"/>
                <w:noProof/>
              </w:rPr>
              <w:t>End Page</w:t>
            </w:r>
            <w:r>
              <w:rPr>
                <w:noProof/>
                <w:webHidden/>
              </w:rPr>
              <w:tab/>
            </w:r>
            <w:r>
              <w:rPr>
                <w:noProof/>
                <w:webHidden/>
              </w:rPr>
              <w:fldChar w:fldCharType="begin"/>
            </w:r>
            <w:r>
              <w:rPr>
                <w:noProof/>
                <w:webHidden/>
              </w:rPr>
              <w:instrText xml:space="preserve"> PAGEREF _Toc205807108 \h </w:instrText>
            </w:r>
            <w:r>
              <w:rPr>
                <w:noProof/>
                <w:webHidden/>
              </w:rPr>
            </w:r>
            <w:r>
              <w:rPr>
                <w:noProof/>
                <w:webHidden/>
              </w:rPr>
              <w:fldChar w:fldCharType="separate"/>
            </w:r>
            <w:r w:rsidR="0018196B">
              <w:rPr>
                <w:noProof/>
                <w:webHidden/>
              </w:rPr>
              <w:t>10</w:t>
            </w:r>
            <w:r>
              <w:rPr>
                <w:noProof/>
                <w:webHidden/>
              </w:rPr>
              <w:fldChar w:fldCharType="end"/>
            </w:r>
          </w:hyperlink>
        </w:p>
        <w:p w14:paraId="1B6C4760" w14:textId="548A2876" w:rsidR="00EF1647" w:rsidRDefault="00EF1647">
          <w:r>
            <w:rPr>
              <w:b/>
              <w:bCs/>
              <w:noProof/>
            </w:rPr>
            <w:fldChar w:fldCharType="end"/>
          </w:r>
        </w:p>
      </w:sdtContent>
    </w:sdt>
    <w:p w14:paraId="5F7E9E2D" w14:textId="77777777" w:rsidR="00EF1647" w:rsidRDefault="00EF1647"/>
    <w:p w14:paraId="313124D8" w14:textId="77777777" w:rsidR="00EF1647" w:rsidRDefault="00EF1647"/>
    <w:p w14:paraId="70CC093A" w14:textId="77777777" w:rsidR="00EF1647" w:rsidRDefault="00EF1647"/>
    <w:p w14:paraId="7EA80640" w14:textId="77777777" w:rsidR="005955C6" w:rsidRDefault="005955C6" w:rsidP="002E4C80">
      <w:pPr>
        <w:tabs>
          <w:tab w:val="left" w:pos="6924"/>
        </w:tabs>
      </w:pPr>
      <w:r>
        <w:t>AI Acknowledgement</w:t>
      </w:r>
    </w:p>
    <w:p w14:paraId="11CF275C" w14:textId="0D8F1109" w:rsidR="00EF1647" w:rsidRDefault="0018196B" w:rsidP="002E4C80">
      <w:pPr>
        <w:tabs>
          <w:tab w:val="left" w:pos="6924"/>
        </w:tabs>
      </w:pPr>
      <w:r w:rsidRPr="0018196B">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2E4C80">
        <w:tab/>
      </w:r>
    </w:p>
    <w:p w14:paraId="657921CE" w14:textId="77777777" w:rsidR="00EF1647" w:rsidRDefault="00EF1647"/>
    <w:p w14:paraId="315A4DCE" w14:textId="77777777" w:rsidR="00EF1647" w:rsidRDefault="00EF1647"/>
    <w:p w14:paraId="50EABBA1" w14:textId="77777777" w:rsidR="00EF1647" w:rsidRDefault="00EF1647"/>
    <w:p w14:paraId="4DBB104A" w14:textId="77777777" w:rsidR="00EF1647" w:rsidRDefault="00EF1647"/>
    <w:p w14:paraId="166BE561" w14:textId="77777777" w:rsidR="00EF1647" w:rsidRDefault="00EF1647"/>
    <w:p w14:paraId="1BCB6205" w14:textId="77777777" w:rsidR="00EF1647" w:rsidRDefault="00EF1647"/>
    <w:p w14:paraId="06280725" w14:textId="77777777" w:rsidR="00EF1647" w:rsidRDefault="00EF1647"/>
    <w:p w14:paraId="4396F748" w14:textId="77777777" w:rsidR="00EF1647" w:rsidRDefault="00EF1647"/>
    <w:p w14:paraId="4456E8E0" w14:textId="77777777" w:rsidR="00EF1647" w:rsidRDefault="00EF1647"/>
    <w:p w14:paraId="0011CB0D" w14:textId="77777777" w:rsidR="0018196B" w:rsidRDefault="0018196B" w:rsidP="00EF1647">
      <w:pPr>
        <w:pStyle w:val="Heading1"/>
      </w:pPr>
      <w:bookmarkStart w:id="0" w:name="_Toc205807103"/>
    </w:p>
    <w:p w14:paraId="682D3684" w14:textId="36C6B4C5" w:rsidR="00191D3B" w:rsidRDefault="00EF1647" w:rsidP="00EF1647">
      <w:pPr>
        <w:pStyle w:val="Heading1"/>
      </w:pPr>
      <w:r>
        <w:t>Placement hours log</w:t>
      </w:r>
      <w:bookmarkEnd w:id="0"/>
      <w:r>
        <w:t xml:space="preserve"> </w:t>
      </w:r>
    </w:p>
    <w:p w14:paraId="32858D11" w14:textId="1DFC2EA2" w:rsidR="002E4C80" w:rsidRPr="002E4C80" w:rsidRDefault="002E4C80" w:rsidP="002E4C80">
      <w:r>
        <w:t xml:space="preserve">In this </w:t>
      </w:r>
      <w:r w:rsidR="00B22A80">
        <w:t>section,</w:t>
      </w:r>
      <w:r>
        <w:t xml:space="preserve"> please record </w:t>
      </w:r>
      <w:r w:rsidR="00B22A80">
        <w:t>your</w:t>
      </w:r>
      <w:r>
        <w:t xml:space="preserve"> placement hours, including dates and the amount of hours completed on each day. Please note that this should also be signed by your placement provider to confirm that the recorded hours are correct. </w:t>
      </w:r>
    </w:p>
    <w:p w14:paraId="7239602D" w14:textId="77777777" w:rsidR="00EF1647" w:rsidRDefault="00EF1647"/>
    <w:tbl>
      <w:tblPr>
        <w:tblStyle w:val="TableGrid"/>
        <w:tblW w:w="9180" w:type="dxa"/>
        <w:tblLook w:val="04A0" w:firstRow="1" w:lastRow="0" w:firstColumn="1" w:lastColumn="0" w:noHBand="0" w:noVBand="1"/>
      </w:tblPr>
      <w:tblGrid>
        <w:gridCol w:w="4590"/>
        <w:gridCol w:w="4590"/>
      </w:tblGrid>
      <w:tr w:rsidR="002E4C80" w14:paraId="7AB795CD" w14:textId="77777777" w:rsidTr="008257CC">
        <w:trPr>
          <w:trHeight w:val="312"/>
        </w:trPr>
        <w:tc>
          <w:tcPr>
            <w:tcW w:w="4590" w:type="dxa"/>
          </w:tcPr>
          <w:p w14:paraId="196F8C6A" w14:textId="02508180" w:rsidR="002E4C80" w:rsidRPr="002E4C80" w:rsidRDefault="002E4C80" w:rsidP="002E4C80">
            <w:pPr>
              <w:jc w:val="center"/>
              <w:rPr>
                <w:u w:val="single"/>
              </w:rPr>
            </w:pPr>
            <w:r w:rsidRPr="002E4C80">
              <w:rPr>
                <w:u w:val="single"/>
              </w:rPr>
              <w:t>Date</w:t>
            </w:r>
          </w:p>
        </w:tc>
        <w:tc>
          <w:tcPr>
            <w:tcW w:w="4590" w:type="dxa"/>
          </w:tcPr>
          <w:p w14:paraId="676A792D" w14:textId="572FA2A0" w:rsidR="002E4C80" w:rsidRPr="002E4C80" w:rsidRDefault="002E4C80" w:rsidP="002E4C80">
            <w:pPr>
              <w:jc w:val="center"/>
              <w:rPr>
                <w:u w:val="single"/>
              </w:rPr>
            </w:pPr>
            <w:r w:rsidRPr="002E4C80">
              <w:rPr>
                <w:u w:val="single"/>
              </w:rPr>
              <w:t>Hours completed</w:t>
            </w:r>
          </w:p>
        </w:tc>
      </w:tr>
      <w:tr w:rsidR="002E4C80" w14:paraId="3BEB64CD" w14:textId="77777777" w:rsidTr="008257CC">
        <w:trPr>
          <w:trHeight w:val="312"/>
        </w:trPr>
        <w:tc>
          <w:tcPr>
            <w:tcW w:w="4590" w:type="dxa"/>
          </w:tcPr>
          <w:p w14:paraId="6FFACD3C" w14:textId="0A2DF80C" w:rsidR="002E4C80" w:rsidRDefault="00782CDA">
            <w:r>
              <w:t>16/11/25</w:t>
            </w:r>
          </w:p>
        </w:tc>
        <w:tc>
          <w:tcPr>
            <w:tcW w:w="4590" w:type="dxa"/>
          </w:tcPr>
          <w:p w14:paraId="03A06911" w14:textId="2F5E802D" w:rsidR="002E4C80" w:rsidRDefault="00CE4080">
            <w:r>
              <w:t>4.5</w:t>
            </w:r>
          </w:p>
        </w:tc>
      </w:tr>
      <w:tr w:rsidR="002E4C80" w14:paraId="38A64B45" w14:textId="77777777" w:rsidTr="008257CC">
        <w:trPr>
          <w:trHeight w:val="328"/>
        </w:trPr>
        <w:tc>
          <w:tcPr>
            <w:tcW w:w="4590" w:type="dxa"/>
          </w:tcPr>
          <w:p w14:paraId="5086EC15" w14:textId="0AB6C6FD" w:rsidR="002E4C80" w:rsidRDefault="00DF6A1F">
            <w:r>
              <w:t>23/11/25</w:t>
            </w:r>
          </w:p>
        </w:tc>
        <w:tc>
          <w:tcPr>
            <w:tcW w:w="4590" w:type="dxa"/>
          </w:tcPr>
          <w:p w14:paraId="631BB2C6" w14:textId="1F071FD0" w:rsidR="002E4C80" w:rsidRDefault="00CE4080">
            <w:r>
              <w:t>4.5</w:t>
            </w:r>
          </w:p>
        </w:tc>
      </w:tr>
      <w:tr w:rsidR="002E4C80" w14:paraId="1C840CDE" w14:textId="77777777" w:rsidTr="008257CC">
        <w:trPr>
          <w:trHeight w:val="312"/>
        </w:trPr>
        <w:tc>
          <w:tcPr>
            <w:tcW w:w="4590" w:type="dxa"/>
          </w:tcPr>
          <w:p w14:paraId="5EA25AC6" w14:textId="42FC6E87" w:rsidR="002E4C80" w:rsidRDefault="00DF6A1F">
            <w:r>
              <w:t>30/11/25</w:t>
            </w:r>
          </w:p>
        </w:tc>
        <w:tc>
          <w:tcPr>
            <w:tcW w:w="4590" w:type="dxa"/>
          </w:tcPr>
          <w:p w14:paraId="15814D6D" w14:textId="47F10E02" w:rsidR="002E4C80" w:rsidRDefault="00CE4080">
            <w:r>
              <w:t>4.5</w:t>
            </w:r>
          </w:p>
        </w:tc>
      </w:tr>
      <w:tr w:rsidR="002E4C80" w14:paraId="7AF63B2B" w14:textId="77777777" w:rsidTr="008257CC">
        <w:trPr>
          <w:trHeight w:val="312"/>
        </w:trPr>
        <w:tc>
          <w:tcPr>
            <w:tcW w:w="4590" w:type="dxa"/>
          </w:tcPr>
          <w:p w14:paraId="10EE51F4" w14:textId="0EC29447" w:rsidR="002E4C80" w:rsidRDefault="00DF6A1F">
            <w:r>
              <w:t>7/12/25</w:t>
            </w:r>
          </w:p>
        </w:tc>
        <w:tc>
          <w:tcPr>
            <w:tcW w:w="4590" w:type="dxa"/>
          </w:tcPr>
          <w:p w14:paraId="21CAC50D" w14:textId="657BB484" w:rsidR="002E4C80" w:rsidRDefault="00CE4080">
            <w:r>
              <w:t>4.5</w:t>
            </w:r>
          </w:p>
        </w:tc>
      </w:tr>
      <w:tr w:rsidR="002E4C80" w14:paraId="29F4A237" w14:textId="77777777" w:rsidTr="008257CC">
        <w:trPr>
          <w:trHeight w:val="312"/>
        </w:trPr>
        <w:tc>
          <w:tcPr>
            <w:tcW w:w="4590" w:type="dxa"/>
          </w:tcPr>
          <w:p w14:paraId="5348CA58" w14:textId="1ECB6787" w:rsidR="002E4C80" w:rsidRDefault="00DF6A1F">
            <w:r>
              <w:t>12/12/25</w:t>
            </w:r>
          </w:p>
        </w:tc>
        <w:tc>
          <w:tcPr>
            <w:tcW w:w="4590" w:type="dxa"/>
          </w:tcPr>
          <w:p w14:paraId="2A877733" w14:textId="55C924A9" w:rsidR="002E4C80" w:rsidRDefault="00CE4080">
            <w:r>
              <w:t>5</w:t>
            </w:r>
          </w:p>
        </w:tc>
      </w:tr>
      <w:tr w:rsidR="002E4C80" w14:paraId="03C31D26" w14:textId="77777777" w:rsidTr="008257CC">
        <w:trPr>
          <w:trHeight w:val="312"/>
        </w:trPr>
        <w:tc>
          <w:tcPr>
            <w:tcW w:w="4590" w:type="dxa"/>
          </w:tcPr>
          <w:p w14:paraId="73D2E9D0" w14:textId="3BE7298B" w:rsidR="002E4C80" w:rsidRDefault="00D07C6F">
            <w:r>
              <w:t>14/12/25</w:t>
            </w:r>
          </w:p>
        </w:tc>
        <w:tc>
          <w:tcPr>
            <w:tcW w:w="4590" w:type="dxa"/>
          </w:tcPr>
          <w:p w14:paraId="7D60C06D" w14:textId="28C3041B" w:rsidR="002E4C80" w:rsidRDefault="00CE4080">
            <w:r>
              <w:t>4.5</w:t>
            </w:r>
          </w:p>
        </w:tc>
      </w:tr>
      <w:tr w:rsidR="002E4C80" w14:paraId="391623FE" w14:textId="77777777" w:rsidTr="008257CC">
        <w:trPr>
          <w:trHeight w:val="328"/>
        </w:trPr>
        <w:tc>
          <w:tcPr>
            <w:tcW w:w="4590" w:type="dxa"/>
          </w:tcPr>
          <w:p w14:paraId="1778EE5E" w14:textId="2027DE46" w:rsidR="002E4C80" w:rsidRDefault="00D07C6F">
            <w:r>
              <w:t>19/12/25</w:t>
            </w:r>
          </w:p>
        </w:tc>
        <w:tc>
          <w:tcPr>
            <w:tcW w:w="4590" w:type="dxa"/>
          </w:tcPr>
          <w:p w14:paraId="155D586E" w14:textId="5C815274" w:rsidR="002E4C80" w:rsidRDefault="00CE4080">
            <w:r>
              <w:t>5</w:t>
            </w:r>
          </w:p>
        </w:tc>
      </w:tr>
      <w:tr w:rsidR="002E4C80" w14:paraId="3794B212" w14:textId="77777777" w:rsidTr="008257CC">
        <w:trPr>
          <w:trHeight w:val="312"/>
        </w:trPr>
        <w:tc>
          <w:tcPr>
            <w:tcW w:w="4590" w:type="dxa"/>
          </w:tcPr>
          <w:p w14:paraId="6C051775" w14:textId="728B804A" w:rsidR="002E4C80" w:rsidRDefault="00D07C6F">
            <w:r>
              <w:t>21/12/25</w:t>
            </w:r>
          </w:p>
        </w:tc>
        <w:tc>
          <w:tcPr>
            <w:tcW w:w="4590" w:type="dxa"/>
          </w:tcPr>
          <w:p w14:paraId="1A61DE2A" w14:textId="21F19861" w:rsidR="002E4C80" w:rsidRDefault="00CE4080">
            <w:r>
              <w:t>4.5</w:t>
            </w:r>
          </w:p>
        </w:tc>
      </w:tr>
      <w:tr w:rsidR="002E4C80" w14:paraId="05DACC38" w14:textId="77777777" w:rsidTr="008257CC">
        <w:trPr>
          <w:trHeight w:val="312"/>
        </w:trPr>
        <w:tc>
          <w:tcPr>
            <w:tcW w:w="4590" w:type="dxa"/>
          </w:tcPr>
          <w:p w14:paraId="6ECB175D" w14:textId="2E81C57C" w:rsidR="002E4C80" w:rsidRDefault="00D07C6F">
            <w:r>
              <w:t>2/1/26</w:t>
            </w:r>
          </w:p>
        </w:tc>
        <w:tc>
          <w:tcPr>
            <w:tcW w:w="4590" w:type="dxa"/>
          </w:tcPr>
          <w:p w14:paraId="004C3004" w14:textId="4C6F85CC" w:rsidR="002E4C80" w:rsidRDefault="00CE4080">
            <w:r>
              <w:t>5</w:t>
            </w:r>
          </w:p>
        </w:tc>
      </w:tr>
      <w:tr w:rsidR="002E4C80" w14:paraId="7782AABF" w14:textId="77777777" w:rsidTr="008257CC">
        <w:trPr>
          <w:trHeight w:val="312"/>
        </w:trPr>
        <w:tc>
          <w:tcPr>
            <w:tcW w:w="4590" w:type="dxa"/>
          </w:tcPr>
          <w:p w14:paraId="5CB24AF5" w14:textId="1C24C974" w:rsidR="002E4C80" w:rsidRDefault="00D07C6F">
            <w:r>
              <w:t>4/1/26</w:t>
            </w:r>
          </w:p>
        </w:tc>
        <w:tc>
          <w:tcPr>
            <w:tcW w:w="4590" w:type="dxa"/>
          </w:tcPr>
          <w:p w14:paraId="3EF27BC3" w14:textId="1E55E97B" w:rsidR="002E4C80" w:rsidRDefault="00CE4080">
            <w:r>
              <w:t>4.5</w:t>
            </w:r>
          </w:p>
        </w:tc>
      </w:tr>
      <w:tr w:rsidR="002E4C80" w14:paraId="3DF37B9C" w14:textId="77777777" w:rsidTr="008257CC">
        <w:trPr>
          <w:trHeight w:val="312"/>
        </w:trPr>
        <w:tc>
          <w:tcPr>
            <w:tcW w:w="4590" w:type="dxa"/>
          </w:tcPr>
          <w:p w14:paraId="2C3D1607" w14:textId="5EFB7563" w:rsidR="002E4C80" w:rsidRDefault="008257CC">
            <w:r>
              <w:t>9/1/26</w:t>
            </w:r>
          </w:p>
        </w:tc>
        <w:tc>
          <w:tcPr>
            <w:tcW w:w="4590" w:type="dxa"/>
          </w:tcPr>
          <w:p w14:paraId="3E82E0B6" w14:textId="60EAE91A" w:rsidR="002E4C80" w:rsidRDefault="00CE4080">
            <w:r>
              <w:t>5</w:t>
            </w:r>
          </w:p>
        </w:tc>
      </w:tr>
      <w:tr w:rsidR="00F678D5" w14:paraId="2D2283C5" w14:textId="77777777" w:rsidTr="008257CC">
        <w:trPr>
          <w:trHeight w:val="312"/>
        </w:trPr>
        <w:tc>
          <w:tcPr>
            <w:tcW w:w="4590" w:type="dxa"/>
          </w:tcPr>
          <w:p w14:paraId="32A8F15A" w14:textId="76FD5A8B" w:rsidR="00F678D5" w:rsidRDefault="00F678D5">
            <w:r>
              <w:t>11/1/26</w:t>
            </w:r>
          </w:p>
        </w:tc>
        <w:tc>
          <w:tcPr>
            <w:tcW w:w="4590" w:type="dxa"/>
          </w:tcPr>
          <w:p w14:paraId="163FEAE1" w14:textId="2E6A0168" w:rsidR="00F678D5" w:rsidRDefault="00CE4080">
            <w:r>
              <w:t>4.5</w:t>
            </w:r>
          </w:p>
        </w:tc>
      </w:tr>
      <w:tr w:rsidR="00F678D5" w14:paraId="163BA2B6" w14:textId="77777777" w:rsidTr="008257CC">
        <w:trPr>
          <w:trHeight w:val="312"/>
        </w:trPr>
        <w:tc>
          <w:tcPr>
            <w:tcW w:w="4590" w:type="dxa"/>
          </w:tcPr>
          <w:p w14:paraId="2025E1BA" w14:textId="3E9441BA" w:rsidR="00F678D5" w:rsidRDefault="00F678D5">
            <w:r>
              <w:t>16/1/26</w:t>
            </w:r>
          </w:p>
        </w:tc>
        <w:tc>
          <w:tcPr>
            <w:tcW w:w="4590" w:type="dxa"/>
          </w:tcPr>
          <w:p w14:paraId="68516925" w14:textId="53478F61" w:rsidR="00F678D5" w:rsidRDefault="00361863">
            <w:r>
              <w:t>5</w:t>
            </w:r>
          </w:p>
        </w:tc>
      </w:tr>
      <w:tr w:rsidR="00F678D5" w14:paraId="55E5511B" w14:textId="77777777" w:rsidTr="008257CC">
        <w:trPr>
          <w:trHeight w:val="312"/>
        </w:trPr>
        <w:tc>
          <w:tcPr>
            <w:tcW w:w="4590" w:type="dxa"/>
          </w:tcPr>
          <w:p w14:paraId="08DDD3AC" w14:textId="764E5AEE" w:rsidR="00F678D5" w:rsidRDefault="00F678D5">
            <w:r>
              <w:t>18/1/26</w:t>
            </w:r>
          </w:p>
        </w:tc>
        <w:tc>
          <w:tcPr>
            <w:tcW w:w="4590" w:type="dxa"/>
          </w:tcPr>
          <w:p w14:paraId="410E1FC3" w14:textId="19327A6C" w:rsidR="00F678D5" w:rsidRDefault="00361863">
            <w:r>
              <w:t>4.5</w:t>
            </w:r>
          </w:p>
        </w:tc>
      </w:tr>
      <w:tr w:rsidR="00F678D5" w14:paraId="2BD2BBA2" w14:textId="77777777" w:rsidTr="008257CC">
        <w:trPr>
          <w:trHeight w:val="312"/>
        </w:trPr>
        <w:tc>
          <w:tcPr>
            <w:tcW w:w="4590" w:type="dxa"/>
          </w:tcPr>
          <w:p w14:paraId="59656DC5" w14:textId="2C3FA161" w:rsidR="00F678D5" w:rsidRDefault="00E063DE">
            <w:r>
              <w:t>23/1/26</w:t>
            </w:r>
          </w:p>
        </w:tc>
        <w:tc>
          <w:tcPr>
            <w:tcW w:w="4590" w:type="dxa"/>
          </w:tcPr>
          <w:p w14:paraId="23310D2A" w14:textId="408F457F" w:rsidR="00F678D5" w:rsidRDefault="00361863">
            <w:r>
              <w:t>5</w:t>
            </w:r>
          </w:p>
        </w:tc>
      </w:tr>
      <w:tr w:rsidR="00F678D5" w14:paraId="3C49FCD1" w14:textId="77777777" w:rsidTr="008257CC">
        <w:trPr>
          <w:trHeight w:val="312"/>
        </w:trPr>
        <w:tc>
          <w:tcPr>
            <w:tcW w:w="4590" w:type="dxa"/>
          </w:tcPr>
          <w:p w14:paraId="4E74F23E" w14:textId="16A6FB3F" w:rsidR="00F678D5" w:rsidRDefault="00E063DE">
            <w:r>
              <w:t>25/1/26</w:t>
            </w:r>
          </w:p>
        </w:tc>
        <w:tc>
          <w:tcPr>
            <w:tcW w:w="4590" w:type="dxa"/>
          </w:tcPr>
          <w:p w14:paraId="777E1DCB" w14:textId="56EFA093" w:rsidR="00F678D5" w:rsidRDefault="00361863">
            <w:r>
              <w:t>4.5</w:t>
            </w:r>
          </w:p>
        </w:tc>
      </w:tr>
      <w:tr w:rsidR="00F678D5" w14:paraId="6D92C1C9" w14:textId="77777777" w:rsidTr="008257CC">
        <w:trPr>
          <w:trHeight w:val="312"/>
        </w:trPr>
        <w:tc>
          <w:tcPr>
            <w:tcW w:w="4590" w:type="dxa"/>
          </w:tcPr>
          <w:p w14:paraId="7D74B25E" w14:textId="554B9B73" w:rsidR="00F678D5" w:rsidRDefault="00E063DE">
            <w:r>
              <w:t>30/1/26</w:t>
            </w:r>
          </w:p>
        </w:tc>
        <w:tc>
          <w:tcPr>
            <w:tcW w:w="4590" w:type="dxa"/>
          </w:tcPr>
          <w:p w14:paraId="00EBB531" w14:textId="41F003F0" w:rsidR="00F678D5" w:rsidRDefault="00361863">
            <w:r>
              <w:t>5</w:t>
            </w:r>
          </w:p>
        </w:tc>
      </w:tr>
    </w:tbl>
    <w:p w14:paraId="0452E795" w14:textId="77777777" w:rsidR="002E4C80" w:rsidRDefault="002E4C80"/>
    <w:p w14:paraId="5474E0C5" w14:textId="77777777" w:rsidR="002E4C80" w:rsidRDefault="002E4C80"/>
    <w:p w14:paraId="7E59D7F5" w14:textId="77777777" w:rsidR="002E4C80" w:rsidRDefault="002E4C80"/>
    <w:p w14:paraId="4C6E05A0" w14:textId="77777777" w:rsidR="002E4C80" w:rsidRDefault="002E4C80"/>
    <w:p w14:paraId="68DFE7E8" w14:textId="6B086DD5" w:rsidR="002E4C80" w:rsidRDefault="002E4C80"/>
    <w:p w14:paraId="46CD8923" w14:textId="63E411EE" w:rsidR="002E4C80" w:rsidRDefault="00DF6FA5" w:rsidP="002E4C80">
      <w:r>
        <w:rPr>
          <w:noProof/>
        </w:rPr>
        <mc:AlternateContent>
          <mc:Choice Requires="wps">
            <w:drawing>
              <wp:anchor distT="0" distB="0" distL="114300" distR="114300" simplePos="0" relativeHeight="251660288" behindDoc="0" locked="0" layoutInCell="1" allowOverlap="1" wp14:anchorId="654E41FE" wp14:editId="57C4F771">
                <wp:simplePos x="0" y="0"/>
                <wp:positionH relativeFrom="margin">
                  <wp:posOffset>-121285</wp:posOffset>
                </wp:positionH>
                <wp:positionV relativeFrom="paragraph">
                  <wp:posOffset>161290</wp:posOffset>
                </wp:positionV>
                <wp:extent cx="5720486" cy="1638605"/>
                <wp:effectExtent l="0" t="0" r="13970" b="19050"/>
                <wp:wrapNone/>
                <wp:docPr id="875989519" name="Rectangle 1"/>
                <wp:cNvGraphicFramePr/>
                <a:graphic xmlns:a="http://schemas.openxmlformats.org/drawingml/2006/main">
                  <a:graphicData uri="http://schemas.microsoft.com/office/word/2010/wordprocessingShape">
                    <wps:wsp>
                      <wps:cNvSpPr/>
                      <wps:spPr>
                        <a:xfrm>
                          <a:off x="0" y="0"/>
                          <a:ext cx="5720486" cy="163860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7900757" id="Rectangle 1" o:spid="_x0000_s1026" style="position:absolute;margin-left:-9.55pt;margin-top:12.7pt;width:450.45pt;height:129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" filled="f" strokecolor="#030e13 [484]" strokeweight="1pt">
                <w10:wrap anchorx="margin"/>
              </v:rect>
            </w:pict>
          </mc:Fallback>
        </mc:AlternateContent>
      </w:r>
    </w:p>
    <w:p w14:paraId="2428C987" w14:textId="35E7EB89" w:rsidR="002E4C80" w:rsidRPr="002E4C80" w:rsidRDefault="002E4C80" w:rsidP="002E4C80">
      <w:pPr>
        <w:jc w:val="center"/>
        <w:rPr>
          <w:u w:val="single"/>
        </w:rPr>
      </w:pPr>
      <w:r w:rsidRPr="002E4C80">
        <w:rPr>
          <w:u w:val="single"/>
        </w:rPr>
        <w:t>Confirmation of hours completed</w:t>
      </w:r>
    </w:p>
    <w:p w14:paraId="22792D4F" w14:textId="2445B4DC" w:rsidR="002E4C80" w:rsidRDefault="002E4C80" w:rsidP="002E4C80">
      <w:r>
        <w:t xml:space="preserve"> Placement provider signature;</w:t>
      </w:r>
      <w:r w:rsidR="00EE1307">
        <w:t xml:space="preserve"> </w:t>
      </w:r>
      <w:proofErr w:type="spellStart"/>
      <w:proofErr w:type="gramStart"/>
      <w:r w:rsidR="00C15700" w:rsidRPr="00C15700">
        <w:rPr>
          <w:i/>
          <w:iCs/>
          <w:color w:val="808080" w:themeColor="background1" w:themeShade="80"/>
        </w:rPr>
        <w:t>T.lynch</w:t>
      </w:r>
      <w:proofErr w:type="spellEnd"/>
      <w:proofErr w:type="gramEnd"/>
      <w:r w:rsidR="00C15700" w:rsidRPr="00C15700">
        <w:rPr>
          <w:i/>
          <w:iCs/>
          <w:color w:val="808080" w:themeColor="background1" w:themeShade="80"/>
        </w:rPr>
        <w:t xml:space="preserve"> (E-signature)</w:t>
      </w:r>
    </w:p>
    <w:p w14:paraId="0A68993B" w14:textId="03293AA4" w:rsidR="00EF1647" w:rsidRDefault="002E4C80" w:rsidP="002E4C80">
      <w:r>
        <w:t xml:space="preserve"> Date signed; </w:t>
      </w:r>
      <w:r w:rsidR="00C15700">
        <w:t>10.05.2026</w:t>
      </w:r>
      <w:r w:rsidR="00EF1647">
        <w:br w:type="page"/>
      </w:r>
    </w:p>
    <w:p w14:paraId="147782B5" w14:textId="15E914BF" w:rsidR="00EF1647" w:rsidRDefault="002E4C80" w:rsidP="00EF1647">
      <w:pPr>
        <w:pStyle w:val="Heading1"/>
      </w:pPr>
      <w:bookmarkStart w:id="1" w:name="_Toc205807104"/>
      <w:r>
        <w:lastRenderedPageBreak/>
        <w:t xml:space="preserve">First </w:t>
      </w:r>
      <w:r w:rsidR="00EF1647">
        <w:t>40 hours</w:t>
      </w:r>
      <w:r>
        <w:t>; A R</w:t>
      </w:r>
      <w:r w:rsidR="00EF1647">
        <w:t>eflection</w:t>
      </w:r>
      <w:bookmarkEnd w:id="1"/>
      <w:r w:rsidR="00EF1647">
        <w:t xml:space="preserve"> </w:t>
      </w:r>
    </w:p>
    <w:p w14:paraId="4DD6DCD4" w14:textId="6B2D096D" w:rsidR="002E4C80" w:rsidRDefault="002E4C80" w:rsidP="002E4C80">
      <w:r>
        <w:t>In this section, you are to reflect on the first 40 hours of your placement. You are to utilise the Gibbs Reflective cycle in order to do so. The word count for this section is 750 words.</w:t>
      </w:r>
    </w:p>
    <w:p w14:paraId="69591FE9" w14:textId="2507661F" w:rsidR="002E4C80" w:rsidRDefault="00D766B6" w:rsidP="002E4C80">
      <w:r>
        <w:t>Gibbs Reflective cycle is</w:t>
      </w:r>
      <w:r w:rsidR="004F04EB">
        <w:t xml:space="preserve"> </w:t>
      </w:r>
      <w:r w:rsidR="00332BFE">
        <w:t xml:space="preserve">a structured framework designed to help individuals reflect on experiences, encouraging systematic thinking by reflecting on specific stages; </w:t>
      </w:r>
      <w:r w:rsidR="00A66742">
        <w:t>description, feelings, evaluation, analysis, conclusion, and action plan (</w:t>
      </w:r>
      <w:proofErr w:type="spellStart"/>
      <w:r w:rsidR="00E02D02">
        <w:t>Trimasse</w:t>
      </w:r>
      <w:proofErr w:type="spellEnd"/>
      <w:r w:rsidR="00E02D02">
        <w:t>, 2024).</w:t>
      </w:r>
      <w:r w:rsidR="0071419C">
        <w:t xml:space="preserve"> </w:t>
      </w:r>
      <w:r w:rsidR="007B46F5">
        <w:t xml:space="preserve">I first attended an interview </w:t>
      </w:r>
      <w:r w:rsidR="002F4CDB">
        <w:t xml:space="preserve">at Matthew’s House, discussing their aims and how I would fit in. they asked about my degree, </w:t>
      </w:r>
      <w:r w:rsidR="00F0226F">
        <w:t xml:space="preserve">why I chose Matthew’s House, and about me personally. I felt quite nervous at first, but the kind nature of the individuals interviewing me quickly put me at ease. The interview helped me understand </w:t>
      </w:r>
      <w:r w:rsidR="00EB4994">
        <w:t xml:space="preserve">their value and the important work that they do. I then attended a trial shift to experience the environment at </w:t>
      </w:r>
      <w:r w:rsidR="00FA415F">
        <w:t>the placement, assisting with kitchen duties and interacting with volunteers and guests</w:t>
      </w:r>
      <w:r w:rsidR="001351A7">
        <w:t xml:space="preserve">. I immediately noticed </w:t>
      </w:r>
      <w:r w:rsidR="00910046">
        <w:t>how friendly everyone was, calming more of my nerves.</w:t>
      </w:r>
      <w:r w:rsidR="00013B04">
        <w:t xml:space="preserve"> During my placement, I dealt with some difficult behaviour from guests; this included rude manners and threatening demeanours.</w:t>
      </w:r>
      <w:r w:rsidR="002A55CC">
        <w:t xml:space="preserve"> I saw how staff remained calm and </w:t>
      </w:r>
      <w:proofErr w:type="gramStart"/>
      <w:r w:rsidR="002A55CC">
        <w:t>respectful</w:t>
      </w:r>
      <w:proofErr w:type="gramEnd"/>
      <w:r w:rsidR="002A55CC">
        <w:t xml:space="preserve"> and I responded by mirroring their behaviour.</w:t>
      </w:r>
      <w:r w:rsidR="00F34625">
        <w:t xml:space="preserve"> Before the interview I felt nervous because </w:t>
      </w:r>
      <w:r w:rsidR="00DF4CFB">
        <w:t>it was a new environment and had very little knowledge about Matthew’s House, but I was also excited to learn more an</w:t>
      </w:r>
      <w:r w:rsidR="002916AB">
        <w:t>d how it could help advance my career</w:t>
      </w:r>
      <w:r w:rsidR="00B560D7">
        <w:t xml:space="preserve">. I became comfortable </w:t>
      </w:r>
      <w:proofErr w:type="gramStart"/>
      <w:r w:rsidR="00B560D7">
        <w:t>fairly quickly</w:t>
      </w:r>
      <w:proofErr w:type="gramEnd"/>
      <w:r w:rsidR="00B560D7">
        <w:t xml:space="preserve"> as the staff were very friendly, made me a cup of tea</w:t>
      </w:r>
      <w:r w:rsidR="003E5A73">
        <w:t>, and made the interview feel like an informal chat rather than something more professional. Initially I felt uncertain about my trial shift, especially working in a kitchen as I have never worked in that sort of environment before</w:t>
      </w:r>
      <w:r w:rsidR="00B76696">
        <w:t xml:space="preserve">. I became motivated seeing the other volunteers work hard and I felt inspired </w:t>
      </w:r>
      <w:r w:rsidR="00445C77">
        <w:t>due to their kindness and resilience</w:t>
      </w:r>
      <w:r w:rsidR="00A737A1">
        <w:t xml:space="preserve">. I was </w:t>
      </w:r>
      <w:r w:rsidR="00401FF3">
        <w:t xml:space="preserve">very anxious when dealing with </w:t>
      </w:r>
      <w:r w:rsidR="003947DE">
        <w:t xml:space="preserve">difficult guests as I am not a naturally domineering or confrontational person, so when a situation </w:t>
      </w:r>
      <w:proofErr w:type="gramStart"/>
      <w:r w:rsidR="003947DE">
        <w:t>arose</w:t>
      </w:r>
      <w:proofErr w:type="gramEnd"/>
      <w:r w:rsidR="003947DE">
        <w:t xml:space="preserve"> I was quite scared</w:t>
      </w:r>
      <w:r w:rsidR="0013165E">
        <w:t xml:space="preserve">. However, overtime I became more confident in speaking and responding to </w:t>
      </w:r>
      <w:r w:rsidR="000733B3">
        <w:t xml:space="preserve">challenging situations after observing other volunteers and </w:t>
      </w:r>
      <w:r w:rsidR="00236807">
        <w:t>learning from them. The placement allowed me to develop communication skills</w:t>
      </w:r>
      <w:r w:rsidR="00F66CD2">
        <w:t xml:space="preserve"> and gain experience working with vulnerable individuals, as well as obtaining a better understanding to the challenges many people face with</w:t>
      </w:r>
      <w:r w:rsidR="009F7ADB">
        <w:t>in the criminal justice system</w:t>
      </w:r>
      <w:r w:rsidR="004C1300">
        <w:t>. Volunteers were supportive by being curious about my studies and encouraging me to keep working hard towards my goals.</w:t>
      </w:r>
      <w:r w:rsidR="006425F4">
        <w:t xml:space="preserve"> Some situations were emotionally difficult because a lot of the guests </w:t>
      </w:r>
      <w:r w:rsidR="005A4C4C">
        <w:t>go through tough times and suffer with homelessness</w:t>
      </w:r>
      <w:r w:rsidR="00F13C32">
        <w:t>, addiction, and more</w:t>
      </w:r>
      <w:r w:rsidR="00B01834">
        <w:t>; this was, at times, tough to hear and deal with and took a lot of empathy and resilience.</w:t>
      </w:r>
      <w:r w:rsidR="00BC69AF">
        <w:t xml:space="preserve"> </w:t>
      </w:r>
      <w:r w:rsidR="00C979D6">
        <w:t>During these first 40 hours, it became abundantly clear that social issues such as homelessness, addiction, and mental health can have an impact on criminality</w:t>
      </w:r>
      <w:r w:rsidR="00010E12">
        <w:t xml:space="preserve">; I observed the importance of safeguarding, communication, empathy, and professionalism </w:t>
      </w:r>
      <w:r w:rsidR="00E36660">
        <w:t>in the prevention and early intervention of crime.</w:t>
      </w:r>
      <w:r w:rsidR="00621F66">
        <w:t xml:space="preserve"> Reviewing and reflecting on difficult </w:t>
      </w:r>
      <w:r w:rsidR="00621F66">
        <w:lastRenderedPageBreak/>
        <w:t>situations helped me understand how crucial maint</w:t>
      </w:r>
      <w:r w:rsidR="00133BD8">
        <w:t>aining sound ethics and professionalism is when working in that sort of environment.</w:t>
      </w:r>
      <w:r w:rsidR="00AC7B4E">
        <w:t xml:space="preserve"> During the first40 hours, I developed skills in communication, teamwork, </w:t>
      </w:r>
      <w:r w:rsidR="00EB638E">
        <w:t>resilience, and critical thinking and gained a greater awareness of social issues and safeguarding in the context of criminology.</w:t>
      </w:r>
    </w:p>
    <w:p w14:paraId="3B225B88" w14:textId="77777777" w:rsidR="002E4C80" w:rsidRPr="002E4C80" w:rsidRDefault="002E4C80" w:rsidP="002E4C80"/>
    <w:p w14:paraId="14F385FC" w14:textId="77777777" w:rsidR="002E4C80" w:rsidRDefault="002E4C80"/>
    <w:p w14:paraId="726B7499" w14:textId="77777777" w:rsidR="002E4C80" w:rsidRDefault="002E4C80"/>
    <w:p w14:paraId="015A155D" w14:textId="77777777" w:rsidR="002E4C80" w:rsidRDefault="002E4C80"/>
    <w:p w14:paraId="2229476C" w14:textId="77777777" w:rsidR="002E4C80" w:rsidRDefault="002E4C80"/>
    <w:p w14:paraId="073EC02B" w14:textId="77777777" w:rsidR="002E4C80" w:rsidRDefault="002E4C80"/>
    <w:p w14:paraId="0A379C66" w14:textId="77777777" w:rsidR="002E4C80" w:rsidRDefault="002E4C80"/>
    <w:p w14:paraId="1435B352" w14:textId="77777777" w:rsidR="002E4C80" w:rsidRDefault="002E4C80"/>
    <w:p w14:paraId="3C28926C" w14:textId="77777777" w:rsidR="002E4C80" w:rsidRDefault="002E4C80"/>
    <w:p w14:paraId="624E894C" w14:textId="77777777" w:rsidR="002E4C80" w:rsidRDefault="002E4C80"/>
    <w:p w14:paraId="6E753FB0" w14:textId="77777777" w:rsidR="002E4C80" w:rsidRDefault="002E4C80"/>
    <w:p w14:paraId="1896ABD5" w14:textId="77777777" w:rsidR="002E4C80" w:rsidRDefault="002E4C80"/>
    <w:p w14:paraId="39E96627" w14:textId="77777777" w:rsidR="002E4C80" w:rsidRDefault="002E4C80"/>
    <w:p w14:paraId="1979C269" w14:textId="77777777" w:rsidR="002E4C80" w:rsidRDefault="002E4C80"/>
    <w:p w14:paraId="519AD55A" w14:textId="77777777" w:rsidR="002E4C80" w:rsidRDefault="002E4C80"/>
    <w:p w14:paraId="2C0BF4A1" w14:textId="77777777" w:rsidR="002E4C80" w:rsidRDefault="002E4C80"/>
    <w:p w14:paraId="66A6EB28" w14:textId="77777777" w:rsidR="002E4C80" w:rsidRDefault="002E4C80"/>
    <w:p w14:paraId="66DBC5D2" w14:textId="77777777" w:rsidR="002E4C80" w:rsidRDefault="002E4C80"/>
    <w:p w14:paraId="0D75ADBB" w14:textId="77777777" w:rsidR="002E4C80" w:rsidRDefault="002E4C80"/>
    <w:p w14:paraId="0AE5C786" w14:textId="77777777" w:rsidR="002E4C80" w:rsidRDefault="002E4C80"/>
    <w:p w14:paraId="019A9934" w14:textId="77777777" w:rsidR="002E4C80" w:rsidRDefault="002E4C80"/>
    <w:p w14:paraId="08F98A6E" w14:textId="77777777" w:rsidR="002E4C80" w:rsidRDefault="002E4C80"/>
    <w:p w14:paraId="0468EF7C" w14:textId="77777777" w:rsidR="002E4C80" w:rsidRDefault="002E4C80"/>
    <w:p w14:paraId="60E434D3" w14:textId="14A848E5" w:rsidR="00EF1647" w:rsidRPr="0038287F" w:rsidRDefault="00EF1647" w:rsidP="00EF1647">
      <w:pPr>
        <w:pStyle w:val="Heading1"/>
        <w:rPr>
          <w:u w:val="single"/>
        </w:rPr>
      </w:pPr>
      <w:bookmarkStart w:id="2" w:name="_Toc205807105"/>
      <w:r w:rsidRPr="0038287F">
        <w:rPr>
          <w:u w:val="single"/>
        </w:rPr>
        <w:lastRenderedPageBreak/>
        <w:t>Overall reflection</w:t>
      </w:r>
      <w:bookmarkEnd w:id="2"/>
      <w:r w:rsidRPr="0038287F">
        <w:rPr>
          <w:u w:val="single"/>
        </w:rPr>
        <w:t xml:space="preserve"> </w:t>
      </w:r>
    </w:p>
    <w:p w14:paraId="4EAA7A0B" w14:textId="1A1CB0FD" w:rsidR="00EF1647" w:rsidRDefault="0038287F">
      <w:r>
        <w:t>In this section, using the Gibbs Reflective Cycle you are to reflect on your placement after it has been completed. It is important to ensure that this reflection is not a direct copy of the one in the previous section. But it is understandable and acceptable for you to mention/discuss some of the same elements.</w:t>
      </w:r>
      <w:r w:rsidR="002E4C80">
        <w:t xml:space="preserve"> The word count for this section is 750 words.</w:t>
      </w:r>
    </w:p>
    <w:p w14:paraId="7AAE9A27" w14:textId="6C64C42D" w:rsidR="0038287F" w:rsidRDefault="00FD2BEB">
      <w:r>
        <w:t xml:space="preserve">Following </w:t>
      </w:r>
      <w:r w:rsidR="009F7EF4">
        <w:t xml:space="preserve">the first 40 hours, I became more involved within then placement environment and began taking on additional responsibilities. I was asked to review and scrutinise a legal framework connected to the expansion of the Hope project into other UK cities. This involved analysing the framework structure, identifying areas for improvement, </w:t>
      </w:r>
      <w:r w:rsidR="0092745A">
        <w:t xml:space="preserve">considering legal, ethical and operational risks, and reflecting on safeguarding and accountability. I also began taking on more of a leadership role </w:t>
      </w:r>
      <w:r w:rsidR="00015B76">
        <w:t>when assigned the roles greeting and assigning guests to tables and working on the reception desk.</w:t>
      </w:r>
      <w:r w:rsidR="00332197">
        <w:t xml:space="preserve"> Initially I felt uncertain about taking on </w:t>
      </w:r>
      <w:r w:rsidR="008F4E4F">
        <w:t xml:space="preserve">greater responsibility because I have only ever been in leadership roles when working in groups and school; never in such a </w:t>
      </w:r>
      <w:r w:rsidR="00245DC1">
        <w:t xml:space="preserve">professional setting and working with a range of age groups. I felt motivated after seeing how friendly and adaptable all the volunteers </w:t>
      </w:r>
      <w:r w:rsidR="008C63E8">
        <w:t xml:space="preserve">were, and how willing they were to help in any way they could. Bei g trusted to review the legal framework made me feel honoured and privileged as it showed I left and impression of trustworthiness and </w:t>
      </w:r>
      <w:r w:rsidR="0021759B">
        <w:t>intelligence</w:t>
      </w:r>
      <w:r w:rsidR="00BD201D">
        <w:t>.</w:t>
      </w:r>
      <w:r w:rsidR="00FA4BDB">
        <w:t xml:space="preserve"> I also felt a lot more confident overtime </w:t>
      </w:r>
      <w:r w:rsidR="00113FF1">
        <w:t xml:space="preserve">while </w:t>
      </w:r>
      <w:r w:rsidR="00FA4BDB">
        <w:t xml:space="preserve">continuing to gain experience and </w:t>
      </w:r>
      <w:r w:rsidR="00113FF1">
        <w:t>the kindness shown by al the volunteers really helped with that.</w:t>
      </w:r>
      <w:r w:rsidR="00CA13F1">
        <w:t xml:space="preserve"> Reviewing the legal framework</w:t>
      </w:r>
      <w:r w:rsidR="00DD5D61">
        <w:t xml:space="preserve"> helped me develop analytical and critical thinking skills, improve my understanding of legal structures and accountability</w:t>
      </w:r>
      <w:r w:rsidR="00D5348A">
        <w:t>, and connect my studies to real-world practice</w:t>
      </w:r>
      <w:r w:rsidR="00453FA3">
        <w:t xml:space="preserve"> that could not be gained by sitting in a classroom. Taking on more responsibility allowed </w:t>
      </w:r>
      <w:r w:rsidR="000504F9">
        <w:t>m</w:t>
      </w:r>
      <w:r w:rsidR="00453FA3">
        <w:t xml:space="preserve">e to develop confidence and </w:t>
      </w:r>
      <w:r w:rsidR="000362EC">
        <w:t>contribute more actively within the placement</w:t>
      </w:r>
      <w:r w:rsidR="006134CB">
        <w:t>.</w:t>
      </w:r>
      <w:r w:rsidR="000504F9">
        <w:t xml:space="preserve"> Some aspects of the legal framework were challenging because I had never </w:t>
      </w:r>
      <w:r w:rsidR="00011818">
        <w:t xml:space="preserve">seen anything like it before so </w:t>
      </w:r>
      <w:proofErr w:type="gramStart"/>
      <w:r w:rsidR="00011818">
        <w:t>in order to</w:t>
      </w:r>
      <w:proofErr w:type="gramEnd"/>
      <w:r w:rsidR="00011818">
        <w:t xml:space="preserve"> do the best I could, a lot of research went into it</w:t>
      </w:r>
      <w:r w:rsidR="000A7D40">
        <w:t xml:space="preserve">. Reviewing the legal framework demonstrated the importance of honesty and openness within professional environments; rather than simply agreeing with the framework as it was, </w:t>
      </w:r>
      <w:r w:rsidR="00522A05">
        <w:t xml:space="preserve">I critically examined areas that could potentially be strengthened. This experience highlighted the importance of accountability and </w:t>
      </w:r>
      <w:r w:rsidR="00242BE0">
        <w:t xml:space="preserve">collaborative working within a professional setting. </w:t>
      </w:r>
      <w:r w:rsidR="00094BA0">
        <w:t xml:space="preserve">The placement strengthened my legal knowledge and how community support organisations </w:t>
      </w:r>
      <w:r w:rsidR="009161F5">
        <w:t>can help vulnerable individuals. Overall, the placement helped me develop personally and professionally</w:t>
      </w:r>
      <w:r w:rsidR="00074C31">
        <w:t xml:space="preserve">; I developed my communication, leadership, critical thinking, and professional skills throughout my time at Matthew’s House. The legal framework helped me </w:t>
      </w:r>
      <w:r w:rsidR="000C37BC">
        <w:t>understand how legal and organisational systems operate in real-world settings.</w:t>
      </w:r>
      <w:r w:rsidR="00CB2AE4">
        <w:t xml:space="preserve"> In future, I aim to continue developing leadership and communication </w:t>
      </w:r>
      <w:proofErr w:type="gramStart"/>
      <w:r w:rsidR="00CB2AE4">
        <w:t>skills, and</w:t>
      </w:r>
      <w:proofErr w:type="gramEnd"/>
      <w:r w:rsidR="00CB2AE4">
        <w:t xml:space="preserve"> especially improving on my confidence. </w:t>
      </w:r>
      <w:r w:rsidR="00F71637">
        <w:t>I would like to improve my legal and professional knowledge in the real-</w:t>
      </w:r>
      <w:r w:rsidR="00F71637">
        <w:lastRenderedPageBreak/>
        <w:t xml:space="preserve">world and </w:t>
      </w:r>
      <w:r w:rsidR="002B6DF7">
        <w:t>I would like to gain more experience within legal or community-focused environments</w:t>
      </w:r>
      <w:r w:rsidR="00736A20">
        <w:t xml:space="preserve">. To achieve </w:t>
      </w:r>
      <w:proofErr w:type="gramStart"/>
      <w:r w:rsidR="00736A20">
        <w:t>this</w:t>
      </w:r>
      <w:proofErr w:type="gramEnd"/>
      <w:r w:rsidR="00736A20">
        <w:t xml:space="preserve"> I will continue volunteering at Matthew’s House beyond my 80 hours, making sure to be more curious and ask questions about administrative positions as this is something I found out I am quite interested in</w:t>
      </w:r>
      <w:r w:rsidR="00B16D54">
        <w:t>. I will also look for more legal based volunteering opportunities.</w:t>
      </w:r>
      <w:r w:rsidR="00242BE0">
        <w:t xml:space="preserve"> </w:t>
      </w:r>
    </w:p>
    <w:p w14:paraId="5B374E01" w14:textId="77777777" w:rsidR="0038287F" w:rsidRDefault="0038287F"/>
    <w:p w14:paraId="5D867853" w14:textId="77777777" w:rsidR="0038287F" w:rsidRDefault="0038287F"/>
    <w:p w14:paraId="69563E45" w14:textId="77777777" w:rsidR="0038287F" w:rsidRDefault="0038287F"/>
    <w:p w14:paraId="59C7688F" w14:textId="77777777" w:rsidR="0038287F" w:rsidRDefault="0038287F"/>
    <w:p w14:paraId="06E13B77" w14:textId="77777777" w:rsidR="0038287F" w:rsidRDefault="0038287F"/>
    <w:p w14:paraId="433FB3EC" w14:textId="77777777" w:rsidR="0038287F" w:rsidRDefault="0038287F"/>
    <w:p w14:paraId="0E3FF7EE" w14:textId="77777777" w:rsidR="0038287F" w:rsidRDefault="0038287F"/>
    <w:p w14:paraId="594102D2" w14:textId="77777777" w:rsidR="0038287F" w:rsidRDefault="0038287F"/>
    <w:p w14:paraId="0924B337" w14:textId="77777777" w:rsidR="0038287F" w:rsidRDefault="0038287F"/>
    <w:p w14:paraId="03E265AD" w14:textId="77777777" w:rsidR="0038287F" w:rsidRDefault="0038287F"/>
    <w:p w14:paraId="4FEA2D61" w14:textId="77777777" w:rsidR="0038287F" w:rsidRDefault="0038287F"/>
    <w:p w14:paraId="34857CD5" w14:textId="77777777" w:rsidR="0038287F" w:rsidRDefault="0038287F"/>
    <w:p w14:paraId="5991204C" w14:textId="77777777" w:rsidR="0038287F" w:rsidRDefault="0038287F"/>
    <w:p w14:paraId="36AD26B7" w14:textId="77777777" w:rsidR="0038287F" w:rsidRDefault="0038287F"/>
    <w:p w14:paraId="29338E5C" w14:textId="77777777" w:rsidR="0038287F" w:rsidRDefault="0038287F"/>
    <w:p w14:paraId="63CF211B" w14:textId="77777777" w:rsidR="0038287F" w:rsidRDefault="0038287F"/>
    <w:p w14:paraId="647DC201" w14:textId="77777777" w:rsidR="0038287F" w:rsidRDefault="0038287F"/>
    <w:p w14:paraId="139EE936" w14:textId="77777777" w:rsidR="0038287F" w:rsidRDefault="0038287F"/>
    <w:p w14:paraId="458D4448" w14:textId="77777777" w:rsidR="0038287F" w:rsidRDefault="0038287F"/>
    <w:p w14:paraId="412290AB" w14:textId="77777777" w:rsidR="0038287F" w:rsidRDefault="0038287F"/>
    <w:p w14:paraId="564E5202" w14:textId="77777777" w:rsidR="0018196B" w:rsidRDefault="0018196B" w:rsidP="00EF1647">
      <w:pPr>
        <w:pStyle w:val="Heading1"/>
      </w:pPr>
      <w:bookmarkStart w:id="3" w:name="_Toc205807106"/>
    </w:p>
    <w:p w14:paraId="0F8F2127" w14:textId="2A2E8919" w:rsidR="00EF1647" w:rsidRDefault="00EF1647" w:rsidP="00EF1647">
      <w:pPr>
        <w:pStyle w:val="Heading1"/>
      </w:pPr>
      <w:r>
        <w:t>Specific questions</w:t>
      </w:r>
      <w:bookmarkEnd w:id="3"/>
      <w:r>
        <w:t xml:space="preserve"> </w:t>
      </w:r>
    </w:p>
    <w:p w14:paraId="378B7AB7" w14:textId="377A27E1" w:rsidR="0038287F" w:rsidRDefault="0038287F" w:rsidP="0038287F">
      <w:r>
        <w:t>In this section you are to answer the following questions. Please note that the word count for these questions overall is 500 words, it is you</w:t>
      </w:r>
      <w:r w:rsidR="00E005F2">
        <w:t>r</w:t>
      </w:r>
      <w:r>
        <w:t xml:space="preserve"> choice how many words you afford to each question. </w:t>
      </w:r>
    </w:p>
    <w:p w14:paraId="601DE490" w14:textId="77777777" w:rsidR="0038287F" w:rsidRDefault="0038287F" w:rsidP="0038287F"/>
    <w:p w14:paraId="61640DD4" w14:textId="5C79F030" w:rsidR="0038287F" w:rsidRDefault="0038287F" w:rsidP="0038287F">
      <w:pPr>
        <w:pStyle w:val="ListParagraph"/>
        <w:numPr>
          <w:ilvl w:val="0"/>
          <w:numId w:val="1"/>
        </w:numPr>
      </w:pPr>
      <w:r>
        <w:t xml:space="preserve">Explain a situation during your placement </w:t>
      </w:r>
      <w:r w:rsidR="00E005F2">
        <w:t>where</w:t>
      </w:r>
      <w:r>
        <w:t xml:space="preserve"> you demonstrated resilience.</w:t>
      </w:r>
    </w:p>
    <w:p w14:paraId="631BB132" w14:textId="5092A37D" w:rsidR="0038287F" w:rsidRDefault="00A650B4" w:rsidP="0038287F">
      <w:r>
        <w:t xml:space="preserve">One situation where </w:t>
      </w:r>
      <w:r w:rsidR="00421242">
        <w:t xml:space="preserve">resilience was demonstrated was when dealing with many difficult customers within the </w:t>
      </w:r>
      <w:r w:rsidR="00CF2D74">
        <w:t xml:space="preserve">church. </w:t>
      </w:r>
      <w:r w:rsidR="00775D68">
        <w:t xml:space="preserve">As many </w:t>
      </w:r>
      <w:r w:rsidR="00125F8B">
        <w:t xml:space="preserve">of those who attend and access the service provided in the church </w:t>
      </w:r>
      <w:r w:rsidR="000802B0">
        <w:t xml:space="preserve">do not have the easiest lives, such as suffering from addiction or homelessness, they can sometimes become agitated and </w:t>
      </w:r>
      <w:r w:rsidR="002156B5">
        <w:t xml:space="preserve">become hostile </w:t>
      </w:r>
      <w:r w:rsidR="007A00E7">
        <w:t xml:space="preserve">towards others, which can be difficult to manage. Resilience is key in this scenario as </w:t>
      </w:r>
      <w:r w:rsidR="00A63D9F">
        <w:t>it is crucial to continue treating the guests with dignity and respect, no matter how difficult it may become</w:t>
      </w:r>
      <w:r w:rsidR="000E634C">
        <w:t>.</w:t>
      </w:r>
      <w:r w:rsidR="00407976">
        <w:t xml:space="preserve"> </w:t>
      </w:r>
      <w:r w:rsidR="004E4A58">
        <w:t>Resilience was also shown in cases wh</w:t>
      </w:r>
      <w:r w:rsidR="00D759E5">
        <w:t>ere</w:t>
      </w:r>
      <w:r w:rsidR="0062099E">
        <w:t xml:space="preserve"> it was needed to serve an individual who caused a disruption </w:t>
      </w:r>
      <w:r w:rsidR="006A0BD2">
        <w:t xml:space="preserve">the previous week, but the consistency </w:t>
      </w:r>
      <w:r w:rsidR="001A6EA2">
        <w:t xml:space="preserve">of </w:t>
      </w:r>
      <w:r w:rsidR="009E4C4E">
        <w:t xml:space="preserve">treating every guest </w:t>
      </w:r>
      <w:r w:rsidR="00947544">
        <w:t xml:space="preserve">the same regardless of previous </w:t>
      </w:r>
      <w:r w:rsidR="00A06CE3">
        <w:t xml:space="preserve">actions is what demonstrates </w:t>
      </w:r>
      <w:r w:rsidR="00C87AF1">
        <w:t>resilience.</w:t>
      </w:r>
      <w:r w:rsidR="00EB4F5C">
        <w:t xml:space="preserve"> Resilience was also shown in situations where </w:t>
      </w:r>
      <w:r w:rsidR="009B30A2">
        <w:t>it was required to stay calm when conflict appeared between guests, and not reacting negatively</w:t>
      </w:r>
      <w:r w:rsidR="006771E0">
        <w:t>, and responding with solutions rather than escalating the situation.</w:t>
      </w:r>
    </w:p>
    <w:p w14:paraId="489B4125" w14:textId="77777777" w:rsidR="0038287F" w:rsidRDefault="0038287F" w:rsidP="0038287F"/>
    <w:p w14:paraId="761C9766" w14:textId="77777777" w:rsidR="0038287F" w:rsidRDefault="0038287F" w:rsidP="0038287F">
      <w:pPr>
        <w:pStyle w:val="ListParagraph"/>
        <w:numPr>
          <w:ilvl w:val="0"/>
          <w:numId w:val="1"/>
        </w:numPr>
      </w:pPr>
      <w:r>
        <w:t xml:space="preserve">Explain a situation during your placement where you were required to be honest and open. </w:t>
      </w:r>
    </w:p>
    <w:p w14:paraId="4FE41528" w14:textId="071AB855" w:rsidR="0038287F" w:rsidRDefault="00A64EF1" w:rsidP="0038287F">
      <w:r>
        <w:t xml:space="preserve">A situation where I </w:t>
      </w:r>
      <w:r w:rsidR="00D40681">
        <w:t xml:space="preserve">was required to be honest and open </w:t>
      </w:r>
      <w:r w:rsidR="0009159F">
        <w:t xml:space="preserve">was </w:t>
      </w:r>
      <w:r w:rsidR="00D40681">
        <w:t>when working with the leader and founder of the charity</w:t>
      </w:r>
      <w:r w:rsidR="0009159F">
        <w:t xml:space="preserve"> on expanding the franchise into more areas of the UK. The reason why </w:t>
      </w:r>
      <w:r w:rsidR="00BA2930">
        <w:t>this required honesty an</w:t>
      </w:r>
      <w:r w:rsidR="002E5D27">
        <w:t xml:space="preserve">d openness is because my role was to scrutinise </w:t>
      </w:r>
      <w:r w:rsidR="00EB5198">
        <w:t xml:space="preserve">and dig deep into a legal </w:t>
      </w:r>
      <w:r w:rsidR="00ED160E">
        <w:t>framework and state how it</w:t>
      </w:r>
      <w:r w:rsidR="006131F3">
        <w:t xml:space="preserve"> could</w:t>
      </w:r>
      <w:r w:rsidR="00ED160E">
        <w:t xml:space="preserve"> impr</w:t>
      </w:r>
      <w:r w:rsidR="006131F3">
        <w:t>ove</w:t>
      </w:r>
      <w:r w:rsidR="00EF5FBA">
        <w:t xml:space="preserve">. </w:t>
      </w:r>
      <w:r w:rsidR="00D935E4">
        <w:t xml:space="preserve">I had never </w:t>
      </w:r>
      <w:proofErr w:type="gramStart"/>
      <w:r w:rsidR="00850877">
        <w:t>looked into</w:t>
      </w:r>
      <w:proofErr w:type="gramEnd"/>
      <w:r w:rsidR="00850877">
        <w:t xml:space="preserve"> a legal framework, nor had I created </w:t>
      </w:r>
      <w:r w:rsidR="006131F3">
        <w:t>one,</w:t>
      </w:r>
      <w:r w:rsidR="00850877">
        <w:t xml:space="preserve"> so I had to be open to </w:t>
      </w:r>
      <w:r w:rsidR="00E42EDF">
        <w:t xml:space="preserve">engaging with something more complex </w:t>
      </w:r>
      <w:r w:rsidR="00897433">
        <w:t xml:space="preserve">and </w:t>
      </w:r>
      <w:proofErr w:type="gramStart"/>
      <w:r w:rsidR="00897433">
        <w:t>unfamiliar, and</w:t>
      </w:r>
      <w:proofErr w:type="gramEnd"/>
      <w:r w:rsidR="00897433">
        <w:t xml:space="preserve"> was even trusted to do so. </w:t>
      </w:r>
      <w:r w:rsidR="001E4A6F">
        <w:t>I</w:t>
      </w:r>
      <w:r w:rsidR="00D94C81">
        <w:t xml:space="preserve"> had to be completely honest and transparent when commenting on the legal </w:t>
      </w:r>
      <w:r w:rsidR="00B14607">
        <w:t>framework and</w:t>
      </w:r>
      <w:r w:rsidR="00D06727">
        <w:t xml:space="preserve"> provided honesty </w:t>
      </w:r>
      <w:r w:rsidR="00BE615E">
        <w:t xml:space="preserve">by providing genuine feedback rather than </w:t>
      </w:r>
      <w:r w:rsidR="00324900">
        <w:t>superficial agreement.</w:t>
      </w:r>
      <w:r w:rsidR="00987BA1">
        <w:t xml:space="preserve"> Being honest meant that I </w:t>
      </w:r>
      <w:r w:rsidR="00067787">
        <w:t xml:space="preserve">needed to highlight the potential areas of improvement, even though the framework had already been produced by </w:t>
      </w:r>
      <w:r w:rsidR="00370201">
        <w:t>the founder</w:t>
      </w:r>
      <w:r w:rsidR="00A7546F">
        <w:t xml:space="preserve"> and had to be open to this even though it was uncomfortable at first.</w:t>
      </w:r>
    </w:p>
    <w:p w14:paraId="0FCE37A3" w14:textId="77777777" w:rsidR="0038287F" w:rsidRDefault="0038287F" w:rsidP="0038287F"/>
    <w:p w14:paraId="3891F9E2" w14:textId="0C1A910D" w:rsidR="0038287F" w:rsidRDefault="0038287F" w:rsidP="0038287F">
      <w:pPr>
        <w:pStyle w:val="ListParagraph"/>
        <w:numPr>
          <w:ilvl w:val="0"/>
          <w:numId w:val="1"/>
        </w:numPr>
      </w:pPr>
      <w:r>
        <w:lastRenderedPageBreak/>
        <w:t xml:space="preserve">How did you demonstrate professionalism during your </w:t>
      </w:r>
      <w:r w:rsidR="00B22A80">
        <w:t>placement?</w:t>
      </w:r>
    </w:p>
    <w:p w14:paraId="1C8C8420" w14:textId="48FD50E8" w:rsidR="002E4C80" w:rsidRDefault="0008778F" w:rsidP="002E4C80">
      <w:r>
        <w:t xml:space="preserve">During my placement at Matthew’s House, I demonstrated professionalism through my role working on the door and reception. As one of the first points of contact, I communicated </w:t>
      </w:r>
      <w:r w:rsidR="0016700D">
        <w:t>respectfully and calmly with all individuals, including vulnerable individuals experiencing homelessness, ad</w:t>
      </w:r>
      <w:r w:rsidR="009F31EE">
        <w:t xml:space="preserve">diction, and mental health issues. I maintained a welcoming attitude while also helping to ensure the environment remained </w:t>
      </w:r>
      <w:r w:rsidR="000048CC">
        <w:t xml:space="preserve">safe. I attended shift </w:t>
      </w:r>
      <w:proofErr w:type="gramStart"/>
      <w:r w:rsidR="000048CC">
        <w:t>fairly consistently</w:t>
      </w:r>
      <w:proofErr w:type="gramEnd"/>
      <w:r w:rsidR="000048CC">
        <w:t>, following instructions and working effectively alongside a vast and diverse group of volunteers</w:t>
      </w:r>
      <w:r w:rsidR="00955D18">
        <w:t>. In difficult situations, I remained composed and maintained</w:t>
      </w:r>
      <w:r w:rsidR="00830365">
        <w:t xml:space="preserve"> appropriate professional </w:t>
      </w:r>
      <w:r w:rsidR="00C052E7">
        <w:t>boundaries</w:t>
      </w:r>
      <w:r w:rsidR="00AC1279">
        <w:t>. I also showed professionalism by treating sensitive situations with discretion and respecting confidentiality where appropriate</w:t>
      </w:r>
      <w:r w:rsidR="005955C6">
        <w:t>.</w:t>
      </w:r>
    </w:p>
    <w:p w14:paraId="1236282A" w14:textId="77777777" w:rsidR="002E4C80" w:rsidRDefault="002E4C80" w:rsidP="002E4C80"/>
    <w:p w14:paraId="6385C3D2" w14:textId="77777777" w:rsidR="002E4C80" w:rsidRDefault="002E4C80" w:rsidP="002E4C80"/>
    <w:p w14:paraId="71997A0B" w14:textId="77777777" w:rsidR="002E4C80" w:rsidRDefault="002E4C80" w:rsidP="002E4C80"/>
    <w:p w14:paraId="21C0384F" w14:textId="77777777" w:rsidR="002E4C80" w:rsidRDefault="002E4C80" w:rsidP="002E4C80"/>
    <w:p w14:paraId="4C52A0C4" w14:textId="77777777" w:rsidR="002E4C80" w:rsidRDefault="002E4C80" w:rsidP="002E4C80"/>
    <w:p w14:paraId="093FBF2A" w14:textId="77777777" w:rsidR="002E4C80" w:rsidRDefault="002E4C80" w:rsidP="002E4C80"/>
    <w:p w14:paraId="18D5C3D2" w14:textId="77777777" w:rsidR="002E4C80" w:rsidRDefault="002E4C80" w:rsidP="002E4C80"/>
    <w:p w14:paraId="5AC5F870" w14:textId="77777777" w:rsidR="002E4C80" w:rsidRDefault="002E4C80" w:rsidP="002E4C80"/>
    <w:p w14:paraId="51029882" w14:textId="77777777" w:rsidR="002E4C80" w:rsidRDefault="002E4C80" w:rsidP="002E4C80"/>
    <w:p w14:paraId="2EBC21B6" w14:textId="77777777" w:rsidR="002E4C80" w:rsidRDefault="002E4C80" w:rsidP="002E4C80"/>
    <w:p w14:paraId="2288B3A5" w14:textId="77777777" w:rsidR="002E4C80" w:rsidRDefault="002E4C80" w:rsidP="002E4C80"/>
    <w:p w14:paraId="1D1CCD03" w14:textId="77777777" w:rsidR="002E4C80" w:rsidRDefault="002E4C80" w:rsidP="002E4C80"/>
    <w:p w14:paraId="7854A360" w14:textId="77777777" w:rsidR="002E4C80" w:rsidRDefault="002E4C80" w:rsidP="002E4C80"/>
    <w:p w14:paraId="1571E631" w14:textId="77777777" w:rsidR="002E4C80" w:rsidRDefault="002E4C80" w:rsidP="002E4C80"/>
    <w:p w14:paraId="260BC28F" w14:textId="77777777" w:rsidR="0018196B" w:rsidRDefault="0018196B" w:rsidP="002E4C80">
      <w:pPr>
        <w:pStyle w:val="Heading1"/>
      </w:pPr>
      <w:bookmarkStart w:id="4" w:name="_Toc205807107"/>
    </w:p>
    <w:p w14:paraId="2F829BBC" w14:textId="77777777" w:rsidR="0018196B" w:rsidRPr="0018196B" w:rsidRDefault="0018196B" w:rsidP="0018196B"/>
    <w:p w14:paraId="4BBF0A56" w14:textId="15ACECF9" w:rsidR="002E4C80" w:rsidRDefault="002E4C80" w:rsidP="002E4C80">
      <w:pPr>
        <w:pStyle w:val="Heading1"/>
      </w:pPr>
      <w:r>
        <w:lastRenderedPageBreak/>
        <w:t>Reference list</w:t>
      </w:r>
      <w:bookmarkEnd w:id="4"/>
      <w:r>
        <w:t xml:space="preserve"> </w:t>
      </w:r>
    </w:p>
    <w:p w14:paraId="67A6A95B" w14:textId="56D1DF9C" w:rsidR="002E4C80" w:rsidRPr="002C1873" w:rsidRDefault="00E02D02" w:rsidP="002E4C80">
      <w:proofErr w:type="spellStart"/>
      <w:r>
        <w:t>Trimasse</w:t>
      </w:r>
      <w:proofErr w:type="spellEnd"/>
      <w:r>
        <w:t>, N. (2024) ‘The use of reflective report</w:t>
      </w:r>
      <w:r w:rsidR="002C1873">
        <w:t xml:space="preserve">s in higher education’, </w:t>
      </w:r>
      <w:r w:rsidR="002C1873">
        <w:rPr>
          <w:i/>
          <w:iCs/>
        </w:rPr>
        <w:t xml:space="preserve">Reflective Practice, </w:t>
      </w:r>
      <w:r w:rsidR="002C1873">
        <w:t>26(</w:t>
      </w:r>
      <w:r w:rsidR="002A57A6">
        <w:t xml:space="preserve">1), pp. 154-171. Available at: </w:t>
      </w:r>
      <w:hyperlink r:id="rId10" w:history="1">
        <w:r w:rsidR="002A57A6" w:rsidRPr="005E2F33">
          <w:rPr>
            <w:rStyle w:val="Hyperlink"/>
          </w:rPr>
          <w:t>https://doi-org.uwtsd.idm.oclc.org/10.1080/14623943.2024.2424520</w:t>
        </w:r>
      </w:hyperlink>
      <w:r w:rsidR="002A57A6">
        <w:t xml:space="preserve"> </w:t>
      </w:r>
    </w:p>
    <w:p w14:paraId="68120C7D" w14:textId="77777777" w:rsidR="002E4C80" w:rsidRDefault="002E4C80" w:rsidP="002E4C80"/>
    <w:p w14:paraId="263B8D51" w14:textId="77777777" w:rsidR="002E4C80" w:rsidRDefault="002E4C80" w:rsidP="002E4C80"/>
    <w:p w14:paraId="534F5185" w14:textId="77777777" w:rsidR="002E4C80" w:rsidRDefault="002E4C80" w:rsidP="002E4C80"/>
    <w:p w14:paraId="39A55DE1" w14:textId="77777777" w:rsidR="002E4C80" w:rsidRDefault="002E4C80" w:rsidP="002E4C80"/>
    <w:p w14:paraId="1D49D183" w14:textId="77777777" w:rsidR="002E4C80" w:rsidRDefault="002E4C80" w:rsidP="002E4C80"/>
    <w:p w14:paraId="334BEE35" w14:textId="77777777" w:rsidR="002E4C80" w:rsidRDefault="002E4C80" w:rsidP="002E4C80"/>
    <w:p w14:paraId="6B9EAF38" w14:textId="77777777" w:rsidR="002E4C80" w:rsidRDefault="002E4C80" w:rsidP="002E4C80"/>
    <w:p w14:paraId="56F6D99E" w14:textId="77777777" w:rsidR="002E4C80" w:rsidRDefault="002E4C80" w:rsidP="002E4C80"/>
    <w:p w14:paraId="54445579" w14:textId="77777777" w:rsidR="002E4C80" w:rsidRDefault="002E4C80" w:rsidP="002E4C80"/>
    <w:p w14:paraId="16E82658" w14:textId="77777777" w:rsidR="002E4C80" w:rsidRDefault="002E4C80" w:rsidP="002E4C80"/>
    <w:p w14:paraId="0662CA64" w14:textId="77777777" w:rsidR="002E4C80" w:rsidRDefault="002E4C80" w:rsidP="002E4C80"/>
    <w:p w14:paraId="38824209" w14:textId="77777777" w:rsidR="002E4C80" w:rsidRDefault="002E4C80" w:rsidP="002E4C80"/>
    <w:p w14:paraId="50588D87" w14:textId="77777777" w:rsidR="002E4C80" w:rsidRDefault="002E4C80" w:rsidP="002E4C80"/>
    <w:p w14:paraId="06EA72DD" w14:textId="77777777" w:rsidR="002E4C80" w:rsidRDefault="002E4C80" w:rsidP="002E4C80"/>
    <w:p w14:paraId="5C2EE132" w14:textId="77777777" w:rsidR="002E4C80" w:rsidRDefault="002E4C80" w:rsidP="002E4C80"/>
    <w:p w14:paraId="57016445" w14:textId="77777777" w:rsidR="002E4C80" w:rsidRDefault="002E4C80" w:rsidP="002E4C80"/>
    <w:p w14:paraId="57933F59" w14:textId="77777777" w:rsidR="002E4C80" w:rsidRDefault="002E4C80" w:rsidP="002E4C80"/>
    <w:p w14:paraId="50DEC4C2" w14:textId="77777777" w:rsidR="002E4C80" w:rsidRDefault="002E4C80" w:rsidP="002E4C80"/>
    <w:p w14:paraId="6492CE1D" w14:textId="77777777" w:rsidR="002E4C80" w:rsidRDefault="002E4C80" w:rsidP="002E4C80"/>
    <w:p w14:paraId="0A341023" w14:textId="77777777" w:rsidR="002E4C80" w:rsidRDefault="002E4C80" w:rsidP="002E4C80"/>
    <w:p w14:paraId="7B5E38AE" w14:textId="77777777" w:rsidR="002E4C80" w:rsidRDefault="002E4C80" w:rsidP="002E4C80"/>
    <w:p w14:paraId="772DED60" w14:textId="77777777" w:rsidR="002E4C80" w:rsidRDefault="002E4C80" w:rsidP="002E4C80"/>
    <w:p w14:paraId="51FC459A" w14:textId="77777777" w:rsidR="002E4C80" w:rsidRDefault="002E4C80" w:rsidP="002E4C80"/>
    <w:p w14:paraId="667A4A67" w14:textId="77777777" w:rsidR="002E4C80" w:rsidRDefault="002E4C80" w:rsidP="002E4C80"/>
    <w:p w14:paraId="205A00CA" w14:textId="77777777" w:rsidR="002E4C80" w:rsidRDefault="002E4C80" w:rsidP="002E4C80"/>
    <w:p w14:paraId="38852512" w14:textId="77777777" w:rsidR="002E4C80" w:rsidRDefault="002E4C80" w:rsidP="002E4C80"/>
    <w:p w14:paraId="04C096CC" w14:textId="77777777" w:rsidR="002E4C80" w:rsidRDefault="002E4C80" w:rsidP="002E4C80"/>
    <w:p w14:paraId="382A38E4" w14:textId="77777777" w:rsidR="002E4C80" w:rsidRDefault="002E4C80" w:rsidP="002E4C80"/>
    <w:p w14:paraId="028A5B36" w14:textId="77777777" w:rsidR="002E4C80" w:rsidRDefault="002E4C80" w:rsidP="002E4C80"/>
    <w:p w14:paraId="0FA4E700" w14:textId="77777777" w:rsidR="002E4C80" w:rsidRDefault="002E4C80" w:rsidP="002E4C80"/>
    <w:p w14:paraId="339A05BD" w14:textId="77777777" w:rsidR="002E4C80" w:rsidRDefault="002E4C80" w:rsidP="002E4C80"/>
    <w:p w14:paraId="0B473D26" w14:textId="77777777" w:rsidR="002E4C80" w:rsidRDefault="002E4C80" w:rsidP="002E4C80"/>
    <w:p w14:paraId="21B951F6" w14:textId="77777777" w:rsidR="002E4C80" w:rsidRDefault="002E4C80" w:rsidP="002E4C80"/>
    <w:p w14:paraId="1268F2CF" w14:textId="77777777" w:rsidR="002E4C80" w:rsidRDefault="002E4C80" w:rsidP="002E4C80"/>
    <w:p w14:paraId="72D34AC0" w14:textId="77777777" w:rsidR="002E4C80" w:rsidRDefault="002E4C80" w:rsidP="002E4C80"/>
    <w:p w14:paraId="08E96465" w14:textId="77777777" w:rsidR="002E4C80" w:rsidRDefault="002E4C80" w:rsidP="002E4C80"/>
    <w:p w14:paraId="7D97C15A" w14:textId="205D9E43" w:rsidR="002E4C80" w:rsidRPr="0038287F" w:rsidRDefault="002E4C80" w:rsidP="002E4C80">
      <w:pPr>
        <w:pStyle w:val="Heading1"/>
      </w:pPr>
      <w:r>
        <w:t xml:space="preserve">                                               </w:t>
      </w:r>
      <w:bookmarkStart w:id="5" w:name="_Toc205807108"/>
      <w:r>
        <w:t>End Page</w:t>
      </w:r>
      <w:bookmarkEnd w:id="5"/>
      <w:r>
        <w:t xml:space="preserve"> </w:t>
      </w:r>
    </w:p>
    <w:sectPr w:rsidR="002E4C80" w:rsidRPr="0038287F" w:rsidSect="00EF16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0518A"/>
    <w:multiLevelType w:val="hybridMultilevel"/>
    <w:tmpl w:val="340C1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D22B67"/>
    <w:multiLevelType w:val="multilevel"/>
    <w:tmpl w:val="7EF0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6450551">
    <w:abstractNumId w:val="0"/>
  </w:num>
  <w:num w:numId="2" w16cid:durableId="1928031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47"/>
    <w:rsid w:val="000048CC"/>
    <w:rsid w:val="00010E12"/>
    <w:rsid w:val="00011818"/>
    <w:rsid w:val="00013B04"/>
    <w:rsid w:val="00015B76"/>
    <w:rsid w:val="000362EC"/>
    <w:rsid w:val="000504F9"/>
    <w:rsid w:val="00067787"/>
    <w:rsid w:val="000733B3"/>
    <w:rsid w:val="00074C31"/>
    <w:rsid w:val="000802B0"/>
    <w:rsid w:val="0008778F"/>
    <w:rsid w:val="0009159F"/>
    <w:rsid w:val="00094BA0"/>
    <w:rsid w:val="000A7D40"/>
    <w:rsid w:val="000C37BC"/>
    <w:rsid w:val="000E634C"/>
    <w:rsid w:val="00107A4C"/>
    <w:rsid w:val="00113FF1"/>
    <w:rsid w:val="00125F8B"/>
    <w:rsid w:val="0013165E"/>
    <w:rsid w:val="00133BD8"/>
    <w:rsid w:val="001351A7"/>
    <w:rsid w:val="00137660"/>
    <w:rsid w:val="0016700D"/>
    <w:rsid w:val="0018196B"/>
    <w:rsid w:val="00191D3B"/>
    <w:rsid w:val="001A6EA2"/>
    <w:rsid w:val="001D7EF9"/>
    <w:rsid w:val="001E4A6F"/>
    <w:rsid w:val="001F6F65"/>
    <w:rsid w:val="002156B5"/>
    <w:rsid w:val="0021759B"/>
    <w:rsid w:val="00236807"/>
    <w:rsid w:val="00242BE0"/>
    <w:rsid w:val="00245DC1"/>
    <w:rsid w:val="00253765"/>
    <w:rsid w:val="00274D30"/>
    <w:rsid w:val="002916AB"/>
    <w:rsid w:val="002A55CC"/>
    <w:rsid w:val="002A57A6"/>
    <w:rsid w:val="002B6DF7"/>
    <w:rsid w:val="002C1873"/>
    <w:rsid w:val="002E4C80"/>
    <w:rsid w:val="002E5D27"/>
    <w:rsid w:val="002F4CDB"/>
    <w:rsid w:val="00324900"/>
    <w:rsid w:val="00332197"/>
    <w:rsid w:val="00332BFE"/>
    <w:rsid w:val="00336B9F"/>
    <w:rsid w:val="00361863"/>
    <w:rsid w:val="00370201"/>
    <w:rsid w:val="0038287F"/>
    <w:rsid w:val="003947DE"/>
    <w:rsid w:val="003E5A73"/>
    <w:rsid w:val="00401FF3"/>
    <w:rsid w:val="00407976"/>
    <w:rsid w:val="00421242"/>
    <w:rsid w:val="00445C77"/>
    <w:rsid w:val="00453FA3"/>
    <w:rsid w:val="004C1300"/>
    <w:rsid w:val="004E4A58"/>
    <w:rsid w:val="004F04EB"/>
    <w:rsid w:val="00522A05"/>
    <w:rsid w:val="0058700A"/>
    <w:rsid w:val="005955C6"/>
    <w:rsid w:val="005A4C4C"/>
    <w:rsid w:val="006122BD"/>
    <w:rsid w:val="006131F3"/>
    <w:rsid w:val="006134CB"/>
    <w:rsid w:val="0062099E"/>
    <w:rsid w:val="00621F66"/>
    <w:rsid w:val="006425F4"/>
    <w:rsid w:val="006771E0"/>
    <w:rsid w:val="006A0BD2"/>
    <w:rsid w:val="0071419C"/>
    <w:rsid w:val="00736A20"/>
    <w:rsid w:val="00775D68"/>
    <w:rsid w:val="00782CDA"/>
    <w:rsid w:val="0079724F"/>
    <w:rsid w:val="007A00E7"/>
    <w:rsid w:val="007B46F5"/>
    <w:rsid w:val="007C014D"/>
    <w:rsid w:val="008257CC"/>
    <w:rsid w:val="00830365"/>
    <w:rsid w:val="00850877"/>
    <w:rsid w:val="00897433"/>
    <w:rsid w:val="008C63E8"/>
    <w:rsid w:val="008F4E4F"/>
    <w:rsid w:val="00910046"/>
    <w:rsid w:val="009161F5"/>
    <w:rsid w:val="0092745A"/>
    <w:rsid w:val="00947544"/>
    <w:rsid w:val="00955D18"/>
    <w:rsid w:val="00987BA1"/>
    <w:rsid w:val="009B30A2"/>
    <w:rsid w:val="009E4C4E"/>
    <w:rsid w:val="009F31EE"/>
    <w:rsid w:val="009F7ADB"/>
    <w:rsid w:val="009F7EF4"/>
    <w:rsid w:val="00A06CE3"/>
    <w:rsid w:val="00A63D9F"/>
    <w:rsid w:val="00A64EF1"/>
    <w:rsid w:val="00A650B4"/>
    <w:rsid w:val="00A66742"/>
    <w:rsid w:val="00A737A1"/>
    <w:rsid w:val="00A7546F"/>
    <w:rsid w:val="00AC1279"/>
    <w:rsid w:val="00AC7B4E"/>
    <w:rsid w:val="00B01834"/>
    <w:rsid w:val="00B14607"/>
    <w:rsid w:val="00B16D54"/>
    <w:rsid w:val="00B22A80"/>
    <w:rsid w:val="00B560D7"/>
    <w:rsid w:val="00B76696"/>
    <w:rsid w:val="00BA2930"/>
    <w:rsid w:val="00BC69AF"/>
    <w:rsid w:val="00BD201D"/>
    <w:rsid w:val="00BE615E"/>
    <w:rsid w:val="00C052E7"/>
    <w:rsid w:val="00C15700"/>
    <w:rsid w:val="00C87AF1"/>
    <w:rsid w:val="00C979D6"/>
    <w:rsid w:val="00CA13F1"/>
    <w:rsid w:val="00CB2AE4"/>
    <w:rsid w:val="00CE4080"/>
    <w:rsid w:val="00CF2D74"/>
    <w:rsid w:val="00D06727"/>
    <w:rsid w:val="00D07C6F"/>
    <w:rsid w:val="00D40681"/>
    <w:rsid w:val="00D42778"/>
    <w:rsid w:val="00D5348A"/>
    <w:rsid w:val="00D759E5"/>
    <w:rsid w:val="00D766B6"/>
    <w:rsid w:val="00D935E4"/>
    <w:rsid w:val="00D94C81"/>
    <w:rsid w:val="00DD5D61"/>
    <w:rsid w:val="00DF4CFB"/>
    <w:rsid w:val="00DF6A1F"/>
    <w:rsid w:val="00DF6FA5"/>
    <w:rsid w:val="00E005F2"/>
    <w:rsid w:val="00E02D02"/>
    <w:rsid w:val="00E063DE"/>
    <w:rsid w:val="00E36660"/>
    <w:rsid w:val="00E42EDF"/>
    <w:rsid w:val="00EB4994"/>
    <w:rsid w:val="00EB4F5C"/>
    <w:rsid w:val="00EB5198"/>
    <w:rsid w:val="00EB638E"/>
    <w:rsid w:val="00ED160E"/>
    <w:rsid w:val="00EE1307"/>
    <w:rsid w:val="00EF1647"/>
    <w:rsid w:val="00EF5FBA"/>
    <w:rsid w:val="00F0226F"/>
    <w:rsid w:val="00F13C32"/>
    <w:rsid w:val="00F25F9E"/>
    <w:rsid w:val="00F34625"/>
    <w:rsid w:val="00F66CD2"/>
    <w:rsid w:val="00F678D5"/>
    <w:rsid w:val="00F71637"/>
    <w:rsid w:val="00FA415F"/>
    <w:rsid w:val="00FA4BDB"/>
    <w:rsid w:val="00FD2BEB"/>
    <w:rsid w:val="00FE7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2DC1"/>
  <w15:chartTrackingRefBased/>
  <w15:docId w15:val="{9EAB1E80-464E-4156-805D-A9E99D2E9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647"/>
    <w:rPr>
      <w:rFonts w:eastAsiaTheme="majorEastAsia" w:cstheme="majorBidi"/>
      <w:color w:val="272727" w:themeColor="text1" w:themeTint="D8"/>
    </w:rPr>
  </w:style>
  <w:style w:type="paragraph" w:styleId="Title">
    <w:name w:val="Title"/>
    <w:basedOn w:val="Normal"/>
    <w:next w:val="Normal"/>
    <w:link w:val="TitleChar"/>
    <w:uiPriority w:val="10"/>
    <w:qFormat/>
    <w:rsid w:val="00EF1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647"/>
    <w:pPr>
      <w:spacing w:before="160"/>
      <w:jc w:val="center"/>
    </w:pPr>
    <w:rPr>
      <w:i/>
      <w:iCs/>
      <w:color w:val="404040" w:themeColor="text1" w:themeTint="BF"/>
    </w:rPr>
  </w:style>
  <w:style w:type="character" w:customStyle="1" w:styleId="QuoteChar">
    <w:name w:val="Quote Char"/>
    <w:basedOn w:val="DefaultParagraphFont"/>
    <w:link w:val="Quote"/>
    <w:uiPriority w:val="29"/>
    <w:rsid w:val="00EF1647"/>
    <w:rPr>
      <w:i/>
      <w:iCs/>
      <w:color w:val="404040" w:themeColor="text1" w:themeTint="BF"/>
    </w:rPr>
  </w:style>
  <w:style w:type="paragraph" w:styleId="ListParagraph">
    <w:name w:val="List Paragraph"/>
    <w:basedOn w:val="Normal"/>
    <w:uiPriority w:val="34"/>
    <w:qFormat/>
    <w:rsid w:val="00EF1647"/>
    <w:pPr>
      <w:ind w:left="720"/>
      <w:contextualSpacing/>
    </w:pPr>
  </w:style>
  <w:style w:type="character" w:styleId="IntenseEmphasis">
    <w:name w:val="Intense Emphasis"/>
    <w:basedOn w:val="DefaultParagraphFont"/>
    <w:uiPriority w:val="21"/>
    <w:qFormat/>
    <w:rsid w:val="00EF1647"/>
    <w:rPr>
      <w:i/>
      <w:iCs/>
      <w:color w:val="0F4761" w:themeColor="accent1" w:themeShade="BF"/>
    </w:rPr>
  </w:style>
  <w:style w:type="paragraph" w:styleId="IntenseQuote">
    <w:name w:val="Intense Quote"/>
    <w:basedOn w:val="Normal"/>
    <w:next w:val="Normal"/>
    <w:link w:val="IntenseQuoteChar"/>
    <w:uiPriority w:val="30"/>
    <w:qFormat/>
    <w:rsid w:val="00EF1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647"/>
    <w:rPr>
      <w:i/>
      <w:iCs/>
      <w:color w:val="0F4761" w:themeColor="accent1" w:themeShade="BF"/>
    </w:rPr>
  </w:style>
  <w:style w:type="character" w:styleId="IntenseReference">
    <w:name w:val="Intense Reference"/>
    <w:basedOn w:val="DefaultParagraphFont"/>
    <w:uiPriority w:val="32"/>
    <w:qFormat/>
    <w:rsid w:val="00EF1647"/>
    <w:rPr>
      <w:b/>
      <w:bCs/>
      <w:smallCaps/>
      <w:color w:val="0F4761" w:themeColor="accent1" w:themeShade="BF"/>
      <w:spacing w:val="5"/>
    </w:rPr>
  </w:style>
  <w:style w:type="paragraph" w:styleId="NoSpacing">
    <w:name w:val="No Spacing"/>
    <w:link w:val="NoSpacingChar"/>
    <w:uiPriority w:val="1"/>
    <w:qFormat/>
    <w:rsid w:val="00EF164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F1647"/>
    <w:rPr>
      <w:kern w:val="0"/>
      <w:sz w:val="22"/>
      <w:szCs w:val="22"/>
      <w:lang w:val="en-US" w:eastAsia="en-US"/>
      <w14:ligatures w14:val="none"/>
    </w:rPr>
  </w:style>
  <w:style w:type="paragraph" w:styleId="TOCHeading">
    <w:name w:val="TOC Heading"/>
    <w:basedOn w:val="Heading1"/>
    <w:next w:val="Normal"/>
    <w:uiPriority w:val="39"/>
    <w:unhideWhenUsed/>
    <w:qFormat/>
    <w:rsid w:val="00EF16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F1647"/>
    <w:pPr>
      <w:spacing w:after="100"/>
    </w:pPr>
  </w:style>
  <w:style w:type="character" w:styleId="Hyperlink">
    <w:name w:val="Hyperlink"/>
    <w:basedOn w:val="DefaultParagraphFont"/>
    <w:uiPriority w:val="99"/>
    <w:unhideWhenUsed/>
    <w:rsid w:val="00EF1647"/>
    <w:rPr>
      <w:color w:val="467886" w:themeColor="hyperlink"/>
      <w:u w:val="single"/>
    </w:rPr>
  </w:style>
  <w:style w:type="table" w:styleId="TableGrid">
    <w:name w:val="Table Grid"/>
    <w:basedOn w:val="TableNormal"/>
    <w:uiPriority w:val="39"/>
    <w:rsid w:val="002E4C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57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oi-org.uwtsd.idm.oclc.org/10.1080/14623943.2024.2424520"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3112525ff0aa516fdaa79dafa5718b1">
  <xsd:schema xmlns:xsd="http://www.w3.org/2001/XMLSchema" xmlns:xs="http://www.w3.org/2001/XMLSchema" xmlns:p="http://schemas.microsoft.com/office/2006/metadata/properties" xmlns:ns3="0085e1a2-9cbf-4b92-866b-21f3c89040b6" targetNamespace="http://schemas.microsoft.com/office/2006/metadata/properties" ma:root="true" ma:fieldsID="7776f1e7988640abcf02ed41afde689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1BF259-578D-4468-B2FB-B9F71FCC6CD2}">
  <ds:schemaRefs>
    <ds:schemaRef ds:uri="http://schemas.microsoft.com/sharepoint/v3/contenttype/forms"/>
  </ds:schemaRefs>
</ds:datastoreItem>
</file>

<file path=customXml/itemProps2.xml><?xml version="1.0" encoding="utf-8"?>
<ds:datastoreItem xmlns:ds="http://schemas.openxmlformats.org/officeDocument/2006/customXml" ds:itemID="{D475310C-4478-496F-89E4-7DDE07394582}">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7277566A-BF24-4CAD-867E-18EBE8CFEB3E}">
  <ds:schemaRefs>
    <ds:schemaRef ds:uri="http://schemas.openxmlformats.org/officeDocument/2006/bibliography"/>
  </ds:schemaRefs>
</ds:datastoreItem>
</file>

<file path=customXml/itemProps4.xml><?xml version="1.0" encoding="utf-8"?>
<ds:datastoreItem xmlns:ds="http://schemas.openxmlformats.org/officeDocument/2006/customXml" ds:itemID="{EC7738FD-36A8-4D3E-84F9-20A85255BA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3877</TotalTime>
  <Pages>11</Pages>
  <Words>1797</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gateway to employment</dc:title>
  <dc:subject>BMLC5005</dc:subject>
  <dc:creator>2400656</dc:creator>
  <cp:keywords/>
  <dc:description/>
  <cp:lastModifiedBy>Calan Wilkins (2400656)</cp:lastModifiedBy>
  <cp:revision>155</cp:revision>
  <dcterms:created xsi:type="dcterms:W3CDTF">2026-05-05T19:00:00Z</dcterms:created>
  <dcterms:modified xsi:type="dcterms:W3CDTF">2026-05-15T16:47:00Z</dcterms:modified>
  <cp:category>2400656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