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623C70" w14:textId="77777777" w:rsidR="00E477C6" w:rsidRDefault="00ED58F2">
      <w:pPr>
        <w:widowControl/>
        <w:shd w:val="clear" w:color="auto" w:fill="FFFFFF"/>
        <w:spacing w:after="200" w:line="360" w:lineRule="auto"/>
        <w:jc w:val="center"/>
        <w:rPr>
          <w:rFonts w:ascii="Times New Roman Bold" w:eastAsia="Helvetica Neue" w:hAnsi="Times New Roman Bold" w:cs="Times New Roman Bold"/>
          <w:b/>
          <w:bCs/>
          <w:color w:val="333333"/>
          <w:kern w:val="0"/>
          <w:sz w:val="32"/>
          <w:szCs w:val="32"/>
          <w:shd w:val="clear" w:color="auto" w:fill="FFFFFF"/>
          <w:lang w:eastAsia="zh-Hans" w:bidi="ar"/>
        </w:rPr>
      </w:pPr>
      <w:r>
        <w:rPr>
          <w:rFonts w:ascii="Times New Roman Bold" w:eastAsia="Helvetica Neue" w:hAnsi="Times New Roman Bold" w:cs="Times New Roman Bold" w:hint="eastAsia"/>
          <w:b/>
          <w:bCs/>
          <w:color w:val="333333"/>
          <w:kern w:val="0"/>
          <w:sz w:val="32"/>
          <w:szCs w:val="32"/>
          <w:shd w:val="clear" w:color="auto" w:fill="FFFFFF"/>
          <w:lang w:eastAsia="zh-Hans" w:bidi="ar"/>
        </w:rPr>
        <w:t>P</w:t>
      </w:r>
      <w:r>
        <w:rPr>
          <w:rFonts w:ascii="Times New Roman Bold" w:eastAsia="Helvetica Neue" w:hAnsi="Times New Roman Bold" w:cs="Times New Roman Bold"/>
          <w:b/>
          <w:bCs/>
          <w:color w:val="333333"/>
          <w:kern w:val="0"/>
          <w:sz w:val="32"/>
          <w:szCs w:val="32"/>
          <w:shd w:val="clear" w:color="auto" w:fill="FFFFFF"/>
          <w:lang w:eastAsia="zh-Hans" w:bidi="ar"/>
        </w:rPr>
        <w:t>art I</w:t>
      </w:r>
      <w:r>
        <w:rPr>
          <w:rFonts w:ascii="Times New Roman Bold" w:eastAsia="Helvetica Neue" w:hAnsi="Times New Roman Bold" w:cs="Times New Roman Bold" w:hint="eastAsia"/>
          <w:b/>
          <w:bCs/>
          <w:color w:val="333333"/>
          <w:kern w:val="0"/>
          <w:sz w:val="32"/>
          <w:szCs w:val="32"/>
          <w:shd w:val="clear" w:color="auto" w:fill="FFFFFF"/>
          <w:lang w:eastAsia="zh-Hans" w:bidi="ar"/>
        </w:rPr>
        <w:t xml:space="preserve"> </w:t>
      </w:r>
      <w:r>
        <w:rPr>
          <w:rFonts w:ascii="Times New Roman Bold" w:eastAsia="Helvetica Neue" w:hAnsi="Times New Roman Bold" w:cs="Times New Roman Bold"/>
          <w:b/>
          <w:bCs/>
          <w:color w:val="333333"/>
          <w:kern w:val="0"/>
          <w:sz w:val="32"/>
          <w:szCs w:val="32"/>
          <w:shd w:val="clear" w:color="auto" w:fill="FFFFFF"/>
          <w:lang w:eastAsia="zh-Hans" w:bidi="ar"/>
        </w:rPr>
        <w:t xml:space="preserve">  </w:t>
      </w:r>
    </w:p>
    <w:p w14:paraId="02B5A048" w14:textId="77777777" w:rsidR="00E477C6" w:rsidRDefault="00ED58F2">
      <w:pPr>
        <w:widowControl/>
        <w:shd w:val="clear" w:color="auto" w:fill="FFFFFF"/>
        <w:spacing w:after="200" w:line="360" w:lineRule="auto"/>
        <w:jc w:val="center"/>
        <w:rPr>
          <w:rFonts w:ascii="Times New Roman Bold" w:eastAsia="Helvetica Neue" w:hAnsi="Times New Roman Bold" w:cs="Times New Roman Bold"/>
          <w:b/>
          <w:bCs/>
          <w:color w:val="333333"/>
          <w:kern w:val="0"/>
          <w:sz w:val="24"/>
          <w:shd w:val="clear" w:color="auto" w:fill="FFFFFF"/>
          <w:lang w:eastAsia="zh-Hans" w:bidi="ar"/>
        </w:rPr>
      </w:pPr>
      <w:r>
        <w:rPr>
          <w:rFonts w:ascii="Times New Roman Bold" w:eastAsia="Helvetica Neue" w:hAnsi="Times New Roman Bold" w:cs="Times New Roman Bold" w:hint="eastAsia"/>
          <w:b/>
          <w:bCs/>
          <w:color w:val="333333"/>
          <w:kern w:val="0"/>
          <w:sz w:val="32"/>
          <w:szCs w:val="32"/>
          <w:shd w:val="clear" w:color="auto" w:fill="FFFFFF"/>
          <w:lang w:eastAsia="zh-Hans" w:bidi="ar"/>
        </w:rPr>
        <w:t>What</w:t>
      </w:r>
      <w:r>
        <w:rPr>
          <w:rFonts w:ascii="Times New Roman Bold" w:eastAsia="Helvetica Neue" w:hAnsi="Times New Roman Bold" w:cs="Times New Roman Bold"/>
          <w:b/>
          <w:bCs/>
          <w:color w:val="333333"/>
          <w:kern w:val="0"/>
          <w:sz w:val="32"/>
          <w:szCs w:val="32"/>
          <w:shd w:val="clear" w:color="auto" w:fill="FFFFFF"/>
          <w:lang w:eastAsia="zh-Hans" w:bidi="ar"/>
        </w:rPr>
        <w:t xml:space="preserve"> </w:t>
      </w:r>
      <w:r>
        <w:rPr>
          <w:rFonts w:ascii="Times New Roman Bold" w:eastAsia="Helvetica Neue" w:hAnsi="Times New Roman Bold" w:cs="Times New Roman Bold" w:hint="eastAsia"/>
          <w:b/>
          <w:bCs/>
          <w:color w:val="333333"/>
          <w:kern w:val="0"/>
          <w:sz w:val="32"/>
          <w:szCs w:val="32"/>
          <w:shd w:val="clear" w:color="auto" w:fill="FFFFFF"/>
          <w:lang w:eastAsia="zh-Hans" w:bidi="ar"/>
        </w:rPr>
        <w:t>is</w:t>
      </w:r>
      <w:r>
        <w:rPr>
          <w:rFonts w:ascii="Times New Roman Bold" w:eastAsia="Helvetica Neue" w:hAnsi="Times New Roman Bold" w:cs="Times New Roman Bold"/>
          <w:b/>
          <w:bCs/>
          <w:color w:val="333333"/>
          <w:kern w:val="0"/>
          <w:sz w:val="32"/>
          <w:szCs w:val="32"/>
          <w:shd w:val="clear" w:color="auto" w:fill="FFFFFF"/>
          <w:lang w:eastAsia="zh-Hans" w:bidi="ar"/>
        </w:rPr>
        <w:t xml:space="preserve"> </w:t>
      </w:r>
      <w:r>
        <w:rPr>
          <w:rFonts w:ascii="Times New Roman Bold" w:eastAsia="Helvetica Neue" w:hAnsi="Times New Roman Bold" w:cs="Times New Roman Bold" w:hint="eastAsia"/>
          <w:b/>
          <w:bCs/>
          <w:color w:val="333333"/>
          <w:kern w:val="0"/>
          <w:sz w:val="32"/>
          <w:szCs w:val="32"/>
          <w:shd w:val="clear" w:color="auto" w:fill="FFFFFF"/>
          <w:lang w:eastAsia="zh-Hans" w:bidi="ar"/>
        </w:rPr>
        <w:t>Knowledge</w:t>
      </w:r>
    </w:p>
    <w:p w14:paraId="0CD2ACEC" w14:textId="77777777" w:rsidR="00E477C6" w:rsidRDefault="00ED58F2">
      <w:pPr>
        <w:widowControl/>
        <w:shd w:val="clear" w:color="auto" w:fill="FFFFFF"/>
        <w:spacing w:after="200" w:line="360" w:lineRule="auto"/>
        <w:jc w:val="center"/>
        <w:rPr>
          <w:rFonts w:ascii="Times New Roman Regular" w:eastAsia="Helvetica Neue" w:hAnsi="Times New Roman Regular" w:cs="Times New Roman Regular"/>
          <w:color w:val="333333"/>
          <w:kern w:val="0"/>
          <w:sz w:val="24"/>
          <w:shd w:val="clear" w:color="auto" w:fill="FFFFFF"/>
          <w:lang w:bidi="ar"/>
        </w:rPr>
      </w:pPr>
      <w:r>
        <w:rPr>
          <w:rFonts w:ascii="Times New Roman Regular" w:eastAsia="Helvetica Neue" w:hAnsi="Times New Roman Regular" w:cs="Times New Roman Regular"/>
          <w:color w:val="333333"/>
          <w:kern w:val="0"/>
          <w:sz w:val="24"/>
          <w:shd w:val="clear" w:color="auto" w:fill="FFFFFF"/>
          <w:lang w:bidi="ar"/>
        </w:rPr>
        <w:t>Pan, Lian</w:t>
      </w:r>
    </w:p>
    <w:p w14:paraId="09408726" w14:textId="77777777" w:rsidR="00E477C6" w:rsidRDefault="00E477C6">
      <w:pPr>
        <w:widowControl/>
        <w:shd w:val="clear" w:color="auto" w:fill="FFFFFF"/>
        <w:spacing w:after="200" w:line="360" w:lineRule="auto"/>
        <w:jc w:val="center"/>
        <w:rPr>
          <w:rFonts w:ascii="Times New Roman Regular" w:eastAsia="Helvetica Neue" w:hAnsi="Times New Roman Regular" w:cs="Times New Roman Regular"/>
          <w:color w:val="333333"/>
          <w:kern w:val="0"/>
          <w:sz w:val="24"/>
          <w:shd w:val="clear" w:color="auto" w:fill="FFFFFF"/>
          <w:lang w:bidi="ar"/>
        </w:rPr>
      </w:pPr>
    </w:p>
    <w:p w14:paraId="0B8D63C3" w14:textId="77777777" w:rsidR="00E477C6" w:rsidRDefault="00ED58F2">
      <w:pPr>
        <w:spacing w:line="360" w:lineRule="auto"/>
        <w:rPr>
          <w:rFonts w:ascii="Times New Roman Bold" w:hAnsi="Times New Roman Bold" w:cs="Times New Roman Bold"/>
          <w:b/>
          <w:bCs/>
          <w:sz w:val="24"/>
        </w:rPr>
      </w:pPr>
      <w:r>
        <w:rPr>
          <w:rFonts w:ascii="Times New Roman Bold" w:hAnsi="Times New Roman Bold" w:cs="Times New Roman Bold"/>
          <w:b/>
          <w:bCs/>
          <w:sz w:val="24"/>
        </w:rPr>
        <w:t>Introduction</w:t>
      </w:r>
    </w:p>
    <w:p w14:paraId="4A38E571" w14:textId="77777777" w:rsidR="00E477C6" w:rsidRDefault="00ED58F2">
      <w:pPr>
        <w:spacing w:line="360" w:lineRule="auto"/>
        <w:rPr>
          <w:rFonts w:ascii="Times New Roman Regular" w:hAnsi="Times New Roman Regular" w:cs="Times New Roman Regular"/>
          <w:sz w:val="24"/>
        </w:rPr>
      </w:pPr>
      <w:r>
        <w:rPr>
          <w:rFonts w:ascii="Times New Roman Regular" w:hAnsi="Times New Roman Regular" w:cs="Times New Roman Regular"/>
          <w:sz w:val="24"/>
        </w:rPr>
        <w:t xml:space="preserve">It is human nature to be desired for knowledge. In fact, at the beginning of his work </w:t>
      </w:r>
      <w:r>
        <w:rPr>
          <w:rFonts w:ascii="Times New Roman Regular" w:hAnsi="Times New Roman Regular" w:cs="Times New Roman Regular"/>
          <w:i/>
          <w:iCs/>
          <w:sz w:val="24"/>
        </w:rPr>
        <w:t>Metaphysics</w:t>
      </w:r>
      <w:r>
        <w:rPr>
          <w:rFonts w:ascii="Times New Roman Regular" w:hAnsi="Times New Roman Regular" w:cs="Times New Roman Regular"/>
          <w:sz w:val="24"/>
        </w:rPr>
        <w:t xml:space="preserve">, Aristotle defined human nature </w:t>
      </w:r>
      <w:r>
        <w:rPr>
          <w:rFonts w:ascii="Times New Roman Regular" w:hAnsi="Times New Roman Regular" w:cs="Times New Roman Regular"/>
          <w:sz w:val="24"/>
          <w:lang w:eastAsia="zh-Hans"/>
        </w:rPr>
        <w:t>as ‘All</w:t>
      </w:r>
      <w:r>
        <w:rPr>
          <w:rFonts w:ascii="Times New Roman Regular" w:hAnsi="Times New Roman Regular" w:cs="Times New Roman Regular"/>
          <w:sz w:val="24"/>
        </w:rPr>
        <w:t xml:space="preserve"> men by nature desire to know’. This thought can also be used to explain why the study of epistemology seems to have become a distinguished school in the history of philosophy, and so many works on knowledge have appeared. Scholars' theories and discussion</w:t>
      </w:r>
      <w:r>
        <w:rPr>
          <w:rFonts w:ascii="Times New Roman Regular" w:hAnsi="Times New Roman Regular" w:cs="Times New Roman Regular"/>
          <w:sz w:val="24"/>
        </w:rPr>
        <w:t>s on knowledge are almost numerous.</w:t>
      </w:r>
    </w:p>
    <w:p w14:paraId="03C6FC6F" w14:textId="77777777" w:rsidR="00E477C6" w:rsidRDefault="00E477C6">
      <w:pPr>
        <w:spacing w:line="360" w:lineRule="auto"/>
        <w:rPr>
          <w:rFonts w:ascii="Times New Roman Regular" w:hAnsi="Times New Roman Regular" w:cs="Times New Roman Regular"/>
          <w:sz w:val="24"/>
          <w:lang w:eastAsia="zh-Hans"/>
        </w:rPr>
      </w:pPr>
    </w:p>
    <w:p w14:paraId="03CED118" w14:textId="77777777" w:rsidR="00E477C6" w:rsidRDefault="00ED58F2">
      <w:pPr>
        <w:spacing w:line="360" w:lineRule="auto"/>
        <w:rPr>
          <w:rFonts w:ascii="Times New Roman Regular" w:hAnsi="Times New Roman Regular" w:cs="Times New Roman Regular"/>
          <w:sz w:val="24"/>
          <w:lang w:eastAsia="zh-Hans"/>
        </w:rPr>
      </w:pPr>
      <w:r>
        <w:rPr>
          <w:rFonts w:ascii="Times New Roman Regular" w:hAnsi="Times New Roman Regular" w:cs="Times New Roman Regular"/>
          <w:sz w:val="24"/>
          <w:lang w:eastAsia="zh-Hans"/>
        </w:rPr>
        <w:t>Knowledge is playing an increasingly important role in modern society. With the comprehensive penetration and spread of knowledge in social life, great changes have taken place in the economic, political, military, scie</w:t>
      </w:r>
      <w:r>
        <w:rPr>
          <w:rFonts w:ascii="Times New Roman Regular" w:hAnsi="Times New Roman Regular" w:cs="Times New Roman Regular"/>
          <w:sz w:val="24"/>
          <w:lang w:eastAsia="zh-Hans"/>
        </w:rPr>
        <w:t xml:space="preserve">ntific, cultural, artistic, and moral life of the whole society. Many scholars have argued that the society of the 21st century is a </w:t>
      </w:r>
      <w:r>
        <w:rPr>
          <w:rFonts w:ascii="Times New Roman Regular" w:hAnsi="Times New Roman Regular" w:cs="Times New Roman Regular"/>
          <w:i/>
          <w:iCs/>
          <w:sz w:val="24"/>
          <w:lang w:eastAsia="zh-Hans"/>
        </w:rPr>
        <w:t>knowledge society,</w:t>
      </w:r>
      <w:r>
        <w:rPr>
          <w:rFonts w:ascii="Times New Roman Regular" w:hAnsi="Times New Roman Regular" w:cs="Times New Roman Regular"/>
          <w:sz w:val="24"/>
          <w:lang w:eastAsia="zh-Hans"/>
        </w:rPr>
        <w:t xml:space="preserve"> and the economy of the future is a </w:t>
      </w:r>
      <w:r>
        <w:rPr>
          <w:rFonts w:ascii="Times New Roman Regular" w:hAnsi="Times New Roman Regular" w:cs="Times New Roman Regular"/>
          <w:i/>
          <w:iCs/>
          <w:sz w:val="24"/>
          <w:lang w:eastAsia="zh-Hans"/>
        </w:rPr>
        <w:t>knowledge economy</w:t>
      </w:r>
      <w:r>
        <w:rPr>
          <w:rFonts w:ascii="Times New Roman Regular" w:hAnsi="Times New Roman Regular" w:cs="Times New Roman Regular"/>
          <w:sz w:val="24"/>
          <w:lang w:eastAsia="zh-Hans"/>
        </w:rPr>
        <w:t>. (</w:t>
      </w:r>
      <w:proofErr w:type="spellStart"/>
      <w:r>
        <w:rPr>
          <w:rFonts w:ascii="Times New Roman Regular" w:hAnsi="Times New Roman Regular" w:cs="Times New Roman Regular"/>
          <w:sz w:val="24"/>
          <w:lang w:eastAsia="zh-Hans"/>
        </w:rPr>
        <w:t>Böhme</w:t>
      </w:r>
      <w:proofErr w:type="spellEnd"/>
      <w:r>
        <w:rPr>
          <w:rFonts w:ascii="Times New Roman Regular" w:hAnsi="Times New Roman Regular" w:cs="Times New Roman Regular"/>
          <w:sz w:val="24"/>
          <w:lang w:eastAsia="zh-Hans"/>
        </w:rPr>
        <w:t xml:space="preserve">, G., &amp; </w:t>
      </w:r>
      <w:proofErr w:type="spellStart"/>
      <w:r>
        <w:rPr>
          <w:rFonts w:ascii="Times New Roman Regular" w:hAnsi="Times New Roman Regular" w:cs="Times New Roman Regular"/>
          <w:sz w:val="24"/>
          <w:lang w:eastAsia="zh-Hans"/>
        </w:rPr>
        <w:t>Stehr</w:t>
      </w:r>
      <w:proofErr w:type="spellEnd"/>
      <w:r>
        <w:rPr>
          <w:rFonts w:ascii="Times New Roman Regular" w:hAnsi="Times New Roman Regular" w:cs="Times New Roman Regular"/>
          <w:sz w:val="24"/>
          <w:lang w:eastAsia="zh-Hans"/>
        </w:rPr>
        <w:t>, N., 1986; Drucker, P. F., 199</w:t>
      </w:r>
      <w:r>
        <w:rPr>
          <w:rFonts w:ascii="Times New Roman Regular" w:hAnsi="Times New Roman Regular" w:cs="Times New Roman Regular"/>
          <w:sz w:val="24"/>
          <w:lang w:eastAsia="zh-Hans"/>
        </w:rPr>
        <w:t>3; Stiglitz, J., 1999; Houghton, J., &amp; Sheehan, P., 2000) It is evident that knowledge occupies a central position and plays a decisive role in all aspects of society. Without a thorough analysis of knowledge, it's very difficult to understand what the rol</w:t>
      </w:r>
      <w:r>
        <w:rPr>
          <w:rFonts w:ascii="Times New Roman Regular" w:hAnsi="Times New Roman Regular" w:cs="Times New Roman Regular"/>
          <w:sz w:val="24"/>
          <w:lang w:eastAsia="zh-Hans"/>
        </w:rPr>
        <w:t xml:space="preserve">e of knowledge is in the modern world. To understand and analyze knowledge, the first problem encountered is </w:t>
      </w:r>
      <w:r>
        <w:rPr>
          <w:rFonts w:ascii="Times New Roman Regular" w:hAnsi="Times New Roman Regular" w:cs="Times New Roman Regular"/>
          <w:i/>
          <w:iCs/>
          <w:sz w:val="24"/>
          <w:lang w:eastAsia="zh-Hans"/>
        </w:rPr>
        <w:t>‘what is knowledge’</w:t>
      </w:r>
      <w:r>
        <w:rPr>
          <w:rFonts w:ascii="Times New Roman Regular" w:hAnsi="Times New Roman Regular" w:cs="Times New Roman Regular"/>
          <w:sz w:val="24"/>
          <w:lang w:eastAsia="zh-Hans"/>
        </w:rPr>
        <w:t xml:space="preserve">. </w:t>
      </w:r>
    </w:p>
    <w:p w14:paraId="303843FC" w14:textId="77777777" w:rsidR="00E477C6" w:rsidRDefault="00E477C6">
      <w:pPr>
        <w:spacing w:line="360" w:lineRule="auto"/>
        <w:rPr>
          <w:rFonts w:ascii="Times New Roman Regular" w:hAnsi="Times New Roman Regular" w:cs="Times New Roman Regular"/>
          <w:sz w:val="24"/>
          <w:lang w:eastAsia="zh-Hans"/>
        </w:rPr>
      </w:pPr>
    </w:p>
    <w:p w14:paraId="7994F236" w14:textId="77777777" w:rsidR="00E477C6" w:rsidRDefault="00ED58F2">
      <w:pPr>
        <w:spacing w:line="360" w:lineRule="auto"/>
        <w:rPr>
          <w:rFonts w:ascii="Times New Roman Regular" w:hAnsi="Times New Roman Regular" w:cs="Times New Roman Regular"/>
          <w:sz w:val="24"/>
          <w:lang w:eastAsia="zh-Hans"/>
        </w:rPr>
      </w:pPr>
      <w:r>
        <w:rPr>
          <w:rFonts w:ascii="Times New Roman Regular" w:hAnsi="Times New Roman Regular" w:cs="Times New Roman Regular"/>
          <w:sz w:val="24"/>
          <w:lang w:eastAsia="zh-Hans"/>
        </w:rPr>
        <w:t>There is too much discussion in the history of philosophy about what knowledge is. The concept of ‘knowledge’ constantly dev</w:t>
      </w:r>
      <w:r>
        <w:rPr>
          <w:rFonts w:ascii="Times New Roman Regular" w:hAnsi="Times New Roman Regular" w:cs="Times New Roman Regular"/>
          <w:sz w:val="24"/>
          <w:lang w:eastAsia="zh-Hans"/>
        </w:rPr>
        <w:t xml:space="preserve">eloped and changed with the human progress and the development of philosophical research. This paper tries to find some </w:t>
      </w:r>
      <w:r>
        <w:rPr>
          <w:rFonts w:ascii="Times New Roman Regular" w:hAnsi="Times New Roman Regular" w:cs="Times New Roman Regular"/>
          <w:sz w:val="24"/>
          <w:lang w:eastAsia="zh-Hans"/>
        </w:rPr>
        <w:lastRenderedPageBreak/>
        <w:t>concepts and statements from the key thinkers in many discussions to show the evolution of the concept of ‘knowledge’. However</w:t>
      </w:r>
      <w:r>
        <w:rPr>
          <w:rFonts w:ascii="Times New Roman Regular" w:hAnsi="Times New Roman Regular" w:cs="Times New Roman Regular"/>
          <w:sz w:val="24"/>
          <w:lang w:eastAsia="zh-Hans"/>
        </w:rPr>
        <w:t>，</w:t>
      </w:r>
      <w:r>
        <w:rPr>
          <w:rFonts w:ascii="Times New Roman Regular" w:hAnsi="Times New Roman Regular" w:cs="Times New Roman Regular"/>
          <w:sz w:val="24"/>
          <w:lang w:eastAsia="zh-Hans"/>
        </w:rPr>
        <w:t>as Russel</w:t>
      </w:r>
      <w:r>
        <w:rPr>
          <w:rFonts w:ascii="Times New Roman Regular" w:hAnsi="Times New Roman Regular" w:cs="Times New Roman Regular"/>
          <w:sz w:val="24"/>
          <w:lang w:eastAsia="zh-Hans"/>
        </w:rPr>
        <w:t>l believes that ‘all human knowledge is uncertain, inexact, and partial’ (Russell, 1948, p.527), so the discussion about knowledge in this paper may also be inexact, partial and subjective.</w:t>
      </w:r>
    </w:p>
    <w:p w14:paraId="621CEF63" w14:textId="77777777" w:rsidR="00E477C6" w:rsidRDefault="00E477C6">
      <w:pPr>
        <w:spacing w:line="360" w:lineRule="auto"/>
        <w:rPr>
          <w:rFonts w:ascii="Times New Roman Regular" w:hAnsi="Times New Roman Regular" w:cs="Times New Roman Regular"/>
          <w:sz w:val="24"/>
          <w:lang w:eastAsia="zh-Hans"/>
        </w:rPr>
      </w:pPr>
    </w:p>
    <w:p w14:paraId="0B1886DB" w14:textId="77777777" w:rsidR="00E477C6" w:rsidRDefault="00ED58F2">
      <w:pPr>
        <w:spacing w:line="360" w:lineRule="auto"/>
        <w:rPr>
          <w:rFonts w:ascii="Times New Roman Bold" w:hAnsi="Times New Roman Bold" w:cs="Times New Roman Bold"/>
          <w:b/>
          <w:bCs/>
          <w:sz w:val="24"/>
          <w:lang w:eastAsia="zh-Hans"/>
        </w:rPr>
      </w:pPr>
      <w:r>
        <w:rPr>
          <w:rFonts w:ascii="Times New Roman Bold" w:hAnsi="Times New Roman Bold" w:cs="Times New Roman Bold"/>
          <w:b/>
          <w:bCs/>
          <w:sz w:val="24"/>
          <w:lang w:eastAsia="zh-Hans"/>
        </w:rPr>
        <w:t>1. Knowledge as Justified True Belief</w:t>
      </w:r>
    </w:p>
    <w:p w14:paraId="46FA2386" w14:textId="002E8E9D" w:rsidR="00E477C6" w:rsidRDefault="00ED58F2">
      <w:pPr>
        <w:spacing w:line="360" w:lineRule="auto"/>
        <w:rPr>
          <w:rFonts w:ascii="Times New Roman Regular" w:eastAsia="宋体" w:hAnsi="Times New Roman Regular" w:cs="Times New Roman Regular"/>
          <w:sz w:val="24"/>
          <w:lang w:bidi="ar"/>
        </w:rPr>
      </w:pPr>
      <w:r>
        <w:rPr>
          <w:rFonts w:ascii="Times New Roman Regular" w:hAnsi="Times New Roman Regular" w:cs="Times New Roman Regular"/>
          <w:sz w:val="24"/>
          <w:lang w:eastAsia="zh-Hans"/>
        </w:rPr>
        <w:t>In the history of philosoph</w:t>
      </w:r>
      <w:r>
        <w:rPr>
          <w:rFonts w:ascii="Times New Roman Regular" w:hAnsi="Times New Roman Regular" w:cs="Times New Roman Regular"/>
          <w:sz w:val="24"/>
          <w:lang w:eastAsia="zh-Hans"/>
        </w:rPr>
        <w:t xml:space="preserve">y, the question of ‘what is knowledge’ has always been controversial. Although most western philosophers agree with Plato's definition of knowledge as ‘justified true beliefs’ claimed in </w:t>
      </w:r>
      <w:r>
        <w:rPr>
          <w:rFonts w:ascii="Times New Roman Regular" w:hAnsi="Times New Roman Regular" w:cs="Times New Roman Regular"/>
          <w:i/>
          <w:iCs/>
          <w:sz w:val="24"/>
          <w:lang w:eastAsia="zh-Hans"/>
        </w:rPr>
        <w:t xml:space="preserve">Meno </w:t>
      </w:r>
      <w:r>
        <w:rPr>
          <w:rFonts w:ascii="Times New Roman Regular" w:hAnsi="Times New Roman Regular" w:cs="Times New Roman Regular"/>
          <w:sz w:val="24"/>
          <w:lang w:eastAsia="zh-Hans"/>
        </w:rPr>
        <w:t>(Smith, 2012), it still has some imperfections from a logical po</w:t>
      </w:r>
      <w:r>
        <w:rPr>
          <w:rFonts w:ascii="Times New Roman Regular" w:hAnsi="Times New Roman Regular" w:cs="Times New Roman Regular"/>
          <w:sz w:val="24"/>
          <w:lang w:eastAsia="zh-Hans"/>
        </w:rPr>
        <w:t xml:space="preserve">int of view. ‘Justified’ is a complicated question. What can be justified? How to justify it? The criteria of ‘justified’ is difficult to define. </w:t>
      </w:r>
      <w:r>
        <w:rPr>
          <w:rFonts w:ascii="Times New Roman Regular" w:eastAsia="宋体" w:hAnsi="Times New Roman Regular" w:cs="Times New Roman Regular"/>
          <w:sz w:val="24"/>
          <w:lang w:bidi="ar"/>
        </w:rPr>
        <w:t>Plato's definition of knowledge, however, left a long-term debate for the later epistemology studies. Since th</w:t>
      </w:r>
      <w:r>
        <w:rPr>
          <w:rFonts w:ascii="Times New Roman Regular" w:eastAsia="宋体" w:hAnsi="Times New Roman Regular" w:cs="Times New Roman Regular"/>
          <w:sz w:val="24"/>
          <w:lang w:bidi="ar"/>
        </w:rPr>
        <w:t xml:space="preserve">en, many scholars have argued around the sufficient conditions that define knowledge, in addition to ‘justified’, ‘true’, and ‘belief’. Such as ‘has adequate evidence’ or ‘Having the right to be sure’ (Ayer,1956). In 1963, Gettier published a paper called </w:t>
      </w:r>
      <w:r>
        <w:rPr>
          <w:rFonts w:ascii="Times New Roman Regular" w:eastAsia="宋体" w:hAnsi="Times New Roman Regular" w:cs="Times New Roman Regular"/>
          <w:sz w:val="24"/>
          <w:lang w:bidi="ar"/>
        </w:rPr>
        <w:t>‘Is Justified True Belief Knowledge?’, initiating a repudiation of the traditional definition of Knowledge as justified and true belief. After Gettier's paper, there has been a long debate in the field of epistemology research. There is still a lot of disa</w:t>
      </w:r>
      <w:r>
        <w:rPr>
          <w:rFonts w:ascii="Times New Roman Regular" w:eastAsia="宋体" w:hAnsi="Times New Roman Regular" w:cs="Times New Roman Regular"/>
          <w:sz w:val="24"/>
          <w:lang w:bidi="ar"/>
        </w:rPr>
        <w:t>greement about what conditions ‘belief’ should have to be transformed into knowledge. On how to justify the true belief, scholars constantly put forward questions and suggestions. Many philosophers have devoted themselves to what new elements should be add</w:t>
      </w:r>
      <w:r>
        <w:rPr>
          <w:rFonts w:ascii="Times New Roman Regular" w:eastAsia="宋体" w:hAnsi="Times New Roman Regular" w:cs="Times New Roman Regular"/>
          <w:sz w:val="24"/>
          <w:lang w:bidi="ar"/>
        </w:rPr>
        <w:t xml:space="preserve">ed to the traditional three-element definition of knowledge </w:t>
      </w:r>
      <w:proofErr w:type="gramStart"/>
      <w:r>
        <w:rPr>
          <w:rFonts w:ascii="Times New Roman Regular" w:eastAsia="宋体" w:hAnsi="Times New Roman Regular" w:cs="Times New Roman Regular"/>
          <w:sz w:val="24"/>
          <w:lang w:bidi="ar"/>
        </w:rPr>
        <w:t>in order to</w:t>
      </w:r>
      <w:proofErr w:type="gramEnd"/>
      <w:r>
        <w:rPr>
          <w:rFonts w:ascii="Times New Roman Regular" w:eastAsia="宋体" w:hAnsi="Times New Roman Regular" w:cs="Times New Roman Regular"/>
          <w:sz w:val="24"/>
          <w:lang w:bidi="ar"/>
        </w:rPr>
        <w:t xml:space="preserve"> succeed in constituting a necessary and sufficient definition of knowledge (Lehrer &amp; Paxson, 1969; Olen, </w:t>
      </w:r>
      <w:r>
        <w:rPr>
          <w:rFonts w:ascii="Times New Roman Regular" w:eastAsia="宋体" w:hAnsi="Times New Roman Regular" w:cs="Times New Roman Regular"/>
          <w:sz w:val="24"/>
          <w:lang w:bidi="ar"/>
        </w:rPr>
        <w:t xml:space="preserve">1976; </w:t>
      </w:r>
      <w:proofErr w:type="spellStart"/>
      <w:r>
        <w:rPr>
          <w:rFonts w:ascii="Times New Roman Regular" w:eastAsia="宋体" w:hAnsi="Times New Roman Regular" w:cs="Times New Roman Regular"/>
          <w:sz w:val="24"/>
          <w:lang w:bidi="ar"/>
        </w:rPr>
        <w:t>Jacquette</w:t>
      </w:r>
      <w:proofErr w:type="spellEnd"/>
      <w:r>
        <w:rPr>
          <w:rFonts w:ascii="Times New Roman Regular" w:eastAsia="宋体" w:hAnsi="Times New Roman Regular" w:cs="Times New Roman Regular"/>
          <w:sz w:val="24"/>
          <w:lang w:bidi="ar"/>
        </w:rPr>
        <w:t xml:space="preserve">, </w:t>
      </w:r>
      <w:r>
        <w:rPr>
          <w:rFonts w:ascii="Times New Roman Regular" w:eastAsia="宋体" w:hAnsi="Times New Roman Regular" w:cs="Times New Roman Regular"/>
          <w:sz w:val="24"/>
          <w:lang w:bidi="ar"/>
        </w:rPr>
        <w:t xml:space="preserve">1996; </w:t>
      </w:r>
      <w:proofErr w:type="spellStart"/>
      <w:r>
        <w:rPr>
          <w:rFonts w:ascii="Times New Roman Regular" w:eastAsia="宋体" w:hAnsi="Times New Roman Regular" w:cs="Times New Roman Regular"/>
          <w:sz w:val="24"/>
          <w:lang w:bidi="ar"/>
        </w:rPr>
        <w:t>Turri</w:t>
      </w:r>
      <w:proofErr w:type="spellEnd"/>
      <w:r>
        <w:rPr>
          <w:rFonts w:ascii="Times New Roman Regular" w:eastAsia="宋体" w:hAnsi="Times New Roman Regular" w:cs="Times New Roman Regular"/>
          <w:sz w:val="24"/>
          <w:lang w:bidi="ar"/>
        </w:rPr>
        <w:t xml:space="preserve">, </w:t>
      </w:r>
      <w:r>
        <w:rPr>
          <w:rFonts w:ascii="Times New Roman Regular" w:eastAsia="宋体" w:hAnsi="Times New Roman Regular" w:cs="Times New Roman Regular"/>
          <w:sz w:val="24"/>
          <w:lang w:bidi="ar"/>
        </w:rPr>
        <w:t>2012). Many stud</w:t>
      </w:r>
      <w:r>
        <w:rPr>
          <w:rFonts w:ascii="Times New Roman Regular" w:eastAsia="宋体" w:hAnsi="Times New Roman Regular" w:cs="Times New Roman Regular" w:hint="eastAsia"/>
          <w:sz w:val="24"/>
          <w:lang w:eastAsia="zh-Hans" w:bidi="ar"/>
        </w:rPr>
        <w:t>ies</w:t>
      </w:r>
      <w:r>
        <w:rPr>
          <w:rFonts w:ascii="Times New Roman Regular" w:eastAsia="宋体" w:hAnsi="Times New Roman Regular" w:cs="Times New Roman Regular"/>
          <w:sz w:val="24"/>
          <w:lang w:bidi="ar"/>
        </w:rPr>
        <w:t xml:space="preserve"> that tried to fin</w:t>
      </w:r>
      <w:r>
        <w:rPr>
          <w:rFonts w:ascii="Times New Roman Regular" w:eastAsia="宋体" w:hAnsi="Times New Roman Regular" w:cs="Times New Roman Regular"/>
          <w:sz w:val="24"/>
          <w:lang w:bidi="ar"/>
        </w:rPr>
        <w:t>d out the necessary fourth condition for JTB, which called Quartet Solutions. Pojman (2001) lists four forms of Quartet Solutions:</w:t>
      </w:r>
      <w:r>
        <w:rPr>
          <w:rFonts w:ascii="Times New Roman Regular" w:eastAsia="宋体" w:hAnsi="Times New Roman Regular" w:cs="Times New Roman Regular"/>
          <w:sz w:val="24"/>
          <w:lang w:eastAsia="zh-Hans" w:bidi="ar"/>
        </w:rPr>
        <w:t xml:space="preserve">(1) </w:t>
      </w:r>
      <w:r>
        <w:rPr>
          <w:rFonts w:ascii="Times New Roman Regular" w:eastAsia="宋体" w:hAnsi="Times New Roman Regular" w:cs="Times New Roman Regular"/>
          <w:sz w:val="24"/>
          <w:lang w:bidi="ar"/>
        </w:rPr>
        <w:t xml:space="preserve">the no false-belief condition; (2) the conclusive reasons condition; (3) the causal condition; and (4) the defeasibility condition. </w:t>
      </w:r>
      <w:r>
        <w:rPr>
          <w:rFonts w:ascii="Times New Roman Regular" w:eastAsia="宋体" w:hAnsi="Times New Roman Regular" w:cs="Times New Roman Regular"/>
          <w:sz w:val="24"/>
          <w:lang w:eastAsia="zh-Hans" w:bidi="ar"/>
        </w:rPr>
        <w:t>Nevertheless, Plato's definition of knowledge has left a long-disputed topic for subsequent epi</w:t>
      </w:r>
      <w:r>
        <w:rPr>
          <w:rFonts w:ascii="Times New Roman Regular" w:hAnsi="Times New Roman Regular" w:cs="Times New Roman Regular"/>
          <w:sz w:val="24"/>
          <w:lang w:eastAsia="zh-Hans"/>
        </w:rPr>
        <w:t>stemology studies.</w:t>
      </w:r>
      <w:r>
        <w:rPr>
          <w:rFonts w:ascii="Times New Roman Regular" w:eastAsia="宋体" w:hAnsi="Times New Roman Regular" w:cs="Times New Roman Regular"/>
          <w:sz w:val="24"/>
          <w:lang w:bidi="ar"/>
        </w:rPr>
        <w:t xml:space="preserve"> </w:t>
      </w:r>
      <w:r>
        <w:rPr>
          <w:rFonts w:ascii="Times New Roman Regular" w:hAnsi="Times New Roman Regular" w:cs="Times New Roman Regular"/>
          <w:sz w:val="24"/>
          <w:lang w:eastAsia="zh-Hans"/>
        </w:rPr>
        <w:t xml:space="preserve">The issue </w:t>
      </w:r>
      <w:r>
        <w:rPr>
          <w:rFonts w:ascii="Times New Roman Regular" w:hAnsi="Times New Roman Regular" w:cs="Times New Roman Regular"/>
          <w:sz w:val="24"/>
          <w:lang w:eastAsia="zh-Hans"/>
        </w:rPr>
        <w:t xml:space="preserve">is still being discussed today (de </w:t>
      </w:r>
      <w:proofErr w:type="spellStart"/>
      <w:r>
        <w:rPr>
          <w:rFonts w:ascii="Times New Roman Regular" w:hAnsi="Times New Roman Regular" w:cs="Times New Roman Regular"/>
          <w:sz w:val="24"/>
          <w:lang w:eastAsia="zh-Hans"/>
        </w:rPr>
        <w:t>Grefte</w:t>
      </w:r>
      <w:proofErr w:type="spellEnd"/>
      <w:r>
        <w:rPr>
          <w:rFonts w:ascii="Times New Roman Regular" w:hAnsi="Times New Roman Regular" w:cs="Times New Roman Regular"/>
          <w:sz w:val="24"/>
          <w:lang w:eastAsia="zh-Hans"/>
        </w:rPr>
        <w:t xml:space="preserve">, 2021). </w:t>
      </w:r>
    </w:p>
    <w:p w14:paraId="0531ACB7" w14:textId="77777777" w:rsidR="00E477C6" w:rsidRDefault="00E477C6">
      <w:pPr>
        <w:spacing w:line="360" w:lineRule="auto"/>
        <w:rPr>
          <w:rFonts w:ascii="Times New Roman Regular" w:eastAsia="宋体" w:hAnsi="Times New Roman Regular" w:cs="Times New Roman Regular"/>
          <w:sz w:val="24"/>
          <w:lang w:bidi="ar"/>
        </w:rPr>
      </w:pPr>
    </w:p>
    <w:p w14:paraId="5DBBA492" w14:textId="77777777" w:rsidR="00E477C6" w:rsidRDefault="00ED58F2">
      <w:pPr>
        <w:spacing w:line="360" w:lineRule="auto"/>
        <w:rPr>
          <w:rFonts w:ascii="Times New Roman Bold" w:hAnsi="Times New Roman Bold" w:cs="Times New Roman Bold"/>
          <w:b/>
          <w:bCs/>
          <w:sz w:val="24"/>
        </w:rPr>
      </w:pPr>
      <w:r>
        <w:rPr>
          <w:rFonts w:ascii="Times New Roman Bold" w:hAnsi="Times New Roman Bold" w:cs="Times New Roman Bold"/>
          <w:b/>
          <w:bCs/>
          <w:sz w:val="24"/>
        </w:rPr>
        <w:t>2</w:t>
      </w:r>
      <w:r>
        <w:rPr>
          <w:rFonts w:ascii="Times New Roman Bold" w:hAnsi="Times New Roman Bold" w:cs="Times New Roman Bold"/>
          <w:b/>
          <w:bCs/>
          <w:sz w:val="24"/>
          <w:lang w:eastAsia="zh-Hans"/>
        </w:rPr>
        <w:t>. Rationalism and Empiricism on Knowledge</w:t>
      </w:r>
    </w:p>
    <w:p w14:paraId="02A568CF" w14:textId="77777777" w:rsidR="00E477C6" w:rsidRDefault="00ED58F2">
      <w:pPr>
        <w:spacing w:line="360" w:lineRule="auto"/>
        <w:rPr>
          <w:rFonts w:ascii="Times New Roman Regular" w:hAnsi="Times New Roman Regular" w:cs="Times New Roman Regular"/>
          <w:sz w:val="24"/>
          <w:lang w:eastAsia="zh-Hans"/>
        </w:rPr>
      </w:pPr>
      <w:r>
        <w:rPr>
          <w:rFonts w:ascii="Times New Roman Regular" w:hAnsi="Times New Roman Regular" w:cs="Times New Roman Regular"/>
          <w:sz w:val="24"/>
          <w:lang w:eastAsia="zh-Hans"/>
        </w:rPr>
        <w:t xml:space="preserve">Although ancient Greek philosophers have been studying the question of ‘what is knowledge’, they have not discussed the subject of epistemology, and their focus </w:t>
      </w:r>
      <w:r>
        <w:rPr>
          <w:rFonts w:ascii="Times New Roman Regular" w:hAnsi="Times New Roman Regular" w:cs="Times New Roman Regular"/>
          <w:sz w:val="24"/>
          <w:lang w:eastAsia="zh-Hans"/>
        </w:rPr>
        <w:t>is still on cosmology and ontology.  In modern times, the research direction of philosophy has changed significantly, that is, the ontological problem gradually gives way to the discussion of epistemology. With the study of epistemology, the exploration of</w:t>
      </w:r>
      <w:r>
        <w:rPr>
          <w:rFonts w:ascii="Times New Roman Regular" w:hAnsi="Times New Roman Regular" w:cs="Times New Roman Regular"/>
          <w:sz w:val="24"/>
          <w:lang w:eastAsia="zh-Hans"/>
        </w:rPr>
        <w:t xml:space="preserve"> the nature of knowledge is gradually deepened and highlighted. It was Descartes who really raised the knowledge problem to the level of epistemology. Descartes thought that the effective way to acquire knowledge should be rational deduction (Descartes, 20</w:t>
      </w:r>
      <w:r>
        <w:rPr>
          <w:rFonts w:ascii="Times New Roman Regular" w:hAnsi="Times New Roman Regular" w:cs="Times New Roman Regular"/>
          <w:sz w:val="24"/>
          <w:lang w:eastAsia="zh-Hans"/>
        </w:rPr>
        <w:t>20), which is clearly the mode of rational thinking. His famous assertion was ‘I think therefore I am’, and his epistemology revolved around the categories of purely rational understanding.</w:t>
      </w:r>
    </w:p>
    <w:p w14:paraId="1EB272AA" w14:textId="77777777" w:rsidR="00E477C6" w:rsidRDefault="00E477C6">
      <w:pPr>
        <w:spacing w:line="360" w:lineRule="auto"/>
        <w:rPr>
          <w:rFonts w:ascii="Times New Roman Regular" w:hAnsi="Times New Roman Regular" w:cs="Times New Roman Regular"/>
          <w:sz w:val="24"/>
          <w:lang w:eastAsia="zh-Hans"/>
        </w:rPr>
      </w:pPr>
    </w:p>
    <w:p w14:paraId="3EE5B6B5" w14:textId="4C52B8DB" w:rsidR="00E477C6" w:rsidRDefault="00ED58F2">
      <w:pPr>
        <w:spacing w:line="360" w:lineRule="auto"/>
        <w:rPr>
          <w:rFonts w:ascii="Times New Roman Regular" w:hAnsi="Times New Roman Regular" w:cs="Times New Roman Regular"/>
          <w:sz w:val="24"/>
          <w:lang w:eastAsia="zh-Hans"/>
        </w:rPr>
      </w:pPr>
      <w:r>
        <w:rPr>
          <w:rFonts w:ascii="Times New Roman Regular" w:hAnsi="Times New Roman Regular" w:cs="Times New Roman Regular"/>
          <w:sz w:val="24"/>
          <w:lang w:eastAsia="zh-Hans"/>
        </w:rPr>
        <w:t>On the question of ‘what is knowledge’, there are two main school</w:t>
      </w:r>
      <w:r>
        <w:rPr>
          <w:rFonts w:ascii="Times New Roman Regular" w:hAnsi="Times New Roman Regular" w:cs="Times New Roman Regular"/>
          <w:sz w:val="24"/>
          <w:lang w:eastAsia="zh-Hans"/>
        </w:rPr>
        <w:t>s in Western philosophy, namely rationalism and empiricism. Empiricism, on the other hand, emphasizes induction from specific sensory practices. Plato and Descartes can be considered representatives of the former. British empiricist scholar John Locke crit</w:t>
      </w:r>
      <w:r>
        <w:rPr>
          <w:rFonts w:ascii="Times New Roman Regular" w:hAnsi="Times New Roman Regular" w:cs="Times New Roman Regular"/>
          <w:sz w:val="24"/>
          <w:lang w:eastAsia="zh-Hans"/>
        </w:rPr>
        <w:t>icized the definition of ‘knowledge’ of rationalism. ‘Locke argued that general computer users need not know how our knowledge is defined from sense experience’ (</w:t>
      </w:r>
      <w:r>
        <w:rPr>
          <w:rFonts w:ascii="Times New Roman Regular" w:hAnsi="Times New Roman Regular" w:cs="Times New Roman Regular"/>
          <w:sz w:val="24"/>
          <w:lang w:eastAsia="zh-Hans"/>
        </w:rPr>
        <w:t>Pojman, 2001, p. 67). Empiricism holds that knowledge is the correspondence of ideas with exter</w:t>
      </w:r>
      <w:r>
        <w:rPr>
          <w:rFonts w:ascii="Times New Roman Regular" w:hAnsi="Times New Roman Regular" w:cs="Times New Roman Regular"/>
          <w:sz w:val="24"/>
          <w:lang w:eastAsia="zh-Hans"/>
        </w:rPr>
        <w:t>nal things. But since the idea does not reflect the external directly (according to Locke, what we are aware is not the thing itself, but the idea and the representation of that object, Pojman, 2001), it is only the immediate object of thought, and therefo</w:t>
      </w:r>
      <w:r>
        <w:rPr>
          <w:rFonts w:ascii="Times New Roman Regular" w:hAnsi="Times New Roman Regular" w:cs="Times New Roman Regular"/>
          <w:sz w:val="24"/>
          <w:lang w:eastAsia="zh-Hans"/>
        </w:rPr>
        <w:t>re knowledge is nothing more than the mutual and contradictory perception of the ideas concerned. Since knowledge is a perception of the compatibility and incompatibility of any idea, it cannot go beyond the scope of the idea, and it is narrower than that.</w:t>
      </w:r>
      <w:r>
        <w:rPr>
          <w:rFonts w:ascii="Times New Roman Regular" w:hAnsi="Times New Roman Regular" w:cs="Times New Roman Regular"/>
          <w:sz w:val="24"/>
          <w:lang w:eastAsia="zh-Hans"/>
        </w:rPr>
        <w:t xml:space="preserve"> This is because all ideas of human beings come from the sense, and the sense of human beings is limited. Therefore, people cannot go beyond the current sense of the content of the sense, nor beyond the scope of </w:t>
      </w:r>
      <w:r>
        <w:rPr>
          <w:rFonts w:ascii="Times New Roman Regular" w:hAnsi="Times New Roman Regular" w:cs="Times New Roman Regular"/>
          <w:sz w:val="24"/>
          <w:lang w:eastAsia="zh-Hans"/>
        </w:rPr>
        <w:lastRenderedPageBreak/>
        <w:t>knowledge provided by the sense. He evidentl</w:t>
      </w:r>
      <w:r>
        <w:rPr>
          <w:rFonts w:ascii="Times New Roman Regular" w:hAnsi="Times New Roman Regular" w:cs="Times New Roman Regular"/>
          <w:sz w:val="24"/>
          <w:lang w:eastAsia="zh-Hans"/>
        </w:rPr>
        <w:t>y confined his knowledge entirely to a limited range of ideas (Hong &amp; Yu, 2004).</w:t>
      </w:r>
    </w:p>
    <w:p w14:paraId="0D9F0B29" w14:textId="77777777" w:rsidR="00E477C6" w:rsidRDefault="00E477C6">
      <w:pPr>
        <w:spacing w:line="360" w:lineRule="auto"/>
        <w:rPr>
          <w:rFonts w:ascii="Times New Roman Regular" w:hAnsi="Times New Roman Regular" w:cs="Times New Roman Regular"/>
          <w:sz w:val="24"/>
          <w:lang w:eastAsia="zh-Hans"/>
        </w:rPr>
      </w:pPr>
    </w:p>
    <w:p w14:paraId="297BC95C" w14:textId="24A01CAF" w:rsidR="00E477C6" w:rsidRDefault="00ED58F2">
      <w:pPr>
        <w:spacing w:line="360" w:lineRule="auto"/>
        <w:rPr>
          <w:rFonts w:ascii="Times New Roman Regular" w:hAnsi="Times New Roman Regular" w:cs="Times New Roman Regular"/>
          <w:sz w:val="24"/>
          <w:lang w:eastAsia="zh-Hans"/>
        </w:rPr>
      </w:pPr>
      <w:r>
        <w:rPr>
          <w:rFonts w:ascii="Times New Roman Regular" w:hAnsi="Times New Roman Regular" w:cs="Times New Roman Regular"/>
          <w:sz w:val="24"/>
          <w:lang w:eastAsia="zh-Hans"/>
        </w:rPr>
        <w:t>It was Kant who really integrated rationalism and empiricism. Kant put forward the critical epistemology and his famous judgment was that ‘synthetic a priori knowledge’. He b</w:t>
      </w:r>
      <w:r>
        <w:rPr>
          <w:rFonts w:ascii="Times New Roman Regular" w:hAnsi="Times New Roman Regular" w:cs="Times New Roman Regular"/>
          <w:sz w:val="24"/>
          <w:lang w:eastAsia="zh-Hans"/>
        </w:rPr>
        <w:t xml:space="preserve">elieved that only when rationalist logical thinking and empirical sensory experience work together, knowledge can be produced. Kant does not deny that knowledge originates from experience, but he also believes that knowledge originating from experience is </w:t>
      </w:r>
      <w:r>
        <w:rPr>
          <w:rFonts w:ascii="Times New Roman Regular" w:hAnsi="Times New Roman Regular" w:cs="Times New Roman Regular"/>
          <w:sz w:val="24"/>
          <w:lang w:eastAsia="zh-Hans"/>
        </w:rPr>
        <w:t>not the whole of knowledge, and there is knowledge outside experience or transcendental or even beyond experience. Plato holds that all knowledge is a priori knowledge that we possess independently of sensory experience. It's the opposite of acquired knowl</w:t>
      </w:r>
      <w:r>
        <w:rPr>
          <w:rFonts w:ascii="Times New Roman Regular" w:hAnsi="Times New Roman Regular" w:cs="Times New Roman Regular"/>
          <w:sz w:val="24"/>
          <w:lang w:eastAsia="zh-Hans"/>
        </w:rPr>
        <w:t>edge. Acquired knowledge is contingent, experiential knowledge, derived from the experience of the five senses (Pojman, 2001). Kant refined these concepts, allowing ‘posteriori knowledge’ to refer to judgments that rely on sensory experience, and ‘priori k</w:t>
      </w:r>
      <w:r>
        <w:rPr>
          <w:rFonts w:ascii="Times New Roman Regular" w:hAnsi="Times New Roman Regular" w:cs="Times New Roman Regular"/>
          <w:sz w:val="24"/>
          <w:lang w:eastAsia="zh-Hans"/>
        </w:rPr>
        <w:t xml:space="preserve">nowledge’ to refer to judgments that do not depend on experience. But he rejected the theory that there were only two kinds of knowledge, </w:t>
      </w:r>
      <w:proofErr w:type="gramStart"/>
      <w:r>
        <w:rPr>
          <w:rFonts w:ascii="Times New Roman Regular" w:hAnsi="Times New Roman Regular" w:cs="Times New Roman Regular"/>
          <w:sz w:val="24"/>
          <w:lang w:eastAsia="zh-Hans"/>
        </w:rPr>
        <w:t>nature</w:t>
      </w:r>
      <w:proofErr w:type="gramEnd"/>
      <w:r>
        <w:rPr>
          <w:rFonts w:ascii="Times New Roman Regular" w:hAnsi="Times New Roman Regular" w:cs="Times New Roman Regular"/>
          <w:sz w:val="24"/>
          <w:lang w:eastAsia="zh-Hans"/>
        </w:rPr>
        <w:t xml:space="preserve"> and nurture. He combined a priori knowledge with synthetic knowledge and proposed that ‘synthetic a priori know</w:t>
      </w:r>
      <w:r>
        <w:rPr>
          <w:rFonts w:ascii="Times New Roman Regular" w:hAnsi="Times New Roman Regular" w:cs="Times New Roman Regular"/>
          <w:sz w:val="24"/>
          <w:lang w:eastAsia="zh-Hans"/>
        </w:rPr>
        <w:t xml:space="preserve">ledge’ is the knowledge that may start from experience but does not arise from experience, but is directly known (Pojman, 2001). Kant's main question in the </w:t>
      </w:r>
      <w:r>
        <w:rPr>
          <w:rFonts w:ascii="Times New Roman Italic" w:hAnsi="Times New Roman Italic" w:cs="Times New Roman Italic"/>
          <w:i/>
          <w:iCs/>
          <w:sz w:val="24"/>
          <w:lang w:eastAsia="zh-Hans"/>
        </w:rPr>
        <w:t xml:space="preserve">Critique of Pure Reason </w:t>
      </w:r>
      <w:r>
        <w:rPr>
          <w:rFonts w:ascii="Times New Roman Regular" w:hAnsi="Times New Roman Regular" w:cs="Times New Roman Regular"/>
          <w:sz w:val="24"/>
          <w:lang w:eastAsia="zh-Hans"/>
        </w:rPr>
        <w:t xml:space="preserve">was ‘how synthetic a priori knowledge is possible’ (Merritt, M. M. &amp; </w:t>
      </w:r>
      <w:proofErr w:type="spellStart"/>
      <w:r>
        <w:rPr>
          <w:rFonts w:ascii="Times New Roman Regular" w:hAnsi="Times New Roman Regular" w:cs="Times New Roman Regular"/>
          <w:sz w:val="24"/>
          <w:lang w:eastAsia="zh-Hans"/>
        </w:rPr>
        <w:t>Valari</w:t>
      </w:r>
      <w:r>
        <w:rPr>
          <w:rFonts w:ascii="Times New Roman Regular" w:hAnsi="Times New Roman Regular" w:cs="Times New Roman Regular"/>
          <w:sz w:val="24"/>
          <w:lang w:eastAsia="zh-Hans"/>
        </w:rPr>
        <w:t>s</w:t>
      </w:r>
      <w:proofErr w:type="spellEnd"/>
      <w:r>
        <w:rPr>
          <w:rFonts w:ascii="Times New Roman Regular" w:hAnsi="Times New Roman Regular" w:cs="Times New Roman Regular"/>
          <w:sz w:val="24"/>
          <w:lang w:eastAsia="zh-Hans"/>
        </w:rPr>
        <w:t>, M., 2012).</w:t>
      </w:r>
    </w:p>
    <w:p w14:paraId="0CE8A15F" w14:textId="77777777" w:rsidR="00E477C6" w:rsidRDefault="00E477C6">
      <w:pPr>
        <w:spacing w:line="360" w:lineRule="auto"/>
        <w:rPr>
          <w:rFonts w:ascii="Times New Roman Regular" w:hAnsi="Times New Roman Regular" w:cs="Times New Roman Regular"/>
          <w:sz w:val="24"/>
          <w:lang w:eastAsia="zh-Hans"/>
        </w:rPr>
      </w:pPr>
    </w:p>
    <w:p w14:paraId="53836FE9" w14:textId="77777777" w:rsidR="00E477C6" w:rsidRDefault="00ED58F2">
      <w:pPr>
        <w:spacing w:line="360" w:lineRule="auto"/>
        <w:rPr>
          <w:rFonts w:ascii="Times New Roman Regular" w:hAnsi="Times New Roman Regular" w:cs="Times New Roman Regular"/>
          <w:sz w:val="24"/>
          <w:lang w:eastAsia="zh-Hans"/>
        </w:rPr>
      </w:pPr>
      <w:r>
        <w:rPr>
          <w:rFonts w:ascii="Times New Roman Bold" w:hAnsi="Times New Roman Bold" w:cs="Times New Roman Bold"/>
          <w:b/>
          <w:bCs/>
          <w:sz w:val="24"/>
          <w:lang w:eastAsia="zh-Hans"/>
        </w:rPr>
        <w:t xml:space="preserve">3. The Uncertainty of Knowledge </w:t>
      </w:r>
    </w:p>
    <w:p w14:paraId="74691289" w14:textId="24126BFB" w:rsidR="00E477C6" w:rsidRDefault="00ED58F2">
      <w:pPr>
        <w:spacing w:line="360" w:lineRule="auto"/>
        <w:rPr>
          <w:rFonts w:ascii="Times New Roman Regular" w:hAnsi="Times New Roman Regular" w:cs="Times New Roman Regular"/>
          <w:sz w:val="24"/>
          <w:lang w:eastAsia="zh-Hans"/>
        </w:rPr>
      </w:pPr>
      <w:r>
        <w:rPr>
          <w:rFonts w:ascii="Times New Roman Regular" w:hAnsi="Times New Roman Regular" w:cs="Times New Roman Regular"/>
          <w:sz w:val="24"/>
          <w:lang w:eastAsia="zh-Hans"/>
        </w:rPr>
        <w:t xml:space="preserve">Russell’s interpretation of knowledge is different from that of the philosophers who followed Kant in the late 19th century and early 20th century. His pursuit of knowledge can be said to have experienced a </w:t>
      </w:r>
      <w:r>
        <w:rPr>
          <w:rFonts w:ascii="Times New Roman Regular" w:hAnsi="Times New Roman Regular" w:cs="Times New Roman Regular"/>
          <w:sz w:val="24"/>
          <w:lang w:eastAsia="zh-Hans"/>
        </w:rPr>
        <w:t>complex thought process from certainty to uncertainty of knowledge. Russell sought for the certainty of knowledge in the way of logical reasoning, but at the same time he found that the result of reasoning was probabilistic. In his opinion, ‘What</w:t>
      </w:r>
      <w:r>
        <w:rPr>
          <w:rFonts w:ascii="Times New Roman Regular" w:hAnsi="Times New Roman Regular" w:cs="Times New Roman Regular"/>
          <w:sz w:val="24"/>
          <w:lang w:eastAsia="zh-Hans"/>
        </w:rPr>
        <w:t xml:space="preserve"> do we mean</w:t>
      </w:r>
      <w:r>
        <w:rPr>
          <w:rFonts w:ascii="Times New Roman Regular" w:hAnsi="Times New Roman Regular" w:cs="Times New Roman Regular"/>
          <w:sz w:val="24"/>
          <w:lang w:eastAsia="zh-Hans"/>
        </w:rPr>
        <w:t xml:space="preserve"> by ‘knowledge’’ (Russell, 1948, P.174) </w:t>
      </w:r>
      <w:r>
        <w:rPr>
          <w:rFonts w:ascii="Times New Roman Regular" w:hAnsi="Times New Roman Regular" w:cs="Times New Roman Regular"/>
          <w:sz w:val="24"/>
          <w:lang w:eastAsia="zh-Hans"/>
        </w:rPr>
        <w:lastRenderedPageBreak/>
        <w:t xml:space="preserve">is not a question with a definite and unequivocal answer. Russell embodied his idea of the uncertainty of knowledge in his work </w:t>
      </w:r>
      <w:r>
        <w:rPr>
          <w:rFonts w:ascii="Times New Roman Italic" w:hAnsi="Times New Roman Italic" w:cs="Times New Roman Italic"/>
          <w:i/>
          <w:iCs/>
          <w:sz w:val="24"/>
          <w:lang w:eastAsia="zh-Hans"/>
        </w:rPr>
        <w:t>Human Knowledge</w:t>
      </w:r>
      <w:r>
        <w:rPr>
          <w:rFonts w:ascii="Times New Roman Regular" w:hAnsi="Times New Roman Regular" w:cs="Times New Roman Regular"/>
          <w:sz w:val="24"/>
          <w:lang w:eastAsia="zh-Hans"/>
        </w:rPr>
        <w:t>. He thinks that ‘all human knowledge is uncertain, inexact, and partial’</w:t>
      </w:r>
      <w:r>
        <w:rPr>
          <w:rFonts w:ascii="Times New Roman Regular" w:hAnsi="Times New Roman Regular" w:cs="Times New Roman Regular"/>
          <w:sz w:val="24"/>
          <w:lang w:eastAsia="zh-Hans"/>
        </w:rPr>
        <w:t xml:space="preserve"> (Russell, 1948, p.527).</w:t>
      </w:r>
    </w:p>
    <w:p w14:paraId="7DF90A40" w14:textId="77777777" w:rsidR="00E477C6" w:rsidRDefault="00ED58F2">
      <w:pPr>
        <w:spacing w:line="360" w:lineRule="auto"/>
        <w:rPr>
          <w:rFonts w:ascii="Times New Roman Regular" w:hAnsi="Times New Roman Regular" w:cs="Times New Roman Regular"/>
          <w:sz w:val="24"/>
          <w:lang w:eastAsia="zh-Hans"/>
        </w:rPr>
      </w:pPr>
      <w:r>
        <w:rPr>
          <w:rFonts w:ascii="Times New Roman Regular" w:hAnsi="Times New Roman Regular" w:cs="Times New Roman Regular"/>
          <w:sz w:val="24"/>
          <w:lang w:eastAsia="zh-Hans"/>
        </w:rPr>
        <w:t>.</w:t>
      </w:r>
    </w:p>
    <w:p w14:paraId="560B3C73" w14:textId="77777777" w:rsidR="00E477C6" w:rsidRDefault="00ED58F2">
      <w:pPr>
        <w:spacing w:line="360" w:lineRule="auto"/>
        <w:rPr>
          <w:rFonts w:ascii="Times New Roman Regular" w:hAnsi="Times New Roman Regular" w:cs="Times New Roman Regular"/>
          <w:sz w:val="24"/>
          <w:lang w:eastAsia="zh-Hans"/>
        </w:rPr>
      </w:pPr>
      <w:r>
        <w:rPr>
          <w:rFonts w:ascii="Times New Roman Regular" w:hAnsi="Times New Roman Regular" w:cs="Times New Roman Regular"/>
          <w:sz w:val="24"/>
          <w:lang w:eastAsia="zh-Hans"/>
        </w:rPr>
        <w:t>The concept of knowledge has always been the core of philosophy. With the development of post-modern society and philosophy, the concept of knowledge has become a hot research topic. The post-modern world is so diverse and uncert</w:t>
      </w:r>
      <w:r>
        <w:rPr>
          <w:rFonts w:ascii="Times New Roman Regular" w:hAnsi="Times New Roman Regular" w:cs="Times New Roman Regular"/>
          <w:sz w:val="24"/>
          <w:lang w:eastAsia="zh-Hans"/>
        </w:rPr>
        <w:t xml:space="preserve">ain. In the post-modern perspective, people tend to be subjective and non-deterministic in knowledge. The postmodern view of knowledge holds that knowledge is not belief (representation), and that the postulate of modern philosophy is the existence of two </w:t>
      </w:r>
      <w:r>
        <w:rPr>
          <w:rFonts w:ascii="Times New Roman Regular" w:hAnsi="Times New Roman Regular" w:cs="Times New Roman Regular"/>
          <w:sz w:val="24"/>
          <w:lang w:eastAsia="zh-Hans"/>
        </w:rPr>
        <w:t>worlds of ‘mind’ and ‘matter’. The mind is not a physical being, nor is it an idea itself, but an inner space, a habitat where ideas come into being and exist. Postmodern theorists attach importance to the relationship between knowledge and power, and plac</w:t>
      </w:r>
      <w:r>
        <w:rPr>
          <w:rFonts w:ascii="Times New Roman Regular" w:hAnsi="Times New Roman Regular" w:cs="Times New Roman Regular"/>
          <w:sz w:val="24"/>
          <w:lang w:eastAsia="zh-Hans"/>
        </w:rPr>
        <w:t>e ‘truth’ above social and political conditions. They argue that the first criterion of truth is its conformity with one's other beliefs. It should be made clear here that the concept of ‘postmodernism’ is a cultural and theoretical construction, rather th</w:t>
      </w:r>
      <w:r>
        <w:rPr>
          <w:rFonts w:ascii="Times New Roman Regular" w:hAnsi="Times New Roman Regular" w:cs="Times New Roman Regular"/>
          <w:sz w:val="24"/>
          <w:lang w:eastAsia="zh-Hans"/>
        </w:rPr>
        <w:t xml:space="preserve">an a situation or events. In other words, there is no such thing as postmodern in nature. In view of this, the postmodern view of knowledge is a rejection of the modern view of knowledge. In the work </w:t>
      </w:r>
      <w:r>
        <w:rPr>
          <w:rFonts w:ascii="Times New Roman Italic" w:hAnsi="Times New Roman Italic" w:cs="Times New Roman Italic"/>
          <w:i/>
          <w:iCs/>
          <w:sz w:val="24"/>
          <w:lang w:eastAsia="zh-Hans"/>
        </w:rPr>
        <w:t>Inhuman</w:t>
      </w:r>
      <w:r>
        <w:rPr>
          <w:rFonts w:ascii="Times New Roman Regular" w:hAnsi="Times New Roman Regular" w:cs="Times New Roman Regular"/>
          <w:sz w:val="24"/>
          <w:lang w:eastAsia="zh-Hans"/>
        </w:rPr>
        <w:t>, Lyotard talks about how the word ‘postmodern’ h</w:t>
      </w:r>
      <w:r>
        <w:rPr>
          <w:rFonts w:ascii="Times New Roman Regular" w:hAnsi="Times New Roman Regular" w:cs="Times New Roman Regular"/>
          <w:sz w:val="24"/>
          <w:lang w:eastAsia="zh-Hans"/>
        </w:rPr>
        <w:t>e used just a slightly provocative way of arguing about clarifying knowledge (</w:t>
      </w:r>
      <w:proofErr w:type="spellStart"/>
      <w:r>
        <w:rPr>
          <w:rFonts w:ascii="Times New Roman Regular" w:hAnsi="Times New Roman Regular" w:cs="Times New Roman Regular"/>
          <w:sz w:val="24"/>
          <w:lang w:eastAsia="zh-Hans"/>
        </w:rPr>
        <w:t>Lyortard</w:t>
      </w:r>
      <w:proofErr w:type="spellEnd"/>
      <w:r>
        <w:rPr>
          <w:rFonts w:ascii="Times New Roman Regular" w:hAnsi="Times New Roman Regular" w:cs="Times New Roman Regular"/>
          <w:sz w:val="24"/>
          <w:lang w:eastAsia="zh-Hans"/>
        </w:rPr>
        <w:t xml:space="preserve">, 1991). His </w:t>
      </w:r>
      <w:r>
        <w:rPr>
          <w:rFonts w:ascii="Times New Roman Italic" w:hAnsi="Times New Roman Italic" w:cs="Times New Roman Italic"/>
          <w:i/>
          <w:iCs/>
          <w:sz w:val="24"/>
          <w:lang w:eastAsia="zh-Hans"/>
        </w:rPr>
        <w:t>The Postmodern Condition</w:t>
      </w:r>
      <w:r>
        <w:rPr>
          <w:rFonts w:ascii="Times New Roman Regular" w:hAnsi="Times New Roman Regular" w:cs="Times New Roman Regular"/>
          <w:sz w:val="24"/>
          <w:lang w:eastAsia="zh-Hans"/>
        </w:rPr>
        <w:t xml:space="preserve"> mainly discusses the difference between modern and postmodern knowledge. According to him, modern scientific knowledge obtains legit</w:t>
      </w:r>
      <w:r>
        <w:rPr>
          <w:rFonts w:ascii="Times New Roman Regular" w:hAnsi="Times New Roman Regular" w:cs="Times New Roman Regular"/>
          <w:sz w:val="24"/>
          <w:lang w:eastAsia="zh-Hans"/>
        </w:rPr>
        <w:t>imacy through narrative, and it is through this judgment that defining his postmodern condition. Modernity is based on the relationship between science and narrative, while Lyotard’s view of post-modern knowledge completely isolates the relationship betwee</w:t>
      </w:r>
      <w:r>
        <w:rPr>
          <w:rFonts w:ascii="Times New Roman Regular" w:hAnsi="Times New Roman Regular" w:cs="Times New Roman Regular"/>
          <w:sz w:val="24"/>
          <w:lang w:eastAsia="zh-Hans"/>
        </w:rPr>
        <w:t>n the two and restricts science to a specific field or paradigm. The purpose of post-modern science is no longer to unify knowledge, but to innovate ideas and destroy the unified conceptual system, and to create more models, research programs and conceptua</w:t>
      </w:r>
      <w:r>
        <w:rPr>
          <w:rFonts w:ascii="Times New Roman Regular" w:hAnsi="Times New Roman Regular" w:cs="Times New Roman Regular"/>
          <w:sz w:val="24"/>
          <w:lang w:eastAsia="zh-Hans"/>
        </w:rPr>
        <w:t xml:space="preserve">l strategies (Lyotard, 1984). Lyotard tries to use the narrative method of language game to provide an epistemology in the post-modern sense for </w:t>
      </w:r>
      <w:r>
        <w:rPr>
          <w:rFonts w:ascii="Times New Roman Regular" w:hAnsi="Times New Roman Regular" w:cs="Times New Roman Regular"/>
          <w:sz w:val="24"/>
          <w:lang w:eastAsia="zh-Hans"/>
        </w:rPr>
        <w:lastRenderedPageBreak/>
        <w:t>the legalization of knowledge under the scope of information socialization. According to Lyotard, he regards so</w:t>
      </w:r>
      <w:r>
        <w:rPr>
          <w:rFonts w:ascii="Times New Roman Regular" w:hAnsi="Times New Roman Regular" w:cs="Times New Roman Regular"/>
          <w:sz w:val="24"/>
          <w:lang w:eastAsia="zh-Hans"/>
        </w:rPr>
        <w:t>cial life as a ‘language game’ of language images. Here, ‘language game’ refers to language activities, each of which has its own unique habits and rules (Hong &amp; Yu, 2004; Wu, 2017). Lyotard completely abandoned the search for knowledge basis, objectivity,</w:t>
      </w:r>
      <w:r>
        <w:rPr>
          <w:rFonts w:ascii="Times New Roman Regular" w:hAnsi="Times New Roman Regular" w:cs="Times New Roman Regular"/>
          <w:sz w:val="24"/>
          <w:lang w:eastAsia="zh-Hans"/>
        </w:rPr>
        <w:t xml:space="preserve"> certainty, and universal truth, and replaced grand theories with the post-modern condition characterized by the continuous reproduction of diverse and conflicting discourse. Therefore, Lyotard investigated the transformation of modern knowledge form into </w:t>
      </w:r>
      <w:r>
        <w:rPr>
          <w:rFonts w:ascii="Times New Roman Regular" w:hAnsi="Times New Roman Regular" w:cs="Times New Roman Regular"/>
          <w:sz w:val="24"/>
          <w:lang w:eastAsia="zh-Hans"/>
        </w:rPr>
        <w:t>post-modern knowledge form (Seidman, 1994). In Lyotard’s view, knowledge and science are no longer seeking consensus, but uncertainty. Lyotard describes the characteristics of postmodern knowledge by quoting many theories of nonlinear science. Because post</w:t>
      </w:r>
      <w:r>
        <w:rPr>
          <w:rFonts w:ascii="Times New Roman Regular" w:hAnsi="Times New Roman Regular" w:cs="Times New Roman Regular"/>
          <w:sz w:val="24"/>
          <w:lang w:eastAsia="zh-Hans"/>
        </w:rPr>
        <w:t>modern knowledge pursues ‘uncertainty’ and rejects stable system and determinism, postmodern science itself develops into the following theoretical expressions: discontinuity, mutability, non-revisionism, and paradox. Postmodern science is increasingly con</w:t>
      </w:r>
      <w:r>
        <w:rPr>
          <w:rFonts w:ascii="Times New Roman Regular" w:hAnsi="Times New Roman Regular" w:cs="Times New Roman Regular"/>
          <w:sz w:val="24"/>
          <w:lang w:eastAsia="zh-Hans"/>
        </w:rPr>
        <w:t xml:space="preserve">cerned with ambiguity, uncertainty, conflict, and confrontation due to lack of information, fragmentation, mutation, pragmatics paradox, etc. (Hong &amp; Yu, 2004). Therefore, postmodern knowledge view is an eternal revolutionary knowledge view, which rejects </w:t>
      </w:r>
      <w:r>
        <w:rPr>
          <w:rFonts w:ascii="Times New Roman Regular" w:hAnsi="Times New Roman Regular" w:cs="Times New Roman Regular"/>
          <w:sz w:val="24"/>
          <w:lang w:eastAsia="zh-Hans"/>
        </w:rPr>
        <w:t xml:space="preserve">the objectivity of knowledge in modernity </w:t>
      </w:r>
      <w:r>
        <w:rPr>
          <w:rFonts w:ascii="Times New Roman Regular" w:eastAsia="宋体" w:hAnsi="Times New Roman Regular" w:cs="Times New Roman Regular"/>
          <w:sz w:val="24"/>
          <w:lang w:bidi="ar"/>
        </w:rPr>
        <w:t>(Zhao,1999)</w:t>
      </w:r>
      <w:r>
        <w:rPr>
          <w:rFonts w:ascii="Times New Roman Regular" w:hAnsi="Times New Roman Regular" w:cs="Times New Roman Regular"/>
          <w:sz w:val="24"/>
          <w:lang w:eastAsia="zh-Hans"/>
        </w:rPr>
        <w:t xml:space="preserve">.  </w:t>
      </w:r>
      <w:r>
        <w:rPr>
          <w:rFonts w:ascii="Times New Roman Regular" w:hAnsi="Times New Roman Regular" w:cs="Times New Roman Regular" w:hint="eastAsia"/>
          <w:sz w:val="24"/>
          <w:lang w:eastAsia="zh-Hans"/>
        </w:rPr>
        <w:t>Accordingly</w:t>
      </w:r>
      <w:r>
        <w:rPr>
          <w:rFonts w:ascii="Times New Roman Regular" w:hAnsi="Times New Roman Regular" w:cs="Times New Roman Regular"/>
          <w:sz w:val="24"/>
          <w:lang w:eastAsia="zh-Hans"/>
        </w:rPr>
        <w:t>, in post-modern culture, the concept of knowledge will always be challenged. They do not correctly reveal the characteristics and essence of contemporary knowledge but identify the essence</w:t>
      </w:r>
      <w:r>
        <w:rPr>
          <w:rFonts w:ascii="Times New Roman Regular" w:hAnsi="Times New Roman Regular" w:cs="Times New Roman Regular"/>
          <w:sz w:val="24"/>
          <w:lang w:eastAsia="zh-Hans"/>
        </w:rPr>
        <w:t xml:space="preserve"> of knowledge as belief and opinion. Although postmodern epistemology negates modern epistemology with pessimistic attitude towards philosophical prospect, it changes our way of thinking, expands our space of thinking, and promotes the development of epist</w:t>
      </w:r>
      <w:r>
        <w:rPr>
          <w:rFonts w:ascii="Times New Roman Regular" w:hAnsi="Times New Roman Regular" w:cs="Times New Roman Regular"/>
          <w:sz w:val="24"/>
          <w:lang w:eastAsia="zh-Hans"/>
        </w:rPr>
        <w:t>emology.</w:t>
      </w:r>
    </w:p>
    <w:p w14:paraId="081AE3B8" w14:textId="77777777" w:rsidR="00E477C6" w:rsidRDefault="00E477C6">
      <w:pPr>
        <w:spacing w:line="360" w:lineRule="auto"/>
        <w:rPr>
          <w:rFonts w:ascii="Times New Roman Regular" w:hAnsi="Times New Roman Regular" w:cs="Times New Roman Regular"/>
          <w:sz w:val="24"/>
          <w:lang w:eastAsia="zh-Hans"/>
        </w:rPr>
      </w:pPr>
    </w:p>
    <w:p w14:paraId="0A9EB874" w14:textId="77777777" w:rsidR="00E477C6" w:rsidRDefault="00ED58F2">
      <w:pPr>
        <w:spacing w:line="360" w:lineRule="auto"/>
        <w:rPr>
          <w:rFonts w:ascii="Times New Roman Regular" w:hAnsi="Times New Roman Regular" w:cs="Times New Roman Regular"/>
          <w:sz w:val="24"/>
          <w:lang w:eastAsia="zh-Hans"/>
        </w:rPr>
      </w:pPr>
      <w:r>
        <w:rPr>
          <w:rFonts w:ascii="Times New Roman Bold" w:hAnsi="Times New Roman Bold" w:cs="Times New Roman Bold"/>
          <w:b/>
          <w:bCs/>
          <w:sz w:val="24"/>
          <w:lang w:eastAsia="zh-Hans"/>
        </w:rPr>
        <w:t>4. Further Exploration of Knowledge in Future Work</w:t>
      </w:r>
    </w:p>
    <w:p w14:paraId="0616ECDF" w14:textId="77777777" w:rsidR="00E477C6" w:rsidRDefault="00ED58F2">
      <w:pPr>
        <w:spacing w:line="360" w:lineRule="auto"/>
        <w:rPr>
          <w:rFonts w:ascii="Times New Roman Regular" w:hAnsi="Times New Roman Regular" w:cs="Times New Roman Regular"/>
          <w:sz w:val="24"/>
          <w:lang w:eastAsia="zh-Hans"/>
        </w:rPr>
      </w:pPr>
      <w:r>
        <w:rPr>
          <w:rFonts w:ascii="Times New Roman Regular" w:hAnsi="Times New Roman Regular" w:cs="Times New Roman Regular"/>
          <w:sz w:val="24"/>
          <w:lang w:eastAsia="zh-Hans"/>
        </w:rPr>
        <w:t>A serious question to ponder is whether it is possible to give a precise and infallible definition of knowledge. Throughout the analysis and discussion of the definition of knowledge in the history of philosophy, it is impossible to give a completely suffi</w:t>
      </w:r>
      <w:r>
        <w:rPr>
          <w:rFonts w:ascii="Times New Roman Regular" w:hAnsi="Times New Roman Regular" w:cs="Times New Roman Regular"/>
          <w:sz w:val="24"/>
          <w:lang w:eastAsia="zh-Hans"/>
        </w:rPr>
        <w:t xml:space="preserve">cient and universally agreed definition of knowledge. But, at the very least, knowledge can </w:t>
      </w:r>
      <w:r>
        <w:rPr>
          <w:rFonts w:ascii="Times New Roman Regular" w:hAnsi="Times New Roman Regular" w:cs="Times New Roman Regular"/>
          <w:sz w:val="24"/>
          <w:lang w:eastAsia="zh-Hans"/>
        </w:rPr>
        <w:lastRenderedPageBreak/>
        <w:t>be justified true belief, or come from rational reasoning, or inductive experience. It can be knowledge of facts, or knowledge of general relationships between fact</w:t>
      </w:r>
      <w:r>
        <w:rPr>
          <w:rFonts w:ascii="Times New Roman Regular" w:hAnsi="Times New Roman Regular" w:cs="Times New Roman Regular"/>
          <w:sz w:val="24"/>
          <w:lang w:eastAsia="zh-Hans"/>
        </w:rPr>
        <w:t xml:space="preserve">s. Knowledge system is the universal principle about nature, society, and human </w:t>
      </w:r>
      <w:r>
        <w:rPr>
          <w:rFonts w:ascii="Times New Roman Regular" w:hAnsi="Times New Roman Regular" w:cs="Times New Roman Regular" w:hint="eastAsia"/>
          <w:sz w:val="24"/>
          <w:lang w:eastAsia="zh-Hans"/>
        </w:rPr>
        <w:t>beings</w:t>
      </w:r>
      <w:r>
        <w:rPr>
          <w:rFonts w:ascii="Times New Roman Regular" w:hAnsi="Times New Roman Regular" w:cs="Times New Roman Regular"/>
          <w:sz w:val="24"/>
          <w:lang w:eastAsia="zh-Hans"/>
        </w:rPr>
        <w:t>. People live and develop according to the knowledge system. Different knowledge give</w:t>
      </w:r>
      <w:r>
        <w:rPr>
          <w:rFonts w:ascii="Times New Roman Regular" w:hAnsi="Times New Roman Regular" w:cs="Times New Roman Regular" w:hint="eastAsia"/>
          <w:sz w:val="24"/>
          <w:lang w:eastAsia="zh-Hans"/>
        </w:rPr>
        <w:t>s</w:t>
      </w:r>
      <w:r>
        <w:rPr>
          <w:rFonts w:ascii="Times New Roman Regular" w:hAnsi="Times New Roman Regular" w:cs="Times New Roman Regular"/>
          <w:sz w:val="24"/>
          <w:lang w:eastAsia="zh-Hans"/>
        </w:rPr>
        <w:t xml:space="preserve"> people different values and meanings. When </w:t>
      </w:r>
      <w:r>
        <w:rPr>
          <w:rFonts w:ascii="Times New Roman Regular" w:hAnsi="Times New Roman Regular" w:cs="Times New Roman Regular" w:hint="eastAsia"/>
          <w:sz w:val="24"/>
          <w:lang w:eastAsia="zh-Hans"/>
        </w:rPr>
        <w:t>people</w:t>
      </w:r>
      <w:r>
        <w:rPr>
          <w:rFonts w:ascii="Times New Roman Regular" w:hAnsi="Times New Roman Regular" w:cs="Times New Roman Regular"/>
          <w:sz w:val="24"/>
          <w:lang w:eastAsia="zh-Hans"/>
        </w:rPr>
        <w:t xml:space="preserve"> </w:t>
      </w:r>
      <w:r>
        <w:rPr>
          <w:rFonts w:ascii="Times New Roman Regular" w:hAnsi="Times New Roman Regular" w:cs="Times New Roman Regular" w:hint="eastAsia"/>
          <w:sz w:val="24"/>
          <w:lang w:eastAsia="zh-Hans"/>
        </w:rPr>
        <w:t>come</w:t>
      </w:r>
      <w:r>
        <w:rPr>
          <w:rFonts w:ascii="Times New Roman Regular" w:hAnsi="Times New Roman Regular" w:cs="Times New Roman Regular"/>
          <w:sz w:val="24"/>
          <w:lang w:eastAsia="zh-Hans"/>
        </w:rPr>
        <w:t xml:space="preserve"> </w:t>
      </w:r>
      <w:r>
        <w:rPr>
          <w:rFonts w:ascii="Times New Roman Regular" w:hAnsi="Times New Roman Regular" w:cs="Times New Roman Regular" w:hint="eastAsia"/>
          <w:sz w:val="24"/>
          <w:lang w:eastAsia="zh-Hans"/>
        </w:rPr>
        <w:t>to</w:t>
      </w:r>
      <w:r>
        <w:rPr>
          <w:rFonts w:ascii="Times New Roman Regular" w:hAnsi="Times New Roman Regular" w:cs="Times New Roman Regular"/>
          <w:sz w:val="24"/>
          <w:lang w:eastAsia="zh-Hans"/>
        </w:rPr>
        <w:t xml:space="preserve"> this world, we do not enter a world of nothing </w:t>
      </w:r>
      <w:r>
        <w:rPr>
          <w:rFonts w:ascii="Times New Roman Regular" w:hAnsi="Times New Roman Regular" w:cs="Times New Roman Regular" w:hint="eastAsia"/>
          <w:sz w:val="24"/>
          <w:lang w:eastAsia="zh-Hans"/>
        </w:rPr>
        <w:t>but</w:t>
      </w:r>
      <w:r>
        <w:rPr>
          <w:rFonts w:ascii="Times New Roman Regular" w:hAnsi="Times New Roman Regular" w:cs="Times New Roman Regular"/>
          <w:sz w:val="24"/>
          <w:lang w:eastAsia="zh-Hans"/>
        </w:rPr>
        <w:t xml:space="preserve"> the world of knowledge systems. Rational maturity simply means that we are consciously aware that we live in a certain network of knowledge, it si</w:t>
      </w:r>
      <w:r>
        <w:rPr>
          <w:rFonts w:ascii="Times New Roman Regular" w:hAnsi="Times New Roman Regular" w:cs="Times New Roman Regular"/>
          <w:sz w:val="24"/>
          <w:lang w:eastAsia="zh-Hans"/>
        </w:rPr>
        <w:t xml:space="preserve">mply means that we </w:t>
      </w:r>
      <w:proofErr w:type="gramStart"/>
      <w:r>
        <w:rPr>
          <w:rFonts w:ascii="Times New Roman Regular" w:hAnsi="Times New Roman Regular" w:cs="Times New Roman Regular"/>
          <w:sz w:val="24"/>
          <w:lang w:eastAsia="zh-Hans"/>
        </w:rPr>
        <w:t>are able to</w:t>
      </w:r>
      <w:proofErr w:type="gramEnd"/>
      <w:r>
        <w:rPr>
          <w:rFonts w:ascii="Times New Roman Regular" w:hAnsi="Times New Roman Regular" w:cs="Times New Roman Regular"/>
          <w:sz w:val="24"/>
          <w:lang w:eastAsia="zh-Hans"/>
        </w:rPr>
        <w:t xml:space="preserve"> look at everything with ease using the established system of knowledge. When exploring knowledge and thinking about problems, rationality and experience can be considered comprehensively, as well as thinking together from the</w:t>
      </w:r>
      <w:r>
        <w:rPr>
          <w:rFonts w:ascii="Times New Roman Regular" w:hAnsi="Times New Roman Regular" w:cs="Times New Roman Regular"/>
          <w:sz w:val="24"/>
          <w:lang w:eastAsia="zh-Hans"/>
        </w:rPr>
        <w:t xml:space="preserve"> perspective of internal and external. When we become aware of our rational maturity, we are inextricably entangled in the network of knowledge. In the pursuit and exploration of knowledge, it may be right to be independent and critical.</w:t>
      </w:r>
    </w:p>
    <w:p w14:paraId="3889D95D" w14:textId="77777777" w:rsidR="00E477C6" w:rsidRDefault="00E477C6">
      <w:pPr>
        <w:widowControl/>
        <w:spacing w:line="360" w:lineRule="auto"/>
        <w:jc w:val="left"/>
        <w:rPr>
          <w:rFonts w:ascii="Times New Roman Regular" w:hAnsi="Times New Roman Regular" w:cs="Times New Roman Regular"/>
          <w:sz w:val="24"/>
          <w:lang w:eastAsia="zh-Hans"/>
        </w:rPr>
      </w:pPr>
    </w:p>
    <w:p w14:paraId="1B64A106" w14:textId="77777777" w:rsidR="00E477C6" w:rsidRDefault="00E477C6">
      <w:pPr>
        <w:widowControl/>
        <w:spacing w:line="360" w:lineRule="auto"/>
        <w:jc w:val="left"/>
        <w:rPr>
          <w:rFonts w:ascii="Times New Roman Regular" w:hAnsi="Times New Roman Regular" w:cs="Times New Roman Regular"/>
          <w:sz w:val="24"/>
          <w:lang w:eastAsia="zh-Hans"/>
        </w:rPr>
      </w:pPr>
    </w:p>
    <w:p w14:paraId="7E822DA8" w14:textId="77777777" w:rsidR="00E477C6" w:rsidRDefault="00ED58F2">
      <w:pPr>
        <w:widowControl/>
        <w:spacing w:line="360" w:lineRule="auto"/>
        <w:jc w:val="left"/>
        <w:rPr>
          <w:rFonts w:ascii="Times New Roman Regular" w:hAnsi="Times New Roman Regular" w:cs="Times New Roman Regular"/>
          <w:sz w:val="24"/>
          <w:lang w:eastAsia="zh-Hans"/>
        </w:rPr>
      </w:pPr>
      <w:r>
        <w:rPr>
          <w:rFonts w:ascii="Times New Roman Bold" w:hAnsi="Times New Roman Bold" w:cs="Times New Roman Bold"/>
          <w:b/>
          <w:bCs/>
          <w:sz w:val="22"/>
          <w:szCs w:val="22"/>
          <w:lang w:eastAsia="zh-Hans"/>
        </w:rPr>
        <w:t>References</w:t>
      </w:r>
    </w:p>
    <w:p w14:paraId="631E7500" w14:textId="77777777" w:rsidR="00E477C6" w:rsidRDefault="00ED58F2">
      <w:pPr>
        <w:spacing w:line="360" w:lineRule="auto"/>
        <w:rPr>
          <w:rFonts w:ascii="Times New Roman Regular" w:hAnsi="Times New Roman Regular" w:cs="Times New Roman Regular"/>
          <w:sz w:val="22"/>
          <w:szCs w:val="22"/>
          <w:lang w:eastAsia="zh-Hans"/>
        </w:rPr>
      </w:pPr>
      <w:r>
        <w:rPr>
          <w:rFonts w:ascii="Times New Roman Bold" w:hAnsi="Times New Roman Bold" w:cs="Times New Roman Bold"/>
          <w:b/>
          <w:bCs/>
          <w:sz w:val="22"/>
          <w:szCs w:val="22"/>
          <w:lang w:eastAsia="zh-Hans"/>
        </w:rPr>
        <w:t>Ayer,</w:t>
      </w:r>
      <w:r>
        <w:rPr>
          <w:rFonts w:ascii="Times New Roman Bold" w:hAnsi="Times New Roman Bold" w:cs="Times New Roman Bold"/>
          <w:b/>
          <w:bCs/>
          <w:sz w:val="22"/>
          <w:szCs w:val="22"/>
          <w:lang w:eastAsia="zh-Hans"/>
        </w:rPr>
        <w:t xml:space="preserve"> A. J. </w:t>
      </w:r>
      <w:r>
        <w:rPr>
          <w:rFonts w:ascii="Times New Roman Regular" w:hAnsi="Times New Roman Regular" w:cs="Times New Roman Regular"/>
          <w:sz w:val="22"/>
          <w:szCs w:val="22"/>
          <w:lang w:eastAsia="zh-Hans"/>
        </w:rPr>
        <w:t xml:space="preserve">(1956). The problem of knowledge. </w:t>
      </w:r>
      <w:r>
        <w:rPr>
          <w:rFonts w:ascii="Times New Roman Regular" w:hAnsi="Times New Roman Regular" w:cs="Times New Roman Regular"/>
          <w:sz w:val="22"/>
          <w:szCs w:val="22"/>
        </w:rPr>
        <w:t>Macmillan, London.</w:t>
      </w:r>
    </w:p>
    <w:p w14:paraId="227B5B4A" w14:textId="77777777" w:rsidR="00E477C6" w:rsidRDefault="00ED58F2">
      <w:pPr>
        <w:spacing w:line="360" w:lineRule="auto"/>
        <w:rPr>
          <w:rFonts w:ascii="Times New Roman Regular" w:hAnsi="Times New Roman Regular" w:cs="Times New Roman Regular"/>
          <w:sz w:val="22"/>
          <w:szCs w:val="22"/>
          <w:lang w:eastAsia="zh-Hans"/>
        </w:rPr>
      </w:pPr>
      <w:proofErr w:type="spellStart"/>
      <w:r>
        <w:rPr>
          <w:rFonts w:ascii="Times New Roman Bold" w:hAnsi="Times New Roman Bold" w:cs="Times New Roman Bold"/>
          <w:b/>
          <w:bCs/>
          <w:sz w:val="22"/>
          <w:szCs w:val="22"/>
          <w:lang w:eastAsia="zh-Hans"/>
        </w:rPr>
        <w:t>Böhme</w:t>
      </w:r>
      <w:proofErr w:type="spellEnd"/>
      <w:r>
        <w:rPr>
          <w:rFonts w:ascii="Times New Roman Bold" w:hAnsi="Times New Roman Bold" w:cs="Times New Roman Bold"/>
          <w:b/>
          <w:bCs/>
          <w:sz w:val="22"/>
          <w:szCs w:val="22"/>
          <w:lang w:eastAsia="zh-Hans"/>
        </w:rPr>
        <w:t xml:space="preserve">, G., &amp; </w:t>
      </w:r>
      <w:proofErr w:type="spellStart"/>
      <w:r>
        <w:rPr>
          <w:rFonts w:ascii="Times New Roman Bold" w:hAnsi="Times New Roman Bold" w:cs="Times New Roman Bold"/>
          <w:b/>
          <w:bCs/>
          <w:sz w:val="22"/>
          <w:szCs w:val="22"/>
          <w:lang w:eastAsia="zh-Hans"/>
        </w:rPr>
        <w:t>Stehr</w:t>
      </w:r>
      <w:proofErr w:type="spellEnd"/>
      <w:r>
        <w:rPr>
          <w:rFonts w:ascii="Times New Roman Bold" w:hAnsi="Times New Roman Bold" w:cs="Times New Roman Bold"/>
          <w:b/>
          <w:bCs/>
          <w:sz w:val="22"/>
          <w:szCs w:val="22"/>
          <w:lang w:eastAsia="zh-Hans"/>
        </w:rPr>
        <w:t>, N.</w:t>
      </w:r>
      <w:r>
        <w:rPr>
          <w:rFonts w:ascii="Times New Roman Regular" w:hAnsi="Times New Roman Regular" w:cs="Times New Roman Regular"/>
          <w:sz w:val="22"/>
          <w:szCs w:val="22"/>
          <w:lang w:eastAsia="zh-Hans"/>
        </w:rPr>
        <w:t xml:space="preserve"> (1986). The knowledge society: the growing impact of scientific knowledge on social relations (Vol. 10). Springer Science &amp; Business Media.</w:t>
      </w:r>
    </w:p>
    <w:p w14:paraId="7169FB00" w14:textId="77777777" w:rsidR="00E477C6" w:rsidRDefault="00ED58F2">
      <w:pPr>
        <w:spacing w:line="360" w:lineRule="auto"/>
        <w:rPr>
          <w:rFonts w:ascii="Times New Roman Regular" w:hAnsi="Times New Roman Regular" w:cs="Times New Roman Regular"/>
          <w:sz w:val="22"/>
          <w:szCs w:val="22"/>
          <w:lang w:eastAsia="zh-Hans"/>
        </w:rPr>
      </w:pPr>
      <w:r>
        <w:rPr>
          <w:rFonts w:ascii="Times New Roman Regular" w:hAnsi="Times New Roman Regular" w:cs="Times New Roman Regular"/>
          <w:b/>
          <w:bCs/>
          <w:sz w:val="22"/>
          <w:szCs w:val="22"/>
          <w:lang w:eastAsia="zh-Hans"/>
        </w:rPr>
        <w:t xml:space="preserve">de </w:t>
      </w:r>
      <w:proofErr w:type="spellStart"/>
      <w:r>
        <w:rPr>
          <w:rFonts w:ascii="Times New Roman Regular" w:hAnsi="Times New Roman Regular" w:cs="Times New Roman Regular"/>
          <w:b/>
          <w:bCs/>
          <w:sz w:val="22"/>
          <w:szCs w:val="22"/>
          <w:lang w:eastAsia="zh-Hans"/>
        </w:rPr>
        <w:t>Grefte</w:t>
      </w:r>
      <w:proofErr w:type="spellEnd"/>
      <w:r>
        <w:rPr>
          <w:rFonts w:ascii="Times New Roman Regular" w:hAnsi="Times New Roman Regular" w:cs="Times New Roman Regular"/>
          <w:b/>
          <w:bCs/>
          <w:sz w:val="22"/>
          <w:szCs w:val="22"/>
          <w:lang w:eastAsia="zh-Hans"/>
        </w:rPr>
        <w:t>, J.</w:t>
      </w:r>
      <w:r>
        <w:rPr>
          <w:rFonts w:ascii="Times New Roman Regular" w:hAnsi="Times New Roman Regular" w:cs="Times New Roman Regular"/>
          <w:b/>
          <w:bCs/>
          <w:sz w:val="22"/>
          <w:szCs w:val="22"/>
          <w:lang w:eastAsia="zh-Hans"/>
        </w:rPr>
        <w:t>（</w:t>
      </w:r>
      <w:r>
        <w:rPr>
          <w:rFonts w:ascii="Times New Roman Regular" w:hAnsi="Times New Roman Regular" w:cs="Times New Roman Regular"/>
          <w:sz w:val="22"/>
          <w:szCs w:val="22"/>
          <w:lang w:eastAsia="zh-Hans"/>
        </w:rPr>
        <w:t>2021</w:t>
      </w:r>
      <w:r>
        <w:rPr>
          <w:rFonts w:ascii="Times New Roman Regular" w:hAnsi="Times New Roman Regular" w:cs="Times New Roman Regular"/>
          <w:sz w:val="22"/>
          <w:szCs w:val="22"/>
          <w:lang w:eastAsia="zh-Hans"/>
        </w:rPr>
        <w:t>）</w:t>
      </w:r>
      <w:r>
        <w:rPr>
          <w:rFonts w:ascii="Times New Roman Regular" w:hAnsi="Times New Roman Regular" w:cs="Times New Roman Regular"/>
          <w:sz w:val="22"/>
          <w:szCs w:val="22"/>
          <w:lang w:eastAsia="zh-Hans"/>
        </w:rPr>
        <w:t xml:space="preserve"> Knowledge as </w:t>
      </w:r>
      <w:r>
        <w:rPr>
          <w:rFonts w:ascii="Times New Roman Regular" w:hAnsi="Times New Roman Regular" w:cs="Times New Roman Regular"/>
          <w:sz w:val="22"/>
          <w:szCs w:val="22"/>
          <w:lang w:eastAsia="zh-Hans"/>
        </w:rPr>
        <w:t>Justified True Belief. </w:t>
      </w:r>
      <w:proofErr w:type="spellStart"/>
      <w:r>
        <w:rPr>
          <w:rFonts w:ascii="Times New Roman Regular" w:hAnsi="Times New Roman Regular" w:cs="Times New Roman Regular"/>
          <w:sz w:val="22"/>
          <w:szCs w:val="22"/>
          <w:lang w:eastAsia="zh-Hans"/>
        </w:rPr>
        <w:t>Erkenn</w:t>
      </w:r>
      <w:proofErr w:type="spellEnd"/>
      <w:r>
        <w:rPr>
          <w:rFonts w:ascii="Times New Roman Regular" w:hAnsi="Times New Roman Regular" w:cs="Times New Roman Regular"/>
          <w:sz w:val="22"/>
          <w:szCs w:val="22"/>
          <w:lang w:eastAsia="zh-Hans"/>
        </w:rPr>
        <w:t xml:space="preserve">. </w:t>
      </w:r>
    </w:p>
    <w:p w14:paraId="09CF1608" w14:textId="77777777" w:rsidR="00E477C6" w:rsidRDefault="00ED58F2">
      <w:pPr>
        <w:spacing w:line="360" w:lineRule="auto"/>
        <w:rPr>
          <w:rFonts w:ascii="Times New Roman Regular" w:hAnsi="Times New Roman Regular" w:cs="Times New Roman Regular"/>
          <w:sz w:val="22"/>
          <w:szCs w:val="22"/>
          <w:lang w:eastAsia="zh-Hans"/>
        </w:rPr>
      </w:pPr>
      <w:r>
        <w:rPr>
          <w:rFonts w:ascii="Times New Roman Bold" w:hAnsi="Times New Roman Bold" w:cs="Times New Roman Bold"/>
          <w:b/>
          <w:bCs/>
          <w:sz w:val="22"/>
          <w:szCs w:val="22"/>
          <w:lang w:eastAsia="zh-Hans"/>
        </w:rPr>
        <w:t>Descartes, R.</w:t>
      </w:r>
      <w:r>
        <w:rPr>
          <w:rFonts w:ascii="Times New Roman Regular" w:hAnsi="Times New Roman Regular" w:cs="Times New Roman Regular"/>
          <w:sz w:val="22"/>
          <w:szCs w:val="22"/>
          <w:lang w:eastAsia="zh-Hans"/>
        </w:rPr>
        <w:t xml:space="preserve"> (2020). Discourse on Method and Meditations on First Philosophy. Broadview Press.</w:t>
      </w:r>
    </w:p>
    <w:p w14:paraId="688CDB17" w14:textId="77777777" w:rsidR="00E477C6" w:rsidRDefault="00ED58F2">
      <w:pPr>
        <w:spacing w:line="360" w:lineRule="auto"/>
        <w:rPr>
          <w:rFonts w:ascii="Times New Roman Regular" w:hAnsi="Times New Roman Regular" w:cs="Times New Roman Regular"/>
          <w:sz w:val="22"/>
          <w:szCs w:val="22"/>
          <w:lang w:eastAsia="zh-Hans"/>
        </w:rPr>
      </w:pPr>
      <w:r>
        <w:rPr>
          <w:rFonts w:ascii="Times New Roman Bold" w:hAnsi="Times New Roman Bold" w:cs="Times New Roman Bold"/>
          <w:b/>
          <w:bCs/>
          <w:sz w:val="22"/>
          <w:szCs w:val="22"/>
          <w:lang w:eastAsia="zh-Hans"/>
        </w:rPr>
        <w:t xml:space="preserve">Drucker, P. F. </w:t>
      </w:r>
      <w:r>
        <w:rPr>
          <w:rFonts w:ascii="Times New Roman Regular" w:hAnsi="Times New Roman Regular" w:cs="Times New Roman Regular"/>
          <w:sz w:val="22"/>
          <w:szCs w:val="22"/>
          <w:lang w:eastAsia="zh-Hans"/>
        </w:rPr>
        <w:t>(1993). The rise of the knowledge society. The Wilson Quarterly, 17(2), 52-72.</w:t>
      </w:r>
    </w:p>
    <w:p w14:paraId="7EBDE54E" w14:textId="77777777" w:rsidR="00E477C6" w:rsidRDefault="00ED58F2">
      <w:pPr>
        <w:spacing w:line="360" w:lineRule="auto"/>
        <w:rPr>
          <w:rFonts w:ascii="Times New Roman Regular" w:hAnsi="Times New Roman Regular" w:cs="Times New Roman Regular"/>
          <w:sz w:val="22"/>
          <w:szCs w:val="22"/>
          <w:lang w:eastAsia="zh-Hans"/>
        </w:rPr>
      </w:pPr>
      <w:r>
        <w:rPr>
          <w:rFonts w:ascii="Times New Roman Bold" w:hAnsi="Times New Roman Bold" w:cs="Times New Roman Bold"/>
          <w:b/>
          <w:bCs/>
          <w:sz w:val="22"/>
          <w:szCs w:val="22"/>
          <w:lang w:eastAsia="zh-Hans"/>
        </w:rPr>
        <w:t xml:space="preserve">Gettier E. </w:t>
      </w:r>
      <w:r>
        <w:rPr>
          <w:rFonts w:ascii="Times New Roman Regular" w:hAnsi="Times New Roman Regular" w:cs="Times New Roman Regular"/>
          <w:sz w:val="22"/>
          <w:szCs w:val="22"/>
          <w:lang w:eastAsia="zh-Hans"/>
        </w:rPr>
        <w:t>(1963) Is justified tru</w:t>
      </w:r>
      <w:r>
        <w:rPr>
          <w:rFonts w:ascii="Times New Roman Regular" w:hAnsi="Times New Roman Regular" w:cs="Times New Roman Regular"/>
          <w:sz w:val="22"/>
          <w:szCs w:val="22"/>
          <w:lang w:eastAsia="zh-Hans"/>
        </w:rPr>
        <w:t>e belief knowledge? Analysis 23(6): 121–123</w:t>
      </w:r>
    </w:p>
    <w:p w14:paraId="5612ED60" w14:textId="77777777" w:rsidR="00E477C6" w:rsidRDefault="00ED58F2">
      <w:pPr>
        <w:spacing w:line="360" w:lineRule="auto"/>
        <w:rPr>
          <w:rFonts w:ascii="Times New Roman Regular" w:hAnsi="Times New Roman Regular" w:cs="Times New Roman Regular"/>
          <w:sz w:val="22"/>
          <w:szCs w:val="22"/>
          <w:lang w:eastAsia="zh-Hans"/>
        </w:rPr>
      </w:pPr>
      <w:r>
        <w:rPr>
          <w:rFonts w:ascii="Times New Roman Bold" w:hAnsi="Times New Roman Bold" w:cs="Times New Roman Bold"/>
          <w:b/>
          <w:bCs/>
          <w:sz w:val="22"/>
          <w:szCs w:val="22"/>
          <w:lang w:eastAsia="zh-Hans"/>
        </w:rPr>
        <w:t>Hong, X. N. &amp; Yu C. X.</w:t>
      </w:r>
      <w:r>
        <w:rPr>
          <w:rFonts w:ascii="Times New Roman Regular" w:hAnsi="Times New Roman Regular" w:cs="Times New Roman Regular"/>
          <w:sz w:val="22"/>
          <w:szCs w:val="22"/>
          <w:lang w:eastAsia="zh-Hans"/>
        </w:rPr>
        <w:t xml:space="preserve"> (2004). On the Exploration of the Nature of knowledge in Western philosophy. Journal of Dalian University of Technology: Social Science Edition, (3), 69-73.</w:t>
      </w:r>
    </w:p>
    <w:p w14:paraId="2F296873" w14:textId="77777777" w:rsidR="00E477C6" w:rsidRDefault="00ED58F2">
      <w:pPr>
        <w:spacing w:line="360" w:lineRule="auto"/>
        <w:rPr>
          <w:rFonts w:ascii="Times New Roman Regular" w:hAnsi="Times New Roman Regular" w:cs="Times New Roman Regular"/>
          <w:sz w:val="22"/>
          <w:szCs w:val="22"/>
          <w:lang w:eastAsia="zh-Hans"/>
        </w:rPr>
      </w:pPr>
      <w:r>
        <w:rPr>
          <w:rFonts w:ascii="Times New Roman Bold" w:hAnsi="Times New Roman Bold" w:cs="Times New Roman Bold"/>
          <w:b/>
          <w:bCs/>
          <w:sz w:val="22"/>
          <w:szCs w:val="22"/>
          <w:lang w:eastAsia="zh-Hans"/>
        </w:rPr>
        <w:t>Houghton, J., &amp; Sheehan, P.</w:t>
      </w:r>
      <w:r>
        <w:rPr>
          <w:rFonts w:ascii="Times New Roman Regular" w:hAnsi="Times New Roman Regular" w:cs="Times New Roman Regular"/>
          <w:sz w:val="22"/>
          <w:szCs w:val="22"/>
          <w:lang w:eastAsia="zh-Hans"/>
        </w:rPr>
        <w:t xml:space="preserve"> (200</w:t>
      </w:r>
      <w:r>
        <w:rPr>
          <w:rFonts w:ascii="Times New Roman Regular" w:hAnsi="Times New Roman Regular" w:cs="Times New Roman Regular"/>
          <w:sz w:val="22"/>
          <w:szCs w:val="22"/>
          <w:lang w:eastAsia="zh-Hans"/>
        </w:rPr>
        <w:t>0). A primer on the knowledge economy. Victoria University.</w:t>
      </w:r>
    </w:p>
    <w:p w14:paraId="6298BED2" w14:textId="77777777" w:rsidR="00E477C6" w:rsidRDefault="00ED58F2">
      <w:pPr>
        <w:spacing w:line="360" w:lineRule="auto"/>
        <w:rPr>
          <w:rFonts w:ascii="Times New Roman Regular" w:hAnsi="Times New Roman Regular" w:cs="Times New Roman Regular"/>
          <w:sz w:val="22"/>
          <w:szCs w:val="22"/>
          <w:lang w:eastAsia="zh-Hans"/>
        </w:rPr>
      </w:pPr>
      <w:proofErr w:type="spellStart"/>
      <w:r>
        <w:rPr>
          <w:rFonts w:ascii="Times New Roman Bold" w:hAnsi="Times New Roman Bold" w:cs="Times New Roman Bold"/>
          <w:b/>
          <w:bCs/>
          <w:sz w:val="22"/>
          <w:szCs w:val="22"/>
          <w:lang w:eastAsia="zh-Hans"/>
        </w:rPr>
        <w:t>Jacquette</w:t>
      </w:r>
      <w:proofErr w:type="spellEnd"/>
      <w:r>
        <w:rPr>
          <w:rFonts w:ascii="Times New Roman Bold" w:hAnsi="Times New Roman Bold" w:cs="Times New Roman Bold"/>
          <w:b/>
          <w:bCs/>
          <w:sz w:val="22"/>
          <w:szCs w:val="22"/>
          <w:lang w:eastAsia="zh-Hans"/>
        </w:rPr>
        <w:t>, D.</w:t>
      </w:r>
      <w:r>
        <w:rPr>
          <w:rFonts w:ascii="Times New Roman Regular" w:hAnsi="Times New Roman Regular" w:cs="Times New Roman Regular"/>
          <w:sz w:val="22"/>
          <w:szCs w:val="22"/>
          <w:lang w:eastAsia="zh-Hans"/>
        </w:rPr>
        <w:t xml:space="preserve"> (1996). Is </w:t>
      </w:r>
      <w:proofErr w:type="spellStart"/>
      <w:r>
        <w:rPr>
          <w:rFonts w:ascii="Times New Roman Regular" w:hAnsi="Times New Roman Regular" w:cs="Times New Roman Regular"/>
          <w:sz w:val="22"/>
          <w:szCs w:val="22"/>
          <w:lang w:eastAsia="zh-Hans"/>
        </w:rPr>
        <w:t>nondefectively</w:t>
      </w:r>
      <w:proofErr w:type="spellEnd"/>
      <w:r>
        <w:rPr>
          <w:rFonts w:ascii="Times New Roman Regular" w:hAnsi="Times New Roman Regular" w:cs="Times New Roman Regular"/>
          <w:sz w:val="22"/>
          <w:szCs w:val="22"/>
          <w:lang w:eastAsia="zh-Hans"/>
        </w:rPr>
        <w:t xml:space="preserve"> justified true belief knowledge? Ratio, 9(2), 115-127.</w:t>
      </w:r>
    </w:p>
    <w:p w14:paraId="18DD5D3A" w14:textId="77777777" w:rsidR="00E477C6" w:rsidRDefault="00ED58F2">
      <w:pPr>
        <w:spacing w:line="360" w:lineRule="auto"/>
        <w:rPr>
          <w:rFonts w:ascii="Times New Roman Regular" w:hAnsi="Times New Roman Regular" w:cs="Times New Roman Regular"/>
          <w:sz w:val="22"/>
          <w:szCs w:val="22"/>
          <w:lang w:eastAsia="zh-Hans"/>
        </w:rPr>
      </w:pPr>
      <w:r>
        <w:rPr>
          <w:rFonts w:ascii="Times New Roman Bold" w:hAnsi="Times New Roman Bold" w:cs="Times New Roman Bold"/>
          <w:b/>
          <w:bCs/>
          <w:sz w:val="22"/>
          <w:szCs w:val="22"/>
          <w:lang w:eastAsia="zh-Hans"/>
        </w:rPr>
        <w:lastRenderedPageBreak/>
        <w:t xml:space="preserve">Lehrer, K. &amp; Paxson Jr, T. </w:t>
      </w:r>
      <w:r>
        <w:rPr>
          <w:rFonts w:ascii="Times New Roman Regular" w:hAnsi="Times New Roman Regular" w:cs="Times New Roman Regular"/>
          <w:sz w:val="22"/>
          <w:szCs w:val="22"/>
          <w:lang w:eastAsia="zh-Hans"/>
        </w:rPr>
        <w:t>(1969). Knowledge: Undefeated justified true belief. The Journal of Philos</w:t>
      </w:r>
      <w:r>
        <w:rPr>
          <w:rFonts w:ascii="Times New Roman Regular" w:hAnsi="Times New Roman Regular" w:cs="Times New Roman Regular"/>
          <w:sz w:val="22"/>
          <w:szCs w:val="22"/>
          <w:lang w:eastAsia="zh-Hans"/>
        </w:rPr>
        <w:t>ophy, 66(8), 225-237.</w:t>
      </w:r>
    </w:p>
    <w:p w14:paraId="7F4E32DD" w14:textId="77777777" w:rsidR="00E477C6" w:rsidRDefault="00ED58F2">
      <w:pPr>
        <w:spacing w:line="360" w:lineRule="auto"/>
        <w:rPr>
          <w:rFonts w:ascii="Times New Roman Regular" w:hAnsi="Times New Roman Regular" w:cs="Times New Roman Regular"/>
          <w:sz w:val="22"/>
          <w:szCs w:val="22"/>
          <w:lang w:eastAsia="zh-Hans"/>
        </w:rPr>
      </w:pPr>
      <w:r>
        <w:rPr>
          <w:rFonts w:ascii="Times New Roman Bold" w:hAnsi="Times New Roman Bold" w:cs="Times New Roman Bold"/>
          <w:b/>
          <w:bCs/>
          <w:sz w:val="22"/>
          <w:szCs w:val="22"/>
          <w:lang w:eastAsia="zh-Hans"/>
        </w:rPr>
        <w:t>Lyotard, J. F.</w:t>
      </w:r>
      <w:r>
        <w:rPr>
          <w:rFonts w:ascii="Times New Roman Regular" w:hAnsi="Times New Roman Regular" w:cs="Times New Roman Regular"/>
          <w:sz w:val="22"/>
          <w:szCs w:val="22"/>
          <w:lang w:eastAsia="zh-Hans"/>
        </w:rPr>
        <w:t xml:space="preserve"> (1984). The postmodern condition: A report on knowledge (Vol. 10). U of Minnesota Press.</w:t>
      </w:r>
    </w:p>
    <w:p w14:paraId="76023C59" w14:textId="77777777" w:rsidR="00E477C6" w:rsidRDefault="00ED58F2">
      <w:pPr>
        <w:spacing w:line="360" w:lineRule="auto"/>
        <w:rPr>
          <w:rFonts w:ascii="Times New Roman Regular" w:hAnsi="Times New Roman Regular" w:cs="Times New Roman Regular"/>
          <w:sz w:val="22"/>
          <w:szCs w:val="22"/>
          <w:lang w:eastAsia="zh-Hans"/>
        </w:rPr>
      </w:pPr>
      <w:r>
        <w:rPr>
          <w:rFonts w:ascii="Times New Roman Bold" w:hAnsi="Times New Roman Bold" w:cs="Times New Roman Bold"/>
          <w:b/>
          <w:bCs/>
          <w:sz w:val="22"/>
          <w:szCs w:val="22"/>
          <w:lang w:eastAsia="zh-Hans"/>
        </w:rPr>
        <w:t>Lyotard, J. F.</w:t>
      </w:r>
      <w:r>
        <w:rPr>
          <w:rFonts w:ascii="Times New Roman Regular" w:hAnsi="Times New Roman Regular" w:cs="Times New Roman Regular"/>
          <w:sz w:val="22"/>
          <w:szCs w:val="22"/>
          <w:lang w:eastAsia="zh-Hans"/>
        </w:rPr>
        <w:t xml:space="preserve"> (1991). The inhuman: Reflections on time. Stanford University Press.</w:t>
      </w:r>
    </w:p>
    <w:p w14:paraId="4ED20A1B" w14:textId="77777777" w:rsidR="00E477C6" w:rsidRDefault="00ED58F2">
      <w:pPr>
        <w:spacing w:line="360" w:lineRule="auto"/>
        <w:rPr>
          <w:rFonts w:ascii="Times New Roman Regular" w:hAnsi="Times New Roman Regular" w:cs="Times New Roman Regular"/>
          <w:sz w:val="22"/>
          <w:szCs w:val="22"/>
          <w:lang w:eastAsia="zh-Hans"/>
        </w:rPr>
      </w:pPr>
      <w:r>
        <w:rPr>
          <w:rFonts w:ascii="Times New Roman Bold" w:hAnsi="Times New Roman Bold" w:cs="Times New Roman Bold"/>
          <w:b/>
          <w:bCs/>
          <w:sz w:val="22"/>
          <w:szCs w:val="22"/>
          <w:lang w:eastAsia="zh-Hans"/>
        </w:rPr>
        <w:t xml:space="preserve">Merritt, M. M. &amp; </w:t>
      </w:r>
      <w:proofErr w:type="spellStart"/>
      <w:r>
        <w:rPr>
          <w:rFonts w:ascii="Times New Roman Bold" w:hAnsi="Times New Roman Bold" w:cs="Times New Roman Bold"/>
          <w:b/>
          <w:bCs/>
          <w:sz w:val="22"/>
          <w:szCs w:val="22"/>
          <w:lang w:eastAsia="zh-Hans"/>
        </w:rPr>
        <w:t>Valaris</w:t>
      </w:r>
      <w:proofErr w:type="spellEnd"/>
      <w:r>
        <w:rPr>
          <w:rFonts w:ascii="Times New Roman Bold" w:hAnsi="Times New Roman Bold" w:cs="Times New Roman Bold"/>
          <w:b/>
          <w:bCs/>
          <w:sz w:val="22"/>
          <w:szCs w:val="22"/>
          <w:lang w:eastAsia="zh-Hans"/>
        </w:rPr>
        <w:t xml:space="preserve">, M. </w:t>
      </w:r>
      <w:r>
        <w:rPr>
          <w:rFonts w:ascii="Times New Roman Regular" w:hAnsi="Times New Roman Regular" w:cs="Times New Roman Regular"/>
          <w:sz w:val="22"/>
          <w:szCs w:val="22"/>
          <w:lang w:eastAsia="zh-Hans"/>
        </w:rPr>
        <w:t xml:space="preserve">(2012). KANT AND </w:t>
      </w:r>
      <w:r>
        <w:rPr>
          <w:rFonts w:ascii="Times New Roman Regular" w:hAnsi="Times New Roman Regular" w:cs="Times New Roman Regular"/>
          <w:sz w:val="22"/>
          <w:szCs w:val="22"/>
          <w:lang w:eastAsia="zh-Hans"/>
        </w:rPr>
        <w:t>KANTIAN EPISTEMOLOGY. in Stephen Hetherington (ed.) Epistemology: The Key Thinkers, pp.131-152</w:t>
      </w:r>
    </w:p>
    <w:p w14:paraId="6ADA9DAD" w14:textId="77777777" w:rsidR="00E477C6" w:rsidRDefault="00ED58F2">
      <w:pPr>
        <w:spacing w:line="360" w:lineRule="auto"/>
        <w:rPr>
          <w:rFonts w:ascii="Times New Roman Regular" w:hAnsi="Times New Roman Regular" w:cs="Times New Roman Regular"/>
          <w:sz w:val="22"/>
          <w:szCs w:val="22"/>
          <w:lang w:eastAsia="zh-Hans"/>
        </w:rPr>
      </w:pPr>
      <w:r>
        <w:rPr>
          <w:rFonts w:ascii="Times New Roman Bold" w:hAnsi="Times New Roman Bold" w:cs="Times New Roman Bold"/>
          <w:b/>
          <w:bCs/>
          <w:sz w:val="22"/>
          <w:szCs w:val="22"/>
          <w:lang w:eastAsia="zh-Hans"/>
        </w:rPr>
        <w:t xml:space="preserve">Olen, J. </w:t>
      </w:r>
      <w:r>
        <w:rPr>
          <w:rFonts w:ascii="Times New Roman Regular" w:hAnsi="Times New Roman Regular" w:cs="Times New Roman Regular"/>
          <w:sz w:val="22"/>
          <w:szCs w:val="22"/>
          <w:lang w:eastAsia="zh-Hans"/>
        </w:rPr>
        <w:t>(1976). Is undefeated justified true belief knowledge? Analysis, 36(3), 150-152.</w:t>
      </w:r>
    </w:p>
    <w:p w14:paraId="5FDFD6F4" w14:textId="77777777" w:rsidR="00E477C6" w:rsidRDefault="00ED58F2">
      <w:pPr>
        <w:spacing w:line="360" w:lineRule="auto"/>
        <w:rPr>
          <w:rFonts w:ascii="Times New Roman Regular" w:hAnsi="Times New Roman Regular" w:cs="Times New Roman Regular"/>
          <w:sz w:val="22"/>
          <w:szCs w:val="22"/>
          <w:lang w:eastAsia="zh-Hans"/>
        </w:rPr>
      </w:pPr>
      <w:r>
        <w:rPr>
          <w:rFonts w:ascii="Times New Roman Bold" w:hAnsi="Times New Roman Bold" w:cs="Times New Roman Bold"/>
          <w:b/>
          <w:bCs/>
          <w:sz w:val="22"/>
          <w:szCs w:val="22"/>
          <w:lang w:eastAsia="zh-Hans"/>
        </w:rPr>
        <w:t>Pojman, L. P.</w:t>
      </w:r>
      <w:r>
        <w:rPr>
          <w:rFonts w:ascii="Times New Roman Regular" w:hAnsi="Times New Roman Regular" w:cs="Times New Roman Regular"/>
          <w:sz w:val="22"/>
          <w:szCs w:val="22"/>
          <w:lang w:eastAsia="zh-Hans"/>
        </w:rPr>
        <w:t xml:space="preserve"> (2001). What can we know? An introduction to the theory of knowledge. Wadsworth Publishing Company.</w:t>
      </w:r>
    </w:p>
    <w:p w14:paraId="29463811" w14:textId="77777777" w:rsidR="00E477C6" w:rsidRDefault="00ED58F2">
      <w:pPr>
        <w:spacing w:line="360" w:lineRule="auto"/>
        <w:rPr>
          <w:rFonts w:ascii="Times New Roman Regular" w:hAnsi="Times New Roman Regular" w:cs="Times New Roman Regular"/>
          <w:sz w:val="22"/>
          <w:szCs w:val="22"/>
          <w:lang w:eastAsia="zh-Hans"/>
        </w:rPr>
      </w:pPr>
      <w:r>
        <w:rPr>
          <w:rFonts w:ascii="Times New Roman Bold" w:hAnsi="Times New Roman Bold" w:cs="Times New Roman Bold"/>
          <w:b/>
          <w:bCs/>
          <w:sz w:val="22"/>
          <w:szCs w:val="22"/>
          <w:lang w:eastAsia="zh-Hans"/>
        </w:rPr>
        <w:t>Russell, B.</w:t>
      </w:r>
      <w:r>
        <w:rPr>
          <w:rFonts w:ascii="Times New Roman Regular" w:hAnsi="Times New Roman Regular" w:cs="Times New Roman Regular"/>
          <w:sz w:val="22"/>
          <w:szCs w:val="22"/>
          <w:lang w:eastAsia="zh-Hans"/>
        </w:rPr>
        <w:t xml:space="preserve"> (1948). Human knowledge. London: GEORGE ALLEN AND UNWIN LTD.</w:t>
      </w:r>
    </w:p>
    <w:p w14:paraId="05E1AD76" w14:textId="77777777" w:rsidR="00E477C6" w:rsidRDefault="00ED58F2">
      <w:pPr>
        <w:spacing w:line="360" w:lineRule="auto"/>
        <w:rPr>
          <w:rFonts w:ascii="Times New Roman Regular" w:hAnsi="Times New Roman Regular" w:cs="Times New Roman Regular"/>
          <w:sz w:val="22"/>
          <w:szCs w:val="22"/>
          <w:lang w:eastAsia="zh-Hans"/>
        </w:rPr>
      </w:pPr>
      <w:r>
        <w:rPr>
          <w:rFonts w:ascii="Times New Roman Bold" w:hAnsi="Times New Roman Bold" w:cs="Times New Roman Bold"/>
          <w:b/>
          <w:bCs/>
          <w:sz w:val="22"/>
          <w:szCs w:val="22"/>
          <w:lang w:eastAsia="zh-Hans"/>
        </w:rPr>
        <w:t>Seidman, S.</w:t>
      </w:r>
      <w:r>
        <w:rPr>
          <w:rFonts w:ascii="Times New Roman Regular" w:hAnsi="Times New Roman Regular" w:cs="Times New Roman Regular"/>
          <w:sz w:val="22"/>
          <w:szCs w:val="22"/>
          <w:lang w:eastAsia="zh-Hans"/>
        </w:rPr>
        <w:t xml:space="preserve"> (Ed.). (1994). The postmodern turn: new perspectives on social theory.</w:t>
      </w:r>
      <w:r>
        <w:rPr>
          <w:rFonts w:ascii="Times New Roman Regular" w:hAnsi="Times New Roman Regular" w:cs="Times New Roman Regular"/>
          <w:sz w:val="22"/>
          <w:szCs w:val="22"/>
          <w:lang w:eastAsia="zh-Hans"/>
        </w:rPr>
        <w:t xml:space="preserve"> Cambridge University Press</w:t>
      </w:r>
    </w:p>
    <w:p w14:paraId="3DC82DB5" w14:textId="77777777" w:rsidR="00E477C6" w:rsidRDefault="00ED58F2">
      <w:pPr>
        <w:spacing w:line="360" w:lineRule="auto"/>
        <w:rPr>
          <w:rFonts w:ascii="Times New Roman Regular" w:hAnsi="Times New Roman Regular" w:cs="Times New Roman Regular"/>
          <w:sz w:val="22"/>
          <w:szCs w:val="22"/>
          <w:lang w:eastAsia="zh-Hans"/>
        </w:rPr>
      </w:pPr>
      <w:r>
        <w:rPr>
          <w:rFonts w:ascii="Times New Roman Bold" w:hAnsi="Times New Roman Bold" w:cs="Times New Roman Bold"/>
          <w:b/>
          <w:bCs/>
          <w:sz w:val="22"/>
          <w:szCs w:val="22"/>
          <w:lang w:eastAsia="zh-Hans"/>
        </w:rPr>
        <w:t>Smith, N. D.</w:t>
      </w:r>
      <w:r>
        <w:rPr>
          <w:rFonts w:ascii="Times New Roman Regular" w:hAnsi="Times New Roman Regular" w:cs="Times New Roman Regular"/>
          <w:sz w:val="22"/>
          <w:szCs w:val="22"/>
          <w:lang w:eastAsia="zh-Hans"/>
        </w:rPr>
        <w:t xml:space="preserve"> (2012). PLATO’S EPISTEMOLOGY. In Stephen Hetherington (ed.) Epistemology: The Key Thinkers, pp.29-49.</w:t>
      </w:r>
    </w:p>
    <w:p w14:paraId="438E482E" w14:textId="77777777" w:rsidR="00E477C6" w:rsidRDefault="00ED58F2">
      <w:pPr>
        <w:spacing w:line="360" w:lineRule="auto"/>
        <w:rPr>
          <w:rFonts w:ascii="Times New Roman Regular" w:hAnsi="Times New Roman Regular" w:cs="Times New Roman Regular"/>
          <w:sz w:val="22"/>
          <w:szCs w:val="22"/>
          <w:lang w:eastAsia="zh-Hans"/>
        </w:rPr>
      </w:pPr>
      <w:r>
        <w:rPr>
          <w:rFonts w:ascii="Times New Roman Bold" w:hAnsi="Times New Roman Bold" w:cs="Times New Roman Bold"/>
          <w:b/>
          <w:bCs/>
          <w:sz w:val="22"/>
          <w:szCs w:val="22"/>
          <w:lang w:eastAsia="zh-Hans"/>
        </w:rPr>
        <w:t>Stiglitz, J.</w:t>
      </w:r>
      <w:r>
        <w:rPr>
          <w:rFonts w:ascii="Times New Roman Regular" w:hAnsi="Times New Roman Regular" w:cs="Times New Roman Regular"/>
          <w:sz w:val="22"/>
          <w:szCs w:val="22"/>
          <w:lang w:eastAsia="zh-Hans"/>
        </w:rPr>
        <w:t xml:space="preserve"> (1999). Public policy for a knowledge economy. Remarks at the Department for Trade and Industry and </w:t>
      </w:r>
      <w:r>
        <w:rPr>
          <w:rFonts w:ascii="Times New Roman Regular" w:hAnsi="Times New Roman Regular" w:cs="Times New Roman Regular"/>
          <w:sz w:val="22"/>
          <w:szCs w:val="22"/>
          <w:lang w:eastAsia="zh-Hans"/>
        </w:rPr>
        <w:t>Center for Economic Policy Research, 27(3), 3-6.</w:t>
      </w:r>
    </w:p>
    <w:p w14:paraId="4473D4DE" w14:textId="77777777" w:rsidR="00E477C6" w:rsidRDefault="00ED58F2">
      <w:pPr>
        <w:spacing w:line="360" w:lineRule="auto"/>
        <w:rPr>
          <w:rFonts w:ascii="Times New Roman Regular" w:hAnsi="Times New Roman Regular" w:cs="Times New Roman Regular"/>
          <w:sz w:val="22"/>
          <w:szCs w:val="22"/>
          <w:lang w:eastAsia="zh-Hans"/>
        </w:rPr>
      </w:pPr>
      <w:proofErr w:type="spellStart"/>
      <w:r>
        <w:rPr>
          <w:rFonts w:ascii="Times New Roman Bold" w:hAnsi="Times New Roman Bold" w:cs="Times New Roman Bold"/>
          <w:b/>
          <w:bCs/>
          <w:sz w:val="22"/>
          <w:szCs w:val="22"/>
          <w:lang w:eastAsia="zh-Hans"/>
        </w:rPr>
        <w:t>Turri</w:t>
      </w:r>
      <w:proofErr w:type="spellEnd"/>
      <w:r>
        <w:rPr>
          <w:rFonts w:ascii="Times New Roman Bold" w:hAnsi="Times New Roman Bold" w:cs="Times New Roman Bold"/>
          <w:b/>
          <w:bCs/>
          <w:sz w:val="22"/>
          <w:szCs w:val="22"/>
          <w:lang w:eastAsia="zh-Hans"/>
        </w:rPr>
        <w:t xml:space="preserve">, J. </w:t>
      </w:r>
      <w:r>
        <w:rPr>
          <w:rFonts w:ascii="Times New Roman Regular" w:hAnsi="Times New Roman Regular" w:cs="Times New Roman Regular"/>
          <w:sz w:val="22"/>
          <w:szCs w:val="22"/>
          <w:lang w:eastAsia="zh-Hans"/>
        </w:rPr>
        <w:t xml:space="preserve">(2012). Is knowledge justified true belief?  </w:t>
      </w:r>
      <w:proofErr w:type="spellStart"/>
      <w:r>
        <w:rPr>
          <w:rFonts w:ascii="Times New Roman Regular" w:hAnsi="Times New Roman Regular" w:cs="Times New Roman Regular"/>
          <w:sz w:val="22"/>
          <w:szCs w:val="22"/>
          <w:lang w:eastAsia="zh-Hans"/>
        </w:rPr>
        <w:t>Synthese</w:t>
      </w:r>
      <w:proofErr w:type="spellEnd"/>
      <w:r>
        <w:rPr>
          <w:rFonts w:ascii="Times New Roman Regular" w:hAnsi="Times New Roman Regular" w:cs="Times New Roman Regular"/>
          <w:sz w:val="22"/>
          <w:szCs w:val="22"/>
          <w:lang w:eastAsia="zh-Hans"/>
        </w:rPr>
        <w:t xml:space="preserve"> 184, 247 -259 </w:t>
      </w:r>
    </w:p>
    <w:p w14:paraId="2ABA1F6B" w14:textId="77777777" w:rsidR="00E477C6" w:rsidRDefault="00ED58F2">
      <w:pPr>
        <w:spacing w:line="360" w:lineRule="auto"/>
        <w:rPr>
          <w:rFonts w:ascii="Times New Roman Regular" w:hAnsi="Times New Roman Regular" w:cs="Times New Roman Regular"/>
          <w:sz w:val="22"/>
          <w:szCs w:val="22"/>
          <w:lang w:eastAsia="zh-Hans"/>
        </w:rPr>
      </w:pPr>
      <w:r>
        <w:rPr>
          <w:rFonts w:ascii="Times New Roman Bold" w:hAnsi="Times New Roman Bold" w:cs="Times New Roman Bold"/>
          <w:b/>
          <w:bCs/>
          <w:sz w:val="22"/>
          <w:szCs w:val="22"/>
          <w:lang w:eastAsia="zh-Hans"/>
        </w:rPr>
        <w:t xml:space="preserve">Wu, Q. L. </w:t>
      </w:r>
      <w:r>
        <w:rPr>
          <w:rFonts w:ascii="Times New Roman Regular" w:hAnsi="Times New Roman Regular" w:cs="Times New Roman Regular"/>
          <w:sz w:val="22"/>
          <w:szCs w:val="22"/>
          <w:lang w:eastAsia="zh-Hans"/>
        </w:rPr>
        <w:t>(2017). Interpretation of 'postmodernism' in Lyotard's Postmodernism: A Report on Knowledge. Overview: Tokyo Literatur</w:t>
      </w:r>
      <w:r>
        <w:rPr>
          <w:rFonts w:ascii="Times New Roman Regular" w:hAnsi="Times New Roman Regular" w:cs="Times New Roman Regular"/>
          <w:sz w:val="22"/>
          <w:szCs w:val="22"/>
          <w:lang w:eastAsia="zh-Hans"/>
        </w:rPr>
        <w:t>e (8), 1.</w:t>
      </w:r>
    </w:p>
    <w:p w14:paraId="41540C62" w14:textId="77777777" w:rsidR="00E477C6" w:rsidRDefault="00ED58F2">
      <w:pPr>
        <w:spacing w:line="360" w:lineRule="auto"/>
        <w:rPr>
          <w:rFonts w:ascii="Times New Roman Regular" w:hAnsi="Times New Roman Regular" w:cs="Times New Roman Regular"/>
          <w:sz w:val="22"/>
          <w:szCs w:val="22"/>
          <w:lang w:eastAsia="zh-Hans"/>
        </w:rPr>
      </w:pPr>
      <w:r>
        <w:rPr>
          <w:rFonts w:ascii="Times New Roman Bold" w:hAnsi="Times New Roman Bold" w:cs="Times New Roman Bold"/>
          <w:b/>
          <w:bCs/>
          <w:sz w:val="22"/>
          <w:szCs w:val="22"/>
          <w:lang w:eastAsia="zh-Hans"/>
        </w:rPr>
        <w:t>Zhao, S.F.</w:t>
      </w:r>
      <w:r>
        <w:rPr>
          <w:rFonts w:ascii="Times New Roman Regular" w:hAnsi="Times New Roman Regular" w:cs="Times New Roman Regular"/>
          <w:sz w:val="22"/>
          <w:szCs w:val="22"/>
          <w:lang w:eastAsia="zh-Hans"/>
        </w:rPr>
        <w:t xml:space="preserve"> (1999). The dynamic characteristics of postmodernism: an interpretation of </w:t>
      </w:r>
      <w:proofErr w:type="spellStart"/>
      <w:r>
        <w:rPr>
          <w:rFonts w:ascii="Times New Roman Regular" w:hAnsi="Times New Roman Regular" w:cs="Times New Roman Regular"/>
          <w:sz w:val="22"/>
          <w:szCs w:val="22"/>
          <w:lang w:eastAsia="zh-Hans"/>
        </w:rPr>
        <w:t>Liotard's</w:t>
      </w:r>
      <w:proofErr w:type="spellEnd"/>
      <w:r>
        <w:rPr>
          <w:rFonts w:ascii="Times New Roman Regular" w:hAnsi="Times New Roman Regular" w:cs="Times New Roman Regular"/>
          <w:sz w:val="22"/>
          <w:szCs w:val="22"/>
          <w:lang w:eastAsia="zh-Hans"/>
        </w:rPr>
        <w:t xml:space="preserve"> Postmodern Condition. Modern Philosophy, (1), 102-104.</w:t>
      </w:r>
    </w:p>
    <w:p w14:paraId="506BF480" w14:textId="77777777" w:rsidR="00E477C6" w:rsidRDefault="00E477C6">
      <w:pPr>
        <w:widowControl/>
        <w:shd w:val="clear" w:color="auto" w:fill="FFFFFF"/>
        <w:spacing w:after="200" w:line="360" w:lineRule="auto"/>
        <w:jc w:val="center"/>
        <w:rPr>
          <w:rFonts w:ascii="Times New Roman Bold" w:eastAsia="Helvetica Neue" w:hAnsi="Times New Roman Bold" w:cs="Times New Roman Bold"/>
          <w:b/>
          <w:bCs/>
          <w:color w:val="333333"/>
          <w:kern w:val="0"/>
          <w:sz w:val="24"/>
          <w:shd w:val="clear" w:color="auto" w:fill="FFFFFF"/>
          <w:lang w:eastAsia="zh-Hans" w:bidi="ar"/>
        </w:rPr>
      </w:pPr>
    </w:p>
    <w:p w14:paraId="588FB7BA" w14:textId="77777777" w:rsidR="00E477C6" w:rsidRDefault="00E477C6">
      <w:pPr>
        <w:widowControl/>
        <w:shd w:val="clear" w:color="auto" w:fill="FFFFFF"/>
        <w:spacing w:after="200" w:line="360" w:lineRule="auto"/>
        <w:jc w:val="center"/>
        <w:rPr>
          <w:rFonts w:ascii="Times New Roman Bold" w:eastAsia="Helvetica Neue" w:hAnsi="Times New Roman Bold" w:cs="Times New Roman Bold"/>
          <w:b/>
          <w:bCs/>
          <w:color w:val="333333"/>
          <w:kern w:val="0"/>
          <w:sz w:val="24"/>
          <w:shd w:val="clear" w:color="auto" w:fill="FFFFFF"/>
          <w:lang w:eastAsia="zh-Hans" w:bidi="ar"/>
        </w:rPr>
      </w:pPr>
    </w:p>
    <w:p w14:paraId="1C88439F" w14:textId="77777777" w:rsidR="00E477C6" w:rsidRDefault="00ED58F2">
      <w:pPr>
        <w:widowControl/>
        <w:spacing w:line="360" w:lineRule="auto"/>
        <w:jc w:val="left"/>
        <w:rPr>
          <w:rFonts w:ascii="Times New Roman Bold" w:eastAsia="Helvetica Neue" w:hAnsi="Times New Roman Bold" w:cs="Times New Roman Bold"/>
          <w:b/>
          <w:bCs/>
          <w:color w:val="333333"/>
          <w:kern w:val="0"/>
          <w:sz w:val="24"/>
          <w:shd w:val="clear" w:color="auto" w:fill="FFFFFF"/>
          <w:lang w:eastAsia="zh-Hans" w:bidi="ar"/>
        </w:rPr>
      </w:pPr>
      <w:r>
        <w:rPr>
          <w:rFonts w:ascii="Times New Roman Bold" w:eastAsia="Helvetica Neue" w:hAnsi="Times New Roman Bold" w:cs="Times New Roman Bold"/>
          <w:b/>
          <w:bCs/>
          <w:color w:val="333333"/>
          <w:kern w:val="0"/>
          <w:sz w:val="24"/>
          <w:shd w:val="clear" w:color="auto" w:fill="FFFFFF"/>
          <w:lang w:eastAsia="zh-Hans" w:bidi="ar"/>
        </w:rPr>
        <w:br w:type="page"/>
      </w:r>
    </w:p>
    <w:p w14:paraId="3296F790" w14:textId="77777777" w:rsidR="00E477C6" w:rsidRDefault="00ED58F2">
      <w:pPr>
        <w:widowControl/>
        <w:shd w:val="clear" w:color="auto" w:fill="FFFFFF"/>
        <w:spacing w:after="200" w:line="360" w:lineRule="auto"/>
        <w:jc w:val="center"/>
        <w:rPr>
          <w:rFonts w:ascii="Times New Roman Bold" w:eastAsia="Helvetica Neue" w:hAnsi="Times New Roman Bold" w:cs="Times New Roman Bold"/>
          <w:b/>
          <w:bCs/>
          <w:color w:val="333333"/>
          <w:kern w:val="0"/>
          <w:sz w:val="32"/>
          <w:szCs w:val="32"/>
          <w:shd w:val="clear" w:color="auto" w:fill="FFFFFF"/>
          <w:lang w:eastAsia="zh-Hans" w:bidi="ar"/>
        </w:rPr>
      </w:pPr>
      <w:r>
        <w:rPr>
          <w:rFonts w:ascii="Times New Roman Bold" w:eastAsia="Helvetica Neue" w:hAnsi="Times New Roman Bold" w:cs="Times New Roman Bold" w:hint="eastAsia"/>
          <w:b/>
          <w:bCs/>
          <w:color w:val="333333"/>
          <w:kern w:val="0"/>
          <w:sz w:val="32"/>
          <w:szCs w:val="32"/>
          <w:shd w:val="clear" w:color="auto" w:fill="FFFFFF"/>
          <w:lang w:eastAsia="zh-Hans" w:bidi="ar"/>
        </w:rPr>
        <w:lastRenderedPageBreak/>
        <w:t>Part</w:t>
      </w:r>
      <w:r>
        <w:rPr>
          <w:rFonts w:ascii="Times New Roman Bold" w:eastAsia="Helvetica Neue" w:hAnsi="Times New Roman Bold" w:cs="Times New Roman Bold"/>
          <w:b/>
          <w:bCs/>
          <w:color w:val="333333"/>
          <w:kern w:val="0"/>
          <w:sz w:val="32"/>
          <w:szCs w:val="32"/>
          <w:shd w:val="clear" w:color="auto" w:fill="FFFFFF"/>
          <w:lang w:eastAsia="zh-Hans" w:bidi="ar"/>
        </w:rPr>
        <w:t xml:space="preserve"> </w:t>
      </w:r>
      <w:r>
        <w:rPr>
          <w:rFonts w:ascii="Times New Roman Bold" w:eastAsia="Helvetica Neue" w:hAnsi="Times New Roman Bold" w:cs="Times New Roman Bold" w:hint="eastAsia"/>
          <w:b/>
          <w:bCs/>
          <w:color w:val="333333"/>
          <w:kern w:val="0"/>
          <w:sz w:val="32"/>
          <w:szCs w:val="32"/>
          <w:shd w:val="clear" w:color="auto" w:fill="FFFFFF"/>
          <w:lang w:eastAsia="zh-Hans" w:bidi="ar"/>
        </w:rPr>
        <w:t>II</w:t>
      </w:r>
    </w:p>
    <w:p w14:paraId="64A4301E" w14:textId="77777777" w:rsidR="00E477C6" w:rsidRDefault="00ED58F2">
      <w:pPr>
        <w:widowControl/>
        <w:shd w:val="clear" w:color="auto" w:fill="FFFFFF"/>
        <w:spacing w:after="200" w:line="360" w:lineRule="auto"/>
        <w:jc w:val="center"/>
        <w:rPr>
          <w:rFonts w:ascii="Times New Roman Bold" w:eastAsia="Helvetica Neue" w:hAnsi="Times New Roman Bold" w:cs="Times New Roman Bold"/>
          <w:b/>
          <w:bCs/>
          <w:color w:val="333333"/>
          <w:kern w:val="0"/>
          <w:sz w:val="32"/>
          <w:szCs w:val="32"/>
          <w:shd w:val="clear" w:color="auto" w:fill="FFFFFF"/>
          <w:lang w:eastAsia="zh-Hans" w:bidi="ar"/>
        </w:rPr>
      </w:pPr>
      <w:r>
        <w:rPr>
          <w:rFonts w:ascii="Times New Roman Bold" w:eastAsia="Helvetica Neue" w:hAnsi="Times New Roman Bold" w:cs="Times New Roman Bold"/>
          <w:b/>
          <w:bCs/>
          <w:color w:val="333333"/>
          <w:kern w:val="0"/>
          <w:sz w:val="32"/>
          <w:szCs w:val="32"/>
          <w:shd w:val="clear" w:color="auto" w:fill="FFFFFF"/>
          <w:lang w:eastAsia="zh-Hans" w:bidi="ar"/>
        </w:rPr>
        <w:t>Reflection on Previous Study</w:t>
      </w:r>
    </w:p>
    <w:p w14:paraId="09D6E2D1" w14:textId="77777777" w:rsidR="00E477C6" w:rsidRDefault="00ED58F2">
      <w:pPr>
        <w:widowControl/>
        <w:shd w:val="clear" w:color="auto" w:fill="FFFFFF"/>
        <w:spacing w:after="200" w:line="360" w:lineRule="auto"/>
        <w:jc w:val="center"/>
        <w:rPr>
          <w:rFonts w:ascii="Times New Roman Regular" w:eastAsia="Helvetica Neue" w:hAnsi="Times New Roman Regular" w:cs="Times New Roman Regular"/>
          <w:color w:val="333333"/>
          <w:kern w:val="0"/>
          <w:sz w:val="24"/>
          <w:shd w:val="clear" w:color="auto" w:fill="FFFFFF"/>
          <w:lang w:bidi="ar"/>
        </w:rPr>
      </w:pPr>
      <w:r>
        <w:rPr>
          <w:rFonts w:ascii="Times New Roman Regular" w:eastAsia="Helvetica Neue" w:hAnsi="Times New Roman Regular" w:cs="Times New Roman Regular"/>
          <w:color w:val="333333"/>
          <w:kern w:val="0"/>
          <w:sz w:val="24"/>
          <w:shd w:val="clear" w:color="auto" w:fill="FFFFFF"/>
          <w:lang w:bidi="ar"/>
        </w:rPr>
        <w:t>Pan, Lian</w:t>
      </w:r>
    </w:p>
    <w:p w14:paraId="13C81F54" w14:textId="77777777" w:rsidR="00E477C6" w:rsidRDefault="00E477C6">
      <w:pPr>
        <w:spacing w:line="360" w:lineRule="auto"/>
        <w:rPr>
          <w:rFonts w:ascii="Times New Roman Regular" w:hAnsi="Times New Roman Regular" w:cs="Times New Roman Regular"/>
          <w:sz w:val="24"/>
        </w:rPr>
      </w:pPr>
    </w:p>
    <w:p w14:paraId="7F66A437" w14:textId="77777777" w:rsidR="00E477C6" w:rsidRDefault="00ED58F2">
      <w:pPr>
        <w:spacing w:line="360" w:lineRule="auto"/>
        <w:rPr>
          <w:rFonts w:ascii="Times New Roman Regular" w:hAnsi="Times New Roman Regular" w:cs="Times New Roman Regular"/>
          <w:b/>
          <w:bCs/>
          <w:sz w:val="24"/>
        </w:rPr>
      </w:pPr>
      <w:r>
        <w:rPr>
          <w:rFonts w:ascii="Times New Roman Regular" w:hAnsi="Times New Roman Regular" w:cs="Times New Roman Regular" w:hint="eastAsia"/>
          <w:b/>
          <w:bCs/>
          <w:sz w:val="24"/>
        </w:rPr>
        <w:t>I</w:t>
      </w:r>
      <w:r>
        <w:rPr>
          <w:rFonts w:ascii="Times New Roman Regular" w:hAnsi="Times New Roman Regular" w:cs="Times New Roman Regular"/>
          <w:b/>
          <w:bCs/>
          <w:sz w:val="24"/>
        </w:rPr>
        <w:t>ntroduction</w:t>
      </w:r>
    </w:p>
    <w:p w14:paraId="1FB6D5DB" w14:textId="77777777" w:rsidR="00E477C6" w:rsidRDefault="00ED58F2">
      <w:pPr>
        <w:spacing w:line="360" w:lineRule="auto"/>
        <w:rPr>
          <w:rFonts w:ascii="Times New Roman Regular" w:hAnsi="Times New Roman Regular" w:cs="Times New Roman Regular"/>
          <w:sz w:val="24"/>
        </w:rPr>
      </w:pPr>
      <w:r>
        <w:rPr>
          <w:rFonts w:ascii="Times New Roman Regular" w:hAnsi="Times New Roman Regular" w:cs="Times New Roman Regular"/>
          <w:sz w:val="24"/>
        </w:rPr>
        <w:t xml:space="preserve">In late 2019, I was </w:t>
      </w:r>
      <w:r>
        <w:rPr>
          <w:rFonts w:ascii="Times New Roman Regular" w:hAnsi="Times New Roman Regular" w:cs="Times New Roman Regular"/>
          <w:sz w:val="24"/>
        </w:rPr>
        <w:t>invited to take part in a study (which is still ongoing) on the digital divide among the elderly. The development of digital technology and its impact on people's lives has aroused my interest. In early 2020, when research began, we had encountered the pan</w:t>
      </w:r>
      <w:r>
        <w:rPr>
          <w:rFonts w:ascii="Times New Roman Regular" w:hAnsi="Times New Roman Regular" w:cs="Times New Roman Regular"/>
          <w:sz w:val="24"/>
        </w:rPr>
        <w:t>demic of COVID-19. Because of the pandemic, we faced difficulties in data collection and the study stalled for half a year. Today, the study of the digital divide in older adults is still interesting, valuable, and meaningful. Even in the context of COVID-</w:t>
      </w:r>
      <w:r>
        <w:rPr>
          <w:rFonts w:ascii="Times New Roman Regular" w:hAnsi="Times New Roman Regular" w:cs="Times New Roman Regular"/>
          <w:sz w:val="24"/>
        </w:rPr>
        <w:t>19, research on the digital divide shows new possible research values and directions. Now, the condition of the elderly in the digital age is still the main direction of my future study, but I want to find out</w:t>
      </w:r>
      <w:r>
        <w:rPr>
          <w:rFonts w:ascii="Times New Roman Regular" w:hAnsi="Times New Roman Regular" w:cs="Times New Roman Regular" w:hint="eastAsia"/>
          <w:sz w:val="24"/>
        </w:rPr>
        <w:t xml:space="preserve"> </w:t>
      </w:r>
      <w:r>
        <w:rPr>
          <w:rFonts w:ascii="Times New Roman Regular" w:hAnsi="Times New Roman Regular" w:cs="Times New Roman Regular"/>
          <w:sz w:val="24"/>
        </w:rPr>
        <w:t xml:space="preserve">a </w:t>
      </w:r>
      <w:r>
        <w:rPr>
          <w:rFonts w:ascii="Times New Roman Regular" w:hAnsi="Times New Roman Regular" w:cs="Times New Roman Regular" w:hint="eastAsia"/>
          <w:sz w:val="24"/>
        </w:rPr>
        <w:t>new</w:t>
      </w:r>
      <w:r>
        <w:rPr>
          <w:rFonts w:ascii="Times New Roman Regular" w:hAnsi="Times New Roman Regular" w:cs="Times New Roman Regular"/>
          <w:sz w:val="24"/>
        </w:rPr>
        <w:t xml:space="preserve"> </w:t>
      </w:r>
      <w:r>
        <w:rPr>
          <w:rFonts w:ascii="Times New Roman Regular" w:hAnsi="Times New Roman Regular" w:cs="Times New Roman Regular" w:hint="eastAsia"/>
          <w:sz w:val="24"/>
        </w:rPr>
        <w:t>routine</w:t>
      </w:r>
      <w:r>
        <w:rPr>
          <w:rFonts w:ascii="Times New Roman Regular" w:hAnsi="Times New Roman Regular" w:cs="Times New Roman Regular"/>
          <w:sz w:val="24"/>
        </w:rPr>
        <w:t xml:space="preserve"> in which visual technologies (my professional skills) can be as a method of the research, and critical thinking as guidance, to design my future research, and to continue my research direction in-depth exploration. Before doing so, I need to reflect on </w:t>
      </w:r>
      <w:r>
        <w:rPr>
          <w:rFonts w:ascii="Times New Roman Regular" w:hAnsi="Times New Roman Regular" w:cs="Times New Roman Regular"/>
          <w:sz w:val="24"/>
          <w:lang w:eastAsia="zh-Hans"/>
        </w:rPr>
        <w:t>my</w:t>
      </w:r>
      <w:r>
        <w:rPr>
          <w:rFonts w:ascii="Times New Roman Regular" w:hAnsi="Times New Roman Regular" w:cs="Times New Roman Regular"/>
          <w:sz w:val="24"/>
          <w:lang w:eastAsia="zh-Hans"/>
        </w:rPr>
        <w:t xml:space="preserve"> previous research and those </w:t>
      </w:r>
      <w:r>
        <w:rPr>
          <w:rFonts w:ascii="Times New Roman Regular" w:hAnsi="Times New Roman Regular" w:cs="Times New Roman Regular"/>
          <w:sz w:val="24"/>
        </w:rPr>
        <w:t xml:space="preserve">existing </w:t>
      </w:r>
      <w:r>
        <w:rPr>
          <w:rFonts w:ascii="Times New Roman Regular" w:hAnsi="Times New Roman Regular" w:cs="Times New Roman Regular"/>
          <w:sz w:val="24"/>
          <w:lang w:eastAsia="zh-Hans"/>
        </w:rPr>
        <w:t>studies</w:t>
      </w:r>
      <w:r>
        <w:rPr>
          <w:rFonts w:ascii="Times New Roman Regular" w:hAnsi="Times New Roman Regular" w:cs="Times New Roman Regular"/>
          <w:sz w:val="24"/>
        </w:rPr>
        <w:t xml:space="preserve"> related to </w:t>
      </w:r>
      <w:r>
        <w:rPr>
          <w:rFonts w:ascii="Times New Roman Regular" w:hAnsi="Times New Roman Regular" w:cs="Times New Roman Regular"/>
          <w:sz w:val="24"/>
          <w:lang w:eastAsia="zh-Hans"/>
        </w:rPr>
        <w:t>mine</w:t>
      </w:r>
      <w:r>
        <w:rPr>
          <w:rFonts w:ascii="Times New Roman Regular" w:hAnsi="Times New Roman Regular" w:cs="Times New Roman Regular"/>
          <w:sz w:val="24"/>
        </w:rPr>
        <w:t xml:space="preserve">. </w:t>
      </w:r>
      <w:r>
        <w:rPr>
          <w:rFonts w:ascii="Times New Roman Regular" w:hAnsi="Times New Roman Regular" w:cs="Times New Roman Regular"/>
          <w:sz w:val="24"/>
          <w:lang w:eastAsia="zh-Hans"/>
        </w:rPr>
        <w:t xml:space="preserve">In this essay, </w:t>
      </w:r>
      <w:r>
        <w:rPr>
          <w:rFonts w:ascii="Times New Roman Regular" w:hAnsi="Times New Roman Regular" w:cs="Times New Roman Regular"/>
          <w:sz w:val="24"/>
        </w:rPr>
        <w:t>I would like to (1) first</w:t>
      </w:r>
      <w:r>
        <w:rPr>
          <w:rFonts w:ascii="Times New Roman Regular" w:hAnsi="Times New Roman Regular" w:cs="Times New Roman Regular" w:hint="eastAsia"/>
          <w:sz w:val="24"/>
        </w:rPr>
        <w:t>ly</w:t>
      </w:r>
      <w:r>
        <w:rPr>
          <w:rFonts w:ascii="Times New Roman Regular" w:hAnsi="Times New Roman Regular" w:cs="Times New Roman Regular"/>
          <w:sz w:val="24"/>
        </w:rPr>
        <w:t xml:space="preserve"> introduce my previous research, then (2) review the </w:t>
      </w:r>
      <w:r>
        <w:rPr>
          <w:rFonts w:ascii="Times New Roman Regular" w:hAnsi="Times New Roman Regular" w:cs="Times New Roman Regular" w:hint="eastAsia"/>
          <w:sz w:val="24"/>
          <w:lang w:eastAsia="zh-Hans"/>
        </w:rPr>
        <w:t>latest</w:t>
      </w:r>
      <w:r>
        <w:rPr>
          <w:rFonts w:ascii="Times New Roman Regular" w:hAnsi="Times New Roman Regular" w:cs="Times New Roman Regular"/>
          <w:sz w:val="24"/>
          <w:lang w:eastAsia="zh-Hans"/>
        </w:rPr>
        <w:t xml:space="preserve"> </w:t>
      </w:r>
      <w:r>
        <w:rPr>
          <w:rFonts w:ascii="Times New Roman Regular" w:hAnsi="Times New Roman Regular" w:cs="Times New Roman Regular"/>
          <w:sz w:val="24"/>
        </w:rPr>
        <w:t>others related studies and (3) finally discuss what I want to try and improve in the future</w:t>
      </w:r>
      <w:r>
        <w:rPr>
          <w:rFonts w:ascii="Times New Roman Regular" w:hAnsi="Times New Roman Regular" w:cs="Times New Roman Regular"/>
          <w:sz w:val="24"/>
        </w:rPr>
        <w:t>.</w:t>
      </w:r>
    </w:p>
    <w:p w14:paraId="44370069" w14:textId="77777777" w:rsidR="00E477C6" w:rsidRDefault="00E477C6">
      <w:pPr>
        <w:spacing w:line="360" w:lineRule="auto"/>
        <w:rPr>
          <w:rFonts w:ascii="Times New Roman Regular" w:hAnsi="Times New Roman Regular" w:cs="Times New Roman Regular"/>
          <w:sz w:val="24"/>
        </w:rPr>
      </w:pPr>
    </w:p>
    <w:p w14:paraId="0D178B6C" w14:textId="77777777" w:rsidR="00E477C6" w:rsidRDefault="00ED58F2">
      <w:pPr>
        <w:spacing w:line="360" w:lineRule="auto"/>
        <w:rPr>
          <w:rFonts w:ascii="Times New Roman Regular" w:hAnsi="Times New Roman Regular" w:cs="Times New Roman Regular"/>
          <w:b/>
          <w:bCs/>
          <w:sz w:val="24"/>
        </w:rPr>
      </w:pPr>
      <w:r>
        <w:rPr>
          <w:rFonts w:ascii="Times New Roman Regular" w:hAnsi="Times New Roman Regular" w:cs="Times New Roman Regular"/>
          <w:b/>
          <w:bCs/>
          <w:sz w:val="24"/>
        </w:rPr>
        <w:t xml:space="preserve">1. An Overview of My Previous Research </w:t>
      </w:r>
    </w:p>
    <w:p w14:paraId="5B4C6874" w14:textId="77777777" w:rsidR="00E477C6" w:rsidRDefault="00ED58F2">
      <w:pPr>
        <w:spacing w:line="360" w:lineRule="auto"/>
        <w:rPr>
          <w:rFonts w:ascii="Times New Roman Regular" w:hAnsi="Times New Roman Regular" w:cs="Times New Roman Regular"/>
          <w:sz w:val="24"/>
        </w:rPr>
      </w:pPr>
      <w:r>
        <w:rPr>
          <w:rFonts w:ascii="Times New Roman Regular" w:hAnsi="Times New Roman Regular" w:cs="Times New Roman Regular"/>
          <w:sz w:val="24"/>
        </w:rPr>
        <w:t>With the development of information technology, the Internet has been highly integrated into People's Daily life. Under the dual development trend of digitalization and aging, the digital divide between the elderl</w:t>
      </w:r>
      <w:r>
        <w:rPr>
          <w:rFonts w:ascii="Times New Roman Regular" w:hAnsi="Times New Roman Regular" w:cs="Times New Roman Regular"/>
          <w:sz w:val="24"/>
        </w:rPr>
        <w:t>y has become increasingly prominent. China's Internet users aged 60 and above accounted for 10.3 percent of the country's total Internet users as of Ju</w:t>
      </w:r>
      <w:r>
        <w:rPr>
          <w:rFonts w:ascii="Times New Roman Regular" w:hAnsi="Times New Roman Regular" w:cs="Times New Roman Regular"/>
          <w:sz w:val="24"/>
          <w:lang w:eastAsia="zh-Hans"/>
        </w:rPr>
        <w:t xml:space="preserve">ne 2020, up nearly 50 percent from 2019, according to a report by the </w:t>
      </w:r>
      <w:r>
        <w:rPr>
          <w:rFonts w:ascii="Times New Roman Regular" w:hAnsi="Times New Roman Regular" w:cs="Times New Roman Regular"/>
          <w:sz w:val="24"/>
        </w:rPr>
        <w:t xml:space="preserve">China Internet Network Information </w:t>
      </w:r>
      <w:r>
        <w:rPr>
          <w:rFonts w:ascii="Times New Roman Regular" w:hAnsi="Times New Roman Regular" w:cs="Times New Roman Regular"/>
          <w:sz w:val="24"/>
        </w:rPr>
        <w:t>Center</w:t>
      </w:r>
      <w:r>
        <w:rPr>
          <w:rFonts w:ascii="Times New Roman Regular" w:hAnsi="Times New Roman Regular" w:cs="Times New Roman Regular"/>
          <w:sz w:val="24"/>
          <w:lang w:eastAsia="zh-Hans"/>
        </w:rPr>
        <w:t xml:space="preserve"> (CNNIC, 2020). Although </w:t>
      </w:r>
      <w:r>
        <w:rPr>
          <w:rFonts w:ascii="Times New Roman Regular" w:hAnsi="Times New Roman Regular" w:cs="Times New Roman Regular"/>
          <w:sz w:val="24"/>
          <w:lang w:eastAsia="zh-Hans"/>
        </w:rPr>
        <w:lastRenderedPageBreak/>
        <w:t>more and more elderly people begin to access the Internet, they still face difficulties in integrating into the information society due to the limitations of age, physical health, and education lev</w:t>
      </w:r>
      <w:r>
        <w:rPr>
          <w:rFonts w:ascii="Times New Roman Regular" w:hAnsi="Times New Roman Regular" w:cs="Times New Roman Regular"/>
          <w:sz w:val="24"/>
        </w:rPr>
        <w:t>el, and cannot fully enjoy t</w:t>
      </w:r>
      <w:r>
        <w:rPr>
          <w:rFonts w:ascii="Times New Roman Regular" w:hAnsi="Times New Roman Regular" w:cs="Times New Roman Regular"/>
          <w:sz w:val="24"/>
        </w:rPr>
        <w:t xml:space="preserve">he convenience brought by intelligent services. On November 24, 2020, the </w:t>
      </w:r>
      <w:r>
        <w:rPr>
          <w:rFonts w:ascii="Times New Roman Regular" w:hAnsi="Times New Roman Regular" w:cs="Times New Roman Regular"/>
          <w:sz w:val="24"/>
          <w:lang w:eastAsia="zh-Hans"/>
        </w:rPr>
        <w:t xml:space="preserve">Chinese </w:t>
      </w:r>
      <w:r>
        <w:rPr>
          <w:rFonts w:ascii="Times New Roman Regular" w:hAnsi="Times New Roman Regular" w:cs="Times New Roman Regular"/>
          <w:sz w:val="24"/>
        </w:rPr>
        <w:t>General Office of the State Council issued ‘</w:t>
      </w:r>
      <w:r>
        <w:rPr>
          <w:rFonts w:ascii="Times New Roman Regular" w:hAnsi="Times New Roman Regular" w:cs="Times New Roman Regular"/>
          <w:i/>
          <w:iCs/>
          <w:sz w:val="24"/>
        </w:rPr>
        <w:t>Implementation Plan on Effectively Solving Difficulties in The Application of Intelligent Technology by the Elderly’</w:t>
      </w:r>
      <w:r>
        <w:rPr>
          <w:rFonts w:ascii="Times New Roman Regular" w:hAnsi="Times New Roman Regular" w:cs="Times New Roman Regular"/>
          <w:sz w:val="24"/>
        </w:rPr>
        <w:t xml:space="preserve">, put forward </w:t>
      </w:r>
      <w:r>
        <w:rPr>
          <w:rFonts w:ascii="Times New Roman Regular" w:hAnsi="Times New Roman Regular" w:cs="Times New Roman Regular"/>
          <w:sz w:val="24"/>
        </w:rPr>
        <w:t>to establish a long-term mechanism to solve the problem of old age digital divide, and earnestly solve the old difficulty in using intelligent technology, improve, including the elderly, all the people's well-being.</w:t>
      </w:r>
    </w:p>
    <w:p w14:paraId="1D500927" w14:textId="77777777" w:rsidR="00E477C6" w:rsidRDefault="00E477C6">
      <w:pPr>
        <w:spacing w:line="360" w:lineRule="auto"/>
        <w:rPr>
          <w:rFonts w:ascii="Times New Roman Regular" w:hAnsi="Times New Roman Regular" w:cs="Times New Roman Regular"/>
          <w:sz w:val="24"/>
        </w:rPr>
      </w:pPr>
    </w:p>
    <w:p w14:paraId="227BDCEF" w14:textId="77777777" w:rsidR="00E477C6" w:rsidRDefault="00ED58F2">
      <w:pPr>
        <w:spacing w:line="360" w:lineRule="auto"/>
        <w:rPr>
          <w:rFonts w:ascii="Times New Roman Regular" w:hAnsi="Times New Roman Regular" w:cs="Times New Roman Regular"/>
          <w:sz w:val="24"/>
        </w:rPr>
      </w:pPr>
      <w:r>
        <w:rPr>
          <w:rFonts w:ascii="Times New Roman Regular" w:hAnsi="Times New Roman Regular" w:cs="Times New Roman Regular"/>
          <w:sz w:val="24"/>
        </w:rPr>
        <w:t>1.1 Key Concepts in the Study</w:t>
      </w:r>
    </w:p>
    <w:p w14:paraId="04D78668" w14:textId="3574700D" w:rsidR="00E477C6" w:rsidRDefault="00ED58F2">
      <w:pPr>
        <w:numPr>
          <w:ilvl w:val="0"/>
          <w:numId w:val="1"/>
        </w:numPr>
        <w:spacing w:line="360" w:lineRule="auto"/>
        <w:rPr>
          <w:rFonts w:ascii="Times New Roman Regular" w:hAnsi="Times New Roman Regular" w:cs="Times New Roman Regular"/>
          <w:sz w:val="24"/>
        </w:rPr>
      </w:pPr>
      <w:r>
        <w:rPr>
          <w:rFonts w:ascii="Times New Roman Regular" w:hAnsi="Times New Roman Regular" w:cs="Times New Roman Regular"/>
          <w:sz w:val="24"/>
        </w:rPr>
        <w:t>Digital d</w:t>
      </w:r>
      <w:r>
        <w:rPr>
          <w:rFonts w:ascii="Times New Roman Regular" w:hAnsi="Times New Roman Regular" w:cs="Times New Roman Regular"/>
          <w:sz w:val="24"/>
        </w:rPr>
        <w:t>ivide: as a concept of ‘inequality’ generated by the development and penetration of digital technology, the connotation of digital divide is constantly evolving with the development of technology and the advancement of research, which has experienced the t</w:t>
      </w:r>
      <w:r>
        <w:rPr>
          <w:rFonts w:ascii="Times New Roman Regular" w:hAnsi="Times New Roman Regular" w:cs="Times New Roman Regular"/>
          <w:sz w:val="24"/>
        </w:rPr>
        <w:t xml:space="preserve">hree levels of digital access divide, digital use capacity divide, and then the output and result divide. Toffler (1990), an American scholar, first proposed the concept of digital divide, arguing that in the social background of the </w:t>
      </w:r>
      <w:r>
        <w:rPr>
          <w:rFonts w:ascii="Times New Roman Italic" w:hAnsi="Times New Roman Italic" w:cs="Times New Roman Italic"/>
          <w:i/>
          <w:iCs/>
          <w:sz w:val="24"/>
        </w:rPr>
        <w:t>Third Wave</w:t>
      </w:r>
      <w:r>
        <w:rPr>
          <w:rFonts w:ascii="Times New Roman Regular" w:hAnsi="Times New Roman Regular" w:cs="Times New Roman Regular"/>
          <w:sz w:val="24"/>
        </w:rPr>
        <w:t>, the uneven</w:t>
      </w:r>
      <w:r>
        <w:rPr>
          <w:rFonts w:ascii="Times New Roman Regular" w:hAnsi="Times New Roman Regular" w:cs="Times New Roman Regular"/>
          <w:sz w:val="24"/>
        </w:rPr>
        <w:t xml:space="preserve"> distribution of social information resources led to the information canyon between social classes, thus separating the bottom and mainstream classes. And the distance between slow and fast developing countries and regions. The Us National Telecommunicatio</w:t>
      </w:r>
      <w:r>
        <w:rPr>
          <w:rFonts w:ascii="Times New Roman Regular" w:hAnsi="Times New Roman Regular" w:cs="Times New Roman Regular"/>
          <w:sz w:val="24"/>
        </w:rPr>
        <w:t xml:space="preserve">ns and Information Administration (NTIA, 1999) defined the digital divide for the first time -- the inequality between those </w:t>
      </w:r>
      <w:r>
        <w:rPr>
          <w:rFonts w:ascii="Times New Roman Regular" w:hAnsi="Times New Roman Regular" w:cs="Times New Roman Regular"/>
          <w:sz w:val="24"/>
        </w:rPr>
        <w:t>‘</w:t>
      </w:r>
      <w:r>
        <w:rPr>
          <w:rFonts w:ascii="Times New Roman Regular" w:hAnsi="Times New Roman Regular" w:cs="Times New Roman Regular"/>
          <w:sz w:val="24"/>
        </w:rPr>
        <w:t>haves</w:t>
      </w:r>
      <w:r>
        <w:rPr>
          <w:rFonts w:ascii="Times New Roman Regular" w:hAnsi="Times New Roman Regular" w:cs="Times New Roman Regular"/>
          <w:sz w:val="24"/>
        </w:rPr>
        <w:t>’</w:t>
      </w:r>
      <w:r>
        <w:rPr>
          <w:rFonts w:ascii="Times New Roman Regular" w:hAnsi="Times New Roman Regular" w:cs="Times New Roman Regular"/>
          <w:sz w:val="24"/>
        </w:rPr>
        <w:t xml:space="preserve"> and </w:t>
      </w:r>
      <w:r>
        <w:rPr>
          <w:rFonts w:ascii="Times New Roman Regular" w:hAnsi="Times New Roman Regular" w:cs="Times New Roman Regular"/>
          <w:sz w:val="24"/>
        </w:rPr>
        <w:t>‘</w:t>
      </w:r>
      <w:r>
        <w:rPr>
          <w:rFonts w:ascii="Times New Roman Regular" w:hAnsi="Times New Roman Regular" w:cs="Times New Roman Regular"/>
          <w:sz w:val="24"/>
        </w:rPr>
        <w:t>have-nots</w:t>
      </w:r>
      <w:r>
        <w:rPr>
          <w:rFonts w:ascii="Times New Roman Regular" w:hAnsi="Times New Roman Regular" w:cs="Times New Roman Regular"/>
          <w:sz w:val="24"/>
        </w:rPr>
        <w:t>’</w:t>
      </w:r>
      <w:r>
        <w:rPr>
          <w:rFonts w:ascii="Times New Roman Regular" w:hAnsi="Times New Roman Regular" w:cs="Times New Roman Regular"/>
          <w:sz w:val="24"/>
        </w:rPr>
        <w:t xml:space="preserve"> of information and Internet access. Early studies of the digital divide focused on the </w:t>
      </w:r>
      <w:r>
        <w:rPr>
          <w:rFonts w:ascii="Times New Roman Regular" w:hAnsi="Times New Roman Regular" w:cs="Times New Roman Regular"/>
          <w:sz w:val="24"/>
        </w:rPr>
        <w:t>‘</w:t>
      </w:r>
      <w:r>
        <w:rPr>
          <w:rFonts w:ascii="Times New Roman Regular" w:hAnsi="Times New Roman Regular" w:cs="Times New Roman Regular"/>
          <w:sz w:val="24"/>
        </w:rPr>
        <w:t>access divide</w:t>
      </w:r>
      <w:r>
        <w:rPr>
          <w:rFonts w:ascii="Times New Roman Regular" w:hAnsi="Times New Roman Regular" w:cs="Times New Roman Regular"/>
          <w:sz w:val="24"/>
        </w:rPr>
        <w:t>’</w:t>
      </w:r>
      <w:r>
        <w:rPr>
          <w:rFonts w:ascii="Times New Roman Regular" w:hAnsi="Times New Roman Regular" w:cs="Times New Roman Regular"/>
          <w:sz w:val="24"/>
        </w:rPr>
        <w:t>, exa</w:t>
      </w:r>
      <w:r>
        <w:rPr>
          <w:rFonts w:ascii="Times New Roman Regular" w:hAnsi="Times New Roman Regular" w:cs="Times New Roman Regular"/>
          <w:sz w:val="24"/>
        </w:rPr>
        <w:t>mining the digital divide between regions, such as developed and less developed countries, urban and rural areas, and people of different genders and ages (Hindman, 2000). With the development of ICTs and the popularization of the Internet, scholars believ</w:t>
      </w:r>
      <w:r>
        <w:rPr>
          <w:rFonts w:ascii="Times New Roman Regular" w:hAnsi="Times New Roman Regular" w:cs="Times New Roman Regular"/>
          <w:sz w:val="24"/>
        </w:rPr>
        <w:t xml:space="preserve">e that a more complex and diversified view of the digital divide is needed. The access may not be the only obstacle for individuals to benefit from the Internet. The second level of the digital divide is defined as the </w:t>
      </w:r>
      <w:r>
        <w:rPr>
          <w:rFonts w:ascii="Times New Roman Regular" w:hAnsi="Times New Roman Regular" w:cs="Times New Roman Regular"/>
          <w:sz w:val="24"/>
        </w:rPr>
        <w:t>‘</w:t>
      </w:r>
      <w:r>
        <w:rPr>
          <w:rFonts w:ascii="Times New Roman Regular" w:hAnsi="Times New Roman Regular" w:cs="Times New Roman Regular"/>
          <w:sz w:val="24"/>
        </w:rPr>
        <w:t>ability divide</w:t>
      </w:r>
      <w:r>
        <w:rPr>
          <w:rFonts w:ascii="Times New Roman Regular" w:hAnsi="Times New Roman Regular" w:cs="Times New Roman Regular"/>
          <w:sz w:val="24"/>
        </w:rPr>
        <w:t>’</w:t>
      </w:r>
      <w:r>
        <w:rPr>
          <w:rFonts w:ascii="Times New Roman Regular" w:hAnsi="Times New Roman Regular" w:cs="Times New Roman Regular"/>
          <w:sz w:val="24"/>
        </w:rPr>
        <w:t xml:space="preserve"> or </w:t>
      </w:r>
      <w:r>
        <w:rPr>
          <w:rFonts w:ascii="Times New Roman Regular" w:hAnsi="Times New Roman Regular" w:cs="Times New Roman Regular"/>
          <w:sz w:val="24"/>
        </w:rPr>
        <w:t>‘</w:t>
      </w:r>
      <w:r>
        <w:rPr>
          <w:rFonts w:ascii="Times New Roman Regular" w:hAnsi="Times New Roman Regular" w:cs="Times New Roman Regular"/>
          <w:sz w:val="24"/>
        </w:rPr>
        <w:t>use divide</w:t>
      </w:r>
      <w:r>
        <w:rPr>
          <w:rFonts w:ascii="Times New Roman Regular" w:hAnsi="Times New Roman Regular" w:cs="Times New Roman Regular"/>
          <w:sz w:val="24"/>
        </w:rPr>
        <w:t>’</w:t>
      </w:r>
      <w:r>
        <w:rPr>
          <w:rFonts w:ascii="Times New Roman Regular" w:hAnsi="Times New Roman Regular" w:cs="Times New Roman Regular"/>
          <w:sz w:val="24"/>
        </w:rPr>
        <w:t xml:space="preserve"> to describe the divide in people's digital </w:t>
      </w:r>
      <w:r>
        <w:rPr>
          <w:rFonts w:ascii="Times New Roman Regular" w:hAnsi="Times New Roman Regular" w:cs="Times New Roman Regular"/>
          <w:sz w:val="24"/>
        </w:rPr>
        <w:lastRenderedPageBreak/>
        <w:t xml:space="preserve">media literacy (Dewan &amp; Riggins, 2005). Since inequality in access to and use of ICT will have positive or negative impacts on individuals and society, scholars believe that research on the digital divide should </w:t>
      </w:r>
      <w:r>
        <w:rPr>
          <w:rFonts w:ascii="Times New Roman Regular" w:hAnsi="Times New Roman Regular" w:cs="Times New Roman Regular"/>
          <w:sz w:val="24"/>
        </w:rPr>
        <w:t>be more comprehensively promoted to the dimension of</w:t>
      </w:r>
      <w:r>
        <w:rPr>
          <w:rFonts w:ascii="Times New Roman Regular" w:hAnsi="Times New Roman Regular" w:cs="Times New Roman Regular"/>
          <w:sz w:val="24"/>
        </w:rPr>
        <w:t xml:space="preserve"> ‘</w:t>
      </w:r>
      <w:r>
        <w:rPr>
          <w:rFonts w:ascii="Times New Roman Regular" w:hAnsi="Times New Roman Regular" w:cs="Times New Roman Regular"/>
          <w:sz w:val="24"/>
        </w:rPr>
        <w:t>results</w:t>
      </w:r>
      <w:r>
        <w:rPr>
          <w:rFonts w:ascii="Times New Roman Regular" w:hAnsi="Times New Roman Regular" w:cs="Times New Roman Regular"/>
          <w:sz w:val="24"/>
        </w:rPr>
        <w:t>’</w:t>
      </w:r>
      <w:r>
        <w:rPr>
          <w:rFonts w:ascii="Times New Roman Regular" w:hAnsi="Times New Roman Regular" w:cs="Times New Roman Regular"/>
          <w:sz w:val="24"/>
        </w:rPr>
        <w:t xml:space="preserve"> (Shu et al., 2005). To</w:t>
      </w:r>
      <w:r>
        <w:rPr>
          <w:rFonts w:ascii="Times New Roman Regular" w:hAnsi="Times New Roman Regular" w:cs="Times New Roman Regular"/>
          <w:sz w:val="24"/>
        </w:rPr>
        <w:t xml:space="preserve"> prove the difference in results and effectiveness caused by the ability and skills to use information technology and other environmental factors, Wei et al. (201</w:t>
      </w:r>
      <w:r>
        <w:rPr>
          <w:rFonts w:ascii="Times New Roman Regular" w:hAnsi="Times New Roman Regular" w:cs="Times New Roman Regular"/>
          <w:sz w:val="24"/>
        </w:rPr>
        <w:t xml:space="preserve">1) described the third level of digital divide -- </w:t>
      </w:r>
      <w:r>
        <w:rPr>
          <w:rFonts w:ascii="Times New Roman Regular" w:hAnsi="Times New Roman Regular" w:cs="Times New Roman Regular"/>
          <w:sz w:val="24"/>
        </w:rPr>
        <w:t>‘</w:t>
      </w:r>
      <w:r>
        <w:rPr>
          <w:rFonts w:ascii="Times New Roman Regular" w:hAnsi="Times New Roman Regular" w:cs="Times New Roman Regular"/>
          <w:sz w:val="24"/>
        </w:rPr>
        <w:t>outcome divide</w:t>
      </w:r>
      <w:r>
        <w:rPr>
          <w:rFonts w:ascii="Times New Roman Regular" w:hAnsi="Times New Roman Regular" w:cs="Times New Roman Regular"/>
          <w:sz w:val="24"/>
        </w:rPr>
        <w:t>’</w:t>
      </w:r>
      <w:r>
        <w:rPr>
          <w:rFonts w:ascii="Times New Roman Regular" w:hAnsi="Times New Roman Regular" w:cs="Times New Roman Regular"/>
          <w:sz w:val="24"/>
        </w:rPr>
        <w:t xml:space="preserve"> -- that is, the inequality in output, effectiveness, impact and other results brought by the use of emerging communication technologies to people's lives. The three-level framework of digit</w:t>
      </w:r>
      <w:r>
        <w:rPr>
          <w:rFonts w:ascii="Times New Roman Regular" w:hAnsi="Times New Roman Regular" w:cs="Times New Roman Regular"/>
          <w:sz w:val="24"/>
        </w:rPr>
        <w:t>al divide developed by Wei et al. has been widely adopted in the studies of digital divide in various countries.</w:t>
      </w:r>
    </w:p>
    <w:p w14:paraId="5B4C057E" w14:textId="77777777" w:rsidR="00E477C6" w:rsidRDefault="00E477C6">
      <w:pPr>
        <w:spacing w:line="360" w:lineRule="auto"/>
        <w:rPr>
          <w:rFonts w:ascii="Times New Roman Regular" w:hAnsi="Times New Roman Regular" w:cs="Times New Roman Regular"/>
          <w:sz w:val="24"/>
        </w:rPr>
      </w:pPr>
    </w:p>
    <w:p w14:paraId="0E7B9814" w14:textId="77777777" w:rsidR="00E477C6" w:rsidRDefault="00ED58F2">
      <w:pPr>
        <w:spacing w:line="360" w:lineRule="auto"/>
        <w:rPr>
          <w:rFonts w:ascii="Times New Roman Regular" w:hAnsi="Times New Roman Regular" w:cs="Times New Roman Regular"/>
          <w:sz w:val="24"/>
        </w:rPr>
      </w:pPr>
      <w:r>
        <w:rPr>
          <w:rFonts w:ascii="Times New Roman Regular" w:hAnsi="Times New Roman Regular" w:cs="Times New Roman Regular"/>
          <w:color w:val="000000"/>
          <w:sz w:val="24"/>
        </w:rPr>
        <w:t xml:space="preserve"> </w:t>
      </w:r>
      <w:r>
        <w:rPr>
          <w:rFonts w:ascii="Times New Roman Regular" w:hAnsi="Times New Roman Regular" w:cs="Times New Roman Regular"/>
          <w:b/>
          <w:bCs/>
          <w:sz w:val="24"/>
        </w:rPr>
        <w:t>(2) Digital inclusion:</w:t>
      </w:r>
      <w:r>
        <w:rPr>
          <w:rFonts w:ascii="Times New Roman Regular" w:hAnsi="Times New Roman Regular" w:cs="Times New Roman Regular"/>
          <w:sz w:val="24"/>
        </w:rPr>
        <w:t xml:space="preserve"> In the research and practice of narrowing the digital divide, the term digital inclusion has been introduced into publ</w:t>
      </w:r>
      <w:r>
        <w:rPr>
          <w:rFonts w:ascii="Times New Roman Regular" w:hAnsi="Times New Roman Regular" w:cs="Times New Roman Regular"/>
          <w:sz w:val="24"/>
        </w:rPr>
        <w:t xml:space="preserve">ic policies and academic research. Digital inclusion, also known as e-inclusion, is closely related to social inclusion, digital divide, digital </w:t>
      </w:r>
      <w:proofErr w:type="gramStart"/>
      <w:r>
        <w:rPr>
          <w:rFonts w:ascii="Times New Roman Regular" w:hAnsi="Times New Roman Regular" w:cs="Times New Roman Regular"/>
          <w:sz w:val="24"/>
        </w:rPr>
        <w:t>literacy</w:t>
      </w:r>
      <w:proofErr w:type="gramEnd"/>
      <w:r>
        <w:rPr>
          <w:rFonts w:ascii="Times New Roman Regular" w:hAnsi="Times New Roman Regular" w:cs="Times New Roman Regular"/>
          <w:sz w:val="24"/>
        </w:rPr>
        <w:t xml:space="preserve"> and other concepts. Based on domestic and foreign academic studies, </w:t>
      </w:r>
      <w:r>
        <w:rPr>
          <w:rFonts w:ascii="Times New Roman Regular" w:hAnsi="Times New Roman Regular" w:cs="Times New Roman Regular"/>
          <w:sz w:val="24"/>
        </w:rPr>
        <w:t>‘</w:t>
      </w:r>
      <w:r>
        <w:rPr>
          <w:rFonts w:ascii="Times New Roman Regular" w:hAnsi="Times New Roman Regular" w:cs="Times New Roman Regular"/>
          <w:sz w:val="24"/>
        </w:rPr>
        <w:t>digital inclusion</w:t>
      </w:r>
      <w:r>
        <w:rPr>
          <w:rFonts w:ascii="Times New Roman Regular" w:hAnsi="Times New Roman Regular" w:cs="Times New Roman Regular"/>
          <w:sz w:val="24"/>
        </w:rPr>
        <w:t>’</w:t>
      </w:r>
      <w:r>
        <w:rPr>
          <w:rFonts w:ascii="Times New Roman Regular" w:hAnsi="Times New Roman Regular" w:cs="Times New Roman Regular"/>
          <w:sz w:val="24"/>
        </w:rPr>
        <w:t xml:space="preserve"> can be underst</w:t>
      </w:r>
      <w:r>
        <w:rPr>
          <w:rFonts w:ascii="Times New Roman Regular" w:hAnsi="Times New Roman Regular" w:cs="Times New Roman Regular"/>
          <w:sz w:val="24"/>
        </w:rPr>
        <w:t xml:space="preserve">ood as enhancing the equal access and use of </w:t>
      </w:r>
      <w:r>
        <w:rPr>
          <w:rFonts w:ascii="Times New Roman Regular" w:hAnsi="Times New Roman Regular" w:cs="Times New Roman Regular"/>
          <w:sz w:val="24"/>
          <w:lang w:eastAsia="zh-Hans"/>
        </w:rPr>
        <w:t>ICTs (information</w:t>
      </w:r>
      <w:r>
        <w:rPr>
          <w:rFonts w:ascii="Times New Roman Regular" w:hAnsi="Times New Roman Regular" w:cs="Times New Roman Regular"/>
          <w:sz w:val="24"/>
        </w:rPr>
        <w:t xml:space="preserve"> and communication technologies) by individuals or groups in various ways (Institute of Museum and Library Services, 2011; Yan et al., 2018). The emergence of digital divide is not necessarily c</w:t>
      </w:r>
      <w:r>
        <w:rPr>
          <w:rFonts w:ascii="Times New Roman Regular" w:hAnsi="Times New Roman Regular" w:cs="Times New Roman Regular"/>
          <w:sz w:val="24"/>
        </w:rPr>
        <w:t>aused by technological factors and solving the problem of digital divide cannot only rely on improving the Information &amp; Communication Technology (ICT) ability of individual members of society. At the same time, it depends on the joint efforts of the gover</w:t>
      </w:r>
      <w:r>
        <w:rPr>
          <w:rFonts w:ascii="Times New Roman Regular" w:hAnsi="Times New Roman Regular" w:cs="Times New Roman Regular"/>
          <w:sz w:val="24"/>
        </w:rPr>
        <w:t>nment and the whole society, namely digital inclusion.</w:t>
      </w:r>
    </w:p>
    <w:p w14:paraId="368600EC" w14:textId="77777777" w:rsidR="00E477C6" w:rsidRDefault="00E477C6">
      <w:pPr>
        <w:pStyle w:val="a6"/>
        <w:spacing w:line="360" w:lineRule="auto"/>
        <w:rPr>
          <w:rFonts w:ascii="Times New Roman Regular" w:hAnsi="Times New Roman Regular" w:cs="Times New Roman Regular"/>
          <w:color w:val="000000"/>
        </w:rPr>
      </w:pPr>
    </w:p>
    <w:p w14:paraId="4DDE266A" w14:textId="77777777" w:rsidR="00E477C6" w:rsidRDefault="00ED58F2">
      <w:pPr>
        <w:spacing w:line="360" w:lineRule="auto"/>
        <w:rPr>
          <w:rFonts w:ascii="Times New Roman Regular" w:hAnsi="Times New Roman Regular" w:cs="Times New Roman Regular"/>
          <w:sz w:val="24"/>
        </w:rPr>
      </w:pPr>
      <w:r>
        <w:rPr>
          <w:rFonts w:ascii="Times New Roman Regular" w:hAnsi="Times New Roman Regular" w:cs="Times New Roman Regular"/>
          <w:sz w:val="24"/>
        </w:rPr>
        <w:t>1</w:t>
      </w:r>
      <w:r>
        <w:rPr>
          <w:rFonts w:ascii="Times New Roman Regular" w:hAnsi="Times New Roman Regular" w:cs="Times New Roman Regular"/>
          <w:sz w:val="24"/>
          <w:lang w:eastAsia="zh-Hans"/>
        </w:rPr>
        <w:t>.</w:t>
      </w:r>
      <w:r>
        <w:rPr>
          <w:rFonts w:ascii="Times New Roman Regular" w:hAnsi="Times New Roman Regular" w:cs="Times New Roman Regular"/>
          <w:sz w:val="24"/>
        </w:rPr>
        <w:t>2 M</w:t>
      </w:r>
      <w:r>
        <w:rPr>
          <w:rFonts w:ascii="Times New Roman Regular" w:hAnsi="Times New Roman Regular" w:cs="Times New Roman Regular"/>
          <w:sz w:val="24"/>
          <w:lang w:eastAsia="zh-Hans"/>
        </w:rPr>
        <w:t xml:space="preserve">ain </w:t>
      </w:r>
      <w:r>
        <w:rPr>
          <w:rFonts w:ascii="Times New Roman Regular" w:hAnsi="Times New Roman Regular" w:cs="Times New Roman Regular"/>
          <w:sz w:val="24"/>
        </w:rPr>
        <w:t xml:space="preserve">Research Aim </w:t>
      </w:r>
      <w:r>
        <w:rPr>
          <w:rFonts w:ascii="Times New Roman Regular" w:hAnsi="Times New Roman Regular" w:cs="Times New Roman Regular"/>
          <w:sz w:val="24"/>
          <w:lang w:eastAsia="zh-Hans"/>
        </w:rPr>
        <w:t>and Objectives</w:t>
      </w:r>
      <w:r>
        <w:rPr>
          <w:rFonts w:ascii="Times New Roman Regular" w:hAnsi="Times New Roman Regular" w:cs="Times New Roman Regular"/>
          <w:sz w:val="24"/>
        </w:rPr>
        <w:t xml:space="preserve"> of the Study</w:t>
      </w:r>
    </w:p>
    <w:p w14:paraId="5E7491B0" w14:textId="77777777" w:rsidR="00E477C6" w:rsidRDefault="00ED58F2">
      <w:pPr>
        <w:widowControl/>
        <w:spacing w:line="360" w:lineRule="auto"/>
        <w:rPr>
          <w:rFonts w:ascii="Times New Roman Regular" w:hAnsi="Times New Roman Regular" w:cs="Times New Roman Regular"/>
          <w:sz w:val="24"/>
        </w:rPr>
      </w:pPr>
      <w:r>
        <w:rPr>
          <w:rFonts w:ascii="Times New Roman Regular" w:hAnsi="Times New Roman Regular" w:cs="Times New Roman Regular"/>
          <w:sz w:val="24"/>
        </w:rPr>
        <w:t>The overall goal of this study by my colleagues and I is to promote digital inclusion, promote digital participation and bridge the digital divide for</w:t>
      </w:r>
      <w:r>
        <w:rPr>
          <w:rFonts w:ascii="Times New Roman Regular" w:hAnsi="Times New Roman Regular" w:cs="Times New Roman Regular"/>
          <w:sz w:val="24"/>
        </w:rPr>
        <w:t xml:space="preserve"> seniors. We used quantitative and qualitative methods, such as literature research, theoretical analysis, questionnaire survey, in-depth interviews, focus groups, to investigate the status quo of digital divide and digital inclusion services for the elder</w:t>
      </w:r>
      <w:r>
        <w:rPr>
          <w:rFonts w:ascii="Times New Roman Regular" w:hAnsi="Times New Roman Regular" w:cs="Times New Roman Regular"/>
          <w:sz w:val="24"/>
        </w:rPr>
        <w:t xml:space="preserve">ly in Guangxi (a province </w:t>
      </w:r>
      <w:r>
        <w:rPr>
          <w:rFonts w:ascii="Times New Roman Regular" w:hAnsi="Times New Roman Regular" w:cs="Times New Roman Regular"/>
          <w:sz w:val="24"/>
        </w:rPr>
        <w:lastRenderedPageBreak/>
        <w:t xml:space="preserve">of China, </w:t>
      </w:r>
      <w:r>
        <w:rPr>
          <w:rFonts w:ascii="Times New Roman Regular" w:hAnsi="Times New Roman Regular" w:cs="Times New Roman Regular"/>
          <w:sz w:val="24"/>
          <w:lang w:eastAsia="zh-Hans"/>
        </w:rPr>
        <w:t>a</w:t>
      </w:r>
      <w:r>
        <w:rPr>
          <w:rFonts w:ascii="Times New Roman Regular" w:hAnsi="Times New Roman Regular" w:cs="Times New Roman Regular"/>
          <w:sz w:val="24"/>
        </w:rPr>
        <w:t xml:space="preserve">n underdeveloped ethnic minority autonomous region in southwest China). Combined with the actual situation of Guangxi region, based on the research data analysis, this paper discusses the ways and strategies to improve </w:t>
      </w:r>
      <w:r>
        <w:rPr>
          <w:rFonts w:ascii="Times New Roman Regular" w:hAnsi="Times New Roman Regular" w:cs="Times New Roman Regular"/>
          <w:sz w:val="24"/>
        </w:rPr>
        <w:t>the elderly's digital participation and social digital inclusion. Through the promotion and practice of the research results, the difficulties in digital participation of the elderly can be solved, the society's digital tolerance and support for the elderl</w:t>
      </w:r>
      <w:r>
        <w:rPr>
          <w:rFonts w:ascii="Times New Roman Regular" w:hAnsi="Times New Roman Regular" w:cs="Times New Roman Regular"/>
          <w:sz w:val="24"/>
        </w:rPr>
        <w:t>y can be enhanced, the elderly can be helped to integrate into the digital society and bridge the digital divide, so that the academic results of this research can truly benefit the elderly group and generate social benefits.</w:t>
      </w:r>
    </w:p>
    <w:p w14:paraId="3905FD55" w14:textId="77777777" w:rsidR="00E477C6" w:rsidRDefault="00E477C6">
      <w:pPr>
        <w:spacing w:line="360" w:lineRule="auto"/>
        <w:rPr>
          <w:rFonts w:ascii="Times New Roman Regular" w:hAnsi="Times New Roman Regular" w:cs="Times New Roman Regular"/>
          <w:sz w:val="24"/>
        </w:rPr>
      </w:pPr>
    </w:p>
    <w:p w14:paraId="35D46B0A" w14:textId="77777777" w:rsidR="00E477C6" w:rsidRDefault="00ED58F2">
      <w:pPr>
        <w:spacing w:line="360" w:lineRule="auto"/>
        <w:rPr>
          <w:rFonts w:ascii="Times New Roman Regular" w:hAnsi="Times New Roman Regular" w:cs="Times New Roman Regular"/>
          <w:b/>
          <w:bCs/>
          <w:sz w:val="24"/>
        </w:rPr>
      </w:pPr>
      <w:r>
        <w:rPr>
          <w:rFonts w:ascii="Times New Roman Regular" w:hAnsi="Times New Roman Regular" w:cs="Times New Roman Regular"/>
          <w:b/>
          <w:bCs/>
          <w:sz w:val="24"/>
        </w:rPr>
        <w:t xml:space="preserve">2. Latest Studies on </w:t>
      </w:r>
      <w:r>
        <w:rPr>
          <w:rFonts w:ascii="Times New Roman Regular" w:hAnsi="Times New Roman Regular" w:cs="Times New Roman Regular"/>
          <w:b/>
          <w:bCs/>
          <w:sz w:val="24"/>
          <w:lang w:eastAsia="zh-Hans"/>
        </w:rPr>
        <w:t>Inter-ge</w:t>
      </w:r>
      <w:r>
        <w:rPr>
          <w:rFonts w:ascii="Times New Roman Regular" w:hAnsi="Times New Roman Regular" w:cs="Times New Roman Regular"/>
          <w:b/>
          <w:bCs/>
          <w:sz w:val="24"/>
          <w:lang w:eastAsia="zh-Hans"/>
        </w:rPr>
        <w:t xml:space="preserve">nerational </w:t>
      </w:r>
      <w:r>
        <w:rPr>
          <w:rFonts w:ascii="Times New Roman Regular" w:hAnsi="Times New Roman Regular" w:cs="Times New Roman Regular"/>
          <w:b/>
          <w:bCs/>
          <w:sz w:val="24"/>
        </w:rPr>
        <w:t xml:space="preserve">Digital </w:t>
      </w:r>
      <w:r>
        <w:rPr>
          <w:rFonts w:ascii="Times New Roman Regular" w:hAnsi="Times New Roman Regular" w:cs="Times New Roman Regular"/>
          <w:b/>
          <w:bCs/>
          <w:sz w:val="24"/>
          <w:lang w:eastAsia="zh-Hans"/>
        </w:rPr>
        <w:t>Divide</w:t>
      </w:r>
      <w:r>
        <w:rPr>
          <w:rFonts w:ascii="Times New Roman Regular" w:hAnsi="Times New Roman Regular" w:cs="Times New Roman Regular"/>
          <w:b/>
          <w:bCs/>
          <w:sz w:val="24"/>
        </w:rPr>
        <w:t xml:space="preserve"> in the post-Pandemic era in China</w:t>
      </w:r>
    </w:p>
    <w:p w14:paraId="311B2B36" w14:textId="77777777" w:rsidR="00E477C6" w:rsidRDefault="00ED58F2">
      <w:pPr>
        <w:spacing w:line="360" w:lineRule="auto"/>
        <w:rPr>
          <w:rFonts w:ascii="Times New Roman Regular" w:hAnsi="Times New Roman Regular" w:cs="Times New Roman Regular"/>
          <w:sz w:val="24"/>
        </w:rPr>
      </w:pPr>
      <w:r>
        <w:rPr>
          <w:rFonts w:ascii="Times New Roman Regular" w:hAnsi="Times New Roman Regular" w:cs="Times New Roman Regular"/>
          <w:sz w:val="24"/>
        </w:rPr>
        <w:t>Clearly, the pandemic has accelerated the digital transformation of all sectors of society. But the technological acceleration prompted by the pandemic has not been all good. Restricted by the pan</w:t>
      </w:r>
      <w:r>
        <w:rPr>
          <w:rFonts w:ascii="Times New Roman Regular" w:hAnsi="Times New Roman Regular" w:cs="Times New Roman Regular"/>
          <w:sz w:val="24"/>
        </w:rPr>
        <w:t xml:space="preserve">demic, on the one hand, people are trying to avoid offline physical contact and social activities, making physical </w:t>
      </w:r>
      <w:r>
        <w:rPr>
          <w:rFonts w:ascii="Times New Roman Regular" w:hAnsi="Times New Roman Regular" w:cs="Times New Roman Regular"/>
          <w:sz w:val="24"/>
        </w:rPr>
        <w:t>‘</w:t>
      </w:r>
      <w:r>
        <w:rPr>
          <w:rFonts w:ascii="Times New Roman Regular" w:hAnsi="Times New Roman Regular" w:cs="Times New Roman Regular"/>
          <w:sz w:val="24"/>
        </w:rPr>
        <w:t>separation</w:t>
      </w:r>
      <w:r>
        <w:rPr>
          <w:rFonts w:ascii="Times New Roman Regular" w:hAnsi="Times New Roman Regular" w:cs="Times New Roman Regular"/>
          <w:sz w:val="24"/>
        </w:rPr>
        <w:t>’</w:t>
      </w:r>
      <w:r>
        <w:rPr>
          <w:rFonts w:ascii="Times New Roman Regular" w:hAnsi="Times New Roman Regular" w:cs="Times New Roman Regular"/>
          <w:sz w:val="24"/>
        </w:rPr>
        <w:t xml:space="preserve"> become the normal state of highly connected world. On the other hand, the shift to more virtual connectivity online has led to m</w:t>
      </w:r>
      <w:r>
        <w:rPr>
          <w:rFonts w:ascii="Times New Roman Regular" w:hAnsi="Times New Roman Regular" w:cs="Times New Roman Regular"/>
          <w:sz w:val="24"/>
        </w:rPr>
        <w:t>ore reliance on social media. For example, induced by recommendation algorithms, technology addiction has become a new disease in the age of social media. In addition, the new digital divide makes it difficult for the elderly and other digitally vulnerable</w:t>
      </w:r>
      <w:r>
        <w:rPr>
          <w:rFonts w:ascii="Times New Roman Regular" w:hAnsi="Times New Roman Regular" w:cs="Times New Roman Regular"/>
          <w:sz w:val="24"/>
        </w:rPr>
        <w:t xml:space="preserve"> groups.</w:t>
      </w:r>
    </w:p>
    <w:p w14:paraId="7A558284" w14:textId="77777777" w:rsidR="00E477C6" w:rsidRDefault="00E477C6">
      <w:pPr>
        <w:spacing w:line="360" w:lineRule="auto"/>
        <w:rPr>
          <w:rFonts w:ascii="Times New Roman Regular" w:hAnsi="Times New Roman Regular" w:cs="Times New Roman Regular"/>
          <w:sz w:val="24"/>
        </w:rPr>
      </w:pPr>
    </w:p>
    <w:p w14:paraId="3D7D023B" w14:textId="77777777" w:rsidR="00E477C6" w:rsidRDefault="00ED58F2">
      <w:pPr>
        <w:spacing w:line="360" w:lineRule="auto"/>
        <w:rPr>
          <w:rFonts w:ascii="Times New Roman Regular" w:hAnsi="Times New Roman Regular" w:cs="Times New Roman Regular"/>
          <w:sz w:val="24"/>
        </w:rPr>
      </w:pPr>
      <w:r>
        <w:rPr>
          <w:rFonts w:ascii="Times New Roman Regular" w:hAnsi="Times New Roman Regular" w:cs="Times New Roman Regular"/>
          <w:sz w:val="24"/>
        </w:rPr>
        <w:t xml:space="preserve">Although the digital divide is not a new phenomenon and problem, with the deepening of social digitization and intelligence, it not only appears some new developments and manifestations, but also tends to expand in some respects, and causes serious social </w:t>
      </w:r>
      <w:r>
        <w:rPr>
          <w:rFonts w:ascii="Times New Roman Regular" w:hAnsi="Times New Roman Regular" w:cs="Times New Roman Regular"/>
          <w:sz w:val="24"/>
        </w:rPr>
        <w:t>consequences. Since the outbreak, scholars have discussed the new manifestations of the digital divide from the perspectives of generational divide, journalism algorithms, social media use and digital literacy. During the pandemic period, some news that el</w:t>
      </w:r>
      <w:r>
        <w:rPr>
          <w:rFonts w:ascii="Times New Roman Regular" w:hAnsi="Times New Roman Regular" w:cs="Times New Roman Regular"/>
          <w:sz w:val="24"/>
        </w:rPr>
        <w:t xml:space="preserve">derly people could not or could not use the </w:t>
      </w:r>
      <w:r>
        <w:rPr>
          <w:rFonts w:ascii="Times New Roman Regular" w:hAnsi="Times New Roman Regular" w:cs="Times New Roman Regular"/>
          <w:sz w:val="24"/>
        </w:rPr>
        <w:t>‘</w:t>
      </w:r>
      <w:r>
        <w:rPr>
          <w:rFonts w:ascii="Times New Roman Regular" w:hAnsi="Times New Roman Regular" w:cs="Times New Roman Regular"/>
          <w:sz w:val="24"/>
        </w:rPr>
        <w:t>health QR code</w:t>
      </w:r>
      <w:r>
        <w:rPr>
          <w:rFonts w:ascii="Times New Roman Regular" w:hAnsi="Times New Roman Regular" w:cs="Times New Roman Regular"/>
          <w:sz w:val="24"/>
        </w:rPr>
        <w:t>’</w:t>
      </w:r>
      <w:r>
        <w:rPr>
          <w:rFonts w:ascii="Times New Roman Regular" w:hAnsi="Times New Roman Regular" w:cs="Times New Roman Regular"/>
          <w:sz w:val="24"/>
        </w:rPr>
        <w:t xml:space="preserve"> to take the subway or were directly kicked off the bus became hot searches, which </w:t>
      </w:r>
      <w:r>
        <w:rPr>
          <w:rFonts w:ascii="Times New Roman Regular" w:hAnsi="Times New Roman Regular" w:cs="Times New Roman Regular"/>
          <w:sz w:val="24"/>
        </w:rPr>
        <w:lastRenderedPageBreak/>
        <w:t>also stimulated the nerves of the society. Obviously, COVID-19 has aggravated the digital divide faced by the eld</w:t>
      </w:r>
      <w:r>
        <w:rPr>
          <w:rFonts w:ascii="Times New Roman Regular" w:hAnsi="Times New Roman Regular" w:cs="Times New Roman Regular"/>
          <w:sz w:val="24"/>
        </w:rPr>
        <w:t>erly and other digitally vulnerable groups, making the inter-generational divide, like the urban-rural divide, the main manifestation of the digital divide at this stage (Peng, 2020). The long-term neglect of the needs of the elderly by the market at the e</w:t>
      </w:r>
      <w:r>
        <w:rPr>
          <w:rFonts w:ascii="Times New Roman Regular" w:hAnsi="Times New Roman Regular" w:cs="Times New Roman Regular"/>
          <w:sz w:val="24"/>
        </w:rPr>
        <w:t>conomic level and the language barrier constructed by the network culture at the cultural level both make the elderly group have access to the Internet, but they must face the reality of being isolated by technology. In this regard, Chen (2020) believes th</w:t>
      </w:r>
      <w:r>
        <w:rPr>
          <w:rFonts w:ascii="Times New Roman Regular" w:hAnsi="Times New Roman Regular" w:cs="Times New Roman Regular"/>
          <w:sz w:val="24"/>
        </w:rPr>
        <w:t>at only improving the digital skills of the elderly cannot truly narrow the digital divide, but to create aged-friendly media forms based on the actual needs of the elderly. Zhou et al. (2020) took family as the research field and found that such digital g</w:t>
      </w:r>
      <w:r>
        <w:rPr>
          <w:rFonts w:ascii="Times New Roman Regular" w:hAnsi="Times New Roman Regular" w:cs="Times New Roman Regular"/>
          <w:sz w:val="24"/>
        </w:rPr>
        <w:t>eneration divide (especially literacy divide) was significantly positively correlated with health generation divide. Therefore, to eliminate the digital generation divide, it is particularly important to improve the family cultural level, especially the di</w:t>
      </w:r>
      <w:r>
        <w:rPr>
          <w:rFonts w:ascii="Times New Roman Regular" w:hAnsi="Times New Roman Regular" w:cs="Times New Roman Regular"/>
          <w:sz w:val="24"/>
        </w:rPr>
        <w:t xml:space="preserve">gital feedback and healthy feedback of the young people in the family. Bu et at. (2020) further proposes that the ideal digital literacy education is not a one-way </w:t>
      </w:r>
      <w:r>
        <w:rPr>
          <w:rFonts w:ascii="Times New Roman Regular" w:hAnsi="Times New Roman Regular" w:cs="Times New Roman Regular"/>
          <w:sz w:val="24"/>
        </w:rPr>
        <w:t>‘</w:t>
      </w:r>
      <w:r>
        <w:rPr>
          <w:rFonts w:ascii="Times New Roman Regular" w:hAnsi="Times New Roman Regular" w:cs="Times New Roman Regular"/>
          <w:sz w:val="24"/>
        </w:rPr>
        <w:t>bridging</w:t>
      </w:r>
      <w:r>
        <w:rPr>
          <w:rFonts w:ascii="Times New Roman Regular" w:hAnsi="Times New Roman Regular" w:cs="Times New Roman Regular"/>
          <w:sz w:val="24"/>
        </w:rPr>
        <w:t>’</w:t>
      </w:r>
      <w:r>
        <w:rPr>
          <w:rFonts w:ascii="Times New Roman Regular" w:hAnsi="Times New Roman Regular" w:cs="Times New Roman Regular"/>
          <w:sz w:val="24"/>
        </w:rPr>
        <w:t xml:space="preserve"> of the digital divide, but an effort should be made to eliminate the negative imp</w:t>
      </w:r>
      <w:r>
        <w:rPr>
          <w:rFonts w:ascii="Times New Roman Regular" w:hAnsi="Times New Roman Regular" w:cs="Times New Roman Regular"/>
          <w:sz w:val="24"/>
        </w:rPr>
        <w:t xml:space="preserve">act of the divide on the disadvantaged population based on </w:t>
      </w:r>
      <w:r>
        <w:rPr>
          <w:rFonts w:ascii="Times New Roman Regular" w:hAnsi="Times New Roman Regular" w:cs="Times New Roman Regular" w:hint="eastAsia"/>
          <w:sz w:val="24"/>
        </w:rPr>
        <w:t>a</w:t>
      </w:r>
      <w:r>
        <w:rPr>
          <w:rFonts w:ascii="Times New Roman Regular" w:hAnsi="Times New Roman Regular" w:cs="Times New Roman Regular"/>
          <w:sz w:val="24"/>
        </w:rPr>
        <w:t xml:space="preserve"> social inclusion perspective.</w:t>
      </w:r>
    </w:p>
    <w:p w14:paraId="7FCB6A12" w14:textId="77777777" w:rsidR="00E477C6" w:rsidRDefault="00E477C6">
      <w:pPr>
        <w:spacing w:line="360" w:lineRule="auto"/>
        <w:rPr>
          <w:rFonts w:ascii="Times New Roman Regular" w:hAnsi="Times New Roman Regular" w:cs="Times New Roman Regular"/>
          <w:sz w:val="24"/>
        </w:rPr>
      </w:pPr>
    </w:p>
    <w:p w14:paraId="39B1302C" w14:textId="77777777" w:rsidR="00E477C6" w:rsidRDefault="00ED58F2">
      <w:pPr>
        <w:spacing w:line="360" w:lineRule="auto"/>
        <w:rPr>
          <w:rFonts w:ascii="Times New Roman Regular" w:hAnsi="Times New Roman Regular" w:cs="Times New Roman Regular"/>
          <w:b/>
          <w:bCs/>
          <w:sz w:val="24"/>
        </w:rPr>
      </w:pPr>
      <w:r>
        <w:rPr>
          <w:rFonts w:ascii="Times New Roman Regular" w:hAnsi="Times New Roman Regular" w:cs="Times New Roman Regular"/>
          <w:b/>
          <w:bCs/>
          <w:sz w:val="24"/>
        </w:rPr>
        <w:t>3. Possible Directions and Improvements in Future Research</w:t>
      </w:r>
    </w:p>
    <w:p w14:paraId="5D91D6BC" w14:textId="77777777" w:rsidR="00E477C6" w:rsidRDefault="00ED58F2">
      <w:pPr>
        <w:spacing w:line="360" w:lineRule="auto"/>
        <w:rPr>
          <w:rFonts w:ascii="Times New Roman Regular" w:hAnsi="Times New Roman Regular" w:cs="Times New Roman Regular"/>
          <w:sz w:val="24"/>
        </w:rPr>
      </w:pPr>
      <w:r>
        <w:rPr>
          <w:rFonts w:ascii="Times New Roman Regular" w:hAnsi="Times New Roman Regular" w:cs="Times New Roman Regular"/>
          <w:sz w:val="24"/>
        </w:rPr>
        <w:t>3.1 Reflections on Research Method</w:t>
      </w:r>
    </w:p>
    <w:p w14:paraId="3EE7C077" w14:textId="77777777" w:rsidR="00E477C6" w:rsidRDefault="00ED58F2">
      <w:pPr>
        <w:spacing w:line="360" w:lineRule="auto"/>
        <w:rPr>
          <w:rFonts w:ascii="Times New Roman Regular" w:hAnsi="Times New Roman Regular" w:cs="Times New Roman Regular"/>
          <w:sz w:val="24"/>
        </w:rPr>
      </w:pPr>
      <w:r>
        <w:rPr>
          <w:rFonts w:ascii="Times New Roman Regular" w:hAnsi="Times New Roman Regular" w:cs="Times New Roman Regular"/>
          <w:sz w:val="24"/>
        </w:rPr>
        <w:t>The first thing I want to think about is my future research methods. I majored in animation and digital visual effects during my undergraduate and postgraduate studies. After graduating from master's degree in 2012, I worked in the Art Center of IACASI (In</w:t>
      </w:r>
      <w:r>
        <w:rPr>
          <w:rFonts w:ascii="Times New Roman Regular" w:hAnsi="Times New Roman Regular" w:cs="Times New Roman Regular"/>
          <w:sz w:val="24"/>
        </w:rPr>
        <w:t>stitute of Automation, Chinese Academy of Sciences), engaged in the research of visual effects in animation. After that, I was employed as a lecturer at a university, teaching and researching animation, film and visual effect producing. Therefore, I have a</w:t>
      </w:r>
      <w:r>
        <w:rPr>
          <w:rFonts w:ascii="Times New Roman Regular" w:hAnsi="Times New Roman Regular" w:cs="Times New Roman Regular"/>
          <w:sz w:val="24"/>
        </w:rPr>
        <w:t xml:space="preserve">bout 10 years of experience in visual industry and good ability in visual works production. However, it is a pity that visual </w:t>
      </w:r>
      <w:bookmarkStart w:id="0" w:name="OLE_LINK2"/>
      <w:bookmarkStart w:id="1" w:name="OLE_LINK1"/>
      <w:r>
        <w:rPr>
          <w:rFonts w:ascii="Times New Roman Regular" w:hAnsi="Times New Roman Regular" w:cs="Times New Roman Regular"/>
          <w:sz w:val="24"/>
        </w:rPr>
        <w:t>techniques</w:t>
      </w:r>
      <w:bookmarkEnd w:id="0"/>
      <w:bookmarkEnd w:id="1"/>
      <w:r>
        <w:rPr>
          <w:rFonts w:ascii="Times New Roman Regular" w:hAnsi="Times New Roman Regular" w:cs="Times New Roman Regular"/>
          <w:sz w:val="24"/>
        </w:rPr>
        <w:t xml:space="preserve"> are seldom applied in my research in recent years. That is, my ‘</w:t>
      </w:r>
      <w:r>
        <w:rPr>
          <w:rFonts w:ascii="Times New Roman Regular" w:hAnsi="Times New Roman Regular" w:cs="Times New Roman Regular" w:hint="eastAsia"/>
          <w:sz w:val="24"/>
        </w:rPr>
        <w:t>p</w:t>
      </w:r>
      <w:r>
        <w:rPr>
          <w:rFonts w:ascii="Times New Roman Regular" w:hAnsi="Times New Roman Regular" w:cs="Times New Roman Regular"/>
          <w:sz w:val="24"/>
        </w:rPr>
        <w:t xml:space="preserve">rofessional knowledge’ </w:t>
      </w:r>
      <w:proofErr w:type="gramStart"/>
      <w:r>
        <w:rPr>
          <w:rFonts w:ascii="Times New Roman Regular" w:hAnsi="Times New Roman Regular" w:cs="Times New Roman Regular"/>
          <w:sz w:val="24"/>
        </w:rPr>
        <w:t>have</w:t>
      </w:r>
      <w:proofErr w:type="gramEnd"/>
      <w:r>
        <w:rPr>
          <w:rFonts w:ascii="Times New Roman Regular" w:hAnsi="Times New Roman Regular" w:cs="Times New Roman Regular"/>
          <w:sz w:val="24"/>
        </w:rPr>
        <w:t xml:space="preserve"> not been utilized </w:t>
      </w:r>
      <w:r>
        <w:rPr>
          <w:rFonts w:ascii="Times New Roman Regular" w:hAnsi="Times New Roman Regular" w:cs="Times New Roman Regular"/>
          <w:sz w:val="24"/>
        </w:rPr>
        <w:lastRenderedPageBreak/>
        <w:t>enough t</w:t>
      </w:r>
      <w:r>
        <w:rPr>
          <w:rFonts w:ascii="Times New Roman Regular" w:hAnsi="Times New Roman Regular" w:cs="Times New Roman Regular"/>
          <w:sz w:val="24"/>
        </w:rPr>
        <w:t xml:space="preserve">o help me to explore more </w:t>
      </w:r>
      <w:r>
        <w:rPr>
          <w:rFonts w:ascii="Times New Roman Regular" w:hAnsi="Times New Roman Regular" w:cs="Times New Roman Regular"/>
          <w:sz w:val="24"/>
        </w:rPr>
        <w:t>‘</w:t>
      </w:r>
      <w:r>
        <w:rPr>
          <w:rFonts w:ascii="Times New Roman Regular" w:hAnsi="Times New Roman Regular" w:cs="Times New Roman Regular"/>
          <w:sz w:val="24"/>
        </w:rPr>
        <w:t>knowledge</w:t>
      </w:r>
      <w:r>
        <w:rPr>
          <w:rFonts w:ascii="Times New Roman Regular" w:hAnsi="Times New Roman Regular" w:cs="Times New Roman Regular"/>
          <w:sz w:val="24"/>
        </w:rPr>
        <w:t>’</w:t>
      </w:r>
      <w:r>
        <w:rPr>
          <w:rFonts w:ascii="Times New Roman Regular" w:hAnsi="Times New Roman Regular" w:cs="Times New Roman Regular"/>
          <w:sz w:val="24"/>
        </w:rPr>
        <w:t xml:space="preserve">. The question I am pondering is </w:t>
      </w:r>
      <w:r>
        <w:rPr>
          <w:rFonts w:ascii="Times New Roman Regular" w:hAnsi="Times New Roman Regular" w:cs="Times New Roman Regular"/>
          <w:sz w:val="24"/>
        </w:rPr>
        <w:t>‘</w:t>
      </w:r>
      <w:r>
        <w:rPr>
          <w:rFonts w:ascii="Times New Roman Regular" w:hAnsi="Times New Roman Regular" w:cs="Times New Roman Regular"/>
          <w:sz w:val="24"/>
        </w:rPr>
        <w:t>can visual approaches be adopted in my research</w:t>
      </w:r>
      <w:r>
        <w:rPr>
          <w:rFonts w:ascii="Times New Roman Regular" w:hAnsi="Times New Roman Regular" w:cs="Times New Roman Regular" w:hint="eastAsia"/>
          <w:sz w:val="24"/>
        </w:rPr>
        <w:t>?</w:t>
      </w:r>
      <w:r>
        <w:rPr>
          <w:rFonts w:ascii="Times New Roman Regular" w:hAnsi="Times New Roman Regular" w:cs="Times New Roman Regular"/>
          <w:sz w:val="24"/>
        </w:rPr>
        <w:t xml:space="preserve">’ </w:t>
      </w:r>
      <w:r>
        <w:rPr>
          <w:rFonts w:ascii="Times New Roman Regular" w:hAnsi="Times New Roman Regular" w:cs="Times New Roman Regular" w:hint="eastAsia"/>
          <w:sz w:val="24"/>
        </w:rPr>
        <w:t xml:space="preserve">Fortunately, I came across a method called </w:t>
      </w:r>
      <w:r>
        <w:rPr>
          <w:rFonts w:ascii="Times New Roman Regular" w:hAnsi="Times New Roman Regular" w:cs="Times New Roman Regular"/>
          <w:sz w:val="24"/>
        </w:rPr>
        <w:t>‘</w:t>
      </w:r>
      <w:r>
        <w:rPr>
          <w:rFonts w:ascii="Times New Roman Italic" w:hAnsi="Times New Roman Italic" w:cs="Times New Roman Italic"/>
          <w:i/>
          <w:iCs/>
          <w:sz w:val="24"/>
        </w:rPr>
        <w:t>shared anthropology</w:t>
      </w:r>
      <w:r>
        <w:rPr>
          <w:rFonts w:ascii="Times New Roman Regular" w:hAnsi="Times New Roman Regular" w:cs="Times New Roman Regular"/>
          <w:sz w:val="24"/>
        </w:rPr>
        <w:t>’</w:t>
      </w:r>
      <w:r>
        <w:rPr>
          <w:rFonts w:ascii="Times New Roman Regular" w:hAnsi="Times New Roman Regular" w:cs="Times New Roman Regular" w:hint="eastAsia"/>
          <w:sz w:val="24"/>
        </w:rPr>
        <w:t xml:space="preserve"> in an </w:t>
      </w:r>
      <w:r>
        <w:rPr>
          <w:rFonts w:ascii="Times New Roman Regular" w:hAnsi="Times New Roman Regular" w:cs="Times New Roman Regular"/>
          <w:sz w:val="24"/>
        </w:rPr>
        <w:t>occasional reading</w:t>
      </w:r>
      <w:r>
        <w:rPr>
          <w:rFonts w:ascii="Times New Roman Regular" w:hAnsi="Times New Roman Regular" w:cs="Times New Roman Regular" w:hint="eastAsia"/>
          <w:sz w:val="24"/>
        </w:rPr>
        <w:t>. A detailed discussion of shared anthropology</w:t>
      </w:r>
      <w:r>
        <w:rPr>
          <w:rFonts w:ascii="Times New Roman Regular" w:hAnsi="Times New Roman Regular" w:cs="Times New Roman Regular" w:hint="eastAsia"/>
          <w:sz w:val="24"/>
        </w:rPr>
        <w:t xml:space="preserve"> will be presented in my future proposal. This concept is brought by Jean </w:t>
      </w:r>
      <w:proofErr w:type="spellStart"/>
      <w:r>
        <w:rPr>
          <w:rFonts w:ascii="Times New Roman Regular" w:hAnsi="Times New Roman Regular" w:cs="Times New Roman Regular" w:hint="eastAsia"/>
          <w:sz w:val="24"/>
        </w:rPr>
        <w:t>Rouch</w:t>
      </w:r>
      <w:proofErr w:type="spellEnd"/>
      <w:r>
        <w:rPr>
          <w:rFonts w:ascii="Times New Roman Regular" w:hAnsi="Times New Roman Regular" w:cs="Times New Roman Regular"/>
          <w:sz w:val="24"/>
        </w:rPr>
        <w:t xml:space="preserve"> (</w:t>
      </w:r>
      <w:proofErr w:type="spellStart"/>
      <w:r>
        <w:rPr>
          <w:rFonts w:ascii="Times New Roman Regular" w:hAnsi="Times New Roman Regular" w:cs="Times New Roman Regular" w:hint="eastAsia"/>
          <w:sz w:val="24"/>
        </w:rPr>
        <w:t>Hikiji</w:t>
      </w:r>
      <w:proofErr w:type="spellEnd"/>
      <w:r>
        <w:rPr>
          <w:rFonts w:ascii="Times New Roman Regular" w:hAnsi="Times New Roman Regular" w:cs="Times New Roman Regular" w:hint="eastAsia"/>
          <w:sz w:val="24"/>
        </w:rPr>
        <w:t>, 2010</w:t>
      </w:r>
      <w:r>
        <w:rPr>
          <w:rFonts w:ascii="Times New Roman Regular" w:hAnsi="Times New Roman Regular" w:cs="Times New Roman Regular"/>
          <w:sz w:val="24"/>
        </w:rPr>
        <w:t xml:space="preserve">). </w:t>
      </w:r>
      <w:r>
        <w:rPr>
          <w:rFonts w:ascii="Times New Roman Regular" w:hAnsi="Times New Roman Regular" w:cs="Times New Roman Regular" w:hint="eastAsia"/>
          <w:sz w:val="24"/>
        </w:rPr>
        <w:t>It change</w:t>
      </w:r>
      <w:r>
        <w:rPr>
          <w:rFonts w:ascii="Times New Roman Regular" w:hAnsi="Times New Roman Regular" w:cs="Times New Roman Regular"/>
          <w:sz w:val="24"/>
        </w:rPr>
        <w:t>s</w:t>
      </w:r>
      <w:r>
        <w:rPr>
          <w:rFonts w:ascii="Times New Roman Regular" w:hAnsi="Times New Roman Regular" w:cs="Times New Roman Regular" w:hint="eastAsia"/>
          <w:sz w:val="24"/>
        </w:rPr>
        <w:t xml:space="preserve"> the relationship between producer</w:t>
      </w:r>
      <w:r>
        <w:rPr>
          <w:rFonts w:ascii="Times New Roman Regular" w:hAnsi="Times New Roman Regular" w:cs="Times New Roman Regular"/>
          <w:sz w:val="24"/>
        </w:rPr>
        <w:t>s</w:t>
      </w:r>
      <w:r>
        <w:rPr>
          <w:rFonts w:ascii="Times New Roman Regular" w:hAnsi="Times New Roman Regular" w:cs="Times New Roman Regular" w:hint="eastAsia"/>
          <w:sz w:val="24"/>
        </w:rPr>
        <w:t xml:space="preserve"> and subject</w:t>
      </w:r>
      <w:r>
        <w:rPr>
          <w:rFonts w:ascii="Times New Roman Regular" w:hAnsi="Times New Roman Regular" w:cs="Times New Roman Regular"/>
          <w:sz w:val="24"/>
        </w:rPr>
        <w:t>s</w:t>
      </w:r>
      <w:r>
        <w:rPr>
          <w:rFonts w:ascii="Times New Roman Regular" w:hAnsi="Times New Roman Regular" w:cs="Times New Roman Regular" w:hint="eastAsia"/>
          <w:sz w:val="24"/>
        </w:rPr>
        <w:t xml:space="preserve"> in previous documentary </w:t>
      </w:r>
      <w:r>
        <w:rPr>
          <w:rFonts w:ascii="Times New Roman Regular" w:hAnsi="Times New Roman Regular" w:cs="Times New Roman Regular"/>
          <w:sz w:val="24"/>
        </w:rPr>
        <w:t xml:space="preserve">production and </w:t>
      </w:r>
      <w:r>
        <w:rPr>
          <w:rFonts w:ascii="Times New Roman Regular" w:hAnsi="Times New Roman Regular" w:cs="Times New Roman Regular" w:hint="eastAsia"/>
          <w:sz w:val="24"/>
        </w:rPr>
        <w:t>enables the photographer and the photographed to share the ide</w:t>
      </w:r>
      <w:r>
        <w:rPr>
          <w:rFonts w:ascii="Times New Roman Regular" w:hAnsi="Times New Roman Regular" w:cs="Times New Roman Regular" w:hint="eastAsia"/>
          <w:sz w:val="24"/>
        </w:rPr>
        <w:t xml:space="preserve">ntity of </w:t>
      </w:r>
      <w:r>
        <w:rPr>
          <w:rFonts w:ascii="Times New Roman Regular" w:hAnsi="Times New Roman Regular" w:cs="Times New Roman Regular"/>
          <w:sz w:val="24"/>
        </w:rPr>
        <w:t>‘</w:t>
      </w:r>
      <w:r>
        <w:rPr>
          <w:rFonts w:ascii="Times New Roman Regular" w:hAnsi="Times New Roman Regular" w:cs="Times New Roman Regular" w:hint="eastAsia"/>
          <w:sz w:val="24"/>
        </w:rPr>
        <w:t>author</w:t>
      </w:r>
      <w:r>
        <w:rPr>
          <w:rFonts w:ascii="Times New Roman Regular" w:hAnsi="Times New Roman Regular" w:cs="Times New Roman Regular"/>
          <w:sz w:val="24"/>
        </w:rPr>
        <w:t>’</w:t>
      </w:r>
      <w:r>
        <w:rPr>
          <w:rFonts w:ascii="Times New Roman Regular" w:hAnsi="Times New Roman Regular" w:cs="Times New Roman Regular" w:hint="eastAsia"/>
          <w:sz w:val="24"/>
        </w:rPr>
        <w:t xml:space="preserve"> and participate in the construction of the image, thus changing the previous one-way identification and control of the </w:t>
      </w:r>
      <w:r>
        <w:rPr>
          <w:rFonts w:ascii="Times New Roman Regular" w:hAnsi="Times New Roman Regular" w:cs="Times New Roman Regular"/>
          <w:sz w:val="24"/>
        </w:rPr>
        <w:t>‘</w:t>
      </w:r>
      <w:r>
        <w:rPr>
          <w:rFonts w:ascii="Times New Roman Regular" w:hAnsi="Times New Roman Regular" w:cs="Times New Roman Regular" w:hint="eastAsia"/>
          <w:sz w:val="24"/>
        </w:rPr>
        <w:t>reality</w:t>
      </w:r>
      <w:r>
        <w:rPr>
          <w:rFonts w:ascii="Times New Roman Regular" w:hAnsi="Times New Roman Regular" w:cs="Times New Roman Regular"/>
          <w:sz w:val="24"/>
        </w:rPr>
        <w:t>’</w:t>
      </w:r>
      <w:r>
        <w:rPr>
          <w:rFonts w:ascii="Times New Roman Regular" w:hAnsi="Times New Roman Regular" w:cs="Times New Roman Regular" w:hint="eastAsia"/>
          <w:sz w:val="24"/>
        </w:rPr>
        <w:t xml:space="preserve"> </w:t>
      </w:r>
      <w:r>
        <w:rPr>
          <w:rFonts w:ascii="Times New Roman Regular" w:hAnsi="Times New Roman Regular" w:cs="Times New Roman Regular"/>
          <w:sz w:val="24"/>
        </w:rPr>
        <w:t xml:space="preserve">in </w:t>
      </w:r>
      <w:r>
        <w:rPr>
          <w:rFonts w:ascii="Times New Roman Regular" w:hAnsi="Times New Roman Regular" w:cs="Times New Roman Regular" w:hint="eastAsia"/>
          <w:sz w:val="24"/>
        </w:rPr>
        <w:t>documentaries.</w:t>
      </w:r>
      <w:r>
        <w:rPr>
          <w:rFonts w:ascii="Times New Roman Regular" w:hAnsi="Times New Roman Regular" w:cs="Times New Roman Regular"/>
          <w:sz w:val="24"/>
        </w:rPr>
        <w:t xml:space="preserve"> </w:t>
      </w:r>
      <w:r>
        <w:rPr>
          <w:rFonts w:ascii="Times New Roman Regular" w:hAnsi="Times New Roman Regular" w:cs="Times New Roman Regular" w:hint="eastAsia"/>
          <w:sz w:val="24"/>
        </w:rPr>
        <w:t>The application of sharing anthropology in documentary creation is constantly expanding, fr</w:t>
      </w:r>
      <w:r>
        <w:rPr>
          <w:rFonts w:ascii="Times New Roman Regular" w:hAnsi="Times New Roman Regular" w:cs="Times New Roman Regular" w:hint="eastAsia"/>
          <w:sz w:val="24"/>
        </w:rPr>
        <w:t>om sharing the identity of the author to handing the camera to the subject, so that they can use the perspective of the object to shoot their own people around them.</w:t>
      </w:r>
      <w:r>
        <w:rPr>
          <w:rFonts w:ascii="Times New Roman Regular" w:hAnsi="Times New Roman Regular" w:cs="Times New Roman Regular"/>
          <w:sz w:val="24"/>
        </w:rPr>
        <w:t xml:space="preserve"> If one of my future research aims is to observe the daily lives of the elderly after the p</w:t>
      </w:r>
      <w:r>
        <w:rPr>
          <w:rFonts w:ascii="Times New Roman Regular" w:hAnsi="Times New Roman Regular" w:cs="Times New Roman Regular"/>
          <w:sz w:val="24"/>
        </w:rPr>
        <w:t>andemic, documentary, so far as I concern, can not only be a way of presentation, but also an effective approach to achieve the research goal.</w:t>
      </w:r>
    </w:p>
    <w:p w14:paraId="5BCF6AB9" w14:textId="77777777" w:rsidR="00E477C6" w:rsidRDefault="00E477C6">
      <w:pPr>
        <w:spacing w:line="360" w:lineRule="auto"/>
        <w:rPr>
          <w:rFonts w:ascii="Times New Roman Regular" w:hAnsi="Times New Roman Regular" w:cs="Times New Roman Regular"/>
          <w:sz w:val="24"/>
        </w:rPr>
      </w:pPr>
    </w:p>
    <w:p w14:paraId="3F3E1EB6" w14:textId="77777777" w:rsidR="00E477C6" w:rsidRDefault="00ED58F2">
      <w:pPr>
        <w:spacing w:line="360" w:lineRule="auto"/>
        <w:rPr>
          <w:rFonts w:ascii="Times New Roman Regular" w:hAnsi="Times New Roman Regular" w:cs="Times New Roman Regular"/>
          <w:sz w:val="24"/>
        </w:rPr>
      </w:pPr>
      <w:r>
        <w:rPr>
          <w:rFonts w:ascii="Times New Roman Regular" w:hAnsi="Times New Roman Regular" w:cs="Times New Roman Regular"/>
          <w:sz w:val="24"/>
        </w:rPr>
        <w:t>3.2 Reflections on Pandemic Influences on Future Research</w:t>
      </w:r>
    </w:p>
    <w:p w14:paraId="4D2D0E59" w14:textId="77777777" w:rsidR="00E477C6" w:rsidRDefault="00ED58F2">
      <w:pPr>
        <w:spacing w:line="360" w:lineRule="auto"/>
        <w:rPr>
          <w:rFonts w:ascii="Times New Roman Regular" w:hAnsi="Times New Roman Regular" w:cs="Times New Roman Regular"/>
          <w:sz w:val="24"/>
        </w:rPr>
      </w:pPr>
      <w:r>
        <w:rPr>
          <w:rFonts w:ascii="Times New Roman Regular" w:hAnsi="Times New Roman Regular" w:cs="Times New Roman Regular"/>
          <w:sz w:val="24"/>
        </w:rPr>
        <w:t>Today, o</w:t>
      </w:r>
      <w:r>
        <w:rPr>
          <w:rFonts w:ascii="Times New Roman Regular" w:hAnsi="Times New Roman Regular" w:cs="Times New Roman Regular"/>
          <w:sz w:val="24"/>
          <w:lang w:eastAsia="zh-Hans"/>
        </w:rPr>
        <w:t>ur</w:t>
      </w:r>
      <w:r>
        <w:rPr>
          <w:rFonts w:ascii="Times New Roman Regular" w:hAnsi="Times New Roman Regular" w:cs="Times New Roman Regular"/>
          <w:sz w:val="24"/>
        </w:rPr>
        <w:t xml:space="preserve"> society has entered the era of digital and </w:t>
      </w:r>
      <w:r>
        <w:rPr>
          <w:rFonts w:ascii="Times New Roman Regular" w:hAnsi="Times New Roman Regular" w:cs="Times New Roman Regular"/>
          <w:sz w:val="24"/>
        </w:rPr>
        <w:t xml:space="preserve">information. During the lockdown period, we enjoyed the convenience of digital life brought by the Internet. The COVID-19 pandemic has not only caused severe economic and social changes in a global </w:t>
      </w:r>
      <w:r>
        <w:rPr>
          <w:rFonts w:ascii="Times New Roman Regular" w:hAnsi="Times New Roman Regular" w:cs="Times New Roman Regular"/>
          <w:sz w:val="24"/>
          <w:lang w:eastAsia="zh-Hans"/>
        </w:rPr>
        <w:t>extent</w:t>
      </w:r>
      <w:r>
        <w:rPr>
          <w:rFonts w:ascii="Times New Roman Regular" w:hAnsi="Times New Roman Regular" w:cs="Times New Roman Regular"/>
          <w:sz w:val="24"/>
        </w:rPr>
        <w:t>, but also has an impact that is bound to last for a</w:t>
      </w:r>
      <w:r>
        <w:rPr>
          <w:rFonts w:ascii="Times New Roman Regular" w:hAnsi="Times New Roman Regular" w:cs="Times New Roman Regular"/>
          <w:sz w:val="24"/>
        </w:rPr>
        <w:t xml:space="preserve"> long time to come. The impact of the pandemic involves many aspects, including the media industry and social information system. However, unlike the economic and social development retarded by the pandemic, the isolation effect caused by the pandemic ampl</w:t>
      </w:r>
      <w:r>
        <w:rPr>
          <w:rFonts w:ascii="Times New Roman Regular" w:hAnsi="Times New Roman Regular" w:cs="Times New Roman Regular"/>
          <w:sz w:val="24"/>
        </w:rPr>
        <w:t>ifies the close connection between media technology and our lives. The rapid development and evolution of new technologies have also brought many new problems and puzzles to media formats and media ecology. Scholars' thinking on these issues has gone far b</w:t>
      </w:r>
      <w:r>
        <w:rPr>
          <w:rFonts w:ascii="Times New Roman Regular" w:hAnsi="Times New Roman Regular" w:cs="Times New Roman Regular"/>
          <w:sz w:val="24"/>
        </w:rPr>
        <w:t>eyond the pure media and technological tools, leading to human society and human civilization itself when ‘digital being’ has become a reality. Perhaps it is because the pandemic has stimulated people's thinking, or the rapid development of artificial inte</w:t>
      </w:r>
      <w:r>
        <w:rPr>
          <w:rFonts w:ascii="Times New Roman Regular" w:hAnsi="Times New Roman Regular" w:cs="Times New Roman Regular"/>
          <w:sz w:val="24"/>
        </w:rPr>
        <w:t xml:space="preserve">lligence and other technologies has forced people to think. Scholars have strongly </w:t>
      </w:r>
      <w:r>
        <w:rPr>
          <w:rFonts w:ascii="Times New Roman Regular" w:hAnsi="Times New Roman Regular" w:cs="Times New Roman Regular"/>
          <w:sz w:val="24"/>
        </w:rPr>
        <w:lastRenderedPageBreak/>
        <w:t>reflected and criticized the phenomenon of new media and human society. Under the double care of technology and humanity, the research on new media not only extends and deep</w:t>
      </w:r>
      <w:r>
        <w:rPr>
          <w:rFonts w:ascii="Times New Roman Regular" w:hAnsi="Times New Roman Regular" w:cs="Times New Roman Regular"/>
          <w:sz w:val="24"/>
        </w:rPr>
        <w:t>ens classical topics, but also explores and innovates new topics, as well as attempts and explorations based on new technology trends. They all point to the construction of a community in the era of intelligent technology and the expectation of a more tole</w:t>
      </w:r>
      <w:r>
        <w:rPr>
          <w:rFonts w:ascii="Times New Roman Regular" w:hAnsi="Times New Roman Regular" w:cs="Times New Roman Regular"/>
          <w:sz w:val="24"/>
        </w:rPr>
        <w:t>rant and better life.</w:t>
      </w:r>
    </w:p>
    <w:p w14:paraId="548C4B31" w14:textId="77777777" w:rsidR="00E477C6" w:rsidRDefault="00E477C6">
      <w:pPr>
        <w:spacing w:line="360" w:lineRule="auto"/>
        <w:rPr>
          <w:rFonts w:ascii="Times New Roman Regular" w:hAnsi="Times New Roman Regular" w:cs="Times New Roman Regular"/>
          <w:sz w:val="24"/>
        </w:rPr>
      </w:pPr>
    </w:p>
    <w:p w14:paraId="252D6EFE" w14:textId="77777777" w:rsidR="00E477C6" w:rsidRDefault="00ED58F2">
      <w:pPr>
        <w:spacing w:line="360" w:lineRule="auto"/>
        <w:rPr>
          <w:rFonts w:ascii="Times New Roman Regular" w:hAnsi="Times New Roman Regular" w:cs="Times New Roman Regular"/>
          <w:sz w:val="24"/>
        </w:rPr>
      </w:pPr>
      <w:r>
        <w:rPr>
          <w:rFonts w:ascii="Times New Roman Regular" w:hAnsi="Times New Roman Regular" w:cs="Times New Roman Regular"/>
          <w:sz w:val="24"/>
        </w:rPr>
        <w:t>The digital divide was once considered as a phenomenon in the field of information technology, but with the arrival of information technology in the era of artificial intelligence, the digital divide has accelerated and deepened, cov</w:t>
      </w:r>
      <w:r>
        <w:rPr>
          <w:rFonts w:ascii="Times New Roman Regular" w:hAnsi="Times New Roman Regular" w:cs="Times New Roman Regular"/>
          <w:sz w:val="24"/>
        </w:rPr>
        <w:t xml:space="preserve">ering a wide range of differences between rich and poor, </w:t>
      </w:r>
      <w:proofErr w:type="gramStart"/>
      <w:r>
        <w:rPr>
          <w:rFonts w:ascii="Times New Roman Regular" w:hAnsi="Times New Roman Regular" w:cs="Times New Roman Regular"/>
          <w:sz w:val="24"/>
        </w:rPr>
        <w:t>urban</w:t>
      </w:r>
      <w:proofErr w:type="gramEnd"/>
      <w:r>
        <w:rPr>
          <w:rFonts w:ascii="Times New Roman Regular" w:hAnsi="Times New Roman Regular" w:cs="Times New Roman Regular"/>
          <w:sz w:val="24"/>
        </w:rPr>
        <w:t xml:space="preserve"> and rural, generational, cross-cultural and conceptual. More seriously, the new digital divide may exclude the digitally disadvantaged groups from social life, not only preventing them from sha</w:t>
      </w:r>
      <w:r>
        <w:rPr>
          <w:rFonts w:ascii="Times New Roman Regular" w:hAnsi="Times New Roman Regular" w:cs="Times New Roman Regular"/>
          <w:sz w:val="24"/>
        </w:rPr>
        <w:t>ring the information dividend brought by scientific and technological progress, but even depriving them of their normal social rights as members of society. Therefore, any future research and exploration committed to narrowing or filling up this divide wil</w:t>
      </w:r>
      <w:r>
        <w:rPr>
          <w:rFonts w:ascii="Times New Roman Regular" w:hAnsi="Times New Roman Regular" w:cs="Times New Roman Regular"/>
          <w:sz w:val="24"/>
        </w:rPr>
        <w:t>l have extraordinary value and significance. The Pandemic, as the biggest social context of these years, not only brings profound impacts and changes, but also provides us with an opportunity to reflect on the current social life and even the relationships</w:t>
      </w:r>
      <w:r>
        <w:rPr>
          <w:rFonts w:ascii="Times New Roman Regular" w:hAnsi="Times New Roman Regular" w:cs="Times New Roman Regular"/>
          <w:sz w:val="24"/>
        </w:rPr>
        <w:t xml:space="preserve"> among technologies, </w:t>
      </w:r>
      <w:proofErr w:type="gramStart"/>
      <w:r>
        <w:rPr>
          <w:rFonts w:ascii="Times New Roman Regular" w:hAnsi="Times New Roman Regular" w:cs="Times New Roman Regular"/>
          <w:sz w:val="24"/>
        </w:rPr>
        <w:t>arts</w:t>
      </w:r>
      <w:proofErr w:type="gramEnd"/>
      <w:r>
        <w:rPr>
          <w:rFonts w:ascii="Times New Roman Regular" w:hAnsi="Times New Roman Regular" w:cs="Times New Roman Regular"/>
          <w:sz w:val="24"/>
        </w:rPr>
        <w:t xml:space="preserve"> and humanities, and to consider about humanistic and realistic concerns.</w:t>
      </w:r>
    </w:p>
    <w:p w14:paraId="5B07D818" w14:textId="77777777" w:rsidR="00E477C6" w:rsidRDefault="00E477C6">
      <w:pPr>
        <w:spacing w:line="360" w:lineRule="auto"/>
        <w:rPr>
          <w:rFonts w:ascii="Times New Roman Regular" w:hAnsi="Times New Roman Regular" w:cs="Times New Roman Regular"/>
          <w:sz w:val="24"/>
        </w:rPr>
      </w:pPr>
    </w:p>
    <w:p w14:paraId="56F9F80B" w14:textId="77777777" w:rsidR="00E477C6" w:rsidRDefault="00E477C6">
      <w:pPr>
        <w:widowControl/>
        <w:spacing w:line="360" w:lineRule="auto"/>
        <w:jc w:val="left"/>
        <w:rPr>
          <w:rFonts w:ascii="Times New Roman Regular" w:hAnsi="Times New Roman Regular" w:cs="Times New Roman Regular"/>
          <w:sz w:val="24"/>
        </w:rPr>
      </w:pPr>
    </w:p>
    <w:p w14:paraId="4EADAA58" w14:textId="77777777" w:rsidR="00E477C6" w:rsidRDefault="00ED58F2">
      <w:pPr>
        <w:widowControl/>
        <w:spacing w:line="360" w:lineRule="auto"/>
        <w:jc w:val="left"/>
        <w:rPr>
          <w:rFonts w:ascii="Times New Roman Regular" w:hAnsi="Times New Roman Regular" w:cs="Times New Roman Regular"/>
          <w:sz w:val="24"/>
        </w:rPr>
      </w:pPr>
      <w:r>
        <w:rPr>
          <w:rFonts w:ascii="Times New Roman Regular" w:hAnsi="Times New Roman Regular" w:cs="Times New Roman Regular"/>
          <w:b/>
          <w:bCs/>
          <w:sz w:val="22"/>
          <w:szCs w:val="22"/>
        </w:rPr>
        <w:t>R</w:t>
      </w:r>
      <w:r>
        <w:rPr>
          <w:rFonts w:ascii="Times New Roman Regular" w:hAnsi="Times New Roman Regular" w:cs="Times New Roman Regular"/>
          <w:b/>
          <w:bCs/>
          <w:sz w:val="22"/>
          <w:szCs w:val="22"/>
          <w:lang w:eastAsia="zh-Hans"/>
        </w:rPr>
        <w:t>eference</w:t>
      </w:r>
    </w:p>
    <w:p w14:paraId="776CBE78" w14:textId="77777777" w:rsidR="00E477C6" w:rsidRDefault="00ED58F2">
      <w:pPr>
        <w:spacing w:line="360" w:lineRule="auto"/>
        <w:rPr>
          <w:rFonts w:ascii="Times New Roman Regular" w:hAnsi="Times New Roman Regular" w:cs="Times New Roman Regular"/>
          <w:sz w:val="22"/>
          <w:szCs w:val="22"/>
          <w:lang w:eastAsia="zh-Hans"/>
        </w:rPr>
      </w:pPr>
      <w:r>
        <w:rPr>
          <w:rFonts w:ascii="Times New Roman Regular" w:hAnsi="Times New Roman Regular" w:cs="Times New Roman Regular"/>
          <w:b/>
          <w:bCs/>
          <w:sz w:val="22"/>
          <w:szCs w:val="22"/>
          <w:lang w:eastAsia="zh-Hans"/>
        </w:rPr>
        <w:t>Bu W. &amp; Ren J.</w:t>
      </w:r>
      <w:r>
        <w:rPr>
          <w:rFonts w:ascii="Times New Roman Regular" w:hAnsi="Times New Roman Regular" w:cs="Times New Roman Regular"/>
          <w:sz w:val="22"/>
          <w:szCs w:val="22"/>
          <w:lang w:eastAsia="zh-Hans"/>
        </w:rPr>
        <w:t xml:space="preserve"> (2020). Transcending the digital Divide: Developing socially inclusive digital literacy education. News and Writing, (10), 30-38.</w:t>
      </w:r>
    </w:p>
    <w:p w14:paraId="21D3ECE5" w14:textId="77777777" w:rsidR="00E477C6" w:rsidRDefault="00ED58F2">
      <w:pPr>
        <w:spacing w:line="360" w:lineRule="auto"/>
        <w:rPr>
          <w:rFonts w:ascii="Times New Roman Regular" w:hAnsi="Times New Roman Regular" w:cs="Times New Roman Regular"/>
          <w:sz w:val="22"/>
          <w:szCs w:val="22"/>
          <w:lang w:eastAsia="zh-Hans"/>
        </w:rPr>
      </w:pPr>
      <w:r>
        <w:rPr>
          <w:rFonts w:ascii="Times New Roman Regular" w:hAnsi="Times New Roman Regular" w:cs="Times New Roman Regular"/>
          <w:b/>
          <w:bCs/>
          <w:sz w:val="22"/>
          <w:szCs w:val="22"/>
          <w:lang w:eastAsia="zh-Hans"/>
        </w:rPr>
        <w:t>Chen W.Q.</w:t>
      </w:r>
      <w:r>
        <w:rPr>
          <w:rFonts w:ascii="Times New Roman Regular" w:hAnsi="Times New Roman Regular" w:cs="Times New Roman Regular"/>
          <w:sz w:val="22"/>
          <w:szCs w:val="22"/>
          <w:lang w:eastAsia="zh-Hans"/>
        </w:rPr>
        <w:t xml:space="preserve"> (2020). Digital Divide and digital empowerment in aging Society. Young Reporter, (25), 12-13.</w:t>
      </w:r>
    </w:p>
    <w:p w14:paraId="5A33C4DD" w14:textId="77777777" w:rsidR="00E477C6" w:rsidRDefault="00ED58F2">
      <w:pPr>
        <w:spacing w:line="360" w:lineRule="auto"/>
        <w:rPr>
          <w:rFonts w:ascii="Times New Roman Regular" w:hAnsi="Times New Roman Regular" w:cs="Times New Roman Regular"/>
          <w:sz w:val="22"/>
          <w:szCs w:val="22"/>
          <w:lang w:eastAsia="zh-Hans"/>
        </w:rPr>
      </w:pPr>
      <w:r>
        <w:rPr>
          <w:rFonts w:ascii="Times New Roman Regular" w:hAnsi="Times New Roman Regular" w:cs="Times New Roman Regular"/>
          <w:b/>
          <w:bCs/>
          <w:sz w:val="22"/>
          <w:szCs w:val="22"/>
          <w:lang w:eastAsia="zh-Hans"/>
        </w:rPr>
        <w:t>Institute of Museum a</w:t>
      </w:r>
      <w:r>
        <w:rPr>
          <w:rFonts w:ascii="Times New Roman Regular" w:hAnsi="Times New Roman Regular" w:cs="Times New Roman Regular"/>
          <w:b/>
          <w:bCs/>
          <w:sz w:val="22"/>
          <w:szCs w:val="22"/>
          <w:lang w:eastAsia="zh-Hans"/>
        </w:rPr>
        <w:t>nd Library Services</w:t>
      </w:r>
      <w:r>
        <w:rPr>
          <w:rFonts w:ascii="Times New Roman Regular" w:hAnsi="Times New Roman Regular" w:cs="Times New Roman Regular" w:hint="eastAsia"/>
          <w:b/>
          <w:bCs/>
          <w:sz w:val="22"/>
          <w:szCs w:val="22"/>
          <w:lang w:eastAsia="zh-Hans"/>
        </w:rPr>
        <w:t xml:space="preserve"> </w:t>
      </w:r>
      <w:r>
        <w:rPr>
          <w:rFonts w:ascii="Times New Roman Regular" w:hAnsi="Times New Roman Regular" w:cs="Times New Roman Regular"/>
          <w:b/>
          <w:bCs/>
          <w:sz w:val="22"/>
          <w:szCs w:val="22"/>
          <w:lang w:eastAsia="zh-Hans"/>
        </w:rPr>
        <w:t>(IMLS)</w:t>
      </w:r>
      <w:r>
        <w:rPr>
          <w:rFonts w:ascii="Times New Roman Regular" w:hAnsi="Times New Roman Regular" w:cs="Times New Roman Regular"/>
          <w:sz w:val="22"/>
          <w:szCs w:val="22"/>
          <w:lang w:eastAsia="zh-Hans"/>
        </w:rPr>
        <w:t>. (2011). Proposed framework for digitally inclusive communities. final report. institute of museum &amp; library services, 99.</w:t>
      </w:r>
    </w:p>
    <w:p w14:paraId="0F142A8E" w14:textId="77777777" w:rsidR="00E477C6" w:rsidRDefault="00ED58F2">
      <w:pPr>
        <w:spacing w:line="360" w:lineRule="auto"/>
        <w:rPr>
          <w:rFonts w:ascii="Times New Roman Regular" w:hAnsi="Times New Roman Regular" w:cs="Times New Roman Regular"/>
          <w:sz w:val="22"/>
          <w:szCs w:val="22"/>
          <w:lang w:eastAsia="zh-Hans"/>
        </w:rPr>
      </w:pPr>
      <w:r>
        <w:rPr>
          <w:rFonts w:ascii="Times New Roman Regular" w:hAnsi="Times New Roman Regular" w:cs="Times New Roman Regular"/>
          <w:b/>
          <w:bCs/>
          <w:sz w:val="22"/>
          <w:szCs w:val="22"/>
          <w:lang w:eastAsia="zh-Hans"/>
        </w:rPr>
        <w:lastRenderedPageBreak/>
        <w:t>National Telecommunications and Information Administration (NTIA)</w:t>
      </w:r>
      <w:r>
        <w:rPr>
          <w:rFonts w:ascii="Times New Roman Regular" w:hAnsi="Times New Roman Regular" w:cs="Times New Roman Regular"/>
          <w:sz w:val="22"/>
          <w:szCs w:val="22"/>
          <w:lang w:eastAsia="zh-Hans"/>
        </w:rPr>
        <w:t>. (1999). Falling Through the Net: Defini</w:t>
      </w:r>
      <w:r>
        <w:rPr>
          <w:rFonts w:ascii="Times New Roman Regular" w:hAnsi="Times New Roman Regular" w:cs="Times New Roman Regular"/>
          <w:sz w:val="22"/>
          <w:szCs w:val="22"/>
          <w:lang w:eastAsia="zh-Hans"/>
        </w:rPr>
        <w:t>ng the Digital Divide.</w:t>
      </w:r>
    </w:p>
    <w:p w14:paraId="13B13C04" w14:textId="77777777" w:rsidR="00E477C6" w:rsidRDefault="00ED58F2">
      <w:pPr>
        <w:spacing w:line="360" w:lineRule="auto"/>
        <w:rPr>
          <w:rFonts w:ascii="Times New Roman Regular" w:hAnsi="Times New Roman Regular" w:cs="Times New Roman Regular"/>
          <w:sz w:val="22"/>
          <w:szCs w:val="22"/>
          <w:lang w:eastAsia="zh-Hans"/>
        </w:rPr>
      </w:pPr>
      <w:r>
        <w:rPr>
          <w:rFonts w:ascii="Times New Roman Regular" w:hAnsi="Times New Roman Regular" w:cs="Times New Roman Regular"/>
          <w:b/>
          <w:bCs/>
          <w:sz w:val="22"/>
          <w:szCs w:val="22"/>
          <w:lang w:eastAsia="zh-Hans"/>
        </w:rPr>
        <w:t xml:space="preserve">Peng, L. </w:t>
      </w:r>
      <w:r>
        <w:rPr>
          <w:rFonts w:ascii="Times New Roman Regular" w:hAnsi="Times New Roman Regular" w:cs="Times New Roman Regular"/>
          <w:sz w:val="22"/>
          <w:szCs w:val="22"/>
          <w:lang w:eastAsia="zh-Hans"/>
        </w:rPr>
        <w:t xml:space="preserve">(2020) </w:t>
      </w:r>
      <w:r>
        <w:rPr>
          <w:rFonts w:ascii="Times New Roman Regular" w:hAnsi="Times New Roman Regular" w:cs="Times New Roman Regular"/>
          <w:sz w:val="22"/>
          <w:szCs w:val="22"/>
          <w:lang w:eastAsia="zh-Hans"/>
        </w:rPr>
        <w:t>‘</w:t>
      </w:r>
      <w:r>
        <w:rPr>
          <w:rFonts w:ascii="Times New Roman Regular" w:hAnsi="Times New Roman Regular" w:cs="Times New Roman Regular"/>
          <w:sz w:val="22"/>
          <w:szCs w:val="22"/>
          <w:lang w:eastAsia="zh-Hans"/>
        </w:rPr>
        <w:t>Health code</w:t>
      </w:r>
      <w:r>
        <w:rPr>
          <w:rFonts w:ascii="Times New Roman Regular" w:hAnsi="Times New Roman Regular" w:cs="Times New Roman Regular"/>
          <w:sz w:val="22"/>
          <w:szCs w:val="22"/>
          <w:lang w:eastAsia="zh-Hans"/>
        </w:rPr>
        <w:t>’</w:t>
      </w:r>
      <w:r>
        <w:rPr>
          <w:rFonts w:ascii="Times New Roman Regular" w:hAnsi="Times New Roman Regular" w:cs="Times New Roman Regular"/>
          <w:sz w:val="22"/>
          <w:szCs w:val="22"/>
          <w:lang w:eastAsia="zh-Hans"/>
        </w:rPr>
        <w:t xml:space="preserve"> and digital survival for the elderly. Modern Audio-visual, (6), 1.</w:t>
      </w:r>
    </w:p>
    <w:p w14:paraId="1158224C" w14:textId="77777777" w:rsidR="00E477C6" w:rsidRDefault="00ED58F2">
      <w:pPr>
        <w:spacing w:line="360" w:lineRule="auto"/>
        <w:rPr>
          <w:rFonts w:ascii="Times New Roman Regular" w:hAnsi="Times New Roman Regular" w:cs="Times New Roman Regular"/>
          <w:sz w:val="22"/>
          <w:szCs w:val="22"/>
          <w:lang w:eastAsia="zh-Hans"/>
        </w:rPr>
      </w:pPr>
      <w:r>
        <w:rPr>
          <w:rFonts w:ascii="Times New Roman Regular" w:hAnsi="Times New Roman Regular" w:cs="Times New Roman Regular"/>
          <w:b/>
          <w:bCs/>
          <w:sz w:val="22"/>
          <w:szCs w:val="22"/>
          <w:lang w:eastAsia="zh-Hans"/>
        </w:rPr>
        <w:t>Riggins, F. &amp; Dewan, S.</w:t>
      </w:r>
      <w:r>
        <w:rPr>
          <w:rFonts w:ascii="Times New Roman Regular" w:hAnsi="Times New Roman Regular" w:cs="Times New Roman Regular"/>
          <w:sz w:val="22"/>
          <w:szCs w:val="22"/>
          <w:lang w:eastAsia="zh-Hans"/>
        </w:rPr>
        <w:t xml:space="preserve"> (2005). The Digital Divide: Current and Future Research Directions. Journal of the Association for Information S</w:t>
      </w:r>
      <w:r>
        <w:rPr>
          <w:rFonts w:ascii="Times New Roman Regular" w:hAnsi="Times New Roman Regular" w:cs="Times New Roman Regular"/>
          <w:sz w:val="22"/>
          <w:szCs w:val="22"/>
          <w:lang w:eastAsia="zh-Hans"/>
        </w:rPr>
        <w:t>ystems Vol. 6 No. 12, pp. 298-337</w:t>
      </w:r>
    </w:p>
    <w:p w14:paraId="7D2883F7" w14:textId="77777777" w:rsidR="00E477C6" w:rsidRDefault="00ED58F2">
      <w:pPr>
        <w:spacing w:line="360" w:lineRule="auto"/>
        <w:rPr>
          <w:rFonts w:ascii="Times New Roman Regular" w:hAnsi="Times New Roman Regular" w:cs="Times New Roman Regular"/>
          <w:sz w:val="22"/>
          <w:szCs w:val="22"/>
          <w:lang w:eastAsia="zh-Hans"/>
        </w:rPr>
      </w:pPr>
      <w:r>
        <w:rPr>
          <w:rFonts w:ascii="Times New Roman Regular" w:hAnsi="Times New Roman Regular" w:cs="Times New Roman Regular"/>
          <w:b/>
          <w:bCs/>
          <w:sz w:val="22"/>
          <w:szCs w:val="22"/>
          <w:lang w:eastAsia="zh-Hans"/>
        </w:rPr>
        <w:t xml:space="preserve">Shu, W. &amp; </w:t>
      </w:r>
      <w:proofErr w:type="spellStart"/>
      <w:r>
        <w:rPr>
          <w:rFonts w:ascii="Times New Roman Regular" w:hAnsi="Times New Roman Regular" w:cs="Times New Roman Regular"/>
          <w:b/>
          <w:bCs/>
          <w:sz w:val="22"/>
          <w:szCs w:val="22"/>
          <w:lang w:eastAsia="zh-Hans"/>
        </w:rPr>
        <w:t>Strassmann</w:t>
      </w:r>
      <w:proofErr w:type="spellEnd"/>
      <w:r>
        <w:rPr>
          <w:rFonts w:ascii="Times New Roman Regular" w:hAnsi="Times New Roman Regular" w:cs="Times New Roman Regular"/>
          <w:b/>
          <w:bCs/>
          <w:sz w:val="22"/>
          <w:szCs w:val="22"/>
          <w:lang w:eastAsia="zh-Hans"/>
        </w:rPr>
        <w:t xml:space="preserve">, P. A. </w:t>
      </w:r>
      <w:r>
        <w:rPr>
          <w:rFonts w:ascii="Times New Roman Regular" w:hAnsi="Times New Roman Regular" w:cs="Times New Roman Regular"/>
          <w:sz w:val="22"/>
          <w:szCs w:val="22"/>
          <w:lang w:eastAsia="zh-Hans"/>
        </w:rPr>
        <w:t>(2005). Does information technology provide banks with profit? Information &amp; Management, 42(5), 781-787.</w:t>
      </w:r>
    </w:p>
    <w:p w14:paraId="165B8A14" w14:textId="77777777" w:rsidR="00E477C6" w:rsidRDefault="00ED58F2">
      <w:pPr>
        <w:spacing w:line="360" w:lineRule="auto"/>
        <w:rPr>
          <w:rFonts w:ascii="Times New Roman Regular" w:hAnsi="Times New Roman Regular" w:cs="Times New Roman Regular"/>
          <w:sz w:val="22"/>
          <w:szCs w:val="22"/>
          <w:lang w:eastAsia="zh-Hans"/>
        </w:rPr>
      </w:pPr>
      <w:r>
        <w:rPr>
          <w:rFonts w:ascii="Times New Roman Regular" w:hAnsi="Times New Roman Regular" w:cs="Times New Roman Regular"/>
          <w:b/>
          <w:bCs/>
          <w:sz w:val="22"/>
          <w:szCs w:val="22"/>
          <w:lang w:eastAsia="zh-Hans"/>
        </w:rPr>
        <w:t>Toffler, A.</w:t>
      </w:r>
      <w:r>
        <w:rPr>
          <w:rFonts w:ascii="Times New Roman Regular" w:hAnsi="Times New Roman Regular" w:cs="Times New Roman Regular"/>
          <w:sz w:val="22"/>
          <w:szCs w:val="22"/>
          <w:lang w:eastAsia="zh-Hans"/>
        </w:rPr>
        <w:t xml:space="preserve"> (1990). Powershift: knowledge, wealth, and violence at the edge of the 21st c</w:t>
      </w:r>
      <w:r>
        <w:rPr>
          <w:rFonts w:ascii="Times New Roman Regular" w:hAnsi="Times New Roman Regular" w:cs="Times New Roman Regular"/>
          <w:sz w:val="22"/>
          <w:szCs w:val="22"/>
          <w:lang w:eastAsia="zh-Hans"/>
        </w:rPr>
        <w:t>entury. Bantam Books.</w:t>
      </w:r>
    </w:p>
    <w:p w14:paraId="50CCD1BE" w14:textId="77777777" w:rsidR="00E477C6" w:rsidRDefault="00ED58F2">
      <w:pPr>
        <w:spacing w:line="360" w:lineRule="auto"/>
        <w:rPr>
          <w:rFonts w:ascii="Times New Roman Regular" w:hAnsi="Times New Roman Regular" w:cs="Times New Roman Regular"/>
          <w:sz w:val="22"/>
          <w:szCs w:val="22"/>
          <w:lang w:eastAsia="zh-Hans"/>
        </w:rPr>
      </w:pPr>
      <w:r>
        <w:rPr>
          <w:rFonts w:ascii="Times New Roman Regular" w:hAnsi="Times New Roman Regular" w:cs="Times New Roman Regular"/>
          <w:b/>
          <w:bCs/>
          <w:sz w:val="22"/>
          <w:szCs w:val="22"/>
          <w:lang w:eastAsia="zh-Hans"/>
        </w:rPr>
        <w:t xml:space="preserve">Wei, K. K., Teo, H. H., Chan, H. C., &amp; Tan, B. C. Y. </w:t>
      </w:r>
      <w:r>
        <w:rPr>
          <w:rFonts w:ascii="Times New Roman Regular" w:hAnsi="Times New Roman Regular" w:cs="Times New Roman Regular"/>
          <w:sz w:val="22"/>
          <w:szCs w:val="22"/>
          <w:lang w:eastAsia="zh-Hans"/>
        </w:rPr>
        <w:t>(2011). Conceptualizing and testing a social cognitive model of the digital divide. Information Systems Research, 22(1), p.170-187.</w:t>
      </w:r>
    </w:p>
    <w:p w14:paraId="5C9753DE" w14:textId="77777777" w:rsidR="00E477C6" w:rsidRDefault="00ED58F2">
      <w:pPr>
        <w:spacing w:line="360" w:lineRule="auto"/>
        <w:rPr>
          <w:rFonts w:ascii="Times New Roman Regular" w:hAnsi="Times New Roman Regular" w:cs="Times New Roman Regular"/>
          <w:sz w:val="22"/>
          <w:szCs w:val="22"/>
          <w:lang w:eastAsia="zh-Hans"/>
        </w:rPr>
      </w:pPr>
      <w:r>
        <w:rPr>
          <w:rFonts w:ascii="Times New Roman Regular" w:hAnsi="Times New Roman Regular" w:cs="Times New Roman Regular"/>
          <w:b/>
          <w:bCs/>
          <w:sz w:val="22"/>
          <w:szCs w:val="22"/>
          <w:lang w:eastAsia="zh-Hans"/>
        </w:rPr>
        <w:t xml:space="preserve">Yan, H., Zhang X. &amp; Yin X. B. </w:t>
      </w:r>
      <w:r>
        <w:rPr>
          <w:rFonts w:ascii="Times New Roman Regular" w:hAnsi="Times New Roman Regular" w:cs="Times New Roman Regular"/>
          <w:sz w:val="22"/>
          <w:szCs w:val="22"/>
          <w:lang w:eastAsia="zh-Hans"/>
        </w:rPr>
        <w:t>(2018). Research pr</w:t>
      </w:r>
      <w:r>
        <w:rPr>
          <w:rFonts w:ascii="Times New Roman Regular" w:hAnsi="Times New Roman Regular" w:cs="Times New Roman Regular"/>
          <w:sz w:val="22"/>
          <w:szCs w:val="22"/>
          <w:lang w:eastAsia="zh-Hans"/>
        </w:rPr>
        <w:t>ogress on digital inclusion: connotation, influencing factors and public policy [J]. Library and Information science (3), 80-89.</w:t>
      </w:r>
    </w:p>
    <w:p w14:paraId="3479506E" w14:textId="77777777" w:rsidR="00E477C6" w:rsidRDefault="00ED58F2">
      <w:pPr>
        <w:spacing w:line="360" w:lineRule="auto"/>
        <w:rPr>
          <w:rFonts w:ascii="Times New Roman Regular" w:hAnsi="Times New Roman Regular" w:cs="Times New Roman Regular"/>
          <w:sz w:val="22"/>
          <w:szCs w:val="22"/>
          <w:lang w:eastAsia="zh-Hans"/>
        </w:rPr>
      </w:pPr>
      <w:r>
        <w:rPr>
          <w:rFonts w:ascii="Times New Roman Regular" w:hAnsi="Times New Roman Regular" w:cs="Times New Roman Regular"/>
          <w:b/>
          <w:bCs/>
          <w:sz w:val="22"/>
          <w:szCs w:val="22"/>
          <w:lang w:eastAsia="zh-Hans"/>
        </w:rPr>
        <w:t>Zhou Y. Q. &amp;Ding H. Q.</w:t>
      </w:r>
      <w:r>
        <w:rPr>
          <w:rFonts w:ascii="Times New Roman Regular" w:hAnsi="Times New Roman Regular" w:cs="Times New Roman Regular"/>
          <w:sz w:val="22"/>
          <w:szCs w:val="22"/>
          <w:lang w:eastAsia="zh-Hans"/>
        </w:rPr>
        <w:t xml:space="preserve"> (2020). Research on the status quo and influencing factors of three generations' digital feedback in Chi</w:t>
      </w:r>
      <w:r>
        <w:rPr>
          <w:rFonts w:ascii="Times New Roman Regular" w:hAnsi="Times New Roman Regular" w:cs="Times New Roman Regular"/>
          <w:sz w:val="22"/>
          <w:szCs w:val="22"/>
          <w:lang w:eastAsia="zh-Hans"/>
        </w:rPr>
        <w:t>nese families [J]. International Press,042(03):6-31.]</w:t>
      </w:r>
    </w:p>
    <w:p w14:paraId="2D0F4B34" w14:textId="77777777" w:rsidR="00E477C6" w:rsidRDefault="00E477C6">
      <w:pPr>
        <w:spacing w:line="360" w:lineRule="auto"/>
        <w:rPr>
          <w:rFonts w:ascii="Times New Roman Regular" w:hAnsi="Times New Roman Regular" w:cs="Times New Roman Regular"/>
          <w:sz w:val="22"/>
          <w:szCs w:val="22"/>
          <w:lang w:eastAsia="zh-Hans"/>
        </w:rPr>
      </w:pPr>
    </w:p>
    <w:sectPr w:rsidR="00E477C6">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7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Times New Roman Bold">
    <w:altName w:val="Times New Roman"/>
    <w:panose1 w:val="020B0604020202020204"/>
    <w:charset w:val="00"/>
    <w:family w:val="auto"/>
    <w:pitch w:val="default"/>
    <w:sig w:usb0="E0000AFF" w:usb1="00007843" w:usb2="00000001" w:usb3="00000000" w:csb0="400001BF" w:csb1="DFF70000"/>
  </w:font>
  <w:font w:name="Helvetica Neue">
    <w:panose1 w:val="02000503000000020004"/>
    <w:charset w:val="00"/>
    <w:family w:val="auto"/>
    <w:pitch w:val="variable"/>
    <w:sig w:usb0="E50002FF" w:usb1="500079DB" w:usb2="00000010" w:usb3="00000000" w:csb0="00000001" w:csb1="00000000"/>
  </w:font>
  <w:font w:name="Times New Roman Regular">
    <w:altName w:val="Times New Roman"/>
    <w:panose1 w:val="020B0604020202020204"/>
    <w:charset w:val="00"/>
    <w:family w:val="auto"/>
    <w:pitch w:val="default"/>
    <w:sig w:usb0="E0000AFF" w:usb1="00007843" w:usb2="00000001" w:usb3="00000000" w:csb0="400001BF" w:csb1="DFF70000"/>
  </w:font>
  <w:font w:name="Times New Roman Italic">
    <w:altName w:val="Times New Roman"/>
    <w:panose1 w:val="020B0604020202020204"/>
    <w:charset w:val="00"/>
    <w:family w:val="auto"/>
    <w:pitch w:val="default"/>
    <w:sig w:usb0="E0000AFF" w:usb1="00007843" w:usb2="00000001" w:usb3="00000000" w:csb0="400001BF" w:csb1="DFF7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B70A3A"/>
    <w:multiLevelType w:val="singleLevel"/>
    <w:tmpl w:val="61B70A3A"/>
    <w:lvl w:ilvl="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embedSystemFonts/>
  <w:bordersDoNotSurroundHeader/>
  <w:bordersDoNotSurroundFooter/>
  <w:proofState w:spelling="clean" w:grammar="clean"/>
  <w:defaultTabStop w:val="420"/>
  <w:drawingGridVerticalSpacing w:val="156"/>
  <w:noPunctuationKerning/>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7F5FE6C3"/>
    <w:rsid w:val="DFBF95AA"/>
    <w:rsid w:val="00100A77"/>
    <w:rsid w:val="002A4F9D"/>
    <w:rsid w:val="002B565E"/>
    <w:rsid w:val="002D32D2"/>
    <w:rsid w:val="002F4F39"/>
    <w:rsid w:val="0031019E"/>
    <w:rsid w:val="00407F2C"/>
    <w:rsid w:val="00584EBA"/>
    <w:rsid w:val="0074086F"/>
    <w:rsid w:val="00A30B13"/>
    <w:rsid w:val="00A96B9D"/>
    <w:rsid w:val="00CA6C77"/>
    <w:rsid w:val="00E477C6"/>
    <w:rsid w:val="00ED58F2"/>
    <w:rsid w:val="5FDBE047"/>
    <w:rsid w:val="7F5FE6C3"/>
    <w:rsid w:val="7F779B6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1E61FCA6"/>
  <w15:docId w15:val="{5089A49A-593E-724E-95CE-F5141E8C4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uiPriority="1" w:unhideWhenUsed="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4"/>
    </w:rPr>
  </w:style>
  <w:style w:type="paragraph" w:styleId="1">
    <w:name w:val="heading 1"/>
    <w:basedOn w:val="a"/>
    <w:next w:val="a"/>
    <w:qFormat/>
    <w:pPr>
      <w:spacing w:beforeAutospacing="1" w:afterAutospacing="1"/>
      <w:jc w:val="left"/>
      <w:outlineLvl w:val="0"/>
    </w:pPr>
    <w:rPr>
      <w:rFonts w:ascii="宋体" w:eastAsia="宋体" w:hAnsi="宋体" w:cs="Times New Roman" w:hint="eastAsia"/>
      <w:b/>
      <w:kern w:val="44"/>
      <w:sz w:val="48"/>
      <w:szCs w:val="4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pPr>
      <w:widowControl/>
      <w:spacing w:before="100" w:beforeAutospacing="1" w:after="100" w:afterAutospacing="1"/>
      <w:jc w:val="left"/>
    </w:pPr>
    <w:rPr>
      <w:rFonts w:ascii="宋体" w:hAnsi="宋体" w:cs="宋体"/>
      <w:kern w:val="0"/>
      <w:sz w:val="24"/>
    </w:rPr>
  </w:style>
  <w:style w:type="paragraph" w:customStyle="1" w:styleId="a4">
    <w:name w:val="二级标题"/>
    <w:basedOn w:val="a5"/>
    <w:qFormat/>
    <w:pPr>
      <w:autoSpaceDE w:val="0"/>
      <w:spacing w:before="0" w:after="0" w:line="440" w:lineRule="atLeast"/>
      <w:jc w:val="both"/>
    </w:pPr>
    <w:rPr>
      <w:rFonts w:eastAsia="黑体"/>
      <w:b/>
      <w:bCs/>
    </w:rPr>
  </w:style>
  <w:style w:type="paragraph" w:customStyle="1" w:styleId="a5">
    <w:name w:val="中文正文"/>
    <w:basedOn w:val="a"/>
    <w:qFormat/>
    <w:pPr>
      <w:spacing w:before="120" w:after="120" w:line="360" w:lineRule="auto"/>
      <w:jc w:val="left"/>
    </w:pPr>
    <w:rPr>
      <w:rFonts w:ascii="宋体" w:hAnsi="宋体"/>
      <w:sz w:val="24"/>
    </w:rPr>
  </w:style>
  <w:style w:type="paragraph" w:customStyle="1" w:styleId="a6">
    <w:name w:val="三级标题"/>
    <w:basedOn w:val="a3"/>
    <w:qFormat/>
    <w:pPr>
      <w:autoSpaceDE w:val="0"/>
      <w:spacing w:before="0" w:beforeAutospacing="0" w:after="0" w:afterAutospacing="0" w:line="440" w:lineRule="atLeast"/>
      <w:jc w:val="both"/>
    </w:pPr>
    <w:rPr>
      <w:rFonts w:ascii="黑体" w:eastAsia="黑体"/>
    </w:rPr>
  </w:style>
  <w:style w:type="paragraph" w:customStyle="1" w:styleId="a7">
    <w:name w:val="表格内正文"/>
    <w:basedOn w:val="a5"/>
    <w:qFormat/>
    <w:pPr>
      <w:autoSpaceDE w:val="0"/>
      <w:spacing w:beforeLines="50" w:after="0"/>
      <w:ind w:firstLineChars="200" w:firstLine="480"/>
      <w:jc w:val="both"/>
    </w:pPr>
    <w:rPr>
      <w:color w:val="000000"/>
    </w:rPr>
  </w:style>
  <w:style w:type="character" w:customStyle="1" w:styleId="15">
    <w:name w:val="15"/>
    <w:rPr>
      <w:rFonts w:ascii="宋体" w:eastAsia="宋体" w:hAnsi="宋体" w:hint="eastAsia"/>
      <w:sz w:val="24"/>
      <w:szCs w:val="24"/>
    </w:rPr>
  </w:style>
  <w:style w:type="character" w:customStyle="1" w:styleId="10">
    <w:name w:val="10"/>
    <w:basedOn w:val="a0"/>
    <w:rPr>
      <w:rFonts w:ascii="Calibri" w:hAnsi="Calibri" w:cs="Calibri" w:hint="defaul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16</Pages>
  <Words>4934</Words>
  <Characters>28128</Characters>
  <Application>Microsoft Office Word</Application>
  <DocSecurity>0</DocSecurity>
  <Lines>234</Lines>
  <Paragraphs>65</Paragraphs>
  <ScaleCrop>false</ScaleCrop>
  <Company/>
  <LinksUpToDate>false</LinksUpToDate>
  <CharactersWithSpaces>32997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weixiao</dc:creator>
  <cp:lastModifiedBy>Xiao Wei</cp:lastModifiedBy>
  <cp:revision>8</cp:revision>
  <dcterms:created xsi:type="dcterms:W3CDTF">2021-12-12T15:07:00Z</dcterms:created>
  <dcterms:modified xsi:type="dcterms:W3CDTF">2021-12-13T11:35:00Z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2052-3.9.3.6359</vt:lpwstr>
  </property>
</Properties>
</file>