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84D7F4" w14:textId="53773267" w:rsidR="00DF7D7D" w:rsidRPr="00003319" w:rsidRDefault="00723DAE" w:rsidP="00723DAE">
      <w:pPr>
        <w:rPr>
          <w:rFonts w:asciiTheme="minorBidi" w:hAnsiTheme="minorBidi"/>
          <w:b/>
          <w:bCs/>
          <w:sz w:val="36"/>
          <w:szCs w:val="36"/>
        </w:rPr>
      </w:pPr>
      <w:r w:rsidRPr="00003319">
        <w:rPr>
          <w:rFonts w:asciiTheme="minorBidi" w:hAnsiTheme="minorBidi"/>
          <w:b/>
          <w:bCs/>
          <w:color w:val="1F497D" w:themeColor="text2"/>
          <w:sz w:val="36"/>
          <w:szCs w:val="36"/>
        </w:rPr>
        <w:t xml:space="preserve">Topic: </w:t>
      </w:r>
      <w:r w:rsidR="006A0642" w:rsidRPr="00003319">
        <w:rPr>
          <w:rFonts w:asciiTheme="minorBidi" w:hAnsiTheme="minorBidi"/>
          <w:b/>
          <w:bCs/>
          <w:color w:val="1F497D" w:themeColor="text2"/>
          <w:sz w:val="36"/>
          <w:szCs w:val="36"/>
        </w:rPr>
        <w:t>Concepts of Health, Wellbeing and Sustainable Development</w:t>
      </w:r>
    </w:p>
    <w:p w14:paraId="005D7F31" w14:textId="77777777" w:rsidR="00DF7D7D" w:rsidRPr="00493B2D" w:rsidRDefault="00723DAE" w:rsidP="00493B2D">
      <w:pPr>
        <w:rPr>
          <w:rFonts w:asciiTheme="minorBidi" w:hAnsiTheme="minorBidi"/>
          <w:b/>
          <w:bCs/>
          <w:sz w:val="28"/>
          <w:szCs w:val="28"/>
        </w:rPr>
      </w:pPr>
      <w:r w:rsidRPr="00493B2D">
        <w:rPr>
          <w:rFonts w:asciiTheme="minorBidi" w:hAnsiTheme="minorBidi"/>
          <w:b/>
          <w:bCs/>
          <w:sz w:val="28"/>
          <w:szCs w:val="28"/>
        </w:rPr>
        <w:t>Key Terms</w:t>
      </w:r>
    </w:p>
    <w:p w14:paraId="1DE51C39" w14:textId="1F7A4130" w:rsidR="00DF7D7D" w:rsidRPr="00493B2D" w:rsidRDefault="00723DAE" w:rsidP="00493B2D">
      <w:pPr>
        <w:rPr>
          <w:rFonts w:asciiTheme="minorBidi" w:hAnsiTheme="minorBidi"/>
          <w:sz w:val="28"/>
          <w:szCs w:val="28"/>
        </w:rPr>
      </w:pPr>
      <w:r w:rsidRPr="00493B2D">
        <w:rPr>
          <w:rFonts w:asciiTheme="minorBidi" w:hAnsiTheme="minorBidi"/>
          <w:sz w:val="28"/>
          <w:szCs w:val="28"/>
        </w:rPr>
        <w:t xml:space="preserve">• </w:t>
      </w:r>
      <w:r w:rsidR="006A0642" w:rsidRPr="006A0642">
        <w:rPr>
          <w:rFonts w:asciiTheme="minorBidi" w:hAnsiTheme="minorBidi"/>
          <w:b/>
          <w:bCs/>
          <w:color w:val="1F497D" w:themeColor="text2"/>
          <w:sz w:val="28"/>
          <w:szCs w:val="28"/>
        </w:rPr>
        <w:t>Health</w:t>
      </w:r>
      <w:r w:rsidR="006A0642" w:rsidRPr="006A0642">
        <w:rPr>
          <w:rFonts w:asciiTheme="minorBidi" w:hAnsiTheme="minorBidi"/>
          <w:sz w:val="28"/>
          <w:szCs w:val="28"/>
        </w:rPr>
        <w:t xml:space="preserve"> </w:t>
      </w:r>
      <w:r w:rsidR="006A0642">
        <w:rPr>
          <w:rFonts w:asciiTheme="minorBidi" w:hAnsiTheme="minorBidi"/>
          <w:sz w:val="28"/>
          <w:szCs w:val="28"/>
        </w:rPr>
        <w:t>-</w:t>
      </w:r>
      <w:r w:rsidR="006A0642" w:rsidRPr="006A0642">
        <w:rPr>
          <w:rFonts w:asciiTheme="minorBidi" w:hAnsiTheme="minorBidi"/>
          <w:sz w:val="28"/>
          <w:szCs w:val="28"/>
        </w:rPr>
        <w:t xml:space="preserve"> A state of complete physical, mental, and social well-being, not merely the absence of disease (WHO, 1948).</w:t>
      </w:r>
      <w:r w:rsidRPr="00493B2D">
        <w:rPr>
          <w:rFonts w:asciiTheme="minorBidi" w:hAnsiTheme="minorBidi"/>
          <w:sz w:val="28"/>
          <w:szCs w:val="28"/>
        </w:rPr>
        <w:br/>
        <w:t xml:space="preserve">• </w:t>
      </w:r>
      <w:r w:rsidR="006A0642" w:rsidRPr="006A0642">
        <w:rPr>
          <w:rFonts w:asciiTheme="minorBidi" w:hAnsiTheme="minorBidi"/>
          <w:b/>
          <w:bCs/>
          <w:color w:val="1F497D" w:themeColor="text2"/>
          <w:sz w:val="28"/>
          <w:szCs w:val="28"/>
        </w:rPr>
        <w:t>Determinants of Health</w:t>
      </w:r>
      <w:r w:rsidR="006A0642" w:rsidRPr="006A0642">
        <w:rPr>
          <w:rFonts w:asciiTheme="minorBidi" w:hAnsiTheme="minorBidi"/>
          <w:sz w:val="28"/>
          <w:szCs w:val="28"/>
        </w:rPr>
        <w:t xml:space="preserve"> </w:t>
      </w:r>
      <w:r w:rsidR="006A0642">
        <w:rPr>
          <w:rFonts w:asciiTheme="minorBidi" w:hAnsiTheme="minorBidi"/>
          <w:sz w:val="28"/>
          <w:szCs w:val="28"/>
        </w:rPr>
        <w:t xml:space="preserve">- </w:t>
      </w:r>
      <w:r w:rsidR="006A0642" w:rsidRPr="006A0642">
        <w:rPr>
          <w:rFonts w:asciiTheme="minorBidi" w:hAnsiTheme="minorBidi"/>
          <w:sz w:val="28"/>
          <w:szCs w:val="28"/>
        </w:rPr>
        <w:t>Personal, social, economic, and environmental factors that influence health outcomes.</w:t>
      </w:r>
      <w:r w:rsidRPr="00493B2D">
        <w:rPr>
          <w:rFonts w:asciiTheme="minorBidi" w:hAnsiTheme="minorBidi"/>
          <w:sz w:val="28"/>
          <w:szCs w:val="28"/>
        </w:rPr>
        <w:br/>
        <w:t xml:space="preserve">• </w:t>
      </w:r>
      <w:r w:rsidRPr="00493B2D">
        <w:rPr>
          <w:rFonts w:asciiTheme="minorBidi" w:hAnsiTheme="minorBidi"/>
          <w:b/>
          <w:bCs/>
          <w:color w:val="1F497D" w:themeColor="text2"/>
          <w:sz w:val="28"/>
          <w:szCs w:val="28"/>
        </w:rPr>
        <w:t xml:space="preserve">Health </w:t>
      </w:r>
      <w:r w:rsidR="006A0642" w:rsidRPr="006A0642">
        <w:rPr>
          <w:rFonts w:asciiTheme="minorBidi" w:hAnsiTheme="minorBidi"/>
          <w:b/>
          <w:bCs/>
          <w:color w:val="1F497D" w:themeColor="text2"/>
          <w:sz w:val="28"/>
          <w:szCs w:val="28"/>
        </w:rPr>
        <w:t>Inequalities</w:t>
      </w:r>
      <w:r w:rsidR="006A0642" w:rsidRPr="006A0642">
        <w:rPr>
          <w:rFonts w:asciiTheme="minorBidi" w:hAnsiTheme="minorBidi"/>
          <w:b/>
          <w:bCs/>
          <w:color w:val="1F497D" w:themeColor="text2"/>
          <w:sz w:val="28"/>
          <w:szCs w:val="28"/>
        </w:rPr>
        <w:t xml:space="preserve"> </w:t>
      </w:r>
      <w:r w:rsidR="00493B2D" w:rsidRPr="00493B2D">
        <w:rPr>
          <w:rFonts w:asciiTheme="minorBidi" w:hAnsiTheme="minorBidi"/>
          <w:sz w:val="28"/>
          <w:szCs w:val="28"/>
        </w:rPr>
        <w:t>-</w:t>
      </w:r>
      <w:r w:rsidR="006A0642" w:rsidRPr="006A0642">
        <w:t xml:space="preserve"> </w:t>
      </w:r>
      <w:r w:rsidR="006A0642" w:rsidRPr="006A0642">
        <w:rPr>
          <w:rFonts w:asciiTheme="minorBidi" w:hAnsiTheme="minorBidi"/>
          <w:sz w:val="28"/>
          <w:szCs w:val="28"/>
        </w:rPr>
        <w:t>Differences in health status or access to healthcare across population groups.</w:t>
      </w:r>
      <w:r w:rsidRPr="00493B2D">
        <w:rPr>
          <w:rFonts w:asciiTheme="minorBidi" w:hAnsiTheme="minorBidi"/>
          <w:sz w:val="28"/>
          <w:szCs w:val="28"/>
        </w:rPr>
        <w:br/>
        <w:t xml:space="preserve">• </w:t>
      </w:r>
      <w:r w:rsidRPr="00493B2D">
        <w:rPr>
          <w:rFonts w:asciiTheme="minorBidi" w:hAnsiTheme="minorBidi"/>
          <w:b/>
          <w:bCs/>
          <w:color w:val="1F497D" w:themeColor="text2"/>
          <w:sz w:val="28"/>
          <w:szCs w:val="28"/>
        </w:rPr>
        <w:t>Misinformation</w:t>
      </w:r>
      <w:r w:rsidR="00493B2D" w:rsidRPr="00493B2D">
        <w:rPr>
          <w:rFonts w:asciiTheme="minorBidi" w:hAnsiTheme="minorBidi"/>
          <w:sz w:val="28"/>
          <w:szCs w:val="28"/>
        </w:rPr>
        <w:t>-</w:t>
      </w:r>
      <w:r w:rsidRPr="00493B2D">
        <w:rPr>
          <w:rFonts w:asciiTheme="minorBidi" w:hAnsiTheme="minorBidi"/>
          <w:sz w:val="28"/>
          <w:szCs w:val="28"/>
        </w:rPr>
        <w:t>False or inaccurate information, especially when spread unintentionally.</w:t>
      </w:r>
      <w:r w:rsidRPr="00493B2D">
        <w:rPr>
          <w:rFonts w:asciiTheme="minorBidi" w:hAnsiTheme="minorBidi"/>
          <w:sz w:val="28"/>
          <w:szCs w:val="28"/>
        </w:rPr>
        <w:br/>
        <w:t>•</w:t>
      </w:r>
      <w:r w:rsidRPr="00493B2D">
        <w:rPr>
          <w:rFonts w:asciiTheme="minorBidi" w:hAnsiTheme="minorBidi"/>
          <w:b/>
          <w:bCs/>
          <w:color w:val="1F497D" w:themeColor="text2"/>
          <w:sz w:val="28"/>
          <w:szCs w:val="28"/>
        </w:rPr>
        <w:t xml:space="preserve"> </w:t>
      </w:r>
      <w:r w:rsidR="006A0642" w:rsidRPr="006A0642">
        <w:rPr>
          <w:rFonts w:asciiTheme="minorBidi" w:hAnsiTheme="minorBidi"/>
          <w:b/>
          <w:bCs/>
          <w:color w:val="1F497D" w:themeColor="text2"/>
          <w:sz w:val="28"/>
          <w:szCs w:val="28"/>
        </w:rPr>
        <w:t>Sustainable Development Goals (SDGs)</w:t>
      </w:r>
      <w:r w:rsidR="006A0642" w:rsidRPr="006A0642">
        <w:rPr>
          <w:rFonts w:asciiTheme="minorBidi" w:hAnsiTheme="minorBidi"/>
          <w:b/>
          <w:bCs/>
          <w:color w:val="1F497D" w:themeColor="text2"/>
          <w:sz w:val="28"/>
          <w:szCs w:val="28"/>
        </w:rPr>
        <w:t xml:space="preserve"> </w:t>
      </w:r>
      <w:r w:rsidR="00493B2D" w:rsidRPr="00493B2D">
        <w:rPr>
          <w:rFonts w:asciiTheme="minorBidi" w:hAnsiTheme="minorBidi"/>
          <w:sz w:val="28"/>
          <w:szCs w:val="28"/>
        </w:rPr>
        <w:t>-</w:t>
      </w:r>
      <w:r w:rsidR="006A0642" w:rsidRPr="006A0642">
        <w:t xml:space="preserve"> </w:t>
      </w:r>
      <w:r w:rsidR="006A0642" w:rsidRPr="006A0642">
        <w:rPr>
          <w:rFonts w:asciiTheme="minorBidi" w:hAnsiTheme="minorBidi"/>
          <w:sz w:val="28"/>
          <w:szCs w:val="28"/>
        </w:rPr>
        <w:t>17 global goals created by the United Nations to address issues such as health, education, poverty, and climate change.</w:t>
      </w:r>
    </w:p>
    <w:p w14:paraId="79786AA1" w14:textId="08FDAB62" w:rsidR="00DF7D7D" w:rsidRPr="00493B2D" w:rsidRDefault="00723DAE" w:rsidP="00493B2D">
      <w:pPr>
        <w:rPr>
          <w:rFonts w:asciiTheme="minorBidi" w:hAnsiTheme="minorBidi"/>
          <w:b/>
          <w:bCs/>
          <w:sz w:val="28"/>
          <w:szCs w:val="28"/>
        </w:rPr>
      </w:pPr>
      <w:r w:rsidRPr="00493B2D">
        <w:rPr>
          <w:rFonts w:asciiTheme="minorBidi" w:hAnsiTheme="minorBidi"/>
          <w:b/>
          <w:bCs/>
          <w:sz w:val="28"/>
          <w:szCs w:val="28"/>
        </w:rPr>
        <w:t xml:space="preserve">Summary </w:t>
      </w:r>
      <w:r w:rsidR="00493B2D" w:rsidRPr="00493B2D">
        <w:rPr>
          <w:rFonts w:asciiTheme="minorBidi" w:hAnsiTheme="minorBidi"/>
          <w:b/>
          <w:bCs/>
          <w:sz w:val="28"/>
          <w:szCs w:val="28"/>
        </w:rPr>
        <w:t xml:space="preserve">of </w:t>
      </w:r>
      <w:r w:rsidRPr="00493B2D">
        <w:rPr>
          <w:rFonts w:asciiTheme="minorBidi" w:hAnsiTheme="minorBidi"/>
          <w:b/>
          <w:bCs/>
          <w:sz w:val="28"/>
          <w:szCs w:val="28"/>
        </w:rPr>
        <w:t>Concepts</w:t>
      </w:r>
    </w:p>
    <w:p w14:paraId="3064426C" w14:textId="36E136A7" w:rsidR="00493B2D" w:rsidRDefault="006A0642" w:rsidP="00493B2D">
      <w:pPr>
        <w:pStyle w:val="ListParagraph"/>
        <w:numPr>
          <w:ilvl w:val="0"/>
          <w:numId w:val="10"/>
        </w:numPr>
        <w:rPr>
          <w:rFonts w:asciiTheme="minorBidi" w:hAnsiTheme="minorBidi"/>
          <w:sz w:val="28"/>
          <w:szCs w:val="28"/>
        </w:rPr>
      </w:pPr>
      <w:r w:rsidRPr="006A0642">
        <w:rPr>
          <w:rFonts w:asciiTheme="minorBidi" w:hAnsiTheme="minorBidi"/>
          <w:sz w:val="28"/>
          <w:szCs w:val="28"/>
        </w:rPr>
        <w:t>Health is multi-dimensional and influenced by more than just physical illness.</w:t>
      </w:r>
    </w:p>
    <w:p w14:paraId="57898AA4" w14:textId="12D191CB" w:rsidR="00493B2D" w:rsidRDefault="006A0642" w:rsidP="00493B2D">
      <w:pPr>
        <w:pStyle w:val="ListParagraph"/>
        <w:numPr>
          <w:ilvl w:val="0"/>
          <w:numId w:val="10"/>
        </w:numPr>
        <w:rPr>
          <w:rFonts w:asciiTheme="minorBidi" w:hAnsiTheme="minorBidi"/>
          <w:sz w:val="28"/>
          <w:szCs w:val="28"/>
        </w:rPr>
      </w:pPr>
      <w:r w:rsidRPr="006A0642">
        <w:rPr>
          <w:rFonts w:asciiTheme="minorBidi" w:hAnsiTheme="minorBidi"/>
          <w:sz w:val="28"/>
          <w:szCs w:val="28"/>
        </w:rPr>
        <w:t>Social and environmental factors (housing, education, employment, access to care) affect wellbeing.</w:t>
      </w:r>
    </w:p>
    <w:p w14:paraId="29319A72" w14:textId="765E2911" w:rsidR="00493B2D" w:rsidRDefault="006A0642" w:rsidP="00493B2D">
      <w:pPr>
        <w:pStyle w:val="ListParagraph"/>
        <w:numPr>
          <w:ilvl w:val="0"/>
          <w:numId w:val="10"/>
        </w:numPr>
        <w:rPr>
          <w:rFonts w:asciiTheme="minorBidi" w:hAnsiTheme="minorBidi"/>
          <w:sz w:val="28"/>
          <w:szCs w:val="28"/>
        </w:rPr>
      </w:pPr>
      <w:r w:rsidRPr="006A0642">
        <w:rPr>
          <w:rFonts w:asciiTheme="minorBidi" w:hAnsiTheme="minorBidi"/>
          <w:sz w:val="28"/>
          <w:szCs w:val="28"/>
        </w:rPr>
        <w:t>The WHO definition of health is often considered idealistic, but models such as the biopsychosocial model offer more practical frameworks.</w:t>
      </w:r>
    </w:p>
    <w:p w14:paraId="7CBF660E" w14:textId="518581C3" w:rsidR="00493B2D" w:rsidRDefault="006A0642" w:rsidP="00493B2D">
      <w:pPr>
        <w:pStyle w:val="ListParagraph"/>
        <w:numPr>
          <w:ilvl w:val="0"/>
          <w:numId w:val="10"/>
        </w:numPr>
        <w:rPr>
          <w:rFonts w:asciiTheme="minorBidi" w:hAnsiTheme="minorBidi"/>
          <w:sz w:val="28"/>
          <w:szCs w:val="28"/>
        </w:rPr>
      </w:pPr>
      <w:r w:rsidRPr="006A0642">
        <w:rPr>
          <w:rFonts w:asciiTheme="minorBidi" w:hAnsiTheme="minorBidi"/>
          <w:sz w:val="28"/>
          <w:szCs w:val="28"/>
        </w:rPr>
        <w:t>SDG 3 (Good Health and Wellbeing) aims to ensure healthy lives and promote well-being for all ages, and is interlinked with other SDGs (e.g., poverty, education, gender equality).</w:t>
      </w:r>
    </w:p>
    <w:p w14:paraId="1B9FAC5C" w14:textId="6C1881CE" w:rsidR="00DF7D7D" w:rsidRPr="00493B2D" w:rsidRDefault="006A0642" w:rsidP="00493B2D">
      <w:pPr>
        <w:pStyle w:val="ListParagraph"/>
        <w:numPr>
          <w:ilvl w:val="0"/>
          <w:numId w:val="10"/>
        </w:numPr>
        <w:rPr>
          <w:rFonts w:asciiTheme="minorBidi" w:hAnsiTheme="minorBidi"/>
          <w:sz w:val="28"/>
          <w:szCs w:val="28"/>
        </w:rPr>
      </w:pPr>
      <w:proofErr w:type="spellStart"/>
      <w:r w:rsidRPr="006A0642">
        <w:rPr>
          <w:rFonts w:asciiTheme="minorBidi" w:hAnsiTheme="minorBidi"/>
          <w:sz w:val="28"/>
          <w:szCs w:val="28"/>
        </w:rPr>
        <w:t>Globalisation</w:t>
      </w:r>
      <w:proofErr w:type="spellEnd"/>
      <w:r w:rsidRPr="006A0642">
        <w:rPr>
          <w:rFonts w:asciiTheme="minorBidi" w:hAnsiTheme="minorBidi"/>
          <w:sz w:val="28"/>
          <w:szCs w:val="28"/>
        </w:rPr>
        <w:t xml:space="preserve"> and sustainability have direct impacts on health equity and access to services worldwide.</w:t>
      </w:r>
    </w:p>
    <w:p w14:paraId="57A4014A" w14:textId="77777777" w:rsidR="00DF7D7D" w:rsidRPr="00493B2D" w:rsidRDefault="00723DAE" w:rsidP="00493B2D">
      <w:pPr>
        <w:rPr>
          <w:rFonts w:asciiTheme="minorBidi" w:hAnsiTheme="minorBidi"/>
          <w:b/>
          <w:bCs/>
          <w:sz w:val="28"/>
          <w:szCs w:val="28"/>
        </w:rPr>
      </w:pPr>
      <w:r w:rsidRPr="00493B2D">
        <w:rPr>
          <w:rFonts w:asciiTheme="minorBidi" w:hAnsiTheme="minorBidi"/>
          <w:b/>
          <w:bCs/>
          <w:sz w:val="28"/>
          <w:szCs w:val="28"/>
        </w:rPr>
        <w:t>Reflection &amp; Discussion Prompts</w:t>
      </w:r>
    </w:p>
    <w:p w14:paraId="49D252BE" w14:textId="40E0B246" w:rsidR="00DF7D7D" w:rsidRPr="00493B2D" w:rsidRDefault="00723DAE" w:rsidP="00493B2D">
      <w:pPr>
        <w:rPr>
          <w:rFonts w:asciiTheme="minorBidi" w:hAnsiTheme="minorBidi"/>
          <w:sz w:val="28"/>
          <w:szCs w:val="28"/>
        </w:rPr>
      </w:pPr>
      <w:r w:rsidRPr="00493B2D">
        <w:rPr>
          <w:rFonts w:asciiTheme="minorBidi" w:hAnsiTheme="minorBidi"/>
          <w:sz w:val="28"/>
          <w:szCs w:val="28"/>
        </w:rPr>
        <w:t xml:space="preserve">• </w:t>
      </w:r>
      <w:r w:rsidR="006A0642" w:rsidRPr="006A0642">
        <w:rPr>
          <w:rFonts w:asciiTheme="minorBidi" w:hAnsiTheme="minorBidi"/>
          <w:sz w:val="28"/>
          <w:szCs w:val="28"/>
        </w:rPr>
        <w:t xml:space="preserve">How do you define health and wellbeing in your own life or </w:t>
      </w:r>
      <w:r w:rsidR="006A0642">
        <w:rPr>
          <w:rFonts w:asciiTheme="minorBidi" w:hAnsiTheme="minorBidi"/>
          <w:sz w:val="28"/>
          <w:szCs w:val="28"/>
        </w:rPr>
        <w:t xml:space="preserve">   </w:t>
      </w:r>
      <w:r w:rsidR="006A0642" w:rsidRPr="006A0642">
        <w:rPr>
          <w:rFonts w:asciiTheme="minorBidi" w:hAnsiTheme="minorBidi"/>
          <w:sz w:val="28"/>
          <w:szCs w:val="28"/>
        </w:rPr>
        <w:t>community?</w:t>
      </w:r>
      <w:r w:rsidRPr="00493B2D">
        <w:rPr>
          <w:rFonts w:asciiTheme="minorBidi" w:hAnsiTheme="minorBidi"/>
          <w:sz w:val="28"/>
          <w:szCs w:val="28"/>
        </w:rPr>
        <w:br/>
        <w:t xml:space="preserve">• </w:t>
      </w:r>
      <w:r w:rsidR="006A0642" w:rsidRPr="006A0642">
        <w:rPr>
          <w:rFonts w:asciiTheme="minorBidi" w:hAnsiTheme="minorBidi"/>
          <w:sz w:val="28"/>
          <w:szCs w:val="28"/>
        </w:rPr>
        <w:t xml:space="preserve">In what ways do you think the environment or social structures </w:t>
      </w:r>
      <w:r w:rsidR="006A0642" w:rsidRPr="006A0642">
        <w:rPr>
          <w:rFonts w:asciiTheme="minorBidi" w:hAnsiTheme="minorBidi"/>
          <w:sz w:val="28"/>
          <w:szCs w:val="28"/>
        </w:rPr>
        <w:lastRenderedPageBreak/>
        <w:t>affect health?</w:t>
      </w:r>
      <w:r w:rsidRPr="00493B2D">
        <w:rPr>
          <w:rFonts w:asciiTheme="minorBidi" w:hAnsiTheme="minorBidi"/>
          <w:sz w:val="28"/>
          <w:szCs w:val="28"/>
        </w:rPr>
        <w:br/>
        <w:t xml:space="preserve">• </w:t>
      </w:r>
      <w:r w:rsidR="006A0642" w:rsidRPr="006A0642">
        <w:rPr>
          <w:rFonts w:asciiTheme="minorBidi" w:hAnsiTheme="minorBidi"/>
          <w:sz w:val="28"/>
          <w:szCs w:val="28"/>
        </w:rPr>
        <w:t>How can individual or professional action contribute to achieving the SDGs?</w:t>
      </w:r>
    </w:p>
    <w:p w14:paraId="24BD1B37" w14:textId="31F6C26D" w:rsidR="00DF7D7D" w:rsidRPr="00493B2D" w:rsidRDefault="00723DAE" w:rsidP="00493B2D">
      <w:pPr>
        <w:rPr>
          <w:rFonts w:asciiTheme="minorBidi" w:hAnsiTheme="minorBidi"/>
          <w:b/>
          <w:bCs/>
          <w:sz w:val="28"/>
          <w:szCs w:val="28"/>
        </w:rPr>
      </w:pPr>
      <w:r w:rsidRPr="00493B2D">
        <w:rPr>
          <w:rFonts w:asciiTheme="minorBidi" w:hAnsiTheme="minorBidi"/>
          <w:b/>
          <w:bCs/>
          <w:sz w:val="28"/>
          <w:szCs w:val="28"/>
        </w:rPr>
        <w:t xml:space="preserve">Group Activity </w:t>
      </w:r>
    </w:p>
    <w:p w14:paraId="05C9DECE" w14:textId="03A35148" w:rsidR="00DF7D7D" w:rsidRPr="00493B2D" w:rsidRDefault="00723DAE" w:rsidP="006A0642">
      <w:pPr>
        <w:rPr>
          <w:rFonts w:asciiTheme="minorBidi" w:hAnsiTheme="minorBidi"/>
          <w:sz w:val="28"/>
          <w:szCs w:val="28"/>
        </w:rPr>
      </w:pPr>
      <w:r w:rsidRPr="00493B2D">
        <w:rPr>
          <w:rFonts w:asciiTheme="minorBidi" w:hAnsiTheme="minorBidi"/>
          <w:sz w:val="28"/>
          <w:szCs w:val="28"/>
        </w:rPr>
        <w:t>Task: In groups of 3</w:t>
      </w:r>
      <w:r w:rsidR="00493B2D" w:rsidRPr="00493B2D">
        <w:rPr>
          <w:rFonts w:asciiTheme="minorBidi" w:hAnsiTheme="minorBidi"/>
          <w:sz w:val="28"/>
          <w:szCs w:val="28"/>
        </w:rPr>
        <w:t>-</w:t>
      </w:r>
      <w:r w:rsidRPr="00493B2D">
        <w:rPr>
          <w:rFonts w:asciiTheme="minorBidi" w:hAnsiTheme="minorBidi"/>
          <w:sz w:val="28"/>
          <w:szCs w:val="28"/>
        </w:rPr>
        <w:t xml:space="preserve">4, choose </w:t>
      </w:r>
      <w:r w:rsidR="006A0642" w:rsidRPr="006A0642">
        <w:rPr>
          <w:rFonts w:asciiTheme="minorBidi" w:hAnsiTheme="minorBidi"/>
          <w:sz w:val="28"/>
          <w:szCs w:val="28"/>
        </w:rPr>
        <w:t>one Sustainable Development Goal (e.g., SDG 3 or another of your choice) and:</w:t>
      </w:r>
      <w:r w:rsidRPr="00493B2D">
        <w:rPr>
          <w:rFonts w:asciiTheme="minorBidi" w:hAnsiTheme="minorBidi"/>
          <w:sz w:val="28"/>
          <w:szCs w:val="28"/>
        </w:rPr>
        <w:br/>
        <w:t xml:space="preserve">- </w:t>
      </w:r>
      <w:r w:rsidR="006A0642" w:rsidRPr="006A0642">
        <w:rPr>
          <w:rFonts w:asciiTheme="minorBidi" w:hAnsiTheme="minorBidi"/>
          <w:sz w:val="28"/>
          <w:szCs w:val="28"/>
        </w:rPr>
        <w:t>Identify its connection to health and wellbeing.</w:t>
      </w:r>
      <w:r w:rsidRPr="00493B2D">
        <w:rPr>
          <w:rFonts w:asciiTheme="minorBidi" w:hAnsiTheme="minorBidi"/>
          <w:sz w:val="28"/>
          <w:szCs w:val="28"/>
        </w:rPr>
        <w:br/>
        <w:t>- Identify whether the coverage helps or harms public understanding.</w:t>
      </w:r>
      <w:r w:rsidRPr="00493B2D">
        <w:rPr>
          <w:rFonts w:asciiTheme="minorBidi" w:hAnsiTheme="minorBidi"/>
          <w:sz w:val="28"/>
          <w:szCs w:val="28"/>
        </w:rPr>
        <w:br/>
        <w:t xml:space="preserve">- </w:t>
      </w:r>
      <w:r w:rsidR="006A0642" w:rsidRPr="006A0642">
        <w:rPr>
          <w:rFonts w:asciiTheme="minorBidi" w:hAnsiTheme="minorBidi"/>
          <w:sz w:val="28"/>
          <w:szCs w:val="28"/>
        </w:rPr>
        <w:t>Discuss how global factors (e.g., climate change, inequality, policy) influence this goal.</w:t>
      </w:r>
      <w:r w:rsidR="006A0642">
        <w:rPr>
          <w:rFonts w:asciiTheme="minorBidi" w:hAnsiTheme="minorBidi"/>
          <w:sz w:val="28"/>
          <w:szCs w:val="28"/>
        </w:rPr>
        <w:br/>
      </w:r>
      <w:r w:rsidRPr="00493B2D">
        <w:rPr>
          <w:rFonts w:asciiTheme="minorBidi" w:hAnsiTheme="minorBidi"/>
          <w:sz w:val="28"/>
          <w:szCs w:val="28"/>
        </w:rPr>
        <w:br/>
      </w:r>
      <w:r w:rsidR="006A0642" w:rsidRPr="006A0642">
        <w:rPr>
          <w:rFonts w:asciiTheme="minorBidi" w:hAnsiTheme="minorBidi"/>
          <w:sz w:val="28"/>
          <w:szCs w:val="28"/>
        </w:rPr>
        <w:t>Create a short mind map or presentation to share with the class.</w:t>
      </w:r>
    </w:p>
    <w:p w14:paraId="2C7545CD" w14:textId="77777777" w:rsidR="00DF7D7D" w:rsidRPr="00493B2D" w:rsidRDefault="00723DAE" w:rsidP="00493B2D">
      <w:pPr>
        <w:rPr>
          <w:rFonts w:asciiTheme="minorBidi" w:hAnsiTheme="minorBidi"/>
          <w:b/>
          <w:bCs/>
          <w:sz w:val="28"/>
          <w:szCs w:val="28"/>
        </w:rPr>
      </w:pPr>
      <w:r w:rsidRPr="00493B2D">
        <w:rPr>
          <w:rFonts w:asciiTheme="minorBidi" w:hAnsiTheme="minorBidi"/>
          <w:b/>
          <w:bCs/>
          <w:sz w:val="28"/>
          <w:szCs w:val="28"/>
        </w:rPr>
        <w:t>Note-taking Space</w:t>
      </w:r>
    </w:p>
    <w:p w14:paraId="2A038F75" w14:textId="6956FE9E" w:rsidR="00DF7D7D" w:rsidRPr="00493B2D" w:rsidRDefault="00723DAE" w:rsidP="00493B2D">
      <w:pPr>
        <w:rPr>
          <w:rFonts w:asciiTheme="minorBidi" w:hAnsiTheme="minorBidi"/>
          <w:sz w:val="28"/>
          <w:szCs w:val="28"/>
        </w:rPr>
      </w:pPr>
      <w:r w:rsidRPr="00493B2D">
        <w:rPr>
          <w:rFonts w:asciiTheme="minorBidi" w:hAnsiTheme="minorBidi"/>
          <w:sz w:val="28"/>
          <w:szCs w:val="28"/>
        </w:rPr>
        <w:t>_______________________________________________________</w:t>
      </w:r>
      <w:r w:rsidRPr="00493B2D">
        <w:rPr>
          <w:rFonts w:asciiTheme="minorBidi" w:hAnsiTheme="minorBidi"/>
          <w:sz w:val="28"/>
          <w:szCs w:val="28"/>
        </w:rPr>
        <w:br/>
        <w:t>_______________________________________________________</w:t>
      </w:r>
      <w:r w:rsidRPr="00493B2D">
        <w:rPr>
          <w:rFonts w:asciiTheme="minorBidi" w:hAnsiTheme="minorBidi"/>
          <w:sz w:val="28"/>
          <w:szCs w:val="28"/>
        </w:rPr>
        <w:br/>
        <w:t>_______________________________________________________</w:t>
      </w:r>
      <w:r w:rsidRPr="00493B2D">
        <w:rPr>
          <w:rFonts w:asciiTheme="minorBidi" w:hAnsiTheme="minorBidi"/>
          <w:sz w:val="28"/>
          <w:szCs w:val="28"/>
        </w:rPr>
        <w:br/>
        <w:t>_______________________________________________________</w:t>
      </w:r>
      <w:r w:rsidRPr="00493B2D">
        <w:rPr>
          <w:rFonts w:asciiTheme="minorBidi" w:hAnsiTheme="minorBidi"/>
          <w:sz w:val="28"/>
          <w:szCs w:val="28"/>
        </w:rPr>
        <w:br/>
        <w:t>_______________________________________________________</w:t>
      </w:r>
      <w:r w:rsidRPr="00493B2D">
        <w:rPr>
          <w:rFonts w:asciiTheme="minorBidi" w:hAnsiTheme="minorBidi"/>
          <w:sz w:val="28"/>
          <w:szCs w:val="28"/>
        </w:rPr>
        <w:br/>
        <w:t>_______________________________________________________</w:t>
      </w:r>
      <w:r w:rsidRPr="00493B2D">
        <w:rPr>
          <w:rFonts w:asciiTheme="minorBidi" w:hAnsiTheme="minorBidi"/>
          <w:sz w:val="28"/>
          <w:szCs w:val="28"/>
        </w:rPr>
        <w:br/>
        <w:t>_______________________________________________________</w:t>
      </w:r>
      <w:r w:rsidRPr="00493B2D">
        <w:rPr>
          <w:rFonts w:asciiTheme="minorBidi" w:hAnsiTheme="minorBidi"/>
          <w:sz w:val="28"/>
          <w:szCs w:val="28"/>
        </w:rPr>
        <w:br/>
        <w:t>____________________________________________________________</w:t>
      </w:r>
      <w:r w:rsidR="00493B2D">
        <w:rPr>
          <w:rFonts w:asciiTheme="minorBidi" w:hAnsiTheme="minorBidi"/>
          <w:sz w:val="28"/>
          <w:szCs w:val="28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Pr="00493B2D">
        <w:rPr>
          <w:rFonts w:asciiTheme="minorBidi" w:hAnsiTheme="minorBidi"/>
          <w:sz w:val="28"/>
          <w:szCs w:val="28"/>
        </w:rPr>
        <w:br/>
      </w:r>
    </w:p>
    <w:sectPr w:rsidR="00DF7D7D" w:rsidRPr="00493B2D" w:rsidSect="00034616">
      <w:headerReference w:type="default" r:id="rId8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A5EE39E" w14:textId="77777777" w:rsidR="00493B2D" w:rsidRDefault="00493B2D" w:rsidP="00493B2D">
      <w:pPr>
        <w:spacing w:after="0" w:line="240" w:lineRule="auto"/>
      </w:pPr>
      <w:r>
        <w:separator/>
      </w:r>
    </w:p>
  </w:endnote>
  <w:endnote w:type="continuationSeparator" w:id="0">
    <w:p w14:paraId="7702EBC4" w14:textId="77777777" w:rsidR="00493B2D" w:rsidRDefault="00493B2D" w:rsidP="00493B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57C7B4" w14:textId="77777777" w:rsidR="00493B2D" w:rsidRDefault="00493B2D" w:rsidP="00493B2D">
      <w:pPr>
        <w:spacing w:after="0" w:line="240" w:lineRule="auto"/>
      </w:pPr>
      <w:r>
        <w:separator/>
      </w:r>
    </w:p>
  </w:footnote>
  <w:footnote w:type="continuationSeparator" w:id="0">
    <w:p w14:paraId="1319CF4A" w14:textId="77777777" w:rsidR="00493B2D" w:rsidRDefault="00493B2D" w:rsidP="00493B2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E584C2C" w14:textId="3A8BC974" w:rsidR="00493B2D" w:rsidRPr="00193C21" w:rsidRDefault="00493B2D" w:rsidP="00493B2D">
    <w:pPr>
      <w:pStyle w:val="Header"/>
      <w:jc w:val="center"/>
      <w:rPr>
        <w:rFonts w:asciiTheme="minorBidi" w:hAnsiTheme="minorBidi"/>
        <w:b/>
        <w:bCs/>
        <w:sz w:val="44"/>
        <w:szCs w:val="44"/>
      </w:rPr>
    </w:pPr>
    <w:bookmarkStart w:id="0" w:name="_Hlk196470087"/>
    <w:bookmarkStart w:id="1" w:name="_Hlk196470088"/>
    <w:bookmarkStart w:id="2" w:name="_Hlk196470089"/>
    <w:bookmarkStart w:id="3" w:name="_Hlk196470090"/>
    <w:bookmarkEnd w:id="0"/>
    <w:bookmarkEnd w:id="1"/>
    <w:bookmarkEnd w:id="2"/>
    <w:bookmarkEnd w:id="3"/>
    <w:r w:rsidRPr="00193C21">
      <w:rPr>
        <w:rFonts w:asciiTheme="minorBidi" w:hAnsiTheme="minorBidi"/>
        <w:b/>
        <w:bCs/>
        <w:sz w:val="44"/>
        <w:szCs w:val="44"/>
      </w:rPr>
      <w:t xml:space="preserve">BMHP6030-Week </w:t>
    </w:r>
    <w:r w:rsidR="006A0642" w:rsidRPr="00193C21">
      <w:rPr>
        <w:rFonts w:asciiTheme="minorBidi" w:hAnsiTheme="minorBidi"/>
        <w:b/>
        <w:bCs/>
        <w:sz w:val="44"/>
        <w:szCs w:val="44"/>
      </w:rPr>
      <w:t>1</w:t>
    </w:r>
    <w:r w:rsidRPr="00193C21">
      <w:rPr>
        <w:rFonts w:asciiTheme="minorBidi" w:hAnsiTheme="minorBidi"/>
        <w:b/>
        <w:bCs/>
        <w:sz w:val="44"/>
        <w:szCs w:val="44"/>
      </w:rPr>
      <w:t xml:space="preserve">: Student </w:t>
    </w:r>
    <w:r w:rsidR="005B2E3A" w:rsidRPr="00193C21">
      <w:rPr>
        <w:rFonts w:asciiTheme="minorBidi" w:hAnsiTheme="minorBidi"/>
        <w:b/>
        <w:bCs/>
        <w:sz w:val="44"/>
        <w:szCs w:val="44"/>
      </w:rPr>
      <w:t>Recap</w:t>
    </w:r>
    <w:r w:rsidRPr="00193C21">
      <w:rPr>
        <w:rFonts w:asciiTheme="minorBidi" w:hAnsiTheme="minorBidi"/>
        <w:b/>
        <w:bCs/>
        <w:sz w:val="44"/>
        <w:szCs w:val="44"/>
      </w:rPr>
      <w:t xml:space="preserve"> Sheet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4D2F5BED"/>
    <w:multiLevelType w:val="hybridMultilevel"/>
    <w:tmpl w:val="A7A4A8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52546362">
    <w:abstractNumId w:val="8"/>
  </w:num>
  <w:num w:numId="2" w16cid:durableId="1124153208">
    <w:abstractNumId w:val="6"/>
  </w:num>
  <w:num w:numId="3" w16cid:durableId="1924214467">
    <w:abstractNumId w:val="5"/>
  </w:num>
  <w:num w:numId="4" w16cid:durableId="90704630">
    <w:abstractNumId w:val="4"/>
  </w:num>
  <w:num w:numId="5" w16cid:durableId="759327031">
    <w:abstractNumId w:val="7"/>
  </w:num>
  <w:num w:numId="6" w16cid:durableId="926109214">
    <w:abstractNumId w:val="3"/>
  </w:num>
  <w:num w:numId="7" w16cid:durableId="441152187">
    <w:abstractNumId w:val="2"/>
  </w:num>
  <w:num w:numId="8" w16cid:durableId="1417745092">
    <w:abstractNumId w:val="1"/>
  </w:num>
  <w:num w:numId="9" w16cid:durableId="1124156303">
    <w:abstractNumId w:val="0"/>
  </w:num>
  <w:num w:numId="10" w16cid:durableId="1459180714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03319"/>
    <w:rsid w:val="00034616"/>
    <w:rsid w:val="0006063C"/>
    <w:rsid w:val="0015074B"/>
    <w:rsid w:val="00193C21"/>
    <w:rsid w:val="0029639D"/>
    <w:rsid w:val="00326F90"/>
    <w:rsid w:val="003D1776"/>
    <w:rsid w:val="00493B2D"/>
    <w:rsid w:val="005B2E3A"/>
    <w:rsid w:val="006A0642"/>
    <w:rsid w:val="00723DAE"/>
    <w:rsid w:val="007E5A90"/>
    <w:rsid w:val="00900B82"/>
    <w:rsid w:val="00AA1D8D"/>
    <w:rsid w:val="00B47730"/>
    <w:rsid w:val="00CB0664"/>
    <w:rsid w:val="00DF7D7D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70C6E66D"/>
  <w14:defaultImageDpi w14:val="300"/>
  <w15:docId w15:val="{F6960AC7-BC92-47D1-813E-DE0D84749A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402</Words>
  <Characters>2292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2689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Joanne Davies (Yr Athrofa)</cp:lastModifiedBy>
  <cp:revision>3</cp:revision>
  <dcterms:created xsi:type="dcterms:W3CDTF">2025-05-02T17:28:00Z</dcterms:created>
  <dcterms:modified xsi:type="dcterms:W3CDTF">2025-05-02T17:29:00Z</dcterms:modified>
  <cp:category/>
</cp:coreProperties>
</file>