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A3D7D" w14:textId="6125D82C" w:rsidR="008701B8" w:rsidRPr="008701B8" w:rsidRDefault="008553D5" w:rsidP="008701B8">
      <w:pPr>
        <w:pStyle w:val="Heading2"/>
        <w:rPr>
          <w:rFonts w:ascii="Arial" w:hAnsi="Arial" w:cs="Arial"/>
          <w:sz w:val="24"/>
          <w:szCs w:val="24"/>
        </w:rPr>
      </w:pPr>
      <w:bookmarkStart w:id="0" w:name="_Toc137258631"/>
      <w:r w:rsidRPr="00DC127C">
        <w:rPr>
          <w:rFonts w:ascii="Arial" w:hAnsi="Arial" w:cs="Arial"/>
          <w:sz w:val="24"/>
          <w:szCs w:val="24"/>
        </w:rPr>
        <w:t xml:space="preserve">              </w:t>
      </w:r>
      <w:r w:rsidR="008701B8">
        <w:rPr>
          <w:rFonts w:ascii="Arial" w:hAnsi="Arial" w:cs="Arial"/>
          <w:sz w:val="24"/>
          <w:szCs w:val="24"/>
        </w:rPr>
        <w:t xml:space="preserve">                                </w:t>
      </w:r>
      <w:r w:rsidR="00F14EEC">
        <w:rPr>
          <w:rFonts w:ascii="Arial" w:hAnsi="Arial" w:cs="Arial"/>
          <w:sz w:val="24"/>
          <w:szCs w:val="24"/>
        </w:rPr>
        <w:t xml:space="preserve">Hospitality and Guest Services </w:t>
      </w:r>
    </w:p>
    <w:p w14:paraId="2C446C40" w14:textId="5B20EC78" w:rsidR="008701B8" w:rsidRDefault="008701B8" w:rsidP="008701B8">
      <w:pPr>
        <w:rPr>
          <w:b/>
          <w:bCs/>
          <w:color w:val="548DD4" w:themeColor="text2" w:themeTint="99"/>
        </w:rPr>
      </w:pPr>
      <w:r>
        <w:t xml:space="preserve">                                                                                  </w:t>
      </w:r>
      <w:r w:rsidR="002B3991">
        <w:rPr>
          <w:b/>
          <w:bCs/>
          <w:color w:val="548DD4" w:themeColor="text2" w:themeTint="99"/>
        </w:rPr>
        <w:t>BMIH4003</w:t>
      </w:r>
    </w:p>
    <w:p w14:paraId="65486F29" w14:textId="1C7F337C" w:rsidR="00C43710" w:rsidRPr="002B3991" w:rsidRDefault="00C43710" w:rsidP="008701B8">
      <w:pPr>
        <w:rPr>
          <w:b/>
          <w:bCs/>
          <w:color w:val="548DD4" w:themeColor="text2" w:themeTint="99"/>
        </w:rPr>
      </w:pPr>
      <w:r>
        <w:rPr>
          <w:b/>
          <w:bCs/>
          <w:color w:val="548DD4" w:themeColor="text2" w:themeTint="99"/>
        </w:rPr>
        <w:t xml:space="preserve">                                                                                  </w:t>
      </w:r>
      <w:r w:rsidR="00667718">
        <w:rPr>
          <w:b/>
          <w:bCs/>
          <w:color w:val="548DD4" w:themeColor="text2" w:themeTint="99"/>
        </w:rPr>
        <w:t xml:space="preserve">  </w:t>
      </w:r>
      <w:r>
        <w:rPr>
          <w:b/>
          <w:bCs/>
          <w:color w:val="548DD4" w:themeColor="text2" w:themeTint="99"/>
        </w:rPr>
        <w:t>REPORT</w:t>
      </w:r>
    </w:p>
    <w:p w14:paraId="50F96289" w14:textId="389897E2" w:rsidR="008553D5" w:rsidRDefault="008553D5" w:rsidP="00E15605">
      <w:pPr>
        <w:pStyle w:val="Heading2"/>
        <w:rPr>
          <w:rFonts w:ascii="Arial" w:hAnsi="Arial" w:cs="Arial"/>
          <w:color w:val="000000" w:themeColor="text1"/>
          <w:sz w:val="24"/>
          <w:szCs w:val="24"/>
        </w:rPr>
      </w:pPr>
      <w:r w:rsidRPr="00DC127C">
        <w:rPr>
          <w:rFonts w:ascii="Arial" w:hAnsi="Arial" w:cs="Arial"/>
          <w:sz w:val="24"/>
          <w:szCs w:val="24"/>
        </w:rPr>
        <w:t xml:space="preserve"> </w:t>
      </w:r>
      <w:r w:rsidR="00667718">
        <w:rPr>
          <w:rFonts w:ascii="Arial" w:hAnsi="Arial" w:cs="Arial"/>
          <w:sz w:val="24"/>
          <w:szCs w:val="24"/>
        </w:rPr>
        <w:t xml:space="preserve">             </w:t>
      </w:r>
      <w:r w:rsidRPr="00DC127C">
        <w:rPr>
          <w:rFonts w:ascii="Arial" w:hAnsi="Arial" w:cs="Arial"/>
          <w:color w:val="000000" w:themeColor="text1"/>
          <w:sz w:val="24"/>
          <w:szCs w:val="24"/>
        </w:rPr>
        <w:t xml:space="preserve">Hotel standards, </w:t>
      </w:r>
      <w:r w:rsidR="00667718">
        <w:rPr>
          <w:rFonts w:ascii="Arial" w:hAnsi="Arial" w:cs="Arial"/>
          <w:color w:val="000000" w:themeColor="text1"/>
          <w:sz w:val="24"/>
          <w:szCs w:val="24"/>
        </w:rPr>
        <w:t>R</w:t>
      </w:r>
      <w:r w:rsidRPr="00DC127C">
        <w:rPr>
          <w:rFonts w:ascii="Arial" w:hAnsi="Arial" w:cs="Arial"/>
          <w:color w:val="000000" w:themeColor="text1"/>
          <w:sz w:val="24"/>
          <w:szCs w:val="24"/>
        </w:rPr>
        <w:t xml:space="preserve">eputation management and </w:t>
      </w:r>
      <w:r w:rsidR="0099442A">
        <w:rPr>
          <w:rFonts w:ascii="Arial" w:hAnsi="Arial" w:cs="Arial"/>
          <w:color w:val="000000" w:themeColor="text1"/>
          <w:sz w:val="24"/>
          <w:szCs w:val="24"/>
        </w:rPr>
        <w:t>Ser</w:t>
      </w:r>
      <w:r w:rsidRPr="00DC127C">
        <w:rPr>
          <w:rFonts w:ascii="Arial" w:hAnsi="Arial" w:cs="Arial"/>
          <w:color w:val="000000" w:themeColor="text1"/>
          <w:sz w:val="24"/>
          <w:szCs w:val="24"/>
        </w:rPr>
        <w:t>vice</w:t>
      </w:r>
      <w:r w:rsidR="00E23B08">
        <w:rPr>
          <w:rFonts w:ascii="Arial" w:hAnsi="Arial" w:cs="Arial"/>
          <w:color w:val="000000" w:themeColor="text1"/>
          <w:sz w:val="24"/>
          <w:szCs w:val="24"/>
        </w:rPr>
        <w:t xml:space="preserve"> </w:t>
      </w:r>
      <w:r w:rsidR="00747253">
        <w:rPr>
          <w:rFonts w:ascii="Arial" w:hAnsi="Arial" w:cs="Arial"/>
          <w:color w:val="000000" w:themeColor="text1"/>
          <w:sz w:val="24"/>
          <w:szCs w:val="24"/>
        </w:rPr>
        <w:t>Cu</w:t>
      </w:r>
      <w:r w:rsidRPr="00DC127C">
        <w:rPr>
          <w:rFonts w:ascii="Arial" w:hAnsi="Arial" w:cs="Arial"/>
          <w:color w:val="000000" w:themeColor="text1"/>
          <w:sz w:val="24"/>
          <w:szCs w:val="24"/>
        </w:rPr>
        <w:t>lture</w:t>
      </w:r>
    </w:p>
    <w:p w14:paraId="73BCD357" w14:textId="77777777" w:rsidR="00747253" w:rsidRDefault="00747253" w:rsidP="00747253"/>
    <w:p w14:paraId="04562E81" w14:textId="69822796" w:rsidR="00747253" w:rsidRDefault="00747253" w:rsidP="00747253">
      <w:r>
        <w:t xml:space="preserve">                  </w:t>
      </w:r>
      <w:r w:rsidR="00DB5CC0">
        <w:t xml:space="preserve">             Student name: </w:t>
      </w:r>
      <w:r w:rsidR="00D700A2">
        <w:t>Bianca Mihu</w:t>
      </w:r>
    </w:p>
    <w:p w14:paraId="40E6B049" w14:textId="0FD1AEDE" w:rsidR="00216127" w:rsidRDefault="00216127" w:rsidP="00747253">
      <w:r>
        <w:t xml:space="preserve">                             </w:t>
      </w:r>
      <w:r w:rsidR="00307488">
        <w:t xml:space="preserve"> </w:t>
      </w:r>
      <w:r>
        <w:t xml:space="preserve"> Student </w:t>
      </w:r>
      <w:r w:rsidR="00DD533F">
        <w:t>Id:</w:t>
      </w:r>
      <w:r w:rsidR="00E03DDA">
        <w:t xml:space="preserve"> 2231047</w:t>
      </w:r>
    </w:p>
    <w:p w14:paraId="7B46248C" w14:textId="58D3633A" w:rsidR="00307488" w:rsidRDefault="00307488" w:rsidP="00747253">
      <w:r>
        <w:t xml:space="preserve">                              </w:t>
      </w:r>
      <w:r w:rsidR="00FD7206">
        <w:t xml:space="preserve"> </w:t>
      </w:r>
      <w:r w:rsidR="000627E6">
        <w:t>Mod</w:t>
      </w:r>
      <w:r w:rsidR="005F260D">
        <w:t>ule lecturer</w:t>
      </w:r>
      <w:r w:rsidR="000C34E7">
        <w:t>:</w:t>
      </w:r>
      <w:r w:rsidR="00CD0D21">
        <w:t xml:space="preserve"> </w:t>
      </w:r>
      <w:r w:rsidR="004D3817">
        <w:t>Charlotte</w:t>
      </w:r>
      <w:r w:rsidR="006C7837">
        <w:t xml:space="preserve"> </w:t>
      </w:r>
      <w:r w:rsidR="0070565F">
        <w:t>Joyner</w:t>
      </w:r>
    </w:p>
    <w:p w14:paraId="7106BDB9" w14:textId="77777777" w:rsidR="005A0A91" w:rsidRDefault="005A0A91" w:rsidP="00747253"/>
    <w:p w14:paraId="51072860" w14:textId="77777777" w:rsidR="0070565F" w:rsidRDefault="0070565F" w:rsidP="00747253"/>
    <w:p w14:paraId="25D44F9C" w14:textId="0CE05888" w:rsidR="00E03DDA" w:rsidRPr="00747253" w:rsidRDefault="00E03DDA" w:rsidP="00747253">
      <w:r>
        <w:t xml:space="preserve">                             </w:t>
      </w:r>
    </w:p>
    <w:p w14:paraId="3681AE84" w14:textId="77777777" w:rsidR="00747253" w:rsidRDefault="00747253" w:rsidP="00747253"/>
    <w:p w14:paraId="295B969C" w14:textId="5944FB0E" w:rsidR="00747253" w:rsidRPr="00747253" w:rsidRDefault="00747253" w:rsidP="00747253">
      <w:r>
        <w:t xml:space="preserve">      </w:t>
      </w:r>
    </w:p>
    <w:p w14:paraId="0A45F7A4" w14:textId="77777777" w:rsidR="008553D5" w:rsidRPr="00DC127C" w:rsidRDefault="008553D5" w:rsidP="008553D5">
      <w:pPr>
        <w:rPr>
          <w:rFonts w:ascii="Arial" w:eastAsiaTheme="majorEastAsia" w:hAnsi="Arial" w:cs="Arial"/>
          <w:sz w:val="24"/>
          <w:szCs w:val="24"/>
        </w:rPr>
      </w:pPr>
      <w:r w:rsidRPr="00DC127C">
        <w:rPr>
          <w:rFonts w:ascii="Arial" w:hAnsi="Arial" w:cs="Arial"/>
          <w:sz w:val="24"/>
          <w:szCs w:val="24"/>
        </w:rPr>
        <w:br w:type="page"/>
      </w:r>
    </w:p>
    <w:p w14:paraId="393A0833" w14:textId="77777777" w:rsidR="00FC16E1" w:rsidRPr="00DC127C" w:rsidRDefault="00FC16E1" w:rsidP="00E15605">
      <w:pPr>
        <w:pStyle w:val="Heading2"/>
        <w:rPr>
          <w:rFonts w:ascii="Arial" w:hAnsi="Arial" w:cs="Arial"/>
          <w:color w:val="000000" w:themeColor="text1"/>
          <w:sz w:val="24"/>
          <w:szCs w:val="24"/>
        </w:rPr>
      </w:pPr>
      <w:r w:rsidRPr="00DC127C">
        <w:rPr>
          <w:rFonts w:ascii="Arial" w:hAnsi="Arial" w:cs="Arial"/>
          <w:color w:val="000000" w:themeColor="text1"/>
          <w:sz w:val="24"/>
          <w:szCs w:val="24"/>
        </w:rPr>
        <w:lastRenderedPageBreak/>
        <w:t>Executive summary</w:t>
      </w:r>
      <w:bookmarkEnd w:id="0"/>
    </w:p>
    <w:p w14:paraId="02595A28" w14:textId="77777777" w:rsidR="00FC16E1" w:rsidRPr="00DC127C" w:rsidRDefault="00E14F41" w:rsidP="00E15605">
      <w:pPr>
        <w:spacing w:line="360" w:lineRule="auto"/>
        <w:jc w:val="both"/>
        <w:rPr>
          <w:rFonts w:ascii="Arial" w:hAnsi="Arial" w:cs="Arial"/>
          <w:sz w:val="24"/>
          <w:szCs w:val="24"/>
        </w:rPr>
      </w:pPr>
      <w:r w:rsidRPr="00DC127C">
        <w:rPr>
          <w:rFonts w:ascii="Arial" w:hAnsi="Arial" w:cs="Arial"/>
          <w:sz w:val="24"/>
          <w:szCs w:val="24"/>
        </w:rPr>
        <w:t xml:space="preserve">The hospitality industry is growing rapidly and to meet the </w:t>
      </w:r>
      <w:r w:rsidR="00ED53B5" w:rsidRPr="00DC127C">
        <w:rPr>
          <w:rFonts w:ascii="Arial" w:hAnsi="Arial" w:cs="Arial"/>
          <w:sz w:val="24"/>
          <w:szCs w:val="24"/>
        </w:rPr>
        <w:t>customers’</w:t>
      </w:r>
      <w:r w:rsidRPr="00DC127C">
        <w:rPr>
          <w:rFonts w:ascii="Arial" w:hAnsi="Arial" w:cs="Arial"/>
          <w:sz w:val="24"/>
          <w:szCs w:val="24"/>
        </w:rPr>
        <w:t xml:space="preserve"> expectations the hotels must focus on hotel standards, reputation management and the service culture. </w:t>
      </w:r>
      <w:r w:rsidR="00ED53B5" w:rsidRPr="00DC127C">
        <w:rPr>
          <w:rFonts w:ascii="Arial" w:hAnsi="Arial" w:cs="Arial"/>
          <w:sz w:val="24"/>
          <w:szCs w:val="24"/>
        </w:rPr>
        <w:t xml:space="preserve">  This report is based on the critical roles of all these aspects in the hospitality industry. </w:t>
      </w:r>
      <w:r w:rsidR="00D47436" w:rsidRPr="00DC127C">
        <w:rPr>
          <w:rFonts w:ascii="Arial" w:hAnsi="Arial" w:cs="Arial"/>
          <w:sz w:val="24"/>
          <w:szCs w:val="24"/>
        </w:rPr>
        <w:t xml:space="preserve"> Moreover, to overcome the marketing challenges, recommendations are also proposed. </w:t>
      </w:r>
    </w:p>
    <w:p w14:paraId="38E46AE7" w14:textId="77777777" w:rsidR="00FC16E1" w:rsidRPr="00DC127C" w:rsidRDefault="00FC16E1" w:rsidP="00E15605">
      <w:pPr>
        <w:spacing w:line="360" w:lineRule="auto"/>
        <w:jc w:val="both"/>
        <w:rPr>
          <w:rFonts w:ascii="Arial" w:hAnsi="Arial" w:cs="Arial"/>
          <w:sz w:val="24"/>
          <w:szCs w:val="24"/>
        </w:rPr>
      </w:pPr>
      <w:r w:rsidRPr="00DC127C">
        <w:rPr>
          <w:rFonts w:ascii="Arial" w:hAnsi="Arial" w:cs="Arial"/>
          <w:sz w:val="24"/>
          <w:szCs w:val="24"/>
        </w:rPr>
        <w:br w:type="page"/>
      </w:r>
    </w:p>
    <w:sdt>
      <w:sdtPr>
        <w:rPr>
          <w:rFonts w:ascii="Arial" w:eastAsiaTheme="minorHAnsi" w:hAnsi="Arial" w:cs="Arial"/>
          <w:b w:val="0"/>
          <w:bCs w:val="0"/>
          <w:color w:val="auto"/>
          <w:sz w:val="24"/>
          <w:szCs w:val="24"/>
          <w:lang w:eastAsia="en-US"/>
        </w:rPr>
        <w:id w:val="68154070"/>
        <w:docPartObj>
          <w:docPartGallery w:val="Table of Contents"/>
          <w:docPartUnique/>
        </w:docPartObj>
      </w:sdtPr>
      <w:sdtEndPr>
        <w:rPr>
          <w:noProof/>
        </w:rPr>
      </w:sdtEndPr>
      <w:sdtContent>
        <w:p w14:paraId="2DE5E681" w14:textId="77777777" w:rsidR="008553D5" w:rsidRPr="00DC127C" w:rsidRDefault="008553D5">
          <w:pPr>
            <w:pStyle w:val="TOCHeading"/>
            <w:rPr>
              <w:rFonts w:ascii="Arial" w:hAnsi="Arial" w:cs="Arial"/>
              <w:sz w:val="24"/>
              <w:szCs w:val="24"/>
            </w:rPr>
          </w:pPr>
          <w:r w:rsidRPr="00DC127C">
            <w:rPr>
              <w:rFonts w:ascii="Arial" w:hAnsi="Arial" w:cs="Arial"/>
              <w:sz w:val="24"/>
              <w:szCs w:val="24"/>
            </w:rPr>
            <w:t>Contents</w:t>
          </w:r>
        </w:p>
        <w:p w14:paraId="67C8B163" w14:textId="77777777" w:rsidR="008553D5" w:rsidRPr="00DC127C" w:rsidRDefault="008553D5">
          <w:pPr>
            <w:pStyle w:val="TOC2"/>
            <w:tabs>
              <w:tab w:val="right" w:leader="dot" w:pos="9350"/>
            </w:tabs>
            <w:rPr>
              <w:rFonts w:ascii="Arial" w:hAnsi="Arial" w:cs="Arial"/>
              <w:noProof/>
              <w:sz w:val="24"/>
              <w:szCs w:val="24"/>
            </w:rPr>
          </w:pPr>
          <w:r w:rsidRPr="00DC127C">
            <w:rPr>
              <w:rFonts w:ascii="Arial" w:hAnsi="Arial" w:cs="Arial"/>
              <w:sz w:val="24"/>
              <w:szCs w:val="24"/>
            </w:rPr>
            <w:fldChar w:fldCharType="begin"/>
          </w:r>
          <w:r w:rsidRPr="00DC127C">
            <w:rPr>
              <w:rFonts w:ascii="Arial" w:hAnsi="Arial" w:cs="Arial"/>
              <w:sz w:val="24"/>
              <w:szCs w:val="24"/>
            </w:rPr>
            <w:instrText xml:space="preserve"> TOC \o "1-3" \h \z \u </w:instrText>
          </w:r>
          <w:r w:rsidRPr="00DC127C">
            <w:rPr>
              <w:rFonts w:ascii="Arial" w:hAnsi="Arial" w:cs="Arial"/>
              <w:sz w:val="24"/>
              <w:szCs w:val="24"/>
            </w:rPr>
            <w:fldChar w:fldCharType="separate"/>
          </w:r>
          <w:hyperlink w:anchor="_Toc137258631" w:history="1">
            <w:r w:rsidRPr="00DC127C">
              <w:rPr>
                <w:rStyle w:val="Hyperlink"/>
                <w:rFonts w:ascii="Arial" w:hAnsi="Arial" w:cs="Arial"/>
                <w:noProof/>
                <w:sz w:val="24"/>
                <w:szCs w:val="24"/>
              </w:rPr>
              <w:t>Executive summary</w:t>
            </w:r>
            <w:r w:rsidRPr="00DC127C">
              <w:rPr>
                <w:rFonts w:ascii="Arial" w:hAnsi="Arial" w:cs="Arial"/>
                <w:noProof/>
                <w:webHidden/>
                <w:sz w:val="24"/>
                <w:szCs w:val="24"/>
              </w:rPr>
              <w:tab/>
            </w:r>
            <w:r w:rsidRPr="00DC127C">
              <w:rPr>
                <w:rFonts w:ascii="Arial" w:hAnsi="Arial" w:cs="Arial"/>
                <w:noProof/>
                <w:webHidden/>
                <w:sz w:val="24"/>
                <w:szCs w:val="24"/>
              </w:rPr>
              <w:fldChar w:fldCharType="begin"/>
            </w:r>
            <w:r w:rsidRPr="00DC127C">
              <w:rPr>
                <w:rFonts w:ascii="Arial" w:hAnsi="Arial" w:cs="Arial"/>
                <w:noProof/>
                <w:webHidden/>
                <w:sz w:val="24"/>
                <w:szCs w:val="24"/>
              </w:rPr>
              <w:instrText xml:space="preserve"> PAGEREF _Toc137258631 \h </w:instrText>
            </w:r>
            <w:r w:rsidRPr="00DC127C">
              <w:rPr>
                <w:rFonts w:ascii="Arial" w:hAnsi="Arial" w:cs="Arial"/>
                <w:noProof/>
                <w:webHidden/>
                <w:sz w:val="24"/>
                <w:szCs w:val="24"/>
              </w:rPr>
            </w:r>
            <w:r w:rsidRPr="00DC127C">
              <w:rPr>
                <w:rFonts w:ascii="Arial" w:hAnsi="Arial" w:cs="Arial"/>
                <w:noProof/>
                <w:webHidden/>
                <w:sz w:val="24"/>
                <w:szCs w:val="24"/>
              </w:rPr>
              <w:fldChar w:fldCharType="separate"/>
            </w:r>
            <w:r w:rsidRPr="00DC127C">
              <w:rPr>
                <w:rFonts w:ascii="Arial" w:hAnsi="Arial" w:cs="Arial"/>
                <w:noProof/>
                <w:webHidden/>
                <w:sz w:val="24"/>
                <w:szCs w:val="24"/>
              </w:rPr>
              <w:t>1</w:t>
            </w:r>
            <w:r w:rsidRPr="00DC127C">
              <w:rPr>
                <w:rFonts w:ascii="Arial" w:hAnsi="Arial" w:cs="Arial"/>
                <w:noProof/>
                <w:webHidden/>
                <w:sz w:val="24"/>
                <w:szCs w:val="24"/>
              </w:rPr>
              <w:fldChar w:fldCharType="end"/>
            </w:r>
          </w:hyperlink>
        </w:p>
        <w:p w14:paraId="194A0A98" w14:textId="77777777" w:rsidR="008553D5" w:rsidRPr="00DC127C" w:rsidRDefault="00000000">
          <w:pPr>
            <w:pStyle w:val="TOC2"/>
            <w:tabs>
              <w:tab w:val="right" w:leader="dot" w:pos="9350"/>
            </w:tabs>
            <w:rPr>
              <w:rFonts w:ascii="Arial" w:hAnsi="Arial" w:cs="Arial"/>
              <w:noProof/>
              <w:sz w:val="24"/>
              <w:szCs w:val="24"/>
            </w:rPr>
          </w:pPr>
          <w:hyperlink w:anchor="_Toc137258632" w:history="1">
            <w:r w:rsidR="008553D5" w:rsidRPr="00DC127C">
              <w:rPr>
                <w:rStyle w:val="Hyperlink"/>
                <w:rFonts w:ascii="Arial" w:hAnsi="Arial" w:cs="Arial"/>
                <w:noProof/>
                <w:sz w:val="24"/>
                <w:szCs w:val="24"/>
              </w:rPr>
              <w:t>Introduction</w:t>
            </w:r>
            <w:r w:rsidR="008553D5" w:rsidRPr="00DC127C">
              <w:rPr>
                <w:rFonts w:ascii="Arial" w:hAnsi="Arial" w:cs="Arial"/>
                <w:noProof/>
                <w:webHidden/>
                <w:sz w:val="24"/>
                <w:szCs w:val="24"/>
              </w:rPr>
              <w:tab/>
            </w:r>
            <w:r w:rsidR="008553D5" w:rsidRPr="00DC127C">
              <w:rPr>
                <w:rFonts w:ascii="Arial" w:hAnsi="Arial" w:cs="Arial"/>
                <w:noProof/>
                <w:webHidden/>
                <w:sz w:val="24"/>
                <w:szCs w:val="24"/>
              </w:rPr>
              <w:fldChar w:fldCharType="begin"/>
            </w:r>
            <w:r w:rsidR="008553D5" w:rsidRPr="00DC127C">
              <w:rPr>
                <w:rFonts w:ascii="Arial" w:hAnsi="Arial" w:cs="Arial"/>
                <w:noProof/>
                <w:webHidden/>
                <w:sz w:val="24"/>
                <w:szCs w:val="24"/>
              </w:rPr>
              <w:instrText xml:space="preserve"> PAGEREF _Toc137258632 \h </w:instrText>
            </w:r>
            <w:r w:rsidR="008553D5" w:rsidRPr="00DC127C">
              <w:rPr>
                <w:rFonts w:ascii="Arial" w:hAnsi="Arial" w:cs="Arial"/>
                <w:noProof/>
                <w:webHidden/>
                <w:sz w:val="24"/>
                <w:szCs w:val="24"/>
              </w:rPr>
            </w:r>
            <w:r w:rsidR="008553D5" w:rsidRPr="00DC127C">
              <w:rPr>
                <w:rFonts w:ascii="Arial" w:hAnsi="Arial" w:cs="Arial"/>
                <w:noProof/>
                <w:webHidden/>
                <w:sz w:val="24"/>
                <w:szCs w:val="24"/>
              </w:rPr>
              <w:fldChar w:fldCharType="separate"/>
            </w:r>
            <w:r w:rsidR="008553D5" w:rsidRPr="00DC127C">
              <w:rPr>
                <w:rFonts w:ascii="Arial" w:hAnsi="Arial" w:cs="Arial"/>
                <w:noProof/>
                <w:webHidden/>
                <w:sz w:val="24"/>
                <w:szCs w:val="24"/>
              </w:rPr>
              <w:t>3</w:t>
            </w:r>
            <w:r w:rsidR="008553D5" w:rsidRPr="00DC127C">
              <w:rPr>
                <w:rFonts w:ascii="Arial" w:hAnsi="Arial" w:cs="Arial"/>
                <w:noProof/>
                <w:webHidden/>
                <w:sz w:val="24"/>
                <w:szCs w:val="24"/>
              </w:rPr>
              <w:fldChar w:fldCharType="end"/>
            </w:r>
          </w:hyperlink>
        </w:p>
        <w:p w14:paraId="488524B6" w14:textId="77777777" w:rsidR="008553D5" w:rsidRPr="00DC127C" w:rsidRDefault="00000000">
          <w:pPr>
            <w:pStyle w:val="TOC1"/>
            <w:tabs>
              <w:tab w:val="right" w:leader="dot" w:pos="9350"/>
            </w:tabs>
            <w:rPr>
              <w:rFonts w:ascii="Arial" w:hAnsi="Arial" w:cs="Arial"/>
              <w:noProof/>
              <w:sz w:val="24"/>
              <w:szCs w:val="24"/>
            </w:rPr>
          </w:pPr>
          <w:hyperlink w:anchor="_Toc137258633" w:history="1">
            <w:r w:rsidR="008553D5" w:rsidRPr="00DC127C">
              <w:rPr>
                <w:rStyle w:val="Hyperlink"/>
                <w:rFonts w:ascii="Arial" w:hAnsi="Arial" w:cs="Arial"/>
                <w:noProof/>
                <w:sz w:val="24"/>
                <w:szCs w:val="24"/>
              </w:rPr>
              <w:t>Main findings</w:t>
            </w:r>
            <w:r w:rsidR="008553D5" w:rsidRPr="00DC127C">
              <w:rPr>
                <w:rFonts w:ascii="Arial" w:hAnsi="Arial" w:cs="Arial"/>
                <w:noProof/>
                <w:webHidden/>
                <w:sz w:val="24"/>
                <w:szCs w:val="24"/>
              </w:rPr>
              <w:tab/>
            </w:r>
            <w:r w:rsidR="008553D5" w:rsidRPr="00DC127C">
              <w:rPr>
                <w:rFonts w:ascii="Arial" w:hAnsi="Arial" w:cs="Arial"/>
                <w:noProof/>
                <w:webHidden/>
                <w:sz w:val="24"/>
                <w:szCs w:val="24"/>
              </w:rPr>
              <w:fldChar w:fldCharType="begin"/>
            </w:r>
            <w:r w:rsidR="008553D5" w:rsidRPr="00DC127C">
              <w:rPr>
                <w:rFonts w:ascii="Arial" w:hAnsi="Arial" w:cs="Arial"/>
                <w:noProof/>
                <w:webHidden/>
                <w:sz w:val="24"/>
                <w:szCs w:val="24"/>
              </w:rPr>
              <w:instrText xml:space="preserve"> PAGEREF _Toc137258633 \h </w:instrText>
            </w:r>
            <w:r w:rsidR="008553D5" w:rsidRPr="00DC127C">
              <w:rPr>
                <w:rFonts w:ascii="Arial" w:hAnsi="Arial" w:cs="Arial"/>
                <w:noProof/>
                <w:webHidden/>
                <w:sz w:val="24"/>
                <w:szCs w:val="24"/>
              </w:rPr>
            </w:r>
            <w:r w:rsidR="008553D5" w:rsidRPr="00DC127C">
              <w:rPr>
                <w:rFonts w:ascii="Arial" w:hAnsi="Arial" w:cs="Arial"/>
                <w:noProof/>
                <w:webHidden/>
                <w:sz w:val="24"/>
                <w:szCs w:val="24"/>
              </w:rPr>
              <w:fldChar w:fldCharType="separate"/>
            </w:r>
            <w:r w:rsidR="008553D5" w:rsidRPr="00DC127C">
              <w:rPr>
                <w:rFonts w:ascii="Arial" w:hAnsi="Arial" w:cs="Arial"/>
                <w:noProof/>
                <w:webHidden/>
                <w:sz w:val="24"/>
                <w:szCs w:val="24"/>
              </w:rPr>
              <w:t>3</w:t>
            </w:r>
            <w:r w:rsidR="008553D5" w:rsidRPr="00DC127C">
              <w:rPr>
                <w:rFonts w:ascii="Arial" w:hAnsi="Arial" w:cs="Arial"/>
                <w:noProof/>
                <w:webHidden/>
                <w:sz w:val="24"/>
                <w:szCs w:val="24"/>
              </w:rPr>
              <w:fldChar w:fldCharType="end"/>
            </w:r>
          </w:hyperlink>
        </w:p>
        <w:p w14:paraId="36DE3C80" w14:textId="77777777" w:rsidR="008553D5" w:rsidRPr="00DC127C" w:rsidRDefault="00000000">
          <w:pPr>
            <w:pStyle w:val="TOC2"/>
            <w:tabs>
              <w:tab w:val="right" w:leader="dot" w:pos="9350"/>
            </w:tabs>
            <w:rPr>
              <w:rFonts w:ascii="Arial" w:hAnsi="Arial" w:cs="Arial"/>
              <w:noProof/>
              <w:sz w:val="24"/>
              <w:szCs w:val="24"/>
            </w:rPr>
          </w:pPr>
          <w:hyperlink w:anchor="_Toc137258634" w:history="1">
            <w:r w:rsidR="008553D5" w:rsidRPr="00DC127C">
              <w:rPr>
                <w:rStyle w:val="Hyperlink"/>
                <w:rFonts w:ascii="Arial" w:hAnsi="Arial" w:cs="Arial"/>
                <w:noProof/>
                <w:sz w:val="24"/>
                <w:szCs w:val="24"/>
              </w:rPr>
              <w:t>Hotel Standards and Purpose of brand consistency standards</w:t>
            </w:r>
            <w:r w:rsidR="008553D5" w:rsidRPr="00DC127C">
              <w:rPr>
                <w:rFonts w:ascii="Arial" w:hAnsi="Arial" w:cs="Arial"/>
                <w:noProof/>
                <w:webHidden/>
                <w:sz w:val="24"/>
                <w:szCs w:val="24"/>
              </w:rPr>
              <w:tab/>
            </w:r>
            <w:r w:rsidR="008553D5" w:rsidRPr="00DC127C">
              <w:rPr>
                <w:rFonts w:ascii="Arial" w:hAnsi="Arial" w:cs="Arial"/>
                <w:noProof/>
                <w:webHidden/>
                <w:sz w:val="24"/>
                <w:szCs w:val="24"/>
              </w:rPr>
              <w:fldChar w:fldCharType="begin"/>
            </w:r>
            <w:r w:rsidR="008553D5" w:rsidRPr="00DC127C">
              <w:rPr>
                <w:rFonts w:ascii="Arial" w:hAnsi="Arial" w:cs="Arial"/>
                <w:noProof/>
                <w:webHidden/>
                <w:sz w:val="24"/>
                <w:szCs w:val="24"/>
              </w:rPr>
              <w:instrText xml:space="preserve"> PAGEREF _Toc137258634 \h </w:instrText>
            </w:r>
            <w:r w:rsidR="008553D5" w:rsidRPr="00DC127C">
              <w:rPr>
                <w:rFonts w:ascii="Arial" w:hAnsi="Arial" w:cs="Arial"/>
                <w:noProof/>
                <w:webHidden/>
                <w:sz w:val="24"/>
                <w:szCs w:val="24"/>
              </w:rPr>
            </w:r>
            <w:r w:rsidR="008553D5" w:rsidRPr="00DC127C">
              <w:rPr>
                <w:rFonts w:ascii="Arial" w:hAnsi="Arial" w:cs="Arial"/>
                <w:noProof/>
                <w:webHidden/>
                <w:sz w:val="24"/>
                <w:szCs w:val="24"/>
              </w:rPr>
              <w:fldChar w:fldCharType="separate"/>
            </w:r>
            <w:r w:rsidR="008553D5" w:rsidRPr="00DC127C">
              <w:rPr>
                <w:rFonts w:ascii="Arial" w:hAnsi="Arial" w:cs="Arial"/>
                <w:noProof/>
                <w:webHidden/>
                <w:sz w:val="24"/>
                <w:szCs w:val="24"/>
              </w:rPr>
              <w:t>3</w:t>
            </w:r>
            <w:r w:rsidR="008553D5" w:rsidRPr="00DC127C">
              <w:rPr>
                <w:rFonts w:ascii="Arial" w:hAnsi="Arial" w:cs="Arial"/>
                <w:noProof/>
                <w:webHidden/>
                <w:sz w:val="24"/>
                <w:szCs w:val="24"/>
              </w:rPr>
              <w:fldChar w:fldCharType="end"/>
            </w:r>
          </w:hyperlink>
        </w:p>
        <w:p w14:paraId="06C3C0F0" w14:textId="77777777" w:rsidR="008553D5" w:rsidRPr="00DC127C" w:rsidRDefault="00000000">
          <w:pPr>
            <w:pStyle w:val="TOC2"/>
            <w:tabs>
              <w:tab w:val="right" w:leader="dot" w:pos="9350"/>
            </w:tabs>
            <w:rPr>
              <w:rFonts w:ascii="Arial" w:hAnsi="Arial" w:cs="Arial"/>
              <w:noProof/>
              <w:sz w:val="24"/>
              <w:szCs w:val="24"/>
            </w:rPr>
          </w:pPr>
          <w:hyperlink w:anchor="_Toc137258635" w:history="1">
            <w:r w:rsidR="008553D5" w:rsidRPr="00DC127C">
              <w:rPr>
                <w:rStyle w:val="Hyperlink"/>
                <w:rFonts w:ascii="Arial" w:hAnsi="Arial" w:cs="Arial"/>
                <w:noProof/>
                <w:sz w:val="24"/>
                <w:szCs w:val="24"/>
              </w:rPr>
              <w:t>Standards of hotels</w:t>
            </w:r>
            <w:r w:rsidR="008553D5" w:rsidRPr="00DC127C">
              <w:rPr>
                <w:rFonts w:ascii="Arial" w:hAnsi="Arial" w:cs="Arial"/>
                <w:noProof/>
                <w:webHidden/>
                <w:sz w:val="24"/>
                <w:szCs w:val="24"/>
              </w:rPr>
              <w:tab/>
            </w:r>
            <w:r w:rsidR="008553D5" w:rsidRPr="00DC127C">
              <w:rPr>
                <w:rFonts w:ascii="Arial" w:hAnsi="Arial" w:cs="Arial"/>
                <w:noProof/>
                <w:webHidden/>
                <w:sz w:val="24"/>
                <w:szCs w:val="24"/>
              </w:rPr>
              <w:fldChar w:fldCharType="begin"/>
            </w:r>
            <w:r w:rsidR="008553D5" w:rsidRPr="00DC127C">
              <w:rPr>
                <w:rFonts w:ascii="Arial" w:hAnsi="Arial" w:cs="Arial"/>
                <w:noProof/>
                <w:webHidden/>
                <w:sz w:val="24"/>
                <w:szCs w:val="24"/>
              </w:rPr>
              <w:instrText xml:space="preserve"> PAGEREF _Toc137258635 \h </w:instrText>
            </w:r>
            <w:r w:rsidR="008553D5" w:rsidRPr="00DC127C">
              <w:rPr>
                <w:rFonts w:ascii="Arial" w:hAnsi="Arial" w:cs="Arial"/>
                <w:noProof/>
                <w:webHidden/>
                <w:sz w:val="24"/>
                <w:szCs w:val="24"/>
              </w:rPr>
            </w:r>
            <w:r w:rsidR="008553D5" w:rsidRPr="00DC127C">
              <w:rPr>
                <w:rFonts w:ascii="Arial" w:hAnsi="Arial" w:cs="Arial"/>
                <w:noProof/>
                <w:webHidden/>
                <w:sz w:val="24"/>
                <w:szCs w:val="24"/>
              </w:rPr>
              <w:fldChar w:fldCharType="separate"/>
            </w:r>
            <w:r w:rsidR="008553D5" w:rsidRPr="00DC127C">
              <w:rPr>
                <w:rFonts w:ascii="Arial" w:hAnsi="Arial" w:cs="Arial"/>
                <w:noProof/>
                <w:webHidden/>
                <w:sz w:val="24"/>
                <w:szCs w:val="24"/>
              </w:rPr>
              <w:t>4</w:t>
            </w:r>
            <w:r w:rsidR="008553D5" w:rsidRPr="00DC127C">
              <w:rPr>
                <w:rFonts w:ascii="Arial" w:hAnsi="Arial" w:cs="Arial"/>
                <w:noProof/>
                <w:webHidden/>
                <w:sz w:val="24"/>
                <w:szCs w:val="24"/>
              </w:rPr>
              <w:fldChar w:fldCharType="end"/>
            </w:r>
          </w:hyperlink>
        </w:p>
        <w:p w14:paraId="1ECD60C6" w14:textId="77777777" w:rsidR="008553D5" w:rsidRPr="00DC127C" w:rsidRDefault="00000000">
          <w:pPr>
            <w:pStyle w:val="TOC2"/>
            <w:tabs>
              <w:tab w:val="right" w:leader="dot" w:pos="9350"/>
            </w:tabs>
            <w:rPr>
              <w:rFonts w:ascii="Arial" w:hAnsi="Arial" w:cs="Arial"/>
              <w:noProof/>
              <w:sz w:val="24"/>
              <w:szCs w:val="24"/>
            </w:rPr>
          </w:pPr>
          <w:hyperlink w:anchor="_Toc137258636" w:history="1">
            <w:r w:rsidR="008553D5" w:rsidRPr="00DC127C">
              <w:rPr>
                <w:rStyle w:val="Hyperlink"/>
                <w:rFonts w:ascii="Arial" w:hAnsi="Arial" w:cs="Arial"/>
                <w:noProof/>
                <w:sz w:val="24"/>
                <w:szCs w:val="24"/>
              </w:rPr>
              <w:t>Reputation management</w:t>
            </w:r>
            <w:r w:rsidR="008553D5" w:rsidRPr="00DC127C">
              <w:rPr>
                <w:rFonts w:ascii="Arial" w:hAnsi="Arial" w:cs="Arial"/>
                <w:noProof/>
                <w:webHidden/>
                <w:sz w:val="24"/>
                <w:szCs w:val="24"/>
              </w:rPr>
              <w:tab/>
            </w:r>
            <w:r w:rsidR="008553D5" w:rsidRPr="00DC127C">
              <w:rPr>
                <w:rFonts w:ascii="Arial" w:hAnsi="Arial" w:cs="Arial"/>
                <w:noProof/>
                <w:webHidden/>
                <w:sz w:val="24"/>
                <w:szCs w:val="24"/>
              </w:rPr>
              <w:fldChar w:fldCharType="begin"/>
            </w:r>
            <w:r w:rsidR="008553D5" w:rsidRPr="00DC127C">
              <w:rPr>
                <w:rFonts w:ascii="Arial" w:hAnsi="Arial" w:cs="Arial"/>
                <w:noProof/>
                <w:webHidden/>
                <w:sz w:val="24"/>
                <w:szCs w:val="24"/>
              </w:rPr>
              <w:instrText xml:space="preserve"> PAGEREF _Toc137258636 \h </w:instrText>
            </w:r>
            <w:r w:rsidR="008553D5" w:rsidRPr="00DC127C">
              <w:rPr>
                <w:rFonts w:ascii="Arial" w:hAnsi="Arial" w:cs="Arial"/>
                <w:noProof/>
                <w:webHidden/>
                <w:sz w:val="24"/>
                <w:szCs w:val="24"/>
              </w:rPr>
            </w:r>
            <w:r w:rsidR="008553D5" w:rsidRPr="00DC127C">
              <w:rPr>
                <w:rFonts w:ascii="Arial" w:hAnsi="Arial" w:cs="Arial"/>
                <w:noProof/>
                <w:webHidden/>
                <w:sz w:val="24"/>
                <w:szCs w:val="24"/>
              </w:rPr>
              <w:fldChar w:fldCharType="separate"/>
            </w:r>
            <w:r w:rsidR="008553D5" w:rsidRPr="00DC127C">
              <w:rPr>
                <w:rFonts w:ascii="Arial" w:hAnsi="Arial" w:cs="Arial"/>
                <w:noProof/>
                <w:webHidden/>
                <w:sz w:val="24"/>
                <w:szCs w:val="24"/>
              </w:rPr>
              <w:t>4</w:t>
            </w:r>
            <w:r w:rsidR="008553D5" w:rsidRPr="00DC127C">
              <w:rPr>
                <w:rFonts w:ascii="Arial" w:hAnsi="Arial" w:cs="Arial"/>
                <w:noProof/>
                <w:webHidden/>
                <w:sz w:val="24"/>
                <w:szCs w:val="24"/>
              </w:rPr>
              <w:fldChar w:fldCharType="end"/>
            </w:r>
          </w:hyperlink>
        </w:p>
        <w:p w14:paraId="48065E80" w14:textId="77777777" w:rsidR="008553D5" w:rsidRPr="00DC127C" w:rsidRDefault="00000000">
          <w:pPr>
            <w:pStyle w:val="TOC2"/>
            <w:tabs>
              <w:tab w:val="right" w:leader="dot" w:pos="9350"/>
            </w:tabs>
            <w:rPr>
              <w:rFonts w:ascii="Arial" w:hAnsi="Arial" w:cs="Arial"/>
              <w:noProof/>
              <w:sz w:val="24"/>
              <w:szCs w:val="24"/>
            </w:rPr>
          </w:pPr>
          <w:hyperlink w:anchor="_Toc137258637" w:history="1">
            <w:r w:rsidR="008553D5" w:rsidRPr="00DC127C">
              <w:rPr>
                <w:rStyle w:val="Hyperlink"/>
                <w:rFonts w:ascii="Arial" w:hAnsi="Arial" w:cs="Arial"/>
                <w:noProof/>
                <w:sz w:val="24"/>
                <w:szCs w:val="24"/>
              </w:rPr>
              <w:t>Importance of effective guests review management</w:t>
            </w:r>
            <w:r w:rsidR="008553D5" w:rsidRPr="00DC127C">
              <w:rPr>
                <w:rFonts w:ascii="Arial" w:hAnsi="Arial" w:cs="Arial"/>
                <w:noProof/>
                <w:webHidden/>
                <w:sz w:val="24"/>
                <w:szCs w:val="24"/>
              </w:rPr>
              <w:tab/>
            </w:r>
            <w:r w:rsidR="008553D5" w:rsidRPr="00DC127C">
              <w:rPr>
                <w:rFonts w:ascii="Arial" w:hAnsi="Arial" w:cs="Arial"/>
                <w:noProof/>
                <w:webHidden/>
                <w:sz w:val="24"/>
                <w:szCs w:val="24"/>
              </w:rPr>
              <w:fldChar w:fldCharType="begin"/>
            </w:r>
            <w:r w:rsidR="008553D5" w:rsidRPr="00DC127C">
              <w:rPr>
                <w:rFonts w:ascii="Arial" w:hAnsi="Arial" w:cs="Arial"/>
                <w:noProof/>
                <w:webHidden/>
                <w:sz w:val="24"/>
                <w:szCs w:val="24"/>
              </w:rPr>
              <w:instrText xml:space="preserve"> PAGEREF _Toc137258637 \h </w:instrText>
            </w:r>
            <w:r w:rsidR="008553D5" w:rsidRPr="00DC127C">
              <w:rPr>
                <w:rFonts w:ascii="Arial" w:hAnsi="Arial" w:cs="Arial"/>
                <w:noProof/>
                <w:webHidden/>
                <w:sz w:val="24"/>
                <w:szCs w:val="24"/>
              </w:rPr>
            </w:r>
            <w:r w:rsidR="008553D5" w:rsidRPr="00DC127C">
              <w:rPr>
                <w:rFonts w:ascii="Arial" w:hAnsi="Arial" w:cs="Arial"/>
                <w:noProof/>
                <w:webHidden/>
                <w:sz w:val="24"/>
                <w:szCs w:val="24"/>
              </w:rPr>
              <w:fldChar w:fldCharType="separate"/>
            </w:r>
            <w:r w:rsidR="008553D5" w:rsidRPr="00DC127C">
              <w:rPr>
                <w:rFonts w:ascii="Arial" w:hAnsi="Arial" w:cs="Arial"/>
                <w:noProof/>
                <w:webHidden/>
                <w:sz w:val="24"/>
                <w:szCs w:val="24"/>
              </w:rPr>
              <w:t>4</w:t>
            </w:r>
            <w:r w:rsidR="008553D5" w:rsidRPr="00DC127C">
              <w:rPr>
                <w:rFonts w:ascii="Arial" w:hAnsi="Arial" w:cs="Arial"/>
                <w:noProof/>
                <w:webHidden/>
                <w:sz w:val="24"/>
                <w:szCs w:val="24"/>
              </w:rPr>
              <w:fldChar w:fldCharType="end"/>
            </w:r>
          </w:hyperlink>
        </w:p>
        <w:p w14:paraId="376434C9" w14:textId="77777777" w:rsidR="008553D5" w:rsidRPr="00DC127C" w:rsidRDefault="00000000">
          <w:pPr>
            <w:pStyle w:val="TOC2"/>
            <w:tabs>
              <w:tab w:val="right" w:leader="dot" w:pos="9350"/>
            </w:tabs>
            <w:rPr>
              <w:rFonts w:ascii="Arial" w:hAnsi="Arial" w:cs="Arial"/>
              <w:noProof/>
              <w:sz w:val="24"/>
              <w:szCs w:val="24"/>
            </w:rPr>
          </w:pPr>
          <w:hyperlink w:anchor="_Toc137258638" w:history="1">
            <w:r w:rsidR="008553D5" w:rsidRPr="00DC127C">
              <w:rPr>
                <w:rStyle w:val="Hyperlink"/>
                <w:rFonts w:ascii="Arial" w:hAnsi="Arial" w:cs="Arial"/>
                <w:noProof/>
                <w:sz w:val="24"/>
                <w:szCs w:val="24"/>
              </w:rPr>
              <w:t>Impact of negative reviews</w:t>
            </w:r>
            <w:r w:rsidR="008553D5" w:rsidRPr="00DC127C">
              <w:rPr>
                <w:rFonts w:ascii="Arial" w:hAnsi="Arial" w:cs="Arial"/>
                <w:noProof/>
                <w:webHidden/>
                <w:sz w:val="24"/>
                <w:szCs w:val="24"/>
              </w:rPr>
              <w:tab/>
            </w:r>
            <w:r w:rsidR="008553D5" w:rsidRPr="00DC127C">
              <w:rPr>
                <w:rFonts w:ascii="Arial" w:hAnsi="Arial" w:cs="Arial"/>
                <w:noProof/>
                <w:webHidden/>
                <w:sz w:val="24"/>
                <w:szCs w:val="24"/>
              </w:rPr>
              <w:fldChar w:fldCharType="begin"/>
            </w:r>
            <w:r w:rsidR="008553D5" w:rsidRPr="00DC127C">
              <w:rPr>
                <w:rFonts w:ascii="Arial" w:hAnsi="Arial" w:cs="Arial"/>
                <w:noProof/>
                <w:webHidden/>
                <w:sz w:val="24"/>
                <w:szCs w:val="24"/>
              </w:rPr>
              <w:instrText xml:space="preserve"> PAGEREF _Toc137258638 \h </w:instrText>
            </w:r>
            <w:r w:rsidR="008553D5" w:rsidRPr="00DC127C">
              <w:rPr>
                <w:rFonts w:ascii="Arial" w:hAnsi="Arial" w:cs="Arial"/>
                <w:noProof/>
                <w:webHidden/>
                <w:sz w:val="24"/>
                <w:szCs w:val="24"/>
              </w:rPr>
            </w:r>
            <w:r w:rsidR="008553D5" w:rsidRPr="00DC127C">
              <w:rPr>
                <w:rFonts w:ascii="Arial" w:hAnsi="Arial" w:cs="Arial"/>
                <w:noProof/>
                <w:webHidden/>
                <w:sz w:val="24"/>
                <w:szCs w:val="24"/>
              </w:rPr>
              <w:fldChar w:fldCharType="separate"/>
            </w:r>
            <w:r w:rsidR="008553D5" w:rsidRPr="00DC127C">
              <w:rPr>
                <w:rFonts w:ascii="Arial" w:hAnsi="Arial" w:cs="Arial"/>
                <w:noProof/>
                <w:webHidden/>
                <w:sz w:val="24"/>
                <w:szCs w:val="24"/>
              </w:rPr>
              <w:t>5</w:t>
            </w:r>
            <w:r w:rsidR="008553D5" w:rsidRPr="00DC127C">
              <w:rPr>
                <w:rFonts w:ascii="Arial" w:hAnsi="Arial" w:cs="Arial"/>
                <w:noProof/>
                <w:webHidden/>
                <w:sz w:val="24"/>
                <w:szCs w:val="24"/>
              </w:rPr>
              <w:fldChar w:fldCharType="end"/>
            </w:r>
          </w:hyperlink>
        </w:p>
        <w:p w14:paraId="1A49C628" w14:textId="77777777" w:rsidR="008553D5" w:rsidRPr="00DC127C" w:rsidRDefault="00000000">
          <w:pPr>
            <w:pStyle w:val="TOC2"/>
            <w:tabs>
              <w:tab w:val="right" w:leader="dot" w:pos="9350"/>
            </w:tabs>
            <w:rPr>
              <w:rFonts w:ascii="Arial" w:hAnsi="Arial" w:cs="Arial"/>
              <w:noProof/>
              <w:sz w:val="24"/>
              <w:szCs w:val="24"/>
            </w:rPr>
          </w:pPr>
          <w:hyperlink w:anchor="_Toc137258639" w:history="1">
            <w:r w:rsidR="008553D5" w:rsidRPr="00DC127C">
              <w:rPr>
                <w:rStyle w:val="Hyperlink"/>
                <w:rFonts w:ascii="Arial" w:hAnsi="Arial" w:cs="Arial"/>
                <w:noProof/>
                <w:sz w:val="24"/>
                <w:szCs w:val="24"/>
              </w:rPr>
              <w:t>Service culture and its difference from corporate culture</w:t>
            </w:r>
            <w:r w:rsidR="008553D5" w:rsidRPr="00DC127C">
              <w:rPr>
                <w:rFonts w:ascii="Arial" w:hAnsi="Arial" w:cs="Arial"/>
                <w:noProof/>
                <w:webHidden/>
                <w:sz w:val="24"/>
                <w:szCs w:val="24"/>
              </w:rPr>
              <w:tab/>
            </w:r>
            <w:r w:rsidR="008553D5" w:rsidRPr="00DC127C">
              <w:rPr>
                <w:rFonts w:ascii="Arial" w:hAnsi="Arial" w:cs="Arial"/>
                <w:noProof/>
                <w:webHidden/>
                <w:sz w:val="24"/>
                <w:szCs w:val="24"/>
              </w:rPr>
              <w:fldChar w:fldCharType="begin"/>
            </w:r>
            <w:r w:rsidR="008553D5" w:rsidRPr="00DC127C">
              <w:rPr>
                <w:rFonts w:ascii="Arial" w:hAnsi="Arial" w:cs="Arial"/>
                <w:noProof/>
                <w:webHidden/>
                <w:sz w:val="24"/>
                <w:szCs w:val="24"/>
              </w:rPr>
              <w:instrText xml:space="preserve"> PAGEREF _Toc137258639 \h </w:instrText>
            </w:r>
            <w:r w:rsidR="008553D5" w:rsidRPr="00DC127C">
              <w:rPr>
                <w:rFonts w:ascii="Arial" w:hAnsi="Arial" w:cs="Arial"/>
                <w:noProof/>
                <w:webHidden/>
                <w:sz w:val="24"/>
                <w:szCs w:val="24"/>
              </w:rPr>
            </w:r>
            <w:r w:rsidR="008553D5" w:rsidRPr="00DC127C">
              <w:rPr>
                <w:rFonts w:ascii="Arial" w:hAnsi="Arial" w:cs="Arial"/>
                <w:noProof/>
                <w:webHidden/>
                <w:sz w:val="24"/>
                <w:szCs w:val="24"/>
              </w:rPr>
              <w:fldChar w:fldCharType="separate"/>
            </w:r>
            <w:r w:rsidR="008553D5" w:rsidRPr="00DC127C">
              <w:rPr>
                <w:rFonts w:ascii="Arial" w:hAnsi="Arial" w:cs="Arial"/>
                <w:noProof/>
                <w:webHidden/>
                <w:sz w:val="24"/>
                <w:szCs w:val="24"/>
              </w:rPr>
              <w:t>5</w:t>
            </w:r>
            <w:r w:rsidR="008553D5" w:rsidRPr="00DC127C">
              <w:rPr>
                <w:rFonts w:ascii="Arial" w:hAnsi="Arial" w:cs="Arial"/>
                <w:noProof/>
                <w:webHidden/>
                <w:sz w:val="24"/>
                <w:szCs w:val="24"/>
              </w:rPr>
              <w:fldChar w:fldCharType="end"/>
            </w:r>
          </w:hyperlink>
        </w:p>
        <w:p w14:paraId="1B43BCC8" w14:textId="77777777" w:rsidR="008553D5" w:rsidRPr="00DC127C" w:rsidRDefault="00000000">
          <w:pPr>
            <w:pStyle w:val="TOC2"/>
            <w:tabs>
              <w:tab w:val="right" w:leader="dot" w:pos="9350"/>
            </w:tabs>
            <w:rPr>
              <w:rFonts w:ascii="Arial" w:hAnsi="Arial" w:cs="Arial"/>
              <w:noProof/>
              <w:sz w:val="24"/>
              <w:szCs w:val="24"/>
            </w:rPr>
          </w:pPr>
          <w:hyperlink w:anchor="_Toc137258640" w:history="1">
            <w:r w:rsidR="008553D5" w:rsidRPr="00DC127C">
              <w:rPr>
                <w:rStyle w:val="Hyperlink"/>
                <w:rFonts w:ascii="Arial" w:hAnsi="Arial" w:cs="Arial"/>
                <w:noProof/>
                <w:sz w:val="24"/>
                <w:szCs w:val="24"/>
              </w:rPr>
              <w:t>Importance of service culture in the hotel industry</w:t>
            </w:r>
            <w:r w:rsidR="008553D5" w:rsidRPr="00DC127C">
              <w:rPr>
                <w:rFonts w:ascii="Arial" w:hAnsi="Arial" w:cs="Arial"/>
                <w:noProof/>
                <w:webHidden/>
                <w:sz w:val="24"/>
                <w:szCs w:val="24"/>
              </w:rPr>
              <w:tab/>
            </w:r>
            <w:r w:rsidR="008553D5" w:rsidRPr="00DC127C">
              <w:rPr>
                <w:rFonts w:ascii="Arial" w:hAnsi="Arial" w:cs="Arial"/>
                <w:noProof/>
                <w:webHidden/>
                <w:sz w:val="24"/>
                <w:szCs w:val="24"/>
              </w:rPr>
              <w:fldChar w:fldCharType="begin"/>
            </w:r>
            <w:r w:rsidR="008553D5" w:rsidRPr="00DC127C">
              <w:rPr>
                <w:rFonts w:ascii="Arial" w:hAnsi="Arial" w:cs="Arial"/>
                <w:noProof/>
                <w:webHidden/>
                <w:sz w:val="24"/>
                <w:szCs w:val="24"/>
              </w:rPr>
              <w:instrText xml:space="preserve"> PAGEREF _Toc137258640 \h </w:instrText>
            </w:r>
            <w:r w:rsidR="008553D5" w:rsidRPr="00DC127C">
              <w:rPr>
                <w:rFonts w:ascii="Arial" w:hAnsi="Arial" w:cs="Arial"/>
                <w:noProof/>
                <w:webHidden/>
                <w:sz w:val="24"/>
                <w:szCs w:val="24"/>
              </w:rPr>
            </w:r>
            <w:r w:rsidR="008553D5" w:rsidRPr="00DC127C">
              <w:rPr>
                <w:rFonts w:ascii="Arial" w:hAnsi="Arial" w:cs="Arial"/>
                <w:noProof/>
                <w:webHidden/>
                <w:sz w:val="24"/>
                <w:szCs w:val="24"/>
              </w:rPr>
              <w:fldChar w:fldCharType="separate"/>
            </w:r>
            <w:r w:rsidR="008553D5" w:rsidRPr="00DC127C">
              <w:rPr>
                <w:rFonts w:ascii="Arial" w:hAnsi="Arial" w:cs="Arial"/>
                <w:noProof/>
                <w:webHidden/>
                <w:sz w:val="24"/>
                <w:szCs w:val="24"/>
              </w:rPr>
              <w:t>5</w:t>
            </w:r>
            <w:r w:rsidR="008553D5" w:rsidRPr="00DC127C">
              <w:rPr>
                <w:rFonts w:ascii="Arial" w:hAnsi="Arial" w:cs="Arial"/>
                <w:noProof/>
                <w:webHidden/>
                <w:sz w:val="24"/>
                <w:szCs w:val="24"/>
              </w:rPr>
              <w:fldChar w:fldCharType="end"/>
            </w:r>
          </w:hyperlink>
        </w:p>
        <w:p w14:paraId="10AE0CBE" w14:textId="77777777" w:rsidR="008553D5" w:rsidRPr="00DC127C" w:rsidRDefault="00000000">
          <w:pPr>
            <w:pStyle w:val="TOC2"/>
            <w:tabs>
              <w:tab w:val="right" w:leader="dot" w:pos="9350"/>
            </w:tabs>
            <w:rPr>
              <w:rFonts w:ascii="Arial" w:hAnsi="Arial" w:cs="Arial"/>
              <w:noProof/>
              <w:sz w:val="24"/>
              <w:szCs w:val="24"/>
            </w:rPr>
          </w:pPr>
          <w:hyperlink w:anchor="_Toc137258641" w:history="1">
            <w:r w:rsidR="008553D5" w:rsidRPr="00DC127C">
              <w:rPr>
                <w:rStyle w:val="Hyperlink"/>
                <w:rFonts w:ascii="Arial" w:hAnsi="Arial" w:cs="Arial"/>
                <w:noProof/>
                <w:sz w:val="24"/>
                <w:szCs w:val="24"/>
              </w:rPr>
              <w:t>Conclusion</w:t>
            </w:r>
            <w:r w:rsidR="008553D5" w:rsidRPr="00DC127C">
              <w:rPr>
                <w:rFonts w:ascii="Arial" w:hAnsi="Arial" w:cs="Arial"/>
                <w:noProof/>
                <w:webHidden/>
                <w:sz w:val="24"/>
                <w:szCs w:val="24"/>
              </w:rPr>
              <w:tab/>
            </w:r>
            <w:r w:rsidR="008553D5" w:rsidRPr="00DC127C">
              <w:rPr>
                <w:rFonts w:ascii="Arial" w:hAnsi="Arial" w:cs="Arial"/>
                <w:noProof/>
                <w:webHidden/>
                <w:sz w:val="24"/>
                <w:szCs w:val="24"/>
              </w:rPr>
              <w:fldChar w:fldCharType="begin"/>
            </w:r>
            <w:r w:rsidR="008553D5" w:rsidRPr="00DC127C">
              <w:rPr>
                <w:rFonts w:ascii="Arial" w:hAnsi="Arial" w:cs="Arial"/>
                <w:noProof/>
                <w:webHidden/>
                <w:sz w:val="24"/>
                <w:szCs w:val="24"/>
              </w:rPr>
              <w:instrText xml:space="preserve"> PAGEREF _Toc137258641 \h </w:instrText>
            </w:r>
            <w:r w:rsidR="008553D5" w:rsidRPr="00DC127C">
              <w:rPr>
                <w:rFonts w:ascii="Arial" w:hAnsi="Arial" w:cs="Arial"/>
                <w:noProof/>
                <w:webHidden/>
                <w:sz w:val="24"/>
                <w:szCs w:val="24"/>
              </w:rPr>
            </w:r>
            <w:r w:rsidR="008553D5" w:rsidRPr="00DC127C">
              <w:rPr>
                <w:rFonts w:ascii="Arial" w:hAnsi="Arial" w:cs="Arial"/>
                <w:noProof/>
                <w:webHidden/>
                <w:sz w:val="24"/>
                <w:szCs w:val="24"/>
              </w:rPr>
              <w:fldChar w:fldCharType="separate"/>
            </w:r>
            <w:r w:rsidR="008553D5" w:rsidRPr="00DC127C">
              <w:rPr>
                <w:rFonts w:ascii="Arial" w:hAnsi="Arial" w:cs="Arial"/>
                <w:noProof/>
                <w:webHidden/>
                <w:sz w:val="24"/>
                <w:szCs w:val="24"/>
              </w:rPr>
              <w:t>6</w:t>
            </w:r>
            <w:r w:rsidR="008553D5" w:rsidRPr="00DC127C">
              <w:rPr>
                <w:rFonts w:ascii="Arial" w:hAnsi="Arial" w:cs="Arial"/>
                <w:noProof/>
                <w:webHidden/>
                <w:sz w:val="24"/>
                <w:szCs w:val="24"/>
              </w:rPr>
              <w:fldChar w:fldCharType="end"/>
            </w:r>
          </w:hyperlink>
        </w:p>
        <w:p w14:paraId="002B7E77" w14:textId="77777777" w:rsidR="008553D5" w:rsidRPr="00DC127C" w:rsidRDefault="00000000">
          <w:pPr>
            <w:pStyle w:val="TOC1"/>
            <w:tabs>
              <w:tab w:val="right" w:leader="dot" w:pos="9350"/>
            </w:tabs>
            <w:rPr>
              <w:rFonts w:ascii="Arial" w:hAnsi="Arial" w:cs="Arial"/>
              <w:noProof/>
              <w:sz w:val="24"/>
              <w:szCs w:val="24"/>
            </w:rPr>
          </w:pPr>
          <w:hyperlink w:anchor="_Toc137258642" w:history="1">
            <w:r w:rsidR="008553D5" w:rsidRPr="00DC127C">
              <w:rPr>
                <w:rStyle w:val="Hyperlink"/>
                <w:rFonts w:ascii="Arial" w:hAnsi="Arial" w:cs="Arial"/>
                <w:noProof/>
                <w:sz w:val="24"/>
                <w:szCs w:val="24"/>
              </w:rPr>
              <w:t>Recommendations</w:t>
            </w:r>
            <w:r w:rsidR="008553D5" w:rsidRPr="00DC127C">
              <w:rPr>
                <w:rFonts w:ascii="Arial" w:hAnsi="Arial" w:cs="Arial"/>
                <w:noProof/>
                <w:webHidden/>
                <w:sz w:val="24"/>
                <w:szCs w:val="24"/>
              </w:rPr>
              <w:tab/>
            </w:r>
            <w:r w:rsidR="008553D5" w:rsidRPr="00DC127C">
              <w:rPr>
                <w:rFonts w:ascii="Arial" w:hAnsi="Arial" w:cs="Arial"/>
                <w:noProof/>
                <w:webHidden/>
                <w:sz w:val="24"/>
                <w:szCs w:val="24"/>
              </w:rPr>
              <w:fldChar w:fldCharType="begin"/>
            </w:r>
            <w:r w:rsidR="008553D5" w:rsidRPr="00DC127C">
              <w:rPr>
                <w:rFonts w:ascii="Arial" w:hAnsi="Arial" w:cs="Arial"/>
                <w:noProof/>
                <w:webHidden/>
                <w:sz w:val="24"/>
                <w:szCs w:val="24"/>
              </w:rPr>
              <w:instrText xml:space="preserve"> PAGEREF _Toc137258642 \h </w:instrText>
            </w:r>
            <w:r w:rsidR="008553D5" w:rsidRPr="00DC127C">
              <w:rPr>
                <w:rFonts w:ascii="Arial" w:hAnsi="Arial" w:cs="Arial"/>
                <w:noProof/>
                <w:webHidden/>
                <w:sz w:val="24"/>
                <w:szCs w:val="24"/>
              </w:rPr>
            </w:r>
            <w:r w:rsidR="008553D5" w:rsidRPr="00DC127C">
              <w:rPr>
                <w:rFonts w:ascii="Arial" w:hAnsi="Arial" w:cs="Arial"/>
                <w:noProof/>
                <w:webHidden/>
                <w:sz w:val="24"/>
                <w:szCs w:val="24"/>
              </w:rPr>
              <w:fldChar w:fldCharType="separate"/>
            </w:r>
            <w:r w:rsidR="008553D5" w:rsidRPr="00DC127C">
              <w:rPr>
                <w:rFonts w:ascii="Arial" w:hAnsi="Arial" w:cs="Arial"/>
                <w:noProof/>
                <w:webHidden/>
                <w:sz w:val="24"/>
                <w:szCs w:val="24"/>
              </w:rPr>
              <w:t>6</w:t>
            </w:r>
            <w:r w:rsidR="008553D5" w:rsidRPr="00DC127C">
              <w:rPr>
                <w:rFonts w:ascii="Arial" w:hAnsi="Arial" w:cs="Arial"/>
                <w:noProof/>
                <w:webHidden/>
                <w:sz w:val="24"/>
                <w:szCs w:val="24"/>
              </w:rPr>
              <w:fldChar w:fldCharType="end"/>
            </w:r>
          </w:hyperlink>
        </w:p>
        <w:p w14:paraId="1F9F3981" w14:textId="77777777" w:rsidR="008553D5" w:rsidRPr="00DC127C" w:rsidRDefault="00000000">
          <w:pPr>
            <w:pStyle w:val="TOC1"/>
            <w:tabs>
              <w:tab w:val="right" w:leader="dot" w:pos="9350"/>
            </w:tabs>
            <w:rPr>
              <w:rFonts w:ascii="Arial" w:hAnsi="Arial" w:cs="Arial"/>
              <w:noProof/>
              <w:sz w:val="24"/>
              <w:szCs w:val="24"/>
            </w:rPr>
          </w:pPr>
          <w:hyperlink w:anchor="_Toc137258643" w:history="1">
            <w:r w:rsidR="008553D5" w:rsidRPr="00DC127C">
              <w:rPr>
                <w:rStyle w:val="Hyperlink"/>
                <w:rFonts w:ascii="Arial" w:hAnsi="Arial" w:cs="Arial"/>
                <w:noProof/>
                <w:sz w:val="24"/>
                <w:szCs w:val="24"/>
              </w:rPr>
              <w:t>References</w:t>
            </w:r>
            <w:r w:rsidR="008553D5" w:rsidRPr="00DC127C">
              <w:rPr>
                <w:rFonts w:ascii="Arial" w:hAnsi="Arial" w:cs="Arial"/>
                <w:noProof/>
                <w:webHidden/>
                <w:sz w:val="24"/>
                <w:szCs w:val="24"/>
              </w:rPr>
              <w:tab/>
            </w:r>
            <w:r w:rsidR="008553D5" w:rsidRPr="00DC127C">
              <w:rPr>
                <w:rFonts w:ascii="Arial" w:hAnsi="Arial" w:cs="Arial"/>
                <w:noProof/>
                <w:webHidden/>
                <w:sz w:val="24"/>
                <w:szCs w:val="24"/>
              </w:rPr>
              <w:fldChar w:fldCharType="begin"/>
            </w:r>
            <w:r w:rsidR="008553D5" w:rsidRPr="00DC127C">
              <w:rPr>
                <w:rFonts w:ascii="Arial" w:hAnsi="Arial" w:cs="Arial"/>
                <w:noProof/>
                <w:webHidden/>
                <w:sz w:val="24"/>
                <w:szCs w:val="24"/>
              </w:rPr>
              <w:instrText xml:space="preserve"> PAGEREF _Toc137258643 \h </w:instrText>
            </w:r>
            <w:r w:rsidR="008553D5" w:rsidRPr="00DC127C">
              <w:rPr>
                <w:rFonts w:ascii="Arial" w:hAnsi="Arial" w:cs="Arial"/>
                <w:noProof/>
                <w:webHidden/>
                <w:sz w:val="24"/>
                <w:szCs w:val="24"/>
              </w:rPr>
            </w:r>
            <w:r w:rsidR="008553D5" w:rsidRPr="00DC127C">
              <w:rPr>
                <w:rFonts w:ascii="Arial" w:hAnsi="Arial" w:cs="Arial"/>
                <w:noProof/>
                <w:webHidden/>
                <w:sz w:val="24"/>
                <w:szCs w:val="24"/>
              </w:rPr>
              <w:fldChar w:fldCharType="separate"/>
            </w:r>
            <w:r w:rsidR="008553D5" w:rsidRPr="00DC127C">
              <w:rPr>
                <w:rFonts w:ascii="Arial" w:hAnsi="Arial" w:cs="Arial"/>
                <w:noProof/>
                <w:webHidden/>
                <w:sz w:val="24"/>
                <w:szCs w:val="24"/>
              </w:rPr>
              <w:t>7</w:t>
            </w:r>
            <w:r w:rsidR="008553D5" w:rsidRPr="00DC127C">
              <w:rPr>
                <w:rFonts w:ascii="Arial" w:hAnsi="Arial" w:cs="Arial"/>
                <w:noProof/>
                <w:webHidden/>
                <w:sz w:val="24"/>
                <w:szCs w:val="24"/>
              </w:rPr>
              <w:fldChar w:fldCharType="end"/>
            </w:r>
          </w:hyperlink>
        </w:p>
        <w:p w14:paraId="3A6DCC07" w14:textId="77777777" w:rsidR="008553D5" w:rsidRPr="00DC127C" w:rsidRDefault="008553D5">
          <w:pPr>
            <w:rPr>
              <w:rFonts w:ascii="Arial" w:hAnsi="Arial" w:cs="Arial"/>
              <w:sz w:val="24"/>
              <w:szCs w:val="24"/>
            </w:rPr>
          </w:pPr>
          <w:r w:rsidRPr="00DC127C">
            <w:rPr>
              <w:rFonts w:ascii="Arial" w:hAnsi="Arial" w:cs="Arial"/>
              <w:b/>
              <w:bCs/>
              <w:noProof/>
              <w:sz w:val="24"/>
              <w:szCs w:val="24"/>
            </w:rPr>
            <w:fldChar w:fldCharType="end"/>
          </w:r>
        </w:p>
      </w:sdtContent>
    </w:sdt>
    <w:p w14:paraId="2138F951" w14:textId="77777777" w:rsidR="00FC16E1" w:rsidRPr="00DC127C" w:rsidRDefault="00FC16E1" w:rsidP="00E15605">
      <w:pPr>
        <w:spacing w:line="360" w:lineRule="auto"/>
        <w:jc w:val="both"/>
        <w:rPr>
          <w:rFonts w:ascii="Arial" w:hAnsi="Arial" w:cs="Arial"/>
          <w:sz w:val="24"/>
          <w:szCs w:val="24"/>
        </w:rPr>
      </w:pPr>
    </w:p>
    <w:p w14:paraId="21C16AED" w14:textId="77777777" w:rsidR="00FC16E1" w:rsidRPr="00DC127C" w:rsidRDefault="00FC16E1" w:rsidP="00E15605">
      <w:pPr>
        <w:spacing w:line="360" w:lineRule="auto"/>
        <w:jc w:val="both"/>
        <w:rPr>
          <w:rFonts w:ascii="Arial" w:hAnsi="Arial" w:cs="Arial"/>
          <w:sz w:val="24"/>
          <w:szCs w:val="24"/>
        </w:rPr>
      </w:pPr>
      <w:r w:rsidRPr="00DC127C">
        <w:rPr>
          <w:rFonts w:ascii="Arial" w:hAnsi="Arial" w:cs="Arial"/>
          <w:sz w:val="24"/>
          <w:szCs w:val="24"/>
        </w:rPr>
        <w:br w:type="page"/>
      </w:r>
    </w:p>
    <w:p w14:paraId="142FB90D" w14:textId="77777777" w:rsidR="005E6ED5" w:rsidRPr="00DC127C" w:rsidRDefault="005E6ED5" w:rsidP="00E15605">
      <w:pPr>
        <w:pStyle w:val="Heading2"/>
        <w:rPr>
          <w:rFonts w:ascii="Arial" w:hAnsi="Arial" w:cs="Arial"/>
          <w:color w:val="000000" w:themeColor="text1"/>
          <w:sz w:val="24"/>
          <w:szCs w:val="24"/>
        </w:rPr>
      </w:pPr>
      <w:bookmarkStart w:id="1" w:name="_Toc137258632"/>
      <w:r w:rsidRPr="00DC127C">
        <w:rPr>
          <w:rFonts w:ascii="Arial" w:hAnsi="Arial" w:cs="Arial"/>
          <w:color w:val="000000" w:themeColor="text1"/>
          <w:sz w:val="24"/>
          <w:szCs w:val="24"/>
        </w:rPr>
        <w:lastRenderedPageBreak/>
        <w:t>Introduction</w:t>
      </w:r>
      <w:bookmarkEnd w:id="1"/>
    </w:p>
    <w:p w14:paraId="05DAEEFC" w14:textId="77777777" w:rsidR="005E6ED5" w:rsidRPr="00DC127C" w:rsidRDefault="005E6ED5" w:rsidP="00E15605">
      <w:pPr>
        <w:spacing w:line="360" w:lineRule="auto"/>
        <w:jc w:val="both"/>
        <w:rPr>
          <w:rFonts w:ascii="Arial" w:hAnsi="Arial" w:cs="Arial"/>
          <w:sz w:val="24"/>
          <w:szCs w:val="24"/>
        </w:rPr>
      </w:pPr>
      <w:r w:rsidRPr="00DC127C">
        <w:rPr>
          <w:rFonts w:ascii="Arial" w:hAnsi="Arial" w:cs="Arial"/>
          <w:sz w:val="24"/>
          <w:szCs w:val="24"/>
        </w:rPr>
        <w:t xml:space="preserve">There is massive competition in the hospitality industry, and satisfying customers by getting a competitive edge is the main aim of the industry. </w:t>
      </w:r>
      <w:r w:rsidR="00F14B47">
        <w:rPr>
          <w:rFonts w:ascii="Arial" w:hAnsi="Arial" w:cs="Arial"/>
          <w:sz w:val="24"/>
          <w:szCs w:val="24"/>
        </w:rPr>
        <w:t xml:space="preserve"> (Gonzalez et al, 2019)</w:t>
      </w:r>
      <w:r w:rsidRPr="00DC127C">
        <w:rPr>
          <w:rFonts w:ascii="Arial" w:hAnsi="Arial" w:cs="Arial"/>
          <w:sz w:val="24"/>
          <w:szCs w:val="24"/>
        </w:rPr>
        <w:t xml:space="preserve">The hospitality industry is responsible for providing job opportunities to the community, and it has shown immense growth in the last few decades. Before the Covid-19 pandemic, the increase in the economy was noted at 2 to 3% every year, according to The World Bank report. </w:t>
      </w:r>
      <w:r w:rsidR="00DC127C">
        <w:rPr>
          <w:rFonts w:ascii="Arial" w:hAnsi="Arial" w:cs="Arial"/>
          <w:sz w:val="24"/>
          <w:szCs w:val="24"/>
        </w:rPr>
        <w:t xml:space="preserve"> (Chan et al, 2021) </w:t>
      </w:r>
      <w:r w:rsidRPr="00DC127C">
        <w:rPr>
          <w:rFonts w:ascii="Arial" w:hAnsi="Arial" w:cs="Arial"/>
          <w:sz w:val="24"/>
          <w:szCs w:val="24"/>
        </w:rPr>
        <w:t>However, due to pre-pandemic years, a 4.1% decrease in 2022 and a 3.2% decrease were noted in 2023. This report aims to focus on three concepts of the hotel industry such as hotel standards, service culture, and reputation management. The significance of these topics in the hotel industry will be explored, and recommendations based on case studies and industry trends will be provided.</w:t>
      </w:r>
    </w:p>
    <w:p w14:paraId="3B0EE30F" w14:textId="77777777" w:rsidR="005E6ED5" w:rsidRPr="00DC127C" w:rsidRDefault="005E6ED5" w:rsidP="00E15605">
      <w:pPr>
        <w:pStyle w:val="Heading1"/>
        <w:rPr>
          <w:rFonts w:ascii="Arial" w:hAnsi="Arial" w:cs="Arial"/>
          <w:color w:val="000000" w:themeColor="text1"/>
          <w:sz w:val="24"/>
          <w:szCs w:val="24"/>
        </w:rPr>
      </w:pPr>
      <w:bookmarkStart w:id="2" w:name="_Toc137258633"/>
      <w:r w:rsidRPr="00DC127C">
        <w:rPr>
          <w:rFonts w:ascii="Arial" w:hAnsi="Arial" w:cs="Arial"/>
          <w:color w:val="000000" w:themeColor="text1"/>
          <w:sz w:val="24"/>
          <w:szCs w:val="24"/>
        </w:rPr>
        <w:t>Main findings</w:t>
      </w:r>
      <w:bookmarkEnd w:id="2"/>
    </w:p>
    <w:p w14:paraId="4529820D" w14:textId="77777777" w:rsidR="005E6ED5" w:rsidRPr="00DC127C" w:rsidRDefault="005E6ED5" w:rsidP="00E15605">
      <w:pPr>
        <w:pStyle w:val="Heading2"/>
        <w:rPr>
          <w:rFonts w:ascii="Arial" w:hAnsi="Arial" w:cs="Arial"/>
          <w:color w:val="000000" w:themeColor="text1"/>
          <w:sz w:val="24"/>
          <w:szCs w:val="24"/>
        </w:rPr>
      </w:pPr>
      <w:bookmarkStart w:id="3" w:name="_Toc137258634"/>
      <w:r w:rsidRPr="00DC127C">
        <w:rPr>
          <w:rFonts w:ascii="Arial" w:hAnsi="Arial" w:cs="Arial"/>
          <w:color w:val="000000" w:themeColor="text1"/>
          <w:sz w:val="24"/>
          <w:szCs w:val="24"/>
        </w:rPr>
        <w:t>Hotel Standards and Purpose of brand consistency standards</w:t>
      </w:r>
      <w:bookmarkEnd w:id="3"/>
    </w:p>
    <w:p w14:paraId="646F1120" w14:textId="77777777" w:rsidR="005E6ED5" w:rsidRPr="00DC127C" w:rsidRDefault="005E6ED5" w:rsidP="00E15605">
      <w:pPr>
        <w:spacing w:line="360" w:lineRule="auto"/>
        <w:jc w:val="both"/>
        <w:rPr>
          <w:rFonts w:ascii="Arial" w:hAnsi="Arial" w:cs="Arial"/>
          <w:sz w:val="24"/>
          <w:szCs w:val="24"/>
        </w:rPr>
      </w:pPr>
      <w:r w:rsidRPr="00DC127C">
        <w:rPr>
          <w:rFonts w:ascii="Arial" w:hAnsi="Arial" w:cs="Arial"/>
          <w:sz w:val="24"/>
          <w:szCs w:val="24"/>
        </w:rPr>
        <w:t xml:space="preserve">Both physical (quality and condition) and operational standards (Staffing, advertising, and customer satisfaction) fall in the category of hotel standards. These standards are the set of guidelines that are provided to maintain quality services to the customers. A brand's reputation is maintained through these standards, and they offer exceptional guest experience. </w:t>
      </w:r>
      <w:r w:rsidR="00371FD1">
        <w:rPr>
          <w:rFonts w:ascii="Arial" w:hAnsi="Arial" w:cs="Arial"/>
          <w:sz w:val="24"/>
          <w:szCs w:val="24"/>
        </w:rPr>
        <w:t xml:space="preserve"> (Christensen et al, 2020) </w:t>
      </w:r>
      <w:r w:rsidRPr="00DC127C">
        <w:rPr>
          <w:rFonts w:ascii="Arial" w:hAnsi="Arial" w:cs="Arial"/>
          <w:sz w:val="24"/>
          <w:szCs w:val="24"/>
        </w:rPr>
        <w:t>The purpose of brand consistency standards is to get brand recognition. If the customers recognize your brand, they will make more purchases, improving the hotel's profit in the long run. Another purpose of brand consistency standards is to maintain the customer's trust and loyalty and provide distinguishing features to the hotel to beat the industry's competition.</w:t>
      </w:r>
    </w:p>
    <w:p w14:paraId="13F0E1C1" w14:textId="77777777" w:rsidR="005E6ED5" w:rsidRPr="00DC127C" w:rsidRDefault="005E6ED5" w:rsidP="00E15605">
      <w:pPr>
        <w:spacing w:line="360" w:lineRule="auto"/>
        <w:jc w:val="both"/>
        <w:rPr>
          <w:rFonts w:ascii="Arial" w:hAnsi="Arial" w:cs="Arial"/>
          <w:sz w:val="24"/>
          <w:szCs w:val="24"/>
        </w:rPr>
      </w:pPr>
      <w:r w:rsidRPr="00DC127C">
        <w:rPr>
          <w:rFonts w:ascii="Arial" w:hAnsi="Arial" w:cs="Arial"/>
          <w:sz w:val="24"/>
          <w:szCs w:val="24"/>
        </w:rPr>
        <w:t>Moreover, the followers recommend the hotel to their friends and families when the brand consistency is maintained. For example, an international hotel "Accor" focuses on brand consistency standards by providing exceptional customer service delivery, and different environmental sustainability practices are ensured by this hotel across all the international hotels. Hilton Worldwide is an international hotel that has launched the "Hilton Clean Stay Program," and it gained more popularity after the Covid-19 pandemic.</w:t>
      </w:r>
      <w:r w:rsidR="001028E0">
        <w:rPr>
          <w:rFonts w:ascii="Arial" w:hAnsi="Arial" w:cs="Arial"/>
          <w:sz w:val="24"/>
          <w:szCs w:val="24"/>
        </w:rPr>
        <w:t xml:space="preserve"> (</w:t>
      </w:r>
      <w:proofErr w:type="spellStart"/>
      <w:r w:rsidR="001028E0">
        <w:rPr>
          <w:rFonts w:ascii="Arial" w:hAnsi="Arial" w:cs="Arial"/>
          <w:sz w:val="24"/>
          <w:szCs w:val="24"/>
        </w:rPr>
        <w:t>Gossling</w:t>
      </w:r>
      <w:proofErr w:type="spellEnd"/>
      <w:r w:rsidR="001028E0">
        <w:rPr>
          <w:rFonts w:ascii="Arial" w:hAnsi="Arial" w:cs="Arial"/>
          <w:sz w:val="24"/>
          <w:szCs w:val="24"/>
        </w:rPr>
        <w:t xml:space="preserve"> et al, 2019)</w:t>
      </w:r>
      <w:r w:rsidRPr="00DC127C">
        <w:rPr>
          <w:rFonts w:ascii="Arial" w:hAnsi="Arial" w:cs="Arial"/>
          <w:sz w:val="24"/>
          <w:szCs w:val="24"/>
        </w:rPr>
        <w:t xml:space="preserve"> This program ensures that customers can enjoy a safe stay at the hotel with grade cleaning products and services.</w:t>
      </w:r>
    </w:p>
    <w:p w14:paraId="1B115686" w14:textId="77777777" w:rsidR="005E6ED5" w:rsidRPr="00DC127C" w:rsidRDefault="005E6ED5" w:rsidP="00E15605">
      <w:pPr>
        <w:pStyle w:val="Heading2"/>
        <w:rPr>
          <w:rFonts w:ascii="Arial" w:hAnsi="Arial" w:cs="Arial"/>
          <w:color w:val="000000" w:themeColor="text1"/>
          <w:sz w:val="24"/>
          <w:szCs w:val="24"/>
        </w:rPr>
      </w:pPr>
      <w:bookmarkStart w:id="4" w:name="_Toc137258635"/>
      <w:r w:rsidRPr="00DC127C">
        <w:rPr>
          <w:rFonts w:ascii="Arial" w:hAnsi="Arial" w:cs="Arial"/>
          <w:color w:val="000000" w:themeColor="text1"/>
          <w:sz w:val="24"/>
          <w:szCs w:val="24"/>
        </w:rPr>
        <w:lastRenderedPageBreak/>
        <w:t>Standards of hotels</w:t>
      </w:r>
      <w:bookmarkEnd w:id="4"/>
    </w:p>
    <w:p w14:paraId="03310902" w14:textId="77777777" w:rsidR="005E6ED5" w:rsidRPr="00DC127C" w:rsidRDefault="005E6ED5" w:rsidP="00E15605">
      <w:pPr>
        <w:spacing w:line="360" w:lineRule="auto"/>
        <w:jc w:val="both"/>
        <w:rPr>
          <w:rFonts w:ascii="Arial" w:hAnsi="Arial" w:cs="Arial"/>
          <w:sz w:val="24"/>
          <w:szCs w:val="24"/>
        </w:rPr>
      </w:pPr>
      <w:r w:rsidRPr="00DC127C">
        <w:rPr>
          <w:rFonts w:ascii="Arial" w:hAnsi="Arial" w:cs="Arial"/>
          <w:sz w:val="24"/>
          <w:szCs w:val="24"/>
        </w:rPr>
        <w:t xml:space="preserve">The standards of hotels are different according to the category and class of hotel. The hotels' unique value proposition, customer experience, and standardization are the few elements that define the standards of hotels. The six standardization components of hotel chains are based on design, service, loyalty programs, uniforms, amenities, and the use of technology. For example, the services offered by luxury hotels are high class, such as Ritz Carlton hotel standards are exceptional based on their interior design, wellness facilities, and fine dining options. All operations are designed by keeping the customer's priorities at the top. </w:t>
      </w:r>
      <w:r w:rsidR="00261580">
        <w:rPr>
          <w:rFonts w:ascii="Arial" w:hAnsi="Arial" w:cs="Arial"/>
          <w:sz w:val="24"/>
          <w:szCs w:val="24"/>
        </w:rPr>
        <w:t xml:space="preserve"> (</w:t>
      </w:r>
      <w:proofErr w:type="spellStart"/>
      <w:r w:rsidR="00261580">
        <w:rPr>
          <w:rFonts w:ascii="Arial" w:hAnsi="Arial" w:cs="Arial"/>
          <w:sz w:val="24"/>
          <w:szCs w:val="24"/>
        </w:rPr>
        <w:t>Radojevic</w:t>
      </w:r>
      <w:proofErr w:type="spellEnd"/>
      <w:r w:rsidR="00261580">
        <w:rPr>
          <w:rFonts w:ascii="Arial" w:hAnsi="Arial" w:cs="Arial"/>
          <w:sz w:val="24"/>
          <w:szCs w:val="24"/>
        </w:rPr>
        <w:t xml:space="preserve"> et al, 2019) </w:t>
      </w:r>
      <w:r w:rsidRPr="00DC127C">
        <w:rPr>
          <w:rFonts w:ascii="Arial" w:hAnsi="Arial" w:cs="Arial"/>
          <w:sz w:val="24"/>
          <w:szCs w:val="24"/>
        </w:rPr>
        <w:t>Similarly, upscale business hotels like Marriot hotels meet customers' needs based on exceptional facilities such as business centers that are well-equipped and high-quality dining experiences. Again, economy hotels provide services that are not luxury but still meet the basic requirements of the customers.</w:t>
      </w:r>
      <w:r w:rsidR="00136EF5">
        <w:rPr>
          <w:rFonts w:ascii="Arial" w:hAnsi="Arial" w:cs="Arial"/>
          <w:sz w:val="24"/>
          <w:szCs w:val="24"/>
        </w:rPr>
        <w:t xml:space="preserve"> (</w:t>
      </w:r>
      <w:proofErr w:type="spellStart"/>
      <w:r w:rsidR="00136EF5">
        <w:rPr>
          <w:rFonts w:ascii="Arial" w:hAnsi="Arial" w:cs="Arial"/>
          <w:sz w:val="24"/>
          <w:szCs w:val="24"/>
        </w:rPr>
        <w:t>Salaman</w:t>
      </w:r>
      <w:proofErr w:type="spellEnd"/>
      <w:r w:rsidR="00136EF5">
        <w:rPr>
          <w:rFonts w:ascii="Arial" w:hAnsi="Arial" w:cs="Arial"/>
          <w:sz w:val="24"/>
          <w:szCs w:val="24"/>
        </w:rPr>
        <w:t xml:space="preserve"> et al, 2019)</w:t>
      </w:r>
    </w:p>
    <w:p w14:paraId="0B33394B" w14:textId="77777777" w:rsidR="005E6ED5" w:rsidRPr="00DC127C" w:rsidRDefault="005E6ED5" w:rsidP="00E15605">
      <w:pPr>
        <w:pStyle w:val="Heading2"/>
        <w:rPr>
          <w:rFonts w:ascii="Arial" w:hAnsi="Arial" w:cs="Arial"/>
          <w:color w:val="000000" w:themeColor="text1"/>
          <w:sz w:val="24"/>
          <w:szCs w:val="24"/>
        </w:rPr>
      </w:pPr>
      <w:bookmarkStart w:id="5" w:name="_Toc137258636"/>
      <w:r w:rsidRPr="00DC127C">
        <w:rPr>
          <w:rFonts w:ascii="Arial" w:hAnsi="Arial" w:cs="Arial"/>
          <w:color w:val="000000" w:themeColor="text1"/>
          <w:sz w:val="24"/>
          <w:szCs w:val="24"/>
        </w:rPr>
        <w:t>Reputation management</w:t>
      </w:r>
      <w:bookmarkEnd w:id="5"/>
    </w:p>
    <w:p w14:paraId="4729A221" w14:textId="77777777" w:rsidR="005E6ED5" w:rsidRPr="00DC127C" w:rsidRDefault="005E6ED5" w:rsidP="00E15605">
      <w:pPr>
        <w:spacing w:line="360" w:lineRule="auto"/>
        <w:jc w:val="both"/>
        <w:rPr>
          <w:rFonts w:ascii="Arial" w:hAnsi="Arial" w:cs="Arial"/>
          <w:sz w:val="24"/>
          <w:szCs w:val="24"/>
        </w:rPr>
      </w:pPr>
      <w:r w:rsidRPr="00DC127C">
        <w:rPr>
          <w:rFonts w:ascii="Arial" w:hAnsi="Arial" w:cs="Arial"/>
          <w:sz w:val="24"/>
          <w:szCs w:val="24"/>
        </w:rPr>
        <w:t xml:space="preserve">Reputation management is crucial in the hospitality sector because it helps you attract new customers and retain old ones, which adds to your bottom line. Having guests have a favorable impression of your hotel's brand is crucial to increase income. When it comes to community engagement and image management, social listening is an invaluable tool. You may listen in on online conversations involving your company and join in when you feel it's appropriate. </w:t>
      </w:r>
      <w:r w:rsidR="00863738">
        <w:rPr>
          <w:rFonts w:ascii="Arial" w:hAnsi="Arial" w:cs="Arial"/>
          <w:sz w:val="24"/>
          <w:szCs w:val="24"/>
        </w:rPr>
        <w:t>(</w:t>
      </w:r>
      <w:proofErr w:type="spellStart"/>
      <w:r w:rsidR="00863738">
        <w:rPr>
          <w:rFonts w:ascii="Arial" w:hAnsi="Arial" w:cs="Arial"/>
          <w:sz w:val="24"/>
          <w:szCs w:val="24"/>
        </w:rPr>
        <w:t>Oroiade</w:t>
      </w:r>
      <w:proofErr w:type="spellEnd"/>
      <w:r w:rsidR="00863738">
        <w:rPr>
          <w:rFonts w:ascii="Arial" w:hAnsi="Arial" w:cs="Arial"/>
          <w:sz w:val="24"/>
          <w:szCs w:val="24"/>
        </w:rPr>
        <w:t xml:space="preserve"> et al, 2021)</w:t>
      </w:r>
      <w:r w:rsidRPr="00DC127C">
        <w:rPr>
          <w:rFonts w:ascii="Arial" w:hAnsi="Arial" w:cs="Arial"/>
          <w:sz w:val="24"/>
          <w:szCs w:val="24"/>
        </w:rPr>
        <w:t xml:space="preserve">Responding to positive feedback is simple, but addressing negative </w:t>
      </w:r>
      <w:r w:rsidR="00E15605" w:rsidRPr="00DC127C">
        <w:rPr>
          <w:rFonts w:ascii="Arial" w:hAnsi="Arial" w:cs="Arial"/>
          <w:sz w:val="24"/>
          <w:szCs w:val="24"/>
        </w:rPr>
        <w:t>comments’</w:t>
      </w:r>
      <w:r w:rsidRPr="00DC127C">
        <w:rPr>
          <w:rFonts w:ascii="Arial" w:hAnsi="Arial" w:cs="Arial"/>
          <w:sz w:val="24"/>
          <w:szCs w:val="24"/>
        </w:rPr>
        <w:t xml:space="preserve"> just as vital. Some customers may inevitably have a negative review, but taking the time to react can go a long way toward winning back their confidence.</w:t>
      </w:r>
      <w:r w:rsidR="00C96BDF">
        <w:rPr>
          <w:rFonts w:ascii="Arial" w:hAnsi="Arial" w:cs="Arial"/>
          <w:sz w:val="24"/>
          <w:szCs w:val="24"/>
        </w:rPr>
        <w:t xml:space="preserve"> (</w:t>
      </w:r>
      <w:proofErr w:type="spellStart"/>
      <w:r w:rsidR="00C96BDF">
        <w:rPr>
          <w:rFonts w:ascii="Arial" w:hAnsi="Arial" w:cs="Arial"/>
          <w:sz w:val="24"/>
          <w:szCs w:val="24"/>
        </w:rPr>
        <w:t>Buhalis</w:t>
      </w:r>
      <w:proofErr w:type="spellEnd"/>
      <w:r w:rsidR="00C96BDF">
        <w:rPr>
          <w:rFonts w:ascii="Arial" w:hAnsi="Arial" w:cs="Arial"/>
          <w:sz w:val="24"/>
          <w:szCs w:val="24"/>
        </w:rPr>
        <w:t xml:space="preserve"> et al, 2019)</w:t>
      </w:r>
    </w:p>
    <w:p w14:paraId="233D9915" w14:textId="77777777" w:rsidR="005E6ED5" w:rsidRPr="00DC127C" w:rsidRDefault="005E6ED5" w:rsidP="00E15605">
      <w:pPr>
        <w:pStyle w:val="Heading2"/>
        <w:rPr>
          <w:rFonts w:ascii="Arial" w:hAnsi="Arial" w:cs="Arial"/>
          <w:color w:val="000000" w:themeColor="text1"/>
          <w:sz w:val="24"/>
          <w:szCs w:val="24"/>
        </w:rPr>
      </w:pPr>
      <w:bookmarkStart w:id="6" w:name="_Toc137258637"/>
      <w:r w:rsidRPr="00DC127C">
        <w:rPr>
          <w:rFonts w:ascii="Arial" w:hAnsi="Arial" w:cs="Arial"/>
          <w:color w:val="000000" w:themeColor="text1"/>
          <w:sz w:val="24"/>
          <w:szCs w:val="24"/>
        </w:rPr>
        <w:t>Importance of effective guests review management</w:t>
      </w:r>
      <w:bookmarkEnd w:id="6"/>
    </w:p>
    <w:p w14:paraId="0D2681AA" w14:textId="77777777" w:rsidR="005E6ED5" w:rsidRPr="00DC127C" w:rsidRDefault="005E6ED5" w:rsidP="00E15605">
      <w:pPr>
        <w:spacing w:line="360" w:lineRule="auto"/>
        <w:jc w:val="both"/>
        <w:rPr>
          <w:rFonts w:ascii="Arial" w:hAnsi="Arial" w:cs="Arial"/>
          <w:sz w:val="24"/>
          <w:szCs w:val="24"/>
        </w:rPr>
      </w:pPr>
      <w:r w:rsidRPr="00DC127C">
        <w:rPr>
          <w:rFonts w:ascii="Arial" w:hAnsi="Arial" w:cs="Arial"/>
          <w:sz w:val="24"/>
          <w:szCs w:val="24"/>
        </w:rPr>
        <w:t>Guests review management is essential as it is linked with increased customer satisfaction and loyalty. The service quality and overall customer experience can be improved through it. By actively engaging with the customers, it is easier to deal with their problems, and similar situations can be avoided. Moreover, the reputation and brand image of the hotel can also be improved through effective guest review management.</w:t>
      </w:r>
      <w:r w:rsidR="008412DB">
        <w:rPr>
          <w:rFonts w:ascii="Arial" w:hAnsi="Arial" w:cs="Arial"/>
          <w:sz w:val="24"/>
          <w:szCs w:val="24"/>
        </w:rPr>
        <w:t>(</w:t>
      </w:r>
      <w:proofErr w:type="spellStart"/>
      <w:r w:rsidR="008412DB">
        <w:rPr>
          <w:rFonts w:ascii="Arial" w:hAnsi="Arial" w:cs="Arial"/>
          <w:sz w:val="24"/>
          <w:szCs w:val="24"/>
        </w:rPr>
        <w:t>Koc</w:t>
      </w:r>
      <w:proofErr w:type="spellEnd"/>
      <w:r w:rsidR="008412DB">
        <w:rPr>
          <w:rFonts w:ascii="Arial" w:hAnsi="Arial" w:cs="Arial"/>
          <w:sz w:val="24"/>
          <w:szCs w:val="24"/>
        </w:rPr>
        <w:t xml:space="preserve"> et al, 2019)</w:t>
      </w:r>
      <w:r w:rsidRPr="00DC127C">
        <w:rPr>
          <w:rFonts w:ascii="Arial" w:hAnsi="Arial" w:cs="Arial"/>
          <w:sz w:val="24"/>
          <w:szCs w:val="24"/>
        </w:rPr>
        <w:t xml:space="preserve"> For example, Cosmopolitan of Las Vegas is a hotel that has improved its reputation by actively engaging with customers. It has beaten its </w:t>
      </w:r>
      <w:r w:rsidRPr="00DC127C">
        <w:rPr>
          <w:rFonts w:ascii="Arial" w:hAnsi="Arial" w:cs="Arial"/>
          <w:sz w:val="24"/>
          <w:szCs w:val="24"/>
        </w:rPr>
        <w:lastRenderedPageBreak/>
        <w:t>competitors by enhancing its brand image. The hotel has managed both positive and negative reviews and concerns of the hotels. Some hotels, like Ace, Hotel, utilize this concept for continuous improvement. They meet guests' preferences and expectations by aligning with customer reviews.</w:t>
      </w:r>
    </w:p>
    <w:p w14:paraId="194911BB" w14:textId="77777777" w:rsidR="005E6ED5" w:rsidRPr="00DC127C" w:rsidRDefault="005E6ED5" w:rsidP="00E15605">
      <w:pPr>
        <w:pStyle w:val="Heading2"/>
        <w:rPr>
          <w:rFonts w:ascii="Arial" w:hAnsi="Arial" w:cs="Arial"/>
          <w:color w:val="000000" w:themeColor="text1"/>
          <w:sz w:val="24"/>
          <w:szCs w:val="24"/>
        </w:rPr>
      </w:pPr>
      <w:bookmarkStart w:id="7" w:name="_Toc137258638"/>
      <w:r w:rsidRPr="00DC127C">
        <w:rPr>
          <w:rFonts w:ascii="Arial" w:hAnsi="Arial" w:cs="Arial"/>
          <w:color w:val="000000" w:themeColor="text1"/>
          <w:sz w:val="24"/>
          <w:szCs w:val="24"/>
        </w:rPr>
        <w:t>Impact of negative reviews</w:t>
      </w:r>
      <w:bookmarkEnd w:id="7"/>
    </w:p>
    <w:p w14:paraId="2339E48A" w14:textId="77777777" w:rsidR="005E6ED5" w:rsidRPr="00DC127C" w:rsidRDefault="005E6ED5" w:rsidP="00E15605">
      <w:pPr>
        <w:spacing w:line="360" w:lineRule="auto"/>
        <w:jc w:val="both"/>
        <w:rPr>
          <w:rFonts w:ascii="Arial" w:hAnsi="Arial" w:cs="Arial"/>
          <w:sz w:val="24"/>
          <w:szCs w:val="24"/>
        </w:rPr>
      </w:pPr>
      <w:r w:rsidRPr="00DC127C">
        <w:rPr>
          <w:rFonts w:ascii="Arial" w:hAnsi="Arial" w:cs="Arial"/>
          <w:sz w:val="24"/>
          <w:szCs w:val="24"/>
        </w:rPr>
        <w:t>Negative reviews have various impacts, such as decreased bookings and revenues of hotels. For example, customers who find negative reviews prefer something other than the hotel. The customers will lose trust, and it will damage the reputation of the company.</w:t>
      </w:r>
      <w:r w:rsidR="00636D78">
        <w:rPr>
          <w:rFonts w:ascii="Arial" w:hAnsi="Arial" w:cs="Arial"/>
          <w:sz w:val="24"/>
          <w:szCs w:val="24"/>
        </w:rPr>
        <w:t xml:space="preserve"> (Park et al, 2019)</w:t>
      </w:r>
      <w:r w:rsidRPr="00DC127C">
        <w:rPr>
          <w:rFonts w:ascii="Arial" w:hAnsi="Arial" w:cs="Arial"/>
          <w:sz w:val="24"/>
          <w:szCs w:val="24"/>
        </w:rPr>
        <w:t xml:space="preserve"> In the age of technology, customers prefer online reviews and hotel visibility. A hotel's online presence can be affected by unfavorable reviews from customers. Moreover, the hospitality industry is based on word-of-mouth recommendations, and if the customers share negative thoughts about the hotel, the upcoming customers will prefer something else.</w:t>
      </w:r>
      <w:r w:rsidR="00FD4CB5">
        <w:rPr>
          <w:rFonts w:ascii="Arial" w:hAnsi="Arial" w:cs="Arial"/>
          <w:sz w:val="24"/>
          <w:szCs w:val="24"/>
        </w:rPr>
        <w:t xml:space="preserve"> (</w:t>
      </w:r>
      <w:proofErr w:type="spellStart"/>
      <w:r w:rsidR="00FD4CB5">
        <w:rPr>
          <w:rFonts w:ascii="Arial" w:hAnsi="Arial" w:cs="Arial"/>
          <w:sz w:val="24"/>
          <w:szCs w:val="24"/>
        </w:rPr>
        <w:t>Gao</w:t>
      </w:r>
      <w:proofErr w:type="spellEnd"/>
      <w:r w:rsidR="00FD4CB5">
        <w:rPr>
          <w:rFonts w:ascii="Arial" w:hAnsi="Arial" w:cs="Arial"/>
          <w:sz w:val="24"/>
          <w:szCs w:val="24"/>
        </w:rPr>
        <w:t xml:space="preserve"> et al, 2020)</w:t>
      </w:r>
    </w:p>
    <w:p w14:paraId="7F013F0C" w14:textId="77777777" w:rsidR="005E6ED5" w:rsidRPr="00DC127C" w:rsidRDefault="005E6ED5" w:rsidP="00E15605">
      <w:pPr>
        <w:pStyle w:val="Heading2"/>
        <w:rPr>
          <w:rFonts w:ascii="Arial" w:hAnsi="Arial" w:cs="Arial"/>
          <w:color w:val="000000" w:themeColor="text1"/>
          <w:sz w:val="24"/>
          <w:szCs w:val="24"/>
        </w:rPr>
      </w:pPr>
      <w:bookmarkStart w:id="8" w:name="_Toc137258639"/>
      <w:r w:rsidRPr="00DC127C">
        <w:rPr>
          <w:rFonts w:ascii="Arial" w:hAnsi="Arial" w:cs="Arial"/>
          <w:color w:val="000000" w:themeColor="text1"/>
          <w:sz w:val="24"/>
          <w:szCs w:val="24"/>
        </w:rPr>
        <w:t>Service culture and its difference from corporate culture</w:t>
      </w:r>
      <w:bookmarkEnd w:id="8"/>
    </w:p>
    <w:p w14:paraId="6DDCA30C" w14:textId="77777777" w:rsidR="005E6ED5" w:rsidRPr="00DC127C" w:rsidRDefault="005E6ED5" w:rsidP="00E15605">
      <w:pPr>
        <w:spacing w:line="360" w:lineRule="auto"/>
        <w:jc w:val="both"/>
        <w:rPr>
          <w:rFonts w:ascii="Arial" w:hAnsi="Arial" w:cs="Arial"/>
          <w:sz w:val="24"/>
          <w:szCs w:val="24"/>
        </w:rPr>
      </w:pPr>
      <w:r w:rsidRPr="00DC127C">
        <w:rPr>
          <w:rFonts w:ascii="Arial" w:hAnsi="Arial" w:cs="Arial"/>
          <w:sz w:val="24"/>
          <w:szCs w:val="24"/>
        </w:rPr>
        <w:t>The set of values, attributes, and behavior responsible for promoting exceptional customer service is called the service culture. The mindset of employees regarding delivering excellent customer service is represented through service culture. There is a difference between service culture and corporate culture.</w:t>
      </w:r>
      <w:r w:rsidR="001B7DFA">
        <w:rPr>
          <w:rFonts w:ascii="Arial" w:hAnsi="Arial" w:cs="Arial"/>
          <w:sz w:val="24"/>
          <w:szCs w:val="24"/>
        </w:rPr>
        <w:t xml:space="preserve"> (</w:t>
      </w:r>
      <w:proofErr w:type="spellStart"/>
      <w:r w:rsidR="001B7DFA">
        <w:rPr>
          <w:rFonts w:ascii="Arial" w:hAnsi="Arial" w:cs="Arial"/>
          <w:sz w:val="24"/>
          <w:szCs w:val="24"/>
        </w:rPr>
        <w:t>Nunkoo</w:t>
      </w:r>
      <w:proofErr w:type="spellEnd"/>
      <w:r w:rsidR="001B7DFA">
        <w:rPr>
          <w:rFonts w:ascii="Arial" w:hAnsi="Arial" w:cs="Arial"/>
          <w:sz w:val="24"/>
          <w:szCs w:val="24"/>
        </w:rPr>
        <w:t xml:space="preserve"> et al, 2020)</w:t>
      </w:r>
      <w:r w:rsidRPr="00DC127C">
        <w:rPr>
          <w:rFonts w:ascii="Arial" w:hAnsi="Arial" w:cs="Arial"/>
          <w:sz w:val="24"/>
          <w:szCs w:val="24"/>
        </w:rPr>
        <w:t xml:space="preserve"> The service culture represents an organization's prevalent beliefs, values, and practices. A company with a service culture has a shared mentality toward customer satisfaction and service excellence.</w:t>
      </w:r>
    </w:p>
    <w:p w14:paraId="4467EE95" w14:textId="77777777" w:rsidR="005E6ED5" w:rsidRPr="00DC127C" w:rsidRDefault="005E6ED5" w:rsidP="00E15605">
      <w:pPr>
        <w:pStyle w:val="Heading2"/>
        <w:rPr>
          <w:rFonts w:ascii="Arial" w:hAnsi="Arial" w:cs="Arial"/>
          <w:color w:val="000000" w:themeColor="text1"/>
          <w:sz w:val="24"/>
          <w:szCs w:val="24"/>
        </w:rPr>
      </w:pPr>
      <w:bookmarkStart w:id="9" w:name="_Toc137258640"/>
      <w:r w:rsidRPr="00DC127C">
        <w:rPr>
          <w:rFonts w:ascii="Arial" w:hAnsi="Arial" w:cs="Arial"/>
          <w:color w:val="000000" w:themeColor="text1"/>
          <w:sz w:val="24"/>
          <w:szCs w:val="24"/>
        </w:rPr>
        <w:t>Importance of service culture in the hotel industry</w:t>
      </w:r>
      <w:bookmarkEnd w:id="9"/>
    </w:p>
    <w:p w14:paraId="6238A145" w14:textId="77777777" w:rsidR="005E6ED5" w:rsidRPr="00DC127C" w:rsidRDefault="005E6ED5" w:rsidP="00E15605">
      <w:pPr>
        <w:spacing w:line="360" w:lineRule="auto"/>
        <w:jc w:val="both"/>
        <w:rPr>
          <w:rFonts w:ascii="Arial" w:hAnsi="Arial" w:cs="Arial"/>
          <w:sz w:val="24"/>
          <w:szCs w:val="24"/>
        </w:rPr>
      </w:pPr>
      <w:r w:rsidRPr="00DC127C">
        <w:rPr>
          <w:rFonts w:ascii="Arial" w:hAnsi="Arial" w:cs="Arial"/>
          <w:sz w:val="24"/>
          <w:szCs w:val="24"/>
        </w:rPr>
        <w:t>Repeat visits and customer satisfaction are associated with the hotel industry service culture. For example, the service culture of the four seasons is based on the "Golden Rule ." According to the company's founder, there is no secret to our success as it is based on one secret only. This rule defines how you treat people; in return, the people will treat you the same way.</w:t>
      </w:r>
      <w:r w:rsidR="00774C7A">
        <w:rPr>
          <w:rFonts w:ascii="Arial" w:hAnsi="Arial" w:cs="Arial"/>
          <w:sz w:val="24"/>
          <w:szCs w:val="24"/>
        </w:rPr>
        <w:t xml:space="preserve"> (Ding et al, 2020)</w:t>
      </w:r>
      <w:r w:rsidRPr="00DC127C">
        <w:rPr>
          <w:rFonts w:ascii="Arial" w:hAnsi="Arial" w:cs="Arial"/>
          <w:sz w:val="24"/>
          <w:szCs w:val="24"/>
        </w:rPr>
        <w:t xml:space="preserve"> This service hotel highly focuses on Employee training and empowerment, and it shows high commitment toward the customers. According to Issy, the business decisions made in the past decades will create positive figures for the hotel in the coming years.</w:t>
      </w:r>
    </w:p>
    <w:p w14:paraId="318FB76C" w14:textId="7CDE52BB" w:rsidR="005E6ED5" w:rsidRPr="00DC127C" w:rsidRDefault="005E6ED5" w:rsidP="00E15605">
      <w:pPr>
        <w:spacing w:line="360" w:lineRule="auto"/>
        <w:jc w:val="both"/>
        <w:rPr>
          <w:rFonts w:ascii="Arial" w:hAnsi="Arial" w:cs="Arial"/>
          <w:sz w:val="24"/>
          <w:szCs w:val="24"/>
        </w:rPr>
      </w:pPr>
      <w:r w:rsidRPr="00DC127C">
        <w:rPr>
          <w:rFonts w:ascii="Arial" w:hAnsi="Arial" w:cs="Arial"/>
          <w:sz w:val="24"/>
          <w:szCs w:val="24"/>
        </w:rPr>
        <w:lastRenderedPageBreak/>
        <w:t>Similarly, Disney Resorts promote a culture of value, collaboration, and creativity for everyone. This culture helps the business to encourage optimism and drive innovation as well. The service culture in the hotel industry is linked with excellent customer service, empowering employees, and maintaining a positive workplace culture.</w:t>
      </w:r>
      <w:r w:rsidR="009C08AB">
        <w:rPr>
          <w:rFonts w:ascii="Arial" w:hAnsi="Arial" w:cs="Arial"/>
          <w:sz w:val="24"/>
          <w:szCs w:val="24"/>
        </w:rPr>
        <w:t xml:space="preserve"> (</w:t>
      </w:r>
      <w:proofErr w:type="spellStart"/>
      <w:r w:rsidR="009C08AB">
        <w:rPr>
          <w:rFonts w:ascii="Arial" w:hAnsi="Arial" w:cs="Arial"/>
          <w:sz w:val="24"/>
          <w:szCs w:val="24"/>
        </w:rPr>
        <w:t>Pollak</w:t>
      </w:r>
      <w:proofErr w:type="spellEnd"/>
      <w:r w:rsidR="009C08AB">
        <w:rPr>
          <w:rFonts w:ascii="Arial" w:hAnsi="Arial" w:cs="Arial"/>
          <w:sz w:val="24"/>
          <w:szCs w:val="24"/>
        </w:rPr>
        <w:t xml:space="preserve"> et al, 2019</w:t>
      </w:r>
      <w:r w:rsidR="00F929CB">
        <w:rPr>
          <w:rFonts w:ascii="Arial" w:hAnsi="Arial" w:cs="Arial"/>
          <w:sz w:val="24"/>
          <w:szCs w:val="24"/>
        </w:rPr>
        <w:t xml:space="preserve"> </w:t>
      </w:r>
      <w:r w:rsidR="009C08AB">
        <w:rPr>
          <w:rFonts w:ascii="Arial" w:hAnsi="Arial" w:cs="Arial"/>
          <w:sz w:val="24"/>
          <w:szCs w:val="24"/>
        </w:rPr>
        <w:t>)</w:t>
      </w:r>
    </w:p>
    <w:p w14:paraId="717C7E87" w14:textId="77777777" w:rsidR="005E6ED5" w:rsidRPr="00DC127C" w:rsidRDefault="005E6ED5" w:rsidP="00E15605">
      <w:pPr>
        <w:pStyle w:val="Heading2"/>
        <w:rPr>
          <w:rFonts w:ascii="Arial" w:hAnsi="Arial" w:cs="Arial"/>
          <w:color w:val="000000" w:themeColor="text1"/>
          <w:sz w:val="24"/>
          <w:szCs w:val="24"/>
        </w:rPr>
      </w:pPr>
      <w:bookmarkStart w:id="10" w:name="_Toc137258641"/>
      <w:r w:rsidRPr="00DC127C">
        <w:rPr>
          <w:rFonts w:ascii="Arial" w:hAnsi="Arial" w:cs="Arial"/>
          <w:color w:val="000000" w:themeColor="text1"/>
          <w:sz w:val="24"/>
          <w:szCs w:val="24"/>
        </w:rPr>
        <w:t>Conclusion</w:t>
      </w:r>
      <w:bookmarkEnd w:id="10"/>
    </w:p>
    <w:p w14:paraId="500EE825" w14:textId="77777777" w:rsidR="005E6ED5" w:rsidRPr="00DC127C" w:rsidRDefault="005E6ED5" w:rsidP="00E15605">
      <w:pPr>
        <w:spacing w:line="360" w:lineRule="auto"/>
        <w:jc w:val="both"/>
        <w:rPr>
          <w:rFonts w:ascii="Arial" w:hAnsi="Arial" w:cs="Arial"/>
          <w:sz w:val="24"/>
          <w:szCs w:val="24"/>
        </w:rPr>
      </w:pPr>
      <w:r w:rsidRPr="00DC127C">
        <w:rPr>
          <w:rFonts w:ascii="Arial" w:hAnsi="Arial" w:cs="Arial"/>
          <w:sz w:val="24"/>
          <w:szCs w:val="24"/>
        </w:rPr>
        <w:t>It is concluded that the hotel industry's market is highly competitive, and hotels must meet the customer's expectations. To create exceptional customer experiences, hotels must take the initiatives to improve hotel standards. The hotel's brand identity and image depend on the customers' satisfaction. It's a boon to the economy by creating jobs on a regional and national scale. The tourist and hospitality industry's most pressing contribution to any nation or area is providing new employment. Travelers are drawn to destinations with cultural or aesthetic importance. Jobs for tour guides, travel agents, and those who organize and run tours will open up. Hotels must pay attention to reputation management, service culture, and hotel standards to get a distinct position in the highly competitive market. The service culture in the hotel industry is linked with excellent customer service, empowering employees, and maintaining a positive workplace culture.</w:t>
      </w:r>
    </w:p>
    <w:p w14:paraId="66ECAAE1" w14:textId="77777777" w:rsidR="005E6ED5" w:rsidRPr="00DC127C" w:rsidRDefault="005E6ED5" w:rsidP="00E15605">
      <w:pPr>
        <w:pStyle w:val="Heading1"/>
        <w:rPr>
          <w:rFonts w:ascii="Arial" w:hAnsi="Arial" w:cs="Arial"/>
          <w:color w:val="000000" w:themeColor="text1"/>
          <w:sz w:val="24"/>
          <w:szCs w:val="24"/>
        </w:rPr>
      </w:pPr>
      <w:bookmarkStart w:id="11" w:name="_Toc137258642"/>
      <w:r w:rsidRPr="00DC127C">
        <w:rPr>
          <w:rFonts w:ascii="Arial" w:hAnsi="Arial" w:cs="Arial"/>
          <w:color w:val="000000" w:themeColor="text1"/>
          <w:sz w:val="24"/>
          <w:szCs w:val="24"/>
        </w:rPr>
        <w:t>Recommendations</w:t>
      </w:r>
      <w:bookmarkEnd w:id="11"/>
    </w:p>
    <w:p w14:paraId="206478F8" w14:textId="77777777" w:rsidR="005E6ED5" w:rsidRPr="00DC127C" w:rsidRDefault="005E6ED5" w:rsidP="00E15605">
      <w:pPr>
        <w:spacing w:line="360" w:lineRule="auto"/>
        <w:jc w:val="both"/>
        <w:rPr>
          <w:rFonts w:ascii="Arial" w:hAnsi="Arial" w:cs="Arial"/>
          <w:sz w:val="24"/>
          <w:szCs w:val="24"/>
        </w:rPr>
      </w:pPr>
      <w:r w:rsidRPr="00DC127C">
        <w:rPr>
          <w:rFonts w:ascii="Arial" w:hAnsi="Arial" w:cs="Arial"/>
          <w:sz w:val="24"/>
          <w:szCs w:val="24"/>
        </w:rPr>
        <w:t>The market trends are changing continuously, and businesses are facing various obstacles. To overcome all of them, focusing on the following recommendations is required.</w:t>
      </w:r>
    </w:p>
    <w:p w14:paraId="498185E7" w14:textId="77777777" w:rsidR="005E6ED5" w:rsidRPr="00DC127C" w:rsidRDefault="005E6ED5" w:rsidP="00E15605">
      <w:pPr>
        <w:pStyle w:val="ListParagraph"/>
        <w:numPr>
          <w:ilvl w:val="0"/>
          <w:numId w:val="1"/>
        </w:numPr>
        <w:spacing w:line="360" w:lineRule="auto"/>
        <w:jc w:val="both"/>
        <w:rPr>
          <w:rFonts w:ascii="Arial" w:hAnsi="Arial" w:cs="Arial"/>
          <w:sz w:val="24"/>
          <w:szCs w:val="24"/>
        </w:rPr>
      </w:pPr>
      <w:r w:rsidRPr="00DC127C">
        <w:rPr>
          <w:rFonts w:ascii="Arial" w:hAnsi="Arial" w:cs="Arial"/>
          <w:sz w:val="24"/>
          <w:szCs w:val="24"/>
        </w:rPr>
        <w:t>Firstly, the hospitality sector should focus on embracing technology. It would lead to improved hotel efficiency and good customer experiences. Automation and digital advances will streamline business operations, leading to effective targeted market campaigns and management systems.</w:t>
      </w:r>
    </w:p>
    <w:p w14:paraId="08FAD786" w14:textId="77777777" w:rsidR="005E6ED5" w:rsidRPr="00DC127C" w:rsidRDefault="005E6ED5" w:rsidP="00E15605">
      <w:pPr>
        <w:pStyle w:val="ListParagraph"/>
        <w:numPr>
          <w:ilvl w:val="0"/>
          <w:numId w:val="1"/>
        </w:numPr>
        <w:spacing w:line="360" w:lineRule="auto"/>
        <w:jc w:val="both"/>
        <w:rPr>
          <w:rFonts w:ascii="Arial" w:hAnsi="Arial" w:cs="Arial"/>
          <w:sz w:val="24"/>
          <w:szCs w:val="24"/>
        </w:rPr>
      </w:pPr>
      <w:r w:rsidRPr="00DC127C">
        <w:rPr>
          <w:rFonts w:ascii="Arial" w:hAnsi="Arial" w:cs="Arial"/>
          <w:sz w:val="24"/>
          <w:szCs w:val="24"/>
        </w:rPr>
        <w:t xml:space="preserve">Customers are highly interested in sustainability and prefer hotels whose business operations are aligned with environment-friendly practices. The hotels must be serious regarding waste management during the customer's stay, and </w:t>
      </w:r>
      <w:r w:rsidRPr="00DC127C">
        <w:rPr>
          <w:rFonts w:ascii="Arial" w:hAnsi="Arial" w:cs="Arial"/>
          <w:sz w:val="24"/>
          <w:szCs w:val="24"/>
        </w:rPr>
        <w:lastRenderedPageBreak/>
        <w:t>they should choose organic and healthy foods. All these actions will display a positive brand image to the customers.</w:t>
      </w:r>
      <w:r w:rsidR="000F397F">
        <w:rPr>
          <w:rFonts w:ascii="Arial" w:hAnsi="Arial" w:cs="Arial"/>
          <w:sz w:val="24"/>
          <w:szCs w:val="24"/>
        </w:rPr>
        <w:t>(Perez et al, 2019)</w:t>
      </w:r>
    </w:p>
    <w:p w14:paraId="1A2AD2AD" w14:textId="77777777" w:rsidR="005E6ED5" w:rsidRPr="00DC127C" w:rsidRDefault="005E6ED5" w:rsidP="00E15605">
      <w:pPr>
        <w:pStyle w:val="ListParagraph"/>
        <w:numPr>
          <w:ilvl w:val="0"/>
          <w:numId w:val="1"/>
        </w:numPr>
        <w:spacing w:line="360" w:lineRule="auto"/>
        <w:jc w:val="both"/>
        <w:rPr>
          <w:rFonts w:ascii="Arial" w:hAnsi="Arial" w:cs="Arial"/>
          <w:sz w:val="24"/>
          <w:szCs w:val="24"/>
        </w:rPr>
      </w:pPr>
      <w:r w:rsidRPr="00DC127C">
        <w:rPr>
          <w:rFonts w:ascii="Arial" w:hAnsi="Arial" w:cs="Arial"/>
          <w:sz w:val="24"/>
          <w:szCs w:val="24"/>
        </w:rPr>
        <w:t>The hotels should focus on enhancing their digital presence. The hotels should provide the customers with online booking opportunities, room preferences, and customized packages. The more you create ease for the businesses, the more they will be satisfied.</w:t>
      </w:r>
    </w:p>
    <w:p w14:paraId="77E0E3A7" w14:textId="77777777" w:rsidR="005E6ED5" w:rsidRPr="00DC127C" w:rsidRDefault="005E6ED5" w:rsidP="00E15605">
      <w:pPr>
        <w:pStyle w:val="ListParagraph"/>
        <w:numPr>
          <w:ilvl w:val="0"/>
          <w:numId w:val="1"/>
        </w:numPr>
        <w:spacing w:line="360" w:lineRule="auto"/>
        <w:jc w:val="both"/>
        <w:rPr>
          <w:rFonts w:ascii="Arial" w:hAnsi="Arial" w:cs="Arial"/>
          <w:sz w:val="24"/>
          <w:szCs w:val="24"/>
        </w:rPr>
      </w:pPr>
      <w:r w:rsidRPr="00DC127C">
        <w:rPr>
          <w:rFonts w:ascii="Arial" w:hAnsi="Arial" w:cs="Arial"/>
          <w:sz w:val="24"/>
          <w:szCs w:val="24"/>
        </w:rPr>
        <w:t>Staff training and development are essential to update employees on recent market trends. Through these training programs, communication skills, problem-solving skills, and the ability to meet challenging situations are increased, and they can adopt healthy tricks to meet customers' demands.</w:t>
      </w:r>
    </w:p>
    <w:p w14:paraId="098A6F56" w14:textId="77777777" w:rsidR="005E6ED5" w:rsidRPr="00DC127C" w:rsidRDefault="005E6ED5" w:rsidP="00E15605">
      <w:pPr>
        <w:pStyle w:val="ListParagraph"/>
        <w:numPr>
          <w:ilvl w:val="0"/>
          <w:numId w:val="1"/>
        </w:numPr>
        <w:spacing w:line="360" w:lineRule="auto"/>
        <w:jc w:val="both"/>
        <w:rPr>
          <w:rFonts w:ascii="Arial" w:hAnsi="Arial" w:cs="Arial"/>
          <w:sz w:val="24"/>
          <w:szCs w:val="24"/>
        </w:rPr>
      </w:pPr>
      <w:r w:rsidRPr="00DC127C">
        <w:rPr>
          <w:rFonts w:ascii="Arial" w:hAnsi="Arial" w:cs="Arial"/>
          <w:sz w:val="24"/>
          <w:szCs w:val="24"/>
        </w:rPr>
        <w:t>Last but not least, the hotels must respond to the feedback of customers as these feedbacks are the source of improvement opportunities.</w:t>
      </w:r>
      <w:r w:rsidR="003E59D8" w:rsidRPr="00DC127C">
        <w:rPr>
          <w:rFonts w:ascii="Arial" w:hAnsi="Arial" w:cs="Arial"/>
          <w:sz w:val="24"/>
          <w:szCs w:val="24"/>
        </w:rPr>
        <w:t xml:space="preserve"> Moreover, to enhance the guest’s experience hotels can also collaborate to the other hotels as well. </w:t>
      </w:r>
      <w:r w:rsidR="009812AA" w:rsidRPr="00DC127C">
        <w:rPr>
          <w:rFonts w:ascii="Arial" w:hAnsi="Arial" w:cs="Arial"/>
          <w:sz w:val="24"/>
          <w:szCs w:val="24"/>
        </w:rPr>
        <w:t xml:space="preserve"> The sense of community participation is another positive experience for the customers and they feel more satisfied through it.</w:t>
      </w:r>
    </w:p>
    <w:p w14:paraId="1EDDFEDA" w14:textId="77777777" w:rsidR="009812AA" w:rsidRPr="00DC127C" w:rsidRDefault="009812AA" w:rsidP="00E15605">
      <w:pPr>
        <w:spacing w:line="360" w:lineRule="auto"/>
        <w:jc w:val="both"/>
        <w:rPr>
          <w:rFonts w:ascii="Arial" w:hAnsi="Arial" w:cs="Arial"/>
          <w:sz w:val="24"/>
          <w:szCs w:val="24"/>
        </w:rPr>
      </w:pPr>
      <w:r w:rsidRPr="00DC127C">
        <w:rPr>
          <w:rFonts w:ascii="Arial" w:hAnsi="Arial" w:cs="Arial"/>
          <w:sz w:val="24"/>
          <w:szCs w:val="24"/>
        </w:rPr>
        <w:t xml:space="preserve">By focusing on all the above mentioned points, the hotels can get brand reputation and high </w:t>
      </w:r>
      <w:r w:rsidR="00ED53B5" w:rsidRPr="00DC127C">
        <w:rPr>
          <w:rFonts w:ascii="Arial" w:hAnsi="Arial" w:cs="Arial"/>
          <w:sz w:val="24"/>
          <w:szCs w:val="24"/>
        </w:rPr>
        <w:t>customer’s</w:t>
      </w:r>
      <w:r w:rsidRPr="00DC127C">
        <w:rPr>
          <w:rFonts w:ascii="Arial" w:hAnsi="Arial" w:cs="Arial"/>
          <w:sz w:val="24"/>
          <w:szCs w:val="24"/>
        </w:rPr>
        <w:t xml:space="preserve"> service delivery. </w:t>
      </w:r>
    </w:p>
    <w:p w14:paraId="4586A50C" w14:textId="77777777" w:rsidR="00E15605" w:rsidRPr="00DC127C" w:rsidRDefault="00E15605" w:rsidP="008553D5">
      <w:pPr>
        <w:pStyle w:val="Heading1"/>
        <w:rPr>
          <w:rFonts w:ascii="Arial" w:hAnsi="Arial" w:cs="Arial"/>
          <w:color w:val="000000" w:themeColor="text1"/>
          <w:sz w:val="24"/>
          <w:szCs w:val="24"/>
        </w:rPr>
      </w:pPr>
      <w:bookmarkStart w:id="12" w:name="_Toc137258643"/>
      <w:r w:rsidRPr="00DC127C">
        <w:rPr>
          <w:rFonts w:ascii="Arial" w:hAnsi="Arial" w:cs="Arial"/>
          <w:color w:val="000000" w:themeColor="text1"/>
          <w:sz w:val="24"/>
          <w:szCs w:val="24"/>
        </w:rPr>
        <w:t>References</w:t>
      </w:r>
      <w:bookmarkEnd w:id="12"/>
    </w:p>
    <w:p w14:paraId="59768B82" w14:textId="77777777" w:rsidR="005E6ED5" w:rsidRPr="00DC127C" w:rsidRDefault="005E6ED5" w:rsidP="00E15605">
      <w:pPr>
        <w:spacing w:line="360" w:lineRule="auto"/>
        <w:jc w:val="both"/>
        <w:rPr>
          <w:rFonts w:ascii="Arial" w:hAnsi="Arial" w:cs="Arial"/>
          <w:sz w:val="24"/>
          <w:szCs w:val="24"/>
        </w:rPr>
      </w:pPr>
    </w:p>
    <w:p w14:paraId="33D2E560" w14:textId="77777777" w:rsidR="00863E1D" w:rsidRPr="00DC127C" w:rsidRDefault="00863E1D" w:rsidP="00E15605">
      <w:pPr>
        <w:spacing w:line="360" w:lineRule="auto"/>
        <w:jc w:val="both"/>
        <w:rPr>
          <w:rFonts w:ascii="Arial" w:hAnsi="Arial" w:cs="Arial"/>
          <w:color w:val="222222"/>
          <w:sz w:val="24"/>
          <w:szCs w:val="24"/>
          <w:shd w:val="clear" w:color="auto" w:fill="FFFFFF"/>
        </w:rPr>
      </w:pPr>
      <w:r w:rsidRPr="00DC127C">
        <w:rPr>
          <w:rFonts w:ascii="Arial" w:hAnsi="Arial" w:cs="Arial"/>
          <w:color w:val="222222"/>
          <w:sz w:val="24"/>
          <w:szCs w:val="24"/>
          <w:shd w:val="clear" w:color="auto" w:fill="FFFFFF"/>
        </w:rPr>
        <w:t xml:space="preserve">Chan, J., </w:t>
      </w:r>
      <w:proofErr w:type="spellStart"/>
      <w:r w:rsidRPr="00DC127C">
        <w:rPr>
          <w:rFonts w:ascii="Arial" w:hAnsi="Arial" w:cs="Arial"/>
          <w:color w:val="222222"/>
          <w:sz w:val="24"/>
          <w:szCs w:val="24"/>
          <w:shd w:val="clear" w:color="auto" w:fill="FFFFFF"/>
        </w:rPr>
        <w:t>Gao</w:t>
      </w:r>
      <w:proofErr w:type="spellEnd"/>
      <w:r w:rsidRPr="00DC127C">
        <w:rPr>
          <w:rFonts w:ascii="Arial" w:hAnsi="Arial" w:cs="Arial"/>
          <w:color w:val="222222"/>
          <w:sz w:val="24"/>
          <w:szCs w:val="24"/>
          <w:shd w:val="clear" w:color="auto" w:fill="FFFFFF"/>
        </w:rPr>
        <w:t xml:space="preserve">, Y.L. and </w:t>
      </w:r>
      <w:proofErr w:type="spellStart"/>
      <w:r w:rsidRPr="00DC127C">
        <w:rPr>
          <w:rFonts w:ascii="Arial" w:hAnsi="Arial" w:cs="Arial"/>
          <w:color w:val="222222"/>
          <w:sz w:val="24"/>
          <w:szCs w:val="24"/>
          <w:shd w:val="clear" w:color="auto" w:fill="FFFFFF"/>
        </w:rPr>
        <w:t>McGinley</w:t>
      </w:r>
      <w:proofErr w:type="spellEnd"/>
      <w:r w:rsidRPr="00DC127C">
        <w:rPr>
          <w:rFonts w:ascii="Arial" w:hAnsi="Arial" w:cs="Arial"/>
          <w:color w:val="222222"/>
          <w:sz w:val="24"/>
          <w:szCs w:val="24"/>
          <w:shd w:val="clear" w:color="auto" w:fill="FFFFFF"/>
        </w:rPr>
        <w:t>, S., 2021. Updates in service standards in hotels: how COVID-19 changed operations. </w:t>
      </w:r>
      <w:r w:rsidRPr="00DC127C">
        <w:rPr>
          <w:rFonts w:ascii="Arial" w:hAnsi="Arial" w:cs="Arial"/>
          <w:i/>
          <w:iCs/>
          <w:color w:val="222222"/>
          <w:sz w:val="24"/>
          <w:szCs w:val="24"/>
          <w:shd w:val="clear" w:color="auto" w:fill="FFFFFF"/>
        </w:rPr>
        <w:t>International Journal of Contemporary Hospitality Management</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33</w:t>
      </w:r>
      <w:r w:rsidRPr="00DC127C">
        <w:rPr>
          <w:rFonts w:ascii="Arial" w:hAnsi="Arial" w:cs="Arial"/>
          <w:color w:val="222222"/>
          <w:sz w:val="24"/>
          <w:szCs w:val="24"/>
          <w:shd w:val="clear" w:color="auto" w:fill="FFFFFF"/>
        </w:rPr>
        <w:t>(5), pp.1668-1687.</w:t>
      </w:r>
      <w:r w:rsidR="00836B11" w:rsidRPr="00DC127C">
        <w:rPr>
          <w:rFonts w:ascii="Arial" w:hAnsi="Arial" w:cs="Arial"/>
          <w:color w:val="222222"/>
          <w:sz w:val="24"/>
          <w:szCs w:val="24"/>
          <w:shd w:val="clear" w:color="auto" w:fill="FFFFFF"/>
        </w:rPr>
        <w:t xml:space="preserve"> </w:t>
      </w:r>
      <w:hyperlink r:id="rId6" w:history="1">
        <w:r w:rsidR="00836B11" w:rsidRPr="00DC127C">
          <w:rPr>
            <w:rStyle w:val="Hyperlink"/>
            <w:rFonts w:ascii="Arial" w:hAnsi="Arial" w:cs="Arial"/>
            <w:sz w:val="24"/>
            <w:szCs w:val="24"/>
            <w:shd w:val="clear" w:color="auto" w:fill="FFFFFF"/>
          </w:rPr>
          <w:t>https://www.emerald.com/insight/content/doi/10.1108/IJCHM-09-2020-1013/full/html</w:t>
        </w:r>
      </w:hyperlink>
    </w:p>
    <w:p w14:paraId="3CB663F9" w14:textId="77777777" w:rsidR="00836B11" w:rsidRPr="00DC127C" w:rsidRDefault="0078589E" w:rsidP="00E15605">
      <w:pPr>
        <w:spacing w:line="360" w:lineRule="auto"/>
        <w:jc w:val="both"/>
        <w:rPr>
          <w:rFonts w:ascii="Arial" w:hAnsi="Arial" w:cs="Arial"/>
          <w:color w:val="222222"/>
          <w:sz w:val="24"/>
          <w:szCs w:val="24"/>
          <w:shd w:val="clear" w:color="auto" w:fill="FFFFFF"/>
        </w:rPr>
      </w:pPr>
      <w:r w:rsidRPr="00DC127C">
        <w:rPr>
          <w:rFonts w:ascii="Arial" w:hAnsi="Arial" w:cs="Arial"/>
          <w:color w:val="222222"/>
          <w:sz w:val="24"/>
          <w:szCs w:val="24"/>
          <w:shd w:val="clear" w:color="auto" w:fill="FFFFFF"/>
        </w:rPr>
        <w:t xml:space="preserve">González-Rodríguez, M.R., </w:t>
      </w:r>
      <w:proofErr w:type="spellStart"/>
      <w:r w:rsidRPr="00DC127C">
        <w:rPr>
          <w:rFonts w:ascii="Arial" w:hAnsi="Arial" w:cs="Arial"/>
          <w:color w:val="222222"/>
          <w:sz w:val="24"/>
          <w:szCs w:val="24"/>
          <w:shd w:val="clear" w:color="auto" w:fill="FFFFFF"/>
        </w:rPr>
        <w:t>Martín-Samper</w:t>
      </w:r>
      <w:proofErr w:type="spellEnd"/>
      <w:r w:rsidRPr="00DC127C">
        <w:rPr>
          <w:rFonts w:ascii="Arial" w:hAnsi="Arial" w:cs="Arial"/>
          <w:color w:val="222222"/>
          <w:sz w:val="24"/>
          <w:szCs w:val="24"/>
          <w:shd w:val="clear" w:color="auto" w:fill="FFFFFF"/>
        </w:rPr>
        <w:t xml:space="preserve">, R.C., </w:t>
      </w:r>
      <w:proofErr w:type="spellStart"/>
      <w:r w:rsidRPr="00DC127C">
        <w:rPr>
          <w:rFonts w:ascii="Arial" w:hAnsi="Arial" w:cs="Arial"/>
          <w:color w:val="222222"/>
          <w:sz w:val="24"/>
          <w:szCs w:val="24"/>
          <w:shd w:val="clear" w:color="auto" w:fill="FFFFFF"/>
        </w:rPr>
        <w:t>Köseoglu</w:t>
      </w:r>
      <w:proofErr w:type="spellEnd"/>
      <w:r w:rsidRPr="00DC127C">
        <w:rPr>
          <w:rFonts w:ascii="Arial" w:hAnsi="Arial" w:cs="Arial"/>
          <w:color w:val="222222"/>
          <w:sz w:val="24"/>
          <w:szCs w:val="24"/>
          <w:shd w:val="clear" w:color="auto" w:fill="FFFFFF"/>
        </w:rPr>
        <w:t xml:space="preserve">, M.A. and </w:t>
      </w:r>
      <w:proofErr w:type="spellStart"/>
      <w:r w:rsidRPr="00DC127C">
        <w:rPr>
          <w:rFonts w:ascii="Arial" w:hAnsi="Arial" w:cs="Arial"/>
          <w:color w:val="222222"/>
          <w:sz w:val="24"/>
          <w:szCs w:val="24"/>
          <w:shd w:val="clear" w:color="auto" w:fill="FFFFFF"/>
        </w:rPr>
        <w:t>Okumus</w:t>
      </w:r>
      <w:proofErr w:type="spellEnd"/>
      <w:r w:rsidRPr="00DC127C">
        <w:rPr>
          <w:rFonts w:ascii="Arial" w:hAnsi="Arial" w:cs="Arial"/>
          <w:color w:val="222222"/>
          <w:sz w:val="24"/>
          <w:szCs w:val="24"/>
          <w:shd w:val="clear" w:color="auto" w:fill="FFFFFF"/>
        </w:rPr>
        <w:t>, F., 2019. Hotels’ corporate social responsibility practices, organizational culture, firm reputation, and performance. </w:t>
      </w:r>
      <w:r w:rsidRPr="00DC127C">
        <w:rPr>
          <w:rFonts w:ascii="Arial" w:hAnsi="Arial" w:cs="Arial"/>
          <w:i/>
          <w:iCs/>
          <w:color w:val="222222"/>
          <w:sz w:val="24"/>
          <w:szCs w:val="24"/>
          <w:shd w:val="clear" w:color="auto" w:fill="FFFFFF"/>
        </w:rPr>
        <w:t>Journal of sustainable tourism</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27</w:t>
      </w:r>
      <w:r w:rsidRPr="00DC127C">
        <w:rPr>
          <w:rFonts w:ascii="Arial" w:hAnsi="Arial" w:cs="Arial"/>
          <w:color w:val="222222"/>
          <w:sz w:val="24"/>
          <w:szCs w:val="24"/>
          <w:shd w:val="clear" w:color="auto" w:fill="FFFFFF"/>
        </w:rPr>
        <w:t>(3), pp.398-419.</w:t>
      </w:r>
    </w:p>
    <w:p w14:paraId="3C2627F7" w14:textId="77777777" w:rsidR="0078589E" w:rsidRPr="00DC127C" w:rsidRDefault="00000000" w:rsidP="00E15605">
      <w:pPr>
        <w:spacing w:line="360" w:lineRule="auto"/>
        <w:jc w:val="both"/>
        <w:rPr>
          <w:rFonts w:ascii="Arial" w:hAnsi="Arial" w:cs="Arial"/>
          <w:color w:val="222222"/>
          <w:sz w:val="24"/>
          <w:szCs w:val="24"/>
          <w:shd w:val="clear" w:color="auto" w:fill="FFFFFF"/>
        </w:rPr>
      </w:pPr>
      <w:hyperlink r:id="rId7" w:history="1">
        <w:r w:rsidR="00814705" w:rsidRPr="00DC127C">
          <w:rPr>
            <w:rStyle w:val="Hyperlink"/>
            <w:rFonts w:ascii="Arial" w:hAnsi="Arial" w:cs="Arial"/>
            <w:sz w:val="24"/>
            <w:szCs w:val="24"/>
            <w:shd w:val="clear" w:color="auto" w:fill="FFFFFF"/>
          </w:rPr>
          <w:t>https://www.tandfonline.com/doi/abs/10.1080/09669582.2019.1585441</w:t>
        </w:r>
      </w:hyperlink>
    </w:p>
    <w:p w14:paraId="1ED806C6" w14:textId="77777777" w:rsidR="00814705" w:rsidRPr="00DC127C" w:rsidRDefault="00D403BC" w:rsidP="00E15605">
      <w:pPr>
        <w:spacing w:line="360" w:lineRule="auto"/>
        <w:jc w:val="both"/>
        <w:rPr>
          <w:rFonts w:ascii="Arial" w:hAnsi="Arial" w:cs="Arial"/>
          <w:color w:val="222222"/>
          <w:sz w:val="24"/>
          <w:szCs w:val="24"/>
          <w:shd w:val="clear" w:color="auto" w:fill="FFFFFF"/>
        </w:rPr>
      </w:pPr>
      <w:r w:rsidRPr="00DC127C">
        <w:rPr>
          <w:rFonts w:ascii="Arial" w:hAnsi="Arial" w:cs="Arial"/>
          <w:color w:val="222222"/>
          <w:sz w:val="24"/>
          <w:szCs w:val="24"/>
          <w:shd w:val="clear" w:color="auto" w:fill="FFFFFF"/>
        </w:rPr>
        <w:lastRenderedPageBreak/>
        <w:t xml:space="preserve">Christensen, T. and </w:t>
      </w:r>
      <w:proofErr w:type="spellStart"/>
      <w:r w:rsidRPr="00DC127C">
        <w:rPr>
          <w:rFonts w:ascii="Arial" w:hAnsi="Arial" w:cs="Arial"/>
          <w:color w:val="222222"/>
          <w:sz w:val="24"/>
          <w:szCs w:val="24"/>
          <w:shd w:val="clear" w:color="auto" w:fill="FFFFFF"/>
        </w:rPr>
        <w:t>Lægreid</w:t>
      </w:r>
      <w:proofErr w:type="spellEnd"/>
      <w:r w:rsidRPr="00DC127C">
        <w:rPr>
          <w:rFonts w:ascii="Arial" w:hAnsi="Arial" w:cs="Arial"/>
          <w:color w:val="222222"/>
          <w:sz w:val="24"/>
          <w:szCs w:val="24"/>
          <w:shd w:val="clear" w:color="auto" w:fill="FFFFFF"/>
        </w:rPr>
        <w:t>, P., 2020. The coronavirus crisis—crisis communication, meaning-making, and reputation management. </w:t>
      </w:r>
      <w:r w:rsidRPr="00DC127C">
        <w:rPr>
          <w:rFonts w:ascii="Arial" w:hAnsi="Arial" w:cs="Arial"/>
          <w:i/>
          <w:iCs/>
          <w:color w:val="222222"/>
          <w:sz w:val="24"/>
          <w:szCs w:val="24"/>
          <w:shd w:val="clear" w:color="auto" w:fill="FFFFFF"/>
        </w:rPr>
        <w:t>International Public Management Journal</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23</w:t>
      </w:r>
      <w:r w:rsidRPr="00DC127C">
        <w:rPr>
          <w:rFonts w:ascii="Arial" w:hAnsi="Arial" w:cs="Arial"/>
          <w:color w:val="222222"/>
          <w:sz w:val="24"/>
          <w:szCs w:val="24"/>
          <w:shd w:val="clear" w:color="auto" w:fill="FFFFFF"/>
        </w:rPr>
        <w:t>(5), pp.713-729.</w:t>
      </w:r>
    </w:p>
    <w:p w14:paraId="60889DD0" w14:textId="77777777" w:rsidR="00D403BC" w:rsidRPr="00DC127C" w:rsidRDefault="00000000" w:rsidP="00E15605">
      <w:pPr>
        <w:spacing w:line="360" w:lineRule="auto"/>
        <w:jc w:val="both"/>
        <w:rPr>
          <w:rFonts w:ascii="Arial" w:hAnsi="Arial" w:cs="Arial"/>
          <w:color w:val="222222"/>
          <w:sz w:val="24"/>
          <w:szCs w:val="24"/>
          <w:shd w:val="clear" w:color="auto" w:fill="FFFFFF"/>
        </w:rPr>
      </w:pPr>
      <w:hyperlink r:id="rId8" w:history="1">
        <w:r w:rsidR="00BB1512" w:rsidRPr="00DC127C">
          <w:rPr>
            <w:rStyle w:val="Hyperlink"/>
            <w:rFonts w:ascii="Arial" w:hAnsi="Arial" w:cs="Arial"/>
            <w:sz w:val="24"/>
            <w:szCs w:val="24"/>
            <w:shd w:val="clear" w:color="auto" w:fill="FFFFFF"/>
          </w:rPr>
          <w:t>https://www.tandfonline.com/doi/abs/10.1080/10967494.2020.1812455</w:t>
        </w:r>
      </w:hyperlink>
    </w:p>
    <w:p w14:paraId="741B2421" w14:textId="77777777" w:rsidR="00BB1512" w:rsidRPr="00DC127C" w:rsidRDefault="00732A95" w:rsidP="00E15605">
      <w:pPr>
        <w:spacing w:line="360" w:lineRule="auto"/>
        <w:jc w:val="both"/>
        <w:rPr>
          <w:rFonts w:ascii="Arial" w:hAnsi="Arial" w:cs="Arial"/>
          <w:color w:val="222222"/>
          <w:sz w:val="24"/>
          <w:szCs w:val="24"/>
          <w:shd w:val="clear" w:color="auto" w:fill="FFFFFF"/>
        </w:rPr>
      </w:pPr>
      <w:proofErr w:type="spellStart"/>
      <w:r w:rsidRPr="00DC127C">
        <w:rPr>
          <w:rFonts w:ascii="Arial" w:hAnsi="Arial" w:cs="Arial"/>
          <w:color w:val="222222"/>
          <w:sz w:val="24"/>
          <w:szCs w:val="24"/>
          <w:shd w:val="clear" w:color="auto" w:fill="FFFFFF"/>
        </w:rPr>
        <w:t>Gössling</w:t>
      </w:r>
      <w:proofErr w:type="spellEnd"/>
      <w:r w:rsidRPr="00DC127C">
        <w:rPr>
          <w:rFonts w:ascii="Arial" w:hAnsi="Arial" w:cs="Arial"/>
          <w:color w:val="222222"/>
          <w:sz w:val="24"/>
          <w:szCs w:val="24"/>
          <w:shd w:val="clear" w:color="auto" w:fill="FFFFFF"/>
        </w:rPr>
        <w:t xml:space="preserve">, S., Zeiss, H., Hall, C.M., Martin-Rios, C., Ram, Y. and </w:t>
      </w:r>
      <w:proofErr w:type="spellStart"/>
      <w:r w:rsidRPr="00DC127C">
        <w:rPr>
          <w:rFonts w:ascii="Arial" w:hAnsi="Arial" w:cs="Arial"/>
          <w:color w:val="222222"/>
          <w:sz w:val="24"/>
          <w:szCs w:val="24"/>
          <w:shd w:val="clear" w:color="auto" w:fill="FFFFFF"/>
        </w:rPr>
        <w:t>Grøtte</w:t>
      </w:r>
      <w:proofErr w:type="spellEnd"/>
      <w:r w:rsidRPr="00DC127C">
        <w:rPr>
          <w:rFonts w:ascii="Arial" w:hAnsi="Arial" w:cs="Arial"/>
          <w:color w:val="222222"/>
          <w:sz w:val="24"/>
          <w:szCs w:val="24"/>
          <w:shd w:val="clear" w:color="auto" w:fill="FFFFFF"/>
        </w:rPr>
        <w:t>, I.P., 2019. A cross-country comparison of accommodation manager perspectives on online review manipulation. </w:t>
      </w:r>
      <w:r w:rsidRPr="00DC127C">
        <w:rPr>
          <w:rFonts w:ascii="Arial" w:hAnsi="Arial" w:cs="Arial"/>
          <w:i/>
          <w:iCs/>
          <w:color w:val="222222"/>
          <w:sz w:val="24"/>
          <w:szCs w:val="24"/>
          <w:shd w:val="clear" w:color="auto" w:fill="FFFFFF"/>
        </w:rPr>
        <w:t>Current Issues in Tourism</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22</w:t>
      </w:r>
      <w:r w:rsidRPr="00DC127C">
        <w:rPr>
          <w:rFonts w:ascii="Arial" w:hAnsi="Arial" w:cs="Arial"/>
          <w:color w:val="222222"/>
          <w:sz w:val="24"/>
          <w:szCs w:val="24"/>
          <w:shd w:val="clear" w:color="auto" w:fill="FFFFFF"/>
        </w:rPr>
        <w:t>(14), pp.1744-1763.</w:t>
      </w:r>
    </w:p>
    <w:p w14:paraId="5045F196" w14:textId="77777777" w:rsidR="00732A95" w:rsidRPr="00DC127C" w:rsidRDefault="00000000" w:rsidP="00E15605">
      <w:pPr>
        <w:spacing w:line="360" w:lineRule="auto"/>
        <w:jc w:val="both"/>
        <w:rPr>
          <w:rFonts w:ascii="Arial" w:hAnsi="Arial" w:cs="Arial"/>
          <w:color w:val="222222"/>
          <w:sz w:val="24"/>
          <w:szCs w:val="24"/>
          <w:shd w:val="clear" w:color="auto" w:fill="FFFFFF"/>
        </w:rPr>
      </w:pPr>
      <w:hyperlink r:id="rId9" w:history="1">
        <w:r w:rsidR="001B12DB" w:rsidRPr="00DC127C">
          <w:rPr>
            <w:rStyle w:val="Hyperlink"/>
            <w:rFonts w:ascii="Arial" w:hAnsi="Arial" w:cs="Arial"/>
            <w:sz w:val="24"/>
            <w:szCs w:val="24"/>
            <w:shd w:val="clear" w:color="auto" w:fill="FFFFFF"/>
          </w:rPr>
          <w:t>https://www.tandfonline.com/doi/full/10.1080/13683500.2018.1455171</w:t>
        </w:r>
      </w:hyperlink>
    </w:p>
    <w:p w14:paraId="2651DB0A" w14:textId="77777777" w:rsidR="001B12DB" w:rsidRPr="00DC127C" w:rsidRDefault="00A812ED" w:rsidP="00E15605">
      <w:pPr>
        <w:spacing w:line="360" w:lineRule="auto"/>
        <w:jc w:val="both"/>
        <w:rPr>
          <w:rFonts w:ascii="Arial" w:hAnsi="Arial" w:cs="Arial"/>
          <w:color w:val="222222"/>
          <w:sz w:val="24"/>
          <w:szCs w:val="24"/>
          <w:shd w:val="clear" w:color="auto" w:fill="FFFFFF"/>
        </w:rPr>
      </w:pPr>
      <w:proofErr w:type="spellStart"/>
      <w:r w:rsidRPr="00DC127C">
        <w:rPr>
          <w:rFonts w:ascii="Arial" w:hAnsi="Arial" w:cs="Arial"/>
          <w:color w:val="222222"/>
          <w:sz w:val="24"/>
          <w:szCs w:val="24"/>
          <w:shd w:val="clear" w:color="auto" w:fill="FFFFFF"/>
        </w:rPr>
        <w:t>Radojevic</w:t>
      </w:r>
      <w:proofErr w:type="spellEnd"/>
      <w:r w:rsidRPr="00DC127C">
        <w:rPr>
          <w:rFonts w:ascii="Arial" w:hAnsi="Arial" w:cs="Arial"/>
          <w:color w:val="222222"/>
          <w:sz w:val="24"/>
          <w:szCs w:val="24"/>
          <w:shd w:val="clear" w:color="auto" w:fill="FFFFFF"/>
        </w:rPr>
        <w:t xml:space="preserve">, T., </w:t>
      </w:r>
      <w:proofErr w:type="spellStart"/>
      <w:r w:rsidRPr="00DC127C">
        <w:rPr>
          <w:rFonts w:ascii="Arial" w:hAnsi="Arial" w:cs="Arial"/>
          <w:color w:val="222222"/>
          <w:sz w:val="24"/>
          <w:szCs w:val="24"/>
          <w:shd w:val="clear" w:color="auto" w:fill="FFFFFF"/>
        </w:rPr>
        <w:t>Stanisic</w:t>
      </w:r>
      <w:proofErr w:type="spellEnd"/>
      <w:r w:rsidRPr="00DC127C">
        <w:rPr>
          <w:rFonts w:ascii="Arial" w:hAnsi="Arial" w:cs="Arial"/>
          <w:color w:val="222222"/>
          <w:sz w:val="24"/>
          <w:szCs w:val="24"/>
          <w:shd w:val="clear" w:color="auto" w:fill="FFFFFF"/>
        </w:rPr>
        <w:t xml:space="preserve">, N. and </w:t>
      </w:r>
      <w:proofErr w:type="spellStart"/>
      <w:r w:rsidRPr="00DC127C">
        <w:rPr>
          <w:rFonts w:ascii="Arial" w:hAnsi="Arial" w:cs="Arial"/>
          <w:color w:val="222222"/>
          <w:sz w:val="24"/>
          <w:szCs w:val="24"/>
          <w:shd w:val="clear" w:color="auto" w:fill="FFFFFF"/>
        </w:rPr>
        <w:t>Stanic</w:t>
      </w:r>
      <w:proofErr w:type="spellEnd"/>
      <w:r w:rsidRPr="00DC127C">
        <w:rPr>
          <w:rFonts w:ascii="Arial" w:hAnsi="Arial" w:cs="Arial"/>
          <w:color w:val="222222"/>
          <w:sz w:val="24"/>
          <w:szCs w:val="24"/>
          <w:shd w:val="clear" w:color="auto" w:fill="FFFFFF"/>
        </w:rPr>
        <w:t>, N., 2019. The culture of hospitality: From anecdote to evidence. </w:t>
      </w:r>
      <w:r w:rsidRPr="00DC127C">
        <w:rPr>
          <w:rFonts w:ascii="Arial" w:hAnsi="Arial" w:cs="Arial"/>
          <w:i/>
          <w:iCs/>
          <w:color w:val="222222"/>
          <w:sz w:val="24"/>
          <w:szCs w:val="24"/>
          <w:shd w:val="clear" w:color="auto" w:fill="FFFFFF"/>
        </w:rPr>
        <w:t>Annals of Tourism Research</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79</w:t>
      </w:r>
      <w:r w:rsidRPr="00DC127C">
        <w:rPr>
          <w:rFonts w:ascii="Arial" w:hAnsi="Arial" w:cs="Arial"/>
          <w:color w:val="222222"/>
          <w:sz w:val="24"/>
          <w:szCs w:val="24"/>
          <w:shd w:val="clear" w:color="auto" w:fill="FFFFFF"/>
        </w:rPr>
        <w:t>, p.102789.</w:t>
      </w:r>
    </w:p>
    <w:p w14:paraId="2D4CD66A" w14:textId="77777777" w:rsidR="00A812ED" w:rsidRPr="00DC127C" w:rsidRDefault="00000000" w:rsidP="00E15605">
      <w:pPr>
        <w:spacing w:line="360" w:lineRule="auto"/>
        <w:jc w:val="both"/>
        <w:rPr>
          <w:rFonts w:ascii="Arial" w:hAnsi="Arial" w:cs="Arial"/>
          <w:color w:val="222222"/>
          <w:sz w:val="24"/>
          <w:szCs w:val="24"/>
          <w:shd w:val="clear" w:color="auto" w:fill="FFFFFF"/>
        </w:rPr>
      </w:pPr>
      <w:hyperlink r:id="rId10" w:history="1">
        <w:r w:rsidR="0056480A" w:rsidRPr="00DC127C">
          <w:rPr>
            <w:rStyle w:val="Hyperlink"/>
            <w:rFonts w:ascii="Arial" w:hAnsi="Arial" w:cs="Arial"/>
            <w:sz w:val="24"/>
            <w:szCs w:val="24"/>
            <w:shd w:val="clear" w:color="auto" w:fill="FFFFFF"/>
          </w:rPr>
          <w:t>https://www.sciencedirect.com/science/article/abs/pii/S016073831930146X</w:t>
        </w:r>
      </w:hyperlink>
    </w:p>
    <w:p w14:paraId="77CA7ACB" w14:textId="77777777" w:rsidR="0056480A" w:rsidRPr="00DC127C" w:rsidRDefault="00E4401C" w:rsidP="00E15605">
      <w:pPr>
        <w:spacing w:line="360" w:lineRule="auto"/>
        <w:jc w:val="both"/>
        <w:rPr>
          <w:rFonts w:ascii="Arial" w:hAnsi="Arial" w:cs="Arial"/>
          <w:color w:val="222222"/>
          <w:sz w:val="24"/>
          <w:szCs w:val="24"/>
          <w:shd w:val="clear" w:color="auto" w:fill="FFFFFF"/>
        </w:rPr>
      </w:pPr>
      <w:proofErr w:type="spellStart"/>
      <w:r w:rsidRPr="00DC127C">
        <w:rPr>
          <w:rFonts w:ascii="Arial" w:hAnsi="Arial" w:cs="Arial"/>
          <w:color w:val="222222"/>
          <w:sz w:val="24"/>
          <w:szCs w:val="24"/>
          <w:shd w:val="clear" w:color="auto" w:fill="FFFFFF"/>
        </w:rPr>
        <w:t>Oriade</w:t>
      </w:r>
      <w:proofErr w:type="spellEnd"/>
      <w:r w:rsidRPr="00DC127C">
        <w:rPr>
          <w:rFonts w:ascii="Arial" w:hAnsi="Arial" w:cs="Arial"/>
          <w:color w:val="222222"/>
          <w:sz w:val="24"/>
          <w:szCs w:val="24"/>
          <w:shd w:val="clear" w:color="auto" w:fill="FFFFFF"/>
        </w:rPr>
        <w:t xml:space="preserve">, A., </w:t>
      </w:r>
      <w:proofErr w:type="spellStart"/>
      <w:r w:rsidRPr="00DC127C">
        <w:rPr>
          <w:rFonts w:ascii="Arial" w:hAnsi="Arial" w:cs="Arial"/>
          <w:color w:val="222222"/>
          <w:sz w:val="24"/>
          <w:szCs w:val="24"/>
          <w:shd w:val="clear" w:color="auto" w:fill="FFFFFF"/>
        </w:rPr>
        <w:t>Osinaike</w:t>
      </w:r>
      <w:proofErr w:type="spellEnd"/>
      <w:r w:rsidRPr="00DC127C">
        <w:rPr>
          <w:rFonts w:ascii="Arial" w:hAnsi="Arial" w:cs="Arial"/>
          <w:color w:val="222222"/>
          <w:sz w:val="24"/>
          <w:szCs w:val="24"/>
          <w:shd w:val="clear" w:color="auto" w:fill="FFFFFF"/>
        </w:rPr>
        <w:t xml:space="preserve">, A., </w:t>
      </w:r>
      <w:proofErr w:type="spellStart"/>
      <w:r w:rsidRPr="00DC127C">
        <w:rPr>
          <w:rFonts w:ascii="Arial" w:hAnsi="Arial" w:cs="Arial"/>
          <w:color w:val="222222"/>
          <w:sz w:val="24"/>
          <w:szCs w:val="24"/>
          <w:shd w:val="clear" w:color="auto" w:fill="FFFFFF"/>
        </w:rPr>
        <w:t>Aduhene</w:t>
      </w:r>
      <w:proofErr w:type="spellEnd"/>
      <w:r w:rsidRPr="00DC127C">
        <w:rPr>
          <w:rFonts w:ascii="Arial" w:hAnsi="Arial" w:cs="Arial"/>
          <w:color w:val="222222"/>
          <w:sz w:val="24"/>
          <w:szCs w:val="24"/>
          <w:shd w:val="clear" w:color="auto" w:fill="FFFFFF"/>
        </w:rPr>
        <w:t>, K. and Wang, Y., 2021. Sustainability awareness, management practices and organisational culture in hotels: Evidence from developing countries. </w:t>
      </w:r>
      <w:r w:rsidRPr="00DC127C">
        <w:rPr>
          <w:rFonts w:ascii="Arial" w:hAnsi="Arial" w:cs="Arial"/>
          <w:i/>
          <w:iCs/>
          <w:color w:val="222222"/>
          <w:sz w:val="24"/>
          <w:szCs w:val="24"/>
          <w:shd w:val="clear" w:color="auto" w:fill="FFFFFF"/>
        </w:rPr>
        <w:t>International Journal of Hospitality Management</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92</w:t>
      </w:r>
      <w:r w:rsidRPr="00DC127C">
        <w:rPr>
          <w:rFonts w:ascii="Arial" w:hAnsi="Arial" w:cs="Arial"/>
          <w:color w:val="222222"/>
          <w:sz w:val="24"/>
          <w:szCs w:val="24"/>
          <w:shd w:val="clear" w:color="auto" w:fill="FFFFFF"/>
        </w:rPr>
        <w:t>, p.102699.</w:t>
      </w:r>
    </w:p>
    <w:p w14:paraId="2DD5B93B" w14:textId="77777777" w:rsidR="00E4401C" w:rsidRPr="00DC127C" w:rsidRDefault="00000000" w:rsidP="00E15605">
      <w:pPr>
        <w:spacing w:line="360" w:lineRule="auto"/>
        <w:jc w:val="both"/>
        <w:rPr>
          <w:rFonts w:ascii="Arial" w:hAnsi="Arial" w:cs="Arial"/>
          <w:color w:val="222222"/>
          <w:sz w:val="24"/>
          <w:szCs w:val="24"/>
          <w:shd w:val="clear" w:color="auto" w:fill="FFFFFF"/>
        </w:rPr>
      </w:pPr>
      <w:hyperlink r:id="rId11" w:history="1">
        <w:r w:rsidR="00B726F5" w:rsidRPr="00DC127C">
          <w:rPr>
            <w:rStyle w:val="Hyperlink"/>
            <w:rFonts w:ascii="Arial" w:hAnsi="Arial" w:cs="Arial"/>
            <w:sz w:val="24"/>
            <w:szCs w:val="24"/>
            <w:shd w:val="clear" w:color="auto" w:fill="FFFFFF"/>
          </w:rPr>
          <w:t>https://www.sciencedirect.com/science/article/abs/pii/S0278431920302516</w:t>
        </w:r>
      </w:hyperlink>
    </w:p>
    <w:p w14:paraId="7B2FCD18" w14:textId="77777777" w:rsidR="00B726F5" w:rsidRPr="00DC127C" w:rsidRDefault="000E2B5A" w:rsidP="00E15605">
      <w:pPr>
        <w:spacing w:line="360" w:lineRule="auto"/>
        <w:jc w:val="both"/>
        <w:rPr>
          <w:rFonts w:ascii="Arial" w:hAnsi="Arial" w:cs="Arial"/>
          <w:color w:val="222222"/>
          <w:sz w:val="24"/>
          <w:szCs w:val="24"/>
          <w:shd w:val="clear" w:color="auto" w:fill="FFFFFF"/>
        </w:rPr>
      </w:pPr>
      <w:proofErr w:type="spellStart"/>
      <w:r w:rsidRPr="00DC127C">
        <w:rPr>
          <w:rFonts w:ascii="Arial" w:hAnsi="Arial" w:cs="Arial"/>
          <w:color w:val="222222"/>
          <w:sz w:val="24"/>
          <w:szCs w:val="24"/>
          <w:shd w:val="clear" w:color="auto" w:fill="FFFFFF"/>
        </w:rPr>
        <w:t>Koc</w:t>
      </w:r>
      <w:proofErr w:type="spellEnd"/>
      <w:r w:rsidRPr="00DC127C">
        <w:rPr>
          <w:rFonts w:ascii="Arial" w:hAnsi="Arial" w:cs="Arial"/>
          <w:color w:val="222222"/>
          <w:sz w:val="24"/>
          <w:szCs w:val="24"/>
          <w:shd w:val="clear" w:color="auto" w:fill="FFFFFF"/>
        </w:rPr>
        <w:t>, E., 2019. Service failures and recovery in hospitality and tourism: A review of literature and recommendations for future research. </w:t>
      </w:r>
      <w:r w:rsidRPr="00DC127C">
        <w:rPr>
          <w:rFonts w:ascii="Arial" w:hAnsi="Arial" w:cs="Arial"/>
          <w:i/>
          <w:iCs/>
          <w:color w:val="222222"/>
          <w:sz w:val="24"/>
          <w:szCs w:val="24"/>
          <w:shd w:val="clear" w:color="auto" w:fill="FFFFFF"/>
        </w:rPr>
        <w:t>Journal of Hospitality Marketing &amp; Management</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28</w:t>
      </w:r>
      <w:r w:rsidRPr="00DC127C">
        <w:rPr>
          <w:rFonts w:ascii="Arial" w:hAnsi="Arial" w:cs="Arial"/>
          <w:color w:val="222222"/>
          <w:sz w:val="24"/>
          <w:szCs w:val="24"/>
          <w:shd w:val="clear" w:color="auto" w:fill="FFFFFF"/>
        </w:rPr>
        <w:t>(5), pp.513-537.</w:t>
      </w:r>
    </w:p>
    <w:p w14:paraId="73DC088D" w14:textId="77777777" w:rsidR="000E2B5A" w:rsidRPr="00DC127C" w:rsidRDefault="00000000" w:rsidP="00E15605">
      <w:pPr>
        <w:spacing w:line="360" w:lineRule="auto"/>
        <w:jc w:val="both"/>
        <w:rPr>
          <w:rFonts w:ascii="Arial" w:hAnsi="Arial" w:cs="Arial"/>
          <w:color w:val="222222"/>
          <w:sz w:val="24"/>
          <w:szCs w:val="24"/>
          <w:shd w:val="clear" w:color="auto" w:fill="FFFFFF"/>
        </w:rPr>
      </w:pPr>
      <w:hyperlink r:id="rId12" w:history="1">
        <w:r w:rsidR="005F3DCB" w:rsidRPr="00DC127C">
          <w:rPr>
            <w:rStyle w:val="Hyperlink"/>
            <w:rFonts w:ascii="Arial" w:hAnsi="Arial" w:cs="Arial"/>
            <w:sz w:val="24"/>
            <w:szCs w:val="24"/>
            <w:shd w:val="clear" w:color="auto" w:fill="FFFFFF"/>
          </w:rPr>
          <w:t>https://www.tandfonline.com/doi/abs/10.1080/19368623.2019.1537139</w:t>
        </w:r>
      </w:hyperlink>
    </w:p>
    <w:p w14:paraId="5B410CB8" w14:textId="77777777" w:rsidR="005F3DCB" w:rsidRPr="00DC127C" w:rsidRDefault="00E5168A" w:rsidP="00E15605">
      <w:pPr>
        <w:spacing w:line="360" w:lineRule="auto"/>
        <w:jc w:val="both"/>
        <w:rPr>
          <w:rFonts w:ascii="Arial" w:hAnsi="Arial" w:cs="Arial"/>
          <w:color w:val="222222"/>
          <w:sz w:val="24"/>
          <w:szCs w:val="24"/>
          <w:shd w:val="clear" w:color="auto" w:fill="FFFFFF"/>
        </w:rPr>
      </w:pPr>
      <w:r w:rsidRPr="00DC127C">
        <w:rPr>
          <w:rFonts w:ascii="Arial" w:hAnsi="Arial" w:cs="Arial"/>
          <w:color w:val="222222"/>
          <w:sz w:val="24"/>
          <w:szCs w:val="24"/>
          <w:shd w:val="clear" w:color="auto" w:fill="FFFFFF"/>
        </w:rPr>
        <w:t xml:space="preserve">Park, J. and </w:t>
      </w:r>
      <w:proofErr w:type="spellStart"/>
      <w:r w:rsidRPr="00DC127C">
        <w:rPr>
          <w:rFonts w:ascii="Arial" w:hAnsi="Arial" w:cs="Arial"/>
          <w:color w:val="222222"/>
          <w:sz w:val="24"/>
          <w:szCs w:val="24"/>
          <w:shd w:val="clear" w:color="auto" w:fill="FFFFFF"/>
        </w:rPr>
        <w:t>Jeong</w:t>
      </w:r>
      <w:proofErr w:type="spellEnd"/>
      <w:r w:rsidRPr="00DC127C">
        <w:rPr>
          <w:rFonts w:ascii="Arial" w:hAnsi="Arial" w:cs="Arial"/>
          <w:color w:val="222222"/>
          <w:sz w:val="24"/>
          <w:szCs w:val="24"/>
          <w:shd w:val="clear" w:color="auto" w:fill="FFFFFF"/>
        </w:rPr>
        <w:t>, E., 2019. Service quality in tourism: A systematic literature review and keyword network analysis. </w:t>
      </w:r>
      <w:r w:rsidRPr="00DC127C">
        <w:rPr>
          <w:rFonts w:ascii="Arial" w:hAnsi="Arial" w:cs="Arial"/>
          <w:i/>
          <w:iCs/>
          <w:color w:val="222222"/>
          <w:sz w:val="24"/>
          <w:szCs w:val="24"/>
          <w:shd w:val="clear" w:color="auto" w:fill="FFFFFF"/>
        </w:rPr>
        <w:t>Sustainability</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11</w:t>
      </w:r>
      <w:r w:rsidRPr="00DC127C">
        <w:rPr>
          <w:rFonts w:ascii="Arial" w:hAnsi="Arial" w:cs="Arial"/>
          <w:color w:val="222222"/>
          <w:sz w:val="24"/>
          <w:szCs w:val="24"/>
          <w:shd w:val="clear" w:color="auto" w:fill="FFFFFF"/>
        </w:rPr>
        <w:t>(13), p.3665.</w:t>
      </w:r>
    </w:p>
    <w:p w14:paraId="6991E6A7" w14:textId="77777777" w:rsidR="00E5168A" w:rsidRPr="00DC127C" w:rsidRDefault="00000000" w:rsidP="00E15605">
      <w:pPr>
        <w:spacing w:line="360" w:lineRule="auto"/>
        <w:jc w:val="both"/>
        <w:rPr>
          <w:rFonts w:ascii="Arial" w:hAnsi="Arial" w:cs="Arial"/>
          <w:color w:val="222222"/>
          <w:sz w:val="24"/>
          <w:szCs w:val="24"/>
          <w:shd w:val="clear" w:color="auto" w:fill="FFFFFF"/>
        </w:rPr>
      </w:pPr>
      <w:hyperlink r:id="rId13" w:history="1">
        <w:r w:rsidR="00256679" w:rsidRPr="00DC127C">
          <w:rPr>
            <w:rStyle w:val="Hyperlink"/>
            <w:rFonts w:ascii="Arial" w:hAnsi="Arial" w:cs="Arial"/>
            <w:sz w:val="24"/>
            <w:szCs w:val="24"/>
            <w:shd w:val="clear" w:color="auto" w:fill="FFFFFF"/>
          </w:rPr>
          <w:t>https://www.mdpi.com/2071-1050/11/13/3665</w:t>
        </w:r>
      </w:hyperlink>
    </w:p>
    <w:p w14:paraId="1D4A7F85" w14:textId="77777777" w:rsidR="00256679" w:rsidRPr="00DC127C" w:rsidRDefault="008028EE" w:rsidP="00E15605">
      <w:pPr>
        <w:spacing w:line="360" w:lineRule="auto"/>
        <w:jc w:val="both"/>
        <w:rPr>
          <w:rFonts w:ascii="Arial" w:hAnsi="Arial" w:cs="Arial"/>
          <w:color w:val="222222"/>
          <w:sz w:val="24"/>
          <w:szCs w:val="24"/>
          <w:shd w:val="clear" w:color="auto" w:fill="FFFFFF"/>
        </w:rPr>
      </w:pPr>
      <w:proofErr w:type="spellStart"/>
      <w:r w:rsidRPr="00DC127C">
        <w:rPr>
          <w:rFonts w:ascii="Arial" w:hAnsi="Arial" w:cs="Arial"/>
          <w:color w:val="222222"/>
          <w:sz w:val="24"/>
          <w:szCs w:val="24"/>
          <w:shd w:val="clear" w:color="auto" w:fill="FFFFFF"/>
        </w:rPr>
        <w:t>Nunkoo</w:t>
      </w:r>
      <w:proofErr w:type="spellEnd"/>
      <w:r w:rsidRPr="00DC127C">
        <w:rPr>
          <w:rFonts w:ascii="Arial" w:hAnsi="Arial" w:cs="Arial"/>
          <w:color w:val="222222"/>
          <w:sz w:val="24"/>
          <w:szCs w:val="24"/>
          <w:shd w:val="clear" w:color="auto" w:fill="FFFFFF"/>
        </w:rPr>
        <w:t xml:space="preserve">, R., </w:t>
      </w:r>
      <w:proofErr w:type="spellStart"/>
      <w:r w:rsidRPr="00DC127C">
        <w:rPr>
          <w:rFonts w:ascii="Arial" w:hAnsi="Arial" w:cs="Arial"/>
          <w:color w:val="222222"/>
          <w:sz w:val="24"/>
          <w:szCs w:val="24"/>
          <w:shd w:val="clear" w:color="auto" w:fill="FFFFFF"/>
        </w:rPr>
        <w:t>Teeroovengadum</w:t>
      </w:r>
      <w:proofErr w:type="spellEnd"/>
      <w:r w:rsidRPr="00DC127C">
        <w:rPr>
          <w:rFonts w:ascii="Arial" w:hAnsi="Arial" w:cs="Arial"/>
          <w:color w:val="222222"/>
          <w:sz w:val="24"/>
          <w:szCs w:val="24"/>
          <w:shd w:val="clear" w:color="auto" w:fill="FFFFFF"/>
        </w:rPr>
        <w:t xml:space="preserve">, V., </w:t>
      </w:r>
      <w:proofErr w:type="spellStart"/>
      <w:r w:rsidRPr="00DC127C">
        <w:rPr>
          <w:rFonts w:ascii="Arial" w:hAnsi="Arial" w:cs="Arial"/>
          <w:color w:val="222222"/>
          <w:sz w:val="24"/>
          <w:szCs w:val="24"/>
          <w:shd w:val="clear" w:color="auto" w:fill="FFFFFF"/>
        </w:rPr>
        <w:t>Ringle</w:t>
      </w:r>
      <w:proofErr w:type="spellEnd"/>
      <w:r w:rsidRPr="00DC127C">
        <w:rPr>
          <w:rFonts w:ascii="Arial" w:hAnsi="Arial" w:cs="Arial"/>
          <w:color w:val="222222"/>
          <w:sz w:val="24"/>
          <w:szCs w:val="24"/>
          <w:shd w:val="clear" w:color="auto" w:fill="FFFFFF"/>
        </w:rPr>
        <w:t xml:space="preserve">, C.M. and </w:t>
      </w:r>
      <w:proofErr w:type="spellStart"/>
      <w:r w:rsidRPr="00DC127C">
        <w:rPr>
          <w:rFonts w:ascii="Arial" w:hAnsi="Arial" w:cs="Arial"/>
          <w:color w:val="222222"/>
          <w:sz w:val="24"/>
          <w:szCs w:val="24"/>
          <w:shd w:val="clear" w:color="auto" w:fill="FFFFFF"/>
        </w:rPr>
        <w:t>Sunnassee</w:t>
      </w:r>
      <w:proofErr w:type="spellEnd"/>
      <w:r w:rsidRPr="00DC127C">
        <w:rPr>
          <w:rFonts w:ascii="Arial" w:hAnsi="Arial" w:cs="Arial"/>
          <w:color w:val="222222"/>
          <w:sz w:val="24"/>
          <w:szCs w:val="24"/>
          <w:shd w:val="clear" w:color="auto" w:fill="FFFFFF"/>
        </w:rPr>
        <w:t>, V., 2020. Service quality and customer satisfaction: The moderating effects of hotel star rating. </w:t>
      </w:r>
      <w:r w:rsidRPr="00DC127C">
        <w:rPr>
          <w:rFonts w:ascii="Arial" w:hAnsi="Arial" w:cs="Arial"/>
          <w:i/>
          <w:iCs/>
          <w:color w:val="222222"/>
          <w:sz w:val="24"/>
          <w:szCs w:val="24"/>
          <w:shd w:val="clear" w:color="auto" w:fill="FFFFFF"/>
        </w:rPr>
        <w:t>International Journal of Hospitality Management</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91</w:t>
      </w:r>
      <w:r w:rsidRPr="00DC127C">
        <w:rPr>
          <w:rFonts w:ascii="Arial" w:hAnsi="Arial" w:cs="Arial"/>
          <w:color w:val="222222"/>
          <w:sz w:val="24"/>
          <w:szCs w:val="24"/>
          <w:shd w:val="clear" w:color="auto" w:fill="FFFFFF"/>
        </w:rPr>
        <w:t>, p.102414.</w:t>
      </w:r>
    </w:p>
    <w:p w14:paraId="4E0AC58A" w14:textId="77777777" w:rsidR="008028EE" w:rsidRPr="00DC127C" w:rsidRDefault="00000000" w:rsidP="00E15605">
      <w:pPr>
        <w:spacing w:line="360" w:lineRule="auto"/>
        <w:jc w:val="both"/>
        <w:rPr>
          <w:rFonts w:ascii="Arial" w:hAnsi="Arial" w:cs="Arial"/>
          <w:color w:val="222222"/>
          <w:sz w:val="24"/>
          <w:szCs w:val="24"/>
          <w:shd w:val="clear" w:color="auto" w:fill="FFFFFF"/>
        </w:rPr>
      </w:pPr>
      <w:hyperlink r:id="rId14" w:history="1">
        <w:r w:rsidR="004F554D" w:rsidRPr="00DC127C">
          <w:rPr>
            <w:rStyle w:val="Hyperlink"/>
            <w:rFonts w:ascii="Arial" w:hAnsi="Arial" w:cs="Arial"/>
            <w:sz w:val="24"/>
            <w:szCs w:val="24"/>
            <w:shd w:val="clear" w:color="auto" w:fill="FFFFFF"/>
          </w:rPr>
          <w:t>https://www.sciencedirect.com/science/article/abs/pii/S0278431918310508</w:t>
        </w:r>
      </w:hyperlink>
    </w:p>
    <w:p w14:paraId="0E493021" w14:textId="77777777" w:rsidR="004F554D" w:rsidRPr="00DC127C" w:rsidRDefault="00CE34A0" w:rsidP="00E15605">
      <w:pPr>
        <w:spacing w:line="360" w:lineRule="auto"/>
        <w:jc w:val="both"/>
        <w:rPr>
          <w:rFonts w:ascii="Arial" w:hAnsi="Arial" w:cs="Arial"/>
          <w:color w:val="222222"/>
          <w:sz w:val="24"/>
          <w:szCs w:val="24"/>
          <w:shd w:val="clear" w:color="auto" w:fill="FFFFFF"/>
        </w:rPr>
      </w:pPr>
      <w:r w:rsidRPr="00DC127C">
        <w:rPr>
          <w:rFonts w:ascii="Arial" w:hAnsi="Arial" w:cs="Arial"/>
          <w:color w:val="222222"/>
          <w:sz w:val="24"/>
          <w:szCs w:val="24"/>
          <w:shd w:val="clear" w:color="auto" w:fill="FFFFFF"/>
        </w:rPr>
        <w:t xml:space="preserve">Ding, K., Choo, W.C., Ng, K.Y. and Ng, S.I., 2020. Employing structural topic </w:t>
      </w:r>
      <w:proofErr w:type="spellStart"/>
      <w:r w:rsidRPr="00DC127C">
        <w:rPr>
          <w:rFonts w:ascii="Arial" w:hAnsi="Arial" w:cs="Arial"/>
          <w:color w:val="222222"/>
          <w:sz w:val="24"/>
          <w:szCs w:val="24"/>
          <w:shd w:val="clear" w:color="auto" w:fill="FFFFFF"/>
        </w:rPr>
        <w:t>modelling</w:t>
      </w:r>
      <w:proofErr w:type="spellEnd"/>
      <w:r w:rsidRPr="00DC127C">
        <w:rPr>
          <w:rFonts w:ascii="Arial" w:hAnsi="Arial" w:cs="Arial"/>
          <w:color w:val="222222"/>
          <w:sz w:val="24"/>
          <w:szCs w:val="24"/>
          <w:shd w:val="clear" w:color="auto" w:fill="FFFFFF"/>
        </w:rPr>
        <w:t xml:space="preserve"> to explore perceived service quality attributes in Airbnb accommodation. </w:t>
      </w:r>
      <w:r w:rsidRPr="00DC127C">
        <w:rPr>
          <w:rFonts w:ascii="Arial" w:hAnsi="Arial" w:cs="Arial"/>
          <w:i/>
          <w:iCs/>
          <w:color w:val="222222"/>
          <w:sz w:val="24"/>
          <w:szCs w:val="24"/>
          <w:shd w:val="clear" w:color="auto" w:fill="FFFFFF"/>
        </w:rPr>
        <w:t>International Journal of Hospitality Management</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91</w:t>
      </w:r>
      <w:r w:rsidRPr="00DC127C">
        <w:rPr>
          <w:rFonts w:ascii="Arial" w:hAnsi="Arial" w:cs="Arial"/>
          <w:color w:val="222222"/>
          <w:sz w:val="24"/>
          <w:szCs w:val="24"/>
          <w:shd w:val="clear" w:color="auto" w:fill="FFFFFF"/>
        </w:rPr>
        <w:t>, p.102676.</w:t>
      </w:r>
    </w:p>
    <w:p w14:paraId="28C8122B" w14:textId="77777777" w:rsidR="00CE34A0" w:rsidRPr="00DC127C" w:rsidRDefault="00000000" w:rsidP="00E15605">
      <w:pPr>
        <w:spacing w:line="360" w:lineRule="auto"/>
        <w:jc w:val="both"/>
        <w:rPr>
          <w:rFonts w:ascii="Arial" w:hAnsi="Arial" w:cs="Arial"/>
          <w:color w:val="222222"/>
          <w:sz w:val="24"/>
          <w:szCs w:val="24"/>
          <w:shd w:val="clear" w:color="auto" w:fill="FFFFFF"/>
        </w:rPr>
      </w:pPr>
      <w:hyperlink r:id="rId15" w:history="1">
        <w:r w:rsidR="00016F8F" w:rsidRPr="00DC127C">
          <w:rPr>
            <w:rStyle w:val="Hyperlink"/>
            <w:rFonts w:ascii="Arial" w:hAnsi="Arial" w:cs="Arial"/>
            <w:sz w:val="24"/>
            <w:szCs w:val="24"/>
            <w:shd w:val="clear" w:color="auto" w:fill="FFFFFF"/>
          </w:rPr>
          <w:t>https://www.sciencedirect.com/science/article/abs/pii/S0278431920302280</w:t>
        </w:r>
      </w:hyperlink>
    </w:p>
    <w:p w14:paraId="1E6DCD98" w14:textId="77777777" w:rsidR="00016F8F" w:rsidRPr="00DC127C" w:rsidRDefault="001473EB" w:rsidP="00E15605">
      <w:pPr>
        <w:spacing w:line="360" w:lineRule="auto"/>
        <w:jc w:val="both"/>
        <w:rPr>
          <w:rFonts w:ascii="Arial" w:hAnsi="Arial" w:cs="Arial"/>
          <w:color w:val="222222"/>
          <w:sz w:val="24"/>
          <w:szCs w:val="24"/>
          <w:shd w:val="clear" w:color="auto" w:fill="FFFFFF"/>
        </w:rPr>
      </w:pPr>
      <w:r w:rsidRPr="00DC127C">
        <w:rPr>
          <w:rFonts w:ascii="Arial" w:hAnsi="Arial" w:cs="Arial"/>
          <w:color w:val="222222"/>
          <w:sz w:val="24"/>
          <w:szCs w:val="24"/>
          <w:shd w:val="clear" w:color="auto" w:fill="FFFFFF"/>
        </w:rPr>
        <w:t xml:space="preserve">Perez-Aranda, J., </w:t>
      </w:r>
      <w:proofErr w:type="spellStart"/>
      <w:r w:rsidRPr="00DC127C">
        <w:rPr>
          <w:rFonts w:ascii="Arial" w:hAnsi="Arial" w:cs="Arial"/>
          <w:color w:val="222222"/>
          <w:sz w:val="24"/>
          <w:szCs w:val="24"/>
          <w:shd w:val="clear" w:color="auto" w:fill="FFFFFF"/>
        </w:rPr>
        <w:t>Vallespín</w:t>
      </w:r>
      <w:proofErr w:type="spellEnd"/>
      <w:r w:rsidRPr="00DC127C">
        <w:rPr>
          <w:rFonts w:ascii="Arial" w:hAnsi="Arial" w:cs="Arial"/>
          <w:color w:val="222222"/>
          <w:sz w:val="24"/>
          <w:szCs w:val="24"/>
          <w:shd w:val="clear" w:color="auto" w:fill="FFFFFF"/>
        </w:rPr>
        <w:t xml:space="preserve">, M. and </w:t>
      </w:r>
      <w:proofErr w:type="spellStart"/>
      <w:r w:rsidRPr="00DC127C">
        <w:rPr>
          <w:rFonts w:ascii="Arial" w:hAnsi="Arial" w:cs="Arial"/>
          <w:color w:val="222222"/>
          <w:sz w:val="24"/>
          <w:szCs w:val="24"/>
          <w:shd w:val="clear" w:color="auto" w:fill="FFFFFF"/>
        </w:rPr>
        <w:t>Molinillo</w:t>
      </w:r>
      <w:proofErr w:type="spellEnd"/>
      <w:r w:rsidRPr="00DC127C">
        <w:rPr>
          <w:rFonts w:ascii="Arial" w:hAnsi="Arial" w:cs="Arial"/>
          <w:color w:val="222222"/>
          <w:sz w:val="24"/>
          <w:szCs w:val="24"/>
          <w:shd w:val="clear" w:color="auto" w:fill="FFFFFF"/>
        </w:rPr>
        <w:t>, S., 2019. Hotels’ online reputation management: benefits perceived by managers. </w:t>
      </w:r>
      <w:r w:rsidRPr="00DC127C">
        <w:rPr>
          <w:rFonts w:ascii="Arial" w:hAnsi="Arial" w:cs="Arial"/>
          <w:i/>
          <w:iCs/>
          <w:color w:val="222222"/>
          <w:sz w:val="24"/>
          <w:szCs w:val="24"/>
          <w:shd w:val="clear" w:color="auto" w:fill="FFFFFF"/>
        </w:rPr>
        <w:t>International Journal of Contemporary Hospitality Management</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31</w:t>
      </w:r>
      <w:r w:rsidRPr="00DC127C">
        <w:rPr>
          <w:rFonts w:ascii="Arial" w:hAnsi="Arial" w:cs="Arial"/>
          <w:color w:val="222222"/>
          <w:sz w:val="24"/>
          <w:szCs w:val="24"/>
          <w:shd w:val="clear" w:color="auto" w:fill="FFFFFF"/>
        </w:rPr>
        <w:t>(2), pp.615-632.</w:t>
      </w:r>
    </w:p>
    <w:p w14:paraId="75750F1E" w14:textId="77777777" w:rsidR="001473EB" w:rsidRPr="00DC127C" w:rsidRDefault="00000000" w:rsidP="00E15605">
      <w:pPr>
        <w:spacing w:line="360" w:lineRule="auto"/>
        <w:jc w:val="both"/>
        <w:rPr>
          <w:rFonts w:ascii="Arial" w:hAnsi="Arial" w:cs="Arial"/>
          <w:color w:val="222222"/>
          <w:sz w:val="24"/>
          <w:szCs w:val="24"/>
          <w:shd w:val="clear" w:color="auto" w:fill="FFFFFF"/>
        </w:rPr>
      </w:pPr>
      <w:hyperlink r:id="rId16" w:history="1">
        <w:r w:rsidR="001A65FE" w:rsidRPr="00DC127C">
          <w:rPr>
            <w:rStyle w:val="Hyperlink"/>
            <w:rFonts w:ascii="Arial" w:hAnsi="Arial" w:cs="Arial"/>
            <w:sz w:val="24"/>
            <w:szCs w:val="24"/>
            <w:shd w:val="clear" w:color="auto" w:fill="FFFFFF"/>
          </w:rPr>
          <w:t>https://www.emerald.com/insight/content/doi/10.1108/IJCHM-07-2017-0460/full/html</w:t>
        </w:r>
      </w:hyperlink>
    </w:p>
    <w:p w14:paraId="26D1D601" w14:textId="77777777" w:rsidR="001A65FE" w:rsidRPr="00DC127C" w:rsidRDefault="00A364EC" w:rsidP="00E15605">
      <w:pPr>
        <w:spacing w:line="360" w:lineRule="auto"/>
        <w:jc w:val="both"/>
        <w:rPr>
          <w:rFonts w:ascii="Arial" w:hAnsi="Arial" w:cs="Arial"/>
          <w:color w:val="222222"/>
          <w:sz w:val="24"/>
          <w:szCs w:val="24"/>
          <w:shd w:val="clear" w:color="auto" w:fill="FFFFFF"/>
        </w:rPr>
      </w:pPr>
      <w:proofErr w:type="spellStart"/>
      <w:r w:rsidRPr="00DC127C">
        <w:rPr>
          <w:rFonts w:ascii="Arial" w:hAnsi="Arial" w:cs="Arial"/>
          <w:color w:val="222222"/>
          <w:sz w:val="24"/>
          <w:szCs w:val="24"/>
          <w:shd w:val="clear" w:color="auto" w:fill="FFFFFF"/>
        </w:rPr>
        <w:t>Pollák</w:t>
      </w:r>
      <w:proofErr w:type="spellEnd"/>
      <w:r w:rsidRPr="00DC127C">
        <w:rPr>
          <w:rFonts w:ascii="Arial" w:hAnsi="Arial" w:cs="Arial"/>
          <w:color w:val="222222"/>
          <w:sz w:val="24"/>
          <w:szCs w:val="24"/>
          <w:shd w:val="clear" w:color="auto" w:fill="FFFFFF"/>
        </w:rPr>
        <w:t xml:space="preserve">, F., </w:t>
      </w:r>
      <w:proofErr w:type="spellStart"/>
      <w:r w:rsidRPr="00DC127C">
        <w:rPr>
          <w:rFonts w:ascii="Arial" w:hAnsi="Arial" w:cs="Arial"/>
          <w:color w:val="222222"/>
          <w:sz w:val="24"/>
          <w:szCs w:val="24"/>
          <w:shd w:val="clear" w:color="auto" w:fill="FFFFFF"/>
        </w:rPr>
        <w:t>Dorčák</w:t>
      </w:r>
      <w:proofErr w:type="spellEnd"/>
      <w:r w:rsidRPr="00DC127C">
        <w:rPr>
          <w:rFonts w:ascii="Arial" w:hAnsi="Arial" w:cs="Arial"/>
          <w:color w:val="222222"/>
          <w:sz w:val="24"/>
          <w:szCs w:val="24"/>
          <w:shd w:val="clear" w:color="auto" w:fill="FFFFFF"/>
        </w:rPr>
        <w:t xml:space="preserve">, P. and </w:t>
      </w:r>
      <w:proofErr w:type="spellStart"/>
      <w:r w:rsidRPr="00DC127C">
        <w:rPr>
          <w:rFonts w:ascii="Arial" w:hAnsi="Arial" w:cs="Arial"/>
          <w:color w:val="222222"/>
          <w:sz w:val="24"/>
          <w:szCs w:val="24"/>
          <w:shd w:val="clear" w:color="auto" w:fill="FFFFFF"/>
        </w:rPr>
        <w:t>Markovič</w:t>
      </w:r>
      <w:proofErr w:type="spellEnd"/>
      <w:r w:rsidRPr="00DC127C">
        <w:rPr>
          <w:rFonts w:ascii="Arial" w:hAnsi="Arial" w:cs="Arial"/>
          <w:color w:val="222222"/>
          <w:sz w:val="24"/>
          <w:szCs w:val="24"/>
          <w:shd w:val="clear" w:color="auto" w:fill="FFFFFF"/>
        </w:rPr>
        <w:t>, P., 2019. Reputation management. </w:t>
      </w:r>
      <w:r w:rsidRPr="00DC127C">
        <w:rPr>
          <w:rFonts w:ascii="Arial" w:hAnsi="Arial" w:cs="Arial"/>
          <w:i/>
          <w:iCs/>
          <w:color w:val="222222"/>
          <w:sz w:val="24"/>
          <w:szCs w:val="24"/>
          <w:shd w:val="clear" w:color="auto" w:fill="FFFFFF"/>
        </w:rPr>
        <w:t>Promotion and Marketing Communications</w:t>
      </w:r>
      <w:r w:rsidRPr="00DC127C">
        <w:rPr>
          <w:rFonts w:ascii="Arial" w:hAnsi="Arial" w:cs="Arial"/>
          <w:color w:val="222222"/>
          <w:sz w:val="24"/>
          <w:szCs w:val="24"/>
          <w:shd w:val="clear" w:color="auto" w:fill="FFFFFF"/>
        </w:rPr>
        <w:t>, pp.53-72.</w:t>
      </w:r>
    </w:p>
    <w:p w14:paraId="5B0BB19D" w14:textId="77777777" w:rsidR="00A364EC" w:rsidRPr="00DC127C" w:rsidRDefault="00000000" w:rsidP="00E15605">
      <w:pPr>
        <w:spacing w:line="360" w:lineRule="auto"/>
        <w:jc w:val="both"/>
        <w:rPr>
          <w:rFonts w:ascii="Arial" w:hAnsi="Arial" w:cs="Arial"/>
          <w:color w:val="222222"/>
          <w:sz w:val="24"/>
          <w:szCs w:val="24"/>
          <w:shd w:val="clear" w:color="auto" w:fill="FFFFFF"/>
        </w:rPr>
      </w:pPr>
      <w:hyperlink r:id="rId17" w:anchor="v=onepage&amp;q&amp;f=false" w:history="1">
        <w:r w:rsidR="002004E5" w:rsidRPr="00DC127C">
          <w:rPr>
            <w:rStyle w:val="Hyperlink"/>
            <w:rFonts w:ascii="Arial" w:hAnsi="Arial" w:cs="Arial"/>
            <w:sz w:val="24"/>
            <w:szCs w:val="24"/>
            <w:shd w:val="clear" w:color="auto" w:fill="FFFFFF"/>
          </w:rPr>
          <w:t>https://books.google.com.pk/books?hl=en&amp;lr=&amp;id=Z0v9DwAAQBAJ&amp;oi=fnd&amp;pg=PA53&amp;dq=reputation+management+of+hotel&amp;ots=4xyR4g4fIj&amp;sig=ZRmUPy6eZuFhqbYHa72hYgPF2ro&amp;redir_esc=y#v=onepage&amp;q&amp;f=false</w:t>
        </w:r>
      </w:hyperlink>
    </w:p>
    <w:p w14:paraId="6AA9B849" w14:textId="77777777" w:rsidR="002004E5" w:rsidRPr="00DC127C" w:rsidRDefault="0015498C" w:rsidP="00E15605">
      <w:pPr>
        <w:spacing w:line="360" w:lineRule="auto"/>
        <w:jc w:val="both"/>
        <w:rPr>
          <w:rFonts w:ascii="Arial" w:hAnsi="Arial" w:cs="Arial"/>
          <w:color w:val="222222"/>
          <w:sz w:val="24"/>
          <w:szCs w:val="24"/>
          <w:shd w:val="clear" w:color="auto" w:fill="FFFFFF"/>
        </w:rPr>
      </w:pPr>
      <w:proofErr w:type="spellStart"/>
      <w:r w:rsidRPr="00DC127C">
        <w:rPr>
          <w:rFonts w:ascii="Arial" w:hAnsi="Arial" w:cs="Arial"/>
          <w:color w:val="222222"/>
          <w:sz w:val="24"/>
          <w:szCs w:val="24"/>
          <w:shd w:val="clear" w:color="auto" w:fill="FFFFFF"/>
        </w:rPr>
        <w:t>Gao</w:t>
      </w:r>
      <w:proofErr w:type="spellEnd"/>
      <w:r w:rsidRPr="00DC127C">
        <w:rPr>
          <w:rFonts w:ascii="Arial" w:hAnsi="Arial" w:cs="Arial"/>
          <w:color w:val="222222"/>
          <w:sz w:val="24"/>
          <w:szCs w:val="24"/>
          <w:shd w:val="clear" w:color="auto" w:fill="FFFFFF"/>
        </w:rPr>
        <w:t>, B., Ding, X., Chen, W., Jiang, X. and Wu, J., 2020. When online reviews meet ACSI: how ACSI moderates the effects of online reviews on hotel revenue. </w:t>
      </w:r>
      <w:r w:rsidRPr="00DC127C">
        <w:rPr>
          <w:rFonts w:ascii="Arial" w:hAnsi="Arial" w:cs="Arial"/>
          <w:i/>
          <w:iCs/>
          <w:color w:val="222222"/>
          <w:sz w:val="24"/>
          <w:szCs w:val="24"/>
          <w:shd w:val="clear" w:color="auto" w:fill="FFFFFF"/>
        </w:rPr>
        <w:t>Journal of Travel &amp; Tourism Marketing</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37</w:t>
      </w:r>
      <w:r w:rsidRPr="00DC127C">
        <w:rPr>
          <w:rFonts w:ascii="Arial" w:hAnsi="Arial" w:cs="Arial"/>
          <w:color w:val="222222"/>
          <w:sz w:val="24"/>
          <w:szCs w:val="24"/>
          <w:shd w:val="clear" w:color="auto" w:fill="FFFFFF"/>
        </w:rPr>
        <w:t>(3), pp.396-408.</w:t>
      </w:r>
    </w:p>
    <w:p w14:paraId="0C0FCA13" w14:textId="77777777" w:rsidR="0015498C" w:rsidRPr="00DC127C" w:rsidRDefault="00000000" w:rsidP="00E15605">
      <w:pPr>
        <w:spacing w:line="360" w:lineRule="auto"/>
        <w:jc w:val="both"/>
        <w:rPr>
          <w:rFonts w:ascii="Arial" w:hAnsi="Arial" w:cs="Arial"/>
          <w:color w:val="222222"/>
          <w:sz w:val="24"/>
          <w:szCs w:val="24"/>
          <w:shd w:val="clear" w:color="auto" w:fill="FFFFFF"/>
        </w:rPr>
      </w:pPr>
      <w:hyperlink r:id="rId18" w:history="1">
        <w:r w:rsidR="0026521C" w:rsidRPr="00DC127C">
          <w:rPr>
            <w:rStyle w:val="Hyperlink"/>
            <w:rFonts w:ascii="Arial" w:hAnsi="Arial" w:cs="Arial"/>
            <w:sz w:val="24"/>
            <w:szCs w:val="24"/>
            <w:shd w:val="clear" w:color="auto" w:fill="FFFFFF"/>
          </w:rPr>
          <w:t>https://www.tandfonline.com/doi/abs/10.1080/10548408.2020.1767261</w:t>
        </w:r>
      </w:hyperlink>
    </w:p>
    <w:p w14:paraId="54C7F08D" w14:textId="77777777" w:rsidR="0026521C" w:rsidRPr="00DC127C" w:rsidRDefault="002408EC" w:rsidP="00E15605">
      <w:pPr>
        <w:spacing w:line="360" w:lineRule="auto"/>
        <w:jc w:val="both"/>
        <w:rPr>
          <w:rFonts w:ascii="Arial" w:hAnsi="Arial" w:cs="Arial"/>
          <w:color w:val="222222"/>
          <w:sz w:val="24"/>
          <w:szCs w:val="24"/>
          <w:shd w:val="clear" w:color="auto" w:fill="FFFFFF"/>
        </w:rPr>
      </w:pPr>
      <w:r w:rsidRPr="00DC127C">
        <w:rPr>
          <w:rFonts w:ascii="Arial" w:hAnsi="Arial" w:cs="Arial"/>
          <w:color w:val="222222"/>
          <w:sz w:val="24"/>
          <w:szCs w:val="24"/>
          <w:shd w:val="clear" w:color="auto" w:fill="FFFFFF"/>
        </w:rPr>
        <w:t>Salman, T., Jain, R. and Gupta, L., 2019, July. A reputation management framework for knowledge-based and probabilistic blockchains. In </w:t>
      </w:r>
      <w:r w:rsidRPr="00DC127C">
        <w:rPr>
          <w:rFonts w:ascii="Arial" w:hAnsi="Arial" w:cs="Arial"/>
          <w:i/>
          <w:iCs/>
          <w:color w:val="222222"/>
          <w:sz w:val="24"/>
          <w:szCs w:val="24"/>
          <w:shd w:val="clear" w:color="auto" w:fill="FFFFFF"/>
        </w:rPr>
        <w:t>2019 IEEE International Conference on Blockchain (Blockchain)</w:t>
      </w:r>
      <w:r w:rsidRPr="00DC127C">
        <w:rPr>
          <w:rFonts w:ascii="Arial" w:hAnsi="Arial" w:cs="Arial"/>
          <w:color w:val="222222"/>
          <w:sz w:val="24"/>
          <w:szCs w:val="24"/>
          <w:shd w:val="clear" w:color="auto" w:fill="FFFFFF"/>
        </w:rPr>
        <w:t> (pp. 520-527). IEEE.</w:t>
      </w:r>
    </w:p>
    <w:p w14:paraId="15642D2A" w14:textId="77777777" w:rsidR="002408EC" w:rsidRPr="00DC127C" w:rsidRDefault="00000000" w:rsidP="00E15605">
      <w:pPr>
        <w:spacing w:line="360" w:lineRule="auto"/>
        <w:jc w:val="both"/>
        <w:rPr>
          <w:rFonts w:ascii="Arial" w:hAnsi="Arial" w:cs="Arial"/>
          <w:color w:val="222222"/>
          <w:sz w:val="24"/>
          <w:szCs w:val="24"/>
          <w:shd w:val="clear" w:color="auto" w:fill="FFFFFF"/>
        </w:rPr>
      </w:pPr>
      <w:hyperlink r:id="rId19" w:history="1">
        <w:r w:rsidR="00FF0B32" w:rsidRPr="00DC127C">
          <w:rPr>
            <w:rStyle w:val="Hyperlink"/>
            <w:rFonts w:ascii="Arial" w:hAnsi="Arial" w:cs="Arial"/>
            <w:sz w:val="24"/>
            <w:szCs w:val="24"/>
            <w:shd w:val="clear" w:color="auto" w:fill="FFFFFF"/>
          </w:rPr>
          <w:t>https://ieeexplore.ieee.org/abstract/document/8946271/</w:t>
        </w:r>
      </w:hyperlink>
    </w:p>
    <w:p w14:paraId="3F2552DD" w14:textId="77777777" w:rsidR="00FF0B32" w:rsidRPr="00DC127C" w:rsidRDefault="00E35926" w:rsidP="00E15605">
      <w:pPr>
        <w:spacing w:line="360" w:lineRule="auto"/>
        <w:jc w:val="both"/>
        <w:rPr>
          <w:rFonts w:ascii="Arial" w:hAnsi="Arial" w:cs="Arial"/>
          <w:color w:val="222222"/>
          <w:sz w:val="24"/>
          <w:szCs w:val="24"/>
          <w:shd w:val="clear" w:color="auto" w:fill="FFFFFF"/>
        </w:rPr>
      </w:pPr>
      <w:proofErr w:type="spellStart"/>
      <w:r w:rsidRPr="00DC127C">
        <w:rPr>
          <w:rFonts w:ascii="Arial" w:hAnsi="Arial" w:cs="Arial"/>
          <w:color w:val="222222"/>
          <w:sz w:val="24"/>
          <w:szCs w:val="24"/>
          <w:shd w:val="clear" w:color="auto" w:fill="FFFFFF"/>
        </w:rPr>
        <w:t>Anagnostopoulou</w:t>
      </w:r>
      <w:proofErr w:type="spellEnd"/>
      <w:r w:rsidRPr="00DC127C">
        <w:rPr>
          <w:rFonts w:ascii="Arial" w:hAnsi="Arial" w:cs="Arial"/>
          <w:color w:val="222222"/>
          <w:sz w:val="24"/>
          <w:szCs w:val="24"/>
          <w:shd w:val="clear" w:color="auto" w:fill="FFFFFF"/>
        </w:rPr>
        <w:t xml:space="preserve">, S.C., </w:t>
      </w:r>
      <w:proofErr w:type="spellStart"/>
      <w:r w:rsidRPr="00DC127C">
        <w:rPr>
          <w:rFonts w:ascii="Arial" w:hAnsi="Arial" w:cs="Arial"/>
          <w:color w:val="222222"/>
          <w:sz w:val="24"/>
          <w:szCs w:val="24"/>
          <w:shd w:val="clear" w:color="auto" w:fill="FFFFFF"/>
        </w:rPr>
        <w:t>Buhalis</w:t>
      </w:r>
      <w:proofErr w:type="spellEnd"/>
      <w:r w:rsidRPr="00DC127C">
        <w:rPr>
          <w:rFonts w:ascii="Arial" w:hAnsi="Arial" w:cs="Arial"/>
          <w:color w:val="222222"/>
          <w:sz w:val="24"/>
          <w:szCs w:val="24"/>
          <w:shd w:val="clear" w:color="auto" w:fill="FFFFFF"/>
        </w:rPr>
        <w:t xml:space="preserve">, D., </w:t>
      </w:r>
      <w:proofErr w:type="spellStart"/>
      <w:r w:rsidRPr="00DC127C">
        <w:rPr>
          <w:rFonts w:ascii="Arial" w:hAnsi="Arial" w:cs="Arial"/>
          <w:color w:val="222222"/>
          <w:sz w:val="24"/>
          <w:szCs w:val="24"/>
          <w:shd w:val="clear" w:color="auto" w:fill="FFFFFF"/>
        </w:rPr>
        <w:t>Kountouri</w:t>
      </w:r>
      <w:proofErr w:type="spellEnd"/>
      <w:r w:rsidRPr="00DC127C">
        <w:rPr>
          <w:rFonts w:ascii="Arial" w:hAnsi="Arial" w:cs="Arial"/>
          <w:color w:val="222222"/>
          <w:sz w:val="24"/>
          <w:szCs w:val="24"/>
          <w:shd w:val="clear" w:color="auto" w:fill="FFFFFF"/>
        </w:rPr>
        <w:t xml:space="preserve">, I.L., </w:t>
      </w:r>
      <w:proofErr w:type="spellStart"/>
      <w:r w:rsidRPr="00DC127C">
        <w:rPr>
          <w:rFonts w:ascii="Arial" w:hAnsi="Arial" w:cs="Arial"/>
          <w:color w:val="222222"/>
          <w:sz w:val="24"/>
          <w:szCs w:val="24"/>
          <w:shd w:val="clear" w:color="auto" w:fill="FFFFFF"/>
        </w:rPr>
        <w:t>Manousakis</w:t>
      </w:r>
      <w:proofErr w:type="spellEnd"/>
      <w:r w:rsidRPr="00DC127C">
        <w:rPr>
          <w:rFonts w:ascii="Arial" w:hAnsi="Arial" w:cs="Arial"/>
          <w:color w:val="222222"/>
          <w:sz w:val="24"/>
          <w:szCs w:val="24"/>
          <w:shd w:val="clear" w:color="auto" w:fill="FFFFFF"/>
        </w:rPr>
        <w:t xml:space="preserve">, E.G. and </w:t>
      </w:r>
      <w:proofErr w:type="spellStart"/>
      <w:r w:rsidRPr="00DC127C">
        <w:rPr>
          <w:rFonts w:ascii="Arial" w:hAnsi="Arial" w:cs="Arial"/>
          <w:color w:val="222222"/>
          <w:sz w:val="24"/>
          <w:szCs w:val="24"/>
          <w:shd w:val="clear" w:color="auto" w:fill="FFFFFF"/>
        </w:rPr>
        <w:t>Tsekrekos</w:t>
      </w:r>
      <w:proofErr w:type="spellEnd"/>
      <w:r w:rsidRPr="00DC127C">
        <w:rPr>
          <w:rFonts w:ascii="Arial" w:hAnsi="Arial" w:cs="Arial"/>
          <w:color w:val="222222"/>
          <w:sz w:val="24"/>
          <w:szCs w:val="24"/>
          <w:shd w:val="clear" w:color="auto" w:fill="FFFFFF"/>
        </w:rPr>
        <w:t>, A.E., 2019. The impact of online reputation on hotel profitability. </w:t>
      </w:r>
      <w:r w:rsidRPr="00DC127C">
        <w:rPr>
          <w:rFonts w:ascii="Arial" w:hAnsi="Arial" w:cs="Arial"/>
          <w:i/>
          <w:iCs/>
          <w:color w:val="222222"/>
          <w:sz w:val="24"/>
          <w:szCs w:val="24"/>
          <w:shd w:val="clear" w:color="auto" w:fill="FFFFFF"/>
        </w:rPr>
        <w:t>International Journal of Contemporary Hospitality Management</w:t>
      </w:r>
      <w:r w:rsidRPr="00DC127C">
        <w:rPr>
          <w:rFonts w:ascii="Arial" w:hAnsi="Arial" w:cs="Arial"/>
          <w:color w:val="222222"/>
          <w:sz w:val="24"/>
          <w:szCs w:val="24"/>
          <w:shd w:val="clear" w:color="auto" w:fill="FFFFFF"/>
        </w:rPr>
        <w:t>, </w:t>
      </w:r>
      <w:r w:rsidRPr="00DC127C">
        <w:rPr>
          <w:rFonts w:ascii="Arial" w:hAnsi="Arial" w:cs="Arial"/>
          <w:i/>
          <w:iCs/>
          <w:color w:val="222222"/>
          <w:sz w:val="24"/>
          <w:szCs w:val="24"/>
          <w:shd w:val="clear" w:color="auto" w:fill="FFFFFF"/>
        </w:rPr>
        <w:t>32</w:t>
      </w:r>
      <w:r w:rsidRPr="00DC127C">
        <w:rPr>
          <w:rFonts w:ascii="Arial" w:hAnsi="Arial" w:cs="Arial"/>
          <w:color w:val="222222"/>
          <w:sz w:val="24"/>
          <w:szCs w:val="24"/>
          <w:shd w:val="clear" w:color="auto" w:fill="FFFFFF"/>
        </w:rPr>
        <w:t>(1), pp.20-39.</w:t>
      </w:r>
    </w:p>
    <w:p w14:paraId="15E8C161" w14:textId="77777777" w:rsidR="00E35926" w:rsidRPr="00DC127C" w:rsidRDefault="00000000" w:rsidP="00E15605">
      <w:pPr>
        <w:spacing w:line="360" w:lineRule="auto"/>
        <w:jc w:val="both"/>
        <w:rPr>
          <w:rFonts w:ascii="Arial" w:hAnsi="Arial" w:cs="Arial"/>
          <w:color w:val="222222"/>
          <w:sz w:val="24"/>
          <w:szCs w:val="24"/>
          <w:shd w:val="clear" w:color="auto" w:fill="FFFFFF"/>
        </w:rPr>
      </w:pPr>
      <w:hyperlink r:id="rId20" w:history="1">
        <w:r w:rsidR="00B13751" w:rsidRPr="00DC127C">
          <w:rPr>
            <w:rStyle w:val="Hyperlink"/>
            <w:rFonts w:ascii="Arial" w:hAnsi="Arial" w:cs="Arial"/>
            <w:sz w:val="24"/>
            <w:szCs w:val="24"/>
            <w:shd w:val="clear" w:color="auto" w:fill="FFFFFF"/>
          </w:rPr>
          <w:t>https://www.emerald.com/insight/content/doi/10.1108/IJCHM-03-2019-0247/full/html</w:t>
        </w:r>
      </w:hyperlink>
    </w:p>
    <w:p w14:paraId="1D4F5898" w14:textId="77777777" w:rsidR="00836B11" w:rsidRPr="00DC127C" w:rsidRDefault="00836B11" w:rsidP="00E15605">
      <w:pPr>
        <w:spacing w:line="360" w:lineRule="auto"/>
        <w:jc w:val="both"/>
        <w:rPr>
          <w:rFonts w:ascii="Arial" w:hAnsi="Arial" w:cs="Arial"/>
          <w:sz w:val="24"/>
          <w:szCs w:val="24"/>
        </w:rPr>
      </w:pPr>
    </w:p>
    <w:p w14:paraId="08067519" w14:textId="77777777" w:rsidR="005E6ED5" w:rsidRPr="00DC127C" w:rsidRDefault="005E6ED5" w:rsidP="00E15605">
      <w:pPr>
        <w:spacing w:line="360" w:lineRule="auto"/>
        <w:jc w:val="both"/>
        <w:rPr>
          <w:rFonts w:ascii="Arial" w:hAnsi="Arial" w:cs="Arial"/>
          <w:sz w:val="24"/>
          <w:szCs w:val="24"/>
        </w:rPr>
      </w:pPr>
    </w:p>
    <w:p w14:paraId="7AC6E432" w14:textId="77777777" w:rsidR="005E6ED5" w:rsidRPr="00DC127C" w:rsidRDefault="005E6ED5" w:rsidP="00E15605">
      <w:pPr>
        <w:spacing w:line="360" w:lineRule="auto"/>
        <w:jc w:val="both"/>
        <w:rPr>
          <w:rFonts w:ascii="Arial" w:hAnsi="Arial" w:cs="Arial"/>
          <w:sz w:val="24"/>
          <w:szCs w:val="24"/>
        </w:rPr>
      </w:pPr>
    </w:p>
    <w:p w14:paraId="3B2D4122" w14:textId="77777777" w:rsidR="004D07D6" w:rsidRPr="00DC127C" w:rsidRDefault="004D07D6" w:rsidP="00E15605">
      <w:pPr>
        <w:spacing w:line="360" w:lineRule="auto"/>
        <w:jc w:val="both"/>
        <w:rPr>
          <w:rFonts w:ascii="Arial" w:hAnsi="Arial" w:cs="Arial"/>
          <w:sz w:val="24"/>
          <w:szCs w:val="24"/>
        </w:rPr>
      </w:pPr>
    </w:p>
    <w:sectPr w:rsidR="004D07D6" w:rsidRPr="00DC12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100F9C"/>
    <w:multiLevelType w:val="hybridMultilevel"/>
    <w:tmpl w:val="F79A5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5177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D3B9C"/>
    <w:rsid w:val="00016F8F"/>
    <w:rsid w:val="00026BCB"/>
    <w:rsid w:val="000627E6"/>
    <w:rsid w:val="000919B9"/>
    <w:rsid w:val="0009430E"/>
    <w:rsid w:val="000B7A35"/>
    <w:rsid w:val="000C34E7"/>
    <w:rsid w:val="000E2B5A"/>
    <w:rsid w:val="000F0E76"/>
    <w:rsid w:val="000F397F"/>
    <w:rsid w:val="001028E0"/>
    <w:rsid w:val="001208DF"/>
    <w:rsid w:val="00134209"/>
    <w:rsid w:val="00136EF5"/>
    <w:rsid w:val="00143737"/>
    <w:rsid w:val="001473EB"/>
    <w:rsid w:val="0015498C"/>
    <w:rsid w:val="001A65FE"/>
    <w:rsid w:val="001B12DB"/>
    <w:rsid w:val="001B7DFA"/>
    <w:rsid w:val="001D3B9C"/>
    <w:rsid w:val="002004E5"/>
    <w:rsid w:val="00216127"/>
    <w:rsid w:val="00226C69"/>
    <w:rsid w:val="002408EC"/>
    <w:rsid w:val="00256679"/>
    <w:rsid w:val="00261580"/>
    <w:rsid w:val="0026521C"/>
    <w:rsid w:val="00267E97"/>
    <w:rsid w:val="00270F5C"/>
    <w:rsid w:val="002B3991"/>
    <w:rsid w:val="002F2B72"/>
    <w:rsid w:val="002F6954"/>
    <w:rsid w:val="00303261"/>
    <w:rsid w:val="00307488"/>
    <w:rsid w:val="00323D64"/>
    <w:rsid w:val="00365820"/>
    <w:rsid w:val="00371FD1"/>
    <w:rsid w:val="00374DDA"/>
    <w:rsid w:val="0038506A"/>
    <w:rsid w:val="003A47BB"/>
    <w:rsid w:val="003E59D8"/>
    <w:rsid w:val="003E722A"/>
    <w:rsid w:val="003E77E8"/>
    <w:rsid w:val="00410400"/>
    <w:rsid w:val="00412678"/>
    <w:rsid w:val="00434E69"/>
    <w:rsid w:val="004D07D6"/>
    <w:rsid w:val="004D3817"/>
    <w:rsid w:val="004E34A5"/>
    <w:rsid w:val="004E4357"/>
    <w:rsid w:val="004F554D"/>
    <w:rsid w:val="004F68DD"/>
    <w:rsid w:val="0056480A"/>
    <w:rsid w:val="00566F65"/>
    <w:rsid w:val="005A0A91"/>
    <w:rsid w:val="005B7D8E"/>
    <w:rsid w:val="005E6ED5"/>
    <w:rsid w:val="005F260D"/>
    <w:rsid w:val="005F3DCB"/>
    <w:rsid w:val="00612C8D"/>
    <w:rsid w:val="0062692C"/>
    <w:rsid w:val="00632054"/>
    <w:rsid w:val="00636D78"/>
    <w:rsid w:val="00641A9C"/>
    <w:rsid w:val="00647914"/>
    <w:rsid w:val="00667718"/>
    <w:rsid w:val="00677DC5"/>
    <w:rsid w:val="006C7837"/>
    <w:rsid w:val="0070565F"/>
    <w:rsid w:val="007163BC"/>
    <w:rsid w:val="00727ECF"/>
    <w:rsid w:val="00732A95"/>
    <w:rsid w:val="00734CF3"/>
    <w:rsid w:val="00745FAC"/>
    <w:rsid w:val="00747253"/>
    <w:rsid w:val="00757F0E"/>
    <w:rsid w:val="00774C7A"/>
    <w:rsid w:val="0078024A"/>
    <w:rsid w:val="0078589E"/>
    <w:rsid w:val="007A0B42"/>
    <w:rsid w:val="007C13FF"/>
    <w:rsid w:val="007D16DC"/>
    <w:rsid w:val="007F05C1"/>
    <w:rsid w:val="007F0F37"/>
    <w:rsid w:val="007F4476"/>
    <w:rsid w:val="00800810"/>
    <w:rsid w:val="008028EE"/>
    <w:rsid w:val="00803DFB"/>
    <w:rsid w:val="00814705"/>
    <w:rsid w:val="00827BA4"/>
    <w:rsid w:val="00835C97"/>
    <w:rsid w:val="00836B11"/>
    <w:rsid w:val="008412DB"/>
    <w:rsid w:val="008553D5"/>
    <w:rsid w:val="00863738"/>
    <w:rsid w:val="00863E1D"/>
    <w:rsid w:val="00867571"/>
    <w:rsid w:val="008679A6"/>
    <w:rsid w:val="008701B8"/>
    <w:rsid w:val="008746D5"/>
    <w:rsid w:val="008E16BC"/>
    <w:rsid w:val="00905666"/>
    <w:rsid w:val="0092272E"/>
    <w:rsid w:val="009812AA"/>
    <w:rsid w:val="0099442A"/>
    <w:rsid w:val="009A0E04"/>
    <w:rsid w:val="009C08AB"/>
    <w:rsid w:val="00A02C0C"/>
    <w:rsid w:val="00A13F26"/>
    <w:rsid w:val="00A364EC"/>
    <w:rsid w:val="00A4528B"/>
    <w:rsid w:val="00A812ED"/>
    <w:rsid w:val="00A85729"/>
    <w:rsid w:val="00A95CDB"/>
    <w:rsid w:val="00AA5F36"/>
    <w:rsid w:val="00AD4880"/>
    <w:rsid w:val="00B13751"/>
    <w:rsid w:val="00B15654"/>
    <w:rsid w:val="00B20FC4"/>
    <w:rsid w:val="00B233CD"/>
    <w:rsid w:val="00B440B0"/>
    <w:rsid w:val="00B726F5"/>
    <w:rsid w:val="00B816E3"/>
    <w:rsid w:val="00B81BEA"/>
    <w:rsid w:val="00BA023F"/>
    <w:rsid w:val="00BA4B68"/>
    <w:rsid w:val="00BB1512"/>
    <w:rsid w:val="00BC66AE"/>
    <w:rsid w:val="00BD277F"/>
    <w:rsid w:val="00C318C6"/>
    <w:rsid w:val="00C43710"/>
    <w:rsid w:val="00C43BB4"/>
    <w:rsid w:val="00C568D1"/>
    <w:rsid w:val="00C77B5B"/>
    <w:rsid w:val="00C84298"/>
    <w:rsid w:val="00C96BDF"/>
    <w:rsid w:val="00CD0D21"/>
    <w:rsid w:val="00CE34A0"/>
    <w:rsid w:val="00CF729C"/>
    <w:rsid w:val="00D13951"/>
    <w:rsid w:val="00D403BC"/>
    <w:rsid w:val="00D47436"/>
    <w:rsid w:val="00D57690"/>
    <w:rsid w:val="00D700A2"/>
    <w:rsid w:val="00D753AA"/>
    <w:rsid w:val="00D75DD0"/>
    <w:rsid w:val="00DB5CC0"/>
    <w:rsid w:val="00DC127C"/>
    <w:rsid w:val="00DD533F"/>
    <w:rsid w:val="00DE305C"/>
    <w:rsid w:val="00DF13E4"/>
    <w:rsid w:val="00DF4395"/>
    <w:rsid w:val="00E03DDA"/>
    <w:rsid w:val="00E14F41"/>
    <w:rsid w:val="00E15605"/>
    <w:rsid w:val="00E23B08"/>
    <w:rsid w:val="00E25351"/>
    <w:rsid w:val="00E35926"/>
    <w:rsid w:val="00E4401C"/>
    <w:rsid w:val="00E5168A"/>
    <w:rsid w:val="00E76C30"/>
    <w:rsid w:val="00ED47B1"/>
    <w:rsid w:val="00ED53B5"/>
    <w:rsid w:val="00EF769C"/>
    <w:rsid w:val="00F044E9"/>
    <w:rsid w:val="00F14B47"/>
    <w:rsid w:val="00F14EEC"/>
    <w:rsid w:val="00F24356"/>
    <w:rsid w:val="00F32C8C"/>
    <w:rsid w:val="00F53721"/>
    <w:rsid w:val="00F929CB"/>
    <w:rsid w:val="00FB50EB"/>
    <w:rsid w:val="00FC16E1"/>
    <w:rsid w:val="00FD05A6"/>
    <w:rsid w:val="00FD4CB5"/>
    <w:rsid w:val="00FD7206"/>
    <w:rsid w:val="00FE37C8"/>
    <w:rsid w:val="00FF0B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B5BB2"/>
  <w15:docId w15:val="{17D35C13-ABBE-974B-9213-9D50E97B3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60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1560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15605"/>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E1560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15605"/>
    <w:pPr>
      <w:ind w:left="720"/>
      <w:contextualSpacing/>
    </w:pPr>
  </w:style>
  <w:style w:type="paragraph" w:styleId="TOCHeading">
    <w:name w:val="TOC Heading"/>
    <w:basedOn w:val="Heading1"/>
    <w:next w:val="Normal"/>
    <w:uiPriority w:val="39"/>
    <w:semiHidden/>
    <w:unhideWhenUsed/>
    <w:qFormat/>
    <w:rsid w:val="008553D5"/>
    <w:pPr>
      <w:outlineLvl w:val="9"/>
    </w:pPr>
    <w:rPr>
      <w:lang w:eastAsia="ja-JP"/>
    </w:rPr>
  </w:style>
  <w:style w:type="paragraph" w:styleId="TOC2">
    <w:name w:val="toc 2"/>
    <w:basedOn w:val="Normal"/>
    <w:next w:val="Normal"/>
    <w:autoRedefine/>
    <w:uiPriority w:val="39"/>
    <w:unhideWhenUsed/>
    <w:rsid w:val="008553D5"/>
    <w:pPr>
      <w:spacing w:after="100"/>
      <w:ind w:left="220"/>
    </w:pPr>
  </w:style>
  <w:style w:type="paragraph" w:styleId="TOC1">
    <w:name w:val="toc 1"/>
    <w:basedOn w:val="Normal"/>
    <w:next w:val="Normal"/>
    <w:autoRedefine/>
    <w:uiPriority w:val="39"/>
    <w:unhideWhenUsed/>
    <w:rsid w:val="008553D5"/>
    <w:pPr>
      <w:spacing w:after="100"/>
    </w:pPr>
  </w:style>
  <w:style w:type="character" w:styleId="Hyperlink">
    <w:name w:val="Hyperlink"/>
    <w:basedOn w:val="DefaultParagraphFont"/>
    <w:uiPriority w:val="99"/>
    <w:unhideWhenUsed/>
    <w:rsid w:val="008553D5"/>
    <w:rPr>
      <w:color w:val="0000FF" w:themeColor="hyperlink"/>
      <w:u w:val="single"/>
    </w:rPr>
  </w:style>
  <w:style w:type="paragraph" w:styleId="BalloonText">
    <w:name w:val="Balloon Text"/>
    <w:basedOn w:val="Normal"/>
    <w:link w:val="BalloonTextChar"/>
    <w:uiPriority w:val="99"/>
    <w:semiHidden/>
    <w:unhideWhenUsed/>
    <w:rsid w:val="008553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3D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0967494.2020.1812455" TargetMode="External"/><Relationship Id="rId13" Type="http://schemas.openxmlformats.org/officeDocument/2006/relationships/hyperlink" Target="https://www.mdpi.com/2071-1050/11/13/3665" TargetMode="External"/><Relationship Id="rId18" Type="http://schemas.openxmlformats.org/officeDocument/2006/relationships/hyperlink" Target="https://www.tandfonline.com/doi/abs/10.1080/10548408.2020.176726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tandfonline.com/doi/abs/10.1080/09669582.2019.1585441" TargetMode="External"/><Relationship Id="rId12" Type="http://schemas.openxmlformats.org/officeDocument/2006/relationships/hyperlink" Target="https://www.tandfonline.com/doi/abs/10.1080/19368623.2019.1537139" TargetMode="External"/><Relationship Id="rId17" Type="http://schemas.openxmlformats.org/officeDocument/2006/relationships/hyperlink" Target="https://books.google.com.pk/books?hl=en&amp;lr=&amp;id=Z0v9DwAAQBAJ&amp;oi=fnd&amp;pg=PA53&amp;dq=reputation+management+of+hotel&amp;ots=4xyR4g4fIj&amp;sig=ZRmUPy6eZuFhqbYHa72hYgPF2ro&amp;redir_esc=y" TargetMode="External"/><Relationship Id="rId2" Type="http://schemas.openxmlformats.org/officeDocument/2006/relationships/numbering" Target="numbering.xml"/><Relationship Id="rId16" Type="http://schemas.openxmlformats.org/officeDocument/2006/relationships/hyperlink" Target="https://www.emerald.com/insight/content/doi/10.1108/IJCHM-07-2017-0460/full/html" TargetMode="External"/><Relationship Id="rId20" Type="http://schemas.openxmlformats.org/officeDocument/2006/relationships/hyperlink" Target="https://www.emerald.com/insight/content/doi/10.1108/IJCHM-03-2019-0247/full/html" TargetMode="External"/><Relationship Id="rId1" Type="http://schemas.openxmlformats.org/officeDocument/2006/relationships/customXml" Target="../customXml/item1.xml"/><Relationship Id="rId6" Type="http://schemas.openxmlformats.org/officeDocument/2006/relationships/hyperlink" Target="https://www.emerald.com/insight/content/doi/10.1108/IJCHM-09-2020-1013/full/html" TargetMode="External"/><Relationship Id="rId11" Type="http://schemas.openxmlformats.org/officeDocument/2006/relationships/hyperlink" Target="https://www.sciencedirect.com/science/article/abs/pii/S0278431920302516" TargetMode="External"/><Relationship Id="rId5" Type="http://schemas.openxmlformats.org/officeDocument/2006/relationships/webSettings" Target="webSettings.xml"/><Relationship Id="rId15" Type="http://schemas.openxmlformats.org/officeDocument/2006/relationships/hyperlink" Target="https://www.sciencedirect.com/science/article/abs/pii/S0278431920302280" TargetMode="External"/><Relationship Id="rId10" Type="http://schemas.openxmlformats.org/officeDocument/2006/relationships/hyperlink" Target="https://www.sciencedirect.com/science/article/abs/pii/S016073831930146X" TargetMode="External"/><Relationship Id="rId19" Type="http://schemas.openxmlformats.org/officeDocument/2006/relationships/hyperlink" Target="https://ieeexplore.ieee.org/abstract/document/8946271/" TargetMode="External"/><Relationship Id="rId4" Type="http://schemas.openxmlformats.org/officeDocument/2006/relationships/settings" Target="settings.xml"/><Relationship Id="rId9" Type="http://schemas.openxmlformats.org/officeDocument/2006/relationships/hyperlink" Target="https://www.tandfonline.com/doi/full/10.1080/13683500.2018.1455171" TargetMode="External"/><Relationship Id="rId14" Type="http://schemas.openxmlformats.org/officeDocument/2006/relationships/hyperlink" Target="https://www.sciencedirect.com/science/article/abs/pii/S027843191831050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CC1629-C521-4456-9708-BB71244773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11</Pages>
  <Words>2681</Words>
  <Characters>15287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MNA</dc:creator>
  <cp:lastModifiedBy>Sidonia Bianca Mihu (2231047)</cp:lastModifiedBy>
  <cp:revision>31</cp:revision>
  <dcterms:created xsi:type="dcterms:W3CDTF">2023-06-10T10:22:00Z</dcterms:created>
  <dcterms:modified xsi:type="dcterms:W3CDTF">2023-06-12T19:37:00Z</dcterms:modified>
</cp:coreProperties>
</file>