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8ADA7B"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normaltextrun"/>
        </w:rPr>
        <w:t>University of Wales Trinity Saint David</w:t>
      </w:r>
      <w:r>
        <w:rPr>
          <w:rStyle w:val="eop"/>
        </w:rPr>
        <w:t> </w:t>
      </w:r>
    </w:p>
    <w:p w14:paraId="79EC8A8E" w14:textId="77777777" w:rsidR="00E10BD6" w:rsidRDefault="00E10BD6" w:rsidP="00E10BD6">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028C5CAE" w14:textId="77777777" w:rsidR="00E10BD6" w:rsidRDefault="00E10BD6" w:rsidP="00E10BD6">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5DCC32AF" w14:textId="77777777" w:rsidR="00E10BD6" w:rsidRDefault="00E10BD6" w:rsidP="00E10BD6">
      <w:pPr>
        <w:pStyle w:val="paragraph"/>
        <w:spacing w:before="0" w:beforeAutospacing="0" w:after="0" w:afterAutospacing="0"/>
        <w:textAlignment w:val="baseline"/>
        <w:rPr>
          <w:rFonts w:ascii="Segoe UI" w:hAnsi="Segoe UI" w:cs="Segoe UI"/>
          <w:sz w:val="18"/>
          <w:szCs w:val="18"/>
        </w:rPr>
      </w:pPr>
      <w:r>
        <w:rPr>
          <w:rStyle w:val="eop"/>
        </w:rPr>
        <w:t> </w:t>
      </w:r>
    </w:p>
    <w:p w14:paraId="7DC15B9C"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7DE46010"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35F7DD74" w14:textId="77777777" w:rsidR="00E10BD6" w:rsidRDefault="00E10BD6" w:rsidP="00E10BD6">
      <w:pPr>
        <w:pStyle w:val="paragraph"/>
        <w:spacing w:before="0" w:beforeAutospacing="0" w:after="0" w:afterAutospacing="0"/>
        <w:jc w:val="center"/>
        <w:textAlignment w:val="baseline"/>
        <w:rPr>
          <w:rStyle w:val="eop"/>
        </w:rPr>
      </w:pPr>
    </w:p>
    <w:p w14:paraId="00F7692F" w14:textId="77777777" w:rsidR="00E10BD6" w:rsidRDefault="00E10BD6" w:rsidP="00E10BD6">
      <w:pPr>
        <w:pStyle w:val="paragraph"/>
        <w:spacing w:before="0" w:beforeAutospacing="0" w:after="0" w:afterAutospacing="0"/>
        <w:jc w:val="center"/>
        <w:textAlignment w:val="baseline"/>
        <w:rPr>
          <w:rStyle w:val="eop"/>
        </w:rPr>
      </w:pPr>
    </w:p>
    <w:p w14:paraId="2E8AF2D6" w14:textId="77777777" w:rsidR="00E10BD6" w:rsidRDefault="00E10BD6" w:rsidP="00E10BD6">
      <w:pPr>
        <w:pStyle w:val="paragraph"/>
        <w:spacing w:before="0" w:beforeAutospacing="0" w:after="0" w:afterAutospacing="0"/>
        <w:jc w:val="center"/>
        <w:textAlignment w:val="baseline"/>
        <w:rPr>
          <w:rStyle w:val="eop"/>
        </w:rPr>
      </w:pPr>
    </w:p>
    <w:p w14:paraId="2392CF84" w14:textId="77777777" w:rsidR="00E10BD6" w:rsidRDefault="00E10BD6" w:rsidP="00E10BD6">
      <w:pPr>
        <w:pStyle w:val="paragraph"/>
        <w:spacing w:before="0" w:beforeAutospacing="0" w:after="0" w:afterAutospacing="0"/>
        <w:jc w:val="center"/>
        <w:textAlignment w:val="baseline"/>
        <w:rPr>
          <w:rStyle w:val="eop"/>
        </w:rPr>
      </w:pPr>
    </w:p>
    <w:p w14:paraId="522FBCC7" w14:textId="77777777" w:rsidR="00E10BD6" w:rsidRDefault="00E10BD6" w:rsidP="00E10BD6">
      <w:pPr>
        <w:pStyle w:val="paragraph"/>
        <w:spacing w:before="0" w:beforeAutospacing="0" w:after="0" w:afterAutospacing="0"/>
        <w:jc w:val="center"/>
        <w:textAlignment w:val="baseline"/>
        <w:rPr>
          <w:rStyle w:val="eop"/>
        </w:rPr>
      </w:pPr>
    </w:p>
    <w:p w14:paraId="3D463156"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48DF7CE5"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40C73010"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348BAB9B"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6D433252"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normaltextrun"/>
          <w:b/>
          <w:bCs/>
        </w:rPr>
        <w:t>Assignment title- Report: Developing a New Landscape for Customer Care</w:t>
      </w:r>
      <w:r>
        <w:rPr>
          <w:rStyle w:val="eop"/>
        </w:rPr>
        <w:t> </w:t>
      </w:r>
    </w:p>
    <w:p w14:paraId="45EE6BE6"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66AE36FC"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448058FC"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0AE2838E"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2EDDA76B"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086C7CA1"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44F5EE46"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0C69FADF" w14:textId="77777777" w:rsidR="00E10BD6" w:rsidRDefault="00E10BD6" w:rsidP="00E10BD6">
      <w:pPr>
        <w:pStyle w:val="paragraph"/>
        <w:spacing w:before="0" w:beforeAutospacing="0" w:after="0" w:afterAutospacing="0"/>
        <w:jc w:val="center"/>
        <w:textAlignment w:val="baseline"/>
        <w:rPr>
          <w:rStyle w:val="eop"/>
        </w:rPr>
      </w:pPr>
    </w:p>
    <w:p w14:paraId="58C9ED57" w14:textId="77777777" w:rsidR="00E10BD6" w:rsidRDefault="00E10BD6" w:rsidP="00E10BD6">
      <w:pPr>
        <w:pStyle w:val="paragraph"/>
        <w:spacing w:before="0" w:beforeAutospacing="0" w:after="0" w:afterAutospacing="0"/>
        <w:jc w:val="center"/>
        <w:textAlignment w:val="baseline"/>
        <w:rPr>
          <w:rStyle w:val="eop"/>
        </w:rPr>
      </w:pPr>
    </w:p>
    <w:p w14:paraId="55A30283" w14:textId="77777777" w:rsidR="00E10BD6" w:rsidRDefault="00E10BD6" w:rsidP="00E10BD6">
      <w:pPr>
        <w:pStyle w:val="paragraph"/>
        <w:spacing w:before="0" w:beforeAutospacing="0" w:after="0" w:afterAutospacing="0"/>
        <w:jc w:val="center"/>
        <w:textAlignment w:val="baseline"/>
        <w:rPr>
          <w:rStyle w:val="eop"/>
        </w:rPr>
      </w:pPr>
    </w:p>
    <w:p w14:paraId="69A4489C" w14:textId="77777777" w:rsidR="00E10BD6" w:rsidRDefault="00E10BD6" w:rsidP="00E10BD6">
      <w:pPr>
        <w:pStyle w:val="paragraph"/>
        <w:spacing w:before="0" w:beforeAutospacing="0" w:after="0" w:afterAutospacing="0"/>
        <w:jc w:val="center"/>
        <w:textAlignment w:val="baseline"/>
        <w:rPr>
          <w:rStyle w:val="eop"/>
        </w:rPr>
      </w:pPr>
    </w:p>
    <w:p w14:paraId="5E826D86" w14:textId="77777777" w:rsidR="00E10BD6" w:rsidRDefault="00E10BD6" w:rsidP="00E10BD6">
      <w:pPr>
        <w:pStyle w:val="paragraph"/>
        <w:spacing w:before="0" w:beforeAutospacing="0" w:after="0" w:afterAutospacing="0"/>
        <w:jc w:val="center"/>
        <w:textAlignment w:val="baseline"/>
        <w:rPr>
          <w:rStyle w:val="eop"/>
        </w:rPr>
      </w:pPr>
    </w:p>
    <w:p w14:paraId="4CB09A40" w14:textId="77777777" w:rsidR="00E10BD6" w:rsidRDefault="00E10BD6" w:rsidP="00E10BD6">
      <w:pPr>
        <w:pStyle w:val="paragraph"/>
        <w:spacing w:before="0" w:beforeAutospacing="0" w:after="0" w:afterAutospacing="0"/>
        <w:jc w:val="center"/>
        <w:textAlignment w:val="baseline"/>
        <w:rPr>
          <w:rStyle w:val="eop"/>
        </w:rPr>
      </w:pPr>
    </w:p>
    <w:p w14:paraId="2E1A6AA8" w14:textId="77777777" w:rsidR="00E10BD6" w:rsidRDefault="00E10BD6" w:rsidP="00E10BD6">
      <w:pPr>
        <w:pStyle w:val="paragraph"/>
        <w:spacing w:before="0" w:beforeAutospacing="0" w:after="0" w:afterAutospacing="0"/>
        <w:jc w:val="center"/>
        <w:textAlignment w:val="baseline"/>
        <w:rPr>
          <w:rStyle w:val="eop"/>
        </w:rPr>
      </w:pPr>
    </w:p>
    <w:p w14:paraId="467A8DF7" w14:textId="77777777" w:rsidR="00E10BD6" w:rsidRDefault="00E10BD6" w:rsidP="00E10BD6">
      <w:pPr>
        <w:pStyle w:val="paragraph"/>
        <w:spacing w:before="0" w:beforeAutospacing="0" w:after="0" w:afterAutospacing="0"/>
        <w:jc w:val="center"/>
        <w:textAlignment w:val="baseline"/>
        <w:rPr>
          <w:rStyle w:val="eop"/>
        </w:rPr>
      </w:pPr>
    </w:p>
    <w:p w14:paraId="66A51BE3" w14:textId="77777777" w:rsidR="00E10BD6" w:rsidRDefault="00E10BD6" w:rsidP="00E10BD6">
      <w:pPr>
        <w:pStyle w:val="paragraph"/>
        <w:spacing w:before="0" w:beforeAutospacing="0" w:after="0" w:afterAutospacing="0"/>
        <w:jc w:val="center"/>
        <w:textAlignment w:val="baseline"/>
        <w:rPr>
          <w:rStyle w:val="eop"/>
        </w:rPr>
      </w:pPr>
    </w:p>
    <w:p w14:paraId="29C2DFB4"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340CC1ED"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68786A27"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normaltextrun"/>
        </w:rPr>
        <w:t>Course: Strategic Management </w:t>
      </w:r>
      <w:r>
        <w:rPr>
          <w:rStyle w:val="eop"/>
        </w:rPr>
        <w:t> </w:t>
      </w:r>
    </w:p>
    <w:p w14:paraId="6E8D37D3"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normaltextrun"/>
        </w:rPr>
        <w:t>Course code: BMMB7013</w:t>
      </w:r>
      <w:r>
        <w:rPr>
          <w:rStyle w:val="eop"/>
        </w:rPr>
        <w:t> </w:t>
      </w:r>
    </w:p>
    <w:p w14:paraId="3AA39BCE"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normaltextrun"/>
        </w:rPr>
        <w:t>Student name: Lizah Mgbugboawaji Urombo</w:t>
      </w:r>
      <w:r>
        <w:rPr>
          <w:rStyle w:val="eop"/>
        </w:rPr>
        <w:t> </w:t>
      </w:r>
    </w:p>
    <w:p w14:paraId="319CF4F2"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normaltextrun"/>
        </w:rPr>
        <w:t>Student ID number: 2009558</w:t>
      </w:r>
      <w:r>
        <w:rPr>
          <w:rStyle w:val="eop"/>
        </w:rPr>
        <w:t> </w:t>
      </w:r>
    </w:p>
    <w:p w14:paraId="6D6DA9D9"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2319E40B" w14:textId="77777777" w:rsidR="00E10BD6" w:rsidRDefault="00E10BD6" w:rsidP="00E10BD6">
      <w:pPr>
        <w:pStyle w:val="paragraph"/>
        <w:spacing w:before="0" w:beforeAutospacing="0" w:after="0" w:afterAutospacing="0"/>
        <w:jc w:val="center"/>
        <w:textAlignment w:val="baseline"/>
        <w:rPr>
          <w:rFonts w:ascii="Segoe UI" w:hAnsi="Segoe UI" w:cs="Segoe UI"/>
          <w:sz w:val="18"/>
          <w:szCs w:val="18"/>
        </w:rPr>
      </w:pPr>
      <w:r>
        <w:rPr>
          <w:rStyle w:val="eop"/>
        </w:rPr>
        <w:t> </w:t>
      </w:r>
    </w:p>
    <w:p w14:paraId="470C0E28" w14:textId="77777777" w:rsidR="00A322EB" w:rsidRDefault="00A322EB">
      <w:pPr>
        <w:rPr>
          <w:rFonts w:ascii="Times New Roman" w:eastAsia="Times New Roman" w:hAnsi="Times New Roman" w:cs="Times New Roman"/>
          <w:color w:val="2F5496" w:themeColor="accent1" w:themeShade="BF"/>
          <w:sz w:val="32"/>
          <w:szCs w:val="32"/>
        </w:rPr>
      </w:pPr>
      <w:r>
        <w:rPr>
          <w:rFonts w:ascii="Times New Roman" w:eastAsia="Times New Roman" w:hAnsi="Times New Roman" w:cs="Times New Roman"/>
        </w:rPr>
        <w:br w:type="page"/>
      </w:r>
    </w:p>
    <w:sdt>
      <w:sdtPr>
        <w:id w:val="-1611893615"/>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14:paraId="77131627" w14:textId="15FCF0DE" w:rsidR="00E10BD6" w:rsidRDefault="00E10BD6">
          <w:pPr>
            <w:pStyle w:val="TOCHeading"/>
          </w:pPr>
          <w:r>
            <w:t>Table of Contents</w:t>
          </w:r>
        </w:p>
        <w:p w14:paraId="7A25315A" w14:textId="77777777" w:rsidR="00E10BD6" w:rsidRDefault="00E10BD6">
          <w:pPr>
            <w:pStyle w:val="TOC1"/>
            <w:tabs>
              <w:tab w:val="right" w:leader="dot" w:pos="9063"/>
            </w:tabs>
            <w:rPr>
              <w:rFonts w:eastAsiaTheme="minorEastAsia"/>
              <w:noProof/>
              <w:lang w:eastAsia="en-GB"/>
            </w:rPr>
          </w:pPr>
          <w:r>
            <w:fldChar w:fldCharType="begin"/>
          </w:r>
          <w:r>
            <w:instrText xml:space="preserve"> TOC \o "1-3" \h \z \u </w:instrText>
          </w:r>
          <w:r>
            <w:fldChar w:fldCharType="separate"/>
          </w:r>
          <w:hyperlink w:anchor="_Toc58673242" w:history="1">
            <w:r w:rsidRPr="001B5EF8">
              <w:rPr>
                <w:rStyle w:val="Hyperlink"/>
                <w:rFonts w:ascii="Times New Roman" w:eastAsia="Times New Roman" w:hAnsi="Times New Roman" w:cs="Times New Roman"/>
                <w:noProof/>
              </w:rPr>
              <w:t>Executive Summary</w:t>
            </w:r>
            <w:r>
              <w:rPr>
                <w:noProof/>
                <w:webHidden/>
              </w:rPr>
              <w:tab/>
            </w:r>
            <w:r>
              <w:rPr>
                <w:noProof/>
                <w:webHidden/>
              </w:rPr>
              <w:fldChar w:fldCharType="begin"/>
            </w:r>
            <w:r>
              <w:rPr>
                <w:noProof/>
                <w:webHidden/>
              </w:rPr>
              <w:instrText xml:space="preserve"> PAGEREF _Toc58673242 \h </w:instrText>
            </w:r>
            <w:r>
              <w:rPr>
                <w:noProof/>
                <w:webHidden/>
              </w:rPr>
            </w:r>
            <w:r>
              <w:rPr>
                <w:noProof/>
                <w:webHidden/>
              </w:rPr>
              <w:fldChar w:fldCharType="separate"/>
            </w:r>
            <w:r>
              <w:rPr>
                <w:noProof/>
                <w:webHidden/>
              </w:rPr>
              <w:t>2</w:t>
            </w:r>
            <w:r>
              <w:rPr>
                <w:noProof/>
                <w:webHidden/>
              </w:rPr>
              <w:fldChar w:fldCharType="end"/>
            </w:r>
          </w:hyperlink>
        </w:p>
        <w:p w14:paraId="7FE3519D" w14:textId="77777777" w:rsidR="00E10BD6" w:rsidRDefault="00E10BD6">
          <w:pPr>
            <w:pStyle w:val="TOC1"/>
            <w:tabs>
              <w:tab w:val="right" w:leader="dot" w:pos="9063"/>
            </w:tabs>
            <w:rPr>
              <w:rFonts w:eastAsiaTheme="minorEastAsia"/>
              <w:noProof/>
              <w:lang w:eastAsia="en-GB"/>
            </w:rPr>
          </w:pPr>
          <w:hyperlink w:anchor="_Toc58673243" w:history="1">
            <w:r w:rsidRPr="001B5EF8">
              <w:rPr>
                <w:rStyle w:val="Hyperlink"/>
                <w:rFonts w:ascii="Times New Roman" w:hAnsi="Times New Roman" w:cs="Times New Roman"/>
                <w:b/>
                <w:noProof/>
              </w:rPr>
              <w:t>1.0 Introduction</w:t>
            </w:r>
            <w:r>
              <w:rPr>
                <w:noProof/>
                <w:webHidden/>
              </w:rPr>
              <w:tab/>
            </w:r>
            <w:r>
              <w:rPr>
                <w:noProof/>
                <w:webHidden/>
              </w:rPr>
              <w:fldChar w:fldCharType="begin"/>
            </w:r>
            <w:r>
              <w:rPr>
                <w:noProof/>
                <w:webHidden/>
              </w:rPr>
              <w:instrText xml:space="preserve"> PAGEREF _Toc58673243 \h </w:instrText>
            </w:r>
            <w:r>
              <w:rPr>
                <w:noProof/>
                <w:webHidden/>
              </w:rPr>
            </w:r>
            <w:r>
              <w:rPr>
                <w:noProof/>
                <w:webHidden/>
              </w:rPr>
              <w:fldChar w:fldCharType="separate"/>
            </w:r>
            <w:r>
              <w:rPr>
                <w:noProof/>
                <w:webHidden/>
              </w:rPr>
              <w:t>2</w:t>
            </w:r>
            <w:r>
              <w:rPr>
                <w:noProof/>
                <w:webHidden/>
              </w:rPr>
              <w:fldChar w:fldCharType="end"/>
            </w:r>
          </w:hyperlink>
        </w:p>
        <w:p w14:paraId="4EBEE0E8" w14:textId="77777777" w:rsidR="00E10BD6" w:rsidRDefault="00E10BD6">
          <w:pPr>
            <w:pStyle w:val="TOC2"/>
            <w:tabs>
              <w:tab w:val="right" w:leader="dot" w:pos="9063"/>
            </w:tabs>
            <w:rPr>
              <w:rFonts w:eastAsiaTheme="minorEastAsia"/>
              <w:noProof/>
              <w:lang w:eastAsia="en-GB"/>
            </w:rPr>
          </w:pPr>
          <w:hyperlink w:anchor="_Toc58673244" w:history="1">
            <w:r w:rsidRPr="001B5EF8">
              <w:rPr>
                <w:rStyle w:val="Hyperlink"/>
                <w:rFonts w:ascii="Times New Roman" w:hAnsi="Times New Roman" w:cs="Times New Roman"/>
                <w:noProof/>
              </w:rPr>
              <w:t>1.1 Background of Primark</w:t>
            </w:r>
            <w:r>
              <w:rPr>
                <w:noProof/>
                <w:webHidden/>
              </w:rPr>
              <w:tab/>
            </w:r>
            <w:r>
              <w:rPr>
                <w:noProof/>
                <w:webHidden/>
              </w:rPr>
              <w:fldChar w:fldCharType="begin"/>
            </w:r>
            <w:r>
              <w:rPr>
                <w:noProof/>
                <w:webHidden/>
              </w:rPr>
              <w:instrText xml:space="preserve"> PAGEREF _Toc58673244 \h </w:instrText>
            </w:r>
            <w:r>
              <w:rPr>
                <w:noProof/>
                <w:webHidden/>
              </w:rPr>
            </w:r>
            <w:r>
              <w:rPr>
                <w:noProof/>
                <w:webHidden/>
              </w:rPr>
              <w:fldChar w:fldCharType="separate"/>
            </w:r>
            <w:r>
              <w:rPr>
                <w:noProof/>
                <w:webHidden/>
              </w:rPr>
              <w:t>2</w:t>
            </w:r>
            <w:r>
              <w:rPr>
                <w:noProof/>
                <w:webHidden/>
              </w:rPr>
              <w:fldChar w:fldCharType="end"/>
            </w:r>
          </w:hyperlink>
        </w:p>
        <w:p w14:paraId="0BC6FB47" w14:textId="77777777" w:rsidR="00E10BD6" w:rsidRDefault="00E10BD6">
          <w:pPr>
            <w:pStyle w:val="TOC2"/>
            <w:tabs>
              <w:tab w:val="right" w:leader="dot" w:pos="9063"/>
            </w:tabs>
            <w:rPr>
              <w:rFonts w:eastAsiaTheme="minorEastAsia"/>
              <w:noProof/>
              <w:lang w:eastAsia="en-GB"/>
            </w:rPr>
          </w:pPr>
          <w:hyperlink w:anchor="_Toc58673245" w:history="1">
            <w:r w:rsidRPr="001B5EF8">
              <w:rPr>
                <w:rStyle w:val="Hyperlink"/>
                <w:rFonts w:ascii="Times New Roman" w:hAnsi="Times New Roman" w:cs="Times New Roman"/>
                <w:noProof/>
              </w:rPr>
              <w:t>1.2 Objectives of the Report</w:t>
            </w:r>
            <w:r>
              <w:rPr>
                <w:noProof/>
                <w:webHidden/>
              </w:rPr>
              <w:tab/>
            </w:r>
            <w:r>
              <w:rPr>
                <w:noProof/>
                <w:webHidden/>
              </w:rPr>
              <w:fldChar w:fldCharType="begin"/>
            </w:r>
            <w:r>
              <w:rPr>
                <w:noProof/>
                <w:webHidden/>
              </w:rPr>
              <w:instrText xml:space="preserve"> PAGEREF _Toc58673245 \h </w:instrText>
            </w:r>
            <w:r>
              <w:rPr>
                <w:noProof/>
                <w:webHidden/>
              </w:rPr>
            </w:r>
            <w:r>
              <w:rPr>
                <w:noProof/>
                <w:webHidden/>
              </w:rPr>
              <w:fldChar w:fldCharType="separate"/>
            </w:r>
            <w:r>
              <w:rPr>
                <w:noProof/>
                <w:webHidden/>
              </w:rPr>
              <w:t>2</w:t>
            </w:r>
            <w:r>
              <w:rPr>
                <w:noProof/>
                <w:webHidden/>
              </w:rPr>
              <w:fldChar w:fldCharType="end"/>
            </w:r>
          </w:hyperlink>
        </w:p>
        <w:p w14:paraId="6BA281D8" w14:textId="77777777" w:rsidR="00E10BD6" w:rsidRDefault="00E10BD6">
          <w:pPr>
            <w:pStyle w:val="TOC2"/>
            <w:tabs>
              <w:tab w:val="right" w:leader="dot" w:pos="9063"/>
            </w:tabs>
            <w:rPr>
              <w:rFonts w:eastAsiaTheme="minorEastAsia"/>
              <w:noProof/>
              <w:lang w:eastAsia="en-GB"/>
            </w:rPr>
          </w:pPr>
          <w:hyperlink w:anchor="_Toc58673246" w:history="1">
            <w:r w:rsidRPr="001B5EF8">
              <w:rPr>
                <w:rStyle w:val="Hyperlink"/>
                <w:rFonts w:ascii="Times New Roman" w:hAnsi="Times New Roman" w:cs="Times New Roman"/>
                <w:noProof/>
              </w:rPr>
              <w:t>1.3 Conceptualization of Strategy</w:t>
            </w:r>
            <w:r>
              <w:rPr>
                <w:noProof/>
                <w:webHidden/>
              </w:rPr>
              <w:tab/>
            </w:r>
            <w:r>
              <w:rPr>
                <w:noProof/>
                <w:webHidden/>
              </w:rPr>
              <w:fldChar w:fldCharType="begin"/>
            </w:r>
            <w:r>
              <w:rPr>
                <w:noProof/>
                <w:webHidden/>
              </w:rPr>
              <w:instrText xml:space="preserve"> PAGEREF _Toc58673246 \h </w:instrText>
            </w:r>
            <w:r>
              <w:rPr>
                <w:noProof/>
                <w:webHidden/>
              </w:rPr>
            </w:r>
            <w:r>
              <w:rPr>
                <w:noProof/>
                <w:webHidden/>
              </w:rPr>
              <w:fldChar w:fldCharType="separate"/>
            </w:r>
            <w:r>
              <w:rPr>
                <w:noProof/>
                <w:webHidden/>
              </w:rPr>
              <w:t>3</w:t>
            </w:r>
            <w:r>
              <w:rPr>
                <w:noProof/>
                <w:webHidden/>
              </w:rPr>
              <w:fldChar w:fldCharType="end"/>
            </w:r>
          </w:hyperlink>
        </w:p>
        <w:p w14:paraId="545C3E5E" w14:textId="77777777" w:rsidR="00E10BD6" w:rsidRDefault="00E10BD6">
          <w:pPr>
            <w:pStyle w:val="TOC1"/>
            <w:tabs>
              <w:tab w:val="right" w:leader="dot" w:pos="9063"/>
            </w:tabs>
            <w:rPr>
              <w:rFonts w:eastAsiaTheme="minorEastAsia"/>
              <w:noProof/>
              <w:lang w:eastAsia="en-GB"/>
            </w:rPr>
          </w:pPr>
          <w:hyperlink w:anchor="_Toc58673247" w:history="1">
            <w:r w:rsidRPr="001B5EF8">
              <w:rPr>
                <w:rStyle w:val="Hyperlink"/>
                <w:rFonts w:ascii="Times New Roman" w:eastAsia="Calibri" w:hAnsi="Times New Roman" w:cs="Times New Roman"/>
                <w:b/>
                <w:noProof/>
              </w:rPr>
              <w:t>2.0 Main Findings</w:t>
            </w:r>
            <w:r>
              <w:rPr>
                <w:noProof/>
                <w:webHidden/>
              </w:rPr>
              <w:tab/>
            </w:r>
            <w:r>
              <w:rPr>
                <w:noProof/>
                <w:webHidden/>
              </w:rPr>
              <w:fldChar w:fldCharType="begin"/>
            </w:r>
            <w:r>
              <w:rPr>
                <w:noProof/>
                <w:webHidden/>
              </w:rPr>
              <w:instrText xml:space="preserve"> PAGEREF _Toc58673247 \h </w:instrText>
            </w:r>
            <w:r>
              <w:rPr>
                <w:noProof/>
                <w:webHidden/>
              </w:rPr>
            </w:r>
            <w:r>
              <w:rPr>
                <w:noProof/>
                <w:webHidden/>
              </w:rPr>
              <w:fldChar w:fldCharType="separate"/>
            </w:r>
            <w:r>
              <w:rPr>
                <w:noProof/>
                <w:webHidden/>
              </w:rPr>
              <w:t>5</w:t>
            </w:r>
            <w:r>
              <w:rPr>
                <w:noProof/>
                <w:webHidden/>
              </w:rPr>
              <w:fldChar w:fldCharType="end"/>
            </w:r>
          </w:hyperlink>
        </w:p>
        <w:p w14:paraId="71D18293" w14:textId="77777777" w:rsidR="00E10BD6" w:rsidRDefault="00E10BD6">
          <w:pPr>
            <w:pStyle w:val="TOC2"/>
            <w:tabs>
              <w:tab w:val="right" w:leader="dot" w:pos="9063"/>
            </w:tabs>
            <w:rPr>
              <w:rFonts w:eastAsiaTheme="minorEastAsia"/>
              <w:noProof/>
              <w:lang w:eastAsia="en-GB"/>
            </w:rPr>
          </w:pPr>
          <w:hyperlink w:anchor="_Toc58673248" w:history="1">
            <w:r w:rsidRPr="001B5EF8">
              <w:rPr>
                <w:rStyle w:val="Hyperlink"/>
                <w:rFonts w:ascii="Times New Roman" w:hAnsi="Times New Roman" w:cs="Times New Roman"/>
                <w:noProof/>
              </w:rPr>
              <w:t>2.1 Macroenvironment Analysis</w:t>
            </w:r>
            <w:r>
              <w:rPr>
                <w:noProof/>
                <w:webHidden/>
              </w:rPr>
              <w:tab/>
            </w:r>
            <w:r>
              <w:rPr>
                <w:noProof/>
                <w:webHidden/>
              </w:rPr>
              <w:fldChar w:fldCharType="begin"/>
            </w:r>
            <w:r>
              <w:rPr>
                <w:noProof/>
                <w:webHidden/>
              </w:rPr>
              <w:instrText xml:space="preserve"> PAGEREF _Toc58673248 \h </w:instrText>
            </w:r>
            <w:r>
              <w:rPr>
                <w:noProof/>
                <w:webHidden/>
              </w:rPr>
            </w:r>
            <w:r>
              <w:rPr>
                <w:noProof/>
                <w:webHidden/>
              </w:rPr>
              <w:fldChar w:fldCharType="separate"/>
            </w:r>
            <w:r>
              <w:rPr>
                <w:noProof/>
                <w:webHidden/>
              </w:rPr>
              <w:t>5</w:t>
            </w:r>
            <w:r>
              <w:rPr>
                <w:noProof/>
                <w:webHidden/>
              </w:rPr>
              <w:fldChar w:fldCharType="end"/>
            </w:r>
          </w:hyperlink>
        </w:p>
        <w:p w14:paraId="0D8B26DC" w14:textId="77777777" w:rsidR="00E10BD6" w:rsidRDefault="00E10BD6">
          <w:pPr>
            <w:pStyle w:val="TOC1"/>
            <w:tabs>
              <w:tab w:val="right" w:leader="dot" w:pos="9063"/>
            </w:tabs>
            <w:rPr>
              <w:rFonts w:eastAsiaTheme="minorEastAsia"/>
              <w:noProof/>
              <w:lang w:eastAsia="en-GB"/>
            </w:rPr>
          </w:pPr>
          <w:hyperlink w:anchor="_Toc58673249" w:history="1">
            <w:r w:rsidRPr="001B5EF8">
              <w:rPr>
                <w:rStyle w:val="Hyperlink"/>
                <w:rFonts w:ascii="Times New Roman" w:hAnsi="Times New Roman" w:cs="Times New Roman"/>
                <w:noProof/>
              </w:rPr>
              <w:t xml:space="preserve">2.2 </w:t>
            </w:r>
            <w:r w:rsidRPr="001B5EF8">
              <w:rPr>
                <w:rStyle w:val="Hyperlink"/>
                <w:rFonts w:ascii="Times New Roman" w:hAnsi="Times New Roman" w:cs="Times New Roman"/>
                <w:b/>
                <w:noProof/>
              </w:rPr>
              <w:t>Internal Environment Analysis</w:t>
            </w:r>
            <w:r>
              <w:rPr>
                <w:noProof/>
                <w:webHidden/>
              </w:rPr>
              <w:tab/>
            </w:r>
            <w:r>
              <w:rPr>
                <w:noProof/>
                <w:webHidden/>
              </w:rPr>
              <w:fldChar w:fldCharType="begin"/>
            </w:r>
            <w:r>
              <w:rPr>
                <w:noProof/>
                <w:webHidden/>
              </w:rPr>
              <w:instrText xml:space="preserve"> PAGEREF _Toc58673249 \h </w:instrText>
            </w:r>
            <w:r>
              <w:rPr>
                <w:noProof/>
                <w:webHidden/>
              </w:rPr>
            </w:r>
            <w:r>
              <w:rPr>
                <w:noProof/>
                <w:webHidden/>
              </w:rPr>
              <w:fldChar w:fldCharType="separate"/>
            </w:r>
            <w:r>
              <w:rPr>
                <w:noProof/>
                <w:webHidden/>
              </w:rPr>
              <w:t>8</w:t>
            </w:r>
            <w:r>
              <w:rPr>
                <w:noProof/>
                <w:webHidden/>
              </w:rPr>
              <w:fldChar w:fldCharType="end"/>
            </w:r>
          </w:hyperlink>
        </w:p>
        <w:p w14:paraId="2E5E7727" w14:textId="77777777" w:rsidR="00E10BD6" w:rsidRDefault="00E10BD6">
          <w:pPr>
            <w:pStyle w:val="TOC2"/>
            <w:tabs>
              <w:tab w:val="right" w:leader="dot" w:pos="9063"/>
            </w:tabs>
            <w:rPr>
              <w:rFonts w:eastAsiaTheme="minorEastAsia"/>
              <w:noProof/>
              <w:lang w:eastAsia="en-GB"/>
            </w:rPr>
          </w:pPr>
          <w:hyperlink w:anchor="_Toc58673250" w:history="1">
            <w:r w:rsidRPr="001B5EF8">
              <w:rPr>
                <w:rStyle w:val="Hyperlink"/>
                <w:rFonts w:ascii="Times New Roman" w:hAnsi="Times New Roman" w:cs="Times New Roman"/>
                <w:noProof/>
              </w:rPr>
              <w:t>2.2.1 SWOT Analysis</w:t>
            </w:r>
            <w:r>
              <w:rPr>
                <w:noProof/>
                <w:webHidden/>
              </w:rPr>
              <w:tab/>
            </w:r>
            <w:r>
              <w:rPr>
                <w:noProof/>
                <w:webHidden/>
              </w:rPr>
              <w:fldChar w:fldCharType="begin"/>
            </w:r>
            <w:r>
              <w:rPr>
                <w:noProof/>
                <w:webHidden/>
              </w:rPr>
              <w:instrText xml:space="preserve"> PAGEREF _Toc58673250 \h </w:instrText>
            </w:r>
            <w:r>
              <w:rPr>
                <w:noProof/>
                <w:webHidden/>
              </w:rPr>
            </w:r>
            <w:r>
              <w:rPr>
                <w:noProof/>
                <w:webHidden/>
              </w:rPr>
              <w:fldChar w:fldCharType="separate"/>
            </w:r>
            <w:r>
              <w:rPr>
                <w:noProof/>
                <w:webHidden/>
              </w:rPr>
              <w:t>8</w:t>
            </w:r>
            <w:r>
              <w:rPr>
                <w:noProof/>
                <w:webHidden/>
              </w:rPr>
              <w:fldChar w:fldCharType="end"/>
            </w:r>
          </w:hyperlink>
        </w:p>
        <w:p w14:paraId="790DD39A" w14:textId="77777777" w:rsidR="00E10BD6" w:rsidRDefault="00E10BD6">
          <w:pPr>
            <w:pStyle w:val="TOC2"/>
            <w:tabs>
              <w:tab w:val="right" w:leader="dot" w:pos="9063"/>
            </w:tabs>
            <w:rPr>
              <w:rFonts w:eastAsiaTheme="minorEastAsia"/>
              <w:noProof/>
              <w:lang w:eastAsia="en-GB"/>
            </w:rPr>
          </w:pPr>
          <w:hyperlink w:anchor="_Toc58673251" w:history="1">
            <w:r w:rsidRPr="001B5EF8">
              <w:rPr>
                <w:rStyle w:val="Hyperlink"/>
                <w:rFonts w:ascii="Times New Roman" w:hAnsi="Times New Roman" w:cs="Times New Roman"/>
                <w:bCs/>
                <w:noProof/>
              </w:rPr>
              <w:t>2.2.2 Bowman’s Strategy Clock</w:t>
            </w:r>
            <w:r>
              <w:rPr>
                <w:noProof/>
                <w:webHidden/>
              </w:rPr>
              <w:tab/>
            </w:r>
            <w:r>
              <w:rPr>
                <w:noProof/>
                <w:webHidden/>
              </w:rPr>
              <w:fldChar w:fldCharType="begin"/>
            </w:r>
            <w:r>
              <w:rPr>
                <w:noProof/>
                <w:webHidden/>
              </w:rPr>
              <w:instrText xml:space="preserve"> PAGEREF _Toc58673251 \h </w:instrText>
            </w:r>
            <w:r>
              <w:rPr>
                <w:noProof/>
                <w:webHidden/>
              </w:rPr>
            </w:r>
            <w:r>
              <w:rPr>
                <w:noProof/>
                <w:webHidden/>
              </w:rPr>
              <w:fldChar w:fldCharType="separate"/>
            </w:r>
            <w:r>
              <w:rPr>
                <w:noProof/>
                <w:webHidden/>
              </w:rPr>
              <w:t>10</w:t>
            </w:r>
            <w:r>
              <w:rPr>
                <w:noProof/>
                <w:webHidden/>
              </w:rPr>
              <w:fldChar w:fldCharType="end"/>
            </w:r>
          </w:hyperlink>
        </w:p>
        <w:p w14:paraId="227BC33E" w14:textId="77777777" w:rsidR="00E10BD6" w:rsidRDefault="00E10BD6">
          <w:pPr>
            <w:pStyle w:val="TOC1"/>
            <w:tabs>
              <w:tab w:val="right" w:leader="dot" w:pos="9063"/>
            </w:tabs>
            <w:rPr>
              <w:rFonts w:eastAsiaTheme="minorEastAsia"/>
              <w:noProof/>
              <w:lang w:eastAsia="en-GB"/>
            </w:rPr>
          </w:pPr>
          <w:hyperlink w:anchor="_Toc58673252" w:history="1">
            <w:r w:rsidRPr="001B5EF8">
              <w:rPr>
                <w:rStyle w:val="Hyperlink"/>
                <w:rFonts w:ascii="Times New Roman" w:hAnsi="Times New Roman" w:cs="Times New Roman"/>
                <w:b/>
                <w:noProof/>
              </w:rPr>
              <w:t>2.3 Industry Analysis Using Porter’s Five Forces</w:t>
            </w:r>
            <w:r>
              <w:rPr>
                <w:noProof/>
                <w:webHidden/>
              </w:rPr>
              <w:tab/>
            </w:r>
            <w:r>
              <w:rPr>
                <w:noProof/>
                <w:webHidden/>
              </w:rPr>
              <w:fldChar w:fldCharType="begin"/>
            </w:r>
            <w:r>
              <w:rPr>
                <w:noProof/>
                <w:webHidden/>
              </w:rPr>
              <w:instrText xml:space="preserve"> PAGEREF _Toc58673252 \h </w:instrText>
            </w:r>
            <w:r>
              <w:rPr>
                <w:noProof/>
                <w:webHidden/>
              </w:rPr>
            </w:r>
            <w:r>
              <w:rPr>
                <w:noProof/>
                <w:webHidden/>
              </w:rPr>
              <w:fldChar w:fldCharType="separate"/>
            </w:r>
            <w:r>
              <w:rPr>
                <w:noProof/>
                <w:webHidden/>
              </w:rPr>
              <w:t>13</w:t>
            </w:r>
            <w:r>
              <w:rPr>
                <w:noProof/>
                <w:webHidden/>
              </w:rPr>
              <w:fldChar w:fldCharType="end"/>
            </w:r>
          </w:hyperlink>
        </w:p>
        <w:p w14:paraId="00FDE497" w14:textId="77777777" w:rsidR="00E10BD6" w:rsidRDefault="00E10BD6">
          <w:pPr>
            <w:pStyle w:val="TOC2"/>
            <w:tabs>
              <w:tab w:val="right" w:leader="dot" w:pos="9063"/>
            </w:tabs>
            <w:rPr>
              <w:rFonts w:eastAsiaTheme="minorEastAsia"/>
              <w:noProof/>
              <w:lang w:eastAsia="en-GB"/>
            </w:rPr>
          </w:pPr>
          <w:hyperlink w:anchor="_Toc58673253" w:history="1">
            <w:r w:rsidRPr="001B5EF8">
              <w:rPr>
                <w:rStyle w:val="Hyperlink"/>
                <w:rFonts w:ascii="Times New Roman" w:hAnsi="Times New Roman" w:cs="Times New Roman"/>
                <w:noProof/>
              </w:rPr>
              <w:t>2.3.1 Threat of Entry</w:t>
            </w:r>
            <w:r>
              <w:rPr>
                <w:noProof/>
                <w:webHidden/>
              </w:rPr>
              <w:tab/>
            </w:r>
            <w:r>
              <w:rPr>
                <w:noProof/>
                <w:webHidden/>
              </w:rPr>
              <w:fldChar w:fldCharType="begin"/>
            </w:r>
            <w:r>
              <w:rPr>
                <w:noProof/>
                <w:webHidden/>
              </w:rPr>
              <w:instrText xml:space="preserve"> PAGEREF _Toc58673253 \h </w:instrText>
            </w:r>
            <w:r>
              <w:rPr>
                <w:noProof/>
                <w:webHidden/>
              </w:rPr>
            </w:r>
            <w:r>
              <w:rPr>
                <w:noProof/>
                <w:webHidden/>
              </w:rPr>
              <w:fldChar w:fldCharType="separate"/>
            </w:r>
            <w:r>
              <w:rPr>
                <w:noProof/>
                <w:webHidden/>
              </w:rPr>
              <w:t>14</w:t>
            </w:r>
            <w:r>
              <w:rPr>
                <w:noProof/>
                <w:webHidden/>
              </w:rPr>
              <w:fldChar w:fldCharType="end"/>
            </w:r>
          </w:hyperlink>
        </w:p>
        <w:p w14:paraId="273717C6" w14:textId="77777777" w:rsidR="00E10BD6" w:rsidRDefault="00E10BD6">
          <w:pPr>
            <w:pStyle w:val="TOC2"/>
            <w:tabs>
              <w:tab w:val="right" w:leader="dot" w:pos="9063"/>
            </w:tabs>
            <w:rPr>
              <w:rFonts w:eastAsiaTheme="minorEastAsia"/>
              <w:noProof/>
              <w:lang w:eastAsia="en-GB"/>
            </w:rPr>
          </w:pPr>
          <w:hyperlink w:anchor="_Toc58673254" w:history="1">
            <w:r w:rsidRPr="001B5EF8">
              <w:rPr>
                <w:rStyle w:val="Hyperlink"/>
                <w:rFonts w:ascii="Times New Roman" w:hAnsi="Times New Roman" w:cs="Times New Roman"/>
                <w:noProof/>
              </w:rPr>
              <w:t>2.3.2 Threat of Substitutes</w:t>
            </w:r>
            <w:r>
              <w:rPr>
                <w:noProof/>
                <w:webHidden/>
              </w:rPr>
              <w:tab/>
            </w:r>
            <w:r>
              <w:rPr>
                <w:noProof/>
                <w:webHidden/>
              </w:rPr>
              <w:fldChar w:fldCharType="begin"/>
            </w:r>
            <w:r>
              <w:rPr>
                <w:noProof/>
                <w:webHidden/>
              </w:rPr>
              <w:instrText xml:space="preserve"> PAGEREF _Toc58673254 \h </w:instrText>
            </w:r>
            <w:r>
              <w:rPr>
                <w:noProof/>
                <w:webHidden/>
              </w:rPr>
            </w:r>
            <w:r>
              <w:rPr>
                <w:noProof/>
                <w:webHidden/>
              </w:rPr>
              <w:fldChar w:fldCharType="separate"/>
            </w:r>
            <w:r>
              <w:rPr>
                <w:noProof/>
                <w:webHidden/>
              </w:rPr>
              <w:t>15</w:t>
            </w:r>
            <w:r>
              <w:rPr>
                <w:noProof/>
                <w:webHidden/>
              </w:rPr>
              <w:fldChar w:fldCharType="end"/>
            </w:r>
          </w:hyperlink>
        </w:p>
        <w:p w14:paraId="0797D323" w14:textId="77777777" w:rsidR="00E10BD6" w:rsidRDefault="00E10BD6">
          <w:pPr>
            <w:pStyle w:val="TOC2"/>
            <w:tabs>
              <w:tab w:val="right" w:leader="dot" w:pos="9063"/>
            </w:tabs>
            <w:rPr>
              <w:rFonts w:eastAsiaTheme="minorEastAsia"/>
              <w:noProof/>
              <w:lang w:eastAsia="en-GB"/>
            </w:rPr>
          </w:pPr>
          <w:hyperlink w:anchor="_Toc58673255" w:history="1">
            <w:r w:rsidRPr="001B5EF8">
              <w:rPr>
                <w:rStyle w:val="Hyperlink"/>
                <w:rFonts w:ascii="Times New Roman" w:hAnsi="Times New Roman" w:cs="Times New Roman"/>
                <w:noProof/>
              </w:rPr>
              <w:t>2.3.3 Bargaining Power of Buyers</w:t>
            </w:r>
            <w:r>
              <w:rPr>
                <w:noProof/>
                <w:webHidden/>
              </w:rPr>
              <w:tab/>
            </w:r>
            <w:r>
              <w:rPr>
                <w:noProof/>
                <w:webHidden/>
              </w:rPr>
              <w:fldChar w:fldCharType="begin"/>
            </w:r>
            <w:r>
              <w:rPr>
                <w:noProof/>
                <w:webHidden/>
              </w:rPr>
              <w:instrText xml:space="preserve"> PAGEREF _Toc58673255 \h </w:instrText>
            </w:r>
            <w:r>
              <w:rPr>
                <w:noProof/>
                <w:webHidden/>
              </w:rPr>
            </w:r>
            <w:r>
              <w:rPr>
                <w:noProof/>
                <w:webHidden/>
              </w:rPr>
              <w:fldChar w:fldCharType="separate"/>
            </w:r>
            <w:r>
              <w:rPr>
                <w:noProof/>
                <w:webHidden/>
              </w:rPr>
              <w:t>15</w:t>
            </w:r>
            <w:r>
              <w:rPr>
                <w:noProof/>
                <w:webHidden/>
              </w:rPr>
              <w:fldChar w:fldCharType="end"/>
            </w:r>
          </w:hyperlink>
        </w:p>
        <w:p w14:paraId="668B9A46" w14:textId="77777777" w:rsidR="00E10BD6" w:rsidRDefault="00E10BD6">
          <w:pPr>
            <w:pStyle w:val="TOC2"/>
            <w:tabs>
              <w:tab w:val="right" w:leader="dot" w:pos="9063"/>
            </w:tabs>
            <w:rPr>
              <w:rFonts w:eastAsiaTheme="minorEastAsia"/>
              <w:noProof/>
              <w:lang w:eastAsia="en-GB"/>
            </w:rPr>
          </w:pPr>
          <w:hyperlink w:anchor="_Toc58673256" w:history="1">
            <w:r w:rsidRPr="001B5EF8">
              <w:rPr>
                <w:rStyle w:val="Hyperlink"/>
                <w:rFonts w:ascii="Times New Roman" w:hAnsi="Times New Roman" w:cs="Times New Roman"/>
                <w:noProof/>
              </w:rPr>
              <w:t>2.3.4 Bargaining Power of Suppliers</w:t>
            </w:r>
            <w:r>
              <w:rPr>
                <w:noProof/>
                <w:webHidden/>
              </w:rPr>
              <w:tab/>
            </w:r>
            <w:r>
              <w:rPr>
                <w:noProof/>
                <w:webHidden/>
              </w:rPr>
              <w:fldChar w:fldCharType="begin"/>
            </w:r>
            <w:r>
              <w:rPr>
                <w:noProof/>
                <w:webHidden/>
              </w:rPr>
              <w:instrText xml:space="preserve"> PAGEREF _Toc58673256 \h </w:instrText>
            </w:r>
            <w:r>
              <w:rPr>
                <w:noProof/>
                <w:webHidden/>
              </w:rPr>
            </w:r>
            <w:r>
              <w:rPr>
                <w:noProof/>
                <w:webHidden/>
              </w:rPr>
              <w:fldChar w:fldCharType="separate"/>
            </w:r>
            <w:r>
              <w:rPr>
                <w:noProof/>
                <w:webHidden/>
              </w:rPr>
              <w:t>16</w:t>
            </w:r>
            <w:r>
              <w:rPr>
                <w:noProof/>
                <w:webHidden/>
              </w:rPr>
              <w:fldChar w:fldCharType="end"/>
            </w:r>
          </w:hyperlink>
        </w:p>
        <w:p w14:paraId="14AA6C9A" w14:textId="77777777" w:rsidR="00E10BD6" w:rsidRDefault="00E10BD6">
          <w:pPr>
            <w:pStyle w:val="TOC2"/>
            <w:tabs>
              <w:tab w:val="right" w:leader="dot" w:pos="9063"/>
            </w:tabs>
            <w:rPr>
              <w:rFonts w:eastAsiaTheme="minorEastAsia"/>
              <w:noProof/>
              <w:lang w:eastAsia="en-GB"/>
            </w:rPr>
          </w:pPr>
          <w:hyperlink w:anchor="_Toc58673257" w:history="1">
            <w:r w:rsidRPr="001B5EF8">
              <w:rPr>
                <w:rStyle w:val="Hyperlink"/>
                <w:rFonts w:ascii="Times New Roman" w:hAnsi="Times New Roman" w:cs="Times New Roman"/>
                <w:noProof/>
              </w:rPr>
              <w:t>2.3.5 Competition Among Rivalries</w:t>
            </w:r>
            <w:r>
              <w:rPr>
                <w:noProof/>
                <w:webHidden/>
              </w:rPr>
              <w:tab/>
            </w:r>
            <w:r>
              <w:rPr>
                <w:noProof/>
                <w:webHidden/>
              </w:rPr>
              <w:fldChar w:fldCharType="begin"/>
            </w:r>
            <w:r>
              <w:rPr>
                <w:noProof/>
                <w:webHidden/>
              </w:rPr>
              <w:instrText xml:space="preserve"> PAGEREF _Toc58673257 \h </w:instrText>
            </w:r>
            <w:r>
              <w:rPr>
                <w:noProof/>
                <w:webHidden/>
              </w:rPr>
            </w:r>
            <w:r>
              <w:rPr>
                <w:noProof/>
                <w:webHidden/>
              </w:rPr>
              <w:fldChar w:fldCharType="separate"/>
            </w:r>
            <w:r>
              <w:rPr>
                <w:noProof/>
                <w:webHidden/>
              </w:rPr>
              <w:t>16</w:t>
            </w:r>
            <w:r>
              <w:rPr>
                <w:noProof/>
                <w:webHidden/>
              </w:rPr>
              <w:fldChar w:fldCharType="end"/>
            </w:r>
          </w:hyperlink>
        </w:p>
        <w:p w14:paraId="691500CC" w14:textId="77777777" w:rsidR="00E10BD6" w:rsidRDefault="00E10BD6">
          <w:pPr>
            <w:pStyle w:val="TOC1"/>
            <w:tabs>
              <w:tab w:val="right" w:leader="dot" w:pos="9063"/>
            </w:tabs>
            <w:rPr>
              <w:rFonts w:eastAsiaTheme="minorEastAsia"/>
              <w:noProof/>
              <w:lang w:eastAsia="en-GB"/>
            </w:rPr>
          </w:pPr>
          <w:hyperlink w:anchor="_Toc58673258" w:history="1">
            <w:r w:rsidRPr="001B5EF8">
              <w:rPr>
                <w:rStyle w:val="Hyperlink"/>
                <w:rFonts w:ascii="Times New Roman" w:hAnsi="Times New Roman" w:cs="Times New Roman"/>
                <w:b/>
                <w:bCs/>
                <w:noProof/>
              </w:rPr>
              <w:t>3.0 Sustainable Competitive Advantage</w:t>
            </w:r>
            <w:r w:rsidRPr="001B5EF8">
              <w:rPr>
                <w:rStyle w:val="Hyperlink"/>
                <w:rFonts w:ascii="Times New Roman" w:hAnsi="Times New Roman" w:cs="Times New Roman"/>
                <w:b/>
                <w:noProof/>
              </w:rPr>
              <w:t>: The Key to Delivering Innovative Customer Care After a Pandemic</w:t>
            </w:r>
            <w:r>
              <w:rPr>
                <w:noProof/>
                <w:webHidden/>
              </w:rPr>
              <w:tab/>
            </w:r>
            <w:r>
              <w:rPr>
                <w:noProof/>
                <w:webHidden/>
              </w:rPr>
              <w:fldChar w:fldCharType="begin"/>
            </w:r>
            <w:r>
              <w:rPr>
                <w:noProof/>
                <w:webHidden/>
              </w:rPr>
              <w:instrText xml:space="preserve"> PAGEREF _Toc58673258 \h </w:instrText>
            </w:r>
            <w:r>
              <w:rPr>
                <w:noProof/>
                <w:webHidden/>
              </w:rPr>
            </w:r>
            <w:r>
              <w:rPr>
                <w:noProof/>
                <w:webHidden/>
              </w:rPr>
              <w:fldChar w:fldCharType="separate"/>
            </w:r>
            <w:r>
              <w:rPr>
                <w:noProof/>
                <w:webHidden/>
              </w:rPr>
              <w:t>17</w:t>
            </w:r>
            <w:r>
              <w:rPr>
                <w:noProof/>
                <w:webHidden/>
              </w:rPr>
              <w:fldChar w:fldCharType="end"/>
            </w:r>
          </w:hyperlink>
        </w:p>
        <w:p w14:paraId="65CC7C6E" w14:textId="77777777" w:rsidR="00E10BD6" w:rsidRDefault="00E10BD6">
          <w:pPr>
            <w:pStyle w:val="TOC2"/>
            <w:tabs>
              <w:tab w:val="right" w:leader="dot" w:pos="9063"/>
            </w:tabs>
            <w:rPr>
              <w:rFonts w:eastAsiaTheme="minorEastAsia"/>
              <w:noProof/>
              <w:lang w:eastAsia="en-GB"/>
            </w:rPr>
          </w:pPr>
          <w:hyperlink w:anchor="_Toc58673259" w:history="1">
            <w:r w:rsidRPr="001B5EF8">
              <w:rPr>
                <w:rStyle w:val="Hyperlink"/>
                <w:rFonts w:ascii="Times New Roman" w:hAnsi="Times New Roman" w:cs="Times New Roman"/>
                <w:b/>
                <w:noProof/>
              </w:rPr>
              <w:t>3.1 Strategic Options</w:t>
            </w:r>
            <w:r>
              <w:rPr>
                <w:noProof/>
                <w:webHidden/>
              </w:rPr>
              <w:tab/>
            </w:r>
            <w:r>
              <w:rPr>
                <w:noProof/>
                <w:webHidden/>
              </w:rPr>
              <w:fldChar w:fldCharType="begin"/>
            </w:r>
            <w:r>
              <w:rPr>
                <w:noProof/>
                <w:webHidden/>
              </w:rPr>
              <w:instrText xml:space="preserve"> PAGEREF _Toc58673259 \h </w:instrText>
            </w:r>
            <w:r>
              <w:rPr>
                <w:noProof/>
                <w:webHidden/>
              </w:rPr>
            </w:r>
            <w:r>
              <w:rPr>
                <w:noProof/>
                <w:webHidden/>
              </w:rPr>
              <w:fldChar w:fldCharType="separate"/>
            </w:r>
            <w:r>
              <w:rPr>
                <w:noProof/>
                <w:webHidden/>
              </w:rPr>
              <w:t>18</w:t>
            </w:r>
            <w:r>
              <w:rPr>
                <w:noProof/>
                <w:webHidden/>
              </w:rPr>
              <w:fldChar w:fldCharType="end"/>
            </w:r>
          </w:hyperlink>
        </w:p>
        <w:p w14:paraId="70CE7E7F" w14:textId="77777777" w:rsidR="00E10BD6" w:rsidRDefault="00E10BD6">
          <w:pPr>
            <w:pStyle w:val="TOC1"/>
            <w:tabs>
              <w:tab w:val="right" w:leader="dot" w:pos="9063"/>
            </w:tabs>
            <w:rPr>
              <w:rFonts w:eastAsiaTheme="minorEastAsia"/>
              <w:noProof/>
              <w:lang w:eastAsia="en-GB"/>
            </w:rPr>
          </w:pPr>
          <w:hyperlink w:anchor="_Toc58673260" w:history="1">
            <w:r w:rsidRPr="001B5EF8">
              <w:rPr>
                <w:rStyle w:val="Hyperlink"/>
                <w:rFonts w:ascii="Times New Roman" w:hAnsi="Times New Roman" w:cs="Times New Roman"/>
                <w:noProof/>
              </w:rPr>
              <w:t>3.2 Implications</w:t>
            </w:r>
            <w:r>
              <w:rPr>
                <w:noProof/>
                <w:webHidden/>
              </w:rPr>
              <w:tab/>
            </w:r>
            <w:r>
              <w:rPr>
                <w:noProof/>
                <w:webHidden/>
              </w:rPr>
              <w:fldChar w:fldCharType="begin"/>
            </w:r>
            <w:r>
              <w:rPr>
                <w:noProof/>
                <w:webHidden/>
              </w:rPr>
              <w:instrText xml:space="preserve"> PAGEREF _Toc58673260 \h </w:instrText>
            </w:r>
            <w:r>
              <w:rPr>
                <w:noProof/>
                <w:webHidden/>
              </w:rPr>
            </w:r>
            <w:r>
              <w:rPr>
                <w:noProof/>
                <w:webHidden/>
              </w:rPr>
              <w:fldChar w:fldCharType="separate"/>
            </w:r>
            <w:r>
              <w:rPr>
                <w:noProof/>
                <w:webHidden/>
              </w:rPr>
              <w:t>20</w:t>
            </w:r>
            <w:r>
              <w:rPr>
                <w:noProof/>
                <w:webHidden/>
              </w:rPr>
              <w:fldChar w:fldCharType="end"/>
            </w:r>
          </w:hyperlink>
        </w:p>
        <w:p w14:paraId="3CD7B59D" w14:textId="77777777" w:rsidR="00E10BD6" w:rsidRDefault="00E10BD6">
          <w:pPr>
            <w:pStyle w:val="TOC1"/>
            <w:tabs>
              <w:tab w:val="right" w:leader="dot" w:pos="9063"/>
            </w:tabs>
            <w:rPr>
              <w:rFonts w:eastAsiaTheme="minorEastAsia"/>
              <w:noProof/>
              <w:lang w:eastAsia="en-GB"/>
            </w:rPr>
          </w:pPr>
          <w:hyperlink w:anchor="_Toc58673261" w:history="1">
            <w:r w:rsidRPr="001B5EF8">
              <w:rPr>
                <w:rStyle w:val="Hyperlink"/>
                <w:rFonts w:ascii="Times New Roman" w:hAnsi="Times New Roman" w:cs="Times New Roman"/>
                <w:b/>
                <w:bCs/>
                <w:noProof/>
              </w:rPr>
              <w:t>4.0 Conclusion and Recommendations</w:t>
            </w:r>
            <w:r>
              <w:rPr>
                <w:noProof/>
                <w:webHidden/>
              </w:rPr>
              <w:tab/>
            </w:r>
            <w:r>
              <w:rPr>
                <w:noProof/>
                <w:webHidden/>
              </w:rPr>
              <w:fldChar w:fldCharType="begin"/>
            </w:r>
            <w:r>
              <w:rPr>
                <w:noProof/>
                <w:webHidden/>
              </w:rPr>
              <w:instrText xml:space="preserve"> PAGEREF _Toc58673261 \h </w:instrText>
            </w:r>
            <w:r>
              <w:rPr>
                <w:noProof/>
                <w:webHidden/>
              </w:rPr>
            </w:r>
            <w:r>
              <w:rPr>
                <w:noProof/>
                <w:webHidden/>
              </w:rPr>
              <w:fldChar w:fldCharType="separate"/>
            </w:r>
            <w:r>
              <w:rPr>
                <w:noProof/>
                <w:webHidden/>
              </w:rPr>
              <w:t>21</w:t>
            </w:r>
            <w:r>
              <w:rPr>
                <w:noProof/>
                <w:webHidden/>
              </w:rPr>
              <w:fldChar w:fldCharType="end"/>
            </w:r>
          </w:hyperlink>
        </w:p>
        <w:p w14:paraId="3A5F1C08" w14:textId="77777777" w:rsidR="00E10BD6" w:rsidRDefault="00E10BD6">
          <w:pPr>
            <w:pStyle w:val="TOC1"/>
            <w:tabs>
              <w:tab w:val="right" w:leader="dot" w:pos="9063"/>
            </w:tabs>
            <w:rPr>
              <w:rFonts w:eastAsiaTheme="minorEastAsia"/>
              <w:noProof/>
              <w:lang w:eastAsia="en-GB"/>
            </w:rPr>
          </w:pPr>
          <w:hyperlink w:anchor="_Toc58673262" w:history="1">
            <w:r w:rsidRPr="001B5EF8">
              <w:rPr>
                <w:rStyle w:val="Hyperlink"/>
                <w:rFonts w:ascii="Times New Roman" w:hAnsi="Times New Roman" w:cs="Times New Roman"/>
                <w:b/>
                <w:noProof/>
              </w:rPr>
              <w:t>BIBLIOGRAPHY</w:t>
            </w:r>
            <w:r>
              <w:rPr>
                <w:noProof/>
                <w:webHidden/>
              </w:rPr>
              <w:tab/>
            </w:r>
            <w:r>
              <w:rPr>
                <w:noProof/>
                <w:webHidden/>
              </w:rPr>
              <w:fldChar w:fldCharType="begin"/>
            </w:r>
            <w:r>
              <w:rPr>
                <w:noProof/>
                <w:webHidden/>
              </w:rPr>
              <w:instrText xml:space="preserve"> PAGEREF _Toc58673262 \h </w:instrText>
            </w:r>
            <w:r>
              <w:rPr>
                <w:noProof/>
                <w:webHidden/>
              </w:rPr>
            </w:r>
            <w:r>
              <w:rPr>
                <w:noProof/>
                <w:webHidden/>
              </w:rPr>
              <w:fldChar w:fldCharType="separate"/>
            </w:r>
            <w:r>
              <w:rPr>
                <w:noProof/>
                <w:webHidden/>
              </w:rPr>
              <w:t>22</w:t>
            </w:r>
            <w:r>
              <w:rPr>
                <w:noProof/>
                <w:webHidden/>
              </w:rPr>
              <w:fldChar w:fldCharType="end"/>
            </w:r>
          </w:hyperlink>
        </w:p>
        <w:p w14:paraId="3245C9EF" w14:textId="6DC32A22" w:rsidR="00E10BD6" w:rsidRDefault="00E10BD6">
          <w:r>
            <w:rPr>
              <w:b/>
              <w:bCs/>
              <w:noProof/>
            </w:rPr>
            <w:fldChar w:fldCharType="end"/>
          </w:r>
        </w:p>
      </w:sdtContent>
    </w:sdt>
    <w:p w14:paraId="5D0714AF" w14:textId="77777777" w:rsidR="00E10BD6" w:rsidRDefault="00E10BD6">
      <w:pPr>
        <w:rPr>
          <w:rFonts w:ascii="Times New Roman" w:eastAsia="Times New Roman" w:hAnsi="Times New Roman" w:cs="Times New Roman"/>
          <w:color w:val="2F5496" w:themeColor="accent1" w:themeShade="BF"/>
          <w:sz w:val="32"/>
          <w:szCs w:val="32"/>
        </w:rPr>
      </w:pPr>
      <w:bookmarkStart w:id="0" w:name="_Toc58673242"/>
      <w:r>
        <w:rPr>
          <w:rFonts w:ascii="Times New Roman" w:eastAsia="Times New Roman" w:hAnsi="Times New Roman" w:cs="Times New Roman"/>
        </w:rPr>
        <w:br w:type="page"/>
      </w:r>
    </w:p>
    <w:p w14:paraId="5986C0EA" w14:textId="23B11F36" w:rsidR="005E7913" w:rsidRPr="00CB5E41" w:rsidRDefault="5AD2C62A" w:rsidP="00B51B3F">
      <w:pPr>
        <w:pStyle w:val="Heading1"/>
        <w:rPr>
          <w:rFonts w:ascii="Times New Roman" w:eastAsia="Times New Roman" w:hAnsi="Times New Roman" w:cs="Times New Roman"/>
        </w:rPr>
      </w:pPr>
      <w:r w:rsidRPr="00CB5E41">
        <w:rPr>
          <w:rFonts w:ascii="Times New Roman" w:eastAsia="Times New Roman" w:hAnsi="Times New Roman" w:cs="Times New Roman"/>
        </w:rPr>
        <w:t>Executive Summary</w:t>
      </w:r>
      <w:bookmarkEnd w:id="0"/>
    </w:p>
    <w:p w14:paraId="2A30054C" w14:textId="3792FA57" w:rsidR="005E7913" w:rsidRPr="00CC130C" w:rsidRDefault="00CB5E41" w:rsidP="640848EF">
      <w:pPr>
        <w:spacing w:line="480" w:lineRule="auto"/>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Pandemics change the way</w:t>
      </w:r>
      <w:r w:rsidR="5AD2C62A" w:rsidRPr="00CC130C">
        <w:rPr>
          <w:rFonts w:ascii="Times New Roman" w:eastAsia="Calibri" w:hAnsi="Times New Roman" w:cs="Times New Roman"/>
          <w:color w:val="000000" w:themeColor="text1"/>
          <w:sz w:val="24"/>
          <w:szCs w:val="24"/>
        </w:rPr>
        <w:t xml:space="preserve"> businesses run their operations, </w:t>
      </w:r>
      <w:r w:rsidR="32567757" w:rsidRPr="00CC130C">
        <w:rPr>
          <w:rFonts w:ascii="Times New Roman" w:eastAsia="Calibri" w:hAnsi="Times New Roman" w:cs="Times New Roman"/>
          <w:color w:val="000000" w:themeColor="text1"/>
          <w:sz w:val="24"/>
          <w:szCs w:val="24"/>
        </w:rPr>
        <w:t>impact</w:t>
      </w:r>
      <w:r w:rsidR="424A41DA" w:rsidRPr="00CC130C">
        <w:rPr>
          <w:rFonts w:ascii="Times New Roman" w:eastAsia="Calibri" w:hAnsi="Times New Roman" w:cs="Times New Roman"/>
          <w:color w:val="000000" w:themeColor="text1"/>
          <w:sz w:val="24"/>
          <w:szCs w:val="24"/>
        </w:rPr>
        <w:t>s</w:t>
      </w:r>
      <w:r w:rsidR="5AD2C62A" w:rsidRPr="00CC130C">
        <w:rPr>
          <w:rFonts w:ascii="Times New Roman" w:eastAsia="Calibri" w:hAnsi="Times New Roman" w:cs="Times New Roman"/>
          <w:color w:val="000000" w:themeColor="text1"/>
          <w:sz w:val="24"/>
          <w:szCs w:val="24"/>
        </w:rPr>
        <w:t xml:space="preserve"> upon revenue </w:t>
      </w:r>
      <w:r w:rsidR="18CC1128" w:rsidRPr="00CC130C">
        <w:rPr>
          <w:rFonts w:ascii="Times New Roman" w:eastAsia="Calibri" w:hAnsi="Times New Roman" w:cs="Times New Roman"/>
          <w:color w:val="000000" w:themeColor="text1"/>
          <w:sz w:val="24"/>
          <w:szCs w:val="24"/>
        </w:rPr>
        <w:t>generation,</w:t>
      </w:r>
      <w:r w:rsidR="5AD2C62A" w:rsidRPr="00CC130C">
        <w:rPr>
          <w:rFonts w:ascii="Times New Roman" w:eastAsia="Calibri" w:hAnsi="Times New Roman" w:cs="Times New Roman"/>
          <w:color w:val="000000" w:themeColor="text1"/>
          <w:sz w:val="24"/>
          <w:szCs w:val="24"/>
        </w:rPr>
        <w:t xml:space="preserve"> and </w:t>
      </w:r>
      <w:r w:rsidR="41C48DB3" w:rsidRPr="00CC130C">
        <w:rPr>
          <w:rFonts w:ascii="Times New Roman" w:eastAsia="Calibri" w:hAnsi="Times New Roman" w:cs="Times New Roman"/>
          <w:color w:val="000000" w:themeColor="text1"/>
          <w:sz w:val="24"/>
          <w:szCs w:val="24"/>
        </w:rPr>
        <w:t>affect</w:t>
      </w:r>
      <w:r w:rsidR="5AD2C62A" w:rsidRPr="00CC130C">
        <w:rPr>
          <w:rFonts w:ascii="Times New Roman" w:eastAsia="Calibri" w:hAnsi="Times New Roman" w:cs="Times New Roman"/>
          <w:color w:val="000000" w:themeColor="text1"/>
          <w:sz w:val="24"/>
          <w:szCs w:val="24"/>
        </w:rPr>
        <w:t xml:space="preserve"> all </w:t>
      </w:r>
      <w:r w:rsidR="74B4657F" w:rsidRPr="00CC130C">
        <w:rPr>
          <w:rFonts w:ascii="Times New Roman" w:eastAsia="Calibri" w:hAnsi="Times New Roman" w:cs="Times New Roman"/>
          <w:color w:val="000000" w:themeColor="text1"/>
          <w:sz w:val="24"/>
          <w:szCs w:val="24"/>
        </w:rPr>
        <w:t>interfaces</w:t>
      </w:r>
      <w:r w:rsidR="5AD2C62A" w:rsidRPr="00CC130C">
        <w:rPr>
          <w:rFonts w:ascii="Times New Roman" w:eastAsia="Calibri" w:hAnsi="Times New Roman" w:cs="Times New Roman"/>
          <w:color w:val="000000" w:themeColor="text1"/>
          <w:sz w:val="24"/>
          <w:szCs w:val="24"/>
        </w:rPr>
        <w:t xml:space="preserve"> with customers. It however, provides new opportunities for growth. Thus, companies must not only lament at their losses, but boldly embrace the opportunities presented </w:t>
      </w:r>
      <w:r w:rsidR="4AF84531" w:rsidRPr="00CC130C">
        <w:rPr>
          <w:rFonts w:ascii="Times New Roman" w:eastAsia="Calibri" w:hAnsi="Times New Roman" w:cs="Times New Roman"/>
          <w:color w:val="000000" w:themeColor="text1"/>
          <w:sz w:val="24"/>
          <w:szCs w:val="24"/>
        </w:rPr>
        <w:t>to them</w:t>
      </w:r>
      <w:r w:rsidR="5AD2C62A" w:rsidRPr="00CC130C">
        <w:rPr>
          <w:rFonts w:ascii="Times New Roman" w:eastAsia="Calibri" w:hAnsi="Times New Roman" w:cs="Times New Roman"/>
          <w:color w:val="000000" w:themeColor="text1"/>
          <w:sz w:val="24"/>
          <w:szCs w:val="24"/>
        </w:rPr>
        <w:t>. This report evaluates the strategic options that Primark may choose to adopt</w:t>
      </w:r>
      <w:r w:rsidR="726CF88C" w:rsidRPr="00CC130C">
        <w:rPr>
          <w:rFonts w:ascii="Times New Roman" w:eastAsia="Calibri" w:hAnsi="Times New Roman" w:cs="Times New Roman"/>
          <w:color w:val="000000" w:themeColor="text1"/>
          <w:sz w:val="24"/>
          <w:szCs w:val="24"/>
        </w:rPr>
        <w:t>,</w:t>
      </w:r>
      <w:r w:rsidR="5AD2C62A" w:rsidRPr="00CC130C">
        <w:rPr>
          <w:rFonts w:ascii="Times New Roman" w:eastAsia="Calibri" w:hAnsi="Times New Roman" w:cs="Times New Roman"/>
          <w:color w:val="000000" w:themeColor="text1"/>
          <w:sz w:val="24"/>
          <w:szCs w:val="24"/>
        </w:rPr>
        <w:t xml:space="preserve"> to deliver innovative customer care and sustainable competitive advantage in the wake of a pandemic. The report finds that technological innovation is a major constituent of resilient strategies. Thus, </w:t>
      </w:r>
      <w:r w:rsidR="2220E695" w:rsidRPr="00CC130C">
        <w:rPr>
          <w:rFonts w:ascii="Times New Roman" w:eastAsia="Calibri" w:hAnsi="Times New Roman" w:cs="Times New Roman"/>
          <w:color w:val="000000" w:themeColor="text1"/>
          <w:sz w:val="24"/>
          <w:szCs w:val="24"/>
        </w:rPr>
        <w:t>most of</w:t>
      </w:r>
      <w:r w:rsidR="5AD2C62A" w:rsidRPr="00CC130C">
        <w:rPr>
          <w:rFonts w:ascii="Times New Roman" w:eastAsia="Calibri" w:hAnsi="Times New Roman" w:cs="Times New Roman"/>
          <w:color w:val="000000" w:themeColor="text1"/>
          <w:sz w:val="24"/>
          <w:szCs w:val="24"/>
        </w:rPr>
        <w:t xml:space="preserve"> the strategic options generated herein are centred on acquiring technological competencies. It is no doubt that the suggestions in this report will </w:t>
      </w:r>
      <w:r w:rsidR="5AD2C62A" w:rsidRPr="00CC130C">
        <w:rPr>
          <w:rFonts w:ascii="Times New Roman" w:eastAsia="Calibri" w:hAnsi="Times New Roman" w:cs="Times New Roman"/>
          <w:color w:val="000000" w:themeColor="text1"/>
          <w:sz w:val="24"/>
          <w:szCs w:val="24"/>
        </w:rPr>
        <w:lastRenderedPageBreak/>
        <w:t>creatively shape the organisation’s brand image and will deliver higher profit margins.</w:t>
      </w:r>
      <w:r w:rsidR="1646B499" w:rsidRPr="00CC130C">
        <w:rPr>
          <w:rFonts w:ascii="Times New Roman" w:eastAsia="Calibri" w:hAnsi="Times New Roman" w:cs="Times New Roman"/>
          <w:color w:val="000000" w:themeColor="text1"/>
          <w:sz w:val="24"/>
          <w:szCs w:val="24"/>
        </w:rPr>
        <w:t xml:space="preserve"> However,</w:t>
      </w:r>
      <w:r w:rsidR="254D153A" w:rsidRPr="00CC130C">
        <w:rPr>
          <w:rFonts w:ascii="Times New Roman" w:eastAsia="Calibri" w:hAnsi="Times New Roman" w:cs="Times New Roman"/>
          <w:color w:val="000000" w:themeColor="text1"/>
          <w:sz w:val="24"/>
          <w:szCs w:val="24"/>
        </w:rPr>
        <w:t xml:space="preserve"> implementing them will come at significant costs to Primark. </w:t>
      </w:r>
      <w:r w:rsidR="1646B499" w:rsidRPr="00CC130C">
        <w:rPr>
          <w:rFonts w:ascii="Times New Roman" w:eastAsia="Calibri" w:hAnsi="Times New Roman" w:cs="Times New Roman"/>
          <w:color w:val="000000" w:themeColor="text1"/>
          <w:sz w:val="24"/>
          <w:szCs w:val="24"/>
        </w:rPr>
        <w:t xml:space="preserve"> </w:t>
      </w:r>
    </w:p>
    <w:p w14:paraId="5A1746AE" w14:textId="0389931D" w:rsidR="005E7913" w:rsidRPr="00CB5E41" w:rsidRDefault="00B51B3F" w:rsidP="00B51B3F">
      <w:pPr>
        <w:pStyle w:val="Heading1"/>
        <w:rPr>
          <w:rFonts w:ascii="Times New Roman" w:hAnsi="Times New Roman" w:cs="Times New Roman"/>
          <w:b/>
          <w:color w:val="auto"/>
          <w:sz w:val="24"/>
          <w:szCs w:val="24"/>
        </w:rPr>
      </w:pPr>
      <w:bookmarkStart w:id="1" w:name="_Toc58673243"/>
      <w:r w:rsidRPr="00CB5E41">
        <w:rPr>
          <w:rFonts w:ascii="Times New Roman" w:hAnsi="Times New Roman" w:cs="Times New Roman"/>
          <w:b/>
          <w:color w:val="auto"/>
          <w:sz w:val="24"/>
          <w:szCs w:val="24"/>
        </w:rPr>
        <w:t xml:space="preserve">1.0 </w:t>
      </w:r>
      <w:r w:rsidR="005E7913" w:rsidRPr="00CB5E41">
        <w:rPr>
          <w:rFonts w:ascii="Times New Roman" w:hAnsi="Times New Roman" w:cs="Times New Roman"/>
          <w:b/>
          <w:color w:val="auto"/>
          <w:sz w:val="24"/>
          <w:szCs w:val="24"/>
        </w:rPr>
        <w:t>Introduction</w:t>
      </w:r>
      <w:bookmarkEnd w:id="1"/>
    </w:p>
    <w:p w14:paraId="4E2BD649" w14:textId="4FDD629A" w:rsidR="017E870A" w:rsidRPr="00A322EB" w:rsidRDefault="00B51B3F" w:rsidP="00B51B3F">
      <w:pPr>
        <w:pStyle w:val="Heading2"/>
        <w:rPr>
          <w:rFonts w:ascii="Times New Roman" w:eastAsiaTheme="minorEastAsia" w:hAnsi="Times New Roman" w:cs="Times New Roman"/>
          <w:color w:val="auto"/>
          <w:sz w:val="24"/>
          <w:szCs w:val="24"/>
        </w:rPr>
      </w:pPr>
      <w:bookmarkStart w:id="2" w:name="_Toc58673244"/>
      <w:r w:rsidRPr="00A322EB">
        <w:rPr>
          <w:rFonts w:ascii="Times New Roman" w:hAnsi="Times New Roman" w:cs="Times New Roman"/>
          <w:color w:val="auto"/>
          <w:sz w:val="24"/>
          <w:szCs w:val="24"/>
        </w:rPr>
        <w:t xml:space="preserve">1.1 </w:t>
      </w:r>
      <w:r w:rsidR="017E870A" w:rsidRPr="00A322EB">
        <w:rPr>
          <w:rFonts w:ascii="Times New Roman" w:hAnsi="Times New Roman" w:cs="Times New Roman"/>
          <w:color w:val="auto"/>
          <w:sz w:val="24"/>
          <w:szCs w:val="24"/>
        </w:rPr>
        <w:t>Background of Primark</w:t>
      </w:r>
      <w:bookmarkEnd w:id="2"/>
    </w:p>
    <w:p w14:paraId="1F80741A" w14:textId="62137A59" w:rsidR="00445740" w:rsidRPr="00CC130C" w:rsidRDefault="00445740" w:rsidP="00264A29">
      <w:pPr>
        <w:spacing w:line="480" w:lineRule="auto"/>
        <w:rPr>
          <w:rFonts w:ascii="Times New Roman" w:hAnsi="Times New Roman" w:cs="Times New Roman"/>
          <w:sz w:val="24"/>
          <w:szCs w:val="24"/>
          <w:shd w:val="clear" w:color="auto" w:fill="FFFFFF"/>
        </w:rPr>
      </w:pPr>
      <w:r w:rsidRPr="00CC130C">
        <w:rPr>
          <w:rStyle w:val="normaltextrun"/>
          <w:rFonts w:ascii="Times New Roman" w:hAnsi="Times New Roman" w:cs="Times New Roman"/>
          <w:sz w:val="24"/>
          <w:szCs w:val="24"/>
          <w:shd w:val="clear" w:color="auto" w:fill="FFFFFF"/>
        </w:rPr>
        <w:t>Primark is a global retailer, popularly known for selling trendy fashion items at very low prices.</w:t>
      </w:r>
      <w:r w:rsidR="66427C61" w:rsidRPr="00CC130C">
        <w:rPr>
          <w:rStyle w:val="normaltextrun"/>
          <w:rFonts w:ascii="Times New Roman" w:hAnsi="Times New Roman" w:cs="Times New Roman"/>
          <w:sz w:val="24"/>
          <w:szCs w:val="24"/>
          <w:shd w:val="clear" w:color="auto" w:fill="FFFFFF"/>
        </w:rPr>
        <w:t xml:space="preserve"> It started its operations in Ireland</w:t>
      </w:r>
      <w:r w:rsidR="3A54DAD2" w:rsidRPr="00CC130C">
        <w:rPr>
          <w:rStyle w:val="normaltextrun"/>
          <w:rFonts w:ascii="Times New Roman" w:hAnsi="Times New Roman" w:cs="Times New Roman"/>
          <w:sz w:val="24"/>
          <w:szCs w:val="24"/>
          <w:shd w:val="clear" w:color="auto" w:fill="FFFFFF"/>
        </w:rPr>
        <w:t xml:space="preserve"> in 1969</w:t>
      </w:r>
      <w:r w:rsidR="66427C61" w:rsidRPr="00CC130C">
        <w:rPr>
          <w:rStyle w:val="normaltextrun"/>
          <w:rFonts w:ascii="Times New Roman" w:hAnsi="Times New Roman" w:cs="Times New Roman"/>
          <w:sz w:val="24"/>
          <w:szCs w:val="24"/>
          <w:shd w:val="clear" w:color="auto" w:fill="FFFFFF"/>
        </w:rPr>
        <w:t xml:space="preserve">, trading </w:t>
      </w:r>
      <w:r w:rsidR="2E503CC0" w:rsidRPr="00CC130C">
        <w:rPr>
          <w:rStyle w:val="normaltextrun"/>
          <w:rFonts w:ascii="Times New Roman" w:hAnsi="Times New Roman" w:cs="Times New Roman"/>
          <w:sz w:val="24"/>
          <w:szCs w:val="24"/>
          <w:shd w:val="clear" w:color="auto" w:fill="FFFFFF"/>
        </w:rPr>
        <w:t>with</w:t>
      </w:r>
      <w:r w:rsidR="55958600" w:rsidRPr="00CC130C">
        <w:rPr>
          <w:rStyle w:val="normaltextrun"/>
          <w:rFonts w:ascii="Times New Roman" w:hAnsi="Times New Roman" w:cs="Times New Roman"/>
          <w:sz w:val="24"/>
          <w:szCs w:val="24"/>
          <w:shd w:val="clear" w:color="auto" w:fill="FFFFFF"/>
        </w:rPr>
        <w:t xml:space="preserve"> ‘Pennys’</w:t>
      </w:r>
      <w:r w:rsidR="60504402" w:rsidRPr="00CC130C">
        <w:rPr>
          <w:rStyle w:val="normaltextrun"/>
          <w:rFonts w:ascii="Times New Roman" w:hAnsi="Times New Roman" w:cs="Times New Roman"/>
          <w:sz w:val="24"/>
          <w:szCs w:val="24"/>
          <w:shd w:val="clear" w:color="auto" w:fill="FFFFFF"/>
        </w:rPr>
        <w:t xml:space="preserve"> as its business name</w:t>
      </w:r>
      <w:r w:rsidR="55958600" w:rsidRPr="00CC130C">
        <w:rPr>
          <w:rStyle w:val="normaltextrun"/>
          <w:rFonts w:ascii="Times New Roman" w:hAnsi="Times New Roman" w:cs="Times New Roman"/>
          <w:sz w:val="24"/>
          <w:szCs w:val="24"/>
          <w:shd w:val="clear" w:color="auto" w:fill="FFFFFF"/>
        </w:rPr>
        <w:t>.</w:t>
      </w:r>
      <w:r w:rsidR="0401B136" w:rsidRPr="00CC130C">
        <w:rPr>
          <w:rStyle w:val="normaltextrun"/>
          <w:rFonts w:ascii="Times New Roman" w:hAnsi="Times New Roman" w:cs="Times New Roman"/>
          <w:sz w:val="24"/>
          <w:szCs w:val="24"/>
          <w:shd w:val="clear" w:color="auto" w:fill="FFFFFF"/>
        </w:rPr>
        <w:t xml:space="preserve"> Since then, it </w:t>
      </w:r>
      <w:r w:rsidRPr="00CC130C">
        <w:rPr>
          <w:rStyle w:val="normaltextrun"/>
          <w:rFonts w:ascii="Times New Roman" w:hAnsi="Times New Roman" w:cs="Times New Roman"/>
          <w:sz w:val="24"/>
          <w:szCs w:val="24"/>
          <w:shd w:val="clear" w:color="auto" w:fill="FFFFFF"/>
        </w:rPr>
        <w:t>has gone on to establish 380 stores in countries across Europe like Spain, Portugal, Netherlands, France, Germany and America (Primark</w:t>
      </w:r>
      <w:r w:rsidR="0092640F" w:rsidRPr="00CC130C">
        <w:rPr>
          <w:rStyle w:val="normaltextrun"/>
          <w:rFonts w:ascii="Times New Roman" w:hAnsi="Times New Roman" w:cs="Times New Roman"/>
          <w:sz w:val="24"/>
          <w:szCs w:val="24"/>
          <w:shd w:val="clear" w:color="auto" w:fill="FFFFFF"/>
        </w:rPr>
        <w:t xml:space="preserve"> Website</w:t>
      </w:r>
      <w:r w:rsidRPr="00CC130C">
        <w:rPr>
          <w:rStyle w:val="normaltextrun"/>
          <w:rFonts w:ascii="Times New Roman" w:hAnsi="Times New Roman" w:cs="Times New Roman"/>
          <w:sz w:val="24"/>
          <w:szCs w:val="24"/>
          <w:shd w:val="clear" w:color="auto" w:fill="FFFFFF"/>
        </w:rPr>
        <w:t xml:space="preserve">, </w:t>
      </w:r>
      <w:r w:rsidR="008973E4" w:rsidRPr="00CC130C">
        <w:rPr>
          <w:rStyle w:val="normaltextrun"/>
          <w:rFonts w:ascii="Times New Roman" w:hAnsi="Times New Roman" w:cs="Times New Roman"/>
          <w:sz w:val="24"/>
          <w:szCs w:val="24"/>
          <w:shd w:val="clear" w:color="auto" w:fill="FFFFFF"/>
        </w:rPr>
        <w:t>n.d</w:t>
      </w:r>
      <w:r w:rsidRPr="00CC130C">
        <w:rPr>
          <w:rStyle w:val="normaltextrun"/>
          <w:rFonts w:ascii="Times New Roman" w:hAnsi="Times New Roman" w:cs="Times New Roman"/>
          <w:sz w:val="24"/>
          <w:szCs w:val="24"/>
          <w:shd w:val="clear" w:color="auto" w:fill="FFFFFF"/>
        </w:rPr>
        <w:t>)</w:t>
      </w:r>
      <w:r w:rsidR="73E9BAD0" w:rsidRPr="00CC130C">
        <w:rPr>
          <w:rStyle w:val="normaltextrun"/>
          <w:rFonts w:ascii="Times New Roman" w:hAnsi="Times New Roman" w:cs="Times New Roman"/>
          <w:sz w:val="24"/>
          <w:szCs w:val="24"/>
          <w:shd w:val="clear" w:color="auto" w:fill="FFFFFF"/>
        </w:rPr>
        <w:t>. Primark is the subsidiary of A</w:t>
      </w:r>
      <w:r w:rsidR="724DEA6F" w:rsidRPr="00CC130C">
        <w:rPr>
          <w:rStyle w:val="normaltextrun"/>
          <w:rFonts w:ascii="Times New Roman" w:hAnsi="Times New Roman" w:cs="Times New Roman"/>
          <w:sz w:val="24"/>
          <w:szCs w:val="24"/>
          <w:shd w:val="clear" w:color="auto" w:fill="FFFFFF"/>
        </w:rPr>
        <w:t>ssociated British Foods (ABF</w:t>
      </w:r>
      <w:r w:rsidR="2F272AF3" w:rsidRPr="00CC130C">
        <w:rPr>
          <w:rStyle w:val="normaltextrun"/>
          <w:rFonts w:ascii="Times New Roman" w:hAnsi="Times New Roman" w:cs="Times New Roman"/>
          <w:sz w:val="24"/>
          <w:szCs w:val="24"/>
          <w:shd w:val="clear" w:color="auto" w:fill="FFFFFF"/>
        </w:rPr>
        <w:t>) (Mimosa and Samantha, 2020</w:t>
      </w:r>
      <w:r w:rsidR="724DEA6F" w:rsidRPr="00CC130C">
        <w:rPr>
          <w:rStyle w:val="normaltextrun"/>
          <w:rFonts w:ascii="Times New Roman" w:hAnsi="Times New Roman" w:cs="Times New Roman"/>
          <w:sz w:val="24"/>
          <w:szCs w:val="24"/>
          <w:shd w:val="clear" w:color="auto" w:fill="FFFFFF"/>
        </w:rPr>
        <w:t>).</w:t>
      </w:r>
      <w:r w:rsidRPr="00CC130C">
        <w:rPr>
          <w:rStyle w:val="normaltextrun"/>
          <w:rFonts w:ascii="Times New Roman" w:hAnsi="Times New Roman" w:cs="Times New Roman"/>
          <w:sz w:val="24"/>
          <w:szCs w:val="24"/>
          <w:shd w:val="clear" w:color="auto" w:fill="FFFFFF"/>
        </w:rPr>
        <w:t> </w:t>
      </w:r>
      <w:r w:rsidR="703AF511" w:rsidRPr="00CC130C">
        <w:rPr>
          <w:rStyle w:val="normaltextrun"/>
          <w:rFonts w:ascii="Times New Roman" w:hAnsi="Times New Roman" w:cs="Times New Roman"/>
          <w:sz w:val="24"/>
          <w:szCs w:val="24"/>
          <w:shd w:val="clear" w:color="auto" w:fill="FFFFFF"/>
        </w:rPr>
        <w:t>Primark</w:t>
      </w:r>
      <w:r w:rsidRPr="00CC130C">
        <w:rPr>
          <w:rStyle w:val="normaltextrun"/>
          <w:rFonts w:ascii="Times New Roman" w:hAnsi="Times New Roman" w:cs="Times New Roman"/>
          <w:sz w:val="24"/>
          <w:szCs w:val="24"/>
          <w:shd w:val="clear" w:color="auto" w:fill="FFFFFF"/>
        </w:rPr>
        <w:t xml:space="preserve"> operates its largest store in </w:t>
      </w:r>
      <w:r w:rsidR="029044B6" w:rsidRPr="00CC130C">
        <w:rPr>
          <w:rStyle w:val="normaltextrun"/>
          <w:rFonts w:ascii="Times New Roman" w:hAnsi="Times New Roman" w:cs="Times New Roman"/>
          <w:sz w:val="24"/>
          <w:szCs w:val="24"/>
          <w:shd w:val="clear" w:color="auto" w:fill="FFFFFF"/>
        </w:rPr>
        <w:t>Birmingham,</w:t>
      </w:r>
      <w:r w:rsidRPr="00CC130C">
        <w:rPr>
          <w:rStyle w:val="normaltextrun"/>
          <w:rFonts w:ascii="Times New Roman" w:hAnsi="Times New Roman" w:cs="Times New Roman"/>
          <w:sz w:val="24"/>
          <w:szCs w:val="24"/>
          <w:shd w:val="clear" w:color="auto" w:fill="FFFFFF"/>
        </w:rPr>
        <w:t> which occupies a</w:t>
      </w:r>
      <w:r w:rsidR="7659CF1B" w:rsidRPr="00CC130C">
        <w:rPr>
          <w:rStyle w:val="normaltextrun"/>
          <w:rFonts w:ascii="Times New Roman" w:hAnsi="Times New Roman" w:cs="Times New Roman"/>
          <w:sz w:val="24"/>
          <w:szCs w:val="24"/>
          <w:shd w:val="clear" w:color="auto" w:fill="FFFFFF"/>
        </w:rPr>
        <w:t>n</w:t>
      </w:r>
      <w:r w:rsidRPr="00CC130C">
        <w:rPr>
          <w:rStyle w:val="normaltextrun"/>
          <w:rFonts w:ascii="Times New Roman" w:hAnsi="Times New Roman" w:cs="Times New Roman"/>
          <w:sz w:val="24"/>
          <w:szCs w:val="24"/>
          <w:shd w:val="clear" w:color="auto" w:fill="FFFFFF"/>
        </w:rPr>
        <w:t xml:space="preserve"> </w:t>
      </w:r>
      <w:r w:rsidR="300B0951" w:rsidRPr="00CC130C">
        <w:rPr>
          <w:rStyle w:val="normaltextrun"/>
          <w:rFonts w:ascii="Times New Roman" w:hAnsi="Times New Roman" w:cs="Times New Roman"/>
          <w:sz w:val="24"/>
          <w:szCs w:val="24"/>
          <w:shd w:val="clear" w:color="auto" w:fill="FFFFFF"/>
        </w:rPr>
        <w:t>expanse</w:t>
      </w:r>
      <w:r w:rsidRPr="00CC130C">
        <w:rPr>
          <w:rStyle w:val="normaltextrun"/>
          <w:rFonts w:ascii="Times New Roman" w:hAnsi="Times New Roman" w:cs="Times New Roman"/>
          <w:sz w:val="24"/>
          <w:szCs w:val="24"/>
          <w:shd w:val="clear" w:color="auto" w:fill="FFFFFF"/>
        </w:rPr>
        <w:t xml:space="preserve"> of 160,000 </w:t>
      </w:r>
      <w:r w:rsidRPr="00CC130C">
        <w:rPr>
          <w:rStyle w:val="normaltextrun"/>
          <w:rFonts w:ascii="Times New Roman" w:hAnsi="Times New Roman" w:cs="Times New Roman"/>
          <w:sz w:val="24"/>
          <w:szCs w:val="24"/>
          <w:shd w:val="clear" w:color="auto" w:fill="FFE5E5"/>
        </w:rPr>
        <w:t>sq</w:t>
      </w:r>
      <w:r w:rsidRPr="00CC130C">
        <w:rPr>
          <w:rStyle w:val="normaltextrun"/>
          <w:rFonts w:ascii="Times New Roman" w:hAnsi="Times New Roman" w:cs="Times New Roman"/>
          <w:sz w:val="24"/>
          <w:szCs w:val="24"/>
          <w:shd w:val="clear" w:color="auto" w:fill="FFFFFF"/>
        </w:rPr>
        <w:t> ft (14,800 m2</w:t>
      </w:r>
      <w:r w:rsidR="7FE1C788" w:rsidRPr="00CC130C">
        <w:rPr>
          <w:rStyle w:val="normaltextrun"/>
          <w:rFonts w:ascii="Times New Roman" w:hAnsi="Times New Roman" w:cs="Times New Roman"/>
          <w:sz w:val="24"/>
          <w:szCs w:val="24"/>
          <w:shd w:val="clear" w:color="auto" w:fill="FFFFFF"/>
        </w:rPr>
        <w:t>) covering</w:t>
      </w:r>
      <w:r w:rsidRPr="00CC130C">
        <w:rPr>
          <w:rStyle w:val="normaltextrun"/>
          <w:rFonts w:ascii="Times New Roman" w:hAnsi="Times New Roman" w:cs="Times New Roman"/>
          <w:sz w:val="24"/>
          <w:szCs w:val="24"/>
          <w:shd w:val="clear" w:color="auto" w:fill="FFFFFF"/>
        </w:rPr>
        <w:t xml:space="preserve"> five floors</w:t>
      </w:r>
      <w:r w:rsidR="00561775" w:rsidRPr="00CC130C">
        <w:rPr>
          <w:rStyle w:val="normaltextrun"/>
          <w:rFonts w:ascii="Times New Roman" w:hAnsi="Times New Roman" w:cs="Times New Roman"/>
          <w:sz w:val="24"/>
          <w:szCs w:val="24"/>
          <w:shd w:val="clear" w:color="auto" w:fill="FFFFFF"/>
        </w:rPr>
        <w:t xml:space="preserve">. </w:t>
      </w:r>
      <w:r w:rsidR="003559D6" w:rsidRPr="00CC130C">
        <w:rPr>
          <w:rFonts w:ascii="Times New Roman" w:hAnsi="Times New Roman" w:cs="Times New Roman"/>
          <w:sz w:val="24"/>
          <w:szCs w:val="24"/>
          <w:shd w:val="clear" w:color="auto" w:fill="FFFFFF"/>
        </w:rPr>
        <w:t xml:space="preserve"> </w:t>
      </w:r>
      <w:r w:rsidR="386752D8" w:rsidRPr="00CC130C">
        <w:rPr>
          <w:rFonts w:ascii="Times New Roman" w:hAnsi="Times New Roman" w:cs="Times New Roman"/>
          <w:sz w:val="24"/>
          <w:szCs w:val="24"/>
          <w:shd w:val="clear" w:color="auto" w:fill="FFFFFF"/>
        </w:rPr>
        <w:t xml:space="preserve"> Also known as a ‘fast fashion’ retailer, </w:t>
      </w:r>
      <w:r w:rsidR="386752D8" w:rsidRPr="00CC130C">
        <w:rPr>
          <w:rFonts w:ascii="Times New Roman" w:eastAsiaTheme="minorEastAsia" w:hAnsi="Times New Roman" w:cs="Times New Roman"/>
          <w:sz w:val="24"/>
          <w:szCs w:val="24"/>
        </w:rPr>
        <w:t xml:space="preserve">Primark’s </w:t>
      </w:r>
      <w:r w:rsidR="026237E4" w:rsidRPr="00CC130C">
        <w:rPr>
          <w:rFonts w:ascii="Times New Roman" w:eastAsiaTheme="minorEastAsia" w:hAnsi="Times New Roman" w:cs="Times New Roman"/>
          <w:sz w:val="24"/>
          <w:szCs w:val="24"/>
        </w:rPr>
        <w:t>business</w:t>
      </w:r>
      <w:r w:rsidR="386752D8" w:rsidRPr="00CC130C">
        <w:rPr>
          <w:rFonts w:ascii="Times New Roman" w:eastAsiaTheme="minorEastAsia" w:hAnsi="Times New Roman" w:cs="Times New Roman"/>
          <w:sz w:val="24"/>
          <w:szCs w:val="24"/>
        </w:rPr>
        <w:t xml:space="preserve"> model is a true definition of consumerism. A </w:t>
      </w:r>
      <w:r w:rsidR="7933FB71" w:rsidRPr="00CC130C">
        <w:rPr>
          <w:rFonts w:ascii="Times New Roman" w:eastAsiaTheme="minorEastAsia" w:hAnsi="Times New Roman" w:cs="Times New Roman"/>
          <w:sz w:val="24"/>
          <w:szCs w:val="24"/>
        </w:rPr>
        <w:t>phenomenon</w:t>
      </w:r>
      <w:r w:rsidR="386752D8" w:rsidRPr="00CC130C">
        <w:rPr>
          <w:rFonts w:ascii="Times New Roman" w:eastAsiaTheme="minorEastAsia" w:hAnsi="Times New Roman" w:cs="Times New Roman"/>
          <w:sz w:val="24"/>
          <w:szCs w:val="24"/>
        </w:rPr>
        <w:t xml:space="preserve"> where consumers are encouraged to indulge themselves by getting over and above what they need, and from which they derive a measure of their identity</w:t>
      </w:r>
      <w:r w:rsidR="148D96CC" w:rsidRPr="00CC130C">
        <w:rPr>
          <w:rFonts w:ascii="Times New Roman" w:eastAsiaTheme="minorEastAsia" w:hAnsi="Times New Roman" w:cs="Times New Roman"/>
          <w:sz w:val="24"/>
          <w:szCs w:val="24"/>
        </w:rPr>
        <w:t xml:space="preserve"> (Stearns, 2006) </w:t>
      </w:r>
    </w:p>
    <w:p w14:paraId="1FBA2FC0" w14:textId="77777777" w:rsidR="00EF0CE3" w:rsidRPr="00A322EB" w:rsidRDefault="00EF0CE3" w:rsidP="00B51B3F">
      <w:pPr>
        <w:pStyle w:val="Heading2"/>
        <w:rPr>
          <w:rFonts w:ascii="Times New Roman" w:hAnsi="Times New Roman" w:cs="Times New Roman"/>
          <w:color w:val="auto"/>
          <w:sz w:val="24"/>
          <w:szCs w:val="24"/>
        </w:rPr>
      </w:pPr>
      <w:bookmarkStart w:id="3" w:name="_Toc58673245"/>
      <w:r w:rsidRPr="00A322EB">
        <w:rPr>
          <w:rFonts w:ascii="Times New Roman" w:hAnsi="Times New Roman" w:cs="Times New Roman"/>
          <w:color w:val="auto"/>
          <w:sz w:val="24"/>
          <w:szCs w:val="24"/>
        </w:rPr>
        <w:t>1.2 Objectives of the Report</w:t>
      </w:r>
      <w:bookmarkEnd w:id="3"/>
      <w:r w:rsidRPr="00A322EB">
        <w:rPr>
          <w:rFonts w:ascii="Times New Roman" w:hAnsi="Times New Roman" w:cs="Times New Roman"/>
          <w:color w:val="auto"/>
          <w:sz w:val="24"/>
          <w:szCs w:val="24"/>
        </w:rPr>
        <w:t xml:space="preserve"> </w:t>
      </w:r>
    </w:p>
    <w:p w14:paraId="6F564B61" w14:textId="5A230FAE" w:rsidR="00445740" w:rsidRPr="00CC130C" w:rsidRDefault="00A0589C"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In the wake of</w:t>
      </w:r>
      <w:r w:rsidR="00F76809" w:rsidRPr="00CC130C">
        <w:rPr>
          <w:rFonts w:ascii="Times New Roman" w:hAnsi="Times New Roman" w:cs="Times New Roman"/>
          <w:sz w:val="24"/>
          <w:szCs w:val="24"/>
        </w:rPr>
        <w:t xml:space="preserve"> the</w:t>
      </w:r>
      <w:r w:rsidR="004D3F29" w:rsidRPr="00CC130C">
        <w:rPr>
          <w:rFonts w:ascii="Times New Roman" w:hAnsi="Times New Roman" w:cs="Times New Roman"/>
          <w:sz w:val="24"/>
          <w:szCs w:val="24"/>
        </w:rPr>
        <w:t xml:space="preserve"> </w:t>
      </w:r>
      <w:r w:rsidRPr="00CC130C">
        <w:rPr>
          <w:rFonts w:ascii="Times New Roman" w:hAnsi="Times New Roman" w:cs="Times New Roman"/>
          <w:sz w:val="24"/>
          <w:szCs w:val="24"/>
        </w:rPr>
        <w:t>Cov</w:t>
      </w:r>
      <w:r w:rsidR="17B77B8D" w:rsidRPr="00CC130C">
        <w:rPr>
          <w:rFonts w:ascii="Times New Roman" w:hAnsi="Times New Roman" w:cs="Times New Roman"/>
          <w:sz w:val="24"/>
          <w:szCs w:val="24"/>
        </w:rPr>
        <w:t>i</w:t>
      </w:r>
      <w:r w:rsidRPr="00CC130C">
        <w:rPr>
          <w:rFonts w:ascii="Times New Roman" w:hAnsi="Times New Roman" w:cs="Times New Roman"/>
          <w:sz w:val="24"/>
          <w:szCs w:val="24"/>
        </w:rPr>
        <w:t xml:space="preserve">d-19 pandemic, it is expected that companies review their existing strategies to see how they can respond to the disruption. This may require </w:t>
      </w:r>
      <w:r w:rsidR="4217C50B" w:rsidRPr="00CC130C">
        <w:rPr>
          <w:rFonts w:ascii="Times New Roman" w:hAnsi="Times New Roman" w:cs="Times New Roman"/>
          <w:sz w:val="24"/>
          <w:szCs w:val="24"/>
        </w:rPr>
        <w:t xml:space="preserve">a </w:t>
      </w:r>
      <w:r w:rsidRPr="00CC130C">
        <w:rPr>
          <w:rFonts w:ascii="Times New Roman" w:hAnsi="Times New Roman" w:cs="Times New Roman"/>
          <w:sz w:val="24"/>
          <w:szCs w:val="24"/>
        </w:rPr>
        <w:t>change of service delivery</w:t>
      </w:r>
      <w:r w:rsidR="5DF17ABE" w:rsidRPr="00CC130C">
        <w:rPr>
          <w:rFonts w:ascii="Times New Roman" w:hAnsi="Times New Roman" w:cs="Times New Roman"/>
          <w:sz w:val="24"/>
          <w:szCs w:val="24"/>
        </w:rPr>
        <w:t xml:space="preserve"> models</w:t>
      </w:r>
      <w:r w:rsidRPr="00CC130C">
        <w:rPr>
          <w:rFonts w:ascii="Times New Roman" w:hAnsi="Times New Roman" w:cs="Times New Roman"/>
          <w:sz w:val="24"/>
          <w:szCs w:val="24"/>
        </w:rPr>
        <w:t xml:space="preserve">. For instance, a </w:t>
      </w:r>
      <w:r w:rsidR="009335C5" w:rsidRPr="00CC130C">
        <w:rPr>
          <w:rFonts w:ascii="Times New Roman" w:hAnsi="Times New Roman" w:cs="Times New Roman"/>
          <w:sz w:val="24"/>
          <w:szCs w:val="24"/>
        </w:rPr>
        <w:t>brick-and-mortar</w:t>
      </w:r>
      <w:r w:rsidRPr="00CC130C">
        <w:rPr>
          <w:rFonts w:ascii="Times New Roman" w:hAnsi="Times New Roman" w:cs="Times New Roman"/>
          <w:sz w:val="24"/>
          <w:szCs w:val="24"/>
        </w:rPr>
        <w:t xml:space="preserve"> shop </w:t>
      </w:r>
      <w:r w:rsidR="5AB806B5" w:rsidRPr="00CC130C">
        <w:rPr>
          <w:rFonts w:ascii="Times New Roman" w:hAnsi="Times New Roman" w:cs="Times New Roman"/>
          <w:sz w:val="24"/>
          <w:szCs w:val="24"/>
        </w:rPr>
        <w:t>will need to open</w:t>
      </w:r>
      <w:r w:rsidRPr="00CC130C">
        <w:rPr>
          <w:rFonts w:ascii="Times New Roman" w:hAnsi="Times New Roman" w:cs="Times New Roman"/>
          <w:sz w:val="24"/>
          <w:szCs w:val="24"/>
        </w:rPr>
        <w:t xml:space="preserve"> </w:t>
      </w:r>
      <w:r w:rsidR="5AD2AF50" w:rsidRPr="00CC130C">
        <w:rPr>
          <w:rFonts w:ascii="Times New Roman" w:hAnsi="Times New Roman" w:cs="Times New Roman"/>
          <w:sz w:val="24"/>
          <w:szCs w:val="24"/>
        </w:rPr>
        <w:t>an</w:t>
      </w:r>
      <w:r w:rsidRPr="00CC130C">
        <w:rPr>
          <w:rFonts w:ascii="Times New Roman" w:hAnsi="Times New Roman" w:cs="Times New Roman"/>
          <w:sz w:val="24"/>
          <w:szCs w:val="24"/>
        </w:rPr>
        <w:t xml:space="preserve"> online store to simultaneously facilitate social distancing rules, reduce physical contact and ensure steady flow of revenues.  In</w:t>
      </w:r>
      <w:r w:rsidR="00C979FB" w:rsidRPr="00CC130C">
        <w:rPr>
          <w:rFonts w:ascii="Times New Roman" w:hAnsi="Times New Roman" w:cs="Times New Roman"/>
          <w:sz w:val="24"/>
          <w:szCs w:val="24"/>
        </w:rPr>
        <w:t xml:space="preserve"> the</w:t>
      </w:r>
      <w:r w:rsidRPr="00CC130C">
        <w:rPr>
          <w:rFonts w:ascii="Times New Roman" w:hAnsi="Times New Roman" w:cs="Times New Roman"/>
          <w:sz w:val="24"/>
          <w:szCs w:val="24"/>
        </w:rPr>
        <w:t xml:space="preserve"> light</w:t>
      </w:r>
      <w:r w:rsidR="00CA4CBF" w:rsidRPr="00CC130C">
        <w:rPr>
          <w:rFonts w:ascii="Times New Roman" w:hAnsi="Times New Roman" w:cs="Times New Roman"/>
          <w:sz w:val="24"/>
          <w:szCs w:val="24"/>
        </w:rPr>
        <w:t xml:space="preserve"> of the above</w:t>
      </w:r>
      <w:r w:rsidRPr="00CC130C">
        <w:rPr>
          <w:rFonts w:ascii="Times New Roman" w:hAnsi="Times New Roman" w:cs="Times New Roman"/>
          <w:sz w:val="24"/>
          <w:szCs w:val="24"/>
        </w:rPr>
        <w:t xml:space="preserve">, this </w:t>
      </w:r>
      <w:r w:rsidR="009335C5" w:rsidRPr="00CC130C">
        <w:rPr>
          <w:rFonts w:ascii="Times New Roman" w:hAnsi="Times New Roman" w:cs="Times New Roman"/>
          <w:sz w:val="24"/>
          <w:szCs w:val="24"/>
        </w:rPr>
        <w:t>report</w:t>
      </w:r>
      <w:r w:rsidRPr="00CC130C">
        <w:rPr>
          <w:rFonts w:ascii="Times New Roman" w:hAnsi="Times New Roman" w:cs="Times New Roman"/>
          <w:sz w:val="24"/>
          <w:szCs w:val="24"/>
        </w:rPr>
        <w:t xml:space="preserve"> </w:t>
      </w:r>
      <w:r w:rsidR="00876404" w:rsidRPr="00CC130C">
        <w:rPr>
          <w:rFonts w:ascii="Times New Roman" w:hAnsi="Times New Roman" w:cs="Times New Roman"/>
          <w:sz w:val="24"/>
          <w:szCs w:val="24"/>
        </w:rPr>
        <w:t xml:space="preserve">aims to suggest strategic options for setting up an innovative customer care service in Primark, </w:t>
      </w:r>
      <w:r w:rsidR="2BCE8A0C" w:rsidRPr="00CC130C">
        <w:rPr>
          <w:rFonts w:ascii="Times New Roman" w:hAnsi="Times New Roman" w:cs="Times New Roman"/>
          <w:sz w:val="24"/>
          <w:szCs w:val="24"/>
        </w:rPr>
        <w:t>which</w:t>
      </w:r>
      <w:r w:rsidR="00876404" w:rsidRPr="00CC130C">
        <w:rPr>
          <w:rFonts w:ascii="Times New Roman" w:hAnsi="Times New Roman" w:cs="Times New Roman"/>
          <w:sz w:val="24"/>
          <w:szCs w:val="24"/>
        </w:rPr>
        <w:t xml:space="preserve"> will </w:t>
      </w:r>
      <w:r w:rsidR="00F76809" w:rsidRPr="00CC130C">
        <w:rPr>
          <w:rFonts w:ascii="Times New Roman" w:hAnsi="Times New Roman" w:cs="Times New Roman"/>
          <w:sz w:val="24"/>
          <w:szCs w:val="24"/>
        </w:rPr>
        <w:t xml:space="preserve">ultimately </w:t>
      </w:r>
      <w:r w:rsidR="00876404" w:rsidRPr="00CC130C">
        <w:rPr>
          <w:rFonts w:ascii="Times New Roman" w:hAnsi="Times New Roman" w:cs="Times New Roman"/>
          <w:sz w:val="24"/>
          <w:szCs w:val="24"/>
        </w:rPr>
        <w:t xml:space="preserve">provide a sustainable competitive advantage </w:t>
      </w:r>
      <w:r w:rsidR="1C304939" w:rsidRPr="00CC130C">
        <w:rPr>
          <w:rFonts w:ascii="Times New Roman" w:hAnsi="Times New Roman" w:cs="Times New Roman"/>
          <w:sz w:val="24"/>
          <w:szCs w:val="24"/>
        </w:rPr>
        <w:t>over</w:t>
      </w:r>
      <w:r w:rsidR="00876404" w:rsidRPr="00CC130C">
        <w:rPr>
          <w:rFonts w:ascii="Times New Roman" w:hAnsi="Times New Roman" w:cs="Times New Roman"/>
          <w:sz w:val="24"/>
          <w:szCs w:val="24"/>
        </w:rPr>
        <w:t xml:space="preserve"> competitors. </w:t>
      </w:r>
    </w:p>
    <w:p w14:paraId="0251E307" w14:textId="3BD58A4D" w:rsidR="00661CD0" w:rsidRPr="00CC130C" w:rsidRDefault="00A03D6E" w:rsidP="079CD5AE">
      <w:pPr>
        <w:spacing w:beforeAutospacing="1" w:line="480" w:lineRule="auto"/>
        <w:rPr>
          <w:rFonts w:ascii="Times New Roman" w:eastAsia="Calibri" w:hAnsi="Times New Roman" w:cs="Times New Roman"/>
          <w:color w:val="000000" w:themeColor="text1"/>
          <w:sz w:val="24"/>
          <w:szCs w:val="24"/>
        </w:rPr>
      </w:pPr>
      <w:r w:rsidRPr="00CC130C">
        <w:rPr>
          <w:rFonts w:ascii="Times New Roman" w:hAnsi="Times New Roman" w:cs="Times New Roman"/>
          <w:sz w:val="24"/>
          <w:szCs w:val="24"/>
        </w:rPr>
        <w:t xml:space="preserve"> </w:t>
      </w:r>
      <w:r w:rsidR="00361862" w:rsidRPr="00CC130C">
        <w:rPr>
          <w:rFonts w:ascii="Times New Roman" w:hAnsi="Times New Roman" w:cs="Times New Roman"/>
          <w:sz w:val="24"/>
          <w:szCs w:val="24"/>
        </w:rPr>
        <w:t xml:space="preserve">For this </w:t>
      </w:r>
      <w:r w:rsidR="00890F66" w:rsidRPr="00CC130C">
        <w:rPr>
          <w:rFonts w:ascii="Times New Roman" w:hAnsi="Times New Roman" w:cs="Times New Roman"/>
          <w:sz w:val="24"/>
          <w:szCs w:val="24"/>
        </w:rPr>
        <w:t>purpose</w:t>
      </w:r>
      <w:r w:rsidR="00876404" w:rsidRPr="00CC130C">
        <w:rPr>
          <w:rFonts w:ascii="Times New Roman" w:hAnsi="Times New Roman" w:cs="Times New Roman"/>
          <w:sz w:val="24"/>
          <w:szCs w:val="24"/>
        </w:rPr>
        <w:t xml:space="preserve">, </w:t>
      </w:r>
      <w:r w:rsidR="40FCF5E8" w:rsidRPr="00CC130C">
        <w:rPr>
          <w:rFonts w:ascii="Times New Roman" w:hAnsi="Times New Roman" w:cs="Times New Roman"/>
          <w:sz w:val="24"/>
          <w:szCs w:val="24"/>
        </w:rPr>
        <w:t xml:space="preserve">this </w:t>
      </w:r>
      <w:r w:rsidR="6BE888E4" w:rsidRPr="00CC130C">
        <w:rPr>
          <w:rFonts w:ascii="Times New Roman" w:hAnsi="Times New Roman" w:cs="Times New Roman"/>
          <w:sz w:val="24"/>
          <w:szCs w:val="24"/>
        </w:rPr>
        <w:t>report analyses</w:t>
      </w:r>
      <w:r w:rsidR="00876404" w:rsidRPr="00CC130C">
        <w:rPr>
          <w:rFonts w:ascii="Times New Roman" w:hAnsi="Times New Roman" w:cs="Times New Roman"/>
          <w:sz w:val="24"/>
          <w:szCs w:val="24"/>
        </w:rPr>
        <w:t xml:space="preserve"> the external and internal environment in which Primark operates</w:t>
      </w:r>
      <w:r w:rsidR="00167C9D" w:rsidRPr="00CC130C">
        <w:rPr>
          <w:rFonts w:ascii="Times New Roman" w:hAnsi="Times New Roman" w:cs="Times New Roman"/>
          <w:sz w:val="24"/>
          <w:szCs w:val="24"/>
        </w:rPr>
        <w:t>, as these are the two contexts in which strateg</w:t>
      </w:r>
      <w:r w:rsidR="009D5E13" w:rsidRPr="00CC130C">
        <w:rPr>
          <w:rFonts w:ascii="Times New Roman" w:hAnsi="Times New Roman" w:cs="Times New Roman"/>
          <w:sz w:val="24"/>
          <w:szCs w:val="24"/>
        </w:rPr>
        <w:t>ies</w:t>
      </w:r>
      <w:r w:rsidR="00167C9D" w:rsidRPr="00CC130C">
        <w:rPr>
          <w:rFonts w:ascii="Times New Roman" w:hAnsi="Times New Roman" w:cs="Times New Roman"/>
          <w:sz w:val="24"/>
          <w:szCs w:val="24"/>
        </w:rPr>
        <w:t xml:space="preserve"> </w:t>
      </w:r>
      <w:r w:rsidR="009D5E13" w:rsidRPr="00CC130C">
        <w:rPr>
          <w:rFonts w:ascii="Times New Roman" w:hAnsi="Times New Roman" w:cs="Times New Roman"/>
          <w:sz w:val="24"/>
          <w:szCs w:val="24"/>
        </w:rPr>
        <w:t xml:space="preserve">are </w:t>
      </w:r>
      <w:r w:rsidR="00167C9D" w:rsidRPr="00CC130C">
        <w:rPr>
          <w:rFonts w:ascii="Times New Roman" w:hAnsi="Times New Roman" w:cs="Times New Roman"/>
          <w:sz w:val="24"/>
          <w:szCs w:val="24"/>
        </w:rPr>
        <w:t>formed</w:t>
      </w:r>
      <w:r w:rsidRPr="00CC130C">
        <w:rPr>
          <w:rFonts w:ascii="Times New Roman" w:hAnsi="Times New Roman" w:cs="Times New Roman"/>
          <w:sz w:val="24"/>
          <w:szCs w:val="24"/>
        </w:rPr>
        <w:t xml:space="preserve"> </w:t>
      </w:r>
      <w:r w:rsidR="00723936" w:rsidRPr="00CC130C">
        <w:rPr>
          <w:rFonts w:ascii="Times New Roman" w:hAnsi="Times New Roman" w:cs="Times New Roman"/>
          <w:sz w:val="24"/>
          <w:szCs w:val="24"/>
        </w:rPr>
        <w:t>(White, 2004).</w:t>
      </w:r>
      <w:r w:rsidR="00661CD0" w:rsidRPr="00CC130C">
        <w:rPr>
          <w:rFonts w:ascii="Times New Roman" w:eastAsia="Calibri" w:hAnsi="Times New Roman" w:cs="Times New Roman"/>
          <w:color w:val="000000" w:themeColor="text1"/>
          <w:sz w:val="24"/>
          <w:szCs w:val="24"/>
        </w:rPr>
        <w:t xml:space="preserve"> The report makes use of PESTEL framework, to analyse the external environment in which </w:t>
      </w:r>
      <w:r w:rsidR="00661CD0" w:rsidRPr="00CC130C">
        <w:rPr>
          <w:rFonts w:ascii="Times New Roman" w:eastAsia="Calibri" w:hAnsi="Times New Roman" w:cs="Times New Roman"/>
          <w:color w:val="000000" w:themeColor="text1"/>
          <w:sz w:val="24"/>
          <w:szCs w:val="24"/>
        </w:rPr>
        <w:lastRenderedPageBreak/>
        <w:t xml:space="preserve">Primark operates, SWOT analysis to examine the internal environment, Bowman’s strategy clock to evaluate Primark’s strategic positioning and what options it may consider to change its positioning.  Lastly Porter’s five forces (PFF) will </w:t>
      </w:r>
      <w:r w:rsidR="55A67D7F" w:rsidRPr="00CC130C">
        <w:rPr>
          <w:rFonts w:ascii="Times New Roman" w:eastAsia="Calibri" w:hAnsi="Times New Roman" w:cs="Times New Roman"/>
          <w:color w:val="000000" w:themeColor="text1"/>
          <w:sz w:val="24"/>
          <w:szCs w:val="24"/>
        </w:rPr>
        <w:t>be used</w:t>
      </w:r>
      <w:r w:rsidR="00661CD0" w:rsidRPr="00CC130C">
        <w:rPr>
          <w:rFonts w:ascii="Times New Roman" w:eastAsia="Calibri" w:hAnsi="Times New Roman" w:cs="Times New Roman"/>
          <w:color w:val="000000" w:themeColor="text1"/>
          <w:sz w:val="24"/>
          <w:szCs w:val="24"/>
        </w:rPr>
        <w:t xml:space="preserve"> to study the competitive environment in which Primark operates. The findings from these strategic management tools will then be </w:t>
      </w:r>
      <w:r w:rsidR="00E37F62" w:rsidRPr="00CC130C">
        <w:rPr>
          <w:rFonts w:ascii="Times New Roman" w:eastAsia="Calibri" w:hAnsi="Times New Roman" w:cs="Times New Roman"/>
          <w:color w:val="000000" w:themeColor="text1"/>
          <w:sz w:val="24"/>
          <w:szCs w:val="24"/>
        </w:rPr>
        <w:t xml:space="preserve">deployed </w:t>
      </w:r>
      <w:r w:rsidR="00661CD0" w:rsidRPr="00CC130C">
        <w:rPr>
          <w:rFonts w:ascii="Times New Roman" w:eastAsia="Calibri" w:hAnsi="Times New Roman" w:cs="Times New Roman"/>
          <w:color w:val="000000" w:themeColor="text1"/>
          <w:sz w:val="24"/>
          <w:szCs w:val="24"/>
        </w:rPr>
        <w:t>to provide possible options for establishing an innovative customer care</w:t>
      </w:r>
      <w:r w:rsidR="00404922" w:rsidRPr="00CC130C">
        <w:rPr>
          <w:rFonts w:ascii="Times New Roman" w:eastAsia="Calibri" w:hAnsi="Times New Roman" w:cs="Times New Roman"/>
          <w:color w:val="000000" w:themeColor="text1"/>
          <w:sz w:val="24"/>
          <w:szCs w:val="24"/>
        </w:rPr>
        <w:t xml:space="preserve"> service </w:t>
      </w:r>
      <w:r w:rsidR="00661CD0" w:rsidRPr="00CC130C">
        <w:rPr>
          <w:rFonts w:ascii="Times New Roman" w:eastAsia="Calibri" w:hAnsi="Times New Roman" w:cs="Times New Roman"/>
          <w:color w:val="000000" w:themeColor="text1"/>
          <w:sz w:val="24"/>
          <w:szCs w:val="24"/>
        </w:rPr>
        <w:t xml:space="preserve">in Primark. </w:t>
      </w:r>
      <w:r w:rsidR="00890F66" w:rsidRPr="00CC130C">
        <w:rPr>
          <w:rFonts w:ascii="Times New Roman" w:eastAsia="Calibri" w:hAnsi="Times New Roman" w:cs="Times New Roman"/>
          <w:color w:val="000000" w:themeColor="text1"/>
          <w:sz w:val="24"/>
          <w:szCs w:val="24"/>
        </w:rPr>
        <w:t xml:space="preserve">The report concludes with </w:t>
      </w:r>
      <w:r w:rsidR="008828D1" w:rsidRPr="00CC130C">
        <w:rPr>
          <w:rFonts w:ascii="Times New Roman" w:eastAsia="Calibri" w:hAnsi="Times New Roman" w:cs="Times New Roman"/>
          <w:color w:val="000000" w:themeColor="text1"/>
          <w:sz w:val="24"/>
          <w:szCs w:val="24"/>
        </w:rPr>
        <w:t xml:space="preserve">implications and </w:t>
      </w:r>
      <w:r w:rsidR="74F534EF" w:rsidRPr="00CC130C">
        <w:rPr>
          <w:rFonts w:ascii="Times New Roman" w:eastAsia="Calibri" w:hAnsi="Times New Roman" w:cs="Times New Roman"/>
          <w:color w:val="000000" w:themeColor="text1"/>
          <w:sz w:val="24"/>
          <w:szCs w:val="24"/>
        </w:rPr>
        <w:t>recommendations</w:t>
      </w:r>
      <w:r w:rsidR="008828D1" w:rsidRPr="00CC130C">
        <w:rPr>
          <w:rFonts w:ascii="Times New Roman" w:eastAsia="Calibri" w:hAnsi="Times New Roman" w:cs="Times New Roman"/>
          <w:color w:val="000000" w:themeColor="text1"/>
          <w:sz w:val="24"/>
          <w:szCs w:val="24"/>
        </w:rPr>
        <w:t xml:space="preserve"> for future research. </w:t>
      </w:r>
    </w:p>
    <w:p w14:paraId="478F8FBA" w14:textId="6989C030" w:rsidR="005E7913" w:rsidRPr="00CC130C" w:rsidRDefault="005E7913" w:rsidP="00264A29">
      <w:pPr>
        <w:spacing w:line="480" w:lineRule="auto"/>
        <w:rPr>
          <w:rFonts w:ascii="Times New Roman" w:hAnsi="Times New Roman" w:cs="Times New Roman"/>
          <w:sz w:val="24"/>
          <w:szCs w:val="24"/>
        </w:rPr>
      </w:pPr>
    </w:p>
    <w:p w14:paraId="649EE7AC" w14:textId="71365558" w:rsidR="005E7913" w:rsidRPr="00A322EB" w:rsidRDefault="00B51B3F" w:rsidP="00B51B3F">
      <w:pPr>
        <w:pStyle w:val="Heading2"/>
        <w:rPr>
          <w:rFonts w:ascii="Times New Roman" w:hAnsi="Times New Roman" w:cs="Times New Roman"/>
          <w:color w:val="auto"/>
          <w:sz w:val="24"/>
          <w:szCs w:val="24"/>
        </w:rPr>
      </w:pPr>
      <w:bookmarkStart w:id="4" w:name="_Toc58673246"/>
      <w:r w:rsidRPr="00A322EB">
        <w:rPr>
          <w:rFonts w:ascii="Times New Roman" w:hAnsi="Times New Roman" w:cs="Times New Roman"/>
          <w:color w:val="auto"/>
          <w:sz w:val="24"/>
          <w:szCs w:val="24"/>
        </w:rPr>
        <w:t xml:space="preserve">1.3 </w:t>
      </w:r>
      <w:r w:rsidR="009E572C" w:rsidRPr="00A322EB">
        <w:rPr>
          <w:rFonts w:ascii="Times New Roman" w:hAnsi="Times New Roman" w:cs="Times New Roman"/>
          <w:color w:val="auto"/>
          <w:sz w:val="24"/>
          <w:szCs w:val="24"/>
        </w:rPr>
        <w:t xml:space="preserve">Conceptualization </w:t>
      </w:r>
      <w:r w:rsidR="00F00014" w:rsidRPr="00A322EB">
        <w:rPr>
          <w:rFonts w:ascii="Times New Roman" w:hAnsi="Times New Roman" w:cs="Times New Roman"/>
          <w:color w:val="auto"/>
          <w:sz w:val="24"/>
          <w:szCs w:val="24"/>
        </w:rPr>
        <w:t>of</w:t>
      </w:r>
      <w:r w:rsidR="009E572C" w:rsidRPr="00A322EB">
        <w:rPr>
          <w:rFonts w:ascii="Times New Roman" w:hAnsi="Times New Roman" w:cs="Times New Roman"/>
          <w:color w:val="auto"/>
          <w:sz w:val="24"/>
          <w:szCs w:val="24"/>
        </w:rPr>
        <w:t xml:space="preserve"> Strategy</w:t>
      </w:r>
      <w:bookmarkEnd w:id="4"/>
      <w:r w:rsidR="009E572C" w:rsidRPr="00A322EB">
        <w:rPr>
          <w:rFonts w:ascii="Times New Roman" w:hAnsi="Times New Roman" w:cs="Times New Roman"/>
          <w:color w:val="auto"/>
          <w:sz w:val="24"/>
          <w:szCs w:val="24"/>
        </w:rPr>
        <w:t xml:space="preserve"> </w:t>
      </w:r>
    </w:p>
    <w:p w14:paraId="67C0A8C3" w14:textId="33227268" w:rsidR="050AFF1A" w:rsidRPr="00CC130C" w:rsidRDefault="050AFF1A" w:rsidP="40D4AB8C">
      <w:pPr>
        <w:spacing w:line="480" w:lineRule="auto"/>
        <w:rPr>
          <w:rFonts w:ascii="Times New Roman" w:eastAsia="Calibri" w:hAnsi="Times New Roman" w:cs="Times New Roman"/>
          <w:color w:val="000000" w:themeColor="text1"/>
          <w:sz w:val="24"/>
          <w:szCs w:val="24"/>
        </w:rPr>
      </w:pPr>
      <w:r w:rsidRPr="00CC130C">
        <w:rPr>
          <w:rFonts w:ascii="Times New Roman" w:hAnsi="Times New Roman" w:cs="Times New Roman"/>
          <w:sz w:val="24"/>
          <w:szCs w:val="24"/>
        </w:rPr>
        <w:t xml:space="preserve">Before developing strategies for any organisation, one must understand the meaning of strategy and what is expected </w:t>
      </w:r>
      <w:r w:rsidR="770D02BC" w:rsidRPr="00CC130C">
        <w:rPr>
          <w:rFonts w:ascii="Times New Roman" w:hAnsi="Times New Roman" w:cs="Times New Roman"/>
          <w:sz w:val="24"/>
          <w:szCs w:val="24"/>
        </w:rPr>
        <w:t xml:space="preserve">in a strategy. </w:t>
      </w:r>
      <w:r w:rsidR="61ABC90D" w:rsidRPr="00CC130C">
        <w:rPr>
          <w:rFonts w:ascii="Times New Roman" w:hAnsi="Times New Roman" w:cs="Times New Roman"/>
          <w:sz w:val="24"/>
          <w:szCs w:val="24"/>
        </w:rPr>
        <w:t xml:space="preserve">Generally, without thought one could easily say that a strategy is a plan intended to </w:t>
      </w:r>
      <w:r w:rsidR="327C0D27" w:rsidRPr="00CC130C">
        <w:rPr>
          <w:rFonts w:ascii="Times New Roman" w:hAnsi="Times New Roman" w:cs="Times New Roman"/>
          <w:sz w:val="24"/>
          <w:szCs w:val="24"/>
        </w:rPr>
        <w:t xml:space="preserve">deliver a particular result. However, in the field of strategic </w:t>
      </w:r>
      <w:r w:rsidR="1A6E49FD" w:rsidRPr="00CC130C">
        <w:rPr>
          <w:rFonts w:ascii="Times New Roman" w:hAnsi="Times New Roman" w:cs="Times New Roman"/>
          <w:sz w:val="24"/>
          <w:szCs w:val="24"/>
        </w:rPr>
        <w:t>management, s</w:t>
      </w:r>
      <w:r w:rsidR="778D1ECC" w:rsidRPr="00CC130C">
        <w:rPr>
          <w:rFonts w:ascii="Times New Roman" w:hAnsi="Times New Roman" w:cs="Times New Roman"/>
          <w:sz w:val="24"/>
          <w:szCs w:val="24"/>
        </w:rPr>
        <w:t>everal theorists have provided definitions for strategy</w:t>
      </w:r>
      <w:r w:rsidR="4959D48C" w:rsidRPr="00CC130C">
        <w:rPr>
          <w:rFonts w:ascii="Times New Roman" w:hAnsi="Times New Roman" w:cs="Times New Roman"/>
          <w:sz w:val="24"/>
          <w:szCs w:val="24"/>
        </w:rPr>
        <w:t xml:space="preserve"> </w:t>
      </w:r>
      <w:r w:rsidR="761BD07C" w:rsidRPr="00CC130C">
        <w:rPr>
          <w:rFonts w:ascii="Times New Roman" w:hAnsi="Times New Roman" w:cs="Times New Roman"/>
          <w:sz w:val="24"/>
          <w:szCs w:val="24"/>
        </w:rPr>
        <w:t>(</w:t>
      </w:r>
      <w:r w:rsidR="6FE9C635" w:rsidRPr="00CC130C">
        <w:rPr>
          <w:rFonts w:ascii="Times New Roman" w:hAnsi="Times New Roman" w:cs="Times New Roman"/>
          <w:sz w:val="24"/>
          <w:szCs w:val="24"/>
        </w:rPr>
        <w:t>Ronda-Pupo and Guerras</w:t>
      </w:r>
      <w:r w:rsidR="5B853374" w:rsidRPr="00CC130C">
        <w:rPr>
          <w:rFonts w:ascii="Times New Roman" w:hAnsi="Times New Roman" w:cs="Times New Roman"/>
          <w:sz w:val="24"/>
          <w:szCs w:val="24"/>
        </w:rPr>
        <w:t xml:space="preserve">-Martin, 2012). </w:t>
      </w:r>
      <w:r w:rsidR="778D1ECC" w:rsidRPr="00CC130C">
        <w:rPr>
          <w:rFonts w:ascii="Times New Roman" w:hAnsi="Times New Roman" w:cs="Times New Roman"/>
          <w:sz w:val="24"/>
          <w:szCs w:val="24"/>
        </w:rPr>
        <w:t xml:space="preserve"> Mintzberg</w:t>
      </w:r>
      <w:r w:rsidR="6AFDF6BF" w:rsidRPr="00CC130C">
        <w:rPr>
          <w:rFonts w:ascii="Times New Roman" w:hAnsi="Times New Roman" w:cs="Times New Roman"/>
          <w:sz w:val="24"/>
          <w:szCs w:val="24"/>
        </w:rPr>
        <w:t xml:space="preserve"> </w:t>
      </w:r>
      <w:r w:rsidR="778D1ECC" w:rsidRPr="00CC130C">
        <w:rPr>
          <w:rFonts w:ascii="Times New Roman" w:hAnsi="Times New Roman" w:cs="Times New Roman"/>
          <w:sz w:val="24"/>
          <w:szCs w:val="24"/>
        </w:rPr>
        <w:t xml:space="preserve">(1987) </w:t>
      </w:r>
      <w:r w:rsidR="18BEDE56" w:rsidRPr="00CC130C">
        <w:rPr>
          <w:rFonts w:ascii="Times New Roman" w:hAnsi="Times New Roman" w:cs="Times New Roman"/>
          <w:sz w:val="24"/>
          <w:szCs w:val="24"/>
        </w:rPr>
        <w:t>defines stra</w:t>
      </w:r>
      <w:r w:rsidR="166FEAEE" w:rsidRPr="00CC130C">
        <w:rPr>
          <w:rFonts w:ascii="Times New Roman" w:hAnsi="Times New Roman" w:cs="Times New Roman"/>
          <w:sz w:val="24"/>
          <w:szCs w:val="24"/>
        </w:rPr>
        <w:t>tegy as a concept of five P’s</w:t>
      </w:r>
      <w:r w:rsidR="002F7449" w:rsidRPr="00CC130C">
        <w:rPr>
          <w:rFonts w:ascii="Times New Roman" w:hAnsi="Times New Roman" w:cs="Times New Roman"/>
          <w:sz w:val="24"/>
          <w:szCs w:val="24"/>
        </w:rPr>
        <w:t>- plan</w:t>
      </w:r>
      <w:r w:rsidR="00701B41" w:rsidRPr="00CC130C">
        <w:rPr>
          <w:rFonts w:ascii="Times New Roman" w:hAnsi="Times New Roman" w:cs="Times New Roman"/>
          <w:sz w:val="24"/>
          <w:szCs w:val="24"/>
        </w:rPr>
        <w:t>, ploy, pattern, position and perspective</w:t>
      </w:r>
      <w:r w:rsidR="166FEAEE" w:rsidRPr="00CC130C">
        <w:rPr>
          <w:rFonts w:ascii="Times New Roman" w:hAnsi="Times New Roman" w:cs="Times New Roman"/>
          <w:sz w:val="24"/>
          <w:szCs w:val="24"/>
        </w:rPr>
        <w:t>. According to him, strategy is a plan</w:t>
      </w:r>
      <w:r w:rsidR="5A7A329D" w:rsidRPr="00CC130C">
        <w:rPr>
          <w:rFonts w:ascii="Times New Roman" w:hAnsi="Times New Roman" w:cs="Times New Roman"/>
          <w:sz w:val="24"/>
          <w:szCs w:val="24"/>
        </w:rPr>
        <w:t xml:space="preserve">. A conscious guideline made to enable organisations achieve their goals. As a ploy, strategy is a </w:t>
      </w:r>
      <w:r w:rsidR="51A6FDB9" w:rsidRPr="00CC130C">
        <w:rPr>
          <w:rFonts w:ascii="Times New Roman" w:hAnsi="Times New Roman" w:cs="Times New Roman"/>
          <w:sz w:val="24"/>
          <w:szCs w:val="24"/>
        </w:rPr>
        <w:t>scheme</w:t>
      </w:r>
      <w:r w:rsidR="6D29C3A7" w:rsidRPr="00CC130C">
        <w:rPr>
          <w:rFonts w:ascii="Times New Roman" w:hAnsi="Times New Roman" w:cs="Times New Roman"/>
          <w:sz w:val="24"/>
          <w:szCs w:val="24"/>
        </w:rPr>
        <w:t xml:space="preserve"> intended to out</w:t>
      </w:r>
      <w:r w:rsidR="69908B85" w:rsidRPr="00CC130C">
        <w:rPr>
          <w:rFonts w:ascii="Times New Roman" w:hAnsi="Times New Roman" w:cs="Times New Roman"/>
          <w:sz w:val="24"/>
          <w:szCs w:val="24"/>
        </w:rPr>
        <w:t>smart</w:t>
      </w:r>
      <w:r w:rsidR="6D29C3A7" w:rsidRPr="00CC130C">
        <w:rPr>
          <w:rFonts w:ascii="Times New Roman" w:hAnsi="Times New Roman" w:cs="Times New Roman"/>
          <w:sz w:val="24"/>
          <w:szCs w:val="24"/>
        </w:rPr>
        <w:t xml:space="preserve"> an opponent or competitor. </w:t>
      </w:r>
      <w:r w:rsidR="7315F4DA" w:rsidRPr="00CC130C">
        <w:rPr>
          <w:rFonts w:ascii="Times New Roman" w:hAnsi="Times New Roman" w:cs="Times New Roman"/>
          <w:sz w:val="24"/>
          <w:szCs w:val="24"/>
        </w:rPr>
        <w:t xml:space="preserve">As a </w:t>
      </w:r>
      <w:r w:rsidR="403D088B" w:rsidRPr="00CC130C">
        <w:rPr>
          <w:rFonts w:ascii="Times New Roman" w:hAnsi="Times New Roman" w:cs="Times New Roman"/>
          <w:sz w:val="24"/>
          <w:szCs w:val="24"/>
        </w:rPr>
        <w:t>pattern</w:t>
      </w:r>
      <w:r w:rsidR="7315F4DA" w:rsidRPr="00CC130C">
        <w:rPr>
          <w:rFonts w:ascii="Times New Roman" w:hAnsi="Times New Roman" w:cs="Times New Roman"/>
          <w:sz w:val="24"/>
          <w:szCs w:val="24"/>
        </w:rPr>
        <w:t xml:space="preserve">, strategy could be referred to as </w:t>
      </w:r>
      <w:r w:rsidR="593DC681" w:rsidRPr="00CC130C">
        <w:rPr>
          <w:rFonts w:ascii="Times New Roman" w:hAnsi="Times New Roman" w:cs="Times New Roman"/>
          <w:sz w:val="24"/>
          <w:szCs w:val="24"/>
        </w:rPr>
        <w:t>actions done consistently</w:t>
      </w:r>
      <w:r w:rsidR="4DA4FAD4" w:rsidRPr="00CC130C">
        <w:rPr>
          <w:rFonts w:ascii="Times New Roman" w:hAnsi="Times New Roman" w:cs="Times New Roman"/>
          <w:sz w:val="24"/>
          <w:szCs w:val="24"/>
        </w:rPr>
        <w:t xml:space="preserve">, whether or not intended. This is </w:t>
      </w:r>
      <w:r w:rsidR="0000E560" w:rsidRPr="00CC130C">
        <w:rPr>
          <w:rFonts w:ascii="Times New Roman" w:hAnsi="Times New Roman" w:cs="Times New Roman"/>
          <w:sz w:val="24"/>
          <w:szCs w:val="24"/>
        </w:rPr>
        <w:t>often</w:t>
      </w:r>
      <w:r w:rsidR="00167A05" w:rsidRPr="00CC130C">
        <w:rPr>
          <w:rFonts w:ascii="Times New Roman" w:hAnsi="Times New Roman" w:cs="Times New Roman"/>
          <w:sz w:val="24"/>
          <w:szCs w:val="24"/>
        </w:rPr>
        <w:t xml:space="preserve"> the case where</w:t>
      </w:r>
      <w:r w:rsidR="4DA4FAD4" w:rsidRPr="00CC130C">
        <w:rPr>
          <w:rFonts w:ascii="Times New Roman" w:hAnsi="Times New Roman" w:cs="Times New Roman"/>
          <w:sz w:val="24"/>
          <w:szCs w:val="24"/>
        </w:rPr>
        <w:t xml:space="preserve"> org</w:t>
      </w:r>
      <w:r w:rsidR="68DEECA3" w:rsidRPr="00CC130C">
        <w:rPr>
          <w:rFonts w:ascii="Times New Roman" w:hAnsi="Times New Roman" w:cs="Times New Roman"/>
          <w:sz w:val="24"/>
          <w:szCs w:val="24"/>
        </w:rPr>
        <w:t>anisations make plans that end up unfulfilled,</w:t>
      </w:r>
      <w:r w:rsidR="003C58A5" w:rsidRPr="00CC130C">
        <w:rPr>
          <w:rFonts w:ascii="Times New Roman" w:hAnsi="Times New Roman" w:cs="Times New Roman"/>
          <w:sz w:val="24"/>
          <w:szCs w:val="24"/>
        </w:rPr>
        <w:t xml:space="preserve"> </w:t>
      </w:r>
      <w:r w:rsidR="3C6C96B8" w:rsidRPr="00CC130C">
        <w:rPr>
          <w:rFonts w:ascii="Times New Roman" w:hAnsi="Times New Roman" w:cs="Times New Roman"/>
          <w:sz w:val="24"/>
          <w:szCs w:val="24"/>
        </w:rPr>
        <w:t xml:space="preserve">but are still able to perform well by a combination of </w:t>
      </w:r>
      <w:r w:rsidR="4854701A" w:rsidRPr="00CC130C">
        <w:rPr>
          <w:rFonts w:ascii="Times New Roman" w:hAnsi="Times New Roman" w:cs="Times New Roman"/>
          <w:sz w:val="24"/>
          <w:szCs w:val="24"/>
        </w:rPr>
        <w:t>different unintended</w:t>
      </w:r>
      <w:r w:rsidR="50F024CA" w:rsidRPr="00CC130C">
        <w:rPr>
          <w:rFonts w:ascii="Times New Roman" w:hAnsi="Times New Roman" w:cs="Times New Roman"/>
          <w:sz w:val="24"/>
          <w:szCs w:val="24"/>
        </w:rPr>
        <w:t xml:space="preserve"> </w:t>
      </w:r>
      <w:r w:rsidR="3C6C96B8" w:rsidRPr="00CC130C">
        <w:rPr>
          <w:rFonts w:ascii="Times New Roman" w:hAnsi="Times New Roman" w:cs="Times New Roman"/>
          <w:sz w:val="24"/>
          <w:szCs w:val="24"/>
        </w:rPr>
        <w:t>steps</w:t>
      </w:r>
      <w:r w:rsidR="00167A05" w:rsidRPr="00CC130C">
        <w:rPr>
          <w:rFonts w:ascii="Times New Roman" w:hAnsi="Times New Roman" w:cs="Times New Roman"/>
          <w:sz w:val="24"/>
          <w:szCs w:val="24"/>
        </w:rPr>
        <w:t xml:space="preserve"> </w:t>
      </w:r>
      <w:r w:rsidR="0014345A" w:rsidRPr="00CC130C">
        <w:rPr>
          <w:rFonts w:ascii="Times New Roman" w:hAnsi="Times New Roman" w:cs="Times New Roman"/>
          <w:sz w:val="24"/>
          <w:szCs w:val="24"/>
        </w:rPr>
        <w:t>(</w:t>
      </w:r>
      <w:r w:rsidR="20765620" w:rsidRPr="00CC130C">
        <w:rPr>
          <w:rFonts w:ascii="Times New Roman" w:eastAsia="Source Sans Pro" w:hAnsi="Times New Roman" w:cs="Times New Roman"/>
          <w:color w:val="3A3A3A"/>
          <w:sz w:val="24"/>
          <w:szCs w:val="24"/>
        </w:rPr>
        <w:t>Justin Tan and Litsschert, 1994;</w:t>
      </w:r>
      <w:r w:rsidR="20765620" w:rsidRPr="00CC130C">
        <w:rPr>
          <w:rFonts w:ascii="Times New Roman" w:hAnsi="Times New Roman" w:cs="Times New Roman"/>
          <w:sz w:val="24"/>
          <w:szCs w:val="24"/>
        </w:rPr>
        <w:t xml:space="preserve"> </w:t>
      </w:r>
      <w:r w:rsidR="00E24F57" w:rsidRPr="00CC130C">
        <w:rPr>
          <w:rFonts w:ascii="Times New Roman" w:hAnsi="Times New Roman" w:cs="Times New Roman"/>
          <w:sz w:val="24"/>
          <w:szCs w:val="24"/>
        </w:rPr>
        <w:t>Kipping and Ca</w:t>
      </w:r>
      <w:r w:rsidR="0E1EC77A" w:rsidRPr="00CC130C">
        <w:rPr>
          <w:rFonts w:ascii="Times New Roman" w:hAnsi="Times New Roman" w:cs="Times New Roman"/>
          <w:sz w:val="24"/>
          <w:szCs w:val="24"/>
        </w:rPr>
        <w:t>i</w:t>
      </w:r>
      <w:r w:rsidR="00E24F57" w:rsidRPr="00CC130C">
        <w:rPr>
          <w:rFonts w:ascii="Times New Roman" w:hAnsi="Times New Roman" w:cs="Times New Roman"/>
          <w:sz w:val="24"/>
          <w:szCs w:val="24"/>
        </w:rPr>
        <w:t>lluet, 2010)</w:t>
      </w:r>
      <w:r w:rsidR="13325C01" w:rsidRPr="00CC130C">
        <w:rPr>
          <w:rFonts w:ascii="Times New Roman" w:hAnsi="Times New Roman" w:cs="Times New Roman"/>
          <w:sz w:val="24"/>
          <w:szCs w:val="24"/>
        </w:rPr>
        <w:t xml:space="preserve">. </w:t>
      </w:r>
      <w:r w:rsidR="003C58A5" w:rsidRPr="00CC130C">
        <w:rPr>
          <w:rFonts w:ascii="Times New Roman" w:hAnsi="Times New Roman" w:cs="Times New Roman"/>
          <w:sz w:val="24"/>
          <w:szCs w:val="24"/>
        </w:rPr>
        <w:t>Mintzberg</w:t>
      </w:r>
      <w:r w:rsidR="4EBB067E" w:rsidRPr="00CC130C">
        <w:rPr>
          <w:rFonts w:ascii="Times New Roman" w:hAnsi="Times New Roman" w:cs="Times New Roman"/>
          <w:sz w:val="24"/>
          <w:szCs w:val="24"/>
        </w:rPr>
        <w:t xml:space="preserve"> goes further </w:t>
      </w:r>
      <w:r w:rsidR="00FC46B8" w:rsidRPr="00CC130C">
        <w:rPr>
          <w:rFonts w:ascii="Times New Roman" w:hAnsi="Times New Roman" w:cs="Times New Roman"/>
          <w:sz w:val="24"/>
          <w:szCs w:val="24"/>
        </w:rPr>
        <w:t>to define</w:t>
      </w:r>
      <w:r w:rsidR="4EBB067E" w:rsidRPr="00CC130C">
        <w:rPr>
          <w:rFonts w:ascii="Times New Roman" w:hAnsi="Times New Roman" w:cs="Times New Roman"/>
          <w:sz w:val="24"/>
          <w:szCs w:val="24"/>
        </w:rPr>
        <w:t xml:space="preserve"> strategy as a position and a per</w:t>
      </w:r>
      <w:r w:rsidR="57C99965" w:rsidRPr="00CC130C">
        <w:rPr>
          <w:rFonts w:ascii="Times New Roman" w:hAnsi="Times New Roman" w:cs="Times New Roman"/>
          <w:sz w:val="24"/>
          <w:szCs w:val="24"/>
        </w:rPr>
        <w:t>spective. Strategy as a position means that an organi</w:t>
      </w:r>
      <w:r w:rsidR="22B7793D" w:rsidRPr="00CC130C">
        <w:rPr>
          <w:rFonts w:ascii="Times New Roman" w:hAnsi="Times New Roman" w:cs="Times New Roman"/>
          <w:sz w:val="24"/>
          <w:szCs w:val="24"/>
        </w:rPr>
        <w:t xml:space="preserve">sation needs to be situated in a particular location to facilitate the achievement </w:t>
      </w:r>
      <w:r w:rsidR="7868EDB2" w:rsidRPr="00CC130C">
        <w:rPr>
          <w:rFonts w:ascii="Times New Roman" w:hAnsi="Times New Roman" w:cs="Times New Roman"/>
          <w:sz w:val="24"/>
          <w:szCs w:val="24"/>
        </w:rPr>
        <w:t>of their goals. For example, the position Primark chose</w:t>
      </w:r>
      <w:r w:rsidR="00E80BF0" w:rsidRPr="00CC130C">
        <w:rPr>
          <w:rFonts w:ascii="Times New Roman" w:hAnsi="Times New Roman" w:cs="Times New Roman"/>
          <w:sz w:val="24"/>
          <w:szCs w:val="24"/>
        </w:rPr>
        <w:t xml:space="preserve"> </w:t>
      </w:r>
      <w:r w:rsidR="7868EDB2" w:rsidRPr="00CC130C">
        <w:rPr>
          <w:rFonts w:ascii="Times New Roman" w:hAnsi="Times New Roman" w:cs="Times New Roman"/>
          <w:sz w:val="24"/>
          <w:szCs w:val="24"/>
        </w:rPr>
        <w:t xml:space="preserve">to adopt by </w:t>
      </w:r>
      <w:r w:rsidR="00E37F62" w:rsidRPr="00CC130C">
        <w:rPr>
          <w:rFonts w:ascii="Times New Roman" w:hAnsi="Times New Roman" w:cs="Times New Roman"/>
          <w:sz w:val="24"/>
          <w:szCs w:val="24"/>
        </w:rPr>
        <w:t>its continuous physical presence</w:t>
      </w:r>
      <w:r w:rsidR="00E80BF0" w:rsidRPr="00CC130C">
        <w:rPr>
          <w:rFonts w:ascii="Times New Roman" w:hAnsi="Times New Roman" w:cs="Times New Roman"/>
          <w:sz w:val="24"/>
          <w:szCs w:val="24"/>
        </w:rPr>
        <w:t xml:space="preserve">, has </w:t>
      </w:r>
      <w:r w:rsidR="003C58A5" w:rsidRPr="00CC130C">
        <w:rPr>
          <w:rFonts w:ascii="Times New Roman" w:hAnsi="Times New Roman" w:cs="Times New Roman"/>
          <w:sz w:val="24"/>
          <w:szCs w:val="24"/>
        </w:rPr>
        <w:t>expedited</w:t>
      </w:r>
      <w:r w:rsidR="00E80BF0" w:rsidRPr="00CC130C">
        <w:rPr>
          <w:rFonts w:ascii="Times New Roman" w:hAnsi="Times New Roman" w:cs="Times New Roman"/>
          <w:sz w:val="24"/>
          <w:szCs w:val="24"/>
        </w:rPr>
        <w:t xml:space="preserve"> its strong performance (Deirdre, 2017).</w:t>
      </w:r>
      <w:r w:rsidR="00E80BF0" w:rsidRPr="00CC130C">
        <w:rPr>
          <w:rFonts w:ascii="Times New Roman" w:hAnsi="Times New Roman" w:cs="Times New Roman"/>
          <w:b/>
          <w:bCs/>
          <w:sz w:val="24"/>
          <w:szCs w:val="24"/>
        </w:rPr>
        <w:t xml:space="preserve">  </w:t>
      </w:r>
      <w:r w:rsidR="25E3A7E2" w:rsidRPr="00CC130C">
        <w:rPr>
          <w:rFonts w:ascii="Times New Roman" w:hAnsi="Times New Roman" w:cs="Times New Roman"/>
          <w:sz w:val="24"/>
          <w:szCs w:val="24"/>
        </w:rPr>
        <w:t xml:space="preserve"> </w:t>
      </w:r>
      <w:r w:rsidR="6CCABA6A" w:rsidRPr="00CC130C">
        <w:rPr>
          <w:rFonts w:ascii="Times New Roman" w:hAnsi="Times New Roman" w:cs="Times New Roman"/>
          <w:sz w:val="24"/>
          <w:szCs w:val="24"/>
        </w:rPr>
        <w:t>And as a perspective, Mintzberg views strategy as a concep</w:t>
      </w:r>
      <w:r w:rsidR="25090938" w:rsidRPr="00CC130C">
        <w:rPr>
          <w:rFonts w:ascii="Times New Roman" w:hAnsi="Times New Roman" w:cs="Times New Roman"/>
          <w:sz w:val="24"/>
          <w:szCs w:val="24"/>
        </w:rPr>
        <w:t xml:space="preserve">t or an ideology that every member of an </w:t>
      </w:r>
      <w:r w:rsidR="25090938" w:rsidRPr="00CC130C">
        <w:rPr>
          <w:rFonts w:ascii="Times New Roman" w:hAnsi="Times New Roman" w:cs="Times New Roman"/>
          <w:sz w:val="24"/>
          <w:szCs w:val="24"/>
        </w:rPr>
        <w:lastRenderedPageBreak/>
        <w:t xml:space="preserve">organization upholds through their actions or intentions. </w:t>
      </w:r>
      <w:r w:rsidR="55245A44" w:rsidRPr="00CC130C">
        <w:rPr>
          <w:rFonts w:ascii="Times New Roman" w:hAnsi="Times New Roman" w:cs="Times New Roman"/>
          <w:sz w:val="24"/>
          <w:szCs w:val="24"/>
        </w:rPr>
        <w:t>Andrews (19</w:t>
      </w:r>
      <w:r w:rsidR="10FBAF7E" w:rsidRPr="00CC130C">
        <w:rPr>
          <w:rFonts w:ascii="Times New Roman" w:hAnsi="Times New Roman" w:cs="Times New Roman"/>
          <w:sz w:val="24"/>
          <w:szCs w:val="24"/>
        </w:rPr>
        <w:t>80</w:t>
      </w:r>
      <w:r w:rsidR="55245A44" w:rsidRPr="00CC130C">
        <w:rPr>
          <w:rFonts w:ascii="Times New Roman" w:hAnsi="Times New Roman" w:cs="Times New Roman"/>
          <w:sz w:val="24"/>
          <w:szCs w:val="24"/>
        </w:rPr>
        <w:t xml:space="preserve">) states </w:t>
      </w:r>
      <w:r w:rsidR="545748DD" w:rsidRPr="00CC130C">
        <w:rPr>
          <w:rFonts w:ascii="Times New Roman" w:hAnsi="Times New Roman" w:cs="Times New Roman"/>
          <w:sz w:val="24"/>
          <w:szCs w:val="24"/>
        </w:rPr>
        <w:t xml:space="preserve">that </w:t>
      </w:r>
      <w:r w:rsidR="00161C33" w:rsidRPr="00CC130C">
        <w:rPr>
          <w:rFonts w:ascii="Times New Roman" w:hAnsi="Times New Roman" w:cs="Times New Roman"/>
          <w:sz w:val="24"/>
          <w:szCs w:val="24"/>
        </w:rPr>
        <w:t>“</w:t>
      </w:r>
      <w:r w:rsidR="4F22347D" w:rsidRPr="00CC130C">
        <w:rPr>
          <w:rFonts w:ascii="Times New Roman" w:hAnsi="Times New Roman" w:cs="Times New Roman"/>
          <w:sz w:val="24"/>
          <w:szCs w:val="24"/>
        </w:rPr>
        <w:t xml:space="preserve">corporate strategy is a </w:t>
      </w:r>
      <w:r w:rsidR="412C9F4A" w:rsidRPr="00CC130C">
        <w:rPr>
          <w:rFonts w:ascii="Times New Roman" w:eastAsia="Calibri" w:hAnsi="Times New Roman" w:cs="Times New Roman"/>
          <w:sz w:val="24"/>
          <w:szCs w:val="24"/>
        </w:rPr>
        <w:t>pattern of company purposes and goals— and the major policies for achieving those goals—that defines the business or businesses the company is to be involved with and the kind of company it is to be</w:t>
      </w:r>
      <w:r w:rsidR="00161C33" w:rsidRPr="00CC130C">
        <w:rPr>
          <w:rFonts w:ascii="Times New Roman" w:eastAsia="Calibri" w:hAnsi="Times New Roman" w:cs="Times New Roman"/>
          <w:sz w:val="24"/>
          <w:szCs w:val="24"/>
        </w:rPr>
        <w:t>”</w:t>
      </w:r>
      <w:r w:rsidR="412C9F4A" w:rsidRPr="00CC130C">
        <w:rPr>
          <w:rFonts w:ascii="Times New Roman" w:eastAsia="Calibri" w:hAnsi="Times New Roman" w:cs="Times New Roman"/>
          <w:sz w:val="24"/>
          <w:szCs w:val="24"/>
        </w:rPr>
        <w:t>.</w:t>
      </w:r>
      <w:r w:rsidR="5C71C38E" w:rsidRPr="00CC130C">
        <w:rPr>
          <w:rFonts w:ascii="Times New Roman" w:eastAsia="Calibri" w:hAnsi="Times New Roman" w:cs="Times New Roman"/>
          <w:sz w:val="24"/>
          <w:szCs w:val="24"/>
        </w:rPr>
        <w:t xml:space="preserve"> According to him, strategy </w:t>
      </w:r>
      <w:r w:rsidR="71C9511B" w:rsidRPr="00CC130C">
        <w:rPr>
          <w:rFonts w:ascii="Times New Roman" w:eastAsia="Calibri" w:hAnsi="Times New Roman" w:cs="Times New Roman"/>
          <w:sz w:val="24"/>
          <w:szCs w:val="24"/>
        </w:rPr>
        <w:t>requires</w:t>
      </w:r>
      <w:r w:rsidR="5C71C38E" w:rsidRPr="00CC130C">
        <w:rPr>
          <w:rFonts w:ascii="Times New Roman" w:eastAsia="Calibri" w:hAnsi="Times New Roman" w:cs="Times New Roman"/>
          <w:sz w:val="24"/>
          <w:szCs w:val="24"/>
        </w:rPr>
        <w:t xml:space="preserve"> social, </w:t>
      </w:r>
      <w:r w:rsidR="008D0628" w:rsidRPr="00CC130C">
        <w:rPr>
          <w:rFonts w:ascii="Times New Roman" w:eastAsia="Calibri" w:hAnsi="Times New Roman" w:cs="Times New Roman"/>
          <w:sz w:val="24"/>
          <w:szCs w:val="24"/>
        </w:rPr>
        <w:t>economic,</w:t>
      </w:r>
      <w:r w:rsidR="5C71C38E" w:rsidRPr="00CC130C">
        <w:rPr>
          <w:rFonts w:ascii="Times New Roman" w:eastAsia="Calibri" w:hAnsi="Times New Roman" w:cs="Times New Roman"/>
          <w:sz w:val="24"/>
          <w:szCs w:val="24"/>
        </w:rPr>
        <w:t xml:space="preserve"> and personal </w:t>
      </w:r>
      <w:r w:rsidR="605E4173" w:rsidRPr="00CC130C">
        <w:rPr>
          <w:rFonts w:ascii="Times New Roman" w:eastAsia="Calibri" w:hAnsi="Times New Roman" w:cs="Times New Roman"/>
          <w:sz w:val="24"/>
          <w:szCs w:val="24"/>
        </w:rPr>
        <w:t>justifications.</w:t>
      </w:r>
      <w:r w:rsidR="5C71C38E" w:rsidRPr="00CC130C">
        <w:rPr>
          <w:rFonts w:ascii="Times New Roman" w:eastAsia="Calibri" w:hAnsi="Times New Roman" w:cs="Times New Roman"/>
          <w:sz w:val="24"/>
          <w:szCs w:val="24"/>
        </w:rPr>
        <w:t xml:space="preserve"> </w:t>
      </w:r>
      <w:r w:rsidR="412C9F4A" w:rsidRPr="00CC130C">
        <w:rPr>
          <w:rFonts w:ascii="Times New Roman" w:eastAsia="Calibri" w:hAnsi="Times New Roman" w:cs="Times New Roman"/>
          <w:sz w:val="24"/>
          <w:szCs w:val="24"/>
        </w:rPr>
        <w:t xml:space="preserve"> </w:t>
      </w:r>
      <w:r w:rsidR="412C9F4A" w:rsidRPr="00CC130C">
        <w:rPr>
          <w:rFonts w:ascii="Times New Roman" w:eastAsia="Calibri" w:hAnsi="Times New Roman" w:cs="Times New Roman"/>
          <w:color w:val="000000" w:themeColor="text1"/>
          <w:sz w:val="24"/>
          <w:szCs w:val="24"/>
        </w:rPr>
        <w:t xml:space="preserve"> </w:t>
      </w:r>
      <w:r w:rsidR="1A2FD5DA" w:rsidRPr="00CC130C">
        <w:rPr>
          <w:rFonts w:ascii="Times New Roman" w:eastAsia="Calibri" w:hAnsi="Times New Roman" w:cs="Times New Roman"/>
          <w:color w:val="000000" w:themeColor="text1"/>
          <w:sz w:val="24"/>
          <w:szCs w:val="24"/>
        </w:rPr>
        <w:t xml:space="preserve">This definition is </w:t>
      </w:r>
      <w:r w:rsidR="38272DA4" w:rsidRPr="00CC130C">
        <w:rPr>
          <w:rFonts w:ascii="Times New Roman" w:eastAsia="Calibri" w:hAnsi="Times New Roman" w:cs="Times New Roman"/>
          <w:color w:val="000000" w:themeColor="text1"/>
          <w:sz w:val="24"/>
          <w:szCs w:val="24"/>
        </w:rPr>
        <w:t>like</w:t>
      </w:r>
      <w:r w:rsidR="1A2FD5DA" w:rsidRPr="00CC130C">
        <w:rPr>
          <w:rFonts w:ascii="Times New Roman" w:eastAsia="Calibri" w:hAnsi="Times New Roman" w:cs="Times New Roman"/>
          <w:color w:val="000000" w:themeColor="text1"/>
          <w:sz w:val="24"/>
          <w:szCs w:val="24"/>
        </w:rPr>
        <w:t xml:space="preserve"> Peter Drucker’s, </w:t>
      </w:r>
      <w:r w:rsidR="08F771BE" w:rsidRPr="00CC130C">
        <w:rPr>
          <w:rFonts w:ascii="Times New Roman" w:eastAsia="Calibri" w:hAnsi="Times New Roman" w:cs="Times New Roman"/>
          <w:color w:val="000000" w:themeColor="text1"/>
          <w:sz w:val="24"/>
          <w:szCs w:val="24"/>
        </w:rPr>
        <w:t xml:space="preserve">which </w:t>
      </w:r>
      <w:r w:rsidR="773ADB7F" w:rsidRPr="00CC130C">
        <w:rPr>
          <w:rFonts w:ascii="Times New Roman" w:eastAsia="Calibri" w:hAnsi="Times New Roman" w:cs="Times New Roman"/>
          <w:color w:val="000000" w:themeColor="text1"/>
          <w:sz w:val="24"/>
          <w:szCs w:val="24"/>
        </w:rPr>
        <w:t>centres</w:t>
      </w:r>
      <w:r w:rsidR="08F771BE" w:rsidRPr="00CC130C">
        <w:rPr>
          <w:rFonts w:ascii="Times New Roman" w:eastAsia="Calibri" w:hAnsi="Times New Roman" w:cs="Times New Roman"/>
          <w:color w:val="000000" w:themeColor="text1"/>
          <w:sz w:val="24"/>
          <w:szCs w:val="24"/>
        </w:rPr>
        <w:t xml:space="preserve"> around what a business is, and what it should be</w:t>
      </w:r>
      <w:r w:rsidR="490CC25F" w:rsidRPr="00CC130C">
        <w:rPr>
          <w:rFonts w:ascii="Times New Roman" w:eastAsia="Calibri" w:hAnsi="Times New Roman" w:cs="Times New Roman"/>
          <w:color w:val="000000" w:themeColor="text1"/>
          <w:sz w:val="24"/>
          <w:szCs w:val="24"/>
        </w:rPr>
        <w:t xml:space="preserve"> (Swaim, 2011)</w:t>
      </w:r>
      <w:r w:rsidR="595DFEB1" w:rsidRPr="00CC130C">
        <w:rPr>
          <w:rFonts w:ascii="Times New Roman" w:eastAsia="Calibri" w:hAnsi="Times New Roman" w:cs="Times New Roman"/>
          <w:color w:val="000000" w:themeColor="text1"/>
          <w:sz w:val="24"/>
          <w:szCs w:val="24"/>
        </w:rPr>
        <w:t xml:space="preserve">. </w:t>
      </w:r>
      <w:r w:rsidR="39E8CDA9" w:rsidRPr="00CC130C">
        <w:rPr>
          <w:rFonts w:ascii="Times New Roman" w:eastAsia="Calibri" w:hAnsi="Times New Roman" w:cs="Times New Roman"/>
          <w:color w:val="000000" w:themeColor="text1"/>
          <w:sz w:val="24"/>
          <w:szCs w:val="24"/>
        </w:rPr>
        <w:t xml:space="preserve">It also aligns with Mintzberg’s view that </w:t>
      </w:r>
      <w:r w:rsidR="0CF2459C" w:rsidRPr="00CC130C">
        <w:rPr>
          <w:rFonts w:ascii="Times New Roman" w:eastAsia="Calibri" w:hAnsi="Times New Roman" w:cs="Times New Roman"/>
          <w:color w:val="000000" w:themeColor="text1"/>
          <w:sz w:val="24"/>
          <w:szCs w:val="24"/>
        </w:rPr>
        <w:t>strategy</w:t>
      </w:r>
      <w:r w:rsidR="39E8CDA9" w:rsidRPr="00CC130C">
        <w:rPr>
          <w:rFonts w:ascii="Times New Roman" w:eastAsia="Calibri" w:hAnsi="Times New Roman" w:cs="Times New Roman"/>
          <w:color w:val="000000" w:themeColor="text1"/>
          <w:sz w:val="24"/>
          <w:szCs w:val="24"/>
        </w:rPr>
        <w:t xml:space="preserve"> could be a pattern</w:t>
      </w:r>
      <w:r w:rsidR="38710E63" w:rsidRPr="00CC130C">
        <w:rPr>
          <w:rFonts w:ascii="Times New Roman" w:eastAsia="Calibri" w:hAnsi="Times New Roman" w:cs="Times New Roman"/>
          <w:color w:val="000000" w:themeColor="text1"/>
          <w:sz w:val="24"/>
          <w:szCs w:val="24"/>
        </w:rPr>
        <w:t xml:space="preserve"> and </w:t>
      </w:r>
      <w:r w:rsidR="39E8CDA9" w:rsidRPr="00CC130C">
        <w:rPr>
          <w:rFonts w:ascii="Times New Roman" w:eastAsia="Calibri" w:hAnsi="Times New Roman" w:cs="Times New Roman"/>
          <w:color w:val="000000" w:themeColor="text1"/>
          <w:sz w:val="24"/>
          <w:szCs w:val="24"/>
        </w:rPr>
        <w:t xml:space="preserve">plan </w:t>
      </w:r>
    </w:p>
    <w:p w14:paraId="7B80FBBC" w14:textId="291EED87" w:rsidR="27E862FE" w:rsidRPr="00CC130C" w:rsidRDefault="27E862FE" w:rsidP="00264A29">
      <w:pPr>
        <w:spacing w:line="480" w:lineRule="auto"/>
        <w:rPr>
          <w:rFonts w:ascii="Times New Roman" w:eastAsia="Calibri" w:hAnsi="Times New Roman" w:cs="Times New Roman"/>
          <w:color w:val="000000" w:themeColor="text1"/>
          <w:sz w:val="24"/>
          <w:szCs w:val="24"/>
        </w:rPr>
      </w:pPr>
      <w:r w:rsidRPr="00CC130C">
        <w:rPr>
          <w:rFonts w:ascii="Times New Roman" w:eastAsia="Calibri" w:hAnsi="Times New Roman" w:cs="Times New Roman"/>
          <w:color w:val="000000" w:themeColor="text1"/>
          <w:sz w:val="24"/>
          <w:szCs w:val="24"/>
        </w:rPr>
        <w:t>Micha</w:t>
      </w:r>
      <w:r w:rsidR="5554E413" w:rsidRPr="00CC130C">
        <w:rPr>
          <w:rFonts w:ascii="Times New Roman" w:eastAsia="Calibri" w:hAnsi="Times New Roman" w:cs="Times New Roman"/>
          <w:color w:val="000000" w:themeColor="text1"/>
          <w:sz w:val="24"/>
          <w:szCs w:val="24"/>
        </w:rPr>
        <w:t>e</w:t>
      </w:r>
      <w:r w:rsidRPr="00CC130C">
        <w:rPr>
          <w:rFonts w:ascii="Times New Roman" w:eastAsia="Calibri" w:hAnsi="Times New Roman" w:cs="Times New Roman"/>
          <w:color w:val="000000" w:themeColor="text1"/>
          <w:sz w:val="24"/>
          <w:szCs w:val="24"/>
        </w:rPr>
        <w:t>l Porter</w:t>
      </w:r>
      <w:r w:rsidR="1B5A8AD3" w:rsidRPr="00CC130C">
        <w:rPr>
          <w:rFonts w:ascii="Times New Roman" w:eastAsia="Calibri" w:hAnsi="Times New Roman" w:cs="Times New Roman"/>
          <w:color w:val="000000" w:themeColor="text1"/>
          <w:sz w:val="24"/>
          <w:szCs w:val="24"/>
        </w:rPr>
        <w:t xml:space="preserve"> </w:t>
      </w:r>
      <w:r w:rsidR="4F727FD1" w:rsidRPr="00CC130C">
        <w:rPr>
          <w:rFonts w:ascii="Times New Roman" w:eastAsia="Calibri" w:hAnsi="Times New Roman" w:cs="Times New Roman"/>
          <w:color w:val="000000" w:themeColor="text1"/>
          <w:sz w:val="24"/>
          <w:szCs w:val="24"/>
        </w:rPr>
        <w:t>(19</w:t>
      </w:r>
      <w:r w:rsidR="745E23BE" w:rsidRPr="00CC130C">
        <w:rPr>
          <w:rFonts w:ascii="Times New Roman" w:eastAsia="Calibri" w:hAnsi="Times New Roman" w:cs="Times New Roman"/>
          <w:color w:val="000000" w:themeColor="text1"/>
          <w:sz w:val="24"/>
          <w:szCs w:val="24"/>
        </w:rPr>
        <w:t>96</w:t>
      </w:r>
      <w:r w:rsidR="0303E0D5" w:rsidRPr="00CC130C">
        <w:rPr>
          <w:rFonts w:ascii="Times New Roman" w:eastAsia="Calibri" w:hAnsi="Times New Roman" w:cs="Times New Roman"/>
          <w:color w:val="000000" w:themeColor="text1"/>
          <w:sz w:val="24"/>
          <w:szCs w:val="24"/>
        </w:rPr>
        <w:t>, p.64</w:t>
      </w:r>
      <w:r w:rsidR="4F727FD1" w:rsidRPr="00CC130C">
        <w:rPr>
          <w:rFonts w:ascii="Times New Roman" w:eastAsia="Calibri" w:hAnsi="Times New Roman" w:cs="Times New Roman"/>
          <w:color w:val="000000" w:themeColor="text1"/>
          <w:sz w:val="24"/>
          <w:szCs w:val="24"/>
        </w:rPr>
        <w:t>)</w:t>
      </w:r>
      <w:r w:rsidRPr="00CC130C">
        <w:rPr>
          <w:rFonts w:ascii="Times New Roman" w:eastAsia="Calibri" w:hAnsi="Times New Roman" w:cs="Times New Roman"/>
          <w:color w:val="000000" w:themeColor="text1"/>
          <w:sz w:val="24"/>
          <w:szCs w:val="24"/>
        </w:rPr>
        <w:t xml:space="preserve"> </w:t>
      </w:r>
      <w:r w:rsidR="3A97F408" w:rsidRPr="00CC130C">
        <w:rPr>
          <w:rFonts w:ascii="Times New Roman" w:eastAsia="Calibri" w:hAnsi="Times New Roman" w:cs="Times New Roman"/>
          <w:color w:val="000000" w:themeColor="text1"/>
          <w:sz w:val="24"/>
          <w:szCs w:val="24"/>
        </w:rPr>
        <w:t xml:space="preserve">states that competitive strategy is about being different. According to him, </w:t>
      </w:r>
      <w:r w:rsidR="5E71B014" w:rsidRPr="00CC130C">
        <w:rPr>
          <w:rFonts w:ascii="Times New Roman" w:eastAsia="Calibri" w:hAnsi="Times New Roman" w:cs="Times New Roman"/>
          <w:color w:val="000000" w:themeColor="text1"/>
          <w:sz w:val="24"/>
          <w:szCs w:val="24"/>
        </w:rPr>
        <w:t xml:space="preserve">strategy is about how an organisation differentiates itself by a combination of </w:t>
      </w:r>
      <w:r w:rsidR="295F8FEC" w:rsidRPr="00CC130C">
        <w:rPr>
          <w:rFonts w:ascii="Times New Roman" w:eastAsia="Calibri" w:hAnsi="Times New Roman" w:cs="Times New Roman"/>
          <w:color w:val="000000" w:themeColor="text1"/>
          <w:sz w:val="24"/>
          <w:szCs w:val="24"/>
        </w:rPr>
        <w:t>value-adding activities.</w:t>
      </w:r>
      <w:r w:rsidR="7DA28D28" w:rsidRPr="00CC130C">
        <w:rPr>
          <w:rFonts w:ascii="Times New Roman" w:eastAsia="Calibri" w:hAnsi="Times New Roman" w:cs="Times New Roman"/>
          <w:color w:val="000000" w:themeColor="text1"/>
          <w:sz w:val="24"/>
          <w:szCs w:val="24"/>
        </w:rPr>
        <w:t xml:space="preserve"> A more recent definition of strategy was offered by Johnson </w:t>
      </w:r>
      <w:r w:rsidR="61B1BDD6" w:rsidRPr="00CC130C">
        <w:rPr>
          <w:rFonts w:ascii="Times New Roman" w:eastAsia="Calibri" w:hAnsi="Times New Roman" w:cs="Times New Roman"/>
          <w:color w:val="000000" w:themeColor="text1"/>
          <w:sz w:val="24"/>
          <w:szCs w:val="24"/>
        </w:rPr>
        <w:t>et al</w:t>
      </w:r>
      <w:r w:rsidR="7DA28D28" w:rsidRPr="00CC130C">
        <w:rPr>
          <w:rFonts w:ascii="Times New Roman" w:eastAsia="Calibri" w:hAnsi="Times New Roman" w:cs="Times New Roman"/>
          <w:color w:val="000000" w:themeColor="text1"/>
          <w:sz w:val="24"/>
          <w:szCs w:val="24"/>
        </w:rPr>
        <w:t xml:space="preserve"> (2017). According to these authors, strategy is the </w:t>
      </w:r>
      <w:r w:rsidR="18AC0F9C" w:rsidRPr="00CC130C">
        <w:rPr>
          <w:rFonts w:ascii="Times New Roman" w:eastAsia="Calibri" w:hAnsi="Times New Roman" w:cs="Times New Roman"/>
          <w:color w:val="000000" w:themeColor="text1"/>
          <w:sz w:val="24"/>
          <w:szCs w:val="24"/>
        </w:rPr>
        <w:t xml:space="preserve">indelible </w:t>
      </w:r>
      <w:r w:rsidR="7DA28D28" w:rsidRPr="00CC130C">
        <w:rPr>
          <w:rFonts w:ascii="Times New Roman" w:eastAsia="Calibri" w:hAnsi="Times New Roman" w:cs="Times New Roman"/>
          <w:color w:val="000000" w:themeColor="text1"/>
          <w:sz w:val="24"/>
          <w:szCs w:val="24"/>
        </w:rPr>
        <w:t xml:space="preserve">direction of </w:t>
      </w:r>
      <w:r w:rsidR="44A163C3" w:rsidRPr="00CC130C">
        <w:rPr>
          <w:rFonts w:ascii="Times New Roman" w:eastAsia="Calibri" w:hAnsi="Times New Roman" w:cs="Times New Roman"/>
          <w:color w:val="000000" w:themeColor="text1"/>
          <w:sz w:val="24"/>
          <w:szCs w:val="24"/>
        </w:rPr>
        <w:t xml:space="preserve"> firms,</w:t>
      </w:r>
      <w:r w:rsidR="7DA28D28" w:rsidRPr="00CC130C">
        <w:rPr>
          <w:rFonts w:ascii="Times New Roman" w:eastAsia="Calibri" w:hAnsi="Times New Roman" w:cs="Times New Roman"/>
          <w:color w:val="000000" w:themeColor="text1"/>
          <w:sz w:val="24"/>
          <w:szCs w:val="24"/>
        </w:rPr>
        <w:t xml:space="preserve"> that involves deliberate, well-thought-out plans and evolving patterns.  </w:t>
      </w:r>
    </w:p>
    <w:p w14:paraId="10038366" w14:textId="496CA0D0" w:rsidR="625DC0A1" w:rsidRPr="00CC130C" w:rsidRDefault="295F8FEC" w:rsidP="00264A29">
      <w:pPr>
        <w:spacing w:line="480" w:lineRule="auto"/>
        <w:rPr>
          <w:rFonts w:ascii="Times New Roman" w:eastAsia="Calibri" w:hAnsi="Times New Roman" w:cs="Times New Roman"/>
          <w:color w:val="000000" w:themeColor="text1"/>
          <w:sz w:val="24"/>
          <w:szCs w:val="24"/>
        </w:rPr>
      </w:pPr>
      <w:r w:rsidRPr="00CC130C">
        <w:rPr>
          <w:rFonts w:ascii="Times New Roman" w:eastAsia="Calibri" w:hAnsi="Times New Roman" w:cs="Times New Roman"/>
          <w:color w:val="000000" w:themeColor="text1"/>
          <w:sz w:val="24"/>
          <w:szCs w:val="24"/>
        </w:rPr>
        <w:t xml:space="preserve"> </w:t>
      </w:r>
      <w:r w:rsidR="43ADB74D" w:rsidRPr="00CC130C">
        <w:rPr>
          <w:rFonts w:ascii="Times New Roman" w:eastAsia="Calibri" w:hAnsi="Times New Roman" w:cs="Times New Roman"/>
          <w:color w:val="000000" w:themeColor="text1"/>
          <w:sz w:val="24"/>
          <w:szCs w:val="24"/>
        </w:rPr>
        <w:t xml:space="preserve">These </w:t>
      </w:r>
      <w:r w:rsidR="1725F7EA" w:rsidRPr="00CC130C">
        <w:rPr>
          <w:rFonts w:ascii="Times New Roman" w:eastAsia="Calibri" w:hAnsi="Times New Roman" w:cs="Times New Roman"/>
          <w:color w:val="000000" w:themeColor="text1"/>
          <w:sz w:val="24"/>
          <w:szCs w:val="24"/>
        </w:rPr>
        <w:t>definitions show</w:t>
      </w:r>
      <w:r w:rsidR="43ADB74D" w:rsidRPr="00CC130C">
        <w:rPr>
          <w:rFonts w:ascii="Times New Roman" w:eastAsia="Calibri" w:hAnsi="Times New Roman" w:cs="Times New Roman"/>
          <w:color w:val="000000" w:themeColor="text1"/>
          <w:sz w:val="24"/>
          <w:szCs w:val="24"/>
        </w:rPr>
        <w:t xml:space="preserve"> that there is no consensus on what strategy really is. Andrew</w:t>
      </w:r>
      <w:r w:rsidR="19F00CA4" w:rsidRPr="00CC130C">
        <w:rPr>
          <w:rFonts w:ascii="Times New Roman" w:eastAsia="Calibri" w:hAnsi="Times New Roman" w:cs="Times New Roman"/>
          <w:color w:val="000000" w:themeColor="text1"/>
          <w:sz w:val="24"/>
          <w:szCs w:val="24"/>
        </w:rPr>
        <w:t>s</w:t>
      </w:r>
      <w:r w:rsidR="43ADB74D" w:rsidRPr="00CC130C">
        <w:rPr>
          <w:rFonts w:ascii="Times New Roman" w:eastAsia="Calibri" w:hAnsi="Times New Roman" w:cs="Times New Roman"/>
          <w:color w:val="000000" w:themeColor="text1"/>
          <w:sz w:val="24"/>
          <w:szCs w:val="24"/>
        </w:rPr>
        <w:t xml:space="preserve"> takes the position of ‘corporate’ st</w:t>
      </w:r>
      <w:r w:rsidR="3BDA0833" w:rsidRPr="00CC130C">
        <w:rPr>
          <w:rFonts w:ascii="Times New Roman" w:eastAsia="Calibri" w:hAnsi="Times New Roman" w:cs="Times New Roman"/>
          <w:color w:val="000000" w:themeColor="text1"/>
          <w:sz w:val="24"/>
          <w:szCs w:val="24"/>
        </w:rPr>
        <w:t>rategy, while Porter says ‘competitive’</w:t>
      </w:r>
      <w:r w:rsidR="61A50F17" w:rsidRPr="00CC130C">
        <w:rPr>
          <w:rFonts w:ascii="Times New Roman" w:eastAsia="Calibri" w:hAnsi="Times New Roman" w:cs="Times New Roman"/>
          <w:color w:val="000000" w:themeColor="text1"/>
          <w:sz w:val="24"/>
          <w:szCs w:val="24"/>
        </w:rPr>
        <w:t xml:space="preserve">, </w:t>
      </w:r>
      <w:r w:rsidR="000B2F8C" w:rsidRPr="00CC130C">
        <w:rPr>
          <w:rFonts w:ascii="Times New Roman" w:eastAsia="Calibri" w:hAnsi="Times New Roman" w:cs="Times New Roman"/>
          <w:color w:val="000000" w:themeColor="text1"/>
          <w:sz w:val="24"/>
          <w:szCs w:val="24"/>
        </w:rPr>
        <w:t>whereas these words form part of the three levels of strategy viz: corporate, business</w:t>
      </w:r>
      <w:r w:rsidR="3E414C13" w:rsidRPr="00CC130C">
        <w:rPr>
          <w:rFonts w:ascii="Times New Roman" w:eastAsia="Calibri" w:hAnsi="Times New Roman" w:cs="Times New Roman"/>
          <w:color w:val="000000" w:themeColor="text1"/>
          <w:sz w:val="24"/>
          <w:szCs w:val="24"/>
        </w:rPr>
        <w:t>/competitive and functional strategy</w:t>
      </w:r>
      <w:r w:rsidR="00E80BF0" w:rsidRPr="00CC130C">
        <w:rPr>
          <w:rFonts w:ascii="Times New Roman" w:eastAsia="Calibri" w:hAnsi="Times New Roman" w:cs="Times New Roman"/>
          <w:color w:val="000000" w:themeColor="text1"/>
          <w:sz w:val="24"/>
          <w:szCs w:val="24"/>
        </w:rPr>
        <w:t xml:space="preserve"> (Beard and Dress,</w:t>
      </w:r>
      <w:r w:rsidR="00E80BF0" w:rsidRPr="00CC130C">
        <w:rPr>
          <w:rFonts w:ascii="Times New Roman" w:eastAsia="Calibri" w:hAnsi="Times New Roman" w:cs="Times New Roman"/>
          <w:b/>
          <w:bCs/>
          <w:color w:val="000000" w:themeColor="text1"/>
          <w:sz w:val="24"/>
          <w:szCs w:val="24"/>
        </w:rPr>
        <w:t xml:space="preserve"> </w:t>
      </w:r>
      <w:r w:rsidR="00E80BF0" w:rsidRPr="00CC130C">
        <w:rPr>
          <w:rFonts w:ascii="Times New Roman" w:eastAsia="Calibri" w:hAnsi="Times New Roman" w:cs="Times New Roman"/>
          <w:color w:val="000000" w:themeColor="text1"/>
          <w:sz w:val="24"/>
          <w:szCs w:val="24"/>
        </w:rPr>
        <w:t>1981)</w:t>
      </w:r>
      <w:r w:rsidR="3E414C13" w:rsidRPr="00CC130C">
        <w:rPr>
          <w:rFonts w:ascii="Times New Roman" w:eastAsia="Calibri" w:hAnsi="Times New Roman" w:cs="Times New Roman"/>
          <w:color w:val="000000" w:themeColor="text1"/>
          <w:sz w:val="24"/>
          <w:szCs w:val="24"/>
        </w:rPr>
        <w:t xml:space="preserve">. </w:t>
      </w:r>
      <w:r w:rsidR="7CE63144" w:rsidRPr="00CC130C">
        <w:rPr>
          <w:rFonts w:ascii="Times New Roman" w:eastAsia="Calibri" w:hAnsi="Times New Roman" w:cs="Times New Roman"/>
          <w:color w:val="000000" w:themeColor="text1"/>
          <w:sz w:val="24"/>
          <w:szCs w:val="24"/>
        </w:rPr>
        <w:t xml:space="preserve"> </w:t>
      </w:r>
      <w:r w:rsidR="451DDB7F" w:rsidRPr="00CC130C">
        <w:rPr>
          <w:rFonts w:ascii="Times New Roman" w:eastAsia="Calibri" w:hAnsi="Times New Roman" w:cs="Times New Roman"/>
          <w:color w:val="000000" w:themeColor="text1"/>
          <w:sz w:val="24"/>
          <w:szCs w:val="24"/>
        </w:rPr>
        <w:t xml:space="preserve"> </w:t>
      </w:r>
      <w:r w:rsidR="79607A7B" w:rsidRPr="00CC130C">
        <w:rPr>
          <w:rFonts w:ascii="Times New Roman" w:eastAsia="Calibri" w:hAnsi="Times New Roman" w:cs="Times New Roman"/>
          <w:color w:val="000000" w:themeColor="text1"/>
          <w:sz w:val="24"/>
          <w:szCs w:val="24"/>
        </w:rPr>
        <w:t>However, one thing is common among th</w:t>
      </w:r>
      <w:r w:rsidR="3E73266F" w:rsidRPr="00CC130C">
        <w:rPr>
          <w:rFonts w:ascii="Times New Roman" w:eastAsia="Calibri" w:hAnsi="Times New Roman" w:cs="Times New Roman"/>
          <w:color w:val="000000" w:themeColor="text1"/>
          <w:sz w:val="24"/>
          <w:szCs w:val="24"/>
        </w:rPr>
        <w:t xml:space="preserve">e </w:t>
      </w:r>
      <w:r w:rsidR="55C332A8" w:rsidRPr="00CC130C">
        <w:rPr>
          <w:rFonts w:ascii="Times New Roman" w:eastAsia="Calibri" w:hAnsi="Times New Roman" w:cs="Times New Roman"/>
          <w:color w:val="000000" w:themeColor="text1"/>
          <w:sz w:val="24"/>
          <w:szCs w:val="24"/>
        </w:rPr>
        <w:t>aforementioned</w:t>
      </w:r>
      <w:r w:rsidR="3E73266F" w:rsidRPr="00CC130C">
        <w:rPr>
          <w:rFonts w:ascii="Times New Roman" w:eastAsia="Calibri" w:hAnsi="Times New Roman" w:cs="Times New Roman"/>
          <w:color w:val="000000" w:themeColor="text1"/>
          <w:sz w:val="24"/>
          <w:szCs w:val="24"/>
        </w:rPr>
        <w:t xml:space="preserve"> theorists</w:t>
      </w:r>
      <w:r w:rsidR="79607A7B" w:rsidRPr="00CC130C">
        <w:rPr>
          <w:rFonts w:ascii="Times New Roman" w:eastAsia="Calibri" w:hAnsi="Times New Roman" w:cs="Times New Roman"/>
          <w:color w:val="000000" w:themeColor="text1"/>
          <w:sz w:val="24"/>
          <w:szCs w:val="24"/>
        </w:rPr>
        <w:t>, which is that they all agree that strat</w:t>
      </w:r>
      <w:r w:rsidR="79E4AC9D" w:rsidRPr="00CC130C">
        <w:rPr>
          <w:rFonts w:ascii="Times New Roman" w:eastAsia="Calibri" w:hAnsi="Times New Roman" w:cs="Times New Roman"/>
          <w:color w:val="000000" w:themeColor="text1"/>
          <w:sz w:val="24"/>
          <w:szCs w:val="24"/>
        </w:rPr>
        <w:t>egy is a plan.</w:t>
      </w:r>
      <w:r w:rsidR="1FF79C83" w:rsidRPr="00CC130C">
        <w:rPr>
          <w:rFonts w:ascii="Times New Roman" w:eastAsia="Calibri" w:hAnsi="Times New Roman" w:cs="Times New Roman"/>
          <w:color w:val="000000" w:themeColor="text1"/>
          <w:sz w:val="24"/>
          <w:szCs w:val="24"/>
        </w:rPr>
        <w:t xml:space="preserve"> Whether as a ploy or a set of value</w:t>
      </w:r>
      <w:r w:rsidR="00E37F62" w:rsidRPr="00CC130C">
        <w:rPr>
          <w:rFonts w:ascii="Times New Roman" w:eastAsia="Calibri" w:hAnsi="Times New Roman" w:cs="Times New Roman"/>
          <w:color w:val="000000" w:themeColor="text1"/>
          <w:sz w:val="24"/>
          <w:szCs w:val="24"/>
        </w:rPr>
        <w:t>-</w:t>
      </w:r>
      <w:r w:rsidR="1FF79C83" w:rsidRPr="00CC130C">
        <w:rPr>
          <w:rFonts w:ascii="Times New Roman" w:eastAsia="Calibri" w:hAnsi="Times New Roman" w:cs="Times New Roman"/>
          <w:color w:val="000000" w:themeColor="text1"/>
          <w:sz w:val="24"/>
          <w:szCs w:val="24"/>
        </w:rPr>
        <w:t>adding activities</w:t>
      </w:r>
      <w:r w:rsidR="00E37F62" w:rsidRPr="00CC130C">
        <w:rPr>
          <w:rFonts w:ascii="Times New Roman" w:eastAsia="Calibri" w:hAnsi="Times New Roman" w:cs="Times New Roman"/>
          <w:color w:val="000000" w:themeColor="text1"/>
          <w:sz w:val="24"/>
          <w:szCs w:val="24"/>
        </w:rPr>
        <w:t>,</w:t>
      </w:r>
      <w:r w:rsidR="1FF79C83" w:rsidRPr="00CC130C">
        <w:rPr>
          <w:rFonts w:ascii="Times New Roman" w:eastAsia="Calibri" w:hAnsi="Times New Roman" w:cs="Times New Roman"/>
          <w:color w:val="000000" w:themeColor="text1"/>
          <w:sz w:val="24"/>
          <w:szCs w:val="24"/>
        </w:rPr>
        <w:t xml:space="preserve"> or a unique position, these all have to be</w:t>
      </w:r>
      <w:r w:rsidR="772E7700" w:rsidRPr="00CC130C">
        <w:rPr>
          <w:rFonts w:ascii="Times New Roman" w:eastAsia="Calibri" w:hAnsi="Times New Roman" w:cs="Times New Roman"/>
          <w:color w:val="000000" w:themeColor="text1"/>
          <w:sz w:val="24"/>
          <w:szCs w:val="24"/>
        </w:rPr>
        <w:t xml:space="preserve"> agreed on before execution. The only difference being strategy as a pa</w:t>
      </w:r>
      <w:r w:rsidR="1D4166E6" w:rsidRPr="00CC130C">
        <w:rPr>
          <w:rFonts w:ascii="Times New Roman" w:eastAsia="Calibri" w:hAnsi="Times New Roman" w:cs="Times New Roman"/>
          <w:color w:val="000000" w:themeColor="text1"/>
          <w:sz w:val="24"/>
          <w:szCs w:val="24"/>
        </w:rPr>
        <w:t>ttern</w:t>
      </w:r>
      <w:r w:rsidR="117C9E62" w:rsidRPr="00CC130C">
        <w:rPr>
          <w:rFonts w:ascii="Times New Roman" w:eastAsia="Calibri" w:hAnsi="Times New Roman" w:cs="Times New Roman"/>
          <w:color w:val="000000" w:themeColor="text1"/>
          <w:sz w:val="24"/>
          <w:szCs w:val="24"/>
        </w:rPr>
        <w:t xml:space="preserve"> of unintended actions. </w:t>
      </w:r>
      <w:r w:rsidR="79E4AC9D" w:rsidRPr="00CC130C">
        <w:rPr>
          <w:rFonts w:ascii="Times New Roman" w:eastAsia="Calibri" w:hAnsi="Times New Roman" w:cs="Times New Roman"/>
          <w:color w:val="000000" w:themeColor="text1"/>
          <w:sz w:val="24"/>
          <w:szCs w:val="24"/>
        </w:rPr>
        <w:t>Therefore, it can be assumed that defining strategy depends solely on the ideology of the individual who attempts to make a definition for it.</w:t>
      </w:r>
    </w:p>
    <w:p w14:paraId="57272585" w14:textId="639751C9" w:rsidR="185FA4D6" w:rsidRPr="00CC130C" w:rsidRDefault="185FA4D6" w:rsidP="640848EF">
      <w:pPr>
        <w:spacing w:beforeAutospacing="1" w:line="480" w:lineRule="auto"/>
        <w:rPr>
          <w:rFonts w:ascii="Times New Roman" w:eastAsia="Calibri" w:hAnsi="Times New Roman" w:cs="Times New Roman"/>
          <w:color w:val="000000" w:themeColor="text1"/>
          <w:sz w:val="24"/>
          <w:szCs w:val="24"/>
        </w:rPr>
      </w:pPr>
      <w:r w:rsidRPr="00CC130C">
        <w:rPr>
          <w:rFonts w:ascii="Times New Roman" w:eastAsia="Calibri" w:hAnsi="Times New Roman" w:cs="Times New Roman"/>
          <w:color w:val="000000" w:themeColor="text1"/>
          <w:sz w:val="24"/>
          <w:szCs w:val="24"/>
        </w:rPr>
        <w:t xml:space="preserve">Having laid the background of what strategy </w:t>
      </w:r>
      <w:r w:rsidR="001A1EF9" w:rsidRPr="00CC130C">
        <w:rPr>
          <w:rFonts w:ascii="Times New Roman" w:eastAsia="Calibri" w:hAnsi="Times New Roman" w:cs="Times New Roman"/>
          <w:color w:val="000000" w:themeColor="text1"/>
          <w:sz w:val="24"/>
          <w:szCs w:val="24"/>
        </w:rPr>
        <w:t>should look like</w:t>
      </w:r>
      <w:r w:rsidRPr="00CC130C">
        <w:rPr>
          <w:rFonts w:ascii="Times New Roman" w:eastAsia="Calibri" w:hAnsi="Times New Roman" w:cs="Times New Roman"/>
          <w:color w:val="000000" w:themeColor="text1"/>
          <w:sz w:val="24"/>
          <w:szCs w:val="24"/>
        </w:rPr>
        <w:t xml:space="preserve">, this </w:t>
      </w:r>
      <w:r w:rsidR="00EC7286" w:rsidRPr="00CC130C">
        <w:rPr>
          <w:rFonts w:ascii="Times New Roman" w:eastAsia="Calibri" w:hAnsi="Times New Roman" w:cs="Times New Roman"/>
          <w:color w:val="000000" w:themeColor="text1"/>
          <w:sz w:val="24"/>
          <w:szCs w:val="24"/>
        </w:rPr>
        <w:t>report</w:t>
      </w:r>
      <w:r w:rsidRPr="00CC130C">
        <w:rPr>
          <w:rFonts w:ascii="Times New Roman" w:eastAsia="Calibri" w:hAnsi="Times New Roman" w:cs="Times New Roman"/>
          <w:color w:val="000000" w:themeColor="text1"/>
          <w:sz w:val="24"/>
          <w:szCs w:val="24"/>
        </w:rPr>
        <w:t xml:space="preserve"> will now </w:t>
      </w:r>
      <w:r w:rsidR="4E64BFCA" w:rsidRPr="00CC130C">
        <w:rPr>
          <w:rFonts w:ascii="Times New Roman" w:eastAsia="Calibri" w:hAnsi="Times New Roman" w:cs="Times New Roman"/>
          <w:color w:val="000000" w:themeColor="text1"/>
          <w:sz w:val="24"/>
          <w:szCs w:val="24"/>
        </w:rPr>
        <w:t>analyse the current position of Primark</w:t>
      </w:r>
      <w:r w:rsidR="2E345BC9" w:rsidRPr="00CC130C">
        <w:rPr>
          <w:rFonts w:ascii="Times New Roman" w:eastAsia="Calibri" w:hAnsi="Times New Roman" w:cs="Times New Roman"/>
          <w:color w:val="000000" w:themeColor="text1"/>
          <w:sz w:val="24"/>
          <w:szCs w:val="24"/>
        </w:rPr>
        <w:t>,</w:t>
      </w:r>
      <w:r w:rsidR="4E64BFCA" w:rsidRPr="00CC130C">
        <w:rPr>
          <w:rFonts w:ascii="Times New Roman" w:eastAsia="Calibri" w:hAnsi="Times New Roman" w:cs="Times New Roman"/>
          <w:color w:val="000000" w:themeColor="text1"/>
          <w:sz w:val="24"/>
          <w:szCs w:val="24"/>
        </w:rPr>
        <w:t xml:space="preserve"> </w:t>
      </w:r>
      <w:r w:rsidR="1D7BBD95" w:rsidRPr="00CC130C">
        <w:rPr>
          <w:rFonts w:ascii="Times New Roman" w:eastAsia="Calibri" w:hAnsi="Times New Roman" w:cs="Times New Roman"/>
          <w:color w:val="000000" w:themeColor="text1"/>
          <w:sz w:val="24"/>
          <w:szCs w:val="24"/>
        </w:rPr>
        <w:t>to</w:t>
      </w:r>
      <w:r w:rsidR="4E64BFCA" w:rsidRPr="00CC130C">
        <w:rPr>
          <w:rFonts w:ascii="Times New Roman" w:eastAsia="Calibri" w:hAnsi="Times New Roman" w:cs="Times New Roman"/>
          <w:color w:val="000000" w:themeColor="text1"/>
          <w:sz w:val="24"/>
          <w:szCs w:val="24"/>
        </w:rPr>
        <w:t xml:space="preserve"> find out where the organisation is</w:t>
      </w:r>
      <w:r w:rsidR="26BD396C" w:rsidRPr="00CC130C">
        <w:rPr>
          <w:rFonts w:ascii="Times New Roman" w:eastAsia="Calibri" w:hAnsi="Times New Roman" w:cs="Times New Roman"/>
          <w:color w:val="000000" w:themeColor="text1"/>
          <w:sz w:val="24"/>
          <w:szCs w:val="24"/>
        </w:rPr>
        <w:t>,</w:t>
      </w:r>
      <w:r w:rsidR="4E64BFCA" w:rsidRPr="00CC130C">
        <w:rPr>
          <w:rFonts w:ascii="Times New Roman" w:eastAsia="Calibri" w:hAnsi="Times New Roman" w:cs="Times New Roman"/>
          <w:color w:val="000000" w:themeColor="text1"/>
          <w:sz w:val="24"/>
          <w:szCs w:val="24"/>
        </w:rPr>
        <w:t xml:space="preserve"> in terms of strategy, </w:t>
      </w:r>
      <w:r w:rsidR="75FD15B7" w:rsidRPr="00CC130C">
        <w:rPr>
          <w:rFonts w:ascii="Times New Roman" w:eastAsia="Calibri" w:hAnsi="Times New Roman" w:cs="Times New Roman"/>
          <w:color w:val="000000" w:themeColor="text1"/>
          <w:sz w:val="24"/>
          <w:szCs w:val="24"/>
        </w:rPr>
        <w:t>which</w:t>
      </w:r>
      <w:r w:rsidR="4E64BFCA" w:rsidRPr="00CC130C">
        <w:rPr>
          <w:rFonts w:ascii="Times New Roman" w:eastAsia="Calibri" w:hAnsi="Times New Roman" w:cs="Times New Roman"/>
          <w:color w:val="000000" w:themeColor="text1"/>
          <w:sz w:val="24"/>
          <w:szCs w:val="24"/>
        </w:rPr>
        <w:t xml:space="preserve"> will ultimately drive </w:t>
      </w:r>
      <w:r w:rsidR="6C5C1794" w:rsidRPr="00CC130C">
        <w:rPr>
          <w:rFonts w:ascii="Times New Roman" w:eastAsia="Calibri" w:hAnsi="Times New Roman" w:cs="Times New Roman"/>
          <w:color w:val="000000" w:themeColor="text1"/>
          <w:sz w:val="24"/>
          <w:szCs w:val="24"/>
        </w:rPr>
        <w:t>the discussion for developing strategic options.</w:t>
      </w:r>
      <w:r w:rsidR="0FC70AF7" w:rsidRPr="00CC130C">
        <w:rPr>
          <w:rFonts w:ascii="Times New Roman" w:eastAsia="Calibri" w:hAnsi="Times New Roman" w:cs="Times New Roman"/>
          <w:color w:val="000000" w:themeColor="text1"/>
          <w:sz w:val="24"/>
          <w:szCs w:val="24"/>
        </w:rPr>
        <w:t xml:space="preserve"> </w:t>
      </w:r>
    </w:p>
    <w:p w14:paraId="58156F45" w14:textId="77777777" w:rsidR="00DD15E7" w:rsidRPr="00CC130C" w:rsidRDefault="00DD15E7" w:rsidP="00264A29">
      <w:pPr>
        <w:spacing w:beforeAutospacing="1" w:line="480" w:lineRule="auto"/>
        <w:rPr>
          <w:rFonts w:ascii="Times New Roman" w:eastAsia="Calibri" w:hAnsi="Times New Roman" w:cs="Times New Roman"/>
          <w:color w:val="000000" w:themeColor="text1"/>
          <w:sz w:val="24"/>
          <w:szCs w:val="24"/>
        </w:rPr>
      </w:pPr>
    </w:p>
    <w:p w14:paraId="19E22153" w14:textId="3C16B193" w:rsidR="625DC0A1" w:rsidRPr="00CB5E41" w:rsidRDefault="00CB5E41" w:rsidP="00B51B3F">
      <w:pPr>
        <w:pStyle w:val="Heading1"/>
        <w:rPr>
          <w:rFonts w:ascii="Times New Roman" w:eastAsia="Calibri" w:hAnsi="Times New Roman" w:cs="Times New Roman"/>
          <w:b/>
          <w:color w:val="auto"/>
          <w:sz w:val="24"/>
          <w:szCs w:val="24"/>
        </w:rPr>
      </w:pPr>
      <w:bookmarkStart w:id="5" w:name="_Toc58673247"/>
      <w:r>
        <w:rPr>
          <w:rFonts w:ascii="Times New Roman" w:eastAsia="Calibri" w:hAnsi="Times New Roman" w:cs="Times New Roman"/>
          <w:b/>
          <w:color w:val="auto"/>
          <w:sz w:val="24"/>
          <w:szCs w:val="24"/>
        </w:rPr>
        <w:t xml:space="preserve">2.0 </w:t>
      </w:r>
      <w:r w:rsidR="009B2D01" w:rsidRPr="00CB5E41">
        <w:rPr>
          <w:rFonts w:ascii="Times New Roman" w:eastAsia="Calibri" w:hAnsi="Times New Roman" w:cs="Times New Roman"/>
          <w:b/>
          <w:color w:val="auto"/>
          <w:sz w:val="24"/>
          <w:szCs w:val="24"/>
        </w:rPr>
        <w:t>Main Findings</w:t>
      </w:r>
      <w:bookmarkEnd w:id="5"/>
      <w:r w:rsidR="009B2D01" w:rsidRPr="00CB5E41">
        <w:rPr>
          <w:rFonts w:ascii="Times New Roman" w:eastAsia="Calibri" w:hAnsi="Times New Roman" w:cs="Times New Roman"/>
          <w:b/>
          <w:color w:val="auto"/>
          <w:sz w:val="24"/>
          <w:szCs w:val="24"/>
        </w:rPr>
        <w:t xml:space="preserve"> </w:t>
      </w:r>
    </w:p>
    <w:p w14:paraId="0B6EF23D" w14:textId="1C6B6900" w:rsidR="4537A8FD" w:rsidRPr="00B51B3F" w:rsidRDefault="001A1EF9" w:rsidP="00264A29">
      <w:pPr>
        <w:spacing w:line="480" w:lineRule="auto"/>
        <w:rPr>
          <w:rStyle w:val="Heading2Char"/>
          <w:rFonts w:ascii="Times New Roman" w:hAnsi="Times New Roman" w:cs="Times New Roman"/>
          <w:color w:val="auto"/>
          <w:sz w:val="24"/>
          <w:szCs w:val="24"/>
        </w:rPr>
      </w:pPr>
      <w:bookmarkStart w:id="6" w:name="_Toc58673248"/>
      <w:r w:rsidRPr="00B51B3F">
        <w:rPr>
          <w:rStyle w:val="Heading2Char"/>
          <w:rFonts w:ascii="Times New Roman" w:hAnsi="Times New Roman" w:cs="Times New Roman"/>
          <w:color w:val="auto"/>
          <w:sz w:val="24"/>
          <w:szCs w:val="24"/>
        </w:rPr>
        <w:t>2.1 Macroenvironment Analysis</w:t>
      </w:r>
      <w:bookmarkEnd w:id="6"/>
    </w:p>
    <w:p w14:paraId="2E79A010" w14:textId="03694B5B" w:rsidR="008A161D" w:rsidRPr="00CC130C" w:rsidRDefault="252D20E2" w:rsidP="079CD5AE">
      <w:pPr>
        <w:pStyle w:val="NoSpacing"/>
        <w:spacing w:beforeAutospacing="1" w:line="480" w:lineRule="auto"/>
        <w:rPr>
          <w:rFonts w:ascii="Times New Roman" w:hAnsi="Times New Roman" w:cs="Times New Roman"/>
          <w:sz w:val="24"/>
          <w:szCs w:val="24"/>
        </w:rPr>
      </w:pPr>
      <w:r w:rsidRPr="00CC130C">
        <w:rPr>
          <w:rFonts w:ascii="Times New Roman" w:hAnsi="Times New Roman" w:cs="Times New Roman"/>
          <w:sz w:val="24"/>
          <w:szCs w:val="24"/>
        </w:rPr>
        <w:t xml:space="preserve">PESTEL is used to analyse the macro-environment of any organisation (Johnson </w:t>
      </w:r>
      <w:r w:rsidR="001A1EF9" w:rsidRPr="00CC130C">
        <w:rPr>
          <w:rFonts w:ascii="Times New Roman" w:hAnsi="Times New Roman" w:cs="Times New Roman"/>
          <w:sz w:val="24"/>
          <w:szCs w:val="24"/>
        </w:rPr>
        <w:t>et al</w:t>
      </w:r>
      <w:r w:rsidRPr="00CC130C">
        <w:rPr>
          <w:rFonts w:ascii="Times New Roman" w:hAnsi="Times New Roman" w:cs="Times New Roman"/>
          <w:sz w:val="24"/>
          <w:szCs w:val="24"/>
        </w:rPr>
        <w:t xml:space="preserve">, 2017). </w:t>
      </w:r>
      <w:r w:rsidR="00B36E64" w:rsidRPr="00CC130C">
        <w:rPr>
          <w:rFonts w:ascii="Times New Roman" w:hAnsi="Times New Roman" w:cs="Times New Roman"/>
          <w:sz w:val="24"/>
          <w:szCs w:val="24"/>
        </w:rPr>
        <w:t xml:space="preserve">The justification for analysing the </w:t>
      </w:r>
      <w:r w:rsidR="0086461A" w:rsidRPr="00CC130C">
        <w:rPr>
          <w:rFonts w:ascii="Times New Roman" w:hAnsi="Times New Roman" w:cs="Times New Roman"/>
          <w:sz w:val="24"/>
          <w:szCs w:val="24"/>
        </w:rPr>
        <w:t xml:space="preserve">external environment with this framework </w:t>
      </w:r>
      <w:r w:rsidR="00206AE3" w:rsidRPr="00CC130C">
        <w:rPr>
          <w:rFonts w:ascii="Times New Roman" w:hAnsi="Times New Roman" w:cs="Times New Roman"/>
          <w:sz w:val="24"/>
          <w:szCs w:val="24"/>
        </w:rPr>
        <w:t>comes from</w:t>
      </w:r>
      <w:r w:rsidR="00CC22A7" w:rsidRPr="00CC130C">
        <w:rPr>
          <w:rFonts w:ascii="Times New Roman" w:hAnsi="Times New Roman" w:cs="Times New Roman"/>
          <w:sz w:val="24"/>
          <w:szCs w:val="24"/>
        </w:rPr>
        <w:t xml:space="preserve"> an</w:t>
      </w:r>
      <w:r w:rsidR="00206AE3" w:rsidRPr="00CC130C">
        <w:rPr>
          <w:rFonts w:ascii="Times New Roman" w:hAnsi="Times New Roman" w:cs="Times New Roman"/>
          <w:sz w:val="24"/>
          <w:szCs w:val="24"/>
        </w:rPr>
        <w:t xml:space="preserve"> understanding </w:t>
      </w:r>
      <w:r w:rsidR="00CC22A7" w:rsidRPr="00CC130C">
        <w:rPr>
          <w:rFonts w:ascii="Times New Roman" w:hAnsi="Times New Roman" w:cs="Times New Roman"/>
          <w:sz w:val="24"/>
          <w:szCs w:val="24"/>
        </w:rPr>
        <w:t>of the following</w:t>
      </w:r>
      <w:r w:rsidR="001C5717" w:rsidRPr="00CC130C">
        <w:rPr>
          <w:rFonts w:ascii="Times New Roman" w:hAnsi="Times New Roman" w:cs="Times New Roman"/>
          <w:sz w:val="24"/>
          <w:szCs w:val="24"/>
        </w:rPr>
        <w:t>:</w:t>
      </w:r>
      <w:r w:rsidR="001C5717" w:rsidRPr="00CC130C">
        <w:rPr>
          <w:rFonts w:ascii="Times New Roman" w:hAnsi="Times New Roman" w:cs="Times New Roman"/>
          <w:b/>
          <w:bCs/>
          <w:sz w:val="24"/>
          <w:szCs w:val="24"/>
        </w:rPr>
        <w:t xml:space="preserve"> </w:t>
      </w:r>
      <w:r w:rsidR="001C5717" w:rsidRPr="00CC130C">
        <w:rPr>
          <w:rFonts w:ascii="Times New Roman" w:hAnsi="Times New Roman" w:cs="Times New Roman"/>
          <w:sz w:val="24"/>
          <w:szCs w:val="24"/>
        </w:rPr>
        <w:t xml:space="preserve">first, </w:t>
      </w:r>
      <w:r w:rsidR="000F3392" w:rsidRPr="00CC130C">
        <w:rPr>
          <w:rFonts w:ascii="Times New Roman" w:hAnsi="Times New Roman" w:cs="Times New Roman"/>
          <w:sz w:val="24"/>
          <w:szCs w:val="24"/>
        </w:rPr>
        <w:t>with this tool, firms are better able to</w:t>
      </w:r>
      <w:r w:rsidR="00D4179C" w:rsidRPr="00CC130C">
        <w:rPr>
          <w:rFonts w:ascii="Times New Roman" w:hAnsi="Times New Roman" w:cs="Times New Roman"/>
          <w:sz w:val="24"/>
          <w:szCs w:val="24"/>
        </w:rPr>
        <w:t xml:space="preserve"> understand</w:t>
      </w:r>
      <w:r w:rsidR="000F3392" w:rsidRPr="00CC130C">
        <w:rPr>
          <w:rFonts w:ascii="Times New Roman" w:hAnsi="Times New Roman" w:cs="Times New Roman"/>
          <w:sz w:val="24"/>
          <w:szCs w:val="24"/>
        </w:rPr>
        <w:t xml:space="preserve"> whether they operate in a static or </w:t>
      </w:r>
      <w:r w:rsidR="00D4179C" w:rsidRPr="00CC130C">
        <w:rPr>
          <w:rFonts w:ascii="Times New Roman" w:hAnsi="Times New Roman" w:cs="Times New Roman"/>
          <w:sz w:val="24"/>
          <w:szCs w:val="24"/>
        </w:rPr>
        <w:t>unstable environment.</w:t>
      </w:r>
      <w:r w:rsidR="00D4179C" w:rsidRPr="00CC130C">
        <w:rPr>
          <w:rFonts w:ascii="Times New Roman" w:hAnsi="Times New Roman" w:cs="Times New Roman"/>
          <w:b/>
          <w:bCs/>
          <w:sz w:val="24"/>
          <w:szCs w:val="24"/>
        </w:rPr>
        <w:t xml:space="preserve"> </w:t>
      </w:r>
      <w:r w:rsidR="00F36C30" w:rsidRPr="00CC130C">
        <w:rPr>
          <w:rFonts w:ascii="Times New Roman" w:hAnsi="Times New Roman" w:cs="Times New Roman"/>
          <w:sz w:val="24"/>
          <w:szCs w:val="24"/>
        </w:rPr>
        <w:t xml:space="preserve">The </w:t>
      </w:r>
      <w:r w:rsidR="00582506" w:rsidRPr="00CC130C">
        <w:rPr>
          <w:rFonts w:ascii="Times New Roman" w:hAnsi="Times New Roman" w:cs="Times New Roman"/>
          <w:sz w:val="24"/>
          <w:szCs w:val="24"/>
        </w:rPr>
        <w:t xml:space="preserve">stability/instability </w:t>
      </w:r>
      <w:r w:rsidR="00F36C30" w:rsidRPr="00CC130C">
        <w:rPr>
          <w:rFonts w:ascii="Times New Roman" w:hAnsi="Times New Roman" w:cs="Times New Roman"/>
          <w:sz w:val="24"/>
          <w:szCs w:val="24"/>
        </w:rPr>
        <w:t xml:space="preserve">of the business environment </w:t>
      </w:r>
      <w:r w:rsidR="00C37BFA" w:rsidRPr="00CC130C">
        <w:rPr>
          <w:rFonts w:ascii="Times New Roman" w:hAnsi="Times New Roman" w:cs="Times New Roman"/>
          <w:sz w:val="24"/>
          <w:szCs w:val="24"/>
        </w:rPr>
        <w:t>will be taken into consideration in the strateg</w:t>
      </w:r>
      <w:r w:rsidR="00F24576" w:rsidRPr="00CC130C">
        <w:rPr>
          <w:rFonts w:ascii="Times New Roman" w:hAnsi="Times New Roman" w:cs="Times New Roman"/>
          <w:sz w:val="24"/>
          <w:szCs w:val="24"/>
        </w:rPr>
        <w:t>y</w:t>
      </w:r>
      <w:r w:rsidR="00C37BFA" w:rsidRPr="00CC130C">
        <w:rPr>
          <w:rFonts w:ascii="Times New Roman" w:hAnsi="Times New Roman" w:cs="Times New Roman"/>
          <w:sz w:val="24"/>
          <w:szCs w:val="24"/>
        </w:rPr>
        <w:t xml:space="preserve"> planning process</w:t>
      </w:r>
      <w:r w:rsidR="40A82AA7" w:rsidRPr="00CC130C">
        <w:rPr>
          <w:rFonts w:ascii="Times New Roman" w:hAnsi="Times New Roman" w:cs="Times New Roman"/>
          <w:sz w:val="24"/>
          <w:szCs w:val="24"/>
        </w:rPr>
        <w:t xml:space="preserve"> </w:t>
      </w:r>
      <w:r w:rsidR="1C65C6E2" w:rsidRPr="00CC130C">
        <w:rPr>
          <w:rFonts w:ascii="Times New Roman" w:hAnsi="Times New Roman" w:cs="Times New Roman"/>
          <w:sz w:val="24"/>
          <w:szCs w:val="24"/>
        </w:rPr>
        <w:t>(Wiltbank et al, 2006</w:t>
      </w:r>
      <w:r w:rsidR="59B58096" w:rsidRPr="00CC130C">
        <w:rPr>
          <w:rFonts w:ascii="Times New Roman" w:hAnsi="Times New Roman" w:cs="Times New Roman"/>
          <w:sz w:val="24"/>
          <w:szCs w:val="24"/>
        </w:rPr>
        <w:t>)</w:t>
      </w:r>
      <w:r w:rsidR="00C37BFA" w:rsidRPr="00CC130C">
        <w:rPr>
          <w:rFonts w:ascii="Times New Roman" w:hAnsi="Times New Roman" w:cs="Times New Roman"/>
          <w:sz w:val="24"/>
          <w:szCs w:val="24"/>
        </w:rPr>
        <w:t xml:space="preserve">. </w:t>
      </w:r>
      <w:r w:rsidR="007D0D19" w:rsidRPr="00CC130C">
        <w:rPr>
          <w:rFonts w:ascii="Times New Roman" w:hAnsi="Times New Roman" w:cs="Times New Roman"/>
          <w:sz w:val="24"/>
          <w:szCs w:val="24"/>
        </w:rPr>
        <w:t>In an</w:t>
      </w:r>
      <w:r w:rsidR="00854DD0" w:rsidRPr="00CC130C">
        <w:rPr>
          <w:rFonts w:ascii="Times New Roman" w:hAnsi="Times New Roman" w:cs="Times New Roman"/>
          <w:sz w:val="24"/>
          <w:szCs w:val="24"/>
        </w:rPr>
        <w:t xml:space="preserve"> unstable business environment, </w:t>
      </w:r>
      <w:r w:rsidR="000077F5" w:rsidRPr="00CC130C">
        <w:rPr>
          <w:rFonts w:ascii="Times New Roman" w:hAnsi="Times New Roman" w:cs="Times New Roman"/>
          <w:sz w:val="24"/>
          <w:szCs w:val="24"/>
        </w:rPr>
        <w:t>organisations must develop strategies that will address issues of constant change</w:t>
      </w:r>
      <w:r w:rsidR="00F67B2F" w:rsidRPr="00CC130C">
        <w:rPr>
          <w:rFonts w:ascii="Times New Roman" w:hAnsi="Times New Roman" w:cs="Times New Roman"/>
          <w:sz w:val="24"/>
          <w:szCs w:val="24"/>
        </w:rPr>
        <w:t xml:space="preserve"> (White, 2004</w:t>
      </w:r>
      <w:r w:rsidR="35A717A3" w:rsidRPr="00CC130C">
        <w:rPr>
          <w:rFonts w:ascii="Times New Roman" w:hAnsi="Times New Roman" w:cs="Times New Roman"/>
          <w:sz w:val="24"/>
          <w:szCs w:val="24"/>
        </w:rPr>
        <w:t>; Hiat and Sine, 2014</w:t>
      </w:r>
      <w:r w:rsidR="00F67B2F" w:rsidRPr="00CC130C">
        <w:rPr>
          <w:rFonts w:ascii="Times New Roman" w:hAnsi="Times New Roman" w:cs="Times New Roman"/>
          <w:sz w:val="24"/>
          <w:szCs w:val="24"/>
        </w:rPr>
        <w:t>),</w:t>
      </w:r>
      <w:r w:rsidR="00AE66AD" w:rsidRPr="00CC130C">
        <w:rPr>
          <w:rFonts w:ascii="Times New Roman" w:hAnsi="Times New Roman" w:cs="Times New Roman"/>
          <w:sz w:val="24"/>
          <w:szCs w:val="24"/>
        </w:rPr>
        <w:t xml:space="preserve"> e.g change in techno</w:t>
      </w:r>
      <w:r w:rsidR="00744D74" w:rsidRPr="00CC130C">
        <w:rPr>
          <w:rFonts w:ascii="Times New Roman" w:hAnsi="Times New Roman" w:cs="Times New Roman"/>
          <w:sz w:val="24"/>
          <w:szCs w:val="24"/>
        </w:rPr>
        <w:t>logy or exchange rate fluctuations</w:t>
      </w:r>
      <w:r w:rsidR="00F67B2F" w:rsidRPr="00CC130C">
        <w:rPr>
          <w:rFonts w:ascii="Times New Roman" w:hAnsi="Times New Roman" w:cs="Times New Roman"/>
          <w:sz w:val="24"/>
          <w:szCs w:val="24"/>
        </w:rPr>
        <w:t xml:space="preserve">, </w:t>
      </w:r>
      <w:r w:rsidR="00A447A9" w:rsidRPr="00CC130C">
        <w:rPr>
          <w:rFonts w:ascii="Times New Roman" w:hAnsi="Times New Roman" w:cs="Times New Roman"/>
          <w:sz w:val="24"/>
          <w:szCs w:val="24"/>
        </w:rPr>
        <w:t xml:space="preserve">because </w:t>
      </w:r>
      <w:r w:rsidR="00AF48F6" w:rsidRPr="00CC130C">
        <w:rPr>
          <w:rFonts w:ascii="Times New Roman" w:hAnsi="Times New Roman" w:cs="Times New Roman"/>
          <w:sz w:val="24"/>
          <w:szCs w:val="24"/>
        </w:rPr>
        <w:t xml:space="preserve">failure to </w:t>
      </w:r>
      <w:r w:rsidR="00BA1733" w:rsidRPr="00CC130C">
        <w:rPr>
          <w:rFonts w:ascii="Times New Roman" w:hAnsi="Times New Roman" w:cs="Times New Roman"/>
          <w:sz w:val="24"/>
          <w:szCs w:val="24"/>
        </w:rPr>
        <w:t xml:space="preserve">consider </w:t>
      </w:r>
      <w:r w:rsidR="00320573" w:rsidRPr="00CC130C">
        <w:rPr>
          <w:rFonts w:ascii="Times New Roman" w:hAnsi="Times New Roman" w:cs="Times New Roman"/>
          <w:sz w:val="24"/>
          <w:szCs w:val="24"/>
        </w:rPr>
        <w:t>them</w:t>
      </w:r>
      <w:r w:rsidR="00A24F82" w:rsidRPr="00CC130C">
        <w:rPr>
          <w:rFonts w:ascii="Times New Roman" w:hAnsi="Times New Roman" w:cs="Times New Roman"/>
          <w:sz w:val="24"/>
          <w:szCs w:val="24"/>
        </w:rPr>
        <w:t xml:space="preserve"> will result to </w:t>
      </w:r>
      <w:r w:rsidR="0097062D" w:rsidRPr="00CC130C">
        <w:rPr>
          <w:rFonts w:ascii="Times New Roman" w:hAnsi="Times New Roman" w:cs="Times New Roman"/>
          <w:sz w:val="24"/>
          <w:szCs w:val="24"/>
        </w:rPr>
        <w:t xml:space="preserve">poorly drawn </w:t>
      </w:r>
      <w:r w:rsidR="00716799" w:rsidRPr="00CC130C">
        <w:rPr>
          <w:rFonts w:ascii="Times New Roman" w:hAnsi="Times New Roman" w:cs="Times New Roman"/>
          <w:sz w:val="24"/>
          <w:szCs w:val="24"/>
        </w:rPr>
        <w:t xml:space="preserve">strategies </w:t>
      </w:r>
      <w:r w:rsidR="0097062D" w:rsidRPr="00CC130C">
        <w:rPr>
          <w:rFonts w:ascii="Times New Roman" w:hAnsi="Times New Roman" w:cs="Times New Roman"/>
          <w:sz w:val="24"/>
          <w:szCs w:val="24"/>
        </w:rPr>
        <w:t xml:space="preserve">that could lead to a </w:t>
      </w:r>
      <w:r w:rsidR="00A24F82" w:rsidRPr="00CC130C">
        <w:rPr>
          <w:rFonts w:ascii="Times New Roman" w:hAnsi="Times New Roman" w:cs="Times New Roman"/>
          <w:sz w:val="24"/>
          <w:szCs w:val="24"/>
        </w:rPr>
        <w:t>loss of competitive advantage</w:t>
      </w:r>
      <w:r w:rsidR="00623EA8" w:rsidRPr="00CC130C">
        <w:rPr>
          <w:rFonts w:ascii="Times New Roman" w:hAnsi="Times New Roman" w:cs="Times New Roman"/>
          <w:sz w:val="24"/>
          <w:szCs w:val="24"/>
        </w:rPr>
        <w:t xml:space="preserve"> </w:t>
      </w:r>
      <w:r w:rsidR="006B781A" w:rsidRPr="00CC130C">
        <w:rPr>
          <w:rFonts w:ascii="Times New Roman" w:hAnsi="Times New Roman" w:cs="Times New Roman"/>
          <w:sz w:val="24"/>
          <w:szCs w:val="24"/>
        </w:rPr>
        <w:t>(Carucci, 2017)</w:t>
      </w:r>
      <w:r w:rsidR="003B1F4A" w:rsidRPr="00CC130C">
        <w:rPr>
          <w:rFonts w:ascii="Times New Roman" w:hAnsi="Times New Roman" w:cs="Times New Roman"/>
          <w:sz w:val="24"/>
          <w:szCs w:val="24"/>
        </w:rPr>
        <w:t>.</w:t>
      </w:r>
      <w:r w:rsidR="008A161D" w:rsidRPr="00CC130C">
        <w:rPr>
          <w:rFonts w:ascii="Times New Roman" w:hAnsi="Times New Roman" w:cs="Times New Roman"/>
          <w:b/>
          <w:bCs/>
          <w:sz w:val="24"/>
          <w:szCs w:val="24"/>
        </w:rPr>
        <w:t xml:space="preserve"> </w:t>
      </w:r>
      <w:r w:rsidR="002B12EC" w:rsidRPr="00CC130C">
        <w:rPr>
          <w:rFonts w:ascii="Times New Roman" w:hAnsi="Times New Roman" w:cs="Times New Roman"/>
          <w:sz w:val="24"/>
          <w:szCs w:val="24"/>
        </w:rPr>
        <w:t>Whereas</w:t>
      </w:r>
      <w:r w:rsidR="008A161D" w:rsidRPr="00CC130C">
        <w:rPr>
          <w:rFonts w:ascii="Times New Roman" w:hAnsi="Times New Roman" w:cs="Times New Roman"/>
          <w:sz w:val="24"/>
          <w:szCs w:val="24"/>
        </w:rPr>
        <w:t xml:space="preserve"> </w:t>
      </w:r>
      <w:r w:rsidR="00563D70" w:rsidRPr="00CC130C">
        <w:rPr>
          <w:rFonts w:ascii="Times New Roman" w:hAnsi="Times New Roman" w:cs="Times New Roman"/>
          <w:sz w:val="24"/>
          <w:szCs w:val="24"/>
        </w:rPr>
        <w:t>organisations in static environments</w:t>
      </w:r>
      <w:r w:rsidR="005438F9" w:rsidRPr="00CC130C">
        <w:rPr>
          <w:rFonts w:ascii="Times New Roman" w:hAnsi="Times New Roman" w:cs="Times New Roman"/>
          <w:sz w:val="24"/>
          <w:szCs w:val="24"/>
        </w:rPr>
        <w:t xml:space="preserve"> experience little changes </w:t>
      </w:r>
      <w:r w:rsidR="00F473E0" w:rsidRPr="00CC130C">
        <w:rPr>
          <w:rFonts w:ascii="Times New Roman" w:hAnsi="Times New Roman" w:cs="Times New Roman"/>
          <w:sz w:val="24"/>
          <w:szCs w:val="24"/>
        </w:rPr>
        <w:t xml:space="preserve">per time. </w:t>
      </w:r>
      <w:r w:rsidR="00321BE7" w:rsidRPr="00CC130C">
        <w:rPr>
          <w:rFonts w:ascii="Times New Roman" w:hAnsi="Times New Roman" w:cs="Times New Roman"/>
          <w:sz w:val="24"/>
          <w:szCs w:val="24"/>
        </w:rPr>
        <w:t xml:space="preserve"> </w:t>
      </w:r>
      <w:r w:rsidR="00EF636D" w:rsidRPr="00CC130C">
        <w:rPr>
          <w:rFonts w:ascii="Times New Roman" w:hAnsi="Times New Roman" w:cs="Times New Roman"/>
          <w:sz w:val="24"/>
          <w:szCs w:val="24"/>
        </w:rPr>
        <w:t xml:space="preserve"> </w:t>
      </w:r>
      <w:r w:rsidR="00F473E0" w:rsidRPr="00CC130C">
        <w:rPr>
          <w:rFonts w:ascii="Times New Roman" w:hAnsi="Times New Roman" w:cs="Times New Roman"/>
          <w:sz w:val="24"/>
          <w:szCs w:val="24"/>
        </w:rPr>
        <w:t xml:space="preserve">These organisations can formulate rigid strategies. </w:t>
      </w:r>
      <w:r w:rsidR="00722B4E" w:rsidRPr="00CC130C">
        <w:rPr>
          <w:rFonts w:ascii="Times New Roman" w:hAnsi="Times New Roman" w:cs="Times New Roman"/>
          <w:sz w:val="24"/>
          <w:szCs w:val="24"/>
        </w:rPr>
        <w:t xml:space="preserve">However, </w:t>
      </w:r>
      <w:r w:rsidR="00D5746F" w:rsidRPr="00CC130C">
        <w:rPr>
          <w:rFonts w:ascii="Times New Roman" w:hAnsi="Times New Roman" w:cs="Times New Roman"/>
          <w:sz w:val="24"/>
          <w:szCs w:val="24"/>
        </w:rPr>
        <w:t xml:space="preserve">Horvath et al (2018) states that </w:t>
      </w:r>
      <w:r w:rsidR="00F81E27" w:rsidRPr="00CC130C">
        <w:rPr>
          <w:rFonts w:ascii="Times New Roman" w:hAnsi="Times New Roman" w:cs="Times New Roman"/>
          <w:sz w:val="24"/>
          <w:szCs w:val="24"/>
        </w:rPr>
        <w:t xml:space="preserve">overly rigid strategies may rob organisations of </w:t>
      </w:r>
      <w:r w:rsidR="00CA067A" w:rsidRPr="00CC130C">
        <w:rPr>
          <w:rFonts w:ascii="Times New Roman" w:hAnsi="Times New Roman" w:cs="Times New Roman"/>
          <w:sz w:val="24"/>
          <w:szCs w:val="24"/>
        </w:rPr>
        <w:t xml:space="preserve">developing their capacity to adapt to circumstances as they unfold. </w:t>
      </w:r>
    </w:p>
    <w:p w14:paraId="5472D448" w14:textId="18949B9A" w:rsidR="0085495D" w:rsidRPr="00CC130C" w:rsidRDefault="00A156C3" w:rsidP="640848EF">
      <w:pPr>
        <w:pStyle w:val="NoSpacing"/>
        <w:spacing w:beforeAutospacing="1" w:line="480" w:lineRule="auto"/>
        <w:rPr>
          <w:rFonts w:ascii="Times New Roman" w:hAnsi="Times New Roman" w:cs="Times New Roman"/>
          <w:sz w:val="24"/>
          <w:szCs w:val="24"/>
        </w:rPr>
      </w:pPr>
      <w:r w:rsidRPr="00CC130C">
        <w:rPr>
          <w:rFonts w:ascii="Times New Roman" w:hAnsi="Times New Roman" w:cs="Times New Roman"/>
          <w:sz w:val="24"/>
          <w:szCs w:val="24"/>
        </w:rPr>
        <w:t>Second, it enables</w:t>
      </w:r>
      <w:r w:rsidR="00DC7C3B" w:rsidRPr="00CC130C">
        <w:rPr>
          <w:rFonts w:ascii="Times New Roman" w:hAnsi="Times New Roman" w:cs="Times New Roman"/>
          <w:sz w:val="24"/>
          <w:szCs w:val="24"/>
        </w:rPr>
        <w:t xml:space="preserve"> a firm gain an understanding of ways through which it may influence </w:t>
      </w:r>
      <w:r w:rsidR="00AE5C46" w:rsidRPr="00CC130C">
        <w:rPr>
          <w:rFonts w:ascii="Times New Roman" w:hAnsi="Times New Roman" w:cs="Times New Roman"/>
          <w:sz w:val="24"/>
          <w:szCs w:val="24"/>
        </w:rPr>
        <w:t xml:space="preserve">some of these factors. </w:t>
      </w:r>
      <w:r w:rsidR="00363C83" w:rsidRPr="00CC130C">
        <w:rPr>
          <w:rFonts w:ascii="Times New Roman" w:hAnsi="Times New Roman" w:cs="Times New Roman"/>
          <w:sz w:val="24"/>
          <w:szCs w:val="24"/>
        </w:rPr>
        <w:t xml:space="preserve">For instance, </w:t>
      </w:r>
      <w:r w:rsidR="008328D6" w:rsidRPr="00CC130C">
        <w:rPr>
          <w:rFonts w:ascii="Times New Roman" w:hAnsi="Times New Roman" w:cs="Times New Roman"/>
          <w:sz w:val="24"/>
          <w:szCs w:val="24"/>
        </w:rPr>
        <w:t xml:space="preserve">going into </w:t>
      </w:r>
      <w:r w:rsidR="00F6132A" w:rsidRPr="00CC130C">
        <w:rPr>
          <w:rFonts w:ascii="Times New Roman" w:hAnsi="Times New Roman" w:cs="Times New Roman"/>
          <w:sz w:val="24"/>
          <w:szCs w:val="24"/>
        </w:rPr>
        <w:t>concessionary agreements with the government</w:t>
      </w:r>
      <w:r w:rsidR="007865D3" w:rsidRPr="00CC130C">
        <w:rPr>
          <w:rFonts w:ascii="Times New Roman" w:hAnsi="Times New Roman" w:cs="Times New Roman"/>
          <w:sz w:val="24"/>
          <w:szCs w:val="24"/>
        </w:rPr>
        <w:t xml:space="preserve"> may help to reduce political changes</w:t>
      </w:r>
      <w:r w:rsidR="00863A0D" w:rsidRPr="00CC130C">
        <w:rPr>
          <w:rFonts w:ascii="Times New Roman" w:hAnsi="Times New Roman" w:cs="Times New Roman"/>
          <w:sz w:val="24"/>
          <w:szCs w:val="24"/>
        </w:rPr>
        <w:t xml:space="preserve">. However, some </w:t>
      </w:r>
      <w:r w:rsidR="001001F1" w:rsidRPr="00CC130C">
        <w:rPr>
          <w:rFonts w:ascii="Times New Roman" w:hAnsi="Times New Roman" w:cs="Times New Roman"/>
          <w:sz w:val="24"/>
          <w:szCs w:val="24"/>
        </w:rPr>
        <w:t xml:space="preserve">argue that this is </w:t>
      </w:r>
      <w:r w:rsidR="0050440F" w:rsidRPr="00CC130C">
        <w:rPr>
          <w:rFonts w:ascii="Times New Roman" w:hAnsi="Times New Roman" w:cs="Times New Roman"/>
          <w:sz w:val="24"/>
          <w:szCs w:val="24"/>
        </w:rPr>
        <w:t>not an optimal strategy</w:t>
      </w:r>
      <w:r w:rsidR="002B12EC" w:rsidRPr="00CC130C">
        <w:rPr>
          <w:rFonts w:ascii="Times New Roman" w:hAnsi="Times New Roman" w:cs="Times New Roman"/>
          <w:sz w:val="24"/>
          <w:szCs w:val="24"/>
        </w:rPr>
        <w:t xml:space="preserve">, as whatever concessions that </w:t>
      </w:r>
      <w:r w:rsidR="00455BFA" w:rsidRPr="00CC130C">
        <w:rPr>
          <w:rFonts w:ascii="Times New Roman" w:hAnsi="Times New Roman" w:cs="Times New Roman"/>
          <w:sz w:val="24"/>
          <w:szCs w:val="24"/>
        </w:rPr>
        <w:t>could</w:t>
      </w:r>
      <w:r w:rsidR="002B12EC" w:rsidRPr="00CC130C">
        <w:rPr>
          <w:rFonts w:ascii="Times New Roman" w:hAnsi="Times New Roman" w:cs="Times New Roman"/>
          <w:sz w:val="24"/>
          <w:szCs w:val="24"/>
        </w:rPr>
        <w:t xml:space="preserve"> be gotten will apply to other organisations in the industry</w:t>
      </w:r>
      <w:r w:rsidR="00480001" w:rsidRPr="00CC130C">
        <w:rPr>
          <w:rFonts w:ascii="Times New Roman" w:hAnsi="Times New Roman" w:cs="Times New Roman"/>
          <w:sz w:val="24"/>
          <w:szCs w:val="24"/>
        </w:rPr>
        <w:t xml:space="preserve"> (</w:t>
      </w:r>
      <w:r w:rsidR="005336D7" w:rsidRPr="00CC130C">
        <w:rPr>
          <w:rFonts w:ascii="Times New Roman" w:eastAsia="Source Sans Pro" w:hAnsi="Times New Roman" w:cs="Times New Roman"/>
          <w:color w:val="3A3A3A"/>
          <w:sz w:val="24"/>
          <w:szCs w:val="24"/>
        </w:rPr>
        <w:t>Fisher, Bakker</w:t>
      </w:r>
      <w:r w:rsidR="006E21D4" w:rsidRPr="00CC130C">
        <w:rPr>
          <w:rFonts w:ascii="Times New Roman" w:eastAsia="Source Sans Pro" w:hAnsi="Times New Roman" w:cs="Times New Roman"/>
          <w:color w:val="3A3A3A"/>
          <w:sz w:val="24"/>
          <w:szCs w:val="24"/>
        </w:rPr>
        <w:t xml:space="preserve"> and </w:t>
      </w:r>
      <w:r w:rsidR="005336D7" w:rsidRPr="00CC130C">
        <w:rPr>
          <w:rFonts w:ascii="Times New Roman" w:eastAsia="Source Sans Pro" w:hAnsi="Times New Roman" w:cs="Times New Roman"/>
          <w:color w:val="3A3A3A"/>
          <w:sz w:val="24"/>
          <w:szCs w:val="24"/>
        </w:rPr>
        <w:t>Wisneski,</w:t>
      </w:r>
      <w:r w:rsidR="006E21D4" w:rsidRPr="00CC130C">
        <w:rPr>
          <w:rFonts w:ascii="Times New Roman" w:hAnsi="Times New Roman" w:cs="Times New Roman"/>
          <w:sz w:val="24"/>
          <w:szCs w:val="24"/>
        </w:rPr>
        <w:t xml:space="preserve"> </w:t>
      </w:r>
      <w:r w:rsidR="00480001" w:rsidRPr="00CC130C">
        <w:rPr>
          <w:rFonts w:ascii="Times New Roman" w:hAnsi="Times New Roman" w:cs="Times New Roman"/>
          <w:sz w:val="24"/>
          <w:szCs w:val="24"/>
        </w:rPr>
        <w:t xml:space="preserve">2020). </w:t>
      </w:r>
    </w:p>
    <w:p w14:paraId="5AF77D35" w14:textId="66EDF598" w:rsidR="00DD297A" w:rsidRPr="00CC130C" w:rsidRDefault="00F3005C" w:rsidP="079CD5AE">
      <w:pPr>
        <w:pStyle w:val="NoSpacing"/>
        <w:spacing w:beforeAutospacing="1" w:line="480" w:lineRule="auto"/>
        <w:rPr>
          <w:rFonts w:ascii="Times New Roman" w:hAnsi="Times New Roman" w:cs="Times New Roman"/>
          <w:sz w:val="24"/>
          <w:szCs w:val="24"/>
        </w:rPr>
      </w:pPr>
      <w:r w:rsidRPr="00CC130C">
        <w:rPr>
          <w:rFonts w:ascii="Times New Roman" w:hAnsi="Times New Roman" w:cs="Times New Roman"/>
          <w:sz w:val="24"/>
          <w:szCs w:val="24"/>
        </w:rPr>
        <w:t xml:space="preserve">The macroenvironment is made up of </w:t>
      </w:r>
      <w:r w:rsidR="00184083" w:rsidRPr="00CC130C">
        <w:rPr>
          <w:rFonts w:ascii="Times New Roman" w:hAnsi="Times New Roman" w:cs="Times New Roman"/>
          <w:sz w:val="24"/>
          <w:szCs w:val="24"/>
        </w:rPr>
        <w:t>a broad categorisation of political, economic, social, technological</w:t>
      </w:r>
      <w:r w:rsidR="00C806A6" w:rsidRPr="00CC130C">
        <w:rPr>
          <w:rFonts w:ascii="Times New Roman" w:hAnsi="Times New Roman" w:cs="Times New Roman"/>
          <w:sz w:val="24"/>
          <w:szCs w:val="24"/>
        </w:rPr>
        <w:t xml:space="preserve">, ecological and legal factors. </w:t>
      </w:r>
      <w:r w:rsidR="00B27025" w:rsidRPr="00CC130C">
        <w:rPr>
          <w:rFonts w:ascii="Times New Roman" w:hAnsi="Times New Roman" w:cs="Times New Roman"/>
          <w:sz w:val="24"/>
          <w:szCs w:val="24"/>
        </w:rPr>
        <w:t>Th</w:t>
      </w:r>
      <w:r w:rsidR="00900C18" w:rsidRPr="00CC130C">
        <w:rPr>
          <w:rFonts w:ascii="Times New Roman" w:hAnsi="Times New Roman" w:cs="Times New Roman"/>
          <w:sz w:val="24"/>
          <w:szCs w:val="24"/>
        </w:rPr>
        <w:t>ough these</w:t>
      </w:r>
      <w:r w:rsidR="00B27025" w:rsidRPr="00CC130C">
        <w:rPr>
          <w:rFonts w:ascii="Times New Roman" w:hAnsi="Times New Roman" w:cs="Times New Roman"/>
          <w:sz w:val="24"/>
          <w:szCs w:val="24"/>
        </w:rPr>
        <w:t xml:space="preserve"> factors exert high influence on organisations (Johnson et al, 2017, p.33)</w:t>
      </w:r>
      <w:r w:rsidR="00900C18" w:rsidRPr="00CC130C">
        <w:rPr>
          <w:rFonts w:ascii="Times New Roman" w:hAnsi="Times New Roman" w:cs="Times New Roman"/>
          <w:sz w:val="24"/>
          <w:szCs w:val="24"/>
        </w:rPr>
        <w:t>, organi</w:t>
      </w:r>
      <w:r w:rsidR="00457255" w:rsidRPr="00CC130C">
        <w:rPr>
          <w:rFonts w:ascii="Times New Roman" w:hAnsi="Times New Roman" w:cs="Times New Roman"/>
          <w:sz w:val="24"/>
          <w:szCs w:val="24"/>
        </w:rPr>
        <w:t>s</w:t>
      </w:r>
      <w:r w:rsidR="00900C18" w:rsidRPr="00CC130C">
        <w:rPr>
          <w:rFonts w:ascii="Times New Roman" w:hAnsi="Times New Roman" w:cs="Times New Roman"/>
          <w:sz w:val="24"/>
          <w:szCs w:val="24"/>
        </w:rPr>
        <w:t xml:space="preserve">ations </w:t>
      </w:r>
      <w:r w:rsidR="00235ADA" w:rsidRPr="00CC130C">
        <w:rPr>
          <w:rFonts w:ascii="Times New Roman" w:hAnsi="Times New Roman" w:cs="Times New Roman"/>
          <w:sz w:val="24"/>
          <w:szCs w:val="24"/>
        </w:rPr>
        <w:t>can barely influence</w:t>
      </w:r>
      <w:r w:rsidR="00D05E54" w:rsidRPr="00CC130C">
        <w:rPr>
          <w:rFonts w:ascii="Times New Roman" w:hAnsi="Times New Roman" w:cs="Times New Roman"/>
          <w:sz w:val="24"/>
          <w:szCs w:val="24"/>
        </w:rPr>
        <w:t xml:space="preserve"> them (White, </w:t>
      </w:r>
      <w:r w:rsidR="00D05E54" w:rsidRPr="00CC130C">
        <w:rPr>
          <w:rFonts w:ascii="Times New Roman" w:hAnsi="Times New Roman" w:cs="Times New Roman"/>
          <w:sz w:val="24"/>
          <w:szCs w:val="24"/>
        </w:rPr>
        <w:lastRenderedPageBreak/>
        <w:t xml:space="preserve">2004). </w:t>
      </w:r>
      <w:r w:rsidR="00235ADA" w:rsidRPr="00CC130C">
        <w:rPr>
          <w:rFonts w:ascii="Times New Roman" w:hAnsi="Times New Roman" w:cs="Times New Roman"/>
          <w:sz w:val="24"/>
          <w:szCs w:val="24"/>
        </w:rPr>
        <w:t xml:space="preserve"> </w:t>
      </w:r>
      <w:r w:rsidR="00485108" w:rsidRPr="00CC130C">
        <w:rPr>
          <w:rFonts w:ascii="Times New Roman" w:hAnsi="Times New Roman" w:cs="Times New Roman"/>
          <w:sz w:val="24"/>
          <w:szCs w:val="24"/>
        </w:rPr>
        <w:t>The p</w:t>
      </w:r>
      <w:r w:rsidR="00DD297A" w:rsidRPr="00CC130C">
        <w:rPr>
          <w:rFonts w:ascii="Times New Roman" w:hAnsi="Times New Roman" w:cs="Times New Roman"/>
          <w:sz w:val="24"/>
          <w:szCs w:val="24"/>
        </w:rPr>
        <w:t>olitical aspect of PESTEL refers to the role of the state in the environment</w:t>
      </w:r>
      <w:r w:rsidR="4E4CA672" w:rsidRPr="00CC130C">
        <w:rPr>
          <w:rFonts w:ascii="Times New Roman" w:hAnsi="Times New Roman" w:cs="Times New Roman"/>
          <w:sz w:val="24"/>
          <w:szCs w:val="24"/>
        </w:rPr>
        <w:t xml:space="preserve"> (Cam</w:t>
      </w:r>
      <w:r w:rsidR="70038390" w:rsidRPr="00CC130C">
        <w:rPr>
          <w:rFonts w:ascii="Times New Roman" w:hAnsi="Times New Roman" w:cs="Times New Roman"/>
          <w:sz w:val="24"/>
          <w:szCs w:val="24"/>
        </w:rPr>
        <w:t>pbell and Craig, 2005)</w:t>
      </w:r>
      <w:r w:rsidR="00DD297A" w:rsidRPr="00CC130C">
        <w:rPr>
          <w:rFonts w:ascii="Times New Roman" w:hAnsi="Times New Roman" w:cs="Times New Roman"/>
          <w:sz w:val="24"/>
          <w:szCs w:val="24"/>
        </w:rPr>
        <w:t>. For example, if the company is state owned or is a supplier or customer to the business as is obtained in</w:t>
      </w:r>
      <w:r w:rsidR="2457CD1F" w:rsidRPr="00CC130C">
        <w:rPr>
          <w:rFonts w:ascii="Times New Roman" w:hAnsi="Times New Roman" w:cs="Times New Roman"/>
          <w:sz w:val="24"/>
          <w:szCs w:val="24"/>
        </w:rPr>
        <w:t xml:space="preserve"> the</w:t>
      </w:r>
      <w:r w:rsidR="00DD297A" w:rsidRPr="00CC130C">
        <w:rPr>
          <w:rFonts w:ascii="Times New Roman" w:hAnsi="Times New Roman" w:cs="Times New Roman"/>
          <w:sz w:val="24"/>
          <w:szCs w:val="24"/>
        </w:rPr>
        <w:t xml:space="preserve"> oil and gas industry e.g. Saudi Aramco</w:t>
      </w:r>
      <w:r w:rsidR="00AA45C2" w:rsidRPr="00CC130C">
        <w:rPr>
          <w:rFonts w:ascii="Times New Roman" w:hAnsi="Times New Roman" w:cs="Times New Roman"/>
          <w:sz w:val="24"/>
          <w:szCs w:val="24"/>
        </w:rPr>
        <w:t xml:space="preserve"> (Yescombe, 2014)</w:t>
      </w:r>
      <w:r w:rsidR="00DD297A" w:rsidRPr="00CC130C">
        <w:rPr>
          <w:rFonts w:ascii="Times New Roman" w:hAnsi="Times New Roman" w:cs="Times New Roman"/>
          <w:sz w:val="24"/>
          <w:szCs w:val="24"/>
        </w:rPr>
        <w:t>. It also involves government policies, political conflicts &amp; taxation changes. Economic factors involve inflation, unemployment rate</w:t>
      </w:r>
      <w:r w:rsidR="00771DF6" w:rsidRPr="00CC130C">
        <w:rPr>
          <w:rFonts w:ascii="Times New Roman" w:hAnsi="Times New Roman" w:cs="Times New Roman"/>
          <w:sz w:val="24"/>
          <w:szCs w:val="24"/>
        </w:rPr>
        <w:t>,</w:t>
      </w:r>
      <w:r w:rsidR="00DD297A" w:rsidRPr="00CC130C">
        <w:rPr>
          <w:rFonts w:ascii="Times New Roman" w:hAnsi="Times New Roman" w:cs="Times New Roman"/>
          <w:sz w:val="24"/>
          <w:szCs w:val="24"/>
        </w:rPr>
        <w:t xml:space="preserve"> interest rates, and personal disposable income (Çitilci, T. and Akbalık M, 2020). Social factors include spending habits of customers, demographics, i.e population of ageing over young, and trends</w:t>
      </w:r>
      <w:r w:rsidR="1DBD485C" w:rsidRPr="00CC130C">
        <w:rPr>
          <w:rFonts w:ascii="Times New Roman" w:hAnsi="Times New Roman" w:cs="Times New Roman"/>
          <w:sz w:val="24"/>
          <w:szCs w:val="24"/>
        </w:rPr>
        <w:t xml:space="preserve"> </w:t>
      </w:r>
      <w:r w:rsidR="0A67964A" w:rsidRPr="00CC130C">
        <w:rPr>
          <w:rFonts w:ascii="Times New Roman" w:hAnsi="Times New Roman" w:cs="Times New Roman"/>
          <w:sz w:val="24"/>
          <w:szCs w:val="24"/>
        </w:rPr>
        <w:t>(Çitilci and Akbalık , 2020)</w:t>
      </w:r>
      <w:r w:rsidR="00DD297A" w:rsidRPr="00CC130C">
        <w:rPr>
          <w:rFonts w:ascii="Times New Roman" w:hAnsi="Times New Roman" w:cs="Times New Roman"/>
          <w:sz w:val="24"/>
          <w:szCs w:val="24"/>
        </w:rPr>
        <w:t xml:space="preserve">. Technological factors are new practices and technological advancements that affect </w:t>
      </w:r>
      <w:r w:rsidR="544314C6" w:rsidRPr="00CC130C">
        <w:rPr>
          <w:rFonts w:ascii="Times New Roman" w:hAnsi="Times New Roman" w:cs="Times New Roman"/>
          <w:sz w:val="24"/>
          <w:szCs w:val="24"/>
        </w:rPr>
        <w:t>business</w:t>
      </w:r>
      <w:r w:rsidR="583A3AB8" w:rsidRPr="00CC130C">
        <w:rPr>
          <w:rFonts w:ascii="Times New Roman" w:hAnsi="Times New Roman" w:cs="Times New Roman"/>
          <w:sz w:val="24"/>
          <w:szCs w:val="24"/>
        </w:rPr>
        <w:t xml:space="preserve"> </w:t>
      </w:r>
      <w:r w:rsidR="6AE9CBC2" w:rsidRPr="00CC130C">
        <w:rPr>
          <w:rFonts w:ascii="Times New Roman" w:hAnsi="Times New Roman" w:cs="Times New Roman"/>
          <w:sz w:val="24"/>
          <w:szCs w:val="24"/>
        </w:rPr>
        <w:t>(Johnson et al, 2017)</w:t>
      </w:r>
      <w:r w:rsidR="00DD297A" w:rsidRPr="00CC130C">
        <w:rPr>
          <w:rFonts w:ascii="Times New Roman" w:hAnsi="Times New Roman" w:cs="Times New Roman"/>
          <w:sz w:val="24"/>
          <w:szCs w:val="24"/>
        </w:rPr>
        <w:t>.</w:t>
      </w:r>
      <w:r w:rsidR="00DD297A" w:rsidRPr="00CC130C">
        <w:rPr>
          <w:rFonts w:ascii="Times New Roman" w:hAnsi="Times New Roman" w:cs="Times New Roman"/>
          <w:b/>
          <w:bCs/>
          <w:sz w:val="24"/>
          <w:szCs w:val="24"/>
        </w:rPr>
        <w:t xml:space="preserve"> </w:t>
      </w:r>
      <w:r w:rsidR="00DD297A" w:rsidRPr="00CC130C">
        <w:rPr>
          <w:rFonts w:ascii="Times New Roman" w:hAnsi="Times New Roman" w:cs="Times New Roman"/>
          <w:sz w:val="24"/>
          <w:szCs w:val="24"/>
        </w:rPr>
        <w:t>Ecological factors are climate change, recycling, sustainable usage of resources, pollution control</w:t>
      </w:r>
      <w:r w:rsidR="5F2F1486" w:rsidRPr="00CC130C">
        <w:rPr>
          <w:rFonts w:ascii="Times New Roman" w:hAnsi="Times New Roman" w:cs="Times New Roman"/>
          <w:sz w:val="24"/>
          <w:szCs w:val="24"/>
        </w:rPr>
        <w:t xml:space="preserve"> (</w:t>
      </w:r>
      <w:r w:rsidR="274C8CB9" w:rsidRPr="00CC130C">
        <w:rPr>
          <w:rFonts w:ascii="Times New Roman" w:hAnsi="Times New Roman" w:cs="Times New Roman"/>
          <w:sz w:val="24"/>
          <w:szCs w:val="24"/>
        </w:rPr>
        <w:t>Citilci and Akbalik, 2020)</w:t>
      </w:r>
      <w:r w:rsidR="00DD297A" w:rsidRPr="00CC130C">
        <w:rPr>
          <w:rFonts w:ascii="Times New Roman" w:hAnsi="Times New Roman" w:cs="Times New Roman"/>
          <w:sz w:val="24"/>
          <w:szCs w:val="24"/>
        </w:rPr>
        <w:t>. Legal factors are the regulations</w:t>
      </w:r>
      <w:r w:rsidR="0A10D61C" w:rsidRPr="00CC130C">
        <w:rPr>
          <w:rFonts w:ascii="Times New Roman" w:hAnsi="Times New Roman" w:cs="Times New Roman"/>
          <w:sz w:val="24"/>
          <w:szCs w:val="24"/>
        </w:rPr>
        <w:t xml:space="preserve"> and</w:t>
      </w:r>
      <w:r w:rsidR="00DD297A" w:rsidRPr="00CC130C">
        <w:rPr>
          <w:rFonts w:ascii="Times New Roman" w:hAnsi="Times New Roman" w:cs="Times New Roman"/>
          <w:sz w:val="24"/>
          <w:szCs w:val="24"/>
        </w:rPr>
        <w:t xml:space="preserve"> conventions operating in the environment that determines how the business should be carried on</w:t>
      </w:r>
      <w:r w:rsidR="4C1C5DC7" w:rsidRPr="00CC130C">
        <w:rPr>
          <w:rFonts w:ascii="Times New Roman" w:hAnsi="Times New Roman" w:cs="Times New Roman"/>
          <w:sz w:val="24"/>
          <w:szCs w:val="24"/>
        </w:rPr>
        <w:t xml:space="preserve"> (</w:t>
      </w:r>
      <w:r w:rsidR="12E7F9F8" w:rsidRPr="00CC130C">
        <w:rPr>
          <w:rFonts w:ascii="Times New Roman" w:hAnsi="Times New Roman" w:cs="Times New Roman"/>
          <w:sz w:val="24"/>
          <w:szCs w:val="24"/>
        </w:rPr>
        <w:t>Citilci and Akbalik, 2020)</w:t>
      </w:r>
      <w:r w:rsidR="007853C1" w:rsidRPr="00CC130C">
        <w:rPr>
          <w:rFonts w:ascii="Times New Roman" w:hAnsi="Times New Roman" w:cs="Times New Roman"/>
          <w:sz w:val="24"/>
          <w:szCs w:val="24"/>
        </w:rPr>
        <w:t xml:space="preserve">. </w:t>
      </w:r>
      <w:r w:rsidR="00DD297A" w:rsidRPr="00CC130C">
        <w:rPr>
          <w:rFonts w:ascii="Times New Roman" w:hAnsi="Times New Roman" w:cs="Times New Roman"/>
          <w:sz w:val="24"/>
          <w:szCs w:val="24"/>
        </w:rPr>
        <w:t xml:space="preserve"> </w:t>
      </w:r>
      <w:r w:rsidR="72688D3C" w:rsidRPr="00CC130C">
        <w:rPr>
          <w:rFonts w:ascii="Times New Roman" w:hAnsi="Times New Roman" w:cs="Times New Roman"/>
          <w:sz w:val="24"/>
          <w:szCs w:val="24"/>
        </w:rPr>
        <w:t xml:space="preserve">According to Corporate Finance Institute (CFI, 2020), </w:t>
      </w:r>
      <w:r w:rsidR="7484AF02" w:rsidRPr="00CC130C">
        <w:rPr>
          <w:rFonts w:ascii="Times New Roman" w:hAnsi="Times New Roman" w:cs="Times New Roman"/>
          <w:sz w:val="24"/>
          <w:szCs w:val="24"/>
        </w:rPr>
        <w:t>Pestel</w:t>
      </w:r>
      <w:r w:rsidR="00DD297A" w:rsidRPr="00CC130C">
        <w:rPr>
          <w:rFonts w:ascii="Times New Roman" w:hAnsi="Times New Roman" w:cs="Times New Roman"/>
          <w:sz w:val="24"/>
          <w:szCs w:val="24"/>
        </w:rPr>
        <w:t xml:space="preserve"> analysis can be a</w:t>
      </w:r>
      <w:r w:rsidR="46186DF9" w:rsidRPr="00CC130C">
        <w:rPr>
          <w:rFonts w:ascii="Times New Roman" w:hAnsi="Times New Roman" w:cs="Times New Roman"/>
          <w:sz w:val="24"/>
          <w:szCs w:val="24"/>
        </w:rPr>
        <w:t xml:space="preserve"> proficient tool</w:t>
      </w:r>
      <w:r w:rsidR="00DD297A" w:rsidRPr="00CC130C">
        <w:rPr>
          <w:rFonts w:ascii="Times New Roman" w:hAnsi="Times New Roman" w:cs="Times New Roman"/>
          <w:sz w:val="24"/>
          <w:szCs w:val="24"/>
        </w:rPr>
        <w:t xml:space="preserve"> in analysing the positives and negatives of an organisation’s strategy. </w:t>
      </w:r>
      <w:r w:rsidR="007624B4" w:rsidRPr="00CC130C">
        <w:rPr>
          <w:rFonts w:ascii="Times New Roman" w:hAnsi="Times New Roman" w:cs="Times New Roman"/>
          <w:sz w:val="24"/>
          <w:szCs w:val="24"/>
        </w:rPr>
        <w:t>It c</w:t>
      </w:r>
      <w:r w:rsidR="00DD297A" w:rsidRPr="00CC130C">
        <w:rPr>
          <w:rFonts w:ascii="Times New Roman" w:hAnsi="Times New Roman" w:cs="Times New Roman"/>
          <w:sz w:val="24"/>
          <w:szCs w:val="24"/>
        </w:rPr>
        <w:t>an</w:t>
      </w:r>
      <w:r w:rsidR="00192DC6" w:rsidRPr="00CC130C">
        <w:rPr>
          <w:rFonts w:ascii="Times New Roman" w:hAnsi="Times New Roman" w:cs="Times New Roman"/>
          <w:sz w:val="24"/>
          <w:szCs w:val="24"/>
        </w:rPr>
        <w:t xml:space="preserve"> also</w:t>
      </w:r>
      <w:r w:rsidR="00DD297A" w:rsidRPr="00CC130C">
        <w:rPr>
          <w:rFonts w:ascii="Times New Roman" w:hAnsi="Times New Roman" w:cs="Times New Roman"/>
          <w:sz w:val="24"/>
          <w:szCs w:val="24"/>
        </w:rPr>
        <w:t xml:space="preserve"> be used to determine the relevance of a product or service and helps to decide whether or not to leave or enter a market (CIPD, 2020).  </w:t>
      </w:r>
    </w:p>
    <w:p w14:paraId="6AF9A884" w14:textId="100BB954" w:rsidR="0E442035" w:rsidRPr="00CC130C" w:rsidRDefault="0E442035" w:rsidP="079CD5AE">
      <w:pPr>
        <w:pStyle w:val="NoSpacing"/>
        <w:spacing w:beforeAutospacing="1" w:line="480" w:lineRule="auto"/>
        <w:rPr>
          <w:rFonts w:ascii="Times New Roman" w:eastAsiaTheme="minorEastAsia" w:hAnsi="Times New Roman" w:cs="Times New Roman"/>
          <w:color w:val="323232"/>
          <w:sz w:val="24"/>
          <w:szCs w:val="24"/>
        </w:rPr>
      </w:pPr>
      <w:r w:rsidRPr="00CC130C">
        <w:rPr>
          <w:rFonts w:ascii="Times New Roman" w:hAnsi="Times New Roman" w:cs="Times New Roman"/>
          <w:sz w:val="24"/>
          <w:szCs w:val="24"/>
        </w:rPr>
        <w:t xml:space="preserve"> </w:t>
      </w:r>
      <w:r w:rsidR="006C73A9" w:rsidRPr="00CC130C">
        <w:rPr>
          <w:rFonts w:ascii="Times New Roman" w:hAnsi="Times New Roman" w:cs="Times New Roman"/>
          <w:sz w:val="24"/>
          <w:szCs w:val="24"/>
        </w:rPr>
        <w:t xml:space="preserve">Amongst these </w:t>
      </w:r>
      <w:r w:rsidR="005E546F" w:rsidRPr="00CC130C">
        <w:rPr>
          <w:rFonts w:ascii="Times New Roman" w:hAnsi="Times New Roman" w:cs="Times New Roman"/>
          <w:sz w:val="24"/>
          <w:szCs w:val="24"/>
        </w:rPr>
        <w:t>six factors, s</w:t>
      </w:r>
      <w:r w:rsidR="008074A3" w:rsidRPr="00CC130C">
        <w:rPr>
          <w:rFonts w:ascii="Times New Roman" w:hAnsi="Times New Roman" w:cs="Times New Roman"/>
          <w:sz w:val="24"/>
          <w:szCs w:val="24"/>
        </w:rPr>
        <w:t xml:space="preserve">ocial, </w:t>
      </w:r>
      <w:r w:rsidR="0072543A" w:rsidRPr="00CC130C">
        <w:rPr>
          <w:rFonts w:ascii="Times New Roman" w:hAnsi="Times New Roman" w:cs="Times New Roman"/>
          <w:sz w:val="24"/>
          <w:szCs w:val="24"/>
        </w:rPr>
        <w:t>technological,</w:t>
      </w:r>
      <w:r w:rsidR="00C307D6" w:rsidRPr="00CC130C">
        <w:rPr>
          <w:rFonts w:ascii="Times New Roman" w:hAnsi="Times New Roman" w:cs="Times New Roman"/>
          <w:sz w:val="24"/>
          <w:szCs w:val="24"/>
        </w:rPr>
        <w:t xml:space="preserve"> and economic factors are most relevant for </w:t>
      </w:r>
      <w:r w:rsidR="00BF4041" w:rsidRPr="00CC130C">
        <w:rPr>
          <w:rFonts w:ascii="Times New Roman" w:hAnsi="Times New Roman" w:cs="Times New Roman"/>
          <w:sz w:val="24"/>
          <w:szCs w:val="24"/>
        </w:rPr>
        <w:t xml:space="preserve">Primark’s </w:t>
      </w:r>
      <w:r w:rsidR="006C73A9" w:rsidRPr="00CC130C">
        <w:rPr>
          <w:rFonts w:ascii="Times New Roman" w:hAnsi="Times New Roman" w:cs="Times New Roman"/>
          <w:sz w:val="24"/>
          <w:szCs w:val="24"/>
        </w:rPr>
        <w:t>business</w:t>
      </w:r>
      <w:r w:rsidR="551A06F9" w:rsidRPr="00CC130C">
        <w:rPr>
          <w:rFonts w:ascii="Times New Roman" w:hAnsi="Times New Roman" w:cs="Times New Roman"/>
          <w:sz w:val="24"/>
          <w:szCs w:val="24"/>
        </w:rPr>
        <w:t>.</w:t>
      </w:r>
      <w:r w:rsidR="551A06F9" w:rsidRPr="00CC130C">
        <w:rPr>
          <w:rFonts w:ascii="Times New Roman" w:hAnsi="Times New Roman" w:cs="Times New Roman"/>
          <w:b/>
          <w:bCs/>
          <w:sz w:val="24"/>
          <w:szCs w:val="24"/>
        </w:rPr>
        <w:t xml:space="preserve"> </w:t>
      </w:r>
      <w:r w:rsidR="0B311BF5" w:rsidRPr="00CC130C">
        <w:rPr>
          <w:rFonts w:ascii="Times New Roman" w:hAnsi="Times New Roman" w:cs="Times New Roman"/>
          <w:b/>
          <w:bCs/>
          <w:sz w:val="24"/>
          <w:szCs w:val="24"/>
        </w:rPr>
        <w:t>Socially,</w:t>
      </w:r>
      <w:r w:rsidR="0B311BF5" w:rsidRPr="00CC130C">
        <w:rPr>
          <w:rFonts w:ascii="Times New Roman" w:hAnsi="Times New Roman" w:cs="Times New Roman"/>
          <w:sz w:val="24"/>
          <w:szCs w:val="24"/>
        </w:rPr>
        <w:t xml:space="preserve"> </w:t>
      </w:r>
      <w:r w:rsidR="7FC64F7F" w:rsidRPr="00CC130C">
        <w:rPr>
          <w:rFonts w:ascii="Times New Roman" w:hAnsi="Times New Roman" w:cs="Times New Roman"/>
          <w:sz w:val="24"/>
          <w:szCs w:val="24"/>
        </w:rPr>
        <w:t xml:space="preserve">the spending habits of </w:t>
      </w:r>
      <w:r w:rsidR="0B311BF5" w:rsidRPr="00CC130C">
        <w:rPr>
          <w:rFonts w:ascii="Times New Roman" w:hAnsi="Times New Roman" w:cs="Times New Roman"/>
          <w:sz w:val="24"/>
          <w:szCs w:val="24"/>
        </w:rPr>
        <w:t>consumers</w:t>
      </w:r>
      <w:r w:rsidR="3DA3738D" w:rsidRPr="00CC130C">
        <w:rPr>
          <w:rFonts w:ascii="Times New Roman" w:hAnsi="Times New Roman" w:cs="Times New Roman"/>
          <w:sz w:val="24"/>
          <w:szCs w:val="24"/>
        </w:rPr>
        <w:t xml:space="preserve"> </w:t>
      </w:r>
      <w:r w:rsidR="1653A254" w:rsidRPr="00CC130C">
        <w:rPr>
          <w:rFonts w:ascii="Times New Roman" w:hAnsi="Times New Roman" w:cs="Times New Roman"/>
          <w:sz w:val="24"/>
          <w:szCs w:val="24"/>
        </w:rPr>
        <w:t xml:space="preserve">may </w:t>
      </w:r>
      <w:r w:rsidR="0C39EB29" w:rsidRPr="00CC130C">
        <w:rPr>
          <w:rFonts w:ascii="Times New Roman" w:hAnsi="Times New Roman" w:cs="Times New Roman"/>
          <w:sz w:val="24"/>
          <w:szCs w:val="24"/>
        </w:rPr>
        <w:t>change when they grasp that c</w:t>
      </w:r>
      <w:r w:rsidR="46EC988C" w:rsidRPr="00CC130C">
        <w:rPr>
          <w:rFonts w:ascii="Times New Roman" w:hAnsi="Times New Roman" w:cs="Times New Roman"/>
          <w:sz w:val="24"/>
          <w:szCs w:val="24"/>
        </w:rPr>
        <w:t>ompanies</w:t>
      </w:r>
      <w:r w:rsidR="1068A8DD" w:rsidRPr="00CC130C">
        <w:rPr>
          <w:rFonts w:ascii="Times New Roman" w:hAnsi="Times New Roman" w:cs="Times New Roman"/>
          <w:sz w:val="24"/>
          <w:szCs w:val="24"/>
        </w:rPr>
        <w:t xml:space="preserve"> fail to</w:t>
      </w:r>
      <w:r w:rsidR="182C98C4" w:rsidRPr="00CC130C">
        <w:rPr>
          <w:rFonts w:ascii="Times New Roman" w:hAnsi="Times New Roman" w:cs="Times New Roman"/>
          <w:sz w:val="24"/>
          <w:szCs w:val="24"/>
        </w:rPr>
        <w:t xml:space="preserve"> act</w:t>
      </w:r>
      <w:r w:rsidR="208538F6" w:rsidRPr="00CC130C">
        <w:rPr>
          <w:rFonts w:ascii="Times New Roman" w:hAnsi="Times New Roman" w:cs="Times New Roman"/>
          <w:sz w:val="24"/>
          <w:szCs w:val="24"/>
        </w:rPr>
        <w:t xml:space="preserve"> in the interest of their environments and society</w:t>
      </w:r>
      <w:r w:rsidR="0E5D4A9A" w:rsidRPr="00CC130C">
        <w:rPr>
          <w:rFonts w:ascii="Times New Roman" w:hAnsi="Times New Roman" w:cs="Times New Roman"/>
          <w:sz w:val="24"/>
          <w:szCs w:val="24"/>
        </w:rPr>
        <w:t xml:space="preserve"> (</w:t>
      </w:r>
      <w:r w:rsidR="18AC8AFF" w:rsidRPr="00CC130C">
        <w:rPr>
          <w:rFonts w:ascii="Times New Roman" w:eastAsia="Source Sans Pro" w:hAnsi="Times New Roman" w:cs="Times New Roman"/>
          <w:color w:val="3A3A3A"/>
          <w:sz w:val="24"/>
          <w:szCs w:val="24"/>
        </w:rPr>
        <w:t xml:space="preserve">Kuokkanen and </w:t>
      </w:r>
      <w:r w:rsidR="76A71DD7" w:rsidRPr="00CC130C">
        <w:rPr>
          <w:rFonts w:ascii="Times New Roman" w:eastAsia="Source Sans Pro" w:hAnsi="Times New Roman" w:cs="Times New Roman"/>
          <w:color w:val="3A3A3A"/>
          <w:sz w:val="24"/>
          <w:szCs w:val="24"/>
        </w:rPr>
        <w:t>Sun</w:t>
      </w:r>
      <w:r w:rsidR="0E5D4A9A" w:rsidRPr="00CC130C">
        <w:rPr>
          <w:rFonts w:ascii="Times New Roman" w:hAnsi="Times New Roman" w:cs="Times New Roman"/>
          <w:sz w:val="24"/>
          <w:szCs w:val="24"/>
        </w:rPr>
        <w:t>, 20</w:t>
      </w:r>
      <w:r w:rsidR="12CA26BD" w:rsidRPr="00CC130C">
        <w:rPr>
          <w:rFonts w:ascii="Times New Roman" w:hAnsi="Times New Roman" w:cs="Times New Roman"/>
          <w:sz w:val="24"/>
          <w:szCs w:val="24"/>
        </w:rPr>
        <w:t>20</w:t>
      </w:r>
      <w:r w:rsidR="7F1AFA20" w:rsidRPr="00CC130C">
        <w:rPr>
          <w:rFonts w:ascii="Times New Roman" w:hAnsi="Times New Roman" w:cs="Times New Roman"/>
          <w:sz w:val="24"/>
          <w:szCs w:val="24"/>
        </w:rPr>
        <w:t>).</w:t>
      </w:r>
      <w:r w:rsidR="76BE5019" w:rsidRPr="00CC130C">
        <w:rPr>
          <w:rFonts w:ascii="Times New Roman" w:hAnsi="Times New Roman" w:cs="Times New Roman"/>
          <w:sz w:val="24"/>
          <w:szCs w:val="24"/>
        </w:rPr>
        <w:t xml:space="preserve"> </w:t>
      </w:r>
      <w:r w:rsidR="18BCA49E" w:rsidRPr="00CC130C">
        <w:rPr>
          <w:rFonts w:ascii="Times New Roman" w:hAnsi="Times New Roman" w:cs="Times New Roman"/>
          <w:sz w:val="24"/>
          <w:szCs w:val="24"/>
        </w:rPr>
        <w:t xml:space="preserve"> </w:t>
      </w:r>
      <w:r w:rsidR="78E133A6" w:rsidRPr="00CC130C">
        <w:rPr>
          <w:rFonts w:ascii="Times New Roman" w:hAnsi="Times New Roman" w:cs="Times New Roman"/>
          <w:sz w:val="24"/>
          <w:szCs w:val="24"/>
        </w:rPr>
        <w:t xml:space="preserve">An additional social factor is </w:t>
      </w:r>
      <w:r w:rsidR="69D00DA6" w:rsidRPr="00CC130C">
        <w:rPr>
          <w:rFonts w:ascii="Times New Roman" w:hAnsi="Times New Roman" w:cs="Times New Roman"/>
          <w:sz w:val="24"/>
          <w:szCs w:val="24"/>
        </w:rPr>
        <w:t>the ageing population</w:t>
      </w:r>
      <w:r w:rsidR="44F731CE" w:rsidRPr="00CC130C">
        <w:rPr>
          <w:rFonts w:ascii="Times New Roman" w:hAnsi="Times New Roman" w:cs="Times New Roman"/>
          <w:sz w:val="24"/>
          <w:szCs w:val="24"/>
        </w:rPr>
        <w:t xml:space="preserve"> in the UK</w:t>
      </w:r>
      <w:r w:rsidR="69D00DA6" w:rsidRPr="00CC130C">
        <w:rPr>
          <w:rFonts w:ascii="Times New Roman" w:hAnsi="Times New Roman" w:cs="Times New Roman"/>
          <w:sz w:val="24"/>
          <w:szCs w:val="24"/>
        </w:rPr>
        <w:t>.</w:t>
      </w:r>
      <w:r w:rsidR="78E133A6" w:rsidRPr="00CC130C">
        <w:rPr>
          <w:rFonts w:ascii="Times New Roman" w:hAnsi="Times New Roman" w:cs="Times New Roman"/>
          <w:sz w:val="24"/>
          <w:szCs w:val="24"/>
        </w:rPr>
        <w:t xml:space="preserve"> </w:t>
      </w:r>
      <w:r w:rsidR="45014A63" w:rsidRPr="00CC130C">
        <w:rPr>
          <w:rFonts w:ascii="Times New Roman" w:hAnsi="Times New Roman" w:cs="Times New Roman"/>
          <w:sz w:val="24"/>
          <w:szCs w:val="24"/>
        </w:rPr>
        <w:t>According to Office of National Statistics (2019), t</w:t>
      </w:r>
      <w:r w:rsidR="566F6832" w:rsidRPr="00CC130C">
        <w:rPr>
          <w:rFonts w:ascii="Times New Roman" w:hAnsi="Times New Roman" w:cs="Times New Roman"/>
          <w:sz w:val="24"/>
          <w:szCs w:val="24"/>
        </w:rPr>
        <w:t xml:space="preserve">he population of people aged 65 and above </w:t>
      </w:r>
      <w:r w:rsidR="71E1B1CB" w:rsidRPr="00CC130C">
        <w:rPr>
          <w:rFonts w:ascii="Times New Roman" w:hAnsi="Times New Roman" w:cs="Times New Roman"/>
          <w:sz w:val="24"/>
          <w:szCs w:val="24"/>
        </w:rPr>
        <w:t xml:space="preserve">in the </w:t>
      </w:r>
      <w:r w:rsidR="1A368477" w:rsidRPr="00CC130C">
        <w:rPr>
          <w:rFonts w:ascii="Times New Roman" w:hAnsi="Times New Roman" w:cs="Times New Roman"/>
          <w:sz w:val="24"/>
          <w:szCs w:val="24"/>
        </w:rPr>
        <w:t>UK</w:t>
      </w:r>
      <w:r w:rsidR="71E1B1CB" w:rsidRPr="00CC130C">
        <w:rPr>
          <w:rFonts w:ascii="Times New Roman" w:hAnsi="Times New Roman" w:cs="Times New Roman"/>
          <w:sz w:val="24"/>
          <w:szCs w:val="24"/>
        </w:rPr>
        <w:t xml:space="preserve"> </w:t>
      </w:r>
      <w:r w:rsidR="2F45FB56" w:rsidRPr="00CC130C">
        <w:rPr>
          <w:rFonts w:ascii="Times New Roman" w:hAnsi="Times New Roman" w:cs="Times New Roman"/>
          <w:sz w:val="24"/>
          <w:szCs w:val="24"/>
        </w:rPr>
        <w:t>is</w:t>
      </w:r>
      <w:r w:rsidR="71E1B1CB" w:rsidRPr="00CC130C">
        <w:rPr>
          <w:rFonts w:ascii="Times New Roman" w:hAnsi="Times New Roman" w:cs="Times New Roman"/>
          <w:sz w:val="24"/>
          <w:szCs w:val="24"/>
        </w:rPr>
        <w:t xml:space="preserve"> </w:t>
      </w:r>
      <w:r w:rsidR="566F6832" w:rsidRPr="00CC130C">
        <w:rPr>
          <w:rFonts w:ascii="Times New Roman" w:hAnsi="Times New Roman" w:cs="Times New Roman"/>
          <w:sz w:val="24"/>
          <w:szCs w:val="24"/>
        </w:rPr>
        <w:t xml:space="preserve">increasing on a </w:t>
      </w:r>
      <w:r w:rsidR="599B96D7" w:rsidRPr="00CC130C">
        <w:rPr>
          <w:rFonts w:ascii="Times New Roman" w:hAnsi="Times New Roman" w:cs="Times New Roman"/>
          <w:sz w:val="24"/>
          <w:szCs w:val="24"/>
        </w:rPr>
        <w:t>year-to-year</w:t>
      </w:r>
      <w:r w:rsidR="566F6832" w:rsidRPr="00CC130C">
        <w:rPr>
          <w:rFonts w:ascii="Times New Roman" w:hAnsi="Times New Roman" w:cs="Times New Roman"/>
          <w:sz w:val="24"/>
          <w:szCs w:val="24"/>
        </w:rPr>
        <w:t xml:space="preserve"> basis. </w:t>
      </w:r>
      <w:r w:rsidR="2A229816" w:rsidRPr="00CC130C">
        <w:rPr>
          <w:rFonts w:ascii="Times New Roman" w:hAnsi="Times New Roman" w:cs="Times New Roman"/>
          <w:sz w:val="24"/>
          <w:szCs w:val="24"/>
        </w:rPr>
        <w:t xml:space="preserve">If this goes on, the revenue of Primark in the UK may be affected, since </w:t>
      </w:r>
      <w:r w:rsidR="1593E878" w:rsidRPr="00CC130C">
        <w:rPr>
          <w:rFonts w:ascii="Times New Roman" w:hAnsi="Times New Roman" w:cs="Times New Roman"/>
          <w:sz w:val="24"/>
          <w:szCs w:val="24"/>
        </w:rPr>
        <w:t xml:space="preserve"> majority</w:t>
      </w:r>
      <w:r w:rsidR="2A229816" w:rsidRPr="00CC130C">
        <w:rPr>
          <w:rFonts w:ascii="Times New Roman" w:hAnsi="Times New Roman" w:cs="Times New Roman"/>
          <w:sz w:val="24"/>
          <w:szCs w:val="24"/>
        </w:rPr>
        <w:t xml:space="preserve"> of its </w:t>
      </w:r>
      <w:r w:rsidR="6F8F86D1" w:rsidRPr="00CC130C">
        <w:rPr>
          <w:rFonts w:ascii="Times New Roman" w:hAnsi="Times New Roman" w:cs="Times New Roman"/>
          <w:sz w:val="24"/>
          <w:szCs w:val="24"/>
        </w:rPr>
        <w:t>products</w:t>
      </w:r>
      <w:r w:rsidR="2A229816" w:rsidRPr="00CC130C">
        <w:rPr>
          <w:rFonts w:ascii="Times New Roman" w:hAnsi="Times New Roman" w:cs="Times New Roman"/>
          <w:sz w:val="24"/>
          <w:szCs w:val="24"/>
        </w:rPr>
        <w:t xml:space="preserve"> are trendy fashion items </w:t>
      </w:r>
      <w:r w:rsidR="41B3597C" w:rsidRPr="00CC130C">
        <w:rPr>
          <w:rFonts w:ascii="Times New Roman" w:hAnsi="Times New Roman" w:cs="Times New Roman"/>
          <w:sz w:val="24"/>
          <w:szCs w:val="24"/>
        </w:rPr>
        <w:t>targeted</w:t>
      </w:r>
      <w:r w:rsidR="2A229816" w:rsidRPr="00CC130C">
        <w:rPr>
          <w:rFonts w:ascii="Times New Roman" w:hAnsi="Times New Roman" w:cs="Times New Roman"/>
          <w:sz w:val="24"/>
          <w:szCs w:val="24"/>
        </w:rPr>
        <w:t xml:space="preserve"> </w:t>
      </w:r>
      <w:r w:rsidR="7988F70F" w:rsidRPr="00CC130C">
        <w:rPr>
          <w:rFonts w:ascii="Times New Roman" w:hAnsi="Times New Roman" w:cs="Times New Roman"/>
          <w:sz w:val="24"/>
          <w:szCs w:val="24"/>
        </w:rPr>
        <w:t>at</w:t>
      </w:r>
      <w:r w:rsidR="5617EC3D" w:rsidRPr="00CC130C">
        <w:rPr>
          <w:rFonts w:ascii="Times New Roman" w:hAnsi="Times New Roman" w:cs="Times New Roman"/>
          <w:sz w:val="24"/>
          <w:szCs w:val="24"/>
        </w:rPr>
        <w:t xml:space="preserve"> the young</w:t>
      </w:r>
      <w:r w:rsidR="3811CD4C" w:rsidRPr="00CC130C">
        <w:rPr>
          <w:rFonts w:ascii="Times New Roman" w:hAnsi="Times New Roman" w:cs="Times New Roman"/>
          <w:sz w:val="24"/>
          <w:szCs w:val="24"/>
        </w:rPr>
        <w:t xml:space="preserve"> (Hopkins, 2009)</w:t>
      </w:r>
      <w:r w:rsidR="5617EC3D" w:rsidRPr="00CC130C">
        <w:rPr>
          <w:rFonts w:ascii="Times New Roman" w:hAnsi="Times New Roman" w:cs="Times New Roman"/>
          <w:sz w:val="24"/>
          <w:szCs w:val="24"/>
        </w:rPr>
        <w:t xml:space="preserve">. </w:t>
      </w:r>
      <w:r w:rsidR="502B8C95" w:rsidRPr="00CC130C">
        <w:rPr>
          <w:rFonts w:ascii="Times New Roman" w:hAnsi="Times New Roman" w:cs="Times New Roman"/>
          <w:sz w:val="24"/>
          <w:szCs w:val="24"/>
        </w:rPr>
        <w:t>However, it is hoped that migration</w:t>
      </w:r>
      <w:r w:rsidR="306CB84C" w:rsidRPr="00CC130C">
        <w:rPr>
          <w:rFonts w:ascii="Times New Roman" w:hAnsi="Times New Roman" w:cs="Times New Roman"/>
          <w:sz w:val="24"/>
          <w:szCs w:val="24"/>
        </w:rPr>
        <w:t xml:space="preserve"> from other countries into the UK will </w:t>
      </w:r>
      <w:r w:rsidR="2CF14F8B" w:rsidRPr="00CC130C">
        <w:rPr>
          <w:rFonts w:ascii="Times New Roman" w:hAnsi="Times New Roman" w:cs="Times New Roman"/>
          <w:sz w:val="24"/>
          <w:szCs w:val="24"/>
        </w:rPr>
        <w:t>usher in</w:t>
      </w:r>
      <w:r w:rsidR="299B9AEC" w:rsidRPr="00CC130C">
        <w:rPr>
          <w:rFonts w:ascii="Times New Roman" w:hAnsi="Times New Roman" w:cs="Times New Roman"/>
          <w:sz w:val="24"/>
          <w:szCs w:val="24"/>
        </w:rPr>
        <w:t xml:space="preserve"> </w:t>
      </w:r>
      <w:r w:rsidR="502B8C95" w:rsidRPr="00CC130C">
        <w:rPr>
          <w:rFonts w:ascii="Times New Roman" w:hAnsi="Times New Roman" w:cs="Times New Roman"/>
          <w:sz w:val="24"/>
          <w:szCs w:val="24"/>
        </w:rPr>
        <w:t>young people</w:t>
      </w:r>
      <w:r w:rsidR="5834B561" w:rsidRPr="00CC130C">
        <w:rPr>
          <w:rFonts w:ascii="Times New Roman" w:hAnsi="Times New Roman" w:cs="Times New Roman"/>
          <w:sz w:val="24"/>
          <w:szCs w:val="24"/>
        </w:rPr>
        <w:t>,</w:t>
      </w:r>
      <w:r w:rsidR="7D779A55" w:rsidRPr="00CC130C">
        <w:rPr>
          <w:rFonts w:ascii="Times New Roman" w:hAnsi="Times New Roman" w:cs="Times New Roman"/>
          <w:sz w:val="24"/>
          <w:szCs w:val="24"/>
        </w:rPr>
        <w:t xml:space="preserve"> whose patronage wi</w:t>
      </w:r>
      <w:r w:rsidR="5B6D8754" w:rsidRPr="00CC130C">
        <w:rPr>
          <w:rFonts w:ascii="Times New Roman" w:hAnsi="Times New Roman" w:cs="Times New Roman"/>
          <w:sz w:val="24"/>
          <w:szCs w:val="24"/>
        </w:rPr>
        <w:t>ll help</w:t>
      </w:r>
      <w:r w:rsidR="5834B561" w:rsidRPr="00CC130C">
        <w:rPr>
          <w:rFonts w:ascii="Times New Roman" w:hAnsi="Times New Roman" w:cs="Times New Roman"/>
          <w:sz w:val="24"/>
          <w:szCs w:val="24"/>
        </w:rPr>
        <w:t xml:space="preserve"> Primark’s sale</w:t>
      </w:r>
      <w:r w:rsidR="48982C30" w:rsidRPr="00CC130C">
        <w:rPr>
          <w:rFonts w:ascii="Times New Roman" w:hAnsi="Times New Roman" w:cs="Times New Roman"/>
          <w:sz w:val="24"/>
          <w:szCs w:val="24"/>
        </w:rPr>
        <w:t>s</w:t>
      </w:r>
      <w:r w:rsidR="5834B561" w:rsidRPr="00CC130C">
        <w:rPr>
          <w:rFonts w:ascii="Times New Roman" w:hAnsi="Times New Roman" w:cs="Times New Roman"/>
          <w:sz w:val="24"/>
          <w:szCs w:val="24"/>
        </w:rPr>
        <w:t xml:space="preserve"> </w:t>
      </w:r>
      <w:r w:rsidR="71FADA28" w:rsidRPr="00CC130C">
        <w:rPr>
          <w:rFonts w:ascii="Times New Roman" w:hAnsi="Times New Roman" w:cs="Times New Roman"/>
          <w:sz w:val="24"/>
          <w:szCs w:val="24"/>
        </w:rPr>
        <w:t xml:space="preserve">to </w:t>
      </w:r>
      <w:r w:rsidR="5834B561" w:rsidRPr="00CC130C">
        <w:rPr>
          <w:rFonts w:ascii="Times New Roman" w:hAnsi="Times New Roman" w:cs="Times New Roman"/>
          <w:sz w:val="24"/>
          <w:szCs w:val="24"/>
        </w:rPr>
        <w:t xml:space="preserve">remain </w:t>
      </w:r>
      <w:r w:rsidR="0093341F" w:rsidRPr="00CC130C">
        <w:rPr>
          <w:rFonts w:ascii="Times New Roman" w:hAnsi="Times New Roman" w:cs="Times New Roman"/>
          <w:sz w:val="24"/>
          <w:szCs w:val="24"/>
        </w:rPr>
        <w:t>stable</w:t>
      </w:r>
      <w:r w:rsidR="5834B561" w:rsidRPr="00CC130C">
        <w:rPr>
          <w:rFonts w:ascii="Times New Roman" w:hAnsi="Times New Roman" w:cs="Times New Roman"/>
          <w:sz w:val="24"/>
          <w:szCs w:val="24"/>
        </w:rPr>
        <w:t xml:space="preserve">. </w:t>
      </w:r>
      <w:r w:rsidR="625E1BDB" w:rsidRPr="00CC130C">
        <w:rPr>
          <w:rFonts w:ascii="Times New Roman" w:hAnsi="Times New Roman" w:cs="Times New Roman"/>
          <w:b/>
          <w:bCs/>
          <w:sz w:val="24"/>
          <w:szCs w:val="24"/>
        </w:rPr>
        <w:t xml:space="preserve">Technologically, </w:t>
      </w:r>
      <w:r w:rsidR="625E1BDB" w:rsidRPr="00CC130C">
        <w:rPr>
          <w:rFonts w:ascii="Times New Roman" w:hAnsi="Times New Roman" w:cs="Times New Roman"/>
          <w:sz w:val="24"/>
          <w:szCs w:val="24"/>
        </w:rPr>
        <w:t xml:space="preserve">the recent disruption of business caused by Covid-19 has caused businesses </w:t>
      </w:r>
      <w:r w:rsidR="625E1BDB" w:rsidRPr="00CC130C">
        <w:rPr>
          <w:rFonts w:ascii="Times New Roman" w:hAnsi="Times New Roman" w:cs="Times New Roman"/>
          <w:sz w:val="24"/>
          <w:szCs w:val="24"/>
        </w:rPr>
        <w:lastRenderedPageBreak/>
        <w:t xml:space="preserve">to </w:t>
      </w:r>
      <w:r w:rsidR="41B08E74" w:rsidRPr="00CC130C">
        <w:rPr>
          <w:rFonts w:ascii="Times New Roman" w:hAnsi="Times New Roman" w:cs="Times New Roman"/>
          <w:sz w:val="24"/>
          <w:szCs w:val="24"/>
        </w:rPr>
        <w:t xml:space="preserve">develop new </w:t>
      </w:r>
      <w:r w:rsidR="322D2C0F" w:rsidRPr="00CC130C">
        <w:rPr>
          <w:rFonts w:ascii="Times New Roman" w:hAnsi="Times New Roman" w:cs="Times New Roman"/>
          <w:sz w:val="24"/>
          <w:szCs w:val="24"/>
        </w:rPr>
        <w:t>ways of</w:t>
      </w:r>
      <w:r w:rsidR="41B08E74" w:rsidRPr="00CC130C">
        <w:rPr>
          <w:rFonts w:ascii="Times New Roman" w:hAnsi="Times New Roman" w:cs="Times New Roman"/>
          <w:sz w:val="24"/>
          <w:szCs w:val="24"/>
        </w:rPr>
        <w:t xml:space="preserve"> doing business. </w:t>
      </w:r>
      <w:r w:rsidR="617FF200" w:rsidRPr="00CC130C">
        <w:rPr>
          <w:rFonts w:ascii="Times New Roman" w:hAnsi="Times New Roman" w:cs="Times New Roman"/>
          <w:sz w:val="24"/>
          <w:szCs w:val="24"/>
        </w:rPr>
        <w:t xml:space="preserve">The period has witnessed firms embracing e-Commerce </w:t>
      </w:r>
      <w:r w:rsidR="67E68864" w:rsidRPr="00CC130C">
        <w:rPr>
          <w:rFonts w:ascii="Times New Roman" w:hAnsi="Times New Roman" w:cs="Times New Roman"/>
          <w:sz w:val="24"/>
          <w:szCs w:val="24"/>
        </w:rPr>
        <w:t>channel</w:t>
      </w:r>
      <w:r w:rsidR="10CB3850" w:rsidRPr="00CC130C">
        <w:rPr>
          <w:rFonts w:ascii="Times New Roman" w:hAnsi="Times New Roman" w:cs="Times New Roman"/>
          <w:sz w:val="24"/>
          <w:szCs w:val="24"/>
        </w:rPr>
        <w:t>s that require high investment in technology (OECD, 2020)</w:t>
      </w:r>
      <w:r w:rsidR="4F701D81" w:rsidRPr="00CC130C">
        <w:rPr>
          <w:rFonts w:ascii="Times New Roman" w:hAnsi="Times New Roman" w:cs="Times New Roman"/>
          <w:sz w:val="24"/>
          <w:szCs w:val="24"/>
        </w:rPr>
        <w:t xml:space="preserve">. Primark </w:t>
      </w:r>
      <w:r w:rsidR="24AFC7A6" w:rsidRPr="00CC130C">
        <w:rPr>
          <w:rFonts w:ascii="Times New Roman" w:hAnsi="Times New Roman" w:cs="Times New Roman"/>
          <w:sz w:val="24"/>
          <w:szCs w:val="24"/>
        </w:rPr>
        <w:t>has,</w:t>
      </w:r>
      <w:r w:rsidR="4F701D81" w:rsidRPr="00CC130C">
        <w:rPr>
          <w:rFonts w:ascii="Times New Roman" w:hAnsi="Times New Roman" w:cs="Times New Roman"/>
          <w:sz w:val="24"/>
          <w:szCs w:val="24"/>
        </w:rPr>
        <w:t xml:space="preserve"> </w:t>
      </w:r>
      <w:r w:rsidR="2E5AF4AB" w:rsidRPr="00CC130C">
        <w:rPr>
          <w:rFonts w:ascii="Times New Roman" w:hAnsi="Times New Roman" w:cs="Times New Roman"/>
          <w:sz w:val="24"/>
          <w:szCs w:val="24"/>
        </w:rPr>
        <w:t>however,</w:t>
      </w:r>
      <w:r w:rsidR="4F701D81" w:rsidRPr="00CC130C">
        <w:rPr>
          <w:rFonts w:ascii="Times New Roman" w:hAnsi="Times New Roman" w:cs="Times New Roman"/>
          <w:sz w:val="24"/>
          <w:szCs w:val="24"/>
        </w:rPr>
        <w:t xml:space="preserve"> insisted on </w:t>
      </w:r>
      <w:r w:rsidR="1FC35FD7" w:rsidRPr="00CC130C">
        <w:rPr>
          <w:rFonts w:ascii="Times New Roman" w:hAnsi="Times New Roman" w:cs="Times New Roman"/>
          <w:sz w:val="24"/>
          <w:szCs w:val="24"/>
        </w:rPr>
        <w:t>not opening online stores</w:t>
      </w:r>
      <w:r w:rsidR="6908FD92" w:rsidRPr="00CC130C">
        <w:rPr>
          <w:rFonts w:ascii="Times New Roman" w:hAnsi="Times New Roman" w:cs="Times New Roman"/>
          <w:sz w:val="24"/>
          <w:szCs w:val="24"/>
        </w:rPr>
        <w:t xml:space="preserve"> (Eisenberg, 2019)</w:t>
      </w:r>
      <w:r w:rsidR="1FC35FD7" w:rsidRPr="00CC130C">
        <w:rPr>
          <w:rFonts w:ascii="Times New Roman" w:hAnsi="Times New Roman" w:cs="Times New Roman"/>
          <w:sz w:val="24"/>
          <w:szCs w:val="24"/>
        </w:rPr>
        <w:t>.</w:t>
      </w:r>
      <w:r w:rsidR="06EA1815" w:rsidRPr="00CC130C">
        <w:rPr>
          <w:rFonts w:ascii="Times New Roman" w:hAnsi="Times New Roman" w:cs="Times New Roman"/>
          <w:sz w:val="24"/>
          <w:szCs w:val="24"/>
        </w:rPr>
        <w:t xml:space="preserve"> </w:t>
      </w:r>
      <w:r w:rsidR="1FC35FD7" w:rsidRPr="00CC130C">
        <w:rPr>
          <w:rFonts w:ascii="Times New Roman" w:hAnsi="Times New Roman" w:cs="Times New Roman"/>
          <w:sz w:val="24"/>
          <w:szCs w:val="24"/>
        </w:rPr>
        <w:t xml:space="preserve"> It does have a website, but customers can</w:t>
      </w:r>
      <w:r w:rsidR="28D1F2BE" w:rsidRPr="00CC130C">
        <w:rPr>
          <w:rFonts w:ascii="Times New Roman" w:hAnsi="Times New Roman" w:cs="Times New Roman"/>
          <w:sz w:val="24"/>
          <w:szCs w:val="24"/>
        </w:rPr>
        <w:t xml:space="preserve"> only </w:t>
      </w:r>
      <w:r w:rsidR="6FA56491" w:rsidRPr="00CC130C">
        <w:rPr>
          <w:rFonts w:ascii="Times New Roman" w:hAnsi="Times New Roman" w:cs="Times New Roman"/>
          <w:sz w:val="24"/>
          <w:szCs w:val="24"/>
        </w:rPr>
        <w:t xml:space="preserve">see </w:t>
      </w:r>
      <w:r w:rsidR="3DFD2D5D" w:rsidRPr="00CC130C">
        <w:rPr>
          <w:rFonts w:ascii="Times New Roman" w:hAnsi="Times New Roman" w:cs="Times New Roman"/>
          <w:sz w:val="24"/>
          <w:szCs w:val="24"/>
        </w:rPr>
        <w:t>the</w:t>
      </w:r>
      <w:r w:rsidR="79785443" w:rsidRPr="00CC130C">
        <w:rPr>
          <w:rFonts w:ascii="Times New Roman" w:hAnsi="Times New Roman" w:cs="Times New Roman"/>
          <w:sz w:val="24"/>
          <w:szCs w:val="24"/>
        </w:rPr>
        <w:t xml:space="preserve"> range of products available</w:t>
      </w:r>
      <w:r w:rsidR="760BFAF5" w:rsidRPr="00CC130C">
        <w:rPr>
          <w:rFonts w:ascii="Times New Roman" w:hAnsi="Times New Roman" w:cs="Times New Roman"/>
          <w:sz w:val="24"/>
          <w:szCs w:val="24"/>
        </w:rPr>
        <w:t xml:space="preserve"> without ordering. </w:t>
      </w:r>
      <w:r w:rsidR="3A4CD3BD" w:rsidRPr="00CC130C">
        <w:rPr>
          <w:rFonts w:ascii="Times New Roman" w:hAnsi="Times New Roman" w:cs="Times New Roman"/>
          <w:sz w:val="24"/>
          <w:szCs w:val="24"/>
        </w:rPr>
        <w:t>T</w:t>
      </w:r>
      <w:r w:rsidR="3A4CD3BD" w:rsidRPr="00CC130C">
        <w:rPr>
          <w:rFonts w:ascii="Times New Roman" w:eastAsiaTheme="minorEastAsia" w:hAnsi="Times New Roman" w:cs="Times New Roman"/>
          <w:color w:val="323232"/>
          <w:sz w:val="24"/>
          <w:szCs w:val="24"/>
        </w:rPr>
        <w:t xml:space="preserve">he reason given by its executives </w:t>
      </w:r>
      <w:r w:rsidR="55DB979E" w:rsidRPr="00CC130C">
        <w:rPr>
          <w:rFonts w:ascii="Times New Roman" w:eastAsiaTheme="minorEastAsia" w:hAnsi="Times New Roman" w:cs="Times New Roman"/>
          <w:color w:val="323232"/>
          <w:sz w:val="24"/>
          <w:szCs w:val="24"/>
        </w:rPr>
        <w:t>is</w:t>
      </w:r>
      <w:r w:rsidR="3A4CD3BD" w:rsidRPr="00CC130C">
        <w:rPr>
          <w:rFonts w:ascii="Times New Roman" w:eastAsiaTheme="minorEastAsia" w:hAnsi="Times New Roman" w:cs="Times New Roman"/>
          <w:color w:val="323232"/>
          <w:sz w:val="24"/>
          <w:szCs w:val="24"/>
        </w:rPr>
        <w:t xml:space="preserve"> that operating an online store will involve shipping costs which the company is not prepared to incur (</w:t>
      </w:r>
      <w:r w:rsidR="00615B87" w:rsidRPr="00CC130C">
        <w:rPr>
          <w:rFonts w:ascii="Times New Roman" w:eastAsiaTheme="minorEastAsia" w:hAnsi="Times New Roman" w:cs="Times New Roman"/>
          <w:color w:val="323232"/>
          <w:sz w:val="24"/>
          <w:szCs w:val="24"/>
        </w:rPr>
        <w:t>Hanbury</w:t>
      </w:r>
      <w:r w:rsidR="3A4CD3BD" w:rsidRPr="00CC130C">
        <w:rPr>
          <w:rFonts w:ascii="Times New Roman" w:eastAsiaTheme="minorEastAsia" w:hAnsi="Times New Roman" w:cs="Times New Roman"/>
          <w:color w:val="323232"/>
          <w:sz w:val="24"/>
          <w:szCs w:val="24"/>
        </w:rPr>
        <w:t>, 20</w:t>
      </w:r>
      <w:r w:rsidR="00615B87" w:rsidRPr="00CC130C">
        <w:rPr>
          <w:rFonts w:ascii="Times New Roman" w:eastAsiaTheme="minorEastAsia" w:hAnsi="Times New Roman" w:cs="Times New Roman"/>
          <w:color w:val="323232"/>
          <w:sz w:val="24"/>
          <w:szCs w:val="24"/>
        </w:rPr>
        <w:t>18</w:t>
      </w:r>
      <w:r w:rsidR="3A4CD3BD" w:rsidRPr="00CC130C">
        <w:rPr>
          <w:rFonts w:ascii="Times New Roman" w:eastAsiaTheme="minorEastAsia" w:hAnsi="Times New Roman" w:cs="Times New Roman"/>
          <w:color w:val="323232"/>
          <w:sz w:val="24"/>
          <w:szCs w:val="24"/>
        </w:rPr>
        <w:t>).</w:t>
      </w:r>
    </w:p>
    <w:p w14:paraId="59529443" w14:textId="45367695" w:rsidR="3B2E94CB" w:rsidRPr="00CC130C" w:rsidRDefault="3B2E94CB" w:rsidP="640848EF">
      <w:pPr>
        <w:spacing w:line="480" w:lineRule="auto"/>
        <w:rPr>
          <w:rFonts w:ascii="Times New Roman" w:eastAsiaTheme="minorEastAsia" w:hAnsi="Times New Roman" w:cs="Times New Roman"/>
          <w:color w:val="333333"/>
          <w:sz w:val="24"/>
          <w:szCs w:val="24"/>
        </w:rPr>
      </w:pPr>
      <w:r w:rsidRPr="00CC130C">
        <w:rPr>
          <w:rFonts w:ascii="Times New Roman" w:eastAsiaTheme="minorEastAsia" w:hAnsi="Times New Roman" w:cs="Times New Roman"/>
          <w:b/>
          <w:bCs/>
          <w:color w:val="333333"/>
          <w:sz w:val="24"/>
          <w:szCs w:val="24"/>
        </w:rPr>
        <w:t>Economically,</w:t>
      </w:r>
      <w:r w:rsidRPr="00CC130C">
        <w:rPr>
          <w:rFonts w:ascii="Times New Roman" w:eastAsiaTheme="minorEastAsia" w:hAnsi="Times New Roman" w:cs="Times New Roman"/>
          <w:color w:val="333333"/>
          <w:sz w:val="24"/>
          <w:szCs w:val="24"/>
        </w:rPr>
        <w:t xml:space="preserve"> </w:t>
      </w:r>
      <w:r w:rsidR="4943A80A" w:rsidRPr="00CC130C">
        <w:rPr>
          <w:rFonts w:ascii="Times New Roman" w:eastAsiaTheme="minorEastAsia" w:hAnsi="Times New Roman" w:cs="Times New Roman"/>
          <w:color w:val="333333"/>
          <w:sz w:val="24"/>
          <w:szCs w:val="24"/>
        </w:rPr>
        <w:t>the effect of social distancing rules and lockdowns that were put in place in March to July led to a decline in household spending (</w:t>
      </w:r>
      <w:r w:rsidR="1441DE31" w:rsidRPr="00CC130C">
        <w:rPr>
          <w:rFonts w:ascii="Times New Roman" w:eastAsiaTheme="minorEastAsia" w:hAnsi="Times New Roman" w:cs="Times New Roman"/>
          <w:color w:val="333333"/>
          <w:sz w:val="24"/>
          <w:szCs w:val="24"/>
        </w:rPr>
        <w:t>Jolly and Butler</w:t>
      </w:r>
      <w:r w:rsidR="00E3723A" w:rsidRPr="00CC130C">
        <w:rPr>
          <w:rFonts w:ascii="Times New Roman" w:eastAsiaTheme="minorEastAsia" w:hAnsi="Times New Roman" w:cs="Times New Roman"/>
          <w:color w:val="333333"/>
          <w:sz w:val="24"/>
          <w:szCs w:val="24"/>
        </w:rPr>
        <w:t>, 2020</w:t>
      </w:r>
      <w:r w:rsidR="4943A80A" w:rsidRPr="00CC130C">
        <w:rPr>
          <w:rFonts w:ascii="Times New Roman" w:eastAsiaTheme="minorEastAsia" w:hAnsi="Times New Roman" w:cs="Times New Roman"/>
          <w:color w:val="333333"/>
          <w:sz w:val="24"/>
          <w:szCs w:val="24"/>
        </w:rPr>
        <w:t>)</w:t>
      </w:r>
      <w:r w:rsidR="35CB43DC" w:rsidRPr="00CC130C">
        <w:rPr>
          <w:rFonts w:ascii="Times New Roman" w:eastAsiaTheme="minorEastAsia" w:hAnsi="Times New Roman" w:cs="Times New Roman"/>
          <w:color w:val="333333"/>
          <w:sz w:val="24"/>
          <w:szCs w:val="24"/>
        </w:rPr>
        <w:t xml:space="preserve">. As such Primark lost </w:t>
      </w:r>
      <w:r w:rsidR="009D159C" w:rsidRPr="00CC130C">
        <w:rPr>
          <w:rFonts w:ascii="Times New Roman" w:eastAsiaTheme="minorEastAsia" w:hAnsi="Times New Roman" w:cs="Times New Roman"/>
          <w:color w:val="333333"/>
          <w:sz w:val="24"/>
          <w:szCs w:val="24"/>
        </w:rPr>
        <w:t>about</w:t>
      </w:r>
      <w:r w:rsidR="35CB43DC" w:rsidRPr="00CC130C">
        <w:rPr>
          <w:rFonts w:ascii="Times New Roman" w:eastAsiaTheme="minorEastAsia" w:hAnsi="Times New Roman" w:cs="Times New Roman"/>
          <w:color w:val="333333"/>
          <w:sz w:val="24"/>
          <w:szCs w:val="24"/>
        </w:rPr>
        <w:t xml:space="preserve"> £800m, but with the relax of the lockdown in July, business activ</w:t>
      </w:r>
      <w:r w:rsidR="24C15D1F" w:rsidRPr="00CC130C">
        <w:rPr>
          <w:rFonts w:ascii="Times New Roman" w:eastAsiaTheme="minorEastAsia" w:hAnsi="Times New Roman" w:cs="Times New Roman"/>
          <w:color w:val="333333"/>
          <w:sz w:val="24"/>
          <w:szCs w:val="24"/>
        </w:rPr>
        <w:t xml:space="preserve">ity </w:t>
      </w:r>
      <w:r w:rsidR="30F7D2B9" w:rsidRPr="00CC130C">
        <w:rPr>
          <w:rFonts w:ascii="Times New Roman" w:eastAsiaTheme="minorEastAsia" w:hAnsi="Times New Roman" w:cs="Times New Roman"/>
          <w:color w:val="333333"/>
          <w:sz w:val="24"/>
          <w:szCs w:val="24"/>
        </w:rPr>
        <w:t>started to bounce back (PWC, 202</w:t>
      </w:r>
      <w:r w:rsidR="004D6F3C" w:rsidRPr="00CC130C">
        <w:rPr>
          <w:rFonts w:ascii="Times New Roman" w:eastAsiaTheme="minorEastAsia" w:hAnsi="Times New Roman" w:cs="Times New Roman"/>
          <w:color w:val="333333"/>
          <w:sz w:val="24"/>
          <w:szCs w:val="24"/>
        </w:rPr>
        <w:t>0</w:t>
      </w:r>
      <w:r w:rsidR="6898DD5F" w:rsidRPr="00CC130C">
        <w:rPr>
          <w:rFonts w:ascii="Times New Roman" w:eastAsiaTheme="minorEastAsia" w:hAnsi="Times New Roman" w:cs="Times New Roman"/>
          <w:color w:val="333333"/>
          <w:sz w:val="24"/>
          <w:szCs w:val="24"/>
        </w:rPr>
        <w:t>a</w:t>
      </w:r>
      <w:r w:rsidR="00CC130C">
        <w:rPr>
          <w:rFonts w:ascii="Times New Roman" w:eastAsiaTheme="minorEastAsia" w:hAnsi="Times New Roman" w:cs="Times New Roman"/>
          <w:color w:val="333333"/>
          <w:sz w:val="24"/>
          <w:szCs w:val="24"/>
        </w:rPr>
        <w:t>; Sillars, 2020</w:t>
      </w:r>
      <w:r w:rsidR="30F7D2B9" w:rsidRPr="00CC130C">
        <w:rPr>
          <w:rFonts w:ascii="Times New Roman" w:eastAsiaTheme="minorEastAsia" w:hAnsi="Times New Roman" w:cs="Times New Roman"/>
          <w:color w:val="333333"/>
          <w:sz w:val="24"/>
          <w:szCs w:val="24"/>
        </w:rPr>
        <w:t xml:space="preserve">). </w:t>
      </w:r>
      <w:r w:rsidR="009D159C" w:rsidRPr="00CC130C">
        <w:rPr>
          <w:rFonts w:ascii="Times New Roman" w:eastAsiaTheme="minorEastAsia" w:hAnsi="Times New Roman" w:cs="Times New Roman"/>
          <w:color w:val="333333"/>
          <w:sz w:val="24"/>
          <w:szCs w:val="24"/>
        </w:rPr>
        <w:t>T</w:t>
      </w:r>
      <w:r w:rsidRPr="00CC130C">
        <w:rPr>
          <w:rFonts w:ascii="Times New Roman" w:eastAsiaTheme="minorEastAsia" w:hAnsi="Times New Roman" w:cs="Times New Roman"/>
          <w:color w:val="333333"/>
          <w:sz w:val="24"/>
          <w:szCs w:val="24"/>
        </w:rPr>
        <w:t xml:space="preserve">he unemployment rate in the UK rose to 4.8% in the three months </w:t>
      </w:r>
      <w:r w:rsidR="3A858CA2" w:rsidRPr="00CC130C">
        <w:rPr>
          <w:rFonts w:ascii="Times New Roman" w:eastAsiaTheme="minorEastAsia" w:hAnsi="Times New Roman" w:cs="Times New Roman"/>
          <w:color w:val="333333"/>
          <w:sz w:val="24"/>
          <w:szCs w:val="24"/>
        </w:rPr>
        <w:t>preceding</w:t>
      </w:r>
      <w:r w:rsidRPr="00CC130C">
        <w:rPr>
          <w:rFonts w:ascii="Times New Roman" w:eastAsiaTheme="minorEastAsia" w:hAnsi="Times New Roman" w:cs="Times New Roman"/>
          <w:color w:val="333333"/>
          <w:sz w:val="24"/>
          <w:szCs w:val="24"/>
        </w:rPr>
        <w:t xml:space="preserve"> September, with over 314,000 people rendered redundant (BBC, 2020). </w:t>
      </w:r>
      <w:r w:rsidR="008942CE" w:rsidRPr="00CC130C">
        <w:rPr>
          <w:rFonts w:ascii="Times New Roman" w:eastAsiaTheme="minorEastAsia" w:hAnsi="Times New Roman" w:cs="Times New Roman"/>
          <w:color w:val="333333"/>
          <w:sz w:val="24"/>
          <w:szCs w:val="24"/>
        </w:rPr>
        <w:t>U</w:t>
      </w:r>
      <w:r w:rsidRPr="00CC130C">
        <w:rPr>
          <w:rFonts w:ascii="Times New Roman" w:eastAsiaTheme="minorEastAsia" w:hAnsi="Times New Roman" w:cs="Times New Roman"/>
          <w:color w:val="333333"/>
          <w:sz w:val="24"/>
          <w:szCs w:val="24"/>
        </w:rPr>
        <w:t xml:space="preserve">nemployment </w:t>
      </w:r>
      <w:r w:rsidR="10A30C6D" w:rsidRPr="00CC130C">
        <w:rPr>
          <w:rFonts w:ascii="Times New Roman" w:eastAsiaTheme="minorEastAsia" w:hAnsi="Times New Roman" w:cs="Times New Roman"/>
          <w:color w:val="333333"/>
          <w:sz w:val="24"/>
          <w:szCs w:val="24"/>
        </w:rPr>
        <w:t>may</w:t>
      </w:r>
      <w:r w:rsidRPr="00CC130C">
        <w:rPr>
          <w:rFonts w:ascii="Times New Roman" w:eastAsiaTheme="minorEastAsia" w:hAnsi="Times New Roman" w:cs="Times New Roman"/>
          <w:color w:val="333333"/>
          <w:sz w:val="24"/>
          <w:szCs w:val="24"/>
        </w:rPr>
        <w:t xml:space="preserve"> </w:t>
      </w:r>
      <w:r w:rsidR="00FB5AFB" w:rsidRPr="00CC130C">
        <w:rPr>
          <w:rFonts w:ascii="Times New Roman" w:eastAsiaTheme="minorEastAsia" w:hAnsi="Times New Roman" w:cs="Times New Roman"/>
          <w:color w:val="333333"/>
          <w:sz w:val="24"/>
          <w:szCs w:val="24"/>
        </w:rPr>
        <w:t xml:space="preserve">result in </w:t>
      </w:r>
      <w:r w:rsidR="51FE273B" w:rsidRPr="00CC130C">
        <w:rPr>
          <w:rFonts w:ascii="Times New Roman" w:eastAsiaTheme="minorEastAsia" w:hAnsi="Times New Roman" w:cs="Times New Roman"/>
          <w:color w:val="333333"/>
          <w:sz w:val="24"/>
          <w:szCs w:val="24"/>
        </w:rPr>
        <w:t>a further reduction in spending</w:t>
      </w:r>
      <w:r w:rsidR="00147F07" w:rsidRPr="00CC130C">
        <w:rPr>
          <w:rFonts w:ascii="Times New Roman" w:eastAsiaTheme="minorEastAsia" w:hAnsi="Times New Roman" w:cs="Times New Roman"/>
          <w:color w:val="333333"/>
          <w:sz w:val="24"/>
          <w:szCs w:val="24"/>
        </w:rPr>
        <w:t>, a</w:t>
      </w:r>
      <w:r w:rsidR="7F5B1311" w:rsidRPr="00CC130C">
        <w:rPr>
          <w:rFonts w:ascii="Times New Roman" w:eastAsiaTheme="minorEastAsia" w:hAnsi="Times New Roman" w:cs="Times New Roman"/>
          <w:color w:val="333333"/>
          <w:sz w:val="24"/>
          <w:szCs w:val="24"/>
        </w:rPr>
        <w:t>s</w:t>
      </w:r>
      <w:r w:rsidRPr="00CC130C">
        <w:rPr>
          <w:rFonts w:ascii="Times New Roman" w:eastAsiaTheme="minorEastAsia" w:hAnsi="Times New Roman" w:cs="Times New Roman"/>
          <w:color w:val="333333"/>
          <w:sz w:val="24"/>
          <w:szCs w:val="24"/>
        </w:rPr>
        <w:t xml:space="preserve"> </w:t>
      </w:r>
      <w:r w:rsidR="0D1370BE" w:rsidRPr="00CC130C">
        <w:rPr>
          <w:rFonts w:ascii="Times New Roman" w:eastAsiaTheme="minorEastAsia" w:hAnsi="Times New Roman" w:cs="Times New Roman"/>
          <w:color w:val="333333"/>
          <w:sz w:val="24"/>
          <w:szCs w:val="24"/>
        </w:rPr>
        <w:t>the disposable</w:t>
      </w:r>
      <w:r w:rsidRPr="00CC130C">
        <w:rPr>
          <w:rFonts w:ascii="Times New Roman" w:eastAsiaTheme="minorEastAsia" w:hAnsi="Times New Roman" w:cs="Times New Roman"/>
          <w:color w:val="333333"/>
          <w:sz w:val="24"/>
          <w:szCs w:val="24"/>
        </w:rPr>
        <w:t xml:space="preserve"> income</w:t>
      </w:r>
      <w:r w:rsidR="7DF37B62" w:rsidRPr="00CC130C">
        <w:rPr>
          <w:rFonts w:ascii="Times New Roman" w:eastAsiaTheme="minorEastAsia" w:hAnsi="Times New Roman" w:cs="Times New Roman"/>
          <w:color w:val="333333"/>
          <w:sz w:val="24"/>
          <w:szCs w:val="24"/>
        </w:rPr>
        <w:t xml:space="preserve"> of individuals</w:t>
      </w:r>
      <w:r w:rsidRPr="00CC130C">
        <w:rPr>
          <w:rFonts w:ascii="Times New Roman" w:eastAsiaTheme="minorEastAsia" w:hAnsi="Times New Roman" w:cs="Times New Roman"/>
          <w:color w:val="333333"/>
          <w:sz w:val="24"/>
          <w:szCs w:val="24"/>
        </w:rPr>
        <w:t xml:space="preserve"> </w:t>
      </w:r>
      <w:r w:rsidR="00DF5569" w:rsidRPr="00CC130C">
        <w:rPr>
          <w:rFonts w:ascii="Times New Roman" w:eastAsiaTheme="minorEastAsia" w:hAnsi="Times New Roman" w:cs="Times New Roman"/>
          <w:color w:val="333333"/>
          <w:sz w:val="24"/>
          <w:szCs w:val="24"/>
        </w:rPr>
        <w:t>diminishes</w:t>
      </w:r>
      <w:r w:rsidR="00085F0D" w:rsidRPr="00CC130C">
        <w:rPr>
          <w:rFonts w:ascii="Times New Roman" w:eastAsiaTheme="minorEastAsia" w:hAnsi="Times New Roman" w:cs="Times New Roman"/>
          <w:color w:val="333333"/>
          <w:sz w:val="24"/>
          <w:szCs w:val="24"/>
        </w:rPr>
        <w:t xml:space="preserve">. </w:t>
      </w:r>
      <w:r w:rsidRPr="00CC130C">
        <w:rPr>
          <w:rFonts w:ascii="Times New Roman" w:eastAsiaTheme="minorEastAsia" w:hAnsi="Times New Roman" w:cs="Times New Roman"/>
          <w:color w:val="333333"/>
          <w:sz w:val="24"/>
          <w:szCs w:val="24"/>
        </w:rPr>
        <w:t xml:space="preserve"> </w:t>
      </w:r>
    </w:p>
    <w:p w14:paraId="73B17502" w14:textId="77777777" w:rsidR="00E10BD6" w:rsidRDefault="00E10BD6" w:rsidP="00264A29">
      <w:pPr>
        <w:spacing w:line="480" w:lineRule="auto"/>
        <w:rPr>
          <w:rFonts w:ascii="Times New Roman" w:eastAsiaTheme="minorEastAsia" w:hAnsi="Times New Roman" w:cs="Times New Roman"/>
          <w:b/>
          <w:bCs/>
          <w:color w:val="333333"/>
          <w:sz w:val="24"/>
          <w:szCs w:val="24"/>
        </w:rPr>
      </w:pPr>
    </w:p>
    <w:p w14:paraId="400F60B6" w14:textId="77777777" w:rsidR="00E10BD6" w:rsidRDefault="00E10BD6" w:rsidP="00264A29">
      <w:pPr>
        <w:spacing w:line="480" w:lineRule="auto"/>
        <w:rPr>
          <w:rFonts w:ascii="Times New Roman" w:eastAsiaTheme="minorEastAsia" w:hAnsi="Times New Roman" w:cs="Times New Roman"/>
          <w:b/>
          <w:bCs/>
          <w:color w:val="333333"/>
          <w:sz w:val="24"/>
          <w:szCs w:val="24"/>
        </w:rPr>
      </w:pPr>
    </w:p>
    <w:p w14:paraId="1925AFD8" w14:textId="41105BB5" w:rsidR="00603A70" w:rsidRPr="00CC130C" w:rsidRDefault="00603A70" w:rsidP="00264A29">
      <w:pPr>
        <w:spacing w:line="480" w:lineRule="auto"/>
        <w:rPr>
          <w:rFonts w:ascii="Times New Roman" w:eastAsiaTheme="minorEastAsia" w:hAnsi="Times New Roman" w:cs="Times New Roman"/>
          <w:b/>
          <w:bCs/>
          <w:color w:val="333333"/>
          <w:sz w:val="24"/>
          <w:szCs w:val="24"/>
        </w:rPr>
      </w:pPr>
      <w:bookmarkStart w:id="7" w:name="_GoBack"/>
      <w:bookmarkEnd w:id="7"/>
      <w:r w:rsidRPr="00CC130C">
        <w:rPr>
          <w:rFonts w:ascii="Times New Roman" w:eastAsiaTheme="minorEastAsia" w:hAnsi="Times New Roman" w:cs="Times New Roman"/>
          <w:b/>
          <w:bCs/>
          <w:color w:val="333333"/>
          <w:sz w:val="24"/>
          <w:szCs w:val="24"/>
        </w:rPr>
        <w:t xml:space="preserve">Evaluation </w:t>
      </w:r>
    </w:p>
    <w:p w14:paraId="0E51069D" w14:textId="151D1572" w:rsidR="798A3E68" w:rsidRPr="00CC130C" w:rsidRDefault="798A3E68" w:rsidP="640848EF">
      <w:pPr>
        <w:spacing w:line="480" w:lineRule="auto"/>
        <w:rPr>
          <w:rFonts w:ascii="Times New Roman" w:eastAsiaTheme="minorEastAsia" w:hAnsi="Times New Roman" w:cs="Times New Roman"/>
          <w:color w:val="333333"/>
          <w:sz w:val="24"/>
          <w:szCs w:val="24"/>
        </w:rPr>
      </w:pPr>
      <w:r w:rsidRPr="00CC130C">
        <w:rPr>
          <w:rFonts w:ascii="Times New Roman" w:eastAsiaTheme="minorEastAsia" w:hAnsi="Times New Roman" w:cs="Times New Roman"/>
          <w:color w:val="333333"/>
          <w:sz w:val="24"/>
          <w:szCs w:val="24"/>
        </w:rPr>
        <w:t>A brief look at these external factors reveal</w:t>
      </w:r>
      <w:r w:rsidR="005C0D77" w:rsidRPr="00CC130C">
        <w:rPr>
          <w:rFonts w:ascii="Times New Roman" w:eastAsiaTheme="minorEastAsia" w:hAnsi="Times New Roman" w:cs="Times New Roman"/>
          <w:color w:val="333333"/>
          <w:sz w:val="24"/>
          <w:szCs w:val="24"/>
        </w:rPr>
        <w:t>s</w:t>
      </w:r>
      <w:r w:rsidRPr="00CC130C">
        <w:rPr>
          <w:rFonts w:ascii="Times New Roman" w:eastAsiaTheme="minorEastAsia" w:hAnsi="Times New Roman" w:cs="Times New Roman"/>
          <w:color w:val="333333"/>
          <w:sz w:val="24"/>
          <w:szCs w:val="24"/>
        </w:rPr>
        <w:t xml:space="preserve"> the </w:t>
      </w:r>
      <w:r w:rsidR="00D55988" w:rsidRPr="00CC130C">
        <w:rPr>
          <w:rFonts w:ascii="Times New Roman" w:eastAsiaTheme="minorEastAsia" w:hAnsi="Times New Roman" w:cs="Times New Roman"/>
          <w:color w:val="333333"/>
          <w:sz w:val="24"/>
          <w:szCs w:val="24"/>
        </w:rPr>
        <w:t>dynamic</w:t>
      </w:r>
      <w:r w:rsidRPr="00CC130C">
        <w:rPr>
          <w:rFonts w:ascii="Times New Roman" w:eastAsiaTheme="minorEastAsia" w:hAnsi="Times New Roman" w:cs="Times New Roman"/>
          <w:color w:val="333333"/>
          <w:sz w:val="24"/>
          <w:szCs w:val="24"/>
        </w:rPr>
        <w:t xml:space="preserve"> environment</w:t>
      </w:r>
      <w:r w:rsidR="28B9FA4F" w:rsidRPr="00CC130C">
        <w:rPr>
          <w:rFonts w:ascii="Times New Roman" w:eastAsiaTheme="minorEastAsia" w:hAnsi="Times New Roman" w:cs="Times New Roman"/>
          <w:color w:val="333333"/>
          <w:sz w:val="24"/>
          <w:szCs w:val="24"/>
        </w:rPr>
        <w:t xml:space="preserve"> in which</w:t>
      </w:r>
      <w:r w:rsidR="4F49EBF8" w:rsidRPr="00CC130C">
        <w:rPr>
          <w:rFonts w:ascii="Times New Roman" w:eastAsiaTheme="minorEastAsia" w:hAnsi="Times New Roman" w:cs="Times New Roman"/>
          <w:color w:val="333333"/>
          <w:sz w:val="24"/>
          <w:szCs w:val="24"/>
        </w:rPr>
        <w:t xml:space="preserve"> businesses such</w:t>
      </w:r>
      <w:r w:rsidR="28B9FA4F" w:rsidRPr="00CC130C">
        <w:rPr>
          <w:rFonts w:ascii="Times New Roman" w:eastAsiaTheme="minorEastAsia" w:hAnsi="Times New Roman" w:cs="Times New Roman"/>
          <w:color w:val="333333"/>
          <w:sz w:val="24"/>
          <w:szCs w:val="24"/>
        </w:rPr>
        <w:t xml:space="preserve"> as Primark </w:t>
      </w:r>
      <w:r w:rsidR="3A5F2CBB" w:rsidRPr="00CC130C">
        <w:rPr>
          <w:rFonts w:ascii="Times New Roman" w:eastAsiaTheme="minorEastAsia" w:hAnsi="Times New Roman" w:cs="Times New Roman"/>
          <w:color w:val="333333"/>
          <w:sz w:val="24"/>
          <w:szCs w:val="24"/>
        </w:rPr>
        <w:t>operate</w:t>
      </w:r>
      <w:r w:rsidR="28B9FA4F" w:rsidRPr="00CC130C">
        <w:rPr>
          <w:rFonts w:ascii="Times New Roman" w:eastAsiaTheme="minorEastAsia" w:hAnsi="Times New Roman" w:cs="Times New Roman"/>
          <w:color w:val="333333"/>
          <w:sz w:val="24"/>
          <w:szCs w:val="24"/>
        </w:rPr>
        <w:t xml:space="preserve">. </w:t>
      </w:r>
      <w:r w:rsidR="00867CCD" w:rsidRPr="00CC130C">
        <w:rPr>
          <w:rFonts w:ascii="Times New Roman" w:eastAsiaTheme="minorEastAsia" w:hAnsi="Times New Roman" w:cs="Times New Roman"/>
          <w:color w:val="333333"/>
          <w:sz w:val="24"/>
          <w:szCs w:val="24"/>
        </w:rPr>
        <w:t xml:space="preserve">According to White (2004) the external environment of any business is unstable and complex. Its complexity is </w:t>
      </w:r>
      <w:r w:rsidR="00AD619D" w:rsidRPr="00CC130C">
        <w:rPr>
          <w:rFonts w:ascii="Times New Roman" w:eastAsiaTheme="minorEastAsia" w:hAnsi="Times New Roman" w:cs="Times New Roman"/>
          <w:color w:val="333333"/>
          <w:sz w:val="24"/>
          <w:szCs w:val="24"/>
        </w:rPr>
        <w:t>encapsulated in</w:t>
      </w:r>
      <w:r w:rsidR="00867CCD" w:rsidRPr="00CC130C">
        <w:rPr>
          <w:rFonts w:ascii="Times New Roman" w:eastAsiaTheme="minorEastAsia" w:hAnsi="Times New Roman" w:cs="Times New Roman"/>
          <w:color w:val="333333"/>
          <w:sz w:val="24"/>
          <w:szCs w:val="24"/>
        </w:rPr>
        <w:t xml:space="preserve"> the interactions between different sectors of the external environment, for example, the interaction between environmental and social factors, where new environmental findings</w:t>
      </w:r>
      <w:r w:rsidR="61D333E8" w:rsidRPr="00CC130C">
        <w:rPr>
          <w:rFonts w:ascii="Times New Roman" w:eastAsiaTheme="minorEastAsia" w:hAnsi="Times New Roman" w:cs="Times New Roman"/>
          <w:color w:val="333333"/>
          <w:sz w:val="24"/>
          <w:szCs w:val="24"/>
        </w:rPr>
        <w:t xml:space="preserve"> (Lee and Klassen, 2016)</w:t>
      </w:r>
      <w:r w:rsidR="00867CCD" w:rsidRPr="00CC130C">
        <w:rPr>
          <w:rFonts w:ascii="Times New Roman" w:eastAsiaTheme="minorEastAsia" w:hAnsi="Times New Roman" w:cs="Times New Roman"/>
          <w:color w:val="333333"/>
          <w:sz w:val="24"/>
          <w:szCs w:val="24"/>
        </w:rPr>
        <w:t xml:space="preserve"> can influence buyers’ perception of a product</w:t>
      </w:r>
      <w:r w:rsidR="2BC00909" w:rsidRPr="00CC130C">
        <w:rPr>
          <w:rFonts w:ascii="Times New Roman" w:eastAsiaTheme="minorEastAsia" w:hAnsi="Times New Roman" w:cs="Times New Roman"/>
          <w:color w:val="333333"/>
          <w:sz w:val="24"/>
          <w:szCs w:val="24"/>
        </w:rPr>
        <w:t xml:space="preserve"> (Viet et al, 2018)</w:t>
      </w:r>
      <w:r w:rsidR="00867CCD" w:rsidRPr="00CC130C">
        <w:rPr>
          <w:rFonts w:ascii="Times New Roman" w:eastAsiaTheme="minorEastAsia" w:hAnsi="Times New Roman" w:cs="Times New Roman"/>
          <w:color w:val="333333"/>
          <w:sz w:val="24"/>
          <w:szCs w:val="24"/>
        </w:rPr>
        <w:t xml:space="preserve">. Not only are these kinds of interactions complex but they are often difficult to predict (White, 2004).  </w:t>
      </w:r>
    </w:p>
    <w:p w14:paraId="7E3F1E8C" w14:textId="1C0DF0DB" w:rsidR="7724752B" w:rsidRPr="00CC130C" w:rsidRDefault="001847B7" w:rsidP="00264A29">
      <w:pPr>
        <w:spacing w:line="480" w:lineRule="auto"/>
        <w:rPr>
          <w:rFonts w:ascii="Times New Roman" w:eastAsiaTheme="minorEastAsia" w:hAnsi="Times New Roman" w:cs="Times New Roman"/>
          <w:sz w:val="24"/>
          <w:szCs w:val="24"/>
        </w:rPr>
      </w:pPr>
      <w:r w:rsidRPr="00CC130C">
        <w:rPr>
          <w:rFonts w:ascii="Times New Roman" w:eastAsiaTheme="minorEastAsia" w:hAnsi="Times New Roman" w:cs="Times New Roman"/>
          <w:color w:val="333333"/>
          <w:sz w:val="24"/>
          <w:szCs w:val="24"/>
        </w:rPr>
        <w:t xml:space="preserve"> </w:t>
      </w:r>
      <w:r w:rsidR="00263966" w:rsidRPr="00CC130C">
        <w:rPr>
          <w:rFonts w:ascii="Times New Roman" w:eastAsiaTheme="minorEastAsia" w:hAnsi="Times New Roman" w:cs="Times New Roman"/>
          <w:color w:val="333333"/>
          <w:sz w:val="24"/>
          <w:szCs w:val="24"/>
        </w:rPr>
        <w:t xml:space="preserve">Therefore, Primark must take the </w:t>
      </w:r>
      <w:r w:rsidR="00696114" w:rsidRPr="00CC130C">
        <w:rPr>
          <w:rFonts w:ascii="Times New Roman" w:eastAsiaTheme="minorEastAsia" w:hAnsi="Times New Roman" w:cs="Times New Roman"/>
          <w:color w:val="333333"/>
          <w:sz w:val="24"/>
          <w:szCs w:val="24"/>
        </w:rPr>
        <w:t xml:space="preserve">instability of its environment into </w:t>
      </w:r>
      <w:r w:rsidR="00BD26D1" w:rsidRPr="00CC130C">
        <w:rPr>
          <w:rFonts w:ascii="Times New Roman" w:eastAsiaTheme="minorEastAsia" w:hAnsi="Times New Roman" w:cs="Times New Roman"/>
          <w:color w:val="333333"/>
          <w:sz w:val="24"/>
          <w:szCs w:val="24"/>
        </w:rPr>
        <w:t xml:space="preserve">its </w:t>
      </w:r>
      <w:r w:rsidR="00696114" w:rsidRPr="00CC130C">
        <w:rPr>
          <w:rFonts w:ascii="Times New Roman" w:eastAsiaTheme="minorEastAsia" w:hAnsi="Times New Roman" w:cs="Times New Roman"/>
          <w:color w:val="333333"/>
          <w:sz w:val="24"/>
          <w:szCs w:val="24"/>
        </w:rPr>
        <w:t xml:space="preserve">strategic planning process. </w:t>
      </w:r>
      <w:r w:rsidR="00B03416" w:rsidRPr="00CC130C">
        <w:rPr>
          <w:rFonts w:ascii="Times New Roman" w:eastAsiaTheme="minorEastAsia" w:hAnsi="Times New Roman" w:cs="Times New Roman"/>
          <w:color w:val="333333"/>
          <w:sz w:val="24"/>
          <w:szCs w:val="24"/>
        </w:rPr>
        <w:t>According to Johnson et al (201</w:t>
      </w:r>
      <w:r w:rsidR="005D1C7B" w:rsidRPr="00CC130C">
        <w:rPr>
          <w:rFonts w:ascii="Times New Roman" w:eastAsiaTheme="minorEastAsia" w:hAnsi="Times New Roman" w:cs="Times New Roman"/>
          <w:color w:val="333333"/>
          <w:sz w:val="24"/>
          <w:szCs w:val="24"/>
        </w:rPr>
        <w:t>7</w:t>
      </w:r>
      <w:r w:rsidR="00B03416" w:rsidRPr="00CC130C">
        <w:rPr>
          <w:rFonts w:ascii="Times New Roman" w:eastAsiaTheme="minorEastAsia" w:hAnsi="Times New Roman" w:cs="Times New Roman"/>
          <w:color w:val="333333"/>
          <w:sz w:val="24"/>
          <w:szCs w:val="24"/>
        </w:rPr>
        <w:t xml:space="preserve">, p.55), </w:t>
      </w:r>
      <w:r w:rsidR="00E161B4" w:rsidRPr="00CC130C">
        <w:rPr>
          <w:rFonts w:ascii="Times New Roman" w:eastAsiaTheme="minorEastAsia" w:hAnsi="Times New Roman" w:cs="Times New Roman"/>
          <w:color w:val="333333"/>
          <w:sz w:val="24"/>
          <w:szCs w:val="24"/>
        </w:rPr>
        <w:t xml:space="preserve">PESTEL analysis helps managers identify the key drivers of </w:t>
      </w:r>
      <w:r w:rsidR="00E161B4" w:rsidRPr="00CC130C">
        <w:rPr>
          <w:rFonts w:ascii="Times New Roman" w:eastAsiaTheme="minorEastAsia" w:hAnsi="Times New Roman" w:cs="Times New Roman"/>
          <w:sz w:val="24"/>
          <w:szCs w:val="24"/>
        </w:rPr>
        <w:t>change that will be useful for strategic decision making.</w:t>
      </w:r>
      <w:r w:rsidR="00FA0F8C" w:rsidRPr="00CC130C">
        <w:rPr>
          <w:rFonts w:ascii="Times New Roman" w:eastAsiaTheme="minorEastAsia" w:hAnsi="Times New Roman" w:cs="Times New Roman"/>
          <w:sz w:val="24"/>
          <w:szCs w:val="24"/>
        </w:rPr>
        <w:t xml:space="preserve"> </w:t>
      </w:r>
      <w:r w:rsidR="008F3C1A" w:rsidRPr="00CC130C">
        <w:rPr>
          <w:rFonts w:ascii="Times New Roman" w:eastAsiaTheme="minorEastAsia" w:hAnsi="Times New Roman" w:cs="Times New Roman"/>
          <w:sz w:val="24"/>
          <w:szCs w:val="24"/>
        </w:rPr>
        <w:t xml:space="preserve"> </w:t>
      </w:r>
      <w:r w:rsidR="000368C6" w:rsidRPr="00CC130C">
        <w:rPr>
          <w:rFonts w:ascii="Times New Roman" w:eastAsiaTheme="minorEastAsia" w:hAnsi="Times New Roman" w:cs="Times New Roman"/>
          <w:sz w:val="24"/>
          <w:szCs w:val="24"/>
        </w:rPr>
        <w:t xml:space="preserve">For Primark, the key drivers of change are </w:t>
      </w:r>
      <w:r w:rsidR="004E7F7F" w:rsidRPr="00CC130C">
        <w:rPr>
          <w:rFonts w:ascii="Times New Roman" w:eastAsiaTheme="minorEastAsia" w:hAnsi="Times New Roman" w:cs="Times New Roman"/>
          <w:sz w:val="24"/>
          <w:szCs w:val="24"/>
        </w:rPr>
        <w:t xml:space="preserve">the </w:t>
      </w:r>
      <w:r w:rsidR="005C0D77" w:rsidRPr="00CC130C">
        <w:rPr>
          <w:rFonts w:ascii="Times New Roman" w:eastAsiaTheme="minorEastAsia" w:hAnsi="Times New Roman" w:cs="Times New Roman"/>
          <w:sz w:val="24"/>
          <w:szCs w:val="24"/>
        </w:rPr>
        <w:t>ageing population in the UK</w:t>
      </w:r>
      <w:r w:rsidR="006240D9" w:rsidRPr="00CC130C">
        <w:rPr>
          <w:rFonts w:ascii="Times New Roman" w:eastAsiaTheme="minorEastAsia" w:hAnsi="Times New Roman" w:cs="Times New Roman"/>
          <w:sz w:val="24"/>
          <w:szCs w:val="24"/>
        </w:rPr>
        <w:t xml:space="preserve">, and technological </w:t>
      </w:r>
      <w:r w:rsidR="00506526" w:rsidRPr="00CC130C">
        <w:rPr>
          <w:rFonts w:ascii="Times New Roman" w:eastAsiaTheme="minorEastAsia" w:hAnsi="Times New Roman" w:cs="Times New Roman"/>
          <w:sz w:val="24"/>
          <w:szCs w:val="24"/>
        </w:rPr>
        <w:t xml:space="preserve">advancements. </w:t>
      </w:r>
      <w:r w:rsidR="00506526" w:rsidRPr="00CC130C">
        <w:rPr>
          <w:rFonts w:ascii="Times New Roman" w:eastAsiaTheme="minorEastAsia" w:hAnsi="Times New Roman" w:cs="Times New Roman"/>
          <w:sz w:val="24"/>
          <w:szCs w:val="24"/>
        </w:rPr>
        <w:lastRenderedPageBreak/>
        <w:t xml:space="preserve">These factors should be taken into consideration for Primark’s </w:t>
      </w:r>
      <w:r w:rsidR="00125D75" w:rsidRPr="00CC130C">
        <w:rPr>
          <w:rFonts w:ascii="Times New Roman" w:eastAsiaTheme="minorEastAsia" w:hAnsi="Times New Roman" w:cs="Times New Roman"/>
          <w:sz w:val="24"/>
          <w:szCs w:val="24"/>
        </w:rPr>
        <w:t>long-term</w:t>
      </w:r>
      <w:r w:rsidR="00506526" w:rsidRPr="00CC130C">
        <w:rPr>
          <w:rFonts w:ascii="Times New Roman" w:eastAsiaTheme="minorEastAsia" w:hAnsi="Times New Roman" w:cs="Times New Roman"/>
          <w:sz w:val="24"/>
          <w:szCs w:val="24"/>
        </w:rPr>
        <w:t xml:space="preserve"> growth. </w:t>
      </w:r>
      <w:r w:rsidR="001300E3" w:rsidRPr="00CC130C">
        <w:rPr>
          <w:rFonts w:ascii="Times New Roman" w:eastAsiaTheme="minorEastAsia" w:hAnsi="Times New Roman" w:cs="Times New Roman"/>
          <w:sz w:val="24"/>
          <w:szCs w:val="24"/>
        </w:rPr>
        <w:t>Primark</w:t>
      </w:r>
      <w:r w:rsidR="00506526" w:rsidRPr="00CC130C">
        <w:rPr>
          <w:rFonts w:ascii="Times New Roman" w:eastAsiaTheme="minorEastAsia" w:hAnsi="Times New Roman" w:cs="Times New Roman"/>
          <w:sz w:val="24"/>
          <w:szCs w:val="24"/>
        </w:rPr>
        <w:t xml:space="preserve"> could look towards </w:t>
      </w:r>
      <w:r w:rsidR="00C139EC" w:rsidRPr="00CC130C">
        <w:rPr>
          <w:rFonts w:ascii="Times New Roman" w:eastAsiaTheme="minorEastAsia" w:hAnsi="Times New Roman" w:cs="Times New Roman"/>
          <w:sz w:val="24"/>
          <w:szCs w:val="24"/>
        </w:rPr>
        <w:t xml:space="preserve">the production of clothes for the </w:t>
      </w:r>
      <w:r w:rsidR="00125D75" w:rsidRPr="00CC130C">
        <w:rPr>
          <w:rFonts w:ascii="Times New Roman" w:eastAsiaTheme="minorEastAsia" w:hAnsi="Times New Roman" w:cs="Times New Roman"/>
          <w:sz w:val="24"/>
          <w:szCs w:val="24"/>
        </w:rPr>
        <w:t>elderly and</w:t>
      </w:r>
      <w:r w:rsidR="009E4076" w:rsidRPr="00CC130C">
        <w:rPr>
          <w:rFonts w:ascii="Times New Roman" w:eastAsiaTheme="minorEastAsia" w:hAnsi="Times New Roman" w:cs="Times New Roman"/>
          <w:sz w:val="24"/>
          <w:szCs w:val="24"/>
        </w:rPr>
        <w:t xml:space="preserve"> opening </w:t>
      </w:r>
      <w:r w:rsidR="001300E3" w:rsidRPr="00CC130C">
        <w:rPr>
          <w:rFonts w:ascii="Times New Roman" w:eastAsiaTheme="minorEastAsia" w:hAnsi="Times New Roman" w:cs="Times New Roman"/>
          <w:sz w:val="24"/>
          <w:szCs w:val="24"/>
        </w:rPr>
        <w:t xml:space="preserve">of </w:t>
      </w:r>
      <w:r w:rsidR="009E4076" w:rsidRPr="00CC130C">
        <w:rPr>
          <w:rFonts w:ascii="Times New Roman" w:eastAsiaTheme="minorEastAsia" w:hAnsi="Times New Roman" w:cs="Times New Roman"/>
          <w:sz w:val="24"/>
          <w:szCs w:val="24"/>
        </w:rPr>
        <w:t>an online store</w:t>
      </w:r>
      <w:r w:rsidR="001300E3" w:rsidRPr="00CC130C">
        <w:rPr>
          <w:rFonts w:ascii="Times New Roman" w:eastAsiaTheme="minorEastAsia" w:hAnsi="Times New Roman" w:cs="Times New Roman"/>
          <w:sz w:val="24"/>
          <w:szCs w:val="24"/>
        </w:rPr>
        <w:t xml:space="preserve"> that would further drive sales</w:t>
      </w:r>
      <w:r w:rsidR="009E4076" w:rsidRPr="00CC130C">
        <w:rPr>
          <w:rFonts w:ascii="Times New Roman" w:eastAsiaTheme="minorEastAsia" w:hAnsi="Times New Roman" w:cs="Times New Roman"/>
          <w:sz w:val="24"/>
          <w:szCs w:val="24"/>
        </w:rPr>
        <w:t>.</w:t>
      </w:r>
      <w:r w:rsidR="00B44F83" w:rsidRPr="00CC130C">
        <w:rPr>
          <w:rFonts w:ascii="Times New Roman" w:eastAsiaTheme="minorEastAsia" w:hAnsi="Times New Roman" w:cs="Times New Roman"/>
          <w:sz w:val="24"/>
          <w:szCs w:val="24"/>
        </w:rPr>
        <w:t xml:space="preserve"> </w:t>
      </w:r>
      <w:r w:rsidR="00F2764E" w:rsidRPr="00CC130C">
        <w:rPr>
          <w:rFonts w:ascii="Times New Roman" w:eastAsiaTheme="minorEastAsia" w:hAnsi="Times New Roman" w:cs="Times New Roman"/>
          <w:sz w:val="24"/>
          <w:szCs w:val="24"/>
        </w:rPr>
        <w:t>Any strategies to tackle the shortfall in consumer spending</w:t>
      </w:r>
      <w:r w:rsidR="002831AD" w:rsidRPr="00CC130C">
        <w:rPr>
          <w:rFonts w:ascii="Times New Roman" w:eastAsiaTheme="minorEastAsia" w:hAnsi="Times New Roman" w:cs="Times New Roman"/>
          <w:sz w:val="24"/>
          <w:szCs w:val="24"/>
        </w:rPr>
        <w:t xml:space="preserve"> caused by unemployment</w:t>
      </w:r>
      <w:r w:rsidR="00F2764E" w:rsidRPr="00CC130C">
        <w:rPr>
          <w:rFonts w:ascii="Times New Roman" w:eastAsiaTheme="minorEastAsia" w:hAnsi="Times New Roman" w:cs="Times New Roman"/>
          <w:sz w:val="24"/>
          <w:szCs w:val="24"/>
        </w:rPr>
        <w:t xml:space="preserve"> </w:t>
      </w:r>
      <w:r w:rsidR="0023337F" w:rsidRPr="00CC130C">
        <w:rPr>
          <w:rFonts w:ascii="Times New Roman" w:eastAsiaTheme="minorEastAsia" w:hAnsi="Times New Roman" w:cs="Times New Roman"/>
          <w:sz w:val="24"/>
          <w:szCs w:val="24"/>
        </w:rPr>
        <w:t xml:space="preserve">may involve reducing prices further, </w:t>
      </w:r>
      <w:r w:rsidR="002831AD" w:rsidRPr="00CC130C">
        <w:rPr>
          <w:rFonts w:ascii="Times New Roman" w:eastAsiaTheme="minorEastAsia" w:hAnsi="Times New Roman" w:cs="Times New Roman"/>
          <w:sz w:val="24"/>
          <w:szCs w:val="24"/>
        </w:rPr>
        <w:t xml:space="preserve">thereby </w:t>
      </w:r>
      <w:r w:rsidR="004A6AAD" w:rsidRPr="00CC130C">
        <w:rPr>
          <w:rFonts w:ascii="Times New Roman" w:eastAsiaTheme="minorEastAsia" w:hAnsi="Times New Roman" w:cs="Times New Roman"/>
          <w:sz w:val="24"/>
          <w:szCs w:val="24"/>
        </w:rPr>
        <w:t>lowering</w:t>
      </w:r>
      <w:r w:rsidR="002831AD" w:rsidRPr="00CC130C">
        <w:rPr>
          <w:rFonts w:ascii="Times New Roman" w:eastAsiaTheme="minorEastAsia" w:hAnsi="Times New Roman" w:cs="Times New Roman"/>
          <w:sz w:val="24"/>
          <w:szCs w:val="24"/>
        </w:rPr>
        <w:t xml:space="preserve"> </w:t>
      </w:r>
      <w:r w:rsidR="004A6AAD" w:rsidRPr="00CC130C">
        <w:rPr>
          <w:rFonts w:ascii="Times New Roman" w:eastAsiaTheme="minorEastAsia" w:hAnsi="Times New Roman" w:cs="Times New Roman"/>
          <w:sz w:val="24"/>
          <w:szCs w:val="24"/>
        </w:rPr>
        <w:t xml:space="preserve">revenues. </w:t>
      </w:r>
      <w:r w:rsidR="0023337F" w:rsidRPr="00CC130C">
        <w:rPr>
          <w:rFonts w:ascii="Times New Roman" w:eastAsiaTheme="minorEastAsia" w:hAnsi="Times New Roman" w:cs="Times New Roman"/>
          <w:sz w:val="24"/>
          <w:szCs w:val="24"/>
        </w:rPr>
        <w:t xml:space="preserve"> </w:t>
      </w:r>
      <w:r w:rsidR="004A6AAD" w:rsidRPr="00CC130C">
        <w:rPr>
          <w:rFonts w:ascii="Times New Roman" w:eastAsiaTheme="minorEastAsia" w:hAnsi="Times New Roman" w:cs="Times New Roman"/>
          <w:sz w:val="24"/>
          <w:szCs w:val="24"/>
        </w:rPr>
        <w:t>Hence, Primark should not develop strategies along this line.</w:t>
      </w:r>
      <w:r w:rsidR="00514703" w:rsidRPr="00CC130C">
        <w:rPr>
          <w:rFonts w:ascii="Times New Roman" w:eastAsiaTheme="minorEastAsia" w:hAnsi="Times New Roman" w:cs="Times New Roman"/>
          <w:sz w:val="24"/>
          <w:szCs w:val="24"/>
        </w:rPr>
        <w:t xml:space="preserve"> </w:t>
      </w:r>
      <w:r w:rsidR="00B44F83" w:rsidRPr="00CC130C">
        <w:rPr>
          <w:rFonts w:ascii="Times New Roman" w:eastAsiaTheme="minorEastAsia" w:hAnsi="Times New Roman" w:cs="Times New Roman"/>
          <w:sz w:val="24"/>
          <w:szCs w:val="24"/>
        </w:rPr>
        <w:t xml:space="preserve"> </w:t>
      </w:r>
      <w:r w:rsidR="00B64280" w:rsidRPr="00CC130C">
        <w:rPr>
          <w:rFonts w:ascii="Times New Roman" w:eastAsiaTheme="minorEastAsia" w:hAnsi="Times New Roman" w:cs="Times New Roman"/>
          <w:sz w:val="24"/>
          <w:szCs w:val="24"/>
        </w:rPr>
        <w:t>I</w:t>
      </w:r>
      <w:r w:rsidR="00AE6C4D" w:rsidRPr="00CC130C">
        <w:rPr>
          <w:rFonts w:ascii="Times New Roman" w:eastAsiaTheme="minorEastAsia" w:hAnsi="Times New Roman" w:cs="Times New Roman"/>
          <w:sz w:val="24"/>
          <w:szCs w:val="24"/>
        </w:rPr>
        <w:t>t is believed</w:t>
      </w:r>
      <w:r w:rsidR="000C31EB" w:rsidRPr="00CC130C">
        <w:rPr>
          <w:rFonts w:ascii="Times New Roman" w:eastAsiaTheme="minorEastAsia" w:hAnsi="Times New Roman" w:cs="Times New Roman"/>
          <w:sz w:val="24"/>
          <w:szCs w:val="24"/>
        </w:rPr>
        <w:t xml:space="preserve"> that this is a </w:t>
      </w:r>
      <w:r w:rsidR="00125D75" w:rsidRPr="00CC130C">
        <w:rPr>
          <w:rFonts w:ascii="Times New Roman" w:eastAsiaTheme="minorEastAsia" w:hAnsi="Times New Roman" w:cs="Times New Roman"/>
          <w:sz w:val="24"/>
          <w:szCs w:val="24"/>
        </w:rPr>
        <w:t>short-term</w:t>
      </w:r>
      <w:r w:rsidR="000C31EB" w:rsidRPr="00CC130C">
        <w:rPr>
          <w:rFonts w:ascii="Times New Roman" w:eastAsiaTheme="minorEastAsia" w:hAnsi="Times New Roman" w:cs="Times New Roman"/>
          <w:sz w:val="24"/>
          <w:szCs w:val="24"/>
        </w:rPr>
        <w:t xml:space="preserve"> problem</w:t>
      </w:r>
      <w:r w:rsidR="00B64280" w:rsidRPr="00CC130C">
        <w:rPr>
          <w:rFonts w:ascii="Times New Roman" w:eastAsiaTheme="minorEastAsia" w:hAnsi="Times New Roman" w:cs="Times New Roman"/>
          <w:sz w:val="24"/>
          <w:szCs w:val="24"/>
        </w:rPr>
        <w:t xml:space="preserve">, </w:t>
      </w:r>
      <w:r w:rsidR="005D2A7C" w:rsidRPr="00CC130C">
        <w:rPr>
          <w:rFonts w:ascii="Times New Roman" w:eastAsiaTheme="minorEastAsia" w:hAnsi="Times New Roman" w:cs="Times New Roman"/>
          <w:sz w:val="24"/>
          <w:szCs w:val="24"/>
        </w:rPr>
        <w:t xml:space="preserve">and </w:t>
      </w:r>
      <w:r w:rsidR="00B64280" w:rsidRPr="00CC130C">
        <w:rPr>
          <w:rFonts w:ascii="Times New Roman" w:eastAsiaTheme="minorEastAsia" w:hAnsi="Times New Roman" w:cs="Times New Roman"/>
          <w:sz w:val="24"/>
          <w:szCs w:val="24"/>
        </w:rPr>
        <w:t>that the Covid-19 induced unemployment will be reversed as things get back to normal in 2021</w:t>
      </w:r>
      <w:r w:rsidR="00125D75" w:rsidRPr="00CC130C">
        <w:rPr>
          <w:rFonts w:ascii="Times New Roman" w:eastAsiaTheme="minorEastAsia" w:hAnsi="Times New Roman" w:cs="Times New Roman"/>
          <w:sz w:val="24"/>
          <w:szCs w:val="24"/>
        </w:rPr>
        <w:t xml:space="preserve">. </w:t>
      </w:r>
      <w:r w:rsidR="003B470C" w:rsidRPr="00CC130C">
        <w:rPr>
          <w:rFonts w:ascii="Times New Roman" w:eastAsiaTheme="minorEastAsia" w:hAnsi="Times New Roman" w:cs="Times New Roman"/>
          <w:sz w:val="24"/>
          <w:szCs w:val="24"/>
        </w:rPr>
        <w:t xml:space="preserve">A long-term approach to strategy </w:t>
      </w:r>
      <w:r w:rsidR="00DA5709" w:rsidRPr="00CC130C">
        <w:rPr>
          <w:rFonts w:ascii="Times New Roman" w:eastAsiaTheme="minorEastAsia" w:hAnsi="Times New Roman" w:cs="Times New Roman"/>
          <w:sz w:val="24"/>
          <w:szCs w:val="24"/>
        </w:rPr>
        <w:t>planning is therefore advised rather than short term</w:t>
      </w:r>
      <w:r w:rsidR="00A95194" w:rsidRPr="00CC130C">
        <w:rPr>
          <w:rFonts w:ascii="Times New Roman" w:eastAsiaTheme="minorEastAsia" w:hAnsi="Times New Roman" w:cs="Times New Roman"/>
          <w:sz w:val="24"/>
          <w:szCs w:val="24"/>
        </w:rPr>
        <w:t xml:space="preserve"> tactics</w:t>
      </w:r>
      <w:r w:rsidR="00DA5709" w:rsidRPr="00CC130C">
        <w:rPr>
          <w:rFonts w:ascii="Times New Roman" w:eastAsiaTheme="minorEastAsia" w:hAnsi="Times New Roman" w:cs="Times New Roman"/>
          <w:sz w:val="24"/>
          <w:szCs w:val="24"/>
        </w:rPr>
        <w:t xml:space="preserve">. </w:t>
      </w:r>
    </w:p>
    <w:p w14:paraId="06A8BF5C" w14:textId="3C86D975" w:rsidR="047CCFC7" w:rsidRPr="00B51B3F" w:rsidRDefault="001A1EF9" w:rsidP="00B51B3F">
      <w:pPr>
        <w:pStyle w:val="Heading1"/>
        <w:rPr>
          <w:rFonts w:ascii="Times New Roman" w:eastAsiaTheme="minorEastAsia" w:hAnsi="Times New Roman" w:cs="Times New Roman"/>
          <w:color w:val="auto"/>
          <w:sz w:val="24"/>
          <w:szCs w:val="24"/>
        </w:rPr>
      </w:pPr>
      <w:bookmarkStart w:id="8" w:name="_Toc58673249"/>
      <w:r w:rsidRPr="00B51B3F">
        <w:rPr>
          <w:rFonts w:ascii="Times New Roman" w:eastAsiaTheme="minorEastAsia" w:hAnsi="Times New Roman" w:cs="Times New Roman"/>
          <w:color w:val="auto"/>
          <w:sz w:val="24"/>
          <w:szCs w:val="24"/>
        </w:rPr>
        <w:t xml:space="preserve">2.2 </w:t>
      </w:r>
      <w:r w:rsidRPr="00CB5E41">
        <w:rPr>
          <w:rFonts w:ascii="Times New Roman" w:eastAsiaTheme="minorEastAsia" w:hAnsi="Times New Roman" w:cs="Times New Roman"/>
          <w:b/>
          <w:color w:val="auto"/>
          <w:sz w:val="24"/>
          <w:szCs w:val="24"/>
        </w:rPr>
        <w:t>Internal Environment</w:t>
      </w:r>
      <w:r w:rsidR="00155CBD" w:rsidRPr="00CB5E41">
        <w:rPr>
          <w:rFonts w:ascii="Times New Roman" w:eastAsiaTheme="minorEastAsia" w:hAnsi="Times New Roman" w:cs="Times New Roman"/>
          <w:b/>
          <w:color w:val="auto"/>
          <w:sz w:val="24"/>
          <w:szCs w:val="24"/>
        </w:rPr>
        <w:t xml:space="preserve"> Analysis</w:t>
      </w:r>
      <w:bookmarkEnd w:id="8"/>
      <w:r w:rsidR="00155CBD" w:rsidRPr="00B51B3F">
        <w:rPr>
          <w:rFonts w:ascii="Times New Roman" w:eastAsiaTheme="minorEastAsia" w:hAnsi="Times New Roman" w:cs="Times New Roman"/>
          <w:color w:val="auto"/>
          <w:sz w:val="24"/>
          <w:szCs w:val="24"/>
        </w:rPr>
        <w:t xml:space="preserve"> </w:t>
      </w:r>
    </w:p>
    <w:p w14:paraId="14DCFBCB" w14:textId="3424419D" w:rsidR="7724752B" w:rsidRPr="00B51B3F" w:rsidRDefault="00B51B3F" w:rsidP="00B51B3F">
      <w:pPr>
        <w:pStyle w:val="Heading2"/>
        <w:rPr>
          <w:rFonts w:ascii="Times New Roman" w:hAnsi="Times New Roman" w:cs="Times New Roman"/>
          <w:color w:val="auto"/>
          <w:sz w:val="24"/>
          <w:szCs w:val="24"/>
        </w:rPr>
      </w:pPr>
      <w:bookmarkStart w:id="9" w:name="_Toc58673250"/>
      <w:r w:rsidRPr="00B51B3F">
        <w:rPr>
          <w:rFonts w:ascii="Times New Roman" w:hAnsi="Times New Roman" w:cs="Times New Roman"/>
          <w:color w:val="auto"/>
          <w:sz w:val="24"/>
          <w:szCs w:val="24"/>
        </w:rPr>
        <w:t xml:space="preserve">2.2.1 </w:t>
      </w:r>
      <w:r w:rsidR="3529449F" w:rsidRPr="00B51B3F">
        <w:rPr>
          <w:rFonts w:ascii="Times New Roman" w:hAnsi="Times New Roman" w:cs="Times New Roman"/>
          <w:color w:val="auto"/>
          <w:sz w:val="24"/>
          <w:szCs w:val="24"/>
        </w:rPr>
        <w:t>SWOT Analysis</w:t>
      </w:r>
      <w:bookmarkEnd w:id="9"/>
      <w:r w:rsidR="3529449F" w:rsidRPr="00B51B3F">
        <w:rPr>
          <w:rFonts w:ascii="Times New Roman" w:hAnsi="Times New Roman" w:cs="Times New Roman"/>
          <w:color w:val="auto"/>
          <w:sz w:val="24"/>
          <w:szCs w:val="24"/>
        </w:rPr>
        <w:t xml:space="preserve"> </w:t>
      </w:r>
    </w:p>
    <w:p w14:paraId="6F48AE05" w14:textId="1DD2CAEC" w:rsidR="625DC0A1" w:rsidRPr="00CC130C" w:rsidRDefault="249322C7" w:rsidP="00264A29">
      <w:pPr>
        <w:pStyle w:val="NoSpacing"/>
        <w:spacing w:line="480" w:lineRule="auto"/>
        <w:rPr>
          <w:rFonts w:ascii="Times New Roman" w:eastAsia="Source Sans Pro" w:hAnsi="Times New Roman" w:cs="Times New Roman"/>
          <w:sz w:val="24"/>
          <w:szCs w:val="24"/>
        </w:rPr>
      </w:pPr>
      <w:r w:rsidRPr="00CC130C">
        <w:rPr>
          <w:rFonts w:ascii="Times New Roman" w:hAnsi="Times New Roman" w:cs="Times New Roman"/>
          <w:sz w:val="24"/>
          <w:szCs w:val="24"/>
        </w:rPr>
        <w:t xml:space="preserve">SWOT analysis </w:t>
      </w:r>
      <w:r w:rsidR="2C38C1DA" w:rsidRPr="00CC130C">
        <w:rPr>
          <w:rFonts w:ascii="Times New Roman" w:hAnsi="Times New Roman" w:cs="Times New Roman"/>
          <w:sz w:val="24"/>
          <w:szCs w:val="24"/>
        </w:rPr>
        <w:t>can be</w:t>
      </w:r>
      <w:r w:rsidRPr="00CC130C">
        <w:rPr>
          <w:rFonts w:ascii="Times New Roman" w:hAnsi="Times New Roman" w:cs="Times New Roman"/>
          <w:sz w:val="24"/>
          <w:szCs w:val="24"/>
        </w:rPr>
        <w:t xml:space="preserve"> used to </w:t>
      </w:r>
      <w:r w:rsidR="59A542EF" w:rsidRPr="00CC130C">
        <w:rPr>
          <w:rFonts w:ascii="Times New Roman" w:hAnsi="Times New Roman" w:cs="Times New Roman"/>
          <w:sz w:val="24"/>
          <w:szCs w:val="24"/>
        </w:rPr>
        <w:t xml:space="preserve">carry out a </w:t>
      </w:r>
      <w:r w:rsidR="0B8B3473" w:rsidRPr="00CC130C">
        <w:rPr>
          <w:rFonts w:ascii="Times New Roman" w:hAnsi="Times New Roman" w:cs="Times New Roman"/>
          <w:sz w:val="24"/>
          <w:szCs w:val="24"/>
        </w:rPr>
        <w:t>simultaneous internal</w:t>
      </w:r>
      <w:r w:rsidR="59A542EF" w:rsidRPr="00CC130C">
        <w:rPr>
          <w:rFonts w:ascii="Times New Roman" w:hAnsi="Times New Roman" w:cs="Times New Roman"/>
          <w:sz w:val="24"/>
          <w:szCs w:val="24"/>
        </w:rPr>
        <w:t xml:space="preserve"> and external evaluation</w:t>
      </w:r>
      <w:r w:rsidR="28ADD2AD" w:rsidRPr="00CC130C">
        <w:rPr>
          <w:rFonts w:ascii="Times New Roman" w:hAnsi="Times New Roman" w:cs="Times New Roman"/>
          <w:sz w:val="24"/>
          <w:szCs w:val="24"/>
        </w:rPr>
        <w:t xml:space="preserve"> of a company’s</w:t>
      </w:r>
      <w:r w:rsidR="234EFB6C" w:rsidRPr="00CC130C">
        <w:rPr>
          <w:rFonts w:ascii="Times New Roman" w:hAnsi="Times New Roman" w:cs="Times New Roman"/>
          <w:sz w:val="24"/>
          <w:szCs w:val="24"/>
        </w:rPr>
        <w:t xml:space="preserve"> competitive position and to help the strategic planning process (</w:t>
      </w:r>
      <w:r w:rsidR="000A7BF5" w:rsidRPr="00CC130C">
        <w:rPr>
          <w:rFonts w:ascii="Times New Roman" w:hAnsi="Times New Roman" w:cs="Times New Roman"/>
          <w:sz w:val="24"/>
          <w:szCs w:val="24"/>
        </w:rPr>
        <w:t>Grant</w:t>
      </w:r>
      <w:r w:rsidR="234EFB6C" w:rsidRPr="00CC130C">
        <w:rPr>
          <w:rFonts w:ascii="Times New Roman" w:hAnsi="Times New Roman" w:cs="Times New Roman"/>
          <w:sz w:val="24"/>
          <w:szCs w:val="24"/>
        </w:rPr>
        <w:t>, 2020)</w:t>
      </w:r>
      <w:r w:rsidR="59A542EF" w:rsidRPr="00CC130C">
        <w:rPr>
          <w:rFonts w:ascii="Times New Roman" w:hAnsi="Times New Roman" w:cs="Times New Roman"/>
          <w:sz w:val="24"/>
          <w:szCs w:val="24"/>
        </w:rPr>
        <w:t>. Th</w:t>
      </w:r>
      <w:r w:rsidR="08CE9CC5" w:rsidRPr="00CC130C">
        <w:rPr>
          <w:rFonts w:ascii="Times New Roman" w:hAnsi="Times New Roman" w:cs="Times New Roman"/>
          <w:sz w:val="24"/>
          <w:szCs w:val="24"/>
        </w:rPr>
        <w:t>ereby</w:t>
      </w:r>
      <w:r w:rsidR="59A542EF" w:rsidRPr="00CC130C">
        <w:rPr>
          <w:rFonts w:ascii="Times New Roman" w:hAnsi="Times New Roman" w:cs="Times New Roman"/>
          <w:sz w:val="24"/>
          <w:szCs w:val="24"/>
        </w:rPr>
        <w:t xml:space="preserve">, </w:t>
      </w:r>
      <w:r w:rsidR="0EB76318" w:rsidRPr="00CC130C">
        <w:rPr>
          <w:rFonts w:ascii="Times New Roman" w:hAnsi="Times New Roman" w:cs="Times New Roman"/>
          <w:sz w:val="24"/>
          <w:szCs w:val="24"/>
        </w:rPr>
        <w:t xml:space="preserve">showing the strengths and </w:t>
      </w:r>
      <w:r w:rsidR="6FC02AF9" w:rsidRPr="00CC130C">
        <w:rPr>
          <w:rFonts w:ascii="Times New Roman" w:hAnsi="Times New Roman" w:cs="Times New Roman"/>
          <w:sz w:val="24"/>
          <w:szCs w:val="24"/>
        </w:rPr>
        <w:t>weaknesses</w:t>
      </w:r>
      <w:r w:rsidR="0EB76318" w:rsidRPr="00CC130C">
        <w:rPr>
          <w:rFonts w:ascii="Times New Roman" w:hAnsi="Times New Roman" w:cs="Times New Roman"/>
          <w:sz w:val="24"/>
          <w:szCs w:val="24"/>
        </w:rPr>
        <w:t xml:space="preserve"> </w:t>
      </w:r>
      <w:r w:rsidR="6B30B3A4" w:rsidRPr="00CC130C">
        <w:rPr>
          <w:rFonts w:ascii="Times New Roman" w:hAnsi="Times New Roman" w:cs="Times New Roman"/>
          <w:sz w:val="24"/>
          <w:szCs w:val="24"/>
        </w:rPr>
        <w:t>peculiar</w:t>
      </w:r>
      <w:r w:rsidR="0EB76318" w:rsidRPr="00CC130C">
        <w:rPr>
          <w:rFonts w:ascii="Times New Roman" w:hAnsi="Times New Roman" w:cs="Times New Roman"/>
          <w:sz w:val="24"/>
          <w:szCs w:val="24"/>
        </w:rPr>
        <w:t xml:space="preserve"> to </w:t>
      </w:r>
      <w:r w:rsidR="7C1A6352" w:rsidRPr="00CC130C">
        <w:rPr>
          <w:rFonts w:ascii="Times New Roman" w:hAnsi="Times New Roman" w:cs="Times New Roman"/>
          <w:sz w:val="24"/>
          <w:szCs w:val="24"/>
        </w:rPr>
        <w:t>an</w:t>
      </w:r>
      <w:r w:rsidR="0EB76318" w:rsidRPr="00CC130C">
        <w:rPr>
          <w:rFonts w:ascii="Times New Roman" w:hAnsi="Times New Roman" w:cs="Times New Roman"/>
          <w:sz w:val="24"/>
          <w:szCs w:val="24"/>
        </w:rPr>
        <w:t xml:space="preserve"> </w:t>
      </w:r>
      <w:r w:rsidR="718AE3B7" w:rsidRPr="00CC130C">
        <w:rPr>
          <w:rFonts w:ascii="Times New Roman" w:hAnsi="Times New Roman" w:cs="Times New Roman"/>
          <w:sz w:val="24"/>
          <w:szCs w:val="24"/>
        </w:rPr>
        <w:t>organisation</w:t>
      </w:r>
      <w:r w:rsidR="0EB76318" w:rsidRPr="00CC130C">
        <w:rPr>
          <w:rFonts w:ascii="Times New Roman" w:hAnsi="Times New Roman" w:cs="Times New Roman"/>
          <w:sz w:val="24"/>
          <w:szCs w:val="24"/>
        </w:rPr>
        <w:t xml:space="preserve">, and opportunities and threats from </w:t>
      </w:r>
      <w:r w:rsidR="2073F956" w:rsidRPr="00CC130C">
        <w:rPr>
          <w:rFonts w:ascii="Times New Roman" w:hAnsi="Times New Roman" w:cs="Times New Roman"/>
          <w:sz w:val="24"/>
          <w:szCs w:val="24"/>
        </w:rPr>
        <w:t xml:space="preserve">the external environment, which </w:t>
      </w:r>
      <w:r w:rsidR="44475351" w:rsidRPr="00CC130C">
        <w:rPr>
          <w:rFonts w:ascii="Times New Roman" w:hAnsi="Times New Roman" w:cs="Times New Roman"/>
          <w:sz w:val="24"/>
          <w:szCs w:val="24"/>
        </w:rPr>
        <w:t>are</w:t>
      </w:r>
      <w:r w:rsidR="2073F956" w:rsidRPr="00CC130C">
        <w:rPr>
          <w:rFonts w:ascii="Times New Roman" w:hAnsi="Times New Roman" w:cs="Times New Roman"/>
          <w:sz w:val="24"/>
          <w:szCs w:val="24"/>
        </w:rPr>
        <w:t xml:space="preserve"> </w:t>
      </w:r>
      <w:r w:rsidR="00950377" w:rsidRPr="00CC130C">
        <w:rPr>
          <w:rFonts w:ascii="Times New Roman" w:hAnsi="Times New Roman" w:cs="Times New Roman"/>
          <w:sz w:val="24"/>
          <w:szCs w:val="24"/>
        </w:rPr>
        <w:t>synonymous</w:t>
      </w:r>
      <w:r w:rsidR="2073F956" w:rsidRPr="00CC130C">
        <w:rPr>
          <w:rFonts w:ascii="Times New Roman" w:hAnsi="Times New Roman" w:cs="Times New Roman"/>
          <w:sz w:val="24"/>
          <w:szCs w:val="24"/>
        </w:rPr>
        <w:t xml:space="preserve"> </w:t>
      </w:r>
      <w:r w:rsidR="711E514C" w:rsidRPr="00CC130C">
        <w:rPr>
          <w:rFonts w:ascii="Times New Roman" w:hAnsi="Times New Roman" w:cs="Times New Roman"/>
          <w:sz w:val="24"/>
          <w:szCs w:val="24"/>
        </w:rPr>
        <w:t>with</w:t>
      </w:r>
      <w:r w:rsidR="2073F956" w:rsidRPr="00CC130C">
        <w:rPr>
          <w:rFonts w:ascii="Times New Roman" w:hAnsi="Times New Roman" w:cs="Times New Roman"/>
          <w:sz w:val="24"/>
          <w:szCs w:val="24"/>
        </w:rPr>
        <w:t xml:space="preserve"> other companies operating in the same industry.</w:t>
      </w:r>
      <w:r w:rsidR="2A4FE7BC" w:rsidRPr="00CC130C">
        <w:rPr>
          <w:rFonts w:ascii="Times New Roman" w:hAnsi="Times New Roman" w:cs="Times New Roman"/>
          <w:sz w:val="24"/>
          <w:szCs w:val="24"/>
        </w:rPr>
        <w:t xml:space="preserve"> </w:t>
      </w:r>
      <w:r w:rsidR="7CF0ED3D" w:rsidRPr="00CC130C">
        <w:rPr>
          <w:rFonts w:ascii="Times New Roman" w:hAnsi="Times New Roman" w:cs="Times New Roman"/>
          <w:sz w:val="24"/>
          <w:szCs w:val="24"/>
        </w:rPr>
        <w:t xml:space="preserve">The goal </w:t>
      </w:r>
      <w:r w:rsidR="164B9C1A" w:rsidRPr="00CC130C">
        <w:rPr>
          <w:rFonts w:ascii="Times New Roman" w:hAnsi="Times New Roman" w:cs="Times New Roman"/>
          <w:sz w:val="24"/>
          <w:szCs w:val="24"/>
        </w:rPr>
        <w:t>i</w:t>
      </w:r>
      <w:r w:rsidR="7CF0ED3D" w:rsidRPr="00CC130C">
        <w:rPr>
          <w:rFonts w:ascii="Times New Roman" w:hAnsi="Times New Roman" w:cs="Times New Roman"/>
          <w:sz w:val="24"/>
          <w:szCs w:val="24"/>
        </w:rPr>
        <w:t xml:space="preserve">s to minimise threats as much as possible and </w:t>
      </w:r>
      <w:r w:rsidR="106937D8" w:rsidRPr="00CC130C">
        <w:rPr>
          <w:rFonts w:ascii="Times New Roman" w:hAnsi="Times New Roman" w:cs="Times New Roman"/>
          <w:sz w:val="24"/>
          <w:szCs w:val="24"/>
        </w:rPr>
        <w:t>take advantage of the opportunities that were identified in the e</w:t>
      </w:r>
      <w:r w:rsidR="24FB61B7" w:rsidRPr="00CC130C">
        <w:rPr>
          <w:rFonts w:ascii="Times New Roman" w:hAnsi="Times New Roman" w:cs="Times New Roman"/>
          <w:sz w:val="24"/>
          <w:szCs w:val="24"/>
        </w:rPr>
        <w:t>x</w:t>
      </w:r>
      <w:r w:rsidR="106937D8" w:rsidRPr="00CC130C">
        <w:rPr>
          <w:rFonts w:ascii="Times New Roman" w:hAnsi="Times New Roman" w:cs="Times New Roman"/>
          <w:sz w:val="24"/>
          <w:szCs w:val="24"/>
        </w:rPr>
        <w:t>ternal environment analysis</w:t>
      </w:r>
      <w:r w:rsidR="008E1980" w:rsidRPr="00CC130C">
        <w:rPr>
          <w:rFonts w:ascii="Times New Roman" w:hAnsi="Times New Roman" w:cs="Times New Roman"/>
          <w:sz w:val="24"/>
          <w:szCs w:val="24"/>
        </w:rPr>
        <w:t xml:space="preserve"> </w:t>
      </w:r>
      <w:r w:rsidR="51C452A6" w:rsidRPr="00CC130C">
        <w:rPr>
          <w:rFonts w:ascii="Times New Roman" w:hAnsi="Times New Roman" w:cs="Times New Roman"/>
          <w:sz w:val="24"/>
          <w:szCs w:val="24"/>
        </w:rPr>
        <w:t>(</w:t>
      </w:r>
      <w:r w:rsidR="231BC85C" w:rsidRPr="00CC130C">
        <w:rPr>
          <w:rFonts w:ascii="Times New Roman" w:hAnsi="Times New Roman" w:cs="Times New Roman"/>
          <w:sz w:val="24"/>
          <w:szCs w:val="24"/>
        </w:rPr>
        <w:t>Johnson et a</w:t>
      </w:r>
      <w:r w:rsidR="00950377" w:rsidRPr="00CC130C">
        <w:rPr>
          <w:rFonts w:ascii="Times New Roman" w:hAnsi="Times New Roman" w:cs="Times New Roman"/>
          <w:sz w:val="24"/>
          <w:szCs w:val="24"/>
        </w:rPr>
        <w:t>l</w:t>
      </w:r>
      <w:r w:rsidR="231BC85C" w:rsidRPr="00CC130C">
        <w:rPr>
          <w:rFonts w:ascii="Times New Roman" w:hAnsi="Times New Roman" w:cs="Times New Roman"/>
          <w:sz w:val="24"/>
          <w:szCs w:val="24"/>
        </w:rPr>
        <w:t>, 2017)</w:t>
      </w:r>
      <w:r w:rsidR="106937D8" w:rsidRPr="00CC130C">
        <w:rPr>
          <w:rFonts w:ascii="Times New Roman" w:hAnsi="Times New Roman" w:cs="Times New Roman"/>
          <w:sz w:val="24"/>
          <w:szCs w:val="24"/>
        </w:rPr>
        <w:t xml:space="preserve">. </w:t>
      </w:r>
      <w:r w:rsidR="7CF0ED3D" w:rsidRPr="00CC130C">
        <w:rPr>
          <w:rFonts w:ascii="Times New Roman" w:hAnsi="Times New Roman" w:cs="Times New Roman"/>
          <w:sz w:val="24"/>
          <w:szCs w:val="24"/>
        </w:rPr>
        <w:t xml:space="preserve"> </w:t>
      </w:r>
      <w:r w:rsidR="2A4FE7BC" w:rsidRPr="00CC130C">
        <w:rPr>
          <w:rFonts w:ascii="Times New Roman" w:hAnsi="Times New Roman" w:cs="Times New Roman"/>
          <w:sz w:val="24"/>
          <w:szCs w:val="24"/>
        </w:rPr>
        <w:t>The findings gotten from the usage of this tool</w:t>
      </w:r>
      <w:r w:rsidR="166856BF" w:rsidRPr="00CC130C">
        <w:rPr>
          <w:rFonts w:ascii="Times New Roman" w:hAnsi="Times New Roman" w:cs="Times New Roman"/>
          <w:sz w:val="24"/>
          <w:szCs w:val="24"/>
        </w:rPr>
        <w:t>,</w:t>
      </w:r>
      <w:r w:rsidR="2A4FE7BC" w:rsidRPr="00CC130C">
        <w:rPr>
          <w:rFonts w:ascii="Times New Roman" w:hAnsi="Times New Roman" w:cs="Times New Roman"/>
          <w:sz w:val="24"/>
          <w:szCs w:val="24"/>
        </w:rPr>
        <w:t xml:space="preserve"> </w:t>
      </w:r>
      <w:r w:rsidR="48C4414A" w:rsidRPr="00CC130C">
        <w:rPr>
          <w:rFonts w:ascii="Times New Roman" w:hAnsi="Times New Roman" w:cs="Times New Roman"/>
          <w:sz w:val="24"/>
          <w:szCs w:val="24"/>
        </w:rPr>
        <w:t>can be used to help an organisation develop strategies</w:t>
      </w:r>
      <w:r w:rsidR="00F2A718" w:rsidRPr="00CC130C">
        <w:rPr>
          <w:rFonts w:ascii="Times New Roman" w:hAnsi="Times New Roman" w:cs="Times New Roman"/>
          <w:sz w:val="24"/>
          <w:szCs w:val="24"/>
        </w:rPr>
        <w:t xml:space="preserve"> for</w:t>
      </w:r>
      <w:r w:rsidR="48C4414A" w:rsidRPr="00CC130C">
        <w:rPr>
          <w:rFonts w:ascii="Times New Roman" w:hAnsi="Times New Roman" w:cs="Times New Roman"/>
          <w:sz w:val="24"/>
          <w:szCs w:val="24"/>
        </w:rPr>
        <w:t xml:space="preserve"> maintain</w:t>
      </w:r>
      <w:r w:rsidR="3CB2F3ED" w:rsidRPr="00CC130C">
        <w:rPr>
          <w:rFonts w:ascii="Times New Roman" w:hAnsi="Times New Roman" w:cs="Times New Roman"/>
          <w:sz w:val="24"/>
          <w:szCs w:val="24"/>
        </w:rPr>
        <w:t>ing</w:t>
      </w:r>
      <w:r w:rsidR="48C4414A" w:rsidRPr="00CC130C">
        <w:rPr>
          <w:rFonts w:ascii="Times New Roman" w:hAnsi="Times New Roman" w:cs="Times New Roman"/>
          <w:sz w:val="24"/>
          <w:szCs w:val="24"/>
        </w:rPr>
        <w:t xml:space="preserve"> its market share</w:t>
      </w:r>
      <w:r w:rsidR="2466531C" w:rsidRPr="00CC130C">
        <w:rPr>
          <w:rFonts w:ascii="Times New Roman" w:hAnsi="Times New Roman" w:cs="Times New Roman"/>
          <w:sz w:val="24"/>
          <w:szCs w:val="24"/>
        </w:rPr>
        <w:t xml:space="preserve">, </w:t>
      </w:r>
      <w:r w:rsidR="74439C69" w:rsidRPr="00CC130C">
        <w:rPr>
          <w:rFonts w:ascii="Times New Roman" w:hAnsi="Times New Roman" w:cs="Times New Roman"/>
          <w:sz w:val="24"/>
          <w:szCs w:val="24"/>
        </w:rPr>
        <w:t>improv</w:t>
      </w:r>
      <w:r w:rsidR="00391541" w:rsidRPr="00CC130C">
        <w:rPr>
          <w:rFonts w:ascii="Times New Roman" w:hAnsi="Times New Roman" w:cs="Times New Roman"/>
          <w:sz w:val="24"/>
          <w:szCs w:val="24"/>
        </w:rPr>
        <w:t>ing</w:t>
      </w:r>
      <w:r w:rsidR="74439C69" w:rsidRPr="00CC130C">
        <w:rPr>
          <w:rFonts w:ascii="Times New Roman" w:hAnsi="Times New Roman" w:cs="Times New Roman"/>
          <w:sz w:val="24"/>
          <w:szCs w:val="24"/>
        </w:rPr>
        <w:t xml:space="preserve"> production levels </w:t>
      </w:r>
      <w:r w:rsidR="484E4842" w:rsidRPr="00CC130C">
        <w:rPr>
          <w:rFonts w:ascii="Times New Roman" w:hAnsi="Times New Roman" w:cs="Times New Roman"/>
          <w:sz w:val="24"/>
          <w:szCs w:val="24"/>
        </w:rPr>
        <w:t>and</w:t>
      </w:r>
      <w:r w:rsidR="6E785D3A" w:rsidRPr="00CC130C">
        <w:rPr>
          <w:rFonts w:ascii="Times New Roman" w:hAnsi="Times New Roman" w:cs="Times New Roman"/>
          <w:sz w:val="24"/>
          <w:szCs w:val="24"/>
        </w:rPr>
        <w:t xml:space="preserve"> financial performance</w:t>
      </w:r>
      <w:r w:rsidR="238B8CD0" w:rsidRPr="00CC130C">
        <w:rPr>
          <w:rFonts w:ascii="Times New Roman" w:hAnsi="Times New Roman" w:cs="Times New Roman"/>
          <w:sz w:val="24"/>
          <w:szCs w:val="24"/>
        </w:rPr>
        <w:t xml:space="preserve"> (Bondarchuk, 2019)</w:t>
      </w:r>
      <w:r w:rsidR="484E4842" w:rsidRPr="00CC130C">
        <w:rPr>
          <w:rFonts w:ascii="Times New Roman" w:hAnsi="Times New Roman" w:cs="Times New Roman"/>
          <w:sz w:val="24"/>
          <w:szCs w:val="24"/>
        </w:rPr>
        <w:t xml:space="preserve">. </w:t>
      </w:r>
      <w:r w:rsidR="2073F956" w:rsidRPr="00CC130C">
        <w:rPr>
          <w:rFonts w:ascii="Times New Roman" w:hAnsi="Times New Roman" w:cs="Times New Roman"/>
          <w:sz w:val="24"/>
          <w:szCs w:val="24"/>
        </w:rPr>
        <w:t xml:space="preserve"> </w:t>
      </w:r>
      <w:r w:rsidR="2D6D3119" w:rsidRPr="00CC130C">
        <w:rPr>
          <w:rFonts w:ascii="Times New Roman" w:hAnsi="Times New Roman" w:cs="Times New Roman"/>
          <w:sz w:val="24"/>
          <w:szCs w:val="24"/>
        </w:rPr>
        <w:t>However, the tool has been criticised for being subjective</w:t>
      </w:r>
      <w:r w:rsidR="3931F99D" w:rsidRPr="00CC130C">
        <w:rPr>
          <w:rFonts w:ascii="Times New Roman" w:hAnsi="Times New Roman" w:cs="Times New Roman"/>
          <w:sz w:val="24"/>
          <w:szCs w:val="24"/>
        </w:rPr>
        <w:t xml:space="preserve">, i.e based solely on the biases of the individual using the tool, </w:t>
      </w:r>
      <w:r w:rsidR="72717C50" w:rsidRPr="00CC130C">
        <w:rPr>
          <w:rFonts w:ascii="Times New Roman" w:hAnsi="Times New Roman" w:cs="Times New Roman"/>
          <w:sz w:val="24"/>
          <w:szCs w:val="24"/>
        </w:rPr>
        <w:t xml:space="preserve">thereby leading to </w:t>
      </w:r>
      <w:r w:rsidR="2F79E5F0" w:rsidRPr="00CC130C">
        <w:rPr>
          <w:rFonts w:ascii="Times New Roman" w:hAnsi="Times New Roman" w:cs="Times New Roman"/>
          <w:sz w:val="24"/>
          <w:szCs w:val="24"/>
        </w:rPr>
        <w:t>inappropriate</w:t>
      </w:r>
      <w:r w:rsidR="72717C50" w:rsidRPr="00CC130C">
        <w:rPr>
          <w:rFonts w:ascii="Times New Roman" w:hAnsi="Times New Roman" w:cs="Times New Roman"/>
          <w:sz w:val="24"/>
          <w:szCs w:val="24"/>
        </w:rPr>
        <w:t xml:space="preserve"> strategic action</w:t>
      </w:r>
      <w:r w:rsidR="1F5FA7A3" w:rsidRPr="00CC130C">
        <w:rPr>
          <w:rFonts w:ascii="Times New Roman" w:hAnsi="Times New Roman" w:cs="Times New Roman"/>
          <w:sz w:val="24"/>
          <w:szCs w:val="24"/>
        </w:rPr>
        <w:t>s</w:t>
      </w:r>
      <w:r w:rsidR="72717C50" w:rsidRPr="00CC130C">
        <w:rPr>
          <w:rFonts w:ascii="Times New Roman" w:hAnsi="Times New Roman" w:cs="Times New Roman"/>
          <w:sz w:val="24"/>
          <w:szCs w:val="24"/>
        </w:rPr>
        <w:t xml:space="preserve"> (</w:t>
      </w:r>
      <w:r w:rsidR="653586DE" w:rsidRPr="00CC130C">
        <w:rPr>
          <w:rFonts w:ascii="Times New Roman" w:eastAsia="Source Sans Pro" w:hAnsi="Times New Roman" w:cs="Times New Roman"/>
          <w:sz w:val="24"/>
          <w:szCs w:val="24"/>
        </w:rPr>
        <w:t xml:space="preserve">Phadermrod et al, 2019).  </w:t>
      </w:r>
      <w:r w:rsidR="5712C82D" w:rsidRPr="00CC130C">
        <w:rPr>
          <w:rFonts w:ascii="Times New Roman" w:eastAsia="Source Sans Pro" w:hAnsi="Times New Roman" w:cs="Times New Roman"/>
          <w:sz w:val="24"/>
          <w:szCs w:val="24"/>
        </w:rPr>
        <w:t xml:space="preserve">Additionally, </w:t>
      </w:r>
      <w:r w:rsidR="26C5F48F" w:rsidRPr="00CC130C">
        <w:rPr>
          <w:rFonts w:ascii="Times New Roman" w:eastAsia="Source Sans Pro" w:hAnsi="Times New Roman" w:cs="Times New Roman"/>
          <w:sz w:val="24"/>
          <w:szCs w:val="24"/>
        </w:rPr>
        <w:t xml:space="preserve">considering that SWOT is </w:t>
      </w:r>
      <w:r w:rsidR="657F00E4" w:rsidRPr="00CC130C">
        <w:rPr>
          <w:rFonts w:ascii="Times New Roman" w:eastAsia="Source Sans Pro" w:hAnsi="Times New Roman" w:cs="Times New Roman"/>
          <w:sz w:val="24"/>
          <w:szCs w:val="24"/>
        </w:rPr>
        <w:t>a</w:t>
      </w:r>
      <w:r w:rsidR="26C5F48F" w:rsidRPr="00CC130C">
        <w:rPr>
          <w:rFonts w:ascii="Times New Roman" w:eastAsia="Source Sans Pro" w:hAnsi="Times New Roman" w:cs="Times New Roman"/>
          <w:sz w:val="24"/>
          <w:szCs w:val="24"/>
        </w:rPr>
        <w:t xml:space="preserve"> brainstorming activity</w:t>
      </w:r>
      <w:r w:rsidR="02EC3883" w:rsidRPr="00CC130C">
        <w:rPr>
          <w:rFonts w:ascii="Times New Roman" w:eastAsia="Source Sans Pro" w:hAnsi="Times New Roman" w:cs="Times New Roman"/>
          <w:sz w:val="24"/>
          <w:szCs w:val="24"/>
        </w:rPr>
        <w:t xml:space="preserve"> </w:t>
      </w:r>
      <w:r w:rsidR="26C5F48F" w:rsidRPr="00CC130C">
        <w:rPr>
          <w:rFonts w:ascii="Times New Roman" w:eastAsia="Source Sans Pro" w:hAnsi="Times New Roman" w:cs="Times New Roman"/>
          <w:sz w:val="24"/>
          <w:szCs w:val="24"/>
        </w:rPr>
        <w:t>(Phadermrod et al, 2019</w:t>
      </w:r>
      <w:r w:rsidR="5B4708F0" w:rsidRPr="00CC130C">
        <w:rPr>
          <w:rFonts w:ascii="Times New Roman" w:eastAsia="Source Sans Pro" w:hAnsi="Times New Roman" w:cs="Times New Roman"/>
          <w:sz w:val="24"/>
          <w:szCs w:val="24"/>
        </w:rPr>
        <w:t>)</w:t>
      </w:r>
      <w:r w:rsidR="781AF1D8" w:rsidRPr="00CC130C">
        <w:rPr>
          <w:rFonts w:ascii="Times New Roman" w:eastAsia="Source Sans Pro" w:hAnsi="Times New Roman" w:cs="Times New Roman"/>
          <w:sz w:val="24"/>
          <w:szCs w:val="24"/>
        </w:rPr>
        <w:t>, th</w:t>
      </w:r>
      <w:r w:rsidR="73770F37" w:rsidRPr="00CC130C">
        <w:rPr>
          <w:rFonts w:ascii="Times New Roman" w:eastAsia="Source Sans Pro" w:hAnsi="Times New Roman" w:cs="Times New Roman"/>
          <w:sz w:val="24"/>
          <w:szCs w:val="24"/>
        </w:rPr>
        <w:t xml:space="preserve">e results may not be extensive. </w:t>
      </w:r>
      <w:r w:rsidR="5E8E4A54" w:rsidRPr="00CC130C">
        <w:rPr>
          <w:rFonts w:ascii="Times New Roman" w:eastAsia="Source Sans Pro" w:hAnsi="Times New Roman" w:cs="Times New Roman"/>
          <w:sz w:val="24"/>
          <w:szCs w:val="24"/>
        </w:rPr>
        <w:t>Thus, it is advisable for an organisation relying on a SWOT</w:t>
      </w:r>
      <w:r w:rsidR="000C7B4B" w:rsidRPr="00CC130C">
        <w:rPr>
          <w:rFonts w:ascii="Times New Roman" w:eastAsia="Source Sans Pro" w:hAnsi="Times New Roman" w:cs="Times New Roman"/>
          <w:sz w:val="24"/>
          <w:szCs w:val="24"/>
        </w:rPr>
        <w:t>,</w:t>
      </w:r>
      <w:r w:rsidR="5E8E4A54" w:rsidRPr="00CC130C">
        <w:rPr>
          <w:rFonts w:ascii="Times New Roman" w:eastAsia="Source Sans Pro" w:hAnsi="Times New Roman" w:cs="Times New Roman"/>
          <w:sz w:val="24"/>
          <w:szCs w:val="24"/>
        </w:rPr>
        <w:t xml:space="preserve"> to also </w:t>
      </w:r>
      <w:r w:rsidR="000C7B4B" w:rsidRPr="00CC130C">
        <w:rPr>
          <w:rFonts w:ascii="Times New Roman" w:eastAsia="Source Sans Pro" w:hAnsi="Times New Roman" w:cs="Times New Roman"/>
          <w:sz w:val="24"/>
          <w:szCs w:val="24"/>
        </w:rPr>
        <w:t>combine</w:t>
      </w:r>
      <w:r w:rsidR="5E8E4A54" w:rsidRPr="00CC130C">
        <w:rPr>
          <w:rFonts w:ascii="Times New Roman" w:eastAsia="Source Sans Pro" w:hAnsi="Times New Roman" w:cs="Times New Roman"/>
          <w:sz w:val="24"/>
          <w:szCs w:val="24"/>
        </w:rPr>
        <w:t xml:space="preserve"> other strategic management tools that </w:t>
      </w:r>
      <w:r w:rsidR="704AE092" w:rsidRPr="00CC130C">
        <w:rPr>
          <w:rFonts w:ascii="Times New Roman" w:eastAsia="Source Sans Pro" w:hAnsi="Times New Roman" w:cs="Times New Roman"/>
          <w:sz w:val="24"/>
          <w:szCs w:val="24"/>
        </w:rPr>
        <w:t>will deliver an in</w:t>
      </w:r>
      <w:r w:rsidR="14558358" w:rsidRPr="00CC130C">
        <w:rPr>
          <w:rFonts w:ascii="Times New Roman" w:eastAsia="Source Sans Pro" w:hAnsi="Times New Roman" w:cs="Times New Roman"/>
          <w:sz w:val="24"/>
          <w:szCs w:val="24"/>
        </w:rPr>
        <w:t>-</w:t>
      </w:r>
      <w:r w:rsidR="704AE092" w:rsidRPr="00CC130C">
        <w:rPr>
          <w:rFonts w:ascii="Times New Roman" w:eastAsia="Source Sans Pro" w:hAnsi="Times New Roman" w:cs="Times New Roman"/>
          <w:sz w:val="24"/>
          <w:szCs w:val="24"/>
        </w:rPr>
        <w:t xml:space="preserve">depth analysis of the organisation’s competitive position, such as </w:t>
      </w:r>
      <w:r w:rsidR="6FC6AE70" w:rsidRPr="00CC130C">
        <w:rPr>
          <w:rFonts w:ascii="Times New Roman" w:eastAsia="Source Sans Pro" w:hAnsi="Times New Roman" w:cs="Times New Roman"/>
          <w:sz w:val="24"/>
          <w:szCs w:val="24"/>
        </w:rPr>
        <w:t xml:space="preserve">Porter’s </w:t>
      </w:r>
      <w:r w:rsidR="2F3B7BCD" w:rsidRPr="00CC130C">
        <w:rPr>
          <w:rFonts w:ascii="Times New Roman" w:eastAsia="Source Sans Pro" w:hAnsi="Times New Roman" w:cs="Times New Roman"/>
          <w:sz w:val="24"/>
          <w:szCs w:val="24"/>
        </w:rPr>
        <w:t xml:space="preserve">Value Chain or Bowman’s strategy clock. </w:t>
      </w:r>
    </w:p>
    <w:p w14:paraId="11BCE955" w14:textId="54E28DD9" w:rsidR="625DC0A1" w:rsidRPr="00CC130C" w:rsidRDefault="625DC0A1" w:rsidP="00264A29">
      <w:pPr>
        <w:pStyle w:val="NoSpacing"/>
        <w:spacing w:line="480" w:lineRule="auto"/>
        <w:rPr>
          <w:rFonts w:ascii="Times New Roman" w:hAnsi="Times New Roman" w:cs="Times New Roman"/>
          <w:sz w:val="24"/>
          <w:szCs w:val="24"/>
        </w:rPr>
      </w:pPr>
    </w:p>
    <w:tbl>
      <w:tblPr>
        <w:tblStyle w:val="TableGrid"/>
        <w:tblW w:w="0" w:type="auto"/>
        <w:tblLayout w:type="fixed"/>
        <w:tblLook w:val="06A0" w:firstRow="1" w:lastRow="0" w:firstColumn="1" w:lastColumn="0" w:noHBand="1" w:noVBand="1"/>
      </w:tblPr>
      <w:tblGrid>
        <w:gridCol w:w="4702"/>
        <w:gridCol w:w="4702"/>
      </w:tblGrid>
      <w:tr w:rsidR="00524013" w:rsidRPr="00CC130C" w14:paraId="4864F4EC" w14:textId="77777777" w:rsidTr="640848EF">
        <w:tc>
          <w:tcPr>
            <w:tcW w:w="4702" w:type="dxa"/>
          </w:tcPr>
          <w:p w14:paraId="3089EDBA" w14:textId="29FD38F2" w:rsidR="28905B2E" w:rsidRPr="00CC130C" w:rsidRDefault="28905B2E" w:rsidP="00264A29">
            <w:pPr>
              <w:pStyle w:val="NoSpacing"/>
              <w:spacing w:line="480" w:lineRule="auto"/>
              <w:rPr>
                <w:rFonts w:ascii="Times New Roman" w:hAnsi="Times New Roman" w:cs="Times New Roman"/>
                <w:sz w:val="24"/>
                <w:szCs w:val="24"/>
              </w:rPr>
            </w:pPr>
            <w:r w:rsidRPr="00CC130C">
              <w:rPr>
                <w:rFonts w:ascii="Times New Roman" w:hAnsi="Times New Roman" w:cs="Times New Roman"/>
                <w:sz w:val="24"/>
                <w:szCs w:val="24"/>
              </w:rPr>
              <w:lastRenderedPageBreak/>
              <w:t>STRENGTHS</w:t>
            </w:r>
          </w:p>
        </w:tc>
        <w:tc>
          <w:tcPr>
            <w:tcW w:w="4702" w:type="dxa"/>
          </w:tcPr>
          <w:p w14:paraId="5891C16F" w14:textId="072A5A71" w:rsidR="28905B2E" w:rsidRPr="00CC130C" w:rsidRDefault="28905B2E" w:rsidP="00264A29">
            <w:pPr>
              <w:pStyle w:val="NoSpacing"/>
              <w:spacing w:line="480" w:lineRule="auto"/>
              <w:rPr>
                <w:rFonts w:ascii="Times New Roman" w:hAnsi="Times New Roman" w:cs="Times New Roman"/>
                <w:sz w:val="24"/>
                <w:szCs w:val="24"/>
              </w:rPr>
            </w:pPr>
            <w:r w:rsidRPr="00CC130C">
              <w:rPr>
                <w:rFonts w:ascii="Times New Roman" w:hAnsi="Times New Roman" w:cs="Times New Roman"/>
                <w:sz w:val="24"/>
                <w:szCs w:val="24"/>
              </w:rPr>
              <w:t>WEAKNESS</w:t>
            </w:r>
          </w:p>
        </w:tc>
      </w:tr>
      <w:tr w:rsidR="00524013" w:rsidRPr="00CC130C" w14:paraId="7C8DCEF4" w14:textId="77777777" w:rsidTr="640848EF">
        <w:tc>
          <w:tcPr>
            <w:tcW w:w="4702" w:type="dxa"/>
          </w:tcPr>
          <w:p w14:paraId="00D058B9" w14:textId="3CFCF185" w:rsidR="28905B2E" w:rsidRPr="00CC130C" w:rsidRDefault="28905B2E" w:rsidP="00264A29">
            <w:pPr>
              <w:pStyle w:val="NoSpacing"/>
              <w:numPr>
                <w:ilvl w:val="0"/>
                <w:numId w:val="9"/>
              </w:numPr>
              <w:spacing w:line="480" w:lineRule="auto"/>
              <w:rPr>
                <w:rFonts w:ascii="Times New Roman" w:eastAsiaTheme="minorEastAsia" w:hAnsi="Times New Roman" w:cs="Times New Roman"/>
                <w:sz w:val="24"/>
                <w:szCs w:val="24"/>
              </w:rPr>
            </w:pPr>
            <w:r w:rsidRPr="00CC130C">
              <w:rPr>
                <w:rFonts w:ascii="Times New Roman" w:hAnsi="Times New Roman" w:cs="Times New Roman"/>
                <w:sz w:val="24"/>
                <w:szCs w:val="24"/>
              </w:rPr>
              <w:t xml:space="preserve">Strong financial backing </w:t>
            </w:r>
            <w:r w:rsidR="72C22633" w:rsidRPr="00CC130C">
              <w:rPr>
                <w:rFonts w:ascii="Times New Roman" w:hAnsi="Times New Roman" w:cs="Times New Roman"/>
                <w:sz w:val="24"/>
                <w:szCs w:val="24"/>
              </w:rPr>
              <w:t>of parent company</w:t>
            </w:r>
            <w:r w:rsidR="0E3D6BA7" w:rsidRPr="00CC130C">
              <w:rPr>
                <w:rFonts w:ascii="Times New Roman" w:hAnsi="Times New Roman" w:cs="Times New Roman"/>
                <w:sz w:val="24"/>
                <w:szCs w:val="24"/>
              </w:rPr>
              <w:t xml:space="preserve"> </w:t>
            </w:r>
          </w:p>
          <w:p w14:paraId="4F58DD5B" w14:textId="18808542" w:rsidR="28905B2E" w:rsidRPr="00CC130C" w:rsidRDefault="08E9F447" w:rsidP="00264A29">
            <w:pPr>
              <w:pStyle w:val="NoSpacing"/>
              <w:numPr>
                <w:ilvl w:val="0"/>
                <w:numId w:val="9"/>
              </w:numPr>
              <w:spacing w:line="480" w:lineRule="auto"/>
              <w:rPr>
                <w:rFonts w:ascii="Times New Roman" w:hAnsi="Times New Roman" w:cs="Times New Roman"/>
                <w:sz w:val="24"/>
                <w:szCs w:val="24"/>
              </w:rPr>
            </w:pPr>
            <w:r w:rsidRPr="00CC130C">
              <w:rPr>
                <w:rFonts w:ascii="Times New Roman" w:hAnsi="Times New Roman" w:cs="Times New Roman"/>
                <w:sz w:val="24"/>
                <w:szCs w:val="24"/>
              </w:rPr>
              <w:t>The ability</w:t>
            </w:r>
            <w:r w:rsidR="3748CDE0" w:rsidRPr="00CC130C">
              <w:rPr>
                <w:rFonts w:ascii="Times New Roman" w:hAnsi="Times New Roman" w:cs="Times New Roman"/>
                <w:sz w:val="24"/>
                <w:szCs w:val="24"/>
              </w:rPr>
              <w:t xml:space="preserve"> to produce at low costs</w:t>
            </w:r>
          </w:p>
        </w:tc>
        <w:tc>
          <w:tcPr>
            <w:tcW w:w="4702" w:type="dxa"/>
          </w:tcPr>
          <w:p w14:paraId="4BE23E3D" w14:textId="4788C7BA" w:rsidR="28905B2E" w:rsidRPr="00CC130C" w:rsidRDefault="28905B2E" w:rsidP="00264A29">
            <w:pPr>
              <w:pStyle w:val="NoSpacing"/>
              <w:numPr>
                <w:ilvl w:val="0"/>
                <w:numId w:val="9"/>
              </w:numPr>
              <w:spacing w:line="480" w:lineRule="auto"/>
              <w:rPr>
                <w:rFonts w:ascii="Times New Roman" w:eastAsiaTheme="minorEastAsia" w:hAnsi="Times New Roman" w:cs="Times New Roman"/>
                <w:sz w:val="24"/>
                <w:szCs w:val="24"/>
              </w:rPr>
            </w:pPr>
            <w:r w:rsidRPr="00CC130C">
              <w:rPr>
                <w:rFonts w:ascii="Times New Roman" w:hAnsi="Times New Roman" w:cs="Times New Roman"/>
                <w:sz w:val="24"/>
                <w:szCs w:val="24"/>
              </w:rPr>
              <w:t xml:space="preserve">Little investment in technology </w:t>
            </w:r>
          </w:p>
          <w:p w14:paraId="4ECE5BDD" w14:textId="0A207B46" w:rsidR="28905B2E" w:rsidRPr="00CC130C" w:rsidRDefault="0F8451A0" w:rsidP="00264A29">
            <w:pPr>
              <w:pStyle w:val="NoSpacing"/>
              <w:numPr>
                <w:ilvl w:val="0"/>
                <w:numId w:val="9"/>
              </w:numPr>
              <w:spacing w:line="480" w:lineRule="auto"/>
              <w:rPr>
                <w:rFonts w:ascii="Times New Roman" w:hAnsi="Times New Roman" w:cs="Times New Roman"/>
                <w:sz w:val="24"/>
                <w:szCs w:val="24"/>
              </w:rPr>
            </w:pPr>
            <w:r w:rsidRPr="00CC130C">
              <w:rPr>
                <w:rFonts w:ascii="Times New Roman" w:hAnsi="Times New Roman" w:cs="Times New Roman"/>
                <w:sz w:val="24"/>
                <w:szCs w:val="24"/>
              </w:rPr>
              <w:t>Poor working conditions in</w:t>
            </w:r>
            <w:r w:rsidR="1614CB2F" w:rsidRPr="00CC130C">
              <w:rPr>
                <w:rFonts w:ascii="Times New Roman" w:hAnsi="Times New Roman" w:cs="Times New Roman"/>
                <w:sz w:val="24"/>
                <w:szCs w:val="24"/>
              </w:rPr>
              <w:t xml:space="preserve"> supply</w:t>
            </w:r>
            <w:r w:rsidRPr="00CC130C">
              <w:rPr>
                <w:rFonts w:ascii="Times New Roman" w:hAnsi="Times New Roman" w:cs="Times New Roman"/>
                <w:sz w:val="24"/>
                <w:szCs w:val="24"/>
              </w:rPr>
              <w:t xml:space="preserve"> chain</w:t>
            </w:r>
            <w:r w:rsidR="146DF5E6" w:rsidRPr="00CC130C">
              <w:rPr>
                <w:rFonts w:ascii="Times New Roman" w:hAnsi="Times New Roman" w:cs="Times New Roman"/>
                <w:sz w:val="24"/>
                <w:szCs w:val="24"/>
              </w:rPr>
              <w:t>s</w:t>
            </w:r>
          </w:p>
          <w:p w14:paraId="6E34AA95" w14:textId="228DB1A1" w:rsidR="28905B2E" w:rsidRPr="00CC130C" w:rsidRDefault="1B210931" w:rsidP="00264A29">
            <w:pPr>
              <w:pStyle w:val="NoSpacing"/>
              <w:numPr>
                <w:ilvl w:val="0"/>
                <w:numId w:val="9"/>
              </w:numPr>
              <w:spacing w:line="480" w:lineRule="auto"/>
              <w:rPr>
                <w:rFonts w:ascii="Times New Roman" w:hAnsi="Times New Roman" w:cs="Times New Roman"/>
                <w:sz w:val="24"/>
                <w:szCs w:val="24"/>
              </w:rPr>
            </w:pPr>
            <w:r w:rsidRPr="00CC130C">
              <w:rPr>
                <w:rFonts w:ascii="Times New Roman" w:hAnsi="Times New Roman" w:cs="Times New Roman"/>
                <w:sz w:val="24"/>
                <w:szCs w:val="24"/>
              </w:rPr>
              <w:t>Low quality clothes</w:t>
            </w:r>
          </w:p>
          <w:p w14:paraId="662A6972" w14:textId="26150D5A" w:rsidR="28905B2E" w:rsidRPr="00CC130C" w:rsidRDefault="0C8FFCBB" w:rsidP="00264A29">
            <w:pPr>
              <w:pStyle w:val="NoSpacing"/>
              <w:numPr>
                <w:ilvl w:val="0"/>
                <w:numId w:val="9"/>
              </w:numPr>
              <w:spacing w:line="480" w:lineRule="auto"/>
              <w:rPr>
                <w:rFonts w:ascii="Times New Roman" w:hAnsi="Times New Roman" w:cs="Times New Roman"/>
                <w:sz w:val="24"/>
                <w:szCs w:val="24"/>
              </w:rPr>
            </w:pPr>
            <w:r w:rsidRPr="00CC130C">
              <w:rPr>
                <w:rFonts w:ascii="Times New Roman" w:hAnsi="Times New Roman" w:cs="Times New Roman"/>
                <w:sz w:val="24"/>
                <w:szCs w:val="24"/>
              </w:rPr>
              <w:t>Underpaid staff</w:t>
            </w:r>
          </w:p>
        </w:tc>
      </w:tr>
      <w:tr w:rsidR="00524013" w:rsidRPr="00CC130C" w14:paraId="7F8C2A96" w14:textId="77777777" w:rsidTr="640848EF">
        <w:tc>
          <w:tcPr>
            <w:tcW w:w="4702" w:type="dxa"/>
          </w:tcPr>
          <w:p w14:paraId="59DDA2E1" w14:textId="59A9E523" w:rsidR="28905B2E" w:rsidRPr="00CC130C" w:rsidRDefault="28905B2E" w:rsidP="00264A29">
            <w:pPr>
              <w:pStyle w:val="NoSpacing"/>
              <w:spacing w:line="480" w:lineRule="auto"/>
              <w:rPr>
                <w:rFonts w:ascii="Times New Roman" w:hAnsi="Times New Roman" w:cs="Times New Roman"/>
                <w:sz w:val="24"/>
                <w:szCs w:val="24"/>
              </w:rPr>
            </w:pPr>
            <w:r w:rsidRPr="00CC130C">
              <w:rPr>
                <w:rFonts w:ascii="Times New Roman" w:hAnsi="Times New Roman" w:cs="Times New Roman"/>
                <w:sz w:val="24"/>
                <w:szCs w:val="24"/>
              </w:rPr>
              <w:t>OPPORTUNITIES</w:t>
            </w:r>
          </w:p>
        </w:tc>
        <w:tc>
          <w:tcPr>
            <w:tcW w:w="4702" w:type="dxa"/>
          </w:tcPr>
          <w:p w14:paraId="2F68FC21" w14:textId="41438325" w:rsidR="28905B2E" w:rsidRPr="00CC130C" w:rsidRDefault="28905B2E" w:rsidP="00264A29">
            <w:pPr>
              <w:pStyle w:val="NoSpacing"/>
              <w:spacing w:line="480" w:lineRule="auto"/>
              <w:rPr>
                <w:rFonts w:ascii="Times New Roman" w:hAnsi="Times New Roman" w:cs="Times New Roman"/>
                <w:sz w:val="24"/>
                <w:szCs w:val="24"/>
              </w:rPr>
            </w:pPr>
            <w:r w:rsidRPr="00CC130C">
              <w:rPr>
                <w:rFonts w:ascii="Times New Roman" w:hAnsi="Times New Roman" w:cs="Times New Roman"/>
                <w:sz w:val="24"/>
                <w:szCs w:val="24"/>
              </w:rPr>
              <w:t>THREATS</w:t>
            </w:r>
          </w:p>
        </w:tc>
      </w:tr>
      <w:tr w:rsidR="00524013" w:rsidRPr="00CC130C" w14:paraId="12011A22" w14:textId="77777777" w:rsidTr="640848EF">
        <w:tc>
          <w:tcPr>
            <w:tcW w:w="4702" w:type="dxa"/>
          </w:tcPr>
          <w:p w14:paraId="721C7E67" w14:textId="16CBF877" w:rsidR="45028848" w:rsidRPr="00CC130C" w:rsidRDefault="27DE975B" w:rsidP="00264A29">
            <w:pPr>
              <w:pStyle w:val="NoSpacing"/>
              <w:numPr>
                <w:ilvl w:val="0"/>
                <w:numId w:val="7"/>
              </w:numPr>
              <w:spacing w:line="480" w:lineRule="auto"/>
              <w:rPr>
                <w:rFonts w:ascii="Times New Roman" w:eastAsiaTheme="minorEastAsia" w:hAnsi="Times New Roman" w:cs="Times New Roman"/>
                <w:sz w:val="24"/>
                <w:szCs w:val="24"/>
              </w:rPr>
            </w:pPr>
            <w:r w:rsidRPr="00CC130C">
              <w:rPr>
                <w:rFonts w:ascii="Times New Roman" w:hAnsi="Times New Roman" w:cs="Times New Roman"/>
                <w:sz w:val="24"/>
                <w:szCs w:val="24"/>
              </w:rPr>
              <w:t>Become a technology powered fashion store</w:t>
            </w:r>
          </w:p>
          <w:p w14:paraId="46B2D460" w14:textId="3D30BE4A" w:rsidR="45028848" w:rsidRPr="00CC130C" w:rsidRDefault="50A7BCDD" w:rsidP="00264A29">
            <w:pPr>
              <w:pStyle w:val="NoSpacing"/>
              <w:numPr>
                <w:ilvl w:val="0"/>
                <w:numId w:val="7"/>
              </w:numPr>
              <w:spacing w:line="480" w:lineRule="auto"/>
              <w:rPr>
                <w:rFonts w:ascii="Times New Roman" w:hAnsi="Times New Roman" w:cs="Times New Roman"/>
                <w:sz w:val="24"/>
                <w:szCs w:val="24"/>
              </w:rPr>
            </w:pPr>
            <w:r w:rsidRPr="00CC130C">
              <w:rPr>
                <w:rFonts w:ascii="Times New Roman" w:hAnsi="Times New Roman" w:cs="Times New Roman"/>
                <w:sz w:val="24"/>
                <w:szCs w:val="24"/>
              </w:rPr>
              <w:t>Improve reputation by engaging in more CSR activities</w:t>
            </w:r>
          </w:p>
        </w:tc>
        <w:tc>
          <w:tcPr>
            <w:tcW w:w="4702" w:type="dxa"/>
          </w:tcPr>
          <w:p w14:paraId="14D8C96C" w14:textId="3D202500" w:rsidR="45028848" w:rsidRPr="00CC130C" w:rsidRDefault="27DE975B" w:rsidP="00264A29">
            <w:pPr>
              <w:pStyle w:val="NoSpacing"/>
              <w:numPr>
                <w:ilvl w:val="0"/>
                <w:numId w:val="8"/>
              </w:numPr>
              <w:spacing w:line="480" w:lineRule="auto"/>
              <w:rPr>
                <w:rFonts w:ascii="Times New Roman" w:eastAsiaTheme="minorEastAsia" w:hAnsi="Times New Roman" w:cs="Times New Roman"/>
                <w:sz w:val="24"/>
                <w:szCs w:val="24"/>
              </w:rPr>
            </w:pPr>
            <w:r w:rsidRPr="00CC130C">
              <w:rPr>
                <w:rFonts w:ascii="Times New Roman" w:hAnsi="Times New Roman" w:cs="Times New Roman"/>
                <w:sz w:val="24"/>
                <w:szCs w:val="24"/>
              </w:rPr>
              <w:t>Environmentally</w:t>
            </w:r>
            <w:r w:rsidR="773EDEE4" w:rsidRPr="00CC130C">
              <w:rPr>
                <w:rFonts w:ascii="Times New Roman" w:hAnsi="Times New Roman" w:cs="Times New Roman"/>
                <w:sz w:val="24"/>
                <w:szCs w:val="24"/>
              </w:rPr>
              <w:t xml:space="preserve"> conscious </w:t>
            </w:r>
            <w:r w:rsidR="369780BB" w:rsidRPr="00CC130C">
              <w:rPr>
                <w:rFonts w:ascii="Times New Roman" w:hAnsi="Times New Roman" w:cs="Times New Roman"/>
                <w:sz w:val="24"/>
                <w:szCs w:val="24"/>
              </w:rPr>
              <w:t>individuals calling</w:t>
            </w:r>
            <w:r w:rsidR="797C83F4" w:rsidRPr="00CC130C">
              <w:rPr>
                <w:rFonts w:ascii="Times New Roman" w:hAnsi="Times New Roman" w:cs="Times New Roman"/>
                <w:sz w:val="24"/>
                <w:szCs w:val="24"/>
              </w:rPr>
              <w:t xml:space="preserve"> for ethical sourcing</w:t>
            </w:r>
          </w:p>
          <w:p w14:paraId="1456F0FB" w14:textId="2551591B" w:rsidR="45028848" w:rsidRPr="00CC130C" w:rsidRDefault="14BA72CD" w:rsidP="00264A29">
            <w:pPr>
              <w:pStyle w:val="NoSpacing"/>
              <w:numPr>
                <w:ilvl w:val="0"/>
                <w:numId w:val="8"/>
              </w:numPr>
              <w:spacing w:line="480" w:lineRule="auto"/>
              <w:rPr>
                <w:rFonts w:ascii="Times New Roman" w:hAnsi="Times New Roman" w:cs="Times New Roman"/>
                <w:sz w:val="24"/>
                <w:szCs w:val="24"/>
              </w:rPr>
            </w:pPr>
            <w:r w:rsidRPr="00CC130C">
              <w:rPr>
                <w:rFonts w:ascii="Times New Roman" w:hAnsi="Times New Roman" w:cs="Times New Roman"/>
                <w:sz w:val="24"/>
                <w:szCs w:val="24"/>
              </w:rPr>
              <w:t>Competition from other fashion retailers</w:t>
            </w:r>
          </w:p>
        </w:tc>
      </w:tr>
    </w:tbl>
    <w:p w14:paraId="73EC01CB" w14:textId="473D66F3" w:rsidR="625DC0A1" w:rsidRPr="00CC130C" w:rsidRDefault="413134E1" w:rsidP="00264A29">
      <w:pPr>
        <w:pStyle w:val="NoSpacing"/>
        <w:spacing w:line="480" w:lineRule="auto"/>
        <w:rPr>
          <w:rFonts w:ascii="Times New Roman" w:hAnsi="Times New Roman" w:cs="Times New Roman"/>
          <w:b/>
          <w:bCs/>
          <w:sz w:val="24"/>
          <w:szCs w:val="24"/>
        </w:rPr>
      </w:pPr>
      <w:r w:rsidRPr="00CC130C">
        <w:rPr>
          <w:rFonts w:ascii="Times New Roman" w:hAnsi="Times New Roman" w:cs="Times New Roman"/>
          <w:b/>
          <w:bCs/>
          <w:sz w:val="24"/>
          <w:szCs w:val="24"/>
        </w:rPr>
        <w:t xml:space="preserve">Figure 1. SWOT </w:t>
      </w:r>
      <w:r w:rsidR="28964DC8" w:rsidRPr="00CC130C">
        <w:rPr>
          <w:rFonts w:ascii="Times New Roman" w:hAnsi="Times New Roman" w:cs="Times New Roman"/>
          <w:b/>
          <w:bCs/>
          <w:sz w:val="24"/>
          <w:szCs w:val="24"/>
        </w:rPr>
        <w:t>Analysis Table of Primark</w:t>
      </w:r>
    </w:p>
    <w:p w14:paraId="4F10BF5E" w14:textId="40D6CF3C" w:rsidR="625DC0A1" w:rsidRPr="00CC130C" w:rsidRDefault="625DC0A1" w:rsidP="00264A29">
      <w:pPr>
        <w:spacing w:line="480" w:lineRule="auto"/>
        <w:rPr>
          <w:rFonts w:ascii="Times New Roman" w:eastAsiaTheme="minorEastAsia" w:hAnsi="Times New Roman" w:cs="Times New Roman"/>
          <w:color w:val="000000" w:themeColor="text1"/>
          <w:sz w:val="24"/>
          <w:szCs w:val="24"/>
        </w:rPr>
      </w:pPr>
    </w:p>
    <w:p w14:paraId="0987359B" w14:textId="5CED60D0" w:rsidR="625DC0A1" w:rsidRPr="00CC130C" w:rsidRDefault="413134E1" w:rsidP="00264A29">
      <w:pPr>
        <w:spacing w:line="480" w:lineRule="auto"/>
        <w:rPr>
          <w:rFonts w:ascii="Times New Roman" w:eastAsiaTheme="minorEastAsia" w:hAnsi="Times New Roman" w:cs="Times New Roman"/>
          <w:b/>
          <w:bCs/>
          <w:color w:val="000000" w:themeColor="text1"/>
          <w:sz w:val="24"/>
          <w:szCs w:val="24"/>
        </w:rPr>
      </w:pPr>
      <w:r w:rsidRPr="00CC130C">
        <w:rPr>
          <w:rFonts w:ascii="Times New Roman" w:eastAsiaTheme="minorEastAsia" w:hAnsi="Times New Roman" w:cs="Times New Roman"/>
          <w:b/>
          <w:bCs/>
          <w:color w:val="000000" w:themeColor="text1"/>
          <w:sz w:val="24"/>
          <w:szCs w:val="24"/>
        </w:rPr>
        <w:t>Evaluation of the above findings</w:t>
      </w:r>
    </w:p>
    <w:p w14:paraId="69B1AE71" w14:textId="0F05C2A9" w:rsidR="5ED9C2DB" w:rsidRPr="00CC130C" w:rsidRDefault="7B53B756" w:rsidP="079CD5AE">
      <w:pPr>
        <w:spacing w:line="480" w:lineRule="auto"/>
        <w:rPr>
          <w:rFonts w:ascii="Times New Roman" w:eastAsiaTheme="minorEastAsia" w:hAnsi="Times New Roman" w:cs="Times New Roman"/>
          <w:b/>
          <w:bCs/>
          <w:color w:val="000000" w:themeColor="text1"/>
          <w:sz w:val="24"/>
          <w:szCs w:val="24"/>
        </w:rPr>
      </w:pPr>
      <w:r w:rsidRPr="00CC130C">
        <w:rPr>
          <w:rFonts w:ascii="Times New Roman" w:eastAsiaTheme="minorEastAsia" w:hAnsi="Times New Roman" w:cs="Times New Roman"/>
          <w:color w:val="000000" w:themeColor="text1"/>
          <w:sz w:val="24"/>
          <w:szCs w:val="24"/>
        </w:rPr>
        <w:t>The strong balance sheet of Primark’s parent company</w:t>
      </w:r>
      <w:r w:rsidR="60C2B177" w:rsidRPr="00CC130C">
        <w:rPr>
          <w:rFonts w:ascii="Times New Roman" w:eastAsiaTheme="minorEastAsia" w:hAnsi="Times New Roman" w:cs="Times New Roman"/>
          <w:color w:val="000000" w:themeColor="text1"/>
          <w:sz w:val="24"/>
          <w:szCs w:val="24"/>
        </w:rPr>
        <w:t>, ABF (Mimosa and Samantha, 2020)</w:t>
      </w:r>
      <w:r w:rsidRPr="00CC130C">
        <w:rPr>
          <w:rFonts w:ascii="Times New Roman" w:eastAsiaTheme="minorEastAsia" w:hAnsi="Times New Roman" w:cs="Times New Roman"/>
          <w:color w:val="000000" w:themeColor="text1"/>
          <w:sz w:val="24"/>
          <w:szCs w:val="24"/>
        </w:rPr>
        <w:t xml:space="preserve"> enabled it to deal with challenges arising from </w:t>
      </w:r>
      <w:r w:rsidR="21E3A900" w:rsidRPr="00CC130C">
        <w:rPr>
          <w:rFonts w:ascii="Times New Roman" w:eastAsiaTheme="minorEastAsia" w:hAnsi="Times New Roman" w:cs="Times New Roman"/>
          <w:color w:val="000000" w:themeColor="text1"/>
          <w:sz w:val="24"/>
          <w:szCs w:val="24"/>
        </w:rPr>
        <w:t>the Covid-19 pandemic (</w:t>
      </w:r>
      <w:r w:rsidR="00021933" w:rsidRPr="00CC130C">
        <w:rPr>
          <w:rFonts w:ascii="Times New Roman" w:eastAsiaTheme="minorEastAsia" w:hAnsi="Times New Roman" w:cs="Times New Roman"/>
          <w:color w:val="000000" w:themeColor="text1"/>
          <w:sz w:val="24"/>
          <w:szCs w:val="24"/>
        </w:rPr>
        <w:t>I</w:t>
      </w:r>
      <w:r w:rsidR="21E3A900" w:rsidRPr="00CC130C">
        <w:rPr>
          <w:rFonts w:ascii="Times New Roman" w:eastAsiaTheme="minorEastAsia" w:hAnsi="Times New Roman" w:cs="Times New Roman"/>
          <w:color w:val="000000" w:themeColor="text1"/>
          <w:sz w:val="24"/>
          <w:szCs w:val="24"/>
        </w:rPr>
        <w:t xml:space="preserve">nvestors Chronicle, 2020). </w:t>
      </w:r>
      <w:r w:rsidR="2719360A" w:rsidRPr="00CC130C">
        <w:rPr>
          <w:rFonts w:ascii="Times New Roman" w:eastAsiaTheme="minorEastAsia" w:hAnsi="Times New Roman" w:cs="Times New Roman"/>
          <w:color w:val="000000" w:themeColor="text1"/>
          <w:sz w:val="24"/>
          <w:szCs w:val="24"/>
        </w:rPr>
        <w:t>Perhaps</w:t>
      </w:r>
      <w:r w:rsidR="169BE240" w:rsidRPr="00CC130C">
        <w:rPr>
          <w:rFonts w:ascii="Times New Roman" w:eastAsiaTheme="minorEastAsia" w:hAnsi="Times New Roman" w:cs="Times New Roman"/>
          <w:color w:val="000000" w:themeColor="text1"/>
          <w:sz w:val="24"/>
          <w:szCs w:val="24"/>
        </w:rPr>
        <w:t xml:space="preserve"> the parent company’s balance sheet </w:t>
      </w:r>
      <w:r w:rsidR="504EAE42" w:rsidRPr="00CC130C">
        <w:rPr>
          <w:rFonts w:ascii="Times New Roman" w:eastAsiaTheme="minorEastAsia" w:hAnsi="Times New Roman" w:cs="Times New Roman"/>
          <w:color w:val="000000" w:themeColor="text1"/>
          <w:sz w:val="24"/>
          <w:szCs w:val="24"/>
        </w:rPr>
        <w:t xml:space="preserve">may have </w:t>
      </w:r>
      <w:r w:rsidR="169BE240" w:rsidRPr="00CC130C">
        <w:rPr>
          <w:rFonts w:ascii="Times New Roman" w:eastAsiaTheme="minorEastAsia" w:hAnsi="Times New Roman" w:cs="Times New Roman"/>
          <w:color w:val="000000" w:themeColor="text1"/>
          <w:sz w:val="24"/>
          <w:szCs w:val="24"/>
        </w:rPr>
        <w:t xml:space="preserve">been a major support for Primark’s </w:t>
      </w:r>
      <w:r w:rsidR="00432DB1" w:rsidRPr="00CC130C">
        <w:rPr>
          <w:rFonts w:ascii="Times New Roman" w:eastAsiaTheme="minorEastAsia" w:hAnsi="Times New Roman" w:cs="Times New Roman"/>
          <w:color w:val="000000" w:themeColor="text1"/>
          <w:sz w:val="24"/>
          <w:szCs w:val="24"/>
        </w:rPr>
        <w:t>low-cost</w:t>
      </w:r>
      <w:r w:rsidR="169BE240" w:rsidRPr="00CC130C">
        <w:rPr>
          <w:rFonts w:ascii="Times New Roman" w:eastAsiaTheme="minorEastAsia" w:hAnsi="Times New Roman" w:cs="Times New Roman"/>
          <w:color w:val="000000" w:themeColor="text1"/>
          <w:sz w:val="24"/>
          <w:szCs w:val="24"/>
        </w:rPr>
        <w:t xml:space="preserve"> strategy.  </w:t>
      </w:r>
      <w:r w:rsidR="4C8734BB" w:rsidRPr="00CC130C">
        <w:rPr>
          <w:rFonts w:ascii="Times New Roman" w:eastAsiaTheme="minorEastAsia" w:hAnsi="Times New Roman" w:cs="Times New Roman"/>
          <w:color w:val="000000" w:themeColor="text1"/>
          <w:sz w:val="24"/>
          <w:szCs w:val="24"/>
        </w:rPr>
        <w:t>In t</w:t>
      </w:r>
      <w:r w:rsidR="6CB09000" w:rsidRPr="00CC130C">
        <w:rPr>
          <w:rFonts w:ascii="Times New Roman" w:eastAsiaTheme="minorEastAsia" w:hAnsi="Times New Roman" w:cs="Times New Roman"/>
          <w:color w:val="000000" w:themeColor="text1"/>
          <w:sz w:val="24"/>
          <w:szCs w:val="24"/>
        </w:rPr>
        <w:t>he wake of climate change activism,</w:t>
      </w:r>
      <w:r w:rsidR="4C8734BB" w:rsidRPr="00CC130C">
        <w:rPr>
          <w:rFonts w:ascii="Times New Roman" w:eastAsiaTheme="minorEastAsia" w:hAnsi="Times New Roman" w:cs="Times New Roman"/>
          <w:color w:val="000000" w:themeColor="text1"/>
          <w:sz w:val="24"/>
          <w:szCs w:val="24"/>
        </w:rPr>
        <w:t xml:space="preserve"> young c</w:t>
      </w:r>
      <w:r w:rsidR="00432DB1" w:rsidRPr="00CC130C">
        <w:rPr>
          <w:rFonts w:ascii="Times New Roman" w:eastAsiaTheme="minorEastAsia" w:hAnsi="Times New Roman" w:cs="Times New Roman"/>
          <w:color w:val="000000" w:themeColor="text1"/>
          <w:sz w:val="24"/>
          <w:szCs w:val="24"/>
        </w:rPr>
        <w:t>u</w:t>
      </w:r>
      <w:r w:rsidR="4C8734BB" w:rsidRPr="00CC130C">
        <w:rPr>
          <w:rFonts w:ascii="Times New Roman" w:eastAsiaTheme="minorEastAsia" w:hAnsi="Times New Roman" w:cs="Times New Roman"/>
          <w:color w:val="000000" w:themeColor="text1"/>
          <w:sz w:val="24"/>
          <w:szCs w:val="24"/>
        </w:rPr>
        <w:t>s</w:t>
      </w:r>
      <w:r w:rsidR="00432DB1" w:rsidRPr="00CC130C">
        <w:rPr>
          <w:rFonts w:ascii="Times New Roman" w:eastAsiaTheme="minorEastAsia" w:hAnsi="Times New Roman" w:cs="Times New Roman"/>
          <w:color w:val="000000" w:themeColor="text1"/>
          <w:sz w:val="24"/>
          <w:szCs w:val="24"/>
        </w:rPr>
        <w:t>to</w:t>
      </w:r>
      <w:r w:rsidR="4C8734BB" w:rsidRPr="00CC130C">
        <w:rPr>
          <w:rFonts w:ascii="Times New Roman" w:eastAsiaTheme="minorEastAsia" w:hAnsi="Times New Roman" w:cs="Times New Roman"/>
          <w:color w:val="000000" w:themeColor="text1"/>
          <w:sz w:val="24"/>
          <w:szCs w:val="24"/>
        </w:rPr>
        <w:t>mers are now more interested in buying</w:t>
      </w:r>
      <w:r w:rsidR="38F7CBE1" w:rsidRPr="00CC130C">
        <w:rPr>
          <w:rFonts w:ascii="Times New Roman" w:eastAsiaTheme="minorEastAsia" w:hAnsi="Times New Roman" w:cs="Times New Roman"/>
          <w:color w:val="000000" w:themeColor="text1"/>
          <w:sz w:val="24"/>
          <w:szCs w:val="24"/>
        </w:rPr>
        <w:t xml:space="preserve"> from</w:t>
      </w:r>
      <w:r w:rsidR="584BFD3F" w:rsidRPr="00CC130C">
        <w:rPr>
          <w:rFonts w:ascii="Times New Roman" w:eastAsiaTheme="minorEastAsia" w:hAnsi="Times New Roman" w:cs="Times New Roman"/>
          <w:color w:val="000000" w:themeColor="text1"/>
          <w:sz w:val="24"/>
          <w:szCs w:val="24"/>
        </w:rPr>
        <w:t xml:space="preserve"> fashion retailers whose sourcing processes are environmentally friendly (</w:t>
      </w:r>
      <w:r w:rsidR="2C650AD3" w:rsidRPr="00CC130C">
        <w:rPr>
          <w:rFonts w:ascii="Times New Roman" w:eastAsiaTheme="minorEastAsia" w:hAnsi="Times New Roman" w:cs="Times New Roman"/>
          <w:color w:val="000000" w:themeColor="text1"/>
          <w:sz w:val="24"/>
          <w:szCs w:val="24"/>
        </w:rPr>
        <w:t>Hinsliff</w:t>
      </w:r>
      <w:r w:rsidR="584BFD3F" w:rsidRPr="00CC130C">
        <w:rPr>
          <w:rFonts w:ascii="Times New Roman" w:eastAsiaTheme="minorEastAsia" w:hAnsi="Times New Roman" w:cs="Times New Roman"/>
          <w:color w:val="000000" w:themeColor="text1"/>
          <w:sz w:val="24"/>
          <w:szCs w:val="24"/>
        </w:rPr>
        <w:t xml:space="preserve">, 2019). </w:t>
      </w:r>
      <w:r w:rsidR="75CD5C01" w:rsidRPr="00CC130C">
        <w:rPr>
          <w:rFonts w:ascii="Times New Roman" w:eastAsiaTheme="minorEastAsia" w:hAnsi="Times New Roman" w:cs="Times New Roman"/>
          <w:color w:val="000000" w:themeColor="text1"/>
          <w:sz w:val="24"/>
          <w:szCs w:val="24"/>
        </w:rPr>
        <w:t>It is argued that Primark’s fast fashion model contributes to environmental pollution, as</w:t>
      </w:r>
      <w:r w:rsidR="641EFEDD" w:rsidRPr="00CC130C">
        <w:rPr>
          <w:rFonts w:ascii="Times New Roman" w:eastAsiaTheme="minorEastAsia" w:hAnsi="Times New Roman" w:cs="Times New Roman"/>
          <w:color w:val="000000" w:themeColor="text1"/>
          <w:sz w:val="24"/>
          <w:szCs w:val="24"/>
        </w:rPr>
        <w:t xml:space="preserve"> the bulk of clothes found on land fill sites were labelled </w:t>
      </w:r>
      <w:r w:rsidR="464B22FF" w:rsidRPr="00CC130C">
        <w:rPr>
          <w:rFonts w:ascii="Times New Roman" w:eastAsiaTheme="minorEastAsia" w:hAnsi="Times New Roman" w:cs="Times New Roman"/>
          <w:color w:val="000000" w:themeColor="text1"/>
          <w:sz w:val="24"/>
          <w:szCs w:val="24"/>
        </w:rPr>
        <w:t>‘</w:t>
      </w:r>
      <w:r w:rsidR="641EFEDD" w:rsidRPr="00CC130C">
        <w:rPr>
          <w:rFonts w:ascii="Times New Roman" w:eastAsiaTheme="minorEastAsia" w:hAnsi="Times New Roman" w:cs="Times New Roman"/>
          <w:color w:val="000000" w:themeColor="text1"/>
          <w:sz w:val="24"/>
          <w:szCs w:val="24"/>
        </w:rPr>
        <w:t>Primark</w:t>
      </w:r>
      <w:r w:rsidR="4EDB157E" w:rsidRPr="00CC130C">
        <w:rPr>
          <w:rFonts w:ascii="Times New Roman" w:eastAsiaTheme="minorEastAsia" w:hAnsi="Times New Roman" w:cs="Times New Roman"/>
          <w:color w:val="000000" w:themeColor="text1"/>
          <w:sz w:val="24"/>
          <w:szCs w:val="24"/>
        </w:rPr>
        <w:t>’</w:t>
      </w:r>
      <w:r w:rsidR="641EFEDD" w:rsidRPr="00CC130C">
        <w:rPr>
          <w:rFonts w:ascii="Times New Roman" w:eastAsiaTheme="minorEastAsia" w:hAnsi="Times New Roman" w:cs="Times New Roman"/>
          <w:color w:val="000000" w:themeColor="text1"/>
          <w:sz w:val="24"/>
          <w:szCs w:val="24"/>
        </w:rPr>
        <w:t xml:space="preserve"> (</w:t>
      </w:r>
      <w:r w:rsidR="0FC31A9E" w:rsidRPr="00CC130C">
        <w:rPr>
          <w:rFonts w:ascii="Times New Roman" w:eastAsiaTheme="minorEastAsia" w:hAnsi="Times New Roman" w:cs="Times New Roman"/>
          <w:color w:val="000000" w:themeColor="text1"/>
          <w:sz w:val="24"/>
          <w:szCs w:val="24"/>
        </w:rPr>
        <w:t xml:space="preserve">Morgan and Birstwistle, 2009; </w:t>
      </w:r>
      <w:r w:rsidR="009F29BA" w:rsidRPr="00CC130C">
        <w:rPr>
          <w:rFonts w:ascii="Times New Roman" w:eastAsiaTheme="minorEastAsia" w:hAnsi="Times New Roman" w:cs="Times New Roman"/>
          <w:color w:val="000000" w:themeColor="text1"/>
          <w:sz w:val="24"/>
          <w:szCs w:val="24"/>
        </w:rPr>
        <w:t xml:space="preserve">The Economist, 2015; </w:t>
      </w:r>
      <w:r w:rsidR="38C61686" w:rsidRPr="00CC130C">
        <w:rPr>
          <w:rFonts w:ascii="Times New Roman" w:eastAsiaTheme="minorEastAsia" w:hAnsi="Times New Roman" w:cs="Times New Roman"/>
          <w:color w:val="000000" w:themeColor="text1"/>
          <w:sz w:val="24"/>
          <w:szCs w:val="24"/>
        </w:rPr>
        <w:t>Hinsliff,</w:t>
      </w:r>
      <w:r w:rsidR="009F29BA" w:rsidRPr="00CC130C">
        <w:rPr>
          <w:rFonts w:ascii="Times New Roman" w:eastAsiaTheme="minorEastAsia" w:hAnsi="Times New Roman" w:cs="Times New Roman"/>
          <w:color w:val="000000" w:themeColor="text1"/>
          <w:sz w:val="24"/>
          <w:szCs w:val="24"/>
        </w:rPr>
        <w:t xml:space="preserve"> 2019). </w:t>
      </w:r>
      <w:r w:rsidR="096B9779" w:rsidRPr="00CC130C">
        <w:rPr>
          <w:rFonts w:ascii="Times New Roman" w:eastAsiaTheme="minorEastAsia" w:hAnsi="Times New Roman" w:cs="Times New Roman"/>
          <w:color w:val="000000" w:themeColor="text1"/>
          <w:sz w:val="24"/>
          <w:szCs w:val="24"/>
        </w:rPr>
        <w:t xml:space="preserve">Continuous </w:t>
      </w:r>
      <w:r w:rsidR="19B337FC" w:rsidRPr="00CC130C">
        <w:rPr>
          <w:rFonts w:ascii="Times New Roman" w:eastAsiaTheme="minorEastAsia" w:hAnsi="Times New Roman" w:cs="Times New Roman"/>
          <w:color w:val="000000" w:themeColor="text1"/>
          <w:sz w:val="24"/>
          <w:szCs w:val="24"/>
        </w:rPr>
        <w:t xml:space="preserve">unethical and unsustainable sourcing </w:t>
      </w:r>
      <w:r w:rsidR="00EC01EA" w:rsidRPr="00CC130C">
        <w:rPr>
          <w:rFonts w:ascii="Times New Roman" w:eastAsiaTheme="minorEastAsia" w:hAnsi="Times New Roman" w:cs="Times New Roman"/>
          <w:color w:val="000000" w:themeColor="text1"/>
          <w:sz w:val="24"/>
          <w:szCs w:val="24"/>
        </w:rPr>
        <w:t>is</w:t>
      </w:r>
      <w:r w:rsidR="19B337FC" w:rsidRPr="00CC130C">
        <w:rPr>
          <w:rFonts w:ascii="Times New Roman" w:eastAsiaTheme="minorEastAsia" w:hAnsi="Times New Roman" w:cs="Times New Roman"/>
          <w:color w:val="000000" w:themeColor="text1"/>
          <w:sz w:val="24"/>
          <w:szCs w:val="24"/>
        </w:rPr>
        <w:t xml:space="preserve"> </w:t>
      </w:r>
      <w:r w:rsidR="16286C4D" w:rsidRPr="00CC130C">
        <w:rPr>
          <w:rFonts w:ascii="Times New Roman" w:eastAsiaTheme="minorEastAsia" w:hAnsi="Times New Roman" w:cs="Times New Roman"/>
          <w:color w:val="000000" w:themeColor="text1"/>
          <w:sz w:val="24"/>
          <w:szCs w:val="24"/>
        </w:rPr>
        <w:t>harmful for</w:t>
      </w:r>
      <w:r w:rsidR="6124853E" w:rsidRPr="00CC130C">
        <w:rPr>
          <w:rFonts w:ascii="Times New Roman" w:eastAsiaTheme="minorEastAsia" w:hAnsi="Times New Roman" w:cs="Times New Roman"/>
          <w:color w:val="000000" w:themeColor="text1"/>
          <w:sz w:val="24"/>
          <w:szCs w:val="24"/>
        </w:rPr>
        <w:t xml:space="preserve"> Primark’s reputation</w:t>
      </w:r>
      <w:r w:rsidR="1DD02A3A" w:rsidRPr="00CC130C">
        <w:rPr>
          <w:rFonts w:ascii="Times New Roman" w:eastAsiaTheme="minorEastAsia" w:hAnsi="Times New Roman" w:cs="Times New Roman"/>
          <w:color w:val="000000" w:themeColor="text1"/>
          <w:sz w:val="24"/>
          <w:szCs w:val="24"/>
        </w:rPr>
        <w:t xml:space="preserve"> (Veit et al, 2018). </w:t>
      </w:r>
      <w:r w:rsidR="6124853E" w:rsidRPr="00CC130C">
        <w:rPr>
          <w:rFonts w:ascii="Times New Roman" w:eastAsiaTheme="minorEastAsia" w:hAnsi="Times New Roman" w:cs="Times New Roman"/>
          <w:color w:val="000000" w:themeColor="text1"/>
          <w:sz w:val="24"/>
          <w:szCs w:val="24"/>
        </w:rPr>
        <w:t xml:space="preserve"> </w:t>
      </w:r>
      <w:r w:rsidR="417D658C" w:rsidRPr="00CC130C">
        <w:rPr>
          <w:rFonts w:ascii="Times New Roman" w:eastAsiaTheme="minorEastAsia" w:hAnsi="Times New Roman" w:cs="Times New Roman"/>
          <w:color w:val="000000" w:themeColor="text1"/>
          <w:sz w:val="24"/>
          <w:szCs w:val="24"/>
        </w:rPr>
        <w:t xml:space="preserve">Therefore, it is important for the organisation to look towards </w:t>
      </w:r>
      <w:r w:rsidR="7C061A20" w:rsidRPr="00CC130C">
        <w:rPr>
          <w:rFonts w:ascii="Times New Roman" w:eastAsiaTheme="minorEastAsia" w:hAnsi="Times New Roman" w:cs="Times New Roman"/>
          <w:color w:val="000000" w:themeColor="text1"/>
          <w:sz w:val="24"/>
          <w:szCs w:val="24"/>
        </w:rPr>
        <w:t xml:space="preserve">obtaining </w:t>
      </w:r>
      <w:r w:rsidR="3D6134EF" w:rsidRPr="00CC130C">
        <w:rPr>
          <w:rFonts w:ascii="Times New Roman" w:eastAsiaTheme="minorEastAsia" w:hAnsi="Times New Roman" w:cs="Times New Roman"/>
          <w:color w:val="000000" w:themeColor="text1"/>
          <w:sz w:val="24"/>
          <w:szCs w:val="24"/>
        </w:rPr>
        <w:t xml:space="preserve">input </w:t>
      </w:r>
      <w:r w:rsidR="3D6134EF" w:rsidRPr="00CC130C">
        <w:rPr>
          <w:rFonts w:ascii="Times New Roman" w:eastAsiaTheme="minorEastAsia" w:hAnsi="Times New Roman" w:cs="Times New Roman"/>
          <w:color w:val="000000" w:themeColor="text1"/>
          <w:sz w:val="24"/>
          <w:szCs w:val="24"/>
        </w:rPr>
        <w:lastRenderedPageBreak/>
        <w:t xml:space="preserve">supplies in ways that will not jeopardise the </w:t>
      </w:r>
      <w:r w:rsidR="3A35064A" w:rsidRPr="00CC130C">
        <w:rPr>
          <w:rFonts w:ascii="Times New Roman" w:eastAsiaTheme="minorEastAsia" w:hAnsi="Times New Roman" w:cs="Times New Roman"/>
          <w:color w:val="000000" w:themeColor="text1"/>
          <w:sz w:val="24"/>
          <w:szCs w:val="24"/>
        </w:rPr>
        <w:t xml:space="preserve">environment. For instance, they could invest in quality materials, to </w:t>
      </w:r>
      <w:r w:rsidR="01F6B77D" w:rsidRPr="00CC130C">
        <w:rPr>
          <w:rFonts w:ascii="Times New Roman" w:eastAsiaTheme="minorEastAsia" w:hAnsi="Times New Roman" w:cs="Times New Roman"/>
          <w:color w:val="000000" w:themeColor="text1"/>
          <w:sz w:val="24"/>
          <w:szCs w:val="24"/>
        </w:rPr>
        <w:t xml:space="preserve">reduce the rate at which customers dispose </w:t>
      </w:r>
      <w:r w:rsidR="7A22ADFC" w:rsidRPr="00CC130C">
        <w:rPr>
          <w:rFonts w:ascii="Times New Roman" w:eastAsiaTheme="minorEastAsia" w:hAnsi="Times New Roman" w:cs="Times New Roman"/>
          <w:color w:val="000000" w:themeColor="text1"/>
          <w:sz w:val="24"/>
          <w:szCs w:val="24"/>
        </w:rPr>
        <w:t>of clothes</w:t>
      </w:r>
      <w:r w:rsidR="01F6B77D" w:rsidRPr="00CC130C">
        <w:rPr>
          <w:rFonts w:ascii="Times New Roman" w:eastAsiaTheme="minorEastAsia" w:hAnsi="Times New Roman" w:cs="Times New Roman"/>
          <w:color w:val="000000" w:themeColor="text1"/>
          <w:sz w:val="24"/>
          <w:szCs w:val="24"/>
        </w:rPr>
        <w:t xml:space="preserve"> to get new ones. </w:t>
      </w:r>
    </w:p>
    <w:p w14:paraId="113A6419" w14:textId="77777777" w:rsidR="00155CBD" w:rsidRPr="00CB5E41" w:rsidRDefault="00155CBD" w:rsidP="00CB5E41">
      <w:pPr>
        <w:pStyle w:val="Heading2"/>
        <w:rPr>
          <w:rFonts w:ascii="Times New Roman" w:eastAsiaTheme="minorEastAsia" w:hAnsi="Times New Roman" w:cs="Times New Roman"/>
          <w:b/>
          <w:color w:val="auto"/>
          <w:sz w:val="24"/>
          <w:szCs w:val="24"/>
        </w:rPr>
      </w:pPr>
    </w:p>
    <w:p w14:paraId="26AE1A90" w14:textId="2C4DF266" w:rsidR="44D32607" w:rsidRPr="00A322EB" w:rsidRDefault="00B51B3F" w:rsidP="00CB5E41">
      <w:pPr>
        <w:pStyle w:val="Heading2"/>
        <w:rPr>
          <w:rFonts w:ascii="Times New Roman" w:eastAsiaTheme="minorEastAsia" w:hAnsi="Times New Roman" w:cs="Times New Roman"/>
          <w:bCs/>
          <w:color w:val="auto"/>
          <w:sz w:val="24"/>
          <w:szCs w:val="24"/>
        </w:rPr>
      </w:pPr>
      <w:bookmarkStart w:id="10" w:name="_Toc58673251"/>
      <w:r w:rsidRPr="00A322EB">
        <w:rPr>
          <w:rFonts w:ascii="Times New Roman" w:eastAsiaTheme="minorEastAsia" w:hAnsi="Times New Roman" w:cs="Times New Roman"/>
          <w:bCs/>
          <w:color w:val="auto"/>
          <w:sz w:val="24"/>
          <w:szCs w:val="24"/>
        </w:rPr>
        <w:t>2.2.2</w:t>
      </w:r>
      <w:r w:rsidR="00155CBD" w:rsidRPr="00A322EB">
        <w:rPr>
          <w:rFonts w:ascii="Times New Roman" w:eastAsiaTheme="minorEastAsia" w:hAnsi="Times New Roman" w:cs="Times New Roman"/>
          <w:bCs/>
          <w:color w:val="auto"/>
          <w:sz w:val="24"/>
          <w:szCs w:val="24"/>
        </w:rPr>
        <w:t xml:space="preserve"> </w:t>
      </w:r>
      <w:r w:rsidR="00264A29" w:rsidRPr="00A322EB">
        <w:rPr>
          <w:rFonts w:ascii="Times New Roman" w:eastAsiaTheme="minorEastAsia" w:hAnsi="Times New Roman" w:cs="Times New Roman"/>
          <w:bCs/>
          <w:color w:val="auto"/>
          <w:sz w:val="24"/>
          <w:szCs w:val="24"/>
        </w:rPr>
        <w:t>Bowman’s Strategy Clock</w:t>
      </w:r>
      <w:bookmarkEnd w:id="10"/>
      <w:r w:rsidR="00264A29" w:rsidRPr="00A322EB">
        <w:rPr>
          <w:rFonts w:ascii="Times New Roman" w:eastAsiaTheme="minorEastAsia" w:hAnsi="Times New Roman" w:cs="Times New Roman"/>
          <w:bCs/>
          <w:color w:val="auto"/>
          <w:sz w:val="24"/>
          <w:szCs w:val="24"/>
        </w:rPr>
        <w:t xml:space="preserve"> </w:t>
      </w:r>
    </w:p>
    <w:p w14:paraId="04AAEE45" w14:textId="5EEBD0CB" w:rsidR="209964C6" w:rsidRPr="00CC130C" w:rsidRDefault="209964C6" w:rsidP="640848EF">
      <w:pPr>
        <w:spacing w:line="480" w:lineRule="auto"/>
        <w:rPr>
          <w:rFonts w:ascii="Times New Roman" w:eastAsiaTheme="minorEastAsia" w:hAnsi="Times New Roman" w:cs="Times New Roman"/>
          <w:color w:val="000000" w:themeColor="text1"/>
          <w:sz w:val="24"/>
          <w:szCs w:val="24"/>
        </w:rPr>
      </w:pPr>
      <w:r w:rsidRPr="00CC130C">
        <w:rPr>
          <w:rFonts w:ascii="Times New Roman" w:eastAsiaTheme="minorEastAsia" w:hAnsi="Times New Roman" w:cs="Times New Roman"/>
          <w:color w:val="000000" w:themeColor="text1"/>
          <w:sz w:val="24"/>
          <w:szCs w:val="24"/>
        </w:rPr>
        <w:t xml:space="preserve">The strategy clock </w:t>
      </w:r>
      <w:r w:rsidR="2B281094" w:rsidRPr="00CC130C">
        <w:rPr>
          <w:rFonts w:ascii="Times New Roman" w:eastAsiaTheme="minorEastAsia" w:hAnsi="Times New Roman" w:cs="Times New Roman"/>
          <w:color w:val="000000" w:themeColor="text1"/>
          <w:sz w:val="24"/>
          <w:szCs w:val="24"/>
        </w:rPr>
        <w:t>is a strategic management tool</w:t>
      </w:r>
      <w:r w:rsidR="2E60E0C9" w:rsidRPr="00CC130C">
        <w:rPr>
          <w:rFonts w:ascii="Times New Roman" w:eastAsiaTheme="minorEastAsia" w:hAnsi="Times New Roman" w:cs="Times New Roman"/>
          <w:color w:val="000000" w:themeColor="text1"/>
          <w:sz w:val="24"/>
          <w:szCs w:val="24"/>
        </w:rPr>
        <w:t xml:space="preserve"> (Wright, Paroutis and Blettner, 2013)</w:t>
      </w:r>
      <w:r w:rsidR="2B281094" w:rsidRPr="00CC130C">
        <w:rPr>
          <w:rFonts w:ascii="Times New Roman" w:eastAsiaTheme="minorEastAsia" w:hAnsi="Times New Roman" w:cs="Times New Roman"/>
          <w:color w:val="000000" w:themeColor="text1"/>
          <w:sz w:val="24"/>
          <w:szCs w:val="24"/>
        </w:rPr>
        <w:t xml:space="preserve"> that can be used to generate strategic options</w:t>
      </w:r>
      <w:r w:rsidR="5A5634F0" w:rsidRPr="00CC130C">
        <w:rPr>
          <w:rFonts w:ascii="Times New Roman" w:eastAsiaTheme="minorEastAsia" w:hAnsi="Times New Roman" w:cs="Times New Roman"/>
          <w:color w:val="000000" w:themeColor="text1"/>
          <w:sz w:val="24"/>
          <w:szCs w:val="24"/>
        </w:rPr>
        <w:t xml:space="preserve"> (Echchakoui, 2018)</w:t>
      </w:r>
      <w:r w:rsidR="2B281094" w:rsidRPr="00CC130C">
        <w:rPr>
          <w:rFonts w:ascii="Times New Roman" w:eastAsiaTheme="minorEastAsia" w:hAnsi="Times New Roman" w:cs="Times New Roman"/>
          <w:color w:val="000000" w:themeColor="text1"/>
          <w:sz w:val="24"/>
          <w:szCs w:val="24"/>
        </w:rPr>
        <w:t>.</w:t>
      </w:r>
      <w:r w:rsidR="75BC141A" w:rsidRPr="00CC130C">
        <w:rPr>
          <w:rFonts w:ascii="Times New Roman" w:eastAsiaTheme="minorEastAsia" w:hAnsi="Times New Roman" w:cs="Times New Roman"/>
          <w:color w:val="000000" w:themeColor="text1"/>
          <w:sz w:val="24"/>
          <w:szCs w:val="24"/>
        </w:rPr>
        <w:t xml:space="preserve"> It is also used to </w:t>
      </w:r>
      <w:r w:rsidR="7CF4B346" w:rsidRPr="00CC130C">
        <w:rPr>
          <w:rFonts w:ascii="Times New Roman" w:eastAsiaTheme="minorEastAsia" w:hAnsi="Times New Roman" w:cs="Times New Roman"/>
          <w:color w:val="000000" w:themeColor="text1"/>
          <w:sz w:val="24"/>
          <w:szCs w:val="24"/>
        </w:rPr>
        <w:t>compare</w:t>
      </w:r>
      <w:r w:rsidR="75BC141A" w:rsidRPr="00CC130C">
        <w:rPr>
          <w:rFonts w:ascii="Times New Roman" w:eastAsiaTheme="minorEastAsia" w:hAnsi="Times New Roman" w:cs="Times New Roman"/>
          <w:color w:val="000000" w:themeColor="text1"/>
          <w:sz w:val="24"/>
          <w:szCs w:val="24"/>
        </w:rPr>
        <w:t xml:space="preserve"> the </w:t>
      </w:r>
      <w:r w:rsidR="560FBA99" w:rsidRPr="00CC130C">
        <w:rPr>
          <w:rFonts w:ascii="Times New Roman" w:eastAsiaTheme="minorEastAsia" w:hAnsi="Times New Roman" w:cs="Times New Roman"/>
          <w:color w:val="000000" w:themeColor="text1"/>
          <w:sz w:val="24"/>
          <w:szCs w:val="24"/>
        </w:rPr>
        <w:t>competitive positioning of</w:t>
      </w:r>
      <w:r w:rsidR="15ACDA42" w:rsidRPr="00CC130C">
        <w:rPr>
          <w:rFonts w:ascii="Times New Roman" w:eastAsiaTheme="minorEastAsia" w:hAnsi="Times New Roman" w:cs="Times New Roman"/>
          <w:color w:val="000000" w:themeColor="text1"/>
          <w:sz w:val="24"/>
          <w:szCs w:val="24"/>
        </w:rPr>
        <w:t xml:space="preserve"> </w:t>
      </w:r>
      <w:r w:rsidR="00E36FFC" w:rsidRPr="00CC130C">
        <w:rPr>
          <w:rFonts w:ascii="Times New Roman" w:eastAsiaTheme="minorEastAsia" w:hAnsi="Times New Roman" w:cs="Times New Roman"/>
          <w:color w:val="000000" w:themeColor="text1"/>
          <w:sz w:val="24"/>
          <w:szCs w:val="24"/>
        </w:rPr>
        <w:t xml:space="preserve">a </w:t>
      </w:r>
      <w:r w:rsidR="15ACDA42" w:rsidRPr="00CC130C">
        <w:rPr>
          <w:rFonts w:ascii="Times New Roman" w:eastAsiaTheme="minorEastAsia" w:hAnsi="Times New Roman" w:cs="Times New Roman"/>
          <w:color w:val="000000" w:themeColor="text1"/>
          <w:sz w:val="24"/>
          <w:szCs w:val="24"/>
        </w:rPr>
        <w:t>company against competitors (</w:t>
      </w:r>
      <w:r w:rsidR="000A7BF5" w:rsidRPr="00CC130C">
        <w:rPr>
          <w:rFonts w:ascii="Times New Roman" w:eastAsiaTheme="minorEastAsia" w:hAnsi="Times New Roman" w:cs="Times New Roman"/>
          <w:color w:val="000000" w:themeColor="text1"/>
          <w:sz w:val="24"/>
          <w:szCs w:val="24"/>
        </w:rPr>
        <w:t>Ma</w:t>
      </w:r>
      <w:r w:rsidR="15ACDA42" w:rsidRPr="00CC130C">
        <w:rPr>
          <w:rFonts w:ascii="Times New Roman" w:eastAsiaTheme="minorEastAsia" w:hAnsi="Times New Roman" w:cs="Times New Roman"/>
          <w:color w:val="000000" w:themeColor="text1"/>
          <w:sz w:val="24"/>
          <w:szCs w:val="24"/>
        </w:rPr>
        <w:t xml:space="preserve">, 2018). </w:t>
      </w:r>
      <w:r w:rsidR="560FBA99" w:rsidRPr="00CC130C">
        <w:rPr>
          <w:rFonts w:ascii="Times New Roman" w:eastAsiaTheme="minorEastAsia" w:hAnsi="Times New Roman" w:cs="Times New Roman"/>
          <w:color w:val="000000" w:themeColor="text1"/>
          <w:sz w:val="24"/>
          <w:szCs w:val="24"/>
        </w:rPr>
        <w:t xml:space="preserve"> </w:t>
      </w:r>
      <w:r w:rsidR="2B281094" w:rsidRPr="00CC130C">
        <w:rPr>
          <w:rFonts w:ascii="Times New Roman" w:eastAsiaTheme="minorEastAsia" w:hAnsi="Times New Roman" w:cs="Times New Roman"/>
          <w:color w:val="000000" w:themeColor="text1"/>
          <w:sz w:val="24"/>
          <w:szCs w:val="24"/>
        </w:rPr>
        <w:t xml:space="preserve"> </w:t>
      </w:r>
      <w:r w:rsidR="7E318886" w:rsidRPr="00CC130C">
        <w:rPr>
          <w:rFonts w:ascii="Times New Roman" w:eastAsiaTheme="minorEastAsia" w:hAnsi="Times New Roman" w:cs="Times New Roman"/>
          <w:color w:val="000000" w:themeColor="text1"/>
          <w:sz w:val="24"/>
          <w:szCs w:val="24"/>
        </w:rPr>
        <w:t xml:space="preserve">According to Johnson et al (2017), the strategic clock has two </w:t>
      </w:r>
      <w:r w:rsidR="5A499360" w:rsidRPr="00CC130C">
        <w:rPr>
          <w:rFonts w:ascii="Times New Roman" w:eastAsiaTheme="minorEastAsia" w:hAnsi="Times New Roman" w:cs="Times New Roman"/>
          <w:color w:val="000000" w:themeColor="text1"/>
          <w:sz w:val="24"/>
          <w:szCs w:val="24"/>
        </w:rPr>
        <w:t>characteristics</w:t>
      </w:r>
      <w:r w:rsidR="7E318886" w:rsidRPr="00CC130C">
        <w:rPr>
          <w:rFonts w:ascii="Times New Roman" w:eastAsiaTheme="minorEastAsia" w:hAnsi="Times New Roman" w:cs="Times New Roman"/>
          <w:color w:val="000000" w:themeColor="text1"/>
          <w:sz w:val="24"/>
          <w:szCs w:val="24"/>
        </w:rPr>
        <w:t xml:space="preserve">. First, it is based on price </w:t>
      </w:r>
      <w:r w:rsidR="57E4CD7B" w:rsidRPr="00CC130C">
        <w:rPr>
          <w:rFonts w:ascii="Times New Roman" w:eastAsiaTheme="minorEastAsia" w:hAnsi="Times New Roman" w:cs="Times New Roman"/>
          <w:color w:val="000000" w:themeColor="text1"/>
          <w:sz w:val="24"/>
          <w:szCs w:val="24"/>
        </w:rPr>
        <w:t xml:space="preserve">rather than costs. Hence, </w:t>
      </w:r>
      <w:r w:rsidR="3B81FB91" w:rsidRPr="00CC130C">
        <w:rPr>
          <w:rFonts w:ascii="Times New Roman" w:eastAsiaTheme="minorEastAsia" w:hAnsi="Times New Roman" w:cs="Times New Roman"/>
          <w:color w:val="000000" w:themeColor="text1"/>
          <w:sz w:val="24"/>
          <w:szCs w:val="24"/>
        </w:rPr>
        <w:t>a company’s product</w:t>
      </w:r>
      <w:r w:rsidR="57E4CD7B" w:rsidRPr="00CC130C">
        <w:rPr>
          <w:rFonts w:ascii="Times New Roman" w:eastAsiaTheme="minorEastAsia" w:hAnsi="Times New Roman" w:cs="Times New Roman"/>
          <w:color w:val="000000" w:themeColor="text1"/>
          <w:sz w:val="24"/>
          <w:szCs w:val="24"/>
        </w:rPr>
        <w:t xml:space="preserve"> can be evaluated from the </w:t>
      </w:r>
      <w:r w:rsidR="589491A9" w:rsidRPr="00CC130C">
        <w:rPr>
          <w:rFonts w:ascii="Times New Roman" w:eastAsiaTheme="minorEastAsia" w:hAnsi="Times New Roman" w:cs="Times New Roman"/>
          <w:color w:val="000000" w:themeColor="text1"/>
          <w:sz w:val="24"/>
          <w:szCs w:val="24"/>
        </w:rPr>
        <w:t>viewpoint</w:t>
      </w:r>
      <w:r w:rsidR="57E4CD7B" w:rsidRPr="00CC130C">
        <w:rPr>
          <w:rFonts w:ascii="Times New Roman" w:eastAsiaTheme="minorEastAsia" w:hAnsi="Times New Roman" w:cs="Times New Roman"/>
          <w:color w:val="000000" w:themeColor="text1"/>
          <w:sz w:val="24"/>
          <w:szCs w:val="24"/>
        </w:rPr>
        <w:t xml:space="preserve"> of the customer</w:t>
      </w:r>
      <w:r w:rsidR="3441C1E2" w:rsidRPr="00CC130C">
        <w:rPr>
          <w:rFonts w:ascii="Times New Roman" w:eastAsiaTheme="minorEastAsia" w:hAnsi="Times New Roman" w:cs="Times New Roman"/>
          <w:color w:val="000000" w:themeColor="text1"/>
          <w:sz w:val="24"/>
          <w:szCs w:val="24"/>
        </w:rPr>
        <w:t xml:space="preserve"> in relation to price</w:t>
      </w:r>
      <w:r w:rsidR="708EBAD6" w:rsidRPr="00CC130C">
        <w:rPr>
          <w:rFonts w:ascii="Times New Roman" w:eastAsiaTheme="minorEastAsia" w:hAnsi="Times New Roman" w:cs="Times New Roman"/>
          <w:color w:val="000000" w:themeColor="text1"/>
          <w:sz w:val="24"/>
          <w:szCs w:val="24"/>
        </w:rPr>
        <w:t xml:space="preserve">, not from </w:t>
      </w:r>
      <w:r w:rsidR="4D3E91CF" w:rsidRPr="00CC130C">
        <w:rPr>
          <w:rFonts w:ascii="Times New Roman" w:eastAsiaTheme="minorEastAsia" w:hAnsi="Times New Roman" w:cs="Times New Roman"/>
          <w:color w:val="000000" w:themeColor="text1"/>
          <w:sz w:val="24"/>
          <w:szCs w:val="24"/>
        </w:rPr>
        <w:t xml:space="preserve">what it cost the organisation to make </w:t>
      </w:r>
      <w:r w:rsidR="0E8B7384" w:rsidRPr="00CC130C">
        <w:rPr>
          <w:rFonts w:ascii="Times New Roman" w:eastAsiaTheme="minorEastAsia" w:hAnsi="Times New Roman" w:cs="Times New Roman"/>
          <w:color w:val="000000" w:themeColor="text1"/>
          <w:sz w:val="24"/>
          <w:szCs w:val="24"/>
        </w:rPr>
        <w:t>those</w:t>
      </w:r>
      <w:r w:rsidR="4D3E91CF" w:rsidRPr="00CC130C">
        <w:rPr>
          <w:rFonts w:ascii="Times New Roman" w:eastAsiaTheme="minorEastAsia" w:hAnsi="Times New Roman" w:cs="Times New Roman"/>
          <w:color w:val="000000" w:themeColor="text1"/>
          <w:sz w:val="24"/>
          <w:szCs w:val="24"/>
        </w:rPr>
        <w:t xml:space="preserve"> products</w:t>
      </w:r>
      <w:r w:rsidR="212F0B1D" w:rsidRPr="00CC130C">
        <w:rPr>
          <w:rFonts w:ascii="Times New Roman" w:eastAsiaTheme="minorEastAsia" w:hAnsi="Times New Roman" w:cs="Times New Roman"/>
          <w:color w:val="000000" w:themeColor="text1"/>
          <w:sz w:val="24"/>
          <w:szCs w:val="24"/>
        </w:rPr>
        <w:t xml:space="preserve"> available.</w:t>
      </w:r>
      <w:r w:rsidR="4D3E91CF" w:rsidRPr="00CC130C">
        <w:rPr>
          <w:rFonts w:ascii="Times New Roman" w:eastAsiaTheme="minorEastAsia" w:hAnsi="Times New Roman" w:cs="Times New Roman"/>
          <w:color w:val="000000" w:themeColor="text1"/>
          <w:sz w:val="24"/>
          <w:szCs w:val="24"/>
        </w:rPr>
        <w:t xml:space="preserve"> </w:t>
      </w:r>
      <w:r w:rsidR="0E634930" w:rsidRPr="00CC130C">
        <w:rPr>
          <w:rFonts w:ascii="Times New Roman" w:eastAsiaTheme="minorEastAsia" w:hAnsi="Times New Roman" w:cs="Times New Roman"/>
          <w:color w:val="000000" w:themeColor="text1"/>
          <w:sz w:val="24"/>
          <w:szCs w:val="24"/>
        </w:rPr>
        <w:t xml:space="preserve">Second, the strategy clock allows an organisation to make incremental choices by </w:t>
      </w:r>
      <w:r w:rsidR="0F0FA5A6" w:rsidRPr="00CC130C">
        <w:rPr>
          <w:rFonts w:ascii="Times New Roman" w:eastAsiaTheme="minorEastAsia" w:hAnsi="Times New Roman" w:cs="Times New Roman"/>
          <w:color w:val="000000" w:themeColor="text1"/>
          <w:sz w:val="24"/>
          <w:szCs w:val="24"/>
        </w:rPr>
        <w:t xml:space="preserve">moving round the clock to see where it will be best positioned. </w:t>
      </w:r>
      <w:r w:rsidR="0DB85AD1" w:rsidRPr="00CC130C">
        <w:rPr>
          <w:rFonts w:ascii="Times New Roman" w:eastAsiaTheme="minorEastAsia" w:hAnsi="Times New Roman" w:cs="Times New Roman"/>
          <w:color w:val="000000" w:themeColor="text1"/>
          <w:sz w:val="24"/>
          <w:szCs w:val="24"/>
        </w:rPr>
        <w:t xml:space="preserve">The tool is based on the customer’s perception of the </w:t>
      </w:r>
      <w:r w:rsidR="75952E2E" w:rsidRPr="00CC130C">
        <w:rPr>
          <w:rFonts w:ascii="Times New Roman" w:eastAsiaTheme="minorEastAsia" w:hAnsi="Times New Roman" w:cs="Times New Roman"/>
          <w:color w:val="000000" w:themeColor="text1"/>
          <w:sz w:val="24"/>
          <w:szCs w:val="24"/>
        </w:rPr>
        <w:t>value derived from a product</w:t>
      </w:r>
      <w:r w:rsidR="5D3F3796" w:rsidRPr="00CC130C">
        <w:rPr>
          <w:rFonts w:ascii="Times New Roman" w:eastAsiaTheme="minorEastAsia" w:hAnsi="Times New Roman" w:cs="Times New Roman"/>
          <w:color w:val="000000" w:themeColor="text1"/>
          <w:sz w:val="24"/>
          <w:szCs w:val="24"/>
        </w:rPr>
        <w:t xml:space="preserve">, which writers </w:t>
      </w:r>
      <w:r w:rsidR="2056847A" w:rsidRPr="00CC130C">
        <w:rPr>
          <w:rFonts w:ascii="Times New Roman" w:eastAsiaTheme="minorEastAsia" w:hAnsi="Times New Roman" w:cs="Times New Roman"/>
          <w:color w:val="000000" w:themeColor="text1"/>
          <w:sz w:val="24"/>
          <w:szCs w:val="24"/>
        </w:rPr>
        <w:t>refer to as</w:t>
      </w:r>
      <w:r w:rsidR="5D3F3796" w:rsidRPr="00CC130C">
        <w:rPr>
          <w:rFonts w:ascii="Times New Roman" w:eastAsiaTheme="minorEastAsia" w:hAnsi="Times New Roman" w:cs="Times New Roman"/>
          <w:color w:val="000000" w:themeColor="text1"/>
          <w:sz w:val="24"/>
          <w:szCs w:val="24"/>
        </w:rPr>
        <w:t xml:space="preserve"> </w:t>
      </w:r>
      <w:r w:rsidR="0BF1F1B9" w:rsidRPr="00CC130C">
        <w:rPr>
          <w:rFonts w:ascii="Times New Roman" w:eastAsiaTheme="minorEastAsia" w:hAnsi="Times New Roman" w:cs="Times New Roman"/>
          <w:color w:val="000000" w:themeColor="text1"/>
          <w:sz w:val="24"/>
          <w:szCs w:val="24"/>
        </w:rPr>
        <w:t>‘a</w:t>
      </w:r>
      <w:r w:rsidR="61771340" w:rsidRPr="00CC130C">
        <w:rPr>
          <w:rFonts w:ascii="Times New Roman" w:eastAsiaTheme="minorEastAsia" w:hAnsi="Times New Roman" w:cs="Times New Roman"/>
          <w:color w:val="000000" w:themeColor="text1"/>
          <w:sz w:val="24"/>
          <w:szCs w:val="24"/>
        </w:rPr>
        <w:t xml:space="preserve"> difference</w:t>
      </w:r>
      <w:r w:rsidR="21C6810A" w:rsidRPr="00CC130C">
        <w:rPr>
          <w:rFonts w:ascii="Times New Roman" w:eastAsiaTheme="minorEastAsia" w:hAnsi="Times New Roman" w:cs="Times New Roman"/>
          <w:color w:val="000000" w:themeColor="text1"/>
          <w:sz w:val="24"/>
          <w:szCs w:val="24"/>
        </w:rPr>
        <w:t xml:space="preserve"> between the benefits and sacrifices perceived’</w:t>
      </w:r>
      <w:r w:rsidR="1A91ADCB" w:rsidRPr="00CC130C">
        <w:rPr>
          <w:rFonts w:ascii="Times New Roman" w:eastAsiaTheme="minorEastAsia" w:hAnsi="Times New Roman" w:cs="Times New Roman"/>
          <w:color w:val="000000" w:themeColor="text1"/>
          <w:sz w:val="24"/>
          <w:szCs w:val="24"/>
        </w:rPr>
        <w:t xml:space="preserve"> (</w:t>
      </w:r>
      <w:r w:rsidR="138C2FE2" w:rsidRPr="00CC130C">
        <w:rPr>
          <w:rFonts w:ascii="Times New Roman" w:eastAsiaTheme="minorEastAsia" w:hAnsi="Times New Roman" w:cs="Times New Roman"/>
          <w:color w:val="000000" w:themeColor="text1"/>
          <w:sz w:val="24"/>
          <w:szCs w:val="24"/>
        </w:rPr>
        <w:t>Echchakoui, 2018)</w:t>
      </w:r>
    </w:p>
    <w:p w14:paraId="3CFB810B" w14:textId="36C0ED9C" w:rsidR="0D07FC91" w:rsidRPr="00CC130C" w:rsidRDefault="0D07FC91" w:rsidP="00264A29">
      <w:pPr>
        <w:spacing w:line="480" w:lineRule="auto"/>
        <w:rPr>
          <w:rFonts w:ascii="Times New Roman" w:eastAsiaTheme="minorEastAsia" w:hAnsi="Times New Roman" w:cs="Times New Roman"/>
          <w:color w:val="000000" w:themeColor="text1"/>
          <w:sz w:val="24"/>
          <w:szCs w:val="24"/>
        </w:rPr>
      </w:pPr>
    </w:p>
    <w:p w14:paraId="7AD7ADC9" w14:textId="6CE888A3" w:rsidR="1E51C95E" w:rsidRPr="00CC130C" w:rsidRDefault="1E51C95E" w:rsidP="00264A29">
      <w:pPr>
        <w:spacing w:line="480" w:lineRule="auto"/>
        <w:rPr>
          <w:rFonts w:ascii="Times New Roman" w:eastAsiaTheme="minorEastAsia" w:hAnsi="Times New Roman" w:cs="Times New Roman"/>
          <w:color w:val="000000" w:themeColor="text1"/>
          <w:sz w:val="24"/>
          <w:szCs w:val="24"/>
        </w:rPr>
      </w:pPr>
      <w:r w:rsidRPr="00CC130C">
        <w:rPr>
          <w:rFonts w:ascii="Times New Roman" w:hAnsi="Times New Roman" w:cs="Times New Roman"/>
          <w:noProof/>
          <w:sz w:val="24"/>
          <w:szCs w:val="24"/>
          <w:lang w:eastAsia="en-GB"/>
        </w:rPr>
        <w:lastRenderedPageBreak/>
        <w:drawing>
          <wp:inline distT="0" distB="0" distL="0" distR="0" wp14:anchorId="2700FF3B" wp14:editId="361AF637">
            <wp:extent cx="4572000" cy="3771900"/>
            <wp:effectExtent l="0" t="0" r="0" b="0"/>
            <wp:docPr id="162922289" name="Picture 16292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22289"/>
                    <pic:cNvPicPr/>
                  </pic:nvPicPr>
                  <pic:blipFill>
                    <a:blip r:embed="rId12">
                      <a:extLst>
                        <a:ext uri="{28A0092B-C50C-407E-A947-70E740481C1C}">
                          <a14:useLocalDpi xmlns:a14="http://schemas.microsoft.com/office/drawing/2010/main" val="0"/>
                        </a:ext>
                      </a:extLst>
                    </a:blip>
                    <a:stretch>
                      <a:fillRect/>
                    </a:stretch>
                  </pic:blipFill>
                  <pic:spPr>
                    <a:xfrm>
                      <a:off x="0" y="0"/>
                      <a:ext cx="4572000" cy="3771900"/>
                    </a:xfrm>
                    <a:prstGeom prst="rect">
                      <a:avLst/>
                    </a:prstGeom>
                  </pic:spPr>
                </pic:pic>
              </a:graphicData>
            </a:graphic>
          </wp:inline>
        </w:drawing>
      </w:r>
    </w:p>
    <w:p w14:paraId="69E3799C" w14:textId="26C0C721" w:rsidR="625DC0A1" w:rsidRPr="00CC130C" w:rsidRDefault="6835DF6D" w:rsidP="00264A29">
      <w:pPr>
        <w:spacing w:line="480" w:lineRule="auto"/>
        <w:rPr>
          <w:rFonts w:ascii="Times New Roman" w:hAnsi="Times New Roman" w:cs="Times New Roman"/>
          <w:b/>
          <w:bCs/>
          <w:sz w:val="24"/>
          <w:szCs w:val="24"/>
        </w:rPr>
      </w:pPr>
      <w:r w:rsidRPr="00CC130C">
        <w:rPr>
          <w:rFonts w:ascii="Times New Roman" w:hAnsi="Times New Roman" w:cs="Times New Roman"/>
          <w:b/>
          <w:bCs/>
          <w:sz w:val="24"/>
          <w:szCs w:val="24"/>
        </w:rPr>
        <w:t xml:space="preserve">Figure </w:t>
      </w:r>
      <w:r w:rsidR="00FB3659" w:rsidRPr="00CC130C">
        <w:rPr>
          <w:rFonts w:ascii="Times New Roman" w:hAnsi="Times New Roman" w:cs="Times New Roman"/>
          <w:b/>
          <w:bCs/>
          <w:sz w:val="24"/>
          <w:szCs w:val="24"/>
        </w:rPr>
        <w:t>2</w:t>
      </w:r>
      <w:r w:rsidR="460277DC" w:rsidRPr="00CC130C">
        <w:rPr>
          <w:rFonts w:ascii="Times New Roman" w:hAnsi="Times New Roman" w:cs="Times New Roman"/>
          <w:b/>
          <w:bCs/>
          <w:sz w:val="24"/>
          <w:szCs w:val="24"/>
        </w:rPr>
        <w:t>: BOWMAN’S</w:t>
      </w:r>
      <w:r w:rsidR="601A4752" w:rsidRPr="00CC130C">
        <w:rPr>
          <w:rFonts w:ascii="Times New Roman" w:hAnsi="Times New Roman" w:cs="Times New Roman"/>
          <w:b/>
          <w:bCs/>
          <w:sz w:val="24"/>
          <w:szCs w:val="24"/>
        </w:rPr>
        <w:t xml:space="preserve"> S</w:t>
      </w:r>
      <w:r w:rsidR="6F9455EC" w:rsidRPr="00CC130C">
        <w:rPr>
          <w:rFonts w:ascii="Times New Roman" w:hAnsi="Times New Roman" w:cs="Times New Roman"/>
          <w:b/>
          <w:bCs/>
          <w:sz w:val="24"/>
          <w:szCs w:val="24"/>
        </w:rPr>
        <w:t>trategy Clock</w:t>
      </w:r>
      <w:r w:rsidR="00F956CB" w:rsidRPr="00CC130C">
        <w:rPr>
          <w:rFonts w:ascii="Times New Roman" w:hAnsi="Times New Roman" w:cs="Times New Roman"/>
          <w:b/>
          <w:bCs/>
          <w:sz w:val="24"/>
          <w:szCs w:val="24"/>
        </w:rPr>
        <w:t xml:space="preserve"> </w:t>
      </w:r>
      <w:r w:rsidR="00F956CB" w:rsidRPr="00CC130C">
        <w:rPr>
          <w:rFonts w:ascii="Times New Roman" w:hAnsi="Times New Roman" w:cs="Times New Roman"/>
          <w:sz w:val="24"/>
          <w:szCs w:val="24"/>
        </w:rPr>
        <w:t>(Faulkner</w:t>
      </w:r>
      <w:r w:rsidR="000C0C1C" w:rsidRPr="00CC130C">
        <w:rPr>
          <w:rFonts w:ascii="Times New Roman" w:hAnsi="Times New Roman" w:cs="Times New Roman"/>
          <w:sz w:val="24"/>
          <w:szCs w:val="24"/>
        </w:rPr>
        <w:t xml:space="preserve"> cited by </w:t>
      </w:r>
      <w:r w:rsidR="006E68A2" w:rsidRPr="00CC130C">
        <w:rPr>
          <w:rFonts w:ascii="Times New Roman" w:hAnsi="Times New Roman" w:cs="Times New Roman"/>
          <w:sz w:val="24"/>
          <w:szCs w:val="24"/>
        </w:rPr>
        <w:t>Arshad and Yazdanifard, 2017)</w:t>
      </w:r>
    </w:p>
    <w:p w14:paraId="754B8E1A" w14:textId="666E4E10" w:rsidR="61490535" w:rsidRPr="00CC130C" w:rsidRDefault="61490535" w:rsidP="640848EF">
      <w:pPr>
        <w:spacing w:line="480" w:lineRule="auto"/>
        <w:rPr>
          <w:rFonts w:ascii="Times New Roman" w:eastAsiaTheme="minorEastAsia" w:hAnsi="Times New Roman" w:cs="Times New Roman"/>
          <w:color w:val="000000" w:themeColor="text1"/>
          <w:sz w:val="24"/>
          <w:szCs w:val="24"/>
        </w:rPr>
      </w:pPr>
      <w:r w:rsidRPr="00CC130C">
        <w:rPr>
          <w:rFonts w:ascii="Times New Roman" w:hAnsi="Times New Roman" w:cs="Times New Roman"/>
          <w:sz w:val="24"/>
          <w:szCs w:val="24"/>
        </w:rPr>
        <w:t>Th</w:t>
      </w:r>
      <w:r w:rsidR="48215BEC" w:rsidRPr="00CC130C">
        <w:rPr>
          <w:rFonts w:ascii="Times New Roman" w:hAnsi="Times New Roman" w:cs="Times New Roman"/>
          <w:sz w:val="24"/>
          <w:szCs w:val="24"/>
        </w:rPr>
        <w:t xml:space="preserve">e eight positions on the clock </w:t>
      </w:r>
      <w:r w:rsidR="6446C212" w:rsidRPr="00CC130C">
        <w:rPr>
          <w:rFonts w:ascii="Times New Roman" w:hAnsi="Times New Roman" w:cs="Times New Roman"/>
          <w:sz w:val="24"/>
          <w:szCs w:val="24"/>
        </w:rPr>
        <w:t xml:space="preserve">are </w:t>
      </w:r>
      <w:r w:rsidR="48215BEC" w:rsidRPr="00CC130C">
        <w:rPr>
          <w:rFonts w:ascii="Times New Roman" w:hAnsi="Times New Roman" w:cs="Times New Roman"/>
          <w:sz w:val="24"/>
          <w:szCs w:val="24"/>
        </w:rPr>
        <w:t xml:space="preserve">divided into 4 </w:t>
      </w:r>
      <w:r w:rsidR="6966EB34" w:rsidRPr="00CC130C">
        <w:rPr>
          <w:rFonts w:ascii="Times New Roman" w:hAnsi="Times New Roman" w:cs="Times New Roman"/>
          <w:sz w:val="24"/>
          <w:szCs w:val="24"/>
        </w:rPr>
        <w:t xml:space="preserve">broad categories, low price, </w:t>
      </w:r>
      <w:r w:rsidR="64B58ABC" w:rsidRPr="00CC130C">
        <w:rPr>
          <w:rFonts w:ascii="Times New Roman" w:hAnsi="Times New Roman" w:cs="Times New Roman"/>
          <w:sz w:val="24"/>
          <w:szCs w:val="24"/>
        </w:rPr>
        <w:t>hybrid, differentiation and non-competitive strategie</w:t>
      </w:r>
      <w:r w:rsidR="17117548" w:rsidRPr="00CC130C">
        <w:rPr>
          <w:rFonts w:ascii="Times New Roman" w:hAnsi="Times New Roman" w:cs="Times New Roman"/>
          <w:sz w:val="24"/>
          <w:szCs w:val="24"/>
        </w:rPr>
        <w:t xml:space="preserve">s </w:t>
      </w:r>
      <w:r w:rsidR="64B58ABC" w:rsidRPr="00CC130C">
        <w:rPr>
          <w:rFonts w:ascii="Times New Roman" w:hAnsi="Times New Roman" w:cs="Times New Roman"/>
          <w:sz w:val="24"/>
          <w:szCs w:val="24"/>
        </w:rPr>
        <w:t>(Johnson et al, 20</w:t>
      </w:r>
      <w:r w:rsidR="6561FCE8" w:rsidRPr="00CC130C">
        <w:rPr>
          <w:rFonts w:ascii="Times New Roman" w:hAnsi="Times New Roman" w:cs="Times New Roman"/>
          <w:sz w:val="24"/>
          <w:szCs w:val="24"/>
        </w:rPr>
        <w:t xml:space="preserve">17). </w:t>
      </w:r>
      <w:r w:rsidR="789D1BB9" w:rsidRPr="00CC130C">
        <w:rPr>
          <w:rFonts w:ascii="Times New Roman" w:hAnsi="Times New Roman" w:cs="Times New Roman"/>
          <w:sz w:val="24"/>
          <w:szCs w:val="24"/>
        </w:rPr>
        <w:t xml:space="preserve">The </w:t>
      </w:r>
      <w:r w:rsidR="000F0809" w:rsidRPr="00CC130C">
        <w:rPr>
          <w:rFonts w:ascii="Times New Roman" w:hAnsi="Times New Roman" w:cs="Times New Roman"/>
          <w:sz w:val="24"/>
          <w:szCs w:val="24"/>
        </w:rPr>
        <w:t>low-price</w:t>
      </w:r>
      <w:r w:rsidR="789D1BB9" w:rsidRPr="00CC130C">
        <w:rPr>
          <w:rFonts w:ascii="Times New Roman" w:hAnsi="Times New Roman" w:cs="Times New Roman"/>
          <w:sz w:val="24"/>
          <w:szCs w:val="24"/>
        </w:rPr>
        <w:t xml:space="preserve"> strategies</w:t>
      </w:r>
      <w:r w:rsidR="145B3FAB" w:rsidRPr="00CC130C">
        <w:rPr>
          <w:rFonts w:ascii="Times New Roman" w:hAnsi="Times New Roman" w:cs="Times New Roman"/>
          <w:sz w:val="24"/>
          <w:szCs w:val="24"/>
        </w:rPr>
        <w:t xml:space="preserve"> are a combination of </w:t>
      </w:r>
      <w:r w:rsidR="21178E28" w:rsidRPr="00CC130C">
        <w:rPr>
          <w:rFonts w:ascii="Times New Roman" w:hAnsi="Times New Roman" w:cs="Times New Roman"/>
          <w:sz w:val="24"/>
          <w:szCs w:val="24"/>
        </w:rPr>
        <w:t>positions</w:t>
      </w:r>
      <w:r w:rsidR="145B3FAB" w:rsidRPr="00CC130C">
        <w:rPr>
          <w:rFonts w:ascii="Times New Roman" w:hAnsi="Times New Roman" w:cs="Times New Roman"/>
          <w:sz w:val="24"/>
          <w:szCs w:val="24"/>
        </w:rPr>
        <w:t xml:space="preserve"> 1 and 2,</w:t>
      </w:r>
      <w:r w:rsidR="789D1BB9" w:rsidRPr="00CC130C">
        <w:rPr>
          <w:rFonts w:ascii="Times New Roman" w:hAnsi="Times New Roman" w:cs="Times New Roman"/>
          <w:sz w:val="24"/>
          <w:szCs w:val="24"/>
        </w:rPr>
        <w:t xml:space="preserve"> </w:t>
      </w:r>
      <w:r w:rsidR="6F6D80C6" w:rsidRPr="00CC130C">
        <w:rPr>
          <w:rFonts w:ascii="Times New Roman" w:hAnsi="Times New Roman" w:cs="Times New Roman"/>
          <w:sz w:val="24"/>
          <w:szCs w:val="24"/>
        </w:rPr>
        <w:t xml:space="preserve">that </w:t>
      </w:r>
      <w:r w:rsidR="789D1BB9" w:rsidRPr="00CC130C">
        <w:rPr>
          <w:rFonts w:ascii="Times New Roman" w:hAnsi="Times New Roman" w:cs="Times New Roman"/>
          <w:sz w:val="24"/>
          <w:szCs w:val="24"/>
        </w:rPr>
        <w:t>allows a company to</w:t>
      </w:r>
      <w:r w:rsidR="0E78DB69" w:rsidRPr="00CC130C">
        <w:rPr>
          <w:rFonts w:ascii="Times New Roman" w:hAnsi="Times New Roman" w:cs="Times New Roman"/>
          <w:sz w:val="24"/>
          <w:szCs w:val="24"/>
        </w:rPr>
        <w:t xml:space="preserve"> either</w:t>
      </w:r>
      <w:r w:rsidR="789D1BB9" w:rsidRPr="00CC130C">
        <w:rPr>
          <w:rFonts w:ascii="Times New Roman" w:hAnsi="Times New Roman" w:cs="Times New Roman"/>
          <w:sz w:val="24"/>
          <w:szCs w:val="24"/>
        </w:rPr>
        <w:t xml:space="preserve"> offer low prices and low added value</w:t>
      </w:r>
      <w:r w:rsidR="44D3C606" w:rsidRPr="00CC130C">
        <w:rPr>
          <w:rFonts w:ascii="Times New Roman" w:hAnsi="Times New Roman" w:cs="Times New Roman"/>
          <w:sz w:val="24"/>
          <w:szCs w:val="24"/>
        </w:rPr>
        <w:t xml:space="preserve"> or low price and minimal value. Companies with this strategy </w:t>
      </w:r>
      <w:r w:rsidR="19DFB0F0" w:rsidRPr="00CC130C">
        <w:rPr>
          <w:rFonts w:ascii="Times New Roman" w:hAnsi="Times New Roman" w:cs="Times New Roman"/>
          <w:sz w:val="24"/>
          <w:szCs w:val="24"/>
        </w:rPr>
        <w:t>must be able to achieve economies of scale to minimise costs</w:t>
      </w:r>
      <w:r w:rsidR="3752D698" w:rsidRPr="00CC130C">
        <w:rPr>
          <w:rFonts w:ascii="Times New Roman" w:hAnsi="Times New Roman" w:cs="Times New Roman"/>
          <w:sz w:val="24"/>
          <w:szCs w:val="24"/>
        </w:rPr>
        <w:t xml:space="preserve"> (Johnson et al, 2017)</w:t>
      </w:r>
      <w:r w:rsidR="00CC2AB0" w:rsidRPr="00CC130C">
        <w:rPr>
          <w:rFonts w:ascii="Times New Roman" w:hAnsi="Times New Roman" w:cs="Times New Roman"/>
          <w:sz w:val="24"/>
          <w:szCs w:val="24"/>
        </w:rPr>
        <w:t>, a</w:t>
      </w:r>
      <w:r w:rsidR="3752D698" w:rsidRPr="00CC130C">
        <w:rPr>
          <w:rFonts w:ascii="Times New Roman" w:hAnsi="Times New Roman" w:cs="Times New Roman"/>
          <w:sz w:val="24"/>
          <w:szCs w:val="24"/>
        </w:rPr>
        <w:t xml:space="preserve">s their sustainable competitive advantage lies in being cost leaders in their respective industries. </w:t>
      </w:r>
      <w:r w:rsidR="7DC015A3" w:rsidRPr="00CC130C">
        <w:rPr>
          <w:rFonts w:ascii="Times New Roman" w:hAnsi="Times New Roman" w:cs="Times New Roman"/>
          <w:sz w:val="24"/>
          <w:szCs w:val="24"/>
        </w:rPr>
        <w:t xml:space="preserve">Businesses </w:t>
      </w:r>
      <w:r w:rsidR="00F70EF3" w:rsidRPr="00CC130C">
        <w:rPr>
          <w:rFonts w:ascii="Times New Roman" w:hAnsi="Times New Roman" w:cs="Times New Roman"/>
          <w:sz w:val="24"/>
          <w:szCs w:val="24"/>
        </w:rPr>
        <w:t>adopting hybrid</w:t>
      </w:r>
      <w:r w:rsidR="00DA2AC6" w:rsidRPr="00CC130C">
        <w:rPr>
          <w:rFonts w:ascii="Times New Roman" w:hAnsi="Times New Roman" w:cs="Times New Roman"/>
          <w:sz w:val="24"/>
          <w:szCs w:val="24"/>
        </w:rPr>
        <w:t xml:space="preserve"> strateg</w:t>
      </w:r>
      <w:r w:rsidR="009425C9" w:rsidRPr="00CC130C">
        <w:rPr>
          <w:rFonts w:ascii="Times New Roman" w:hAnsi="Times New Roman" w:cs="Times New Roman"/>
          <w:sz w:val="24"/>
          <w:szCs w:val="24"/>
        </w:rPr>
        <w:t>ies</w:t>
      </w:r>
      <w:r w:rsidR="7DC015A3" w:rsidRPr="00CC130C">
        <w:rPr>
          <w:rFonts w:ascii="Times New Roman" w:hAnsi="Times New Roman" w:cs="Times New Roman"/>
          <w:sz w:val="24"/>
          <w:szCs w:val="24"/>
        </w:rPr>
        <w:t xml:space="preserve"> </w:t>
      </w:r>
      <w:r w:rsidR="00CC2AB0" w:rsidRPr="00CC130C">
        <w:rPr>
          <w:rFonts w:ascii="Times New Roman" w:hAnsi="Times New Roman" w:cs="Times New Roman"/>
          <w:sz w:val="24"/>
          <w:szCs w:val="24"/>
        </w:rPr>
        <w:t xml:space="preserve">on position 3 </w:t>
      </w:r>
      <w:r w:rsidR="7DC015A3" w:rsidRPr="00CC130C">
        <w:rPr>
          <w:rFonts w:ascii="Times New Roman" w:hAnsi="Times New Roman" w:cs="Times New Roman"/>
          <w:sz w:val="24"/>
          <w:szCs w:val="24"/>
        </w:rPr>
        <w:t>have the advantage of offering products with high perceived value an</w:t>
      </w:r>
      <w:r w:rsidR="2C72CFC6" w:rsidRPr="00CC130C">
        <w:rPr>
          <w:rFonts w:ascii="Times New Roman" w:hAnsi="Times New Roman" w:cs="Times New Roman"/>
          <w:sz w:val="24"/>
          <w:szCs w:val="24"/>
        </w:rPr>
        <w:t xml:space="preserve">d a fair price. </w:t>
      </w:r>
      <w:r w:rsidR="78247F4B" w:rsidRPr="00CC130C">
        <w:rPr>
          <w:rFonts w:ascii="Times New Roman" w:hAnsi="Times New Roman" w:cs="Times New Roman"/>
          <w:sz w:val="24"/>
          <w:szCs w:val="24"/>
        </w:rPr>
        <w:t>According to Johnson et al</w:t>
      </w:r>
      <w:r w:rsidR="00F70EF3" w:rsidRPr="00CC130C">
        <w:rPr>
          <w:rFonts w:ascii="Times New Roman" w:hAnsi="Times New Roman" w:cs="Times New Roman"/>
          <w:sz w:val="24"/>
          <w:szCs w:val="24"/>
        </w:rPr>
        <w:t xml:space="preserve"> </w:t>
      </w:r>
      <w:r w:rsidR="78247F4B" w:rsidRPr="00CC130C">
        <w:rPr>
          <w:rFonts w:ascii="Times New Roman" w:hAnsi="Times New Roman" w:cs="Times New Roman"/>
          <w:sz w:val="24"/>
          <w:szCs w:val="24"/>
        </w:rPr>
        <w:t>(2017</w:t>
      </w:r>
      <w:r w:rsidR="00F70EF3" w:rsidRPr="00CC130C">
        <w:rPr>
          <w:rFonts w:ascii="Times New Roman" w:hAnsi="Times New Roman" w:cs="Times New Roman"/>
          <w:sz w:val="24"/>
          <w:szCs w:val="24"/>
        </w:rPr>
        <w:t>), this</w:t>
      </w:r>
      <w:r w:rsidR="78247F4B" w:rsidRPr="00CC130C">
        <w:rPr>
          <w:rFonts w:ascii="Times New Roman" w:hAnsi="Times New Roman" w:cs="Times New Roman"/>
          <w:sz w:val="24"/>
          <w:szCs w:val="24"/>
        </w:rPr>
        <w:t xml:space="preserve"> might be an effective strategy to gain entry into new markets.</w:t>
      </w:r>
      <w:r w:rsidR="009425C9" w:rsidRPr="00CC130C">
        <w:rPr>
          <w:rFonts w:ascii="Times New Roman" w:hAnsi="Times New Roman" w:cs="Times New Roman"/>
          <w:sz w:val="24"/>
          <w:szCs w:val="24"/>
        </w:rPr>
        <w:t xml:space="preserve"> </w:t>
      </w:r>
      <w:r w:rsidR="009A7309" w:rsidRPr="00CC130C">
        <w:rPr>
          <w:rFonts w:ascii="Times New Roman" w:hAnsi="Times New Roman" w:cs="Times New Roman"/>
          <w:sz w:val="24"/>
          <w:szCs w:val="24"/>
        </w:rPr>
        <w:t xml:space="preserve">Indeed, </w:t>
      </w:r>
      <w:r w:rsidR="009425C9" w:rsidRPr="00CC130C">
        <w:rPr>
          <w:rFonts w:ascii="Times New Roman" w:hAnsi="Times New Roman" w:cs="Times New Roman"/>
          <w:sz w:val="24"/>
          <w:szCs w:val="24"/>
        </w:rPr>
        <w:t>Hybrid strategies seems to be an attractive position for so many companies, IKEA &amp; Tesco, for example (Baroto, Abdullah and Wan, 2013)</w:t>
      </w:r>
      <w:r w:rsidR="009425C9" w:rsidRPr="00CC130C">
        <w:rPr>
          <w:rFonts w:ascii="Times New Roman" w:hAnsi="Times New Roman" w:cs="Times New Roman"/>
          <w:b/>
          <w:bCs/>
          <w:sz w:val="24"/>
          <w:szCs w:val="24"/>
        </w:rPr>
        <w:t>.</w:t>
      </w:r>
      <w:r w:rsidR="009425C9" w:rsidRPr="00CC130C">
        <w:rPr>
          <w:rFonts w:ascii="Times New Roman" w:hAnsi="Times New Roman" w:cs="Times New Roman"/>
          <w:sz w:val="24"/>
          <w:szCs w:val="24"/>
        </w:rPr>
        <w:t xml:space="preserve"> </w:t>
      </w:r>
      <w:r w:rsidR="78247F4B" w:rsidRPr="00CC130C">
        <w:rPr>
          <w:rFonts w:ascii="Times New Roman" w:hAnsi="Times New Roman" w:cs="Times New Roman"/>
          <w:sz w:val="24"/>
          <w:szCs w:val="24"/>
        </w:rPr>
        <w:t xml:space="preserve"> </w:t>
      </w:r>
      <w:r w:rsidR="3A7294E6" w:rsidRPr="00CC130C">
        <w:rPr>
          <w:rFonts w:ascii="Times New Roman" w:hAnsi="Times New Roman" w:cs="Times New Roman"/>
          <w:sz w:val="24"/>
          <w:szCs w:val="24"/>
        </w:rPr>
        <w:t>Differentiation strateg</w:t>
      </w:r>
      <w:r w:rsidR="01C760AC" w:rsidRPr="00CC130C">
        <w:rPr>
          <w:rFonts w:ascii="Times New Roman" w:hAnsi="Times New Roman" w:cs="Times New Roman"/>
          <w:sz w:val="24"/>
          <w:szCs w:val="24"/>
        </w:rPr>
        <w:t>ies include position</w:t>
      </w:r>
      <w:r w:rsidR="0A89C150" w:rsidRPr="00CC130C">
        <w:rPr>
          <w:rFonts w:ascii="Times New Roman" w:hAnsi="Times New Roman" w:cs="Times New Roman"/>
          <w:sz w:val="24"/>
          <w:szCs w:val="24"/>
        </w:rPr>
        <w:t>s</w:t>
      </w:r>
      <w:r w:rsidR="01C760AC" w:rsidRPr="00CC130C">
        <w:rPr>
          <w:rFonts w:ascii="Times New Roman" w:hAnsi="Times New Roman" w:cs="Times New Roman"/>
          <w:sz w:val="24"/>
          <w:szCs w:val="24"/>
        </w:rPr>
        <w:t xml:space="preserve"> 4 and 5 of the clock. </w:t>
      </w:r>
      <w:r w:rsidR="3A7294E6" w:rsidRPr="00CC130C">
        <w:rPr>
          <w:rFonts w:ascii="Times New Roman" w:hAnsi="Times New Roman" w:cs="Times New Roman"/>
          <w:sz w:val="24"/>
          <w:szCs w:val="24"/>
        </w:rPr>
        <w:t xml:space="preserve"> </w:t>
      </w:r>
      <w:r w:rsidR="082DF710" w:rsidRPr="00CC130C">
        <w:rPr>
          <w:rFonts w:ascii="Times New Roman" w:hAnsi="Times New Roman" w:cs="Times New Roman"/>
          <w:sz w:val="24"/>
          <w:szCs w:val="24"/>
        </w:rPr>
        <w:t xml:space="preserve">They </w:t>
      </w:r>
      <w:r w:rsidR="3A7294E6" w:rsidRPr="00CC130C">
        <w:rPr>
          <w:rFonts w:ascii="Times New Roman" w:hAnsi="Times New Roman" w:cs="Times New Roman"/>
          <w:sz w:val="24"/>
          <w:szCs w:val="24"/>
        </w:rPr>
        <w:t xml:space="preserve">involve offering </w:t>
      </w:r>
      <w:r w:rsidR="3B1F054A" w:rsidRPr="00CC130C">
        <w:rPr>
          <w:rFonts w:ascii="Times New Roman" w:hAnsi="Times New Roman" w:cs="Times New Roman"/>
          <w:sz w:val="24"/>
          <w:szCs w:val="24"/>
        </w:rPr>
        <w:t xml:space="preserve">products of the highest quality </w:t>
      </w:r>
      <w:r w:rsidR="1023284E" w:rsidRPr="00CC130C">
        <w:rPr>
          <w:rFonts w:ascii="Times New Roman" w:hAnsi="Times New Roman" w:cs="Times New Roman"/>
          <w:sz w:val="24"/>
          <w:szCs w:val="24"/>
        </w:rPr>
        <w:t>and</w:t>
      </w:r>
      <w:r w:rsidR="0E948D74" w:rsidRPr="00CC130C">
        <w:rPr>
          <w:rFonts w:ascii="Times New Roman" w:hAnsi="Times New Roman" w:cs="Times New Roman"/>
          <w:sz w:val="24"/>
          <w:szCs w:val="24"/>
        </w:rPr>
        <w:t>/or offering them at high prices to a select market. For example, Apple products like the</w:t>
      </w:r>
      <w:r w:rsidR="19DC5434" w:rsidRPr="00CC130C">
        <w:rPr>
          <w:rFonts w:ascii="Times New Roman" w:hAnsi="Times New Roman" w:cs="Times New Roman"/>
          <w:sz w:val="24"/>
          <w:szCs w:val="24"/>
        </w:rPr>
        <w:t xml:space="preserve"> iPhone and </w:t>
      </w:r>
      <w:r w:rsidR="1F33D296" w:rsidRPr="00CC130C">
        <w:rPr>
          <w:rFonts w:ascii="Times New Roman" w:hAnsi="Times New Roman" w:cs="Times New Roman"/>
          <w:sz w:val="24"/>
          <w:szCs w:val="24"/>
        </w:rPr>
        <w:t>MacBook are</w:t>
      </w:r>
      <w:r w:rsidR="006D19D3" w:rsidRPr="00CC130C">
        <w:rPr>
          <w:rFonts w:ascii="Times New Roman" w:hAnsi="Times New Roman" w:cs="Times New Roman"/>
          <w:sz w:val="24"/>
          <w:szCs w:val="24"/>
        </w:rPr>
        <w:t xml:space="preserve"> </w:t>
      </w:r>
      <w:r w:rsidR="58813965" w:rsidRPr="00CC130C">
        <w:rPr>
          <w:rFonts w:ascii="Times New Roman" w:hAnsi="Times New Roman" w:cs="Times New Roman"/>
          <w:sz w:val="24"/>
          <w:szCs w:val="24"/>
        </w:rPr>
        <w:t xml:space="preserve">used majorly by </w:t>
      </w:r>
      <w:r w:rsidR="73FA1C92" w:rsidRPr="00CC130C">
        <w:rPr>
          <w:rFonts w:ascii="Times New Roman" w:hAnsi="Times New Roman" w:cs="Times New Roman"/>
          <w:sz w:val="24"/>
          <w:szCs w:val="24"/>
        </w:rPr>
        <w:t>luxury-oriented</w:t>
      </w:r>
      <w:r w:rsidR="25E00E16" w:rsidRPr="00CC130C">
        <w:rPr>
          <w:rFonts w:ascii="Times New Roman" w:hAnsi="Times New Roman" w:cs="Times New Roman"/>
          <w:sz w:val="24"/>
          <w:szCs w:val="24"/>
        </w:rPr>
        <w:t xml:space="preserve"> </w:t>
      </w:r>
      <w:r w:rsidR="58813965" w:rsidRPr="00CC130C">
        <w:rPr>
          <w:rFonts w:ascii="Times New Roman" w:hAnsi="Times New Roman" w:cs="Times New Roman"/>
          <w:sz w:val="24"/>
          <w:szCs w:val="24"/>
        </w:rPr>
        <w:lastRenderedPageBreak/>
        <w:t>individuals</w:t>
      </w:r>
      <w:r w:rsidR="00213D67" w:rsidRPr="00CC130C">
        <w:rPr>
          <w:rFonts w:ascii="Times New Roman" w:hAnsi="Times New Roman" w:cs="Times New Roman"/>
          <w:sz w:val="24"/>
          <w:szCs w:val="24"/>
        </w:rPr>
        <w:t xml:space="preserve"> (</w:t>
      </w:r>
      <w:r w:rsidR="00DE6E8F" w:rsidRPr="00CC130C">
        <w:rPr>
          <w:rFonts w:ascii="Times New Roman" w:hAnsi="Times New Roman" w:cs="Times New Roman"/>
          <w:sz w:val="24"/>
          <w:szCs w:val="24"/>
        </w:rPr>
        <w:t>Ars</w:t>
      </w:r>
      <w:r w:rsidR="00122ED9" w:rsidRPr="00CC130C">
        <w:rPr>
          <w:rFonts w:ascii="Times New Roman" w:hAnsi="Times New Roman" w:cs="Times New Roman"/>
          <w:sz w:val="24"/>
          <w:szCs w:val="24"/>
        </w:rPr>
        <w:t>h</w:t>
      </w:r>
      <w:r w:rsidR="00DE6E8F" w:rsidRPr="00CC130C">
        <w:rPr>
          <w:rFonts w:ascii="Times New Roman" w:hAnsi="Times New Roman" w:cs="Times New Roman"/>
          <w:sz w:val="24"/>
          <w:szCs w:val="24"/>
        </w:rPr>
        <w:t xml:space="preserve">ad and </w:t>
      </w:r>
      <w:r w:rsidR="00122ED9" w:rsidRPr="00CC130C">
        <w:rPr>
          <w:rFonts w:ascii="Times New Roman" w:hAnsi="Times New Roman" w:cs="Times New Roman"/>
          <w:sz w:val="24"/>
          <w:szCs w:val="24"/>
        </w:rPr>
        <w:t xml:space="preserve">Yazdanifard, </w:t>
      </w:r>
      <w:r w:rsidR="005A5F9C" w:rsidRPr="00CC130C">
        <w:rPr>
          <w:rFonts w:ascii="Times New Roman" w:hAnsi="Times New Roman" w:cs="Times New Roman"/>
          <w:sz w:val="24"/>
          <w:szCs w:val="24"/>
        </w:rPr>
        <w:t>2017)</w:t>
      </w:r>
      <w:r w:rsidR="556E9304" w:rsidRPr="00CC130C">
        <w:rPr>
          <w:rFonts w:ascii="Times New Roman" w:hAnsi="Times New Roman" w:cs="Times New Roman"/>
          <w:sz w:val="24"/>
          <w:szCs w:val="24"/>
        </w:rPr>
        <w:t xml:space="preserve">. To sustain this </w:t>
      </w:r>
      <w:r w:rsidR="6E94BA14" w:rsidRPr="00CC130C">
        <w:rPr>
          <w:rFonts w:ascii="Times New Roman" w:hAnsi="Times New Roman" w:cs="Times New Roman"/>
          <w:sz w:val="24"/>
          <w:szCs w:val="24"/>
        </w:rPr>
        <w:t xml:space="preserve">competitive position, companies will need to invest heavily </w:t>
      </w:r>
      <w:r w:rsidR="01AC0B0D" w:rsidRPr="00CC130C">
        <w:rPr>
          <w:rFonts w:ascii="Times New Roman" w:hAnsi="Times New Roman" w:cs="Times New Roman"/>
          <w:sz w:val="24"/>
          <w:szCs w:val="24"/>
        </w:rPr>
        <w:t>in branding</w:t>
      </w:r>
      <w:r w:rsidR="331C0388" w:rsidRPr="00CC130C">
        <w:rPr>
          <w:rFonts w:ascii="Times New Roman" w:hAnsi="Times New Roman" w:cs="Times New Roman"/>
          <w:sz w:val="24"/>
          <w:szCs w:val="24"/>
        </w:rPr>
        <w:t>, targeted segmentation and marketing</w:t>
      </w:r>
      <w:r w:rsidR="00326752" w:rsidRPr="00CC130C">
        <w:rPr>
          <w:rFonts w:ascii="Times New Roman" w:hAnsi="Times New Roman" w:cs="Times New Roman"/>
          <w:sz w:val="24"/>
          <w:szCs w:val="24"/>
        </w:rPr>
        <w:t xml:space="preserve"> </w:t>
      </w:r>
      <w:r w:rsidR="00677784" w:rsidRPr="00CC130C">
        <w:rPr>
          <w:rFonts w:ascii="Times New Roman" w:hAnsi="Times New Roman" w:cs="Times New Roman"/>
          <w:sz w:val="24"/>
          <w:szCs w:val="24"/>
        </w:rPr>
        <w:t>(</w:t>
      </w:r>
      <w:r w:rsidR="00326752" w:rsidRPr="00CC130C">
        <w:rPr>
          <w:rFonts w:ascii="Times New Roman" w:hAnsi="Times New Roman" w:cs="Times New Roman"/>
          <w:sz w:val="24"/>
          <w:szCs w:val="24"/>
        </w:rPr>
        <w:t>Baroto, Abdullah and Wan, 2013)</w:t>
      </w:r>
      <w:r w:rsidR="00326752" w:rsidRPr="00CC130C">
        <w:rPr>
          <w:rFonts w:ascii="Times New Roman" w:hAnsi="Times New Roman" w:cs="Times New Roman"/>
          <w:b/>
          <w:bCs/>
          <w:sz w:val="24"/>
          <w:szCs w:val="24"/>
        </w:rPr>
        <w:t>.</w:t>
      </w:r>
      <w:r w:rsidR="00326752" w:rsidRPr="00CC130C">
        <w:rPr>
          <w:rFonts w:ascii="Times New Roman" w:hAnsi="Times New Roman" w:cs="Times New Roman"/>
          <w:sz w:val="24"/>
          <w:szCs w:val="24"/>
        </w:rPr>
        <w:t xml:space="preserve">  </w:t>
      </w:r>
      <w:r w:rsidR="00B009E7" w:rsidRPr="00CC130C">
        <w:rPr>
          <w:rFonts w:ascii="Times New Roman" w:hAnsi="Times New Roman" w:cs="Times New Roman"/>
          <w:sz w:val="24"/>
          <w:szCs w:val="24"/>
        </w:rPr>
        <w:t xml:space="preserve"> </w:t>
      </w:r>
      <w:r w:rsidR="64AF2B48" w:rsidRPr="00CC130C">
        <w:rPr>
          <w:rFonts w:ascii="Times New Roman" w:hAnsi="Times New Roman" w:cs="Times New Roman"/>
          <w:sz w:val="24"/>
          <w:szCs w:val="24"/>
        </w:rPr>
        <w:t xml:space="preserve">Lastly, the non-competitive strategies are within positions 6-8. </w:t>
      </w:r>
      <w:r w:rsidR="38F02EB0" w:rsidRPr="00CC130C">
        <w:rPr>
          <w:rFonts w:ascii="Times New Roman" w:hAnsi="Times New Roman" w:cs="Times New Roman"/>
          <w:sz w:val="24"/>
          <w:szCs w:val="24"/>
        </w:rPr>
        <w:t>Businesses in this category offer low value products at very high prices</w:t>
      </w:r>
      <w:r w:rsidR="6F0AB31C" w:rsidRPr="00CC130C">
        <w:rPr>
          <w:rFonts w:ascii="Times New Roman" w:hAnsi="Times New Roman" w:cs="Times New Roman"/>
          <w:sz w:val="24"/>
          <w:szCs w:val="24"/>
        </w:rPr>
        <w:t xml:space="preserve">, this </w:t>
      </w:r>
      <w:r w:rsidR="001F7FFD" w:rsidRPr="00CC130C">
        <w:rPr>
          <w:rFonts w:ascii="Times New Roman" w:hAnsi="Times New Roman" w:cs="Times New Roman"/>
          <w:sz w:val="24"/>
          <w:szCs w:val="24"/>
        </w:rPr>
        <w:t xml:space="preserve">will </w:t>
      </w:r>
      <w:r w:rsidR="6F0AB31C" w:rsidRPr="00CC130C">
        <w:rPr>
          <w:rFonts w:ascii="Times New Roman" w:hAnsi="Times New Roman" w:cs="Times New Roman"/>
          <w:sz w:val="24"/>
          <w:szCs w:val="24"/>
        </w:rPr>
        <w:t>often be the case where the compan</w:t>
      </w:r>
      <w:r w:rsidR="63B6D55E" w:rsidRPr="00CC130C">
        <w:rPr>
          <w:rFonts w:ascii="Times New Roman" w:hAnsi="Times New Roman" w:cs="Times New Roman"/>
          <w:sz w:val="24"/>
          <w:szCs w:val="24"/>
        </w:rPr>
        <w:t>ies</w:t>
      </w:r>
      <w:r w:rsidR="6F0AB31C" w:rsidRPr="00CC130C">
        <w:rPr>
          <w:rFonts w:ascii="Times New Roman" w:hAnsi="Times New Roman" w:cs="Times New Roman"/>
          <w:sz w:val="24"/>
          <w:szCs w:val="24"/>
        </w:rPr>
        <w:t xml:space="preserve"> operating with such strateg</w:t>
      </w:r>
      <w:r w:rsidR="7B1ED975" w:rsidRPr="00CC130C">
        <w:rPr>
          <w:rFonts w:ascii="Times New Roman" w:hAnsi="Times New Roman" w:cs="Times New Roman"/>
          <w:sz w:val="24"/>
          <w:szCs w:val="24"/>
        </w:rPr>
        <w:t>ies are</w:t>
      </w:r>
      <w:r w:rsidR="6F0AB31C" w:rsidRPr="00CC130C">
        <w:rPr>
          <w:rFonts w:ascii="Times New Roman" w:hAnsi="Times New Roman" w:cs="Times New Roman"/>
          <w:sz w:val="24"/>
          <w:szCs w:val="24"/>
        </w:rPr>
        <w:t xml:space="preserve"> the only option for customers</w:t>
      </w:r>
      <w:r w:rsidR="12E46F29" w:rsidRPr="00CC130C">
        <w:rPr>
          <w:rFonts w:ascii="Times New Roman" w:hAnsi="Times New Roman" w:cs="Times New Roman"/>
          <w:sz w:val="24"/>
          <w:szCs w:val="24"/>
        </w:rPr>
        <w:t xml:space="preserve"> within a locality</w:t>
      </w:r>
      <w:r w:rsidR="708D6946" w:rsidRPr="00CC130C">
        <w:rPr>
          <w:rFonts w:ascii="Times New Roman" w:hAnsi="Times New Roman" w:cs="Times New Roman"/>
          <w:sz w:val="24"/>
          <w:szCs w:val="24"/>
        </w:rPr>
        <w:t xml:space="preserve"> (</w:t>
      </w:r>
      <w:r w:rsidR="708D6946" w:rsidRPr="00CC130C">
        <w:rPr>
          <w:rFonts w:ascii="Times New Roman" w:eastAsia="Source Sans Pro" w:hAnsi="Times New Roman" w:cs="Times New Roman"/>
          <w:color w:val="3A3A3A"/>
          <w:sz w:val="24"/>
          <w:szCs w:val="24"/>
        </w:rPr>
        <w:t>Acharyya, Ghosh and Bhattacharya, 2018</w:t>
      </w:r>
      <w:r w:rsidR="6C486681" w:rsidRPr="00CC130C">
        <w:rPr>
          <w:rFonts w:ascii="Times New Roman" w:eastAsia="Source Sans Pro" w:hAnsi="Times New Roman" w:cs="Times New Roman"/>
          <w:color w:val="3A3A3A"/>
          <w:sz w:val="24"/>
          <w:szCs w:val="24"/>
        </w:rPr>
        <w:t>).</w:t>
      </w:r>
      <w:r w:rsidR="12E46F29" w:rsidRPr="00CC130C">
        <w:rPr>
          <w:rFonts w:ascii="Times New Roman" w:hAnsi="Times New Roman" w:cs="Times New Roman"/>
          <w:sz w:val="24"/>
          <w:szCs w:val="24"/>
        </w:rPr>
        <w:t xml:space="preserve">  Several </w:t>
      </w:r>
      <w:r w:rsidR="21D56652" w:rsidRPr="00CC130C">
        <w:rPr>
          <w:rFonts w:ascii="Times New Roman" w:hAnsi="Times New Roman" w:cs="Times New Roman"/>
          <w:sz w:val="24"/>
          <w:szCs w:val="24"/>
        </w:rPr>
        <w:t xml:space="preserve">theorists argue that businesses operating in </w:t>
      </w:r>
      <w:r w:rsidR="3D24C199" w:rsidRPr="00CC130C">
        <w:rPr>
          <w:rFonts w:ascii="Times New Roman" w:hAnsi="Times New Roman" w:cs="Times New Roman"/>
          <w:sz w:val="24"/>
          <w:szCs w:val="24"/>
        </w:rPr>
        <w:t>this category are likely to fail (Johnson et al, 2017</w:t>
      </w:r>
      <w:r w:rsidR="38A0C411" w:rsidRPr="00CC130C">
        <w:rPr>
          <w:rFonts w:ascii="Times New Roman" w:hAnsi="Times New Roman" w:cs="Times New Roman"/>
          <w:sz w:val="24"/>
          <w:szCs w:val="24"/>
        </w:rPr>
        <w:t xml:space="preserve">; </w:t>
      </w:r>
      <w:r w:rsidR="38A0C411" w:rsidRPr="00CC130C">
        <w:rPr>
          <w:rFonts w:ascii="Times New Roman" w:eastAsiaTheme="minorEastAsia" w:hAnsi="Times New Roman" w:cs="Times New Roman"/>
          <w:color w:val="000000" w:themeColor="text1"/>
          <w:sz w:val="24"/>
          <w:szCs w:val="24"/>
        </w:rPr>
        <w:t>Echchakoui, 2018)</w:t>
      </w:r>
      <w:r w:rsidR="7208BF3D" w:rsidRPr="00CC130C">
        <w:rPr>
          <w:rFonts w:ascii="Times New Roman" w:eastAsiaTheme="minorEastAsia" w:hAnsi="Times New Roman" w:cs="Times New Roman"/>
          <w:color w:val="000000" w:themeColor="text1"/>
          <w:sz w:val="24"/>
          <w:szCs w:val="24"/>
        </w:rPr>
        <w:t xml:space="preserve">. </w:t>
      </w:r>
    </w:p>
    <w:p w14:paraId="7060ADC8" w14:textId="59E3A8D9" w:rsidR="12FE29FC" w:rsidRPr="00CC130C" w:rsidRDefault="12FE29FC" w:rsidP="00264A29">
      <w:pPr>
        <w:spacing w:line="480" w:lineRule="auto"/>
        <w:rPr>
          <w:rFonts w:ascii="Times New Roman" w:hAnsi="Times New Roman" w:cs="Times New Roman"/>
          <w:sz w:val="24"/>
          <w:szCs w:val="24"/>
        </w:rPr>
      </w:pPr>
      <w:r w:rsidRPr="00CC130C">
        <w:rPr>
          <w:rFonts w:ascii="Times New Roman" w:eastAsiaTheme="minorEastAsia" w:hAnsi="Times New Roman" w:cs="Times New Roman"/>
          <w:color w:val="000000" w:themeColor="text1"/>
          <w:sz w:val="24"/>
          <w:szCs w:val="24"/>
        </w:rPr>
        <w:t xml:space="preserve">Drawing from the extant </w:t>
      </w:r>
      <w:r w:rsidR="00677784" w:rsidRPr="00CC130C">
        <w:rPr>
          <w:rFonts w:ascii="Times New Roman" w:eastAsiaTheme="minorEastAsia" w:hAnsi="Times New Roman" w:cs="Times New Roman"/>
          <w:color w:val="000000" w:themeColor="text1"/>
          <w:sz w:val="24"/>
          <w:szCs w:val="24"/>
        </w:rPr>
        <w:t>evaluation, it</w:t>
      </w:r>
      <w:r w:rsidR="22735347" w:rsidRPr="00CC130C">
        <w:rPr>
          <w:rFonts w:ascii="Times New Roman" w:eastAsiaTheme="minorEastAsia" w:hAnsi="Times New Roman" w:cs="Times New Roman"/>
          <w:color w:val="000000" w:themeColor="text1"/>
          <w:sz w:val="24"/>
          <w:szCs w:val="24"/>
        </w:rPr>
        <w:t xml:space="preserve"> can be said that Primark</w:t>
      </w:r>
      <w:r w:rsidR="6D61331E" w:rsidRPr="00CC130C">
        <w:rPr>
          <w:rFonts w:ascii="Times New Roman" w:eastAsiaTheme="minorEastAsia" w:hAnsi="Times New Roman" w:cs="Times New Roman"/>
          <w:color w:val="000000" w:themeColor="text1"/>
          <w:sz w:val="24"/>
          <w:szCs w:val="24"/>
        </w:rPr>
        <w:t>’s current strategic position</w:t>
      </w:r>
      <w:r w:rsidR="17A1858F" w:rsidRPr="00CC130C">
        <w:rPr>
          <w:rFonts w:ascii="Times New Roman" w:eastAsiaTheme="minorEastAsia" w:hAnsi="Times New Roman" w:cs="Times New Roman"/>
          <w:color w:val="000000" w:themeColor="text1"/>
          <w:sz w:val="24"/>
          <w:szCs w:val="24"/>
        </w:rPr>
        <w:t xml:space="preserve"> is</w:t>
      </w:r>
      <w:r w:rsidR="6D61331E" w:rsidRPr="00CC130C">
        <w:rPr>
          <w:rFonts w:ascii="Times New Roman" w:eastAsiaTheme="minorEastAsia" w:hAnsi="Times New Roman" w:cs="Times New Roman"/>
          <w:color w:val="000000" w:themeColor="text1"/>
          <w:sz w:val="24"/>
          <w:szCs w:val="24"/>
        </w:rPr>
        <w:t xml:space="preserve"> no. 2 of the strategy clock. </w:t>
      </w:r>
      <w:r w:rsidR="6A71D6FD" w:rsidRPr="00CC130C">
        <w:rPr>
          <w:rFonts w:ascii="Times New Roman" w:eastAsiaTheme="minorEastAsia" w:hAnsi="Times New Roman" w:cs="Times New Roman"/>
          <w:color w:val="000000" w:themeColor="text1"/>
          <w:sz w:val="24"/>
          <w:szCs w:val="24"/>
        </w:rPr>
        <w:t xml:space="preserve">As was stated in the introduction, Primark is a </w:t>
      </w:r>
      <w:r w:rsidR="4A781A96" w:rsidRPr="00CC130C">
        <w:rPr>
          <w:rFonts w:ascii="Times New Roman" w:eastAsiaTheme="minorEastAsia" w:hAnsi="Times New Roman" w:cs="Times New Roman"/>
          <w:color w:val="000000" w:themeColor="text1"/>
          <w:sz w:val="24"/>
          <w:szCs w:val="24"/>
        </w:rPr>
        <w:t>low-cost</w:t>
      </w:r>
      <w:r w:rsidR="6A71D6FD" w:rsidRPr="00CC130C">
        <w:rPr>
          <w:rFonts w:ascii="Times New Roman" w:eastAsiaTheme="minorEastAsia" w:hAnsi="Times New Roman" w:cs="Times New Roman"/>
          <w:color w:val="000000" w:themeColor="text1"/>
          <w:sz w:val="24"/>
          <w:szCs w:val="24"/>
        </w:rPr>
        <w:t xml:space="preserve"> leader in the fashion industry. </w:t>
      </w:r>
      <w:r w:rsidR="4E6758AF" w:rsidRPr="00CC130C">
        <w:rPr>
          <w:rFonts w:ascii="Times New Roman" w:eastAsiaTheme="minorEastAsia" w:hAnsi="Times New Roman" w:cs="Times New Roman"/>
          <w:color w:val="000000" w:themeColor="text1"/>
          <w:sz w:val="24"/>
          <w:szCs w:val="24"/>
        </w:rPr>
        <w:t>According to Michael Porter</w:t>
      </w:r>
      <w:r w:rsidR="6CEAE6C9" w:rsidRPr="00CC130C">
        <w:rPr>
          <w:rFonts w:ascii="Times New Roman" w:eastAsiaTheme="minorEastAsia" w:hAnsi="Times New Roman" w:cs="Times New Roman"/>
          <w:color w:val="000000" w:themeColor="text1"/>
          <w:sz w:val="24"/>
          <w:szCs w:val="24"/>
        </w:rPr>
        <w:t xml:space="preserve"> </w:t>
      </w:r>
      <w:r w:rsidR="4E6758AF" w:rsidRPr="00CC130C">
        <w:rPr>
          <w:rFonts w:ascii="Times New Roman" w:eastAsiaTheme="minorEastAsia" w:hAnsi="Times New Roman" w:cs="Times New Roman"/>
          <w:color w:val="000000" w:themeColor="text1"/>
          <w:sz w:val="24"/>
          <w:szCs w:val="24"/>
        </w:rPr>
        <w:t>(</w:t>
      </w:r>
      <w:r w:rsidR="3A718E98" w:rsidRPr="00CC130C">
        <w:rPr>
          <w:rFonts w:ascii="Times New Roman" w:eastAsiaTheme="minorEastAsia" w:hAnsi="Times New Roman" w:cs="Times New Roman"/>
          <w:color w:val="000000" w:themeColor="text1"/>
          <w:sz w:val="24"/>
          <w:szCs w:val="24"/>
        </w:rPr>
        <w:t>1985</w:t>
      </w:r>
      <w:r w:rsidR="22283A50" w:rsidRPr="00CC130C">
        <w:rPr>
          <w:rFonts w:ascii="Times New Roman" w:eastAsiaTheme="minorEastAsia" w:hAnsi="Times New Roman" w:cs="Times New Roman"/>
          <w:color w:val="000000" w:themeColor="text1"/>
          <w:sz w:val="24"/>
          <w:szCs w:val="24"/>
        </w:rPr>
        <w:t>, p.99</w:t>
      </w:r>
      <w:r w:rsidR="63B0AD22" w:rsidRPr="00CC130C">
        <w:rPr>
          <w:rFonts w:ascii="Times New Roman" w:eastAsiaTheme="minorEastAsia" w:hAnsi="Times New Roman" w:cs="Times New Roman"/>
          <w:color w:val="000000" w:themeColor="text1"/>
          <w:sz w:val="24"/>
          <w:szCs w:val="24"/>
        </w:rPr>
        <w:t>), for</w:t>
      </w:r>
      <w:r w:rsidR="3A718E98" w:rsidRPr="00CC130C">
        <w:rPr>
          <w:rFonts w:ascii="Times New Roman" w:eastAsiaTheme="minorEastAsia" w:hAnsi="Times New Roman" w:cs="Times New Roman"/>
          <w:color w:val="000000" w:themeColor="text1"/>
          <w:sz w:val="24"/>
          <w:szCs w:val="24"/>
        </w:rPr>
        <w:t xml:space="preserve"> cost leadership to be maintained, a</w:t>
      </w:r>
      <w:r w:rsidR="5AA21A3B" w:rsidRPr="00CC130C">
        <w:rPr>
          <w:rFonts w:ascii="Times New Roman" w:eastAsiaTheme="minorEastAsia" w:hAnsi="Times New Roman" w:cs="Times New Roman"/>
          <w:color w:val="000000" w:themeColor="text1"/>
          <w:sz w:val="24"/>
          <w:szCs w:val="24"/>
        </w:rPr>
        <w:t>ll activities of a firm must be scrutinised to identify areas for cost reduction. He</w:t>
      </w:r>
      <w:r w:rsidR="39F48CD4" w:rsidRPr="00CC130C">
        <w:rPr>
          <w:rFonts w:ascii="Times New Roman" w:eastAsiaTheme="minorEastAsia" w:hAnsi="Times New Roman" w:cs="Times New Roman"/>
          <w:color w:val="000000" w:themeColor="text1"/>
          <w:sz w:val="24"/>
          <w:szCs w:val="24"/>
        </w:rPr>
        <w:t xml:space="preserve"> also adds that upon discovery, firms must consistently reduce </w:t>
      </w:r>
      <w:r w:rsidR="6666023F" w:rsidRPr="00CC130C">
        <w:rPr>
          <w:rFonts w:ascii="Times New Roman" w:eastAsiaTheme="minorEastAsia" w:hAnsi="Times New Roman" w:cs="Times New Roman"/>
          <w:color w:val="000000" w:themeColor="text1"/>
          <w:sz w:val="24"/>
          <w:szCs w:val="24"/>
        </w:rPr>
        <w:t>costs</w:t>
      </w:r>
      <w:r w:rsidR="39F48CD4" w:rsidRPr="00CC130C">
        <w:rPr>
          <w:rFonts w:ascii="Times New Roman" w:eastAsiaTheme="minorEastAsia" w:hAnsi="Times New Roman" w:cs="Times New Roman"/>
          <w:color w:val="000000" w:themeColor="text1"/>
          <w:sz w:val="24"/>
          <w:szCs w:val="24"/>
        </w:rPr>
        <w:t xml:space="preserve"> across those areas found. </w:t>
      </w:r>
      <w:r w:rsidR="5AA21A3B" w:rsidRPr="00CC130C">
        <w:rPr>
          <w:rFonts w:ascii="Times New Roman" w:eastAsiaTheme="minorEastAsia" w:hAnsi="Times New Roman" w:cs="Times New Roman"/>
          <w:color w:val="000000" w:themeColor="text1"/>
          <w:sz w:val="24"/>
          <w:szCs w:val="24"/>
        </w:rPr>
        <w:t xml:space="preserve"> </w:t>
      </w:r>
      <w:r w:rsidR="6A71D6FD" w:rsidRPr="00CC130C">
        <w:rPr>
          <w:rFonts w:ascii="Times New Roman" w:eastAsiaTheme="minorEastAsia" w:hAnsi="Times New Roman" w:cs="Times New Roman"/>
          <w:color w:val="000000" w:themeColor="text1"/>
          <w:sz w:val="24"/>
          <w:szCs w:val="24"/>
        </w:rPr>
        <w:t>It i</w:t>
      </w:r>
      <w:r w:rsidR="5B4AC2BF" w:rsidRPr="00CC130C">
        <w:rPr>
          <w:rFonts w:ascii="Times New Roman" w:eastAsiaTheme="minorEastAsia" w:hAnsi="Times New Roman" w:cs="Times New Roman"/>
          <w:color w:val="000000" w:themeColor="text1"/>
          <w:sz w:val="24"/>
          <w:szCs w:val="24"/>
        </w:rPr>
        <w:t>s therefore not surprising that Primark has</w:t>
      </w:r>
      <w:r w:rsidR="6A71D6FD" w:rsidRPr="00CC130C">
        <w:rPr>
          <w:rFonts w:ascii="Times New Roman" w:eastAsiaTheme="minorEastAsia" w:hAnsi="Times New Roman" w:cs="Times New Roman"/>
          <w:color w:val="000000" w:themeColor="text1"/>
          <w:sz w:val="24"/>
          <w:szCs w:val="24"/>
        </w:rPr>
        <w:t xml:space="preserve"> consi</w:t>
      </w:r>
      <w:r w:rsidR="4450ADFE" w:rsidRPr="00CC130C">
        <w:rPr>
          <w:rFonts w:ascii="Times New Roman" w:eastAsiaTheme="minorEastAsia" w:hAnsi="Times New Roman" w:cs="Times New Roman"/>
          <w:color w:val="000000" w:themeColor="text1"/>
          <w:sz w:val="24"/>
          <w:szCs w:val="24"/>
        </w:rPr>
        <w:t>stently achieve</w:t>
      </w:r>
      <w:r w:rsidR="71E68EF1" w:rsidRPr="00CC130C">
        <w:rPr>
          <w:rFonts w:ascii="Times New Roman" w:eastAsiaTheme="minorEastAsia" w:hAnsi="Times New Roman" w:cs="Times New Roman"/>
          <w:color w:val="000000" w:themeColor="text1"/>
          <w:sz w:val="24"/>
          <w:szCs w:val="24"/>
        </w:rPr>
        <w:t>d a low-cost leadership position</w:t>
      </w:r>
      <w:r w:rsidR="72DB8425" w:rsidRPr="00CC130C">
        <w:rPr>
          <w:rFonts w:ascii="Times New Roman" w:eastAsiaTheme="minorEastAsia" w:hAnsi="Times New Roman" w:cs="Times New Roman"/>
          <w:color w:val="000000" w:themeColor="text1"/>
          <w:sz w:val="24"/>
          <w:szCs w:val="24"/>
        </w:rPr>
        <w:t xml:space="preserve"> </w:t>
      </w:r>
      <w:r w:rsidR="72DB8425" w:rsidRPr="00CC130C">
        <w:rPr>
          <w:rFonts w:ascii="Times New Roman" w:eastAsiaTheme="minorEastAsia" w:hAnsi="Times New Roman" w:cs="Times New Roman"/>
          <w:sz w:val="24"/>
          <w:szCs w:val="24"/>
        </w:rPr>
        <w:t>by</w:t>
      </w:r>
      <w:r w:rsidR="6A71D6FD" w:rsidRPr="00CC130C">
        <w:rPr>
          <w:rFonts w:ascii="Times New Roman" w:eastAsiaTheme="minorEastAsia" w:hAnsi="Times New Roman" w:cs="Times New Roman"/>
          <w:sz w:val="24"/>
          <w:szCs w:val="24"/>
        </w:rPr>
        <w:t xml:space="preserve"> </w:t>
      </w:r>
      <w:r w:rsidR="6A71D6FD" w:rsidRPr="00CC130C">
        <w:rPr>
          <w:rFonts w:ascii="Times New Roman" w:hAnsi="Times New Roman" w:cs="Times New Roman"/>
          <w:sz w:val="24"/>
          <w:szCs w:val="24"/>
        </w:rPr>
        <w:t>buy</w:t>
      </w:r>
      <w:r w:rsidR="0793175D" w:rsidRPr="00CC130C">
        <w:rPr>
          <w:rFonts w:ascii="Times New Roman" w:hAnsi="Times New Roman" w:cs="Times New Roman"/>
          <w:sz w:val="24"/>
          <w:szCs w:val="24"/>
        </w:rPr>
        <w:t>ing</w:t>
      </w:r>
      <w:r w:rsidR="6A71D6FD" w:rsidRPr="00CC130C">
        <w:rPr>
          <w:rFonts w:ascii="Times New Roman" w:hAnsi="Times New Roman" w:cs="Times New Roman"/>
          <w:sz w:val="24"/>
          <w:szCs w:val="24"/>
        </w:rPr>
        <w:t> items from suppliers in large quantities</w:t>
      </w:r>
      <w:r w:rsidR="0E7354D6" w:rsidRPr="00CC130C">
        <w:rPr>
          <w:rFonts w:ascii="Times New Roman" w:hAnsi="Times New Roman" w:cs="Times New Roman"/>
          <w:sz w:val="24"/>
          <w:szCs w:val="24"/>
        </w:rPr>
        <w:t>, minimising advertising</w:t>
      </w:r>
      <w:r w:rsidR="6A71D6FD" w:rsidRPr="00CC130C">
        <w:rPr>
          <w:rFonts w:ascii="Times New Roman" w:hAnsi="Times New Roman" w:cs="Times New Roman"/>
          <w:sz w:val="24"/>
          <w:szCs w:val="24"/>
        </w:rPr>
        <w:t xml:space="preserve"> </w:t>
      </w:r>
      <w:r w:rsidR="6FA11C66" w:rsidRPr="00CC130C">
        <w:rPr>
          <w:rFonts w:ascii="Times New Roman" w:hAnsi="Times New Roman" w:cs="Times New Roman"/>
          <w:sz w:val="24"/>
          <w:szCs w:val="24"/>
        </w:rPr>
        <w:t xml:space="preserve">and cutting down on anything that incurs extra </w:t>
      </w:r>
      <w:r w:rsidR="00747981" w:rsidRPr="00CC130C">
        <w:rPr>
          <w:rFonts w:ascii="Times New Roman" w:hAnsi="Times New Roman" w:cs="Times New Roman"/>
          <w:sz w:val="24"/>
          <w:szCs w:val="24"/>
        </w:rPr>
        <w:t>costs</w:t>
      </w:r>
      <w:r w:rsidR="6FA11C66" w:rsidRPr="00CC130C">
        <w:rPr>
          <w:rFonts w:ascii="Times New Roman" w:hAnsi="Times New Roman" w:cs="Times New Roman"/>
          <w:sz w:val="24"/>
          <w:szCs w:val="24"/>
        </w:rPr>
        <w:t xml:space="preserve"> </w:t>
      </w:r>
      <w:r w:rsidR="6A71D6FD" w:rsidRPr="00CC130C">
        <w:rPr>
          <w:rFonts w:ascii="Times New Roman" w:hAnsi="Times New Roman" w:cs="Times New Roman"/>
          <w:sz w:val="24"/>
          <w:szCs w:val="24"/>
        </w:rPr>
        <w:t>(Primark</w:t>
      </w:r>
      <w:r w:rsidR="000F109A" w:rsidRPr="00CC130C">
        <w:rPr>
          <w:rFonts w:ascii="Times New Roman" w:hAnsi="Times New Roman" w:cs="Times New Roman"/>
          <w:sz w:val="24"/>
          <w:szCs w:val="24"/>
        </w:rPr>
        <w:t xml:space="preserve"> Website</w:t>
      </w:r>
      <w:r w:rsidR="0E02B885" w:rsidRPr="00CC130C">
        <w:rPr>
          <w:rFonts w:ascii="Times New Roman" w:hAnsi="Times New Roman" w:cs="Times New Roman"/>
          <w:sz w:val="24"/>
          <w:szCs w:val="24"/>
        </w:rPr>
        <w:t>, n.d</w:t>
      </w:r>
      <w:r w:rsidR="6A71D6FD" w:rsidRPr="00CC130C">
        <w:rPr>
          <w:rFonts w:ascii="Times New Roman" w:hAnsi="Times New Roman" w:cs="Times New Roman"/>
          <w:sz w:val="24"/>
          <w:szCs w:val="24"/>
        </w:rPr>
        <w:t>).  </w:t>
      </w:r>
      <w:r w:rsidR="4AB74462" w:rsidRPr="00CC130C">
        <w:rPr>
          <w:rFonts w:ascii="Times New Roman" w:hAnsi="Times New Roman" w:cs="Times New Roman"/>
          <w:sz w:val="24"/>
          <w:szCs w:val="24"/>
        </w:rPr>
        <w:t>B</w:t>
      </w:r>
      <w:r w:rsidR="6A71D6FD" w:rsidRPr="00CC130C">
        <w:rPr>
          <w:rFonts w:ascii="Times New Roman" w:hAnsi="Times New Roman" w:cs="Times New Roman"/>
          <w:sz w:val="24"/>
          <w:szCs w:val="24"/>
        </w:rPr>
        <w:t xml:space="preserve">ulk </w:t>
      </w:r>
      <w:r w:rsidR="328EF453" w:rsidRPr="00CC130C">
        <w:rPr>
          <w:rFonts w:ascii="Times New Roman" w:hAnsi="Times New Roman" w:cs="Times New Roman"/>
          <w:sz w:val="24"/>
          <w:szCs w:val="24"/>
        </w:rPr>
        <w:t xml:space="preserve">purchase </w:t>
      </w:r>
      <w:r w:rsidR="6A71D6FD" w:rsidRPr="00CC130C">
        <w:rPr>
          <w:rFonts w:ascii="Times New Roman" w:hAnsi="Times New Roman" w:cs="Times New Roman"/>
          <w:sz w:val="24"/>
          <w:szCs w:val="24"/>
        </w:rPr>
        <w:t xml:space="preserve">enables the firm buy at cheaper prices, and still make profits from sales to </w:t>
      </w:r>
      <w:r w:rsidR="49112ABD" w:rsidRPr="00CC130C">
        <w:rPr>
          <w:rFonts w:ascii="Times New Roman" w:hAnsi="Times New Roman" w:cs="Times New Roman"/>
          <w:sz w:val="24"/>
          <w:szCs w:val="24"/>
        </w:rPr>
        <w:t>customers</w:t>
      </w:r>
      <w:r w:rsidR="6A71D6FD" w:rsidRPr="00CC130C">
        <w:rPr>
          <w:rFonts w:ascii="Times New Roman" w:hAnsi="Times New Roman" w:cs="Times New Roman"/>
          <w:sz w:val="24"/>
          <w:szCs w:val="24"/>
        </w:rPr>
        <w:t>.</w:t>
      </w:r>
      <w:r w:rsidR="3005DCB5" w:rsidRPr="00CC130C">
        <w:rPr>
          <w:rFonts w:ascii="Times New Roman" w:hAnsi="Times New Roman" w:cs="Times New Roman"/>
          <w:sz w:val="24"/>
          <w:szCs w:val="24"/>
        </w:rPr>
        <w:t xml:space="preserve"> The company’s cost cutting strategy also goes down to </w:t>
      </w:r>
      <w:r w:rsidR="67088287" w:rsidRPr="00CC130C">
        <w:rPr>
          <w:rFonts w:ascii="Times New Roman" w:hAnsi="Times New Roman" w:cs="Times New Roman"/>
          <w:sz w:val="24"/>
          <w:szCs w:val="24"/>
        </w:rPr>
        <w:t>using cheap</w:t>
      </w:r>
      <w:r w:rsidR="3005DCB5" w:rsidRPr="00CC130C">
        <w:rPr>
          <w:rFonts w:ascii="Times New Roman" w:hAnsi="Times New Roman" w:cs="Times New Roman"/>
          <w:sz w:val="24"/>
          <w:szCs w:val="24"/>
        </w:rPr>
        <w:t xml:space="preserve"> hangers and labels</w:t>
      </w:r>
      <w:r w:rsidR="778E7F9B" w:rsidRPr="00CC130C">
        <w:rPr>
          <w:rFonts w:ascii="Times New Roman" w:hAnsi="Times New Roman" w:cs="Times New Roman"/>
          <w:sz w:val="24"/>
          <w:szCs w:val="24"/>
        </w:rPr>
        <w:t>,</w:t>
      </w:r>
      <w:r w:rsidR="096BCA2D" w:rsidRPr="00CC130C">
        <w:rPr>
          <w:rFonts w:ascii="Times New Roman" w:hAnsi="Times New Roman" w:cs="Times New Roman"/>
          <w:sz w:val="24"/>
          <w:szCs w:val="24"/>
        </w:rPr>
        <w:t xml:space="preserve"> and</w:t>
      </w:r>
      <w:r w:rsidR="6A71D6FD" w:rsidRPr="00CC130C">
        <w:rPr>
          <w:rFonts w:ascii="Times New Roman" w:hAnsi="Times New Roman" w:cs="Times New Roman"/>
          <w:sz w:val="24"/>
          <w:szCs w:val="24"/>
        </w:rPr>
        <w:t xml:space="preserve"> ensur</w:t>
      </w:r>
      <w:r w:rsidR="064928FD" w:rsidRPr="00CC130C">
        <w:rPr>
          <w:rFonts w:ascii="Times New Roman" w:hAnsi="Times New Roman" w:cs="Times New Roman"/>
          <w:sz w:val="24"/>
          <w:szCs w:val="24"/>
        </w:rPr>
        <w:t>ing</w:t>
      </w:r>
      <w:r w:rsidR="6A71D6FD" w:rsidRPr="00CC130C">
        <w:rPr>
          <w:rFonts w:ascii="Times New Roman" w:hAnsi="Times New Roman" w:cs="Times New Roman"/>
          <w:sz w:val="24"/>
          <w:szCs w:val="24"/>
        </w:rPr>
        <w:t xml:space="preserve"> that </w:t>
      </w:r>
      <w:r w:rsidR="612729BF" w:rsidRPr="00CC130C">
        <w:rPr>
          <w:rFonts w:ascii="Times New Roman" w:hAnsi="Times New Roman" w:cs="Times New Roman"/>
          <w:sz w:val="24"/>
          <w:szCs w:val="24"/>
        </w:rPr>
        <w:t xml:space="preserve">suppliers pre-package </w:t>
      </w:r>
      <w:r w:rsidR="6A71D6FD" w:rsidRPr="00CC130C">
        <w:rPr>
          <w:rFonts w:ascii="Times New Roman" w:hAnsi="Times New Roman" w:cs="Times New Roman"/>
          <w:sz w:val="24"/>
          <w:szCs w:val="24"/>
        </w:rPr>
        <w:t>clothes from factories, to reduce the time spent in arranging them in stores.</w:t>
      </w:r>
      <w:r w:rsidR="54349FF3" w:rsidRPr="00CC130C">
        <w:rPr>
          <w:rFonts w:ascii="Times New Roman" w:hAnsi="Times New Roman" w:cs="Times New Roman"/>
          <w:sz w:val="24"/>
          <w:szCs w:val="24"/>
        </w:rPr>
        <w:t xml:space="preserve"> </w:t>
      </w:r>
    </w:p>
    <w:p w14:paraId="5E78E407" w14:textId="180971DD" w:rsidR="00A23DC0" w:rsidRPr="00CC130C" w:rsidRDefault="00C72BDA" w:rsidP="640848EF">
      <w:pPr>
        <w:spacing w:line="480" w:lineRule="auto"/>
        <w:rPr>
          <w:rFonts w:ascii="Times New Roman" w:eastAsiaTheme="minorEastAsia" w:hAnsi="Times New Roman" w:cs="Times New Roman"/>
          <w:color w:val="000000" w:themeColor="text1"/>
          <w:sz w:val="24"/>
          <w:szCs w:val="24"/>
        </w:rPr>
      </w:pPr>
      <w:r w:rsidRPr="00CC130C">
        <w:rPr>
          <w:rFonts w:ascii="Times New Roman" w:eastAsiaTheme="minorEastAsia" w:hAnsi="Times New Roman" w:cs="Times New Roman"/>
          <w:color w:val="000000" w:themeColor="text1"/>
          <w:sz w:val="24"/>
          <w:szCs w:val="24"/>
        </w:rPr>
        <w:t xml:space="preserve">However, </w:t>
      </w:r>
      <w:r w:rsidR="00D04DA8" w:rsidRPr="00CC130C">
        <w:rPr>
          <w:rFonts w:ascii="Times New Roman" w:eastAsiaTheme="minorEastAsia" w:hAnsi="Times New Roman" w:cs="Times New Roman"/>
          <w:color w:val="000000" w:themeColor="text1"/>
          <w:sz w:val="24"/>
          <w:szCs w:val="24"/>
        </w:rPr>
        <w:t xml:space="preserve">it is assumed that </w:t>
      </w:r>
      <w:r w:rsidR="00681740" w:rsidRPr="00CC130C">
        <w:rPr>
          <w:rFonts w:ascii="Times New Roman" w:eastAsiaTheme="minorEastAsia" w:hAnsi="Times New Roman" w:cs="Times New Roman"/>
          <w:color w:val="000000" w:themeColor="text1"/>
          <w:sz w:val="24"/>
          <w:szCs w:val="24"/>
        </w:rPr>
        <w:t xml:space="preserve">in the future, </w:t>
      </w:r>
      <w:r w:rsidR="00EC0CD3" w:rsidRPr="00CC130C">
        <w:rPr>
          <w:rFonts w:ascii="Times New Roman" w:eastAsiaTheme="minorEastAsia" w:hAnsi="Times New Roman" w:cs="Times New Roman"/>
          <w:color w:val="000000" w:themeColor="text1"/>
          <w:sz w:val="24"/>
          <w:szCs w:val="24"/>
        </w:rPr>
        <w:t>Primark</w:t>
      </w:r>
      <w:r w:rsidR="009965F9" w:rsidRPr="00CC130C">
        <w:rPr>
          <w:rFonts w:ascii="Times New Roman" w:eastAsiaTheme="minorEastAsia" w:hAnsi="Times New Roman" w:cs="Times New Roman"/>
          <w:color w:val="000000" w:themeColor="text1"/>
          <w:sz w:val="24"/>
          <w:szCs w:val="24"/>
        </w:rPr>
        <w:t xml:space="preserve"> may choose to take incremental </w:t>
      </w:r>
      <w:r w:rsidR="00616C18" w:rsidRPr="00CC130C">
        <w:rPr>
          <w:rFonts w:ascii="Times New Roman" w:eastAsiaTheme="minorEastAsia" w:hAnsi="Times New Roman" w:cs="Times New Roman"/>
          <w:color w:val="000000" w:themeColor="text1"/>
          <w:sz w:val="24"/>
          <w:szCs w:val="24"/>
        </w:rPr>
        <w:t xml:space="preserve">steps to move to the hybrid position. </w:t>
      </w:r>
      <w:r w:rsidR="00A87D4F" w:rsidRPr="00CC130C">
        <w:rPr>
          <w:rFonts w:ascii="Times New Roman" w:eastAsiaTheme="minorEastAsia" w:hAnsi="Times New Roman" w:cs="Times New Roman"/>
          <w:color w:val="000000" w:themeColor="text1"/>
          <w:sz w:val="24"/>
          <w:szCs w:val="24"/>
        </w:rPr>
        <w:t>This will require adding more value to its product,</w:t>
      </w:r>
      <w:r w:rsidR="00543BA6" w:rsidRPr="00CC130C">
        <w:rPr>
          <w:rFonts w:ascii="Times New Roman" w:eastAsiaTheme="minorEastAsia" w:hAnsi="Times New Roman" w:cs="Times New Roman"/>
          <w:color w:val="000000" w:themeColor="text1"/>
          <w:sz w:val="24"/>
          <w:szCs w:val="24"/>
        </w:rPr>
        <w:t xml:space="preserve"> which essentially </w:t>
      </w:r>
      <w:r w:rsidR="00AD45DF" w:rsidRPr="00CC130C">
        <w:rPr>
          <w:rFonts w:ascii="Times New Roman" w:eastAsiaTheme="minorEastAsia" w:hAnsi="Times New Roman" w:cs="Times New Roman"/>
          <w:color w:val="000000" w:themeColor="text1"/>
          <w:sz w:val="24"/>
          <w:szCs w:val="24"/>
        </w:rPr>
        <w:t xml:space="preserve">involves </w:t>
      </w:r>
      <w:r w:rsidR="00543BA6" w:rsidRPr="00CC130C">
        <w:rPr>
          <w:rFonts w:ascii="Times New Roman" w:eastAsiaTheme="minorEastAsia" w:hAnsi="Times New Roman" w:cs="Times New Roman"/>
          <w:color w:val="000000" w:themeColor="text1"/>
          <w:sz w:val="24"/>
          <w:szCs w:val="24"/>
        </w:rPr>
        <w:t xml:space="preserve">sourcing for high quality </w:t>
      </w:r>
      <w:r w:rsidR="00AD45DF" w:rsidRPr="00CC130C">
        <w:rPr>
          <w:rFonts w:ascii="Times New Roman" w:eastAsiaTheme="minorEastAsia" w:hAnsi="Times New Roman" w:cs="Times New Roman"/>
          <w:color w:val="000000" w:themeColor="text1"/>
          <w:sz w:val="24"/>
          <w:szCs w:val="24"/>
        </w:rPr>
        <w:t xml:space="preserve">clothing materials. </w:t>
      </w:r>
      <w:r w:rsidR="008B0C03" w:rsidRPr="00CC130C">
        <w:rPr>
          <w:rFonts w:ascii="Times New Roman" w:eastAsiaTheme="minorEastAsia" w:hAnsi="Times New Roman" w:cs="Times New Roman"/>
          <w:color w:val="000000" w:themeColor="text1"/>
          <w:sz w:val="24"/>
          <w:szCs w:val="24"/>
        </w:rPr>
        <w:t xml:space="preserve">The </w:t>
      </w:r>
      <w:r w:rsidR="00740E46" w:rsidRPr="00CC130C">
        <w:rPr>
          <w:rFonts w:ascii="Times New Roman" w:eastAsiaTheme="minorEastAsia" w:hAnsi="Times New Roman" w:cs="Times New Roman"/>
          <w:color w:val="000000" w:themeColor="text1"/>
          <w:sz w:val="24"/>
          <w:szCs w:val="24"/>
        </w:rPr>
        <w:t>potential positive</w:t>
      </w:r>
      <w:r w:rsidR="009E7639" w:rsidRPr="00CC130C">
        <w:rPr>
          <w:rFonts w:ascii="Times New Roman" w:eastAsiaTheme="minorEastAsia" w:hAnsi="Times New Roman" w:cs="Times New Roman"/>
          <w:color w:val="000000" w:themeColor="text1"/>
          <w:sz w:val="24"/>
          <w:szCs w:val="24"/>
        </w:rPr>
        <w:t xml:space="preserve"> </w:t>
      </w:r>
      <w:r w:rsidR="008B0C03" w:rsidRPr="00CC130C">
        <w:rPr>
          <w:rFonts w:ascii="Times New Roman" w:eastAsiaTheme="minorEastAsia" w:hAnsi="Times New Roman" w:cs="Times New Roman"/>
          <w:color w:val="000000" w:themeColor="text1"/>
          <w:sz w:val="24"/>
          <w:szCs w:val="24"/>
        </w:rPr>
        <w:t xml:space="preserve">implications of this </w:t>
      </w:r>
      <w:r w:rsidR="00A815B0" w:rsidRPr="00CC130C">
        <w:rPr>
          <w:rFonts w:ascii="Times New Roman" w:eastAsiaTheme="minorEastAsia" w:hAnsi="Times New Roman" w:cs="Times New Roman"/>
          <w:color w:val="000000" w:themeColor="text1"/>
          <w:sz w:val="24"/>
          <w:szCs w:val="24"/>
        </w:rPr>
        <w:t xml:space="preserve">step </w:t>
      </w:r>
      <w:r w:rsidR="00232978" w:rsidRPr="00CC130C">
        <w:rPr>
          <w:rFonts w:ascii="Times New Roman" w:eastAsiaTheme="minorEastAsia" w:hAnsi="Times New Roman" w:cs="Times New Roman"/>
          <w:color w:val="000000" w:themeColor="text1"/>
          <w:sz w:val="24"/>
          <w:szCs w:val="24"/>
        </w:rPr>
        <w:t>are</w:t>
      </w:r>
      <w:r w:rsidR="00681740" w:rsidRPr="00CC130C">
        <w:rPr>
          <w:rFonts w:ascii="Times New Roman" w:eastAsiaTheme="minorEastAsia" w:hAnsi="Times New Roman" w:cs="Times New Roman"/>
          <w:color w:val="000000" w:themeColor="text1"/>
          <w:sz w:val="24"/>
          <w:szCs w:val="24"/>
        </w:rPr>
        <w:t xml:space="preserve"> that </w:t>
      </w:r>
      <w:r w:rsidR="00556BC0" w:rsidRPr="00CC130C">
        <w:rPr>
          <w:rFonts w:ascii="Times New Roman" w:eastAsiaTheme="minorEastAsia" w:hAnsi="Times New Roman" w:cs="Times New Roman"/>
          <w:color w:val="000000" w:themeColor="text1"/>
          <w:sz w:val="24"/>
          <w:szCs w:val="24"/>
        </w:rPr>
        <w:t xml:space="preserve">Primark will </w:t>
      </w:r>
      <w:r w:rsidR="00D164E2" w:rsidRPr="00CC130C">
        <w:rPr>
          <w:rFonts w:ascii="Times New Roman" w:eastAsiaTheme="minorEastAsia" w:hAnsi="Times New Roman" w:cs="Times New Roman"/>
          <w:color w:val="000000" w:themeColor="text1"/>
          <w:sz w:val="24"/>
          <w:szCs w:val="24"/>
        </w:rPr>
        <w:t xml:space="preserve">record higher profit </w:t>
      </w:r>
      <w:r w:rsidR="396F7A32" w:rsidRPr="00CC130C">
        <w:rPr>
          <w:rFonts w:ascii="Times New Roman" w:eastAsiaTheme="minorEastAsia" w:hAnsi="Times New Roman" w:cs="Times New Roman"/>
          <w:color w:val="000000" w:themeColor="text1"/>
          <w:sz w:val="24"/>
          <w:szCs w:val="24"/>
        </w:rPr>
        <w:t>margins</w:t>
      </w:r>
      <w:r w:rsidR="00D164E2" w:rsidRPr="00CC130C">
        <w:rPr>
          <w:rFonts w:ascii="Times New Roman" w:eastAsiaTheme="minorEastAsia" w:hAnsi="Times New Roman" w:cs="Times New Roman"/>
          <w:color w:val="000000" w:themeColor="text1"/>
          <w:sz w:val="24"/>
          <w:szCs w:val="24"/>
        </w:rPr>
        <w:t xml:space="preserve"> than </w:t>
      </w:r>
      <w:r w:rsidR="00784E0D" w:rsidRPr="00CC130C">
        <w:rPr>
          <w:rFonts w:ascii="Times New Roman" w:eastAsiaTheme="minorEastAsia" w:hAnsi="Times New Roman" w:cs="Times New Roman"/>
          <w:color w:val="000000" w:themeColor="text1"/>
          <w:sz w:val="24"/>
          <w:szCs w:val="24"/>
        </w:rPr>
        <w:t>was</w:t>
      </w:r>
      <w:r w:rsidR="00787787" w:rsidRPr="00CC130C">
        <w:rPr>
          <w:rFonts w:ascii="Times New Roman" w:eastAsiaTheme="minorEastAsia" w:hAnsi="Times New Roman" w:cs="Times New Roman"/>
          <w:color w:val="000000" w:themeColor="text1"/>
          <w:sz w:val="24"/>
          <w:szCs w:val="24"/>
        </w:rPr>
        <w:t xml:space="preserve"> </w:t>
      </w:r>
      <w:r w:rsidR="00564332" w:rsidRPr="00CC130C">
        <w:rPr>
          <w:rFonts w:ascii="Times New Roman" w:eastAsiaTheme="minorEastAsia" w:hAnsi="Times New Roman" w:cs="Times New Roman"/>
          <w:color w:val="000000" w:themeColor="text1"/>
          <w:sz w:val="24"/>
          <w:szCs w:val="24"/>
        </w:rPr>
        <w:t>r</w:t>
      </w:r>
      <w:r w:rsidR="00784E0D" w:rsidRPr="00CC130C">
        <w:rPr>
          <w:rFonts w:ascii="Times New Roman" w:eastAsiaTheme="minorEastAsia" w:hAnsi="Times New Roman" w:cs="Times New Roman"/>
          <w:color w:val="000000" w:themeColor="text1"/>
          <w:sz w:val="24"/>
          <w:szCs w:val="24"/>
        </w:rPr>
        <w:t xml:space="preserve">ecorded in the past. </w:t>
      </w:r>
      <w:r w:rsidR="00F45FAC" w:rsidRPr="00CC130C">
        <w:rPr>
          <w:rFonts w:ascii="Times New Roman" w:eastAsiaTheme="minorEastAsia" w:hAnsi="Times New Roman" w:cs="Times New Roman"/>
          <w:color w:val="000000" w:themeColor="text1"/>
          <w:sz w:val="24"/>
          <w:szCs w:val="24"/>
        </w:rPr>
        <w:t xml:space="preserve">Prior to this time, </w:t>
      </w:r>
      <w:r w:rsidR="000816A8" w:rsidRPr="00CC130C">
        <w:rPr>
          <w:rFonts w:ascii="Times New Roman" w:eastAsiaTheme="minorEastAsia" w:hAnsi="Times New Roman" w:cs="Times New Roman"/>
          <w:color w:val="000000" w:themeColor="text1"/>
          <w:sz w:val="24"/>
          <w:szCs w:val="24"/>
        </w:rPr>
        <w:t>Primark</w:t>
      </w:r>
      <w:r w:rsidR="008D4205" w:rsidRPr="00CC130C">
        <w:rPr>
          <w:rFonts w:ascii="Times New Roman" w:eastAsiaTheme="minorEastAsia" w:hAnsi="Times New Roman" w:cs="Times New Roman"/>
          <w:color w:val="000000" w:themeColor="text1"/>
          <w:sz w:val="24"/>
          <w:szCs w:val="24"/>
        </w:rPr>
        <w:t xml:space="preserve"> </w:t>
      </w:r>
      <w:r w:rsidR="00F936DE" w:rsidRPr="00CC130C">
        <w:rPr>
          <w:rFonts w:ascii="Times New Roman" w:eastAsiaTheme="minorEastAsia" w:hAnsi="Times New Roman" w:cs="Times New Roman"/>
          <w:color w:val="000000" w:themeColor="text1"/>
          <w:sz w:val="24"/>
          <w:szCs w:val="24"/>
        </w:rPr>
        <w:t>operated on a low profit margin</w:t>
      </w:r>
      <w:r w:rsidR="00232978" w:rsidRPr="00CC130C">
        <w:rPr>
          <w:rFonts w:ascii="Times New Roman" w:eastAsiaTheme="minorEastAsia" w:hAnsi="Times New Roman" w:cs="Times New Roman"/>
          <w:color w:val="000000" w:themeColor="text1"/>
          <w:sz w:val="24"/>
          <w:szCs w:val="24"/>
        </w:rPr>
        <w:t>,</w:t>
      </w:r>
      <w:r w:rsidR="008D4205" w:rsidRPr="00CC130C">
        <w:rPr>
          <w:rFonts w:ascii="Times New Roman" w:eastAsiaTheme="minorEastAsia" w:hAnsi="Times New Roman" w:cs="Times New Roman"/>
          <w:color w:val="000000" w:themeColor="text1"/>
          <w:sz w:val="24"/>
          <w:szCs w:val="24"/>
        </w:rPr>
        <w:t xml:space="preserve"> as </w:t>
      </w:r>
      <w:r w:rsidR="0E751A0E" w:rsidRPr="00CC130C">
        <w:rPr>
          <w:rFonts w:ascii="Times New Roman" w:eastAsiaTheme="minorEastAsia" w:hAnsi="Times New Roman" w:cs="Times New Roman"/>
          <w:color w:val="000000" w:themeColor="text1"/>
          <w:sz w:val="24"/>
          <w:szCs w:val="24"/>
        </w:rPr>
        <w:t>the</w:t>
      </w:r>
      <w:r w:rsidR="00F45FAC" w:rsidRPr="00CC130C">
        <w:rPr>
          <w:rFonts w:ascii="Times New Roman" w:eastAsiaTheme="minorEastAsia" w:hAnsi="Times New Roman" w:cs="Times New Roman"/>
          <w:color w:val="000000" w:themeColor="text1"/>
          <w:sz w:val="24"/>
          <w:szCs w:val="24"/>
        </w:rPr>
        <w:t xml:space="preserve"> organisation</w:t>
      </w:r>
      <w:r w:rsidR="00925A69" w:rsidRPr="00CC130C">
        <w:rPr>
          <w:rFonts w:ascii="Times New Roman" w:eastAsiaTheme="minorEastAsia" w:hAnsi="Times New Roman" w:cs="Times New Roman"/>
          <w:color w:val="000000" w:themeColor="text1"/>
          <w:sz w:val="24"/>
          <w:szCs w:val="24"/>
        </w:rPr>
        <w:t xml:space="preserve">’s </w:t>
      </w:r>
      <w:r w:rsidR="00925A69" w:rsidRPr="00CC130C">
        <w:rPr>
          <w:rFonts w:ascii="Times New Roman" w:eastAsiaTheme="minorEastAsia" w:hAnsi="Times New Roman" w:cs="Times New Roman"/>
          <w:color w:val="000000" w:themeColor="text1"/>
          <w:sz w:val="24"/>
          <w:szCs w:val="24"/>
        </w:rPr>
        <w:lastRenderedPageBreak/>
        <w:t>intention was to maximise sales</w:t>
      </w:r>
      <w:r w:rsidR="00AC60B1" w:rsidRPr="00CC130C">
        <w:rPr>
          <w:rFonts w:ascii="Times New Roman" w:eastAsiaTheme="minorEastAsia" w:hAnsi="Times New Roman" w:cs="Times New Roman"/>
          <w:color w:val="000000" w:themeColor="text1"/>
          <w:sz w:val="24"/>
          <w:szCs w:val="24"/>
        </w:rPr>
        <w:t xml:space="preserve"> to drive profit</w:t>
      </w:r>
      <w:r w:rsidR="00232978" w:rsidRPr="00CC130C">
        <w:rPr>
          <w:rFonts w:ascii="Times New Roman" w:eastAsiaTheme="minorEastAsia" w:hAnsi="Times New Roman" w:cs="Times New Roman"/>
          <w:color w:val="000000" w:themeColor="text1"/>
          <w:sz w:val="24"/>
          <w:szCs w:val="24"/>
        </w:rPr>
        <w:t xml:space="preserve"> (</w:t>
      </w:r>
      <w:r w:rsidR="00015A45" w:rsidRPr="00CC130C">
        <w:rPr>
          <w:rFonts w:ascii="Times New Roman" w:eastAsiaTheme="minorEastAsia" w:hAnsi="Times New Roman" w:cs="Times New Roman"/>
          <w:color w:val="000000" w:themeColor="text1"/>
          <w:sz w:val="24"/>
          <w:szCs w:val="24"/>
        </w:rPr>
        <w:t>Hanbury</w:t>
      </w:r>
      <w:r w:rsidR="00232978" w:rsidRPr="00CC130C">
        <w:rPr>
          <w:rFonts w:ascii="Times New Roman" w:eastAsiaTheme="minorEastAsia" w:hAnsi="Times New Roman" w:cs="Times New Roman"/>
          <w:color w:val="000000" w:themeColor="text1"/>
          <w:sz w:val="24"/>
          <w:szCs w:val="24"/>
        </w:rPr>
        <w:t>, 20</w:t>
      </w:r>
      <w:r w:rsidR="00015A45" w:rsidRPr="00CC130C">
        <w:rPr>
          <w:rFonts w:ascii="Times New Roman" w:eastAsiaTheme="minorEastAsia" w:hAnsi="Times New Roman" w:cs="Times New Roman"/>
          <w:color w:val="000000" w:themeColor="text1"/>
          <w:sz w:val="24"/>
          <w:szCs w:val="24"/>
        </w:rPr>
        <w:t>18</w:t>
      </w:r>
      <w:r w:rsidR="00232978" w:rsidRPr="00CC130C">
        <w:rPr>
          <w:rFonts w:ascii="Times New Roman" w:eastAsiaTheme="minorEastAsia" w:hAnsi="Times New Roman" w:cs="Times New Roman"/>
          <w:color w:val="000000" w:themeColor="text1"/>
          <w:sz w:val="24"/>
          <w:szCs w:val="24"/>
        </w:rPr>
        <w:t xml:space="preserve">). </w:t>
      </w:r>
      <w:r w:rsidR="002B2254" w:rsidRPr="00CC130C">
        <w:rPr>
          <w:rFonts w:ascii="Times New Roman" w:eastAsiaTheme="minorEastAsia" w:hAnsi="Times New Roman" w:cs="Times New Roman"/>
          <w:color w:val="000000" w:themeColor="text1"/>
          <w:sz w:val="24"/>
          <w:szCs w:val="24"/>
        </w:rPr>
        <w:t xml:space="preserve"> </w:t>
      </w:r>
      <w:r w:rsidR="001A0535" w:rsidRPr="00CC130C">
        <w:rPr>
          <w:rFonts w:ascii="Times New Roman" w:eastAsiaTheme="minorEastAsia" w:hAnsi="Times New Roman" w:cs="Times New Roman"/>
          <w:color w:val="000000" w:themeColor="text1"/>
          <w:sz w:val="24"/>
          <w:szCs w:val="24"/>
        </w:rPr>
        <w:t xml:space="preserve">It </w:t>
      </w:r>
      <w:r w:rsidR="00BE6022" w:rsidRPr="00CC130C">
        <w:rPr>
          <w:rFonts w:ascii="Times New Roman" w:eastAsiaTheme="minorEastAsia" w:hAnsi="Times New Roman" w:cs="Times New Roman"/>
          <w:color w:val="000000" w:themeColor="text1"/>
          <w:sz w:val="24"/>
          <w:szCs w:val="24"/>
        </w:rPr>
        <w:t>can be</w:t>
      </w:r>
      <w:r w:rsidR="001A0535" w:rsidRPr="00CC130C">
        <w:rPr>
          <w:rFonts w:ascii="Times New Roman" w:eastAsiaTheme="minorEastAsia" w:hAnsi="Times New Roman" w:cs="Times New Roman"/>
          <w:color w:val="000000" w:themeColor="text1"/>
          <w:sz w:val="24"/>
          <w:szCs w:val="24"/>
        </w:rPr>
        <w:t xml:space="preserve"> believed that </w:t>
      </w:r>
      <w:r w:rsidR="00B805C2" w:rsidRPr="00CC130C">
        <w:rPr>
          <w:rFonts w:ascii="Times New Roman" w:eastAsiaTheme="minorEastAsia" w:hAnsi="Times New Roman" w:cs="Times New Roman"/>
          <w:color w:val="000000" w:themeColor="text1"/>
          <w:sz w:val="24"/>
          <w:szCs w:val="24"/>
        </w:rPr>
        <w:t xml:space="preserve">Primark’s </w:t>
      </w:r>
      <w:r w:rsidR="00503B9E" w:rsidRPr="00CC130C">
        <w:rPr>
          <w:rFonts w:ascii="Times New Roman" w:eastAsiaTheme="minorEastAsia" w:hAnsi="Times New Roman" w:cs="Times New Roman"/>
          <w:color w:val="000000" w:themeColor="text1"/>
          <w:sz w:val="24"/>
          <w:szCs w:val="24"/>
        </w:rPr>
        <w:t xml:space="preserve">low profit margin is a fallout of </w:t>
      </w:r>
      <w:r w:rsidR="009E20AC" w:rsidRPr="00CC130C">
        <w:rPr>
          <w:rFonts w:ascii="Times New Roman" w:eastAsiaTheme="minorEastAsia" w:hAnsi="Times New Roman" w:cs="Times New Roman"/>
          <w:color w:val="000000" w:themeColor="text1"/>
          <w:sz w:val="24"/>
          <w:szCs w:val="24"/>
        </w:rPr>
        <w:t>poor-quality</w:t>
      </w:r>
      <w:r w:rsidR="00503B9E" w:rsidRPr="00CC130C">
        <w:rPr>
          <w:rFonts w:ascii="Times New Roman" w:eastAsiaTheme="minorEastAsia" w:hAnsi="Times New Roman" w:cs="Times New Roman"/>
          <w:color w:val="000000" w:themeColor="text1"/>
          <w:sz w:val="24"/>
          <w:szCs w:val="24"/>
        </w:rPr>
        <w:t xml:space="preserve"> goods</w:t>
      </w:r>
      <w:r w:rsidR="00503B9E" w:rsidRPr="00CC130C">
        <w:rPr>
          <w:rFonts w:ascii="Times New Roman" w:eastAsiaTheme="minorEastAsia" w:hAnsi="Times New Roman" w:cs="Times New Roman"/>
          <w:b/>
          <w:bCs/>
          <w:color w:val="000000" w:themeColor="text1"/>
          <w:sz w:val="24"/>
          <w:szCs w:val="24"/>
        </w:rPr>
        <w:t>.</w:t>
      </w:r>
      <w:r w:rsidR="00503B9E" w:rsidRPr="00CC130C">
        <w:rPr>
          <w:rFonts w:ascii="Times New Roman" w:eastAsiaTheme="minorEastAsia" w:hAnsi="Times New Roman" w:cs="Times New Roman"/>
          <w:color w:val="000000" w:themeColor="text1"/>
          <w:sz w:val="24"/>
          <w:szCs w:val="24"/>
        </w:rPr>
        <w:t xml:space="preserve"> </w:t>
      </w:r>
      <w:r w:rsidR="00B805C2" w:rsidRPr="00CC130C">
        <w:rPr>
          <w:rFonts w:ascii="Times New Roman" w:eastAsiaTheme="minorEastAsia" w:hAnsi="Times New Roman" w:cs="Times New Roman"/>
          <w:color w:val="000000" w:themeColor="text1"/>
          <w:sz w:val="24"/>
          <w:szCs w:val="24"/>
        </w:rPr>
        <w:t xml:space="preserve"> Hence, if Primark improves the quality of their products, </w:t>
      </w:r>
      <w:r w:rsidR="009E20AC" w:rsidRPr="00CC130C">
        <w:rPr>
          <w:rFonts w:ascii="Times New Roman" w:eastAsiaTheme="minorEastAsia" w:hAnsi="Times New Roman" w:cs="Times New Roman"/>
          <w:color w:val="000000" w:themeColor="text1"/>
          <w:sz w:val="24"/>
          <w:szCs w:val="24"/>
        </w:rPr>
        <w:t>there will be justif</w:t>
      </w:r>
      <w:r w:rsidR="00CA4B31" w:rsidRPr="00CC130C">
        <w:rPr>
          <w:rFonts w:ascii="Times New Roman" w:eastAsiaTheme="minorEastAsia" w:hAnsi="Times New Roman" w:cs="Times New Roman"/>
          <w:color w:val="000000" w:themeColor="text1"/>
          <w:sz w:val="24"/>
          <w:szCs w:val="24"/>
        </w:rPr>
        <w:t xml:space="preserve">ication to increase their prices and this will mean higher profits, though lower sales. </w:t>
      </w:r>
      <w:r w:rsidR="00AA089F" w:rsidRPr="00CC130C">
        <w:rPr>
          <w:rFonts w:ascii="Times New Roman" w:eastAsiaTheme="minorEastAsia" w:hAnsi="Times New Roman" w:cs="Times New Roman"/>
          <w:color w:val="000000" w:themeColor="text1"/>
          <w:sz w:val="24"/>
          <w:szCs w:val="24"/>
        </w:rPr>
        <w:t xml:space="preserve">Adding more value to their products </w:t>
      </w:r>
      <w:r w:rsidR="64C334E6" w:rsidRPr="00CC130C">
        <w:rPr>
          <w:rFonts w:ascii="Times New Roman" w:eastAsiaTheme="minorEastAsia" w:hAnsi="Times New Roman" w:cs="Times New Roman"/>
          <w:color w:val="000000" w:themeColor="text1"/>
          <w:sz w:val="24"/>
          <w:szCs w:val="24"/>
        </w:rPr>
        <w:t>may</w:t>
      </w:r>
      <w:r w:rsidR="00740E46" w:rsidRPr="00CC130C">
        <w:rPr>
          <w:rFonts w:ascii="Times New Roman" w:eastAsiaTheme="minorEastAsia" w:hAnsi="Times New Roman" w:cs="Times New Roman"/>
          <w:color w:val="000000" w:themeColor="text1"/>
          <w:sz w:val="24"/>
          <w:szCs w:val="24"/>
        </w:rPr>
        <w:t xml:space="preserve"> also help to improve the brand </w:t>
      </w:r>
      <w:r w:rsidR="005B3FF7" w:rsidRPr="00CC130C">
        <w:rPr>
          <w:rFonts w:ascii="Times New Roman" w:eastAsiaTheme="minorEastAsia" w:hAnsi="Times New Roman" w:cs="Times New Roman"/>
          <w:color w:val="000000" w:themeColor="text1"/>
          <w:sz w:val="24"/>
          <w:szCs w:val="24"/>
        </w:rPr>
        <w:t>image</w:t>
      </w:r>
      <w:r w:rsidR="00740E46" w:rsidRPr="00CC130C">
        <w:rPr>
          <w:rFonts w:ascii="Times New Roman" w:eastAsiaTheme="minorEastAsia" w:hAnsi="Times New Roman" w:cs="Times New Roman"/>
          <w:color w:val="000000" w:themeColor="text1"/>
          <w:sz w:val="24"/>
          <w:szCs w:val="24"/>
        </w:rPr>
        <w:t xml:space="preserve"> of the company and will attract a new set </w:t>
      </w:r>
      <w:r w:rsidR="004F6C8C" w:rsidRPr="00CC130C">
        <w:rPr>
          <w:rFonts w:ascii="Times New Roman" w:eastAsiaTheme="minorEastAsia" w:hAnsi="Times New Roman" w:cs="Times New Roman"/>
          <w:color w:val="000000" w:themeColor="text1"/>
          <w:sz w:val="24"/>
          <w:szCs w:val="24"/>
        </w:rPr>
        <w:t>of customers</w:t>
      </w:r>
      <w:r w:rsidR="00F24F6E" w:rsidRPr="00CC130C">
        <w:rPr>
          <w:rFonts w:ascii="Times New Roman" w:eastAsiaTheme="minorEastAsia" w:hAnsi="Times New Roman" w:cs="Times New Roman"/>
          <w:color w:val="000000" w:themeColor="text1"/>
          <w:sz w:val="24"/>
          <w:szCs w:val="24"/>
        </w:rPr>
        <w:t>.</w:t>
      </w:r>
      <w:r w:rsidR="005B3FF7" w:rsidRPr="00CC130C">
        <w:rPr>
          <w:rFonts w:ascii="Times New Roman" w:eastAsiaTheme="minorEastAsia" w:hAnsi="Times New Roman" w:cs="Times New Roman"/>
          <w:b/>
          <w:bCs/>
          <w:color w:val="000000" w:themeColor="text1"/>
          <w:sz w:val="24"/>
          <w:szCs w:val="24"/>
        </w:rPr>
        <w:t xml:space="preserve"> </w:t>
      </w:r>
      <w:r w:rsidR="00F24F6E" w:rsidRPr="00CC130C">
        <w:rPr>
          <w:rFonts w:ascii="Times New Roman" w:eastAsiaTheme="minorEastAsia" w:hAnsi="Times New Roman" w:cs="Times New Roman"/>
          <w:color w:val="000000" w:themeColor="text1"/>
          <w:sz w:val="24"/>
          <w:szCs w:val="24"/>
        </w:rPr>
        <w:t xml:space="preserve"> </w:t>
      </w:r>
      <w:r w:rsidR="004F6C8C" w:rsidRPr="00CC130C">
        <w:rPr>
          <w:rFonts w:ascii="Times New Roman" w:eastAsiaTheme="minorEastAsia" w:hAnsi="Times New Roman" w:cs="Times New Roman"/>
          <w:color w:val="000000" w:themeColor="text1"/>
          <w:sz w:val="24"/>
          <w:szCs w:val="24"/>
        </w:rPr>
        <w:t>Adversely, Primark’s</w:t>
      </w:r>
      <w:r w:rsidR="00A23DC0" w:rsidRPr="00CC130C">
        <w:rPr>
          <w:rFonts w:ascii="Times New Roman" w:eastAsiaTheme="minorEastAsia" w:hAnsi="Times New Roman" w:cs="Times New Roman"/>
          <w:color w:val="000000" w:themeColor="text1"/>
          <w:sz w:val="24"/>
          <w:szCs w:val="24"/>
        </w:rPr>
        <w:t xml:space="preserve"> cost of production is expected to </w:t>
      </w:r>
      <w:r w:rsidR="001537D5" w:rsidRPr="00CC130C">
        <w:rPr>
          <w:rFonts w:ascii="Times New Roman" w:eastAsiaTheme="minorEastAsia" w:hAnsi="Times New Roman" w:cs="Times New Roman"/>
          <w:color w:val="000000" w:themeColor="text1"/>
          <w:sz w:val="24"/>
          <w:szCs w:val="24"/>
        </w:rPr>
        <w:t xml:space="preserve">increase </w:t>
      </w:r>
      <w:r w:rsidR="00443194" w:rsidRPr="00CC130C">
        <w:rPr>
          <w:rFonts w:ascii="Times New Roman" w:eastAsiaTheme="minorEastAsia" w:hAnsi="Times New Roman" w:cs="Times New Roman"/>
          <w:color w:val="000000" w:themeColor="text1"/>
          <w:sz w:val="24"/>
          <w:szCs w:val="24"/>
        </w:rPr>
        <w:t xml:space="preserve">if it is to pursue a hybrid positioning strategy. </w:t>
      </w:r>
    </w:p>
    <w:p w14:paraId="2BF65208" w14:textId="63963EF0" w:rsidR="1CCD6422" w:rsidRPr="00CC130C" w:rsidRDefault="1CCD6422" w:rsidP="00264A29">
      <w:pPr>
        <w:spacing w:line="480" w:lineRule="auto"/>
        <w:rPr>
          <w:rFonts w:ascii="Times New Roman" w:hAnsi="Times New Roman" w:cs="Times New Roman"/>
          <w:color w:val="323232"/>
          <w:sz w:val="24"/>
          <w:szCs w:val="24"/>
        </w:rPr>
      </w:pPr>
    </w:p>
    <w:p w14:paraId="41572AD0" w14:textId="103651E6" w:rsidR="0780956B" w:rsidRPr="00CB5E41" w:rsidRDefault="00B51B3F" w:rsidP="00CB5E41">
      <w:pPr>
        <w:pStyle w:val="Heading1"/>
        <w:rPr>
          <w:rFonts w:ascii="Times New Roman" w:hAnsi="Times New Roman" w:cs="Times New Roman"/>
          <w:b/>
          <w:color w:val="auto"/>
          <w:sz w:val="24"/>
          <w:szCs w:val="24"/>
        </w:rPr>
      </w:pPr>
      <w:bookmarkStart w:id="11" w:name="_Toc58673252"/>
      <w:r w:rsidRPr="00CB5E41">
        <w:rPr>
          <w:rFonts w:ascii="Times New Roman" w:hAnsi="Times New Roman" w:cs="Times New Roman"/>
          <w:b/>
          <w:color w:val="auto"/>
          <w:sz w:val="24"/>
          <w:szCs w:val="24"/>
        </w:rPr>
        <w:t>2.3</w:t>
      </w:r>
      <w:r w:rsidR="00155CBD" w:rsidRPr="00CB5E41">
        <w:rPr>
          <w:rFonts w:ascii="Times New Roman" w:hAnsi="Times New Roman" w:cs="Times New Roman"/>
          <w:b/>
          <w:color w:val="auto"/>
          <w:sz w:val="24"/>
          <w:szCs w:val="24"/>
        </w:rPr>
        <w:t xml:space="preserve"> Industry Analysis Using Porter’s Five Forces</w:t>
      </w:r>
      <w:bookmarkEnd w:id="11"/>
      <w:r w:rsidR="00155CBD" w:rsidRPr="00CB5E41">
        <w:rPr>
          <w:rFonts w:ascii="Times New Roman" w:hAnsi="Times New Roman" w:cs="Times New Roman"/>
          <w:b/>
          <w:color w:val="auto"/>
          <w:sz w:val="24"/>
          <w:szCs w:val="24"/>
        </w:rPr>
        <w:t xml:space="preserve"> </w:t>
      </w:r>
    </w:p>
    <w:p w14:paraId="72E55EDC" w14:textId="7C5B288A" w:rsidR="00B84C19" w:rsidRPr="00CC130C" w:rsidRDefault="00B84C19" w:rsidP="00264A29">
      <w:pPr>
        <w:spacing w:line="480" w:lineRule="auto"/>
        <w:rPr>
          <w:rFonts w:ascii="Times New Roman" w:hAnsi="Times New Roman" w:cs="Times New Roman"/>
          <w:color w:val="323232"/>
          <w:sz w:val="24"/>
          <w:szCs w:val="24"/>
        </w:rPr>
      </w:pPr>
      <w:r w:rsidRPr="00CC130C">
        <w:rPr>
          <w:rFonts w:ascii="Times New Roman" w:hAnsi="Times New Roman" w:cs="Times New Roman"/>
          <w:color w:val="323232"/>
          <w:sz w:val="24"/>
          <w:szCs w:val="24"/>
        </w:rPr>
        <w:t xml:space="preserve">Strategy cannot be formulated without speculating the likely reaction of other players in an industry (White, 2004). </w:t>
      </w:r>
      <w:r w:rsidR="00F44E05" w:rsidRPr="00CC130C">
        <w:rPr>
          <w:rFonts w:ascii="Times New Roman" w:hAnsi="Times New Roman" w:cs="Times New Roman"/>
          <w:color w:val="323232"/>
          <w:sz w:val="24"/>
          <w:szCs w:val="24"/>
        </w:rPr>
        <w:t>C</w:t>
      </w:r>
      <w:r w:rsidRPr="00CC130C">
        <w:rPr>
          <w:rFonts w:ascii="Times New Roman" w:hAnsi="Times New Roman" w:cs="Times New Roman"/>
          <w:color w:val="323232"/>
          <w:sz w:val="24"/>
          <w:szCs w:val="24"/>
        </w:rPr>
        <w:t>ompetitors are most likely to imitate or launch products to gain</w:t>
      </w:r>
      <w:r w:rsidR="008E79A9" w:rsidRPr="00CC130C">
        <w:rPr>
          <w:rFonts w:ascii="Times New Roman" w:hAnsi="Times New Roman" w:cs="Times New Roman"/>
          <w:color w:val="323232"/>
          <w:sz w:val="24"/>
          <w:szCs w:val="24"/>
        </w:rPr>
        <w:t xml:space="preserve"> more</w:t>
      </w:r>
      <w:r w:rsidRPr="00CC130C">
        <w:rPr>
          <w:rFonts w:ascii="Times New Roman" w:hAnsi="Times New Roman" w:cs="Times New Roman"/>
          <w:color w:val="323232"/>
          <w:sz w:val="24"/>
          <w:szCs w:val="24"/>
        </w:rPr>
        <w:t xml:space="preserve"> market share </w:t>
      </w:r>
      <w:r w:rsidR="009716B3" w:rsidRPr="00CC130C">
        <w:rPr>
          <w:rFonts w:ascii="Times New Roman" w:hAnsi="Times New Roman" w:cs="Times New Roman"/>
          <w:color w:val="323232"/>
          <w:sz w:val="24"/>
          <w:szCs w:val="24"/>
        </w:rPr>
        <w:t>(</w:t>
      </w:r>
      <w:r w:rsidR="00F44E05" w:rsidRPr="00CC130C">
        <w:rPr>
          <w:rFonts w:ascii="Times New Roman" w:hAnsi="Times New Roman" w:cs="Times New Roman"/>
          <w:color w:val="323232"/>
          <w:sz w:val="24"/>
          <w:szCs w:val="24"/>
        </w:rPr>
        <w:t>White</w:t>
      </w:r>
      <w:r w:rsidRPr="00CC130C">
        <w:rPr>
          <w:rFonts w:ascii="Times New Roman" w:hAnsi="Times New Roman" w:cs="Times New Roman"/>
          <w:color w:val="323232"/>
          <w:sz w:val="24"/>
          <w:szCs w:val="24"/>
        </w:rPr>
        <w:t>,</w:t>
      </w:r>
      <w:r w:rsidR="00F44E05" w:rsidRPr="00CC130C">
        <w:rPr>
          <w:rFonts w:ascii="Times New Roman" w:hAnsi="Times New Roman" w:cs="Times New Roman"/>
          <w:color w:val="323232"/>
          <w:sz w:val="24"/>
          <w:szCs w:val="24"/>
        </w:rPr>
        <w:t xml:space="preserve"> 2004)</w:t>
      </w:r>
      <w:r w:rsidRPr="00CC130C">
        <w:rPr>
          <w:rFonts w:ascii="Times New Roman" w:hAnsi="Times New Roman" w:cs="Times New Roman"/>
          <w:color w:val="323232"/>
          <w:sz w:val="24"/>
          <w:szCs w:val="24"/>
        </w:rPr>
        <w:t xml:space="preserve"> thus, a company desirous of creating sustainable </w:t>
      </w:r>
      <w:r w:rsidR="12CF0F48" w:rsidRPr="00CC130C">
        <w:rPr>
          <w:rFonts w:ascii="Times New Roman" w:hAnsi="Times New Roman" w:cs="Times New Roman"/>
          <w:color w:val="323232"/>
          <w:sz w:val="24"/>
          <w:szCs w:val="24"/>
        </w:rPr>
        <w:t>advantages</w:t>
      </w:r>
      <w:r w:rsidRPr="00CC130C">
        <w:rPr>
          <w:rFonts w:ascii="Times New Roman" w:hAnsi="Times New Roman" w:cs="Times New Roman"/>
          <w:color w:val="323232"/>
          <w:sz w:val="24"/>
          <w:szCs w:val="24"/>
        </w:rPr>
        <w:t xml:space="preserve"> must study the competitive environment in which it operates. The competitive environment will t</w:t>
      </w:r>
      <w:r w:rsidR="00FC687D" w:rsidRPr="00CC130C">
        <w:rPr>
          <w:rFonts w:ascii="Times New Roman" w:hAnsi="Times New Roman" w:cs="Times New Roman"/>
          <w:color w:val="323232"/>
          <w:sz w:val="24"/>
          <w:szCs w:val="24"/>
        </w:rPr>
        <w:t>herefore</w:t>
      </w:r>
      <w:r w:rsidRPr="00CC130C">
        <w:rPr>
          <w:rFonts w:ascii="Times New Roman" w:hAnsi="Times New Roman" w:cs="Times New Roman"/>
          <w:color w:val="323232"/>
          <w:sz w:val="24"/>
          <w:szCs w:val="24"/>
        </w:rPr>
        <w:t xml:space="preserve"> be examined using Porter’s five forces</w:t>
      </w:r>
      <w:r w:rsidR="002463C0" w:rsidRPr="00CC130C">
        <w:rPr>
          <w:rFonts w:ascii="Times New Roman" w:hAnsi="Times New Roman" w:cs="Times New Roman"/>
          <w:color w:val="323232"/>
          <w:sz w:val="24"/>
          <w:szCs w:val="24"/>
        </w:rPr>
        <w:t xml:space="preserve"> (PFF)</w:t>
      </w:r>
      <w:r w:rsidRPr="00CC130C">
        <w:rPr>
          <w:rFonts w:ascii="Times New Roman" w:hAnsi="Times New Roman" w:cs="Times New Roman"/>
          <w:color w:val="323232"/>
          <w:sz w:val="24"/>
          <w:szCs w:val="24"/>
        </w:rPr>
        <w:t xml:space="preserve">. </w:t>
      </w:r>
    </w:p>
    <w:p w14:paraId="4C33B8ED" w14:textId="77777777" w:rsidR="00BF6E68" w:rsidRPr="00CC130C" w:rsidRDefault="0AD380EE" w:rsidP="00264A29">
      <w:pPr>
        <w:spacing w:line="480" w:lineRule="auto"/>
        <w:rPr>
          <w:rFonts w:ascii="Times New Roman" w:hAnsi="Times New Roman" w:cs="Times New Roman"/>
          <w:color w:val="323232"/>
          <w:sz w:val="24"/>
          <w:szCs w:val="24"/>
        </w:rPr>
      </w:pPr>
      <w:r w:rsidRPr="00CC130C">
        <w:rPr>
          <w:rFonts w:ascii="Times New Roman" w:hAnsi="Times New Roman" w:cs="Times New Roman"/>
          <w:color w:val="323232"/>
          <w:sz w:val="24"/>
          <w:szCs w:val="24"/>
        </w:rPr>
        <w:t>Porter</w:t>
      </w:r>
      <w:r w:rsidR="46D0699C" w:rsidRPr="00CC130C">
        <w:rPr>
          <w:rFonts w:ascii="Times New Roman" w:hAnsi="Times New Roman" w:cs="Times New Roman"/>
          <w:color w:val="323232"/>
          <w:sz w:val="24"/>
          <w:szCs w:val="24"/>
        </w:rPr>
        <w:t xml:space="preserve"> (198</w:t>
      </w:r>
      <w:r w:rsidR="004B7304" w:rsidRPr="00CC130C">
        <w:rPr>
          <w:rFonts w:ascii="Times New Roman" w:hAnsi="Times New Roman" w:cs="Times New Roman"/>
          <w:color w:val="323232"/>
          <w:sz w:val="24"/>
          <w:szCs w:val="24"/>
        </w:rPr>
        <w:t>0</w:t>
      </w:r>
      <w:r w:rsidR="46D0699C" w:rsidRPr="00CC130C">
        <w:rPr>
          <w:rFonts w:ascii="Times New Roman" w:hAnsi="Times New Roman" w:cs="Times New Roman"/>
          <w:color w:val="323232"/>
          <w:sz w:val="24"/>
          <w:szCs w:val="24"/>
        </w:rPr>
        <w:t>)</w:t>
      </w:r>
      <w:r w:rsidRPr="00CC130C">
        <w:rPr>
          <w:rFonts w:ascii="Times New Roman" w:hAnsi="Times New Roman" w:cs="Times New Roman"/>
          <w:color w:val="323232"/>
          <w:sz w:val="24"/>
          <w:szCs w:val="24"/>
        </w:rPr>
        <w:t xml:space="preserve"> in his seminal work</w:t>
      </w:r>
      <w:r w:rsidR="004B7304" w:rsidRPr="00CC130C">
        <w:rPr>
          <w:rFonts w:ascii="Times New Roman" w:hAnsi="Times New Roman" w:cs="Times New Roman"/>
          <w:color w:val="323232"/>
          <w:sz w:val="24"/>
          <w:szCs w:val="24"/>
        </w:rPr>
        <w:t xml:space="preserve"> </w:t>
      </w:r>
      <w:r w:rsidR="004B7304" w:rsidRPr="00CC130C">
        <w:rPr>
          <w:rFonts w:ascii="Times New Roman" w:hAnsi="Times New Roman" w:cs="Times New Roman"/>
          <w:i/>
          <w:iCs/>
          <w:color w:val="323232"/>
          <w:sz w:val="24"/>
          <w:szCs w:val="24"/>
        </w:rPr>
        <w:t>Competitive Strategy,</w:t>
      </w:r>
      <w:r w:rsidRPr="00CC130C">
        <w:rPr>
          <w:rFonts w:ascii="Times New Roman" w:hAnsi="Times New Roman" w:cs="Times New Roman"/>
          <w:color w:val="323232"/>
          <w:sz w:val="24"/>
          <w:szCs w:val="24"/>
        </w:rPr>
        <w:t xml:space="preserve"> postulated that the</w:t>
      </w:r>
      <w:r w:rsidR="4978661F" w:rsidRPr="00CC130C">
        <w:rPr>
          <w:rFonts w:ascii="Times New Roman" w:hAnsi="Times New Roman" w:cs="Times New Roman"/>
          <w:color w:val="323232"/>
          <w:sz w:val="24"/>
          <w:szCs w:val="24"/>
        </w:rPr>
        <w:t xml:space="preserve"> </w:t>
      </w:r>
      <w:r w:rsidR="564592E7" w:rsidRPr="00CC130C">
        <w:rPr>
          <w:rFonts w:ascii="Times New Roman" w:hAnsi="Times New Roman" w:cs="Times New Roman"/>
          <w:color w:val="323232"/>
          <w:sz w:val="24"/>
          <w:szCs w:val="24"/>
        </w:rPr>
        <w:t>attractiveness</w:t>
      </w:r>
      <w:r w:rsidR="4978661F" w:rsidRPr="00CC130C">
        <w:rPr>
          <w:rFonts w:ascii="Times New Roman" w:hAnsi="Times New Roman" w:cs="Times New Roman"/>
          <w:color w:val="323232"/>
          <w:sz w:val="24"/>
          <w:szCs w:val="24"/>
        </w:rPr>
        <w:t xml:space="preserve"> and profitability of an industry was dependent on the </w:t>
      </w:r>
      <w:r w:rsidR="41EDA976" w:rsidRPr="00CC130C">
        <w:rPr>
          <w:rFonts w:ascii="Times New Roman" w:hAnsi="Times New Roman" w:cs="Times New Roman"/>
          <w:color w:val="323232"/>
          <w:sz w:val="24"/>
          <w:szCs w:val="24"/>
        </w:rPr>
        <w:t>interaction</w:t>
      </w:r>
      <w:r w:rsidR="18A69330" w:rsidRPr="00CC130C">
        <w:rPr>
          <w:rFonts w:ascii="Times New Roman" w:hAnsi="Times New Roman" w:cs="Times New Roman"/>
          <w:color w:val="323232"/>
          <w:sz w:val="24"/>
          <w:szCs w:val="24"/>
        </w:rPr>
        <w:t xml:space="preserve"> of five factors</w:t>
      </w:r>
      <w:r w:rsidR="20D33316" w:rsidRPr="00CC130C">
        <w:rPr>
          <w:rFonts w:ascii="Times New Roman" w:hAnsi="Times New Roman" w:cs="Times New Roman"/>
          <w:color w:val="323232"/>
          <w:sz w:val="24"/>
          <w:szCs w:val="24"/>
        </w:rPr>
        <w:t xml:space="preserve"> viz, threat of entry, threat of substitutes, bargaining power of buyers, bargaining power of suppliers </w:t>
      </w:r>
      <w:r w:rsidR="14EA7819" w:rsidRPr="00CC130C">
        <w:rPr>
          <w:rFonts w:ascii="Times New Roman" w:hAnsi="Times New Roman" w:cs="Times New Roman"/>
          <w:color w:val="323232"/>
          <w:sz w:val="24"/>
          <w:szCs w:val="24"/>
        </w:rPr>
        <w:t xml:space="preserve">and the extent of rivalry between competitors. </w:t>
      </w:r>
      <w:r w:rsidR="0CA4C664" w:rsidRPr="00CC130C">
        <w:rPr>
          <w:rFonts w:ascii="Times New Roman" w:hAnsi="Times New Roman" w:cs="Times New Roman"/>
          <w:color w:val="323232"/>
          <w:sz w:val="24"/>
          <w:szCs w:val="24"/>
        </w:rPr>
        <w:t>These five forces represent the structure of an industry</w:t>
      </w:r>
      <w:r w:rsidR="5390EA70" w:rsidRPr="00CC130C">
        <w:rPr>
          <w:rFonts w:ascii="Times New Roman" w:hAnsi="Times New Roman" w:cs="Times New Roman"/>
          <w:color w:val="323232"/>
          <w:sz w:val="24"/>
          <w:szCs w:val="24"/>
        </w:rPr>
        <w:t>.</w:t>
      </w:r>
      <w:r w:rsidR="008A6B90" w:rsidRPr="00CC130C">
        <w:rPr>
          <w:rFonts w:ascii="Times New Roman" w:hAnsi="Times New Roman" w:cs="Times New Roman"/>
          <w:color w:val="323232"/>
          <w:sz w:val="24"/>
          <w:szCs w:val="24"/>
        </w:rPr>
        <w:t xml:space="preserve"> </w:t>
      </w:r>
      <w:r w:rsidR="0003324B" w:rsidRPr="00CC130C">
        <w:rPr>
          <w:rFonts w:ascii="Times New Roman" w:hAnsi="Times New Roman" w:cs="Times New Roman"/>
          <w:color w:val="323232"/>
          <w:sz w:val="24"/>
          <w:szCs w:val="24"/>
        </w:rPr>
        <w:t xml:space="preserve"> </w:t>
      </w:r>
    </w:p>
    <w:p w14:paraId="736A020D" w14:textId="44187053" w:rsidR="00446E2B" w:rsidRPr="00CC130C" w:rsidRDefault="00202F0A" w:rsidP="00264A29">
      <w:pPr>
        <w:spacing w:line="480" w:lineRule="auto"/>
        <w:rPr>
          <w:rFonts w:ascii="Times New Roman" w:hAnsi="Times New Roman" w:cs="Times New Roman"/>
          <w:color w:val="323232"/>
          <w:sz w:val="24"/>
          <w:szCs w:val="24"/>
        </w:rPr>
      </w:pPr>
      <w:r w:rsidRPr="00CC130C">
        <w:rPr>
          <w:rFonts w:ascii="Times New Roman" w:hAnsi="Times New Roman" w:cs="Times New Roman"/>
          <w:color w:val="323232"/>
          <w:sz w:val="24"/>
          <w:szCs w:val="24"/>
        </w:rPr>
        <w:t xml:space="preserve"> </w:t>
      </w:r>
      <w:r w:rsidR="00BF6E68" w:rsidRPr="00CC130C">
        <w:rPr>
          <w:rFonts w:ascii="Times New Roman" w:hAnsi="Times New Roman" w:cs="Times New Roman"/>
          <w:color w:val="323232"/>
          <w:sz w:val="24"/>
          <w:szCs w:val="24"/>
        </w:rPr>
        <w:t>T</w:t>
      </w:r>
      <w:r w:rsidR="007E69A7" w:rsidRPr="00CC130C">
        <w:rPr>
          <w:rFonts w:ascii="Times New Roman" w:hAnsi="Times New Roman" w:cs="Times New Roman"/>
          <w:color w:val="323232"/>
          <w:sz w:val="24"/>
          <w:szCs w:val="24"/>
        </w:rPr>
        <w:t xml:space="preserve">he five forces framework </w:t>
      </w:r>
      <w:r w:rsidR="00D2775D" w:rsidRPr="00CC130C">
        <w:rPr>
          <w:rFonts w:ascii="Times New Roman" w:hAnsi="Times New Roman" w:cs="Times New Roman"/>
          <w:color w:val="323232"/>
          <w:sz w:val="24"/>
          <w:szCs w:val="24"/>
        </w:rPr>
        <w:t xml:space="preserve">is a useful tool that aids the understanding of </w:t>
      </w:r>
      <w:r w:rsidR="00EE1507" w:rsidRPr="00CC130C">
        <w:rPr>
          <w:rFonts w:ascii="Times New Roman" w:hAnsi="Times New Roman" w:cs="Times New Roman"/>
          <w:color w:val="323232"/>
          <w:sz w:val="24"/>
          <w:szCs w:val="24"/>
        </w:rPr>
        <w:t>strategic implications for a firm</w:t>
      </w:r>
      <w:r w:rsidR="00BB1045" w:rsidRPr="00CC130C">
        <w:rPr>
          <w:rFonts w:ascii="Times New Roman" w:hAnsi="Times New Roman" w:cs="Times New Roman"/>
          <w:color w:val="323232"/>
          <w:sz w:val="24"/>
          <w:szCs w:val="24"/>
        </w:rPr>
        <w:t xml:space="preserve"> </w:t>
      </w:r>
      <w:r w:rsidR="000A63F1" w:rsidRPr="00CC130C">
        <w:rPr>
          <w:rFonts w:ascii="Times New Roman" w:hAnsi="Times New Roman" w:cs="Times New Roman"/>
          <w:color w:val="323232"/>
          <w:sz w:val="24"/>
          <w:szCs w:val="24"/>
        </w:rPr>
        <w:t>(Dobbs, 2012)</w:t>
      </w:r>
      <w:r w:rsidR="00BB1045" w:rsidRPr="00CC130C">
        <w:rPr>
          <w:rFonts w:ascii="Times New Roman" w:hAnsi="Times New Roman" w:cs="Times New Roman"/>
          <w:color w:val="323232"/>
          <w:sz w:val="24"/>
          <w:szCs w:val="24"/>
        </w:rPr>
        <w:t xml:space="preserve">. </w:t>
      </w:r>
      <w:r w:rsidR="00D77982" w:rsidRPr="00CC130C">
        <w:rPr>
          <w:rFonts w:ascii="Times New Roman" w:hAnsi="Times New Roman" w:cs="Times New Roman"/>
          <w:color w:val="323232"/>
          <w:sz w:val="24"/>
          <w:szCs w:val="24"/>
        </w:rPr>
        <w:t>Brand</w:t>
      </w:r>
      <w:r w:rsidR="00B91AA7" w:rsidRPr="00CC130C">
        <w:rPr>
          <w:rFonts w:ascii="Times New Roman" w:hAnsi="Times New Roman" w:cs="Times New Roman"/>
          <w:color w:val="323232"/>
          <w:sz w:val="24"/>
          <w:szCs w:val="24"/>
        </w:rPr>
        <w:t xml:space="preserve">enburger (2002) arguing in </w:t>
      </w:r>
      <w:r w:rsidR="00300EA8" w:rsidRPr="00CC130C">
        <w:rPr>
          <w:rFonts w:ascii="Times New Roman" w:hAnsi="Times New Roman" w:cs="Times New Roman"/>
          <w:color w:val="323232"/>
          <w:sz w:val="24"/>
          <w:szCs w:val="24"/>
        </w:rPr>
        <w:t>favour</w:t>
      </w:r>
      <w:r w:rsidR="00B91AA7" w:rsidRPr="00CC130C">
        <w:rPr>
          <w:rFonts w:ascii="Times New Roman" w:hAnsi="Times New Roman" w:cs="Times New Roman"/>
          <w:color w:val="323232"/>
          <w:sz w:val="24"/>
          <w:szCs w:val="24"/>
        </w:rPr>
        <w:t xml:space="preserve"> of </w:t>
      </w:r>
      <w:r w:rsidR="001E7567" w:rsidRPr="00CC130C">
        <w:rPr>
          <w:rFonts w:ascii="Times New Roman" w:hAnsi="Times New Roman" w:cs="Times New Roman"/>
          <w:color w:val="323232"/>
          <w:sz w:val="24"/>
          <w:szCs w:val="24"/>
        </w:rPr>
        <w:t>this framework, s</w:t>
      </w:r>
      <w:r w:rsidR="00321BD2" w:rsidRPr="00CC130C">
        <w:rPr>
          <w:rFonts w:ascii="Times New Roman" w:hAnsi="Times New Roman" w:cs="Times New Roman"/>
          <w:color w:val="323232"/>
          <w:sz w:val="24"/>
          <w:szCs w:val="24"/>
        </w:rPr>
        <w:t xml:space="preserve">tated that </w:t>
      </w:r>
      <w:r w:rsidR="00AE386D" w:rsidRPr="00CC130C">
        <w:rPr>
          <w:rFonts w:ascii="Times New Roman" w:hAnsi="Times New Roman" w:cs="Times New Roman"/>
          <w:color w:val="323232"/>
          <w:sz w:val="24"/>
          <w:szCs w:val="24"/>
        </w:rPr>
        <w:t>it gives a clear mental image of the business landscap</w:t>
      </w:r>
      <w:r w:rsidR="00C310A4" w:rsidRPr="00CC130C">
        <w:rPr>
          <w:rFonts w:ascii="Times New Roman" w:hAnsi="Times New Roman" w:cs="Times New Roman"/>
          <w:color w:val="323232"/>
          <w:sz w:val="24"/>
          <w:szCs w:val="24"/>
        </w:rPr>
        <w:t xml:space="preserve">e, reflecting what </w:t>
      </w:r>
      <w:r w:rsidR="00260056" w:rsidRPr="00CC130C">
        <w:rPr>
          <w:rFonts w:ascii="Times New Roman" w:hAnsi="Times New Roman" w:cs="Times New Roman"/>
          <w:color w:val="323232"/>
          <w:sz w:val="24"/>
          <w:szCs w:val="24"/>
        </w:rPr>
        <w:t xml:space="preserve">strategists think about in practise. </w:t>
      </w:r>
      <w:r w:rsidR="00CE236F" w:rsidRPr="00CC130C">
        <w:rPr>
          <w:rFonts w:ascii="Times New Roman" w:hAnsi="Times New Roman" w:cs="Times New Roman"/>
          <w:color w:val="323232"/>
          <w:sz w:val="24"/>
          <w:szCs w:val="24"/>
        </w:rPr>
        <w:t xml:space="preserve">Furthermore, he </w:t>
      </w:r>
      <w:r w:rsidR="00DA7E1F" w:rsidRPr="00CC130C">
        <w:rPr>
          <w:rFonts w:ascii="Times New Roman" w:hAnsi="Times New Roman" w:cs="Times New Roman"/>
          <w:color w:val="323232"/>
          <w:sz w:val="24"/>
          <w:szCs w:val="24"/>
        </w:rPr>
        <w:t>illustrated that</w:t>
      </w:r>
      <w:r w:rsidR="00E24F87" w:rsidRPr="00CC130C">
        <w:rPr>
          <w:rFonts w:ascii="Times New Roman" w:hAnsi="Times New Roman" w:cs="Times New Roman"/>
          <w:color w:val="323232"/>
          <w:sz w:val="24"/>
          <w:szCs w:val="24"/>
        </w:rPr>
        <w:t xml:space="preserve"> </w:t>
      </w:r>
      <w:r w:rsidR="00434851" w:rsidRPr="00CC130C">
        <w:rPr>
          <w:rFonts w:ascii="Times New Roman" w:hAnsi="Times New Roman" w:cs="Times New Roman"/>
          <w:color w:val="323232"/>
          <w:sz w:val="24"/>
          <w:szCs w:val="24"/>
        </w:rPr>
        <w:t xml:space="preserve">it </w:t>
      </w:r>
      <w:r w:rsidR="003F658E" w:rsidRPr="00CC130C">
        <w:rPr>
          <w:rFonts w:ascii="Times New Roman" w:hAnsi="Times New Roman" w:cs="Times New Roman"/>
          <w:color w:val="323232"/>
          <w:sz w:val="24"/>
          <w:szCs w:val="24"/>
        </w:rPr>
        <w:t xml:space="preserve">reveals the connectedness of </w:t>
      </w:r>
      <w:r w:rsidR="00DB3071" w:rsidRPr="00CC130C">
        <w:rPr>
          <w:rFonts w:ascii="Times New Roman" w:hAnsi="Times New Roman" w:cs="Times New Roman"/>
          <w:color w:val="323232"/>
          <w:sz w:val="24"/>
          <w:szCs w:val="24"/>
        </w:rPr>
        <w:t>players</w:t>
      </w:r>
      <w:r w:rsidR="001B3517" w:rsidRPr="00CC130C">
        <w:rPr>
          <w:rFonts w:ascii="Times New Roman" w:hAnsi="Times New Roman" w:cs="Times New Roman"/>
          <w:color w:val="323232"/>
          <w:sz w:val="24"/>
          <w:szCs w:val="24"/>
        </w:rPr>
        <w:t xml:space="preserve"> (i.e suppliers and buyers)</w:t>
      </w:r>
      <w:r w:rsidR="00DB3071" w:rsidRPr="00CC130C">
        <w:rPr>
          <w:rFonts w:ascii="Times New Roman" w:hAnsi="Times New Roman" w:cs="Times New Roman"/>
          <w:color w:val="323232"/>
          <w:sz w:val="24"/>
          <w:szCs w:val="24"/>
        </w:rPr>
        <w:t xml:space="preserve"> in a value chain, </w:t>
      </w:r>
      <w:r w:rsidR="00916658" w:rsidRPr="00CC130C">
        <w:rPr>
          <w:rFonts w:ascii="Times New Roman" w:hAnsi="Times New Roman" w:cs="Times New Roman"/>
          <w:color w:val="323232"/>
          <w:sz w:val="24"/>
          <w:szCs w:val="24"/>
        </w:rPr>
        <w:t>who</w:t>
      </w:r>
      <w:r w:rsidR="00B60B5E" w:rsidRPr="00CC130C">
        <w:rPr>
          <w:rFonts w:ascii="Times New Roman" w:hAnsi="Times New Roman" w:cs="Times New Roman"/>
          <w:color w:val="323232"/>
          <w:sz w:val="24"/>
          <w:szCs w:val="24"/>
        </w:rPr>
        <w:t>se contributions</w:t>
      </w:r>
      <w:r w:rsidR="001B055D" w:rsidRPr="00CC130C">
        <w:rPr>
          <w:rFonts w:ascii="Times New Roman" w:hAnsi="Times New Roman" w:cs="Times New Roman"/>
          <w:color w:val="323232"/>
          <w:sz w:val="24"/>
          <w:szCs w:val="24"/>
        </w:rPr>
        <w:t xml:space="preserve"> </w:t>
      </w:r>
      <w:r w:rsidR="00CB051A" w:rsidRPr="00CC130C">
        <w:rPr>
          <w:rFonts w:ascii="Times New Roman" w:hAnsi="Times New Roman" w:cs="Times New Roman"/>
          <w:color w:val="323232"/>
          <w:sz w:val="24"/>
          <w:szCs w:val="24"/>
        </w:rPr>
        <w:t>intersect</w:t>
      </w:r>
      <w:r w:rsidR="00BA0A26" w:rsidRPr="00CC130C">
        <w:rPr>
          <w:rFonts w:ascii="Times New Roman" w:hAnsi="Times New Roman" w:cs="Times New Roman"/>
          <w:color w:val="323232"/>
          <w:sz w:val="24"/>
          <w:szCs w:val="24"/>
        </w:rPr>
        <w:t xml:space="preserve"> with the lead business</w:t>
      </w:r>
      <w:r w:rsidR="00CB051A" w:rsidRPr="00CC130C">
        <w:rPr>
          <w:rFonts w:ascii="Times New Roman" w:hAnsi="Times New Roman" w:cs="Times New Roman"/>
          <w:color w:val="323232"/>
          <w:sz w:val="24"/>
          <w:szCs w:val="24"/>
        </w:rPr>
        <w:t xml:space="preserve">’ </w:t>
      </w:r>
      <w:r w:rsidR="00F023CD" w:rsidRPr="00CC130C">
        <w:rPr>
          <w:rFonts w:ascii="Times New Roman" w:hAnsi="Times New Roman" w:cs="Times New Roman"/>
          <w:color w:val="323232"/>
          <w:sz w:val="24"/>
          <w:szCs w:val="24"/>
        </w:rPr>
        <w:t>activities</w:t>
      </w:r>
      <w:r w:rsidR="00BA0A26" w:rsidRPr="00CC130C">
        <w:rPr>
          <w:rFonts w:ascii="Times New Roman" w:hAnsi="Times New Roman" w:cs="Times New Roman"/>
          <w:color w:val="323232"/>
          <w:sz w:val="24"/>
          <w:szCs w:val="24"/>
        </w:rPr>
        <w:t xml:space="preserve"> </w:t>
      </w:r>
      <w:r w:rsidR="00B60B5E" w:rsidRPr="00CC130C">
        <w:rPr>
          <w:rFonts w:ascii="Times New Roman" w:hAnsi="Times New Roman" w:cs="Times New Roman"/>
          <w:color w:val="323232"/>
          <w:sz w:val="24"/>
          <w:szCs w:val="24"/>
        </w:rPr>
        <w:t>to creat</w:t>
      </w:r>
      <w:r w:rsidR="00F023CD" w:rsidRPr="00CC130C">
        <w:rPr>
          <w:rFonts w:ascii="Times New Roman" w:hAnsi="Times New Roman" w:cs="Times New Roman"/>
          <w:color w:val="323232"/>
          <w:sz w:val="24"/>
          <w:szCs w:val="24"/>
        </w:rPr>
        <w:t>e</w:t>
      </w:r>
      <w:r w:rsidR="00B60B5E" w:rsidRPr="00CC130C">
        <w:rPr>
          <w:rFonts w:ascii="Times New Roman" w:hAnsi="Times New Roman" w:cs="Times New Roman"/>
          <w:color w:val="323232"/>
          <w:sz w:val="24"/>
          <w:szCs w:val="24"/>
        </w:rPr>
        <w:t xml:space="preserve"> a ‘value pie’. </w:t>
      </w:r>
      <w:r w:rsidR="001B3517" w:rsidRPr="00CC130C">
        <w:rPr>
          <w:rFonts w:ascii="Times New Roman" w:hAnsi="Times New Roman" w:cs="Times New Roman"/>
          <w:color w:val="323232"/>
          <w:sz w:val="24"/>
          <w:szCs w:val="24"/>
        </w:rPr>
        <w:t xml:space="preserve"> </w:t>
      </w:r>
      <w:r w:rsidR="00AE386D" w:rsidRPr="00CC130C">
        <w:rPr>
          <w:rFonts w:ascii="Times New Roman" w:hAnsi="Times New Roman" w:cs="Times New Roman"/>
          <w:color w:val="323232"/>
          <w:sz w:val="24"/>
          <w:szCs w:val="24"/>
        </w:rPr>
        <w:t xml:space="preserve"> </w:t>
      </w:r>
      <w:r w:rsidR="5390EA70" w:rsidRPr="00CC130C">
        <w:rPr>
          <w:rFonts w:ascii="Times New Roman" w:hAnsi="Times New Roman" w:cs="Times New Roman"/>
          <w:color w:val="323232"/>
          <w:sz w:val="24"/>
          <w:szCs w:val="24"/>
        </w:rPr>
        <w:t xml:space="preserve"> </w:t>
      </w:r>
      <w:r w:rsidR="005D7AF8" w:rsidRPr="00CC130C">
        <w:rPr>
          <w:rFonts w:ascii="Times New Roman" w:hAnsi="Times New Roman" w:cs="Times New Roman"/>
          <w:color w:val="323232"/>
          <w:sz w:val="24"/>
          <w:szCs w:val="24"/>
        </w:rPr>
        <w:t xml:space="preserve">However, </w:t>
      </w:r>
      <w:r w:rsidR="005A3BE9" w:rsidRPr="00CC130C">
        <w:rPr>
          <w:rFonts w:ascii="Times New Roman" w:hAnsi="Times New Roman" w:cs="Times New Roman"/>
          <w:color w:val="323232"/>
          <w:sz w:val="24"/>
          <w:szCs w:val="24"/>
        </w:rPr>
        <w:t xml:space="preserve">not </w:t>
      </w:r>
      <w:r w:rsidR="000C3ADB" w:rsidRPr="00CC130C">
        <w:rPr>
          <w:rFonts w:ascii="Times New Roman" w:hAnsi="Times New Roman" w:cs="Times New Roman"/>
          <w:color w:val="323232"/>
          <w:sz w:val="24"/>
          <w:szCs w:val="24"/>
        </w:rPr>
        <w:t>every theorist</w:t>
      </w:r>
      <w:r w:rsidR="00957A59" w:rsidRPr="00CC130C">
        <w:rPr>
          <w:rFonts w:ascii="Times New Roman" w:hAnsi="Times New Roman" w:cs="Times New Roman"/>
          <w:color w:val="323232"/>
          <w:sz w:val="24"/>
          <w:szCs w:val="24"/>
        </w:rPr>
        <w:t xml:space="preserve"> </w:t>
      </w:r>
      <w:r w:rsidR="000C3ADB" w:rsidRPr="00CC130C">
        <w:rPr>
          <w:rFonts w:ascii="Times New Roman" w:hAnsi="Times New Roman" w:cs="Times New Roman"/>
          <w:color w:val="323232"/>
          <w:sz w:val="24"/>
          <w:szCs w:val="24"/>
        </w:rPr>
        <w:t xml:space="preserve">agrees with </w:t>
      </w:r>
      <w:r w:rsidR="00957A59" w:rsidRPr="00CC130C">
        <w:rPr>
          <w:rFonts w:ascii="Times New Roman" w:hAnsi="Times New Roman" w:cs="Times New Roman"/>
          <w:color w:val="323232"/>
          <w:sz w:val="24"/>
          <w:szCs w:val="24"/>
        </w:rPr>
        <w:t>P</w:t>
      </w:r>
      <w:r w:rsidR="00583418" w:rsidRPr="00CC130C">
        <w:rPr>
          <w:rFonts w:ascii="Times New Roman" w:hAnsi="Times New Roman" w:cs="Times New Roman"/>
          <w:color w:val="323232"/>
          <w:sz w:val="24"/>
          <w:szCs w:val="24"/>
        </w:rPr>
        <w:t>FF</w:t>
      </w:r>
      <w:r w:rsidR="00957A59" w:rsidRPr="00CC130C">
        <w:rPr>
          <w:rFonts w:ascii="Times New Roman" w:hAnsi="Times New Roman" w:cs="Times New Roman"/>
          <w:color w:val="323232"/>
          <w:sz w:val="24"/>
          <w:szCs w:val="24"/>
        </w:rPr>
        <w:t xml:space="preserve">. </w:t>
      </w:r>
      <w:r w:rsidR="006D4921" w:rsidRPr="00CC130C">
        <w:rPr>
          <w:rFonts w:ascii="Times New Roman" w:hAnsi="Times New Roman" w:cs="Times New Roman"/>
          <w:color w:val="323232"/>
          <w:sz w:val="24"/>
          <w:szCs w:val="24"/>
        </w:rPr>
        <w:t>Huggins</w:t>
      </w:r>
      <w:r w:rsidR="2FF575E1" w:rsidRPr="00CC130C">
        <w:rPr>
          <w:rFonts w:ascii="Times New Roman" w:hAnsi="Times New Roman" w:cs="Times New Roman"/>
          <w:color w:val="323232"/>
          <w:sz w:val="24"/>
          <w:szCs w:val="24"/>
        </w:rPr>
        <w:t xml:space="preserve"> and Izushi</w:t>
      </w:r>
      <w:r w:rsidR="006D4921" w:rsidRPr="00CC130C">
        <w:rPr>
          <w:rFonts w:ascii="Times New Roman" w:hAnsi="Times New Roman" w:cs="Times New Roman"/>
          <w:color w:val="323232"/>
          <w:sz w:val="24"/>
          <w:szCs w:val="24"/>
        </w:rPr>
        <w:t xml:space="preserve"> (2011)</w:t>
      </w:r>
      <w:r w:rsidR="5390EA70" w:rsidRPr="00CC130C">
        <w:rPr>
          <w:rFonts w:ascii="Times New Roman" w:hAnsi="Times New Roman" w:cs="Times New Roman"/>
          <w:color w:val="323232"/>
          <w:sz w:val="24"/>
          <w:szCs w:val="24"/>
        </w:rPr>
        <w:t xml:space="preserve"> </w:t>
      </w:r>
      <w:r w:rsidR="006D4921" w:rsidRPr="00CC130C">
        <w:rPr>
          <w:rFonts w:ascii="Times New Roman" w:hAnsi="Times New Roman" w:cs="Times New Roman"/>
          <w:color w:val="323232"/>
          <w:sz w:val="24"/>
          <w:szCs w:val="24"/>
        </w:rPr>
        <w:t>c</w:t>
      </w:r>
      <w:r w:rsidR="00396280" w:rsidRPr="00CC130C">
        <w:rPr>
          <w:rFonts w:ascii="Times New Roman" w:hAnsi="Times New Roman" w:cs="Times New Roman"/>
          <w:color w:val="323232"/>
          <w:sz w:val="24"/>
          <w:szCs w:val="24"/>
        </w:rPr>
        <w:t xml:space="preserve">riticises </w:t>
      </w:r>
      <w:r w:rsidR="004B3D6C" w:rsidRPr="00CC130C">
        <w:rPr>
          <w:rFonts w:ascii="Times New Roman" w:hAnsi="Times New Roman" w:cs="Times New Roman"/>
          <w:color w:val="323232"/>
          <w:sz w:val="24"/>
          <w:szCs w:val="24"/>
        </w:rPr>
        <w:t xml:space="preserve">the framework </w:t>
      </w:r>
      <w:r w:rsidR="00B3234C" w:rsidRPr="00CC130C">
        <w:rPr>
          <w:rFonts w:ascii="Times New Roman" w:hAnsi="Times New Roman" w:cs="Times New Roman"/>
          <w:color w:val="323232"/>
          <w:sz w:val="24"/>
          <w:szCs w:val="24"/>
        </w:rPr>
        <w:t xml:space="preserve">for not being able to deliver an </w:t>
      </w:r>
      <w:r w:rsidR="00B3234C" w:rsidRPr="00CC130C">
        <w:rPr>
          <w:rFonts w:ascii="Times New Roman" w:hAnsi="Times New Roman" w:cs="Times New Roman"/>
          <w:color w:val="323232"/>
          <w:sz w:val="24"/>
          <w:szCs w:val="24"/>
        </w:rPr>
        <w:lastRenderedPageBreak/>
        <w:t>inimitable competitive advantage.</w:t>
      </w:r>
      <w:r w:rsidR="00AE538F" w:rsidRPr="00CC130C">
        <w:rPr>
          <w:rFonts w:ascii="Times New Roman" w:hAnsi="Times New Roman" w:cs="Times New Roman"/>
          <w:color w:val="323232"/>
          <w:sz w:val="24"/>
          <w:szCs w:val="24"/>
        </w:rPr>
        <w:t xml:space="preserve"> Others</w:t>
      </w:r>
      <w:r w:rsidR="00FC5B74" w:rsidRPr="00CC130C">
        <w:rPr>
          <w:rFonts w:ascii="Times New Roman" w:hAnsi="Times New Roman" w:cs="Times New Roman"/>
          <w:color w:val="323232"/>
          <w:sz w:val="24"/>
          <w:szCs w:val="24"/>
        </w:rPr>
        <w:t xml:space="preserve"> argue that</w:t>
      </w:r>
      <w:r w:rsidR="00AE538F" w:rsidRPr="00CC130C">
        <w:rPr>
          <w:rFonts w:ascii="Times New Roman" w:hAnsi="Times New Roman" w:cs="Times New Roman"/>
          <w:color w:val="323232"/>
          <w:sz w:val="24"/>
          <w:szCs w:val="24"/>
        </w:rPr>
        <w:t xml:space="preserve"> it </w:t>
      </w:r>
      <w:r w:rsidR="00607821" w:rsidRPr="00CC130C">
        <w:rPr>
          <w:rFonts w:ascii="Times New Roman" w:hAnsi="Times New Roman" w:cs="Times New Roman"/>
          <w:color w:val="323232"/>
          <w:sz w:val="24"/>
          <w:szCs w:val="24"/>
        </w:rPr>
        <w:t>undervalues</w:t>
      </w:r>
      <w:r w:rsidR="00C835EF" w:rsidRPr="00CC130C">
        <w:rPr>
          <w:rFonts w:ascii="Times New Roman" w:hAnsi="Times New Roman" w:cs="Times New Roman"/>
          <w:color w:val="323232"/>
          <w:sz w:val="24"/>
          <w:szCs w:val="24"/>
        </w:rPr>
        <w:t xml:space="preserve"> </w:t>
      </w:r>
      <w:r w:rsidR="003E29FE" w:rsidRPr="00CC130C">
        <w:rPr>
          <w:rFonts w:ascii="Times New Roman" w:hAnsi="Times New Roman" w:cs="Times New Roman"/>
          <w:color w:val="323232"/>
          <w:sz w:val="24"/>
          <w:szCs w:val="24"/>
        </w:rPr>
        <w:t xml:space="preserve">the </w:t>
      </w:r>
      <w:r w:rsidR="00C835EF" w:rsidRPr="00CC130C">
        <w:rPr>
          <w:rFonts w:ascii="Times New Roman" w:hAnsi="Times New Roman" w:cs="Times New Roman"/>
          <w:color w:val="323232"/>
          <w:sz w:val="24"/>
          <w:szCs w:val="24"/>
        </w:rPr>
        <w:t>core competenc</w:t>
      </w:r>
      <w:r w:rsidR="003E29FE" w:rsidRPr="00CC130C">
        <w:rPr>
          <w:rFonts w:ascii="Times New Roman" w:hAnsi="Times New Roman" w:cs="Times New Roman"/>
          <w:color w:val="323232"/>
          <w:sz w:val="24"/>
          <w:szCs w:val="24"/>
        </w:rPr>
        <w:t>i</w:t>
      </w:r>
      <w:r w:rsidR="00C835EF" w:rsidRPr="00CC130C">
        <w:rPr>
          <w:rFonts w:ascii="Times New Roman" w:hAnsi="Times New Roman" w:cs="Times New Roman"/>
          <w:color w:val="323232"/>
          <w:sz w:val="24"/>
          <w:szCs w:val="24"/>
        </w:rPr>
        <w:t>es</w:t>
      </w:r>
      <w:r w:rsidR="003E29FE" w:rsidRPr="00CC130C">
        <w:rPr>
          <w:rFonts w:ascii="Times New Roman" w:hAnsi="Times New Roman" w:cs="Times New Roman"/>
          <w:color w:val="323232"/>
          <w:sz w:val="24"/>
          <w:szCs w:val="24"/>
        </w:rPr>
        <w:t xml:space="preserve"> of a firm</w:t>
      </w:r>
      <w:r w:rsidR="00C835EF" w:rsidRPr="00CC130C">
        <w:rPr>
          <w:rFonts w:ascii="Times New Roman" w:hAnsi="Times New Roman" w:cs="Times New Roman"/>
          <w:color w:val="323232"/>
          <w:sz w:val="24"/>
          <w:szCs w:val="24"/>
        </w:rPr>
        <w:t xml:space="preserve">, </w:t>
      </w:r>
      <w:r w:rsidR="007D58F3" w:rsidRPr="00CC130C">
        <w:rPr>
          <w:rFonts w:ascii="Times New Roman" w:hAnsi="Times New Roman" w:cs="Times New Roman"/>
          <w:color w:val="323232"/>
          <w:sz w:val="24"/>
          <w:szCs w:val="24"/>
        </w:rPr>
        <w:t xml:space="preserve">resources and capabilities </w:t>
      </w:r>
      <w:r w:rsidR="00607821" w:rsidRPr="00CC130C">
        <w:rPr>
          <w:rFonts w:ascii="Times New Roman" w:hAnsi="Times New Roman" w:cs="Times New Roman"/>
          <w:color w:val="323232"/>
          <w:sz w:val="24"/>
          <w:szCs w:val="24"/>
        </w:rPr>
        <w:t>which</w:t>
      </w:r>
      <w:r w:rsidR="007D58F3" w:rsidRPr="00CC130C">
        <w:rPr>
          <w:rFonts w:ascii="Times New Roman" w:hAnsi="Times New Roman" w:cs="Times New Roman"/>
          <w:color w:val="323232"/>
          <w:sz w:val="24"/>
          <w:szCs w:val="24"/>
        </w:rPr>
        <w:t xml:space="preserve"> are </w:t>
      </w:r>
      <w:r w:rsidR="00C807D2" w:rsidRPr="00CC130C">
        <w:rPr>
          <w:rFonts w:ascii="Times New Roman" w:hAnsi="Times New Roman" w:cs="Times New Roman"/>
          <w:color w:val="323232"/>
          <w:sz w:val="24"/>
          <w:szCs w:val="24"/>
        </w:rPr>
        <w:t>drivers of long</w:t>
      </w:r>
      <w:r w:rsidR="007C0D3F" w:rsidRPr="00CC130C">
        <w:rPr>
          <w:rFonts w:ascii="Times New Roman" w:hAnsi="Times New Roman" w:cs="Times New Roman"/>
          <w:color w:val="323232"/>
          <w:sz w:val="24"/>
          <w:szCs w:val="24"/>
        </w:rPr>
        <w:t>-</w:t>
      </w:r>
      <w:r w:rsidR="00607821" w:rsidRPr="00CC130C">
        <w:rPr>
          <w:rFonts w:ascii="Times New Roman" w:hAnsi="Times New Roman" w:cs="Times New Roman"/>
          <w:color w:val="323232"/>
          <w:sz w:val="24"/>
          <w:szCs w:val="24"/>
        </w:rPr>
        <w:t xml:space="preserve">term competitive </w:t>
      </w:r>
      <w:r w:rsidR="2040F624" w:rsidRPr="00CC130C">
        <w:rPr>
          <w:rFonts w:ascii="Times New Roman" w:hAnsi="Times New Roman" w:cs="Times New Roman"/>
          <w:color w:val="323232"/>
          <w:sz w:val="24"/>
          <w:szCs w:val="24"/>
        </w:rPr>
        <w:t>advantages</w:t>
      </w:r>
      <w:r w:rsidR="00607821" w:rsidRPr="00CC130C">
        <w:rPr>
          <w:rFonts w:ascii="Times New Roman" w:hAnsi="Times New Roman" w:cs="Times New Roman"/>
          <w:color w:val="323232"/>
          <w:sz w:val="24"/>
          <w:szCs w:val="24"/>
        </w:rPr>
        <w:t xml:space="preserve"> (</w:t>
      </w:r>
      <w:r w:rsidR="006E21D4" w:rsidRPr="00CC130C">
        <w:rPr>
          <w:rFonts w:ascii="Times New Roman" w:eastAsia="Source Sans Pro" w:hAnsi="Times New Roman" w:cs="Times New Roman"/>
          <w:color w:val="3A3A3A"/>
          <w:sz w:val="24"/>
          <w:szCs w:val="24"/>
        </w:rPr>
        <w:t>Fisher, Bakker and Wisneski,</w:t>
      </w:r>
      <w:r w:rsidR="006E21D4" w:rsidRPr="00CC130C">
        <w:rPr>
          <w:rFonts w:ascii="Times New Roman" w:hAnsi="Times New Roman" w:cs="Times New Roman"/>
          <w:sz w:val="24"/>
          <w:szCs w:val="24"/>
        </w:rPr>
        <w:t xml:space="preserve"> 2020).</w:t>
      </w:r>
      <w:r w:rsidR="00607821" w:rsidRPr="00CC130C">
        <w:rPr>
          <w:rFonts w:ascii="Times New Roman" w:hAnsi="Times New Roman" w:cs="Times New Roman"/>
          <w:color w:val="323232"/>
          <w:sz w:val="24"/>
          <w:szCs w:val="24"/>
        </w:rPr>
        <w:t xml:space="preserve"> </w:t>
      </w:r>
      <w:r w:rsidR="00B3234C" w:rsidRPr="00CC130C">
        <w:rPr>
          <w:rFonts w:ascii="Times New Roman" w:hAnsi="Times New Roman" w:cs="Times New Roman"/>
          <w:color w:val="323232"/>
          <w:sz w:val="24"/>
          <w:szCs w:val="24"/>
        </w:rPr>
        <w:t xml:space="preserve"> </w:t>
      </w:r>
    </w:p>
    <w:p w14:paraId="521B58C5" w14:textId="05DCE326" w:rsidR="000E5FAE" w:rsidRPr="00CC130C" w:rsidRDefault="000E5FAE" w:rsidP="00264A29">
      <w:pPr>
        <w:spacing w:line="480" w:lineRule="auto"/>
        <w:rPr>
          <w:rFonts w:ascii="Times New Roman" w:hAnsi="Times New Roman" w:cs="Times New Roman"/>
          <w:color w:val="323232"/>
          <w:sz w:val="24"/>
          <w:szCs w:val="24"/>
        </w:rPr>
      </w:pPr>
      <w:r w:rsidRPr="00CC130C">
        <w:rPr>
          <w:rFonts w:ascii="Times New Roman" w:hAnsi="Times New Roman" w:cs="Times New Roman"/>
          <w:color w:val="323232"/>
          <w:sz w:val="24"/>
          <w:szCs w:val="24"/>
        </w:rPr>
        <w:t xml:space="preserve">Irrespective of </w:t>
      </w:r>
      <w:r w:rsidR="00770B2C" w:rsidRPr="00CC130C">
        <w:rPr>
          <w:rFonts w:ascii="Times New Roman" w:hAnsi="Times New Roman" w:cs="Times New Roman"/>
          <w:color w:val="323232"/>
          <w:sz w:val="24"/>
          <w:szCs w:val="24"/>
        </w:rPr>
        <w:t xml:space="preserve">these </w:t>
      </w:r>
      <w:r w:rsidR="00564F39" w:rsidRPr="00CC130C">
        <w:rPr>
          <w:rFonts w:ascii="Times New Roman" w:hAnsi="Times New Roman" w:cs="Times New Roman"/>
          <w:color w:val="323232"/>
          <w:sz w:val="24"/>
          <w:szCs w:val="24"/>
        </w:rPr>
        <w:t>arguments,</w:t>
      </w:r>
      <w:r w:rsidR="003C201B" w:rsidRPr="00CC130C">
        <w:rPr>
          <w:rFonts w:ascii="Times New Roman" w:hAnsi="Times New Roman" w:cs="Times New Roman"/>
          <w:color w:val="323232"/>
          <w:sz w:val="24"/>
          <w:szCs w:val="24"/>
        </w:rPr>
        <w:t xml:space="preserve"> PFF </w:t>
      </w:r>
      <w:r w:rsidR="00030235" w:rsidRPr="00CC130C">
        <w:rPr>
          <w:rFonts w:ascii="Times New Roman" w:hAnsi="Times New Roman" w:cs="Times New Roman"/>
          <w:color w:val="323232"/>
          <w:sz w:val="24"/>
          <w:szCs w:val="24"/>
        </w:rPr>
        <w:t>remains a useful tool for generating strategic options</w:t>
      </w:r>
      <w:r w:rsidR="00B0683C" w:rsidRPr="00CC130C">
        <w:rPr>
          <w:rFonts w:ascii="Times New Roman" w:hAnsi="Times New Roman" w:cs="Times New Roman"/>
          <w:color w:val="323232"/>
          <w:sz w:val="24"/>
          <w:szCs w:val="24"/>
        </w:rPr>
        <w:t xml:space="preserve">, because </w:t>
      </w:r>
      <w:r w:rsidR="00A2613A" w:rsidRPr="00CC130C">
        <w:rPr>
          <w:rFonts w:ascii="Times New Roman" w:hAnsi="Times New Roman" w:cs="Times New Roman"/>
          <w:color w:val="323232"/>
          <w:sz w:val="24"/>
          <w:szCs w:val="24"/>
        </w:rPr>
        <w:t>it</w:t>
      </w:r>
      <w:r w:rsidR="00BA0334" w:rsidRPr="00CC130C">
        <w:rPr>
          <w:rFonts w:ascii="Times New Roman" w:hAnsi="Times New Roman" w:cs="Times New Roman"/>
          <w:color w:val="323232"/>
          <w:sz w:val="24"/>
          <w:szCs w:val="24"/>
        </w:rPr>
        <w:t xml:space="preserve"> provides </w:t>
      </w:r>
      <w:r w:rsidR="12BD7B30" w:rsidRPr="00CC130C">
        <w:rPr>
          <w:rFonts w:ascii="Times New Roman" w:hAnsi="Times New Roman" w:cs="Times New Roman"/>
          <w:color w:val="323232"/>
          <w:sz w:val="24"/>
          <w:szCs w:val="24"/>
        </w:rPr>
        <w:t>first-hand</w:t>
      </w:r>
      <w:r w:rsidR="00BA38B9" w:rsidRPr="00CC130C">
        <w:rPr>
          <w:rFonts w:ascii="Times New Roman" w:hAnsi="Times New Roman" w:cs="Times New Roman"/>
          <w:color w:val="323232"/>
          <w:sz w:val="24"/>
          <w:szCs w:val="24"/>
        </w:rPr>
        <w:t xml:space="preserve"> </w:t>
      </w:r>
      <w:r w:rsidR="00BA0334" w:rsidRPr="00CC130C">
        <w:rPr>
          <w:rFonts w:ascii="Times New Roman" w:hAnsi="Times New Roman" w:cs="Times New Roman"/>
          <w:color w:val="323232"/>
          <w:sz w:val="24"/>
          <w:szCs w:val="24"/>
        </w:rPr>
        <w:t>insights on what</w:t>
      </w:r>
      <w:r w:rsidR="00A90C07" w:rsidRPr="00CC130C">
        <w:rPr>
          <w:rFonts w:ascii="Times New Roman" w:hAnsi="Times New Roman" w:cs="Times New Roman"/>
          <w:color w:val="323232"/>
          <w:sz w:val="24"/>
          <w:szCs w:val="24"/>
        </w:rPr>
        <w:t xml:space="preserve"> is</w:t>
      </w:r>
      <w:r w:rsidR="00BA0334" w:rsidRPr="00CC130C">
        <w:rPr>
          <w:rFonts w:ascii="Times New Roman" w:hAnsi="Times New Roman" w:cs="Times New Roman"/>
          <w:color w:val="323232"/>
          <w:sz w:val="24"/>
          <w:szCs w:val="24"/>
        </w:rPr>
        <w:t xml:space="preserve"> obtain</w:t>
      </w:r>
      <w:r w:rsidR="009273D1" w:rsidRPr="00CC130C">
        <w:rPr>
          <w:rFonts w:ascii="Times New Roman" w:hAnsi="Times New Roman" w:cs="Times New Roman"/>
          <w:color w:val="323232"/>
          <w:sz w:val="24"/>
          <w:szCs w:val="24"/>
        </w:rPr>
        <w:t>able</w:t>
      </w:r>
      <w:r w:rsidR="00BA0334" w:rsidRPr="00CC130C">
        <w:rPr>
          <w:rFonts w:ascii="Times New Roman" w:hAnsi="Times New Roman" w:cs="Times New Roman"/>
          <w:color w:val="323232"/>
          <w:sz w:val="24"/>
          <w:szCs w:val="24"/>
        </w:rPr>
        <w:t xml:space="preserve"> in an indu</w:t>
      </w:r>
      <w:r w:rsidR="009273D1" w:rsidRPr="00CC130C">
        <w:rPr>
          <w:rFonts w:ascii="Times New Roman" w:hAnsi="Times New Roman" w:cs="Times New Roman"/>
          <w:color w:val="323232"/>
          <w:sz w:val="24"/>
          <w:szCs w:val="24"/>
        </w:rPr>
        <w:t>stry</w:t>
      </w:r>
      <w:r w:rsidR="00410A2B" w:rsidRPr="00CC130C">
        <w:rPr>
          <w:rFonts w:ascii="Times New Roman" w:hAnsi="Times New Roman" w:cs="Times New Roman"/>
          <w:color w:val="323232"/>
          <w:sz w:val="24"/>
          <w:szCs w:val="24"/>
        </w:rPr>
        <w:t>(Magretta</w:t>
      </w:r>
      <w:r w:rsidR="00BA38B9" w:rsidRPr="00CC130C">
        <w:rPr>
          <w:rFonts w:ascii="Times New Roman" w:hAnsi="Times New Roman" w:cs="Times New Roman"/>
          <w:color w:val="323232"/>
          <w:sz w:val="24"/>
          <w:szCs w:val="24"/>
        </w:rPr>
        <w:t>, 2012)</w:t>
      </w:r>
      <w:r w:rsidR="367DB1E8" w:rsidRPr="00CC130C">
        <w:rPr>
          <w:rFonts w:ascii="Times New Roman" w:hAnsi="Times New Roman" w:cs="Times New Roman"/>
          <w:color w:val="323232"/>
          <w:sz w:val="24"/>
          <w:szCs w:val="24"/>
        </w:rPr>
        <w:t xml:space="preserve"> </w:t>
      </w:r>
      <w:r w:rsidR="009C238E" w:rsidRPr="00CC130C">
        <w:rPr>
          <w:rFonts w:ascii="Times New Roman" w:hAnsi="Times New Roman" w:cs="Times New Roman"/>
          <w:color w:val="323232"/>
          <w:sz w:val="24"/>
          <w:szCs w:val="24"/>
        </w:rPr>
        <w:t>and provides a</w:t>
      </w:r>
      <w:r w:rsidR="00A4271C" w:rsidRPr="00CC130C">
        <w:rPr>
          <w:rFonts w:ascii="Times New Roman" w:hAnsi="Times New Roman" w:cs="Times New Roman"/>
          <w:color w:val="323232"/>
          <w:sz w:val="24"/>
          <w:szCs w:val="24"/>
        </w:rPr>
        <w:t xml:space="preserve"> background </w:t>
      </w:r>
      <w:r w:rsidR="006E1076" w:rsidRPr="00CC130C">
        <w:rPr>
          <w:rFonts w:ascii="Times New Roman" w:hAnsi="Times New Roman" w:cs="Times New Roman"/>
          <w:color w:val="323232"/>
          <w:sz w:val="24"/>
          <w:szCs w:val="24"/>
        </w:rPr>
        <w:t>for deciding</w:t>
      </w:r>
      <w:r w:rsidR="00D41295" w:rsidRPr="00CC130C">
        <w:rPr>
          <w:rFonts w:ascii="Times New Roman" w:hAnsi="Times New Roman" w:cs="Times New Roman"/>
          <w:color w:val="323232"/>
          <w:sz w:val="24"/>
          <w:szCs w:val="24"/>
        </w:rPr>
        <w:t xml:space="preserve"> w</w:t>
      </w:r>
      <w:r w:rsidR="00216F31" w:rsidRPr="00CC130C">
        <w:rPr>
          <w:rFonts w:ascii="Times New Roman" w:hAnsi="Times New Roman" w:cs="Times New Roman"/>
          <w:color w:val="323232"/>
          <w:sz w:val="24"/>
          <w:szCs w:val="24"/>
        </w:rPr>
        <w:t xml:space="preserve">hether to enter </w:t>
      </w:r>
      <w:r w:rsidR="009273D1" w:rsidRPr="00CC130C">
        <w:rPr>
          <w:rFonts w:ascii="Times New Roman" w:hAnsi="Times New Roman" w:cs="Times New Roman"/>
          <w:color w:val="323232"/>
          <w:sz w:val="24"/>
          <w:szCs w:val="24"/>
        </w:rPr>
        <w:t xml:space="preserve">that </w:t>
      </w:r>
      <w:r w:rsidR="00216F31" w:rsidRPr="00CC130C">
        <w:rPr>
          <w:rFonts w:ascii="Times New Roman" w:hAnsi="Times New Roman" w:cs="Times New Roman"/>
          <w:color w:val="323232"/>
          <w:sz w:val="24"/>
          <w:szCs w:val="24"/>
        </w:rPr>
        <w:t xml:space="preserve">industry or start up a new one using </w:t>
      </w:r>
      <w:r w:rsidR="00E96387" w:rsidRPr="00CC130C">
        <w:rPr>
          <w:rFonts w:ascii="Times New Roman" w:hAnsi="Times New Roman" w:cs="Times New Roman"/>
          <w:color w:val="323232"/>
          <w:sz w:val="24"/>
          <w:szCs w:val="24"/>
        </w:rPr>
        <w:t xml:space="preserve">a blue strategy canvas. </w:t>
      </w:r>
    </w:p>
    <w:p w14:paraId="223D23BE" w14:textId="77777777" w:rsidR="001834FA" w:rsidRPr="00A322EB" w:rsidRDefault="001834FA" w:rsidP="00264A29">
      <w:pPr>
        <w:spacing w:line="480" w:lineRule="auto"/>
        <w:rPr>
          <w:rFonts w:ascii="Times New Roman" w:hAnsi="Times New Roman" w:cs="Times New Roman"/>
          <w:color w:val="323232"/>
          <w:sz w:val="24"/>
          <w:szCs w:val="24"/>
        </w:rPr>
      </w:pPr>
    </w:p>
    <w:p w14:paraId="1945497A" w14:textId="0680A57B" w:rsidR="03304FF9" w:rsidRPr="00A322EB" w:rsidRDefault="00B51B3F" w:rsidP="00CB5E41">
      <w:pPr>
        <w:pStyle w:val="Heading2"/>
        <w:rPr>
          <w:rFonts w:ascii="Times New Roman" w:hAnsi="Times New Roman" w:cs="Times New Roman"/>
          <w:color w:val="auto"/>
          <w:sz w:val="24"/>
          <w:szCs w:val="24"/>
        </w:rPr>
      </w:pPr>
      <w:bookmarkStart w:id="12" w:name="_Toc58673253"/>
      <w:r w:rsidRPr="00A322EB">
        <w:rPr>
          <w:rFonts w:ascii="Times New Roman" w:hAnsi="Times New Roman" w:cs="Times New Roman"/>
          <w:color w:val="auto"/>
          <w:sz w:val="24"/>
          <w:szCs w:val="24"/>
        </w:rPr>
        <w:t>2.3</w:t>
      </w:r>
      <w:r w:rsidR="00155CBD" w:rsidRPr="00A322EB">
        <w:rPr>
          <w:rFonts w:ascii="Times New Roman" w:hAnsi="Times New Roman" w:cs="Times New Roman"/>
          <w:color w:val="auto"/>
          <w:sz w:val="24"/>
          <w:szCs w:val="24"/>
        </w:rPr>
        <w:t xml:space="preserve">.1 </w:t>
      </w:r>
      <w:r w:rsidR="03304FF9" w:rsidRPr="00A322EB">
        <w:rPr>
          <w:rFonts w:ascii="Times New Roman" w:hAnsi="Times New Roman" w:cs="Times New Roman"/>
          <w:color w:val="auto"/>
          <w:sz w:val="24"/>
          <w:szCs w:val="24"/>
        </w:rPr>
        <w:t>Threat of Entry</w:t>
      </w:r>
      <w:bookmarkEnd w:id="12"/>
    </w:p>
    <w:p w14:paraId="2197783A" w14:textId="5FBE54E1" w:rsidR="007D49BC" w:rsidRPr="00CC130C" w:rsidRDefault="007D49BC"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Threat of entry refers to how easy i</w:t>
      </w:r>
      <w:r w:rsidR="00A93D22" w:rsidRPr="00CC130C">
        <w:rPr>
          <w:rFonts w:ascii="Times New Roman" w:hAnsi="Times New Roman" w:cs="Times New Roman"/>
          <w:sz w:val="24"/>
          <w:szCs w:val="24"/>
        </w:rPr>
        <w:t xml:space="preserve">t is for new participants to join the industry. </w:t>
      </w:r>
      <w:r w:rsidR="006B64BC" w:rsidRPr="00CC130C">
        <w:rPr>
          <w:rFonts w:ascii="Times New Roman" w:hAnsi="Times New Roman" w:cs="Times New Roman"/>
          <w:sz w:val="24"/>
          <w:szCs w:val="24"/>
        </w:rPr>
        <w:t xml:space="preserve">The higher it is for </w:t>
      </w:r>
      <w:r w:rsidR="008029EA" w:rsidRPr="00CC130C">
        <w:rPr>
          <w:rFonts w:ascii="Times New Roman" w:hAnsi="Times New Roman" w:cs="Times New Roman"/>
          <w:sz w:val="24"/>
          <w:szCs w:val="24"/>
        </w:rPr>
        <w:t xml:space="preserve">new entrants to join the industry, the </w:t>
      </w:r>
      <w:r w:rsidR="00B22A53" w:rsidRPr="00CC130C">
        <w:rPr>
          <w:rFonts w:ascii="Times New Roman" w:hAnsi="Times New Roman" w:cs="Times New Roman"/>
          <w:sz w:val="24"/>
          <w:szCs w:val="24"/>
        </w:rPr>
        <w:t>lower the profitability of the industry</w:t>
      </w:r>
      <w:r w:rsidR="003D3E18" w:rsidRPr="00CC130C">
        <w:rPr>
          <w:rFonts w:ascii="Times New Roman" w:hAnsi="Times New Roman" w:cs="Times New Roman"/>
          <w:sz w:val="24"/>
          <w:szCs w:val="24"/>
        </w:rPr>
        <w:t xml:space="preserve"> (</w:t>
      </w:r>
      <w:r w:rsidR="006E21D4" w:rsidRPr="00CC130C">
        <w:rPr>
          <w:rFonts w:ascii="Times New Roman" w:eastAsia="Source Sans Pro" w:hAnsi="Times New Roman" w:cs="Times New Roman"/>
          <w:bCs/>
          <w:color w:val="3A3A3A"/>
          <w:sz w:val="24"/>
          <w:szCs w:val="24"/>
        </w:rPr>
        <w:t>Fisher, Bakker and Wisneski,</w:t>
      </w:r>
      <w:r w:rsidR="006E21D4" w:rsidRPr="00CC130C">
        <w:rPr>
          <w:rFonts w:ascii="Times New Roman" w:hAnsi="Times New Roman" w:cs="Times New Roman"/>
          <w:sz w:val="24"/>
          <w:szCs w:val="24"/>
        </w:rPr>
        <w:t xml:space="preserve"> 2020)</w:t>
      </w:r>
      <w:r w:rsidR="00F42383" w:rsidRPr="00CC130C">
        <w:rPr>
          <w:rFonts w:ascii="Times New Roman" w:hAnsi="Times New Roman" w:cs="Times New Roman"/>
          <w:sz w:val="24"/>
          <w:szCs w:val="24"/>
        </w:rPr>
        <w:t>.</w:t>
      </w:r>
      <w:r w:rsidR="003D3E18" w:rsidRPr="00CC130C">
        <w:rPr>
          <w:rFonts w:ascii="Times New Roman" w:hAnsi="Times New Roman" w:cs="Times New Roman"/>
          <w:sz w:val="24"/>
          <w:szCs w:val="24"/>
        </w:rPr>
        <w:t xml:space="preserve"> </w:t>
      </w:r>
      <w:r w:rsidR="00B644E3" w:rsidRPr="00CC130C">
        <w:rPr>
          <w:rFonts w:ascii="Times New Roman" w:hAnsi="Times New Roman" w:cs="Times New Roman"/>
          <w:sz w:val="24"/>
          <w:szCs w:val="24"/>
        </w:rPr>
        <w:t xml:space="preserve"> Factors increasing t</w:t>
      </w:r>
      <w:r w:rsidR="00B3037F" w:rsidRPr="00CC130C">
        <w:rPr>
          <w:rFonts w:ascii="Times New Roman" w:hAnsi="Times New Roman" w:cs="Times New Roman"/>
          <w:sz w:val="24"/>
          <w:szCs w:val="24"/>
        </w:rPr>
        <w:t xml:space="preserve">hreat of entry include, </w:t>
      </w:r>
      <w:r w:rsidR="00A724AE" w:rsidRPr="00CC130C">
        <w:rPr>
          <w:rFonts w:ascii="Times New Roman" w:hAnsi="Times New Roman" w:cs="Times New Roman"/>
          <w:sz w:val="24"/>
          <w:szCs w:val="24"/>
        </w:rPr>
        <w:t>low c</w:t>
      </w:r>
      <w:r w:rsidR="004F19BE" w:rsidRPr="00CC130C">
        <w:rPr>
          <w:rFonts w:ascii="Times New Roman" w:hAnsi="Times New Roman" w:cs="Times New Roman"/>
          <w:sz w:val="24"/>
          <w:szCs w:val="24"/>
        </w:rPr>
        <w:t xml:space="preserve">apital requirements, </w:t>
      </w:r>
      <w:r w:rsidR="00F2162A" w:rsidRPr="00CC130C">
        <w:rPr>
          <w:rFonts w:ascii="Times New Roman" w:hAnsi="Times New Roman" w:cs="Times New Roman"/>
          <w:sz w:val="24"/>
          <w:szCs w:val="24"/>
        </w:rPr>
        <w:t xml:space="preserve">low economies of scale, </w:t>
      </w:r>
      <w:r w:rsidR="00B12C41" w:rsidRPr="00CC130C">
        <w:rPr>
          <w:rFonts w:ascii="Times New Roman" w:hAnsi="Times New Roman" w:cs="Times New Roman"/>
          <w:sz w:val="24"/>
          <w:szCs w:val="24"/>
        </w:rPr>
        <w:t>l</w:t>
      </w:r>
      <w:r w:rsidR="00A92AC3" w:rsidRPr="00CC130C">
        <w:rPr>
          <w:rFonts w:ascii="Times New Roman" w:hAnsi="Times New Roman" w:cs="Times New Roman"/>
          <w:sz w:val="24"/>
          <w:szCs w:val="24"/>
        </w:rPr>
        <w:t xml:space="preserve">ow </w:t>
      </w:r>
      <w:r w:rsidR="001E2FC7" w:rsidRPr="00CC130C">
        <w:rPr>
          <w:rFonts w:ascii="Times New Roman" w:hAnsi="Times New Roman" w:cs="Times New Roman"/>
          <w:sz w:val="24"/>
          <w:szCs w:val="24"/>
        </w:rPr>
        <w:t>differentiation</w:t>
      </w:r>
      <w:r w:rsidR="00A92AC3" w:rsidRPr="00CC130C">
        <w:rPr>
          <w:rFonts w:ascii="Times New Roman" w:hAnsi="Times New Roman" w:cs="Times New Roman"/>
          <w:sz w:val="24"/>
          <w:szCs w:val="24"/>
        </w:rPr>
        <w:t xml:space="preserve">, </w:t>
      </w:r>
      <w:r w:rsidR="00E17DF6" w:rsidRPr="00CC130C">
        <w:rPr>
          <w:rFonts w:ascii="Times New Roman" w:hAnsi="Times New Roman" w:cs="Times New Roman"/>
          <w:sz w:val="24"/>
          <w:szCs w:val="24"/>
        </w:rPr>
        <w:t xml:space="preserve">availability of inputs, </w:t>
      </w:r>
      <w:r w:rsidR="00681802" w:rsidRPr="00CC130C">
        <w:rPr>
          <w:rFonts w:ascii="Times New Roman" w:hAnsi="Times New Roman" w:cs="Times New Roman"/>
          <w:sz w:val="24"/>
          <w:szCs w:val="24"/>
        </w:rPr>
        <w:t xml:space="preserve">and </w:t>
      </w:r>
      <w:r w:rsidR="00F20BEF" w:rsidRPr="00CC130C">
        <w:rPr>
          <w:rFonts w:ascii="Times New Roman" w:hAnsi="Times New Roman" w:cs="Times New Roman"/>
          <w:sz w:val="24"/>
          <w:szCs w:val="24"/>
        </w:rPr>
        <w:t>weak government regulations</w:t>
      </w:r>
      <w:r w:rsidR="00F00B94" w:rsidRPr="00CC130C">
        <w:rPr>
          <w:rFonts w:ascii="Times New Roman" w:hAnsi="Times New Roman" w:cs="Times New Roman"/>
          <w:sz w:val="24"/>
          <w:szCs w:val="24"/>
        </w:rPr>
        <w:t xml:space="preserve"> (</w:t>
      </w:r>
      <w:r w:rsidR="004B6427" w:rsidRPr="00CC130C">
        <w:rPr>
          <w:rFonts w:ascii="Times New Roman" w:hAnsi="Times New Roman" w:cs="Times New Roman"/>
          <w:sz w:val="24"/>
          <w:szCs w:val="24"/>
        </w:rPr>
        <w:t xml:space="preserve">Porter, </w:t>
      </w:r>
      <w:r w:rsidR="00EA3C79" w:rsidRPr="00CC130C">
        <w:rPr>
          <w:rFonts w:ascii="Times New Roman" w:hAnsi="Times New Roman" w:cs="Times New Roman"/>
          <w:sz w:val="24"/>
          <w:szCs w:val="24"/>
        </w:rPr>
        <w:t xml:space="preserve">1985) </w:t>
      </w:r>
    </w:p>
    <w:p w14:paraId="7AB0EB93" w14:textId="2DCA39F9" w:rsidR="5ED9C2DB" w:rsidRPr="00CC130C" w:rsidRDefault="00F2162A"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 xml:space="preserve">In </w:t>
      </w:r>
      <w:r w:rsidR="00262B41" w:rsidRPr="00CC130C">
        <w:rPr>
          <w:rFonts w:ascii="Times New Roman" w:hAnsi="Times New Roman" w:cs="Times New Roman"/>
          <w:sz w:val="24"/>
          <w:szCs w:val="24"/>
        </w:rPr>
        <w:t xml:space="preserve">the </w:t>
      </w:r>
      <w:r w:rsidR="00FC350D" w:rsidRPr="00CC130C">
        <w:rPr>
          <w:rFonts w:ascii="Times New Roman" w:hAnsi="Times New Roman" w:cs="Times New Roman"/>
          <w:sz w:val="24"/>
          <w:szCs w:val="24"/>
        </w:rPr>
        <w:t xml:space="preserve">UK </w:t>
      </w:r>
      <w:r w:rsidR="00262B41" w:rsidRPr="00CC130C">
        <w:rPr>
          <w:rFonts w:ascii="Times New Roman" w:hAnsi="Times New Roman" w:cs="Times New Roman"/>
          <w:sz w:val="24"/>
          <w:szCs w:val="24"/>
        </w:rPr>
        <w:t xml:space="preserve">clothing industry, </w:t>
      </w:r>
      <w:r w:rsidR="00AF1AA8" w:rsidRPr="00CC130C">
        <w:rPr>
          <w:rFonts w:ascii="Times New Roman" w:hAnsi="Times New Roman" w:cs="Times New Roman"/>
          <w:sz w:val="24"/>
          <w:szCs w:val="24"/>
        </w:rPr>
        <w:t xml:space="preserve">the </w:t>
      </w:r>
      <w:r w:rsidR="00FC350D" w:rsidRPr="00CC130C">
        <w:rPr>
          <w:rFonts w:ascii="Times New Roman" w:hAnsi="Times New Roman" w:cs="Times New Roman"/>
          <w:sz w:val="24"/>
          <w:szCs w:val="24"/>
        </w:rPr>
        <w:t xml:space="preserve">capital requirements are relatively low, as small players can easily </w:t>
      </w:r>
      <w:r w:rsidR="005375E9" w:rsidRPr="00CC130C">
        <w:rPr>
          <w:rFonts w:ascii="Times New Roman" w:hAnsi="Times New Roman" w:cs="Times New Roman"/>
          <w:sz w:val="24"/>
          <w:szCs w:val="24"/>
        </w:rPr>
        <w:t>set up their businesses</w:t>
      </w:r>
      <w:r w:rsidR="00F3E77E" w:rsidRPr="00CC130C">
        <w:rPr>
          <w:rFonts w:ascii="Times New Roman" w:hAnsi="Times New Roman" w:cs="Times New Roman"/>
          <w:sz w:val="24"/>
          <w:szCs w:val="24"/>
        </w:rPr>
        <w:t xml:space="preserve"> (MarketLine, 2020)</w:t>
      </w:r>
      <w:r w:rsidR="005375E9" w:rsidRPr="00CC130C">
        <w:rPr>
          <w:rFonts w:ascii="Times New Roman" w:hAnsi="Times New Roman" w:cs="Times New Roman"/>
          <w:sz w:val="24"/>
          <w:szCs w:val="24"/>
        </w:rPr>
        <w:t xml:space="preserve">. </w:t>
      </w:r>
      <w:r w:rsidR="003E2610" w:rsidRPr="00CC130C">
        <w:rPr>
          <w:rFonts w:ascii="Times New Roman" w:hAnsi="Times New Roman" w:cs="Times New Roman"/>
          <w:sz w:val="24"/>
          <w:szCs w:val="24"/>
        </w:rPr>
        <w:t xml:space="preserve">However, </w:t>
      </w:r>
      <w:r w:rsidR="007C4DB6" w:rsidRPr="00CC130C">
        <w:rPr>
          <w:rFonts w:ascii="Times New Roman" w:hAnsi="Times New Roman" w:cs="Times New Roman"/>
          <w:sz w:val="24"/>
          <w:szCs w:val="24"/>
        </w:rPr>
        <w:t>to be a large player</w:t>
      </w:r>
      <w:r w:rsidR="00363E67" w:rsidRPr="00CC130C">
        <w:rPr>
          <w:rFonts w:ascii="Times New Roman" w:hAnsi="Times New Roman" w:cs="Times New Roman"/>
          <w:sz w:val="24"/>
          <w:szCs w:val="24"/>
        </w:rPr>
        <w:t xml:space="preserve"> in this industry</w:t>
      </w:r>
      <w:r w:rsidR="00457CBB" w:rsidRPr="00CC130C">
        <w:rPr>
          <w:rFonts w:ascii="Times New Roman" w:hAnsi="Times New Roman" w:cs="Times New Roman"/>
          <w:sz w:val="24"/>
          <w:szCs w:val="24"/>
        </w:rPr>
        <w:t xml:space="preserve"> requires </w:t>
      </w:r>
      <w:r w:rsidR="00E61025" w:rsidRPr="00CC130C">
        <w:rPr>
          <w:rFonts w:ascii="Times New Roman" w:hAnsi="Times New Roman" w:cs="Times New Roman"/>
          <w:sz w:val="24"/>
          <w:szCs w:val="24"/>
        </w:rPr>
        <w:t xml:space="preserve">high economies of scale, which big retailers like Primark and </w:t>
      </w:r>
      <w:r w:rsidR="00764881" w:rsidRPr="00CC130C">
        <w:rPr>
          <w:rFonts w:ascii="Times New Roman" w:hAnsi="Times New Roman" w:cs="Times New Roman"/>
          <w:sz w:val="24"/>
          <w:szCs w:val="24"/>
        </w:rPr>
        <w:t xml:space="preserve">Marks &amp; Spencer </w:t>
      </w:r>
      <w:r w:rsidR="00E61025" w:rsidRPr="00CC130C">
        <w:rPr>
          <w:rFonts w:ascii="Times New Roman" w:hAnsi="Times New Roman" w:cs="Times New Roman"/>
          <w:sz w:val="24"/>
          <w:szCs w:val="24"/>
        </w:rPr>
        <w:t xml:space="preserve">have been able to </w:t>
      </w:r>
      <w:r w:rsidR="4B8D5A15" w:rsidRPr="00CC130C">
        <w:rPr>
          <w:rFonts w:ascii="Times New Roman" w:hAnsi="Times New Roman" w:cs="Times New Roman"/>
          <w:sz w:val="24"/>
          <w:szCs w:val="24"/>
        </w:rPr>
        <w:t>achieve and</w:t>
      </w:r>
      <w:r w:rsidR="009E3C9C" w:rsidRPr="00CC130C">
        <w:rPr>
          <w:rFonts w:ascii="Times New Roman" w:hAnsi="Times New Roman" w:cs="Times New Roman"/>
          <w:sz w:val="24"/>
          <w:szCs w:val="24"/>
        </w:rPr>
        <w:t xml:space="preserve"> has served to </w:t>
      </w:r>
      <w:r w:rsidR="00FE767D" w:rsidRPr="00CC130C">
        <w:rPr>
          <w:rFonts w:ascii="Times New Roman" w:hAnsi="Times New Roman" w:cs="Times New Roman"/>
          <w:sz w:val="24"/>
          <w:szCs w:val="24"/>
        </w:rPr>
        <w:t>further strength</w:t>
      </w:r>
      <w:r w:rsidR="005846E0" w:rsidRPr="00CC130C">
        <w:rPr>
          <w:rFonts w:ascii="Times New Roman" w:hAnsi="Times New Roman" w:cs="Times New Roman"/>
          <w:sz w:val="24"/>
          <w:szCs w:val="24"/>
        </w:rPr>
        <w:t xml:space="preserve">en their </w:t>
      </w:r>
      <w:r w:rsidR="00BC738E" w:rsidRPr="00CC130C">
        <w:rPr>
          <w:rFonts w:ascii="Times New Roman" w:hAnsi="Times New Roman" w:cs="Times New Roman"/>
          <w:sz w:val="24"/>
          <w:szCs w:val="24"/>
        </w:rPr>
        <w:t>bargaining power with suppliers</w:t>
      </w:r>
      <w:r w:rsidR="002B73E6" w:rsidRPr="00CC130C">
        <w:rPr>
          <w:rFonts w:ascii="Times New Roman" w:hAnsi="Times New Roman" w:cs="Times New Roman"/>
          <w:sz w:val="24"/>
          <w:szCs w:val="24"/>
        </w:rPr>
        <w:t xml:space="preserve"> (MarketLine, 20</w:t>
      </w:r>
      <w:r w:rsidR="00AF77AD" w:rsidRPr="00CC130C">
        <w:rPr>
          <w:rFonts w:ascii="Times New Roman" w:hAnsi="Times New Roman" w:cs="Times New Roman"/>
          <w:sz w:val="24"/>
          <w:szCs w:val="24"/>
        </w:rPr>
        <w:t>20, p.19</w:t>
      </w:r>
      <w:r w:rsidR="002B73E6" w:rsidRPr="00CC130C">
        <w:rPr>
          <w:rFonts w:ascii="Times New Roman" w:hAnsi="Times New Roman" w:cs="Times New Roman"/>
          <w:sz w:val="24"/>
          <w:szCs w:val="24"/>
        </w:rPr>
        <w:t xml:space="preserve">). </w:t>
      </w:r>
      <w:r w:rsidR="004F1C23" w:rsidRPr="00CC130C">
        <w:rPr>
          <w:rFonts w:ascii="Times New Roman" w:hAnsi="Times New Roman" w:cs="Times New Roman"/>
          <w:sz w:val="24"/>
          <w:szCs w:val="24"/>
        </w:rPr>
        <w:t>The</w:t>
      </w:r>
      <w:r w:rsidR="00251109" w:rsidRPr="00CC130C">
        <w:rPr>
          <w:rFonts w:ascii="Times New Roman" w:hAnsi="Times New Roman" w:cs="Times New Roman"/>
          <w:sz w:val="24"/>
          <w:szCs w:val="24"/>
        </w:rPr>
        <w:t xml:space="preserve">re is low differentiation and low switching costs </w:t>
      </w:r>
      <w:r w:rsidR="002C6F7D" w:rsidRPr="00CC130C">
        <w:rPr>
          <w:rFonts w:ascii="Times New Roman" w:hAnsi="Times New Roman" w:cs="Times New Roman"/>
          <w:sz w:val="24"/>
          <w:szCs w:val="24"/>
        </w:rPr>
        <w:t>in this industry</w:t>
      </w:r>
      <w:r w:rsidR="00E143AC" w:rsidRPr="00CC130C">
        <w:rPr>
          <w:rFonts w:ascii="Times New Roman" w:hAnsi="Times New Roman" w:cs="Times New Roman"/>
          <w:sz w:val="24"/>
          <w:szCs w:val="24"/>
        </w:rPr>
        <w:t>,</w:t>
      </w:r>
      <w:r w:rsidR="769F1B89" w:rsidRPr="00CC130C">
        <w:rPr>
          <w:rFonts w:ascii="Times New Roman" w:hAnsi="Times New Roman" w:cs="Times New Roman"/>
          <w:sz w:val="24"/>
          <w:szCs w:val="24"/>
        </w:rPr>
        <w:t xml:space="preserve"> as</w:t>
      </w:r>
      <w:r w:rsidR="00E143AC" w:rsidRPr="00CC130C">
        <w:rPr>
          <w:rFonts w:ascii="Times New Roman" w:hAnsi="Times New Roman" w:cs="Times New Roman"/>
          <w:sz w:val="24"/>
          <w:szCs w:val="24"/>
        </w:rPr>
        <w:t xml:space="preserve"> buyers can always </w:t>
      </w:r>
      <w:r w:rsidR="00BF3B03" w:rsidRPr="00CC130C">
        <w:rPr>
          <w:rFonts w:ascii="Times New Roman" w:hAnsi="Times New Roman" w:cs="Times New Roman"/>
          <w:sz w:val="24"/>
          <w:szCs w:val="24"/>
        </w:rPr>
        <w:t xml:space="preserve">switch </w:t>
      </w:r>
      <w:r w:rsidR="00A46266" w:rsidRPr="00CC130C">
        <w:rPr>
          <w:rFonts w:ascii="Times New Roman" w:hAnsi="Times New Roman" w:cs="Times New Roman"/>
          <w:sz w:val="24"/>
          <w:szCs w:val="24"/>
        </w:rPr>
        <w:t>their preferences depending on what trend is prevalent at the time</w:t>
      </w:r>
      <w:r w:rsidR="00031475" w:rsidRPr="00CC130C">
        <w:rPr>
          <w:rFonts w:ascii="Times New Roman" w:hAnsi="Times New Roman" w:cs="Times New Roman"/>
          <w:sz w:val="24"/>
          <w:szCs w:val="24"/>
        </w:rPr>
        <w:t xml:space="preserve"> (Market Line, 20</w:t>
      </w:r>
      <w:r w:rsidR="00AF77AD" w:rsidRPr="00CC130C">
        <w:rPr>
          <w:rFonts w:ascii="Times New Roman" w:hAnsi="Times New Roman" w:cs="Times New Roman"/>
          <w:sz w:val="24"/>
          <w:szCs w:val="24"/>
        </w:rPr>
        <w:t>20, p19</w:t>
      </w:r>
      <w:r w:rsidR="00031475" w:rsidRPr="00CC130C">
        <w:rPr>
          <w:rFonts w:ascii="Times New Roman" w:hAnsi="Times New Roman" w:cs="Times New Roman"/>
          <w:sz w:val="24"/>
          <w:szCs w:val="24"/>
        </w:rPr>
        <w:t xml:space="preserve">). </w:t>
      </w:r>
      <w:r w:rsidR="00BB3E38" w:rsidRPr="00CC130C">
        <w:rPr>
          <w:rFonts w:ascii="Times New Roman" w:hAnsi="Times New Roman" w:cs="Times New Roman"/>
          <w:sz w:val="24"/>
          <w:szCs w:val="24"/>
        </w:rPr>
        <w:t xml:space="preserve">Conclusively, threat of entry </w:t>
      </w:r>
      <w:r w:rsidR="001E2FC7" w:rsidRPr="00CC130C">
        <w:rPr>
          <w:rFonts w:ascii="Times New Roman" w:hAnsi="Times New Roman" w:cs="Times New Roman"/>
          <w:sz w:val="24"/>
          <w:szCs w:val="24"/>
        </w:rPr>
        <w:t xml:space="preserve">seems to be </w:t>
      </w:r>
      <w:r w:rsidR="004365BD" w:rsidRPr="00CC130C">
        <w:rPr>
          <w:rFonts w:ascii="Times New Roman" w:hAnsi="Times New Roman" w:cs="Times New Roman"/>
          <w:sz w:val="24"/>
          <w:szCs w:val="24"/>
        </w:rPr>
        <w:t>strong</w:t>
      </w:r>
      <w:r w:rsidR="001E2FC7" w:rsidRPr="00CC130C">
        <w:rPr>
          <w:rFonts w:ascii="Times New Roman" w:hAnsi="Times New Roman" w:cs="Times New Roman"/>
          <w:sz w:val="24"/>
          <w:szCs w:val="24"/>
        </w:rPr>
        <w:t xml:space="preserve">. </w:t>
      </w:r>
    </w:p>
    <w:p w14:paraId="422B86FB" w14:textId="7D4CA288" w:rsidR="0057483F" w:rsidRPr="00A322EB" w:rsidRDefault="00B51B3F" w:rsidP="00CB5E41">
      <w:pPr>
        <w:pStyle w:val="Heading2"/>
        <w:rPr>
          <w:rFonts w:ascii="Times New Roman" w:hAnsi="Times New Roman" w:cs="Times New Roman"/>
          <w:color w:val="auto"/>
          <w:sz w:val="24"/>
          <w:szCs w:val="24"/>
        </w:rPr>
      </w:pPr>
      <w:bookmarkStart w:id="13" w:name="_Toc58673254"/>
      <w:r w:rsidRPr="00A322EB">
        <w:rPr>
          <w:rFonts w:ascii="Times New Roman" w:hAnsi="Times New Roman" w:cs="Times New Roman"/>
          <w:color w:val="auto"/>
          <w:sz w:val="24"/>
          <w:szCs w:val="24"/>
        </w:rPr>
        <w:t>2.3</w:t>
      </w:r>
      <w:r w:rsidR="00155CBD" w:rsidRPr="00A322EB">
        <w:rPr>
          <w:rFonts w:ascii="Times New Roman" w:hAnsi="Times New Roman" w:cs="Times New Roman"/>
          <w:color w:val="auto"/>
          <w:sz w:val="24"/>
          <w:szCs w:val="24"/>
        </w:rPr>
        <w:t xml:space="preserve">.2 </w:t>
      </w:r>
      <w:r w:rsidR="0057483F" w:rsidRPr="00A322EB">
        <w:rPr>
          <w:rFonts w:ascii="Times New Roman" w:hAnsi="Times New Roman" w:cs="Times New Roman"/>
          <w:color w:val="auto"/>
          <w:sz w:val="24"/>
          <w:szCs w:val="24"/>
        </w:rPr>
        <w:t>Threat of Substitutes</w:t>
      </w:r>
      <w:bookmarkEnd w:id="13"/>
    </w:p>
    <w:p w14:paraId="06326E81" w14:textId="2D162C43" w:rsidR="004B3798" w:rsidRPr="00CC130C" w:rsidRDefault="72F5EB20"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The threat</w:t>
      </w:r>
      <w:r w:rsidR="00316B62" w:rsidRPr="00CC130C">
        <w:rPr>
          <w:rFonts w:ascii="Times New Roman" w:hAnsi="Times New Roman" w:cs="Times New Roman"/>
          <w:sz w:val="24"/>
          <w:szCs w:val="24"/>
        </w:rPr>
        <w:t xml:space="preserve"> of substitutes </w:t>
      </w:r>
      <w:r w:rsidR="51833599" w:rsidRPr="00CC130C">
        <w:rPr>
          <w:rFonts w:ascii="Times New Roman" w:hAnsi="Times New Roman" w:cs="Times New Roman"/>
          <w:sz w:val="24"/>
          <w:szCs w:val="24"/>
        </w:rPr>
        <w:t>is</w:t>
      </w:r>
      <w:r w:rsidR="00316B62" w:rsidRPr="00CC130C">
        <w:rPr>
          <w:rFonts w:ascii="Times New Roman" w:hAnsi="Times New Roman" w:cs="Times New Roman"/>
          <w:sz w:val="24"/>
          <w:szCs w:val="24"/>
        </w:rPr>
        <w:t xml:space="preserve"> influenced by </w:t>
      </w:r>
      <w:r w:rsidR="00445A12" w:rsidRPr="00CC130C">
        <w:rPr>
          <w:rFonts w:ascii="Times New Roman" w:hAnsi="Times New Roman" w:cs="Times New Roman"/>
          <w:sz w:val="24"/>
          <w:szCs w:val="24"/>
        </w:rPr>
        <w:t>low switching costs</w:t>
      </w:r>
      <w:r w:rsidR="00A53746" w:rsidRPr="00CC130C">
        <w:rPr>
          <w:rFonts w:ascii="Times New Roman" w:hAnsi="Times New Roman" w:cs="Times New Roman"/>
          <w:sz w:val="24"/>
          <w:szCs w:val="24"/>
        </w:rPr>
        <w:t xml:space="preserve"> </w:t>
      </w:r>
      <w:r w:rsidR="1116FDD7" w:rsidRPr="00CC130C">
        <w:rPr>
          <w:rFonts w:ascii="Times New Roman" w:hAnsi="Times New Roman" w:cs="Times New Roman"/>
          <w:sz w:val="24"/>
          <w:szCs w:val="24"/>
        </w:rPr>
        <w:t>and the potential</w:t>
      </w:r>
      <w:r w:rsidR="003C254F" w:rsidRPr="00CC130C">
        <w:rPr>
          <w:rFonts w:ascii="Times New Roman" w:hAnsi="Times New Roman" w:cs="Times New Roman"/>
          <w:sz w:val="24"/>
          <w:szCs w:val="24"/>
        </w:rPr>
        <w:t xml:space="preserve"> of buyer</w:t>
      </w:r>
      <w:r w:rsidR="0EA1AFC0" w:rsidRPr="00CC130C">
        <w:rPr>
          <w:rFonts w:ascii="Times New Roman" w:hAnsi="Times New Roman" w:cs="Times New Roman"/>
          <w:sz w:val="24"/>
          <w:szCs w:val="24"/>
        </w:rPr>
        <w:t>s</w:t>
      </w:r>
      <w:r w:rsidR="003C254F" w:rsidRPr="00CC130C">
        <w:rPr>
          <w:rFonts w:ascii="Times New Roman" w:hAnsi="Times New Roman" w:cs="Times New Roman"/>
          <w:sz w:val="24"/>
          <w:szCs w:val="24"/>
        </w:rPr>
        <w:t xml:space="preserve"> to substitute</w:t>
      </w:r>
      <w:r w:rsidR="00E8748E" w:rsidRPr="00CC130C">
        <w:rPr>
          <w:rFonts w:ascii="Times New Roman" w:hAnsi="Times New Roman" w:cs="Times New Roman"/>
          <w:sz w:val="24"/>
          <w:szCs w:val="24"/>
        </w:rPr>
        <w:t xml:space="preserve"> (Porter, 1985). </w:t>
      </w:r>
      <w:r w:rsidR="009020C3" w:rsidRPr="00CC130C">
        <w:rPr>
          <w:rFonts w:ascii="Times New Roman" w:hAnsi="Times New Roman" w:cs="Times New Roman"/>
          <w:sz w:val="24"/>
          <w:szCs w:val="24"/>
        </w:rPr>
        <w:t xml:space="preserve">Threat of substitutes reveals the </w:t>
      </w:r>
      <w:r w:rsidR="00201E3D" w:rsidRPr="00CC130C">
        <w:rPr>
          <w:rFonts w:ascii="Times New Roman" w:hAnsi="Times New Roman" w:cs="Times New Roman"/>
          <w:sz w:val="24"/>
          <w:szCs w:val="24"/>
        </w:rPr>
        <w:t xml:space="preserve">rate at which customers are likely to </w:t>
      </w:r>
      <w:r w:rsidR="00201E3D" w:rsidRPr="00CC130C">
        <w:rPr>
          <w:rFonts w:ascii="Times New Roman" w:hAnsi="Times New Roman" w:cs="Times New Roman"/>
          <w:sz w:val="24"/>
          <w:szCs w:val="24"/>
        </w:rPr>
        <w:lastRenderedPageBreak/>
        <w:t xml:space="preserve">go for complementary products. </w:t>
      </w:r>
      <w:r w:rsidR="00B2551D" w:rsidRPr="00CC130C">
        <w:rPr>
          <w:rFonts w:ascii="Times New Roman" w:hAnsi="Times New Roman" w:cs="Times New Roman"/>
          <w:sz w:val="24"/>
          <w:szCs w:val="24"/>
        </w:rPr>
        <w:t xml:space="preserve"> According to Porter</w:t>
      </w:r>
      <w:r w:rsidR="00D13C0E" w:rsidRPr="00CC130C">
        <w:rPr>
          <w:rFonts w:ascii="Times New Roman" w:hAnsi="Times New Roman" w:cs="Times New Roman"/>
          <w:sz w:val="24"/>
          <w:szCs w:val="24"/>
        </w:rPr>
        <w:t xml:space="preserve"> </w:t>
      </w:r>
      <w:r w:rsidR="00C35591" w:rsidRPr="00CC130C">
        <w:rPr>
          <w:rFonts w:ascii="Times New Roman" w:hAnsi="Times New Roman" w:cs="Times New Roman"/>
          <w:sz w:val="24"/>
          <w:szCs w:val="24"/>
        </w:rPr>
        <w:t>(1985</w:t>
      </w:r>
      <w:r w:rsidR="00B623EC" w:rsidRPr="00CC130C">
        <w:rPr>
          <w:rFonts w:ascii="Times New Roman" w:hAnsi="Times New Roman" w:cs="Times New Roman"/>
          <w:sz w:val="24"/>
          <w:szCs w:val="24"/>
        </w:rPr>
        <w:t>, p. 278</w:t>
      </w:r>
      <w:r w:rsidR="00C35591" w:rsidRPr="00CC130C">
        <w:rPr>
          <w:rFonts w:ascii="Times New Roman" w:hAnsi="Times New Roman" w:cs="Times New Roman"/>
          <w:sz w:val="24"/>
          <w:szCs w:val="24"/>
        </w:rPr>
        <w:t>), it is not the avail</w:t>
      </w:r>
      <w:r w:rsidR="000B2AC6" w:rsidRPr="00CC130C">
        <w:rPr>
          <w:rFonts w:ascii="Times New Roman" w:hAnsi="Times New Roman" w:cs="Times New Roman"/>
          <w:sz w:val="24"/>
          <w:szCs w:val="24"/>
        </w:rPr>
        <w:t>a</w:t>
      </w:r>
      <w:r w:rsidR="00DE09C7" w:rsidRPr="00CC130C">
        <w:rPr>
          <w:rFonts w:ascii="Times New Roman" w:hAnsi="Times New Roman" w:cs="Times New Roman"/>
          <w:sz w:val="24"/>
          <w:szCs w:val="24"/>
        </w:rPr>
        <w:t xml:space="preserve">bility of substitutes that poses a threat, but </w:t>
      </w:r>
      <w:r w:rsidR="004C7849" w:rsidRPr="00CC130C">
        <w:rPr>
          <w:rFonts w:ascii="Times New Roman" w:hAnsi="Times New Roman" w:cs="Times New Roman"/>
          <w:sz w:val="24"/>
          <w:szCs w:val="24"/>
        </w:rPr>
        <w:t xml:space="preserve">the value perceived </w:t>
      </w:r>
      <w:r w:rsidR="00E27D72" w:rsidRPr="00CC130C">
        <w:rPr>
          <w:rFonts w:ascii="Times New Roman" w:hAnsi="Times New Roman" w:cs="Times New Roman"/>
          <w:sz w:val="24"/>
          <w:szCs w:val="24"/>
        </w:rPr>
        <w:t xml:space="preserve">by buyers </w:t>
      </w:r>
      <w:r w:rsidR="00AB1F30" w:rsidRPr="00CC130C">
        <w:rPr>
          <w:rFonts w:ascii="Times New Roman" w:hAnsi="Times New Roman" w:cs="Times New Roman"/>
          <w:sz w:val="24"/>
          <w:szCs w:val="24"/>
        </w:rPr>
        <w:t>of available substitutes.</w:t>
      </w:r>
      <w:r w:rsidR="00D13C0E" w:rsidRPr="00CC130C">
        <w:rPr>
          <w:rFonts w:ascii="Times New Roman" w:hAnsi="Times New Roman" w:cs="Times New Roman"/>
          <w:sz w:val="24"/>
          <w:szCs w:val="24"/>
        </w:rPr>
        <w:t xml:space="preserve"> Thus, if </w:t>
      </w:r>
      <w:r w:rsidR="00E3312F" w:rsidRPr="00CC130C">
        <w:rPr>
          <w:rFonts w:ascii="Times New Roman" w:hAnsi="Times New Roman" w:cs="Times New Roman"/>
          <w:sz w:val="24"/>
          <w:szCs w:val="24"/>
        </w:rPr>
        <w:t xml:space="preserve">the substitute provides more value in relation to price </w:t>
      </w:r>
      <w:r w:rsidR="00E779C4" w:rsidRPr="00CC130C">
        <w:rPr>
          <w:rFonts w:ascii="Times New Roman" w:hAnsi="Times New Roman" w:cs="Times New Roman"/>
          <w:sz w:val="24"/>
          <w:szCs w:val="24"/>
        </w:rPr>
        <w:t>than</w:t>
      </w:r>
      <w:r w:rsidR="00F447F7" w:rsidRPr="00CC130C">
        <w:rPr>
          <w:rFonts w:ascii="Times New Roman" w:hAnsi="Times New Roman" w:cs="Times New Roman"/>
          <w:sz w:val="24"/>
          <w:szCs w:val="24"/>
        </w:rPr>
        <w:t xml:space="preserve"> what </w:t>
      </w:r>
      <w:r w:rsidR="0064477B" w:rsidRPr="00CC130C">
        <w:rPr>
          <w:rFonts w:ascii="Times New Roman" w:hAnsi="Times New Roman" w:cs="Times New Roman"/>
          <w:sz w:val="24"/>
          <w:szCs w:val="24"/>
        </w:rPr>
        <w:t xml:space="preserve">the current product </w:t>
      </w:r>
      <w:r w:rsidR="00B623EC" w:rsidRPr="00CC130C">
        <w:rPr>
          <w:rFonts w:ascii="Times New Roman" w:hAnsi="Times New Roman" w:cs="Times New Roman"/>
          <w:sz w:val="24"/>
          <w:szCs w:val="24"/>
        </w:rPr>
        <w:t>offers, it</w:t>
      </w:r>
      <w:r w:rsidR="00757CA5" w:rsidRPr="00CC130C">
        <w:rPr>
          <w:rFonts w:ascii="Times New Roman" w:hAnsi="Times New Roman" w:cs="Times New Roman"/>
          <w:sz w:val="24"/>
          <w:szCs w:val="24"/>
        </w:rPr>
        <w:t xml:space="preserve"> is highly likely that buyers will switch</w:t>
      </w:r>
      <w:r w:rsidR="00B623EC" w:rsidRPr="00CC130C">
        <w:rPr>
          <w:rFonts w:ascii="Times New Roman" w:hAnsi="Times New Roman" w:cs="Times New Roman"/>
          <w:sz w:val="24"/>
          <w:szCs w:val="24"/>
        </w:rPr>
        <w:t xml:space="preserve"> to substitutes. </w:t>
      </w:r>
      <w:r w:rsidR="00D13C0E" w:rsidRPr="00CC130C">
        <w:rPr>
          <w:rFonts w:ascii="Times New Roman" w:hAnsi="Times New Roman" w:cs="Times New Roman"/>
          <w:sz w:val="24"/>
          <w:szCs w:val="24"/>
        </w:rPr>
        <w:t xml:space="preserve"> </w:t>
      </w:r>
      <w:r w:rsidR="00AB1F30" w:rsidRPr="00CC130C">
        <w:rPr>
          <w:rFonts w:ascii="Times New Roman" w:hAnsi="Times New Roman" w:cs="Times New Roman"/>
          <w:sz w:val="24"/>
          <w:szCs w:val="24"/>
        </w:rPr>
        <w:t xml:space="preserve"> </w:t>
      </w:r>
    </w:p>
    <w:p w14:paraId="2871E6D5" w14:textId="74423B9C" w:rsidR="001F0A30" w:rsidRPr="00CC130C" w:rsidRDefault="004B3798"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In this industry, t</w:t>
      </w:r>
      <w:r w:rsidR="00A67631" w:rsidRPr="00CC130C">
        <w:rPr>
          <w:rFonts w:ascii="Times New Roman" w:hAnsi="Times New Roman" w:cs="Times New Roman"/>
          <w:sz w:val="24"/>
          <w:szCs w:val="24"/>
        </w:rPr>
        <w:t>here are no substitutes for clothes, except</w:t>
      </w:r>
      <w:r w:rsidR="00715B42" w:rsidRPr="00CC130C">
        <w:rPr>
          <w:rFonts w:ascii="Times New Roman" w:hAnsi="Times New Roman" w:cs="Times New Roman"/>
          <w:sz w:val="24"/>
          <w:szCs w:val="24"/>
        </w:rPr>
        <w:t xml:space="preserve"> </w:t>
      </w:r>
      <w:r w:rsidR="00AF5E74" w:rsidRPr="00CC130C">
        <w:rPr>
          <w:rFonts w:ascii="Times New Roman" w:hAnsi="Times New Roman" w:cs="Times New Roman"/>
          <w:sz w:val="24"/>
          <w:szCs w:val="24"/>
        </w:rPr>
        <w:t>homemade</w:t>
      </w:r>
      <w:r w:rsidR="00715B42" w:rsidRPr="00CC130C">
        <w:rPr>
          <w:rFonts w:ascii="Times New Roman" w:hAnsi="Times New Roman" w:cs="Times New Roman"/>
          <w:sz w:val="24"/>
          <w:szCs w:val="24"/>
        </w:rPr>
        <w:t xml:space="preserve"> </w:t>
      </w:r>
      <w:r w:rsidR="00432854" w:rsidRPr="00CC130C">
        <w:rPr>
          <w:rFonts w:ascii="Times New Roman" w:hAnsi="Times New Roman" w:cs="Times New Roman"/>
          <w:sz w:val="24"/>
          <w:szCs w:val="24"/>
        </w:rPr>
        <w:t xml:space="preserve">and second-hand </w:t>
      </w:r>
      <w:r w:rsidR="00715B42" w:rsidRPr="00CC130C">
        <w:rPr>
          <w:rFonts w:ascii="Times New Roman" w:hAnsi="Times New Roman" w:cs="Times New Roman"/>
          <w:sz w:val="24"/>
          <w:szCs w:val="24"/>
        </w:rPr>
        <w:t>clothes</w:t>
      </w:r>
      <w:r w:rsidR="00FB50BA" w:rsidRPr="00CC130C">
        <w:rPr>
          <w:rFonts w:ascii="Times New Roman" w:hAnsi="Times New Roman" w:cs="Times New Roman"/>
          <w:sz w:val="24"/>
          <w:szCs w:val="24"/>
        </w:rPr>
        <w:t xml:space="preserve">, which </w:t>
      </w:r>
      <w:r w:rsidR="00432854" w:rsidRPr="00CC130C">
        <w:rPr>
          <w:rFonts w:ascii="Times New Roman" w:hAnsi="Times New Roman" w:cs="Times New Roman"/>
          <w:sz w:val="24"/>
          <w:szCs w:val="24"/>
        </w:rPr>
        <w:t xml:space="preserve">represent </w:t>
      </w:r>
      <w:r w:rsidR="00FB50BA" w:rsidRPr="00CC130C">
        <w:rPr>
          <w:rFonts w:ascii="Times New Roman" w:hAnsi="Times New Roman" w:cs="Times New Roman"/>
          <w:sz w:val="24"/>
          <w:szCs w:val="24"/>
        </w:rPr>
        <w:t>a small segment of the industry</w:t>
      </w:r>
      <w:r w:rsidR="003671F1" w:rsidRPr="00CC130C">
        <w:rPr>
          <w:rFonts w:ascii="Times New Roman" w:hAnsi="Times New Roman" w:cs="Times New Roman"/>
          <w:sz w:val="24"/>
          <w:szCs w:val="24"/>
        </w:rPr>
        <w:t xml:space="preserve"> </w:t>
      </w:r>
      <w:r w:rsidR="00211DD9" w:rsidRPr="00CC130C">
        <w:rPr>
          <w:rFonts w:ascii="Times New Roman" w:hAnsi="Times New Roman" w:cs="Times New Roman"/>
          <w:sz w:val="24"/>
          <w:szCs w:val="24"/>
        </w:rPr>
        <w:t>(Market Line, 20</w:t>
      </w:r>
      <w:r w:rsidR="00E8102A" w:rsidRPr="00CC130C">
        <w:rPr>
          <w:rFonts w:ascii="Times New Roman" w:hAnsi="Times New Roman" w:cs="Times New Roman"/>
          <w:sz w:val="24"/>
          <w:szCs w:val="24"/>
        </w:rPr>
        <w:t>20, p.21</w:t>
      </w:r>
      <w:r w:rsidR="00B93877" w:rsidRPr="00CC130C">
        <w:rPr>
          <w:rFonts w:ascii="Times New Roman" w:hAnsi="Times New Roman" w:cs="Times New Roman"/>
          <w:sz w:val="24"/>
          <w:szCs w:val="24"/>
        </w:rPr>
        <w:t xml:space="preserve">). </w:t>
      </w:r>
      <w:r w:rsidR="001F0A30" w:rsidRPr="00CC130C">
        <w:rPr>
          <w:rFonts w:ascii="Times New Roman" w:hAnsi="Times New Roman" w:cs="Times New Roman"/>
          <w:sz w:val="24"/>
          <w:szCs w:val="24"/>
        </w:rPr>
        <w:t xml:space="preserve">This indicates that the threats of substitutes are considerably low. </w:t>
      </w:r>
    </w:p>
    <w:p w14:paraId="2A06932B" w14:textId="18005748" w:rsidR="001F0A30" w:rsidRPr="00A322EB" w:rsidRDefault="00B51B3F" w:rsidP="00CB5E41">
      <w:pPr>
        <w:pStyle w:val="Heading2"/>
        <w:rPr>
          <w:rFonts w:ascii="Times New Roman" w:hAnsi="Times New Roman" w:cs="Times New Roman"/>
          <w:color w:val="auto"/>
          <w:sz w:val="24"/>
          <w:szCs w:val="24"/>
        </w:rPr>
      </w:pPr>
      <w:bookmarkStart w:id="14" w:name="_Toc58673255"/>
      <w:r w:rsidRPr="00A322EB">
        <w:rPr>
          <w:rFonts w:ascii="Times New Roman" w:hAnsi="Times New Roman" w:cs="Times New Roman"/>
          <w:color w:val="auto"/>
          <w:sz w:val="24"/>
          <w:szCs w:val="24"/>
        </w:rPr>
        <w:t>2.3</w:t>
      </w:r>
      <w:r w:rsidR="00155CBD" w:rsidRPr="00A322EB">
        <w:rPr>
          <w:rFonts w:ascii="Times New Roman" w:hAnsi="Times New Roman" w:cs="Times New Roman"/>
          <w:color w:val="auto"/>
          <w:sz w:val="24"/>
          <w:szCs w:val="24"/>
        </w:rPr>
        <w:t xml:space="preserve">.3 </w:t>
      </w:r>
      <w:r w:rsidR="001F0A30" w:rsidRPr="00A322EB">
        <w:rPr>
          <w:rFonts w:ascii="Times New Roman" w:hAnsi="Times New Roman" w:cs="Times New Roman"/>
          <w:color w:val="auto"/>
          <w:sz w:val="24"/>
          <w:szCs w:val="24"/>
        </w:rPr>
        <w:t>Bargaining Power of Buyers</w:t>
      </w:r>
      <w:bookmarkEnd w:id="14"/>
      <w:r w:rsidR="001F0A30" w:rsidRPr="00A322EB">
        <w:rPr>
          <w:rFonts w:ascii="Times New Roman" w:hAnsi="Times New Roman" w:cs="Times New Roman"/>
          <w:color w:val="auto"/>
          <w:sz w:val="24"/>
          <w:szCs w:val="24"/>
        </w:rPr>
        <w:t xml:space="preserve"> </w:t>
      </w:r>
    </w:p>
    <w:p w14:paraId="73C56C6E" w14:textId="3B788C1A" w:rsidR="5ED9C2DB" w:rsidRPr="00CC130C" w:rsidRDefault="2B3439EE"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The bargaining</w:t>
      </w:r>
      <w:r w:rsidR="00AE1BB4" w:rsidRPr="00CC130C">
        <w:rPr>
          <w:rFonts w:ascii="Times New Roman" w:hAnsi="Times New Roman" w:cs="Times New Roman"/>
          <w:sz w:val="24"/>
          <w:szCs w:val="24"/>
        </w:rPr>
        <w:t xml:space="preserve"> power of buyers </w:t>
      </w:r>
      <w:r w:rsidR="008C35BB" w:rsidRPr="00CC130C">
        <w:rPr>
          <w:rFonts w:ascii="Times New Roman" w:hAnsi="Times New Roman" w:cs="Times New Roman"/>
          <w:sz w:val="24"/>
          <w:szCs w:val="24"/>
        </w:rPr>
        <w:t xml:space="preserve">helps to understand the level of </w:t>
      </w:r>
      <w:r w:rsidR="002E1C7F" w:rsidRPr="00CC130C">
        <w:rPr>
          <w:rFonts w:ascii="Times New Roman" w:hAnsi="Times New Roman" w:cs="Times New Roman"/>
          <w:sz w:val="24"/>
          <w:szCs w:val="24"/>
        </w:rPr>
        <w:t xml:space="preserve">power buyers wield. </w:t>
      </w:r>
      <w:r w:rsidR="00E75744" w:rsidRPr="00CC130C">
        <w:rPr>
          <w:rFonts w:ascii="Times New Roman" w:hAnsi="Times New Roman" w:cs="Times New Roman"/>
          <w:sz w:val="24"/>
          <w:szCs w:val="24"/>
        </w:rPr>
        <w:t xml:space="preserve">When buyer power is high, they </w:t>
      </w:r>
      <w:r w:rsidR="68AB94B2" w:rsidRPr="00CC130C">
        <w:rPr>
          <w:rFonts w:ascii="Times New Roman" w:hAnsi="Times New Roman" w:cs="Times New Roman"/>
          <w:sz w:val="24"/>
          <w:szCs w:val="24"/>
        </w:rPr>
        <w:t>can</w:t>
      </w:r>
      <w:r w:rsidR="00E75744" w:rsidRPr="00CC130C">
        <w:rPr>
          <w:rFonts w:ascii="Times New Roman" w:hAnsi="Times New Roman" w:cs="Times New Roman"/>
          <w:sz w:val="24"/>
          <w:szCs w:val="24"/>
        </w:rPr>
        <w:t xml:space="preserve"> bargain for lower prices, which further drives down a firm’s profitability (</w:t>
      </w:r>
      <w:r w:rsidR="00F42383" w:rsidRPr="00CC130C">
        <w:rPr>
          <w:rFonts w:ascii="Times New Roman" w:eastAsia="Source Sans Pro" w:hAnsi="Times New Roman" w:cs="Times New Roman"/>
          <w:color w:val="3A3A3A"/>
          <w:sz w:val="24"/>
          <w:szCs w:val="24"/>
        </w:rPr>
        <w:t>Fisher, Bakker and Wisneski,</w:t>
      </w:r>
      <w:r w:rsidR="00F42383" w:rsidRPr="00CC130C">
        <w:rPr>
          <w:rFonts w:ascii="Times New Roman" w:hAnsi="Times New Roman" w:cs="Times New Roman"/>
          <w:sz w:val="24"/>
          <w:szCs w:val="24"/>
        </w:rPr>
        <w:t xml:space="preserve"> 2020). </w:t>
      </w:r>
      <w:r w:rsidR="007F4A61" w:rsidRPr="00CC130C">
        <w:rPr>
          <w:rFonts w:ascii="Times New Roman" w:hAnsi="Times New Roman" w:cs="Times New Roman"/>
          <w:sz w:val="24"/>
          <w:szCs w:val="24"/>
        </w:rPr>
        <w:t>Buyers</w:t>
      </w:r>
      <w:r w:rsidR="00AF5E74" w:rsidRPr="00CC130C">
        <w:rPr>
          <w:rFonts w:ascii="Times New Roman" w:hAnsi="Times New Roman" w:cs="Times New Roman"/>
          <w:sz w:val="24"/>
          <w:szCs w:val="24"/>
        </w:rPr>
        <w:t>’</w:t>
      </w:r>
      <w:r w:rsidR="007F4A61" w:rsidRPr="00CC130C">
        <w:rPr>
          <w:rFonts w:ascii="Times New Roman" w:hAnsi="Times New Roman" w:cs="Times New Roman"/>
          <w:sz w:val="24"/>
          <w:szCs w:val="24"/>
        </w:rPr>
        <w:t xml:space="preserve"> bargaining power is influenced </w:t>
      </w:r>
      <w:r w:rsidR="57CD3B88" w:rsidRPr="00CC130C">
        <w:rPr>
          <w:rFonts w:ascii="Times New Roman" w:hAnsi="Times New Roman" w:cs="Times New Roman"/>
          <w:sz w:val="24"/>
          <w:szCs w:val="24"/>
        </w:rPr>
        <w:t>by switching</w:t>
      </w:r>
      <w:r w:rsidR="00EF1A33" w:rsidRPr="00CC130C">
        <w:rPr>
          <w:rFonts w:ascii="Times New Roman" w:hAnsi="Times New Roman" w:cs="Times New Roman"/>
          <w:sz w:val="24"/>
          <w:szCs w:val="24"/>
        </w:rPr>
        <w:t xml:space="preserve"> costs, </w:t>
      </w:r>
      <w:r w:rsidR="00A1486E" w:rsidRPr="00CC130C">
        <w:rPr>
          <w:rFonts w:ascii="Times New Roman" w:hAnsi="Times New Roman" w:cs="Times New Roman"/>
          <w:sz w:val="24"/>
          <w:szCs w:val="24"/>
        </w:rPr>
        <w:t xml:space="preserve">availability of information, availability of substitutes and </w:t>
      </w:r>
      <w:r w:rsidR="00765823" w:rsidRPr="00CC130C">
        <w:rPr>
          <w:rFonts w:ascii="Times New Roman" w:hAnsi="Times New Roman" w:cs="Times New Roman"/>
          <w:sz w:val="24"/>
          <w:szCs w:val="24"/>
        </w:rPr>
        <w:t xml:space="preserve">undifferentiated products (Porter, 1985). </w:t>
      </w:r>
      <w:r w:rsidR="00C6407E" w:rsidRPr="00CC130C">
        <w:rPr>
          <w:rFonts w:ascii="Times New Roman" w:hAnsi="Times New Roman" w:cs="Times New Roman"/>
          <w:sz w:val="24"/>
          <w:szCs w:val="24"/>
        </w:rPr>
        <w:t xml:space="preserve">The large customer base of retailers in the fashion industry </w:t>
      </w:r>
      <w:r w:rsidR="003D349F" w:rsidRPr="00CC130C">
        <w:rPr>
          <w:rFonts w:ascii="Times New Roman" w:hAnsi="Times New Roman" w:cs="Times New Roman"/>
          <w:sz w:val="24"/>
          <w:szCs w:val="24"/>
        </w:rPr>
        <w:t xml:space="preserve">means that revenues will not be affected when one customer defects to </w:t>
      </w:r>
      <w:r w:rsidR="003D2A44" w:rsidRPr="00CC130C">
        <w:rPr>
          <w:rFonts w:ascii="Times New Roman" w:hAnsi="Times New Roman" w:cs="Times New Roman"/>
          <w:sz w:val="24"/>
          <w:szCs w:val="24"/>
        </w:rPr>
        <w:t>other fashion brands</w:t>
      </w:r>
      <w:r w:rsidR="00490D97" w:rsidRPr="00CC130C">
        <w:rPr>
          <w:rFonts w:ascii="Times New Roman" w:hAnsi="Times New Roman" w:cs="Times New Roman"/>
          <w:sz w:val="24"/>
          <w:szCs w:val="24"/>
        </w:rPr>
        <w:t xml:space="preserve"> (Market Line, 20</w:t>
      </w:r>
      <w:r w:rsidR="00E8102A" w:rsidRPr="00CC130C">
        <w:rPr>
          <w:rFonts w:ascii="Times New Roman" w:hAnsi="Times New Roman" w:cs="Times New Roman"/>
          <w:sz w:val="24"/>
          <w:szCs w:val="24"/>
        </w:rPr>
        <w:t>20</w:t>
      </w:r>
      <w:r w:rsidR="00490D97" w:rsidRPr="00CC130C">
        <w:rPr>
          <w:rFonts w:ascii="Times New Roman" w:hAnsi="Times New Roman" w:cs="Times New Roman"/>
          <w:sz w:val="24"/>
          <w:szCs w:val="24"/>
        </w:rPr>
        <w:t>)</w:t>
      </w:r>
      <w:r w:rsidR="003D2A44" w:rsidRPr="00CC130C">
        <w:rPr>
          <w:rFonts w:ascii="Times New Roman" w:hAnsi="Times New Roman" w:cs="Times New Roman"/>
          <w:sz w:val="24"/>
          <w:szCs w:val="24"/>
        </w:rPr>
        <w:t xml:space="preserve">. </w:t>
      </w:r>
      <w:r w:rsidR="00490D97" w:rsidRPr="00CC130C">
        <w:rPr>
          <w:rFonts w:ascii="Times New Roman" w:hAnsi="Times New Roman" w:cs="Times New Roman"/>
          <w:sz w:val="24"/>
          <w:szCs w:val="24"/>
        </w:rPr>
        <w:t>Thus, suggesting tha</w:t>
      </w:r>
      <w:r w:rsidR="00C10CF1" w:rsidRPr="00CC130C">
        <w:rPr>
          <w:rFonts w:ascii="Times New Roman" w:hAnsi="Times New Roman" w:cs="Times New Roman"/>
          <w:sz w:val="24"/>
          <w:szCs w:val="24"/>
        </w:rPr>
        <w:t xml:space="preserve">t buyers have low power. However, the cost of switching </w:t>
      </w:r>
      <w:r w:rsidR="004D6976" w:rsidRPr="00CC130C">
        <w:rPr>
          <w:rFonts w:ascii="Times New Roman" w:hAnsi="Times New Roman" w:cs="Times New Roman"/>
          <w:sz w:val="24"/>
          <w:szCs w:val="24"/>
        </w:rPr>
        <w:t xml:space="preserve">to other brands is low, as there are a variety of clothing retailers </w:t>
      </w:r>
      <w:r w:rsidR="00DD3B6B" w:rsidRPr="00CC130C">
        <w:rPr>
          <w:rFonts w:ascii="Times New Roman" w:hAnsi="Times New Roman" w:cs="Times New Roman"/>
          <w:sz w:val="24"/>
          <w:szCs w:val="24"/>
        </w:rPr>
        <w:t xml:space="preserve">to buy from. </w:t>
      </w:r>
      <w:r w:rsidR="00252CE4" w:rsidRPr="00CC130C">
        <w:rPr>
          <w:rFonts w:ascii="Times New Roman" w:hAnsi="Times New Roman" w:cs="Times New Roman"/>
          <w:sz w:val="24"/>
          <w:szCs w:val="24"/>
        </w:rPr>
        <w:t xml:space="preserve"> </w:t>
      </w:r>
      <w:r w:rsidR="001A2410" w:rsidRPr="00CC130C">
        <w:rPr>
          <w:rFonts w:ascii="Times New Roman" w:hAnsi="Times New Roman" w:cs="Times New Roman"/>
          <w:sz w:val="24"/>
          <w:szCs w:val="24"/>
        </w:rPr>
        <w:t>S</w:t>
      </w:r>
      <w:r w:rsidR="00252CE4" w:rsidRPr="00CC130C">
        <w:rPr>
          <w:rFonts w:ascii="Times New Roman" w:hAnsi="Times New Roman" w:cs="Times New Roman"/>
          <w:sz w:val="24"/>
          <w:szCs w:val="24"/>
        </w:rPr>
        <w:t xml:space="preserve">witching </w:t>
      </w:r>
      <w:r w:rsidR="00D42A5F" w:rsidRPr="00CC130C">
        <w:rPr>
          <w:rFonts w:ascii="Times New Roman" w:hAnsi="Times New Roman" w:cs="Times New Roman"/>
          <w:sz w:val="24"/>
          <w:szCs w:val="24"/>
        </w:rPr>
        <w:t xml:space="preserve">in the fashion industry, </w:t>
      </w:r>
      <w:r w:rsidR="00252CE4" w:rsidRPr="00CC130C">
        <w:rPr>
          <w:rFonts w:ascii="Times New Roman" w:hAnsi="Times New Roman" w:cs="Times New Roman"/>
          <w:sz w:val="24"/>
          <w:szCs w:val="24"/>
        </w:rPr>
        <w:t xml:space="preserve">which is </w:t>
      </w:r>
      <w:r w:rsidR="003859F9" w:rsidRPr="00CC130C">
        <w:rPr>
          <w:rFonts w:ascii="Times New Roman" w:hAnsi="Times New Roman" w:cs="Times New Roman"/>
          <w:sz w:val="24"/>
          <w:szCs w:val="24"/>
        </w:rPr>
        <w:t>often</w:t>
      </w:r>
      <w:r w:rsidR="00252CE4" w:rsidRPr="00CC130C">
        <w:rPr>
          <w:rFonts w:ascii="Times New Roman" w:hAnsi="Times New Roman" w:cs="Times New Roman"/>
          <w:sz w:val="24"/>
          <w:szCs w:val="24"/>
        </w:rPr>
        <w:t xml:space="preserve"> influenced by </w:t>
      </w:r>
      <w:r w:rsidR="00A22820" w:rsidRPr="00CC130C">
        <w:rPr>
          <w:rFonts w:ascii="Times New Roman" w:hAnsi="Times New Roman" w:cs="Times New Roman"/>
          <w:sz w:val="24"/>
          <w:szCs w:val="24"/>
        </w:rPr>
        <w:t xml:space="preserve">social media </w:t>
      </w:r>
      <w:r w:rsidR="003859F9" w:rsidRPr="00CC130C">
        <w:rPr>
          <w:rFonts w:ascii="Times New Roman" w:hAnsi="Times New Roman" w:cs="Times New Roman"/>
          <w:sz w:val="24"/>
          <w:szCs w:val="24"/>
        </w:rPr>
        <w:t>fads</w:t>
      </w:r>
      <w:r w:rsidR="001A2410" w:rsidRPr="00CC130C">
        <w:rPr>
          <w:rFonts w:ascii="Times New Roman" w:hAnsi="Times New Roman" w:cs="Times New Roman"/>
          <w:sz w:val="24"/>
          <w:szCs w:val="24"/>
        </w:rPr>
        <w:t>, implies that retailers must be updated with the latest fashion trends</w:t>
      </w:r>
      <w:r w:rsidR="00F130E3" w:rsidRPr="00CC130C">
        <w:rPr>
          <w:rFonts w:ascii="Times New Roman" w:hAnsi="Times New Roman" w:cs="Times New Roman"/>
          <w:sz w:val="24"/>
          <w:szCs w:val="24"/>
        </w:rPr>
        <w:t xml:space="preserve"> (Market Line, 20</w:t>
      </w:r>
      <w:r w:rsidR="000C3D1A" w:rsidRPr="00CC130C">
        <w:rPr>
          <w:rFonts w:ascii="Times New Roman" w:hAnsi="Times New Roman" w:cs="Times New Roman"/>
          <w:sz w:val="24"/>
          <w:szCs w:val="24"/>
        </w:rPr>
        <w:t>20</w:t>
      </w:r>
      <w:r w:rsidR="00F130E3" w:rsidRPr="00CC130C">
        <w:rPr>
          <w:rFonts w:ascii="Times New Roman" w:hAnsi="Times New Roman" w:cs="Times New Roman"/>
          <w:sz w:val="24"/>
          <w:szCs w:val="24"/>
        </w:rPr>
        <w:t>)</w:t>
      </w:r>
      <w:r w:rsidR="001A2410" w:rsidRPr="00CC130C">
        <w:rPr>
          <w:rFonts w:ascii="Times New Roman" w:hAnsi="Times New Roman" w:cs="Times New Roman"/>
          <w:sz w:val="24"/>
          <w:szCs w:val="24"/>
        </w:rPr>
        <w:t xml:space="preserve">. </w:t>
      </w:r>
      <w:r w:rsidR="00DD3B6B" w:rsidRPr="00CC130C">
        <w:rPr>
          <w:rFonts w:ascii="Times New Roman" w:hAnsi="Times New Roman" w:cs="Times New Roman"/>
          <w:sz w:val="24"/>
          <w:szCs w:val="24"/>
        </w:rPr>
        <w:t xml:space="preserve">Therefore, retailers are more likely </w:t>
      </w:r>
      <w:r w:rsidR="0036726C" w:rsidRPr="00CC130C">
        <w:rPr>
          <w:rFonts w:ascii="Times New Roman" w:hAnsi="Times New Roman" w:cs="Times New Roman"/>
          <w:sz w:val="24"/>
          <w:szCs w:val="24"/>
        </w:rPr>
        <w:t>to give customers what they want</w:t>
      </w:r>
      <w:r w:rsidR="001E115C" w:rsidRPr="00CC130C">
        <w:rPr>
          <w:rFonts w:ascii="Times New Roman" w:hAnsi="Times New Roman" w:cs="Times New Roman"/>
          <w:sz w:val="24"/>
          <w:szCs w:val="24"/>
        </w:rPr>
        <w:t xml:space="preserve"> (MarketLine, 2020)</w:t>
      </w:r>
      <w:r w:rsidR="0036726C" w:rsidRPr="00CC130C">
        <w:rPr>
          <w:rFonts w:ascii="Times New Roman" w:hAnsi="Times New Roman" w:cs="Times New Roman"/>
          <w:sz w:val="24"/>
          <w:szCs w:val="24"/>
        </w:rPr>
        <w:t xml:space="preserve">. </w:t>
      </w:r>
      <w:r w:rsidR="009B3285" w:rsidRPr="00CC130C">
        <w:rPr>
          <w:rFonts w:ascii="Times New Roman" w:hAnsi="Times New Roman" w:cs="Times New Roman"/>
          <w:sz w:val="24"/>
          <w:szCs w:val="24"/>
        </w:rPr>
        <w:t xml:space="preserve">Conclusively, buyer power can </w:t>
      </w:r>
      <w:r w:rsidR="00AD76DD" w:rsidRPr="00CC130C">
        <w:rPr>
          <w:rFonts w:ascii="Times New Roman" w:hAnsi="Times New Roman" w:cs="Times New Roman"/>
          <w:sz w:val="24"/>
          <w:szCs w:val="24"/>
        </w:rPr>
        <w:t xml:space="preserve">be regarded as </w:t>
      </w:r>
      <w:r w:rsidR="00776F2B" w:rsidRPr="00CC130C">
        <w:rPr>
          <w:rFonts w:ascii="Times New Roman" w:hAnsi="Times New Roman" w:cs="Times New Roman"/>
          <w:sz w:val="24"/>
          <w:szCs w:val="24"/>
        </w:rPr>
        <w:t xml:space="preserve">mild. </w:t>
      </w:r>
    </w:p>
    <w:p w14:paraId="1E8E542B" w14:textId="77777777" w:rsidR="00155CBD" w:rsidRPr="00CC130C" w:rsidRDefault="00155CBD" w:rsidP="00264A29">
      <w:pPr>
        <w:spacing w:line="480" w:lineRule="auto"/>
        <w:rPr>
          <w:rFonts w:ascii="Times New Roman" w:hAnsi="Times New Roman" w:cs="Times New Roman"/>
          <w:sz w:val="24"/>
          <w:szCs w:val="24"/>
        </w:rPr>
      </w:pPr>
    </w:p>
    <w:p w14:paraId="1F0853DE" w14:textId="53FE4C2D" w:rsidR="00776F2B" w:rsidRPr="00A322EB" w:rsidRDefault="00B51B3F" w:rsidP="00CB5E41">
      <w:pPr>
        <w:pStyle w:val="Heading2"/>
        <w:rPr>
          <w:rFonts w:ascii="Times New Roman" w:hAnsi="Times New Roman" w:cs="Times New Roman"/>
          <w:color w:val="auto"/>
          <w:sz w:val="24"/>
          <w:szCs w:val="24"/>
        </w:rPr>
      </w:pPr>
      <w:bookmarkStart w:id="15" w:name="_Toc58673256"/>
      <w:r w:rsidRPr="00A322EB">
        <w:rPr>
          <w:rFonts w:ascii="Times New Roman" w:hAnsi="Times New Roman" w:cs="Times New Roman"/>
          <w:color w:val="auto"/>
          <w:sz w:val="24"/>
          <w:szCs w:val="24"/>
        </w:rPr>
        <w:t>2.3</w:t>
      </w:r>
      <w:r w:rsidR="00155CBD" w:rsidRPr="00A322EB">
        <w:rPr>
          <w:rFonts w:ascii="Times New Roman" w:hAnsi="Times New Roman" w:cs="Times New Roman"/>
          <w:color w:val="auto"/>
          <w:sz w:val="24"/>
          <w:szCs w:val="24"/>
        </w:rPr>
        <w:t xml:space="preserve">.4 </w:t>
      </w:r>
      <w:r w:rsidR="00776F2B" w:rsidRPr="00A322EB">
        <w:rPr>
          <w:rFonts w:ascii="Times New Roman" w:hAnsi="Times New Roman" w:cs="Times New Roman"/>
          <w:color w:val="auto"/>
          <w:sz w:val="24"/>
          <w:szCs w:val="24"/>
        </w:rPr>
        <w:t>Bargaining Power of Suppliers</w:t>
      </w:r>
      <w:bookmarkEnd w:id="15"/>
    </w:p>
    <w:p w14:paraId="206E2DEE" w14:textId="0F3B85E2" w:rsidR="00776F2B" w:rsidRPr="00CC130C" w:rsidRDefault="319AD052"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The bargaining</w:t>
      </w:r>
      <w:r w:rsidR="00301DC6" w:rsidRPr="00CC130C">
        <w:rPr>
          <w:rFonts w:ascii="Times New Roman" w:hAnsi="Times New Roman" w:cs="Times New Roman"/>
          <w:sz w:val="24"/>
          <w:szCs w:val="24"/>
        </w:rPr>
        <w:t xml:space="preserve"> power of suppliers </w:t>
      </w:r>
      <w:r w:rsidR="00211E1F" w:rsidRPr="00CC130C">
        <w:rPr>
          <w:rFonts w:ascii="Times New Roman" w:hAnsi="Times New Roman" w:cs="Times New Roman"/>
          <w:sz w:val="24"/>
          <w:szCs w:val="24"/>
        </w:rPr>
        <w:t>reveal</w:t>
      </w:r>
      <w:r w:rsidR="00AD5972" w:rsidRPr="00CC130C">
        <w:rPr>
          <w:rFonts w:ascii="Times New Roman" w:hAnsi="Times New Roman" w:cs="Times New Roman"/>
          <w:sz w:val="24"/>
          <w:szCs w:val="24"/>
        </w:rPr>
        <w:t xml:space="preserve">s the extent </w:t>
      </w:r>
      <w:r w:rsidR="00303D1E" w:rsidRPr="00CC130C">
        <w:rPr>
          <w:rFonts w:ascii="Times New Roman" w:hAnsi="Times New Roman" w:cs="Times New Roman"/>
          <w:sz w:val="24"/>
          <w:szCs w:val="24"/>
        </w:rPr>
        <w:t xml:space="preserve">to which </w:t>
      </w:r>
      <w:r w:rsidR="00AD5972" w:rsidRPr="00CC130C">
        <w:rPr>
          <w:rFonts w:ascii="Times New Roman" w:hAnsi="Times New Roman" w:cs="Times New Roman"/>
          <w:sz w:val="24"/>
          <w:szCs w:val="24"/>
        </w:rPr>
        <w:t>suppliers</w:t>
      </w:r>
      <w:r w:rsidR="00211E1F" w:rsidRPr="00CC130C">
        <w:rPr>
          <w:rFonts w:ascii="Times New Roman" w:hAnsi="Times New Roman" w:cs="Times New Roman"/>
          <w:sz w:val="24"/>
          <w:szCs w:val="24"/>
        </w:rPr>
        <w:t xml:space="preserve"> </w:t>
      </w:r>
      <w:r w:rsidR="00AD5972" w:rsidRPr="00CC130C">
        <w:rPr>
          <w:rFonts w:ascii="Times New Roman" w:hAnsi="Times New Roman" w:cs="Times New Roman"/>
          <w:sz w:val="24"/>
          <w:szCs w:val="24"/>
        </w:rPr>
        <w:t>can</w:t>
      </w:r>
      <w:r w:rsidR="00211E1F" w:rsidRPr="00CC130C">
        <w:rPr>
          <w:rFonts w:ascii="Times New Roman" w:hAnsi="Times New Roman" w:cs="Times New Roman"/>
          <w:sz w:val="24"/>
          <w:szCs w:val="24"/>
        </w:rPr>
        <w:t xml:space="preserve"> influence </w:t>
      </w:r>
      <w:r w:rsidR="0055688F" w:rsidRPr="00CC130C">
        <w:rPr>
          <w:rFonts w:ascii="Times New Roman" w:hAnsi="Times New Roman" w:cs="Times New Roman"/>
          <w:sz w:val="24"/>
          <w:szCs w:val="24"/>
        </w:rPr>
        <w:t>price. When supplier</w:t>
      </w:r>
      <w:r w:rsidR="00303D1E" w:rsidRPr="00CC130C">
        <w:rPr>
          <w:rFonts w:ascii="Times New Roman" w:hAnsi="Times New Roman" w:cs="Times New Roman"/>
          <w:sz w:val="24"/>
          <w:szCs w:val="24"/>
        </w:rPr>
        <w:t>s</w:t>
      </w:r>
      <w:r w:rsidR="0055688F" w:rsidRPr="00CC130C">
        <w:rPr>
          <w:rFonts w:ascii="Times New Roman" w:hAnsi="Times New Roman" w:cs="Times New Roman"/>
          <w:sz w:val="24"/>
          <w:szCs w:val="24"/>
        </w:rPr>
        <w:t xml:space="preserve"> </w:t>
      </w:r>
      <w:r w:rsidR="00303D1E" w:rsidRPr="00CC130C">
        <w:rPr>
          <w:rFonts w:ascii="Times New Roman" w:hAnsi="Times New Roman" w:cs="Times New Roman"/>
          <w:sz w:val="24"/>
          <w:szCs w:val="24"/>
        </w:rPr>
        <w:t xml:space="preserve">have high </w:t>
      </w:r>
      <w:r w:rsidR="0055688F" w:rsidRPr="00CC130C">
        <w:rPr>
          <w:rFonts w:ascii="Times New Roman" w:hAnsi="Times New Roman" w:cs="Times New Roman"/>
          <w:sz w:val="24"/>
          <w:szCs w:val="24"/>
        </w:rPr>
        <w:t xml:space="preserve">power, they are </w:t>
      </w:r>
      <w:r w:rsidR="00990BB9" w:rsidRPr="00CC130C">
        <w:rPr>
          <w:rFonts w:ascii="Times New Roman" w:hAnsi="Times New Roman" w:cs="Times New Roman"/>
          <w:sz w:val="24"/>
          <w:szCs w:val="24"/>
        </w:rPr>
        <w:t>able to increase prices and lower the profitability of the industry (</w:t>
      </w:r>
      <w:r w:rsidR="00F42383" w:rsidRPr="00CC130C">
        <w:rPr>
          <w:rFonts w:ascii="Times New Roman" w:eastAsia="Source Sans Pro" w:hAnsi="Times New Roman" w:cs="Times New Roman"/>
          <w:color w:val="3A3A3A"/>
          <w:sz w:val="24"/>
          <w:szCs w:val="24"/>
        </w:rPr>
        <w:t>Fisher, Bakker and Wisneski,</w:t>
      </w:r>
      <w:r w:rsidR="00F42383" w:rsidRPr="00CC130C">
        <w:rPr>
          <w:rFonts w:ascii="Times New Roman" w:hAnsi="Times New Roman" w:cs="Times New Roman"/>
          <w:sz w:val="24"/>
          <w:szCs w:val="24"/>
        </w:rPr>
        <w:t xml:space="preserve"> 2020). </w:t>
      </w:r>
      <w:r w:rsidR="00096E97" w:rsidRPr="00CC130C">
        <w:rPr>
          <w:rFonts w:ascii="Times New Roman" w:hAnsi="Times New Roman" w:cs="Times New Roman"/>
          <w:sz w:val="24"/>
          <w:szCs w:val="24"/>
        </w:rPr>
        <w:t xml:space="preserve">Suppliers bargaining power can be assessed </w:t>
      </w:r>
      <w:r w:rsidR="00096E97" w:rsidRPr="00CC130C">
        <w:rPr>
          <w:rFonts w:ascii="Times New Roman" w:hAnsi="Times New Roman" w:cs="Times New Roman"/>
          <w:sz w:val="24"/>
          <w:szCs w:val="24"/>
        </w:rPr>
        <w:lastRenderedPageBreak/>
        <w:t xml:space="preserve">by evaluating </w:t>
      </w:r>
      <w:r w:rsidR="00214CEA" w:rsidRPr="00CC130C">
        <w:rPr>
          <w:rFonts w:ascii="Times New Roman" w:hAnsi="Times New Roman" w:cs="Times New Roman"/>
          <w:sz w:val="24"/>
          <w:szCs w:val="24"/>
        </w:rPr>
        <w:t xml:space="preserve">the availability of substitute inputs, possibility of forward integration, </w:t>
      </w:r>
      <w:r w:rsidR="002153A8" w:rsidRPr="00CC130C">
        <w:rPr>
          <w:rFonts w:ascii="Times New Roman" w:hAnsi="Times New Roman" w:cs="Times New Roman"/>
          <w:sz w:val="24"/>
          <w:szCs w:val="24"/>
        </w:rPr>
        <w:t>supplier concentration</w:t>
      </w:r>
      <w:r w:rsidR="005C799A" w:rsidRPr="00CC130C">
        <w:rPr>
          <w:rFonts w:ascii="Times New Roman" w:hAnsi="Times New Roman" w:cs="Times New Roman"/>
          <w:sz w:val="24"/>
          <w:szCs w:val="24"/>
        </w:rPr>
        <w:t xml:space="preserve">, </w:t>
      </w:r>
      <w:r w:rsidR="0081083F" w:rsidRPr="00CC130C">
        <w:rPr>
          <w:rFonts w:ascii="Times New Roman" w:hAnsi="Times New Roman" w:cs="Times New Roman"/>
          <w:sz w:val="24"/>
          <w:szCs w:val="24"/>
        </w:rPr>
        <w:t xml:space="preserve">and </w:t>
      </w:r>
      <w:r w:rsidR="005C799A" w:rsidRPr="00CC130C">
        <w:rPr>
          <w:rFonts w:ascii="Times New Roman" w:hAnsi="Times New Roman" w:cs="Times New Roman"/>
          <w:sz w:val="24"/>
          <w:szCs w:val="24"/>
        </w:rPr>
        <w:t xml:space="preserve">switching costs (Porter, 1989). </w:t>
      </w:r>
      <w:r w:rsidR="00727342" w:rsidRPr="00CC130C">
        <w:rPr>
          <w:rFonts w:ascii="Times New Roman" w:hAnsi="Times New Roman" w:cs="Times New Roman"/>
          <w:sz w:val="24"/>
          <w:szCs w:val="24"/>
        </w:rPr>
        <w:t xml:space="preserve">Suppliers in this industry are </w:t>
      </w:r>
      <w:r w:rsidR="00113F2F" w:rsidRPr="00CC130C">
        <w:rPr>
          <w:rFonts w:ascii="Times New Roman" w:hAnsi="Times New Roman" w:cs="Times New Roman"/>
          <w:sz w:val="24"/>
          <w:szCs w:val="24"/>
        </w:rPr>
        <w:t xml:space="preserve">garment manufacturers and wholesalers. </w:t>
      </w:r>
      <w:r w:rsidR="001027C1" w:rsidRPr="00CC130C">
        <w:rPr>
          <w:rFonts w:ascii="Times New Roman" w:hAnsi="Times New Roman" w:cs="Times New Roman"/>
          <w:sz w:val="24"/>
          <w:szCs w:val="24"/>
        </w:rPr>
        <w:t>It can be said that supplier power is low</w:t>
      </w:r>
      <w:r w:rsidR="00E50848" w:rsidRPr="00CC130C">
        <w:rPr>
          <w:rFonts w:ascii="Times New Roman" w:hAnsi="Times New Roman" w:cs="Times New Roman"/>
          <w:sz w:val="24"/>
          <w:szCs w:val="24"/>
        </w:rPr>
        <w:t xml:space="preserve"> due to the availability of cheap labour from</w:t>
      </w:r>
      <w:r w:rsidR="003F4E35" w:rsidRPr="00CC130C">
        <w:rPr>
          <w:rFonts w:ascii="Times New Roman" w:hAnsi="Times New Roman" w:cs="Times New Roman"/>
          <w:sz w:val="24"/>
          <w:szCs w:val="24"/>
        </w:rPr>
        <w:t xml:space="preserve"> Asia-Pacific countries</w:t>
      </w:r>
      <w:r w:rsidR="001834FA" w:rsidRPr="00CC130C">
        <w:rPr>
          <w:rFonts w:ascii="Times New Roman" w:hAnsi="Times New Roman" w:cs="Times New Roman"/>
          <w:sz w:val="24"/>
          <w:szCs w:val="24"/>
        </w:rPr>
        <w:t xml:space="preserve"> (Market Line, 2020, p.18)</w:t>
      </w:r>
      <w:r w:rsidR="003F4E35" w:rsidRPr="00CC130C">
        <w:rPr>
          <w:rFonts w:ascii="Times New Roman" w:hAnsi="Times New Roman" w:cs="Times New Roman"/>
          <w:sz w:val="24"/>
          <w:szCs w:val="24"/>
        </w:rPr>
        <w:t xml:space="preserve"> </w:t>
      </w:r>
    </w:p>
    <w:p w14:paraId="72E664F5" w14:textId="77777777" w:rsidR="00D22E06" w:rsidRPr="00CB5E41" w:rsidRDefault="00D22E06" w:rsidP="00CB5E41">
      <w:pPr>
        <w:pStyle w:val="Heading2"/>
        <w:rPr>
          <w:rFonts w:ascii="Times New Roman" w:hAnsi="Times New Roman" w:cs="Times New Roman"/>
          <w:b/>
          <w:color w:val="auto"/>
          <w:sz w:val="24"/>
          <w:szCs w:val="24"/>
        </w:rPr>
      </w:pPr>
    </w:p>
    <w:p w14:paraId="3D426FB2" w14:textId="23F39B99" w:rsidR="00992753" w:rsidRPr="00A322EB" w:rsidRDefault="00B51B3F" w:rsidP="00CB5E41">
      <w:pPr>
        <w:pStyle w:val="Heading2"/>
        <w:rPr>
          <w:rFonts w:ascii="Times New Roman" w:hAnsi="Times New Roman" w:cs="Times New Roman"/>
          <w:color w:val="auto"/>
          <w:sz w:val="24"/>
          <w:szCs w:val="24"/>
        </w:rPr>
      </w:pPr>
      <w:bookmarkStart w:id="16" w:name="_Toc58673257"/>
      <w:r w:rsidRPr="00A322EB">
        <w:rPr>
          <w:rFonts w:ascii="Times New Roman" w:hAnsi="Times New Roman" w:cs="Times New Roman"/>
          <w:color w:val="auto"/>
          <w:sz w:val="24"/>
          <w:szCs w:val="24"/>
        </w:rPr>
        <w:t>2.3</w:t>
      </w:r>
      <w:r w:rsidR="00155CBD" w:rsidRPr="00A322EB">
        <w:rPr>
          <w:rFonts w:ascii="Times New Roman" w:hAnsi="Times New Roman" w:cs="Times New Roman"/>
          <w:color w:val="auto"/>
          <w:sz w:val="24"/>
          <w:szCs w:val="24"/>
        </w:rPr>
        <w:t xml:space="preserve">.5 </w:t>
      </w:r>
      <w:r w:rsidR="0010565C" w:rsidRPr="00A322EB">
        <w:rPr>
          <w:rFonts w:ascii="Times New Roman" w:hAnsi="Times New Roman" w:cs="Times New Roman"/>
          <w:color w:val="auto"/>
          <w:sz w:val="24"/>
          <w:szCs w:val="24"/>
        </w:rPr>
        <w:t>C</w:t>
      </w:r>
      <w:r w:rsidR="00992753" w:rsidRPr="00A322EB">
        <w:rPr>
          <w:rFonts w:ascii="Times New Roman" w:hAnsi="Times New Roman" w:cs="Times New Roman"/>
          <w:color w:val="auto"/>
          <w:sz w:val="24"/>
          <w:szCs w:val="24"/>
        </w:rPr>
        <w:t>ompetition Among Rivalries</w:t>
      </w:r>
      <w:bookmarkEnd w:id="16"/>
      <w:r w:rsidR="00992753" w:rsidRPr="00A322EB">
        <w:rPr>
          <w:rFonts w:ascii="Times New Roman" w:hAnsi="Times New Roman" w:cs="Times New Roman"/>
          <w:color w:val="auto"/>
          <w:sz w:val="24"/>
          <w:szCs w:val="24"/>
        </w:rPr>
        <w:t xml:space="preserve"> </w:t>
      </w:r>
    </w:p>
    <w:p w14:paraId="5BA599DF" w14:textId="09464E44" w:rsidR="00CF5AA0" w:rsidRPr="00CC130C" w:rsidRDefault="005A12A6"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 xml:space="preserve">Although Primark is the </w:t>
      </w:r>
      <w:r w:rsidR="00633943" w:rsidRPr="00CC130C">
        <w:rPr>
          <w:rFonts w:ascii="Times New Roman" w:hAnsi="Times New Roman" w:cs="Times New Roman"/>
          <w:sz w:val="24"/>
          <w:szCs w:val="24"/>
        </w:rPr>
        <w:t>leading player in this industry, c</w:t>
      </w:r>
      <w:r w:rsidR="0006262C" w:rsidRPr="00CC130C">
        <w:rPr>
          <w:rFonts w:ascii="Times New Roman" w:hAnsi="Times New Roman" w:cs="Times New Roman"/>
          <w:sz w:val="24"/>
          <w:szCs w:val="24"/>
        </w:rPr>
        <w:t>ompetition</w:t>
      </w:r>
      <w:r w:rsidR="00633943" w:rsidRPr="00CC130C">
        <w:rPr>
          <w:rFonts w:ascii="Times New Roman" w:hAnsi="Times New Roman" w:cs="Times New Roman"/>
          <w:sz w:val="24"/>
          <w:szCs w:val="24"/>
        </w:rPr>
        <w:t xml:space="preserve"> seems </w:t>
      </w:r>
      <w:r w:rsidR="0006262C" w:rsidRPr="00CC130C">
        <w:rPr>
          <w:rFonts w:ascii="Times New Roman" w:hAnsi="Times New Roman" w:cs="Times New Roman"/>
          <w:sz w:val="24"/>
          <w:szCs w:val="24"/>
        </w:rPr>
        <w:t>to be intense</w:t>
      </w:r>
      <w:r w:rsidR="00633943" w:rsidRPr="00CC130C">
        <w:rPr>
          <w:rFonts w:ascii="Times New Roman" w:hAnsi="Times New Roman" w:cs="Times New Roman"/>
          <w:sz w:val="24"/>
          <w:szCs w:val="24"/>
        </w:rPr>
        <w:t xml:space="preserve"> (MarketLine, 2020)</w:t>
      </w:r>
      <w:r w:rsidR="0006262C" w:rsidRPr="00CC130C">
        <w:rPr>
          <w:rFonts w:ascii="Times New Roman" w:hAnsi="Times New Roman" w:cs="Times New Roman"/>
          <w:sz w:val="24"/>
          <w:szCs w:val="24"/>
        </w:rPr>
        <w:t xml:space="preserve">. Large organisations like M &amp; S </w:t>
      </w:r>
      <w:r w:rsidR="00A475D6" w:rsidRPr="00CC130C">
        <w:rPr>
          <w:rFonts w:ascii="Times New Roman" w:hAnsi="Times New Roman" w:cs="Times New Roman"/>
          <w:sz w:val="24"/>
          <w:szCs w:val="24"/>
        </w:rPr>
        <w:t xml:space="preserve">and Arcadia group increase their competitive advantage by utilizing </w:t>
      </w:r>
      <w:r w:rsidR="00483A4A" w:rsidRPr="00CC130C">
        <w:rPr>
          <w:rFonts w:ascii="Times New Roman" w:hAnsi="Times New Roman" w:cs="Times New Roman"/>
          <w:sz w:val="24"/>
          <w:szCs w:val="24"/>
        </w:rPr>
        <w:t>economies of scale, branding and advertising</w:t>
      </w:r>
      <w:r w:rsidR="00633943" w:rsidRPr="00CC130C">
        <w:rPr>
          <w:rFonts w:ascii="Times New Roman" w:hAnsi="Times New Roman" w:cs="Times New Roman"/>
          <w:sz w:val="24"/>
          <w:szCs w:val="24"/>
        </w:rPr>
        <w:t xml:space="preserve"> (MarketLine, 2020)</w:t>
      </w:r>
      <w:r w:rsidR="00483A4A" w:rsidRPr="00CC130C">
        <w:rPr>
          <w:rFonts w:ascii="Times New Roman" w:hAnsi="Times New Roman" w:cs="Times New Roman"/>
          <w:sz w:val="24"/>
          <w:szCs w:val="24"/>
        </w:rPr>
        <w:t xml:space="preserve">. </w:t>
      </w:r>
    </w:p>
    <w:p w14:paraId="3F5338A1" w14:textId="77777777" w:rsidR="001B26EB" w:rsidRPr="00CC130C" w:rsidRDefault="00204610"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Companies have used b</w:t>
      </w:r>
      <w:r w:rsidR="00581420" w:rsidRPr="00CC130C">
        <w:rPr>
          <w:rFonts w:ascii="Times New Roman" w:hAnsi="Times New Roman" w:cs="Times New Roman"/>
          <w:sz w:val="24"/>
          <w:szCs w:val="24"/>
        </w:rPr>
        <w:t>ig data</w:t>
      </w:r>
      <w:r w:rsidR="00A320C9" w:rsidRPr="00CC130C">
        <w:rPr>
          <w:rFonts w:ascii="Times New Roman" w:hAnsi="Times New Roman" w:cs="Times New Roman"/>
          <w:sz w:val="24"/>
          <w:szCs w:val="24"/>
        </w:rPr>
        <w:t xml:space="preserve"> to </w:t>
      </w:r>
      <w:r w:rsidRPr="00CC130C">
        <w:rPr>
          <w:rFonts w:ascii="Times New Roman" w:hAnsi="Times New Roman" w:cs="Times New Roman"/>
          <w:sz w:val="24"/>
          <w:szCs w:val="24"/>
        </w:rPr>
        <w:t xml:space="preserve">significantly </w:t>
      </w:r>
      <w:r w:rsidR="00A320C9" w:rsidRPr="00CC130C">
        <w:rPr>
          <w:rFonts w:ascii="Times New Roman" w:hAnsi="Times New Roman" w:cs="Times New Roman"/>
          <w:sz w:val="24"/>
          <w:szCs w:val="24"/>
        </w:rPr>
        <w:t>increase</w:t>
      </w:r>
      <w:r w:rsidRPr="00CC130C">
        <w:rPr>
          <w:rFonts w:ascii="Times New Roman" w:hAnsi="Times New Roman" w:cs="Times New Roman"/>
          <w:sz w:val="24"/>
          <w:szCs w:val="24"/>
        </w:rPr>
        <w:t xml:space="preserve"> their</w:t>
      </w:r>
      <w:r w:rsidR="00A320C9" w:rsidRPr="00CC130C">
        <w:rPr>
          <w:rFonts w:ascii="Times New Roman" w:hAnsi="Times New Roman" w:cs="Times New Roman"/>
          <w:sz w:val="24"/>
          <w:szCs w:val="24"/>
        </w:rPr>
        <w:t xml:space="preserve"> competitive edg</w:t>
      </w:r>
      <w:r w:rsidRPr="00CC130C">
        <w:rPr>
          <w:rFonts w:ascii="Times New Roman" w:hAnsi="Times New Roman" w:cs="Times New Roman"/>
          <w:sz w:val="24"/>
          <w:szCs w:val="24"/>
        </w:rPr>
        <w:t>e. For instance, Asos and Zalando</w:t>
      </w:r>
      <w:r w:rsidR="00BC6A0C" w:rsidRPr="00CC130C">
        <w:rPr>
          <w:rFonts w:ascii="Times New Roman" w:hAnsi="Times New Roman" w:cs="Times New Roman"/>
          <w:sz w:val="24"/>
          <w:szCs w:val="24"/>
        </w:rPr>
        <w:t xml:space="preserve"> deployed big data t</w:t>
      </w:r>
      <w:r w:rsidR="00330937" w:rsidRPr="00CC130C">
        <w:rPr>
          <w:rFonts w:ascii="Times New Roman" w:hAnsi="Times New Roman" w:cs="Times New Roman"/>
          <w:sz w:val="24"/>
          <w:szCs w:val="24"/>
        </w:rPr>
        <w:t>o study customer behaviour, resulting in increased sales</w:t>
      </w:r>
      <w:r w:rsidR="006F5BF0" w:rsidRPr="00CC130C">
        <w:rPr>
          <w:rFonts w:ascii="Times New Roman" w:hAnsi="Times New Roman" w:cs="Times New Roman"/>
          <w:sz w:val="24"/>
          <w:szCs w:val="24"/>
        </w:rPr>
        <w:t xml:space="preserve"> (Market Line, 2020, </w:t>
      </w:r>
      <w:r w:rsidR="009A062D" w:rsidRPr="00CC130C">
        <w:rPr>
          <w:rFonts w:ascii="Times New Roman" w:hAnsi="Times New Roman" w:cs="Times New Roman"/>
          <w:sz w:val="24"/>
          <w:szCs w:val="24"/>
        </w:rPr>
        <w:t xml:space="preserve">p.22). </w:t>
      </w:r>
    </w:p>
    <w:p w14:paraId="5DE7E586" w14:textId="56C3BBBB" w:rsidR="00483A4A" w:rsidRPr="00CC130C" w:rsidRDefault="001B26EB"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Social media presence has also been established by firms in this industry</w:t>
      </w:r>
      <w:r w:rsidR="004E00E7" w:rsidRPr="00CC130C">
        <w:rPr>
          <w:rFonts w:ascii="Times New Roman" w:hAnsi="Times New Roman" w:cs="Times New Roman"/>
          <w:sz w:val="24"/>
          <w:szCs w:val="24"/>
        </w:rPr>
        <w:t xml:space="preserve"> to build customer </w:t>
      </w:r>
      <w:r w:rsidR="79337757" w:rsidRPr="00CC130C">
        <w:rPr>
          <w:rFonts w:ascii="Times New Roman" w:hAnsi="Times New Roman" w:cs="Times New Roman"/>
          <w:sz w:val="24"/>
          <w:szCs w:val="24"/>
        </w:rPr>
        <w:t>relationships</w:t>
      </w:r>
      <w:r w:rsidR="00D75640" w:rsidRPr="00CC130C">
        <w:rPr>
          <w:rFonts w:ascii="Times New Roman" w:hAnsi="Times New Roman" w:cs="Times New Roman"/>
          <w:sz w:val="24"/>
          <w:szCs w:val="24"/>
        </w:rPr>
        <w:t xml:space="preserve"> (Market Line, 2020, p.22). </w:t>
      </w:r>
      <w:r w:rsidR="004E00E7" w:rsidRPr="00CC130C">
        <w:rPr>
          <w:rFonts w:ascii="Times New Roman" w:hAnsi="Times New Roman" w:cs="Times New Roman"/>
          <w:sz w:val="24"/>
          <w:szCs w:val="24"/>
        </w:rPr>
        <w:t xml:space="preserve"> However, </w:t>
      </w:r>
      <w:r w:rsidR="001637F1" w:rsidRPr="00CC130C">
        <w:rPr>
          <w:rFonts w:ascii="Times New Roman" w:hAnsi="Times New Roman" w:cs="Times New Roman"/>
          <w:sz w:val="24"/>
          <w:szCs w:val="24"/>
        </w:rPr>
        <w:t>Arriaga</w:t>
      </w:r>
      <w:r w:rsidR="00110B6B" w:rsidRPr="00CC130C">
        <w:rPr>
          <w:rFonts w:ascii="Times New Roman" w:hAnsi="Times New Roman" w:cs="Times New Roman"/>
          <w:sz w:val="24"/>
          <w:szCs w:val="24"/>
        </w:rPr>
        <w:t xml:space="preserve"> et al (2017) </w:t>
      </w:r>
      <w:r w:rsidR="00E105DF" w:rsidRPr="00CC130C">
        <w:rPr>
          <w:rFonts w:ascii="Times New Roman" w:hAnsi="Times New Roman" w:cs="Times New Roman"/>
          <w:sz w:val="24"/>
          <w:szCs w:val="24"/>
        </w:rPr>
        <w:t>found that</w:t>
      </w:r>
      <w:r w:rsidR="00001EF5" w:rsidRPr="00CC130C">
        <w:rPr>
          <w:rFonts w:ascii="Times New Roman" w:hAnsi="Times New Roman" w:cs="Times New Roman"/>
          <w:sz w:val="24"/>
          <w:szCs w:val="24"/>
        </w:rPr>
        <w:t xml:space="preserve"> Primark </w:t>
      </w:r>
      <w:r w:rsidR="00685A46" w:rsidRPr="00CC130C">
        <w:rPr>
          <w:rFonts w:ascii="Times New Roman" w:hAnsi="Times New Roman" w:cs="Times New Roman"/>
          <w:sz w:val="24"/>
          <w:szCs w:val="24"/>
        </w:rPr>
        <w:t xml:space="preserve">does not respond to </w:t>
      </w:r>
      <w:r w:rsidR="00D75640" w:rsidRPr="00CC130C">
        <w:rPr>
          <w:rFonts w:ascii="Times New Roman" w:hAnsi="Times New Roman" w:cs="Times New Roman"/>
          <w:sz w:val="24"/>
          <w:szCs w:val="24"/>
        </w:rPr>
        <w:t xml:space="preserve">customers on Facebook. </w:t>
      </w:r>
      <w:r w:rsidR="004C05A3" w:rsidRPr="00CC130C">
        <w:rPr>
          <w:rFonts w:ascii="Times New Roman" w:hAnsi="Times New Roman" w:cs="Times New Roman"/>
          <w:sz w:val="24"/>
          <w:szCs w:val="24"/>
        </w:rPr>
        <w:t xml:space="preserve">According to </w:t>
      </w:r>
      <w:r w:rsidR="00A84BF2" w:rsidRPr="00CC130C">
        <w:rPr>
          <w:rFonts w:ascii="Times New Roman" w:hAnsi="Times New Roman" w:cs="Times New Roman"/>
          <w:sz w:val="24"/>
          <w:szCs w:val="24"/>
        </w:rPr>
        <w:t>MarketLine</w:t>
      </w:r>
      <w:r w:rsidR="004C05A3" w:rsidRPr="00CC130C">
        <w:rPr>
          <w:rFonts w:ascii="Times New Roman" w:hAnsi="Times New Roman" w:cs="Times New Roman"/>
          <w:sz w:val="24"/>
          <w:szCs w:val="24"/>
        </w:rPr>
        <w:t xml:space="preserve"> (2020), social media will continue to be a crucial differentiating factor </w:t>
      </w:r>
      <w:r w:rsidR="00C522F5" w:rsidRPr="00CC130C">
        <w:rPr>
          <w:rFonts w:ascii="Times New Roman" w:hAnsi="Times New Roman" w:cs="Times New Roman"/>
          <w:sz w:val="24"/>
          <w:szCs w:val="24"/>
        </w:rPr>
        <w:t xml:space="preserve">for the future of this industry. </w:t>
      </w:r>
      <w:r w:rsidR="004D4A28" w:rsidRPr="00CC130C">
        <w:rPr>
          <w:rFonts w:ascii="Times New Roman" w:hAnsi="Times New Roman" w:cs="Times New Roman"/>
          <w:sz w:val="24"/>
          <w:szCs w:val="24"/>
        </w:rPr>
        <w:t xml:space="preserve"> </w:t>
      </w:r>
      <w:r w:rsidR="005C792A" w:rsidRPr="00CC130C">
        <w:rPr>
          <w:rFonts w:ascii="Times New Roman" w:hAnsi="Times New Roman" w:cs="Times New Roman"/>
          <w:sz w:val="24"/>
          <w:szCs w:val="24"/>
        </w:rPr>
        <w:t>Clearly, Primark’s failure to interact with customers on social media platforms,</w:t>
      </w:r>
      <w:r w:rsidR="00335EE4" w:rsidRPr="00CC130C">
        <w:rPr>
          <w:rFonts w:ascii="Times New Roman" w:hAnsi="Times New Roman" w:cs="Times New Roman"/>
          <w:sz w:val="24"/>
          <w:szCs w:val="24"/>
        </w:rPr>
        <w:t xml:space="preserve"> coupled with </w:t>
      </w:r>
      <w:r w:rsidR="6EBAE3AC" w:rsidRPr="00CC130C">
        <w:rPr>
          <w:rFonts w:ascii="Times New Roman" w:hAnsi="Times New Roman" w:cs="Times New Roman"/>
          <w:sz w:val="24"/>
          <w:szCs w:val="24"/>
        </w:rPr>
        <w:t>the absence</w:t>
      </w:r>
      <w:r w:rsidR="00335EE4" w:rsidRPr="00CC130C">
        <w:rPr>
          <w:rFonts w:ascii="Times New Roman" w:hAnsi="Times New Roman" w:cs="Times New Roman"/>
          <w:sz w:val="24"/>
          <w:szCs w:val="24"/>
        </w:rPr>
        <w:t xml:space="preserve"> of an online store, </w:t>
      </w:r>
      <w:r w:rsidR="005C792A" w:rsidRPr="00CC130C">
        <w:rPr>
          <w:rFonts w:ascii="Times New Roman" w:hAnsi="Times New Roman" w:cs="Times New Roman"/>
          <w:sz w:val="24"/>
          <w:szCs w:val="24"/>
        </w:rPr>
        <w:t xml:space="preserve">reduces </w:t>
      </w:r>
      <w:r w:rsidR="00335EE4" w:rsidRPr="00CC130C">
        <w:rPr>
          <w:rFonts w:ascii="Times New Roman" w:hAnsi="Times New Roman" w:cs="Times New Roman"/>
          <w:sz w:val="24"/>
          <w:szCs w:val="24"/>
        </w:rPr>
        <w:t xml:space="preserve">its competitive edge. </w:t>
      </w:r>
    </w:p>
    <w:p w14:paraId="39545939" w14:textId="790A1DE7" w:rsidR="00CC0530" w:rsidRPr="00CC130C" w:rsidRDefault="00A000D9"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 xml:space="preserve">Some companies enhance their competitive advantage with technology. For instance, </w:t>
      </w:r>
      <w:r w:rsidR="00DA7FA4" w:rsidRPr="00CC130C">
        <w:rPr>
          <w:rFonts w:ascii="Times New Roman" w:hAnsi="Times New Roman" w:cs="Times New Roman"/>
          <w:sz w:val="24"/>
          <w:szCs w:val="24"/>
        </w:rPr>
        <w:t>Next Plc launched a mobile app</w:t>
      </w:r>
      <w:r w:rsidR="00D85E8E" w:rsidRPr="00CC130C">
        <w:rPr>
          <w:rFonts w:ascii="Times New Roman" w:hAnsi="Times New Roman" w:cs="Times New Roman"/>
          <w:sz w:val="24"/>
          <w:szCs w:val="24"/>
        </w:rPr>
        <w:t xml:space="preserve">lication which </w:t>
      </w:r>
      <w:r w:rsidR="00D72BEF" w:rsidRPr="00CC130C">
        <w:rPr>
          <w:rFonts w:ascii="Times New Roman" w:hAnsi="Times New Roman" w:cs="Times New Roman"/>
          <w:sz w:val="24"/>
          <w:szCs w:val="24"/>
        </w:rPr>
        <w:t xml:space="preserve">increased the </w:t>
      </w:r>
      <w:r w:rsidR="00D22E06" w:rsidRPr="00CC130C">
        <w:rPr>
          <w:rFonts w:ascii="Times New Roman" w:hAnsi="Times New Roman" w:cs="Times New Roman"/>
          <w:sz w:val="24"/>
          <w:szCs w:val="24"/>
        </w:rPr>
        <w:t>company’s</w:t>
      </w:r>
      <w:r w:rsidR="00D72BEF" w:rsidRPr="00CC130C">
        <w:rPr>
          <w:rFonts w:ascii="Times New Roman" w:hAnsi="Times New Roman" w:cs="Times New Roman"/>
          <w:sz w:val="24"/>
          <w:szCs w:val="24"/>
        </w:rPr>
        <w:t xml:space="preserve"> conversion </w:t>
      </w:r>
      <w:r w:rsidR="00913AF3" w:rsidRPr="00CC130C">
        <w:rPr>
          <w:rFonts w:ascii="Times New Roman" w:hAnsi="Times New Roman" w:cs="Times New Roman"/>
          <w:sz w:val="24"/>
          <w:szCs w:val="24"/>
        </w:rPr>
        <w:t>from 4.2% to 5.8% (</w:t>
      </w:r>
      <w:r w:rsidR="00356081" w:rsidRPr="00CC130C">
        <w:rPr>
          <w:rFonts w:ascii="Times New Roman" w:hAnsi="Times New Roman" w:cs="Times New Roman"/>
          <w:sz w:val="24"/>
          <w:szCs w:val="24"/>
        </w:rPr>
        <w:t xml:space="preserve">Thompson and McLarney, 2017). </w:t>
      </w:r>
      <w:r w:rsidR="7F9A0DBB" w:rsidRPr="00CC130C">
        <w:rPr>
          <w:rFonts w:ascii="Times New Roman" w:hAnsi="Times New Roman" w:cs="Times New Roman"/>
          <w:sz w:val="24"/>
          <w:szCs w:val="24"/>
        </w:rPr>
        <w:t>Whilst o</w:t>
      </w:r>
      <w:r w:rsidR="008475E4" w:rsidRPr="00CC130C">
        <w:rPr>
          <w:rFonts w:ascii="Times New Roman" w:hAnsi="Times New Roman" w:cs="Times New Roman"/>
          <w:sz w:val="24"/>
          <w:szCs w:val="24"/>
        </w:rPr>
        <w:t xml:space="preserve">ther </w:t>
      </w:r>
      <w:r w:rsidR="000E3B13" w:rsidRPr="00CC130C">
        <w:rPr>
          <w:rFonts w:ascii="Times New Roman" w:hAnsi="Times New Roman" w:cs="Times New Roman"/>
          <w:sz w:val="24"/>
          <w:szCs w:val="24"/>
        </w:rPr>
        <w:t>retailers</w:t>
      </w:r>
      <w:r w:rsidR="008475E4" w:rsidRPr="00CC130C">
        <w:rPr>
          <w:rFonts w:ascii="Times New Roman" w:hAnsi="Times New Roman" w:cs="Times New Roman"/>
          <w:sz w:val="24"/>
          <w:szCs w:val="24"/>
        </w:rPr>
        <w:t xml:space="preserve"> have smart dressing rooms that allows customers choose their outfit from </w:t>
      </w:r>
      <w:r w:rsidR="00CC0530" w:rsidRPr="00CC130C">
        <w:rPr>
          <w:rFonts w:ascii="Times New Roman" w:hAnsi="Times New Roman" w:cs="Times New Roman"/>
          <w:sz w:val="24"/>
          <w:szCs w:val="24"/>
        </w:rPr>
        <w:t xml:space="preserve">a range of options displaying on screen (Market Line, 2020, p.22). </w:t>
      </w:r>
    </w:p>
    <w:p w14:paraId="4C94C876" w14:textId="64E139D7" w:rsidR="00D9155D" w:rsidRPr="00CC130C" w:rsidRDefault="00D22E06"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lastRenderedPageBreak/>
        <w:t xml:space="preserve">The above analysis </w:t>
      </w:r>
      <w:r w:rsidR="0068106B" w:rsidRPr="00CC130C">
        <w:rPr>
          <w:rFonts w:ascii="Times New Roman" w:hAnsi="Times New Roman" w:cs="Times New Roman"/>
          <w:sz w:val="24"/>
          <w:szCs w:val="24"/>
        </w:rPr>
        <w:t xml:space="preserve">demonstrates that the </w:t>
      </w:r>
      <w:r w:rsidR="00F57B65" w:rsidRPr="00CC130C">
        <w:rPr>
          <w:rFonts w:ascii="Times New Roman" w:hAnsi="Times New Roman" w:cs="Times New Roman"/>
          <w:sz w:val="24"/>
          <w:szCs w:val="24"/>
        </w:rPr>
        <w:t xml:space="preserve">industry </w:t>
      </w:r>
      <w:r w:rsidR="00A84BF2" w:rsidRPr="00CC130C">
        <w:rPr>
          <w:rFonts w:ascii="Times New Roman" w:hAnsi="Times New Roman" w:cs="Times New Roman"/>
          <w:sz w:val="24"/>
          <w:szCs w:val="24"/>
        </w:rPr>
        <w:t>though profitable,</w:t>
      </w:r>
      <w:r w:rsidR="00F57B65" w:rsidRPr="00CC130C">
        <w:rPr>
          <w:rFonts w:ascii="Times New Roman" w:hAnsi="Times New Roman" w:cs="Times New Roman"/>
          <w:sz w:val="24"/>
          <w:szCs w:val="24"/>
        </w:rPr>
        <w:t xml:space="preserve"> is highly</w:t>
      </w:r>
      <w:r w:rsidR="00DA7FA4" w:rsidRPr="00CC130C">
        <w:rPr>
          <w:rFonts w:ascii="Times New Roman" w:hAnsi="Times New Roman" w:cs="Times New Roman"/>
          <w:sz w:val="24"/>
          <w:szCs w:val="24"/>
        </w:rPr>
        <w:t xml:space="preserve"> </w:t>
      </w:r>
      <w:r w:rsidR="00F57B65" w:rsidRPr="00CC130C">
        <w:rPr>
          <w:rFonts w:ascii="Times New Roman" w:hAnsi="Times New Roman" w:cs="Times New Roman"/>
          <w:sz w:val="24"/>
          <w:szCs w:val="24"/>
        </w:rPr>
        <w:t xml:space="preserve">competitive, </w:t>
      </w:r>
      <w:r w:rsidR="00DD26D6" w:rsidRPr="00CC130C">
        <w:rPr>
          <w:rFonts w:ascii="Times New Roman" w:hAnsi="Times New Roman" w:cs="Times New Roman"/>
          <w:sz w:val="24"/>
          <w:szCs w:val="24"/>
        </w:rPr>
        <w:t>as such firms must</w:t>
      </w:r>
      <w:r w:rsidR="006C2242" w:rsidRPr="00CC130C">
        <w:rPr>
          <w:rFonts w:ascii="Times New Roman" w:hAnsi="Times New Roman" w:cs="Times New Roman"/>
          <w:sz w:val="24"/>
          <w:szCs w:val="24"/>
        </w:rPr>
        <w:t xml:space="preserve"> differentiate themselves by</w:t>
      </w:r>
      <w:r w:rsidR="00DD26D6" w:rsidRPr="00CC130C">
        <w:rPr>
          <w:rFonts w:ascii="Times New Roman" w:hAnsi="Times New Roman" w:cs="Times New Roman"/>
          <w:sz w:val="24"/>
          <w:szCs w:val="24"/>
        </w:rPr>
        <w:t xml:space="preserve"> </w:t>
      </w:r>
      <w:r w:rsidR="005B2EEA" w:rsidRPr="00CC130C">
        <w:rPr>
          <w:rFonts w:ascii="Times New Roman" w:hAnsi="Times New Roman" w:cs="Times New Roman"/>
          <w:sz w:val="24"/>
          <w:szCs w:val="24"/>
        </w:rPr>
        <w:t>engag</w:t>
      </w:r>
      <w:r w:rsidR="006C2242" w:rsidRPr="00CC130C">
        <w:rPr>
          <w:rFonts w:ascii="Times New Roman" w:hAnsi="Times New Roman" w:cs="Times New Roman"/>
          <w:sz w:val="24"/>
          <w:szCs w:val="24"/>
        </w:rPr>
        <w:t>ing</w:t>
      </w:r>
      <w:r w:rsidR="005B2EEA" w:rsidRPr="00CC130C">
        <w:rPr>
          <w:rFonts w:ascii="Times New Roman" w:hAnsi="Times New Roman" w:cs="Times New Roman"/>
          <w:sz w:val="24"/>
          <w:szCs w:val="24"/>
        </w:rPr>
        <w:t xml:space="preserve"> in constant product development</w:t>
      </w:r>
      <w:r w:rsidR="008C57D3" w:rsidRPr="00CC130C">
        <w:rPr>
          <w:rFonts w:ascii="Times New Roman" w:hAnsi="Times New Roman" w:cs="Times New Roman"/>
          <w:sz w:val="24"/>
          <w:szCs w:val="24"/>
        </w:rPr>
        <w:t>, marketing and advertising</w:t>
      </w:r>
      <w:r w:rsidR="00455FAB" w:rsidRPr="00CC130C">
        <w:rPr>
          <w:rFonts w:ascii="Times New Roman" w:hAnsi="Times New Roman" w:cs="Times New Roman"/>
          <w:sz w:val="24"/>
          <w:szCs w:val="24"/>
        </w:rPr>
        <w:t>, brand promotion</w:t>
      </w:r>
      <w:r w:rsidR="008C57D3" w:rsidRPr="00CC130C">
        <w:rPr>
          <w:rFonts w:ascii="Times New Roman" w:hAnsi="Times New Roman" w:cs="Times New Roman"/>
          <w:sz w:val="24"/>
          <w:szCs w:val="24"/>
        </w:rPr>
        <w:t xml:space="preserve"> </w:t>
      </w:r>
      <w:r w:rsidR="00C05929" w:rsidRPr="00CC130C">
        <w:rPr>
          <w:rFonts w:ascii="Times New Roman" w:hAnsi="Times New Roman" w:cs="Times New Roman"/>
          <w:sz w:val="24"/>
          <w:szCs w:val="24"/>
        </w:rPr>
        <w:t xml:space="preserve">and technology, </w:t>
      </w:r>
      <w:r w:rsidR="008C57D3" w:rsidRPr="00CC130C">
        <w:rPr>
          <w:rFonts w:ascii="Times New Roman" w:hAnsi="Times New Roman" w:cs="Times New Roman"/>
          <w:sz w:val="24"/>
          <w:szCs w:val="24"/>
        </w:rPr>
        <w:t xml:space="preserve">to </w:t>
      </w:r>
      <w:r w:rsidR="00455FAB" w:rsidRPr="00CC130C">
        <w:rPr>
          <w:rFonts w:ascii="Times New Roman" w:hAnsi="Times New Roman" w:cs="Times New Roman"/>
          <w:sz w:val="24"/>
          <w:szCs w:val="24"/>
        </w:rPr>
        <w:t xml:space="preserve">maintain </w:t>
      </w:r>
      <w:r w:rsidR="00FE0753" w:rsidRPr="00CC130C">
        <w:rPr>
          <w:rFonts w:ascii="Times New Roman" w:hAnsi="Times New Roman" w:cs="Times New Roman"/>
          <w:sz w:val="24"/>
          <w:szCs w:val="24"/>
        </w:rPr>
        <w:t xml:space="preserve">their competitive advantage. </w:t>
      </w:r>
    </w:p>
    <w:p w14:paraId="7C2549BB" w14:textId="77777777" w:rsidR="00A84BF2" w:rsidRPr="00CC130C" w:rsidRDefault="00A84BF2" w:rsidP="00264A29">
      <w:pPr>
        <w:spacing w:line="480" w:lineRule="auto"/>
        <w:rPr>
          <w:rFonts w:ascii="Times New Roman" w:hAnsi="Times New Roman" w:cs="Times New Roman"/>
          <w:b/>
          <w:bCs/>
          <w:sz w:val="24"/>
          <w:szCs w:val="24"/>
        </w:rPr>
      </w:pPr>
    </w:p>
    <w:p w14:paraId="39A150E0" w14:textId="58BD1719" w:rsidR="003A5F7E" w:rsidRPr="00CB5E41" w:rsidRDefault="00155CBD" w:rsidP="00CB5E41">
      <w:pPr>
        <w:pStyle w:val="Heading1"/>
        <w:rPr>
          <w:rFonts w:ascii="Times New Roman" w:hAnsi="Times New Roman" w:cs="Times New Roman"/>
          <w:b/>
          <w:bCs/>
          <w:color w:val="auto"/>
          <w:sz w:val="24"/>
          <w:szCs w:val="24"/>
        </w:rPr>
      </w:pPr>
      <w:bookmarkStart w:id="17" w:name="_Toc58673258"/>
      <w:r w:rsidRPr="00CB5E41">
        <w:rPr>
          <w:rFonts w:ascii="Times New Roman" w:hAnsi="Times New Roman" w:cs="Times New Roman"/>
          <w:b/>
          <w:bCs/>
          <w:color w:val="auto"/>
          <w:sz w:val="24"/>
          <w:szCs w:val="24"/>
        </w:rPr>
        <w:t xml:space="preserve">3.0 </w:t>
      </w:r>
      <w:r w:rsidR="003400D6" w:rsidRPr="00CB5E41">
        <w:rPr>
          <w:rFonts w:ascii="Times New Roman" w:hAnsi="Times New Roman" w:cs="Times New Roman"/>
          <w:b/>
          <w:bCs/>
          <w:color w:val="auto"/>
          <w:sz w:val="24"/>
          <w:szCs w:val="24"/>
        </w:rPr>
        <w:t>S</w:t>
      </w:r>
      <w:r w:rsidR="003A5F7E" w:rsidRPr="00CB5E41">
        <w:rPr>
          <w:rFonts w:ascii="Times New Roman" w:hAnsi="Times New Roman" w:cs="Times New Roman"/>
          <w:b/>
          <w:bCs/>
          <w:color w:val="auto"/>
          <w:sz w:val="24"/>
          <w:szCs w:val="24"/>
        </w:rPr>
        <w:t>ustainable Competitive Advantage</w:t>
      </w:r>
      <w:r w:rsidR="00130590" w:rsidRPr="00CB5E41">
        <w:rPr>
          <w:rFonts w:ascii="Times New Roman" w:hAnsi="Times New Roman" w:cs="Times New Roman"/>
          <w:b/>
          <w:color w:val="auto"/>
          <w:sz w:val="24"/>
          <w:szCs w:val="24"/>
        </w:rPr>
        <w:t xml:space="preserve">: </w:t>
      </w:r>
      <w:r w:rsidR="00F6327B" w:rsidRPr="00CB5E41">
        <w:rPr>
          <w:rFonts w:ascii="Times New Roman" w:hAnsi="Times New Roman" w:cs="Times New Roman"/>
          <w:b/>
          <w:color w:val="auto"/>
          <w:sz w:val="24"/>
          <w:szCs w:val="24"/>
        </w:rPr>
        <w:t>The</w:t>
      </w:r>
      <w:r w:rsidR="00A84BF2" w:rsidRPr="00CB5E41">
        <w:rPr>
          <w:rFonts w:ascii="Times New Roman" w:hAnsi="Times New Roman" w:cs="Times New Roman"/>
          <w:b/>
          <w:color w:val="auto"/>
          <w:sz w:val="24"/>
          <w:szCs w:val="24"/>
        </w:rPr>
        <w:t xml:space="preserve"> Key to Delivering Innovative Customer Care </w:t>
      </w:r>
      <w:r w:rsidR="00130590" w:rsidRPr="00CB5E41">
        <w:rPr>
          <w:rFonts w:ascii="Times New Roman" w:hAnsi="Times New Roman" w:cs="Times New Roman"/>
          <w:b/>
          <w:color w:val="auto"/>
          <w:sz w:val="24"/>
          <w:szCs w:val="24"/>
        </w:rPr>
        <w:t>After a Pandemic</w:t>
      </w:r>
      <w:bookmarkEnd w:id="17"/>
    </w:p>
    <w:p w14:paraId="066910D4" w14:textId="07E4C4F4" w:rsidR="00B6573C" w:rsidRPr="00CC130C" w:rsidRDefault="00490307"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To achieve sustainable competitive advantage</w:t>
      </w:r>
      <w:r w:rsidR="000F6FAE" w:rsidRPr="00CC130C">
        <w:rPr>
          <w:rFonts w:ascii="Times New Roman" w:hAnsi="Times New Roman" w:cs="Times New Roman"/>
          <w:sz w:val="24"/>
          <w:szCs w:val="24"/>
        </w:rPr>
        <w:t xml:space="preserve"> (SCA)</w:t>
      </w:r>
      <w:r w:rsidRPr="00CC130C">
        <w:rPr>
          <w:rFonts w:ascii="Times New Roman" w:hAnsi="Times New Roman" w:cs="Times New Roman"/>
          <w:sz w:val="24"/>
          <w:szCs w:val="24"/>
        </w:rPr>
        <w:t xml:space="preserve">, </w:t>
      </w:r>
      <w:r w:rsidR="00C66829" w:rsidRPr="00CC130C">
        <w:rPr>
          <w:rFonts w:ascii="Times New Roman" w:hAnsi="Times New Roman" w:cs="Times New Roman"/>
          <w:sz w:val="24"/>
          <w:szCs w:val="24"/>
        </w:rPr>
        <w:t xml:space="preserve">there </w:t>
      </w:r>
      <w:r w:rsidR="00946348" w:rsidRPr="00CC130C">
        <w:rPr>
          <w:rFonts w:ascii="Times New Roman" w:hAnsi="Times New Roman" w:cs="Times New Roman"/>
          <w:sz w:val="24"/>
          <w:szCs w:val="24"/>
        </w:rPr>
        <w:t>must first be</w:t>
      </w:r>
      <w:r w:rsidR="37D85C89" w:rsidRPr="00CC130C">
        <w:rPr>
          <w:rFonts w:ascii="Times New Roman" w:hAnsi="Times New Roman" w:cs="Times New Roman"/>
          <w:sz w:val="24"/>
          <w:szCs w:val="24"/>
        </w:rPr>
        <w:t xml:space="preserve"> a</w:t>
      </w:r>
      <w:r w:rsidR="00C66829" w:rsidRPr="00CC130C">
        <w:rPr>
          <w:rFonts w:ascii="Times New Roman" w:hAnsi="Times New Roman" w:cs="Times New Roman"/>
          <w:sz w:val="24"/>
          <w:szCs w:val="24"/>
        </w:rPr>
        <w:t xml:space="preserve"> background knowledge of what is meant by ‘Competitive Advantage’</w:t>
      </w:r>
      <w:r w:rsidR="007C7611" w:rsidRPr="00CC130C">
        <w:rPr>
          <w:rFonts w:ascii="Times New Roman" w:hAnsi="Times New Roman" w:cs="Times New Roman"/>
          <w:sz w:val="24"/>
          <w:szCs w:val="24"/>
        </w:rPr>
        <w:t xml:space="preserve">. </w:t>
      </w:r>
      <w:r w:rsidR="0007034C" w:rsidRPr="00CC130C">
        <w:rPr>
          <w:rFonts w:ascii="Times New Roman" w:hAnsi="Times New Roman" w:cs="Times New Roman"/>
          <w:sz w:val="24"/>
          <w:szCs w:val="24"/>
        </w:rPr>
        <w:t>According to Porter</w:t>
      </w:r>
      <w:r w:rsidR="00704652" w:rsidRPr="00CC130C">
        <w:rPr>
          <w:rFonts w:ascii="Times New Roman" w:hAnsi="Times New Roman" w:cs="Times New Roman"/>
          <w:sz w:val="24"/>
          <w:szCs w:val="24"/>
        </w:rPr>
        <w:t xml:space="preserve"> </w:t>
      </w:r>
      <w:r w:rsidR="0007034C" w:rsidRPr="00CC130C">
        <w:rPr>
          <w:rFonts w:ascii="Times New Roman" w:hAnsi="Times New Roman" w:cs="Times New Roman"/>
          <w:sz w:val="24"/>
          <w:szCs w:val="24"/>
        </w:rPr>
        <w:t xml:space="preserve">(1985), competitive advantage is </w:t>
      </w:r>
      <w:r w:rsidR="000402E3" w:rsidRPr="00CC130C">
        <w:rPr>
          <w:rFonts w:ascii="Times New Roman" w:hAnsi="Times New Roman" w:cs="Times New Roman"/>
          <w:sz w:val="24"/>
          <w:szCs w:val="24"/>
        </w:rPr>
        <w:t>the value firms create for their buyers using a combination of various activities</w:t>
      </w:r>
      <w:r w:rsidR="00E51A84" w:rsidRPr="00CC130C">
        <w:rPr>
          <w:rFonts w:ascii="Times New Roman" w:hAnsi="Times New Roman" w:cs="Times New Roman"/>
          <w:sz w:val="24"/>
          <w:szCs w:val="24"/>
        </w:rPr>
        <w:t xml:space="preserve"> (</w:t>
      </w:r>
      <w:r w:rsidR="00E966AB" w:rsidRPr="00CC130C">
        <w:rPr>
          <w:rFonts w:ascii="Times New Roman" w:hAnsi="Times New Roman" w:cs="Times New Roman"/>
          <w:sz w:val="24"/>
          <w:szCs w:val="24"/>
        </w:rPr>
        <w:t>p</w:t>
      </w:r>
      <w:r w:rsidR="00704652" w:rsidRPr="00CC130C">
        <w:rPr>
          <w:rFonts w:ascii="Times New Roman" w:hAnsi="Times New Roman" w:cs="Times New Roman"/>
          <w:sz w:val="24"/>
          <w:szCs w:val="24"/>
        </w:rPr>
        <w:t xml:space="preserve">. </w:t>
      </w:r>
      <w:r w:rsidR="00E966AB" w:rsidRPr="00CC130C">
        <w:rPr>
          <w:rFonts w:ascii="Times New Roman" w:hAnsi="Times New Roman" w:cs="Times New Roman"/>
          <w:sz w:val="24"/>
          <w:szCs w:val="24"/>
        </w:rPr>
        <w:t>xxii</w:t>
      </w:r>
      <w:r w:rsidR="00B51935" w:rsidRPr="00CC130C">
        <w:rPr>
          <w:rFonts w:ascii="Times New Roman" w:hAnsi="Times New Roman" w:cs="Times New Roman"/>
          <w:sz w:val="24"/>
          <w:szCs w:val="24"/>
        </w:rPr>
        <w:t xml:space="preserve"> and p. xvii</w:t>
      </w:r>
      <w:r w:rsidR="00704652" w:rsidRPr="00CC130C">
        <w:rPr>
          <w:rFonts w:ascii="Times New Roman" w:hAnsi="Times New Roman" w:cs="Times New Roman"/>
          <w:sz w:val="24"/>
          <w:szCs w:val="24"/>
        </w:rPr>
        <w:t xml:space="preserve">). </w:t>
      </w:r>
      <w:r w:rsidR="009262A8" w:rsidRPr="00CC130C">
        <w:rPr>
          <w:rFonts w:ascii="Times New Roman" w:hAnsi="Times New Roman" w:cs="Times New Roman"/>
          <w:sz w:val="24"/>
          <w:szCs w:val="24"/>
        </w:rPr>
        <w:t xml:space="preserve"> Particularly, h</w:t>
      </w:r>
      <w:r w:rsidR="00284961" w:rsidRPr="00CC130C">
        <w:rPr>
          <w:rFonts w:ascii="Times New Roman" w:hAnsi="Times New Roman" w:cs="Times New Roman"/>
          <w:sz w:val="24"/>
          <w:szCs w:val="24"/>
        </w:rPr>
        <w:t>e mentions that</w:t>
      </w:r>
      <w:r w:rsidR="003B5994" w:rsidRPr="00CC130C">
        <w:rPr>
          <w:rFonts w:ascii="Times New Roman" w:hAnsi="Times New Roman" w:cs="Times New Roman"/>
          <w:sz w:val="24"/>
          <w:szCs w:val="24"/>
        </w:rPr>
        <w:t xml:space="preserve"> competitive</w:t>
      </w:r>
      <w:r w:rsidR="00284961" w:rsidRPr="00CC130C">
        <w:rPr>
          <w:rFonts w:ascii="Times New Roman" w:hAnsi="Times New Roman" w:cs="Times New Roman"/>
          <w:sz w:val="24"/>
          <w:szCs w:val="24"/>
        </w:rPr>
        <w:t xml:space="preserve"> </w:t>
      </w:r>
      <w:r w:rsidR="009262A8" w:rsidRPr="00CC130C">
        <w:rPr>
          <w:rFonts w:ascii="Times New Roman" w:hAnsi="Times New Roman" w:cs="Times New Roman"/>
          <w:sz w:val="24"/>
          <w:szCs w:val="24"/>
        </w:rPr>
        <w:t>advantage</w:t>
      </w:r>
      <w:r w:rsidR="007B424D" w:rsidRPr="00CC130C">
        <w:rPr>
          <w:rFonts w:ascii="Times New Roman" w:hAnsi="Times New Roman" w:cs="Times New Roman"/>
          <w:sz w:val="24"/>
          <w:szCs w:val="24"/>
        </w:rPr>
        <w:t xml:space="preserve"> gotten from </w:t>
      </w:r>
      <w:r w:rsidR="004C3DD5" w:rsidRPr="00CC130C">
        <w:rPr>
          <w:rFonts w:ascii="Times New Roman" w:hAnsi="Times New Roman" w:cs="Times New Roman"/>
          <w:sz w:val="24"/>
          <w:szCs w:val="24"/>
        </w:rPr>
        <w:t xml:space="preserve">scant activities </w:t>
      </w:r>
      <w:r w:rsidR="000D56C4" w:rsidRPr="00CC130C">
        <w:rPr>
          <w:rFonts w:ascii="Times New Roman" w:hAnsi="Times New Roman" w:cs="Times New Roman"/>
          <w:sz w:val="24"/>
          <w:szCs w:val="24"/>
        </w:rPr>
        <w:t>are often easier</w:t>
      </w:r>
      <w:r w:rsidR="00110AB5" w:rsidRPr="00CC130C">
        <w:rPr>
          <w:rFonts w:ascii="Times New Roman" w:hAnsi="Times New Roman" w:cs="Times New Roman"/>
          <w:sz w:val="24"/>
          <w:szCs w:val="24"/>
        </w:rPr>
        <w:t xml:space="preserve"> to imitate (p. xvii). </w:t>
      </w:r>
      <w:r w:rsidR="000D56C4" w:rsidRPr="00CC130C">
        <w:rPr>
          <w:rFonts w:ascii="Times New Roman" w:hAnsi="Times New Roman" w:cs="Times New Roman"/>
          <w:sz w:val="24"/>
          <w:szCs w:val="24"/>
        </w:rPr>
        <w:t xml:space="preserve"> </w:t>
      </w:r>
      <w:r w:rsidR="008B694C" w:rsidRPr="00CC130C">
        <w:rPr>
          <w:rFonts w:ascii="Times New Roman" w:hAnsi="Times New Roman" w:cs="Times New Roman"/>
          <w:sz w:val="24"/>
          <w:szCs w:val="24"/>
        </w:rPr>
        <w:t xml:space="preserve">Arguably, </w:t>
      </w:r>
      <w:r w:rsidR="00332974" w:rsidRPr="00CC130C">
        <w:rPr>
          <w:rFonts w:ascii="Times New Roman" w:hAnsi="Times New Roman" w:cs="Times New Roman"/>
          <w:sz w:val="24"/>
          <w:szCs w:val="24"/>
        </w:rPr>
        <w:t>this portr</w:t>
      </w:r>
      <w:r w:rsidR="00180455" w:rsidRPr="00CC130C">
        <w:rPr>
          <w:rFonts w:ascii="Times New Roman" w:hAnsi="Times New Roman" w:cs="Times New Roman"/>
          <w:sz w:val="24"/>
          <w:szCs w:val="24"/>
        </w:rPr>
        <w:t xml:space="preserve">ays the </w:t>
      </w:r>
      <w:r w:rsidR="00404836" w:rsidRPr="00CC130C">
        <w:rPr>
          <w:rFonts w:ascii="Times New Roman" w:hAnsi="Times New Roman" w:cs="Times New Roman"/>
          <w:sz w:val="24"/>
          <w:szCs w:val="24"/>
        </w:rPr>
        <w:t xml:space="preserve">line of thinking of some writers, who suggest that there </w:t>
      </w:r>
      <w:r w:rsidR="009B14C9" w:rsidRPr="00CC130C">
        <w:rPr>
          <w:rFonts w:ascii="Times New Roman" w:hAnsi="Times New Roman" w:cs="Times New Roman"/>
          <w:sz w:val="24"/>
          <w:szCs w:val="24"/>
        </w:rPr>
        <w:t>are two types of competitive advantage,</w:t>
      </w:r>
      <w:r w:rsidR="00B10C08" w:rsidRPr="00CC130C">
        <w:rPr>
          <w:rFonts w:ascii="Times New Roman" w:hAnsi="Times New Roman" w:cs="Times New Roman"/>
          <w:sz w:val="24"/>
          <w:szCs w:val="24"/>
        </w:rPr>
        <w:t xml:space="preserve"> </w:t>
      </w:r>
      <w:r w:rsidR="00D80EED" w:rsidRPr="00CC130C">
        <w:rPr>
          <w:rFonts w:ascii="Times New Roman" w:hAnsi="Times New Roman" w:cs="Times New Roman"/>
          <w:sz w:val="24"/>
          <w:szCs w:val="24"/>
        </w:rPr>
        <w:t>i.e temporary</w:t>
      </w:r>
      <w:r w:rsidR="00B10C08" w:rsidRPr="00CC130C">
        <w:rPr>
          <w:rFonts w:ascii="Times New Roman" w:hAnsi="Times New Roman" w:cs="Times New Roman"/>
          <w:sz w:val="24"/>
          <w:szCs w:val="24"/>
        </w:rPr>
        <w:t xml:space="preserve"> and sustainable</w:t>
      </w:r>
      <w:r w:rsidR="00F213AB" w:rsidRPr="00CC130C">
        <w:rPr>
          <w:rFonts w:ascii="Times New Roman" w:hAnsi="Times New Roman" w:cs="Times New Roman"/>
          <w:sz w:val="24"/>
          <w:szCs w:val="24"/>
        </w:rPr>
        <w:t xml:space="preserve"> (Huang et al, 2015)</w:t>
      </w:r>
      <w:r w:rsidR="00B10C08" w:rsidRPr="00CC130C">
        <w:rPr>
          <w:rFonts w:ascii="Times New Roman" w:hAnsi="Times New Roman" w:cs="Times New Roman"/>
          <w:sz w:val="24"/>
          <w:szCs w:val="24"/>
        </w:rPr>
        <w:t xml:space="preserve">. </w:t>
      </w:r>
      <w:r w:rsidR="00DF25EA" w:rsidRPr="00CC130C">
        <w:rPr>
          <w:rFonts w:ascii="Times New Roman" w:hAnsi="Times New Roman" w:cs="Times New Roman"/>
          <w:sz w:val="24"/>
          <w:szCs w:val="24"/>
        </w:rPr>
        <w:t>Barney</w:t>
      </w:r>
      <w:r w:rsidR="00A21D92" w:rsidRPr="00CC130C">
        <w:rPr>
          <w:rFonts w:ascii="Times New Roman" w:hAnsi="Times New Roman" w:cs="Times New Roman"/>
          <w:sz w:val="24"/>
          <w:szCs w:val="24"/>
        </w:rPr>
        <w:t xml:space="preserve"> </w:t>
      </w:r>
      <w:r w:rsidR="00DF25EA" w:rsidRPr="00CC130C">
        <w:rPr>
          <w:rFonts w:ascii="Times New Roman" w:hAnsi="Times New Roman" w:cs="Times New Roman"/>
          <w:sz w:val="24"/>
          <w:szCs w:val="24"/>
        </w:rPr>
        <w:t>(</w:t>
      </w:r>
      <w:r w:rsidR="002B59E9" w:rsidRPr="00CC130C">
        <w:rPr>
          <w:rFonts w:ascii="Times New Roman" w:hAnsi="Times New Roman" w:cs="Times New Roman"/>
          <w:sz w:val="24"/>
          <w:szCs w:val="24"/>
        </w:rPr>
        <w:t xml:space="preserve">1991) </w:t>
      </w:r>
      <w:r w:rsidR="000A4D3F" w:rsidRPr="00CC130C">
        <w:rPr>
          <w:rFonts w:ascii="Times New Roman" w:hAnsi="Times New Roman" w:cs="Times New Roman"/>
          <w:sz w:val="24"/>
          <w:szCs w:val="24"/>
        </w:rPr>
        <w:t xml:space="preserve">in distinguishing the two, states that </w:t>
      </w:r>
      <w:r w:rsidR="000F6FAE" w:rsidRPr="00CC130C">
        <w:rPr>
          <w:rFonts w:ascii="Times New Roman" w:hAnsi="Times New Roman" w:cs="Times New Roman"/>
          <w:sz w:val="24"/>
          <w:szCs w:val="24"/>
        </w:rPr>
        <w:t>SCA is achievable when organisations have valuable, rare, inimitable and non-substitutable resources</w:t>
      </w:r>
      <w:r w:rsidR="00790D64" w:rsidRPr="00CC130C">
        <w:rPr>
          <w:rFonts w:ascii="Times New Roman" w:hAnsi="Times New Roman" w:cs="Times New Roman"/>
          <w:sz w:val="24"/>
          <w:szCs w:val="24"/>
        </w:rPr>
        <w:t xml:space="preserve">, while Temporary </w:t>
      </w:r>
      <w:r w:rsidR="00E8133E" w:rsidRPr="00CC130C">
        <w:rPr>
          <w:rFonts w:ascii="Times New Roman" w:hAnsi="Times New Roman" w:cs="Times New Roman"/>
          <w:sz w:val="24"/>
          <w:szCs w:val="24"/>
        </w:rPr>
        <w:t>Competitive</w:t>
      </w:r>
      <w:r w:rsidR="00790D64" w:rsidRPr="00CC130C">
        <w:rPr>
          <w:rFonts w:ascii="Times New Roman" w:hAnsi="Times New Roman" w:cs="Times New Roman"/>
          <w:sz w:val="24"/>
          <w:szCs w:val="24"/>
        </w:rPr>
        <w:t xml:space="preserve"> Advantage (TCA) </w:t>
      </w:r>
      <w:r w:rsidR="00F23716" w:rsidRPr="00CC130C">
        <w:rPr>
          <w:rFonts w:ascii="Times New Roman" w:hAnsi="Times New Roman" w:cs="Times New Roman"/>
          <w:sz w:val="24"/>
          <w:szCs w:val="24"/>
        </w:rPr>
        <w:t>can be creat</w:t>
      </w:r>
      <w:r w:rsidR="00931452" w:rsidRPr="00CC130C">
        <w:rPr>
          <w:rFonts w:ascii="Times New Roman" w:hAnsi="Times New Roman" w:cs="Times New Roman"/>
          <w:sz w:val="24"/>
          <w:szCs w:val="24"/>
        </w:rPr>
        <w:t xml:space="preserve">ed with valuable and rare </w:t>
      </w:r>
      <w:r w:rsidR="00C377E2" w:rsidRPr="00CC130C">
        <w:rPr>
          <w:rFonts w:ascii="Times New Roman" w:hAnsi="Times New Roman" w:cs="Times New Roman"/>
          <w:sz w:val="24"/>
          <w:szCs w:val="24"/>
        </w:rPr>
        <w:t xml:space="preserve">resources. </w:t>
      </w:r>
    </w:p>
    <w:p w14:paraId="3B9E13D7" w14:textId="77777777" w:rsidR="00631156" w:rsidRPr="00CC130C" w:rsidRDefault="001C6CE7"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Clearly, i</w:t>
      </w:r>
      <w:r w:rsidR="00A22B36" w:rsidRPr="00CC130C">
        <w:rPr>
          <w:rFonts w:ascii="Times New Roman" w:hAnsi="Times New Roman" w:cs="Times New Roman"/>
          <w:sz w:val="24"/>
          <w:szCs w:val="24"/>
        </w:rPr>
        <w:t xml:space="preserve">t </w:t>
      </w:r>
      <w:r w:rsidR="0058686D" w:rsidRPr="00CC130C">
        <w:rPr>
          <w:rFonts w:ascii="Times New Roman" w:hAnsi="Times New Roman" w:cs="Times New Roman"/>
          <w:sz w:val="24"/>
          <w:szCs w:val="24"/>
        </w:rPr>
        <w:t>appears</w:t>
      </w:r>
      <w:r w:rsidR="00A22B36" w:rsidRPr="00CC130C">
        <w:rPr>
          <w:rFonts w:ascii="Times New Roman" w:hAnsi="Times New Roman" w:cs="Times New Roman"/>
          <w:sz w:val="24"/>
          <w:szCs w:val="24"/>
        </w:rPr>
        <w:t xml:space="preserve"> that competitive advantage is in itself </w:t>
      </w:r>
      <w:r w:rsidR="00130590" w:rsidRPr="00CC130C">
        <w:rPr>
          <w:rFonts w:ascii="Times New Roman" w:hAnsi="Times New Roman" w:cs="Times New Roman"/>
          <w:sz w:val="24"/>
          <w:szCs w:val="24"/>
        </w:rPr>
        <w:t>short lived</w:t>
      </w:r>
      <w:r w:rsidR="009367B9" w:rsidRPr="00CC130C">
        <w:rPr>
          <w:rFonts w:ascii="Times New Roman" w:hAnsi="Times New Roman" w:cs="Times New Roman"/>
          <w:sz w:val="24"/>
          <w:szCs w:val="24"/>
        </w:rPr>
        <w:t xml:space="preserve">, hence firms must take on extra measures to </w:t>
      </w:r>
      <w:r w:rsidR="00014C72" w:rsidRPr="00CC130C">
        <w:rPr>
          <w:rFonts w:ascii="Times New Roman" w:hAnsi="Times New Roman" w:cs="Times New Roman"/>
          <w:sz w:val="24"/>
          <w:szCs w:val="24"/>
        </w:rPr>
        <w:t xml:space="preserve">ensure that </w:t>
      </w:r>
      <w:r w:rsidR="00E239D2" w:rsidRPr="00CC130C">
        <w:rPr>
          <w:rFonts w:ascii="Times New Roman" w:hAnsi="Times New Roman" w:cs="Times New Roman"/>
          <w:sz w:val="24"/>
          <w:szCs w:val="24"/>
        </w:rPr>
        <w:t xml:space="preserve">they maintain their </w:t>
      </w:r>
      <w:r w:rsidR="0058686D" w:rsidRPr="00CC130C">
        <w:rPr>
          <w:rFonts w:ascii="Times New Roman" w:hAnsi="Times New Roman" w:cs="Times New Roman"/>
          <w:sz w:val="24"/>
          <w:szCs w:val="24"/>
        </w:rPr>
        <w:t>competitive edge in the long run. According to O’Shannasy</w:t>
      </w:r>
      <w:r w:rsidR="00DA3D01" w:rsidRPr="00CC130C">
        <w:rPr>
          <w:rFonts w:ascii="Times New Roman" w:hAnsi="Times New Roman" w:cs="Times New Roman"/>
          <w:sz w:val="24"/>
          <w:szCs w:val="24"/>
        </w:rPr>
        <w:t xml:space="preserve"> (2008), the competitive advantage previously </w:t>
      </w:r>
      <w:r w:rsidR="00AA4CDD" w:rsidRPr="00CC130C">
        <w:rPr>
          <w:rFonts w:ascii="Times New Roman" w:hAnsi="Times New Roman" w:cs="Times New Roman"/>
          <w:sz w:val="24"/>
          <w:szCs w:val="24"/>
        </w:rPr>
        <w:t>achieved</w:t>
      </w:r>
      <w:r w:rsidR="00DA3D01" w:rsidRPr="00CC130C">
        <w:rPr>
          <w:rFonts w:ascii="Times New Roman" w:hAnsi="Times New Roman" w:cs="Times New Roman"/>
          <w:sz w:val="24"/>
          <w:szCs w:val="24"/>
        </w:rPr>
        <w:t xml:space="preserve"> by a company will be lost </w:t>
      </w:r>
      <w:r w:rsidR="00D77913" w:rsidRPr="00CC130C">
        <w:rPr>
          <w:rFonts w:ascii="Times New Roman" w:hAnsi="Times New Roman" w:cs="Times New Roman"/>
          <w:sz w:val="24"/>
          <w:szCs w:val="24"/>
        </w:rPr>
        <w:t xml:space="preserve">when </w:t>
      </w:r>
      <w:r w:rsidR="00AA4CDD" w:rsidRPr="00CC130C">
        <w:rPr>
          <w:rFonts w:ascii="Times New Roman" w:hAnsi="Times New Roman" w:cs="Times New Roman"/>
          <w:sz w:val="24"/>
          <w:szCs w:val="24"/>
        </w:rPr>
        <w:t xml:space="preserve">it experiences </w:t>
      </w:r>
      <w:r w:rsidR="00082EAB" w:rsidRPr="00CC130C">
        <w:rPr>
          <w:rFonts w:ascii="Times New Roman" w:hAnsi="Times New Roman" w:cs="Times New Roman"/>
          <w:sz w:val="24"/>
          <w:szCs w:val="24"/>
        </w:rPr>
        <w:t xml:space="preserve">uncertainties in its business environment.  </w:t>
      </w:r>
      <w:r w:rsidR="00E21250" w:rsidRPr="00CC130C">
        <w:rPr>
          <w:rFonts w:ascii="Times New Roman" w:hAnsi="Times New Roman" w:cs="Times New Roman"/>
          <w:sz w:val="24"/>
          <w:szCs w:val="24"/>
        </w:rPr>
        <w:t>Similarly, McKinsey (2020</w:t>
      </w:r>
      <w:r w:rsidR="00E37F7B" w:rsidRPr="00CC130C">
        <w:rPr>
          <w:rFonts w:ascii="Times New Roman" w:hAnsi="Times New Roman" w:cs="Times New Roman"/>
          <w:sz w:val="24"/>
          <w:szCs w:val="24"/>
        </w:rPr>
        <w:t>, p.5</w:t>
      </w:r>
      <w:r w:rsidR="00E21250" w:rsidRPr="00CC130C">
        <w:rPr>
          <w:rFonts w:ascii="Times New Roman" w:hAnsi="Times New Roman" w:cs="Times New Roman"/>
          <w:sz w:val="24"/>
          <w:szCs w:val="24"/>
        </w:rPr>
        <w:t xml:space="preserve">) states that when faced with crisis, competitive advantages change radically as companies acclimatise to new market realities, and the fundamental capabilities that distinguished an organisation from others may become less differentiating.   </w:t>
      </w:r>
      <w:r w:rsidR="00082EAB" w:rsidRPr="00CC130C">
        <w:rPr>
          <w:rFonts w:ascii="Times New Roman" w:hAnsi="Times New Roman" w:cs="Times New Roman"/>
          <w:sz w:val="24"/>
          <w:szCs w:val="24"/>
        </w:rPr>
        <w:t xml:space="preserve">Thus, companies must </w:t>
      </w:r>
      <w:r w:rsidR="000E406D" w:rsidRPr="00CC130C">
        <w:rPr>
          <w:rFonts w:ascii="Times New Roman" w:hAnsi="Times New Roman" w:cs="Times New Roman"/>
          <w:sz w:val="24"/>
          <w:szCs w:val="24"/>
        </w:rPr>
        <w:t xml:space="preserve">transform </w:t>
      </w:r>
      <w:r w:rsidR="004925F2" w:rsidRPr="00CC130C">
        <w:rPr>
          <w:rFonts w:ascii="Times New Roman" w:hAnsi="Times New Roman" w:cs="Times New Roman"/>
          <w:sz w:val="24"/>
          <w:szCs w:val="24"/>
        </w:rPr>
        <w:t>value from TCA to SCA (Huang et al, 2015</w:t>
      </w:r>
      <w:r w:rsidR="001D565B" w:rsidRPr="00CC130C">
        <w:rPr>
          <w:rFonts w:ascii="Times New Roman" w:hAnsi="Times New Roman" w:cs="Times New Roman"/>
          <w:sz w:val="24"/>
          <w:szCs w:val="24"/>
        </w:rPr>
        <w:t xml:space="preserve">). </w:t>
      </w:r>
      <w:r w:rsidR="00DA7A9C" w:rsidRPr="00CC130C">
        <w:rPr>
          <w:rFonts w:ascii="Times New Roman" w:hAnsi="Times New Roman" w:cs="Times New Roman"/>
          <w:sz w:val="24"/>
          <w:szCs w:val="24"/>
        </w:rPr>
        <w:t xml:space="preserve">An example of </w:t>
      </w:r>
      <w:r w:rsidR="002A42F7" w:rsidRPr="00CC130C">
        <w:rPr>
          <w:rFonts w:ascii="Times New Roman" w:hAnsi="Times New Roman" w:cs="Times New Roman"/>
          <w:sz w:val="24"/>
          <w:szCs w:val="24"/>
        </w:rPr>
        <w:t xml:space="preserve">TCA according </w:t>
      </w:r>
      <w:r w:rsidR="002A42F7" w:rsidRPr="00CC130C">
        <w:rPr>
          <w:rFonts w:ascii="Times New Roman" w:hAnsi="Times New Roman" w:cs="Times New Roman"/>
          <w:sz w:val="24"/>
          <w:szCs w:val="24"/>
        </w:rPr>
        <w:lastRenderedPageBreak/>
        <w:t>to Huang et al (2015) is a d</w:t>
      </w:r>
      <w:r w:rsidR="00BF2448" w:rsidRPr="00CC130C">
        <w:rPr>
          <w:rFonts w:ascii="Times New Roman" w:hAnsi="Times New Roman" w:cs="Times New Roman"/>
          <w:sz w:val="24"/>
          <w:szCs w:val="24"/>
        </w:rPr>
        <w:t>ominant market position</w:t>
      </w:r>
      <w:r w:rsidR="003940E5" w:rsidRPr="00CC130C">
        <w:rPr>
          <w:rFonts w:ascii="Times New Roman" w:hAnsi="Times New Roman" w:cs="Times New Roman"/>
          <w:sz w:val="24"/>
          <w:szCs w:val="24"/>
        </w:rPr>
        <w:t>, w</w:t>
      </w:r>
      <w:r w:rsidR="006C4126" w:rsidRPr="00CC130C">
        <w:rPr>
          <w:rFonts w:ascii="Times New Roman" w:hAnsi="Times New Roman" w:cs="Times New Roman"/>
          <w:sz w:val="24"/>
          <w:szCs w:val="24"/>
        </w:rPr>
        <w:t>hich</w:t>
      </w:r>
      <w:r w:rsidR="003940E5" w:rsidRPr="00CC130C">
        <w:rPr>
          <w:rFonts w:ascii="Times New Roman" w:hAnsi="Times New Roman" w:cs="Times New Roman"/>
          <w:sz w:val="24"/>
          <w:szCs w:val="24"/>
        </w:rPr>
        <w:t xml:space="preserve"> may be lost</w:t>
      </w:r>
      <w:r w:rsidR="006C4126" w:rsidRPr="00CC130C">
        <w:rPr>
          <w:rFonts w:ascii="Times New Roman" w:hAnsi="Times New Roman" w:cs="Times New Roman"/>
          <w:sz w:val="24"/>
          <w:szCs w:val="24"/>
        </w:rPr>
        <w:t xml:space="preserve"> </w:t>
      </w:r>
      <w:r w:rsidR="00C0249C" w:rsidRPr="00CC130C">
        <w:rPr>
          <w:rFonts w:ascii="Times New Roman" w:hAnsi="Times New Roman" w:cs="Times New Roman"/>
          <w:sz w:val="24"/>
          <w:szCs w:val="24"/>
        </w:rPr>
        <w:t xml:space="preserve">if the firm has no </w:t>
      </w:r>
      <w:r w:rsidR="006942ED" w:rsidRPr="00CC130C">
        <w:rPr>
          <w:rFonts w:ascii="Times New Roman" w:hAnsi="Times New Roman" w:cs="Times New Roman"/>
          <w:sz w:val="24"/>
          <w:szCs w:val="24"/>
        </w:rPr>
        <w:t>no</w:t>
      </w:r>
      <w:r w:rsidR="00E62C9F" w:rsidRPr="00CC130C">
        <w:rPr>
          <w:rFonts w:ascii="Times New Roman" w:hAnsi="Times New Roman" w:cs="Times New Roman"/>
          <w:sz w:val="24"/>
          <w:szCs w:val="24"/>
        </w:rPr>
        <w:t xml:space="preserve">n-substitutable </w:t>
      </w:r>
      <w:r w:rsidR="00C0249C" w:rsidRPr="00CC130C">
        <w:rPr>
          <w:rFonts w:ascii="Times New Roman" w:hAnsi="Times New Roman" w:cs="Times New Roman"/>
          <w:sz w:val="24"/>
          <w:szCs w:val="24"/>
        </w:rPr>
        <w:t>resource</w:t>
      </w:r>
      <w:r w:rsidR="00E62C9F" w:rsidRPr="00CC130C">
        <w:rPr>
          <w:rFonts w:ascii="Times New Roman" w:hAnsi="Times New Roman" w:cs="Times New Roman"/>
          <w:sz w:val="24"/>
          <w:szCs w:val="24"/>
        </w:rPr>
        <w:t xml:space="preserve"> or technological capability.</w:t>
      </w:r>
    </w:p>
    <w:p w14:paraId="7CBD6246" w14:textId="1D157A74" w:rsidR="00EA0699" w:rsidRPr="00CC130C" w:rsidRDefault="007347EA"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 xml:space="preserve"> </w:t>
      </w:r>
      <w:r w:rsidR="006E6D67" w:rsidRPr="00CC130C">
        <w:rPr>
          <w:rFonts w:ascii="Times New Roman" w:hAnsi="Times New Roman" w:cs="Times New Roman"/>
          <w:sz w:val="24"/>
          <w:szCs w:val="24"/>
        </w:rPr>
        <w:t xml:space="preserve">Undoubtedly, Primark is set to </w:t>
      </w:r>
      <w:r w:rsidR="008D7D70" w:rsidRPr="00CC130C">
        <w:rPr>
          <w:rFonts w:ascii="Times New Roman" w:hAnsi="Times New Roman" w:cs="Times New Roman"/>
          <w:sz w:val="24"/>
          <w:szCs w:val="24"/>
        </w:rPr>
        <w:t>lose</w:t>
      </w:r>
      <w:r w:rsidR="006E6D67" w:rsidRPr="00CC130C">
        <w:rPr>
          <w:rFonts w:ascii="Times New Roman" w:hAnsi="Times New Roman" w:cs="Times New Roman"/>
          <w:sz w:val="24"/>
          <w:szCs w:val="24"/>
        </w:rPr>
        <w:t xml:space="preserve"> its dominant </w:t>
      </w:r>
      <w:r w:rsidR="00F56D3E" w:rsidRPr="00CC130C">
        <w:rPr>
          <w:rFonts w:ascii="Times New Roman" w:hAnsi="Times New Roman" w:cs="Times New Roman"/>
          <w:sz w:val="24"/>
          <w:szCs w:val="24"/>
        </w:rPr>
        <w:t xml:space="preserve">position in the clothing industry if it does not acquire some resources. </w:t>
      </w:r>
      <w:r w:rsidR="00631156" w:rsidRPr="00CC130C">
        <w:rPr>
          <w:rFonts w:ascii="Times New Roman" w:hAnsi="Times New Roman" w:cs="Times New Roman"/>
          <w:sz w:val="24"/>
          <w:szCs w:val="24"/>
        </w:rPr>
        <w:t xml:space="preserve"> </w:t>
      </w:r>
      <w:r w:rsidR="00E61B2A" w:rsidRPr="00CC130C">
        <w:rPr>
          <w:rFonts w:ascii="Times New Roman" w:hAnsi="Times New Roman" w:cs="Times New Roman"/>
          <w:sz w:val="24"/>
          <w:szCs w:val="24"/>
        </w:rPr>
        <w:t xml:space="preserve">Hence, </w:t>
      </w:r>
      <w:r w:rsidR="00FE2B1A" w:rsidRPr="00CC130C">
        <w:rPr>
          <w:rFonts w:ascii="Times New Roman" w:hAnsi="Times New Roman" w:cs="Times New Roman"/>
          <w:sz w:val="24"/>
          <w:szCs w:val="24"/>
        </w:rPr>
        <w:t xml:space="preserve">to advise on strategic options that will </w:t>
      </w:r>
      <w:r w:rsidR="00417F07" w:rsidRPr="00CC130C">
        <w:rPr>
          <w:rFonts w:ascii="Times New Roman" w:hAnsi="Times New Roman" w:cs="Times New Roman"/>
          <w:sz w:val="24"/>
          <w:szCs w:val="24"/>
        </w:rPr>
        <w:t xml:space="preserve">enable Primark deliver cutting edge customer service, while </w:t>
      </w:r>
      <w:r w:rsidR="002B763D" w:rsidRPr="00CC130C">
        <w:rPr>
          <w:rFonts w:ascii="Times New Roman" w:hAnsi="Times New Roman" w:cs="Times New Roman"/>
          <w:sz w:val="24"/>
          <w:szCs w:val="24"/>
        </w:rPr>
        <w:t xml:space="preserve">allowing </w:t>
      </w:r>
      <w:r w:rsidR="009669C3" w:rsidRPr="00CC130C">
        <w:rPr>
          <w:rFonts w:ascii="Times New Roman" w:hAnsi="Times New Roman" w:cs="Times New Roman"/>
          <w:sz w:val="24"/>
          <w:szCs w:val="24"/>
        </w:rPr>
        <w:t>for SCA</w:t>
      </w:r>
      <w:r w:rsidR="00E61B2A" w:rsidRPr="00CC130C">
        <w:rPr>
          <w:rFonts w:ascii="Times New Roman" w:hAnsi="Times New Roman" w:cs="Times New Roman"/>
          <w:sz w:val="24"/>
          <w:szCs w:val="24"/>
        </w:rPr>
        <w:t>, this report adopts a Resource Based View (RBV) of the firm theory</w:t>
      </w:r>
      <w:r w:rsidR="00E61B2A" w:rsidRPr="00CC130C">
        <w:rPr>
          <w:rFonts w:ascii="Times New Roman" w:hAnsi="Times New Roman" w:cs="Times New Roman"/>
          <w:b/>
          <w:bCs/>
          <w:sz w:val="24"/>
          <w:szCs w:val="24"/>
        </w:rPr>
        <w:t xml:space="preserve">. </w:t>
      </w:r>
      <w:r w:rsidR="00E61B2A" w:rsidRPr="00CC130C">
        <w:rPr>
          <w:rFonts w:ascii="Times New Roman" w:hAnsi="Times New Roman" w:cs="Times New Roman"/>
          <w:sz w:val="24"/>
          <w:szCs w:val="24"/>
        </w:rPr>
        <w:t xml:space="preserve">RBV theory states that for an organisation to create SCA, it must have valuable, rare, inimitable &amp; non-substitutable resources and capabilities; and </w:t>
      </w:r>
      <w:r w:rsidR="009D446D" w:rsidRPr="00CC130C">
        <w:rPr>
          <w:rFonts w:ascii="Times New Roman" w:hAnsi="Times New Roman" w:cs="Times New Roman"/>
          <w:sz w:val="24"/>
          <w:szCs w:val="24"/>
        </w:rPr>
        <w:t>build</w:t>
      </w:r>
      <w:r w:rsidR="00E61B2A" w:rsidRPr="00CC130C">
        <w:rPr>
          <w:rFonts w:ascii="Times New Roman" w:hAnsi="Times New Roman" w:cs="Times New Roman"/>
          <w:sz w:val="24"/>
          <w:szCs w:val="24"/>
        </w:rPr>
        <w:t xml:space="preserve"> an</w:t>
      </w:r>
      <w:r w:rsidR="00747AD5" w:rsidRPr="00CC130C">
        <w:rPr>
          <w:rFonts w:ascii="Times New Roman" w:hAnsi="Times New Roman" w:cs="Times New Roman"/>
          <w:sz w:val="24"/>
          <w:szCs w:val="24"/>
        </w:rPr>
        <w:t xml:space="preserve"> </w:t>
      </w:r>
      <w:r w:rsidR="00E61B2A" w:rsidRPr="00CC130C">
        <w:rPr>
          <w:rFonts w:ascii="Times New Roman" w:hAnsi="Times New Roman" w:cs="Times New Roman"/>
          <w:sz w:val="24"/>
          <w:szCs w:val="24"/>
        </w:rPr>
        <w:t xml:space="preserve">organisation that can </w:t>
      </w:r>
      <w:r w:rsidR="006D2501" w:rsidRPr="00CC130C">
        <w:rPr>
          <w:rFonts w:ascii="Times New Roman" w:hAnsi="Times New Roman" w:cs="Times New Roman"/>
          <w:sz w:val="24"/>
          <w:szCs w:val="24"/>
        </w:rPr>
        <w:t>take in these resources</w:t>
      </w:r>
      <w:r w:rsidR="000035E3" w:rsidRPr="00CC130C">
        <w:rPr>
          <w:rFonts w:ascii="Times New Roman" w:hAnsi="Times New Roman" w:cs="Times New Roman"/>
          <w:sz w:val="24"/>
          <w:szCs w:val="24"/>
        </w:rPr>
        <w:t xml:space="preserve"> (</w:t>
      </w:r>
      <w:r w:rsidR="004626CA" w:rsidRPr="00CC130C">
        <w:rPr>
          <w:rFonts w:ascii="Times New Roman" w:hAnsi="Times New Roman" w:cs="Times New Roman"/>
          <w:sz w:val="24"/>
          <w:szCs w:val="24"/>
        </w:rPr>
        <w:t>Kraaijenbrink, Spender, and Groen, 2009)</w:t>
      </w:r>
      <w:r w:rsidR="00E61B2A" w:rsidRPr="00CC130C">
        <w:rPr>
          <w:rFonts w:ascii="Times New Roman" w:hAnsi="Times New Roman" w:cs="Times New Roman"/>
          <w:sz w:val="24"/>
          <w:szCs w:val="24"/>
        </w:rPr>
        <w:t xml:space="preserve">. </w:t>
      </w:r>
      <w:r w:rsidR="00130590" w:rsidRPr="00CC130C">
        <w:rPr>
          <w:rFonts w:ascii="Times New Roman" w:hAnsi="Times New Roman" w:cs="Times New Roman"/>
          <w:sz w:val="24"/>
          <w:szCs w:val="24"/>
        </w:rPr>
        <w:t>This theory was chosen because majority of the strategic options that will be suggested require the acquisition of specific resources and may involve integrating various strategies</w:t>
      </w:r>
      <w:r w:rsidR="008D7D70" w:rsidRPr="00CC130C">
        <w:rPr>
          <w:rFonts w:ascii="Times New Roman" w:hAnsi="Times New Roman" w:cs="Times New Roman"/>
          <w:sz w:val="24"/>
          <w:szCs w:val="24"/>
        </w:rPr>
        <w:t xml:space="preserve">. </w:t>
      </w:r>
    </w:p>
    <w:p w14:paraId="4178F14E" w14:textId="6990744F" w:rsidR="00E30F4A" w:rsidRPr="00A322EB" w:rsidRDefault="00EA0699" w:rsidP="00CB5E41">
      <w:pPr>
        <w:pStyle w:val="Heading2"/>
        <w:rPr>
          <w:rFonts w:ascii="Times New Roman" w:hAnsi="Times New Roman" w:cs="Times New Roman"/>
          <w:b/>
          <w:color w:val="auto"/>
          <w:sz w:val="24"/>
          <w:szCs w:val="24"/>
        </w:rPr>
      </w:pPr>
      <w:bookmarkStart w:id="18" w:name="_Toc58673259"/>
      <w:r w:rsidRPr="00A322EB">
        <w:rPr>
          <w:rFonts w:ascii="Times New Roman" w:hAnsi="Times New Roman" w:cs="Times New Roman"/>
          <w:b/>
          <w:color w:val="auto"/>
          <w:sz w:val="24"/>
          <w:szCs w:val="24"/>
        </w:rPr>
        <w:t xml:space="preserve">3.1 </w:t>
      </w:r>
      <w:r w:rsidR="00E30F4A" w:rsidRPr="00A322EB">
        <w:rPr>
          <w:rFonts w:ascii="Times New Roman" w:hAnsi="Times New Roman" w:cs="Times New Roman"/>
          <w:b/>
          <w:color w:val="auto"/>
          <w:sz w:val="24"/>
          <w:szCs w:val="24"/>
        </w:rPr>
        <w:t>Strategic Options</w:t>
      </w:r>
      <w:bookmarkEnd w:id="18"/>
      <w:r w:rsidR="00E30F4A" w:rsidRPr="00A322EB">
        <w:rPr>
          <w:rFonts w:ascii="Times New Roman" w:hAnsi="Times New Roman" w:cs="Times New Roman"/>
          <w:b/>
          <w:color w:val="auto"/>
          <w:sz w:val="24"/>
          <w:szCs w:val="24"/>
        </w:rPr>
        <w:t xml:space="preserve"> </w:t>
      </w:r>
    </w:p>
    <w:p w14:paraId="58EE00CD" w14:textId="311F426B" w:rsidR="002E1CD1" w:rsidRPr="00CC130C" w:rsidRDefault="00042E9A"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 xml:space="preserve">Delivering effective customer service will require the identification of areas where Primark has its greatest customer interactions, building on these points and/or introducing new ones.  </w:t>
      </w:r>
      <w:r w:rsidR="002E1CD1" w:rsidRPr="00CC130C">
        <w:rPr>
          <w:rFonts w:ascii="Times New Roman" w:hAnsi="Times New Roman" w:cs="Times New Roman"/>
          <w:sz w:val="24"/>
          <w:szCs w:val="24"/>
        </w:rPr>
        <w:t>According to Price Waterhouse Coopers’ (PWC) Strategic Lever Matrix (2020</w:t>
      </w:r>
      <w:r w:rsidR="2063637C" w:rsidRPr="00CC130C">
        <w:rPr>
          <w:rFonts w:ascii="Times New Roman" w:hAnsi="Times New Roman" w:cs="Times New Roman"/>
          <w:sz w:val="24"/>
          <w:szCs w:val="24"/>
        </w:rPr>
        <w:t>b</w:t>
      </w:r>
      <w:r w:rsidR="002E1CD1" w:rsidRPr="00CC130C">
        <w:rPr>
          <w:rFonts w:ascii="Times New Roman" w:hAnsi="Times New Roman" w:cs="Times New Roman"/>
          <w:sz w:val="24"/>
          <w:szCs w:val="24"/>
        </w:rPr>
        <w:t>),</w:t>
      </w:r>
      <w:r w:rsidR="0345464C" w:rsidRPr="00CC130C">
        <w:rPr>
          <w:rFonts w:ascii="Times New Roman" w:hAnsi="Times New Roman" w:cs="Times New Roman"/>
          <w:sz w:val="24"/>
          <w:szCs w:val="24"/>
        </w:rPr>
        <w:t xml:space="preserve"> a strategic plan for</w:t>
      </w:r>
      <w:r w:rsidR="002E1CD1" w:rsidRPr="00CC130C">
        <w:rPr>
          <w:rFonts w:ascii="Times New Roman" w:hAnsi="Times New Roman" w:cs="Times New Roman"/>
          <w:sz w:val="24"/>
          <w:szCs w:val="24"/>
        </w:rPr>
        <w:t xml:space="preserve"> Primark will include the following: </w:t>
      </w:r>
    </w:p>
    <w:p w14:paraId="2867AAAF" w14:textId="370E3F15" w:rsidR="002E1CD1" w:rsidRPr="00CC130C" w:rsidRDefault="10127314"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 xml:space="preserve"> </w:t>
      </w:r>
      <w:r w:rsidR="004202AF" w:rsidRPr="00CC130C">
        <w:rPr>
          <w:rFonts w:ascii="Times New Roman" w:hAnsi="Times New Roman" w:cs="Times New Roman"/>
          <w:sz w:val="24"/>
          <w:szCs w:val="24"/>
        </w:rPr>
        <w:t>1</w:t>
      </w:r>
      <w:r w:rsidRPr="00CC130C">
        <w:rPr>
          <w:rFonts w:ascii="Times New Roman" w:hAnsi="Times New Roman" w:cs="Times New Roman"/>
          <w:sz w:val="24"/>
          <w:szCs w:val="24"/>
        </w:rPr>
        <w:t xml:space="preserve">) </w:t>
      </w:r>
      <w:r w:rsidR="0CD80B55" w:rsidRPr="00CC130C">
        <w:rPr>
          <w:rFonts w:ascii="Times New Roman" w:hAnsi="Times New Roman" w:cs="Times New Roman"/>
          <w:sz w:val="24"/>
          <w:szCs w:val="24"/>
        </w:rPr>
        <w:t xml:space="preserve">Develop </w:t>
      </w:r>
      <w:r w:rsidR="5B32A1E0" w:rsidRPr="00CC130C">
        <w:rPr>
          <w:rFonts w:ascii="Times New Roman" w:hAnsi="Times New Roman" w:cs="Times New Roman"/>
          <w:sz w:val="24"/>
          <w:szCs w:val="24"/>
        </w:rPr>
        <w:t>D</w:t>
      </w:r>
      <w:r w:rsidR="0CD80B55" w:rsidRPr="00CC130C">
        <w:rPr>
          <w:rFonts w:ascii="Times New Roman" w:hAnsi="Times New Roman" w:cs="Times New Roman"/>
          <w:sz w:val="24"/>
          <w:szCs w:val="24"/>
        </w:rPr>
        <w:t xml:space="preserve">igital </w:t>
      </w:r>
      <w:r w:rsidR="5731495F" w:rsidRPr="00CC130C">
        <w:rPr>
          <w:rFonts w:ascii="Times New Roman" w:hAnsi="Times New Roman" w:cs="Times New Roman"/>
          <w:sz w:val="24"/>
          <w:szCs w:val="24"/>
        </w:rPr>
        <w:t>S</w:t>
      </w:r>
      <w:r w:rsidR="0CD80B55" w:rsidRPr="00CC130C">
        <w:rPr>
          <w:rFonts w:ascii="Times New Roman" w:hAnsi="Times New Roman" w:cs="Times New Roman"/>
          <w:sz w:val="24"/>
          <w:szCs w:val="24"/>
        </w:rPr>
        <w:t xml:space="preserve">ales </w:t>
      </w:r>
      <w:r w:rsidR="7647DD37" w:rsidRPr="00CC130C">
        <w:rPr>
          <w:rFonts w:ascii="Times New Roman" w:hAnsi="Times New Roman" w:cs="Times New Roman"/>
          <w:sz w:val="24"/>
          <w:szCs w:val="24"/>
        </w:rPr>
        <w:t>S</w:t>
      </w:r>
      <w:r w:rsidR="0CD80B55" w:rsidRPr="00CC130C">
        <w:rPr>
          <w:rFonts w:ascii="Times New Roman" w:hAnsi="Times New Roman" w:cs="Times New Roman"/>
          <w:sz w:val="24"/>
          <w:szCs w:val="24"/>
        </w:rPr>
        <w:t>trategy</w:t>
      </w:r>
      <w:r w:rsidR="14F6F959" w:rsidRPr="00CC130C">
        <w:rPr>
          <w:rFonts w:ascii="Times New Roman" w:hAnsi="Times New Roman" w:cs="Times New Roman"/>
          <w:sz w:val="24"/>
          <w:szCs w:val="24"/>
        </w:rPr>
        <w:t xml:space="preserve"> – Digital</w:t>
      </w:r>
      <w:r w:rsidR="00550A27" w:rsidRPr="00CC130C">
        <w:rPr>
          <w:rFonts w:ascii="Times New Roman" w:hAnsi="Times New Roman" w:cs="Times New Roman"/>
          <w:sz w:val="24"/>
          <w:szCs w:val="24"/>
        </w:rPr>
        <w:t>ization</w:t>
      </w:r>
      <w:r w:rsidR="14F6F959" w:rsidRPr="00CC130C">
        <w:rPr>
          <w:rFonts w:ascii="Times New Roman" w:hAnsi="Times New Roman" w:cs="Times New Roman"/>
          <w:sz w:val="24"/>
          <w:szCs w:val="24"/>
        </w:rPr>
        <w:t xml:space="preserve"> is a major growth driver in the fashion industry (Thompson </w:t>
      </w:r>
      <w:r w:rsidR="00550A27" w:rsidRPr="00CC130C">
        <w:rPr>
          <w:rFonts w:ascii="Times New Roman" w:hAnsi="Times New Roman" w:cs="Times New Roman"/>
          <w:sz w:val="24"/>
          <w:szCs w:val="24"/>
        </w:rPr>
        <w:t>&amp; McLarney</w:t>
      </w:r>
      <w:r w:rsidR="14F6F959" w:rsidRPr="00CC130C">
        <w:rPr>
          <w:rFonts w:ascii="Times New Roman" w:hAnsi="Times New Roman" w:cs="Times New Roman"/>
          <w:sz w:val="24"/>
          <w:szCs w:val="24"/>
        </w:rPr>
        <w:t>, 2017). The</w:t>
      </w:r>
      <w:r w:rsidR="7AB00255" w:rsidRPr="00CC130C">
        <w:rPr>
          <w:rFonts w:ascii="Times New Roman" w:hAnsi="Times New Roman" w:cs="Times New Roman"/>
          <w:sz w:val="24"/>
          <w:szCs w:val="24"/>
        </w:rPr>
        <w:t xml:space="preserve"> </w:t>
      </w:r>
      <w:r w:rsidR="605E6021" w:rsidRPr="00CC130C">
        <w:rPr>
          <w:rFonts w:ascii="Times New Roman" w:hAnsi="Times New Roman" w:cs="Times New Roman"/>
          <w:sz w:val="24"/>
          <w:szCs w:val="24"/>
        </w:rPr>
        <w:t>pandemic,</w:t>
      </w:r>
      <w:r w:rsidR="7AB00255" w:rsidRPr="00CC130C">
        <w:rPr>
          <w:rFonts w:ascii="Times New Roman" w:hAnsi="Times New Roman" w:cs="Times New Roman"/>
          <w:sz w:val="24"/>
          <w:szCs w:val="24"/>
        </w:rPr>
        <w:t xml:space="preserve"> </w:t>
      </w:r>
      <w:r w:rsidR="64F73EB1" w:rsidRPr="00CC130C">
        <w:rPr>
          <w:rFonts w:ascii="Times New Roman" w:hAnsi="Times New Roman" w:cs="Times New Roman"/>
          <w:sz w:val="24"/>
          <w:szCs w:val="24"/>
        </w:rPr>
        <w:t>however,</w:t>
      </w:r>
      <w:r w:rsidR="7AB00255" w:rsidRPr="00CC130C">
        <w:rPr>
          <w:rFonts w:ascii="Times New Roman" w:hAnsi="Times New Roman" w:cs="Times New Roman"/>
          <w:sz w:val="24"/>
          <w:szCs w:val="24"/>
        </w:rPr>
        <w:t xml:space="preserve"> strengthened its importance</w:t>
      </w:r>
      <w:r w:rsidR="00550A27" w:rsidRPr="00CC130C">
        <w:rPr>
          <w:rFonts w:ascii="Times New Roman" w:hAnsi="Times New Roman" w:cs="Times New Roman"/>
          <w:sz w:val="24"/>
          <w:szCs w:val="24"/>
        </w:rPr>
        <w:t xml:space="preserve"> (PWC, 2020</w:t>
      </w:r>
      <w:r w:rsidR="4ED46138" w:rsidRPr="00CC130C">
        <w:rPr>
          <w:rFonts w:ascii="Times New Roman" w:hAnsi="Times New Roman" w:cs="Times New Roman"/>
          <w:sz w:val="24"/>
          <w:szCs w:val="24"/>
        </w:rPr>
        <w:t>b</w:t>
      </w:r>
      <w:r w:rsidR="00550A27" w:rsidRPr="00CC130C">
        <w:rPr>
          <w:rFonts w:ascii="Times New Roman" w:hAnsi="Times New Roman" w:cs="Times New Roman"/>
          <w:sz w:val="24"/>
          <w:szCs w:val="24"/>
        </w:rPr>
        <w:t>)</w:t>
      </w:r>
      <w:r w:rsidR="7AB00255" w:rsidRPr="00CC130C">
        <w:rPr>
          <w:rFonts w:ascii="Times New Roman" w:hAnsi="Times New Roman" w:cs="Times New Roman"/>
          <w:sz w:val="24"/>
          <w:szCs w:val="24"/>
        </w:rPr>
        <w:t xml:space="preserve">.  </w:t>
      </w:r>
      <w:r w:rsidR="0B1C9AF8" w:rsidRPr="00CC130C">
        <w:rPr>
          <w:rFonts w:ascii="Times New Roman" w:hAnsi="Times New Roman" w:cs="Times New Roman"/>
          <w:sz w:val="24"/>
          <w:szCs w:val="24"/>
        </w:rPr>
        <w:t>Businesses</w:t>
      </w:r>
      <w:r w:rsidR="77759A96" w:rsidRPr="00CC130C">
        <w:rPr>
          <w:rFonts w:ascii="Times New Roman" w:hAnsi="Times New Roman" w:cs="Times New Roman"/>
          <w:sz w:val="24"/>
          <w:szCs w:val="24"/>
        </w:rPr>
        <w:t xml:space="preserve"> can no longer </w:t>
      </w:r>
      <w:r w:rsidR="002205B9" w:rsidRPr="00CC130C">
        <w:rPr>
          <w:rFonts w:ascii="Times New Roman" w:hAnsi="Times New Roman" w:cs="Times New Roman"/>
          <w:sz w:val="24"/>
          <w:szCs w:val="24"/>
        </w:rPr>
        <w:t>operate as they did in the past (McKinsey, 2020</w:t>
      </w:r>
      <w:r w:rsidR="003228CF" w:rsidRPr="00CC130C">
        <w:rPr>
          <w:rFonts w:ascii="Times New Roman" w:hAnsi="Times New Roman" w:cs="Times New Roman"/>
          <w:sz w:val="24"/>
          <w:szCs w:val="24"/>
        </w:rPr>
        <w:t>)</w:t>
      </w:r>
      <w:r w:rsidR="77759A96" w:rsidRPr="00CC130C">
        <w:rPr>
          <w:rFonts w:ascii="Times New Roman" w:hAnsi="Times New Roman" w:cs="Times New Roman"/>
          <w:sz w:val="24"/>
          <w:szCs w:val="24"/>
        </w:rPr>
        <w:t xml:space="preserve">. </w:t>
      </w:r>
      <w:r w:rsidR="402A4695" w:rsidRPr="00CC130C">
        <w:rPr>
          <w:rFonts w:ascii="Times New Roman" w:hAnsi="Times New Roman" w:cs="Times New Roman"/>
          <w:sz w:val="24"/>
          <w:szCs w:val="24"/>
        </w:rPr>
        <w:t>Companies with a digital sales strategy were able to adapt more easily to the problems caused by the pandemic (</w:t>
      </w:r>
      <w:r w:rsidR="55130B78" w:rsidRPr="00CC130C">
        <w:rPr>
          <w:rFonts w:ascii="Times New Roman" w:hAnsi="Times New Roman" w:cs="Times New Roman"/>
          <w:sz w:val="24"/>
          <w:szCs w:val="24"/>
        </w:rPr>
        <w:t>PWC, 2020</w:t>
      </w:r>
      <w:r w:rsidR="3D91EC6B" w:rsidRPr="00CC130C">
        <w:rPr>
          <w:rFonts w:ascii="Times New Roman" w:hAnsi="Times New Roman" w:cs="Times New Roman"/>
          <w:sz w:val="24"/>
          <w:szCs w:val="24"/>
        </w:rPr>
        <w:t>b</w:t>
      </w:r>
      <w:r w:rsidR="55130B78" w:rsidRPr="00CC130C">
        <w:rPr>
          <w:rFonts w:ascii="Times New Roman" w:hAnsi="Times New Roman" w:cs="Times New Roman"/>
          <w:sz w:val="24"/>
          <w:szCs w:val="24"/>
        </w:rPr>
        <w:t xml:space="preserve">). </w:t>
      </w:r>
      <w:r w:rsidR="24E5A995" w:rsidRPr="00CC130C">
        <w:rPr>
          <w:rFonts w:ascii="Times New Roman" w:hAnsi="Times New Roman" w:cs="Times New Roman"/>
          <w:sz w:val="24"/>
          <w:szCs w:val="24"/>
        </w:rPr>
        <w:t>As a result of their digital sales strategy, t</w:t>
      </w:r>
      <w:r w:rsidR="55130B78" w:rsidRPr="00CC130C">
        <w:rPr>
          <w:rFonts w:ascii="Times New Roman" w:hAnsi="Times New Roman" w:cs="Times New Roman"/>
          <w:sz w:val="24"/>
          <w:szCs w:val="24"/>
        </w:rPr>
        <w:t>hey were able to get new customers, improve customer interactions</w:t>
      </w:r>
      <w:r w:rsidR="78ECC784" w:rsidRPr="00CC130C">
        <w:rPr>
          <w:rFonts w:ascii="Times New Roman" w:hAnsi="Times New Roman" w:cs="Times New Roman"/>
          <w:sz w:val="24"/>
          <w:szCs w:val="24"/>
        </w:rPr>
        <w:t xml:space="preserve"> and increase revenue</w:t>
      </w:r>
      <w:r w:rsidR="1CCA117A" w:rsidRPr="00CC130C">
        <w:rPr>
          <w:rFonts w:ascii="Times New Roman" w:hAnsi="Times New Roman" w:cs="Times New Roman"/>
          <w:sz w:val="24"/>
          <w:szCs w:val="24"/>
        </w:rPr>
        <w:t xml:space="preserve"> (PWC, 2020b)</w:t>
      </w:r>
      <w:r w:rsidR="78ECC784" w:rsidRPr="00CC130C">
        <w:rPr>
          <w:rFonts w:ascii="Times New Roman" w:hAnsi="Times New Roman" w:cs="Times New Roman"/>
          <w:sz w:val="24"/>
          <w:szCs w:val="24"/>
        </w:rPr>
        <w:t xml:space="preserve">. </w:t>
      </w:r>
    </w:p>
    <w:p w14:paraId="5A0E5585" w14:textId="45BDFB78" w:rsidR="002E1CD1" w:rsidRPr="00CC130C" w:rsidRDefault="003228CF"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Therefore, d</w:t>
      </w:r>
      <w:r w:rsidR="79EFDEA7" w:rsidRPr="00CC130C">
        <w:rPr>
          <w:rFonts w:ascii="Times New Roman" w:hAnsi="Times New Roman" w:cs="Times New Roman"/>
          <w:sz w:val="24"/>
          <w:szCs w:val="24"/>
        </w:rPr>
        <w:t xml:space="preserve">rawing from the above analysis in this report, it has become increasingly important </w:t>
      </w:r>
      <w:r w:rsidR="658B4BE6" w:rsidRPr="00CC130C">
        <w:rPr>
          <w:rFonts w:ascii="Times New Roman" w:hAnsi="Times New Roman" w:cs="Times New Roman"/>
          <w:sz w:val="24"/>
          <w:szCs w:val="24"/>
        </w:rPr>
        <w:t>for Primark to adopt a digital sales strategy.</w:t>
      </w:r>
      <w:r w:rsidR="00260B45" w:rsidRPr="00CC130C">
        <w:rPr>
          <w:rFonts w:ascii="Times New Roman" w:hAnsi="Times New Roman" w:cs="Times New Roman"/>
          <w:sz w:val="24"/>
          <w:szCs w:val="24"/>
        </w:rPr>
        <w:t xml:space="preserve"> </w:t>
      </w:r>
      <w:r w:rsidR="00B11721" w:rsidRPr="00CC130C">
        <w:rPr>
          <w:rFonts w:ascii="Times New Roman" w:hAnsi="Times New Roman" w:cs="Times New Roman"/>
          <w:sz w:val="24"/>
          <w:szCs w:val="24"/>
        </w:rPr>
        <w:t xml:space="preserve">The </w:t>
      </w:r>
      <w:r w:rsidR="003350CC" w:rsidRPr="00CC130C">
        <w:rPr>
          <w:rFonts w:ascii="Times New Roman" w:hAnsi="Times New Roman" w:cs="Times New Roman"/>
          <w:sz w:val="24"/>
          <w:szCs w:val="24"/>
        </w:rPr>
        <w:t xml:space="preserve">digital sales strategy </w:t>
      </w:r>
      <w:r w:rsidR="00C928C8" w:rsidRPr="00CC130C">
        <w:rPr>
          <w:rFonts w:ascii="Times New Roman" w:hAnsi="Times New Roman" w:cs="Times New Roman"/>
          <w:sz w:val="24"/>
          <w:szCs w:val="24"/>
        </w:rPr>
        <w:t xml:space="preserve">proposed for Primark is an ‘online shop’. This </w:t>
      </w:r>
      <w:r w:rsidR="003350CC" w:rsidRPr="00CC130C">
        <w:rPr>
          <w:rFonts w:ascii="Times New Roman" w:hAnsi="Times New Roman" w:cs="Times New Roman"/>
          <w:sz w:val="24"/>
          <w:szCs w:val="24"/>
        </w:rPr>
        <w:t xml:space="preserve">will </w:t>
      </w:r>
      <w:r w:rsidR="00F83BE1" w:rsidRPr="00CC130C">
        <w:rPr>
          <w:rFonts w:ascii="Times New Roman" w:hAnsi="Times New Roman" w:cs="Times New Roman"/>
          <w:sz w:val="24"/>
          <w:szCs w:val="24"/>
        </w:rPr>
        <w:t>deliver</w:t>
      </w:r>
      <w:r w:rsidR="007B29B3" w:rsidRPr="00CC130C">
        <w:rPr>
          <w:rFonts w:ascii="Times New Roman" w:hAnsi="Times New Roman" w:cs="Times New Roman"/>
          <w:sz w:val="24"/>
          <w:szCs w:val="24"/>
        </w:rPr>
        <w:t xml:space="preserve"> </w:t>
      </w:r>
      <w:r w:rsidR="001168EC" w:rsidRPr="00CC130C">
        <w:rPr>
          <w:rFonts w:ascii="Times New Roman" w:hAnsi="Times New Roman" w:cs="Times New Roman"/>
          <w:sz w:val="24"/>
          <w:szCs w:val="24"/>
        </w:rPr>
        <w:t>two obvious benefits</w:t>
      </w:r>
      <w:r w:rsidR="0068062F" w:rsidRPr="00CC130C">
        <w:rPr>
          <w:rFonts w:ascii="Times New Roman" w:hAnsi="Times New Roman" w:cs="Times New Roman"/>
          <w:sz w:val="24"/>
          <w:szCs w:val="24"/>
        </w:rPr>
        <w:t>.</w:t>
      </w:r>
      <w:r w:rsidR="00671228" w:rsidRPr="00CC130C">
        <w:rPr>
          <w:rFonts w:ascii="Times New Roman" w:hAnsi="Times New Roman" w:cs="Times New Roman"/>
          <w:sz w:val="24"/>
          <w:szCs w:val="24"/>
        </w:rPr>
        <w:t xml:space="preserve"> </w:t>
      </w:r>
      <w:r w:rsidR="00907C8E" w:rsidRPr="00CC130C">
        <w:rPr>
          <w:rFonts w:ascii="Times New Roman" w:hAnsi="Times New Roman" w:cs="Times New Roman"/>
          <w:sz w:val="24"/>
          <w:szCs w:val="24"/>
        </w:rPr>
        <w:t>F</w:t>
      </w:r>
      <w:r w:rsidR="00671228" w:rsidRPr="00CC130C">
        <w:rPr>
          <w:rFonts w:ascii="Times New Roman" w:hAnsi="Times New Roman" w:cs="Times New Roman"/>
          <w:sz w:val="24"/>
          <w:szCs w:val="24"/>
        </w:rPr>
        <w:t>irst</w:t>
      </w:r>
      <w:r w:rsidR="41A356C0" w:rsidRPr="00CC130C">
        <w:rPr>
          <w:rFonts w:ascii="Times New Roman" w:hAnsi="Times New Roman" w:cs="Times New Roman"/>
          <w:sz w:val="24"/>
          <w:szCs w:val="24"/>
        </w:rPr>
        <w:t>,</w:t>
      </w:r>
      <w:r w:rsidR="00716B9A" w:rsidRPr="00CC130C">
        <w:rPr>
          <w:rFonts w:ascii="Times New Roman" w:hAnsi="Times New Roman" w:cs="Times New Roman"/>
          <w:sz w:val="24"/>
          <w:szCs w:val="24"/>
        </w:rPr>
        <w:t xml:space="preserve"> from a customer’s </w:t>
      </w:r>
      <w:r w:rsidR="00716B9A" w:rsidRPr="00CC130C">
        <w:rPr>
          <w:rFonts w:ascii="Times New Roman" w:hAnsi="Times New Roman" w:cs="Times New Roman"/>
          <w:sz w:val="24"/>
          <w:szCs w:val="24"/>
        </w:rPr>
        <w:lastRenderedPageBreak/>
        <w:t>perspective,</w:t>
      </w:r>
      <w:r w:rsidR="41A356C0" w:rsidRPr="00CC130C">
        <w:rPr>
          <w:rFonts w:ascii="Times New Roman" w:hAnsi="Times New Roman" w:cs="Times New Roman"/>
          <w:sz w:val="24"/>
          <w:szCs w:val="24"/>
        </w:rPr>
        <w:t xml:space="preserve"> </w:t>
      </w:r>
      <w:r w:rsidR="00A1689A" w:rsidRPr="00CC130C">
        <w:rPr>
          <w:rFonts w:ascii="Times New Roman" w:hAnsi="Times New Roman" w:cs="Times New Roman"/>
          <w:sz w:val="24"/>
          <w:szCs w:val="24"/>
        </w:rPr>
        <w:t>it</w:t>
      </w:r>
      <w:r w:rsidR="41A356C0" w:rsidRPr="00CC130C">
        <w:rPr>
          <w:rFonts w:ascii="Times New Roman" w:hAnsi="Times New Roman" w:cs="Times New Roman"/>
          <w:sz w:val="24"/>
          <w:szCs w:val="24"/>
        </w:rPr>
        <w:t xml:space="preserve"> will</w:t>
      </w:r>
      <w:r w:rsidR="5452E7CA" w:rsidRPr="00CC130C">
        <w:rPr>
          <w:rFonts w:ascii="Times New Roman" w:hAnsi="Times New Roman" w:cs="Times New Roman"/>
          <w:sz w:val="24"/>
          <w:szCs w:val="24"/>
        </w:rPr>
        <w:t xml:space="preserve"> make it easier for</w:t>
      </w:r>
      <w:r w:rsidR="00563D8C" w:rsidRPr="00CC130C">
        <w:rPr>
          <w:rFonts w:ascii="Times New Roman" w:hAnsi="Times New Roman" w:cs="Times New Roman"/>
          <w:sz w:val="24"/>
          <w:szCs w:val="24"/>
        </w:rPr>
        <w:t xml:space="preserve"> </w:t>
      </w:r>
      <w:r w:rsidR="00491760" w:rsidRPr="00CC130C">
        <w:rPr>
          <w:rFonts w:ascii="Times New Roman" w:hAnsi="Times New Roman" w:cs="Times New Roman"/>
          <w:sz w:val="24"/>
          <w:szCs w:val="24"/>
        </w:rPr>
        <w:t>Primark’s</w:t>
      </w:r>
      <w:r w:rsidR="5452E7CA" w:rsidRPr="00CC130C">
        <w:rPr>
          <w:rFonts w:ascii="Times New Roman" w:hAnsi="Times New Roman" w:cs="Times New Roman"/>
          <w:sz w:val="24"/>
          <w:szCs w:val="24"/>
        </w:rPr>
        <w:t xml:space="preserve"> </w:t>
      </w:r>
      <w:r w:rsidR="2EAE503D" w:rsidRPr="00CC130C">
        <w:rPr>
          <w:rFonts w:ascii="Times New Roman" w:hAnsi="Times New Roman" w:cs="Times New Roman"/>
          <w:sz w:val="24"/>
          <w:szCs w:val="24"/>
        </w:rPr>
        <w:t>customers</w:t>
      </w:r>
      <w:r w:rsidR="5452E7CA" w:rsidRPr="00CC130C">
        <w:rPr>
          <w:rFonts w:ascii="Times New Roman" w:hAnsi="Times New Roman" w:cs="Times New Roman"/>
          <w:sz w:val="24"/>
          <w:szCs w:val="24"/>
        </w:rPr>
        <w:t xml:space="preserve"> to </w:t>
      </w:r>
      <w:r w:rsidR="6D9A5593" w:rsidRPr="00CC130C">
        <w:rPr>
          <w:rFonts w:ascii="Times New Roman" w:hAnsi="Times New Roman" w:cs="Times New Roman"/>
          <w:sz w:val="24"/>
          <w:szCs w:val="24"/>
        </w:rPr>
        <w:t>place</w:t>
      </w:r>
      <w:r w:rsidR="5452E7CA" w:rsidRPr="00CC130C">
        <w:rPr>
          <w:rFonts w:ascii="Times New Roman" w:hAnsi="Times New Roman" w:cs="Times New Roman"/>
          <w:sz w:val="24"/>
          <w:szCs w:val="24"/>
        </w:rPr>
        <w:t xml:space="preserve"> orders from the comfort of their </w:t>
      </w:r>
      <w:r w:rsidR="0779E01A" w:rsidRPr="00CC130C">
        <w:rPr>
          <w:rFonts w:ascii="Times New Roman" w:hAnsi="Times New Roman" w:cs="Times New Roman"/>
          <w:sz w:val="24"/>
          <w:szCs w:val="24"/>
        </w:rPr>
        <w:t>homes</w:t>
      </w:r>
      <w:r w:rsidR="5452E7CA" w:rsidRPr="00CC130C">
        <w:rPr>
          <w:rFonts w:ascii="Times New Roman" w:hAnsi="Times New Roman" w:cs="Times New Roman"/>
          <w:sz w:val="24"/>
          <w:szCs w:val="24"/>
        </w:rPr>
        <w:t xml:space="preserve"> than </w:t>
      </w:r>
      <w:r w:rsidR="3B126778" w:rsidRPr="00CC130C">
        <w:rPr>
          <w:rFonts w:ascii="Times New Roman" w:hAnsi="Times New Roman" w:cs="Times New Roman"/>
          <w:sz w:val="24"/>
          <w:szCs w:val="24"/>
        </w:rPr>
        <w:t>having to come down to a physical store</w:t>
      </w:r>
      <w:r w:rsidR="00696185" w:rsidRPr="00CC130C">
        <w:rPr>
          <w:rFonts w:ascii="Times New Roman" w:hAnsi="Times New Roman" w:cs="Times New Roman"/>
          <w:sz w:val="24"/>
          <w:szCs w:val="24"/>
        </w:rPr>
        <w:t>; thereby reducing p</w:t>
      </w:r>
      <w:r w:rsidR="00E3140B" w:rsidRPr="00CC130C">
        <w:rPr>
          <w:rFonts w:ascii="Times New Roman" w:hAnsi="Times New Roman" w:cs="Times New Roman"/>
          <w:sz w:val="24"/>
          <w:szCs w:val="24"/>
        </w:rPr>
        <w:t>hysical interactions.</w:t>
      </w:r>
      <w:r w:rsidR="00073E64" w:rsidRPr="00CC130C">
        <w:rPr>
          <w:rFonts w:ascii="Times New Roman" w:hAnsi="Times New Roman" w:cs="Times New Roman"/>
          <w:sz w:val="24"/>
          <w:szCs w:val="24"/>
        </w:rPr>
        <w:t xml:space="preserve"> </w:t>
      </w:r>
      <w:r w:rsidR="006E58CC" w:rsidRPr="00CC130C">
        <w:rPr>
          <w:rFonts w:ascii="Times New Roman" w:hAnsi="Times New Roman" w:cs="Times New Roman"/>
          <w:sz w:val="24"/>
          <w:szCs w:val="24"/>
        </w:rPr>
        <w:t xml:space="preserve"> Second,</w:t>
      </w:r>
      <w:r w:rsidR="000270D0" w:rsidRPr="00CC130C">
        <w:rPr>
          <w:rFonts w:ascii="Times New Roman" w:hAnsi="Times New Roman" w:cs="Times New Roman"/>
          <w:sz w:val="24"/>
          <w:szCs w:val="24"/>
        </w:rPr>
        <w:t xml:space="preserve"> from</w:t>
      </w:r>
      <w:r w:rsidR="00B41B23" w:rsidRPr="00CC130C">
        <w:rPr>
          <w:rFonts w:ascii="Times New Roman" w:hAnsi="Times New Roman" w:cs="Times New Roman"/>
          <w:sz w:val="24"/>
          <w:szCs w:val="24"/>
        </w:rPr>
        <w:t xml:space="preserve"> the company</w:t>
      </w:r>
      <w:r w:rsidR="007666B1" w:rsidRPr="00CC130C">
        <w:rPr>
          <w:rFonts w:ascii="Times New Roman" w:hAnsi="Times New Roman" w:cs="Times New Roman"/>
          <w:sz w:val="24"/>
          <w:szCs w:val="24"/>
        </w:rPr>
        <w:t xml:space="preserve">’s </w:t>
      </w:r>
      <w:r w:rsidR="3FB7B595" w:rsidRPr="00CC130C">
        <w:rPr>
          <w:rFonts w:ascii="Times New Roman" w:hAnsi="Times New Roman" w:cs="Times New Roman"/>
          <w:sz w:val="24"/>
          <w:szCs w:val="24"/>
        </w:rPr>
        <w:t>perspective, it</w:t>
      </w:r>
      <w:r w:rsidR="006E58CC" w:rsidRPr="00CC130C">
        <w:rPr>
          <w:rFonts w:ascii="Times New Roman" w:hAnsi="Times New Roman" w:cs="Times New Roman"/>
          <w:sz w:val="24"/>
          <w:szCs w:val="24"/>
        </w:rPr>
        <w:t xml:space="preserve"> will </w:t>
      </w:r>
      <w:r w:rsidR="00D3191A" w:rsidRPr="00CC130C">
        <w:rPr>
          <w:rFonts w:ascii="Times New Roman" w:hAnsi="Times New Roman" w:cs="Times New Roman"/>
          <w:sz w:val="24"/>
          <w:szCs w:val="24"/>
        </w:rPr>
        <w:t xml:space="preserve">provide </w:t>
      </w:r>
      <w:r w:rsidR="003E12FE" w:rsidRPr="00CC130C">
        <w:rPr>
          <w:rFonts w:ascii="Times New Roman" w:hAnsi="Times New Roman" w:cs="Times New Roman"/>
          <w:sz w:val="24"/>
          <w:szCs w:val="24"/>
        </w:rPr>
        <w:t>multi</w:t>
      </w:r>
      <w:r w:rsidR="00B70B33" w:rsidRPr="00CC130C">
        <w:rPr>
          <w:rFonts w:ascii="Times New Roman" w:hAnsi="Times New Roman" w:cs="Times New Roman"/>
          <w:sz w:val="24"/>
          <w:szCs w:val="24"/>
        </w:rPr>
        <w:t>ple</w:t>
      </w:r>
      <w:r w:rsidR="00C26D42" w:rsidRPr="00CC130C">
        <w:rPr>
          <w:rFonts w:ascii="Times New Roman" w:hAnsi="Times New Roman" w:cs="Times New Roman"/>
          <w:sz w:val="24"/>
          <w:szCs w:val="24"/>
        </w:rPr>
        <w:t xml:space="preserve"> revenue channels</w:t>
      </w:r>
      <w:r w:rsidR="00852C22" w:rsidRPr="00CC130C">
        <w:rPr>
          <w:rFonts w:ascii="Times New Roman" w:hAnsi="Times New Roman" w:cs="Times New Roman"/>
          <w:sz w:val="24"/>
          <w:szCs w:val="24"/>
        </w:rPr>
        <w:t xml:space="preserve">, meaning that </w:t>
      </w:r>
      <w:r w:rsidR="00393D69" w:rsidRPr="00CC130C">
        <w:rPr>
          <w:rFonts w:ascii="Times New Roman" w:hAnsi="Times New Roman" w:cs="Times New Roman"/>
          <w:sz w:val="24"/>
          <w:szCs w:val="24"/>
        </w:rPr>
        <w:t>Primark</w:t>
      </w:r>
      <w:r w:rsidR="009F4F4E" w:rsidRPr="00CC130C">
        <w:rPr>
          <w:rFonts w:ascii="Times New Roman" w:hAnsi="Times New Roman" w:cs="Times New Roman"/>
          <w:sz w:val="24"/>
          <w:szCs w:val="24"/>
        </w:rPr>
        <w:t xml:space="preserve"> </w:t>
      </w:r>
      <w:r w:rsidR="00B0150B" w:rsidRPr="00CC130C">
        <w:rPr>
          <w:rFonts w:ascii="Times New Roman" w:hAnsi="Times New Roman" w:cs="Times New Roman"/>
          <w:sz w:val="24"/>
          <w:szCs w:val="24"/>
        </w:rPr>
        <w:t>would have</w:t>
      </w:r>
      <w:r w:rsidR="00852C22" w:rsidRPr="00CC130C">
        <w:rPr>
          <w:rFonts w:ascii="Times New Roman" w:hAnsi="Times New Roman" w:cs="Times New Roman"/>
          <w:sz w:val="24"/>
          <w:szCs w:val="24"/>
        </w:rPr>
        <w:t xml:space="preserve"> </w:t>
      </w:r>
      <w:r w:rsidR="00CB08C7" w:rsidRPr="00CC130C">
        <w:rPr>
          <w:rFonts w:ascii="Times New Roman" w:hAnsi="Times New Roman" w:cs="Times New Roman"/>
          <w:sz w:val="24"/>
          <w:szCs w:val="24"/>
        </w:rPr>
        <w:t xml:space="preserve">more </w:t>
      </w:r>
      <w:r w:rsidR="00393D69" w:rsidRPr="00CC130C">
        <w:rPr>
          <w:rFonts w:ascii="Times New Roman" w:hAnsi="Times New Roman" w:cs="Times New Roman"/>
          <w:sz w:val="24"/>
          <w:szCs w:val="24"/>
        </w:rPr>
        <w:t>prospect</w:t>
      </w:r>
      <w:r w:rsidR="00CB08C7" w:rsidRPr="00CC130C">
        <w:rPr>
          <w:rFonts w:ascii="Times New Roman" w:hAnsi="Times New Roman" w:cs="Times New Roman"/>
          <w:sz w:val="24"/>
          <w:szCs w:val="24"/>
        </w:rPr>
        <w:t>s</w:t>
      </w:r>
      <w:r w:rsidR="00CE6DB8" w:rsidRPr="00CC130C">
        <w:rPr>
          <w:rFonts w:ascii="Times New Roman" w:hAnsi="Times New Roman" w:cs="Times New Roman"/>
          <w:sz w:val="24"/>
          <w:szCs w:val="24"/>
        </w:rPr>
        <w:t xml:space="preserve"> </w:t>
      </w:r>
      <w:r w:rsidR="5B6EF6AB" w:rsidRPr="00CC130C">
        <w:rPr>
          <w:rFonts w:ascii="Times New Roman" w:hAnsi="Times New Roman" w:cs="Times New Roman"/>
          <w:sz w:val="24"/>
          <w:szCs w:val="24"/>
        </w:rPr>
        <w:t>of</w:t>
      </w:r>
      <w:r w:rsidR="00CE6DB8" w:rsidRPr="00CC130C">
        <w:rPr>
          <w:rFonts w:ascii="Times New Roman" w:hAnsi="Times New Roman" w:cs="Times New Roman"/>
          <w:sz w:val="24"/>
          <w:szCs w:val="24"/>
        </w:rPr>
        <w:t xml:space="preserve"> doubl</w:t>
      </w:r>
      <w:r w:rsidR="074A8DA9" w:rsidRPr="00CC130C">
        <w:rPr>
          <w:rFonts w:ascii="Times New Roman" w:hAnsi="Times New Roman" w:cs="Times New Roman"/>
          <w:sz w:val="24"/>
          <w:szCs w:val="24"/>
        </w:rPr>
        <w:t>ing</w:t>
      </w:r>
      <w:r w:rsidR="00CE6DB8" w:rsidRPr="00CC130C">
        <w:rPr>
          <w:rFonts w:ascii="Times New Roman" w:hAnsi="Times New Roman" w:cs="Times New Roman"/>
          <w:sz w:val="24"/>
          <w:szCs w:val="24"/>
        </w:rPr>
        <w:t xml:space="preserve"> its </w:t>
      </w:r>
      <w:r w:rsidR="005F5361" w:rsidRPr="00CC130C">
        <w:rPr>
          <w:rFonts w:ascii="Times New Roman" w:hAnsi="Times New Roman" w:cs="Times New Roman"/>
          <w:sz w:val="24"/>
          <w:szCs w:val="24"/>
        </w:rPr>
        <w:t>income</w:t>
      </w:r>
      <w:r w:rsidR="00CE6DB8" w:rsidRPr="00CC130C">
        <w:rPr>
          <w:rFonts w:ascii="Times New Roman" w:hAnsi="Times New Roman" w:cs="Times New Roman"/>
          <w:sz w:val="24"/>
          <w:szCs w:val="24"/>
        </w:rPr>
        <w:t xml:space="preserve">. </w:t>
      </w:r>
      <w:r w:rsidR="00C26D42" w:rsidRPr="00CC130C">
        <w:rPr>
          <w:rFonts w:ascii="Times New Roman" w:hAnsi="Times New Roman" w:cs="Times New Roman"/>
          <w:sz w:val="24"/>
          <w:szCs w:val="24"/>
        </w:rPr>
        <w:t xml:space="preserve"> </w:t>
      </w:r>
      <w:r w:rsidR="3B126778" w:rsidRPr="00CC130C">
        <w:rPr>
          <w:rFonts w:ascii="Times New Roman" w:hAnsi="Times New Roman" w:cs="Times New Roman"/>
          <w:sz w:val="24"/>
          <w:szCs w:val="24"/>
        </w:rPr>
        <w:t xml:space="preserve"> </w:t>
      </w:r>
      <w:r w:rsidR="159FC97F" w:rsidRPr="00CC130C">
        <w:rPr>
          <w:rFonts w:ascii="Times New Roman" w:hAnsi="Times New Roman" w:cs="Times New Roman"/>
          <w:sz w:val="24"/>
          <w:szCs w:val="24"/>
        </w:rPr>
        <w:t>It is no doubt that eCommerce will</w:t>
      </w:r>
      <w:r w:rsidR="7B58D27B" w:rsidRPr="00CC130C">
        <w:rPr>
          <w:rFonts w:ascii="Times New Roman" w:hAnsi="Times New Roman" w:cs="Times New Roman"/>
          <w:sz w:val="24"/>
          <w:szCs w:val="24"/>
        </w:rPr>
        <w:t xml:space="preserve"> remain the</w:t>
      </w:r>
      <w:r w:rsidR="159FC97F" w:rsidRPr="00CC130C">
        <w:rPr>
          <w:rFonts w:ascii="Times New Roman" w:hAnsi="Times New Roman" w:cs="Times New Roman"/>
          <w:sz w:val="24"/>
          <w:szCs w:val="24"/>
        </w:rPr>
        <w:t xml:space="preserve"> new normal in a couple of years</w:t>
      </w:r>
      <w:r w:rsidR="00656AA4" w:rsidRPr="00CC130C">
        <w:rPr>
          <w:rFonts w:ascii="Times New Roman" w:hAnsi="Times New Roman" w:cs="Times New Roman"/>
          <w:sz w:val="24"/>
          <w:szCs w:val="24"/>
        </w:rPr>
        <w:t xml:space="preserve"> (</w:t>
      </w:r>
      <w:r w:rsidR="00503564" w:rsidRPr="00CC130C">
        <w:rPr>
          <w:rFonts w:ascii="Times New Roman" w:hAnsi="Times New Roman" w:cs="Times New Roman"/>
          <w:sz w:val="24"/>
          <w:szCs w:val="24"/>
        </w:rPr>
        <w:t>Snyder, 2020)</w:t>
      </w:r>
      <w:r w:rsidR="159FC97F" w:rsidRPr="00CC130C">
        <w:rPr>
          <w:rFonts w:ascii="Times New Roman" w:hAnsi="Times New Roman" w:cs="Times New Roman"/>
          <w:sz w:val="24"/>
          <w:szCs w:val="24"/>
        </w:rPr>
        <w:t xml:space="preserve">, </w:t>
      </w:r>
      <w:r w:rsidR="0E4F6BD2" w:rsidRPr="00CC130C">
        <w:rPr>
          <w:rFonts w:ascii="Times New Roman" w:hAnsi="Times New Roman" w:cs="Times New Roman"/>
          <w:sz w:val="24"/>
          <w:szCs w:val="24"/>
        </w:rPr>
        <w:t xml:space="preserve">and companies seeking to remain profitable must take advantage of this opportunity. </w:t>
      </w:r>
    </w:p>
    <w:p w14:paraId="00C5A4DE" w14:textId="671015F8" w:rsidR="002E1CD1" w:rsidRPr="00CC130C" w:rsidRDefault="00FD241A"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2</w:t>
      </w:r>
      <w:r w:rsidR="0CD80B55" w:rsidRPr="00CC130C">
        <w:rPr>
          <w:rFonts w:ascii="Times New Roman" w:hAnsi="Times New Roman" w:cs="Times New Roman"/>
          <w:sz w:val="24"/>
          <w:szCs w:val="24"/>
        </w:rPr>
        <w:t xml:space="preserve">) Design </w:t>
      </w:r>
      <w:r w:rsidR="2C402106" w:rsidRPr="00CC130C">
        <w:rPr>
          <w:rFonts w:ascii="Times New Roman" w:hAnsi="Times New Roman" w:cs="Times New Roman"/>
          <w:sz w:val="24"/>
          <w:szCs w:val="24"/>
        </w:rPr>
        <w:t>D</w:t>
      </w:r>
      <w:r w:rsidR="0CD80B55" w:rsidRPr="00CC130C">
        <w:rPr>
          <w:rFonts w:ascii="Times New Roman" w:hAnsi="Times New Roman" w:cs="Times New Roman"/>
          <w:sz w:val="24"/>
          <w:szCs w:val="24"/>
        </w:rPr>
        <w:t xml:space="preserve">igital </w:t>
      </w:r>
      <w:r w:rsidR="58BAF782" w:rsidRPr="00CC130C">
        <w:rPr>
          <w:rFonts w:ascii="Times New Roman" w:hAnsi="Times New Roman" w:cs="Times New Roman"/>
          <w:sz w:val="24"/>
          <w:szCs w:val="24"/>
        </w:rPr>
        <w:t>C</w:t>
      </w:r>
      <w:r w:rsidR="0CD80B55" w:rsidRPr="00CC130C">
        <w:rPr>
          <w:rFonts w:ascii="Times New Roman" w:hAnsi="Times New Roman" w:cs="Times New Roman"/>
          <w:sz w:val="24"/>
          <w:szCs w:val="24"/>
        </w:rPr>
        <w:t xml:space="preserve">ustomer </w:t>
      </w:r>
      <w:r w:rsidR="1B342FEA" w:rsidRPr="00CC130C">
        <w:rPr>
          <w:rFonts w:ascii="Times New Roman" w:hAnsi="Times New Roman" w:cs="Times New Roman"/>
          <w:sz w:val="24"/>
          <w:szCs w:val="24"/>
        </w:rPr>
        <w:t>E</w:t>
      </w:r>
      <w:r w:rsidR="0CD80B55" w:rsidRPr="00CC130C">
        <w:rPr>
          <w:rFonts w:ascii="Times New Roman" w:hAnsi="Times New Roman" w:cs="Times New Roman"/>
          <w:sz w:val="24"/>
          <w:szCs w:val="24"/>
        </w:rPr>
        <w:t xml:space="preserve">xperiences for </w:t>
      </w:r>
      <w:r w:rsidR="0268476C" w:rsidRPr="00CC130C">
        <w:rPr>
          <w:rFonts w:ascii="Times New Roman" w:hAnsi="Times New Roman" w:cs="Times New Roman"/>
          <w:sz w:val="24"/>
          <w:szCs w:val="24"/>
        </w:rPr>
        <w:t>C</w:t>
      </w:r>
      <w:r w:rsidR="0CD80B55" w:rsidRPr="00CC130C">
        <w:rPr>
          <w:rFonts w:ascii="Times New Roman" w:hAnsi="Times New Roman" w:cs="Times New Roman"/>
          <w:sz w:val="24"/>
          <w:szCs w:val="24"/>
        </w:rPr>
        <w:t>onversion</w:t>
      </w:r>
      <w:r w:rsidR="30B1C761" w:rsidRPr="00CC130C">
        <w:rPr>
          <w:rFonts w:ascii="Times New Roman" w:hAnsi="Times New Roman" w:cs="Times New Roman"/>
          <w:sz w:val="24"/>
          <w:szCs w:val="24"/>
        </w:rPr>
        <w:t xml:space="preserve">. </w:t>
      </w:r>
    </w:p>
    <w:p w14:paraId="52DC6E65" w14:textId="71378F2A" w:rsidR="0DF0851D" w:rsidRPr="00CC130C" w:rsidRDefault="0DF0851D"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 xml:space="preserve">Customer experience is a mix of </w:t>
      </w:r>
      <w:r w:rsidR="5B1798CD" w:rsidRPr="00CC130C">
        <w:rPr>
          <w:rFonts w:ascii="Times New Roman" w:hAnsi="Times New Roman" w:cs="Times New Roman"/>
          <w:sz w:val="24"/>
          <w:szCs w:val="24"/>
        </w:rPr>
        <w:t>C</w:t>
      </w:r>
      <w:r w:rsidRPr="00CC130C">
        <w:rPr>
          <w:rFonts w:ascii="Times New Roman" w:hAnsi="Times New Roman" w:cs="Times New Roman"/>
          <w:sz w:val="24"/>
          <w:szCs w:val="24"/>
        </w:rPr>
        <w:t xml:space="preserve">ustomer </w:t>
      </w:r>
      <w:r w:rsidR="1CE7C1A3" w:rsidRPr="00CC130C">
        <w:rPr>
          <w:rFonts w:ascii="Times New Roman" w:hAnsi="Times New Roman" w:cs="Times New Roman"/>
          <w:sz w:val="24"/>
          <w:szCs w:val="24"/>
        </w:rPr>
        <w:t>R</w:t>
      </w:r>
      <w:r w:rsidRPr="00CC130C">
        <w:rPr>
          <w:rFonts w:ascii="Times New Roman" w:hAnsi="Times New Roman" w:cs="Times New Roman"/>
          <w:sz w:val="24"/>
          <w:szCs w:val="24"/>
        </w:rPr>
        <w:t xml:space="preserve">elationship </w:t>
      </w:r>
      <w:r w:rsidR="39376EF4" w:rsidRPr="00CC130C">
        <w:rPr>
          <w:rFonts w:ascii="Times New Roman" w:hAnsi="Times New Roman" w:cs="Times New Roman"/>
          <w:sz w:val="24"/>
          <w:szCs w:val="24"/>
        </w:rPr>
        <w:t>M</w:t>
      </w:r>
      <w:r w:rsidRPr="00CC130C">
        <w:rPr>
          <w:rFonts w:ascii="Times New Roman" w:hAnsi="Times New Roman" w:cs="Times New Roman"/>
          <w:sz w:val="24"/>
          <w:szCs w:val="24"/>
        </w:rPr>
        <w:t>anagement (CRM), Service (SX) and Usability ex</w:t>
      </w:r>
      <w:r w:rsidR="73660B16" w:rsidRPr="00CC130C">
        <w:rPr>
          <w:rFonts w:ascii="Times New Roman" w:hAnsi="Times New Roman" w:cs="Times New Roman"/>
          <w:sz w:val="24"/>
          <w:szCs w:val="24"/>
        </w:rPr>
        <w:t>perience</w:t>
      </w:r>
      <w:r w:rsidR="7FB2F728" w:rsidRPr="00CC130C">
        <w:rPr>
          <w:rFonts w:ascii="Times New Roman" w:hAnsi="Times New Roman" w:cs="Times New Roman"/>
          <w:sz w:val="24"/>
          <w:szCs w:val="24"/>
        </w:rPr>
        <w:t xml:space="preserve"> (PWC, 2020</w:t>
      </w:r>
      <w:r w:rsidR="3CBD5C5B" w:rsidRPr="00CC130C">
        <w:rPr>
          <w:rFonts w:ascii="Times New Roman" w:hAnsi="Times New Roman" w:cs="Times New Roman"/>
          <w:sz w:val="24"/>
          <w:szCs w:val="24"/>
        </w:rPr>
        <w:t>b</w:t>
      </w:r>
      <w:r w:rsidR="7FB2F728" w:rsidRPr="00CC130C">
        <w:rPr>
          <w:rFonts w:ascii="Times New Roman" w:hAnsi="Times New Roman" w:cs="Times New Roman"/>
          <w:sz w:val="24"/>
          <w:szCs w:val="24"/>
        </w:rPr>
        <w:t>)</w:t>
      </w:r>
      <w:r w:rsidR="73660B16" w:rsidRPr="00CC130C">
        <w:rPr>
          <w:rFonts w:ascii="Times New Roman" w:hAnsi="Times New Roman" w:cs="Times New Roman"/>
          <w:sz w:val="24"/>
          <w:szCs w:val="24"/>
        </w:rPr>
        <w:t xml:space="preserve">. </w:t>
      </w:r>
      <w:r w:rsidR="1F9EE241" w:rsidRPr="00CC130C">
        <w:rPr>
          <w:rFonts w:ascii="Times New Roman" w:hAnsi="Times New Roman" w:cs="Times New Roman"/>
          <w:sz w:val="24"/>
          <w:szCs w:val="24"/>
        </w:rPr>
        <w:t>It</w:t>
      </w:r>
      <w:r w:rsidR="40C9716C" w:rsidRPr="00CC130C">
        <w:rPr>
          <w:rFonts w:ascii="Times New Roman" w:hAnsi="Times New Roman" w:cs="Times New Roman"/>
          <w:sz w:val="24"/>
          <w:szCs w:val="24"/>
        </w:rPr>
        <w:t xml:space="preserve"> is not only a prerequisite for in-store </w:t>
      </w:r>
      <w:r w:rsidR="4C873E4C" w:rsidRPr="00CC130C">
        <w:rPr>
          <w:rFonts w:ascii="Times New Roman" w:hAnsi="Times New Roman" w:cs="Times New Roman"/>
          <w:sz w:val="24"/>
          <w:szCs w:val="24"/>
        </w:rPr>
        <w:t>shopping but</w:t>
      </w:r>
      <w:r w:rsidR="40C9716C" w:rsidRPr="00CC130C">
        <w:rPr>
          <w:rFonts w:ascii="Times New Roman" w:hAnsi="Times New Roman" w:cs="Times New Roman"/>
          <w:sz w:val="24"/>
          <w:szCs w:val="24"/>
        </w:rPr>
        <w:t xml:space="preserve"> </w:t>
      </w:r>
      <w:r w:rsidR="00A95788" w:rsidRPr="00CC130C">
        <w:rPr>
          <w:rFonts w:ascii="Times New Roman" w:hAnsi="Times New Roman" w:cs="Times New Roman"/>
          <w:sz w:val="24"/>
          <w:szCs w:val="24"/>
        </w:rPr>
        <w:t>has</w:t>
      </w:r>
      <w:r w:rsidR="40C9716C" w:rsidRPr="00CC130C">
        <w:rPr>
          <w:rFonts w:ascii="Times New Roman" w:hAnsi="Times New Roman" w:cs="Times New Roman"/>
          <w:sz w:val="24"/>
          <w:szCs w:val="24"/>
        </w:rPr>
        <w:t xml:space="preserve"> now </w:t>
      </w:r>
      <w:r w:rsidR="00A95788" w:rsidRPr="00CC130C">
        <w:rPr>
          <w:rFonts w:ascii="Times New Roman" w:hAnsi="Times New Roman" w:cs="Times New Roman"/>
          <w:sz w:val="24"/>
          <w:szCs w:val="24"/>
        </w:rPr>
        <w:t xml:space="preserve">become </w:t>
      </w:r>
      <w:r w:rsidR="40C9716C" w:rsidRPr="00CC130C">
        <w:rPr>
          <w:rFonts w:ascii="Times New Roman" w:hAnsi="Times New Roman" w:cs="Times New Roman"/>
          <w:sz w:val="24"/>
          <w:szCs w:val="24"/>
        </w:rPr>
        <w:t>a focus for digital platforms to</w:t>
      </w:r>
      <w:r w:rsidR="13D2E95F" w:rsidRPr="00CC130C">
        <w:rPr>
          <w:rFonts w:ascii="Times New Roman" w:hAnsi="Times New Roman" w:cs="Times New Roman"/>
          <w:sz w:val="24"/>
          <w:szCs w:val="24"/>
        </w:rPr>
        <w:t>o (PWC, 2020</w:t>
      </w:r>
      <w:r w:rsidR="49E984FD" w:rsidRPr="00CC130C">
        <w:rPr>
          <w:rFonts w:ascii="Times New Roman" w:hAnsi="Times New Roman" w:cs="Times New Roman"/>
          <w:sz w:val="24"/>
          <w:szCs w:val="24"/>
        </w:rPr>
        <w:t>b</w:t>
      </w:r>
      <w:r w:rsidR="13D2E95F" w:rsidRPr="00CC130C">
        <w:rPr>
          <w:rFonts w:ascii="Times New Roman" w:hAnsi="Times New Roman" w:cs="Times New Roman"/>
          <w:sz w:val="24"/>
          <w:szCs w:val="24"/>
        </w:rPr>
        <w:t xml:space="preserve">). </w:t>
      </w:r>
      <w:r w:rsidR="0B3A4F80" w:rsidRPr="00CC130C">
        <w:rPr>
          <w:rFonts w:ascii="Times New Roman" w:hAnsi="Times New Roman" w:cs="Times New Roman"/>
          <w:sz w:val="24"/>
          <w:szCs w:val="24"/>
        </w:rPr>
        <w:t xml:space="preserve">Thus, companies must develop digital </w:t>
      </w:r>
      <w:r w:rsidR="00DE6943" w:rsidRPr="00CC130C">
        <w:rPr>
          <w:rFonts w:ascii="Times New Roman" w:hAnsi="Times New Roman" w:cs="Times New Roman"/>
          <w:sz w:val="24"/>
          <w:szCs w:val="24"/>
        </w:rPr>
        <w:t>software</w:t>
      </w:r>
      <w:r w:rsidR="0B3A4F80" w:rsidRPr="00CC130C">
        <w:rPr>
          <w:rFonts w:ascii="Times New Roman" w:hAnsi="Times New Roman" w:cs="Times New Roman"/>
          <w:sz w:val="24"/>
          <w:szCs w:val="24"/>
        </w:rPr>
        <w:t xml:space="preserve"> that will provide the same experience as would have been expected in a physical store. </w:t>
      </w:r>
    </w:p>
    <w:p w14:paraId="5E15BC38" w14:textId="34D7BBAA" w:rsidR="43789E4D" w:rsidRPr="00CC130C" w:rsidRDefault="43789E4D"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Therefore, it is suggested that Primark develops a Mobile Applicatio</w:t>
      </w:r>
      <w:r w:rsidR="064AE60A" w:rsidRPr="00CC130C">
        <w:rPr>
          <w:rFonts w:ascii="Times New Roman" w:hAnsi="Times New Roman" w:cs="Times New Roman"/>
          <w:sz w:val="24"/>
          <w:szCs w:val="24"/>
        </w:rPr>
        <w:t>n. It is hoped that this will increase customer engagement with Primark</w:t>
      </w:r>
      <w:r w:rsidR="00E0063B" w:rsidRPr="00CC130C">
        <w:rPr>
          <w:rFonts w:ascii="Times New Roman" w:hAnsi="Times New Roman" w:cs="Times New Roman"/>
          <w:sz w:val="24"/>
          <w:szCs w:val="24"/>
        </w:rPr>
        <w:t xml:space="preserve"> and will also </w:t>
      </w:r>
      <w:r w:rsidR="00E40789" w:rsidRPr="00CC130C">
        <w:rPr>
          <w:rFonts w:ascii="Times New Roman" w:hAnsi="Times New Roman" w:cs="Times New Roman"/>
          <w:sz w:val="24"/>
          <w:szCs w:val="24"/>
        </w:rPr>
        <w:t xml:space="preserve">help </w:t>
      </w:r>
      <w:r w:rsidR="008463DE" w:rsidRPr="00CC130C">
        <w:rPr>
          <w:rFonts w:ascii="Times New Roman" w:hAnsi="Times New Roman" w:cs="Times New Roman"/>
          <w:sz w:val="24"/>
          <w:szCs w:val="24"/>
        </w:rPr>
        <w:t xml:space="preserve">to </w:t>
      </w:r>
      <w:r w:rsidR="000B4D15" w:rsidRPr="00CC130C">
        <w:rPr>
          <w:rFonts w:ascii="Times New Roman" w:hAnsi="Times New Roman" w:cs="Times New Roman"/>
          <w:sz w:val="24"/>
          <w:szCs w:val="24"/>
        </w:rPr>
        <w:t>better understand customer behaviour.</w:t>
      </w:r>
      <w:r w:rsidR="006D70FF" w:rsidRPr="00CC130C">
        <w:rPr>
          <w:rFonts w:ascii="Times New Roman" w:hAnsi="Times New Roman" w:cs="Times New Roman"/>
          <w:sz w:val="24"/>
          <w:szCs w:val="24"/>
        </w:rPr>
        <w:t xml:space="preserve"> </w:t>
      </w:r>
      <w:r w:rsidR="00177452" w:rsidRPr="00CC130C">
        <w:rPr>
          <w:rFonts w:ascii="Times New Roman" w:hAnsi="Times New Roman" w:cs="Times New Roman"/>
          <w:sz w:val="24"/>
          <w:szCs w:val="24"/>
        </w:rPr>
        <w:t>The essence of improving customer experience</w:t>
      </w:r>
      <w:r w:rsidR="00B01C1E" w:rsidRPr="00CC130C">
        <w:rPr>
          <w:rFonts w:ascii="Times New Roman" w:hAnsi="Times New Roman" w:cs="Times New Roman"/>
          <w:sz w:val="24"/>
          <w:szCs w:val="24"/>
        </w:rPr>
        <w:t xml:space="preserve"> is </w:t>
      </w:r>
      <w:r w:rsidR="00FA0F53" w:rsidRPr="00CC130C">
        <w:rPr>
          <w:rFonts w:ascii="Times New Roman" w:hAnsi="Times New Roman" w:cs="Times New Roman"/>
          <w:sz w:val="24"/>
          <w:szCs w:val="24"/>
        </w:rPr>
        <w:t xml:space="preserve">to get customers to like </w:t>
      </w:r>
      <w:r w:rsidR="008F3C05" w:rsidRPr="00CC130C">
        <w:rPr>
          <w:rFonts w:ascii="Times New Roman" w:hAnsi="Times New Roman" w:cs="Times New Roman"/>
          <w:sz w:val="24"/>
          <w:szCs w:val="24"/>
        </w:rPr>
        <w:t xml:space="preserve">a brand and to </w:t>
      </w:r>
      <w:r w:rsidR="00E16BAA" w:rsidRPr="00CC130C">
        <w:rPr>
          <w:rFonts w:ascii="Times New Roman" w:hAnsi="Times New Roman" w:cs="Times New Roman"/>
          <w:sz w:val="24"/>
          <w:szCs w:val="24"/>
        </w:rPr>
        <w:t>influence the</w:t>
      </w:r>
      <w:r w:rsidR="00965A5D" w:rsidRPr="00CC130C">
        <w:rPr>
          <w:rFonts w:ascii="Times New Roman" w:hAnsi="Times New Roman" w:cs="Times New Roman"/>
          <w:sz w:val="24"/>
          <w:szCs w:val="24"/>
        </w:rPr>
        <w:t xml:space="preserve">m </w:t>
      </w:r>
      <w:r w:rsidR="00FA212C" w:rsidRPr="00CC130C">
        <w:rPr>
          <w:rFonts w:ascii="Times New Roman" w:hAnsi="Times New Roman" w:cs="Times New Roman"/>
          <w:sz w:val="24"/>
          <w:szCs w:val="24"/>
        </w:rPr>
        <w:t xml:space="preserve">to </w:t>
      </w:r>
      <w:r w:rsidR="008F3C05" w:rsidRPr="00CC130C">
        <w:rPr>
          <w:rFonts w:ascii="Times New Roman" w:hAnsi="Times New Roman" w:cs="Times New Roman"/>
          <w:sz w:val="24"/>
          <w:szCs w:val="24"/>
        </w:rPr>
        <w:t>make repeat purchases</w:t>
      </w:r>
      <w:r w:rsidR="005A7758" w:rsidRPr="00CC130C">
        <w:rPr>
          <w:rFonts w:ascii="Times New Roman" w:hAnsi="Times New Roman" w:cs="Times New Roman"/>
          <w:sz w:val="24"/>
          <w:szCs w:val="24"/>
        </w:rPr>
        <w:t xml:space="preserve"> (Freshdesk</w:t>
      </w:r>
      <w:r w:rsidR="006C63A4" w:rsidRPr="00CC130C">
        <w:rPr>
          <w:rFonts w:ascii="Times New Roman" w:hAnsi="Times New Roman" w:cs="Times New Roman"/>
          <w:sz w:val="24"/>
          <w:szCs w:val="24"/>
        </w:rPr>
        <w:t>, n.d</w:t>
      </w:r>
      <w:r w:rsidR="00AE2077" w:rsidRPr="00CC130C">
        <w:rPr>
          <w:rFonts w:ascii="Times New Roman" w:hAnsi="Times New Roman" w:cs="Times New Roman"/>
          <w:sz w:val="24"/>
          <w:szCs w:val="24"/>
        </w:rPr>
        <w:t>)</w:t>
      </w:r>
      <w:r w:rsidR="00FA212C" w:rsidRPr="00CC130C">
        <w:rPr>
          <w:rFonts w:ascii="Times New Roman" w:hAnsi="Times New Roman" w:cs="Times New Roman"/>
          <w:sz w:val="24"/>
          <w:szCs w:val="24"/>
        </w:rPr>
        <w:t xml:space="preserve">. Hence, </w:t>
      </w:r>
      <w:r w:rsidR="00105F8E" w:rsidRPr="00CC130C">
        <w:rPr>
          <w:rFonts w:ascii="Times New Roman" w:hAnsi="Times New Roman" w:cs="Times New Roman"/>
          <w:sz w:val="24"/>
          <w:szCs w:val="24"/>
        </w:rPr>
        <w:t>a</w:t>
      </w:r>
      <w:r w:rsidR="00FA212C" w:rsidRPr="00CC130C">
        <w:rPr>
          <w:rFonts w:ascii="Times New Roman" w:hAnsi="Times New Roman" w:cs="Times New Roman"/>
          <w:sz w:val="24"/>
          <w:szCs w:val="24"/>
        </w:rPr>
        <w:t xml:space="preserve"> company must work on all touch points that influence the customer’s perception </w:t>
      </w:r>
      <w:r w:rsidR="003F6E91" w:rsidRPr="00CC130C">
        <w:rPr>
          <w:rFonts w:ascii="Times New Roman" w:hAnsi="Times New Roman" w:cs="Times New Roman"/>
          <w:sz w:val="24"/>
          <w:szCs w:val="24"/>
        </w:rPr>
        <w:t>(McKinsey, 2016)</w:t>
      </w:r>
      <w:r w:rsidR="006428D0" w:rsidRPr="00CC130C">
        <w:rPr>
          <w:rFonts w:ascii="Times New Roman" w:hAnsi="Times New Roman" w:cs="Times New Roman"/>
          <w:sz w:val="24"/>
          <w:szCs w:val="24"/>
        </w:rPr>
        <w:t xml:space="preserve"> to shop </w:t>
      </w:r>
      <w:r w:rsidR="004A5B77" w:rsidRPr="00CC130C">
        <w:rPr>
          <w:rFonts w:ascii="Times New Roman" w:hAnsi="Times New Roman" w:cs="Times New Roman"/>
          <w:sz w:val="24"/>
          <w:szCs w:val="24"/>
        </w:rPr>
        <w:t xml:space="preserve">with them. </w:t>
      </w:r>
      <w:r w:rsidR="002A46FD" w:rsidRPr="00CC130C">
        <w:rPr>
          <w:rFonts w:ascii="Times New Roman" w:hAnsi="Times New Roman" w:cs="Times New Roman"/>
          <w:sz w:val="24"/>
          <w:szCs w:val="24"/>
        </w:rPr>
        <w:t xml:space="preserve"> </w:t>
      </w:r>
      <w:r w:rsidR="00F663AA" w:rsidRPr="00CC130C">
        <w:rPr>
          <w:rFonts w:ascii="Times New Roman" w:hAnsi="Times New Roman" w:cs="Times New Roman"/>
          <w:sz w:val="24"/>
          <w:szCs w:val="24"/>
        </w:rPr>
        <w:t xml:space="preserve">Primark’s </w:t>
      </w:r>
      <w:r w:rsidR="00496AAC" w:rsidRPr="00CC130C">
        <w:rPr>
          <w:rFonts w:ascii="Times New Roman" w:hAnsi="Times New Roman" w:cs="Times New Roman"/>
          <w:sz w:val="24"/>
          <w:szCs w:val="24"/>
        </w:rPr>
        <w:t xml:space="preserve">website is currently a </w:t>
      </w:r>
      <w:r w:rsidR="002C34B2" w:rsidRPr="00CC130C">
        <w:rPr>
          <w:rFonts w:ascii="Times New Roman" w:hAnsi="Times New Roman" w:cs="Times New Roman"/>
          <w:sz w:val="24"/>
          <w:szCs w:val="24"/>
        </w:rPr>
        <w:t xml:space="preserve">huge </w:t>
      </w:r>
      <w:r w:rsidR="002252F8" w:rsidRPr="00CC130C">
        <w:rPr>
          <w:rFonts w:ascii="Times New Roman" w:hAnsi="Times New Roman" w:cs="Times New Roman"/>
          <w:sz w:val="24"/>
          <w:szCs w:val="24"/>
        </w:rPr>
        <w:t>turn off</w:t>
      </w:r>
      <w:r w:rsidR="008965CF" w:rsidRPr="00CC130C">
        <w:rPr>
          <w:rFonts w:ascii="Times New Roman" w:hAnsi="Times New Roman" w:cs="Times New Roman"/>
          <w:sz w:val="24"/>
          <w:szCs w:val="24"/>
        </w:rPr>
        <w:t xml:space="preserve"> (Retail week</w:t>
      </w:r>
      <w:r w:rsidR="002252F8" w:rsidRPr="00CC130C">
        <w:rPr>
          <w:rFonts w:ascii="Times New Roman" w:hAnsi="Times New Roman" w:cs="Times New Roman"/>
          <w:sz w:val="24"/>
          <w:szCs w:val="24"/>
        </w:rPr>
        <w:t>,</w:t>
      </w:r>
      <w:r w:rsidR="008965CF" w:rsidRPr="00CC130C">
        <w:rPr>
          <w:rFonts w:ascii="Times New Roman" w:hAnsi="Times New Roman" w:cs="Times New Roman"/>
          <w:sz w:val="24"/>
          <w:szCs w:val="24"/>
        </w:rPr>
        <w:t xml:space="preserve"> 2013)</w:t>
      </w:r>
      <w:r w:rsidR="002252F8" w:rsidRPr="00CC130C">
        <w:rPr>
          <w:rFonts w:ascii="Times New Roman" w:hAnsi="Times New Roman" w:cs="Times New Roman"/>
          <w:sz w:val="24"/>
          <w:szCs w:val="24"/>
        </w:rPr>
        <w:t xml:space="preserve"> </w:t>
      </w:r>
      <w:r w:rsidR="007D2000" w:rsidRPr="00CC130C">
        <w:rPr>
          <w:rFonts w:ascii="Times New Roman" w:hAnsi="Times New Roman" w:cs="Times New Roman"/>
          <w:sz w:val="24"/>
          <w:szCs w:val="24"/>
        </w:rPr>
        <w:t>however, Primark can increase conversion by optimising its website.</w:t>
      </w:r>
      <w:r w:rsidR="00F663AA" w:rsidRPr="00CC130C">
        <w:rPr>
          <w:rFonts w:ascii="Times New Roman" w:hAnsi="Times New Roman" w:cs="Times New Roman"/>
          <w:sz w:val="24"/>
          <w:szCs w:val="24"/>
        </w:rPr>
        <w:t xml:space="preserve"> </w:t>
      </w:r>
      <w:r w:rsidR="002F3486" w:rsidRPr="00CC130C">
        <w:rPr>
          <w:rFonts w:ascii="Times New Roman" w:hAnsi="Times New Roman" w:cs="Times New Roman"/>
          <w:sz w:val="24"/>
          <w:szCs w:val="24"/>
        </w:rPr>
        <w:t xml:space="preserve">It </w:t>
      </w:r>
      <w:r w:rsidR="009C4AED" w:rsidRPr="00CC130C">
        <w:rPr>
          <w:rFonts w:ascii="Times New Roman" w:hAnsi="Times New Roman" w:cs="Times New Roman"/>
          <w:sz w:val="24"/>
          <w:szCs w:val="24"/>
        </w:rPr>
        <w:t>is no doubt</w:t>
      </w:r>
      <w:r w:rsidR="002F3486" w:rsidRPr="00CC130C">
        <w:rPr>
          <w:rFonts w:ascii="Times New Roman" w:hAnsi="Times New Roman" w:cs="Times New Roman"/>
          <w:sz w:val="24"/>
          <w:szCs w:val="24"/>
        </w:rPr>
        <w:t xml:space="preserve"> </w:t>
      </w:r>
      <w:r w:rsidR="001C17B8" w:rsidRPr="00CC130C">
        <w:rPr>
          <w:rFonts w:ascii="Times New Roman" w:hAnsi="Times New Roman" w:cs="Times New Roman"/>
          <w:sz w:val="24"/>
          <w:szCs w:val="24"/>
        </w:rPr>
        <w:t>that</w:t>
      </w:r>
      <w:r w:rsidR="000B7B8C" w:rsidRPr="00CC130C">
        <w:rPr>
          <w:rFonts w:ascii="Times New Roman" w:hAnsi="Times New Roman" w:cs="Times New Roman"/>
          <w:sz w:val="24"/>
          <w:szCs w:val="24"/>
        </w:rPr>
        <w:t xml:space="preserve"> the introduction of more attractive </w:t>
      </w:r>
      <w:r w:rsidR="00100684" w:rsidRPr="00CC130C">
        <w:rPr>
          <w:rFonts w:ascii="Times New Roman" w:hAnsi="Times New Roman" w:cs="Times New Roman"/>
          <w:sz w:val="24"/>
          <w:szCs w:val="24"/>
        </w:rPr>
        <w:t>features on the website</w:t>
      </w:r>
      <w:r w:rsidR="001C17B8" w:rsidRPr="00CC130C">
        <w:rPr>
          <w:rFonts w:ascii="Times New Roman" w:hAnsi="Times New Roman" w:cs="Times New Roman"/>
          <w:sz w:val="24"/>
          <w:szCs w:val="24"/>
        </w:rPr>
        <w:t xml:space="preserve"> will greatly influence </w:t>
      </w:r>
      <w:r w:rsidR="00B21F83" w:rsidRPr="00CC130C">
        <w:rPr>
          <w:rFonts w:ascii="Times New Roman" w:hAnsi="Times New Roman" w:cs="Times New Roman"/>
          <w:sz w:val="24"/>
          <w:szCs w:val="24"/>
        </w:rPr>
        <w:t xml:space="preserve">how customers </w:t>
      </w:r>
      <w:r w:rsidR="002C27FD" w:rsidRPr="00CC130C">
        <w:rPr>
          <w:rFonts w:ascii="Times New Roman" w:hAnsi="Times New Roman" w:cs="Times New Roman"/>
          <w:sz w:val="24"/>
          <w:szCs w:val="24"/>
        </w:rPr>
        <w:t xml:space="preserve">feel about the organisation. </w:t>
      </w:r>
      <w:r w:rsidR="002F3486" w:rsidRPr="00CC130C">
        <w:rPr>
          <w:rFonts w:ascii="Times New Roman" w:hAnsi="Times New Roman" w:cs="Times New Roman"/>
          <w:sz w:val="24"/>
          <w:szCs w:val="24"/>
        </w:rPr>
        <w:t xml:space="preserve"> </w:t>
      </w:r>
    </w:p>
    <w:p w14:paraId="2A40BB84" w14:textId="48B309B8" w:rsidR="00F76BC8" w:rsidRPr="00CC130C" w:rsidRDefault="002F41A0"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3</w:t>
      </w:r>
      <w:r w:rsidR="00F76BC8" w:rsidRPr="00CC130C">
        <w:rPr>
          <w:rFonts w:ascii="Times New Roman" w:hAnsi="Times New Roman" w:cs="Times New Roman"/>
          <w:sz w:val="24"/>
          <w:szCs w:val="24"/>
        </w:rPr>
        <w:t xml:space="preserve">) </w:t>
      </w:r>
      <w:r w:rsidR="00FD3040" w:rsidRPr="00CC130C">
        <w:rPr>
          <w:rFonts w:ascii="Times New Roman" w:hAnsi="Times New Roman" w:cs="Times New Roman"/>
          <w:sz w:val="24"/>
          <w:szCs w:val="24"/>
        </w:rPr>
        <w:t>Digitalize and Automate Sales Processes</w:t>
      </w:r>
    </w:p>
    <w:p w14:paraId="3376B01C" w14:textId="57C86888" w:rsidR="00FD3040" w:rsidRPr="00CC130C" w:rsidRDefault="00EA026C"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According to PWC</w:t>
      </w:r>
      <w:r w:rsidR="001B31C5" w:rsidRPr="00CC130C">
        <w:rPr>
          <w:rFonts w:ascii="Times New Roman" w:hAnsi="Times New Roman" w:cs="Times New Roman"/>
          <w:sz w:val="24"/>
          <w:szCs w:val="24"/>
        </w:rPr>
        <w:t xml:space="preserve"> </w:t>
      </w:r>
      <w:r w:rsidRPr="00CC130C">
        <w:rPr>
          <w:rFonts w:ascii="Times New Roman" w:hAnsi="Times New Roman" w:cs="Times New Roman"/>
          <w:sz w:val="24"/>
          <w:szCs w:val="24"/>
        </w:rPr>
        <w:t>(2020</w:t>
      </w:r>
      <w:r w:rsidR="3C6EEFD9" w:rsidRPr="00CC130C">
        <w:rPr>
          <w:rFonts w:ascii="Times New Roman" w:hAnsi="Times New Roman" w:cs="Times New Roman"/>
          <w:sz w:val="24"/>
          <w:szCs w:val="24"/>
        </w:rPr>
        <w:t>b</w:t>
      </w:r>
      <w:r w:rsidRPr="00CC130C">
        <w:rPr>
          <w:rFonts w:ascii="Times New Roman" w:hAnsi="Times New Roman" w:cs="Times New Roman"/>
          <w:sz w:val="24"/>
          <w:szCs w:val="24"/>
        </w:rPr>
        <w:t xml:space="preserve">), this will require the adoption of new technologies like Artificial Intelligence (AI) and </w:t>
      </w:r>
      <w:r w:rsidR="006E240C" w:rsidRPr="00CC130C">
        <w:rPr>
          <w:rFonts w:ascii="Times New Roman" w:hAnsi="Times New Roman" w:cs="Times New Roman"/>
          <w:sz w:val="24"/>
          <w:szCs w:val="24"/>
        </w:rPr>
        <w:t xml:space="preserve">voice and speech recognition software. </w:t>
      </w:r>
      <w:r w:rsidR="007509F6" w:rsidRPr="00CC130C">
        <w:rPr>
          <w:rFonts w:ascii="Times New Roman" w:hAnsi="Times New Roman" w:cs="Times New Roman"/>
          <w:sz w:val="24"/>
          <w:szCs w:val="24"/>
        </w:rPr>
        <w:t xml:space="preserve">In Primark’s case, </w:t>
      </w:r>
      <w:r w:rsidR="3A851479" w:rsidRPr="00CC130C">
        <w:rPr>
          <w:rFonts w:ascii="Times New Roman" w:hAnsi="Times New Roman" w:cs="Times New Roman"/>
          <w:sz w:val="24"/>
          <w:szCs w:val="24"/>
        </w:rPr>
        <w:t>self-service</w:t>
      </w:r>
      <w:r w:rsidR="00B77876" w:rsidRPr="00CC130C">
        <w:rPr>
          <w:rFonts w:ascii="Times New Roman" w:hAnsi="Times New Roman" w:cs="Times New Roman"/>
          <w:sz w:val="24"/>
          <w:szCs w:val="24"/>
        </w:rPr>
        <w:t xml:space="preserve"> </w:t>
      </w:r>
      <w:r w:rsidR="00B77876" w:rsidRPr="00CC130C">
        <w:rPr>
          <w:rFonts w:ascii="Times New Roman" w:hAnsi="Times New Roman" w:cs="Times New Roman"/>
          <w:sz w:val="24"/>
          <w:szCs w:val="24"/>
        </w:rPr>
        <w:lastRenderedPageBreak/>
        <w:t xml:space="preserve">checkout machines </w:t>
      </w:r>
      <w:r w:rsidR="009D09F8" w:rsidRPr="00CC130C">
        <w:rPr>
          <w:rFonts w:ascii="Times New Roman" w:hAnsi="Times New Roman" w:cs="Times New Roman"/>
          <w:sz w:val="24"/>
          <w:szCs w:val="24"/>
        </w:rPr>
        <w:t xml:space="preserve">can be adopted to </w:t>
      </w:r>
      <w:r w:rsidR="009F4BA4" w:rsidRPr="00CC130C">
        <w:rPr>
          <w:rFonts w:ascii="Times New Roman" w:hAnsi="Times New Roman" w:cs="Times New Roman"/>
          <w:sz w:val="24"/>
          <w:szCs w:val="24"/>
        </w:rPr>
        <w:t xml:space="preserve">improve in-store customer experience. </w:t>
      </w:r>
      <w:r w:rsidR="001A2848" w:rsidRPr="00CC130C">
        <w:rPr>
          <w:rFonts w:ascii="Times New Roman" w:hAnsi="Times New Roman" w:cs="Times New Roman"/>
          <w:sz w:val="24"/>
          <w:szCs w:val="24"/>
        </w:rPr>
        <w:t xml:space="preserve">This will provide two benefits for the organisation. </w:t>
      </w:r>
      <w:r w:rsidR="00F631A1" w:rsidRPr="00CC130C">
        <w:rPr>
          <w:rFonts w:ascii="Times New Roman" w:hAnsi="Times New Roman" w:cs="Times New Roman"/>
          <w:sz w:val="24"/>
          <w:szCs w:val="24"/>
        </w:rPr>
        <w:t>First, i</w:t>
      </w:r>
      <w:r w:rsidR="00F56AAA" w:rsidRPr="00CC130C">
        <w:rPr>
          <w:rFonts w:ascii="Times New Roman" w:hAnsi="Times New Roman" w:cs="Times New Roman"/>
          <w:sz w:val="24"/>
          <w:szCs w:val="24"/>
        </w:rPr>
        <w:t xml:space="preserve">t will reduce costs, </w:t>
      </w:r>
      <w:r w:rsidR="00BF12DB" w:rsidRPr="00CC130C">
        <w:rPr>
          <w:rFonts w:ascii="Times New Roman" w:hAnsi="Times New Roman" w:cs="Times New Roman"/>
          <w:sz w:val="24"/>
          <w:szCs w:val="24"/>
        </w:rPr>
        <w:t xml:space="preserve">as there will be less need to hire more staff. </w:t>
      </w:r>
      <w:r w:rsidR="009D09F8" w:rsidRPr="00CC130C">
        <w:rPr>
          <w:rFonts w:ascii="Times New Roman" w:hAnsi="Times New Roman" w:cs="Times New Roman"/>
          <w:sz w:val="24"/>
          <w:szCs w:val="24"/>
        </w:rPr>
        <w:t xml:space="preserve"> </w:t>
      </w:r>
      <w:r w:rsidR="00F631A1" w:rsidRPr="00CC130C">
        <w:rPr>
          <w:rFonts w:ascii="Times New Roman" w:hAnsi="Times New Roman" w:cs="Times New Roman"/>
          <w:sz w:val="24"/>
          <w:szCs w:val="24"/>
        </w:rPr>
        <w:t xml:space="preserve">Second, </w:t>
      </w:r>
      <w:r w:rsidR="008D34D8" w:rsidRPr="00CC130C">
        <w:rPr>
          <w:rFonts w:ascii="Times New Roman" w:hAnsi="Times New Roman" w:cs="Times New Roman"/>
          <w:sz w:val="24"/>
          <w:szCs w:val="24"/>
        </w:rPr>
        <w:t>it</w:t>
      </w:r>
      <w:r w:rsidR="00B83C7A" w:rsidRPr="00CC130C">
        <w:rPr>
          <w:rFonts w:ascii="Times New Roman" w:hAnsi="Times New Roman" w:cs="Times New Roman"/>
          <w:sz w:val="24"/>
          <w:szCs w:val="24"/>
        </w:rPr>
        <w:t xml:space="preserve"> will</w:t>
      </w:r>
      <w:r w:rsidR="008D34D8" w:rsidRPr="00CC130C">
        <w:rPr>
          <w:rFonts w:ascii="Times New Roman" w:hAnsi="Times New Roman" w:cs="Times New Roman"/>
          <w:sz w:val="24"/>
          <w:szCs w:val="24"/>
        </w:rPr>
        <w:t xml:space="preserve"> reduce </w:t>
      </w:r>
      <w:r w:rsidR="00233D8F" w:rsidRPr="00CC130C">
        <w:rPr>
          <w:rFonts w:ascii="Times New Roman" w:hAnsi="Times New Roman" w:cs="Times New Roman"/>
          <w:sz w:val="24"/>
          <w:szCs w:val="24"/>
        </w:rPr>
        <w:t xml:space="preserve">customer </w:t>
      </w:r>
      <w:r w:rsidR="00373412" w:rsidRPr="00CC130C">
        <w:rPr>
          <w:rFonts w:ascii="Times New Roman" w:hAnsi="Times New Roman" w:cs="Times New Roman"/>
          <w:sz w:val="24"/>
          <w:szCs w:val="24"/>
        </w:rPr>
        <w:t>dissatisfaction</w:t>
      </w:r>
      <w:r w:rsidR="002E140A" w:rsidRPr="00CC130C">
        <w:rPr>
          <w:rFonts w:ascii="Times New Roman" w:hAnsi="Times New Roman" w:cs="Times New Roman"/>
          <w:sz w:val="24"/>
          <w:szCs w:val="24"/>
        </w:rPr>
        <w:t xml:space="preserve"> </w:t>
      </w:r>
      <w:r w:rsidR="00373412" w:rsidRPr="00CC130C">
        <w:rPr>
          <w:rFonts w:ascii="Times New Roman" w:hAnsi="Times New Roman" w:cs="Times New Roman"/>
          <w:sz w:val="24"/>
          <w:szCs w:val="24"/>
        </w:rPr>
        <w:t xml:space="preserve">that arises from having to wait </w:t>
      </w:r>
      <w:r w:rsidR="19B42A57" w:rsidRPr="00CC130C">
        <w:rPr>
          <w:rFonts w:ascii="Times New Roman" w:hAnsi="Times New Roman" w:cs="Times New Roman"/>
          <w:sz w:val="24"/>
          <w:szCs w:val="24"/>
        </w:rPr>
        <w:t>in</w:t>
      </w:r>
      <w:r w:rsidR="00373412" w:rsidRPr="00CC130C">
        <w:rPr>
          <w:rFonts w:ascii="Times New Roman" w:hAnsi="Times New Roman" w:cs="Times New Roman"/>
          <w:sz w:val="24"/>
          <w:szCs w:val="24"/>
        </w:rPr>
        <w:t xml:space="preserve"> long </w:t>
      </w:r>
      <w:r w:rsidR="0037626C" w:rsidRPr="00CC130C">
        <w:rPr>
          <w:rFonts w:ascii="Times New Roman" w:hAnsi="Times New Roman" w:cs="Times New Roman"/>
          <w:sz w:val="24"/>
          <w:szCs w:val="24"/>
        </w:rPr>
        <w:t>queues</w:t>
      </w:r>
      <w:r w:rsidR="007D7A52" w:rsidRPr="00CC130C">
        <w:rPr>
          <w:rFonts w:ascii="Times New Roman" w:hAnsi="Times New Roman" w:cs="Times New Roman"/>
          <w:sz w:val="24"/>
          <w:szCs w:val="24"/>
        </w:rPr>
        <w:t xml:space="preserve"> (</w:t>
      </w:r>
      <w:r w:rsidR="24D40F93" w:rsidRPr="00CC130C">
        <w:rPr>
          <w:rFonts w:ascii="Times New Roman" w:hAnsi="Times New Roman" w:cs="Times New Roman"/>
          <w:sz w:val="24"/>
          <w:szCs w:val="24"/>
        </w:rPr>
        <w:t>Elson</w:t>
      </w:r>
      <w:r w:rsidR="007D7A52" w:rsidRPr="00CC130C">
        <w:rPr>
          <w:rFonts w:ascii="Times New Roman" w:hAnsi="Times New Roman" w:cs="Times New Roman"/>
          <w:sz w:val="24"/>
          <w:szCs w:val="24"/>
        </w:rPr>
        <w:t>, 2016)</w:t>
      </w:r>
      <w:r w:rsidR="00721061" w:rsidRPr="00CC130C">
        <w:rPr>
          <w:rFonts w:ascii="Times New Roman" w:hAnsi="Times New Roman" w:cs="Times New Roman"/>
          <w:sz w:val="24"/>
          <w:szCs w:val="24"/>
        </w:rPr>
        <w:t xml:space="preserve"> </w:t>
      </w:r>
      <w:r w:rsidR="00394AB7" w:rsidRPr="00CC130C">
        <w:rPr>
          <w:rFonts w:ascii="Times New Roman" w:hAnsi="Times New Roman" w:cs="Times New Roman"/>
          <w:sz w:val="24"/>
          <w:szCs w:val="24"/>
        </w:rPr>
        <w:t>due to</w:t>
      </w:r>
      <w:r w:rsidR="00721061" w:rsidRPr="00CC130C">
        <w:rPr>
          <w:rFonts w:ascii="Times New Roman" w:hAnsi="Times New Roman" w:cs="Times New Roman"/>
          <w:sz w:val="24"/>
          <w:szCs w:val="24"/>
        </w:rPr>
        <w:t xml:space="preserve"> </w:t>
      </w:r>
      <w:r w:rsidR="5215D751" w:rsidRPr="00CC130C">
        <w:rPr>
          <w:rFonts w:ascii="Times New Roman" w:hAnsi="Times New Roman" w:cs="Times New Roman"/>
          <w:sz w:val="24"/>
          <w:szCs w:val="24"/>
        </w:rPr>
        <w:t>a shortage</w:t>
      </w:r>
      <w:r w:rsidR="00721061" w:rsidRPr="00CC130C">
        <w:rPr>
          <w:rFonts w:ascii="Times New Roman" w:hAnsi="Times New Roman" w:cs="Times New Roman"/>
          <w:sz w:val="24"/>
          <w:szCs w:val="24"/>
        </w:rPr>
        <w:t xml:space="preserve"> of </w:t>
      </w:r>
      <w:r w:rsidR="00916817" w:rsidRPr="00CC130C">
        <w:rPr>
          <w:rFonts w:ascii="Times New Roman" w:hAnsi="Times New Roman" w:cs="Times New Roman"/>
          <w:sz w:val="24"/>
          <w:szCs w:val="24"/>
        </w:rPr>
        <w:t xml:space="preserve">sales </w:t>
      </w:r>
      <w:r w:rsidR="00CE2DCB" w:rsidRPr="00CC130C">
        <w:rPr>
          <w:rFonts w:ascii="Times New Roman" w:hAnsi="Times New Roman" w:cs="Times New Roman"/>
          <w:sz w:val="24"/>
          <w:szCs w:val="24"/>
        </w:rPr>
        <w:t>outlets.</w:t>
      </w:r>
      <w:r w:rsidR="006C576D" w:rsidRPr="00CC130C">
        <w:rPr>
          <w:rFonts w:ascii="Times New Roman" w:hAnsi="Times New Roman" w:cs="Times New Roman"/>
          <w:sz w:val="24"/>
          <w:szCs w:val="24"/>
        </w:rPr>
        <w:t xml:space="preserve"> </w:t>
      </w:r>
      <w:r w:rsidR="00CE2DCB" w:rsidRPr="00CC130C">
        <w:rPr>
          <w:rFonts w:ascii="Times New Roman" w:hAnsi="Times New Roman" w:cs="Times New Roman"/>
          <w:sz w:val="24"/>
          <w:szCs w:val="24"/>
        </w:rPr>
        <w:t xml:space="preserve"> </w:t>
      </w:r>
      <w:r w:rsidR="0037626C" w:rsidRPr="00CC130C">
        <w:rPr>
          <w:rFonts w:ascii="Times New Roman" w:hAnsi="Times New Roman" w:cs="Times New Roman"/>
          <w:sz w:val="24"/>
          <w:szCs w:val="24"/>
        </w:rPr>
        <w:t xml:space="preserve"> </w:t>
      </w:r>
      <w:r w:rsidR="000C2721" w:rsidRPr="00CC130C">
        <w:rPr>
          <w:rFonts w:ascii="Times New Roman" w:hAnsi="Times New Roman" w:cs="Times New Roman"/>
          <w:sz w:val="24"/>
          <w:szCs w:val="24"/>
        </w:rPr>
        <w:t>S</w:t>
      </w:r>
      <w:r w:rsidR="00055DE6" w:rsidRPr="00CC130C">
        <w:rPr>
          <w:rFonts w:ascii="Times New Roman" w:hAnsi="Times New Roman" w:cs="Times New Roman"/>
          <w:sz w:val="24"/>
          <w:szCs w:val="24"/>
        </w:rPr>
        <w:t>upermarkets</w:t>
      </w:r>
      <w:r w:rsidR="000C2721" w:rsidRPr="00CC130C">
        <w:rPr>
          <w:rFonts w:ascii="Times New Roman" w:hAnsi="Times New Roman" w:cs="Times New Roman"/>
          <w:sz w:val="24"/>
          <w:szCs w:val="24"/>
        </w:rPr>
        <w:t xml:space="preserve"> like Tesco</w:t>
      </w:r>
      <w:r w:rsidR="004A6A31" w:rsidRPr="00CC130C">
        <w:rPr>
          <w:rFonts w:ascii="Times New Roman" w:hAnsi="Times New Roman" w:cs="Times New Roman"/>
          <w:sz w:val="24"/>
          <w:szCs w:val="24"/>
        </w:rPr>
        <w:t xml:space="preserve"> </w:t>
      </w:r>
      <w:r w:rsidR="001D599F" w:rsidRPr="00CC130C">
        <w:rPr>
          <w:rFonts w:ascii="Times New Roman" w:hAnsi="Times New Roman" w:cs="Times New Roman"/>
          <w:sz w:val="24"/>
          <w:szCs w:val="24"/>
        </w:rPr>
        <w:t>and Asda</w:t>
      </w:r>
      <w:r w:rsidR="00AF5D47" w:rsidRPr="00CC130C">
        <w:rPr>
          <w:rFonts w:ascii="Times New Roman" w:hAnsi="Times New Roman" w:cs="Times New Roman"/>
          <w:sz w:val="24"/>
          <w:szCs w:val="24"/>
        </w:rPr>
        <w:t>, whose range of products</w:t>
      </w:r>
      <w:r w:rsidR="008603F5" w:rsidRPr="00CC130C">
        <w:rPr>
          <w:rFonts w:ascii="Times New Roman" w:hAnsi="Times New Roman" w:cs="Times New Roman"/>
          <w:sz w:val="24"/>
          <w:szCs w:val="24"/>
        </w:rPr>
        <w:t xml:space="preserve"> </w:t>
      </w:r>
      <w:r w:rsidR="00AF5D47" w:rsidRPr="00CC130C">
        <w:rPr>
          <w:rFonts w:ascii="Times New Roman" w:hAnsi="Times New Roman" w:cs="Times New Roman"/>
          <w:sz w:val="24"/>
          <w:szCs w:val="24"/>
        </w:rPr>
        <w:t>include</w:t>
      </w:r>
      <w:r w:rsidR="004A6A31" w:rsidRPr="00CC130C">
        <w:rPr>
          <w:rFonts w:ascii="Times New Roman" w:hAnsi="Times New Roman" w:cs="Times New Roman"/>
          <w:sz w:val="24"/>
          <w:szCs w:val="24"/>
        </w:rPr>
        <w:t xml:space="preserve"> F &amp; F </w:t>
      </w:r>
      <w:r w:rsidR="004F7DCF" w:rsidRPr="00CC130C">
        <w:rPr>
          <w:rFonts w:ascii="Times New Roman" w:hAnsi="Times New Roman" w:cs="Times New Roman"/>
          <w:sz w:val="24"/>
          <w:szCs w:val="24"/>
        </w:rPr>
        <w:t>and</w:t>
      </w:r>
      <w:r w:rsidR="004A6A31" w:rsidRPr="00CC130C">
        <w:rPr>
          <w:rFonts w:ascii="Times New Roman" w:hAnsi="Times New Roman" w:cs="Times New Roman"/>
          <w:sz w:val="24"/>
          <w:szCs w:val="24"/>
        </w:rPr>
        <w:t xml:space="preserve"> George </w:t>
      </w:r>
      <w:r w:rsidR="00AF5D47" w:rsidRPr="00CC130C">
        <w:rPr>
          <w:rFonts w:ascii="Times New Roman" w:hAnsi="Times New Roman" w:cs="Times New Roman"/>
          <w:sz w:val="24"/>
          <w:szCs w:val="24"/>
        </w:rPr>
        <w:t>clothes</w:t>
      </w:r>
      <w:r w:rsidR="001D3256" w:rsidRPr="00CC130C">
        <w:rPr>
          <w:rFonts w:ascii="Times New Roman" w:hAnsi="Times New Roman" w:cs="Times New Roman"/>
          <w:sz w:val="24"/>
          <w:szCs w:val="24"/>
        </w:rPr>
        <w:t xml:space="preserve"> respectively</w:t>
      </w:r>
      <w:r w:rsidR="00AF5D47" w:rsidRPr="00CC130C">
        <w:rPr>
          <w:rFonts w:ascii="Times New Roman" w:hAnsi="Times New Roman" w:cs="Times New Roman"/>
          <w:sz w:val="24"/>
          <w:szCs w:val="24"/>
        </w:rPr>
        <w:t xml:space="preserve">, </w:t>
      </w:r>
      <w:r w:rsidR="004F7DCF" w:rsidRPr="00CC130C">
        <w:rPr>
          <w:rFonts w:ascii="Times New Roman" w:hAnsi="Times New Roman" w:cs="Times New Roman"/>
          <w:sz w:val="24"/>
          <w:szCs w:val="24"/>
        </w:rPr>
        <w:t xml:space="preserve">have </w:t>
      </w:r>
      <w:r w:rsidR="00C93C88" w:rsidRPr="00CC130C">
        <w:rPr>
          <w:rFonts w:ascii="Times New Roman" w:hAnsi="Times New Roman" w:cs="Times New Roman"/>
          <w:sz w:val="24"/>
          <w:szCs w:val="24"/>
        </w:rPr>
        <w:t xml:space="preserve">been successful </w:t>
      </w:r>
      <w:r w:rsidR="00B75261" w:rsidRPr="00CC130C">
        <w:rPr>
          <w:rFonts w:ascii="Times New Roman" w:hAnsi="Times New Roman" w:cs="Times New Roman"/>
          <w:sz w:val="24"/>
          <w:szCs w:val="24"/>
        </w:rPr>
        <w:t>at</w:t>
      </w:r>
      <w:r w:rsidR="009E1EB6" w:rsidRPr="00CC130C">
        <w:rPr>
          <w:rFonts w:ascii="Times New Roman" w:hAnsi="Times New Roman" w:cs="Times New Roman"/>
          <w:sz w:val="24"/>
          <w:szCs w:val="24"/>
        </w:rPr>
        <w:t xml:space="preserve"> </w:t>
      </w:r>
      <w:r w:rsidR="00C93C88" w:rsidRPr="00CC130C">
        <w:rPr>
          <w:rFonts w:ascii="Times New Roman" w:hAnsi="Times New Roman" w:cs="Times New Roman"/>
          <w:sz w:val="24"/>
          <w:szCs w:val="24"/>
        </w:rPr>
        <w:t>deploy</w:t>
      </w:r>
      <w:r w:rsidR="009E1EB6" w:rsidRPr="00CC130C">
        <w:rPr>
          <w:rFonts w:ascii="Times New Roman" w:hAnsi="Times New Roman" w:cs="Times New Roman"/>
          <w:sz w:val="24"/>
          <w:szCs w:val="24"/>
        </w:rPr>
        <w:t>ing this model (</w:t>
      </w:r>
      <w:r w:rsidR="1AED0EB3" w:rsidRPr="00CC130C">
        <w:rPr>
          <w:rFonts w:ascii="Times New Roman" w:hAnsi="Times New Roman" w:cs="Times New Roman"/>
          <w:sz w:val="24"/>
          <w:szCs w:val="24"/>
        </w:rPr>
        <w:t>Sabadus</w:t>
      </w:r>
      <w:r w:rsidR="009E1EB6" w:rsidRPr="00CC130C">
        <w:rPr>
          <w:rFonts w:ascii="Times New Roman" w:hAnsi="Times New Roman" w:cs="Times New Roman"/>
          <w:sz w:val="24"/>
          <w:szCs w:val="24"/>
        </w:rPr>
        <w:t xml:space="preserve">, 2009). </w:t>
      </w:r>
      <w:r w:rsidR="009D2BE9" w:rsidRPr="00CC130C">
        <w:rPr>
          <w:rFonts w:ascii="Times New Roman" w:hAnsi="Times New Roman" w:cs="Times New Roman"/>
          <w:sz w:val="24"/>
          <w:szCs w:val="24"/>
        </w:rPr>
        <w:t xml:space="preserve">Similarly, </w:t>
      </w:r>
      <w:r w:rsidR="0001037A" w:rsidRPr="00CC130C">
        <w:rPr>
          <w:rFonts w:ascii="Times New Roman" w:hAnsi="Times New Roman" w:cs="Times New Roman"/>
          <w:sz w:val="24"/>
          <w:szCs w:val="24"/>
        </w:rPr>
        <w:t xml:space="preserve">mainstream </w:t>
      </w:r>
      <w:r w:rsidR="009D2BE9" w:rsidRPr="00CC130C">
        <w:rPr>
          <w:rFonts w:ascii="Times New Roman" w:hAnsi="Times New Roman" w:cs="Times New Roman"/>
          <w:sz w:val="24"/>
          <w:szCs w:val="24"/>
        </w:rPr>
        <w:t>f</w:t>
      </w:r>
      <w:r w:rsidR="00055DE6" w:rsidRPr="00CC130C">
        <w:rPr>
          <w:rFonts w:ascii="Times New Roman" w:hAnsi="Times New Roman" w:cs="Times New Roman"/>
          <w:sz w:val="24"/>
          <w:szCs w:val="24"/>
        </w:rPr>
        <w:t>ashion retailer</w:t>
      </w:r>
      <w:r w:rsidR="0001037A" w:rsidRPr="00CC130C">
        <w:rPr>
          <w:rFonts w:ascii="Times New Roman" w:hAnsi="Times New Roman" w:cs="Times New Roman"/>
          <w:sz w:val="24"/>
          <w:szCs w:val="24"/>
        </w:rPr>
        <w:t xml:space="preserve">, Zara has effectively used </w:t>
      </w:r>
      <w:r w:rsidR="00FE0B50" w:rsidRPr="00CC130C">
        <w:rPr>
          <w:rFonts w:ascii="Times New Roman" w:hAnsi="Times New Roman" w:cs="Times New Roman"/>
          <w:sz w:val="24"/>
          <w:szCs w:val="24"/>
        </w:rPr>
        <w:t>self-service</w:t>
      </w:r>
      <w:r w:rsidR="001D3256" w:rsidRPr="00CC130C">
        <w:rPr>
          <w:rFonts w:ascii="Times New Roman" w:hAnsi="Times New Roman" w:cs="Times New Roman"/>
          <w:sz w:val="24"/>
          <w:szCs w:val="24"/>
        </w:rPr>
        <w:t xml:space="preserve"> checkouts</w:t>
      </w:r>
      <w:r w:rsidR="002A286C" w:rsidRPr="00CC130C">
        <w:rPr>
          <w:rFonts w:ascii="Times New Roman" w:hAnsi="Times New Roman" w:cs="Times New Roman"/>
          <w:sz w:val="24"/>
          <w:szCs w:val="24"/>
        </w:rPr>
        <w:t xml:space="preserve"> (Bahnson,2018)</w:t>
      </w:r>
      <w:r w:rsidR="00FE0B50" w:rsidRPr="00CC130C">
        <w:rPr>
          <w:rFonts w:ascii="Times New Roman" w:hAnsi="Times New Roman" w:cs="Times New Roman"/>
          <w:sz w:val="24"/>
          <w:szCs w:val="24"/>
        </w:rPr>
        <w:t xml:space="preserve">, and customers report </w:t>
      </w:r>
      <w:r w:rsidR="0013684C" w:rsidRPr="00CC130C">
        <w:rPr>
          <w:rFonts w:ascii="Times New Roman" w:hAnsi="Times New Roman" w:cs="Times New Roman"/>
          <w:sz w:val="24"/>
          <w:szCs w:val="24"/>
        </w:rPr>
        <w:t xml:space="preserve">that they derive maximum satisfaction </w:t>
      </w:r>
      <w:r w:rsidR="00E535B9" w:rsidRPr="00CC130C">
        <w:rPr>
          <w:rFonts w:ascii="Times New Roman" w:hAnsi="Times New Roman" w:cs="Times New Roman"/>
          <w:sz w:val="24"/>
          <w:szCs w:val="24"/>
        </w:rPr>
        <w:t>with the seamless transaction (</w:t>
      </w:r>
      <w:r w:rsidR="27906621" w:rsidRPr="00CC130C">
        <w:rPr>
          <w:rFonts w:ascii="Times New Roman" w:hAnsi="Times New Roman" w:cs="Times New Roman"/>
          <w:sz w:val="24"/>
          <w:szCs w:val="24"/>
        </w:rPr>
        <w:t>Dinners</w:t>
      </w:r>
      <w:r w:rsidR="00434B30" w:rsidRPr="00CC130C">
        <w:rPr>
          <w:rFonts w:ascii="Times New Roman" w:hAnsi="Times New Roman" w:cs="Times New Roman"/>
          <w:sz w:val="24"/>
          <w:szCs w:val="24"/>
        </w:rPr>
        <w:t>, 2017</w:t>
      </w:r>
      <w:r w:rsidR="00A20747" w:rsidRPr="00CC130C">
        <w:rPr>
          <w:rFonts w:ascii="Times New Roman" w:hAnsi="Times New Roman" w:cs="Times New Roman"/>
          <w:sz w:val="24"/>
          <w:szCs w:val="24"/>
        </w:rPr>
        <w:t>; Gill</w:t>
      </w:r>
      <w:r w:rsidR="00CD07FE" w:rsidRPr="00CC130C">
        <w:rPr>
          <w:rFonts w:ascii="Times New Roman" w:hAnsi="Times New Roman" w:cs="Times New Roman"/>
          <w:sz w:val="24"/>
          <w:szCs w:val="24"/>
        </w:rPr>
        <w:t>il</w:t>
      </w:r>
      <w:r w:rsidR="00A20747" w:rsidRPr="00CC130C">
        <w:rPr>
          <w:rFonts w:ascii="Times New Roman" w:hAnsi="Times New Roman" w:cs="Times New Roman"/>
          <w:sz w:val="24"/>
          <w:szCs w:val="24"/>
        </w:rPr>
        <w:t>and, 2018</w:t>
      </w:r>
      <w:r w:rsidR="00434B30" w:rsidRPr="00CC130C">
        <w:rPr>
          <w:rFonts w:ascii="Times New Roman" w:hAnsi="Times New Roman" w:cs="Times New Roman"/>
          <w:sz w:val="24"/>
          <w:szCs w:val="24"/>
        </w:rPr>
        <w:t>)</w:t>
      </w:r>
      <w:r w:rsidR="00C07553" w:rsidRPr="00CC130C">
        <w:rPr>
          <w:rFonts w:ascii="Times New Roman" w:hAnsi="Times New Roman" w:cs="Times New Roman"/>
          <w:sz w:val="24"/>
          <w:szCs w:val="24"/>
        </w:rPr>
        <w:t>.</w:t>
      </w:r>
    </w:p>
    <w:p w14:paraId="45FDA910" w14:textId="77777777" w:rsidR="002244A1" w:rsidRPr="00CC130C" w:rsidRDefault="002244A1" w:rsidP="00264A29">
      <w:pPr>
        <w:spacing w:line="480" w:lineRule="auto"/>
        <w:rPr>
          <w:rFonts w:ascii="Times New Roman" w:hAnsi="Times New Roman" w:cs="Times New Roman"/>
          <w:sz w:val="24"/>
          <w:szCs w:val="24"/>
        </w:rPr>
      </w:pPr>
    </w:p>
    <w:p w14:paraId="021B41D0" w14:textId="254F9A48" w:rsidR="002244A1" w:rsidRPr="00A322EB" w:rsidRDefault="00EA0699" w:rsidP="00CB5E41">
      <w:pPr>
        <w:pStyle w:val="Heading1"/>
        <w:rPr>
          <w:rFonts w:ascii="Times New Roman" w:hAnsi="Times New Roman" w:cs="Times New Roman"/>
          <w:color w:val="auto"/>
          <w:sz w:val="24"/>
          <w:szCs w:val="24"/>
        </w:rPr>
      </w:pPr>
      <w:bookmarkStart w:id="19" w:name="_Toc58673260"/>
      <w:r w:rsidRPr="00A322EB">
        <w:rPr>
          <w:rFonts w:ascii="Times New Roman" w:hAnsi="Times New Roman" w:cs="Times New Roman"/>
          <w:color w:val="auto"/>
          <w:sz w:val="24"/>
          <w:szCs w:val="24"/>
        </w:rPr>
        <w:t>3.2 I</w:t>
      </w:r>
      <w:r w:rsidR="00524013" w:rsidRPr="00A322EB">
        <w:rPr>
          <w:rFonts w:ascii="Times New Roman" w:hAnsi="Times New Roman" w:cs="Times New Roman"/>
          <w:color w:val="auto"/>
          <w:sz w:val="24"/>
          <w:szCs w:val="24"/>
        </w:rPr>
        <w:t>mplications</w:t>
      </w:r>
      <w:bookmarkEnd w:id="19"/>
      <w:r w:rsidR="002244A1" w:rsidRPr="00A322EB">
        <w:rPr>
          <w:rFonts w:ascii="Times New Roman" w:hAnsi="Times New Roman" w:cs="Times New Roman"/>
          <w:color w:val="auto"/>
          <w:sz w:val="24"/>
          <w:szCs w:val="24"/>
        </w:rPr>
        <w:t xml:space="preserve"> </w:t>
      </w:r>
    </w:p>
    <w:p w14:paraId="45C18119" w14:textId="520D8C87" w:rsidR="005742C2" w:rsidRPr="00CC130C" w:rsidRDefault="004F52DF"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 xml:space="preserve">It is no doubt that majority of </w:t>
      </w:r>
      <w:r w:rsidR="00354745" w:rsidRPr="00CC130C">
        <w:rPr>
          <w:rFonts w:ascii="Times New Roman" w:hAnsi="Times New Roman" w:cs="Times New Roman"/>
          <w:sz w:val="24"/>
          <w:szCs w:val="24"/>
        </w:rPr>
        <w:t xml:space="preserve">the strategic options suggested </w:t>
      </w:r>
      <w:r w:rsidR="00724646" w:rsidRPr="00CC130C">
        <w:rPr>
          <w:rFonts w:ascii="Times New Roman" w:hAnsi="Times New Roman" w:cs="Times New Roman"/>
          <w:sz w:val="24"/>
          <w:szCs w:val="24"/>
        </w:rPr>
        <w:t xml:space="preserve">herein </w:t>
      </w:r>
      <w:r w:rsidR="00015DA7" w:rsidRPr="00CC130C">
        <w:rPr>
          <w:rFonts w:ascii="Times New Roman" w:hAnsi="Times New Roman" w:cs="Times New Roman"/>
          <w:sz w:val="24"/>
          <w:szCs w:val="24"/>
        </w:rPr>
        <w:t xml:space="preserve">centre around innovation. </w:t>
      </w:r>
      <w:r w:rsidR="00F73353" w:rsidRPr="00CC130C">
        <w:rPr>
          <w:rFonts w:ascii="Times New Roman" w:hAnsi="Times New Roman" w:cs="Times New Roman"/>
          <w:sz w:val="24"/>
          <w:szCs w:val="24"/>
        </w:rPr>
        <w:t xml:space="preserve">History has shown that companies that invested </w:t>
      </w:r>
      <w:r w:rsidR="00031ECB" w:rsidRPr="00CC130C">
        <w:rPr>
          <w:rFonts w:ascii="Times New Roman" w:hAnsi="Times New Roman" w:cs="Times New Roman"/>
          <w:sz w:val="24"/>
          <w:szCs w:val="24"/>
        </w:rPr>
        <w:t xml:space="preserve">in innovation during the 2008 financial </w:t>
      </w:r>
      <w:r w:rsidR="7CD32A13" w:rsidRPr="00CC130C">
        <w:rPr>
          <w:rFonts w:ascii="Times New Roman" w:hAnsi="Times New Roman" w:cs="Times New Roman"/>
          <w:sz w:val="24"/>
          <w:szCs w:val="24"/>
        </w:rPr>
        <w:t>crisis</w:t>
      </w:r>
      <w:r w:rsidR="00031ECB" w:rsidRPr="00CC130C">
        <w:rPr>
          <w:rFonts w:ascii="Times New Roman" w:hAnsi="Times New Roman" w:cs="Times New Roman"/>
          <w:sz w:val="24"/>
          <w:szCs w:val="24"/>
        </w:rPr>
        <w:t xml:space="preserve"> outperformed others </w:t>
      </w:r>
      <w:r w:rsidR="00E778EA" w:rsidRPr="00CC130C">
        <w:rPr>
          <w:rFonts w:ascii="Times New Roman" w:hAnsi="Times New Roman" w:cs="Times New Roman"/>
          <w:sz w:val="24"/>
          <w:szCs w:val="24"/>
        </w:rPr>
        <w:t>during and after the crisis (McKinsey, 2020, p.6)</w:t>
      </w:r>
      <w:r w:rsidR="00BC499B" w:rsidRPr="00CC130C">
        <w:rPr>
          <w:rFonts w:ascii="Times New Roman" w:hAnsi="Times New Roman" w:cs="Times New Roman"/>
          <w:sz w:val="24"/>
          <w:szCs w:val="24"/>
        </w:rPr>
        <w:t xml:space="preserve">. </w:t>
      </w:r>
      <w:r w:rsidR="00240152" w:rsidRPr="00CC130C">
        <w:rPr>
          <w:rFonts w:ascii="Times New Roman" w:hAnsi="Times New Roman" w:cs="Times New Roman"/>
          <w:sz w:val="24"/>
          <w:szCs w:val="24"/>
        </w:rPr>
        <w:t xml:space="preserve">Thus, delivering a resilient customer strategy in these times will require the adoption of new technologies. </w:t>
      </w:r>
      <w:r w:rsidR="00EA0699" w:rsidRPr="00CC130C">
        <w:rPr>
          <w:rFonts w:ascii="Times New Roman" w:hAnsi="Times New Roman" w:cs="Times New Roman"/>
          <w:sz w:val="24"/>
          <w:szCs w:val="24"/>
        </w:rPr>
        <w:t>Conceivably, P</w:t>
      </w:r>
      <w:r w:rsidR="00E30F4A" w:rsidRPr="00CC130C">
        <w:rPr>
          <w:rFonts w:ascii="Times New Roman" w:hAnsi="Times New Roman" w:cs="Times New Roman"/>
          <w:sz w:val="24"/>
          <w:szCs w:val="24"/>
        </w:rPr>
        <w:t xml:space="preserve">rimark will </w:t>
      </w:r>
      <w:r w:rsidR="00EA0699" w:rsidRPr="00CC130C">
        <w:rPr>
          <w:rFonts w:ascii="Times New Roman" w:hAnsi="Times New Roman" w:cs="Times New Roman"/>
          <w:sz w:val="24"/>
          <w:szCs w:val="24"/>
        </w:rPr>
        <w:t xml:space="preserve">need to train its existing staff on how to use these new technologies or it may consider outsourcing. </w:t>
      </w:r>
    </w:p>
    <w:p w14:paraId="6B00376F" w14:textId="73E8FD2B" w:rsidR="005742C2" w:rsidRPr="00CC130C" w:rsidRDefault="00EA0699"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Th</w:t>
      </w:r>
      <w:r w:rsidR="00D552CE" w:rsidRPr="00CC130C">
        <w:rPr>
          <w:rFonts w:ascii="Times New Roman" w:hAnsi="Times New Roman" w:cs="Times New Roman"/>
          <w:sz w:val="24"/>
          <w:szCs w:val="24"/>
        </w:rPr>
        <w:t xml:space="preserve">ough these </w:t>
      </w:r>
      <w:r w:rsidRPr="00CC130C">
        <w:rPr>
          <w:rFonts w:ascii="Times New Roman" w:hAnsi="Times New Roman" w:cs="Times New Roman"/>
          <w:sz w:val="24"/>
          <w:szCs w:val="24"/>
        </w:rPr>
        <w:t>suggestions</w:t>
      </w:r>
      <w:r w:rsidR="00D552CE" w:rsidRPr="00CC130C">
        <w:rPr>
          <w:rFonts w:ascii="Times New Roman" w:hAnsi="Times New Roman" w:cs="Times New Roman"/>
          <w:sz w:val="24"/>
          <w:szCs w:val="24"/>
        </w:rPr>
        <w:t xml:space="preserve"> </w:t>
      </w:r>
      <w:r w:rsidR="008D63DA" w:rsidRPr="00CC130C">
        <w:rPr>
          <w:rFonts w:ascii="Times New Roman" w:hAnsi="Times New Roman" w:cs="Times New Roman"/>
          <w:sz w:val="24"/>
          <w:szCs w:val="24"/>
        </w:rPr>
        <w:t>will significantly improve Primark’s</w:t>
      </w:r>
      <w:r w:rsidR="00D552CE" w:rsidRPr="00CC130C">
        <w:rPr>
          <w:rFonts w:ascii="Times New Roman" w:hAnsi="Times New Roman" w:cs="Times New Roman"/>
          <w:sz w:val="24"/>
          <w:szCs w:val="24"/>
        </w:rPr>
        <w:t xml:space="preserve"> brand image</w:t>
      </w:r>
      <w:r w:rsidR="2F1A7A39" w:rsidRPr="00CC130C">
        <w:rPr>
          <w:rFonts w:ascii="Times New Roman" w:hAnsi="Times New Roman" w:cs="Times New Roman"/>
          <w:sz w:val="24"/>
          <w:szCs w:val="24"/>
        </w:rPr>
        <w:t xml:space="preserve">, </w:t>
      </w:r>
      <w:r w:rsidR="4174A28A" w:rsidRPr="00CC130C">
        <w:rPr>
          <w:rFonts w:ascii="Times New Roman" w:hAnsi="Times New Roman" w:cs="Times New Roman"/>
          <w:sz w:val="24"/>
          <w:szCs w:val="24"/>
        </w:rPr>
        <w:t>increase</w:t>
      </w:r>
      <w:r w:rsidR="008D63DA" w:rsidRPr="00CC130C">
        <w:rPr>
          <w:rFonts w:ascii="Times New Roman" w:hAnsi="Times New Roman" w:cs="Times New Roman"/>
          <w:sz w:val="24"/>
          <w:szCs w:val="24"/>
        </w:rPr>
        <w:t xml:space="preserve"> its </w:t>
      </w:r>
      <w:r w:rsidR="00D552CE" w:rsidRPr="00CC130C">
        <w:rPr>
          <w:rFonts w:ascii="Times New Roman" w:hAnsi="Times New Roman" w:cs="Times New Roman"/>
          <w:sz w:val="24"/>
          <w:szCs w:val="24"/>
        </w:rPr>
        <w:t>profit margins</w:t>
      </w:r>
      <w:r w:rsidR="2A027807" w:rsidRPr="00CC130C">
        <w:rPr>
          <w:rFonts w:ascii="Times New Roman" w:hAnsi="Times New Roman" w:cs="Times New Roman"/>
          <w:sz w:val="24"/>
          <w:szCs w:val="24"/>
        </w:rPr>
        <w:t xml:space="preserve"> and deliver </w:t>
      </w:r>
      <w:r w:rsidR="3A15B372" w:rsidRPr="00CC130C">
        <w:rPr>
          <w:rFonts w:ascii="Times New Roman" w:hAnsi="Times New Roman" w:cs="Times New Roman"/>
          <w:sz w:val="24"/>
          <w:szCs w:val="24"/>
        </w:rPr>
        <w:t xml:space="preserve">a SCA, </w:t>
      </w:r>
      <w:r w:rsidR="008D63DA" w:rsidRPr="00CC130C">
        <w:rPr>
          <w:rFonts w:ascii="Times New Roman" w:hAnsi="Times New Roman" w:cs="Times New Roman"/>
          <w:sz w:val="24"/>
          <w:szCs w:val="24"/>
        </w:rPr>
        <w:t xml:space="preserve">they </w:t>
      </w:r>
      <w:r w:rsidRPr="00CC130C">
        <w:rPr>
          <w:rFonts w:ascii="Times New Roman" w:hAnsi="Times New Roman" w:cs="Times New Roman"/>
          <w:sz w:val="24"/>
          <w:szCs w:val="24"/>
        </w:rPr>
        <w:t xml:space="preserve">come </w:t>
      </w:r>
      <w:r w:rsidR="00171747" w:rsidRPr="00CC130C">
        <w:rPr>
          <w:rFonts w:ascii="Times New Roman" w:hAnsi="Times New Roman" w:cs="Times New Roman"/>
          <w:sz w:val="24"/>
          <w:szCs w:val="24"/>
        </w:rPr>
        <w:t xml:space="preserve">with </w:t>
      </w:r>
      <w:r w:rsidR="00780EB9" w:rsidRPr="00CC130C">
        <w:rPr>
          <w:rFonts w:ascii="Times New Roman" w:hAnsi="Times New Roman" w:cs="Times New Roman"/>
          <w:sz w:val="24"/>
          <w:szCs w:val="24"/>
        </w:rPr>
        <w:t xml:space="preserve">significant cost implications. </w:t>
      </w:r>
      <w:r w:rsidRPr="00CC130C">
        <w:rPr>
          <w:rFonts w:ascii="Times New Roman" w:hAnsi="Times New Roman" w:cs="Times New Roman"/>
          <w:sz w:val="24"/>
          <w:szCs w:val="24"/>
        </w:rPr>
        <w:t xml:space="preserve"> Nonetheless, it is </w:t>
      </w:r>
      <w:r w:rsidR="00E30F4A" w:rsidRPr="00CC130C">
        <w:rPr>
          <w:rFonts w:ascii="Times New Roman" w:hAnsi="Times New Roman" w:cs="Times New Roman"/>
          <w:sz w:val="24"/>
          <w:szCs w:val="24"/>
        </w:rPr>
        <w:t xml:space="preserve">believed that the strong balance sheet of ABF, Primark’s parent </w:t>
      </w:r>
      <w:r w:rsidR="61E443E2" w:rsidRPr="00CC130C">
        <w:rPr>
          <w:rFonts w:ascii="Times New Roman" w:hAnsi="Times New Roman" w:cs="Times New Roman"/>
          <w:sz w:val="24"/>
          <w:szCs w:val="24"/>
        </w:rPr>
        <w:t>company,</w:t>
      </w:r>
      <w:r w:rsidR="00E30F4A" w:rsidRPr="00CC130C">
        <w:rPr>
          <w:rFonts w:ascii="Times New Roman" w:hAnsi="Times New Roman" w:cs="Times New Roman"/>
          <w:sz w:val="24"/>
          <w:szCs w:val="24"/>
        </w:rPr>
        <w:t xml:space="preserve"> </w:t>
      </w:r>
      <w:r w:rsidRPr="00CC130C">
        <w:rPr>
          <w:rFonts w:ascii="Times New Roman" w:hAnsi="Times New Roman" w:cs="Times New Roman"/>
          <w:sz w:val="24"/>
          <w:szCs w:val="24"/>
        </w:rPr>
        <w:t xml:space="preserve">will enable the organisation </w:t>
      </w:r>
      <w:r w:rsidR="00135B79" w:rsidRPr="00CC130C">
        <w:rPr>
          <w:rFonts w:ascii="Times New Roman" w:hAnsi="Times New Roman" w:cs="Times New Roman"/>
          <w:sz w:val="24"/>
          <w:szCs w:val="24"/>
        </w:rPr>
        <w:t>to absorb</w:t>
      </w:r>
      <w:r w:rsidRPr="00CC130C">
        <w:rPr>
          <w:rFonts w:ascii="Times New Roman" w:hAnsi="Times New Roman" w:cs="Times New Roman"/>
          <w:sz w:val="24"/>
          <w:szCs w:val="24"/>
        </w:rPr>
        <w:t xml:space="preserve"> the attendant expenses. </w:t>
      </w:r>
      <w:r w:rsidR="005742C2" w:rsidRPr="00CC130C">
        <w:rPr>
          <w:rFonts w:ascii="Times New Roman" w:hAnsi="Times New Roman" w:cs="Times New Roman"/>
          <w:sz w:val="24"/>
          <w:szCs w:val="24"/>
        </w:rPr>
        <w:t xml:space="preserve"> </w:t>
      </w:r>
      <w:r w:rsidR="371F1BB6" w:rsidRPr="00CC130C">
        <w:rPr>
          <w:rFonts w:ascii="Times New Roman" w:hAnsi="Times New Roman" w:cs="Times New Roman"/>
          <w:sz w:val="24"/>
          <w:szCs w:val="24"/>
        </w:rPr>
        <w:t xml:space="preserve">Alternatively, </w:t>
      </w:r>
      <w:r w:rsidR="7E5C9AC6" w:rsidRPr="00CC130C">
        <w:rPr>
          <w:rFonts w:ascii="Times New Roman" w:hAnsi="Times New Roman" w:cs="Times New Roman"/>
          <w:sz w:val="24"/>
          <w:szCs w:val="24"/>
        </w:rPr>
        <w:t xml:space="preserve">through a growth strategy, </w:t>
      </w:r>
      <w:r w:rsidR="371F1BB6" w:rsidRPr="00CC130C">
        <w:rPr>
          <w:rFonts w:ascii="Times New Roman" w:hAnsi="Times New Roman" w:cs="Times New Roman"/>
          <w:sz w:val="24"/>
          <w:szCs w:val="24"/>
        </w:rPr>
        <w:t xml:space="preserve">Primark could </w:t>
      </w:r>
      <w:r w:rsidR="508990D2" w:rsidRPr="00CC130C">
        <w:rPr>
          <w:rFonts w:ascii="Times New Roman" w:hAnsi="Times New Roman" w:cs="Times New Roman"/>
          <w:sz w:val="24"/>
          <w:szCs w:val="24"/>
        </w:rPr>
        <w:t>enter</w:t>
      </w:r>
      <w:r w:rsidR="371F1BB6" w:rsidRPr="00CC130C">
        <w:rPr>
          <w:rFonts w:ascii="Times New Roman" w:hAnsi="Times New Roman" w:cs="Times New Roman"/>
          <w:sz w:val="24"/>
          <w:szCs w:val="24"/>
        </w:rPr>
        <w:t xml:space="preserve"> strategic alliances with technological companies </w:t>
      </w:r>
      <w:r w:rsidR="44EBA13A" w:rsidRPr="00CC130C">
        <w:rPr>
          <w:rFonts w:ascii="Times New Roman" w:hAnsi="Times New Roman" w:cs="Times New Roman"/>
          <w:sz w:val="24"/>
          <w:szCs w:val="24"/>
        </w:rPr>
        <w:t xml:space="preserve">to reduce costs. </w:t>
      </w:r>
    </w:p>
    <w:p w14:paraId="4B314E40" w14:textId="7F5F38D7" w:rsidR="00E30F4A" w:rsidRPr="00CB5E41" w:rsidRDefault="00E30F4A" w:rsidP="00CB5E41">
      <w:pPr>
        <w:pStyle w:val="Heading1"/>
        <w:rPr>
          <w:rFonts w:ascii="Times New Roman" w:hAnsi="Times New Roman" w:cs="Times New Roman"/>
          <w:color w:val="auto"/>
          <w:sz w:val="24"/>
          <w:szCs w:val="24"/>
        </w:rPr>
      </w:pPr>
    </w:p>
    <w:p w14:paraId="5ECB3636" w14:textId="58BD93CF" w:rsidR="00E30F4A" w:rsidRPr="00CB5E41" w:rsidRDefault="00EA0699" w:rsidP="00CB5E41">
      <w:pPr>
        <w:pStyle w:val="Heading1"/>
        <w:rPr>
          <w:rFonts w:ascii="Times New Roman" w:hAnsi="Times New Roman" w:cs="Times New Roman"/>
          <w:color w:val="auto"/>
          <w:sz w:val="24"/>
          <w:szCs w:val="24"/>
        </w:rPr>
      </w:pPr>
      <w:bookmarkStart w:id="20" w:name="_Toc58673261"/>
      <w:r w:rsidRPr="00CB5E41">
        <w:rPr>
          <w:rFonts w:ascii="Times New Roman" w:hAnsi="Times New Roman" w:cs="Times New Roman"/>
          <w:b/>
          <w:bCs/>
          <w:color w:val="auto"/>
          <w:sz w:val="24"/>
          <w:szCs w:val="24"/>
        </w:rPr>
        <w:t>4.0 C</w:t>
      </w:r>
      <w:r w:rsidR="00524013" w:rsidRPr="00CB5E41">
        <w:rPr>
          <w:rFonts w:ascii="Times New Roman" w:hAnsi="Times New Roman" w:cs="Times New Roman"/>
          <w:b/>
          <w:bCs/>
          <w:color w:val="auto"/>
          <w:sz w:val="24"/>
          <w:szCs w:val="24"/>
        </w:rPr>
        <w:t xml:space="preserve">onclusion </w:t>
      </w:r>
      <w:r w:rsidR="00E30F4A" w:rsidRPr="00CB5E41">
        <w:rPr>
          <w:rFonts w:ascii="Times New Roman" w:hAnsi="Times New Roman" w:cs="Times New Roman"/>
          <w:b/>
          <w:bCs/>
          <w:color w:val="auto"/>
          <w:sz w:val="24"/>
          <w:szCs w:val="24"/>
        </w:rPr>
        <w:t>and Recommendations</w:t>
      </w:r>
      <w:bookmarkEnd w:id="20"/>
      <w:r w:rsidR="00E30F4A" w:rsidRPr="00CB5E41">
        <w:rPr>
          <w:rFonts w:ascii="Times New Roman" w:hAnsi="Times New Roman" w:cs="Times New Roman"/>
          <w:b/>
          <w:bCs/>
          <w:color w:val="auto"/>
          <w:sz w:val="24"/>
          <w:szCs w:val="24"/>
        </w:rPr>
        <w:t xml:space="preserve"> </w:t>
      </w:r>
    </w:p>
    <w:p w14:paraId="2A58104D" w14:textId="33D9D9E1" w:rsidR="006858DD" w:rsidRPr="00CC130C" w:rsidRDefault="00EA0699"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This report evaluated the external and internal environment of Primark and found that Primark operates in a very dynamic environment.</w:t>
      </w:r>
      <w:r w:rsidR="00D05845" w:rsidRPr="00CC130C">
        <w:rPr>
          <w:rFonts w:ascii="Times New Roman" w:hAnsi="Times New Roman" w:cs="Times New Roman"/>
          <w:sz w:val="24"/>
          <w:szCs w:val="24"/>
        </w:rPr>
        <w:t xml:space="preserve"> Thus, Primark was advised to consider this dynamic nature in its strategic planning process. The analysis revealed Primark’s current strategic position as low </w:t>
      </w:r>
      <w:r w:rsidR="1C5BC689" w:rsidRPr="00CC130C">
        <w:rPr>
          <w:rFonts w:ascii="Times New Roman" w:hAnsi="Times New Roman" w:cs="Times New Roman"/>
          <w:sz w:val="24"/>
          <w:szCs w:val="24"/>
        </w:rPr>
        <w:t>cost</w:t>
      </w:r>
      <w:r w:rsidR="00434C4C" w:rsidRPr="00CC130C">
        <w:rPr>
          <w:rFonts w:ascii="Times New Roman" w:hAnsi="Times New Roman" w:cs="Times New Roman"/>
          <w:sz w:val="24"/>
          <w:szCs w:val="24"/>
        </w:rPr>
        <w:t>.</w:t>
      </w:r>
      <w:r w:rsidR="00D05845" w:rsidRPr="00CC130C">
        <w:rPr>
          <w:rFonts w:ascii="Times New Roman" w:hAnsi="Times New Roman" w:cs="Times New Roman"/>
          <w:sz w:val="24"/>
          <w:szCs w:val="24"/>
        </w:rPr>
        <w:t xml:space="preserve"> Recommendations were then provided to move Primark to a hybrid position. </w:t>
      </w:r>
      <w:r w:rsidR="006858DD" w:rsidRPr="00CC130C">
        <w:rPr>
          <w:rFonts w:ascii="Times New Roman" w:hAnsi="Times New Roman" w:cs="Times New Roman"/>
          <w:sz w:val="24"/>
          <w:szCs w:val="24"/>
        </w:rPr>
        <w:t xml:space="preserve"> The clothing industry </w:t>
      </w:r>
      <w:r w:rsidR="638D68B7" w:rsidRPr="00CC130C">
        <w:rPr>
          <w:rFonts w:ascii="Times New Roman" w:hAnsi="Times New Roman" w:cs="Times New Roman"/>
          <w:sz w:val="24"/>
          <w:szCs w:val="24"/>
        </w:rPr>
        <w:t xml:space="preserve">in which Primark </w:t>
      </w:r>
      <w:r w:rsidR="0A290D84" w:rsidRPr="00CC130C">
        <w:rPr>
          <w:rFonts w:ascii="Times New Roman" w:hAnsi="Times New Roman" w:cs="Times New Roman"/>
          <w:sz w:val="24"/>
          <w:szCs w:val="24"/>
        </w:rPr>
        <w:t>operates</w:t>
      </w:r>
      <w:r w:rsidR="638D68B7" w:rsidRPr="00CC130C">
        <w:rPr>
          <w:rFonts w:ascii="Times New Roman" w:hAnsi="Times New Roman" w:cs="Times New Roman"/>
          <w:sz w:val="24"/>
          <w:szCs w:val="24"/>
        </w:rPr>
        <w:t xml:space="preserve"> </w:t>
      </w:r>
      <w:r w:rsidR="006858DD" w:rsidRPr="00CC130C">
        <w:rPr>
          <w:rFonts w:ascii="Times New Roman" w:hAnsi="Times New Roman" w:cs="Times New Roman"/>
          <w:sz w:val="24"/>
          <w:szCs w:val="24"/>
        </w:rPr>
        <w:t xml:space="preserve">was found to be profitable, but highly competitive. Therefore, </w:t>
      </w:r>
      <w:r w:rsidR="4E0B6091" w:rsidRPr="00CC130C">
        <w:rPr>
          <w:rFonts w:ascii="Times New Roman" w:hAnsi="Times New Roman" w:cs="Times New Roman"/>
          <w:sz w:val="24"/>
          <w:szCs w:val="24"/>
        </w:rPr>
        <w:t xml:space="preserve">Primark </w:t>
      </w:r>
      <w:r w:rsidR="006858DD" w:rsidRPr="00CC130C">
        <w:rPr>
          <w:rFonts w:ascii="Times New Roman" w:hAnsi="Times New Roman" w:cs="Times New Roman"/>
          <w:sz w:val="24"/>
          <w:szCs w:val="24"/>
        </w:rPr>
        <w:t xml:space="preserve">must differentiate </w:t>
      </w:r>
      <w:r w:rsidR="5D26D253" w:rsidRPr="00CC130C">
        <w:rPr>
          <w:rFonts w:ascii="Times New Roman" w:hAnsi="Times New Roman" w:cs="Times New Roman"/>
          <w:sz w:val="24"/>
          <w:szCs w:val="24"/>
        </w:rPr>
        <w:t>itself to</w:t>
      </w:r>
      <w:r w:rsidR="006858DD" w:rsidRPr="00CC130C">
        <w:rPr>
          <w:rFonts w:ascii="Times New Roman" w:hAnsi="Times New Roman" w:cs="Times New Roman"/>
          <w:sz w:val="24"/>
          <w:szCs w:val="24"/>
        </w:rPr>
        <w:t xml:space="preserve"> maintain </w:t>
      </w:r>
      <w:r w:rsidR="1165F445" w:rsidRPr="00CC130C">
        <w:rPr>
          <w:rFonts w:ascii="Times New Roman" w:hAnsi="Times New Roman" w:cs="Times New Roman"/>
          <w:sz w:val="24"/>
          <w:szCs w:val="24"/>
        </w:rPr>
        <w:t>its</w:t>
      </w:r>
      <w:r w:rsidR="006858DD" w:rsidRPr="00CC130C">
        <w:rPr>
          <w:rFonts w:ascii="Times New Roman" w:hAnsi="Times New Roman" w:cs="Times New Roman"/>
          <w:sz w:val="24"/>
          <w:szCs w:val="24"/>
        </w:rPr>
        <w:t xml:space="preserve"> competitive advantage. </w:t>
      </w:r>
    </w:p>
    <w:p w14:paraId="059D9B59" w14:textId="62CA1FEC" w:rsidR="00A322EB" w:rsidRDefault="40D007BB" w:rsidP="00264A29">
      <w:pPr>
        <w:spacing w:line="480" w:lineRule="auto"/>
        <w:rPr>
          <w:rFonts w:ascii="Times New Roman" w:hAnsi="Times New Roman" w:cs="Times New Roman"/>
          <w:sz w:val="24"/>
          <w:szCs w:val="24"/>
        </w:rPr>
      </w:pPr>
      <w:r w:rsidRPr="00CC130C">
        <w:rPr>
          <w:rFonts w:ascii="Times New Roman" w:hAnsi="Times New Roman" w:cs="Times New Roman"/>
          <w:sz w:val="24"/>
          <w:szCs w:val="24"/>
        </w:rPr>
        <w:t>In conclusion, the report suggested that</w:t>
      </w:r>
      <w:r w:rsidR="0BCE5A01" w:rsidRPr="00CC130C">
        <w:rPr>
          <w:rFonts w:ascii="Times New Roman" w:hAnsi="Times New Roman" w:cs="Times New Roman"/>
          <w:sz w:val="24"/>
          <w:szCs w:val="24"/>
        </w:rPr>
        <w:t xml:space="preserve"> for </w:t>
      </w:r>
      <w:r w:rsidR="21D0210E" w:rsidRPr="00CC130C">
        <w:rPr>
          <w:rFonts w:ascii="Times New Roman" w:hAnsi="Times New Roman" w:cs="Times New Roman"/>
          <w:sz w:val="24"/>
          <w:szCs w:val="24"/>
        </w:rPr>
        <w:t>innovative</w:t>
      </w:r>
      <w:r w:rsidR="0BCE5A01" w:rsidRPr="00CC130C">
        <w:rPr>
          <w:rFonts w:ascii="Times New Roman" w:hAnsi="Times New Roman" w:cs="Times New Roman"/>
          <w:sz w:val="24"/>
          <w:szCs w:val="24"/>
        </w:rPr>
        <w:t xml:space="preserve"> customer</w:t>
      </w:r>
      <w:r w:rsidR="2C7BE768" w:rsidRPr="00CC130C">
        <w:rPr>
          <w:rFonts w:ascii="Times New Roman" w:hAnsi="Times New Roman" w:cs="Times New Roman"/>
          <w:sz w:val="24"/>
          <w:szCs w:val="24"/>
        </w:rPr>
        <w:t xml:space="preserve"> care to be delivered, while achieving SCA, there must be acquisition</w:t>
      </w:r>
      <w:r w:rsidR="006858DD" w:rsidRPr="00CC130C">
        <w:rPr>
          <w:rFonts w:ascii="Times New Roman" w:hAnsi="Times New Roman" w:cs="Times New Roman"/>
          <w:sz w:val="24"/>
          <w:szCs w:val="24"/>
        </w:rPr>
        <w:t xml:space="preserve"> of</w:t>
      </w:r>
      <w:r w:rsidR="37D1E742" w:rsidRPr="00CC130C">
        <w:rPr>
          <w:rFonts w:ascii="Times New Roman" w:hAnsi="Times New Roman" w:cs="Times New Roman"/>
          <w:sz w:val="24"/>
          <w:szCs w:val="24"/>
        </w:rPr>
        <w:t xml:space="preserve"> new</w:t>
      </w:r>
      <w:r w:rsidR="006858DD" w:rsidRPr="00CC130C">
        <w:rPr>
          <w:rFonts w:ascii="Times New Roman" w:hAnsi="Times New Roman" w:cs="Times New Roman"/>
          <w:sz w:val="24"/>
          <w:szCs w:val="24"/>
        </w:rPr>
        <w:t xml:space="preserve"> technological resources</w:t>
      </w:r>
      <w:r w:rsidR="67690E4F" w:rsidRPr="00CC130C">
        <w:rPr>
          <w:rFonts w:ascii="Times New Roman" w:hAnsi="Times New Roman" w:cs="Times New Roman"/>
          <w:sz w:val="24"/>
          <w:szCs w:val="24"/>
        </w:rPr>
        <w:t xml:space="preserve"> in Primark</w:t>
      </w:r>
      <w:r w:rsidR="006858DD" w:rsidRPr="00CC130C">
        <w:rPr>
          <w:rFonts w:ascii="Times New Roman" w:hAnsi="Times New Roman" w:cs="Times New Roman"/>
          <w:sz w:val="24"/>
          <w:szCs w:val="24"/>
        </w:rPr>
        <w:t xml:space="preserve">. However, the greatest challenge will be how </w:t>
      </w:r>
      <w:r w:rsidR="00434C4C" w:rsidRPr="00CC130C">
        <w:rPr>
          <w:rFonts w:ascii="Times New Roman" w:hAnsi="Times New Roman" w:cs="Times New Roman"/>
          <w:sz w:val="24"/>
          <w:szCs w:val="24"/>
        </w:rPr>
        <w:t>ABF</w:t>
      </w:r>
      <w:r w:rsidR="006858DD" w:rsidRPr="00CC130C">
        <w:rPr>
          <w:rFonts w:ascii="Times New Roman" w:hAnsi="Times New Roman" w:cs="Times New Roman"/>
          <w:sz w:val="24"/>
          <w:szCs w:val="24"/>
        </w:rPr>
        <w:t xml:space="preserve"> will</w:t>
      </w:r>
      <w:r w:rsidR="00434C4C" w:rsidRPr="00CC130C">
        <w:rPr>
          <w:rFonts w:ascii="Times New Roman" w:hAnsi="Times New Roman" w:cs="Times New Roman"/>
          <w:sz w:val="24"/>
          <w:szCs w:val="24"/>
        </w:rPr>
        <w:t xml:space="preserve"> view these </w:t>
      </w:r>
      <w:r w:rsidR="5260E17D" w:rsidRPr="00CC130C">
        <w:rPr>
          <w:rFonts w:ascii="Times New Roman" w:hAnsi="Times New Roman" w:cs="Times New Roman"/>
          <w:sz w:val="24"/>
          <w:szCs w:val="24"/>
        </w:rPr>
        <w:t>suggestions.</w:t>
      </w:r>
      <w:r w:rsidR="00CC11CD" w:rsidRPr="00CC130C">
        <w:rPr>
          <w:rFonts w:ascii="Times New Roman" w:hAnsi="Times New Roman" w:cs="Times New Roman"/>
          <w:sz w:val="24"/>
          <w:szCs w:val="24"/>
        </w:rPr>
        <w:t xml:space="preserve"> </w:t>
      </w:r>
      <w:r w:rsidR="00D94B06" w:rsidRPr="00CC130C">
        <w:rPr>
          <w:rFonts w:ascii="Times New Roman" w:hAnsi="Times New Roman" w:cs="Times New Roman"/>
          <w:sz w:val="24"/>
          <w:szCs w:val="24"/>
        </w:rPr>
        <w:t>Fu</w:t>
      </w:r>
      <w:r w:rsidR="00936C7D" w:rsidRPr="00CC130C">
        <w:rPr>
          <w:rFonts w:ascii="Times New Roman" w:hAnsi="Times New Roman" w:cs="Times New Roman"/>
          <w:sz w:val="24"/>
          <w:szCs w:val="24"/>
        </w:rPr>
        <w:t>ture</w:t>
      </w:r>
      <w:r w:rsidR="00D94B06" w:rsidRPr="00CC130C">
        <w:rPr>
          <w:rFonts w:ascii="Times New Roman" w:hAnsi="Times New Roman" w:cs="Times New Roman"/>
          <w:sz w:val="24"/>
          <w:szCs w:val="24"/>
        </w:rPr>
        <w:t xml:space="preserve"> research </w:t>
      </w:r>
      <w:r w:rsidR="00936C7D" w:rsidRPr="00CC130C">
        <w:rPr>
          <w:rFonts w:ascii="Times New Roman" w:hAnsi="Times New Roman" w:cs="Times New Roman"/>
          <w:sz w:val="24"/>
          <w:szCs w:val="24"/>
        </w:rPr>
        <w:t xml:space="preserve">should </w:t>
      </w:r>
      <w:r w:rsidR="00D33517" w:rsidRPr="00CC130C">
        <w:rPr>
          <w:rFonts w:ascii="Times New Roman" w:hAnsi="Times New Roman" w:cs="Times New Roman"/>
          <w:sz w:val="24"/>
          <w:szCs w:val="24"/>
        </w:rPr>
        <w:t>go further by providing a change management framework to demonstrate how these strategies will look like in action</w:t>
      </w:r>
      <w:r w:rsidR="0A09E821" w:rsidRPr="00CC130C">
        <w:rPr>
          <w:rFonts w:ascii="Times New Roman" w:hAnsi="Times New Roman" w:cs="Times New Roman"/>
          <w:sz w:val="24"/>
          <w:szCs w:val="24"/>
        </w:rPr>
        <w:t xml:space="preserve"> and how relevant stakeholders will be carried along in </w:t>
      </w:r>
      <w:r w:rsidR="3108A274" w:rsidRPr="00CC130C">
        <w:rPr>
          <w:rFonts w:ascii="Times New Roman" w:hAnsi="Times New Roman" w:cs="Times New Roman"/>
          <w:sz w:val="24"/>
          <w:szCs w:val="24"/>
        </w:rPr>
        <w:t xml:space="preserve">the </w:t>
      </w:r>
      <w:r w:rsidR="6749A660" w:rsidRPr="00CC130C">
        <w:rPr>
          <w:rFonts w:ascii="Times New Roman" w:hAnsi="Times New Roman" w:cs="Times New Roman"/>
          <w:sz w:val="24"/>
          <w:szCs w:val="24"/>
        </w:rPr>
        <w:t xml:space="preserve">strategic planning and </w:t>
      </w:r>
      <w:r w:rsidR="3108A274" w:rsidRPr="00CC130C">
        <w:rPr>
          <w:rFonts w:ascii="Times New Roman" w:hAnsi="Times New Roman" w:cs="Times New Roman"/>
          <w:sz w:val="24"/>
          <w:szCs w:val="24"/>
        </w:rPr>
        <w:t>implementation process</w:t>
      </w:r>
      <w:r w:rsidR="00D33517" w:rsidRPr="00CC130C">
        <w:rPr>
          <w:rFonts w:ascii="Times New Roman" w:hAnsi="Times New Roman" w:cs="Times New Roman"/>
          <w:sz w:val="24"/>
          <w:szCs w:val="24"/>
        </w:rPr>
        <w:t xml:space="preserve">. </w:t>
      </w:r>
    </w:p>
    <w:p w14:paraId="7F377972" w14:textId="77777777" w:rsidR="00A322EB" w:rsidRDefault="00A322EB">
      <w:pPr>
        <w:rPr>
          <w:rFonts w:ascii="Times New Roman" w:hAnsi="Times New Roman" w:cs="Times New Roman"/>
          <w:sz w:val="24"/>
          <w:szCs w:val="24"/>
        </w:rPr>
      </w:pPr>
      <w:r>
        <w:rPr>
          <w:rFonts w:ascii="Times New Roman" w:hAnsi="Times New Roman" w:cs="Times New Roman"/>
          <w:sz w:val="24"/>
          <w:szCs w:val="24"/>
        </w:rPr>
        <w:br w:type="page"/>
      </w:r>
    </w:p>
    <w:p w14:paraId="1F8CC8CF" w14:textId="44451BF4" w:rsidR="00B51B3F" w:rsidRDefault="00B51B3F" w:rsidP="00264A29">
      <w:pPr>
        <w:spacing w:line="480" w:lineRule="auto"/>
        <w:rPr>
          <w:rFonts w:ascii="Times New Roman" w:hAnsi="Times New Roman" w:cs="Times New Roman"/>
          <w:sz w:val="24"/>
          <w:szCs w:val="24"/>
        </w:rPr>
      </w:pPr>
    </w:p>
    <w:p w14:paraId="5D899240" w14:textId="1EC22299" w:rsidR="00A21D92" w:rsidRPr="00CB5E41" w:rsidRDefault="369E27E1" w:rsidP="00CB5E41">
      <w:pPr>
        <w:pStyle w:val="Heading1"/>
        <w:rPr>
          <w:rFonts w:ascii="Times New Roman" w:hAnsi="Times New Roman" w:cs="Times New Roman"/>
          <w:b/>
          <w:color w:val="auto"/>
          <w:sz w:val="24"/>
          <w:szCs w:val="24"/>
        </w:rPr>
      </w:pPr>
      <w:bookmarkStart w:id="21" w:name="_Toc58673262"/>
      <w:r w:rsidRPr="00CB5E41">
        <w:rPr>
          <w:rFonts w:ascii="Times New Roman" w:hAnsi="Times New Roman" w:cs="Times New Roman"/>
          <w:b/>
          <w:color w:val="auto"/>
          <w:sz w:val="24"/>
          <w:szCs w:val="24"/>
        </w:rPr>
        <w:t>BIBLIOGRAPHY</w:t>
      </w:r>
      <w:bookmarkEnd w:id="21"/>
    </w:p>
    <w:p w14:paraId="661059EC" w14:textId="06D58334" w:rsidR="640848EF" w:rsidRPr="00CC130C" w:rsidRDefault="640848EF" w:rsidP="640848EF">
      <w:pPr>
        <w:spacing w:line="257" w:lineRule="auto"/>
        <w:rPr>
          <w:rFonts w:ascii="Times New Roman" w:eastAsia="Source Sans Pro" w:hAnsi="Times New Roman" w:cs="Times New Roman"/>
          <w:b/>
          <w:bCs/>
          <w:color w:val="44707B"/>
          <w:sz w:val="24"/>
          <w:szCs w:val="24"/>
        </w:rPr>
      </w:pPr>
    </w:p>
    <w:p w14:paraId="16E6CE07" w14:textId="52B5368A" w:rsidR="3385E592" w:rsidRPr="00CB5E41" w:rsidRDefault="3385E592"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Source Sans Pro" w:hAnsi="Times New Roman" w:cs="Times New Roman"/>
          <w:sz w:val="24"/>
          <w:szCs w:val="24"/>
        </w:rPr>
        <w:t>Acharyya, A; Ghosh, M. and Bhattacharya, R.N. (2018) ‘</w:t>
      </w:r>
      <w:hyperlink r:id="rId13">
        <w:r w:rsidRPr="00CB5E41">
          <w:rPr>
            <w:rStyle w:val="Hyperlink"/>
            <w:rFonts w:ascii="Times New Roman" w:eastAsia="Source Sans Pro" w:hAnsi="Times New Roman" w:cs="Times New Roman"/>
            <w:bCs/>
            <w:color w:val="auto"/>
            <w:sz w:val="24"/>
            <w:szCs w:val="24"/>
            <w:u w:val="none"/>
          </w:rPr>
          <w:t>Groundwater Market in West Bengal, India: Does it Display Monopoly Power?</w:t>
        </w:r>
      </w:hyperlink>
      <w:r w:rsidRPr="00CB5E41">
        <w:rPr>
          <w:rFonts w:ascii="Times New Roman" w:eastAsia="Source Sans Pro" w:hAnsi="Times New Roman" w:cs="Times New Roman"/>
          <w:bCs/>
          <w:sz w:val="24"/>
          <w:szCs w:val="24"/>
        </w:rPr>
        <w:t xml:space="preserve">', </w:t>
      </w:r>
      <w:r w:rsidR="00085474" w:rsidRPr="00CB5E41">
        <w:rPr>
          <w:rFonts w:ascii="Times New Roman" w:eastAsia="Source Sans Pro" w:hAnsi="Times New Roman" w:cs="Times New Roman"/>
          <w:i/>
          <w:iCs/>
          <w:sz w:val="24"/>
          <w:szCs w:val="24"/>
        </w:rPr>
        <w:t>Studies in M</w:t>
      </w:r>
      <w:r w:rsidRPr="00CB5E41">
        <w:rPr>
          <w:rFonts w:ascii="Times New Roman" w:eastAsia="Source Sans Pro" w:hAnsi="Times New Roman" w:cs="Times New Roman"/>
          <w:i/>
          <w:iCs/>
          <w:sz w:val="24"/>
          <w:szCs w:val="24"/>
        </w:rPr>
        <w:t>icroeconomics,</w:t>
      </w:r>
      <w:r w:rsidRPr="00CB5E41">
        <w:rPr>
          <w:rFonts w:ascii="Times New Roman" w:eastAsia="Source Sans Pro" w:hAnsi="Times New Roman" w:cs="Times New Roman"/>
          <w:sz w:val="24"/>
          <w:szCs w:val="24"/>
        </w:rPr>
        <w:t xml:space="preserve"> 6 (1-2), p</w:t>
      </w:r>
      <w:r w:rsidR="27C11D0E" w:rsidRPr="00CB5E41">
        <w:rPr>
          <w:rFonts w:ascii="Times New Roman" w:eastAsia="Source Sans Pro" w:hAnsi="Times New Roman" w:cs="Times New Roman"/>
          <w:sz w:val="24"/>
          <w:szCs w:val="24"/>
        </w:rPr>
        <w:t>p</w:t>
      </w:r>
      <w:r w:rsidRPr="00CB5E41">
        <w:rPr>
          <w:rFonts w:ascii="Times New Roman" w:eastAsia="Source Sans Pro" w:hAnsi="Times New Roman" w:cs="Times New Roman"/>
          <w:sz w:val="24"/>
          <w:szCs w:val="24"/>
        </w:rPr>
        <w:t>.105-129</w:t>
      </w:r>
    </w:p>
    <w:p w14:paraId="36F13F9E" w14:textId="30F7B7CB" w:rsidR="640848EF" w:rsidRPr="00CB5E41" w:rsidRDefault="640848EF" w:rsidP="00CB5E41">
      <w:pPr>
        <w:rPr>
          <w:rFonts w:ascii="Times New Roman" w:eastAsia="Times New Roman" w:hAnsi="Times New Roman" w:cs="Times New Roman"/>
          <w:sz w:val="24"/>
          <w:szCs w:val="24"/>
        </w:rPr>
      </w:pPr>
    </w:p>
    <w:p w14:paraId="4F92ED7A" w14:textId="599CB0E2" w:rsidR="00085474" w:rsidRPr="00A322EB" w:rsidRDefault="00B51B3F"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Aktouf, O;</w:t>
      </w:r>
      <w:r w:rsidR="369E27E1" w:rsidRPr="00CB5E41">
        <w:rPr>
          <w:rFonts w:ascii="Times New Roman" w:eastAsia="Times New Roman" w:hAnsi="Times New Roman" w:cs="Times New Roman"/>
          <w:sz w:val="24"/>
          <w:szCs w:val="24"/>
        </w:rPr>
        <w:t xml:space="preserve"> Holford, W.D. and Chennoufi, M. (2011) </w:t>
      </w:r>
      <w:r w:rsidR="369E27E1" w:rsidRPr="00CB5E41">
        <w:rPr>
          <w:rFonts w:ascii="Times New Roman" w:eastAsia="Times New Roman" w:hAnsi="Times New Roman" w:cs="Times New Roman"/>
          <w:i/>
          <w:iCs/>
          <w:sz w:val="24"/>
          <w:szCs w:val="24"/>
        </w:rPr>
        <w:t xml:space="preserve">Competition, Competitive Advantage, and Clusters. </w:t>
      </w:r>
      <w:r w:rsidR="369E27E1" w:rsidRPr="00CB5E41">
        <w:rPr>
          <w:rFonts w:ascii="Times New Roman" w:eastAsia="Times New Roman" w:hAnsi="Times New Roman" w:cs="Times New Roman"/>
          <w:sz w:val="24"/>
          <w:szCs w:val="24"/>
        </w:rPr>
        <w:t>Oxford: Oxford University Press.</w:t>
      </w:r>
    </w:p>
    <w:p w14:paraId="7DE4DA2D" w14:textId="77777777" w:rsidR="00085474" w:rsidRPr="00CB5E41" w:rsidRDefault="00085474" w:rsidP="00CB5E41">
      <w:pPr>
        <w:rPr>
          <w:rFonts w:ascii="Times New Roman" w:eastAsiaTheme="minorEastAsia" w:hAnsi="Times New Roman" w:cs="Times New Roman"/>
          <w:sz w:val="24"/>
          <w:szCs w:val="24"/>
        </w:rPr>
      </w:pPr>
    </w:p>
    <w:p w14:paraId="48752803" w14:textId="4C4A4C84"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Andrews, K.R. (1980) ‘Directors Responsibility for Corporate Strategy’,</w:t>
      </w:r>
      <w:r w:rsidRPr="00CB5E41">
        <w:rPr>
          <w:rFonts w:ascii="Times New Roman" w:eastAsia="Times New Roman" w:hAnsi="Times New Roman" w:cs="Times New Roman"/>
          <w:i/>
          <w:iCs/>
          <w:sz w:val="24"/>
          <w:szCs w:val="24"/>
        </w:rPr>
        <w:t xml:space="preserve"> Harvard Business Review</w:t>
      </w:r>
      <w:r w:rsidRPr="00CB5E41">
        <w:rPr>
          <w:rFonts w:ascii="Times New Roman" w:eastAsia="Times New Roman" w:hAnsi="Times New Roman" w:cs="Times New Roman"/>
          <w:sz w:val="24"/>
          <w:szCs w:val="24"/>
        </w:rPr>
        <w:t>, 58 (6), pp.30-35.</w:t>
      </w:r>
    </w:p>
    <w:p w14:paraId="56B63AA3" w14:textId="30354871" w:rsidR="369E27E1" w:rsidRPr="00CB5E41" w:rsidRDefault="369E27E1" w:rsidP="00CB5E41">
      <w:pPr>
        <w:ind w:firstLine="45"/>
        <w:rPr>
          <w:rFonts w:ascii="Times New Roman" w:hAnsi="Times New Roman" w:cs="Times New Roman"/>
          <w:sz w:val="24"/>
          <w:szCs w:val="24"/>
        </w:rPr>
      </w:pPr>
    </w:p>
    <w:p w14:paraId="2E4FA1E7" w14:textId="00A7DB0A" w:rsidR="00085474" w:rsidRPr="00A322EB" w:rsidRDefault="00CC130C" w:rsidP="00CB5E41">
      <w:pPr>
        <w:pStyle w:val="ListParagraph"/>
        <w:numPr>
          <w:ilvl w:val="0"/>
          <w:numId w:val="16"/>
        </w:numPr>
        <w:rPr>
          <w:rFonts w:ascii="Times New Roman" w:eastAsiaTheme="minorEastAsia" w:hAnsi="Times New Roman" w:cs="Times New Roman"/>
          <w:sz w:val="24"/>
          <w:szCs w:val="24"/>
        </w:rPr>
      </w:pPr>
      <w:hyperlink r:id="rId14">
        <w:r w:rsidR="369E27E1" w:rsidRPr="00CB5E41">
          <w:rPr>
            <w:rStyle w:val="Hyperlink"/>
            <w:rFonts w:ascii="Times New Roman" w:eastAsia="Times New Roman" w:hAnsi="Times New Roman" w:cs="Times New Roman"/>
            <w:color w:val="auto"/>
            <w:sz w:val="24"/>
            <w:szCs w:val="24"/>
            <w:u w:val="none"/>
          </w:rPr>
          <w:t>Arriaga</w:t>
        </w:r>
      </w:hyperlink>
      <w:r w:rsidR="369E27E1" w:rsidRPr="00CB5E41">
        <w:rPr>
          <w:rFonts w:ascii="Times New Roman" w:eastAsia="Times New Roman" w:hAnsi="Times New Roman" w:cs="Times New Roman"/>
          <w:sz w:val="24"/>
          <w:szCs w:val="24"/>
        </w:rPr>
        <w:t xml:space="preserve"> J.L.D.O</w:t>
      </w:r>
      <w:r w:rsidR="369E27E1" w:rsidRPr="00CB5E41">
        <w:rPr>
          <w:rFonts w:ascii="Times New Roman" w:eastAsia="Times New Roman" w:hAnsi="Times New Roman" w:cs="Times New Roman"/>
          <w:sz w:val="24"/>
          <w:szCs w:val="24"/>
          <w:u w:val="single"/>
        </w:rPr>
        <w:t xml:space="preserve"> </w:t>
      </w:r>
      <w:r w:rsidR="369E27E1" w:rsidRPr="00CB5E41">
        <w:rPr>
          <w:rFonts w:ascii="Times New Roman" w:eastAsia="Times New Roman" w:hAnsi="Times New Roman" w:cs="Times New Roman"/>
          <w:sz w:val="24"/>
          <w:szCs w:val="24"/>
        </w:rPr>
        <w:t>et al. (2017) ‘Facebook in the Low Cost Fashion Sector: The Case Of Primark’</w:t>
      </w:r>
      <w:r w:rsidR="369E27E1" w:rsidRPr="00CB5E41">
        <w:rPr>
          <w:rFonts w:ascii="Times New Roman" w:eastAsia="Times New Roman" w:hAnsi="Times New Roman" w:cs="Times New Roman"/>
          <w:i/>
          <w:iCs/>
          <w:sz w:val="24"/>
          <w:szCs w:val="24"/>
        </w:rPr>
        <w:t xml:space="preserve">,  </w:t>
      </w:r>
      <w:hyperlink r:id="rId15">
        <w:r w:rsidR="369E27E1" w:rsidRPr="00CB5E41">
          <w:rPr>
            <w:rStyle w:val="Hyperlink"/>
            <w:rFonts w:ascii="Times New Roman" w:eastAsia="Times New Roman" w:hAnsi="Times New Roman" w:cs="Times New Roman"/>
            <w:i/>
            <w:iCs/>
            <w:color w:val="auto"/>
            <w:sz w:val="24"/>
            <w:szCs w:val="24"/>
            <w:u w:val="none"/>
          </w:rPr>
          <w:t>Journal of Fashion Marketing and Management</w:t>
        </w:r>
      </w:hyperlink>
      <w:r w:rsidR="369E27E1" w:rsidRPr="00CB5E41">
        <w:rPr>
          <w:rFonts w:ascii="Times New Roman" w:eastAsia="Times New Roman" w:hAnsi="Times New Roman" w:cs="Times New Roman"/>
          <w:sz w:val="24"/>
          <w:szCs w:val="24"/>
        </w:rPr>
        <w:t xml:space="preserve">, 21(4), pp. 512-522. </w:t>
      </w:r>
    </w:p>
    <w:p w14:paraId="418F3777" w14:textId="77777777" w:rsidR="00085474" w:rsidRPr="00CB5E41" w:rsidRDefault="00085474" w:rsidP="00CB5E41">
      <w:pPr>
        <w:rPr>
          <w:rFonts w:ascii="Times New Roman" w:eastAsiaTheme="minorEastAsia" w:hAnsi="Times New Roman" w:cs="Times New Roman"/>
          <w:sz w:val="24"/>
          <w:szCs w:val="24"/>
        </w:rPr>
      </w:pPr>
    </w:p>
    <w:p w14:paraId="3B80F763" w14:textId="232627B9" w:rsidR="369E27E1" w:rsidRPr="00A322EB"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Arshad, A. and Yazdanifard, R. (2017) ‘Investigative Synopsis of Sony Inc.'s Strategic Management Issues / Failures and How to Overcome Them’, </w:t>
      </w:r>
      <w:r w:rsidRPr="00CB5E41">
        <w:rPr>
          <w:rFonts w:ascii="Times New Roman" w:eastAsia="Times New Roman" w:hAnsi="Times New Roman" w:cs="Times New Roman"/>
          <w:i/>
          <w:iCs/>
          <w:sz w:val="24"/>
          <w:szCs w:val="24"/>
        </w:rPr>
        <w:t xml:space="preserve">International Journal of Management, Accounting and Economics, </w:t>
      </w:r>
      <w:r w:rsidRPr="00CB5E41">
        <w:rPr>
          <w:rFonts w:ascii="Times New Roman" w:eastAsia="Times New Roman" w:hAnsi="Times New Roman" w:cs="Times New Roman"/>
          <w:sz w:val="24"/>
          <w:szCs w:val="24"/>
        </w:rPr>
        <w:t xml:space="preserve">4(9) Available at: </w:t>
      </w:r>
      <w:hyperlink r:id="rId16">
        <w:r w:rsidRPr="00CB5E41">
          <w:rPr>
            <w:rStyle w:val="Hyperlink"/>
            <w:rFonts w:ascii="Times New Roman" w:eastAsia="Times New Roman" w:hAnsi="Times New Roman" w:cs="Times New Roman"/>
            <w:color w:val="auto"/>
            <w:sz w:val="24"/>
            <w:szCs w:val="24"/>
          </w:rPr>
          <w:t>https://www.researchgate.net/figure/Bowmans-Strategy-Clock-Source-Bowman-Faulkner-1996_fig6_321242261</w:t>
        </w:r>
      </w:hyperlink>
      <w:r w:rsidRPr="00CB5E41">
        <w:rPr>
          <w:rFonts w:ascii="Times New Roman" w:eastAsia="Times New Roman" w:hAnsi="Times New Roman" w:cs="Times New Roman"/>
          <w:sz w:val="24"/>
          <w:szCs w:val="24"/>
        </w:rPr>
        <w:t xml:space="preserve"> (Accessed: 18</w:t>
      </w:r>
      <w:r w:rsidRPr="00CB5E41">
        <w:rPr>
          <w:rFonts w:ascii="Times New Roman" w:eastAsia="Times New Roman" w:hAnsi="Times New Roman" w:cs="Times New Roman"/>
          <w:sz w:val="24"/>
          <w:szCs w:val="24"/>
          <w:vertAlign w:val="superscript"/>
        </w:rPr>
        <w:t xml:space="preserve"> </w:t>
      </w:r>
      <w:r w:rsidRPr="00CB5E41">
        <w:rPr>
          <w:rFonts w:ascii="Times New Roman" w:eastAsia="Times New Roman" w:hAnsi="Times New Roman" w:cs="Times New Roman"/>
          <w:sz w:val="24"/>
          <w:szCs w:val="24"/>
        </w:rPr>
        <w:t>November 2020).</w:t>
      </w:r>
    </w:p>
    <w:p w14:paraId="4923263B" w14:textId="77777777" w:rsidR="00A322EB" w:rsidRPr="00CB5E41" w:rsidRDefault="00A322EB" w:rsidP="00A322EB">
      <w:pPr>
        <w:pStyle w:val="ListParagraph"/>
        <w:rPr>
          <w:rFonts w:ascii="Times New Roman" w:eastAsiaTheme="minorEastAsia" w:hAnsi="Times New Roman" w:cs="Times New Roman"/>
          <w:sz w:val="24"/>
          <w:szCs w:val="24"/>
        </w:rPr>
      </w:pPr>
    </w:p>
    <w:p w14:paraId="32486B6C" w14:textId="71235E99" w:rsidR="369E27E1" w:rsidRPr="00CB5E41" w:rsidRDefault="00CC130C" w:rsidP="00CB5E41">
      <w:pPr>
        <w:pStyle w:val="ListParagraph"/>
        <w:numPr>
          <w:ilvl w:val="0"/>
          <w:numId w:val="16"/>
        </w:numPr>
        <w:rPr>
          <w:rFonts w:ascii="Times New Roman" w:hAnsi="Times New Roman" w:cs="Times New Roman"/>
          <w:i/>
          <w:iCs/>
          <w:sz w:val="24"/>
          <w:szCs w:val="24"/>
        </w:rPr>
      </w:pPr>
      <w:hyperlink r:id="rId17">
        <w:r w:rsidR="369E27E1" w:rsidRPr="00CB5E41">
          <w:rPr>
            <w:rStyle w:val="Hyperlink"/>
            <w:rFonts w:ascii="Times New Roman" w:eastAsia="Calibri" w:hAnsi="Times New Roman" w:cs="Times New Roman"/>
            <w:color w:val="auto"/>
            <w:sz w:val="24"/>
            <w:szCs w:val="24"/>
            <w:u w:val="none"/>
          </w:rPr>
          <w:t>Bahnson</w:t>
        </w:r>
      </w:hyperlink>
      <w:r w:rsidR="369E27E1" w:rsidRPr="00CB5E41">
        <w:rPr>
          <w:rFonts w:ascii="Times New Roman" w:eastAsia="Calibri" w:hAnsi="Times New Roman" w:cs="Times New Roman"/>
          <w:sz w:val="24"/>
          <w:szCs w:val="24"/>
        </w:rPr>
        <w:t xml:space="preserve">, L.B. (2018) [LinkedIn] 11 August.  </w:t>
      </w:r>
      <w:r w:rsidR="369E27E1" w:rsidRPr="00CB5E41">
        <w:rPr>
          <w:rFonts w:ascii="Times New Roman" w:eastAsia="Calibri" w:hAnsi="Times New Roman" w:cs="Times New Roman"/>
          <w:i/>
          <w:iCs/>
          <w:sz w:val="24"/>
          <w:szCs w:val="24"/>
        </w:rPr>
        <w:t>Retail Innovation. Zara’s Self-Service Check Out Disrupts the Physical Retail Space.</w:t>
      </w:r>
      <w:r w:rsidR="369E27E1" w:rsidRPr="00CB5E41">
        <w:rPr>
          <w:rFonts w:ascii="Times New Roman" w:eastAsia="Calibri" w:hAnsi="Times New Roman" w:cs="Times New Roman"/>
          <w:sz w:val="24"/>
          <w:szCs w:val="24"/>
        </w:rPr>
        <w:t xml:space="preserve"> Available at: </w:t>
      </w:r>
      <w:hyperlink r:id="rId18">
        <w:r w:rsidR="369E27E1" w:rsidRPr="00CB5E41">
          <w:rPr>
            <w:rStyle w:val="Hyperlink"/>
            <w:rFonts w:ascii="Times New Roman" w:eastAsia="Calibri" w:hAnsi="Times New Roman" w:cs="Times New Roman"/>
            <w:color w:val="auto"/>
            <w:sz w:val="24"/>
            <w:szCs w:val="24"/>
          </w:rPr>
          <w:t>https://www.linkedin.com/pulse/retail-innovation-zaras-self-service-check-out-space-lars/</w:t>
        </w:r>
      </w:hyperlink>
      <w:r w:rsidR="369E27E1" w:rsidRPr="00CB5E41">
        <w:rPr>
          <w:rFonts w:ascii="Times New Roman" w:eastAsia="Calibri" w:hAnsi="Times New Roman" w:cs="Times New Roman"/>
          <w:sz w:val="24"/>
          <w:szCs w:val="24"/>
        </w:rPr>
        <w:t xml:space="preserve"> (Accessed: 30 November 2020).</w:t>
      </w:r>
    </w:p>
    <w:p w14:paraId="102B6D89" w14:textId="7CB1C4F6" w:rsidR="369E27E1" w:rsidRPr="00CB5E41" w:rsidRDefault="369E27E1" w:rsidP="00CB5E41">
      <w:pPr>
        <w:ind w:firstLine="45"/>
        <w:rPr>
          <w:rFonts w:ascii="Times New Roman" w:hAnsi="Times New Roman" w:cs="Times New Roman"/>
          <w:sz w:val="24"/>
          <w:szCs w:val="24"/>
        </w:rPr>
      </w:pPr>
    </w:p>
    <w:p w14:paraId="06D5DE33" w14:textId="136728E6"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Baker, H. (2020) </w:t>
      </w:r>
      <w:r w:rsidRPr="00CB5E41">
        <w:rPr>
          <w:rFonts w:ascii="Times New Roman" w:eastAsia="Times New Roman" w:hAnsi="Times New Roman" w:cs="Times New Roman"/>
          <w:i/>
          <w:iCs/>
          <w:sz w:val="24"/>
          <w:szCs w:val="24"/>
        </w:rPr>
        <w:t>List of Shops That Have Collapsed into Administration in 2020 as UK Lockdown Hits High</w:t>
      </w:r>
      <w:r w:rsidRPr="00CB5E41">
        <w:rPr>
          <w:rFonts w:ascii="Times New Roman" w:eastAsia="Times New Roman" w:hAnsi="Times New Roman" w:cs="Times New Roman"/>
          <w:sz w:val="24"/>
          <w:szCs w:val="24"/>
        </w:rPr>
        <w:t xml:space="preserve"> </w:t>
      </w:r>
      <w:r w:rsidRPr="00CB5E41">
        <w:rPr>
          <w:rFonts w:ascii="Times New Roman" w:eastAsia="Times New Roman" w:hAnsi="Times New Roman" w:cs="Times New Roman"/>
          <w:i/>
          <w:iCs/>
          <w:sz w:val="24"/>
          <w:szCs w:val="24"/>
        </w:rPr>
        <w:t xml:space="preserve">Street. </w:t>
      </w:r>
      <w:r w:rsidRPr="00CB5E41">
        <w:rPr>
          <w:rFonts w:ascii="Times New Roman" w:eastAsia="Times New Roman" w:hAnsi="Times New Roman" w:cs="Times New Roman"/>
          <w:sz w:val="24"/>
          <w:szCs w:val="24"/>
        </w:rPr>
        <w:t>Available at</w:t>
      </w:r>
      <w:r w:rsidRPr="00CB5E41">
        <w:rPr>
          <w:rFonts w:ascii="Times New Roman" w:eastAsia="Times New Roman" w:hAnsi="Times New Roman" w:cs="Times New Roman"/>
          <w:i/>
          <w:iCs/>
          <w:sz w:val="24"/>
          <w:szCs w:val="24"/>
        </w:rPr>
        <w:t xml:space="preserve">: </w:t>
      </w:r>
      <w:hyperlink r:id="rId19">
        <w:r w:rsidRPr="00CB5E41">
          <w:rPr>
            <w:rStyle w:val="Hyperlink"/>
            <w:rFonts w:ascii="Times New Roman" w:eastAsia="Times New Roman" w:hAnsi="Times New Roman" w:cs="Times New Roman"/>
            <w:color w:val="auto"/>
            <w:sz w:val="24"/>
            <w:szCs w:val="24"/>
          </w:rPr>
          <w:t>https://www.business-live.co.uk/retail-consumer/list-shops-fallen-administration-2020-18177619 published 20th Nov 2020</w:t>
        </w:r>
      </w:hyperlink>
      <w:r w:rsidRPr="00CB5E41">
        <w:rPr>
          <w:rFonts w:ascii="Times New Roman" w:eastAsia="Times New Roman" w:hAnsi="Times New Roman" w:cs="Times New Roman"/>
          <w:sz w:val="24"/>
          <w:szCs w:val="24"/>
        </w:rPr>
        <w:t xml:space="preserve">  (Accessed: 26 November 2020).</w:t>
      </w:r>
    </w:p>
    <w:p w14:paraId="31AEFFA5" w14:textId="77777777" w:rsidR="00085474" w:rsidRPr="00CB5E41" w:rsidRDefault="00085474" w:rsidP="00CB5E41">
      <w:pPr>
        <w:rPr>
          <w:rFonts w:ascii="Times New Roman" w:eastAsiaTheme="minorEastAsia" w:hAnsi="Times New Roman" w:cs="Times New Roman"/>
          <w:sz w:val="24"/>
          <w:szCs w:val="24"/>
        </w:rPr>
      </w:pPr>
    </w:p>
    <w:p w14:paraId="345811C8" w14:textId="77777777" w:rsidR="00085474" w:rsidRPr="00CB5E41" w:rsidRDefault="00085474" w:rsidP="00CB5E41">
      <w:pPr>
        <w:rPr>
          <w:rFonts w:ascii="Times New Roman" w:eastAsiaTheme="minorEastAsia" w:hAnsi="Times New Roman" w:cs="Times New Roman"/>
          <w:sz w:val="24"/>
          <w:szCs w:val="24"/>
        </w:rPr>
      </w:pPr>
    </w:p>
    <w:p w14:paraId="6CE62CDC" w14:textId="1AB53EB1"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Bar Am, J. et al. (2020) </w:t>
      </w:r>
      <w:r w:rsidRPr="00CB5E41">
        <w:rPr>
          <w:rFonts w:ascii="Times New Roman" w:eastAsia="Times New Roman" w:hAnsi="Times New Roman" w:cs="Times New Roman"/>
          <w:i/>
          <w:iCs/>
          <w:sz w:val="24"/>
          <w:szCs w:val="24"/>
        </w:rPr>
        <w:t xml:space="preserve">Innovation in a Crisis: Why It Is More Critical Than Ever. </w:t>
      </w:r>
      <w:r w:rsidRPr="00CB5E41">
        <w:rPr>
          <w:rFonts w:ascii="Times New Roman" w:eastAsia="Times New Roman" w:hAnsi="Times New Roman" w:cs="Times New Roman"/>
          <w:sz w:val="24"/>
          <w:szCs w:val="24"/>
        </w:rPr>
        <w:t xml:space="preserve">McKinsey &amp; Company, Available at: </w:t>
      </w:r>
      <w:hyperlink r:id="rId20">
        <w:r w:rsidRPr="00CB5E41">
          <w:rPr>
            <w:rStyle w:val="Hyperlink"/>
            <w:rFonts w:ascii="Times New Roman" w:eastAsia="Times New Roman" w:hAnsi="Times New Roman" w:cs="Times New Roman"/>
            <w:color w:val="auto"/>
            <w:sz w:val="24"/>
            <w:szCs w:val="24"/>
          </w:rPr>
          <w:t>https://moodle.uwtsd.ac.uk/pluginfile.php/443147/mod_resource/content/1/Innovation-in-a-crisis-Why-it-is-more-critical-than-ever-vF.pdf</w:t>
        </w:r>
      </w:hyperlink>
      <w:r w:rsidRPr="00CB5E41">
        <w:rPr>
          <w:rFonts w:ascii="Times New Roman" w:eastAsia="Times New Roman" w:hAnsi="Times New Roman" w:cs="Times New Roman"/>
          <w:sz w:val="24"/>
          <w:szCs w:val="24"/>
        </w:rPr>
        <w:t xml:space="preserve">  (Accessed: 3 December 2020).  </w:t>
      </w:r>
    </w:p>
    <w:p w14:paraId="117F72C3" w14:textId="01586397" w:rsidR="369E27E1" w:rsidRPr="00CB5E41" w:rsidRDefault="369E27E1" w:rsidP="00CB5E41">
      <w:pPr>
        <w:ind w:firstLine="45"/>
        <w:rPr>
          <w:rFonts w:ascii="Times New Roman" w:hAnsi="Times New Roman" w:cs="Times New Roman"/>
          <w:sz w:val="24"/>
          <w:szCs w:val="24"/>
        </w:rPr>
      </w:pPr>
    </w:p>
    <w:p w14:paraId="73935CEB" w14:textId="073323B9" w:rsidR="00085474" w:rsidRPr="00A322EB"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Calibri" w:hAnsi="Times New Roman" w:cs="Times New Roman"/>
          <w:sz w:val="24"/>
          <w:szCs w:val="24"/>
        </w:rPr>
        <w:t>Barney, J. (1991) ‘Firm Resources and Sustained Competitive Advantage’</w:t>
      </w:r>
      <w:r w:rsidRPr="00CB5E41">
        <w:rPr>
          <w:rFonts w:ascii="Times New Roman" w:eastAsia="Calibri" w:hAnsi="Times New Roman" w:cs="Times New Roman"/>
          <w:i/>
          <w:iCs/>
          <w:sz w:val="24"/>
          <w:szCs w:val="24"/>
        </w:rPr>
        <w:t xml:space="preserve">, Journal of Management, 17, </w:t>
      </w:r>
      <w:r w:rsidRPr="00CB5E41">
        <w:rPr>
          <w:rFonts w:ascii="Times New Roman" w:eastAsia="Calibri" w:hAnsi="Times New Roman" w:cs="Times New Roman"/>
          <w:sz w:val="24"/>
          <w:szCs w:val="24"/>
        </w:rPr>
        <w:t>pp. 99 – 120.</w:t>
      </w:r>
    </w:p>
    <w:p w14:paraId="2E119524" w14:textId="77777777" w:rsidR="00085474" w:rsidRPr="00CB5E41" w:rsidRDefault="00085474" w:rsidP="00CB5E41">
      <w:pPr>
        <w:rPr>
          <w:rFonts w:ascii="Times New Roman" w:eastAsiaTheme="minorEastAsia" w:hAnsi="Times New Roman" w:cs="Times New Roman"/>
          <w:sz w:val="24"/>
          <w:szCs w:val="24"/>
        </w:rPr>
      </w:pPr>
    </w:p>
    <w:p w14:paraId="58C60E99" w14:textId="2C4EC3B7"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Calibri" w:hAnsi="Times New Roman" w:cs="Times New Roman"/>
          <w:sz w:val="24"/>
          <w:szCs w:val="24"/>
        </w:rPr>
        <w:t>Barney, J. B. and Clark D.N. (2007)</w:t>
      </w:r>
      <w:r w:rsidRPr="00CB5E41">
        <w:rPr>
          <w:rFonts w:ascii="Times New Roman" w:eastAsia="Calibri" w:hAnsi="Times New Roman" w:cs="Times New Roman"/>
          <w:i/>
          <w:iCs/>
          <w:sz w:val="24"/>
          <w:szCs w:val="24"/>
        </w:rPr>
        <w:t xml:space="preserve"> Resource</w:t>
      </w:r>
      <w:r w:rsidRPr="00CB5E41">
        <w:rPr>
          <w:rFonts w:ascii="Cambria Math" w:eastAsia="Calibri" w:hAnsi="Cambria Math" w:cs="Cambria Math"/>
          <w:i/>
          <w:iCs/>
          <w:sz w:val="24"/>
          <w:szCs w:val="24"/>
        </w:rPr>
        <w:t>‐</w:t>
      </w:r>
      <w:r w:rsidRPr="00CB5E41">
        <w:rPr>
          <w:rFonts w:ascii="Times New Roman" w:eastAsia="Calibri" w:hAnsi="Times New Roman" w:cs="Times New Roman"/>
          <w:i/>
          <w:iCs/>
          <w:sz w:val="24"/>
          <w:szCs w:val="24"/>
        </w:rPr>
        <w:t xml:space="preserve">Based Theory: Creating and Sustaining Competitive Advantage. </w:t>
      </w:r>
      <w:r w:rsidRPr="00CB5E41">
        <w:rPr>
          <w:rFonts w:ascii="Times New Roman" w:eastAsia="Calibri" w:hAnsi="Times New Roman" w:cs="Times New Roman"/>
          <w:sz w:val="24"/>
          <w:szCs w:val="24"/>
        </w:rPr>
        <w:t>Oxford: Oxford University Press.</w:t>
      </w:r>
    </w:p>
    <w:p w14:paraId="15E18F5D" w14:textId="32353D04" w:rsidR="369E27E1" w:rsidRPr="00CB5E41" w:rsidRDefault="369E27E1" w:rsidP="00CB5E41">
      <w:pPr>
        <w:ind w:firstLine="45"/>
        <w:rPr>
          <w:rFonts w:ascii="Times New Roman" w:hAnsi="Times New Roman" w:cs="Times New Roman"/>
          <w:sz w:val="24"/>
          <w:szCs w:val="24"/>
        </w:rPr>
      </w:pPr>
    </w:p>
    <w:p w14:paraId="45B30FC3" w14:textId="64ED7EB1" w:rsidR="369E27E1" w:rsidRPr="00CB5E41" w:rsidRDefault="00B51B3F"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Baroto, M.B.; Abdullah, M.M.B.</w:t>
      </w:r>
      <w:r w:rsidR="369E27E1" w:rsidRPr="00CB5E41">
        <w:rPr>
          <w:rFonts w:ascii="Times New Roman" w:eastAsia="Times New Roman" w:hAnsi="Times New Roman" w:cs="Times New Roman"/>
          <w:sz w:val="24"/>
          <w:szCs w:val="24"/>
        </w:rPr>
        <w:t xml:space="preserve"> and Wan, H.L. (2013) ‘Hybrid Strategy: A New Strategy for Competitive Advantage’, </w:t>
      </w:r>
      <w:r w:rsidR="369E27E1" w:rsidRPr="00CB5E41">
        <w:rPr>
          <w:rFonts w:ascii="Times New Roman" w:eastAsia="Times New Roman" w:hAnsi="Times New Roman" w:cs="Times New Roman"/>
          <w:i/>
          <w:iCs/>
          <w:sz w:val="24"/>
          <w:szCs w:val="24"/>
        </w:rPr>
        <w:t>International Journal of Business and Management,</w:t>
      </w:r>
      <w:r w:rsidR="369E27E1" w:rsidRPr="00CB5E41">
        <w:rPr>
          <w:rFonts w:ascii="Times New Roman" w:eastAsia="Times New Roman" w:hAnsi="Times New Roman" w:cs="Times New Roman"/>
          <w:sz w:val="24"/>
          <w:szCs w:val="24"/>
        </w:rPr>
        <w:t xml:space="preserve"> 7(20) doi:10.5539/ijbm.v7n20p120h.</w:t>
      </w:r>
    </w:p>
    <w:p w14:paraId="4619B539" w14:textId="0B0EF5BA" w:rsidR="369E27E1" w:rsidRPr="00CB5E41" w:rsidRDefault="369E27E1" w:rsidP="00CB5E41">
      <w:pPr>
        <w:ind w:firstLine="45"/>
        <w:rPr>
          <w:rFonts w:ascii="Times New Roman" w:hAnsi="Times New Roman" w:cs="Times New Roman"/>
          <w:sz w:val="24"/>
          <w:szCs w:val="24"/>
        </w:rPr>
      </w:pPr>
    </w:p>
    <w:p w14:paraId="56F05CEE" w14:textId="4CD90390"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 xml:space="preserve">BBC (2020) </w:t>
      </w:r>
      <w:r w:rsidRPr="00CB5E41">
        <w:rPr>
          <w:rFonts w:ascii="Times New Roman" w:eastAsia="Calibri" w:hAnsi="Times New Roman" w:cs="Times New Roman"/>
          <w:i/>
          <w:iCs/>
          <w:sz w:val="24"/>
          <w:szCs w:val="24"/>
        </w:rPr>
        <w:t xml:space="preserve">UK Unemployment Rate Continues to Surge. </w:t>
      </w:r>
      <w:r w:rsidRPr="00CB5E41">
        <w:rPr>
          <w:rFonts w:ascii="Times New Roman" w:eastAsia="Calibri" w:hAnsi="Times New Roman" w:cs="Times New Roman"/>
          <w:sz w:val="24"/>
          <w:szCs w:val="24"/>
        </w:rPr>
        <w:t xml:space="preserve">  Available at: </w:t>
      </w:r>
      <w:hyperlink r:id="rId21">
        <w:r w:rsidRPr="00CB5E41">
          <w:rPr>
            <w:rStyle w:val="Hyperlink"/>
            <w:rFonts w:ascii="Times New Roman" w:eastAsia="Calibri" w:hAnsi="Times New Roman" w:cs="Times New Roman"/>
            <w:color w:val="auto"/>
            <w:sz w:val="24"/>
            <w:szCs w:val="24"/>
          </w:rPr>
          <w:t>https://www.bbc.co.uk/news/business-54884592</w:t>
        </w:r>
      </w:hyperlink>
      <w:r w:rsidRPr="00CB5E41">
        <w:rPr>
          <w:rFonts w:ascii="Times New Roman" w:eastAsia="Calibri" w:hAnsi="Times New Roman" w:cs="Times New Roman"/>
          <w:sz w:val="24"/>
          <w:szCs w:val="24"/>
        </w:rPr>
        <w:t xml:space="preserve"> (Accessed :11</w:t>
      </w:r>
      <w:r w:rsidRPr="00CB5E41">
        <w:rPr>
          <w:rFonts w:ascii="Times New Roman" w:eastAsia="Calibri" w:hAnsi="Times New Roman" w:cs="Times New Roman"/>
          <w:sz w:val="24"/>
          <w:szCs w:val="24"/>
          <w:vertAlign w:val="superscript"/>
        </w:rPr>
        <w:t xml:space="preserve"> </w:t>
      </w:r>
      <w:r w:rsidRPr="00CB5E41">
        <w:rPr>
          <w:rFonts w:ascii="Times New Roman" w:eastAsia="Calibri" w:hAnsi="Times New Roman" w:cs="Times New Roman"/>
          <w:sz w:val="24"/>
          <w:szCs w:val="24"/>
        </w:rPr>
        <w:t>November 2020).</w:t>
      </w:r>
    </w:p>
    <w:p w14:paraId="0A3133E2" w14:textId="7EF83CD1" w:rsidR="369E27E1" w:rsidRPr="00CB5E41" w:rsidRDefault="369E27E1" w:rsidP="00CB5E41">
      <w:pPr>
        <w:ind w:firstLine="45"/>
        <w:rPr>
          <w:rFonts w:ascii="Times New Roman" w:hAnsi="Times New Roman" w:cs="Times New Roman"/>
          <w:sz w:val="24"/>
          <w:szCs w:val="24"/>
        </w:rPr>
      </w:pPr>
    </w:p>
    <w:p w14:paraId="17464D8B" w14:textId="634622E2" w:rsidR="369E27E1" w:rsidRPr="00A322EB"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Beard, D.W. and D</w:t>
      </w:r>
      <w:r w:rsidR="00085474" w:rsidRPr="00CB5E41">
        <w:rPr>
          <w:rFonts w:ascii="Times New Roman" w:eastAsia="Times New Roman" w:hAnsi="Times New Roman" w:cs="Times New Roman"/>
          <w:sz w:val="24"/>
          <w:szCs w:val="24"/>
        </w:rPr>
        <w:t>r</w:t>
      </w:r>
      <w:r w:rsidRPr="00CB5E41">
        <w:rPr>
          <w:rFonts w:ascii="Times New Roman" w:eastAsia="Times New Roman" w:hAnsi="Times New Roman" w:cs="Times New Roman"/>
          <w:sz w:val="24"/>
          <w:szCs w:val="24"/>
        </w:rPr>
        <w:t xml:space="preserve">ess, G.G. (1981) ‘Corporate-Level Strategy, Business-Level Strategy, and Firm Performance’, </w:t>
      </w:r>
      <w:r w:rsidRPr="00CB5E41">
        <w:rPr>
          <w:rFonts w:ascii="Times New Roman" w:eastAsia="Times New Roman" w:hAnsi="Times New Roman" w:cs="Times New Roman"/>
          <w:i/>
          <w:iCs/>
          <w:sz w:val="24"/>
          <w:szCs w:val="24"/>
        </w:rPr>
        <w:t>Academy of Management Journal</w:t>
      </w:r>
      <w:r w:rsidRPr="00CB5E41">
        <w:rPr>
          <w:rFonts w:ascii="Times New Roman" w:eastAsia="Times New Roman" w:hAnsi="Times New Roman" w:cs="Times New Roman"/>
          <w:sz w:val="24"/>
          <w:szCs w:val="24"/>
        </w:rPr>
        <w:t>, 24 (4), pp. 663-689.</w:t>
      </w:r>
    </w:p>
    <w:p w14:paraId="3C5AD4CA" w14:textId="77777777" w:rsidR="00A322EB" w:rsidRPr="00A322EB" w:rsidRDefault="00A322EB" w:rsidP="00A322EB">
      <w:pPr>
        <w:pStyle w:val="ListParagraph"/>
        <w:rPr>
          <w:rFonts w:ascii="Times New Roman" w:eastAsiaTheme="minorEastAsia" w:hAnsi="Times New Roman" w:cs="Times New Roman"/>
          <w:sz w:val="24"/>
          <w:szCs w:val="24"/>
        </w:rPr>
      </w:pPr>
    </w:p>
    <w:p w14:paraId="1DC680C1" w14:textId="77777777" w:rsidR="00A322EB" w:rsidRPr="00CB5E41" w:rsidRDefault="00A322EB" w:rsidP="00A322EB">
      <w:pPr>
        <w:pStyle w:val="ListParagraph"/>
        <w:rPr>
          <w:rFonts w:ascii="Times New Roman" w:eastAsiaTheme="minorEastAsia" w:hAnsi="Times New Roman" w:cs="Times New Roman"/>
          <w:sz w:val="24"/>
          <w:szCs w:val="24"/>
        </w:rPr>
      </w:pPr>
    </w:p>
    <w:p w14:paraId="185435B7" w14:textId="5BBF8179" w:rsidR="369E27E1" w:rsidRPr="00CB5E41" w:rsidRDefault="369E27E1" w:rsidP="00CB5E41">
      <w:pPr>
        <w:pStyle w:val="ListParagraph"/>
        <w:numPr>
          <w:ilvl w:val="0"/>
          <w:numId w:val="16"/>
        </w:numPr>
        <w:rPr>
          <w:rFonts w:ascii="Times New Roman" w:eastAsia="Times New Roman" w:hAnsi="Times New Roman" w:cs="Times New Roman"/>
          <w:sz w:val="24"/>
          <w:szCs w:val="24"/>
        </w:rPr>
      </w:pPr>
      <w:r w:rsidRPr="00CB5E41">
        <w:rPr>
          <w:rFonts w:ascii="Times New Roman" w:eastAsia="Calibri" w:hAnsi="Times New Roman" w:cs="Times New Roman"/>
          <w:sz w:val="24"/>
          <w:szCs w:val="24"/>
        </w:rPr>
        <w:t>Bondarchuk, N. (2019) ‘</w:t>
      </w:r>
      <w:hyperlink r:id="rId22">
        <w:r w:rsidRPr="00CB5E41">
          <w:rPr>
            <w:rStyle w:val="Hyperlink"/>
            <w:rFonts w:ascii="Times New Roman" w:eastAsia="Calibri" w:hAnsi="Times New Roman" w:cs="Times New Roman"/>
            <w:color w:val="auto"/>
            <w:sz w:val="24"/>
            <w:szCs w:val="24"/>
            <w:u w:val="none"/>
          </w:rPr>
          <w:t>Swot Analysis In The Provision Of Economic Security Of Agrarian Enterprise</w:t>
        </w:r>
      </w:hyperlink>
      <w:r w:rsidRPr="00CB5E41">
        <w:rPr>
          <w:rFonts w:ascii="Times New Roman" w:eastAsia="Calibri" w:hAnsi="Times New Roman" w:cs="Times New Roman"/>
          <w:sz w:val="24"/>
          <w:szCs w:val="24"/>
        </w:rPr>
        <w:t>’</w:t>
      </w:r>
      <w:r w:rsidR="00085474" w:rsidRPr="00CB5E41">
        <w:rPr>
          <w:rFonts w:ascii="Times New Roman" w:eastAsia="Calibri" w:hAnsi="Times New Roman" w:cs="Times New Roman"/>
          <w:sz w:val="24"/>
          <w:szCs w:val="24"/>
        </w:rPr>
        <w:t xml:space="preserve">, </w:t>
      </w:r>
      <w:r w:rsidRPr="00CB5E41">
        <w:rPr>
          <w:rFonts w:ascii="Times New Roman" w:eastAsia="Times New Roman" w:hAnsi="Times New Roman" w:cs="Times New Roman"/>
          <w:i/>
          <w:iCs/>
          <w:sz w:val="24"/>
          <w:szCs w:val="24"/>
        </w:rPr>
        <w:t>Aktualʹnì Problemi Rozvitku Ekonomìki Regìonu,</w:t>
      </w:r>
      <w:r w:rsidRPr="00CB5E41">
        <w:rPr>
          <w:rFonts w:ascii="Times New Roman" w:eastAsia="Times New Roman" w:hAnsi="Times New Roman" w:cs="Times New Roman"/>
          <w:sz w:val="24"/>
          <w:szCs w:val="24"/>
        </w:rPr>
        <w:t xml:space="preserve"> 1 (15), pp.8-15.</w:t>
      </w:r>
    </w:p>
    <w:p w14:paraId="5AA73595" w14:textId="77777777" w:rsidR="00085474" w:rsidRPr="00CB5E41" w:rsidRDefault="00085474" w:rsidP="00CB5E41">
      <w:pPr>
        <w:rPr>
          <w:rFonts w:ascii="Times New Roman" w:hAnsi="Times New Roman" w:cs="Times New Roman"/>
          <w:sz w:val="24"/>
          <w:szCs w:val="24"/>
        </w:rPr>
      </w:pPr>
    </w:p>
    <w:p w14:paraId="771780FC" w14:textId="116EA919"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Brandenburger, A. (2002) ‘</w:t>
      </w:r>
      <w:hyperlink r:id="rId23">
        <w:r w:rsidRPr="00CB5E41">
          <w:rPr>
            <w:rStyle w:val="Hyperlink"/>
            <w:rFonts w:ascii="Times New Roman" w:eastAsia="Calibri" w:hAnsi="Times New Roman" w:cs="Times New Roman"/>
            <w:color w:val="auto"/>
            <w:sz w:val="24"/>
            <w:szCs w:val="24"/>
            <w:u w:val="none"/>
          </w:rPr>
          <w:t>Porter's Added Value: High Indeed</w:t>
        </w:r>
      </w:hyperlink>
      <w:r w:rsidRPr="00CB5E41">
        <w:rPr>
          <w:rFonts w:ascii="Times New Roman" w:eastAsia="Calibri" w:hAnsi="Times New Roman" w:cs="Times New Roman"/>
          <w:sz w:val="24"/>
          <w:szCs w:val="24"/>
        </w:rPr>
        <w:t>’,</w:t>
      </w:r>
      <w:r w:rsidRPr="00CB5E41">
        <w:rPr>
          <w:rFonts w:ascii="Times New Roman" w:eastAsia="Calibri" w:hAnsi="Times New Roman" w:cs="Times New Roman"/>
          <w:sz w:val="24"/>
          <w:szCs w:val="24"/>
          <w:u w:val="single"/>
        </w:rPr>
        <w:t xml:space="preserve"> </w:t>
      </w:r>
      <w:r w:rsidRPr="00CB5E41">
        <w:rPr>
          <w:rFonts w:ascii="Times New Roman" w:eastAsia="Calibri" w:hAnsi="Times New Roman" w:cs="Times New Roman"/>
          <w:i/>
          <w:iCs/>
          <w:sz w:val="24"/>
          <w:szCs w:val="24"/>
        </w:rPr>
        <w:t>The Academy of Management Executive,</w:t>
      </w:r>
      <w:r w:rsidRPr="00CB5E41">
        <w:rPr>
          <w:rFonts w:ascii="Times New Roman" w:eastAsia="Calibri" w:hAnsi="Times New Roman" w:cs="Times New Roman"/>
          <w:sz w:val="24"/>
          <w:szCs w:val="24"/>
        </w:rPr>
        <w:t xml:space="preserve"> 16 (2), pp.58-60.</w:t>
      </w:r>
    </w:p>
    <w:p w14:paraId="11699CDD" w14:textId="58879EE8" w:rsidR="369E27E1" w:rsidRPr="00CB5E41" w:rsidRDefault="369E27E1" w:rsidP="00CB5E41">
      <w:pPr>
        <w:ind w:firstLine="45"/>
        <w:rPr>
          <w:rFonts w:ascii="Times New Roman" w:hAnsi="Times New Roman" w:cs="Times New Roman"/>
          <w:sz w:val="24"/>
          <w:szCs w:val="24"/>
        </w:rPr>
      </w:pPr>
    </w:p>
    <w:p w14:paraId="5842FC02" w14:textId="224E5E7E"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Campbell, D.J and Craig, T.T. (2005) </w:t>
      </w:r>
      <w:r w:rsidRPr="00CB5E41">
        <w:rPr>
          <w:rFonts w:ascii="Times New Roman" w:eastAsia="Times New Roman" w:hAnsi="Times New Roman" w:cs="Times New Roman"/>
          <w:i/>
          <w:iCs/>
          <w:sz w:val="24"/>
          <w:szCs w:val="24"/>
        </w:rPr>
        <w:t xml:space="preserve">Organisations and the business environment. </w:t>
      </w:r>
      <w:r w:rsidRPr="00CB5E41">
        <w:rPr>
          <w:rFonts w:ascii="Times New Roman" w:eastAsia="Times New Roman" w:hAnsi="Times New Roman" w:cs="Times New Roman"/>
          <w:sz w:val="24"/>
          <w:szCs w:val="24"/>
        </w:rPr>
        <w:t>London : Elsevier Butterworth-Heinemann</w:t>
      </w:r>
      <w:r w:rsidR="00085474" w:rsidRPr="00CB5E41">
        <w:rPr>
          <w:rFonts w:ascii="Times New Roman" w:eastAsia="Times New Roman" w:hAnsi="Times New Roman" w:cs="Times New Roman"/>
          <w:sz w:val="24"/>
          <w:szCs w:val="24"/>
        </w:rPr>
        <w:t xml:space="preserve">. </w:t>
      </w:r>
    </w:p>
    <w:p w14:paraId="74350D31" w14:textId="77777777" w:rsidR="00085474" w:rsidRPr="00CB5E41" w:rsidRDefault="00085474" w:rsidP="00CB5E41">
      <w:pPr>
        <w:rPr>
          <w:rFonts w:ascii="Times New Roman" w:eastAsiaTheme="minorEastAsia" w:hAnsi="Times New Roman" w:cs="Times New Roman"/>
          <w:sz w:val="24"/>
          <w:szCs w:val="24"/>
        </w:rPr>
      </w:pPr>
    </w:p>
    <w:p w14:paraId="0D737B50" w14:textId="77777777" w:rsidR="00085474" w:rsidRPr="00CB5E41" w:rsidRDefault="00085474" w:rsidP="00CB5E41">
      <w:pPr>
        <w:rPr>
          <w:rFonts w:ascii="Times New Roman" w:eastAsiaTheme="minorEastAsia" w:hAnsi="Times New Roman" w:cs="Times New Roman"/>
          <w:sz w:val="24"/>
          <w:szCs w:val="24"/>
        </w:rPr>
      </w:pPr>
    </w:p>
    <w:p w14:paraId="2548A4CE" w14:textId="07BD4E31"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Carucci, R. (2017) ‘Executives Fail to Execute Strategy because They are Too Internally Focused’, </w:t>
      </w:r>
      <w:r w:rsidRPr="00CB5E41">
        <w:rPr>
          <w:rFonts w:ascii="Times New Roman" w:eastAsia="Times New Roman" w:hAnsi="Times New Roman" w:cs="Times New Roman"/>
          <w:i/>
          <w:iCs/>
          <w:sz w:val="24"/>
          <w:szCs w:val="24"/>
        </w:rPr>
        <w:t>Harvard Business Review, 13</w:t>
      </w:r>
      <w:r w:rsidRPr="00CB5E41">
        <w:rPr>
          <w:rFonts w:ascii="Times New Roman" w:eastAsia="Times New Roman" w:hAnsi="Times New Roman" w:cs="Times New Roman"/>
          <w:i/>
          <w:iCs/>
          <w:sz w:val="24"/>
          <w:szCs w:val="24"/>
          <w:vertAlign w:val="superscript"/>
        </w:rPr>
        <w:t xml:space="preserve">th </w:t>
      </w:r>
      <w:r w:rsidRPr="00CB5E41">
        <w:rPr>
          <w:rFonts w:ascii="Times New Roman" w:eastAsia="Times New Roman" w:hAnsi="Times New Roman" w:cs="Times New Roman"/>
          <w:i/>
          <w:iCs/>
          <w:sz w:val="24"/>
          <w:szCs w:val="24"/>
        </w:rPr>
        <w:t xml:space="preserve">November, </w:t>
      </w:r>
      <w:r w:rsidRPr="00CB5E41">
        <w:rPr>
          <w:rFonts w:ascii="Times New Roman" w:eastAsia="Times New Roman" w:hAnsi="Times New Roman" w:cs="Times New Roman"/>
          <w:sz w:val="24"/>
          <w:szCs w:val="24"/>
        </w:rPr>
        <w:t xml:space="preserve">Available at: </w:t>
      </w:r>
      <w:hyperlink r:id="rId24">
        <w:r w:rsidRPr="00CB5E41">
          <w:rPr>
            <w:rStyle w:val="Hyperlink"/>
            <w:rFonts w:ascii="Times New Roman" w:eastAsia="Times New Roman" w:hAnsi="Times New Roman" w:cs="Times New Roman"/>
            <w:color w:val="auto"/>
            <w:sz w:val="24"/>
            <w:szCs w:val="24"/>
          </w:rPr>
          <w:t>https://hbr.org/2017/11/executives-fail-to-execute-strategy-because-theyre-too-internally-focused</w:t>
        </w:r>
      </w:hyperlink>
      <w:r w:rsidRPr="00CB5E41">
        <w:rPr>
          <w:rFonts w:ascii="Times New Roman" w:eastAsia="Times New Roman" w:hAnsi="Times New Roman" w:cs="Times New Roman"/>
          <w:sz w:val="24"/>
          <w:szCs w:val="24"/>
        </w:rPr>
        <w:t xml:space="preserve"> (Accessed: 3</w:t>
      </w:r>
      <w:r w:rsidRPr="00CB5E41">
        <w:rPr>
          <w:rFonts w:ascii="Times New Roman" w:eastAsia="Times New Roman" w:hAnsi="Times New Roman" w:cs="Times New Roman"/>
          <w:sz w:val="24"/>
          <w:szCs w:val="24"/>
          <w:vertAlign w:val="superscript"/>
        </w:rPr>
        <w:t xml:space="preserve"> </w:t>
      </w:r>
      <w:r w:rsidRPr="00CB5E41">
        <w:rPr>
          <w:rFonts w:ascii="Times New Roman" w:eastAsia="Times New Roman" w:hAnsi="Times New Roman" w:cs="Times New Roman"/>
          <w:sz w:val="24"/>
          <w:szCs w:val="24"/>
        </w:rPr>
        <w:t xml:space="preserve">December 2020). </w:t>
      </w:r>
    </w:p>
    <w:p w14:paraId="25CC9E9B" w14:textId="1A436304" w:rsidR="369E27E1" w:rsidRPr="00CB5E41" w:rsidRDefault="369E27E1" w:rsidP="00CB5E41">
      <w:pPr>
        <w:ind w:firstLine="45"/>
        <w:rPr>
          <w:rFonts w:ascii="Times New Roman" w:hAnsi="Times New Roman" w:cs="Times New Roman"/>
          <w:sz w:val="24"/>
          <w:szCs w:val="24"/>
        </w:rPr>
      </w:pPr>
    </w:p>
    <w:p w14:paraId="07BA6D92" w14:textId="382D8374" w:rsidR="00085474" w:rsidRPr="00A322EB"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lastRenderedPageBreak/>
        <w:t xml:space="preserve">CIPD (2020) </w:t>
      </w:r>
      <w:r w:rsidRPr="00CB5E41">
        <w:rPr>
          <w:rFonts w:ascii="Times New Roman" w:eastAsia="Times New Roman" w:hAnsi="Times New Roman" w:cs="Times New Roman"/>
          <w:i/>
          <w:iCs/>
          <w:sz w:val="24"/>
          <w:szCs w:val="24"/>
        </w:rPr>
        <w:t xml:space="preserve">PESTLE Analysis. </w:t>
      </w:r>
      <w:r w:rsidRPr="00CB5E41">
        <w:rPr>
          <w:rFonts w:ascii="Times New Roman" w:eastAsia="Times New Roman" w:hAnsi="Times New Roman" w:cs="Times New Roman"/>
          <w:sz w:val="24"/>
          <w:szCs w:val="24"/>
        </w:rPr>
        <w:t xml:space="preserve">Available at: </w:t>
      </w:r>
      <w:hyperlink r:id="rId25">
        <w:r w:rsidRPr="00CB5E41">
          <w:rPr>
            <w:rStyle w:val="Hyperlink"/>
            <w:rFonts w:ascii="Times New Roman" w:eastAsia="Times New Roman" w:hAnsi="Times New Roman" w:cs="Times New Roman"/>
            <w:color w:val="auto"/>
            <w:sz w:val="24"/>
            <w:szCs w:val="24"/>
          </w:rPr>
          <w:t>https://www.cipd.co.uk/knowledge/strategy/organisational-development/pestle-analysis-factsheet</w:t>
        </w:r>
      </w:hyperlink>
      <w:r w:rsidRPr="00CB5E41">
        <w:rPr>
          <w:rFonts w:ascii="Times New Roman" w:eastAsia="Times New Roman" w:hAnsi="Times New Roman" w:cs="Times New Roman"/>
          <w:sz w:val="24"/>
          <w:szCs w:val="24"/>
        </w:rPr>
        <w:t xml:space="preserve"> (Accessed: 13</w:t>
      </w:r>
      <w:r w:rsidRPr="00CB5E41">
        <w:rPr>
          <w:rFonts w:ascii="Times New Roman" w:eastAsia="Times New Roman" w:hAnsi="Times New Roman" w:cs="Times New Roman"/>
          <w:sz w:val="24"/>
          <w:szCs w:val="24"/>
          <w:vertAlign w:val="superscript"/>
        </w:rPr>
        <w:t xml:space="preserve"> </w:t>
      </w:r>
      <w:r w:rsidRPr="00CB5E41">
        <w:rPr>
          <w:rFonts w:ascii="Times New Roman" w:eastAsia="Times New Roman" w:hAnsi="Times New Roman" w:cs="Times New Roman"/>
          <w:sz w:val="24"/>
          <w:szCs w:val="24"/>
        </w:rPr>
        <w:t xml:space="preserve">November 2020). </w:t>
      </w:r>
    </w:p>
    <w:p w14:paraId="20917822" w14:textId="77777777" w:rsidR="00085474" w:rsidRPr="00CB5E41" w:rsidRDefault="00085474" w:rsidP="00CB5E41">
      <w:pPr>
        <w:rPr>
          <w:rFonts w:ascii="Times New Roman" w:eastAsiaTheme="minorEastAsia" w:hAnsi="Times New Roman" w:cs="Times New Roman"/>
          <w:sz w:val="24"/>
          <w:szCs w:val="24"/>
        </w:rPr>
      </w:pPr>
    </w:p>
    <w:p w14:paraId="05C7F4D3" w14:textId="56EF33ED" w:rsidR="369E27E1" w:rsidRPr="00A322EB"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Çitilci, T. and Akbalık, M, (2020) ‘The Importance of PESTEL Analysis for Environmental Scanning Process’ in </w:t>
      </w:r>
      <w:hyperlink r:id="rId26">
        <w:r w:rsidRPr="00CB5E41">
          <w:rPr>
            <w:rStyle w:val="Hyperlink"/>
            <w:rFonts w:ascii="Times New Roman" w:eastAsia="Times New Roman" w:hAnsi="Times New Roman" w:cs="Times New Roman"/>
            <w:i/>
            <w:iCs/>
            <w:color w:val="auto"/>
            <w:sz w:val="24"/>
            <w:szCs w:val="24"/>
            <w:u w:val="none"/>
          </w:rPr>
          <w:t>Handbook of Research on Decision-Making Techniques in Financial Marketing</w:t>
        </w:r>
      </w:hyperlink>
      <w:r w:rsidRPr="00CB5E41">
        <w:rPr>
          <w:rFonts w:ascii="Times New Roman" w:eastAsia="Times New Roman" w:hAnsi="Times New Roman" w:cs="Times New Roman"/>
          <w:sz w:val="24"/>
          <w:szCs w:val="24"/>
        </w:rPr>
        <w:t xml:space="preserve">, Available at: </w:t>
      </w:r>
      <w:hyperlink r:id="rId27">
        <w:r w:rsidRPr="00CB5E41">
          <w:rPr>
            <w:rStyle w:val="Hyperlink"/>
            <w:rFonts w:ascii="Times New Roman" w:eastAsia="Times New Roman" w:hAnsi="Times New Roman" w:cs="Times New Roman"/>
            <w:color w:val="auto"/>
            <w:sz w:val="24"/>
            <w:szCs w:val="24"/>
          </w:rPr>
          <w:t>https://www.igi-global.com/chapter/the-importance-of-pestel-analysis-for-environmental-scanning-process/241707</w:t>
        </w:r>
      </w:hyperlink>
      <w:r w:rsidRPr="00CB5E41">
        <w:rPr>
          <w:rFonts w:ascii="Times New Roman" w:eastAsia="Times New Roman" w:hAnsi="Times New Roman" w:cs="Times New Roman"/>
          <w:bCs/>
          <w:sz w:val="24"/>
          <w:szCs w:val="24"/>
        </w:rPr>
        <w:t xml:space="preserve"> </w:t>
      </w:r>
      <w:r w:rsidRPr="00CB5E41">
        <w:rPr>
          <w:rFonts w:ascii="Times New Roman" w:eastAsia="Times New Roman" w:hAnsi="Times New Roman" w:cs="Times New Roman"/>
          <w:sz w:val="24"/>
          <w:szCs w:val="24"/>
        </w:rPr>
        <w:t xml:space="preserve"> (Accessed: 10</w:t>
      </w:r>
      <w:r w:rsidRPr="00CB5E41">
        <w:rPr>
          <w:rFonts w:ascii="Times New Roman" w:eastAsia="Times New Roman" w:hAnsi="Times New Roman" w:cs="Times New Roman"/>
          <w:sz w:val="24"/>
          <w:szCs w:val="24"/>
          <w:vertAlign w:val="superscript"/>
        </w:rPr>
        <w:t xml:space="preserve"> </w:t>
      </w:r>
      <w:r w:rsidRPr="00CB5E41">
        <w:rPr>
          <w:rFonts w:ascii="Times New Roman" w:eastAsia="Times New Roman" w:hAnsi="Times New Roman" w:cs="Times New Roman"/>
          <w:sz w:val="24"/>
          <w:szCs w:val="24"/>
        </w:rPr>
        <w:t xml:space="preserve">November 2020). </w:t>
      </w:r>
    </w:p>
    <w:p w14:paraId="774A9510" w14:textId="77777777" w:rsidR="00A322EB" w:rsidRPr="00CB5E41" w:rsidRDefault="00A322EB" w:rsidP="00A322EB">
      <w:pPr>
        <w:pStyle w:val="ListParagraph"/>
        <w:rPr>
          <w:rFonts w:ascii="Times New Roman" w:eastAsiaTheme="minorEastAsia" w:hAnsi="Times New Roman" w:cs="Times New Roman"/>
          <w:sz w:val="24"/>
          <w:szCs w:val="24"/>
        </w:rPr>
      </w:pPr>
    </w:p>
    <w:p w14:paraId="76AA427E" w14:textId="3DEAC12F"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Dănălache, F. (2018) ‘</w:t>
      </w:r>
      <w:hyperlink r:id="rId28">
        <w:r w:rsidRPr="00CB5E41">
          <w:rPr>
            <w:rStyle w:val="Hyperlink"/>
            <w:rFonts w:ascii="Times New Roman" w:eastAsia="Calibri" w:hAnsi="Times New Roman" w:cs="Times New Roman"/>
            <w:color w:val="auto"/>
            <w:sz w:val="24"/>
            <w:szCs w:val="24"/>
            <w:u w:val="none"/>
          </w:rPr>
          <w:t>The Way to Efficiency</w:t>
        </w:r>
      </w:hyperlink>
      <w:r w:rsidRPr="00CB5E41">
        <w:rPr>
          <w:rFonts w:ascii="Times New Roman" w:eastAsia="Calibri" w:hAnsi="Times New Roman" w:cs="Times New Roman"/>
          <w:sz w:val="24"/>
          <w:szCs w:val="24"/>
        </w:rPr>
        <w:t>’ ,</w:t>
      </w:r>
      <w:r w:rsidRPr="00CB5E41">
        <w:rPr>
          <w:rFonts w:ascii="Times New Roman" w:eastAsia="Calibri" w:hAnsi="Times New Roman" w:cs="Times New Roman"/>
          <w:sz w:val="24"/>
          <w:szCs w:val="24"/>
          <w:u w:val="single"/>
        </w:rPr>
        <w:t xml:space="preserve">  </w:t>
      </w:r>
      <w:r w:rsidRPr="00CB5E41">
        <w:rPr>
          <w:rFonts w:ascii="Times New Roman" w:eastAsia="Calibri" w:hAnsi="Times New Roman" w:cs="Times New Roman"/>
          <w:i/>
          <w:iCs/>
          <w:sz w:val="24"/>
          <w:szCs w:val="24"/>
        </w:rPr>
        <w:t>FAIMA Business &amp; Management Journal</w:t>
      </w:r>
      <w:r w:rsidRPr="00CB5E41">
        <w:rPr>
          <w:rFonts w:ascii="Times New Roman" w:eastAsia="Calibri" w:hAnsi="Times New Roman" w:cs="Times New Roman"/>
          <w:sz w:val="24"/>
          <w:szCs w:val="24"/>
        </w:rPr>
        <w:t>, 6(2), pp.3-4.</w:t>
      </w:r>
    </w:p>
    <w:p w14:paraId="21953F33" w14:textId="0560C75D" w:rsidR="369E27E1" w:rsidRPr="00CB5E41" w:rsidRDefault="369E27E1" w:rsidP="00CB5E41">
      <w:pPr>
        <w:ind w:firstLine="45"/>
        <w:rPr>
          <w:rFonts w:ascii="Times New Roman" w:hAnsi="Times New Roman" w:cs="Times New Roman"/>
          <w:sz w:val="24"/>
          <w:szCs w:val="24"/>
        </w:rPr>
      </w:pPr>
    </w:p>
    <w:p w14:paraId="7918119D" w14:textId="7A84D67A" w:rsidR="369E27E1" w:rsidRPr="00A322EB"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Deirdre, H. (2017) ‘Where Will Primark Splash out Next?’, </w:t>
      </w:r>
      <w:r w:rsidRPr="00CB5E41">
        <w:rPr>
          <w:rFonts w:ascii="Times New Roman" w:eastAsia="Times New Roman" w:hAnsi="Times New Roman" w:cs="Times New Roman"/>
          <w:i/>
          <w:iCs/>
          <w:sz w:val="24"/>
          <w:szCs w:val="24"/>
        </w:rPr>
        <w:t xml:space="preserve">The Estates Gazette, </w:t>
      </w:r>
      <w:r w:rsidR="00A322EB">
        <w:rPr>
          <w:rFonts w:ascii="Times New Roman" w:eastAsia="Times New Roman" w:hAnsi="Times New Roman" w:cs="Times New Roman"/>
          <w:sz w:val="24"/>
          <w:szCs w:val="24"/>
        </w:rPr>
        <w:t>p.40.</w:t>
      </w:r>
    </w:p>
    <w:p w14:paraId="07CF36E3" w14:textId="77777777" w:rsidR="00A322EB" w:rsidRPr="00A322EB" w:rsidRDefault="00A322EB" w:rsidP="00A322EB">
      <w:pPr>
        <w:pStyle w:val="ListParagraph"/>
        <w:rPr>
          <w:rFonts w:ascii="Times New Roman" w:eastAsiaTheme="minorEastAsia" w:hAnsi="Times New Roman" w:cs="Times New Roman"/>
          <w:sz w:val="24"/>
          <w:szCs w:val="24"/>
        </w:rPr>
      </w:pPr>
    </w:p>
    <w:p w14:paraId="7CB302F1" w14:textId="77777777" w:rsidR="00A322EB" w:rsidRPr="00CB5E41" w:rsidRDefault="00A322EB" w:rsidP="00A322EB">
      <w:pPr>
        <w:pStyle w:val="ListParagraph"/>
        <w:rPr>
          <w:rFonts w:ascii="Times New Roman" w:eastAsiaTheme="minorEastAsia" w:hAnsi="Times New Roman" w:cs="Times New Roman"/>
          <w:sz w:val="24"/>
          <w:szCs w:val="24"/>
        </w:rPr>
      </w:pPr>
    </w:p>
    <w:p w14:paraId="70C60D45" w14:textId="35DCEF38"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 xml:space="preserve">Dinners, J. (2017) ‘Help Yourself: How Zara Is Elevating the Self-Service Experience’, </w:t>
      </w:r>
      <w:r w:rsidRPr="00CB5E41">
        <w:rPr>
          <w:rFonts w:ascii="Times New Roman" w:eastAsia="Calibri" w:hAnsi="Times New Roman" w:cs="Times New Roman"/>
          <w:i/>
          <w:iCs/>
          <w:sz w:val="24"/>
          <w:szCs w:val="24"/>
        </w:rPr>
        <w:t xml:space="preserve">Vogue </w:t>
      </w:r>
      <w:r w:rsidRPr="00CB5E41">
        <w:rPr>
          <w:rFonts w:ascii="Times New Roman" w:eastAsia="Calibri" w:hAnsi="Times New Roman" w:cs="Times New Roman"/>
          <w:sz w:val="24"/>
          <w:szCs w:val="24"/>
        </w:rPr>
        <w:t>[blog]. 8 September. Available at:</w:t>
      </w:r>
      <w:r w:rsidRPr="00CB5E41">
        <w:rPr>
          <w:rFonts w:ascii="Times New Roman" w:eastAsia="Calibri" w:hAnsi="Times New Roman" w:cs="Times New Roman"/>
          <w:i/>
          <w:iCs/>
          <w:sz w:val="24"/>
          <w:szCs w:val="24"/>
        </w:rPr>
        <w:t xml:space="preserve"> </w:t>
      </w:r>
      <w:hyperlink r:id="rId29">
        <w:r w:rsidRPr="00CB5E41">
          <w:rPr>
            <w:rStyle w:val="Hyperlink"/>
            <w:rFonts w:ascii="Times New Roman" w:eastAsia="Calibri" w:hAnsi="Times New Roman" w:cs="Times New Roman"/>
            <w:color w:val="auto"/>
            <w:sz w:val="24"/>
            <w:szCs w:val="24"/>
          </w:rPr>
          <w:t>https://www.vogue.co.uk/article/zara-self-service-checkout-shopping-review-fast-fashion</w:t>
        </w:r>
      </w:hyperlink>
      <w:r w:rsidRPr="00CB5E41">
        <w:rPr>
          <w:rFonts w:ascii="Times New Roman" w:eastAsia="Calibri" w:hAnsi="Times New Roman" w:cs="Times New Roman"/>
          <w:sz w:val="24"/>
          <w:szCs w:val="24"/>
        </w:rPr>
        <w:t xml:space="preserve"> (Accessed: 30 November, 2020).</w:t>
      </w:r>
    </w:p>
    <w:p w14:paraId="44795669" w14:textId="1E1DFC31" w:rsidR="369E27E1" w:rsidRPr="00CB5E41" w:rsidRDefault="369E27E1" w:rsidP="00CB5E41">
      <w:pPr>
        <w:ind w:firstLine="45"/>
        <w:rPr>
          <w:rFonts w:ascii="Times New Roman" w:hAnsi="Times New Roman" w:cs="Times New Roman"/>
          <w:sz w:val="24"/>
          <w:szCs w:val="24"/>
        </w:rPr>
      </w:pPr>
    </w:p>
    <w:p w14:paraId="05300507" w14:textId="5FA55D94"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Dobbs, M. E. (2012) ‘</w:t>
      </w:r>
      <w:hyperlink r:id="rId30">
        <w:r w:rsidRPr="00CB5E41">
          <w:rPr>
            <w:rStyle w:val="Hyperlink"/>
            <w:rFonts w:ascii="Times New Roman" w:eastAsia="Times New Roman" w:hAnsi="Times New Roman" w:cs="Times New Roman"/>
            <w:color w:val="auto"/>
            <w:sz w:val="24"/>
            <w:szCs w:val="24"/>
            <w:u w:val="none"/>
          </w:rPr>
          <w:t>Porter's Five Forces in Practice: Templates for Firm and Case Analysis’</w:t>
        </w:r>
      </w:hyperlink>
      <w:r w:rsidR="231E56D2" w:rsidRPr="00CB5E41">
        <w:rPr>
          <w:rFonts w:ascii="Times New Roman" w:eastAsia="Times New Roman" w:hAnsi="Times New Roman" w:cs="Times New Roman"/>
          <w:i/>
          <w:iCs/>
          <w:sz w:val="24"/>
          <w:szCs w:val="24"/>
        </w:rPr>
        <w:t xml:space="preserve"> </w:t>
      </w:r>
      <w:r w:rsidRPr="00CB5E41">
        <w:rPr>
          <w:rFonts w:ascii="Times New Roman" w:eastAsia="Times New Roman" w:hAnsi="Times New Roman" w:cs="Times New Roman"/>
          <w:i/>
          <w:iCs/>
          <w:sz w:val="24"/>
          <w:szCs w:val="24"/>
        </w:rPr>
        <w:t>Competition Forum,</w:t>
      </w:r>
      <w:r w:rsidRPr="00CB5E41">
        <w:rPr>
          <w:rFonts w:ascii="Times New Roman" w:eastAsia="Times New Roman" w:hAnsi="Times New Roman" w:cs="Times New Roman"/>
          <w:sz w:val="24"/>
          <w:szCs w:val="24"/>
        </w:rPr>
        <w:t xml:space="preserve"> 10 (1), pp. 22-34.</w:t>
      </w:r>
    </w:p>
    <w:p w14:paraId="38C1A05D" w14:textId="77777777" w:rsidR="00085474" w:rsidRPr="00CB5E41" w:rsidRDefault="00085474" w:rsidP="00CB5E41">
      <w:pPr>
        <w:rPr>
          <w:rFonts w:ascii="Times New Roman" w:eastAsiaTheme="minorEastAsia" w:hAnsi="Times New Roman" w:cs="Times New Roman"/>
          <w:sz w:val="24"/>
          <w:szCs w:val="24"/>
        </w:rPr>
      </w:pPr>
    </w:p>
    <w:p w14:paraId="51AB6EAC" w14:textId="77777777" w:rsidR="00085474" w:rsidRPr="00CB5E41" w:rsidRDefault="00085474" w:rsidP="00CB5E41">
      <w:pPr>
        <w:rPr>
          <w:rFonts w:ascii="Times New Roman" w:eastAsiaTheme="minorEastAsia" w:hAnsi="Times New Roman" w:cs="Times New Roman"/>
          <w:sz w:val="24"/>
          <w:szCs w:val="24"/>
        </w:rPr>
      </w:pPr>
    </w:p>
    <w:p w14:paraId="6526ED95" w14:textId="2F0F0B3D"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Donaghey, J.  and Reinecke, J. (2018) ‘When Industrial Democracy Meets Corporate Social Responsibility — A Comparison of the Bangladesh Accord and Alliance as Responses to the Rana Plaza Disaster’, </w:t>
      </w:r>
      <w:r w:rsidRPr="00CB5E41">
        <w:rPr>
          <w:rFonts w:ascii="Times New Roman" w:eastAsia="Times New Roman" w:hAnsi="Times New Roman" w:cs="Times New Roman"/>
          <w:i/>
          <w:iCs/>
          <w:sz w:val="24"/>
          <w:szCs w:val="24"/>
        </w:rPr>
        <w:t>British Journal of Industrial Relations</w:t>
      </w:r>
      <w:r w:rsidRPr="00CB5E41">
        <w:rPr>
          <w:rFonts w:ascii="Times New Roman" w:eastAsia="Times New Roman" w:hAnsi="Times New Roman" w:cs="Times New Roman"/>
          <w:sz w:val="24"/>
          <w:szCs w:val="24"/>
        </w:rPr>
        <w:t xml:space="preserve"> pp. 14–42.</w:t>
      </w:r>
    </w:p>
    <w:p w14:paraId="41DE8412" w14:textId="0819C68C" w:rsidR="369E27E1" w:rsidRPr="00CB5E41" w:rsidRDefault="369E27E1" w:rsidP="00CB5E41">
      <w:pPr>
        <w:ind w:firstLine="45"/>
        <w:rPr>
          <w:rFonts w:ascii="Times New Roman" w:hAnsi="Times New Roman" w:cs="Times New Roman"/>
          <w:sz w:val="24"/>
          <w:szCs w:val="24"/>
        </w:rPr>
      </w:pPr>
    </w:p>
    <w:p w14:paraId="24EBDB51" w14:textId="0E6FD0B3"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Echchakoui, S. (2018) ‘An Analytical Model That Links Customer-Perceived Value and Competitive Strategies’, </w:t>
      </w:r>
      <w:r w:rsidRPr="00CB5E41">
        <w:rPr>
          <w:rFonts w:ascii="Times New Roman" w:eastAsia="Times New Roman" w:hAnsi="Times New Roman" w:cs="Times New Roman"/>
          <w:i/>
          <w:iCs/>
          <w:sz w:val="24"/>
          <w:szCs w:val="24"/>
        </w:rPr>
        <w:t>Journal of Marketing Analytics,</w:t>
      </w:r>
      <w:r w:rsidRPr="00CB5E41">
        <w:rPr>
          <w:rFonts w:ascii="Times New Roman" w:eastAsia="Times New Roman" w:hAnsi="Times New Roman" w:cs="Times New Roman"/>
          <w:sz w:val="24"/>
          <w:szCs w:val="24"/>
        </w:rPr>
        <w:t xml:space="preserve"> 6(4), pp. 138-149. </w:t>
      </w:r>
    </w:p>
    <w:p w14:paraId="64621FA8" w14:textId="5B5F729B" w:rsidR="369E27E1" w:rsidRPr="00CB5E41" w:rsidRDefault="369E27E1" w:rsidP="00CB5E41">
      <w:pPr>
        <w:ind w:firstLine="45"/>
        <w:rPr>
          <w:rFonts w:ascii="Times New Roman" w:hAnsi="Times New Roman" w:cs="Times New Roman"/>
          <w:sz w:val="24"/>
          <w:szCs w:val="24"/>
        </w:rPr>
      </w:pPr>
    </w:p>
    <w:p w14:paraId="603A425E" w14:textId="5694F96C" w:rsidR="0EB9C411" w:rsidRPr="00CB5E41" w:rsidRDefault="771AC990"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Eisenberg</w:t>
      </w:r>
      <w:r w:rsidR="369E27E1" w:rsidRPr="00CB5E41">
        <w:rPr>
          <w:rFonts w:ascii="Times New Roman" w:eastAsia="Times New Roman" w:hAnsi="Times New Roman" w:cs="Times New Roman"/>
          <w:sz w:val="24"/>
          <w:szCs w:val="24"/>
        </w:rPr>
        <w:t xml:space="preserve">, P. (2019) ‘Financial Analysis of Primark Stores Ltd. With Regard to A Stock Exchange Floatation (IPO)’, </w:t>
      </w:r>
      <w:r w:rsidR="369E27E1" w:rsidRPr="00CB5E41">
        <w:rPr>
          <w:rFonts w:ascii="Times New Roman" w:eastAsia="Times New Roman" w:hAnsi="Times New Roman" w:cs="Times New Roman"/>
          <w:i/>
          <w:iCs/>
          <w:sz w:val="24"/>
          <w:szCs w:val="24"/>
        </w:rPr>
        <w:t>MERC Global’s International Journal of Management, 7</w:t>
      </w:r>
      <w:r w:rsidR="369E27E1" w:rsidRPr="00CB5E41">
        <w:rPr>
          <w:rFonts w:ascii="Times New Roman" w:eastAsia="Times New Roman" w:hAnsi="Times New Roman" w:cs="Times New Roman"/>
          <w:sz w:val="24"/>
          <w:szCs w:val="24"/>
        </w:rPr>
        <w:t>(1), pp. 91-112.</w:t>
      </w:r>
    </w:p>
    <w:p w14:paraId="11C57D31" w14:textId="2484CC87"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Ellson, A. (2016) ‘Fashion Stores Rings the Changes with Self Service Tills’, </w:t>
      </w:r>
      <w:r w:rsidRPr="00CB5E41">
        <w:rPr>
          <w:rFonts w:ascii="Times New Roman" w:eastAsia="Times New Roman" w:hAnsi="Times New Roman" w:cs="Times New Roman"/>
          <w:i/>
          <w:iCs/>
          <w:sz w:val="24"/>
          <w:szCs w:val="24"/>
        </w:rPr>
        <w:t>The Times</w:t>
      </w:r>
      <w:r w:rsidRPr="00CB5E41">
        <w:rPr>
          <w:rFonts w:ascii="Times New Roman" w:eastAsia="Times New Roman" w:hAnsi="Times New Roman" w:cs="Times New Roman"/>
          <w:sz w:val="24"/>
          <w:szCs w:val="24"/>
        </w:rPr>
        <w:t>, 23</w:t>
      </w:r>
      <w:r w:rsidRPr="00CB5E41">
        <w:rPr>
          <w:rFonts w:ascii="Times New Roman" w:eastAsia="Times New Roman" w:hAnsi="Times New Roman" w:cs="Times New Roman"/>
          <w:sz w:val="24"/>
          <w:szCs w:val="24"/>
          <w:vertAlign w:val="superscript"/>
        </w:rPr>
        <w:t>rd</w:t>
      </w:r>
      <w:r w:rsidRPr="00CB5E41">
        <w:rPr>
          <w:rFonts w:ascii="Times New Roman" w:eastAsia="Times New Roman" w:hAnsi="Times New Roman" w:cs="Times New Roman"/>
          <w:sz w:val="24"/>
          <w:szCs w:val="24"/>
        </w:rPr>
        <w:t xml:space="preserve"> June. Available at:  </w:t>
      </w:r>
      <w:hyperlink r:id="rId31">
        <w:r w:rsidRPr="00CB5E41">
          <w:rPr>
            <w:rStyle w:val="Hyperlink"/>
            <w:rFonts w:ascii="Times New Roman" w:eastAsia="Times New Roman" w:hAnsi="Times New Roman" w:cs="Times New Roman"/>
            <w:color w:val="auto"/>
            <w:sz w:val="24"/>
            <w:szCs w:val="24"/>
          </w:rPr>
          <w:t>https://www.thetimes.co.uk/article/fashion-store-rings-the-changes-with-self-service-tills-pfjsg0glz</w:t>
        </w:r>
      </w:hyperlink>
      <w:r w:rsidRPr="00CB5E41">
        <w:rPr>
          <w:rFonts w:ascii="Times New Roman" w:eastAsia="Times New Roman" w:hAnsi="Times New Roman" w:cs="Times New Roman"/>
          <w:sz w:val="24"/>
          <w:szCs w:val="24"/>
        </w:rPr>
        <w:t xml:space="preserve"> (Accessed: 30 November 2020). </w:t>
      </w:r>
    </w:p>
    <w:p w14:paraId="4F81E270" w14:textId="77777777" w:rsidR="00085474" w:rsidRPr="00CB5E41" w:rsidRDefault="00085474" w:rsidP="00CB5E41">
      <w:pPr>
        <w:rPr>
          <w:rFonts w:ascii="Times New Roman" w:eastAsiaTheme="minorEastAsia" w:hAnsi="Times New Roman" w:cs="Times New Roman"/>
          <w:sz w:val="24"/>
          <w:szCs w:val="24"/>
        </w:rPr>
      </w:pPr>
    </w:p>
    <w:p w14:paraId="38CC2993" w14:textId="5D181BF3" w:rsidR="00085474" w:rsidRPr="00A322EB"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Fisher, G.; Bakker, R.M, and Wisneski, J.E. (2020) </w:t>
      </w:r>
      <w:r w:rsidRPr="00CB5E41">
        <w:rPr>
          <w:rFonts w:ascii="Times New Roman" w:eastAsia="Times New Roman" w:hAnsi="Times New Roman" w:cs="Times New Roman"/>
          <w:i/>
          <w:iCs/>
          <w:sz w:val="24"/>
          <w:szCs w:val="24"/>
        </w:rPr>
        <w:t xml:space="preserve">Strategy in 3D.  </w:t>
      </w:r>
      <w:r w:rsidRPr="00CB5E41">
        <w:rPr>
          <w:rFonts w:ascii="Times New Roman" w:eastAsia="Times New Roman" w:hAnsi="Times New Roman" w:cs="Times New Roman"/>
          <w:sz w:val="24"/>
          <w:szCs w:val="24"/>
        </w:rPr>
        <w:t xml:space="preserve"> New York: Oxford University Press.</w:t>
      </w:r>
    </w:p>
    <w:p w14:paraId="44457CA9" w14:textId="77777777" w:rsidR="00085474" w:rsidRPr="00CB5E41" w:rsidRDefault="00085474" w:rsidP="00CB5E41">
      <w:pPr>
        <w:rPr>
          <w:rFonts w:ascii="Times New Roman" w:eastAsiaTheme="minorEastAsia" w:hAnsi="Times New Roman" w:cs="Times New Roman"/>
          <w:sz w:val="24"/>
          <w:szCs w:val="24"/>
        </w:rPr>
      </w:pPr>
    </w:p>
    <w:p w14:paraId="73BE8F8F" w14:textId="22257E55" w:rsidR="6FF950DC" w:rsidRDefault="369E27E1" w:rsidP="00CB5E41">
      <w:pPr>
        <w:pStyle w:val="ListParagraph"/>
        <w:numPr>
          <w:ilvl w:val="0"/>
          <w:numId w:val="16"/>
        </w:numPr>
        <w:rPr>
          <w:rFonts w:ascii="Times New Roman" w:eastAsia="Times New Roman" w:hAnsi="Times New Roman" w:cs="Times New Roman"/>
          <w:sz w:val="24"/>
          <w:szCs w:val="24"/>
        </w:rPr>
      </w:pPr>
      <w:r w:rsidRPr="00CB5E41">
        <w:rPr>
          <w:rFonts w:ascii="Times New Roman" w:eastAsia="Times New Roman" w:hAnsi="Times New Roman" w:cs="Times New Roman"/>
          <w:sz w:val="24"/>
          <w:szCs w:val="24"/>
        </w:rPr>
        <w:t xml:space="preserve">Fresh Works (n.d) </w:t>
      </w:r>
      <w:r w:rsidRPr="00CB5E41">
        <w:rPr>
          <w:rFonts w:ascii="Times New Roman" w:eastAsia="Times New Roman" w:hAnsi="Times New Roman" w:cs="Times New Roman"/>
          <w:i/>
          <w:iCs/>
          <w:sz w:val="24"/>
          <w:szCs w:val="24"/>
        </w:rPr>
        <w:t xml:space="preserve">The importance of Customer Interaction </w:t>
      </w:r>
      <w:r w:rsidRPr="00CB5E41">
        <w:rPr>
          <w:rFonts w:ascii="Times New Roman" w:eastAsia="Times New Roman" w:hAnsi="Times New Roman" w:cs="Times New Roman"/>
          <w:sz w:val="24"/>
          <w:szCs w:val="24"/>
        </w:rPr>
        <w:t xml:space="preserve">Available at:  </w:t>
      </w:r>
      <w:hyperlink r:id="rId32">
        <w:r w:rsidRPr="00CB5E41">
          <w:rPr>
            <w:rStyle w:val="Hyperlink"/>
            <w:rFonts w:ascii="Times New Roman" w:eastAsia="Times New Roman" w:hAnsi="Times New Roman" w:cs="Times New Roman"/>
            <w:color w:val="auto"/>
            <w:sz w:val="24"/>
            <w:szCs w:val="24"/>
          </w:rPr>
          <w:t>https://freshdesk.com/customer-interaction</w:t>
        </w:r>
      </w:hyperlink>
      <w:r w:rsidRPr="00CB5E41">
        <w:rPr>
          <w:rFonts w:ascii="Times New Roman" w:eastAsia="Times New Roman" w:hAnsi="Times New Roman" w:cs="Times New Roman"/>
          <w:sz w:val="24"/>
          <w:szCs w:val="24"/>
        </w:rPr>
        <w:t xml:space="preserve"> (Accessed: 30 November 2020).</w:t>
      </w:r>
    </w:p>
    <w:p w14:paraId="51F0E8F2" w14:textId="77777777" w:rsidR="00A322EB" w:rsidRPr="00CB5E41" w:rsidRDefault="00A322EB" w:rsidP="00A322EB">
      <w:pPr>
        <w:pStyle w:val="ListParagraph"/>
        <w:rPr>
          <w:rFonts w:ascii="Times New Roman" w:eastAsia="Times New Roman" w:hAnsi="Times New Roman" w:cs="Times New Roman"/>
          <w:sz w:val="24"/>
          <w:szCs w:val="24"/>
        </w:rPr>
      </w:pPr>
    </w:p>
    <w:p w14:paraId="025AEE6B" w14:textId="56315FC8"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 xml:space="preserve">Gilliland, N. (2018) ‘How Zara Is Using In-Store Tech to Improve its Frustrating Shopper Experience’, </w:t>
      </w:r>
      <w:r w:rsidRPr="00CB5E41">
        <w:rPr>
          <w:rFonts w:ascii="Times New Roman" w:eastAsia="Calibri" w:hAnsi="Times New Roman" w:cs="Times New Roman"/>
          <w:i/>
          <w:iCs/>
          <w:sz w:val="24"/>
          <w:szCs w:val="24"/>
        </w:rPr>
        <w:t>Econsultancy</w:t>
      </w:r>
      <w:r w:rsidRPr="00CB5E41">
        <w:rPr>
          <w:rFonts w:ascii="Times New Roman" w:eastAsia="Calibri" w:hAnsi="Times New Roman" w:cs="Times New Roman"/>
          <w:sz w:val="24"/>
          <w:szCs w:val="24"/>
        </w:rPr>
        <w:t xml:space="preserve"> [blog]. 19 April.  Available at: </w:t>
      </w:r>
      <w:hyperlink r:id="rId33">
        <w:r w:rsidRPr="00CB5E41">
          <w:rPr>
            <w:rStyle w:val="Hyperlink"/>
            <w:rFonts w:ascii="Times New Roman" w:eastAsia="Calibri" w:hAnsi="Times New Roman" w:cs="Times New Roman"/>
            <w:color w:val="auto"/>
            <w:sz w:val="24"/>
            <w:szCs w:val="24"/>
          </w:rPr>
          <w:t>https://econsultancy.com/how-zara-is-using-in-store-tech-to-improve-its-frustrating-shopper-experience/</w:t>
        </w:r>
      </w:hyperlink>
      <w:r w:rsidRPr="00CB5E41">
        <w:rPr>
          <w:rFonts w:ascii="Times New Roman" w:eastAsia="Calibri" w:hAnsi="Times New Roman" w:cs="Times New Roman"/>
          <w:sz w:val="24"/>
          <w:szCs w:val="24"/>
        </w:rPr>
        <w:t xml:space="preserve"> (Accessed: 30 November 2020).</w:t>
      </w:r>
    </w:p>
    <w:p w14:paraId="52EB1FA3" w14:textId="1D21E6B3" w:rsidR="369E27E1" w:rsidRPr="00CB5E41" w:rsidRDefault="369E27E1" w:rsidP="00CB5E41">
      <w:pPr>
        <w:ind w:firstLine="45"/>
        <w:rPr>
          <w:rFonts w:ascii="Times New Roman" w:hAnsi="Times New Roman" w:cs="Times New Roman"/>
          <w:sz w:val="24"/>
          <w:szCs w:val="24"/>
        </w:rPr>
      </w:pPr>
    </w:p>
    <w:p w14:paraId="3DAF3B35" w14:textId="0DC0EEED" w:rsidR="369E27E1" w:rsidRPr="00A322EB"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Grant, M. (2020) </w:t>
      </w:r>
      <w:r w:rsidRPr="00CB5E41">
        <w:rPr>
          <w:rFonts w:ascii="Times New Roman" w:eastAsia="Times New Roman" w:hAnsi="Times New Roman" w:cs="Times New Roman"/>
          <w:i/>
          <w:iCs/>
          <w:sz w:val="24"/>
          <w:szCs w:val="24"/>
        </w:rPr>
        <w:t>Strength, Weakness, Opportunity, and Threat (SWOT) Analysis</w:t>
      </w:r>
      <w:r w:rsidRPr="00CB5E41">
        <w:rPr>
          <w:rFonts w:ascii="Times New Roman" w:eastAsia="Times New Roman" w:hAnsi="Times New Roman" w:cs="Times New Roman"/>
          <w:sz w:val="24"/>
          <w:szCs w:val="24"/>
        </w:rPr>
        <w:t xml:space="preserve">. Available at: </w:t>
      </w:r>
      <w:hyperlink r:id="rId34" w:anchor=":~:text=SWOT%20(strengths%2C%20weaknesses%2C%20opportunities,as%20current%20and%20future%20potential">
        <w:r w:rsidRPr="00CB5E41">
          <w:rPr>
            <w:rStyle w:val="Hyperlink"/>
            <w:rFonts w:ascii="Times New Roman" w:eastAsia="Times New Roman" w:hAnsi="Times New Roman" w:cs="Times New Roman"/>
            <w:color w:val="auto"/>
            <w:sz w:val="24"/>
            <w:szCs w:val="24"/>
          </w:rPr>
          <w:t>https://www.investopedia.com/terms/s/swot.asp#:~:text=SWOT%20(strengths%2C%20weaknesses%2C%20opportunities,as%20current%20and%20future%20potential</w:t>
        </w:r>
      </w:hyperlink>
      <w:r w:rsidRPr="00CB5E41">
        <w:rPr>
          <w:rFonts w:ascii="Times New Roman" w:eastAsia="Times New Roman" w:hAnsi="Times New Roman" w:cs="Times New Roman"/>
          <w:sz w:val="24"/>
          <w:szCs w:val="24"/>
        </w:rPr>
        <w:t>. (Accessed: 16 November 2020).</w:t>
      </w:r>
    </w:p>
    <w:p w14:paraId="362C7010" w14:textId="77777777" w:rsidR="00A322EB" w:rsidRPr="00A322EB" w:rsidRDefault="00A322EB" w:rsidP="00A322EB">
      <w:pPr>
        <w:pStyle w:val="ListParagraph"/>
        <w:rPr>
          <w:rFonts w:ascii="Times New Roman" w:eastAsiaTheme="minorEastAsia" w:hAnsi="Times New Roman" w:cs="Times New Roman"/>
          <w:sz w:val="24"/>
          <w:szCs w:val="24"/>
        </w:rPr>
      </w:pPr>
    </w:p>
    <w:p w14:paraId="7DBC26E1" w14:textId="77777777" w:rsidR="00A322EB" w:rsidRPr="00CB5E41" w:rsidRDefault="00A322EB" w:rsidP="00A322EB">
      <w:pPr>
        <w:pStyle w:val="ListParagraph"/>
        <w:rPr>
          <w:rFonts w:ascii="Times New Roman" w:eastAsiaTheme="minorEastAsia" w:hAnsi="Times New Roman" w:cs="Times New Roman"/>
          <w:sz w:val="24"/>
          <w:szCs w:val="24"/>
        </w:rPr>
      </w:pPr>
    </w:p>
    <w:p w14:paraId="2D57ABDC" w14:textId="39FFB125" w:rsidR="7138654E"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 xml:space="preserve">Hanbury, M. (2018) </w:t>
      </w:r>
      <w:r w:rsidRPr="00CB5E41">
        <w:rPr>
          <w:rFonts w:ascii="Times New Roman" w:eastAsia="Calibri" w:hAnsi="Times New Roman" w:cs="Times New Roman"/>
          <w:i/>
          <w:iCs/>
          <w:sz w:val="24"/>
          <w:szCs w:val="24"/>
        </w:rPr>
        <w:t>The Fastest-Growing Retailer in America Doesn't Sell Clothes Online, And There's A Simple Reason Why</w:t>
      </w:r>
      <w:r w:rsidRPr="00CB5E41">
        <w:rPr>
          <w:rFonts w:ascii="Times New Roman" w:eastAsia="Calibri" w:hAnsi="Times New Roman" w:cs="Times New Roman"/>
          <w:sz w:val="24"/>
          <w:szCs w:val="24"/>
        </w:rPr>
        <w:t xml:space="preserve">. Available at: </w:t>
      </w:r>
      <w:hyperlink r:id="rId35">
        <w:r w:rsidRPr="00CB5E41">
          <w:rPr>
            <w:rStyle w:val="Hyperlink"/>
            <w:rFonts w:ascii="Times New Roman" w:eastAsia="Calibri" w:hAnsi="Times New Roman" w:cs="Times New Roman"/>
            <w:color w:val="auto"/>
            <w:sz w:val="24"/>
            <w:szCs w:val="24"/>
          </w:rPr>
          <w:t>https://www.businessinsider.com/primark-does-not-sell-online-why-2018-8?r=US&amp;IR=T</w:t>
        </w:r>
      </w:hyperlink>
      <w:r w:rsidRPr="00CB5E41">
        <w:rPr>
          <w:rFonts w:ascii="Times New Roman" w:eastAsia="Calibri" w:hAnsi="Times New Roman" w:cs="Times New Roman"/>
          <w:sz w:val="24"/>
          <w:szCs w:val="24"/>
        </w:rPr>
        <w:t xml:space="preserve"> (Accessed: 3 December 2020). </w:t>
      </w:r>
    </w:p>
    <w:p w14:paraId="0E880850" w14:textId="3B2C4A7D" w:rsidR="369E27E1" w:rsidRPr="00CB5E41" w:rsidRDefault="369E27E1" w:rsidP="00CB5E41">
      <w:pPr>
        <w:ind w:firstLine="45"/>
        <w:rPr>
          <w:rFonts w:ascii="Times New Roman" w:hAnsi="Times New Roman" w:cs="Times New Roman"/>
          <w:sz w:val="24"/>
          <w:szCs w:val="24"/>
        </w:rPr>
      </w:pPr>
    </w:p>
    <w:p w14:paraId="12AC563F" w14:textId="5846B073" w:rsidR="369E27E1" w:rsidRPr="00CB5E41" w:rsidRDefault="369E27E1" w:rsidP="00CB5E41">
      <w:pPr>
        <w:pStyle w:val="ListParagraph"/>
        <w:numPr>
          <w:ilvl w:val="0"/>
          <w:numId w:val="16"/>
        </w:numPr>
        <w:rPr>
          <w:rFonts w:ascii="Times New Roman" w:eastAsiaTheme="minorEastAsia" w:hAnsi="Times New Roman" w:cs="Times New Roman"/>
          <w:sz w:val="24"/>
          <w:szCs w:val="24"/>
        </w:rPr>
      </w:pPr>
      <w:r w:rsidRPr="00CB5E41">
        <w:rPr>
          <w:rFonts w:ascii="Times New Roman" w:eastAsia="Times New Roman" w:hAnsi="Times New Roman" w:cs="Times New Roman"/>
          <w:sz w:val="24"/>
          <w:szCs w:val="24"/>
        </w:rPr>
        <w:t xml:space="preserve">Hiatt, S.R. and Sine, W.D. (2014) ‘Clear and present danger: Planning and new venture survival amid political and civil violence’, </w:t>
      </w:r>
      <w:r w:rsidRPr="00CB5E41">
        <w:rPr>
          <w:rFonts w:ascii="Times New Roman" w:eastAsia="Times New Roman" w:hAnsi="Times New Roman" w:cs="Times New Roman"/>
          <w:i/>
          <w:iCs/>
          <w:sz w:val="24"/>
          <w:szCs w:val="24"/>
        </w:rPr>
        <w:t>Strategic Management Journal</w:t>
      </w:r>
      <w:r w:rsidRPr="00CB5E41">
        <w:rPr>
          <w:rFonts w:ascii="Times New Roman" w:eastAsia="Times New Roman" w:hAnsi="Times New Roman" w:cs="Times New Roman"/>
          <w:sz w:val="24"/>
          <w:szCs w:val="24"/>
        </w:rPr>
        <w:t>, 35 (5), pp.773-785.</w:t>
      </w:r>
    </w:p>
    <w:p w14:paraId="7F5698C6" w14:textId="3D4F4B5C" w:rsidR="369E27E1" w:rsidRPr="00CB5E41" w:rsidRDefault="369E27E1" w:rsidP="00CB5E41">
      <w:pPr>
        <w:ind w:firstLine="45"/>
        <w:rPr>
          <w:rFonts w:ascii="Times New Roman" w:hAnsi="Times New Roman" w:cs="Times New Roman"/>
          <w:sz w:val="24"/>
          <w:szCs w:val="24"/>
        </w:rPr>
      </w:pPr>
    </w:p>
    <w:p w14:paraId="0F5BD588" w14:textId="2FE990E0"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 xml:space="preserve">Hinsliff, G. (2019). ‘Cheap and Cheerful: Why There’s More To Primark’s Success Than You Thought’, </w:t>
      </w:r>
      <w:r w:rsidRPr="00CB5E41">
        <w:rPr>
          <w:rFonts w:ascii="Times New Roman" w:eastAsia="Calibri" w:hAnsi="Times New Roman" w:cs="Times New Roman"/>
          <w:i/>
          <w:iCs/>
          <w:sz w:val="24"/>
          <w:szCs w:val="24"/>
        </w:rPr>
        <w:t>The Guardian</w:t>
      </w:r>
      <w:r w:rsidRPr="00CB5E41">
        <w:rPr>
          <w:rFonts w:ascii="Times New Roman" w:eastAsia="Calibri" w:hAnsi="Times New Roman" w:cs="Times New Roman"/>
          <w:sz w:val="24"/>
          <w:szCs w:val="24"/>
        </w:rPr>
        <w:t>, 28</w:t>
      </w:r>
      <w:r w:rsidRPr="00CB5E41">
        <w:rPr>
          <w:rFonts w:ascii="Times New Roman" w:eastAsia="Calibri" w:hAnsi="Times New Roman" w:cs="Times New Roman"/>
          <w:sz w:val="24"/>
          <w:szCs w:val="24"/>
          <w:vertAlign w:val="superscript"/>
        </w:rPr>
        <w:t>th</w:t>
      </w:r>
      <w:r w:rsidRPr="00CB5E41">
        <w:rPr>
          <w:rFonts w:ascii="Times New Roman" w:eastAsia="Calibri" w:hAnsi="Times New Roman" w:cs="Times New Roman"/>
          <w:sz w:val="24"/>
          <w:szCs w:val="24"/>
        </w:rPr>
        <w:t xml:space="preserve"> May. Available at: </w:t>
      </w:r>
      <w:hyperlink r:id="rId36">
        <w:r w:rsidRPr="00CB5E41">
          <w:rPr>
            <w:rStyle w:val="Hyperlink"/>
            <w:rFonts w:ascii="Times New Roman" w:eastAsia="Calibri" w:hAnsi="Times New Roman" w:cs="Times New Roman"/>
            <w:color w:val="auto"/>
            <w:sz w:val="24"/>
            <w:szCs w:val="24"/>
          </w:rPr>
          <w:t>https://www.theguardian.com/business/2019/may/28/more-to-primark-success-than-you-thought</w:t>
        </w:r>
      </w:hyperlink>
      <w:r w:rsidRPr="00CB5E41">
        <w:rPr>
          <w:rFonts w:ascii="Times New Roman" w:eastAsia="Calibri" w:hAnsi="Times New Roman" w:cs="Times New Roman"/>
          <w:sz w:val="24"/>
          <w:szCs w:val="24"/>
        </w:rPr>
        <w:t xml:space="preserve">  (Accessed: 17</w:t>
      </w:r>
      <w:r w:rsidRPr="00CB5E41">
        <w:rPr>
          <w:rFonts w:ascii="Times New Roman" w:eastAsia="Calibri" w:hAnsi="Times New Roman" w:cs="Times New Roman"/>
          <w:sz w:val="24"/>
          <w:szCs w:val="24"/>
          <w:vertAlign w:val="superscript"/>
        </w:rPr>
        <w:t xml:space="preserve"> </w:t>
      </w:r>
      <w:r w:rsidRPr="00CB5E41">
        <w:rPr>
          <w:rFonts w:ascii="Times New Roman" w:eastAsia="Calibri" w:hAnsi="Times New Roman" w:cs="Times New Roman"/>
          <w:sz w:val="24"/>
          <w:szCs w:val="24"/>
        </w:rPr>
        <w:t>November 2020).</w:t>
      </w:r>
    </w:p>
    <w:p w14:paraId="4531E0A7" w14:textId="5A066310" w:rsidR="369E27E1" w:rsidRPr="00CB5E41" w:rsidRDefault="369E27E1" w:rsidP="00CB5E41">
      <w:pPr>
        <w:ind w:firstLine="45"/>
        <w:rPr>
          <w:rFonts w:ascii="Times New Roman" w:hAnsi="Times New Roman" w:cs="Times New Roman"/>
          <w:sz w:val="24"/>
          <w:szCs w:val="24"/>
        </w:rPr>
      </w:pPr>
    </w:p>
    <w:p w14:paraId="44E019D9" w14:textId="13FA63D4" w:rsidR="44DDEAA7" w:rsidRPr="00CB5E41" w:rsidRDefault="44DDEAA7" w:rsidP="00CB5E41">
      <w:pPr>
        <w:pStyle w:val="ListParagraph"/>
        <w:numPr>
          <w:ilvl w:val="0"/>
          <w:numId w:val="16"/>
        </w:numPr>
        <w:rPr>
          <w:rFonts w:ascii="Times New Roman" w:eastAsia="Times New Roman" w:hAnsi="Times New Roman" w:cs="Times New Roman"/>
          <w:sz w:val="24"/>
          <w:szCs w:val="24"/>
        </w:rPr>
      </w:pPr>
      <w:r w:rsidRPr="00CB5E41">
        <w:rPr>
          <w:rFonts w:ascii="Times New Roman" w:eastAsia="Times New Roman" w:hAnsi="Times New Roman" w:cs="Times New Roman"/>
          <w:sz w:val="24"/>
          <w:szCs w:val="24"/>
        </w:rPr>
        <w:t>Hopkins, K. (2009) ‘Primark Bucks Down</w:t>
      </w:r>
      <w:r w:rsidR="5026C0D4" w:rsidRPr="00CB5E41">
        <w:rPr>
          <w:rFonts w:ascii="Times New Roman" w:eastAsia="Times New Roman" w:hAnsi="Times New Roman" w:cs="Times New Roman"/>
          <w:sz w:val="24"/>
          <w:szCs w:val="24"/>
        </w:rPr>
        <w:t xml:space="preserve">ward Trend on the High Street’, </w:t>
      </w:r>
      <w:r w:rsidR="5026C0D4" w:rsidRPr="00CB5E41">
        <w:rPr>
          <w:rFonts w:ascii="Times New Roman" w:eastAsia="Times New Roman" w:hAnsi="Times New Roman" w:cs="Times New Roman"/>
          <w:i/>
          <w:iCs/>
          <w:sz w:val="24"/>
          <w:szCs w:val="24"/>
        </w:rPr>
        <w:t xml:space="preserve">The Guardian, </w:t>
      </w:r>
      <w:r w:rsidR="5026C0D4" w:rsidRPr="00CB5E41">
        <w:rPr>
          <w:rFonts w:ascii="Times New Roman" w:eastAsia="Times New Roman" w:hAnsi="Times New Roman" w:cs="Times New Roman"/>
          <w:sz w:val="24"/>
          <w:szCs w:val="24"/>
        </w:rPr>
        <w:t>23</w:t>
      </w:r>
      <w:r w:rsidR="5026C0D4" w:rsidRPr="00CB5E41">
        <w:rPr>
          <w:rFonts w:ascii="Times New Roman" w:eastAsia="Times New Roman" w:hAnsi="Times New Roman" w:cs="Times New Roman"/>
          <w:sz w:val="24"/>
          <w:szCs w:val="24"/>
          <w:vertAlign w:val="superscript"/>
        </w:rPr>
        <w:t>rd</w:t>
      </w:r>
      <w:r w:rsidR="5026C0D4" w:rsidRPr="00CB5E41">
        <w:rPr>
          <w:rFonts w:ascii="Times New Roman" w:eastAsia="Times New Roman" w:hAnsi="Times New Roman" w:cs="Times New Roman"/>
          <w:sz w:val="24"/>
          <w:szCs w:val="24"/>
        </w:rPr>
        <w:t xml:space="preserve"> </w:t>
      </w:r>
      <w:r w:rsidR="7CA0471D" w:rsidRPr="00CB5E41">
        <w:rPr>
          <w:rFonts w:ascii="Times New Roman" w:eastAsia="Times New Roman" w:hAnsi="Times New Roman" w:cs="Times New Roman"/>
          <w:sz w:val="24"/>
          <w:szCs w:val="24"/>
        </w:rPr>
        <w:t>February</w:t>
      </w:r>
      <w:r w:rsidR="5026C0D4" w:rsidRPr="00CB5E41">
        <w:rPr>
          <w:rFonts w:ascii="Times New Roman" w:eastAsia="Times New Roman" w:hAnsi="Times New Roman" w:cs="Times New Roman"/>
          <w:sz w:val="24"/>
          <w:szCs w:val="24"/>
        </w:rPr>
        <w:t>. Avail</w:t>
      </w:r>
      <w:r w:rsidR="14AE0A48" w:rsidRPr="00CB5E41">
        <w:rPr>
          <w:rFonts w:ascii="Times New Roman" w:eastAsia="Times New Roman" w:hAnsi="Times New Roman" w:cs="Times New Roman"/>
          <w:sz w:val="24"/>
          <w:szCs w:val="24"/>
        </w:rPr>
        <w:t xml:space="preserve">able at: </w:t>
      </w:r>
      <w:hyperlink r:id="rId37">
        <w:r w:rsidR="14AE0A48" w:rsidRPr="00CB5E41">
          <w:rPr>
            <w:rStyle w:val="Hyperlink"/>
            <w:rFonts w:ascii="Times New Roman" w:eastAsia="Times New Roman" w:hAnsi="Times New Roman" w:cs="Times New Roman"/>
            <w:color w:val="auto"/>
            <w:sz w:val="24"/>
            <w:szCs w:val="24"/>
          </w:rPr>
          <w:t>https://www.theguardian.com/business/2009/feb/23/retail-primark</w:t>
        </w:r>
      </w:hyperlink>
      <w:r w:rsidR="14AE0A48" w:rsidRPr="00CB5E41">
        <w:rPr>
          <w:rFonts w:ascii="Times New Roman" w:eastAsia="Times New Roman" w:hAnsi="Times New Roman" w:cs="Times New Roman"/>
          <w:sz w:val="24"/>
          <w:szCs w:val="24"/>
        </w:rPr>
        <w:t xml:space="preserve"> (Accessed: 12 December 2020)</w:t>
      </w:r>
    </w:p>
    <w:p w14:paraId="2CF1F790" w14:textId="77777777" w:rsidR="00CC130C" w:rsidRPr="00CB5E41" w:rsidRDefault="00CC130C" w:rsidP="00CB5E41">
      <w:pPr>
        <w:rPr>
          <w:rFonts w:ascii="Times New Roman" w:eastAsia="Times New Roman" w:hAnsi="Times New Roman" w:cs="Times New Roman"/>
          <w:sz w:val="24"/>
          <w:szCs w:val="24"/>
        </w:rPr>
      </w:pPr>
    </w:p>
    <w:p w14:paraId="61F520DB" w14:textId="77777777" w:rsidR="00CC130C" w:rsidRPr="00CB5E41" w:rsidRDefault="00CC130C" w:rsidP="00CB5E41">
      <w:pPr>
        <w:rPr>
          <w:rFonts w:ascii="Times New Roman" w:eastAsia="Times New Roman" w:hAnsi="Times New Roman" w:cs="Times New Roman"/>
          <w:sz w:val="24"/>
          <w:szCs w:val="24"/>
        </w:rPr>
      </w:pPr>
    </w:p>
    <w:p w14:paraId="6D1EE12B" w14:textId="35FC0284" w:rsidR="369E27E1" w:rsidRPr="00A322EB"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lastRenderedPageBreak/>
        <w:t xml:space="preserve">Horvath, A; Brandtner, C. and Powell, W.W. (2018) ‘Serve or Conserve: Mission, Strategy, and Multi-Level Nonprofit Change During the Great Recession’, </w:t>
      </w:r>
      <w:r w:rsidRPr="00CB5E41">
        <w:rPr>
          <w:rFonts w:ascii="Times New Roman" w:eastAsia="Times New Roman" w:hAnsi="Times New Roman" w:cs="Times New Roman"/>
          <w:i/>
          <w:iCs/>
          <w:sz w:val="24"/>
          <w:szCs w:val="24"/>
        </w:rPr>
        <w:t xml:space="preserve">Voluntas, </w:t>
      </w:r>
      <w:r w:rsidRPr="00CB5E41">
        <w:rPr>
          <w:rFonts w:ascii="Times New Roman" w:eastAsia="Source Sans Pro" w:hAnsi="Times New Roman" w:cs="Times New Roman"/>
          <w:sz w:val="24"/>
          <w:szCs w:val="24"/>
        </w:rPr>
        <w:t>29 (5), pp.976-993</w:t>
      </w:r>
      <w:r w:rsidR="00A322EB">
        <w:rPr>
          <w:rFonts w:ascii="Times New Roman" w:eastAsia="Source Sans Pro" w:hAnsi="Times New Roman" w:cs="Times New Roman"/>
          <w:sz w:val="24"/>
          <w:szCs w:val="24"/>
        </w:rPr>
        <w:t>.</w:t>
      </w:r>
    </w:p>
    <w:p w14:paraId="2C18297A" w14:textId="77777777" w:rsidR="00A322EB" w:rsidRPr="00CB5E41" w:rsidRDefault="00A322EB" w:rsidP="00A322EB">
      <w:pPr>
        <w:pStyle w:val="ListParagraph"/>
        <w:rPr>
          <w:rFonts w:ascii="Times New Roman" w:hAnsi="Times New Roman" w:cs="Times New Roman"/>
          <w:sz w:val="24"/>
          <w:szCs w:val="24"/>
        </w:rPr>
      </w:pPr>
    </w:p>
    <w:p w14:paraId="23F3CE06" w14:textId="247DA258"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 xml:space="preserve">Huang, K. et al (2015) ‘From Temporary Competitive Advantage to Sustainable Competitive Advantage’, </w:t>
      </w:r>
      <w:r w:rsidRPr="00CB5E41">
        <w:rPr>
          <w:rFonts w:ascii="Times New Roman" w:eastAsia="Calibri" w:hAnsi="Times New Roman" w:cs="Times New Roman"/>
          <w:i/>
          <w:iCs/>
          <w:sz w:val="24"/>
          <w:szCs w:val="24"/>
        </w:rPr>
        <w:t xml:space="preserve">British Journal of Management, </w:t>
      </w:r>
      <w:r w:rsidRPr="00CB5E41">
        <w:rPr>
          <w:rFonts w:ascii="Times New Roman" w:eastAsia="Calibri" w:hAnsi="Times New Roman" w:cs="Times New Roman"/>
          <w:sz w:val="24"/>
          <w:szCs w:val="24"/>
        </w:rPr>
        <w:t>26(4), pp. 617-637.</w:t>
      </w:r>
    </w:p>
    <w:p w14:paraId="7332773A" w14:textId="1523140E" w:rsidR="369E27E1" w:rsidRPr="00CB5E41" w:rsidRDefault="369E27E1" w:rsidP="00CB5E41">
      <w:pPr>
        <w:ind w:firstLine="45"/>
        <w:rPr>
          <w:rFonts w:ascii="Times New Roman" w:hAnsi="Times New Roman" w:cs="Times New Roman"/>
          <w:sz w:val="24"/>
          <w:szCs w:val="24"/>
        </w:rPr>
      </w:pPr>
    </w:p>
    <w:p w14:paraId="1D74FDDD" w14:textId="55E06D5F"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Huggins, R. and Izushi, H. (2011) </w:t>
      </w:r>
      <w:r w:rsidRPr="00CB5E41">
        <w:rPr>
          <w:rFonts w:ascii="Times New Roman" w:eastAsia="Times New Roman" w:hAnsi="Times New Roman" w:cs="Times New Roman"/>
          <w:i/>
          <w:iCs/>
          <w:sz w:val="24"/>
          <w:szCs w:val="24"/>
        </w:rPr>
        <w:t xml:space="preserve">Competition, Competitive Advantage, and Clusters the Ideas of Michael Porter. </w:t>
      </w:r>
      <w:r w:rsidRPr="00CB5E41">
        <w:rPr>
          <w:rFonts w:ascii="Times New Roman" w:eastAsia="Times New Roman" w:hAnsi="Times New Roman" w:cs="Times New Roman"/>
          <w:sz w:val="24"/>
          <w:szCs w:val="24"/>
        </w:rPr>
        <w:t>Oxford: Oxford University Press 2.</w:t>
      </w:r>
    </w:p>
    <w:p w14:paraId="4A2A5A8B" w14:textId="77777777" w:rsidR="00CC130C" w:rsidRPr="00CB5E41" w:rsidRDefault="00CC130C" w:rsidP="00CB5E41">
      <w:pPr>
        <w:rPr>
          <w:rFonts w:ascii="Times New Roman" w:hAnsi="Times New Roman" w:cs="Times New Roman"/>
          <w:sz w:val="24"/>
          <w:szCs w:val="24"/>
        </w:rPr>
      </w:pPr>
    </w:p>
    <w:p w14:paraId="41141A48" w14:textId="0FE597CB"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i/>
          <w:iCs/>
          <w:sz w:val="24"/>
          <w:szCs w:val="24"/>
        </w:rPr>
        <w:t>Independent</w:t>
      </w:r>
      <w:r w:rsidRPr="00CB5E41">
        <w:rPr>
          <w:rFonts w:ascii="Times New Roman" w:eastAsia="Times New Roman" w:hAnsi="Times New Roman" w:cs="Times New Roman"/>
          <w:sz w:val="24"/>
          <w:szCs w:val="24"/>
        </w:rPr>
        <w:t xml:space="preserve"> (2018) ‘House of Fraser Administration: Department Store Appoints Administrators as Business Collapses’, 10</w:t>
      </w:r>
      <w:r w:rsidRPr="00CB5E41">
        <w:rPr>
          <w:rFonts w:ascii="Times New Roman" w:eastAsia="Times New Roman" w:hAnsi="Times New Roman" w:cs="Times New Roman"/>
          <w:sz w:val="24"/>
          <w:szCs w:val="24"/>
          <w:vertAlign w:val="superscript"/>
        </w:rPr>
        <w:t>th</w:t>
      </w:r>
      <w:r w:rsidRPr="00CB5E41">
        <w:rPr>
          <w:rFonts w:ascii="Times New Roman" w:eastAsia="Times New Roman" w:hAnsi="Times New Roman" w:cs="Times New Roman"/>
          <w:sz w:val="24"/>
          <w:szCs w:val="24"/>
        </w:rPr>
        <w:t xml:space="preserve"> August. Available at:  </w:t>
      </w:r>
      <w:hyperlink r:id="rId38">
        <w:r w:rsidRPr="00CB5E41">
          <w:rPr>
            <w:rStyle w:val="Hyperlink"/>
            <w:rFonts w:ascii="Times New Roman" w:eastAsia="Times New Roman" w:hAnsi="Times New Roman" w:cs="Times New Roman"/>
            <w:color w:val="auto"/>
            <w:sz w:val="24"/>
            <w:szCs w:val="24"/>
          </w:rPr>
          <w:t>https://www.independent.co.uk/news/business/news/house-fraser-administration-latest-store-closures-where-job-cuts-retail-a8485786.html</w:t>
        </w:r>
      </w:hyperlink>
      <w:r w:rsidRPr="00CB5E41">
        <w:rPr>
          <w:rFonts w:ascii="Times New Roman" w:eastAsia="Times New Roman" w:hAnsi="Times New Roman" w:cs="Times New Roman"/>
          <w:sz w:val="24"/>
          <w:szCs w:val="24"/>
        </w:rPr>
        <w:t xml:space="preserve"> (Accessed: 26 November 2020).</w:t>
      </w:r>
    </w:p>
    <w:p w14:paraId="2816DB3E" w14:textId="77777777" w:rsidR="00CC130C" w:rsidRPr="00CB5E41" w:rsidRDefault="00CC130C" w:rsidP="00CB5E41">
      <w:pPr>
        <w:rPr>
          <w:rFonts w:ascii="Times New Roman" w:hAnsi="Times New Roman" w:cs="Times New Roman"/>
          <w:sz w:val="24"/>
          <w:szCs w:val="24"/>
        </w:rPr>
      </w:pPr>
    </w:p>
    <w:p w14:paraId="1876E9AD" w14:textId="545DFEDD"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Investors Chronicle (2020) ‘</w:t>
      </w:r>
      <w:hyperlink r:id="rId39">
        <w:r w:rsidRPr="00CB5E41">
          <w:rPr>
            <w:rStyle w:val="Hyperlink"/>
            <w:rFonts w:ascii="Times New Roman" w:eastAsia="Calibri" w:hAnsi="Times New Roman" w:cs="Times New Roman"/>
            <w:color w:val="auto"/>
            <w:sz w:val="24"/>
            <w:szCs w:val="24"/>
            <w:u w:val="none"/>
          </w:rPr>
          <w:t>ABF writes down Primark stock</w:t>
        </w:r>
      </w:hyperlink>
      <w:r w:rsidRPr="00CB5E41">
        <w:rPr>
          <w:rFonts w:ascii="Times New Roman" w:eastAsia="Calibri" w:hAnsi="Times New Roman" w:cs="Times New Roman"/>
          <w:sz w:val="24"/>
          <w:szCs w:val="24"/>
        </w:rPr>
        <w:t>’</w:t>
      </w:r>
      <w:r w:rsidRPr="00CB5E41">
        <w:rPr>
          <w:rFonts w:ascii="Times New Roman" w:eastAsia="Calibri" w:hAnsi="Times New Roman" w:cs="Times New Roman"/>
          <w:sz w:val="24"/>
          <w:szCs w:val="24"/>
          <w:u w:val="single"/>
        </w:rPr>
        <w:t xml:space="preserve">, </w:t>
      </w:r>
      <w:r w:rsidRPr="00CB5E41">
        <w:rPr>
          <w:rFonts w:ascii="Times New Roman" w:eastAsia="Calibri" w:hAnsi="Times New Roman" w:cs="Times New Roman"/>
          <w:sz w:val="24"/>
          <w:szCs w:val="24"/>
        </w:rPr>
        <w:t xml:space="preserve"> p. 54.</w:t>
      </w:r>
    </w:p>
    <w:p w14:paraId="4BF0E3FA" w14:textId="31DFDCAB" w:rsidR="369E27E1" w:rsidRPr="00CB5E41" w:rsidRDefault="369E27E1" w:rsidP="00CB5E41">
      <w:pPr>
        <w:ind w:firstLine="45"/>
        <w:rPr>
          <w:rFonts w:ascii="Times New Roman" w:hAnsi="Times New Roman" w:cs="Times New Roman"/>
          <w:sz w:val="24"/>
          <w:szCs w:val="24"/>
        </w:rPr>
      </w:pPr>
    </w:p>
    <w:p w14:paraId="33CFB163" w14:textId="60C80253"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lang w:val="en-US"/>
        </w:rPr>
        <w:t xml:space="preserve">Johnson, G. et al. (2017) </w:t>
      </w:r>
      <w:r w:rsidRPr="00CB5E41">
        <w:rPr>
          <w:rFonts w:ascii="Times New Roman" w:eastAsia="Times New Roman" w:hAnsi="Times New Roman" w:cs="Times New Roman"/>
          <w:i/>
          <w:iCs/>
          <w:sz w:val="24"/>
          <w:szCs w:val="24"/>
          <w:lang w:val="en-US"/>
        </w:rPr>
        <w:t xml:space="preserve">Exploring Strategy: Text and Cases. </w:t>
      </w:r>
      <w:r w:rsidRPr="00CB5E41">
        <w:rPr>
          <w:rFonts w:ascii="Times New Roman" w:eastAsia="Times New Roman" w:hAnsi="Times New Roman" w:cs="Times New Roman"/>
          <w:sz w:val="24"/>
          <w:szCs w:val="24"/>
          <w:lang w:val="en-US"/>
        </w:rPr>
        <w:t>11</w:t>
      </w:r>
      <w:r w:rsidRPr="00CB5E41">
        <w:rPr>
          <w:rFonts w:ascii="Times New Roman" w:eastAsia="Times New Roman" w:hAnsi="Times New Roman" w:cs="Times New Roman"/>
          <w:sz w:val="24"/>
          <w:szCs w:val="24"/>
          <w:vertAlign w:val="superscript"/>
          <w:lang w:val="en-US"/>
        </w:rPr>
        <w:t>th</w:t>
      </w:r>
      <w:r w:rsidRPr="00CB5E41">
        <w:rPr>
          <w:rFonts w:ascii="Times New Roman" w:eastAsia="Times New Roman" w:hAnsi="Times New Roman" w:cs="Times New Roman"/>
          <w:sz w:val="24"/>
          <w:szCs w:val="24"/>
          <w:lang w:val="en-US"/>
        </w:rPr>
        <w:t xml:space="preserve"> edn. England: Pearson.</w:t>
      </w:r>
    </w:p>
    <w:p w14:paraId="6E870824" w14:textId="28D2E4F1" w:rsidR="369E27E1" w:rsidRPr="00CB5E41" w:rsidRDefault="369E27E1" w:rsidP="00CB5E41">
      <w:pPr>
        <w:ind w:firstLine="45"/>
        <w:rPr>
          <w:rFonts w:ascii="Times New Roman" w:hAnsi="Times New Roman" w:cs="Times New Roman"/>
          <w:sz w:val="24"/>
          <w:szCs w:val="24"/>
        </w:rPr>
      </w:pPr>
    </w:p>
    <w:p w14:paraId="6AC4D580" w14:textId="23F3F79D"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Jolly, J. and Butler, S. (2020) ‘Primark Loses #800m in Covid-19 Lockdowns’, </w:t>
      </w:r>
      <w:r w:rsidRPr="00CB5E41">
        <w:rPr>
          <w:rFonts w:ascii="Times New Roman" w:eastAsia="Times New Roman" w:hAnsi="Times New Roman" w:cs="Times New Roman"/>
          <w:i/>
          <w:iCs/>
          <w:sz w:val="24"/>
          <w:szCs w:val="24"/>
        </w:rPr>
        <w:t>The Guardian,</w:t>
      </w:r>
      <w:r w:rsidRPr="00CB5E41">
        <w:rPr>
          <w:rFonts w:ascii="Times New Roman" w:eastAsia="Times New Roman" w:hAnsi="Times New Roman" w:cs="Times New Roman"/>
          <w:sz w:val="24"/>
          <w:szCs w:val="24"/>
        </w:rPr>
        <w:t xml:space="preserve"> 2</w:t>
      </w:r>
      <w:r w:rsidRPr="00CB5E41">
        <w:rPr>
          <w:rFonts w:ascii="Times New Roman" w:eastAsia="Times New Roman" w:hAnsi="Times New Roman" w:cs="Times New Roman"/>
          <w:sz w:val="24"/>
          <w:szCs w:val="24"/>
          <w:vertAlign w:val="superscript"/>
        </w:rPr>
        <w:t>nd</w:t>
      </w:r>
      <w:r w:rsidRPr="00CB5E41">
        <w:rPr>
          <w:rFonts w:ascii="Times New Roman" w:eastAsia="Times New Roman" w:hAnsi="Times New Roman" w:cs="Times New Roman"/>
          <w:sz w:val="24"/>
          <w:szCs w:val="24"/>
        </w:rPr>
        <w:t xml:space="preserve"> July. Available at: </w:t>
      </w:r>
      <w:hyperlink r:id="rId40">
        <w:r w:rsidRPr="00CB5E41">
          <w:rPr>
            <w:rStyle w:val="Hyperlink"/>
            <w:rFonts w:ascii="Times New Roman" w:eastAsia="Times New Roman" w:hAnsi="Times New Roman" w:cs="Times New Roman"/>
            <w:color w:val="auto"/>
            <w:sz w:val="24"/>
            <w:szCs w:val="24"/>
          </w:rPr>
          <w:t>https://www.theguardian.com/business/2020/jul/02/primark-loses-800m-amid-covid-19-lockdowns</w:t>
        </w:r>
      </w:hyperlink>
      <w:r w:rsidRPr="00CB5E41">
        <w:rPr>
          <w:rFonts w:ascii="Times New Roman" w:eastAsia="Times New Roman" w:hAnsi="Times New Roman" w:cs="Times New Roman"/>
          <w:sz w:val="24"/>
          <w:szCs w:val="24"/>
        </w:rPr>
        <w:t xml:space="preserve"> (Accessed: 11</w:t>
      </w:r>
      <w:r w:rsidRPr="00CB5E41">
        <w:rPr>
          <w:rFonts w:ascii="Times New Roman" w:eastAsia="Times New Roman" w:hAnsi="Times New Roman" w:cs="Times New Roman"/>
          <w:sz w:val="24"/>
          <w:szCs w:val="24"/>
          <w:vertAlign w:val="superscript"/>
        </w:rPr>
        <w:t xml:space="preserve"> </w:t>
      </w:r>
      <w:r w:rsidRPr="00CB5E41">
        <w:rPr>
          <w:rFonts w:ascii="Times New Roman" w:eastAsia="Times New Roman" w:hAnsi="Times New Roman" w:cs="Times New Roman"/>
          <w:sz w:val="24"/>
          <w:szCs w:val="24"/>
        </w:rPr>
        <w:t>November 2020).</w:t>
      </w:r>
    </w:p>
    <w:p w14:paraId="3AD76F80" w14:textId="77777777" w:rsidR="00085474" w:rsidRPr="00CB5E41" w:rsidRDefault="00085474" w:rsidP="00CB5E41">
      <w:pPr>
        <w:rPr>
          <w:rFonts w:ascii="Times New Roman" w:hAnsi="Times New Roman" w:cs="Times New Roman"/>
          <w:sz w:val="24"/>
          <w:szCs w:val="24"/>
        </w:rPr>
      </w:pPr>
    </w:p>
    <w:p w14:paraId="3CC9C76A" w14:textId="77777777" w:rsidR="00085474" w:rsidRPr="00CB5E41" w:rsidRDefault="00085474" w:rsidP="00CB5E41">
      <w:pPr>
        <w:rPr>
          <w:rFonts w:ascii="Times New Roman" w:hAnsi="Times New Roman" w:cs="Times New Roman"/>
          <w:sz w:val="24"/>
          <w:szCs w:val="24"/>
        </w:rPr>
      </w:pPr>
    </w:p>
    <w:p w14:paraId="6609A888" w14:textId="4DB5A638" w:rsidR="369E27E1" w:rsidRPr="00A322EB"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Justin Tan, J and  Litsschert, R.J. (1994) ‘Environment-Strategy Relationship And Its Performance Implications: An Empirical Study Of The Chinese Electronics Industry’, </w:t>
      </w:r>
      <w:r w:rsidRPr="00CB5E41">
        <w:rPr>
          <w:rFonts w:ascii="Times New Roman" w:eastAsia="Times New Roman" w:hAnsi="Times New Roman" w:cs="Times New Roman"/>
          <w:i/>
          <w:iCs/>
          <w:sz w:val="24"/>
          <w:szCs w:val="24"/>
        </w:rPr>
        <w:t>Strategic Management Journal,</w:t>
      </w:r>
      <w:r w:rsidRPr="00CB5E41">
        <w:rPr>
          <w:rFonts w:ascii="Times New Roman" w:eastAsia="Times New Roman" w:hAnsi="Times New Roman" w:cs="Times New Roman"/>
          <w:sz w:val="24"/>
          <w:szCs w:val="24"/>
        </w:rPr>
        <w:t xml:space="preserve"> 15 (1), pp.1-20</w:t>
      </w:r>
      <w:r w:rsidR="00085474" w:rsidRPr="00CB5E41">
        <w:rPr>
          <w:rFonts w:ascii="Times New Roman" w:eastAsia="Times New Roman" w:hAnsi="Times New Roman" w:cs="Times New Roman"/>
          <w:sz w:val="24"/>
          <w:szCs w:val="24"/>
        </w:rPr>
        <w:t>.</w:t>
      </w:r>
    </w:p>
    <w:p w14:paraId="155735BF" w14:textId="77777777" w:rsidR="00A322EB" w:rsidRPr="00CB5E41" w:rsidRDefault="00A322EB" w:rsidP="00A322EB">
      <w:pPr>
        <w:pStyle w:val="ListParagraph"/>
        <w:rPr>
          <w:rFonts w:ascii="Times New Roman" w:hAnsi="Times New Roman" w:cs="Times New Roman"/>
          <w:sz w:val="24"/>
          <w:szCs w:val="24"/>
        </w:rPr>
      </w:pPr>
    </w:p>
    <w:p w14:paraId="6AAF0148" w14:textId="0B86B389"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Kipping, M. and Cailluet, L (2010) ‘Mintzberg’s Emergent and Deliberate Strategies: Tracking Alcan’s Activities in Europe, 1928-2007’, </w:t>
      </w:r>
      <w:r w:rsidRPr="00CB5E41">
        <w:rPr>
          <w:rFonts w:ascii="Times New Roman" w:eastAsia="Times New Roman" w:hAnsi="Times New Roman" w:cs="Times New Roman"/>
          <w:i/>
          <w:iCs/>
          <w:sz w:val="24"/>
          <w:szCs w:val="24"/>
        </w:rPr>
        <w:t xml:space="preserve">Business History Review, </w:t>
      </w:r>
      <w:r w:rsidRPr="00CB5E41">
        <w:rPr>
          <w:rFonts w:ascii="Times New Roman" w:eastAsia="Times New Roman" w:hAnsi="Times New Roman" w:cs="Times New Roman"/>
          <w:sz w:val="24"/>
          <w:szCs w:val="24"/>
        </w:rPr>
        <w:t xml:space="preserve">84(1). </w:t>
      </w:r>
    </w:p>
    <w:p w14:paraId="2EBC5E9F" w14:textId="77777777" w:rsidR="00085474" w:rsidRPr="00CB5E41" w:rsidRDefault="00085474" w:rsidP="00CB5E41">
      <w:pPr>
        <w:rPr>
          <w:rFonts w:ascii="Times New Roman" w:hAnsi="Times New Roman" w:cs="Times New Roman"/>
          <w:sz w:val="24"/>
          <w:szCs w:val="24"/>
        </w:rPr>
      </w:pPr>
    </w:p>
    <w:p w14:paraId="372E8045" w14:textId="76D72A6A"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Kraaijenbrink, J. Spender J.C., and Groen, A.J. (2009) ‘The Resource-Based View: A Review and Assessment of its Critiques’, </w:t>
      </w:r>
      <w:r w:rsidRPr="00CB5E41">
        <w:rPr>
          <w:rFonts w:ascii="Times New Roman" w:eastAsia="Times New Roman" w:hAnsi="Times New Roman" w:cs="Times New Roman"/>
          <w:i/>
          <w:iCs/>
          <w:sz w:val="24"/>
          <w:szCs w:val="24"/>
        </w:rPr>
        <w:t xml:space="preserve">Journal of Management, </w:t>
      </w:r>
      <w:r w:rsidRPr="00CB5E41">
        <w:rPr>
          <w:rFonts w:ascii="Times New Roman" w:eastAsia="Times New Roman" w:hAnsi="Times New Roman" w:cs="Times New Roman"/>
          <w:sz w:val="24"/>
          <w:szCs w:val="24"/>
        </w:rPr>
        <w:t>36(1), pp. 349-372.</w:t>
      </w:r>
      <w:r w:rsidRPr="00CB5E41">
        <w:rPr>
          <w:rFonts w:ascii="Times New Roman" w:eastAsia="Times New Roman" w:hAnsi="Times New Roman" w:cs="Times New Roman"/>
          <w:i/>
          <w:iCs/>
          <w:sz w:val="24"/>
          <w:szCs w:val="24"/>
        </w:rPr>
        <w:t xml:space="preserve"> </w:t>
      </w:r>
    </w:p>
    <w:p w14:paraId="53AEE013" w14:textId="77777777" w:rsidR="00085474" w:rsidRPr="00CB5E41" w:rsidRDefault="00085474" w:rsidP="00CB5E41">
      <w:pPr>
        <w:rPr>
          <w:rFonts w:ascii="Times New Roman" w:hAnsi="Times New Roman" w:cs="Times New Roman"/>
          <w:sz w:val="24"/>
          <w:szCs w:val="24"/>
        </w:rPr>
      </w:pPr>
    </w:p>
    <w:p w14:paraId="7492B3CF" w14:textId="4716625D"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lastRenderedPageBreak/>
        <w:t xml:space="preserve">Kuokkanen, H and Sun, W. (2020) ‘Companies, Meet Ethical Consumers: Strategic CSR Management to Impact Consumer Choice’, </w:t>
      </w:r>
      <w:r w:rsidRPr="00CB5E41">
        <w:rPr>
          <w:rFonts w:ascii="Times New Roman" w:eastAsia="Times New Roman" w:hAnsi="Times New Roman" w:cs="Times New Roman"/>
          <w:i/>
          <w:iCs/>
          <w:sz w:val="24"/>
          <w:szCs w:val="24"/>
        </w:rPr>
        <w:t>Journal of Business Ethics,</w:t>
      </w:r>
      <w:r w:rsidRPr="00CB5E41">
        <w:rPr>
          <w:rFonts w:ascii="Times New Roman" w:eastAsia="Times New Roman" w:hAnsi="Times New Roman" w:cs="Times New Roman"/>
          <w:sz w:val="24"/>
          <w:szCs w:val="24"/>
        </w:rPr>
        <w:t xml:space="preserve"> 166 (2), pp.403-424.</w:t>
      </w:r>
    </w:p>
    <w:p w14:paraId="0688BF0F" w14:textId="77777777" w:rsidR="00085474" w:rsidRPr="00CB5E41" w:rsidRDefault="00085474" w:rsidP="00CB5E41">
      <w:pPr>
        <w:rPr>
          <w:rFonts w:ascii="Times New Roman" w:hAnsi="Times New Roman" w:cs="Times New Roman"/>
          <w:sz w:val="24"/>
          <w:szCs w:val="24"/>
        </w:rPr>
      </w:pPr>
    </w:p>
    <w:p w14:paraId="095F8788" w14:textId="4F809851" w:rsidR="369E27E1" w:rsidRPr="00CB5E41" w:rsidRDefault="43CDA304"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Lee, S. and Klassen, R.D. (2016) ‘Firms Response to Climate Change: </w:t>
      </w:r>
      <w:r w:rsidR="52D403A5" w:rsidRPr="00CB5E41">
        <w:rPr>
          <w:rFonts w:ascii="Times New Roman" w:eastAsia="Times New Roman" w:hAnsi="Times New Roman" w:cs="Times New Roman"/>
          <w:sz w:val="24"/>
          <w:szCs w:val="24"/>
        </w:rPr>
        <w:t xml:space="preserve">The Interplay of Business Uncertainties and Organizational Capabilities’, </w:t>
      </w:r>
      <w:r w:rsidR="52D403A5" w:rsidRPr="00CB5E41">
        <w:rPr>
          <w:rFonts w:ascii="Times New Roman" w:eastAsia="Times New Roman" w:hAnsi="Times New Roman" w:cs="Times New Roman"/>
          <w:i/>
          <w:iCs/>
          <w:sz w:val="24"/>
          <w:szCs w:val="24"/>
        </w:rPr>
        <w:t xml:space="preserve">Business Strategy and the Environment, </w:t>
      </w:r>
      <w:r w:rsidR="52D403A5" w:rsidRPr="00CB5E41">
        <w:rPr>
          <w:rFonts w:ascii="Times New Roman" w:eastAsia="Times New Roman" w:hAnsi="Times New Roman" w:cs="Times New Roman"/>
          <w:sz w:val="24"/>
          <w:szCs w:val="24"/>
        </w:rPr>
        <w:t>25(</w:t>
      </w:r>
      <w:r w:rsidR="7C9023F3" w:rsidRPr="00CB5E41">
        <w:rPr>
          <w:rFonts w:ascii="Times New Roman" w:eastAsia="Times New Roman" w:hAnsi="Times New Roman" w:cs="Times New Roman"/>
          <w:sz w:val="24"/>
          <w:szCs w:val="24"/>
        </w:rPr>
        <w:t>8), pp. 577-592</w:t>
      </w:r>
      <w:r w:rsidR="00085474" w:rsidRPr="00CB5E41">
        <w:rPr>
          <w:rFonts w:ascii="Times New Roman" w:eastAsia="Times New Roman" w:hAnsi="Times New Roman" w:cs="Times New Roman"/>
          <w:sz w:val="24"/>
          <w:szCs w:val="24"/>
        </w:rPr>
        <w:t>.</w:t>
      </w:r>
    </w:p>
    <w:p w14:paraId="24A2C47A" w14:textId="77777777" w:rsidR="00085474" w:rsidRPr="00CB5E41" w:rsidRDefault="00085474" w:rsidP="00CB5E41">
      <w:pPr>
        <w:rPr>
          <w:rFonts w:ascii="Times New Roman" w:hAnsi="Times New Roman" w:cs="Times New Roman"/>
          <w:sz w:val="24"/>
          <w:szCs w:val="24"/>
        </w:rPr>
      </w:pPr>
    </w:p>
    <w:p w14:paraId="5A38C8EA" w14:textId="77777777" w:rsidR="00085474" w:rsidRPr="00CB5E41" w:rsidRDefault="00085474" w:rsidP="00CB5E41">
      <w:pPr>
        <w:rPr>
          <w:rFonts w:ascii="Times New Roman" w:hAnsi="Times New Roman" w:cs="Times New Roman"/>
          <w:sz w:val="24"/>
          <w:szCs w:val="24"/>
        </w:rPr>
      </w:pPr>
    </w:p>
    <w:p w14:paraId="733B6B63" w14:textId="62A77108"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Leonardi, P.M. (2015) ‘Materializing Strategy: The Blurry Line between Strategy Formulation and Strategy Implementation’, British</w:t>
      </w:r>
      <w:r w:rsidRPr="00CB5E41">
        <w:rPr>
          <w:rFonts w:ascii="Times New Roman" w:eastAsia="Times New Roman" w:hAnsi="Times New Roman" w:cs="Times New Roman"/>
          <w:i/>
          <w:iCs/>
          <w:sz w:val="24"/>
          <w:szCs w:val="24"/>
        </w:rPr>
        <w:t xml:space="preserve"> Journal of Management</w:t>
      </w:r>
      <w:r w:rsidRPr="00CB5E41">
        <w:rPr>
          <w:rFonts w:ascii="Times New Roman" w:eastAsia="Times New Roman" w:hAnsi="Times New Roman" w:cs="Times New Roman"/>
          <w:sz w:val="24"/>
          <w:szCs w:val="24"/>
        </w:rPr>
        <w:t xml:space="preserve">, 26, pp. S17–S21. </w:t>
      </w:r>
    </w:p>
    <w:p w14:paraId="6D0136FD" w14:textId="77777777" w:rsidR="00085474" w:rsidRPr="00CB5E41" w:rsidRDefault="00085474" w:rsidP="00CB5E41">
      <w:pPr>
        <w:rPr>
          <w:rFonts w:ascii="Times New Roman" w:hAnsi="Times New Roman" w:cs="Times New Roman"/>
          <w:sz w:val="24"/>
          <w:szCs w:val="24"/>
        </w:rPr>
      </w:pPr>
    </w:p>
    <w:p w14:paraId="49795C2A" w14:textId="730D291C"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Ma, F. (2019) ‘</w:t>
      </w:r>
      <w:hyperlink r:id="rId41">
        <w:r w:rsidRPr="00CB5E41">
          <w:rPr>
            <w:rStyle w:val="Hyperlink"/>
            <w:rFonts w:ascii="Times New Roman" w:eastAsia="Times New Roman" w:hAnsi="Times New Roman" w:cs="Times New Roman"/>
            <w:color w:val="auto"/>
            <w:sz w:val="24"/>
            <w:szCs w:val="24"/>
            <w:u w:val="none"/>
          </w:rPr>
          <w:t>Alessandra Steinherr  Aims to Make Skin Care Accessible Through Primark</w:t>
        </w:r>
      </w:hyperlink>
      <w:r w:rsidRPr="00CB5E41">
        <w:rPr>
          <w:rFonts w:ascii="Times New Roman" w:eastAsia="Times New Roman" w:hAnsi="Times New Roman" w:cs="Times New Roman"/>
          <w:sz w:val="24"/>
          <w:szCs w:val="24"/>
        </w:rPr>
        <w:t>’,</w:t>
      </w:r>
      <w:r w:rsidR="00CC130C" w:rsidRPr="00CB5E41">
        <w:rPr>
          <w:rFonts w:ascii="Times New Roman" w:eastAsia="Times New Roman" w:hAnsi="Times New Roman" w:cs="Times New Roman"/>
          <w:sz w:val="24"/>
          <w:szCs w:val="24"/>
        </w:rPr>
        <w:t xml:space="preserve"> </w:t>
      </w:r>
      <w:r w:rsidRPr="00CB5E41">
        <w:rPr>
          <w:rFonts w:ascii="Times New Roman" w:eastAsia="Times New Roman" w:hAnsi="Times New Roman" w:cs="Times New Roman"/>
          <w:i/>
          <w:iCs/>
          <w:sz w:val="24"/>
          <w:szCs w:val="24"/>
        </w:rPr>
        <w:t xml:space="preserve">Women’s Wear Daily, </w:t>
      </w:r>
      <w:r w:rsidRPr="00CB5E41">
        <w:rPr>
          <w:rFonts w:ascii="Times New Roman" w:eastAsia="Times New Roman" w:hAnsi="Times New Roman" w:cs="Times New Roman"/>
          <w:sz w:val="24"/>
          <w:szCs w:val="24"/>
        </w:rPr>
        <w:t>p.14.</w:t>
      </w:r>
    </w:p>
    <w:p w14:paraId="26E9B5E3" w14:textId="77777777" w:rsidR="00085474" w:rsidRPr="00CB5E41" w:rsidRDefault="00085474" w:rsidP="00CB5E41">
      <w:pPr>
        <w:rPr>
          <w:rFonts w:ascii="Times New Roman" w:hAnsi="Times New Roman" w:cs="Times New Roman"/>
          <w:sz w:val="24"/>
          <w:szCs w:val="24"/>
        </w:rPr>
      </w:pPr>
    </w:p>
    <w:p w14:paraId="2B40E13A" w14:textId="77777777" w:rsidR="00085474" w:rsidRPr="00CB5E41" w:rsidRDefault="00085474" w:rsidP="00CB5E41">
      <w:pPr>
        <w:rPr>
          <w:rFonts w:ascii="Times New Roman" w:hAnsi="Times New Roman" w:cs="Times New Roman"/>
          <w:sz w:val="24"/>
          <w:szCs w:val="24"/>
        </w:rPr>
      </w:pPr>
    </w:p>
    <w:p w14:paraId="76FD7232" w14:textId="11FB67B8"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Magretta, J. (2012) </w:t>
      </w:r>
      <w:r w:rsidRPr="00CB5E41">
        <w:rPr>
          <w:rFonts w:ascii="Times New Roman" w:eastAsia="Times New Roman" w:hAnsi="Times New Roman" w:cs="Times New Roman"/>
          <w:i/>
          <w:iCs/>
          <w:sz w:val="24"/>
          <w:szCs w:val="24"/>
        </w:rPr>
        <w:t xml:space="preserve">Understanding Michael Porter: The Essential Guide to Competition and Strategy.  </w:t>
      </w:r>
      <w:r w:rsidRPr="00CB5E41">
        <w:rPr>
          <w:rFonts w:ascii="Times New Roman" w:eastAsia="Times New Roman" w:hAnsi="Times New Roman" w:cs="Times New Roman"/>
          <w:sz w:val="24"/>
          <w:szCs w:val="24"/>
        </w:rPr>
        <w:t>Boston: Harvard Business Review Press.</w:t>
      </w:r>
    </w:p>
    <w:p w14:paraId="161A820A" w14:textId="77777777" w:rsidR="00085474" w:rsidRPr="00CB5E41" w:rsidRDefault="00085474" w:rsidP="00CB5E41">
      <w:pPr>
        <w:rPr>
          <w:rFonts w:ascii="Times New Roman" w:hAnsi="Times New Roman" w:cs="Times New Roman"/>
          <w:sz w:val="24"/>
          <w:szCs w:val="24"/>
        </w:rPr>
      </w:pPr>
    </w:p>
    <w:p w14:paraId="31FF74E9" w14:textId="38703EB1"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MarketLine (2020) </w:t>
      </w:r>
      <w:r w:rsidRPr="00CB5E41">
        <w:rPr>
          <w:rFonts w:ascii="Times New Roman" w:eastAsia="Times New Roman" w:hAnsi="Times New Roman" w:cs="Times New Roman"/>
          <w:i/>
          <w:iCs/>
          <w:sz w:val="24"/>
          <w:szCs w:val="24"/>
        </w:rPr>
        <w:t>Apparel Retail in the United Kingdom</w:t>
      </w:r>
      <w:r w:rsidRPr="00CB5E41">
        <w:rPr>
          <w:rFonts w:ascii="Times New Roman" w:eastAsia="Times New Roman" w:hAnsi="Times New Roman" w:cs="Times New Roman"/>
          <w:sz w:val="24"/>
          <w:szCs w:val="24"/>
        </w:rPr>
        <w:t xml:space="preserve">. Available at: </w:t>
      </w:r>
      <w:hyperlink r:id="rId42">
        <w:r w:rsidRPr="00CB5E41">
          <w:rPr>
            <w:rStyle w:val="Hyperlink"/>
            <w:rFonts w:ascii="Times New Roman" w:eastAsia="Times New Roman" w:hAnsi="Times New Roman" w:cs="Times New Roman"/>
            <w:color w:val="auto"/>
            <w:sz w:val="24"/>
            <w:szCs w:val="24"/>
          </w:rPr>
          <w:t>https://advantage-marketline-com.ezproxy.uwtsd.ac.uk/Analysis/ViewasPDF/united-kingdom-apparel-retail-94407</w:t>
        </w:r>
      </w:hyperlink>
      <w:r w:rsidRPr="00CB5E41">
        <w:rPr>
          <w:rFonts w:ascii="Times New Roman" w:eastAsia="Times New Roman" w:hAnsi="Times New Roman" w:cs="Times New Roman"/>
          <w:sz w:val="24"/>
          <w:szCs w:val="24"/>
        </w:rPr>
        <w:t xml:space="preserve">  (Accessed: 20 November 2020). </w:t>
      </w:r>
    </w:p>
    <w:p w14:paraId="29DD9EB8" w14:textId="79285854" w:rsidR="369E27E1" w:rsidRPr="00CB5E41" w:rsidRDefault="369E27E1" w:rsidP="00CB5E41">
      <w:pPr>
        <w:ind w:firstLine="45"/>
        <w:rPr>
          <w:rFonts w:ascii="Times New Roman" w:hAnsi="Times New Roman" w:cs="Times New Roman"/>
          <w:sz w:val="24"/>
          <w:szCs w:val="24"/>
        </w:rPr>
      </w:pPr>
    </w:p>
    <w:p w14:paraId="40F4D835" w14:textId="1565F140"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 xml:space="preserve">McKinsey (2016) </w:t>
      </w:r>
      <w:r w:rsidRPr="00CB5E41">
        <w:rPr>
          <w:rFonts w:ascii="Times New Roman" w:eastAsia="Calibri" w:hAnsi="Times New Roman" w:cs="Times New Roman"/>
          <w:i/>
          <w:iCs/>
          <w:sz w:val="24"/>
          <w:szCs w:val="24"/>
        </w:rPr>
        <w:t xml:space="preserve">Why the Customer Experience Matters. </w:t>
      </w:r>
    </w:p>
    <w:p w14:paraId="576FDC51" w14:textId="72B957CE"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Available at: </w:t>
      </w:r>
      <w:hyperlink r:id="rId43" w:history="1">
        <w:r w:rsidR="00085474" w:rsidRPr="00CB5E41">
          <w:rPr>
            <w:rStyle w:val="Hyperlink"/>
            <w:rFonts w:ascii="Times New Roman" w:eastAsia="Times New Roman" w:hAnsi="Times New Roman" w:cs="Times New Roman"/>
            <w:color w:val="auto"/>
            <w:sz w:val="24"/>
            <w:szCs w:val="24"/>
          </w:rPr>
          <w:t>https://www.mckinsey.com/business-functions/marketing-and-sales/our-insights/why-the-customer-experience-matters</w:t>
        </w:r>
      </w:hyperlink>
      <w:r w:rsidRPr="00CB5E41">
        <w:rPr>
          <w:rFonts w:ascii="Times New Roman" w:eastAsia="Times New Roman" w:hAnsi="Times New Roman" w:cs="Times New Roman"/>
          <w:sz w:val="24"/>
          <w:szCs w:val="24"/>
        </w:rPr>
        <w:t xml:space="preserve"> (Accessed: 30</w:t>
      </w:r>
      <w:r w:rsidRPr="00CB5E41">
        <w:rPr>
          <w:rFonts w:ascii="Times New Roman" w:eastAsia="Times New Roman" w:hAnsi="Times New Roman" w:cs="Times New Roman"/>
          <w:sz w:val="24"/>
          <w:szCs w:val="24"/>
          <w:vertAlign w:val="superscript"/>
        </w:rPr>
        <w:t xml:space="preserve"> </w:t>
      </w:r>
      <w:r w:rsidRPr="00CB5E41">
        <w:rPr>
          <w:rFonts w:ascii="Times New Roman" w:eastAsia="Times New Roman" w:hAnsi="Times New Roman" w:cs="Times New Roman"/>
          <w:sz w:val="24"/>
          <w:szCs w:val="24"/>
        </w:rPr>
        <w:t>November 2020).</w:t>
      </w:r>
    </w:p>
    <w:p w14:paraId="32CD4DE2" w14:textId="6F23131B" w:rsidR="369E27E1" w:rsidRPr="00CB5E41" w:rsidRDefault="369E27E1" w:rsidP="00CB5E41">
      <w:pPr>
        <w:ind w:firstLine="45"/>
        <w:rPr>
          <w:rFonts w:ascii="Times New Roman" w:hAnsi="Times New Roman" w:cs="Times New Roman"/>
          <w:sz w:val="24"/>
          <w:szCs w:val="24"/>
        </w:rPr>
      </w:pPr>
    </w:p>
    <w:p w14:paraId="4EB4FABA" w14:textId="4E63F540"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Mimosa, S. and Samantha, C. (2020) ‘</w:t>
      </w:r>
      <w:hyperlink r:id="rId44">
        <w:r w:rsidRPr="00CB5E41">
          <w:rPr>
            <w:rStyle w:val="Hyperlink"/>
            <w:rFonts w:ascii="Times New Roman" w:eastAsia="Calibri" w:hAnsi="Times New Roman" w:cs="Times New Roman"/>
            <w:color w:val="auto"/>
            <w:sz w:val="24"/>
            <w:szCs w:val="24"/>
            <w:u w:val="none"/>
          </w:rPr>
          <w:t>H&amp;M, Primark Brace For Hit in Europe</w:t>
        </w:r>
      </w:hyperlink>
      <w:r w:rsidRPr="00CB5E41">
        <w:rPr>
          <w:rFonts w:ascii="Times New Roman" w:eastAsia="Calibri" w:hAnsi="Times New Roman" w:cs="Times New Roman"/>
          <w:sz w:val="24"/>
          <w:szCs w:val="24"/>
        </w:rPr>
        <w:t xml:space="preserve">’, </w:t>
      </w:r>
      <w:r w:rsidRPr="00CB5E41">
        <w:rPr>
          <w:rFonts w:ascii="Times New Roman" w:eastAsia="Calibri" w:hAnsi="Times New Roman" w:cs="Times New Roman"/>
          <w:iCs/>
          <w:sz w:val="24"/>
          <w:szCs w:val="24"/>
        </w:rPr>
        <w:t xml:space="preserve">Women’s Wear Daily, </w:t>
      </w:r>
      <w:r w:rsidRPr="00CB5E41">
        <w:rPr>
          <w:rFonts w:ascii="Times New Roman" w:eastAsia="Calibri" w:hAnsi="Times New Roman" w:cs="Times New Roman"/>
          <w:sz w:val="24"/>
          <w:szCs w:val="24"/>
        </w:rPr>
        <w:t>p. 2.</w:t>
      </w:r>
      <w:r w:rsidRPr="00CB5E41">
        <w:rPr>
          <w:rFonts w:ascii="Times New Roman" w:eastAsia="Calibri" w:hAnsi="Times New Roman" w:cs="Times New Roman"/>
          <w:iCs/>
          <w:sz w:val="24"/>
          <w:szCs w:val="24"/>
        </w:rPr>
        <w:t xml:space="preserve"> </w:t>
      </w:r>
    </w:p>
    <w:p w14:paraId="4E665C7C" w14:textId="1A1DBD1D" w:rsidR="369E27E1" w:rsidRPr="00CB5E41" w:rsidRDefault="369E27E1" w:rsidP="00CB5E41">
      <w:pPr>
        <w:ind w:firstLine="45"/>
        <w:rPr>
          <w:rFonts w:ascii="Times New Roman" w:hAnsi="Times New Roman" w:cs="Times New Roman"/>
          <w:sz w:val="24"/>
          <w:szCs w:val="24"/>
        </w:rPr>
      </w:pPr>
    </w:p>
    <w:p w14:paraId="7528535C" w14:textId="3DAA5111" w:rsidR="369E27E1" w:rsidRPr="00A322EB"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Mintzberg, H. (1987) ‘The Strategy Concept I: Five Ps for Strategy’, </w:t>
      </w:r>
      <w:r w:rsidRPr="00CB5E41">
        <w:rPr>
          <w:rFonts w:ascii="Times New Roman" w:eastAsia="Times New Roman" w:hAnsi="Times New Roman" w:cs="Times New Roman"/>
          <w:i/>
          <w:iCs/>
          <w:sz w:val="24"/>
          <w:szCs w:val="24"/>
        </w:rPr>
        <w:t>California Management Review,</w:t>
      </w:r>
      <w:r w:rsidRPr="00CB5E41">
        <w:rPr>
          <w:rFonts w:ascii="Times New Roman" w:eastAsia="Times New Roman" w:hAnsi="Times New Roman" w:cs="Times New Roman"/>
          <w:sz w:val="24"/>
          <w:szCs w:val="24"/>
        </w:rPr>
        <w:t xml:space="preserve"> 30(1), pp. 11-24. doi:</w:t>
      </w:r>
      <w:hyperlink r:id="rId45">
        <w:r w:rsidRPr="00CB5E41">
          <w:rPr>
            <w:rStyle w:val="Hyperlink"/>
            <w:rFonts w:ascii="Times New Roman" w:eastAsia="Times New Roman" w:hAnsi="Times New Roman" w:cs="Times New Roman"/>
            <w:color w:val="auto"/>
            <w:sz w:val="24"/>
            <w:szCs w:val="24"/>
          </w:rPr>
          <w:t>10.2307/41165263</w:t>
        </w:r>
      </w:hyperlink>
      <w:r w:rsidRPr="00CB5E41">
        <w:rPr>
          <w:rFonts w:ascii="Times New Roman" w:eastAsia="Times New Roman" w:hAnsi="Times New Roman" w:cs="Times New Roman"/>
          <w:sz w:val="24"/>
          <w:szCs w:val="24"/>
          <w:u w:val="single"/>
        </w:rPr>
        <w:t>.</w:t>
      </w:r>
    </w:p>
    <w:p w14:paraId="5C60C8D5" w14:textId="77777777" w:rsidR="00A322EB" w:rsidRPr="00A322EB" w:rsidRDefault="00A322EB" w:rsidP="00A322EB">
      <w:pPr>
        <w:pStyle w:val="ListParagraph"/>
        <w:rPr>
          <w:rFonts w:ascii="Times New Roman" w:hAnsi="Times New Roman" w:cs="Times New Roman"/>
          <w:sz w:val="24"/>
          <w:szCs w:val="24"/>
        </w:rPr>
      </w:pPr>
    </w:p>
    <w:p w14:paraId="63B8A54C" w14:textId="77777777" w:rsidR="00A322EB" w:rsidRPr="00CB5E41" w:rsidRDefault="00A322EB" w:rsidP="00A322EB">
      <w:pPr>
        <w:pStyle w:val="ListParagraph"/>
        <w:rPr>
          <w:rFonts w:ascii="Times New Roman" w:hAnsi="Times New Roman" w:cs="Times New Roman"/>
          <w:sz w:val="24"/>
          <w:szCs w:val="24"/>
        </w:rPr>
      </w:pPr>
    </w:p>
    <w:p w14:paraId="48B4ECD7" w14:textId="5D4681C9"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lastRenderedPageBreak/>
        <w:t>Morgan, L.R. and Birtwistle, G. (2009) ‘</w:t>
      </w:r>
      <w:hyperlink r:id="rId46">
        <w:r w:rsidRPr="00CB5E41">
          <w:rPr>
            <w:rStyle w:val="Hyperlink"/>
            <w:rFonts w:ascii="Times New Roman" w:eastAsia="Calibri" w:hAnsi="Times New Roman" w:cs="Times New Roman"/>
            <w:color w:val="auto"/>
            <w:sz w:val="24"/>
            <w:szCs w:val="24"/>
            <w:u w:val="none"/>
          </w:rPr>
          <w:t>An Investigation of Young Fashion Consumers' Disposal Habits</w:t>
        </w:r>
      </w:hyperlink>
      <w:r w:rsidRPr="00CB5E41">
        <w:rPr>
          <w:rFonts w:ascii="Times New Roman" w:eastAsia="Calibri" w:hAnsi="Times New Roman" w:cs="Times New Roman"/>
          <w:sz w:val="24"/>
          <w:szCs w:val="24"/>
        </w:rPr>
        <w:t xml:space="preserve">’,  </w:t>
      </w:r>
      <w:r w:rsidRPr="00CB5E41">
        <w:rPr>
          <w:rFonts w:ascii="Times New Roman" w:eastAsia="Calibri" w:hAnsi="Times New Roman" w:cs="Times New Roman"/>
          <w:i/>
          <w:iCs/>
          <w:sz w:val="24"/>
          <w:szCs w:val="24"/>
        </w:rPr>
        <w:t>International Journal of Consumer Studies</w:t>
      </w:r>
      <w:r w:rsidRPr="00CB5E41">
        <w:rPr>
          <w:rFonts w:ascii="Times New Roman" w:eastAsia="Calibri" w:hAnsi="Times New Roman" w:cs="Times New Roman"/>
          <w:sz w:val="24"/>
          <w:szCs w:val="24"/>
        </w:rPr>
        <w:t>, 33 (2),  pp. 190-198.</w:t>
      </w:r>
    </w:p>
    <w:p w14:paraId="4D8E3207" w14:textId="44C7F686" w:rsidR="369E27E1" w:rsidRPr="00CB5E41" w:rsidRDefault="369E27E1" w:rsidP="00CB5E41">
      <w:pPr>
        <w:ind w:firstLine="45"/>
        <w:rPr>
          <w:rFonts w:ascii="Times New Roman" w:hAnsi="Times New Roman" w:cs="Times New Roman"/>
          <w:sz w:val="24"/>
          <w:szCs w:val="24"/>
        </w:rPr>
      </w:pPr>
    </w:p>
    <w:p w14:paraId="4B6A76E4" w14:textId="7F49C311" w:rsidR="00085474" w:rsidRPr="00A322EB"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Nabarro, B. (2020) ‘UK Economic Outlook: The Long Road to Recovery’, in </w:t>
      </w:r>
      <w:r w:rsidRPr="00CB5E41">
        <w:rPr>
          <w:rFonts w:ascii="Times New Roman" w:eastAsia="Times New Roman" w:hAnsi="Times New Roman" w:cs="Times New Roman"/>
          <w:i/>
          <w:iCs/>
          <w:sz w:val="24"/>
          <w:szCs w:val="24"/>
        </w:rPr>
        <w:t>IFS Green Budget 2020</w:t>
      </w:r>
      <w:r w:rsidRPr="00CB5E41">
        <w:rPr>
          <w:rFonts w:ascii="Times New Roman" w:eastAsia="Times New Roman" w:hAnsi="Times New Roman" w:cs="Times New Roman"/>
          <w:sz w:val="24"/>
          <w:szCs w:val="24"/>
        </w:rPr>
        <w:t xml:space="preserve"> (ed.) Institute of Fiscal Studies. Available at: </w:t>
      </w:r>
      <w:hyperlink r:id="rId47">
        <w:r w:rsidRPr="00CB5E41">
          <w:rPr>
            <w:rStyle w:val="Hyperlink"/>
            <w:rFonts w:ascii="Times New Roman" w:eastAsia="Times New Roman" w:hAnsi="Times New Roman" w:cs="Times New Roman"/>
            <w:color w:val="auto"/>
            <w:sz w:val="24"/>
            <w:szCs w:val="24"/>
          </w:rPr>
          <w:t>https://www.ifs.org.uk/publications/15078</w:t>
        </w:r>
      </w:hyperlink>
      <w:r w:rsidRPr="00CB5E41">
        <w:rPr>
          <w:rFonts w:ascii="Times New Roman" w:eastAsia="Times New Roman" w:hAnsi="Times New Roman" w:cs="Times New Roman"/>
          <w:sz w:val="24"/>
          <w:szCs w:val="24"/>
          <w:u w:val="single"/>
        </w:rPr>
        <w:t xml:space="preserve"> </w:t>
      </w:r>
      <w:r w:rsidRPr="00CB5E41">
        <w:rPr>
          <w:rFonts w:ascii="Times New Roman" w:eastAsia="Times New Roman" w:hAnsi="Times New Roman" w:cs="Times New Roman"/>
          <w:sz w:val="24"/>
          <w:szCs w:val="24"/>
        </w:rPr>
        <w:t xml:space="preserve"> (Accessed: 11 November 2020). </w:t>
      </w:r>
    </w:p>
    <w:p w14:paraId="75686081" w14:textId="18BC04A4" w:rsidR="00085474" w:rsidRPr="00CB5E41" w:rsidRDefault="00085474" w:rsidP="00CB5E41">
      <w:pPr>
        <w:rPr>
          <w:rFonts w:ascii="Times New Roman" w:hAnsi="Times New Roman" w:cs="Times New Roman"/>
          <w:sz w:val="24"/>
          <w:szCs w:val="24"/>
        </w:rPr>
      </w:pPr>
    </w:p>
    <w:p w14:paraId="1E416B38" w14:textId="4AC32B21"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OECD (2020) </w:t>
      </w:r>
      <w:r w:rsidRPr="00CB5E41">
        <w:rPr>
          <w:rFonts w:ascii="Times New Roman" w:eastAsia="Times New Roman" w:hAnsi="Times New Roman" w:cs="Times New Roman"/>
          <w:i/>
          <w:iCs/>
          <w:sz w:val="24"/>
          <w:szCs w:val="24"/>
        </w:rPr>
        <w:t xml:space="preserve">E-commerce in the time of COVID-19. </w:t>
      </w:r>
      <w:r w:rsidRPr="00CB5E41">
        <w:rPr>
          <w:rFonts w:ascii="Times New Roman" w:eastAsia="Times New Roman" w:hAnsi="Times New Roman" w:cs="Times New Roman"/>
          <w:sz w:val="24"/>
          <w:szCs w:val="24"/>
        </w:rPr>
        <w:t xml:space="preserve">  Available at:  </w:t>
      </w:r>
      <w:hyperlink r:id="rId48">
        <w:r w:rsidRPr="00CB5E41">
          <w:rPr>
            <w:rStyle w:val="Hyperlink"/>
            <w:rFonts w:ascii="Times New Roman" w:eastAsia="Times New Roman" w:hAnsi="Times New Roman" w:cs="Times New Roman"/>
            <w:color w:val="auto"/>
            <w:sz w:val="24"/>
            <w:szCs w:val="24"/>
          </w:rPr>
          <w:t>http://www.oecd.org/coronavirus/policy-responses/e-commerce-in-the-time-of-covid-19-3a2b78e8/</w:t>
        </w:r>
      </w:hyperlink>
      <w:r w:rsidRPr="00CB5E41">
        <w:rPr>
          <w:rFonts w:ascii="Times New Roman" w:eastAsia="Times New Roman" w:hAnsi="Times New Roman" w:cs="Times New Roman"/>
          <w:sz w:val="24"/>
          <w:szCs w:val="24"/>
        </w:rPr>
        <w:t xml:space="preserve">  (Accessed: 14</w:t>
      </w:r>
      <w:r w:rsidRPr="00CB5E41">
        <w:rPr>
          <w:rFonts w:ascii="Times New Roman" w:eastAsia="Times New Roman" w:hAnsi="Times New Roman" w:cs="Times New Roman"/>
          <w:sz w:val="24"/>
          <w:szCs w:val="24"/>
          <w:vertAlign w:val="superscript"/>
        </w:rPr>
        <w:t xml:space="preserve"> </w:t>
      </w:r>
      <w:r w:rsidRPr="00CB5E41">
        <w:rPr>
          <w:rFonts w:ascii="Times New Roman" w:eastAsia="Times New Roman" w:hAnsi="Times New Roman" w:cs="Times New Roman"/>
          <w:sz w:val="24"/>
          <w:szCs w:val="24"/>
        </w:rPr>
        <w:t>November 2020).</w:t>
      </w:r>
    </w:p>
    <w:p w14:paraId="3CADD571" w14:textId="77777777" w:rsidR="00085474" w:rsidRPr="00CB5E41" w:rsidRDefault="00085474" w:rsidP="00CB5E41">
      <w:pPr>
        <w:rPr>
          <w:rFonts w:ascii="Times New Roman" w:hAnsi="Times New Roman" w:cs="Times New Roman"/>
          <w:sz w:val="24"/>
          <w:szCs w:val="24"/>
        </w:rPr>
      </w:pPr>
    </w:p>
    <w:p w14:paraId="1C7DA36B" w14:textId="77777777" w:rsidR="00085474" w:rsidRPr="00CB5E41" w:rsidRDefault="00085474" w:rsidP="00CB5E41">
      <w:pPr>
        <w:pStyle w:val="ListParagraph"/>
        <w:numPr>
          <w:ilvl w:val="0"/>
          <w:numId w:val="16"/>
        </w:numPr>
        <w:rPr>
          <w:rFonts w:ascii="Times New Roman" w:hAnsi="Times New Roman" w:cs="Times New Roman"/>
          <w:sz w:val="24"/>
          <w:szCs w:val="24"/>
        </w:rPr>
      </w:pPr>
      <w:r w:rsidRPr="00CB5E41">
        <w:rPr>
          <w:rFonts w:ascii="Times New Roman" w:hAnsi="Times New Roman" w:cs="Times New Roman"/>
          <w:sz w:val="24"/>
          <w:szCs w:val="24"/>
        </w:rPr>
        <w:t>Office for National Statistics (2019) Overview of the UK Population: August 2019. Available at: https://www.ons.gov.uk/peoplepopulationandcommunity/populationandmigration/populationestimates/articles/overviewoftheukpopulation/august2019  (Accessed: 14 November 2020).</w:t>
      </w:r>
    </w:p>
    <w:p w14:paraId="15CE5B89" w14:textId="12A40684" w:rsidR="369E27E1" w:rsidRPr="00CB5E41" w:rsidRDefault="369E27E1" w:rsidP="00CB5E41">
      <w:pPr>
        <w:rPr>
          <w:rFonts w:ascii="Times New Roman" w:hAnsi="Times New Roman" w:cs="Times New Roman"/>
          <w:sz w:val="24"/>
          <w:szCs w:val="24"/>
        </w:rPr>
      </w:pPr>
    </w:p>
    <w:p w14:paraId="1498BB28" w14:textId="39317620" w:rsidR="369E27E1" w:rsidRPr="00CB5E41" w:rsidRDefault="00CC130C" w:rsidP="00CB5E41">
      <w:pPr>
        <w:pStyle w:val="ListParagraph"/>
        <w:numPr>
          <w:ilvl w:val="0"/>
          <w:numId w:val="16"/>
        </w:numPr>
        <w:rPr>
          <w:rFonts w:ascii="Times New Roman" w:hAnsi="Times New Roman" w:cs="Times New Roman"/>
          <w:sz w:val="24"/>
          <w:szCs w:val="24"/>
        </w:rPr>
      </w:pPr>
      <w:hyperlink r:id="rId49">
        <w:r w:rsidR="369E27E1" w:rsidRPr="00CB5E41">
          <w:rPr>
            <w:rStyle w:val="Hyperlink"/>
            <w:rFonts w:ascii="Times New Roman" w:eastAsia="Calibri" w:hAnsi="Times New Roman" w:cs="Times New Roman"/>
            <w:color w:val="auto"/>
            <w:sz w:val="24"/>
            <w:szCs w:val="24"/>
            <w:u w:val="none"/>
          </w:rPr>
          <w:t>O'Shannassy</w:t>
        </w:r>
      </w:hyperlink>
      <w:r w:rsidR="369E27E1" w:rsidRPr="00CB5E41">
        <w:rPr>
          <w:rFonts w:ascii="Times New Roman" w:eastAsia="Calibri" w:hAnsi="Times New Roman" w:cs="Times New Roman"/>
          <w:sz w:val="24"/>
          <w:szCs w:val="24"/>
        </w:rPr>
        <w:t xml:space="preserve">, T. (2008) ‘Sustainable Competitive Advantage Or Temporary Competitive Advantage: Improving Understanding of An Important Strategy Construct’, </w:t>
      </w:r>
      <w:hyperlink r:id="rId50">
        <w:r w:rsidR="369E27E1" w:rsidRPr="00CB5E41">
          <w:rPr>
            <w:rStyle w:val="Hyperlink"/>
            <w:rFonts w:ascii="Times New Roman" w:eastAsia="Calibri" w:hAnsi="Times New Roman" w:cs="Times New Roman"/>
            <w:i/>
            <w:iCs/>
            <w:color w:val="auto"/>
            <w:sz w:val="24"/>
            <w:szCs w:val="24"/>
            <w:u w:val="none"/>
          </w:rPr>
          <w:t>Journal of Strategy and Management</w:t>
        </w:r>
      </w:hyperlink>
      <w:r w:rsidR="369E27E1" w:rsidRPr="00CB5E41">
        <w:rPr>
          <w:rFonts w:ascii="Times New Roman" w:eastAsia="Calibri" w:hAnsi="Times New Roman" w:cs="Times New Roman"/>
          <w:i/>
          <w:iCs/>
          <w:sz w:val="24"/>
          <w:szCs w:val="24"/>
        </w:rPr>
        <w:t xml:space="preserve">, </w:t>
      </w:r>
      <w:r w:rsidR="369E27E1" w:rsidRPr="00CB5E41">
        <w:rPr>
          <w:rFonts w:ascii="Times New Roman" w:eastAsia="Calibri" w:hAnsi="Times New Roman" w:cs="Times New Roman"/>
          <w:sz w:val="24"/>
          <w:szCs w:val="24"/>
        </w:rPr>
        <w:t xml:space="preserve">1(2), Available at: </w:t>
      </w:r>
      <w:hyperlink r:id="rId51">
        <w:r w:rsidR="369E27E1" w:rsidRPr="00CB5E41">
          <w:rPr>
            <w:rStyle w:val="Hyperlink"/>
            <w:rFonts w:ascii="Times New Roman" w:eastAsia="Calibri" w:hAnsi="Times New Roman" w:cs="Times New Roman"/>
            <w:color w:val="auto"/>
            <w:sz w:val="24"/>
            <w:szCs w:val="24"/>
          </w:rPr>
          <w:t>https://www.emerald.com/insight/content/doi/10.1108/17554250810926357/full/html</w:t>
        </w:r>
      </w:hyperlink>
      <w:r w:rsidR="369E27E1" w:rsidRPr="00CB5E41">
        <w:rPr>
          <w:rFonts w:ascii="Times New Roman" w:eastAsia="Calibri" w:hAnsi="Times New Roman" w:cs="Times New Roman"/>
          <w:sz w:val="24"/>
          <w:szCs w:val="24"/>
        </w:rPr>
        <w:t xml:space="preserve"> (Accessed: 25 November 2020).</w:t>
      </w:r>
    </w:p>
    <w:p w14:paraId="6FA5B8D4" w14:textId="356A017E" w:rsidR="369E27E1" w:rsidRPr="00CB5E41" w:rsidRDefault="369E27E1" w:rsidP="00CB5E41">
      <w:pPr>
        <w:ind w:firstLine="45"/>
        <w:rPr>
          <w:rFonts w:ascii="Times New Roman" w:hAnsi="Times New Roman" w:cs="Times New Roman"/>
          <w:sz w:val="24"/>
          <w:szCs w:val="24"/>
        </w:rPr>
      </w:pPr>
    </w:p>
    <w:p w14:paraId="6E6F4978" w14:textId="25DDE173" w:rsidR="369E27E1" w:rsidRPr="00CB5E41" w:rsidRDefault="00CC130C" w:rsidP="00CB5E41">
      <w:pPr>
        <w:pStyle w:val="ListParagraph"/>
        <w:numPr>
          <w:ilvl w:val="0"/>
          <w:numId w:val="16"/>
        </w:numPr>
        <w:rPr>
          <w:rFonts w:ascii="Times New Roman" w:hAnsi="Times New Roman" w:cs="Times New Roman"/>
          <w:sz w:val="24"/>
          <w:szCs w:val="24"/>
        </w:rPr>
      </w:pPr>
      <w:hyperlink r:id="rId52">
        <w:r w:rsidR="369E27E1" w:rsidRPr="00CB5E41">
          <w:rPr>
            <w:rStyle w:val="Hyperlink"/>
            <w:rFonts w:ascii="Times New Roman" w:eastAsia="Times New Roman" w:hAnsi="Times New Roman" w:cs="Times New Roman"/>
            <w:color w:val="auto"/>
            <w:sz w:val="24"/>
            <w:szCs w:val="24"/>
          </w:rPr>
          <w:t>O’Shannassy</w:t>
        </w:r>
      </w:hyperlink>
      <w:r w:rsidR="369E27E1" w:rsidRPr="00CB5E41">
        <w:rPr>
          <w:rFonts w:ascii="Times New Roman" w:eastAsia="Times New Roman" w:hAnsi="Times New Roman" w:cs="Times New Roman"/>
          <w:sz w:val="24"/>
          <w:szCs w:val="24"/>
          <w:u w:val="single"/>
        </w:rPr>
        <w:t xml:space="preserve">, </w:t>
      </w:r>
      <w:r w:rsidR="369E27E1" w:rsidRPr="00CB5E41">
        <w:rPr>
          <w:rFonts w:ascii="Times New Roman" w:eastAsia="Times New Roman" w:hAnsi="Times New Roman" w:cs="Times New Roman"/>
          <w:sz w:val="24"/>
          <w:szCs w:val="24"/>
        </w:rPr>
        <w:t xml:space="preserve"> T. (2015) ‘Strategic Management Research in The Journal of Management &amp; Organization: International in Orientation with An Australasian Edge’, </w:t>
      </w:r>
      <w:r w:rsidR="369E27E1" w:rsidRPr="00CB5E41">
        <w:rPr>
          <w:rFonts w:ascii="Times New Roman" w:eastAsia="Times New Roman" w:hAnsi="Times New Roman" w:cs="Times New Roman"/>
          <w:i/>
          <w:iCs/>
          <w:sz w:val="24"/>
          <w:szCs w:val="24"/>
        </w:rPr>
        <w:t>Journal of Management &amp; Organization,</w:t>
      </w:r>
      <w:r w:rsidR="369E27E1" w:rsidRPr="00CB5E41">
        <w:rPr>
          <w:rFonts w:ascii="Times New Roman" w:eastAsia="Times New Roman" w:hAnsi="Times New Roman" w:cs="Times New Roman"/>
          <w:sz w:val="24"/>
          <w:szCs w:val="24"/>
        </w:rPr>
        <w:t xml:space="preserve"> 21(5), pp. 551–557. </w:t>
      </w:r>
    </w:p>
    <w:p w14:paraId="666653AB" w14:textId="77777777" w:rsidR="00085474" w:rsidRPr="00CB5E41" w:rsidRDefault="00085474" w:rsidP="00CB5E41">
      <w:pPr>
        <w:rPr>
          <w:rFonts w:ascii="Times New Roman" w:hAnsi="Times New Roman" w:cs="Times New Roman"/>
          <w:sz w:val="24"/>
          <w:szCs w:val="24"/>
        </w:rPr>
      </w:pPr>
    </w:p>
    <w:p w14:paraId="30A4304E" w14:textId="77777777" w:rsidR="00085474" w:rsidRPr="00CB5E41" w:rsidRDefault="00085474" w:rsidP="00CB5E41">
      <w:pPr>
        <w:rPr>
          <w:rFonts w:ascii="Times New Roman" w:hAnsi="Times New Roman" w:cs="Times New Roman"/>
          <w:sz w:val="24"/>
          <w:szCs w:val="24"/>
        </w:rPr>
      </w:pPr>
    </w:p>
    <w:p w14:paraId="5D6C3FAC" w14:textId="1E149853" w:rsidR="369E27E1" w:rsidRPr="00A322EB"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Petah, M. (2015) ‘Primark’s US Stores Could Boost Growth by up to 70%’, </w:t>
      </w:r>
      <w:r w:rsidRPr="00CB5E41">
        <w:rPr>
          <w:rFonts w:ascii="Times New Roman" w:eastAsia="Times New Roman" w:hAnsi="Times New Roman" w:cs="Times New Roman"/>
          <w:i/>
          <w:iCs/>
          <w:sz w:val="24"/>
          <w:szCs w:val="24"/>
        </w:rPr>
        <w:t xml:space="preserve">Retail Week. </w:t>
      </w:r>
    </w:p>
    <w:p w14:paraId="4BCD4D20" w14:textId="77777777" w:rsidR="00A322EB" w:rsidRPr="00CB5E41" w:rsidRDefault="00A322EB" w:rsidP="00A322EB">
      <w:pPr>
        <w:pStyle w:val="ListParagraph"/>
        <w:rPr>
          <w:rFonts w:ascii="Times New Roman" w:hAnsi="Times New Roman" w:cs="Times New Roman"/>
          <w:sz w:val="24"/>
          <w:szCs w:val="24"/>
        </w:rPr>
      </w:pPr>
    </w:p>
    <w:p w14:paraId="4C4D540A" w14:textId="08DE9A81"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Phadermrod, B. et al. (2019) ‘</w:t>
      </w:r>
      <w:hyperlink r:id="rId53">
        <w:r w:rsidRPr="00CB5E41">
          <w:rPr>
            <w:rStyle w:val="Hyperlink"/>
            <w:rFonts w:ascii="Times New Roman" w:eastAsia="Calibri" w:hAnsi="Times New Roman" w:cs="Times New Roman"/>
            <w:color w:val="auto"/>
            <w:sz w:val="24"/>
            <w:szCs w:val="24"/>
            <w:u w:val="none"/>
          </w:rPr>
          <w:t>Importance-Performance Analysis Based SWOT Analysis</w:t>
        </w:r>
      </w:hyperlink>
      <w:r w:rsidRPr="00CB5E41">
        <w:rPr>
          <w:rFonts w:ascii="Times New Roman" w:eastAsia="Calibri" w:hAnsi="Times New Roman" w:cs="Times New Roman"/>
          <w:sz w:val="24"/>
          <w:szCs w:val="24"/>
        </w:rPr>
        <w:t>’</w:t>
      </w:r>
      <w:r w:rsidRPr="00CB5E41">
        <w:rPr>
          <w:rFonts w:ascii="Times New Roman" w:eastAsia="Calibri" w:hAnsi="Times New Roman" w:cs="Times New Roman"/>
          <w:sz w:val="24"/>
          <w:szCs w:val="24"/>
          <w:u w:val="single"/>
        </w:rPr>
        <w:t xml:space="preserve"> </w:t>
      </w:r>
      <w:r w:rsidRPr="00CB5E41">
        <w:rPr>
          <w:rFonts w:ascii="Times New Roman" w:eastAsia="Calibri" w:hAnsi="Times New Roman" w:cs="Times New Roman"/>
          <w:i/>
          <w:iCs/>
          <w:sz w:val="24"/>
          <w:szCs w:val="24"/>
        </w:rPr>
        <w:t xml:space="preserve">International Journal of Information Management, </w:t>
      </w:r>
      <w:r w:rsidRPr="00CB5E41">
        <w:rPr>
          <w:rFonts w:ascii="Times New Roman" w:eastAsia="Calibri" w:hAnsi="Times New Roman" w:cs="Times New Roman"/>
          <w:sz w:val="24"/>
          <w:szCs w:val="24"/>
        </w:rPr>
        <w:t>44, pp. 194-203.</w:t>
      </w:r>
    </w:p>
    <w:p w14:paraId="1D05B91B" w14:textId="79CE86C8" w:rsidR="369E27E1" w:rsidRPr="00CB5E41" w:rsidRDefault="369E27E1" w:rsidP="00CB5E41">
      <w:pPr>
        <w:ind w:firstLine="45"/>
        <w:rPr>
          <w:rFonts w:ascii="Times New Roman" w:hAnsi="Times New Roman" w:cs="Times New Roman"/>
          <w:sz w:val="24"/>
          <w:szCs w:val="24"/>
        </w:rPr>
      </w:pPr>
    </w:p>
    <w:p w14:paraId="2711CF04" w14:textId="473BDDDF" w:rsidR="369E27E1" w:rsidRPr="00A322EB"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Porter, M.E. (1980) </w:t>
      </w:r>
      <w:r w:rsidRPr="00CB5E41">
        <w:rPr>
          <w:rFonts w:ascii="Times New Roman" w:eastAsia="Times New Roman" w:hAnsi="Times New Roman" w:cs="Times New Roman"/>
          <w:i/>
          <w:iCs/>
          <w:sz w:val="24"/>
          <w:szCs w:val="24"/>
        </w:rPr>
        <w:t xml:space="preserve">Competitive Strategy: Techniques for Analyzing Industries and Competitors. </w:t>
      </w:r>
      <w:r w:rsidRPr="00CB5E41">
        <w:rPr>
          <w:rFonts w:ascii="Times New Roman" w:eastAsia="Times New Roman" w:hAnsi="Times New Roman" w:cs="Times New Roman"/>
          <w:sz w:val="24"/>
          <w:szCs w:val="24"/>
        </w:rPr>
        <w:t>America: The Free Press.</w:t>
      </w:r>
    </w:p>
    <w:p w14:paraId="4D3C080C" w14:textId="77777777" w:rsidR="00A322EB" w:rsidRPr="00A322EB" w:rsidRDefault="00A322EB" w:rsidP="00A322EB">
      <w:pPr>
        <w:pStyle w:val="ListParagraph"/>
        <w:rPr>
          <w:rFonts w:ascii="Times New Roman" w:hAnsi="Times New Roman" w:cs="Times New Roman"/>
          <w:sz w:val="24"/>
          <w:szCs w:val="24"/>
        </w:rPr>
      </w:pPr>
    </w:p>
    <w:p w14:paraId="715439D7" w14:textId="77777777" w:rsidR="00A322EB" w:rsidRPr="00CB5E41" w:rsidRDefault="00A322EB" w:rsidP="00A322EB">
      <w:pPr>
        <w:pStyle w:val="ListParagraph"/>
        <w:rPr>
          <w:rFonts w:ascii="Times New Roman" w:hAnsi="Times New Roman" w:cs="Times New Roman"/>
          <w:sz w:val="24"/>
          <w:szCs w:val="24"/>
        </w:rPr>
      </w:pPr>
    </w:p>
    <w:p w14:paraId="2E23DE58" w14:textId="1A983788"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lastRenderedPageBreak/>
        <w:t xml:space="preserve">Porter, M.E. (1985) </w:t>
      </w:r>
      <w:r w:rsidRPr="00CB5E41">
        <w:rPr>
          <w:rFonts w:ascii="Times New Roman" w:eastAsia="Times New Roman" w:hAnsi="Times New Roman" w:cs="Times New Roman"/>
          <w:i/>
          <w:iCs/>
          <w:sz w:val="24"/>
          <w:szCs w:val="24"/>
        </w:rPr>
        <w:t xml:space="preserve">Competitive Advantage: Creating and Sustaining Superior Performance. </w:t>
      </w:r>
      <w:r w:rsidRPr="00CB5E41">
        <w:rPr>
          <w:rFonts w:ascii="Times New Roman" w:eastAsia="Times New Roman" w:hAnsi="Times New Roman" w:cs="Times New Roman"/>
          <w:sz w:val="24"/>
          <w:szCs w:val="24"/>
        </w:rPr>
        <w:t>America: The Free Press.</w:t>
      </w:r>
    </w:p>
    <w:p w14:paraId="2BBD5CA7" w14:textId="77777777" w:rsidR="00085474" w:rsidRPr="00CB5E41" w:rsidRDefault="00085474" w:rsidP="00CB5E41">
      <w:pPr>
        <w:rPr>
          <w:rFonts w:ascii="Times New Roman" w:hAnsi="Times New Roman" w:cs="Times New Roman"/>
          <w:sz w:val="24"/>
          <w:szCs w:val="24"/>
        </w:rPr>
      </w:pPr>
    </w:p>
    <w:p w14:paraId="6785CAA8" w14:textId="0EBB08D8" w:rsidR="00085474" w:rsidRPr="00A322EB"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Porter, M.E (1996) ‘What is Strategy’</w:t>
      </w:r>
      <w:r w:rsidRPr="00CB5E41">
        <w:rPr>
          <w:rFonts w:ascii="Times New Roman" w:eastAsia="Times New Roman" w:hAnsi="Times New Roman" w:cs="Times New Roman"/>
          <w:i/>
          <w:iCs/>
          <w:sz w:val="24"/>
          <w:szCs w:val="24"/>
        </w:rPr>
        <w:t>, Harvard Business Review</w:t>
      </w:r>
      <w:r w:rsidRPr="00CB5E41">
        <w:rPr>
          <w:rFonts w:ascii="Times New Roman" w:eastAsia="Times New Roman" w:hAnsi="Times New Roman" w:cs="Times New Roman"/>
          <w:sz w:val="24"/>
          <w:szCs w:val="24"/>
        </w:rPr>
        <w:t>, 74(6), 61-79</w:t>
      </w:r>
    </w:p>
    <w:p w14:paraId="631C9A14" w14:textId="77777777" w:rsidR="00085474" w:rsidRPr="00CB5E41" w:rsidRDefault="00085474" w:rsidP="00CB5E41">
      <w:pPr>
        <w:rPr>
          <w:rFonts w:ascii="Times New Roman" w:hAnsi="Times New Roman" w:cs="Times New Roman"/>
          <w:sz w:val="24"/>
          <w:szCs w:val="24"/>
        </w:rPr>
      </w:pPr>
    </w:p>
    <w:p w14:paraId="1A13E320" w14:textId="56D69806"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PWC(2020a) </w:t>
      </w:r>
      <w:r w:rsidRPr="00CB5E41">
        <w:rPr>
          <w:rFonts w:ascii="Times New Roman" w:eastAsia="Times New Roman" w:hAnsi="Times New Roman" w:cs="Times New Roman"/>
          <w:i/>
          <w:iCs/>
          <w:sz w:val="24"/>
          <w:szCs w:val="24"/>
        </w:rPr>
        <w:t xml:space="preserve">UK Economic Update. </w:t>
      </w:r>
      <w:r w:rsidRPr="00CB5E41">
        <w:rPr>
          <w:rFonts w:ascii="Times New Roman" w:eastAsia="Times New Roman" w:hAnsi="Times New Roman" w:cs="Times New Roman"/>
          <w:sz w:val="24"/>
          <w:szCs w:val="24"/>
        </w:rPr>
        <w:t>Available at:</w:t>
      </w:r>
      <w:hyperlink r:id="rId54">
        <w:r w:rsidRPr="00CB5E41">
          <w:rPr>
            <w:rStyle w:val="Hyperlink"/>
            <w:rFonts w:ascii="Times New Roman" w:eastAsia="Times New Roman" w:hAnsi="Times New Roman" w:cs="Times New Roman"/>
            <w:color w:val="auto"/>
            <w:sz w:val="24"/>
            <w:szCs w:val="24"/>
          </w:rPr>
          <w:t>https://www.pwc.co.uk/services/economics/insights/uk-economic-update-covid-19.html</w:t>
        </w:r>
      </w:hyperlink>
      <w:r w:rsidRPr="00CB5E41">
        <w:rPr>
          <w:rFonts w:ascii="Times New Roman" w:eastAsia="Times New Roman" w:hAnsi="Times New Roman" w:cs="Times New Roman"/>
          <w:sz w:val="24"/>
          <w:szCs w:val="24"/>
        </w:rPr>
        <w:t xml:space="preserve"> (Accessed: 11</w:t>
      </w:r>
      <w:r w:rsidRPr="00CB5E41">
        <w:rPr>
          <w:rFonts w:ascii="Times New Roman" w:eastAsia="Times New Roman" w:hAnsi="Times New Roman" w:cs="Times New Roman"/>
          <w:sz w:val="24"/>
          <w:szCs w:val="24"/>
          <w:vertAlign w:val="superscript"/>
        </w:rPr>
        <w:t xml:space="preserve"> </w:t>
      </w:r>
      <w:r w:rsidRPr="00CB5E41">
        <w:rPr>
          <w:rFonts w:ascii="Times New Roman" w:eastAsia="Times New Roman" w:hAnsi="Times New Roman" w:cs="Times New Roman"/>
          <w:sz w:val="24"/>
          <w:szCs w:val="24"/>
        </w:rPr>
        <w:t>November 2020).</w:t>
      </w:r>
    </w:p>
    <w:p w14:paraId="14067581" w14:textId="77777777" w:rsidR="00085474" w:rsidRPr="00CB5E41" w:rsidRDefault="00085474" w:rsidP="00CB5E41">
      <w:pPr>
        <w:rPr>
          <w:rFonts w:ascii="Times New Roman" w:hAnsi="Times New Roman" w:cs="Times New Roman"/>
          <w:sz w:val="24"/>
          <w:szCs w:val="24"/>
        </w:rPr>
      </w:pPr>
    </w:p>
    <w:p w14:paraId="6E372550" w14:textId="3EC4810C"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PWC(2020b) </w:t>
      </w:r>
      <w:r w:rsidRPr="00CB5E41">
        <w:rPr>
          <w:rFonts w:ascii="Times New Roman" w:eastAsia="Times New Roman" w:hAnsi="Times New Roman" w:cs="Times New Roman"/>
          <w:i/>
          <w:iCs/>
          <w:sz w:val="24"/>
          <w:szCs w:val="24"/>
        </w:rPr>
        <w:t xml:space="preserve">Post Covid Customer Strategy Implications. </w:t>
      </w:r>
      <w:r w:rsidRPr="00CB5E41">
        <w:rPr>
          <w:rFonts w:ascii="Times New Roman" w:eastAsia="Times New Roman" w:hAnsi="Times New Roman" w:cs="Times New Roman"/>
          <w:sz w:val="24"/>
          <w:szCs w:val="24"/>
        </w:rPr>
        <w:t xml:space="preserve">Available at: </w:t>
      </w:r>
      <w:hyperlink r:id="rId55">
        <w:r w:rsidRPr="00CB5E41">
          <w:rPr>
            <w:rStyle w:val="Hyperlink"/>
            <w:rFonts w:ascii="Times New Roman" w:eastAsia="Times New Roman" w:hAnsi="Times New Roman" w:cs="Times New Roman"/>
            <w:color w:val="auto"/>
            <w:sz w:val="24"/>
            <w:szCs w:val="24"/>
          </w:rPr>
          <w:t>https://moodle.uwtsd.ac.uk/pluginfile.php/440387/mod_resource/content/1/post-covid-19-customer-strategy-implications.pdf</w:t>
        </w:r>
      </w:hyperlink>
      <w:r w:rsidRPr="00CB5E41">
        <w:rPr>
          <w:rFonts w:ascii="Times New Roman" w:eastAsia="Times New Roman" w:hAnsi="Times New Roman" w:cs="Times New Roman"/>
          <w:sz w:val="24"/>
          <w:szCs w:val="24"/>
        </w:rPr>
        <w:t xml:space="preserve">  (Accessed: 27 November 2020). </w:t>
      </w:r>
    </w:p>
    <w:p w14:paraId="1948DBB1" w14:textId="7B122E67" w:rsidR="369E27E1" w:rsidRPr="00CB5E41" w:rsidRDefault="369E27E1" w:rsidP="00CB5E41">
      <w:pPr>
        <w:ind w:firstLine="45"/>
        <w:rPr>
          <w:rFonts w:ascii="Times New Roman" w:hAnsi="Times New Roman" w:cs="Times New Roman"/>
          <w:sz w:val="24"/>
          <w:szCs w:val="24"/>
        </w:rPr>
      </w:pPr>
    </w:p>
    <w:p w14:paraId="48B7F546" w14:textId="49086863" w:rsidR="369E27E1" w:rsidRPr="00A322EB"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Reinecke, J. and Donaghey, J. (2015) ‘After Rana Plaza: Building Coalitional Power for Labour Rights Between Unions and (Consumption-Based) Social Movement Organisations’, </w:t>
      </w:r>
      <w:r w:rsidRPr="00CB5E41">
        <w:rPr>
          <w:rFonts w:ascii="Times New Roman" w:eastAsia="Times New Roman" w:hAnsi="Times New Roman" w:cs="Times New Roman"/>
          <w:i/>
          <w:iCs/>
          <w:sz w:val="24"/>
          <w:szCs w:val="24"/>
        </w:rPr>
        <w:t>Organization</w:t>
      </w:r>
      <w:r w:rsidRPr="00CB5E41">
        <w:rPr>
          <w:rFonts w:ascii="Times New Roman" w:eastAsia="Times New Roman" w:hAnsi="Times New Roman" w:cs="Times New Roman"/>
          <w:sz w:val="24"/>
          <w:szCs w:val="24"/>
        </w:rPr>
        <w:t xml:space="preserve">, 22(5), pp. 720–740. doi: </w:t>
      </w:r>
      <w:hyperlink r:id="rId56">
        <w:r w:rsidRPr="00CB5E41">
          <w:rPr>
            <w:rStyle w:val="Hyperlink"/>
            <w:rFonts w:ascii="Times New Roman" w:eastAsia="Times New Roman" w:hAnsi="Times New Roman" w:cs="Times New Roman"/>
            <w:color w:val="auto"/>
            <w:sz w:val="24"/>
            <w:szCs w:val="24"/>
          </w:rPr>
          <w:t>10.1177/1350508415585028</w:t>
        </w:r>
      </w:hyperlink>
      <w:r w:rsidRPr="00CB5E41">
        <w:rPr>
          <w:rFonts w:ascii="Times New Roman" w:eastAsia="Times New Roman" w:hAnsi="Times New Roman" w:cs="Times New Roman"/>
          <w:sz w:val="24"/>
          <w:szCs w:val="24"/>
        </w:rPr>
        <w:t>.</w:t>
      </w:r>
    </w:p>
    <w:p w14:paraId="0E96D7F4" w14:textId="77777777" w:rsidR="00A322EB" w:rsidRPr="00A322EB" w:rsidRDefault="00A322EB" w:rsidP="00A322EB">
      <w:pPr>
        <w:pStyle w:val="ListParagraph"/>
        <w:rPr>
          <w:rFonts w:ascii="Times New Roman" w:hAnsi="Times New Roman" w:cs="Times New Roman"/>
          <w:sz w:val="24"/>
          <w:szCs w:val="24"/>
        </w:rPr>
      </w:pPr>
    </w:p>
    <w:p w14:paraId="384EFB38" w14:textId="77777777" w:rsidR="00A322EB" w:rsidRPr="00CB5E41" w:rsidRDefault="00A322EB" w:rsidP="00A322EB">
      <w:pPr>
        <w:pStyle w:val="ListParagraph"/>
        <w:rPr>
          <w:rFonts w:ascii="Times New Roman" w:hAnsi="Times New Roman" w:cs="Times New Roman"/>
          <w:sz w:val="24"/>
          <w:szCs w:val="24"/>
        </w:rPr>
      </w:pPr>
    </w:p>
    <w:p w14:paraId="047A8BEE" w14:textId="1FEE7E17"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i/>
          <w:iCs/>
          <w:sz w:val="24"/>
          <w:szCs w:val="24"/>
        </w:rPr>
        <w:t>Retail Week</w:t>
      </w:r>
      <w:r w:rsidRPr="00CB5E41">
        <w:rPr>
          <w:rFonts w:ascii="Times New Roman" w:eastAsia="Calibri" w:hAnsi="Times New Roman" w:cs="Times New Roman"/>
          <w:sz w:val="24"/>
          <w:szCs w:val="24"/>
        </w:rPr>
        <w:t xml:space="preserve"> (2013) ‘</w:t>
      </w:r>
      <w:hyperlink r:id="rId57">
        <w:r w:rsidRPr="00CB5E41">
          <w:rPr>
            <w:rStyle w:val="Hyperlink"/>
            <w:rFonts w:ascii="Times New Roman" w:eastAsia="Calibri" w:hAnsi="Times New Roman" w:cs="Times New Roman"/>
            <w:color w:val="auto"/>
            <w:sz w:val="24"/>
            <w:szCs w:val="24"/>
            <w:u w:val="none"/>
          </w:rPr>
          <w:t>Website review: Ikea Vs Primark</w:t>
        </w:r>
      </w:hyperlink>
      <w:r w:rsidRPr="00CB5E41">
        <w:rPr>
          <w:rFonts w:ascii="Times New Roman" w:eastAsia="Calibri" w:hAnsi="Times New Roman" w:cs="Times New Roman"/>
          <w:sz w:val="24"/>
          <w:szCs w:val="24"/>
        </w:rPr>
        <w:t>’.</w:t>
      </w:r>
    </w:p>
    <w:p w14:paraId="317B0279" w14:textId="5EA872E6" w:rsidR="369E27E1" w:rsidRPr="00CB5E41" w:rsidRDefault="369E27E1" w:rsidP="00CB5E41">
      <w:pPr>
        <w:ind w:firstLine="45"/>
        <w:rPr>
          <w:rFonts w:ascii="Times New Roman" w:hAnsi="Times New Roman" w:cs="Times New Roman"/>
          <w:sz w:val="24"/>
          <w:szCs w:val="24"/>
        </w:rPr>
      </w:pPr>
    </w:p>
    <w:p w14:paraId="1C1CA29F" w14:textId="467443F5"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Ronda-Pupo, G.A.  and Guerras-Martin, L.A. (2012) ‘Dynamics of the Evolution of The Strategy Concept 1962-2008: A Co-Word Analysis’, </w:t>
      </w:r>
      <w:r w:rsidRPr="00CB5E41">
        <w:rPr>
          <w:rFonts w:ascii="Times New Roman" w:eastAsia="Times New Roman" w:hAnsi="Times New Roman" w:cs="Times New Roman"/>
          <w:i/>
          <w:iCs/>
          <w:sz w:val="24"/>
          <w:szCs w:val="24"/>
        </w:rPr>
        <w:t>Strategic Management Journal, 33</w:t>
      </w:r>
      <w:r w:rsidRPr="00CB5E41">
        <w:rPr>
          <w:rFonts w:ascii="Times New Roman" w:eastAsia="Times New Roman" w:hAnsi="Times New Roman" w:cs="Times New Roman"/>
          <w:sz w:val="24"/>
          <w:szCs w:val="24"/>
        </w:rPr>
        <w:t xml:space="preserve"> (2), pp. 162-189.</w:t>
      </w:r>
    </w:p>
    <w:p w14:paraId="6EF89E1C" w14:textId="12449A33" w:rsidR="369E27E1" w:rsidRPr="00CB5E41" w:rsidRDefault="369E27E1" w:rsidP="00CB5E41">
      <w:pPr>
        <w:ind w:firstLine="45"/>
        <w:rPr>
          <w:rFonts w:ascii="Times New Roman" w:hAnsi="Times New Roman" w:cs="Times New Roman"/>
          <w:sz w:val="24"/>
          <w:szCs w:val="24"/>
        </w:rPr>
      </w:pPr>
    </w:p>
    <w:p w14:paraId="2909BBBD" w14:textId="74A2E528"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 xml:space="preserve">Sabadus, A. (2009) ‘Supermarkets Increase Self-Checkouts’, </w:t>
      </w:r>
      <w:r w:rsidRPr="00CB5E41">
        <w:rPr>
          <w:rFonts w:ascii="Times New Roman" w:eastAsia="Calibri" w:hAnsi="Times New Roman" w:cs="Times New Roman"/>
          <w:i/>
          <w:iCs/>
          <w:sz w:val="24"/>
          <w:szCs w:val="24"/>
        </w:rPr>
        <w:t>Financial Times</w:t>
      </w:r>
      <w:r w:rsidRPr="00CB5E41">
        <w:rPr>
          <w:rFonts w:ascii="Times New Roman" w:eastAsia="Calibri" w:hAnsi="Times New Roman" w:cs="Times New Roman"/>
          <w:sz w:val="24"/>
          <w:szCs w:val="24"/>
        </w:rPr>
        <w:t>, 28</w:t>
      </w:r>
      <w:r w:rsidRPr="00CB5E41">
        <w:rPr>
          <w:rFonts w:ascii="Times New Roman" w:eastAsia="Calibri" w:hAnsi="Times New Roman" w:cs="Times New Roman"/>
          <w:sz w:val="24"/>
          <w:szCs w:val="24"/>
          <w:vertAlign w:val="superscript"/>
        </w:rPr>
        <w:t>th</w:t>
      </w:r>
      <w:r w:rsidRPr="00CB5E41">
        <w:rPr>
          <w:rFonts w:ascii="Times New Roman" w:eastAsia="Calibri" w:hAnsi="Times New Roman" w:cs="Times New Roman"/>
          <w:sz w:val="24"/>
          <w:szCs w:val="24"/>
        </w:rPr>
        <w:t xml:space="preserve"> September. Available at:  </w:t>
      </w:r>
      <w:hyperlink r:id="rId58">
        <w:r w:rsidRPr="00CB5E41">
          <w:rPr>
            <w:rStyle w:val="Hyperlink"/>
            <w:rFonts w:ascii="Times New Roman" w:eastAsia="Calibri" w:hAnsi="Times New Roman" w:cs="Times New Roman"/>
            <w:color w:val="auto"/>
            <w:sz w:val="24"/>
            <w:szCs w:val="24"/>
          </w:rPr>
          <w:t>https://www.ft.com/content/a49db04c-ac52-11de-a754-00144feabdc0</w:t>
        </w:r>
      </w:hyperlink>
      <w:r w:rsidRPr="00CB5E41">
        <w:rPr>
          <w:rFonts w:ascii="Times New Roman" w:eastAsia="Calibri" w:hAnsi="Times New Roman" w:cs="Times New Roman"/>
          <w:sz w:val="24"/>
          <w:szCs w:val="24"/>
        </w:rPr>
        <w:t xml:space="preserve"> (Accessed: 30 November 2020).</w:t>
      </w:r>
    </w:p>
    <w:p w14:paraId="29E88DC6" w14:textId="1E4ED8DB" w:rsidR="369E27E1" w:rsidRPr="00CB5E41" w:rsidRDefault="369E27E1" w:rsidP="00CB5E41">
      <w:pPr>
        <w:ind w:firstLine="45"/>
        <w:rPr>
          <w:rFonts w:ascii="Times New Roman" w:hAnsi="Times New Roman" w:cs="Times New Roman"/>
          <w:sz w:val="24"/>
          <w:szCs w:val="24"/>
        </w:rPr>
      </w:pPr>
    </w:p>
    <w:p w14:paraId="50C32099" w14:textId="734E119B"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Scott, K. (2017) ‘</w:t>
      </w:r>
      <w:hyperlink r:id="rId59">
        <w:r w:rsidRPr="00CB5E41">
          <w:rPr>
            <w:rStyle w:val="Hyperlink"/>
            <w:rFonts w:ascii="Times New Roman" w:eastAsia="Calibri" w:hAnsi="Times New Roman" w:cs="Times New Roman"/>
            <w:color w:val="auto"/>
            <w:sz w:val="24"/>
            <w:szCs w:val="24"/>
            <w:u w:val="none"/>
          </w:rPr>
          <w:t>Primark And Sports Direct Named on Minimum Wage Non-Compliance List</w:t>
        </w:r>
      </w:hyperlink>
      <w:r w:rsidRPr="00CB5E41">
        <w:rPr>
          <w:rFonts w:ascii="Times New Roman" w:eastAsia="Calibri" w:hAnsi="Times New Roman" w:cs="Times New Roman"/>
          <w:sz w:val="24"/>
          <w:szCs w:val="24"/>
        </w:rPr>
        <w:t xml:space="preserve">’, </w:t>
      </w:r>
      <w:r w:rsidR="00CC130C" w:rsidRPr="00CB5E41">
        <w:rPr>
          <w:rFonts w:ascii="Times New Roman" w:eastAsia="Calibri" w:hAnsi="Times New Roman" w:cs="Times New Roman"/>
          <w:sz w:val="24"/>
          <w:szCs w:val="24"/>
        </w:rPr>
        <w:t xml:space="preserve"> </w:t>
      </w:r>
      <w:r w:rsidRPr="00CB5E41">
        <w:rPr>
          <w:rFonts w:ascii="Times New Roman" w:eastAsia="Times New Roman" w:hAnsi="Times New Roman" w:cs="Times New Roman"/>
          <w:i/>
          <w:iCs/>
          <w:sz w:val="24"/>
          <w:szCs w:val="24"/>
        </w:rPr>
        <w:t xml:space="preserve">Employee Benefits. </w:t>
      </w:r>
    </w:p>
    <w:p w14:paraId="78FCA6BE" w14:textId="0B4420E9" w:rsidR="369E27E1" w:rsidRPr="00CB5E41" w:rsidRDefault="369E27E1" w:rsidP="00CB5E41">
      <w:pPr>
        <w:ind w:firstLine="45"/>
        <w:rPr>
          <w:rFonts w:ascii="Times New Roman" w:hAnsi="Times New Roman" w:cs="Times New Roman"/>
          <w:sz w:val="24"/>
          <w:szCs w:val="24"/>
        </w:rPr>
      </w:pPr>
    </w:p>
    <w:p w14:paraId="480C88C1" w14:textId="06F72182"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 xml:space="preserve">Sillars, J. (2020) </w:t>
      </w:r>
      <w:r w:rsidRPr="00CB5E41">
        <w:rPr>
          <w:rFonts w:ascii="Times New Roman" w:eastAsia="Calibri" w:hAnsi="Times New Roman" w:cs="Times New Roman"/>
          <w:i/>
          <w:iCs/>
          <w:sz w:val="24"/>
          <w:szCs w:val="24"/>
        </w:rPr>
        <w:t xml:space="preserve">Coronavirus: Lockdowns Deliver £2bn Hit to Primark Annual Sales. </w:t>
      </w:r>
      <w:r w:rsidRPr="00CB5E41">
        <w:rPr>
          <w:rFonts w:ascii="Times New Roman" w:eastAsia="Calibri" w:hAnsi="Times New Roman" w:cs="Times New Roman"/>
          <w:sz w:val="24"/>
          <w:szCs w:val="24"/>
        </w:rPr>
        <w:t xml:space="preserve">Available at: </w:t>
      </w:r>
      <w:hyperlink r:id="rId60">
        <w:r w:rsidRPr="00CB5E41">
          <w:rPr>
            <w:rStyle w:val="Hyperlink"/>
            <w:rFonts w:ascii="Times New Roman" w:eastAsia="Calibri" w:hAnsi="Times New Roman" w:cs="Times New Roman"/>
            <w:color w:val="auto"/>
            <w:sz w:val="24"/>
            <w:szCs w:val="24"/>
          </w:rPr>
          <w:t>https://news.sky.com/story/coronavirus-lockdowns-deliver-2bn-hit-to-primark-annual-sales-12122360</w:t>
        </w:r>
      </w:hyperlink>
      <w:r w:rsidRPr="00CB5E41">
        <w:rPr>
          <w:rFonts w:ascii="Times New Roman" w:eastAsia="Calibri" w:hAnsi="Times New Roman" w:cs="Times New Roman"/>
          <w:sz w:val="24"/>
          <w:szCs w:val="24"/>
        </w:rPr>
        <w:t xml:space="preserve"> (Accessed: 11</w:t>
      </w:r>
      <w:r w:rsidRPr="00CB5E41">
        <w:rPr>
          <w:rFonts w:ascii="Times New Roman" w:eastAsia="Calibri" w:hAnsi="Times New Roman" w:cs="Times New Roman"/>
          <w:sz w:val="24"/>
          <w:szCs w:val="24"/>
          <w:vertAlign w:val="superscript"/>
        </w:rPr>
        <w:t xml:space="preserve"> </w:t>
      </w:r>
      <w:r w:rsidRPr="00CB5E41">
        <w:rPr>
          <w:rFonts w:ascii="Times New Roman" w:eastAsia="Calibri" w:hAnsi="Times New Roman" w:cs="Times New Roman"/>
          <w:sz w:val="24"/>
          <w:szCs w:val="24"/>
        </w:rPr>
        <w:t>November 2020).</w:t>
      </w:r>
    </w:p>
    <w:p w14:paraId="0ABB4614" w14:textId="71F0CE0E" w:rsidR="369E27E1" w:rsidRPr="00CB5E41" w:rsidRDefault="369E27E1" w:rsidP="00CB5E41">
      <w:pPr>
        <w:ind w:firstLine="45"/>
        <w:rPr>
          <w:rFonts w:ascii="Times New Roman" w:hAnsi="Times New Roman" w:cs="Times New Roman"/>
          <w:sz w:val="24"/>
          <w:szCs w:val="24"/>
        </w:rPr>
      </w:pPr>
    </w:p>
    <w:p w14:paraId="1B4BB7AC" w14:textId="1ECC5A0D"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lastRenderedPageBreak/>
        <w:t xml:space="preserve">Sillitoe, B. (2019) ‘The New Ways to Pay’, </w:t>
      </w:r>
      <w:r w:rsidRPr="00CB5E41">
        <w:rPr>
          <w:rFonts w:ascii="Times New Roman" w:eastAsia="Calibri" w:hAnsi="Times New Roman" w:cs="Times New Roman"/>
          <w:i/>
          <w:iCs/>
          <w:sz w:val="24"/>
          <w:szCs w:val="24"/>
        </w:rPr>
        <w:t xml:space="preserve">Drapers Online </w:t>
      </w:r>
      <w:r w:rsidRPr="00CB5E41">
        <w:rPr>
          <w:rFonts w:ascii="Times New Roman" w:eastAsia="Calibri" w:hAnsi="Times New Roman" w:cs="Times New Roman"/>
          <w:sz w:val="24"/>
          <w:szCs w:val="24"/>
        </w:rPr>
        <w:t xml:space="preserve">[blog]. 25 June.  Available at: </w:t>
      </w:r>
      <w:hyperlink r:id="rId61">
        <w:r w:rsidRPr="00CB5E41">
          <w:rPr>
            <w:rStyle w:val="Hyperlink"/>
            <w:rFonts w:ascii="Times New Roman" w:eastAsia="Calibri" w:hAnsi="Times New Roman" w:cs="Times New Roman"/>
            <w:color w:val="auto"/>
            <w:sz w:val="24"/>
            <w:szCs w:val="24"/>
          </w:rPr>
          <w:t>https://www.drapersonline.com/companies/the-new-ways-to-pay</w:t>
        </w:r>
      </w:hyperlink>
      <w:r w:rsidRPr="00CB5E41">
        <w:rPr>
          <w:rFonts w:ascii="Times New Roman" w:eastAsia="Calibri" w:hAnsi="Times New Roman" w:cs="Times New Roman"/>
          <w:sz w:val="24"/>
          <w:szCs w:val="24"/>
        </w:rPr>
        <w:t xml:space="preserve"> (Accessed: 30 November 2020).</w:t>
      </w:r>
    </w:p>
    <w:p w14:paraId="3061FE3E" w14:textId="219431AF" w:rsidR="369E27E1" w:rsidRPr="00CB5E41" w:rsidRDefault="369E27E1" w:rsidP="00CB5E41">
      <w:pPr>
        <w:ind w:firstLine="45"/>
        <w:rPr>
          <w:rFonts w:ascii="Times New Roman" w:hAnsi="Times New Roman" w:cs="Times New Roman"/>
          <w:sz w:val="24"/>
          <w:szCs w:val="24"/>
        </w:rPr>
      </w:pPr>
    </w:p>
    <w:p w14:paraId="2F437033" w14:textId="41A689AC"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Snyder, W. (2020) ‘Optimising eCommerce Business for the New Normal’, Available at: </w:t>
      </w:r>
      <w:hyperlink r:id="rId62">
        <w:r w:rsidRPr="00CB5E41">
          <w:rPr>
            <w:rStyle w:val="Hyperlink"/>
            <w:rFonts w:ascii="Times New Roman" w:eastAsia="Times New Roman" w:hAnsi="Times New Roman" w:cs="Times New Roman"/>
            <w:color w:val="auto"/>
            <w:sz w:val="24"/>
            <w:szCs w:val="24"/>
          </w:rPr>
          <w:t>https://www.retailtechnologyreview.com/articles/2020/08/03/optimising-e-commerce-business-for-the-new-normal/</w:t>
        </w:r>
      </w:hyperlink>
      <w:r w:rsidRPr="00CB5E41">
        <w:rPr>
          <w:rFonts w:ascii="Times New Roman" w:eastAsia="Times New Roman" w:hAnsi="Times New Roman" w:cs="Times New Roman"/>
          <w:sz w:val="24"/>
          <w:szCs w:val="24"/>
        </w:rPr>
        <w:t xml:space="preserve"> (Accessed: 3 December 2020). </w:t>
      </w:r>
    </w:p>
    <w:p w14:paraId="1874E0C4" w14:textId="03F644C4" w:rsidR="369E27E1" w:rsidRPr="00CB5E41" w:rsidRDefault="369E27E1" w:rsidP="00CB5E41">
      <w:pPr>
        <w:ind w:firstLine="45"/>
        <w:rPr>
          <w:rFonts w:ascii="Times New Roman" w:hAnsi="Times New Roman" w:cs="Times New Roman"/>
          <w:sz w:val="24"/>
          <w:szCs w:val="24"/>
        </w:rPr>
      </w:pPr>
    </w:p>
    <w:p w14:paraId="1CE62D4D" w14:textId="17DD902A" w:rsidR="369E27E1" w:rsidRPr="00CB5E41" w:rsidRDefault="369E27E1" w:rsidP="00CB5E41">
      <w:pPr>
        <w:pStyle w:val="ListParagraph"/>
        <w:numPr>
          <w:ilvl w:val="0"/>
          <w:numId w:val="16"/>
        </w:numPr>
        <w:rPr>
          <w:rFonts w:ascii="Times New Roman" w:eastAsia="Calibri" w:hAnsi="Times New Roman" w:cs="Times New Roman"/>
          <w:sz w:val="24"/>
          <w:szCs w:val="24"/>
        </w:rPr>
      </w:pPr>
      <w:r w:rsidRPr="00CB5E41">
        <w:rPr>
          <w:rFonts w:ascii="Times New Roman" w:eastAsia="Calibri" w:hAnsi="Times New Roman" w:cs="Times New Roman"/>
          <w:sz w:val="24"/>
          <w:szCs w:val="24"/>
        </w:rPr>
        <w:t xml:space="preserve">Stearns, P.N. (2006) </w:t>
      </w:r>
      <w:r w:rsidRPr="00CB5E41">
        <w:rPr>
          <w:rFonts w:ascii="Times New Roman" w:eastAsia="Calibri" w:hAnsi="Times New Roman" w:cs="Times New Roman"/>
          <w:i/>
          <w:iCs/>
          <w:sz w:val="24"/>
          <w:szCs w:val="24"/>
        </w:rPr>
        <w:t xml:space="preserve">Consumerism in World History: The Global Transformation of Desire. </w:t>
      </w:r>
      <w:r w:rsidRPr="00CB5E41">
        <w:rPr>
          <w:rFonts w:ascii="Times New Roman" w:eastAsia="Calibri" w:hAnsi="Times New Roman" w:cs="Times New Roman"/>
          <w:sz w:val="24"/>
          <w:szCs w:val="24"/>
        </w:rPr>
        <w:t>2</w:t>
      </w:r>
      <w:r w:rsidRPr="00CB5E41">
        <w:rPr>
          <w:rFonts w:ascii="Times New Roman" w:eastAsia="Calibri" w:hAnsi="Times New Roman" w:cs="Times New Roman"/>
          <w:sz w:val="24"/>
          <w:szCs w:val="24"/>
          <w:vertAlign w:val="superscript"/>
        </w:rPr>
        <w:t>nd</w:t>
      </w:r>
      <w:r w:rsidRPr="00CB5E41">
        <w:rPr>
          <w:rFonts w:ascii="Times New Roman" w:eastAsia="Calibri" w:hAnsi="Times New Roman" w:cs="Times New Roman"/>
          <w:sz w:val="24"/>
          <w:szCs w:val="24"/>
        </w:rPr>
        <w:t xml:space="preserve"> edn. New York and London: Routledge.  </w:t>
      </w:r>
    </w:p>
    <w:p w14:paraId="40F526C8" w14:textId="77777777" w:rsidR="00085474" w:rsidRPr="00CB5E41" w:rsidRDefault="00085474" w:rsidP="00CB5E41">
      <w:pPr>
        <w:rPr>
          <w:rFonts w:ascii="Times New Roman" w:hAnsi="Times New Roman" w:cs="Times New Roman"/>
          <w:sz w:val="24"/>
          <w:szCs w:val="24"/>
        </w:rPr>
      </w:pPr>
    </w:p>
    <w:p w14:paraId="6E65968E" w14:textId="2412AB67" w:rsidR="369E27E1" w:rsidRPr="00A322EB"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Swaim, R.W. (2011) </w:t>
      </w:r>
      <w:r w:rsidRPr="00CB5E41">
        <w:rPr>
          <w:rFonts w:ascii="Times New Roman" w:eastAsia="Times New Roman" w:hAnsi="Times New Roman" w:cs="Times New Roman"/>
          <w:i/>
          <w:iCs/>
          <w:sz w:val="24"/>
          <w:szCs w:val="24"/>
        </w:rPr>
        <w:t xml:space="preserve">The Strategic Drucker: Growth Strategies and Marketing Insights from the Works of Peter Drucker. </w:t>
      </w:r>
      <w:r w:rsidRPr="00CB5E41">
        <w:rPr>
          <w:rFonts w:ascii="Times New Roman" w:eastAsia="Times New Roman" w:hAnsi="Times New Roman" w:cs="Times New Roman"/>
          <w:sz w:val="24"/>
          <w:szCs w:val="24"/>
        </w:rPr>
        <w:t xml:space="preserve">  John Wiley &amp; Sons.</w:t>
      </w:r>
    </w:p>
    <w:p w14:paraId="2CFDE0C9" w14:textId="77777777" w:rsidR="00A322EB" w:rsidRPr="00A322EB" w:rsidRDefault="00A322EB" w:rsidP="00A322EB">
      <w:pPr>
        <w:pStyle w:val="ListParagraph"/>
        <w:rPr>
          <w:rFonts w:ascii="Times New Roman" w:hAnsi="Times New Roman" w:cs="Times New Roman"/>
          <w:sz w:val="24"/>
          <w:szCs w:val="24"/>
        </w:rPr>
      </w:pPr>
    </w:p>
    <w:p w14:paraId="4340B2A8" w14:textId="77777777" w:rsidR="00A322EB" w:rsidRPr="00CB5E41" w:rsidRDefault="00A322EB" w:rsidP="00A322EB">
      <w:pPr>
        <w:pStyle w:val="ListParagraph"/>
        <w:rPr>
          <w:rFonts w:ascii="Times New Roman" w:hAnsi="Times New Roman" w:cs="Times New Roman"/>
          <w:sz w:val="24"/>
          <w:szCs w:val="24"/>
        </w:rPr>
      </w:pPr>
    </w:p>
    <w:p w14:paraId="3ED035D8" w14:textId="5ECC4796" w:rsidR="369E27E1" w:rsidRPr="00CB5E41" w:rsidRDefault="369E27E1" w:rsidP="00CB5E41">
      <w:pPr>
        <w:pStyle w:val="ListParagraph"/>
        <w:numPr>
          <w:ilvl w:val="0"/>
          <w:numId w:val="16"/>
        </w:numPr>
        <w:rPr>
          <w:rFonts w:ascii="Times New Roman" w:eastAsia="Times New Roman" w:hAnsi="Times New Roman" w:cs="Times New Roman"/>
          <w:sz w:val="24"/>
          <w:szCs w:val="24"/>
        </w:rPr>
      </w:pPr>
      <w:r w:rsidRPr="00CB5E41">
        <w:rPr>
          <w:rFonts w:ascii="Times New Roman" w:eastAsia="Calibri" w:hAnsi="Times New Roman" w:cs="Times New Roman"/>
          <w:i/>
          <w:iCs/>
          <w:sz w:val="24"/>
          <w:szCs w:val="24"/>
        </w:rPr>
        <w:t>The Economist</w:t>
      </w:r>
      <w:r w:rsidRPr="00CB5E41">
        <w:rPr>
          <w:rFonts w:ascii="Times New Roman" w:eastAsia="Calibri" w:hAnsi="Times New Roman" w:cs="Times New Roman"/>
          <w:sz w:val="24"/>
          <w:szCs w:val="24"/>
        </w:rPr>
        <w:t xml:space="preserve"> (2015) ‘</w:t>
      </w:r>
      <w:hyperlink r:id="rId63">
        <w:r w:rsidRPr="00CB5E41">
          <w:rPr>
            <w:rStyle w:val="Hyperlink"/>
            <w:rFonts w:ascii="Times New Roman" w:eastAsia="Calibri" w:hAnsi="Times New Roman" w:cs="Times New Roman"/>
            <w:color w:val="auto"/>
            <w:sz w:val="24"/>
            <w:szCs w:val="24"/>
            <w:u w:val="none"/>
          </w:rPr>
          <w:t>Faster, cheaper fashion; Primark</w:t>
        </w:r>
      </w:hyperlink>
      <w:r w:rsidRPr="00CB5E41">
        <w:rPr>
          <w:rFonts w:ascii="Times New Roman" w:eastAsia="Calibri" w:hAnsi="Times New Roman" w:cs="Times New Roman"/>
          <w:sz w:val="24"/>
          <w:szCs w:val="24"/>
          <w:u w:val="single"/>
        </w:rPr>
        <w:t>’</w:t>
      </w:r>
      <w:r w:rsidRPr="00CB5E41">
        <w:rPr>
          <w:rFonts w:ascii="Times New Roman" w:eastAsia="Times New Roman" w:hAnsi="Times New Roman" w:cs="Times New Roman"/>
          <w:sz w:val="24"/>
          <w:szCs w:val="24"/>
        </w:rPr>
        <w:t xml:space="preserve">416(8954), p.65. </w:t>
      </w:r>
    </w:p>
    <w:p w14:paraId="592E42FA" w14:textId="77777777" w:rsidR="00085474" w:rsidRPr="00CB5E41" w:rsidRDefault="00085474" w:rsidP="00CB5E41">
      <w:pPr>
        <w:rPr>
          <w:rFonts w:ascii="Times New Roman" w:hAnsi="Times New Roman" w:cs="Times New Roman"/>
          <w:sz w:val="24"/>
          <w:szCs w:val="24"/>
        </w:rPr>
      </w:pPr>
    </w:p>
    <w:p w14:paraId="38E5232C" w14:textId="3396C979" w:rsidR="369E27E1" w:rsidRPr="00A322EB"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Thompson, J. and McLarney, C. (2017) ‘What Effects will the Strategy Changes Undertaken by Next Plc Have on themselves and their Competition in the UK Clothing Retail Market?’, </w:t>
      </w:r>
      <w:r w:rsidRPr="00CB5E41">
        <w:rPr>
          <w:rFonts w:ascii="Times New Roman" w:eastAsia="Times New Roman" w:hAnsi="Times New Roman" w:cs="Times New Roman"/>
          <w:i/>
          <w:iCs/>
          <w:sz w:val="24"/>
          <w:szCs w:val="24"/>
        </w:rPr>
        <w:t>Journal of Commerce and Management Thought</w:t>
      </w:r>
      <w:r w:rsidRPr="00CB5E41">
        <w:rPr>
          <w:rFonts w:ascii="Times New Roman" w:eastAsia="Times New Roman" w:hAnsi="Times New Roman" w:cs="Times New Roman"/>
          <w:sz w:val="24"/>
          <w:szCs w:val="24"/>
        </w:rPr>
        <w:t>, 8(2), pp. 234-264.</w:t>
      </w:r>
    </w:p>
    <w:p w14:paraId="1F9EC287" w14:textId="77777777" w:rsidR="00A322EB" w:rsidRPr="00A322EB" w:rsidRDefault="00A322EB" w:rsidP="00A322EB">
      <w:pPr>
        <w:pStyle w:val="ListParagraph"/>
        <w:rPr>
          <w:rFonts w:ascii="Times New Roman" w:hAnsi="Times New Roman" w:cs="Times New Roman"/>
          <w:sz w:val="24"/>
          <w:szCs w:val="24"/>
        </w:rPr>
      </w:pPr>
    </w:p>
    <w:p w14:paraId="2DD7319B" w14:textId="77777777" w:rsidR="00A322EB" w:rsidRPr="00CB5E41" w:rsidRDefault="00A322EB" w:rsidP="00A322EB">
      <w:pPr>
        <w:pStyle w:val="ListParagraph"/>
        <w:rPr>
          <w:rFonts w:ascii="Times New Roman" w:hAnsi="Times New Roman" w:cs="Times New Roman"/>
          <w:sz w:val="24"/>
          <w:szCs w:val="24"/>
        </w:rPr>
      </w:pPr>
    </w:p>
    <w:p w14:paraId="6C3B0512" w14:textId="5F19E9E5"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Tooze, A. (2018) ‘</w:t>
      </w:r>
      <w:hyperlink r:id="rId64">
        <w:r w:rsidRPr="00CB5E41">
          <w:rPr>
            <w:rStyle w:val="Hyperlink"/>
            <w:rFonts w:ascii="Times New Roman" w:eastAsia="Calibri" w:hAnsi="Times New Roman" w:cs="Times New Roman"/>
            <w:color w:val="auto"/>
            <w:sz w:val="24"/>
            <w:szCs w:val="24"/>
            <w:u w:val="none"/>
          </w:rPr>
          <w:t>The Forgotten History of the Financial Crisis: What the World Should Have Learned in 2008’</w:t>
        </w:r>
      </w:hyperlink>
      <w:r w:rsidRPr="00CB5E41">
        <w:rPr>
          <w:rFonts w:ascii="Times New Roman" w:eastAsia="Calibri" w:hAnsi="Times New Roman" w:cs="Times New Roman"/>
          <w:sz w:val="24"/>
          <w:szCs w:val="24"/>
        </w:rPr>
        <w:t xml:space="preserve">,  </w:t>
      </w:r>
      <w:r w:rsidRPr="00CB5E41">
        <w:rPr>
          <w:rFonts w:ascii="Times New Roman" w:eastAsia="Calibri" w:hAnsi="Times New Roman" w:cs="Times New Roman"/>
          <w:i/>
          <w:iCs/>
          <w:sz w:val="24"/>
          <w:szCs w:val="24"/>
        </w:rPr>
        <w:t>Foreign Affairs</w:t>
      </w:r>
      <w:r w:rsidRPr="00CB5E41">
        <w:rPr>
          <w:rFonts w:ascii="Times New Roman" w:eastAsia="Calibri" w:hAnsi="Times New Roman" w:cs="Times New Roman"/>
          <w:sz w:val="24"/>
          <w:szCs w:val="24"/>
        </w:rPr>
        <w:t>, 97 (5), pp. 199-211.</w:t>
      </w:r>
    </w:p>
    <w:p w14:paraId="1A704F69" w14:textId="3A9CA1D1" w:rsidR="369E27E1" w:rsidRPr="00CB5E41" w:rsidRDefault="369E27E1" w:rsidP="00CB5E41">
      <w:pPr>
        <w:ind w:firstLine="45"/>
        <w:rPr>
          <w:rFonts w:ascii="Times New Roman" w:hAnsi="Times New Roman" w:cs="Times New Roman"/>
          <w:sz w:val="24"/>
          <w:szCs w:val="24"/>
        </w:rPr>
      </w:pPr>
    </w:p>
    <w:p w14:paraId="1B0A6DAE" w14:textId="47EB49BF"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Varmaz, A. et al. (2015) ‘</w:t>
      </w:r>
      <w:hyperlink r:id="rId65">
        <w:r w:rsidRPr="00CB5E41">
          <w:rPr>
            <w:rStyle w:val="Hyperlink"/>
            <w:rFonts w:ascii="Times New Roman" w:eastAsia="Times New Roman" w:hAnsi="Times New Roman" w:cs="Times New Roman"/>
            <w:color w:val="auto"/>
            <w:sz w:val="24"/>
            <w:szCs w:val="24"/>
            <w:u w:val="none"/>
          </w:rPr>
          <w:t>The Value Relevance of “Too-Big-To-Fail” Guarantees: Evidence From The 2008-2009 Banking Crisis</w:t>
        </w:r>
      </w:hyperlink>
      <w:r w:rsidRPr="00CB5E41">
        <w:rPr>
          <w:rFonts w:ascii="Times New Roman" w:eastAsia="Times New Roman" w:hAnsi="Times New Roman" w:cs="Times New Roman"/>
          <w:sz w:val="24"/>
          <w:szCs w:val="24"/>
        </w:rPr>
        <w:t xml:space="preserve">’, </w:t>
      </w:r>
      <w:r w:rsidRPr="00CB5E41">
        <w:rPr>
          <w:rFonts w:ascii="Times New Roman" w:eastAsia="Times New Roman" w:hAnsi="Times New Roman" w:cs="Times New Roman"/>
          <w:i/>
          <w:iCs/>
          <w:sz w:val="24"/>
          <w:szCs w:val="24"/>
        </w:rPr>
        <w:t>The Journal of Risk Finance</w:t>
      </w:r>
      <w:r w:rsidRPr="00CB5E41">
        <w:rPr>
          <w:rFonts w:ascii="Times New Roman" w:eastAsia="Times New Roman" w:hAnsi="Times New Roman" w:cs="Times New Roman"/>
          <w:sz w:val="24"/>
          <w:szCs w:val="24"/>
        </w:rPr>
        <w:t>, 16(5), pp. 498-518</w:t>
      </w:r>
    </w:p>
    <w:p w14:paraId="2861ABBA" w14:textId="125FBBD2" w:rsidR="369E27E1" w:rsidRPr="00CB5E41" w:rsidRDefault="369E27E1" w:rsidP="00CB5E41">
      <w:pPr>
        <w:ind w:firstLine="45"/>
        <w:rPr>
          <w:rFonts w:ascii="Times New Roman" w:hAnsi="Times New Roman" w:cs="Times New Roman"/>
          <w:sz w:val="24"/>
          <w:szCs w:val="24"/>
        </w:rPr>
      </w:pPr>
    </w:p>
    <w:p w14:paraId="2D59E37F" w14:textId="22219D9B"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Calibri" w:hAnsi="Times New Roman" w:cs="Times New Roman"/>
          <w:sz w:val="24"/>
          <w:szCs w:val="24"/>
        </w:rPr>
        <w:t>Veit, C. et al. (2018)  ‘</w:t>
      </w:r>
      <w:hyperlink r:id="rId66">
        <w:r w:rsidRPr="00CB5E41">
          <w:rPr>
            <w:rStyle w:val="Hyperlink"/>
            <w:rFonts w:ascii="Times New Roman" w:eastAsia="Calibri" w:hAnsi="Times New Roman" w:cs="Times New Roman"/>
            <w:color w:val="auto"/>
            <w:sz w:val="24"/>
            <w:szCs w:val="24"/>
            <w:u w:val="none"/>
          </w:rPr>
          <w:t>The Impact of Sustainable Sourcing on Customer Perceptions: Association by Guilt from Scandals in Local vs. Offshore Sourcing Countries</w:t>
        </w:r>
      </w:hyperlink>
      <w:r w:rsidRPr="00CB5E41">
        <w:rPr>
          <w:rFonts w:ascii="Times New Roman" w:eastAsia="Calibri" w:hAnsi="Times New Roman" w:cs="Times New Roman"/>
          <w:sz w:val="24"/>
          <w:szCs w:val="24"/>
        </w:rPr>
        <w:t>’</w:t>
      </w:r>
      <w:r w:rsidRPr="00CB5E41">
        <w:rPr>
          <w:rFonts w:ascii="Times New Roman" w:eastAsia="Calibri" w:hAnsi="Times New Roman" w:cs="Times New Roman"/>
          <w:sz w:val="24"/>
          <w:szCs w:val="24"/>
          <w:u w:val="single"/>
        </w:rPr>
        <w:t xml:space="preserve">,  </w:t>
      </w:r>
      <w:r w:rsidRPr="00CB5E41">
        <w:rPr>
          <w:rFonts w:ascii="Times New Roman" w:eastAsia="Calibri" w:hAnsi="Times New Roman" w:cs="Times New Roman"/>
          <w:i/>
          <w:iCs/>
          <w:sz w:val="24"/>
          <w:szCs w:val="24"/>
        </w:rPr>
        <w:t xml:space="preserve">Sustainability, </w:t>
      </w:r>
      <w:r w:rsidRPr="00CB5E41">
        <w:rPr>
          <w:rFonts w:ascii="Times New Roman" w:eastAsia="Times New Roman" w:hAnsi="Times New Roman" w:cs="Times New Roman"/>
          <w:sz w:val="24"/>
          <w:szCs w:val="24"/>
        </w:rPr>
        <w:t xml:space="preserve">10 (7), p. 2519. </w:t>
      </w:r>
    </w:p>
    <w:p w14:paraId="55264828" w14:textId="260E9F2F" w:rsidR="369E27E1" w:rsidRPr="00CB5E41" w:rsidRDefault="369E27E1" w:rsidP="00CB5E41">
      <w:pPr>
        <w:ind w:firstLine="45"/>
        <w:rPr>
          <w:rFonts w:ascii="Times New Roman" w:hAnsi="Times New Roman" w:cs="Times New Roman"/>
          <w:sz w:val="24"/>
          <w:szCs w:val="24"/>
        </w:rPr>
      </w:pPr>
    </w:p>
    <w:p w14:paraId="3B968D7D" w14:textId="5C30124F"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White, C. (2004) </w:t>
      </w:r>
      <w:r w:rsidRPr="00CB5E41">
        <w:rPr>
          <w:rFonts w:ascii="Times New Roman" w:eastAsia="Times New Roman" w:hAnsi="Times New Roman" w:cs="Times New Roman"/>
          <w:i/>
          <w:iCs/>
          <w:sz w:val="24"/>
          <w:szCs w:val="24"/>
        </w:rPr>
        <w:t xml:space="preserve">Strategic Management. </w:t>
      </w:r>
      <w:r w:rsidRPr="00CB5E41">
        <w:rPr>
          <w:rFonts w:ascii="Times New Roman" w:eastAsia="Times New Roman" w:hAnsi="Times New Roman" w:cs="Times New Roman"/>
          <w:sz w:val="24"/>
          <w:szCs w:val="24"/>
        </w:rPr>
        <w:t>1</w:t>
      </w:r>
      <w:r w:rsidRPr="00CB5E41">
        <w:rPr>
          <w:rFonts w:ascii="Times New Roman" w:eastAsia="Times New Roman" w:hAnsi="Times New Roman" w:cs="Times New Roman"/>
          <w:sz w:val="24"/>
          <w:szCs w:val="24"/>
          <w:vertAlign w:val="superscript"/>
        </w:rPr>
        <w:t>st</w:t>
      </w:r>
      <w:r w:rsidRPr="00CB5E41">
        <w:rPr>
          <w:rFonts w:ascii="Times New Roman" w:eastAsia="Times New Roman" w:hAnsi="Times New Roman" w:cs="Times New Roman"/>
          <w:sz w:val="24"/>
          <w:szCs w:val="24"/>
        </w:rPr>
        <w:t xml:space="preserve"> edn. London: Macmillian Education UK: Imprint Red Globe Press.</w:t>
      </w:r>
    </w:p>
    <w:p w14:paraId="4E3447E9" w14:textId="03EED56B" w:rsidR="40D4AB8C" w:rsidRPr="00CB5E41" w:rsidRDefault="40D4AB8C" w:rsidP="00CB5E41">
      <w:pPr>
        <w:rPr>
          <w:rFonts w:ascii="Times New Roman" w:eastAsia="Times New Roman" w:hAnsi="Times New Roman" w:cs="Times New Roman"/>
          <w:sz w:val="24"/>
          <w:szCs w:val="24"/>
        </w:rPr>
      </w:pPr>
    </w:p>
    <w:p w14:paraId="0FCD44B9" w14:textId="260AAFE5"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lastRenderedPageBreak/>
        <w:t xml:space="preserve">Wiltbank, R. et al. (2006) ‘What To Do Next? The Case for Non-Predictive strategy’, </w:t>
      </w:r>
      <w:r w:rsidRPr="00CB5E41">
        <w:rPr>
          <w:rFonts w:ascii="Times New Roman" w:eastAsia="Times New Roman" w:hAnsi="Times New Roman" w:cs="Times New Roman"/>
          <w:i/>
          <w:iCs/>
          <w:sz w:val="24"/>
          <w:szCs w:val="24"/>
        </w:rPr>
        <w:t xml:space="preserve">Strategic Management Journal, </w:t>
      </w:r>
      <w:r w:rsidRPr="00CB5E41">
        <w:rPr>
          <w:rFonts w:ascii="Times New Roman" w:eastAsia="Times New Roman" w:hAnsi="Times New Roman" w:cs="Times New Roman"/>
          <w:sz w:val="24"/>
          <w:szCs w:val="24"/>
        </w:rPr>
        <w:t>27 (10), pp.981-998.</w:t>
      </w:r>
    </w:p>
    <w:p w14:paraId="61CE9B60" w14:textId="59BCCFCC" w:rsidR="640848EF" w:rsidRPr="00CB5E41" w:rsidRDefault="640848EF" w:rsidP="00CB5E41">
      <w:pPr>
        <w:rPr>
          <w:rFonts w:ascii="Times New Roman" w:eastAsia="Times New Roman" w:hAnsi="Times New Roman" w:cs="Times New Roman"/>
          <w:sz w:val="24"/>
          <w:szCs w:val="24"/>
        </w:rPr>
      </w:pPr>
    </w:p>
    <w:p w14:paraId="72175516" w14:textId="07A47C55" w:rsidR="369E27E1" w:rsidRPr="00CB5E41" w:rsidRDefault="2D5FACE3"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Wright, R;</w:t>
      </w:r>
      <w:r w:rsidRPr="00CB5E41">
        <w:rPr>
          <w:rFonts w:ascii="Times New Roman" w:eastAsia="Source Sans Pro" w:hAnsi="Times New Roman" w:cs="Times New Roman"/>
          <w:sz w:val="24"/>
          <w:szCs w:val="24"/>
        </w:rPr>
        <w:t xml:space="preserve"> Paroutis, S. and Blettner, D.P. (2013)</w:t>
      </w:r>
      <w:r w:rsidRPr="00CB5E41">
        <w:rPr>
          <w:rFonts w:ascii="Times New Roman" w:eastAsia="Times New Roman" w:hAnsi="Times New Roman" w:cs="Times New Roman"/>
          <w:sz w:val="24"/>
          <w:szCs w:val="24"/>
        </w:rPr>
        <w:t xml:space="preserve"> ‘</w:t>
      </w:r>
      <w:hyperlink r:id="rId67">
        <w:r w:rsidRPr="00CB5E41">
          <w:rPr>
            <w:rStyle w:val="Hyperlink"/>
            <w:rFonts w:ascii="Times New Roman" w:eastAsia="Source Sans Pro" w:hAnsi="Times New Roman" w:cs="Times New Roman"/>
            <w:bCs/>
            <w:color w:val="auto"/>
            <w:sz w:val="24"/>
            <w:szCs w:val="24"/>
            <w:u w:val="none"/>
          </w:rPr>
          <w:t>How useful are the strategic tools we teach in business schools?</w:t>
        </w:r>
      </w:hyperlink>
      <w:r w:rsidRPr="00CB5E41">
        <w:rPr>
          <w:rFonts w:ascii="Times New Roman" w:eastAsia="Source Sans Pro" w:hAnsi="Times New Roman" w:cs="Times New Roman"/>
          <w:bCs/>
          <w:sz w:val="24"/>
          <w:szCs w:val="24"/>
        </w:rPr>
        <w:t>'</w:t>
      </w:r>
      <w:r w:rsidR="4B5704AD" w:rsidRPr="00CB5E41">
        <w:rPr>
          <w:rFonts w:ascii="Times New Roman" w:eastAsia="Source Sans Pro" w:hAnsi="Times New Roman" w:cs="Times New Roman"/>
          <w:bCs/>
          <w:sz w:val="24"/>
          <w:szCs w:val="24"/>
        </w:rPr>
        <w:t>,</w:t>
      </w:r>
      <w:r w:rsidR="00CC130C" w:rsidRPr="00CB5E41">
        <w:rPr>
          <w:rFonts w:ascii="Times New Roman" w:eastAsia="Source Sans Pro" w:hAnsi="Times New Roman" w:cs="Times New Roman"/>
          <w:bCs/>
          <w:sz w:val="24"/>
          <w:szCs w:val="24"/>
        </w:rPr>
        <w:t xml:space="preserve"> </w:t>
      </w:r>
      <w:r w:rsidR="00CC130C" w:rsidRPr="00CB5E41">
        <w:rPr>
          <w:rFonts w:ascii="Times New Roman" w:eastAsia="Source Sans Pro" w:hAnsi="Times New Roman" w:cs="Times New Roman"/>
          <w:i/>
          <w:iCs/>
          <w:sz w:val="24"/>
          <w:szCs w:val="24"/>
        </w:rPr>
        <w:t>Journal of Management S</w:t>
      </w:r>
      <w:r w:rsidRPr="00CB5E41">
        <w:rPr>
          <w:rFonts w:ascii="Times New Roman" w:eastAsia="Source Sans Pro" w:hAnsi="Times New Roman" w:cs="Times New Roman"/>
          <w:i/>
          <w:iCs/>
          <w:sz w:val="24"/>
          <w:szCs w:val="24"/>
        </w:rPr>
        <w:t>tudies</w:t>
      </w:r>
      <w:r w:rsidRPr="00CB5E41">
        <w:rPr>
          <w:rFonts w:ascii="Times New Roman" w:eastAsia="Source Sans Pro" w:hAnsi="Times New Roman" w:cs="Times New Roman"/>
          <w:sz w:val="24"/>
          <w:szCs w:val="24"/>
        </w:rPr>
        <w:t>, 50 (1), p</w:t>
      </w:r>
      <w:r w:rsidR="5E0695B7" w:rsidRPr="00CB5E41">
        <w:rPr>
          <w:rFonts w:ascii="Times New Roman" w:eastAsia="Source Sans Pro" w:hAnsi="Times New Roman" w:cs="Times New Roman"/>
          <w:sz w:val="24"/>
          <w:szCs w:val="24"/>
        </w:rPr>
        <w:t>p</w:t>
      </w:r>
      <w:r w:rsidRPr="00CB5E41">
        <w:rPr>
          <w:rFonts w:ascii="Times New Roman" w:eastAsia="Source Sans Pro" w:hAnsi="Times New Roman" w:cs="Times New Roman"/>
          <w:sz w:val="24"/>
          <w:szCs w:val="24"/>
        </w:rPr>
        <w:t>.</w:t>
      </w:r>
      <w:r w:rsidR="27C2157B" w:rsidRPr="00CB5E41">
        <w:rPr>
          <w:rFonts w:ascii="Times New Roman" w:eastAsia="Source Sans Pro" w:hAnsi="Times New Roman" w:cs="Times New Roman"/>
          <w:sz w:val="24"/>
          <w:szCs w:val="24"/>
        </w:rPr>
        <w:t xml:space="preserve"> </w:t>
      </w:r>
      <w:r w:rsidRPr="00CB5E41">
        <w:rPr>
          <w:rFonts w:ascii="Times New Roman" w:eastAsia="Source Sans Pro" w:hAnsi="Times New Roman" w:cs="Times New Roman"/>
          <w:sz w:val="24"/>
          <w:szCs w:val="24"/>
        </w:rPr>
        <w:t>92-125</w:t>
      </w:r>
      <w:r w:rsidR="1E0B82C3" w:rsidRPr="00CB5E41">
        <w:rPr>
          <w:rFonts w:ascii="Times New Roman" w:eastAsia="Source Sans Pro" w:hAnsi="Times New Roman" w:cs="Times New Roman"/>
          <w:sz w:val="24"/>
          <w:szCs w:val="24"/>
        </w:rPr>
        <w:t>.</w:t>
      </w:r>
    </w:p>
    <w:p w14:paraId="0B7A5220" w14:textId="08083511" w:rsidR="369E27E1" w:rsidRPr="00CB5E41" w:rsidRDefault="369E27E1" w:rsidP="00CB5E41">
      <w:pPr>
        <w:rPr>
          <w:rFonts w:ascii="Times New Roman" w:eastAsia="Times New Roman" w:hAnsi="Times New Roman" w:cs="Times New Roman"/>
          <w:sz w:val="24"/>
          <w:szCs w:val="24"/>
        </w:rPr>
      </w:pPr>
    </w:p>
    <w:p w14:paraId="43FE2D60" w14:textId="06D14CED" w:rsidR="369E27E1" w:rsidRPr="00CB5E41" w:rsidRDefault="369E27E1" w:rsidP="00CB5E41">
      <w:pPr>
        <w:pStyle w:val="ListParagraph"/>
        <w:numPr>
          <w:ilvl w:val="0"/>
          <w:numId w:val="16"/>
        </w:numPr>
        <w:rPr>
          <w:rFonts w:ascii="Times New Roman" w:hAnsi="Times New Roman" w:cs="Times New Roman"/>
          <w:sz w:val="24"/>
          <w:szCs w:val="24"/>
        </w:rPr>
      </w:pPr>
      <w:r w:rsidRPr="00CB5E41">
        <w:rPr>
          <w:rFonts w:ascii="Times New Roman" w:eastAsia="Times New Roman" w:hAnsi="Times New Roman" w:cs="Times New Roman"/>
          <w:sz w:val="24"/>
          <w:szCs w:val="24"/>
        </w:rPr>
        <w:t xml:space="preserve">Yescombe, E.R. (2014) </w:t>
      </w:r>
      <w:r w:rsidRPr="00CB5E41">
        <w:rPr>
          <w:rFonts w:ascii="Times New Roman" w:eastAsia="Times New Roman" w:hAnsi="Times New Roman" w:cs="Times New Roman"/>
          <w:i/>
          <w:iCs/>
          <w:sz w:val="24"/>
          <w:szCs w:val="24"/>
        </w:rPr>
        <w:t xml:space="preserve">Principles of Project Finance. </w:t>
      </w:r>
      <w:r w:rsidRPr="00CB5E41">
        <w:rPr>
          <w:rFonts w:ascii="Times New Roman" w:eastAsia="Times New Roman" w:hAnsi="Times New Roman" w:cs="Times New Roman"/>
          <w:sz w:val="24"/>
          <w:szCs w:val="24"/>
        </w:rPr>
        <w:t xml:space="preserve"> 2</w:t>
      </w:r>
      <w:r w:rsidRPr="00CB5E41">
        <w:rPr>
          <w:rFonts w:ascii="Times New Roman" w:eastAsia="Times New Roman" w:hAnsi="Times New Roman" w:cs="Times New Roman"/>
          <w:sz w:val="24"/>
          <w:szCs w:val="24"/>
          <w:vertAlign w:val="superscript"/>
        </w:rPr>
        <w:t>nd</w:t>
      </w:r>
      <w:r w:rsidRPr="00CB5E41">
        <w:rPr>
          <w:rFonts w:ascii="Times New Roman" w:eastAsia="Times New Roman" w:hAnsi="Times New Roman" w:cs="Times New Roman"/>
          <w:sz w:val="24"/>
          <w:szCs w:val="24"/>
        </w:rPr>
        <w:t xml:space="preserve"> edn.  Amsterdam: Academic Press</w:t>
      </w:r>
    </w:p>
    <w:p w14:paraId="036B2356" w14:textId="74B0C7B0" w:rsidR="40D4AB8C" w:rsidRPr="00CB5E41" w:rsidRDefault="40D4AB8C" w:rsidP="00CB5E41">
      <w:pPr>
        <w:rPr>
          <w:rFonts w:ascii="Times New Roman" w:eastAsia="Times New Roman" w:hAnsi="Times New Roman" w:cs="Times New Roman"/>
          <w:sz w:val="24"/>
          <w:szCs w:val="24"/>
        </w:rPr>
      </w:pPr>
    </w:p>
    <w:p w14:paraId="2EBEF9C4" w14:textId="37C2DD5D" w:rsidR="40D4AB8C" w:rsidRPr="00CB5E41" w:rsidRDefault="40D4AB8C" w:rsidP="40D4AB8C">
      <w:pPr>
        <w:spacing w:line="480" w:lineRule="auto"/>
        <w:rPr>
          <w:rFonts w:ascii="Times New Roman" w:hAnsi="Times New Roman" w:cs="Times New Roman"/>
          <w:sz w:val="24"/>
          <w:szCs w:val="24"/>
        </w:rPr>
      </w:pPr>
    </w:p>
    <w:p w14:paraId="43AD38DE" w14:textId="77777777" w:rsidR="00776F2B" w:rsidRPr="00CB5E41" w:rsidRDefault="00776F2B" w:rsidP="00264A29">
      <w:pPr>
        <w:spacing w:line="480" w:lineRule="auto"/>
        <w:rPr>
          <w:rFonts w:ascii="Times New Roman" w:hAnsi="Times New Roman" w:cs="Times New Roman"/>
          <w:sz w:val="24"/>
          <w:szCs w:val="24"/>
        </w:rPr>
      </w:pPr>
    </w:p>
    <w:sectPr w:rsidR="00776F2B" w:rsidRPr="00CB5E41" w:rsidSect="00E10BD6">
      <w:footerReference w:type="default" r:id="rId68"/>
      <w:pgSz w:w="11907" w:h="16839"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481A50" w14:textId="77777777" w:rsidR="00CB5E41" w:rsidRDefault="00CB5E41" w:rsidP="00264A29">
      <w:pPr>
        <w:spacing w:after="0" w:line="240" w:lineRule="auto"/>
      </w:pPr>
      <w:r>
        <w:separator/>
      </w:r>
    </w:p>
  </w:endnote>
  <w:endnote w:type="continuationSeparator" w:id="0">
    <w:p w14:paraId="37C57064" w14:textId="77777777" w:rsidR="00CB5E41" w:rsidRDefault="00CB5E41" w:rsidP="00264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Source Sans Pro">
    <w:altName w:val="Cambria Math"/>
    <w:charset w:val="00"/>
    <w:family w:val="swiss"/>
    <w:pitch w:val="variable"/>
    <w:sig w:usb0="00000001" w:usb1="02000001"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672441"/>
      <w:docPartObj>
        <w:docPartGallery w:val="Page Numbers (Bottom of Page)"/>
        <w:docPartUnique/>
      </w:docPartObj>
    </w:sdtPr>
    <w:sdtEndPr>
      <w:rPr>
        <w:noProof/>
      </w:rPr>
    </w:sdtEndPr>
    <w:sdtContent>
      <w:p w14:paraId="091CAC38" w14:textId="3C6DB20D" w:rsidR="00CB5E41" w:rsidRDefault="00CB5E41">
        <w:pPr>
          <w:pStyle w:val="Footer"/>
          <w:jc w:val="right"/>
        </w:pPr>
        <w:r>
          <w:fldChar w:fldCharType="begin"/>
        </w:r>
        <w:r>
          <w:instrText xml:space="preserve"> PAGE   \* MERGEFORMAT </w:instrText>
        </w:r>
        <w:r>
          <w:fldChar w:fldCharType="separate"/>
        </w:r>
        <w:r w:rsidR="00E10BD6">
          <w:rPr>
            <w:noProof/>
          </w:rPr>
          <w:t>1</w:t>
        </w:r>
        <w:r>
          <w:rPr>
            <w:noProof/>
          </w:rPr>
          <w:fldChar w:fldCharType="end"/>
        </w:r>
      </w:p>
    </w:sdtContent>
  </w:sdt>
  <w:p w14:paraId="2C255384" w14:textId="77777777" w:rsidR="00CB5E41" w:rsidRDefault="00CB5E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293D6F" w14:textId="77777777" w:rsidR="00CB5E41" w:rsidRDefault="00CB5E41" w:rsidP="00264A29">
      <w:pPr>
        <w:spacing w:after="0" w:line="240" w:lineRule="auto"/>
      </w:pPr>
      <w:r>
        <w:separator/>
      </w:r>
    </w:p>
  </w:footnote>
  <w:footnote w:type="continuationSeparator" w:id="0">
    <w:p w14:paraId="4FEBE6A8" w14:textId="77777777" w:rsidR="00CB5E41" w:rsidRDefault="00CB5E41" w:rsidP="00264A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901E3"/>
    <w:multiLevelType w:val="multilevel"/>
    <w:tmpl w:val="2DD22422"/>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1BF24B77"/>
    <w:multiLevelType w:val="hybridMultilevel"/>
    <w:tmpl w:val="AF76DDB6"/>
    <w:lvl w:ilvl="0" w:tplc="12F22F6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1651CCE"/>
    <w:multiLevelType w:val="hybridMultilevel"/>
    <w:tmpl w:val="A7726D4A"/>
    <w:lvl w:ilvl="0" w:tplc="1E84203A">
      <w:start w:val="1"/>
      <w:numFmt w:val="bullet"/>
      <w:lvlText w:val=""/>
      <w:lvlJc w:val="left"/>
      <w:pPr>
        <w:ind w:left="720" w:hanging="360"/>
      </w:pPr>
      <w:rPr>
        <w:rFonts w:ascii="Symbol" w:hAnsi="Symbol" w:hint="default"/>
      </w:rPr>
    </w:lvl>
    <w:lvl w:ilvl="1" w:tplc="A0A67D46">
      <w:start w:val="1"/>
      <w:numFmt w:val="bullet"/>
      <w:lvlText w:val="o"/>
      <w:lvlJc w:val="left"/>
      <w:pPr>
        <w:ind w:left="1440" w:hanging="360"/>
      </w:pPr>
      <w:rPr>
        <w:rFonts w:ascii="Courier New" w:hAnsi="Courier New" w:hint="default"/>
      </w:rPr>
    </w:lvl>
    <w:lvl w:ilvl="2" w:tplc="502653D2">
      <w:start w:val="1"/>
      <w:numFmt w:val="bullet"/>
      <w:lvlText w:val=""/>
      <w:lvlJc w:val="left"/>
      <w:pPr>
        <w:ind w:left="2160" w:hanging="360"/>
      </w:pPr>
      <w:rPr>
        <w:rFonts w:ascii="Wingdings" w:hAnsi="Wingdings" w:hint="default"/>
      </w:rPr>
    </w:lvl>
    <w:lvl w:ilvl="3" w:tplc="10644B5C">
      <w:start w:val="1"/>
      <w:numFmt w:val="bullet"/>
      <w:lvlText w:val=""/>
      <w:lvlJc w:val="left"/>
      <w:pPr>
        <w:ind w:left="2880" w:hanging="360"/>
      </w:pPr>
      <w:rPr>
        <w:rFonts w:ascii="Symbol" w:hAnsi="Symbol" w:hint="default"/>
      </w:rPr>
    </w:lvl>
    <w:lvl w:ilvl="4" w:tplc="8214A34A">
      <w:start w:val="1"/>
      <w:numFmt w:val="bullet"/>
      <w:lvlText w:val="o"/>
      <w:lvlJc w:val="left"/>
      <w:pPr>
        <w:ind w:left="3600" w:hanging="360"/>
      </w:pPr>
      <w:rPr>
        <w:rFonts w:ascii="Courier New" w:hAnsi="Courier New" w:hint="default"/>
      </w:rPr>
    </w:lvl>
    <w:lvl w:ilvl="5" w:tplc="DB4ED03C">
      <w:start w:val="1"/>
      <w:numFmt w:val="bullet"/>
      <w:lvlText w:val=""/>
      <w:lvlJc w:val="left"/>
      <w:pPr>
        <w:ind w:left="4320" w:hanging="360"/>
      </w:pPr>
      <w:rPr>
        <w:rFonts w:ascii="Wingdings" w:hAnsi="Wingdings" w:hint="default"/>
      </w:rPr>
    </w:lvl>
    <w:lvl w:ilvl="6" w:tplc="2376AAFC">
      <w:start w:val="1"/>
      <w:numFmt w:val="bullet"/>
      <w:lvlText w:val=""/>
      <w:lvlJc w:val="left"/>
      <w:pPr>
        <w:ind w:left="5040" w:hanging="360"/>
      </w:pPr>
      <w:rPr>
        <w:rFonts w:ascii="Symbol" w:hAnsi="Symbol" w:hint="default"/>
      </w:rPr>
    </w:lvl>
    <w:lvl w:ilvl="7" w:tplc="3A401AF2">
      <w:start w:val="1"/>
      <w:numFmt w:val="bullet"/>
      <w:lvlText w:val="o"/>
      <w:lvlJc w:val="left"/>
      <w:pPr>
        <w:ind w:left="5760" w:hanging="360"/>
      </w:pPr>
      <w:rPr>
        <w:rFonts w:ascii="Courier New" w:hAnsi="Courier New" w:hint="default"/>
      </w:rPr>
    </w:lvl>
    <w:lvl w:ilvl="8" w:tplc="3A1E1A84">
      <w:start w:val="1"/>
      <w:numFmt w:val="bullet"/>
      <w:lvlText w:val=""/>
      <w:lvlJc w:val="left"/>
      <w:pPr>
        <w:ind w:left="6480" w:hanging="360"/>
      </w:pPr>
      <w:rPr>
        <w:rFonts w:ascii="Wingdings" w:hAnsi="Wingdings" w:hint="default"/>
      </w:rPr>
    </w:lvl>
  </w:abstractNum>
  <w:abstractNum w:abstractNumId="3">
    <w:nsid w:val="32790F0A"/>
    <w:multiLevelType w:val="hybridMultilevel"/>
    <w:tmpl w:val="FFFFFFFF"/>
    <w:lvl w:ilvl="0" w:tplc="61C06178">
      <w:start w:val="1"/>
      <w:numFmt w:val="bullet"/>
      <w:lvlText w:val=""/>
      <w:lvlJc w:val="left"/>
      <w:pPr>
        <w:ind w:left="720" w:hanging="360"/>
      </w:pPr>
      <w:rPr>
        <w:rFonts w:ascii="Symbol" w:hAnsi="Symbol" w:hint="default"/>
      </w:rPr>
    </w:lvl>
    <w:lvl w:ilvl="1" w:tplc="D4E60720">
      <w:start w:val="1"/>
      <w:numFmt w:val="bullet"/>
      <w:lvlText w:val="o"/>
      <w:lvlJc w:val="left"/>
      <w:pPr>
        <w:ind w:left="1440" w:hanging="360"/>
      </w:pPr>
      <w:rPr>
        <w:rFonts w:ascii="Courier New" w:hAnsi="Courier New" w:hint="default"/>
      </w:rPr>
    </w:lvl>
    <w:lvl w:ilvl="2" w:tplc="93F8189A">
      <w:start w:val="1"/>
      <w:numFmt w:val="bullet"/>
      <w:lvlText w:val=""/>
      <w:lvlJc w:val="left"/>
      <w:pPr>
        <w:ind w:left="2160" w:hanging="360"/>
      </w:pPr>
      <w:rPr>
        <w:rFonts w:ascii="Wingdings" w:hAnsi="Wingdings" w:hint="default"/>
      </w:rPr>
    </w:lvl>
    <w:lvl w:ilvl="3" w:tplc="216A51E8">
      <w:start w:val="1"/>
      <w:numFmt w:val="bullet"/>
      <w:lvlText w:val=""/>
      <w:lvlJc w:val="left"/>
      <w:pPr>
        <w:ind w:left="2880" w:hanging="360"/>
      </w:pPr>
      <w:rPr>
        <w:rFonts w:ascii="Symbol" w:hAnsi="Symbol" w:hint="default"/>
      </w:rPr>
    </w:lvl>
    <w:lvl w:ilvl="4" w:tplc="A1B2D824">
      <w:start w:val="1"/>
      <w:numFmt w:val="bullet"/>
      <w:lvlText w:val="o"/>
      <w:lvlJc w:val="left"/>
      <w:pPr>
        <w:ind w:left="3600" w:hanging="360"/>
      </w:pPr>
      <w:rPr>
        <w:rFonts w:ascii="Courier New" w:hAnsi="Courier New" w:hint="default"/>
      </w:rPr>
    </w:lvl>
    <w:lvl w:ilvl="5" w:tplc="6F4E6BA8">
      <w:start w:val="1"/>
      <w:numFmt w:val="bullet"/>
      <w:lvlText w:val=""/>
      <w:lvlJc w:val="left"/>
      <w:pPr>
        <w:ind w:left="4320" w:hanging="360"/>
      </w:pPr>
      <w:rPr>
        <w:rFonts w:ascii="Wingdings" w:hAnsi="Wingdings" w:hint="default"/>
      </w:rPr>
    </w:lvl>
    <w:lvl w:ilvl="6" w:tplc="62748D5E">
      <w:start w:val="1"/>
      <w:numFmt w:val="bullet"/>
      <w:lvlText w:val=""/>
      <w:lvlJc w:val="left"/>
      <w:pPr>
        <w:ind w:left="5040" w:hanging="360"/>
      </w:pPr>
      <w:rPr>
        <w:rFonts w:ascii="Symbol" w:hAnsi="Symbol" w:hint="default"/>
      </w:rPr>
    </w:lvl>
    <w:lvl w:ilvl="7" w:tplc="BE6CBD36">
      <w:start w:val="1"/>
      <w:numFmt w:val="bullet"/>
      <w:lvlText w:val="o"/>
      <w:lvlJc w:val="left"/>
      <w:pPr>
        <w:ind w:left="5760" w:hanging="360"/>
      </w:pPr>
      <w:rPr>
        <w:rFonts w:ascii="Courier New" w:hAnsi="Courier New" w:hint="default"/>
      </w:rPr>
    </w:lvl>
    <w:lvl w:ilvl="8" w:tplc="5B646170">
      <w:start w:val="1"/>
      <w:numFmt w:val="bullet"/>
      <w:lvlText w:val=""/>
      <w:lvlJc w:val="left"/>
      <w:pPr>
        <w:ind w:left="6480" w:hanging="360"/>
      </w:pPr>
      <w:rPr>
        <w:rFonts w:ascii="Wingdings" w:hAnsi="Wingdings" w:hint="default"/>
      </w:rPr>
    </w:lvl>
  </w:abstractNum>
  <w:abstractNum w:abstractNumId="4">
    <w:nsid w:val="3CEC7AA9"/>
    <w:multiLevelType w:val="hybridMultilevel"/>
    <w:tmpl w:val="7F10240E"/>
    <w:lvl w:ilvl="0" w:tplc="12F22F68">
      <w:start w:val="1"/>
      <w:numFmt w:val="decimal"/>
      <w:lvlText w:val="%1."/>
      <w:lvlJc w:val="left"/>
      <w:pPr>
        <w:ind w:left="720" w:hanging="360"/>
      </w:pPr>
    </w:lvl>
    <w:lvl w:ilvl="1" w:tplc="3410C478">
      <w:start w:val="1"/>
      <w:numFmt w:val="lowerLetter"/>
      <w:lvlText w:val="%2."/>
      <w:lvlJc w:val="left"/>
      <w:pPr>
        <w:ind w:left="1440" w:hanging="360"/>
      </w:pPr>
    </w:lvl>
    <w:lvl w:ilvl="2" w:tplc="B5C26F72">
      <w:start w:val="1"/>
      <w:numFmt w:val="lowerRoman"/>
      <w:lvlText w:val="%3."/>
      <w:lvlJc w:val="right"/>
      <w:pPr>
        <w:ind w:left="2160" w:hanging="180"/>
      </w:pPr>
    </w:lvl>
    <w:lvl w:ilvl="3" w:tplc="CA56DB2A">
      <w:start w:val="1"/>
      <w:numFmt w:val="decimal"/>
      <w:lvlText w:val="%4."/>
      <w:lvlJc w:val="left"/>
      <w:pPr>
        <w:ind w:left="2880" w:hanging="360"/>
      </w:pPr>
    </w:lvl>
    <w:lvl w:ilvl="4" w:tplc="77E4C822">
      <w:start w:val="1"/>
      <w:numFmt w:val="lowerLetter"/>
      <w:lvlText w:val="%5."/>
      <w:lvlJc w:val="left"/>
      <w:pPr>
        <w:ind w:left="3600" w:hanging="360"/>
      </w:pPr>
    </w:lvl>
    <w:lvl w:ilvl="5" w:tplc="67E648EE">
      <w:start w:val="1"/>
      <w:numFmt w:val="lowerRoman"/>
      <w:lvlText w:val="%6."/>
      <w:lvlJc w:val="right"/>
      <w:pPr>
        <w:ind w:left="4320" w:hanging="180"/>
      </w:pPr>
    </w:lvl>
    <w:lvl w:ilvl="6" w:tplc="6674D266">
      <w:start w:val="1"/>
      <w:numFmt w:val="decimal"/>
      <w:lvlText w:val="%7."/>
      <w:lvlJc w:val="left"/>
      <w:pPr>
        <w:ind w:left="5040" w:hanging="360"/>
      </w:pPr>
    </w:lvl>
    <w:lvl w:ilvl="7" w:tplc="27BA8678">
      <w:start w:val="1"/>
      <w:numFmt w:val="lowerLetter"/>
      <w:lvlText w:val="%8."/>
      <w:lvlJc w:val="left"/>
      <w:pPr>
        <w:ind w:left="5760" w:hanging="360"/>
      </w:pPr>
    </w:lvl>
    <w:lvl w:ilvl="8" w:tplc="3F285E74">
      <w:start w:val="1"/>
      <w:numFmt w:val="lowerRoman"/>
      <w:lvlText w:val="%9."/>
      <w:lvlJc w:val="right"/>
      <w:pPr>
        <w:ind w:left="6480" w:hanging="180"/>
      </w:pPr>
    </w:lvl>
  </w:abstractNum>
  <w:abstractNum w:abstractNumId="5">
    <w:nsid w:val="3E3245D4"/>
    <w:multiLevelType w:val="hybridMultilevel"/>
    <w:tmpl w:val="FFFFFFFF"/>
    <w:lvl w:ilvl="0" w:tplc="54D84432">
      <w:start w:val="1"/>
      <w:numFmt w:val="bullet"/>
      <w:lvlText w:val=""/>
      <w:lvlJc w:val="left"/>
      <w:pPr>
        <w:ind w:left="720" w:hanging="360"/>
      </w:pPr>
      <w:rPr>
        <w:rFonts w:ascii="Symbol" w:hAnsi="Symbol" w:hint="default"/>
      </w:rPr>
    </w:lvl>
    <w:lvl w:ilvl="1" w:tplc="8C1C7232">
      <w:start w:val="1"/>
      <w:numFmt w:val="bullet"/>
      <w:lvlText w:val="o"/>
      <w:lvlJc w:val="left"/>
      <w:pPr>
        <w:ind w:left="1440" w:hanging="360"/>
      </w:pPr>
      <w:rPr>
        <w:rFonts w:ascii="Courier New" w:hAnsi="Courier New" w:hint="default"/>
      </w:rPr>
    </w:lvl>
    <w:lvl w:ilvl="2" w:tplc="71C048DC">
      <w:start w:val="1"/>
      <w:numFmt w:val="bullet"/>
      <w:lvlText w:val=""/>
      <w:lvlJc w:val="left"/>
      <w:pPr>
        <w:ind w:left="2160" w:hanging="360"/>
      </w:pPr>
      <w:rPr>
        <w:rFonts w:ascii="Wingdings" w:hAnsi="Wingdings" w:hint="default"/>
      </w:rPr>
    </w:lvl>
    <w:lvl w:ilvl="3" w:tplc="6DF4BF3C">
      <w:start w:val="1"/>
      <w:numFmt w:val="bullet"/>
      <w:lvlText w:val=""/>
      <w:lvlJc w:val="left"/>
      <w:pPr>
        <w:ind w:left="2880" w:hanging="360"/>
      </w:pPr>
      <w:rPr>
        <w:rFonts w:ascii="Symbol" w:hAnsi="Symbol" w:hint="default"/>
      </w:rPr>
    </w:lvl>
    <w:lvl w:ilvl="4" w:tplc="12DE5030">
      <w:start w:val="1"/>
      <w:numFmt w:val="bullet"/>
      <w:lvlText w:val="o"/>
      <w:lvlJc w:val="left"/>
      <w:pPr>
        <w:ind w:left="3600" w:hanging="360"/>
      </w:pPr>
      <w:rPr>
        <w:rFonts w:ascii="Courier New" w:hAnsi="Courier New" w:hint="default"/>
      </w:rPr>
    </w:lvl>
    <w:lvl w:ilvl="5" w:tplc="99D646C0">
      <w:start w:val="1"/>
      <w:numFmt w:val="bullet"/>
      <w:lvlText w:val=""/>
      <w:lvlJc w:val="left"/>
      <w:pPr>
        <w:ind w:left="4320" w:hanging="360"/>
      </w:pPr>
      <w:rPr>
        <w:rFonts w:ascii="Wingdings" w:hAnsi="Wingdings" w:hint="default"/>
      </w:rPr>
    </w:lvl>
    <w:lvl w:ilvl="6" w:tplc="8F2275BE">
      <w:start w:val="1"/>
      <w:numFmt w:val="bullet"/>
      <w:lvlText w:val=""/>
      <w:lvlJc w:val="left"/>
      <w:pPr>
        <w:ind w:left="5040" w:hanging="360"/>
      </w:pPr>
      <w:rPr>
        <w:rFonts w:ascii="Symbol" w:hAnsi="Symbol" w:hint="default"/>
      </w:rPr>
    </w:lvl>
    <w:lvl w:ilvl="7" w:tplc="856CF81A">
      <w:start w:val="1"/>
      <w:numFmt w:val="bullet"/>
      <w:lvlText w:val="o"/>
      <w:lvlJc w:val="left"/>
      <w:pPr>
        <w:ind w:left="5760" w:hanging="360"/>
      </w:pPr>
      <w:rPr>
        <w:rFonts w:ascii="Courier New" w:hAnsi="Courier New" w:hint="default"/>
      </w:rPr>
    </w:lvl>
    <w:lvl w:ilvl="8" w:tplc="ADA2C440">
      <w:start w:val="1"/>
      <w:numFmt w:val="bullet"/>
      <w:lvlText w:val=""/>
      <w:lvlJc w:val="left"/>
      <w:pPr>
        <w:ind w:left="6480" w:hanging="360"/>
      </w:pPr>
      <w:rPr>
        <w:rFonts w:ascii="Wingdings" w:hAnsi="Wingdings" w:hint="default"/>
      </w:rPr>
    </w:lvl>
  </w:abstractNum>
  <w:abstractNum w:abstractNumId="6">
    <w:nsid w:val="3F2357A5"/>
    <w:multiLevelType w:val="hybridMultilevel"/>
    <w:tmpl w:val="FFFFFFFF"/>
    <w:lvl w:ilvl="0" w:tplc="223831BE">
      <w:start w:val="1"/>
      <w:numFmt w:val="bullet"/>
      <w:lvlText w:val=""/>
      <w:lvlJc w:val="left"/>
      <w:pPr>
        <w:ind w:left="720" w:hanging="360"/>
      </w:pPr>
      <w:rPr>
        <w:rFonts w:ascii="Symbol" w:hAnsi="Symbol" w:hint="default"/>
      </w:rPr>
    </w:lvl>
    <w:lvl w:ilvl="1" w:tplc="D21640B0">
      <w:start w:val="1"/>
      <w:numFmt w:val="bullet"/>
      <w:lvlText w:val="o"/>
      <w:lvlJc w:val="left"/>
      <w:pPr>
        <w:ind w:left="1440" w:hanging="360"/>
      </w:pPr>
      <w:rPr>
        <w:rFonts w:ascii="Courier New" w:hAnsi="Courier New" w:hint="default"/>
      </w:rPr>
    </w:lvl>
    <w:lvl w:ilvl="2" w:tplc="FB8267CA">
      <w:start w:val="1"/>
      <w:numFmt w:val="bullet"/>
      <w:lvlText w:val=""/>
      <w:lvlJc w:val="left"/>
      <w:pPr>
        <w:ind w:left="2160" w:hanging="360"/>
      </w:pPr>
      <w:rPr>
        <w:rFonts w:ascii="Wingdings" w:hAnsi="Wingdings" w:hint="default"/>
      </w:rPr>
    </w:lvl>
    <w:lvl w:ilvl="3" w:tplc="3858D064">
      <w:start w:val="1"/>
      <w:numFmt w:val="bullet"/>
      <w:lvlText w:val=""/>
      <w:lvlJc w:val="left"/>
      <w:pPr>
        <w:ind w:left="2880" w:hanging="360"/>
      </w:pPr>
      <w:rPr>
        <w:rFonts w:ascii="Symbol" w:hAnsi="Symbol" w:hint="default"/>
      </w:rPr>
    </w:lvl>
    <w:lvl w:ilvl="4" w:tplc="20280810">
      <w:start w:val="1"/>
      <w:numFmt w:val="bullet"/>
      <w:lvlText w:val="o"/>
      <w:lvlJc w:val="left"/>
      <w:pPr>
        <w:ind w:left="3600" w:hanging="360"/>
      </w:pPr>
      <w:rPr>
        <w:rFonts w:ascii="Courier New" w:hAnsi="Courier New" w:hint="default"/>
      </w:rPr>
    </w:lvl>
    <w:lvl w:ilvl="5" w:tplc="A5AC3A66">
      <w:start w:val="1"/>
      <w:numFmt w:val="bullet"/>
      <w:lvlText w:val=""/>
      <w:lvlJc w:val="left"/>
      <w:pPr>
        <w:ind w:left="4320" w:hanging="360"/>
      </w:pPr>
      <w:rPr>
        <w:rFonts w:ascii="Wingdings" w:hAnsi="Wingdings" w:hint="default"/>
      </w:rPr>
    </w:lvl>
    <w:lvl w:ilvl="6" w:tplc="ACB4025A">
      <w:start w:val="1"/>
      <w:numFmt w:val="bullet"/>
      <w:lvlText w:val=""/>
      <w:lvlJc w:val="left"/>
      <w:pPr>
        <w:ind w:left="5040" w:hanging="360"/>
      </w:pPr>
      <w:rPr>
        <w:rFonts w:ascii="Symbol" w:hAnsi="Symbol" w:hint="default"/>
      </w:rPr>
    </w:lvl>
    <w:lvl w:ilvl="7" w:tplc="70969CF0">
      <w:start w:val="1"/>
      <w:numFmt w:val="bullet"/>
      <w:lvlText w:val="o"/>
      <w:lvlJc w:val="left"/>
      <w:pPr>
        <w:ind w:left="5760" w:hanging="360"/>
      </w:pPr>
      <w:rPr>
        <w:rFonts w:ascii="Courier New" w:hAnsi="Courier New" w:hint="default"/>
      </w:rPr>
    </w:lvl>
    <w:lvl w:ilvl="8" w:tplc="3154D068">
      <w:start w:val="1"/>
      <w:numFmt w:val="bullet"/>
      <w:lvlText w:val=""/>
      <w:lvlJc w:val="left"/>
      <w:pPr>
        <w:ind w:left="6480" w:hanging="360"/>
      </w:pPr>
      <w:rPr>
        <w:rFonts w:ascii="Wingdings" w:hAnsi="Wingdings" w:hint="default"/>
      </w:rPr>
    </w:lvl>
  </w:abstractNum>
  <w:abstractNum w:abstractNumId="7">
    <w:nsid w:val="400A0A26"/>
    <w:multiLevelType w:val="hybridMultilevel"/>
    <w:tmpl w:val="011288A2"/>
    <w:lvl w:ilvl="0" w:tplc="31BEBD60">
      <w:start w:val="1"/>
      <w:numFmt w:val="decimal"/>
      <w:lvlText w:val="%1."/>
      <w:lvlJc w:val="left"/>
      <w:pPr>
        <w:ind w:left="720" w:hanging="360"/>
      </w:pPr>
    </w:lvl>
    <w:lvl w:ilvl="1" w:tplc="85A0AD94">
      <w:start w:val="1"/>
      <w:numFmt w:val="lowerLetter"/>
      <w:lvlText w:val="%2."/>
      <w:lvlJc w:val="left"/>
      <w:pPr>
        <w:ind w:left="1440" w:hanging="360"/>
      </w:pPr>
    </w:lvl>
    <w:lvl w:ilvl="2" w:tplc="7DD03818">
      <w:start w:val="1"/>
      <w:numFmt w:val="lowerRoman"/>
      <w:lvlText w:val="%3."/>
      <w:lvlJc w:val="right"/>
      <w:pPr>
        <w:ind w:left="2160" w:hanging="180"/>
      </w:pPr>
    </w:lvl>
    <w:lvl w:ilvl="3" w:tplc="3FEA52EA">
      <w:start w:val="1"/>
      <w:numFmt w:val="decimal"/>
      <w:lvlText w:val="%4."/>
      <w:lvlJc w:val="left"/>
      <w:pPr>
        <w:ind w:left="2880" w:hanging="360"/>
      </w:pPr>
    </w:lvl>
    <w:lvl w:ilvl="4" w:tplc="57EA0088">
      <w:start w:val="1"/>
      <w:numFmt w:val="lowerLetter"/>
      <w:lvlText w:val="%5."/>
      <w:lvlJc w:val="left"/>
      <w:pPr>
        <w:ind w:left="3600" w:hanging="360"/>
      </w:pPr>
    </w:lvl>
    <w:lvl w:ilvl="5" w:tplc="9FC85D3A">
      <w:start w:val="1"/>
      <w:numFmt w:val="lowerRoman"/>
      <w:lvlText w:val="%6."/>
      <w:lvlJc w:val="right"/>
      <w:pPr>
        <w:ind w:left="4320" w:hanging="180"/>
      </w:pPr>
    </w:lvl>
    <w:lvl w:ilvl="6" w:tplc="FC342010">
      <w:start w:val="1"/>
      <w:numFmt w:val="decimal"/>
      <w:lvlText w:val="%7."/>
      <w:lvlJc w:val="left"/>
      <w:pPr>
        <w:ind w:left="5040" w:hanging="360"/>
      </w:pPr>
    </w:lvl>
    <w:lvl w:ilvl="7" w:tplc="526435A2">
      <w:start w:val="1"/>
      <w:numFmt w:val="lowerLetter"/>
      <w:lvlText w:val="%8."/>
      <w:lvlJc w:val="left"/>
      <w:pPr>
        <w:ind w:left="5760" w:hanging="360"/>
      </w:pPr>
    </w:lvl>
    <w:lvl w:ilvl="8" w:tplc="EEDAC2B4">
      <w:start w:val="1"/>
      <w:numFmt w:val="lowerRoman"/>
      <w:lvlText w:val="%9."/>
      <w:lvlJc w:val="right"/>
      <w:pPr>
        <w:ind w:left="6480" w:hanging="180"/>
      </w:pPr>
    </w:lvl>
  </w:abstractNum>
  <w:abstractNum w:abstractNumId="8">
    <w:nsid w:val="40123707"/>
    <w:multiLevelType w:val="hybridMultilevel"/>
    <w:tmpl w:val="AC141FD4"/>
    <w:lvl w:ilvl="0" w:tplc="82BE59FE">
      <w:start w:val="1"/>
      <w:numFmt w:val="bullet"/>
      <w:lvlText w:val=""/>
      <w:lvlJc w:val="left"/>
      <w:pPr>
        <w:ind w:left="720" w:hanging="360"/>
      </w:pPr>
      <w:rPr>
        <w:rFonts w:ascii="Symbol" w:hAnsi="Symbol" w:hint="default"/>
      </w:rPr>
    </w:lvl>
    <w:lvl w:ilvl="1" w:tplc="D93210E2">
      <w:start w:val="1"/>
      <w:numFmt w:val="bullet"/>
      <w:lvlText w:val="o"/>
      <w:lvlJc w:val="left"/>
      <w:pPr>
        <w:ind w:left="1440" w:hanging="360"/>
      </w:pPr>
      <w:rPr>
        <w:rFonts w:ascii="Courier New" w:hAnsi="Courier New" w:hint="default"/>
      </w:rPr>
    </w:lvl>
    <w:lvl w:ilvl="2" w:tplc="01D4632A">
      <w:start w:val="1"/>
      <w:numFmt w:val="bullet"/>
      <w:lvlText w:val=""/>
      <w:lvlJc w:val="left"/>
      <w:pPr>
        <w:ind w:left="2160" w:hanging="360"/>
      </w:pPr>
      <w:rPr>
        <w:rFonts w:ascii="Wingdings" w:hAnsi="Wingdings" w:hint="default"/>
      </w:rPr>
    </w:lvl>
    <w:lvl w:ilvl="3" w:tplc="A9768952">
      <w:start w:val="1"/>
      <w:numFmt w:val="bullet"/>
      <w:lvlText w:val=""/>
      <w:lvlJc w:val="left"/>
      <w:pPr>
        <w:ind w:left="2880" w:hanging="360"/>
      </w:pPr>
      <w:rPr>
        <w:rFonts w:ascii="Symbol" w:hAnsi="Symbol" w:hint="default"/>
      </w:rPr>
    </w:lvl>
    <w:lvl w:ilvl="4" w:tplc="AC9C68C4">
      <w:start w:val="1"/>
      <w:numFmt w:val="bullet"/>
      <w:lvlText w:val="o"/>
      <w:lvlJc w:val="left"/>
      <w:pPr>
        <w:ind w:left="3600" w:hanging="360"/>
      </w:pPr>
      <w:rPr>
        <w:rFonts w:ascii="Courier New" w:hAnsi="Courier New" w:hint="default"/>
      </w:rPr>
    </w:lvl>
    <w:lvl w:ilvl="5" w:tplc="960A7192">
      <w:start w:val="1"/>
      <w:numFmt w:val="bullet"/>
      <w:lvlText w:val=""/>
      <w:lvlJc w:val="left"/>
      <w:pPr>
        <w:ind w:left="4320" w:hanging="360"/>
      </w:pPr>
      <w:rPr>
        <w:rFonts w:ascii="Wingdings" w:hAnsi="Wingdings" w:hint="default"/>
      </w:rPr>
    </w:lvl>
    <w:lvl w:ilvl="6" w:tplc="7DCEAB6A">
      <w:start w:val="1"/>
      <w:numFmt w:val="bullet"/>
      <w:lvlText w:val=""/>
      <w:lvlJc w:val="left"/>
      <w:pPr>
        <w:ind w:left="5040" w:hanging="360"/>
      </w:pPr>
      <w:rPr>
        <w:rFonts w:ascii="Symbol" w:hAnsi="Symbol" w:hint="default"/>
      </w:rPr>
    </w:lvl>
    <w:lvl w:ilvl="7" w:tplc="94EE173C">
      <w:start w:val="1"/>
      <w:numFmt w:val="bullet"/>
      <w:lvlText w:val="o"/>
      <w:lvlJc w:val="left"/>
      <w:pPr>
        <w:ind w:left="5760" w:hanging="360"/>
      </w:pPr>
      <w:rPr>
        <w:rFonts w:ascii="Courier New" w:hAnsi="Courier New" w:hint="default"/>
      </w:rPr>
    </w:lvl>
    <w:lvl w:ilvl="8" w:tplc="C05046EE">
      <w:start w:val="1"/>
      <w:numFmt w:val="bullet"/>
      <w:lvlText w:val=""/>
      <w:lvlJc w:val="left"/>
      <w:pPr>
        <w:ind w:left="6480" w:hanging="360"/>
      </w:pPr>
      <w:rPr>
        <w:rFonts w:ascii="Wingdings" w:hAnsi="Wingdings" w:hint="default"/>
      </w:rPr>
    </w:lvl>
  </w:abstractNum>
  <w:abstractNum w:abstractNumId="9">
    <w:nsid w:val="418A1C5F"/>
    <w:multiLevelType w:val="multilevel"/>
    <w:tmpl w:val="53F0847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54A916DD"/>
    <w:multiLevelType w:val="hybridMultilevel"/>
    <w:tmpl w:val="7EEA5D20"/>
    <w:lvl w:ilvl="0" w:tplc="31CCC716">
      <w:start w:val="1"/>
      <w:numFmt w:val="bullet"/>
      <w:lvlText w:val=""/>
      <w:lvlJc w:val="left"/>
      <w:pPr>
        <w:ind w:left="720" w:hanging="360"/>
      </w:pPr>
      <w:rPr>
        <w:rFonts w:ascii="Symbol" w:hAnsi="Symbol" w:hint="default"/>
      </w:rPr>
    </w:lvl>
    <w:lvl w:ilvl="1" w:tplc="1E62078C">
      <w:start w:val="1"/>
      <w:numFmt w:val="bullet"/>
      <w:lvlText w:val="o"/>
      <w:lvlJc w:val="left"/>
      <w:pPr>
        <w:ind w:left="1440" w:hanging="360"/>
      </w:pPr>
      <w:rPr>
        <w:rFonts w:ascii="Courier New" w:hAnsi="Courier New" w:hint="default"/>
      </w:rPr>
    </w:lvl>
    <w:lvl w:ilvl="2" w:tplc="EE9C9AA4">
      <w:start w:val="1"/>
      <w:numFmt w:val="bullet"/>
      <w:lvlText w:val=""/>
      <w:lvlJc w:val="left"/>
      <w:pPr>
        <w:ind w:left="2160" w:hanging="360"/>
      </w:pPr>
      <w:rPr>
        <w:rFonts w:ascii="Wingdings" w:hAnsi="Wingdings" w:hint="default"/>
      </w:rPr>
    </w:lvl>
    <w:lvl w:ilvl="3" w:tplc="022A8298">
      <w:start w:val="1"/>
      <w:numFmt w:val="bullet"/>
      <w:lvlText w:val=""/>
      <w:lvlJc w:val="left"/>
      <w:pPr>
        <w:ind w:left="2880" w:hanging="360"/>
      </w:pPr>
      <w:rPr>
        <w:rFonts w:ascii="Symbol" w:hAnsi="Symbol" w:hint="default"/>
      </w:rPr>
    </w:lvl>
    <w:lvl w:ilvl="4" w:tplc="770A3804">
      <w:start w:val="1"/>
      <w:numFmt w:val="bullet"/>
      <w:lvlText w:val="o"/>
      <w:lvlJc w:val="left"/>
      <w:pPr>
        <w:ind w:left="3600" w:hanging="360"/>
      </w:pPr>
      <w:rPr>
        <w:rFonts w:ascii="Courier New" w:hAnsi="Courier New" w:hint="default"/>
      </w:rPr>
    </w:lvl>
    <w:lvl w:ilvl="5" w:tplc="415AA070">
      <w:start w:val="1"/>
      <w:numFmt w:val="bullet"/>
      <w:lvlText w:val=""/>
      <w:lvlJc w:val="left"/>
      <w:pPr>
        <w:ind w:left="4320" w:hanging="360"/>
      </w:pPr>
      <w:rPr>
        <w:rFonts w:ascii="Wingdings" w:hAnsi="Wingdings" w:hint="default"/>
      </w:rPr>
    </w:lvl>
    <w:lvl w:ilvl="6" w:tplc="79DE9D08">
      <w:start w:val="1"/>
      <w:numFmt w:val="bullet"/>
      <w:lvlText w:val=""/>
      <w:lvlJc w:val="left"/>
      <w:pPr>
        <w:ind w:left="5040" w:hanging="360"/>
      </w:pPr>
      <w:rPr>
        <w:rFonts w:ascii="Symbol" w:hAnsi="Symbol" w:hint="default"/>
      </w:rPr>
    </w:lvl>
    <w:lvl w:ilvl="7" w:tplc="D6F282AE">
      <w:start w:val="1"/>
      <w:numFmt w:val="bullet"/>
      <w:lvlText w:val="o"/>
      <w:lvlJc w:val="left"/>
      <w:pPr>
        <w:ind w:left="5760" w:hanging="360"/>
      </w:pPr>
      <w:rPr>
        <w:rFonts w:ascii="Courier New" w:hAnsi="Courier New" w:hint="default"/>
      </w:rPr>
    </w:lvl>
    <w:lvl w:ilvl="8" w:tplc="DF44D99A">
      <w:start w:val="1"/>
      <w:numFmt w:val="bullet"/>
      <w:lvlText w:val=""/>
      <w:lvlJc w:val="left"/>
      <w:pPr>
        <w:ind w:left="6480" w:hanging="360"/>
      </w:pPr>
      <w:rPr>
        <w:rFonts w:ascii="Wingdings" w:hAnsi="Wingdings" w:hint="default"/>
      </w:rPr>
    </w:lvl>
  </w:abstractNum>
  <w:abstractNum w:abstractNumId="11">
    <w:nsid w:val="61C8093E"/>
    <w:multiLevelType w:val="hybridMultilevel"/>
    <w:tmpl w:val="FFFFFFFF"/>
    <w:lvl w:ilvl="0" w:tplc="8230DC90">
      <w:start w:val="1"/>
      <w:numFmt w:val="bullet"/>
      <w:lvlText w:val=""/>
      <w:lvlJc w:val="left"/>
      <w:pPr>
        <w:ind w:left="720" w:hanging="360"/>
      </w:pPr>
      <w:rPr>
        <w:rFonts w:ascii="Symbol" w:hAnsi="Symbol" w:hint="default"/>
      </w:rPr>
    </w:lvl>
    <w:lvl w:ilvl="1" w:tplc="06BEE97C">
      <w:start w:val="1"/>
      <w:numFmt w:val="bullet"/>
      <w:lvlText w:val="o"/>
      <w:lvlJc w:val="left"/>
      <w:pPr>
        <w:ind w:left="1440" w:hanging="360"/>
      </w:pPr>
      <w:rPr>
        <w:rFonts w:ascii="Courier New" w:hAnsi="Courier New" w:hint="default"/>
      </w:rPr>
    </w:lvl>
    <w:lvl w:ilvl="2" w:tplc="E534A19C">
      <w:start w:val="1"/>
      <w:numFmt w:val="bullet"/>
      <w:lvlText w:val=""/>
      <w:lvlJc w:val="left"/>
      <w:pPr>
        <w:ind w:left="2160" w:hanging="360"/>
      </w:pPr>
      <w:rPr>
        <w:rFonts w:ascii="Wingdings" w:hAnsi="Wingdings" w:hint="default"/>
      </w:rPr>
    </w:lvl>
    <w:lvl w:ilvl="3" w:tplc="6B34214C">
      <w:start w:val="1"/>
      <w:numFmt w:val="bullet"/>
      <w:lvlText w:val=""/>
      <w:lvlJc w:val="left"/>
      <w:pPr>
        <w:ind w:left="2880" w:hanging="360"/>
      </w:pPr>
      <w:rPr>
        <w:rFonts w:ascii="Symbol" w:hAnsi="Symbol" w:hint="default"/>
      </w:rPr>
    </w:lvl>
    <w:lvl w:ilvl="4" w:tplc="BF60808E">
      <w:start w:val="1"/>
      <w:numFmt w:val="bullet"/>
      <w:lvlText w:val="o"/>
      <w:lvlJc w:val="left"/>
      <w:pPr>
        <w:ind w:left="3600" w:hanging="360"/>
      </w:pPr>
      <w:rPr>
        <w:rFonts w:ascii="Courier New" w:hAnsi="Courier New" w:hint="default"/>
      </w:rPr>
    </w:lvl>
    <w:lvl w:ilvl="5" w:tplc="29C85560">
      <w:start w:val="1"/>
      <w:numFmt w:val="bullet"/>
      <w:lvlText w:val=""/>
      <w:lvlJc w:val="left"/>
      <w:pPr>
        <w:ind w:left="4320" w:hanging="360"/>
      </w:pPr>
      <w:rPr>
        <w:rFonts w:ascii="Wingdings" w:hAnsi="Wingdings" w:hint="default"/>
      </w:rPr>
    </w:lvl>
    <w:lvl w:ilvl="6" w:tplc="CFD48804">
      <w:start w:val="1"/>
      <w:numFmt w:val="bullet"/>
      <w:lvlText w:val=""/>
      <w:lvlJc w:val="left"/>
      <w:pPr>
        <w:ind w:left="5040" w:hanging="360"/>
      </w:pPr>
      <w:rPr>
        <w:rFonts w:ascii="Symbol" w:hAnsi="Symbol" w:hint="default"/>
      </w:rPr>
    </w:lvl>
    <w:lvl w:ilvl="7" w:tplc="7AE894D8">
      <w:start w:val="1"/>
      <w:numFmt w:val="bullet"/>
      <w:lvlText w:val="o"/>
      <w:lvlJc w:val="left"/>
      <w:pPr>
        <w:ind w:left="5760" w:hanging="360"/>
      </w:pPr>
      <w:rPr>
        <w:rFonts w:ascii="Courier New" w:hAnsi="Courier New" w:hint="default"/>
      </w:rPr>
    </w:lvl>
    <w:lvl w:ilvl="8" w:tplc="B2DE9F7C">
      <w:start w:val="1"/>
      <w:numFmt w:val="bullet"/>
      <w:lvlText w:val=""/>
      <w:lvlJc w:val="left"/>
      <w:pPr>
        <w:ind w:left="6480" w:hanging="360"/>
      </w:pPr>
      <w:rPr>
        <w:rFonts w:ascii="Wingdings" w:hAnsi="Wingdings" w:hint="default"/>
      </w:rPr>
    </w:lvl>
  </w:abstractNum>
  <w:abstractNum w:abstractNumId="12">
    <w:nsid w:val="637C6932"/>
    <w:multiLevelType w:val="hybridMultilevel"/>
    <w:tmpl w:val="01DE1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ACB2CCD"/>
    <w:multiLevelType w:val="multilevel"/>
    <w:tmpl w:val="F37E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19B0565"/>
    <w:multiLevelType w:val="hybridMultilevel"/>
    <w:tmpl w:val="FFFFFFFF"/>
    <w:lvl w:ilvl="0" w:tplc="54C6860C">
      <w:start w:val="1"/>
      <w:numFmt w:val="decimal"/>
      <w:lvlText w:val="%1."/>
      <w:lvlJc w:val="left"/>
      <w:pPr>
        <w:ind w:left="720" w:hanging="360"/>
      </w:pPr>
    </w:lvl>
    <w:lvl w:ilvl="1" w:tplc="FEFEF35A">
      <w:start w:val="1"/>
      <w:numFmt w:val="lowerLetter"/>
      <w:lvlText w:val="%2."/>
      <w:lvlJc w:val="left"/>
      <w:pPr>
        <w:ind w:left="1440" w:hanging="360"/>
      </w:pPr>
    </w:lvl>
    <w:lvl w:ilvl="2" w:tplc="60B228B4">
      <w:start w:val="1"/>
      <w:numFmt w:val="lowerRoman"/>
      <w:lvlText w:val="%3."/>
      <w:lvlJc w:val="right"/>
      <w:pPr>
        <w:ind w:left="2160" w:hanging="180"/>
      </w:pPr>
    </w:lvl>
    <w:lvl w:ilvl="3" w:tplc="EFECDE3C">
      <w:start w:val="1"/>
      <w:numFmt w:val="decimal"/>
      <w:lvlText w:val="%4."/>
      <w:lvlJc w:val="left"/>
      <w:pPr>
        <w:ind w:left="2880" w:hanging="360"/>
      </w:pPr>
    </w:lvl>
    <w:lvl w:ilvl="4" w:tplc="5B5EACE4">
      <w:start w:val="1"/>
      <w:numFmt w:val="lowerLetter"/>
      <w:lvlText w:val="%5."/>
      <w:lvlJc w:val="left"/>
      <w:pPr>
        <w:ind w:left="3600" w:hanging="360"/>
      </w:pPr>
    </w:lvl>
    <w:lvl w:ilvl="5" w:tplc="1CC6232C">
      <w:start w:val="1"/>
      <w:numFmt w:val="lowerRoman"/>
      <w:lvlText w:val="%6."/>
      <w:lvlJc w:val="right"/>
      <w:pPr>
        <w:ind w:left="4320" w:hanging="180"/>
      </w:pPr>
    </w:lvl>
    <w:lvl w:ilvl="6" w:tplc="B922EEBE">
      <w:start w:val="1"/>
      <w:numFmt w:val="decimal"/>
      <w:lvlText w:val="%7."/>
      <w:lvlJc w:val="left"/>
      <w:pPr>
        <w:ind w:left="5040" w:hanging="360"/>
      </w:pPr>
    </w:lvl>
    <w:lvl w:ilvl="7" w:tplc="AAE0C3CE">
      <w:start w:val="1"/>
      <w:numFmt w:val="lowerLetter"/>
      <w:lvlText w:val="%8."/>
      <w:lvlJc w:val="left"/>
      <w:pPr>
        <w:ind w:left="5760" w:hanging="360"/>
      </w:pPr>
    </w:lvl>
    <w:lvl w:ilvl="8" w:tplc="4314A8DE">
      <w:start w:val="1"/>
      <w:numFmt w:val="lowerRoman"/>
      <w:lvlText w:val="%9."/>
      <w:lvlJc w:val="right"/>
      <w:pPr>
        <w:ind w:left="6480" w:hanging="180"/>
      </w:pPr>
    </w:lvl>
  </w:abstractNum>
  <w:abstractNum w:abstractNumId="15">
    <w:nsid w:val="78E0794F"/>
    <w:multiLevelType w:val="hybridMultilevel"/>
    <w:tmpl w:val="1A7095D8"/>
    <w:lvl w:ilvl="0" w:tplc="0FEAEEA2">
      <w:start w:val="1"/>
      <w:numFmt w:val="bullet"/>
      <w:lvlText w:val=""/>
      <w:lvlJc w:val="left"/>
      <w:pPr>
        <w:ind w:left="720" w:hanging="360"/>
      </w:pPr>
      <w:rPr>
        <w:rFonts w:ascii="Symbol" w:hAnsi="Symbol" w:hint="default"/>
      </w:rPr>
    </w:lvl>
    <w:lvl w:ilvl="1" w:tplc="4AE6DDBE">
      <w:start w:val="1"/>
      <w:numFmt w:val="bullet"/>
      <w:lvlText w:val="o"/>
      <w:lvlJc w:val="left"/>
      <w:pPr>
        <w:ind w:left="1440" w:hanging="360"/>
      </w:pPr>
      <w:rPr>
        <w:rFonts w:ascii="Courier New" w:hAnsi="Courier New" w:hint="default"/>
      </w:rPr>
    </w:lvl>
    <w:lvl w:ilvl="2" w:tplc="5454ADDC">
      <w:start w:val="1"/>
      <w:numFmt w:val="bullet"/>
      <w:lvlText w:val=""/>
      <w:lvlJc w:val="left"/>
      <w:pPr>
        <w:ind w:left="2160" w:hanging="360"/>
      </w:pPr>
      <w:rPr>
        <w:rFonts w:ascii="Wingdings" w:hAnsi="Wingdings" w:hint="default"/>
      </w:rPr>
    </w:lvl>
    <w:lvl w:ilvl="3" w:tplc="4F748332">
      <w:start w:val="1"/>
      <w:numFmt w:val="bullet"/>
      <w:lvlText w:val=""/>
      <w:lvlJc w:val="left"/>
      <w:pPr>
        <w:ind w:left="2880" w:hanging="360"/>
      </w:pPr>
      <w:rPr>
        <w:rFonts w:ascii="Symbol" w:hAnsi="Symbol" w:hint="default"/>
      </w:rPr>
    </w:lvl>
    <w:lvl w:ilvl="4" w:tplc="86D63E48">
      <w:start w:val="1"/>
      <w:numFmt w:val="bullet"/>
      <w:lvlText w:val="o"/>
      <w:lvlJc w:val="left"/>
      <w:pPr>
        <w:ind w:left="3600" w:hanging="360"/>
      </w:pPr>
      <w:rPr>
        <w:rFonts w:ascii="Courier New" w:hAnsi="Courier New" w:hint="default"/>
      </w:rPr>
    </w:lvl>
    <w:lvl w:ilvl="5" w:tplc="DE04D262">
      <w:start w:val="1"/>
      <w:numFmt w:val="bullet"/>
      <w:lvlText w:val=""/>
      <w:lvlJc w:val="left"/>
      <w:pPr>
        <w:ind w:left="4320" w:hanging="360"/>
      </w:pPr>
      <w:rPr>
        <w:rFonts w:ascii="Wingdings" w:hAnsi="Wingdings" w:hint="default"/>
      </w:rPr>
    </w:lvl>
    <w:lvl w:ilvl="6" w:tplc="7FCE9A80">
      <w:start w:val="1"/>
      <w:numFmt w:val="bullet"/>
      <w:lvlText w:val=""/>
      <w:lvlJc w:val="left"/>
      <w:pPr>
        <w:ind w:left="5040" w:hanging="360"/>
      </w:pPr>
      <w:rPr>
        <w:rFonts w:ascii="Symbol" w:hAnsi="Symbol" w:hint="default"/>
      </w:rPr>
    </w:lvl>
    <w:lvl w:ilvl="7" w:tplc="A482BE68">
      <w:start w:val="1"/>
      <w:numFmt w:val="bullet"/>
      <w:lvlText w:val="o"/>
      <w:lvlJc w:val="left"/>
      <w:pPr>
        <w:ind w:left="5760" w:hanging="360"/>
      </w:pPr>
      <w:rPr>
        <w:rFonts w:ascii="Courier New" w:hAnsi="Courier New" w:hint="default"/>
      </w:rPr>
    </w:lvl>
    <w:lvl w:ilvl="8" w:tplc="32D69E72">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0"/>
  </w:num>
  <w:num w:numId="4">
    <w:abstractNumId w:val="2"/>
  </w:num>
  <w:num w:numId="5">
    <w:abstractNumId w:val="7"/>
  </w:num>
  <w:num w:numId="6">
    <w:abstractNumId w:val="15"/>
  </w:num>
  <w:num w:numId="7">
    <w:abstractNumId w:val="3"/>
  </w:num>
  <w:num w:numId="8">
    <w:abstractNumId w:val="5"/>
  </w:num>
  <w:num w:numId="9">
    <w:abstractNumId w:val="6"/>
  </w:num>
  <w:num w:numId="10">
    <w:abstractNumId w:val="14"/>
  </w:num>
  <w:num w:numId="11">
    <w:abstractNumId w:val="11"/>
  </w:num>
  <w:num w:numId="12">
    <w:abstractNumId w:val="13"/>
  </w:num>
  <w:num w:numId="13">
    <w:abstractNumId w:val="9"/>
  </w:num>
  <w:num w:numId="14">
    <w:abstractNumId w:val="12"/>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TSzMLAEQlNTA0MTCyUdpeDU4uLM/DyQAotaAJxeKqQsAAAA"/>
  </w:docVars>
  <w:rsids>
    <w:rsidRoot w:val="00445740"/>
    <w:rsid w:val="00001EF5"/>
    <w:rsid w:val="000035E3"/>
    <w:rsid w:val="000077F5"/>
    <w:rsid w:val="0000E560"/>
    <w:rsid w:val="0001037A"/>
    <w:rsid w:val="00011072"/>
    <w:rsid w:val="00014C72"/>
    <w:rsid w:val="00015A45"/>
    <w:rsid w:val="00015DA7"/>
    <w:rsid w:val="00021933"/>
    <w:rsid w:val="00023A4F"/>
    <w:rsid w:val="00023E0A"/>
    <w:rsid w:val="000270D0"/>
    <w:rsid w:val="00027960"/>
    <w:rsid w:val="00030235"/>
    <w:rsid w:val="00031475"/>
    <w:rsid w:val="00031ECB"/>
    <w:rsid w:val="0003233B"/>
    <w:rsid w:val="000326EA"/>
    <w:rsid w:val="0003324B"/>
    <w:rsid w:val="000368C6"/>
    <w:rsid w:val="000402E3"/>
    <w:rsid w:val="00041442"/>
    <w:rsid w:val="000414CA"/>
    <w:rsid w:val="00042E9A"/>
    <w:rsid w:val="00050416"/>
    <w:rsid w:val="00055DE6"/>
    <w:rsid w:val="0006262C"/>
    <w:rsid w:val="0007034C"/>
    <w:rsid w:val="00070575"/>
    <w:rsid w:val="00073E64"/>
    <w:rsid w:val="000816A8"/>
    <w:rsid w:val="00082EAB"/>
    <w:rsid w:val="0008458D"/>
    <w:rsid w:val="00085474"/>
    <w:rsid w:val="00085F0D"/>
    <w:rsid w:val="00087CFF"/>
    <w:rsid w:val="00091408"/>
    <w:rsid w:val="00096E97"/>
    <w:rsid w:val="000A4D3F"/>
    <w:rsid w:val="000A5028"/>
    <w:rsid w:val="000A63F1"/>
    <w:rsid w:val="000A7BF5"/>
    <w:rsid w:val="000B0A83"/>
    <w:rsid w:val="000B2AC6"/>
    <w:rsid w:val="000B2F8C"/>
    <w:rsid w:val="000B4D15"/>
    <w:rsid w:val="000B7B8C"/>
    <w:rsid w:val="000C0C1C"/>
    <w:rsid w:val="000C1C51"/>
    <w:rsid w:val="000C2721"/>
    <w:rsid w:val="000C31EB"/>
    <w:rsid w:val="000C3ADB"/>
    <w:rsid w:val="000C3D1A"/>
    <w:rsid w:val="000C7B4B"/>
    <w:rsid w:val="000D4812"/>
    <w:rsid w:val="000D4C5E"/>
    <w:rsid w:val="000D56C4"/>
    <w:rsid w:val="000E3581"/>
    <w:rsid w:val="000E3B13"/>
    <w:rsid w:val="000E406D"/>
    <w:rsid w:val="000E5FAE"/>
    <w:rsid w:val="000F0809"/>
    <w:rsid w:val="000F109A"/>
    <w:rsid w:val="000F3392"/>
    <w:rsid w:val="000F39D7"/>
    <w:rsid w:val="000F6FAE"/>
    <w:rsid w:val="000F817C"/>
    <w:rsid w:val="001001F1"/>
    <w:rsid w:val="00100684"/>
    <w:rsid w:val="001027C1"/>
    <w:rsid w:val="00103D49"/>
    <w:rsid w:val="0010565C"/>
    <w:rsid w:val="00105F8E"/>
    <w:rsid w:val="00110AB5"/>
    <w:rsid w:val="00110B6B"/>
    <w:rsid w:val="00113F2F"/>
    <w:rsid w:val="00114847"/>
    <w:rsid w:val="00114F84"/>
    <w:rsid w:val="001168EC"/>
    <w:rsid w:val="00122ED9"/>
    <w:rsid w:val="00125D75"/>
    <w:rsid w:val="001300E3"/>
    <w:rsid w:val="00130590"/>
    <w:rsid w:val="001350B8"/>
    <w:rsid w:val="00135B79"/>
    <w:rsid w:val="0013684C"/>
    <w:rsid w:val="00136996"/>
    <w:rsid w:val="0014345A"/>
    <w:rsid w:val="00145C22"/>
    <w:rsid w:val="0014696C"/>
    <w:rsid w:val="00147F07"/>
    <w:rsid w:val="001537D5"/>
    <w:rsid w:val="00154CA8"/>
    <w:rsid w:val="00155CBD"/>
    <w:rsid w:val="00161C33"/>
    <w:rsid w:val="001637F1"/>
    <w:rsid w:val="00167A05"/>
    <w:rsid w:val="00167C9D"/>
    <w:rsid w:val="00171747"/>
    <w:rsid w:val="00177452"/>
    <w:rsid w:val="00180455"/>
    <w:rsid w:val="00182395"/>
    <w:rsid w:val="00182E6F"/>
    <w:rsid w:val="001834FA"/>
    <w:rsid w:val="00184083"/>
    <w:rsid w:val="001847B7"/>
    <w:rsid w:val="00187B6F"/>
    <w:rsid w:val="00191128"/>
    <w:rsid w:val="00192DC6"/>
    <w:rsid w:val="00194CB0"/>
    <w:rsid w:val="001A0535"/>
    <w:rsid w:val="001A1EF9"/>
    <w:rsid w:val="001A2410"/>
    <w:rsid w:val="001A2848"/>
    <w:rsid w:val="001B055D"/>
    <w:rsid w:val="001B26EB"/>
    <w:rsid w:val="001B31C5"/>
    <w:rsid w:val="001B3517"/>
    <w:rsid w:val="001B4643"/>
    <w:rsid w:val="001B6423"/>
    <w:rsid w:val="001C0E76"/>
    <w:rsid w:val="001C17B8"/>
    <w:rsid w:val="001C1F7E"/>
    <w:rsid w:val="001C4431"/>
    <w:rsid w:val="001C5717"/>
    <w:rsid w:val="001C6CE7"/>
    <w:rsid w:val="001D26F3"/>
    <w:rsid w:val="001D3256"/>
    <w:rsid w:val="001D495A"/>
    <w:rsid w:val="001D55A2"/>
    <w:rsid w:val="001D565B"/>
    <w:rsid w:val="001D599F"/>
    <w:rsid w:val="001E115C"/>
    <w:rsid w:val="001E2FC7"/>
    <w:rsid w:val="001E7567"/>
    <w:rsid w:val="001F053E"/>
    <w:rsid w:val="001F07DF"/>
    <w:rsid w:val="001F0A30"/>
    <w:rsid w:val="001F2641"/>
    <w:rsid w:val="001F49DF"/>
    <w:rsid w:val="001F7FFD"/>
    <w:rsid w:val="00201E3D"/>
    <w:rsid w:val="00201EE6"/>
    <w:rsid w:val="00202F0A"/>
    <w:rsid w:val="002035E9"/>
    <w:rsid w:val="00204610"/>
    <w:rsid w:val="00205860"/>
    <w:rsid w:val="00206AE3"/>
    <w:rsid w:val="00211DD9"/>
    <w:rsid w:val="00211E1F"/>
    <w:rsid w:val="00212C51"/>
    <w:rsid w:val="00213D67"/>
    <w:rsid w:val="00214CEA"/>
    <w:rsid w:val="002153A8"/>
    <w:rsid w:val="00215B04"/>
    <w:rsid w:val="00216F31"/>
    <w:rsid w:val="002205B9"/>
    <w:rsid w:val="002233BC"/>
    <w:rsid w:val="002244A1"/>
    <w:rsid w:val="00224C65"/>
    <w:rsid w:val="002252F8"/>
    <w:rsid w:val="00232978"/>
    <w:rsid w:val="0023337F"/>
    <w:rsid w:val="00233D8F"/>
    <w:rsid w:val="00235ADA"/>
    <w:rsid w:val="0023CEA5"/>
    <w:rsid w:val="00240152"/>
    <w:rsid w:val="002463C0"/>
    <w:rsid w:val="00251109"/>
    <w:rsid w:val="00252CE4"/>
    <w:rsid w:val="00256D35"/>
    <w:rsid w:val="00260056"/>
    <w:rsid w:val="00260B45"/>
    <w:rsid w:val="00262B41"/>
    <w:rsid w:val="00263863"/>
    <w:rsid w:val="00263966"/>
    <w:rsid w:val="00264A29"/>
    <w:rsid w:val="002662D4"/>
    <w:rsid w:val="00270F0F"/>
    <w:rsid w:val="0027118A"/>
    <w:rsid w:val="0027492A"/>
    <w:rsid w:val="002762FB"/>
    <w:rsid w:val="0027656E"/>
    <w:rsid w:val="002831AD"/>
    <w:rsid w:val="00284961"/>
    <w:rsid w:val="002A286C"/>
    <w:rsid w:val="002A42F7"/>
    <w:rsid w:val="002A46FD"/>
    <w:rsid w:val="002B12EC"/>
    <w:rsid w:val="002B2254"/>
    <w:rsid w:val="002B59E9"/>
    <w:rsid w:val="002B73E6"/>
    <w:rsid w:val="002B763D"/>
    <w:rsid w:val="002C27FD"/>
    <w:rsid w:val="002C2CC2"/>
    <w:rsid w:val="002C34B2"/>
    <w:rsid w:val="002C691A"/>
    <w:rsid w:val="002C6F7D"/>
    <w:rsid w:val="002E140A"/>
    <w:rsid w:val="002E1C7F"/>
    <w:rsid w:val="002E1CD1"/>
    <w:rsid w:val="002F0DB5"/>
    <w:rsid w:val="002F1266"/>
    <w:rsid w:val="002F3486"/>
    <w:rsid w:val="002F41A0"/>
    <w:rsid w:val="002F7449"/>
    <w:rsid w:val="003003AB"/>
    <w:rsid w:val="00300EA8"/>
    <w:rsid w:val="003018C4"/>
    <w:rsid w:val="00301DC6"/>
    <w:rsid w:val="00303D1E"/>
    <w:rsid w:val="003059FE"/>
    <w:rsid w:val="00316B62"/>
    <w:rsid w:val="00320573"/>
    <w:rsid w:val="003217B5"/>
    <w:rsid w:val="00321BD2"/>
    <w:rsid w:val="00321BE7"/>
    <w:rsid w:val="003228CF"/>
    <w:rsid w:val="00326752"/>
    <w:rsid w:val="00330937"/>
    <w:rsid w:val="00332974"/>
    <w:rsid w:val="00332BB0"/>
    <w:rsid w:val="00333C17"/>
    <w:rsid w:val="003345A3"/>
    <w:rsid w:val="003350CC"/>
    <w:rsid w:val="00335EE4"/>
    <w:rsid w:val="003400D6"/>
    <w:rsid w:val="00350CAF"/>
    <w:rsid w:val="00350CF5"/>
    <w:rsid w:val="00354745"/>
    <w:rsid w:val="003559D6"/>
    <w:rsid w:val="00356081"/>
    <w:rsid w:val="00361862"/>
    <w:rsid w:val="00363C83"/>
    <w:rsid w:val="00363E67"/>
    <w:rsid w:val="003649CC"/>
    <w:rsid w:val="003671F1"/>
    <w:rsid w:val="0036726C"/>
    <w:rsid w:val="003720DF"/>
    <w:rsid w:val="00373412"/>
    <w:rsid w:val="0037626C"/>
    <w:rsid w:val="00377ED8"/>
    <w:rsid w:val="00381407"/>
    <w:rsid w:val="0038349E"/>
    <w:rsid w:val="003859F9"/>
    <w:rsid w:val="00391541"/>
    <w:rsid w:val="00391840"/>
    <w:rsid w:val="00393D69"/>
    <w:rsid w:val="003940E5"/>
    <w:rsid w:val="00394AB7"/>
    <w:rsid w:val="00396280"/>
    <w:rsid w:val="003A5F7E"/>
    <w:rsid w:val="003B1669"/>
    <w:rsid w:val="003B1F4A"/>
    <w:rsid w:val="003B470C"/>
    <w:rsid w:val="003B5994"/>
    <w:rsid w:val="003B5BB2"/>
    <w:rsid w:val="003C201B"/>
    <w:rsid w:val="003C254F"/>
    <w:rsid w:val="003C58A5"/>
    <w:rsid w:val="003C700E"/>
    <w:rsid w:val="003C730C"/>
    <w:rsid w:val="003D2A44"/>
    <w:rsid w:val="003D349F"/>
    <w:rsid w:val="003D3E18"/>
    <w:rsid w:val="003E12FE"/>
    <w:rsid w:val="003E1774"/>
    <w:rsid w:val="003E2610"/>
    <w:rsid w:val="003E29FE"/>
    <w:rsid w:val="003F43F9"/>
    <w:rsid w:val="003F4E35"/>
    <w:rsid w:val="003F658E"/>
    <w:rsid w:val="003F6E91"/>
    <w:rsid w:val="0040442C"/>
    <w:rsid w:val="00404836"/>
    <w:rsid w:val="00404922"/>
    <w:rsid w:val="00410A2B"/>
    <w:rsid w:val="00417F07"/>
    <w:rsid w:val="004202AF"/>
    <w:rsid w:val="00432854"/>
    <w:rsid w:val="00432DB1"/>
    <w:rsid w:val="00434851"/>
    <w:rsid w:val="00434B30"/>
    <w:rsid w:val="00434C4C"/>
    <w:rsid w:val="004365BD"/>
    <w:rsid w:val="00436A2C"/>
    <w:rsid w:val="00443194"/>
    <w:rsid w:val="004448FB"/>
    <w:rsid w:val="00445740"/>
    <w:rsid w:val="00445A12"/>
    <w:rsid w:val="00446E2B"/>
    <w:rsid w:val="0045346E"/>
    <w:rsid w:val="00455BFA"/>
    <w:rsid w:val="00455FAB"/>
    <w:rsid w:val="00457255"/>
    <w:rsid w:val="00457CBB"/>
    <w:rsid w:val="00457E02"/>
    <w:rsid w:val="00460227"/>
    <w:rsid w:val="004626CA"/>
    <w:rsid w:val="00476011"/>
    <w:rsid w:val="00476EBC"/>
    <w:rsid w:val="00480001"/>
    <w:rsid w:val="00481A8D"/>
    <w:rsid w:val="00483A4A"/>
    <w:rsid w:val="00485108"/>
    <w:rsid w:val="00490307"/>
    <w:rsid w:val="00490D97"/>
    <w:rsid w:val="004912F5"/>
    <w:rsid w:val="00491760"/>
    <w:rsid w:val="004925F2"/>
    <w:rsid w:val="004927B1"/>
    <w:rsid w:val="0049316A"/>
    <w:rsid w:val="00493B4A"/>
    <w:rsid w:val="0049545F"/>
    <w:rsid w:val="00496AAC"/>
    <w:rsid w:val="004A052E"/>
    <w:rsid w:val="004A0770"/>
    <w:rsid w:val="004A115C"/>
    <w:rsid w:val="004A1D02"/>
    <w:rsid w:val="004A5B77"/>
    <w:rsid w:val="004A5D64"/>
    <w:rsid w:val="004A6A31"/>
    <w:rsid w:val="004A6AAD"/>
    <w:rsid w:val="004A6E3A"/>
    <w:rsid w:val="004A745E"/>
    <w:rsid w:val="004B3798"/>
    <w:rsid w:val="004B3D6C"/>
    <w:rsid w:val="004B6427"/>
    <w:rsid w:val="004B7304"/>
    <w:rsid w:val="004B7E79"/>
    <w:rsid w:val="004C05A3"/>
    <w:rsid w:val="004C3DD5"/>
    <w:rsid w:val="004C7849"/>
    <w:rsid w:val="004D2B45"/>
    <w:rsid w:val="004D3F29"/>
    <w:rsid w:val="004D4A28"/>
    <w:rsid w:val="004D6976"/>
    <w:rsid w:val="004D6F3C"/>
    <w:rsid w:val="004E00E7"/>
    <w:rsid w:val="004E2EC7"/>
    <w:rsid w:val="004E4AF2"/>
    <w:rsid w:val="004E4E74"/>
    <w:rsid w:val="004E7F7F"/>
    <w:rsid w:val="004F021E"/>
    <w:rsid w:val="004F19BE"/>
    <w:rsid w:val="004F1C23"/>
    <w:rsid w:val="004F52DF"/>
    <w:rsid w:val="004F6C8C"/>
    <w:rsid w:val="004F7DCF"/>
    <w:rsid w:val="00503564"/>
    <w:rsid w:val="00503B9E"/>
    <w:rsid w:val="0050440F"/>
    <w:rsid w:val="00506526"/>
    <w:rsid w:val="00514703"/>
    <w:rsid w:val="00521AD0"/>
    <w:rsid w:val="00524013"/>
    <w:rsid w:val="00525081"/>
    <w:rsid w:val="00525C14"/>
    <w:rsid w:val="00527152"/>
    <w:rsid w:val="00532451"/>
    <w:rsid w:val="005336D7"/>
    <w:rsid w:val="005375E9"/>
    <w:rsid w:val="00543568"/>
    <w:rsid w:val="005438F9"/>
    <w:rsid w:val="00543BA6"/>
    <w:rsid w:val="00550A27"/>
    <w:rsid w:val="005563D7"/>
    <w:rsid w:val="0055688F"/>
    <w:rsid w:val="00556BC0"/>
    <w:rsid w:val="00561775"/>
    <w:rsid w:val="00563D70"/>
    <w:rsid w:val="00563D8C"/>
    <w:rsid w:val="00564332"/>
    <w:rsid w:val="00564F39"/>
    <w:rsid w:val="005742C2"/>
    <w:rsid w:val="0057483F"/>
    <w:rsid w:val="00575C3A"/>
    <w:rsid w:val="005812E9"/>
    <w:rsid w:val="00581420"/>
    <w:rsid w:val="00582506"/>
    <w:rsid w:val="00583418"/>
    <w:rsid w:val="005846E0"/>
    <w:rsid w:val="00584712"/>
    <w:rsid w:val="0058686D"/>
    <w:rsid w:val="00586DA8"/>
    <w:rsid w:val="00593313"/>
    <w:rsid w:val="00594798"/>
    <w:rsid w:val="005A12A6"/>
    <w:rsid w:val="005A3BE9"/>
    <w:rsid w:val="005A5F9C"/>
    <w:rsid w:val="005A7758"/>
    <w:rsid w:val="005A7F97"/>
    <w:rsid w:val="005B2EEA"/>
    <w:rsid w:val="005B3FF7"/>
    <w:rsid w:val="005C0D77"/>
    <w:rsid w:val="005C792A"/>
    <w:rsid w:val="005C799A"/>
    <w:rsid w:val="005C7E1B"/>
    <w:rsid w:val="005D0B1E"/>
    <w:rsid w:val="005D1C7B"/>
    <w:rsid w:val="005D2A7C"/>
    <w:rsid w:val="005D34A1"/>
    <w:rsid w:val="005D7AF8"/>
    <w:rsid w:val="005E0F4F"/>
    <w:rsid w:val="005E314F"/>
    <w:rsid w:val="005E3337"/>
    <w:rsid w:val="005E546F"/>
    <w:rsid w:val="005E7913"/>
    <w:rsid w:val="005F26B5"/>
    <w:rsid w:val="005F362C"/>
    <w:rsid w:val="005F5361"/>
    <w:rsid w:val="005F6172"/>
    <w:rsid w:val="00603A70"/>
    <w:rsid w:val="00604A67"/>
    <w:rsid w:val="006072D6"/>
    <w:rsid w:val="00607821"/>
    <w:rsid w:val="0061025F"/>
    <w:rsid w:val="00615B87"/>
    <w:rsid w:val="00616C18"/>
    <w:rsid w:val="00623CCC"/>
    <w:rsid w:val="00623EA8"/>
    <w:rsid w:val="006240D9"/>
    <w:rsid w:val="00627530"/>
    <w:rsid w:val="0063078A"/>
    <w:rsid w:val="00631156"/>
    <w:rsid w:val="00633943"/>
    <w:rsid w:val="0063470E"/>
    <w:rsid w:val="00634CD6"/>
    <w:rsid w:val="006428D0"/>
    <w:rsid w:val="0064477B"/>
    <w:rsid w:val="00651613"/>
    <w:rsid w:val="006544F8"/>
    <w:rsid w:val="00656AA4"/>
    <w:rsid w:val="00661CD0"/>
    <w:rsid w:val="006652B0"/>
    <w:rsid w:val="00671228"/>
    <w:rsid w:val="00672372"/>
    <w:rsid w:val="006749D5"/>
    <w:rsid w:val="00675730"/>
    <w:rsid w:val="00677784"/>
    <w:rsid w:val="0068062F"/>
    <w:rsid w:val="0068106B"/>
    <w:rsid w:val="00681740"/>
    <w:rsid w:val="00681802"/>
    <w:rsid w:val="006858DD"/>
    <w:rsid w:val="00685A46"/>
    <w:rsid w:val="006942ED"/>
    <w:rsid w:val="00694D6D"/>
    <w:rsid w:val="00695111"/>
    <w:rsid w:val="00696114"/>
    <w:rsid w:val="00696185"/>
    <w:rsid w:val="006969E3"/>
    <w:rsid w:val="0069736E"/>
    <w:rsid w:val="006A7079"/>
    <w:rsid w:val="006B0C67"/>
    <w:rsid w:val="006B5751"/>
    <w:rsid w:val="006B64BC"/>
    <w:rsid w:val="006B781A"/>
    <w:rsid w:val="006C17FE"/>
    <w:rsid w:val="006C2242"/>
    <w:rsid w:val="006C4126"/>
    <w:rsid w:val="006C576D"/>
    <w:rsid w:val="006C5E9A"/>
    <w:rsid w:val="006C63A4"/>
    <w:rsid w:val="006C6C05"/>
    <w:rsid w:val="006C73A9"/>
    <w:rsid w:val="006D19D3"/>
    <w:rsid w:val="006D2501"/>
    <w:rsid w:val="006D3964"/>
    <w:rsid w:val="006D4921"/>
    <w:rsid w:val="006D70FF"/>
    <w:rsid w:val="006E1076"/>
    <w:rsid w:val="006E21D4"/>
    <w:rsid w:val="006E240C"/>
    <w:rsid w:val="006E250B"/>
    <w:rsid w:val="006E58CC"/>
    <w:rsid w:val="006E68A2"/>
    <w:rsid w:val="006E6D67"/>
    <w:rsid w:val="006F5BF0"/>
    <w:rsid w:val="00701275"/>
    <w:rsid w:val="00701B41"/>
    <w:rsid w:val="00704170"/>
    <w:rsid w:val="00704652"/>
    <w:rsid w:val="007049D0"/>
    <w:rsid w:val="00705ED8"/>
    <w:rsid w:val="00713E3F"/>
    <w:rsid w:val="00715B42"/>
    <w:rsid w:val="00716799"/>
    <w:rsid w:val="00716B9A"/>
    <w:rsid w:val="00721061"/>
    <w:rsid w:val="00722B4E"/>
    <w:rsid w:val="00723936"/>
    <w:rsid w:val="00724646"/>
    <w:rsid w:val="0072543A"/>
    <w:rsid w:val="00727342"/>
    <w:rsid w:val="00733480"/>
    <w:rsid w:val="007347EA"/>
    <w:rsid w:val="00740E46"/>
    <w:rsid w:val="00744395"/>
    <w:rsid w:val="00744D74"/>
    <w:rsid w:val="00747981"/>
    <w:rsid w:val="00747AD5"/>
    <w:rsid w:val="00747B44"/>
    <w:rsid w:val="007509F6"/>
    <w:rsid w:val="00750A24"/>
    <w:rsid w:val="00757CA5"/>
    <w:rsid w:val="007624B4"/>
    <w:rsid w:val="00762838"/>
    <w:rsid w:val="00764881"/>
    <w:rsid w:val="00765823"/>
    <w:rsid w:val="007666B1"/>
    <w:rsid w:val="00770B2C"/>
    <w:rsid w:val="00771DF6"/>
    <w:rsid w:val="007762B2"/>
    <w:rsid w:val="00776F2B"/>
    <w:rsid w:val="007775CB"/>
    <w:rsid w:val="00780EB9"/>
    <w:rsid w:val="00784D13"/>
    <w:rsid w:val="00784E0D"/>
    <w:rsid w:val="0078507B"/>
    <w:rsid w:val="007853C1"/>
    <w:rsid w:val="007865D3"/>
    <w:rsid w:val="00787787"/>
    <w:rsid w:val="00790D64"/>
    <w:rsid w:val="0079350C"/>
    <w:rsid w:val="00793FFB"/>
    <w:rsid w:val="0079743A"/>
    <w:rsid w:val="007A3A28"/>
    <w:rsid w:val="007A506C"/>
    <w:rsid w:val="007A6C2B"/>
    <w:rsid w:val="007B29B3"/>
    <w:rsid w:val="007B424D"/>
    <w:rsid w:val="007B601C"/>
    <w:rsid w:val="007C0D3F"/>
    <w:rsid w:val="007C2772"/>
    <w:rsid w:val="007C492A"/>
    <w:rsid w:val="007C4DB6"/>
    <w:rsid w:val="007C7611"/>
    <w:rsid w:val="007D0D19"/>
    <w:rsid w:val="007D1DF0"/>
    <w:rsid w:val="007D2000"/>
    <w:rsid w:val="007D49BC"/>
    <w:rsid w:val="007D58F3"/>
    <w:rsid w:val="007D7A52"/>
    <w:rsid w:val="007E4F75"/>
    <w:rsid w:val="007E69A7"/>
    <w:rsid w:val="007F27E6"/>
    <w:rsid w:val="007F4A61"/>
    <w:rsid w:val="007F5FB6"/>
    <w:rsid w:val="0080107E"/>
    <w:rsid w:val="008029EA"/>
    <w:rsid w:val="00805C10"/>
    <w:rsid w:val="008074A3"/>
    <w:rsid w:val="0081083F"/>
    <w:rsid w:val="00816AE7"/>
    <w:rsid w:val="00823998"/>
    <w:rsid w:val="00824BD3"/>
    <w:rsid w:val="008255AE"/>
    <w:rsid w:val="00825911"/>
    <w:rsid w:val="0083281F"/>
    <w:rsid w:val="008328D6"/>
    <w:rsid w:val="0083503B"/>
    <w:rsid w:val="00841170"/>
    <w:rsid w:val="008463DE"/>
    <w:rsid w:val="008475E4"/>
    <w:rsid w:val="00851F07"/>
    <w:rsid w:val="00852C22"/>
    <w:rsid w:val="00853FC0"/>
    <w:rsid w:val="0085495D"/>
    <w:rsid w:val="00854DD0"/>
    <w:rsid w:val="008574B4"/>
    <w:rsid w:val="00857961"/>
    <w:rsid w:val="008603F5"/>
    <w:rsid w:val="00861823"/>
    <w:rsid w:val="00863A0D"/>
    <w:rsid w:val="0086461A"/>
    <w:rsid w:val="00867CCD"/>
    <w:rsid w:val="00870E13"/>
    <w:rsid w:val="00874624"/>
    <w:rsid w:val="00876404"/>
    <w:rsid w:val="008828D1"/>
    <w:rsid w:val="008858A1"/>
    <w:rsid w:val="00885ABC"/>
    <w:rsid w:val="00886065"/>
    <w:rsid w:val="0088E128"/>
    <w:rsid w:val="00890F66"/>
    <w:rsid w:val="008942CE"/>
    <w:rsid w:val="008965CF"/>
    <w:rsid w:val="00896AC5"/>
    <w:rsid w:val="008973E4"/>
    <w:rsid w:val="008A161D"/>
    <w:rsid w:val="008A2268"/>
    <w:rsid w:val="008A3426"/>
    <w:rsid w:val="008A6B90"/>
    <w:rsid w:val="008B0652"/>
    <w:rsid w:val="008B0C03"/>
    <w:rsid w:val="008B3C3C"/>
    <w:rsid w:val="008B694C"/>
    <w:rsid w:val="008C35BB"/>
    <w:rsid w:val="008C4599"/>
    <w:rsid w:val="008C57D3"/>
    <w:rsid w:val="008D0628"/>
    <w:rsid w:val="008D2FFC"/>
    <w:rsid w:val="008D3402"/>
    <w:rsid w:val="008D34D8"/>
    <w:rsid w:val="008D4205"/>
    <w:rsid w:val="008D63DA"/>
    <w:rsid w:val="008D7D70"/>
    <w:rsid w:val="008E045E"/>
    <w:rsid w:val="008E1980"/>
    <w:rsid w:val="008E79A9"/>
    <w:rsid w:val="008F22FB"/>
    <w:rsid w:val="008F3C05"/>
    <w:rsid w:val="008F3C1A"/>
    <w:rsid w:val="00900843"/>
    <w:rsid w:val="00900C18"/>
    <w:rsid w:val="009020C3"/>
    <w:rsid w:val="00903818"/>
    <w:rsid w:val="00906542"/>
    <w:rsid w:val="00907C8E"/>
    <w:rsid w:val="00913AF3"/>
    <w:rsid w:val="00915846"/>
    <w:rsid w:val="00916658"/>
    <w:rsid w:val="00916817"/>
    <w:rsid w:val="0092114C"/>
    <w:rsid w:val="00923391"/>
    <w:rsid w:val="0092460C"/>
    <w:rsid w:val="00925A69"/>
    <w:rsid w:val="009262A8"/>
    <w:rsid w:val="0092640F"/>
    <w:rsid w:val="009273D1"/>
    <w:rsid w:val="00931452"/>
    <w:rsid w:val="0093341F"/>
    <w:rsid w:val="009335C5"/>
    <w:rsid w:val="009338CB"/>
    <w:rsid w:val="009367B9"/>
    <w:rsid w:val="00936C7D"/>
    <w:rsid w:val="00937830"/>
    <w:rsid w:val="009425C9"/>
    <w:rsid w:val="00946348"/>
    <w:rsid w:val="009465E9"/>
    <w:rsid w:val="009474D7"/>
    <w:rsid w:val="00950377"/>
    <w:rsid w:val="009574FF"/>
    <w:rsid w:val="00957A59"/>
    <w:rsid w:val="00963D6A"/>
    <w:rsid w:val="00965A5D"/>
    <w:rsid w:val="00966421"/>
    <w:rsid w:val="009669C3"/>
    <w:rsid w:val="0097062D"/>
    <w:rsid w:val="009716B3"/>
    <w:rsid w:val="009779A2"/>
    <w:rsid w:val="00980280"/>
    <w:rsid w:val="00980683"/>
    <w:rsid w:val="00980AB3"/>
    <w:rsid w:val="00981816"/>
    <w:rsid w:val="009838B5"/>
    <w:rsid w:val="00990BB9"/>
    <w:rsid w:val="00992753"/>
    <w:rsid w:val="009965F9"/>
    <w:rsid w:val="009A062D"/>
    <w:rsid w:val="009A7309"/>
    <w:rsid w:val="009B14C9"/>
    <w:rsid w:val="009B2D01"/>
    <w:rsid w:val="009B3285"/>
    <w:rsid w:val="009C1062"/>
    <w:rsid w:val="009C1B2F"/>
    <w:rsid w:val="009C238E"/>
    <w:rsid w:val="009C4AED"/>
    <w:rsid w:val="009D09F8"/>
    <w:rsid w:val="009D159C"/>
    <w:rsid w:val="009D2BE9"/>
    <w:rsid w:val="009D36F2"/>
    <w:rsid w:val="009D446D"/>
    <w:rsid w:val="009D574E"/>
    <w:rsid w:val="009D5E13"/>
    <w:rsid w:val="009D6DB3"/>
    <w:rsid w:val="009E1EB6"/>
    <w:rsid w:val="009E20AC"/>
    <w:rsid w:val="009E3C9C"/>
    <w:rsid w:val="009E4076"/>
    <w:rsid w:val="009E572C"/>
    <w:rsid w:val="009E7475"/>
    <w:rsid w:val="009E7639"/>
    <w:rsid w:val="009F175C"/>
    <w:rsid w:val="009F29BA"/>
    <w:rsid w:val="009F4BA4"/>
    <w:rsid w:val="009F4F4E"/>
    <w:rsid w:val="009F58D3"/>
    <w:rsid w:val="00A000D9"/>
    <w:rsid w:val="00A03D6E"/>
    <w:rsid w:val="00A0589C"/>
    <w:rsid w:val="00A05F17"/>
    <w:rsid w:val="00A134D1"/>
    <w:rsid w:val="00A1486E"/>
    <w:rsid w:val="00A156C3"/>
    <w:rsid w:val="00A1689A"/>
    <w:rsid w:val="00A17E8F"/>
    <w:rsid w:val="00A20747"/>
    <w:rsid w:val="00A21D92"/>
    <w:rsid w:val="00A22820"/>
    <w:rsid w:val="00A22B36"/>
    <w:rsid w:val="00A23DC0"/>
    <w:rsid w:val="00A24F82"/>
    <w:rsid w:val="00A2613A"/>
    <w:rsid w:val="00A26D79"/>
    <w:rsid w:val="00A2755D"/>
    <w:rsid w:val="00A320C9"/>
    <w:rsid w:val="00A322EB"/>
    <w:rsid w:val="00A40141"/>
    <w:rsid w:val="00A4271C"/>
    <w:rsid w:val="00A4458B"/>
    <w:rsid w:val="00A447A9"/>
    <w:rsid w:val="00A45331"/>
    <w:rsid w:val="00A46266"/>
    <w:rsid w:val="00A475D6"/>
    <w:rsid w:val="00A53746"/>
    <w:rsid w:val="00A53C09"/>
    <w:rsid w:val="00A67631"/>
    <w:rsid w:val="00A724AE"/>
    <w:rsid w:val="00A815B0"/>
    <w:rsid w:val="00A84BF2"/>
    <w:rsid w:val="00A87D4F"/>
    <w:rsid w:val="00A90C07"/>
    <w:rsid w:val="00A92627"/>
    <w:rsid w:val="00A92AC3"/>
    <w:rsid w:val="00A93D22"/>
    <w:rsid w:val="00A94608"/>
    <w:rsid w:val="00A95194"/>
    <w:rsid w:val="00A95788"/>
    <w:rsid w:val="00AA089F"/>
    <w:rsid w:val="00AA1CD1"/>
    <w:rsid w:val="00AA34D2"/>
    <w:rsid w:val="00AA45C2"/>
    <w:rsid w:val="00AA4CDD"/>
    <w:rsid w:val="00AB05D6"/>
    <w:rsid w:val="00AB1F30"/>
    <w:rsid w:val="00AB40CA"/>
    <w:rsid w:val="00AB5E71"/>
    <w:rsid w:val="00AB603C"/>
    <w:rsid w:val="00AC33F1"/>
    <w:rsid w:val="00AC60B1"/>
    <w:rsid w:val="00AD1404"/>
    <w:rsid w:val="00AD45DF"/>
    <w:rsid w:val="00AD5972"/>
    <w:rsid w:val="00AD619D"/>
    <w:rsid w:val="00AD76DD"/>
    <w:rsid w:val="00AE1BB4"/>
    <w:rsid w:val="00AE1DB9"/>
    <w:rsid w:val="00AE2077"/>
    <w:rsid w:val="00AE386D"/>
    <w:rsid w:val="00AE538F"/>
    <w:rsid w:val="00AE5C46"/>
    <w:rsid w:val="00AE66AD"/>
    <w:rsid w:val="00AE6C4D"/>
    <w:rsid w:val="00AF1AA8"/>
    <w:rsid w:val="00AF25F8"/>
    <w:rsid w:val="00AF48F6"/>
    <w:rsid w:val="00AF5D47"/>
    <w:rsid w:val="00AF5E74"/>
    <w:rsid w:val="00AF6C6F"/>
    <w:rsid w:val="00AF77AD"/>
    <w:rsid w:val="00B009E7"/>
    <w:rsid w:val="00B0150B"/>
    <w:rsid w:val="00B01C1E"/>
    <w:rsid w:val="00B03416"/>
    <w:rsid w:val="00B0683C"/>
    <w:rsid w:val="00B10C08"/>
    <w:rsid w:val="00B11721"/>
    <w:rsid w:val="00B12C41"/>
    <w:rsid w:val="00B15625"/>
    <w:rsid w:val="00B213FD"/>
    <w:rsid w:val="00B21F83"/>
    <w:rsid w:val="00B22A53"/>
    <w:rsid w:val="00B2551D"/>
    <w:rsid w:val="00B27025"/>
    <w:rsid w:val="00B3037F"/>
    <w:rsid w:val="00B31116"/>
    <w:rsid w:val="00B3234C"/>
    <w:rsid w:val="00B36E64"/>
    <w:rsid w:val="00B41B23"/>
    <w:rsid w:val="00B44F83"/>
    <w:rsid w:val="00B503EC"/>
    <w:rsid w:val="00B51935"/>
    <w:rsid w:val="00B51B3F"/>
    <w:rsid w:val="00B60B5E"/>
    <w:rsid w:val="00B623EC"/>
    <w:rsid w:val="00B64280"/>
    <w:rsid w:val="00B644E3"/>
    <w:rsid w:val="00B6573C"/>
    <w:rsid w:val="00B70B33"/>
    <w:rsid w:val="00B75261"/>
    <w:rsid w:val="00B77876"/>
    <w:rsid w:val="00B805C2"/>
    <w:rsid w:val="00B82CE3"/>
    <w:rsid w:val="00B83C7A"/>
    <w:rsid w:val="00B84C19"/>
    <w:rsid w:val="00B8659C"/>
    <w:rsid w:val="00B91AA7"/>
    <w:rsid w:val="00B93877"/>
    <w:rsid w:val="00BA0334"/>
    <w:rsid w:val="00BA0A26"/>
    <w:rsid w:val="00BA1733"/>
    <w:rsid w:val="00BA232A"/>
    <w:rsid w:val="00BA3686"/>
    <w:rsid w:val="00BA38B9"/>
    <w:rsid w:val="00BB1045"/>
    <w:rsid w:val="00BB3E38"/>
    <w:rsid w:val="00BB4877"/>
    <w:rsid w:val="00BC499B"/>
    <w:rsid w:val="00BC6A0C"/>
    <w:rsid w:val="00BC738E"/>
    <w:rsid w:val="00BD26D1"/>
    <w:rsid w:val="00BD4341"/>
    <w:rsid w:val="00BE1CF4"/>
    <w:rsid w:val="00BE3E10"/>
    <w:rsid w:val="00BE6022"/>
    <w:rsid w:val="00BF0223"/>
    <w:rsid w:val="00BF12DB"/>
    <w:rsid w:val="00BF1E27"/>
    <w:rsid w:val="00BF2448"/>
    <w:rsid w:val="00BF3B03"/>
    <w:rsid w:val="00BF4041"/>
    <w:rsid w:val="00BF571E"/>
    <w:rsid w:val="00BF5D6C"/>
    <w:rsid w:val="00BF6CE9"/>
    <w:rsid w:val="00BF6E68"/>
    <w:rsid w:val="00C0249C"/>
    <w:rsid w:val="00C04647"/>
    <w:rsid w:val="00C05929"/>
    <w:rsid w:val="00C069E8"/>
    <w:rsid w:val="00C06AEB"/>
    <w:rsid w:val="00C07553"/>
    <w:rsid w:val="00C10CF1"/>
    <w:rsid w:val="00C13549"/>
    <w:rsid w:val="00C139EC"/>
    <w:rsid w:val="00C15713"/>
    <w:rsid w:val="00C26D42"/>
    <w:rsid w:val="00C307D6"/>
    <w:rsid w:val="00C310A4"/>
    <w:rsid w:val="00C35591"/>
    <w:rsid w:val="00C377E2"/>
    <w:rsid w:val="00C37BFA"/>
    <w:rsid w:val="00C431BB"/>
    <w:rsid w:val="00C51318"/>
    <w:rsid w:val="00C522F5"/>
    <w:rsid w:val="00C5557C"/>
    <w:rsid w:val="00C56E47"/>
    <w:rsid w:val="00C62D33"/>
    <w:rsid w:val="00C63123"/>
    <w:rsid w:val="00C6407E"/>
    <w:rsid w:val="00C66829"/>
    <w:rsid w:val="00C716FB"/>
    <w:rsid w:val="00C72BDA"/>
    <w:rsid w:val="00C73A69"/>
    <w:rsid w:val="00C806A6"/>
    <w:rsid w:val="00C807D2"/>
    <w:rsid w:val="00C80A25"/>
    <w:rsid w:val="00C82B3F"/>
    <w:rsid w:val="00C831FD"/>
    <w:rsid w:val="00C83431"/>
    <w:rsid w:val="00C835EF"/>
    <w:rsid w:val="00C87870"/>
    <w:rsid w:val="00C91267"/>
    <w:rsid w:val="00C928C8"/>
    <w:rsid w:val="00C93C88"/>
    <w:rsid w:val="00C979FB"/>
    <w:rsid w:val="00CA01FD"/>
    <w:rsid w:val="00CA067A"/>
    <w:rsid w:val="00CA2338"/>
    <w:rsid w:val="00CA4B31"/>
    <w:rsid w:val="00CA4CBF"/>
    <w:rsid w:val="00CB051A"/>
    <w:rsid w:val="00CB08C7"/>
    <w:rsid w:val="00CB2724"/>
    <w:rsid w:val="00CB3C91"/>
    <w:rsid w:val="00CB521E"/>
    <w:rsid w:val="00CB5E41"/>
    <w:rsid w:val="00CC0530"/>
    <w:rsid w:val="00CC11CD"/>
    <w:rsid w:val="00CC130C"/>
    <w:rsid w:val="00CC22A7"/>
    <w:rsid w:val="00CC2AB0"/>
    <w:rsid w:val="00CC376D"/>
    <w:rsid w:val="00CC387E"/>
    <w:rsid w:val="00CC5943"/>
    <w:rsid w:val="00CC6CA8"/>
    <w:rsid w:val="00CD07FE"/>
    <w:rsid w:val="00CD57FE"/>
    <w:rsid w:val="00CE1FEE"/>
    <w:rsid w:val="00CE236F"/>
    <w:rsid w:val="00CE2DCB"/>
    <w:rsid w:val="00CE52ED"/>
    <w:rsid w:val="00CE696F"/>
    <w:rsid w:val="00CE6DB8"/>
    <w:rsid w:val="00CF2A63"/>
    <w:rsid w:val="00CF5AA0"/>
    <w:rsid w:val="00CF6810"/>
    <w:rsid w:val="00D04DA8"/>
    <w:rsid w:val="00D05845"/>
    <w:rsid w:val="00D05E54"/>
    <w:rsid w:val="00D1134E"/>
    <w:rsid w:val="00D13C0E"/>
    <w:rsid w:val="00D14511"/>
    <w:rsid w:val="00D150EB"/>
    <w:rsid w:val="00D155EF"/>
    <w:rsid w:val="00D164E2"/>
    <w:rsid w:val="00D17129"/>
    <w:rsid w:val="00D22E06"/>
    <w:rsid w:val="00D23131"/>
    <w:rsid w:val="00D2775D"/>
    <w:rsid w:val="00D3191A"/>
    <w:rsid w:val="00D32EA6"/>
    <w:rsid w:val="00D33517"/>
    <w:rsid w:val="00D33916"/>
    <w:rsid w:val="00D339FF"/>
    <w:rsid w:val="00D36177"/>
    <w:rsid w:val="00D4047C"/>
    <w:rsid w:val="00D41295"/>
    <w:rsid w:val="00D4179C"/>
    <w:rsid w:val="00D42A5F"/>
    <w:rsid w:val="00D436EB"/>
    <w:rsid w:val="00D51A8F"/>
    <w:rsid w:val="00D541FF"/>
    <w:rsid w:val="00D552CE"/>
    <w:rsid w:val="00D55988"/>
    <w:rsid w:val="00D5746F"/>
    <w:rsid w:val="00D6483E"/>
    <w:rsid w:val="00D72BEF"/>
    <w:rsid w:val="00D75640"/>
    <w:rsid w:val="00D76BDD"/>
    <w:rsid w:val="00D77913"/>
    <w:rsid w:val="00D77982"/>
    <w:rsid w:val="00D803A3"/>
    <w:rsid w:val="00D80EED"/>
    <w:rsid w:val="00D815EB"/>
    <w:rsid w:val="00D85013"/>
    <w:rsid w:val="00D85E8E"/>
    <w:rsid w:val="00D90456"/>
    <w:rsid w:val="00D90771"/>
    <w:rsid w:val="00D9155D"/>
    <w:rsid w:val="00D94B06"/>
    <w:rsid w:val="00DA2AC6"/>
    <w:rsid w:val="00DA3D01"/>
    <w:rsid w:val="00DA5709"/>
    <w:rsid w:val="00DA7A9C"/>
    <w:rsid w:val="00DA7E1F"/>
    <w:rsid w:val="00DA7FA4"/>
    <w:rsid w:val="00DB3071"/>
    <w:rsid w:val="00DC1822"/>
    <w:rsid w:val="00DC7C3B"/>
    <w:rsid w:val="00DD07AE"/>
    <w:rsid w:val="00DD15E7"/>
    <w:rsid w:val="00DD26D6"/>
    <w:rsid w:val="00DD297A"/>
    <w:rsid w:val="00DD3B6B"/>
    <w:rsid w:val="00DE03C8"/>
    <w:rsid w:val="00DE09C7"/>
    <w:rsid w:val="00DE4E61"/>
    <w:rsid w:val="00DE6943"/>
    <w:rsid w:val="00DE6E8F"/>
    <w:rsid w:val="00DF25EA"/>
    <w:rsid w:val="00DF2FCE"/>
    <w:rsid w:val="00DF5569"/>
    <w:rsid w:val="00E0063B"/>
    <w:rsid w:val="00E0168A"/>
    <w:rsid w:val="00E0522E"/>
    <w:rsid w:val="00E105DF"/>
    <w:rsid w:val="00E10BD6"/>
    <w:rsid w:val="00E13F5E"/>
    <w:rsid w:val="00E143AC"/>
    <w:rsid w:val="00E161B4"/>
    <w:rsid w:val="00E169E1"/>
    <w:rsid w:val="00E16BAA"/>
    <w:rsid w:val="00E17DF6"/>
    <w:rsid w:val="00E21250"/>
    <w:rsid w:val="00E225E2"/>
    <w:rsid w:val="00E239D2"/>
    <w:rsid w:val="00E24F57"/>
    <w:rsid w:val="00E24F87"/>
    <w:rsid w:val="00E26A48"/>
    <w:rsid w:val="00E27D72"/>
    <w:rsid w:val="00E27E87"/>
    <w:rsid w:val="00E30418"/>
    <w:rsid w:val="00E30F4A"/>
    <w:rsid w:val="00E3140B"/>
    <w:rsid w:val="00E3312F"/>
    <w:rsid w:val="00E36FFC"/>
    <w:rsid w:val="00E3723A"/>
    <w:rsid w:val="00E37ADB"/>
    <w:rsid w:val="00E37F62"/>
    <w:rsid w:val="00E37F7B"/>
    <w:rsid w:val="00E40789"/>
    <w:rsid w:val="00E442BC"/>
    <w:rsid w:val="00E454AB"/>
    <w:rsid w:val="00E47C29"/>
    <w:rsid w:val="00E50848"/>
    <w:rsid w:val="00E51A84"/>
    <w:rsid w:val="00E52A48"/>
    <w:rsid w:val="00E535B9"/>
    <w:rsid w:val="00E60768"/>
    <w:rsid w:val="00E61025"/>
    <w:rsid w:val="00E61B2A"/>
    <w:rsid w:val="00E62C9F"/>
    <w:rsid w:val="00E75744"/>
    <w:rsid w:val="00E767B3"/>
    <w:rsid w:val="00E778EA"/>
    <w:rsid w:val="00E779C4"/>
    <w:rsid w:val="00E80B42"/>
    <w:rsid w:val="00E80BF0"/>
    <w:rsid w:val="00E8102A"/>
    <w:rsid w:val="00E8133E"/>
    <w:rsid w:val="00E81367"/>
    <w:rsid w:val="00E845C0"/>
    <w:rsid w:val="00E8748E"/>
    <w:rsid w:val="00E94828"/>
    <w:rsid w:val="00E952B6"/>
    <w:rsid w:val="00E96387"/>
    <w:rsid w:val="00E966AB"/>
    <w:rsid w:val="00EA026C"/>
    <w:rsid w:val="00EA0699"/>
    <w:rsid w:val="00EA3C79"/>
    <w:rsid w:val="00EB07C6"/>
    <w:rsid w:val="00EB73E2"/>
    <w:rsid w:val="00EC01EA"/>
    <w:rsid w:val="00EC0CD3"/>
    <w:rsid w:val="00EC7286"/>
    <w:rsid w:val="00EE1507"/>
    <w:rsid w:val="00EE1A4D"/>
    <w:rsid w:val="00EE2224"/>
    <w:rsid w:val="00EE3717"/>
    <w:rsid w:val="00EE5EB2"/>
    <w:rsid w:val="00EF0CE3"/>
    <w:rsid w:val="00EF1A33"/>
    <w:rsid w:val="00EF3EAC"/>
    <w:rsid w:val="00EF6006"/>
    <w:rsid w:val="00EF636D"/>
    <w:rsid w:val="00EF76B4"/>
    <w:rsid w:val="00F00014"/>
    <w:rsid w:val="00F00B94"/>
    <w:rsid w:val="00F023CD"/>
    <w:rsid w:val="00F100C1"/>
    <w:rsid w:val="00F11E10"/>
    <w:rsid w:val="00F130E3"/>
    <w:rsid w:val="00F132F0"/>
    <w:rsid w:val="00F15805"/>
    <w:rsid w:val="00F20BEF"/>
    <w:rsid w:val="00F213AB"/>
    <w:rsid w:val="00F2162A"/>
    <w:rsid w:val="00F23716"/>
    <w:rsid w:val="00F24576"/>
    <w:rsid w:val="00F24F6E"/>
    <w:rsid w:val="00F26AD2"/>
    <w:rsid w:val="00F2764E"/>
    <w:rsid w:val="00F2A718"/>
    <w:rsid w:val="00F3005C"/>
    <w:rsid w:val="00F360FA"/>
    <w:rsid w:val="00F36C30"/>
    <w:rsid w:val="00F36DBC"/>
    <w:rsid w:val="00F3E77E"/>
    <w:rsid w:val="00F42383"/>
    <w:rsid w:val="00F447F7"/>
    <w:rsid w:val="00F44E05"/>
    <w:rsid w:val="00F45FAC"/>
    <w:rsid w:val="00F473E0"/>
    <w:rsid w:val="00F56AAA"/>
    <w:rsid w:val="00F56D3E"/>
    <w:rsid w:val="00F57B65"/>
    <w:rsid w:val="00F6132A"/>
    <w:rsid w:val="00F631A1"/>
    <w:rsid w:val="00F6327B"/>
    <w:rsid w:val="00F65B93"/>
    <w:rsid w:val="00F663AA"/>
    <w:rsid w:val="00F66D5C"/>
    <w:rsid w:val="00F67B2F"/>
    <w:rsid w:val="00F70EF3"/>
    <w:rsid w:val="00F7318B"/>
    <w:rsid w:val="00F73353"/>
    <w:rsid w:val="00F755A3"/>
    <w:rsid w:val="00F76809"/>
    <w:rsid w:val="00F76BC8"/>
    <w:rsid w:val="00F80E76"/>
    <w:rsid w:val="00F81E27"/>
    <w:rsid w:val="00F83BE1"/>
    <w:rsid w:val="00F85F92"/>
    <w:rsid w:val="00F91B34"/>
    <w:rsid w:val="00F936DE"/>
    <w:rsid w:val="00F93D8E"/>
    <w:rsid w:val="00F956CB"/>
    <w:rsid w:val="00FA0F53"/>
    <w:rsid w:val="00FA0F8C"/>
    <w:rsid w:val="00FA10BD"/>
    <w:rsid w:val="00FA212C"/>
    <w:rsid w:val="00FA64B5"/>
    <w:rsid w:val="00FB0544"/>
    <w:rsid w:val="00FB2534"/>
    <w:rsid w:val="00FB3659"/>
    <w:rsid w:val="00FB50BA"/>
    <w:rsid w:val="00FB5AFB"/>
    <w:rsid w:val="00FC350D"/>
    <w:rsid w:val="00FC46B8"/>
    <w:rsid w:val="00FC5B74"/>
    <w:rsid w:val="00FC687D"/>
    <w:rsid w:val="00FD1FDE"/>
    <w:rsid w:val="00FD241A"/>
    <w:rsid w:val="00FD3040"/>
    <w:rsid w:val="00FE0753"/>
    <w:rsid w:val="00FE0B50"/>
    <w:rsid w:val="00FE1AD1"/>
    <w:rsid w:val="00FE2B1A"/>
    <w:rsid w:val="00FE767D"/>
    <w:rsid w:val="00FF1CF6"/>
    <w:rsid w:val="0100CA85"/>
    <w:rsid w:val="0116CD0C"/>
    <w:rsid w:val="0159D6E6"/>
    <w:rsid w:val="015B3BA2"/>
    <w:rsid w:val="017E870A"/>
    <w:rsid w:val="01AC0357"/>
    <w:rsid w:val="01AC0B0D"/>
    <w:rsid w:val="01B8A402"/>
    <w:rsid w:val="01BA9DD5"/>
    <w:rsid w:val="01C760AC"/>
    <w:rsid w:val="01C90E9A"/>
    <w:rsid w:val="01DEB0E6"/>
    <w:rsid w:val="01DF7068"/>
    <w:rsid w:val="01F6B77D"/>
    <w:rsid w:val="02479407"/>
    <w:rsid w:val="024F4424"/>
    <w:rsid w:val="0250FE70"/>
    <w:rsid w:val="026237E4"/>
    <w:rsid w:val="0268476C"/>
    <w:rsid w:val="0268D261"/>
    <w:rsid w:val="028F06F5"/>
    <w:rsid w:val="029044B6"/>
    <w:rsid w:val="02CF4C3E"/>
    <w:rsid w:val="02E04AE5"/>
    <w:rsid w:val="02E56F23"/>
    <w:rsid w:val="02EC3883"/>
    <w:rsid w:val="02ED9F0C"/>
    <w:rsid w:val="0303E0D5"/>
    <w:rsid w:val="03304FF9"/>
    <w:rsid w:val="03398D3E"/>
    <w:rsid w:val="0345464C"/>
    <w:rsid w:val="03566E36"/>
    <w:rsid w:val="0368D5C9"/>
    <w:rsid w:val="037A8147"/>
    <w:rsid w:val="03A1F220"/>
    <w:rsid w:val="03A6E390"/>
    <w:rsid w:val="03A71A22"/>
    <w:rsid w:val="03B45F7B"/>
    <w:rsid w:val="0401B136"/>
    <w:rsid w:val="04287DEF"/>
    <w:rsid w:val="042CFB3A"/>
    <w:rsid w:val="0444641A"/>
    <w:rsid w:val="04635850"/>
    <w:rsid w:val="04707CDE"/>
    <w:rsid w:val="047CCFC7"/>
    <w:rsid w:val="04AC04C1"/>
    <w:rsid w:val="04F53D3F"/>
    <w:rsid w:val="05059728"/>
    <w:rsid w:val="050AFF1A"/>
    <w:rsid w:val="051651A8"/>
    <w:rsid w:val="05235607"/>
    <w:rsid w:val="0551CF4C"/>
    <w:rsid w:val="056405E9"/>
    <w:rsid w:val="0593C582"/>
    <w:rsid w:val="05B38575"/>
    <w:rsid w:val="05B62BF7"/>
    <w:rsid w:val="05C2B010"/>
    <w:rsid w:val="05C9515D"/>
    <w:rsid w:val="05CAACE5"/>
    <w:rsid w:val="05E47657"/>
    <w:rsid w:val="062E895E"/>
    <w:rsid w:val="063F5EC5"/>
    <w:rsid w:val="064220C3"/>
    <w:rsid w:val="064928FD"/>
    <w:rsid w:val="064AE60A"/>
    <w:rsid w:val="06659AA3"/>
    <w:rsid w:val="06744944"/>
    <w:rsid w:val="06B2E18B"/>
    <w:rsid w:val="06B4AE41"/>
    <w:rsid w:val="06BF6616"/>
    <w:rsid w:val="06C41AA0"/>
    <w:rsid w:val="06EA1815"/>
    <w:rsid w:val="06EAEDBD"/>
    <w:rsid w:val="07032F01"/>
    <w:rsid w:val="070D1A27"/>
    <w:rsid w:val="07147B01"/>
    <w:rsid w:val="072139DD"/>
    <w:rsid w:val="074A8DA9"/>
    <w:rsid w:val="074C8683"/>
    <w:rsid w:val="07533E08"/>
    <w:rsid w:val="075DCDF9"/>
    <w:rsid w:val="07667D46"/>
    <w:rsid w:val="0779E01A"/>
    <w:rsid w:val="0780956B"/>
    <w:rsid w:val="0793175D"/>
    <w:rsid w:val="079CD5AE"/>
    <w:rsid w:val="07A5E4FC"/>
    <w:rsid w:val="07EFBEBA"/>
    <w:rsid w:val="08016B04"/>
    <w:rsid w:val="082DF710"/>
    <w:rsid w:val="083D37EA"/>
    <w:rsid w:val="08566CE1"/>
    <w:rsid w:val="085BD135"/>
    <w:rsid w:val="0873F5F4"/>
    <w:rsid w:val="0875B9E8"/>
    <w:rsid w:val="08869085"/>
    <w:rsid w:val="0896B93C"/>
    <w:rsid w:val="08AAB725"/>
    <w:rsid w:val="08CE9CC5"/>
    <w:rsid w:val="08E213B3"/>
    <w:rsid w:val="08E9F447"/>
    <w:rsid w:val="08F771BE"/>
    <w:rsid w:val="0930B26A"/>
    <w:rsid w:val="09625A0B"/>
    <w:rsid w:val="096B9779"/>
    <w:rsid w:val="096BCA2D"/>
    <w:rsid w:val="09ADEA54"/>
    <w:rsid w:val="09CC120D"/>
    <w:rsid w:val="09ED9B2C"/>
    <w:rsid w:val="09F706D8"/>
    <w:rsid w:val="0A09E821"/>
    <w:rsid w:val="0A0A145D"/>
    <w:rsid w:val="0A10D61C"/>
    <w:rsid w:val="0A290D84"/>
    <w:rsid w:val="0A45B7D4"/>
    <w:rsid w:val="0A574708"/>
    <w:rsid w:val="0A5E3123"/>
    <w:rsid w:val="0A67964A"/>
    <w:rsid w:val="0A89C150"/>
    <w:rsid w:val="0A970CA7"/>
    <w:rsid w:val="0A97BF73"/>
    <w:rsid w:val="0AB2C5F7"/>
    <w:rsid w:val="0AB7E77A"/>
    <w:rsid w:val="0AD380EE"/>
    <w:rsid w:val="0AE629DF"/>
    <w:rsid w:val="0AE7DA8E"/>
    <w:rsid w:val="0AFE1085"/>
    <w:rsid w:val="0B08A6B2"/>
    <w:rsid w:val="0B1B4645"/>
    <w:rsid w:val="0B1BFAB7"/>
    <w:rsid w:val="0B1C9AF8"/>
    <w:rsid w:val="0B1CF3DE"/>
    <w:rsid w:val="0B2DC2CA"/>
    <w:rsid w:val="0B311BF5"/>
    <w:rsid w:val="0B32F280"/>
    <w:rsid w:val="0B3A4F80"/>
    <w:rsid w:val="0B5C22E7"/>
    <w:rsid w:val="0B8B3473"/>
    <w:rsid w:val="0B9D7D5E"/>
    <w:rsid w:val="0BAC647D"/>
    <w:rsid w:val="0BCE5A01"/>
    <w:rsid w:val="0BDB71BA"/>
    <w:rsid w:val="0BEDD7A7"/>
    <w:rsid w:val="0BF1F1B9"/>
    <w:rsid w:val="0BF658DF"/>
    <w:rsid w:val="0C384B22"/>
    <w:rsid w:val="0C39EB29"/>
    <w:rsid w:val="0C5EE935"/>
    <w:rsid w:val="0C636083"/>
    <w:rsid w:val="0C748327"/>
    <w:rsid w:val="0C7DFAF7"/>
    <w:rsid w:val="0C8FFCBB"/>
    <w:rsid w:val="0CA4C664"/>
    <w:rsid w:val="0CA54765"/>
    <w:rsid w:val="0CD52C4E"/>
    <w:rsid w:val="0CD80B55"/>
    <w:rsid w:val="0CE8A4AF"/>
    <w:rsid w:val="0CF2459C"/>
    <w:rsid w:val="0D07FC91"/>
    <w:rsid w:val="0D10A90D"/>
    <w:rsid w:val="0D1370BE"/>
    <w:rsid w:val="0D19D82B"/>
    <w:rsid w:val="0D4312EA"/>
    <w:rsid w:val="0D4ABEA2"/>
    <w:rsid w:val="0D89A808"/>
    <w:rsid w:val="0D906A78"/>
    <w:rsid w:val="0DB85AD1"/>
    <w:rsid w:val="0DB93985"/>
    <w:rsid w:val="0DC53A83"/>
    <w:rsid w:val="0DE0C858"/>
    <w:rsid w:val="0DF0851D"/>
    <w:rsid w:val="0DF5E96C"/>
    <w:rsid w:val="0DFE662E"/>
    <w:rsid w:val="0E02B885"/>
    <w:rsid w:val="0E0FE71D"/>
    <w:rsid w:val="0E1EC77A"/>
    <w:rsid w:val="0E3D6BA7"/>
    <w:rsid w:val="0E442035"/>
    <w:rsid w:val="0E4F6BD2"/>
    <w:rsid w:val="0E5D4A9A"/>
    <w:rsid w:val="0E634930"/>
    <w:rsid w:val="0E73034C"/>
    <w:rsid w:val="0E7354D6"/>
    <w:rsid w:val="0E751A0E"/>
    <w:rsid w:val="0E78DB69"/>
    <w:rsid w:val="0E845420"/>
    <w:rsid w:val="0E8B7384"/>
    <w:rsid w:val="0E948D74"/>
    <w:rsid w:val="0EA1AFC0"/>
    <w:rsid w:val="0EB10FF0"/>
    <w:rsid w:val="0EB76318"/>
    <w:rsid w:val="0EB9C411"/>
    <w:rsid w:val="0EBFAD82"/>
    <w:rsid w:val="0F055350"/>
    <w:rsid w:val="0F0C83AE"/>
    <w:rsid w:val="0F0FA5A6"/>
    <w:rsid w:val="0F1DFD4B"/>
    <w:rsid w:val="0F718BEB"/>
    <w:rsid w:val="0F8451A0"/>
    <w:rsid w:val="0F9B0145"/>
    <w:rsid w:val="0FB43A64"/>
    <w:rsid w:val="0FC30D70"/>
    <w:rsid w:val="0FC31A9E"/>
    <w:rsid w:val="0FC70AF7"/>
    <w:rsid w:val="0FEE2E91"/>
    <w:rsid w:val="0FFC9BC9"/>
    <w:rsid w:val="1002032D"/>
    <w:rsid w:val="10089ECF"/>
    <w:rsid w:val="1008EFDB"/>
    <w:rsid w:val="101070D4"/>
    <w:rsid w:val="10127314"/>
    <w:rsid w:val="1023284E"/>
    <w:rsid w:val="102905E7"/>
    <w:rsid w:val="1030D750"/>
    <w:rsid w:val="1058F7B8"/>
    <w:rsid w:val="10658B38"/>
    <w:rsid w:val="1068A8DD"/>
    <w:rsid w:val="106937D8"/>
    <w:rsid w:val="1084A09E"/>
    <w:rsid w:val="108589FF"/>
    <w:rsid w:val="108BF194"/>
    <w:rsid w:val="10A30C6D"/>
    <w:rsid w:val="10A6F278"/>
    <w:rsid w:val="10B33FE1"/>
    <w:rsid w:val="10C72F15"/>
    <w:rsid w:val="10CB3850"/>
    <w:rsid w:val="10F192B6"/>
    <w:rsid w:val="10FBAF7E"/>
    <w:rsid w:val="1114251E"/>
    <w:rsid w:val="1116FDD7"/>
    <w:rsid w:val="11261EF3"/>
    <w:rsid w:val="112C7857"/>
    <w:rsid w:val="112E5F82"/>
    <w:rsid w:val="1141A921"/>
    <w:rsid w:val="1165F445"/>
    <w:rsid w:val="11672F03"/>
    <w:rsid w:val="11743F49"/>
    <w:rsid w:val="11756AE5"/>
    <w:rsid w:val="117C9E62"/>
    <w:rsid w:val="11871740"/>
    <w:rsid w:val="1192ACCA"/>
    <w:rsid w:val="11E601E4"/>
    <w:rsid w:val="11FCF779"/>
    <w:rsid w:val="1203DAAC"/>
    <w:rsid w:val="121653C4"/>
    <w:rsid w:val="12356051"/>
    <w:rsid w:val="12392EA1"/>
    <w:rsid w:val="124E6141"/>
    <w:rsid w:val="127AECC7"/>
    <w:rsid w:val="128D6317"/>
    <w:rsid w:val="12B0766A"/>
    <w:rsid w:val="12BD7B30"/>
    <w:rsid w:val="12CA26BD"/>
    <w:rsid w:val="12CF0F48"/>
    <w:rsid w:val="12D2A207"/>
    <w:rsid w:val="12E46F29"/>
    <w:rsid w:val="12E7F9F8"/>
    <w:rsid w:val="12F55538"/>
    <w:rsid w:val="12FD5D6D"/>
    <w:rsid w:val="12FE29FC"/>
    <w:rsid w:val="130D2FCD"/>
    <w:rsid w:val="13325C01"/>
    <w:rsid w:val="13365718"/>
    <w:rsid w:val="13406864"/>
    <w:rsid w:val="1360A6A9"/>
    <w:rsid w:val="136AB4FD"/>
    <w:rsid w:val="136FF152"/>
    <w:rsid w:val="138B2E93"/>
    <w:rsid w:val="138C2FE2"/>
    <w:rsid w:val="139B4F99"/>
    <w:rsid w:val="13D2E95F"/>
    <w:rsid w:val="142328A4"/>
    <w:rsid w:val="14353E6A"/>
    <w:rsid w:val="1441DE31"/>
    <w:rsid w:val="14558358"/>
    <w:rsid w:val="145B3FAB"/>
    <w:rsid w:val="146DF5E6"/>
    <w:rsid w:val="14703EAC"/>
    <w:rsid w:val="1476F2AB"/>
    <w:rsid w:val="1485017E"/>
    <w:rsid w:val="148D96CC"/>
    <w:rsid w:val="1499119D"/>
    <w:rsid w:val="14AE0A48"/>
    <w:rsid w:val="14B0CA4D"/>
    <w:rsid w:val="14B75549"/>
    <w:rsid w:val="14BA17CF"/>
    <w:rsid w:val="14BA72CD"/>
    <w:rsid w:val="14D19A56"/>
    <w:rsid w:val="14EA7819"/>
    <w:rsid w:val="14F6F959"/>
    <w:rsid w:val="1522B77A"/>
    <w:rsid w:val="15291209"/>
    <w:rsid w:val="153462F8"/>
    <w:rsid w:val="15472BE1"/>
    <w:rsid w:val="156806F4"/>
    <w:rsid w:val="1576C0A3"/>
    <w:rsid w:val="1593E878"/>
    <w:rsid w:val="159FC97F"/>
    <w:rsid w:val="15ACDA42"/>
    <w:rsid w:val="15C503D9"/>
    <w:rsid w:val="15CBB5E6"/>
    <w:rsid w:val="15E8F74F"/>
    <w:rsid w:val="1600A520"/>
    <w:rsid w:val="1603737C"/>
    <w:rsid w:val="1608C5D1"/>
    <w:rsid w:val="1614CB2F"/>
    <w:rsid w:val="161FAB1B"/>
    <w:rsid w:val="1620D1DF"/>
    <w:rsid w:val="16286C4D"/>
    <w:rsid w:val="1635FCF7"/>
    <w:rsid w:val="1646B499"/>
    <w:rsid w:val="164709B6"/>
    <w:rsid w:val="164B9C1A"/>
    <w:rsid w:val="1653A254"/>
    <w:rsid w:val="166856BF"/>
    <w:rsid w:val="166FEAEE"/>
    <w:rsid w:val="169BE240"/>
    <w:rsid w:val="16BE87DB"/>
    <w:rsid w:val="16E600EE"/>
    <w:rsid w:val="16F7AB60"/>
    <w:rsid w:val="16FD0B9F"/>
    <w:rsid w:val="16FD3B06"/>
    <w:rsid w:val="17117548"/>
    <w:rsid w:val="1713427E"/>
    <w:rsid w:val="1725F7EA"/>
    <w:rsid w:val="174B1007"/>
    <w:rsid w:val="175EA7C3"/>
    <w:rsid w:val="17A1858F"/>
    <w:rsid w:val="17A6132A"/>
    <w:rsid w:val="17B5F92A"/>
    <w:rsid w:val="17B77B8D"/>
    <w:rsid w:val="17C2185B"/>
    <w:rsid w:val="17C72356"/>
    <w:rsid w:val="181401C0"/>
    <w:rsid w:val="181DFEBE"/>
    <w:rsid w:val="182C98C4"/>
    <w:rsid w:val="182D01E4"/>
    <w:rsid w:val="185FA4D6"/>
    <w:rsid w:val="18A4A1D5"/>
    <w:rsid w:val="18A69330"/>
    <w:rsid w:val="18AC0F9C"/>
    <w:rsid w:val="18AC8AFF"/>
    <w:rsid w:val="18BCA49E"/>
    <w:rsid w:val="18BD74AD"/>
    <w:rsid w:val="18BEDE56"/>
    <w:rsid w:val="18CC1128"/>
    <w:rsid w:val="190265AA"/>
    <w:rsid w:val="1950C759"/>
    <w:rsid w:val="19B337FC"/>
    <w:rsid w:val="19B3CE30"/>
    <w:rsid w:val="19B42A57"/>
    <w:rsid w:val="19DC5434"/>
    <w:rsid w:val="19DFB0F0"/>
    <w:rsid w:val="19E35DE5"/>
    <w:rsid w:val="19F00CA4"/>
    <w:rsid w:val="19FCD6E9"/>
    <w:rsid w:val="1A2F4C22"/>
    <w:rsid w:val="1A2FD5DA"/>
    <w:rsid w:val="1A346CF6"/>
    <w:rsid w:val="1A368477"/>
    <w:rsid w:val="1A59450E"/>
    <w:rsid w:val="1A6E49FD"/>
    <w:rsid w:val="1A726D6B"/>
    <w:rsid w:val="1A7E518C"/>
    <w:rsid w:val="1A859866"/>
    <w:rsid w:val="1A91ADCB"/>
    <w:rsid w:val="1A926A28"/>
    <w:rsid w:val="1A9CA866"/>
    <w:rsid w:val="1AA9C6AE"/>
    <w:rsid w:val="1AB7B187"/>
    <w:rsid w:val="1AED0EB3"/>
    <w:rsid w:val="1B051E4A"/>
    <w:rsid w:val="1B170D19"/>
    <w:rsid w:val="1B210931"/>
    <w:rsid w:val="1B22446E"/>
    <w:rsid w:val="1B2696CD"/>
    <w:rsid w:val="1B3193C1"/>
    <w:rsid w:val="1B326FCD"/>
    <w:rsid w:val="1B342FEA"/>
    <w:rsid w:val="1B5367CF"/>
    <w:rsid w:val="1B5A8AD3"/>
    <w:rsid w:val="1B836BA3"/>
    <w:rsid w:val="1BB09953"/>
    <w:rsid w:val="1BB40C77"/>
    <w:rsid w:val="1BCC8242"/>
    <w:rsid w:val="1BFE4867"/>
    <w:rsid w:val="1C020F5D"/>
    <w:rsid w:val="1C304939"/>
    <w:rsid w:val="1C3878C7"/>
    <w:rsid w:val="1C5BC689"/>
    <w:rsid w:val="1C65C6E2"/>
    <w:rsid w:val="1CC41101"/>
    <w:rsid w:val="1CC7A860"/>
    <w:rsid w:val="1CCA117A"/>
    <w:rsid w:val="1CCD6422"/>
    <w:rsid w:val="1CE7C1A3"/>
    <w:rsid w:val="1CF3C566"/>
    <w:rsid w:val="1D4166E6"/>
    <w:rsid w:val="1D5C175D"/>
    <w:rsid w:val="1D618D2B"/>
    <w:rsid w:val="1D637E92"/>
    <w:rsid w:val="1D7BBD95"/>
    <w:rsid w:val="1D86A375"/>
    <w:rsid w:val="1DA0FE9C"/>
    <w:rsid w:val="1DBD485C"/>
    <w:rsid w:val="1DD02A3A"/>
    <w:rsid w:val="1E03F929"/>
    <w:rsid w:val="1E0B82C3"/>
    <w:rsid w:val="1E0D3248"/>
    <w:rsid w:val="1E3664DA"/>
    <w:rsid w:val="1E39A140"/>
    <w:rsid w:val="1E51C95E"/>
    <w:rsid w:val="1E98C12D"/>
    <w:rsid w:val="1EABF403"/>
    <w:rsid w:val="1EDC04C0"/>
    <w:rsid w:val="1F33D296"/>
    <w:rsid w:val="1F5621EC"/>
    <w:rsid w:val="1F5FA7A3"/>
    <w:rsid w:val="1F8B8E0F"/>
    <w:rsid w:val="1F9EE241"/>
    <w:rsid w:val="1FAC1649"/>
    <w:rsid w:val="1FBAF6AD"/>
    <w:rsid w:val="1FC35FD7"/>
    <w:rsid w:val="1FE9C345"/>
    <w:rsid w:val="1FF79C83"/>
    <w:rsid w:val="2028692C"/>
    <w:rsid w:val="202D32C5"/>
    <w:rsid w:val="20311218"/>
    <w:rsid w:val="2040F624"/>
    <w:rsid w:val="20496F32"/>
    <w:rsid w:val="2055C34E"/>
    <w:rsid w:val="2056847A"/>
    <w:rsid w:val="205BEEF6"/>
    <w:rsid w:val="2063637C"/>
    <w:rsid w:val="2063D7C3"/>
    <w:rsid w:val="2073F956"/>
    <w:rsid w:val="20765620"/>
    <w:rsid w:val="20765A4F"/>
    <w:rsid w:val="2076A4F8"/>
    <w:rsid w:val="2083F0CC"/>
    <w:rsid w:val="208538F6"/>
    <w:rsid w:val="209964C6"/>
    <w:rsid w:val="20C631BD"/>
    <w:rsid w:val="20D33316"/>
    <w:rsid w:val="21178E28"/>
    <w:rsid w:val="21275E70"/>
    <w:rsid w:val="212F0B1D"/>
    <w:rsid w:val="216AD4E5"/>
    <w:rsid w:val="2171F108"/>
    <w:rsid w:val="21C04554"/>
    <w:rsid w:val="21C6810A"/>
    <w:rsid w:val="21CB2F87"/>
    <w:rsid w:val="21D0210E"/>
    <w:rsid w:val="21D56652"/>
    <w:rsid w:val="21E3A900"/>
    <w:rsid w:val="21F62117"/>
    <w:rsid w:val="2206C202"/>
    <w:rsid w:val="22122681"/>
    <w:rsid w:val="2220E695"/>
    <w:rsid w:val="22283A50"/>
    <w:rsid w:val="222E3FB8"/>
    <w:rsid w:val="2240B863"/>
    <w:rsid w:val="225B4762"/>
    <w:rsid w:val="225EBF66"/>
    <w:rsid w:val="22735347"/>
    <w:rsid w:val="22A46D74"/>
    <w:rsid w:val="22A65DCF"/>
    <w:rsid w:val="22B7793D"/>
    <w:rsid w:val="22C34F6A"/>
    <w:rsid w:val="22D4D890"/>
    <w:rsid w:val="22E9F359"/>
    <w:rsid w:val="22EC9509"/>
    <w:rsid w:val="2300806D"/>
    <w:rsid w:val="231BC85C"/>
    <w:rsid w:val="231E56D2"/>
    <w:rsid w:val="23205D18"/>
    <w:rsid w:val="232110B4"/>
    <w:rsid w:val="2329519F"/>
    <w:rsid w:val="233F470E"/>
    <w:rsid w:val="234EFB6C"/>
    <w:rsid w:val="235C15B5"/>
    <w:rsid w:val="235E79B4"/>
    <w:rsid w:val="2362E075"/>
    <w:rsid w:val="236622E6"/>
    <w:rsid w:val="237E2177"/>
    <w:rsid w:val="238B8CD0"/>
    <w:rsid w:val="2391F178"/>
    <w:rsid w:val="240727F9"/>
    <w:rsid w:val="24106AB2"/>
    <w:rsid w:val="242752B9"/>
    <w:rsid w:val="24327ED2"/>
    <w:rsid w:val="243F9343"/>
    <w:rsid w:val="2441F6D5"/>
    <w:rsid w:val="2457CD1F"/>
    <w:rsid w:val="2466531C"/>
    <w:rsid w:val="247F876C"/>
    <w:rsid w:val="248E67D0"/>
    <w:rsid w:val="2490696D"/>
    <w:rsid w:val="249322C7"/>
    <w:rsid w:val="24ADE921"/>
    <w:rsid w:val="24AFC7A6"/>
    <w:rsid w:val="24C15D1F"/>
    <w:rsid w:val="24D40F93"/>
    <w:rsid w:val="24E5A995"/>
    <w:rsid w:val="24FB61B7"/>
    <w:rsid w:val="25090938"/>
    <w:rsid w:val="2519F1D8"/>
    <w:rsid w:val="252D20E2"/>
    <w:rsid w:val="254AE0FB"/>
    <w:rsid w:val="254D153A"/>
    <w:rsid w:val="254D43C4"/>
    <w:rsid w:val="25582FB6"/>
    <w:rsid w:val="25598CBE"/>
    <w:rsid w:val="25752664"/>
    <w:rsid w:val="25DE0985"/>
    <w:rsid w:val="25E00E16"/>
    <w:rsid w:val="25E3A7E2"/>
    <w:rsid w:val="25F8613F"/>
    <w:rsid w:val="261B57CD"/>
    <w:rsid w:val="2671EDB1"/>
    <w:rsid w:val="26834BEC"/>
    <w:rsid w:val="26B5C239"/>
    <w:rsid w:val="26BD396C"/>
    <w:rsid w:val="26C5F48F"/>
    <w:rsid w:val="26C85A97"/>
    <w:rsid w:val="26CEEA96"/>
    <w:rsid w:val="2719360A"/>
    <w:rsid w:val="27359325"/>
    <w:rsid w:val="273C35B1"/>
    <w:rsid w:val="274C8CB9"/>
    <w:rsid w:val="277FE6BC"/>
    <w:rsid w:val="27906621"/>
    <w:rsid w:val="27942CE4"/>
    <w:rsid w:val="27A35F1A"/>
    <w:rsid w:val="27AA3167"/>
    <w:rsid w:val="27C11D0E"/>
    <w:rsid w:val="27C2157B"/>
    <w:rsid w:val="27DE975B"/>
    <w:rsid w:val="27E862FE"/>
    <w:rsid w:val="27EA8211"/>
    <w:rsid w:val="27EBF178"/>
    <w:rsid w:val="27F89ACF"/>
    <w:rsid w:val="2810FD2D"/>
    <w:rsid w:val="282148AE"/>
    <w:rsid w:val="284C5514"/>
    <w:rsid w:val="285CDB29"/>
    <w:rsid w:val="28905B2E"/>
    <w:rsid w:val="28964DC8"/>
    <w:rsid w:val="28ADD2AD"/>
    <w:rsid w:val="28B9FA4F"/>
    <w:rsid w:val="28BFD26C"/>
    <w:rsid w:val="28D1F2BE"/>
    <w:rsid w:val="28D35065"/>
    <w:rsid w:val="28DFB46B"/>
    <w:rsid w:val="28ECC0D4"/>
    <w:rsid w:val="28FC1A32"/>
    <w:rsid w:val="291C8CC7"/>
    <w:rsid w:val="2935061E"/>
    <w:rsid w:val="294D4932"/>
    <w:rsid w:val="295F8FEC"/>
    <w:rsid w:val="299B9AEC"/>
    <w:rsid w:val="29C5CDB2"/>
    <w:rsid w:val="29CDBB38"/>
    <w:rsid w:val="29D5646A"/>
    <w:rsid w:val="2A027807"/>
    <w:rsid w:val="2A229816"/>
    <w:rsid w:val="2A32A1EB"/>
    <w:rsid w:val="2A4FE7BC"/>
    <w:rsid w:val="2A5AAE16"/>
    <w:rsid w:val="2A6D2FB1"/>
    <w:rsid w:val="2AA70C57"/>
    <w:rsid w:val="2ADE2591"/>
    <w:rsid w:val="2AEB2E77"/>
    <w:rsid w:val="2AF44377"/>
    <w:rsid w:val="2AFD2BDE"/>
    <w:rsid w:val="2B1D2AA5"/>
    <w:rsid w:val="2B1E9605"/>
    <w:rsid w:val="2B281094"/>
    <w:rsid w:val="2B3439EE"/>
    <w:rsid w:val="2B50633C"/>
    <w:rsid w:val="2B580C6E"/>
    <w:rsid w:val="2B8992DF"/>
    <w:rsid w:val="2BAC1F52"/>
    <w:rsid w:val="2BB0D2A1"/>
    <w:rsid w:val="2BBC8548"/>
    <w:rsid w:val="2BC00909"/>
    <w:rsid w:val="2BC02755"/>
    <w:rsid w:val="2BCE8A0C"/>
    <w:rsid w:val="2BE628F4"/>
    <w:rsid w:val="2BFCD6BE"/>
    <w:rsid w:val="2C068036"/>
    <w:rsid w:val="2C090448"/>
    <w:rsid w:val="2C1B0E24"/>
    <w:rsid w:val="2C38C1DA"/>
    <w:rsid w:val="2C402106"/>
    <w:rsid w:val="2C54FB26"/>
    <w:rsid w:val="2C5C5007"/>
    <w:rsid w:val="2C650AD3"/>
    <w:rsid w:val="2C72CFC6"/>
    <w:rsid w:val="2C786CF3"/>
    <w:rsid w:val="2C7BE768"/>
    <w:rsid w:val="2C84E9F4"/>
    <w:rsid w:val="2C9CC2B3"/>
    <w:rsid w:val="2CAECA9D"/>
    <w:rsid w:val="2CBA6666"/>
    <w:rsid w:val="2CF14F8B"/>
    <w:rsid w:val="2D1D426C"/>
    <w:rsid w:val="2D4B7646"/>
    <w:rsid w:val="2D4CA302"/>
    <w:rsid w:val="2D5FACE3"/>
    <w:rsid w:val="2D6D3119"/>
    <w:rsid w:val="2D7B7831"/>
    <w:rsid w:val="2D8CD40B"/>
    <w:rsid w:val="2D904706"/>
    <w:rsid w:val="2D9DFA09"/>
    <w:rsid w:val="2DA63BD3"/>
    <w:rsid w:val="2DA642B0"/>
    <w:rsid w:val="2DBE62C1"/>
    <w:rsid w:val="2DE5AA2D"/>
    <w:rsid w:val="2E0791F8"/>
    <w:rsid w:val="2E147928"/>
    <w:rsid w:val="2E1688FB"/>
    <w:rsid w:val="2E1E2A9F"/>
    <w:rsid w:val="2E345BC9"/>
    <w:rsid w:val="2E34CCA0"/>
    <w:rsid w:val="2E3C74F4"/>
    <w:rsid w:val="2E503CC0"/>
    <w:rsid w:val="2E5AF4AB"/>
    <w:rsid w:val="2E5D0B83"/>
    <w:rsid w:val="2E60E0C9"/>
    <w:rsid w:val="2EA94566"/>
    <w:rsid w:val="2EAE503D"/>
    <w:rsid w:val="2EDFD0A8"/>
    <w:rsid w:val="2EF5FBC6"/>
    <w:rsid w:val="2F1A7A39"/>
    <w:rsid w:val="2F272AF3"/>
    <w:rsid w:val="2F2E1F39"/>
    <w:rsid w:val="2F3031B1"/>
    <w:rsid w:val="2F3B7BCD"/>
    <w:rsid w:val="2F3E58C5"/>
    <w:rsid w:val="2F45FB56"/>
    <w:rsid w:val="2F5D8BD9"/>
    <w:rsid w:val="2F7428E2"/>
    <w:rsid w:val="2F7700C8"/>
    <w:rsid w:val="2F79E5F0"/>
    <w:rsid w:val="2F8C9BE8"/>
    <w:rsid w:val="2F8DA29F"/>
    <w:rsid w:val="2FB2CB24"/>
    <w:rsid w:val="2FB5434C"/>
    <w:rsid w:val="2FBB4C95"/>
    <w:rsid w:val="2FBCF93E"/>
    <w:rsid w:val="2FD1138C"/>
    <w:rsid w:val="2FEA2D59"/>
    <w:rsid w:val="2FEB839A"/>
    <w:rsid w:val="2FF37477"/>
    <w:rsid w:val="2FF575E1"/>
    <w:rsid w:val="2FF865E7"/>
    <w:rsid w:val="3005DCB5"/>
    <w:rsid w:val="300B0951"/>
    <w:rsid w:val="3027CB18"/>
    <w:rsid w:val="303B46F7"/>
    <w:rsid w:val="305CA47F"/>
    <w:rsid w:val="3062658E"/>
    <w:rsid w:val="30634021"/>
    <w:rsid w:val="3067ED2F"/>
    <w:rsid w:val="306CB84C"/>
    <w:rsid w:val="306D3D25"/>
    <w:rsid w:val="307E6198"/>
    <w:rsid w:val="30B1C761"/>
    <w:rsid w:val="30B350AA"/>
    <w:rsid w:val="30C0007B"/>
    <w:rsid w:val="30DC9B26"/>
    <w:rsid w:val="30E2F9FF"/>
    <w:rsid w:val="30F7D2B9"/>
    <w:rsid w:val="3108A274"/>
    <w:rsid w:val="310C0276"/>
    <w:rsid w:val="3131AF6F"/>
    <w:rsid w:val="31456FC0"/>
    <w:rsid w:val="3162949C"/>
    <w:rsid w:val="31659900"/>
    <w:rsid w:val="316970DF"/>
    <w:rsid w:val="31933EB6"/>
    <w:rsid w:val="319AD052"/>
    <w:rsid w:val="31E7D8C8"/>
    <w:rsid w:val="3226BDB9"/>
    <w:rsid w:val="322836EE"/>
    <w:rsid w:val="322D2C0F"/>
    <w:rsid w:val="323DB3D0"/>
    <w:rsid w:val="324C5108"/>
    <w:rsid w:val="3253AF38"/>
    <w:rsid w:val="32567757"/>
    <w:rsid w:val="327C0D27"/>
    <w:rsid w:val="328EF453"/>
    <w:rsid w:val="32ABC9A4"/>
    <w:rsid w:val="32B16F99"/>
    <w:rsid w:val="32BA617E"/>
    <w:rsid w:val="32C2C007"/>
    <w:rsid w:val="32DB031B"/>
    <w:rsid w:val="32E93776"/>
    <w:rsid w:val="330007D4"/>
    <w:rsid w:val="331C0388"/>
    <w:rsid w:val="333C427B"/>
    <w:rsid w:val="333FBA24"/>
    <w:rsid w:val="334029CD"/>
    <w:rsid w:val="33540D70"/>
    <w:rsid w:val="337CB689"/>
    <w:rsid w:val="3384A40F"/>
    <w:rsid w:val="3385E592"/>
    <w:rsid w:val="33AF5050"/>
    <w:rsid w:val="33E82169"/>
    <w:rsid w:val="33FEC1AB"/>
    <w:rsid w:val="34017264"/>
    <w:rsid w:val="34129286"/>
    <w:rsid w:val="341702E5"/>
    <w:rsid w:val="3433D6C4"/>
    <w:rsid w:val="3441C1E2"/>
    <w:rsid w:val="3446007E"/>
    <w:rsid w:val="34640819"/>
    <w:rsid w:val="348EBA41"/>
    <w:rsid w:val="349F041A"/>
    <w:rsid w:val="34A3D50A"/>
    <w:rsid w:val="34B7B904"/>
    <w:rsid w:val="34CC0D9C"/>
    <w:rsid w:val="34D812DC"/>
    <w:rsid w:val="34FFC8EB"/>
    <w:rsid w:val="35162A05"/>
    <w:rsid w:val="3529449F"/>
    <w:rsid w:val="3535D6B1"/>
    <w:rsid w:val="35530198"/>
    <w:rsid w:val="355FD7B0"/>
    <w:rsid w:val="358CA1C7"/>
    <w:rsid w:val="35953448"/>
    <w:rsid w:val="359544F9"/>
    <w:rsid w:val="35A717A3"/>
    <w:rsid w:val="35B50533"/>
    <w:rsid w:val="35CA81A3"/>
    <w:rsid w:val="35CB43DC"/>
    <w:rsid w:val="35D89BC0"/>
    <w:rsid w:val="35FBB04D"/>
    <w:rsid w:val="36339C13"/>
    <w:rsid w:val="364E0E0B"/>
    <w:rsid w:val="367DB1E8"/>
    <w:rsid w:val="369780BB"/>
    <w:rsid w:val="369E27E1"/>
    <w:rsid w:val="36B7665C"/>
    <w:rsid w:val="36E7E54E"/>
    <w:rsid w:val="36E941CA"/>
    <w:rsid w:val="371BDD89"/>
    <w:rsid w:val="371F1BB6"/>
    <w:rsid w:val="37391326"/>
    <w:rsid w:val="3748CDE0"/>
    <w:rsid w:val="3752D698"/>
    <w:rsid w:val="377DA140"/>
    <w:rsid w:val="378A8E1D"/>
    <w:rsid w:val="378B3F97"/>
    <w:rsid w:val="37A2FB82"/>
    <w:rsid w:val="37A73E31"/>
    <w:rsid w:val="37B45A42"/>
    <w:rsid w:val="37BD7C7F"/>
    <w:rsid w:val="37C3D7A7"/>
    <w:rsid w:val="37D1E742"/>
    <w:rsid w:val="37D85C89"/>
    <w:rsid w:val="37D9D285"/>
    <w:rsid w:val="37FA0B1B"/>
    <w:rsid w:val="37FDE6D4"/>
    <w:rsid w:val="3811CD4C"/>
    <w:rsid w:val="38231F36"/>
    <w:rsid w:val="38272DA4"/>
    <w:rsid w:val="382AACFB"/>
    <w:rsid w:val="385027AC"/>
    <w:rsid w:val="386752D8"/>
    <w:rsid w:val="38710E63"/>
    <w:rsid w:val="3872E71F"/>
    <w:rsid w:val="38734F1E"/>
    <w:rsid w:val="3882C173"/>
    <w:rsid w:val="38A0C411"/>
    <w:rsid w:val="38C61686"/>
    <w:rsid w:val="38CB8C25"/>
    <w:rsid w:val="38F02EB0"/>
    <w:rsid w:val="38F7CBE1"/>
    <w:rsid w:val="3931F99D"/>
    <w:rsid w:val="39376EF4"/>
    <w:rsid w:val="393A91BB"/>
    <w:rsid w:val="393DEAF8"/>
    <w:rsid w:val="3966C1E6"/>
    <w:rsid w:val="396F7A32"/>
    <w:rsid w:val="3981B6C1"/>
    <w:rsid w:val="399CA0E9"/>
    <w:rsid w:val="39C79FC3"/>
    <w:rsid w:val="39E7C50F"/>
    <w:rsid w:val="39E8CDA9"/>
    <w:rsid w:val="39F48CD4"/>
    <w:rsid w:val="3A15B372"/>
    <w:rsid w:val="3A324AAF"/>
    <w:rsid w:val="3A35064A"/>
    <w:rsid w:val="3A4CD3BD"/>
    <w:rsid w:val="3A54DAD2"/>
    <w:rsid w:val="3A5F2CBB"/>
    <w:rsid w:val="3A718E98"/>
    <w:rsid w:val="3A7294E6"/>
    <w:rsid w:val="3A851479"/>
    <w:rsid w:val="3A858CA2"/>
    <w:rsid w:val="3A97F408"/>
    <w:rsid w:val="3A9DBD86"/>
    <w:rsid w:val="3AB31731"/>
    <w:rsid w:val="3AD30FF6"/>
    <w:rsid w:val="3AE4D368"/>
    <w:rsid w:val="3AEC5206"/>
    <w:rsid w:val="3AF91FCB"/>
    <w:rsid w:val="3AFD0AC7"/>
    <w:rsid w:val="3B05A0D8"/>
    <w:rsid w:val="3B126778"/>
    <w:rsid w:val="3B1F054A"/>
    <w:rsid w:val="3B1F2523"/>
    <w:rsid w:val="3B2E94CB"/>
    <w:rsid w:val="3B5DD263"/>
    <w:rsid w:val="3B602738"/>
    <w:rsid w:val="3B6494D3"/>
    <w:rsid w:val="3B81FB91"/>
    <w:rsid w:val="3BDA0833"/>
    <w:rsid w:val="3BFF1E70"/>
    <w:rsid w:val="3C3C5B73"/>
    <w:rsid w:val="3C5038AD"/>
    <w:rsid w:val="3C511263"/>
    <w:rsid w:val="3C5C6EB7"/>
    <w:rsid w:val="3C626304"/>
    <w:rsid w:val="3C6C96B8"/>
    <w:rsid w:val="3C6EEFD9"/>
    <w:rsid w:val="3C7A0FA9"/>
    <w:rsid w:val="3CB2F3ED"/>
    <w:rsid w:val="3CBD5C5B"/>
    <w:rsid w:val="3CDCA327"/>
    <w:rsid w:val="3CE95743"/>
    <w:rsid w:val="3D24C199"/>
    <w:rsid w:val="3D2BB2E9"/>
    <w:rsid w:val="3D40E896"/>
    <w:rsid w:val="3D6134EF"/>
    <w:rsid w:val="3D91EC6B"/>
    <w:rsid w:val="3D95CC38"/>
    <w:rsid w:val="3DA3738D"/>
    <w:rsid w:val="3DB020FB"/>
    <w:rsid w:val="3DD52CB0"/>
    <w:rsid w:val="3DE39C9C"/>
    <w:rsid w:val="3DEDC6F4"/>
    <w:rsid w:val="3DFA811B"/>
    <w:rsid w:val="3DFD2D5D"/>
    <w:rsid w:val="3E07B518"/>
    <w:rsid w:val="3E1B832C"/>
    <w:rsid w:val="3E27EF47"/>
    <w:rsid w:val="3E286265"/>
    <w:rsid w:val="3E28DFA6"/>
    <w:rsid w:val="3E414C13"/>
    <w:rsid w:val="3E73266F"/>
    <w:rsid w:val="3E9B10E6"/>
    <w:rsid w:val="3ED7DE7B"/>
    <w:rsid w:val="3F2C57AF"/>
    <w:rsid w:val="3F6ACB5B"/>
    <w:rsid w:val="3F6B60C9"/>
    <w:rsid w:val="3F79BA60"/>
    <w:rsid w:val="3F90B675"/>
    <w:rsid w:val="3FB7B595"/>
    <w:rsid w:val="3FC173A9"/>
    <w:rsid w:val="3FDB18EE"/>
    <w:rsid w:val="3FF9B6A9"/>
    <w:rsid w:val="401514AD"/>
    <w:rsid w:val="4020F805"/>
    <w:rsid w:val="402A4695"/>
    <w:rsid w:val="402B6B64"/>
    <w:rsid w:val="403D088B"/>
    <w:rsid w:val="40464C70"/>
    <w:rsid w:val="40788958"/>
    <w:rsid w:val="408DD358"/>
    <w:rsid w:val="4092B3DE"/>
    <w:rsid w:val="4092BBD6"/>
    <w:rsid w:val="409F6669"/>
    <w:rsid w:val="40A82AA7"/>
    <w:rsid w:val="40C9716C"/>
    <w:rsid w:val="40CEEDD7"/>
    <w:rsid w:val="40D007BB"/>
    <w:rsid w:val="40D4AB8C"/>
    <w:rsid w:val="40E070C7"/>
    <w:rsid w:val="40E3ECD3"/>
    <w:rsid w:val="40FCF5E8"/>
    <w:rsid w:val="411B3D5E"/>
    <w:rsid w:val="41259A2B"/>
    <w:rsid w:val="412C9F4A"/>
    <w:rsid w:val="412E0A93"/>
    <w:rsid w:val="413134E1"/>
    <w:rsid w:val="413F6C38"/>
    <w:rsid w:val="4174A28A"/>
    <w:rsid w:val="417D658C"/>
    <w:rsid w:val="4197C4DC"/>
    <w:rsid w:val="41A356C0"/>
    <w:rsid w:val="41A9E646"/>
    <w:rsid w:val="41AC1AAF"/>
    <w:rsid w:val="41B08E74"/>
    <w:rsid w:val="41B18FDA"/>
    <w:rsid w:val="41B3597C"/>
    <w:rsid w:val="41C48DB3"/>
    <w:rsid w:val="41EDA976"/>
    <w:rsid w:val="41F1ACDA"/>
    <w:rsid w:val="41F656E0"/>
    <w:rsid w:val="4200B7A3"/>
    <w:rsid w:val="421459B9"/>
    <w:rsid w:val="4214FF42"/>
    <w:rsid w:val="4217C50B"/>
    <w:rsid w:val="4230AFBF"/>
    <w:rsid w:val="424A41DA"/>
    <w:rsid w:val="429652E6"/>
    <w:rsid w:val="42C9DAF4"/>
    <w:rsid w:val="42E3E43A"/>
    <w:rsid w:val="431A63B4"/>
    <w:rsid w:val="432478AC"/>
    <w:rsid w:val="433F1C3C"/>
    <w:rsid w:val="436B391D"/>
    <w:rsid w:val="43717176"/>
    <w:rsid w:val="43775511"/>
    <w:rsid w:val="43789E4D"/>
    <w:rsid w:val="43ADB74D"/>
    <w:rsid w:val="43B357C3"/>
    <w:rsid w:val="43B700DD"/>
    <w:rsid w:val="43CCA6C4"/>
    <w:rsid w:val="43CDA304"/>
    <w:rsid w:val="43DE6D24"/>
    <w:rsid w:val="43F462C0"/>
    <w:rsid w:val="43FC3660"/>
    <w:rsid w:val="4442FBEB"/>
    <w:rsid w:val="44475351"/>
    <w:rsid w:val="444AA21B"/>
    <w:rsid w:val="445038EF"/>
    <w:rsid w:val="4450ADFE"/>
    <w:rsid w:val="445B4A92"/>
    <w:rsid w:val="445D45E1"/>
    <w:rsid w:val="44684CBD"/>
    <w:rsid w:val="4485D409"/>
    <w:rsid w:val="448BB5AE"/>
    <w:rsid w:val="44A163C3"/>
    <w:rsid w:val="44D32607"/>
    <w:rsid w:val="44D3C606"/>
    <w:rsid w:val="44D7EDD2"/>
    <w:rsid w:val="44DDEAA7"/>
    <w:rsid w:val="44EBA13A"/>
    <w:rsid w:val="44F731CE"/>
    <w:rsid w:val="45002AE1"/>
    <w:rsid w:val="45014A63"/>
    <w:rsid w:val="45028848"/>
    <w:rsid w:val="451DDB7F"/>
    <w:rsid w:val="452C8CEB"/>
    <w:rsid w:val="452FA639"/>
    <w:rsid w:val="4537A8FD"/>
    <w:rsid w:val="45687725"/>
    <w:rsid w:val="457E2A83"/>
    <w:rsid w:val="458AF3BE"/>
    <w:rsid w:val="458C8BF9"/>
    <w:rsid w:val="45A89BFF"/>
    <w:rsid w:val="45ADF4E1"/>
    <w:rsid w:val="45F2CB60"/>
    <w:rsid w:val="46017BB6"/>
    <w:rsid w:val="460277DC"/>
    <w:rsid w:val="46101390"/>
    <w:rsid w:val="46186DF9"/>
    <w:rsid w:val="46264546"/>
    <w:rsid w:val="462C5ECC"/>
    <w:rsid w:val="4633F18B"/>
    <w:rsid w:val="4638D55C"/>
    <w:rsid w:val="464B22FF"/>
    <w:rsid w:val="46A2D9DF"/>
    <w:rsid w:val="46BC023C"/>
    <w:rsid w:val="46D0699C"/>
    <w:rsid w:val="46EC988C"/>
    <w:rsid w:val="46FC0D57"/>
    <w:rsid w:val="470420E2"/>
    <w:rsid w:val="4749C542"/>
    <w:rsid w:val="474A843B"/>
    <w:rsid w:val="4759D578"/>
    <w:rsid w:val="4783F224"/>
    <w:rsid w:val="47873FCD"/>
    <w:rsid w:val="47D4D7E8"/>
    <w:rsid w:val="480096A0"/>
    <w:rsid w:val="480F8E94"/>
    <w:rsid w:val="48215BEC"/>
    <w:rsid w:val="484E4842"/>
    <w:rsid w:val="4854701A"/>
    <w:rsid w:val="48790EB2"/>
    <w:rsid w:val="4890BF93"/>
    <w:rsid w:val="489481B7"/>
    <w:rsid w:val="4895F065"/>
    <w:rsid w:val="48982C30"/>
    <w:rsid w:val="48B589C2"/>
    <w:rsid w:val="48C29480"/>
    <w:rsid w:val="48C4414A"/>
    <w:rsid w:val="48CA601B"/>
    <w:rsid w:val="48D8C5C3"/>
    <w:rsid w:val="48F33E9A"/>
    <w:rsid w:val="4901589C"/>
    <w:rsid w:val="490CC25F"/>
    <w:rsid w:val="49112ABD"/>
    <w:rsid w:val="49282AD8"/>
    <w:rsid w:val="4934C93E"/>
    <w:rsid w:val="4942D801"/>
    <w:rsid w:val="4943A80A"/>
    <w:rsid w:val="49556A98"/>
    <w:rsid w:val="4959D48C"/>
    <w:rsid w:val="4978661F"/>
    <w:rsid w:val="498D9C6C"/>
    <w:rsid w:val="498DB93F"/>
    <w:rsid w:val="49B1CD4B"/>
    <w:rsid w:val="49D9ACDA"/>
    <w:rsid w:val="49DD80BE"/>
    <w:rsid w:val="49E00B99"/>
    <w:rsid w:val="49E69695"/>
    <w:rsid w:val="49E984FD"/>
    <w:rsid w:val="4A30453B"/>
    <w:rsid w:val="4A3D2E81"/>
    <w:rsid w:val="4A6463C6"/>
    <w:rsid w:val="4A781A96"/>
    <w:rsid w:val="4AB23D6F"/>
    <w:rsid w:val="4AB74462"/>
    <w:rsid w:val="4AF84531"/>
    <w:rsid w:val="4B5704AD"/>
    <w:rsid w:val="4B876B80"/>
    <w:rsid w:val="4B8D5A15"/>
    <w:rsid w:val="4BA5D9BE"/>
    <w:rsid w:val="4BAC4EFC"/>
    <w:rsid w:val="4BB15572"/>
    <w:rsid w:val="4BBA3B85"/>
    <w:rsid w:val="4BEEAA5C"/>
    <w:rsid w:val="4C1C5DC7"/>
    <w:rsid w:val="4C25782F"/>
    <w:rsid w:val="4C2BD6EE"/>
    <w:rsid w:val="4C4C4F6C"/>
    <w:rsid w:val="4C8734BB"/>
    <w:rsid w:val="4C873E4C"/>
    <w:rsid w:val="4C901586"/>
    <w:rsid w:val="4CA745A5"/>
    <w:rsid w:val="4CC53D2E"/>
    <w:rsid w:val="4CEA284A"/>
    <w:rsid w:val="4CF5703C"/>
    <w:rsid w:val="4CFBB20F"/>
    <w:rsid w:val="4CFBE2BB"/>
    <w:rsid w:val="4D05C3B7"/>
    <w:rsid w:val="4D3E91CF"/>
    <w:rsid w:val="4D4F6F1A"/>
    <w:rsid w:val="4D5EA942"/>
    <w:rsid w:val="4D6A2058"/>
    <w:rsid w:val="4D7623F8"/>
    <w:rsid w:val="4D85721E"/>
    <w:rsid w:val="4D899988"/>
    <w:rsid w:val="4DA4FAD4"/>
    <w:rsid w:val="4DA65F96"/>
    <w:rsid w:val="4DBFE166"/>
    <w:rsid w:val="4DD5FA3D"/>
    <w:rsid w:val="4DEC5152"/>
    <w:rsid w:val="4E0B6091"/>
    <w:rsid w:val="4E1AF3DC"/>
    <w:rsid w:val="4E4B6B00"/>
    <w:rsid w:val="4E4CA672"/>
    <w:rsid w:val="4E64BFCA"/>
    <w:rsid w:val="4E6758AF"/>
    <w:rsid w:val="4EADEBC4"/>
    <w:rsid w:val="4EBB067E"/>
    <w:rsid w:val="4ED46138"/>
    <w:rsid w:val="4EDB157E"/>
    <w:rsid w:val="4EDE8554"/>
    <w:rsid w:val="4EEB3F7B"/>
    <w:rsid w:val="4EF0224A"/>
    <w:rsid w:val="4EF60A6A"/>
    <w:rsid w:val="4F0467D8"/>
    <w:rsid w:val="4F0BA2E9"/>
    <w:rsid w:val="4F160FBE"/>
    <w:rsid w:val="4F22347D"/>
    <w:rsid w:val="4F39A19F"/>
    <w:rsid w:val="4F3E9246"/>
    <w:rsid w:val="4F4419C6"/>
    <w:rsid w:val="4F49EBF8"/>
    <w:rsid w:val="4F5AA4A6"/>
    <w:rsid w:val="4F701D81"/>
    <w:rsid w:val="4F727FD1"/>
    <w:rsid w:val="4F8F0E61"/>
    <w:rsid w:val="4FA4320A"/>
    <w:rsid w:val="4FB86568"/>
    <w:rsid w:val="4FD4384C"/>
    <w:rsid w:val="4FE36C5A"/>
    <w:rsid w:val="502598F7"/>
    <w:rsid w:val="5026C0D4"/>
    <w:rsid w:val="502B8C95"/>
    <w:rsid w:val="5032CE5B"/>
    <w:rsid w:val="504EAE42"/>
    <w:rsid w:val="508990D2"/>
    <w:rsid w:val="50A7734A"/>
    <w:rsid w:val="50A7BCDD"/>
    <w:rsid w:val="50C6C1CA"/>
    <w:rsid w:val="50F024CA"/>
    <w:rsid w:val="513FEFA0"/>
    <w:rsid w:val="5172263C"/>
    <w:rsid w:val="51833599"/>
    <w:rsid w:val="519348B7"/>
    <w:rsid w:val="51A6FDB9"/>
    <w:rsid w:val="51C16958"/>
    <w:rsid w:val="51C452A6"/>
    <w:rsid w:val="51ED7A0C"/>
    <w:rsid w:val="51FE273B"/>
    <w:rsid w:val="5215D751"/>
    <w:rsid w:val="521F717E"/>
    <w:rsid w:val="523598B2"/>
    <w:rsid w:val="5260E17D"/>
    <w:rsid w:val="5280AEC0"/>
    <w:rsid w:val="52C9AE47"/>
    <w:rsid w:val="52D403A5"/>
    <w:rsid w:val="52DFAF47"/>
    <w:rsid w:val="5390EA70"/>
    <w:rsid w:val="53BDFF24"/>
    <w:rsid w:val="53C97B8D"/>
    <w:rsid w:val="53DF558F"/>
    <w:rsid w:val="54130101"/>
    <w:rsid w:val="5434418F"/>
    <w:rsid w:val="54349FF3"/>
    <w:rsid w:val="544314C6"/>
    <w:rsid w:val="5452E7CA"/>
    <w:rsid w:val="545748DD"/>
    <w:rsid w:val="54856338"/>
    <w:rsid w:val="549DBC95"/>
    <w:rsid w:val="54BD8790"/>
    <w:rsid w:val="550BF271"/>
    <w:rsid w:val="55130B78"/>
    <w:rsid w:val="551A06F9"/>
    <w:rsid w:val="55245A44"/>
    <w:rsid w:val="5554E413"/>
    <w:rsid w:val="5566FB46"/>
    <w:rsid w:val="556E9304"/>
    <w:rsid w:val="5572C1A4"/>
    <w:rsid w:val="55958600"/>
    <w:rsid w:val="55A67D7F"/>
    <w:rsid w:val="55C332A8"/>
    <w:rsid w:val="55D409B6"/>
    <w:rsid w:val="55DB979E"/>
    <w:rsid w:val="560A1AA0"/>
    <w:rsid w:val="560FBA99"/>
    <w:rsid w:val="561481B1"/>
    <w:rsid w:val="5617EC3D"/>
    <w:rsid w:val="561AC543"/>
    <w:rsid w:val="564592E7"/>
    <w:rsid w:val="564CACED"/>
    <w:rsid w:val="5652F717"/>
    <w:rsid w:val="566F6832"/>
    <w:rsid w:val="56747B9A"/>
    <w:rsid w:val="56BEB63E"/>
    <w:rsid w:val="56E80AE6"/>
    <w:rsid w:val="56EF0D52"/>
    <w:rsid w:val="57039BBB"/>
    <w:rsid w:val="570909D5"/>
    <w:rsid w:val="5712C82D"/>
    <w:rsid w:val="5731495F"/>
    <w:rsid w:val="57465A76"/>
    <w:rsid w:val="57A83F66"/>
    <w:rsid w:val="57A98EC5"/>
    <w:rsid w:val="57AA6BC7"/>
    <w:rsid w:val="57C99965"/>
    <w:rsid w:val="57CD3B88"/>
    <w:rsid w:val="57E4CD7B"/>
    <w:rsid w:val="57EDD33C"/>
    <w:rsid w:val="5834B561"/>
    <w:rsid w:val="583A3AB8"/>
    <w:rsid w:val="58439333"/>
    <w:rsid w:val="584A93D8"/>
    <w:rsid w:val="584BFD3F"/>
    <w:rsid w:val="586ECB08"/>
    <w:rsid w:val="587B3D42"/>
    <w:rsid w:val="58813965"/>
    <w:rsid w:val="588E0A77"/>
    <w:rsid w:val="589491A9"/>
    <w:rsid w:val="58ADF945"/>
    <w:rsid w:val="58BAF782"/>
    <w:rsid w:val="58C45F7E"/>
    <w:rsid w:val="58D02BDA"/>
    <w:rsid w:val="58EE2A65"/>
    <w:rsid w:val="59004CF4"/>
    <w:rsid w:val="593DC681"/>
    <w:rsid w:val="594E21F5"/>
    <w:rsid w:val="595DFEB1"/>
    <w:rsid w:val="5966FD55"/>
    <w:rsid w:val="59966D18"/>
    <w:rsid w:val="599B96D7"/>
    <w:rsid w:val="59A542EF"/>
    <w:rsid w:val="59AF5661"/>
    <w:rsid w:val="59B58096"/>
    <w:rsid w:val="59BB8DF1"/>
    <w:rsid w:val="59DE5662"/>
    <w:rsid w:val="59DF6394"/>
    <w:rsid w:val="5A0704CA"/>
    <w:rsid w:val="5A499360"/>
    <w:rsid w:val="5A5634F0"/>
    <w:rsid w:val="5A56ADE2"/>
    <w:rsid w:val="5A70B2A1"/>
    <w:rsid w:val="5A7A329D"/>
    <w:rsid w:val="5A87BB50"/>
    <w:rsid w:val="5A94331C"/>
    <w:rsid w:val="5AA21A3B"/>
    <w:rsid w:val="5AA64DBE"/>
    <w:rsid w:val="5AB806B5"/>
    <w:rsid w:val="5ABA53AF"/>
    <w:rsid w:val="5AC8E42C"/>
    <w:rsid w:val="5AD2AF50"/>
    <w:rsid w:val="5AD2C62A"/>
    <w:rsid w:val="5AE12F87"/>
    <w:rsid w:val="5B02E310"/>
    <w:rsid w:val="5B125675"/>
    <w:rsid w:val="5B1798CD"/>
    <w:rsid w:val="5B241DF4"/>
    <w:rsid w:val="5B32A1E0"/>
    <w:rsid w:val="5B4708F0"/>
    <w:rsid w:val="5B4AC2BF"/>
    <w:rsid w:val="5B6D8754"/>
    <w:rsid w:val="5B6EF6AB"/>
    <w:rsid w:val="5B853374"/>
    <w:rsid w:val="5BB2DE04"/>
    <w:rsid w:val="5BC4277C"/>
    <w:rsid w:val="5BEE8AB0"/>
    <w:rsid w:val="5C097471"/>
    <w:rsid w:val="5C33538A"/>
    <w:rsid w:val="5C64B48D"/>
    <w:rsid w:val="5C68655E"/>
    <w:rsid w:val="5C71C38E"/>
    <w:rsid w:val="5C90EC47"/>
    <w:rsid w:val="5C947DDE"/>
    <w:rsid w:val="5CDE8671"/>
    <w:rsid w:val="5D15F724"/>
    <w:rsid w:val="5D26D253"/>
    <w:rsid w:val="5D3F3796"/>
    <w:rsid w:val="5D5FF7DD"/>
    <w:rsid w:val="5D784B59"/>
    <w:rsid w:val="5D7A8FB5"/>
    <w:rsid w:val="5D90B511"/>
    <w:rsid w:val="5DC6A54A"/>
    <w:rsid w:val="5DC9BE51"/>
    <w:rsid w:val="5DD7D70F"/>
    <w:rsid w:val="5DF17ABE"/>
    <w:rsid w:val="5DF3348A"/>
    <w:rsid w:val="5E0695B7"/>
    <w:rsid w:val="5E3C1769"/>
    <w:rsid w:val="5E71B014"/>
    <w:rsid w:val="5E8E4A54"/>
    <w:rsid w:val="5EB09FC6"/>
    <w:rsid w:val="5EB7245A"/>
    <w:rsid w:val="5EB74252"/>
    <w:rsid w:val="5ED9C2DB"/>
    <w:rsid w:val="5EDA9C91"/>
    <w:rsid w:val="5EDB5672"/>
    <w:rsid w:val="5EF28666"/>
    <w:rsid w:val="5F0F3985"/>
    <w:rsid w:val="5F1179E1"/>
    <w:rsid w:val="5F2F1486"/>
    <w:rsid w:val="5F3B8DB3"/>
    <w:rsid w:val="5F6201E4"/>
    <w:rsid w:val="5F67409A"/>
    <w:rsid w:val="5F67EFA0"/>
    <w:rsid w:val="5F73B1C5"/>
    <w:rsid w:val="5FACF778"/>
    <w:rsid w:val="5FB4A0AA"/>
    <w:rsid w:val="5FB57B20"/>
    <w:rsid w:val="5FF97F4E"/>
    <w:rsid w:val="6001C6E3"/>
    <w:rsid w:val="601A4752"/>
    <w:rsid w:val="601E97E5"/>
    <w:rsid w:val="60504402"/>
    <w:rsid w:val="605E4173"/>
    <w:rsid w:val="605E6021"/>
    <w:rsid w:val="6084067F"/>
    <w:rsid w:val="60A46FB2"/>
    <w:rsid w:val="60C1FBD3"/>
    <w:rsid w:val="60C2B177"/>
    <w:rsid w:val="60F19092"/>
    <w:rsid w:val="60FC11A8"/>
    <w:rsid w:val="60FE3B25"/>
    <w:rsid w:val="6103C001"/>
    <w:rsid w:val="611DCF5E"/>
    <w:rsid w:val="6124853E"/>
    <w:rsid w:val="612729BF"/>
    <w:rsid w:val="61490535"/>
    <w:rsid w:val="6150710B"/>
    <w:rsid w:val="61686F9C"/>
    <w:rsid w:val="61771340"/>
    <w:rsid w:val="617FF200"/>
    <w:rsid w:val="6182B01F"/>
    <w:rsid w:val="61A50F17"/>
    <w:rsid w:val="61ABC90D"/>
    <w:rsid w:val="61B1BDD6"/>
    <w:rsid w:val="61CAF8A3"/>
    <w:rsid w:val="61D333E8"/>
    <w:rsid w:val="61E443E2"/>
    <w:rsid w:val="61E7E715"/>
    <w:rsid w:val="61EA7579"/>
    <w:rsid w:val="62123D53"/>
    <w:rsid w:val="62554AD3"/>
    <w:rsid w:val="625DC0A1"/>
    <w:rsid w:val="625E1BDB"/>
    <w:rsid w:val="6273B08B"/>
    <w:rsid w:val="628CC779"/>
    <w:rsid w:val="6299A2A6"/>
    <w:rsid w:val="62BA99DC"/>
    <w:rsid w:val="62CC67DF"/>
    <w:rsid w:val="62D29B67"/>
    <w:rsid w:val="62ECB145"/>
    <w:rsid w:val="631B3BE3"/>
    <w:rsid w:val="631E38C2"/>
    <w:rsid w:val="632D7C27"/>
    <w:rsid w:val="637D3649"/>
    <w:rsid w:val="6383B776"/>
    <w:rsid w:val="638410E9"/>
    <w:rsid w:val="6387A2E2"/>
    <w:rsid w:val="638D68B7"/>
    <w:rsid w:val="63B0AD22"/>
    <w:rsid w:val="63B6D55E"/>
    <w:rsid w:val="63CE6E15"/>
    <w:rsid w:val="63F99C95"/>
    <w:rsid w:val="640848EF"/>
    <w:rsid w:val="640B4099"/>
    <w:rsid w:val="641EFEDD"/>
    <w:rsid w:val="6433B26A"/>
    <w:rsid w:val="643C447F"/>
    <w:rsid w:val="6446C212"/>
    <w:rsid w:val="644D3ED4"/>
    <w:rsid w:val="6465C39B"/>
    <w:rsid w:val="648811CD"/>
    <w:rsid w:val="64A37488"/>
    <w:rsid w:val="64AF2B48"/>
    <w:rsid w:val="64B58ABC"/>
    <w:rsid w:val="64BEF9CA"/>
    <w:rsid w:val="64C334E6"/>
    <w:rsid w:val="64DEB387"/>
    <w:rsid w:val="64E57202"/>
    <w:rsid w:val="64EB209F"/>
    <w:rsid w:val="64F73EB1"/>
    <w:rsid w:val="65063371"/>
    <w:rsid w:val="651906AA"/>
    <w:rsid w:val="653586DE"/>
    <w:rsid w:val="653B3E98"/>
    <w:rsid w:val="6561FCE8"/>
    <w:rsid w:val="657B49B3"/>
    <w:rsid w:val="657F00E4"/>
    <w:rsid w:val="658B4BE6"/>
    <w:rsid w:val="65CCE2B2"/>
    <w:rsid w:val="65E10ABB"/>
    <w:rsid w:val="65EF62F8"/>
    <w:rsid w:val="66427C61"/>
    <w:rsid w:val="6652C7F5"/>
    <w:rsid w:val="6654D7C8"/>
    <w:rsid w:val="6666023F"/>
    <w:rsid w:val="6675C9A7"/>
    <w:rsid w:val="6684DA4E"/>
    <w:rsid w:val="66D8CFDC"/>
    <w:rsid w:val="66E2F7A0"/>
    <w:rsid w:val="67088287"/>
    <w:rsid w:val="6749A660"/>
    <w:rsid w:val="67687324"/>
    <w:rsid w:val="67690E4F"/>
    <w:rsid w:val="676E8846"/>
    <w:rsid w:val="678598DB"/>
    <w:rsid w:val="67C71508"/>
    <w:rsid w:val="67D5B6B1"/>
    <w:rsid w:val="67E68864"/>
    <w:rsid w:val="67F50CE7"/>
    <w:rsid w:val="681CF010"/>
    <w:rsid w:val="6835DF6D"/>
    <w:rsid w:val="683CC488"/>
    <w:rsid w:val="6898DD5F"/>
    <w:rsid w:val="68AB94B2"/>
    <w:rsid w:val="68B2EA75"/>
    <w:rsid w:val="68DEECA3"/>
    <w:rsid w:val="6908FD92"/>
    <w:rsid w:val="691B7EBB"/>
    <w:rsid w:val="691F3CB2"/>
    <w:rsid w:val="6962E569"/>
    <w:rsid w:val="6966EB34"/>
    <w:rsid w:val="69908B85"/>
    <w:rsid w:val="69AFE017"/>
    <w:rsid w:val="69BD0A8F"/>
    <w:rsid w:val="69D00DA6"/>
    <w:rsid w:val="69FB3BBD"/>
    <w:rsid w:val="6A1808E6"/>
    <w:rsid w:val="6A5F1A80"/>
    <w:rsid w:val="6A67F0AF"/>
    <w:rsid w:val="6A71D6FD"/>
    <w:rsid w:val="6ACD84E1"/>
    <w:rsid w:val="6AE9CBC2"/>
    <w:rsid w:val="6AF29C7C"/>
    <w:rsid w:val="6AF98795"/>
    <w:rsid w:val="6AFDF6BF"/>
    <w:rsid w:val="6B1188AC"/>
    <w:rsid w:val="6B20F460"/>
    <w:rsid w:val="6B30B3A4"/>
    <w:rsid w:val="6B558930"/>
    <w:rsid w:val="6B7B784E"/>
    <w:rsid w:val="6B8D9F27"/>
    <w:rsid w:val="6B994545"/>
    <w:rsid w:val="6B9B3318"/>
    <w:rsid w:val="6BBA3A46"/>
    <w:rsid w:val="6BCB3CB7"/>
    <w:rsid w:val="6BE888E4"/>
    <w:rsid w:val="6C1D0D9A"/>
    <w:rsid w:val="6C2C36ED"/>
    <w:rsid w:val="6C2C9B45"/>
    <w:rsid w:val="6C486681"/>
    <w:rsid w:val="6C5C1794"/>
    <w:rsid w:val="6C5C8210"/>
    <w:rsid w:val="6CA81817"/>
    <w:rsid w:val="6CB09000"/>
    <w:rsid w:val="6CB4D602"/>
    <w:rsid w:val="6CC87E0A"/>
    <w:rsid w:val="6CCABA6A"/>
    <w:rsid w:val="6CE09F6B"/>
    <w:rsid w:val="6CEAE6C9"/>
    <w:rsid w:val="6D135B2E"/>
    <w:rsid w:val="6D29C3A7"/>
    <w:rsid w:val="6D2C0615"/>
    <w:rsid w:val="6D3182D6"/>
    <w:rsid w:val="6D485C04"/>
    <w:rsid w:val="6D4DA212"/>
    <w:rsid w:val="6D61331E"/>
    <w:rsid w:val="6D624BD8"/>
    <w:rsid w:val="6D771C82"/>
    <w:rsid w:val="6D9A5593"/>
    <w:rsid w:val="6DA313E7"/>
    <w:rsid w:val="6DB202BF"/>
    <w:rsid w:val="6DD3AD4A"/>
    <w:rsid w:val="6DD86A11"/>
    <w:rsid w:val="6DEFE717"/>
    <w:rsid w:val="6DF89DEB"/>
    <w:rsid w:val="6E1E963E"/>
    <w:rsid w:val="6E20EB13"/>
    <w:rsid w:val="6E2A2625"/>
    <w:rsid w:val="6E312E71"/>
    <w:rsid w:val="6E43E878"/>
    <w:rsid w:val="6E589522"/>
    <w:rsid w:val="6E611C33"/>
    <w:rsid w:val="6E785D3A"/>
    <w:rsid w:val="6E7FC2F1"/>
    <w:rsid w:val="6E847672"/>
    <w:rsid w:val="6E8B8B0B"/>
    <w:rsid w:val="6E94BA14"/>
    <w:rsid w:val="6E9700EA"/>
    <w:rsid w:val="6EB8E059"/>
    <w:rsid w:val="6EBAE3AC"/>
    <w:rsid w:val="6EE97273"/>
    <w:rsid w:val="6EEB6E23"/>
    <w:rsid w:val="6EF1434E"/>
    <w:rsid w:val="6EFE1C39"/>
    <w:rsid w:val="6F01E577"/>
    <w:rsid w:val="6F02DD79"/>
    <w:rsid w:val="6F0AB31C"/>
    <w:rsid w:val="6F13204E"/>
    <w:rsid w:val="6F3BB0C0"/>
    <w:rsid w:val="6F3DF8CC"/>
    <w:rsid w:val="6F5F6631"/>
    <w:rsid w:val="6F6D80C6"/>
    <w:rsid w:val="6F778263"/>
    <w:rsid w:val="6F8F86D1"/>
    <w:rsid w:val="6F9455EC"/>
    <w:rsid w:val="6FA11C66"/>
    <w:rsid w:val="6FA56491"/>
    <w:rsid w:val="6FC02AF9"/>
    <w:rsid w:val="6FC6AE70"/>
    <w:rsid w:val="6FC8F500"/>
    <w:rsid w:val="6FDB37A1"/>
    <w:rsid w:val="6FE9C635"/>
    <w:rsid w:val="6FF950DC"/>
    <w:rsid w:val="6FFBC54B"/>
    <w:rsid w:val="6FFCA235"/>
    <w:rsid w:val="70038390"/>
    <w:rsid w:val="703AF511"/>
    <w:rsid w:val="703EBE89"/>
    <w:rsid w:val="70457470"/>
    <w:rsid w:val="704AE092"/>
    <w:rsid w:val="705A1556"/>
    <w:rsid w:val="705A4CA1"/>
    <w:rsid w:val="706697B6"/>
    <w:rsid w:val="7071D65D"/>
    <w:rsid w:val="70855337"/>
    <w:rsid w:val="708D13AF"/>
    <w:rsid w:val="708D6946"/>
    <w:rsid w:val="708EBAD6"/>
    <w:rsid w:val="70EE8BFF"/>
    <w:rsid w:val="71100AD3"/>
    <w:rsid w:val="71152BE3"/>
    <w:rsid w:val="7115BA03"/>
    <w:rsid w:val="711E514C"/>
    <w:rsid w:val="7126A580"/>
    <w:rsid w:val="7138654E"/>
    <w:rsid w:val="71454877"/>
    <w:rsid w:val="7157BE0E"/>
    <w:rsid w:val="718AE3B7"/>
    <w:rsid w:val="719035E4"/>
    <w:rsid w:val="719A92B1"/>
    <w:rsid w:val="719D7CD2"/>
    <w:rsid w:val="71C60D72"/>
    <w:rsid w:val="71C9511B"/>
    <w:rsid w:val="71CFACDA"/>
    <w:rsid w:val="71D23C90"/>
    <w:rsid w:val="71DAD612"/>
    <w:rsid w:val="71E1B1CB"/>
    <w:rsid w:val="71E68EF1"/>
    <w:rsid w:val="71E79FF9"/>
    <w:rsid w:val="71FADA28"/>
    <w:rsid w:val="7208BF3D"/>
    <w:rsid w:val="72310884"/>
    <w:rsid w:val="723E136F"/>
    <w:rsid w:val="724DEA6F"/>
    <w:rsid w:val="725076BB"/>
    <w:rsid w:val="72688D3C"/>
    <w:rsid w:val="726CF88C"/>
    <w:rsid w:val="72717C50"/>
    <w:rsid w:val="72C22633"/>
    <w:rsid w:val="72CE4A67"/>
    <w:rsid w:val="72DB8425"/>
    <w:rsid w:val="72E2347E"/>
    <w:rsid w:val="72F5EB20"/>
    <w:rsid w:val="72FE313E"/>
    <w:rsid w:val="73049F94"/>
    <w:rsid w:val="7315F4DA"/>
    <w:rsid w:val="7325EAB7"/>
    <w:rsid w:val="73381F3B"/>
    <w:rsid w:val="734772B8"/>
    <w:rsid w:val="7357E795"/>
    <w:rsid w:val="735A93F1"/>
    <w:rsid w:val="73660B16"/>
    <w:rsid w:val="73770F37"/>
    <w:rsid w:val="73821F3C"/>
    <w:rsid w:val="73BAB7EB"/>
    <w:rsid w:val="73E9BAD0"/>
    <w:rsid w:val="73EA06AB"/>
    <w:rsid w:val="73FA1C92"/>
    <w:rsid w:val="742C33D7"/>
    <w:rsid w:val="74439C69"/>
    <w:rsid w:val="745218F7"/>
    <w:rsid w:val="745E23BE"/>
    <w:rsid w:val="747D8C41"/>
    <w:rsid w:val="7484AF02"/>
    <w:rsid w:val="748956FC"/>
    <w:rsid w:val="74A3ACF2"/>
    <w:rsid w:val="74A692F6"/>
    <w:rsid w:val="74B4657F"/>
    <w:rsid w:val="74CA9109"/>
    <w:rsid w:val="74F534EF"/>
    <w:rsid w:val="753DEE64"/>
    <w:rsid w:val="754DD84F"/>
    <w:rsid w:val="7579AD2F"/>
    <w:rsid w:val="7582395B"/>
    <w:rsid w:val="75889993"/>
    <w:rsid w:val="75952E2E"/>
    <w:rsid w:val="75AFB82A"/>
    <w:rsid w:val="75B84E3B"/>
    <w:rsid w:val="75BC141A"/>
    <w:rsid w:val="75C32E5A"/>
    <w:rsid w:val="75CD5C01"/>
    <w:rsid w:val="75FD15B7"/>
    <w:rsid w:val="760BFAF5"/>
    <w:rsid w:val="76161D87"/>
    <w:rsid w:val="761BD07C"/>
    <w:rsid w:val="76318DF0"/>
    <w:rsid w:val="763818EC"/>
    <w:rsid w:val="7647DD37"/>
    <w:rsid w:val="765619CD"/>
    <w:rsid w:val="7659CF1B"/>
    <w:rsid w:val="766644D5"/>
    <w:rsid w:val="767C12CB"/>
    <w:rsid w:val="767DFF1F"/>
    <w:rsid w:val="769F1B89"/>
    <w:rsid w:val="76A71DD7"/>
    <w:rsid w:val="76BE5019"/>
    <w:rsid w:val="76DB5BFB"/>
    <w:rsid w:val="76FC9CA4"/>
    <w:rsid w:val="770CF75C"/>
    <w:rsid w:val="770D02BC"/>
    <w:rsid w:val="771AC990"/>
    <w:rsid w:val="7724752B"/>
    <w:rsid w:val="772E7700"/>
    <w:rsid w:val="773ADB7F"/>
    <w:rsid w:val="773EDEE4"/>
    <w:rsid w:val="77759A96"/>
    <w:rsid w:val="7777354F"/>
    <w:rsid w:val="777C18FA"/>
    <w:rsid w:val="777E97C9"/>
    <w:rsid w:val="778A5FE3"/>
    <w:rsid w:val="778BFECA"/>
    <w:rsid w:val="778D1ECC"/>
    <w:rsid w:val="778D3BE4"/>
    <w:rsid w:val="778E7F9B"/>
    <w:rsid w:val="77B5A5A1"/>
    <w:rsid w:val="77E64F0B"/>
    <w:rsid w:val="781AF1D8"/>
    <w:rsid w:val="78247F4B"/>
    <w:rsid w:val="782B58B8"/>
    <w:rsid w:val="7862EF93"/>
    <w:rsid w:val="7868EDB2"/>
    <w:rsid w:val="786F77B5"/>
    <w:rsid w:val="787DCF42"/>
    <w:rsid w:val="789D1BB9"/>
    <w:rsid w:val="78AD2E7E"/>
    <w:rsid w:val="78E133A6"/>
    <w:rsid w:val="78ECC784"/>
    <w:rsid w:val="78EFEEFD"/>
    <w:rsid w:val="7923EA6E"/>
    <w:rsid w:val="792A8248"/>
    <w:rsid w:val="79337757"/>
    <w:rsid w:val="7933FB71"/>
    <w:rsid w:val="793CA0C8"/>
    <w:rsid w:val="794794A3"/>
    <w:rsid w:val="79607A7B"/>
    <w:rsid w:val="7967ED5D"/>
    <w:rsid w:val="79785443"/>
    <w:rsid w:val="797A0419"/>
    <w:rsid w:val="797C83F4"/>
    <w:rsid w:val="7988F70F"/>
    <w:rsid w:val="798A3E68"/>
    <w:rsid w:val="7990F5D4"/>
    <w:rsid w:val="79ABBC60"/>
    <w:rsid w:val="79B37742"/>
    <w:rsid w:val="79D6070B"/>
    <w:rsid w:val="79D89E05"/>
    <w:rsid w:val="79E4AC9D"/>
    <w:rsid w:val="79E8068A"/>
    <w:rsid w:val="79EFDEA7"/>
    <w:rsid w:val="79F4B983"/>
    <w:rsid w:val="79F8B7D8"/>
    <w:rsid w:val="79FEBFF4"/>
    <w:rsid w:val="7A049DC6"/>
    <w:rsid w:val="7A183214"/>
    <w:rsid w:val="7A22382B"/>
    <w:rsid w:val="7A22ADFC"/>
    <w:rsid w:val="7A3318F3"/>
    <w:rsid w:val="7A4798DB"/>
    <w:rsid w:val="7A746F88"/>
    <w:rsid w:val="7A7D0407"/>
    <w:rsid w:val="7A9EC451"/>
    <w:rsid w:val="7AA44F88"/>
    <w:rsid w:val="7AA50783"/>
    <w:rsid w:val="7AA7F0EC"/>
    <w:rsid w:val="7AB00255"/>
    <w:rsid w:val="7AC20171"/>
    <w:rsid w:val="7AE577F7"/>
    <w:rsid w:val="7B1ED975"/>
    <w:rsid w:val="7B53B756"/>
    <w:rsid w:val="7B58D27B"/>
    <w:rsid w:val="7B5D2540"/>
    <w:rsid w:val="7B6F6F61"/>
    <w:rsid w:val="7B8B49CC"/>
    <w:rsid w:val="7B8B54C0"/>
    <w:rsid w:val="7BA8E329"/>
    <w:rsid w:val="7BCA7AFD"/>
    <w:rsid w:val="7C061A20"/>
    <w:rsid w:val="7C1A6352"/>
    <w:rsid w:val="7C26C4AD"/>
    <w:rsid w:val="7C67AEBA"/>
    <w:rsid w:val="7C7CB5CC"/>
    <w:rsid w:val="7C8665C2"/>
    <w:rsid w:val="7C9023F3"/>
    <w:rsid w:val="7C995FF5"/>
    <w:rsid w:val="7C9A1C71"/>
    <w:rsid w:val="7CA0471D"/>
    <w:rsid w:val="7CD32A13"/>
    <w:rsid w:val="7CE63144"/>
    <w:rsid w:val="7CEAF5D1"/>
    <w:rsid w:val="7CEF734B"/>
    <w:rsid w:val="7CF0ED3D"/>
    <w:rsid w:val="7CF4B346"/>
    <w:rsid w:val="7D0D056A"/>
    <w:rsid w:val="7D23F778"/>
    <w:rsid w:val="7D290182"/>
    <w:rsid w:val="7D49047F"/>
    <w:rsid w:val="7D779A55"/>
    <w:rsid w:val="7D8E7A9D"/>
    <w:rsid w:val="7DA28D28"/>
    <w:rsid w:val="7DA658F9"/>
    <w:rsid w:val="7DB9B8FE"/>
    <w:rsid w:val="7DC015A3"/>
    <w:rsid w:val="7DD8FC76"/>
    <w:rsid w:val="7DE13E40"/>
    <w:rsid w:val="7DF37B62"/>
    <w:rsid w:val="7E2A0274"/>
    <w:rsid w:val="7E318886"/>
    <w:rsid w:val="7E37EF62"/>
    <w:rsid w:val="7E5C9AC6"/>
    <w:rsid w:val="7E6FFBD3"/>
    <w:rsid w:val="7E740141"/>
    <w:rsid w:val="7E904FD1"/>
    <w:rsid w:val="7EAAA206"/>
    <w:rsid w:val="7F1AFA20"/>
    <w:rsid w:val="7F1FB273"/>
    <w:rsid w:val="7F2C75E3"/>
    <w:rsid w:val="7F5B1311"/>
    <w:rsid w:val="7F7B4E04"/>
    <w:rsid w:val="7F924BC2"/>
    <w:rsid w:val="7F9A0DBB"/>
    <w:rsid w:val="7FA8AA22"/>
    <w:rsid w:val="7FB2F728"/>
    <w:rsid w:val="7FBE0684"/>
    <w:rsid w:val="7FC64F7F"/>
    <w:rsid w:val="7FD0FF16"/>
    <w:rsid w:val="7FE1C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6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45740"/>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974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umerator">
    <w:name w:val="enumerator"/>
    <w:basedOn w:val="DefaultParagraphFont"/>
    <w:rsid w:val="0079743A"/>
  </w:style>
  <w:style w:type="paragraph" w:styleId="BalloonText">
    <w:name w:val="Balloon Text"/>
    <w:basedOn w:val="Normal"/>
    <w:link w:val="BalloonTextChar"/>
    <w:uiPriority w:val="99"/>
    <w:semiHidden/>
    <w:unhideWhenUsed/>
    <w:rsid w:val="00264A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A29"/>
    <w:rPr>
      <w:rFonts w:ascii="Tahoma" w:hAnsi="Tahoma" w:cs="Tahoma"/>
      <w:sz w:val="16"/>
      <w:szCs w:val="16"/>
    </w:rPr>
  </w:style>
  <w:style w:type="paragraph" w:styleId="Header">
    <w:name w:val="header"/>
    <w:basedOn w:val="Normal"/>
    <w:link w:val="HeaderChar"/>
    <w:uiPriority w:val="99"/>
    <w:unhideWhenUsed/>
    <w:rsid w:val="00264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A29"/>
  </w:style>
  <w:style w:type="paragraph" w:styleId="Footer">
    <w:name w:val="footer"/>
    <w:basedOn w:val="Normal"/>
    <w:link w:val="FooterChar"/>
    <w:uiPriority w:val="99"/>
    <w:unhideWhenUsed/>
    <w:rsid w:val="00264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A29"/>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semiHidden/>
    <w:unhideWhenUsed/>
    <w:qFormat/>
    <w:rsid w:val="00CB5E41"/>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CB5E41"/>
    <w:pPr>
      <w:spacing w:after="100"/>
    </w:pPr>
  </w:style>
  <w:style w:type="paragraph" w:styleId="TOC2">
    <w:name w:val="toc 2"/>
    <w:basedOn w:val="Normal"/>
    <w:next w:val="Normal"/>
    <w:autoRedefine/>
    <w:uiPriority w:val="39"/>
    <w:unhideWhenUsed/>
    <w:rsid w:val="00CB5E41"/>
    <w:pPr>
      <w:spacing w:after="100"/>
      <w:ind w:left="220"/>
    </w:pPr>
  </w:style>
  <w:style w:type="paragraph" w:styleId="TOC3">
    <w:name w:val="toc 3"/>
    <w:basedOn w:val="Normal"/>
    <w:next w:val="Normal"/>
    <w:autoRedefine/>
    <w:uiPriority w:val="39"/>
    <w:unhideWhenUsed/>
    <w:rsid w:val="00CB5E41"/>
    <w:pPr>
      <w:spacing w:after="100"/>
      <w:ind w:left="440"/>
    </w:pPr>
  </w:style>
  <w:style w:type="paragraph" w:customStyle="1" w:styleId="paragraph">
    <w:name w:val="paragraph"/>
    <w:basedOn w:val="Normal"/>
    <w:rsid w:val="00E10B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10B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45740"/>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974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umerator">
    <w:name w:val="enumerator"/>
    <w:basedOn w:val="DefaultParagraphFont"/>
    <w:rsid w:val="0079743A"/>
  </w:style>
  <w:style w:type="paragraph" w:styleId="BalloonText">
    <w:name w:val="Balloon Text"/>
    <w:basedOn w:val="Normal"/>
    <w:link w:val="BalloonTextChar"/>
    <w:uiPriority w:val="99"/>
    <w:semiHidden/>
    <w:unhideWhenUsed/>
    <w:rsid w:val="00264A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A29"/>
    <w:rPr>
      <w:rFonts w:ascii="Tahoma" w:hAnsi="Tahoma" w:cs="Tahoma"/>
      <w:sz w:val="16"/>
      <w:szCs w:val="16"/>
    </w:rPr>
  </w:style>
  <w:style w:type="paragraph" w:styleId="Header">
    <w:name w:val="header"/>
    <w:basedOn w:val="Normal"/>
    <w:link w:val="HeaderChar"/>
    <w:uiPriority w:val="99"/>
    <w:unhideWhenUsed/>
    <w:rsid w:val="00264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A29"/>
  </w:style>
  <w:style w:type="paragraph" w:styleId="Footer">
    <w:name w:val="footer"/>
    <w:basedOn w:val="Normal"/>
    <w:link w:val="FooterChar"/>
    <w:uiPriority w:val="99"/>
    <w:unhideWhenUsed/>
    <w:rsid w:val="00264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A29"/>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semiHidden/>
    <w:unhideWhenUsed/>
    <w:qFormat/>
    <w:rsid w:val="00CB5E41"/>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CB5E41"/>
    <w:pPr>
      <w:spacing w:after="100"/>
    </w:pPr>
  </w:style>
  <w:style w:type="paragraph" w:styleId="TOC2">
    <w:name w:val="toc 2"/>
    <w:basedOn w:val="Normal"/>
    <w:next w:val="Normal"/>
    <w:autoRedefine/>
    <w:uiPriority w:val="39"/>
    <w:unhideWhenUsed/>
    <w:rsid w:val="00CB5E41"/>
    <w:pPr>
      <w:spacing w:after="100"/>
      <w:ind w:left="220"/>
    </w:pPr>
  </w:style>
  <w:style w:type="paragraph" w:styleId="TOC3">
    <w:name w:val="toc 3"/>
    <w:basedOn w:val="Normal"/>
    <w:next w:val="Normal"/>
    <w:autoRedefine/>
    <w:uiPriority w:val="39"/>
    <w:unhideWhenUsed/>
    <w:rsid w:val="00CB5E41"/>
    <w:pPr>
      <w:spacing w:after="100"/>
      <w:ind w:left="440"/>
    </w:pPr>
  </w:style>
  <w:style w:type="paragraph" w:customStyle="1" w:styleId="paragraph">
    <w:name w:val="paragraph"/>
    <w:basedOn w:val="Normal"/>
    <w:rsid w:val="00E10B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10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32749">
      <w:bodyDiv w:val="1"/>
      <w:marLeft w:val="0"/>
      <w:marRight w:val="0"/>
      <w:marTop w:val="0"/>
      <w:marBottom w:val="0"/>
      <w:divBdr>
        <w:top w:val="none" w:sz="0" w:space="0" w:color="auto"/>
        <w:left w:val="none" w:sz="0" w:space="0" w:color="auto"/>
        <w:bottom w:val="none" w:sz="0" w:space="0" w:color="auto"/>
        <w:right w:val="none" w:sz="0" w:space="0" w:color="auto"/>
      </w:divBdr>
      <w:divsChild>
        <w:div w:id="620920108">
          <w:marLeft w:val="0"/>
          <w:marRight w:val="0"/>
          <w:marTop w:val="0"/>
          <w:marBottom w:val="0"/>
          <w:divBdr>
            <w:top w:val="none" w:sz="0" w:space="0" w:color="auto"/>
            <w:left w:val="none" w:sz="0" w:space="0" w:color="auto"/>
            <w:bottom w:val="none" w:sz="0" w:space="0" w:color="auto"/>
            <w:right w:val="none" w:sz="0" w:space="0" w:color="auto"/>
          </w:divBdr>
        </w:div>
        <w:div w:id="479005057">
          <w:marLeft w:val="0"/>
          <w:marRight w:val="0"/>
          <w:marTop w:val="0"/>
          <w:marBottom w:val="0"/>
          <w:divBdr>
            <w:top w:val="none" w:sz="0" w:space="0" w:color="auto"/>
            <w:left w:val="none" w:sz="0" w:space="0" w:color="auto"/>
            <w:bottom w:val="none" w:sz="0" w:space="0" w:color="auto"/>
            <w:right w:val="none" w:sz="0" w:space="0" w:color="auto"/>
          </w:divBdr>
        </w:div>
        <w:div w:id="750469376">
          <w:marLeft w:val="0"/>
          <w:marRight w:val="0"/>
          <w:marTop w:val="0"/>
          <w:marBottom w:val="0"/>
          <w:divBdr>
            <w:top w:val="none" w:sz="0" w:space="0" w:color="auto"/>
            <w:left w:val="none" w:sz="0" w:space="0" w:color="auto"/>
            <w:bottom w:val="none" w:sz="0" w:space="0" w:color="auto"/>
            <w:right w:val="none" w:sz="0" w:space="0" w:color="auto"/>
          </w:divBdr>
        </w:div>
        <w:div w:id="668598569">
          <w:marLeft w:val="0"/>
          <w:marRight w:val="0"/>
          <w:marTop w:val="0"/>
          <w:marBottom w:val="0"/>
          <w:divBdr>
            <w:top w:val="none" w:sz="0" w:space="0" w:color="auto"/>
            <w:left w:val="none" w:sz="0" w:space="0" w:color="auto"/>
            <w:bottom w:val="none" w:sz="0" w:space="0" w:color="auto"/>
            <w:right w:val="none" w:sz="0" w:space="0" w:color="auto"/>
          </w:divBdr>
        </w:div>
        <w:div w:id="469204767">
          <w:marLeft w:val="0"/>
          <w:marRight w:val="0"/>
          <w:marTop w:val="0"/>
          <w:marBottom w:val="0"/>
          <w:divBdr>
            <w:top w:val="none" w:sz="0" w:space="0" w:color="auto"/>
            <w:left w:val="none" w:sz="0" w:space="0" w:color="auto"/>
            <w:bottom w:val="none" w:sz="0" w:space="0" w:color="auto"/>
            <w:right w:val="none" w:sz="0" w:space="0" w:color="auto"/>
          </w:divBdr>
        </w:div>
        <w:div w:id="1783643295">
          <w:marLeft w:val="0"/>
          <w:marRight w:val="0"/>
          <w:marTop w:val="0"/>
          <w:marBottom w:val="0"/>
          <w:divBdr>
            <w:top w:val="none" w:sz="0" w:space="0" w:color="auto"/>
            <w:left w:val="none" w:sz="0" w:space="0" w:color="auto"/>
            <w:bottom w:val="none" w:sz="0" w:space="0" w:color="auto"/>
            <w:right w:val="none" w:sz="0" w:space="0" w:color="auto"/>
          </w:divBdr>
        </w:div>
        <w:div w:id="1156802534">
          <w:marLeft w:val="0"/>
          <w:marRight w:val="0"/>
          <w:marTop w:val="0"/>
          <w:marBottom w:val="0"/>
          <w:divBdr>
            <w:top w:val="none" w:sz="0" w:space="0" w:color="auto"/>
            <w:left w:val="none" w:sz="0" w:space="0" w:color="auto"/>
            <w:bottom w:val="none" w:sz="0" w:space="0" w:color="auto"/>
            <w:right w:val="none" w:sz="0" w:space="0" w:color="auto"/>
          </w:divBdr>
        </w:div>
        <w:div w:id="400518928">
          <w:marLeft w:val="0"/>
          <w:marRight w:val="0"/>
          <w:marTop w:val="0"/>
          <w:marBottom w:val="0"/>
          <w:divBdr>
            <w:top w:val="none" w:sz="0" w:space="0" w:color="auto"/>
            <w:left w:val="none" w:sz="0" w:space="0" w:color="auto"/>
            <w:bottom w:val="none" w:sz="0" w:space="0" w:color="auto"/>
            <w:right w:val="none" w:sz="0" w:space="0" w:color="auto"/>
          </w:divBdr>
        </w:div>
        <w:div w:id="1577784475">
          <w:marLeft w:val="0"/>
          <w:marRight w:val="0"/>
          <w:marTop w:val="0"/>
          <w:marBottom w:val="0"/>
          <w:divBdr>
            <w:top w:val="none" w:sz="0" w:space="0" w:color="auto"/>
            <w:left w:val="none" w:sz="0" w:space="0" w:color="auto"/>
            <w:bottom w:val="none" w:sz="0" w:space="0" w:color="auto"/>
            <w:right w:val="none" w:sz="0" w:space="0" w:color="auto"/>
          </w:divBdr>
        </w:div>
        <w:div w:id="2086607012">
          <w:marLeft w:val="0"/>
          <w:marRight w:val="0"/>
          <w:marTop w:val="0"/>
          <w:marBottom w:val="0"/>
          <w:divBdr>
            <w:top w:val="none" w:sz="0" w:space="0" w:color="auto"/>
            <w:left w:val="none" w:sz="0" w:space="0" w:color="auto"/>
            <w:bottom w:val="none" w:sz="0" w:space="0" w:color="auto"/>
            <w:right w:val="none" w:sz="0" w:space="0" w:color="auto"/>
          </w:divBdr>
        </w:div>
        <w:div w:id="1214149156">
          <w:marLeft w:val="0"/>
          <w:marRight w:val="0"/>
          <w:marTop w:val="0"/>
          <w:marBottom w:val="0"/>
          <w:divBdr>
            <w:top w:val="none" w:sz="0" w:space="0" w:color="auto"/>
            <w:left w:val="none" w:sz="0" w:space="0" w:color="auto"/>
            <w:bottom w:val="none" w:sz="0" w:space="0" w:color="auto"/>
            <w:right w:val="none" w:sz="0" w:space="0" w:color="auto"/>
          </w:divBdr>
        </w:div>
        <w:div w:id="132718778">
          <w:marLeft w:val="0"/>
          <w:marRight w:val="0"/>
          <w:marTop w:val="0"/>
          <w:marBottom w:val="0"/>
          <w:divBdr>
            <w:top w:val="none" w:sz="0" w:space="0" w:color="auto"/>
            <w:left w:val="none" w:sz="0" w:space="0" w:color="auto"/>
            <w:bottom w:val="none" w:sz="0" w:space="0" w:color="auto"/>
            <w:right w:val="none" w:sz="0" w:space="0" w:color="auto"/>
          </w:divBdr>
        </w:div>
        <w:div w:id="223688286">
          <w:marLeft w:val="0"/>
          <w:marRight w:val="0"/>
          <w:marTop w:val="0"/>
          <w:marBottom w:val="0"/>
          <w:divBdr>
            <w:top w:val="none" w:sz="0" w:space="0" w:color="auto"/>
            <w:left w:val="none" w:sz="0" w:space="0" w:color="auto"/>
            <w:bottom w:val="none" w:sz="0" w:space="0" w:color="auto"/>
            <w:right w:val="none" w:sz="0" w:space="0" w:color="auto"/>
          </w:divBdr>
        </w:div>
        <w:div w:id="1096754757">
          <w:marLeft w:val="0"/>
          <w:marRight w:val="0"/>
          <w:marTop w:val="0"/>
          <w:marBottom w:val="0"/>
          <w:divBdr>
            <w:top w:val="none" w:sz="0" w:space="0" w:color="auto"/>
            <w:left w:val="none" w:sz="0" w:space="0" w:color="auto"/>
            <w:bottom w:val="none" w:sz="0" w:space="0" w:color="auto"/>
            <w:right w:val="none" w:sz="0" w:space="0" w:color="auto"/>
          </w:divBdr>
        </w:div>
        <w:div w:id="1091703317">
          <w:marLeft w:val="0"/>
          <w:marRight w:val="0"/>
          <w:marTop w:val="0"/>
          <w:marBottom w:val="0"/>
          <w:divBdr>
            <w:top w:val="none" w:sz="0" w:space="0" w:color="auto"/>
            <w:left w:val="none" w:sz="0" w:space="0" w:color="auto"/>
            <w:bottom w:val="none" w:sz="0" w:space="0" w:color="auto"/>
            <w:right w:val="none" w:sz="0" w:space="0" w:color="auto"/>
          </w:divBdr>
        </w:div>
        <w:div w:id="1296793257">
          <w:marLeft w:val="0"/>
          <w:marRight w:val="0"/>
          <w:marTop w:val="0"/>
          <w:marBottom w:val="0"/>
          <w:divBdr>
            <w:top w:val="none" w:sz="0" w:space="0" w:color="auto"/>
            <w:left w:val="none" w:sz="0" w:space="0" w:color="auto"/>
            <w:bottom w:val="none" w:sz="0" w:space="0" w:color="auto"/>
            <w:right w:val="none" w:sz="0" w:space="0" w:color="auto"/>
          </w:divBdr>
        </w:div>
        <w:div w:id="883756347">
          <w:marLeft w:val="0"/>
          <w:marRight w:val="0"/>
          <w:marTop w:val="0"/>
          <w:marBottom w:val="0"/>
          <w:divBdr>
            <w:top w:val="none" w:sz="0" w:space="0" w:color="auto"/>
            <w:left w:val="none" w:sz="0" w:space="0" w:color="auto"/>
            <w:bottom w:val="none" w:sz="0" w:space="0" w:color="auto"/>
            <w:right w:val="none" w:sz="0" w:space="0" w:color="auto"/>
          </w:divBdr>
        </w:div>
        <w:div w:id="185481482">
          <w:marLeft w:val="0"/>
          <w:marRight w:val="0"/>
          <w:marTop w:val="0"/>
          <w:marBottom w:val="0"/>
          <w:divBdr>
            <w:top w:val="none" w:sz="0" w:space="0" w:color="auto"/>
            <w:left w:val="none" w:sz="0" w:space="0" w:color="auto"/>
            <w:bottom w:val="none" w:sz="0" w:space="0" w:color="auto"/>
            <w:right w:val="none" w:sz="0" w:space="0" w:color="auto"/>
          </w:divBdr>
        </w:div>
        <w:div w:id="1456172444">
          <w:marLeft w:val="0"/>
          <w:marRight w:val="0"/>
          <w:marTop w:val="0"/>
          <w:marBottom w:val="0"/>
          <w:divBdr>
            <w:top w:val="none" w:sz="0" w:space="0" w:color="auto"/>
            <w:left w:val="none" w:sz="0" w:space="0" w:color="auto"/>
            <w:bottom w:val="none" w:sz="0" w:space="0" w:color="auto"/>
            <w:right w:val="none" w:sz="0" w:space="0" w:color="auto"/>
          </w:divBdr>
        </w:div>
        <w:div w:id="888371999">
          <w:marLeft w:val="0"/>
          <w:marRight w:val="0"/>
          <w:marTop w:val="0"/>
          <w:marBottom w:val="0"/>
          <w:divBdr>
            <w:top w:val="none" w:sz="0" w:space="0" w:color="auto"/>
            <w:left w:val="none" w:sz="0" w:space="0" w:color="auto"/>
            <w:bottom w:val="none" w:sz="0" w:space="0" w:color="auto"/>
            <w:right w:val="none" w:sz="0" w:space="0" w:color="auto"/>
          </w:divBdr>
        </w:div>
        <w:div w:id="26369583">
          <w:marLeft w:val="0"/>
          <w:marRight w:val="0"/>
          <w:marTop w:val="0"/>
          <w:marBottom w:val="0"/>
          <w:divBdr>
            <w:top w:val="none" w:sz="0" w:space="0" w:color="auto"/>
            <w:left w:val="none" w:sz="0" w:space="0" w:color="auto"/>
            <w:bottom w:val="none" w:sz="0" w:space="0" w:color="auto"/>
            <w:right w:val="none" w:sz="0" w:space="0" w:color="auto"/>
          </w:divBdr>
        </w:div>
        <w:div w:id="1249192840">
          <w:marLeft w:val="0"/>
          <w:marRight w:val="0"/>
          <w:marTop w:val="0"/>
          <w:marBottom w:val="0"/>
          <w:divBdr>
            <w:top w:val="none" w:sz="0" w:space="0" w:color="auto"/>
            <w:left w:val="none" w:sz="0" w:space="0" w:color="auto"/>
            <w:bottom w:val="none" w:sz="0" w:space="0" w:color="auto"/>
            <w:right w:val="none" w:sz="0" w:space="0" w:color="auto"/>
          </w:divBdr>
        </w:div>
        <w:div w:id="186530156">
          <w:marLeft w:val="0"/>
          <w:marRight w:val="0"/>
          <w:marTop w:val="0"/>
          <w:marBottom w:val="0"/>
          <w:divBdr>
            <w:top w:val="none" w:sz="0" w:space="0" w:color="auto"/>
            <w:left w:val="none" w:sz="0" w:space="0" w:color="auto"/>
            <w:bottom w:val="none" w:sz="0" w:space="0" w:color="auto"/>
            <w:right w:val="none" w:sz="0" w:space="0" w:color="auto"/>
          </w:divBdr>
        </w:div>
        <w:div w:id="1968313675">
          <w:marLeft w:val="0"/>
          <w:marRight w:val="0"/>
          <w:marTop w:val="0"/>
          <w:marBottom w:val="0"/>
          <w:divBdr>
            <w:top w:val="none" w:sz="0" w:space="0" w:color="auto"/>
            <w:left w:val="none" w:sz="0" w:space="0" w:color="auto"/>
            <w:bottom w:val="none" w:sz="0" w:space="0" w:color="auto"/>
            <w:right w:val="none" w:sz="0" w:space="0" w:color="auto"/>
          </w:divBdr>
        </w:div>
        <w:div w:id="2029791948">
          <w:marLeft w:val="0"/>
          <w:marRight w:val="0"/>
          <w:marTop w:val="0"/>
          <w:marBottom w:val="0"/>
          <w:divBdr>
            <w:top w:val="none" w:sz="0" w:space="0" w:color="auto"/>
            <w:left w:val="none" w:sz="0" w:space="0" w:color="auto"/>
            <w:bottom w:val="none" w:sz="0" w:space="0" w:color="auto"/>
            <w:right w:val="none" w:sz="0" w:space="0" w:color="auto"/>
          </w:divBdr>
        </w:div>
        <w:div w:id="1603613670">
          <w:marLeft w:val="0"/>
          <w:marRight w:val="0"/>
          <w:marTop w:val="0"/>
          <w:marBottom w:val="0"/>
          <w:divBdr>
            <w:top w:val="none" w:sz="0" w:space="0" w:color="auto"/>
            <w:left w:val="none" w:sz="0" w:space="0" w:color="auto"/>
            <w:bottom w:val="none" w:sz="0" w:space="0" w:color="auto"/>
            <w:right w:val="none" w:sz="0" w:space="0" w:color="auto"/>
          </w:divBdr>
        </w:div>
      </w:divsChild>
    </w:div>
    <w:div w:id="412438332">
      <w:bodyDiv w:val="1"/>
      <w:marLeft w:val="0"/>
      <w:marRight w:val="0"/>
      <w:marTop w:val="0"/>
      <w:marBottom w:val="0"/>
      <w:divBdr>
        <w:top w:val="none" w:sz="0" w:space="0" w:color="auto"/>
        <w:left w:val="none" w:sz="0" w:space="0" w:color="auto"/>
        <w:bottom w:val="none" w:sz="0" w:space="0" w:color="auto"/>
        <w:right w:val="none" w:sz="0" w:space="0" w:color="auto"/>
      </w:divBdr>
    </w:div>
    <w:div w:id="1735658306">
      <w:bodyDiv w:val="1"/>
      <w:marLeft w:val="0"/>
      <w:marRight w:val="0"/>
      <w:marTop w:val="0"/>
      <w:marBottom w:val="0"/>
      <w:divBdr>
        <w:top w:val="none" w:sz="0" w:space="0" w:color="auto"/>
        <w:left w:val="none" w:sz="0" w:space="0" w:color="auto"/>
        <w:bottom w:val="none" w:sz="0" w:space="0" w:color="auto"/>
        <w:right w:val="none" w:sz="0" w:space="0" w:color="auto"/>
      </w:divBdr>
    </w:div>
    <w:div w:id="1763988458">
      <w:bodyDiv w:val="1"/>
      <w:marLeft w:val="0"/>
      <w:marRight w:val="0"/>
      <w:marTop w:val="0"/>
      <w:marBottom w:val="0"/>
      <w:divBdr>
        <w:top w:val="none" w:sz="0" w:space="0" w:color="auto"/>
        <w:left w:val="none" w:sz="0" w:space="0" w:color="auto"/>
        <w:bottom w:val="none" w:sz="0" w:space="0" w:color="auto"/>
        <w:right w:val="none" w:sz="0" w:space="0" w:color="auto"/>
      </w:divBdr>
      <w:divsChild>
        <w:div w:id="876702807">
          <w:marLeft w:val="0"/>
          <w:marRight w:val="0"/>
          <w:marTop w:val="0"/>
          <w:marBottom w:val="0"/>
          <w:divBdr>
            <w:top w:val="none" w:sz="0" w:space="0" w:color="auto"/>
            <w:left w:val="none" w:sz="0" w:space="0" w:color="auto"/>
            <w:bottom w:val="none" w:sz="0" w:space="0" w:color="auto"/>
            <w:right w:val="none" w:sz="0" w:space="0" w:color="auto"/>
          </w:divBdr>
        </w:div>
        <w:div w:id="1696806511">
          <w:marLeft w:val="0"/>
          <w:marRight w:val="0"/>
          <w:marTop w:val="0"/>
          <w:marBottom w:val="0"/>
          <w:divBdr>
            <w:top w:val="none" w:sz="0" w:space="0" w:color="auto"/>
            <w:left w:val="none" w:sz="0" w:space="0" w:color="auto"/>
            <w:bottom w:val="none" w:sz="0" w:space="0" w:color="auto"/>
            <w:right w:val="none" w:sz="0" w:space="0" w:color="auto"/>
          </w:divBdr>
        </w:div>
        <w:div w:id="1569413549">
          <w:marLeft w:val="0"/>
          <w:marRight w:val="0"/>
          <w:marTop w:val="0"/>
          <w:marBottom w:val="0"/>
          <w:divBdr>
            <w:top w:val="none" w:sz="0" w:space="0" w:color="auto"/>
            <w:left w:val="none" w:sz="0" w:space="0" w:color="auto"/>
            <w:bottom w:val="none" w:sz="0" w:space="0" w:color="auto"/>
            <w:right w:val="none" w:sz="0" w:space="0" w:color="auto"/>
          </w:divBdr>
        </w:div>
        <w:div w:id="1603567277">
          <w:marLeft w:val="0"/>
          <w:marRight w:val="0"/>
          <w:marTop w:val="0"/>
          <w:marBottom w:val="0"/>
          <w:divBdr>
            <w:top w:val="none" w:sz="0" w:space="0" w:color="auto"/>
            <w:left w:val="none" w:sz="0" w:space="0" w:color="auto"/>
            <w:bottom w:val="none" w:sz="0" w:space="0" w:color="auto"/>
            <w:right w:val="none" w:sz="0" w:space="0" w:color="auto"/>
          </w:divBdr>
        </w:div>
        <w:div w:id="1896890512">
          <w:marLeft w:val="0"/>
          <w:marRight w:val="0"/>
          <w:marTop w:val="0"/>
          <w:marBottom w:val="0"/>
          <w:divBdr>
            <w:top w:val="none" w:sz="0" w:space="0" w:color="auto"/>
            <w:left w:val="none" w:sz="0" w:space="0" w:color="auto"/>
            <w:bottom w:val="none" w:sz="0" w:space="0" w:color="auto"/>
            <w:right w:val="none" w:sz="0" w:space="0" w:color="auto"/>
          </w:divBdr>
        </w:div>
        <w:div w:id="2059435001">
          <w:marLeft w:val="0"/>
          <w:marRight w:val="0"/>
          <w:marTop w:val="0"/>
          <w:marBottom w:val="0"/>
          <w:divBdr>
            <w:top w:val="none" w:sz="0" w:space="0" w:color="auto"/>
            <w:left w:val="none" w:sz="0" w:space="0" w:color="auto"/>
            <w:bottom w:val="none" w:sz="0" w:space="0" w:color="auto"/>
            <w:right w:val="none" w:sz="0" w:space="0" w:color="auto"/>
          </w:divBdr>
        </w:div>
        <w:div w:id="473333249">
          <w:marLeft w:val="0"/>
          <w:marRight w:val="0"/>
          <w:marTop w:val="0"/>
          <w:marBottom w:val="0"/>
          <w:divBdr>
            <w:top w:val="none" w:sz="0" w:space="0" w:color="auto"/>
            <w:left w:val="none" w:sz="0" w:space="0" w:color="auto"/>
            <w:bottom w:val="none" w:sz="0" w:space="0" w:color="auto"/>
            <w:right w:val="none" w:sz="0" w:space="0" w:color="auto"/>
          </w:divBdr>
        </w:div>
        <w:div w:id="394275944">
          <w:marLeft w:val="0"/>
          <w:marRight w:val="0"/>
          <w:marTop w:val="0"/>
          <w:marBottom w:val="0"/>
          <w:divBdr>
            <w:top w:val="none" w:sz="0" w:space="0" w:color="auto"/>
            <w:left w:val="none" w:sz="0" w:space="0" w:color="auto"/>
            <w:bottom w:val="none" w:sz="0" w:space="0" w:color="auto"/>
            <w:right w:val="none" w:sz="0" w:space="0" w:color="auto"/>
          </w:divBdr>
        </w:div>
        <w:div w:id="421220339">
          <w:marLeft w:val="0"/>
          <w:marRight w:val="0"/>
          <w:marTop w:val="0"/>
          <w:marBottom w:val="0"/>
          <w:divBdr>
            <w:top w:val="none" w:sz="0" w:space="0" w:color="auto"/>
            <w:left w:val="none" w:sz="0" w:space="0" w:color="auto"/>
            <w:bottom w:val="none" w:sz="0" w:space="0" w:color="auto"/>
            <w:right w:val="none" w:sz="0" w:space="0" w:color="auto"/>
          </w:divBdr>
        </w:div>
        <w:div w:id="1337734270">
          <w:marLeft w:val="0"/>
          <w:marRight w:val="0"/>
          <w:marTop w:val="0"/>
          <w:marBottom w:val="0"/>
          <w:divBdr>
            <w:top w:val="none" w:sz="0" w:space="0" w:color="auto"/>
            <w:left w:val="none" w:sz="0" w:space="0" w:color="auto"/>
            <w:bottom w:val="none" w:sz="0" w:space="0" w:color="auto"/>
            <w:right w:val="none" w:sz="0" w:space="0" w:color="auto"/>
          </w:divBdr>
        </w:div>
        <w:div w:id="1758209935">
          <w:marLeft w:val="0"/>
          <w:marRight w:val="0"/>
          <w:marTop w:val="0"/>
          <w:marBottom w:val="0"/>
          <w:divBdr>
            <w:top w:val="none" w:sz="0" w:space="0" w:color="auto"/>
            <w:left w:val="none" w:sz="0" w:space="0" w:color="auto"/>
            <w:bottom w:val="none" w:sz="0" w:space="0" w:color="auto"/>
            <w:right w:val="none" w:sz="0" w:space="0" w:color="auto"/>
          </w:divBdr>
        </w:div>
        <w:div w:id="688333380">
          <w:marLeft w:val="0"/>
          <w:marRight w:val="0"/>
          <w:marTop w:val="0"/>
          <w:marBottom w:val="0"/>
          <w:divBdr>
            <w:top w:val="none" w:sz="0" w:space="0" w:color="auto"/>
            <w:left w:val="none" w:sz="0" w:space="0" w:color="auto"/>
            <w:bottom w:val="none" w:sz="0" w:space="0" w:color="auto"/>
            <w:right w:val="none" w:sz="0" w:space="0" w:color="auto"/>
          </w:divBdr>
        </w:div>
        <w:div w:id="526337002">
          <w:marLeft w:val="0"/>
          <w:marRight w:val="0"/>
          <w:marTop w:val="0"/>
          <w:marBottom w:val="0"/>
          <w:divBdr>
            <w:top w:val="none" w:sz="0" w:space="0" w:color="auto"/>
            <w:left w:val="none" w:sz="0" w:space="0" w:color="auto"/>
            <w:bottom w:val="none" w:sz="0" w:space="0" w:color="auto"/>
            <w:right w:val="none" w:sz="0" w:space="0" w:color="auto"/>
          </w:divBdr>
        </w:div>
        <w:div w:id="1975911517">
          <w:marLeft w:val="0"/>
          <w:marRight w:val="0"/>
          <w:marTop w:val="0"/>
          <w:marBottom w:val="0"/>
          <w:divBdr>
            <w:top w:val="none" w:sz="0" w:space="0" w:color="auto"/>
            <w:left w:val="none" w:sz="0" w:space="0" w:color="auto"/>
            <w:bottom w:val="none" w:sz="0" w:space="0" w:color="auto"/>
            <w:right w:val="none" w:sz="0" w:space="0" w:color="auto"/>
          </w:divBdr>
        </w:div>
        <w:div w:id="1729693719">
          <w:marLeft w:val="0"/>
          <w:marRight w:val="0"/>
          <w:marTop w:val="0"/>
          <w:marBottom w:val="0"/>
          <w:divBdr>
            <w:top w:val="none" w:sz="0" w:space="0" w:color="auto"/>
            <w:left w:val="none" w:sz="0" w:space="0" w:color="auto"/>
            <w:bottom w:val="none" w:sz="0" w:space="0" w:color="auto"/>
            <w:right w:val="none" w:sz="0" w:space="0" w:color="auto"/>
          </w:divBdr>
        </w:div>
        <w:div w:id="1631201821">
          <w:marLeft w:val="0"/>
          <w:marRight w:val="0"/>
          <w:marTop w:val="0"/>
          <w:marBottom w:val="0"/>
          <w:divBdr>
            <w:top w:val="none" w:sz="0" w:space="0" w:color="auto"/>
            <w:left w:val="none" w:sz="0" w:space="0" w:color="auto"/>
            <w:bottom w:val="none" w:sz="0" w:space="0" w:color="auto"/>
            <w:right w:val="none" w:sz="0" w:space="0" w:color="auto"/>
          </w:divBdr>
        </w:div>
        <w:div w:id="493834899">
          <w:marLeft w:val="0"/>
          <w:marRight w:val="0"/>
          <w:marTop w:val="0"/>
          <w:marBottom w:val="0"/>
          <w:divBdr>
            <w:top w:val="none" w:sz="0" w:space="0" w:color="auto"/>
            <w:left w:val="none" w:sz="0" w:space="0" w:color="auto"/>
            <w:bottom w:val="none" w:sz="0" w:space="0" w:color="auto"/>
            <w:right w:val="none" w:sz="0" w:space="0" w:color="auto"/>
          </w:divBdr>
        </w:div>
        <w:div w:id="2072388319">
          <w:marLeft w:val="0"/>
          <w:marRight w:val="0"/>
          <w:marTop w:val="0"/>
          <w:marBottom w:val="0"/>
          <w:divBdr>
            <w:top w:val="none" w:sz="0" w:space="0" w:color="auto"/>
            <w:left w:val="none" w:sz="0" w:space="0" w:color="auto"/>
            <w:bottom w:val="none" w:sz="0" w:space="0" w:color="auto"/>
            <w:right w:val="none" w:sz="0" w:space="0" w:color="auto"/>
          </w:divBdr>
        </w:div>
        <w:div w:id="1551919797">
          <w:marLeft w:val="0"/>
          <w:marRight w:val="0"/>
          <w:marTop w:val="0"/>
          <w:marBottom w:val="0"/>
          <w:divBdr>
            <w:top w:val="none" w:sz="0" w:space="0" w:color="auto"/>
            <w:left w:val="none" w:sz="0" w:space="0" w:color="auto"/>
            <w:bottom w:val="none" w:sz="0" w:space="0" w:color="auto"/>
            <w:right w:val="none" w:sz="0" w:space="0" w:color="auto"/>
          </w:divBdr>
        </w:div>
        <w:div w:id="1231815206">
          <w:marLeft w:val="0"/>
          <w:marRight w:val="0"/>
          <w:marTop w:val="0"/>
          <w:marBottom w:val="0"/>
          <w:divBdr>
            <w:top w:val="none" w:sz="0" w:space="0" w:color="auto"/>
            <w:left w:val="none" w:sz="0" w:space="0" w:color="auto"/>
            <w:bottom w:val="none" w:sz="0" w:space="0" w:color="auto"/>
            <w:right w:val="none" w:sz="0" w:space="0" w:color="auto"/>
          </w:divBdr>
        </w:div>
        <w:div w:id="1689482613">
          <w:marLeft w:val="0"/>
          <w:marRight w:val="0"/>
          <w:marTop w:val="0"/>
          <w:marBottom w:val="0"/>
          <w:divBdr>
            <w:top w:val="none" w:sz="0" w:space="0" w:color="auto"/>
            <w:left w:val="none" w:sz="0" w:space="0" w:color="auto"/>
            <w:bottom w:val="none" w:sz="0" w:space="0" w:color="auto"/>
            <w:right w:val="none" w:sz="0" w:space="0" w:color="auto"/>
          </w:divBdr>
        </w:div>
        <w:div w:id="1195194929">
          <w:marLeft w:val="0"/>
          <w:marRight w:val="0"/>
          <w:marTop w:val="0"/>
          <w:marBottom w:val="0"/>
          <w:divBdr>
            <w:top w:val="none" w:sz="0" w:space="0" w:color="auto"/>
            <w:left w:val="none" w:sz="0" w:space="0" w:color="auto"/>
            <w:bottom w:val="none" w:sz="0" w:space="0" w:color="auto"/>
            <w:right w:val="none" w:sz="0" w:space="0" w:color="auto"/>
          </w:divBdr>
        </w:div>
        <w:div w:id="220872568">
          <w:marLeft w:val="0"/>
          <w:marRight w:val="0"/>
          <w:marTop w:val="0"/>
          <w:marBottom w:val="0"/>
          <w:divBdr>
            <w:top w:val="none" w:sz="0" w:space="0" w:color="auto"/>
            <w:left w:val="none" w:sz="0" w:space="0" w:color="auto"/>
            <w:bottom w:val="none" w:sz="0" w:space="0" w:color="auto"/>
            <w:right w:val="none" w:sz="0" w:space="0" w:color="auto"/>
          </w:divBdr>
        </w:div>
        <w:div w:id="1959024222">
          <w:marLeft w:val="0"/>
          <w:marRight w:val="0"/>
          <w:marTop w:val="0"/>
          <w:marBottom w:val="0"/>
          <w:divBdr>
            <w:top w:val="none" w:sz="0" w:space="0" w:color="auto"/>
            <w:left w:val="none" w:sz="0" w:space="0" w:color="auto"/>
            <w:bottom w:val="none" w:sz="0" w:space="0" w:color="auto"/>
            <w:right w:val="none" w:sz="0" w:space="0" w:color="auto"/>
          </w:divBdr>
        </w:div>
        <w:div w:id="2014456397">
          <w:marLeft w:val="0"/>
          <w:marRight w:val="0"/>
          <w:marTop w:val="0"/>
          <w:marBottom w:val="0"/>
          <w:divBdr>
            <w:top w:val="none" w:sz="0" w:space="0" w:color="auto"/>
            <w:left w:val="none" w:sz="0" w:space="0" w:color="auto"/>
            <w:bottom w:val="none" w:sz="0" w:space="0" w:color="auto"/>
            <w:right w:val="none" w:sz="0" w:space="0" w:color="auto"/>
          </w:divBdr>
        </w:div>
        <w:div w:id="1590773437">
          <w:marLeft w:val="0"/>
          <w:marRight w:val="0"/>
          <w:marTop w:val="0"/>
          <w:marBottom w:val="0"/>
          <w:divBdr>
            <w:top w:val="none" w:sz="0" w:space="0" w:color="auto"/>
            <w:left w:val="none" w:sz="0" w:space="0" w:color="auto"/>
            <w:bottom w:val="none" w:sz="0" w:space="0" w:color="auto"/>
            <w:right w:val="none" w:sz="0" w:space="0" w:color="auto"/>
          </w:divBdr>
        </w:div>
      </w:divsChild>
    </w:div>
    <w:div w:id="1790199514">
      <w:bodyDiv w:val="1"/>
      <w:marLeft w:val="0"/>
      <w:marRight w:val="0"/>
      <w:marTop w:val="0"/>
      <w:marBottom w:val="0"/>
      <w:divBdr>
        <w:top w:val="none" w:sz="0" w:space="0" w:color="auto"/>
        <w:left w:val="none" w:sz="0" w:space="0" w:color="auto"/>
        <w:bottom w:val="none" w:sz="0" w:space="0" w:color="auto"/>
        <w:right w:val="none" w:sz="0" w:space="0" w:color="auto"/>
      </w:divBdr>
      <w:divsChild>
        <w:div w:id="268396547">
          <w:marLeft w:val="0"/>
          <w:marRight w:val="0"/>
          <w:marTop w:val="0"/>
          <w:marBottom w:val="0"/>
          <w:divBdr>
            <w:top w:val="none" w:sz="0" w:space="0" w:color="auto"/>
            <w:left w:val="none" w:sz="0" w:space="0" w:color="auto"/>
            <w:bottom w:val="none" w:sz="0" w:space="0" w:color="auto"/>
            <w:right w:val="none" w:sz="0" w:space="0" w:color="auto"/>
          </w:divBdr>
        </w:div>
        <w:div w:id="655458115">
          <w:marLeft w:val="0"/>
          <w:marRight w:val="0"/>
          <w:marTop w:val="0"/>
          <w:marBottom w:val="0"/>
          <w:divBdr>
            <w:top w:val="none" w:sz="0" w:space="0" w:color="auto"/>
            <w:left w:val="none" w:sz="0" w:space="0" w:color="auto"/>
            <w:bottom w:val="none" w:sz="0" w:space="0" w:color="auto"/>
            <w:right w:val="none" w:sz="0" w:space="0" w:color="auto"/>
          </w:divBdr>
        </w:div>
        <w:div w:id="699664445">
          <w:marLeft w:val="0"/>
          <w:marRight w:val="0"/>
          <w:marTop w:val="0"/>
          <w:marBottom w:val="0"/>
          <w:divBdr>
            <w:top w:val="none" w:sz="0" w:space="0" w:color="auto"/>
            <w:left w:val="none" w:sz="0" w:space="0" w:color="auto"/>
            <w:bottom w:val="none" w:sz="0" w:space="0" w:color="auto"/>
            <w:right w:val="none" w:sz="0" w:space="0" w:color="auto"/>
          </w:divBdr>
        </w:div>
        <w:div w:id="1342269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el-primo.hosted.exlibrisgroup.com/primo-explore/fulldisplay?docid=TN_cdi_crossref_primary_10_1177_2321022218785243&amp;context=PC&amp;vid=44WHELF_UWTSD_VU1&amp;lang=en_US&amp;search_scope=CSCOP_EVERYTHING&amp;adaptor=primo_central_multiple_fe&amp;tab=tab1&amp;query=any,contains,monopoly%20power&amp;facet=tlevel,include,peer_reviewed&amp;offset=0" TargetMode="External"/><Relationship Id="rId18" Type="http://schemas.openxmlformats.org/officeDocument/2006/relationships/hyperlink" Target="https://www.linkedin.com/pulse/retail-innovation-zaras-self-service-check-out-space-lars/" TargetMode="External"/><Relationship Id="rId26" Type="http://schemas.openxmlformats.org/officeDocument/2006/relationships/hyperlink" Target="https://ukc-word-edit.officeapps.live.com/we/Handbook%20of%20Research%20on%20Decision-Making%20Techniques%20in%20Financial%20Marketing" TargetMode="External"/><Relationship Id="rId39" Type="http://schemas.openxmlformats.org/officeDocument/2006/relationships/hyperlink" Target="https://whel-primo.hosted.exlibrisgroup.com/primo-explore/fulldisplay?docid=TN_cdi_proquest_reports_2393797865&amp;context=PC&amp;vid=44WHELF_UWTSD_VU1&amp;lang=en_US&amp;search_scope=CSCOP_EVERYTHING&amp;adaptor=primo_central_multiple_fe&amp;tab=tab1&amp;query=any,contains,primark&amp;offset=0" TargetMode="External"/><Relationship Id="rId21" Type="http://schemas.openxmlformats.org/officeDocument/2006/relationships/hyperlink" Target="https://www.bbc.co.uk/news/business-54884592" TargetMode="External"/><Relationship Id="rId34" Type="http://schemas.openxmlformats.org/officeDocument/2006/relationships/hyperlink" Target="https://www.investopedia.com/terms/s/swot.asp" TargetMode="External"/><Relationship Id="rId42" Type="http://schemas.openxmlformats.org/officeDocument/2006/relationships/hyperlink" Target="https://advantage-marketline-com.ezproxy.uwtsd.ac.uk/Analysis/ViewasPDF/united-kingdom-apparel-retail-94407" TargetMode="External"/><Relationship Id="rId47" Type="http://schemas.openxmlformats.org/officeDocument/2006/relationships/hyperlink" Target="https://www.ifs.org.uk/publications/15078" TargetMode="External"/><Relationship Id="rId50" Type="http://schemas.openxmlformats.org/officeDocument/2006/relationships/hyperlink" Target="https://www.emerald.com/insight/publication/issn/1755-425X" TargetMode="External"/><Relationship Id="rId55" Type="http://schemas.openxmlformats.org/officeDocument/2006/relationships/hyperlink" Target="https://moodle.uwtsd.ac.uk/pluginfile.php/440387/mod_resource/content/1/post-covid-19-customer-strategy-implications.pdf" TargetMode="External"/><Relationship Id="rId63" Type="http://schemas.openxmlformats.org/officeDocument/2006/relationships/hyperlink" Target="https://whel-primo.hosted.exlibrisgroup.com/primo-explore/fulldisplay?docid=TN_cdi_proquest_miscellaneous_1710030494&amp;context=PC&amp;vid=44WHELF_UWTSD_VU1&amp;lang=en_US&amp;search_scope=CSCOP_EVERYTHING&amp;adaptor=primo_central_multiple_fe&amp;tab=tab1&amp;query=any,contains,primark%20&amp;mode=basic" TargetMode="External"/><Relationship Id="rId68" Type="http://schemas.openxmlformats.org/officeDocument/2006/relationships/footer" Target="footer1.xml"/><Relationship Id="rId7" Type="http://schemas.microsoft.com/office/2007/relationships/stylesWithEffects" Target="stylesWithEffect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researchgate.net/figure/Bowmans-Strategy-Clock-Source-Bowman-Faulkner-1996_fig6_321242261" TargetMode="External"/><Relationship Id="rId29" Type="http://schemas.openxmlformats.org/officeDocument/2006/relationships/hyperlink" Target="https://www.vogue.co.uk/article/zara-self-service-checkout-shopping-review-fast-fash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hbr.org/2017/11/executives-fail-to-execute-strategy-because-theyre-too-internally-focused" TargetMode="External"/><Relationship Id="rId32" Type="http://schemas.openxmlformats.org/officeDocument/2006/relationships/hyperlink" Target="https://freshdesk.com/customer-interaction" TargetMode="External"/><Relationship Id="rId37" Type="http://schemas.openxmlformats.org/officeDocument/2006/relationships/hyperlink" Target="https://www.theguardian.com/business/2009/feb/23/retail-primark" TargetMode="External"/><Relationship Id="rId40" Type="http://schemas.openxmlformats.org/officeDocument/2006/relationships/hyperlink" Target="https://www.theguardian.com/business/2020/jul/02/primark-loses-800m-amid-covid-19-lockdowns" TargetMode="External"/><Relationship Id="rId45" Type="http://schemas.openxmlformats.org/officeDocument/2006/relationships/hyperlink" Target="https://doi.org/10.2307/41165263" TargetMode="External"/><Relationship Id="rId53" Type="http://schemas.openxmlformats.org/officeDocument/2006/relationships/hyperlink" Target="https://whel-primo.hosted.exlibrisgroup.com/primo-explore/fulldisplay?docid=TN_cdi_gale_infotracacademiconefile_A562947935&amp;context=PC&amp;vid=44WHELF_UWTSD_VU1&amp;lang=en_US&amp;search_scope=CSCOP_EVERYTHING&amp;adaptor=primo_central_multiple_fe&amp;tab=tab1&amp;query=any,contains,importance%20of%20a%20swot%20analysis&amp;offset=0" TargetMode="External"/><Relationship Id="rId58" Type="http://schemas.openxmlformats.org/officeDocument/2006/relationships/hyperlink" Target="https://www.ft.com/content/a49db04c-ac52-11de-a754-00144feabdc0" TargetMode="External"/><Relationship Id="rId66" Type="http://schemas.openxmlformats.org/officeDocument/2006/relationships/hyperlink" Target="https://whel-primo.hosted.exlibrisgroup.com/primo-explore/fulldisplay?docid=TN_cdi_doaj_primary_oai_doaj_org_article_a9891bbbca9e4a0193f884097d7d1026&amp;context=PC&amp;vid=44WHELF_UWTSD_VU1&amp;lang=en_US&amp;search_scope=CSCOP_EVERYTHING&amp;adaptor=primo_central_multiple_fe&amp;tab=tab1&amp;query=any,contains,primark&amp;facet=tlevel,include,peer_reviewed&amp;offset=0" TargetMode="External"/><Relationship Id="rId5" Type="http://schemas.openxmlformats.org/officeDocument/2006/relationships/numbering" Target="numbering.xml"/><Relationship Id="rId15" Type="http://schemas.openxmlformats.org/officeDocument/2006/relationships/hyperlink" Target="https://search-proquest-com.ezproxy.uwtsd.ac.uk/pubidlinkhandler/sng/pubtitle/Journal+of+Fashion+Marketing+and+Management/$N/27251/DocView/1939681975/fulltext/9C45E4275348456BPQ/1?accountid=130472" TargetMode="External"/><Relationship Id="rId23" Type="http://schemas.openxmlformats.org/officeDocument/2006/relationships/hyperlink" Target="https://whel-primo.hosted.exlibrisgroup.com/primo-explore/fulldisplay?docid=TN_cdi_crossref_primary_10_5465_ame_2002_7173523&amp;context=PC&amp;vid=44WHELF_UWTSD_VU1&amp;lang=en_US&amp;search_scope=CSCOP_EVERYTHING&amp;adaptor=primo_central_multiple_fe&amp;tab=tab1&amp;query=any,contains,brandenburger%202002&amp;offset=0" TargetMode="External"/><Relationship Id="rId28" Type="http://schemas.openxmlformats.org/officeDocument/2006/relationships/hyperlink" Target="https://whel-primo.hosted.exlibrisgroup.com/primo-explore/fulldisplay?docid=TN_cdi_proquest_journals_2078625938&amp;context=PC&amp;vid=44WHELF_UWTSD_VU1&amp;lang=en_US&amp;search_scope=CSCOP_EVERYTHING&amp;adaptor=primo_central_multiple_fe&amp;tab=tab1&amp;query=any,contains,bowman%27s%20strategy%20clock&amp;offset=0" TargetMode="External"/><Relationship Id="rId36" Type="http://schemas.openxmlformats.org/officeDocument/2006/relationships/hyperlink" Target="https://www.theguardian.com/business/2019/may/28/more-to-primark-success-than-you-thought" TargetMode="External"/><Relationship Id="rId49" Type="http://schemas.openxmlformats.org/officeDocument/2006/relationships/hyperlink" Target="https://www.emerald.com/insight/search?q=Tim%20O%27Shannassy" TargetMode="External"/><Relationship Id="rId57" Type="http://schemas.openxmlformats.org/officeDocument/2006/relationships/hyperlink" Target="https://whel-primo.hosted.exlibrisgroup.com/primo-explore/fulldisplay?docid=TN_cdi_proquest_reports_1433417849&amp;context=PC&amp;vid=44WHELF_UWTSD_VU1&amp;lang=en_US&amp;search_scope=CSCOP_EVERYTHING&amp;adaptor=primo_central_multiple_fe&amp;tab=tab1&amp;query=any,contains,primark%20and%20online%20presence&amp;offset=0" TargetMode="External"/><Relationship Id="rId61" Type="http://schemas.openxmlformats.org/officeDocument/2006/relationships/hyperlink" Target="https://www.drapersonline.com/companies/the-new-ways-to-pay" TargetMode="External"/><Relationship Id="rId10" Type="http://schemas.openxmlformats.org/officeDocument/2006/relationships/footnotes" Target="footnotes.xml"/><Relationship Id="rId19" Type="http://schemas.openxmlformats.org/officeDocument/2006/relationships/hyperlink" Target="https://www.business-live.co.uk/retail-consumer/list-shops-fallen-administration-2020-18177619%20published%2020th%20Nov%202020" TargetMode="External"/><Relationship Id="rId31" Type="http://schemas.openxmlformats.org/officeDocument/2006/relationships/hyperlink" Target="https://www.thetimes.co.uk/article/fashion-store-rings-the-changes-with-self-service-tills-pfjsg0glz" TargetMode="External"/><Relationship Id="rId44" Type="http://schemas.openxmlformats.org/officeDocument/2006/relationships/hyperlink" Target="https://whel-primo.hosted.exlibrisgroup.com/primo-explore/fulldisplay?docid=TN_cdi_proquest_reports_2394935425&amp;context=PC&amp;vid=44WHELF_UWTSD_VU1&amp;lang=en_US&amp;search_scope=CSCOP_EVERYTHING&amp;adaptor=primo_central_multiple_fe&amp;tab=tab1&amp;query=any,contains,primark&amp;mode=basic" TargetMode="External"/><Relationship Id="rId52" Type="http://schemas.openxmlformats.org/officeDocument/2006/relationships/hyperlink" Target="https://www.cambridge.org/core/search?filters%5BauthorTerms%5D=Tim%20O%E2%80%99Shannassy&amp;eventCode=SE-AU" TargetMode="External"/><Relationship Id="rId60" Type="http://schemas.openxmlformats.org/officeDocument/2006/relationships/hyperlink" Target="https://news.sky.com/story/coronavirus-lockdowns-deliver-2bn-hit-to-primark-annual-sales-12122360" TargetMode="External"/><Relationship Id="rId65" Type="http://schemas.openxmlformats.org/officeDocument/2006/relationships/hyperlink" Target="https://whel-primo.hosted.exlibrisgroup.com/primo-explore/fulldisplay?docid=TN_cdi_proquest_journals_1744612232&amp;context=PC&amp;vid=44WHELF_UWTSD_VU1&amp;lang=en_US&amp;search_scope=CSCOP_EVERYTHING&amp;adaptor=primo_central_multiple_fe&amp;tab=tab1&amp;query=any,contains,impact%20of%20financial%20crisis%20in%202008-2009&amp;facet=tlevel,include,peer_reviewed&amp;offset=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arch-proquest-com.ezproxy.uwtsd.ac.uk/indexinglinkhandler/sng/au/Josep+Lluis+Del+Olmo+Arriaga/$N?accountid=130472" TargetMode="External"/><Relationship Id="rId22" Type="http://schemas.openxmlformats.org/officeDocument/2006/relationships/hyperlink" Target="https://whel-primo.hosted.exlibrisgroup.com/primo-explore/fulldisplay?docid=TN_cdi_doaj_primary_oai_doaj_org_article_db4d187a225e44738ff3bc826e8b456b&amp;context=PC&amp;vid=44WHELF_UWTSD_VU1&amp;lang=en_US&amp;search_scope=CSCOP_EVERYTHING&amp;adaptor=primo_central_multiple_fe&amp;tab=tab1&amp;query=any,contains,importance%20of%20a%20swot%20analysis&amp;offset=0" TargetMode="External"/><Relationship Id="rId27" Type="http://schemas.openxmlformats.org/officeDocument/2006/relationships/hyperlink" Target="https://www.igi-global.com/chapter/the-importance-of-pestel-analysis-for-environmental-scanning-process/241707" TargetMode="External"/><Relationship Id="rId30" Type="http://schemas.openxmlformats.org/officeDocument/2006/relationships/hyperlink" Target="https://whel-primo.hosted.exlibrisgroup.com/primo-explore/fulldisplay?docid=TN_s3h_82588564&amp;context=Ebsco&amp;vid=44WHELF_UWTSD_VU1&amp;lang=en_US&amp;search_scope=CSCOP_EVERYTHING&amp;tab=tab1&amp;query=any,contains,porters%20five%20forces" TargetMode="External"/><Relationship Id="rId35" Type="http://schemas.openxmlformats.org/officeDocument/2006/relationships/hyperlink" Target="https://www.businessinsider.com/primark-does-not-sell-online-why-2018-8?r=US&amp;IR=T" TargetMode="External"/><Relationship Id="rId43" Type="http://schemas.openxmlformats.org/officeDocument/2006/relationships/hyperlink" Target="https://www.mckinsey.com/business-functions/marketing-and-sales/our-insights/why-the-customer-experience-matters" TargetMode="External"/><Relationship Id="rId48" Type="http://schemas.openxmlformats.org/officeDocument/2006/relationships/hyperlink" Target="http://www.oecd.org/coronavirus/policy-responses/e-commerce-in-the-time-of-covid-19-3a2b78e8/" TargetMode="External"/><Relationship Id="rId56" Type="http://schemas.openxmlformats.org/officeDocument/2006/relationships/hyperlink" Target="https://doi-org.ezproxy.uwtsd.ac.uk/10.1177/1350508415585028" TargetMode="External"/><Relationship Id="rId64" Type="http://schemas.openxmlformats.org/officeDocument/2006/relationships/hyperlink" Target="https://whel-primo.hosted.exlibrisgroup.com/primo-explore/fulldisplay?docid=TN_bth_131527275&amp;context=Ebsco&amp;vid=44WHELF_UWTSD_VU1&amp;lang=en_US&amp;search_scope=CSCOP_EVERYTHING&amp;adaptor=44WHELF_UWTSD_Ebsco&amp;tab=tab1&amp;query=any,contains,the%20forgotten%20history%20of%20the%20financial%20crisi&amp;offset=0"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emerald.com/insight/content/doi/10.1108/17554250810926357/full/html" TargetMode="Externa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hyperlink" Target="https://www.linkedin.com/in/larsbahnson/?lipi=urn%3Ali%3Apage%3Ad_flagship3_pulse_read%3BkAmlUtpgRXKNUi9HdgLtPw%3D%3D&amp;licu=urn%3Ali%3Acontrol%3Ad_flagship3_pulse_read-read_profile" TargetMode="External"/><Relationship Id="rId25" Type="http://schemas.openxmlformats.org/officeDocument/2006/relationships/hyperlink" Target="https://www.cipd.co.uk/knowledge/strategy/organisational-development/pestle-analysis-factsheet" TargetMode="External"/><Relationship Id="rId33" Type="http://schemas.openxmlformats.org/officeDocument/2006/relationships/hyperlink" Target="https://econsultancy.com/how-zara-is-using-in-store-tech-to-improve-its-frustrating-shopper-experience/" TargetMode="External"/><Relationship Id="rId38" Type="http://schemas.openxmlformats.org/officeDocument/2006/relationships/hyperlink" Target="https://www.independent.co.uk/news/business/news/house-fraser-administration-latest-store-closures-where-job-cuts-retail-a8485786.html" TargetMode="External"/><Relationship Id="rId46" Type="http://schemas.openxmlformats.org/officeDocument/2006/relationships/hyperlink" Target="https://whel-primo.hosted.exlibrisgroup.com/primo-explore/fulldisplay?docid=TN_cdi_gale_infotracacademiconefile_A196326098&amp;context=PC&amp;vid=44WHELF_UWTSD_VU1&amp;lang=en_US&amp;search_scope=CSCOP_EVERYTHING&amp;adaptor=primo_central_multiple_fe&amp;tab=tab1&amp;query=any,contains,primark&amp;facet=tlevel,include,peer_reviewed&amp;offset=0" TargetMode="External"/><Relationship Id="rId59" Type="http://schemas.openxmlformats.org/officeDocument/2006/relationships/hyperlink" Target="https://whel-primo.hosted.exlibrisgroup.com/primo-explore/fulldisplay?docid=TN_cdi_proquest_reports_1974853589&amp;context=PC&amp;vid=44WHELF_UWTSD_VU1&amp;lang=en_US&amp;search_scope=CSCOP_EVERYTHING&amp;adaptor=primo_central_multiple_fe&amp;tab=tab1&amp;query=any,contains,primark&amp;offset=0" TargetMode="External"/><Relationship Id="rId67" Type="http://schemas.openxmlformats.org/officeDocument/2006/relationships/hyperlink" Target="https://whel-primo.hosted.exlibrisgroup.com/primo-explore/fulldisplay?docid=TN_cdi_gale_infotracacademiconefile_A313450379&amp;context=PC&amp;vid=44WHELF_UWTSD_VU1&amp;lang=en_US&amp;search_scope=CSCOP_EVERYTHING&amp;adaptor=primo_central_multiple_fe&amp;tab=tab1&amp;query=any,contains,can%20bowman%20strategy%20clock%20be%20used%20to%20generate%20strategic%20options&amp;facet=tlevel,include,peer_reviewed&amp;offset=0" TargetMode="External"/><Relationship Id="rId20" Type="http://schemas.openxmlformats.org/officeDocument/2006/relationships/hyperlink" Target="https://moodle.uwtsd.ac.uk/pluginfile.php/443147/mod_resource/content/1/Innovation-in-a-crisis-Why-it-is-more-critical-than-ever-vF.pdf" TargetMode="External"/><Relationship Id="rId41" Type="http://schemas.openxmlformats.org/officeDocument/2006/relationships/hyperlink" Target="https://whel-primo.hosted.exlibrisgroup.com/primo-explore/fulldisplay?docid=TN_cdi_proquest_reports_2245413539&amp;context=PC&amp;vid=44WHELF_UWTSD_VU1&amp;lang=en_US&amp;search_scope=CSCOP_EVERYTHING&amp;adaptor=primo_central_multiple_fe&amp;tab=tab1&amp;query=any,contains,what%20is%20the%20quality%20of%20primark&amp;offset=0" TargetMode="External"/><Relationship Id="rId54" Type="http://schemas.openxmlformats.org/officeDocument/2006/relationships/hyperlink" Target="https://www.pwc.co.uk/services/economics/insights/uk-economic-update-covid-19.html" TargetMode="External"/><Relationship Id="rId62" Type="http://schemas.openxmlformats.org/officeDocument/2006/relationships/hyperlink" Target="https://www.retailtechnologyreview.com/articles/2020/08/03/optimising-e-commerce-business-for-the-new-normal/" TargetMode="External"/><Relationship Id="rId7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Source Sans Pro">
    <w:altName w:val="Cambria Math"/>
    <w:charset w:val="00"/>
    <w:family w:val="swiss"/>
    <w:pitch w:val="variable"/>
    <w:sig w:usb0="00000001" w:usb1="02000001"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305712"/>
    <w:rsid w:val="00305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CBEC3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77B80-A890-4EE3-A377-48B284A749D1}">
  <ds:schemaRefs>
    <ds:schemaRef ds:uri="http://schemas.microsoft.com/office/infopath/2007/PartnerControls"/>
    <ds:schemaRef ds:uri="http://purl.org/dc/terms/"/>
    <ds:schemaRef ds:uri="http://schemas.microsoft.com/office/2006/documentManagement/types"/>
    <ds:schemaRef ds:uri="http://purl.org/dc/elements/1.1/"/>
    <ds:schemaRef ds:uri="http://purl.org/dc/dcmitype/"/>
    <ds:schemaRef ds:uri="http://www.w3.org/XML/1998/namespace"/>
    <ds:schemaRef ds:uri="http://schemas.openxmlformats.org/package/2006/metadata/core-properties"/>
    <ds:schemaRef ds:uri="7b23fa32-4003-4364-bee1-595462966394"/>
    <ds:schemaRef ds:uri="http://schemas.microsoft.com/office/2006/metadata/properties"/>
  </ds:schemaRefs>
</ds:datastoreItem>
</file>

<file path=customXml/itemProps2.xml><?xml version="1.0" encoding="utf-8"?>
<ds:datastoreItem xmlns:ds="http://schemas.openxmlformats.org/officeDocument/2006/customXml" ds:itemID="{2B381A51-1278-4627-A1DB-09884F034B85}">
  <ds:schemaRefs>
    <ds:schemaRef ds:uri="http://schemas.microsoft.com/sharepoint/v3/contenttype/forms"/>
  </ds:schemaRefs>
</ds:datastoreItem>
</file>

<file path=customXml/itemProps3.xml><?xml version="1.0" encoding="utf-8"?>
<ds:datastoreItem xmlns:ds="http://schemas.openxmlformats.org/officeDocument/2006/customXml" ds:itemID="{236AE6A2-C524-4FD7-8E41-13D661049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B2E1C7-55A4-4A9E-AF4F-F53ABEBCD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32</Pages>
  <Words>9715</Words>
  <Characters>55382</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Lizah Mgbugboawaji Urombo (2009558)</dc:creator>
  <cp:keywords/>
  <dc:description/>
  <cp:lastModifiedBy>DAPPA</cp:lastModifiedBy>
  <cp:revision>1082</cp:revision>
  <dcterms:created xsi:type="dcterms:W3CDTF">2020-11-12T18:44:00Z</dcterms:created>
  <dcterms:modified xsi:type="dcterms:W3CDTF">2020-12-12T13:48:00Z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