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9762FE" w14:textId="2E10D001" w:rsidR="0040177B" w:rsidRPr="00EE2807" w:rsidRDefault="0040177B" w:rsidP="0040177B">
      <w:pPr>
        <w:jc w:val="center"/>
        <w:rPr>
          <w:b/>
          <w:sz w:val="32"/>
          <w:szCs w:val="32"/>
        </w:rPr>
      </w:pPr>
      <w:r w:rsidRPr="00EE2807">
        <w:rPr>
          <w:b/>
          <w:sz w:val="32"/>
          <w:szCs w:val="32"/>
        </w:rPr>
        <w:t>Research Proposal Form</w:t>
      </w:r>
    </w:p>
    <w:p w14:paraId="4206A209" w14:textId="6ABEF3F5" w:rsidR="00EE2807" w:rsidRDefault="00EE2807" w:rsidP="0040177B">
      <w:pPr>
        <w:rPr>
          <w:b/>
          <w:sz w:val="32"/>
          <w:szCs w:val="32"/>
        </w:rPr>
      </w:pPr>
      <w:r>
        <w:rPr>
          <w:b/>
          <w:sz w:val="32"/>
          <w:szCs w:val="32"/>
        </w:rPr>
        <w:t>MSc Public Health and Social Care in Practice Dissertation</w:t>
      </w:r>
      <w:r w:rsidR="0040177B">
        <w:rPr>
          <w:b/>
          <w:sz w:val="32"/>
          <w:szCs w:val="32"/>
        </w:rPr>
        <w:t xml:space="preserve"> </w:t>
      </w:r>
      <w:r w:rsidR="0040177B" w:rsidRPr="0040177B">
        <w:rPr>
          <w:b/>
          <w:sz w:val="30"/>
          <w:szCs w:val="30"/>
        </w:rPr>
        <w:t>(</w:t>
      </w:r>
      <w:r w:rsidRPr="0040177B">
        <w:rPr>
          <w:b/>
          <w:sz w:val="30"/>
          <w:szCs w:val="30"/>
        </w:rPr>
        <w:t>CHS7004</w:t>
      </w:r>
      <w:r w:rsidR="0040177B" w:rsidRPr="0040177B">
        <w:rPr>
          <w:b/>
          <w:sz w:val="30"/>
          <w:szCs w:val="30"/>
        </w:rPr>
        <w:t>)</w:t>
      </w:r>
    </w:p>
    <w:p w14:paraId="42C6EF98" w14:textId="77777777" w:rsidR="0040177B" w:rsidRDefault="0040177B" w:rsidP="0040177B">
      <w:pPr>
        <w:rPr>
          <w:b/>
          <w:sz w:val="24"/>
          <w:szCs w:val="24"/>
        </w:rPr>
      </w:pPr>
    </w:p>
    <w:p w14:paraId="5746C7AA" w14:textId="40BD8C94" w:rsidR="004D7B88" w:rsidRDefault="001450C8" w:rsidP="0040177B">
      <w:pPr>
        <w:rPr>
          <w:b/>
          <w:sz w:val="24"/>
          <w:szCs w:val="24"/>
        </w:rPr>
      </w:pPr>
      <w:r>
        <w:rPr>
          <w:b/>
          <w:sz w:val="24"/>
          <w:szCs w:val="24"/>
        </w:rPr>
        <w:t>F</w:t>
      </w:r>
      <w:r w:rsidR="006F684A">
        <w:rPr>
          <w:b/>
          <w:sz w:val="24"/>
          <w:szCs w:val="24"/>
        </w:rPr>
        <w:t xml:space="preserve">ill </w:t>
      </w:r>
      <w:r>
        <w:rPr>
          <w:b/>
          <w:sz w:val="24"/>
          <w:szCs w:val="24"/>
        </w:rPr>
        <w:t xml:space="preserve">in </w:t>
      </w:r>
      <w:r w:rsidR="006F684A">
        <w:rPr>
          <w:b/>
          <w:sz w:val="24"/>
          <w:szCs w:val="24"/>
        </w:rPr>
        <w:t xml:space="preserve">this </w:t>
      </w:r>
      <w:r w:rsidR="009865E0">
        <w:rPr>
          <w:b/>
          <w:sz w:val="24"/>
          <w:szCs w:val="24"/>
        </w:rPr>
        <w:t>form a</w:t>
      </w:r>
      <w:r w:rsidR="00426085">
        <w:rPr>
          <w:b/>
          <w:sz w:val="24"/>
          <w:szCs w:val="24"/>
        </w:rPr>
        <w:t>fter discussions with your tutor</w:t>
      </w:r>
      <w:r w:rsidR="009865E0">
        <w:rPr>
          <w:b/>
          <w:sz w:val="24"/>
          <w:szCs w:val="24"/>
        </w:rPr>
        <w:t xml:space="preserve">. </w:t>
      </w:r>
    </w:p>
    <w:p w14:paraId="12106A71" w14:textId="45852198" w:rsidR="008B3891" w:rsidRDefault="009865E0" w:rsidP="0040177B">
      <w:pPr>
        <w:rPr>
          <w:b/>
          <w:sz w:val="24"/>
          <w:szCs w:val="24"/>
        </w:rPr>
      </w:pPr>
      <w:r w:rsidRPr="0040177B">
        <w:rPr>
          <w:b/>
          <w:sz w:val="24"/>
          <w:szCs w:val="24"/>
        </w:rPr>
        <w:t>T</w:t>
      </w:r>
      <w:r w:rsidR="006F684A" w:rsidRPr="0040177B">
        <w:rPr>
          <w:b/>
          <w:sz w:val="24"/>
          <w:szCs w:val="24"/>
        </w:rPr>
        <w:t xml:space="preserve">he information will </w:t>
      </w:r>
      <w:r w:rsidR="001450C8" w:rsidRPr="0040177B">
        <w:rPr>
          <w:b/>
          <w:sz w:val="24"/>
          <w:szCs w:val="24"/>
        </w:rPr>
        <w:t>be</w:t>
      </w:r>
      <w:r w:rsidR="006F684A" w:rsidRPr="0040177B">
        <w:rPr>
          <w:b/>
          <w:sz w:val="24"/>
          <w:szCs w:val="24"/>
        </w:rPr>
        <w:t xml:space="preserve"> </w:t>
      </w:r>
      <w:r w:rsidR="008B3891" w:rsidRPr="0040177B">
        <w:rPr>
          <w:b/>
          <w:sz w:val="24"/>
          <w:szCs w:val="24"/>
        </w:rPr>
        <w:t xml:space="preserve">formally submitted </w:t>
      </w:r>
      <w:r w:rsidR="00EE2807" w:rsidRPr="0040177B">
        <w:rPr>
          <w:b/>
          <w:sz w:val="24"/>
          <w:szCs w:val="24"/>
        </w:rPr>
        <w:t>to your supervisor for approval</w:t>
      </w:r>
      <w:r w:rsidR="003C3F2E" w:rsidRPr="0040177B">
        <w:rPr>
          <w:b/>
          <w:sz w:val="24"/>
          <w:szCs w:val="24"/>
        </w:rPr>
        <w:t>.</w:t>
      </w:r>
    </w:p>
    <w:p w14:paraId="5DADDF14" w14:textId="77777777" w:rsidR="0040177B" w:rsidRPr="0040177B" w:rsidRDefault="0040177B" w:rsidP="0040177B">
      <w:pPr>
        <w:rPr>
          <w:b/>
          <w:sz w:val="24"/>
          <w:szCs w:val="24"/>
        </w:rPr>
      </w:pPr>
    </w:p>
    <w:tbl>
      <w:tblPr>
        <w:tblStyle w:val="TableGrid"/>
        <w:tblpPr w:leftFromText="180" w:rightFromText="180" w:vertAnchor="text" w:horzAnchor="margin" w:tblpY="-15"/>
        <w:tblW w:w="0" w:type="auto"/>
        <w:tblLook w:val="04A0" w:firstRow="1" w:lastRow="0" w:firstColumn="1" w:lastColumn="0" w:noHBand="0" w:noVBand="1"/>
      </w:tblPr>
      <w:tblGrid>
        <w:gridCol w:w="4248"/>
        <w:gridCol w:w="4536"/>
      </w:tblGrid>
      <w:tr w:rsidR="0040177B" w14:paraId="765AE856" w14:textId="77777777" w:rsidTr="0040177B">
        <w:tc>
          <w:tcPr>
            <w:tcW w:w="4248" w:type="dxa"/>
          </w:tcPr>
          <w:p w14:paraId="68A1BFCA" w14:textId="77777777" w:rsidR="0040177B" w:rsidRDefault="0040177B" w:rsidP="0040177B">
            <w:pPr>
              <w:rPr>
                <w:b/>
                <w:sz w:val="24"/>
                <w:szCs w:val="24"/>
              </w:rPr>
            </w:pPr>
            <w:r>
              <w:rPr>
                <w:b/>
                <w:sz w:val="24"/>
                <w:szCs w:val="24"/>
              </w:rPr>
              <w:t>Student Name</w:t>
            </w:r>
          </w:p>
        </w:tc>
        <w:tc>
          <w:tcPr>
            <w:tcW w:w="4536" w:type="dxa"/>
          </w:tcPr>
          <w:p w14:paraId="20479CE6" w14:textId="77777777" w:rsidR="0040177B" w:rsidRDefault="0040177B" w:rsidP="0040177B">
            <w:pPr>
              <w:rPr>
                <w:b/>
                <w:sz w:val="24"/>
                <w:szCs w:val="24"/>
              </w:rPr>
            </w:pPr>
            <w:r>
              <w:rPr>
                <w:b/>
                <w:sz w:val="24"/>
                <w:szCs w:val="24"/>
              </w:rPr>
              <w:t>Student ID</w:t>
            </w:r>
          </w:p>
        </w:tc>
      </w:tr>
      <w:tr w:rsidR="0040177B" w14:paraId="5B6AD45B" w14:textId="77777777" w:rsidTr="0040177B">
        <w:tc>
          <w:tcPr>
            <w:tcW w:w="4248" w:type="dxa"/>
          </w:tcPr>
          <w:p w14:paraId="189021B5" w14:textId="76051D6C" w:rsidR="0040177B" w:rsidRDefault="00CE0909" w:rsidP="0040177B">
            <w:pPr>
              <w:rPr>
                <w:b/>
                <w:sz w:val="24"/>
                <w:szCs w:val="24"/>
              </w:rPr>
            </w:pPr>
            <w:r>
              <w:rPr>
                <w:b/>
                <w:sz w:val="24"/>
                <w:szCs w:val="24"/>
              </w:rPr>
              <w:t xml:space="preserve">Aashiya </w:t>
            </w:r>
            <w:proofErr w:type="spellStart"/>
            <w:r>
              <w:rPr>
                <w:b/>
                <w:sz w:val="24"/>
                <w:szCs w:val="24"/>
              </w:rPr>
              <w:t>Soebbhai</w:t>
            </w:r>
            <w:proofErr w:type="spellEnd"/>
            <w:r>
              <w:rPr>
                <w:b/>
                <w:sz w:val="24"/>
                <w:szCs w:val="24"/>
              </w:rPr>
              <w:t xml:space="preserve"> Vhora</w:t>
            </w:r>
          </w:p>
          <w:p w14:paraId="6C69D6F9" w14:textId="77777777" w:rsidR="0040177B" w:rsidRDefault="0040177B" w:rsidP="0040177B">
            <w:pPr>
              <w:rPr>
                <w:b/>
                <w:sz w:val="24"/>
                <w:szCs w:val="24"/>
              </w:rPr>
            </w:pPr>
          </w:p>
        </w:tc>
        <w:tc>
          <w:tcPr>
            <w:tcW w:w="4536" w:type="dxa"/>
          </w:tcPr>
          <w:p w14:paraId="3368ED78" w14:textId="33B9A6E3" w:rsidR="0040177B" w:rsidRDefault="00CE0909" w:rsidP="0040177B">
            <w:pPr>
              <w:rPr>
                <w:b/>
                <w:sz w:val="24"/>
                <w:szCs w:val="24"/>
              </w:rPr>
            </w:pPr>
            <w:r>
              <w:rPr>
                <w:b/>
                <w:sz w:val="24"/>
                <w:szCs w:val="24"/>
              </w:rPr>
              <w:t>2236984</w:t>
            </w:r>
          </w:p>
        </w:tc>
      </w:tr>
    </w:tbl>
    <w:p w14:paraId="7A0B42AB" w14:textId="77777777" w:rsidR="00A401DB" w:rsidRPr="00A401DB" w:rsidRDefault="00A401DB" w:rsidP="00A401DB">
      <w:pPr>
        <w:rPr>
          <w:bCs/>
          <w:i/>
          <w:iCs/>
          <w:sz w:val="16"/>
          <w:szCs w:val="16"/>
        </w:rPr>
      </w:pPr>
      <w:r w:rsidRPr="00A401DB">
        <w:rPr>
          <w:bCs/>
          <w:i/>
          <w:iCs/>
          <w:sz w:val="16"/>
          <w:szCs w:val="16"/>
        </w:rPr>
        <w:t xml:space="preserve">*Please adapt the text boxes accordingly </w:t>
      </w:r>
    </w:p>
    <w:p w14:paraId="6E72AFC3" w14:textId="77777777" w:rsidR="0040177B" w:rsidRPr="000A3F74" w:rsidRDefault="0040177B">
      <w:pPr>
        <w:rPr>
          <w:b/>
          <w:sz w:val="24"/>
          <w:szCs w:val="24"/>
        </w:rPr>
      </w:pPr>
    </w:p>
    <w:tbl>
      <w:tblPr>
        <w:tblStyle w:val="TableGrid"/>
        <w:tblW w:w="0" w:type="auto"/>
        <w:tblLook w:val="04A0" w:firstRow="1" w:lastRow="0" w:firstColumn="1" w:lastColumn="0" w:noHBand="0" w:noVBand="1"/>
      </w:tblPr>
      <w:tblGrid>
        <w:gridCol w:w="9016"/>
      </w:tblGrid>
      <w:tr w:rsidR="008E4003" w14:paraId="776F1AEF" w14:textId="77777777" w:rsidTr="2F32CAAD">
        <w:tc>
          <w:tcPr>
            <w:tcW w:w="9016" w:type="dxa"/>
          </w:tcPr>
          <w:p w14:paraId="2D601CAD" w14:textId="3DA32639" w:rsidR="00EE2807" w:rsidRDefault="008E4003">
            <w:pPr>
              <w:rPr>
                <w:b/>
              </w:rPr>
            </w:pPr>
            <w:r w:rsidRPr="008E4003">
              <w:rPr>
                <w:b/>
              </w:rPr>
              <w:t>Proposed</w:t>
            </w:r>
            <w:r w:rsidR="003C3F2E">
              <w:rPr>
                <w:b/>
              </w:rPr>
              <w:t xml:space="preserve"> Research </w:t>
            </w:r>
            <w:r w:rsidR="00EE2807">
              <w:rPr>
                <w:b/>
              </w:rPr>
              <w:t>Topic:</w:t>
            </w:r>
          </w:p>
          <w:p w14:paraId="2F8FE078" w14:textId="54CA7622" w:rsidR="00EE2807" w:rsidRDefault="00CE0909">
            <w:pPr>
              <w:rPr>
                <w:b/>
              </w:rPr>
            </w:pPr>
            <w:r>
              <w:t>This study on pregnant women aged between 30-39, will investigate the complex factors contributing to the rising trend in pregnancy age and its associated health complications, with the goal of offering guidance and recommendations to expectant mothers for the minimization of risk during pregnancy.</w:t>
            </w:r>
          </w:p>
          <w:p w14:paraId="2EC27816" w14:textId="03F72004" w:rsidR="008E4003" w:rsidRPr="008E4003" w:rsidRDefault="008E4003">
            <w:pPr>
              <w:rPr>
                <w:b/>
              </w:rPr>
            </w:pPr>
          </w:p>
          <w:p w14:paraId="7585C09A" w14:textId="24BF1324" w:rsidR="00147CE4" w:rsidRDefault="00147CE4" w:rsidP="2F32CAAD">
            <w:pPr>
              <w:rPr>
                <w:b/>
                <w:highlight w:val="yellow"/>
              </w:rPr>
            </w:pPr>
          </w:p>
          <w:p w14:paraId="0AB1D023" w14:textId="3A93E510" w:rsidR="008E4003" w:rsidRPr="008E4003" w:rsidRDefault="00EE2807">
            <w:pPr>
              <w:rPr>
                <w:b/>
              </w:rPr>
            </w:pPr>
            <w:r>
              <w:rPr>
                <w:b/>
              </w:rPr>
              <w:t>Research question</w:t>
            </w:r>
            <w:r w:rsidRPr="008E4003">
              <w:rPr>
                <w:b/>
              </w:rPr>
              <w:t>:</w:t>
            </w:r>
          </w:p>
          <w:p w14:paraId="7DC24578" w14:textId="4AECCE26" w:rsidR="00041BD0" w:rsidRDefault="00CE0909" w:rsidP="00EE2807">
            <w:pPr>
              <w:rPr>
                <w:b/>
              </w:rPr>
            </w:pPr>
            <w:r>
              <w:t>What are the underlying reasons for the increasing trend of advanced maternal age and what support is essential to support expecting mothers</w:t>
            </w:r>
            <w:r>
              <w:t>?</w:t>
            </w:r>
          </w:p>
          <w:p w14:paraId="33C61B2F" w14:textId="77777777" w:rsidR="00041BD0" w:rsidRDefault="00041BD0" w:rsidP="00EE2807">
            <w:pPr>
              <w:rPr>
                <w:b/>
              </w:rPr>
            </w:pPr>
          </w:p>
          <w:p w14:paraId="6F4F311F" w14:textId="77777777" w:rsidR="00041BD0" w:rsidRDefault="00041BD0" w:rsidP="00EE2807">
            <w:pPr>
              <w:rPr>
                <w:b/>
              </w:rPr>
            </w:pPr>
          </w:p>
          <w:p w14:paraId="61DCE1EB" w14:textId="67E880BB" w:rsidR="00CE0909" w:rsidRPr="000E6663" w:rsidRDefault="00041BD0" w:rsidP="00CE0909">
            <w:pPr>
              <w:pStyle w:val="ListParagraph"/>
              <w:rPr>
                <w:rFonts w:ascii="Arial" w:hAnsi="Arial" w:cs="Arial"/>
              </w:rPr>
            </w:pPr>
            <w:r>
              <w:rPr>
                <w:b/>
              </w:rPr>
              <w:t>Research methodology:</w:t>
            </w:r>
            <w:r w:rsidR="00CE0909" w:rsidRPr="000E6663">
              <w:rPr>
                <w:rFonts w:ascii="Arial" w:hAnsi="Arial" w:cs="Arial"/>
                <w:lang w:val="en-US"/>
              </w:rPr>
              <w:t xml:space="preserve"> </w:t>
            </w:r>
            <w:r w:rsidR="00CE0909" w:rsidRPr="000E6663">
              <w:rPr>
                <w:rFonts w:ascii="Arial" w:hAnsi="Arial" w:cs="Arial"/>
                <w:lang w:val="en-US"/>
              </w:rPr>
              <w:t>This research will adopt a quantitative method</w:t>
            </w:r>
            <w:r w:rsidR="00CE0909">
              <w:rPr>
                <w:rFonts w:ascii="Arial" w:hAnsi="Arial" w:cs="Arial"/>
                <w:lang w:val="en-US"/>
              </w:rPr>
              <w:t>.</w:t>
            </w:r>
          </w:p>
          <w:p w14:paraId="71D3E7C2" w14:textId="77777777" w:rsidR="00CE0909" w:rsidRPr="000E6663" w:rsidRDefault="00CE0909" w:rsidP="00CE0909">
            <w:pPr>
              <w:pStyle w:val="ListParagraph"/>
              <w:numPr>
                <w:ilvl w:val="0"/>
                <w:numId w:val="4"/>
              </w:numPr>
              <w:spacing w:after="160" w:line="259" w:lineRule="auto"/>
              <w:rPr>
                <w:rFonts w:ascii="Arial" w:hAnsi="Arial" w:cs="Arial"/>
              </w:rPr>
            </w:pPr>
            <w:r w:rsidRPr="000E6663">
              <w:rPr>
                <w:rFonts w:ascii="Arial" w:hAnsi="Arial" w:cs="Arial"/>
                <w:b/>
                <w:bCs/>
                <w:lang w:val="en-US"/>
              </w:rPr>
              <w:t>Quantitative method:</w:t>
            </w:r>
            <w:r w:rsidRPr="000E6663">
              <w:rPr>
                <w:rFonts w:ascii="Arial" w:hAnsi="Arial" w:cs="Arial"/>
              </w:rPr>
              <w:t xml:space="preserve"> A quantitative research method involves the collection and analysis of numerical data to answer research questions and test hypotheses. It is characterized by the use of structured research instruments, statistical analysis, and a focus on measuring variables to establish patterns, relationships, or causal connections</w:t>
            </w:r>
            <w:r w:rsidRPr="000E6663">
              <w:rPr>
                <w:rFonts w:ascii="Arial" w:hAnsi="Arial" w:cs="Arial"/>
                <w:lang w:val="en-US"/>
              </w:rPr>
              <w:br/>
              <w:t xml:space="preserve">As the name suggests, a sample is a smaller representation extracted from a larger </w:t>
            </w:r>
            <w:proofErr w:type="gramStart"/>
            <w:r w:rsidRPr="000E6663">
              <w:rPr>
                <w:rFonts w:ascii="Arial" w:hAnsi="Arial" w:cs="Arial"/>
                <w:lang w:val="en-US"/>
              </w:rPr>
              <w:t>entirety(</w:t>
            </w:r>
            <w:proofErr w:type="gramEnd"/>
            <w:r w:rsidRPr="000E6663">
              <w:rPr>
                <w:rFonts w:ascii="Arial" w:hAnsi="Arial" w:cs="Arial"/>
                <w:lang w:val="en-US"/>
              </w:rPr>
              <w:t>Pandey, and Pandey, 2021). (Cramer, 2003)</w:t>
            </w:r>
          </w:p>
          <w:p w14:paraId="696EF330" w14:textId="77777777" w:rsidR="00CE0909" w:rsidRPr="000E6663" w:rsidRDefault="00CE0909" w:rsidP="00CE0909">
            <w:pPr>
              <w:pStyle w:val="ListParagraph"/>
              <w:rPr>
                <w:rFonts w:ascii="Arial" w:hAnsi="Arial" w:cs="Arial"/>
              </w:rPr>
            </w:pPr>
            <w:r w:rsidRPr="000E6663">
              <w:rPr>
                <w:rFonts w:ascii="Arial" w:hAnsi="Arial" w:cs="Arial"/>
                <w:lang w:val="en-US"/>
              </w:rPr>
              <w:t>To make the research more manageable, researchers often focus on a subset of the target population, creating a sample (Pace, 2021)</w:t>
            </w:r>
          </w:p>
          <w:p w14:paraId="60746010" w14:textId="77777777" w:rsidR="00CE0909" w:rsidRPr="000E6663" w:rsidRDefault="00CE0909" w:rsidP="00CE0909">
            <w:pPr>
              <w:pStyle w:val="ListParagraph"/>
              <w:numPr>
                <w:ilvl w:val="0"/>
                <w:numId w:val="4"/>
              </w:numPr>
              <w:spacing w:after="160" w:line="259" w:lineRule="auto"/>
              <w:rPr>
                <w:rFonts w:ascii="Arial" w:hAnsi="Arial" w:cs="Arial"/>
              </w:rPr>
            </w:pPr>
            <w:r w:rsidRPr="000E6663">
              <w:rPr>
                <w:rFonts w:ascii="Arial" w:hAnsi="Arial" w:cs="Arial"/>
                <w:b/>
                <w:bCs/>
                <w:lang w:val="en-US"/>
              </w:rPr>
              <w:t xml:space="preserve">Sample: </w:t>
            </w:r>
            <w:r w:rsidRPr="000E6663">
              <w:rPr>
                <w:rFonts w:ascii="Arial" w:hAnsi="Arial" w:cs="Arial"/>
              </w:rPr>
              <w:t xml:space="preserve">A subset of individuals or elements selected from a larger population to conduct research. The characteristics and </w:t>
            </w:r>
            <w:proofErr w:type="spellStart"/>
            <w:r w:rsidRPr="000E6663">
              <w:rPr>
                <w:rFonts w:ascii="Arial" w:hAnsi="Arial" w:cs="Arial"/>
              </w:rPr>
              <w:t>behaviors</w:t>
            </w:r>
            <w:proofErr w:type="spellEnd"/>
            <w:r w:rsidRPr="000E6663">
              <w:rPr>
                <w:rFonts w:ascii="Arial" w:hAnsi="Arial" w:cs="Arial"/>
              </w:rPr>
              <w:t xml:space="preserve"> of the sample are </w:t>
            </w:r>
            <w:proofErr w:type="spellStart"/>
            <w:r w:rsidRPr="000E6663">
              <w:rPr>
                <w:rFonts w:ascii="Arial" w:hAnsi="Arial" w:cs="Arial"/>
              </w:rPr>
              <w:t>analyzed</w:t>
            </w:r>
            <w:proofErr w:type="spellEnd"/>
            <w:r w:rsidRPr="000E6663">
              <w:rPr>
                <w:rFonts w:ascii="Arial" w:hAnsi="Arial" w:cs="Arial"/>
              </w:rPr>
              <w:t xml:space="preserve"> to make inferences or generalizations about the entire population.</w:t>
            </w:r>
          </w:p>
          <w:p w14:paraId="6B9627AB" w14:textId="77777777" w:rsidR="00CE0909" w:rsidRPr="000E6663" w:rsidRDefault="00CE0909" w:rsidP="00CE0909">
            <w:pPr>
              <w:pStyle w:val="ListParagraph"/>
              <w:rPr>
                <w:rFonts w:ascii="Arial" w:hAnsi="Arial" w:cs="Arial"/>
              </w:rPr>
            </w:pPr>
            <w:r w:rsidRPr="000E6663">
              <w:rPr>
                <w:rFonts w:ascii="Arial" w:hAnsi="Arial" w:cs="Arial"/>
                <w:b/>
                <w:bCs/>
                <w:lang w:val="en-US"/>
              </w:rPr>
              <w:t xml:space="preserve">Study </w:t>
            </w:r>
            <w:proofErr w:type="gramStart"/>
            <w:r w:rsidRPr="000E6663">
              <w:rPr>
                <w:rFonts w:ascii="Arial" w:hAnsi="Arial" w:cs="Arial"/>
                <w:b/>
                <w:bCs/>
                <w:lang w:val="en-US"/>
              </w:rPr>
              <w:t>population(</w:t>
            </w:r>
            <w:proofErr w:type="gramEnd"/>
            <w:r w:rsidRPr="000E6663">
              <w:rPr>
                <w:rFonts w:ascii="Arial" w:hAnsi="Arial" w:cs="Arial"/>
                <w:b/>
                <w:bCs/>
                <w:lang w:val="en-US"/>
              </w:rPr>
              <w:t>non</w:t>
            </w:r>
            <w:r w:rsidRPr="000E6663">
              <w:rPr>
                <w:rFonts w:ascii="Arial" w:hAnsi="Arial" w:cs="Arial"/>
                <w:b/>
                <w:bCs/>
              </w:rPr>
              <w:t>-probability sampling)</w:t>
            </w:r>
          </w:p>
          <w:p w14:paraId="7A7CAD80" w14:textId="77777777" w:rsidR="00CE0909" w:rsidRPr="000E6663" w:rsidRDefault="00CE0909" w:rsidP="00CE0909">
            <w:pPr>
              <w:pStyle w:val="ListParagraph"/>
              <w:rPr>
                <w:rFonts w:ascii="Arial" w:hAnsi="Arial" w:cs="Arial"/>
                <w:lang w:val="en-US"/>
              </w:rPr>
            </w:pPr>
            <w:r w:rsidRPr="000E6663">
              <w:rPr>
                <w:rFonts w:ascii="Arial" w:hAnsi="Arial" w:cs="Arial"/>
                <w:lang w:val="en-US"/>
              </w:rPr>
              <w:t>The study will on pregnant women aged 30-39 as the primary population.</w:t>
            </w:r>
          </w:p>
          <w:p w14:paraId="1C18F460" w14:textId="77777777" w:rsidR="00CE0909" w:rsidRPr="000E6663" w:rsidRDefault="00CE0909" w:rsidP="00CE0909">
            <w:pPr>
              <w:pStyle w:val="ListParagraph"/>
              <w:rPr>
                <w:rFonts w:ascii="Arial" w:hAnsi="Arial" w:cs="Arial"/>
                <w:lang w:val="en-US"/>
              </w:rPr>
            </w:pPr>
            <w:r w:rsidRPr="000E6663">
              <w:rPr>
                <w:rFonts w:ascii="Arial" w:hAnsi="Arial" w:cs="Arial"/>
                <w:lang w:val="en-US"/>
              </w:rPr>
              <w:lastRenderedPageBreak/>
              <w:t xml:space="preserve">AMA refers to </w:t>
            </w:r>
            <w:proofErr w:type="spellStart"/>
            <w:r w:rsidRPr="000E6663">
              <w:rPr>
                <w:rFonts w:ascii="Arial" w:hAnsi="Arial" w:cs="Arial"/>
                <w:lang w:val="en-US"/>
              </w:rPr>
              <w:t>aged</w:t>
            </w:r>
            <w:proofErr w:type="spellEnd"/>
            <w:r w:rsidRPr="000E6663">
              <w:rPr>
                <w:rFonts w:ascii="Arial" w:hAnsi="Arial" w:cs="Arial"/>
                <w:lang w:val="en-US"/>
              </w:rPr>
              <w:t xml:space="preserve"> between 35-40, however, in my study, I will use participation from the age of 30-39. I want to compare data. This is the reason I have selected ages 30-39.</w:t>
            </w:r>
          </w:p>
          <w:p w14:paraId="78F30153" w14:textId="0463B782" w:rsidR="00041BD0" w:rsidRDefault="00041BD0" w:rsidP="00EE2807">
            <w:pPr>
              <w:rPr>
                <w:b/>
              </w:rPr>
            </w:pPr>
          </w:p>
          <w:p w14:paraId="1A0B3015" w14:textId="77777777" w:rsidR="00041BD0" w:rsidRPr="00EE2807" w:rsidRDefault="00041BD0" w:rsidP="00EE2807">
            <w:pPr>
              <w:rPr>
                <w:b/>
              </w:rPr>
            </w:pPr>
          </w:p>
          <w:p w14:paraId="628A8722" w14:textId="6E8B3125" w:rsidR="00A95BA2" w:rsidRDefault="00A95BA2"/>
        </w:tc>
      </w:tr>
    </w:tbl>
    <w:p w14:paraId="3B212934" w14:textId="77777777" w:rsidR="00041BD0" w:rsidRDefault="00041BD0">
      <w:pPr>
        <w:rPr>
          <w:b/>
          <w:sz w:val="28"/>
          <w:szCs w:val="28"/>
        </w:rPr>
      </w:pPr>
    </w:p>
    <w:p w14:paraId="7C693F20" w14:textId="6E6D36A1" w:rsidR="008E4003" w:rsidRPr="000A3F74" w:rsidRDefault="000A3F74">
      <w:pPr>
        <w:rPr>
          <w:b/>
          <w:sz w:val="24"/>
          <w:szCs w:val="24"/>
        </w:rPr>
      </w:pPr>
      <w:r w:rsidRPr="000A3F74">
        <w:rPr>
          <w:b/>
          <w:sz w:val="24"/>
          <w:szCs w:val="24"/>
        </w:rPr>
        <w:t>A brief overview</w:t>
      </w:r>
      <w:r w:rsidR="00825133">
        <w:rPr>
          <w:b/>
          <w:sz w:val="24"/>
          <w:szCs w:val="24"/>
        </w:rPr>
        <w:t xml:space="preserve"> </w:t>
      </w:r>
      <w:r w:rsidR="0040177B">
        <w:t>(</w:t>
      </w:r>
      <w:r w:rsidR="005C645A">
        <w:t>14-20</w:t>
      </w:r>
      <w:r w:rsidR="0040177B">
        <w:t xml:space="preserve"> sentences, including </w:t>
      </w:r>
      <w:r w:rsidR="005C645A">
        <w:t>5</w:t>
      </w:r>
      <w:r w:rsidR="0040177B">
        <w:t xml:space="preserve"> references)</w:t>
      </w:r>
    </w:p>
    <w:tbl>
      <w:tblPr>
        <w:tblStyle w:val="TableGrid"/>
        <w:tblW w:w="0" w:type="auto"/>
        <w:tblLook w:val="04A0" w:firstRow="1" w:lastRow="0" w:firstColumn="1" w:lastColumn="0" w:noHBand="0" w:noVBand="1"/>
      </w:tblPr>
      <w:tblGrid>
        <w:gridCol w:w="9016"/>
      </w:tblGrid>
      <w:tr w:rsidR="008E4003" w14:paraId="79857156" w14:textId="77777777" w:rsidTr="0040177B">
        <w:trPr>
          <w:trHeight w:val="2747"/>
        </w:trPr>
        <w:tc>
          <w:tcPr>
            <w:tcW w:w="9242" w:type="dxa"/>
          </w:tcPr>
          <w:p w14:paraId="10F30809" w14:textId="24E37837" w:rsidR="00C1479E" w:rsidRDefault="008E4003">
            <w:bookmarkStart w:id="0" w:name="_Hlk142389616"/>
            <w:r w:rsidRPr="004D7B88">
              <w:t xml:space="preserve">Please provide a </w:t>
            </w:r>
            <w:r w:rsidRPr="004D7B88">
              <w:rPr>
                <w:b/>
              </w:rPr>
              <w:t>brief overview</w:t>
            </w:r>
            <w:r w:rsidRPr="004D7B88">
              <w:t xml:space="preserve"> </w:t>
            </w:r>
            <w:r w:rsidR="00CD47AB">
              <w:rPr>
                <w:rStyle w:val="normaltextrun"/>
                <w:rFonts w:ascii="Calibri" w:hAnsi="Calibri" w:cs="Calibri"/>
                <w:color w:val="000000"/>
                <w:shd w:val="clear" w:color="auto" w:fill="FFFFFF"/>
              </w:rPr>
              <w:t>of the topic you intend to research in a lay public language, that is for a non-scientific audience</w:t>
            </w:r>
            <w:r w:rsidR="009F2BEA" w:rsidRPr="004D7B88">
              <w:t>:</w:t>
            </w:r>
            <w:r w:rsidR="003117E8" w:rsidRPr="003117E8">
              <w:t xml:space="preserve"> </w:t>
            </w:r>
          </w:p>
          <w:p w14:paraId="5CD0E2F0" w14:textId="77777777" w:rsidR="00A754B9" w:rsidRPr="000E6663" w:rsidRDefault="00A754B9" w:rsidP="00A754B9">
            <w:pPr>
              <w:pStyle w:val="ListParagraph"/>
              <w:numPr>
                <w:ilvl w:val="0"/>
                <w:numId w:val="7"/>
              </w:numPr>
              <w:spacing w:after="160" w:line="259" w:lineRule="auto"/>
              <w:rPr>
                <w:rFonts w:ascii="Arial" w:hAnsi="Arial" w:cs="Arial"/>
              </w:rPr>
            </w:pPr>
            <w:r w:rsidRPr="000E6663">
              <w:rPr>
                <w:rFonts w:ascii="Arial" w:hAnsi="Arial" w:cs="Arial"/>
                <w:lang w:val="en-US"/>
              </w:rPr>
              <w:t>Childbearing in a woman over 35 is the standard definition of advanced maternal age. Pregnancies among women older than the average biological reproductive age are becoming more common due to a combination of cultural, societal, and economic shifts as well as reproductive technology like egg donation (Montori et al, 2021).</w:t>
            </w:r>
          </w:p>
          <w:p w14:paraId="3014C2BE" w14:textId="77777777" w:rsidR="00A754B9" w:rsidRPr="000E6663" w:rsidRDefault="00A754B9" w:rsidP="00A754B9">
            <w:pPr>
              <w:rPr>
                <w:rFonts w:ascii="Arial" w:hAnsi="Arial" w:cs="Arial"/>
                <w:lang w:val="en-US"/>
              </w:rPr>
            </w:pPr>
            <w:r w:rsidRPr="000E6663">
              <w:rPr>
                <w:rFonts w:ascii="Arial" w:hAnsi="Arial" w:cs="Arial"/>
                <w:b/>
                <w:bCs/>
                <w:lang w:val="en-US"/>
              </w:rPr>
              <w:t>RATIONALE OF STUDY</w:t>
            </w:r>
          </w:p>
          <w:p w14:paraId="277FCE70" w14:textId="77777777" w:rsidR="00A754B9" w:rsidRPr="000E6663" w:rsidRDefault="00A754B9" w:rsidP="00A754B9">
            <w:pPr>
              <w:pStyle w:val="ListParagraph"/>
              <w:numPr>
                <w:ilvl w:val="0"/>
                <w:numId w:val="8"/>
              </w:numPr>
              <w:spacing w:after="160" w:line="259" w:lineRule="auto"/>
              <w:rPr>
                <w:rFonts w:ascii="Arial" w:hAnsi="Arial" w:cs="Arial"/>
              </w:rPr>
            </w:pPr>
            <w:r w:rsidRPr="000E6663">
              <w:rPr>
                <w:rFonts w:ascii="Arial" w:hAnsi="Arial" w:cs="Arial"/>
                <w:b/>
                <w:bCs/>
                <w:lang w:val="en-US"/>
              </w:rPr>
              <w:t>Increased prevalence:</w:t>
            </w:r>
          </w:p>
          <w:p w14:paraId="6D1F693D" w14:textId="77777777" w:rsidR="00A754B9" w:rsidRPr="000E6663" w:rsidRDefault="00A754B9" w:rsidP="00A754B9">
            <w:pPr>
              <w:pStyle w:val="ListParagraph"/>
              <w:numPr>
                <w:ilvl w:val="1"/>
                <w:numId w:val="8"/>
              </w:numPr>
              <w:spacing w:after="160" w:line="259" w:lineRule="auto"/>
              <w:rPr>
                <w:rFonts w:ascii="Arial" w:hAnsi="Arial" w:cs="Arial"/>
              </w:rPr>
            </w:pPr>
            <w:r w:rsidRPr="000E6663">
              <w:rPr>
                <w:rFonts w:ascii="Arial" w:hAnsi="Arial" w:cs="Arial"/>
                <w:lang w:val="en-US"/>
              </w:rPr>
              <w:t xml:space="preserve">Over the last four </w:t>
            </w:r>
            <w:r>
              <w:rPr>
                <w:rFonts w:ascii="Arial" w:hAnsi="Arial" w:cs="Arial"/>
                <w:lang w:val="en-US"/>
              </w:rPr>
              <w:t>decades</w:t>
            </w:r>
            <w:r w:rsidRPr="000E6663">
              <w:rPr>
                <w:rFonts w:ascii="Arial" w:hAnsi="Arial" w:cs="Arial"/>
                <w:lang w:val="en-US"/>
              </w:rPr>
              <w:t xml:space="preserve"> in Europe, there has been a consistent upward trend in the average age of women during pregnancy. In 2009, more than one million births in Europe were to mothers aged 35 or older (Kurtovic-</w:t>
            </w:r>
            <w:proofErr w:type="spellStart"/>
            <w:r w:rsidRPr="000E6663">
              <w:rPr>
                <w:rFonts w:ascii="Arial" w:hAnsi="Arial" w:cs="Arial"/>
                <w:lang w:val="en-US"/>
              </w:rPr>
              <w:t>Kozaric</w:t>
            </w:r>
            <w:proofErr w:type="spellEnd"/>
            <w:r w:rsidRPr="000E6663">
              <w:rPr>
                <w:rFonts w:ascii="Arial" w:hAnsi="Arial" w:cs="Arial"/>
                <w:lang w:val="en-US"/>
              </w:rPr>
              <w:t xml:space="preserve"> et al ,2016)</w:t>
            </w:r>
          </w:p>
          <w:p w14:paraId="69153F18" w14:textId="77777777" w:rsidR="00A754B9" w:rsidRPr="000E6663" w:rsidRDefault="00A754B9" w:rsidP="00A754B9">
            <w:pPr>
              <w:pStyle w:val="ListParagraph"/>
              <w:numPr>
                <w:ilvl w:val="1"/>
                <w:numId w:val="8"/>
              </w:numPr>
              <w:spacing w:after="160" w:line="259" w:lineRule="auto"/>
              <w:rPr>
                <w:rFonts w:ascii="Arial" w:hAnsi="Arial" w:cs="Arial"/>
              </w:rPr>
            </w:pPr>
            <w:r w:rsidRPr="000E6663">
              <w:rPr>
                <w:rFonts w:ascii="Arial" w:hAnsi="Arial" w:cs="Arial"/>
                <w:lang w:val="en-US"/>
              </w:rPr>
              <w:t>The period from 1982 to 2012 witnessed a significant increase in the number of live births to women over 40 in the UK, with this demographic shift more than four-fold</w:t>
            </w:r>
            <w:r>
              <w:rPr>
                <w:rFonts w:ascii="Arial" w:hAnsi="Arial" w:cs="Arial"/>
                <w:lang w:val="en-US"/>
              </w:rPr>
              <w:t>.</w:t>
            </w:r>
          </w:p>
          <w:p w14:paraId="6F227852" w14:textId="77777777" w:rsidR="00A754B9" w:rsidRPr="000E6663" w:rsidRDefault="00A754B9" w:rsidP="00A754B9">
            <w:pPr>
              <w:pStyle w:val="ListParagraph"/>
              <w:numPr>
                <w:ilvl w:val="0"/>
                <w:numId w:val="9"/>
              </w:numPr>
              <w:spacing w:after="160" w:line="259" w:lineRule="auto"/>
              <w:rPr>
                <w:rFonts w:ascii="Arial" w:hAnsi="Arial" w:cs="Arial"/>
              </w:rPr>
            </w:pPr>
            <w:r w:rsidRPr="000E6663">
              <w:rPr>
                <w:rFonts w:ascii="Arial" w:hAnsi="Arial" w:cs="Arial"/>
                <w:b/>
                <w:bCs/>
                <w:lang w:val="en-US"/>
              </w:rPr>
              <w:t>Impact of AMA on fertility:</w:t>
            </w:r>
          </w:p>
          <w:p w14:paraId="186EE49E" w14:textId="77777777" w:rsidR="00A754B9" w:rsidRPr="000E6663" w:rsidRDefault="00A754B9" w:rsidP="00A754B9">
            <w:pPr>
              <w:pStyle w:val="ListParagraph"/>
              <w:numPr>
                <w:ilvl w:val="1"/>
                <w:numId w:val="8"/>
              </w:numPr>
              <w:spacing w:after="160" w:line="259" w:lineRule="auto"/>
              <w:rPr>
                <w:rFonts w:ascii="Arial" w:hAnsi="Arial" w:cs="Arial"/>
              </w:rPr>
            </w:pPr>
            <w:r w:rsidRPr="000E6663">
              <w:rPr>
                <w:rFonts w:ascii="Arial" w:hAnsi="Arial" w:cs="Arial"/>
                <w:lang w:val="en-US"/>
              </w:rPr>
              <w:t>Fertility undergoes a gradual decline as women age, with this decline becoming noticeable from around the age of 32. This decline is primarily attributed to a reduction in both the quality and quantity of oocytes (egg cells) available for reproduction.</w:t>
            </w:r>
            <w:r>
              <w:rPr>
                <w:rFonts w:ascii="Arial" w:hAnsi="Arial" w:cs="Arial"/>
                <w:lang w:val="en-US"/>
              </w:rPr>
              <w:t xml:space="preserve"> As</w:t>
            </w:r>
            <w:r w:rsidRPr="000E6663">
              <w:rPr>
                <w:rFonts w:ascii="Arial" w:hAnsi="Arial" w:cs="Arial"/>
                <w:lang w:val="en-US"/>
              </w:rPr>
              <w:t xml:space="preserve"> a result, demand for Assisted reproductive Technology (ART) arises (</w:t>
            </w:r>
            <w:proofErr w:type="gramStart"/>
            <w:r w:rsidRPr="000E6663">
              <w:rPr>
                <w:rFonts w:ascii="Arial" w:hAnsi="Arial" w:cs="Arial"/>
                <w:lang w:val="en-US"/>
              </w:rPr>
              <w:t>Attali  and</w:t>
            </w:r>
            <w:proofErr w:type="gramEnd"/>
            <w:r w:rsidRPr="000E6663">
              <w:rPr>
                <w:rFonts w:ascii="Arial" w:hAnsi="Arial" w:cs="Arial"/>
                <w:lang w:val="en-US"/>
              </w:rPr>
              <w:t xml:space="preserve"> Yogev, 2021).</w:t>
            </w:r>
          </w:p>
          <w:p w14:paraId="71453A91" w14:textId="77777777" w:rsidR="00A754B9" w:rsidRPr="000E6663" w:rsidRDefault="00A754B9" w:rsidP="00A754B9">
            <w:pPr>
              <w:pStyle w:val="ListParagraph"/>
              <w:numPr>
                <w:ilvl w:val="1"/>
                <w:numId w:val="8"/>
              </w:numPr>
              <w:spacing w:after="160" w:line="259" w:lineRule="auto"/>
              <w:rPr>
                <w:rFonts w:ascii="Arial" w:hAnsi="Arial" w:cs="Arial"/>
              </w:rPr>
            </w:pPr>
            <w:r w:rsidRPr="000E6663">
              <w:rPr>
                <w:rFonts w:ascii="Arial" w:hAnsi="Arial" w:cs="Arial"/>
                <w:lang w:val="en-US"/>
              </w:rPr>
              <w:t>pling (Mills and Lavender 2014)</w:t>
            </w:r>
          </w:p>
          <w:p w14:paraId="07E4BD39" w14:textId="77777777" w:rsidR="00A754B9" w:rsidRPr="000E6663" w:rsidRDefault="00A754B9" w:rsidP="00A754B9">
            <w:pPr>
              <w:pStyle w:val="ListParagraph"/>
              <w:numPr>
                <w:ilvl w:val="1"/>
                <w:numId w:val="8"/>
              </w:numPr>
              <w:spacing w:after="160" w:line="259" w:lineRule="auto"/>
              <w:rPr>
                <w:rFonts w:ascii="Arial" w:hAnsi="Arial" w:cs="Arial"/>
              </w:rPr>
            </w:pPr>
            <w:r w:rsidRPr="000E6663">
              <w:rPr>
                <w:rFonts w:ascii="Arial" w:hAnsi="Arial" w:cs="Arial"/>
                <w:lang w:val="en-US"/>
              </w:rPr>
              <w:t>In England and Wales, the mean childbearing age increased from 27.7 years in 1990 to 30.5 years in 2017, and the percentage of women with advanced maternal age who delivered live infants increased from 8.7% to 22.7% over the same period (Cao, et al, 2022).</w:t>
            </w:r>
          </w:p>
          <w:p w14:paraId="6D3BE096" w14:textId="77777777" w:rsidR="00A754B9" w:rsidRPr="000E6663" w:rsidRDefault="00A754B9" w:rsidP="00A754B9">
            <w:pPr>
              <w:pStyle w:val="ListParagraph"/>
              <w:numPr>
                <w:ilvl w:val="0"/>
                <w:numId w:val="8"/>
              </w:numPr>
              <w:spacing w:after="160" w:line="259" w:lineRule="auto"/>
              <w:rPr>
                <w:rFonts w:ascii="Arial" w:hAnsi="Arial" w:cs="Arial"/>
              </w:rPr>
            </w:pPr>
            <w:r w:rsidRPr="000E6663">
              <w:rPr>
                <w:rFonts w:ascii="Arial" w:hAnsi="Arial" w:cs="Arial"/>
                <w:b/>
                <w:bCs/>
                <w:lang w:val="en-US"/>
              </w:rPr>
              <w:t>Impact of AMA on fertility:</w:t>
            </w:r>
          </w:p>
          <w:p w14:paraId="278B2C8B" w14:textId="3B1CD15C" w:rsidR="00F44893" w:rsidRPr="000E6663" w:rsidRDefault="00A754B9" w:rsidP="00F44893">
            <w:pPr>
              <w:rPr>
                <w:rFonts w:ascii="Arial" w:hAnsi="Arial" w:cs="Arial"/>
              </w:rPr>
            </w:pPr>
            <w:r w:rsidRPr="000E6663">
              <w:rPr>
                <w:rFonts w:ascii="Arial" w:hAnsi="Arial" w:cs="Arial"/>
                <w:lang w:val="en-US"/>
              </w:rPr>
              <w:t>Fertility undergoes a gradual decline as women age, with this decline becoming noticeable from around the age of 32</w:t>
            </w:r>
            <w:r w:rsidRPr="000E6663">
              <w:rPr>
                <w:rFonts w:ascii="Arial" w:hAnsi="Arial" w:cs="Arial"/>
                <w:lang w:val="en-US"/>
              </w:rPr>
              <w:t xml:space="preserve"> </w:t>
            </w:r>
            <w:r w:rsidRPr="000E6663">
              <w:rPr>
                <w:rFonts w:ascii="Arial" w:hAnsi="Arial" w:cs="Arial"/>
                <w:lang w:val="en-US"/>
              </w:rPr>
              <w:t>This decline is primarily attributed to a reduction in both the quality and quantity of oocytes (egg cells) available for reproduction. As a result, demand for Assisted Reproductive Technology (ART) arises (</w:t>
            </w:r>
            <w:proofErr w:type="gramStart"/>
            <w:r w:rsidRPr="000E6663">
              <w:rPr>
                <w:rFonts w:ascii="Arial" w:hAnsi="Arial" w:cs="Arial"/>
                <w:lang w:val="en-US"/>
              </w:rPr>
              <w:t>Attali  and</w:t>
            </w:r>
            <w:proofErr w:type="gramEnd"/>
            <w:r w:rsidRPr="000E6663">
              <w:rPr>
                <w:rFonts w:ascii="Arial" w:hAnsi="Arial" w:cs="Arial"/>
                <w:lang w:val="en-US"/>
              </w:rPr>
              <w:t xml:space="preserve"> Yogev, 2021).</w:t>
            </w:r>
            <w:r w:rsidR="00F44893">
              <w:rPr>
                <w:rFonts w:ascii="Arial" w:hAnsi="Arial" w:cs="Arial"/>
                <w:lang w:val="en-US"/>
              </w:rPr>
              <w:t>\</w:t>
            </w:r>
            <w:r w:rsidR="00F44893" w:rsidRPr="000E6663">
              <w:rPr>
                <w:rFonts w:ascii="Arial" w:hAnsi="Arial" w:cs="Arial"/>
                <w:b/>
                <w:bCs/>
                <w:lang w:val="en-US"/>
              </w:rPr>
              <w:t xml:space="preserve"> </w:t>
            </w:r>
            <w:r w:rsidR="00F44893" w:rsidRPr="000E6663">
              <w:rPr>
                <w:rFonts w:ascii="Arial" w:hAnsi="Arial" w:cs="Arial"/>
                <w:b/>
                <w:bCs/>
                <w:lang w:val="en-US"/>
              </w:rPr>
              <w:t>Complications associated with AMA</w:t>
            </w:r>
          </w:p>
          <w:p w14:paraId="2138AB16" w14:textId="77777777" w:rsidR="00F44893" w:rsidRPr="000E6663" w:rsidRDefault="00F44893" w:rsidP="00F44893">
            <w:pPr>
              <w:pStyle w:val="ListParagraph"/>
              <w:numPr>
                <w:ilvl w:val="0"/>
                <w:numId w:val="10"/>
              </w:numPr>
              <w:spacing w:after="160" w:line="259" w:lineRule="auto"/>
              <w:rPr>
                <w:rFonts w:ascii="Arial" w:hAnsi="Arial" w:cs="Arial"/>
              </w:rPr>
            </w:pPr>
            <w:r w:rsidRPr="000E6663">
              <w:rPr>
                <w:rFonts w:ascii="Arial" w:hAnsi="Arial" w:cs="Arial"/>
                <w:b/>
                <w:bCs/>
                <w:lang w:val="en-US"/>
              </w:rPr>
              <w:t>Pregnancy-induced hypertension</w:t>
            </w:r>
            <w:r w:rsidRPr="000E6663">
              <w:rPr>
                <w:rFonts w:ascii="Arial" w:hAnsi="Arial" w:cs="Arial"/>
                <w:lang w:val="en-US"/>
              </w:rPr>
              <w:t xml:space="preserve">: </w:t>
            </w:r>
            <w:r w:rsidRPr="000E6663">
              <w:rPr>
                <w:rFonts w:ascii="Arial" w:hAnsi="Arial" w:cs="Arial"/>
              </w:rPr>
              <w:t>Older women may have an increased risk of developing hypertension during pregnancy.</w:t>
            </w:r>
          </w:p>
          <w:p w14:paraId="160835A0" w14:textId="77777777" w:rsidR="00F44893" w:rsidRPr="000E6663" w:rsidRDefault="00F44893" w:rsidP="00F44893">
            <w:pPr>
              <w:pStyle w:val="ListParagraph"/>
              <w:numPr>
                <w:ilvl w:val="0"/>
                <w:numId w:val="10"/>
              </w:numPr>
              <w:spacing w:after="160" w:line="259" w:lineRule="auto"/>
              <w:rPr>
                <w:rFonts w:ascii="Arial" w:hAnsi="Arial" w:cs="Arial"/>
              </w:rPr>
            </w:pPr>
            <w:r w:rsidRPr="000E6663">
              <w:rPr>
                <w:rFonts w:ascii="Arial" w:hAnsi="Arial" w:cs="Arial"/>
                <w:b/>
                <w:bCs/>
                <w:lang w:val="en-US"/>
              </w:rPr>
              <w:t>DM:</w:t>
            </w:r>
            <w:r w:rsidRPr="000E6663">
              <w:rPr>
                <w:rFonts w:ascii="Arial" w:hAnsi="Arial" w:cs="Arial"/>
              </w:rPr>
              <w:t xml:space="preserve"> advanced maternal age is associated with a higher risk of gestational diabetes.</w:t>
            </w:r>
          </w:p>
          <w:p w14:paraId="53FDEB4E" w14:textId="77777777" w:rsidR="00F44893" w:rsidRPr="000E6663" w:rsidRDefault="00F44893" w:rsidP="00F44893">
            <w:pPr>
              <w:pStyle w:val="ListParagraph"/>
              <w:numPr>
                <w:ilvl w:val="0"/>
                <w:numId w:val="10"/>
              </w:numPr>
              <w:spacing w:after="160" w:line="259" w:lineRule="auto"/>
              <w:rPr>
                <w:rFonts w:ascii="Arial" w:hAnsi="Arial" w:cs="Arial"/>
              </w:rPr>
            </w:pPr>
            <w:r w:rsidRPr="000E6663">
              <w:rPr>
                <w:rFonts w:ascii="Arial" w:hAnsi="Arial" w:cs="Arial"/>
                <w:b/>
                <w:bCs/>
                <w:lang w:val="en-US"/>
              </w:rPr>
              <w:lastRenderedPageBreak/>
              <w:t>Maternal near mis</w:t>
            </w:r>
            <w:r w:rsidRPr="000E6663">
              <w:rPr>
                <w:rFonts w:ascii="Arial" w:hAnsi="Arial" w:cs="Arial"/>
                <w:b/>
                <w:bCs/>
              </w:rPr>
              <w:t>s</w:t>
            </w:r>
            <w:r w:rsidRPr="000E6663">
              <w:rPr>
                <w:rFonts w:ascii="Arial" w:hAnsi="Arial" w:cs="Arial"/>
              </w:rPr>
              <w:t>: The risk of maternal near miss events may be higher in older women due to potential underlying health conditions.</w:t>
            </w:r>
          </w:p>
          <w:p w14:paraId="4F38E14F" w14:textId="77777777" w:rsidR="00F44893" w:rsidRPr="000E6663" w:rsidRDefault="00F44893" w:rsidP="00F44893">
            <w:pPr>
              <w:pStyle w:val="ListParagraph"/>
              <w:numPr>
                <w:ilvl w:val="0"/>
                <w:numId w:val="10"/>
              </w:numPr>
              <w:spacing w:after="160" w:line="259" w:lineRule="auto"/>
              <w:rPr>
                <w:rFonts w:ascii="Arial" w:hAnsi="Arial" w:cs="Arial"/>
              </w:rPr>
            </w:pPr>
            <w:r w:rsidRPr="000E6663">
              <w:rPr>
                <w:rFonts w:ascii="Arial" w:hAnsi="Arial" w:cs="Arial"/>
                <w:b/>
                <w:bCs/>
              </w:rPr>
              <w:t>Increased CD:</w:t>
            </w:r>
            <w:r w:rsidRPr="000E6663">
              <w:rPr>
                <w:rFonts w:ascii="Arial" w:hAnsi="Arial" w:cs="Arial"/>
              </w:rPr>
              <w:t xml:space="preserve"> older mothers may have an increased likelihood of undergoing a caesarean section, possibly due to various factors such as decreased uterine muscle tone.</w:t>
            </w:r>
          </w:p>
          <w:p w14:paraId="54286299" w14:textId="77777777" w:rsidR="00F44893" w:rsidRPr="000E6663" w:rsidRDefault="00F44893" w:rsidP="00F44893">
            <w:pPr>
              <w:pStyle w:val="ListParagraph"/>
              <w:numPr>
                <w:ilvl w:val="0"/>
                <w:numId w:val="10"/>
              </w:numPr>
              <w:spacing w:after="160" w:line="259" w:lineRule="auto"/>
              <w:rPr>
                <w:rFonts w:ascii="Arial" w:hAnsi="Arial" w:cs="Arial"/>
              </w:rPr>
            </w:pPr>
            <w:r w:rsidRPr="000E6663">
              <w:rPr>
                <w:rFonts w:ascii="Arial" w:hAnsi="Arial" w:cs="Arial"/>
                <w:b/>
                <w:bCs/>
              </w:rPr>
              <w:t>Malpresentation:</w:t>
            </w:r>
            <w:r w:rsidRPr="000E6663">
              <w:rPr>
                <w:rFonts w:ascii="Arial" w:hAnsi="Arial" w:cs="Arial"/>
              </w:rPr>
              <w:t xml:space="preserve"> older women may experience a higher incidence of malpresentation, where the baby is not in the optimal position for delivery.</w:t>
            </w:r>
          </w:p>
          <w:p w14:paraId="2C5B6BB0" w14:textId="77777777" w:rsidR="00F44893" w:rsidRPr="000E6663" w:rsidRDefault="00F44893" w:rsidP="00F44893">
            <w:pPr>
              <w:pStyle w:val="ListParagraph"/>
              <w:numPr>
                <w:ilvl w:val="0"/>
                <w:numId w:val="10"/>
              </w:numPr>
              <w:spacing w:after="160" w:line="259" w:lineRule="auto"/>
              <w:rPr>
                <w:rFonts w:ascii="Arial" w:hAnsi="Arial" w:cs="Arial"/>
              </w:rPr>
            </w:pPr>
            <w:r w:rsidRPr="000E6663">
              <w:rPr>
                <w:rFonts w:ascii="Arial" w:hAnsi="Arial" w:cs="Arial"/>
                <w:b/>
                <w:bCs/>
              </w:rPr>
              <w:t>Maternal death:</w:t>
            </w:r>
            <w:r w:rsidRPr="000E6663">
              <w:rPr>
                <w:rFonts w:ascii="Arial" w:hAnsi="Arial" w:cs="Arial"/>
              </w:rPr>
              <w:t xml:space="preserve"> while the overall risk is low, advanced maternal age is associated with a slightly higher risk of maternal mortality.</w:t>
            </w:r>
          </w:p>
          <w:p w14:paraId="4A3F0C30" w14:textId="77777777" w:rsidR="00F44893" w:rsidRPr="000E6663" w:rsidRDefault="00F44893" w:rsidP="00F44893">
            <w:pPr>
              <w:pStyle w:val="ListParagraph"/>
              <w:numPr>
                <w:ilvl w:val="0"/>
                <w:numId w:val="10"/>
              </w:numPr>
              <w:spacing w:after="160" w:line="259" w:lineRule="auto"/>
              <w:rPr>
                <w:rFonts w:ascii="Arial" w:hAnsi="Arial" w:cs="Arial"/>
              </w:rPr>
            </w:pPr>
            <w:r w:rsidRPr="000E6663">
              <w:rPr>
                <w:rFonts w:ascii="Arial" w:hAnsi="Arial" w:cs="Arial"/>
                <w:b/>
                <w:bCs/>
              </w:rPr>
              <w:t>Low Apgar score</w:t>
            </w:r>
            <w:r w:rsidRPr="000E6663">
              <w:rPr>
                <w:rFonts w:ascii="Arial" w:hAnsi="Arial" w:cs="Arial"/>
              </w:rPr>
              <w:t>: There may be a slightly increased risk of a lower Apgar score in infants born to older mothers.</w:t>
            </w:r>
          </w:p>
          <w:p w14:paraId="6FC371B0" w14:textId="77777777" w:rsidR="00F44893" w:rsidRPr="000E6663" w:rsidRDefault="00F44893" w:rsidP="00F44893">
            <w:pPr>
              <w:pStyle w:val="ListParagraph"/>
              <w:numPr>
                <w:ilvl w:val="0"/>
                <w:numId w:val="10"/>
              </w:numPr>
              <w:spacing w:after="160" w:line="259" w:lineRule="auto"/>
              <w:rPr>
                <w:rFonts w:ascii="Arial" w:hAnsi="Arial" w:cs="Arial"/>
              </w:rPr>
            </w:pPr>
            <w:r w:rsidRPr="000E6663">
              <w:rPr>
                <w:rFonts w:ascii="Arial" w:hAnsi="Arial" w:cs="Arial"/>
                <w:b/>
                <w:bCs/>
              </w:rPr>
              <w:t>pre-term delivery:</w:t>
            </w:r>
            <w:r w:rsidRPr="000E6663">
              <w:rPr>
                <w:rFonts w:ascii="Arial" w:hAnsi="Arial" w:cs="Arial"/>
              </w:rPr>
              <w:t xml:space="preserve"> Advanced maternal age is associated with a slightly increased risk of pre-term birth.</w:t>
            </w:r>
          </w:p>
          <w:p w14:paraId="37ED6E7D" w14:textId="77777777" w:rsidR="00F44893" w:rsidRPr="000E6663" w:rsidRDefault="00F44893" w:rsidP="00F44893">
            <w:pPr>
              <w:pStyle w:val="ListParagraph"/>
              <w:numPr>
                <w:ilvl w:val="0"/>
                <w:numId w:val="10"/>
              </w:numPr>
              <w:spacing w:after="160" w:line="259" w:lineRule="auto"/>
              <w:rPr>
                <w:rFonts w:ascii="Arial" w:hAnsi="Arial" w:cs="Arial"/>
              </w:rPr>
            </w:pPr>
            <w:r w:rsidRPr="000E6663">
              <w:rPr>
                <w:rFonts w:ascii="Arial" w:hAnsi="Arial" w:cs="Arial"/>
                <w:b/>
                <w:bCs/>
              </w:rPr>
              <w:t>Low birth weight</w:t>
            </w:r>
            <w:r w:rsidRPr="000E6663">
              <w:rPr>
                <w:rFonts w:ascii="Arial" w:hAnsi="Arial" w:cs="Arial"/>
              </w:rPr>
              <w:t>: Babies born to older mothers may have a slightly higher risk of being born with low birth weight.</w:t>
            </w:r>
          </w:p>
          <w:p w14:paraId="2AB48D80" w14:textId="77777777" w:rsidR="00F44893" w:rsidRPr="000E6663" w:rsidRDefault="00F44893" w:rsidP="00F44893">
            <w:pPr>
              <w:pStyle w:val="ListParagraph"/>
              <w:numPr>
                <w:ilvl w:val="0"/>
                <w:numId w:val="10"/>
              </w:numPr>
              <w:spacing w:after="160" w:line="259" w:lineRule="auto"/>
              <w:rPr>
                <w:rFonts w:ascii="Arial" w:hAnsi="Arial" w:cs="Arial"/>
              </w:rPr>
            </w:pPr>
            <w:r w:rsidRPr="000E6663">
              <w:rPr>
                <w:rFonts w:ascii="Arial" w:hAnsi="Arial" w:cs="Arial"/>
                <w:b/>
                <w:bCs/>
              </w:rPr>
              <w:t>Birth defects:</w:t>
            </w:r>
            <w:r w:rsidRPr="000E6663">
              <w:rPr>
                <w:rFonts w:ascii="Arial" w:hAnsi="Arial" w:cs="Arial"/>
              </w:rPr>
              <w:t xml:space="preserve"> The risk of certain chromosomal abnormalities and birth defects increases with maternal age.</w:t>
            </w:r>
          </w:p>
          <w:p w14:paraId="6BA5240A" w14:textId="77777777" w:rsidR="00F44893" w:rsidRPr="000E6663" w:rsidRDefault="00F44893" w:rsidP="00F44893">
            <w:pPr>
              <w:pStyle w:val="ListParagraph"/>
              <w:numPr>
                <w:ilvl w:val="0"/>
                <w:numId w:val="10"/>
              </w:numPr>
              <w:spacing w:after="160" w:line="259" w:lineRule="auto"/>
              <w:rPr>
                <w:rFonts w:ascii="Arial" w:hAnsi="Arial" w:cs="Arial"/>
              </w:rPr>
            </w:pPr>
            <w:r w:rsidRPr="000E6663">
              <w:rPr>
                <w:rFonts w:ascii="Arial" w:hAnsi="Arial" w:cs="Arial"/>
                <w:b/>
                <w:bCs/>
              </w:rPr>
              <w:t>Chromosomal abnormalities:</w:t>
            </w:r>
            <w:r w:rsidRPr="000E6663">
              <w:rPr>
                <w:rFonts w:ascii="Arial" w:hAnsi="Arial" w:cs="Arial"/>
              </w:rPr>
              <w:t xml:space="preserve"> There is an increased risk of chromosomal abnormalities, such as Down syndrome, in pregnancies of older women.</w:t>
            </w:r>
          </w:p>
          <w:p w14:paraId="39648AD8" w14:textId="77777777" w:rsidR="00F44893" w:rsidRPr="000E6663" w:rsidRDefault="00F44893" w:rsidP="00F44893">
            <w:pPr>
              <w:pStyle w:val="ListParagraph"/>
              <w:numPr>
                <w:ilvl w:val="0"/>
                <w:numId w:val="10"/>
              </w:numPr>
              <w:spacing w:after="160" w:line="259" w:lineRule="auto"/>
              <w:rPr>
                <w:rFonts w:ascii="Arial" w:hAnsi="Arial" w:cs="Arial"/>
              </w:rPr>
            </w:pPr>
            <w:r w:rsidRPr="000E6663">
              <w:rPr>
                <w:rFonts w:ascii="Arial" w:hAnsi="Arial" w:cs="Arial"/>
                <w:b/>
                <w:bCs/>
              </w:rPr>
              <w:t>Perinatal mortality</w:t>
            </w:r>
            <w:r w:rsidRPr="000E6663">
              <w:rPr>
                <w:rFonts w:ascii="Arial" w:hAnsi="Arial" w:cs="Arial"/>
              </w:rPr>
              <w:t xml:space="preserve">: </w:t>
            </w:r>
            <w:proofErr w:type="gramStart"/>
            <w:r w:rsidRPr="000E6663">
              <w:rPr>
                <w:rFonts w:ascii="Arial" w:hAnsi="Arial" w:cs="Arial"/>
              </w:rPr>
              <w:t>he</w:t>
            </w:r>
            <w:proofErr w:type="gramEnd"/>
            <w:r w:rsidRPr="000E6663">
              <w:rPr>
                <w:rFonts w:ascii="Arial" w:hAnsi="Arial" w:cs="Arial"/>
              </w:rPr>
              <w:t xml:space="preserve"> risk of perinatal mortality, including stillbirth and early neonatal death, may be slightly higher in pregnancies of older women.</w:t>
            </w:r>
          </w:p>
          <w:p w14:paraId="612F5A02" w14:textId="77777777" w:rsidR="00F44893" w:rsidRPr="000E6663" w:rsidRDefault="00F44893" w:rsidP="00F44893">
            <w:pPr>
              <w:pStyle w:val="ListParagraph"/>
              <w:rPr>
                <w:rFonts w:ascii="Arial" w:hAnsi="Arial" w:cs="Arial"/>
                <w:b/>
                <w:bCs/>
                <w:lang w:val="en-US"/>
              </w:rPr>
            </w:pPr>
            <w:r w:rsidRPr="000E6663">
              <w:rPr>
                <w:rFonts w:ascii="Arial" w:hAnsi="Arial" w:cs="Arial"/>
                <w:b/>
                <w:bCs/>
                <w:lang w:val="en-US"/>
              </w:rPr>
              <w:t xml:space="preserve">Factors contributing </w:t>
            </w:r>
            <w:proofErr w:type="gramStart"/>
            <w:r w:rsidRPr="000E6663">
              <w:rPr>
                <w:rFonts w:ascii="Arial" w:hAnsi="Arial" w:cs="Arial"/>
                <w:b/>
                <w:bCs/>
                <w:lang w:val="en-US"/>
              </w:rPr>
              <w:t>AMA</w:t>
            </w:r>
            <w:proofErr w:type="gramEnd"/>
          </w:p>
          <w:p w14:paraId="709CDAE3" w14:textId="77777777" w:rsidR="00F44893" w:rsidRPr="000E6663" w:rsidRDefault="00F44893" w:rsidP="00F44893">
            <w:pPr>
              <w:pStyle w:val="ListParagraph"/>
              <w:rPr>
                <w:rFonts w:ascii="Arial" w:hAnsi="Arial" w:cs="Arial"/>
                <w:b/>
                <w:bCs/>
                <w:lang w:val="en-US"/>
              </w:rPr>
            </w:pPr>
            <w:r w:rsidRPr="000E6663">
              <w:rPr>
                <w:rFonts w:ascii="Arial" w:hAnsi="Arial" w:cs="Arial"/>
              </w:rPr>
              <w:t xml:space="preserve"> several factors contribute to women experiencing Advanced Maternal Age (AMA), generally defined as pregnancy occurring in women who are 35 years old or older. Here's a breakdown of how the listed factors contribute to </w:t>
            </w:r>
            <w:proofErr w:type="gramStart"/>
            <w:r w:rsidRPr="000E6663">
              <w:rPr>
                <w:rFonts w:ascii="Arial" w:hAnsi="Arial" w:cs="Arial"/>
              </w:rPr>
              <w:t>AMA</w:t>
            </w:r>
            <w:proofErr w:type="gramEnd"/>
          </w:p>
          <w:p w14:paraId="4C862057" w14:textId="77777777" w:rsidR="00F44893" w:rsidRPr="000E6663" w:rsidRDefault="00F44893" w:rsidP="00F44893">
            <w:pPr>
              <w:pStyle w:val="ListParagraph"/>
              <w:numPr>
                <w:ilvl w:val="0"/>
                <w:numId w:val="11"/>
              </w:numPr>
              <w:spacing w:after="160" w:line="259" w:lineRule="auto"/>
              <w:rPr>
                <w:rFonts w:ascii="Arial" w:hAnsi="Arial" w:cs="Arial"/>
              </w:rPr>
            </w:pPr>
            <w:r w:rsidRPr="000E6663">
              <w:rPr>
                <w:rFonts w:ascii="Arial" w:hAnsi="Arial" w:cs="Arial"/>
                <w:b/>
                <w:bCs/>
                <w:lang w:val="en-US"/>
              </w:rPr>
              <w:t>Delay marriage</w:t>
            </w:r>
            <w:r w:rsidRPr="000E6663">
              <w:rPr>
                <w:rFonts w:ascii="Arial" w:hAnsi="Arial" w:cs="Arial"/>
                <w:lang w:val="en-US"/>
              </w:rPr>
              <w:t>:</w:t>
            </w:r>
            <w:r w:rsidRPr="000E6663">
              <w:rPr>
                <w:rFonts w:ascii="Arial" w:hAnsi="Arial" w:cs="Arial"/>
              </w:rPr>
              <w:t xml:space="preserve"> Women who delay marriage until later in life are more likely to experience pregnancy at an advanced age.</w:t>
            </w:r>
          </w:p>
          <w:p w14:paraId="50937668" w14:textId="77777777" w:rsidR="00F44893" w:rsidRPr="000E6663" w:rsidRDefault="00F44893" w:rsidP="00F44893">
            <w:pPr>
              <w:pStyle w:val="ListParagraph"/>
              <w:numPr>
                <w:ilvl w:val="0"/>
                <w:numId w:val="11"/>
              </w:numPr>
              <w:spacing w:after="160" w:line="259" w:lineRule="auto"/>
              <w:rPr>
                <w:rFonts w:ascii="Arial" w:hAnsi="Arial" w:cs="Arial"/>
              </w:rPr>
            </w:pPr>
            <w:r w:rsidRPr="000E6663">
              <w:rPr>
                <w:rFonts w:ascii="Arial" w:hAnsi="Arial" w:cs="Arial"/>
                <w:b/>
                <w:bCs/>
                <w:lang w:val="en-US"/>
              </w:rPr>
              <w:t>Education and carer development</w:t>
            </w:r>
            <w:r w:rsidRPr="000E6663">
              <w:rPr>
                <w:rFonts w:ascii="Arial" w:hAnsi="Arial" w:cs="Arial"/>
                <w:lang w:val="en-US"/>
              </w:rPr>
              <w:t>:</w:t>
            </w:r>
            <w:r w:rsidRPr="000E6663">
              <w:rPr>
                <w:rFonts w:ascii="Arial" w:hAnsi="Arial" w:cs="Arial"/>
              </w:rPr>
              <w:t xml:space="preserve"> Pursuing higher education and career development often leads to delayed childbearing as women focus on their professional and educational goals.</w:t>
            </w:r>
          </w:p>
          <w:p w14:paraId="44325497" w14:textId="77777777" w:rsidR="00F44893" w:rsidRPr="000E6663" w:rsidRDefault="00F44893" w:rsidP="00F44893">
            <w:pPr>
              <w:pStyle w:val="ListParagraph"/>
              <w:numPr>
                <w:ilvl w:val="0"/>
                <w:numId w:val="11"/>
              </w:numPr>
              <w:spacing w:after="160" w:line="259" w:lineRule="auto"/>
              <w:rPr>
                <w:rFonts w:ascii="Arial" w:hAnsi="Arial" w:cs="Arial"/>
              </w:rPr>
            </w:pPr>
            <w:r w:rsidRPr="000E6663">
              <w:rPr>
                <w:rFonts w:ascii="Arial" w:hAnsi="Arial" w:cs="Arial"/>
                <w:b/>
                <w:bCs/>
                <w:lang w:val="en-US"/>
              </w:rPr>
              <w:t>Personal goal:</w:t>
            </w:r>
            <w:r w:rsidRPr="000E6663">
              <w:rPr>
                <w:rFonts w:ascii="Arial" w:hAnsi="Arial" w:cs="Arial"/>
              </w:rPr>
              <w:t xml:space="preserve"> Women may prioritize personal goals, such as travel, financial stability, or personal development, which can contribute to delaying pregnancy until later in life.</w:t>
            </w:r>
          </w:p>
          <w:p w14:paraId="59E3F268" w14:textId="77777777" w:rsidR="00F44893" w:rsidRPr="000E6663" w:rsidRDefault="00F44893" w:rsidP="00F44893">
            <w:pPr>
              <w:pStyle w:val="ListParagraph"/>
              <w:numPr>
                <w:ilvl w:val="0"/>
                <w:numId w:val="11"/>
              </w:numPr>
              <w:spacing w:after="160" w:line="259" w:lineRule="auto"/>
              <w:rPr>
                <w:rFonts w:ascii="Arial" w:hAnsi="Arial" w:cs="Arial"/>
              </w:rPr>
            </w:pPr>
            <w:r w:rsidRPr="000E6663">
              <w:rPr>
                <w:rFonts w:ascii="Arial" w:hAnsi="Arial" w:cs="Arial"/>
                <w:b/>
                <w:bCs/>
                <w:lang w:val="en-US"/>
              </w:rPr>
              <w:t>Use of contraception:</w:t>
            </w:r>
            <w:r w:rsidRPr="000E6663">
              <w:rPr>
                <w:rFonts w:ascii="Arial" w:hAnsi="Arial" w:cs="Arial"/>
              </w:rPr>
              <w:t xml:space="preserve"> The use of contraception can delay childbearing by preventing unintended pregnancies.</w:t>
            </w:r>
          </w:p>
          <w:p w14:paraId="18D7598C" w14:textId="77777777" w:rsidR="00F44893" w:rsidRPr="000E6663" w:rsidRDefault="00F44893" w:rsidP="00F44893">
            <w:pPr>
              <w:pStyle w:val="ListParagraph"/>
              <w:numPr>
                <w:ilvl w:val="0"/>
                <w:numId w:val="11"/>
              </w:numPr>
              <w:spacing w:after="160" w:line="259" w:lineRule="auto"/>
              <w:rPr>
                <w:rFonts w:ascii="Arial" w:hAnsi="Arial" w:cs="Arial"/>
              </w:rPr>
            </w:pPr>
            <w:r w:rsidRPr="000E6663">
              <w:rPr>
                <w:rFonts w:ascii="Arial" w:hAnsi="Arial" w:cs="Arial"/>
                <w:b/>
                <w:bCs/>
                <w:lang w:val="en-US"/>
              </w:rPr>
              <w:t>Not using contraception correctly or consistently:</w:t>
            </w:r>
            <w:r w:rsidRPr="000E6663">
              <w:rPr>
                <w:rFonts w:ascii="Arial" w:hAnsi="Arial" w:cs="Arial"/>
                <w:lang w:val="en-US"/>
              </w:rPr>
              <w:t xml:space="preserve"> I</w:t>
            </w:r>
            <w:proofErr w:type="spellStart"/>
            <w:r w:rsidRPr="000E6663">
              <w:rPr>
                <w:rFonts w:ascii="Arial" w:hAnsi="Arial" w:cs="Arial"/>
              </w:rPr>
              <w:t>n</w:t>
            </w:r>
            <w:proofErr w:type="spellEnd"/>
            <w:r w:rsidRPr="000E6663">
              <w:rPr>
                <w:rFonts w:ascii="Arial" w:hAnsi="Arial" w:cs="Arial"/>
              </w:rPr>
              <w:t xml:space="preserve"> some cases, women may not use contraception correctly or consistently, leading to unintended pregnancies later in life.</w:t>
            </w:r>
          </w:p>
          <w:p w14:paraId="18931A91" w14:textId="77777777" w:rsidR="00F44893" w:rsidRPr="000E6663" w:rsidRDefault="00F44893" w:rsidP="00F44893">
            <w:pPr>
              <w:pStyle w:val="ListParagraph"/>
              <w:rPr>
                <w:rFonts w:ascii="Arial" w:hAnsi="Arial" w:cs="Arial"/>
              </w:rPr>
            </w:pPr>
            <w:r w:rsidRPr="000E6663">
              <w:rPr>
                <w:rFonts w:ascii="Arial" w:hAnsi="Arial" w:cs="Arial"/>
                <w:lang w:val="en-US"/>
              </w:rPr>
              <w:t xml:space="preserve">(Cooke </w:t>
            </w:r>
            <w:proofErr w:type="gramStart"/>
            <w:r w:rsidRPr="000E6663">
              <w:rPr>
                <w:rFonts w:ascii="Arial" w:hAnsi="Arial" w:cs="Arial"/>
                <w:lang w:val="en-US"/>
              </w:rPr>
              <w:t>and  Davidge</w:t>
            </w:r>
            <w:proofErr w:type="gramEnd"/>
            <w:r w:rsidRPr="000E6663">
              <w:rPr>
                <w:rFonts w:ascii="Arial" w:hAnsi="Arial" w:cs="Arial"/>
                <w:lang w:val="en-US"/>
              </w:rPr>
              <w:t xml:space="preserve">,2019) </w:t>
            </w:r>
          </w:p>
          <w:p w14:paraId="25A424D4" w14:textId="5E6EE3D2" w:rsidR="00A754B9" w:rsidRPr="000E6663" w:rsidRDefault="00A754B9" w:rsidP="00A754B9">
            <w:pPr>
              <w:pStyle w:val="ListParagraph"/>
              <w:numPr>
                <w:ilvl w:val="1"/>
                <w:numId w:val="8"/>
              </w:numPr>
              <w:spacing w:after="160" w:line="259" w:lineRule="auto"/>
              <w:rPr>
                <w:rFonts w:ascii="Arial" w:hAnsi="Arial" w:cs="Arial"/>
              </w:rPr>
            </w:pPr>
          </w:p>
          <w:p w14:paraId="2525A871" w14:textId="77777777" w:rsidR="00A754B9" w:rsidRPr="000E6663" w:rsidRDefault="00A754B9" w:rsidP="00A754B9">
            <w:pPr>
              <w:pStyle w:val="ListParagraph"/>
              <w:ind w:left="1440"/>
              <w:rPr>
                <w:rFonts w:ascii="Arial" w:hAnsi="Arial" w:cs="Arial"/>
                <w:b/>
                <w:bCs/>
                <w:lang w:val="en-US"/>
              </w:rPr>
            </w:pPr>
          </w:p>
          <w:p w14:paraId="635FAADD" w14:textId="30BBBF35" w:rsidR="00CE0909" w:rsidRDefault="00CE0909" w:rsidP="00A754B9"/>
          <w:p w14:paraId="3923F0CB" w14:textId="77777777" w:rsidR="00C1479E" w:rsidRDefault="00C1479E"/>
          <w:p w14:paraId="6F688DEA" w14:textId="2D7E2C52" w:rsidR="00E6424A" w:rsidRDefault="00E6424A"/>
          <w:p w14:paraId="448FD2CF" w14:textId="77777777" w:rsidR="008E4003" w:rsidRDefault="008E4003"/>
          <w:p w14:paraId="2D89FC41" w14:textId="77777777" w:rsidR="003B564A" w:rsidRDefault="003B564A"/>
          <w:p w14:paraId="70B86F77" w14:textId="0F2FD86B" w:rsidR="003B564A" w:rsidRDefault="003B564A"/>
          <w:p w14:paraId="398E4655" w14:textId="77777777" w:rsidR="003B564A" w:rsidRDefault="003B564A"/>
          <w:p w14:paraId="01A7B844" w14:textId="77777777" w:rsidR="003B564A" w:rsidRDefault="003B564A"/>
          <w:p w14:paraId="3F6DC644" w14:textId="77777777" w:rsidR="003B564A" w:rsidRDefault="003B564A"/>
          <w:p w14:paraId="2BE1339A" w14:textId="1A54B9EF" w:rsidR="003B564A" w:rsidRPr="001450C8" w:rsidRDefault="003B564A"/>
        </w:tc>
      </w:tr>
      <w:bookmarkEnd w:id="0"/>
    </w:tbl>
    <w:p w14:paraId="1F3D9CA8" w14:textId="1DD382C0" w:rsidR="0040177B" w:rsidRDefault="0040177B">
      <w:pPr>
        <w:rPr>
          <w:b/>
          <w:sz w:val="28"/>
          <w:szCs w:val="28"/>
        </w:rPr>
      </w:pPr>
    </w:p>
    <w:p w14:paraId="2DAD5647" w14:textId="368205DA" w:rsidR="005E31D9" w:rsidRPr="0040177B" w:rsidRDefault="0040177B">
      <w:pPr>
        <w:rPr>
          <w:b/>
          <w:sz w:val="24"/>
          <w:szCs w:val="24"/>
        </w:rPr>
      </w:pPr>
      <w:r w:rsidRPr="0040177B">
        <w:rPr>
          <w:b/>
          <w:sz w:val="24"/>
          <w:szCs w:val="24"/>
        </w:rPr>
        <w:t xml:space="preserve">Aim </w:t>
      </w:r>
      <w:r w:rsidRPr="0040177B">
        <w:rPr>
          <w:bCs/>
          <w:sz w:val="24"/>
          <w:szCs w:val="24"/>
        </w:rPr>
        <w:t>(</w:t>
      </w:r>
      <w:r>
        <w:rPr>
          <w:bCs/>
          <w:sz w:val="24"/>
          <w:szCs w:val="24"/>
        </w:rPr>
        <w:t>a broad statement capturing the overall purpose of this research</w:t>
      </w:r>
      <w:r w:rsidRPr="0040177B">
        <w:rPr>
          <w:bCs/>
          <w:sz w:val="24"/>
          <w:szCs w:val="24"/>
        </w:rPr>
        <w:t>)</w:t>
      </w:r>
    </w:p>
    <w:tbl>
      <w:tblPr>
        <w:tblStyle w:val="TableGrid"/>
        <w:tblW w:w="0" w:type="auto"/>
        <w:tblLook w:val="04A0" w:firstRow="1" w:lastRow="0" w:firstColumn="1" w:lastColumn="0" w:noHBand="0" w:noVBand="1"/>
      </w:tblPr>
      <w:tblGrid>
        <w:gridCol w:w="9016"/>
      </w:tblGrid>
      <w:tr w:rsidR="0040177B" w14:paraId="56EC8F53" w14:textId="77777777" w:rsidTr="00713AF4">
        <w:trPr>
          <w:trHeight w:val="2747"/>
        </w:trPr>
        <w:tc>
          <w:tcPr>
            <w:tcW w:w="9242" w:type="dxa"/>
          </w:tcPr>
          <w:p w14:paraId="1F10022F" w14:textId="5083AF3B" w:rsidR="0040177B" w:rsidRDefault="0040177B" w:rsidP="00713AF4">
            <w:bookmarkStart w:id="1" w:name="_Hlk142389877"/>
            <w:r w:rsidRPr="004D7B88">
              <w:t xml:space="preserve">Please provide </w:t>
            </w:r>
            <w:r>
              <w:t>the aim o</w:t>
            </w:r>
            <w:r w:rsidRPr="004D7B88">
              <w:t>f the topic you intend to research:</w:t>
            </w:r>
            <w:r w:rsidRPr="003117E8">
              <w:t xml:space="preserve"> </w:t>
            </w:r>
          </w:p>
          <w:p w14:paraId="6025EFED" w14:textId="2A724A0A" w:rsidR="00CE0909" w:rsidRDefault="00CE0909" w:rsidP="00713AF4">
            <w:r w:rsidRPr="000E6663">
              <w:rPr>
                <w:rFonts w:ascii="Arial" w:hAnsi="Arial" w:cs="Arial"/>
                <w:lang w:val="en-US"/>
              </w:rPr>
              <w:t xml:space="preserve">This study on pregnant women aged between 30-39, will investigate the complex factors contributing to the rising trend in pregnancy age and its associated health complications, to offer guidance and recommendations to expectant mothers for the minimization of risk during </w:t>
            </w:r>
            <w:proofErr w:type="gramStart"/>
            <w:r w:rsidRPr="000E6663">
              <w:rPr>
                <w:rFonts w:ascii="Arial" w:hAnsi="Arial" w:cs="Arial"/>
                <w:lang w:val="en-US"/>
              </w:rPr>
              <w:t>pregnancy</w:t>
            </w:r>
            <w:proofErr w:type="gramEnd"/>
          </w:p>
          <w:p w14:paraId="44309240" w14:textId="77777777" w:rsidR="0040177B" w:rsidRDefault="0040177B" w:rsidP="00713AF4"/>
          <w:p w14:paraId="16677E8A" w14:textId="77777777" w:rsidR="0040177B" w:rsidRDefault="0040177B" w:rsidP="00713AF4"/>
          <w:p w14:paraId="1B6E2D15" w14:textId="77777777" w:rsidR="0040177B" w:rsidRDefault="0040177B" w:rsidP="00713AF4"/>
          <w:p w14:paraId="6CC433E7" w14:textId="77777777" w:rsidR="0040177B" w:rsidRDefault="0040177B" w:rsidP="00713AF4"/>
          <w:p w14:paraId="3E080461" w14:textId="77777777" w:rsidR="0040177B" w:rsidRDefault="0040177B" w:rsidP="00713AF4"/>
          <w:p w14:paraId="549CC099" w14:textId="77777777" w:rsidR="0040177B" w:rsidRDefault="0040177B" w:rsidP="00713AF4"/>
          <w:p w14:paraId="1C9592BD" w14:textId="77777777" w:rsidR="0040177B" w:rsidRDefault="0040177B" w:rsidP="00713AF4"/>
          <w:p w14:paraId="312B1861" w14:textId="77777777" w:rsidR="0040177B" w:rsidRDefault="0040177B" w:rsidP="00713AF4"/>
          <w:p w14:paraId="5D531229" w14:textId="77777777" w:rsidR="0040177B" w:rsidRPr="001450C8" w:rsidRDefault="0040177B" w:rsidP="00713AF4"/>
        </w:tc>
      </w:tr>
      <w:bookmarkEnd w:id="1"/>
    </w:tbl>
    <w:p w14:paraId="39A141D4" w14:textId="77777777" w:rsidR="0040177B" w:rsidRDefault="0040177B" w:rsidP="005E31D9"/>
    <w:p w14:paraId="5C2DF3FF" w14:textId="6F5AEEDE" w:rsidR="0040177B" w:rsidRPr="0040177B" w:rsidRDefault="0040177B" w:rsidP="005E31D9">
      <w:pPr>
        <w:rPr>
          <w:bCs/>
          <w:sz w:val="24"/>
          <w:szCs w:val="24"/>
        </w:rPr>
      </w:pPr>
      <w:r w:rsidRPr="0040177B">
        <w:rPr>
          <w:b/>
          <w:sz w:val="24"/>
          <w:szCs w:val="24"/>
        </w:rPr>
        <w:t>Objectives</w:t>
      </w:r>
      <w:r w:rsidRPr="0040177B">
        <w:rPr>
          <w:bCs/>
          <w:sz w:val="24"/>
          <w:szCs w:val="24"/>
        </w:rPr>
        <w:t xml:space="preserve"> (outline 3-5</w:t>
      </w:r>
      <w:r w:rsidR="00041BD0">
        <w:rPr>
          <w:bCs/>
          <w:sz w:val="24"/>
          <w:szCs w:val="24"/>
        </w:rPr>
        <w:t xml:space="preserve"> using bullet points</w:t>
      </w:r>
      <w:r w:rsidRPr="0040177B">
        <w:rPr>
          <w:bCs/>
          <w:sz w:val="24"/>
          <w:szCs w:val="24"/>
        </w:rPr>
        <w:t>)</w:t>
      </w:r>
    </w:p>
    <w:tbl>
      <w:tblPr>
        <w:tblStyle w:val="TableGrid"/>
        <w:tblW w:w="0" w:type="auto"/>
        <w:tblLook w:val="04A0" w:firstRow="1" w:lastRow="0" w:firstColumn="1" w:lastColumn="0" w:noHBand="0" w:noVBand="1"/>
      </w:tblPr>
      <w:tblGrid>
        <w:gridCol w:w="9016"/>
      </w:tblGrid>
      <w:tr w:rsidR="0040177B" w14:paraId="6F0E8CFC" w14:textId="77777777" w:rsidTr="00713AF4">
        <w:trPr>
          <w:trHeight w:val="2747"/>
        </w:trPr>
        <w:tc>
          <w:tcPr>
            <w:tcW w:w="9242" w:type="dxa"/>
          </w:tcPr>
          <w:p w14:paraId="012569DE" w14:textId="7FB6740D" w:rsidR="0040177B" w:rsidRDefault="0040177B" w:rsidP="00713AF4">
            <w:r w:rsidRPr="004D7B88">
              <w:t xml:space="preserve">Please provide </w:t>
            </w:r>
            <w:r>
              <w:t>the objectives o</w:t>
            </w:r>
            <w:r w:rsidRPr="004D7B88">
              <w:t>f the intend</w:t>
            </w:r>
            <w:r w:rsidR="00041BD0">
              <w:t>ed</w:t>
            </w:r>
            <w:r w:rsidRPr="004D7B88">
              <w:t xml:space="preserve"> research:</w:t>
            </w:r>
            <w:r w:rsidRPr="003117E8">
              <w:t xml:space="preserve"> </w:t>
            </w:r>
          </w:p>
          <w:p w14:paraId="7B350DDC" w14:textId="77777777" w:rsidR="00CE0909" w:rsidRPr="000E6663" w:rsidRDefault="00CE0909" w:rsidP="00CE0909">
            <w:pPr>
              <w:pStyle w:val="ListParagraph"/>
              <w:numPr>
                <w:ilvl w:val="0"/>
                <w:numId w:val="5"/>
              </w:numPr>
              <w:spacing w:after="160" w:line="259" w:lineRule="auto"/>
              <w:rPr>
                <w:rFonts w:ascii="Arial" w:hAnsi="Arial" w:cs="Arial"/>
              </w:rPr>
            </w:pPr>
            <w:r w:rsidRPr="000E6663">
              <w:rPr>
                <w:rFonts w:ascii="Arial" w:hAnsi="Arial" w:cs="Arial"/>
                <w:lang w:val="en-US"/>
              </w:rPr>
              <w:t>To explore the risk factors linked to the maternal age of pregnant women and their infants.</w:t>
            </w:r>
          </w:p>
          <w:p w14:paraId="3D61A85C" w14:textId="77777777" w:rsidR="00CE0909" w:rsidRPr="000E6663" w:rsidRDefault="00CE0909" w:rsidP="00CE0909">
            <w:pPr>
              <w:pStyle w:val="ListParagraph"/>
              <w:numPr>
                <w:ilvl w:val="0"/>
                <w:numId w:val="5"/>
              </w:numPr>
              <w:spacing w:after="160" w:line="259" w:lineRule="auto"/>
              <w:rPr>
                <w:rFonts w:ascii="Arial" w:hAnsi="Arial" w:cs="Arial"/>
              </w:rPr>
            </w:pPr>
            <w:r w:rsidRPr="000E6663">
              <w:rPr>
                <w:rFonts w:ascii="Arial" w:hAnsi="Arial" w:cs="Arial"/>
                <w:lang w:val="en-US"/>
              </w:rPr>
              <w:t>To understand the factors contributing to the rising trend in pregnancy age, despite the numerous health complications associated with advanced maternal age.</w:t>
            </w:r>
          </w:p>
          <w:p w14:paraId="633B2530" w14:textId="2E508E0C" w:rsidR="0040177B" w:rsidRPr="00CE0909" w:rsidRDefault="00CE0909" w:rsidP="00CE0909">
            <w:pPr>
              <w:pStyle w:val="ListParagraph"/>
              <w:numPr>
                <w:ilvl w:val="0"/>
                <w:numId w:val="5"/>
              </w:numPr>
              <w:spacing w:after="160" w:line="259" w:lineRule="auto"/>
              <w:rPr>
                <w:rFonts w:ascii="Arial" w:hAnsi="Arial" w:cs="Arial"/>
              </w:rPr>
            </w:pPr>
            <w:r w:rsidRPr="000E6663">
              <w:rPr>
                <w:rFonts w:ascii="Arial" w:hAnsi="Arial" w:cs="Arial"/>
                <w:lang w:val="en-US"/>
              </w:rPr>
              <w:t>To offer guidance and recommendations for expectant mothers to minimize the risk of complications.</w:t>
            </w:r>
          </w:p>
        </w:tc>
      </w:tr>
    </w:tbl>
    <w:p w14:paraId="01895EE5" w14:textId="77777777" w:rsidR="0040177B" w:rsidRDefault="0040177B" w:rsidP="005E31D9"/>
    <w:p w14:paraId="3A4CA742" w14:textId="77777777" w:rsidR="005E31D9" w:rsidRDefault="005E31D9" w:rsidP="005E31D9"/>
    <w:p w14:paraId="0F59DAA5" w14:textId="12FBA401" w:rsidR="00AC28AB" w:rsidRPr="000A3F74" w:rsidRDefault="000A3F74" w:rsidP="00AC28AB">
      <w:pPr>
        <w:rPr>
          <w:b/>
          <w:sz w:val="28"/>
          <w:szCs w:val="28"/>
        </w:rPr>
      </w:pPr>
      <w:r>
        <w:rPr>
          <w:b/>
          <w:sz w:val="28"/>
          <w:szCs w:val="28"/>
        </w:rPr>
        <w:t>Ethical considerations</w:t>
      </w:r>
      <w:r w:rsidR="00041BD0" w:rsidRPr="00D80B42">
        <w:rPr>
          <w:bCs/>
          <w:sz w:val="28"/>
          <w:szCs w:val="28"/>
        </w:rPr>
        <w:t xml:space="preserve"> </w:t>
      </w:r>
      <w:r w:rsidR="00041BD0" w:rsidRPr="00D80B42">
        <w:rPr>
          <w:bCs/>
          <w:sz w:val="24"/>
          <w:szCs w:val="24"/>
        </w:rPr>
        <w:t>(</w:t>
      </w:r>
      <w:r w:rsidR="00D80B42" w:rsidRPr="00D80B42">
        <w:rPr>
          <w:bCs/>
          <w:sz w:val="24"/>
          <w:szCs w:val="24"/>
        </w:rPr>
        <w:t>indicate e</w:t>
      </w:r>
      <w:r w:rsidR="00041BD0" w:rsidRPr="00D80B42">
        <w:rPr>
          <w:bCs/>
          <w:sz w:val="24"/>
          <w:szCs w:val="24"/>
        </w:rPr>
        <w:t xml:space="preserve">thical issues that are relevant to your research) </w:t>
      </w:r>
    </w:p>
    <w:tbl>
      <w:tblPr>
        <w:tblStyle w:val="TableGrid"/>
        <w:tblW w:w="9634" w:type="dxa"/>
        <w:tblLook w:val="04A0" w:firstRow="1" w:lastRow="0" w:firstColumn="1" w:lastColumn="0" w:noHBand="0" w:noVBand="1"/>
      </w:tblPr>
      <w:tblGrid>
        <w:gridCol w:w="8359"/>
        <w:gridCol w:w="1275"/>
      </w:tblGrid>
      <w:tr w:rsidR="00783004" w14:paraId="47C6772C" w14:textId="43D9D818" w:rsidTr="60201098">
        <w:tc>
          <w:tcPr>
            <w:tcW w:w="8359" w:type="dxa"/>
          </w:tcPr>
          <w:p w14:paraId="5DAAC8AC" w14:textId="5E493647" w:rsidR="00041BD0" w:rsidRDefault="00041BD0" w:rsidP="00713AF4">
            <w:pPr>
              <w:rPr>
                <w:i/>
              </w:rPr>
            </w:pPr>
            <w:r>
              <w:rPr>
                <w:i/>
              </w:rPr>
              <w:lastRenderedPageBreak/>
              <w:t>C</w:t>
            </w:r>
            <w:r w:rsidR="00783004" w:rsidRPr="004D7B88">
              <w:rPr>
                <w:i/>
              </w:rPr>
              <w:t xml:space="preserve">ollecting </w:t>
            </w:r>
            <w:r w:rsidR="003C5317">
              <w:rPr>
                <w:i/>
              </w:rPr>
              <w:t xml:space="preserve">primary </w:t>
            </w:r>
            <w:r w:rsidR="00783004" w:rsidRPr="004D7B88">
              <w:rPr>
                <w:i/>
              </w:rPr>
              <w:t>data from human participants</w:t>
            </w:r>
            <w:r w:rsidR="00783004">
              <w:rPr>
                <w:i/>
              </w:rPr>
              <w:t xml:space="preserve"> requires you to</w:t>
            </w:r>
            <w:r w:rsidR="00783004" w:rsidRPr="004D7B88">
              <w:rPr>
                <w:i/>
              </w:rPr>
              <w:t xml:space="preserve"> address these issues</w:t>
            </w:r>
            <w:r>
              <w:rPr>
                <w:i/>
              </w:rPr>
              <w:t>.</w:t>
            </w:r>
          </w:p>
          <w:p w14:paraId="0EFA2234" w14:textId="7E50B023" w:rsidR="00783004" w:rsidRPr="004D7B88" w:rsidRDefault="00041BD0" w:rsidP="00713AF4">
            <w:r>
              <w:rPr>
                <w:i/>
              </w:rPr>
              <w:t>Using primary data</w:t>
            </w:r>
            <w:r w:rsidR="003C5317">
              <w:rPr>
                <w:i/>
              </w:rPr>
              <w:t xml:space="preserve"> </w:t>
            </w:r>
            <w:r w:rsidR="00760712">
              <w:rPr>
                <w:i/>
              </w:rPr>
              <w:t xml:space="preserve">sources </w:t>
            </w:r>
            <w:r w:rsidR="003C5317">
              <w:rPr>
                <w:i/>
              </w:rPr>
              <w:t>still requires how you will address these issues.</w:t>
            </w:r>
          </w:p>
          <w:p w14:paraId="23064C63" w14:textId="77777777" w:rsidR="00783004" w:rsidRDefault="00783004" w:rsidP="00713AF4">
            <w:pPr>
              <w:rPr>
                <w:b/>
                <w:sz w:val="24"/>
                <w:szCs w:val="24"/>
                <w:u w:val="single"/>
              </w:rPr>
            </w:pPr>
          </w:p>
          <w:p w14:paraId="668A7246" w14:textId="1179986E" w:rsidR="00041BD0" w:rsidRDefault="00041BD0" w:rsidP="00713AF4">
            <w:pPr>
              <w:rPr>
                <w:b/>
                <w:sz w:val="24"/>
                <w:szCs w:val="24"/>
              </w:rPr>
            </w:pPr>
            <w:r w:rsidRPr="003C5317">
              <w:rPr>
                <w:b/>
                <w:sz w:val="24"/>
                <w:szCs w:val="24"/>
              </w:rPr>
              <w:t>I will</w:t>
            </w:r>
            <w:r w:rsidR="003C5317">
              <w:rPr>
                <w:b/>
                <w:sz w:val="24"/>
                <w:szCs w:val="24"/>
              </w:rPr>
              <w:t xml:space="preserve"> submit my research proposal and </w:t>
            </w:r>
            <w:r w:rsidR="00760712">
              <w:rPr>
                <w:b/>
                <w:sz w:val="24"/>
                <w:szCs w:val="24"/>
              </w:rPr>
              <w:t>the</w:t>
            </w:r>
            <w:r w:rsidR="003C5317">
              <w:rPr>
                <w:b/>
                <w:sz w:val="24"/>
                <w:szCs w:val="24"/>
              </w:rPr>
              <w:t xml:space="preserve"> UWTSD ethics form to my supervisor to receive ethical approval.</w:t>
            </w:r>
          </w:p>
          <w:p w14:paraId="58732C8D" w14:textId="77777777" w:rsidR="003C5317" w:rsidRPr="003C5317" w:rsidRDefault="003C5317" w:rsidP="00713AF4">
            <w:pPr>
              <w:rPr>
                <w:b/>
                <w:sz w:val="24"/>
                <w:szCs w:val="24"/>
              </w:rPr>
            </w:pPr>
          </w:p>
          <w:p w14:paraId="031FD3F8" w14:textId="77777777" w:rsidR="00760712" w:rsidRDefault="00760712" w:rsidP="00760712">
            <w:pPr>
              <w:rPr>
                <w:b/>
                <w:sz w:val="24"/>
                <w:szCs w:val="24"/>
              </w:rPr>
            </w:pPr>
            <w:r>
              <w:rPr>
                <w:b/>
                <w:sz w:val="24"/>
                <w:szCs w:val="24"/>
              </w:rPr>
              <w:t>I will develop a research information letter and consent form to be handed to each participant.</w:t>
            </w:r>
          </w:p>
          <w:p w14:paraId="412DF998" w14:textId="77777777" w:rsidR="00760712" w:rsidRDefault="00760712" w:rsidP="00713AF4">
            <w:pPr>
              <w:rPr>
                <w:b/>
                <w:sz w:val="24"/>
                <w:szCs w:val="24"/>
              </w:rPr>
            </w:pPr>
          </w:p>
          <w:p w14:paraId="7BAE573E" w14:textId="771379A0" w:rsidR="00783004" w:rsidRPr="003C5317" w:rsidRDefault="00783004" w:rsidP="00713AF4">
            <w:r w:rsidRPr="003C5317">
              <w:rPr>
                <w:b/>
                <w:sz w:val="24"/>
                <w:szCs w:val="24"/>
              </w:rPr>
              <w:t xml:space="preserve">Voluntary informed Consent </w:t>
            </w:r>
            <w:r w:rsidR="003C5317">
              <w:rPr>
                <w:b/>
                <w:sz w:val="24"/>
                <w:szCs w:val="24"/>
              </w:rPr>
              <w:t xml:space="preserve">will be asked </w:t>
            </w:r>
            <w:r w:rsidRPr="003C5317">
              <w:rPr>
                <w:b/>
                <w:sz w:val="24"/>
                <w:szCs w:val="24"/>
              </w:rPr>
              <w:t xml:space="preserve">of </w:t>
            </w:r>
            <w:r w:rsidR="003C5317">
              <w:rPr>
                <w:b/>
                <w:sz w:val="24"/>
                <w:szCs w:val="24"/>
              </w:rPr>
              <w:t xml:space="preserve">each </w:t>
            </w:r>
            <w:r w:rsidRPr="003C5317">
              <w:rPr>
                <w:b/>
                <w:sz w:val="24"/>
                <w:szCs w:val="24"/>
              </w:rPr>
              <w:t>participant:</w:t>
            </w:r>
            <w:r w:rsidRPr="003C5317">
              <w:t xml:space="preserve"> </w:t>
            </w:r>
          </w:p>
          <w:p w14:paraId="3A208D39" w14:textId="77777777" w:rsidR="003C5317" w:rsidRDefault="003C5317" w:rsidP="003C5317">
            <w:pPr>
              <w:rPr>
                <w:b/>
                <w:sz w:val="24"/>
                <w:szCs w:val="24"/>
              </w:rPr>
            </w:pPr>
          </w:p>
          <w:p w14:paraId="3B0E2D77" w14:textId="266FA4AD" w:rsidR="003117E8" w:rsidRDefault="003C5317" w:rsidP="003C5317">
            <w:r>
              <w:rPr>
                <w:b/>
                <w:sz w:val="24"/>
                <w:szCs w:val="24"/>
              </w:rPr>
              <w:t>I will ensure participants will not be</w:t>
            </w:r>
            <w:r w:rsidR="000C0325">
              <w:rPr>
                <w:rStyle w:val="normaltextrun"/>
                <w:rFonts w:ascii="Calibri" w:hAnsi="Calibri" w:cs="Calibri"/>
                <w:b/>
                <w:bCs/>
                <w:color w:val="000000"/>
                <w:shd w:val="clear" w:color="auto" w:fill="FFFFFF"/>
              </w:rPr>
              <w:t xml:space="preserve"> subjected to coercion, intimidation, and undue </w:t>
            </w:r>
            <w:proofErr w:type="gramStart"/>
            <w:r w:rsidR="000C0325">
              <w:rPr>
                <w:rStyle w:val="normaltextrun"/>
                <w:rFonts w:ascii="Calibri" w:hAnsi="Calibri" w:cs="Calibri"/>
                <w:b/>
                <w:bCs/>
                <w:color w:val="000000"/>
                <w:shd w:val="clear" w:color="auto" w:fill="FFFFFF"/>
              </w:rPr>
              <w:t>influence  to</w:t>
            </w:r>
            <w:proofErr w:type="gramEnd"/>
            <w:r w:rsidR="000C0325">
              <w:rPr>
                <w:rStyle w:val="normaltextrun"/>
                <w:rFonts w:ascii="Calibri" w:hAnsi="Calibri" w:cs="Calibri"/>
                <w:b/>
                <w:bCs/>
                <w:color w:val="000000"/>
                <w:shd w:val="clear" w:color="auto" w:fill="FFFFFF"/>
              </w:rPr>
              <w:t xml:space="preserve"> participate in this research</w:t>
            </w:r>
            <w:r>
              <w:rPr>
                <w:b/>
                <w:sz w:val="24"/>
                <w:szCs w:val="24"/>
              </w:rPr>
              <w:t>.</w:t>
            </w:r>
            <w:r w:rsidR="00783004">
              <w:t xml:space="preserve"> </w:t>
            </w:r>
          </w:p>
          <w:p w14:paraId="24B59181" w14:textId="77777777" w:rsidR="003C5317" w:rsidRDefault="003C5317" w:rsidP="003C5317"/>
          <w:p w14:paraId="364A49A8" w14:textId="78821D4E" w:rsidR="003C5317" w:rsidRDefault="003C5317" w:rsidP="003C5317">
            <w:r>
              <w:rPr>
                <w:b/>
                <w:sz w:val="24"/>
                <w:szCs w:val="24"/>
              </w:rPr>
              <w:t>I will ensure participants will be informed they have the right to withdraw and their data from this research.</w:t>
            </w:r>
            <w:r>
              <w:t xml:space="preserve"> </w:t>
            </w:r>
          </w:p>
          <w:p w14:paraId="1189DE72" w14:textId="77777777" w:rsidR="003C5317" w:rsidRDefault="003C5317" w:rsidP="003C5317"/>
          <w:p w14:paraId="10CA7305" w14:textId="4510590A" w:rsidR="003C5317" w:rsidRDefault="003C5317" w:rsidP="003C5317">
            <w:pPr>
              <w:rPr>
                <w:b/>
                <w:sz w:val="24"/>
                <w:szCs w:val="24"/>
              </w:rPr>
            </w:pPr>
            <w:r w:rsidRPr="003C5317">
              <w:rPr>
                <w:b/>
                <w:sz w:val="24"/>
                <w:szCs w:val="24"/>
              </w:rPr>
              <w:t>I will</w:t>
            </w:r>
            <w:r>
              <w:rPr>
                <w:b/>
                <w:sz w:val="24"/>
                <w:szCs w:val="24"/>
              </w:rPr>
              <w:t xml:space="preserve"> ensure to</w:t>
            </w:r>
            <w:r w:rsidRPr="003C5317">
              <w:rPr>
                <w:b/>
                <w:sz w:val="24"/>
                <w:szCs w:val="24"/>
              </w:rPr>
              <w:t xml:space="preserve"> store the obtained signed consent forms securely</w:t>
            </w:r>
            <w:r w:rsidR="00D80B42">
              <w:rPr>
                <w:b/>
                <w:sz w:val="24"/>
                <w:szCs w:val="24"/>
              </w:rPr>
              <w:t xml:space="preserve"> and anonymously. </w:t>
            </w:r>
          </w:p>
          <w:p w14:paraId="1C2B24DF" w14:textId="77777777" w:rsidR="003C5317" w:rsidRDefault="003C5317" w:rsidP="003C5317">
            <w:pPr>
              <w:rPr>
                <w:b/>
                <w:sz w:val="24"/>
                <w:szCs w:val="24"/>
              </w:rPr>
            </w:pPr>
          </w:p>
          <w:p w14:paraId="3FB975CC" w14:textId="79E5AB8B" w:rsidR="00783004" w:rsidRDefault="003C5317" w:rsidP="00D80B42">
            <w:pPr>
              <w:rPr>
                <w:b/>
                <w:bCs/>
                <w:color w:val="FF0000"/>
              </w:rPr>
            </w:pPr>
            <w:r>
              <w:rPr>
                <w:b/>
                <w:sz w:val="24"/>
                <w:szCs w:val="24"/>
              </w:rPr>
              <w:t>I will ensure the collected data will be protected</w:t>
            </w:r>
            <w:r w:rsidR="00D779C3">
              <w:rPr>
                <w:b/>
                <w:sz w:val="24"/>
                <w:szCs w:val="24"/>
              </w:rPr>
              <w:t xml:space="preserve"> and </w:t>
            </w:r>
            <w:r>
              <w:rPr>
                <w:b/>
                <w:sz w:val="24"/>
                <w:szCs w:val="24"/>
              </w:rPr>
              <w:t>stored securely</w:t>
            </w:r>
            <w:r w:rsidR="00D779C3">
              <w:rPr>
                <w:b/>
                <w:sz w:val="24"/>
                <w:szCs w:val="24"/>
              </w:rPr>
              <w:t xml:space="preserve"> and deleted after </w:t>
            </w:r>
            <w:r w:rsidR="00760712">
              <w:rPr>
                <w:b/>
                <w:sz w:val="24"/>
                <w:szCs w:val="24"/>
              </w:rPr>
              <w:t>ending this study program.</w:t>
            </w:r>
          </w:p>
          <w:p w14:paraId="79484880" w14:textId="77777777" w:rsidR="00783004" w:rsidRDefault="00783004" w:rsidP="004D7B88">
            <w:pPr>
              <w:rPr>
                <w:b/>
                <w:bCs/>
                <w:color w:val="FF0000"/>
              </w:rPr>
            </w:pPr>
          </w:p>
          <w:p w14:paraId="42BE5222" w14:textId="77777777" w:rsidR="00D80B42" w:rsidRDefault="00D80B42" w:rsidP="004D7B88"/>
          <w:p w14:paraId="56261EBB" w14:textId="3DE94FE9" w:rsidR="00783004" w:rsidRDefault="00783004" w:rsidP="004D7B88">
            <w:r>
              <w:t xml:space="preserve">I confirm that I have discussed and agreed every section of this form with my </w:t>
            </w:r>
            <w:r w:rsidR="00A401DB">
              <w:t>supervisor</w:t>
            </w:r>
            <w:r>
              <w:t xml:space="preserve"> and will only conduct my research in line with what has been agreed in this </w:t>
            </w:r>
            <w:proofErr w:type="gramStart"/>
            <w:r>
              <w:t>document</w:t>
            </w:r>
            <w:proofErr w:type="gramEnd"/>
          </w:p>
          <w:p w14:paraId="0F75D19D" w14:textId="77777777" w:rsidR="00783004" w:rsidRDefault="00783004" w:rsidP="004D7B88"/>
          <w:p w14:paraId="7773D48E" w14:textId="77777777" w:rsidR="00760712" w:rsidRDefault="00760712" w:rsidP="004D7B88"/>
          <w:p w14:paraId="35F73A2B" w14:textId="5444D0FD" w:rsidR="00783004" w:rsidRPr="00A401DB" w:rsidRDefault="00783004" w:rsidP="004D7B88">
            <w:r w:rsidRPr="00A401DB">
              <w:t>Signature…</w:t>
            </w:r>
            <w:proofErr w:type="spellStart"/>
            <w:r w:rsidR="00A754B9">
              <w:t>A.s.</w:t>
            </w:r>
            <w:proofErr w:type="spellEnd"/>
            <w:r w:rsidR="00A754B9">
              <w:t xml:space="preserve"> vho</w:t>
            </w:r>
            <w:r w:rsidR="00F44893">
              <w:t>ra</w:t>
            </w:r>
            <w:r w:rsidRPr="00A401DB">
              <w:t xml:space="preserve">…………………………….                                              </w:t>
            </w:r>
            <w:proofErr w:type="gramStart"/>
            <w:r w:rsidRPr="00A401DB">
              <w:t>Date:…</w:t>
            </w:r>
            <w:proofErr w:type="gramEnd"/>
            <w:r w:rsidRPr="00A401DB">
              <w:t>…</w:t>
            </w:r>
            <w:r w:rsidR="00A754B9">
              <w:t>4/1/2024</w:t>
            </w:r>
            <w:r w:rsidRPr="00A401DB">
              <w:t xml:space="preserve">…………………………….. </w:t>
            </w:r>
          </w:p>
          <w:p w14:paraId="68400184" w14:textId="77777777" w:rsidR="00783004" w:rsidRPr="00A401DB" w:rsidRDefault="00783004" w:rsidP="00713AF4">
            <w:pPr>
              <w:rPr>
                <w:bCs/>
                <w:u w:val="single"/>
              </w:rPr>
            </w:pPr>
          </w:p>
          <w:p w14:paraId="788DA6FC" w14:textId="77777777" w:rsidR="00783004" w:rsidRPr="00A401DB" w:rsidRDefault="00783004" w:rsidP="00713AF4">
            <w:pPr>
              <w:rPr>
                <w:bCs/>
                <w:u w:val="single"/>
              </w:rPr>
            </w:pPr>
          </w:p>
          <w:p w14:paraId="243BF26F" w14:textId="77777777" w:rsidR="00760712" w:rsidRPr="00A401DB" w:rsidRDefault="00760712" w:rsidP="00713AF4">
            <w:pPr>
              <w:rPr>
                <w:bCs/>
                <w:u w:val="single"/>
              </w:rPr>
            </w:pPr>
          </w:p>
          <w:p w14:paraId="1BA03EA2" w14:textId="72F2E664" w:rsidR="00760712" w:rsidRPr="00A401DB" w:rsidRDefault="00760712" w:rsidP="00713AF4">
            <w:pPr>
              <w:rPr>
                <w:b/>
                <w:u w:val="single"/>
              </w:rPr>
            </w:pPr>
            <w:r w:rsidRPr="00A401DB">
              <w:rPr>
                <w:b/>
                <w:bCs/>
                <w:u w:val="single"/>
              </w:rPr>
              <w:t>Supervisor:</w:t>
            </w:r>
          </w:p>
          <w:p w14:paraId="6C39F7A2" w14:textId="77777777" w:rsidR="00D80B42" w:rsidRPr="00A401DB" w:rsidRDefault="00D80B42" w:rsidP="00713AF4"/>
          <w:p w14:paraId="16453992" w14:textId="77777777" w:rsidR="00760712" w:rsidRPr="00A401DB" w:rsidRDefault="00783004" w:rsidP="00760712">
            <w:r w:rsidRPr="00A401DB">
              <w:t xml:space="preserve"> </w:t>
            </w:r>
            <w:r w:rsidR="00760712" w:rsidRPr="00A401DB">
              <w:t xml:space="preserve">Signature………………………………….                                              </w:t>
            </w:r>
            <w:proofErr w:type="gramStart"/>
            <w:r w:rsidR="00760712" w:rsidRPr="00A401DB">
              <w:t>Date:…</w:t>
            </w:r>
            <w:proofErr w:type="gramEnd"/>
            <w:r w:rsidR="00760712" w:rsidRPr="00A401DB">
              <w:t xml:space="preserve">……………………………….. </w:t>
            </w:r>
          </w:p>
          <w:p w14:paraId="78BE45D7" w14:textId="77777777" w:rsidR="00760712" w:rsidRPr="00A401DB" w:rsidRDefault="00760712" w:rsidP="00760712">
            <w:pPr>
              <w:rPr>
                <w:bCs/>
                <w:u w:val="single"/>
              </w:rPr>
            </w:pPr>
          </w:p>
          <w:p w14:paraId="3A5880D7" w14:textId="368A44F6" w:rsidR="00783004" w:rsidRPr="00A401DB" w:rsidRDefault="00783004" w:rsidP="00713AF4"/>
          <w:p w14:paraId="50522B40" w14:textId="77777777" w:rsidR="00783004" w:rsidRPr="00A401DB" w:rsidRDefault="00783004" w:rsidP="00713AF4"/>
          <w:p w14:paraId="19933355" w14:textId="77777777" w:rsidR="003675F9" w:rsidRPr="00A401DB" w:rsidRDefault="00D17FE3" w:rsidP="00713AF4">
            <w:pPr>
              <w:rPr>
                <w:b/>
                <w:bCs/>
                <w:sz w:val="28"/>
                <w:szCs w:val="28"/>
                <w:u w:val="single"/>
              </w:rPr>
            </w:pPr>
            <w:r w:rsidRPr="00A401DB">
              <w:rPr>
                <w:b/>
                <w:bCs/>
                <w:sz w:val="28"/>
                <w:szCs w:val="28"/>
                <w:u w:val="single"/>
              </w:rPr>
              <w:t>A</w:t>
            </w:r>
            <w:r w:rsidR="003675F9" w:rsidRPr="00A401DB">
              <w:rPr>
                <w:b/>
                <w:bCs/>
                <w:sz w:val="28"/>
                <w:szCs w:val="28"/>
                <w:u w:val="single"/>
              </w:rPr>
              <w:t>ppendix:</w:t>
            </w:r>
          </w:p>
          <w:p w14:paraId="5DDD4A29" w14:textId="1FA084E6" w:rsidR="003675F9" w:rsidRPr="00A401DB" w:rsidRDefault="00AA37E8" w:rsidP="00713AF4">
            <w:pPr>
              <w:rPr>
                <w:b/>
                <w:bCs/>
                <w:sz w:val="28"/>
                <w:szCs w:val="28"/>
              </w:rPr>
            </w:pPr>
            <w:r w:rsidRPr="00A401DB">
              <w:rPr>
                <w:b/>
                <w:bCs/>
                <w:sz w:val="28"/>
                <w:szCs w:val="28"/>
              </w:rPr>
              <w:t xml:space="preserve">A </w:t>
            </w:r>
            <w:r w:rsidR="003675F9" w:rsidRPr="00A401DB">
              <w:rPr>
                <w:b/>
                <w:bCs/>
                <w:sz w:val="28"/>
                <w:szCs w:val="28"/>
              </w:rPr>
              <w:t>Pa</w:t>
            </w:r>
            <w:r w:rsidR="00D17FE3" w:rsidRPr="00A401DB">
              <w:rPr>
                <w:b/>
                <w:bCs/>
                <w:sz w:val="28"/>
                <w:szCs w:val="28"/>
              </w:rPr>
              <w:t>rticipant</w:t>
            </w:r>
            <w:r w:rsidR="00754681" w:rsidRPr="00A401DB">
              <w:rPr>
                <w:b/>
                <w:bCs/>
                <w:sz w:val="28"/>
                <w:szCs w:val="28"/>
              </w:rPr>
              <w:t xml:space="preserve"> research</w:t>
            </w:r>
            <w:r w:rsidR="00D17FE3" w:rsidRPr="00A401DB">
              <w:rPr>
                <w:b/>
                <w:bCs/>
                <w:sz w:val="28"/>
                <w:szCs w:val="28"/>
              </w:rPr>
              <w:t xml:space="preserve"> information form </w:t>
            </w:r>
          </w:p>
          <w:p w14:paraId="0795E286" w14:textId="77777777" w:rsidR="00783004" w:rsidRDefault="00AA37E8" w:rsidP="00713AF4">
            <w:pPr>
              <w:rPr>
                <w:b/>
                <w:bCs/>
                <w:sz w:val="28"/>
                <w:szCs w:val="28"/>
              </w:rPr>
            </w:pPr>
            <w:r>
              <w:rPr>
                <w:b/>
                <w:bCs/>
                <w:sz w:val="28"/>
                <w:szCs w:val="28"/>
              </w:rPr>
              <w:t xml:space="preserve">B </w:t>
            </w:r>
            <w:r w:rsidR="003675F9">
              <w:rPr>
                <w:b/>
                <w:bCs/>
                <w:sz w:val="28"/>
                <w:szCs w:val="28"/>
              </w:rPr>
              <w:t>C</w:t>
            </w:r>
            <w:r w:rsidR="00D17FE3" w:rsidRPr="00730CD0">
              <w:rPr>
                <w:b/>
                <w:bCs/>
                <w:sz w:val="28"/>
                <w:szCs w:val="28"/>
              </w:rPr>
              <w:t>onsent form</w:t>
            </w:r>
          </w:p>
          <w:p w14:paraId="656AA846" w14:textId="7013C2EC" w:rsidR="00CC106C" w:rsidRPr="00730CD0" w:rsidRDefault="00CC106C" w:rsidP="00713AF4">
            <w:pPr>
              <w:rPr>
                <w:b/>
                <w:bCs/>
                <w:sz w:val="28"/>
                <w:szCs w:val="28"/>
              </w:rPr>
            </w:pPr>
            <w:r>
              <w:rPr>
                <w:b/>
                <w:bCs/>
                <w:sz w:val="28"/>
                <w:szCs w:val="28"/>
              </w:rPr>
              <w:t>C List of Questions / Interview schedule</w:t>
            </w:r>
          </w:p>
        </w:tc>
        <w:tc>
          <w:tcPr>
            <w:tcW w:w="1275" w:type="dxa"/>
          </w:tcPr>
          <w:p w14:paraId="6B098EBE" w14:textId="7814EF85" w:rsidR="00783004" w:rsidRDefault="00783004" w:rsidP="00713AF4">
            <w:pPr>
              <w:rPr>
                <w:iCs/>
              </w:rPr>
            </w:pPr>
          </w:p>
          <w:p w14:paraId="26992DB0" w14:textId="77777777" w:rsidR="003117E8" w:rsidRDefault="003117E8" w:rsidP="00713AF4">
            <w:pPr>
              <w:rPr>
                <w:iCs/>
              </w:rPr>
            </w:pPr>
          </w:p>
          <w:p w14:paraId="3FEDEA07" w14:textId="77777777" w:rsidR="003117E8" w:rsidRDefault="003117E8" w:rsidP="00713AF4">
            <w:pPr>
              <w:rPr>
                <w:iCs/>
              </w:rPr>
            </w:pPr>
          </w:p>
          <w:p w14:paraId="1C27DA2A" w14:textId="4C382676" w:rsidR="003C5317" w:rsidRDefault="00760712" w:rsidP="003C5317">
            <w:pPr>
              <w:rPr>
                <w:rFonts w:cstheme="minorHAnsi"/>
                <w:sz w:val="48"/>
                <w:szCs w:val="48"/>
              </w:rPr>
            </w:pPr>
            <w:r w:rsidRPr="00760712">
              <w:rPr>
                <w:rFonts w:cstheme="minorHAnsi"/>
                <w:sz w:val="24"/>
                <w:szCs w:val="24"/>
              </w:rPr>
              <w:t>Yes</w:t>
            </w:r>
          </w:p>
          <w:p w14:paraId="5FB5855B" w14:textId="77777777" w:rsidR="00D80B42" w:rsidRPr="00D80B42" w:rsidRDefault="00D80B42" w:rsidP="003C5317">
            <w:pPr>
              <w:rPr>
                <w:rFonts w:cstheme="minorHAnsi"/>
                <w:sz w:val="16"/>
                <w:szCs w:val="16"/>
              </w:rPr>
            </w:pPr>
          </w:p>
          <w:p w14:paraId="66876A6A" w14:textId="77777777" w:rsidR="00760712" w:rsidRDefault="00760712" w:rsidP="003C5317">
            <w:pPr>
              <w:rPr>
                <w:rFonts w:cstheme="minorHAnsi"/>
                <w:sz w:val="20"/>
                <w:szCs w:val="20"/>
              </w:rPr>
            </w:pPr>
          </w:p>
          <w:p w14:paraId="4A833E48" w14:textId="77777777" w:rsidR="00760712" w:rsidRDefault="00760712" w:rsidP="00760712">
            <w:pPr>
              <w:rPr>
                <w:rFonts w:cstheme="minorHAnsi"/>
                <w:sz w:val="24"/>
                <w:szCs w:val="24"/>
              </w:rPr>
            </w:pPr>
          </w:p>
          <w:p w14:paraId="641FCF6A" w14:textId="0FAA00CE" w:rsidR="00760712" w:rsidRDefault="00760712" w:rsidP="00760712">
            <w:pPr>
              <w:rPr>
                <w:rFonts w:cstheme="minorHAnsi"/>
                <w:sz w:val="48"/>
                <w:szCs w:val="48"/>
              </w:rPr>
            </w:pPr>
            <w:r w:rsidRPr="00760712">
              <w:rPr>
                <w:rFonts w:cstheme="minorHAnsi"/>
                <w:sz w:val="24"/>
                <w:szCs w:val="24"/>
              </w:rPr>
              <w:t>Yes</w:t>
            </w:r>
          </w:p>
          <w:p w14:paraId="4BFA807B" w14:textId="77777777" w:rsidR="00760712" w:rsidRDefault="00760712" w:rsidP="003C5317">
            <w:pPr>
              <w:rPr>
                <w:rFonts w:cstheme="minorHAnsi"/>
                <w:sz w:val="20"/>
                <w:szCs w:val="20"/>
              </w:rPr>
            </w:pPr>
          </w:p>
          <w:p w14:paraId="66A42EDE" w14:textId="77777777" w:rsidR="00760712" w:rsidRPr="00760712" w:rsidRDefault="00760712" w:rsidP="00760712">
            <w:pPr>
              <w:rPr>
                <w:rFonts w:cstheme="minorHAnsi"/>
                <w:sz w:val="20"/>
                <w:szCs w:val="20"/>
              </w:rPr>
            </w:pPr>
          </w:p>
          <w:p w14:paraId="3BDF0C74" w14:textId="54F51AB6" w:rsidR="00760712" w:rsidRDefault="00760712" w:rsidP="00760712">
            <w:pPr>
              <w:rPr>
                <w:rFonts w:cstheme="minorHAnsi"/>
                <w:sz w:val="48"/>
                <w:szCs w:val="48"/>
              </w:rPr>
            </w:pPr>
            <w:r w:rsidRPr="00760712">
              <w:rPr>
                <w:rFonts w:cstheme="minorHAnsi"/>
                <w:sz w:val="24"/>
                <w:szCs w:val="24"/>
              </w:rPr>
              <w:t>Yes</w:t>
            </w:r>
          </w:p>
          <w:p w14:paraId="3FE93DEC" w14:textId="76ED8BB0" w:rsidR="003C5317" w:rsidRPr="00760712" w:rsidRDefault="003C5317" w:rsidP="003C5317">
            <w:pPr>
              <w:rPr>
                <w:rFonts w:cstheme="minorHAnsi"/>
                <w:sz w:val="20"/>
                <w:szCs w:val="20"/>
              </w:rPr>
            </w:pPr>
          </w:p>
          <w:p w14:paraId="3290A9FE" w14:textId="5FFA6B46" w:rsidR="00760712" w:rsidRDefault="00760712" w:rsidP="00760712">
            <w:pPr>
              <w:rPr>
                <w:rFonts w:cstheme="minorHAnsi"/>
                <w:sz w:val="48"/>
                <w:szCs w:val="48"/>
              </w:rPr>
            </w:pPr>
            <w:r w:rsidRPr="00760712">
              <w:rPr>
                <w:rFonts w:cstheme="minorHAnsi"/>
                <w:sz w:val="24"/>
                <w:szCs w:val="24"/>
              </w:rPr>
              <w:t>Yes</w:t>
            </w:r>
          </w:p>
          <w:p w14:paraId="71F95734" w14:textId="72D63AE1" w:rsidR="003C5317" w:rsidRDefault="003C5317" w:rsidP="003C5317">
            <w:pPr>
              <w:rPr>
                <w:rFonts w:cstheme="minorHAnsi"/>
                <w:sz w:val="20"/>
                <w:szCs w:val="20"/>
              </w:rPr>
            </w:pPr>
          </w:p>
          <w:p w14:paraId="3D11FB59" w14:textId="77777777" w:rsidR="004D18B8" w:rsidRDefault="004D18B8" w:rsidP="00760712">
            <w:pPr>
              <w:rPr>
                <w:rFonts w:cstheme="minorHAnsi"/>
                <w:sz w:val="24"/>
                <w:szCs w:val="24"/>
              </w:rPr>
            </w:pPr>
          </w:p>
          <w:p w14:paraId="293C82B5" w14:textId="77777777" w:rsidR="004D18B8" w:rsidRDefault="004D18B8" w:rsidP="00760712">
            <w:pPr>
              <w:rPr>
                <w:rFonts w:cstheme="minorHAnsi"/>
                <w:sz w:val="24"/>
                <w:szCs w:val="24"/>
              </w:rPr>
            </w:pPr>
          </w:p>
          <w:p w14:paraId="13414001" w14:textId="1A99FE84" w:rsidR="00A754B9" w:rsidRPr="00A754B9" w:rsidRDefault="00760712" w:rsidP="00760712">
            <w:pPr>
              <w:rPr>
                <w:rFonts w:cstheme="minorHAnsi"/>
                <w:sz w:val="24"/>
                <w:szCs w:val="24"/>
              </w:rPr>
            </w:pPr>
            <w:r w:rsidRPr="00760712">
              <w:rPr>
                <w:rFonts w:cstheme="minorHAnsi"/>
                <w:sz w:val="24"/>
                <w:szCs w:val="24"/>
              </w:rPr>
              <w:t>Yes</w:t>
            </w:r>
          </w:p>
          <w:p w14:paraId="01E0652B" w14:textId="77777777" w:rsidR="00760712" w:rsidRPr="00760712" w:rsidRDefault="00760712" w:rsidP="003C5317">
            <w:pPr>
              <w:rPr>
                <w:rFonts w:cstheme="minorHAnsi"/>
                <w:sz w:val="20"/>
                <w:szCs w:val="20"/>
              </w:rPr>
            </w:pPr>
          </w:p>
          <w:p w14:paraId="2F5738FB" w14:textId="77777777" w:rsidR="00760712" w:rsidRDefault="00760712" w:rsidP="00760712">
            <w:pPr>
              <w:rPr>
                <w:rFonts w:cstheme="minorHAnsi"/>
                <w:sz w:val="24"/>
                <w:szCs w:val="24"/>
              </w:rPr>
            </w:pPr>
          </w:p>
          <w:p w14:paraId="56B8051D" w14:textId="115CF975" w:rsidR="00760712" w:rsidRDefault="00760712" w:rsidP="00760712">
            <w:pPr>
              <w:rPr>
                <w:rFonts w:cstheme="minorHAnsi"/>
                <w:sz w:val="48"/>
                <w:szCs w:val="48"/>
              </w:rPr>
            </w:pPr>
            <w:r w:rsidRPr="00760712">
              <w:rPr>
                <w:rFonts w:cstheme="minorHAnsi"/>
                <w:sz w:val="24"/>
                <w:szCs w:val="24"/>
              </w:rPr>
              <w:t>Yes</w:t>
            </w:r>
          </w:p>
          <w:p w14:paraId="26D038F2" w14:textId="479C6ABF" w:rsidR="003117E8" w:rsidRPr="00760712" w:rsidRDefault="003117E8" w:rsidP="00713AF4">
            <w:pPr>
              <w:rPr>
                <w:rFonts w:cstheme="minorHAnsi"/>
                <w:sz w:val="20"/>
                <w:szCs w:val="20"/>
              </w:rPr>
            </w:pPr>
          </w:p>
          <w:p w14:paraId="570B1580" w14:textId="77777777" w:rsidR="00760712" w:rsidRDefault="00760712" w:rsidP="00760712">
            <w:pPr>
              <w:rPr>
                <w:rFonts w:cstheme="minorHAnsi"/>
                <w:sz w:val="24"/>
                <w:szCs w:val="24"/>
              </w:rPr>
            </w:pPr>
          </w:p>
          <w:p w14:paraId="51CEABA0" w14:textId="1F1ED7EC" w:rsidR="00760712" w:rsidRDefault="00760712" w:rsidP="00760712">
            <w:pPr>
              <w:rPr>
                <w:rFonts w:cstheme="minorHAnsi"/>
                <w:sz w:val="48"/>
                <w:szCs w:val="48"/>
              </w:rPr>
            </w:pPr>
            <w:r w:rsidRPr="00760712">
              <w:rPr>
                <w:rFonts w:cstheme="minorHAnsi"/>
                <w:sz w:val="24"/>
                <w:szCs w:val="24"/>
              </w:rPr>
              <w:t>Yes</w:t>
            </w:r>
          </w:p>
          <w:p w14:paraId="7A166DED" w14:textId="4031CE93" w:rsidR="003117E8" w:rsidRPr="00760712" w:rsidRDefault="003117E8" w:rsidP="00713AF4">
            <w:pPr>
              <w:rPr>
                <w:rFonts w:cstheme="minorHAnsi"/>
                <w:sz w:val="20"/>
                <w:szCs w:val="20"/>
              </w:rPr>
            </w:pPr>
          </w:p>
          <w:p w14:paraId="5292E4F6" w14:textId="77777777" w:rsidR="00D80B42" w:rsidRPr="00D80B42" w:rsidRDefault="00D80B42" w:rsidP="00D80B42">
            <w:pPr>
              <w:rPr>
                <w:rFonts w:cstheme="minorHAnsi"/>
                <w:sz w:val="20"/>
                <w:szCs w:val="20"/>
              </w:rPr>
            </w:pPr>
          </w:p>
          <w:p w14:paraId="46BC6DDF" w14:textId="5F44B062" w:rsidR="00D80B42" w:rsidRDefault="00D80B42" w:rsidP="00D80B42">
            <w:pPr>
              <w:rPr>
                <w:rFonts w:cstheme="minorHAnsi"/>
                <w:sz w:val="48"/>
                <w:szCs w:val="48"/>
              </w:rPr>
            </w:pPr>
          </w:p>
          <w:p w14:paraId="6C2B674E" w14:textId="692F7F95" w:rsidR="003117E8" w:rsidRDefault="003117E8" w:rsidP="00713AF4">
            <w:pPr>
              <w:rPr>
                <w:iCs/>
              </w:rPr>
            </w:pPr>
          </w:p>
          <w:p w14:paraId="29FB17F0" w14:textId="77777777" w:rsidR="003117E8" w:rsidRDefault="003117E8" w:rsidP="00713AF4">
            <w:pPr>
              <w:rPr>
                <w:iCs/>
              </w:rPr>
            </w:pPr>
          </w:p>
          <w:p w14:paraId="34B4567B" w14:textId="77777777" w:rsidR="003117E8" w:rsidRDefault="003117E8" w:rsidP="00713AF4">
            <w:pPr>
              <w:rPr>
                <w:iCs/>
              </w:rPr>
            </w:pPr>
          </w:p>
          <w:p w14:paraId="4988913F" w14:textId="77777777" w:rsidR="003117E8" w:rsidRDefault="003117E8" w:rsidP="00713AF4">
            <w:pPr>
              <w:rPr>
                <w:iCs/>
              </w:rPr>
            </w:pPr>
          </w:p>
          <w:p w14:paraId="01E01116" w14:textId="77777777" w:rsidR="003117E8" w:rsidRDefault="003117E8" w:rsidP="00713AF4">
            <w:pPr>
              <w:rPr>
                <w:iCs/>
              </w:rPr>
            </w:pPr>
          </w:p>
          <w:p w14:paraId="66BB2CD0" w14:textId="77777777" w:rsidR="003117E8" w:rsidRDefault="003117E8" w:rsidP="00713AF4">
            <w:pPr>
              <w:rPr>
                <w:iCs/>
              </w:rPr>
            </w:pPr>
          </w:p>
          <w:p w14:paraId="34C6E2D7" w14:textId="77777777" w:rsidR="003117E8" w:rsidRDefault="003117E8" w:rsidP="00713AF4">
            <w:pPr>
              <w:rPr>
                <w:iCs/>
              </w:rPr>
            </w:pPr>
          </w:p>
          <w:p w14:paraId="0AAAFC09" w14:textId="77777777" w:rsidR="003117E8" w:rsidRDefault="003117E8" w:rsidP="00713AF4">
            <w:pPr>
              <w:rPr>
                <w:iCs/>
              </w:rPr>
            </w:pPr>
          </w:p>
          <w:p w14:paraId="23EA997C" w14:textId="77777777" w:rsidR="003117E8" w:rsidRDefault="003117E8" w:rsidP="00713AF4">
            <w:pPr>
              <w:rPr>
                <w:iCs/>
              </w:rPr>
            </w:pPr>
          </w:p>
          <w:p w14:paraId="2AF5A595" w14:textId="77777777" w:rsidR="003117E8" w:rsidRDefault="003117E8" w:rsidP="00713AF4">
            <w:pPr>
              <w:rPr>
                <w:iCs/>
              </w:rPr>
            </w:pPr>
          </w:p>
          <w:p w14:paraId="5C465095" w14:textId="77777777" w:rsidR="003117E8" w:rsidRDefault="003117E8" w:rsidP="00713AF4">
            <w:pPr>
              <w:rPr>
                <w:iCs/>
              </w:rPr>
            </w:pPr>
          </w:p>
          <w:p w14:paraId="3B342D0B" w14:textId="77777777" w:rsidR="003117E8" w:rsidRDefault="003117E8" w:rsidP="00713AF4">
            <w:pPr>
              <w:rPr>
                <w:iCs/>
              </w:rPr>
            </w:pPr>
          </w:p>
          <w:p w14:paraId="34F6F2A7" w14:textId="77777777" w:rsidR="00760712" w:rsidRDefault="00760712" w:rsidP="00760712">
            <w:pPr>
              <w:rPr>
                <w:rFonts w:cstheme="minorHAnsi"/>
                <w:sz w:val="24"/>
                <w:szCs w:val="24"/>
              </w:rPr>
            </w:pPr>
          </w:p>
          <w:p w14:paraId="5C060DA6" w14:textId="77777777" w:rsidR="00160CF7" w:rsidRDefault="00160CF7" w:rsidP="00760712">
            <w:pPr>
              <w:rPr>
                <w:rFonts w:cstheme="minorHAnsi"/>
                <w:sz w:val="24"/>
                <w:szCs w:val="24"/>
              </w:rPr>
            </w:pPr>
          </w:p>
          <w:p w14:paraId="1743DF65" w14:textId="0B796533" w:rsidR="003117E8" w:rsidRPr="003117E8" w:rsidRDefault="003117E8" w:rsidP="00713AF4">
            <w:pPr>
              <w:rPr>
                <w:iCs/>
              </w:rPr>
            </w:pPr>
          </w:p>
        </w:tc>
      </w:tr>
    </w:tbl>
    <w:p w14:paraId="23D6A27C" w14:textId="12260227" w:rsidR="000A3F74" w:rsidRDefault="000A3F74" w:rsidP="00E851B5">
      <w:pPr>
        <w:rPr>
          <w:b/>
          <w:bCs/>
          <w:u w:val="single"/>
        </w:rPr>
      </w:pPr>
    </w:p>
    <w:p w14:paraId="0810DC29" w14:textId="77777777" w:rsidR="008234C8" w:rsidRDefault="008234C8" w:rsidP="00E851B5">
      <w:pPr>
        <w:rPr>
          <w:b/>
          <w:bCs/>
          <w:sz w:val="28"/>
          <w:szCs w:val="28"/>
        </w:rPr>
      </w:pPr>
    </w:p>
    <w:p w14:paraId="709F5EF7" w14:textId="09DAD023" w:rsidR="008234C8" w:rsidRPr="008234C8" w:rsidRDefault="008234C8" w:rsidP="00E851B5">
      <w:pPr>
        <w:rPr>
          <w:b/>
          <w:bCs/>
          <w:sz w:val="28"/>
          <w:szCs w:val="28"/>
        </w:rPr>
      </w:pPr>
      <w:r w:rsidRPr="008234C8">
        <w:rPr>
          <w:b/>
          <w:bCs/>
          <w:sz w:val="28"/>
          <w:szCs w:val="28"/>
        </w:rPr>
        <w:lastRenderedPageBreak/>
        <w:t xml:space="preserve">Reference List add here </w:t>
      </w:r>
      <w:proofErr w:type="gramStart"/>
      <w:r w:rsidRPr="008234C8">
        <w:rPr>
          <w:b/>
          <w:bCs/>
          <w:sz w:val="28"/>
          <w:szCs w:val="28"/>
        </w:rPr>
        <w:t>below</w:t>
      </w:r>
      <w:proofErr w:type="gramEnd"/>
    </w:p>
    <w:p w14:paraId="24DFE497" w14:textId="77777777" w:rsidR="00F44893" w:rsidRDefault="00F44893">
      <w:r>
        <w:t xml:space="preserve">Attali, E. and Yogev, Y., 2021. The impact of advanced maternal age on pregnancy outcome. Best Practice &amp; Research Clinical Obstetrics &amp; Gynaecology, 70, pp.2-9. https://doi.org/10.1016/j.bpobgyn.2020.06.006 </w:t>
      </w:r>
    </w:p>
    <w:p w14:paraId="14ACA6B4" w14:textId="6D41D2EE" w:rsidR="00F44893" w:rsidRDefault="00F44893">
      <w:r>
        <w:t xml:space="preserve">• Berger, B.O., Wolfson, C., Reid, L.D. and </w:t>
      </w:r>
      <w:proofErr w:type="spellStart"/>
      <w:r>
        <w:t>Strobino</w:t>
      </w:r>
      <w:proofErr w:type="spellEnd"/>
      <w:r>
        <w:t xml:space="preserve">, D.M., 2021. Adverse birth outcomes among women of advanced maternal age with and without health conditions in Maryland. Women's Health Issues, 31(1), pp.40-48. </w:t>
      </w:r>
      <w:hyperlink r:id="rId8" w:history="1">
        <w:r w:rsidRPr="0083699F">
          <w:rPr>
            <w:rStyle w:val="Hyperlink"/>
          </w:rPr>
          <w:t>https://doi.org/10.1016/j.whi.2020.08.008</w:t>
        </w:r>
      </w:hyperlink>
      <w:r>
        <w:t xml:space="preserve"> </w:t>
      </w:r>
    </w:p>
    <w:p w14:paraId="27D094A5" w14:textId="038FB5FB" w:rsidR="00F44893" w:rsidRDefault="00F44893">
      <w:r>
        <w:t xml:space="preserve">• Bekele, G.G., Yohannes </w:t>
      </w:r>
      <w:proofErr w:type="spellStart"/>
      <w:r>
        <w:t>Roga</w:t>
      </w:r>
      <w:proofErr w:type="spellEnd"/>
      <w:r>
        <w:t xml:space="preserve">, E., </w:t>
      </w:r>
      <w:proofErr w:type="spellStart"/>
      <w:r>
        <w:t>Gonfa</w:t>
      </w:r>
      <w:proofErr w:type="spellEnd"/>
      <w:r>
        <w:t xml:space="preserve">, D.N., Yami, A.T., </w:t>
      </w:r>
      <w:proofErr w:type="spellStart"/>
      <w:r>
        <w:t>Fekene</w:t>
      </w:r>
      <w:proofErr w:type="spellEnd"/>
      <w:r>
        <w:t xml:space="preserve">, D.B. and Kabale, W.D., 2023. The effects of advanced maternal age on perinatal mortality in Ethiopia: A systematic review and meta-analysis. SAGE Open Medicine, 11, p.20503121231201282. </w:t>
      </w:r>
      <w:hyperlink r:id="rId9" w:history="1">
        <w:r w:rsidRPr="0083699F">
          <w:rPr>
            <w:rStyle w:val="Hyperlink"/>
          </w:rPr>
          <w:t>https://doi.org/10.1177/20503121231201282</w:t>
        </w:r>
      </w:hyperlink>
    </w:p>
    <w:p w14:paraId="4DB40FB0" w14:textId="77777777" w:rsidR="00F44893" w:rsidRDefault="00F44893">
      <w:r>
        <w:t xml:space="preserve"> • Cooke CM, Davidge ST. Advanced maternal </w:t>
      </w:r>
      <w:proofErr w:type="gramStart"/>
      <w:r>
        <w:t>age</w:t>
      </w:r>
      <w:proofErr w:type="gramEnd"/>
      <w:r>
        <w:t xml:space="preserve"> and the impact on maternal and offspring cardiovascular health. Am J </w:t>
      </w:r>
      <w:proofErr w:type="spellStart"/>
      <w:r>
        <w:t>Physiol</w:t>
      </w:r>
      <w:proofErr w:type="spellEnd"/>
      <w:r>
        <w:t xml:space="preserve"> Heart </w:t>
      </w:r>
      <w:proofErr w:type="spellStart"/>
      <w:r>
        <w:t>Circ</w:t>
      </w:r>
      <w:proofErr w:type="spellEnd"/>
      <w:r>
        <w:t xml:space="preserve"> Physiol. 2019 Aug 1;317(2):H387-H394Epub 2019 Jun 14. PMID: 31199185</w:t>
      </w:r>
      <w:proofErr w:type="gramStart"/>
      <w:r>
        <w:t>. .</w:t>
      </w:r>
      <w:proofErr w:type="gramEnd"/>
      <w:r>
        <w:t xml:space="preserve"> </w:t>
      </w:r>
      <w:proofErr w:type="spellStart"/>
      <w:r>
        <w:t>doi</w:t>
      </w:r>
      <w:proofErr w:type="spellEnd"/>
      <w:r>
        <w:t xml:space="preserve">: 10.1152/ajpheart.00045.2019. </w:t>
      </w:r>
    </w:p>
    <w:p w14:paraId="6ECE8EE4" w14:textId="77777777" w:rsidR="00F44893" w:rsidRDefault="00F44893">
      <w:r>
        <w:t xml:space="preserve">• </w:t>
      </w:r>
      <w:proofErr w:type="spellStart"/>
      <w:r>
        <w:t>Claramonte</w:t>
      </w:r>
      <w:proofErr w:type="spellEnd"/>
      <w:r>
        <w:t xml:space="preserve"> Nieto, M., Meler </w:t>
      </w:r>
      <w:proofErr w:type="spellStart"/>
      <w:r>
        <w:t>Barrabes</w:t>
      </w:r>
      <w:proofErr w:type="spellEnd"/>
      <w:r>
        <w:t xml:space="preserve">, E., Garcia Martínez, S., Gutiérrez Prat, M. and Serra </w:t>
      </w:r>
      <w:proofErr w:type="spellStart"/>
      <w:r>
        <w:t>Zantop</w:t>
      </w:r>
      <w:proofErr w:type="spellEnd"/>
      <w:r>
        <w:t>, B., 2019. Impact of aging on obstetric outcomes: defining advanced maternal age in Barcelona. BMC pregnancy and childbirth, 19, pp.1- 10. https://link.springer.com/article/10.1186/s12884-019-2415-3 • Cramer, D., 2003. Advanced quantitative data analysis. McGraw-Hill Education (UK).</w:t>
      </w:r>
    </w:p>
    <w:p w14:paraId="6B7C6E53" w14:textId="2BC7896C" w:rsidR="00F44893" w:rsidRDefault="00F44893">
      <w:r>
        <w:t xml:space="preserve"> • Cao, J., Xu, W., Liu, Y., Zhang, B., Zhang, Y., Yu, T., Huang, T. and Zou, Y., 2022. Trends in maternal age and the relationship between advanced age and adverse pregnancy outcomes: a population-based register study in Wuhan, China, 2010–2017. Public health, 206, pp.8-14. </w:t>
      </w:r>
      <w:hyperlink r:id="rId10" w:history="1">
        <w:r w:rsidRPr="0083699F">
          <w:rPr>
            <w:rStyle w:val="Hyperlink"/>
          </w:rPr>
          <w:t>https://doi.org/10.1016/j.puhe.2022.02.015</w:t>
        </w:r>
      </w:hyperlink>
      <w:r>
        <w:t xml:space="preserve"> </w:t>
      </w:r>
    </w:p>
    <w:p w14:paraId="277AB135" w14:textId="09A0780E" w:rsidR="00F44893" w:rsidRDefault="00F44893">
      <w:r>
        <w:t xml:space="preserve">• Frick, A.P., 2021. Advanced maternal age and adverse pregnancy outcomes. Best practice &amp; research Clinical obstetrics &amp; gynaecology, 70, pp.92-100. </w:t>
      </w:r>
      <w:hyperlink r:id="rId11" w:history="1">
        <w:r w:rsidRPr="0083699F">
          <w:rPr>
            <w:rStyle w:val="Hyperlink"/>
          </w:rPr>
          <w:t>https://doi.org/10.1016/j.bpobgyn.2020.07.005</w:t>
        </w:r>
      </w:hyperlink>
      <w:r>
        <w:t xml:space="preserve"> </w:t>
      </w:r>
    </w:p>
    <w:p w14:paraId="2E42EAB8" w14:textId="093EB8FE" w:rsidR="00F44893" w:rsidRDefault="00F44893">
      <w:r>
        <w:t xml:space="preserve">• Govil, P., 2013. Ethical considerations in educational research. International journal of advancement in education and social sciences, 1(2), pp.17-22. </w:t>
      </w:r>
      <w:hyperlink r:id="rId12" w:history="1">
        <w:r w:rsidRPr="0083699F">
          <w:rPr>
            <w:rStyle w:val="Hyperlink"/>
          </w:rPr>
          <w:t>https://citeseerx.ist.psu.edu/document?repid=rep1&amp;type=pdf&amp;doi=c0c0efc1c8d4c5b2721694098a831cb00aaf887a</w:t>
        </w:r>
      </w:hyperlink>
      <w:r>
        <w:t xml:space="preserve"> </w:t>
      </w:r>
    </w:p>
    <w:p w14:paraId="207CC425" w14:textId="7323DA30" w:rsidR="00F44893" w:rsidRDefault="00F44893">
      <w:r>
        <w:t xml:space="preserve">• Han, W., Dong, X., Song, X., Cheng, L., Xie, L., Chen, H. and Jiang, L., 2018. Effects of advanced maternal age on cognitive and emotional development in offspring rats. Behavioural Brain Research, 353, pp.218-226. </w:t>
      </w:r>
      <w:hyperlink r:id="rId13" w:history="1">
        <w:r w:rsidRPr="0083699F">
          <w:rPr>
            <w:rStyle w:val="Hyperlink"/>
          </w:rPr>
          <w:t>https://doi.org/10.1016/j.bbr.2018.04.003</w:t>
        </w:r>
      </w:hyperlink>
      <w:r>
        <w:t xml:space="preserve"> </w:t>
      </w:r>
    </w:p>
    <w:p w14:paraId="21538D39" w14:textId="18874973" w:rsidR="00F44893" w:rsidRDefault="00F44893">
      <w:r>
        <w:t>• Kurtovic-</w:t>
      </w:r>
      <w:proofErr w:type="spellStart"/>
      <w:r>
        <w:t>Kozaric</w:t>
      </w:r>
      <w:proofErr w:type="spellEnd"/>
      <w:r>
        <w:t xml:space="preserve">, A., Mehinovic, L., </w:t>
      </w:r>
      <w:proofErr w:type="spellStart"/>
      <w:r>
        <w:t>Malesevic</w:t>
      </w:r>
      <w:proofErr w:type="spellEnd"/>
      <w:r>
        <w:t xml:space="preserve">, R., Mesanovic, S., Jaros, T., </w:t>
      </w:r>
      <w:proofErr w:type="spellStart"/>
      <w:r>
        <w:t>Stomornjak</w:t>
      </w:r>
      <w:proofErr w:type="spellEnd"/>
      <w:r>
        <w:t xml:space="preserve">-Vukadin, M., </w:t>
      </w:r>
      <w:proofErr w:type="spellStart"/>
      <w:r>
        <w:t>Mackic-Djurovic</w:t>
      </w:r>
      <w:proofErr w:type="spellEnd"/>
      <w:r>
        <w:t xml:space="preserve">, M., </w:t>
      </w:r>
      <w:proofErr w:type="spellStart"/>
      <w:r>
        <w:t>Ibrulj</w:t>
      </w:r>
      <w:proofErr w:type="spellEnd"/>
      <w:r>
        <w:t xml:space="preserve">, S., Kurtovic-Basic, I. and </w:t>
      </w:r>
      <w:proofErr w:type="spellStart"/>
      <w:r>
        <w:t>Kozaric</w:t>
      </w:r>
      <w:proofErr w:type="spellEnd"/>
      <w:r>
        <w:t xml:space="preserve">, M., 2016. Ten-year trends in prevalence of Down syndrome in a developing country: impact of the maternal age and prenatal screening. </w:t>
      </w:r>
      <w:r>
        <w:lastRenderedPageBreak/>
        <w:t xml:space="preserve">European Journal of Obstetrics &amp; </w:t>
      </w:r>
      <w:proofErr w:type="spellStart"/>
      <w:r>
        <w:t>Gynecology</w:t>
      </w:r>
      <w:proofErr w:type="spellEnd"/>
      <w:r>
        <w:t xml:space="preserve"> and Reproductive Biology, 206, pp.79-83. </w:t>
      </w:r>
      <w:hyperlink r:id="rId14" w:history="1">
        <w:r w:rsidRPr="0083699F">
          <w:rPr>
            <w:rStyle w:val="Hyperlink"/>
          </w:rPr>
          <w:t>https://doi.org/10.1016/j.ejogrb.2016.08.038</w:t>
        </w:r>
      </w:hyperlink>
    </w:p>
    <w:p w14:paraId="514BC824" w14:textId="5788A8BD" w:rsidR="00F44893" w:rsidRDefault="00F44893">
      <w:r>
        <w:t xml:space="preserve"> • Kortekaas, J.C., </w:t>
      </w:r>
      <w:proofErr w:type="spellStart"/>
      <w:r>
        <w:t>Kazemier</w:t>
      </w:r>
      <w:proofErr w:type="spellEnd"/>
      <w:r>
        <w:t xml:space="preserve">, B.M., Keulen, J.K., Bruinsma, A., Mol, B.W., Vandenbussche, F., Van Dillen, J. and De Miranda, E., 2020. Risk of adverse pregnancy outcomes of late‐and </w:t>
      </w:r>
      <w:proofErr w:type="spellStart"/>
      <w:r>
        <w:t>postterm</w:t>
      </w:r>
      <w:proofErr w:type="spellEnd"/>
      <w:r>
        <w:t xml:space="preserve"> pregnancies in advanced maternal age: A national cohort study. Acta </w:t>
      </w:r>
      <w:proofErr w:type="spellStart"/>
      <w:r>
        <w:t>obstetricia</w:t>
      </w:r>
      <w:proofErr w:type="spellEnd"/>
      <w:r>
        <w:t xml:space="preserve"> et </w:t>
      </w:r>
      <w:proofErr w:type="spellStart"/>
      <w:r>
        <w:t>gynecologica</w:t>
      </w:r>
      <w:proofErr w:type="spellEnd"/>
      <w:r>
        <w:t xml:space="preserve"> Scandinavica, 99(8), pp.1022-1030. </w:t>
      </w:r>
      <w:hyperlink r:id="rId15" w:history="1">
        <w:r w:rsidRPr="0083699F">
          <w:rPr>
            <w:rStyle w:val="Hyperlink"/>
          </w:rPr>
          <w:t>https://doi.org/10.1111/aogs.13828</w:t>
        </w:r>
      </w:hyperlink>
      <w:r>
        <w:t xml:space="preserve"> </w:t>
      </w:r>
    </w:p>
    <w:p w14:paraId="154A0511" w14:textId="77777777" w:rsidR="00F44893" w:rsidRDefault="00F44893">
      <w:r>
        <w:t xml:space="preserve">• Kaur, P., Stoltzfus, J. and </w:t>
      </w:r>
      <w:proofErr w:type="spellStart"/>
      <w:r>
        <w:t>Yellapu</w:t>
      </w:r>
      <w:proofErr w:type="spellEnd"/>
      <w:r>
        <w:t>, V., 2018. Descriptive statistics. International Journal of Academic Medicine, 4(1), pp.60-63. 10.4103/IJAM.IJAM_7_18</w:t>
      </w:r>
    </w:p>
    <w:p w14:paraId="4F00387D" w14:textId="019E37E1" w:rsidR="00F44893" w:rsidRDefault="00F44893">
      <w:r>
        <w:t xml:space="preserve"> • Li, Y., Ren, X., He, L., Li, J., Zhang, S. and Chen, W., 2020. Maternal age and the risk of gestational diabetes mellitus: a systematic review and meta-analysis of over 120 million participants. Diabetes research and clinical practice, 162, p.108044 </w:t>
      </w:r>
      <w:hyperlink r:id="rId16" w:history="1">
        <w:r w:rsidRPr="0083699F">
          <w:rPr>
            <w:rStyle w:val="Hyperlink"/>
          </w:rPr>
          <w:t>https://doi.org/10.1016/j.diabres.2020.108044</w:t>
        </w:r>
      </w:hyperlink>
      <w:r>
        <w:t xml:space="preserve"> </w:t>
      </w:r>
    </w:p>
    <w:p w14:paraId="2EF06424" w14:textId="32F3905E" w:rsidR="00F44893" w:rsidRDefault="00F44893">
      <w:r>
        <w:t xml:space="preserve">• Lord, J.S., Leyland, R., Haines, L.R., </w:t>
      </w:r>
      <w:proofErr w:type="spellStart"/>
      <w:r>
        <w:t>Barreaux</w:t>
      </w:r>
      <w:proofErr w:type="spellEnd"/>
      <w:r>
        <w:t xml:space="preserve">, A.M., Bonsall, M.B., Torr, S.J. and English, S., 2021. Effects of maternal age and stress on offspring quality in a viviparous fly. Ecology letters, 24(10), pp.2113-2122. </w:t>
      </w:r>
      <w:hyperlink r:id="rId17" w:history="1">
        <w:r w:rsidRPr="0083699F">
          <w:rPr>
            <w:rStyle w:val="Hyperlink"/>
          </w:rPr>
          <w:t>https://doi.org/10.1111/ele.13839</w:t>
        </w:r>
      </w:hyperlink>
    </w:p>
    <w:p w14:paraId="5757CC26" w14:textId="1AC00EB0" w:rsidR="00F44893" w:rsidRDefault="00F44893">
      <w:r>
        <w:t xml:space="preserve"> • Mehari, M.A., </w:t>
      </w:r>
      <w:proofErr w:type="spellStart"/>
      <w:r>
        <w:t>Maeruf</w:t>
      </w:r>
      <w:proofErr w:type="spellEnd"/>
      <w:r>
        <w:t xml:space="preserve">, H., Robles, C.C., Woldemariam, S., </w:t>
      </w:r>
      <w:proofErr w:type="spellStart"/>
      <w:r>
        <w:t>Adhena</w:t>
      </w:r>
      <w:proofErr w:type="spellEnd"/>
      <w:r>
        <w:t xml:space="preserve">, T., Mulugeta, M., </w:t>
      </w:r>
      <w:proofErr w:type="spellStart"/>
      <w:r>
        <w:t>Haftu</w:t>
      </w:r>
      <w:proofErr w:type="spellEnd"/>
      <w:r>
        <w:t xml:space="preserve">, A., </w:t>
      </w:r>
      <w:proofErr w:type="spellStart"/>
      <w:r>
        <w:t>Hagose</w:t>
      </w:r>
      <w:proofErr w:type="spellEnd"/>
      <w:r>
        <w:t xml:space="preserve">, H. and </w:t>
      </w:r>
      <w:proofErr w:type="spellStart"/>
      <w:r>
        <w:t>Kumsa</w:t>
      </w:r>
      <w:proofErr w:type="spellEnd"/>
      <w:r>
        <w:t xml:space="preserve">, H., 2020. Advanced maternal age pregnancy and its adverse obstetrical and perinatal outcomes in </w:t>
      </w:r>
      <w:proofErr w:type="spellStart"/>
      <w:r>
        <w:t>Ayder</w:t>
      </w:r>
      <w:proofErr w:type="spellEnd"/>
      <w:r>
        <w:t xml:space="preserve"> comprehensive specialized hospital, Northern Ethiopia, 2017: a comparative cross-sectional study. BMC pregnancy and childbirth, 20(1), pp.1-10. </w:t>
      </w:r>
      <w:hyperlink r:id="rId18" w:history="1">
        <w:r w:rsidRPr="0083699F">
          <w:rPr>
            <w:rStyle w:val="Hyperlink"/>
          </w:rPr>
          <w:t>https://doi.org/10.1186/s12884-020-2740-6</w:t>
        </w:r>
      </w:hyperlink>
      <w:r>
        <w:t xml:space="preserve"> </w:t>
      </w:r>
    </w:p>
    <w:p w14:paraId="11CEAAC0" w14:textId="6F47E033" w:rsidR="00F44893" w:rsidRDefault="00F44893">
      <w:r>
        <w:t xml:space="preserve">• Mills, T.A. and Lavender, T., 2014. Advanced maternal age. Obstetrics, Gynaecology &amp; Reproductive Medicine, 24(3), pp.85-90. </w:t>
      </w:r>
      <w:hyperlink r:id="rId19" w:history="1">
        <w:r w:rsidRPr="0083699F">
          <w:rPr>
            <w:rStyle w:val="Hyperlink"/>
          </w:rPr>
          <w:t>https://doi.org/10.1016/j.ogrm.2014.01.004</w:t>
        </w:r>
      </w:hyperlink>
    </w:p>
    <w:p w14:paraId="23BFCE22" w14:textId="0FE89099" w:rsidR="00F44893" w:rsidRDefault="00F44893">
      <w:r>
        <w:t xml:space="preserve"> • </w:t>
      </w:r>
      <w:proofErr w:type="gramStart"/>
      <w:r>
        <w:t>Montori ,</w:t>
      </w:r>
      <w:proofErr w:type="gramEnd"/>
      <w:r>
        <w:t xml:space="preserve">M.G., Martínez, A.Á., Álvarez, C.L., Cuchí, N.A., Alcalá, P.M. and Ruiz-Martínez, S., 2021. Advanced maternal age and adverse pregnancy outcomes: A cohort study. Taiwanese Journal of Obstetrics and </w:t>
      </w:r>
      <w:proofErr w:type="spellStart"/>
      <w:r>
        <w:t>Gynecology</w:t>
      </w:r>
      <w:proofErr w:type="spellEnd"/>
      <w:r>
        <w:t xml:space="preserve">, 60(1), pp.119- 124. </w:t>
      </w:r>
      <w:hyperlink r:id="rId20" w:history="1">
        <w:r w:rsidRPr="0083699F">
          <w:rPr>
            <w:rStyle w:val="Hyperlink"/>
          </w:rPr>
          <w:t>https://doi.org/10.1016/j.tjog.2020.11.018</w:t>
        </w:r>
      </w:hyperlink>
    </w:p>
    <w:p w14:paraId="3C77269A" w14:textId="23FB48B9" w:rsidR="00F44893" w:rsidRDefault="00F44893">
      <w:r>
        <w:t xml:space="preserve"> • McCall, S.J., Nair, M. and Knight, M., 2017. Factors associated with maternal mortality at advanced maternal age: a population‐based case–control study. BJOG: An International Journal of Obstetrics &amp; Gynaecology, 124(8), pp.1225- 1233. </w:t>
      </w:r>
      <w:hyperlink r:id="rId21" w:history="1">
        <w:r w:rsidRPr="0083699F">
          <w:rPr>
            <w:rStyle w:val="Hyperlink"/>
          </w:rPr>
          <w:t>https://doi.org/10.1111/1471-0528.14216</w:t>
        </w:r>
      </w:hyperlink>
      <w:r>
        <w:t xml:space="preserve"> </w:t>
      </w:r>
    </w:p>
    <w:p w14:paraId="3DC945CA" w14:textId="2A70C976" w:rsidR="00F44893" w:rsidRDefault="00F44893">
      <w:r>
        <w:t xml:space="preserve">• Magnus, M.C., Wilcox, A.J., Morken, N.H., Weinberg, C.R. and </w:t>
      </w:r>
      <w:proofErr w:type="spellStart"/>
      <w:r>
        <w:t>Håberg</w:t>
      </w:r>
      <w:proofErr w:type="spellEnd"/>
      <w:r>
        <w:t xml:space="preserve">, S.E., 2019. Role of maternal age and pregnancy history in risk of miscarriage: prospective </w:t>
      </w:r>
      <w:proofErr w:type="gramStart"/>
      <w:r>
        <w:t>register based</w:t>
      </w:r>
      <w:proofErr w:type="gramEnd"/>
      <w:r>
        <w:t xml:space="preserve"> study. </w:t>
      </w:r>
      <w:proofErr w:type="spellStart"/>
      <w:r>
        <w:t>bmj</w:t>
      </w:r>
      <w:proofErr w:type="spellEnd"/>
      <w:r>
        <w:t xml:space="preserve">, 364. </w:t>
      </w:r>
      <w:hyperlink r:id="rId22" w:history="1">
        <w:r w:rsidRPr="0083699F">
          <w:rPr>
            <w:rStyle w:val="Hyperlink"/>
          </w:rPr>
          <w:t>https://doi.org/10.1136/bmj.l869</w:t>
        </w:r>
      </w:hyperlink>
    </w:p>
    <w:p w14:paraId="07108865" w14:textId="5784D7A9" w:rsidR="00F44893" w:rsidRDefault="00F44893">
      <w:r>
        <w:t xml:space="preserve"> • Molina-García, L., Hidalgo-Ruiz, M., Arredondo-López, B., </w:t>
      </w:r>
      <w:proofErr w:type="spellStart"/>
      <w:r>
        <w:t>Colomino-Ceprián</w:t>
      </w:r>
      <w:proofErr w:type="spellEnd"/>
      <w:r>
        <w:t xml:space="preserve">, S., Delgado-Rodríguez, M. and Martínez-Galiano, J.M., 2019. Maternal age and pregnancy, </w:t>
      </w:r>
      <w:proofErr w:type="gramStart"/>
      <w:r>
        <w:t>childbirth</w:t>
      </w:r>
      <w:proofErr w:type="gramEnd"/>
      <w:r>
        <w:t xml:space="preserve"> and the puerperium: obstetric results. Journal of clinical medicine, 8(5), p.672. </w:t>
      </w:r>
      <w:hyperlink r:id="rId23" w:history="1">
        <w:r w:rsidRPr="0083699F">
          <w:rPr>
            <w:rStyle w:val="Hyperlink"/>
          </w:rPr>
          <w:t>https://www.mdpi.com/2077-0383/8/5/672#</w:t>
        </w:r>
      </w:hyperlink>
    </w:p>
    <w:p w14:paraId="6B13B5D7" w14:textId="702F468A" w:rsidR="00F44893" w:rsidRDefault="00F44893">
      <w:r>
        <w:lastRenderedPageBreak/>
        <w:t xml:space="preserve"> • Pace, D.S., 2021. Probability and non-probability sampling-an entry point for undergraduate researchers. International Journal of Quantitative and Qualitative Research Methods, 9(2), pp.1-15. </w:t>
      </w:r>
      <w:hyperlink r:id="rId24" w:history="1">
        <w:r w:rsidRPr="0083699F">
          <w:rPr>
            <w:rStyle w:val="Hyperlink"/>
          </w:rPr>
          <w:t>https://ssrn.com/abstract=3851952</w:t>
        </w:r>
      </w:hyperlink>
      <w:r>
        <w:t xml:space="preserve"> </w:t>
      </w:r>
    </w:p>
    <w:p w14:paraId="4968C837" w14:textId="77777777" w:rsidR="00F44893" w:rsidRDefault="00F44893">
      <w:r>
        <w:t xml:space="preserve">• Pandey, P. and Pandey, M.M., 2021. Research methodology tools and techniques. Bridge </w:t>
      </w:r>
      <w:proofErr w:type="spellStart"/>
      <w:r>
        <w:t>Center</w:t>
      </w:r>
      <w:proofErr w:type="spellEnd"/>
      <w:r>
        <w:t xml:space="preserve">. http://dspace.vnbrims.org:13000/jspui/bitstream/123456789/4666/1/RESEARCH%20METHODOLOGY%20TOOLS%20AND%20 TECHNIQUES.pdf </w:t>
      </w:r>
    </w:p>
    <w:p w14:paraId="4B603F1F" w14:textId="7E8B0FD9" w:rsidR="00F44893" w:rsidRDefault="00F44893">
      <w:r>
        <w:t xml:space="preserve">• Rydahl, E., </w:t>
      </w:r>
      <w:proofErr w:type="spellStart"/>
      <w:r>
        <w:t>Declercq</w:t>
      </w:r>
      <w:proofErr w:type="spellEnd"/>
      <w:r>
        <w:t xml:space="preserve">, E., Juhl, M. and </w:t>
      </w:r>
      <w:proofErr w:type="spellStart"/>
      <w:r>
        <w:t>Maimburg</w:t>
      </w:r>
      <w:proofErr w:type="spellEnd"/>
      <w:r>
        <w:t xml:space="preserve">, R.D., 2019. </w:t>
      </w:r>
      <w:proofErr w:type="spellStart"/>
      <w:r>
        <w:t>Cesarean</w:t>
      </w:r>
      <w:proofErr w:type="spellEnd"/>
      <w:r>
        <w:t xml:space="preserve"> section on a rise—Does advanced maternal age explain the increase? A population register-based study. </w:t>
      </w:r>
      <w:proofErr w:type="spellStart"/>
      <w:r>
        <w:t>PloS</w:t>
      </w:r>
      <w:proofErr w:type="spellEnd"/>
      <w:r>
        <w:t xml:space="preserve"> one, 14(1), p.e0210655. </w:t>
      </w:r>
      <w:hyperlink r:id="rId25" w:history="1">
        <w:r w:rsidRPr="0083699F">
          <w:rPr>
            <w:rStyle w:val="Hyperlink"/>
          </w:rPr>
          <w:t>https://doi.org/10.1371/journal.pone.0210655</w:t>
        </w:r>
      </w:hyperlink>
    </w:p>
    <w:p w14:paraId="50766486" w14:textId="77777777" w:rsidR="00F44893" w:rsidRDefault="00F44893">
      <w:r>
        <w:t xml:space="preserve"> • </w:t>
      </w:r>
      <w:proofErr w:type="spellStart"/>
      <w:r>
        <w:t>Radoń-Pokracka</w:t>
      </w:r>
      <w:proofErr w:type="spellEnd"/>
      <w:r>
        <w:t xml:space="preserve">, M., </w:t>
      </w:r>
      <w:proofErr w:type="spellStart"/>
      <w:r>
        <w:t>Adrianowicz</w:t>
      </w:r>
      <w:proofErr w:type="spellEnd"/>
      <w:r>
        <w:t xml:space="preserve">, B., </w:t>
      </w:r>
      <w:proofErr w:type="spellStart"/>
      <w:r>
        <w:t>Płonka</w:t>
      </w:r>
      <w:proofErr w:type="spellEnd"/>
      <w:r>
        <w:t xml:space="preserve">, M., </w:t>
      </w:r>
      <w:proofErr w:type="spellStart"/>
      <w:r>
        <w:t>Danił</w:t>
      </w:r>
      <w:proofErr w:type="spellEnd"/>
      <w:r>
        <w:t xml:space="preserve">, P., Nowak, M. and Huras, H., 2019. Evaluation of pregnancy outcomes at advanced maternal age. Open access Macedonian journal of medical sciences, 7(12), p.1951.https://doi.org/10.3889%2Foamjms.2019.587 </w:t>
      </w:r>
    </w:p>
    <w:p w14:paraId="0DC8B0BD" w14:textId="77777777" w:rsidR="00F44893" w:rsidRDefault="00F44893">
      <w:r>
        <w:t xml:space="preserve">• </w:t>
      </w:r>
      <w:proofErr w:type="spellStart"/>
      <w:r>
        <w:t>Sileyew</w:t>
      </w:r>
      <w:proofErr w:type="spellEnd"/>
      <w:r>
        <w:t xml:space="preserve">, K.J., 2019. Research design and methodology. Cyberspace, pp.1-12. </w:t>
      </w:r>
    </w:p>
    <w:p w14:paraId="5AC460E1" w14:textId="7B68E5F1" w:rsidR="00F44893" w:rsidRDefault="00F44893">
      <w:r>
        <w:t xml:space="preserve">• Seshadri, S., Morris, G., Serhal, P. and Saab, W., 2021. Assisted conception in women of advanced maternal age. Best Practice &amp; Research Clinical Obstetrics &amp; Gynaecology, 70, pp.10-20. </w:t>
      </w:r>
      <w:hyperlink r:id="rId26" w:history="1">
        <w:r w:rsidRPr="0083699F">
          <w:rPr>
            <w:rStyle w:val="Hyperlink"/>
          </w:rPr>
          <w:t>https://doi.org/10.1016/j.bpobgyn.2020.06.012</w:t>
        </w:r>
      </w:hyperlink>
      <w:r>
        <w:t xml:space="preserve"> </w:t>
      </w:r>
    </w:p>
    <w:p w14:paraId="6EB5D76E" w14:textId="3E1BDEDA" w:rsidR="00F44893" w:rsidRDefault="00F44893">
      <w:r>
        <w:t xml:space="preserve">• Saccone, G., Gragnano, E., Ilardi, B., Marrone, V., </w:t>
      </w:r>
      <w:proofErr w:type="spellStart"/>
      <w:r>
        <w:t>Strina</w:t>
      </w:r>
      <w:proofErr w:type="spellEnd"/>
      <w:r>
        <w:t xml:space="preserve">, I., Venturella, R., </w:t>
      </w:r>
      <w:proofErr w:type="spellStart"/>
      <w:r>
        <w:t>Berghella</w:t>
      </w:r>
      <w:proofErr w:type="spellEnd"/>
      <w:r>
        <w:t xml:space="preserve">, V. and Zullo, F., 2022. Maternal and perinatal complications according to maternal age: A systematic review and meta‐analysis. International Journal of </w:t>
      </w:r>
      <w:proofErr w:type="spellStart"/>
      <w:r>
        <w:t>Gynecology</w:t>
      </w:r>
      <w:proofErr w:type="spellEnd"/>
      <w:r>
        <w:t xml:space="preserve"> &amp; Obstetrics, 159(1), pp.43-55. </w:t>
      </w:r>
      <w:hyperlink r:id="rId27" w:history="1">
        <w:r w:rsidRPr="0083699F">
          <w:rPr>
            <w:rStyle w:val="Hyperlink"/>
          </w:rPr>
          <w:t>https://doi.org/10.1002/ijgo.14100</w:t>
        </w:r>
      </w:hyperlink>
    </w:p>
    <w:p w14:paraId="09AB2753" w14:textId="77777777" w:rsidR="00F44893" w:rsidRDefault="00F44893">
      <w:r>
        <w:t xml:space="preserve"> • https://d1wqtxts1xzle7.cloudfront.net/104933106/Sharique_Ahmed_--_FINAL-libre.pdf?1691773838=&amp;response-content</w:t>
      </w:r>
      <w:r>
        <w:t>disposition=inline%3B+filename%3DQualitative_v_s_Quantitative_Research_A.pdf&amp;Expires=1698956558&amp;Signature=DCpEoY E4Kr2Pbfaxb3-DWTbKUHvPT-~tUr7R7ZQ8- BZq2h9sv~L9IsK8ERzF1tFqILsYUiF99GFUwUS~lCwD26Bmor6uyNZ3yX767cuekr9CYaL4T~ILbt~AEU8cRDrLwJUg</w:t>
      </w:r>
      <w:r>
        <w:t>GpUpGpuv-68Lz9Vf</w:t>
      </w:r>
      <w:r>
        <w:t>UCLOjfkekFrecxTCcrGnakIxBUB224cLl3SKiUGVxdBJETx0MHkXdxhrbYrfDBiCVG6CinqUCtKl9AHkcPFZD6j6gJehM04PgC1A wY3JZCUYzksqoeOpxQ9bqSjBkBlYcO9eZJvcSKe3~A2GJLDmaaIzWGcXJ97f86MsjJnIRPFxlZ4VE~B-ZbLXtSMoWIog__&amp;Key</w:t>
      </w:r>
      <w:r>
        <w:t xml:space="preserve">Pair-Id=APKAJLOHF5GGSLRBV4ZA Ahmad, S., Wasim, S., Irfan, S., Gogoi, S., Srivastava, A. and Farheen, Z., 2019. Qualitative v/s. quantitative research-a summarized review. population, 1(2) </w:t>
      </w:r>
    </w:p>
    <w:p w14:paraId="6AA15BE5" w14:textId="1F6891B9" w:rsidR="008234C8" w:rsidRPr="008234C8" w:rsidRDefault="00F44893">
      <w:pPr>
        <w:rPr>
          <w:b/>
          <w:bCs/>
          <w:sz w:val="28"/>
          <w:szCs w:val="28"/>
        </w:rPr>
      </w:pPr>
      <w:r>
        <w:t>• https://www.ons.gov.uk</w:t>
      </w:r>
    </w:p>
    <w:sectPr w:rsidR="008234C8" w:rsidRPr="008234C8">
      <w:head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F152D5" w14:textId="77777777" w:rsidR="00543A43" w:rsidRDefault="00543A43" w:rsidP="005E31D9">
      <w:pPr>
        <w:spacing w:after="0" w:line="240" w:lineRule="auto"/>
      </w:pPr>
      <w:r>
        <w:separator/>
      </w:r>
    </w:p>
  </w:endnote>
  <w:endnote w:type="continuationSeparator" w:id="0">
    <w:p w14:paraId="50C08C65" w14:textId="77777777" w:rsidR="00543A43" w:rsidRDefault="00543A43" w:rsidP="005E31D9">
      <w:pPr>
        <w:spacing w:after="0" w:line="240" w:lineRule="auto"/>
      </w:pPr>
      <w:r>
        <w:continuationSeparator/>
      </w:r>
    </w:p>
  </w:endnote>
  <w:endnote w:type="continuationNotice" w:id="1">
    <w:p w14:paraId="1DFB8E0E" w14:textId="77777777" w:rsidR="00543A43" w:rsidRDefault="00543A4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49AD5" w14:textId="77777777" w:rsidR="00543A43" w:rsidRDefault="00543A43" w:rsidP="005E31D9">
      <w:pPr>
        <w:spacing w:after="0" w:line="240" w:lineRule="auto"/>
      </w:pPr>
      <w:r>
        <w:separator/>
      </w:r>
    </w:p>
  </w:footnote>
  <w:footnote w:type="continuationSeparator" w:id="0">
    <w:p w14:paraId="64185F39" w14:textId="77777777" w:rsidR="00543A43" w:rsidRDefault="00543A43" w:rsidP="005E31D9">
      <w:pPr>
        <w:spacing w:after="0" w:line="240" w:lineRule="auto"/>
      </w:pPr>
      <w:r>
        <w:continuationSeparator/>
      </w:r>
    </w:p>
  </w:footnote>
  <w:footnote w:type="continuationNotice" w:id="1">
    <w:p w14:paraId="18A52DC3" w14:textId="77777777" w:rsidR="00543A43" w:rsidRDefault="00543A4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8D1DEB" w14:textId="5CA980CB" w:rsidR="00756E06" w:rsidRDefault="00756E06" w:rsidP="00756E06">
    <w:pPr>
      <w:pStyle w:val="Header"/>
      <w:ind w:left="6480"/>
    </w:pPr>
    <w:r>
      <w:rPr>
        <w:noProof/>
      </w:rPr>
      <w:drawing>
        <wp:inline distT="0" distB="0" distL="0" distR="0" wp14:anchorId="1607100A" wp14:editId="08165AE4">
          <wp:extent cx="2286000" cy="952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0" cy="95250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B521E"/>
    <w:multiLevelType w:val="hybridMultilevel"/>
    <w:tmpl w:val="326EECB8"/>
    <w:lvl w:ilvl="0" w:tplc="104212E2">
      <w:start w:val="1"/>
      <w:numFmt w:val="bullet"/>
      <w:lvlText w:val="•"/>
      <w:lvlJc w:val="left"/>
      <w:pPr>
        <w:tabs>
          <w:tab w:val="num" w:pos="720"/>
        </w:tabs>
        <w:ind w:left="720" w:hanging="360"/>
      </w:pPr>
      <w:rPr>
        <w:rFonts w:ascii="Arial" w:hAnsi="Arial" w:hint="default"/>
      </w:rPr>
    </w:lvl>
    <w:lvl w:ilvl="1" w:tplc="D77C2F14" w:tentative="1">
      <w:start w:val="1"/>
      <w:numFmt w:val="bullet"/>
      <w:lvlText w:val="•"/>
      <w:lvlJc w:val="left"/>
      <w:pPr>
        <w:tabs>
          <w:tab w:val="num" w:pos="1440"/>
        </w:tabs>
        <w:ind w:left="1440" w:hanging="360"/>
      </w:pPr>
      <w:rPr>
        <w:rFonts w:ascii="Arial" w:hAnsi="Arial" w:hint="default"/>
      </w:rPr>
    </w:lvl>
    <w:lvl w:ilvl="2" w:tplc="9CB8B242" w:tentative="1">
      <w:start w:val="1"/>
      <w:numFmt w:val="bullet"/>
      <w:lvlText w:val="•"/>
      <w:lvlJc w:val="left"/>
      <w:pPr>
        <w:tabs>
          <w:tab w:val="num" w:pos="2160"/>
        </w:tabs>
        <w:ind w:left="2160" w:hanging="360"/>
      </w:pPr>
      <w:rPr>
        <w:rFonts w:ascii="Arial" w:hAnsi="Arial" w:hint="default"/>
      </w:rPr>
    </w:lvl>
    <w:lvl w:ilvl="3" w:tplc="306883F8" w:tentative="1">
      <w:start w:val="1"/>
      <w:numFmt w:val="bullet"/>
      <w:lvlText w:val="•"/>
      <w:lvlJc w:val="left"/>
      <w:pPr>
        <w:tabs>
          <w:tab w:val="num" w:pos="2880"/>
        </w:tabs>
        <w:ind w:left="2880" w:hanging="360"/>
      </w:pPr>
      <w:rPr>
        <w:rFonts w:ascii="Arial" w:hAnsi="Arial" w:hint="default"/>
      </w:rPr>
    </w:lvl>
    <w:lvl w:ilvl="4" w:tplc="37A63A00" w:tentative="1">
      <w:start w:val="1"/>
      <w:numFmt w:val="bullet"/>
      <w:lvlText w:val="•"/>
      <w:lvlJc w:val="left"/>
      <w:pPr>
        <w:tabs>
          <w:tab w:val="num" w:pos="3600"/>
        </w:tabs>
        <w:ind w:left="3600" w:hanging="360"/>
      </w:pPr>
      <w:rPr>
        <w:rFonts w:ascii="Arial" w:hAnsi="Arial" w:hint="default"/>
      </w:rPr>
    </w:lvl>
    <w:lvl w:ilvl="5" w:tplc="6D8E8010" w:tentative="1">
      <w:start w:val="1"/>
      <w:numFmt w:val="bullet"/>
      <w:lvlText w:val="•"/>
      <w:lvlJc w:val="left"/>
      <w:pPr>
        <w:tabs>
          <w:tab w:val="num" w:pos="4320"/>
        </w:tabs>
        <w:ind w:left="4320" w:hanging="360"/>
      </w:pPr>
      <w:rPr>
        <w:rFonts w:ascii="Arial" w:hAnsi="Arial" w:hint="default"/>
      </w:rPr>
    </w:lvl>
    <w:lvl w:ilvl="6" w:tplc="5AE2F3F4" w:tentative="1">
      <w:start w:val="1"/>
      <w:numFmt w:val="bullet"/>
      <w:lvlText w:val="•"/>
      <w:lvlJc w:val="left"/>
      <w:pPr>
        <w:tabs>
          <w:tab w:val="num" w:pos="5040"/>
        </w:tabs>
        <w:ind w:left="5040" w:hanging="360"/>
      </w:pPr>
      <w:rPr>
        <w:rFonts w:ascii="Arial" w:hAnsi="Arial" w:hint="default"/>
      </w:rPr>
    </w:lvl>
    <w:lvl w:ilvl="7" w:tplc="98B288BA" w:tentative="1">
      <w:start w:val="1"/>
      <w:numFmt w:val="bullet"/>
      <w:lvlText w:val="•"/>
      <w:lvlJc w:val="left"/>
      <w:pPr>
        <w:tabs>
          <w:tab w:val="num" w:pos="5760"/>
        </w:tabs>
        <w:ind w:left="5760" w:hanging="360"/>
      </w:pPr>
      <w:rPr>
        <w:rFonts w:ascii="Arial" w:hAnsi="Arial" w:hint="default"/>
      </w:rPr>
    </w:lvl>
    <w:lvl w:ilvl="8" w:tplc="D10A0A8E"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4CB621C"/>
    <w:multiLevelType w:val="multilevel"/>
    <w:tmpl w:val="4B905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8197FDC"/>
    <w:multiLevelType w:val="hybridMultilevel"/>
    <w:tmpl w:val="FD7AE534"/>
    <w:lvl w:ilvl="0" w:tplc="8D80D970">
      <w:start w:val="1"/>
      <w:numFmt w:val="bullet"/>
      <w:lvlText w:val=""/>
      <w:lvlJc w:val="left"/>
      <w:pPr>
        <w:tabs>
          <w:tab w:val="num" w:pos="720"/>
        </w:tabs>
        <w:ind w:left="720" w:hanging="360"/>
      </w:pPr>
      <w:rPr>
        <w:rFonts w:ascii="Wingdings" w:hAnsi="Wingdings" w:hint="default"/>
      </w:rPr>
    </w:lvl>
    <w:lvl w:ilvl="1" w:tplc="1B70E8DC">
      <w:numFmt w:val="bullet"/>
      <w:lvlText w:val="•"/>
      <w:lvlJc w:val="left"/>
      <w:pPr>
        <w:tabs>
          <w:tab w:val="num" w:pos="1440"/>
        </w:tabs>
        <w:ind w:left="1440" w:hanging="360"/>
      </w:pPr>
      <w:rPr>
        <w:rFonts w:ascii="Arial" w:hAnsi="Arial" w:hint="default"/>
      </w:rPr>
    </w:lvl>
    <w:lvl w:ilvl="2" w:tplc="D7E4E288" w:tentative="1">
      <w:start w:val="1"/>
      <w:numFmt w:val="bullet"/>
      <w:lvlText w:val=""/>
      <w:lvlJc w:val="left"/>
      <w:pPr>
        <w:tabs>
          <w:tab w:val="num" w:pos="2160"/>
        </w:tabs>
        <w:ind w:left="2160" w:hanging="360"/>
      </w:pPr>
      <w:rPr>
        <w:rFonts w:ascii="Wingdings" w:hAnsi="Wingdings" w:hint="default"/>
      </w:rPr>
    </w:lvl>
    <w:lvl w:ilvl="3" w:tplc="F58CABA2" w:tentative="1">
      <w:start w:val="1"/>
      <w:numFmt w:val="bullet"/>
      <w:lvlText w:val=""/>
      <w:lvlJc w:val="left"/>
      <w:pPr>
        <w:tabs>
          <w:tab w:val="num" w:pos="2880"/>
        </w:tabs>
        <w:ind w:left="2880" w:hanging="360"/>
      </w:pPr>
      <w:rPr>
        <w:rFonts w:ascii="Wingdings" w:hAnsi="Wingdings" w:hint="default"/>
      </w:rPr>
    </w:lvl>
    <w:lvl w:ilvl="4" w:tplc="D054E576" w:tentative="1">
      <w:start w:val="1"/>
      <w:numFmt w:val="bullet"/>
      <w:lvlText w:val=""/>
      <w:lvlJc w:val="left"/>
      <w:pPr>
        <w:tabs>
          <w:tab w:val="num" w:pos="3600"/>
        </w:tabs>
        <w:ind w:left="3600" w:hanging="360"/>
      </w:pPr>
      <w:rPr>
        <w:rFonts w:ascii="Wingdings" w:hAnsi="Wingdings" w:hint="default"/>
      </w:rPr>
    </w:lvl>
    <w:lvl w:ilvl="5" w:tplc="5FC2F54C" w:tentative="1">
      <w:start w:val="1"/>
      <w:numFmt w:val="bullet"/>
      <w:lvlText w:val=""/>
      <w:lvlJc w:val="left"/>
      <w:pPr>
        <w:tabs>
          <w:tab w:val="num" w:pos="4320"/>
        </w:tabs>
        <w:ind w:left="4320" w:hanging="360"/>
      </w:pPr>
      <w:rPr>
        <w:rFonts w:ascii="Wingdings" w:hAnsi="Wingdings" w:hint="default"/>
      </w:rPr>
    </w:lvl>
    <w:lvl w:ilvl="6" w:tplc="2C62F67A" w:tentative="1">
      <w:start w:val="1"/>
      <w:numFmt w:val="bullet"/>
      <w:lvlText w:val=""/>
      <w:lvlJc w:val="left"/>
      <w:pPr>
        <w:tabs>
          <w:tab w:val="num" w:pos="5040"/>
        </w:tabs>
        <w:ind w:left="5040" w:hanging="360"/>
      </w:pPr>
      <w:rPr>
        <w:rFonts w:ascii="Wingdings" w:hAnsi="Wingdings" w:hint="default"/>
      </w:rPr>
    </w:lvl>
    <w:lvl w:ilvl="7" w:tplc="5812266E" w:tentative="1">
      <w:start w:val="1"/>
      <w:numFmt w:val="bullet"/>
      <w:lvlText w:val=""/>
      <w:lvlJc w:val="left"/>
      <w:pPr>
        <w:tabs>
          <w:tab w:val="num" w:pos="5760"/>
        </w:tabs>
        <w:ind w:left="5760" w:hanging="360"/>
      </w:pPr>
      <w:rPr>
        <w:rFonts w:ascii="Wingdings" w:hAnsi="Wingdings" w:hint="default"/>
      </w:rPr>
    </w:lvl>
    <w:lvl w:ilvl="8" w:tplc="C08C31DE"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96D04C4"/>
    <w:multiLevelType w:val="hybridMultilevel"/>
    <w:tmpl w:val="206AF1EA"/>
    <w:lvl w:ilvl="0" w:tplc="F1D070F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8A2B21"/>
    <w:multiLevelType w:val="hybridMultilevel"/>
    <w:tmpl w:val="8530FE38"/>
    <w:lvl w:ilvl="0" w:tplc="42226FD0">
      <w:start w:val="1"/>
      <w:numFmt w:val="bullet"/>
      <w:lvlText w:val="•"/>
      <w:lvlJc w:val="left"/>
      <w:pPr>
        <w:tabs>
          <w:tab w:val="num" w:pos="720"/>
        </w:tabs>
        <w:ind w:left="720" w:hanging="360"/>
      </w:pPr>
      <w:rPr>
        <w:rFonts w:ascii="Arial" w:hAnsi="Arial" w:hint="default"/>
      </w:rPr>
    </w:lvl>
    <w:lvl w:ilvl="1" w:tplc="EEBA1154" w:tentative="1">
      <w:start w:val="1"/>
      <w:numFmt w:val="bullet"/>
      <w:lvlText w:val="•"/>
      <w:lvlJc w:val="left"/>
      <w:pPr>
        <w:tabs>
          <w:tab w:val="num" w:pos="1440"/>
        </w:tabs>
        <w:ind w:left="1440" w:hanging="360"/>
      </w:pPr>
      <w:rPr>
        <w:rFonts w:ascii="Arial" w:hAnsi="Arial" w:hint="default"/>
      </w:rPr>
    </w:lvl>
    <w:lvl w:ilvl="2" w:tplc="2A40578E" w:tentative="1">
      <w:start w:val="1"/>
      <w:numFmt w:val="bullet"/>
      <w:lvlText w:val="•"/>
      <w:lvlJc w:val="left"/>
      <w:pPr>
        <w:tabs>
          <w:tab w:val="num" w:pos="2160"/>
        </w:tabs>
        <w:ind w:left="2160" w:hanging="360"/>
      </w:pPr>
      <w:rPr>
        <w:rFonts w:ascii="Arial" w:hAnsi="Arial" w:hint="default"/>
      </w:rPr>
    </w:lvl>
    <w:lvl w:ilvl="3" w:tplc="5F166568" w:tentative="1">
      <w:start w:val="1"/>
      <w:numFmt w:val="bullet"/>
      <w:lvlText w:val="•"/>
      <w:lvlJc w:val="left"/>
      <w:pPr>
        <w:tabs>
          <w:tab w:val="num" w:pos="2880"/>
        </w:tabs>
        <w:ind w:left="2880" w:hanging="360"/>
      </w:pPr>
      <w:rPr>
        <w:rFonts w:ascii="Arial" w:hAnsi="Arial" w:hint="default"/>
      </w:rPr>
    </w:lvl>
    <w:lvl w:ilvl="4" w:tplc="A36C001C" w:tentative="1">
      <w:start w:val="1"/>
      <w:numFmt w:val="bullet"/>
      <w:lvlText w:val="•"/>
      <w:lvlJc w:val="left"/>
      <w:pPr>
        <w:tabs>
          <w:tab w:val="num" w:pos="3600"/>
        </w:tabs>
        <w:ind w:left="3600" w:hanging="360"/>
      </w:pPr>
      <w:rPr>
        <w:rFonts w:ascii="Arial" w:hAnsi="Arial" w:hint="default"/>
      </w:rPr>
    </w:lvl>
    <w:lvl w:ilvl="5" w:tplc="A46075D2" w:tentative="1">
      <w:start w:val="1"/>
      <w:numFmt w:val="bullet"/>
      <w:lvlText w:val="•"/>
      <w:lvlJc w:val="left"/>
      <w:pPr>
        <w:tabs>
          <w:tab w:val="num" w:pos="4320"/>
        </w:tabs>
        <w:ind w:left="4320" w:hanging="360"/>
      </w:pPr>
      <w:rPr>
        <w:rFonts w:ascii="Arial" w:hAnsi="Arial" w:hint="default"/>
      </w:rPr>
    </w:lvl>
    <w:lvl w:ilvl="6" w:tplc="9A30B63A" w:tentative="1">
      <w:start w:val="1"/>
      <w:numFmt w:val="bullet"/>
      <w:lvlText w:val="•"/>
      <w:lvlJc w:val="left"/>
      <w:pPr>
        <w:tabs>
          <w:tab w:val="num" w:pos="5040"/>
        </w:tabs>
        <w:ind w:left="5040" w:hanging="360"/>
      </w:pPr>
      <w:rPr>
        <w:rFonts w:ascii="Arial" w:hAnsi="Arial" w:hint="default"/>
      </w:rPr>
    </w:lvl>
    <w:lvl w:ilvl="7" w:tplc="856CE7C2" w:tentative="1">
      <w:start w:val="1"/>
      <w:numFmt w:val="bullet"/>
      <w:lvlText w:val="•"/>
      <w:lvlJc w:val="left"/>
      <w:pPr>
        <w:tabs>
          <w:tab w:val="num" w:pos="5760"/>
        </w:tabs>
        <w:ind w:left="5760" w:hanging="360"/>
      </w:pPr>
      <w:rPr>
        <w:rFonts w:ascii="Arial" w:hAnsi="Arial" w:hint="default"/>
      </w:rPr>
    </w:lvl>
    <w:lvl w:ilvl="8" w:tplc="BE92A0A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F224D85"/>
    <w:multiLevelType w:val="hybridMultilevel"/>
    <w:tmpl w:val="8FBA631C"/>
    <w:lvl w:ilvl="0" w:tplc="45C61D7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0115CB"/>
    <w:multiLevelType w:val="hybridMultilevel"/>
    <w:tmpl w:val="68D2A52A"/>
    <w:lvl w:ilvl="0" w:tplc="BAFCE754">
      <w:start w:val="1"/>
      <w:numFmt w:val="bullet"/>
      <w:lvlText w:val="•"/>
      <w:lvlJc w:val="left"/>
      <w:pPr>
        <w:tabs>
          <w:tab w:val="num" w:pos="720"/>
        </w:tabs>
        <w:ind w:left="720" w:hanging="360"/>
      </w:pPr>
      <w:rPr>
        <w:rFonts w:ascii="Arial" w:hAnsi="Arial" w:hint="default"/>
      </w:rPr>
    </w:lvl>
    <w:lvl w:ilvl="1" w:tplc="09EE5BBC" w:tentative="1">
      <w:start w:val="1"/>
      <w:numFmt w:val="bullet"/>
      <w:lvlText w:val="•"/>
      <w:lvlJc w:val="left"/>
      <w:pPr>
        <w:tabs>
          <w:tab w:val="num" w:pos="1440"/>
        </w:tabs>
        <w:ind w:left="1440" w:hanging="360"/>
      </w:pPr>
      <w:rPr>
        <w:rFonts w:ascii="Arial" w:hAnsi="Arial" w:hint="default"/>
      </w:rPr>
    </w:lvl>
    <w:lvl w:ilvl="2" w:tplc="92A078A8" w:tentative="1">
      <w:start w:val="1"/>
      <w:numFmt w:val="bullet"/>
      <w:lvlText w:val="•"/>
      <w:lvlJc w:val="left"/>
      <w:pPr>
        <w:tabs>
          <w:tab w:val="num" w:pos="2160"/>
        </w:tabs>
        <w:ind w:left="2160" w:hanging="360"/>
      </w:pPr>
      <w:rPr>
        <w:rFonts w:ascii="Arial" w:hAnsi="Arial" w:hint="default"/>
      </w:rPr>
    </w:lvl>
    <w:lvl w:ilvl="3" w:tplc="554CC034" w:tentative="1">
      <w:start w:val="1"/>
      <w:numFmt w:val="bullet"/>
      <w:lvlText w:val="•"/>
      <w:lvlJc w:val="left"/>
      <w:pPr>
        <w:tabs>
          <w:tab w:val="num" w:pos="2880"/>
        </w:tabs>
        <w:ind w:left="2880" w:hanging="360"/>
      </w:pPr>
      <w:rPr>
        <w:rFonts w:ascii="Arial" w:hAnsi="Arial" w:hint="default"/>
      </w:rPr>
    </w:lvl>
    <w:lvl w:ilvl="4" w:tplc="44606DE2" w:tentative="1">
      <w:start w:val="1"/>
      <w:numFmt w:val="bullet"/>
      <w:lvlText w:val="•"/>
      <w:lvlJc w:val="left"/>
      <w:pPr>
        <w:tabs>
          <w:tab w:val="num" w:pos="3600"/>
        </w:tabs>
        <w:ind w:left="3600" w:hanging="360"/>
      </w:pPr>
      <w:rPr>
        <w:rFonts w:ascii="Arial" w:hAnsi="Arial" w:hint="default"/>
      </w:rPr>
    </w:lvl>
    <w:lvl w:ilvl="5" w:tplc="F4E0D3AC" w:tentative="1">
      <w:start w:val="1"/>
      <w:numFmt w:val="bullet"/>
      <w:lvlText w:val="•"/>
      <w:lvlJc w:val="left"/>
      <w:pPr>
        <w:tabs>
          <w:tab w:val="num" w:pos="4320"/>
        </w:tabs>
        <w:ind w:left="4320" w:hanging="360"/>
      </w:pPr>
      <w:rPr>
        <w:rFonts w:ascii="Arial" w:hAnsi="Arial" w:hint="default"/>
      </w:rPr>
    </w:lvl>
    <w:lvl w:ilvl="6" w:tplc="E5C687FE" w:tentative="1">
      <w:start w:val="1"/>
      <w:numFmt w:val="bullet"/>
      <w:lvlText w:val="•"/>
      <w:lvlJc w:val="left"/>
      <w:pPr>
        <w:tabs>
          <w:tab w:val="num" w:pos="5040"/>
        </w:tabs>
        <w:ind w:left="5040" w:hanging="360"/>
      </w:pPr>
      <w:rPr>
        <w:rFonts w:ascii="Arial" w:hAnsi="Arial" w:hint="default"/>
      </w:rPr>
    </w:lvl>
    <w:lvl w:ilvl="7" w:tplc="92880CAA" w:tentative="1">
      <w:start w:val="1"/>
      <w:numFmt w:val="bullet"/>
      <w:lvlText w:val="•"/>
      <w:lvlJc w:val="left"/>
      <w:pPr>
        <w:tabs>
          <w:tab w:val="num" w:pos="5760"/>
        </w:tabs>
        <w:ind w:left="5760" w:hanging="360"/>
      </w:pPr>
      <w:rPr>
        <w:rFonts w:ascii="Arial" w:hAnsi="Arial" w:hint="default"/>
      </w:rPr>
    </w:lvl>
    <w:lvl w:ilvl="8" w:tplc="2AA6954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A8819CA"/>
    <w:multiLevelType w:val="hybridMultilevel"/>
    <w:tmpl w:val="24C8592C"/>
    <w:lvl w:ilvl="0" w:tplc="4DB0C0D0">
      <w:start w:val="1"/>
      <w:numFmt w:val="bullet"/>
      <w:lvlText w:val="•"/>
      <w:lvlJc w:val="left"/>
      <w:pPr>
        <w:tabs>
          <w:tab w:val="num" w:pos="720"/>
        </w:tabs>
        <w:ind w:left="720" w:hanging="360"/>
      </w:pPr>
      <w:rPr>
        <w:rFonts w:ascii="Arial" w:hAnsi="Arial" w:hint="default"/>
      </w:rPr>
    </w:lvl>
    <w:lvl w:ilvl="1" w:tplc="9F86616E" w:tentative="1">
      <w:start w:val="1"/>
      <w:numFmt w:val="bullet"/>
      <w:lvlText w:val="•"/>
      <w:lvlJc w:val="left"/>
      <w:pPr>
        <w:tabs>
          <w:tab w:val="num" w:pos="1440"/>
        </w:tabs>
        <w:ind w:left="1440" w:hanging="360"/>
      </w:pPr>
      <w:rPr>
        <w:rFonts w:ascii="Arial" w:hAnsi="Arial" w:hint="default"/>
      </w:rPr>
    </w:lvl>
    <w:lvl w:ilvl="2" w:tplc="2480A316" w:tentative="1">
      <w:start w:val="1"/>
      <w:numFmt w:val="bullet"/>
      <w:lvlText w:val="•"/>
      <w:lvlJc w:val="left"/>
      <w:pPr>
        <w:tabs>
          <w:tab w:val="num" w:pos="2160"/>
        </w:tabs>
        <w:ind w:left="2160" w:hanging="360"/>
      </w:pPr>
      <w:rPr>
        <w:rFonts w:ascii="Arial" w:hAnsi="Arial" w:hint="default"/>
      </w:rPr>
    </w:lvl>
    <w:lvl w:ilvl="3" w:tplc="2098BF9C" w:tentative="1">
      <w:start w:val="1"/>
      <w:numFmt w:val="bullet"/>
      <w:lvlText w:val="•"/>
      <w:lvlJc w:val="left"/>
      <w:pPr>
        <w:tabs>
          <w:tab w:val="num" w:pos="2880"/>
        </w:tabs>
        <w:ind w:left="2880" w:hanging="360"/>
      </w:pPr>
      <w:rPr>
        <w:rFonts w:ascii="Arial" w:hAnsi="Arial" w:hint="default"/>
      </w:rPr>
    </w:lvl>
    <w:lvl w:ilvl="4" w:tplc="4E9414E6" w:tentative="1">
      <w:start w:val="1"/>
      <w:numFmt w:val="bullet"/>
      <w:lvlText w:val="•"/>
      <w:lvlJc w:val="left"/>
      <w:pPr>
        <w:tabs>
          <w:tab w:val="num" w:pos="3600"/>
        </w:tabs>
        <w:ind w:left="3600" w:hanging="360"/>
      </w:pPr>
      <w:rPr>
        <w:rFonts w:ascii="Arial" w:hAnsi="Arial" w:hint="default"/>
      </w:rPr>
    </w:lvl>
    <w:lvl w:ilvl="5" w:tplc="359E4412" w:tentative="1">
      <w:start w:val="1"/>
      <w:numFmt w:val="bullet"/>
      <w:lvlText w:val="•"/>
      <w:lvlJc w:val="left"/>
      <w:pPr>
        <w:tabs>
          <w:tab w:val="num" w:pos="4320"/>
        </w:tabs>
        <w:ind w:left="4320" w:hanging="360"/>
      </w:pPr>
      <w:rPr>
        <w:rFonts w:ascii="Arial" w:hAnsi="Arial" w:hint="default"/>
      </w:rPr>
    </w:lvl>
    <w:lvl w:ilvl="6" w:tplc="FA2E4400" w:tentative="1">
      <w:start w:val="1"/>
      <w:numFmt w:val="bullet"/>
      <w:lvlText w:val="•"/>
      <w:lvlJc w:val="left"/>
      <w:pPr>
        <w:tabs>
          <w:tab w:val="num" w:pos="5040"/>
        </w:tabs>
        <w:ind w:left="5040" w:hanging="360"/>
      </w:pPr>
      <w:rPr>
        <w:rFonts w:ascii="Arial" w:hAnsi="Arial" w:hint="default"/>
      </w:rPr>
    </w:lvl>
    <w:lvl w:ilvl="7" w:tplc="2836E7A0" w:tentative="1">
      <w:start w:val="1"/>
      <w:numFmt w:val="bullet"/>
      <w:lvlText w:val="•"/>
      <w:lvlJc w:val="left"/>
      <w:pPr>
        <w:tabs>
          <w:tab w:val="num" w:pos="5760"/>
        </w:tabs>
        <w:ind w:left="5760" w:hanging="360"/>
      </w:pPr>
      <w:rPr>
        <w:rFonts w:ascii="Arial" w:hAnsi="Arial" w:hint="default"/>
      </w:rPr>
    </w:lvl>
    <w:lvl w:ilvl="8" w:tplc="91EC6DD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4F582282"/>
    <w:multiLevelType w:val="hybridMultilevel"/>
    <w:tmpl w:val="FF889BD6"/>
    <w:lvl w:ilvl="0" w:tplc="D832916C">
      <w:start w:val="1"/>
      <w:numFmt w:val="bullet"/>
      <w:lvlText w:val="•"/>
      <w:lvlJc w:val="left"/>
      <w:pPr>
        <w:tabs>
          <w:tab w:val="num" w:pos="720"/>
        </w:tabs>
        <w:ind w:left="720" w:hanging="360"/>
      </w:pPr>
      <w:rPr>
        <w:rFonts w:ascii="Arial" w:hAnsi="Arial" w:hint="default"/>
      </w:rPr>
    </w:lvl>
    <w:lvl w:ilvl="1" w:tplc="5656A5B2" w:tentative="1">
      <w:start w:val="1"/>
      <w:numFmt w:val="bullet"/>
      <w:lvlText w:val="•"/>
      <w:lvlJc w:val="left"/>
      <w:pPr>
        <w:tabs>
          <w:tab w:val="num" w:pos="1440"/>
        </w:tabs>
        <w:ind w:left="1440" w:hanging="360"/>
      </w:pPr>
      <w:rPr>
        <w:rFonts w:ascii="Arial" w:hAnsi="Arial" w:hint="default"/>
      </w:rPr>
    </w:lvl>
    <w:lvl w:ilvl="2" w:tplc="1024AE1E" w:tentative="1">
      <w:start w:val="1"/>
      <w:numFmt w:val="bullet"/>
      <w:lvlText w:val="•"/>
      <w:lvlJc w:val="left"/>
      <w:pPr>
        <w:tabs>
          <w:tab w:val="num" w:pos="2160"/>
        </w:tabs>
        <w:ind w:left="2160" w:hanging="360"/>
      </w:pPr>
      <w:rPr>
        <w:rFonts w:ascii="Arial" w:hAnsi="Arial" w:hint="default"/>
      </w:rPr>
    </w:lvl>
    <w:lvl w:ilvl="3" w:tplc="53BAA0B6" w:tentative="1">
      <w:start w:val="1"/>
      <w:numFmt w:val="bullet"/>
      <w:lvlText w:val="•"/>
      <w:lvlJc w:val="left"/>
      <w:pPr>
        <w:tabs>
          <w:tab w:val="num" w:pos="2880"/>
        </w:tabs>
        <w:ind w:left="2880" w:hanging="360"/>
      </w:pPr>
      <w:rPr>
        <w:rFonts w:ascii="Arial" w:hAnsi="Arial" w:hint="default"/>
      </w:rPr>
    </w:lvl>
    <w:lvl w:ilvl="4" w:tplc="E0E20010" w:tentative="1">
      <w:start w:val="1"/>
      <w:numFmt w:val="bullet"/>
      <w:lvlText w:val="•"/>
      <w:lvlJc w:val="left"/>
      <w:pPr>
        <w:tabs>
          <w:tab w:val="num" w:pos="3600"/>
        </w:tabs>
        <w:ind w:left="3600" w:hanging="360"/>
      </w:pPr>
      <w:rPr>
        <w:rFonts w:ascii="Arial" w:hAnsi="Arial" w:hint="default"/>
      </w:rPr>
    </w:lvl>
    <w:lvl w:ilvl="5" w:tplc="E4505ADC" w:tentative="1">
      <w:start w:val="1"/>
      <w:numFmt w:val="bullet"/>
      <w:lvlText w:val="•"/>
      <w:lvlJc w:val="left"/>
      <w:pPr>
        <w:tabs>
          <w:tab w:val="num" w:pos="4320"/>
        </w:tabs>
        <w:ind w:left="4320" w:hanging="360"/>
      </w:pPr>
      <w:rPr>
        <w:rFonts w:ascii="Arial" w:hAnsi="Arial" w:hint="default"/>
      </w:rPr>
    </w:lvl>
    <w:lvl w:ilvl="6" w:tplc="277AFD88" w:tentative="1">
      <w:start w:val="1"/>
      <w:numFmt w:val="bullet"/>
      <w:lvlText w:val="•"/>
      <w:lvlJc w:val="left"/>
      <w:pPr>
        <w:tabs>
          <w:tab w:val="num" w:pos="5040"/>
        </w:tabs>
        <w:ind w:left="5040" w:hanging="360"/>
      </w:pPr>
      <w:rPr>
        <w:rFonts w:ascii="Arial" w:hAnsi="Arial" w:hint="default"/>
      </w:rPr>
    </w:lvl>
    <w:lvl w:ilvl="7" w:tplc="F4EC9BD4" w:tentative="1">
      <w:start w:val="1"/>
      <w:numFmt w:val="bullet"/>
      <w:lvlText w:val="•"/>
      <w:lvlJc w:val="left"/>
      <w:pPr>
        <w:tabs>
          <w:tab w:val="num" w:pos="5760"/>
        </w:tabs>
        <w:ind w:left="5760" w:hanging="360"/>
      </w:pPr>
      <w:rPr>
        <w:rFonts w:ascii="Arial" w:hAnsi="Arial" w:hint="default"/>
      </w:rPr>
    </w:lvl>
    <w:lvl w:ilvl="8" w:tplc="8810606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69DF7018"/>
    <w:multiLevelType w:val="hybridMultilevel"/>
    <w:tmpl w:val="9A3C68A4"/>
    <w:lvl w:ilvl="0" w:tplc="F8E4D82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A3228C3"/>
    <w:multiLevelType w:val="hybridMultilevel"/>
    <w:tmpl w:val="17E2A286"/>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894126543">
    <w:abstractNumId w:val="5"/>
  </w:num>
  <w:num w:numId="2" w16cid:durableId="314191838">
    <w:abstractNumId w:val="9"/>
  </w:num>
  <w:num w:numId="3" w16cid:durableId="18891879">
    <w:abstractNumId w:val="3"/>
  </w:num>
  <w:num w:numId="4" w16cid:durableId="179854165">
    <w:abstractNumId w:val="6"/>
  </w:num>
  <w:num w:numId="5" w16cid:durableId="1830318786">
    <w:abstractNumId w:val="4"/>
  </w:num>
  <w:num w:numId="6" w16cid:durableId="1854611378">
    <w:abstractNumId w:val="1"/>
  </w:num>
  <w:num w:numId="7" w16cid:durableId="784663911">
    <w:abstractNumId w:val="0"/>
  </w:num>
  <w:num w:numId="8" w16cid:durableId="867258843">
    <w:abstractNumId w:val="2"/>
  </w:num>
  <w:num w:numId="9" w16cid:durableId="167409151">
    <w:abstractNumId w:val="10"/>
  </w:num>
  <w:num w:numId="10" w16cid:durableId="1438214223">
    <w:abstractNumId w:val="7"/>
  </w:num>
  <w:num w:numId="11" w16cid:durableId="11942719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4003"/>
    <w:rsid w:val="00020490"/>
    <w:rsid w:val="00041BD0"/>
    <w:rsid w:val="00051F8C"/>
    <w:rsid w:val="000A1BD5"/>
    <w:rsid w:val="000A3F74"/>
    <w:rsid w:val="000C0325"/>
    <w:rsid w:val="000C4B16"/>
    <w:rsid w:val="000C79C5"/>
    <w:rsid w:val="000D2C7C"/>
    <w:rsid w:val="000E0843"/>
    <w:rsid w:val="000F55CC"/>
    <w:rsid w:val="001450C8"/>
    <w:rsid w:val="00147CE4"/>
    <w:rsid w:val="00160CF7"/>
    <w:rsid w:val="0019477A"/>
    <w:rsid w:val="001B3567"/>
    <w:rsid w:val="001F6FD0"/>
    <w:rsid w:val="00222EAE"/>
    <w:rsid w:val="00243B2E"/>
    <w:rsid w:val="0027686D"/>
    <w:rsid w:val="002776C0"/>
    <w:rsid w:val="002D63C1"/>
    <w:rsid w:val="002F78F4"/>
    <w:rsid w:val="003019D3"/>
    <w:rsid w:val="003117E8"/>
    <w:rsid w:val="0031273F"/>
    <w:rsid w:val="00356ADA"/>
    <w:rsid w:val="003675F9"/>
    <w:rsid w:val="00377DBF"/>
    <w:rsid w:val="003A5FE9"/>
    <w:rsid w:val="003B1B8F"/>
    <w:rsid w:val="003B3959"/>
    <w:rsid w:val="003B564A"/>
    <w:rsid w:val="003C3F2E"/>
    <w:rsid w:val="003C5317"/>
    <w:rsid w:val="003F1F8E"/>
    <w:rsid w:val="003F62E5"/>
    <w:rsid w:val="0040177B"/>
    <w:rsid w:val="00426085"/>
    <w:rsid w:val="004435BE"/>
    <w:rsid w:val="004B1592"/>
    <w:rsid w:val="004D071B"/>
    <w:rsid w:val="004D18B8"/>
    <w:rsid w:val="004D7B88"/>
    <w:rsid w:val="004F0CFE"/>
    <w:rsid w:val="00506359"/>
    <w:rsid w:val="00525569"/>
    <w:rsid w:val="005268B0"/>
    <w:rsid w:val="00543A43"/>
    <w:rsid w:val="00560EAC"/>
    <w:rsid w:val="00574108"/>
    <w:rsid w:val="00582B18"/>
    <w:rsid w:val="00584359"/>
    <w:rsid w:val="005A559B"/>
    <w:rsid w:val="005B3BF1"/>
    <w:rsid w:val="005C645A"/>
    <w:rsid w:val="005D4A45"/>
    <w:rsid w:val="005E31D9"/>
    <w:rsid w:val="00622CB7"/>
    <w:rsid w:val="006338BE"/>
    <w:rsid w:val="00652104"/>
    <w:rsid w:val="00677769"/>
    <w:rsid w:val="006A5CAE"/>
    <w:rsid w:val="006B57C0"/>
    <w:rsid w:val="006B5E7B"/>
    <w:rsid w:val="006C4AD7"/>
    <w:rsid w:val="006D2DE7"/>
    <w:rsid w:val="006E68EC"/>
    <w:rsid w:val="006F684A"/>
    <w:rsid w:val="00707826"/>
    <w:rsid w:val="00713AF4"/>
    <w:rsid w:val="00730CD0"/>
    <w:rsid w:val="007339F7"/>
    <w:rsid w:val="00750D4C"/>
    <w:rsid w:val="00754681"/>
    <w:rsid w:val="00756E06"/>
    <w:rsid w:val="00760712"/>
    <w:rsid w:val="00762581"/>
    <w:rsid w:val="0078222D"/>
    <w:rsid w:val="00783004"/>
    <w:rsid w:val="007A24EF"/>
    <w:rsid w:val="007C55A5"/>
    <w:rsid w:val="007D210F"/>
    <w:rsid w:val="00801263"/>
    <w:rsid w:val="00821B4D"/>
    <w:rsid w:val="008234C8"/>
    <w:rsid w:val="00825133"/>
    <w:rsid w:val="00826958"/>
    <w:rsid w:val="00834988"/>
    <w:rsid w:val="0084729C"/>
    <w:rsid w:val="008679DE"/>
    <w:rsid w:val="00873CA3"/>
    <w:rsid w:val="00886CAC"/>
    <w:rsid w:val="008B3891"/>
    <w:rsid w:val="008D0356"/>
    <w:rsid w:val="008E4003"/>
    <w:rsid w:val="00942F03"/>
    <w:rsid w:val="009865E0"/>
    <w:rsid w:val="00990A6F"/>
    <w:rsid w:val="009A11F6"/>
    <w:rsid w:val="009A4CAD"/>
    <w:rsid w:val="009F2BEA"/>
    <w:rsid w:val="00A03428"/>
    <w:rsid w:val="00A36F32"/>
    <w:rsid w:val="00A401DB"/>
    <w:rsid w:val="00A42830"/>
    <w:rsid w:val="00A754B9"/>
    <w:rsid w:val="00A95BA2"/>
    <w:rsid w:val="00AA37E8"/>
    <w:rsid w:val="00AA4188"/>
    <w:rsid w:val="00AB384E"/>
    <w:rsid w:val="00AC28AB"/>
    <w:rsid w:val="00B0611D"/>
    <w:rsid w:val="00B24452"/>
    <w:rsid w:val="00B33CBA"/>
    <w:rsid w:val="00BA5B74"/>
    <w:rsid w:val="00C0247A"/>
    <w:rsid w:val="00C1479E"/>
    <w:rsid w:val="00C149B6"/>
    <w:rsid w:val="00C6265D"/>
    <w:rsid w:val="00C67246"/>
    <w:rsid w:val="00C953F4"/>
    <w:rsid w:val="00CC106C"/>
    <w:rsid w:val="00CD47AB"/>
    <w:rsid w:val="00CE0909"/>
    <w:rsid w:val="00D17FE3"/>
    <w:rsid w:val="00D50733"/>
    <w:rsid w:val="00D65FAC"/>
    <w:rsid w:val="00D779C3"/>
    <w:rsid w:val="00D80B42"/>
    <w:rsid w:val="00DB3EBB"/>
    <w:rsid w:val="00DC31BB"/>
    <w:rsid w:val="00DC5FA1"/>
    <w:rsid w:val="00DE4AB6"/>
    <w:rsid w:val="00DF1702"/>
    <w:rsid w:val="00E0227D"/>
    <w:rsid w:val="00E02E76"/>
    <w:rsid w:val="00E4108E"/>
    <w:rsid w:val="00E4780A"/>
    <w:rsid w:val="00E50D8D"/>
    <w:rsid w:val="00E6424A"/>
    <w:rsid w:val="00E710E6"/>
    <w:rsid w:val="00E746CD"/>
    <w:rsid w:val="00E851B5"/>
    <w:rsid w:val="00ED11DC"/>
    <w:rsid w:val="00EE2807"/>
    <w:rsid w:val="00F44893"/>
    <w:rsid w:val="00F7180E"/>
    <w:rsid w:val="00F9244D"/>
    <w:rsid w:val="00FA7CD8"/>
    <w:rsid w:val="00FC326B"/>
    <w:rsid w:val="00FC3B9C"/>
    <w:rsid w:val="00FE664F"/>
    <w:rsid w:val="2F32CAAD"/>
    <w:rsid w:val="6020109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71F0A2"/>
  <w15:docId w15:val="{1C9F5BEC-A742-4FE0-8FD5-4CD6A47D67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3F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E40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A7CD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A7CD8"/>
    <w:rPr>
      <w:rFonts w:ascii="Segoe UI" w:hAnsi="Segoe UI" w:cs="Segoe UI"/>
      <w:sz w:val="18"/>
      <w:szCs w:val="18"/>
    </w:rPr>
  </w:style>
  <w:style w:type="character" w:styleId="Hyperlink">
    <w:name w:val="Hyperlink"/>
    <w:basedOn w:val="DefaultParagraphFont"/>
    <w:uiPriority w:val="99"/>
    <w:unhideWhenUsed/>
    <w:rsid w:val="00E6424A"/>
    <w:rPr>
      <w:color w:val="0000FF" w:themeColor="hyperlink"/>
      <w:u w:val="single"/>
    </w:rPr>
  </w:style>
  <w:style w:type="paragraph" w:styleId="ListParagraph">
    <w:name w:val="List Paragraph"/>
    <w:basedOn w:val="Normal"/>
    <w:uiPriority w:val="34"/>
    <w:qFormat/>
    <w:rsid w:val="005D4A45"/>
    <w:pPr>
      <w:ind w:left="720"/>
      <w:contextualSpacing/>
    </w:pPr>
  </w:style>
  <w:style w:type="paragraph" w:styleId="Header">
    <w:name w:val="header"/>
    <w:basedOn w:val="Normal"/>
    <w:link w:val="HeaderChar"/>
    <w:uiPriority w:val="99"/>
    <w:unhideWhenUsed/>
    <w:rsid w:val="005E31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E31D9"/>
  </w:style>
  <w:style w:type="paragraph" w:styleId="Footer">
    <w:name w:val="footer"/>
    <w:basedOn w:val="Normal"/>
    <w:link w:val="FooterChar"/>
    <w:uiPriority w:val="99"/>
    <w:unhideWhenUsed/>
    <w:rsid w:val="005E3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1D9"/>
  </w:style>
  <w:style w:type="character" w:customStyle="1" w:styleId="normaltextrun">
    <w:name w:val="normaltextrun"/>
    <w:basedOn w:val="DefaultParagraphFont"/>
    <w:rsid w:val="00CD47AB"/>
  </w:style>
  <w:style w:type="character" w:styleId="UnresolvedMention">
    <w:name w:val="Unresolved Mention"/>
    <w:basedOn w:val="DefaultParagraphFont"/>
    <w:uiPriority w:val="99"/>
    <w:semiHidden/>
    <w:unhideWhenUsed/>
    <w:rsid w:val="00F448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808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whi.2020.08.008" TargetMode="External"/><Relationship Id="rId13" Type="http://schemas.openxmlformats.org/officeDocument/2006/relationships/hyperlink" Target="https://doi.org/10.1016/j.bbr.2018.04.003" TargetMode="External"/><Relationship Id="rId18" Type="http://schemas.openxmlformats.org/officeDocument/2006/relationships/hyperlink" Target="https://doi.org/10.1186/s12884-020-2740-6" TargetMode="External"/><Relationship Id="rId26" Type="http://schemas.openxmlformats.org/officeDocument/2006/relationships/hyperlink" Target="https://doi.org/10.1016/j.bpobgyn.2020.06.012" TargetMode="External"/><Relationship Id="rId3" Type="http://schemas.openxmlformats.org/officeDocument/2006/relationships/styles" Target="styles.xml"/><Relationship Id="rId21" Type="http://schemas.openxmlformats.org/officeDocument/2006/relationships/hyperlink" Target="https://doi.org/10.1111/1471-0528.14216" TargetMode="External"/><Relationship Id="rId7" Type="http://schemas.openxmlformats.org/officeDocument/2006/relationships/endnotes" Target="endnotes.xml"/><Relationship Id="rId12" Type="http://schemas.openxmlformats.org/officeDocument/2006/relationships/hyperlink" Target="https://citeseerx.ist.psu.edu/document?repid=rep1&amp;type=pdf&amp;doi=c0c0efc1c8d4c5b2721694098a831cb00aaf887a" TargetMode="External"/><Relationship Id="rId17" Type="http://schemas.openxmlformats.org/officeDocument/2006/relationships/hyperlink" Target="https://doi.org/10.1111/ele.13839" TargetMode="External"/><Relationship Id="rId25" Type="http://schemas.openxmlformats.org/officeDocument/2006/relationships/hyperlink" Target="https://doi.org/10.1371/journal.pone.0210655" TargetMode="External"/><Relationship Id="rId2" Type="http://schemas.openxmlformats.org/officeDocument/2006/relationships/numbering" Target="numbering.xml"/><Relationship Id="rId16" Type="http://schemas.openxmlformats.org/officeDocument/2006/relationships/hyperlink" Target="https://doi.org/10.1016/j.diabres.2020.108044" TargetMode="External"/><Relationship Id="rId20" Type="http://schemas.openxmlformats.org/officeDocument/2006/relationships/hyperlink" Target="https://doi.org/10.1016/j.tjog.2020.11.018"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bpobgyn.2020.07.005" TargetMode="External"/><Relationship Id="rId24" Type="http://schemas.openxmlformats.org/officeDocument/2006/relationships/hyperlink" Target="https://ssrn.com/abstract=3851952" TargetMode="External"/><Relationship Id="rId5" Type="http://schemas.openxmlformats.org/officeDocument/2006/relationships/webSettings" Target="webSettings.xml"/><Relationship Id="rId15" Type="http://schemas.openxmlformats.org/officeDocument/2006/relationships/hyperlink" Target="https://doi.org/10.1111/aogs.13828" TargetMode="External"/><Relationship Id="rId23" Type="http://schemas.openxmlformats.org/officeDocument/2006/relationships/hyperlink" Target="https://www.mdpi.com/2077-0383/8/5/672#" TargetMode="External"/><Relationship Id="rId28" Type="http://schemas.openxmlformats.org/officeDocument/2006/relationships/header" Target="header1.xml"/><Relationship Id="rId10" Type="http://schemas.openxmlformats.org/officeDocument/2006/relationships/hyperlink" Target="https://doi.org/10.1016/j.puhe.2022.02.015" TargetMode="External"/><Relationship Id="rId19" Type="http://schemas.openxmlformats.org/officeDocument/2006/relationships/hyperlink" Target="https://doi.org/10.1016/j.ogrm.2014.01.004" TargetMode="External"/><Relationship Id="rId4" Type="http://schemas.openxmlformats.org/officeDocument/2006/relationships/settings" Target="settings.xml"/><Relationship Id="rId9" Type="http://schemas.openxmlformats.org/officeDocument/2006/relationships/hyperlink" Target="https://doi.org/10.1177/20503121231201282" TargetMode="External"/><Relationship Id="rId14" Type="http://schemas.openxmlformats.org/officeDocument/2006/relationships/hyperlink" Target="https://doi.org/10.1016/j.ejogrb.2016.08.038" TargetMode="External"/><Relationship Id="rId22" Type="http://schemas.openxmlformats.org/officeDocument/2006/relationships/hyperlink" Target="https://doi.org/10.1136/bmj.l869" TargetMode="External"/><Relationship Id="rId27" Type="http://schemas.openxmlformats.org/officeDocument/2006/relationships/hyperlink" Target="https://doi.org/10.1002/ijgo.14100" TargetMode="Externa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E19B4-C6B5-4BD3-88B9-A249FA480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8</Pages>
  <Words>2938</Words>
  <Characters>15254</Characters>
  <Application>Microsoft Office Word</Application>
  <DocSecurity>0</DocSecurity>
  <Lines>847</Lines>
  <Paragraphs>627</Paragraphs>
  <ScaleCrop>false</ScaleCrop>
  <HeadingPairs>
    <vt:vector size="2" baseType="variant">
      <vt:variant>
        <vt:lpstr>Title</vt:lpstr>
      </vt:variant>
      <vt:variant>
        <vt:i4>1</vt:i4>
      </vt:variant>
    </vt:vector>
  </HeadingPairs>
  <TitlesOfParts>
    <vt:vector size="1" baseType="lpstr">
      <vt:lpstr/>
    </vt:vector>
  </TitlesOfParts>
  <Company>University of Greenwich</Company>
  <LinksUpToDate>false</LinksUpToDate>
  <CharactersWithSpaces>17565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 Ade-ojo</dc:creator>
  <cp:keywords/>
  <cp:lastModifiedBy>Aashiya vhora</cp:lastModifiedBy>
  <cp:revision>15</cp:revision>
  <cp:lastPrinted>2019-11-26T18:00:00Z</cp:lastPrinted>
  <dcterms:created xsi:type="dcterms:W3CDTF">2023-08-13T18:35:00Z</dcterms:created>
  <dcterms:modified xsi:type="dcterms:W3CDTF">2024-01-05T13:22:00Z</dcterms:modified>
</cp:coreProperties>
</file>