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472C4" w:themeColor="accent1"/>
          <w:sz w:val="24"/>
        </w:rPr>
        <w:id w:val="-1750185346"/>
        <w:docPartObj>
          <w:docPartGallery w:val="Cover Pages"/>
          <w:docPartUnique/>
        </w:docPartObj>
      </w:sdtPr>
      <w:sdtEndPr>
        <w:rPr>
          <w:b/>
          <w:bCs/>
          <w:color w:val="auto"/>
        </w:rPr>
      </w:sdtEndPr>
      <w:sdtContent>
        <w:p w14:paraId="3E0849E2" w14:textId="77777777" w:rsidR="00287802" w:rsidRDefault="00287802" w:rsidP="00FE597A">
          <w:pPr>
            <w:pStyle w:val="NoSpacing"/>
            <w:spacing w:before="1540" w:after="240"/>
            <w:jc w:val="center"/>
            <w:rPr>
              <w:color w:val="4472C4" w:themeColor="accent1"/>
            </w:rPr>
          </w:pPr>
          <w:r>
            <w:rPr>
              <w:noProof/>
              <w:color w:val="4472C4" w:themeColor="accent1"/>
              <w:lang w:val="en-GB" w:eastAsia="en-GB"/>
            </w:rPr>
            <w:drawing>
              <wp:inline distT="0" distB="0" distL="0" distR="0" wp14:anchorId="738E227F" wp14:editId="2ECE450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bCs/>
              <w:color w:val="000000"/>
              <w:sz w:val="41"/>
              <w:szCs w:val="41"/>
              <w:shd w:val="clear" w:color="auto" w:fill="FFFFFF"/>
              <w:lang w:val="en-GB" w:eastAsia="en-GB"/>
            </w:rPr>
            <w:alias w:val="Title"/>
            <w:tag w:val=""/>
            <w:id w:val="1735040861"/>
            <w:placeholder>
              <w:docPart w:val="53F89A57382241C89B5E0E23EFA1A8A1"/>
            </w:placeholder>
            <w:dataBinding w:prefixMappings="xmlns:ns0='http://purl.org/dc/elements/1.1/' xmlns:ns1='http://schemas.openxmlformats.org/package/2006/metadata/core-properties' " w:xpath="/ns1:coreProperties[1]/ns0:title[1]" w:storeItemID="{6C3C8BC8-F283-45AE-878A-BAB7291924A1}"/>
            <w:text/>
          </w:sdtPr>
          <w:sdtEndPr/>
          <w:sdtContent>
            <w:p w14:paraId="5095E4B1" w14:textId="09A8D440" w:rsidR="00034FCE" w:rsidRPr="00350252" w:rsidRDefault="00420203" w:rsidP="00FE597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94"/>
                  <w:szCs w:val="94"/>
                </w:rPr>
              </w:pPr>
              <w:r>
                <w:rPr>
                  <w:rFonts w:ascii="Arial" w:eastAsia="Times New Roman" w:hAnsi="Arial" w:cs="Arial"/>
                  <w:b/>
                  <w:bCs/>
                  <w:color w:val="000000"/>
                  <w:sz w:val="41"/>
                  <w:szCs w:val="41"/>
                  <w:shd w:val="clear" w:color="auto" w:fill="FFFFFF"/>
                  <w:lang w:val="en-GB" w:eastAsia="en-GB"/>
                </w:rPr>
                <w:t>PROFESSIONAL CAREER DEVELOPMENT</w:t>
              </w:r>
            </w:p>
          </w:sdtContent>
        </w:sdt>
        <w:p w14:paraId="67D6C536" w14:textId="00C8F447" w:rsidR="00100579" w:rsidRDefault="00100579" w:rsidP="00FE597A">
          <w:pPr>
            <w:pStyle w:val="NoSpacing"/>
            <w:jc w:val="center"/>
            <w:rPr>
              <w:b/>
              <w:bCs/>
              <w:color w:val="4472C4" w:themeColor="accent1"/>
              <w:sz w:val="36"/>
              <w:szCs w:val="36"/>
            </w:rPr>
          </w:pPr>
          <w:r>
            <w:rPr>
              <w:b/>
              <w:bCs/>
              <w:color w:val="4472C4" w:themeColor="accent1"/>
              <w:sz w:val="36"/>
              <w:szCs w:val="36"/>
            </w:rPr>
            <w:t>(BMSW400</w:t>
          </w:r>
          <w:r w:rsidR="00350252">
            <w:rPr>
              <w:b/>
              <w:bCs/>
              <w:color w:val="4472C4" w:themeColor="accent1"/>
              <w:sz w:val="36"/>
              <w:szCs w:val="36"/>
            </w:rPr>
            <w:t>5</w:t>
          </w:r>
          <w:r>
            <w:rPr>
              <w:b/>
              <w:bCs/>
              <w:color w:val="4472C4" w:themeColor="accent1"/>
              <w:sz w:val="36"/>
              <w:szCs w:val="36"/>
            </w:rPr>
            <w:t>)</w:t>
          </w:r>
        </w:p>
        <w:p w14:paraId="5E16BE8E" w14:textId="1608BA10" w:rsidR="00034FCE" w:rsidRPr="00034FCE" w:rsidRDefault="00034FCE" w:rsidP="00FE597A">
          <w:pPr>
            <w:pStyle w:val="NoSpacing"/>
            <w:jc w:val="center"/>
            <w:rPr>
              <w:b/>
              <w:bCs/>
              <w:color w:val="4472C4" w:themeColor="accent1"/>
              <w:sz w:val="36"/>
              <w:szCs w:val="36"/>
            </w:rPr>
          </w:pPr>
          <w:r w:rsidRPr="00034FCE">
            <w:rPr>
              <w:b/>
              <w:bCs/>
              <w:color w:val="4472C4" w:themeColor="accent1"/>
              <w:sz w:val="36"/>
              <w:szCs w:val="36"/>
            </w:rPr>
            <w:t>UNIVERSITY OF WALES TRINITY SAINT DAVID</w:t>
          </w:r>
        </w:p>
        <w:p w14:paraId="7C55A032" w14:textId="1DD41AD1" w:rsidR="00034FCE" w:rsidRPr="00034FCE" w:rsidRDefault="00034FCE" w:rsidP="00FE597A">
          <w:pPr>
            <w:pStyle w:val="NoSpacing"/>
            <w:jc w:val="center"/>
            <w:rPr>
              <w:b/>
              <w:bCs/>
              <w:color w:val="4472C4" w:themeColor="accent1"/>
              <w:sz w:val="36"/>
              <w:szCs w:val="36"/>
            </w:rPr>
          </w:pPr>
          <w:r w:rsidRPr="00034FCE">
            <w:rPr>
              <w:b/>
              <w:bCs/>
              <w:color w:val="4472C4" w:themeColor="accent1"/>
              <w:sz w:val="36"/>
              <w:szCs w:val="36"/>
            </w:rPr>
            <w:t>(LONDON CAMPUS)</w:t>
          </w:r>
        </w:p>
        <w:p w14:paraId="7B3A1754" w14:textId="79E1992F" w:rsidR="00410D45" w:rsidRDefault="00410D45" w:rsidP="00FE597A">
          <w:pPr>
            <w:pStyle w:val="NoSpacing"/>
            <w:jc w:val="center"/>
            <w:rPr>
              <w:color w:val="4472C4" w:themeColor="accent1"/>
              <w:sz w:val="28"/>
              <w:szCs w:val="28"/>
            </w:rPr>
          </w:pPr>
        </w:p>
        <w:p w14:paraId="5EBE872D" w14:textId="1B064B5C" w:rsidR="00410D45" w:rsidRDefault="00410D45" w:rsidP="00FE597A">
          <w:pPr>
            <w:pStyle w:val="NoSpacing"/>
            <w:jc w:val="center"/>
            <w:rPr>
              <w:color w:val="4472C4" w:themeColor="accent1"/>
              <w:sz w:val="28"/>
              <w:szCs w:val="28"/>
            </w:rPr>
          </w:pPr>
        </w:p>
        <w:p w14:paraId="5B85C483" w14:textId="755D9377" w:rsidR="00034FCE" w:rsidRDefault="00034FCE" w:rsidP="00FE597A">
          <w:pPr>
            <w:pStyle w:val="NoSpacing"/>
            <w:jc w:val="center"/>
            <w:rPr>
              <w:color w:val="4472C4" w:themeColor="accent1"/>
              <w:sz w:val="28"/>
              <w:szCs w:val="28"/>
            </w:rPr>
          </w:pPr>
        </w:p>
        <w:p w14:paraId="626DA9FF" w14:textId="266F6870" w:rsidR="00034FCE" w:rsidRDefault="00034FCE" w:rsidP="00FE597A">
          <w:pPr>
            <w:pStyle w:val="NoSpacing"/>
            <w:jc w:val="center"/>
            <w:rPr>
              <w:color w:val="4472C4" w:themeColor="accent1"/>
              <w:sz w:val="28"/>
              <w:szCs w:val="28"/>
            </w:rPr>
          </w:pPr>
        </w:p>
        <w:p w14:paraId="1FA93E40" w14:textId="3AC5E110" w:rsidR="00410D45" w:rsidRDefault="00410D45" w:rsidP="00FE597A">
          <w:pPr>
            <w:pStyle w:val="NoSpacing"/>
            <w:jc w:val="center"/>
            <w:rPr>
              <w:color w:val="4472C4" w:themeColor="accent1"/>
              <w:sz w:val="28"/>
              <w:szCs w:val="28"/>
            </w:rPr>
          </w:pPr>
        </w:p>
        <w:p w14:paraId="5457E50C" w14:textId="2C4D6151" w:rsidR="00410D45" w:rsidRDefault="00410D45" w:rsidP="00FE597A">
          <w:pPr>
            <w:pStyle w:val="NoSpacing"/>
            <w:jc w:val="center"/>
            <w:rPr>
              <w:i/>
              <w:iCs/>
              <w:color w:val="4472C4" w:themeColor="accent1"/>
              <w:sz w:val="32"/>
              <w:szCs w:val="32"/>
            </w:rPr>
          </w:pPr>
          <w:r w:rsidRPr="00410D45">
            <w:rPr>
              <w:i/>
              <w:iCs/>
              <w:color w:val="4472C4" w:themeColor="accent1"/>
              <w:sz w:val="32"/>
              <w:szCs w:val="32"/>
            </w:rPr>
            <w:t>By</w:t>
          </w:r>
        </w:p>
        <w:p w14:paraId="2F9B3B17" w14:textId="7136B2F3" w:rsidR="00FB5398" w:rsidRDefault="00FB5398" w:rsidP="00FE597A">
          <w:pPr>
            <w:pStyle w:val="NoSpacing"/>
            <w:jc w:val="center"/>
            <w:rPr>
              <w:i/>
              <w:iCs/>
              <w:color w:val="4472C4" w:themeColor="accent1"/>
              <w:sz w:val="32"/>
              <w:szCs w:val="32"/>
            </w:rPr>
          </w:pPr>
        </w:p>
        <w:p w14:paraId="5AAA60EB" w14:textId="5554F927" w:rsidR="00410D45" w:rsidRDefault="00410D45" w:rsidP="00FE597A">
          <w:pPr>
            <w:pStyle w:val="NoSpacing"/>
            <w:jc w:val="center"/>
            <w:rPr>
              <w:color w:val="4472C4" w:themeColor="accent1"/>
              <w:sz w:val="32"/>
              <w:szCs w:val="32"/>
            </w:rPr>
          </w:pPr>
        </w:p>
        <w:p w14:paraId="37E72895" w14:textId="62CFBF3F" w:rsidR="00410D45" w:rsidRDefault="00410D45" w:rsidP="00FE597A">
          <w:pPr>
            <w:pStyle w:val="NoSpacing"/>
            <w:jc w:val="center"/>
            <w:rPr>
              <w:color w:val="4472C4" w:themeColor="accent1"/>
              <w:sz w:val="32"/>
              <w:szCs w:val="32"/>
            </w:rPr>
          </w:pPr>
        </w:p>
        <w:p w14:paraId="56E8AD5A" w14:textId="77777777" w:rsidR="00034FCE" w:rsidRDefault="00034FCE" w:rsidP="00FE597A">
          <w:pPr>
            <w:pStyle w:val="NoSpacing"/>
            <w:jc w:val="center"/>
            <w:rPr>
              <w:color w:val="4472C4" w:themeColor="accent1"/>
              <w:sz w:val="32"/>
              <w:szCs w:val="32"/>
            </w:rPr>
          </w:pPr>
        </w:p>
        <w:p w14:paraId="12635727" w14:textId="0B37CA05" w:rsidR="00410D45" w:rsidRPr="00621A35" w:rsidRDefault="00410D45" w:rsidP="00FE597A">
          <w:pPr>
            <w:pStyle w:val="NoSpacing"/>
            <w:jc w:val="center"/>
            <w:rPr>
              <w:b/>
              <w:bCs/>
              <w:color w:val="4472C4" w:themeColor="accent1"/>
              <w:sz w:val="32"/>
              <w:szCs w:val="32"/>
            </w:rPr>
          </w:pPr>
          <w:r w:rsidRPr="00621A35">
            <w:rPr>
              <w:b/>
              <w:bCs/>
              <w:color w:val="4472C4" w:themeColor="accent1"/>
              <w:sz w:val="32"/>
              <w:szCs w:val="32"/>
            </w:rPr>
            <w:t>NOSA ERHAHON OMOKARO</w:t>
          </w:r>
        </w:p>
        <w:p w14:paraId="2384C4CB" w14:textId="4DC09885" w:rsidR="00410D45" w:rsidRPr="00621A35" w:rsidRDefault="00410D45" w:rsidP="00FE597A">
          <w:pPr>
            <w:spacing w:line="240" w:lineRule="auto"/>
            <w:jc w:val="center"/>
            <w:rPr>
              <w:b/>
              <w:bCs/>
              <w:color w:val="4472C4" w:themeColor="accent1"/>
              <w:sz w:val="32"/>
              <w:szCs w:val="32"/>
            </w:rPr>
          </w:pPr>
          <w:r w:rsidRPr="00621A35">
            <w:rPr>
              <w:b/>
              <w:bCs/>
              <w:color w:val="4472C4" w:themeColor="accent1"/>
              <w:sz w:val="32"/>
              <w:szCs w:val="32"/>
            </w:rPr>
            <w:t>STUDENT ID: 2018241</w:t>
          </w:r>
        </w:p>
        <w:p w14:paraId="6CFE13DD" w14:textId="1D85FDD0" w:rsidR="00034FCE" w:rsidRDefault="00034FCE" w:rsidP="00FE597A">
          <w:pPr>
            <w:spacing w:line="240" w:lineRule="auto"/>
            <w:jc w:val="center"/>
            <w:rPr>
              <w:rFonts w:eastAsia="Times New Roman" w:cs="Times New Roman"/>
              <w:szCs w:val="24"/>
              <w:lang w:val="en-GB" w:eastAsia="en-GB"/>
            </w:rPr>
          </w:pPr>
        </w:p>
        <w:p w14:paraId="3866D839" w14:textId="5C81DD5E" w:rsidR="00F94544" w:rsidRDefault="00F94544" w:rsidP="00FE597A">
          <w:pPr>
            <w:spacing w:line="240" w:lineRule="auto"/>
            <w:jc w:val="center"/>
            <w:rPr>
              <w:rFonts w:eastAsia="Times New Roman" w:cs="Times New Roman"/>
              <w:szCs w:val="24"/>
              <w:lang w:val="en-GB" w:eastAsia="en-GB"/>
            </w:rPr>
          </w:pPr>
        </w:p>
        <w:p w14:paraId="7D16571B" w14:textId="77777777" w:rsidR="00F94544" w:rsidRDefault="00F94544" w:rsidP="00FE597A">
          <w:pPr>
            <w:spacing w:line="240" w:lineRule="auto"/>
            <w:jc w:val="center"/>
            <w:rPr>
              <w:rFonts w:eastAsia="Times New Roman" w:cs="Times New Roman"/>
              <w:szCs w:val="24"/>
              <w:lang w:val="en-GB" w:eastAsia="en-GB"/>
            </w:rPr>
          </w:pPr>
        </w:p>
        <w:p w14:paraId="66C5224E" w14:textId="77777777" w:rsidR="00034FCE" w:rsidRPr="00410D45" w:rsidRDefault="00034FCE" w:rsidP="00FE597A">
          <w:pPr>
            <w:spacing w:line="240" w:lineRule="auto"/>
            <w:jc w:val="center"/>
            <w:rPr>
              <w:rFonts w:eastAsia="Times New Roman" w:cs="Times New Roman"/>
              <w:szCs w:val="24"/>
              <w:lang w:val="en-GB" w:eastAsia="en-GB"/>
            </w:rPr>
          </w:pPr>
        </w:p>
        <w:p w14:paraId="25F33453" w14:textId="4491CCB3" w:rsidR="00410D45" w:rsidRPr="00F94544" w:rsidRDefault="00410D45" w:rsidP="00A55D94">
          <w:pPr>
            <w:spacing w:line="240" w:lineRule="auto"/>
            <w:jc w:val="center"/>
            <w:rPr>
              <w:b/>
              <w:bCs/>
              <w:color w:val="4472C4" w:themeColor="accent1"/>
              <w:sz w:val="32"/>
              <w:szCs w:val="32"/>
            </w:rPr>
          </w:pPr>
          <w:r w:rsidRPr="00F94544">
            <w:rPr>
              <w:b/>
              <w:bCs/>
              <w:color w:val="4472C4" w:themeColor="accent1"/>
              <w:sz w:val="22"/>
            </w:rPr>
            <w:t>LECTURER NAME:</w:t>
          </w:r>
          <w:r w:rsidR="00A55D94" w:rsidRPr="00F94544">
            <w:rPr>
              <w:b/>
              <w:bCs/>
              <w:color w:val="4472C4" w:themeColor="accent1"/>
              <w:sz w:val="22"/>
            </w:rPr>
            <w:t xml:space="preserve"> </w:t>
          </w:r>
          <w:r w:rsidR="00420203" w:rsidRPr="00F94544">
            <w:rPr>
              <w:b/>
              <w:bCs/>
              <w:color w:val="4472C4" w:themeColor="accent1"/>
              <w:sz w:val="22"/>
            </w:rPr>
            <w:t>ANITA NAN</w:t>
          </w:r>
          <w:r w:rsidR="00A55D94" w:rsidRPr="00F94544">
            <w:rPr>
              <w:b/>
              <w:bCs/>
              <w:color w:val="4472C4" w:themeColor="accent1"/>
              <w:sz w:val="22"/>
            </w:rPr>
            <w:t xml:space="preserve"> </w:t>
          </w:r>
        </w:p>
        <w:p w14:paraId="4873CE7F" w14:textId="41C85BD7" w:rsidR="00287802" w:rsidRDefault="00287802" w:rsidP="00FE597A">
          <w:pPr>
            <w:pStyle w:val="NoSpacing"/>
            <w:spacing w:before="480"/>
            <w:jc w:val="center"/>
            <w:rPr>
              <w:color w:val="4472C4" w:themeColor="accent1"/>
            </w:rPr>
          </w:pPr>
          <w:r>
            <w:rPr>
              <w:noProof/>
              <w:color w:val="4472C4" w:themeColor="accent1"/>
              <w:lang w:val="en-GB" w:eastAsia="en-GB"/>
            </w:rPr>
            <w:drawing>
              <wp:inline distT="0" distB="0" distL="0" distR="0" wp14:anchorId="152FA005" wp14:editId="3E7815B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C5A8EB" w14:textId="77777777" w:rsidR="00287802" w:rsidRDefault="00287802" w:rsidP="00FE597A">
          <w:pPr>
            <w:spacing w:line="259" w:lineRule="auto"/>
            <w:jc w:val="center"/>
            <w:rPr>
              <w:b/>
              <w:bCs/>
            </w:rPr>
          </w:pPr>
          <w:r>
            <w:rPr>
              <w:b/>
              <w:bCs/>
            </w:rPr>
            <w:br w:type="page"/>
          </w:r>
        </w:p>
      </w:sdtContent>
    </w:sdt>
    <w:sdt>
      <w:sdtPr>
        <w:rPr>
          <w:rFonts w:ascii="Arial" w:eastAsiaTheme="minorHAnsi" w:hAnsi="Arial" w:cs="Arial"/>
          <w:color w:val="auto"/>
          <w:sz w:val="22"/>
          <w:szCs w:val="22"/>
        </w:rPr>
        <w:id w:val="1544086791"/>
        <w:docPartObj>
          <w:docPartGallery w:val="Table of Contents"/>
          <w:docPartUnique/>
        </w:docPartObj>
      </w:sdtPr>
      <w:sdtEndPr>
        <w:rPr>
          <w:b/>
          <w:bCs/>
          <w:noProof/>
        </w:rPr>
      </w:sdtEndPr>
      <w:sdtContent>
        <w:p w14:paraId="42EDFD7D" w14:textId="4C7230D7" w:rsidR="00287802" w:rsidRPr="0054101B" w:rsidRDefault="00287802" w:rsidP="005C3B1F">
          <w:pPr>
            <w:pStyle w:val="TOCHeading"/>
            <w:spacing w:line="360" w:lineRule="auto"/>
            <w:jc w:val="center"/>
            <w:rPr>
              <w:rFonts w:cstheme="majorHAnsi"/>
              <w:b/>
              <w:bCs/>
              <w:sz w:val="22"/>
              <w:szCs w:val="22"/>
            </w:rPr>
          </w:pPr>
          <w:r w:rsidRPr="0054101B">
            <w:rPr>
              <w:rFonts w:cstheme="majorHAnsi"/>
              <w:b/>
              <w:bCs/>
              <w:sz w:val="22"/>
              <w:szCs w:val="22"/>
            </w:rPr>
            <w:t>Table of Content</w:t>
          </w:r>
        </w:p>
        <w:p w14:paraId="53C874E8" w14:textId="77777777" w:rsidR="00A55D94" w:rsidRPr="0054101B" w:rsidRDefault="00A55D94" w:rsidP="005C3B1F">
          <w:pPr>
            <w:rPr>
              <w:rFonts w:asciiTheme="majorHAnsi" w:hAnsiTheme="majorHAnsi" w:cstheme="majorHAnsi"/>
              <w:sz w:val="22"/>
            </w:rPr>
          </w:pPr>
        </w:p>
        <w:p w14:paraId="31D2939F" w14:textId="0F047CD5" w:rsidR="00621A35" w:rsidRDefault="00D07E57">
          <w:pPr>
            <w:pStyle w:val="TOC1"/>
            <w:tabs>
              <w:tab w:val="right" w:leader="dot" w:pos="9350"/>
            </w:tabs>
            <w:rPr>
              <w:rFonts w:asciiTheme="minorHAnsi" w:eastAsiaTheme="minorEastAsia" w:hAnsiTheme="minorHAnsi"/>
              <w:noProof/>
              <w:szCs w:val="24"/>
              <w:lang w:val="en-GB" w:eastAsia="en-GB"/>
            </w:rPr>
          </w:pPr>
          <w:r w:rsidRPr="0054101B">
            <w:rPr>
              <w:rFonts w:asciiTheme="majorHAnsi" w:hAnsiTheme="majorHAnsi" w:cstheme="majorHAnsi"/>
              <w:sz w:val="22"/>
            </w:rPr>
            <w:fldChar w:fldCharType="begin"/>
          </w:r>
          <w:r w:rsidR="00287802" w:rsidRPr="0054101B">
            <w:rPr>
              <w:rFonts w:asciiTheme="majorHAnsi" w:hAnsiTheme="majorHAnsi" w:cstheme="majorHAnsi"/>
              <w:sz w:val="22"/>
            </w:rPr>
            <w:instrText xml:space="preserve"> TOC \o "1-3" \h \z \u </w:instrText>
          </w:r>
          <w:r w:rsidRPr="0054101B">
            <w:rPr>
              <w:rFonts w:asciiTheme="majorHAnsi" w:hAnsiTheme="majorHAnsi" w:cstheme="majorHAnsi"/>
              <w:sz w:val="22"/>
            </w:rPr>
            <w:fldChar w:fldCharType="separate"/>
          </w:r>
          <w:hyperlink w:anchor="_Toc92711406" w:history="1">
            <w:r w:rsidR="00621A35" w:rsidRPr="00362538">
              <w:rPr>
                <w:rStyle w:val="Hyperlink"/>
                <w:rFonts w:cstheme="minorHAnsi"/>
                <w:noProof/>
              </w:rPr>
              <w:t>Task 2 – Report (2,000 words)</w:t>
            </w:r>
            <w:r w:rsidR="00621A35">
              <w:rPr>
                <w:noProof/>
                <w:webHidden/>
              </w:rPr>
              <w:tab/>
            </w:r>
            <w:r w:rsidR="00621A35">
              <w:rPr>
                <w:noProof/>
                <w:webHidden/>
              </w:rPr>
              <w:fldChar w:fldCharType="begin"/>
            </w:r>
            <w:r w:rsidR="00621A35">
              <w:rPr>
                <w:noProof/>
                <w:webHidden/>
              </w:rPr>
              <w:instrText xml:space="preserve"> PAGEREF _Toc92711406 \h </w:instrText>
            </w:r>
            <w:r w:rsidR="00621A35">
              <w:rPr>
                <w:noProof/>
                <w:webHidden/>
              </w:rPr>
            </w:r>
            <w:r w:rsidR="00621A35">
              <w:rPr>
                <w:noProof/>
                <w:webHidden/>
              </w:rPr>
              <w:fldChar w:fldCharType="separate"/>
            </w:r>
            <w:r w:rsidR="00621A35">
              <w:rPr>
                <w:noProof/>
                <w:webHidden/>
              </w:rPr>
              <w:t>2</w:t>
            </w:r>
            <w:r w:rsidR="00621A35">
              <w:rPr>
                <w:noProof/>
                <w:webHidden/>
              </w:rPr>
              <w:fldChar w:fldCharType="end"/>
            </w:r>
          </w:hyperlink>
        </w:p>
        <w:p w14:paraId="76760DA1" w14:textId="443A6ED8" w:rsidR="00621A35" w:rsidRDefault="00536F52">
          <w:pPr>
            <w:pStyle w:val="TOC1"/>
            <w:tabs>
              <w:tab w:val="right" w:leader="dot" w:pos="9350"/>
            </w:tabs>
            <w:rPr>
              <w:rFonts w:asciiTheme="minorHAnsi" w:eastAsiaTheme="minorEastAsia" w:hAnsiTheme="minorHAnsi"/>
              <w:noProof/>
              <w:szCs w:val="24"/>
              <w:lang w:val="en-GB" w:eastAsia="en-GB"/>
            </w:rPr>
          </w:pPr>
          <w:hyperlink w:anchor="_Toc92711407" w:history="1">
            <w:r w:rsidR="00621A35" w:rsidRPr="00362538">
              <w:rPr>
                <w:rStyle w:val="Hyperlink"/>
                <w:rFonts w:ascii="Arial" w:hAnsi="Arial" w:cs="Arial"/>
                <w:noProof/>
              </w:rPr>
              <w:t>Using KOLB’s cycle:</w:t>
            </w:r>
            <w:r w:rsidR="00621A35">
              <w:rPr>
                <w:noProof/>
                <w:webHidden/>
              </w:rPr>
              <w:tab/>
            </w:r>
            <w:r w:rsidR="00621A35">
              <w:rPr>
                <w:noProof/>
                <w:webHidden/>
              </w:rPr>
              <w:fldChar w:fldCharType="begin"/>
            </w:r>
            <w:r w:rsidR="00621A35">
              <w:rPr>
                <w:noProof/>
                <w:webHidden/>
              </w:rPr>
              <w:instrText xml:space="preserve"> PAGEREF _Toc92711407 \h </w:instrText>
            </w:r>
            <w:r w:rsidR="00621A35">
              <w:rPr>
                <w:noProof/>
                <w:webHidden/>
              </w:rPr>
            </w:r>
            <w:r w:rsidR="00621A35">
              <w:rPr>
                <w:noProof/>
                <w:webHidden/>
              </w:rPr>
              <w:fldChar w:fldCharType="separate"/>
            </w:r>
            <w:r w:rsidR="00621A35">
              <w:rPr>
                <w:noProof/>
                <w:webHidden/>
              </w:rPr>
              <w:t>2</w:t>
            </w:r>
            <w:r w:rsidR="00621A35">
              <w:rPr>
                <w:noProof/>
                <w:webHidden/>
              </w:rPr>
              <w:fldChar w:fldCharType="end"/>
            </w:r>
          </w:hyperlink>
        </w:p>
        <w:p w14:paraId="29F5D5A5" w14:textId="751E40BA" w:rsidR="00621A35" w:rsidRDefault="00536F52">
          <w:pPr>
            <w:pStyle w:val="TOC1"/>
            <w:tabs>
              <w:tab w:val="right" w:leader="dot" w:pos="9350"/>
            </w:tabs>
            <w:rPr>
              <w:rFonts w:asciiTheme="minorHAnsi" w:eastAsiaTheme="minorEastAsia" w:hAnsiTheme="minorHAnsi"/>
              <w:noProof/>
              <w:szCs w:val="24"/>
              <w:lang w:val="en-GB" w:eastAsia="en-GB"/>
            </w:rPr>
          </w:pPr>
          <w:hyperlink w:anchor="_Toc92711408" w:history="1">
            <w:r w:rsidR="00621A35" w:rsidRPr="00362538">
              <w:rPr>
                <w:rStyle w:val="Hyperlink"/>
                <w:rFonts w:ascii="Arial" w:hAnsi="Arial" w:cs="Arial"/>
                <w:noProof/>
              </w:rPr>
              <w:t>Concrete Experience:</w:t>
            </w:r>
            <w:r w:rsidR="00621A35">
              <w:rPr>
                <w:noProof/>
                <w:webHidden/>
              </w:rPr>
              <w:tab/>
            </w:r>
            <w:r w:rsidR="00621A35">
              <w:rPr>
                <w:noProof/>
                <w:webHidden/>
              </w:rPr>
              <w:fldChar w:fldCharType="begin"/>
            </w:r>
            <w:r w:rsidR="00621A35">
              <w:rPr>
                <w:noProof/>
                <w:webHidden/>
              </w:rPr>
              <w:instrText xml:space="preserve"> PAGEREF _Toc92711408 \h </w:instrText>
            </w:r>
            <w:r w:rsidR="00621A35">
              <w:rPr>
                <w:noProof/>
                <w:webHidden/>
              </w:rPr>
            </w:r>
            <w:r w:rsidR="00621A35">
              <w:rPr>
                <w:noProof/>
                <w:webHidden/>
              </w:rPr>
              <w:fldChar w:fldCharType="separate"/>
            </w:r>
            <w:r w:rsidR="00621A35">
              <w:rPr>
                <w:noProof/>
                <w:webHidden/>
              </w:rPr>
              <w:t>2</w:t>
            </w:r>
            <w:r w:rsidR="00621A35">
              <w:rPr>
                <w:noProof/>
                <w:webHidden/>
              </w:rPr>
              <w:fldChar w:fldCharType="end"/>
            </w:r>
          </w:hyperlink>
        </w:p>
        <w:p w14:paraId="5711F408" w14:textId="5C6623E0" w:rsidR="00621A35" w:rsidRDefault="00536F52">
          <w:pPr>
            <w:pStyle w:val="TOC1"/>
            <w:tabs>
              <w:tab w:val="right" w:leader="dot" w:pos="9350"/>
            </w:tabs>
            <w:rPr>
              <w:rFonts w:asciiTheme="minorHAnsi" w:eastAsiaTheme="minorEastAsia" w:hAnsiTheme="minorHAnsi"/>
              <w:noProof/>
              <w:szCs w:val="24"/>
              <w:lang w:val="en-GB" w:eastAsia="en-GB"/>
            </w:rPr>
          </w:pPr>
          <w:hyperlink w:anchor="_Toc92711409" w:history="1">
            <w:r w:rsidR="00621A35" w:rsidRPr="00362538">
              <w:rPr>
                <w:rStyle w:val="Hyperlink"/>
                <w:rFonts w:ascii="Arial" w:hAnsi="Arial" w:cs="Arial"/>
                <w:noProof/>
              </w:rPr>
              <w:t>Reflective Observation:</w:t>
            </w:r>
            <w:r w:rsidR="00621A35">
              <w:rPr>
                <w:noProof/>
                <w:webHidden/>
              </w:rPr>
              <w:tab/>
            </w:r>
            <w:r w:rsidR="00621A35">
              <w:rPr>
                <w:noProof/>
                <w:webHidden/>
              </w:rPr>
              <w:fldChar w:fldCharType="begin"/>
            </w:r>
            <w:r w:rsidR="00621A35">
              <w:rPr>
                <w:noProof/>
                <w:webHidden/>
              </w:rPr>
              <w:instrText xml:space="preserve"> PAGEREF _Toc92711409 \h </w:instrText>
            </w:r>
            <w:r w:rsidR="00621A35">
              <w:rPr>
                <w:noProof/>
                <w:webHidden/>
              </w:rPr>
            </w:r>
            <w:r w:rsidR="00621A35">
              <w:rPr>
                <w:noProof/>
                <w:webHidden/>
              </w:rPr>
              <w:fldChar w:fldCharType="separate"/>
            </w:r>
            <w:r w:rsidR="00621A35">
              <w:rPr>
                <w:noProof/>
                <w:webHidden/>
              </w:rPr>
              <w:t>3</w:t>
            </w:r>
            <w:r w:rsidR="00621A35">
              <w:rPr>
                <w:noProof/>
                <w:webHidden/>
              </w:rPr>
              <w:fldChar w:fldCharType="end"/>
            </w:r>
          </w:hyperlink>
        </w:p>
        <w:p w14:paraId="66CBAF9F" w14:textId="1F68D189" w:rsidR="00621A35" w:rsidRDefault="00536F52">
          <w:pPr>
            <w:pStyle w:val="TOC1"/>
            <w:tabs>
              <w:tab w:val="right" w:leader="dot" w:pos="9350"/>
            </w:tabs>
            <w:rPr>
              <w:rFonts w:asciiTheme="minorHAnsi" w:eastAsiaTheme="minorEastAsia" w:hAnsiTheme="minorHAnsi"/>
              <w:noProof/>
              <w:szCs w:val="24"/>
              <w:lang w:val="en-GB" w:eastAsia="en-GB"/>
            </w:rPr>
          </w:pPr>
          <w:hyperlink w:anchor="_Toc92711410" w:history="1">
            <w:r w:rsidR="00621A35" w:rsidRPr="00362538">
              <w:rPr>
                <w:rStyle w:val="Hyperlink"/>
                <w:rFonts w:asciiTheme="majorHAnsi" w:eastAsia="Times New Roman" w:hAnsiTheme="majorHAnsi" w:cstheme="majorHAnsi"/>
                <w:noProof/>
              </w:rPr>
              <w:t>BETTER CUSTOMER SERVICE (Mt. 2021)</w:t>
            </w:r>
            <w:r w:rsidR="00621A35">
              <w:rPr>
                <w:noProof/>
                <w:webHidden/>
              </w:rPr>
              <w:tab/>
            </w:r>
            <w:r w:rsidR="00621A35">
              <w:rPr>
                <w:noProof/>
                <w:webHidden/>
              </w:rPr>
              <w:fldChar w:fldCharType="begin"/>
            </w:r>
            <w:r w:rsidR="00621A35">
              <w:rPr>
                <w:noProof/>
                <w:webHidden/>
              </w:rPr>
              <w:instrText xml:space="preserve"> PAGEREF _Toc92711410 \h </w:instrText>
            </w:r>
            <w:r w:rsidR="00621A35">
              <w:rPr>
                <w:noProof/>
                <w:webHidden/>
              </w:rPr>
            </w:r>
            <w:r w:rsidR="00621A35">
              <w:rPr>
                <w:noProof/>
                <w:webHidden/>
              </w:rPr>
              <w:fldChar w:fldCharType="separate"/>
            </w:r>
            <w:r w:rsidR="00621A35">
              <w:rPr>
                <w:noProof/>
                <w:webHidden/>
              </w:rPr>
              <w:t>4</w:t>
            </w:r>
            <w:r w:rsidR="00621A35">
              <w:rPr>
                <w:noProof/>
                <w:webHidden/>
              </w:rPr>
              <w:fldChar w:fldCharType="end"/>
            </w:r>
          </w:hyperlink>
        </w:p>
        <w:p w14:paraId="2F1D4300" w14:textId="1F4097D2" w:rsidR="00621A35" w:rsidRDefault="00536F52">
          <w:pPr>
            <w:pStyle w:val="TOC2"/>
            <w:tabs>
              <w:tab w:val="right" w:leader="dot" w:pos="9350"/>
            </w:tabs>
            <w:rPr>
              <w:rFonts w:asciiTheme="minorHAnsi" w:eastAsiaTheme="minorEastAsia" w:hAnsiTheme="minorHAnsi"/>
              <w:noProof/>
              <w:szCs w:val="24"/>
              <w:lang w:val="en-GB" w:eastAsia="en-GB"/>
            </w:rPr>
          </w:pPr>
          <w:hyperlink w:anchor="_Toc92711411" w:history="1">
            <w:r w:rsidR="00621A35" w:rsidRPr="00362538">
              <w:rPr>
                <w:rStyle w:val="Hyperlink"/>
                <w:rFonts w:asciiTheme="majorHAnsi" w:hAnsiTheme="majorHAnsi" w:cstheme="majorHAnsi"/>
                <w:noProof/>
              </w:rPr>
              <w:t>Abstract Conceptualization:</w:t>
            </w:r>
            <w:r w:rsidR="00621A35">
              <w:rPr>
                <w:noProof/>
                <w:webHidden/>
              </w:rPr>
              <w:tab/>
            </w:r>
            <w:r w:rsidR="00621A35">
              <w:rPr>
                <w:noProof/>
                <w:webHidden/>
              </w:rPr>
              <w:fldChar w:fldCharType="begin"/>
            </w:r>
            <w:r w:rsidR="00621A35">
              <w:rPr>
                <w:noProof/>
                <w:webHidden/>
              </w:rPr>
              <w:instrText xml:space="preserve"> PAGEREF _Toc92711411 \h </w:instrText>
            </w:r>
            <w:r w:rsidR="00621A35">
              <w:rPr>
                <w:noProof/>
                <w:webHidden/>
              </w:rPr>
            </w:r>
            <w:r w:rsidR="00621A35">
              <w:rPr>
                <w:noProof/>
                <w:webHidden/>
              </w:rPr>
              <w:fldChar w:fldCharType="separate"/>
            </w:r>
            <w:r w:rsidR="00621A35">
              <w:rPr>
                <w:noProof/>
                <w:webHidden/>
              </w:rPr>
              <w:t>4</w:t>
            </w:r>
            <w:r w:rsidR="00621A35">
              <w:rPr>
                <w:noProof/>
                <w:webHidden/>
              </w:rPr>
              <w:fldChar w:fldCharType="end"/>
            </w:r>
          </w:hyperlink>
        </w:p>
        <w:p w14:paraId="10A0217B" w14:textId="4D9637F1" w:rsidR="00621A35" w:rsidRDefault="00536F52">
          <w:pPr>
            <w:pStyle w:val="TOC2"/>
            <w:tabs>
              <w:tab w:val="right" w:leader="dot" w:pos="9350"/>
            </w:tabs>
            <w:rPr>
              <w:rFonts w:asciiTheme="minorHAnsi" w:eastAsiaTheme="minorEastAsia" w:hAnsiTheme="minorHAnsi"/>
              <w:noProof/>
              <w:szCs w:val="24"/>
              <w:lang w:val="en-GB" w:eastAsia="en-GB"/>
            </w:rPr>
          </w:pPr>
          <w:hyperlink w:anchor="_Toc92711412" w:history="1">
            <w:r w:rsidR="00621A35" w:rsidRPr="00362538">
              <w:rPr>
                <w:rStyle w:val="Hyperlink"/>
                <w:rFonts w:asciiTheme="majorHAnsi" w:hAnsiTheme="majorHAnsi" w:cstheme="majorHAnsi"/>
                <w:noProof/>
              </w:rPr>
              <w:t>Active Experimentation:</w:t>
            </w:r>
            <w:r w:rsidR="00621A35">
              <w:rPr>
                <w:noProof/>
                <w:webHidden/>
              </w:rPr>
              <w:tab/>
            </w:r>
            <w:r w:rsidR="00621A35">
              <w:rPr>
                <w:noProof/>
                <w:webHidden/>
              </w:rPr>
              <w:fldChar w:fldCharType="begin"/>
            </w:r>
            <w:r w:rsidR="00621A35">
              <w:rPr>
                <w:noProof/>
                <w:webHidden/>
              </w:rPr>
              <w:instrText xml:space="preserve"> PAGEREF _Toc92711412 \h </w:instrText>
            </w:r>
            <w:r w:rsidR="00621A35">
              <w:rPr>
                <w:noProof/>
                <w:webHidden/>
              </w:rPr>
            </w:r>
            <w:r w:rsidR="00621A35">
              <w:rPr>
                <w:noProof/>
                <w:webHidden/>
              </w:rPr>
              <w:fldChar w:fldCharType="separate"/>
            </w:r>
            <w:r w:rsidR="00621A35">
              <w:rPr>
                <w:noProof/>
                <w:webHidden/>
              </w:rPr>
              <w:t>4</w:t>
            </w:r>
            <w:r w:rsidR="00621A35">
              <w:rPr>
                <w:noProof/>
                <w:webHidden/>
              </w:rPr>
              <w:fldChar w:fldCharType="end"/>
            </w:r>
          </w:hyperlink>
        </w:p>
        <w:p w14:paraId="6A313449" w14:textId="4E333539" w:rsidR="00621A35" w:rsidRDefault="00536F52">
          <w:pPr>
            <w:pStyle w:val="TOC2"/>
            <w:tabs>
              <w:tab w:val="right" w:leader="dot" w:pos="9350"/>
            </w:tabs>
            <w:rPr>
              <w:rFonts w:asciiTheme="minorHAnsi" w:eastAsiaTheme="minorEastAsia" w:hAnsiTheme="minorHAnsi"/>
              <w:noProof/>
              <w:szCs w:val="24"/>
              <w:lang w:val="en-GB" w:eastAsia="en-GB"/>
            </w:rPr>
          </w:pPr>
          <w:hyperlink w:anchor="_Toc92711413" w:history="1">
            <w:r w:rsidR="00621A35" w:rsidRPr="00362538">
              <w:rPr>
                <w:rStyle w:val="Hyperlink"/>
                <w:rFonts w:asciiTheme="majorHAnsi" w:hAnsiTheme="majorHAnsi" w:cstheme="majorHAnsi"/>
                <w:noProof/>
              </w:rPr>
              <w:t>Challenges While Building Digitalized Laboratory:</w:t>
            </w:r>
            <w:r w:rsidR="00621A35">
              <w:rPr>
                <w:noProof/>
                <w:webHidden/>
              </w:rPr>
              <w:tab/>
            </w:r>
            <w:r w:rsidR="00621A35">
              <w:rPr>
                <w:noProof/>
                <w:webHidden/>
              </w:rPr>
              <w:fldChar w:fldCharType="begin"/>
            </w:r>
            <w:r w:rsidR="00621A35">
              <w:rPr>
                <w:noProof/>
                <w:webHidden/>
              </w:rPr>
              <w:instrText xml:space="preserve"> PAGEREF _Toc92711413 \h </w:instrText>
            </w:r>
            <w:r w:rsidR="00621A35">
              <w:rPr>
                <w:noProof/>
                <w:webHidden/>
              </w:rPr>
            </w:r>
            <w:r w:rsidR="00621A35">
              <w:rPr>
                <w:noProof/>
                <w:webHidden/>
              </w:rPr>
              <w:fldChar w:fldCharType="separate"/>
            </w:r>
            <w:r w:rsidR="00621A35">
              <w:rPr>
                <w:noProof/>
                <w:webHidden/>
              </w:rPr>
              <w:t>5</w:t>
            </w:r>
            <w:r w:rsidR="00621A35">
              <w:rPr>
                <w:noProof/>
                <w:webHidden/>
              </w:rPr>
              <w:fldChar w:fldCharType="end"/>
            </w:r>
          </w:hyperlink>
        </w:p>
        <w:p w14:paraId="7CAFD518" w14:textId="6297D6F2" w:rsidR="00621A35" w:rsidRDefault="00536F52">
          <w:pPr>
            <w:pStyle w:val="TOC2"/>
            <w:tabs>
              <w:tab w:val="right" w:leader="dot" w:pos="9350"/>
            </w:tabs>
            <w:rPr>
              <w:rFonts w:asciiTheme="minorHAnsi" w:eastAsiaTheme="minorEastAsia" w:hAnsiTheme="minorHAnsi"/>
              <w:noProof/>
              <w:szCs w:val="24"/>
              <w:lang w:val="en-GB" w:eastAsia="en-GB"/>
            </w:rPr>
          </w:pPr>
          <w:hyperlink w:anchor="_Toc92711414" w:history="1">
            <w:r w:rsidR="00621A35" w:rsidRPr="00362538">
              <w:rPr>
                <w:rStyle w:val="Hyperlink"/>
                <w:rFonts w:asciiTheme="majorHAnsi" w:hAnsiTheme="majorHAnsi" w:cstheme="majorHAnsi"/>
                <w:noProof/>
              </w:rPr>
              <w:t>Access Control</w:t>
            </w:r>
            <w:r w:rsidR="00621A35">
              <w:rPr>
                <w:noProof/>
                <w:webHidden/>
              </w:rPr>
              <w:tab/>
            </w:r>
            <w:r w:rsidR="00621A35">
              <w:rPr>
                <w:noProof/>
                <w:webHidden/>
              </w:rPr>
              <w:fldChar w:fldCharType="begin"/>
            </w:r>
            <w:r w:rsidR="00621A35">
              <w:rPr>
                <w:noProof/>
                <w:webHidden/>
              </w:rPr>
              <w:instrText xml:space="preserve"> PAGEREF _Toc92711414 \h </w:instrText>
            </w:r>
            <w:r w:rsidR="00621A35">
              <w:rPr>
                <w:noProof/>
                <w:webHidden/>
              </w:rPr>
            </w:r>
            <w:r w:rsidR="00621A35">
              <w:rPr>
                <w:noProof/>
                <w:webHidden/>
              </w:rPr>
              <w:fldChar w:fldCharType="separate"/>
            </w:r>
            <w:r w:rsidR="00621A35">
              <w:rPr>
                <w:noProof/>
                <w:webHidden/>
              </w:rPr>
              <w:t>6</w:t>
            </w:r>
            <w:r w:rsidR="00621A35">
              <w:rPr>
                <w:noProof/>
                <w:webHidden/>
              </w:rPr>
              <w:fldChar w:fldCharType="end"/>
            </w:r>
          </w:hyperlink>
        </w:p>
        <w:p w14:paraId="008EEE3D" w14:textId="7906EA9C" w:rsidR="00621A35" w:rsidRDefault="00536F52">
          <w:pPr>
            <w:pStyle w:val="TOC2"/>
            <w:tabs>
              <w:tab w:val="right" w:leader="dot" w:pos="9350"/>
            </w:tabs>
            <w:rPr>
              <w:rFonts w:asciiTheme="minorHAnsi" w:eastAsiaTheme="minorEastAsia" w:hAnsiTheme="minorHAnsi"/>
              <w:noProof/>
              <w:szCs w:val="24"/>
              <w:lang w:val="en-GB" w:eastAsia="en-GB"/>
            </w:rPr>
          </w:pPr>
          <w:hyperlink w:anchor="_Toc92711415" w:history="1">
            <w:r w:rsidR="00621A35" w:rsidRPr="00362538">
              <w:rPr>
                <w:rStyle w:val="Hyperlink"/>
                <w:rFonts w:asciiTheme="majorHAnsi" w:hAnsiTheme="majorHAnsi" w:cstheme="majorHAnsi"/>
                <w:noProof/>
              </w:rPr>
              <w:t>Audit Trial</w:t>
            </w:r>
            <w:r w:rsidR="00621A35">
              <w:rPr>
                <w:noProof/>
                <w:webHidden/>
              </w:rPr>
              <w:tab/>
            </w:r>
            <w:r w:rsidR="00621A35">
              <w:rPr>
                <w:noProof/>
                <w:webHidden/>
              </w:rPr>
              <w:fldChar w:fldCharType="begin"/>
            </w:r>
            <w:r w:rsidR="00621A35">
              <w:rPr>
                <w:noProof/>
                <w:webHidden/>
              </w:rPr>
              <w:instrText xml:space="preserve"> PAGEREF _Toc92711415 \h </w:instrText>
            </w:r>
            <w:r w:rsidR="00621A35">
              <w:rPr>
                <w:noProof/>
                <w:webHidden/>
              </w:rPr>
            </w:r>
            <w:r w:rsidR="00621A35">
              <w:rPr>
                <w:noProof/>
                <w:webHidden/>
              </w:rPr>
              <w:fldChar w:fldCharType="separate"/>
            </w:r>
            <w:r w:rsidR="00621A35">
              <w:rPr>
                <w:noProof/>
                <w:webHidden/>
              </w:rPr>
              <w:t>7</w:t>
            </w:r>
            <w:r w:rsidR="00621A35">
              <w:rPr>
                <w:noProof/>
                <w:webHidden/>
              </w:rPr>
              <w:fldChar w:fldCharType="end"/>
            </w:r>
          </w:hyperlink>
        </w:p>
        <w:p w14:paraId="065638A9" w14:textId="05444DEA" w:rsidR="00621A35" w:rsidRDefault="00536F52">
          <w:pPr>
            <w:pStyle w:val="TOC2"/>
            <w:tabs>
              <w:tab w:val="right" w:leader="dot" w:pos="9350"/>
            </w:tabs>
            <w:rPr>
              <w:rFonts w:asciiTheme="minorHAnsi" w:eastAsiaTheme="minorEastAsia" w:hAnsiTheme="minorHAnsi"/>
              <w:noProof/>
              <w:szCs w:val="24"/>
              <w:lang w:val="en-GB" w:eastAsia="en-GB"/>
            </w:rPr>
          </w:pPr>
          <w:hyperlink w:anchor="_Toc92711416" w:history="1">
            <w:r w:rsidR="00621A35" w:rsidRPr="00362538">
              <w:rPr>
                <w:rStyle w:val="Hyperlink"/>
                <w:rFonts w:asciiTheme="majorHAnsi" w:hAnsiTheme="majorHAnsi" w:cstheme="majorHAnsi"/>
                <w:noProof/>
              </w:rPr>
              <w:t>Conclusion</w:t>
            </w:r>
            <w:r w:rsidR="00621A35">
              <w:rPr>
                <w:noProof/>
                <w:webHidden/>
              </w:rPr>
              <w:tab/>
            </w:r>
            <w:r w:rsidR="00621A35">
              <w:rPr>
                <w:noProof/>
                <w:webHidden/>
              </w:rPr>
              <w:fldChar w:fldCharType="begin"/>
            </w:r>
            <w:r w:rsidR="00621A35">
              <w:rPr>
                <w:noProof/>
                <w:webHidden/>
              </w:rPr>
              <w:instrText xml:space="preserve"> PAGEREF _Toc92711416 \h </w:instrText>
            </w:r>
            <w:r w:rsidR="00621A35">
              <w:rPr>
                <w:noProof/>
                <w:webHidden/>
              </w:rPr>
            </w:r>
            <w:r w:rsidR="00621A35">
              <w:rPr>
                <w:noProof/>
                <w:webHidden/>
              </w:rPr>
              <w:fldChar w:fldCharType="separate"/>
            </w:r>
            <w:r w:rsidR="00621A35">
              <w:rPr>
                <w:noProof/>
                <w:webHidden/>
              </w:rPr>
              <w:t>7</w:t>
            </w:r>
            <w:r w:rsidR="00621A35">
              <w:rPr>
                <w:noProof/>
                <w:webHidden/>
              </w:rPr>
              <w:fldChar w:fldCharType="end"/>
            </w:r>
          </w:hyperlink>
        </w:p>
        <w:p w14:paraId="34C85C1A" w14:textId="7ABEB491" w:rsidR="00621A35" w:rsidRDefault="00536F52">
          <w:pPr>
            <w:pStyle w:val="TOC1"/>
            <w:tabs>
              <w:tab w:val="right" w:leader="dot" w:pos="9350"/>
            </w:tabs>
            <w:rPr>
              <w:rFonts w:asciiTheme="minorHAnsi" w:eastAsiaTheme="minorEastAsia" w:hAnsiTheme="minorHAnsi"/>
              <w:noProof/>
              <w:szCs w:val="24"/>
              <w:lang w:val="en-GB" w:eastAsia="en-GB"/>
            </w:rPr>
          </w:pPr>
          <w:hyperlink w:anchor="_Toc92711417" w:history="1">
            <w:r w:rsidR="00621A35" w:rsidRPr="00362538">
              <w:rPr>
                <w:rStyle w:val="Hyperlink"/>
                <w:rFonts w:ascii="Arial" w:hAnsi="Arial" w:cs="Arial"/>
                <w:noProof/>
              </w:rPr>
              <w:t>Recruitment and Selection</w:t>
            </w:r>
            <w:r w:rsidR="00621A35">
              <w:rPr>
                <w:noProof/>
                <w:webHidden/>
              </w:rPr>
              <w:tab/>
            </w:r>
            <w:r w:rsidR="00621A35">
              <w:rPr>
                <w:noProof/>
                <w:webHidden/>
              </w:rPr>
              <w:fldChar w:fldCharType="begin"/>
            </w:r>
            <w:r w:rsidR="00621A35">
              <w:rPr>
                <w:noProof/>
                <w:webHidden/>
              </w:rPr>
              <w:instrText xml:space="preserve"> PAGEREF _Toc92711417 \h </w:instrText>
            </w:r>
            <w:r w:rsidR="00621A35">
              <w:rPr>
                <w:noProof/>
                <w:webHidden/>
              </w:rPr>
            </w:r>
            <w:r w:rsidR="00621A35">
              <w:rPr>
                <w:noProof/>
                <w:webHidden/>
              </w:rPr>
              <w:fldChar w:fldCharType="separate"/>
            </w:r>
            <w:r w:rsidR="00621A35">
              <w:rPr>
                <w:noProof/>
                <w:webHidden/>
              </w:rPr>
              <w:t>7</w:t>
            </w:r>
            <w:r w:rsidR="00621A35">
              <w:rPr>
                <w:noProof/>
                <w:webHidden/>
              </w:rPr>
              <w:fldChar w:fldCharType="end"/>
            </w:r>
          </w:hyperlink>
        </w:p>
        <w:p w14:paraId="02900E31" w14:textId="058212F8" w:rsidR="00287802" w:rsidRPr="00F92D14" w:rsidRDefault="00D07E57" w:rsidP="005C3B1F">
          <w:pPr>
            <w:rPr>
              <w:rFonts w:ascii="Arial" w:hAnsi="Arial" w:cs="Arial"/>
              <w:sz w:val="22"/>
            </w:rPr>
          </w:pPr>
          <w:r w:rsidRPr="0054101B">
            <w:rPr>
              <w:rFonts w:asciiTheme="majorHAnsi" w:hAnsiTheme="majorHAnsi" w:cstheme="majorHAnsi"/>
              <w:b/>
              <w:bCs/>
              <w:noProof/>
              <w:sz w:val="22"/>
            </w:rPr>
            <w:fldChar w:fldCharType="end"/>
          </w:r>
        </w:p>
      </w:sdtContent>
    </w:sdt>
    <w:p w14:paraId="75F4050D" w14:textId="77777777" w:rsidR="00211248" w:rsidRDefault="00211248" w:rsidP="005C3B1F">
      <w:pPr>
        <w:jc w:val="left"/>
        <w:rPr>
          <w:rFonts w:ascii="Arial" w:eastAsia="Times New Roman" w:hAnsi="Arial" w:cs="Arial"/>
          <w:b/>
          <w:bCs/>
          <w:sz w:val="22"/>
        </w:rPr>
      </w:pPr>
      <w:r>
        <w:rPr>
          <w:rFonts w:ascii="Arial" w:hAnsi="Arial" w:cs="Arial"/>
          <w:b/>
          <w:bCs/>
          <w:sz w:val="22"/>
        </w:rPr>
        <w:br w:type="page"/>
      </w:r>
    </w:p>
    <w:p w14:paraId="07380525" w14:textId="13C48A22" w:rsidR="00211248" w:rsidRPr="005C3B1F" w:rsidRDefault="00211248" w:rsidP="005C3B1F">
      <w:pPr>
        <w:pStyle w:val="Heading1"/>
        <w:rPr>
          <w:rFonts w:asciiTheme="minorHAnsi" w:hAnsiTheme="minorHAnsi" w:cstheme="minorHAnsi"/>
          <w:sz w:val="22"/>
          <w:szCs w:val="22"/>
        </w:rPr>
      </w:pPr>
      <w:bookmarkStart w:id="0" w:name="_Toc92711406"/>
      <w:r w:rsidRPr="005C3B1F">
        <w:rPr>
          <w:rFonts w:asciiTheme="minorHAnsi" w:hAnsiTheme="minorHAnsi" w:cstheme="minorHAnsi"/>
          <w:sz w:val="22"/>
          <w:szCs w:val="22"/>
        </w:rPr>
        <w:lastRenderedPageBreak/>
        <w:t>Task 2 – Report (2,000 words)</w:t>
      </w:r>
      <w:bookmarkEnd w:id="0"/>
      <w:r w:rsidRPr="005C3B1F">
        <w:rPr>
          <w:rFonts w:asciiTheme="minorHAnsi" w:hAnsiTheme="minorHAnsi" w:cstheme="minorHAnsi"/>
          <w:sz w:val="22"/>
          <w:szCs w:val="22"/>
        </w:rPr>
        <w:t xml:space="preserve"> </w:t>
      </w:r>
    </w:p>
    <w:p w14:paraId="0B2A1012" w14:textId="77777777" w:rsidR="00211248" w:rsidRPr="00FB508B" w:rsidRDefault="00211248" w:rsidP="005C3B1F">
      <w:pPr>
        <w:pStyle w:val="NormalWeb"/>
        <w:spacing w:line="360" w:lineRule="auto"/>
        <w:jc w:val="both"/>
        <w:rPr>
          <w:rFonts w:ascii="Arial" w:hAnsi="Arial" w:cs="Arial"/>
          <w:sz w:val="22"/>
          <w:szCs w:val="22"/>
        </w:rPr>
      </w:pPr>
      <w:r w:rsidRPr="00FB508B">
        <w:rPr>
          <w:rFonts w:ascii="Arial" w:hAnsi="Arial" w:cs="Arial"/>
          <w:sz w:val="22"/>
          <w:szCs w:val="22"/>
        </w:rPr>
        <w:t xml:space="preserve">Write a report containing a personal reflection on the role play and your career development planning, applying an appropriate reflective cycle such as Kolb or Gibbs. You report must demonstrate an understanding of the skills and knowledge which contribute toward working effectively, your readiness for employment, an understanding of personal strengths and areas for further development, as well as establishing your employment goals and develop a personal action plan/development plan. </w:t>
      </w:r>
    </w:p>
    <w:p w14:paraId="67B73BC8" w14:textId="77777777" w:rsidR="00211248" w:rsidRPr="00FB508B" w:rsidRDefault="00211248" w:rsidP="005C3B1F">
      <w:pPr>
        <w:pStyle w:val="NormalWeb"/>
        <w:spacing w:line="360" w:lineRule="auto"/>
        <w:jc w:val="both"/>
        <w:rPr>
          <w:rFonts w:ascii="Arial" w:hAnsi="Arial" w:cs="Arial"/>
          <w:sz w:val="22"/>
          <w:szCs w:val="22"/>
        </w:rPr>
      </w:pPr>
      <w:r w:rsidRPr="00FB508B">
        <w:rPr>
          <w:rFonts w:ascii="Arial" w:hAnsi="Arial" w:cs="Arial"/>
          <w:sz w:val="22"/>
          <w:szCs w:val="22"/>
        </w:rPr>
        <w:t xml:space="preserve">The personal reflection on the role play done in class needs to be incorporated into Task 2 under ‘Recruitment and Selection’ heading where you are expected to allocate about 500 words for this section within the report. </w:t>
      </w:r>
    </w:p>
    <w:p w14:paraId="7B7D5F2A" w14:textId="77777777" w:rsidR="00211248" w:rsidRPr="00FB508B" w:rsidRDefault="00211248" w:rsidP="005C3B1F">
      <w:pPr>
        <w:pStyle w:val="NormalWeb"/>
        <w:spacing w:line="360" w:lineRule="auto"/>
        <w:jc w:val="both"/>
        <w:rPr>
          <w:rFonts w:ascii="Arial" w:hAnsi="Arial" w:cs="Arial"/>
          <w:sz w:val="22"/>
          <w:szCs w:val="22"/>
        </w:rPr>
      </w:pPr>
      <w:r w:rsidRPr="00FB508B">
        <w:rPr>
          <w:rFonts w:ascii="Arial" w:hAnsi="Arial" w:cs="Arial"/>
          <w:sz w:val="22"/>
          <w:szCs w:val="22"/>
        </w:rPr>
        <w:t xml:space="preserve">Please note that the report is meant to be written from a personal perspective, with a focus on your own skills and skills gaps, your own career goals, and your own experience. However, references to relevant external literature are also required. </w:t>
      </w:r>
    </w:p>
    <w:p w14:paraId="13B8C399" w14:textId="77777777" w:rsidR="00211248" w:rsidRPr="005C3B1F" w:rsidRDefault="00211248" w:rsidP="005C3B1F">
      <w:pPr>
        <w:pStyle w:val="Heading1"/>
        <w:rPr>
          <w:rFonts w:ascii="Arial" w:eastAsia="Times New Roman" w:hAnsi="Arial" w:cs="Arial"/>
          <w:sz w:val="22"/>
          <w:szCs w:val="22"/>
          <w:lang w:eastAsia="en-GB"/>
        </w:rPr>
      </w:pPr>
      <w:bookmarkStart w:id="1" w:name="_Toc92711407"/>
      <w:r w:rsidRPr="005C3B1F">
        <w:rPr>
          <w:rFonts w:ascii="Arial" w:hAnsi="Arial" w:cs="Arial"/>
          <w:sz w:val="22"/>
          <w:szCs w:val="22"/>
        </w:rPr>
        <w:t>Using KOLB’s cycle:</w:t>
      </w:r>
      <w:bookmarkEnd w:id="1"/>
    </w:p>
    <w:p w14:paraId="32348971" w14:textId="77777777" w:rsidR="00211248" w:rsidRPr="005C3B1F" w:rsidRDefault="00211248" w:rsidP="005C3B1F">
      <w:pPr>
        <w:pStyle w:val="Heading1"/>
        <w:rPr>
          <w:rFonts w:ascii="Arial" w:hAnsi="Arial" w:cs="Arial"/>
          <w:sz w:val="22"/>
          <w:szCs w:val="22"/>
        </w:rPr>
      </w:pPr>
      <w:bookmarkStart w:id="2" w:name="_Toc92711408"/>
      <w:r w:rsidRPr="005C3B1F">
        <w:rPr>
          <w:rFonts w:ascii="Arial" w:hAnsi="Arial" w:cs="Arial"/>
          <w:sz w:val="22"/>
          <w:szCs w:val="22"/>
        </w:rPr>
        <w:t>Concrete Experience:</w:t>
      </w:r>
      <w:bookmarkEnd w:id="2"/>
    </w:p>
    <w:p w14:paraId="24898B1F" w14:textId="77777777" w:rsidR="00211248" w:rsidRPr="00FB508B" w:rsidRDefault="00211248" w:rsidP="005C3B1F">
      <w:pPr>
        <w:shd w:val="clear" w:color="auto" w:fill="FFFFFF"/>
        <w:spacing w:before="100" w:beforeAutospacing="1" w:after="100" w:afterAutospacing="1"/>
        <w:rPr>
          <w:rFonts w:ascii="Arial" w:eastAsia="Times New Roman" w:hAnsi="Arial" w:cs="Arial"/>
          <w:color w:val="262626" w:themeColor="text1" w:themeTint="D9"/>
          <w:sz w:val="22"/>
        </w:rPr>
      </w:pPr>
      <w:r w:rsidRPr="00FB508B">
        <w:rPr>
          <w:rFonts w:ascii="Arial" w:hAnsi="Arial" w:cs="Arial"/>
          <w:color w:val="262626" w:themeColor="text1" w:themeTint="D9"/>
          <w:sz w:val="22"/>
        </w:rPr>
        <w:t xml:space="preserve">I am working as a Quality Analyst in Quality Control since past two and half years, </w:t>
      </w:r>
      <w:proofErr w:type="gramStart"/>
      <w:r w:rsidRPr="00FB508B">
        <w:rPr>
          <w:rFonts w:ascii="Arial" w:hAnsi="Arial" w:cs="Arial"/>
          <w:color w:val="262626" w:themeColor="text1" w:themeTint="D9"/>
          <w:sz w:val="22"/>
        </w:rPr>
        <w:t>My</w:t>
      </w:r>
      <w:proofErr w:type="gramEnd"/>
      <w:r w:rsidRPr="00FB508B">
        <w:rPr>
          <w:rFonts w:ascii="Arial" w:hAnsi="Arial" w:cs="Arial"/>
          <w:color w:val="262626" w:themeColor="text1" w:themeTint="D9"/>
          <w:sz w:val="22"/>
        </w:rPr>
        <w:t xml:space="preserve"> basic responsibilities are product sampling, testing and timely release of required material and product for production as per schedule performing tests according to GSK specification to meet the schedule and to maintain and entry of raw analytical records in log book or </w:t>
      </w:r>
      <w:r w:rsidRPr="00FB508B">
        <w:rPr>
          <w:rFonts w:ascii="Arial" w:eastAsia="Times New Roman" w:hAnsi="Arial" w:cs="Arial"/>
          <w:color w:val="262626" w:themeColor="text1" w:themeTint="D9"/>
          <w:sz w:val="22"/>
        </w:rPr>
        <w:t>Compiling test measurements and outcomes into reports for senior colleagues</w:t>
      </w:r>
    </w:p>
    <w:p w14:paraId="4BAADA49" w14:textId="77777777" w:rsidR="00211248" w:rsidRPr="00FB508B" w:rsidRDefault="00211248" w:rsidP="005C3B1F">
      <w:pPr>
        <w:shd w:val="clear" w:color="auto" w:fill="FFFFFF"/>
        <w:spacing w:before="100" w:beforeAutospacing="1" w:after="100" w:afterAutospacing="1"/>
        <w:rPr>
          <w:rFonts w:ascii="Arial" w:eastAsia="Times New Roman" w:hAnsi="Arial" w:cs="Arial"/>
          <w:color w:val="262626" w:themeColor="text1" w:themeTint="D9"/>
          <w:sz w:val="22"/>
        </w:rPr>
      </w:pPr>
      <w:r w:rsidRPr="00FB508B">
        <w:rPr>
          <w:rFonts w:ascii="Arial" w:hAnsi="Arial" w:cs="Arial"/>
          <w:color w:val="262626" w:themeColor="text1" w:themeTint="D9"/>
          <w:sz w:val="22"/>
        </w:rPr>
        <w:t>Ensure proper safety like wearing proper personal protective equipment during performing any analysis or sample preparation</w:t>
      </w:r>
    </w:p>
    <w:p w14:paraId="7484FAEF"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 xml:space="preserve">Maintenance and troubleshooting of relevant laboratory equipment’s and maintaining the records of reagents, </w:t>
      </w:r>
      <w:proofErr w:type="gramStart"/>
      <w:r w:rsidRPr="00FB508B">
        <w:rPr>
          <w:rFonts w:ascii="Arial" w:hAnsi="Arial" w:cs="Arial"/>
          <w:color w:val="262626" w:themeColor="text1" w:themeTint="D9"/>
          <w:sz w:val="22"/>
        </w:rPr>
        <w:t>solution</w:t>
      </w:r>
      <w:proofErr w:type="gramEnd"/>
      <w:r w:rsidRPr="00FB508B">
        <w:rPr>
          <w:rFonts w:ascii="Arial" w:hAnsi="Arial" w:cs="Arial"/>
          <w:color w:val="262626" w:themeColor="text1" w:themeTint="D9"/>
          <w:sz w:val="22"/>
        </w:rPr>
        <w:t xml:space="preserve"> and standards</w:t>
      </w:r>
    </w:p>
    <w:p w14:paraId="2C9B898D"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Perform daily checking, cleaning calibration record of instruments and to maintain the record</w:t>
      </w:r>
    </w:p>
    <w:p w14:paraId="65F8C142" w14:textId="77777777" w:rsidR="00211248" w:rsidRPr="00FB508B" w:rsidRDefault="00211248" w:rsidP="005C3B1F">
      <w:pPr>
        <w:spacing w:after="0"/>
        <w:rPr>
          <w:rFonts w:ascii="Arial" w:hAnsi="Arial" w:cs="Arial"/>
          <w:color w:val="262626" w:themeColor="text1" w:themeTint="D9"/>
          <w:sz w:val="22"/>
        </w:rPr>
      </w:pPr>
      <w:r w:rsidRPr="00FB508B">
        <w:rPr>
          <w:rFonts w:ascii="Arial" w:hAnsi="Arial" w:cs="Arial"/>
          <w:color w:val="262626" w:themeColor="text1" w:themeTint="D9"/>
          <w:sz w:val="22"/>
        </w:rPr>
        <w:t>Actively participating in departmental projects and team meetings and ensure implementation of lean lab practices in department</w:t>
      </w:r>
    </w:p>
    <w:p w14:paraId="131AF56B" w14:textId="77777777" w:rsidR="00211248" w:rsidRPr="00FB508B" w:rsidRDefault="00211248" w:rsidP="005C3B1F">
      <w:pPr>
        <w:rPr>
          <w:rFonts w:ascii="Arial" w:hAnsi="Arial" w:cs="Arial"/>
          <w:color w:val="262626" w:themeColor="text1" w:themeTint="D9"/>
          <w:sz w:val="22"/>
        </w:rPr>
      </w:pPr>
    </w:p>
    <w:p w14:paraId="0C45C7B1"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lastRenderedPageBreak/>
        <w:t xml:space="preserve">To ensure all </w:t>
      </w:r>
      <w:proofErr w:type="gramStart"/>
      <w:r w:rsidRPr="00FB508B">
        <w:rPr>
          <w:rFonts w:ascii="Arial" w:hAnsi="Arial" w:cs="Arial"/>
          <w:color w:val="262626" w:themeColor="text1" w:themeTint="D9"/>
          <w:sz w:val="22"/>
        </w:rPr>
        <w:t>SOP’s ,</w:t>
      </w:r>
      <w:proofErr w:type="gramEnd"/>
      <w:r w:rsidRPr="00FB508B">
        <w:rPr>
          <w:rFonts w:ascii="Arial" w:hAnsi="Arial" w:cs="Arial"/>
          <w:color w:val="262626" w:themeColor="text1" w:themeTint="D9"/>
          <w:sz w:val="22"/>
        </w:rPr>
        <w:t xml:space="preserve"> Specification, test methods, instruments, regulatory standards are up to date to ensure compliance</w:t>
      </w:r>
    </w:p>
    <w:p w14:paraId="6C0A7F28"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To actively participate in inter departmental audits, and communicating gaps to in-charge with sufficient knowledge to resolve the gaps</w:t>
      </w:r>
    </w:p>
    <w:p w14:paraId="69BD01A9" w14:textId="314ED48A"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Working as a team if any error occurs</w:t>
      </w:r>
      <w:r w:rsidR="005C3B1F">
        <w:rPr>
          <w:rFonts w:ascii="Arial" w:hAnsi="Arial" w:cs="Arial"/>
          <w:color w:val="262626" w:themeColor="text1" w:themeTint="D9"/>
          <w:sz w:val="22"/>
        </w:rPr>
        <w:t xml:space="preserve"> </w:t>
      </w:r>
      <w:r w:rsidRPr="00FB508B">
        <w:rPr>
          <w:rFonts w:ascii="Arial" w:hAnsi="Arial" w:cs="Arial"/>
          <w:color w:val="262626" w:themeColor="text1" w:themeTint="D9"/>
          <w:sz w:val="22"/>
        </w:rPr>
        <w:t>to report this and manage through deviations</w:t>
      </w:r>
    </w:p>
    <w:p w14:paraId="12F5B266" w14:textId="77777777" w:rsidR="00211248" w:rsidRPr="00FB508B" w:rsidRDefault="00211248" w:rsidP="005C3B1F">
      <w:pPr>
        <w:rPr>
          <w:rFonts w:ascii="Arial" w:hAnsi="Arial" w:cs="Arial"/>
          <w:color w:val="262626" w:themeColor="text1" w:themeTint="D9"/>
          <w:sz w:val="22"/>
          <w:shd w:val="clear" w:color="auto" w:fill="FFFFFF"/>
        </w:rPr>
      </w:pPr>
      <w:r w:rsidRPr="00FB508B">
        <w:rPr>
          <w:rFonts w:ascii="Arial" w:hAnsi="Arial" w:cs="Arial"/>
          <w:color w:val="262626" w:themeColor="text1" w:themeTint="D9"/>
          <w:sz w:val="22"/>
          <w:shd w:val="clear" w:color="auto" w:fill="FFFFFF"/>
        </w:rPr>
        <w:t xml:space="preserve">As quality analyst </w:t>
      </w:r>
      <w:proofErr w:type="spellStart"/>
      <w:r w:rsidRPr="00FB508B">
        <w:rPr>
          <w:rFonts w:ascii="Arial" w:hAnsi="Arial" w:cs="Arial"/>
          <w:color w:val="262626" w:themeColor="text1" w:themeTint="D9"/>
          <w:sz w:val="22"/>
          <w:shd w:val="clear" w:color="auto" w:fill="FFFFFF"/>
        </w:rPr>
        <w:t>its</w:t>
      </w:r>
      <w:proofErr w:type="spellEnd"/>
      <w:r w:rsidRPr="00FB508B">
        <w:rPr>
          <w:rFonts w:ascii="Arial" w:hAnsi="Arial" w:cs="Arial"/>
          <w:color w:val="262626" w:themeColor="text1" w:themeTint="D9"/>
          <w:sz w:val="22"/>
          <w:shd w:val="clear" w:color="auto" w:fill="FFFFFF"/>
        </w:rPr>
        <w:t xml:space="preserve"> also my responsibility to provide an investigative or technological orientation in designing, executing, interpreting, and validating quality procedures and test methods according to policies and procedures or through pharmacopeial guidance</w:t>
      </w:r>
    </w:p>
    <w:p w14:paraId="76C9AC26" w14:textId="06D8355D"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 xml:space="preserve">To make sure that good manufacturing and </w:t>
      </w:r>
      <w:r w:rsidR="005C3B1F" w:rsidRPr="00FB508B">
        <w:rPr>
          <w:rFonts w:ascii="Arial" w:hAnsi="Arial" w:cs="Arial"/>
          <w:color w:val="262626" w:themeColor="text1" w:themeTint="D9"/>
          <w:sz w:val="22"/>
        </w:rPr>
        <w:t>good</w:t>
      </w:r>
      <w:r w:rsidRPr="00FB508B">
        <w:rPr>
          <w:rFonts w:ascii="Arial" w:hAnsi="Arial" w:cs="Arial"/>
          <w:color w:val="262626" w:themeColor="text1" w:themeTint="D9"/>
          <w:sz w:val="22"/>
        </w:rPr>
        <w:t xml:space="preserve"> laboratory practices are in place</w:t>
      </w:r>
    </w:p>
    <w:p w14:paraId="31DE1761" w14:textId="77777777" w:rsidR="00211248" w:rsidRPr="00FB508B" w:rsidRDefault="00211248" w:rsidP="005C3B1F">
      <w:pPr>
        <w:pStyle w:val="NormalWeb"/>
        <w:spacing w:line="360" w:lineRule="auto"/>
        <w:jc w:val="both"/>
        <w:rPr>
          <w:rFonts w:ascii="Arial" w:hAnsi="Arial" w:cs="Arial"/>
          <w:sz w:val="22"/>
          <w:szCs w:val="22"/>
        </w:rPr>
      </w:pPr>
    </w:p>
    <w:p w14:paraId="3033BB88" w14:textId="27A4B64A" w:rsidR="00211248" w:rsidRDefault="00211248" w:rsidP="005C3B1F">
      <w:pPr>
        <w:pStyle w:val="Heading1"/>
        <w:rPr>
          <w:rFonts w:ascii="Arial" w:hAnsi="Arial" w:cs="Arial"/>
          <w:sz w:val="22"/>
          <w:szCs w:val="22"/>
        </w:rPr>
      </w:pPr>
      <w:bookmarkStart w:id="3" w:name="_Toc92711409"/>
      <w:r w:rsidRPr="005C3B1F">
        <w:rPr>
          <w:rFonts w:ascii="Arial" w:hAnsi="Arial" w:cs="Arial"/>
          <w:sz w:val="22"/>
          <w:szCs w:val="22"/>
        </w:rPr>
        <w:t>Reflective Observation:</w:t>
      </w:r>
      <w:bookmarkEnd w:id="3"/>
    </w:p>
    <w:p w14:paraId="74F206C7" w14:textId="77777777" w:rsidR="00621A35" w:rsidRPr="00621A35" w:rsidRDefault="00621A35" w:rsidP="00621A35"/>
    <w:p w14:paraId="715B7E4B" w14:textId="5EF237F0"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 xml:space="preserve">I have reviewed my core responsibilities as Quality </w:t>
      </w:r>
      <w:r w:rsidR="00621A35" w:rsidRPr="00FB508B">
        <w:rPr>
          <w:rFonts w:ascii="Arial" w:hAnsi="Arial" w:cs="Arial"/>
          <w:color w:val="262626" w:themeColor="text1" w:themeTint="D9"/>
          <w:sz w:val="22"/>
        </w:rPr>
        <w:t>analyst,</w:t>
      </w:r>
      <w:r w:rsidRPr="00FB508B">
        <w:rPr>
          <w:rFonts w:ascii="Arial" w:hAnsi="Arial" w:cs="Arial"/>
          <w:color w:val="262626" w:themeColor="text1" w:themeTint="D9"/>
          <w:sz w:val="22"/>
        </w:rPr>
        <w:t xml:space="preserve"> so I want to have some reflection on my current duties</w:t>
      </w:r>
    </w:p>
    <w:p w14:paraId="5E08EB18" w14:textId="2B49D7B9"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 xml:space="preserve">As, I have made annual review on revision exercise in which I have made tracker which is easy to use for SOP, </w:t>
      </w:r>
      <w:r w:rsidR="00621A35" w:rsidRPr="00FB508B">
        <w:rPr>
          <w:rFonts w:ascii="Arial" w:hAnsi="Arial" w:cs="Arial"/>
          <w:color w:val="262626" w:themeColor="text1" w:themeTint="D9"/>
          <w:sz w:val="22"/>
        </w:rPr>
        <w:t>Specification,</w:t>
      </w:r>
      <w:r w:rsidRPr="00FB508B">
        <w:rPr>
          <w:rFonts w:ascii="Arial" w:hAnsi="Arial" w:cs="Arial"/>
          <w:color w:val="262626" w:themeColor="text1" w:themeTint="D9"/>
          <w:sz w:val="22"/>
        </w:rPr>
        <w:t xml:space="preserve"> and test methods revision so that I can trace it and revise it accordingly, if not then I am able to cascade the task fellow mate for the revision of any document and everyone has sufficient time to revise it in timely manner</w:t>
      </w:r>
    </w:p>
    <w:p w14:paraId="172FEEA2"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As I am doing in house calibration of instruments so I would rather enhance capability to know outsource calibration, as it will be good on time and budget both and give these outsource calibration must be according to quality standards.</w:t>
      </w:r>
    </w:p>
    <w:p w14:paraId="24E27A72"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Lean Practices in lab are most important and benefits of this are below:</w:t>
      </w:r>
    </w:p>
    <w:p w14:paraId="1F8026BB" w14:textId="05BDB29E" w:rsidR="00211248" w:rsidRPr="00FB508B" w:rsidRDefault="00211248" w:rsidP="005C3B1F">
      <w:pPr>
        <w:pStyle w:val="ListParagraph"/>
        <w:numPr>
          <w:ilvl w:val="0"/>
          <w:numId w:val="5"/>
        </w:numPr>
        <w:spacing w:after="160" w:line="360" w:lineRule="auto"/>
        <w:jc w:val="both"/>
        <w:rPr>
          <w:rFonts w:ascii="Arial" w:hAnsi="Arial" w:cs="Arial"/>
          <w:color w:val="262626" w:themeColor="text1" w:themeTint="D9"/>
        </w:rPr>
      </w:pPr>
      <w:r w:rsidRPr="00FB508B">
        <w:rPr>
          <w:rFonts w:ascii="Arial" w:eastAsia="Times New Roman" w:hAnsi="Arial" w:cs="Arial"/>
          <w:color w:val="262626" w:themeColor="text1" w:themeTint="D9"/>
          <w:lang w:val="en-US"/>
        </w:rPr>
        <w:t xml:space="preserve">Better defined, </w:t>
      </w:r>
      <w:r w:rsidR="00621A35" w:rsidRPr="00FB508B">
        <w:rPr>
          <w:rFonts w:ascii="Arial" w:eastAsia="Times New Roman" w:hAnsi="Arial" w:cs="Arial"/>
          <w:color w:val="262626" w:themeColor="text1" w:themeTint="D9"/>
          <w:lang w:val="en-US"/>
        </w:rPr>
        <w:t>structured,</w:t>
      </w:r>
      <w:r w:rsidRPr="00FB508B">
        <w:rPr>
          <w:rFonts w:ascii="Arial" w:eastAsia="Times New Roman" w:hAnsi="Arial" w:cs="Arial"/>
          <w:color w:val="262626" w:themeColor="text1" w:themeTint="D9"/>
          <w:lang w:val="en-US"/>
        </w:rPr>
        <w:t xml:space="preserve"> and controlled laboratory processes</w:t>
      </w:r>
    </w:p>
    <w:p w14:paraId="125A9A12" w14:textId="77777777" w:rsidR="00211248" w:rsidRPr="00FB508B" w:rsidRDefault="00211248" w:rsidP="005C3B1F">
      <w:pPr>
        <w:pStyle w:val="ListParagraph"/>
        <w:numPr>
          <w:ilvl w:val="0"/>
          <w:numId w:val="5"/>
        </w:numPr>
        <w:spacing w:after="160" w:line="360" w:lineRule="auto"/>
        <w:jc w:val="both"/>
        <w:rPr>
          <w:rFonts w:ascii="Arial" w:hAnsi="Arial" w:cs="Arial"/>
          <w:color w:val="262626" w:themeColor="text1" w:themeTint="D9"/>
        </w:rPr>
      </w:pPr>
      <w:r w:rsidRPr="00FB508B">
        <w:rPr>
          <w:rFonts w:ascii="Arial" w:eastAsia="Times New Roman" w:hAnsi="Arial" w:cs="Arial"/>
          <w:color w:val="262626" w:themeColor="text1" w:themeTint="D9"/>
          <w:lang w:val="en-US"/>
        </w:rPr>
        <w:t>More consistent and predictable laboratory performance</w:t>
      </w:r>
    </w:p>
    <w:p w14:paraId="38D5589D" w14:textId="77777777" w:rsidR="00211248" w:rsidRPr="00FB508B" w:rsidRDefault="00211248" w:rsidP="005C3B1F">
      <w:pPr>
        <w:pStyle w:val="ListParagraph"/>
        <w:numPr>
          <w:ilvl w:val="0"/>
          <w:numId w:val="5"/>
        </w:numPr>
        <w:spacing w:after="160" w:line="360" w:lineRule="auto"/>
        <w:jc w:val="both"/>
        <w:rPr>
          <w:rFonts w:ascii="Arial" w:hAnsi="Arial" w:cs="Arial"/>
          <w:color w:val="262626" w:themeColor="text1" w:themeTint="D9"/>
        </w:rPr>
      </w:pPr>
      <w:r w:rsidRPr="00FB508B">
        <w:rPr>
          <w:rFonts w:ascii="Arial" w:eastAsia="Times New Roman" w:hAnsi="Arial" w:cs="Arial"/>
          <w:color w:val="262626" w:themeColor="text1" w:themeTint="D9"/>
          <w:lang w:val="en-US"/>
        </w:rPr>
        <w:t>A detailed understanding of lab capacity and resourcing requirements</w:t>
      </w:r>
    </w:p>
    <w:p w14:paraId="6BB56217" w14:textId="77777777" w:rsidR="00211248" w:rsidRPr="00FB508B" w:rsidRDefault="00211248" w:rsidP="005C3B1F">
      <w:pPr>
        <w:pStyle w:val="ListParagraph"/>
        <w:numPr>
          <w:ilvl w:val="0"/>
          <w:numId w:val="5"/>
        </w:numPr>
        <w:spacing w:after="160" w:line="360" w:lineRule="auto"/>
        <w:jc w:val="both"/>
        <w:rPr>
          <w:rFonts w:ascii="Arial" w:hAnsi="Arial" w:cs="Arial"/>
          <w:color w:val="262626" w:themeColor="text1" w:themeTint="D9"/>
        </w:rPr>
      </w:pPr>
      <w:r w:rsidRPr="00FB508B">
        <w:rPr>
          <w:rFonts w:ascii="Arial" w:eastAsia="Times New Roman" w:hAnsi="Arial" w:cs="Arial"/>
          <w:color w:val="262626" w:themeColor="text1" w:themeTint="D9"/>
          <w:lang w:val="en-US"/>
        </w:rPr>
        <w:t>Significantly increased productivity and efficiency</w:t>
      </w:r>
    </w:p>
    <w:p w14:paraId="2880EB24" w14:textId="77777777" w:rsidR="00211248" w:rsidRPr="00FB508B" w:rsidRDefault="00211248" w:rsidP="005C3B1F">
      <w:pPr>
        <w:pStyle w:val="ListParagraph"/>
        <w:numPr>
          <w:ilvl w:val="0"/>
          <w:numId w:val="5"/>
        </w:numPr>
        <w:spacing w:after="160" w:line="360" w:lineRule="auto"/>
        <w:jc w:val="both"/>
        <w:rPr>
          <w:rFonts w:ascii="Arial" w:hAnsi="Arial" w:cs="Arial"/>
          <w:color w:val="262626" w:themeColor="text1" w:themeTint="D9"/>
        </w:rPr>
      </w:pPr>
      <w:r w:rsidRPr="00FB508B">
        <w:rPr>
          <w:rFonts w:ascii="Arial" w:eastAsia="Times New Roman" w:hAnsi="Arial" w:cs="Arial"/>
          <w:color w:val="262626" w:themeColor="text1" w:themeTint="D9"/>
          <w:lang w:val="en-US"/>
        </w:rPr>
        <w:t>Reduced lead-times</w:t>
      </w:r>
    </w:p>
    <w:p w14:paraId="74C9955F" w14:textId="77777777" w:rsidR="00211248" w:rsidRPr="00FB508B" w:rsidRDefault="00211248" w:rsidP="005C3B1F">
      <w:pPr>
        <w:pStyle w:val="ListParagraph"/>
        <w:numPr>
          <w:ilvl w:val="0"/>
          <w:numId w:val="5"/>
        </w:numPr>
        <w:spacing w:after="160" w:line="360" w:lineRule="auto"/>
        <w:jc w:val="both"/>
        <w:rPr>
          <w:rFonts w:ascii="Arial" w:hAnsi="Arial" w:cs="Arial"/>
          <w:color w:val="262626" w:themeColor="text1" w:themeTint="D9"/>
        </w:rPr>
      </w:pPr>
      <w:r w:rsidRPr="00FB508B">
        <w:rPr>
          <w:rFonts w:ascii="Arial" w:eastAsia="Times New Roman" w:hAnsi="Arial" w:cs="Arial"/>
          <w:color w:val="262626" w:themeColor="text1" w:themeTint="D9"/>
          <w:lang w:val="en-US"/>
        </w:rPr>
        <w:t>Reduced costs</w:t>
      </w:r>
    </w:p>
    <w:p w14:paraId="747460C9" w14:textId="77777777" w:rsidR="00211248" w:rsidRPr="00FB508B" w:rsidRDefault="00211248" w:rsidP="005C3B1F">
      <w:pPr>
        <w:pStyle w:val="ListParagraph"/>
        <w:numPr>
          <w:ilvl w:val="0"/>
          <w:numId w:val="5"/>
        </w:numPr>
        <w:spacing w:after="160" w:line="360" w:lineRule="auto"/>
        <w:jc w:val="both"/>
        <w:rPr>
          <w:rFonts w:ascii="Arial" w:hAnsi="Arial" w:cs="Arial"/>
          <w:color w:val="262626" w:themeColor="text1" w:themeTint="D9"/>
        </w:rPr>
      </w:pPr>
      <w:r w:rsidRPr="00FB508B">
        <w:rPr>
          <w:rFonts w:ascii="Arial" w:eastAsia="Times New Roman" w:hAnsi="Arial" w:cs="Arial"/>
          <w:color w:val="262626" w:themeColor="text1" w:themeTint="D9"/>
          <w:lang w:val="en-US"/>
        </w:rPr>
        <w:t>Reduced levels of Work in Process (WIP)</w:t>
      </w:r>
    </w:p>
    <w:p w14:paraId="2FB1E1DA" w14:textId="77777777" w:rsidR="00211248" w:rsidRPr="00FB508B" w:rsidRDefault="00211248" w:rsidP="005C3B1F">
      <w:pPr>
        <w:pStyle w:val="ListParagraph"/>
        <w:numPr>
          <w:ilvl w:val="0"/>
          <w:numId w:val="5"/>
        </w:numPr>
        <w:spacing w:after="160" w:line="360" w:lineRule="auto"/>
        <w:jc w:val="both"/>
        <w:rPr>
          <w:rFonts w:ascii="Arial" w:hAnsi="Arial" w:cs="Arial"/>
          <w:color w:val="262626" w:themeColor="text1" w:themeTint="D9"/>
        </w:rPr>
      </w:pPr>
      <w:r w:rsidRPr="00FB508B">
        <w:rPr>
          <w:rFonts w:ascii="Arial" w:eastAsia="Times New Roman" w:hAnsi="Arial" w:cs="Arial"/>
          <w:color w:val="262626" w:themeColor="text1" w:themeTint="D9"/>
          <w:lang w:val="en-US"/>
        </w:rPr>
        <w:t>Improved Right First Time (RFT)</w:t>
      </w:r>
    </w:p>
    <w:p w14:paraId="56323226" w14:textId="77777777" w:rsidR="00211248" w:rsidRPr="00FB508B" w:rsidRDefault="00211248" w:rsidP="005C3B1F">
      <w:pPr>
        <w:pStyle w:val="ListParagraph"/>
        <w:numPr>
          <w:ilvl w:val="0"/>
          <w:numId w:val="5"/>
        </w:numPr>
        <w:spacing w:after="160" w:line="360" w:lineRule="auto"/>
        <w:jc w:val="both"/>
        <w:rPr>
          <w:rFonts w:ascii="Arial" w:hAnsi="Arial" w:cs="Arial"/>
          <w:color w:val="262626" w:themeColor="text1" w:themeTint="D9"/>
        </w:rPr>
      </w:pPr>
      <w:r w:rsidRPr="00FB508B">
        <w:rPr>
          <w:rFonts w:ascii="Arial" w:eastAsia="Times New Roman" w:hAnsi="Arial" w:cs="Arial"/>
          <w:color w:val="262626" w:themeColor="text1" w:themeTint="D9"/>
          <w:lang w:val="en-US"/>
        </w:rPr>
        <w:lastRenderedPageBreak/>
        <w:t>Greater empowerment of laboratory personnel</w:t>
      </w:r>
    </w:p>
    <w:p w14:paraId="5EBAC05B" w14:textId="77777777" w:rsidR="00211248" w:rsidRPr="00FB508B" w:rsidRDefault="00211248" w:rsidP="005C3B1F">
      <w:pPr>
        <w:pStyle w:val="ListParagraph"/>
        <w:numPr>
          <w:ilvl w:val="0"/>
          <w:numId w:val="5"/>
        </w:numPr>
        <w:spacing w:after="160" w:line="360" w:lineRule="auto"/>
        <w:jc w:val="both"/>
        <w:rPr>
          <w:rFonts w:ascii="Arial" w:hAnsi="Arial" w:cs="Arial"/>
          <w:color w:val="262626" w:themeColor="text1" w:themeTint="D9"/>
        </w:rPr>
      </w:pPr>
      <w:r w:rsidRPr="00FB508B">
        <w:rPr>
          <w:rFonts w:ascii="Arial" w:eastAsia="Times New Roman" w:hAnsi="Arial" w:cs="Arial"/>
          <w:color w:val="262626" w:themeColor="text1" w:themeTint="D9"/>
          <w:lang w:val="en-US"/>
        </w:rPr>
        <w:t>A culture of proactive performance management and continuous improvement</w:t>
      </w:r>
    </w:p>
    <w:p w14:paraId="3D725A1F" w14:textId="77777777" w:rsidR="00211248" w:rsidRPr="00FB508B" w:rsidRDefault="00211248" w:rsidP="005C3B1F">
      <w:pPr>
        <w:rPr>
          <w:rFonts w:ascii="Arial" w:eastAsia="Times New Roman" w:hAnsi="Arial" w:cs="Arial"/>
          <w:color w:val="262626" w:themeColor="text1" w:themeTint="D9"/>
          <w:sz w:val="22"/>
        </w:rPr>
      </w:pPr>
    </w:p>
    <w:p w14:paraId="66F822CA" w14:textId="77777777" w:rsidR="00211248" w:rsidRPr="005C3B1F" w:rsidRDefault="00211248" w:rsidP="005C3B1F">
      <w:pPr>
        <w:pStyle w:val="Heading1"/>
        <w:rPr>
          <w:rFonts w:asciiTheme="majorHAnsi" w:eastAsia="Times New Roman" w:hAnsiTheme="majorHAnsi" w:cstheme="majorHAnsi"/>
          <w:sz w:val="22"/>
          <w:szCs w:val="22"/>
        </w:rPr>
      </w:pPr>
      <w:bookmarkStart w:id="4" w:name="_Toc92711410"/>
      <w:r w:rsidRPr="005C3B1F">
        <w:rPr>
          <w:rFonts w:asciiTheme="majorHAnsi" w:eastAsia="Times New Roman" w:hAnsiTheme="majorHAnsi" w:cstheme="majorHAnsi"/>
          <w:sz w:val="22"/>
          <w:szCs w:val="22"/>
        </w:rPr>
        <w:t>BETTER CUSTOMER SERVICE (Mt. 2021)</w:t>
      </w:r>
      <w:bookmarkEnd w:id="4"/>
    </w:p>
    <w:p w14:paraId="585B7CD1" w14:textId="77777777" w:rsidR="00211248" w:rsidRPr="00FB508B" w:rsidRDefault="00211248" w:rsidP="005C3B1F">
      <w:pPr>
        <w:rPr>
          <w:rFonts w:ascii="Arial" w:hAnsi="Arial" w:cs="Arial"/>
          <w:sz w:val="22"/>
        </w:rPr>
      </w:pPr>
    </w:p>
    <w:p w14:paraId="48D04B2C" w14:textId="731201EA" w:rsidR="00211248" w:rsidRPr="005C3B1F" w:rsidRDefault="00211248" w:rsidP="005C3B1F">
      <w:pPr>
        <w:pStyle w:val="Heading2"/>
        <w:rPr>
          <w:rFonts w:asciiTheme="majorHAnsi" w:hAnsiTheme="majorHAnsi" w:cstheme="majorHAnsi"/>
          <w:sz w:val="22"/>
          <w:szCs w:val="22"/>
        </w:rPr>
      </w:pPr>
      <w:bookmarkStart w:id="5" w:name="_Toc92711411"/>
      <w:r w:rsidRPr="005C3B1F">
        <w:rPr>
          <w:rFonts w:asciiTheme="majorHAnsi" w:hAnsiTheme="majorHAnsi" w:cstheme="majorHAnsi"/>
          <w:sz w:val="22"/>
          <w:szCs w:val="22"/>
        </w:rPr>
        <w:t xml:space="preserve">Abstract </w:t>
      </w:r>
      <w:r w:rsidR="005C3B1F" w:rsidRPr="005C3B1F">
        <w:rPr>
          <w:rFonts w:asciiTheme="majorHAnsi" w:hAnsiTheme="majorHAnsi" w:cstheme="majorHAnsi"/>
          <w:sz w:val="22"/>
          <w:szCs w:val="22"/>
        </w:rPr>
        <w:t>Conceptualization</w:t>
      </w:r>
      <w:r w:rsidRPr="005C3B1F">
        <w:rPr>
          <w:rFonts w:asciiTheme="majorHAnsi" w:hAnsiTheme="majorHAnsi" w:cstheme="majorHAnsi"/>
          <w:sz w:val="22"/>
          <w:szCs w:val="22"/>
        </w:rPr>
        <w:t>:</w:t>
      </w:r>
      <w:bookmarkEnd w:id="5"/>
    </w:p>
    <w:p w14:paraId="79E0AA60" w14:textId="77777777" w:rsidR="00211248" w:rsidRPr="00FB508B" w:rsidRDefault="00211248" w:rsidP="005C3B1F">
      <w:pPr>
        <w:rPr>
          <w:rFonts w:ascii="Arial" w:hAnsi="Arial" w:cs="Arial"/>
          <w:color w:val="262626" w:themeColor="text1" w:themeTint="D9"/>
          <w:sz w:val="22"/>
        </w:rPr>
      </w:pPr>
    </w:p>
    <w:p w14:paraId="3AF52B72"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I my experience I have learned and evaluate about following:</w:t>
      </w:r>
    </w:p>
    <w:p w14:paraId="6A9096F1"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lean practice of lab and why they are important as by doing this we can easily reduce waste which is main area in any company as per hazardous waste, and it’s very important to know area what are the types of waste and how to segregate them accordingly to its classification and its way of disposal to be identified and proper training of employee must be given to them about its effects and how to dispose and where to dispose them, Mainly in any company trash bin must be classified according to their use, waste of solvents like methanol or mobile phases which are used in HPLC must have their segregated bins</w:t>
      </w:r>
    </w:p>
    <w:p w14:paraId="47FB9648"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SOP’s, specification, and test method revision as I have worked on its annual tracker, and it worked a lot but thinking in broader perspective I have an idea to track all these kind of activities in which timelines can be missed can be put on one software by which tracking is easy and will be digitalize on automation as it will reduce date missing error or gaps</w:t>
      </w:r>
    </w:p>
    <w:p w14:paraId="19C1363B"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 xml:space="preserve">As talked about digital tracker for SOP’s, specification, and test method revision similar can be applied for instrument calibration and this is how we will be able know when the calibration dates are </w:t>
      </w:r>
      <w:proofErr w:type="spellStart"/>
      <w:r w:rsidRPr="00FB508B">
        <w:rPr>
          <w:rFonts w:ascii="Arial" w:hAnsi="Arial" w:cs="Arial"/>
          <w:color w:val="262626" w:themeColor="text1" w:themeTint="D9"/>
          <w:sz w:val="22"/>
        </w:rPr>
        <w:t>are</w:t>
      </w:r>
      <w:proofErr w:type="spellEnd"/>
      <w:r w:rsidRPr="00FB508B">
        <w:rPr>
          <w:rFonts w:ascii="Arial" w:hAnsi="Arial" w:cs="Arial"/>
          <w:color w:val="262626" w:themeColor="text1" w:themeTint="D9"/>
          <w:sz w:val="22"/>
        </w:rPr>
        <w:t xml:space="preserve"> due so that we can plan calibration accordingly</w:t>
      </w:r>
    </w:p>
    <w:p w14:paraId="244A2265"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Pharmacopeial knowledge sharing will team members how to digitalize sharing of pharmacopeial update with team members so we can update our records and implement the change accordingly, and this is how every team member will know the importance of each perspective of updated knowledge sharing</w:t>
      </w:r>
    </w:p>
    <w:p w14:paraId="4B162F91" w14:textId="7B4FAF39" w:rsidR="00211248" w:rsidRPr="005C3B1F" w:rsidRDefault="00211248" w:rsidP="005C3B1F">
      <w:pPr>
        <w:pStyle w:val="Heading2"/>
        <w:rPr>
          <w:rFonts w:asciiTheme="majorHAnsi" w:hAnsiTheme="majorHAnsi" w:cstheme="majorHAnsi"/>
          <w:sz w:val="22"/>
          <w:szCs w:val="22"/>
        </w:rPr>
      </w:pPr>
      <w:bookmarkStart w:id="6" w:name="_Toc92711412"/>
      <w:r w:rsidRPr="005C3B1F">
        <w:rPr>
          <w:rFonts w:asciiTheme="majorHAnsi" w:hAnsiTheme="majorHAnsi" w:cstheme="majorHAnsi"/>
          <w:sz w:val="22"/>
          <w:szCs w:val="22"/>
        </w:rPr>
        <w:t>A</w:t>
      </w:r>
      <w:r w:rsidR="005C3B1F" w:rsidRPr="005C3B1F">
        <w:rPr>
          <w:rFonts w:asciiTheme="majorHAnsi" w:hAnsiTheme="majorHAnsi" w:cstheme="majorHAnsi"/>
          <w:sz w:val="22"/>
          <w:szCs w:val="22"/>
        </w:rPr>
        <w:t>ctive Experimentation</w:t>
      </w:r>
      <w:r w:rsidRPr="005C3B1F">
        <w:rPr>
          <w:rFonts w:asciiTheme="majorHAnsi" w:hAnsiTheme="majorHAnsi" w:cstheme="majorHAnsi"/>
          <w:sz w:val="22"/>
          <w:szCs w:val="22"/>
        </w:rPr>
        <w:t>:</w:t>
      </w:r>
      <w:bookmarkEnd w:id="6"/>
      <w:r w:rsidRPr="005C3B1F">
        <w:rPr>
          <w:rFonts w:asciiTheme="majorHAnsi" w:hAnsiTheme="majorHAnsi" w:cstheme="majorHAnsi"/>
          <w:sz w:val="22"/>
          <w:szCs w:val="22"/>
        </w:rPr>
        <w:t xml:space="preserve"> </w:t>
      </w:r>
    </w:p>
    <w:p w14:paraId="2D2BB454" w14:textId="5CD79314"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 xml:space="preserve">As learned </w:t>
      </w:r>
      <w:r w:rsidR="005C3B1F" w:rsidRPr="00FB508B">
        <w:rPr>
          <w:rFonts w:ascii="Arial" w:hAnsi="Arial" w:cs="Arial"/>
          <w:color w:val="262626" w:themeColor="text1" w:themeTint="D9"/>
          <w:sz w:val="22"/>
        </w:rPr>
        <w:t>and</w:t>
      </w:r>
      <w:r w:rsidRPr="00FB508B">
        <w:rPr>
          <w:rFonts w:ascii="Arial" w:hAnsi="Arial" w:cs="Arial"/>
          <w:color w:val="262626" w:themeColor="text1" w:themeTint="D9"/>
          <w:sz w:val="22"/>
        </w:rPr>
        <w:t xml:space="preserve"> so much on digitalization of lab works on lean practices, trackers and knowledge sharing now plan to implement plays a role although digitalization of laboratory is very challenging </w:t>
      </w:r>
    </w:p>
    <w:p w14:paraId="00B1CE84"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lastRenderedPageBreak/>
        <w:t>As starting any project timelines must be defined to achieve that project, roles and responsibilities must be defined for each role and following steps must be followed:</w:t>
      </w:r>
    </w:p>
    <w:p w14:paraId="404C42D1" w14:textId="77777777" w:rsidR="00211248" w:rsidRPr="00FB508B" w:rsidRDefault="00211248" w:rsidP="005C3B1F">
      <w:pPr>
        <w:pStyle w:val="ListParagraph"/>
        <w:numPr>
          <w:ilvl w:val="0"/>
          <w:numId w:val="6"/>
        </w:numPr>
        <w:spacing w:after="0" w:line="360" w:lineRule="auto"/>
        <w:jc w:val="both"/>
        <w:rPr>
          <w:rFonts w:ascii="Arial" w:hAnsi="Arial" w:cs="Arial"/>
          <w:color w:val="262626" w:themeColor="text1" w:themeTint="D9"/>
        </w:rPr>
      </w:pPr>
      <w:r w:rsidRPr="00FB508B">
        <w:rPr>
          <w:rFonts w:ascii="Arial" w:hAnsi="Arial" w:cs="Arial"/>
          <w:color w:val="262626" w:themeColor="text1" w:themeTint="D9"/>
        </w:rPr>
        <w:t>Assess the project plan</w:t>
      </w:r>
    </w:p>
    <w:p w14:paraId="48AC33DA" w14:textId="77777777" w:rsidR="00211248" w:rsidRPr="00FB508B" w:rsidRDefault="00211248" w:rsidP="005C3B1F">
      <w:pPr>
        <w:pStyle w:val="ListParagraph"/>
        <w:numPr>
          <w:ilvl w:val="0"/>
          <w:numId w:val="6"/>
        </w:numPr>
        <w:spacing w:after="0" w:line="360" w:lineRule="auto"/>
        <w:jc w:val="both"/>
        <w:rPr>
          <w:rFonts w:ascii="Arial" w:hAnsi="Arial" w:cs="Arial"/>
          <w:color w:val="262626" w:themeColor="text1" w:themeTint="D9"/>
        </w:rPr>
      </w:pPr>
      <w:r w:rsidRPr="00FB508B">
        <w:rPr>
          <w:rFonts w:ascii="Arial" w:hAnsi="Arial" w:cs="Arial"/>
          <w:color w:val="262626" w:themeColor="text1" w:themeTint="D9"/>
        </w:rPr>
        <w:t>Execute the Plan</w:t>
      </w:r>
    </w:p>
    <w:p w14:paraId="114E1507" w14:textId="77777777" w:rsidR="00211248" w:rsidRPr="00FB508B" w:rsidRDefault="00211248" w:rsidP="005C3B1F">
      <w:pPr>
        <w:pStyle w:val="ListParagraph"/>
        <w:numPr>
          <w:ilvl w:val="0"/>
          <w:numId w:val="6"/>
        </w:numPr>
        <w:spacing w:after="0" w:line="360" w:lineRule="auto"/>
        <w:jc w:val="both"/>
        <w:rPr>
          <w:rFonts w:ascii="Arial" w:hAnsi="Arial" w:cs="Arial"/>
          <w:color w:val="262626" w:themeColor="text1" w:themeTint="D9"/>
        </w:rPr>
      </w:pPr>
      <w:r w:rsidRPr="00FB508B">
        <w:rPr>
          <w:rFonts w:ascii="Arial" w:hAnsi="Arial" w:cs="Arial"/>
          <w:color w:val="262626" w:themeColor="text1" w:themeTint="D9"/>
        </w:rPr>
        <w:t>Make changes as required</w:t>
      </w:r>
    </w:p>
    <w:p w14:paraId="7B89776B" w14:textId="77777777" w:rsidR="00211248" w:rsidRPr="00FB508B" w:rsidRDefault="00211248" w:rsidP="005C3B1F">
      <w:pPr>
        <w:pStyle w:val="ListParagraph"/>
        <w:numPr>
          <w:ilvl w:val="0"/>
          <w:numId w:val="6"/>
        </w:numPr>
        <w:spacing w:after="0" w:line="360" w:lineRule="auto"/>
        <w:jc w:val="both"/>
        <w:rPr>
          <w:rFonts w:ascii="Arial" w:hAnsi="Arial" w:cs="Arial"/>
          <w:color w:val="262626" w:themeColor="text1" w:themeTint="D9"/>
        </w:rPr>
      </w:pPr>
      <w:r w:rsidRPr="00FB508B">
        <w:rPr>
          <w:rFonts w:ascii="Arial" w:hAnsi="Arial" w:cs="Arial"/>
          <w:color w:val="262626" w:themeColor="text1" w:themeTint="D9"/>
        </w:rPr>
        <w:t xml:space="preserve">Analyse project data </w:t>
      </w:r>
    </w:p>
    <w:p w14:paraId="63B747D1" w14:textId="77777777" w:rsidR="00211248" w:rsidRPr="00FB508B" w:rsidRDefault="00211248" w:rsidP="005C3B1F">
      <w:pPr>
        <w:pStyle w:val="ListParagraph"/>
        <w:numPr>
          <w:ilvl w:val="0"/>
          <w:numId w:val="6"/>
        </w:numPr>
        <w:spacing w:after="0" w:line="360" w:lineRule="auto"/>
        <w:jc w:val="both"/>
        <w:rPr>
          <w:rFonts w:ascii="Arial" w:hAnsi="Arial" w:cs="Arial"/>
          <w:color w:val="262626" w:themeColor="text1" w:themeTint="D9"/>
        </w:rPr>
      </w:pPr>
      <w:r w:rsidRPr="00FB508B">
        <w:rPr>
          <w:rFonts w:ascii="Arial" w:hAnsi="Arial" w:cs="Arial"/>
          <w:color w:val="262626" w:themeColor="text1" w:themeTint="D9"/>
        </w:rPr>
        <w:t>Gather reviews</w:t>
      </w:r>
    </w:p>
    <w:p w14:paraId="094B1830" w14:textId="77777777" w:rsidR="00211248" w:rsidRPr="00FB508B" w:rsidRDefault="00211248" w:rsidP="005C3B1F">
      <w:pPr>
        <w:pStyle w:val="ListParagraph"/>
        <w:numPr>
          <w:ilvl w:val="0"/>
          <w:numId w:val="6"/>
        </w:numPr>
        <w:spacing w:after="0" w:line="360" w:lineRule="auto"/>
        <w:jc w:val="both"/>
        <w:rPr>
          <w:rFonts w:ascii="Arial" w:hAnsi="Arial" w:cs="Arial"/>
          <w:color w:val="262626" w:themeColor="text1" w:themeTint="D9"/>
        </w:rPr>
      </w:pPr>
      <w:r w:rsidRPr="00FB508B">
        <w:rPr>
          <w:rFonts w:ascii="Arial" w:hAnsi="Arial" w:cs="Arial"/>
          <w:color w:val="262626" w:themeColor="text1" w:themeTint="D9"/>
        </w:rPr>
        <w:t>Provide conclusion</w:t>
      </w:r>
    </w:p>
    <w:p w14:paraId="20EB9533" w14:textId="77777777" w:rsidR="00211248" w:rsidRPr="00FB508B" w:rsidRDefault="00211248" w:rsidP="005C3B1F">
      <w:pPr>
        <w:rPr>
          <w:rFonts w:ascii="Arial" w:hAnsi="Arial" w:cs="Arial"/>
          <w:color w:val="262626" w:themeColor="text1" w:themeTint="D9"/>
          <w:sz w:val="22"/>
        </w:rPr>
      </w:pPr>
    </w:p>
    <w:p w14:paraId="08C77C01" w14:textId="77777777" w:rsidR="00211248" w:rsidRPr="005C3B1F" w:rsidRDefault="00211248" w:rsidP="005C3B1F">
      <w:pPr>
        <w:pStyle w:val="Heading2"/>
        <w:rPr>
          <w:rFonts w:asciiTheme="majorHAnsi" w:hAnsiTheme="majorHAnsi" w:cstheme="majorHAnsi"/>
          <w:sz w:val="22"/>
          <w:szCs w:val="22"/>
        </w:rPr>
      </w:pPr>
      <w:bookmarkStart w:id="7" w:name="_Toc92711413"/>
      <w:r w:rsidRPr="005C3B1F">
        <w:rPr>
          <w:rFonts w:asciiTheme="majorHAnsi" w:hAnsiTheme="majorHAnsi" w:cstheme="majorHAnsi"/>
          <w:sz w:val="22"/>
          <w:szCs w:val="22"/>
        </w:rPr>
        <w:t>Challenges While Building Digitalized Laboratory:</w:t>
      </w:r>
      <w:bookmarkEnd w:id="7"/>
    </w:p>
    <w:p w14:paraId="67ECE7DC" w14:textId="77777777" w:rsidR="00211248" w:rsidRPr="00FB508B" w:rsidRDefault="00211248" w:rsidP="005C3B1F">
      <w:pPr>
        <w:rPr>
          <w:rFonts w:ascii="Arial" w:hAnsi="Arial" w:cs="Arial"/>
          <w:sz w:val="22"/>
        </w:rPr>
      </w:pPr>
    </w:p>
    <w:p w14:paraId="0687D74A" w14:textId="77777777" w:rsidR="00211248" w:rsidRPr="0054101B" w:rsidRDefault="00211248" w:rsidP="005C3B1F">
      <w:pPr>
        <w:pStyle w:val="ListParagraph"/>
        <w:numPr>
          <w:ilvl w:val="0"/>
          <w:numId w:val="7"/>
        </w:numPr>
        <w:spacing w:after="160" w:line="360" w:lineRule="auto"/>
        <w:jc w:val="both"/>
        <w:rPr>
          <w:rFonts w:asciiTheme="majorHAnsi" w:hAnsiTheme="majorHAnsi" w:cstheme="majorHAnsi"/>
          <w:b/>
          <w:bCs/>
          <w:color w:val="262626" w:themeColor="text1" w:themeTint="D9"/>
        </w:rPr>
      </w:pPr>
      <w:r w:rsidRPr="0054101B">
        <w:rPr>
          <w:rFonts w:asciiTheme="majorHAnsi" w:hAnsiTheme="majorHAnsi" w:cstheme="majorHAnsi"/>
          <w:b/>
          <w:bCs/>
          <w:color w:val="262626" w:themeColor="text1" w:themeTint="D9"/>
        </w:rPr>
        <w:t>Understanding your processes and data flows:</w:t>
      </w:r>
    </w:p>
    <w:p w14:paraId="245AE8BB" w14:textId="77777777" w:rsidR="00211248" w:rsidRPr="00FB508B" w:rsidRDefault="00211248" w:rsidP="005C3B1F">
      <w:pPr>
        <w:pStyle w:val="ListParagraph"/>
        <w:spacing w:line="360" w:lineRule="auto"/>
        <w:ind w:left="1080"/>
        <w:jc w:val="both"/>
        <w:rPr>
          <w:rFonts w:ascii="Arial" w:hAnsi="Arial" w:cs="Arial"/>
          <w:color w:val="262626" w:themeColor="text1" w:themeTint="D9"/>
          <w:shd w:val="clear" w:color="auto" w:fill="FFFFFF"/>
        </w:rPr>
      </w:pPr>
      <w:r w:rsidRPr="00FB508B">
        <w:rPr>
          <w:rFonts w:ascii="Arial" w:hAnsi="Arial" w:cs="Arial"/>
          <w:color w:val="262626" w:themeColor="text1" w:themeTint="D9"/>
          <w:shd w:val="clear" w:color="auto" w:fill="FFFFFF"/>
        </w:rPr>
        <w:t>It is essential that you understand your laboratory processes. Even if you are not planning to digitalize your workflows, with this knowledge you will have a better insight into your workflows and data flows. And with better insight, you can strive to optimize your current practices.</w:t>
      </w:r>
    </w:p>
    <w:p w14:paraId="4E9F2646" w14:textId="77777777" w:rsidR="00211248" w:rsidRPr="00FB508B" w:rsidRDefault="00211248" w:rsidP="005C3B1F">
      <w:pPr>
        <w:pStyle w:val="ListParagraph"/>
        <w:spacing w:line="360" w:lineRule="auto"/>
        <w:ind w:left="1080"/>
        <w:jc w:val="both"/>
        <w:rPr>
          <w:rFonts w:ascii="Arial" w:hAnsi="Arial" w:cs="Arial"/>
          <w:color w:val="262626" w:themeColor="text1" w:themeTint="D9"/>
          <w:shd w:val="clear" w:color="auto" w:fill="FFFFFF"/>
        </w:rPr>
      </w:pPr>
    </w:p>
    <w:p w14:paraId="4A8C2B30" w14:textId="77777777" w:rsidR="00211248" w:rsidRPr="00FB508B" w:rsidRDefault="00211248" w:rsidP="005C3B1F">
      <w:pPr>
        <w:pStyle w:val="ListParagraph"/>
        <w:spacing w:line="360" w:lineRule="auto"/>
        <w:ind w:left="1080"/>
        <w:jc w:val="both"/>
        <w:rPr>
          <w:rFonts w:ascii="Arial" w:hAnsi="Arial" w:cs="Arial"/>
          <w:color w:val="262626" w:themeColor="text1" w:themeTint="D9"/>
          <w:shd w:val="clear" w:color="auto" w:fill="FFFFFF"/>
        </w:rPr>
      </w:pPr>
      <w:r w:rsidRPr="00FB508B">
        <w:rPr>
          <w:rFonts w:ascii="Arial" w:hAnsi="Arial" w:cs="Arial"/>
          <w:color w:val="262626" w:themeColor="text1" w:themeTint="D9"/>
          <w:shd w:val="clear" w:color="auto" w:fill="FFFFFF"/>
        </w:rPr>
        <w:t>While you might believe that you know all that is happening in your laboratory, it often turns out that there are bottlenecks and workflows that you were not even aware of. This is to be expected, but your goal is to recognize and better manage these pain-points</w:t>
      </w:r>
    </w:p>
    <w:p w14:paraId="7E61AF85" w14:textId="77777777" w:rsidR="00211248" w:rsidRPr="00FB508B" w:rsidRDefault="00211248" w:rsidP="005C3B1F">
      <w:pPr>
        <w:pStyle w:val="ListParagraph"/>
        <w:spacing w:line="360" w:lineRule="auto"/>
        <w:ind w:left="1080"/>
        <w:jc w:val="both"/>
        <w:rPr>
          <w:rFonts w:ascii="Arial" w:hAnsi="Arial" w:cs="Arial"/>
          <w:color w:val="262626" w:themeColor="text1" w:themeTint="D9"/>
          <w:shd w:val="clear" w:color="auto" w:fill="FFFFFF"/>
        </w:rPr>
      </w:pPr>
    </w:p>
    <w:p w14:paraId="04976E6A" w14:textId="77777777" w:rsidR="00211248" w:rsidRPr="0054101B" w:rsidRDefault="00211248" w:rsidP="005C3B1F">
      <w:pPr>
        <w:pStyle w:val="ListParagraph"/>
        <w:numPr>
          <w:ilvl w:val="0"/>
          <w:numId w:val="7"/>
        </w:numPr>
        <w:spacing w:after="0" w:line="360" w:lineRule="auto"/>
        <w:jc w:val="both"/>
        <w:rPr>
          <w:rFonts w:asciiTheme="majorHAnsi" w:hAnsiTheme="majorHAnsi" w:cstheme="majorHAnsi"/>
          <w:b/>
          <w:bCs/>
          <w:color w:val="262626" w:themeColor="text1" w:themeTint="D9"/>
        </w:rPr>
      </w:pPr>
      <w:r w:rsidRPr="0054101B">
        <w:rPr>
          <w:rFonts w:asciiTheme="majorHAnsi" w:hAnsiTheme="majorHAnsi" w:cstheme="majorHAnsi"/>
          <w:b/>
          <w:bCs/>
          <w:color w:val="262626" w:themeColor="text1" w:themeTint="D9"/>
        </w:rPr>
        <w:t>Data Management:</w:t>
      </w:r>
    </w:p>
    <w:p w14:paraId="40739DF7" w14:textId="77777777" w:rsidR="00211248" w:rsidRPr="00FB508B" w:rsidRDefault="00211248" w:rsidP="005C3B1F">
      <w:pPr>
        <w:pStyle w:val="ListParagraph"/>
        <w:spacing w:line="360" w:lineRule="auto"/>
        <w:ind w:left="1080"/>
        <w:jc w:val="both"/>
        <w:rPr>
          <w:rFonts w:ascii="Arial" w:hAnsi="Arial" w:cs="Arial"/>
          <w:color w:val="262626" w:themeColor="text1" w:themeTint="D9"/>
          <w:shd w:val="clear" w:color="auto" w:fill="FFFFFF"/>
        </w:rPr>
      </w:pPr>
      <w:r w:rsidRPr="00FB508B">
        <w:rPr>
          <w:rFonts w:ascii="Arial" w:hAnsi="Arial" w:cs="Arial"/>
          <w:color w:val="262626" w:themeColor="text1" w:themeTint="D9"/>
          <w:shd w:val="clear" w:color="auto" w:fill="FFFFFF"/>
        </w:rPr>
        <w:t xml:space="preserve">Laboratories produce an enormous amount of data that needs to be managed correctly for this data to </w:t>
      </w:r>
      <w:proofErr w:type="gramStart"/>
      <w:r w:rsidRPr="00FB508B">
        <w:rPr>
          <w:rFonts w:ascii="Arial" w:hAnsi="Arial" w:cs="Arial"/>
          <w:color w:val="262626" w:themeColor="text1" w:themeTint="D9"/>
          <w:shd w:val="clear" w:color="auto" w:fill="FFFFFF"/>
        </w:rPr>
        <w:t>actually provide</w:t>
      </w:r>
      <w:proofErr w:type="gramEnd"/>
      <w:r w:rsidRPr="00FB508B">
        <w:rPr>
          <w:rFonts w:ascii="Arial" w:hAnsi="Arial" w:cs="Arial"/>
          <w:color w:val="262626" w:themeColor="text1" w:themeTint="D9"/>
          <w:shd w:val="clear" w:color="auto" w:fill="FFFFFF"/>
        </w:rPr>
        <w:t xml:space="preserve"> added value. You can manage your data to a different extent, depending on how much you are already digitalized.</w:t>
      </w:r>
    </w:p>
    <w:p w14:paraId="2E7FF52F" w14:textId="77777777" w:rsidR="00211248" w:rsidRPr="00FB508B" w:rsidRDefault="00211248" w:rsidP="005C3B1F">
      <w:pPr>
        <w:pStyle w:val="ListParagraph"/>
        <w:spacing w:line="360" w:lineRule="auto"/>
        <w:ind w:left="1080"/>
        <w:jc w:val="both"/>
        <w:rPr>
          <w:rFonts w:ascii="Arial" w:hAnsi="Arial" w:cs="Arial"/>
          <w:color w:val="262626" w:themeColor="text1" w:themeTint="D9"/>
          <w:shd w:val="clear" w:color="auto" w:fill="FFFFFF"/>
        </w:rPr>
      </w:pPr>
    </w:p>
    <w:p w14:paraId="7DEDC77D" w14:textId="77777777" w:rsidR="00211248" w:rsidRPr="0054101B" w:rsidRDefault="00211248" w:rsidP="005C3B1F">
      <w:pPr>
        <w:pStyle w:val="ListParagraph"/>
        <w:numPr>
          <w:ilvl w:val="0"/>
          <w:numId w:val="7"/>
        </w:numPr>
        <w:spacing w:after="0" w:line="360" w:lineRule="auto"/>
        <w:jc w:val="both"/>
        <w:rPr>
          <w:rFonts w:asciiTheme="majorHAnsi" w:hAnsiTheme="majorHAnsi" w:cstheme="majorHAnsi"/>
          <w:b/>
          <w:bCs/>
          <w:color w:val="262626" w:themeColor="text1" w:themeTint="D9"/>
        </w:rPr>
      </w:pPr>
      <w:r w:rsidRPr="0054101B">
        <w:rPr>
          <w:rFonts w:asciiTheme="majorHAnsi" w:hAnsiTheme="majorHAnsi" w:cstheme="majorHAnsi"/>
          <w:b/>
          <w:bCs/>
          <w:color w:val="262626" w:themeColor="text1" w:themeTint="D9"/>
        </w:rPr>
        <w:t>Finances:</w:t>
      </w:r>
    </w:p>
    <w:p w14:paraId="260B0830" w14:textId="77777777" w:rsidR="00211248" w:rsidRPr="00FB508B" w:rsidRDefault="00211248" w:rsidP="005C3B1F">
      <w:pPr>
        <w:pStyle w:val="NormalWeb"/>
        <w:shd w:val="clear" w:color="auto" w:fill="FFFFFF"/>
        <w:spacing w:before="0" w:beforeAutospacing="0" w:after="0" w:afterAutospacing="0" w:line="360" w:lineRule="auto"/>
        <w:ind w:left="1080"/>
        <w:jc w:val="both"/>
        <w:textAlignment w:val="baseline"/>
        <w:rPr>
          <w:rFonts w:ascii="Arial" w:hAnsi="Arial" w:cs="Arial"/>
          <w:color w:val="262626" w:themeColor="text1" w:themeTint="D9"/>
          <w:sz w:val="22"/>
          <w:szCs w:val="22"/>
        </w:rPr>
      </w:pPr>
      <w:r w:rsidRPr="00FB508B">
        <w:rPr>
          <w:rFonts w:ascii="Arial" w:hAnsi="Arial" w:cs="Arial"/>
          <w:color w:val="262626" w:themeColor="text1" w:themeTint="D9"/>
          <w:sz w:val="22"/>
          <w:szCs w:val="22"/>
        </w:rPr>
        <w:t>When you are considering going through digital transformation, you will certainly need to think about the financial aspect. If we wish to make a fully informed decision, it is crucial to understand the short- and long-term digitalization benefits.</w:t>
      </w:r>
    </w:p>
    <w:p w14:paraId="1045E3FF" w14:textId="77777777" w:rsidR="00211248" w:rsidRPr="00FB508B" w:rsidRDefault="00211248" w:rsidP="005C3B1F">
      <w:pPr>
        <w:pStyle w:val="NormalWeb"/>
        <w:shd w:val="clear" w:color="auto" w:fill="FFFFFF"/>
        <w:spacing w:before="0" w:beforeAutospacing="0" w:after="0" w:afterAutospacing="0" w:line="360" w:lineRule="auto"/>
        <w:ind w:left="1080"/>
        <w:jc w:val="both"/>
        <w:textAlignment w:val="baseline"/>
        <w:rPr>
          <w:rFonts w:ascii="Arial" w:hAnsi="Arial" w:cs="Arial"/>
          <w:color w:val="262626" w:themeColor="text1" w:themeTint="D9"/>
          <w:sz w:val="22"/>
          <w:szCs w:val="22"/>
        </w:rPr>
      </w:pPr>
      <w:r w:rsidRPr="00FB508B">
        <w:rPr>
          <w:rFonts w:ascii="Arial" w:hAnsi="Arial" w:cs="Arial"/>
          <w:color w:val="262626" w:themeColor="text1" w:themeTint="D9"/>
          <w:sz w:val="22"/>
          <w:szCs w:val="22"/>
        </w:rPr>
        <w:t>Return on investment (ROI) is a commonly used metric, where you consider all the benefits and costs concerning a specific investment.</w:t>
      </w:r>
    </w:p>
    <w:p w14:paraId="644856D8" w14:textId="77777777" w:rsidR="00211248" w:rsidRPr="00FB508B" w:rsidRDefault="00211248" w:rsidP="005C3B1F">
      <w:pPr>
        <w:pStyle w:val="NormalWeb"/>
        <w:shd w:val="clear" w:color="auto" w:fill="FFFFFF"/>
        <w:spacing w:before="0" w:beforeAutospacing="0" w:after="0" w:afterAutospacing="0" w:line="360" w:lineRule="auto"/>
        <w:ind w:left="1080"/>
        <w:jc w:val="both"/>
        <w:textAlignment w:val="baseline"/>
        <w:rPr>
          <w:rFonts w:ascii="Arial" w:hAnsi="Arial" w:cs="Arial"/>
          <w:color w:val="262626" w:themeColor="text1" w:themeTint="D9"/>
          <w:sz w:val="22"/>
          <w:szCs w:val="22"/>
        </w:rPr>
      </w:pPr>
    </w:p>
    <w:p w14:paraId="463898ED" w14:textId="77777777" w:rsidR="00211248" w:rsidRPr="0054101B" w:rsidRDefault="00211248" w:rsidP="005C3B1F">
      <w:pPr>
        <w:pStyle w:val="ListParagraph"/>
        <w:numPr>
          <w:ilvl w:val="0"/>
          <w:numId w:val="7"/>
        </w:numPr>
        <w:spacing w:after="0" w:line="360" w:lineRule="auto"/>
        <w:jc w:val="both"/>
        <w:rPr>
          <w:rFonts w:asciiTheme="majorHAnsi" w:hAnsiTheme="majorHAnsi" w:cstheme="majorHAnsi"/>
          <w:b/>
          <w:bCs/>
          <w:color w:val="262626" w:themeColor="text1" w:themeTint="D9"/>
        </w:rPr>
      </w:pPr>
      <w:r w:rsidRPr="0054101B">
        <w:rPr>
          <w:rFonts w:asciiTheme="majorHAnsi" w:hAnsiTheme="majorHAnsi" w:cstheme="majorHAnsi"/>
          <w:b/>
          <w:bCs/>
          <w:color w:val="262626" w:themeColor="text1" w:themeTint="D9"/>
        </w:rPr>
        <w:t>Regulatory Compliance</w:t>
      </w:r>
    </w:p>
    <w:p w14:paraId="044F8AA0" w14:textId="77777777" w:rsidR="00211248" w:rsidRPr="00FB508B" w:rsidRDefault="00211248" w:rsidP="005C3B1F">
      <w:pPr>
        <w:pStyle w:val="ListParagraph"/>
        <w:spacing w:after="0" w:line="360" w:lineRule="auto"/>
        <w:ind w:left="1080"/>
        <w:jc w:val="both"/>
        <w:rPr>
          <w:rFonts w:ascii="Arial" w:hAnsi="Arial" w:cs="Arial"/>
          <w:b/>
          <w:bCs/>
          <w:color w:val="262626" w:themeColor="text1" w:themeTint="D9"/>
        </w:rPr>
      </w:pPr>
    </w:p>
    <w:p w14:paraId="7A85DD62" w14:textId="77777777" w:rsidR="00211248" w:rsidRPr="00FB508B" w:rsidRDefault="00211248" w:rsidP="005C3B1F">
      <w:pPr>
        <w:pStyle w:val="ListParagraph"/>
        <w:spacing w:after="0" w:line="360" w:lineRule="auto"/>
        <w:ind w:left="1080"/>
        <w:jc w:val="both"/>
        <w:rPr>
          <w:rFonts w:ascii="Arial" w:hAnsi="Arial" w:cs="Arial"/>
          <w:color w:val="262626" w:themeColor="text1" w:themeTint="D9"/>
          <w:shd w:val="clear" w:color="auto" w:fill="FFFFFF"/>
        </w:rPr>
      </w:pPr>
      <w:r w:rsidRPr="00FB508B">
        <w:rPr>
          <w:rFonts w:ascii="Arial" w:hAnsi="Arial" w:cs="Arial"/>
          <w:color w:val="262626" w:themeColor="text1" w:themeTint="D9"/>
          <w:shd w:val="clear" w:color="auto" w:fill="FFFFFF"/>
        </w:rPr>
        <w:t>There are essential regulations now that apply to digital transformation in science. One of the most widely used is for sure </w:t>
      </w:r>
      <w:hyperlink r:id="rId10" w:tgtFrame="_blank" w:history="1">
        <w:r w:rsidRPr="00FB508B">
          <w:rPr>
            <w:rStyle w:val="Hyperlink"/>
            <w:rFonts w:ascii="Arial" w:hAnsi="Arial" w:cs="Arial"/>
            <w:color w:val="262626" w:themeColor="text1" w:themeTint="D9"/>
            <w:bdr w:val="none" w:sz="0" w:space="0" w:color="auto" w:frame="1"/>
            <w:shd w:val="clear" w:color="auto" w:fill="FFFFFF"/>
          </w:rPr>
          <w:t>Title 21 CFR Part 11</w:t>
        </w:r>
      </w:hyperlink>
      <w:r w:rsidRPr="00FB508B">
        <w:rPr>
          <w:rFonts w:ascii="Arial" w:hAnsi="Arial" w:cs="Arial"/>
          <w:color w:val="262626" w:themeColor="text1" w:themeTint="D9"/>
          <w:shd w:val="clear" w:color="auto" w:fill="FFFFFF"/>
        </w:rPr>
        <w:t>. It is an FDA regulation on electronic records and electronic signatures that applies to pharmaceuticals, medical device manufacturers, biotech companies, and many others. This regulation sets the criteria for trustworthy and reliable electronic records and electronic signatures. Also, it defines the principle by which electronic records are equivalent to paper records.</w:t>
      </w:r>
    </w:p>
    <w:p w14:paraId="7C8B00D1" w14:textId="77777777" w:rsidR="00211248" w:rsidRPr="00FB508B" w:rsidRDefault="00211248" w:rsidP="005C3B1F">
      <w:pPr>
        <w:pStyle w:val="ListParagraph"/>
        <w:spacing w:after="0" w:line="360" w:lineRule="auto"/>
        <w:ind w:left="1080"/>
        <w:jc w:val="both"/>
        <w:rPr>
          <w:rFonts w:ascii="Arial" w:hAnsi="Arial" w:cs="Arial"/>
          <w:color w:val="262626" w:themeColor="text1" w:themeTint="D9"/>
          <w:shd w:val="clear" w:color="auto" w:fill="FFFFFF"/>
        </w:rPr>
      </w:pPr>
    </w:p>
    <w:p w14:paraId="7BAB5AD1" w14:textId="77777777" w:rsidR="00211248" w:rsidRPr="0054101B" w:rsidRDefault="00211248" w:rsidP="005C3B1F">
      <w:pPr>
        <w:pStyle w:val="ListParagraph"/>
        <w:numPr>
          <w:ilvl w:val="0"/>
          <w:numId w:val="7"/>
        </w:numPr>
        <w:spacing w:after="0" w:line="360" w:lineRule="auto"/>
        <w:jc w:val="both"/>
        <w:rPr>
          <w:rFonts w:asciiTheme="majorHAnsi" w:hAnsiTheme="majorHAnsi" w:cstheme="majorHAnsi"/>
          <w:b/>
          <w:bCs/>
          <w:color w:val="262626" w:themeColor="text1" w:themeTint="D9"/>
          <w:shd w:val="clear" w:color="auto" w:fill="FFFFFF"/>
        </w:rPr>
      </w:pPr>
      <w:r w:rsidRPr="0054101B">
        <w:rPr>
          <w:rFonts w:asciiTheme="majorHAnsi" w:hAnsiTheme="majorHAnsi" w:cstheme="majorHAnsi"/>
          <w:b/>
          <w:bCs/>
          <w:color w:val="262626" w:themeColor="text1" w:themeTint="D9"/>
          <w:shd w:val="clear" w:color="auto" w:fill="FFFFFF"/>
        </w:rPr>
        <w:t>Digital Culture</w:t>
      </w:r>
    </w:p>
    <w:p w14:paraId="77C7FEBB" w14:textId="77777777" w:rsidR="00211248" w:rsidRPr="00FB508B" w:rsidRDefault="00211248" w:rsidP="005C3B1F">
      <w:pPr>
        <w:pStyle w:val="ListParagraph"/>
        <w:spacing w:after="0" w:line="360" w:lineRule="auto"/>
        <w:ind w:left="1080"/>
        <w:jc w:val="both"/>
        <w:rPr>
          <w:rFonts w:ascii="Arial" w:hAnsi="Arial" w:cs="Arial"/>
          <w:b/>
          <w:bCs/>
          <w:color w:val="262626" w:themeColor="text1" w:themeTint="D9"/>
          <w:shd w:val="clear" w:color="auto" w:fill="FFFFFF"/>
        </w:rPr>
      </w:pPr>
    </w:p>
    <w:p w14:paraId="4E84410C" w14:textId="77777777" w:rsidR="00211248" w:rsidRPr="00FB508B" w:rsidRDefault="00211248" w:rsidP="005C3B1F">
      <w:pPr>
        <w:pStyle w:val="ListParagraph"/>
        <w:spacing w:after="0" w:line="360" w:lineRule="auto"/>
        <w:ind w:left="1080"/>
        <w:jc w:val="both"/>
        <w:rPr>
          <w:rFonts w:ascii="Arial" w:hAnsi="Arial" w:cs="Arial"/>
          <w:color w:val="262626" w:themeColor="text1" w:themeTint="D9"/>
          <w:shd w:val="clear" w:color="auto" w:fill="FFFFFF"/>
        </w:rPr>
      </w:pPr>
      <w:r w:rsidRPr="00FB508B">
        <w:rPr>
          <w:rFonts w:ascii="Arial" w:hAnsi="Arial" w:cs="Arial"/>
          <w:color w:val="262626" w:themeColor="text1" w:themeTint="D9"/>
          <w:shd w:val="clear" w:color="auto" w:fill="FFFFFF"/>
        </w:rPr>
        <w:t>Although you might provide great vision and values for your company’s digital culture, this does not assure that the adoption of digital culture will be smooth. On the contrary, you may expect to experience resistance to the changes you are making from your employees. While this resistance is completely natural and normal, the way you address it, answer people’s questions.</w:t>
      </w:r>
    </w:p>
    <w:p w14:paraId="42C03F9A" w14:textId="77777777" w:rsidR="00211248" w:rsidRPr="00FB508B" w:rsidRDefault="00211248" w:rsidP="005C3B1F">
      <w:pPr>
        <w:pStyle w:val="ListParagraph"/>
        <w:spacing w:after="0" w:line="360" w:lineRule="auto"/>
        <w:ind w:left="1080"/>
        <w:jc w:val="both"/>
        <w:rPr>
          <w:rFonts w:ascii="Arial" w:hAnsi="Arial" w:cs="Arial"/>
          <w:color w:val="262626" w:themeColor="text1" w:themeTint="D9"/>
          <w:shd w:val="clear" w:color="auto" w:fill="FFFFFF"/>
        </w:rPr>
      </w:pPr>
    </w:p>
    <w:p w14:paraId="6454D368" w14:textId="77777777" w:rsidR="00211248" w:rsidRPr="0054101B" w:rsidRDefault="00211248" w:rsidP="005C3B1F">
      <w:pPr>
        <w:pStyle w:val="ListParagraph"/>
        <w:numPr>
          <w:ilvl w:val="0"/>
          <w:numId w:val="7"/>
        </w:numPr>
        <w:spacing w:after="0" w:line="360" w:lineRule="auto"/>
        <w:jc w:val="both"/>
        <w:rPr>
          <w:rFonts w:asciiTheme="majorHAnsi" w:hAnsiTheme="majorHAnsi" w:cstheme="majorHAnsi"/>
          <w:b/>
          <w:bCs/>
          <w:color w:val="262626" w:themeColor="text1" w:themeTint="D9"/>
          <w:shd w:val="clear" w:color="auto" w:fill="FFFFFF"/>
        </w:rPr>
      </w:pPr>
      <w:r w:rsidRPr="0054101B">
        <w:rPr>
          <w:rFonts w:asciiTheme="majorHAnsi" w:hAnsiTheme="majorHAnsi" w:cstheme="majorHAnsi"/>
          <w:b/>
          <w:bCs/>
          <w:color w:val="262626" w:themeColor="text1" w:themeTint="D9"/>
          <w:shd w:val="clear" w:color="auto" w:fill="FFFFFF"/>
        </w:rPr>
        <w:t>Digital Security:</w:t>
      </w:r>
    </w:p>
    <w:p w14:paraId="253F1C2B" w14:textId="77777777" w:rsidR="00211248" w:rsidRPr="00FB508B" w:rsidRDefault="00211248" w:rsidP="005C3B1F">
      <w:pPr>
        <w:pStyle w:val="ListParagraph"/>
        <w:spacing w:after="0" w:line="360" w:lineRule="auto"/>
        <w:ind w:left="1080"/>
        <w:jc w:val="both"/>
        <w:rPr>
          <w:rFonts w:ascii="Arial" w:hAnsi="Arial" w:cs="Arial"/>
          <w:color w:val="262626" w:themeColor="text1" w:themeTint="D9"/>
          <w:shd w:val="clear" w:color="auto" w:fill="FFFFFF"/>
        </w:rPr>
      </w:pPr>
    </w:p>
    <w:p w14:paraId="012859DE" w14:textId="77777777" w:rsidR="00211248" w:rsidRPr="00FB508B" w:rsidRDefault="00211248" w:rsidP="005C3B1F">
      <w:pPr>
        <w:pStyle w:val="ListParagraph"/>
        <w:spacing w:after="0" w:line="360" w:lineRule="auto"/>
        <w:ind w:left="1080"/>
        <w:jc w:val="both"/>
        <w:rPr>
          <w:rFonts w:ascii="Arial" w:hAnsi="Arial" w:cs="Arial"/>
          <w:color w:val="262626" w:themeColor="text1" w:themeTint="D9"/>
          <w:shd w:val="clear" w:color="auto" w:fill="FFFFFF"/>
        </w:rPr>
      </w:pPr>
      <w:r w:rsidRPr="00FB508B">
        <w:rPr>
          <w:rFonts w:ascii="Arial" w:hAnsi="Arial" w:cs="Arial"/>
          <w:color w:val="262626" w:themeColor="text1" w:themeTint="D9"/>
          <w:shd w:val="clear" w:color="auto" w:fill="FFFFFF"/>
        </w:rPr>
        <w:t>Data security and digital security, in general, are two essential topics that you need to address. When all devices are connected to the internet and can be controlled remotely, it is even more important to prevent unauthorized access.</w:t>
      </w:r>
    </w:p>
    <w:p w14:paraId="040C4EA0" w14:textId="77777777" w:rsidR="00211248" w:rsidRPr="00FB508B" w:rsidRDefault="00211248" w:rsidP="005C3B1F">
      <w:pPr>
        <w:pStyle w:val="ListParagraph"/>
        <w:spacing w:after="0" w:line="360" w:lineRule="auto"/>
        <w:ind w:left="1080"/>
        <w:jc w:val="both"/>
        <w:rPr>
          <w:rFonts w:ascii="Arial" w:hAnsi="Arial" w:cs="Arial"/>
          <w:b/>
          <w:bCs/>
          <w:color w:val="262626" w:themeColor="text1" w:themeTint="D9"/>
          <w:shd w:val="clear" w:color="auto" w:fill="FFFFFF"/>
        </w:rPr>
      </w:pPr>
    </w:p>
    <w:p w14:paraId="673113B6" w14:textId="77777777" w:rsidR="00211248" w:rsidRPr="0054101B" w:rsidRDefault="00211248" w:rsidP="005C3B1F">
      <w:pPr>
        <w:pStyle w:val="Heading2"/>
        <w:rPr>
          <w:rFonts w:asciiTheme="majorHAnsi" w:hAnsiTheme="majorHAnsi" w:cstheme="majorHAnsi"/>
          <w:sz w:val="22"/>
          <w:szCs w:val="22"/>
        </w:rPr>
      </w:pPr>
      <w:bookmarkStart w:id="8" w:name="_Toc92711414"/>
      <w:r w:rsidRPr="0054101B">
        <w:rPr>
          <w:rFonts w:asciiTheme="majorHAnsi" w:hAnsiTheme="majorHAnsi" w:cstheme="majorHAnsi"/>
          <w:sz w:val="22"/>
          <w:szCs w:val="22"/>
        </w:rPr>
        <w:t>Access Control</w:t>
      </w:r>
      <w:bookmarkEnd w:id="8"/>
    </w:p>
    <w:p w14:paraId="60CE0C4F" w14:textId="77777777" w:rsidR="00211248" w:rsidRPr="00FB508B" w:rsidRDefault="00211248" w:rsidP="005C3B1F">
      <w:pPr>
        <w:rPr>
          <w:rFonts w:ascii="Arial" w:hAnsi="Arial" w:cs="Arial"/>
          <w:sz w:val="22"/>
        </w:rPr>
      </w:pPr>
    </w:p>
    <w:p w14:paraId="5BBB0F76" w14:textId="77777777" w:rsidR="00211248" w:rsidRPr="00FB508B" w:rsidRDefault="00211248" w:rsidP="005C3B1F">
      <w:pPr>
        <w:rPr>
          <w:rFonts w:ascii="Arial" w:hAnsi="Arial" w:cs="Arial"/>
          <w:color w:val="262626" w:themeColor="text1" w:themeTint="D9"/>
          <w:sz w:val="22"/>
          <w:shd w:val="clear" w:color="auto" w:fill="FFFFFF"/>
        </w:rPr>
      </w:pPr>
      <w:r w:rsidRPr="00FB508B">
        <w:rPr>
          <w:rFonts w:ascii="Arial" w:hAnsi="Arial" w:cs="Arial"/>
          <w:color w:val="262626" w:themeColor="text1" w:themeTint="D9"/>
          <w:sz w:val="22"/>
          <w:shd w:val="clear" w:color="auto" w:fill="FFFFFF"/>
        </w:rPr>
        <w:t>Access control limits access to the data only to the authorized people and prevent unauthorized people from accessing it. User authorization is done through the user management features that are available in all enterprise-level systems. You can assign different roles and permissions to different people.</w:t>
      </w:r>
    </w:p>
    <w:p w14:paraId="324CF6C3" w14:textId="77777777" w:rsidR="00211248" w:rsidRPr="00FB508B" w:rsidRDefault="00211248" w:rsidP="005C3B1F">
      <w:pPr>
        <w:rPr>
          <w:rFonts w:ascii="Arial" w:hAnsi="Arial" w:cs="Arial"/>
          <w:color w:val="262626" w:themeColor="text1" w:themeTint="D9"/>
          <w:sz w:val="22"/>
          <w:shd w:val="clear" w:color="auto" w:fill="FFFFFF"/>
        </w:rPr>
      </w:pPr>
    </w:p>
    <w:p w14:paraId="4DA368F6" w14:textId="77777777" w:rsidR="00211248" w:rsidRPr="0054101B" w:rsidRDefault="00211248" w:rsidP="0054101B">
      <w:pPr>
        <w:pStyle w:val="Heading2"/>
        <w:rPr>
          <w:rFonts w:asciiTheme="majorHAnsi" w:hAnsiTheme="majorHAnsi" w:cstheme="majorHAnsi"/>
          <w:sz w:val="22"/>
          <w:szCs w:val="22"/>
        </w:rPr>
      </w:pPr>
      <w:bookmarkStart w:id="9" w:name="_Toc92711415"/>
      <w:r w:rsidRPr="0054101B">
        <w:rPr>
          <w:rFonts w:asciiTheme="majorHAnsi" w:hAnsiTheme="majorHAnsi" w:cstheme="majorHAnsi"/>
          <w:sz w:val="22"/>
          <w:szCs w:val="22"/>
        </w:rPr>
        <w:lastRenderedPageBreak/>
        <w:t>Audit Trial</w:t>
      </w:r>
      <w:bookmarkEnd w:id="9"/>
    </w:p>
    <w:p w14:paraId="10FE8235" w14:textId="77777777" w:rsidR="00211248" w:rsidRPr="00FB508B" w:rsidRDefault="00211248" w:rsidP="005C3B1F">
      <w:pPr>
        <w:spacing w:after="160"/>
        <w:rPr>
          <w:rFonts w:ascii="Arial" w:hAnsi="Arial" w:cs="Arial"/>
          <w:color w:val="262626" w:themeColor="text1" w:themeTint="D9"/>
          <w:sz w:val="22"/>
          <w:shd w:val="clear" w:color="auto" w:fill="FFFFFF"/>
        </w:rPr>
      </w:pPr>
      <w:r w:rsidRPr="00FB508B">
        <w:rPr>
          <w:rFonts w:ascii="Arial" w:hAnsi="Arial" w:cs="Arial"/>
          <w:color w:val="262626" w:themeColor="text1" w:themeTint="D9"/>
          <w:sz w:val="22"/>
          <w:shd w:val="clear" w:color="auto" w:fill="FFFFFF"/>
        </w:rPr>
        <w:t>Another requirement to maintain data integrity is an audit trail. Audit trail means that there is a log of all data changes, either due to user actions or automated workflows. The audit trail mechanism stores the old and the new version of the data. This allows full traceability of the changes from the original version of the data.</w:t>
      </w:r>
    </w:p>
    <w:p w14:paraId="0ED5E0C2" w14:textId="77777777" w:rsidR="00211248" w:rsidRPr="0054101B" w:rsidRDefault="00211248" w:rsidP="0054101B">
      <w:pPr>
        <w:pStyle w:val="Heading2"/>
        <w:rPr>
          <w:rStyle w:val="Strong"/>
          <w:rFonts w:asciiTheme="majorHAnsi" w:hAnsiTheme="majorHAnsi" w:cstheme="majorHAnsi"/>
          <w:b/>
          <w:bCs w:val="0"/>
          <w:sz w:val="22"/>
          <w:szCs w:val="22"/>
        </w:rPr>
      </w:pPr>
      <w:bookmarkStart w:id="10" w:name="_Toc92711416"/>
      <w:r w:rsidRPr="0054101B">
        <w:rPr>
          <w:rStyle w:val="Strong"/>
          <w:rFonts w:asciiTheme="majorHAnsi" w:hAnsiTheme="majorHAnsi" w:cstheme="majorHAnsi"/>
          <w:b/>
          <w:bCs w:val="0"/>
          <w:sz w:val="22"/>
          <w:szCs w:val="22"/>
        </w:rPr>
        <w:t>Conclusion</w:t>
      </w:r>
      <w:bookmarkEnd w:id="10"/>
    </w:p>
    <w:p w14:paraId="3E1C1A1D" w14:textId="77777777" w:rsidR="00211248" w:rsidRPr="00FB508B" w:rsidRDefault="00211248" w:rsidP="005C3B1F">
      <w:pPr>
        <w:numPr>
          <w:ilvl w:val="0"/>
          <w:numId w:val="8"/>
        </w:numPr>
        <w:shd w:val="clear" w:color="auto" w:fill="FFFFFF"/>
        <w:spacing w:before="100" w:beforeAutospacing="1" w:after="100" w:afterAutospacing="1"/>
        <w:ind w:left="0"/>
        <w:textAlignment w:val="baseline"/>
        <w:rPr>
          <w:rFonts w:ascii="Arial" w:hAnsi="Arial" w:cs="Arial"/>
          <w:color w:val="262626" w:themeColor="text1" w:themeTint="D9"/>
          <w:sz w:val="22"/>
        </w:rPr>
      </w:pPr>
      <w:r w:rsidRPr="00FB508B">
        <w:rPr>
          <w:rFonts w:ascii="Arial" w:hAnsi="Arial" w:cs="Arial"/>
          <w:color w:val="262626" w:themeColor="text1" w:themeTint="D9"/>
          <w:sz w:val="22"/>
        </w:rPr>
        <w:t>Digital transformation is a complex process, but it will increase the value of your laboratory and company.</w:t>
      </w:r>
    </w:p>
    <w:p w14:paraId="5722A7BF" w14:textId="77777777" w:rsidR="00211248" w:rsidRPr="00FB508B" w:rsidRDefault="00211248" w:rsidP="005C3B1F">
      <w:pPr>
        <w:numPr>
          <w:ilvl w:val="0"/>
          <w:numId w:val="8"/>
        </w:numPr>
        <w:shd w:val="clear" w:color="auto" w:fill="FFFFFF"/>
        <w:spacing w:before="100" w:beforeAutospacing="1" w:after="100" w:afterAutospacing="1"/>
        <w:ind w:left="0"/>
        <w:textAlignment w:val="baseline"/>
        <w:rPr>
          <w:rFonts w:ascii="Arial" w:hAnsi="Arial" w:cs="Arial"/>
          <w:color w:val="262626" w:themeColor="text1" w:themeTint="D9"/>
          <w:sz w:val="22"/>
        </w:rPr>
      </w:pPr>
      <w:r w:rsidRPr="00FB508B">
        <w:rPr>
          <w:rFonts w:ascii="Arial" w:hAnsi="Arial" w:cs="Arial"/>
          <w:color w:val="262626" w:themeColor="text1" w:themeTint="D9"/>
          <w:sz w:val="22"/>
        </w:rPr>
        <w:t>The world is moving into the digital era, and laboratories will need to digitalize.</w:t>
      </w:r>
    </w:p>
    <w:p w14:paraId="678A22BA" w14:textId="77777777" w:rsidR="00211248" w:rsidRPr="00FB508B" w:rsidRDefault="00211248" w:rsidP="005C3B1F">
      <w:pPr>
        <w:numPr>
          <w:ilvl w:val="0"/>
          <w:numId w:val="8"/>
        </w:numPr>
        <w:shd w:val="clear" w:color="auto" w:fill="FFFFFF"/>
        <w:spacing w:before="100" w:beforeAutospacing="1" w:after="100" w:afterAutospacing="1"/>
        <w:ind w:left="0"/>
        <w:textAlignment w:val="baseline"/>
        <w:rPr>
          <w:rFonts w:ascii="Arial" w:hAnsi="Arial" w:cs="Arial"/>
          <w:color w:val="262626" w:themeColor="text1" w:themeTint="D9"/>
          <w:sz w:val="22"/>
        </w:rPr>
      </w:pPr>
      <w:r w:rsidRPr="00FB508B">
        <w:rPr>
          <w:rFonts w:ascii="Arial" w:hAnsi="Arial" w:cs="Arial"/>
          <w:color w:val="262626" w:themeColor="text1" w:themeTint="D9"/>
          <w:sz w:val="22"/>
        </w:rPr>
        <w:t>Digitalization does not have to happen all at once. It is better to do it step-by-step, but with a strategy behind it to support it.</w:t>
      </w:r>
    </w:p>
    <w:p w14:paraId="39631954" w14:textId="77777777" w:rsidR="00211248" w:rsidRPr="00FB508B" w:rsidRDefault="00211248" w:rsidP="005C3B1F">
      <w:pPr>
        <w:numPr>
          <w:ilvl w:val="0"/>
          <w:numId w:val="8"/>
        </w:numPr>
        <w:shd w:val="clear" w:color="auto" w:fill="FFFFFF"/>
        <w:spacing w:before="100" w:beforeAutospacing="1" w:after="100" w:afterAutospacing="1"/>
        <w:ind w:left="0"/>
        <w:textAlignment w:val="baseline"/>
        <w:rPr>
          <w:rFonts w:ascii="Arial" w:hAnsi="Arial" w:cs="Arial"/>
          <w:color w:val="262626" w:themeColor="text1" w:themeTint="D9"/>
          <w:sz w:val="22"/>
        </w:rPr>
      </w:pPr>
      <w:r w:rsidRPr="00FB508B">
        <w:rPr>
          <w:rFonts w:ascii="Arial" w:hAnsi="Arial" w:cs="Arial"/>
          <w:color w:val="262626" w:themeColor="text1" w:themeTint="D9"/>
          <w:sz w:val="22"/>
        </w:rPr>
        <w:t>It is essential to map your processes and data flows to ensure a more successful digital transformation.</w:t>
      </w:r>
    </w:p>
    <w:p w14:paraId="29CF8A9A" w14:textId="77777777" w:rsidR="00211248" w:rsidRPr="00FB508B" w:rsidRDefault="00211248" w:rsidP="005C3B1F">
      <w:pPr>
        <w:numPr>
          <w:ilvl w:val="0"/>
          <w:numId w:val="8"/>
        </w:numPr>
        <w:shd w:val="clear" w:color="auto" w:fill="FFFFFF"/>
        <w:spacing w:before="100" w:beforeAutospacing="1" w:after="100" w:afterAutospacing="1"/>
        <w:ind w:left="0"/>
        <w:textAlignment w:val="baseline"/>
        <w:rPr>
          <w:rFonts w:ascii="Arial" w:hAnsi="Arial" w:cs="Arial"/>
          <w:color w:val="262626" w:themeColor="text1" w:themeTint="D9"/>
          <w:sz w:val="22"/>
        </w:rPr>
      </w:pPr>
      <w:r w:rsidRPr="00FB508B">
        <w:rPr>
          <w:rFonts w:ascii="Arial" w:hAnsi="Arial" w:cs="Arial"/>
          <w:color w:val="262626" w:themeColor="text1" w:themeTint="D9"/>
          <w:sz w:val="22"/>
        </w:rPr>
        <w:t>Your investment in digitalization will not only pay off in the long run, as there are also short-term savings that you will experience.</w:t>
      </w:r>
    </w:p>
    <w:p w14:paraId="1A04FCAE" w14:textId="77777777" w:rsidR="00211248" w:rsidRPr="00FB508B" w:rsidRDefault="00211248" w:rsidP="005C3B1F">
      <w:pPr>
        <w:numPr>
          <w:ilvl w:val="0"/>
          <w:numId w:val="8"/>
        </w:numPr>
        <w:shd w:val="clear" w:color="auto" w:fill="FFFFFF"/>
        <w:spacing w:before="100" w:beforeAutospacing="1" w:after="100" w:afterAutospacing="1"/>
        <w:ind w:left="0"/>
        <w:textAlignment w:val="baseline"/>
        <w:rPr>
          <w:rFonts w:ascii="Arial" w:hAnsi="Arial" w:cs="Arial"/>
          <w:color w:val="262626" w:themeColor="text1" w:themeTint="D9"/>
          <w:sz w:val="22"/>
        </w:rPr>
      </w:pPr>
      <w:r w:rsidRPr="00FB508B">
        <w:rPr>
          <w:rFonts w:ascii="Arial" w:hAnsi="Arial" w:cs="Arial"/>
          <w:color w:val="262626" w:themeColor="text1" w:themeTint="D9"/>
          <w:sz w:val="22"/>
        </w:rPr>
        <w:t>Some legislations regulate digital data in the scientific environment.</w:t>
      </w:r>
    </w:p>
    <w:p w14:paraId="4C5E64AB" w14:textId="77777777" w:rsidR="00211248" w:rsidRPr="00FB508B" w:rsidRDefault="00211248" w:rsidP="005C3B1F">
      <w:pPr>
        <w:numPr>
          <w:ilvl w:val="0"/>
          <w:numId w:val="8"/>
        </w:numPr>
        <w:shd w:val="clear" w:color="auto" w:fill="FFFFFF"/>
        <w:spacing w:before="100" w:beforeAutospacing="1" w:after="100" w:afterAutospacing="1"/>
        <w:ind w:left="0"/>
        <w:textAlignment w:val="baseline"/>
        <w:rPr>
          <w:rFonts w:ascii="Arial" w:hAnsi="Arial" w:cs="Arial"/>
          <w:color w:val="262626" w:themeColor="text1" w:themeTint="D9"/>
          <w:sz w:val="22"/>
        </w:rPr>
      </w:pPr>
      <w:r w:rsidRPr="00FB508B">
        <w:rPr>
          <w:rFonts w:ascii="Arial" w:hAnsi="Arial" w:cs="Arial"/>
          <w:color w:val="262626" w:themeColor="text1" w:themeTint="D9"/>
          <w:sz w:val="22"/>
        </w:rPr>
        <w:t>Digital culture will be a very important part of your digital transformation, and it takes time to get fully established.</w:t>
      </w:r>
    </w:p>
    <w:p w14:paraId="5C48DC92" w14:textId="77777777" w:rsidR="00211248" w:rsidRPr="00FB508B" w:rsidRDefault="00211248" w:rsidP="005C3B1F">
      <w:pPr>
        <w:numPr>
          <w:ilvl w:val="0"/>
          <w:numId w:val="8"/>
        </w:numPr>
        <w:shd w:val="clear" w:color="auto" w:fill="FFFFFF"/>
        <w:spacing w:before="100" w:beforeAutospacing="1" w:after="100" w:afterAutospacing="1"/>
        <w:ind w:left="0"/>
        <w:jc w:val="left"/>
        <w:textAlignment w:val="baseline"/>
        <w:rPr>
          <w:rFonts w:ascii="Arial" w:hAnsi="Arial" w:cs="Arial"/>
          <w:color w:val="282D43"/>
          <w:sz w:val="22"/>
        </w:rPr>
      </w:pPr>
      <w:r w:rsidRPr="00FB508B">
        <w:rPr>
          <w:rFonts w:ascii="Arial" w:hAnsi="Arial" w:cs="Arial"/>
          <w:color w:val="282D43"/>
          <w:sz w:val="22"/>
        </w:rPr>
        <w:t xml:space="preserve">Security of your digital data is of high importance, and you should carefully choose the right partners and solutions. </w:t>
      </w:r>
      <w:r w:rsidRPr="00FB508B">
        <w:rPr>
          <w:rFonts w:ascii="Arial" w:hAnsi="Arial" w:cs="Arial"/>
          <w:b/>
          <w:color w:val="262626" w:themeColor="text1" w:themeTint="D9"/>
          <w:sz w:val="22"/>
        </w:rPr>
        <w:t>(</w:t>
      </w:r>
      <w:proofErr w:type="spellStart"/>
      <w:r w:rsidRPr="00FB508B">
        <w:rPr>
          <w:rFonts w:ascii="Arial" w:hAnsi="Arial" w:cs="Arial"/>
          <w:b/>
          <w:color w:val="262626" w:themeColor="text1" w:themeTint="D9"/>
          <w:sz w:val="22"/>
        </w:rPr>
        <w:t>Fekonja</w:t>
      </w:r>
      <w:proofErr w:type="spellEnd"/>
      <w:r w:rsidRPr="00FB508B">
        <w:rPr>
          <w:rFonts w:ascii="Arial" w:hAnsi="Arial" w:cs="Arial"/>
          <w:b/>
          <w:color w:val="262626" w:themeColor="text1" w:themeTint="D9"/>
          <w:sz w:val="22"/>
        </w:rPr>
        <w:t>., A 2021)</w:t>
      </w:r>
    </w:p>
    <w:p w14:paraId="7242AED1" w14:textId="77777777" w:rsidR="00211248" w:rsidRPr="0054101B" w:rsidRDefault="00211248" w:rsidP="005C3B1F">
      <w:pPr>
        <w:pStyle w:val="Heading1"/>
        <w:rPr>
          <w:rFonts w:ascii="Arial" w:hAnsi="Arial" w:cs="Arial"/>
          <w:sz w:val="22"/>
          <w:szCs w:val="22"/>
        </w:rPr>
      </w:pPr>
      <w:bookmarkStart w:id="11" w:name="_Toc92711417"/>
      <w:r w:rsidRPr="0054101B">
        <w:rPr>
          <w:rFonts w:ascii="Arial" w:hAnsi="Arial" w:cs="Arial"/>
          <w:sz w:val="22"/>
          <w:szCs w:val="22"/>
        </w:rPr>
        <w:t>Recruitment and Selection</w:t>
      </w:r>
      <w:bookmarkEnd w:id="11"/>
    </w:p>
    <w:p w14:paraId="033989B5" w14:textId="77777777" w:rsidR="00211248" w:rsidRPr="00FB508B" w:rsidRDefault="00211248" w:rsidP="005C3B1F">
      <w:pPr>
        <w:rPr>
          <w:rFonts w:ascii="Arial" w:hAnsi="Arial" w:cs="Arial"/>
          <w:sz w:val="22"/>
        </w:rPr>
      </w:pPr>
    </w:p>
    <w:p w14:paraId="516488F2"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As I have described about my job role as Quality Analyst in Laboratory, by profession I am Pharmacist and I have experience of two and half years, I started my career from Junior analyst being promoted to Analyst after one year of experience</w:t>
      </w:r>
    </w:p>
    <w:p w14:paraId="18E67B7E"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 xml:space="preserve">During selection process I was asked few questions which includes something about </w:t>
      </w:r>
      <w:proofErr w:type="gramStart"/>
      <w:r w:rsidRPr="00FB508B">
        <w:rPr>
          <w:rFonts w:ascii="Arial" w:hAnsi="Arial" w:cs="Arial"/>
          <w:color w:val="262626" w:themeColor="text1" w:themeTint="D9"/>
          <w:sz w:val="22"/>
        </w:rPr>
        <w:t>myself</w:t>
      </w:r>
      <w:proofErr w:type="gramEnd"/>
      <w:r w:rsidRPr="00FB508B">
        <w:rPr>
          <w:rFonts w:ascii="Arial" w:hAnsi="Arial" w:cs="Arial"/>
          <w:color w:val="262626" w:themeColor="text1" w:themeTint="D9"/>
          <w:sz w:val="22"/>
        </w:rPr>
        <w:t xml:space="preserve"> and my response was a bit challenging but I was able to give a few bit about myself such as my previous work experienced, my name and also what I enjoy doing while working and a bit outside of my workspace. I was also asked another question about the experience that I have which was relevant to this role I have applied for which my answer might have not </w:t>
      </w:r>
      <w:proofErr w:type="gramStart"/>
      <w:r w:rsidRPr="00FB508B">
        <w:rPr>
          <w:rFonts w:ascii="Arial" w:hAnsi="Arial" w:cs="Arial"/>
          <w:color w:val="262626" w:themeColor="text1" w:themeTint="D9"/>
          <w:sz w:val="22"/>
        </w:rPr>
        <w:t>be</w:t>
      </w:r>
      <w:proofErr w:type="gramEnd"/>
      <w:r w:rsidRPr="00FB508B">
        <w:rPr>
          <w:rFonts w:ascii="Arial" w:hAnsi="Arial" w:cs="Arial"/>
          <w:color w:val="262626" w:themeColor="text1" w:themeTint="D9"/>
          <w:sz w:val="22"/>
        </w:rPr>
        <w:t xml:space="preserve"> clear enough but I </w:t>
      </w:r>
      <w:r w:rsidRPr="00FB508B">
        <w:rPr>
          <w:rFonts w:ascii="Arial" w:hAnsi="Arial" w:cs="Arial"/>
          <w:color w:val="262626" w:themeColor="text1" w:themeTint="D9"/>
          <w:sz w:val="22"/>
        </w:rPr>
        <w:lastRenderedPageBreak/>
        <w:t xml:space="preserve">believed I did a bit of my best to give more details previous work experienced, what packages I have in other to make the role I have applied for a success. </w:t>
      </w:r>
    </w:p>
    <w:p w14:paraId="5D1C5781"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 xml:space="preserve">I was also asked another challenging question that how I will work under pressure and if I am good in multi-tasking, so I answered in very precise way that under supervision of my fellow mates I can work according to the situation and yes </w:t>
      </w:r>
      <w:proofErr w:type="spellStart"/>
      <w:r w:rsidRPr="00FB508B">
        <w:rPr>
          <w:rFonts w:ascii="Arial" w:hAnsi="Arial" w:cs="Arial"/>
          <w:color w:val="262626" w:themeColor="text1" w:themeTint="D9"/>
          <w:sz w:val="22"/>
        </w:rPr>
        <w:t>i</w:t>
      </w:r>
      <w:proofErr w:type="spellEnd"/>
      <w:r w:rsidRPr="00FB508B">
        <w:rPr>
          <w:rFonts w:ascii="Arial" w:hAnsi="Arial" w:cs="Arial"/>
          <w:color w:val="262626" w:themeColor="text1" w:themeTint="D9"/>
          <w:sz w:val="22"/>
        </w:rPr>
        <w:t xml:space="preserve"> can do multi-tasking as I increase my way working in broader work area.</w:t>
      </w:r>
    </w:p>
    <w:p w14:paraId="2355DBB0" w14:textId="77777777" w:rsidR="00211248" w:rsidRPr="00FB508B" w:rsidRDefault="00211248" w:rsidP="005C3B1F">
      <w:pPr>
        <w:rPr>
          <w:rFonts w:ascii="Arial" w:hAnsi="Arial" w:cs="Arial"/>
          <w:color w:val="262626" w:themeColor="text1" w:themeTint="D9"/>
          <w:sz w:val="22"/>
        </w:rPr>
      </w:pPr>
      <w:r w:rsidRPr="00FB508B">
        <w:rPr>
          <w:rFonts w:ascii="Arial" w:hAnsi="Arial" w:cs="Arial"/>
          <w:color w:val="262626" w:themeColor="text1" w:themeTint="D9"/>
          <w:sz w:val="22"/>
        </w:rPr>
        <w:t xml:space="preserve">As Quality Analyst I have so much about Quality operations including regulatory compliance, audits (internal and external), lean practices, working under pressure without being Quality compromised. I have learned many techniques on how to prioritize work, like at the same time I that </w:t>
      </w:r>
      <w:proofErr w:type="gramStart"/>
      <w:r w:rsidRPr="00FB508B">
        <w:rPr>
          <w:rFonts w:ascii="Arial" w:hAnsi="Arial" w:cs="Arial"/>
          <w:color w:val="262626" w:themeColor="text1" w:themeTint="D9"/>
          <w:sz w:val="22"/>
        </w:rPr>
        <w:t>have to</w:t>
      </w:r>
      <w:proofErr w:type="gramEnd"/>
      <w:r w:rsidRPr="00FB508B">
        <w:rPr>
          <w:rFonts w:ascii="Arial" w:hAnsi="Arial" w:cs="Arial"/>
          <w:color w:val="262626" w:themeColor="text1" w:themeTint="D9"/>
          <w:sz w:val="22"/>
        </w:rPr>
        <w:t xml:space="preserve"> prepare sample for testing, put sample on analysis, record its reading, document them in a workbook get them signed, also doing its formal documentation and approval. Also, sometimes I </w:t>
      </w:r>
      <w:proofErr w:type="gramStart"/>
      <w:r w:rsidRPr="00FB508B">
        <w:rPr>
          <w:rFonts w:ascii="Arial" w:hAnsi="Arial" w:cs="Arial"/>
          <w:color w:val="262626" w:themeColor="text1" w:themeTint="D9"/>
          <w:sz w:val="22"/>
        </w:rPr>
        <w:t>have to</w:t>
      </w:r>
      <w:proofErr w:type="gramEnd"/>
      <w:r w:rsidRPr="00FB508B">
        <w:rPr>
          <w:rFonts w:ascii="Arial" w:hAnsi="Arial" w:cs="Arial"/>
          <w:color w:val="262626" w:themeColor="text1" w:themeTint="D9"/>
          <w:sz w:val="22"/>
        </w:rPr>
        <w:t xml:space="preserve"> go for sampling of sample which itself a challenging and tiring work and to manage if any urgency occurs to release that material in a shortest possible time. </w:t>
      </w:r>
    </w:p>
    <w:p w14:paraId="2FD9B107" w14:textId="77777777" w:rsidR="00211248" w:rsidRPr="00FB508B" w:rsidRDefault="00211248" w:rsidP="005C3B1F">
      <w:pPr>
        <w:rPr>
          <w:rFonts w:ascii="Arial" w:hAnsi="Arial" w:cs="Arial"/>
          <w:color w:val="262626" w:themeColor="text1" w:themeTint="D9"/>
          <w:sz w:val="22"/>
        </w:rPr>
      </w:pPr>
    </w:p>
    <w:p w14:paraId="4D6914F6" w14:textId="77777777" w:rsidR="00211248" w:rsidRPr="00FB508B" w:rsidRDefault="00211248" w:rsidP="005C3B1F">
      <w:pPr>
        <w:spacing w:after="0"/>
        <w:rPr>
          <w:rFonts w:ascii="Arial" w:hAnsi="Arial" w:cs="Arial"/>
          <w:color w:val="262626" w:themeColor="text1" w:themeTint="D9"/>
          <w:sz w:val="22"/>
        </w:rPr>
      </w:pPr>
      <w:r w:rsidRPr="00FB508B">
        <w:rPr>
          <w:rFonts w:ascii="Arial" w:hAnsi="Arial" w:cs="Arial"/>
          <w:color w:val="262626" w:themeColor="text1" w:themeTint="D9"/>
          <w:sz w:val="22"/>
        </w:rPr>
        <w:br w:type="page"/>
      </w:r>
    </w:p>
    <w:p w14:paraId="5355FCC7" w14:textId="77777777" w:rsidR="00211248" w:rsidRPr="00FB508B" w:rsidRDefault="00211248" w:rsidP="005C3B1F">
      <w:pPr>
        <w:shd w:val="clear" w:color="auto" w:fill="FFFFFF" w:themeFill="background1"/>
        <w:rPr>
          <w:rFonts w:ascii="Arial" w:hAnsi="Arial" w:cs="Arial"/>
          <w:b/>
          <w:color w:val="262626" w:themeColor="text1" w:themeTint="D9"/>
          <w:sz w:val="22"/>
          <w:u w:val="single"/>
        </w:rPr>
      </w:pPr>
      <w:r w:rsidRPr="00FB508B">
        <w:rPr>
          <w:rFonts w:ascii="Arial" w:hAnsi="Arial" w:cs="Arial"/>
          <w:b/>
          <w:color w:val="262626" w:themeColor="text1" w:themeTint="D9"/>
          <w:sz w:val="22"/>
          <w:u w:val="single"/>
        </w:rPr>
        <w:lastRenderedPageBreak/>
        <w:t>References:</w:t>
      </w:r>
    </w:p>
    <w:p w14:paraId="24CF4F36" w14:textId="77777777" w:rsidR="00211248" w:rsidRPr="00FB508B" w:rsidRDefault="00211248" w:rsidP="005C3B1F">
      <w:pPr>
        <w:shd w:val="clear" w:color="auto" w:fill="FFFFFF" w:themeFill="background1"/>
        <w:rPr>
          <w:rFonts w:ascii="Arial" w:hAnsi="Arial" w:cs="Arial"/>
          <w:color w:val="262626" w:themeColor="text1" w:themeTint="D9"/>
          <w:sz w:val="22"/>
        </w:rPr>
      </w:pPr>
      <w:r w:rsidRPr="00FB508B">
        <w:rPr>
          <w:rFonts w:ascii="Arial" w:hAnsi="Arial" w:cs="Arial"/>
          <w:color w:val="262626" w:themeColor="text1" w:themeTint="D9"/>
          <w:sz w:val="22"/>
        </w:rPr>
        <w:t xml:space="preserve">(Corporate finance institute, 2021): </w:t>
      </w:r>
      <w:r w:rsidRPr="00FB508B">
        <w:rPr>
          <w:rFonts w:ascii="Arial" w:hAnsi="Arial" w:cs="Arial"/>
          <w:b/>
          <w:color w:val="262626" w:themeColor="text1" w:themeTint="D9"/>
          <w:sz w:val="22"/>
        </w:rPr>
        <w:t>Career Goal</w:t>
      </w:r>
      <w:r w:rsidRPr="00FB508B">
        <w:rPr>
          <w:rFonts w:ascii="Arial" w:hAnsi="Arial" w:cs="Arial"/>
          <w:color w:val="262626" w:themeColor="text1" w:themeTint="D9"/>
          <w:sz w:val="22"/>
        </w:rPr>
        <w:t xml:space="preserve"> Retrieved from: https://corporatefinanceinstitute.com/resources/careers/jobs/career-goal/</w:t>
      </w:r>
    </w:p>
    <w:p w14:paraId="401E9A31" w14:textId="77777777" w:rsidR="00211248" w:rsidRPr="00FB508B" w:rsidRDefault="00211248" w:rsidP="005C3B1F">
      <w:pPr>
        <w:rPr>
          <w:rFonts w:ascii="Arial" w:hAnsi="Arial" w:cs="Arial"/>
          <w:b/>
          <w:color w:val="262626" w:themeColor="text1" w:themeTint="D9"/>
          <w:sz w:val="22"/>
        </w:rPr>
      </w:pPr>
      <w:r w:rsidRPr="00FB508B">
        <w:rPr>
          <w:rFonts w:ascii="Arial" w:hAnsi="Arial" w:cs="Arial"/>
          <w:b/>
          <w:color w:val="262626" w:themeColor="text1" w:themeTint="D9"/>
          <w:sz w:val="22"/>
        </w:rPr>
        <w:t>(</w:t>
      </w:r>
      <w:proofErr w:type="spellStart"/>
      <w:r w:rsidRPr="00FB508B">
        <w:rPr>
          <w:rFonts w:ascii="Arial" w:hAnsi="Arial" w:cs="Arial"/>
          <w:b/>
          <w:color w:val="262626" w:themeColor="text1" w:themeTint="D9"/>
          <w:sz w:val="22"/>
        </w:rPr>
        <w:t>Fekonja</w:t>
      </w:r>
      <w:proofErr w:type="spellEnd"/>
      <w:r w:rsidRPr="00FB508B">
        <w:rPr>
          <w:rFonts w:ascii="Arial" w:hAnsi="Arial" w:cs="Arial"/>
          <w:b/>
          <w:color w:val="262626" w:themeColor="text1" w:themeTint="D9"/>
          <w:sz w:val="22"/>
        </w:rPr>
        <w:t>., A 2021): 6 challenges to address when building a smart, digitalized laboratory</w:t>
      </w:r>
      <w:r w:rsidRPr="00FB508B">
        <w:rPr>
          <w:rFonts w:ascii="Arial" w:hAnsi="Arial" w:cs="Arial"/>
          <w:color w:val="262626" w:themeColor="text1" w:themeTint="D9"/>
          <w:sz w:val="22"/>
        </w:rPr>
        <w:t xml:space="preserve"> Retrieved from: https://biosistemika.com/blog/6-challenges-to-address-when-building-a-smart-digitalized-laboratory/</w:t>
      </w:r>
    </w:p>
    <w:p w14:paraId="710E1FE4" w14:textId="77777777" w:rsidR="00211248" w:rsidRPr="00FB508B" w:rsidRDefault="00211248" w:rsidP="005C3B1F">
      <w:pPr>
        <w:shd w:val="clear" w:color="auto" w:fill="FFFFFF"/>
        <w:spacing w:before="100" w:beforeAutospacing="1" w:after="100" w:afterAutospacing="1"/>
        <w:rPr>
          <w:rFonts w:ascii="Arial" w:hAnsi="Arial" w:cs="Arial"/>
          <w:color w:val="262626" w:themeColor="text1" w:themeTint="D9"/>
          <w:sz w:val="22"/>
        </w:rPr>
      </w:pPr>
      <w:r w:rsidRPr="00FB508B">
        <w:rPr>
          <w:rFonts w:ascii="Arial" w:hAnsi="Arial" w:cs="Arial"/>
          <w:color w:val="262626" w:themeColor="text1" w:themeTint="D9"/>
          <w:sz w:val="22"/>
        </w:rPr>
        <w:t xml:space="preserve">(Mt, 2021): </w:t>
      </w:r>
      <w:r w:rsidRPr="00FB508B">
        <w:rPr>
          <w:rFonts w:ascii="Arial" w:hAnsi="Arial" w:cs="Arial"/>
          <w:b/>
          <w:color w:val="262626" w:themeColor="text1" w:themeTint="D9"/>
          <w:sz w:val="22"/>
        </w:rPr>
        <w:t>Lean Laboratory: Improve Efficiency and Simplify Processes</w:t>
      </w:r>
      <w:r w:rsidRPr="00FB508B">
        <w:rPr>
          <w:rFonts w:ascii="Arial" w:hAnsi="Arial" w:cs="Arial"/>
          <w:color w:val="262626" w:themeColor="text1" w:themeTint="D9"/>
          <w:sz w:val="22"/>
        </w:rPr>
        <w:t xml:space="preserve"> Retrieved from: https://www.mt.com/vn/en/home/library/collections/laboratory-division/lean_lab.html</w:t>
      </w:r>
    </w:p>
    <w:p w14:paraId="3608A768" w14:textId="77777777" w:rsidR="00FE597A" w:rsidRPr="009A6537" w:rsidRDefault="00FE597A" w:rsidP="001B60F5">
      <w:pPr>
        <w:pStyle w:val="NoSpacing"/>
        <w:jc w:val="both"/>
        <w:rPr>
          <w:rFonts w:ascii="Arial" w:hAnsi="Arial" w:cs="Arial"/>
        </w:rPr>
      </w:pPr>
    </w:p>
    <w:sectPr w:rsidR="00FE597A" w:rsidRPr="009A6537" w:rsidSect="00287802">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CD8DE" w14:textId="77777777" w:rsidR="00536F52" w:rsidRDefault="00536F52" w:rsidP="00C20A6C">
      <w:pPr>
        <w:spacing w:after="0" w:line="240" w:lineRule="auto"/>
      </w:pPr>
      <w:r>
        <w:separator/>
      </w:r>
    </w:p>
  </w:endnote>
  <w:endnote w:type="continuationSeparator" w:id="0">
    <w:p w14:paraId="61AE389A" w14:textId="77777777" w:rsidR="00536F52" w:rsidRDefault="00536F52" w:rsidP="00C20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018052"/>
      <w:docPartObj>
        <w:docPartGallery w:val="Page Numbers (Bottom of Page)"/>
        <w:docPartUnique/>
      </w:docPartObj>
    </w:sdtPr>
    <w:sdtEndPr>
      <w:rPr>
        <w:rStyle w:val="PageNumber"/>
      </w:rPr>
    </w:sdtEndPr>
    <w:sdtContent>
      <w:p w14:paraId="220024D0" w14:textId="29B0EB4D" w:rsidR="00634DA0" w:rsidRDefault="00634DA0" w:rsidP="00413B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F4FE4E" w14:textId="77777777" w:rsidR="00C20A6C" w:rsidRDefault="00C20A6C" w:rsidP="00634D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5070707"/>
      <w:docPartObj>
        <w:docPartGallery w:val="Page Numbers (Bottom of Page)"/>
        <w:docPartUnique/>
      </w:docPartObj>
    </w:sdtPr>
    <w:sdtEndPr>
      <w:rPr>
        <w:rStyle w:val="PageNumber"/>
      </w:rPr>
    </w:sdtEndPr>
    <w:sdtContent>
      <w:p w14:paraId="37E5580F" w14:textId="007B1E5C" w:rsidR="00634DA0" w:rsidRDefault="00634DA0" w:rsidP="00413B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AF06" w14:textId="77777777" w:rsidR="00C20A6C" w:rsidRDefault="00C20A6C" w:rsidP="00634DA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98086" w14:textId="77777777" w:rsidR="00C20A6C" w:rsidRDefault="00C20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6783F" w14:textId="77777777" w:rsidR="00536F52" w:rsidRDefault="00536F52" w:rsidP="00C20A6C">
      <w:pPr>
        <w:spacing w:after="0" w:line="240" w:lineRule="auto"/>
      </w:pPr>
      <w:r>
        <w:separator/>
      </w:r>
    </w:p>
  </w:footnote>
  <w:footnote w:type="continuationSeparator" w:id="0">
    <w:p w14:paraId="489A3711" w14:textId="77777777" w:rsidR="00536F52" w:rsidRDefault="00536F52" w:rsidP="00C20A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59A1C" w14:textId="77777777" w:rsidR="00C20A6C" w:rsidRDefault="00C20A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D9201" w14:textId="77777777" w:rsidR="00C20A6C" w:rsidRDefault="00C20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31CF5" w14:textId="77777777" w:rsidR="00C20A6C" w:rsidRDefault="00C20A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90C37"/>
    <w:multiLevelType w:val="hybridMultilevel"/>
    <w:tmpl w:val="567436A2"/>
    <w:lvl w:ilvl="0" w:tplc="49D6EE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E15B3C"/>
    <w:multiLevelType w:val="hybridMultilevel"/>
    <w:tmpl w:val="C7A82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BE3713"/>
    <w:multiLevelType w:val="hybridMultilevel"/>
    <w:tmpl w:val="3F90C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7E5DDE"/>
    <w:multiLevelType w:val="hybridMultilevel"/>
    <w:tmpl w:val="81B44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0B68A4"/>
    <w:multiLevelType w:val="hybridMultilevel"/>
    <w:tmpl w:val="5F4C54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125E77"/>
    <w:multiLevelType w:val="hybridMultilevel"/>
    <w:tmpl w:val="A2948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0B3D7A"/>
    <w:multiLevelType w:val="multilevel"/>
    <w:tmpl w:val="50C0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F941289"/>
    <w:multiLevelType w:val="multilevel"/>
    <w:tmpl w:val="9C82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3"/>
  </w:num>
  <w:num w:numId="4">
    <w:abstractNumId w:val="4"/>
  </w:num>
  <w:num w:numId="5">
    <w:abstractNumId w:val="7"/>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42B"/>
    <w:rsid w:val="00001675"/>
    <w:rsid w:val="00034FCE"/>
    <w:rsid w:val="000666CF"/>
    <w:rsid w:val="000C64FF"/>
    <w:rsid w:val="00100579"/>
    <w:rsid w:val="001155F6"/>
    <w:rsid w:val="001406C8"/>
    <w:rsid w:val="00157DC3"/>
    <w:rsid w:val="001644B8"/>
    <w:rsid w:val="00171679"/>
    <w:rsid w:val="00171D26"/>
    <w:rsid w:val="001927BF"/>
    <w:rsid w:val="001948DB"/>
    <w:rsid w:val="001B60F5"/>
    <w:rsid w:val="001C44CA"/>
    <w:rsid w:val="00211248"/>
    <w:rsid w:val="00232E16"/>
    <w:rsid w:val="00253365"/>
    <w:rsid w:val="00255882"/>
    <w:rsid w:val="00260CB6"/>
    <w:rsid w:val="00263080"/>
    <w:rsid w:val="00287802"/>
    <w:rsid w:val="002A1238"/>
    <w:rsid w:val="002F4E06"/>
    <w:rsid w:val="00317F9D"/>
    <w:rsid w:val="00350252"/>
    <w:rsid w:val="00370DA2"/>
    <w:rsid w:val="00376FBD"/>
    <w:rsid w:val="003C57E5"/>
    <w:rsid w:val="00410D45"/>
    <w:rsid w:val="00420203"/>
    <w:rsid w:val="00432419"/>
    <w:rsid w:val="00440BDC"/>
    <w:rsid w:val="004A242B"/>
    <w:rsid w:val="004F4665"/>
    <w:rsid w:val="00536CFB"/>
    <w:rsid w:val="00536F52"/>
    <w:rsid w:val="0054101B"/>
    <w:rsid w:val="00551144"/>
    <w:rsid w:val="00566B09"/>
    <w:rsid w:val="00583903"/>
    <w:rsid w:val="005912CA"/>
    <w:rsid w:val="0059537C"/>
    <w:rsid w:val="005A2D4D"/>
    <w:rsid w:val="005C3B1F"/>
    <w:rsid w:val="005D1A9F"/>
    <w:rsid w:val="006029B6"/>
    <w:rsid w:val="006114D4"/>
    <w:rsid w:val="00621A35"/>
    <w:rsid w:val="00631908"/>
    <w:rsid w:val="00634DA0"/>
    <w:rsid w:val="00653122"/>
    <w:rsid w:val="00653E37"/>
    <w:rsid w:val="006619AB"/>
    <w:rsid w:val="0067621E"/>
    <w:rsid w:val="00686FC6"/>
    <w:rsid w:val="006E067A"/>
    <w:rsid w:val="006E70B8"/>
    <w:rsid w:val="006F6352"/>
    <w:rsid w:val="007414C5"/>
    <w:rsid w:val="00742C7D"/>
    <w:rsid w:val="007507BD"/>
    <w:rsid w:val="00755702"/>
    <w:rsid w:val="007813F5"/>
    <w:rsid w:val="007864A8"/>
    <w:rsid w:val="00792937"/>
    <w:rsid w:val="007A751D"/>
    <w:rsid w:val="007F6170"/>
    <w:rsid w:val="00800315"/>
    <w:rsid w:val="008060C6"/>
    <w:rsid w:val="0081447F"/>
    <w:rsid w:val="00845933"/>
    <w:rsid w:val="00856486"/>
    <w:rsid w:val="00867447"/>
    <w:rsid w:val="00873A7A"/>
    <w:rsid w:val="00874118"/>
    <w:rsid w:val="008846B2"/>
    <w:rsid w:val="008F7273"/>
    <w:rsid w:val="009468FB"/>
    <w:rsid w:val="00982C75"/>
    <w:rsid w:val="00984F83"/>
    <w:rsid w:val="00991FE5"/>
    <w:rsid w:val="009A6537"/>
    <w:rsid w:val="009B6897"/>
    <w:rsid w:val="00A249EF"/>
    <w:rsid w:val="00A26639"/>
    <w:rsid w:val="00A35F15"/>
    <w:rsid w:val="00A516D0"/>
    <w:rsid w:val="00A55D94"/>
    <w:rsid w:val="00A80DEE"/>
    <w:rsid w:val="00AE7DB3"/>
    <w:rsid w:val="00AF5F4C"/>
    <w:rsid w:val="00B2458A"/>
    <w:rsid w:val="00B64B87"/>
    <w:rsid w:val="00B765A3"/>
    <w:rsid w:val="00B87E98"/>
    <w:rsid w:val="00BC082C"/>
    <w:rsid w:val="00BC5896"/>
    <w:rsid w:val="00C17B9F"/>
    <w:rsid w:val="00C20A6C"/>
    <w:rsid w:val="00C33480"/>
    <w:rsid w:val="00C40644"/>
    <w:rsid w:val="00C4492A"/>
    <w:rsid w:val="00CB2F53"/>
    <w:rsid w:val="00CC70B4"/>
    <w:rsid w:val="00CD50C1"/>
    <w:rsid w:val="00CD5B0F"/>
    <w:rsid w:val="00D06FAF"/>
    <w:rsid w:val="00D07E57"/>
    <w:rsid w:val="00D155DF"/>
    <w:rsid w:val="00D3362E"/>
    <w:rsid w:val="00D52038"/>
    <w:rsid w:val="00D53CF9"/>
    <w:rsid w:val="00D57FCF"/>
    <w:rsid w:val="00D845E3"/>
    <w:rsid w:val="00D97D90"/>
    <w:rsid w:val="00DA1A76"/>
    <w:rsid w:val="00DA2E8E"/>
    <w:rsid w:val="00DE4D1E"/>
    <w:rsid w:val="00E61DC6"/>
    <w:rsid w:val="00E669E3"/>
    <w:rsid w:val="00E80591"/>
    <w:rsid w:val="00EB6BD2"/>
    <w:rsid w:val="00F21C4C"/>
    <w:rsid w:val="00F3212F"/>
    <w:rsid w:val="00F35D9E"/>
    <w:rsid w:val="00F51B96"/>
    <w:rsid w:val="00F81C23"/>
    <w:rsid w:val="00F92D14"/>
    <w:rsid w:val="00F94544"/>
    <w:rsid w:val="00FA2EF6"/>
    <w:rsid w:val="00FB5398"/>
    <w:rsid w:val="00FE597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7FEF0"/>
  <w15:docId w15:val="{425ED62D-675F-BA4F-ADD5-EC6B640CD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5A3"/>
    <w:pPr>
      <w:jc w:val="both"/>
    </w:pPr>
    <w:rPr>
      <w:rFonts w:ascii="Times New Roman" w:hAnsi="Times New Roman"/>
      <w:sz w:val="24"/>
    </w:rPr>
  </w:style>
  <w:style w:type="paragraph" w:styleId="Heading1">
    <w:name w:val="heading 1"/>
    <w:basedOn w:val="Normal"/>
    <w:next w:val="Normal"/>
    <w:link w:val="Heading1Char"/>
    <w:uiPriority w:val="9"/>
    <w:qFormat/>
    <w:rsid w:val="00B765A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765A3"/>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5A3"/>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765A3"/>
    <w:rPr>
      <w:rFonts w:ascii="Times New Roman" w:eastAsiaTheme="majorEastAsia" w:hAnsi="Times New Roman" w:cstheme="majorBidi"/>
      <w:b/>
      <w:sz w:val="26"/>
      <w:szCs w:val="26"/>
    </w:rPr>
  </w:style>
  <w:style w:type="table" w:customStyle="1" w:styleId="GridTable1Light1">
    <w:name w:val="Grid Table 1 Light1"/>
    <w:basedOn w:val="TableNormal"/>
    <w:uiPriority w:val="46"/>
    <w:rsid w:val="00F51B9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7ColourfulAccent11">
    <w:name w:val="List Table 7 Colourful – Accent 11"/>
    <w:basedOn w:val="TableNormal"/>
    <w:uiPriority w:val="52"/>
    <w:rsid w:val="00F51B96"/>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51">
    <w:name w:val="List Table 7 Colourful – Accent 51"/>
    <w:basedOn w:val="TableNormal"/>
    <w:uiPriority w:val="52"/>
    <w:rsid w:val="001948DB"/>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ibliography">
    <w:name w:val="Bibliography"/>
    <w:basedOn w:val="Normal"/>
    <w:next w:val="Normal"/>
    <w:uiPriority w:val="37"/>
    <w:unhideWhenUsed/>
    <w:rsid w:val="00260CB6"/>
  </w:style>
  <w:style w:type="paragraph" w:styleId="NoSpacing">
    <w:name w:val="No Spacing"/>
    <w:link w:val="NoSpacingChar"/>
    <w:uiPriority w:val="1"/>
    <w:qFormat/>
    <w:rsid w:val="00287802"/>
    <w:pPr>
      <w:spacing w:after="0" w:line="240" w:lineRule="auto"/>
    </w:pPr>
    <w:rPr>
      <w:rFonts w:eastAsiaTheme="minorEastAsia"/>
    </w:rPr>
  </w:style>
  <w:style w:type="character" w:customStyle="1" w:styleId="NoSpacingChar">
    <w:name w:val="No Spacing Char"/>
    <w:basedOn w:val="DefaultParagraphFont"/>
    <w:link w:val="NoSpacing"/>
    <w:uiPriority w:val="1"/>
    <w:rsid w:val="00287802"/>
    <w:rPr>
      <w:rFonts w:eastAsiaTheme="minorEastAsia"/>
    </w:rPr>
  </w:style>
  <w:style w:type="paragraph" w:styleId="TOCHeading">
    <w:name w:val="TOC Heading"/>
    <w:basedOn w:val="Heading1"/>
    <w:next w:val="Normal"/>
    <w:uiPriority w:val="39"/>
    <w:unhideWhenUsed/>
    <w:qFormat/>
    <w:rsid w:val="00287802"/>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87802"/>
    <w:pPr>
      <w:spacing w:after="100"/>
    </w:pPr>
  </w:style>
  <w:style w:type="character" w:styleId="Hyperlink">
    <w:name w:val="Hyperlink"/>
    <w:basedOn w:val="DefaultParagraphFont"/>
    <w:uiPriority w:val="99"/>
    <w:unhideWhenUsed/>
    <w:rsid w:val="00287802"/>
    <w:rPr>
      <w:color w:val="0563C1" w:themeColor="hyperlink"/>
      <w:u w:val="single"/>
    </w:rPr>
  </w:style>
  <w:style w:type="paragraph" w:styleId="BalloonText">
    <w:name w:val="Balloon Text"/>
    <w:basedOn w:val="Normal"/>
    <w:link w:val="BalloonTextChar"/>
    <w:uiPriority w:val="99"/>
    <w:semiHidden/>
    <w:unhideWhenUsed/>
    <w:rsid w:val="006029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9B6"/>
    <w:rPr>
      <w:rFonts w:ascii="Tahoma" w:hAnsi="Tahoma" w:cs="Tahoma"/>
      <w:sz w:val="16"/>
      <w:szCs w:val="16"/>
    </w:rPr>
  </w:style>
  <w:style w:type="paragraph" w:styleId="ListParagraph">
    <w:name w:val="List Paragraph"/>
    <w:basedOn w:val="Normal"/>
    <w:uiPriority w:val="99"/>
    <w:qFormat/>
    <w:rsid w:val="00FE597A"/>
    <w:pPr>
      <w:spacing w:line="259" w:lineRule="auto"/>
      <w:ind w:left="720"/>
      <w:contextualSpacing/>
      <w:jc w:val="left"/>
    </w:pPr>
    <w:rPr>
      <w:rFonts w:asciiTheme="minorHAnsi" w:hAnsiTheme="minorHAnsi"/>
      <w:sz w:val="22"/>
      <w:lang w:val="en-GB"/>
    </w:rPr>
  </w:style>
  <w:style w:type="paragraph" w:styleId="NormalWeb">
    <w:name w:val="Normal (Web)"/>
    <w:basedOn w:val="Normal"/>
    <w:uiPriority w:val="99"/>
    <w:unhideWhenUsed/>
    <w:rsid w:val="00FE597A"/>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FE597A"/>
    <w:rPr>
      <w:b/>
      <w:bCs/>
    </w:rPr>
  </w:style>
  <w:style w:type="character" w:styleId="FollowedHyperlink">
    <w:name w:val="FollowedHyperlink"/>
    <w:basedOn w:val="DefaultParagraphFont"/>
    <w:uiPriority w:val="99"/>
    <w:semiHidden/>
    <w:unhideWhenUsed/>
    <w:rsid w:val="00FE597A"/>
    <w:rPr>
      <w:color w:val="954F72" w:themeColor="followedHyperlink"/>
      <w:u w:val="single"/>
    </w:rPr>
  </w:style>
  <w:style w:type="paragraph" w:styleId="TOC2">
    <w:name w:val="toc 2"/>
    <w:basedOn w:val="Normal"/>
    <w:next w:val="Normal"/>
    <w:autoRedefine/>
    <w:uiPriority w:val="39"/>
    <w:unhideWhenUsed/>
    <w:rsid w:val="00FE597A"/>
    <w:pPr>
      <w:spacing w:after="100"/>
      <w:ind w:left="240"/>
    </w:pPr>
  </w:style>
  <w:style w:type="paragraph" w:styleId="Header">
    <w:name w:val="header"/>
    <w:basedOn w:val="Normal"/>
    <w:link w:val="HeaderChar"/>
    <w:uiPriority w:val="99"/>
    <w:unhideWhenUsed/>
    <w:rsid w:val="00C20A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A6C"/>
    <w:rPr>
      <w:rFonts w:ascii="Times New Roman" w:hAnsi="Times New Roman"/>
      <w:sz w:val="24"/>
    </w:rPr>
  </w:style>
  <w:style w:type="paragraph" w:styleId="Footer">
    <w:name w:val="footer"/>
    <w:basedOn w:val="Normal"/>
    <w:link w:val="FooterChar"/>
    <w:uiPriority w:val="99"/>
    <w:unhideWhenUsed/>
    <w:rsid w:val="00C20A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A6C"/>
    <w:rPr>
      <w:rFonts w:ascii="Times New Roman" w:hAnsi="Times New Roman"/>
      <w:sz w:val="24"/>
    </w:rPr>
  </w:style>
  <w:style w:type="character" w:styleId="PageNumber">
    <w:name w:val="page number"/>
    <w:basedOn w:val="DefaultParagraphFont"/>
    <w:uiPriority w:val="99"/>
    <w:semiHidden/>
    <w:unhideWhenUsed/>
    <w:rsid w:val="00634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90685">
      <w:bodyDiv w:val="1"/>
      <w:marLeft w:val="0"/>
      <w:marRight w:val="0"/>
      <w:marTop w:val="0"/>
      <w:marBottom w:val="0"/>
      <w:divBdr>
        <w:top w:val="none" w:sz="0" w:space="0" w:color="auto"/>
        <w:left w:val="none" w:sz="0" w:space="0" w:color="auto"/>
        <w:bottom w:val="none" w:sz="0" w:space="0" w:color="auto"/>
        <w:right w:val="none" w:sz="0" w:space="0" w:color="auto"/>
      </w:divBdr>
    </w:div>
    <w:div w:id="157890722">
      <w:bodyDiv w:val="1"/>
      <w:marLeft w:val="0"/>
      <w:marRight w:val="0"/>
      <w:marTop w:val="0"/>
      <w:marBottom w:val="0"/>
      <w:divBdr>
        <w:top w:val="none" w:sz="0" w:space="0" w:color="auto"/>
        <w:left w:val="none" w:sz="0" w:space="0" w:color="auto"/>
        <w:bottom w:val="none" w:sz="0" w:space="0" w:color="auto"/>
        <w:right w:val="none" w:sz="0" w:space="0" w:color="auto"/>
      </w:divBdr>
    </w:div>
    <w:div w:id="369917215">
      <w:bodyDiv w:val="1"/>
      <w:marLeft w:val="0"/>
      <w:marRight w:val="0"/>
      <w:marTop w:val="0"/>
      <w:marBottom w:val="0"/>
      <w:divBdr>
        <w:top w:val="none" w:sz="0" w:space="0" w:color="auto"/>
        <w:left w:val="none" w:sz="0" w:space="0" w:color="auto"/>
        <w:bottom w:val="none" w:sz="0" w:space="0" w:color="auto"/>
        <w:right w:val="none" w:sz="0" w:space="0" w:color="auto"/>
      </w:divBdr>
    </w:div>
    <w:div w:id="478613481">
      <w:bodyDiv w:val="1"/>
      <w:marLeft w:val="0"/>
      <w:marRight w:val="0"/>
      <w:marTop w:val="0"/>
      <w:marBottom w:val="0"/>
      <w:divBdr>
        <w:top w:val="none" w:sz="0" w:space="0" w:color="auto"/>
        <w:left w:val="none" w:sz="0" w:space="0" w:color="auto"/>
        <w:bottom w:val="none" w:sz="0" w:space="0" w:color="auto"/>
        <w:right w:val="none" w:sz="0" w:space="0" w:color="auto"/>
      </w:divBdr>
    </w:div>
    <w:div w:id="547256754">
      <w:bodyDiv w:val="1"/>
      <w:marLeft w:val="0"/>
      <w:marRight w:val="0"/>
      <w:marTop w:val="0"/>
      <w:marBottom w:val="0"/>
      <w:divBdr>
        <w:top w:val="none" w:sz="0" w:space="0" w:color="auto"/>
        <w:left w:val="none" w:sz="0" w:space="0" w:color="auto"/>
        <w:bottom w:val="none" w:sz="0" w:space="0" w:color="auto"/>
        <w:right w:val="none" w:sz="0" w:space="0" w:color="auto"/>
      </w:divBdr>
    </w:div>
    <w:div w:id="570506378">
      <w:bodyDiv w:val="1"/>
      <w:marLeft w:val="0"/>
      <w:marRight w:val="0"/>
      <w:marTop w:val="0"/>
      <w:marBottom w:val="0"/>
      <w:divBdr>
        <w:top w:val="none" w:sz="0" w:space="0" w:color="auto"/>
        <w:left w:val="none" w:sz="0" w:space="0" w:color="auto"/>
        <w:bottom w:val="none" w:sz="0" w:space="0" w:color="auto"/>
        <w:right w:val="none" w:sz="0" w:space="0" w:color="auto"/>
      </w:divBdr>
    </w:div>
    <w:div w:id="588121517">
      <w:bodyDiv w:val="1"/>
      <w:marLeft w:val="0"/>
      <w:marRight w:val="0"/>
      <w:marTop w:val="0"/>
      <w:marBottom w:val="0"/>
      <w:divBdr>
        <w:top w:val="none" w:sz="0" w:space="0" w:color="auto"/>
        <w:left w:val="none" w:sz="0" w:space="0" w:color="auto"/>
        <w:bottom w:val="none" w:sz="0" w:space="0" w:color="auto"/>
        <w:right w:val="none" w:sz="0" w:space="0" w:color="auto"/>
      </w:divBdr>
    </w:div>
    <w:div w:id="670060727">
      <w:bodyDiv w:val="1"/>
      <w:marLeft w:val="0"/>
      <w:marRight w:val="0"/>
      <w:marTop w:val="0"/>
      <w:marBottom w:val="0"/>
      <w:divBdr>
        <w:top w:val="none" w:sz="0" w:space="0" w:color="auto"/>
        <w:left w:val="none" w:sz="0" w:space="0" w:color="auto"/>
        <w:bottom w:val="none" w:sz="0" w:space="0" w:color="auto"/>
        <w:right w:val="none" w:sz="0" w:space="0" w:color="auto"/>
      </w:divBdr>
    </w:div>
    <w:div w:id="830213261">
      <w:bodyDiv w:val="1"/>
      <w:marLeft w:val="0"/>
      <w:marRight w:val="0"/>
      <w:marTop w:val="0"/>
      <w:marBottom w:val="0"/>
      <w:divBdr>
        <w:top w:val="none" w:sz="0" w:space="0" w:color="auto"/>
        <w:left w:val="none" w:sz="0" w:space="0" w:color="auto"/>
        <w:bottom w:val="none" w:sz="0" w:space="0" w:color="auto"/>
        <w:right w:val="none" w:sz="0" w:space="0" w:color="auto"/>
      </w:divBdr>
    </w:div>
    <w:div w:id="861018333">
      <w:bodyDiv w:val="1"/>
      <w:marLeft w:val="0"/>
      <w:marRight w:val="0"/>
      <w:marTop w:val="0"/>
      <w:marBottom w:val="0"/>
      <w:divBdr>
        <w:top w:val="none" w:sz="0" w:space="0" w:color="auto"/>
        <w:left w:val="none" w:sz="0" w:space="0" w:color="auto"/>
        <w:bottom w:val="none" w:sz="0" w:space="0" w:color="auto"/>
        <w:right w:val="none" w:sz="0" w:space="0" w:color="auto"/>
      </w:divBdr>
    </w:div>
    <w:div w:id="965963908">
      <w:bodyDiv w:val="1"/>
      <w:marLeft w:val="0"/>
      <w:marRight w:val="0"/>
      <w:marTop w:val="0"/>
      <w:marBottom w:val="0"/>
      <w:divBdr>
        <w:top w:val="none" w:sz="0" w:space="0" w:color="auto"/>
        <w:left w:val="none" w:sz="0" w:space="0" w:color="auto"/>
        <w:bottom w:val="none" w:sz="0" w:space="0" w:color="auto"/>
        <w:right w:val="none" w:sz="0" w:space="0" w:color="auto"/>
      </w:divBdr>
    </w:div>
    <w:div w:id="1033847564">
      <w:bodyDiv w:val="1"/>
      <w:marLeft w:val="0"/>
      <w:marRight w:val="0"/>
      <w:marTop w:val="0"/>
      <w:marBottom w:val="0"/>
      <w:divBdr>
        <w:top w:val="none" w:sz="0" w:space="0" w:color="auto"/>
        <w:left w:val="none" w:sz="0" w:space="0" w:color="auto"/>
        <w:bottom w:val="none" w:sz="0" w:space="0" w:color="auto"/>
        <w:right w:val="none" w:sz="0" w:space="0" w:color="auto"/>
      </w:divBdr>
    </w:div>
    <w:div w:id="1108350769">
      <w:bodyDiv w:val="1"/>
      <w:marLeft w:val="0"/>
      <w:marRight w:val="0"/>
      <w:marTop w:val="0"/>
      <w:marBottom w:val="0"/>
      <w:divBdr>
        <w:top w:val="none" w:sz="0" w:space="0" w:color="auto"/>
        <w:left w:val="none" w:sz="0" w:space="0" w:color="auto"/>
        <w:bottom w:val="none" w:sz="0" w:space="0" w:color="auto"/>
        <w:right w:val="none" w:sz="0" w:space="0" w:color="auto"/>
      </w:divBdr>
    </w:div>
    <w:div w:id="1197280636">
      <w:bodyDiv w:val="1"/>
      <w:marLeft w:val="0"/>
      <w:marRight w:val="0"/>
      <w:marTop w:val="0"/>
      <w:marBottom w:val="0"/>
      <w:divBdr>
        <w:top w:val="none" w:sz="0" w:space="0" w:color="auto"/>
        <w:left w:val="none" w:sz="0" w:space="0" w:color="auto"/>
        <w:bottom w:val="none" w:sz="0" w:space="0" w:color="auto"/>
        <w:right w:val="none" w:sz="0" w:space="0" w:color="auto"/>
      </w:divBdr>
    </w:div>
    <w:div w:id="1230114925">
      <w:bodyDiv w:val="1"/>
      <w:marLeft w:val="0"/>
      <w:marRight w:val="0"/>
      <w:marTop w:val="0"/>
      <w:marBottom w:val="0"/>
      <w:divBdr>
        <w:top w:val="none" w:sz="0" w:space="0" w:color="auto"/>
        <w:left w:val="none" w:sz="0" w:space="0" w:color="auto"/>
        <w:bottom w:val="none" w:sz="0" w:space="0" w:color="auto"/>
        <w:right w:val="none" w:sz="0" w:space="0" w:color="auto"/>
      </w:divBdr>
    </w:div>
    <w:div w:id="1260944772">
      <w:bodyDiv w:val="1"/>
      <w:marLeft w:val="0"/>
      <w:marRight w:val="0"/>
      <w:marTop w:val="0"/>
      <w:marBottom w:val="0"/>
      <w:divBdr>
        <w:top w:val="none" w:sz="0" w:space="0" w:color="auto"/>
        <w:left w:val="none" w:sz="0" w:space="0" w:color="auto"/>
        <w:bottom w:val="none" w:sz="0" w:space="0" w:color="auto"/>
        <w:right w:val="none" w:sz="0" w:space="0" w:color="auto"/>
      </w:divBdr>
    </w:div>
    <w:div w:id="1297448605">
      <w:bodyDiv w:val="1"/>
      <w:marLeft w:val="0"/>
      <w:marRight w:val="0"/>
      <w:marTop w:val="0"/>
      <w:marBottom w:val="0"/>
      <w:divBdr>
        <w:top w:val="none" w:sz="0" w:space="0" w:color="auto"/>
        <w:left w:val="none" w:sz="0" w:space="0" w:color="auto"/>
        <w:bottom w:val="none" w:sz="0" w:space="0" w:color="auto"/>
        <w:right w:val="none" w:sz="0" w:space="0" w:color="auto"/>
      </w:divBdr>
    </w:div>
    <w:div w:id="1349287815">
      <w:bodyDiv w:val="1"/>
      <w:marLeft w:val="0"/>
      <w:marRight w:val="0"/>
      <w:marTop w:val="0"/>
      <w:marBottom w:val="0"/>
      <w:divBdr>
        <w:top w:val="none" w:sz="0" w:space="0" w:color="auto"/>
        <w:left w:val="none" w:sz="0" w:space="0" w:color="auto"/>
        <w:bottom w:val="none" w:sz="0" w:space="0" w:color="auto"/>
        <w:right w:val="none" w:sz="0" w:space="0" w:color="auto"/>
      </w:divBdr>
    </w:div>
    <w:div w:id="1435713450">
      <w:bodyDiv w:val="1"/>
      <w:marLeft w:val="0"/>
      <w:marRight w:val="0"/>
      <w:marTop w:val="0"/>
      <w:marBottom w:val="0"/>
      <w:divBdr>
        <w:top w:val="none" w:sz="0" w:space="0" w:color="auto"/>
        <w:left w:val="none" w:sz="0" w:space="0" w:color="auto"/>
        <w:bottom w:val="none" w:sz="0" w:space="0" w:color="auto"/>
        <w:right w:val="none" w:sz="0" w:space="0" w:color="auto"/>
      </w:divBdr>
    </w:div>
    <w:div w:id="1491679285">
      <w:bodyDiv w:val="1"/>
      <w:marLeft w:val="0"/>
      <w:marRight w:val="0"/>
      <w:marTop w:val="0"/>
      <w:marBottom w:val="0"/>
      <w:divBdr>
        <w:top w:val="none" w:sz="0" w:space="0" w:color="auto"/>
        <w:left w:val="none" w:sz="0" w:space="0" w:color="auto"/>
        <w:bottom w:val="none" w:sz="0" w:space="0" w:color="auto"/>
        <w:right w:val="none" w:sz="0" w:space="0" w:color="auto"/>
      </w:divBdr>
    </w:div>
    <w:div w:id="205476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accessdata.fda.gov/scripts/cdrh/cfdocs/cfcfr/CFRSearch.cfm?CFRPart=1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3F89A57382241C89B5E0E23EFA1A8A1"/>
        <w:category>
          <w:name w:val="General"/>
          <w:gallery w:val="placeholder"/>
        </w:category>
        <w:types>
          <w:type w:val="bbPlcHdr"/>
        </w:types>
        <w:behaviors>
          <w:behavior w:val="content"/>
        </w:behaviors>
        <w:guid w:val="{1C497214-B4C6-4509-846C-024F66C0F6BE}"/>
      </w:docPartPr>
      <w:docPartBody>
        <w:p w:rsidR="00F72C47" w:rsidRDefault="009C458B" w:rsidP="009C458B">
          <w:pPr>
            <w:pStyle w:val="53F89A57382241C89B5E0E23EFA1A8A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C458B"/>
    <w:rsid w:val="00025A02"/>
    <w:rsid w:val="0003595A"/>
    <w:rsid w:val="000E3D15"/>
    <w:rsid w:val="001178ED"/>
    <w:rsid w:val="001E2D1F"/>
    <w:rsid w:val="003376DF"/>
    <w:rsid w:val="00414995"/>
    <w:rsid w:val="006D79D2"/>
    <w:rsid w:val="007340C9"/>
    <w:rsid w:val="00956CEC"/>
    <w:rsid w:val="009C458B"/>
    <w:rsid w:val="00B421FF"/>
    <w:rsid w:val="00B93267"/>
    <w:rsid w:val="00BD6A21"/>
    <w:rsid w:val="00C15E29"/>
    <w:rsid w:val="00C661DA"/>
    <w:rsid w:val="00D566CA"/>
    <w:rsid w:val="00EB52FA"/>
    <w:rsid w:val="00F72C47"/>
    <w:rsid w:val="00FC0EE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E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F89A57382241C89B5E0E23EFA1A8A1">
    <w:name w:val="53F89A57382241C89B5E0E23EFA1A8A1"/>
    <w:rsid w:val="009C45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Tax19</b:Tag>
    <b:SourceType>InternetSite</b:SourceType>
    <b:Guid>{12E146A2-E507-404F-B4A1-40C76CE64651}</b:Guid>
    <b:Title>SHOULD I START A TAXI BUSINESS IN 2019?</b:Title>
    <b:Year>2019</b:Year>
    <b:Author>
      <b:Author>
        <b:Corporate>Taxi Insurer</b:Corporate>
      </b:Author>
    </b:Author>
    <b:YearAccessed>2021</b:YearAccessed>
    <b:MonthAccessed>08</b:MonthAccessed>
    <b:DayAccessed>11</b:DayAccessed>
    <b:URL>https://www.taxiinsurer.co.uk/contact-us/news/should-i-start-a-taxi-business-in-2019/</b:URL>
    <b:RefOrder>1</b:RefOrder>
  </b:Source>
  <b:Source>
    <b:Tag>Nim21</b:Tag>
    <b:SourceType>InternetSite</b:SourceType>
    <b:Guid>{61970538-B4DE-492A-99F3-13659C6CC49C}</b:Guid>
    <b:Author>
      <b:Author>
        <b:Corporate>NimbleFins</b:Corporate>
      </b:Author>
    </b:Author>
    <b:Title>Taxi Statistics UK</b:Title>
    <b:Year>2021</b:Year>
    <b:YearAccessed>2021</b:YearAccessed>
    <b:MonthAccessed>08</b:MonthAccessed>
    <b:DayAccessed>11</b:DayAccessed>
    <b:URL>https://www.nimblefins.co.uk/business-insurance/taxi-insurance/taxi-statistics-uk</b:URL>
    <b:RefOrder>2</b:RefOrder>
  </b:Source>
  <b:Source>
    <b:Tag>Off20</b:Tag>
    <b:SourceType>InternetSite</b:SourceType>
    <b:Guid>{2AF8231A-740B-416F-A0BA-A69AE3D0E549}</b:Guid>
    <b:Author>
      <b:Author>
        <b:Corporate>Office of National Statistics</b:Corporate>
      </b:Author>
    </b:Author>
    <b:Title>Population estimates for the UK, England and Wales, Scotland and Northern Ireland: mid-2019</b:Title>
    <b:Year>2020</b:Year>
    <b:YearAccessed>2021</b:YearAccessed>
    <b:MonthAccessed>08</b:MonthAccessed>
    <b:DayAccessed>11</b:DayAccessed>
    <b:URL>https://www.ons.gov.uk/peoplepopulationandcommunity/populationandmigration/populationestimates/bulletins/annualmidyearpopulationestimates/mid2019estimates</b:URL>
    <b:RefOrder>3</b:RefOrder>
  </b:Source>
  <b:Source>
    <b:Tag>Lon20</b:Tag>
    <b:SourceType>InternetSite</b:SourceType>
    <b:Guid>{CB751D57-2FD7-4E4C-806F-533906656CD3}</b:Guid>
    <b:Author>
      <b:Author>
        <b:Corporate>London Data Store</b:Corporate>
      </b:Author>
    </b:Author>
    <b:Title>London's Population</b:Title>
    <b:Year>2020</b:Year>
    <b:YearAccessed>2021</b:YearAccessed>
    <b:MonthAccessed>08</b:MonthAccessed>
    <b:DayAccessed>11</b:DayAccessed>
    <b:URL>https://data.london.gov.uk/dataset/londons-population</b:URL>
    <b:RefOrder>4</b:RefOrder>
  </b:Source>
  <b:Source>
    <b:Tag>nom20</b:Tag>
    <b:SourceType>InternetSite</b:SourceType>
    <b:Guid>{16B92970-E368-4893-A3CD-BF943BAF33C9}</b:Guid>
    <b:Author>
      <b:Author>
        <b:Corporate>nomis</b:Corporate>
      </b:Author>
    </b:Author>
    <b:Title>Labour Market Profile - London</b:Title>
    <b:Year>2020</b:Year>
    <b:YearAccessed>2021</b:YearAccessed>
    <b:MonthAccessed>08</b:MonthAccessed>
    <b:DayAccessed>11</b:DayAccessed>
    <b:URL>https://www.nomisweb.co.uk/reports/lmp/gor/2013265927/report.aspx</b:URL>
    <b:RefOrder>5</b:RefOrder>
  </b:Source>
  <b:Source>
    <b:Tag>The212</b:Tag>
    <b:SourceType>InternetSite</b:SourceType>
    <b:Guid>{1315B414-5532-4A1D-9AB9-EEC14A77EA86}</b:Guid>
    <b:Author>
      <b:Author>
        <b:Corporate>The Taxi Insurer</b:Corporate>
      </b:Author>
    </b:Author>
    <b:Title>HOW MANY TAXI JOURNEYS ARE COMPLETED EACH DAY IN THE UK?</b:Title>
    <b:Year>2021</b:Year>
    <b:YearAccessed>2021</b:YearAccessed>
    <b:MonthAccessed>08</b:MonthAccessed>
    <b:DayAccessed>11</b:DayAccessed>
    <b:URL>https://www.taxiinsurer.co.uk/contact-us/news/how-many-taxi-journeys-are-completed-each-day-in-the-uk/</b:URL>
    <b:RefOrder>6</b:RefOrder>
  </b:Source>
  <b:Source>
    <b:Tag>Eur20</b:Tag>
    <b:SourceType>InternetSite</b:SourceType>
    <b:Guid>{5B807A7F-C353-40F7-90CF-BD03415157F2}</b:Guid>
    <b:Author>
      <b:Author>
        <b:Corporate>Europa Technologies</b:Corporate>
      </b:Author>
    </b:Author>
    <b:Title>Consumer Profiles for the United Kingdom</b:Title>
    <b:Year>2020</b:Year>
    <b:YearAccessed>2021</b:YearAccessed>
    <b:MonthAccessed>08</b:MonthAccessed>
    <b:DayAccessed>11</b:DayAccessed>
    <b:URL>https://www.europa.uk.com/map-data/consumer-profiles/country/?cc=gb</b:URL>
    <b:RefOrder>7</b:RefOrder>
  </b:Source>
  <b:Source>
    <b:Tag>IIB21</b:Tag>
    <b:SourceType>InternetSite</b:SourceType>
    <b:Guid>{30FF23E7-9A4F-46F7-985B-F16C9705223A}</b:Guid>
    <b:Author>
      <b:Author>
        <b:Corporate>IIBA</b:Corporate>
      </b:Author>
    </b:Author>
    <b:Title>What is Business Analysis?</b:Title>
    <b:Year>2021</b:Year>
    <b:YearAccessed>2021</b:YearAccessed>
    <b:MonthAccessed>08</b:MonthAccessed>
    <b:DayAccessed>11</b:DayAccessed>
    <b:URL>https://www.iiba.org/professional-development/career-centre/what-is-business-analysis/</b:URL>
    <b:RefOrder>8</b:RefOrder>
  </b:Source>
  <b:Source>
    <b:Tag>Pro20</b:Tag>
    <b:SourceType>InternetSite</b:SourceType>
    <b:Guid>{659654FE-130F-4C66-8B95-CE66D84CF930}</b:Guid>
    <b:Author>
      <b:Author>
        <b:Corporate>Professional Academy</b:Corporate>
      </b:Author>
    </b:Author>
    <b:Title>MARKETING THEORIES – PESTEL ANALYSIS</b:Title>
    <b:Year>2020</b:Year>
    <b:YearAccessed>2021</b:YearAccessed>
    <b:MonthAccessed>08</b:MonthAccessed>
    <b:DayAccessed>11</b:DayAccessed>
    <b:URL>https://www.professionalacademy.com/blogs-and-advice/marketing-theories---pestel-analysis</b:URL>
    <b:RefOrder>9</b:RefOrder>
  </b:Source>
</b:Sources>
</file>

<file path=customXml/itemProps1.xml><?xml version="1.0" encoding="utf-8"?>
<ds:datastoreItem xmlns:ds="http://schemas.openxmlformats.org/officeDocument/2006/customXml" ds:itemID="{E162D92A-5E59-4234-A727-1E0AF667A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2075</Words>
  <Characters>11831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cp:keywords/>
  <dc:description/>
  <cp:lastModifiedBy>Nosa Erhahon Omokaro (2018241)</cp:lastModifiedBy>
  <cp:revision>9</cp:revision>
  <cp:lastPrinted>2021-08-16T22:18:00Z</cp:lastPrinted>
  <dcterms:created xsi:type="dcterms:W3CDTF">2022-01-10T12:36:00Z</dcterms:created>
  <dcterms:modified xsi:type="dcterms:W3CDTF">2022-01-10T12:57:00Z</dcterms:modified>
</cp:coreProperties>
</file>