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A0D8F46" w:rsidP="7E00F6C4" w:rsidRDefault="2A0D8F46" w14:paraId="2E750AF7" w14:textId="45A7A57B">
      <w:pPr>
        <w:pStyle w:val="Normal"/>
        <w:spacing w:before="0" w:beforeAutospacing="off" w:after="0" w:afterAutospacing="off"/>
        <w:rPr>
          <w:rFonts w:ascii="Times New Roman" w:hAnsi="Times New Roman" w:eastAsia="Times New Roman" w:cs="Times New Roman"/>
          <w:noProof w:val="0"/>
          <w:sz w:val="24"/>
          <w:szCs w:val="24"/>
          <w:lang w:val="en-GB"/>
        </w:rPr>
      </w:pPr>
      <w:r w:rsidRPr="7E00F6C4" w:rsidR="2A0D8F46">
        <w:rPr>
          <w:rFonts w:ascii="Times New Roman" w:hAnsi="Times New Roman" w:eastAsia="Times New Roman" w:cs="Times New Roman"/>
          <w:noProof w:val="0"/>
          <w:sz w:val="24"/>
          <w:szCs w:val="24"/>
          <w:lang w:val="en-US"/>
        </w:rPr>
        <w:t>Student number: 2417973</w:t>
      </w:r>
    </w:p>
    <w:p w:rsidR="477D63B4" w:rsidP="7EB1C8C6" w:rsidRDefault="477D63B4" w14:paraId="304D9A7C" w14:textId="0C762ABD">
      <w:pPr>
        <w:spacing w:before="0" w:beforeAutospacing="off" w:after="120" w:afterAutospacing="off" w:line="360" w:lineRule="auto"/>
        <w:rPr>
          <w:rFonts w:ascii="Times New Roman" w:hAnsi="Times New Roman" w:eastAsia="Times New Roman" w:cs="Times New Roman"/>
          <w:noProof w:val="0"/>
          <w:sz w:val="24"/>
          <w:szCs w:val="24"/>
          <w:lang w:val="en-GB"/>
        </w:rPr>
      </w:pPr>
      <w:r w:rsidRPr="7EB1C8C6" w:rsidR="2A0D8F46">
        <w:rPr>
          <w:rFonts w:ascii="Times New Roman" w:hAnsi="Times New Roman" w:eastAsia="Times New Roman" w:cs="Times New Roman"/>
          <w:noProof w:val="0"/>
          <w:sz w:val="24"/>
          <w:szCs w:val="24"/>
          <w:lang w:val="en-US"/>
        </w:rPr>
        <w:t>Module number: BMHN4002</w:t>
      </w:r>
    </w:p>
    <w:p w:rsidR="7EB1C8C6" w:rsidP="7EB1C8C6" w:rsidRDefault="7EB1C8C6" w14:paraId="60C595D0" w14:textId="1B795437">
      <w:pPr>
        <w:pStyle w:val="Normal"/>
        <w:spacing w:line="360" w:lineRule="auto"/>
        <w:rPr>
          <w:rFonts w:ascii="Times New Roman" w:hAnsi="Times New Roman" w:eastAsia="Times New Roman" w:cs="Times New Roman"/>
          <w:b w:val="1"/>
          <w:bCs w:val="1"/>
          <w:sz w:val="28"/>
          <w:szCs w:val="28"/>
        </w:rPr>
      </w:pPr>
    </w:p>
    <w:p w:rsidR="00AF16CD" w:rsidP="477D63B4" w:rsidRDefault="00AF16CD" w14:paraId="25F52808" w14:textId="23427E42">
      <w:pPr>
        <w:pStyle w:val="Normal"/>
        <w:spacing w:line="360" w:lineRule="auto"/>
        <w:rPr>
          <w:rFonts w:ascii="Times New Roman" w:hAnsi="Times New Roman" w:eastAsia="Times New Roman" w:cs="Times New Roman"/>
          <w:b w:val="1"/>
          <w:bCs w:val="1"/>
          <w:sz w:val="28"/>
          <w:szCs w:val="28"/>
        </w:rPr>
      </w:pPr>
      <w:r w:rsidRPr="477D63B4" w:rsidR="00AF16CD">
        <w:rPr>
          <w:rFonts w:ascii="Times New Roman" w:hAnsi="Times New Roman" w:eastAsia="Times New Roman" w:cs="Times New Roman"/>
          <w:b w:val="1"/>
          <w:bCs w:val="1"/>
          <w:sz w:val="28"/>
          <w:szCs w:val="28"/>
        </w:rPr>
        <w:t xml:space="preserve">Vaping and mental </w:t>
      </w:r>
      <w:r w:rsidRPr="477D63B4" w:rsidR="26D0D627">
        <w:rPr>
          <w:rFonts w:ascii="Times New Roman" w:hAnsi="Times New Roman" w:eastAsia="Times New Roman" w:cs="Times New Roman"/>
          <w:b w:val="1"/>
          <w:bCs w:val="1"/>
          <w:sz w:val="28"/>
          <w:szCs w:val="28"/>
        </w:rPr>
        <w:t>health: Understanding</w:t>
      </w:r>
      <w:r w:rsidRPr="477D63B4" w:rsidR="706CD1DB">
        <w:rPr>
          <w:rFonts w:ascii="Times New Roman" w:hAnsi="Times New Roman" w:eastAsia="Times New Roman" w:cs="Times New Roman"/>
          <w:b w:val="1"/>
          <w:bCs w:val="1"/>
          <w:sz w:val="28"/>
          <w:szCs w:val="28"/>
        </w:rPr>
        <w:t xml:space="preserve"> the impacts on young people in the UK and solutions for a healthier future.</w:t>
      </w:r>
    </w:p>
    <w:p w:rsidR="477D63B4" w:rsidP="477D63B4" w:rsidRDefault="477D63B4" w14:paraId="78F7E49B" w14:textId="7B4D3A2A">
      <w:pPr>
        <w:pStyle w:val="Normal"/>
        <w:spacing w:line="360" w:lineRule="auto"/>
        <w:rPr>
          <w:rFonts w:ascii="Times New Roman" w:hAnsi="Times New Roman" w:eastAsia="Times New Roman" w:cs="Times New Roman"/>
          <w:b w:val="1"/>
          <w:bCs w:val="1"/>
          <w:sz w:val="28"/>
          <w:szCs w:val="28"/>
        </w:rPr>
      </w:pPr>
    </w:p>
    <w:p w:rsidR="48206E12" w:rsidP="7EB1C8C6" w:rsidRDefault="48206E12" w14:paraId="161FE93F" w14:textId="0DB614C9">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7EB1C8C6" w:rsidR="48206E12">
        <w:rPr>
          <w:rFonts w:ascii="Times New Roman" w:hAnsi="Times New Roman" w:eastAsia="Times New Roman" w:cs="Times New Roman"/>
          <w:b w:val="0"/>
          <w:bCs w:val="0"/>
          <w:sz w:val="24"/>
          <w:szCs w:val="24"/>
        </w:rPr>
        <w:t>Vaping and e-cigarette use</w:t>
      </w:r>
      <w:r w:rsidRPr="7EB1C8C6" w:rsidR="68CBB5BE">
        <w:rPr>
          <w:rFonts w:ascii="Times New Roman" w:hAnsi="Times New Roman" w:eastAsia="Times New Roman" w:cs="Times New Roman"/>
          <w:b w:val="0"/>
          <w:bCs w:val="0"/>
          <w:sz w:val="24"/>
          <w:szCs w:val="24"/>
        </w:rPr>
        <w:t xml:space="preserve"> has been increasingly popular in recent years, especially among</w:t>
      </w:r>
      <w:r w:rsidRPr="7EB1C8C6" w:rsidR="0B3704F6">
        <w:rPr>
          <w:rFonts w:ascii="Times New Roman" w:hAnsi="Times New Roman" w:eastAsia="Times New Roman" w:cs="Times New Roman"/>
          <w:b w:val="0"/>
          <w:bCs w:val="0"/>
          <w:sz w:val="24"/>
          <w:szCs w:val="24"/>
        </w:rPr>
        <w:t xml:space="preserve"> youths and</w:t>
      </w:r>
      <w:r w:rsidRPr="7EB1C8C6" w:rsidR="68CBB5BE">
        <w:rPr>
          <w:rFonts w:ascii="Times New Roman" w:hAnsi="Times New Roman" w:eastAsia="Times New Roman" w:cs="Times New Roman"/>
          <w:b w:val="0"/>
          <w:bCs w:val="0"/>
          <w:sz w:val="24"/>
          <w:szCs w:val="24"/>
        </w:rPr>
        <w:t xml:space="preserve"> </w:t>
      </w:r>
      <w:r w:rsidRPr="7EB1C8C6" w:rsidR="4FA237FA">
        <w:rPr>
          <w:rFonts w:ascii="Times New Roman" w:hAnsi="Times New Roman" w:eastAsia="Times New Roman" w:cs="Times New Roman"/>
          <w:b w:val="0"/>
          <w:bCs w:val="0"/>
          <w:sz w:val="24"/>
          <w:szCs w:val="24"/>
        </w:rPr>
        <w:t xml:space="preserve">young adults </w:t>
      </w:r>
      <w:r w:rsidRPr="7EB1C8C6" w:rsidR="68CBB5BE">
        <w:rPr>
          <w:rFonts w:ascii="Times New Roman" w:hAnsi="Times New Roman" w:eastAsia="Times New Roman" w:cs="Times New Roman"/>
          <w:b w:val="0"/>
          <w:bCs w:val="0"/>
          <w:sz w:val="24"/>
          <w:szCs w:val="24"/>
        </w:rPr>
        <w:t>in the UK</w:t>
      </w:r>
      <w:r w:rsidRPr="7EB1C8C6" w:rsidR="0FAAF18C">
        <w:rPr>
          <w:rFonts w:ascii="Times New Roman" w:hAnsi="Times New Roman" w:eastAsia="Times New Roman" w:cs="Times New Roman"/>
          <w:noProof w:val="0"/>
          <w:color w:val="000000" w:themeColor="text1" w:themeTint="FF" w:themeShade="FF"/>
          <w:sz w:val="24"/>
          <w:szCs w:val="24"/>
          <w:lang w:val="en-GB"/>
        </w:rPr>
        <w:t xml:space="preserve"> </w:t>
      </w:r>
      <w:r w:rsidRPr="7EB1C8C6" w:rsidR="63E35031">
        <w:rPr>
          <w:rFonts w:ascii="Times New Roman" w:hAnsi="Times New Roman" w:eastAsia="Times New Roman" w:cs="Times New Roman"/>
          <w:noProof w:val="0"/>
          <w:color w:val="000000" w:themeColor="text1" w:themeTint="FF" w:themeShade="FF"/>
          <w:sz w:val="24"/>
          <w:szCs w:val="24"/>
          <w:lang w:val="en-GB"/>
        </w:rPr>
        <w:t xml:space="preserve">as </w:t>
      </w:r>
      <w:r w:rsidRPr="7EB1C8C6" w:rsidR="63E35031">
        <w:rPr>
          <w:rFonts w:ascii="Times New Roman" w:hAnsi="Times New Roman" w:eastAsia="Times New Roman" w:cs="Times New Roman"/>
          <w:noProof w:val="0"/>
          <w:color w:val="000000" w:themeColor="text1" w:themeTint="FF" w:themeShade="FF"/>
          <w:sz w:val="24"/>
          <w:szCs w:val="24"/>
          <w:lang w:val="en-GB"/>
        </w:rPr>
        <w:t>stated</w:t>
      </w:r>
      <w:r w:rsidRPr="7EB1C8C6" w:rsidR="63E35031">
        <w:rPr>
          <w:rFonts w:ascii="Times New Roman" w:hAnsi="Times New Roman" w:eastAsia="Times New Roman" w:cs="Times New Roman"/>
          <w:noProof w:val="0"/>
          <w:color w:val="000000" w:themeColor="text1" w:themeTint="FF" w:themeShade="FF"/>
          <w:sz w:val="24"/>
          <w:szCs w:val="24"/>
          <w:lang w:val="en-GB"/>
        </w:rPr>
        <w:t xml:space="preserve"> by </w:t>
      </w:r>
      <w:r w:rsidRPr="7EB1C8C6" w:rsidR="0FAAF18C">
        <w:rPr>
          <w:rFonts w:ascii="Times New Roman" w:hAnsi="Times New Roman" w:eastAsia="Times New Roman" w:cs="Times New Roman"/>
          <w:noProof w:val="0"/>
          <w:color w:val="000000" w:themeColor="text1" w:themeTint="FF" w:themeShade="FF"/>
          <w:sz w:val="24"/>
          <w:szCs w:val="24"/>
          <w:lang w:val="en-GB"/>
        </w:rPr>
        <w:t xml:space="preserve">Jackson et al. </w:t>
      </w:r>
      <w:r w:rsidRPr="7EB1C8C6" w:rsidR="3D1D5D71">
        <w:rPr>
          <w:rFonts w:ascii="Times New Roman" w:hAnsi="Times New Roman" w:eastAsia="Times New Roman" w:cs="Times New Roman"/>
          <w:noProof w:val="0"/>
          <w:color w:val="000000" w:themeColor="text1" w:themeTint="FF" w:themeShade="FF"/>
          <w:sz w:val="24"/>
          <w:szCs w:val="24"/>
          <w:lang w:val="en-GB"/>
        </w:rPr>
        <w:t>(</w:t>
      </w:r>
      <w:r w:rsidRPr="7EB1C8C6" w:rsidR="0FAAF18C">
        <w:rPr>
          <w:rFonts w:ascii="Times New Roman" w:hAnsi="Times New Roman" w:eastAsia="Times New Roman" w:cs="Times New Roman"/>
          <w:noProof w:val="0"/>
          <w:color w:val="000000" w:themeColor="text1" w:themeTint="FF" w:themeShade="FF"/>
          <w:sz w:val="24"/>
          <w:szCs w:val="24"/>
          <w:lang w:val="en-GB"/>
        </w:rPr>
        <w:t>20</w:t>
      </w:r>
      <w:r w:rsidRPr="7EB1C8C6" w:rsidR="7ACA1142">
        <w:rPr>
          <w:rFonts w:ascii="Times New Roman" w:hAnsi="Times New Roman" w:eastAsia="Times New Roman" w:cs="Times New Roman"/>
          <w:noProof w:val="0"/>
          <w:color w:val="000000" w:themeColor="text1" w:themeTint="FF" w:themeShade="FF"/>
          <w:sz w:val="24"/>
          <w:szCs w:val="24"/>
          <w:lang w:val="en-GB"/>
        </w:rPr>
        <w:t>24)</w:t>
      </w:r>
      <w:r w:rsidRPr="7EB1C8C6" w:rsidR="62EA1D5F">
        <w:rPr>
          <w:rFonts w:ascii="Times New Roman" w:hAnsi="Times New Roman" w:eastAsia="Times New Roman" w:cs="Times New Roman"/>
          <w:noProof w:val="0"/>
          <w:color w:val="000000" w:themeColor="text1" w:themeTint="FF" w:themeShade="FF"/>
          <w:sz w:val="24"/>
          <w:szCs w:val="24"/>
          <w:lang w:val="en-GB"/>
        </w:rPr>
        <w:t>.</w:t>
      </w:r>
      <w:r w:rsidRPr="7EB1C8C6" w:rsidR="7ACA1142">
        <w:rPr>
          <w:rFonts w:ascii="Times New Roman" w:hAnsi="Times New Roman" w:eastAsia="Times New Roman" w:cs="Times New Roman"/>
          <w:noProof w:val="0"/>
          <w:color w:val="000000" w:themeColor="text1" w:themeTint="FF" w:themeShade="FF"/>
          <w:sz w:val="24"/>
          <w:szCs w:val="24"/>
          <w:lang w:val="en-GB"/>
        </w:rPr>
        <w:t xml:space="preserve"> </w:t>
      </w:r>
      <w:r w:rsidRPr="7EB1C8C6" w:rsidR="6007F7ED">
        <w:rPr>
          <w:rFonts w:ascii="Times New Roman" w:hAnsi="Times New Roman" w:eastAsia="Times New Roman" w:cs="Times New Roman"/>
          <w:noProof w:val="0"/>
          <w:color w:val="000000" w:themeColor="text1" w:themeTint="FF" w:themeShade="FF"/>
          <w:sz w:val="24"/>
          <w:szCs w:val="24"/>
          <w:lang w:val="en-GB"/>
        </w:rPr>
        <w:t>Their study found that m</w:t>
      </w:r>
      <w:r w:rsidRPr="7EB1C8C6" w:rsidR="68CBB5BE">
        <w:rPr>
          <w:rFonts w:ascii="Times New Roman" w:hAnsi="Times New Roman" w:eastAsia="Times New Roman" w:cs="Times New Roman"/>
          <w:b w:val="0"/>
          <w:bCs w:val="0"/>
          <w:sz w:val="24"/>
          <w:szCs w:val="24"/>
        </w:rPr>
        <w:t>illions</w:t>
      </w:r>
      <w:r w:rsidRPr="7EB1C8C6" w:rsidR="4503073D">
        <w:rPr>
          <w:rFonts w:ascii="Times New Roman" w:hAnsi="Times New Roman" w:eastAsia="Times New Roman" w:cs="Times New Roman"/>
          <w:b w:val="0"/>
          <w:bCs w:val="0"/>
          <w:sz w:val="24"/>
          <w:szCs w:val="24"/>
        </w:rPr>
        <w:t xml:space="preserve"> of people</w:t>
      </w:r>
      <w:r w:rsidRPr="7EB1C8C6" w:rsidR="68CBB5BE">
        <w:rPr>
          <w:rFonts w:ascii="Times New Roman" w:hAnsi="Times New Roman" w:eastAsia="Times New Roman" w:cs="Times New Roman"/>
          <w:b w:val="0"/>
          <w:bCs w:val="0"/>
          <w:sz w:val="24"/>
          <w:szCs w:val="24"/>
        </w:rPr>
        <w:t xml:space="preserve"> in the UK are using e-cigarettes, particularly those who want to stop </w:t>
      </w:r>
      <w:r w:rsidRPr="7EB1C8C6" w:rsidR="6B93CDE0">
        <w:rPr>
          <w:rFonts w:ascii="Times New Roman" w:hAnsi="Times New Roman" w:eastAsia="Times New Roman" w:cs="Times New Roman"/>
          <w:b w:val="0"/>
          <w:bCs w:val="0"/>
          <w:sz w:val="24"/>
          <w:szCs w:val="24"/>
        </w:rPr>
        <w:t>s</w:t>
      </w:r>
      <w:r w:rsidRPr="7EB1C8C6" w:rsidR="68CBB5BE">
        <w:rPr>
          <w:rFonts w:ascii="Times New Roman" w:hAnsi="Times New Roman" w:eastAsia="Times New Roman" w:cs="Times New Roman"/>
          <w:b w:val="0"/>
          <w:bCs w:val="0"/>
          <w:sz w:val="24"/>
          <w:szCs w:val="24"/>
        </w:rPr>
        <w:t>moking, after they were first promoted as a safer alternative</w:t>
      </w:r>
      <w:r w:rsidRPr="7EB1C8C6" w:rsidR="3A709085">
        <w:rPr>
          <w:rFonts w:ascii="Times New Roman" w:hAnsi="Times New Roman" w:eastAsia="Times New Roman" w:cs="Times New Roman"/>
          <w:b w:val="0"/>
          <w:bCs w:val="0"/>
          <w:sz w:val="24"/>
          <w:szCs w:val="24"/>
        </w:rPr>
        <w:t>.</w:t>
      </w:r>
      <w:r w:rsidRPr="7EB1C8C6" w:rsidR="68CBB5BE">
        <w:rPr>
          <w:rFonts w:ascii="Times New Roman" w:hAnsi="Times New Roman" w:eastAsia="Times New Roman" w:cs="Times New Roman"/>
          <w:b w:val="0"/>
          <w:bCs w:val="0"/>
          <w:sz w:val="24"/>
          <w:szCs w:val="24"/>
        </w:rPr>
        <w:t xml:space="preserve"> </w:t>
      </w:r>
      <w:r w:rsidRPr="7EB1C8C6" w:rsidR="754FA29F">
        <w:rPr>
          <w:rFonts w:ascii="Times New Roman" w:hAnsi="Times New Roman" w:eastAsia="Times New Roman" w:cs="Times New Roman"/>
          <w:noProof w:val="0"/>
          <w:color w:val="000000" w:themeColor="text1" w:themeTint="FF" w:themeShade="FF"/>
          <w:sz w:val="24"/>
          <w:szCs w:val="24"/>
          <w:lang w:val="en-GB"/>
        </w:rPr>
        <w:t>Smith et al. (2023) found that rising e-cigarette use among young people raises concerns about potential long-term health risks.</w:t>
      </w:r>
      <w:r w:rsidRPr="7EB1C8C6" w:rsidR="2BD778C2">
        <w:rPr>
          <w:rFonts w:ascii="Times New Roman" w:hAnsi="Times New Roman" w:eastAsia="Times New Roman" w:cs="Times New Roman"/>
          <w:noProof w:val="0"/>
          <w:color w:val="000000" w:themeColor="text1" w:themeTint="FF" w:themeShade="FF"/>
          <w:sz w:val="24"/>
          <w:szCs w:val="24"/>
          <w:lang w:val="en-GB"/>
        </w:rPr>
        <w:t xml:space="preserve"> Münzel et al. (2020) argues that vaping is ‘certainly not’ as harmful as smoking, yet evidence suggests it poses </w:t>
      </w:r>
      <w:r w:rsidRPr="7EB1C8C6" w:rsidR="2BD778C2">
        <w:rPr>
          <w:rFonts w:ascii="Times New Roman" w:hAnsi="Times New Roman" w:eastAsia="Times New Roman" w:cs="Times New Roman"/>
          <w:noProof w:val="0"/>
          <w:color w:val="000000" w:themeColor="text1" w:themeTint="FF" w:themeShade="FF"/>
          <w:sz w:val="24"/>
          <w:szCs w:val="24"/>
          <w:lang w:val="en-GB"/>
        </w:rPr>
        <w:t>additional</w:t>
      </w:r>
      <w:r w:rsidRPr="7EB1C8C6" w:rsidR="2BD778C2">
        <w:rPr>
          <w:rFonts w:ascii="Times New Roman" w:hAnsi="Times New Roman" w:eastAsia="Times New Roman" w:cs="Times New Roman"/>
          <w:noProof w:val="0"/>
          <w:color w:val="000000" w:themeColor="text1" w:themeTint="FF" w:themeShade="FF"/>
          <w:sz w:val="24"/>
          <w:szCs w:val="24"/>
          <w:lang w:val="en-GB"/>
        </w:rPr>
        <w:t xml:space="preserve"> health risks, including to mental health.</w:t>
      </w:r>
      <w:r w:rsidRPr="7EB1C8C6" w:rsidR="2BD778C2">
        <w:rPr>
          <w:rFonts w:ascii="Times New Roman" w:hAnsi="Times New Roman" w:eastAsia="Times New Roman" w:cs="Times New Roman"/>
          <w:b w:val="0"/>
          <w:bCs w:val="0"/>
          <w:sz w:val="24"/>
          <w:szCs w:val="24"/>
        </w:rPr>
        <w:t xml:space="preserve"> </w:t>
      </w:r>
      <w:r w:rsidRPr="7EB1C8C6" w:rsidR="34790126">
        <w:rPr>
          <w:rFonts w:ascii="Times New Roman" w:hAnsi="Times New Roman" w:eastAsia="Times New Roman" w:cs="Times New Roman"/>
          <w:b w:val="0"/>
          <w:bCs w:val="0"/>
          <w:sz w:val="24"/>
          <w:szCs w:val="24"/>
        </w:rPr>
        <w:t xml:space="preserve">According to </w:t>
      </w:r>
      <w:r w:rsidRPr="7EB1C8C6" w:rsidR="2AC277DF">
        <w:rPr>
          <w:rFonts w:ascii="Times New Roman" w:hAnsi="Times New Roman" w:eastAsia="Times New Roman" w:cs="Times New Roman"/>
          <w:noProof w:val="0"/>
          <w:color w:val="000000" w:themeColor="text1" w:themeTint="FF" w:themeShade="FF"/>
          <w:sz w:val="24"/>
          <w:szCs w:val="24"/>
          <w:lang w:val="en-GB"/>
        </w:rPr>
        <w:t>Brewer et al.</w:t>
      </w:r>
      <w:r w:rsidRPr="7EB1C8C6" w:rsidR="7BA11E40">
        <w:rPr>
          <w:rFonts w:ascii="Times New Roman" w:hAnsi="Times New Roman" w:eastAsia="Times New Roman" w:cs="Times New Roman"/>
          <w:noProof w:val="0"/>
          <w:color w:val="000000" w:themeColor="text1" w:themeTint="FF" w:themeShade="FF"/>
          <w:sz w:val="24"/>
          <w:szCs w:val="24"/>
          <w:lang w:val="en-GB"/>
        </w:rPr>
        <w:t xml:space="preserve"> </w:t>
      </w:r>
      <w:r w:rsidRPr="7EB1C8C6" w:rsidR="2AC277DF">
        <w:rPr>
          <w:rFonts w:ascii="Times New Roman" w:hAnsi="Times New Roman" w:eastAsia="Times New Roman" w:cs="Times New Roman"/>
          <w:noProof w:val="0"/>
          <w:color w:val="000000" w:themeColor="text1" w:themeTint="FF" w:themeShade="FF"/>
          <w:sz w:val="24"/>
          <w:szCs w:val="24"/>
          <w:lang w:val="en-GB"/>
        </w:rPr>
        <w:t xml:space="preserve">(2019), </w:t>
      </w:r>
      <w:r w:rsidRPr="7EB1C8C6" w:rsidR="6D36E04A">
        <w:rPr>
          <w:rFonts w:ascii="Times New Roman" w:hAnsi="Times New Roman" w:eastAsia="Times New Roman" w:cs="Times New Roman"/>
          <w:noProof w:val="0"/>
          <w:color w:val="000000" w:themeColor="text1" w:themeTint="FF" w:themeShade="FF"/>
          <w:sz w:val="24"/>
          <w:szCs w:val="24"/>
          <w:lang w:val="en-GB"/>
        </w:rPr>
        <w:t xml:space="preserve">nicotine in </w:t>
      </w:r>
      <w:r w:rsidRPr="7EB1C8C6" w:rsidR="2AC277DF">
        <w:rPr>
          <w:rFonts w:ascii="Times New Roman" w:hAnsi="Times New Roman" w:eastAsia="Times New Roman" w:cs="Times New Roman"/>
          <w:noProof w:val="0"/>
          <w:color w:val="000000" w:themeColor="text1" w:themeTint="FF" w:themeShade="FF"/>
          <w:sz w:val="24"/>
          <w:szCs w:val="24"/>
          <w:lang w:val="en-GB"/>
        </w:rPr>
        <w:t>e</w:t>
      </w:r>
      <w:r w:rsidRPr="7EB1C8C6" w:rsidR="22402E4D">
        <w:rPr>
          <w:rFonts w:ascii="Times New Roman" w:hAnsi="Times New Roman" w:eastAsia="Times New Roman" w:cs="Times New Roman"/>
          <w:b w:val="0"/>
          <w:bCs w:val="0"/>
          <w:sz w:val="24"/>
          <w:szCs w:val="24"/>
        </w:rPr>
        <w:t xml:space="preserve">-cigarettes </w:t>
      </w:r>
      <w:r w:rsidRPr="7EB1C8C6" w:rsidR="2D7EBA5A">
        <w:rPr>
          <w:rFonts w:ascii="Times New Roman" w:hAnsi="Times New Roman" w:eastAsia="Times New Roman" w:cs="Times New Roman"/>
          <w:b w:val="0"/>
          <w:bCs w:val="0"/>
          <w:sz w:val="24"/>
          <w:szCs w:val="24"/>
        </w:rPr>
        <w:t>is</w:t>
      </w:r>
      <w:r w:rsidRPr="7EB1C8C6" w:rsidR="22402E4D">
        <w:rPr>
          <w:rFonts w:ascii="Times New Roman" w:hAnsi="Times New Roman" w:eastAsia="Times New Roman" w:cs="Times New Roman"/>
          <w:b w:val="0"/>
          <w:bCs w:val="0"/>
          <w:sz w:val="24"/>
          <w:szCs w:val="24"/>
        </w:rPr>
        <w:t xml:space="preserve"> highly addictive and may impair the neurological development of teenagers.</w:t>
      </w:r>
      <w:r w:rsidRPr="7EB1C8C6" w:rsidR="7D048667">
        <w:rPr>
          <w:rFonts w:ascii="Times New Roman" w:hAnsi="Times New Roman" w:eastAsia="Times New Roman" w:cs="Times New Roman"/>
          <w:b w:val="0"/>
          <w:bCs w:val="0"/>
          <w:sz w:val="24"/>
          <w:szCs w:val="24"/>
        </w:rPr>
        <w:t xml:space="preserve"> </w:t>
      </w:r>
      <w:r w:rsidRPr="7EB1C8C6" w:rsidR="21E4A9A2">
        <w:rPr>
          <w:rFonts w:ascii="Times New Roman" w:hAnsi="Times New Roman" w:eastAsia="Times New Roman" w:cs="Times New Roman"/>
          <w:b w:val="0"/>
          <w:bCs w:val="0"/>
          <w:sz w:val="24"/>
          <w:szCs w:val="24"/>
        </w:rPr>
        <w:t>Similarly, r</w:t>
      </w:r>
      <w:r w:rsidRPr="7EB1C8C6" w:rsidR="21E4A9A2">
        <w:rPr>
          <w:rFonts w:ascii="Times New Roman" w:hAnsi="Times New Roman" w:eastAsia="Times New Roman" w:cs="Times New Roman"/>
          <w:noProof w:val="0"/>
          <w:color w:val="000000" w:themeColor="text1" w:themeTint="FF" w:themeShade="FF"/>
          <w:sz w:val="24"/>
          <w:szCs w:val="24"/>
          <w:lang w:val="en-GB"/>
        </w:rPr>
        <w:t>esearch suggests that vaping in non-smoking youth is particularly concerning, as early nicotine addiction may lead to lifelong smoking, mental health issues, future substance abuse, and cognitive decline (Green et al., 2020).</w:t>
      </w:r>
    </w:p>
    <w:p w:rsidR="49239AA5" w:rsidP="49239AA5" w:rsidRDefault="49239AA5" w14:paraId="1452CA64" w14:textId="5B8EE179">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p>
    <w:p w:rsidR="74F87C43" w:rsidP="7EB1C8C6" w:rsidRDefault="74F87C43" w14:paraId="14FF5081" w14:textId="25C0FEBC">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EB1C8C6" w:rsidR="21E4A9A2">
        <w:rPr>
          <w:rFonts w:ascii="Times New Roman" w:hAnsi="Times New Roman" w:eastAsia="Times New Roman" w:cs="Times New Roman"/>
          <w:noProof w:val="0"/>
          <w:color w:val="000000" w:themeColor="text1" w:themeTint="FF" w:themeShade="FF"/>
          <w:sz w:val="24"/>
          <w:szCs w:val="24"/>
          <w:lang w:val="en-GB"/>
        </w:rPr>
        <w:t xml:space="preserve">The NHS (2024) reports a decline in smoking and drug use among English secondary school students, but an increase in vaping. </w:t>
      </w:r>
      <w:r w:rsidRPr="7EB1C8C6" w:rsidR="74F87C43">
        <w:rPr>
          <w:rFonts w:ascii="Times New Roman" w:hAnsi="Times New Roman" w:eastAsia="Times New Roman" w:cs="Times New Roman"/>
          <w:noProof w:val="0"/>
          <w:color w:val="000000" w:themeColor="text1" w:themeTint="FF" w:themeShade="FF"/>
          <w:sz w:val="24"/>
          <w:szCs w:val="24"/>
          <w:lang w:val="en-GB"/>
        </w:rPr>
        <w:t xml:space="preserve">Data </w:t>
      </w:r>
      <w:r w:rsidRPr="7EB1C8C6" w:rsidR="63443931">
        <w:rPr>
          <w:rFonts w:ascii="Times New Roman" w:hAnsi="Times New Roman" w:eastAsia="Times New Roman" w:cs="Times New Roman"/>
          <w:noProof w:val="0"/>
          <w:color w:val="000000" w:themeColor="text1" w:themeTint="FF" w:themeShade="FF"/>
          <w:sz w:val="24"/>
          <w:szCs w:val="24"/>
          <w:lang w:val="en-GB"/>
        </w:rPr>
        <w:t xml:space="preserve">from Wise (2022), </w:t>
      </w:r>
      <w:r w:rsidRPr="7EB1C8C6" w:rsidR="74F87C43">
        <w:rPr>
          <w:rFonts w:ascii="Times New Roman" w:hAnsi="Times New Roman" w:eastAsia="Times New Roman" w:cs="Times New Roman"/>
          <w:noProof w:val="0"/>
          <w:color w:val="000000" w:themeColor="text1" w:themeTint="FF" w:themeShade="FF"/>
          <w:sz w:val="24"/>
          <w:szCs w:val="24"/>
          <w:lang w:val="en-GB"/>
        </w:rPr>
        <w:t>indicates</w:t>
      </w:r>
      <w:r w:rsidRPr="7EB1C8C6" w:rsidR="74F87C43">
        <w:rPr>
          <w:rFonts w:ascii="Times New Roman" w:hAnsi="Times New Roman" w:eastAsia="Times New Roman" w:cs="Times New Roman"/>
          <w:noProof w:val="0"/>
          <w:color w:val="000000" w:themeColor="text1" w:themeTint="FF" w:themeShade="FF"/>
          <w:sz w:val="24"/>
          <w:szCs w:val="24"/>
          <w:lang w:val="en-GB"/>
        </w:rPr>
        <w:t xml:space="preserve"> that in 2021, 9% of </w:t>
      </w:r>
      <w:bookmarkStart w:name="_Int_kbG6uzsX" w:id="67772397"/>
      <w:r w:rsidRPr="7EB1C8C6" w:rsidR="74F87C43">
        <w:rPr>
          <w:rFonts w:ascii="Times New Roman" w:hAnsi="Times New Roman" w:eastAsia="Times New Roman" w:cs="Times New Roman"/>
          <w:noProof w:val="0"/>
          <w:color w:val="000000" w:themeColor="text1" w:themeTint="FF" w:themeShade="FF"/>
          <w:sz w:val="24"/>
          <w:szCs w:val="24"/>
          <w:lang w:val="en-GB"/>
        </w:rPr>
        <w:t>11 to 15 year</w:t>
      </w:r>
      <w:r w:rsidRPr="7EB1C8C6" w:rsidR="05FD2006">
        <w:rPr>
          <w:rFonts w:ascii="Times New Roman" w:hAnsi="Times New Roman" w:eastAsia="Times New Roman" w:cs="Times New Roman"/>
          <w:noProof w:val="0"/>
          <w:color w:val="000000" w:themeColor="text1" w:themeTint="FF" w:themeShade="FF"/>
          <w:sz w:val="24"/>
          <w:szCs w:val="24"/>
          <w:lang w:val="en-GB"/>
        </w:rPr>
        <w:t xml:space="preserve"> </w:t>
      </w:r>
      <w:r w:rsidRPr="7EB1C8C6" w:rsidR="74F87C43">
        <w:rPr>
          <w:rFonts w:ascii="Times New Roman" w:hAnsi="Times New Roman" w:eastAsia="Times New Roman" w:cs="Times New Roman"/>
          <w:noProof w:val="0"/>
          <w:color w:val="000000" w:themeColor="text1" w:themeTint="FF" w:themeShade="FF"/>
          <w:sz w:val="24"/>
          <w:szCs w:val="24"/>
          <w:lang w:val="en-GB"/>
        </w:rPr>
        <w:t>olds</w:t>
      </w:r>
      <w:bookmarkEnd w:id="67772397"/>
      <w:r w:rsidRPr="7EB1C8C6" w:rsidR="74F87C43">
        <w:rPr>
          <w:rFonts w:ascii="Times New Roman" w:hAnsi="Times New Roman" w:eastAsia="Times New Roman" w:cs="Times New Roman"/>
          <w:noProof w:val="0"/>
          <w:color w:val="000000" w:themeColor="text1" w:themeTint="FF" w:themeShade="FF"/>
          <w:sz w:val="24"/>
          <w:szCs w:val="24"/>
          <w:lang w:val="en-GB"/>
        </w:rPr>
        <w:t xml:space="preserve"> vaped either regularly or occasionally, an increase from 6% in 2018. 21% of 15-year-old girls identified as current e-cigarette users.</w:t>
      </w:r>
      <w:r w:rsidRPr="7EB1C8C6" w:rsidR="28E15F35">
        <w:rPr>
          <w:rFonts w:ascii="Times New Roman" w:hAnsi="Times New Roman" w:eastAsia="Times New Roman" w:cs="Times New Roman"/>
          <w:noProof w:val="0"/>
          <w:color w:val="000000" w:themeColor="text1" w:themeTint="FF" w:themeShade="FF"/>
          <w:sz w:val="24"/>
          <w:szCs w:val="24"/>
          <w:lang w:val="en-GB"/>
        </w:rPr>
        <w:t xml:space="preserve"> </w:t>
      </w:r>
      <w:r w:rsidRPr="7EB1C8C6" w:rsidR="117B1D21">
        <w:rPr>
          <w:rFonts w:ascii="Times New Roman" w:hAnsi="Times New Roman" w:eastAsia="Times New Roman" w:cs="Times New Roman"/>
          <w:noProof w:val="0"/>
          <w:color w:val="000000" w:themeColor="text1" w:themeTint="FF" w:themeShade="FF"/>
          <w:sz w:val="24"/>
          <w:szCs w:val="24"/>
          <w:lang w:val="en-GB"/>
        </w:rPr>
        <w:t>R</w:t>
      </w:r>
      <w:r w:rsidRPr="7EB1C8C6" w:rsidR="117B1D21">
        <w:rPr>
          <w:rFonts w:ascii="Times New Roman" w:hAnsi="Times New Roman" w:eastAsia="Times New Roman" w:cs="Times New Roman"/>
          <w:noProof w:val="0"/>
          <w:color w:val="000000" w:themeColor="text1" w:themeTint="FF" w:themeShade="FF"/>
          <w:sz w:val="24"/>
          <w:szCs w:val="24"/>
          <w:lang w:val="en-GB"/>
        </w:rPr>
        <w:t>e</w:t>
      </w:r>
      <w:r w:rsidRPr="7EB1C8C6" w:rsidR="74F87C43">
        <w:rPr>
          <w:rFonts w:ascii="Times New Roman" w:hAnsi="Times New Roman" w:eastAsia="Times New Roman" w:cs="Times New Roman"/>
          <w:noProof w:val="0"/>
          <w:color w:val="000000" w:themeColor="text1" w:themeTint="FF" w:themeShade="FF"/>
          <w:sz w:val="24"/>
          <w:szCs w:val="24"/>
          <w:lang w:val="en-GB"/>
        </w:rPr>
        <w:t>sponses</w:t>
      </w:r>
      <w:r w:rsidRPr="7EB1C8C6" w:rsidR="3D47554C">
        <w:rPr>
          <w:rFonts w:ascii="Times New Roman" w:hAnsi="Times New Roman" w:eastAsia="Times New Roman" w:cs="Times New Roman"/>
          <w:noProof w:val="0"/>
          <w:color w:val="000000" w:themeColor="text1" w:themeTint="FF" w:themeShade="FF"/>
          <w:sz w:val="24"/>
          <w:szCs w:val="24"/>
          <w:lang w:val="en-GB"/>
        </w:rPr>
        <w:t xml:space="preserve"> were gathered</w:t>
      </w:r>
      <w:r w:rsidRPr="7EB1C8C6" w:rsidR="74F87C43">
        <w:rPr>
          <w:rFonts w:ascii="Times New Roman" w:hAnsi="Times New Roman" w:eastAsia="Times New Roman" w:cs="Times New Roman"/>
          <w:noProof w:val="0"/>
          <w:color w:val="000000" w:themeColor="text1" w:themeTint="FF" w:themeShade="FF"/>
          <w:sz w:val="24"/>
          <w:szCs w:val="24"/>
          <w:lang w:val="en-GB"/>
        </w:rPr>
        <w:t xml:space="preserve"> from 9,289 pupils in years 7 to 11 across 119 schools between September 2021 and February 2022.</w:t>
      </w:r>
      <w:r w:rsidRPr="7EB1C8C6" w:rsidR="08CD4C84">
        <w:rPr>
          <w:rFonts w:ascii="Times New Roman" w:hAnsi="Times New Roman" w:eastAsia="Times New Roman" w:cs="Times New Roman"/>
          <w:noProof w:val="0"/>
          <w:color w:val="000000" w:themeColor="text1" w:themeTint="FF" w:themeShade="FF"/>
          <w:sz w:val="24"/>
          <w:szCs w:val="24"/>
          <w:lang w:val="en-GB"/>
        </w:rPr>
        <w:t xml:space="preserve"> </w:t>
      </w:r>
      <w:r w:rsidRPr="7EB1C8C6" w:rsidR="74F87C43">
        <w:rPr>
          <w:rFonts w:ascii="Times New Roman" w:hAnsi="Times New Roman" w:eastAsia="Times New Roman" w:cs="Times New Roman"/>
          <w:noProof w:val="0"/>
          <w:color w:val="000000" w:themeColor="text1" w:themeTint="FF" w:themeShade="FF"/>
          <w:sz w:val="24"/>
          <w:szCs w:val="24"/>
          <w:lang w:val="en-GB"/>
        </w:rPr>
        <w:t>Cigarette smoking has continued to decline, with 3% of students identifying as current smokers, down from 5% in 2018. Additionally, the proportion of students who had ever smoked fell to 12%, compared to 16% in 201</w:t>
      </w:r>
      <w:r w:rsidRPr="7EB1C8C6" w:rsidR="43B5BFA7">
        <w:rPr>
          <w:rFonts w:ascii="Times New Roman" w:hAnsi="Times New Roman" w:eastAsia="Times New Roman" w:cs="Times New Roman"/>
          <w:noProof w:val="0"/>
          <w:color w:val="000000" w:themeColor="text1" w:themeTint="FF" w:themeShade="FF"/>
          <w:sz w:val="24"/>
          <w:szCs w:val="24"/>
          <w:lang w:val="en-GB"/>
        </w:rPr>
        <w:t>8, t</w:t>
      </w:r>
      <w:r w:rsidRPr="7EB1C8C6" w:rsidR="74F87C43">
        <w:rPr>
          <w:rFonts w:ascii="Times New Roman" w:hAnsi="Times New Roman" w:eastAsia="Times New Roman" w:cs="Times New Roman"/>
          <w:noProof w:val="0"/>
          <w:color w:val="000000" w:themeColor="text1" w:themeTint="FF" w:themeShade="FF"/>
          <w:sz w:val="24"/>
          <w:szCs w:val="24"/>
          <w:lang w:val="en-GB"/>
        </w:rPr>
        <w:t>he lowest recorded level to date.</w:t>
      </w:r>
      <w:r w:rsidRPr="7EB1C8C6" w:rsidR="5032FDD2">
        <w:rPr>
          <w:rFonts w:ascii="Times New Roman" w:hAnsi="Times New Roman" w:eastAsia="Times New Roman" w:cs="Times New Roman"/>
          <w:noProof w:val="0"/>
          <w:color w:val="000000" w:themeColor="text1" w:themeTint="FF" w:themeShade="FF"/>
          <w:sz w:val="24"/>
          <w:szCs w:val="24"/>
          <w:lang w:val="en-GB"/>
        </w:rPr>
        <w:t xml:space="preserve"> </w:t>
      </w:r>
      <w:r w:rsidRPr="7EB1C8C6" w:rsidR="74F87C43">
        <w:rPr>
          <w:rFonts w:ascii="Times New Roman" w:hAnsi="Times New Roman" w:eastAsia="Times New Roman" w:cs="Times New Roman"/>
          <w:noProof w:val="0"/>
          <w:color w:val="000000" w:themeColor="text1" w:themeTint="FF" w:themeShade="FF"/>
          <w:sz w:val="24"/>
          <w:szCs w:val="24"/>
          <w:lang w:val="en-GB"/>
        </w:rPr>
        <w:t xml:space="preserve">However, the percentage of regular smokers who also </w:t>
      </w:r>
      <w:r w:rsidRPr="7EB1C8C6" w:rsidR="74F87C43">
        <w:rPr>
          <w:rFonts w:ascii="Times New Roman" w:hAnsi="Times New Roman" w:eastAsia="Times New Roman" w:cs="Times New Roman"/>
          <w:noProof w:val="0"/>
          <w:color w:val="000000" w:themeColor="text1" w:themeTint="FF" w:themeShade="FF"/>
          <w:sz w:val="24"/>
          <w:szCs w:val="24"/>
          <w:lang w:val="en-GB"/>
        </w:rPr>
        <w:t>frequently</w:t>
      </w:r>
      <w:r w:rsidRPr="7EB1C8C6" w:rsidR="74F87C43">
        <w:rPr>
          <w:rFonts w:ascii="Times New Roman" w:hAnsi="Times New Roman" w:eastAsia="Times New Roman" w:cs="Times New Roman"/>
          <w:noProof w:val="0"/>
          <w:color w:val="000000" w:themeColor="text1" w:themeTint="FF" w:themeShade="FF"/>
          <w:sz w:val="24"/>
          <w:szCs w:val="24"/>
          <w:lang w:val="en-GB"/>
        </w:rPr>
        <w:t xml:space="preserve"> use e-cigarettes has more than doubled, rising from 29% in 2018 to 61% in 2021</w:t>
      </w:r>
      <w:r w:rsidRPr="7EB1C8C6" w:rsidR="6ABFDF13">
        <w:rPr>
          <w:rFonts w:ascii="Times New Roman" w:hAnsi="Times New Roman" w:eastAsia="Times New Roman" w:cs="Times New Roman"/>
          <w:noProof w:val="0"/>
          <w:color w:val="000000" w:themeColor="text1" w:themeTint="FF" w:themeShade="FF"/>
          <w:sz w:val="24"/>
          <w:szCs w:val="24"/>
          <w:lang w:val="en-GB"/>
        </w:rPr>
        <w:t>.</w:t>
      </w:r>
    </w:p>
    <w:p w:rsidR="49239AA5" w:rsidP="49239AA5" w:rsidRDefault="49239AA5" w14:paraId="66E26F17" w14:textId="4081901F">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48B7A266" w:rsidP="49239AA5" w:rsidRDefault="48B7A266" w14:paraId="664FB624" w14:textId="396A9EA0">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EB1C8C6" w:rsidR="48B7A266">
        <w:rPr>
          <w:rFonts w:ascii="Times New Roman" w:hAnsi="Times New Roman" w:eastAsia="Times New Roman" w:cs="Times New Roman"/>
          <w:noProof w:val="0"/>
          <w:color w:val="000000" w:themeColor="text1" w:themeTint="FF" w:themeShade="FF"/>
          <w:sz w:val="24"/>
          <w:szCs w:val="24"/>
          <w:lang w:val="en-GB"/>
        </w:rPr>
        <w:t xml:space="preserve">Some possible contributing factors to its increasing popularity could include media use, </w:t>
      </w:r>
      <w:r w:rsidRPr="7EB1C8C6" w:rsidR="033827FB">
        <w:rPr>
          <w:rFonts w:ascii="Times New Roman" w:hAnsi="Times New Roman" w:eastAsia="Times New Roman" w:cs="Times New Roman"/>
          <w:noProof w:val="0"/>
          <w:color w:val="000000" w:themeColor="text1" w:themeTint="FF" w:themeShade="FF"/>
          <w:sz w:val="24"/>
          <w:szCs w:val="24"/>
          <w:lang w:val="en-GB"/>
        </w:rPr>
        <w:t xml:space="preserve">accessibility, or flavours for example. </w:t>
      </w:r>
      <w:r w:rsidRPr="7EB1C8C6" w:rsidR="17186431">
        <w:rPr>
          <w:rFonts w:ascii="Times New Roman" w:hAnsi="Times New Roman" w:eastAsia="Times New Roman" w:cs="Times New Roman"/>
          <w:noProof w:val="0"/>
          <w:color w:val="000000" w:themeColor="text1" w:themeTint="FF" w:themeShade="FF"/>
          <w:sz w:val="24"/>
          <w:szCs w:val="24"/>
          <w:lang w:val="en-GB"/>
        </w:rPr>
        <w:t>Hassanein et al.</w:t>
      </w:r>
      <w:r w:rsidRPr="7EB1C8C6" w:rsidR="40559EBD">
        <w:rPr>
          <w:rFonts w:ascii="Times New Roman" w:hAnsi="Times New Roman" w:eastAsia="Times New Roman" w:cs="Times New Roman"/>
          <w:noProof w:val="0"/>
          <w:color w:val="000000" w:themeColor="text1" w:themeTint="FF" w:themeShade="FF"/>
          <w:sz w:val="24"/>
          <w:szCs w:val="24"/>
          <w:lang w:val="en-GB"/>
        </w:rPr>
        <w:t xml:space="preserve"> (2022</w:t>
      </w:r>
      <w:r w:rsidRPr="7EB1C8C6" w:rsidR="17186431">
        <w:rPr>
          <w:rFonts w:ascii="Times New Roman" w:hAnsi="Times New Roman" w:eastAsia="Times New Roman" w:cs="Times New Roman"/>
          <w:noProof w:val="0"/>
          <w:color w:val="000000" w:themeColor="text1" w:themeTint="FF" w:themeShade="FF"/>
          <w:sz w:val="24"/>
          <w:szCs w:val="24"/>
          <w:lang w:val="en-GB"/>
        </w:rPr>
        <w:t xml:space="preserve">) </w:t>
      </w:r>
      <w:r w:rsidRPr="7EB1C8C6" w:rsidR="520614B7">
        <w:rPr>
          <w:rFonts w:ascii="Times New Roman" w:hAnsi="Times New Roman" w:eastAsia="Times New Roman" w:cs="Times New Roman"/>
          <w:noProof w:val="0"/>
          <w:color w:val="000000" w:themeColor="text1" w:themeTint="FF" w:themeShade="FF"/>
          <w:sz w:val="24"/>
          <w:szCs w:val="24"/>
          <w:lang w:val="en-GB"/>
        </w:rPr>
        <w:t>states</w:t>
      </w:r>
      <w:r w:rsidRPr="7EB1C8C6" w:rsidR="520614B7">
        <w:rPr>
          <w:rFonts w:ascii="Times New Roman" w:hAnsi="Times New Roman" w:eastAsia="Times New Roman" w:cs="Times New Roman"/>
          <w:noProof w:val="0"/>
          <w:color w:val="000000" w:themeColor="text1" w:themeTint="FF" w:themeShade="FF"/>
          <w:sz w:val="24"/>
          <w:szCs w:val="24"/>
          <w:lang w:val="en-GB"/>
        </w:rPr>
        <w:t xml:space="preserve"> a </w:t>
      </w:r>
      <w:r w:rsidRPr="7EB1C8C6" w:rsidR="17186431">
        <w:rPr>
          <w:rFonts w:ascii="Times New Roman" w:hAnsi="Times New Roman" w:eastAsia="Times New Roman" w:cs="Times New Roman"/>
          <w:noProof w:val="0"/>
          <w:color w:val="000000" w:themeColor="text1" w:themeTint="FF" w:themeShade="FF"/>
          <w:sz w:val="24"/>
          <w:szCs w:val="24"/>
          <w:lang w:val="en-GB"/>
        </w:rPr>
        <w:t>review of 26 studies analysed data from four electronic databases up to August 2020, examining the link between smoking or vaping in films and adolescent uptake</w:t>
      </w:r>
      <w:r w:rsidRPr="7EB1C8C6" w:rsidR="2887D340">
        <w:rPr>
          <w:rFonts w:ascii="Times New Roman" w:hAnsi="Times New Roman" w:eastAsia="Times New Roman" w:cs="Times New Roman"/>
          <w:noProof w:val="0"/>
          <w:color w:val="000000" w:themeColor="text1" w:themeTint="FF" w:themeShade="FF"/>
          <w:sz w:val="24"/>
          <w:szCs w:val="24"/>
          <w:lang w:val="en-GB"/>
        </w:rPr>
        <w:t xml:space="preserve"> in </w:t>
      </w:r>
      <w:r w:rsidRPr="7EB1C8C6" w:rsidR="49E6469C">
        <w:rPr>
          <w:rFonts w:ascii="Times New Roman" w:hAnsi="Times New Roman" w:eastAsia="Times New Roman" w:cs="Times New Roman"/>
          <w:noProof w:val="0"/>
          <w:color w:val="000000" w:themeColor="text1" w:themeTint="FF" w:themeShade="FF"/>
          <w:sz w:val="24"/>
          <w:szCs w:val="24"/>
          <w:lang w:val="en-GB"/>
        </w:rPr>
        <w:t>ages 10-17</w:t>
      </w:r>
      <w:r w:rsidRPr="7EB1C8C6" w:rsidR="37E2E952">
        <w:rPr>
          <w:rFonts w:ascii="Times New Roman" w:hAnsi="Times New Roman" w:eastAsia="Times New Roman" w:cs="Times New Roman"/>
          <w:noProof w:val="0"/>
          <w:color w:val="000000" w:themeColor="text1" w:themeTint="FF" w:themeShade="FF"/>
          <w:sz w:val="24"/>
          <w:szCs w:val="24"/>
          <w:lang w:val="en-GB"/>
        </w:rPr>
        <w:t>.</w:t>
      </w:r>
      <w:r w:rsidRPr="7EB1C8C6" w:rsidR="17186431">
        <w:rPr>
          <w:rFonts w:ascii="Times New Roman" w:hAnsi="Times New Roman" w:eastAsia="Times New Roman" w:cs="Times New Roman"/>
          <w:noProof w:val="0"/>
          <w:color w:val="000000" w:themeColor="text1" w:themeTint="FF" w:themeShade="FF"/>
          <w:sz w:val="24"/>
          <w:szCs w:val="24"/>
          <w:lang w:val="en-GB"/>
        </w:rPr>
        <w:t xml:space="preserve"> The findings confirmed that exposure to smoking imagery increases the likelihood of youth smoking, with evidence suggesting a similar effect for vaping</w:t>
      </w:r>
      <w:r w:rsidRPr="7EB1C8C6" w:rsidR="2104298E">
        <w:rPr>
          <w:rFonts w:ascii="Times New Roman" w:hAnsi="Times New Roman" w:eastAsia="Times New Roman" w:cs="Times New Roman"/>
          <w:noProof w:val="0"/>
          <w:color w:val="000000" w:themeColor="text1" w:themeTint="FF" w:themeShade="FF"/>
          <w:sz w:val="24"/>
          <w:szCs w:val="24"/>
          <w:lang w:val="en-GB"/>
        </w:rPr>
        <w:t xml:space="preserve">, although this </w:t>
      </w:r>
      <w:r w:rsidRPr="7EB1C8C6" w:rsidR="309FCC69">
        <w:rPr>
          <w:rFonts w:ascii="Times New Roman" w:hAnsi="Times New Roman" w:eastAsia="Times New Roman" w:cs="Times New Roman"/>
          <w:noProof w:val="0"/>
          <w:color w:val="000000" w:themeColor="text1" w:themeTint="FF" w:themeShade="FF"/>
          <w:sz w:val="24"/>
          <w:szCs w:val="24"/>
          <w:lang w:val="en-GB"/>
        </w:rPr>
        <w:t xml:space="preserve">was </w:t>
      </w:r>
      <w:r w:rsidRPr="7EB1C8C6" w:rsidR="2104298E">
        <w:rPr>
          <w:rFonts w:ascii="Times New Roman" w:hAnsi="Times New Roman" w:eastAsia="Times New Roman" w:cs="Times New Roman"/>
          <w:noProof w:val="0"/>
          <w:color w:val="000000" w:themeColor="text1" w:themeTint="FF" w:themeShade="FF"/>
          <w:sz w:val="24"/>
          <w:szCs w:val="24"/>
          <w:lang w:val="en-GB"/>
        </w:rPr>
        <w:t xml:space="preserve">only an assumption. </w:t>
      </w:r>
      <w:r w:rsidRPr="7EB1C8C6" w:rsidR="26BB5368">
        <w:rPr>
          <w:rFonts w:ascii="Times New Roman" w:hAnsi="Times New Roman" w:eastAsia="Times New Roman" w:cs="Times New Roman"/>
          <w:noProof w:val="0"/>
          <w:color w:val="000000" w:themeColor="text1" w:themeTint="FF" w:themeShade="FF"/>
          <w:sz w:val="24"/>
          <w:szCs w:val="24"/>
          <w:lang w:val="en-GB"/>
        </w:rPr>
        <w:t>In another</w:t>
      </w:r>
      <w:r w:rsidRPr="7EB1C8C6" w:rsidR="32D9A29A">
        <w:rPr>
          <w:rFonts w:ascii="Times New Roman" w:hAnsi="Times New Roman" w:eastAsia="Times New Roman" w:cs="Times New Roman"/>
          <w:noProof w:val="0"/>
          <w:color w:val="000000" w:themeColor="text1" w:themeTint="FF" w:themeShade="FF"/>
          <w:sz w:val="24"/>
          <w:szCs w:val="24"/>
          <w:lang w:val="en-GB"/>
        </w:rPr>
        <w:t xml:space="preserve"> study</w:t>
      </w:r>
      <w:r w:rsidRPr="7EB1C8C6" w:rsidR="4D120573">
        <w:rPr>
          <w:rFonts w:ascii="Times New Roman" w:hAnsi="Times New Roman" w:eastAsia="Times New Roman" w:cs="Times New Roman"/>
          <w:noProof w:val="0"/>
          <w:color w:val="000000" w:themeColor="text1" w:themeTint="FF" w:themeShade="FF"/>
          <w:sz w:val="24"/>
          <w:szCs w:val="24"/>
          <w:lang w:val="en-GB"/>
        </w:rPr>
        <w:t xml:space="preserve">, </w:t>
      </w:r>
      <w:r w:rsidRPr="7EB1C8C6" w:rsidR="32D9A29A">
        <w:rPr>
          <w:rFonts w:ascii="Times New Roman" w:hAnsi="Times New Roman" w:eastAsia="Times New Roman" w:cs="Times New Roman"/>
          <w:noProof w:val="0"/>
          <w:color w:val="000000" w:themeColor="text1" w:themeTint="FF" w:themeShade="FF"/>
          <w:sz w:val="24"/>
          <w:szCs w:val="24"/>
          <w:lang w:val="en-GB"/>
        </w:rPr>
        <w:t>2,342 adolescents</w:t>
      </w:r>
      <w:r w:rsidRPr="7EB1C8C6" w:rsidR="0D1DE1DC">
        <w:rPr>
          <w:rFonts w:ascii="Times New Roman" w:hAnsi="Times New Roman" w:eastAsia="Times New Roman" w:cs="Times New Roman"/>
          <w:noProof w:val="0"/>
          <w:color w:val="000000" w:themeColor="text1" w:themeTint="FF" w:themeShade="FF"/>
          <w:sz w:val="24"/>
          <w:szCs w:val="24"/>
          <w:lang w:val="en-GB"/>
        </w:rPr>
        <w:t xml:space="preserve">, </w:t>
      </w:r>
      <w:r w:rsidRPr="7EB1C8C6" w:rsidR="32D9A29A">
        <w:rPr>
          <w:rFonts w:ascii="Times New Roman" w:hAnsi="Times New Roman" w:eastAsia="Times New Roman" w:cs="Times New Roman"/>
          <w:noProof w:val="0"/>
          <w:color w:val="000000" w:themeColor="text1" w:themeTint="FF" w:themeShade="FF"/>
          <w:sz w:val="24"/>
          <w:szCs w:val="24"/>
          <w:lang w:val="en-GB"/>
        </w:rPr>
        <w:t>ages 12–17</w:t>
      </w:r>
      <w:r w:rsidRPr="7EB1C8C6" w:rsidR="38F6CAA4">
        <w:rPr>
          <w:rFonts w:ascii="Times New Roman" w:hAnsi="Times New Roman" w:eastAsia="Times New Roman" w:cs="Times New Roman"/>
          <w:noProof w:val="0"/>
          <w:color w:val="000000" w:themeColor="text1" w:themeTint="FF" w:themeShade="FF"/>
          <w:sz w:val="24"/>
          <w:szCs w:val="24"/>
          <w:lang w:val="en-GB"/>
        </w:rPr>
        <w:t>,</w:t>
      </w:r>
      <w:r w:rsidRPr="7EB1C8C6" w:rsidR="32D9A29A">
        <w:rPr>
          <w:rFonts w:ascii="Times New Roman" w:hAnsi="Times New Roman" w:eastAsia="Times New Roman" w:cs="Times New Roman"/>
          <w:noProof w:val="0"/>
          <w:color w:val="000000" w:themeColor="text1" w:themeTint="FF" w:themeShade="FF"/>
          <w:sz w:val="24"/>
          <w:szCs w:val="24"/>
          <w:lang w:val="en-GB"/>
        </w:rPr>
        <w:t xml:space="preserve"> from the 2021–2022 California Teens Nicotine and Tobacco Project found that sweet and fruity vape </w:t>
      </w:r>
      <w:r w:rsidRPr="7EB1C8C6" w:rsidR="7BE1A2CF">
        <w:rPr>
          <w:rFonts w:ascii="Times New Roman" w:hAnsi="Times New Roman" w:eastAsia="Times New Roman" w:cs="Times New Roman"/>
          <w:noProof w:val="0"/>
          <w:color w:val="000000" w:themeColor="text1" w:themeTint="FF" w:themeShade="FF"/>
          <w:sz w:val="24"/>
          <w:szCs w:val="24"/>
          <w:lang w:val="en-GB"/>
        </w:rPr>
        <w:t>flavours</w:t>
      </w:r>
      <w:r w:rsidRPr="7EB1C8C6" w:rsidR="32D9A29A">
        <w:rPr>
          <w:rFonts w:ascii="Times New Roman" w:hAnsi="Times New Roman" w:eastAsia="Times New Roman" w:cs="Times New Roman"/>
          <w:noProof w:val="0"/>
          <w:color w:val="000000" w:themeColor="text1" w:themeTint="FF" w:themeShade="FF"/>
          <w:sz w:val="24"/>
          <w:szCs w:val="24"/>
          <w:lang w:val="en-GB"/>
        </w:rPr>
        <w:t xml:space="preserve"> increased willingness to try vaping. </w:t>
      </w:r>
      <w:r w:rsidRPr="7EB1C8C6" w:rsidR="6BF6422F">
        <w:rPr>
          <w:rFonts w:ascii="Times New Roman" w:hAnsi="Times New Roman" w:eastAsia="Times New Roman" w:cs="Times New Roman"/>
          <w:noProof w:val="0"/>
          <w:color w:val="000000" w:themeColor="text1" w:themeTint="FF" w:themeShade="FF"/>
          <w:sz w:val="24"/>
          <w:szCs w:val="24"/>
          <w:lang w:val="en-GB"/>
        </w:rPr>
        <w:t>This applied to both users and non-users, regardless of nicotine content (Chaffee et al., 2023).</w:t>
      </w:r>
    </w:p>
    <w:p w:rsidR="7E00F6C4" w:rsidP="7E00F6C4" w:rsidRDefault="7E00F6C4" w14:paraId="0165F919" w14:textId="6B949220">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49239AA5" w:rsidP="7EB1C8C6" w:rsidRDefault="49239AA5" w14:paraId="02277F14" w14:textId="4F7F04F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EB1C8C6" w:rsidR="4BAC079D">
        <w:rPr>
          <w:rFonts w:ascii="Times New Roman" w:hAnsi="Times New Roman" w:eastAsia="Times New Roman" w:cs="Times New Roman"/>
          <w:noProof w:val="0"/>
          <w:color w:val="000000" w:themeColor="text1" w:themeTint="FF" w:themeShade="FF"/>
          <w:sz w:val="24"/>
          <w:szCs w:val="24"/>
          <w:lang w:val="en-GB"/>
        </w:rPr>
        <w:t>In the UK, it is illegal for under-18s to buy e-cigarettes or have an adult purchase them (NHS, 2024). However, in Wales, 7% of 11- to 16-year-olds vape weekly (GOV.WALES, 2024).</w:t>
      </w:r>
      <w:r w:rsidRPr="7EB1C8C6" w:rsidR="4DF819D9">
        <w:rPr>
          <w:rFonts w:ascii="Times New Roman" w:hAnsi="Times New Roman" w:eastAsia="Times New Roman" w:cs="Times New Roman"/>
          <w:noProof w:val="0"/>
          <w:color w:val="000000" w:themeColor="text1" w:themeTint="FF" w:themeShade="FF"/>
          <w:sz w:val="24"/>
          <w:szCs w:val="24"/>
          <w:lang w:val="en-GB"/>
        </w:rPr>
        <w:t xml:space="preserve"> </w:t>
      </w:r>
      <w:r w:rsidRPr="7EB1C8C6" w:rsidR="63631CA7">
        <w:rPr>
          <w:rFonts w:ascii="Times New Roman" w:hAnsi="Times New Roman" w:eastAsia="Times New Roman" w:cs="Times New Roman"/>
          <w:noProof w:val="0"/>
          <w:color w:val="000000" w:themeColor="text1" w:themeTint="FF" w:themeShade="FF"/>
          <w:sz w:val="24"/>
          <w:szCs w:val="24"/>
          <w:lang w:val="en-GB"/>
        </w:rPr>
        <w:t>Af</w:t>
      </w:r>
      <w:r w:rsidRPr="7EB1C8C6" w:rsidR="23E4F1FE">
        <w:rPr>
          <w:rFonts w:ascii="Times New Roman" w:hAnsi="Times New Roman" w:eastAsia="Times New Roman" w:cs="Times New Roman"/>
          <w:noProof w:val="0"/>
          <w:color w:val="000000" w:themeColor="text1" w:themeTint="FF" w:themeShade="FF"/>
          <w:sz w:val="24"/>
          <w:szCs w:val="24"/>
          <w:lang w:val="en-GB"/>
        </w:rPr>
        <w:t>ter the announcement of a ban on disposable vapes and other vaping policies</w:t>
      </w:r>
      <w:r w:rsidRPr="7EB1C8C6" w:rsidR="27072FC8">
        <w:rPr>
          <w:rFonts w:ascii="Times New Roman" w:hAnsi="Times New Roman" w:eastAsia="Times New Roman" w:cs="Times New Roman"/>
          <w:noProof w:val="0"/>
          <w:color w:val="000000" w:themeColor="text1" w:themeTint="FF" w:themeShade="FF"/>
          <w:sz w:val="24"/>
          <w:szCs w:val="24"/>
          <w:lang w:val="en-GB"/>
        </w:rPr>
        <w:t xml:space="preserve"> in January 2024,</w:t>
      </w:r>
      <w:r w:rsidRPr="7EB1C8C6" w:rsidR="23E4F1FE">
        <w:rPr>
          <w:rFonts w:ascii="Times New Roman" w:hAnsi="Times New Roman" w:eastAsia="Times New Roman" w:cs="Times New Roman"/>
          <w:noProof w:val="0"/>
          <w:color w:val="000000" w:themeColor="text1" w:themeTint="FF" w:themeShade="FF"/>
          <w:sz w:val="24"/>
          <w:szCs w:val="24"/>
          <w:lang w:val="en-GB"/>
        </w:rPr>
        <w:t xml:space="preserve"> vaping rates in Great Britain stopped rising and may have even declined, especially among young adults</w:t>
      </w:r>
      <w:r w:rsidRPr="7EB1C8C6" w:rsidR="73964AC0">
        <w:rPr>
          <w:rFonts w:ascii="Times New Roman" w:hAnsi="Times New Roman" w:eastAsia="Times New Roman" w:cs="Times New Roman"/>
          <w:noProof w:val="0"/>
          <w:color w:val="000000" w:themeColor="text1" w:themeTint="FF" w:themeShade="FF"/>
          <w:sz w:val="24"/>
          <w:szCs w:val="24"/>
          <w:lang w:val="en-GB"/>
        </w:rPr>
        <w:t xml:space="preserve"> </w:t>
      </w:r>
      <w:r w:rsidRPr="7EB1C8C6" w:rsidR="50B5DA93">
        <w:rPr>
          <w:rFonts w:ascii="Times New Roman" w:hAnsi="Times New Roman" w:eastAsia="Times New Roman" w:cs="Times New Roman"/>
          <w:noProof w:val="0"/>
          <w:color w:val="000000" w:themeColor="text1" w:themeTint="FF" w:themeShade="FF"/>
          <w:sz w:val="24"/>
          <w:szCs w:val="24"/>
          <w:lang w:val="en-GB"/>
        </w:rPr>
        <w:t>(Jackson et al., 2024).</w:t>
      </w:r>
      <w:r w:rsidRPr="7EB1C8C6" w:rsidR="462D98D0">
        <w:rPr>
          <w:rFonts w:ascii="Times New Roman" w:hAnsi="Times New Roman" w:eastAsia="Times New Roman" w:cs="Times New Roman"/>
          <w:noProof w:val="0"/>
          <w:color w:val="000000" w:themeColor="text1" w:themeTint="FF" w:themeShade="FF"/>
          <w:sz w:val="24"/>
          <w:szCs w:val="24"/>
          <w:lang w:val="en-GB"/>
        </w:rPr>
        <w:t xml:space="preserve"> </w:t>
      </w:r>
      <w:r w:rsidRPr="7EB1C8C6" w:rsidR="6EE6B2DD">
        <w:rPr>
          <w:rFonts w:ascii="Times New Roman" w:hAnsi="Times New Roman" w:eastAsia="Times New Roman" w:cs="Times New Roman"/>
          <w:noProof w:val="0"/>
          <w:color w:val="000000" w:themeColor="text1" w:themeTint="FF" w:themeShade="FF"/>
          <w:sz w:val="24"/>
          <w:szCs w:val="24"/>
          <w:lang w:val="en-GB"/>
        </w:rPr>
        <w:t xml:space="preserve">The UK introduced the ‘Tobacco and Vapes Bill 2024’ to curb youth vaping and promote a smoke-free generation (GOV.WALES, 2024). </w:t>
      </w:r>
      <w:r w:rsidRPr="7EB1C8C6" w:rsidR="423CADB4">
        <w:rPr>
          <w:rFonts w:ascii="Times New Roman" w:hAnsi="Times New Roman" w:eastAsia="Times New Roman" w:cs="Times New Roman"/>
          <w:noProof w:val="0"/>
          <w:color w:val="000000" w:themeColor="text1" w:themeTint="FF" w:themeShade="FF"/>
          <w:sz w:val="24"/>
          <w:szCs w:val="24"/>
          <w:lang w:val="en-GB"/>
        </w:rPr>
        <w:t xml:space="preserve">As </w:t>
      </w:r>
      <w:r w:rsidRPr="7EB1C8C6" w:rsidR="516B1780">
        <w:rPr>
          <w:rFonts w:ascii="Times New Roman" w:hAnsi="Times New Roman" w:eastAsia="Times New Roman" w:cs="Times New Roman"/>
          <w:noProof w:val="0"/>
          <w:color w:val="000000" w:themeColor="text1" w:themeTint="FF" w:themeShade="FF"/>
          <w:sz w:val="24"/>
          <w:szCs w:val="24"/>
          <w:lang w:val="en-GB"/>
        </w:rPr>
        <w:t xml:space="preserve">already </w:t>
      </w:r>
      <w:r w:rsidRPr="7EB1C8C6" w:rsidR="423CADB4">
        <w:rPr>
          <w:rFonts w:ascii="Times New Roman" w:hAnsi="Times New Roman" w:eastAsia="Times New Roman" w:cs="Times New Roman"/>
          <w:noProof w:val="0"/>
          <w:color w:val="000000" w:themeColor="text1" w:themeTint="FF" w:themeShade="FF"/>
          <w:sz w:val="24"/>
          <w:szCs w:val="24"/>
          <w:lang w:val="en-GB"/>
        </w:rPr>
        <w:t>mentioned</w:t>
      </w:r>
      <w:r w:rsidRPr="7EB1C8C6" w:rsidR="593D921E">
        <w:rPr>
          <w:rFonts w:ascii="Times New Roman" w:hAnsi="Times New Roman" w:eastAsia="Times New Roman" w:cs="Times New Roman"/>
          <w:noProof w:val="0"/>
          <w:color w:val="000000" w:themeColor="text1" w:themeTint="FF" w:themeShade="FF"/>
          <w:sz w:val="24"/>
          <w:szCs w:val="24"/>
          <w:lang w:val="en-GB"/>
        </w:rPr>
        <w:t xml:space="preserve">, </w:t>
      </w:r>
      <w:r w:rsidRPr="7EB1C8C6" w:rsidR="5EC3D01B">
        <w:rPr>
          <w:rFonts w:ascii="Times New Roman" w:hAnsi="Times New Roman" w:eastAsia="Times New Roman" w:cs="Times New Roman"/>
          <w:noProof w:val="0"/>
          <w:color w:val="000000" w:themeColor="text1" w:themeTint="FF" w:themeShade="FF"/>
          <w:sz w:val="24"/>
          <w:szCs w:val="24"/>
          <w:lang w:val="en-GB"/>
        </w:rPr>
        <w:t xml:space="preserve">research suggests a potential link between vaping and mental health problems </w:t>
      </w:r>
      <w:r w:rsidRPr="7EB1C8C6" w:rsidR="1656EFC5">
        <w:rPr>
          <w:rFonts w:ascii="Times New Roman" w:hAnsi="Times New Roman" w:eastAsia="Times New Roman" w:cs="Times New Roman"/>
          <w:noProof w:val="0"/>
          <w:color w:val="000000" w:themeColor="text1" w:themeTint="FF" w:themeShade="FF"/>
          <w:sz w:val="24"/>
          <w:szCs w:val="24"/>
          <w:lang w:val="en-GB"/>
        </w:rPr>
        <w:t>(Green et al., 2020), (Brewer et al., 2019</w:t>
      </w:r>
      <w:r w:rsidRPr="7EB1C8C6" w:rsidR="2FF32822">
        <w:rPr>
          <w:rFonts w:ascii="Times New Roman" w:hAnsi="Times New Roman" w:eastAsia="Times New Roman" w:cs="Times New Roman"/>
          <w:noProof w:val="0"/>
          <w:color w:val="000000" w:themeColor="text1" w:themeTint="FF" w:themeShade="FF"/>
          <w:sz w:val="24"/>
          <w:szCs w:val="24"/>
          <w:lang w:val="en-GB"/>
        </w:rPr>
        <w:t>) and</w:t>
      </w:r>
      <w:r w:rsidRPr="7EB1C8C6" w:rsidR="163DB728">
        <w:rPr>
          <w:rFonts w:ascii="Times New Roman" w:hAnsi="Times New Roman" w:eastAsia="Times New Roman" w:cs="Times New Roman"/>
          <w:noProof w:val="0"/>
          <w:color w:val="000000" w:themeColor="text1" w:themeTint="FF" w:themeShade="FF"/>
          <w:sz w:val="24"/>
          <w:szCs w:val="24"/>
          <w:lang w:val="en-GB"/>
        </w:rPr>
        <w:t xml:space="preserve"> has not been successful at being a </w:t>
      </w:r>
      <w:r w:rsidRPr="7EB1C8C6" w:rsidR="099B22EA">
        <w:rPr>
          <w:rFonts w:ascii="Times New Roman" w:hAnsi="Times New Roman" w:eastAsia="Times New Roman" w:cs="Times New Roman"/>
          <w:noProof w:val="0"/>
          <w:color w:val="000000" w:themeColor="text1" w:themeTint="FF" w:themeShade="FF"/>
          <w:sz w:val="24"/>
          <w:szCs w:val="24"/>
          <w:lang w:val="en-GB"/>
        </w:rPr>
        <w:t xml:space="preserve">safer alternative to smoking. Instead, it has become a </w:t>
      </w:r>
      <w:r w:rsidRPr="7EB1C8C6" w:rsidR="064500AE">
        <w:rPr>
          <w:rFonts w:ascii="Times New Roman" w:hAnsi="Times New Roman" w:eastAsia="Times New Roman" w:cs="Times New Roman"/>
          <w:noProof w:val="0"/>
          <w:color w:val="000000" w:themeColor="text1" w:themeTint="FF" w:themeShade="FF"/>
          <w:sz w:val="24"/>
          <w:szCs w:val="24"/>
          <w:lang w:val="en-GB"/>
        </w:rPr>
        <w:t>new health crisis as people who did not previ</w:t>
      </w:r>
      <w:r w:rsidRPr="7EB1C8C6" w:rsidR="2221D07B">
        <w:rPr>
          <w:rFonts w:ascii="Times New Roman" w:hAnsi="Times New Roman" w:eastAsia="Times New Roman" w:cs="Times New Roman"/>
          <w:noProof w:val="0"/>
          <w:color w:val="000000" w:themeColor="text1" w:themeTint="FF" w:themeShade="FF"/>
          <w:sz w:val="24"/>
          <w:szCs w:val="24"/>
          <w:lang w:val="en-GB"/>
        </w:rPr>
        <w:t xml:space="preserve">ously smoke have </w:t>
      </w:r>
      <w:r w:rsidRPr="7EB1C8C6" w:rsidR="7E8950B4">
        <w:rPr>
          <w:rFonts w:ascii="Times New Roman" w:hAnsi="Times New Roman" w:eastAsia="Times New Roman" w:cs="Times New Roman"/>
          <w:noProof w:val="0"/>
          <w:color w:val="000000" w:themeColor="text1" w:themeTint="FF" w:themeShade="FF"/>
          <w:sz w:val="24"/>
          <w:szCs w:val="24"/>
          <w:lang w:val="en-GB"/>
        </w:rPr>
        <w:t xml:space="preserve">now become </w:t>
      </w:r>
      <w:r w:rsidRPr="7EB1C8C6" w:rsidR="2221D07B">
        <w:rPr>
          <w:rFonts w:ascii="Times New Roman" w:hAnsi="Times New Roman" w:eastAsia="Times New Roman" w:cs="Times New Roman"/>
          <w:noProof w:val="0"/>
          <w:color w:val="000000" w:themeColor="text1" w:themeTint="FF" w:themeShade="FF"/>
          <w:sz w:val="24"/>
          <w:szCs w:val="24"/>
          <w:lang w:val="en-GB"/>
        </w:rPr>
        <w:t>addict</w:t>
      </w:r>
      <w:r w:rsidRPr="7EB1C8C6" w:rsidR="39D604DD">
        <w:rPr>
          <w:rFonts w:ascii="Times New Roman" w:hAnsi="Times New Roman" w:eastAsia="Times New Roman" w:cs="Times New Roman"/>
          <w:noProof w:val="0"/>
          <w:color w:val="000000" w:themeColor="text1" w:themeTint="FF" w:themeShade="FF"/>
          <w:sz w:val="24"/>
          <w:szCs w:val="24"/>
          <w:lang w:val="en-GB"/>
        </w:rPr>
        <w:t xml:space="preserve">ed to nicotine through vapes. </w:t>
      </w:r>
    </w:p>
    <w:p w:rsidR="49239AA5" w:rsidP="7E00F6C4" w:rsidRDefault="49239AA5" w14:paraId="68399E85" w14:textId="2CA8BAD2">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49239AA5" w:rsidP="7E00F6C4" w:rsidRDefault="49239AA5" w14:paraId="612C3CBE" w14:textId="1E5981FC">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EB1C8C6" w:rsidR="570382C0">
        <w:rPr>
          <w:rFonts w:ascii="Times New Roman" w:hAnsi="Times New Roman" w:eastAsia="Times New Roman" w:cs="Times New Roman"/>
          <w:noProof w:val="0"/>
          <w:color w:val="000000" w:themeColor="text1" w:themeTint="FF" w:themeShade="FF"/>
          <w:sz w:val="24"/>
          <w:szCs w:val="24"/>
          <w:lang w:val="en-GB"/>
        </w:rPr>
        <w:t>As reported in a study by Thorpe et al. (2020), t</w:t>
      </w:r>
      <w:r w:rsidRPr="7EB1C8C6" w:rsidR="6CC6E0D8">
        <w:rPr>
          <w:rFonts w:ascii="Times New Roman" w:hAnsi="Times New Roman" w:eastAsia="Times New Roman" w:cs="Times New Roman"/>
          <w:noProof w:val="0"/>
          <w:color w:val="000000" w:themeColor="text1" w:themeTint="FF" w:themeShade="FF"/>
          <w:sz w:val="24"/>
          <w:szCs w:val="24"/>
          <w:lang w:val="en-GB"/>
        </w:rPr>
        <w:t xml:space="preserve">eens and young adults are more susceptible to the negative consequences of vaping on their mental health, mostly because of the way nicotine affects brain development. </w:t>
      </w:r>
      <w:r w:rsidRPr="7EB1C8C6" w:rsidR="1A1E6477">
        <w:rPr>
          <w:rFonts w:ascii="Times New Roman" w:hAnsi="Times New Roman" w:eastAsia="Times New Roman" w:cs="Times New Roman"/>
          <w:noProof w:val="0"/>
          <w:color w:val="000000" w:themeColor="text1" w:themeTint="FF" w:themeShade="FF"/>
          <w:sz w:val="24"/>
          <w:szCs w:val="24"/>
          <w:lang w:val="en-GB"/>
        </w:rPr>
        <w:t xml:space="preserve">They </w:t>
      </w:r>
      <w:r w:rsidRPr="7EB1C8C6" w:rsidR="1A1E6477">
        <w:rPr>
          <w:rFonts w:ascii="Times New Roman" w:hAnsi="Times New Roman" w:eastAsia="Times New Roman" w:cs="Times New Roman"/>
          <w:noProof w:val="0"/>
          <w:color w:val="000000" w:themeColor="text1" w:themeTint="FF" w:themeShade="FF"/>
          <w:sz w:val="24"/>
          <w:szCs w:val="24"/>
          <w:lang w:val="en-GB"/>
        </w:rPr>
        <w:t>state</w:t>
      </w:r>
      <w:r w:rsidRPr="7EB1C8C6" w:rsidR="6C13B451">
        <w:rPr>
          <w:rFonts w:ascii="Times New Roman" w:hAnsi="Times New Roman" w:eastAsia="Times New Roman" w:cs="Times New Roman"/>
          <w:noProof w:val="0"/>
          <w:color w:val="000000" w:themeColor="text1" w:themeTint="FF" w:themeShade="FF"/>
          <w:sz w:val="24"/>
          <w:szCs w:val="24"/>
          <w:lang w:val="en-GB"/>
        </w:rPr>
        <w:t>, t</w:t>
      </w:r>
      <w:r w:rsidRPr="7EB1C8C6" w:rsidR="6CC6E0D8">
        <w:rPr>
          <w:rFonts w:ascii="Times New Roman" w:hAnsi="Times New Roman" w:eastAsia="Times New Roman" w:cs="Times New Roman"/>
          <w:noProof w:val="0"/>
          <w:color w:val="000000" w:themeColor="text1" w:themeTint="FF" w:themeShade="FF"/>
          <w:sz w:val="24"/>
          <w:szCs w:val="24"/>
          <w:lang w:val="en-GB"/>
        </w:rPr>
        <w:t>he brain is still developing during adolescence, and nicotine exposure can interfere with this process, raising the risk of mood disorders, anxiety, and depression</w:t>
      </w:r>
      <w:r w:rsidRPr="7EB1C8C6" w:rsidR="3D18626A">
        <w:rPr>
          <w:rFonts w:ascii="Times New Roman" w:hAnsi="Times New Roman" w:eastAsia="Times New Roman" w:cs="Times New Roman"/>
          <w:noProof w:val="0"/>
          <w:color w:val="000000" w:themeColor="text1" w:themeTint="FF" w:themeShade="FF"/>
          <w:sz w:val="24"/>
          <w:szCs w:val="24"/>
          <w:lang w:val="en-GB"/>
        </w:rPr>
        <w:t>.</w:t>
      </w:r>
      <w:r w:rsidRPr="7EB1C8C6" w:rsidR="260FAE3C">
        <w:rPr>
          <w:rFonts w:ascii="Times New Roman" w:hAnsi="Times New Roman" w:eastAsia="Times New Roman" w:cs="Times New Roman"/>
          <w:noProof w:val="0"/>
          <w:color w:val="000000" w:themeColor="text1" w:themeTint="FF" w:themeShade="FF"/>
          <w:sz w:val="24"/>
          <w:szCs w:val="24"/>
          <w:lang w:val="en-GB"/>
        </w:rPr>
        <w:t xml:space="preserve"> </w:t>
      </w:r>
      <w:r w:rsidRPr="7EB1C8C6" w:rsidR="607FC58D">
        <w:rPr>
          <w:rFonts w:ascii="Times New Roman" w:hAnsi="Times New Roman" w:eastAsia="Times New Roman" w:cs="Times New Roman"/>
          <w:noProof w:val="0"/>
          <w:color w:val="000000" w:themeColor="text1" w:themeTint="FF" w:themeShade="FF"/>
          <w:sz w:val="24"/>
          <w:szCs w:val="24"/>
          <w:lang w:val="en-GB"/>
        </w:rPr>
        <w:t xml:space="preserve">Jha and </w:t>
      </w:r>
      <w:r w:rsidRPr="7EB1C8C6" w:rsidR="607FC58D">
        <w:rPr>
          <w:rFonts w:ascii="Times New Roman" w:hAnsi="Times New Roman" w:eastAsia="Times New Roman" w:cs="Times New Roman"/>
          <w:noProof w:val="0"/>
          <w:color w:val="000000" w:themeColor="text1" w:themeTint="FF" w:themeShade="FF"/>
          <w:sz w:val="24"/>
          <w:szCs w:val="24"/>
          <w:lang w:val="en-GB"/>
        </w:rPr>
        <w:t>Kraguljac</w:t>
      </w:r>
      <w:r w:rsidRPr="7EB1C8C6" w:rsidR="607FC58D">
        <w:rPr>
          <w:rFonts w:ascii="Times New Roman" w:hAnsi="Times New Roman" w:eastAsia="Times New Roman" w:cs="Times New Roman"/>
          <w:noProof w:val="0"/>
          <w:color w:val="000000" w:themeColor="text1" w:themeTint="FF" w:themeShade="FF"/>
          <w:sz w:val="24"/>
          <w:szCs w:val="24"/>
          <w:lang w:val="en-GB"/>
        </w:rPr>
        <w:t xml:space="preserve"> (2021) found young vapers experience higher stress and mental health issues than non-users. </w:t>
      </w:r>
      <w:r w:rsidRPr="7EB1C8C6" w:rsidR="4D2106CC">
        <w:rPr>
          <w:rFonts w:ascii="Times New Roman" w:hAnsi="Times New Roman" w:eastAsia="Times New Roman" w:cs="Times New Roman"/>
          <w:noProof w:val="0"/>
          <w:color w:val="000000" w:themeColor="text1" w:themeTint="FF" w:themeShade="FF"/>
          <w:sz w:val="24"/>
          <w:szCs w:val="24"/>
          <w:lang w:val="en-GB"/>
        </w:rPr>
        <w:t>Their study found that a</w:t>
      </w:r>
      <w:r w:rsidRPr="7EB1C8C6" w:rsidR="6CC6E0D8">
        <w:rPr>
          <w:rFonts w:ascii="Times New Roman" w:hAnsi="Times New Roman" w:eastAsia="Times New Roman" w:cs="Times New Roman"/>
          <w:noProof w:val="0"/>
          <w:color w:val="000000" w:themeColor="text1" w:themeTint="FF" w:themeShade="FF"/>
          <w:sz w:val="24"/>
          <w:szCs w:val="24"/>
          <w:lang w:val="en-GB"/>
        </w:rPr>
        <w:t>nxiety and depression can worsen due to nicotine withdrawal, which can lead to a vicious cycle of dependence where people keep vaping to get rid of these symptoms.</w:t>
      </w:r>
      <w:r w:rsidRPr="7EB1C8C6" w:rsidR="5DDB6763">
        <w:rPr>
          <w:rFonts w:ascii="Times New Roman" w:hAnsi="Times New Roman" w:eastAsia="Times New Roman" w:cs="Times New Roman"/>
          <w:noProof w:val="0"/>
          <w:color w:val="000000" w:themeColor="text1" w:themeTint="FF" w:themeShade="FF"/>
          <w:sz w:val="24"/>
          <w:szCs w:val="24"/>
          <w:lang w:val="en-GB"/>
        </w:rPr>
        <w:t xml:space="preserve"> Many adolescents start vaping due to peer influence and social media, which portrays it as trendy or stress-relieving (Skinner et al., 2024).</w:t>
      </w:r>
      <w:r w:rsidRPr="7EB1C8C6" w:rsidR="79CE0837">
        <w:rPr>
          <w:rFonts w:ascii="Times New Roman" w:hAnsi="Times New Roman" w:eastAsia="Times New Roman" w:cs="Times New Roman"/>
          <w:noProof w:val="0"/>
          <w:color w:val="000000" w:themeColor="text1" w:themeTint="FF" w:themeShade="FF"/>
          <w:sz w:val="24"/>
          <w:szCs w:val="24"/>
          <w:lang w:val="en-GB"/>
        </w:rPr>
        <w:t xml:space="preserve"> </w:t>
      </w:r>
      <w:r w:rsidRPr="7EB1C8C6" w:rsidR="58A31F92">
        <w:rPr>
          <w:rFonts w:ascii="Times New Roman" w:hAnsi="Times New Roman" w:eastAsia="Times New Roman" w:cs="Times New Roman"/>
          <w:noProof w:val="0"/>
          <w:color w:val="000000" w:themeColor="text1" w:themeTint="FF" w:themeShade="FF"/>
          <w:sz w:val="24"/>
          <w:szCs w:val="24"/>
          <w:lang w:val="en-GB"/>
        </w:rPr>
        <w:t xml:space="preserve">This portrayal can lead youths to perceive vaping as a means of alleviating stress, even though research </w:t>
      </w:r>
      <w:r w:rsidRPr="7EB1C8C6" w:rsidR="58A31F92">
        <w:rPr>
          <w:rFonts w:ascii="Times New Roman" w:hAnsi="Times New Roman" w:eastAsia="Times New Roman" w:cs="Times New Roman"/>
          <w:noProof w:val="0"/>
          <w:color w:val="000000" w:themeColor="text1" w:themeTint="FF" w:themeShade="FF"/>
          <w:sz w:val="24"/>
          <w:szCs w:val="24"/>
          <w:lang w:val="en-GB"/>
        </w:rPr>
        <w:t>indicates</w:t>
      </w:r>
      <w:r w:rsidRPr="7EB1C8C6" w:rsidR="58A31F92">
        <w:rPr>
          <w:rFonts w:ascii="Times New Roman" w:hAnsi="Times New Roman" w:eastAsia="Times New Roman" w:cs="Times New Roman"/>
          <w:noProof w:val="0"/>
          <w:color w:val="000000" w:themeColor="text1" w:themeTint="FF" w:themeShade="FF"/>
          <w:sz w:val="24"/>
          <w:szCs w:val="24"/>
          <w:lang w:val="en-GB"/>
        </w:rPr>
        <w:t xml:space="preserve"> that it may </w:t>
      </w:r>
      <w:r w:rsidRPr="7EB1C8C6" w:rsidR="58A31F92">
        <w:rPr>
          <w:rFonts w:ascii="Times New Roman" w:hAnsi="Times New Roman" w:eastAsia="Times New Roman" w:cs="Times New Roman"/>
          <w:noProof w:val="0"/>
          <w:color w:val="000000" w:themeColor="text1" w:themeTint="FF" w:themeShade="FF"/>
          <w:sz w:val="24"/>
          <w:szCs w:val="24"/>
          <w:lang w:val="en-GB"/>
        </w:rPr>
        <w:t>exacerbate</w:t>
      </w:r>
      <w:r w:rsidRPr="7EB1C8C6" w:rsidR="58A31F92">
        <w:rPr>
          <w:rFonts w:ascii="Times New Roman" w:hAnsi="Times New Roman" w:eastAsia="Times New Roman" w:cs="Times New Roman"/>
          <w:noProof w:val="0"/>
          <w:color w:val="000000" w:themeColor="text1" w:themeTint="FF" w:themeShade="FF"/>
          <w:sz w:val="24"/>
          <w:szCs w:val="24"/>
          <w:lang w:val="en-GB"/>
        </w:rPr>
        <w:t xml:space="preserve"> mental health issues over time</w:t>
      </w:r>
      <w:r w:rsidRPr="7EB1C8C6" w:rsidR="00708361">
        <w:rPr>
          <w:rFonts w:ascii="Times New Roman" w:hAnsi="Times New Roman" w:eastAsia="Times New Roman" w:cs="Times New Roman"/>
          <w:noProof w:val="0"/>
          <w:color w:val="000000" w:themeColor="text1" w:themeTint="FF" w:themeShade="FF"/>
          <w:sz w:val="24"/>
          <w:szCs w:val="24"/>
          <w:lang w:val="en-GB"/>
        </w:rPr>
        <w:t xml:space="preserve"> as </w:t>
      </w:r>
      <w:r w:rsidRPr="7EB1C8C6" w:rsidR="00708361">
        <w:rPr>
          <w:rFonts w:ascii="Times New Roman" w:hAnsi="Times New Roman" w:eastAsia="Times New Roman" w:cs="Times New Roman"/>
          <w:noProof w:val="0"/>
          <w:color w:val="000000" w:themeColor="text1" w:themeTint="FF" w:themeShade="FF"/>
          <w:sz w:val="24"/>
          <w:szCs w:val="24"/>
          <w:lang w:val="en-GB"/>
        </w:rPr>
        <w:t>indicated</w:t>
      </w:r>
      <w:r w:rsidRPr="7EB1C8C6" w:rsidR="00708361">
        <w:rPr>
          <w:rFonts w:ascii="Times New Roman" w:hAnsi="Times New Roman" w:eastAsia="Times New Roman" w:cs="Times New Roman"/>
          <w:noProof w:val="0"/>
          <w:color w:val="000000" w:themeColor="text1" w:themeTint="FF" w:themeShade="FF"/>
          <w:sz w:val="24"/>
          <w:szCs w:val="24"/>
          <w:lang w:val="en-GB"/>
        </w:rPr>
        <w:t xml:space="preserve"> by Jha and </w:t>
      </w:r>
      <w:r w:rsidRPr="7EB1C8C6" w:rsidR="00708361">
        <w:rPr>
          <w:rFonts w:ascii="Times New Roman" w:hAnsi="Times New Roman" w:eastAsia="Times New Roman" w:cs="Times New Roman"/>
          <w:noProof w:val="0"/>
          <w:color w:val="000000" w:themeColor="text1" w:themeTint="FF" w:themeShade="FF"/>
          <w:sz w:val="24"/>
          <w:szCs w:val="24"/>
          <w:lang w:val="en-GB"/>
        </w:rPr>
        <w:t>Kraguljac</w:t>
      </w:r>
      <w:r w:rsidRPr="7EB1C8C6" w:rsidR="00708361">
        <w:rPr>
          <w:rFonts w:ascii="Times New Roman" w:hAnsi="Times New Roman" w:eastAsia="Times New Roman" w:cs="Times New Roman"/>
          <w:noProof w:val="0"/>
          <w:color w:val="000000" w:themeColor="text1" w:themeTint="FF" w:themeShade="FF"/>
          <w:sz w:val="24"/>
          <w:szCs w:val="24"/>
          <w:lang w:val="en-GB"/>
        </w:rPr>
        <w:t xml:space="preserve"> (2021)</w:t>
      </w:r>
      <w:r w:rsidRPr="7EB1C8C6" w:rsidR="58A31F92">
        <w:rPr>
          <w:rFonts w:ascii="Times New Roman" w:hAnsi="Times New Roman" w:eastAsia="Times New Roman" w:cs="Times New Roman"/>
          <w:noProof w:val="0"/>
          <w:color w:val="000000" w:themeColor="text1" w:themeTint="FF" w:themeShade="FF"/>
          <w:sz w:val="24"/>
          <w:szCs w:val="24"/>
          <w:lang w:val="en-GB"/>
        </w:rPr>
        <w:t xml:space="preserve">. </w:t>
      </w:r>
      <w:r w:rsidRPr="7EB1C8C6" w:rsidR="58A31F92">
        <w:rPr>
          <w:rFonts w:ascii="Times New Roman" w:hAnsi="Times New Roman" w:eastAsia="Times New Roman" w:cs="Times New Roman"/>
          <w:noProof w:val="0"/>
          <w:color w:val="000000" w:themeColor="text1" w:themeTint="FF" w:themeShade="FF"/>
          <w:sz w:val="24"/>
          <w:szCs w:val="24"/>
          <w:lang w:val="en-GB"/>
        </w:rPr>
        <w:t xml:space="preserve">Furthermore, vaping is often associated with other high-risk behaviours, such as substance abuse or impulsive decision-making, which can further affect emotional health </w:t>
      </w:r>
      <w:r w:rsidRPr="7EB1C8C6" w:rsidR="1F05B12D">
        <w:rPr>
          <w:rFonts w:ascii="Times New Roman" w:hAnsi="Times New Roman" w:eastAsia="Times New Roman" w:cs="Times New Roman"/>
          <w:noProof w:val="0"/>
          <w:color w:val="000000" w:themeColor="text1" w:themeTint="FF" w:themeShade="FF"/>
          <w:sz w:val="24"/>
          <w:szCs w:val="24"/>
          <w:lang w:val="en-GB"/>
        </w:rPr>
        <w:t>(Green et al., 2020).</w:t>
      </w:r>
      <w:r w:rsidRPr="7EB1C8C6" w:rsidR="47159118">
        <w:rPr>
          <w:rFonts w:ascii="Times New Roman" w:hAnsi="Times New Roman" w:eastAsia="Times New Roman" w:cs="Times New Roman"/>
          <w:noProof w:val="0"/>
          <w:color w:val="000000" w:themeColor="text1" w:themeTint="FF" w:themeShade="FF"/>
          <w:sz w:val="24"/>
          <w:szCs w:val="24"/>
          <w:lang w:val="en-GB"/>
        </w:rPr>
        <w:t xml:space="preserve"> Understanding these links is key to tackling rising youth vaping and its mental health effects.</w:t>
      </w:r>
    </w:p>
    <w:p w:rsidR="7EB1C8C6" w:rsidP="7EB1C8C6" w:rsidRDefault="7EB1C8C6" w14:paraId="62ED0AB8" w14:textId="72E7C616">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49239AA5" w:rsidP="7E00F6C4" w:rsidRDefault="49239AA5" w14:paraId="28A99760" w14:textId="21C2D198">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EB1C8C6" w:rsidR="14AA36F8">
        <w:rPr>
          <w:rFonts w:ascii="Times New Roman" w:hAnsi="Times New Roman" w:eastAsia="Times New Roman" w:cs="Times New Roman"/>
          <w:noProof w:val="0"/>
          <w:color w:val="000000" w:themeColor="text1" w:themeTint="FF" w:themeShade="FF"/>
          <w:sz w:val="24"/>
          <w:szCs w:val="24"/>
          <w:lang w:val="en-GB"/>
        </w:rPr>
        <w:t xml:space="preserve">To tackle the increase of vaping among youth, a comprehensive strategy is needed that involves stricter regulations, education, and support services. One important approach is to enforce tougher policies, like limiting flavoured e-liquids and disposable vapes that attract young users. </w:t>
      </w:r>
      <w:r w:rsidRPr="7EB1C8C6" w:rsidR="2685536E">
        <w:rPr>
          <w:rFonts w:ascii="Times New Roman" w:hAnsi="Times New Roman" w:eastAsia="Times New Roman" w:cs="Times New Roman"/>
          <w:noProof w:val="0"/>
          <w:color w:val="000000" w:themeColor="text1" w:themeTint="FF" w:themeShade="FF"/>
          <w:sz w:val="24"/>
          <w:szCs w:val="24"/>
          <w:lang w:val="en-GB"/>
        </w:rPr>
        <w:t xml:space="preserve"> A</w:t>
      </w:r>
      <w:r w:rsidRPr="7EB1C8C6" w:rsidR="5199F7D1">
        <w:rPr>
          <w:rFonts w:ascii="Times New Roman" w:hAnsi="Times New Roman" w:eastAsia="Times New Roman" w:cs="Times New Roman"/>
          <w:noProof w:val="0"/>
          <w:color w:val="000000" w:themeColor="text1" w:themeTint="FF" w:themeShade="FF"/>
          <w:sz w:val="24"/>
          <w:szCs w:val="24"/>
          <w:lang w:val="en-GB"/>
        </w:rPr>
        <w:t xml:space="preserve">ccording to </w:t>
      </w:r>
      <w:r w:rsidRPr="7EB1C8C6" w:rsidR="5199F7D1">
        <w:rPr>
          <w:rFonts w:ascii="Times New Roman" w:hAnsi="Times New Roman" w:eastAsia="Times New Roman" w:cs="Times New Roman"/>
          <w:noProof w:val="0"/>
          <w:color w:val="000000" w:themeColor="text1" w:themeTint="FF" w:themeShade="FF"/>
          <w:sz w:val="24"/>
          <w:szCs w:val="24"/>
          <w:lang w:val="en-GB"/>
        </w:rPr>
        <w:t>Helgertz</w:t>
      </w:r>
      <w:r w:rsidRPr="7EB1C8C6" w:rsidR="5199F7D1">
        <w:rPr>
          <w:rFonts w:ascii="Times New Roman" w:hAnsi="Times New Roman" w:eastAsia="Times New Roman" w:cs="Times New Roman"/>
          <w:noProof w:val="0"/>
          <w:color w:val="000000" w:themeColor="text1" w:themeTint="FF" w:themeShade="FF"/>
          <w:sz w:val="24"/>
          <w:szCs w:val="24"/>
          <w:lang w:val="en-GB"/>
        </w:rPr>
        <w:t xml:space="preserve"> and Kingsbury (2022), a </w:t>
      </w:r>
      <w:r w:rsidRPr="7EB1C8C6" w:rsidR="2685536E">
        <w:rPr>
          <w:rFonts w:ascii="Times New Roman" w:hAnsi="Times New Roman" w:eastAsia="Times New Roman" w:cs="Times New Roman"/>
          <w:noProof w:val="0"/>
          <w:color w:val="000000" w:themeColor="text1" w:themeTint="FF" w:themeShade="FF"/>
          <w:sz w:val="24"/>
          <w:szCs w:val="24"/>
          <w:lang w:val="en-GB"/>
        </w:rPr>
        <w:t>study in Minnesota surveyed 2,151 teens about their e-cigarette use and willingness to vape under four flavour conditions. Results showed that unspecified flavours were most appealing</w:t>
      </w:r>
      <w:r w:rsidRPr="7EB1C8C6" w:rsidR="73B03855">
        <w:rPr>
          <w:rFonts w:ascii="Times New Roman" w:hAnsi="Times New Roman" w:eastAsia="Times New Roman" w:cs="Times New Roman"/>
          <w:noProof w:val="0"/>
          <w:color w:val="000000" w:themeColor="text1" w:themeTint="FF" w:themeShade="FF"/>
          <w:sz w:val="24"/>
          <w:szCs w:val="24"/>
          <w:lang w:val="en-GB"/>
        </w:rPr>
        <w:t>,</w:t>
      </w:r>
      <w:r w:rsidRPr="7EB1C8C6" w:rsidR="2685536E">
        <w:rPr>
          <w:rFonts w:ascii="Times New Roman" w:hAnsi="Times New Roman" w:eastAsia="Times New Roman" w:cs="Times New Roman"/>
          <w:noProof w:val="0"/>
          <w:color w:val="000000" w:themeColor="text1" w:themeTint="FF" w:themeShade="FF"/>
          <w:sz w:val="24"/>
          <w:szCs w:val="24"/>
          <w:lang w:val="en-GB"/>
        </w:rPr>
        <w:t xml:space="preserve"> while tobacco flavour was least. Even among those dependent on vaping, interest dropped most with tobacco flavour. This suggests </w:t>
      </w:r>
      <w:r w:rsidRPr="7EB1C8C6" w:rsidR="6E77F6EB">
        <w:rPr>
          <w:rFonts w:ascii="Times New Roman" w:hAnsi="Times New Roman" w:eastAsia="Times New Roman" w:cs="Times New Roman"/>
          <w:noProof w:val="0"/>
          <w:color w:val="000000" w:themeColor="text1" w:themeTint="FF" w:themeShade="FF"/>
          <w:sz w:val="24"/>
          <w:szCs w:val="24"/>
          <w:lang w:val="en-GB"/>
        </w:rPr>
        <w:t xml:space="preserve">that </w:t>
      </w:r>
      <w:r w:rsidRPr="7EB1C8C6" w:rsidR="2685536E">
        <w:rPr>
          <w:rFonts w:ascii="Times New Roman" w:hAnsi="Times New Roman" w:eastAsia="Times New Roman" w:cs="Times New Roman"/>
          <w:noProof w:val="0"/>
          <w:color w:val="000000" w:themeColor="text1" w:themeTint="FF" w:themeShade="FF"/>
          <w:sz w:val="24"/>
          <w:szCs w:val="24"/>
          <w:lang w:val="en-GB"/>
        </w:rPr>
        <w:t xml:space="preserve">banning </w:t>
      </w:r>
      <w:r w:rsidRPr="7EB1C8C6" w:rsidR="24FE4F15">
        <w:rPr>
          <w:rFonts w:ascii="Times New Roman" w:hAnsi="Times New Roman" w:eastAsia="Times New Roman" w:cs="Times New Roman"/>
          <w:noProof w:val="0"/>
          <w:color w:val="000000" w:themeColor="text1" w:themeTint="FF" w:themeShade="FF"/>
          <w:sz w:val="24"/>
          <w:szCs w:val="24"/>
          <w:lang w:val="en-GB"/>
        </w:rPr>
        <w:t>f</w:t>
      </w:r>
      <w:r w:rsidRPr="7EB1C8C6" w:rsidR="2685536E">
        <w:rPr>
          <w:rFonts w:ascii="Times New Roman" w:hAnsi="Times New Roman" w:eastAsia="Times New Roman" w:cs="Times New Roman"/>
          <w:noProof w:val="0"/>
          <w:color w:val="000000" w:themeColor="text1" w:themeTint="FF" w:themeShade="FF"/>
          <w:sz w:val="24"/>
          <w:szCs w:val="24"/>
          <w:lang w:val="en-GB"/>
        </w:rPr>
        <w:t>lavours except tobacco could help reduce youth vaping</w:t>
      </w:r>
      <w:r w:rsidRPr="7EB1C8C6" w:rsidR="51C6632B">
        <w:rPr>
          <w:rFonts w:ascii="Times New Roman" w:hAnsi="Times New Roman" w:eastAsia="Times New Roman" w:cs="Times New Roman"/>
          <w:noProof w:val="0"/>
          <w:color w:val="000000" w:themeColor="text1" w:themeTint="FF" w:themeShade="FF"/>
          <w:sz w:val="24"/>
          <w:szCs w:val="24"/>
          <w:lang w:val="en-GB"/>
        </w:rPr>
        <w:t xml:space="preserve">. </w:t>
      </w:r>
      <w:r w:rsidRPr="7EB1C8C6" w:rsidR="1F580156">
        <w:rPr>
          <w:rFonts w:ascii="Times New Roman" w:hAnsi="Times New Roman" w:eastAsia="Times New Roman" w:cs="Times New Roman"/>
          <w:noProof w:val="0"/>
          <w:color w:val="000000" w:themeColor="text1" w:themeTint="FF" w:themeShade="FF"/>
          <w:sz w:val="24"/>
          <w:szCs w:val="24"/>
          <w:lang w:val="en-GB"/>
        </w:rPr>
        <w:t>Conversely,</w:t>
      </w:r>
      <w:r w:rsidRPr="7EB1C8C6" w:rsidR="0FD88405">
        <w:rPr>
          <w:rFonts w:ascii="Times New Roman" w:hAnsi="Times New Roman" w:eastAsia="Times New Roman" w:cs="Times New Roman"/>
          <w:noProof w:val="0"/>
          <w:color w:val="000000" w:themeColor="text1" w:themeTint="FF" w:themeShade="FF"/>
          <w:sz w:val="24"/>
          <w:szCs w:val="24"/>
          <w:lang w:val="en-GB"/>
        </w:rPr>
        <w:t xml:space="preserve"> Notley et al. (2021)</w:t>
      </w:r>
      <w:r w:rsidRPr="7EB1C8C6" w:rsidR="104D601C">
        <w:rPr>
          <w:rFonts w:ascii="Times New Roman" w:hAnsi="Times New Roman" w:eastAsia="Times New Roman" w:cs="Times New Roman"/>
          <w:noProof w:val="0"/>
          <w:color w:val="000000" w:themeColor="text1" w:themeTint="FF" w:themeShade="FF"/>
          <w:sz w:val="24"/>
          <w:szCs w:val="24"/>
          <w:lang w:val="en-GB"/>
        </w:rPr>
        <w:t>, suggests f</w:t>
      </w:r>
      <w:r w:rsidRPr="7EB1C8C6" w:rsidR="1F580156">
        <w:rPr>
          <w:rFonts w:ascii="Times New Roman" w:hAnsi="Times New Roman" w:eastAsia="Times New Roman" w:cs="Times New Roman"/>
          <w:noProof w:val="0"/>
          <w:color w:val="000000" w:themeColor="text1" w:themeTint="FF" w:themeShade="FF"/>
          <w:sz w:val="24"/>
          <w:szCs w:val="24"/>
          <w:lang w:val="en-GB"/>
        </w:rPr>
        <w:t>lavoured</w:t>
      </w:r>
      <w:r w:rsidRPr="7EB1C8C6" w:rsidR="39CDE0DE">
        <w:rPr>
          <w:rFonts w:ascii="Times New Roman" w:hAnsi="Times New Roman" w:eastAsia="Times New Roman" w:cs="Times New Roman"/>
          <w:noProof w:val="0"/>
          <w:color w:val="000000" w:themeColor="text1" w:themeTint="FF" w:themeShade="FF"/>
          <w:sz w:val="24"/>
          <w:szCs w:val="24"/>
          <w:lang w:val="en-GB"/>
        </w:rPr>
        <w:t xml:space="preserve"> e-liquids may encourage young people to start and continue vaping, but their impact on smoking initiation or quitting is unclear. </w:t>
      </w:r>
      <w:r w:rsidRPr="7EB1C8C6" w:rsidR="0813491A">
        <w:rPr>
          <w:rFonts w:ascii="Times New Roman" w:hAnsi="Times New Roman" w:eastAsia="Times New Roman" w:cs="Times New Roman"/>
          <w:noProof w:val="0"/>
          <w:color w:val="000000" w:themeColor="text1" w:themeTint="FF" w:themeShade="FF"/>
          <w:sz w:val="24"/>
          <w:szCs w:val="24"/>
          <w:lang w:val="en-GB"/>
        </w:rPr>
        <w:t xml:space="preserve">They </w:t>
      </w:r>
      <w:r w:rsidRPr="7EB1C8C6" w:rsidR="0813491A">
        <w:rPr>
          <w:rFonts w:ascii="Times New Roman" w:hAnsi="Times New Roman" w:eastAsia="Times New Roman" w:cs="Times New Roman"/>
          <w:noProof w:val="0"/>
          <w:color w:val="000000" w:themeColor="text1" w:themeTint="FF" w:themeShade="FF"/>
          <w:sz w:val="24"/>
          <w:szCs w:val="24"/>
          <w:lang w:val="en-GB"/>
        </w:rPr>
        <w:t>stated</w:t>
      </w:r>
      <w:r w:rsidRPr="7EB1C8C6" w:rsidR="0813491A">
        <w:rPr>
          <w:rFonts w:ascii="Times New Roman" w:hAnsi="Times New Roman" w:eastAsia="Times New Roman" w:cs="Times New Roman"/>
          <w:noProof w:val="0"/>
          <w:color w:val="000000" w:themeColor="text1" w:themeTint="FF" w:themeShade="FF"/>
          <w:sz w:val="24"/>
          <w:szCs w:val="24"/>
          <w:lang w:val="en-GB"/>
        </w:rPr>
        <w:t>, a</w:t>
      </w:r>
      <w:r w:rsidRPr="7EB1C8C6" w:rsidR="2AB9DD7F">
        <w:rPr>
          <w:rFonts w:ascii="Times New Roman" w:hAnsi="Times New Roman" w:eastAsia="Times New Roman" w:cs="Times New Roman"/>
          <w:noProof w:val="0"/>
          <w:color w:val="000000" w:themeColor="text1" w:themeTint="FF" w:themeShade="FF"/>
          <w:sz w:val="24"/>
          <w:szCs w:val="24"/>
          <w:lang w:val="en-GB"/>
        </w:rPr>
        <w:t xml:space="preserve"> </w:t>
      </w:r>
      <w:r w:rsidRPr="7EB1C8C6" w:rsidR="39CDE0DE">
        <w:rPr>
          <w:rFonts w:ascii="Times New Roman" w:hAnsi="Times New Roman" w:eastAsia="Times New Roman" w:cs="Times New Roman"/>
          <w:noProof w:val="0"/>
          <w:color w:val="000000" w:themeColor="text1" w:themeTint="FF" w:themeShade="FF"/>
          <w:sz w:val="24"/>
          <w:szCs w:val="24"/>
          <w:lang w:val="en-GB"/>
        </w:rPr>
        <w:t>review</w:t>
      </w:r>
      <w:r w:rsidRPr="7EB1C8C6" w:rsidR="39CDE0DE">
        <w:rPr>
          <w:rFonts w:ascii="Times New Roman" w:hAnsi="Times New Roman" w:eastAsia="Times New Roman" w:cs="Times New Roman"/>
          <w:noProof w:val="0"/>
          <w:color w:val="000000" w:themeColor="text1" w:themeTint="FF" w:themeShade="FF"/>
          <w:sz w:val="24"/>
          <w:szCs w:val="24"/>
          <w:lang w:val="en-GB"/>
        </w:rPr>
        <w:t xml:space="preserve"> of 58 studies, involving over 500,000 </w:t>
      </w:r>
      <w:r w:rsidRPr="7EB1C8C6" w:rsidR="29D6ACAC">
        <w:rPr>
          <w:rFonts w:ascii="Times New Roman" w:hAnsi="Times New Roman" w:eastAsia="Times New Roman" w:cs="Times New Roman"/>
          <w:noProof w:val="0"/>
          <w:color w:val="000000" w:themeColor="text1" w:themeTint="FF" w:themeShade="FF"/>
          <w:sz w:val="24"/>
          <w:szCs w:val="24"/>
          <w:lang w:val="en-GB"/>
        </w:rPr>
        <w:t>teenagers</w:t>
      </w:r>
      <w:r w:rsidRPr="7EB1C8C6" w:rsidR="39CDE0DE">
        <w:rPr>
          <w:rFonts w:ascii="Times New Roman" w:hAnsi="Times New Roman" w:eastAsia="Times New Roman" w:cs="Times New Roman"/>
          <w:noProof w:val="0"/>
          <w:color w:val="000000" w:themeColor="text1" w:themeTint="FF" w:themeShade="FF"/>
          <w:sz w:val="24"/>
          <w:szCs w:val="24"/>
          <w:lang w:val="en-GB"/>
        </w:rPr>
        <w:t xml:space="preserve">, found that </w:t>
      </w:r>
      <w:r w:rsidRPr="7EB1C8C6" w:rsidR="1BFA24BF">
        <w:rPr>
          <w:rFonts w:ascii="Times New Roman" w:hAnsi="Times New Roman" w:eastAsia="Times New Roman" w:cs="Times New Roman"/>
          <w:noProof w:val="0"/>
          <w:color w:val="000000" w:themeColor="text1" w:themeTint="FF" w:themeShade="FF"/>
          <w:sz w:val="24"/>
          <w:szCs w:val="24"/>
          <w:lang w:val="en-GB"/>
        </w:rPr>
        <w:t>flavours</w:t>
      </w:r>
      <w:r w:rsidRPr="7EB1C8C6" w:rsidR="39CDE0DE">
        <w:rPr>
          <w:rFonts w:ascii="Times New Roman" w:hAnsi="Times New Roman" w:eastAsia="Times New Roman" w:cs="Times New Roman"/>
          <w:noProof w:val="0"/>
          <w:color w:val="000000" w:themeColor="text1" w:themeTint="FF" w:themeShade="FF"/>
          <w:sz w:val="24"/>
          <w:szCs w:val="24"/>
          <w:lang w:val="en-GB"/>
        </w:rPr>
        <w:t xml:space="preserve"> were a key reason for vapin</w:t>
      </w:r>
      <w:r w:rsidRPr="7EB1C8C6" w:rsidR="6469274F">
        <w:rPr>
          <w:rFonts w:ascii="Times New Roman" w:hAnsi="Times New Roman" w:eastAsia="Times New Roman" w:cs="Times New Roman"/>
          <w:noProof w:val="0"/>
          <w:color w:val="000000" w:themeColor="text1" w:themeTint="FF" w:themeShade="FF"/>
          <w:sz w:val="24"/>
          <w:szCs w:val="24"/>
          <w:lang w:val="en-GB"/>
        </w:rPr>
        <w:t xml:space="preserve">g. </w:t>
      </w:r>
      <w:r w:rsidRPr="7EB1C8C6" w:rsidR="39CDE0DE">
        <w:rPr>
          <w:rFonts w:ascii="Times New Roman" w:hAnsi="Times New Roman" w:eastAsia="Times New Roman" w:cs="Times New Roman"/>
          <w:noProof w:val="0"/>
          <w:color w:val="000000" w:themeColor="text1" w:themeTint="FF" w:themeShade="FF"/>
          <w:sz w:val="24"/>
          <w:szCs w:val="24"/>
          <w:lang w:val="en-GB"/>
        </w:rPr>
        <w:t xml:space="preserve">However, the evidence was low quality, and no clear link was found between </w:t>
      </w:r>
      <w:r w:rsidRPr="7EB1C8C6" w:rsidR="77095EC4">
        <w:rPr>
          <w:rFonts w:ascii="Times New Roman" w:hAnsi="Times New Roman" w:eastAsia="Times New Roman" w:cs="Times New Roman"/>
          <w:noProof w:val="0"/>
          <w:color w:val="000000" w:themeColor="text1" w:themeTint="FF" w:themeShade="FF"/>
          <w:sz w:val="24"/>
          <w:szCs w:val="24"/>
          <w:lang w:val="en-GB"/>
        </w:rPr>
        <w:t>flavours</w:t>
      </w:r>
      <w:r w:rsidRPr="7EB1C8C6" w:rsidR="39CDE0DE">
        <w:rPr>
          <w:rFonts w:ascii="Times New Roman" w:hAnsi="Times New Roman" w:eastAsia="Times New Roman" w:cs="Times New Roman"/>
          <w:noProof w:val="0"/>
          <w:color w:val="000000" w:themeColor="text1" w:themeTint="FF" w:themeShade="FF"/>
          <w:sz w:val="24"/>
          <w:szCs w:val="24"/>
          <w:lang w:val="en-GB"/>
        </w:rPr>
        <w:t xml:space="preserve"> and smoking uptake or quitting. More research is needed to understand how </w:t>
      </w:r>
      <w:r w:rsidRPr="7EB1C8C6" w:rsidR="6A3C40B3">
        <w:rPr>
          <w:rFonts w:ascii="Times New Roman" w:hAnsi="Times New Roman" w:eastAsia="Times New Roman" w:cs="Times New Roman"/>
          <w:noProof w:val="0"/>
          <w:color w:val="000000" w:themeColor="text1" w:themeTint="FF" w:themeShade="FF"/>
          <w:sz w:val="24"/>
          <w:szCs w:val="24"/>
          <w:lang w:val="en-GB"/>
        </w:rPr>
        <w:t>flavours</w:t>
      </w:r>
      <w:r w:rsidRPr="7EB1C8C6" w:rsidR="39CDE0DE">
        <w:rPr>
          <w:rFonts w:ascii="Times New Roman" w:hAnsi="Times New Roman" w:eastAsia="Times New Roman" w:cs="Times New Roman"/>
          <w:noProof w:val="0"/>
          <w:color w:val="000000" w:themeColor="text1" w:themeTint="FF" w:themeShade="FF"/>
          <w:sz w:val="24"/>
          <w:szCs w:val="24"/>
          <w:lang w:val="en-GB"/>
        </w:rPr>
        <w:t xml:space="preserve"> influence vaping and smoking habits in young people</w:t>
      </w:r>
      <w:r w:rsidRPr="7EB1C8C6" w:rsidR="6B2A4D97">
        <w:rPr>
          <w:rFonts w:ascii="Times New Roman" w:hAnsi="Times New Roman" w:eastAsia="Times New Roman" w:cs="Times New Roman"/>
          <w:noProof w:val="0"/>
          <w:color w:val="000000" w:themeColor="text1" w:themeTint="FF" w:themeShade="FF"/>
          <w:sz w:val="24"/>
          <w:szCs w:val="24"/>
          <w:lang w:val="en-GB"/>
        </w:rPr>
        <w:t xml:space="preserve"> (Notley et al., 2021).</w:t>
      </w:r>
    </w:p>
    <w:p w:rsidR="49239AA5" w:rsidP="7E00F6C4" w:rsidRDefault="49239AA5" w14:paraId="1DEB3CC1" w14:textId="3AC4844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EB1C8C6" w:rsidR="14AA36F8">
        <w:rPr>
          <w:rFonts w:ascii="Times New Roman" w:hAnsi="Times New Roman" w:eastAsia="Times New Roman" w:cs="Times New Roman"/>
          <w:noProof w:val="0"/>
          <w:color w:val="000000" w:themeColor="text1" w:themeTint="FF" w:themeShade="FF"/>
          <w:sz w:val="24"/>
          <w:szCs w:val="24"/>
          <w:lang w:val="en-GB"/>
        </w:rPr>
        <w:t xml:space="preserve">Strengthening age verification processes and increasing penalties for illegal sales can also help limit access. </w:t>
      </w:r>
      <w:r w:rsidRPr="7EB1C8C6" w:rsidR="06E2E1D2">
        <w:rPr>
          <w:rFonts w:ascii="Times New Roman" w:hAnsi="Times New Roman" w:eastAsia="Times New Roman" w:cs="Times New Roman"/>
          <w:noProof w:val="0"/>
          <w:color w:val="000000" w:themeColor="text1" w:themeTint="FF" w:themeShade="FF"/>
          <w:sz w:val="24"/>
          <w:szCs w:val="24"/>
          <w:lang w:val="en-GB"/>
        </w:rPr>
        <w:t xml:space="preserve">In a study conducted by </w:t>
      </w:r>
      <w:r w:rsidRPr="7EB1C8C6" w:rsidR="4491E63A">
        <w:rPr>
          <w:rFonts w:ascii="Times New Roman" w:hAnsi="Times New Roman" w:eastAsia="Times New Roman" w:cs="Times New Roman"/>
          <w:noProof w:val="0"/>
          <w:color w:val="000000" w:themeColor="text1" w:themeTint="FF" w:themeShade="FF"/>
          <w:sz w:val="24"/>
          <w:szCs w:val="24"/>
          <w:lang w:val="en-GB"/>
        </w:rPr>
        <w:t>Graham-DeMello et al. (2023), it seems d</w:t>
      </w:r>
      <w:r w:rsidRPr="7EB1C8C6" w:rsidR="06E2E1D2">
        <w:rPr>
          <w:rFonts w:ascii="Times New Roman" w:hAnsi="Times New Roman" w:eastAsia="Times New Roman" w:cs="Times New Roman"/>
          <w:noProof w:val="0"/>
          <w:color w:val="000000" w:themeColor="text1" w:themeTint="FF" w:themeShade="FF"/>
          <w:sz w:val="24"/>
          <w:szCs w:val="24"/>
          <w:lang w:val="en-GB"/>
        </w:rPr>
        <w:t xml:space="preserve">espite age restrictions, many teens still manage to get vapes. </w:t>
      </w:r>
      <w:r w:rsidRPr="7EB1C8C6" w:rsidR="78E0C845">
        <w:rPr>
          <w:rFonts w:ascii="Times New Roman" w:hAnsi="Times New Roman" w:eastAsia="Times New Roman" w:cs="Times New Roman"/>
          <w:noProof w:val="0"/>
          <w:color w:val="000000" w:themeColor="text1" w:themeTint="FF" w:themeShade="FF"/>
          <w:sz w:val="24"/>
          <w:szCs w:val="24"/>
          <w:lang w:val="en-GB"/>
        </w:rPr>
        <w:t>The r</w:t>
      </w:r>
      <w:r w:rsidRPr="7EB1C8C6" w:rsidR="06E2E1D2">
        <w:rPr>
          <w:rFonts w:ascii="Times New Roman" w:hAnsi="Times New Roman" w:eastAsia="Times New Roman" w:cs="Times New Roman"/>
          <w:noProof w:val="0"/>
          <w:color w:val="000000" w:themeColor="text1" w:themeTint="FF" w:themeShade="FF"/>
          <w:sz w:val="24"/>
          <w:szCs w:val="24"/>
          <w:lang w:val="en-GB"/>
        </w:rPr>
        <w:t xml:space="preserve">esearch shows that most underage users get them through social sources, such as friends or family. Some also buy vapes in person from shops, even though </w:t>
      </w:r>
      <w:r w:rsidRPr="7EB1C8C6" w:rsidR="06E2E1D2">
        <w:rPr>
          <w:rFonts w:ascii="Times New Roman" w:hAnsi="Times New Roman" w:eastAsia="Times New Roman" w:cs="Times New Roman"/>
          <w:noProof w:val="0"/>
          <w:color w:val="000000" w:themeColor="text1" w:themeTint="FF" w:themeShade="FF"/>
          <w:sz w:val="24"/>
          <w:szCs w:val="24"/>
          <w:lang w:val="en-GB"/>
        </w:rPr>
        <w:t>it's</w:t>
      </w:r>
      <w:r w:rsidRPr="7EB1C8C6" w:rsidR="06E2E1D2">
        <w:rPr>
          <w:rFonts w:ascii="Times New Roman" w:hAnsi="Times New Roman" w:eastAsia="Times New Roman" w:cs="Times New Roman"/>
          <w:noProof w:val="0"/>
          <w:color w:val="000000" w:themeColor="text1" w:themeTint="FF" w:themeShade="FF"/>
          <w:sz w:val="24"/>
          <w:szCs w:val="24"/>
          <w:lang w:val="en-GB"/>
        </w:rPr>
        <w:t xml:space="preserve"> illegal, while online purchases are less common.</w:t>
      </w:r>
      <w:r w:rsidRPr="7EB1C8C6" w:rsidR="2D27B504">
        <w:rPr>
          <w:rFonts w:ascii="Times New Roman" w:hAnsi="Times New Roman" w:eastAsia="Times New Roman" w:cs="Times New Roman"/>
          <w:noProof w:val="0"/>
          <w:color w:val="000000" w:themeColor="text1" w:themeTint="FF" w:themeShade="FF"/>
          <w:sz w:val="24"/>
          <w:szCs w:val="24"/>
          <w:lang w:val="en-GB"/>
        </w:rPr>
        <w:t xml:space="preserve"> Similarly, </w:t>
      </w:r>
      <w:r w:rsidRPr="7EB1C8C6" w:rsidR="58FF1999">
        <w:rPr>
          <w:rFonts w:ascii="Times New Roman" w:hAnsi="Times New Roman" w:eastAsia="Times New Roman" w:cs="Times New Roman"/>
          <w:noProof w:val="0"/>
          <w:color w:val="000000" w:themeColor="text1" w:themeTint="FF" w:themeShade="FF"/>
          <w:sz w:val="24"/>
          <w:szCs w:val="24"/>
          <w:lang w:val="en-GB"/>
        </w:rPr>
        <w:t>Braak et al.</w:t>
      </w:r>
      <w:r w:rsidRPr="7EB1C8C6" w:rsidR="15BA3572">
        <w:rPr>
          <w:rFonts w:ascii="Times New Roman" w:hAnsi="Times New Roman" w:eastAsia="Times New Roman" w:cs="Times New Roman"/>
          <w:noProof w:val="0"/>
          <w:color w:val="000000" w:themeColor="text1" w:themeTint="FF" w:themeShade="FF"/>
          <w:sz w:val="24"/>
          <w:szCs w:val="24"/>
          <w:lang w:val="en-GB"/>
        </w:rPr>
        <w:t xml:space="preserve"> (2020</w:t>
      </w:r>
      <w:r w:rsidRPr="7EB1C8C6" w:rsidR="58FF1999">
        <w:rPr>
          <w:rFonts w:ascii="Times New Roman" w:hAnsi="Times New Roman" w:eastAsia="Times New Roman" w:cs="Times New Roman"/>
          <w:noProof w:val="0"/>
          <w:color w:val="000000" w:themeColor="text1" w:themeTint="FF" w:themeShade="FF"/>
          <w:sz w:val="24"/>
          <w:szCs w:val="24"/>
          <w:lang w:val="en-GB"/>
        </w:rPr>
        <w:t>)</w:t>
      </w:r>
      <w:r w:rsidRPr="7EB1C8C6" w:rsidR="3CE2A8D5">
        <w:rPr>
          <w:rFonts w:ascii="Times New Roman" w:hAnsi="Times New Roman" w:eastAsia="Times New Roman" w:cs="Times New Roman"/>
          <w:noProof w:val="0"/>
          <w:color w:val="000000" w:themeColor="text1" w:themeTint="FF" w:themeShade="FF"/>
          <w:sz w:val="24"/>
          <w:szCs w:val="24"/>
          <w:lang w:val="en-GB"/>
        </w:rPr>
        <w:t>,</w:t>
      </w:r>
      <w:r w:rsidRPr="7EB1C8C6" w:rsidR="2D27B504">
        <w:rPr>
          <w:rFonts w:ascii="Times New Roman" w:hAnsi="Times New Roman" w:eastAsia="Times New Roman" w:cs="Times New Roman"/>
          <w:noProof w:val="0"/>
          <w:color w:val="000000" w:themeColor="text1" w:themeTint="FF" w:themeShade="FF"/>
          <w:sz w:val="24"/>
          <w:szCs w:val="24"/>
          <w:lang w:val="en-GB"/>
        </w:rPr>
        <w:t xml:space="preserve"> surveyed </w:t>
      </w:r>
      <w:bookmarkStart w:name="_Int_1Bc27qff" w:id="352154433"/>
      <w:r w:rsidRPr="7EB1C8C6" w:rsidR="2D27B504">
        <w:rPr>
          <w:rFonts w:ascii="Times New Roman" w:hAnsi="Times New Roman" w:eastAsia="Times New Roman" w:cs="Times New Roman"/>
          <w:noProof w:val="0"/>
          <w:color w:val="000000" w:themeColor="text1" w:themeTint="FF" w:themeShade="FF"/>
          <w:sz w:val="24"/>
          <w:szCs w:val="24"/>
          <w:lang w:val="en-GB"/>
        </w:rPr>
        <w:t>16 to 19 year olds</w:t>
      </w:r>
      <w:bookmarkEnd w:id="352154433"/>
      <w:r w:rsidRPr="7EB1C8C6" w:rsidR="2D27B504">
        <w:rPr>
          <w:rFonts w:ascii="Times New Roman" w:hAnsi="Times New Roman" w:eastAsia="Times New Roman" w:cs="Times New Roman"/>
          <w:noProof w:val="0"/>
          <w:color w:val="000000" w:themeColor="text1" w:themeTint="FF" w:themeShade="FF"/>
          <w:sz w:val="24"/>
          <w:szCs w:val="24"/>
          <w:lang w:val="en-GB"/>
        </w:rPr>
        <w:t xml:space="preserve"> in the US, Canada, and England about how they get vaping products. Only 7.5% had bought one in the past year, mostly from vape shops.</w:t>
      </w:r>
      <w:r w:rsidRPr="7EB1C8C6" w:rsidR="06E2E1D2">
        <w:rPr>
          <w:rFonts w:ascii="Times New Roman" w:hAnsi="Times New Roman" w:eastAsia="Times New Roman" w:cs="Times New Roman"/>
          <w:noProof w:val="0"/>
          <w:color w:val="000000" w:themeColor="text1" w:themeTint="FF" w:themeShade="FF"/>
          <w:sz w:val="24"/>
          <w:szCs w:val="24"/>
          <w:lang w:val="en-GB"/>
        </w:rPr>
        <w:t xml:space="preserve"> However, more research is needed to understand how and why people supply vapes to teens</w:t>
      </w:r>
      <w:r w:rsidRPr="7EB1C8C6" w:rsidR="7A238D6A">
        <w:rPr>
          <w:rFonts w:ascii="Times New Roman" w:hAnsi="Times New Roman" w:eastAsia="Times New Roman" w:cs="Times New Roman"/>
          <w:noProof w:val="0"/>
          <w:color w:val="000000" w:themeColor="text1" w:themeTint="FF" w:themeShade="FF"/>
          <w:sz w:val="24"/>
          <w:szCs w:val="24"/>
          <w:lang w:val="en-GB"/>
        </w:rPr>
        <w:t xml:space="preserve">. </w:t>
      </w:r>
    </w:p>
    <w:p w:rsidR="49239AA5" w:rsidP="7E00F6C4" w:rsidRDefault="49239AA5" w14:paraId="26EB3710" w14:textId="0BE9F01A">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EB1C8C6" w:rsidR="02BD4FCA">
        <w:rPr>
          <w:rFonts w:ascii="Times New Roman" w:hAnsi="Times New Roman" w:eastAsia="Times New Roman" w:cs="Times New Roman"/>
          <w:noProof w:val="0"/>
          <w:color w:val="000000" w:themeColor="text1" w:themeTint="FF" w:themeShade="FF"/>
          <w:sz w:val="24"/>
          <w:szCs w:val="24"/>
          <w:lang w:val="en-GB"/>
        </w:rPr>
        <w:t xml:space="preserve">McCauley et al. (2023) </w:t>
      </w:r>
      <w:r w:rsidRPr="7EB1C8C6" w:rsidR="06ADA661">
        <w:rPr>
          <w:rFonts w:ascii="Times New Roman" w:hAnsi="Times New Roman" w:eastAsia="Times New Roman" w:cs="Times New Roman"/>
          <w:noProof w:val="0"/>
          <w:color w:val="000000" w:themeColor="text1" w:themeTint="FF" w:themeShade="FF"/>
          <w:sz w:val="24"/>
          <w:szCs w:val="24"/>
          <w:lang w:val="en-GB"/>
        </w:rPr>
        <w:t xml:space="preserve">conducted a study on </w:t>
      </w:r>
      <w:r w:rsidRPr="7EB1C8C6" w:rsidR="44A2A022">
        <w:rPr>
          <w:rFonts w:ascii="Times New Roman" w:hAnsi="Times New Roman" w:eastAsia="Times New Roman" w:cs="Times New Roman"/>
          <w:noProof w:val="0"/>
          <w:color w:val="000000" w:themeColor="text1" w:themeTint="FF" w:themeShade="FF"/>
          <w:sz w:val="24"/>
          <w:szCs w:val="24"/>
          <w:lang w:val="en-GB"/>
        </w:rPr>
        <w:t>357 high school students</w:t>
      </w:r>
      <w:r w:rsidRPr="7EB1C8C6" w:rsidR="55692755">
        <w:rPr>
          <w:rFonts w:ascii="Times New Roman" w:hAnsi="Times New Roman" w:eastAsia="Times New Roman" w:cs="Times New Roman"/>
          <w:noProof w:val="0"/>
          <w:color w:val="000000" w:themeColor="text1" w:themeTint="FF" w:themeShade="FF"/>
          <w:sz w:val="24"/>
          <w:szCs w:val="24"/>
          <w:lang w:val="en-GB"/>
        </w:rPr>
        <w:t>. A</w:t>
      </w:r>
      <w:r w:rsidRPr="7EB1C8C6" w:rsidR="1FB91A98">
        <w:rPr>
          <w:rFonts w:ascii="Times New Roman" w:hAnsi="Times New Roman" w:eastAsia="Times New Roman" w:cs="Times New Roman"/>
          <w:noProof w:val="0"/>
          <w:color w:val="000000" w:themeColor="text1" w:themeTint="FF" w:themeShade="FF"/>
          <w:sz w:val="24"/>
          <w:szCs w:val="24"/>
          <w:lang w:val="en-GB"/>
        </w:rPr>
        <w:t>fter a 60-minute vaping prevention lesson was given</w:t>
      </w:r>
      <w:r w:rsidRPr="7EB1C8C6" w:rsidR="76FBB55D">
        <w:rPr>
          <w:rFonts w:ascii="Times New Roman" w:hAnsi="Times New Roman" w:eastAsia="Times New Roman" w:cs="Times New Roman"/>
          <w:noProof w:val="0"/>
          <w:color w:val="000000" w:themeColor="text1" w:themeTint="FF" w:themeShade="FF"/>
          <w:sz w:val="24"/>
          <w:szCs w:val="24"/>
          <w:lang w:val="en-GB"/>
        </w:rPr>
        <w:t xml:space="preserve">, </w:t>
      </w:r>
      <w:r w:rsidRPr="7EB1C8C6" w:rsidR="066EEEA5">
        <w:rPr>
          <w:rFonts w:ascii="Times New Roman" w:hAnsi="Times New Roman" w:eastAsia="Times New Roman" w:cs="Times New Roman"/>
          <w:noProof w:val="0"/>
          <w:color w:val="000000" w:themeColor="text1" w:themeTint="FF" w:themeShade="FF"/>
          <w:sz w:val="24"/>
          <w:szCs w:val="24"/>
          <w:lang w:val="en-GB"/>
        </w:rPr>
        <w:t xml:space="preserve">students </w:t>
      </w:r>
      <w:r w:rsidRPr="7EB1C8C6" w:rsidR="5A0325D3">
        <w:rPr>
          <w:rFonts w:ascii="Times New Roman" w:hAnsi="Times New Roman" w:eastAsia="Times New Roman" w:cs="Times New Roman"/>
          <w:noProof w:val="0"/>
          <w:color w:val="000000" w:themeColor="text1" w:themeTint="FF" w:themeShade="FF"/>
          <w:sz w:val="24"/>
          <w:szCs w:val="24"/>
          <w:lang w:val="en-GB"/>
        </w:rPr>
        <w:t>claimed</w:t>
      </w:r>
      <w:r w:rsidRPr="7EB1C8C6" w:rsidR="44A2A022">
        <w:rPr>
          <w:rFonts w:ascii="Times New Roman" w:hAnsi="Times New Roman" w:eastAsia="Times New Roman" w:cs="Times New Roman"/>
          <w:noProof w:val="0"/>
          <w:color w:val="000000" w:themeColor="text1" w:themeTint="FF" w:themeShade="FF"/>
          <w:sz w:val="24"/>
          <w:szCs w:val="24"/>
          <w:lang w:val="en-GB"/>
        </w:rPr>
        <w:t xml:space="preserve"> </w:t>
      </w:r>
      <w:r w:rsidRPr="7EB1C8C6" w:rsidR="57FB1383">
        <w:rPr>
          <w:rFonts w:ascii="Times New Roman" w:hAnsi="Times New Roman" w:eastAsia="Times New Roman" w:cs="Times New Roman"/>
          <w:noProof w:val="0"/>
          <w:color w:val="000000" w:themeColor="text1" w:themeTint="FF" w:themeShade="FF"/>
          <w:sz w:val="24"/>
          <w:szCs w:val="24"/>
          <w:lang w:val="en-GB"/>
        </w:rPr>
        <w:t>they knew</w:t>
      </w:r>
      <w:r w:rsidRPr="7EB1C8C6" w:rsidR="44A2A022">
        <w:rPr>
          <w:rFonts w:ascii="Times New Roman" w:hAnsi="Times New Roman" w:eastAsia="Times New Roman" w:cs="Times New Roman"/>
          <w:noProof w:val="0"/>
          <w:color w:val="000000" w:themeColor="text1" w:themeTint="FF" w:themeShade="FF"/>
          <w:sz w:val="24"/>
          <w:szCs w:val="24"/>
          <w:lang w:val="en-GB"/>
        </w:rPr>
        <w:t xml:space="preserve"> more about e-cigarettes, saw them as more harmful, felt more confident refusing them, and were less likely to try vaping. </w:t>
      </w:r>
      <w:r w:rsidRPr="7EB1C8C6" w:rsidR="22982B85">
        <w:rPr>
          <w:rFonts w:ascii="Times New Roman" w:hAnsi="Times New Roman" w:eastAsia="Times New Roman" w:cs="Times New Roman"/>
          <w:noProof w:val="0"/>
          <w:color w:val="000000" w:themeColor="text1" w:themeTint="FF" w:themeShade="FF"/>
          <w:sz w:val="24"/>
          <w:szCs w:val="24"/>
          <w:lang w:val="en-GB"/>
        </w:rPr>
        <w:t>This shows that education and awareness programmes in schools could help prevent use by informing students about the dangers of vaping and nicotine addiction</w:t>
      </w:r>
      <w:r w:rsidRPr="7EB1C8C6" w:rsidR="18B43FA9">
        <w:rPr>
          <w:rFonts w:ascii="Times New Roman" w:hAnsi="Times New Roman" w:eastAsia="Times New Roman" w:cs="Times New Roman"/>
          <w:noProof w:val="0"/>
          <w:color w:val="000000" w:themeColor="text1" w:themeTint="FF" w:themeShade="FF"/>
          <w:sz w:val="24"/>
          <w:szCs w:val="24"/>
          <w:lang w:val="en-GB"/>
        </w:rPr>
        <w:t xml:space="preserve">. </w:t>
      </w:r>
      <w:r w:rsidRPr="7EB1C8C6" w:rsidR="33348ADB">
        <w:rPr>
          <w:rFonts w:ascii="Times New Roman" w:hAnsi="Times New Roman" w:eastAsia="Times New Roman" w:cs="Times New Roman"/>
          <w:noProof w:val="0"/>
          <w:color w:val="000000" w:themeColor="text1" w:themeTint="FF" w:themeShade="FF"/>
          <w:sz w:val="24"/>
          <w:szCs w:val="24"/>
          <w:lang w:val="en-GB"/>
        </w:rPr>
        <w:t>Contrarily, a</w:t>
      </w:r>
      <w:r w:rsidRPr="7EB1C8C6" w:rsidR="04E4ADA2">
        <w:rPr>
          <w:rFonts w:ascii="Times New Roman" w:hAnsi="Times New Roman" w:eastAsia="Times New Roman" w:cs="Times New Roman"/>
          <w:noProof w:val="0"/>
          <w:color w:val="000000" w:themeColor="text1" w:themeTint="FF" w:themeShade="FF"/>
          <w:sz w:val="24"/>
          <w:szCs w:val="24"/>
          <w:lang w:val="en-GB"/>
        </w:rPr>
        <w:t xml:space="preserve"> review of studies on school programmes to prevent vaping by Gardner et al. (2024) found mixed results. Some worked, while others </w:t>
      </w:r>
      <w:r w:rsidRPr="7EB1C8C6" w:rsidR="04E4ADA2">
        <w:rPr>
          <w:rFonts w:ascii="Times New Roman" w:hAnsi="Times New Roman" w:eastAsia="Times New Roman" w:cs="Times New Roman"/>
          <w:noProof w:val="0"/>
          <w:color w:val="000000" w:themeColor="text1" w:themeTint="FF" w:themeShade="FF"/>
          <w:sz w:val="24"/>
          <w:szCs w:val="24"/>
          <w:lang w:val="en-GB"/>
        </w:rPr>
        <w:t>didn’t</w:t>
      </w:r>
      <w:r w:rsidRPr="7EB1C8C6" w:rsidR="04E4ADA2">
        <w:rPr>
          <w:rFonts w:ascii="Times New Roman" w:hAnsi="Times New Roman" w:eastAsia="Times New Roman" w:cs="Times New Roman"/>
          <w:noProof w:val="0"/>
          <w:color w:val="000000" w:themeColor="text1" w:themeTint="FF" w:themeShade="FF"/>
          <w:sz w:val="24"/>
          <w:szCs w:val="24"/>
          <w:lang w:val="en-GB"/>
        </w:rPr>
        <w:t xml:space="preserve"> or even increased use. </w:t>
      </w:r>
      <w:r w:rsidRPr="7EB1C8C6" w:rsidR="006052FD">
        <w:rPr>
          <w:rFonts w:ascii="Times New Roman" w:hAnsi="Times New Roman" w:eastAsia="Times New Roman" w:cs="Times New Roman"/>
          <w:noProof w:val="0"/>
          <w:color w:val="000000" w:themeColor="text1" w:themeTint="FF" w:themeShade="FF"/>
          <w:sz w:val="24"/>
          <w:szCs w:val="24"/>
          <w:lang w:val="en-GB"/>
        </w:rPr>
        <w:t>They claim p</w:t>
      </w:r>
      <w:r w:rsidRPr="7EB1C8C6" w:rsidR="04E4ADA2">
        <w:rPr>
          <w:rFonts w:ascii="Times New Roman" w:hAnsi="Times New Roman" w:eastAsia="Times New Roman" w:cs="Times New Roman"/>
          <w:noProof w:val="0"/>
          <w:color w:val="000000" w:themeColor="text1" w:themeTint="FF" w:themeShade="FF"/>
          <w:sz w:val="24"/>
          <w:szCs w:val="24"/>
          <w:lang w:val="en-GB"/>
        </w:rPr>
        <w:t>rogram</w:t>
      </w:r>
      <w:r w:rsidRPr="7EB1C8C6" w:rsidR="2872CF48">
        <w:rPr>
          <w:rFonts w:ascii="Times New Roman" w:hAnsi="Times New Roman" w:eastAsia="Times New Roman" w:cs="Times New Roman"/>
          <w:noProof w:val="0"/>
          <w:color w:val="000000" w:themeColor="text1" w:themeTint="FF" w:themeShade="FF"/>
          <w:sz w:val="24"/>
          <w:szCs w:val="24"/>
          <w:lang w:val="en-GB"/>
        </w:rPr>
        <w:t>mes</w:t>
      </w:r>
      <w:r w:rsidRPr="7EB1C8C6" w:rsidR="04E4ADA2">
        <w:rPr>
          <w:rFonts w:ascii="Times New Roman" w:hAnsi="Times New Roman" w:eastAsia="Times New Roman" w:cs="Times New Roman"/>
          <w:noProof w:val="0"/>
          <w:color w:val="000000" w:themeColor="text1" w:themeTint="FF" w:themeShade="FF"/>
          <w:sz w:val="24"/>
          <w:szCs w:val="24"/>
          <w:lang w:val="en-GB"/>
        </w:rPr>
        <w:t xml:space="preserve"> combining education with skills training were </w:t>
      </w:r>
      <w:r w:rsidRPr="7EB1C8C6" w:rsidR="04E4ADA2">
        <w:rPr>
          <w:rFonts w:ascii="Times New Roman" w:hAnsi="Times New Roman" w:eastAsia="Times New Roman" w:cs="Times New Roman"/>
          <w:noProof w:val="0"/>
          <w:color w:val="000000" w:themeColor="text1" w:themeTint="FF" w:themeShade="FF"/>
          <w:sz w:val="24"/>
          <w:szCs w:val="24"/>
          <w:lang w:val="en-GB"/>
        </w:rPr>
        <w:t xml:space="preserve">most effective. </w:t>
      </w:r>
      <w:r w:rsidRPr="7EB1C8C6" w:rsidR="48BA6F6C">
        <w:rPr>
          <w:rFonts w:ascii="Times New Roman" w:hAnsi="Times New Roman" w:eastAsia="Times New Roman" w:cs="Times New Roman"/>
          <w:noProof w:val="0"/>
          <w:color w:val="000000" w:themeColor="text1" w:themeTint="FF" w:themeShade="FF"/>
          <w:sz w:val="24"/>
          <w:szCs w:val="24"/>
          <w:lang w:val="en-GB"/>
        </w:rPr>
        <w:t>Purdy (2024) states, s</w:t>
      </w:r>
      <w:r w:rsidRPr="7EB1C8C6" w:rsidR="78582E6B">
        <w:rPr>
          <w:rFonts w:ascii="Times New Roman" w:hAnsi="Times New Roman" w:eastAsia="Times New Roman" w:cs="Times New Roman"/>
          <w:noProof w:val="0"/>
          <w:color w:val="000000" w:themeColor="text1" w:themeTint="FF" w:themeShade="FF"/>
          <w:sz w:val="24"/>
          <w:szCs w:val="24"/>
          <w:lang w:val="en-GB"/>
        </w:rPr>
        <w:t>chools are using awareness campaigns and punishments to tackle vaping, but its widespread appeal and clever marketing make control difficult.</w:t>
      </w:r>
      <w:r w:rsidRPr="7EB1C8C6" w:rsidR="6272118C">
        <w:rPr>
          <w:rFonts w:ascii="Times New Roman" w:hAnsi="Times New Roman" w:eastAsia="Times New Roman" w:cs="Times New Roman"/>
          <w:noProof w:val="0"/>
          <w:color w:val="000000" w:themeColor="text1" w:themeTint="FF" w:themeShade="FF"/>
          <w:sz w:val="24"/>
          <w:szCs w:val="24"/>
          <w:lang w:val="en-GB"/>
        </w:rPr>
        <w:t xml:space="preserve"> </w:t>
      </w:r>
      <w:r w:rsidRPr="7EB1C8C6" w:rsidR="152BB87E">
        <w:rPr>
          <w:rFonts w:ascii="Times New Roman" w:hAnsi="Times New Roman" w:eastAsia="Times New Roman" w:cs="Times New Roman"/>
          <w:noProof w:val="0"/>
          <w:color w:val="000000" w:themeColor="text1" w:themeTint="FF" w:themeShade="FF"/>
          <w:sz w:val="24"/>
          <w:szCs w:val="24"/>
          <w:lang w:val="en-GB"/>
        </w:rPr>
        <w:t>Social media campaigns highlighting vaping risks can reach wider audiences, given the influence of online trends (Ghahramani et al., 2022).</w:t>
      </w:r>
    </w:p>
    <w:p w:rsidR="49239AA5" w:rsidP="7E00F6C4" w:rsidRDefault="49239AA5" w14:paraId="3CCC1526" w14:textId="18BA2A70">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EB1C8C6" w:rsidR="14AA36F8">
        <w:rPr>
          <w:rFonts w:ascii="Times New Roman" w:hAnsi="Times New Roman" w:eastAsia="Times New Roman" w:cs="Times New Roman"/>
          <w:noProof w:val="0"/>
          <w:color w:val="000000" w:themeColor="text1" w:themeTint="FF" w:themeShade="FF"/>
          <w:sz w:val="24"/>
          <w:szCs w:val="24"/>
          <w:lang w:val="en-GB"/>
        </w:rPr>
        <w:t xml:space="preserve">Lastly, providing targeted support services can </w:t>
      </w:r>
      <w:r w:rsidRPr="7EB1C8C6" w:rsidR="14AA36F8">
        <w:rPr>
          <w:rFonts w:ascii="Times New Roman" w:hAnsi="Times New Roman" w:eastAsia="Times New Roman" w:cs="Times New Roman"/>
          <w:noProof w:val="0"/>
          <w:color w:val="000000" w:themeColor="text1" w:themeTint="FF" w:themeShade="FF"/>
          <w:sz w:val="24"/>
          <w:szCs w:val="24"/>
          <w:lang w:val="en-GB"/>
        </w:rPr>
        <w:t>assist</w:t>
      </w:r>
      <w:r w:rsidRPr="7EB1C8C6" w:rsidR="14AA36F8">
        <w:rPr>
          <w:rFonts w:ascii="Times New Roman" w:hAnsi="Times New Roman" w:eastAsia="Times New Roman" w:cs="Times New Roman"/>
          <w:noProof w:val="0"/>
          <w:color w:val="000000" w:themeColor="text1" w:themeTint="FF" w:themeShade="FF"/>
          <w:sz w:val="24"/>
          <w:szCs w:val="24"/>
          <w:lang w:val="en-GB"/>
        </w:rPr>
        <w:t xml:space="preserve"> young people who are currently vaping in quitting.</w:t>
      </w:r>
      <w:r w:rsidRPr="7EB1C8C6" w:rsidR="14AA36F8">
        <w:rPr>
          <w:rFonts w:ascii="Times New Roman" w:hAnsi="Times New Roman" w:eastAsia="Times New Roman" w:cs="Times New Roman"/>
          <w:noProof w:val="0"/>
          <w:color w:val="000000" w:themeColor="text1" w:themeTint="FF" w:themeShade="FF"/>
          <w:sz w:val="24"/>
          <w:szCs w:val="24"/>
          <w:lang w:val="en-GB"/>
        </w:rPr>
        <w:t xml:space="preserve"> Accessible cessation program</w:t>
      </w:r>
      <w:r w:rsidRPr="7EB1C8C6" w:rsidR="0D7C6954">
        <w:rPr>
          <w:rFonts w:ascii="Times New Roman" w:hAnsi="Times New Roman" w:eastAsia="Times New Roman" w:cs="Times New Roman"/>
          <w:noProof w:val="0"/>
          <w:color w:val="000000" w:themeColor="text1" w:themeTint="FF" w:themeShade="FF"/>
          <w:sz w:val="24"/>
          <w:szCs w:val="24"/>
          <w:lang w:val="en-GB"/>
        </w:rPr>
        <w:t>me</w:t>
      </w:r>
      <w:r w:rsidRPr="7EB1C8C6" w:rsidR="14AA36F8">
        <w:rPr>
          <w:rFonts w:ascii="Times New Roman" w:hAnsi="Times New Roman" w:eastAsia="Times New Roman" w:cs="Times New Roman"/>
          <w:noProof w:val="0"/>
          <w:color w:val="000000" w:themeColor="text1" w:themeTint="FF" w:themeShade="FF"/>
          <w:sz w:val="24"/>
          <w:szCs w:val="24"/>
          <w:lang w:val="en-GB"/>
        </w:rPr>
        <w:t xml:space="preserve">s tailored for teens, which include </w:t>
      </w:r>
      <w:r w:rsidRPr="7EB1C8C6" w:rsidR="2A689630">
        <w:rPr>
          <w:rFonts w:ascii="Times New Roman" w:hAnsi="Times New Roman" w:eastAsia="Times New Roman" w:cs="Times New Roman"/>
          <w:noProof w:val="0"/>
          <w:color w:val="000000" w:themeColor="text1" w:themeTint="FF" w:themeShade="FF"/>
          <w:sz w:val="24"/>
          <w:szCs w:val="24"/>
          <w:lang w:val="en-GB"/>
        </w:rPr>
        <w:t>behavioural</w:t>
      </w:r>
      <w:r w:rsidRPr="7EB1C8C6" w:rsidR="14AA36F8">
        <w:rPr>
          <w:rFonts w:ascii="Times New Roman" w:hAnsi="Times New Roman" w:eastAsia="Times New Roman" w:cs="Times New Roman"/>
          <w:noProof w:val="0"/>
          <w:color w:val="000000" w:themeColor="text1" w:themeTint="FF" w:themeShade="FF"/>
          <w:sz w:val="24"/>
          <w:szCs w:val="24"/>
          <w:lang w:val="en-GB"/>
        </w:rPr>
        <w:t xml:space="preserve"> support and alternatives to vaping, c</w:t>
      </w:r>
      <w:r w:rsidRPr="7EB1C8C6" w:rsidR="78120CA2">
        <w:rPr>
          <w:rFonts w:ascii="Times New Roman" w:hAnsi="Times New Roman" w:eastAsia="Times New Roman" w:cs="Times New Roman"/>
          <w:noProof w:val="0"/>
          <w:color w:val="000000" w:themeColor="text1" w:themeTint="FF" w:themeShade="FF"/>
          <w:sz w:val="24"/>
          <w:szCs w:val="24"/>
          <w:lang w:val="en-GB"/>
        </w:rPr>
        <w:t xml:space="preserve">ould </w:t>
      </w:r>
      <w:r w:rsidRPr="7EB1C8C6" w:rsidR="14AA36F8">
        <w:rPr>
          <w:rFonts w:ascii="Times New Roman" w:hAnsi="Times New Roman" w:eastAsia="Times New Roman" w:cs="Times New Roman"/>
          <w:noProof w:val="0"/>
          <w:color w:val="000000" w:themeColor="text1" w:themeTint="FF" w:themeShade="FF"/>
          <w:sz w:val="24"/>
          <w:szCs w:val="24"/>
          <w:lang w:val="en-GB"/>
        </w:rPr>
        <w:t xml:space="preserve">be </w:t>
      </w:r>
      <w:r w:rsidRPr="7EB1C8C6" w:rsidR="14AA36F8">
        <w:rPr>
          <w:rFonts w:ascii="Times New Roman" w:hAnsi="Times New Roman" w:eastAsia="Times New Roman" w:cs="Times New Roman"/>
          <w:noProof w:val="0"/>
          <w:color w:val="000000" w:themeColor="text1" w:themeTint="FF" w:themeShade="FF"/>
          <w:sz w:val="24"/>
          <w:szCs w:val="24"/>
          <w:lang w:val="en-GB"/>
        </w:rPr>
        <w:t>very effective</w:t>
      </w:r>
      <w:r w:rsidRPr="7EB1C8C6" w:rsidR="14AA36F8">
        <w:rPr>
          <w:rFonts w:ascii="Times New Roman" w:hAnsi="Times New Roman" w:eastAsia="Times New Roman" w:cs="Times New Roman"/>
          <w:noProof w:val="0"/>
          <w:color w:val="000000" w:themeColor="text1" w:themeTint="FF" w:themeShade="FF"/>
          <w:sz w:val="24"/>
          <w:szCs w:val="24"/>
          <w:lang w:val="en-GB"/>
        </w:rPr>
        <w:t xml:space="preserve">. </w:t>
      </w:r>
      <w:r w:rsidRPr="7EB1C8C6" w:rsidR="77FB7FEC">
        <w:rPr>
          <w:rFonts w:ascii="Times New Roman" w:hAnsi="Times New Roman" w:eastAsia="Times New Roman" w:cs="Times New Roman"/>
          <w:noProof w:val="0"/>
          <w:color w:val="000000" w:themeColor="text1" w:themeTint="FF" w:themeShade="FF"/>
          <w:sz w:val="24"/>
          <w:szCs w:val="24"/>
          <w:lang w:val="en-GB"/>
        </w:rPr>
        <w:t xml:space="preserve">In February 2025, Alder Hey Children's Hospital in Liverpool opened the UK's first NHS clinic to help 11 to 15-year-olds overcome nicotine addiction. The clinic provides personalized treatments, such as nicotine replacement and behavioural support, to tackle the growing issue of youth vaping (Goodier, 2025). </w:t>
      </w:r>
      <w:r w:rsidRPr="7EB1C8C6" w:rsidR="14AA36F8">
        <w:rPr>
          <w:rFonts w:ascii="Times New Roman" w:hAnsi="Times New Roman" w:eastAsia="Times New Roman" w:cs="Times New Roman"/>
          <w:noProof w:val="0"/>
          <w:color w:val="000000" w:themeColor="text1" w:themeTint="FF" w:themeShade="FF"/>
          <w:sz w:val="24"/>
          <w:szCs w:val="24"/>
          <w:lang w:val="en-GB"/>
        </w:rPr>
        <w:t>It's</w:t>
      </w:r>
      <w:r w:rsidRPr="7EB1C8C6" w:rsidR="14AA36F8">
        <w:rPr>
          <w:rFonts w:ascii="Times New Roman" w:hAnsi="Times New Roman" w:eastAsia="Times New Roman" w:cs="Times New Roman"/>
          <w:noProof w:val="0"/>
          <w:color w:val="000000" w:themeColor="text1" w:themeTint="FF" w:themeShade="FF"/>
          <w:sz w:val="24"/>
          <w:szCs w:val="24"/>
          <w:lang w:val="en-GB"/>
        </w:rPr>
        <w:t xml:space="preserve"> also important to incorporate mental health support, as many young vapers use e-cigarettes to manage stress and anxiety. Online resources and peer support groups can further aid quitting efforts by offering guidance and motivation. </w:t>
      </w:r>
      <w:r w:rsidRPr="7EB1C8C6" w:rsidR="0E13EFC3">
        <w:rPr>
          <w:rFonts w:ascii="Times New Roman" w:hAnsi="Times New Roman" w:eastAsia="Times New Roman" w:cs="Times New Roman"/>
          <w:noProof w:val="0"/>
          <w:color w:val="000000" w:themeColor="text1" w:themeTint="FF" w:themeShade="FF"/>
          <w:sz w:val="24"/>
          <w:szCs w:val="24"/>
          <w:lang w:val="en-GB"/>
        </w:rPr>
        <w:t>A survey conducted by Brose et al.</w:t>
      </w:r>
      <w:r w:rsidRPr="7EB1C8C6" w:rsidR="473E0799">
        <w:rPr>
          <w:rFonts w:ascii="Times New Roman" w:hAnsi="Times New Roman" w:eastAsia="Times New Roman" w:cs="Times New Roman"/>
          <w:noProof w:val="0"/>
          <w:color w:val="000000" w:themeColor="text1" w:themeTint="FF" w:themeShade="FF"/>
          <w:sz w:val="24"/>
          <w:szCs w:val="24"/>
          <w:lang w:val="en-GB"/>
        </w:rPr>
        <w:t xml:space="preserve"> </w:t>
      </w:r>
      <w:r w:rsidRPr="7EB1C8C6" w:rsidR="37913CB3">
        <w:rPr>
          <w:rFonts w:ascii="Times New Roman" w:hAnsi="Times New Roman" w:eastAsia="Times New Roman" w:cs="Times New Roman"/>
          <w:noProof w:val="0"/>
          <w:color w:val="000000" w:themeColor="text1" w:themeTint="FF" w:themeShade="FF"/>
          <w:sz w:val="24"/>
          <w:szCs w:val="24"/>
          <w:lang w:val="en-GB"/>
        </w:rPr>
        <w:t>(</w:t>
      </w:r>
      <w:r w:rsidRPr="7EB1C8C6" w:rsidR="3008530C">
        <w:rPr>
          <w:rFonts w:ascii="Times New Roman" w:hAnsi="Times New Roman" w:eastAsia="Times New Roman" w:cs="Times New Roman"/>
          <w:noProof w:val="0"/>
          <w:color w:val="000000" w:themeColor="text1" w:themeTint="FF" w:themeShade="FF"/>
          <w:sz w:val="24"/>
          <w:szCs w:val="24"/>
          <w:lang w:val="en-GB"/>
        </w:rPr>
        <w:t>2020</w:t>
      </w:r>
      <w:r w:rsidRPr="7EB1C8C6" w:rsidR="0E13EFC3">
        <w:rPr>
          <w:rFonts w:ascii="Times New Roman" w:hAnsi="Times New Roman" w:eastAsia="Times New Roman" w:cs="Times New Roman"/>
          <w:noProof w:val="0"/>
          <w:color w:val="000000" w:themeColor="text1" w:themeTint="FF" w:themeShade="FF"/>
          <w:sz w:val="24"/>
          <w:szCs w:val="24"/>
          <w:lang w:val="en-GB"/>
        </w:rPr>
        <w:t>)</w:t>
      </w:r>
      <w:r w:rsidRPr="7EB1C8C6" w:rsidR="54B5A185">
        <w:rPr>
          <w:rFonts w:ascii="Times New Roman" w:hAnsi="Times New Roman" w:eastAsia="Times New Roman" w:cs="Times New Roman"/>
          <w:noProof w:val="0"/>
          <w:color w:val="000000" w:themeColor="text1" w:themeTint="FF" w:themeShade="FF"/>
          <w:sz w:val="24"/>
          <w:szCs w:val="24"/>
          <w:lang w:val="en-GB"/>
        </w:rPr>
        <w:t xml:space="preserve">, </w:t>
      </w:r>
      <w:r w:rsidRPr="7EB1C8C6" w:rsidR="0E13EFC3">
        <w:rPr>
          <w:rFonts w:ascii="Times New Roman" w:hAnsi="Times New Roman" w:eastAsia="Times New Roman" w:cs="Times New Roman"/>
          <w:noProof w:val="0"/>
          <w:color w:val="000000" w:themeColor="text1" w:themeTint="FF" w:themeShade="FF"/>
          <w:sz w:val="24"/>
          <w:szCs w:val="24"/>
          <w:lang w:val="en-GB"/>
        </w:rPr>
        <w:t xml:space="preserve">revealed that individuals with mental health conditions who smoke were more likely to </w:t>
      </w:r>
      <w:r w:rsidRPr="7EB1C8C6" w:rsidR="0E13EFC3">
        <w:rPr>
          <w:rFonts w:ascii="Times New Roman" w:hAnsi="Times New Roman" w:eastAsia="Times New Roman" w:cs="Times New Roman"/>
          <w:noProof w:val="0"/>
          <w:color w:val="000000" w:themeColor="text1" w:themeTint="FF" w:themeShade="FF"/>
          <w:sz w:val="24"/>
          <w:szCs w:val="24"/>
          <w:lang w:val="en-GB"/>
        </w:rPr>
        <w:t>attempt</w:t>
      </w:r>
      <w:r w:rsidRPr="7EB1C8C6" w:rsidR="0E13EFC3">
        <w:rPr>
          <w:rFonts w:ascii="Times New Roman" w:hAnsi="Times New Roman" w:eastAsia="Times New Roman" w:cs="Times New Roman"/>
          <w:noProof w:val="0"/>
          <w:color w:val="000000" w:themeColor="text1" w:themeTint="FF" w:themeShade="FF"/>
          <w:sz w:val="24"/>
          <w:szCs w:val="24"/>
          <w:lang w:val="en-GB"/>
        </w:rPr>
        <w:t xml:space="preserve"> quitting due to health concerns. They also showed a greater willingness to use a combination of medication and </w:t>
      </w:r>
      <w:r w:rsidRPr="7EB1C8C6" w:rsidR="1146EEC2">
        <w:rPr>
          <w:rFonts w:ascii="Times New Roman" w:hAnsi="Times New Roman" w:eastAsia="Times New Roman" w:cs="Times New Roman"/>
          <w:noProof w:val="0"/>
          <w:color w:val="000000" w:themeColor="text1" w:themeTint="FF" w:themeShade="FF"/>
          <w:sz w:val="24"/>
          <w:szCs w:val="24"/>
          <w:lang w:val="en-GB"/>
        </w:rPr>
        <w:t>behavioural</w:t>
      </w:r>
      <w:r w:rsidRPr="7EB1C8C6" w:rsidR="0E13EFC3">
        <w:rPr>
          <w:rFonts w:ascii="Times New Roman" w:hAnsi="Times New Roman" w:eastAsia="Times New Roman" w:cs="Times New Roman"/>
          <w:noProof w:val="0"/>
          <w:color w:val="000000" w:themeColor="text1" w:themeTint="FF" w:themeShade="FF"/>
          <w:sz w:val="24"/>
          <w:szCs w:val="24"/>
          <w:lang w:val="en-GB"/>
        </w:rPr>
        <w:t xml:space="preserve"> support. </w:t>
      </w:r>
    </w:p>
    <w:p w:rsidR="7EB1C8C6" w:rsidP="7EB1C8C6" w:rsidRDefault="7EB1C8C6" w14:paraId="4CE09278" w14:textId="79098C8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32330947" w:rsidP="7E00F6C4" w:rsidRDefault="32330947" w14:paraId="4A4681A3" w14:textId="2BD52CF9">
      <w:pPr>
        <w:spacing w:before="240" w:beforeAutospacing="off" w:after="240" w:afterAutospacing="off" w:line="360" w:lineRule="auto"/>
        <w:ind/>
      </w:pPr>
      <w:r w:rsidRPr="7EB1C8C6" w:rsidR="47D67014">
        <w:rPr>
          <w:rFonts w:ascii="Times New Roman" w:hAnsi="Times New Roman" w:eastAsia="Times New Roman" w:cs="Times New Roman"/>
          <w:noProof w:val="0"/>
          <w:color w:val="000000" w:themeColor="text1" w:themeTint="FF" w:themeShade="FF"/>
          <w:sz w:val="24"/>
          <w:szCs w:val="24"/>
          <w:lang w:val="en-GB"/>
        </w:rPr>
        <w:t xml:space="preserve">One drawback of this essay is that </w:t>
      </w:r>
      <w:r w:rsidRPr="7EB1C8C6" w:rsidR="2E15C497">
        <w:rPr>
          <w:rFonts w:ascii="Times New Roman" w:hAnsi="Times New Roman" w:eastAsia="Times New Roman" w:cs="Times New Roman"/>
          <w:noProof w:val="0"/>
          <w:color w:val="000000" w:themeColor="text1" w:themeTint="FF" w:themeShade="FF"/>
          <w:sz w:val="24"/>
          <w:szCs w:val="24"/>
          <w:lang w:val="en-GB"/>
        </w:rPr>
        <w:t xml:space="preserve">vaping’s mental health effects are a </w:t>
      </w:r>
      <w:r w:rsidRPr="7EB1C8C6" w:rsidR="2E15C497">
        <w:rPr>
          <w:rFonts w:ascii="Times New Roman" w:hAnsi="Times New Roman" w:eastAsia="Times New Roman" w:cs="Times New Roman"/>
          <w:noProof w:val="0"/>
          <w:color w:val="000000" w:themeColor="text1" w:themeTint="FF" w:themeShade="FF"/>
          <w:sz w:val="24"/>
          <w:szCs w:val="24"/>
          <w:lang w:val="en-GB"/>
        </w:rPr>
        <w:t>relatively new</w:t>
      </w:r>
      <w:r w:rsidRPr="7EB1C8C6" w:rsidR="2E15C497">
        <w:rPr>
          <w:rFonts w:ascii="Times New Roman" w:hAnsi="Times New Roman" w:eastAsia="Times New Roman" w:cs="Times New Roman"/>
          <w:noProof w:val="0"/>
          <w:color w:val="000000" w:themeColor="text1" w:themeTint="FF" w:themeShade="FF"/>
          <w:sz w:val="24"/>
          <w:szCs w:val="24"/>
          <w:lang w:val="en-GB"/>
        </w:rPr>
        <w:t xml:space="preserve"> research area, so long-term studies have not yet been conducted. </w:t>
      </w:r>
      <w:r w:rsidRPr="7EB1C8C6" w:rsidR="47D67014">
        <w:rPr>
          <w:rFonts w:ascii="Times New Roman" w:hAnsi="Times New Roman" w:eastAsia="Times New Roman" w:cs="Times New Roman"/>
          <w:noProof w:val="0"/>
          <w:color w:val="000000" w:themeColor="text1" w:themeTint="FF" w:themeShade="FF"/>
          <w:sz w:val="24"/>
          <w:szCs w:val="24"/>
          <w:lang w:val="en-GB"/>
        </w:rPr>
        <w:t xml:space="preserve">While studies </w:t>
      </w:r>
      <w:r w:rsidRPr="7EB1C8C6" w:rsidR="47D67014">
        <w:rPr>
          <w:rFonts w:ascii="Times New Roman" w:hAnsi="Times New Roman" w:eastAsia="Times New Roman" w:cs="Times New Roman"/>
          <w:noProof w:val="0"/>
          <w:color w:val="000000" w:themeColor="text1" w:themeTint="FF" w:themeShade="FF"/>
          <w:sz w:val="24"/>
          <w:szCs w:val="24"/>
          <w:lang w:val="en-GB"/>
        </w:rPr>
        <w:t>indicate</w:t>
      </w:r>
      <w:r w:rsidRPr="7EB1C8C6" w:rsidR="47D67014">
        <w:rPr>
          <w:rFonts w:ascii="Times New Roman" w:hAnsi="Times New Roman" w:eastAsia="Times New Roman" w:cs="Times New Roman"/>
          <w:noProof w:val="0"/>
          <w:color w:val="000000" w:themeColor="text1" w:themeTint="FF" w:themeShade="FF"/>
          <w:sz w:val="24"/>
          <w:szCs w:val="24"/>
          <w:lang w:val="en-GB"/>
        </w:rPr>
        <w:t xml:space="preserve"> potential risks, vaping laws and products continue to evolve, meaning current findings may change over time. Additionally, some research, such as Notley et al. (2021), highlights uncertainties, particularly regarding whether vape flavours contribute to smoking habits. Another challenge is </w:t>
      </w:r>
      <w:r w:rsidRPr="7EB1C8C6" w:rsidR="47D67014">
        <w:rPr>
          <w:rFonts w:ascii="Times New Roman" w:hAnsi="Times New Roman" w:eastAsia="Times New Roman" w:cs="Times New Roman"/>
          <w:noProof w:val="0"/>
          <w:color w:val="000000" w:themeColor="text1" w:themeTint="FF" w:themeShade="FF"/>
          <w:sz w:val="24"/>
          <w:szCs w:val="24"/>
          <w:lang w:val="en-GB"/>
        </w:rPr>
        <w:t>establishing</w:t>
      </w:r>
      <w:r w:rsidRPr="7EB1C8C6" w:rsidR="47D67014">
        <w:rPr>
          <w:rFonts w:ascii="Times New Roman" w:hAnsi="Times New Roman" w:eastAsia="Times New Roman" w:cs="Times New Roman"/>
          <w:noProof w:val="0"/>
          <w:color w:val="000000" w:themeColor="text1" w:themeTint="FF" w:themeShade="FF"/>
          <w:sz w:val="24"/>
          <w:szCs w:val="24"/>
          <w:lang w:val="en-GB"/>
        </w:rPr>
        <w:t xml:space="preserve"> a direct link between vaping and mental health issues, as other influences like social pressures or pre-existing conditions may also have an impact.</w:t>
      </w:r>
    </w:p>
    <w:p w:rsidR="32330947" w:rsidP="7EB1C8C6" w:rsidRDefault="32330947" w14:paraId="717FB0E8" w14:textId="7D4AB0CE">
      <w:pPr>
        <w:spacing w:before="240" w:beforeAutospacing="off" w:after="240" w:afterAutospacing="off" w:line="360" w:lineRule="auto"/>
        <w:ind/>
        <w:rPr>
          <w:rFonts w:ascii="Times New Roman" w:hAnsi="Times New Roman" w:eastAsia="Times New Roman" w:cs="Times New Roman"/>
          <w:noProof w:val="0"/>
          <w:color w:val="000000" w:themeColor="text1" w:themeTint="FF" w:themeShade="FF"/>
          <w:sz w:val="24"/>
          <w:szCs w:val="24"/>
          <w:lang w:val="en-GB"/>
        </w:rPr>
      </w:pPr>
    </w:p>
    <w:p w:rsidR="32330947" w:rsidP="7EB1C8C6" w:rsidRDefault="32330947" w14:paraId="1C621DE2" w14:textId="6D858F51">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7EB1C8C6" w:rsidR="5DFE88BB">
        <w:rPr>
          <w:rFonts w:ascii="Times New Roman" w:hAnsi="Times New Roman" w:eastAsia="Times New Roman" w:cs="Times New Roman"/>
          <w:noProof w:val="0"/>
          <w:lang w:val="en-GB"/>
        </w:rPr>
        <w:t xml:space="preserve">The rise in youth vaping across the UK has sparked concerns about its link to nicotine addiction and mental health issues (Smith et al., 2023; NHS, 2024). Studies </w:t>
      </w:r>
      <w:r w:rsidRPr="7EB1C8C6" w:rsidR="5DFE88BB">
        <w:rPr>
          <w:rFonts w:ascii="Times New Roman" w:hAnsi="Times New Roman" w:eastAsia="Times New Roman" w:cs="Times New Roman"/>
          <w:noProof w:val="0"/>
          <w:lang w:val="en-GB"/>
        </w:rPr>
        <w:t>indicate</w:t>
      </w:r>
      <w:r w:rsidRPr="7EB1C8C6" w:rsidR="5DFE88BB">
        <w:rPr>
          <w:rFonts w:ascii="Times New Roman" w:hAnsi="Times New Roman" w:eastAsia="Times New Roman" w:cs="Times New Roman"/>
          <w:noProof w:val="0"/>
          <w:lang w:val="en-GB"/>
        </w:rPr>
        <w:t xml:space="preserve"> that vaping may contribute to cognitive decline, increased stress, and anxiety in young people (Brewer et al., 2019; Green et al., 2020; Thorpe et al., 2020; Jha and </w:t>
      </w:r>
      <w:r w:rsidRPr="7EB1C8C6" w:rsidR="5DFE88BB">
        <w:rPr>
          <w:rFonts w:ascii="Times New Roman" w:hAnsi="Times New Roman" w:eastAsia="Times New Roman" w:cs="Times New Roman"/>
          <w:noProof w:val="0"/>
          <w:lang w:val="en-GB"/>
        </w:rPr>
        <w:t>Kraguljac</w:t>
      </w:r>
      <w:r w:rsidRPr="7EB1C8C6" w:rsidR="5DFE88BB">
        <w:rPr>
          <w:rFonts w:ascii="Times New Roman" w:hAnsi="Times New Roman" w:eastAsia="Times New Roman" w:cs="Times New Roman"/>
          <w:noProof w:val="0"/>
          <w:lang w:val="en-GB"/>
        </w:rPr>
        <w:t>, 2021). Tackling this growing problem requires a combination of stricter regulations, better education, and tailored cessation support to curb usage and minimise long-term health risks (</w:t>
      </w:r>
      <w:r w:rsidRPr="7EB1C8C6" w:rsidR="5DFE88BB">
        <w:rPr>
          <w:rFonts w:ascii="Times New Roman" w:hAnsi="Times New Roman" w:eastAsia="Times New Roman" w:cs="Times New Roman"/>
          <w:noProof w:val="0"/>
          <w:lang w:val="en-GB"/>
        </w:rPr>
        <w:t>Helgertz</w:t>
      </w:r>
      <w:r w:rsidRPr="7EB1C8C6" w:rsidR="5DFE88BB">
        <w:rPr>
          <w:rFonts w:ascii="Times New Roman" w:hAnsi="Times New Roman" w:eastAsia="Times New Roman" w:cs="Times New Roman"/>
          <w:noProof w:val="0"/>
          <w:lang w:val="en-GB"/>
        </w:rPr>
        <w:t xml:space="preserve"> and Kingsbury, 2022; McCauley et al., 2023; Goodier, 2025). However, as vaping is a </w:t>
      </w:r>
      <w:r w:rsidRPr="7EB1C8C6" w:rsidR="5DFE88BB">
        <w:rPr>
          <w:rFonts w:ascii="Times New Roman" w:hAnsi="Times New Roman" w:eastAsia="Times New Roman" w:cs="Times New Roman"/>
          <w:noProof w:val="0"/>
          <w:lang w:val="en-GB"/>
        </w:rPr>
        <w:t>relatively recent</w:t>
      </w:r>
      <w:r w:rsidRPr="7EB1C8C6" w:rsidR="5DFE88BB">
        <w:rPr>
          <w:rFonts w:ascii="Times New Roman" w:hAnsi="Times New Roman" w:eastAsia="Times New Roman" w:cs="Times New Roman"/>
          <w:noProof w:val="0"/>
          <w:lang w:val="en-GB"/>
        </w:rPr>
        <w:t xml:space="preserve"> trend, ongoing research is essential to fully understand its long-term </w:t>
      </w:r>
      <w:r w:rsidRPr="7EB1C8C6" w:rsidR="5DFE88BB">
        <w:rPr>
          <w:rFonts w:ascii="Times New Roman" w:hAnsi="Times New Roman" w:eastAsia="Times New Roman" w:cs="Times New Roman"/>
          <w:noProof w:val="0"/>
          <w:lang w:val="en-GB"/>
        </w:rPr>
        <w:t>ef</w:t>
      </w:r>
      <w:r w:rsidRPr="7EB1C8C6" w:rsidR="5DFE88BB">
        <w:rPr>
          <w:rFonts w:ascii="Times New Roman" w:hAnsi="Times New Roman" w:eastAsia="Times New Roman" w:cs="Times New Roman"/>
          <w:noProof w:val="0"/>
          <w:lang w:val="en-GB"/>
        </w:rPr>
        <w:t>fects</w:t>
      </w:r>
      <w:r w:rsidRPr="7EB1C8C6" w:rsidR="5DFE88BB">
        <w:rPr>
          <w:rFonts w:ascii="Times New Roman" w:hAnsi="Times New Roman" w:eastAsia="Times New Roman" w:cs="Times New Roman"/>
          <w:noProof w:val="0"/>
          <w:lang w:val="en-GB"/>
        </w:rPr>
        <w:t xml:space="preserve"> on mental health and refine harm reduction strategies (Notley et al., 2021). A comprehensive approach that integrates policy changes, awareness initiatives, and mental health support will be key to protecting young people and promoting a healthier future (</w:t>
      </w:r>
      <w:r w:rsidRPr="7EB1C8C6" w:rsidR="5DFE88BB">
        <w:rPr>
          <w:rFonts w:ascii="Times New Roman" w:hAnsi="Times New Roman" w:eastAsia="Times New Roman" w:cs="Times New Roman"/>
          <w:noProof w:val="0"/>
          <w:lang w:val="en-GB"/>
        </w:rPr>
        <w:t>Helgertz</w:t>
      </w:r>
      <w:r w:rsidRPr="7EB1C8C6" w:rsidR="5DFE88BB">
        <w:rPr>
          <w:rFonts w:ascii="Times New Roman" w:hAnsi="Times New Roman" w:eastAsia="Times New Roman" w:cs="Times New Roman"/>
          <w:noProof w:val="0"/>
          <w:lang w:val="en-GB"/>
        </w:rPr>
        <w:t xml:space="preserve"> &amp; Kingsbury, 2022; Graham-DeMello et al., 2023; McCauley et al., 2023; Brose et al., 2020).</w:t>
      </w:r>
    </w:p>
    <w:p w:rsidR="32330947" w:rsidP="7EB1C8C6" w:rsidRDefault="32330947" w14:paraId="372A25BD" w14:textId="41A6D0D0">
      <w:pPr>
        <w:pStyle w:val="Normal"/>
        <w:spacing w:line="360" w:lineRule="auto"/>
        <w:rPr>
          <w:rFonts w:ascii="Times New Roman" w:hAnsi="Times New Roman" w:eastAsia="Times New Roman" w:cs="Times New Roman"/>
          <w:noProof w:val="0"/>
          <w:lang w:val="en-GB"/>
        </w:rPr>
      </w:pPr>
    </w:p>
    <w:p w:rsidR="32330947" w:rsidP="7EB1C8C6" w:rsidRDefault="32330947" w14:paraId="495A6497" w14:textId="231D13DB">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lang w:val="en-GB"/>
        </w:rPr>
      </w:pPr>
    </w:p>
    <w:p w:rsidR="32330947" w:rsidP="7EB1C8C6" w:rsidRDefault="32330947" w14:paraId="1897DD38" w14:textId="060E28D4">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lang w:val="en-GB"/>
        </w:rPr>
      </w:pPr>
    </w:p>
    <w:p w:rsidR="32330947" w:rsidP="7EB1C8C6" w:rsidRDefault="32330947" w14:paraId="3632E985" w14:textId="20E27C31">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lang w:val="en-GB"/>
        </w:rPr>
      </w:pPr>
    </w:p>
    <w:p w:rsidR="32330947" w:rsidP="7EB1C8C6" w:rsidRDefault="32330947" w14:paraId="4A0120CB" w14:textId="7389C179">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lang w:val="en-GB"/>
        </w:rPr>
      </w:pPr>
    </w:p>
    <w:p w:rsidR="32330947" w:rsidP="7EB1C8C6" w:rsidRDefault="32330947" w14:paraId="3F59C326" w14:textId="61F83755">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lang w:val="en-GB"/>
        </w:rPr>
      </w:pPr>
    </w:p>
    <w:p w:rsidR="32330947" w:rsidP="7EB1C8C6" w:rsidRDefault="32330947" w14:paraId="48A3C957" w14:textId="2FA4E1BF">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lang w:val="en-GB"/>
        </w:rPr>
      </w:pPr>
    </w:p>
    <w:p w:rsidR="32330947" w:rsidP="7EB1C8C6" w:rsidRDefault="32330947" w14:paraId="03085AC4" w14:textId="24C7AA56">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lang w:val="en-GB"/>
        </w:rPr>
      </w:pPr>
      <w:r w:rsidRPr="7EB1C8C6" w:rsidR="139CE0C5">
        <w:rPr>
          <w:rFonts w:ascii="Times New Roman" w:hAnsi="Times New Roman" w:eastAsia="Times New Roman" w:cs="Times New Roman"/>
          <w:noProof w:val="0"/>
          <w:color w:val="000000" w:themeColor="text1" w:themeTint="FF" w:themeShade="FF"/>
          <w:sz w:val="24"/>
          <w:szCs w:val="24"/>
          <w:lang w:val="en-GB"/>
        </w:rPr>
        <w:t xml:space="preserve">Word Count: </w:t>
      </w:r>
      <w:r w:rsidRPr="7EB1C8C6" w:rsidR="44527F88">
        <w:rPr>
          <w:rFonts w:ascii="Times New Roman" w:hAnsi="Times New Roman" w:eastAsia="Times New Roman" w:cs="Times New Roman"/>
          <w:noProof w:val="0"/>
          <w:color w:val="000000" w:themeColor="text1" w:themeTint="FF" w:themeShade="FF"/>
          <w:sz w:val="24"/>
          <w:szCs w:val="24"/>
          <w:lang w:val="en-GB"/>
        </w:rPr>
        <w:t>1,6</w:t>
      </w:r>
      <w:r w:rsidRPr="7EB1C8C6" w:rsidR="7E91827D">
        <w:rPr>
          <w:rFonts w:ascii="Times New Roman" w:hAnsi="Times New Roman" w:eastAsia="Times New Roman" w:cs="Times New Roman"/>
          <w:noProof w:val="0"/>
          <w:color w:val="000000" w:themeColor="text1" w:themeTint="FF" w:themeShade="FF"/>
          <w:sz w:val="24"/>
          <w:szCs w:val="24"/>
          <w:lang w:val="en-GB"/>
        </w:rPr>
        <w:t>42</w:t>
      </w:r>
    </w:p>
    <w:p w:rsidR="32330947" w:rsidP="7EB1C8C6" w:rsidRDefault="32330947" w14:paraId="23E5726F" w14:textId="0A423D81">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lang w:val="en-GB"/>
        </w:rPr>
      </w:pPr>
    </w:p>
    <w:p w:rsidR="32330947" w:rsidP="7EB1C8C6" w:rsidRDefault="32330947" w14:paraId="27FA268F" w14:textId="17CD38C7">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lang w:val="en-GB"/>
        </w:rPr>
      </w:pPr>
    </w:p>
    <w:p w:rsidR="32330947" w:rsidP="7EB1C8C6" w:rsidRDefault="32330947" w14:paraId="511491CA" w14:textId="19B28A8F">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lang w:val="en-GB"/>
        </w:rPr>
      </w:pPr>
    </w:p>
    <w:p w:rsidR="32330947" w:rsidP="7EB1C8C6" w:rsidRDefault="32330947" w14:paraId="3C789BAC" w14:textId="36BEC8DA">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lang w:val="en-GB"/>
        </w:rPr>
      </w:pPr>
    </w:p>
    <w:p w:rsidR="32330947" w:rsidP="7EB1C8C6" w:rsidRDefault="32330947" w14:paraId="2888E597" w14:textId="7C5F6776">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lang w:val="en-GB"/>
        </w:rPr>
      </w:pPr>
    </w:p>
    <w:p w:rsidR="32330947" w:rsidP="7EB1C8C6" w:rsidRDefault="32330947" w14:paraId="4B041D37" w14:textId="704EF183">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lang w:val="en-GB"/>
        </w:rPr>
      </w:pPr>
      <w:r w:rsidRPr="7EB1C8C6" w:rsidR="32330947">
        <w:rPr>
          <w:rFonts w:ascii="Times New Roman" w:hAnsi="Times New Roman" w:eastAsia="Times New Roman" w:cs="Times New Roman"/>
          <w:noProof w:val="0"/>
          <w:color w:val="000000" w:themeColor="text1" w:themeTint="FF" w:themeShade="FF"/>
          <w:sz w:val="24"/>
          <w:szCs w:val="24"/>
          <w:u w:val="single"/>
          <w:lang w:val="en-GB"/>
        </w:rPr>
        <w:t>Reference List</w:t>
      </w:r>
    </w:p>
    <w:p w:rsidR="03685D14" w:rsidP="7EB1C8C6" w:rsidRDefault="03685D14" w14:paraId="7989706F" w14:textId="76D673C8">
      <w:pPr>
        <w:pStyle w:val="Normal"/>
        <w:spacing w:before="0" w:beforeAutospacing="off" w:after="0" w:afterAutospacing="off" w:line="276" w:lineRule="auto"/>
        <w:ind w:left="0"/>
        <w:rPr>
          <w:rFonts w:ascii="Times New Roman" w:hAnsi="Times New Roman" w:eastAsia="Times New Roman" w:cs="Times New Roman"/>
          <w:noProof w:val="0"/>
          <w:color w:val="000000" w:themeColor="text1" w:themeTint="FF" w:themeShade="FF"/>
          <w:sz w:val="24"/>
          <w:szCs w:val="24"/>
          <w:u w:val="single"/>
          <w:lang w:val="en-GB"/>
        </w:rPr>
      </w:pPr>
    </w:p>
    <w:p w:rsidR="03685D14" w:rsidP="7EB1C8C6" w:rsidRDefault="03685D14" w14:paraId="4B01BE29" w14:textId="46966CEF">
      <w:pPr>
        <w:spacing w:before="240" w:beforeAutospacing="off" w:after="240" w:afterAutospacing="off" w:line="276" w:lineRule="auto"/>
        <w:ind w:left="567" w:right="0" w:hanging="567"/>
        <w:jc w:val="left"/>
        <w:rPr>
          <w:rFonts w:ascii="Times New Roman" w:hAnsi="Times New Roman" w:eastAsia="Times New Roman" w:cs="Times New Roman"/>
          <w:noProof w:val="0"/>
          <w:color w:val="000000" w:themeColor="text1" w:themeTint="FF" w:themeShade="FF"/>
          <w:sz w:val="24"/>
          <w:szCs w:val="24"/>
          <w:lang w:val="en-GB"/>
        </w:rPr>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Brewer, N.T.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et al.</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(2019) ‘Impact of e-cigarette health warnings on motivation to VAPE and Smoke’,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Tobacco Control</w:t>
      </w:r>
      <w:r w:rsidRPr="7EB1C8C6" w:rsidR="1863E043">
        <w:rPr>
          <w:rFonts w:ascii="Times New Roman" w:hAnsi="Times New Roman" w:eastAsia="Times New Roman" w:cs="Times New Roman"/>
          <w:noProof w:val="0"/>
          <w:color w:val="000000" w:themeColor="text1" w:themeTint="FF" w:themeShade="FF"/>
          <w:sz w:val="24"/>
          <w:szCs w:val="24"/>
          <w:lang w:val="en-GB"/>
        </w:rPr>
        <w:t>, 28(e1). doi:10.1136/tobaccocontrol-2018-054878. (Accessed: 4 February 2025)</w:t>
      </w:r>
    </w:p>
    <w:p w:rsidR="03685D14" w:rsidP="7EB1C8C6" w:rsidRDefault="03685D14" w14:paraId="010DD705" w14:textId="0EA65A9D">
      <w:pPr>
        <w:spacing w:before="240" w:beforeAutospacing="off" w:after="0" w:afterAutospacing="off" w:line="276" w:lineRule="auto"/>
        <w:ind w:left="720" w:right="0" w:hanging="720"/>
        <w:jc w:val="left"/>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Braak, David, et al. (2020) “How Are Adolescents Getting Their Vaping Products? Findings from the International Tobacco Control (ITC) Youth Tobacco and Vaping Survey.”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 xml:space="preserve">Addictive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Behaviors</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vol. 105, no. 106345, June 2020, p. 106345, </w:t>
      </w:r>
      <w:hyperlink r:id="R89939d0c8b734121">
        <w:r w:rsidRPr="7EB1C8C6" w:rsidR="1863E043">
          <w:rPr>
            <w:rStyle w:val="Hyperlink"/>
            <w:rFonts w:ascii="Times New Roman" w:hAnsi="Times New Roman" w:eastAsia="Times New Roman" w:cs="Times New Roman"/>
            <w:noProof w:val="0"/>
            <w:sz w:val="24"/>
            <w:szCs w:val="24"/>
            <w:lang w:val="en-GB"/>
          </w:rPr>
          <w:t>https://doi.org/10.1016/j.addbeh.2020.106345</w:t>
        </w:r>
      </w:hyperlink>
      <w:r w:rsidRPr="7EB1C8C6" w:rsidR="1863E043">
        <w:rPr>
          <w:rFonts w:ascii="Times New Roman" w:hAnsi="Times New Roman" w:eastAsia="Times New Roman" w:cs="Times New Roman"/>
          <w:noProof w:val="0"/>
          <w:color w:val="000000" w:themeColor="text1" w:themeTint="FF" w:themeShade="FF"/>
          <w:sz w:val="24"/>
          <w:szCs w:val="24"/>
          <w:lang w:val="en-GB"/>
        </w:rPr>
        <w:t>. (Accessed: 12 March 2025)</w:t>
      </w:r>
    </w:p>
    <w:p w:rsidR="03685D14" w:rsidP="7EB1C8C6" w:rsidRDefault="03685D14" w14:paraId="42D75608" w14:textId="4682801D">
      <w:pPr>
        <w:spacing w:before="240" w:beforeAutospacing="off" w:after="0" w:afterAutospacing="off" w:line="276" w:lineRule="auto"/>
        <w:ind w:left="720" w:right="0" w:hanging="720"/>
        <w:jc w:val="left"/>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Brose, Leonie S., et al. (2020) “Mental Health and Smoking Cessation—a Population Survey in England.”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BMC Medicine</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vol. 18, no. 1, 25 June 2020, </w:t>
      </w:r>
      <w:hyperlink r:id="R3165de20ec6f44f2">
        <w:r w:rsidRPr="7EB1C8C6" w:rsidR="1863E043">
          <w:rPr>
            <w:rStyle w:val="Hyperlink"/>
            <w:rFonts w:ascii="Times New Roman" w:hAnsi="Times New Roman" w:eastAsia="Times New Roman" w:cs="Times New Roman"/>
            <w:noProof w:val="0"/>
            <w:sz w:val="24"/>
            <w:szCs w:val="24"/>
            <w:lang w:val="en-GB"/>
          </w:rPr>
          <w:t>https://doi.org/10.1186/s12916-020-01617-7</w:t>
        </w:r>
      </w:hyperlink>
      <w:r w:rsidRPr="7EB1C8C6" w:rsidR="1863E043">
        <w:rPr>
          <w:rFonts w:ascii="Times New Roman" w:hAnsi="Times New Roman" w:eastAsia="Times New Roman" w:cs="Times New Roman"/>
          <w:noProof w:val="0"/>
          <w:color w:val="000000" w:themeColor="text1" w:themeTint="FF" w:themeShade="FF"/>
          <w:sz w:val="24"/>
          <w:szCs w:val="24"/>
          <w:lang w:val="en-GB"/>
        </w:rPr>
        <w:t>. (Accessed: 12 March 2025)</w:t>
      </w:r>
    </w:p>
    <w:p w:rsidR="03685D14" w:rsidP="7EB1C8C6" w:rsidRDefault="03685D14" w14:paraId="22FA5084" w14:textId="0C54E036">
      <w:pPr>
        <w:pStyle w:val="Normal"/>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Chaffee, Benjamin W, et al. (2023) “Flavors Increase Adolescents’ Willingness to Try Nicotine and Cannabis Vape Products.”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Drug and Alcohol Dependence</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vol. 246, 1 Mar. 2023, pp. 109834–109834, </w:t>
      </w:r>
      <w:r w:rsidRPr="7EB1C8C6" w:rsidR="1863E043">
        <w:rPr>
          <w:rStyle w:val="Hyperlink"/>
          <w:rFonts w:ascii="Times New Roman" w:hAnsi="Times New Roman" w:eastAsia="Times New Roman" w:cs="Times New Roman"/>
          <w:noProof w:val="0"/>
          <w:sz w:val="24"/>
          <w:szCs w:val="24"/>
          <w:lang w:val="en-GB"/>
        </w:rPr>
        <w:t>www.sciencedirect.com/science/article/pii/S0376871623000728</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w:t>
      </w:r>
      <w:hyperlink r:id="R3b1186aee3a24e7e">
        <w:r w:rsidRPr="7EB1C8C6" w:rsidR="1863E043">
          <w:rPr>
            <w:rStyle w:val="Hyperlink"/>
            <w:rFonts w:ascii="Times New Roman" w:hAnsi="Times New Roman" w:eastAsia="Times New Roman" w:cs="Times New Roman"/>
            <w:noProof w:val="0"/>
            <w:sz w:val="24"/>
            <w:szCs w:val="24"/>
            <w:lang w:val="en-GB"/>
          </w:rPr>
          <w:t>https://doi.org/10.1016/j.drugalcdep.2023.109834</w:t>
        </w:r>
      </w:hyperlink>
      <w:r w:rsidRPr="7EB1C8C6" w:rsidR="1863E043">
        <w:rPr>
          <w:rFonts w:ascii="Times New Roman" w:hAnsi="Times New Roman" w:eastAsia="Times New Roman" w:cs="Times New Roman"/>
          <w:noProof w:val="0"/>
          <w:color w:val="000000" w:themeColor="text1" w:themeTint="FF" w:themeShade="FF"/>
          <w:sz w:val="24"/>
          <w:szCs w:val="24"/>
          <w:lang w:val="en-GB"/>
        </w:rPr>
        <w:t>. (Accessed: 26 February 2025)</w:t>
      </w:r>
    </w:p>
    <w:p w:rsidR="03685D14" w:rsidP="7EB1C8C6" w:rsidRDefault="03685D14" w14:paraId="2DEEB573" w14:textId="1898C17F">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Green, Michael J.,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et al.</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(2020) “Socioeconomic Patterning of Vaping by Smoking Status among UK Adults and Youth.”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BMC Public Health</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vol. 20, no. 1, 10 Feb. 2020, bmcpublichealth.biomedcentral.com/articles/10.1186/s12889-020-8270-3, </w:t>
      </w:r>
      <w:hyperlink r:id="Rb97dee3499794490">
        <w:r w:rsidRPr="7EB1C8C6" w:rsidR="1863E043">
          <w:rPr>
            <w:rStyle w:val="Hyperlink"/>
            <w:rFonts w:ascii="Times New Roman" w:hAnsi="Times New Roman" w:eastAsia="Times New Roman" w:cs="Times New Roman"/>
            <w:noProof w:val="0"/>
            <w:sz w:val="24"/>
            <w:szCs w:val="24"/>
            <w:lang w:val="en-GB"/>
          </w:rPr>
          <w:t>https://doi.org/10.1186/s12889-020-8270-3</w:t>
        </w:r>
      </w:hyperlink>
      <w:r w:rsidRPr="7EB1C8C6" w:rsidR="1863E043">
        <w:rPr>
          <w:rFonts w:ascii="Times New Roman" w:hAnsi="Times New Roman" w:eastAsia="Times New Roman" w:cs="Times New Roman"/>
          <w:noProof w:val="0"/>
          <w:color w:val="000000" w:themeColor="text1" w:themeTint="FF" w:themeShade="FF"/>
          <w:sz w:val="24"/>
          <w:szCs w:val="24"/>
          <w:lang w:val="en-GB"/>
        </w:rPr>
        <w:t>. (Accessed: 26 February 2025)</w:t>
      </w:r>
    </w:p>
    <w:p w:rsidR="03685D14" w:rsidP="7EB1C8C6" w:rsidRDefault="03685D14" w14:paraId="4B352574" w14:textId="31170F29">
      <w:pPr>
        <w:spacing w:before="240" w:beforeAutospacing="off" w:after="0" w:afterAutospacing="off" w:line="276" w:lineRule="auto"/>
        <w:ind w:left="720" w:right="0" w:hanging="720"/>
        <w:jc w:val="left"/>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Graham-DeMello, Anna, et al. (2023) “How Do Underage Youth Access E-Cigarettes in Settings with Minimum Age Sales Restriction Laws? A Scoping Review.”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BMC Public Health</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vol. 23, no. 1, 18 Sept. 2023, </w:t>
      </w:r>
      <w:hyperlink r:id="R1d8afb88a711451d">
        <w:r w:rsidRPr="7EB1C8C6" w:rsidR="1863E043">
          <w:rPr>
            <w:rStyle w:val="Hyperlink"/>
            <w:rFonts w:ascii="Times New Roman" w:hAnsi="Times New Roman" w:eastAsia="Times New Roman" w:cs="Times New Roman"/>
            <w:noProof w:val="0"/>
            <w:sz w:val="24"/>
            <w:szCs w:val="24"/>
            <w:lang w:val="en-GB"/>
          </w:rPr>
          <w:t>https://doi.org/10.1186/s12889-023-16755-9</w:t>
        </w:r>
      </w:hyperlink>
      <w:r w:rsidRPr="7EB1C8C6" w:rsidR="1863E043">
        <w:rPr>
          <w:rFonts w:ascii="Times New Roman" w:hAnsi="Times New Roman" w:eastAsia="Times New Roman" w:cs="Times New Roman"/>
          <w:noProof w:val="0"/>
          <w:color w:val="000000" w:themeColor="text1" w:themeTint="FF" w:themeShade="FF"/>
          <w:sz w:val="24"/>
          <w:szCs w:val="24"/>
          <w:lang w:val="en-GB"/>
        </w:rPr>
        <w:t>. (Accessed: 11 March 2025)</w:t>
      </w:r>
    </w:p>
    <w:p w:rsidR="03685D14" w:rsidP="7EB1C8C6" w:rsidRDefault="03685D14" w14:paraId="63724FFB" w14:textId="6CDE53CA">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Gardner, Lauren A., et al. (2024) “A Systematic Review and Meta-Analysis of School-Based Preventive Interventions Targeting E-Cigarette Use among Adolescents.”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Prevention Science</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vol. 25, no. 7, 26 Sept. 2024, link.springer.com/article/10.1007/s11121-024-01730-6?fromPaywallRec=false, </w:t>
      </w:r>
      <w:hyperlink r:id="R4259c8c338854f45">
        <w:r w:rsidRPr="7EB1C8C6" w:rsidR="1863E043">
          <w:rPr>
            <w:rStyle w:val="Hyperlink"/>
            <w:rFonts w:ascii="Times New Roman" w:hAnsi="Times New Roman" w:eastAsia="Times New Roman" w:cs="Times New Roman"/>
            <w:noProof w:val="0"/>
            <w:sz w:val="24"/>
            <w:szCs w:val="24"/>
            <w:lang w:val="en-GB"/>
          </w:rPr>
          <w:t>https://doi.org/10.1007/s11121-024-01730-6</w:t>
        </w:r>
      </w:hyperlink>
      <w:r w:rsidRPr="7EB1C8C6" w:rsidR="1863E043">
        <w:rPr>
          <w:rFonts w:ascii="Times New Roman" w:hAnsi="Times New Roman" w:eastAsia="Times New Roman" w:cs="Times New Roman"/>
          <w:noProof w:val="0"/>
          <w:color w:val="000000" w:themeColor="text1" w:themeTint="FF" w:themeShade="FF"/>
          <w:sz w:val="24"/>
          <w:szCs w:val="24"/>
          <w:lang w:val="en-GB"/>
        </w:rPr>
        <w:t>. (Accessed: 22 March 2025)</w:t>
      </w:r>
    </w:p>
    <w:p w:rsidR="03685D14" w:rsidP="7EB1C8C6" w:rsidRDefault="03685D14" w14:paraId="11F492EF" w14:textId="4DA15699">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Goodier, Michael. (2025) “First Patients Seen at NHS Clinic in Liverpool Tackling Teenage Vaping.”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The Guardian</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The Guardian, 3 Feb. 2025, </w:t>
      </w:r>
      <w:r w:rsidRPr="7EB1C8C6" w:rsidR="1863E043">
        <w:rPr>
          <w:rStyle w:val="Hyperlink"/>
          <w:rFonts w:ascii="Times New Roman" w:hAnsi="Times New Roman" w:eastAsia="Times New Roman" w:cs="Times New Roman"/>
          <w:noProof w:val="0"/>
          <w:sz w:val="24"/>
          <w:szCs w:val="24"/>
          <w:lang w:val="en-GB"/>
        </w:rPr>
        <w:t>www.theguardian.com/society/2025/feb/03/first-patients-seen-at-nhs-clinic-in-liverpool-tackling-teenage-vaping</w:t>
      </w:r>
      <w:r w:rsidRPr="7EB1C8C6" w:rsidR="1863E043">
        <w:rPr>
          <w:rFonts w:ascii="Times New Roman" w:hAnsi="Times New Roman" w:eastAsia="Times New Roman" w:cs="Times New Roman"/>
          <w:noProof w:val="0"/>
          <w:color w:val="000000" w:themeColor="text1" w:themeTint="FF" w:themeShade="FF"/>
          <w:sz w:val="24"/>
          <w:szCs w:val="24"/>
          <w:lang w:val="en-GB"/>
        </w:rPr>
        <w:t>? (Accessed: 12 Mar 2025)</w:t>
      </w:r>
    </w:p>
    <w:p w:rsidR="03685D14" w:rsidP="7EB1C8C6" w:rsidRDefault="03685D14" w14:paraId="24D239AD" w14:textId="20503EEB">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03685D14" w:rsidP="7EB1C8C6" w:rsidRDefault="03685D14" w14:paraId="54D628DE" w14:textId="08E0CB7F">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Helgertz, </w:t>
      </w:r>
      <w:r w:rsidRPr="7EB1C8C6" w:rsidR="1863E043">
        <w:rPr>
          <w:rFonts w:ascii="Times New Roman" w:hAnsi="Times New Roman" w:eastAsia="Times New Roman" w:cs="Times New Roman"/>
          <w:noProof w:val="0"/>
          <w:color w:val="000000" w:themeColor="text1" w:themeTint="FF" w:themeShade="FF"/>
          <w:sz w:val="24"/>
          <w:szCs w:val="24"/>
          <w:lang w:val="en-GB"/>
        </w:rPr>
        <w:t>Sharrilyn</w:t>
      </w:r>
      <w:r w:rsidRPr="7EB1C8C6" w:rsidR="1863E043">
        <w:rPr>
          <w:rFonts w:ascii="Times New Roman" w:hAnsi="Times New Roman" w:eastAsia="Times New Roman" w:cs="Times New Roman"/>
          <w:noProof w:val="0"/>
          <w:color w:val="000000" w:themeColor="text1" w:themeTint="FF" w:themeShade="FF"/>
          <w:sz w:val="24"/>
          <w:szCs w:val="24"/>
          <w:lang w:val="en-GB"/>
        </w:rPr>
        <w:t>, and John Kingsbury. (2022) “Teens Less Susceptible to Vaping When Restricted to Tobacco-</w:t>
      </w:r>
      <w:r w:rsidRPr="7EB1C8C6" w:rsidR="1863E043">
        <w:rPr>
          <w:rFonts w:ascii="Times New Roman" w:hAnsi="Times New Roman" w:eastAsia="Times New Roman" w:cs="Times New Roman"/>
          <w:noProof w:val="0"/>
          <w:color w:val="000000" w:themeColor="text1" w:themeTint="FF" w:themeShade="FF"/>
          <w:sz w:val="24"/>
          <w:szCs w:val="24"/>
          <w:lang w:val="en-GB"/>
        </w:rPr>
        <w:t>Flavored</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E-Cigarettes: Implications for </w:t>
      </w:r>
      <w:r w:rsidRPr="7EB1C8C6" w:rsidR="1863E043">
        <w:rPr>
          <w:rFonts w:ascii="Times New Roman" w:hAnsi="Times New Roman" w:eastAsia="Times New Roman" w:cs="Times New Roman"/>
          <w:noProof w:val="0"/>
          <w:color w:val="000000" w:themeColor="text1" w:themeTint="FF" w:themeShade="FF"/>
          <w:sz w:val="24"/>
          <w:szCs w:val="24"/>
          <w:lang w:val="en-GB"/>
        </w:rPr>
        <w:t>Flavored</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Tobacco Policies.”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Nicotine &amp; Tobacco Research</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vol. 25, no. 5, 1 Dec. 2022, </w:t>
      </w:r>
      <w:hyperlink r:id="R7c80bf122c8d4f05">
        <w:r w:rsidRPr="7EB1C8C6" w:rsidR="1863E043">
          <w:rPr>
            <w:rStyle w:val="Hyperlink"/>
            <w:rFonts w:ascii="Times New Roman" w:hAnsi="Times New Roman" w:eastAsia="Times New Roman" w:cs="Times New Roman"/>
            <w:noProof w:val="0"/>
            <w:sz w:val="24"/>
            <w:szCs w:val="24"/>
            <w:lang w:val="en-GB"/>
          </w:rPr>
          <w:t>https://doi.org/10.1093/ntr/ntac272</w:t>
        </w:r>
      </w:hyperlink>
      <w:r w:rsidRPr="7EB1C8C6" w:rsidR="1863E043">
        <w:rPr>
          <w:rFonts w:ascii="Times New Roman" w:hAnsi="Times New Roman" w:eastAsia="Times New Roman" w:cs="Times New Roman"/>
          <w:noProof w:val="0"/>
          <w:color w:val="000000" w:themeColor="text1" w:themeTint="FF" w:themeShade="FF"/>
          <w:sz w:val="24"/>
          <w:szCs w:val="24"/>
          <w:lang w:val="en-GB"/>
        </w:rPr>
        <w:t>. (Accessed: 11 March 2025)</w:t>
      </w:r>
    </w:p>
    <w:p w:rsidR="03685D14" w:rsidP="7EB1C8C6" w:rsidRDefault="03685D14" w14:paraId="27A2EE06" w14:textId="664431DA">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Hassanein, Zeinab M., et al. (2022) “Impact of Smoking and Vaping in Films on Smoking and Vaping Uptake in Adolescents: Systematic Review and Meta-Analysis.”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Health Education &amp; Behavior</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vol. 49, no. 6, 3 May 2022, p. 109019812210869, </w:t>
      </w:r>
      <w:hyperlink r:id="R0c9769a190d04682">
        <w:r w:rsidRPr="7EB1C8C6" w:rsidR="1863E043">
          <w:rPr>
            <w:rStyle w:val="Hyperlink"/>
            <w:rFonts w:ascii="Times New Roman" w:hAnsi="Times New Roman" w:eastAsia="Times New Roman" w:cs="Times New Roman"/>
            <w:noProof w:val="0"/>
            <w:sz w:val="24"/>
            <w:szCs w:val="24"/>
            <w:lang w:val="en-GB"/>
          </w:rPr>
          <w:t>https://doi.org/10.1177/10901981221086944</w:t>
        </w:r>
      </w:hyperlink>
      <w:r w:rsidRPr="7EB1C8C6" w:rsidR="1863E043">
        <w:rPr>
          <w:rFonts w:ascii="Times New Roman" w:hAnsi="Times New Roman" w:eastAsia="Times New Roman" w:cs="Times New Roman"/>
          <w:noProof w:val="0"/>
          <w:color w:val="000000" w:themeColor="text1" w:themeTint="FF" w:themeShade="FF"/>
          <w:sz w:val="24"/>
          <w:szCs w:val="24"/>
          <w:lang w:val="en-GB"/>
        </w:rPr>
        <w:t>. (Accessed 26 February 2025)</w:t>
      </w:r>
    </w:p>
    <w:p w:rsidR="03685D14" w:rsidP="7EB1C8C6" w:rsidRDefault="03685D14" w14:paraId="604D0273" w14:textId="1F23B82A">
      <w:pPr>
        <w:spacing w:before="240" w:beforeAutospacing="off" w:after="240" w:afterAutospacing="off" w:line="276" w:lineRule="auto"/>
        <w:ind w:left="720" w:hanging="720"/>
        <w:jc w:val="left"/>
        <w:rPr>
          <w:rFonts w:ascii="Times New Roman" w:hAnsi="Times New Roman" w:eastAsia="Times New Roman" w:cs="Times New Roman"/>
        </w:rPr>
      </w:pPr>
      <w:r w:rsidRPr="7EB1C8C6" w:rsidR="1863E043">
        <w:rPr>
          <w:rFonts w:ascii="Times New Roman" w:hAnsi="Times New Roman" w:eastAsia="Times New Roman" w:cs="Times New Roman"/>
          <w:noProof w:val="0"/>
          <w:color w:val="333333"/>
          <w:sz w:val="24"/>
          <w:szCs w:val="24"/>
          <w:lang w:val="en-GB"/>
        </w:rPr>
        <w:t xml:space="preserve">Jackson, S.E., Brown, J., Kock, L. </w:t>
      </w:r>
      <w:r w:rsidRPr="7EB1C8C6" w:rsidR="1863E043">
        <w:rPr>
          <w:rFonts w:ascii="Times New Roman" w:hAnsi="Times New Roman" w:eastAsia="Times New Roman" w:cs="Times New Roman"/>
          <w:i w:val="1"/>
          <w:iCs w:val="1"/>
          <w:noProof w:val="0"/>
          <w:color w:val="333333"/>
          <w:sz w:val="24"/>
          <w:szCs w:val="24"/>
          <w:lang w:val="en-GB"/>
        </w:rPr>
        <w:t>et al. (2024)</w:t>
      </w:r>
      <w:r w:rsidRPr="7EB1C8C6" w:rsidR="1863E043">
        <w:rPr>
          <w:rFonts w:ascii="Times New Roman" w:hAnsi="Times New Roman" w:eastAsia="Times New Roman" w:cs="Times New Roman"/>
          <w:noProof w:val="0"/>
          <w:color w:val="333333"/>
          <w:sz w:val="24"/>
          <w:szCs w:val="24"/>
          <w:lang w:val="en-GB"/>
        </w:rPr>
        <w:t xml:space="preserve"> Prevalence and uptake of vaping among people who have quit smoking: a population study in England, 2013-2024. </w:t>
      </w:r>
      <w:r w:rsidRPr="7EB1C8C6" w:rsidR="1863E043">
        <w:rPr>
          <w:rFonts w:ascii="Times New Roman" w:hAnsi="Times New Roman" w:eastAsia="Times New Roman" w:cs="Times New Roman"/>
          <w:i w:val="1"/>
          <w:iCs w:val="1"/>
          <w:noProof w:val="0"/>
          <w:color w:val="333333"/>
          <w:sz w:val="24"/>
          <w:szCs w:val="24"/>
          <w:lang w:val="en-GB"/>
        </w:rPr>
        <w:t>BMC Med</w:t>
      </w:r>
      <w:r w:rsidRPr="7EB1C8C6" w:rsidR="1863E043">
        <w:rPr>
          <w:rFonts w:ascii="Times New Roman" w:hAnsi="Times New Roman" w:eastAsia="Times New Roman" w:cs="Times New Roman"/>
          <w:noProof w:val="0"/>
          <w:color w:val="333333"/>
          <w:sz w:val="24"/>
          <w:szCs w:val="24"/>
          <w:lang w:val="en-GB"/>
        </w:rPr>
        <w:t xml:space="preserve"> 22, 503 (2024). </w:t>
      </w:r>
      <w:hyperlink r:id="R48e2143824314b0e">
        <w:r w:rsidRPr="7EB1C8C6" w:rsidR="1863E043">
          <w:rPr>
            <w:rStyle w:val="Hyperlink"/>
            <w:rFonts w:ascii="Times New Roman" w:hAnsi="Times New Roman" w:eastAsia="Times New Roman" w:cs="Times New Roman"/>
            <w:noProof w:val="0"/>
            <w:sz w:val="24"/>
            <w:szCs w:val="24"/>
            <w:lang w:val="en-GB"/>
          </w:rPr>
          <w:t>https://doi.org/10.1186/s12916-024-03723-2</w:t>
        </w:r>
      </w:hyperlink>
      <w:r w:rsidRPr="7EB1C8C6" w:rsidR="1863E043">
        <w:rPr>
          <w:rFonts w:ascii="Times New Roman" w:hAnsi="Times New Roman" w:eastAsia="Times New Roman" w:cs="Times New Roman"/>
          <w:noProof w:val="0"/>
          <w:sz w:val="24"/>
          <w:szCs w:val="24"/>
          <w:lang w:val="en-GB"/>
        </w:rPr>
        <w:t xml:space="preserve"> (Accessed: 21 March 2025)</w:t>
      </w:r>
    </w:p>
    <w:p w:rsidR="03685D14" w:rsidP="7EB1C8C6" w:rsidRDefault="03685D14" w14:paraId="54A0F3E1" w14:textId="38EB4881">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Jackson, Sarah E., et al. (2024) “Changes in Vaping Trends since the Announcement of an Impending Ban on Disposable Vapes: A Population Study in Great Britain.”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Changes in Vaping Trends since the Announcement of an Impending Ban on Disposable Vapes: A Population Study in Great Britain</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20 Dec. 2024, </w:t>
      </w:r>
      <w:hyperlink r:id="R473816c062544208">
        <w:r w:rsidRPr="7EB1C8C6" w:rsidR="1863E043">
          <w:rPr>
            <w:rStyle w:val="Hyperlink"/>
            <w:rFonts w:ascii="Times New Roman" w:hAnsi="Times New Roman" w:eastAsia="Times New Roman" w:cs="Times New Roman"/>
            <w:noProof w:val="0"/>
            <w:sz w:val="24"/>
            <w:szCs w:val="24"/>
            <w:lang w:val="en-GB"/>
          </w:rPr>
          <w:t>https://doi.org/10.1101/2024.12.19.24319341</w:t>
        </w:r>
      </w:hyperlink>
      <w:r w:rsidRPr="7EB1C8C6" w:rsidR="1863E043">
        <w:rPr>
          <w:rFonts w:ascii="Times New Roman" w:hAnsi="Times New Roman" w:eastAsia="Times New Roman" w:cs="Times New Roman"/>
          <w:noProof w:val="0"/>
          <w:color w:val="000000" w:themeColor="text1" w:themeTint="FF" w:themeShade="FF"/>
          <w:sz w:val="24"/>
          <w:szCs w:val="24"/>
          <w:lang w:val="en-GB"/>
        </w:rPr>
        <w:t>. (Accessed: 6 March 2025)</w:t>
      </w:r>
    </w:p>
    <w:p w:rsidR="03685D14" w:rsidP="7EB1C8C6" w:rsidRDefault="03685D14" w14:paraId="6F1C423D" w14:textId="69C047B3">
      <w:pPr>
        <w:pStyle w:val="Normal"/>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Jha, Vedika, and Alan Kraguljac. (2021) “Assessing the Social Influences, Self-Esteem, and Stress of High School Students Who Vape.”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The Yale Journal of Biology and Medicine</w:t>
      </w:r>
      <w:r w:rsidRPr="7EB1C8C6" w:rsidR="1863E043">
        <w:rPr>
          <w:rFonts w:ascii="Times New Roman" w:hAnsi="Times New Roman" w:eastAsia="Times New Roman" w:cs="Times New Roman"/>
          <w:noProof w:val="0"/>
          <w:color w:val="000000" w:themeColor="text1" w:themeTint="FF" w:themeShade="FF"/>
          <w:sz w:val="24"/>
          <w:szCs w:val="24"/>
          <w:lang w:val="en-GB"/>
        </w:rPr>
        <w:t>, vol. 94, no. 1, 31 Mar. 2021, p. 95, pmc.ncbi.nlm.nih.gov/articles/PMC7995953/. (Accessed: 10 March 2025)</w:t>
      </w:r>
    </w:p>
    <w:p w:rsidR="03685D14" w:rsidP="7EB1C8C6" w:rsidRDefault="03685D14" w14:paraId="44045FB0" w14:textId="46719686">
      <w:pPr>
        <w:spacing w:before="240" w:beforeAutospacing="off" w:after="240" w:afterAutospacing="off" w:line="276" w:lineRule="auto"/>
        <w:ind w:left="567" w:right="0" w:hanging="567"/>
        <w:jc w:val="left"/>
        <w:rPr>
          <w:rFonts w:ascii="Times New Roman" w:hAnsi="Times New Roman" w:eastAsia="Times New Roman" w:cs="Times New Roman"/>
          <w:noProof w:val="0"/>
          <w:color w:val="000000" w:themeColor="text1" w:themeTint="FF" w:themeShade="FF"/>
          <w:sz w:val="24"/>
          <w:szCs w:val="24"/>
          <w:lang w:val="en-GB"/>
        </w:rPr>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Münzel, T.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et al.</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(2020) ‘Is vaping better than smoking cigarettes?’,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European Heart Journal</w:t>
      </w:r>
      <w:r w:rsidRPr="7EB1C8C6" w:rsidR="1863E043">
        <w:rPr>
          <w:rFonts w:ascii="Times New Roman" w:hAnsi="Times New Roman" w:eastAsia="Times New Roman" w:cs="Times New Roman"/>
          <w:noProof w:val="0"/>
          <w:color w:val="000000" w:themeColor="text1" w:themeTint="FF" w:themeShade="FF"/>
          <w:sz w:val="24"/>
          <w:szCs w:val="24"/>
          <w:lang w:val="en-GB"/>
        </w:rPr>
        <w:t>, 41(28), pp. 2612–2614. doi:10.1093/eurheartj/ehaa267. (Accessed: 4 February 2025)</w:t>
      </w:r>
    </w:p>
    <w:p w:rsidR="03685D14" w:rsidP="7EB1C8C6" w:rsidRDefault="03685D14" w14:paraId="73D8561A" w14:textId="4D086E11">
      <w:pPr>
        <w:spacing w:before="240" w:beforeAutospacing="off" w:after="0" w:afterAutospacing="off" w:line="276" w:lineRule="auto"/>
        <w:ind w:left="720" w:right="0" w:hanging="720"/>
        <w:jc w:val="left"/>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McCauley, Devin M., et al. (2023) “Effects of a Short School-Based Vaping Prevention Program for High School Students.”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Preventive Medicine Reports</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vol. 33, no. 102184, Mar. 2023, p. 102184, </w:t>
      </w:r>
      <w:hyperlink r:id="Rbc4995e6b62941e9">
        <w:r w:rsidRPr="7EB1C8C6" w:rsidR="1863E043">
          <w:rPr>
            <w:rStyle w:val="Hyperlink"/>
            <w:rFonts w:ascii="Times New Roman" w:hAnsi="Times New Roman" w:eastAsia="Times New Roman" w:cs="Times New Roman"/>
            <w:noProof w:val="0"/>
            <w:sz w:val="24"/>
            <w:szCs w:val="24"/>
            <w:lang w:val="en-GB"/>
          </w:rPr>
          <w:t>https://doi.org/10.1016/j.pmedr.2023.102184</w:t>
        </w:r>
      </w:hyperlink>
      <w:r w:rsidRPr="7EB1C8C6" w:rsidR="1863E043">
        <w:rPr>
          <w:rFonts w:ascii="Times New Roman" w:hAnsi="Times New Roman" w:eastAsia="Times New Roman" w:cs="Times New Roman"/>
          <w:noProof w:val="0"/>
          <w:color w:val="000000" w:themeColor="text1" w:themeTint="FF" w:themeShade="FF"/>
          <w:sz w:val="24"/>
          <w:szCs w:val="24"/>
          <w:lang w:val="en-GB"/>
        </w:rPr>
        <w:t>. (Accessed: 22 March 2025)</w:t>
      </w:r>
    </w:p>
    <w:p w:rsidR="03685D14" w:rsidP="7EB1C8C6" w:rsidRDefault="03685D14" w14:paraId="4E125F3F" w14:textId="1BB5DED2">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1863E043">
        <w:rPr>
          <w:rFonts w:ascii="Times New Roman" w:hAnsi="Times New Roman" w:eastAsia="Times New Roman" w:cs="Times New Roman"/>
          <w:noProof w:val="0"/>
          <w:color w:val="000000" w:themeColor="text1" w:themeTint="FF" w:themeShade="FF"/>
          <w:sz w:val="24"/>
          <w:szCs w:val="24"/>
          <w:lang w:val="en-GB"/>
        </w:rPr>
        <w:t>NHS (2024) “Smoking, Drinking and Drug Use among Young People in England, 2023.” 17 Oct. 2024. (Accessed: 21 March 2025)</w:t>
      </w:r>
    </w:p>
    <w:p w:rsidR="03685D14" w:rsidP="7EB1C8C6" w:rsidRDefault="03685D14" w14:paraId="0A42C80A" w14:textId="6C9E3DDB">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NHS. (2024) “Young People and Vaping - Better Health.”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Nhs.uk</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Sept. 2023, </w:t>
      </w:r>
      <w:hyperlink r:id="Rc3db36f99c0a40bd">
        <w:r w:rsidRPr="7EB1C8C6" w:rsidR="1863E043">
          <w:rPr>
            <w:rStyle w:val="Hyperlink"/>
            <w:rFonts w:ascii="Times New Roman" w:hAnsi="Times New Roman" w:eastAsia="Times New Roman" w:cs="Times New Roman"/>
            <w:noProof w:val="0"/>
            <w:sz w:val="24"/>
            <w:szCs w:val="24"/>
            <w:lang w:val="en-GB"/>
          </w:rPr>
          <w:t>www.nhs.uk/better-health/quit-smoking/help-others-quit/young-people-and-vaping/</w:t>
        </w:r>
      </w:hyperlink>
      <w:r w:rsidRPr="7EB1C8C6" w:rsidR="1863E043">
        <w:rPr>
          <w:rFonts w:ascii="Times New Roman" w:hAnsi="Times New Roman" w:eastAsia="Times New Roman" w:cs="Times New Roman"/>
          <w:noProof w:val="0"/>
          <w:color w:val="000000" w:themeColor="text1" w:themeTint="FF" w:themeShade="FF"/>
          <w:sz w:val="24"/>
          <w:szCs w:val="24"/>
          <w:lang w:val="en-GB"/>
        </w:rPr>
        <w:t>. (Accessed: 6 March 2025)</w:t>
      </w:r>
    </w:p>
    <w:p w:rsidR="03685D14" w:rsidP="7EB1C8C6" w:rsidRDefault="03685D14" w14:paraId="0D72D8AD" w14:textId="74BBEB76">
      <w:pPr>
        <w:spacing w:before="240" w:beforeAutospacing="off" w:after="0" w:afterAutospacing="off" w:line="276" w:lineRule="auto"/>
        <w:ind w:left="720" w:right="0" w:hanging="720"/>
        <w:jc w:val="left"/>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Notley, Caitlin, et al. (2021) “Youth Use of E‐Liquid Flavours—a Systematic Review Exploring Patterns of Use of E‐Liquid Flavours and Associations with Continued Vaping, Tobacco Smoking Uptake or Cessation.”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Addiction</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vol. 117, no. 5, 22 Nov. 2021, </w:t>
      </w:r>
      <w:hyperlink r:id="Rab2bf1981e214489">
        <w:r w:rsidRPr="7EB1C8C6" w:rsidR="1863E043">
          <w:rPr>
            <w:rStyle w:val="Hyperlink"/>
            <w:rFonts w:ascii="Times New Roman" w:hAnsi="Times New Roman" w:eastAsia="Times New Roman" w:cs="Times New Roman"/>
            <w:noProof w:val="0"/>
            <w:sz w:val="24"/>
            <w:szCs w:val="24"/>
            <w:lang w:val="en-GB"/>
          </w:rPr>
          <w:t>https://doi.org/10.1111/add.15723</w:t>
        </w:r>
      </w:hyperlink>
      <w:r w:rsidRPr="7EB1C8C6" w:rsidR="1863E043">
        <w:rPr>
          <w:rFonts w:ascii="Times New Roman" w:hAnsi="Times New Roman" w:eastAsia="Times New Roman" w:cs="Times New Roman"/>
          <w:noProof w:val="0"/>
          <w:color w:val="000000" w:themeColor="text1" w:themeTint="FF" w:themeShade="FF"/>
          <w:sz w:val="24"/>
          <w:szCs w:val="24"/>
          <w:lang w:val="en-GB"/>
        </w:rPr>
        <w:t>. (Accessed: 11 March 2025)</w:t>
      </w:r>
    </w:p>
    <w:p w:rsidR="03685D14" w:rsidP="7EB1C8C6" w:rsidRDefault="03685D14" w14:paraId="33C782A5" w14:textId="11B635CA">
      <w:pPr>
        <w:spacing w:before="240" w:beforeAutospacing="off" w:after="0" w:afterAutospacing="off" w:line="276" w:lineRule="auto"/>
        <w:ind w:left="720" w:right="0" w:hanging="720"/>
        <w:jc w:val="left"/>
      </w:pPr>
      <w:r w:rsidRPr="7EB1C8C6" w:rsidR="1863E043">
        <w:rPr>
          <w:rFonts w:ascii="Times New Roman" w:hAnsi="Times New Roman" w:eastAsia="Times New Roman" w:cs="Times New Roman"/>
          <w:noProof w:val="0"/>
          <w:color w:val="000000" w:themeColor="text1" w:themeTint="FF" w:themeShade="FF"/>
          <w:sz w:val="24"/>
          <w:szCs w:val="24"/>
          <w:lang w:val="en-GB"/>
        </w:rPr>
        <w:t xml:space="preserve">Purdy, Noel. (2024) “The Vaping Epidemic: Schools in the Front Line.” </w:t>
      </w:r>
      <w:r w:rsidRPr="7EB1C8C6" w:rsidR="1863E043">
        <w:rPr>
          <w:rFonts w:ascii="Times New Roman" w:hAnsi="Times New Roman" w:eastAsia="Times New Roman" w:cs="Times New Roman"/>
          <w:i w:val="1"/>
          <w:iCs w:val="1"/>
          <w:noProof w:val="0"/>
          <w:color w:val="000000" w:themeColor="text1" w:themeTint="FF" w:themeShade="FF"/>
          <w:sz w:val="24"/>
          <w:szCs w:val="24"/>
          <w:lang w:val="en-GB"/>
        </w:rPr>
        <w:t>Pastoral Care in Education</w:t>
      </w:r>
      <w:r w:rsidRPr="7EB1C8C6" w:rsidR="1863E043">
        <w:rPr>
          <w:rFonts w:ascii="Times New Roman" w:hAnsi="Times New Roman" w:eastAsia="Times New Roman" w:cs="Times New Roman"/>
          <w:noProof w:val="0"/>
          <w:color w:val="000000" w:themeColor="text1" w:themeTint="FF" w:themeShade="FF"/>
          <w:sz w:val="24"/>
          <w:szCs w:val="24"/>
          <w:lang w:val="en-GB"/>
        </w:rPr>
        <w:t xml:space="preserve">, vol. 42, no. 2, 2 Apr. 2024, pp. 103–105, </w:t>
      </w:r>
      <w:hyperlink r:id="R8f0cdcab6ce34a0b">
        <w:r w:rsidRPr="7EB1C8C6" w:rsidR="1863E043">
          <w:rPr>
            <w:rStyle w:val="Hyperlink"/>
            <w:rFonts w:ascii="Times New Roman" w:hAnsi="Times New Roman" w:eastAsia="Times New Roman" w:cs="Times New Roman"/>
            <w:noProof w:val="0"/>
            <w:sz w:val="24"/>
            <w:szCs w:val="24"/>
            <w:lang w:val="en-GB"/>
          </w:rPr>
          <w:t>https://doi.org/10.1080/02643944.2024.2347114</w:t>
        </w:r>
      </w:hyperlink>
      <w:r w:rsidRPr="7EB1C8C6" w:rsidR="1863E043">
        <w:rPr>
          <w:rFonts w:ascii="Times New Roman" w:hAnsi="Times New Roman" w:eastAsia="Times New Roman" w:cs="Times New Roman"/>
          <w:noProof w:val="0"/>
          <w:color w:val="000000" w:themeColor="text1" w:themeTint="FF" w:themeShade="FF"/>
          <w:sz w:val="24"/>
          <w:szCs w:val="24"/>
          <w:lang w:val="en-GB"/>
        </w:rPr>
        <w:t>. (Accessed: 12 March 2025)</w:t>
      </w:r>
    </w:p>
    <w:p w:rsidR="03685D14" w:rsidP="7EB1C8C6" w:rsidRDefault="03685D14" w14:paraId="0D1632D0" w14:textId="4D7C632F">
      <w:pPr>
        <w:pStyle w:val="Normal"/>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03685D14">
        <w:rPr>
          <w:rFonts w:ascii="Times New Roman" w:hAnsi="Times New Roman" w:eastAsia="Times New Roman" w:cs="Times New Roman"/>
          <w:noProof w:val="0"/>
          <w:color w:val="000000" w:themeColor="text1" w:themeTint="FF" w:themeShade="FF"/>
          <w:sz w:val="24"/>
          <w:szCs w:val="24"/>
          <w:lang w:val="en-GB"/>
        </w:rPr>
        <w:t xml:space="preserve">Smith, M.J. </w:t>
      </w:r>
      <w:r w:rsidRPr="7EB1C8C6" w:rsidR="03685D14">
        <w:rPr>
          <w:rFonts w:ascii="Times New Roman" w:hAnsi="Times New Roman" w:eastAsia="Times New Roman" w:cs="Times New Roman"/>
          <w:i w:val="1"/>
          <w:iCs w:val="1"/>
          <w:noProof w:val="0"/>
          <w:color w:val="000000" w:themeColor="text1" w:themeTint="FF" w:themeShade="FF"/>
          <w:sz w:val="24"/>
          <w:szCs w:val="24"/>
          <w:lang w:val="en-GB"/>
        </w:rPr>
        <w:t>et al.</w:t>
      </w:r>
      <w:r w:rsidRPr="7EB1C8C6" w:rsidR="03685D14">
        <w:rPr>
          <w:rFonts w:ascii="Times New Roman" w:hAnsi="Times New Roman" w:eastAsia="Times New Roman" w:cs="Times New Roman"/>
          <w:noProof w:val="0"/>
          <w:color w:val="000000" w:themeColor="text1" w:themeTint="FF" w:themeShade="FF"/>
          <w:sz w:val="24"/>
          <w:szCs w:val="24"/>
          <w:lang w:val="en-GB"/>
        </w:rPr>
        <w:t xml:space="preserve"> (2023) ‘Youth’s engagement and perceptions of disposable e-cigarettes: A UK focus group study’, </w:t>
      </w:r>
      <w:r w:rsidRPr="7EB1C8C6" w:rsidR="03685D14">
        <w:rPr>
          <w:rFonts w:ascii="Times New Roman" w:hAnsi="Times New Roman" w:eastAsia="Times New Roman" w:cs="Times New Roman"/>
          <w:i w:val="1"/>
          <w:iCs w:val="1"/>
          <w:noProof w:val="0"/>
          <w:color w:val="000000" w:themeColor="text1" w:themeTint="FF" w:themeShade="FF"/>
          <w:sz w:val="24"/>
          <w:szCs w:val="24"/>
          <w:lang w:val="en-GB"/>
        </w:rPr>
        <w:t>BMJ Open</w:t>
      </w:r>
      <w:r w:rsidRPr="7EB1C8C6" w:rsidR="03685D14">
        <w:rPr>
          <w:rFonts w:ascii="Times New Roman" w:hAnsi="Times New Roman" w:eastAsia="Times New Roman" w:cs="Times New Roman"/>
          <w:noProof w:val="0"/>
          <w:color w:val="000000" w:themeColor="text1" w:themeTint="FF" w:themeShade="FF"/>
          <w:sz w:val="24"/>
          <w:szCs w:val="24"/>
          <w:lang w:val="en-GB"/>
        </w:rPr>
        <w:t xml:space="preserve">, 13(3). doi:10.1136/bmjopen-2022-068466. </w:t>
      </w:r>
      <w:r w:rsidRPr="7EB1C8C6" w:rsidR="0C36DA16">
        <w:rPr>
          <w:rFonts w:ascii="Times New Roman" w:hAnsi="Times New Roman" w:eastAsia="Times New Roman" w:cs="Times New Roman"/>
          <w:noProof w:val="0"/>
          <w:color w:val="000000" w:themeColor="text1" w:themeTint="FF" w:themeShade="FF"/>
          <w:sz w:val="24"/>
          <w:szCs w:val="24"/>
          <w:lang w:val="en-GB"/>
        </w:rPr>
        <w:t xml:space="preserve">(Accessed: </w:t>
      </w:r>
      <w:r w:rsidRPr="7EB1C8C6" w:rsidR="5217B0B2">
        <w:rPr>
          <w:rFonts w:ascii="Times New Roman" w:hAnsi="Times New Roman" w:eastAsia="Times New Roman" w:cs="Times New Roman"/>
          <w:noProof w:val="0"/>
          <w:color w:val="000000" w:themeColor="text1" w:themeTint="FF" w:themeShade="FF"/>
          <w:sz w:val="24"/>
          <w:szCs w:val="24"/>
          <w:lang w:val="en-GB"/>
        </w:rPr>
        <w:t>4</w:t>
      </w:r>
      <w:r w:rsidRPr="7EB1C8C6" w:rsidR="0C36DA16">
        <w:rPr>
          <w:rFonts w:ascii="Times New Roman" w:hAnsi="Times New Roman" w:eastAsia="Times New Roman" w:cs="Times New Roman"/>
          <w:noProof w:val="0"/>
          <w:color w:val="000000" w:themeColor="text1" w:themeTint="FF" w:themeShade="FF"/>
          <w:sz w:val="24"/>
          <w:szCs w:val="24"/>
          <w:lang w:val="en-GB"/>
        </w:rPr>
        <w:t xml:space="preserve"> February 2025)</w:t>
      </w:r>
    </w:p>
    <w:p w:rsidR="42BB5DA6" w:rsidP="7EB1C8C6" w:rsidRDefault="42BB5DA6" w14:paraId="74CBFC43" w14:textId="76835398">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2250E1E9">
        <w:rPr>
          <w:rFonts w:ascii="Times New Roman" w:hAnsi="Times New Roman" w:eastAsia="Times New Roman" w:cs="Times New Roman"/>
          <w:noProof w:val="0"/>
          <w:color w:val="000000" w:themeColor="text1" w:themeTint="FF" w:themeShade="FF"/>
          <w:sz w:val="24"/>
          <w:szCs w:val="24"/>
          <w:lang w:val="en-GB"/>
        </w:rPr>
        <w:t xml:space="preserve">Skinner, Ann T, et al. (2024) “My Friends Made Me Do It: Peer Influences and Different Types of Vaping in Adolescence.” </w:t>
      </w:r>
      <w:r w:rsidRPr="7EB1C8C6" w:rsidR="2250E1E9">
        <w:rPr>
          <w:rFonts w:ascii="Times New Roman" w:hAnsi="Times New Roman" w:eastAsia="Times New Roman" w:cs="Times New Roman"/>
          <w:i w:val="1"/>
          <w:iCs w:val="1"/>
          <w:noProof w:val="0"/>
          <w:color w:val="000000" w:themeColor="text1" w:themeTint="FF" w:themeShade="FF"/>
          <w:sz w:val="24"/>
          <w:szCs w:val="24"/>
          <w:lang w:val="en-GB"/>
        </w:rPr>
        <w:t>Addictive Behaviors</w:t>
      </w:r>
      <w:r w:rsidRPr="7EB1C8C6" w:rsidR="2250E1E9">
        <w:rPr>
          <w:rFonts w:ascii="Times New Roman" w:hAnsi="Times New Roman" w:eastAsia="Times New Roman" w:cs="Times New Roman"/>
          <w:noProof w:val="0"/>
          <w:color w:val="000000" w:themeColor="text1" w:themeTint="FF" w:themeShade="FF"/>
          <w:sz w:val="24"/>
          <w:szCs w:val="24"/>
          <w:lang w:val="en-GB"/>
        </w:rPr>
        <w:t xml:space="preserve">, vol. 159, no. 1, 1 Aug. 2024, pp. 108128–108128, </w:t>
      </w:r>
      <w:hyperlink r:id="R4248c2035e31443d">
        <w:r w:rsidRPr="7EB1C8C6" w:rsidR="2250E1E9">
          <w:rPr>
            <w:rStyle w:val="Hyperlink"/>
            <w:rFonts w:ascii="Times New Roman" w:hAnsi="Times New Roman" w:eastAsia="Times New Roman" w:cs="Times New Roman"/>
            <w:noProof w:val="0"/>
            <w:sz w:val="24"/>
            <w:szCs w:val="24"/>
            <w:lang w:val="en-GB"/>
          </w:rPr>
          <w:t>https://doi.org/10.1016/j.addbeh.2024.108128</w:t>
        </w:r>
      </w:hyperlink>
      <w:r w:rsidRPr="7EB1C8C6" w:rsidR="2250E1E9">
        <w:rPr>
          <w:rFonts w:ascii="Times New Roman" w:hAnsi="Times New Roman" w:eastAsia="Times New Roman" w:cs="Times New Roman"/>
          <w:noProof w:val="0"/>
          <w:color w:val="000000" w:themeColor="text1" w:themeTint="FF" w:themeShade="FF"/>
          <w:sz w:val="24"/>
          <w:szCs w:val="24"/>
          <w:lang w:val="en-GB"/>
        </w:rPr>
        <w:t>. (Accessed: 10 March 2025)</w:t>
      </w:r>
    </w:p>
    <w:p w:rsidR="42BB5DA6" w:rsidP="7EB1C8C6" w:rsidRDefault="42BB5DA6" w14:paraId="56089057" w14:textId="065EDAD2">
      <w:pPr>
        <w:pStyle w:val="Normal"/>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42BB5DA6">
        <w:rPr>
          <w:rFonts w:ascii="Times New Roman" w:hAnsi="Times New Roman" w:eastAsia="Times New Roman" w:cs="Times New Roman"/>
          <w:noProof w:val="0"/>
          <w:color w:val="000000" w:themeColor="text1" w:themeTint="FF" w:themeShade="FF"/>
          <w:sz w:val="24"/>
          <w:szCs w:val="24"/>
          <w:lang w:val="en-GB"/>
        </w:rPr>
        <w:t xml:space="preserve">Tobacco and Vapes Bill 2024: Creating a Smoke-Free Generation and Tackling Youth Vaping | GOV.WALES.” </w:t>
      </w:r>
      <w:r w:rsidRPr="7EB1C8C6" w:rsidR="42BB5DA6">
        <w:rPr>
          <w:rFonts w:ascii="Times New Roman" w:hAnsi="Times New Roman" w:eastAsia="Times New Roman" w:cs="Times New Roman"/>
          <w:i w:val="1"/>
          <w:iCs w:val="1"/>
          <w:noProof w:val="0"/>
          <w:color w:val="000000" w:themeColor="text1" w:themeTint="FF" w:themeShade="FF"/>
          <w:sz w:val="24"/>
          <w:szCs w:val="24"/>
          <w:lang w:val="en-GB"/>
        </w:rPr>
        <w:t>GOV.WALES</w:t>
      </w:r>
      <w:r w:rsidRPr="7EB1C8C6" w:rsidR="42BB5DA6">
        <w:rPr>
          <w:rFonts w:ascii="Times New Roman" w:hAnsi="Times New Roman" w:eastAsia="Times New Roman" w:cs="Times New Roman"/>
          <w:noProof w:val="0"/>
          <w:color w:val="000000" w:themeColor="text1" w:themeTint="FF" w:themeShade="FF"/>
          <w:sz w:val="24"/>
          <w:szCs w:val="24"/>
          <w:lang w:val="en-GB"/>
        </w:rPr>
        <w:t xml:space="preserve">, 5 Nov. 2024, </w:t>
      </w:r>
      <w:hyperlink r:id="R7e367f7054be4713">
        <w:r w:rsidRPr="7EB1C8C6" w:rsidR="42BB5DA6">
          <w:rPr>
            <w:rStyle w:val="Hyperlink"/>
            <w:rFonts w:ascii="Times New Roman" w:hAnsi="Times New Roman" w:eastAsia="Times New Roman" w:cs="Times New Roman"/>
            <w:noProof w:val="0"/>
            <w:sz w:val="24"/>
            <w:szCs w:val="24"/>
            <w:lang w:val="en-GB"/>
          </w:rPr>
          <w:t>www.gov.wales/tobacco-and-vapes-bill-2024-creating-smoke-free-generation-and-tackling-youth-vaping</w:t>
        </w:r>
      </w:hyperlink>
      <w:r w:rsidRPr="7EB1C8C6" w:rsidR="42BB5DA6">
        <w:rPr>
          <w:rFonts w:ascii="Times New Roman" w:hAnsi="Times New Roman" w:eastAsia="Times New Roman" w:cs="Times New Roman"/>
          <w:noProof w:val="0"/>
          <w:color w:val="000000" w:themeColor="text1" w:themeTint="FF" w:themeShade="FF"/>
          <w:sz w:val="24"/>
          <w:szCs w:val="24"/>
          <w:lang w:val="en-GB"/>
        </w:rPr>
        <w:t>. (Accessed: 6 March 2025)</w:t>
      </w:r>
    </w:p>
    <w:p w:rsidR="327BDB71" w:rsidP="7E00F6C4" w:rsidRDefault="327BDB71" w14:paraId="7A58138C" w14:textId="3874EC12">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327BDB71">
        <w:rPr>
          <w:rFonts w:ascii="Times New Roman" w:hAnsi="Times New Roman" w:eastAsia="Times New Roman" w:cs="Times New Roman"/>
          <w:noProof w:val="0"/>
          <w:color w:val="000000" w:themeColor="text1" w:themeTint="FF" w:themeShade="FF"/>
          <w:sz w:val="24"/>
          <w:szCs w:val="24"/>
          <w:lang w:val="en-GB"/>
        </w:rPr>
        <w:t xml:space="preserve">Thorpe, Hayley H.A., et al. </w:t>
      </w:r>
      <w:r w:rsidRPr="7EB1C8C6" w:rsidR="01F3BB9B">
        <w:rPr>
          <w:rFonts w:ascii="Times New Roman" w:hAnsi="Times New Roman" w:eastAsia="Times New Roman" w:cs="Times New Roman"/>
          <w:noProof w:val="0"/>
          <w:color w:val="000000" w:themeColor="text1" w:themeTint="FF" w:themeShade="FF"/>
          <w:sz w:val="24"/>
          <w:szCs w:val="24"/>
          <w:lang w:val="en-GB"/>
        </w:rPr>
        <w:t xml:space="preserve">(2020) </w:t>
      </w:r>
      <w:r w:rsidRPr="7EB1C8C6" w:rsidR="327BDB71">
        <w:rPr>
          <w:rFonts w:ascii="Times New Roman" w:hAnsi="Times New Roman" w:eastAsia="Times New Roman" w:cs="Times New Roman"/>
          <w:noProof w:val="0"/>
          <w:color w:val="000000" w:themeColor="text1" w:themeTint="FF" w:themeShade="FF"/>
          <w:sz w:val="24"/>
          <w:szCs w:val="24"/>
          <w:lang w:val="en-GB"/>
        </w:rPr>
        <w:t xml:space="preserve">“Adolescent Neurodevelopment and Substance Use: Receptor Expression and </w:t>
      </w:r>
      <w:r w:rsidRPr="7EB1C8C6" w:rsidR="0BF2C2CA">
        <w:rPr>
          <w:rFonts w:ascii="Times New Roman" w:hAnsi="Times New Roman" w:eastAsia="Times New Roman" w:cs="Times New Roman"/>
          <w:noProof w:val="0"/>
          <w:color w:val="000000" w:themeColor="text1" w:themeTint="FF" w:themeShade="FF"/>
          <w:sz w:val="24"/>
          <w:szCs w:val="24"/>
          <w:lang w:val="en-GB"/>
        </w:rPr>
        <w:t>Behavioural</w:t>
      </w:r>
      <w:r w:rsidRPr="7EB1C8C6" w:rsidR="327BDB71">
        <w:rPr>
          <w:rFonts w:ascii="Times New Roman" w:hAnsi="Times New Roman" w:eastAsia="Times New Roman" w:cs="Times New Roman"/>
          <w:noProof w:val="0"/>
          <w:color w:val="000000" w:themeColor="text1" w:themeTint="FF" w:themeShade="FF"/>
          <w:sz w:val="24"/>
          <w:szCs w:val="24"/>
          <w:lang w:val="en-GB"/>
        </w:rPr>
        <w:t xml:space="preserve"> Consequences.” </w:t>
      </w:r>
      <w:r w:rsidRPr="7EB1C8C6" w:rsidR="327BDB71">
        <w:rPr>
          <w:rFonts w:ascii="Times New Roman" w:hAnsi="Times New Roman" w:eastAsia="Times New Roman" w:cs="Times New Roman"/>
          <w:i w:val="1"/>
          <w:iCs w:val="1"/>
          <w:noProof w:val="0"/>
          <w:color w:val="000000" w:themeColor="text1" w:themeTint="FF" w:themeShade="FF"/>
          <w:sz w:val="24"/>
          <w:szCs w:val="24"/>
          <w:lang w:val="en-GB"/>
        </w:rPr>
        <w:t>Pharmacology &amp; Therapeutics</w:t>
      </w:r>
      <w:r w:rsidRPr="7EB1C8C6" w:rsidR="327BDB71">
        <w:rPr>
          <w:rFonts w:ascii="Times New Roman" w:hAnsi="Times New Roman" w:eastAsia="Times New Roman" w:cs="Times New Roman"/>
          <w:noProof w:val="0"/>
          <w:color w:val="000000" w:themeColor="text1" w:themeTint="FF" w:themeShade="FF"/>
          <w:sz w:val="24"/>
          <w:szCs w:val="24"/>
          <w:lang w:val="en-GB"/>
        </w:rPr>
        <w:t xml:space="preserve">, vol. 206, Feb. 2020, p. 107431, </w:t>
      </w:r>
      <w:hyperlink r:id="R5c028735f9964dab">
        <w:r w:rsidRPr="7EB1C8C6" w:rsidR="327BDB71">
          <w:rPr>
            <w:rStyle w:val="Hyperlink"/>
            <w:rFonts w:ascii="Times New Roman" w:hAnsi="Times New Roman" w:eastAsia="Times New Roman" w:cs="Times New Roman"/>
            <w:noProof w:val="0"/>
            <w:sz w:val="24"/>
            <w:szCs w:val="24"/>
            <w:lang w:val="en-GB"/>
          </w:rPr>
          <w:t>https://doi.org/10.1016/j.pharmthera.2019.107431</w:t>
        </w:r>
      </w:hyperlink>
      <w:r w:rsidRPr="7EB1C8C6" w:rsidR="327BDB71">
        <w:rPr>
          <w:rFonts w:ascii="Times New Roman" w:hAnsi="Times New Roman" w:eastAsia="Times New Roman" w:cs="Times New Roman"/>
          <w:noProof w:val="0"/>
          <w:color w:val="000000" w:themeColor="text1" w:themeTint="FF" w:themeShade="FF"/>
          <w:sz w:val="24"/>
          <w:szCs w:val="24"/>
          <w:lang w:val="en-GB"/>
        </w:rPr>
        <w:t xml:space="preserve">. (Accessed: </w:t>
      </w:r>
      <w:r w:rsidRPr="7EB1C8C6" w:rsidR="1F6B6BD0">
        <w:rPr>
          <w:rFonts w:ascii="Times New Roman" w:hAnsi="Times New Roman" w:eastAsia="Times New Roman" w:cs="Times New Roman"/>
          <w:noProof w:val="0"/>
          <w:color w:val="000000" w:themeColor="text1" w:themeTint="FF" w:themeShade="FF"/>
          <w:sz w:val="24"/>
          <w:szCs w:val="24"/>
          <w:lang w:val="en-GB"/>
        </w:rPr>
        <w:t>10 March 2025)</w:t>
      </w:r>
    </w:p>
    <w:p w:rsidR="7E00F6C4" w:rsidP="7EB1C8C6" w:rsidRDefault="7E00F6C4" w14:paraId="24039CEA" w14:textId="5494F7E1">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r w:rsidRPr="7EB1C8C6" w:rsidR="5B3D1F08">
        <w:rPr>
          <w:rFonts w:ascii="Times New Roman" w:hAnsi="Times New Roman" w:eastAsia="Times New Roman" w:cs="Times New Roman"/>
          <w:noProof w:val="0"/>
          <w:color w:val="000000" w:themeColor="text1" w:themeTint="FF" w:themeShade="FF"/>
          <w:sz w:val="24"/>
          <w:szCs w:val="24"/>
          <w:lang w:val="en-GB"/>
        </w:rPr>
        <w:t xml:space="preserve">Wise, Jacqui. (2022) “Drop in Smoking and Drug Use among School Children but Increase in Vaping, Survey Shows.” </w:t>
      </w:r>
      <w:r w:rsidRPr="7EB1C8C6" w:rsidR="5B3D1F08">
        <w:rPr>
          <w:rFonts w:ascii="Times New Roman" w:hAnsi="Times New Roman" w:eastAsia="Times New Roman" w:cs="Times New Roman"/>
          <w:i w:val="1"/>
          <w:iCs w:val="1"/>
          <w:noProof w:val="0"/>
          <w:color w:val="000000" w:themeColor="text1" w:themeTint="FF" w:themeShade="FF"/>
          <w:sz w:val="24"/>
          <w:szCs w:val="24"/>
          <w:lang w:val="en-GB"/>
        </w:rPr>
        <w:t>BMJ</w:t>
      </w:r>
      <w:r w:rsidRPr="7EB1C8C6" w:rsidR="5B3D1F08">
        <w:rPr>
          <w:rFonts w:ascii="Times New Roman" w:hAnsi="Times New Roman" w:eastAsia="Times New Roman" w:cs="Times New Roman"/>
          <w:noProof w:val="0"/>
          <w:color w:val="000000" w:themeColor="text1" w:themeTint="FF" w:themeShade="FF"/>
          <w:sz w:val="24"/>
          <w:szCs w:val="24"/>
          <w:lang w:val="en-GB"/>
        </w:rPr>
        <w:t xml:space="preserve">, 6 Sept. 2022, p. o2174, </w:t>
      </w:r>
      <w:hyperlink r:id="R374419d07dbb41d3">
        <w:r w:rsidRPr="7EB1C8C6" w:rsidR="5B3D1F08">
          <w:rPr>
            <w:rStyle w:val="Hyperlink"/>
            <w:rFonts w:ascii="Times New Roman" w:hAnsi="Times New Roman" w:eastAsia="Times New Roman" w:cs="Times New Roman"/>
            <w:noProof w:val="0"/>
            <w:sz w:val="24"/>
            <w:szCs w:val="24"/>
            <w:lang w:val="en-GB"/>
          </w:rPr>
          <w:t>https://doi.org/10.1136/bmj.o2174</w:t>
        </w:r>
      </w:hyperlink>
      <w:r w:rsidRPr="7EB1C8C6" w:rsidR="5B3D1F08">
        <w:rPr>
          <w:rFonts w:ascii="Times New Roman" w:hAnsi="Times New Roman" w:eastAsia="Times New Roman" w:cs="Times New Roman"/>
          <w:noProof w:val="0"/>
          <w:color w:val="000000" w:themeColor="text1" w:themeTint="FF" w:themeShade="FF"/>
          <w:sz w:val="24"/>
          <w:szCs w:val="24"/>
          <w:lang w:val="en-GB"/>
        </w:rPr>
        <w:t>. (Accessed: 26 February 2025)</w:t>
      </w:r>
    </w:p>
    <w:p w:rsidR="7E00F6C4" w:rsidP="7EB1C8C6" w:rsidRDefault="7E00F6C4" w14:paraId="62EF7D6D" w14:textId="1D34E942">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E00F6C4" w:rsidP="7EB1C8C6" w:rsidRDefault="7E00F6C4" w14:paraId="121287C3" w14:textId="0E6B9B2F">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E00F6C4" w:rsidP="7EB1C8C6" w:rsidRDefault="7E00F6C4" w14:paraId="6A0B770D" w14:textId="0ACD62B0">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E00F6C4" w:rsidP="7EB1C8C6" w:rsidRDefault="7E00F6C4" w14:paraId="77008F83" w14:textId="20382E65">
      <w:pPr>
        <w:spacing w:before="240" w:beforeAutospacing="off" w:after="0" w:afterAutospacing="off" w:line="276" w:lineRule="auto"/>
        <w:ind w:left="0" w:right="0" w:firstLine="0"/>
        <w:jc w:val="left"/>
        <w:rPr>
          <w:rFonts w:ascii="Times New Roman" w:hAnsi="Times New Roman" w:eastAsia="Times New Roman" w:cs="Times New Roman"/>
          <w:noProof w:val="0"/>
          <w:color w:val="000000" w:themeColor="text1" w:themeTint="FF" w:themeShade="FF"/>
          <w:sz w:val="24"/>
          <w:szCs w:val="24"/>
          <w:lang w:val="en-GB"/>
        </w:rPr>
      </w:pPr>
    </w:p>
    <w:p w:rsidR="7E00F6C4" w:rsidP="7EB1C8C6" w:rsidRDefault="7E00F6C4" w14:paraId="0147E451" w14:textId="29E96E21">
      <w:pPr>
        <w:spacing w:before="240" w:beforeAutospacing="off" w:after="240" w:afterAutospacing="off" w:line="276" w:lineRule="auto"/>
        <w:ind w:firstLine="0"/>
        <w:jc w:val="left"/>
        <w:rPr>
          <w:rFonts w:ascii="Times New Roman" w:hAnsi="Times New Roman" w:eastAsia="Times New Roman" w:cs="Times New Roman"/>
          <w:noProof w:val="0"/>
          <w:sz w:val="24"/>
          <w:szCs w:val="24"/>
          <w:lang w:val="en-GB"/>
        </w:rPr>
      </w:pPr>
    </w:p>
    <w:p w:rsidR="7E00F6C4" w:rsidP="7EB1C8C6" w:rsidRDefault="7E00F6C4" w14:paraId="0BDFE40A" w14:textId="1BCA07B4">
      <w:pPr>
        <w:spacing w:before="240" w:beforeAutospacing="off" w:after="0" w:afterAutospacing="off" w:line="276" w:lineRule="auto"/>
        <w:ind/>
        <w:jc w:val="left"/>
      </w:pPr>
    </w:p>
    <w:p w:rsidR="7E00F6C4" w:rsidP="7EB1C8C6" w:rsidRDefault="7E00F6C4" w14:paraId="49BE9111" w14:textId="34EEBD26">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E00F6C4" w:rsidP="7E00F6C4" w:rsidRDefault="7E00F6C4" w14:paraId="200B9751" w14:textId="0CE11DF9">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E00F6C4" w:rsidP="7E00F6C4" w:rsidRDefault="7E00F6C4" w14:paraId="198C1785" w14:textId="7A292619">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E00F6C4" w:rsidP="7E00F6C4" w:rsidRDefault="7E00F6C4" w14:paraId="5E87959F" w14:textId="613258CE">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E00F6C4" w:rsidP="7E00F6C4" w:rsidRDefault="7E00F6C4" w14:paraId="06B83D55" w14:textId="2AF8CD92">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E00F6C4" w:rsidP="7E00F6C4" w:rsidRDefault="7E00F6C4" w14:paraId="5A84B3A8" w14:textId="531B2EE3">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E00F6C4" w:rsidP="7E00F6C4" w:rsidRDefault="7E00F6C4" w14:paraId="41B3FA0D" w14:textId="20F9C937">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E00F6C4" w:rsidP="7E00F6C4" w:rsidRDefault="7E00F6C4" w14:paraId="362C29DC" w14:textId="3CD7604E">
      <w:pPr>
        <w:spacing w:before="240" w:beforeAutospacing="off" w:after="0" w:afterAutospacing="off" w:line="276" w:lineRule="auto"/>
        <w:ind w:left="720" w:right="0" w:hanging="720"/>
        <w:jc w:val="left"/>
        <w:rPr>
          <w:rFonts w:ascii="Times New Roman" w:hAnsi="Times New Roman" w:eastAsia="Times New Roman" w:cs="Times New Roman"/>
          <w:noProof w:val="0"/>
          <w:color w:val="2C3E50"/>
          <w:sz w:val="24"/>
          <w:szCs w:val="24"/>
          <w:lang w:val="en-GB"/>
        </w:rPr>
      </w:pPr>
    </w:p>
    <w:p w:rsidR="7E00F6C4" w:rsidP="7E00F6C4" w:rsidRDefault="7E00F6C4" w14:paraId="07A22C84" w14:textId="0F0CCBAF">
      <w:pPr>
        <w:pStyle w:val="Normal"/>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E00F6C4" w:rsidP="7E00F6C4" w:rsidRDefault="7E00F6C4" w14:paraId="0CCDAA51" w14:textId="19174346">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F650274" w:rsidP="7F650274" w:rsidRDefault="7F650274" w14:paraId="25485F94" w14:textId="147098EB">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F650274" w:rsidP="7F650274" w:rsidRDefault="7F650274" w14:paraId="3BE4CE41" w14:textId="76DE9934">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7F650274" w:rsidP="7F650274" w:rsidRDefault="7F650274" w14:paraId="6AAEB567" w14:textId="09B3BD7F">
      <w:pPr>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p w:rsidR="4882E9E3" w:rsidP="7E00F6C4" w:rsidRDefault="4882E9E3" w14:paraId="04AB9F4C" w14:textId="1CCE0723">
      <w:pPr>
        <w:pStyle w:val="Normal"/>
        <w:spacing w:before="240" w:beforeAutospacing="off" w:after="0" w:afterAutospacing="off" w:line="276" w:lineRule="auto"/>
        <w:ind w:left="720" w:right="0" w:hanging="720"/>
        <w:jc w:val="left"/>
        <w:rPr>
          <w:rFonts w:ascii="Times New Roman" w:hAnsi="Times New Roman" w:eastAsia="Times New Roman" w:cs="Times New Roman"/>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1Bc27qff" int2:invalidationBookmarkName="" int2:hashCode="ZweBlLyuCDdwrJ" int2:id="FGyDz9za">
      <int2:state int2:type="AugLoop_Text_Critique" int2:value="Rejected"/>
    </int2:bookmark>
    <int2:bookmark int2:bookmarkName="_Int_j7MG36Vc" int2:invalidationBookmarkName="" int2:hashCode="6oPWp1h9HJXIOD" int2:id="1y0hJLrX">
      <int2:state int2:type="AugLoop_Text_Critique" int2:value="Rejected"/>
    </int2:bookmark>
    <int2:bookmark int2:bookmarkName="_Int_kbG6uzsX" int2:invalidationBookmarkName="" int2:hashCode="gJxiPT8/9DrPeu" int2:id="HJnLhNL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cb983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bb67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516b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69e94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3BDBAA"/>
    <w:rsid w:val="004DF6E1"/>
    <w:rsid w:val="006052FD"/>
    <w:rsid w:val="00708361"/>
    <w:rsid w:val="00848806"/>
    <w:rsid w:val="00876F72"/>
    <w:rsid w:val="00AF16CD"/>
    <w:rsid w:val="00D7BEA6"/>
    <w:rsid w:val="00DAF814"/>
    <w:rsid w:val="00F29A4E"/>
    <w:rsid w:val="013493E8"/>
    <w:rsid w:val="01874FAA"/>
    <w:rsid w:val="018CDB42"/>
    <w:rsid w:val="01F3BB9B"/>
    <w:rsid w:val="0221EF76"/>
    <w:rsid w:val="02AD9C69"/>
    <w:rsid w:val="02BD4FCA"/>
    <w:rsid w:val="032344D8"/>
    <w:rsid w:val="033827FB"/>
    <w:rsid w:val="034A2ED4"/>
    <w:rsid w:val="03685D14"/>
    <w:rsid w:val="037D1CAA"/>
    <w:rsid w:val="03B7D789"/>
    <w:rsid w:val="041966C3"/>
    <w:rsid w:val="04DF7424"/>
    <w:rsid w:val="04E4ADA2"/>
    <w:rsid w:val="04F39877"/>
    <w:rsid w:val="057549AF"/>
    <w:rsid w:val="059992F4"/>
    <w:rsid w:val="05DF93EF"/>
    <w:rsid w:val="05EAA60E"/>
    <w:rsid w:val="05FD2006"/>
    <w:rsid w:val="05FE70A4"/>
    <w:rsid w:val="064500AE"/>
    <w:rsid w:val="06627EEA"/>
    <w:rsid w:val="066EEEA5"/>
    <w:rsid w:val="067AD630"/>
    <w:rsid w:val="069ECDAB"/>
    <w:rsid w:val="06ADA661"/>
    <w:rsid w:val="06D05020"/>
    <w:rsid w:val="06D3C7FE"/>
    <w:rsid w:val="06E2E1D2"/>
    <w:rsid w:val="06F71D74"/>
    <w:rsid w:val="07B032D2"/>
    <w:rsid w:val="07D4392D"/>
    <w:rsid w:val="0804E1A8"/>
    <w:rsid w:val="080554CE"/>
    <w:rsid w:val="0813491A"/>
    <w:rsid w:val="08301F4E"/>
    <w:rsid w:val="085D728F"/>
    <w:rsid w:val="08CD4C84"/>
    <w:rsid w:val="09835CCF"/>
    <w:rsid w:val="099B22EA"/>
    <w:rsid w:val="099E90C7"/>
    <w:rsid w:val="09AFB12A"/>
    <w:rsid w:val="0A1DD2D3"/>
    <w:rsid w:val="0A4CFCB2"/>
    <w:rsid w:val="0A8021FE"/>
    <w:rsid w:val="0AD9ADC9"/>
    <w:rsid w:val="0AEAB017"/>
    <w:rsid w:val="0B1CEBB1"/>
    <w:rsid w:val="0B3704F6"/>
    <w:rsid w:val="0B7136BD"/>
    <w:rsid w:val="0BF2C2CA"/>
    <w:rsid w:val="0C36DA16"/>
    <w:rsid w:val="0C3C0DF6"/>
    <w:rsid w:val="0C4B144B"/>
    <w:rsid w:val="0C68EFAE"/>
    <w:rsid w:val="0CE4CDAF"/>
    <w:rsid w:val="0D1DE1DC"/>
    <w:rsid w:val="0D7C6954"/>
    <w:rsid w:val="0D92491A"/>
    <w:rsid w:val="0E13EFC3"/>
    <w:rsid w:val="0E29A798"/>
    <w:rsid w:val="0E755E46"/>
    <w:rsid w:val="0EED5C08"/>
    <w:rsid w:val="0EF2ADEE"/>
    <w:rsid w:val="0F071674"/>
    <w:rsid w:val="0FAAF18C"/>
    <w:rsid w:val="0FCF26FB"/>
    <w:rsid w:val="0FD88405"/>
    <w:rsid w:val="0FFD5D5C"/>
    <w:rsid w:val="10225559"/>
    <w:rsid w:val="104D601C"/>
    <w:rsid w:val="105DDBB3"/>
    <w:rsid w:val="111ABEA1"/>
    <w:rsid w:val="1146EEC2"/>
    <w:rsid w:val="117B1D21"/>
    <w:rsid w:val="11DFC6B6"/>
    <w:rsid w:val="122642FB"/>
    <w:rsid w:val="122DA08C"/>
    <w:rsid w:val="12458CE9"/>
    <w:rsid w:val="126E4E45"/>
    <w:rsid w:val="12906B1D"/>
    <w:rsid w:val="12F92866"/>
    <w:rsid w:val="131C3F38"/>
    <w:rsid w:val="139CE0C5"/>
    <w:rsid w:val="144134A5"/>
    <w:rsid w:val="1472AC43"/>
    <w:rsid w:val="14A904E9"/>
    <w:rsid w:val="14AA36F8"/>
    <w:rsid w:val="14C26037"/>
    <w:rsid w:val="14E11A0F"/>
    <w:rsid w:val="1529A264"/>
    <w:rsid w:val="152BB87E"/>
    <w:rsid w:val="158078B3"/>
    <w:rsid w:val="1586FB00"/>
    <w:rsid w:val="15A3F3DF"/>
    <w:rsid w:val="15BA3572"/>
    <w:rsid w:val="163368E1"/>
    <w:rsid w:val="163DB728"/>
    <w:rsid w:val="1652212C"/>
    <w:rsid w:val="1656EFC5"/>
    <w:rsid w:val="169D2A48"/>
    <w:rsid w:val="16ADC487"/>
    <w:rsid w:val="16B47CDF"/>
    <w:rsid w:val="16C21758"/>
    <w:rsid w:val="16CB0567"/>
    <w:rsid w:val="16E07EF4"/>
    <w:rsid w:val="16F0E439"/>
    <w:rsid w:val="17186431"/>
    <w:rsid w:val="18534B2E"/>
    <w:rsid w:val="1863E043"/>
    <w:rsid w:val="186FB1F5"/>
    <w:rsid w:val="1884967C"/>
    <w:rsid w:val="18B43FA9"/>
    <w:rsid w:val="18E25FF2"/>
    <w:rsid w:val="19ADDD2E"/>
    <w:rsid w:val="19C57BCF"/>
    <w:rsid w:val="19CDF7DD"/>
    <w:rsid w:val="1A1E6477"/>
    <w:rsid w:val="1A696FED"/>
    <w:rsid w:val="1A982F32"/>
    <w:rsid w:val="1AF91763"/>
    <w:rsid w:val="1AFF319A"/>
    <w:rsid w:val="1BE64DD9"/>
    <w:rsid w:val="1BFA24BF"/>
    <w:rsid w:val="1C02229B"/>
    <w:rsid w:val="1C5AE6FD"/>
    <w:rsid w:val="1C5CA79E"/>
    <w:rsid w:val="1C7C90CB"/>
    <w:rsid w:val="1CEB9CE5"/>
    <w:rsid w:val="1D0009BA"/>
    <w:rsid w:val="1D058A47"/>
    <w:rsid w:val="1D38E8B6"/>
    <w:rsid w:val="1E7B84DF"/>
    <w:rsid w:val="1EDEF4C1"/>
    <w:rsid w:val="1EFC61C0"/>
    <w:rsid w:val="1F05B12D"/>
    <w:rsid w:val="1F580156"/>
    <w:rsid w:val="1F6B6BD0"/>
    <w:rsid w:val="1FAE17A0"/>
    <w:rsid w:val="1FB91A98"/>
    <w:rsid w:val="20608B5D"/>
    <w:rsid w:val="20640B23"/>
    <w:rsid w:val="20A2C890"/>
    <w:rsid w:val="20B6312A"/>
    <w:rsid w:val="20F063E9"/>
    <w:rsid w:val="2104298E"/>
    <w:rsid w:val="214C12BE"/>
    <w:rsid w:val="21640CC5"/>
    <w:rsid w:val="218BDEA3"/>
    <w:rsid w:val="21E4A9A2"/>
    <w:rsid w:val="2221D07B"/>
    <w:rsid w:val="2222D28F"/>
    <w:rsid w:val="222F59FF"/>
    <w:rsid w:val="22402E4D"/>
    <w:rsid w:val="224A10E0"/>
    <w:rsid w:val="2250E1E9"/>
    <w:rsid w:val="22726C8C"/>
    <w:rsid w:val="22982B85"/>
    <w:rsid w:val="22A14A14"/>
    <w:rsid w:val="232FF594"/>
    <w:rsid w:val="2353673C"/>
    <w:rsid w:val="239BE3AE"/>
    <w:rsid w:val="23E4F1FE"/>
    <w:rsid w:val="24BA1D8F"/>
    <w:rsid w:val="24DCEB2F"/>
    <w:rsid w:val="24DEAF41"/>
    <w:rsid w:val="24FE4F15"/>
    <w:rsid w:val="250ADD3B"/>
    <w:rsid w:val="252096CD"/>
    <w:rsid w:val="25570911"/>
    <w:rsid w:val="2569C2E8"/>
    <w:rsid w:val="26069031"/>
    <w:rsid w:val="260FAE3C"/>
    <w:rsid w:val="2685536E"/>
    <w:rsid w:val="268BA9A5"/>
    <w:rsid w:val="26BB5368"/>
    <w:rsid w:val="26D0D627"/>
    <w:rsid w:val="26D3562C"/>
    <w:rsid w:val="27072FC8"/>
    <w:rsid w:val="275B7437"/>
    <w:rsid w:val="2769FF23"/>
    <w:rsid w:val="27CDD247"/>
    <w:rsid w:val="2808A5E4"/>
    <w:rsid w:val="2844ED40"/>
    <w:rsid w:val="28560C76"/>
    <w:rsid w:val="2872CF48"/>
    <w:rsid w:val="2872E802"/>
    <w:rsid w:val="2887D340"/>
    <w:rsid w:val="288CBDD4"/>
    <w:rsid w:val="28925109"/>
    <w:rsid w:val="289408A8"/>
    <w:rsid w:val="28D1A0FC"/>
    <w:rsid w:val="28E15F35"/>
    <w:rsid w:val="29395D69"/>
    <w:rsid w:val="2989AAE3"/>
    <w:rsid w:val="29D69C73"/>
    <w:rsid w:val="29D6ACAC"/>
    <w:rsid w:val="29EC6E72"/>
    <w:rsid w:val="2A0D8F46"/>
    <w:rsid w:val="2A13A94A"/>
    <w:rsid w:val="2A44ED0B"/>
    <w:rsid w:val="2A6452E3"/>
    <w:rsid w:val="2A689630"/>
    <w:rsid w:val="2AAC2D96"/>
    <w:rsid w:val="2AB9DD7F"/>
    <w:rsid w:val="2AC277DF"/>
    <w:rsid w:val="2AE74DF8"/>
    <w:rsid w:val="2BB70020"/>
    <w:rsid w:val="2BBF7651"/>
    <w:rsid w:val="2BC5D05E"/>
    <w:rsid w:val="2BD3F99F"/>
    <w:rsid w:val="2BD778C2"/>
    <w:rsid w:val="2CAE5F56"/>
    <w:rsid w:val="2D27B504"/>
    <w:rsid w:val="2D7EB567"/>
    <w:rsid w:val="2D7EBA5A"/>
    <w:rsid w:val="2E134944"/>
    <w:rsid w:val="2E15C497"/>
    <w:rsid w:val="2E1C3F53"/>
    <w:rsid w:val="2E31F3C7"/>
    <w:rsid w:val="2E58718E"/>
    <w:rsid w:val="2E914625"/>
    <w:rsid w:val="2ED6E47F"/>
    <w:rsid w:val="2EDBC13A"/>
    <w:rsid w:val="2FB7FD9D"/>
    <w:rsid w:val="2FF32822"/>
    <w:rsid w:val="300247DE"/>
    <w:rsid w:val="3008530C"/>
    <w:rsid w:val="3035124E"/>
    <w:rsid w:val="306874E5"/>
    <w:rsid w:val="309FCC69"/>
    <w:rsid w:val="30C3FBC7"/>
    <w:rsid w:val="30F5DDAB"/>
    <w:rsid w:val="31035AFE"/>
    <w:rsid w:val="310CD21F"/>
    <w:rsid w:val="31B84D7D"/>
    <w:rsid w:val="31EFC9A2"/>
    <w:rsid w:val="31F15855"/>
    <w:rsid w:val="31F19977"/>
    <w:rsid w:val="32330947"/>
    <w:rsid w:val="325B33DA"/>
    <w:rsid w:val="325DE8B7"/>
    <w:rsid w:val="327BDB71"/>
    <w:rsid w:val="327EA45A"/>
    <w:rsid w:val="32B72563"/>
    <w:rsid w:val="32D9A29A"/>
    <w:rsid w:val="32DB60C4"/>
    <w:rsid w:val="32E1EEAF"/>
    <w:rsid w:val="33348ADB"/>
    <w:rsid w:val="33A2B04D"/>
    <w:rsid w:val="33CAAD0D"/>
    <w:rsid w:val="3428534B"/>
    <w:rsid w:val="34790126"/>
    <w:rsid w:val="34BF7A73"/>
    <w:rsid w:val="34C3E4E4"/>
    <w:rsid w:val="34C763FA"/>
    <w:rsid w:val="34E027B2"/>
    <w:rsid w:val="352E8B81"/>
    <w:rsid w:val="356878AF"/>
    <w:rsid w:val="35A90B92"/>
    <w:rsid w:val="3604FF72"/>
    <w:rsid w:val="3655EF1C"/>
    <w:rsid w:val="36D395C0"/>
    <w:rsid w:val="36E7B621"/>
    <w:rsid w:val="37913CB3"/>
    <w:rsid w:val="37E2E952"/>
    <w:rsid w:val="384378E2"/>
    <w:rsid w:val="3847CE76"/>
    <w:rsid w:val="3894A18C"/>
    <w:rsid w:val="38F6CAA4"/>
    <w:rsid w:val="39649A11"/>
    <w:rsid w:val="39AF52DD"/>
    <w:rsid w:val="39B02446"/>
    <w:rsid w:val="39CDE0DE"/>
    <w:rsid w:val="39D604DD"/>
    <w:rsid w:val="3A0DEDF8"/>
    <w:rsid w:val="3A124CF1"/>
    <w:rsid w:val="3A18DCB1"/>
    <w:rsid w:val="3A2BA3C3"/>
    <w:rsid w:val="3A3F182B"/>
    <w:rsid w:val="3A55C731"/>
    <w:rsid w:val="3A709085"/>
    <w:rsid w:val="3A930B5D"/>
    <w:rsid w:val="3AB5B445"/>
    <w:rsid w:val="3AD27A37"/>
    <w:rsid w:val="3ADE6CF0"/>
    <w:rsid w:val="3B047077"/>
    <w:rsid w:val="3B088E3F"/>
    <w:rsid w:val="3B755E15"/>
    <w:rsid w:val="3C1F44EF"/>
    <w:rsid w:val="3C63657F"/>
    <w:rsid w:val="3C645D09"/>
    <w:rsid w:val="3C863B51"/>
    <w:rsid w:val="3C8AD1E8"/>
    <w:rsid w:val="3CCAD0FB"/>
    <w:rsid w:val="3CDAFBF4"/>
    <w:rsid w:val="3CE2A8D5"/>
    <w:rsid w:val="3D058A23"/>
    <w:rsid w:val="3D18626A"/>
    <w:rsid w:val="3D1D5D71"/>
    <w:rsid w:val="3D47554C"/>
    <w:rsid w:val="3D692DE4"/>
    <w:rsid w:val="3D973F9B"/>
    <w:rsid w:val="3E1838A5"/>
    <w:rsid w:val="3E21AFE6"/>
    <w:rsid w:val="3E73A11B"/>
    <w:rsid w:val="3E92CA6F"/>
    <w:rsid w:val="3E99BF50"/>
    <w:rsid w:val="3F4F13AC"/>
    <w:rsid w:val="3F673218"/>
    <w:rsid w:val="3FB8F636"/>
    <w:rsid w:val="40559EBD"/>
    <w:rsid w:val="420D978D"/>
    <w:rsid w:val="423CADB4"/>
    <w:rsid w:val="42715DAB"/>
    <w:rsid w:val="42980C12"/>
    <w:rsid w:val="42BB5DA6"/>
    <w:rsid w:val="42CF7B6D"/>
    <w:rsid w:val="42F3100B"/>
    <w:rsid w:val="4337320D"/>
    <w:rsid w:val="433830E2"/>
    <w:rsid w:val="438F8D8C"/>
    <w:rsid w:val="43A6E41E"/>
    <w:rsid w:val="43B5BFA7"/>
    <w:rsid w:val="440EF18F"/>
    <w:rsid w:val="44120AE4"/>
    <w:rsid w:val="444B829E"/>
    <w:rsid w:val="44527F88"/>
    <w:rsid w:val="4491E63A"/>
    <w:rsid w:val="4495C638"/>
    <w:rsid w:val="44A2A022"/>
    <w:rsid w:val="44BA0302"/>
    <w:rsid w:val="44D6758A"/>
    <w:rsid w:val="4503073D"/>
    <w:rsid w:val="462D98D0"/>
    <w:rsid w:val="463A12E5"/>
    <w:rsid w:val="465AA751"/>
    <w:rsid w:val="4665E52C"/>
    <w:rsid w:val="469AF4F4"/>
    <w:rsid w:val="47055E7A"/>
    <w:rsid w:val="47159118"/>
    <w:rsid w:val="473E0799"/>
    <w:rsid w:val="477CC8D5"/>
    <w:rsid w:val="477D63B4"/>
    <w:rsid w:val="4787A425"/>
    <w:rsid w:val="478BBC68"/>
    <w:rsid w:val="47BFA6D1"/>
    <w:rsid w:val="47D67014"/>
    <w:rsid w:val="47EC97D1"/>
    <w:rsid w:val="48206E12"/>
    <w:rsid w:val="4882E9E3"/>
    <w:rsid w:val="488781DD"/>
    <w:rsid w:val="48B0A754"/>
    <w:rsid w:val="48B7A266"/>
    <w:rsid w:val="48BA6F6C"/>
    <w:rsid w:val="48C96E4D"/>
    <w:rsid w:val="48ED3AA2"/>
    <w:rsid w:val="49182B96"/>
    <w:rsid w:val="49239AA5"/>
    <w:rsid w:val="4970D183"/>
    <w:rsid w:val="499361D7"/>
    <w:rsid w:val="499F66C7"/>
    <w:rsid w:val="49A36581"/>
    <w:rsid w:val="49AAED98"/>
    <w:rsid w:val="49C6068F"/>
    <w:rsid w:val="49D64E8B"/>
    <w:rsid w:val="49E6469C"/>
    <w:rsid w:val="4A5A57DF"/>
    <w:rsid w:val="4A8F047D"/>
    <w:rsid w:val="4AD8579C"/>
    <w:rsid w:val="4AE332D1"/>
    <w:rsid w:val="4AFF6B32"/>
    <w:rsid w:val="4BAC079D"/>
    <w:rsid w:val="4BC7AFAD"/>
    <w:rsid w:val="4BFC68C3"/>
    <w:rsid w:val="4C3BDBAA"/>
    <w:rsid w:val="4C4BD92B"/>
    <w:rsid w:val="4C4FCFCA"/>
    <w:rsid w:val="4C694E8A"/>
    <w:rsid w:val="4CBF24E8"/>
    <w:rsid w:val="4CF6768D"/>
    <w:rsid w:val="4D120573"/>
    <w:rsid w:val="4D2106CC"/>
    <w:rsid w:val="4D51E802"/>
    <w:rsid w:val="4D6D42B9"/>
    <w:rsid w:val="4D8502F5"/>
    <w:rsid w:val="4D94DEE0"/>
    <w:rsid w:val="4D95F21C"/>
    <w:rsid w:val="4DB9AA97"/>
    <w:rsid w:val="4DDC7134"/>
    <w:rsid w:val="4DE12BB5"/>
    <w:rsid w:val="4DEBB601"/>
    <w:rsid w:val="4DF819D9"/>
    <w:rsid w:val="4E77ABD8"/>
    <w:rsid w:val="4F10A6FF"/>
    <w:rsid w:val="4F706A52"/>
    <w:rsid w:val="4F97D0F5"/>
    <w:rsid w:val="4FA237FA"/>
    <w:rsid w:val="4FA6FF16"/>
    <w:rsid w:val="4FE45C58"/>
    <w:rsid w:val="5032FDD2"/>
    <w:rsid w:val="50983F9B"/>
    <w:rsid w:val="509E8EA3"/>
    <w:rsid w:val="50AE26AB"/>
    <w:rsid w:val="50B5DA93"/>
    <w:rsid w:val="50C87DC0"/>
    <w:rsid w:val="50D7609C"/>
    <w:rsid w:val="50FCC15B"/>
    <w:rsid w:val="511356B4"/>
    <w:rsid w:val="513D14EF"/>
    <w:rsid w:val="51415304"/>
    <w:rsid w:val="516B1780"/>
    <w:rsid w:val="5194B39A"/>
    <w:rsid w:val="5199F7D1"/>
    <w:rsid w:val="51C6632B"/>
    <w:rsid w:val="520614B7"/>
    <w:rsid w:val="5217B0B2"/>
    <w:rsid w:val="528D3F82"/>
    <w:rsid w:val="5297DD28"/>
    <w:rsid w:val="529E8D8A"/>
    <w:rsid w:val="52E1D221"/>
    <w:rsid w:val="53219FEC"/>
    <w:rsid w:val="532338F7"/>
    <w:rsid w:val="5324D677"/>
    <w:rsid w:val="532CDF5C"/>
    <w:rsid w:val="533FA262"/>
    <w:rsid w:val="541E7E57"/>
    <w:rsid w:val="54525536"/>
    <w:rsid w:val="54536891"/>
    <w:rsid w:val="54B5A185"/>
    <w:rsid w:val="54CE4B04"/>
    <w:rsid w:val="5513E05A"/>
    <w:rsid w:val="551A8305"/>
    <w:rsid w:val="55654641"/>
    <w:rsid w:val="55692755"/>
    <w:rsid w:val="55A397FE"/>
    <w:rsid w:val="55D297E0"/>
    <w:rsid w:val="55FB8C8B"/>
    <w:rsid w:val="5614CAED"/>
    <w:rsid w:val="561D73A6"/>
    <w:rsid w:val="563722D1"/>
    <w:rsid w:val="56B49D4C"/>
    <w:rsid w:val="570374AA"/>
    <w:rsid w:val="570382C0"/>
    <w:rsid w:val="57071A57"/>
    <w:rsid w:val="57185389"/>
    <w:rsid w:val="57361A3C"/>
    <w:rsid w:val="5746C0CE"/>
    <w:rsid w:val="5755B651"/>
    <w:rsid w:val="5773EF92"/>
    <w:rsid w:val="57C457FF"/>
    <w:rsid w:val="57D7B3A3"/>
    <w:rsid w:val="57E2750C"/>
    <w:rsid w:val="57FB1383"/>
    <w:rsid w:val="5886802E"/>
    <w:rsid w:val="58A31F92"/>
    <w:rsid w:val="58C8A801"/>
    <w:rsid w:val="58E37FAB"/>
    <w:rsid w:val="58EF30D1"/>
    <w:rsid w:val="58FF1999"/>
    <w:rsid w:val="593D921E"/>
    <w:rsid w:val="59463D89"/>
    <w:rsid w:val="5956740A"/>
    <w:rsid w:val="598E6BF8"/>
    <w:rsid w:val="59B265F0"/>
    <w:rsid w:val="5A0325D3"/>
    <w:rsid w:val="5A05D5D9"/>
    <w:rsid w:val="5A236D3D"/>
    <w:rsid w:val="5A2D5FDF"/>
    <w:rsid w:val="5A906603"/>
    <w:rsid w:val="5B00E03D"/>
    <w:rsid w:val="5B3D1F08"/>
    <w:rsid w:val="5B4A00CE"/>
    <w:rsid w:val="5C0E88D7"/>
    <w:rsid w:val="5C681851"/>
    <w:rsid w:val="5CF1AA85"/>
    <w:rsid w:val="5D573447"/>
    <w:rsid w:val="5DDB6763"/>
    <w:rsid w:val="5DFE88BB"/>
    <w:rsid w:val="5E9E1F4D"/>
    <w:rsid w:val="5EC3D01B"/>
    <w:rsid w:val="5EFEE70A"/>
    <w:rsid w:val="5F9716F2"/>
    <w:rsid w:val="5FC5F483"/>
    <w:rsid w:val="5FF25906"/>
    <w:rsid w:val="6007F7ED"/>
    <w:rsid w:val="6012C281"/>
    <w:rsid w:val="607FC58D"/>
    <w:rsid w:val="610631E7"/>
    <w:rsid w:val="6174D340"/>
    <w:rsid w:val="61CE57A6"/>
    <w:rsid w:val="62099D0C"/>
    <w:rsid w:val="6272118C"/>
    <w:rsid w:val="62BECB82"/>
    <w:rsid w:val="62EA1D5F"/>
    <w:rsid w:val="6328C33A"/>
    <w:rsid w:val="63443931"/>
    <w:rsid w:val="6350FBB7"/>
    <w:rsid w:val="63631CA7"/>
    <w:rsid w:val="639026F9"/>
    <w:rsid w:val="63C21822"/>
    <w:rsid w:val="63CBD084"/>
    <w:rsid w:val="63E35031"/>
    <w:rsid w:val="645EA7F9"/>
    <w:rsid w:val="6469274F"/>
    <w:rsid w:val="6481771B"/>
    <w:rsid w:val="64DFE672"/>
    <w:rsid w:val="65387F1A"/>
    <w:rsid w:val="65505019"/>
    <w:rsid w:val="657DBAB4"/>
    <w:rsid w:val="65817171"/>
    <w:rsid w:val="65C2FBB3"/>
    <w:rsid w:val="65CEEF05"/>
    <w:rsid w:val="65FB5D9E"/>
    <w:rsid w:val="66047A90"/>
    <w:rsid w:val="6607C42F"/>
    <w:rsid w:val="660CE647"/>
    <w:rsid w:val="666EE604"/>
    <w:rsid w:val="66AD2DD9"/>
    <w:rsid w:val="66BC961A"/>
    <w:rsid w:val="6792C014"/>
    <w:rsid w:val="6792C145"/>
    <w:rsid w:val="6819D8CE"/>
    <w:rsid w:val="687407EB"/>
    <w:rsid w:val="689EB088"/>
    <w:rsid w:val="68CBB5BE"/>
    <w:rsid w:val="6968041F"/>
    <w:rsid w:val="69B0EFE3"/>
    <w:rsid w:val="69B749E7"/>
    <w:rsid w:val="69FEE568"/>
    <w:rsid w:val="6A3C40B3"/>
    <w:rsid w:val="6A6F4A75"/>
    <w:rsid w:val="6A936C1A"/>
    <w:rsid w:val="6ABFDF13"/>
    <w:rsid w:val="6B2481D6"/>
    <w:rsid w:val="6B2A4D97"/>
    <w:rsid w:val="6B77E81C"/>
    <w:rsid w:val="6B93CDE0"/>
    <w:rsid w:val="6BF6422F"/>
    <w:rsid w:val="6C02680C"/>
    <w:rsid w:val="6C13B451"/>
    <w:rsid w:val="6C3FBADF"/>
    <w:rsid w:val="6C83FA78"/>
    <w:rsid w:val="6CA15CB8"/>
    <w:rsid w:val="6CC6E0D8"/>
    <w:rsid w:val="6D36E04A"/>
    <w:rsid w:val="6D9F56BB"/>
    <w:rsid w:val="6DDC96BE"/>
    <w:rsid w:val="6DE23BD7"/>
    <w:rsid w:val="6E77F6EB"/>
    <w:rsid w:val="6EBC0CE5"/>
    <w:rsid w:val="6ECEE444"/>
    <w:rsid w:val="6EE6B2DD"/>
    <w:rsid w:val="6F290883"/>
    <w:rsid w:val="6F316D0F"/>
    <w:rsid w:val="6F7F8E2E"/>
    <w:rsid w:val="6F945DF7"/>
    <w:rsid w:val="6FAB8A37"/>
    <w:rsid w:val="6FAE1AF3"/>
    <w:rsid w:val="6FCB53CD"/>
    <w:rsid w:val="706CD1DB"/>
    <w:rsid w:val="708264CB"/>
    <w:rsid w:val="716F2E31"/>
    <w:rsid w:val="71F5035D"/>
    <w:rsid w:val="72264D5A"/>
    <w:rsid w:val="729179DF"/>
    <w:rsid w:val="72A382FC"/>
    <w:rsid w:val="72D81870"/>
    <w:rsid w:val="72E9460E"/>
    <w:rsid w:val="730177B3"/>
    <w:rsid w:val="732A827E"/>
    <w:rsid w:val="73964AC0"/>
    <w:rsid w:val="73B03855"/>
    <w:rsid w:val="73B3991B"/>
    <w:rsid w:val="73E1D921"/>
    <w:rsid w:val="73EBDA35"/>
    <w:rsid w:val="73F370CA"/>
    <w:rsid w:val="7409C17F"/>
    <w:rsid w:val="7451CC91"/>
    <w:rsid w:val="74F87C43"/>
    <w:rsid w:val="75361258"/>
    <w:rsid w:val="754FA29F"/>
    <w:rsid w:val="756E88B9"/>
    <w:rsid w:val="75BCA5D6"/>
    <w:rsid w:val="75C681A6"/>
    <w:rsid w:val="75CAFC49"/>
    <w:rsid w:val="7602DB5F"/>
    <w:rsid w:val="7604B0FD"/>
    <w:rsid w:val="763C1691"/>
    <w:rsid w:val="763D9091"/>
    <w:rsid w:val="76968C9D"/>
    <w:rsid w:val="76FBB55D"/>
    <w:rsid w:val="77095EC4"/>
    <w:rsid w:val="77939150"/>
    <w:rsid w:val="77CDA95B"/>
    <w:rsid w:val="77E922FF"/>
    <w:rsid w:val="77FB7FEC"/>
    <w:rsid w:val="78120CA2"/>
    <w:rsid w:val="78559792"/>
    <w:rsid w:val="78582E6B"/>
    <w:rsid w:val="78A3EF02"/>
    <w:rsid w:val="78E0C845"/>
    <w:rsid w:val="78E954CF"/>
    <w:rsid w:val="791093F0"/>
    <w:rsid w:val="79536969"/>
    <w:rsid w:val="798C7519"/>
    <w:rsid w:val="79A8BF8B"/>
    <w:rsid w:val="79CE0837"/>
    <w:rsid w:val="79FDAE9B"/>
    <w:rsid w:val="7A238D6A"/>
    <w:rsid w:val="7ACA1142"/>
    <w:rsid w:val="7B55B320"/>
    <w:rsid w:val="7B5A224D"/>
    <w:rsid w:val="7B6A1254"/>
    <w:rsid w:val="7BA11E40"/>
    <w:rsid w:val="7BE1A2CF"/>
    <w:rsid w:val="7BE8AF81"/>
    <w:rsid w:val="7CA26BD7"/>
    <w:rsid w:val="7CD99D76"/>
    <w:rsid w:val="7CDFAFA3"/>
    <w:rsid w:val="7D048667"/>
    <w:rsid w:val="7D78C689"/>
    <w:rsid w:val="7DA40C68"/>
    <w:rsid w:val="7DCD39E4"/>
    <w:rsid w:val="7E00F6C4"/>
    <w:rsid w:val="7E3B7F67"/>
    <w:rsid w:val="7E8950B4"/>
    <w:rsid w:val="7E91827D"/>
    <w:rsid w:val="7EB1C8C6"/>
    <w:rsid w:val="7F0B7FA6"/>
    <w:rsid w:val="7F32199F"/>
    <w:rsid w:val="7F650274"/>
    <w:rsid w:val="7F7BD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BDBAA"/>
  <w15:chartTrackingRefBased/>
  <w15:docId w15:val="{086983D6-9F16-443E-A978-26B2BBEE33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77D63B4"/>
    <w:pPr>
      <w:spacing/>
      <w:ind w:left="720"/>
      <w:contextualSpacing/>
    </w:pPr>
  </w:style>
  <w:style w:type="character" w:styleId="Hyperlink">
    <w:uiPriority w:val="99"/>
    <w:name w:val="Hyperlink"/>
    <w:basedOn w:val="DefaultParagraphFont"/>
    <w:unhideWhenUsed/>
    <w:rsid w:val="49239AA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b8e65f42f694f9a" /><Relationship Type="http://schemas.microsoft.com/office/2020/10/relationships/intelligence" Target="/word/intelligence2.xml" Id="R2fd5fe1b2635407a" /><Relationship Type="http://schemas.openxmlformats.org/officeDocument/2006/relationships/hyperlink" Target="https://doi.org/10.1016/j.addbeh.2020.106345" TargetMode="External" Id="R89939d0c8b734121" /><Relationship Type="http://schemas.openxmlformats.org/officeDocument/2006/relationships/hyperlink" Target="https://doi.org/10.1186/s12916-020-01617-7" TargetMode="External" Id="R3165de20ec6f44f2" /><Relationship Type="http://schemas.openxmlformats.org/officeDocument/2006/relationships/hyperlink" Target="https://doi.org/10.1016/j.drugalcdep.2023.109834" TargetMode="External" Id="R3b1186aee3a24e7e" /><Relationship Type="http://schemas.openxmlformats.org/officeDocument/2006/relationships/hyperlink" Target="https://doi.org/10.1186/s12889-020-8270-3" TargetMode="External" Id="Rb97dee3499794490" /><Relationship Type="http://schemas.openxmlformats.org/officeDocument/2006/relationships/hyperlink" Target="https://doi.org/10.1186/s12889-023-16755-9" TargetMode="External" Id="R1d8afb88a711451d" /><Relationship Type="http://schemas.openxmlformats.org/officeDocument/2006/relationships/hyperlink" Target="https://doi.org/10.1007/s11121-024-01730-6" TargetMode="External" Id="R4259c8c338854f45" /><Relationship Type="http://schemas.openxmlformats.org/officeDocument/2006/relationships/hyperlink" Target="https://doi.org/10.1093/ntr/ntac272" TargetMode="External" Id="R7c80bf122c8d4f05" /><Relationship Type="http://schemas.openxmlformats.org/officeDocument/2006/relationships/hyperlink" Target="https://doi.org/10.1177/10901981221086944" TargetMode="External" Id="R0c9769a190d04682" /><Relationship Type="http://schemas.openxmlformats.org/officeDocument/2006/relationships/hyperlink" Target="https://doi.org/10.1186/s12916-024-03723-2" TargetMode="External" Id="R48e2143824314b0e" /><Relationship Type="http://schemas.openxmlformats.org/officeDocument/2006/relationships/hyperlink" Target="https://doi.org/10.1101/2024.12.19.24319341" TargetMode="External" Id="R473816c062544208" /><Relationship Type="http://schemas.openxmlformats.org/officeDocument/2006/relationships/hyperlink" Target="https://doi.org/10.1016/j.pmedr.2023.102184" TargetMode="External" Id="Rbc4995e6b62941e9" /><Relationship Type="http://schemas.openxmlformats.org/officeDocument/2006/relationships/hyperlink" Target="https://www.nhs.uk/better-health/quit-smoking/help-others-quit/young-people-and-vaping/" TargetMode="External" Id="Rc3db36f99c0a40bd" /><Relationship Type="http://schemas.openxmlformats.org/officeDocument/2006/relationships/hyperlink" Target="https://doi.org/10.1111/add.15723" TargetMode="External" Id="Rab2bf1981e214489" /><Relationship Type="http://schemas.openxmlformats.org/officeDocument/2006/relationships/hyperlink" Target="https://doi.org/10.1080/02643944.2024.2347114" TargetMode="External" Id="R8f0cdcab6ce34a0b" /><Relationship Type="http://schemas.openxmlformats.org/officeDocument/2006/relationships/hyperlink" Target="https://doi.org/10.1016/j.addbeh.2024.108128" TargetMode="External" Id="R4248c2035e31443d" /><Relationship Type="http://schemas.openxmlformats.org/officeDocument/2006/relationships/hyperlink" Target="https://www.gov.wales/tobacco-and-vapes-bill-2024-creating-smoke-free-generation-and-tackling-youth-vaping" TargetMode="External" Id="R7e367f7054be4713" /><Relationship Type="http://schemas.openxmlformats.org/officeDocument/2006/relationships/hyperlink" Target="https://doi.org/10.1016/j.pharmthera.2019.107431" TargetMode="External" Id="R5c028735f9964dab" /><Relationship Type="http://schemas.openxmlformats.org/officeDocument/2006/relationships/hyperlink" Target="https://doi.org/10.1136/bmj.o2174" TargetMode="External" Id="R374419d07dbb41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Rees (2417973)</dc:creator>
  <keywords/>
  <dc:description/>
  <lastModifiedBy>Ffion Rees (2417973)</lastModifiedBy>
  <revision>7</revision>
  <dcterms:created xsi:type="dcterms:W3CDTF">2025-01-23T14:09:04.6049596Z</dcterms:created>
  <dcterms:modified xsi:type="dcterms:W3CDTF">2025-03-22T22:48:51.6991791Z</dcterms:modified>
</coreProperties>
</file>