
<file path=[Content_Types].xml><?xml version="1.0" encoding="utf-8"?>
<Types xmlns="http://schemas.openxmlformats.org/package/2006/content-types">
  <Default Extension="xml" ContentType="application/vnd.openxmlformats-package.core-properties+xml"/>
  <Default Extension="rels" ContentType="application/vnd.openxmlformats-package.relationships+xml"/>
  <Default Extension="emf" ContentType="image/x-emf"/>
  <Default Extension="jpg" ContentType="image/jpeg"/>
  <Override PartName="/word/document.xml" ContentType="application/vnd.openxmlformats-officedocument.wordprocessingml.document.main+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word/glossary/numbering.xml" ContentType="application/vnd.openxmlformats-officedocument.wordprocessingml.numbering+xml"/>
  <Override PartName="/word/glossary/fontTable.xml" ContentType="application/vnd.openxmlformats-officedocument.wordprocessingml.fontTable+xml"/>
  <Override PartName="/word/glossary/webSettings.xml" ContentType="application/vnd.openxmlformats-officedocument.wordprocessingml.webSettings+xml"/>
  <Override PartName="/word/styles2.xml" ContentType="application/vnd.openxmlformats-officedocument.wordprocessingml.styles+xml"/>
  <Override PartName="/word/endnotes.xml" ContentType="application/vnd.openxmlformats-officedocument.wordprocessingml.endnotes+xml"/>
  <Override PartName="/word/fontTable2.xml" ContentType="application/vnd.openxmlformats-officedocument.wordprocessingml.fontTable+xml"/>
  <Override PartName="/customXml/item4.xml" ContentType="application/xml"/>
  <Override PartName="/customXml/itemProps41.xml" ContentType="application/vnd.openxmlformats-officedocument.customXmlProperties+xml"/>
  <Override PartName="/word/numbering2.xml" ContentType="application/vnd.openxmlformats-officedocument.wordprocessingml.numbering+xml"/>
  <Override PartName="/customXml/item32.xml" ContentType="application/xml"/>
  <Override PartName="/customXml/itemProps32.xml" ContentType="application/vnd.openxmlformats-officedocument.customXmlProperties+xml"/>
  <Override PartName="/customXml/item13.xml" ContentType="application/xml"/>
  <Override PartName="/customXml/itemProps13.xml" ContentType="application/vnd.openxmlformats-officedocument.customXmlProperties+xml"/>
  <Override PartName="/word/footnotes.xml" ContentType="application/vnd.openxmlformats-officedocument.wordprocessingml.footnotes+xml"/>
  <Override PartName="/word/footer31.xml" ContentType="application/vnd.openxmlformats-officedocument.wordprocessingml.footer+xml"/>
  <Override PartName="/word/webSettings2.xml" ContentType="application/vnd.openxmlformats-officedocument.wordprocessingml.webSettings+xml"/>
  <Override PartName="/customXml/item24.xml" ContentType="application/xml"/>
  <Override PartName="/customXml/itemProps24.xml" ContentType="application/vnd.openxmlformats-officedocument.customXmlProperties+xml"/>
  <Override PartName="/word/footer22.xml" ContentType="application/vnd.openxmlformats-officedocument.wordprocessingml.footer+xml"/>
  <Override PartName="/word/settings2.xml" ContentType="application/vnd.openxmlformats-officedocument.wordprocessingml.settings+xml"/>
  <Override PartName="/word/footer13.xml" ContentType="application/vnd.openxmlformats-officedocument.wordprocessingml.footer+xml"/>
  <Override PartName="/word/theme/theme11.xml" ContentType="application/vnd.openxmlformats-officedocument.theme+xml"/>
  <Override PartName="/docProps/custom.xml" ContentType="application/vnd.openxmlformats-officedocument.custom-properties+xml"/>
  <Override PartName="/docMetadata/LabelInfo.xml" ContentType="application/vnd.ms-office.classificationlabel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Override PartName="/word/intelligence2.xml" ContentType="application/vnd.ms-office.intelligence2+xml"/>
</Types>
</file>

<file path=_rels/.rels>&#65279;<?xml version="1.0" encoding="utf-8"?><Relationships xmlns="http://schemas.openxmlformats.org/package/2006/relationships"><Relationship Type="http://schemas.openxmlformats.org/package/2006/relationships/metadata/core-properties" Target="docProps/core.xml" Id="rId3" /><Relationship Type="http://schemas.openxmlformats.org/package/2006/relationships/metadata/thumbnail" Target="docProps/thumbnail.emf" Id="rId2" /><Relationship Type="http://schemas.openxmlformats.org/officeDocument/2006/relationships/officeDocument" Target="word/document.xml" Id="rId1" /><Relationship Type="http://schemas.openxmlformats.org/officeDocument/2006/relationships/custom-properties" Target="docProps/custom.xml" Id="rId6" /><Relationship Type="http://schemas.microsoft.com/office/2020/02/relationships/classificationlabels" Target="docMetadata/LabelInfo.xml" Id="rId5" /><Relationship Type="http://schemas.openxmlformats.org/officeDocument/2006/relationships/extended-properties" Target="docProps/app.xml" Id="rId4"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fl="http://schemas.microsoft.com/office/word/2024/wordml/sdtformatlock"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16sdtfl">
  <w:body>
    <w:p w:rsidRPr="00B2315D" w:rsidR="003A7E70" w:rsidP="00955B5B" w:rsidRDefault="00B2315D" w14:paraId="3C93151D" w14:textId="15090065">
      <w:pPr>
        <w:spacing w:after="0"/>
      </w:pPr>
      <w:r w:rsidRPr="00B2315D">
        <w:rPr>
          <w:noProof/>
          <w:lang w:eastAsia="en-US"/>
        </w:rPr>
        <mc:AlternateContent>
          <mc:Choice Requires="wpg">
            <w:drawing>
              <wp:anchor distT="0" distB="0" distL="114300" distR="114300" simplePos="0" relativeHeight="251667456" behindDoc="1" locked="1" layoutInCell="1" allowOverlap="1" wp14:anchorId="1560DB1E" wp14:editId="1DE52B12">
                <wp:simplePos x="0" y="0"/>
                <wp:positionH relativeFrom="column">
                  <wp:posOffset>-480060</wp:posOffset>
                </wp:positionH>
                <wp:positionV relativeFrom="paragraph">
                  <wp:posOffset>-5882640</wp:posOffset>
                </wp:positionV>
                <wp:extent cx="9857232" cy="10222992"/>
                <wp:effectExtent l="0" t="0" r="0" b="45085"/>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9857232" cy="10222992"/>
                          <a:chOff x="0" y="0"/>
                          <a:chExt cx="9853930" cy="10230668"/>
                        </a:xfrm>
                      </wpg:grpSpPr>
                      <wps:wsp>
                        <wps:cNvPr id="1434971315" name="Straight Connector 5"/>
                        <wps:cNvCnPr/>
                        <wps:spPr>
                          <a:xfrm>
                            <a:off x="251460" y="7028837"/>
                            <a:ext cx="0" cy="3201831"/>
                          </a:xfrm>
                          <a:prstGeom prst="line">
                            <a:avLst/>
                          </a:prstGeom>
                          <a:ln w="76200">
                            <a:solidFill>
                              <a:schemeClr val="accent4"/>
                            </a:solidFill>
                          </a:ln>
                        </wps:spPr>
                        <wps:style>
                          <a:lnRef idx="1">
                            <a:schemeClr val="accent1"/>
                          </a:lnRef>
                          <a:fillRef idx="0">
                            <a:schemeClr val="accent1"/>
                          </a:fillRef>
                          <a:effectRef idx="0">
                            <a:schemeClr val="accent1"/>
                          </a:effectRef>
                          <a:fontRef idx="minor">
                            <a:schemeClr val="tx1"/>
                          </a:fontRef>
                        </wps:style>
                        <wps:bodyPr/>
                      </wps:wsp>
                      <wps:wsp>
                        <wps:cNvPr id="980285485" name="Oval 2"/>
                        <wps:cNvSpPr/>
                        <wps:spPr>
                          <a:xfrm>
                            <a:off x="0" y="0"/>
                            <a:ext cx="511810" cy="511810"/>
                          </a:xfrm>
                          <a:prstGeom prst="ellips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Oval 2"/>
                        <wps:cNvSpPr/>
                        <wps:spPr>
                          <a:xfrm>
                            <a:off x="4953000" y="2857500"/>
                            <a:ext cx="4900930" cy="4900930"/>
                          </a:xfrm>
                          <a:prstGeom prst="ellipse">
                            <a:avLst/>
                          </a:prstGeom>
                          <a:solidFill>
                            <a:schemeClr val="accent4">
                              <a:lumMod val="20000"/>
                              <a:lumOff val="80000"/>
                              <a:alpha val="5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2" style="position:absolute;margin-left:-37.8pt;margin-top:-463.2pt;width:776.15pt;height:804.95pt;z-index:-251649024;mso-width-relative:margin;mso-height-relative:margin" alt="&quot;&quot;" coordsize="98539,102306" o:spid="_x0000_s1026" w14:anchorId="661743E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">
                <v:line id="Straight Connector 5" style="position:absolute;visibility:visible;mso-wrap-style:square" o:spid="_x0000_s1027" strokecolor="#5d7879 [3207]" strokeweight="6pt" o:connectortype="straight" from="2514,70288" to="2514,1023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">
                  <v:stroke joinstyle="miter"/>
                </v:line>
                <v:oval id="Oval 2" style="position:absolute;width:5118;height:5118;visibility:visible;mso-wrap-style:square;v-text-anchor:middle" o:spid="_x0000_s1028" fillcolor="#5d7879 [320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">
                  <v:stroke joinstyle="miter"/>
                </v:oval>
                <v:oval id="Oval 2" style="position:absolute;left:49530;top:28575;width:49009;height:49009;visibility:visible;mso-wrap-style:square;v-text-anchor:middle" o:spid="_x0000_s1029" fillcolor="#dde5e5 [663]"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">
                  <v:fill opacity="35980f"/>
                  <v:stroke joinstyle="miter"/>
                </v:oval>
                <w10:anchorlock/>
              </v:group>
            </w:pict>
          </mc:Fallback>
        </mc:AlternateContent>
      </w:r>
      <w:r w:rsidRPr="00B2315D" w:rsidR="00EF229E">
        <w:rPr>
          <w:noProof/>
          <w:lang w:eastAsia="en-US"/>
        </w:rPr>
        <w:drawing>
          <wp:anchor distT="0" distB="0" distL="114300" distR="114300" simplePos="0" relativeHeight="251657216" behindDoc="1" locked="1" layoutInCell="1" allowOverlap="1" wp14:anchorId="73C8CE65" wp14:editId="646C085C">
            <wp:simplePos x="0" y="0"/>
            <wp:positionH relativeFrom="page">
              <wp:posOffset>647700</wp:posOffset>
            </wp:positionH>
            <wp:positionV relativeFrom="paragraph">
              <wp:posOffset>-5066030</wp:posOffset>
            </wp:positionV>
            <wp:extent cx="7150608" cy="5650992"/>
            <wp:effectExtent l="0" t="0" r="0" b="6985"/>
            <wp:wrapNone/>
            <wp:docPr id="8"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
                      <a:extLst>
                        <a:ext uri="{C183D7F6-B498-43B3-948B-1728B52AA6E4}">
                          <adec:decorative xmlns:adec="http://schemas.microsoft.com/office/drawing/2017/decorative" val="1"/>
                        </a:ext>
                      </a:extLst>
                    </pic:cNvPr>
                    <pic:cNvPicPr/>
                  </pic:nvPicPr>
                  <pic:blipFill rotWithShape="1">
                    <a:blip r:embed="rId8"/>
                    <a:srcRect l="3638" t="13375" r="23235"/>
                    <a:stretch/>
                  </pic:blipFill>
                  <pic:spPr bwMode="auto">
                    <a:xfrm>
                      <a:off x="0" y="0"/>
                      <a:ext cx="7150608" cy="5650992"/>
                    </a:xfrm>
                    <a:prstGeom prst="rect">
                      <a:avLst/>
                    </a:prstGeom>
                    <a:ln>
                      <a:no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Pr="00B2315D" w:rsidR="003C1E78" w:rsidP="5B40E1AF" w:rsidRDefault="00000000" w14:paraId="00FC86BE" w14:textId="1898A178">
      <w:pPr>
        <w:pStyle w:val="Title"/>
        <w:ind w:left="540"/>
      </w:pPr>
      <w:r w:rsidR="63DCFCDC">
        <w:rPr/>
        <w:t xml:space="preserve">Love Trails </w:t>
      </w:r>
      <w:sdt>
        <w:sdtPr>
          <w:id w:val="-894813783"/>
          <w15:appearance w15:val="hidden"/>
          <w:placeholder>
            <w:docPart w:val="5E02F95A484146A1A1A84F38A7212ABA"/>
          </w:placeholder>
        </w:sdtPr>
        <w:sdtContent>
          <w:r w:rsidR="63DCFCDC">
            <w:rPr/>
            <w:t>Festival report</w:t>
          </w:r>
        </w:sdtContent>
      </w:sdt>
      <w:r w:rsidR="00B2315D">
        <w:rPr/>
        <w:t xml:space="preserve"> </w:t>
      </w:r>
    </w:p>
    <w:p w:rsidRPr="00955B5B" w:rsidR="00B2315D" w:rsidP="5B40E1AF" w:rsidRDefault="00B2315D" w14:paraId="3D6AFBEA" w14:textId="012DEB28">
      <w:pPr>
        <w:pStyle w:val="GreenHeading"/>
        <w:suppressLineNumbers w:val="0"/>
        <w:bidi w:val="0"/>
        <w:spacing w:before="120" w:beforeAutospacing="off" w:after="120" w:afterAutospacing="off" w:line="300" w:lineRule="auto"/>
        <w:ind w:left="0" w:right="-2160"/>
        <w:jc w:val="left"/>
      </w:pPr>
      <w:r w:rsidR="09F045AB">
        <w:rPr/>
        <w:t xml:space="preserve">     </w:t>
      </w:r>
      <w:r w:rsidR="5C211C8C">
        <w:rPr/>
        <w:t>BY: beck dONOVAN-MORGAN</w:t>
      </w:r>
      <w:r w:rsidR="5C211C8C">
        <w:rPr/>
        <w:t xml:space="preserve"> </w:t>
      </w:r>
    </w:p>
    <w:p w:rsidRPr="00955B5B" w:rsidR="00B2315D" w:rsidP="5B40E1AF" w:rsidRDefault="00B2315D" w14:paraId="1F78F9B4" w14:textId="551FF224">
      <w:pPr>
        <w:pStyle w:val="GreenHeading"/>
        <w:suppressLineNumbers w:val="0"/>
        <w:bidi w:val="0"/>
        <w:spacing w:before="120" w:beforeAutospacing="off" w:after="120" w:afterAutospacing="off" w:line="300" w:lineRule="auto"/>
        <w:ind w:left="540" w:right="-2160"/>
        <w:jc w:val="left"/>
      </w:pPr>
      <w:r w:rsidR="21D6DF64">
        <w:rPr/>
        <w:t>Student</w:t>
      </w:r>
      <w:r w:rsidR="5C211C8C">
        <w:rPr/>
        <w:t xml:space="preserve"> </w:t>
      </w:r>
      <w:r w:rsidR="5C211C8C">
        <w:rPr/>
        <w:t>i.d</w:t>
      </w:r>
      <w:r w:rsidR="31BCC47B">
        <w:rPr/>
        <w:t>:</w:t>
      </w:r>
      <w:r w:rsidR="5C211C8C">
        <w:rPr/>
        <w:t xml:space="preserve"> 0650627</w:t>
      </w:r>
    </w:p>
    <w:p w:rsidRPr="00955B5B" w:rsidR="00B2315D" w:rsidP="5B40E1AF" w:rsidRDefault="00B2315D" w14:paraId="279BABFA" w14:textId="0545918C">
      <w:pPr>
        <w:pStyle w:val="GreenHeading"/>
        <w:suppressLineNumbers w:val="0"/>
        <w:bidi w:val="0"/>
        <w:spacing w:before="120" w:beforeAutospacing="off" w:after="120" w:afterAutospacing="off" w:line="300" w:lineRule="auto"/>
        <w:ind w:left="540" w:right="-2160"/>
        <w:jc w:val="left"/>
      </w:pPr>
      <w:r w:rsidR="4ED222CC">
        <w:rPr/>
        <w:t>Course</w:t>
      </w:r>
      <w:r w:rsidR="4374B425">
        <w:rPr/>
        <w:t xml:space="preserve"> </w:t>
      </w:r>
      <w:r w:rsidR="1E450272">
        <w:rPr/>
        <w:t>LECTURER: Debbie</w:t>
      </w:r>
      <w:r w:rsidR="47C15719">
        <w:rPr/>
        <w:t xml:space="preserve"> Jenkins</w:t>
      </w:r>
    </w:p>
    <w:p w:rsidRPr="00955B5B" w:rsidR="00B2315D" w:rsidP="00955B5B" w:rsidRDefault="00B2315D" w14:paraId="485BFBCB" w14:textId="7FDA760A">
      <w:pPr>
        <w:pStyle w:val="ContactInfo"/>
      </w:pPr>
    </w:p>
    <w:p w:rsidR="5B40E1AF" w:rsidP="5B40E1AF" w:rsidRDefault="5B40E1AF" w14:paraId="004F694F" w14:textId="7C7E5F8A">
      <w:pPr>
        <w:pStyle w:val="GreenHeading"/>
        <w:suppressLineNumbers w:val="0"/>
        <w:bidi w:val="0"/>
        <w:spacing w:before="120" w:beforeAutospacing="off" w:after="120" w:afterAutospacing="off" w:line="300" w:lineRule="auto"/>
        <w:ind w:left="540" w:right="-2160"/>
        <w:jc w:val="left"/>
      </w:pPr>
    </w:p>
    <w:p w:rsidR="5B40E1AF" w:rsidP="5B40E1AF" w:rsidRDefault="5B40E1AF" w14:paraId="4B763080" w14:textId="5DF26FB3">
      <w:pPr>
        <w:pStyle w:val="GreenHeading"/>
        <w:suppressLineNumbers w:val="0"/>
        <w:bidi w:val="0"/>
        <w:spacing w:before="120" w:beforeAutospacing="off" w:after="120" w:afterAutospacing="off" w:line="300" w:lineRule="auto"/>
        <w:ind w:left="540" w:right="-2160"/>
        <w:jc w:val="left"/>
        <w:sectPr w:rsidR="00B2315D" w:rsidSect="00955B5B">
          <w:footerReference w:type="default" r:id="rId9"/>
          <w:pgSz w:w="12240" w:h="15840" w:orient="portrait"/>
          <w:pgMar w:top="9000" w:right="3600" w:bottom="288" w:left="1440" w:header="720" w:footer="720" w:gutter="0"/>
          <w:pgNumType w:start="0"/>
          <w:cols w:space="720"/>
          <w:titlePg/>
          <w:docGrid w:linePitch="360"/>
          <w:headerReference w:type="default" r:id="Ra713d2fb92044421"/>
        </w:sectPr>
      </w:pPr>
    </w:p>
    <w:p w:rsidRPr="00C65E4B" w:rsidR="00B2315D" w:rsidP="5B40E1AF" w:rsidRDefault="00B2315D" w14:paraId="3009699A" w14:textId="177FF37C">
      <w:pPr>
        <w:pStyle w:val="Header"/>
        <w:spacing w:before="16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GB"/>
        </w:rPr>
      </w:pPr>
      <w:r w:rsidRPr="5B40E1AF" w:rsidR="76270BBD">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GB"/>
        </w:rPr>
        <w:t>INTRODUCTION</w:t>
      </w:r>
      <w:r>
        <w:rPr>
          <w:noProof/>
        </w:rPr>
        <w:lastRenderedPageBreak/>
        <mc:AlternateContent>
          <mc:Choice Requires="wpg">
            <w:drawing>
              <wp:anchor distT="0" distB="0" distL="114300" distR="114300" simplePos="0" relativeHeight="251664384" behindDoc="1" locked="1" layoutInCell="1" allowOverlap="1" wp14:anchorId="28FC89F0" wp14:editId="650C249B">
                <wp:simplePos x="0" y="0"/>
                <wp:positionH relativeFrom="column">
                  <wp:posOffset>-480060</wp:posOffset>
                </wp:positionH>
                <wp:positionV relativeFrom="paragraph">
                  <wp:posOffset>-605790</wp:posOffset>
                </wp:positionV>
                <wp:extent cx="512064" cy="10305288"/>
                <wp:effectExtent l="0" t="0" r="2540" b="1270"/>
                <wp:wrapNone/>
                <wp:docPr id="3" name="Group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512064" cy="10305288"/>
                          <a:chOff x="0" y="0"/>
                          <a:chExt cx="511810" cy="10303510"/>
                        </a:xfrm>
                      </wpg:grpSpPr>
                      <wps:wsp>
                        <wps:cNvPr id="1109745342" name="Straight Connector 1"/>
                        <wps:cNvCnPr/>
                        <wps:spPr>
                          <a:xfrm>
                            <a:off x="251460" y="0"/>
                            <a:ext cx="0" cy="4004945"/>
                          </a:xfrm>
                          <a:prstGeom prst="line">
                            <a:avLst/>
                          </a:prstGeom>
                          <a:ln w="76200">
                            <a:solidFill>
                              <a:schemeClr val="accent4"/>
                            </a:solidFill>
                          </a:ln>
                        </wps:spPr>
                        <wps:style>
                          <a:lnRef idx="1">
                            <a:schemeClr val="accent1"/>
                          </a:lnRef>
                          <a:fillRef idx="0">
                            <a:schemeClr val="accent1"/>
                          </a:fillRef>
                          <a:effectRef idx="0">
                            <a:schemeClr val="accent1"/>
                          </a:effectRef>
                          <a:fontRef idx="minor">
                            <a:schemeClr val="tx1"/>
                          </a:fontRef>
                        </wps:style>
                        <wps:bodyPr/>
                      </wps:wsp>
                      <wps:wsp>
                        <wps:cNvPr id="612576477" name="Oval 4"/>
                        <wps:cNvSpPr/>
                        <wps:spPr>
                          <a:xfrm>
                            <a:off x="0" y="9791700"/>
                            <a:ext cx="511810" cy="511810"/>
                          </a:xfrm>
                          <a:prstGeom prst="ellips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3" style="position:absolute;margin-left:-37.8pt;margin-top:-47.7pt;width:40.3pt;height:811.45pt;z-index:-251652096;mso-width-relative:margin;mso-height-relative:margin" alt="&quot;&quot;" coordsize="5118,103035" o:spid="_x0000_s1026" w14:anchorId="0F8BD4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">
                <v:line id="Straight Connector 1" style="position:absolute;visibility:visible;mso-wrap-style:square" o:spid="_x0000_s1027" strokecolor="#5d7879 [3207]" strokeweight="6pt" o:connectortype="straight" from="2514,0" to="2514,400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">
                  <v:stroke joinstyle="miter"/>
                </v:line>
                <v:oval id="Oval 4" style="position:absolute;top:97917;width:5118;height:5118;visibility:visible;mso-wrap-style:square;v-text-anchor:middle" o:spid="_x0000_s1028" fillcolor="#5d7879 [3207]"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">
                  <v:stroke joinstyle="miter"/>
                </v:oval>
                <w10:anchorlock/>
              </v:group>
            </w:pict>
          </mc:Fallback>
        </mc:AlternateContent>
      </w:r>
    </w:p>
    <w:p w:rsidRPr="00C65E4B" w:rsidR="00B2315D" w:rsidP="5B40E1AF" w:rsidRDefault="00B2315D" w14:paraId="56A460D1" w14:textId="2990F2DF">
      <w:pPr>
        <w:pStyle w:val="Header"/>
        <w:spacing w:before="16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lang w:val="en-US"/>
        </w:rPr>
      </w:pPr>
      <w:r w:rsidRPr="5B40E1AF" w:rsidR="1BA08A8D">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In </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this </w:t>
      </w:r>
      <w:r w:rsidRPr="5B40E1AF" w:rsidR="20C3DBBC">
        <w:rPr>
          <w:rFonts w:ascii="Georgia Pro" w:hAnsi="Georgia Pro" w:eastAsia="Georgia Pro" w:cs="Georgia Pro"/>
          <w:b w:val="0"/>
          <w:bCs w:val="0"/>
          <w:i w:val="0"/>
          <w:iCs w:val="0"/>
          <w:caps w:val="0"/>
          <w:smallCaps w:val="0"/>
          <w:noProof w:val="0"/>
          <w:color w:val="000000" w:themeColor="text1" w:themeTint="FF" w:themeShade="FF"/>
          <w:sz w:val="28"/>
          <w:szCs w:val="28"/>
          <w:lang w:val="en-GB"/>
        </w:rPr>
        <w:t>report</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we shall be analysing a U.K destination that is held annually. We have </w:t>
      </w:r>
      <w:r w:rsidRPr="5B40E1AF" w:rsidR="3EF53B9F">
        <w:rPr>
          <w:rFonts w:ascii="Georgia Pro" w:hAnsi="Georgia Pro" w:eastAsia="Georgia Pro" w:cs="Georgia Pro"/>
          <w:b w:val="0"/>
          <w:bCs w:val="0"/>
          <w:i w:val="0"/>
          <w:iCs w:val="0"/>
          <w:caps w:val="0"/>
          <w:smallCaps w:val="0"/>
          <w:noProof w:val="0"/>
          <w:color w:val="000000" w:themeColor="text1" w:themeTint="FF" w:themeShade="FF"/>
          <w:sz w:val="28"/>
          <w:szCs w:val="28"/>
          <w:lang w:val="en-GB"/>
        </w:rPr>
        <w:t>chosen love trails f</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estival i</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n the Gower peninsula of south Wales. Our </w:t>
      </w:r>
      <w:r w:rsidRPr="5B40E1AF" w:rsidR="792BF9C8">
        <w:rPr>
          <w:rFonts w:ascii="Georgia Pro" w:hAnsi="Georgia Pro" w:eastAsia="Georgia Pro" w:cs="Georgia Pro"/>
          <w:b w:val="0"/>
          <w:bCs w:val="0"/>
          <w:i w:val="0"/>
          <w:iCs w:val="0"/>
          <w:caps w:val="0"/>
          <w:smallCaps w:val="0"/>
          <w:noProof w:val="0"/>
          <w:color w:val="000000" w:themeColor="text1" w:themeTint="FF" w:themeShade="FF"/>
          <w:sz w:val="28"/>
          <w:szCs w:val="28"/>
          <w:lang w:val="en-GB"/>
        </w:rPr>
        <w:t>aim</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574A82B6">
        <w:rPr>
          <w:rFonts w:ascii="Georgia Pro" w:hAnsi="Georgia Pro" w:eastAsia="Georgia Pro" w:cs="Georgia Pro"/>
          <w:b w:val="0"/>
          <w:bCs w:val="0"/>
          <w:i w:val="0"/>
          <w:iCs w:val="0"/>
          <w:caps w:val="0"/>
          <w:smallCaps w:val="0"/>
          <w:noProof w:val="0"/>
          <w:color w:val="000000" w:themeColor="text1" w:themeTint="FF" w:themeShade="FF"/>
          <w:sz w:val="28"/>
          <w:szCs w:val="28"/>
          <w:lang w:val="en-GB"/>
        </w:rPr>
        <w:t>is</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to explore the events accessibility options and weather train travel to and from this destination is the most </w:t>
      </w:r>
      <w:bookmarkStart w:name="_Int_vubRFuuo" w:id="124042775"/>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viable</w:t>
      </w:r>
      <w:bookmarkEnd w:id="124042775"/>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form of </w:t>
      </w:r>
      <w:r w:rsidRPr="5B40E1AF" w:rsidR="1FC595DC">
        <w:rPr>
          <w:rFonts w:ascii="Georgia Pro" w:hAnsi="Georgia Pro" w:eastAsia="Georgia Pro" w:cs="Georgia Pro"/>
          <w:b w:val="0"/>
          <w:bCs w:val="0"/>
          <w:i w:val="0"/>
          <w:iCs w:val="0"/>
          <w:caps w:val="0"/>
          <w:smallCaps w:val="0"/>
          <w:noProof w:val="0"/>
          <w:color w:val="000000" w:themeColor="text1" w:themeTint="FF" w:themeShade="FF"/>
          <w:sz w:val="28"/>
          <w:szCs w:val="28"/>
          <w:lang w:val="en-GB"/>
        </w:rPr>
        <w:t>transport?</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We shall be analysing the economic, </w:t>
      </w:r>
      <w:r w:rsidRPr="5B40E1AF" w:rsidR="7B6153C9">
        <w:rPr>
          <w:rFonts w:ascii="Georgia Pro" w:hAnsi="Georgia Pro" w:eastAsia="Georgia Pro" w:cs="Georgia Pro"/>
          <w:b w:val="0"/>
          <w:bCs w:val="0"/>
          <w:i w:val="0"/>
          <w:iCs w:val="0"/>
          <w:caps w:val="0"/>
          <w:smallCaps w:val="0"/>
          <w:noProof w:val="0"/>
          <w:color w:val="000000" w:themeColor="text1" w:themeTint="FF" w:themeShade="FF"/>
          <w:sz w:val="28"/>
          <w:szCs w:val="28"/>
          <w:lang w:val="en-GB"/>
        </w:rPr>
        <w:t>social,</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and environmental impacts this destination will </w:t>
      </w:r>
      <w:r w:rsidRPr="5B40E1AF" w:rsidR="5675C987">
        <w:rPr>
          <w:rFonts w:ascii="Georgia Pro" w:hAnsi="Georgia Pro" w:eastAsia="Georgia Pro" w:cs="Georgia Pro"/>
          <w:b w:val="0"/>
          <w:bCs w:val="0"/>
          <w:i w:val="0"/>
          <w:iCs w:val="0"/>
          <w:caps w:val="0"/>
          <w:smallCaps w:val="0"/>
          <w:noProof w:val="0"/>
          <w:color w:val="000000" w:themeColor="text1" w:themeTint="FF" w:themeShade="FF"/>
          <w:sz w:val="28"/>
          <w:szCs w:val="28"/>
          <w:lang w:val="en-GB"/>
        </w:rPr>
        <w:t>meet</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both positively and negatively while keeping in mind the sustainability off the festival’s future.</w:t>
      </w:r>
    </w:p>
    <w:p w:rsidRPr="00C65E4B" w:rsidR="00B2315D" w:rsidP="5B40E1AF" w:rsidRDefault="00B2315D" w14:paraId="0D337486" w14:textId="2FEFF6A1">
      <w:pPr>
        <w:spacing w:before="16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lang w:val="en-US"/>
        </w:rPr>
      </w:pPr>
    </w:p>
    <w:p w:rsidRPr="00C65E4B" w:rsidR="00B2315D" w:rsidP="5B40E1AF" w:rsidRDefault="00B2315D" w14:paraId="418FB782" w14:textId="19B88002">
      <w:pPr>
        <w:pStyle w:val="Header"/>
        <w:spacing w:before="16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GB"/>
        </w:rPr>
      </w:pPr>
      <w:r w:rsidRPr="5B40E1AF" w:rsidR="1A5151A5">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GB"/>
        </w:rPr>
        <w:t>VISITOR TRENDS AND TYPOLOGY</w:t>
      </w:r>
    </w:p>
    <w:p w:rsidRPr="00C65E4B" w:rsidR="00B2315D" w:rsidP="5B40E1AF" w:rsidRDefault="00B2315D" w14:paraId="11B49B88" w14:textId="4EFE41FF">
      <w:pPr>
        <w:pStyle w:val="Header"/>
        <w:suppressLineNumbers w:val="0"/>
        <w:bidi w:val="0"/>
        <w:spacing w:before="160" w:beforeAutospacing="off" w:after="160" w:afterAutospacing="off" w:line="240" w:lineRule="auto"/>
        <w:ind w:left="0" w:right="0"/>
        <w:jc w:val="both"/>
        <w:rPr>
          <w:noProof w:val="0"/>
          <w:sz w:val="28"/>
          <w:szCs w:val="28"/>
          <w:lang w:val="en-GB"/>
        </w:rPr>
      </w:pPr>
      <w:r w:rsidRPr="5B40E1AF" w:rsidR="0FC2BA7E">
        <w:rPr>
          <w:rFonts w:ascii="Georgia Pro" w:hAnsi="Georgia Pro" w:eastAsia="Georgia Pro" w:cs="Georgia Pro"/>
          <w:b w:val="0"/>
          <w:bCs w:val="0"/>
          <w:i w:val="0"/>
          <w:iCs w:val="0"/>
          <w:caps w:val="0"/>
          <w:smallCaps w:val="0"/>
          <w:noProof w:val="0"/>
          <w:color w:val="000000" w:themeColor="text1" w:themeTint="FF" w:themeShade="FF"/>
          <w:sz w:val="28"/>
          <w:szCs w:val="28"/>
          <w:lang w:val="en-GB"/>
        </w:rPr>
        <w:t>O</w:t>
      </w:r>
      <w:r w:rsidRPr="5B40E1AF" w:rsidR="0E61D4FE">
        <w:rPr>
          <w:rFonts w:ascii="Georgia Pro" w:hAnsi="Georgia Pro" w:eastAsia="Georgia Pro" w:cs="Georgia Pro"/>
          <w:b w:val="0"/>
          <w:bCs w:val="0"/>
          <w:i w:val="0"/>
          <w:iCs w:val="0"/>
          <w:caps w:val="0"/>
          <w:smallCaps w:val="0"/>
          <w:noProof w:val="0"/>
          <w:color w:val="000000" w:themeColor="text1" w:themeTint="FF" w:themeShade="FF"/>
          <w:sz w:val="28"/>
          <w:szCs w:val="28"/>
          <w:lang w:val="en-GB"/>
        </w:rPr>
        <w:t>ffering</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a unique experience in the heart of Wales, Activity tourism at its best</w:t>
      </w:r>
      <w:r w:rsidRPr="5B40E1AF" w:rsidR="37264ED4">
        <w:rPr>
          <w:rFonts w:ascii="Georgia Pro" w:hAnsi="Georgia Pro" w:eastAsia="Georgia Pro" w:cs="Georgia Pro"/>
          <w:b w:val="0"/>
          <w:bCs w:val="0"/>
          <w:i w:val="0"/>
          <w:iCs w:val="0"/>
          <w:caps w:val="0"/>
          <w:smallCaps w:val="0"/>
          <w:noProof w:val="0"/>
          <w:color w:val="000000" w:themeColor="text1" w:themeTint="FF" w:themeShade="FF"/>
          <w:sz w:val="28"/>
          <w:szCs w:val="28"/>
          <w:lang w:val="en-GB"/>
        </w:rPr>
        <w:t>,</w:t>
      </w:r>
      <w:r w:rsidRPr="5B40E1AF" w:rsidR="6BF06C2E">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they are based</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5AF98E31">
        <w:rPr>
          <w:rFonts w:ascii="Georgia Pro" w:hAnsi="Georgia Pro" w:eastAsia="Georgia Pro" w:cs="Georgia Pro"/>
          <w:b w:val="0"/>
          <w:bCs w:val="0"/>
          <w:i w:val="0"/>
          <w:iCs w:val="0"/>
          <w:caps w:val="0"/>
          <w:smallCaps w:val="0"/>
          <w:noProof w:val="0"/>
          <w:color w:val="000000" w:themeColor="text1" w:themeTint="FF" w:themeShade="FF"/>
          <w:sz w:val="28"/>
          <w:szCs w:val="28"/>
          <w:lang w:val="en-GB"/>
        </w:rPr>
        <w:t>o</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n the desire for new experiences on the part of ever more sophisticated tourists, </w:t>
      </w:r>
      <w:r w:rsidRPr="5B40E1AF" w:rsidR="03DFEFF3">
        <w:rPr>
          <w:rFonts w:ascii="Georgia Pro" w:hAnsi="Georgia Pro" w:eastAsia="Georgia Pro" w:cs="Georgia Pro"/>
          <w:b w:val="0"/>
          <w:bCs w:val="0"/>
          <w:i w:val="0"/>
          <w:iCs w:val="0"/>
          <w:caps w:val="0"/>
          <w:smallCaps w:val="0"/>
          <w:noProof w:val="0"/>
          <w:color w:val="000000" w:themeColor="text1" w:themeTint="FF" w:themeShade="FF"/>
          <w:sz w:val="28"/>
          <w:szCs w:val="28"/>
          <w:lang w:val="en-GB"/>
        </w:rPr>
        <w:t>and</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a reflection of growing social concerns about health and </w:t>
      </w:r>
      <w:r w:rsidRPr="5B40E1AF" w:rsidR="79D5A13C">
        <w:rPr>
          <w:rFonts w:ascii="Georgia Pro" w:hAnsi="Georgia Pro" w:eastAsia="Georgia Pro" w:cs="Georgia Pro"/>
          <w:b w:val="0"/>
          <w:bCs w:val="0"/>
          <w:i w:val="0"/>
          <w:iCs w:val="0"/>
          <w:caps w:val="0"/>
          <w:smallCaps w:val="0"/>
          <w:noProof w:val="0"/>
          <w:color w:val="000000" w:themeColor="text1" w:themeTint="FF" w:themeShade="FF"/>
          <w:sz w:val="28"/>
          <w:szCs w:val="28"/>
          <w:lang w:val="en-GB"/>
        </w:rPr>
        <w:t>fitness</w:t>
      </w:r>
      <w:r w:rsidRPr="5B40E1AF" w:rsidR="4FE187B9">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5AF091C4">
        <w:rPr>
          <w:rFonts w:ascii="Times New Roman" w:hAnsi="Times New Roman" w:eastAsia="Times New Roman" w:cs="Times New Roman"/>
          <w:noProof w:val="0"/>
          <w:sz w:val="24"/>
          <w:szCs w:val="24"/>
          <w:lang w:val="en-GB"/>
        </w:rPr>
        <w:t xml:space="preserve">(Horner and </w:t>
      </w:r>
      <w:r w:rsidRPr="5B40E1AF" w:rsidR="5AF091C4">
        <w:rPr>
          <w:rFonts w:ascii="Times New Roman" w:hAnsi="Times New Roman" w:eastAsia="Times New Roman" w:cs="Times New Roman"/>
          <w:noProof w:val="0"/>
          <w:sz w:val="24"/>
          <w:szCs w:val="24"/>
          <w:lang w:val="en-GB"/>
        </w:rPr>
        <w:t>Swarbrooke</w:t>
      </w:r>
      <w:r w:rsidRPr="5B40E1AF" w:rsidR="5AF091C4">
        <w:rPr>
          <w:rFonts w:ascii="Times New Roman" w:hAnsi="Times New Roman" w:eastAsia="Times New Roman" w:cs="Times New Roman"/>
          <w:noProof w:val="0"/>
          <w:sz w:val="24"/>
          <w:szCs w:val="24"/>
          <w:lang w:val="en-GB"/>
        </w:rPr>
        <w:t>, 2020, p.38).</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7B684D01">
        <w:rPr>
          <w:rFonts w:ascii="Georgia Pro" w:hAnsi="Georgia Pro" w:eastAsia="Georgia Pro" w:cs="Georgia Pro"/>
          <w:b w:val="0"/>
          <w:bCs w:val="0"/>
          <w:i w:val="0"/>
          <w:iCs w:val="0"/>
          <w:caps w:val="0"/>
          <w:smallCaps w:val="0"/>
          <w:noProof w:val="0"/>
          <w:color w:val="000000" w:themeColor="text1" w:themeTint="FF" w:themeShade="FF"/>
          <w:sz w:val="28"/>
          <w:szCs w:val="28"/>
          <w:lang w:val="en-GB"/>
        </w:rPr>
        <w:t>U</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sing modes of transport to tour areas that require effort on the part of the tourist such as walking, </w:t>
      </w:r>
      <w:r w:rsidRPr="5B40E1AF" w:rsidR="2A483FE3">
        <w:rPr>
          <w:rFonts w:ascii="Georgia Pro" w:hAnsi="Georgia Pro" w:eastAsia="Georgia Pro" w:cs="Georgia Pro"/>
          <w:b w:val="0"/>
          <w:bCs w:val="0"/>
          <w:i w:val="0"/>
          <w:iCs w:val="0"/>
          <w:caps w:val="0"/>
          <w:smallCaps w:val="0"/>
          <w:noProof w:val="0"/>
          <w:color w:val="000000" w:themeColor="text1" w:themeTint="FF" w:themeShade="FF"/>
          <w:sz w:val="28"/>
          <w:szCs w:val="28"/>
          <w:lang w:val="en-GB"/>
        </w:rPr>
        <w:t>cycling,</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and </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riding</w:t>
      </w:r>
      <w:r w:rsidRPr="5B40E1AF" w:rsidR="28FD8DE0">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38DC9D2B">
        <w:rPr>
          <w:rFonts w:ascii="Times New Roman" w:hAnsi="Times New Roman" w:eastAsia="Times New Roman" w:cs="Times New Roman"/>
          <w:noProof w:val="0"/>
          <w:sz w:val="28"/>
          <w:szCs w:val="28"/>
          <w:lang w:val="en-GB"/>
        </w:rPr>
        <w:t xml:space="preserve"> (</w:t>
      </w:r>
      <w:r w:rsidRPr="5B40E1AF" w:rsidR="38DC9D2B">
        <w:rPr>
          <w:rFonts w:ascii="Times New Roman" w:hAnsi="Times New Roman" w:eastAsia="Times New Roman" w:cs="Times New Roman"/>
          <w:noProof w:val="0"/>
          <w:sz w:val="28"/>
          <w:szCs w:val="28"/>
          <w:lang w:val="en-GB"/>
        </w:rPr>
        <w:t xml:space="preserve">Horner and </w:t>
      </w:r>
      <w:r w:rsidRPr="5B40E1AF" w:rsidR="38DC9D2B">
        <w:rPr>
          <w:rFonts w:ascii="Times New Roman" w:hAnsi="Times New Roman" w:eastAsia="Times New Roman" w:cs="Times New Roman"/>
          <w:noProof w:val="0"/>
          <w:sz w:val="28"/>
          <w:szCs w:val="28"/>
          <w:lang w:val="en-GB"/>
        </w:rPr>
        <w:t>Swarbrooke</w:t>
      </w:r>
      <w:r w:rsidRPr="5B40E1AF" w:rsidR="38DC9D2B">
        <w:rPr>
          <w:rFonts w:ascii="Times New Roman" w:hAnsi="Times New Roman" w:eastAsia="Times New Roman" w:cs="Times New Roman"/>
          <w:noProof w:val="0"/>
          <w:sz w:val="28"/>
          <w:szCs w:val="28"/>
          <w:lang w:val="en-GB"/>
        </w:rPr>
        <w:t>, 2020, p.38)</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bookmarkStart w:name="_Int_KkKG8mym" w:id="1391446744"/>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Love Trails festival is a global gathering of adventure-seekers that take place on the beautiful Gower peninsula in south Wales each year.</w:t>
      </w:r>
      <w:bookmarkEnd w:id="1391446744"/>
      <w:r w:rsidRPr="5B40E1AF" w:rsidR="6902939F">
        <w:rPr>
          <w:rFonts w:ascii="Times New Roman" w:hAnsi="Times New Roman" w:eastAsia="Times New Roman" w:cs="Times New Roman"/>
          <w:noProof w:val="0"/>
          <w:sz w:val="24"/>
          <w:szCs w:val="24"/>
          <w:lang w:val="en-GB"/>
        </w:rPr>
        <w:t xml:space="preserve"> (Conway, 2024)</w:t>
      </w:r>
      <w:r w:rsidRPr="5B40E1AF" w:rsidR="6902939F">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(“Ticket Countdown | Love Trails Wales (10-13 July 2025)”)</w:t>
      </w:r>
      <w:r w:rsidRPr="5B40E1AF" w:rsidR="6701DEE2">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(“Ticket Countdown | Love Trails Wales (10-13 July 2025)</w:t>
      </w:r>
      <w:r w:rsidRPr="5B40E1AF" w:rsidR="49BBCA5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bookmarkStart w:name="_Int_7eac4h2G" w:id="1779653137"/>
      <w:r w:rsidRPr="5B40E1AF" w:rsidR="45D63427">
        <w:rPr>
          <w:rFonts w:ascii="Georgia Pro" w:hAnsi="Georgia Pro" w:eastAsia="Georgia Pro" w:cs="Georgia Pro"/>
          <w:b w:val="0"/>
          <w:bCs w:val="0"/>
          <w:i w:val="0"/>
          <w:iCs w:val="0"/>
          <w:caps w:val="0"/>
          <w:smallCaps w:val="0"/>
          <w:noProof w:val="0"/>
          <w:color w:val="000000" w:themeColor="text1" w:themeTint="FF" w:themeShade="FF"/>
          <w:sz w:val="28"/>
          <w:szCs w:val="28"/>
          <w:lang w:val="en-GB"/>
        </w:rPr>
        <w:t>It is</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an epic weekend </w:t>
      </w:r>
      <w:r w:rsidRPr="5B40E1AF" w:rsidR="0D9EE4DA">
        <w:rPr>
          <w:rFonts w:ascii="Georgia Pro" w:hAnsi="Georgia Pro" w:eastAsia="Georgia Pro" w:cs="Georgia Pro"/>
          <w:b w:val="0"/>
          <w:bCs w:val="0"/>
          <w:i w:val="0"/>
          <w:iCs w:val="0"/>
          <w:caps w:val="0"/>
          <w:smallCaps w:val="0"/>
          <w:noProof w:val="0"/>
          <w:color w:val="000000" w:themeColor="text1" w:themeTint="FF" w:themeShade="FF"/>
          <w:sz w:val="28"/>
          <w:szCs w:val="28"/>
          <w:lang w:val="en-GB"/>
        </w:rPr>
        <w:t>packed</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full of adventure that will leave you refreshed, </w:t>
      </w:r>
      <w:r w:rsidRPr="5B40E1AF" w:rsidR="7CB9D039">
        <w:rPr>
          <w:rFonts w:ascii="Georgia Pro" w:hAnsi="Georgia Pro" w:eastAsia="Georgia Pro" w:cs="Georgia Pro"/>
          <w:b w:val="0"/>
          <w:bCs w:val="0"/>
          <w:i w:val="0"/>
          <w:iCs w:val="0"/>
          <w:caps w:val="0"/>
          <w:smallCaps w:val="0"/>
          <w:noProof w:val="0"/>
          <w:color w:val="000000" w:themeColor="text1" w:themeTint="FF" w:themeShade="FF"/>
          <w:sz w:val="28"/>
          <w:szCs w:val="28"/>
          <w:lang w:val="en-GB"/>
        </w:rPr>
        <w:t>energised,</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and still brimming with excitement come Monday </w:t>
      </w:r>
      <w:r w:rsidRPr="5B40E1AF" w:rsidR="31205FBD">
        <w:rPr>
          <w:rFonts w:ascii="Georgia Pro" w:hAnsi="Georgia Pro" w:eastAsia="Georgia Pro" w:cs="Georgia Pro"/>
          <w:b w:val="0"/>
          <w:bCs w:val="0"/>
          <w:i w:val="0"/>
          <w:iCs w:val="0"/>
          <w:caps w:val="0"/>
          <w:smallCaps w:val="0"/>
          <w:noProof w:val="0"/>
          <w:color w:val="000000" w:themeColor="text1" w:themeTint="FF" w:themeShade="FF"/>
          <w:sz w:val="28"/>
          <w:szCs w:val="28"/>
          <w:lang w:val="en-GB"/>
        </w:rPr>
        <w:t>morning.</w:t>
      </w:r>
      <w:bookmarkEnd w:id="1779653137"/>
      <w:r w:rsidRPr="5B40E1AF" w:rsidR="61843CDC">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(“The Love Trails® Experience - Love Trails Festival”)</w:t>
      </w:r>
      <w:r w:rsidRPr="5B40E1AF" w:rsidR="29BFDB12">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6F272675">
        <w:rPr>
          <w:rFonts w:ascii="Times New Roman" w:hAnsi="Times New Roman" w:eastAsia="Times New Roman" w:cs="Times New Roman"/>
          <w:noProof w:val="0"/>
          <w:sz w:val="24"/>
          <w:szCs w:val="24"/>
          <w:lang w:val="en-GB"/>
        </w:rPr>
        <w:t>(Conway, 2024)</w:t>
      </w:r>
      <w:r w:rsidRPr="5B40E1AF" w:rsidR="6F272675">
        <w:rPr>
          <w:noProof w:val="0"/>
          <w:lang w:val="en-GB"/>
        </w:rPr>
        <w:t xml:space="preserve"> </w:t>
      </w:r>
      <w:r w:rsidRPr="5B40E1AF" w:rsidR="29BFDB12">
        <w:rPr>
          <w:rFonts w:ascii="Georgia Pro" w:hAnsi="Georgia Pro" w:eastAsia="Georgia Pro" w:cs="Georgia Pro"/>
          <w:b w:val="0"/>
          <w:bCs w:val="0"/>
          <w:i w:val="0"/>
          <w:iCs w:val="0"/>
          <w:caps w:val="0"/>
          <w:smallCaps w:val="0"/>
          <w:noProof w:val="0"/>
          <w:color w:val="000000" w:themeColor="text1" w:themeTint="FF" w:themeShade="FF"/>
          <w:sz w:val="28"/>
          <w:szCs w:val="28"/>
          <w:lang w:val="en-GB"/>
        </w:rPr>
        <w:t>(“The Love Trails® Experience - Love Trails Festival”)</w:t>
      </w:r>
      <w:r w:rsidRPr="5B40E1AF" w:rsidR="31205FBD">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Held</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yearly in July, which is typically the warmer months in Wales as this primary   outdoor activities-based festival and sleeping in a tent and partaking in these activities would be more desirable if it is less likely to snow.  Incorporating movement, running, </w:t>
      </w:r>
      <w:r w:rsidRPr="5B40E1AF" w:rsidR="2C1F98BA">
        <w:rPr>
          <w:rFonts w:ascii="Georgia Pro" w:hAnsi="Georgia Pro" w:eastAsia="Georgia Pro" w:cs="Georgia Pro"/>
          <w:b w:val="0"/>
          <w:bCs w:val="0"/>
          <w:i w:val="0"/>
          <w:iCs w:val="0"/>
          <w:caps w:val="0"/>
          <w:smallCaps w:val="0"/>
          <w:noProof w:val="0"/>
          <w:color w:val="000000" w:themeColor="text1" w:themeTint="FF" w:themeShade="FF"/>
          <w:sz w:val="28"/>
          <w:szCs w:val="28"/>
          <w:lang w:val="en-GB"/>
        </w:rPr>
        <w:t>exploring,</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and dancing the night away under a non-light polluted stary night sky, next to what expected   when you visit Wales </w:t>
      </w:r>
      <w:r w:rsidRPr="5B40E1AF" w:rsidR="0B23D2A9">
        <w:rPr>
          <w:rFonts w:ascii="Georgia Pro" w:hAnsi="Georgia Pro" w:eastAsia="Georgia Pro" w:cs="Georgia Pro"/>
          <w:b w:val="0"/>
          <w:bCs w:val="0"/>
          <w:i w:val="0"/>
          <w:iCs w:val="0"/>
          <w:caps w:val="0"/>
          <w:smallCaps w:val="0"/>
          <w:noProof w:val="0"/>
          <w:color w:val="000000" w:themeColor="text1" w:themeTint="FF" w:themeShade="FF"/>
          <w:sz w:val="28"/>
          <w:szCs w:val="28"/>
          <w:lang w:val="en-GB"/>
        </w:rPr>
        <w:t>their</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very own a 700-year-old castle. Webley castle is situated in an area of outstanding natural beauty and is embedded with history and culture as well as being surrounded by rolling hills and overlooking the salt marshes of penclath.2025 will welcome its </w:t>
      </w:r>
      <w:r w:rsidRPr="5B40E1AF" w:rsidR="2768E078">
        <w:rPr>
          <w:rFonts w:ascii="Georgia Pro" w:hAnsi="Georgia Pro" w:eastAsia="Georgia Pro" w:cs="Georgia Pro"/>
          <w:b w:val="0"/>
          <w:bCs w:val="0"/>
          <w:i w:val="0"/>
          <w:iCs w:val="0"/>
          <w:caps w:val="0"/>
          <w:smallCaps w:val="0"/>
          <w:noProof w:val="0"/>
          <w:color w:val="000000" w:themeColor="text1" w:themeTint="FF" w:themeShade="FF"/>
          <w:sz w:val="28"/>
          <w:szCs w:val="28"/>
          <w:lang w:val="en-GB"/>
        </w:rPr>
        <w:t>ninth year</w:t>
      </w:r>
      <w:r w:rsidRPr="5B40E1AF" w:rsidR="7497BA6B">
        <w:rPr>
          <w:rFonts w:ascii="Times New Roman" w:hAnsi="Times New Roman" w:eastAsia="Times New Roman" w:cs="Times New Roman"/>
          <w:noProof w:val="0"/>
          <w:sz w:val="28"/>
          <w:szCs w:val="28"/>
          <w:lang w:val="en-GB"/>
        </w:rPr>
        <w:t xml:space="preserve"> (Solow, 1956</w:t>
      </w:r>
      <w:r w:rsidRPr="5B40E1AF" w:rsidR="31F7B23B">
        <w:rPr>
          <w:rFonts w:ascii="Times New Roman" w:hAnsi="Times New Roman" w:eastAsia="Times New Roman" w:cs="Times New Roman"/>
          <w:noProof w:val="0"/>
          <w:sz w:val="28"/>
          <w:szCs w:val="28"/>
          <w:lang w:val="en-GB"/>
        </w:rPr>
        <w:t>) return</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726CEFA6">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7EC8DD28">
        <w:rPr>
          <w:rFonts w:ascii="Georgia Pro" w:hAnsi="Georgia Pro" w:eastAsia="Georgia Pro" w:cs="Georgia Pro"/>
          <w:b w:val="0"/>
          <w:bCs w:val="0"/>
          <w:i w:val="0"/>
          <w:iCs w:val="0"/>
          <w:caps w:val="0"/>
          <w:smallCaps w:val="0"/>
          <w:noProof w:val="0"/>
          <w:color w:val="000000" w:themeColor="text1" w:themeTint="FF" w:themeShade="FF"/>
          <w:sz w:val="28"/>
          <w:szCs w:val="28"/>
          <w:lang w:val="en-GB"/>
        </w:rPr>
        <w:t>T</w:t>
      </w:r>
      <w:r w:rsidRPr="5B40E1AF" w:rsidR="76106DD3">
        <w:rPr>
          <w:rFonts w:ascii="Georgia Pro" w:hAnsi="Georgia Pro" w:eastAsia="Georgia Pro" w:cs="Georgia Pro"/>
          <w:b w:val="0"/>
          <w:bCs w:val="0"/>
          <w:i w:val="0"/>
          <w:iCs w:val="0"/>
          <w:caps w:val="0"/>
          <w:smallCaps w:val="0"/>
          <w:noProof w:val="0"/>
          <w:color w:val="000000" w:themeColor="text1" w:themeTint="FF" w:themeShade="FF"/>
          <w:sz w:val="28"/>
          <w:szCs w:val="28"/>
          <w:lang w:val="en-GB"/>
        </w:rPr>
        <w:t>he</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33A53CCF">
        <w:rPr>
          <w:rFonts w:ascii="Georgia Pro" w:hAnsi="Georgia Pro" w:eastAsia="Georgia Pro" w:cs="Georgia Pro"/>
          <w:b w:val="0"/>
          <w:bCs w:val="0"/>
          <w:i w:val="0"/>
          <w:iCs w:val="0"/>
          <w:caps w:val="0"/>
          <w:smallCaps w:val="0"/>
          <w:noProof w:val="0"/>
          <w:color w:val="000000" w:themeColor="text1" w:themeTint="FF" w:themeShade="FF"/>
          <w:sz w:val="28"/>
          <w:szCs w:val="28"/>
          <w:lang w:val="en-GB"/>
        </w:rPr>
        <w:t>festival</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235FCDD8">
        <w:rPr>
          <w:rFonts w:ascii="Georgia Pro" w:hAnsi="Georgia Pro" w:eastAsia="Georgia Pro" w:cs="Georgia Pro"/>
          <w:b w:val="0"/>
          <w:bCs w:val="0"/>
          <w:i w:val="0"/>
          <w:iCs w:val="0"/>
          <w:caps w:val="0"/>
          <w:smallCaps w:val="0"/>
          <w:noProof w:val="0"/>
          <w:color w:val="000000" w:themeColor="text1" w:themeTint="FF" w:themeShade="FF"/>
          <w:sz w:val="28"/>
          <w:szCs w:val="28"/>
          <w:lang w:val="en-GB"/>
        </w:rPr>
        <w:t>branding "Welcome</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to love trails, the independent running and music festival where the highs are purely Natural</w:t>
      </w:r>
      <w:r w:rsidRPr="5B40E1AF" w:rsidR="33738E3C">
        <w:rPr>
          <w:rFonts w:ascii="Georgia Pro" w:hAnsi="Georgia Pro" w:eastAsia="Georgia Pro" w:cs="Georgia Pro"/>
          <w:b w:val="0"/>
          <w:bCs w:val="0"/>
          <w:i w:val="0"/>
          <w:iCs w:val="0"/>
          <w:caps w:val="0"/>
          <w:smallCaps w:val="0"/>
          <w:noProof w:val="0"/>
          <w:color w:val="000000" w:themeColor="text1" w:themeTint="FF" w:themeShade="FF"/>
          <w:sz w:val="28"/>
          <w:szCs w:val="28"/>
          <w:lang w:val="en-GB"/>
        </w:rPr>
        <w:t>”</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72581F02">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Kane</w:t>
      </w:r>
      <w:r w:rsidRPr="5B40E1AF" w:rsidR="6A66F906">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H. (2020). </w:t>
      </w:r>
      <w:r w:rsidRPr="5B40E1AF" w:rsidR="6A66F906">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GB"/>
        </w:rPr>
        <w:t xml:space="preserve">Digital </w:t>
      </w:r>
      <w:r w:rsidRPr="5B40E1AF" w:rsidR="26E24711">
        <w:rPr>
          <w:rFonts w:ascii="Times New Roman" w:hAnsi="Times New Roman" w:eastAsia="Times New Roman" w:cs="Times New Roman"/>
          <w:b w:val="0"/>
          <w:bCs w:val="0"/>
          <w:i w:val="1"/>
          <w:iCs w:val="1"/>
          <w:caps w:val="0"/>
          <w:smallCaps w:val="0"/>
          <w:noProof w:val="0"/>
          <w:color w:val="000000" w:themeColor="text1" w:themeTint="FF" w:themeShade="FF"/>
          <w:sz w:val="28"/>
          <w:szCs w:val="28"/>
          <w:lang w:val="en-GB"/>
        </w:rPr>
        <w:t>Mag )</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with its modern </w:t>
      </w:r>
      <w:r w:rsidRPr="5B40E1AF" w:rsidR="41E02C59">
        <w:rPr>
          <w:rFonts w:ascii="Georgia Pro" w:hAnsi="Georgia Pro" w:eastAsia="Georgia Pro" w:cs="Georgia Pro"/>
          <w:b w:val="0"/>
          <w:bCs w:val="0"/>
          <w:i w:val="0"/>
          <w:iCs w:val="0"/>
          <w:caps w:val="0"/>
          <w:smallCaps w:val="0"/>
          <w:noProof w:val="0"/>
          <w:color w:val="000000" w:themeColor="text1" w:themeTint="FF" w:themeShade="FF"/>
          <w:sz w:val="28"/>
          <w:szCs w:val="28"/>
          <w:lang w:val="en-GB"/>
        </w:rPr>
        <w:t>dialog, fast</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passed </w:t>
      </w:r>
      <w:r w:rsidRPr="5B40E1AF" w:rsidR="6DBD1A05">
        <w:rPr>
          <w:rFonts w:ascii="Georgia Pro" w:hAnsi="Georgia Pro" w:eastAsia="Georgia Pro" w:cs="Georgia Pro"/>
          <w:b w:val="0"/>
          <w:bCs w:val="0"/>
          <w:i w:val="0"/>
          <w:iCs w:val="0"/>
          <w:caps w:val="0"/>
          <w:smallCaps w:val="0"/>
          <w:noProof w:val="0"/>
          <w:color w:val="000000" w:themeColor="text1" w:themeTint="FF" w:themeShade="FF"/>
          <w:sz w:val="28"/>
          <w:szCs w:val="28"/>
          <w:lang w:val="en-GB"/>
        </w:rPr>
        <w:t>music advertisements</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on social platforms like Instagram, Facebook and ticktock </w:t>
      </w:r>
      <w:r w:rsidRPr="5B40E1AF" w:rsidR="682E717F">
        <w:rPr>
          <w:rFonts w:ascii="Georgia Pro" w:hAnsi="Georgia Pro" w:eastAsia="Georgia Pro" w:cs="Georgia Pro"/>
          <w:b w:val="0"/>
          <w:bCs w:val="0"/>
          <w:i w:val="0"/>
          <w:iCs w:val="0"/>
          <w:caps w:val="0"/>
          <w:smallCaps w:val="0"/>
          <w:noProof w:val="0"/>
          <w:color w:val="000000" w:themeColor="text1" w:themeTint="FF" w:themeShade="FF"/>
          <w:sz w:val="28"/>
          <w:szCs w:val="28"/>
          <w:lang w:val="en-GB"/>
        </w:rPr>
        <w:t>and articles</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being written by influential reliable names such as the guardian, </w:t>
      </w:r>
      <w:r w:rsidRPr="5B40E1AF" w:rsidR="02A6F264">
        <w:rPr>
          <w:rFonts w:ascii="Georgia Pro" w:hAnsi="Georgia Pro" w:eastAsia="Georgia Pro" w:cs="Georgia Pro"/>
          <w:b w:val="0"/>
          <w:bCs w:val="0"/>
          <w:i w:val="0"/>
          <w:iCs w:val="0"/>
          <w:caps w:val="0"/>
          <w:smallCaps w:val="0"/>
          <w:noProof w:val="0"/>
          <w:color w:val="000000" w:themeColor="text1" w:themeTint="FF" w:themeShade="FF"/>
          <w:sz w:val="28"/>
          <w:szCs w:val="28"/>
          <w:lang w:val="en-GB"/>
        </w:rPr>
        <w:t>Telegraph, time</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out, evening </w:t>
      </w:r>
      <w:r w:rsidRPr="5B40E1AF" w:rsidR="3EBCC3B0">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standard, </w:t>
      </w:r>
      <w:r w:rsidRPr="5B40E1AF" w:rsidR="1043471E">
        <w:rPr>
          <w:rFonts w:ascii="Georgia Pro" w:hAnsi="Georgia Pro" w:eastAsia="Georgia Pro" w:cs="Georgia Pro"/>
          <w:b w:val="0"/>
          <w:bCs w:val="0"/>
          <w:i w:val="0"/>
          <w:iCs w:val="0"/>
          <w:caps w:val="0"/>
          <w:smallCaps w:val="0"/>
          <w:noProof w:val="0"/>
          <w:color w:val="000000" w:themeColor="text1" w:themeTint="FF" w:themeShade="FF"/>
          <w:sz w:val="28"/>
          <w:szCs w:val="28"/>
          <w:lang w:val="en-GB"/>
        </w:rPr>
        <w:t>BBC,</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and </w:t>
      </w:r>
      <w:r w:rsidRPr="5B40E1AF" w:rsidR="579571BC">
        <w:rPr>
          <w:rFonts w:ascii="Georgia Pro" w:hAnsi="Georgia Pro" w:eastAsia="Georgia Pro" w:cs="Georgia Pro"/>
          <w:b w:val="0"/>
          <w:bCs w:val="0"/>
          <w:i w:val="0"/>
          <w:iCs w:val="0"/>
          <w:caps w:val="0"/>
          <w:smallCaps w:val="0"/>
          <w:noProof w:val="0"/>
          <w:color w:val="000000" w:themeColor="text1" w:themeTint="FF" w:themeShade="FF"/>
          <w:sz w:val="28"/>
          <w:szCs w:val="28"/>
          <w:lang w:val="en-GB"/>
        </w:rPr>
        <w:t>trendy online</w:t>
      </w:r>
      <w:r w:rsidRPr="5B40E1AF" w:rsidR="7AF96E8C">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33D4764D">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0F26C714">
        <w:rPr>
          <w:rFonts w:ascii="Georgia Pro" w:hAnsi="Georgia Pro" w:eastAsia="Georgia Pro" w:cs="Georgia Pro"/>
          <w:b w:val="0"/>
          <w:bCs w:val="0"/>
          <w:i w:val="0"/>
          <w:iCs w:val="0"/>
          <w:caps w:val="0"/>
          <w:smallCaps w:val="0"/>
          <w:noProof w:val="0"/>
          <w:color w:val="000000" w:themeColor="text1" w:themeTint="FF" w:themeShade="FF"/>
          <w:sz w:val="28"/>
          <w:szCs w:val="28"/>
          <w:lang w:val="en-GB"/>
        </w:rPr>
        <w:t>magazines,</w:t>
      </w:r>
      <w:r w:rsidRPr="5B40E1AF" w:rsidR="40D4E366">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1B1D8333">
        <w:rPr>
          <w:rFonts w:ascii="Georgia Pro" w:hAnsi="Georgia Pro" w:eastAsia="Georgia Pro" w:cs="Georgia Pro"/>
          <w:b w:val="0"/>
          <w:bCs w:val="0"/>
          <w:i w:val="0"/>
          <w:iCs w:val="0"/>
          <w:caps w:val="0"/>
          <w:smallCaps w:val="0"/>
          <w:noProof w:val="0"/>
          <w:color w:val="000000" w:themeColor="text1" w:themeTint="FF" w:themeShade="FF"/>
          <w:sz w:val="28"/>
          <w:szCs w:val="28"/>
          <w:lang w:val="en-GB"/>
        </w:rPr>
        <w:t>th</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ere are no clear statistics on the ration of woman to men attendees for love </w:t>
      </w:r>
      <w:r w:rsidRPr="5B40E1AF" w:rsidR="52CB2768">
        <w:rPr>
          <w:rFonts w:ascii="Georgia Pro" w:hAnsi="Georgia Pro" w:eastAsia="Georgia Pro" w:cs="Georgia Pro"/>
          <w:b w:val="0"/>
          <w:bCs w:val="0"/>
          <w:i w:val="0"/>
          <w:iCs w:val="0"/>
          <w:caps w:val="0"/>
          <w:smallCaps w:val="0"/>
          <w:noProof w:val="0"/>
          <w:color w:val="000000" w:themeColor="text1" w:themeTint="FF" w:themeShade="FF"/>
          <w:sz w:val="28"/>
          <w:szCs w:val="28"/>
          <w:lang w:val="en-GB"/>
        </w:rPr>
        <w:t>trails there</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are stats from to </w:t>
      </w:r>
      <w:r w:rsidRPr="5B40E1AF" w:rsidR="222AF808">
        <w:rPr>
          <w:rFonts w:ascii="Georgia Pro" w:hAnsi="Georgia Pro" w:eastAsia="Georgia Pro" w:cs="Georgia Pro"/>
          <w:b w:val="0"/>
          <w:bCs w:val="0"/>
          <w:i w:val="0"/>
          <w:iCs w:val="0"/>
          <w:caps w:val="0"/>
          <w:smallCaps w:val="0"/>
          <w:noProof w:val="0"/>
          <w:color w:val="000000" w:themeColor="text1" w:themeTint="FF" w:themeShade="FF"/>
          <w:sz w:val="28"/>
          <w:szCs w:val="28"/>
          <w:lang w:val="en-GB"/>
        </w:rPr>
        <w:t>show 80</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percent male compared to 20 percent female are more likely </w:t>
      </w:r>
      <w:r w:rsidRPr="5B40E1AF" w:rsidR="59BC7DB4">
        <w:rPr>
          <w:rFonts w:ascii="Georgia Pro" w:hAnsi="Georgia Pro" w:eastAsia="Georgia Pro" w:cs="Georgia Pro"/>
          <w:b w:val="0"/>
          <w:bCs w:val="0"/>
          <w:i w:val="0"/>
          <w:iCs w:val="0"/>
          <w:caps w:val="0"/>
          <w:smallCaps w:val="0"/>
          <w:noProof w:val="0"/>
          <w:color w:val="000000" w:themeColor="text1" w:themeTint="FF" w:themeShade="FF"/>
          <w:sz w:val="28"/>
          <w:szCs w:val="28"/>
          <w:lang w:val="en-GB"/>
        </w:rPr>
        <w:t>to participate</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in endurance sports</w:t>
      </w:r>
      <w:r w:rsidRPr="5B40E1AF" w:rsidR="57A3F8E1">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(Ohlsen 2013)</w:t>
      </w:r>
      <w:r w:rsidRPr="5B40E1AF" w:rsidR="2E2BDA99">
        <w:rPr>
          <w:rFonts w:ascii="Times New Roman" w:hAnsi="Times New Roman" w:eastAsia="Times New Roman" w:cs="Times New Roman"/>
          <w:noProof w:val="0"/>
          <w:sz w:val="28"/>
          <w:szCs w:val="28"/>
          <w:lang w:val="en-GB"/>
        </w:rPr>
        <w:t xml:space="preserve"> .</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5416D618">
        <w:rPr>
          <w:rFonts w:ascii="Georgia Pro" w:hAnsi="Georgia Pro" w:eastAsia="Georgia Pro" w:cs="Georgia Pro"/>
          <w:b w:val="0"/>
          <w:bCs w:val="0"/>
          <w:i w:val="0"/>
          <w:iCs w:val="0"/>
          <w:caps w:val="0"/>
          <w:smallCaps w:val="0"/>
          <w:noProof w:val="0"/>
          <w:color w:val="000000" w:themeColor="text1" w:themeTint="FF" w:themeShade="FF"/>
          <w:sz w:val="28"/>
          <w:szCs w:val="28"/>
          <w:lang w:val="en-GB"/>
        </w:rPr>
        <w:t>O</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ne of the highlighted reasons are that woman would need to stop such sports to carry and take  care of children , as well as there being a safety aspect for woman to go out running alone especially in the dark winter months, this however is on an incline thanks to running groups, councils ,schools and other associations campaign  to see  equal female participants one  of which who actually attend the festival and educate and empower fellow participants are a London based woman only running group WMN RUN </w:t>
      </w:r>
      <w:r w:rsidRPr="5B40E1AF" w:rsidR="68FA83EE">
        <w:rPr>
          <w:rFonts w:ascii="Georgia Pro" w:hAnsi="Georgia Pro" w:eastAsia="Georgia Pro" w:cs="Georgia Pro"/>
          <w:b w:val="0"/>
          <w:bCs w:val="0"/>
          <w:i w:val="0"/>
          <w:iCs w:val="0"/>
          <w:caps w:val="0"/>
          <w:smallCaps w:val="0"/>
          <w:noProof w:val="0"/>
          <w:color w:val="000000" w:themeColor="text1" w:themeTint="FF" w:themeShade="FF"/>
          <w:sz w:val="28"/>
          <w:szCs w:val="28"/>
          <w:lang w:val="en-GB"/>
        </w:rPr>
        <w:t>(Kane H 20</w:t>
      </w:r>
      <w:r w:rsidRPr="5B40E1AF" w:rsidR="39C7D87D">
        <w:rPr>
          <w:rFonts w:ascii="Georgia Pro" w:hAnsi="Georgia Pro" w:eastAsia="Georgia Pro" w:cs="Georgia Pro"/>
          <w:b w:val="0"/>
          <w:bCs w:val="0"/>
          <w:i w:val="0"/>
          <w:iCs w:val="0"/>
          <w:caps w:val="0"/>
          <w:smallCaps w:val="0"/>
          <w:noProof w:val="0"/>
          <w:color w:val="000000" w:themeColor="text1" w:themeTint="FF" w:themeShade="FF"/>
          <w:sz w:val="28"/>
          <w:szCs w:val="28"/>
          <w:lang w:val="en-GB"/>
        </w:rPr>
        <w:t>20)</w:t>
      </w:r>
      <w:r w:rsidRPr="5B40E1AF" w:rsidR="08D7EBF3">
        <w:rPr>
          <w:rFonts w:ascii="Georgia Pro" w:hAnsi="Georgia Pro" w:eastAsia="Georgia Pro" w:cs="Georgia Pro"/>
          <w:b w:val="0"/>
          <w:bCs w:val="0"/>
          <w:i w:val="0"/>
          <w:iCs w:val="0"/>
          <w:caps w:val="0"/>
          <w:smallCaps w:val="0"/>
          <w:noProof w:val="0"/>
          <w:color w:val="000000" w:themeColor="text1" w:themeTint="FF" w:themeShade="FF"/>
          <w:sz w:val="28"/>
          <w:szCs w:val="28"/>
          <w:lang w:val="en-GB"/>
        </w:rPr>
        <w:t>.</w:t>
      </w:r>
      <w:r w:rsidRPr="5B40E1AF" w:rsidR="5697549E">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304EB84C">
        <w:rPr>
          <w:rFonts w:ascii="Georgia Pro" w:hAnsi="Georgia Pro" w:eastAsia="Georgia Pro" w:cs="Georgia Pro"/>
          <w:b w:val="0"/>
          <w:bCs w:val="0"/>
          <w:i w:val="0"/>
          <w:iCs w:val="0"/>
          <w:caps w:val="0"/>
          <w:smallCaps w:val="0"/>
          <w:noProof w:val="0"/>
          <w:color w:val="000000" w:themeColor="text1" w:themeTint="FF" w:themeShade="FF"/>
          <w:sz w:val="28"/>
          <w:szCs w:val="28"/>
          <w:lang w:val="en-GB"/>
        </w:rPr>
        <w:t>S</w:t>
      </w:r>
      <w:r w:rsidRPr="5B40E1AF" w:rsidR="5697549E">
        <w:rPr>
          <w:rFonts w:ascii="Georgia Pro" w:hAnsi="Georgia Pro" w:eastAsia="Georgia Pro" w:cs="Georgia Pro"/>
          <w:b w:val="0"/>
          <w:bCs w:val="0"/>
          <w:i w:val="0"/>
          <w:iCs w:val="0"/>
          <w:caps w:val="0"/>
          <w:smallCaps w:val="0"/>
          <w:noProof w:val="0"/>
          <w:color w:val="000000" w:themeColor="text1" w:themeTint="FF" w:themeShade="FF"/>
          <w:sz w:val="28"/>
          <w:szCs w:val="28"/>
          <w:lang w:val="en-GB"/>
        </w:rPr>
        <w:t>olo travel is also encouraged</w:t>
      </w:r>
      <w:r w:rsidRPr="5B40E1AF" w:rsidR="15DEEF48">
        <w:rPr>
          <w:rFonts w:ascii="Georgia Pro" w:hAnsi="Georgia Pro" w:eastAsia="Georgia Pro" w:cs="Georgia Pro"/>
          <w:b w:val="0"/>
          <w:bCs w:val="0"/>
          <w:i w:val="0"/>
          <w:iCs w:val="0"/>
          <w:caps w:val="0"/>
          <w:smallCaps w:val="0"/>
          <w:noProof w:val="0"/>
          <w:color w:val="000000" w:themeColor="text1" w:themeTint="FF" w:themeShade="FF"/>
          <w:sz w:val="28"/>
          <w:szCs w:val="28"/>
          <w:lang w:val="en-GB"/>
        </w:rPr>
        <w:t>.</w:t>
      </w:r>
      <w:r w:rsidRPr="5B40E1AF" w:rsidR="5697549E">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With the festival opening its doors to all age groups this will enable woman to bring their children so take up the sport together there for counter acting gender equality, promoting social growth while also ensuring the future of the festival as those children grow up and bring back their families and children and so on</w:t>
      </w:r>
      <w:r w:rsidRPr="5B40E1AF" w:rsidR="3006AB9B">
        <w:rPr>
          <w:rFonts w:ascii="Times New Roman" w:hAnsi="Times New Roman" w:eastAsia="Times New Roman" w:cs="Times New Roman"/>
          <w:noProof w:val="0"/>
          <w:sz w:val="28"/>
          <w:szCs w:val="28"/>
          <w:lang w:val="en-GB"/>
        </w:rPr>
        <w:t>(Lowry, 2016a)</w:t>
      </w:r>
      <w:r w:rsidRPr="5B40E1AF" w:rsidR="04B6A7EE">
        <w:rPr>
          <w:rFonts w:ascii="Times New Roman" w:hAnsi="Times New Roman" w:eastAsia="Times New Roman" w:cs="Times New Roman"/>
          <w:noProof w:val="0"/>
          <w:sz w:val="28"/>
          <w:szCs w:val="28"/>
          <w:lang w:val="en-GB"/>
        </w:rPr>
        <w:t>.</w:t>
      </w:r>
    </w:p>
    <w:p w:rsidRPr="00C65E4B" w:rsidR="00B2315D" w:rsidP="5B40E1AF" w:rsidRDefault="00B2315D" w14:paraId="42FEA358" w14:textId="1C5B4A9E">
      <w:pPr>
        <w:spacing w:before="16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lang w:val="en-US"/>
        </w:rPr>
      </w:pPr>
    </w:p>
    <w:p w:rsidRPr="00C65E4B" w:rsidR="00B2315D" w:rsidP="5B40E1AF" w:rsidRDefault="00B2315D" w14:paraId="7663020C" w14:textId="5929F5F8">
      <w:pPr>
        <w:pStyle w:val="Header"/>
        <w:spacing w:before="24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lang w:val="en-GB"/>
        </w:rPr>
      </w:pPr>
      <w:r w:rsidRPr="5B40E1AF" w:rsidR="062DA4C1">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GB"/>
        </w:rPr>
        <w:t>SUB</w:t>
      </w:r>
      <w:r w:rsidRPr="5B40E1AF" w:rsidR="1FFA4316">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GB"/>
        </w:rPr>
        <w:t>S</w:t>
      </w:r>
      <w:r w:rsidRPr="5B40E1AF" w:rsidR="062DA4C1">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GB"/>
        </w:rPr>
        <w:t>TANABILIT</w:t>
      </w:r>
      <w:r w:rsidRPr="5B40E1AF" w:rsidR="062DA4C1">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Y  </w:t>
      </w:r>
    </w:p>
    <w:p w:rsidRPr="00C65E4B" w:rsidR="00B2315D" w:rsidP="5B40E1AF" w:rsidRDefault="00B2315D" w14:paraId="364E3CE0" w14:textId="5BB89F62">
      <w:pPr>
        <w:pStyle w:val="Header"/>
        <w:spacing w:before="240" w:line="240" w:lineRule="auto"/>
        <w:jc w:val="both"/>
        <w:rPr>
          <w:noProof w:val="0"/>
          <w:sz w:val="28"/>
          <w:szCs w:val="28"/>
          <w:lang w:val="en-GB"/>
        </w:rPr>
      </w:pP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combined </w:t>
      </w:r>
      <w:r w:rsidRPr="5B40E1AF" w:rsidR="02D32852">
        <w:rPr>
          <w:rFonts w:ascii="Georgia Pro" w:hAnsi="Georgia Pro" w:eastAsia="Georgia Pro" w:cs="Georgia Pro"/>
          <w:b w:val="0"/>
          <w:bCs w:val="0"/>
          <w:i w:val="0"/>
          <w:iCs w:val="0"/>
          <w:caps w:val="0"/>
          <w:smallCaps w:val="0"/>
          <w:noProof w:val="0"/>
          <w:color w:val="000000" w:themeColor="text1" w:themeTint="FF" w:themeShade="FF"/>
          <w:sz w:val="28"/>
          <w:szCs w:val="28"/>
          <w:lang w:val="en-GB"/>
        </w:rPr>
        <w:t>with</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its heavy ethos on the branding and structure on sustainability throughout,</w:t>
      </w:r>
      <w:r w:rsidRPr="5B40E1AF" w:rsidR="40FBD191">
        <w:rPr>
          <w:rFonts w:ascii="Times New Roman" w:hAnsi="Times New Roman" w:eastAsia="Times New Roman" w:cs="Times New Roman"/>
          <w:noProof w:val="0"/>
          <w:sz w:val="28"/>
          <w:szCs w:val="28"/>
          <w:lang w:val="en-GB"/>
        </w:rPr>
        <w:t xml:space="preserve"> (Ku et al., 2012)</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while also championing the local surroundings by embedding the infrastructure of its expansive beaches and dramatic cliffside tracks as part of its </w:t>
      </w:r>
      <w:r w:rsidRPr="5B40E1AF" w:rsidR="71A25B68">
        <w:rPr>
          <w:rFonts w:ascii="Georgia Pro" w:hAnsi="Georgia Pro" w:eastAsia="Georgia Pro" w:cs="Georgia Pro"/>
          <w:b w:val="0"/>
          <w:bCs w:val="0"/>
          <w:i w:val="0"/>
          <w:iCs w:val="0"/>
          <w:caps w:val="0"/>
          <w:smallCaps w:val="0"/>
          <w:noProof w:val="0"/>
          <w:color w:val="000000" w:themeColor="text1" w:themeTint="FF" w:themeShade="FF"/>
          <w:sz w:val="28"/>
          <w:szCs w:val="28"/>
          <w:lang w:val="en-GB"/>
        </w:rPr>
        <w:t>USP</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Endorsements from sponsors   Salomon, Lumi, Passenger, Mammut who are brands that are periodically associated with the trail running world </w:t>
      </w:r>
      <w:r w:rsidRPr="5B40E1AF" w:rsidR="5C3143E3">
        <w:rPr>
          <w:rFonts w:ascii="Georgia Pro" w:hAnsi="Georgia Pro" w:eastAsia="Georgia Pro" w:cs="Georgia Pro"/>
          <w:b w:val="0"/>
          <w:bCs w:val="0"/>
          <w:i w:val="0"/>
          <w:iCs w:val="0"/>
          <w:caps w:val="0"/>
          <w:smallCaps w:val="0"/>
          <w:noProof w:val="0"/>
          <w:color w:val="000000" w:themeColor="text1" w:themeTint="FF" w:themeShade="FF"/>
          <w:sz w:val="28"/>
          <w:szCs w:val="28"/>
          <w:lang w:val="en-GB"/>
        </w:rPr>
        <w:t>and</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share the same goals for sustainability combine a solid reliable bet, pulling in a wider </w:t>
      </w:r>
      <w:r w:rsidRPr="5B40E1AF" w:rsidR="0EAEF3D7">
        <w:rPr>
          <w:rFonts w:ascii="Georgia Pro" w:hAnsi="Georgia Pro" w:eastAsia="Georgia Pro" w:cs="Georgia Pro"/>
          <w:b w:val="0"/>
          <w:bCs w:val="0"/>
          <w:i w:val="0"/>
          <w:iCs w:val="0"/>
          <w:caps w:val="0"/>
          <w:smallCaps w:val="0"/>
          <w:noProof w:val="0"/>
          <w:color w:val="000000" w:themeColor="text1" w:themeTint="FF" w:themeShade="FF"/>
          <w:sz w:val="28"/>
          <w:szCs w:val="28"/>
          <w:lang w:val="en-GB"/>
        </w:rPr>
        <w:t>audience and</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securing foothold in the advertising campaign. This drive deliberately appeals to a wider demographic and based on the attendee’s  The crowd is a mix of your expected hardcore runners’ outdoorsy types, general fitness enthusiasts, and a few who were there for the entertainment</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(no judgment) its family analyst and more unusually for a festival dog friendly</w:t>
      </w:r>
      <w:r w:rsidRPr="5B40E1AF" w:rsidR="418CFD78">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342EB30D">
        <w:rPr>
          <w:rFonts w:ascii="Georgia Pro" w:hAnsi="Georgia Pro" w:eastAsia="Georgia Pro" w:cs="Georgia Pro"/>
          <w:b w:val="0"/>
          <w:bCs w:val="0"/>
          <w:i w:val="0"/>
          <w:iCs w:val="0"/>
          <w:caps w:val="0"/>
          <w:smallCaps w:val="0"/>
          <w:noProof w:val="0"/>
          <w:color w:val="000000" w:themeColor="text1" w:themeTint="FF" w:themeShade="FF"/>
          <w:sz w:val="28"/>
          <w:szCs w:val="28"/>
          <w:lang w:val="en-GB"/>
        </w:rPr>
        <w:t>Kaine H 2020)</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182B622C">
        <w:rPr>
          <w:rFonts w:ascii="Georgia Pro" w:hAnsi="Georgia Pro" w:eastAsia="Georgia Pro" w:cs="Georgia Pro"/>
          <w:b w:val="0"/>
          <w:bCs w:val="0"/>
          <w:i w:val="0"/>
          <w:iCs w:val="0"/>
          <w:caps w:val="0"/>
          <w:smallCaps w:val="0"/>
          <w:noProof w:val="0"/>
          <w:color w:val="000000" w:themeColor="text1" w:themeTint="FF" w:themeShade="FF"/>
          <w:sz w:val="28"/>
          <w:szCs w:val="28"/>
          <w:lang w:val="en-GB"/>
        </w:rPr>
        <w:t>.</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one would suggest this is successful</w:t>
      </w:r>
      <w:r w:rsidRPr="5B40E1AF" w:rsidR="0C6CBFA1">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2025 tickets selling out in two days</w:t>
      </w:r>
      <w:r w:rsidRPr="5B40E1AF" w:rsidR="649B0BDC">
        <w:rPr>
          <w:rFonts w:ascii="Times New Roman" w:hAnsi="Times New Roman" w:eastAsia="Times New Roman" w:cs="Times New Roman"/>
          <w:noProof w:val="0"/>
          <w:sz w:val="24"/>
          <w:szCs w:val="24"/>
          <w:lang w:val="en-GB"/>
        </w:rPr>
        <w:t xml:space="preserve"> (Conway, 2024)</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To show exclusivity to the trail running world    while also attracting thrill seekers to take part in the extra activities such as coasteering, surfing and not for the faint hearted, new for 2025 the 27k long distance run coastal trails. Individuals can seek as much excitement in the ruggedness of south Wales as desired or chose to unwind with a healing sound bath, indulge in a relaxing swim at an secluded bay , take in an inspirational seminar with one of the guest speakers, enjoy the local healthy produce from one of </w:t>
      </w:r>
      <w:r w:rsidRPr="5B40E1AF" w:rsidR="532C9CB9">
        <w:rPr>
          <w:rFonts w:ascii="Georgia Pro" w:hAnsi="Georgia Pro" w:eastAsia="Georgia Pro" w:cs="Georgia Pro"/>
          <w:b w:val="0"/>
          <w:bCs w:val="0"/>
          <w:i w:val="0"/>
          <w:iCs w:val="0"/>
          <w:caps w:val="0"/>
          <w:smallCaps w:val="0"/>
          <w:noProof w:val="0"/>
          <w:color w:val="000000" w:themeColor="text1" w:themeTint="FF" w:themeShade="FF"/>
          <w:sz w:val="28"/>
          <w:szCs w:val="28"/>
          <w:lang w:val="en-GB"/>
        </w:rPr>
        <w:t>their</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food vendors or stretch in to the movement classes, breathing or yoga class and reset your body with a  refreshing ice bath.</w:t>
      </w:r>
      <w:r w:rsidRPr="5B40E1AF" w:rsidR="114B28CF">
        <w:rPr>
          <w:rFonts w:ascii="Times New Roman" w:hAnsi="Times New Roman" w:eastAsia="Times New Roman" w:cs="Times New Roman"/>
          <w:noProof w:val="0"/>
          <w:sz w:val="28"/>
          <w:szCs w:val="28"/>
          <w:lang w:val="en-GB"/>
        </w:rPr>
        <w:t xml:space="preserve"> (Maslow, 1943)</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These activities appeal to a more sophisticated audience with the customer being given the chose with different levels of activities yet still being engineered to spend their money and time in this beautiful surrounding of south Wales during their stay .as the years have progressed more options to upgrade to glamping pods, posh showers and wood powered hot tubs  as possible witch cleverly has a  wider appeal to a less exclusive audience. With costs to this four-day festival wear you provide your own tent setting you back £240 first release to £390 for premium upgrade. many people arriving from cities like London, Cardiff, Bristol, </w:t>
      </w:r>
      <w:r w:rsidRPr="5B40E1AF" w:rsidR="1955EA8D">
        <w:rPr>
          <w:rFonts w:ascii="Georgia Pro" w:hAnsi="Georgia Pro" w:eastAsia="Georgia Pro" w:cs="Georgia Pro"/>
          <w:b w:val="0"/>
          <w:bCs w:val="0"/>
          <w:i w:val="0"/>
          <w:iCs w:val="0"/>
          <w:caps w:val="0"/>
          <w:smallCaps w:val="0"/>
          <w:noProof w:val="0"/>
          <w:color w:val="000000" w:themeColor="text1" w:themeTint="FF" w:themeShade="FF"/>
          <w:sz w:val="28"/>
          <w:szCs w:val="28"/>
          <w:lang w:val="en-GB"/>
        </w:rPr>
        <w:t>Birmingham,</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and Manchester</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on </w:t>
      </w:r>
      <w:r w:rsidRPr="5B40E1AF" w:rsidR="194851E1">
        <w:rPr>
          <w:rFonts w:ascii="Georgia Pro" w:hAnsi="Georgia Pro" w:eastAsia="Georgia Pro" w:cs="Georgia Pro"/>
          <w:b w:val="0"/>
          <w:bCs w:val="0"/>
          <w:i w:val="0"/>
          <w:iCs w:val="0"/>
          <w:caps w:val="0"/>
          <w:smallCaps w:val="0"/>
          <w:noProof w:val="0"/>
          <w:color w:val="000000" w:themeColor="text1" w:themeTint="FF" w:themeShade="FF"/>
          <w:sz w:val="28"/>
          <w:szCs w:val="28"/>
          <w:lang w:val="en-GB"/>
        </w:rPr>
        <w:t>by expansion</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of the upgraded ticket and adding on more to the customer’s needs </w:t>
      </w:r>
      <w:r w:rsidRPr="5B40E1AF" w:rsidR="4D95CA41">
        <w:rPr>
          <w:rFonts w:ascii="Times New Roman" w:hAnsi="Times New Roman" w:eastAsia="Times New Roman" w:cs="Times New Roman"/>
          <w:noProof w:val="0"/>
          <w:sz w:val="28"/>
          <w:szCs w:val="28"/>
          <w:lang w:val="en-GB"/>
        </w:rPr>
        <w:t>(Maslow, 1943)</w:t>
      </w:r>
      <w:r w:rsidRPr="5B40E1AF" w:rsidR="212569B5">
        <w:rPr>
          <w:rFonts w:ascii="Times New Roman" w:hAnsi="Times New Roman" w:eastAsia="Times New Roman" w:cs="Times New Roman"/>
          <w:noProof w:val="0"/>
          <w:sz w:val="28"/>
          <w:szCs w:val="28"/>
          <w:lang w:val="en-GB"/>
        </w:rPr>
        <w:t>.</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while also safeguarding the destination future and showing growth self-actualization and growth of the life cycle of the festival while securing returning customer</w:t>
      </w:r>
      <w:r w:rsidRPr="5B40E1AF" w:rsidR="18FFF9A7">
        <w:rPr>
          <w:rFonts w:ascii="Times New Roman" w:hAnsi="Times New Roman" w:eastAsia="Times New Roman" w:cs="Times New Roman"/>
          <w:noProof w:val="0"/>
          <w:sz w:val="28"/>
          <w:szCs w:val="28"/>
          <w:lang w:val="en-GB"/>
        </w:rPr>
        <w:t xml:space="preserve"> (Solow, 1956</w:t>
      </w:r>
      <w:r w:rsidRPr="5B40E1AF" w:rsidR="150B4954">
        <w:rPr>
          <w:rFonts w:ascii="Times New Roman" w:hAnsi="Times New Roman" w:eastAsia="Times New Roman" w:cs="Times New Roman"/>
          <w:noProof w:val="0"/>
          <w:sz w:val="28"/>
          <w:szCs w:val="28"/>
          <w:lang w:val="en-GB"/>
        </w:rPr>
        <w:t>). With</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attendees from primary city, they can expect a mix of, highfliers, young professionals, high class, self-motivated individuals, </w:t>
      </w:r>
      <w:r w:rsidRPr="5B40E1AF" w:rsidR="499D5262">
        <w:rPr>
          <w:rFonts w:ascii="Georgia Pro" w:hAnsi="Georgia Pro" w:eastAsia="Georgia Pro" w:cs="Georgia Pro"/>
          <w:b w:val="0"/>
          <w:bCs w:val="0"/>
          <w:i w:val="0"/>
          <w:iCs w:val="0"/>
          <w:caps w:val="0"/>
          <w:smallCaps w:val="0"/>
          <w:noProof w:val="0"/>
          <w:color w:val="000000" w:themeColor="text1" w:themeTint="FF" w:themeShade="FF"/>
          <w:sz w:val="28"/>
          <w:szCs w:val="28"/>
          <w:lang w:val="en-GB"/>
        </w:rPr>
        <w:t>families,</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or students who want a change from the city. but with a payment plan available this festival could also me marketed to less affluent clientele making the audience ever-growing, in this unpredictable time and the cost-of-living crises to the Welsh government implementing tourism  tax for every night you stay in a camp-sight, hotel or air band b from 2027 this future planning should ensure customers to be budget and plan yet still securing there next year’s visit. although marked as global </w:t>
      </w:r>
      <w:r w:rsidRPr="5B40E1AF" w:rsidR="2EFAC413">
        <w:rPr>
          <w:noProof w:val="0"/>
          <w:sz w:val="28"/>
          <w:szCs w:val="28"/>
          <w:lang w:val="en-GB"/>
        </w:rPr>
        <w:t xml:space="preserve">l residence and future tourists .with the first electric trains being introduced to south Wales this autumn that is great news for the festival Futcher as trains can bring more people to the destination than coaches benefiting the economy and also promoting future travel to the destination than coaches .although the new Wales metro is in its infancy and currently only runs in the Merthyr, Aberdare and Treherbert lines it is only a matter of time till the trains are going as far down as Swansea and Gower ton as the 800million investment from transport for Wales takes hold(transport for Wales website)(.the new tri-mode trains are the first in the </w:t>
      </w:r>
      <w:r w:rsidRPr="5B40E1AF" w:rsidR="0CC56128">
        <w:rPr>
          <w:noProof w:val="0"/>
          <w:sz w:val="28"/>
          <w:szCs w:val="28"/>
          <w:lang w:val="en-GB"/>
        </w:rPr>
        <w:t>U.K</w:t>
      </w:r>
      <w:r w:rsidRPr="5B40E1AF" w:rsidR="2EFAC413">
        <w:rPr>
          <w:noProof w:val="0"/>
          <w:sz w:val="28"/>
          <w:szCs w:val="28"/>
          <w:lang w:val="en-GB"/>
        </w:rPr>
        <w:t xml:space="preserve"> that can use diesel or battery on sections of railway track where there are no overhead wires</w:t>
      </w:r>
      <w:r w:rsidRPr="5B40E1AF" w:rsidR="47A39115">
        <w:rPr>
          <w:noProof w:val="0"/>
          <w:sz w:val="28"/>
          <w:szCs w:val="28"/>
          <w:lang w:val="en-GB"/>
        </w:rPr>
        <w:t xml:space="preserve"> (price, 2024)</w:t>
      </w:r>
      <w:r w:rsidRPr="5B40E1AF" w:rsidR="2F27AA53">
        <w:rPr>
          <w:noProof w:val="0"/>
          <w:sz w:val="28"/>
          <w:szCs w:val="28"/>
          <w:lang w:val="en-GB"/>
        </w:rPr>
        <w:t>.</w:t>
      </w:r>
    </w:p>
    <w:p w:rsidRPr="00C65E4B" w:rsidR="00B2315D" w:rsidP="5B40E1AF" w:rsidRDefault="00B2315D" w14:paraId="395EFBBE" w14:textId="42F06222">
      <w:pPr>
        <w:spacing w:before="16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lang w:val="en-US"/>
        </w:rPr>
      </w:pPr>
    </w:p>
    <w:p w:rsidRPr="00C65E4B" w:rsidR="00B2315D" w:rsidP="5B40E1AF" w:rsidRDefault="00B2315D" w14:paraId="04EE5273" w14:textId="5611A6CD">
      <w:pPr>
        <w:pStyle w:val="Header"/>
        <w:spacing w:before="240" w:line="240" w:lineRule="auto"/>
        <w:jc w:val="both"/>
        <w:rPr>
          <w:noProof w:val="0"/>
          <w:sz w:val="28"/>
          <w:szCs w:val="28"/>
          <w:lang w:val="en-GB"/>
        </w:rPr>
      </w:pP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rale  travel would be the most sustainable form of transport for the typical long distance customer  that would be otherwise traveling from the city  via car or coach ,unfortunately the new trains will only have room for seven bicycles on their new trains witch doesn’t feel like en</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ough</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to counter act climate change or encourage people to use pedal power instead of the latter .as for the locals or workers at the festival  who aren’t staying onsite ,due to the remote location and unsociable closing hours public transport would be difficult making cars or foot the preferred mode of transport not ideal for the workers of the festival due to </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uns</w:t>
      </w:r>
      <w:r w:rsidRPr="5B40E1AF" w:rsidR="066168C2">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gathering evidence on the typology of customer suggests domestic travel is more prevalent as there is evidence to support this with visitors traveling by car and the festival coaches provided or train rather than plane but there is an option for that if required</w:t>
      </w:r>
      <w:r w:rsidRPr="5B40E1AF" w:rsidR="066168C2">
        <w:rPr>
          <w:rFonts w:ascii="Times New Roman" w:hAnsi="Times New Roman" w:eastAsia="Times New Roman" w:cs="Times New Roman"/>
          <w:noProof w:val="0"/>
          <w:sz w:val="28"/>
          <w:szCs w:val="28"/>
          <w:lang w:val="en-GB"/>
        </w:rPr>
        <w:t>(Roberts, 2016)</w:t>
      </w:r>
      <w:r w:rsidRPr="5B40E1AF" w:rsidR="37E029CB">
        <w:rPr>
          <w:rFonts w:ascii="Times New Roman" w:hAnsi="Times New Roman" w:eastAsia="Times New Roman" w:cs="Times New Roman"/>
          <w:noProof w:val="0"/>
          <w:sz w:val="28"/>
          <w:szCs w:val="28"/>
          <w:lang w:val="en-GB"/>
        </w:rPr>
        <w:t>.</w:t>
      </w:r>
    </w:p>
    <w:p w:rsidRPr="00C65E4B" w:rsidR="00B2315D" w:rsidP="5B40E1AF" w:rsidRDefault="00B2315D" w14:paraId="75B37030" w14:textId="36FAC99A">
      <w:pPr>
        <w:pStyle w:val="NoSpacing"/>
        <w:jc w:val="both"/>
        <w:rPr>
          <w:noProof w:val="0"/>
          <w:sz w:val="28"/>
          <w:szCs w:val="28"/>
          <w:lang w:val="en-US"/>
        </w:rPr>
      </w:pPr>
    </w:p>
    <w:p w:rsidRPr="00C65E4B" w:rsidR="00B2315D" w:rsidP="5B40E1AF" w:rsidRDefault="00B2315D" w14:paraId="73F9C439" w14:textId="34377320">
      <w:pPr>
        <w:pStyle w:val="NoSpacing"/>
        <w:jc w:val="both"/>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US"/>
        </w:rPr>
      </w:pPr>
      <w:r w:rsidRPr="5B40E1AF" w:rsidR="066168C2">
        <w:rPr>
          <w:noProof w:val="0"/>
          <w:sz w:val="28"/>
          <w:szCs w:val="28"/>
          <w:u w:val="single"/>
          <w:lang w:val="en-GB"/>
        </w:rPr>
        <w:t>TRAVEL</w:t>
      </w:r>
    </w:p>
    <w:p w:rsidRPr="00C65E4B" w:rsidR="00B2315D" w:rsidP="5B40E1AF" w:rsidRDefault="00B2315D" w14:paraId="41AABF18" w14:textId="324870E2">
      <w:pPr>
        <w:pStyle w:val="Header"/>
        <w:spacing w:before="240" w:line="240" w:lineRule="auto"/>
        <w:jc w:val="both"/>
        <w:rPr>
          <w:noProof w:val="0"/>
          <w:sz w:val="28"/>
          <w:szCs w:val="28"/>
          <w:lang w:val="en-GB"/>
        </w:rPr>
      </w:pPr>
      <w:r w:rsidRPr="5B40E1AF" w:rsidR="066168C2">
        <w:rPr>
          <w:noProof w:val="0"/>
          <w:sz w:val="28"/>
          <w:szCs w:val="28"/>
          <w:lang w:val="en-GB"/>
        </w:rPr>
        <w:t xml:space="preserve">As mentioned previously there are several ways to you can get to the festival but with sustainable travel in mind the festival asks the customer to plan their journey using the same ethos </w:t>
      </w:r>
      <w:r w:rsidRPr="5B40E1AF" w:rsidR="17A2C49C">
        <w:rPr>
          <w:noProof w:val="0"/>
          <w:sz w:val="28"/>
          <w:szCs w:val="28"/>
          <w:lang w:val="en-GB"/>
        </w:rPr>
        <w:t>on</w:t>
      </w:r>
      <w:r w:rsidRPr="5B40E1AF" w:rsidR="066168C2">
        <w:rPr>
          <w:noProof w:val="0"/>
          <w:sz w:val="28"/>
          <w:szCs w:val="28"/>
          <w:lang w:val="en-GB"/>
        </w:rPr>
        <w:t xml:space="preserve"> responsible travel. </w:t>
      </w:r>
      <w:r w:rsidRPr="5B40E1AF" w:rsidR="1A19B558">
        <w:rPr>
          <w:noProof w:val="0"/>
          <w:sz w:val="28"/>
          <w:szCs w:val="28"/>
          <w:lang w:val="en-GB"/>
        </w:rPr>
        <w:t>C</w:t>
      </w:r>
      <w:r w:rsidRPr="5B40E1AF" w:rsidR="066168C2">
        <w:rPr>
          <w:noProof w:val="0"/>
          <w:sz w:val="28"/>
          <w:szCs w:val="28"/>
          <w:lang w:val="en-GB"/>
        </w:rPr>
        <w:t>oncerns over environmental impacts of tourism, and greenhouse gas emissions from transport, are encouraging travellers to think more carefully about their ecological footprint.in the study 82pecent agreed that “environmental considerations will play an increasing role in the choice of business and leisure hotels”. For tourists’ destinations, environmental factors are forcing a rethink of how many tourists to allow in, what to charge and who to target (James 2017</w:t>
      </w:r>
      <w:r w:rsidRPr="5B40E1AF" w:rsidR="0FCA3B4B">
        <w:rPr>
          <w:noProof w:val="0"/>
          <w:sz w:val="28"/>
          <w:szCs w:val="28"/>
          <w:lang w:val="en-GB"/>
        </w:rPr>
        <w:t>). With</w:t>
      </w:r>
      <w:r w:rsidRPr="5B40E1AF" w:rsidR="066168C2">
        <w:rPr>
          <w:noProof w:val="0"/>
          <w:sz w:val="28"/>
          <w:szCs w:val="28"/>
          <w:lang w:val="en-GB"/>
        </w:rPr>
        <w:t xml:space="preserve"> this in mind and as part of their green pledge the heading” discover a different kind of energy “suddenly has a dual meaning. car sharing is encouraged as part of the environmental campaign they even have their own  designated app and next year festival shall be implementing a £2.50  fee per car or campervan that will go towards the charity onboard:</w:t>
      </w:r>
      <w:r w:rsidRPr="5B40E1AF" w:rsidR="184F2D33">
        <w:rPr>
          <w:rFonts w:ascii="Times New Roman" w:hAnsi="Times New Roman" w:eastAsia="Times New Roman" w:cs="Times New Roman"/>
          <w:noProof w:val="0"/>
          <w:sz w:val="24"/>
          <w:szCs w:val="24"/>
          <w:lang w:val="en-GB"/>
        </w:rPr>
        <w:t xml:space="preserve"> (Conway, 2024)</w:t>
      </w:r>
      <w:r w:rsidRPr="5B40E1AF" w:rsidR="066168C2">
        <w:rPr>
          <w:noProof w:val="0"/>
          <w:sz w:val="28"/>
          <w:szCs w:val="28"/>
          <w:lang w:val="en-GB"/>
        </w:rPr>
        <w:t xml:space="preserve"> </w:t>
      </w:r>
      <w:r w:rsidRPr="5B40E1AF" w:rsidR="4E89CC74">
        <w:rPr>
          <w:noProof w:val="0"/>
          <w:sz w:val="28"/>
          <w:szCs w:val="28"/>
          <w:lang w:val="en-GB"/>
        </w:rPr>
        <w:t>.</w:t>
      </w:r>
      <w:r w:rsidRPr="5B40E1AF" w:rsidR="066168C2">
        <w:rPr>
          <w:noProof w:val="0"/>
          <w:sz w:val="28"/>
          <w:szCs w:val="28"/>
          <w:lang w:val="en-GB"/>
        </w:rPr>
        <w:t>earth with this  climate investments the charity work consists of  planting trees that help lowering carbon emissions and there for offsetting ,renewable energy projects as well as supporting communities in the blink of climate change .as an attempt for the festival to take a responsible approach to travel they have partnered up with a company called big green coach witch is a carbon -neutral coach company ,this means the co2 emitted into the atmosphere is equal to the amount absorbed or removed from the atmosphere (Ku et al., 2012))</w:t>
      </w:r>
      <w:r w:rsidRPr="5B40E1AF" w:rsidR="64C4C1CE">
        <w:rPr>
          <w:noProof w:val="0"/>
          <w:sz w:val="28"/>
          <w:szCs w:val="28"/>
          <w:lang w:val="en-GB"/>
        </w:rPr>
        <w:t>.</w:t>
      </w:r>
      <w:r w:rsidRPr="5B40E1AF" w:rsidR="066168C2">
        <w:rPr>
          <w:noProof w:val="0"/>
          <w:sz w:val="28"/>
          <w:szCs w:val="28"/>
          <w:lang w:val="en-GB"/>
        </w:rPr>
        <w:t xml:space="preserve"> these coaches also hold a large amount of people so minimising a constant flow of  traffic  at the beginning and end off festival which will also help to minimise noise levels for the locals and disturbance to the local agriculture and environment </w:t>
      </w:r>
      <w:r w:rsidRPr="5B40E1AF" w:rsidR="066168C2">
        <w:rPr>
          <w:noProof w:val="0"/>
          <w:sz w:val="28"/>
          <w:szCs w:val="28"/>
          <w:lang w:val="en-GB"/>
        </w:rPr>
        <w:t xml:space="preserve"> lower travel miles and boost social economic for south Wales 66percent of their suppliers are local suppliers and local individuals are encouraged to attend and work it, this supports the multiply affect theory, creating a supply and demand that expands and there for benefits a greater community .for instance the festival would create extra  jobs for lo (Lowry, 2016a) .</w:t>
      </w:r>
      <w:r w:rsidRPr="5B40E1AF" w:rsidR="066168C2">
        <w:rPr>
          <w:noProof w:val="0"/>
          <w:sz w:val="28"/>
          <w:szCs w:val="28"/>
          <w:lang w:val="en-GB"/>
        </w:rPr>
        <w:t>cals</w:t>
      </w:r>
      <w:r w:rsidRPr="5B40E1AF" w:rsidR="066168C2">
        <w:rPr>
          <w:noProof w:val="0"/>
          <w:sz w:val="28"/>
          <w:szCs w:val="28"/>
          <w:lang w:val="en-GB"/>
        </w:rPr>
        <w:t xml:space="preserve"> ,those locals would then have more cash to buy products in the local shop and business or another example could be the council putting money in to creating wider roads and safer well-lit foot and cycle paths that will also have a greater social, environmental and economic  benefit to the </w:t>
      </w:r>
      <w:r w:rsidRPr="5B40E1AF" w:rsidR="10DF1A14">
        <w:rPr>
          <w:noProof w:val="0"/>
          <w:sz w:val="28"/>
          <w:szCs w:val="28"/>
          <w:lang w:val="en-GB"/>
        </w:rPr>
        <w:t>local</w:t>
      </w:r>
      <w:r w:rsidRPr="5B40E1AF" w:rsidR="066168C2">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256CA3CB">
        <w:rPr>
          <w:rFonts w:ascii="Georgia Pro" w:hAnsi="Georgia Pro" w:eastAsia="Georgia Pro" w:cs="Georgia Pro"/>
          <w:b w:val="0"/>
          <w:bCs w:val="0"/>
          <w:i w:val="0"/>
          <w:iCs w:val="0"/>
          <w:caps w:val="0"/>
          <w:smallCaps w:val="0"/>
          <w:noProof w:val="0"/>
          <w:color w:val="000000" w:themeColor="text1" w:themeTint="FF" w:themeShade="FF"/>
          <w:sz w:val="28"/>
          <w:szCs w:val="28"/>
          <w:lang w:val="en-GB"/>
        </w:rPr>
        <w:t>infostructure</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7985ECD8">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.Back in </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2019 the festival championed people to travel to Gower  train station there the organisers would take </w:t>
      </w:r>
      <w:r w:rsidRPr="5B40E1AF" w:rsidR="64E81441">
        <w:rPr>
          <w:rFonts w:ascii="Georgia Pro" w:hAnsi="Georgia Pro" w:eastAsia="Georgia Pro" w:cs="Georgia Pro"/>
          <w:b w:val="0"/>
          <w:bCs w:val="0"/>
          <w:i w:val="0"/>
          <w:iCs w:val="0"/>
          <w:caps w:val="0"/>
          <w:smallCaps w:val="0"/>
          <w:noProof w:val="0"/>
          <w:color w:val="000000" w:themeColor="text1" w:themeTint="FF" w:themeShade="FF"/>
          <w:sz w:val="28"/>
          <w:szCs w:val="28"/>
          <w:lang w:val="en-GB"/>
        </w:rPr>
        <w:t>their</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bags and let the festival goers run to the festival ,offering a very fun and unique opening to a festival, since then the cycle path from </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Gowerton</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train station has also had an expansion with help from Swansea council who have also financially contribute  with love trails festival, this is also a desired rout for festival goers and should be utilised so is maintained for everyone to benefit from.</w:t>
      </w:r>
      <w:r w:rsidRPr="5B40E1AF" w:rsidR="3E331C87">
        <w:rPr>
          <w:rFonts w:ascii="Times New Roman" w:hAnsi="Times New Roman" w:eastAsia="Times New Roman" w:cs="Times New Roman"/>
          <w:noProof w:val="0"/>
          <w:sz w:val="28"/>
          <w:szCs w:val="28"/>
          <w:lang w:val="en-GB"/>
        </w:rPr>
        <w:t xml:space="preserve"> (Underwood, 2024)</w:t>
      </w:r>
    </w:p>
    <w:p w:rsidRPr="00C65E4B" w:rsidR="00B2315D" w:rsidP="5B40E1AF" w:rsidRDefault="00B2315D" w14:paraId="20359029" w14:textId="0AAFA36C">
      <w:pPr>
        <w:pStyle w:val="Header"/>
        <w:spacing w:before="16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GB"/>
        </w:rPr>
      </w:pPr>
      <w:r w:rsidRPr="5B40E1AF" w:rsidR="23476079">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GB"/>
        </w:rPr>
        <w:t xml:space="preserve"> IMPACTS</w:t>
      </w:r>
    </w:p>
    <w:p w:rsidRPr="00C65E4B" w:rsidR="00B2315D" w:rsidP="5B40E1AF" w:rsidRDefault="00B2315D" w14:paraId="7A7261D7" w14:textId="00A387ED">
      <w:pPr>
        <w:pStyle w:val="Header"/>
        <w:spacing w:before="16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lang w:val="en-GB"/>
        </w:rPr>
      </w:pP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Some form of activity holidays can be criticised in terms of their impact on the physical environment</w:t>
      </w:r>
      <w:r w:rsidRPr="5B40E1AF" w:rsidR="062E0E8B">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062E0E8B">
        <w:rPr>
          <w:rFonts w:ascii="Times New Roman" w:hAnsi="Times New Roman" w:eastAsia="Times New Roman" w:cs="Times New Roman"/>
          <w:noProof w:val="0"/>
          <w:sz w:val="28"/>
          <w:szCs w:val="28"/>
          <w:lang w:val="en-GB"/>
        </w:rPr>
        <w:t>(Anthony James Veal, 2017, )</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.golf courses take up valuable Greenfields sites, while walking and riding courses erosion ,however, activity tourism is often viewed positively because it improves people health</w:t>
      </w:r>
      <w:r w:rsidRPr="5B40E1AF" w:rsidR="4B5893CD">
        <w:rPr>
          <w:rFonts w:ascii="Times New Roman" w:hAnsi="Times New Roman" w:eastAsia="Times New Roman" w:cs="Times New Roman"/>
          <w:noProof w:val="0"/>
          <w:sz w:val="28"/>
          <w:szCs w:val="28"/>
          <w:lang w:val="en-GB"/>
        </w:rPr>
        <w:t xml:space="preserve"> (Horner and </w:t>
      </w:r>
      <w:r w:rsidRPr="5B40E1AF" w:rsidR="4B5893CD">
        <w:rPr>
          <w:rFonts w:ascii="Times New Roman" w:hAnsi="Times New Roman" w:eastAsia="Times New Roman" w:cs="Times New Roman"/>
          <w:noProof w:val="0"/>
          <w:sz w:val="28"/>
          <w:szCs w:val="28"/>
          <w:lang w:val="en-GB"/>
        </w:rPr>
        <w:t>Swarbrooke</w:t>
      </w:r>
      <w:r w:rsidRPr="5B40E1AF" w:rsidR="4B5893CD">
        <w:rPr>
          <w:rFonts w:ascii="Times New Roman" w:hAnsi="Times New Roman" w:eastAsia="Times New Roman" w:cs="Times New Roman"/>
          <w:noProof w:val="0"/>
          <w:sz w:val="28"/>
          <w:szCs w:val="28"/>
          <w:lang w:val="en-GB"/>
        </w:rPr>
        <w:t>, 2020, p.38)</w:t>
      </w:r>
      <w:r w:rsidRPr="5B40E1AF" w:rsidR="4AB4841B">
        <w:rPr>
          <w:rFonts w:ascii="Times New Roman" w:hAnsi="Times New Roman" w:eastAsia="Times New Roman" w:cs="Times New Roman"/>
          <w:noProof w:val="0"/>
          <w:sz w:val="28"/>
          <w:szCs w:val="28"/>
          <w:lang w:val="en-GB"/>
        </w:rPr>
        <w:t xml:space="preserve"> </w:t>
      </w:r>
      <w:r w:rsidRPr="5B40E1AF" w:rsidR="60B7EFDB">
        <w:rPr>
          <w:rFonts w:ascii="Georgia Pro" w:hAnsi="Georgia Pro" w:eastAsia="Georgia Pro" w:cs="Georgia Pro"/>
          <w:b w:val="0"/>
          <w:bCs w:val="0"/>
          <w:i w:val="0"/>
          <w:iCs w:val="0"/>
          <w:caps w:val="0"/>
          <w:smallCaps w:val="0"/>
          <w:noProof w:val="0"/>
          <w:color w:val="000000" w:themeColor="text1" w:themeTint="FF" w:themeShade="FF"/>
          <w:sz w:val="28"/>
          <w:szCs w:val="28"/>
          <w:lang w:val="en-GB"/>
        </w:rPr>
        <w:t>.</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as well as reducing there carbon footprint regarding travel they also ban single use plastic on sight ,ask for showers to be no longer than two minutes to save water and use compost toilets instead of chemical portfolios as you can travel 150 compost toilets on a back of a truck but only 25 chemical ones at the same time so minimising the festivals carbon footprint.</w:t>
      </w:r>
    </w:p>
    <w:p w:rsidRPr="00C65E4B" w:rsidR="00B2315D" w:rsidP="5B40E1AF" w:rsidRDefault="00B2315D" w14:paraId="7330E99E" w14:textId="03CBD6CD">
      <w:pPr>
        <w:pStyle w:val="Header"/>
        <w:spacing w:before="16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GB"/>
        </w:rPr>
      </w:pPr>
      <w:r w:rsidRPr="5B40E1AF" w:rsidR="0547FF73">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GB"/>
        </w:rPr>
        <w:t>CONCLUSHION</w:t>
      </w:r>
    </w:p>
    <w:p w:rsidRPr="00C65E4B" w:rsidR="00B2315D" w:rsidP="5B40E1AF" w:rsidRDefault="00B2315D" w14:paraId="5B099BD3" w14:textId="63A57682">
      <w:pPr>
        <w:pStyle w:val="Header"/>
        <w:spacing w:before="160" w:line="240" w:lineRule="auto"/>
        <w:jc w:val="both"/>
        <w:rPr>
          <w:noProof w:val="0"/>
          <w:sz w:val="28"/>
          <w:szCs w:val="28"/>
          <w:lang w:val="en-GB"/>
        </w:rPr>
      </w:pP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We can use Doxey’s</w:t>
      </w:r>
      <w:r w:rsidRPr="5B40E1AF" w:rsidR="16F8D57C">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16F8D57C">
        <w:rPr>
          <w:rFonts w:ascii="Georgia Pro" w:hAnsi="Georgia Pro" w:eastAsia="Georgia Pro" w:cs="Georgia Pro"/>
          <w:b w:val="0"/>
          <w:bCs w:val="0"/>
          <w:i w:val="0"/>
          <w:iCs w:val="0"/>
          <w:caps w:val="0"/>
          <w:smallCaps w:val="0"/>
          <w:noProof w:val="0"/>
          <w:color w:val="000000" w:themeColor="text1" w:themeTint="FF" w:themeShade="FF"/>
          <w:sz w:val="28"/>
          <w:szCs w:val="28"/>
          <w:lang w:val="en-GB"/>
        </w:rPr>
        <w:t>I</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rridex</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theory to </w:t>
      </w:r>
      <w:bookmarkStart w:name="_Int_5tQbw6N7" w:id="1963203116"/>
      <w:r w:rsidRPr="5B40E1AF" w:rsidR="39A191F2">
        <w:rPr>
          <w:rFonts w:ascii="Georgia Pro" w:hAnsi="Georgia Pro" w:eastAsia="Georgia Pro" w:cs="Georgia Pro"/>
          <w:b w:val="0"/>
          <w:bCs w:val="0"/>
          <w:i w:val="0"/>
          <w:iCs w:val="0"/>
          <w:caps w:val="0"/>
          <w:smallCaps w:val="0"/>
          <w:noProof w:val="0"/>
          <w:color w:val="000000" w:themeColor="text1" w:themeTint="FF" w:themeShade="FF"/>
          <w:sz w:val="28"/>
          <w:szCs w:val="28"/>
          <w:lang w:val="en-GB"/>
        </w:rPr>
        <w:t>observe</w:t>
      </w:r>
      <w:bookmarkEnd w:id="1963203116"/>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an objective view. Weather the festival is a success is </w:t>
      </w:r>
      <w:r w:rsidRPr="5B40E1AF" w:rsidR="6E046468">
        <w:rPr>
          <w:rFonts w:ascii="Georgia Pro" w:hAnsi="Georgia Pro" w:eastAsia="Georgia Pro" w:cs="Georgia Pro"/>
          <w:b w:val="0"/>
          <w:bCs w:val="0"/>
          <w:i w:val="0"/>
          <w:iCs w:val="0"/>
          <w:caps w:val="0"/>
          <w:smallCaps w:val="0"/>
          <w:noProof w:val="0"/>
          <w:color w:val="000000" w:themeColor="text1" w:themeTint="FF" w:themeShade="FF"/>
          <w:sz w:val="28"/>
          <w:szCs w:val="28"/>
          <w:lang w:val="en-GB"/>
        </w:rPr>
        <w:t>subjective</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to the individual. </w:t>
      </w:r>
      <w:r w:rsidRPr="5B40E1AF" w:rsidR="489D44D3">
        <w:rPr>
          <w:rFonts w:ascii="Georgia Pro" w:hAnsi="Georgia Pro" w:eastAsia="Georgia Pro" w:cs="Georgia Pro"/>
          <w:b w:val="0"/>
          <w:bCs w:val="0"/>
          <w:i w:val="0"/>
          <w:iCs w:val="0"/>
          <w:caps w:val="0"/>
          <w:smallCaps w:val="0"/>
          <w:noProof w:val="0"/>
          <w:color w:val="000000" w:themeColor="text1" w:themeTint="FF" w:themeShade="FF"/>
          <w:sz w:val="28"/>
          <w:szCs w:val="28"/>
          <w:lang w:val="en-GB"/>
        </w:rPr>
        <w:t>Let us</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take an example of customer traveling down from London on their own in his/her diesel car, bringing their own food and alcohol and arriving at the location late, parting all night then partaking in the provided Onsight activities and races over four days that disturb resistance local business and result in road closers. This individual might not think he is doing anything wrong and if in fact this </w:t>
      </w:r>
      <w:r w:rsidRPr="5B40E1AF" w:rsidR="1CEA9A63">
        <w:rPr>
          <w:rFonts w:ascii="Georgia Pro" w:hAnsi="Georgia Pro" w:eastAsia="Georgia Pro" w:cs="Georgia Pro"/>
          <w:b w:val="0"/>
          <w:bCs w:val="0"/>
          <w:i w:val="0"/>
          <w:iCs w:val="0"/>
          <w:caps w:val="0"/>
          <w:smallCaps w:val="0"/>
          <w:noProof w:val="0"/>
          <w:color w:val="000000" w:themeColor="text1" w:themeTint="FF" w:themeShade="FF"/>
          <w:sz w:val="28"/>
          <w:szCs w:val="28"/>
          <w:lang w:val="en-GB"/>
        </w:rPr>
        <w:t>was not</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just an isolated case and in fact all 1600 attendees all doing this then we have a real problem. This is when the relationship with the locals and festival goers would break down jeopardising future events and even future travel to this part of Wales if we get a reputation as being unwelcoming  less visitors will want to come,</w:t>
      </w:r>
      <w:r w:rsidRPr="5B40E1AF" w:rsidR="105664AE">
        <w:rPr>
          <w:rFonts w:ascii="Times New Roman" w:hAnsi="Times New Roman" w:eastAsia="Times New Roman" w:cs="Times New Roman"/>
          <w:noProof w:val="0"/>
          <w:sz w:val="28"/>
          <w:szCs w:val="28"/>
          <w:lang w:val="en-GB"/>
        </w:rPr>
        <w:t xml:space="preserve"> </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then the area would </w:t>
      </w:r>
      <w:r w:rsidRPr="5B40E1AF" w:rsidR="735D84FF">
        <w:rPr>
          <w:rFonts w:ascii="Georgia Pro" w:hAnsi="Georgia Pro" w:eastAsia="Georgia Pro" w:cs="Georgia Pro"/>
          <w:b w:val="0"/>
          <w:bCs w:val="0"/>
          <w:i w:val="0"/>
          <w:iCs w:val="0"/>
          <w:caps w:val="0"/>
          <w:smallCaps w:val="0"/>
          <w:noProof w:val="0"/>
          <w:color w:val="000000" w:themeColor="text1" w:themeTint="FF" w:themeShade="FF"/>
          <w:sz w:val="28"/>
          <w:szCs w:val="28"/>
          <w:lang w:val="en-GB"/>
        </w:rPr>
        <w:t>lose</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tourism revenue and potential modernisation to roads and train tacks if people don’t want to visit the councils will be less forthcoming in expansion. If this visitors bought locally in shops ,cafes ,pubs instead of bringing their own with them this would have a dramatic boost for the economy, to offset the noise disturbance to coming late and minimising the carbon foot print they could get a train to Swansea </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Gowerton</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train station then walk, run cycle to sight or get a taxi or bus, getting one of these would pump money in to the local community and there for developing a positive relationship .communication is key for maintaining trust and the festival hold regular meetings with locals to see where they can improve ,tickets are also given to residence  with an option of a donation ,this donation goes back in to the local economy .that might experience temporary disturbance . The road closers are an issue for residents causing tailbacks and delays to work so a new temporary one-way system will be implemented next year during the festival to see if this works better </w:t>
      </w:r>
      <w:r w:rsidRPr="5B40E1AF" w:rsidR="732F2EF9">
        <w:rPr>
          <w:rFonts w:ascii="Times New Roman" w:hAnsi="Times New Roman" w:eastAsia="Times New Roman" w:cs="Times New Roman"/>
          <w:noProof w:val="0"/>
          <w:sz w:val="28"/>
          <w:szCs w:val="28"/>
          <w:lang w:val="en-GB"/>
        </w:rPr>
        <w:t>(</w:t>
      </w:r>
      <w:r w:rsidRPr="5B40E1AF" w:rsidR="732F2EF9">
        <w:rPr>
          <w:rFonts w:ascii="Times New Roman" w:hAnsi="Times New Roman" w:eastAsia="Times New Roman" w:cs="Times New Roman"/>
          <w:noProof w:val="0"/>
          <w:sz w:val="28"/>
          <w:szCs w:val="28"/>
          <w:lang w:val="en-GB"/>
        </w:rPr>
        <w:t>Castela</w:t>
      </w:r>
      <w:r w:rsidRPr="5B40E1AF" w:rsidR="732F2EF9">
        <w:rPr>
          <w:rFonts w:ascii="Times New Roman" w:hAnsi="Times New Roman" w:eastAsia="Times New Roman" w:cs="Times New Roman"/>
          <w:noProof w:val="0"/>
          <w:sz w:val="28"/>
          <w:szCs w:val="28"/>
          <w:lang w:val="en-GB"/>
        </w:rPr>
        <w:t>, 2018)</w:t>
      </w:r>
    </w:p>
    <w:p w:rsidRPr="00C65E4B" w:rsidR="00B2315D" w:rsidP="5B40E1AF" w:rsidRDefault="00B2315D" w14:paraId="28B8E1FB" w14:textId="5935B6D7">
      <w:pPr>
        <w:spacing w:before="16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lang w:val="en-US"/>
        </w:rPr>
      </w:pPr>
    </w:p>
    <w:p w:rsidRPr="00C65E4B" w:rsidR="00B2315D" w:rsidP="5B40E1AF" w:rsidRDefault="00B2315D" w14:paraId="593367FF" w14:textId="5E11950D">
      <w:pPr>
        <w:pStyle w:val="Header"/>
        <w:spacing w:before="16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GB"/>
        </w:rPr>
      </w:pPr>
      <w:r w:rsidRPr="5B40E1AF" w:rsidR="00E1917A">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GB"/>
        </w:rPr>
        <w:t xml:space="preserve">FUTCHER </w:t>
      </w:r>
      <w:r w:rsidRPr="5B40E1AF" w:rsidR="3F86372C">
        <w:rPr>
          <w:rFonts w:ascii="Georgia Pro" w:hAnsi="Georgia Pro" w:eastAsia="Georgia Pro" w:cs="Georgia Pro"/>
          <w:b w:val="0"/>
          <w:bCs w:val="0"/>
          <w:i w:val="0"/>
          <w:iCs w:val="0"/>
          <w:caps w:val="0"/>
          <w:smallCaps w:val="0"/>
          <w:noProof w:val="0"/>
          <w:color w:val="000000" w:themeColor="text1" w:themeTint="FF" w:themeShade="FF"/>
          <w:sz w:val="28"/>
          <w:szCs w:val="28"/>
          <w:u w:val="single"/>
          <w:lang w:val="en-GB"/>
        </w:rPr>
        <w:t>RECOMENDATION</w:t>
      </w:r>
    </w:p>
    <w:p w:rsidRPr="00C65E4B" w:rsidR="00B2315D" w:rsidP="5B40E1AF" w:rsidRDefault="00B2315D" w14:paraId="4B2A2CDE" w14:textId="220147FC">
      <w:pPr>
        <w:pStyle w:val="Header"/>
        <w:spacing w:before="16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lang w:val="en-US"/>
        </w:rPr>
      </w:pP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Futcher suggestions to future proof the event could be a link in website to the cycle rout from Swansea and Gower ton train station so customers can have confidence they can get there clearly, </w:t>
      </w:r>
      <w:r w:rsidRPr="5B40E1AF" w:rsidR="62421D8E">
        <w:rPr>
          <w:rFonts w:ascii="Georgia Pro" w:hAnsi="Georgia Pro" w:eastAsia="Georgia Pro" w:cs="Georgia Pro"/>
          <w:b w:val="0"/>
          <w:bCs w:val="0"/>
          <w:i w:val="0"/>
          <w:iCs w:val="0"/>
          <w:caps w:val="0"/>
          <w:smallCaps w:val="0"/>
          <w:noProof w:val="0"/>
          <w:color w:val="000000" w:themeColor="text1" w:themeTint="FF" w:themeShade="FF"/>
          <w:sz w:val="28"/>
          <w:szCs w:val="28"/>
          <w:lang w:val="en-GB"/>
        </w:rPr>
        <w:t>safe,</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and ecologically. Also, if the event </w:t>
      </w:r>
      <w:r w:rsidRPr="5B40E1AF" w:rsidR="26D095F9">
        <w:rPr>
          <w:rFonts w:ascii="Georgia Pro" w:hAnsi="Georgia Pro" w:eastAsia="Georgia Pro" w:cs="Georgia Pro"/>
          <w:b w:val="0"/>
          <w:bCs w:val="0"/>
          <w:i w:val="0"/>
          <w:iCs w:val="0"/>
          <w:caps w:val="0"/>
          <w:smallCaps w:val="0"/>
          <w:noProof w:val="0"/>
          <w:color w:val="000000" w:themeColor="text1" w:themeTint="FF" w:themeShade="FF"/>
          <w:sz w:val="28"/>
          <w:szCs w:val="28"/>
          <w:lang w:val="en-GB"/>
        </w:rPr>
        <w:t>were</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to incorporate cycling as an activity at the festival or even offered </w:t>
      </w:r>
      <w:r w:rsidRPr="5B40E1AF" w:rsidR="14BFB3BD">
        <w:rPr>
          <w:rFonts w:ascii="Georgia Pro" w:hAnsi="Georgia Pro" w:eastAsia="Georgia Pro" w:cs="Georgia Pro"/>
          <w:b w:val="0"/>
          <w:bCs w:val="0"/>
          <w:i w:val="0"/>
          <w:iCs w:val="0"/>
          <w:caps w:val="0"/>
          <w:smallCaps w:val="0"/>
          <w:noProof w:val="0"/>
          <w:color w:val="000000" w:themeColor="text1" w:themeTint="FF" w:themeShade="FF"/>
          <w:sz w:val="28"/>
          <w:szCs w:val="28"/>
          <w:lang w:val="en-GB"/>
        </w:rPr>
        <w:t>an</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incentive if you brought your bike instead of car or coach, the train companies could also team up with the festival.</w:t>
      </w:r>
    </w:p>
    <w:p w:rsidRPr="00C65E4B" w:rsidR="00B2315D" w:rsidP="5B40E1AF" w:rsidRDefault="00B2315D" w14:paraId="7E683993" w14:textId="3468F9AF">
      <w:pPr>
        <w:pStyle w:val="Header"/>
        <w:spacing w:before="16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lang w:val="en-US"/>
        </w:rPr>
      </w:pP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They could also invest in some electric car chargers each year</w:t>
      </w:r>
    </w:p>
    <w:p w:rsidRPr="00C65E4B" w:rsidR="00B2315D" w:rsidP="5B40E1AF" w:rsidRDefault="00B2315D" w14:paraId="2029702A" w14:textId="67B90D6C">
      <w:pPr>
        <w:pStyle w:val="Header"/>
        <w:spacing w:before="160" w:line="240" w:lineRule="auto"/>
        <w:jc w:val="both"/>
        <w:rPr>
          <w:rFonts w:ascii="Georgia Pro" w:hAnsi="Georgia Pro" w:eastAsia="Georgia Pro" w:cs="Georgia Pro"/>
          <w:b w:val="0"/>
          <w:bCs w:val="0"/>
          <w:i w:val="0"/>
          <w:iCs w:val="0"/>
          <w:caps w:val="0"/>
          <w:smallCaps w:val="0"/>
          <w:noProof w:val="0"/>
          <w:color w:val="000000" w:themeColor="text1" w:themeTint="FF" w:themeShade="FF"/>
          <w:sz w:val="28"/>
          <w:szCs w:val="28"/>
          <w:lang w:val="en-US"/>
        </w:rPr>
      </w:pP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It would be </w:t>
      </w:r>
      <w:r w:rsidRPr="5B40E1AF" w:rsidR="37654E5E">
        <w:rPr>
          <w:rFonts w:ascii="Georgia Pro" w:hAnsi="Georgia Pro" w:eastAsia="Georgia Pro" w:cs="Georgia Pro"/>
          <w:b w:val="0"/>
          <w:bCs w:val="0"/>
          <w:i w:val="0"/>
          <w:iCs w:val="0"/>
          <w:caps w:val="0"/>
          <w:smallCaps w:val="0"/>
          <w:noProof w:val="0"/>
          <w:color w:val="000000" w:themeColor="text1" w:themeTint="FF" w:themeShade="FF"/>
          <w:sz w:val="28"/>
          <w:szCs w:val="28"/>
          <w:lang w:val="en-GB"/>
        </w:rPr>
        <w:t>recommended</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for the festival to not go cashless, as although this might </w:t>
      </w:r>
      <w:r w:rsidRPr="5B40E1AF" w:rsidR="19E1670D">
        <w:rPr>
          <w:rFonts w:ascii="Georgia Pro" w:hAnsi="Georgia Pro" w:eastAsia="Georgia Pro" w:cs="Georgia Pro"/>
          <w:b w:val="0"/>
          <w:bCs w:val="0"/>
          <w:i w:val="0"/>
          <w:iCs w:val="0"/>
          <w:caps w:val="0"/>
          <w:smallCaps w:val="0"/>
          <w:noProof w:val="0"/>
          <w:color w:val="000000" w:themeColor="text1" w:themeTint="FF" w:themeShade="FF"/>
          <w:sz w:val="28"/>
          <w:szCs w:val="28"/>
          <w:lang w:val="en-GB"/>
        </w:rPr>
        <w:t>help</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the actual running of the festival itself and minimise potential theft there are many honesty boxes down the Gower with farmers preferring cash for exchange off items as well as the local coffee and car park and still cash.</w:t>
      </w:r>
    </w:p>
    <w:p w:rsidRPr="00C65E4B" w:rsidR="00B2315D" w:rsidP="5B40E1AF" w:rsidRDefault="00B2315D" w14:paraId="121F098C" w14:textId="53460A3B">
      <w:pPr>
        <w:pStyle w:val="Header"/>
        <w:spacing w:before="160" w:line="240" w:lineRule="auto"/>
        <w:jc w:val="both"/>
        <w:rPr>
          <w:noProof w:val="0"/>
          <w:sz w:val="28"/>
          <w:szCs w:val="28"/>
          <w:lang w:val="en-GB"/>
        </w:rPr>
      </w:pP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Folling this year’s upgrade of a relaxation lounge and hand help massages </w:t>
      </w:r>
      <w:r w:rsidRPr="5B40E1AF" w:rsidR="61D60CF9">
        <w:rPr>
          <w:rFonts w:ascii="Georgia Pro" w:hAnsi="Georgia Pro" w:eastAsia="Georgia Pro" w:cs="Georgia Pro"/>
          <w:b w:val="0"/>
          <w:bCs w:val="0"/>
          <w:i w:val="0"/>
          <w:iCs w:val="0"/>
          <w:caps w:val="0"/>
          <w:smallCaps w:val="0"/>
          <w:noProof w:val="0"/>
          <w:color w:val="000000" w:themeColor="text1" w:themeTint="FF" w:themeShade="FF"/>
          <w:sz w:val="28"/>
          <w:szCs w:val="28"/>
          <w:lang w:val="en-GB"/>
        </w:rPr>
        <w:t>next</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year the festival to employ local sport massages and sports therapists to provide </w:t>
      </w:r>
      <w:r w:rsidRPr="5B40E1AF" w:rsidR="562CB871">
        <w:rPr>
          <w:rFonts w:ascii="Georgia Pro" w:hAnsi="Georgia Pro" w:eastAsia="Georgia Pro" w:cs="Georgia Pro"/>
          <w:b w:val="0"/>
          <w:bCs w:val="0"/>
          <w:i w:val="0"/>
          <w:iCs w:val="0"/>
          <w:caps w:val="0"/>
          <w:smallCaps w:val="0"/>
          <w:noProof w:val="0"/>
          <w:color w:val="000000" w:themeColor="text1" w:themeTint="FF" w:themeShade="FF"/>
          <w:sz w:val="28"/>
          <w:szCs w:val="28"/>
          <w:lang w:val="en-GB"/>
        </w:rPr>
        <w:t>added</w:t>
      </w:r>
      <w:r w:rsidRPr="5B40E1AF" w:rsidR="2EFAC413">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services and holistic treatments</w:t>
      </w:r>
      <w:r w:rsidRPr="5B40E1AF" w:rsidR="7B0E6D3A">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therefore </w:t>
      </w:r>
      <w:r w:rsidRPr="5B40E1AF" w:rsidR="79832625">
        <w:rPr>
          <w:rFonts w:ascii="Georgia Pro" w:hAnsi="Georgia Pro" w:eastAsia="Georgia Pro" w:cs="Georgia Pro"/>
          <w:b w:val="0"/>
          <w:bCs w:val="0"/>
          <w:i w:val="0"/>
          <w:iCs w:val="0"/>
          <w:caps w:val="0"/>
          <w:smallCaps w:val="0"/>
          <w:noProof w:val="0"/>
          <w:color w:val="000000" w:themeColor="text1" w:themeTint="FF" w:themeShade="FF"/>
          <w:sz w:val="28"/>
          <w:szCs w:val="28"/>
          <w:lang w:val="en-GB"/>
        </w:rPr>
        <w:t>encouraging</w:t>
      </w:r>
      <w:r w:rsidRPr="5B40E1AF" w:rsidR="7B0E6D3A">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more economic and </w:t>
      </w:r>
      <w:r w:rsidRPr="5B40E1AF" w:rsidR="7567A466">
        <w:rPr>
          <w:rFonts w:ascii="Georgia Pro" w:hAnsi="Georgia Pro" w:eastAsia="Georgia Pro" w:cs="Georgia Pro"/>
          <w:b w:val="0"/>
          <w:bCs w:val="0"/>
          <w:i w:val="0"/>
          <w:iCs w:val="0"/>
          <w:caps w:val="0"/>
          <w:smallCaps w:val="0"/>
          <w:noProof w:val="0"/>
          <w:color w:val="000000" w:themeColor="text1" w:themeTint="FF" w:themeShade="FF"/>
          <w:sz w:val="28"/>
          <w:szCs w:val="28"/>
          <w:lang w:val="en-GB"/>
        </w:rPr>
        <w:t>social</w:t>
      </w:r>
      <w:r w:rsidRPr="5B40E1AF" w:rsidR="7B0E6D3A">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w:t>
      </w:r>
      <w:r w:rsidRPr="5B40E1AF" w:rsidR="273BAEDB">
        <w:rPr>
          <w:rFonts w:ascii="Georgia Pro" w:hAnsi="Georgia Pro" w:eastAsia="Georgia Pro" w:cs="Georgia Pro"/>
          <w:b w:val="0"/>
          <w:bCs w:val="0"/>
          <w:i w:val="0"/>
          <w:iCs w:val="0"/>
          <w:caps w:val="0"/>
          <w:smallCaps w:val="0"/>
          <w:noProof w:val="0"/>
          <w:color w:val="000000" w:themeColor="text1" w:themeTint="FF" w:themeShade="FF"/>
          <w:sz w:val="28"/>
          <w:szCs w:val="28"/>
          <w:lang w:val="en-GB"/>
        </w:rPr>
        <w:t>growth</w:t>
      </w:r>
      <w:r w:rsidRPr="5B40E1AF" w:rsidR="7B0E6D3A">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 to </w:t>
      </w:r>
      <w:r w:rsidRPr="5B40E1AF" w:rsidR="51C5D43F">
        <w:rPr>
          <w:rFonts w:ascii="Georgia Pro" w:hAnsi="Georgia Pro" w:eastAsia="Georgia Pro" w:cs="Georgia Pro"/>
          <w:b w:val="0"/>
          <w:bCs w:val="0"/>
          <w:i w:val="0"/>
          <w:iCs w:val="0"/>
          <w:caps w:val="0"/>
          <w:smallCaps w:val="0"/>
          <w:noProof w:val="0"/>
          <w:color w:val="000000" w:themeColor="text1" w:themeTint="FF" w:themeShade="FF"/>
          <w:sz w:val="28"/>
          <w:szCs w:val="28"/>
          <w:lang w:val="en-GB"/>
        </w:rPr>
        <w:t xml:space="preserve">the residents of the </w:t>
      </w:r>
      <w:r w:rsidRPr="5B40E1AF" w:rsidR="4BB55A5E">
        <w:rPr>
          <w:rFonts w:ascii="Georgia Pro" w:hAnsi="Georgia Pro" w:eastAsia="Georgia Pro" w:cs="Georgia Pro"/>
          <w:b w:val="0"/>
          <w:bCs w:val="0"/>
          <w:i w:val="0"/>
          <w:iCs w:val="0"/>
          <w:caps w:val="0"/>
          <w:smallCaps w:val="0"/>
          <w:noProof w:val="0"/>
          <w:color w:val="000000" w:themeColor="text1" w:themeTint="FF" w:themeShade="FF"/>
          <w:sz w:val="28"/>
          <w:szCs w:val="28"/>
          <w:lang w:val="en-GB"/>
        </w:rPr>
        <w:t>Gower (</w:t>
      </w:r>
      <w:r w:rsidRPr="5B40E1AF" w:rsidR="7B0E6D3A">
        <w:rPr>
          <w:rFonts w:ascii="Times New Roman" w:hAnsi="Times New Roman" w:eastAsia="Times New Roman" w:cs="Times New Roman"/>
          <w:noProof w:val="0"/>
          <w:sz w:val="28"/>
          <w:szCs w:val="28"/>
          <w:lang w:val="en-GB"/>
        </w:rPr>
        <w:t>Anthony James Veal, 2017, pp.34, 35, 397, 48, 33)</w:t>
      </w:r>
    </w:p>
    <w:p w:rsidRPr="00C65E4B" w:rsidR="00B2315D" w:rsidP="5B40E1AF" w:rsidRDefault="00B2315D" w14:paraId="212D29B6" w14:textId="4C991D0E">
      <w:pPr>
        <w:pStyle w:val="GreenHeading"/>
        <w:jc w:val="both"/>
        <w:rPr>
          <w:sz w:val="28"/>
          <w:szCs w:val="28"/>
        </w:rPr>
      </w:pPr>
    </w:p>
    <w:p w:rsidR="5B40E1AF" w:rsidP="5B40E1AF" w:rsidRDefault="5B40E1AF" w14:paraId="03C6CC4D" w14:textId="3B9160B6">
      <w:pPr>
        <w:jc w:val="both"/>
        <w:rPr>
          <w:sz w:val="28"/>
          <w:szCs w:val="28"/>
        </w:rPr>
      </w:pPr>
    </w:p>
    <w:p w:rsidR="5B40E1AF" w:rsidP="5B40E1AF" w:rsidRDefault="5B40E1AF" w14:paraId="1E614EFE" w14:textId="42AC3187">
      <w:pPr>
        <w:jc w:val="both"/>
        <w:rPr>
          <w:sz w:val="28"/>
          <w:szCs w:val="28"/>
        </w:rPr>
      </w:pPr>
    </w:p>
    <w:tbl>
      <w:tblPr>
        <w:tblW w:w="9000" w:type="dxa"/>
        <w:tblInd w:w="450" w:type="dxa"/>
        <w:tblBorders>
          <w:bottom w:val="single" w:color="5D7879" w:themeColor="accent4" w:sz="2" w:space="0"/>
        </w:tblBorders>
        <w:tblLook w:val="0600" w:firstRow="0" w:lastRow="0" w:firstColumn="0" w:lastColumn="0" w:noHBand="1" w:noVBand="1"/>
      </w:tblPr>
      <w:tblGrid>
        <w:gridCol w:w="9000"/>
      </w:tblGrid>
      <w:tr w:rsidR="00B2315D" w:rsidTr="5B40E1AF" w14:paraId="0C97686E" w14:textId="77777777">
        <w:tc>
          <w:tcPr>
            <w:tcW w:w="9000" w:type="dxa"/>
            <w:tcMar/>
          </w:tcPr>
          <w:p w:rsidR="5B40E1AF" w:rsidP="5B40E1AF" w:rsidRDefault="5B40E1AF" w14:paraId="04B4FB5E" w14:textId="05C41473">
            <w:pPr>
              <w:pStyle w:val="Normal"/>
              <w:spacing w:before="0" w:beforeAutospacing="off" w:after="240" w:afterAutospacing="off" w:line="360" w:lineRule="auto"/>
              <w:jc w:val="both"/>
              <w:rPr>
                <w:rFonts w:ascii="Times New Roman" w:hAnsi="Times New Roman" w:eastAsia="Times New Roman" w:cs="Times New Roman"/>
                <w:b w:val="1"/>
                <w:bCs w:val="1"/>
                <w:noProof w:val="0"/>
                <w:sz w:val="28"/>
                <w:szCs w:val="28"/>
                <w:u w:val="single"/>
                <w:lang w:val="en-US"/>
              </w:rPr>
            </w:pPr>
            <w:r w:rsidRPr="5B40E1AF" w:rsidR="5B40E1AF">
              <w:rPr>
                <w:rFonts w:ascii="Times New Roman" w:hAnsi="Times New Roman" w:eastAsia="Times New Roman" w:cs="Times New Roman"/>
                <w:b w:val="1"/>
                <w:bCs w:val="1"/>
                <w:noProof w:val="0"/>
                <w:sz w:val="28"/>
                <w:szCs w:val="28"/>
                <w:u w:val="single"/>
                <w:lang w:val="en-US"/>
              </w:rPr>
              <w:t xml:space="preserve">Reference </w:t>
            </w:r>
            <w:r w:rsidRPr="5B40E1AF" w:rsidR="5B40E1AF">
              <w:rPr>
                <w:rFonts w:ascii="Times New Roman" w:hAnsi="Times New Roman" w:eastAsia="Times New Roman" w:cs="Times New Roman"/>
                <w:b w:val="1"/>
                <w:bCs w:val="1"/>
                <w:noProof w:val="0"/>
                <w:sz w:val="28"/>
                <w:szCs w:val="28"/>
                <w:u w:val="single"/>
                <w:lang w:val="en-US"/>
              </w:rPr>
              <w:t>list</w:t>
            </w:r>
            <w:r w:rsidRPr="5B40E1AF" w:rsidR="0BEC1C66">
              <w:rPr>
                <w:rFonts w:ascii="Times New Roman" w:hAnsi="Times New Roman" w:eastAsia="Times New Roman" w:cs="Times New Roman"/>
                <w:b w:val="1"/>
                <w:bCs w:val="1"/>
                <w:noProof w:val="0"/>
                <w:sz w:val="28"/>
                <w:szCs w:val="28"/>
                <w:u w:val="single"/>
                <w:lang w:val="en-US"/>
              </w:rPr>
              <w:t xml:space="preserve"> </w:t>
            </w:r>
          </w:p>
          <w:p w:rsidR="5B40E1AF" w:rsidP="5B40E1AF" w:rsidRDefault="5B40E1AF" w14:paraId="0AFC40D1" w14:textId="48895D05">
            <w:pPr>
              <w:pStyle w:val="Normal"/>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Anthony James Veal (2017). </w:t>
            </w:r>
            <w:r w:rsidRPr="5B40E1AF" w:rsidR="5B40E1AF">
              <w:rPr>
                <w:rFonts w:ascii="Times New Roman" w:hAnsi="Times New Roman" w:eastAsia="Times New Roman" w:cs="Times New Roman"/>
                <w:i w:val="1"/>
                <w:iCs w:val="1"/>
                <w:noProof w:val="0"/>
                <w:sz w:val="28"/>
                <w:szCs w:val="28"/>
                <w:lang w:val="en-US"/>
              </w:rPr>
              <w:t>Leisure, sport and tourism, politics policy and planning</w:t>
            </w:r>
            <w:r w:rsidRPr="5B40E1AF" w:rsidR="5B40E1AF">
              <w:rPr>
                <w:rFonts w:ascii="Times New Roman" w:hAnsi="Times New Roman" w:eastAsia="Times New Roman" w:cs="Times New Roman"/>
                <w:noProof w:val="0"/>
                <w:sz w:val="28"/>
                <w:szCs w:val="28"/>
                <w:lang w:val="en-US"/>
              </w:rPr>
              <w:t xml:space="preserve">. Wallingford, Oxfordshire, </w:t>
            </w:r>
            <w:r w:rsidRPr="5B40E1AF" w:rsidR="516AA3D1">
              <w:rPr>
                <w:rFonts w:ascii="Times New Roman" w:hAnsi="Times New Roman" w:eastAsia="Times New Roman" w:cs="Times New Roman"/>
                <w:noProof w:val="0"/>
                <w:sz w:val="28"/>
                <w:szCs w:val="28"/>
                <w:lang w:val="en-US"/>
              </w:rPr>
              <w:t>Uk;</w:t>
            </w:r>
            <w:r w:rsidRPr="5B40E1AF" w:rsidR="5B40E1AF">
              <w:rPr>
                <w:rFonts w:ascii="Times New Roman" w:hAnsi="Times New Roman" w:eastAsia="Times New Roman" w:cs="Times New Roman"/>
                <w:noProof w:val="0"/>
                <w:sz w:val="28"/>
                <w:szCs w:val="28"/>
                <w:lang w:val="en-US"/>
              </w:rPr>
              <w:t xml:space="preserve"> Boston, Ma, Usa: Cabi, pp.34, 35, 397, 48, 33.</w:t>
            </w:r>
          </w:p>
          <w:p w:rsidR="5B40E1AF" w:rsidP="5B40E1AF" w:rsidRDefault="5B40E1AF" w14:paraId="084CF1ED" w14:textId="14DEB1AB">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Castela</w:t>
            </w:r>
            <w:r w:rsidRPr="5B40E1AF" w:rsidR="5B40E1AF">
              <w:rPr>
                <w:rFonts w:ascii="Times New Roman" w:hAnsi="Times New Roman" w:eastAsia="Times New Roman" w:cs="Times New Roman"/>
                <w:noProof w:val="0"/>
                <w:sz w:val="28"/>
                <w:szCs w:val="28"/>
                <w:lang w:val="en-US"/>
              </w:rPr>
              <w:t xml:space="preserve">, A. (2018). </w:t>
            </w:r>
            <w:bookmarkStart w:name="_Int_Wn2Ey6iB" w:id="799002582"/>
            <w:bookmarkStart w:name="_Int_PTAHF8p9" w:id="518158443"/>
            <w:r w:rsidRPr="5B40E1AF" w:rsidR="5B40E1AF">
              <w:rPr>
                <w:rFonts w:ascii="Times New Roman" w:hAnsi="Times New Roman" w:eastAsia="Times New Roman" w:cs="Times New Roman"/>
                <w:noProof w:val="0"/>
                <w:sz w:val="28"/>
                <w:szCs w:val="28"/>
                <w:lang w:val="en-US"/>
              </w:rPr>
              <w:t>Impacts</w:t>
            </w:r>
            <w:bookmarkEnd w:id="799002582"/>
            <w:r w:rsidRPr="5B40E1AF" w:rsidR="5B40E1AF">
              <w:rPr>
                <w:rFonts w:ascii="Times New Roman" w:hAnsi="Times New Roman" w:eastAsia="Times New Roman" w:cs="Times New Roman"/>
                <w:noProof w:val="0"/>
                <w:sz w:val="28"/>
                <w:szCs w:val="28"/>
                <w:lang w:val="en-US"/>
              </w:rPr>
              <w:t xml:space="preserve"> of Tourism in an Urban Community: The Case of Alfama.</w:t>
            </w:r>
            <w:bookmarkEnd w:id="518158443"/>
            <w:r w:rsidRPr="5B40E1AF" w:rsidR="5B40E1AF">
              <w:rPr>
                <w:rFonts w:ascii="Times New Roman" w:hAnsi="Times New Roman" w:eastAsia="Times New Roman" w:cs="Times New Roman"/>
                <w:noProof w:val="0"/>
                <w:sz w:val="28"/>
                <w:szCs w:val="28"/>
                <w:lang w:val="en-US"/>
              </w:rPr>
              <w:t xml:space="preserve"> </w:t>
            </w:r>
            <w:r w:rsidRPr="5B40E1AF" w:rsidR="5B40E1AF">
              <w:rPr>
                <w:rFonts w:ascii="Times New Roman" w:hAnsi="Times New Roman" w:eastAsia="Times New Roman" w:cs="Times New Roman"/>
                <w:i w:val="1"/>
                <w:iCs w:val="1"/>
                <w:noProof w:val="0"/>
                <w:sz w:val="28"/>
                <w:szCs w:val="28"/>
                <w:lang w:val="en-US"/>
              </w:rPr>
              <w:t>Athens Journal of Tourism</w:t>
            </w:r>
            <w:r w:rsidRPr="5B40E1AF" w:rsidR="5B40E1AF">
              <w:rPr>
                <w:rFonts w:ascii="Times New Roman" w:hAnsi="Times New Roman" w:eastAsia="Times New Roman" w:cs="Times New Roman"/>
                <w:noProof w:val="0"/>
                <w:sz w:val="28"/>
                <w:szCs w:val="28"/>
                <w:lang w:val="en-US"/>
              </w:rPr>
              <w:t xml:space="preserve">, 5(2), pp.133–148. </w:t>
            </w:r>
            <w:r w:rsidRPr="5B40E1AF" w:rsidR="5B40E1AF">
              <w:rPr>
                <w:rFonts w:ascii="Times New Roman" w:hAnsi="Times New Roman" w:eastAsia="Times New Roman" w:cs="Times New Roman"/>
                <w:noProof w:val="0"/>
                <w:sz w:val="28"/>
                <w:szCs w:val="28"/>
                <w:lang w:val="en-US"/>
              </w:rPr>
              <w:t>doi:https</w:t>
            </w:r>
            <w:r w:rsidRPr="5B40E1AF" w:rsidR="5B40E1AF">
              <w:rPr>
                <w:rFonts w:ascii="Times New Roman" w:hAnsi="Times New Roman" w:eastAsia="Times New Roman" w:cs="Times New Roman"/>
                <w:noProof w:val="0"/>
                <w:sz w:val="28"/>
                <w:szCs w:val="28"/>
                <w:lang w:val="en-US"/>
              </w:rPr>
              <w:t>://doi.org/10.30958/ajt.5-2-4.</w:t>
            </w:r>
          </w:p>
          <w:p w:rsidR="5B40E1AF" w:rsidP="5B40E1AF" w:rsidRDefault="5B40E1AF" w14:paraId="1A43C715" w14:textId="390D05BF">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Conrady, R., Buck, M. and </w:t>
            </w:r>
            <w:r w:rsidRPr="5B40E1AF" w:rsidR="5B40E1AF">
              <w:rPr>
                <w:rFonts w:ascii="Times New Roman" w:hAnsi="Times New Roman" w:eastAsia="Times New Roman" w:cs="Times New Roman"/>
                <w:noProof w:val="0"/>
                <w:sz w:val="28"/>
                <w:szCs w:val="28"/>
                <w:lang w:val="en-US"/>
              </w:rPr>
              <w:t>Springerlink</w:t>
            </w:r>
            <w:r w:rsidRPr="5B40E1AF" w:rsidR="5B40E1AF">
              <w:rPr>
                <w:rFonts w:ascii="Times New Roman" w:hAnsi="Times New Roman" w:eastAsia="Times New Roman" w:cs="Times New Roman"/>
                <w:noProof w:val="0"/>
                <w:sz w:val="28"/>
                <w:szCs w:val="28"/>
                <w:lang w:val="en-US"/>
              </w:rPr>
              <w:t xml:space="preserve"> (Online Service (2012). </w:t>
            </w:r>
            <w:r w:rsidRPr="5B40E1AF" w:rsidR="5B40E1AF">
              <w:rPr>
                <w:rFonts w:ascii="Times New Roman" w:hAnsi="Times New Roman" w:eastAsia="Times New Roman" w:cs="Times New Roman"/>
                <w:i w:val="1"/>
                <w:iCs w:val="1"/>
                <w:noProof w:val="0"/>
                <w:sz w:val="28"/>
                <w:szCs w:val="28"/>
                <w:lang w:val="en-US"/>
              </w:rPr>
              <w:t>Trends and Issues in Global Tourism 2012</w:t>
            </w:r>
            <w:r w:rsidRPr="5B40E1AF" w:rsidR="5B40E1AF">
              <w:rPr>
                <w:rFonts w:ascii="Times New Roman" w:hAnsi="Times New Roman" w:eastAsia="Times New Roman" w:cs="Times New Roman"/>
                <w:noProof w:val="0"/>
                <w:sz w:val="28"/>
                <w:szCs w:val="28"/>
                <w:lang w:val="en-US"/>
              </w:rPr>
              <w:t>. Berlin, Heidelberg: Springer Berlin Heidelberg, p.22.</w:t>
            </w:r>
          </w:p>
          <w:p w:rsidR="5B40E1AF" w:rsidP="5B40E1AF" w:rsidRDefault="5B40E1AF" w14:paraId="4EA1BC8C" w14:textId="7887432D">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Conway, S. (2024). </w:t>
            </w:r>
            <w:r w:rsidRPr="5B40E1AF" w:rsidR="5B40E1AF">
              <w:rPr>
                <w:rFonts w:ascii="Times New Roman" w:hAnsi="Times New Roman" w:eastAsia="Times New Roman" w:cs="Times New Roman"/>
                <w:i w:val="1"/>
                <w:iCs w:val="1"/>
                <w:noProof w:val="0"/>
                <w:sz w:val="28"/>
                <w:szCs w:val="28"/>
                <w:lang w:val="en-US"/>
              </w:rPr>
              <w:t>Home | Love Trails Festival (11-14 July 2024)</w:t>
            </w:r>
            <w:r w:rsidRPr="5B40E1AF" w:rsidR="5B40E1AF">
              <w:rPr>
                <w:rFonts w:ascii="Times New Roman" w:hAnsi="Times New Roman" w:eastAsia="Times New Roman" w:cs="Times New Roman"/>
                <w:noProof w:val="0"/>
                <w:sz w:val="28"/>
                <w:szCs w:val="28"/>
                <w:lang w:val="en-US"/>
              </w:rPr>
              <w:t xml:space="preserve">. [online] </w:t>
            </w:r>
            <w:hyperlink r:id="R3d55d52aa4f84c15">
              <w:r w:rsidRPr="5B40E1AF" w:rsidR="5B40E1AF">
                <w:rPr>
                  <w:rStyle w:val="Hyperlink"/>
                  <w:rFonts w:ascii="Times New Roman" w:hAnsi="Times New Roman" w:eastAsia="Times New Roman" w:cs="Times New Roman"/>
                  <w:noProof w:val="0"/>
                  <w:sz w:val="28"/>
                  <w:szCs w:val="28"/>
                  <w:lang w:val="en-US"/>
                </w:rPr>
                <w:t>www.lovetrailsfestival.co.uk</w:t>
              </w:r>
            </w:hyperlink>
            <w:r w:rsidRPr="5B40E1AF" w:rsidR="5B40E1AF">
              <w:rPr>
                <w:rFonts w:ascii="Times New Roman" w:hAnsi="Times New Roman" w:eastAsia="Times New Roman" w:cs="Times New Roman"/>
                <w:noProof w:val="0"/>
                <w:sz w:val="28"/>
                <w:szCs w:val="28"/>
                <w:lang w:val="en-US"/>
              </w:rPr>
              <w:t xml:space="preserve">. Available at: </w:t>
            </w:r>
            <w:hyperlink r:id="R6ca019515bd84431">
              <w:r w:rsidRPr="5B40E1AF" w:rsidR="5B40E1AF">
                <w:rPr>
                  <w:rStyle w:val="Hyperlink"/>
                  <w:rFonts w:ascii="Times New Roman" w:hAnsi="Times New Roman" w:eastAsia="Times New Roman" w:cs="Times New Roman"/>
                  <w:noProof w:val="0"/>
                  <w:sz w:val="28"/>
                  <w:szCs w:val="28"/>
                  <w:lang w:val="en-US"/>
                </w:rPr>
                <w:t>https://www.lovetrailsfestival.co.uk</w:t>
              </w:r>
            </w:hyperlink>
            <w:r w:rsidRPr="5B40E1AF" w:rsidR="5B40E1AF">
              <w:rPr>
                <w:rFonts w:ascii="Times New Roman" w:hAnsi="Times New Roman" w:eastAsia="Times New Roman" w:cs="Times New Roman"/>
                <w:noProof w:val="0"/>
                <w:sz w:val="28"/>
                <w:szCs w:val="28"/>
                <w:lang w:val="en-US"/>
              </w:rPr>
              <w:t>.</w:t>
            </w:r>
          </w:p>
          <w:p w:rsidR="5B40E1AF" w:rsidP="5B40E1AF" w:rsidRDefault="5B40E1AF" w14:paraId="08F343E7" w14:textId="32FA96D9">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CULLING, A. (12AD). Trail running Festival vlog-love trails. Available at: </w:t>
            </w:r>
            <w:hyperlink r:id="Rfa2720395f8c43ad">
              <w:r w:rsidRPr="5B40E1AF" w:rsidR="5B40E1AF">
                <w:rPr>
                  <w:rStyle w:val="Hyperlink"/>
                  <w:rFonts w:ascii="Times New Roman" w:hAnsi="Times New Roman" w:eastAsia="Times New Roman" w:cs="Times New Roman"/>
                  <w:noProof w:val="0"/>
                  <w:sz w:val="28"/>
                  <w:szCs w:val="28"/>
                  <w:lang w:val="en-US"/>
                </w:rPr>
                <w:t>www.youtube.com/@anyaculling</w:t>
              </w:r>
            </w:hyperlink>
            <w:r w:rsidRPr="5B40E1AF" w:rsidR="5B40E1AF">
              <w:rPr>
                <w:rFonts w:ascii="Times New Roman" w:hAnsi="Times New Roman" w:eastAsia="Times New Roman" w:cs="Times New Roman"/>
                <w:noProof w:val="0"/>
                <w:sz w:val="28"/>
                <w:szCs w:val="28"/>
                <w:lang w:val="en-US"/>
              </w:rPr>
              <w:t>.</w:t>
            </w:r>
          </w:p>
          <w:p w:rsidR="5B40E1AF" w:rsidP="5B40E1AF" w:rsidRDefault="5B40E1AF" w14:paraId="453B0A2B" w14:textId="17057080">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Feet, T. on (2023). Time on </w:t>
            </w:r>
            <w:bookmarkStart w:name="_Int_XCwVuqFc" w:id="2000950413"/>
            <w:r w:rsidRPr="5B40E1AF" w:rsidR="5B40E1AF">
              <w:rPr>
                <w:rFonts w:ascii="Times New Roman" w:hAnsi="Times New Roman" w:eastAsia="Times New Roman" w:cs="Times New Roman"/>
                <w:noProof w:val="0"/>
                <w:sz w:val="28"/>
                <w:szCs w:val="28"/>
                <w:lang w:val="en-US"/>
              </w:rPr>
              <w:t>feet</w:t>
            </w:r>
            <w:bookmarkEnd w:id="2000950413"/>
            <w:r w:rsidRPr="5B40E1AF" w:rsidR="5B40E1AF">
              <w:rPr>
                <w:rFonts w:ascii="Times New Roman" w:hAnsi="Times New Roman" w:eastAsia="Times New Roman" w:cs="Times New Roman"/>
                <w:noProof w:val="0"/>
                <w:sz w:val="28"/>
                <w:szCs w:val="28"/>
                <w:lang w:val="en-US"/>
              </w:rPr>
              <w:t xml:space="preserve">. Available at: </w:t>
            </w:r>
            <w:hyperlink r:id="R77087ca9b1c24006">
              <w:r w:rsidRPr="5B40E1AF" w:rsidR="5B40E1AF">
                <w:rPr>
                  <w:rStyle w:val="Hyperlink"/>
                  <w:rFonts w:ascii="Times New Roman" w:hAnsi="Times New Roman" w:eastAsia="Times New Roman" w:cs="Times New Roman"/>
                  <w:noProof w:val="0"/>
                  <w:sz w:val="28"/>
                  <w:szCs w:val="28"/>
                  <w:lang w:val="en-US"/>
                </w:rPr>
                <w:t>www.youtube.com/@timeonfeet</w:t>
              </w:r>
            </w:hyperlink>
            <w:r w:rsidRPr="5B40E1AF" w:rsidR="5B40E1AF">
              <w:rPr>
                <w:rFonts w:ascii="Times New Roman" w:hAnsi="Times New Roman" w:eastAsia="Times New Roman" w:cs="Times New Roman"/>
                <w:noProof w:val="0"/>
                <w:sz w:val="28"/>
                <w:szCs w:val="28"/>
                <w:lang w:val="en-US"/>
              </w:rPr>
              <w:t>.</w:t>
            </w:r>
          </w:p>
          <w:p w:rsidR="5B40E1AF" w:rsidP="5B40E1AF" w:rsidRDefault="5B40E1AF" w14:paraId="34AE122A" w14:textId="7C439816">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Horner, S. and </w:t>
            </w:r>
            <w:r w:rsidRPr="5B40E1AF" w:rsidR="5B40E1AF">
              <w:rPr>
                <w:rFonts w:ascii="Times New Roman" w:hAnsi="Times New Roman" w:eastAsia="Times New Roman" w:cs="Times New Roman"/>
                <w:noProof w:val="0"/>
                <w:sz w:val="28"/>
                <w:szCs w:val="28"/>
                <w:lang w:val="en-US"/>
              </w:rPr>
              <w:t>Swarbrooke</w:t>
            </w:r>
            <w:r w:rsidRPr="5B40E1AF" w:rsidR="5B40E1AF">
              <w:rPr>
                <w:rFonts w:ascii="Times New Roman" w:hAnsi="Times New Roman" w:eastAsia="Times New Roman" w:cs="Times New Roman"/>
                <w:noProof w:val="0"/>
                <w:sz w:val="28"/>
                <w:szCs w:val="28"/>
                <w:lang w:val="en-US"/>
              </w:rPr>
              <w:t xml:space="preserve">, J. (2020). </w:t>
            </w:r>
            <w:r w:rsidRPr="5B40E1AF" w:rsidR="5B40E1AF">
              <w:rPr>
                <w:rFonts w:ascii="Times New Roman" w:hAnsi="Times New Roman" w:eastAsia="Times New Roman" w:cs="Times New Roman"/>
                <w:i w:val="1"/>
                <w:iCs w:val="1"/>
                <w:noProof w:val="0"/>
                <w:sz w:val="28"/>
                <w:szCs w:val="28"/>
                <w:lang w:val="en-US"/>
              </w:rPr>
              <w:t xml:space="preserve">Consumer </w:t>
            </w:r>
            <w:r w:rsidRPr="5B40E1AF" w:rsidR="6A0ABC16">
              <w:rPr>
                <w:rFonts w:ascii="Times New Roman" w:hAnsi="Times New Roman" w:eastAsia="Times New Roman" w:cs="Times New Roman"/>
                <w:i w:val="1"/>
                <w:iCs w:val="1"/>
                <w:noProof w:val="0"/>
                <w:sz w:val="28"/>
                <w:szCs w:val="28"/>
                <w:lang w:val="en-US"/>
              </w:rPr>
              <w:t>Behavior</w:t>
            </w:r>
            <w:r w:rsidRPr="5B40E1AF" w:rsidR="5B40E1AF">
              <w:rPr>
                <w:rFonts w:ascii="Times New Roman" w:hAnsi="Times New Roman" w:eastAsia="Times New Roman" w:cs="Times New Roman"/>
                <w:i w:val="1"/>
                <w:iCs w:val="1"/>
                <w:noProof w:val="0"/>
                <w:sz w:val="28"/>
                <w:szCs w:val="28"/>
                <w:lang w:val="en-US"/>
              </w:rPr>
              <w:t xml:space="preserve"> in Tourism</w:t>
            </w:r>
            <w:r w:rsidRPr="5B40E1AF" w:rsidR="5B40E1AF">
              <w:rPr>
                <w:rFonts w:ascii="Times New Roman" w:hAnsi="Times New Roman" w:eastAsia="Times New Roman" w:cs="Times New Roman"/>
                <w:noProof w:val="0"/>
                <w:sz w:val="28"/>
                <w:szCs w:val="28"/>
                <w:lang w:val="en-US"/>
              </w:rPr>
              <w:t>. Fourth ed. Routledge, p.38.</w:t>
            </w:r>
          </w:p>
          <w:p w:rsidR="04FBDC36" w:rsidP="5B40E1AF" w:rsidRDefault="04FBDC36" w14:paraId="59661BA0" w14:textId="715FD820">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04FBDC36">
              <w:rPr>
                <w:rFonts w:ascii="Times New Roman" w:hAnsi="Times New Roman" w:eastAsia="Times New Roman" w:cs="Times New Roman"/>
                <w:noProof w:val="0"/>
                <w:sz w:val="28"/>
                <w:szCs w:val="28"/>
                <w:lang w:val="en-US"/>
              </w:rPr>
              <w:t>Kane</w:t>
            </w:r>
            <w:r w:rsidRPr="5B40E1AF" w:rsidR="5B40E1AF">
              <w:rPr>
                <w:rFonts w:ascii="Times New Roman" w:hAnsi="Times New Roman" w:eastAsia="Times New Roman" w:cs="Times New Roman"/>
                <w:noProof w:val="0"/>
                <w:sz w:val="28"/>
                <w:szCs w:val="28"/>
                <w:lang w:val="en-US"/>
              </w:rPr>
              <w:t xml:space="preserve">, H. (2020). </w:t>
            </w:r>
            <w:r w:rsidRPr="5B40E1AF" w:rsidR="5B40E1AF">
              <w:rPr>
                <w:rFonts w:ascii="Times New Roman" w:hAnsi="Times New Roman" w:eastAsia="Times New Roman" w:cs="Times New Roman"/>
                <w:i w:val="1"/>
                <w:iCs w:val="1"/>
                <w:noProof w:val="0"/>
                <w:sz w:val="28"/>
                <w:szCs w:val="28"/>
                <w:lang w:val="en-US"/>
              </w:rPr>
              <w:t>Digital Mag - PHOENIX Magazine</w:t>
            </w:r>
            <w:r w:rsidRPr="5B40E1AF" w:rsidR="5B40E1AF">
              <w:rPr>
                <w:rFonts w:ascii="Times New Roman" w:hAnsi="Times New Roman" w:eastAsia="Times New Roman" w:cs="Times New Roman"/>
                <w:noProof w:val="0"/>
                <w:sz w:val="28"/>
                <w:szCs w:val="28"/>
                <w:lang w:val="en-US"/>
              </w:rPr>
              <w:t xml:space="preserve">. [online] PHOENIX Magazine. Available at: </w:t>
            </w:r>
            <w:hyperlink r:id="R66ac3ff6a57546d8">
              <w:r w:rsidRPr="5B40E1AF" w:rsidR="5B40E1AF">
                <w:rPr>
                  <w:rStyle w:val="Hyperlink"/>
                  <w:rFonts w:ascii="Times New Roman" w:hAnsi="Times New Roman" w:eastAsia="Times New Roman" w:cs="Times New Roman"/>
                  <w:noProof w:val="0"/>
                  <w:sz w:val="28"/>
                  <w:szCs w:val="28"/>
                  <w:lang w:val="en-US"/>
                </w:rPr>
                <w:t>https://www.phoenixmag.co.uk</w:t>
              </w:r>
            </w:hyperlink>
            <w:r w:rsidRPr="5B40E1AF" w:rsidR="5B40E1AF">
              <w:rPr>
                <w:rFonts w:ascii="Times New Roman" w:hAnsi="Times New Roman" w:eastAsia="Times New Roman" w:cs="Times New Roman"/>
                <w:noProof w:val="0"/>
                <w:sz w:val="28"/>
                <w:szCs w:val="28"/>
                <w:lang w:val="en-US"/>
              </w:rPr>
              <w:t xml:space="preserve"> [Accessed 1 Dec. 2024].</w:t>
            </w:r>
          </w:p>
          <w:p w:rsidR="5B40E1AF" w:rsidP="5B40E1AF" w:rsidRDefault="5B40E1AF" w14:paraId="2E3E24A9" w14:textId="380AEE2F">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Ku, H.-H., Kuo, C.-C., Wu, C.-L. and Wu, C.-Y. (2012). Communicating Green Marketing Appeals Effectively. </w:t>
            </w:r>
            <w:r w:rsidRPr="5B40E1AF" w:rsidR="5B40E1AF">
              <w:rPr>
                <w:rFonts w:ascii="Times New Roman" w:hAnsi="Times New Roman" w:eastAsia="Times New Roman" w:cs="Times New Roman"/>
                <w:i w:val="1"/>
                <w:iCs w:val="1"/>
                <w:noProof w:val="0"/>
                <w:sz w:val="28"/>
                <w:szCs w:val="28"/>
                <w:lang w:val="en-US"/>
              </w:rPr>
              <w:t>Journal of Advertising</w:t>
            </w:r>
            <w:r w:rsidRPr="5B40E1AF" w:rsidR="5B40E1AF">
              <w:rPr>
                <w:rFonts w:ascii="Times New Roman" w:hAnsi="Times New Roman" w:eastAsia="Times New Roman" w:cs="Times New Roman"/>
                <w:noProof w:val="0"/>
                <w:sz w:val="28"/>
                <w:szCs w:val="28"/>
                <w:lang w:val="en-US"/>
              </w:rPr>
              <w:t xml:space="preserve">, 41(4), pp.41–50. </w:t>
            </w:r>
            <w:r w:rsidRPr="5B40E1AF" w:rsidR="5B40E1AF">
              <w:rPr>
                <w:rFonts w:ascii="Times New Roman" w:hAnsi="Times New Roman" w:eastAsia="Times New Roman" w:cs="Times New Roman"/>
                <w:noProof w:val="0"/>
                <w:sz w:val="28"/>
                <w:szCs w:val="28"/>
                <w:lang w:val="en-US"/>
              </w:rPr>
              <w:t>doi:https</w:t>
            </w:r>
            <w:r w:rsidRPr="5B40E1AF" w:rsidR="5B40E1AF">
              <w:rPr>
                <w:rFonts w:ascii="Times New Roman" w:hAnsi="Times New Roman" w:eastAsia="Times New Roman" w:cs="Times New Roman"/>
                <w:noProof w:val="0"/>
                <w:sz w:val="28"/>
                <w:szCs w:val="28"/>
                <w:lang w:val="en-US"/>
              </w:rPr>
              <w:t>://doi.org/10.1080/00913367.2012.10672456.</w:t>
            </w:r>
          </w:p>
          <w:p w:rsidR="5B40E1AF" w:rsidP="5B40E1AF" w:rsidRDefault="5B40E1AF" w14:paraId="1ED6917E" w14:textId="2D369AC6">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Lowry, L.L. (2016a). </w:t>
            </w:r>
            <w:r w:rsidRPr="5B40E1AF" w:rsidR="5B40E1AF">
              <w:rPr>
                <w:rFonts w:ascii="Times New Roman" w:hAnsi="Times New Roman" w:eastAsia="Times New Roman" w:cs="Times New Roman"/>
                <w:i w:val="1"/>
                <w:iCs w:val="1"/>
                <w:noProof w:val="0"/>
                <w:sz w:val="28"/>
                <w:szCs w:val="28"/>
                <w:lang w:val="en-US"/>
              </w:rPr>
              <w:t>The SAGE International Encyclopedia of Travel and Tourism</w:t>
            </w:r>
            <w:r w:rsidRPr="5B40E1AF" w:rsidR="5B40E1AF">
              <w:rPr>
                <w:rFonts w:ascii="Times New Roman" w:hAnsi="Times New Roman" w:eastAsia="Times New Roman" w:cs="Times New Roman"/>
                <w:noProof w:val="0"/>
                <w:sz w:val="28"/>
                <w:szCs w:val="28"/>
                <w:lang w:val="en-US"/>
              </w:rPr>
              <w:t>. SAGE Publications.</w:t>
            </w:r>
          </w:p>
          <w:p w:rsidR="5B40E1AF" w:rsidP="5B40E1AF" w:rsidRDefault="5B40E1AF" w14:paraId="0E115814" w14:textId="0868EB21">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Lowry, L.L. (2016b). </w:t>
            </w:r>
            <w:r w:rsidRPr="5B40E1AF" w:rsidR="5B40E1AF">
              <w:rPr>
                <w:rFonts w:ascii="Times New Roman" w:hAnsi="Times New Roman" w:eastAsia="Times New Roman" w:cs="Times New Roman"/>
                <w:i w:val="1"/>
                <w:iCs w:val="1"/>
                <w:noProof w:val="0"/>
                <w:sz w:val="28"/>
                <w:szCs w:val="28"/>
                <w:lang w:val="en-US"/>
              </w:rPr>
              <w:t>The SAGE International Encyclopedia of Travel and Tourism</w:t>
            </w:r>
            <w:r w:rsidRPr="5B40E1AF" w:rsidR="5B40E1AF">
              <w:rPr>
                <w:rFonts w:ascii="Times New Roman" w:hAnsi="Times New Roman" w:eastAsia="Times New Roman" w:cs="Times New Roman"/>
                <w:noProof w:val="0"/>
                <w:sz w:val="28"/>
                <w:szCs w:val="28"/>
                <w:lang w:val="en-US"/>
              </w:rPr>
              <w:t>. SAGE Publications.</w:t>
            </w:r>
          </w:p>
          <w:p w:rsidR="5B40E1AF" w:rsidP="5B40E1AF" w:rsidRDefault="5B40E1AF" w14:paraId="58F292CB" w14:textId="7043C492">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Maslow, A.H. (1943). </w:t>
            </w:r>
            <w:r w:rsidRPr="5B40E1AF" w:rsidR="5B40E1AF">
              <w:rPr>
                <w:rFonts w:ascii="Times New Roman" w:hAnsi="Times New Roman" w:eastAsia="Times New Roman" w:cs="Times New Roman"/>
                <w:i w:val="1"/>
                <w:iCs w:val="1"/>
                <w:noProof w:val="0"/>
                <w:sz w:val="28"/>
                <w:szCs w:val="28"/>
                <w:lang w:val="en-US"/>
              </w:rPr>
              <w:t>A theory of human motivation</w:t>
            </w:r>
            <w:r w:rsidRPr="5B40E1AF" w:rsidR="5B40E1AF">
              <w:rPr>
                <w:rFonts w:ascii="Times New Roman" w:hAnsi="Times New Roman" w:eastAsia="Times New Roman" w:cs="Times New Roman"/>
                <w:noProof w:val="0"/>
                <w:sz w:val="28"/>
                <w:szCs w:val="28"/>
                <w:lang w:val="en-US"/>
              </w:rPr>
              <w:t>. Lanham: Start Publishing LLC.</w:t>
            </w:r>
          </w:p>
          <w:p w:rsidR="5B40E1AF" w:rsidP="5B40E1AF" w:rsidRDefault="5B40E1AF" w14:paraId="46A6A379" w14:textId="03616E2B">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Ohlsen, J. (2023). </w:t>
            </w:r>
            <w:r w:rsidRPr="5B40E1AF" w:rsidR="5B40E1AF">
              <w:rPr>
                <w:rFonts w:ascii="Times New Roman" w:hAnsi="Times New Roman" w:eastAsia="Times New Roman" w:cs="Times New Roman"/>
                <w:i w:val="1"/>
                <w:iCs w:val="1"/>
                <w:noProof w:val="0"/>
                <w:sz w:val="28"/>
                <w:szCs w:val="28"/>
                <w:lang w:val="en-US"/>
              </w:rPr>
              <w:t>Endurance Data | One race tells many stories</w:t>
            </w:r>
            <w:r w:rsidRPr="5B40E1AF" w:rsidR="5B40E1AF">
              <w:rPr>
                <w:rFonts w:ascii="Times New Roman" w:hAnsi="Times New Roman" w:eastAsia="Times New Roman" w:cs="Times New Roman"/>
                <w:noProof w:val="0"/>
                <w:sz w:val="28"/>
                <w:szCs w:val="28"/>
                <w:lang w:val="en-US"/>
              </w:rPr>
              <w:t xml:space="preserve">. [online] Endurance-data.com. Available at: </w:t>
            </w:r>
            <w:hyperlink r:id="Rf14aca59ac9d4d47">
              <w:r w:rsidRPr="5B40E1AF" w:rsidR="5B40E1AF">
                <w:rPr>
                  <w:rStyle w:val="Hyperlink"/>
                  <w:rFonts w:ascii="Times New Roman" w:hAnsi="Times New Roman" w:eastAsia="Times New Roman" w:cs="Times New Roman"/>
                  <w:noProof w:val="0"/>
                  <w:sz w:val="28"/>
                  <w:szCs w:val="28"/>
                  <w:lang w:val="en-US"/>
                </w:rPr>
                <w:t>https://www.endurance-data.com</w:t>
              </w:r>
            </w:hyperlink>
            <w:r w:rsidRPr="5B40E1AF" w:rsidR="5B40E1AF">
              <w:rPr>
                <w:rFonts w:ascii="Times New Roman" w:hAnsi="Times New Roman" w:eastAsia="Times New Roman" w:cs="Times New Roman"/>
                <w:noProof w:val="0"/>
                <w:sz w:val="28"/>
                <w:szCs w:val="28"/>
                <w:lang w:val="en-US"/>
              </w:rPr>
              <w:t xml:space="preserve"> STASTISTICTS IRONMAN 2024 DEMOGRAPHIC.</w:t>
            </w:r>
          </w:p>
          <w:p w:rsidR="5B40E1AF" w:rsidP="5B40E1AF" w:rsidRDefault="5B40E1AF" w14:paraId="22A8898F" w14:textId="3F25EE75">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price, J. (2024). </w:t>
            </w:r>
            <w:r w:rsidRPr="5B40E1AF" w:rsidR="5B40E1AF">
              <w:rPr>
                <w:rFonts w:ascii="Times New Roman" w:hAnsi="Times New Roman" w:eastAsia="Times New Roman" w:cs="Times New Roman"/>
                <w:i w:val="1"/>
                <w:iCs w:val="1"/>
                <w:noProof w:val="0"/>
                <w:sz w:val="28"/>
                <w:szCs w:val="28"/>
                <w:lang w:val="en-US"/>
              </w:rPr>
              <w:t xml:space="preserve">Transport For Wales News - Media </w:t>
            </w:r>
            <w:r w:rsidRPr="5B40E1AF" w:rsidR="5B40E1AF">
              <w:rPr>
                <w:rFonts w:ascii="Times New Roman" w:hAnsi="Times New Roman" w:eastAsia="Times New Roman" w:cs="Times New Roman"/>
                <w:i w:val="1"/>
                <w:iCs w:val="1"/>
                <w:noProof w:val="0"/>
                <w:sz w:val="28"/>
                <w:szCs w:val="28"/>
                <w:lang w:val="en-US"/>
              </w:rPr>
              <w:t>centre</w:t>
            </w:r>
            <w:r w:rsidRPr="5B40E1AF" w:rsidR="5B40E1AF">
              <w:rPr>
                <w:rFonts w:ascii="Times New Roman" w:hAnsi="Times New Roman" w:eastAsia="Times New Roman" w:cs="Times New Roman"/>
                <w:noProof w:val="0"/>
                <w:sz w:val="28"/>
                <w:szCs w:val="28"/>
                <w:lang w:val="en-US"/>
              </w:rPr>
              <w:t xml:space="preserve">. [online] Transport </w:t>
            </w:r>
            <w:bookmarkStart w:name="_Int_26cOdXLG" w:id="1215759525"/>
            <w:r w:rsidRPr="5B40E1AF" w:rsidR="5B40E1AF">
              <w:rPr>
                <w:rFonts w:ascii="Times New Roman" w:hAnsi="Times New Roman" w:eastAsia="Times New Roman" w:cs="Times New Roman"/>
                <w:noProof w:val="0"/>
                <w:sz w:val="28"/>
                <w:szCs w:val="28"/>
                <w:lang w:val="en-US"/>
              </w:rPr>
              <w:t>For</w:t>
            </w:r>
            <w:bookmarkEnd w:id="1215759525"/>
            <w:r w:rsidRPr="5B40E1AF" w:rsidR="5B40E1AF">
              <w:rPr>
                <w:rFonts w:ascii="Times New Roman" w:hAnsi="Times New Roman" w:eastAsia="Times New Roman" w:cs="Times New Roman"/>
                <w:noProof w:val="0"/>
                <w:sz w:val="28"/>
                <w:szCs w:val="28"/>
                <w:lang w:val="en-US"/>
              </w:rPr>
              <w:t xml:space="preserve"> Wales News. Available at: </w:t>
            </w:r>
            <w:hyperlink r:id="Rbeb87fbca890444b">
              <w:r w:rsidRPr="5B40E1AF" w:rsidR="5B40E1AF">
                <w:rPr>
                  <w:rStyle w:val="Hyperlink"/>
                  <w:rFonts w:ascii="Times New Roman" w:hAnsi="Times New Roman" w:eastAsia="Times New Roman" w:cs="Times New Roman"/>
                  <w:noProof w:val="0"/>
                  <w:sz w:val="28"/>
                  <w:szCs w:val="28"/>
                  <w:lang w:val="en-US"/>
                </w:rPr>
                <w:t>https://news.tfw.wales</w:t>
              </w:r>
            </w:hyperlink>
            <w:r w:rsidRPr="5B40E1AF" w:rsidR="5B40E1AF">
              <w:rPr>
                <w:rFonts w:ascii="Times New Roman" w:hAnsi="Times New Roman" w:eastAsia="Times New Roman" w:cs="Times New Roman"/>
                <w:noProof w:val="0"/>
                <w:sz w:val="28"/>
                <w:szCs w:val="28"/>
                <w:lang w:val="en-US"/>
              </w:rPr>
              <w:t xml:space="preserve"> [Accessed 1 Dec. 2024].</w:t>
            </w:r>
          </w:p>
          <w:p w:rsidR="5B40E1AF" w:rsidP="5B40E1AF" w:rsidRDefault="5B40E1AF" w14:paraId="50848A5F" w14:textId="5E8780F9">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Roberts, K. (2016). </w:t>
            </w:r>
            <w:bookmarkStart w:name="_Int_nwbmKtg6" w:id="1633194921"/>
            <w:r w:rsidRPr="5B40E1AF" w:rsidR="5B40E1AF">
              <w:rPr>
                <w:rFonts w:ascii="Times New Roman" w:hAnsi="Times New Roman" w:eastAsia="Times New Roman" w:cs="Times New Roman"/>
                <w:i w:val="1"/>
                <w:iCs w:val="1"/>
                <w:noProof w:val="0"/>
                <w:sz w:val="28"/>
                <w:szCs w:val="28"/>
                <w:lang w:val="en-US"/>
              </w:rPr>
              <w:t xml:space="preserve">The business of leisure tourism, sport, </w:t>
            </w:r>
            <w:r w:rsidRPr="5B40E1AF" w:rsidR="49C003E9">
              <w:rPr>
                <w:rFonts w:ascii="Times New Roman" w:hAnsi="Times New Roman" w:eastAsia="Times New Roman" w:cs="Times New Roman"/>
                <w:i w:val="1"/>
                <w:iCs w:val="1"/>
                <w:noProof w:val="0"/>
                <w:sz w:val="28"/>
                <w:szCs w:val="28"/>
                <w:lang w:val="en-US"/>
              </w:rPr>
              <w:t>events,</w:t>
            </w:r>
            <w:r w:rsidRPr="5B40E1AF" w:rsidR="5B40E1AF">
              <w:rPr>
                <w:rFonts w:ascii="Times New Roman" w:hAnsi="Times New Roman" w:eastAsia="Times New Roman" w:cs="Times New Roman"/>
                <w:i w:val="1"/>
                <w:iCs w:val="1"/>
                <w:noProof w:val="0"/>
                <w:sz w:val="28"/>
                <w:szCs w:val="28"/>
                <w:lang w:val="en-US"/>
              </w:rPr>
              <w:t xml:space="preserve"> and other leisure industries</w:t>
            </w:r>
            <w:r w:rsidRPr="5B40E1AF" w:rsidR="5B40E1AF">
              <w:rPr>
                <w:rFonts w:ascii="Times New Roman" w:hAnsi="Times New Roman" w:eastAsia="Times New Roman" w:cs="Times New Roman"/>
                <w:noProof w:val="0"/>
                <w:sz w:val="28"/>
                <w:szCs w:val="28"/>
                <w:lang w:val="en-US"/>
              </w:rPr>
              <w:t>.</w:t>
            </w:r>
            <w:bookmarkEnd w:id="1633194921"/>
            <w:r w:rsidRPr="5B40E1AF" w:rsidR="5B40E1AF">
              <w:rPr>
                <w:rFonts w:ascii="Times New Roman" w:hAnsi="Times New Roman" w:eastAsia="Times New Roman" w:cs="Times New Roman"/>
                <w:noProof w:val="0"/>
                <w:sz w:val="28"/>
                <w:szCs w:val="28"/>
                <w:lang w:val="en-US"/>
              </w:rPr>
              <w:t xml:space="preserve"> </w:t>
            </w:r>
            <w:r w:rsidRPr="5B40E1AF" w:rsidR="018B45C3">
              <w:rPr>
                <w:rFonts w:ascii="Times New Roman" w:hAnsi="Times New Roman" w:eastAsia="Times New Roman" w:cs="Times New Roman"/>
                <w:noProof w:val="0"/>
                <w:sz w:val="28"/>
                <w:szCs w:val="28"/>
                <w:lang w:val="en-US"/>
              </w:rPr>
              <w:t>Basingstoke;</w:t>
            </w:r>
            <w:r w:rsidRPr="5B40E1AF" w:rsidR="5B40E1AF">
              <w:rPr>
                <w:rFonts w:ascii="Times New Roman" w:hAnsi="Times New Roman" w:eastAsia="Times New Roman" w:cs="Times New Roman"/>
                <w:noProof w:val="0"/>
                <w:sz w:val="28"/>
                <w:szCs w:val="28"/>
                <w:lang w:val="en-US"/>
              </w:rPr>
              <w:t xml:space="preserve"> New York, Ny Palgrave Macmillan.</w:t>
            </w:r>
          </w:p>
          <w:p w:rsidR="5B40E1AF" w:rsidP="5B40E1AF" w:rsidRDefault="5B40E1AF" w14:paraId="65FE1012" w14:textId="02789674">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Solow, R.M. (1956). A contribution to the theory of economic growth. </w:t>
            </w:r>
            <w:r w:rsidRPr="5B40E1AF" w:rsidR="5B40E1AF">
              <w:rPr>
                <w:rFonts w:ascii="Times New Roman" w:hAnsi="Times New Roman" w:eastAsia="Times New Roman" w:cs="Times New Roman"/>
                <w:i w:val="1"/>
                <w:iCs w:val="1"/>
                <w:noProof w:val="0"/>
                <w:sz w:val="28"/>
                <w:szCs w:val="28"/>
                <w:lang w:val="en-US"/>
              </w:rPr>
              <w:t>The Quarterly Journal of Economics</w:t>
            </w:r>
            <w:r w:rsidRPr="5B40E1AF" w:rsidR="5B40E1AF">
              <w:rPr>
                <w:rFonts w:ascii="Times New Roman" w:hAnsi="Times New Roman" w:eastAsia="Times New Roman" w:cs="Times New Roman"/>
                <w:noProof w:val="0"/>
                <w:sz w:val="28"/>
                <w:szCs w:val="28"/>
                <w:lang w:val="en-US"/>
              </w:rPr>
              <w:t>, 70(1), pp.65–94.</w:t>
            </w:r>
          </w:p>
          <w:p w:rsidR="5B40E1AF" w:rsidP="5B40E1AF" w:rsidRDefault="5B40E1AF" w14:paraId="012E17CF" w14:textId="643E2765">
            <w:pPr>
              <w:spacing w:before="0" w:beforeAutospacing="off" w:after="240" w:afterAutospacing="off" w:line="360" w:lineRule="auto"/>
              <w:jc w:val="both"/>
              <w:rPr>
                <w:rFonts w:ascii="Times New Roman" w:hAnsi="Times New Roman" w:eastAsia="Times New Roman" w:cs="Times New Roman"/>
                <w:noProof w:val="0"/>
                <w:sz w:val="28"/>
                <w:szCs w:val="28"/>
                <w:lang w:val="en-US"/>
              </w:rPr>
            </w:pPr>
            <w:r w:rsidRPr="5B40E1AF" w:rsidR="5B40E1AF">
              <w:rPr>
                <w:rFonts w:ascii="Times New Roman" w:hAnsi="Times New Roman" w:eastAsia="Times New Roman" w:cs="Times New Roman"/>
                <w:noProof w:val="0"/>
                <w:sz w:val="28"/>
                <w:szCs w:val="28"/>
                <w:lang w:val="en-US"/>
              </w:rPr>
              <w:t xml:space="preserve">Underwood, R. (2024). </w:t>
            </w:r>
            <w:r w:rsidRPr="5B40E1AF" w:rsidR="5B40E1AF">
              <w:rPr>
                <w:rFonts w:ascii="Times New Roman" w:hAnsi="Times New Roman" w:eastAsia="Times New Roman" w:cs="Times New Roman"/>
                <w:i w:val="1"/>
                <w:iCs w:val="1"/>
                <w:noProof w:val="0"/>
                <w:sz w:val="28"/>
                <w:szCs w:val="28"/>
                <w:lang w:val="en-US"/>
              </w:rPr>
              <w:t>BRITISH TRAVEL JOURNAL</w:t>
            </w:r>
            <w:r w:rsidRPr="5B40E1AF" w:rsidR="5B40E1AF">
              <w:rPr>
                <w:rFonts w:ascii="Times New Roman" w:hAnsi="Times New Roman" w:eastAsia="Times New Roman" w:cs="Times New Roman"/>
                <w:noProof w:val="0"/>
                <w:sz w:val="28"/>
                <w:szCs w:val="28"/>
                <w:lang w:val="en-US"/>
              </w:rPr>
              <w:t xml:space="preserve">. [online] BRITISH TRAVEL JOURNAL. Available at: </w:t>
            </w:r>
            <w:hyperlink r:id="Ra7df5c3d06ee43f0">
              <w:r w:rsidRPr="5B40E1AF" w:rsidR="5B40E1AF">
                <w:rPr>
                  <w:rStyle w:val="Hyperlink"/>
                  <w:rFonts w:ascii="Times New Roman" w:hAnsi="Times New Roman" w:eastAsia="Times New Roman" w:cs="Times New Roman"/>
                  <w:noProof w:val="0"/>
                  <w:sz w:val="28"/>
                  <w:szCs w:val="28"/>
                  <w:lang w:val="en-US"/>
                </w:rPr>
                <w:t>https://britishtraveljournal.com</w:t>
              </w:r>
            </w:hyperlink>
            <w:r w:rsidRPr="5B40E1AF" w:rsidR="5B40E1AF">
              <w:rPr>
                <w:rFonts w:ascii="Times New Roman" w:hAnsi="Times New Roman" w:eastAsia="Times New Roman" w:cs="Times New Roman"/>
                <w:noProof w:val="0"/>
                <w:sz w:val="28"/>
                <w:szCs w:val="28"/>
                <w:lang w:val="en-US"/>
              </w:rPr>
              <w:t xml:space="preserve"> [Accessed 1 Dec. 2024].</w:t>
            </w:r>
          </w:p>
          <w:p w:rsidR="5B40E1AF" w:rsidP="5B40E1AF" w:rsidRDefault="5B40E1AF" w14:paraId="4C0947B1" w14:textId="4DDDC6AA">
            <w:pPr>
              <w:pStyle w:val="Heading1"/>
              <w:jc w:val="both"/>
              <w:rPr>
                <w:sz w:val="28"/>
                <w:szCs w:val="28"/>
              </w:rPr>
            </w:pPr>
          </w:p>
        </w:tc>
      </w:tr>
      <w:tr w:rsidR="5B40E1AF" w:rsidTr="5B40E1AF" w14:paraId="7C4CEB99">
        <w:trPr>
          <w:trHeight w:val="300"/>
        </w:trPr>
        <w:tc>
          <w:tcPr>
            <w:tcW w:w="9000" w:type="dxa"/>
            <w:tcMar/>
          </w:tcPr>
          <w:p w:rsidR="5B40E1AF" w:rsidP="5B40E1AF" w:rsidRDefault="5B40E1AF" w14:paraId="5CAE062A" w14:textId="0D17FC91">
            <w:pPr>
              <w:pStyle w:val="Heading1"/>
              <w:jc w:val="both"/>
              <w:rPr>
                <w:sz w:val="28"/>
                <w:szCs w:val="28"/>
              </w:rPr>
            </w:pPr>
          </w:p>
        </w:tc>
      </w:tr>
      <w:tr w:rsidR="5B40E1AF" w:rsidTr="5B40E1AF" w14:paraId="5AB9C190">
        <w:trPr>
          <w:trHeight w:val="300"/>
        </w:trPr>
        <w:tc>
          <w:tcPr>
            <w:tcW w:w="9000" w:type="dxa"/>
            <w:tcMar/>
          </w:tcPr>
          <w:p w:rsidR="5B40E1AF" w:rsidP="5B40E1AF" w:rsidRDefault="5B40E1AF" w14:paraId="5C0FEA87" w14:textId="552A9366">
            <w:pPr>
              <w:pStyle w:val="Heading1"/>
              <w:jc w:val="both"/>
              <w:rPr>
                <w:sz w:val="28"/>
                <w:szCs w:val="28"/>
              </w:rPr>
            </w:pPr>
          </w:p>
        </w:tc>
      </w:tr>
      <w:tr w:rsidR="5B40E1AF" w:rsidTr="5B40E1AF" w14:paraId="7A97C176">
        <w:trPr>
          <w:trHeight w:val="300"/>
        </w:trPr>
        <w:tc>
          <w:tcPr>
            <w:tcW w:w="9000" w:type="dxa"/>
            <w:tcMar/>
          </w:tcPr>
          <w:p w:rsidR="5B40E1AF" w:rsidP="5B40E1AF" w:rsidRDefault="5B40E1AF" w14:paraId="5D6EA849" w14:textId="2C13EDC0">
            <w:pPr>
              <w:pStyle w:val="Heading1"/>
              <w:jc w:val="both"/>
              <w:rPr>
                <w:sz w:val="28"/>
                <w:szCs w:val="28"/>
              </w:rPr>
            </w:pPr>
          </w:p>
        </w:tc>
      </w:tr>
      <w:tr w:rsidR="5B40E1AF" w:rsidTr="5B40E1AF" w14:paraId="709D1E39">
        <w:trPr>
          <w:trHeight w:val="300"/>
        </w:trPr>
        <w:tc>
          <w:tcPr>
            <w:tcW w:w="9000" w:type="dxa"/>
            <w:tcMar/>
          </w:tcPr>
          <w:p w:rsidR="5B40E1AF" w:rsidP="5B40E1AF" w:rsidRDefault="5B40E1AF" w14:paraId="2FD89136" w14:textId="4A6F6B18">
            <w:pPr>
              <w:pStyle w:val="Heading1"/>
              <w:jc w:val="both"/>
              <w:rPr>
                <w:sz w:val="28"/>
                <w:szCs w:val="28"/>
              </w:rPr>
            </w:pPr>
          </w:p>
        </w:tc>
      </w:tr>
      <w:tr w:rsidR="5B40E1AF" w:rsidTr="5B40E1AF" w14:paraId="69F8208A">
        <w:trPr>
          <w:trHeight w:val="300"/>
        </w:trPr>
        <w:tc>
          <w:tcPr>
            <w:tcW w:w="9000" w:type="dxa"/>
            <w:tcMar/>
          </w:tcPr>
          <w:p w:rsidR="5B40E1AF" w:rsidP="5B40E1AF" w:rsidRDefault="5B40E1AF" w14:paraId="01C18DCA" w14:textId="7264CD34">
            <w:pPr>
              <w:pStyle w:val="Heading1"/>
              <w:jc w:val="both"/>
              <w:rPr>
                <w:sz w:val="28"/>
                <w:szCs w:val="28"/>
              </w:rPr>
            </w:pPr>
          </w:p>
        </w:tc>
      </w:tr>
      <w:tr w:rsidR="5B40E1AF" w:rsidTr="5B40E1AF" w14:paraId="3ABAF0EC">
        <w:trPr>
          <w:trHeight w:val="300"/>
        </w:trPr>
        <w:tc>
          <w:tcPr>
            <w:tcW w:w="9000" w:type="dxa"/>
            <w:tcMar/>
          </w:tcPr>
          <w:p w:rsidR="5B40E1AF" w:rsidP="5B40E1AF" w:rsidRDefault="5B40E1AF" w14:paraId="491EB1F7" w14:textId="2E44EEBC">
            <w:pPr>
              <w:pStyle w:val="Heading1"/>
              <w:jc w:val="both"/>
              <w:rPr>
                <w:sz w:val="28"/>
                <w:szCs w:val="28"/>
              </w:rPr>
            </w:pPr>
          </w:p>
        </w:tc>
      </w:tr>
      <w:tr w:rsidR="5B40E1AF" w:rsidTr="5B40E1AF" w14:paraId="7D6C6418">
        <w:trPr>
          <w:trHeight w:val="300"/>
        </w:trPr>
        <w:tc>
          <w:tcPr>
            <w:tcW w:w="9000" w:type="dxa"/>
            <w:tcMar/>
          </w:tcPr>
          <w:p w:rsidR="5B40E1AF" w:rsidP="5B40E1AF" w:rsidRDefault="5B40E1AF" w14:paraId="42936E44" w14:textId="25B9A08A">
            <w:pPr>
              <w:pStyle w:val="Heading1"/>
              <w:jc w:val="both"/>
              <w:rPr>
                <w:sz w:val="28"/>
                <w:szCs w:val="28"/>
              </w:rPr>
            </w:pPr>
          </w:p>
        </w:tc>
      </w:tr>
      <w:tr w:rsidR="5B40E1AF" w:rsidTr="5B40E1AF" w14:paraId="205F8276">
        <w:trPr>
          <w:trHeight w:val="300"/>
        </w:trPr>
        <w:tc>
          <w:tcPr>
            <w:tcW w:w="9000" w:type="dxa"/>
            <w:tcMar/>
          </w:tcPr>
          <w:p w:rsidR="5B40E1AF" w:rsidP="5B40E1AF" w:rsidRDefault="5B40E1AF" w14:paraId="02CB01BA" w14:textId="633E7883">
            <w:pPr>
              <w:pStyle w:val="Heading1"/>
              <w:jc w:val="both"/>
              <w:rPr>
                <w:sz w:val="28"/>
                <w:szCs w:val="28"/>
              </w:rPr>
            </w:pPr>
          </w:p>
        </w:tc>
      </w:tr>
      <w:tr w:rsidR="5B40E1AF" w:rsidTr="5B40E1AF" w14:paraId="2C37717D">
        <w:trPr>
          <w:trHeight w:val="300"/>
        </w:trPr>
        <w:tc>
          <w:tcPr>
            <w:tcW w:w="9000" w:type="dxa"/>
            <w:tcMar/>
          </w:tcPr>
          <w:p w:rsidR="5B40E1AF" w:rsidP="5B40E1AF" w:rsidRDefault="5B40E1AF" w14:paraId="38D28130" w14:textId="0D6DBF33">
            <w:pPr>
              <w:pStyle w:val="Heading1"/>
              <w:jc w:val="both"/>
              <w:rPr>
                <w:sz w:val="28"/>
                <w:szCs w:val="28"/>
              </w:rPr>
            </w:pPr>
          </w:p>
        </w:tc>
      </w:tr>
      <w:tr w:rsidR="5B40E1AF" w:rsidTr="5B40E1AF" w14:paraId="57956628">
        <w:trPr>
          <w:trHeight w:val="300"/>
        </w:trPr>
        <w:tc>
          <w:tcPr>
            <w:tcW w:w="9000" w:type="dxa"/>
            <w:tcMar/>
          </w:tcPr>
          <w:p w:rsidR="5B40E1AF" w:rsidP="5B40E1AF" w:rsidRDefault="5B40E1AF" w14:paraId="26601DB5" w14:textId="161C52D0">
            <w:pPr>
              <w:pStyle w:val="Heading1"/>
              <w:jc w:val="both"/>
              <w:rPr>
                <w:sz w:val="28"/>
                <w:szCs w:val="28"/>
              </w:rPr>
            </w:pPr>
          </w:p>
        </w:tc>
      </w:tr>
      <w:tr w:rsidR="5B40E1AF" w:rsidTr="5B40E1AF" w14:paraId="17C51F50">
        <w:trPr>
          <w:trHeight w:val="300"/>
        </w:trPr>
        <w:tc>
          <w:tcPr>
            <w:tcW w:w="9000" w:type="dxa"/>
            <w:tcMar/>
          </w:tcPr>
          <w:p w:rsidR="5B40E1AF" w:rsidP="5B40E1AF" w:rsidRDefault="5B40E1AF" w14:paraId="76751DE4" w14:textId="4DDDC6AA">
            <w:pPr>
              <w:pStyle w:val="Heading1"/>
            </w:pPr>
          </w:p>
        </w:tc>
      </w:tr>
      <w:tr w:rsidR="5B40E1AF" w:rsidTr="5B40E1AF" w14:paraId="3A911AC9">
        <w:trPr>
          <w:trHeight w:val="300"/>
        </w:trPr>
        <w:tc>
          <w:tcPr>
            <w:tcW w:w="9000" w:type="dxa"/>
            <w:tcMar/>
          </w:tcPr>
          <w:p w:rsidR="5B40E1AF" w:rsidP="5B40E1AF" w:rsidRDefault="5B40E1AF" w14:paraId="7FEDEEC3" w14:textId="0D17FC91">
            <w:pPr>
              <w:pStyle w:val="Heading1"/>
            </w:pPr>
          </w:p>
        </w:tc>
      </w:tr>
      <w:tr w:rsidR="5B40E1AF" w:rsidTr="5B40E1AF" w14:paraId="1B816BCA">
        <w:trPr>
          <w:trHeight w:val="300"/>
        </w:trPr>
        <w:tc>
          <w:tcPr>
            <w:tcW w:w="9000" w:type="dxa"/>
            <w:tcMar/>
          </w:tcPr>
          <w:p w:rsidR="5B40E1AF" w:rsidP="5B40E1AF" w:rsidRDefault="5B40E1AF" w14:paraId="7DAEDD5F" w14:textId="552A9366">
            <w:pPr>
              <w:pStyle w:val="Heading1"/>
            </w:pPr>
          </w:p>
        </w:tc>
      </w:tr>
      <w:tr w:rsidR="5B40E1AF" w:rsidTr="5B40E1AF" w14:paraId="16189886">
        <w:trPr>
          <w:trHeight w:val="300"/>
        </w:trPr>
        <w:tc>
          <w:tcPr>
            <w:tcW w:w="9000" w:type="dxa"/>
            <w:tcMar/>
          </w:tcPr>
          <w:p w:rsidR="5B40E1AF" w:rsidP="5B40E1AF" w:rsidRDefault="5B40E1AF" w14:paraId="5A2C7E9A" w14:textId="2C13EDC0">
            <w:pPr>
              <w:pStyle w:val="Heading1"/>
            </w:pPr>
          </w:p>
        </w:tc>
      </w:tr>
      <w:tr w:rsidR="5B40E1AF" w:rsidTr="5B40E1AF" w14:paraId="1022B187">
        <w:trPr>
          <w:trHeight w:val="300"/>
        </w:trPr>
        <w:tc>
          <w:tcPr>
            <w:tcW w:w="9000" w:type="dxa"/>
            <w:tcMar/>
          </w:tcPr>
          <w:p w:rsidR="5B40E1AF" w:rsidP="5B40E1AF" w:rsidRDefault="5B40E1AF" w14:paraId="02E9303C" w14:textId="33324D44">
            <w:pPr>
              <w:pStyle w:val="Heading1"/>
            </w:pPr>
          </w:p>
        </w:tc>
      </w:tr>
      <w:tr w:rsidR="5B40E1AF" w:rsidTr="5B40E1AF" w14:paraId="5CD40962">
        <w:trPr>
          <w:trHeight w:val="300"/>
        </w:trPr>
        <w:tc>
          <w:tcPr>
            <w:tcW w:w="9000" w:type="dxa"/>
            <w:tcMar/>
          </w:tcPr>
          <w:p w:rsidR="5B40E1AF" w:rsidP="5B40E1AF" w:rsidRDefault="5B40E1AF" w14:paraId="41443B09" w14:textId="10B5961B">
            <w:pPr>
              <w:pStyle w:val="Heading1"/>
            </w:pPr>
          </w:p>
        </w:tc>
      </w:tr>
      <w:tr w:rsidR="5B40E1AF" w:rsidTr="5B40E1AF" w14:paraId="74B417B4">
        <w:trPr>
          <w:trHeight w:val="300"/>
        </w:trPr>
        <w:tc>
          <w:tcPr>
            <w:tcW w:w="9000" w:type="dxa"/>
            <w:tcMar/>
          </w:tcPr>
          <w:p w:rsidR="5B40E1AF" w:rsidP="5B40E1AF" w:rsidRDefault="5B40E1AF" w14:paraId="6C971179" w14:textId="23D8F078">
            <w:pPr>
              <w:pStyle w:val="Heading1"/>
            </w:pPr>
          </w:p>
        </w:tc>
      </w:tr>
      <w:tr w:rsidR="5B40E1AF" w:rsidTr="5B40E1AF" w14:paraId="2A3821C9">
        <w:trPr>
          <w:trHeight w:val="300"/>
        </w:trPr>
        <w:tc>
          <w:tcPr>
            <w:tcW w:w="9000" w:type="dxa"/>
            <w:tcMar/>
          </w:tcPr>
          <w:p w:rsidR="5B40E1AF" w:rsidP="5B40E1AF" w:rsidRDefault="5B40E1AF" w14:paraId="3201526A" w14:textId="30069E51">
            <w:pPr>
              <w:pStyle w:val="Heading1"/>
            </w:pPr>
          </w:p>
        </w:tc>
      </w:tr>
      <w:tr w:rsidR="5B40E1AF" w:rsidTr="5B40E1AF" w14:paraId="39E2CE48">
        <w:trPr>
          <w:trHeight w:val="300"/>
        </w:trPr>
        <w:tc>
          <w:tcPr>
            <w:tcW w:w="9000" w:type="dxa"/>
            <w:tcMar/>
          </w:tcPr>
          <w:p w:rsidR="5B40E1AF" w:rsidP="5B40E1AF" w:rsidRDefault="5B40E1AF" w14:paraId="766D490F" w14:textId="05A23D95">
            <w:pPr>
              <w:pStyle w:val="Heading1"/>
            </w:pPr>
          </w:p>
        </w:tc>
      </w:tr>
      <w:tr w:rsidR="5B40E1AF" w:rsidTr="5B40E1AF" w14:paraId="51CEC8E1">
        <w:trPr>
          <w:trHeight w:val="300"/>
        </w:trPr>
        <w:tc>
          <w:tcPr>
            <w:tcW w:w="9000" w:type="dxa"/>
            <w:tcMar/>
          </w:tcPr>
          <w:p w:rsidR="5B40E1AF" w:rsidP="5B40E1AF" w:rsidRDefault="5B40E1AF" w14:paraId="76C8875E" w14:textId="2B52C319">
            <w:pPr>
              <w:pStyle w:val="Heading1"/>
            </w:pPr>
          </w:p>
        </w:tc>
      </w:tr>
      <w:tr w:rsidR="5B40E1AF" w:rsidTr="5B40E1AF" w14:paraId="4FCB58E4">
        <w:trPr>
          <w:trHeight w:val="300"/>
        </w:trPr>
        <w:tc>
          <w:tcPr>
            <w:tcW w:w="9000" w:type="dxa"/>
            <w:tcMar/>
          </w:tcPr>
          <w:p w:rsidR="5B40E1AF" w:rsidP="5B40E1AF" w:rsidRDefault="5B40E1AF" w14:paraId="09545B7D" w14:textId="63B8434A">
            <w:pPr>
              <w:pStyle w:val="Heading1"/>
            </w:pPr>
          </w:p>
        </w:tc>
      </w:tr>
      <w:tr w:rsidR="5B40E1AF" w:rsidTr="5B40E1AF" w14:paraId="1F03A3C7">
        <w:trPr>
          <w:trHeight w:val="300"/>
        </w:trPr>
        <w:tc>
          <w:tcPr>
            <w:tcW w:w="9000" w:type="dxa"/>
            <w:tcMar/>
          </w:tcPr>
          <w:p w:rsidR="5B40E1AF" w:rsidP="5B40E1AF" w:rsidRDefault="5B40E1AF" w14:paraId="5769EA0C" w14:textId="2D1773CB">
            <w:pPr>
              <w:pStyle w:val="Heading1"/>
            </w:pPr>
          </w:p>
        </w:tc>
      </w:tr>
      <w:tr w:rsidR="5B40E1AF" w:rsidTr="5B40E1AF" w14:paraId="4073748C">
        <w:trPr>
          <w:trHeight w:val="300"/>
        </w:trPr>
        <w:tc>
          <w:tcPr>
            <w:tcW w:w="9000" w:type="dxa"/>
            <w:tcMar/>
          </w:tcPr>
          <w:p w:rsidR="5B40E1AF" w:rsidP="5B40E1AF" w:rsidRDefault="5B40E1AF" w14:paraId="7115DC66" w14:textId="2F5F593D">
            <w:pPr>
              <w:pStyle w:val="Heading1"/>
            </w:pPr>
          </w:p>
        </w:tc>
      </w:tr>
      <w:tr w:rsidR="5B40E1AF" w:rsidTr="5B40E1AF" w14:paraId="4980242B">
        <w:trPr>
          <w:trHeight w:val="300"/>
        </w:trPr>
        <w:tc>
          <w:tcPr>
            <w:tcW w:w="9000" w:type="dxa"/>
            <w:tcMar/>
          </w:tcPr>
          <w:p w:rsidR="5B40E1AF" w:rsidP="5B40E1AF" w:rsidRDefault="5B40E1AF" w14:paraId="2018A54F" w14:textId="5C09DD6B">
            <w:pPr>
              <w:pStyle w:val="Heading1"/>
            </w:pPr>
          </w:p>
        </w:tc>
      </w:tr>
      <w:tr w:rsidR="5B40E1AF" w:rsidTr="5B40E1AF" w14:paraId="0DA01238">
        <w:trPr>
          <w:trHeight w:val="300"/>
        </w:trPr>
        <w:tc>
          <w:tcPr>
            <w:tcW w:w="9000" w:type="dxa"/>
            <w:tcMar/>
          </w:tcPr>
          <w:p w:rsidR="5B40E1AF" w:rsidP="5B40E1AF" w:rsidRDefault="5B40E1AF" w14:paraId="57A03BA8" w14:textId="41C1A837">
            <w:pPr>
              <w:pStyle w:val="Heading1"/>
            </w:pPr>
          </w:p>
        </w:tc>
      </w:tr>
      <w:tr w:rsidR="5B40E1AF" w:rsidTr="5B40E1AF" w14:paraId="692A7EF6">
        <w:trPr>
          <w:trHeight w:val="300"/>
        </w:trPr>
        <w:tc>
          <w:tcPr>
            <w:tcW w:w="9000" w:type="dxa"/>
            <w:tcMar/>
          </w:tcPr>
          <w:p w:rsidR="5B40E1AF" w:rsidP="5B40E1AF" w:rsidRDefault="5B40E1AF" w14:paraId="18109093" w14:textId="17652CCD">
            <w:pPr>
              <w:pStyle w:val="Heading1"/>
            </w:pPr>
          </w:p>
        </w:tc>
      </w:tr>
      <w:tr w:rsidR="5B40E1AF" w:rsidTr="5B40E1AF" w14:paraId="0A408190">
        <w:trPr>
          <w:trHeight w:val="300"/>
        </w:trPr>
        <w:tc>
          <w:tcPr>
            <w:tcW w:w="9000" w:type="dxa"/>
            <w:tcMar/>
          </w:tcPr>
          <w:p w:rsidR="5B40E1AF" w:rsidP="5B40E1AF" w:rsidRDefault="5B40E1AF" w14:paraId="6CD20FEC" w14:textId="145DC6E6">
            <w:pPr>
              <w:pStyle w:val="Heading1"/>
            </w:pPr>
          </w:p>
        </w:tc>
      </w:tr>
      <w:tr w:rsidR="5B40E1AF" w:rsidTr="5B40E1AF" w14:paraId="20163548">
        <w:trPr>
          <w:trHeight w:val="300"/>
        </w:trPr>
        <w:tc>
          <w:tcPr>
            <w:tcW w:w="9000" w:type="dxa"/>
            <w:tcMar/>
          </w:tcPr>
          <w:p w:rsidR="5B40E1AF" w:rsidP="5B40E1AF" w:rsidRDefault="5B40E1AF" w14:paraId="1EA403C0" w14:textId="759C5696">
            <w:pPr>
              <w:pStyle w:val="Heading1"/>
            </w:pPr>
          </w:p>
        </w:tc>
      </w:tr>
    </w:tbl>
    <w:p w:rsidRPr="00122300" w:rsidR="002D6D73" w:rsidP="0036007E" w:rsidRDefault="00122300" w14:paraId="42189178" w14:noSpellErr="1" w14:textId="2B40F40F">
      <w:pPr>
        <w:ind w:left="540" w:right="-2250"/>
      </w:pPr>
    </w:p>
    <w:p w:rsidRPr="001278E7" w:rsidR="005E699E" w:rsidP="001278E7" w:rsidRDefault="005E699E" w14:paraId="118F0944" w14:textId="77777777"/>
    <w:tbl>
      <w:tblPr>
        <w:tblW w:w="9000" w:type="dxa"/>
        <w:tblInd w:w="450" w:type="dxa"/>
        <w:tblBorders>
          <w:bottom w:val="single" w:color="5D7879" w:themeColor="accent4" w:sz="2" w:space="0"/>
        </w:tblBorders>
        <w:tblLook w:val="0600" w:firstRow="0" w:lastRow="0" w:firstColumn="0" w:lastColumn="0" w:noHBand="1" w:noVBand="1"/>
      </w:tblPr>
      <w:tblGrid>
        <w:gridCol w:w="9000"/>
      </w:tblGrid>
      <w:tr w:rsidR="00B2315D" w:rsidTr="5B40E1AF" w14:paraId="0D3915E0" w14:textId="77777777">
        <w:tc>
          <w:tcPr>
            <w:tcW w:w="9000" w:type="dxa"/>
            <w:tcMar/>
          </w:tcPr>
          <w:p w:rsidR="00B2315D" w:rsidP="0078550B" w:rsidRDefault="00000000" w14:paraId="6F759745" w14:textId="01342A90">
            <w:pPr>
              <w:pStyle w:val="Heading1"/>
            </w:pPr>
          </w:p>
        </w:tc>
      </w:tr>
      <w:tr w:rsidR="5B40E1AF" w:rsidTr="5B40E1AF" w14:paraId="067C6036">
        <w:trPr>
          <w:trHeight w:val="300"/>
        </w:trPr>
        <w:tc>
          <w:tcPr>
            <w:tcW w:w="9000" w:type="dxa"/>
            <w:tcMar/>
          </w:tcPr>
          <w:p w:rsidR="5B40E1AF" w:rsidP="5B40E1AF" w:rsidRDefault="5B40E1AF" w14:paraId="3E0336C9" w14:textId="47A4FE00">
            <w:pPr>
              <w:pStyle w:val="Heading1"/>
            </w:pPr>
          </w:p>
        </w:tc>
      </w:tr>
      <w:tr w:rsidR="5B40E1AF" w:rsidTr="5B40E1AF" w14:paraId="50AB2D1A">
        <w:trPr>
          <w:trHeight w:val="300"/>
        </w:trPr>
        <w:tc>
          <w:tcPr>
            <w:tcW w:w="9000" w:type="dxa"/>
            <w:tcMar/>
          </w:tcPr>
          <w:p w:rsidR="5B40E1AF" w:rsidP="5B40E1AF" w:rsidRDefault="5B40E1AF" w14:paraId="558D3977" w14:textId="3FD8DF76">
            <w:pPr>
              <w:pStyle w:val="Heading1"/>
            </w:pPr>
          </w:p>
        </w:tc>
      </w:tr>
      <w:tr w:rsidR="5B40E1AF" w:rsidTr="5B40E1AF" w14:paraId="1586199D">
        <w:trPr>
          <w:trHeight w:val="300"/>
        </w:trPr>
        <w:tc>
          <w:tcPr>
            <w:tcW w:w="9000" w:type="dxa"/>
            <w:tcMar/>
          </w:tcPr>
          <w:p w:rsidR="5B40E1AF" w:rsidP="5B40E1AF" w:rsidRDefault="5B40E1AF" w14:paraId="3F66C431" w14:textId="7EF83FA8">
            <w:pPr>
              <w:pStyle w:val="Heading1"/>
            </w:pPr>
          </w:p>
        </w:tc>
      </w:tr>
      <w:tr w:rsidR="5B40E1AF" w:rsidTr="5B40E1AF" w14:paraId="0FA7ADC7">
        <w:trPr>
          <w:trHeight w:val="300"/>
        </w:trPr>
        <w:tc>
          <w:tcPr>
            <w:tcW w:w="9000" w:type="dxa"/>
            <w:tcMar/>
          </w:tcPr>
          <w:p w:rsidR="5B40E1AF" w:rsidP="5B40E1AF" w:rsidRDefault="5B40E1AF" w14:paraId="5F9F0960" w14:textId="44D8A22A">
            <w:pPr>
              <w:pStyle w:val="Heading1"/>
            </w:pPr>
          </w:p>
        </w:tc>
      </w:tr>
      <w:tr w:rsidR="5B40E1AF" w:rsidTr="5B40E1AF" w14:paraId="1FC851FA">
        <w:trPr>
          <w:trHeight w:val="300"/>
        </w:trPr>
        <w:tc>
          <w:tcPr>
            <w:tcW w:w="9000" w:type="dxa"/>
            <w:tcMar/>
          </w:tcPr>
          <w:p w:rsidR="5B40E1AF" w:rsidP="5B40E1AF" w:rsidRDefault="5B40E1AF" w14:paraId="32FA18CA" w14:textId="19312968">
            <w:pPr>
              <w:pStyle w:val="Heading1"/>
            </w:pPr>
          </w:p>
        </w:tc>
      </w:tr>
      <w:tr w:rsidR="5B40E1AF" w:rsidTr="5B40E1AF" w14:paraId="62FF8C79">
        <w:trPr>
          <w:trHeight w:val="300"/>
        </w:trPr>
        <w:tc>
          <w:tcPr>
            <w:tcW w:w="9000" w:type="dxa"/>
            <w:tcMar/>
          </w:tcPr>
          <w:p w:rsidR="5B40E1AF" w:rsidP="5B40E1AF" w:rsidRDefault="5B40E1AF" w14:paraId="3387D298" w14:textId="0A20BFB7">
            <w:pPr>
              <w:pStyle w:val="Heading1"/>
            </w:pPr>
          </w:p>
        </w:tc>
      </w:tr>
      <w:tr w:rsidR="5B40E1AF" w:rsidTr="5B40E1AF" w14:paraId="0E0DE71B">
        <w:trPr>
          <w:trHeight w:val="300"/>
        </w:trPr>
        <w:tc>
          <w:tcPr>
            <w:tcW w:w="9000" w:type="dxa"/>
            <w:tcMar/>
          </w:tcPr>
          <w:p w:rsidR="5B40E1AF" w:rsidP="5B40E1AF" w:rsidRDefault="5B40E1AF" w14:paraId="03279CED" w14:textId="5AAA71AF">
            <w:pPr>
              <w:pStyle w:val="Heading1"/>
            </w:pPr>
          </w:p>
        </w:tc>
      </w:tr>
      <w:tr w:rsidR="5B40E1AF" w:rsidTr="5B40E1AF" w14:paraId="31792B52">
        <w:trPr>
          <w:trHeight w:val="300"/>
        </w:trPr>
        <w:tc>
          <w:tcPr>
            <w:tcW w:w="9000" w:type="dxa"/>
            <w:tcMar/>
          </w:tcPr>
          <w:p w:rsidR="5B40E1AF" w:rsidP="5B40E1AF" w:rsidRDefault="5B40E1AF" w14:paraId="3EE5BA5B" w14:textId="19A2442D">
            <w:pPr>
              <w:pStyle w:val="Heading1"/>
            </w:pPr>
          </w:p>
        </w:tc>
      </w:tr>
      <w:tr w:rsidR="5B40E1AF" w:rsidTr="5B40E1AF" w14:paraId="723B2F3B">
        <w:trPr>
          <w:trHeight w:val="300"/>
        </w:trPr>
        <w:tc>
          <w:tcPr>
            <w:tcW w:w="9000" w:type="dxa"/>
            <w:tcMar/>
          </w:tcPr>
          <w:p w:rsidR="5B40E1AF" w:rsidP="5B40E1AF" w:rsidRDefault="5B40E1AF" w14:paraId="078BFC48" w14:textId="46E24B67">
            <w:pPr>
              <w:pStyle w:val="Heading1"/>
            </w:pPr>
          </w:p>
        </w:tc>
      </w:tr>
      <w:tr w:rsidR="5B40E1AF" w:rsidTr="5B40E1AF" w14:paraId="3706F1CA">
        <w:trPr>
          <w:trHeight w:val="300"/>
        </w:trPr>
        <w:tc>
          <w:tcPr>
            <w:tcW w:w="9000" w:type="dxa"/>
            <w:tcMar/>
          </w:tcPr>
          <w:p w:rsidR="5B40E1AF" w:rsidP="5B40E1AF" w:rsidRDefault="5B40E1AF" w14:paraId="38D3E143" w14:textId="1384F339">
            <w:pPr>
              <w:pStyle w:val="Heading1"/>
            </w:pPr>
          </w:p>
        </w:tc>
      </w:tr>
      <w:tr w:rsidR="5B40E1AF" w:rsidTr="5B40E1AF" w14:paraId="6FAB0051">
        <w:trPr>
          <w:trHeight w:val="300"/>
        </w:trPr>
        <w:tc>
          <w:tcPr>
            <w:tcW w:w="9000" w:type="dxa"/>
            <w:tcMar/>
          </w:tcPr>
          <w:p w:rsidR="5B40E1AF" w:rsidP="5B40E1AF" w:rsidRDefault="5B40E1AF" w14:paraId="54EC6156" w14:textId="3B0A6B06">
            <w:pPr>
              <w:pStyle w:val="Heading1"/>
            </w:pPr>
          </w:p>
        </w:tc>
      </w:tr>
      <w:tr w:rsidR="5B40E1AF" w:rsidTr="5B40E1AF" w14:paraId="1D50689C">
        <w:trPr>
          <w:trHeight w:val="300"/>
        </w:trPr>
        <w:tc>
          <w:tcPr>
            <w:tcW w:w="9000" w:type="dxa"/>
            <w:tcMar/>
          </w:tcPr>
          <w:p w:rsidR="5B40E1AF" w:rsidP="5B40E1AF" w:rsidRDefault="5B40E1AF" w14:paraId="05946702" w14:textId="3C22DA4A">
            <w:pPr>
              <w:pStyle w:val="Heading1"/>
            </w:pPr>
          </w:p>
        </w:tc>
      </w:tr>
      <w:tr w:rsidR="5B40E1AF" w:rsidTr="5B40E1AF" w14:paraId="38FF78F8">
        <w:trPr>
          <w:trHeight w:val="300"/>
        </w:trPr>
        <w:tc>
          <w:tcPr>
            <w:tcW w:w="9000" w:type="dxa"/>
            <w:tcMar/>
          </w:tcPr>
          <w:p w:rsidR="5B40E1AF" w:rsidP="5B40E1AF" w:rsidRDefault="5B40E1AF" w14:paraId="412B2D70" w14:textId="7724501D">
            <w:pPr>
              <w:pStyle w:val="Heading1"/>
            </w:pPr>
          </w:p>
        </w:tc>
      </w:tr>
      <w:tr w:rsidR="5B40E1AF" w:rsidTr="5B40E1AF" w14:paraId="48AEA43F">
        <w:trPr>
          <w:trHeight w:val="300"/>
        </w:trPr>
        <w:tc>
          <w:tcPr>
            <w:tcW w:w="9000" w:type="dxa"/>
            <w:tcMar/>
          </w:tcPr>
          <w:p w:rsidR="5B40E1AF" w:rsidP="5B40E1AF" w:rsidRDefault="5B40E1AF" w14:paraId="7D5C344D" w14:textId="7C716F93">
            <w:pPr>
              <w:pStyle w:val="Heading1"/>
            </w:pPr>
          </w:p>
        </w:tc>
      </w:tr>
      <w:tr w:rsidR="5B40E1AF" w:rsidTr="5B40E1AF" w14:paraId="48985E10">
        <w:trPr>
          <w:trHeight w:val="300"/>
        </w:trPr>
        <w:tc>
          <w:tcPr>
            <w:tcW w:w="9000" w:type="dxa"/>
            <w:tcMar/>
          </w:tcPr>
          <w:p w:rsidR="5B40E1AF" w:rsidP="5B40E1AF" w:rsidRDefault="5B40E1AF" w14:paraId="4BC9BE17" w14:textId="3FA8877A">
            <w:pPr>
              <w:pStyle w:val="Heading1"/>
            </w:pPr>
          </w:p>
        </w:tc>
      </w:tr>
      <w:tr w:rsidR="5B40E1AF" w:rsidTr="5B40E1AF" w14:paraId="31BB7EE7">
        <w:trPr>
          <w:trHeight w:val="300"/>
        </w:trPr>
        <w:tc>
          <w:tcPr>
            <w:tcW w:w="9000" w:type="dxa"/>
            <w:tcMar/>
          </w:tcPr>
          <w:p w:rsidR="5B40E1AF" w:rsidP="5B40E1AF" w:rsidRDefault="5B40E1AF" w14:paraId="554DDE4C" w14:textId="64429401">
            <w:pPr>
              <w:pStyle w:val="Heading1"/>
            </w:pPr>
          </w:p>
        </w:tc>
      </w:tr>
      <w:tr w:rsidR="5B40E1AF" w:rsidTr="5B40E1AF" w14:paraId="4EB66445">
        <w:trPr>
          <w:trHeight w:val="300"/>
        </w:trPr>
        <w:tc>
          <w:tcPr>
            <w:tcW w:w="9000" w:type="dxa"/>
            <w:tcMar/>
          </w:tcPr>
          <w:p w:rsidR="5B40E1AF" w:rsidP="5B40E1AF" w:rsidRDefault="5B40E1AF" w14:paraId="5FA44936" w14:textId="2CBF337C">
            <w:pPr>
              <w:pStyle w:val="Heading1"/>
            </w:pPr>
          </w:p>
        </w:tc>
      </w:tr>
      <w:tr w:rsidR="5B40E1AF" w:rsidTr="5B40E1AF" w14:paraId="01A1054D">
        <w:trPr>
          <w:trHeight w:val="300"/>
        </w:trPr>
        <w:tc>
          <w:tcPr>
            <w:tcW w:w="9000" w:type="dxa"/>
            <w:tcMar/>
          </w:tcPr>
          <w:p w:rsidR="5B40E1AF" w:rsidP="5B40E1AF" w:rsidRDefault="5B40E1AF" w14:paraId="2BC25CA2" w14:textId="2A285E01">
            <w:pPr>
              <w:pStyle w:val="Heading1"/>
            </w:pPr>
          </w:p>
        </w:tc>
      </w:tr>
      <w:tr w:rsidR="5B40E1AF" w:rsidTr="5B40E1AF" w14:paraId="11472C2C">
        <w:trPr>
          <w:trHeight w:val="300"/>
        </w:trPr>
        <w:tc>
          <w:tcPr>
            <w:tcW w:w="9000" w:type="dxa"/>
            <w:tcMar/>
          </w:tcPr>
          <w:p w:rsidR="5B40E1AF" w:rsidP="5B40E1AF" w:rsidRDefault="5B40E1AF" w14:paraId="711DB448" w14:textId="3B3C6BB7">
            <w:pPr>
              <w:pStyle w:val="Heading1"/>
            </w:pPr>
          </w:p>
        </w:tc>
      </w:tr>
      <w:tr w:rsidR="5B40E1AF" w:rsidTr="5B40E1AF" w14:paraId="2E0651FE">
        <w:trPr>
          <w:trHeight w:val="300"/>
        </w:trPr>
        <w:tc>
          <w:tcPr>
            <w:tcW w:w="9000" w:type="dxa"/>
            <w:tcMar/>
          </w:tcPr>
          <w:p w:rsidR="5B40E1AF" w:rsidP="5B40E1AF" w:rsidRDefault="5B40E1AF" w14:paraId="38A4DDC3" w14:textId="44EA5C67">
            <w:pPr>
              <w:pStyle w:val="Heading1"/>
            </w:pPr>
          </w:p>
        </w:tc>
      </w:tr>
      <w:tr w:rsidR="5B40E1AF" w:rsidTr="5B40E1AF" w14:paraId="1F4236E2">
        <w:trPr>
          <w:trHeight w:val="300"/>
        </w:trPr>
        <w:tc>
          <w:tcPr>
            <w:tcW w:w="9000" w:type="dxa"/>
            <w:tcMar/>
          </w:tcPr>
          <w:p w:rsidR="5B40E1AF" w:rsidP="5B40E1AF" w:rsidRDefault="5B40E1AF" w14:paraId="08E7172D" w14:textId="3F5EA352">
            <w:pPr>
              <w:pStyle w:val="Heading1"/>
            </w:pPr>
          </w:p>
        </w:tc>
      </w:tr>
      <w:tr w:rsidR="5B40E1AF" w:rsidTr="5B40E1AF" w14:paraId="29541FBD">
        <w:trPr>
          <w:trHeight w:val="300"/>
        </w:trPr>
        <w:tc>
          <w:tcPr>
            <w:tcW w:w="9000" w:type="dxa"/>
            <w:tcMar/>
          </w:tcPr>
          <w:p w:rsidR="5B40E1AF" w:rsidP="5B40E1AF" w:rsidRDefault="5B40E1AF" w14:paraId="676CB39E" w14:textId="3B9B70EB">
            <w:pPr>
              <w:pStyle w:val="Heading1"/>
            </w:pPr>
          </w:p>
        </w:tc>
      </w:tr>
      <w:tr w:rsidR="5B40E1AF" w:rsidTr="5B40E1AF" w14:paraId="57E7701F">
        <w:trPr>
          <w:trHeight w:val="300"/>
        </w:trPr>
        <w:tc>
          <w:tcPr>
            <w:tcW w:w="9000" w:type="dxa"/>
            <w:tcMar/>
          </w:tcPr>
          <w:p w:rsidR="5B40E1AF" w:rsidP="5B40E1AF" w:rsidRDefault="5B40E1AF" w14:paraId="441D4CE9" w14:textId="1DBB3E1D">
            <w:pPr>
              <w:pStyle w:val="Heading1"/>
            </w:pPr>
          </w:p>
        </w:tc>
      </w:tr>
      <w:tr w:rsidR="5B40E1AF" w:rsidTr="5B40E1AF" w14:paraId="247971CB">
        <w:trPr>
          <w:trHeight w:val="300"/>
        </w:trPr>
        <w:tc>
          <w:tcPr>
            <w:tcW w:w="9000" w:type="dxa"/>
            <w:tcMar/>
          </w:tcPr>
          <w:p w:rsidR="5B40E1AF" w:rsidP="5B40E1AF" w:rsidRDefault="5B40E1AF" w14:paraId="59385E1B" w14:textId="3F6B9184">
            <w:pPr>
              <w:pStyle w:val="Heading1"/>
            </w:pPr>
          </w:p>
        </w:tc>
      </w:tr>
      <w:tr w:rsidR="5B40E1AF" w:rsidTr="5B40E1AF" w14:paraId="5768322F">
        <w:trPr>
          <w:trHeight w:val="300"/>
        </w:trPr>
        <w:tc>
          <w:tcPr>
            <w:tcW w:w="9000" w:type="dxa"/>
            <w:tcMar/>
          </w:tcPr>
          <w:p w:rsidR="5B40E1AF" w:rsidP="5B40E1AF" w:rsidRDefault="5B40E1AF" w14:paraId="1A64D79D" w14:textId="2A09FFCE">
            <w:pPr>
              <w:pStyle w:val="Heading1"/>
            </w:pPr>
          </w:p>
        </w:tc>
      </w:tr>
      <w:tr w:rsidR="5B40E1AF" w:rsidTr="5B40E1AF" w14:paraId="50DF2FBC">
        <w:trPr>
          <w:trHeight w:val="300"/>
        </w:trPr>
        <w:tc>
          <w:tcPr>
            <w:tcW w:w="9000" w:type="dxa"/>
            <w:tcMar/>
          </w:tcPr>
          <w:p w:rsidR="5B40E1AF" w:rsidP="5B40E1AF" w:rsidRDefault="5B40E1AF" w14:paraId="01CFD508" w14:textId="4DE0C43A">
            <w:pPr>
              <w:pStyle w:val="Heading1"/>
            </w:pPr>
          </w:p>
        </w:tc>
      </w:tr>
      <w:tr w:rsidR="5B40E1AF" w:rsidTr="5B40E1AF" w14:paraId="27C2A452">
        <w:trPr>
          <w:trHeight w:val="300"/>
        </w:trPr>
        <w:tc>
          <w:tcPr>
            <w:tcW w:w="9000" w:type="dxa"/>
            <w:tcMar/>
          </w:tcPr>
          <w:p w:rsidR="5B40E1AF" w:rsidP="5B40E1AF" w:rsidRDefault="5B40E1AF" w14:paraId="4DF9B6E9" w14:textId="1D3588EE">
            <w:pPr>
              <w:pStyle w:val="Heading1"/>
            </w:pPr>
          </w:p>
        </w:tc>
      </w:tr>
      <w:tr w:rsidR="5B40E1AF" w:rsidTr="5B40E1AF" w14:paraId="693429A9">
        <w:trPr>
          <w:trHeight w:val="300"/>
        </w:trPr>
        <w:tc>
          <w:tcPr>
            <w:tcW w:w="9000" w:type="dxa"/>
            <w:tcMar/>
          </w:tcPr>
          <w:p w:rsidR="5B40E1AF" w:rsidP="5B40E1AF" w:rsidRDefault="5B40E1AF" w14:paraId="0DF2E8AA" w14:textId="114A84EB">
            <w:pPr>
              <w:pStyle w:val="Heading1"/>
            </w:pPr>
          </w:p>
        </w:tc>
      </w:tr>
      <w:tr w:rsidR="5B40E1AF" w:rsidTr="5B40E1AF" w14:paraId="431FF1A7">
        <w:trPr>
          <w:trHeight w:val="300"/>
        </w:trPr>
        <w:tc>
          <w:tcPr>
            <w:tcW w:w="9000" w:type="dxa"/>
            <w:tcMar/>
          </w:tcPr>
          <w:p w:rsidR="5B40E1AF" w:rsidP="5B40E1AF" w:rsidRDefault="5B40E1AF" w14:paraId="7F512387" w14:textId="5C907CC2">
            <w:pPr>
              <w:pStyle w:val="Heading1"/>
            </w:pPr>
          </w:p>
        </w:tc>
      </w:tr>
      <w:tr w:rsidR="5B40E1AF" w:rsidTr="5B40E1AF" w14:paraId="2B04B6B7">
        <w:trPr>
          <w:trHeight w:val="300"/>
        </w:trPr>
        <w:tc>
          <w:tcPr>
            <w:tcW w:w="9000" w:type="dxa"/>
            <w:tcMar/>
          </w:tcPr>
          <w:p w:rsidR="5B40E1AF" w:rsidP="5B40E1AF" w:rsidRDefault="5B40E1AF" w14:paraId="145FCE2F" w14:textId="3170C21C">
            <w:pPr>
              <w:pStyle w:val="Heading1"/>
            </w:pPr>
          </w:p>
        </w:tc>
      </w:tr>
      <w:tr w:rsidR="5B40E1AF" w:rsidTr="5B40E1AF" w14:paraId="1E820709">
        <w:trPr>
          <w:trHeight w:val="300"/>
        </w:trPr>
        <w:tc>
          <w:tcPr>
            <w:tcW w:w="9000" w:type="dxa"/>
            <w:tcMar/>
          </w:tcPr>
          <w:p w:rsidR="5B40E1AF" w:rsidP="5B40E1AF" w:rsidRDefault="5B40E1AF" w14:paraId="67588FAB" w14:textId="1F8B59CD">
            <w:pPr>
              <w:pStyle w:val="Heading1"/>
            </w:pPr>
          </w:p>
        </w:tc>
      </w:tr>
      <w:tr w:rsidR="5B40E1AF" w:rsidTr="5B40E1AF" w14:paraId="6CC3B68B">
        <w:trPr>
          <w:trHeight w:val="300"/>
        </w:trPr>
        <w:tc>
          <w:tcPr>
            <w:tcW w:w="9000" w:type="dxa"/>
            <w:tcMar/>
          </w:tcPr>
          <w:p w:rsidR="5B40E1AF" w:rsidP="5B40E1AF" w:rsidRDefault="5B40E1AF" w14:paraId="1335F9C0" w14:textId="3A069D8C">
            <w:pPr>
              <w:pStyle w:val="Heading1"/>
            </w:pPr>
          </w:p>
        </w:tc>
      </w:tr>
      <w:tr w:rsidR="5B40E1AF" w:rsidTr="5B40E1AF" w14:paraId="35789414">
        <w:trPr>
          <w:trHeight w:val="300"/>
        </w:trPr>
        <w:tc>
          <w:tcPr>
            <w:tcW w:w="9000" w:type="dxa"/>
            <w:tcMar/>
          </w:tcPr>
          <w:p w:rsidR="5B40E1AF" w:rsidP="5B40E1AF" w:rsidRDefault="5B40E1AF" w14:paraId="7A2F5865" w14:textId="68FE9B4F">
            <w:pPr>
              <w:pStyle w:val="Heading1"/>
            </w:pPr>
          </w:p>
        </w:tc>
      </w:tr>
      <w:tr w:rsidR="5B40E1AF" w:rsidTr="5B40E1AF" w14:paraId="4CA60691">
        <w:trPr>
          <w:trHeight w:val="300"/>
        </w:trPr>
        <w:tc>
          <w:tcPr>
            <w:tcW w:w="9000" w:type="dxa"/>
            <w:tcMar/>
          </w:tcPr>
          <w:p w:rsidR="5B40E1AF" w:rsidP="5B40E1AF" w:rsidRDefault="5B40E1AF" w14:paraId="3D4FEF4F" w14:textId="2C2AEDBC">
            <w:pPr>
              <w:pStyle w:val="Heading1"/>
            </w:pPr>
          </w:p>
        </w:tc>
      </w:tr>
      <w:tr w:rsidR="5B40E1AF" w:rsidTr="5B40E1AF" w14:paraId="1E049C3B">
        <w:trPr>
          <w:trHeight w:val="300"/>
        </w:trPr>
        <w:tc>
          <w:tcPr>
            <w:tcW w:w="9000" w:type="dxa"/>
            <w:tcMar/>
          </w:tcPr>
          <w:p w:rsidR="5B40E1AF" w:rsidP="5B40E1AF" w:rsidRDefault="5B40E1AF" w14:paraId="5FC83BDB" w14:textId="0F76F49E">
            <w:pPr>
              <w:pStyle w:val="Heading1"/>
            </w:pPr>
          </w:p>
        </w:tc>
      </w:tr>
      <w:tr w:rsidR="5B40E1AF" w:rsidTr="5B40E1AF" w14:paraId="58D67255">
        <w:trPr>
          <w:trHeight w:val="300"/>
        </w:trPr>
        <w:tc>
          <w:tcPr>
            <w:tcW w:w="9000" w:type="dxa"/>
            <w:tcMar/>
          </w:tcPr>
          <w:p w:rsidR="5B40E1AF" w:rsidP="5B40E1AF" w:rsidRDefault="5B40E1AF" w14:paraId="61FD537C" w14:textId="6B228AA4">
            <w:pPr>
              <w:pStyle w:val="Heading1"/>
            </w:pPr>
          </w:p>
        </w:tc>
      </w:tr>
      <w:tr w:rsidR="5B40E1AF" w:rsidTr="5B40E1AF" w14:paraId="277D6A9F">
        <w:trPr>
          <w:trHeight w:val="300"/>
        </w:trPr>
        <w:tc>
          <w:tcPr>
            <w:tcW w:w="9000" w:type="dxa"/>
            <w:tcMar/>
          </w:tcPr>
          <w:p w:rsidR="5B40E1AF" w:rsidP="5B40E1AF" w:rsidRDefault="5B40E1AF" w14:paraId="6D44BD47" w14:textId="70C6F776">
            <w:pPr>
              <w:pStyle w:val="Heading1"/>
            </w:pPr>
          </w:p>
        </w:tc>
      </w:tr>
    </w:tbl>
    <w:p w:rsidR="002D6D73" w:rsidP="5B40E1AF" w:rsidRDefault="00122300" w14:paraId="6CEE3D5F" w14:noSpellErr="1" w14:textId="076834D2">
      <w:pPr>
        <w:pStyle w:val="ListBullet"/>
        <w:ind w:left="540" w:right="-2160" w:firstLine="0"/>
        <w:rPr/>
      </w:pPr>
    </w:p>
    <w:p w:rsidR="005E699E" w:rsidP="00551147" w:rsidRDefault="005E699E" w14:paraId="63DD261F" w14:textId="4854DCBD"/>
    <w:tbl>
      <w:tblPr>
        <w:tblW w:w="9000" w:type="dxa"/>
        <w:tblInd w:w="450" w:type="dxa"/>
        <w:tblBorders>
          <w:bottom w:val="single" w:color="D0B378" w:themeColor="accent2" w:sz="2" w:space="0"/>
        </w:tblBorders>
        <w:tblLook w:val="0600" w:firstRow="0" w:lastRow="0" w:firstColumn="0" w:lastColumn="0" w:noHBand="1" w:noVBand="1"/>
      </w:tblPr>
      <w:tblGrid>
        <w:gridCol w:w="9000"/>
      </w:tblGrid>
      <w:tr w:rsidR="00B2315D" w:rsidTr="5B40E1AF" w14:paraId="58CD7E62" w14:textId="77777777">
        <w:tc>
          <w:tcPr>
            <w:tcW w:w="9000" w:type="dxa"/>
            <w:tcMar/>
          </w:tcPr>
          <w:p w:rsidR="00B2315D" w:rsidP="00B2315D" w:rsidRDefault="00000000" w14:paraId="1D72D120" w14:textId="11396747">
            <w:pPr>
              <w:pStyle w:val="Heading2"/>
            </w:pPr>
            <w:sdt>
              <w:sdtPr>
                <w:id w:val="1452276311"/>
                <w15:appearance w15:val="hidden"/>
                <w:showingPlcHdr/>
                <w:placeholder>
                  <w:docPart w:val="7B72F61F0F714D3EBD81A5DAEF1AE218"/>
                </w:placeholder>
              </w:sdtPr>
              <w:sdtContent>
                <w:r w:rsidR="3C5A18C2">
                  <w:rPr/>
                  <w:t>Pollinator health</w:t>
                </w:r>
              </w:sdtContent>
            </w:sdt>
            <w:r w:rsidR="00B2315D">
              <w:rPr/>
              <w:t xml:space="preserve"> </w:t>
            </w:r>
          </w:p>
        </w:tc>
      </w:tr>
    </w:tbl>
    <w:p w:rsidR="00FD63C6" w:rsidP="0036007E" w:rsidRDefault="00000000" w14:paraId="131AA3CB" w14:noSpellErr="1" w14:textId="4C2E933A">
      <w:pPr>
        <w:ind w:left="540" w:right="-2250"/>
      </w:pPr>
    </w:p>
    <w:p w:rsidR="005D3357" w:rsidP="0036007E" w:rsidRDefault="005D3357" w14:paraId="58FAF565" w14:textId="3F35F7EA">
      <w:pPr>
        <w:ind w:left="540"/>
      </w:pPr>
    </w:p>
    <w:tbl>
      <w:tblPr>
        <w:tblStyle w:val="TableGrid"/>
        <w:tblW w:w="8366" w:type="dxa"/>
        <w:tblInd w:w="54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15" w:type="dxa"/>
          <w:bottom w:w="115" w:type="dxa"/>
        </w:tblCellMar>
        <w:tblLook w:val="04A0" w:firstRow="1" w:lastRow="0" w:firstColumn="1" w:lastColumn="0" w:noHBand="0" w:noVBand="1"/>
      </w:tblPr>
      <w:tblGrid>
        <w:gridCol w:w="3919"/>
        <w:gridCol w:w="262"/>
        <w:gridCol w:w="262"/>
        <w:gridCol w:w="3923"/>
      </w:tblGrid>
      <w:tr w:rsidR="009865D8" w:rsidTr="5B40E1AF" w14:paraId="3A704CB2" w14:textId="77777777">
        <w:trPr>
          <w:trHeight w:val="300"/>
        </w:trPr>
        <w:tc>
          <w:tcPr>
            <w:tcW w:w="3919" w:type="dxa"/>
            <w:shd w:val="clear" w:color="auto" w:fill="F4EEE9" w:themeFill="accent5" w:themeFillTint="33"/>
            <w:tcMar/>
          </w:tcPr>
          <w:p w:rsidRPr="00721F6F" w:rsidR="009865D8" w:rsidP="00085B0E" w:rsidRDefault="00000000" w14:paraId="7780B9C1" w14:noSpellErr="1" w14:textId="3C9E93F1">
            <w:pPr>
              <w:pStyle w:val="Small"/>
            </w:pPr>
          </w:p>
        </w:tc>
        <w:tc>
          <w:tcPr>
            <w:tcW w:w="262" w:type="dxa"/>
            <w:vMerge w:val="restart"/>
            <w:shd w:val="clear" w:color="auto" w:fill="auto"/>
            <w:tcMar/>
          </w:tcPr>
          <w:p w:rsidR="009865D8" w:rsidP="0036007E" w:rsidRDefault="009865D8" w14:paraId="20631E3F" w14:textId="77777777">
            <w:pPr>
              <w:pStyle w:val="Small"/>
              <w:ind w:left="540"/>
            </w:pPr>
          </w:p>
        </w:tc>
        <w:tc>
          <w:tcPr>
            <w:tcW w:w="262" w:type="dxa"/>
            <w:vMerge w:val="restart"/>
            <w:shd w:val="clear" w:color="auto" w:fill="auto"/>
            <w:tcMar/>
          </w:tcPr>
          <w:p w:rsidR="5B40E1AF" w:rsidP="5B40E1AF" w:rsidRDefault="5B40E1AF" w14:paraId="1D382458" w14:textId="0DEEF6CB">
            <w:pPr>
              <w:pStyle w:val="Small"/>
            </w:pPr>
          </w:p>
        </w:tc>
        <w:tc>
          <w:tcPr>
            <w:tcW w:w="3923" w:type="dxa"/>
            <w:shd w:val="clear" w:color="auto" w:fill="F4EEE9" w:themeFill="accent5" w:themeFillTint="33"/>
            <w:tcMar/>
          </w:tcPr>
          <w:p w:rsidRPr="00721F6F" w:rsidR="009865D8" w:rsidP="00085B0E" w:rsidRDefault="00000000" w14:paraId="158C178E" w14:noSpellErr="1" w14:textId="0962AE95">
            <w:pPr>
              <w:pStyle w:val="Small"/>
            </w:pPr>
          </w:p>
        </w:tc>
      </w:tr>
      <w:tr w:rsidR="009865D8" w:rsidTr="5B40E1AF" w14:paraId="1621E41A" w14:textId="77777777">
        <w:trPr>
          <w:trHeight w:val="300"/>
        </w:trPr>
        <w:tc>
          <w:tcPr>
            <w:tcW w:w="3919" w:type="dxa"/>
            <w:tcMar/>
          </w:tcPr>
          <w:p w:rsidRPr="006B1F66" w:rsidR="009865D8" w:rsidP="003B1006" w:rsidRDefault="009865D8" w14:paraId="013B25A7" w14:noSpellErr="1" w14:textId="4BFD1543">
            <w:pPr>
              <w:pStyle w:val="Bib"/>
            </w:pPr>
          </w:p>
        </w:tc>
        <w:tc>
          <w:tcPr>
            <w:tcW w:w="262" w:type="dxa"/>
            <w:vMerge/>
            <w:tcMar/>
          </w:tcPr>
          <w:p w:rsidRPr="006B1F66" w:rsidR="009865D8" w:rsidP="0036007E" w:rsidRDefault="009865D8" w14:paraId="55203B1A" w14:textId="77777777">
            <w:pPr>
              <w:pStyle w:val="Bib"/>
              <w:ind w:left="540"/>
            </w:pPr>
          </w:p>
        </w:tc>
        <w:tc>
          <w:tcPr>
            <w:tcW w:w="262" w:type="dxa"/>
            <w:vMerge/>
            <w:tcMar/>
          </w:tcPr>
          <w:p w14:paraId="72DCB741"/>
        </w:tc>
        <w:tc>
          <w:tcPr>
            <w:tcW w:w="3923" w:type="dxa"/>
            <w:tcMar/>
          </w:tcPr>
          <w:p w:rsidRPr="006B1F66" w:rsidR="009865D8" w:rsidP="003B1006" w:rsidRDefault="009865D8" w14:paraId="50884091" w14:noSpellErr="1" w14:textId="545B7D54">
            <w:pPr>
              <w:pStyle w:val="Bib"/>
            </w:pPr>
          </w:p>
        </w:tc>
      </w:tr>
    </w:tbl>
    <w:p w:rsidR="009865D8" w:rsidP="00BC4D42" w:rsidRDefault="009865D8" w14:paraId="15D62BB5" w14:textId="3C37444B"/>
    <w:sectPr w:rsidR="009865D8" w:rsidSect="00955B5B">
      <w:footerReference w:type="default" r:id="rId10"/>
      <w:footerReference w:type="first" r:id="rId11"/>
      <w:pgSz w:w="12240" w:h="15840" w:orient="portrait"/>
      <w:pgMar w:top="954" w:right="3600" w:bottom="900" w:left="1440" w:header="720" w:footer="720" w:gutter="0"/>
      <w:pgNumType w:start="1"/>
      <w:cols w:space="720"/>
      <w:docGrid w:linePitch="360"/>
      <w:headerReference w:type="default" r:id="Rd2847c5b460b40a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fl="http://schemas.microsoft.com/office/word/2024/wordml/sdtformatlock" mc:Ignorable="w14 w15 w16se w16cid w16 w16cex w16sdtdh wp14 w16sdtfl">
  <w:endnote w:type="separator" w:id="-1">
    <w:p w:rsidR="00401CE2" w:rsidRDefault="00401CE2" w14:paraId="63A6AA70" w14:textId="77777777">
      <w:pPr>
        <w:spacing w:line="240" w:lineRule="auto"/>
      </w:pPr>
      <w:r>
        <w:separator/>
      </w:r>
    </w:p>
  </w:endnote>
  <w:endnote w:type="continuationSeparator" w:id="0">
    <w:p w:rsidR="00401CE2" w:rsidRDefault="00401CE2" w14:paraId="7F3F27CF" w14:textId="77777777">
      <w:pPr>
        <w:spacing w:line="240" w:lineRule="auto"/>
      </w:pPr>
      <w:r>
        <w:continuationSeparator/>
      </w:r>
    </w:p>
  </w:endnote>
</w:endnotes>
</file>

<file path=word/fontTable2.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xmlns:w16sdtfl="http://schemas.microsoft.com/office/word/2024/wordml/sdtformatlock" mc:Ignorable="w14 w15 w16se w16cid w16 w16cex w16sdtdh wp14 w16sdtfl">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Pro">
    <w:charset w:val="00"/>
    <w:family w:val="roman"/>
    <w:pitch w:val="variable"/>
    <w:sig w:usb0="800002AF" w:usb1="00000003" w:usb2="00000000" w:usb3="00000000" w:csb0="0000009F" w:csb1="00000000"/>
  </w:font>
  <w:font w:name="Times New Roman (Body CS)">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fl="http://schemas.microsoft.com/office/word/2024/wordml/sdtformatlock" mc:Ignorable="w14 w15 w16se w16cid w16 w16cex w16sdtdh wp14 w16sdtfl">
  <w:sdt>
    <w:sdtPr>
      <w:id w:val="-1577124121"/>
      <w:docPartObj>
        <w:docPartGallery w:val="Page Numbers (Bottom of Page)"/>
        <w:docPartUnique/>
      </w:docPartObj>
    </w:sdtPr>
    <w:sdtContent>
      <w:p w:rsidRPr="00190922" w:rsidR="00190922" w:rsidP="00190922" w:rsidRDefault="00190922" w14:paraId="4C1D835B" w14:textId="77777777">
        <w:pPr>
          <w:pStyle w:val="Footer"/>
        </w:pPr>
        <w:r w:rsidRPr="00190922">
          <w:fldChar w:fldCharType="begin"/>
        </w:r>
        <w:r w:rsidRPr="00190922">
          <w:instrText xml:space="preserve"> PAGE   \* MERGEFORMAT </w:instrText>
        </w:r>
        <w:r w:rsidRPr="00190922">
          <w:fldChar w:fldCharType="separate"/>
        </w:r>
        <w:r w:rsidR="007A0A5B">
          <w:rPr>
            <w:noProof/>
          </w:rPr>
          <w:t>1</w:t>
        </w:r>
        <w:r w:rsidRPr="00190922">
          <w:fldChar w:fldCharType="end"/>
        </w:r>
      </w:p>
    </w:sdtContent>
  </w:sdt>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fl="http://schemas.microsoft.com/office/word/2024/wordml/sdtformatlock" mc:Ignorable="w14 w15 w16se w16cid w16 w16cex w16sdtdh wp14 w16sdtfl">
  <w:sdt>
    <w:sdtPr>
      <w:id w:val="-1480219893"/>
      <w:docPartObj>
        <w:docPartGallery w:val="Page Numbers (Bottom of Page)"/>
        <w:docPartUnique/>
      </w:docPartObj>
    </w:sdtPr>
    <w:sdtContent>
      <w:p w:rsidRPr="00190922" w:rsidR="00955B5B" w:rsidP="00190922" w:rsidRDefault="00955B5B" w14:paraId="1726025F" w14:textId="77777777">
        <w:pPr>
          <w:pStyle w:val="Footer"/>
        </w:pPr>
        <w:r w:rsidRPr="00190922">
          <w:fldChar w:fldCharType="begin"/>
        </w:r>
        <w:r w:rsidRPr="00190922">
          <w:instrText xml:space="preserve"> PAGE   \* MERGEFORMAT </w:instrText>
        </w:r>
        <w:r w:rsidRPr="00190922">
          <w:fldChar w:fldCharType="separate"/>
        </w:r>
        <w:r>
          <w:rPr>
            <w:noProof/>
          </w:rPr>
          <w:t>1</w:t>
        </w:r>
        <w:r w:rsidRPr="00190922">
          <w:fldChar w:fldCharType="end"/>
        </w:r>
      </w:p>
    </w:sdtContent>
  </w:sdt>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fl="http://schemas.microsoft.com/office/word/2024/wordml/sdtformatlock" mc:Ignorable="w14 w15 w16se w16cid w16 w16cex w16sdtdh wp14 w16sdtfl">
  <w:sdt>
    <w:sdtPr>
      <w:id w:val="907340733"/>
      <w:docPartObj>
        <w:docPartGallery w:val="Page Numbers (Bottom of Page)"/>
        <w:docPartUnique/>
      </w:docPartObj>
    </w:sdtPr>
    <w:sdtContent>
      <w:p w:rsidRPr="00955B5B" w:rsidR="00955B5B" w:rsidP="00955B5B" w:rsidRDefault="00955B5B" w14:paraId="063CEB6D" w14:textId="77777777">
        <w:pPr>
          <w:pStyle w:val="Footer"/>
        </w:pPr>
        <w:r w:rsidRPr="00955B5B">
          <w:fldChar w:fldCharType="begin"/>
        </w:r>
        <w:r w:rsidRPr="00955B5B">
          <w:instrText xml:space="preserve"> PAGE   \* MERGEFORMAT </w:instrText>
        </w:r>
        <w:r w:rsidRPr="00955B5B">
          <w:fldChar w:fldCharType="separate"/>
        </w:r>
        <w:r w:rsidRPr="00955B5B">
          <w:t>1</w:t>
        </w:r>
        <w:r w:rsidRPr="00955B5B">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sdtfl="http://schemas.microsoft.com/office/word/2024/wordml/sdtformatlock" mc:Ignorable="w14 w15 w16se w16cid w16 w16cex w16sdtdh wp14 w16sdtfl">
  <w:footnote w:type="separator" w:id="-1">
    <w:p w:rsidR="00401CE2" w:rsidRDefault="00401CE2" w14:paraId="3B3D6721" w14:textId="77777777">
      <w:pPr>
        <w:spacing w:line="240" w:lineRule="auto"/>
      </w:pPr>
      <w:r>
        <w:separator/>
      </w:r>
    </w:p>
  </w:footnote>
  <w:footnote w:type="continuationSeparator" w:id="0">
    <w:p w:rsidR="00401CE2" w:rsidRDefault="00401CE2" w14:paraId="432EF568" w14:textId="77777777">
      <w:pPr>
        <w:spacing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400"/>
      <w:gridCol w:w="2400"/>
      <w:gridCol w:w="2400"/>
    </w:tblGrid>
    <w:tr w:rsidR="5B40E1AF" w:rsidTr="5B40E1AF" w14:paraId="722B43F3">
      <w:trPr>
        <w:trHeight w:val="300"/>
      </w:trPr>
      <w:tc>
        <w:tcPr>
          <w:tcW w:w="2400" w:type="dxa"/>
          <w:tcMar/>
        </w:tcPr>
        <w:p w:rsidR="5B40E1AF" w:rsidP="5B40E1AF" w:rsidRDefault="5B40E1AF" w14:paraId="040FD6A7" w14:textId="4CB4C475">
          <w:pPr>
            <w:pStyle w:val="Header"/>
            <w:bidi w:val="0"/>
            <w:ind w:left="-115"/>
            <w:jc w:val="left"/>
          </w:pPr>
        </w:p>
      </w:tc>
      <w:tc>
        <w:tcPr>
          <w:tcW w:w="2400" w:type="dxa"/>
          <w:tcMar/>
        </w:tcPr>
        <w:p w:rsidR="5B40E1AF" w:rsidP="5B40E1AF" w:rsidRDefault="5B40E1AF" w14:paraId="0A212D78" w14:textId="6C970537">
          <w:pPr>
            <w:pStyle w:val="Header"/>
            <w:bidi w:val="0"/>
            <w:jc w:val="center"/>
          </w:pPr>
        </w:p>
      </w:tc>
      <w:tc>
        <w:tcPr>
          <w:tcW w:w="2400" w:type="dxa"/>
          <w:tcMar/>
        </w:tcPr>
        <w:p w:rsidR="5B40E1AF" w:rsidP="5B40E1AF" w:rsidRDefault="5B40E1AF" w14:paraId="1CDDE786" w14:textId="138BA57C">
          <w:pPr>
            <w:pStyle w:val="Header"/>
            <w:bidi w:val="0"/>
            <w:ind w:right="-115"/>
            <w:jc w:val="right"/>
          </w:pPr>
        </w:p>
      </w:tc>
    </w:tr>
  </w:tbl>
  <w:p w:rsidR="5B40E1AF" w:rsidP="5B40E1AF" w:rsidRDefault="5B40E1AF" w14:paraId="5E372F67" w14:textId="22075E05">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2400"/>
      <w:gridCol w:w="2400"/>
      <w:gridCol w:w="2400"/>
    </w:tblGrid>
    <w:tr w:rsidR="5B40E1AF" w:rsidTr="5B40E1AF" w14:paraId="10E13969">
      <w:trPr>
        <w:trHeight w:val="300"/>
      </w:trPr>
      <w:tc>
        <w:tcPr>
          <w:tcW w:w="2400" w:type="dxa"/>
          <w:tcMar/>
        </w:tcPr>
        <w:p w:rsidR="5B40E1AF" w:rsidP="5B40E1AF" w:rsidRDefault="5B40E1AF" w14:paraId="0D09C637" w14:textId="2CC8A262">
          <w:pPr>
            <w:pStyle w:val="Header"/>
            <w:bidi w:val="0"/>
            <w:ind w:left="-115"/>
            <w:jc w:val="left"/>
          </w:pPr>
        </w:p>
      </w:tc>
      <w:tc>
        <w:tcPr>
          <w:tcW w:w="2400" w:type="dxa"/>
          <w:tcMar/>
        </w:tcPr>
        <w:p w:rsidR="5B40E1AF" w:rsidP="5B40E1AF" w:rsidRDefault="5B40E1AF" w14:paraId="5B2980CE" w14:textId="127A79B1">
          <w:pPr>
            <w:pStyle w:val="Header"/>
            <w:bidi w:val="0"/>
            <w:jc w:val="center"/>
          </w:pPr>
        </w:p>
      </w:tc>
      <w:tc>
        <w:tcPr>
          <w:tcW w:w="2400" w:type="dxa"/>
          <w:tcMar/>
        </w:tcPr>
        <w:p w:rsidR="5B40E1AF" w:rsidP="5B40E1AF" w:rsidRDefault="5B40E1AF" w14:paraId="7C3BA19D" w14:textId="20CD8F45">
          <w:pPr>
            <w:pStyle w:val="Header"/>
            <w:bidi w:val="0"/>
            <w:ind w:right="-115"/>
            <w:jc w:val="right"/>
          </w:pPr>
        </w:p>
      </w:tc>
    </w:tr>
  </w:tbl>
  <w:p w:rsidR="5B40E1AF" w:rsidP="5B40E1AF" w:rsidRDefault="5B40E1AF" w14:paraId="34969A9F" w14:textId="20359A9F">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K9X7Xd4L2h5wl4" int2:id="QiZ1x4Lj">
      <int2:state int2:type="AugLoop_Text_Critique" int2:value="Rejected"/>
    </int2:textHash>
    <int2:textHash int2:hashCode="9pXjhMDB264otM" int2:id="e4V33TG2">
      <int2:state int2:type="AugLoop_Text_Critique" int2:value="Rejected"/>
    </int2:textHash>
    <int2:textHash int2:hashCode="DTTcwT7Vnu94an" int2:id="wfFsgcMz">
      <int2:state int2:type="AugLoop_Text_Critique" int2:value="Rejected"/>
    </int2:textHash>
    <int2:textHash int2:hashCode="XAJhjSL5ctwY5g" int2:id="2LLpgKvT">
      <int2:state int2:type="AugLoop_Text_Critique" int2:value="Rejected"/>
    </int2:textHash>
    <int2:textHash int2:hashCode="AZ8NTe6byhFqWs" int2:id="avo52lpw">
      <int2:state int2:type="AugLoop_Text_Critique" int2:value="Rejected"/>
    </int2:textHash>
    <int2:textHash int2:hashCode="wq8ie3fnGOqW6/" int2:id="YTjxqdFc">
      <int2:state int2:type="AugLoop_Text_Critique" int2:value="Rejected"/>
    </int2:textHash>
    <int2:textHash int2:hashCode="6Nh8NNOYw+jR4d" int2:id="uGq818yK">
      <int2:state int2:type="AugLoop_Text_Critique" int2:value="Rejected"/>
    </int2:textHash>
    <int2:textHash int2:hashCode="ZuT6oJzD45JZWn" int2:id="2SgfFsj8">
      <int2:state int2:type="AugLoop_Text_Critique" int2:value="Rejected"/>
    </int2:textHash>
    <int2:textHash int2:hashCode="J+O43vprpvxQCa" int2:id="TN5AigKy">
      <int2:state int2:type="AugLoop_Text_Critique" int2:value="Rejected"/>
    </int2:textHash>
    <int2:bookmark int2:bookmarkName="_Int_nwbmKtg6" int2:invalidationBookmarkName="" int2:hashCode="mtB2hR8FINBaQM" int2:id="91BiBrst">
      <int2:state int2:type="AugLoop_Similarity_SimilarityAnnotation" int2:value="Rejected"/>
      <int2:extLst>
        <oel:ext uri="426473B9-03D8-482F-96C9-C2C85392BACA">
          <int2:similarityCritique int2:version="1" int2:context="The business of leisure tourism, sport, events, and other leisure industries.">
            <int2:source int2:sourceType="Online" int2:sourceTitle="The Business of Leisure: Tourism, Sport, Events and Other Leisure ..." int2:sourceUrl="https://www.amazon.com/Business-Leisure-Tourism-Events-Industries/dp/113742818X" int2:sourceSnippet="Amazon.com: The Business of Leisure: Tourism, Sport, Events and Other Leisure Industries: 9781137428189: Roberts, Kenneth: Books">
              <int2:suggestions int2:citationType="Inline">
                <int2:suggestion int2:citationStyle="Mla" int2:isIdentical="0">
                  <int2:citationText>(“The Business of Leisure: Tourism, Sport, Events and Other Leisure ...”)</int2:citationText>
                </int2:suggestion>
                <int2:suggestion int2:citationStyle="Apa" int2:isIdentical="0">
                  <int2:citationText>(“The Business of Leisure: Tourism, Sport, Events and Other Leisure ...”)</int2:citationText>
                </int2:suggestion>
                <int2:suggestion int2:citationStyle="Chicago" int2:isIdentical="0">
                  <int2:citationText>(“The Business of Leisure: Tourism, Sport, Events and Other Leisure ...”)</int2:citationText>
                </int2:suggestion>
              </int2:suggestions>
              <int2:suggestions int2:citationType="Full">
                <int2:suggestion int2:citationStyle="Mla" int2:isIdentical="0">
                  <int2:citationText>&lt;i&gt;The Business of Leisure: Tourism, Sport, Events and Other Leisure ...&lt;/i&gt;, https://www.amazon.com/Business-Leisure-Tourism-Events-Industries/dp/113742818X.</int2:citationText>
                </int2:suggestion>
                <int2:suggestion int2:citationStyle="Apa" int2:isIdentical="0">
                  <int2:citationText>&lt;i&gt;The Business of Leisure: Tourism, Sport, Events and Other Leisure ...&lt;/i&gt;. (n.d.). Retrieved from https://www.amazon.com/Business-Leisure-Tourism-Events-Industries/dp/113742818X</int2:citationText>
                </int2:suggestion>
                <int2:suggestion int2:citationStyle="Chicago" int2:isIdentical="0">
                  <int2:citationText>“The Business of Leisure: Tourism, Sport, Events and Other Leisure ...” n.d., https://www.amazon.com/Business-Leisure-Tourism-Events-Industries/dp/113742818X.</int2:citationText>
                </int2:suggestion>
              </int2:suggestions>
            </int2:source>
            <int2:source int2:sourceType="Online" int2:sourceTitle="The Business of Leisure: Tourism, Sport, Events and Other Leisure ..." int2:sourceUrl="https://www.bloomsbury.com/us/business-of-leisure-9781137428172/" int2:sourceSnippet="The Business of Leisure Tourism, Sport, Events and Other Leisure Industries. Kenneth Roberts (Author) Share; The Business of Leisure Tourism, Sport, Events and Other Leisure Industries. Kenneth Roberts (Author) Paperback $46.95 $42.25 Hardback $150.00 $135.00. Paperback $46.95; Hardback $150.00;">
              <int2:suggestions int2:citationType="Inline">
                <int2:suggestion int2:citationStyle="Mla" int2:isIdentical="0">
                  <int2:citationText>(“The Business of Leisure: Tourism, Sport, Events and Other Leisure ...”)</int2:citationText>
                </int2:suggestion>
                <int2:suggestion int2:citationStyle="Apa" int2:isIdentical="0">
                  <int2:citationText>(“The Business of Leisure: Tourism, Sport, Events and Other Leisure ...”)</int2:citationText>
                </int2:suggestion>
                <int2:suggestion int2:citationStyle="Chicago" int2:isIdentical="0">
                  <int2:citationText>(“The Business of Leisure: Tourism, Sport, Events and Other Leisure ...”)</int2:citationText>
                </int2:suggestion>
              </int2:suggestions>
              <int2:suggestions int2:citationType="Full">
                <int2:suggestion int2:citationStyle="Mla" int2:isIdentical="0">
                  <int2:citationText>&lt;i&gt;The Business of Leisure: Tourism, Sport, Events and Other Leisure ...&lt;/i&gt;, https://www.bloomsbury.com/us/business-of-leisure-9781137428172/.</int2:citationText>
                </int2:suggestion>
                <int2:suggestion int2:citationStyle="Apa" int2:isIdentical="0">
                  <int2:citationText>&lt;i&gt;The Business of Leisure: Tourism, Sport, Events and Other Leisure ...&lt;/i&gt;. (n.d.). Retrieved from https://www.bloomsbury.com/us/business-of-leisure-9781137428172/</int2:citationText>
                </int2:suggestion>
                <int2:suggestion int2:citationStyle="Chicago" int2:isIdentical="0">
                  <int2:citationText>“The Business of Leisure: Tourism, Sport, Events and Other Leisure ...” n.d., https://www.bloomsbury.com/us/business-of-leisure-9781137428172/.</int2:citationText>
                </int2:suggestion>
              </int2:suggestions>
            </int2:source>
            <int2:source int2:sourceType="Online" int2:sourceTitle="The Business of Leisure: Tourism, Sport, Events and Other Leisure ..." int2:sourceUrl="https://books.google.com/books/about/The_Business_of_Leisure.html?id=PGSUrgEACAAJ" int2:sourceSnippet="Whereas leisure was once treated as a social service, a business culture has swept through what remains of the voluntary and public sectors today. Ken Roberts explains how and why this has happened, what it means for tourism, sport, the arts and broadcasting, and why events, in particular mega-events, have become prize acquisitions. The Business of Leisure addresses the trend towards ...">
              <int2:suggestions int2:citationType="Inline">
                <int2:suggestion int2:citationStyle="Mla" int2:isIdentical="0">
                  <int2:citationText>(“The Business of Leisure: Tourism, Sport, Events and Other Leisure ...”)</int2:citationText>
                </int2:suggestion>
                <int2:suggestion int2:citationStyle="Apa" int2:isIdentical="0">
                  <int2:citationText>(“The Business of Leisure: Tourism, Sport, Events and Other Leisure ...”)</int2:citationText>
                </int2:suggestion>
                <int2:suggestion int2:citationStyle="Chicago" int2:isIdentical="0">
                  <int2:citationText>(“The Business of Leisure: Tourism, Sport, Events and Other Leisure ...”)</int2:citationText>
                </int2:suggestion>
              </int2:suggestions>
              <int2:suggestions int2:citationType="Full">
                <int2:suggestion int2:citationStyle="Mla" int2:isIdentical="0">
                  <int2:citationText>&lt;i&gt;The Business of Leisure: Tourism, Sport, Events and Other Leisure ...&lt;/i&gt;, https://books.google.com/books/about/The_Business_of_Leisure.html?id=PGSUrgEACAAJ.</int2:citationText>
                </int2:suggestion>
                <int2:suggestion int2:citationStyle="Apa" int2:isIdentical="0">
                  <int2:citationText>&lt;i&gt;The Business of Leisure: Tourism, Sport, Events and Other Leisure ...&lt;/i&gt;. (n.d.). Retrieved from https://books.google.com/books/about/The_Business_of_Leisure.html?id=PGSUrgEACAAJ</int2:citationText>
                </int2:suggestion>
                <int2:suggestion int2:citationStyle="Chicago" int2:isIdentical="0">
                  <int2:citationText>“The Business of Leisure: Tourism, Sport, Events and Other Leisure ...” n.d., https://books.google.com/books/about/The_Business_of_Leisure.html?id=PGSUrgEACAAJ.</int2:citationText>
                </int2:suggestion>
              </int2:suggestions>
            </int2:source>
          </int2:similarityCritique>
        </oel:ext>
      </int2:extLst>
    </int2:bookmark>
    <int2:bookmark int2:bookmarkName="_Int_PTAHF8p9" int2:invalidationBookmarkName="" int2:hashCode="wkJg5V3K2XaefQ" int2:id="WJbSupXB">
      <int2:state int2:type="AugLoop_Similarity_SimilarityAnnotation" int2:value="Rejected"/>
      <int2:extLst>
        <oel:ext uri="426473B9-03D8-482F-96C9-C2C85392BACA">
          <int2:similarityCritique int2:version="1" int2:context="Impacts of Tourism in an Urban Community: The Case of Alfama.">
            <int2:source int2:sourceType="Online" int2:sourceTitle="Impacts of Tourism in an Urban Community: The Case of Alfama" int2:sourceUrl="https://www.mendeley.com/catalogue/77baf959-9f1b-32b7-bf8e-6b7d01d19a80/" int2:sourceSnippet="Impacts of Tourism in an Urban Community: The Case of Alfama. Castela A; Athens Journal of Tourism (2018) 5(2) 133-148. DOI: 10.30958/ajt.5-2-4. N/A Citations. Citations of this article. 62 Readers. Mendeley users who have this article in their library. Add to library View PDF. Abstract.">
              <int2:suggestions int2:citationType="Inline">
                <int2:suggestion int2:citationStyle="Mla" int2:isIdentical="1">
                  <int2:citationText>(“Impacts of Tourism in an Urban Community: The Case of Alfama”)</int2:citationText>
                </int2:suggestion>
                <int2:suggestion int2:citationStyle="Apa" int2:isIdentical="1">
                  <int2:citationText>(“Impacts of Tourism in an Urban Community: The Case of Alfama”)</int2:citationText>
                </int2:suggestion>
                <int2:suggestion int2:citationStyle="Chicago" int2:isIdentical="1">
                  <int2:citationText>(“Impacts of Tourism in an Urban Community: The Case of Alfama”)</int2:citationText>
                </int2:suggestion>
              </int2:suggestions>
              <int2:suggestions int2:citationType="Full">
                <int2:suggestion int2:citationStyle="Mla" int2:isIdentical="1">
                  <int2:citationText>&lt;i&gt;Impacts of Tourism in an Urban Community: The Case of Alfama&lt;/i&gt;, https://www.mendeley.com/catalogue/77baf959-9f1b-32b7-bf8e-6b7d01d19a80/.</int2:citationText>
                </int2:suggestion>
                <int2:suggestion int2:citationStyle="Apa" int2:isIdentical="1">
                  <int2:citationText>&lt;i&gt;Impacts of Tourism in an Urban Community: The Case of Alfama&lt;/i&gt;. (n.d.). Retrieved from https://www.mendeley.com/catalogue/77baf959-9f1b-32b7-bf8e-6b7d01d19a80/</int2:citationText>
                </int2:suggestion>
                <int2:suggestion int2:citationStyle="Chicago" int2:isIdentical="1">
                  <int2:citationText>“Impacts of Tourism in an Urban Community: The Case of Alfama” n.d., https://www.mendeley.com/catalogue/77baf959-9f1b-32b7-bf8e-6b7d01d19a80/.</int2:citationText>
                </int2:suggestion>
              </int2:suggestions>
            </int2:source>
            <int2:source int2:sourceType="Online" int2:sourceTitle="Impacts of Tourism in an Urban Community: The Case of Alfama - Academia.edu" int2:sourceUrl="https://www.academia.edu/75984132/Impacts_of_Tourism_in_an_Urban_Community_The_Case_of_Alfama" int2:sourceSnippet="This paper has been peer reviewed by at least two academic members of ATINER. Dr. Gregory T. Papanikos President Athens Institute for Education and Research This paper should be cited as follows: Castela, A. (2018). “Impacts of Tourism in an Urban Community: The Case of Alfama”, Athens: ATINER'S Conference Paper Series, No: MDT2017-2408.">
              <int2:suggestions int2:citationType="Inline">
                <int2:suggestion int2:citationStyle="Mla" int2:isIdentical="0">
                  <int2:citationText>(“Impacts of Tourism in an Urban Community: The Case of Alfama - Academia.edu”)</int2:citationText>
                </int2:suggestion>
                <int2:suggestion int2:citationStyle="Apa" int2:isIdentical="0">
                  <int2:citationText>(“Impacts of Tourism in an Urban Community: The Case of Alfama - Academia.edu”)</int2:citationText>
                </int2:suggestion>
                <int2:suggestion int2:citationStyle="Chicago" int2:isIdentical="0">
                  <int2:citationText>(“Impacts of Tourism in an Urban Community: The Case of Alfama - Academia.edu”)</int2:citationText>
                </int2:suggestion>
              </int2:suggestions>
              <int2:suggestions int2:citationType="Full">
                <int2:suggestion int2:citationStyle="Mla" int2:isIdentical="0">
                  <int2:citationText>&lt;i&gt;Impacts of Tourism in an Urban Community: The Case of Alfama - Academia.edu&lt;/i&gt;, https://www.academia.edu/75984132/Impacts_of_Tourism_in_an_Urban_Community_The_Case_of_Alfama.</int2:citationText>
                </int2:suggestion>
                <int2:suggestion int2:citationStyle="Apa" int2:isIdentical="0">
                  <int2:citationText>&lt;i&gt;Impacts of Tourism in an Urban Community: The Case of Alfama - Academia.edu&lt;/i&gt;. (n.d.). Retrieved from https://www.academia.edu/75984132/Impacts_of_Tourism_in_an_Urban_Community_The_Case_of_Alfama</int2:citationText>
                </int2:suggestion>
                <int2:suggestion int2:citationStyle="Chicago" int2:isIdentical="0">
                  <int2:citationText>“Impacts of Tourism in an Urban Community: The Case of Alfama - Academia.edu” n.d., https://www.academia.edu/75984132/Impacts_of_Tourism_in_an_Urban_Community_The_Case_of_Alfama.</int2:citationText>
                </int2:suggestion>
              </int2:suggestions>
            </int2:source>
            <int2:source int2:sourceType="Online" int2:sourceTitle="Impacts of Tourism in an Urban Community: the Case of Alfama" int2:sourceUrl="https://docslib.org/doc/3795397/impacts-of-tourism-in-an-urban-community-the-case-of-alfama" int2:sourceSnippet="Impacts of Tourism in an Urban Community: The Case of Alfama . By Ana Castela Urban tourism has in the last 5 years grown expansively, especially in Southern Europe and the Mediterranean . Lisbon is no exception. In the last four years, there has been a major development in urban tourism, a trend that will certainly continue increasing thanks ...">
              <int2:suggestions int2:citationType="Inline">
                <int2:suggestion int2:citationStyle="Mla" int2:isIdentical="0">
                  <int2:citationText>(“Impacts of Tourism in an Urban Community: the Case of Alfama”)</int2:citationText>
                </int2:suggestion>
                <int2:suggestion int2:citationStyle="Apa" int2:isIdentical="0">
                  <int2:citationText>(“Impacts of Tourism in an Urban Community: the Case of Alfama”)</int2:citationText>
                </int2:suggestion>
                <int2:suggestion int2:citationStyle="Chicago" int2:isIdentical="0">
                  <int2:citationText>(“Impacts of Tourism in an Urban Community: the Case of Alfama”)</int2:citationText>
                </int2:suggestion>
              </int2:suggestions>
              <int2:suggestions int2:citationType="Full">
                <int2:suggestion int2:citationStyle="Mla" int2:isIdentical="0">
                  <int2:citationText>&lt;i&gt;Impacts of Tourism in an Urban Community: the Case of Alfama&lt;/i&gt;, https://docslib.org/doc/3795397/impacts-of-tourism-in-an-urban-community-the-case-of-alfama.</int2:citationText>
                </int2:suggestion>
                <int2:suggestion int2:citationStyle="Apa" int2:isIdentical="0">
                  <int2:citationText>&lt;i&gt;Impacts of Tourism in an Urban Community: the Case of Alfama&lt;/i&gt;. (n.d.). Retrieved from https://docslib.org/doc/3795397/impacts-of-tourism-in-an-urban-community-the-case-of-alfama</int2:citationText>
                </int2:suggestion>
                <int2:suggestion int2:citationStyle="Chicago" int2:isIdentical="0">
                  <int2:citationText>“Impacts of Tourism in an Urban Community: the Case of Alfama” n.d., https://docslib.org/doc/3795397/impacts-of-tourism-in-an-urban-community-the-case-of-alfama.</int2:citationText>
                </int2:suggestion>
              </int2:suggestions>
            </int2:source>
          </int2:similarityCritique>
        </oel:ext>
      </int2:extLst>
    </int2:bookmark>
    <int2:bookmark int2:bookmarkName="_Int_7eac4h2G" int2:invalidationBookmarkName="" int2:hashCode="sDKiT1xecX7VB4" int2:id="Hxn6ntcr">
      <int2:state int2:type="AugLoop_Similarity_SimilarityAnnotation" int2:value="Reviewed"/>
      <int2:extLst>
        <oel:ext uri="426473B9-03D8-482F-96C9-C2C85392BACA">
          <int2:similarityCritique int2:version="1" int2:context="It is an epic weekend packed full of adventure that will leave you refreshed, energised, and still brimming with excitement come Monday morning.">
            <int2:source int2:sourceType="Online" int2:sourceTitle="The Love Trails® Experience - Love Trails Festival" int2:sourceUrl="https://www.lovetrailsfestival.co.uk/the-experience" int2:sourceSnippet="Love Trails isn’t like other music festivals you’ve been to. It isn’t like any other fitness, running meet-up or race event you’ve been to. It’s an epic weekend jam-packed full of adventure, music, movement &amp; inspiration that will leave you refreshed, energised and still brimming with excitement come Monday morning.">
              <int2:suggestions int2:citationType="Inline">
                <int2:suggestion int2:citationStyle="Mla" int2:isIdentical="0">
                  <int2:citationText>(“The Love Trails® Experience - Love Trails Festival”)</int2:citationText>
                </int2:suggestion>
                <int2:suggestion int2:citationStyle="Apa" int2:isIdentical="0">
                  <int2:citationText>(“The Love Trails® Experience - Love Trails Festival”)</int2:citationText>
                </int2:suggestion>
                <int2:suggestion int2:citationStyle="Chicago" int2:isIdentical="0">
                  <int2:citationText>(“The Love Trails® Experience - Love Trails Festival”)</int2:citationText>
                </int2:suggestion>
              </int2:suggestions>
              <int2:suggestions int2:citationType="Full">
                <int2:suggestion int2:citationStyle="Mla" int2:isIdentical="0">
                  <int2:citationText>&lt;i&gt;The Love Trails® Experience - Love Trails Festival&lt;/i&gt;, https://www.lovetrailsfestival.co.uk/the-experience.</int2:citationText>
                </int2:suggestion>
                <int2:suggestion int2:citationStyle="Apa" int2:isIdentical="0">
                  <int2:citationText>&lt;i&gt;The Love Trails® Experience - Love Trails Festival&lt;/i&gt;. (n.d.). Retrieved from https://www.lovetrailsfestival.co.uk/the-experience</int2:citationText>
                </int2:suggestion>
                <int2:suggestion int2:citationStyle="Chicago" int2:isIdentical="0">
                  <int2:citationText>“The Love Trails® Experience - Love Trails Festival” n.d., https://www.lovetrailsfestival.co.uk/the-experience.</int2:citationText>
                </int2:suggestion>
              </int2:suggestions>
            </int2:source>
          </int2:similarityCritique>
        </oel:ext>
      </int2:extLst>
    </int2:bookmark>
    <int2:bookmark int2:bookmarkName="_Int_KkKG8mym" int2:invalidationBookmarkName="" int2:hashCode="KdHpxdfUpyHbOs" int2:id="WZVPd9pV">
      <int2:extLst>
        <oel:ext uri="426473B9-03D8-482F-96C9-C2C85392BACA">
          <int2:similarityCritique int2:version="1" int2:context="Love Trails festival is a global gathering of adventure-seekers that take place on the beautiful Gower peninsula in south Wales each year.">
            <int2:source int2:sourceType="Online" int2:sourceTitle="Ticket Countdown | Love Trails Wales (10-13 July 2025)" int2:sourceUrl="https://www.lovetrailsfestival.co.uk/2025-ticket-countdown" int2:sourceSnippet="Love Trails Festival is a global gathering of adventure-seekers that takes place on the beautiful Gower Peninsula in South Wales each year. It’s an epic weekend jam-packed full of adventure, music, movement and inspiration that will leave you refreshed, energised and still brimming with excitement come Monday morning. ...">
              <int2:suggestions int2:citationType="Inline">
                <int2:suggestion int2:citationStyle="Mla" int2:isIdentical="0">
                  <int2:citationText>(“Ticket Countdown | Love Trails Wales (10-13 July 2025)”)</int2:citationText>
                </int2:suggestion>
                <int2:suggestion int2:citationStyle="Apa" int2:isIdentical="0">
                  <int2:citationText>(“Ticket Countdown | Love Trails Wales (10-13 July 2025)”)</int2:citationText>
                </int2:suggestion>
                <int2:suggestion int2:citationStyle="Chicago" int2:isIdentical="0">
                  <int2:citationText>(“Ticket Countdown | Love Trails Wales (10-13 July 2025)”)</int2:citationText>
                </int2:suggestion>
              </int2:suggestions>
              <int2:suggestions int2:citationType="Full">
                <int2:suggestion int2:citationStyle="Mla" int2:isIdentical="0">
                  <int2:citationText>&lt;i&gt;Ticket Countdown | Love Trails Wales (10-13 July 2025)&lt;/i&gt;, https://www.lovetrailsfestival.co.uk/2025-ticket-countdown.</int2:citationText>
                </int2:suggestion>
                <int2:suggestion int2:citationStyle="Apa" int2:isIdentical="0">
                  <int2:citationText>&lt;i&gt;Ticket Countdown | Love Trails Wales (10-13 July 2025)&lt;/i&gt;. (n.d.). Retrieved from https://www.lovetrailsfestival.co.uk/2025-ticket-countdown</int2:citationText>
                </int2:suggestion>
                <int2:suggestion int2:citationStyle="Chicago" int2:isIdentical="0">
                  <int2:citationText>“Ticket Countdown | Love Trails Wales (10-13 July 2025)” n.d., https://www.lovetrailsfestival.co.uk/2025-ticket-countdown.</int2:citationText>
                </int2:suggestion>
              </int2:suggestions>
            </int2:source>
          </int2:similarityCritique>
        </oel:ext>
      </int2:extLst>
    </int2:bookmark>
    <int2:bookmark int2:bookmarkName="_Int_vubRFuuo" int2:invalidationBookmarkName="" int2:hashCode="p+BVZvPurF+bhG" int2:id="Ouk4lOIZ">
      <int2:state int2:type="AugLoop_Text_Critique" int2:value="Rejected"/>
    </int2:bookmark>
    <int2:bookmark int2:bookmarkName="_Int_Wn2Ey6iB" int2:invalidationBookmarkName="" int2:hashCode="Jhs7BJybULndoY" int2:id="kaj0q4b0">
      <int2:state int2:type="AugLoop_Text_Critique" int2:value="Rejected"/>
    </int2:bookmark>
    <int2:bookmark int2:bookmarkName="_Int_5tQbw6N7" int2:invalidationBookmarkName="" int2:hashCode="T0Ik9ErSnkbHDj" int2:id="5jWTPL1n">
      <int2:state int2:type="AugLoop_Text_Critique" int2:value="Rejected"/>
    </int2:bookmark>
    <int2:bookmark int2:bookmarkName="_Int_26cOdXLG" int2:invalidationBookmarkName="" int2:hashCode="94gGADSKCRpD4q" int2:id="940V2TvW">
      <int2:state int2:type="AugLoop_Text_Critique" int2:value="Rejected"/>
    </int2:bookmark>
    <int2:bookmark int2:bookmarkName="_Int_XCwVuqFc" int2:invalidationBookmarkName="" int2:hashCode="Z8D8ytX9/6EvJq" int2:id="dc7T5eIO">
      <int2:state int2:type="AugLoop_Text_Critique" int2:value="Rejected"/>
    </int2:bookmark>
    <int2:bookmark int2:bookmarkName="_Int_KkKG8mym" int2:invalidationBookmarkName="" int2:hashCode="+MxwWZ2xTKHjbz" int2:id="7U4hMG9m">
      <int2:state int2:type="AugLoop_Similarity_SimilarityAnnotation" int2:value="Reviewed"/>
      <int2:extLst>
        <oel:ext uri="426473B9-03D8-482F-96C9-C2C85392BACA">
          <int2:similarityCritique int2:version="1" int2:context="(From love trails official website Love Trails festival is a global gathering of adventure-seekers that take place on the beautiful Gower peninsula in south Wales each year.">
            <int2:source int2:sourceType="Online" int2:sourceTitle="Ticket Countdown | Love Trails Wales (10-13 July 2025)" int2:sourceUrl="https://www.lovetrailsfestival.co.uk/2025-ticket-countdown" int2:sourceSnippet="Love Trails Festival is a global gathering of adventure-seekers that takes place on the beautiful Gower Peninsula in South Wales each year. It’s an epic weekend jam-packed full of adventure, music, movement and inspiration that will leave you refreshed, energised and still brimming with excitement come Monday morning.">
              <int2:suggestions int2:citationType="Inline">
                <int2:suggestion int2:citationStyle="Mla" int2:isIdentical="0">
                  <int2:citationText>(“Ticket Countdown | Love Trails Wales (10-13 July 2025)”)</int2:citationText>
                </int2:suggestion>
                <int2:suggestion int2:citationStyle="Apa" int2:isIdentical="0">
                  <int2:citationText>(“Ticket Countdown | Love Trails Wales (10-13 July 2025)”)</int2:citationText>
                </int2:suggestion>
                <int2:suggestion int2:citationStyle="Chicago" int2:isIdentical="0">
                  <int2:citationText>(“Ticket Countdown | Love Trails Wales (10-13 July 2025)”)</int2:citationText>
                </int2:suggestion>
              </int2:suggestions>
              <int2:suggestions int2:citationType="Full">
                <int2:suggestion int2:citationStyle="Mla" int2:isIdentical="0">
                  <int2:citationText>&lt;i&gt;Ticket Countdown | Love Trails Wales (10-13 July 2025)&lt;/i&gt;, https://www.lovetrailsfestival.co.uk/2025-ticket-countdown.</int2:citationText>
                </int2:suggestion>
                <int2:suggestion int2:citationStyle="Apa" int2:isIdentical="0">
                  <int2:citationText>&lt;i&gt;Ticket Countdown | Love Trails Wales (10-13 July 2025)&lt;/i&gt;. (n.d.). Retrieved from https://www.lovetrailsfestival.co.uk/2025-ticket-countdown</int2:citationText>
                </int2:suggestion>
                <int2:suggestion int2:citationStyle="Chicago" int2:isIdentical="0">
                  <int2:citationText>“Ticket Countdown | Love Trails Wales (10-13 July 2025)” n.d., https://www.lovetrailsfestival.co.uk/2025-ticket-countdown.</int2:citationText>
                </int2:suggestion>
              </int2:suggestions>
            </int2:source>
          </int2:similarityCritique>
        </oel:ext>
      </int2:extLst>
    </int2:bookmark>
    <int2:entireDocument int2:id="pbRHaql5">
      <int2:extLst>
        <oel:ext uri="E302BA01-7950-474C-9AD3-286E660C40A8">
          <int2:similaritySummary int2:version="1" int2:runId="1733083554462" int2:tilesCheckedInThisRun="41" int2:totalNumOfTiles="41" int2:similarityAnnotationCount="4" int2:numWords="2854" int2:numFlaggedWords="67"/>
        </oel:ext>
      </int2:extLst>
    </int2:entireDocument>
  </int2:observations>
  <int2:intelligenceSettings>
    <int2:extLst>
      <oel:ext uri="74B372B9-2EFF-4315-9A3F-32BA87CA82B1">
        <int2:goals int2:version="1" int2:formality="1"/>
      </oel:ext>
    </int2:extLst>
  </int2:intelligenceSettings>
  <int2:onDemandWorkflows>
    <int2:onDemandWorkflow int2:type="SimilarityCheck" int2:paragraphVersions="3C93151D-15090065 00FC86BE-1898A178 3D6AFBEA-012DEB28 1F78F9B4-551FF224 279BABFA-0545918C 485BFBCB-7FDA760A 004F694F-7C7E5F8A 4B763080-5DF26FB3 4C1D835B-77777777 040FD6A7-4CB4C475 0A212D78-6C970537 1CDDE786-138BA57C 5E372F67-22075E05 3009699A-177FF37C 56A460D1-2990F2DF 0D337486-2FEFF6A1 418FB782-19B88002 11B49B88-61A4D1A6 42FEA358-1C5B4A9E 7663020C-5929F5F8 364E3CE0-0C96F85B 395EFBBE-42F06222 04EE5273-4BA538BB 75B37030-36FAC99A 73F9C439-34377320 41AABF18-1399F863 20359029-0AAFA36C 7A7261D7-00A387ED 7330E99E-03CBD6CD 5B099BD3-3597E051 28B8E1FB-5935B6D7 593367FF-5E11950D 4B2A2CDE-220147FC 7E683993-3468F9AF 2029702A-67B90D6C 121F098C-5675D370 212D29B6-776E0E90 03C6CC4D-3B9160B6 1E614EFE-42AC3187 04B4FB5E-05C41473 0AFC40D1-48895D05 084CF1ED-14DEB1AB 1A43C715-390D05BF 4EA1BC8C-7887432D 08F343E7-32FA96D9 453B0A2B-17057080 34AE122A-7C439816 59661BA0-715FD820 2E3E24A9-380AEE2F 1ED6917E-2D369AC6 0E115814-0868EB21 58F292CB-7043C492 46A6A379-03616E2B 22A8898F-3F25EE75 50848A5F-5E8780F9 65FE1012-02789674 012E17CF-643E2765 4C0947B1-4DDDC6AA 5CAE062A-0D17FC91 5C0FEA87-552A9366 5D6EA849-2C13EDC0 2FD89136-4A6F6B18 01C18DCA-7264CD34 491EB1F7-2E44EEBC 42936E44-25B9A08A 02CB01BA-633E7883 38D28130-0D6DBF33 26601DB5-161C52D0 76751DE4-4DDDC6AA 7FEDEEC3-0D17FC91 7DAEDD5F-552A9366 5A2C7E9A-2C13EDC0 02E9303C-33324D44 41443B09-10B5961B 6C971179-23D8F078 3201526A-30069E51 766D490F-05A23D95 76C8875E-2B52C319 09545B7D-63B8434A 5769EA0C-2D1773CB 7115DC66-2F5F593D 2018A54F-5C09DD6B 57A03BA8-41C1A837 18109093-17652CCD 6CD20FEC-145DC6E6 1EA403C0-759C5696 42189178-2B40F40F 118F0944-77777777 6F759745-01342A90 3E0336C9-47A4FE00 558D3977-3FD8DF76 3F66C431-7EF83FA8 5F9F0960-44D8A22A 32FA18CA-19312968 3387D298-0A20BFB7 03279CED-5AAA71AF 3EE5BA5B-19A2442D 078BFC48-46E24B67 38D3E143-1384F339 54EC6156-3B0A6B06 05946702-3C22DA4A 412B2D70-7724501D 7D5C344D-7C716F93 4BC9BE17-3FA8877A 554DDE4C-64429401 5FA44936-2CBF337C 2BC25CA2-2A285E01 711DB448-3B3C6BB7 38A4DDC3-44EA5C67 08E7172D-3F5EA352 676CB39E-3B9B70EB 441D4CE9-1DBB3E1D 59385E1B-3F6B9184 1A64D79D-2A09FFCE 01CFD508-4DE0C43A 4DF9B6E9-1D3588EE 0DF2E8AA-114A84EB 7F512387-5C907CC2 145FCE2F-3170C21C 67588FAB-1F8B59CD 1335F9C0-3A069D8C 7A2F5865-68FE9B4F 3D4FEF4F-2C2AEDBC 5FC83BDB-0F76F49E 61FD537C-6B228AA4 6D44BD47-70C6F776 6CEE3D5F-076834D2 63DD261F-4854DCBD 1D72D120-11396747 131AA3CB-4C2E933A 58FAF565-3F35F7EA 7780B9C1-3C9E93F1 20631E3F-77777777 1D382458-0DEEF6CB 158C178E-0962AE95 013B25A7-4BFD1543 50884091-545B7D54 15D62BB5-3C37444B 1726025F-77777777 063CEB6D-77777777 0D09C637-2CC8A262 5B2980CE-127A79B1 7C3BA19D-20CD8F45 34969A9F-20359A9F"/>
  </int2:onDemandWorkflows>
</int2:intelligence>
</file>

<file path=word/numbering2.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4">
    <w:nsid w:val="281ab5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decimal"/>
      <w:lvlText w:val="%1.%2."/>
      <w:lvlJc w:val="left"/>
      <w:pPr>
        <w:ind w:left="1440" w:hanging="360"/>
      </w:pPr>
      <w:rPr/>
    </w:lvl>
    <w:lvl xmlns:w="http://schemas.openxmlformats.org/wordprocessingml/2006/main" w:ilvl="2">
      <w:start w:val="1"/>
      <w:numFmt w:val="decimal"/>
      <w:lvlText w:val="%1.%2.%3."/>
      <w:lvlJc w:val="left"/>
      <w:pPr>
        <w:ind w:left="2160" w:hanging="180"/>
      </w:pPr>
      <w:rPr/>
    </w:lvl>
    <w:lvl xmlns:w="http://schemas.openxmlformats.org/wordprocessingml/2006/main" w:ilvl="3">
      <w:start w:val="1"/>
      <w:numFmt w:val="decimal"/>
      <w:lvlText w:val="%1.%2.%3.%4."/>
      <w:lvlJc w:val="left"/>
      <w:pPr>
        <w:ind w:left="2880" w:hanging="360"/>
      </w:pPr>
      <w:rPr/>
    </w:lvl>
    <w:lvl xmlns:w="http://schemas.openxmlformats.org/wordprocessingml/2006/main" w:ilvl="4">
      <w:start w:val="1"/>
      <w:numFmt w:val="decimal"/>
      <w:lvlText w:val="%1.%2.%3.%4.%5."/>
      <w:lvlJc w:val="left"/>
      <w:pPr>
        <w:ind w:left="3600" w:hanging="360"/>
      </w:pPr>
      <w:rPr/>
    </w:lvl>
    <w:lvl xmlns:w="http://schemas.openxmlformats.org/wordprocessingml/2006/main" w:ilvl="5">
      <w:start w:val="1"/>
      <w:numFmt w:val="decimal"/>
      <w:lvlText w:val="%1.%2.%3.%4.%5.%6."/>
      <w:lvlJc w:val="left"/>
      <w:pPr>
        <w:ind w:left="4320" w:hanging="180"/>
      </w:pPr>
      <w:rPr/>
    </w:lvl>
    <w:lvl xmlns:w="http://schemas.openxmlformats.org/wordprocessingml/2006/main" w:ilvl="6">
      <w:start w:val="1"/>
      <w:numFmt w:val="decimal"/>
      <w:lvlText w:val="%1.%2.%3.%4.%5.%6.%7."/>
      <w:lvlJc w:val="left"/>
      <w:pPr>
        <w:ind w:left="5040" w:hanging="360"/>
      </w:pPr>
      <w:rPr/>
    </w:lvl>
    <w:lvl xmlns:w="http://schemas.openxmlformats.org/wordprocessingml/2006/main" w:ilvl="7">
      <w:start w:val="1"/>
      <w:numFmt w:val="decimal"/>
      <w:lvlText w:val="%1.%2.%3.%4.%5.%6.%7.%8."/>
      <w:lvlJc w:val="left"/>
      <w:pPr>
        <w:ind w:left="5760" w:hanging="360"/>
      </w:pPr>
      <w:rPr/>
    </w:lvl>
    <w:lvl xmlns:w="http://schemas.openxmlformats.org/wordprocessingml/2006/main" w:ilvl="8">
      <w:start w:val="1"/>
      <w:numFmt w:val="decimal"/>
      <w:lvlText w:val="%1.%2.%3.%4.%5.%6.%7.%8.%9."/>
      <w:lvlJc w:val="left"/>
      <w:pPr>
        <w:ind w:left="6480" w:hanging="180"/>
      </w:pPr>
      <w:rPr/>
    </w:lvl>
  </w:abstractNum>
  <w:abstractNum w:abstractNumId="0" w15:restartNumberingAfterBreak="0">
    <w:nsid w:val="FFFFFF7C"/>
    <w:multiLevelType w:val="singleLevel"/>
    <w:tmpl w:val="258A983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3F09F2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DBAB81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7B88D3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6C007EA"/>
    <w:lvl w:ilvl="0">
      <w:start w:val="1"/>
      <w:numFmt w:val="bullet"/>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96B875EC"/>
    <w:lvl w:ilvl="0">
      <w:start w:val="1"/>
      <w:numFmt w:val="bullet"/>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4C2A670E"/>
    <w:lvl w:ilvl="0">
      <w:start w:val="1"/>
      <w:numFmt w:val="bullet"/>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382A139A"/>
    <w:lvl w:ilvl="0">
      <w:start w:val="1"/>
      <w:numFmt w:val="bullet"/>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F28C9B1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D06E222"/>
    <w:lvl w:ilvl="0">
      <w:start w:val="1"/>
      <w:numFmt w:val="bullet"/>
      <w:pStyle w:val="ListBullet"/>
      <w:lvlText w:val=""/>
      <w:lvlJc w:val="left"/>
      <w:pPr>
        <w:ind w:left="216" w:hanging="216"/>
      </w:pPr>
      <w:rPr>
        <w:rFonts w:hint="default" w:ascii="Symbol" w:hAnsi="Symbol"/>
        <w:color w:val="103421" w:themeColor="accent1" w:themeShade="80"/>
      </w:rPr>
    </w:lvl>
  </w:abstractNum>
  <w:abstractNum w:abstractNumId="10" w15:restartNumberingAfterBreak="0">
    <w:nsid w:val="3D5C365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517A6DB3"/>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52EB59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1E719DC"/>
    <w:multiLevelType w:val="multilevel"/>
    <w:tmpl w:val="ECC8700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46">
    <w:abstractNumId w:val="14"/>
  </w:num>
  <w:num w:numId="1" w16cid:durableId="1023437938">
    <w:abstractNumId w:val="9"/>
  </w:num>
  <w:num w:numId="2" w16cid:durableId="1372614163">
    <w:abstractNumId w:val="9"/>
    <w:lvlOverride w:ilvl="0">
      <w:startOverride w:val="1"/>
    </w:lvlOverride>
  </w:num>
  <w:num w:numId="3" w16cid:durableId="1774744745">
    <w:abstractNumId w:val="8"/>
  </w:num>
  <w:num w:numId="4" w16cid:durableId="2016574040">
    <w:abstractNumId w:val="10"/>
  </w:num>
  <w:num w:numId="5" w16cid:durableId="1127166432">
    <w:abstractNumId w:val="12"/>
  </w:num>
  <w:num w:numId="6" w16cid:durableId="42870242">
    <w:abstractNumId w:val="13"/>
  </w:num>
  <w:num w:numId="7" w16cid:durableId="1194149269">
    <w:abstractNumId w:val="11"/>
  </w:num>
  <w:num w:numId="8" w16cid:durableId="968316915">
    <w:abstractNumId w:val="7"/>
  </w:num>
  <w:num w:numId="9" w16cid:durableId="704793172">
    <w:abstractNumId w:val="6"/>
  </w:num>
  <w:num w:numId="10" w16cid:durableId="672147713">
    <w:abstractNumId w:val="5"/>
  </w:num>
  <w:num w:numId="11" w16cid:durableId="1162159400">
    <w:abstractNumId w:val="4"/>
  </w:num>
  <w:num w:numId="12" w16cid:durableId="935819544">
    <w:abstractNumId w:val="3"/>
  </w:num>
  <w:num w:numId="13" w16cid:durableId="179321395">
    <w:abstractNumId w:val="2"/>
  </w:num>
  <w:num w:numId="14" w16cid:durableId="14236484">
    <w:abstractNumId w:val="1"/>
  </w:num>
  <w:num w:numId="15" w16cid:durableId="1163810868">
    <w:abstractNumId w:val="0"/>
  </w:num>
  <w:num w:numId="16" w16cid:durableId="1393504710">
    <w:abstractNumId w:val="8"/>
  </w:num>
  <w:num w:numId="17" w16cid:durableId="52389452">
    <w:abstractNumId w:val="8"/>
  </w:num>
  <w:num w:numId="18" w16cid:durableId="99764239">
    <w:abstractNumId w:val="8"/>
  </w:num>
  <w:num w:numId="19" w16cid:durableId="1454326814">
    <w:abstractNumId w:val="8"/>
  </w:num>
  <w:num w:numId="20" w16cid:durableId="355235266">
    <w:abstractNumId w:val="8"/>
  </w:num>
  <w:num w:numId="21" w16cid:durableId="423111010">
    <w:abstractNumId w:val="8"/>
  </w:num>
  <w:num w:numId="22" w16cid:durableId="660080517">
    <w:abstractNumId w:val="8"/>
  </w:num>
  <w:num w:numId="23" w16cid:durableId="1260798534">
    <w:abstractNumId w:val="8"/>
  </w:num>
  <w:num w:numId="24" w16cid:durableId="994186577">
    <w:abstractNumId w:val="8"/>
  </w:num>
  <w:num w:numId="25" w16cid:durableId="700982447">
    <w:abstractNumId w:val="8"/>
  </w:num>
  <w:num w:numId="26" w16cid:durableId="903299320">
    <w:abstractNumId w:val="8"/>
  </w:num>
  <w:num w:numId="27" w16cid:durableId="1350402041">
    <w:abstractNumId w:val="8"/>
  </w:num>
  <w:num w:numId="28" w16cid:durableId="1844321769">
    <w:abstractNumId w:val="8"/>
  </w:num>
  <w:num w:numId="29" w16cid:durableId="49381015">
    <w:abstractNumId w:val="8"/>
  </w:num>
  <w:num w:numId="30" w16cid:durableId="1613704288">
    <w:abstractNumId w:val="8"/>
  </w:num>
  <w:num w:numId="31" w16cid:durableId="1580826289">
    <w:abstractNumId w:val="8"/>
  </w:num>
  <w:num w:numId="32" w16cid:durableId="2142453317">
    <w:abstractNumId w:val="8"/>
  </w:num>
  <w:num w:numId="33" w16cid:durableId="1657956187">
    <w:abstractNumId w:val="8"/>
  </w:num>
  <w:num w:numId="34" w16cid:durableId="1729262350">
    <w:abstractNumId w:val="8"/>
  </w:num>
  <w:num w:numId="35" w16cid:durableId="753821581">
    <w:abstractNumId w:val="8"/>
  </w:num>
  <w:num w:numId="36" w16cid:durableId="4867302">
    <w:abstractNumId w:val="8"/>
  </w:num>
  <w:num w:numId="37" w16cid:durableId="1516728113">
    <w:abstractNumId w:val="8"/>
  </w:num>
  <w:num w:numId="38" w16cid:durableId="93206298">
    <w:abstractNumId w:val="8"/>
  </w:num>
  <w:num w:numId="39" w16cid:durableId="922372996">
    <w:abstractNumId w:val="8"/>
  </w:num>
  <w:num w:numId="40" w16cid:durableId="862859165">
    <w:abstractNumId w:val="8"/>
  </w:num>
  <w:num w:numId="41" w16cid:durableId="698506624">
    <w:abstractNumId w:val="8"/>
  </w:num>
  <w:num w:numId="42" w16cid:durableId="170728237">
    <w:abstractNumId w:val="8"/>
  </w:num>
  <w:num w:numId="43" w16cid:durableId="1739787463">
    <w:abstractNumId w:val="8"/>
  </w:num>
  <w:num w:numId="44" w16cid:durableId="1815827266">
    <w:abstractNumId w:val="8"/>
  </w:num>
  <w:num w:numId="45" w16cid:durableId="761603527">
    <w:abstractNumId w:val="8"/>
  </w:num>
</w:numbering>
</file>

<file path=word/settings2.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xmlns:wp14="http://schemas.microsoft.com/office/word/2010/wordprocessingDrawing" xmlns:w16sdtfl="http://schemas.microsoft.com/office/word/2024/wordml/sdtformatlock" mc:Ignorable="w14 w15 w16se w16cid w16 w16cex w16sdtdh wp14 w16sdtfl">
  <w:zoom w:percent="100"/>
  <w:removePersonalInformation/>
  <w:removeDateAndTime/>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trackRevisions w:val="false"/>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25CA"/>
    <w:rsid w:val="00000000"/>
    <w:rsid w:val="00016917"/>
    <w:rsid w:val="000228C0"/>
    <w:rsid w:val="00044FC0"/>
    <w:rsid w:val="00066800"/>
    <w:rsid w:val="00085B0E"/>
    <w:rsid w:val="000F4705"/>
    <w:rsid w:val="00112EAD"/>
    <w:rsid w:val="00122300"/>
    <w:rsid w:val="001278E7"/>
    <w:rsid w:val="00127A13"/>
    <w:rsid w:val="00131754"/>
    <w:rsid w:val="00132C74"/>
    <w:rsid w:val="00141507"/>
    <w:rsid w:val="00164D64"/>
    <w:rsid w:val="001668E8"/>
    <w:rsid w:val="00190922"/>
    <w:rsid w:val="00192BA9"/>
    <w:rsid w:val="001C30B8"/>
    <w:rsid w:val="00215F72"/>
    <w:rsid w:val="00227CC0"/>
    <w:rsid w:val="00240BBA"/>
    <w:rsid w:val="002537E5"/>
    <w:rsid w:val="00294028"/>
    <w:rsid w:val="002A3A86"/>
    <w:rsid w:val="002A4301"/>
    <w:rsid w:val="002B1186"/>
    <w:rsid w:val="002C6F62"/>
    <w:rsid w:val="002D6D73"/>
    <w:rsid w:val="002F1C41"/>
    <w:rsid w:val="0031562C"/>
    <w:rsid w:val="00342564"/>
    <w:rsid w:val="003475B2"/>
    <w:rsid w:val="00352EA1"/>
    <w:rsid w:val="0036007E"/>
    <w:rsid w:val="00363E46"/>
    <w:rsid w:val="003836B7"/>
    <w:rsid w:val="00385C38"/>
    <w:rsid w:val="003A7E70"/>
    <w:rsid w:val="003B1006"/>
    <w:rsid w:val="003C1E78"/>
    <w:rsid w:val="003D2442"/>
    <w:rsid w:val="003D2F1A"/>
    <w:rsid w:val="003E1CD2"/>
    <w:rsid w:val="003E39C0"/>
    <w:rsid w:val="003E4A11"/>
    <w:rsid w:val="00401CE2"/>
    <w:rsid w:val="00430D21"/>
    <w:rsid w:val="00432925"/>
    <w:rsid w:val="00453DE0"/>
    <w:rsid w:val="0047082C"/>
    <w:rsid w:val="00492067"/>
    <w:rsid w:val="004B18CB"/>
    <w:rsid w:val="004C0AC6"/>
    <w:rsid w:val="004E77D6"/>
    <w:rsid w:val="00500597"/>
    <w:rsid w:val="00501E25"/>
    <w:rsid w:val="00505E7D"/>
    <w:rsid w:val="00541D83"/>
    <w:rsid w:val="00551147"/>
    <w:rsid w:val="00566A88"/>
    <w:rsid w:val="005B3F6A"/>
    <w:rsid w:val="005D3357"/>
    <w:rsid w:val="005E320D"/>
    <w:rsid w:val="005E699E"/>
    <w:rsid w:val="00646355"/>
    <w:rsid w:val="0068355E"/>
    <w:rsid w:val="006876AB"/>
    <w:rsid w:val="006B1F66"/>
    <w:rsid w:val="006C287D"/>
    <w:rsid w:val="006D5C8D"/>
    <w:rsid w:val="006E4ED3"/>
    <w:rsid w:val="006F7A76"/>
    <w:rsid w:val="007026F5"/>
    <w:rsid w:val="00712D08"/>
    <w:rsid w:val="00717041"/>
    <w:rsid w:val="00721F6F"/>
    <w:rsid w:val="00746832"/>
    <w:rsid w:val="00776ECC"/>
    <w:rsid w:val="007A0A5B"/>
    <w:rsid w:val="007B00EB"/>
    <w:rsid w:val="007B5BFF"/>
    <w:rsid w:val="0081272C"/>
    <w:rsid w:val="00815B66"/>
    <w:rsid w:val="00844CC3"/>
    <w:rsid w:val="0086205E"/>
    <w:rsid w:val="0086750B"/>
    <w:rsid w:val="00873FC1"/>
    <w:rsid w:val="0087578E"/>
    <w:rsid w:val="00882E6A"/>
    <w:rsid w:val="008930E0"/>
    <w:rsid w:val="008A3B0F"/>
    <w:rsid w:val="0090525B"/>
    <w:rsid w:val="009466EC"/>
    <w:rsid w:val="00950C14"/>
    <w:rsid w:val="00955B5B"/>
    <w:rsid w:val="009620A0"/>
    <w:rsid w:val="00970CC1"/>
    <w:rsid w:val="009865D8"/>
    <w:rsid w:val="009B0674"/>
    <w:rsid w:val="009B5E8A"/>
    <w:rsid w:val="009B76E2"/>
    <w:rsid w:val="00A26333"/>
    <w:rsid w:val="00A4BD2B"/>
    <w:rsid w:val="00AA480C"/>
    <w:rsid w:val="00AB5D8A"/>
    <w:rsid w:val="00AC07C1"/>
    <w:rsid w:val="00B2315D"/>
    <w:rsid w:val="00B46725"/>
    <w:rsid w:val="00B4FE2B"/>
    <w:rsid w:val="00B63151"/>
    <w:rsid w:val="00BB6427"/>
    <w:rsid w:val="00BC4D42"/>
    <w:rsid w:val="00C1322E"/>
    <w:rsid w:val="00C3066A"/>
    <w:rsid w:val="00C65E4B"/>
    <w:rsid w:val="00C7637F"/>
    <w:rsid w:val="00CA3C66"/>
    <w:rsid w:val="00CD3FE4"/>
    <w:rsid w:val="00CF120C"/>
    <w:rsid w:val="00DC1B04"/>
    <w:rsid w:val="00DE2567"/>
    <w:rsid w:val="00E16B08"/>
    <w:rsid w:val="00E175C3"/>
    <w:rsid w:val="00E1917A"/>
    <w:rsid w:val="00E725CA"/>
    <w:rsid w:val="00E7527C"/>
    <w:rsid w:val="00EC56FD"/>
    <w:rsid w:val="00EF229E"/>
    <w:rsid w:val="00EF74E1"/>
    <w:rsid w:val="00F5254C"/>
    <w:rsid w:val="00F64BEF"/>
    <w:rsid w:val="00F66BBA"/>
    <w:rsid w:val="00F72A56"/>
    <w:rsid w:val="00F74FFE"/>
    <w:rsid w:val="00F86D6B"/>
    <w:rsid w:val="00FA6FB5"/>
    <w:rsid w:val="00FC7FAC"/>
    <w:rsid w:val="00FD0EEC"/>
    <w:rsid w:val="00FD52DF"/>
    <w:rsid w:val="00FD63C6"/>
    <w:rsid w:val="00FF53C4"/>
    <w:rsid w:val="018B45C3"/>
    <w:rsid w:val="023F68AF"/>
    <w:rsid w:val="02441DE4"/>
    <w:rsid w:val="02A6F264"/>
    <w:rsid w:val="02D32852"/>
    <w:rsid w:val="0310E6D6"/>
    <w:rsid w:val="037A9A96"/>
    <w:rsid w:val="03DFEFF3"/>
    <w:rsid w:val="043A15A4"/>
    <w:rsid w:val="0457235F"/>
    <w:rsid w:val="047F9CAE"/>
    <w:rsid w:val="04B6A7EE"/>
    <w:rsid w:val="04C61050"/>
    <w:rsid w:val="04FBDC36"/>
    <w:rsid w:val="052ED296"/>
    <w:rsid w:val="0547FF73"/>
    <w:rsid w:val="05E3B7B9"/>
    <w:rsid w:val="062DA4C1"/>
    <w:rsid w:val="062E0E8B"/>
    <w:rsid w:val="066168C2"/>
    <w:rsid w:val="06F1CDFF"/>
    <w:rsid w:val="07D413B4"/>
    <w:rsid w:val="0829A4AC"/>
    <w:rsid w:val="0840141F"/>
    <w:rsid w:val="087B3175"/>
    <w:rsid w:val="08D7EBF3"/>
    <w:rsid w:val="08F8ED2B"/>
    <w:rsid w:val="0957EF97"/>
    <w:rsid w:val="09844B1E"/>
    <w:rsid w:val="09BD1BC6"/>
    <w:rsid w:val="09F045AB"/>
    <w:rsid w:val="0A8D2FE9"/>
    <w:rsid w:val="0A98F2FD"/>
    <w:rsid w:val="0B23D2A9"/>
    <w:rsid w:val="0BA30048"/>
    <w:rsid w:val="0BEC1C66"/>
    <w:rsid w:val="0C51E398"/>
    <w:rsid w:val="0C584C7E"/>
    <w:rsid w:val="0C659686"/>
    <w:rsid w:val="0C6CBFA1"/>
    <w:rsid w:val="0CC56128"/>
    <w:rsid w:val="0D9EE4DA"/>
    <w:rsid w:val="0DD8A3DC"/>
    <w:rsid w:val="0E115D23"/>
    <w:rsid w:val="0E61D4FE"/>
    <w:rsid w:val="0E845126"/>
    <w:rsid w:val="0EAEF3D7"/>
    <w:rsid w:val="0F26C714"/>
    <w:rsid w:val="0F5DECF7"/>
    <w:rsid w:val="0FC2BA7E"/>
    <w:rsid w:val="0FCA3B4B"/>
    <w:rsid w:val="0FCC7A89"/>
    <w:rsid w:val="1004EA7E"/>
    <w:rsid w:val="1043471E"/>
    <w:rsid w:val="105664AE"/>
    <w:rsid w:val="10DF1A14"/>
    <w:rsid w:val="11345BEB"/>
    <w:rsid w:val="1135A925"/>
    <w:rsid w:val="114B28CF"/>
    <w:rsid w:val="11920E97"/>
    <w:rsid w:val="1267FAA7"/>
    <w:rsid w:val="1388877E"/>
    <w:rsid w:val="140A7B1A"/>
    <w:rsid w:val="1458FDAF"/>
    <w:rsid w:val="14BFB3BD"/>
    <w:rsid w:val="150B4954"/>
    <w:rsid w:val="15DEEF48"/>
    <w:rsid w:val="16EC4277"/>
    <w:rsid w:val="16F8D57C"/>
    <w:rsid w:val="171B52DF"/>
    <w:rsid w:val="17662924"/>
    <w:rsid w:val="1778A7A0"/>
    <w:rsid w:val="17A2C49C"/>
    <w:rsid w:val="1807E325"/>
    <w:rsid w:val="182B622C"/>
    <w:rsid w:val="184F2D33"/>
    <w:rsid w:val="1869C2C8"/>
    <w:rsid w:val="18FFF9A7"/>
    <w:rsid w:val="194850E8"/>
    <w:rsid w:val="194851E1"/>
    <w:rsid w:val="1955EA8D"/>
    <w:rsid w:val="19BE564A"/>
    <w:rsid w:val="19E1670D"/>
    <w:rsid w:val="1A19B558"/>
    <w:rsid w:val="1A2A622A"/>
    <w:rsid w:val="1A5151A5"/>
    <w:rsid w:val="1A59C12B"/>
    <w:rsid w:val="1B07E1BC"/>
    <w:rsid w:val="1B1D8333"/>
    <w:rsid w:val="1BA08A8D"/>
    <w:rsid w:val="1C92FB7B"/>
    <w:rsid w:val="1CDC6642"/>
    <w:rsid w:val="1CEA9A63"/>
    <w:rsid w:val="1CF8F641"/>
    <w:rsid w:val="1D39D7D1"/>
    <w:rsid w:val="1D4747BF"/>
    <w:rsid w:val="1DA9C629"/>
    <w:rsid w:val="1DDA4915"/>
    <w:rsid w:val="1DE36E60"/>
    <w:rsid w:val="1E29B1A1"/>
    <w:rsid w:val="1E450272"/>
    <w:rsid w:val="1EFBBE14"/>
    <w:rsid w:val="1FC595DC"/>
    <w:rsid w:val="1FFA4316"/>
    <w:rsid w:val="20C3DBBC"/>
    <w:rsid w:val="20CED066"/>
    <w:rsid w:val="20EAF68E"/>
    <w:rsid w:val="20FDF79B"/>
    <w:rsid w:val="21161AD3"/>
    <w:rsid w:val="212569B5"/>
    <w:rsid w:val="2132A07F"/>
    <w:rsid w:val="21D6DF64"/>
    <w:rsid w:val="21E8FA19"/>
    <w:rsid w:val="222AF808"/>
    <w:rsid w:val="2238A0AE"/>
    <w:rsid w:val="22841691"/>
    <w:rsid w:val="2297605B"/>
    <w:rsid w:val="22BD069E"/>
    <w:rsid w:val="23476079"/>
    <w:rsid w:val="2352DCFE"/>
    <w:rsid w:val="235FCDD8"/>
    <w:rsid w:val="238BBA0B"/>
    <w:rsid w:val="23DBD0AF"/>
    <w:rsid w:val="2401E6A9"/>
    <w:rsid w:val="241FD222"/>
    <w:rsid w:val="245E0B3D"/>
    <w:rsid w:val="2529C6DB"/>
    <w:rsid w:val="256CA3CB"/>
    <w:rsid w:val="2629044B"/>
    <w:rsid w:val="2666BA54"/>
    <w:rsid w:val="266A356E"/>
    <w:rsid w:val="2672C5BF"/>
    <w:rsid w:val="26AFF33A"/>
    <w:rsid w:val="26D095F9"/>
    <w:rsid w:val="26E24711"/>
    <w:rsid w:val="273BAEDB"/>
    <w:rsid w:val="2768E078"/>
    <w:rsid w:val="27C33190"/>
    <w:rsid w:val="27EB0559"/>
    <w:rsid w:val="28582967"/>
    <w:rsid w:val="28ACC001"/>
    <w:rsid w:val="28FD8DE0"/>
    <w:rsid w:val="298FDEB0"/>
    <w:rsid w:val="29B79AC0"/>
    <w:rsid w:val="29BFDB12"/>
    <w:rsid w:val="29E09EC0"/>
    <w:rsid w:val="2A483FE3"/>
    <w:rsid w:val="2A4D8FAC"/>
    <w:rsid w:val="2A728B9C"/>
    <w:rsid w:val="2A8B1D6D"/>
    <w:rsid w:val="2B245F38"/>
    <w:rsid w:val="2C1F98BA"/>
    <w:rsid w:val="2CB5722F"/>
    <w:rsid w:val="2DAC21FB"/>
    <w:rsid w:val="2DFB1126"/>
    <w:rsid w:val="2E2BDA99"/>
    <w:rsid w:val="2E42450B"/>
    <w:rsid w:val="2EFAC413"/>
    <w:rsid w:val="2F063DB7"/>
    <w:rsid w:val="2F27AA53"/>
    <w:rsid w:val="2F2803CA"/>
    <w:rsid w:val="3006AB9B"/>
    <w:rsid w:val="30386783"/>
    <w:rsid w:val="304EB84C"/>
    <w:rsid w:val="306FC029"/>
    <w:rsid w:val="311A1F2B"/>
    <w:rsid w:val="31205FBD"/>
    <w:rsid w:val="31BCC47B"/>
    <w:rsid w:val="31F7B23B"/>
    <w:rsid w:val="321E9080"/>
    <w:rsid w:val="327CE1A5"/>
    <w:rsid w:val="335AD409"/>
    <w:rsid w:val="3364CD3B"/>
    <w:rsid w:val="336D55F9"/>
    <w:rsid w:val="33712296"/>
    <w:rsid w:val="33738E3C"/>
    <w:rsid w:val="33A53CCF"/>
    <w:rsid w:val="33D4764D"/>
    <w:rsid w:val="342EB30D"/>
    <w:rsid w:val="35F42968"/>
    <w:rsid w:val="363A9DBB"/>
    <w:rsid w:val="37264ED4"/>
    <w:rsid w:val="37654E5E"/>
    <w:rsid w:val="37E029CB"/>
    <w:rsid w:val="38251AFB"/>
    <w:rsid w:val="38533082"/>
    <w:rsid w:val="38DC9D2B"/>
    <w:rsid w:val="39A191F2"/>
    <w:rsid w:val="39C7D87D"/>
    <w:rsid w:val="3A53D12A"/>
    <w:rsid w:val="3AE3737D"/>
    <w:rsid w:val="3AEE2D13"/>
    <w:rsid w:val="3C1615AF"/>
    <w:rsid w:val="3C5A18C2"/>
    <w:rsid w:val="3CB01106"/>
    <w:rsid w:val="3D298AA8"/>
    <w:rsid w:val="3D6742E1"/>
    <w:rsid w:val="3DC05357"/>
    <w:rsid w:val="3E331C87"/>
    <w:rsid w:val="3EBCC3B0"/>
    <w:rsid w:val="3EF53B9F"/>
    <w:rsid w:val="3F86372C"/>
    <w:rsid w:val="40A82BC1"/>
    <w:rsid w:val="40D4E366"/>
    <w:rsid w:val="40FBD191"/>
    <w:rsid w:val="41475A9F"/>
    <w:rsid w:val="418CFD78"/>
    <w:rsid w:val="419B84D0"/>
    <w:rsid w:val="41A82EE3"/>
    <w:rsid w:val="41DD58AC"/>
    <w:rsid w:val="41E02C59"/>
    <w:rsid w:val="423F57A5"/>
    <w:rsid w:val="4374B425"/>
    <w:rsid w:val="4431475E"/>
    <w:rsid w:val="4444A463"/>
    <w:rsid w:val="44F6223C"/>
    <w:rsid w:val="45D63427"/>
    <w:rsid w:val="4628B752"/>
    <w:rsid w:val="46F3614F"/>
    <w:rsid w:val="478991D7"/>
    <w:rsid w:val="478C43CC"/>
    <w:rsid w:val="47A39115"/>
    <w:rsid w:val="47C15719"/>
    <w:rsid w:val="489D44D3"/>
    <w:rsid w:val="48E98727"/>
    <w:rsid w:val="49789C3E"/>
    <w:rsid w:val="499D5262"/>
    <w:rsid w:val="49BBCA53"/>
    <w:rsid w:val="49C003E9"/>
    <w:rsid w:val="4AA2B050"/>
    <w:rsid w:val="4AB4841B"/>
    <w:rsid w:val="4B5893CD"/>
    <w:rsid w:val="4BB55A5E"/>
    <w:rsid w:val="4C0CA9B7"/>
    <w:rsid w:val="4C616F54"/>
    <w:rsid w:val="4CDAE5DD"/>
    <w:rsid w:val="4CF6C06D"/>
    <w:rsid w:val="4D0317F7"/>
    <w:rsid w:val="4D2524CC"/>
    <w:rsid w:val="4D36DA9C"/>
    <w:rsid w:val="4D8F4EF6"/>
    <w:rsid w:val="4D95CA41"/>
    <w:rsid w:val="4DFA061C"/>
    <w:rsid w:val="4E439B04"/>
    <w:rsid w:val="4E89CC74"/>
    <w:rsid w:val="4ED222CC"/>
    <w:rsid w:val="4F09CAF5"/>
    <w:rsid w:val="4F9542E2"/>
    <w:rsid w:val="4FE187B9"/>
    <w:rsid w:val="4FF31620"/>
    <w:rsid w:val="4FF31620"/>
    <w:rsid w:val="50885ED0"/>
    <w:rsid w:val="50B43847"/>
    <w:rsid w:val="516AA3D1"/>
    <w:rsid w:val="51C5D43F"/>
    <w:rsid w:val="51ECAD8B"/>
    <w:rsid w:val="5257C47F"/>
    <w:rsid w:val="52AC6695"/>
    <w:rsid w:val="52CB2768"/>
    <w:rsid w:val="532C9CB9"/>
    <w:rsid w:val="53570858"/>
    <w:rsid w:val="53A4D15D"/>
    <w:rsid w:val="5416D618"/>
    <w:rsid w:val="554EDF41"/>
    <w:rsid w:val="5554B362"/>
    <w:rsid w:val="562CB871"/>
    <w:rsid w:val="5675C987"/>
    <w:rsid w:val="5697549E"/>
    <w:rsid w:val="569A19A2"/>
    <w:rsid w:val="56C65C45"/>
    <w:rsid w:val="56F7EEB2"/>
    <w:rsid w:val="56F8B7E4"/>
    <w:rsid w:val="57150CB5"/>
    <w:rsid w:val="574A82B6"/>
    <w:rsid w:val="579571BC"/>
    <w:rsid w:val="57A3F8E1"/>
    <w:rsid w:val="58176384"/>
    <w:rsid w:val="58CCA138"/>
    <w:rsid w:val="59BC7DB4"/>
    <w:rsid w:val="59D1405E"/>
    <w:rsid w:val="59E259D9"/>
    <w:rsid w:val="59EC9BB3"/>
    <w:rsid w:val="5A0DE9EC"/>
    <w:rsid w:val="5A2CD069"/>
    <w:rsid w:val="5A31A88C"/>
    <w:rsid w:val="5AF091C4"/>
    <w:rsid w:val="5AF98E31"/>
    <w:rsid w:val="5B40E1AF"/>
    <w:rsid w:val="5B44022E"/>
    <w:rsid w:val="5BC38D13"/>
    <w:rsid w:val="5BEF804A"/>
    <w:rsid w:val="5C211C8C"/>
    <w:rsid w:val="5C3143E3"/>
    <w:rsid w:val="5E65AB9D"/>
    <w:rsid w:val="5F7D72C9"/>
    <w:rsid w:val="5FAE4CD2"/>
    <w:rsid w:val="5FEF39BF"/>
    <w:rsid w:val="60B7EFDB"/>
    <w:rsid w:val="617EAE04"/>
    <w:rsid w:val="61843CDC"/>
    <w:rsid w:val="61D60CF9"/>
    <w:rsid w:val="62421D8E"/>
    <w:rsid w:val="62EB3FEC"/>
    <w:rsid w:val="63D8B8F8"/>
    <w:rsid w:val="63DCFCDC"/>
    <w:rsid w:val="6421CC9A"/>
    <w:rsid w:val="64549F4D"/>
    <w:rsid w:val="649B0BDC"/>
    <w:rsid w:val="64C4C1CE"/>
    <w:rsid w:val="64E81441"/>
    <w:rsid w:val="6670D7F6"/>
    <w:rsid w:val="66850F2A"/>
    <w:rsid w:val="6701DEE2"/>
    <w:rsid w:val="672E4547"/>
    <w:rsid w:val="682E717F"/>
    <w:rsid w:val="68B09259"/>
    <w:rsid w:val="68E8C52C"/>
    <w:rsid w:val="68FA83EE"/>
    <w:rsid w:val="6902939F"/>
    <w:rsid w:val="69773919"/>
    <w:rsid w:val="6A0ABC16"/>
    <w:rsid w:val="6A66F906"/>
    <w:rsid w:val="6A84350F"/>
    <w:rsid w:val="6BF06C2E"/>
    <w:rsid w:val="6C6F7C2F"/>
    <w:rsid w:val="6DA92214"/>
    <w:rsid w:val="6DBD1A05"/>
    <w:rsid w:val="6DDE28AE"/>
    <w:rsid w:val="6E046468"/>
    <w:rsid w:val="6E24CECF"/>
    <w:rsid w:val="6E65685C"/>
    <w:rsid w:val="6E7318F0"/>
    <w:rsid w:val="6E7B6521"/>
    <w:rsid w:val="6F272675"/>
    <w:rsid w:val="6F7FC497"/>
    <w:rsid w:val="70AFB0D0"/>
    <w:rsid w:val="70B04FBD"/>
    <w:rsid w:val="70E12513"/>
    <w:rsid w:val="710C7B3F"/>
    <w:rsid w:val="71A25B68"/>
    <w:rsid w:val="7240501A"/>
    <w:rsid w:val="72581F02"/>
    <w:rsid w:val="726C5FFB"/>
    <w:rsid w:val="726CEFA6"/>
    <w:rsid w:val="72BE19AC"/>
    <w:rsid w:val="72FCDC25"/>
    <w:rsid w:val="732F2EF9"/>
    <w:rsid w:val="735D84FF"/>
    <w:rsid w:val="7389B95D"/>
    <w:rsid w:val="747141B7"/>
    <w:rsid w:val="7497BA6B"/>
    <w:rsid w:val="7567A466"/>
    <w:rsid w:val="75C1E9B1"/>
    <w:rsid w:val="76106DD3"/>
    <w:rsid w:val="7619C565"/>
    <w:rsid w:val="76270BBD"/>
    <w:rsid w:val="774F4971"/>
    <w:rsid w:val="778A5754"/>
    <w:rsid w:val="7821B4D2"/>
    <w:rsid w:val="7850DAAF"/>
    <w:rsid w:val="78646279"/>
    <w:rsid w:val="786A304F"/>
    <w:rsid w:val="792BF9C8"/>
    <w:rsid w:val="7932D5FF"/>
    <w:rsid w:val="794D6913"/>
    <w:rsid w:val="79832625"/>
    <w:rsid w:val="7985ECD8"/>
    <w:rsid w:val="7998C960"/>
    <w:rsid w:val="79D5A13C"/>
    <w:rsid w:val="79D91256"/>
    <w:rsid w:val="7A94D9D0"/>
    <w:rsid w:val="7AF96E8C"/>
    <w:rsid w:val="7B0E6D3A"/>
    <w:rsid w:val="7B6153C9"/>
    <w:rsid w:val="7B684D01"/>
    <w:rsid w:val="7BB4556C"/>
    <w:rsid w:val="7C5248E8"/>
    <w:rsid w:val="7C70A01E"/>
    <w:rsid w:val="7C8549CD"/>
    <w:rsid w:val="7CB9D039"/>
    <w:rsid w:val="7D330C09"/>
    <w:rsid w:val="7D9394D2"/>
    <w:rsid w:val="7DBB1546"/>
    <w:rsid w:val="7E8FDECE"/>
    <w:rsid w:val="7EAC564D"/>
    <w:rsid w:val="7EBADE27"/>
    <w:rsid w:val="7EC8DD28"/>
    <w:rsid w:val="7F06E7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8BBA0B"/>
  <w15:chartTrackingRefBased/>
  <w15:docId w15:val="{FB9459B4-4089-46EF-9865-FADBC9992FD1}"/>
</w:settings>
</file>

<file path=word/styles2.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14="http://schemas.microsoft.com/office/word/2010/wordprocessingDrawing" xmlns:w16sdtfl="http://schemas.microsoft.com/office/word/2024/wordml/sdtformatlock" mc:Ignorable="w14 w15 w16se w16cid w16 w16cex w16sdtdh wp14 w16sdtfl">
  <w:docDefaults>
    <w:rPrDefault>
      <w:rPr>
        <w:rFonts w:asciiTheme="minorHAnsi" w:hAnsiTheme="minorHAnsi" w:eastAsiaTheme="minorEastAsia" w:cstheme="minorBidi"/>
        <w:sz w:val="22"/>
        <w:szCs w:val="22"/>
        <w:lang w:val="en-US" w:eastAsia="ja-JP" w:bidi="ar-SA"/>
      </w:rPr>
    </w:rPrDefault>
    <w:pPrDefault>
      <w:pPr>
        <w:spacing w:before="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qFormat="1"/>
    <w:lsdException w:name="heading 5" w:uiPriority="9" w:semiHidden="1" w:qFormat="1"/>
    <w:lsdException w:name="heading 6" w:uiPriority="9" w:semiHidden="1" w:qFormat="1"/>
    <w:lsdException w:name="heading 7" w:uiPriority="9" w:semiHidden="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 w:semiHidden="1" w:unhideWhenUsed="1" w:qFormat="1"/>
    <w:lsdException w:name="List Number" w:uiPriority="12"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55B5B"/>
    <w:pPr>
      <w:spacing w:before="160" w:after="160" w:line="300" w:lineRule="auto"/>
    </w:pPr>
    <w:rPr>
      <w:rFonts w:ascii="Georgia Pro" w:hAnsi="Georgia Pro" w:cs="Times New Roman (Body CS)"/>
      <w:color w:val="000000" w:themeColor="text1"/>
      <w:spacing w:val="6"/>
      <w:sz w:val="24"/>
    </w:rPr>
  </w:style>
  <w:style w:type="paragraph" w:styleId="Heading1">
    <w:name w:val="heading 1"/>
    <w:basedOn w:val="Normal"/>
    <w:link w:val="Heading1Char"/>
    <w:uiPriority w:val="9"/>
    <w:qFormat/>
    <w:rsid w:val="00B2315D"/>
    <w:pPr>
      <w:keepNext/>
      <w:keepLines/>
      <w:spacing w:before="120" w:after="120"/>
      <w:contextualSpacing/>
      <w:outlineLvl w:val="0"/>
    </w:pPr>
    <w:rPr>
      <w:rFonts w:cs="Times New Roman (Headings CS)" w:asciiTheme="majorHAnsi" w:hAnsiTheme="majorHAnsi" w:eastAsiaTheme="majorEastAsia"/>
      <w:bCs/>
      <w:caps/>
      <w:color w:val="5D7879" w:themeColor="accent4"/>
      <w:sz w:val="40"/>
    </w:rPr>
  </w:style>
  <w:style w:type="paragraph" w:styleId="Heading2">
    <w:name w:val="heading 2"/>
    <w:basedOn w:val="Normal"/>
    <w:link w:val="Heading2Char"/>
    <w:uiPriority w:val="9"/>
    <w:qFormat/>
    <w:rsid w:val="00B2315D"/>
    <w:pPr>
      <w:keepNext/>
      <w:keepLines/>
      <w:spacing w:before="120" w:after="120"/>
      <w:contextualSpacing/>
      <w:outlineLvl w:val="1"/>
    </w:pPr>
    <w:rPr>
      <w:rFonts w:ascii="Century Gothic" w:hAnsi="Century Gothic"/>
      <w:caps/>
      <w:color w:val="B68E3F" w:themeColor="accent2" w:themeShade="BF"/>
      <w:sz w:val="40"/>
    </w:rPr>
  </w:style>
  <w:style w:type="paragraph" w:styleId="Heading3">
    <w:name w:val="heading 3"/>
    <w:basedOn w:val="Normal"/>
    <w:link w:val="Heading3Char"/>
    <w:uiPriority w:val="9"/>
    <w:qFormat/>
    <w:rsid w:val="001668E8"/>
    <w:pPr>
      <w:keepNext/>
      <w:keepLines/>
      <w:pBdr>
        <w:top w:val="single" w:color="D0B378" w:themeColor="accent2" w:sz="8" w:space="1"/>
        <w:left w:val="single" w:color="D0B378" w:themeColor="accent2" w:sz="8" w:space="4"/>
      </w:pBdr>
      <w:spacing w:before="200" w:after="60" w:line="240" w:lineRule="auto"/>
      <w:contextualSpacing/>
      <w:outlineLvl w:val="2"/>
    </w:pPr>
    <w:rPr>
      <w:caps/>
      <w:color w:val="103421" w:themeColor="accent1" w:themeShade="80"/>
    </w:rPr>
  </w:style>
  <w:style w:type="paragraph" w:styleId="Heading8">
    <w:name w:val="heading 8"/>
    <w:basedOn w:val="Normal"/>
    <w:next w:val="Normal"/>
    <w:link w:val="Heading8Char"/>
    <w:uiPriority w:val="9"/>
    <w:semiHidden/>
    <w:qFormat/>
    <w:rsid w:val="00776ECC"/>
    <w:pPr>
      <w:keepNext/>
      <w:keepLines/>
      <w:spacing w:before="4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9"/>
    <w:semiHidden/>
    <w:qFormat/>
    <w:rsid w:val="00776ECC"/>
    <w:pPr>
      <w:keepNext/>
      <w:keepLines/>
      <w:spacing w:before="4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776ECC"/>
    <w:pPr>
      <w:spacing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776ECC"/>
    <w:rPr>
      <w:rFonts w:ascii="Segoe UI" w:hAnsi="Segoe UI" w:cs="Segoe UI"/>
      <w:szCs w:val="18"/>
    </w:rPr>
  </w:style>
  <w:style w:type="character" w:styleId="PlaceholderText">
    <w:name w:val="Placeholder Text"/>
    <w:basedOn w:val="DefaultParagraphFont"/>
    <w:uiPriority w:val="99"/>
    <w:semiHidden/>
    <w:rsid w:val="00776ECC"/>
    <w:rPr>
      <w:color w:val="404040" w:themeColor="text1" w:themeTint="BF"/>
    </w:rPr>
  </w:style>
  <w:style w:type="paragraph" w:styleId="Title">
    <w:name w:val="Title"/>
    <w:basedOn w:val="Normal"/>
    <w:link w:val="TitleChar"/>
    <w:uiPriority w:val="1"/>
    <w:qFormat/>
    <w:rsid w:val="009620A0"/>
    <w:pPr>
      <w:spacing w:before="0" w:line="180" w:lineRule="auto"/>
      <w:ind w:left="5040" w:right="-1944"/>
      <w:contextualSpacing/>
    </w:pPr>
    <w:rPr>
      <w:rFonts w:ascii="Century Gothic" w:hAnsi="Century Gothic" w:eastAsiaTheme="majorEastAsia" w:cstheme="majorBidi"/>
      <w:color w:val="5D7879" w:themeColor="accent4"/>
      <w:kern w:val="28"/>
      <w:sz w:val="120"/>
      <w:szCs w:val="72"/>
    </w:rPr>
  </w:style>
  <w:style w:type="character" w:styleId="TitleChar" w:customStyle="1">
    <w:name w:val="Title Char"/>
    <w:basedOn w:val="DefaultParagraphFont"/>
    <w:link w:val="Title"/>
    <w:uiPriority w:val="1"/>
    <w:rsid w:val="009620A0"/>
    <w:rPr>
      <w:rFonts w:ascii="Century Gothic" w:hAnsi="Century Gothic" w:eastAsiaTheme="majorEastAsia" w:cstheme="majorBidi"/>
      <w:color w:val="5D7879" w:themeColor="accent4"/>
      <w:spacing w:val="6"/>
      <w:kern w:val="28"/>
      <w:sz w:val="120"/>
      <w:szCs w:val="72"/>
    </w:rPr>
  </w:style>
  <w:style w:type="paragraph" w:styleId="ContactInfo" w:customStyle="1">
    <w:name w:val="Contact Info"/>
    <w:basedOn w:val="Normal"/>
    <w:uiPriority w:val="2"/>
    <w:qFormat/>
    <w:rsid w:val="00955B5B"/>
    <w:pPr>
      <w:spacing w:before="0"/>
      <w:ind w:left="6667" w:right="-1944"/>
    </w:pPr>
    <w:rPr>
      <w:rFonts w:asciiTheme="minorHAnsi" w:hAnsiTheme="minorHAnsi"/>
      <w:szCs w:val="28"/>
    </w:rPr>
  </w:style>
  <w:style w:type="paragraph" w:styleId="Header">
    <w:name w:val="header"/>
    <w:basedOn w:val="Normal"/>
    <w:link w:val="HeaderChar"/>
    <w:uiPriority w:val="99"/>
    <w:semiHidden/>
    <w:rsid w:val="00566A88"/>
    <w:pPr>
      <w:spacing w:line="240" w:lineRule="auto"/>
    </w:pPr>
  </w:style>
  <w:style w:type="character" w:styleId="HeaderChar" w:customStyle="1">
    <w:name w:val="Header Char"/>
    <w:basedOn w:val="DefaultParagraphFont"/>
    <w:link w:val="Header"/>
    <w:uiPriority w:val="99"/>
    <w:semiHidden/>
    <w:rsid w:val="00955B5B"/>
    <w:rPr>
      <w:rFonts w:ascii="Georgia Pro" w:hAnsi="Georgia Pro" w:cs="Times New Roman (Body CS)"/>
      <w:color w:val="000000" w:themeColor="text1"/>
      <w:spacing w:val="6"/>
      <w:sz w:val="24"/>
    </w:rPr>
  </w:style>
  <w:style w:type="paragraph" w:styleId="Footer">
    <w:name w:val="footer"/>
    <w:basedOn w:val="Normal"/>
    <w:link w:val="FooterChar"/>
    <w:uiPriority w:val="99"/>
    <w:semiHidden/>
    <w:rsid w:val="008930E0"/>
    <w:pPr>
      <w:spacing w:before="0" w:line="240" w:lineRule="auto"/>
      <w:ind w:left="-576" w:right="7344"/>
      <w:jc w:val="center"/>
    </w:pPr>
    <w:rPr>
      <w:color w:val="206843" w:themeColor="accent1"/>
      <w:sz w:val="48"/>
    </w:rPr>
  </w:style>
  <w:style w:type="character" w:styleId="FooterChar" w:customStyle="1">
    <w:name w:val="Footer Char"/>
    <w:basedOn w:val="DefaultParagraphFont"/>
    <w:link w:val="Footer"/>
    <w:uiPriority w:val="99"/>
    <w:semiHidden/>
    <w:rsid w:val="00955B5B"/>
    <w:rPr>
      <w:rFonts w:ascii="Georgia Pro" w:hAnsi="Georgia Pro" w:cs="Times New Roman (Body CS)"/>
      <w:color w:val="206843" w:themeColor="accent1"/>
      <w:spacing w:val="6"/>
      <w:sz w:val="48"/>
    </w:rPr>
  </w:style>
  <w:style w:type="character" w:styleId="Heading1Char" w:customStyle="1">
    <w:name w:val="Heading 1 Char"/>
    <w:basedOn w:val="DefaultParagraphFont"/>
    <w:link w:val="Heading1"/>
    <w:uiPriority w:val="9"/>
    <w:rsid w:val="00B2315D"/>
    <w:rPr>
      <w:rFonts w:cs="Times New Roman (Headings CS)" w:asciiTheme="majorHAnsi" w:hAnsiTheme="majorHAnsi" w:eastAsiaTheme="majorEastAsia"/>
      <w:bCs/>
      <w:caps/>
      <w:color w:val="5D7879" w:themeColor="accent4"/>
      <w:spacing w:val="6"/>
      <w:sz w:val="40"/>
    </w:rPr>
  </w:style>
  <w:style w:type="character" w:styleId="Heading2Char" w:customStyle="1">
    <w:name w:val="Heading 2 Char"/>
    <w:basedOn w:val="DefaultParagraphFont"/>
    <w:link w:val="Heading2"/>
    <w:uiPriority w:val="9"/>
    <w:rsid w:val="00955B5B"/>
    <w:rPr>
      <w:rFonts w:ascii="Century Gothic" w:hAnsi="Century Gothic" w:cs="Times New Roman (Body CS)"/>
      <w:caps/>
      <w:color w:val="B68E3F" w:themeColor="accent2" w:themeShade="BF"/>
      <w:spacing w:val="6"/>
      <w:sz w:val="40"/>
    </w:rPr>
  </w:style>
  <w:style w:type="paragraph" w:styleId="ListBullet">
    <w:name w:val="List Bullet"/>
    <w:basedOn w:val="Normal"/>
    <w:uiPriority w:val="11"/>
    <w:qFormat/>
    <w:rsid w:val="00044FC0"/>
    <w:pPr>
      <w:numPr>
        <w:numId w:val="1"/>
      </w:numPr>
    </w:pPr>
  </w:style>
  <w:style w:type="character" w:styleId="Heading3Char" w:customStyle="1">
    <w:name w:val="Heading 3 Char"/>
    <w:basedOn w:val="DefaultParagraphFont"/>
    <w:link w:val="Heading3"/>
    <w:uiPriority w:val="9"/>
    <w:rsid w:val="00955B5B"/>
    <w:rPr>
      <w:rFonts w:ascii="Georgia Pro" w:hAnsi="Georgia Pro" w:cs="Times New Roman (Body CS)"/>
      <w:caps/>
      <w:color w:val="103421" w:themeColor="accent1" w:themeShade="80"/>
      <w:spacing w:val="6"/>
      <w:sz w:val="24"/>
    </w:rPr>
  </w:style>
  <w:style w:type="character" w:styleId="Heading8Char" w:customStyle="1">
    <w:name w:val="Heading 8 Char"/>
    <w:basedOn w:val="DefaultParagraphFont"/>
    <w:link w:val="Heading8"/>
    <w:uiPriority w:val="9"/>
    <w:semiHidden/>
    <w:rsid w:val="00955B5B"/>
    <w:rPr>
      <w:rFonts w:asciiTheme="majorHAnsi" w:hAnsiTheme="majorHAnsi" w:eastAsiaTheme="majorEastAsia" w:cstheme="majorBidi"/>
      <w:color w:val="272727" w:themeColor="text1" w:themeTint="D8"/>
      <w:spacing w:val="6"/>
      <w:sz w:val="24"/>
      <w:szCs w:val="21"/>
    </w:rPr>
  </w:style>
  <w:style w:type="paragraph" w:styleId="TOCHeading">
    <w:name w:val="TOC Heading"/>
    <w:basedOn w:val="Heading1"/>
    <w:next w:val="Normal"/>
    <w:uiPriority w:val="39"/>
    <w:semiHidden/>
    <w:unhideWhenUsed/>
    <w:qFormat/>
    <w:pPr>
      <w:spacing w:before="240"/>
      <w:outlineLvl w:val="9"/>
    </w:pPr>
  </w:style>
  <w:style w:type="character" w:styleId="Heading9Char" w:customStyle="1">
    <w:name w:val="Heading 9 Char"/>
    <w:basedOn w:val="DefaultParagraphFont"/>
    <w:link w:val="Heading9"/>
    <w:uiPriority w:val="9"/>
    <w:semiHidden/>
    <w:rsid w:val="00955B5B"/>
    <w:rPr>
      <w:rFonts w:asciiTheme="majorHAnsi" w:hAnsiTheme="majorHAnsi" w:eastAsiaTheme="majorEastAsia" w:cstheme="majorBidi"/>
      <w:i/>
      <w:iCs/>
      <w:color w:val="272727" w:themeColor="text1" w:themeTint="D8"/>
      <w:spacing w:val="6"/>
      <w:sz w:val="24"/>
      <w:szCs w:val="21"/>
    </w:rPr>
  </w:style>
  <w:style w:type="paragraph" w:styleId="Caption">
    <w:name w:val="caption"/>
    <w:basedOn w:val="Normal"/>
    <w:next w:val="Normal"/>
    <w:uiPriority w:val="35"/>
    <w:semiHidden/>
    <w:unhideWhenUsed/>
    <w:qFormat/>
    <w:rsid w:val="00776ECC"/>
    <w:pPr>
      <w:spacing w:before="0" w:after="200" w:line="240" w:lineRule="auto"/>
    </w:pPr>
    <w:rPr>
      <w:i/>
      <w:iCs/>
      <w:color w:val="44546A" w:themeColor="text2"/>
      <w:szCs w:val="18"/>
    </w:rPr>
  </w:style>
  <w:style w:type="paragraph" w:styleId="ContactHeading" w:customStyle="1">
    <w:name w:val="Contact Heading"/>
    <w:basedOn w:val="Normal"/>
    <w:next w:val="ContactInfo"/>
    <w:uiPriority w:val="2"/>
    <w:semiHidden/>
    <w:qFormat/>
    <w:rsid w:val="001C30B8"/>
    <w:pPr>
      <w:pBdr>
        <w:top w:val="single" w:color="2E3C3C" w:themeColor="accent4" w:themeShade="80" w:sz="4" w:space="5"/>
        <w:left w:val="single" w:color="2E3C3C" w:themeColor="accent4" w:themeShade="80" w:sz="4" w:space="4"/>
        <w:bottom w:val="single" w:color="2E3C3C" w:themeColor="accent4" w:themeShade="80" w:sz="4" w:space="5"/>
        <w:right w:val="single" w:color="2E3C3C" w:themeColor="accent4" w:themeShade="80" w:sz="4" w:space="4"/>
      </w:pBdr>
      <w:shd w:val="clear" w:color="auto" w:fill="2E3C3C" w:themeFill="accent4" w:themeFillShade="80"/>
      <w:spacing w:before="0" w:after="480"/>
      <w:ind w:left="5040" w:right="1800"/>
    </w:pPr>
    <w:rPr>
      <w:color w:val="FFFFFF" w:themeColor="background1"/>
      <w:sz w:val="28"/>
    </w:rPr>
  </w:style>
  <w:style w:type="paragraph" w:styleId="BodyText3">
    <w:name w:val="Body Text 3"/>
    <w:basedOn w:val="Normal"/>
    <w:link w:val="BodyText3Char"/>
    <w:uiPriority w:val="99"/>
    <w:semiHidden/>
    <w:unhideWhenUsed/>
    <w:rsid w:val="00776ECC"/>
    <w:pPr>
      <w:spacing w:after="120"/>
    </w:pPr>
    <w:rPr>
      <w:szCs w:val="16"/>
    </w:rPr>
  </w:style>
  <w:style w:type="character" w:styleId="BodyText3Char" w:customStyle="1">
    <w:name w:val="Body Text 3 Char"/>
    <w:basedOn w:val="DefaultParagraphFont"/>
    <w:link w:val="BodyText3"/>
    <w:uiPriority w:val="99"/>
    <w:semiHidden/>
    <w:rsid w:val="00776ECC"/>
    <w:rPr>
      <w:szCs w:val="16"/>
    </w:rPr>
  </w:style>
  <w:style w:type="paragraph" w:styleId="BodyTextIndent3">
    <w:name w:val="Body Text Indent 3"/>
    <w:basedOn w:val="Normal"/>
    <w:link w:val="BodyTextIndent3Char"/>
    <w:uiPriority w:val="99"/>
    <w:semiHidden/>
    <w:unhideWhenUsed/>
    <w:rsid w:val="00776ECC"/>
    <w:pPr>
      <w:spacing w:after="120"/>
      <w:ind w:left="360"/>
    </w:pPr>
    <w:rPr>
      <w:szCs w:val="16"/>
    </w:rPr>
  </w:style>
  <w:style w:type="character" w:styleId="BodyTextIndent3Char" w:customStyle="1">
    <w:name w:val="Body Text Indent 3 Char"/>
    <w:basedOn w:val="DefaultParagraphFont"/>
    <w:link w:val="BodyTextIndent3"/>
    <w:uiPriority w:val="99"/>
    <w:semiHidden/>
    <w:rsid w:val="00776ECC"/>
    <w:rPr>
      <w:szCs w:val="16"/>
    </w:rPr>
  </w:style>
  <w:style w:type="character" w:styleId="CommentReference">
    <w:name w:val="annotation reference"/>
    <w:basedOn w:val="DefaultParagraphFont"/>
    <w:uiPriority w:val="99"/>
    <w:semiHidden/>
    <w:unhideWhenUsed/>
    <w:rsid w:val="00776ECC"/>
    <w:rPr>
      <w:sz w:val="22"/>
      <w:szCs w:val="16"/>
    </w:rPr>
  </w:style>
  <w:style w:type="paragraph" w:styleId="CommentText">
    <w:name w:val="annotation text"/>
    <w:basedOn w:val="Normal"/>
    <w:link w:val="CommentTextChar"/>
    <w:uiPriority w:val="99"/>
    <w:semiHidden/>
    <w:unhideWhenUsed/>
    <w:rsid w:val="00776ECC"/>
    <w:pPr>
      <w:spacing w:line="240" w:lineRule="auto"/>
    </w:pPr>
    <w:rPr>
      <w:szCs w:val="20"/>
    </w:rPr>
  </w:style>
  <w:style w:type="character" w:styleId="CommentTextChar" w:customStyle="1">
    <w:name w:val="Comment Text Char"/>
    <w:basedOn w:val="DefaultParagraphFont"/>
    <w:link w:val="CommentText"/>
    <w:uiPriority w:val="99"/>
    <w:semiHidden/>
    <w:rsid w:val="00776ECC"/>
    <w:rPr>
      <w:szCs w:val="20"/>
    </w:rPr>
  </w:style>
  <w:style w:type="paragraph" w:styleId="CommentSubject">
    <w:name w:val="annotation subject"/>
    <w:basedOn w:val="CommentText"/>
    <w:next w:val="CommentText"/>
    <w:link w:val="CommentSubjectChar"/>
    <w:uiPriority w:val="99"/>
    <w:semiHidden/>
    <w:unhideWhenUsed/>
    <w:rsid w:val="00776ECC"/>
    <w:rPr>
      <w:b/>
      <w:bCs/>
    </w:rPr>
  </w:style>
  <w:style w:type="character" w:styleId="CommentSubjectChar" w:customStyle="1">
    <w:name w:val="Comment Subject Char"/>
    <w:basedOn w:val="CommentTextChar"/>
    <w:link w:val="CommentSubject"/>
    <w:uiPriority w:val="99"/>
    <w:semiHidden/>
    <w:rsid w:val="00776ECC"/>
    <w:rPr>
      <w:b/>
      <w:bCs/>
      <w:szCs w:val="20"/>
    </w:rPr>
  </w:style>
  <w:style w:type="paragraph" w:styleId="DocumentMap">
    <w:name w:val="Document Map"/>
    <w:basedOn w:val="Normal"/>
    <w:link w:val="DocumentMapChar"/>
    <w:uiPriority w:val="99"/>
    <w:semiHidden/>
    <w:unhideWhenUsed/>
    <w:rsid w:val="00776ECC"/>
    <w:pPr>
      <w:spacing w:before="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776ECC"/>
    <w:rPr>
      <w:rFonts w:ascii="Segoe UI" w:hAnsi="Segoe UI" w:cs="Segoe UI"/>
      <w:szCs w:val="16"/>
    </w:rPr>
  </w:style>
  <w:style w:type="paragraph" w:styleId="EndnoteText">
    <w:name w:val="endnote text"/>
    <w:basedOn w:val="Normal"/>
    <w:link w:val="EndnoteTextChar"/>
    <w:uiPriority w:val="99"/>
    <w:semiHidden/>
    <w:unhideWhenUsed/>
    <w:rsid w:val="00776ECC"/>
    <w:pPr>
      <w:spacing w:before="0" w:line="240" w:lineRule="auto"/>
    </w:pPr>
    <w:rPr>
      <w:szCs w:val="20"/>
    </w:rPr>
  </w:style>
  <w:style w:type="character" w:styleId="EndnoteTextChar" w:customStyle="1">
    <w:name w:val="Endnote Text Char"/>
    <w:basedOn w:val="DefaultParagraphFont"/>
    <w:link w:val="EndnoteText"/>
    <w:uiPriority w:val="99"/>
    <w:semiHidden/>
    <w:rsid w:val="00776ECC"/>
    <w:rPr>
      <w:szCs w:val="20"/>
    </w:rPr>
  </w:style>
  <w:style w:type="paragraph" w:styleId="EnvelopeReturn">
    <w:name w:val="envelope return"/>
    <w:basedOn w:val="Normal"/>
    <w:uiPriority w:val="99"/>
    <w:semiHidden/>
    <w:unhideWhenUsed/>
    <w:rsid w:val="00776ECC"/>
    <w:pPr>
      <w:spacing w:before="0" w:line="240" w:lineRule="auto"/>
    </w:pPr>
    <w:rPr>
      <w:rFonts w:asciiTheme="majorHAnsi" w:hAnsiTheme="majorHAnsi" w:eastAsiaTheme="majorEastAsia" w:cstheme="majorBidi"/>
      <w:szCs w:val="20"/>
    </w:rPr>
  </w:style>
  <w:style w:type="paragraph" w:styleId="FootnoteText">
    <w:name w:val="footnote text"/>
    <w:basedOn w:val="Normal"/>
    <w:link w:val="FootnoteTextChar"/>
    <w:uiPriority w:val="99"/>
    <w:semiHidden/>
    <w:unhideWhenUsed/>
    <w:rsid w:val="00776ECC"/>
    <w:pPr>
      <w:spacing w:before="0" w:line="240" w:lineRule="auto"/>
    </w:pPr>
    <w:rPr>
      <w:szCs w:val="20"/>
    </w:rPr>
  </w:style>
  <w:style w:type="character" w:styleId="FootnoteTextChar" w:customStyle="1">
    <w:name w:val="Footnote Text Char"/>
    <w:basedOn w:val="DefaultParagraphFont"/>
    <w:link w:val="FootnoteText"/>
    <w:uiPriority w:val="99"/>
    <w:semiHidden/>
    <w:rsid w:val="00776ECC"/>
    <w:rPr>
      <w:szCs w:val="20"/>
    </w:rPr>
  </w:style>
  <w:style w:type="character" w:styleId="HTMLCode">
    <w:name w:val="HTML Code"/>
    <w:basedOn w:val="DefaultParagraphFont"/>
    <w:uiPriority w:val="99"/>
    <w:semiHidden/>
    <w:unhideWhenUsed/>
    <w:rsid w:val="00776ECC"/>
    <w:rPr>
      <w:rFonts w:ascii="Consolas" w:hAnsi="Consolas"/>
      <w:sz w:val="22"/>
      <w:szCs w:val="20"/>
    </w:rPr>
  </w:style>
  <w:style w:type="character" w:styleId="HTMLKeyboard">
    <w:name w:val="HTML Keyboard"/>
    <w:basedOn w:val="DefaultParagraphFont"/>
    <w:uiPriority w:val="99"/>
    <w:semiHidden/>
    <w:unhideWhenUsed/>
    <w:rsid w:val="00776ECC"/>
    <w:rPr>
      <w:rFonts w:ascii="Consolas" w:hAnsi="Consolas"/>
      <w:sz w:val="22"/>
      <w:szCs w:val="20"/>
    </w:rPr>
  </w:style>
  <w:style w:type="paragraph" w:styleId="HTMLPreformatted">
    <w:name w:val="HTML Preformatted"/>
    <w:basedOn w:val="Normal"/>
    <w:link w:val="HTMLPreformattedChar"/>
    <w:uiPriority w:val="99"/>
    <w:semiHidden/>
    <w:unhideWhenUsed/>
    <w:rsid w:val="00776ECC"/>
    <w:pPr>
      <w:spacing w:before="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776ECC"/>
    <w:rPr>
      <w:rFonts w:ascii="Consolas" w:hAnsi="Consolas"/>
      <w:szCs w:val="20"/>
    </w:rPr>
  </w:style>
  <w:style w:type="character" w:styleId="HTMLTypewriter">
    <w:name w:val="HTML Typewriter"/>
    <w:basedOn w:val="DefaultParagraphFont"/>
    <w:uiPriority w:val="99"/>
    <w:semiHidden/>
    <w:unhideWhenUsed/>
    <w:rsid w:val="00776ECC"/>
    <w:rPr>
      <w:rFonts w:ascii="Consolas" w:hAnsi="Consolas"/>
      <w:sz w:val="22"/>
      <w:szCs w:val="20"/>
    </w:rPr>
  </w:style>
  <w:style w:type="paragraph" w:styleId="MacroText">
    <w:name w:val="macro"/>
    <w:link w:val="MacroTextChar"/>
    <w:uiPriority w:val="99"/>
    <w:semiHidden/>
    <w:unhideWhenUsed/>
    <w:rsid w:val="00776ECC"/>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styleId="MacroTextChar" w:customStyle="1">
    <w:name w:val="Macro Text Char"/>
    <w:basedOn w:val="DefaultParagraphFont"/>
    <w:link w:val="MacroText"/>
    <w:uiPriority w:val="99"/>
    <w:semiHidden/>
    <w:rsid w:val="00776ECC"/>
    <w:rPr>
      <w:rFonts w:ascii="Consolas" w:hAnsi="Consolas"/>
      <w:szCs w:val="20"/>
    </w:rPr>
  </w:style>
  <w:style w:type="paragraph" w:styleId="PlainText">
    <w:name w:val="Plain Text"/>
    <w:basedOn w:val="Normal"/>
    <w:link w:val="PlainTextChar"/>
    <w:uiPriority w:val="99"/>
    <w:semiHidden/>
    <w:unhideWhenUsed/>
    <w:rsid w:val="00776ECC"/>
    <w:pPr>
      <w:spacing w:before="0" w:line="240" w:lineRule="auto"/>
    </w:pPr>
    <w:rPr>
      <w:rFonts w:ascii="Consolas" w:hAnsi="Consolas"/>
      <w:szCs w:val="21"/>
    </w:rPr>
  </w:style>
  <w:style w:type="character" w:styleId="PlainTextChar" w:customStyle="1">
    <w:name w:val="Plain Text Char"/>
    <w:basedOn w:val="DefaultParagraphFont"/>
    <w:link w:val="PlainText"/>
    <w:uiPriority w:val="99"/>
    <w:semiHidden/>
    <w:rsid w:val="00776ECC"/>
    <w:rPr>
      <w:rFonts w:ascii="Consolas" w:hAnsi="Consolas"/>
      <w:szCs w:val="21"/>
    </w:rPr>
  </w:style>
  <w:style w:type="table" w:styleId="TableGrid">
    <w:name w:val="Table Grid"/>
    <w:basedOn w:val="TableNormal"/>
    <w:uiPriority w:val="39"/>
    <w:rsid w:val="003E1CD2"/>
    <w:pPr>
      <w:spacing w:before="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1">
    <w:name w:val="Grid Table 1 Light Accent 1"/>
    <w:basedOn w:val="TableNormal"/>
    <w:uiPriority w:val="46"/>
    <w:rsid w:val="00EF74E1"/>
    <w:pPr>
      <w:spacing w:line="240" w:lineRule="auto"/>
    </w:pPr>
    <w:tblPr>
      <w:tblStyleRowBandSize w:val="1"/>
      <w:tblStyleColBandSize w:val="1"/>
      <w:tblBorders>
        <w:top w:val="single" w:color="8CDBB2" w:themeColor="accent1" w:themeTint="66" w:sz="4" w:space="0"/>
        <w:left w:val="single" w:color="8CDBB2" w:themeColor="accent1" w:themeTint="66" w:sz="4" w:space="0"/>
        <w:bottom w:val="single" w:color="8CDBB2" w:themeColor="accent1" w:themeTint="66" w:sz="4" w:space="0"/>
        <w:right w:val="single" w:color="8CDBB2" w:themeColor="accent1" w:themeTint="66" w:sz="4" w:space="0"/>
        <w:insideH w:val="single" w:color="8CDBB2" w:themeColor="accent1" w:themeTint="66" w:sz="4" w:space="0"/>
        <w:insideV w:val="single" w:color="8CDBB2" w:themeColor="accent1" w:themeTint="66" w:sz="4" w:space="0"/>
      </w:tblBorders>
    </w:tblPr>
    <w:tblStylePr w:type="firstRow">
      <w:rPr>
        <w:b/>
        <w:bCs/>
      </w:rPr>
      <w:tblPr/>
      <w:tcPr>
        <w:tcBorders>
          <w:bottom w:val="single" w:color="53CA8C" w:themeColor="accent1" w:themeTint="99" w:sz="12" w:space="0"/>
        </w:tcBorders>
      </w:tcPr>
    </w:tblStylePr>
    <w:tblStylePr w:type="lastRow">
      <w:rPr>
        <w:b/>
        <w:bCs/>
      </w:rPr>
      <w:tblPr/>
      <w:tcPr>
        <w:tcBorders>
          <w:top w:val="double" w:color="53CA8C" w:themeColor="accent1" w:themeTint="99" w:sz="2" w:space="0"/>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EF74E1"/>
    <w:pPr>
      <w:spacing w:line="240" w:lineRule="auto"/>
    </w:pPr>
    <w:tblPr>
      <w:tblStyleRowBandSize w:val="1"/>
      <w:tblStyleColBandSize w:val="1"/>
      <w:tblBorders>
        <w:top w:val="single" w:color="53CA8C" w:themeColor="accent1" w:themeTint="99" w:sz="4" w:space="0"/>
        <w:left w:val="single" w:color="53CA8C" w:themeColor="accent1" w:themeTint="99" w:sz="4" w:space="0"/>
        <w:bottom w:val="single" w:color="53CA8C" w:themeColor="accent1" w:themeTint="99" w:sz="4" w:space="0"/>
        <w:right w:val="single" w:color="53CA8C" w:themeColor="accent1" w:themeTint="99" w:sz="4" w:space="0"/>
        <w:insideH w:val="single" w:color="53CA8C" w:themeColor="accent1" w:themeTint="99" w:sz="4" w:space="0"/>
        <w:insideV w:val="single" w:color="53CA8C" w:themeColor="accent1" w:themeTint="99" w:sz="4" w:space="0"/>
      </w:tblBorders>
    </w:tblPr>
    <w:tblStylePr w:type="firstRow">
      <w:rPr>
        <w:b/>
        <w:bCs/>
        <w:color w:val="FFFFFF" w:themeColor="background1"/>
      </w:rPr>
      <w:tblPr/>
      <w:tcPr>
        <w:tcBorders>
          <w:top w:val="single" w:color="206843" w:themeColor="accent1" w:sz="4" w:space="0"/>
          <w:left w:val="single" w:color="206843" w:themeColor="accent1" w:sz="4" w:space="0"/>
          <w:bottom w:val="single" w:color="206843" w:themeColor="accent1" w:sz="4" w:space="0"/>
          <w:right w:val="single" w:color="206843" w:themeColor="accent1" w:sz="4" w:space="0"/>
          <w:insideH w:val="nil"/>
          <w:insideV w:val="nil"/>
        </w:tcBorders>
        <w:shd w:val="clear" w:color="auto" w:fill="206843" w:themeFill="accent1"/>
      </w:tcPr>
    </w:tblStylePr>
    <w:tblStylePr w:type="lastRow">
      <w:rPr>
        <w:b/>
        <w:bCs/>
      </w:rPr>
      <w:tblPr/>
      <w:tcPr>
        <w:tcBorders>
          <w:top w:val="double" w:color="206843" w:themeColor="accent1" w:sz="4" w:space="0"/>
        </w:tcBorders>
      </w:tcPr>
    </w:tblStylePr>
    <w:tblStylePr w:type="firstCol">
      <w:rPr>
        <w:b/>
        <w:bCs/>
      </w:rPr>
    </w:tblStylePr>
    <w:tblStylePr w:type="lastCol">
      <w:rPr>
        <w:b/>
        <w:bCs/>
      </w:rPr>
    </w:tblStylePr>
    <w:tblStylePr w:type="band1Vert">
      <w:tblPr/>
      <w:tcPr>
        <w:shd w:val="clear" w:color="auto" w:fill="C5EDD8" w:themeFill="accent1" w:themeFillTint="33"/>
      </w:tcPr>
    </w:tblStylePr>
    <w:tblStylePr w:type="band1Horz">
      <w:tblPr/>
      <w:tcPr>
        <w:shd w:val="clear" w:color="auto" w:fill="C5EDD8" w:themeFill="accent1" w:themeFillTint="33"/>
      </w:tcPr>
    </w:tblStylePr>
  </w:style>
  <w:style w:type="table" w:styleId="GridTable2">
    <w:name w:val="Grid Table 2"/>
    <w:basedOn w:val="TableNormal"/>
    <w:uiPriority w:val="47"/>
    <w:rsid w:val="00EF74E1"/>
    <w:pPr>
      <w:spacing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42"/>
    <w:rsid w:val="00EF74E1"/>
    <w:pPr>
      <w:spacing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EF74E1"/>
    <w:pPr>
      <w:spacing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3-Accent5">
    <w:name w:val="Grid Table 3 Accent 5"/>
    <w:basedOn w:val="TableNormal"/>
    <w:uiPriority w:val="48"/>
    <w:rsid w:val="00EF74E1"/>
    <w:pPr>
      <w:spacing w:line="240" w:lineRule="auto"/>
    </w:pPr>
    <w:tblPr>
      <w:tblStyleRowBandSize w:val="1"/>
      <w:tblStyleColBandSize w:val="1"/>
      <w:tblBorders>
        <w:top w:val="single" w:color="DFCEBE" w:themeColor="accent5" w:themeTint="99" w:sz="4" w:space="0"/>
        <w:left w:val="single" w:color="DFCEBE" w:themeColor="accent5" w:themeTint="99" w:sz="4" w:space="0"/>
        <w:bottom w:val="single" w:color="DFCEBE" w:themeColor="accent5" w:themeTint="99" w:sz="4" w:space="0"/>
        <w:right w:val="single" w:color="DFCEBE" w:themeColor="accent5" w:themeTint="99" w:sz="4" w:space="0"/>
        <w:insideH w:val="single" w:color="DFCEBE" w:themeColor="accent5" w:themeTint="99" w:sz="4" w:space="0"/>
        <w:insideV w:val="single" w:color="DFCEBE"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4EEE9" w:themeFill="accent5" w:themeFillTint="33"/>
      </w:tcPr>
    </w:tblStylePr>
    <w:tblStylePr w:type="band1Horz">
      <w:tblPr/>
      <w:tcPr>
        <w:shd w:val="clear" w:color="auto" w:fill="F4EEE9" w:themeFill="accent5" w:themeFillTint="33"/>
      </w:tcPr>
    </w:tblStylePr>
    <w:tblStylePr w:type="neCell">
      <w:tblPr/>
      <w:tcPr>
        <w:tcBorders>
          <w:bottom w:val="single" w:color="DFCEBE" w:themeColor="accent5" w:themeTint="99" w:sz="4" w:space="0"/>
        </w:tcBorders>
      </w:tcPr>
    </w:tblStylePr>
    <w:tblStylePr w:type="nwCell">
      <w:tblPr/>
      <w:tcPr>
        <w:tcBorders>
          <w:bottom w:val="single" w:color="DFCEBE" w:themeColor="accent5" w:themeTint="99" w:sz="4" w:space="0"/>
        </w:tcBorders>
      </w:tcPr>
    </w:tblStylePr>
    <w:tblStylePr w:type="seCell">
      <w:tblPr/>
      <w:tcPr>
        <w:tcBorders>
          <w:top w:val="single" w:color="DFCEBE" w:themeColor="accent5" w:themeTint="99" w:sz="4" w:space="0"/>
        </w:tcBorders>
      </w:tcPr>
    </w:tblStylePr>
    <w:tblStylePr w:type="swCell">
      <w:tblPr/>
      <w:tcPr>
        <w:tcBorders>
          <w:top w:val="single" w:color="DFCEBE" w:themeColor="accent5" w:themeTint="99" w:sz="4" w:space="0"/>
        </w:tcBorders>
      </w:tcPr>
    </w:tblStylePr>
  </w:style>
  <w:style w:type="table" w:styleId="ListTable1Light-Accent4">
    <w:name w:val="List Table 1 Light Accent 4"/>
    <w:basedOn w:val="TableNormal"/>
    <w:uiPriority w:val="46"/>
    <w:rsid w:val="00EF74E1"/>
    <w:pPr>
      <w:spacing w:line="240" w:lineRule="auto"/>
    </w:pPr>
    <w:tblPr>
      <w:tblStyleRowBandSize w:val="1"/>
      <w:tblStyleColBandSize w:val="1"/>
    </w:tblPr>
    <w:tblStylePr w:type="firstRow">
      <w:rPr>
        <w:b/>
        <w:bCs/>
      </w:rPr>
      <w:tblPr/>
      <w:tcPr>
        <w:tcBorders>
          <w:bottom w:val="single" w:color="9AB0B1" w:themeColor="accent4" w:themeTint="99" w:sz="4" w:space="0"/>
        </w:tcBorders>
      </w:tcPr>
    </w:tblStylePr>
    <w:tblStylePr w:type="lastRow">
      <w:rPr>
        <w:b/>
        <w:bCs/>
      </w:rPr>
      <w:tblPr/>
      <w:tcPr>
        <w:tcBorders>
          <w:top w:val="single" w:color="9AB0B1" w:themeColor="accent4" w:themeTint="99" w:sz="4" w:space="0"/>
        </w:tcBorders>
      </w:tcPr>
    </w:tblStylePr>
    <w:tblStylePr w:type="firstCol">
      <w:rPr>
        <w:b/>
        <w:bCs/>
      </w:rPr>
    </w:tblStylePr>
    <w:tblStylePr w:type="lastCol">
      <w:rPr>
        <w:b/>
        <w:bCs/>
      </w:rPr>
    </w:tblStylePr>
    <w:tblStylePr w:type="band1Vert">
      <w:tblPr/>
      <w:tcPr>
        <w:shd w:val="clear" w:color="auto" w:fill="DDE5E5" w:themeFill="accent4" w:themeFillTint="33"/>
      </w:tcPr>
    </w:tblStylePr>
    <w:tblStylePr w:type="band1Horz">
      <w:tblPr/>
      <w:tcPr>
        <w:shd w:val="clear" w:color="auto" w:fill="DDE5E5" w:themeFill="accent4" w:themeFillTint="33"/>
      </w:tcPr>
    </w:tblStylePr>
  </w:style>
  <w:style w:type="table" w:styleId="GridTable3">
    <w:name w:val="Grid Table 3"/>
    <w:basedOn w:val="TableNormal"/>
    <w:uiPriority w:val="48"/>
    <w:rsid w:val="00EF74E1"/>
    <w:pPr>
      <w:spacing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character" w:styleId="Hyperlink">
    <w:name w:val="Hyperlink"/>
    <w:basedOn w:val="DefaultParagraphFont"/>
    <w:uiPriority w:val="99"/>
    <w:semiHidden/>
    <w:unhideWhenUsed/>
    <w:rsid w:val="00F72A56"/>
    <w:rPr>
      <w:color w:val="103421" w:themeColor="accent1" w:themeShade="80"/>
      <w:u w:val="single"/>
    </w:rPr>
  </w:style>
  <w:style w:type="paragraph" w:styleId="Quote">
    <w:name w:val="Quote"/>
    <w:basedOn w:val="Normal"/>
    <w:next w:val="Normal"/>
    <w:link w:val="QuoteChar"/>
    <w:uiPriority w:val="2"/>
    <w:semiHidden/>
    <w:qFormat/>
    <w:rsid w:val="003D2F1A"/>
    <w:pPr>
      <w:spacing w:before="200"/>
      <w:ind w:left="864" w:right="864"/>
      <w:jc w:val="center"/>
    </w:pPr>
    <w:rPr>
      <w:i/>
      <w:iCs/>
      <w:color w:val="404040" w:themeColor="text1" w:themeTint="BF"/>
    </w:rPr>
  </w:style>
  <w:style w:type="character" w:styleId="QuoteChar" w:customStyle="1">
    <w:name w:val="Quote Char"/>
    <w:basedOn w:val="DefaultParagraphFont"/>
    <w:link w:val="Quote"/>
    <w:uiPriority w:val="2"/>
    <w:semiHidden/>
    <w:rsid w:val="00955B5B"/>
    <w:rPr>
      <w:rFonts w:ascii="Georgia Pro" w:hAnsi="Georgia Pro" w:cs="Times New Roman (Body CS)"/>
      <w:i/>
      <w:iCs/>
      <w:color w:val="404040" w:themeColor="text1" w:themeTint="BF"/>
      <w:spacing w:val="6"/>
      <w:sz w:val="24"/>
    </w:rPr>
  </w:style>
  <w:style w:type="paragraph" w:styleId="ListNumber">
    <w:name w:val="List Number"/>
    <w:basedOn w:val="Normal"/>
    <w:uiPriority w:val="12"/>
    <w:semiHidden/>
    <w:qFormat/>
    <w:rsid w:val="00044FC0"/>
    <w:pPr>
      <w:numPr>
        <w:numId w:val="45"/>
      </w:numPr>
      <w:contextualSpacing/>
    </w:pPr>
  </w:style>
  <w:style w:type="paragraph" w:styleId="Small" w:customStyle="1">
    <w:name w:val="Small"/>
    <w:basedOn w:val="Normal"/>
    <w:semiHidden/>
    <w:qFormat/>
    <w:rsid w:val="00F86D6B"/>
    <w:pPr>
      <w:spacing w:before="0" w:after="0"/>
    </w:pPr>
    <w:rPr>
      <w:caps/>
      <w:spacing w:val="10"/>
      <w:sz w:val="20"/>
    </w:rPr>
  </w:style>
  <w:style w:type="paragraph" w:styleId="Bib" w:customStyle="1">
    <w:name w:val="Bib"/>
    <w:basedOn w:val="Normal"/>
    <w:qFormat/>
    <w:rsid w:val="00066800"/>
    <w:pPr>
      <w:spacing w:line="240" w:lineRule="auto"/>
    </w:pPr>
    <w:rPr>
      <w:rFonts w:ascii="Century Gothic" w:hAnsi="Century Gothic"/>
      <w:sz w:val="18"/>
    </w:rPr>
  </w:style>
  <w:style w:type="character" w:styleId="PageNumber">
    <w:name w:val="page number"/>
    <w:basedOn w:val="DefaultParagraphFont"/>
    <w:uiPriority w:val="99"/>
    <w:semiHidden/>
    <w:unhideWhenUsed/>
    <w:rsid w:val="0068355E"/>
  </w:style>
  <w:style w:type="paragraph" w:styleId="Title1" w:customStyle="1">
    <w:name w:val="Title 1"/>
    <w:basedOn w:val="Title"/>
    <w:semiHidden/>
    <w:qFormat/>
    <w:rsid w:val="00844CC3"/>
    <w:pPr>
      <w:ind w:left="540"/>
    </w:pPr>
  </w:style>
  <w:style w:type="paragraph" w:styleId="GreenHeading" w:customStyle="1">
    <w:name w:val="Green Heading"/>
    <w:basedOn w:val="Heading1"/>
    <w:semiHidden/>
    <w:qFormat/>
    <w:rsid w:val="00B2315D"/>
    <w:pPr>
      <w:ind w:left="540" w:right="-2160"/>
    </w:pPr>
    <w:rPr>
      <w:spacing w:val="10"/>
    </w:rPr>
  </w:style>
  <w:style w:type="paragraph" w:styleId="GoldHeading" w:customStyle="1">
    <w:name w:val="Gold Heading"/>
    <w:basedOn w:val="Heading2"/>
    <w:semiHidden/>
    <w:qFormat/>
    <w:rsid w:val="002C6F62"/>
    <w:pPr>
      <w:ind w:left="540" w:right="-2160"/>
    </w:pPr>
    <w:rPr>
      <w:spacing w:val="10"/>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s>
</file>

<file path=word/webSettings2.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glossaryDocument" Target="glossary/document.xml" Id="rId13" /><Relationship Type="http://schemas.openxmlformats.org/officeDocument/2006/relationships/styles" Target="styles2.xml" Id="rId3" /><Relationship Type="http://schemas.openxmlformats.org/officeDocument/2006/relationships/endnotes" Target="endnotes.xml" Id="rId7" /><Relationship Type="http://schemas.openxmlformats.org/officeDocument/2006/relationships/fontTable" Target="fontTable2.xml" Id="rId12" /><Relationship Type="http://schemas.openxmlformats.org/officeDocument/2006/relationships/customXml" Target="/customXml/item4.xml" Id="rId17" /><Relationship Type="http://schemas.openxmlformats.org/officeDocument/2006/relationships/numbering" Target="numbering2.xml" Id="rId2" /><Relationship Type="http://schemas.openxmlformats.org/officeDocument/2006/relationships/customXml" Target="/customXml/item32.xml" Id="rId16" /><Relationship Type="http://schemas.openxmlformats.org/officeDocument/2006/relationships/customXml" Target="/customXml/item13.xml" Id="rId1" /><Relationship Type="http://schemas.openxmlformats.org/officeDocument/2006/relationships/footnotes" Target="footnotes.xml" Id="rId6" /><Relationship Type="http://schemas.openxmlformats.org/officeDocument/2006/relationships/footer" Target="footer31.xml" Id="rId11" /><Relationship Type="http://schemas.openxmlformats.org/officeDocument/2006/relationships/webSettings" Target="webSettings2.xml" Id="rId5" /><Relationship Type="http://schemas.openxmlformats.org/officeDocument/2006/relationships/customXml" Target="/customXml/item24.xml" Id="rId15" /><Relationship Type="http://schemas.openxmlformats.org/officeDocument/2006/relationships/footer" Target="footer22.xml" Id="rId10" /><Relationship Type="http://schemas.openxmlformats.org/officeDocument/2006/relationships/settings" Target="settings2.xml" Id="rId4" /><Relationship Type="http://schemas.openxmlformats.org/officeDocument/2006/relationships/footer" Target="footer13.xml" Id="rId9" /><Relationship Type="http://schemas.openxmlformats.org/officeDocument/2006/relationships/theme" Target="theme/theme11.xml" Id="rId14" /><Relationship Type="http://schemas.openxmlformats.org/officeDocument/2006/relationships/header" Target="header.xml" Id="Ra713d2fb92044421" /><Relationship Type="http://schemas.openxmlformats.org/officeDocument/2006/relationships/hyperlink" Target="https://www.lovetrailsfestival.co.uk" TargetMode="External" Id="R3d55d52aa4f84c15" /><Relationship Type="http://schemas.openxmlformats.org/officeDocument/2006/relationships/hyperlink" Target="https://www.lovetrailsfestival.co.uk" TargetMode="External" Id="R6ca019515bd84431" /><Relationship Type="http://schemas.openxmlformats.org/officeDocument/2006/relationships/hyperlink" Target="https://www.youtube.com/@anyaculling" TargetMode="External" Id="Rfa2720395f8c43ad" /><Relationship Type="http://schemas.openxmlformats.org/officeDocument/2006/relationships/hyperlink" Target="https://www.youtube.com/@timeonfeet" TargetMode="External" Id="R77087ca9b1c24006" /><Relationship Type="http://schemas.openxmlformats.org/officeDocument/2006/relationships/hyperlink" Target="https://www.phoenixmag.co.uk" TargetMode="External" Id="R66ac3ff6a57546d8" /><Relationship Type="http://schemas.openxmlformats.org/officeDocument/2006/relationships/hyperlink" Target="https://www.endurance-data.com" TargetMode="External" Id="Rf14aca59ac9d4d47" /><Relationship Type="http://schemas.openxmlformats.org/officeDocument/2006/relationships/hyperlink" Target="https://news.tfw.wales" TargetMode="External" Id="Rbeb87fbca890444b" /><Relationship Type="http://schemas.openxmlformats.org/officeDocument/2006/relationships/hyperlink" Target="https://britishtraveljournal.com" TargetMode="External" Id="Ra7df5c3d06ee43f0" /><Relationship Type="http://schemas.openxmlformats.org/officeDocument/2006/relationships/header" Target="header2.xml" Id="Rd2847c5b460b40a6" /><Relationship Type="http://schemas.microsoft.com/office/2020/10/relationships/intelligence" Target="intelligence2.xml" Id="Rf4a3bdaca5fe4a19" /></Relationships>
</file>

<file path=word/glossary/_rels/document.xml.rels>&#65279;<?xml version="1.0" encoding="utf-8"?><Relationships xmlns="http://schemas.openxmlformats.org/package/2006/relationships"><Relationship Type="http://schemas.openxmlformats.org/officeDocument/2006/relationships/settings" Target="/word/glossary/settings.xml" Id="rId3" /><Relationship Type="http://schemas.openxmlformats.org/officeDocument/2006/relationships/styles" Target="/word/glossary/styles.xml" Id="rId2" /><Relationship Type="http://schemas.openxmlformats.org/officeDocument/2006/relationships/numbering" Target="/word/glossary/numbering.xml" Id="rId1" /><Relationship Type="http://schemas.openxmlformats.org/officeDocument/2006/relationships/fontTable" Target="/word/glossary/fontTable.xml" Id="rId5" /><Relationship Type="http://schemas.openxmlformats.org/officeDocument/2006/relationships/webSettings" Target="/word/glossary/webSettings.xml" Id="rId4" /></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B72F61F0F714D3EBD81A5DAEF1AE218"/>
        <w:category>
          <w:name w:val="General"/>
          <w:gallery w:val="placeholder"/>
        </w:category>
        <w:types>
          <w:type w:val="bbPlcHdr"/>
        </w:types>
        <w:behaviors>
          <w:behavior w:val="content"/>
        </w:behaviors>
        <w:guid w:val="{B2E66768-0F59-4228-AC41-737237448CCE}"/>
      </w:docPartPr>
      <w:docPartBody>
        <w:p w:rsidR="004D3F7A" w:rsidP="00CD46D7" w:rsidRDefault="004D3F7A">
          <w:pPr>
            <w:pStyle w:val="7B72F61F0F714D3EBD81A5DAEF1AE218"/>
          </w:pPr>
          <w:r w:rsidRPr="00B2315D">
            <w:t>Pollinator health</w:t>
          </w:r>
        </w:p>
      </w:docPartBody>
    </w:docPart>
    <w:docPart>
      <w:docPartPr>
        <w:name w:val="5E02F95A484146A1A1A84F38A7212ABA"/>
        <w:category>
          <w:name w:val="General"/>
          <w:gallery w:val="placeholder"/>
        </w:category>
        <w:types>
          <w:type w:val="bbPlcHdr"/>
        </w:types>
        <w:behaviors>
          <w:behavior w:val="content"/>
        </w:behaviors>
        <w:guid w:val="{1A400A6E-97DD-49B2-8EF5-14ED4C731D2F}"/>
      </w:docPartPr>
      <w:docPartBody>
        <w:p w:rsidR="004D3F7A" w:rsidRDefault="004D3F7A">
          <w:r w:rsidRPr="00B2315D">
            <w:t>Casey Jensen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Pro">
    <w:charset w:val="00"/>
    <w:family w:val="roman"/>
    <w:pitch w:val="variable"/>
    <w:sig w:usb0="800002AF" w:usb1="00000003" w:usb2="00000000" w:usb3="00000000" w:csb0="0000009F" w:csb1="00000000"/>
  </w:font>
  <w:font w:name="Times New Roman (Body CS)">
    <w:altName w:val="Times New Roman"/>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Times New Roman (Headings CS)">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CD06E222"/>
    <w:lvl w:ilvl="0">
      <w:start w:val="1"/>
      <w:numFmt w:val="bullet"/>
      <w:pStyle w:val="ListBullet"/>
      <w:lvlText w:val=""/>
      <w:lvlJc w:val="left"/>
      <w:pPr>
        <w:ind w:left="216" w:hanging="216"/>
      </w:pPr>
      <w:rPr>
        <w:rFonts w:ascii="Symbol" w:hAnsi="Symbol" w:hint="default"/>
        <w:color w:val="1F3864" w:themeColor="accent1" w:themeShade="80"/>
      </w:rPr>
    </w:lvl>
  </w:abstractNum>
  <w:num w:numId="1" w16cid:durableId="366874298">
    <w:abstractNumId w:val="0"/>
    <w:lvlOverride w:ilvl="0">
      <w:startOverride w:val="1"/>
    </w:lvlOverride>
  </w:num>
  <w:num w:numId="2" w16cid:durableId="164052504">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72D"/>
    <w:rsid w:val="000009D9"/>
    <w:rsid w:val="003C3AA1"/>
    <w:rsid w:val="004D3F7A"/>
    <w:rsid w:val="00535A1B"/>
    <w:rsid w:val="00911EFA"/>
    <w:rsid w:val="009F0D13"/>
    <w:rsid w:val="00C26BFB"/>
    <w:rsid w:val="00CD46D7"/>
    <w:rsid w:val="00FF17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E219D2F9DACDC428DE57117C0F2CAFF">
    <w:name w:val="EE219D2F9DACDC428DE57117C0F2CAFF"/>
  </w:style>
  <w:style w:type="paragraph" w:styleId="ListBullet">
    <w:name w:val="List Bullet"/>
    <w:basedOn w:val="Normal"/>
    <w:uiPriority w:val="11"/>
    <w:qFormat/>
    <w:rsid w:val="004D3F7A"/>
    <w:pPr>
      <w:numPr>
        <w:numId w:val="1"/>
      </w:numPr>
      <w:spacing w:before="160" w:after="160" w:line="300" w:lineRule="auto"/>
    </w:pPr>
    <w:rPr>
      <w:rFonts w:ascii="Georgia Pro" w:hAnsi="Georgia Pro" w:cs="Times New Roman (Body CS)"/>
      <w:color w:val="000000" w:themeColor="text1"/>
      <w:spacing w:val="6"/>
      <w:szCs w:val="22"/>
      <w:lang w:eastAsia="ja-JP"/>
    </w:rPr>
  </w:style>
  <w:style w:type="paragraph" w:customStyle="1" w:styleId="852A51E71E7E2245A16FE07F50E2FC7B">
    <w:name w:val="852A51E71E7E2245A16FE07F50E2FC7B"/>
  </w:style>
  <w:style w:type="paragraph" w:customStyle="1" w:styleId="72F460B2A065BF4B8A6C6CF45BF77834">
    <w:name w:val="72F460B2A065BF4B8A6C6CF45BF77834"/>
  </w:style>
  <w:style w:type="paragraph" w:customStyle="1" w:styleId="552A4241E02DDA4DA572F084515CBE45">
    <w:name w:val="552A4241E02DDA4DA572F084515CBE45"/>
  </w:style>
  <w:style w:type="paragraph" w:customStyle="1" w:styleId="6DBC0D2D4836114FB41A67FDFE2121FF">
    <w:name w:val="6DBC0D2D4836114FB41A67FDFE2121FF"/>
  </w:style>
  <w:style w:type="paragraph" w:customStyle="1" w:styleId="B9CFBDE72108FB46A1AA2469B66CE558">
    <w:name w:val="B9CFBDE72108FB46A1AA2469B66CE558"/>
  </w:style>
  <w:style w:type="paragraph" w:customStyle="1" w:styleId="F08291CDF427654FB46ACCA89A5914EA">
    <w:name w:val="F08291CDF427654FB46ACCA89A5914EA"/>
  </w:style>
  <w:style w:type="paragraph" w:customStyle="1" w:styleId="E0712868462AF04AB9F9F3B7A84C8AEB">
    <w:name w:val="E0712868462AF04AB9F9F3B7A84C8AEB"/>
    <w:rsid w:val="00FF172D"/>
  </w:style>
  <w:style w:type="paragraph" w:customStyle="1" w:styleId="390F95470B6FA24DBFB132F7D4D8A0F5">
    <w:name w:val="390F95470B6FA24DBFB132F7D4D8A0F5"/>
    <w:rsid w:val="00FF172D"/>
  </w:style>
  <w:style w:type="paragraph" w:customStyle="1" w:styleId="F028355503CB6443AC594DD55A477385">
    <w:name w:val="F028355503CB6443AC594DD55A477385"/>
    <w:rsid w:val="00FF172D"/>
  </w:style>
  <w:style w:type="paragraph" w:customStyle="1" w:styleId="BCA2448DAF3CFE46B60025F3F2961CE8">
    <w:name w:val="BCA2448DAF3CFE46B60025F3F2961CE8"/>
    <w:rsid w:val="00FF172D"/>
  </w:style>
  <w:style w:type="paragraph" w:customStyle="1" w:styleId="3BAF026D0EAF3B4D8D9AF15A083AFDA8">
    <w:name w:val="3BAF026D0EAF3B4D8D9AF15A083AFDA8"/>
    <w:rsid w:val="00FF172D"/>
  </w:style>
  <w:style w:type="paragraph" w:customStyle="1" w:styleId="74DF77E4328DF4428DAC70795C335B3C">
    <w:name w:val="74DF77E4328DF4428DAC70795C335B3C"/>
    <w:rsid w:val="00FF172D"/>
  </w:style>
  <w:style w:type="paragraph" w:customStyle="1" w:styleId="4737E2C15543174BAFE141D1E352B299">
    <w:name w:val="4737E2C15543174BAFE141D1E352B299"/>
    <w:rsid w:val="00FF172D"/>
  </w:style>
  <w:style w:type="paragraph" w:customStyle="1" w:styleId="DCC560CB23E34648A7D3DEA60E1965E1">
    <w:name w:val="DCC560CB23E34648A7D3DEA60E1965E1"/>
    <w:rsid w:val="00FF172D"/>
  </w:style>
  <w:style w:type="paragraph" w:customStyle="1" w:styleId="D4CBD65E4B9FEA4F8C8FEC4F36632B26">
    <w:name w:val="D4CBD65E4B9FEA4F8C8FEC4F36632B26"/>
    <w:rsid w:val="00FF172D"/>
  </w:style>
  <w:style w:type="paragraph" w:customStyle="1" w:styleId="29EBA5C501AA9B4EB36BEB61774CBECA">
    <w:name w:val="29EBA5C501AA9B4EB36BEB61774CBECA"/>
    <w:rsid w:val="00FF172D"/>
  </w:style>
  <w:style w:type="paragraph" w:customStyle="1" w:styleId="53C296798AE3384BA455E60D3889208E">
    <w:name w:val="53C296798AE3384BA455E60D3889208E"/>
    <w:rsid w:val="00FF172D"/>
  </w:style>
  <w:style w:type="paragraph" w:customStyle="1" w:styleId="983A5D3167EC1D499157DB7B4037B6BF">
    <w:name w:val="983A5D3167EC1D499157DB7B4037B6BF"/>
    <w:rsid w:val="00FF172D"/>
  </w:style>
  <w:style w:type="character" w:styleId="PlaceholderText">
    <w:name w:val="Placeholder Text"/>
    <w:basedOn w:val="DefaultParagraphFont"/>
    <w:uiPriority w:val="99"/>
    <w:semiHidden/>
    <w:rsid w:val="004D3F7A"/>
    <w:rPr>
      <w:color w:val="404040" w:themeColor="text1" w:themeTint="BF"/>
    </w:rPr>
  </w:style>
  <w:style w:type="paragraph" w:customStyle="1" w:styleId="573F6CBD02B844C5BA4ED0CDA49FDC1F">
    <w:name w:val="573F6CBD02B844C5BA4ED0CDA49FDC1F"/>
    <w:rsid w:val="00CD46D7"/>
    <w:pPr>
      <w:spacing w:after="160" w:line="259" w:lineRule="auto"/>
    </w:pPr>
    <w:rPr>
      <w:sz w:val="22"/>
      <w:szCs w:val="22"/>
    </w:rPr>
  </w:style>
  <w:style w:type="paragraph" w:customStyle="1" w:styleId="EDE51671F1D547A794A201D7D65D7691">
    <w:name w:val="EDE51671F1D547A794A201D7D65D7691"/>
    <w:rsid w:val="00CD46D7"/>
    <w:pPr>
      <w:spacing w:after="160" w:line="259" w:lineRule="auto"/>
    </w:pPr>
    <w:rPr>
      <w:sz w:val="22"/>
      <w:szCs w:val="22"/>
    </w:rPr>
  </w:style>
  <w:style w:type="paragraph" w:customStyle="1" w:styleId="368744686534409A9884C65ADE79B758">
    <w:name w:val="368744686534409A9884C65ADE79B758"/>
    <w:rsid w:val="00CD46D7"/>
    <w:pPr>
      <w:spacing w:after="160" w:line="259" w:lineRule="auto"/>
    </w:pPr>
    <w:rPr>
      <w:sz w:val="22"/>
      <w:szCs w:val="22"/>
    </w:rPr>
  </w:style>
  <w:style w:type="paragraph" w:customStyle="1" w:styleId="7B72F61F0F714D3EBD81A5DAEF1AE218">
    <w:name w:val="7B72F61F0F714D3EBD81A5DAEF1AE218"/>
    <w:rsid w:val="00CD46D7"/>
    <w:pPr>
      <w:spacing w:after="160" w:line="259" w:lineRule="auto"/>
    </w:pPr>
    <w:rPr>
      <w:sz w:val="22"/>
      <w:szCs w:val="22"/>
    </w:rPr>
  </w:style>
  <w:style w:type="paragraph" w:customStyle="1" w:styleId="A176F2417F9B4A66B35BCFBE39531843">
    <w:name w:val="A176F2417F9B4A66B35BCFBE39531843"/>
    <w:rsid w:val="00CD46D7"/>
    <w:pPr>
      <w:keepNext/>
      <w:keepLines/>
      <w:spacing w:before="120" w:after="120" w:line="300" w:lineRule="auto"/>
      <w:contextualSpacing/>
      <w:outlineLvl w:val="0"/>
    </w:pPr>
    <w:rPr>
      <w:rFonts w:asciiTheme="majorHAnsi" w:eastAsiaTheme="majorEastAsia" w:hAnsiTheme="majorHAnsi" w:cs="Times New Roman (Headings CS)"/>
      <w:bCs/>
      <w:caps/>
      <w:color w:val="FFC000" w:themeColor="accent4"/>
      <w:spacing w:val="6"/>
      <w:sz w:val="40"/>
      <w:szCs w:val="22"/>
      <w:lang w:eastAsia="ja-JP"/>
    </w:rPr>
  </w:style>
  <w:style w:type="paragraph" w:customStyle="1" w:styleId="ContactHeading">
    <w:name w:val="Contact Heading"/>
    <w:basedOn w:val="Normal"/>
    <w:next w:val="Normal"/>
    <w:uiPriority w:val="2"/>
    <w:qFormat/>
    <w:rsid w:val="004D3F7A"/>
    <w:pPr>
      <w:pBdr>
        <w:top w:val="single" w:sz="4" w:space="5" w:color="806000" w:themeColor="accent4" w:themeShade="80"/>
        <w:left w:val="single" w:sz="4" w:space="4" w:color="806000" w:themeColor="accent4" w:themeShade="80"/>
        <w:bottom w:val="single" w:sz="4" w:space="5" w:color="806000" w:themeColor="accent4" w:themeShade="80"/>
        <w:right w:val="single" w:sz="4" w:space="4" w:color="806000" w:themeColor="accent4" w:themeShade="80"/>
      </w:pBdr>
      <w:shd w:val="clear" w:color="auto" w:fill="806000" w:themeFill="accent4" w:themeFillShade="80"/>
      <w:spacing w:after="480" w:line="300" w:lineRule="auto"/>
      <w:ind w:left="5040" w:right="1800"/>
    </w:pPr>
    <w:rPr>
      <w:rFonts w:ascii="Georgia Pro" w:hAnsi="Georgia Pro" w:cs="Times New Roman (Body CS)"/>
      <w:color w:val="FFFFFF" w:themeColor="background1"/>
      <w:spacing w:val="6"/>
      <w:sz w:val="28"/>
      <w:szCs w:val="22"/>
      <w:lang w:eastAsia="ja-JP"/>
    </w:rPr>
  </w:style>
  <w:style w:type="paragraph" w:customStyle="1" w:styleId="Bib">
    <w:name w:val="Bib"/>
    <w:basedOn w:val="Normal"/>
    <w:qFormat/>
    <w:rsid w:val="004D3F7A"/>
    <w:pPr>
      <w:spacing w:before="160" w:after="160"/>
    </w:pPr>
    <w:rPr>
      <w:rFonts w:ascii="Century Gothic" w:hAnsi="Century Gothic" w:cs="Times New Roman (Body CS)"/>
      <w:color w:val="000000" w:themeColor="text1"/>
      <w:spacing w:val="6"/>
      <w:sz w:val="18"/>
      <w:szCs w:val="22"/>
      <w:lang w:eastAsia="ja-JP"/>
    </w:rPr>
  </w:style>
  <w:style w:type="paragraph" w:styleId="BodyText3">
    <w:name w:val="Body Text 3"/>
    <w:basedOn w:val="Normal"/>
    <w:link w:val="BodyText3Char"/>
    <w:uiPriority w:val="99"/>
    <w:semiHidden/>
    <w:unhideWhenUsed/>
    <w:rsid w:val="004D3F7A"/>
    <w:pPr>
      <w:spacing w:before="160" w:after="120" w:line="300" w:lineRule="auto"/>
    </w:pPr>
    <w:rPr>
      <w:rFonts w:ascii="Georgia Pro" w:hAnsi="Georgia Pro" w:cs="Times New Roman (Body CS)"/>
      <w:color w:val="000000" w:themeColor="text1"/>
      <w:spacing w:val="6"/>
      <w:szCs w:val="16"/>
      <w:lang w:eastAsia="ja-JP"/>
    </w:rPr>
  </w:style>
  <w:style w:type="character" w:customStyle="1" w:styleId="BodyText3Char">
    <w:name w:val="Body Text 3 Char"/>
    <w:basedOn w:val="DefaultParagraphFont"/>
    <w:link w:val="BodyText3"/>
    <w:uiPriority w:val="99"/>
    <w:semiHidden/>
    <w:rsid w:val="004D3F7A"/>
    <w:rPr>
      <w:rFonts w:ascii="Georgia Pro" w:hAnsi="Georgia Pro" w:cs="Times New Roman (Body CS)"/>
      <w:color w:val="000000" w:themeColor="text1"/>
      <w:spacing w:val="6"/>
      <w:szCs w:val="16"/>
      <w:lang w:eastAsia="ja-JP"/>
    </w:rPr>
  </w:style>
  <w:style w:type="paragraph" w:customStyle="1" w:styleId="A176F2417F9B4A66B35BCFBE395318431">
    <w:name w:val="A176F2417F9B4A66B35BCFBE395318431"/>
    <w:rsid w:val="00CD46D7"/>
    <w:pPr>
      <w:keepNext/>
      <w:keepLines/>
      <w:spacing w:before="120" w:after="120" w:line="300" w:lineRule="auto"/>
      <w:contextualSpacing/>
      <w:outlineLvl w:val="0"/>
    </w:pPr>
    <w:rPr>
      <w:rFonts w:asciiTheme="majorHAnsi" w:eastAsiaTheme="majorEastAsia" w:hAnsiTheme="majorHAnsi" w:cs="Times New Roman (Headings CS)"/>
      <w:bCs/>
      <w:caps/>
      <w:color w:val="FFC000" w:themeColor="accent4"/>
      <w:spacing w:val="6"/>
      <w:sz w:val="40"/>
      <w:szCs w:val="22"/>
      <w:lang w:eastAsia="ja-JP"/>
    </w:rPr>
  </w:style>
  <w:style w:type="paragraph" w:customStyle="1" w:styleId="A176F2417F9B4A66B35BCFBE395318432">
    <w:name w:val="A176F2417F9B4A66B35BCFBE395318432"/>
    <w:rsid w:val="004D3F7A"/>
    <w:pPr>
      <w:keepNext/>
      <w:keepLines/>
      <w:spacing w:before="120" w:after="120" w:line="300" w:lineRule="auto"/>
      <w:contextualSpacing/>
      <w:outlineLvl w:val="0"/>
    </w:pPr>
    <w:rPr>
      <w:rFonts w:asciiTheme="majorHAnsi" w:eastAsiaTheme="majorEastAsia" w:hAnsiTheme="majorHAnsi" w:cs="Times New Roman (Headings CS)"/>
      <w:bCs/>
      <w:caps/>
      <w:color w:val="FFC000" w:themeColor="accent4"/>
      <w:spacing w:val="6"/>
      <w:sz w:val="40"/>
      <w:szCs w:val="22"/>
      <w:lang w:eastAsia="ja-JP"/>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1.xml><?xml version="1.0" encoding="utf-8"?>
<a:theme xmlns:a="http://schemas.openxmlformats.org/drawingml/2006/main" name="Office Theme">
  <a:themeElements>
    <a:clrScheme name="TM03444177">
      <a:dk1>
        <a:srgbClr val="000000"/>
      </a:dk1>
      <a:lt1>
        <a:srgbClr val="FFFFFF"/>
      </a:lt1>
      <a:dk2>
        <a:srgbClr val="44546A"/>
      </a:dk2>
      <a:lt2>
        <a:srgbClr val="E7E6E6"/>
      </a:lt2>
      <a:accent1>
        <a:srgbClr val="206843"/>
      </a:accent1>
      <a:accent2>
        <a:srgbClr val="D0B378"/>
      </a:accent2>
      <a:accent3>
        <a:srgbClr val="AD2E28"/>
      </a:accent3>
      <a:accent4>
        <a:srgbClr val="5D7879"/>
      </a:accent4>
      <a:accent5>
        <a:srgbClr val="CBAE93"/>
      </a:accent5>
      <a:accent6>
        <a:srgbClr val="F7F7F7"/>
      </a:accent6>
      <a:hlink>
        <a:srgbClr val="0563C1"/>
      </a:hlink>
      <a:folHlink>
        <a:srgbClr val="954F72"/>
      </a:folHlink>
    </a:clrScheme>
    <a:fontScheme name="Custom 96">
      <a:majorFont>
        <a:latin typeface="Century Gothic"/>
        <a:ea typeface=""/>
        <a:cs typeface=""/>
      </a:majorFont>
      <a:minorFont>
        <a:latin typeface="Georgia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4.xml.rels>&#65279;<?xml version="1.0" encoding="utf-8"?><Relationships xmlns="http://schemas.openxmlformats.org/package/2006/relationships"><Relationship Type="http://schemas.openxmlformats.org/officeDocument/2006/relationships/customXmlProps" Target="/customXml/itemProps41.xml" Id="rId1" /></Relationships>
</file>

<file path=customXml/_rels/item13.xml.rels>&#65279;<?xml version="1.0" encoding="utf-8"?><Relationships xmlns="http://schemas.openxmlformats.org/package/2006/relationships"><Relationship Type="http://schemas.openxmlformats.org/officeDocument/2006/relationships/customXmlProps" Target="/customXml/itemProps13.xml" Id="rId1" /></Relationships>
</file>

<file path=customXml/_rels/item24.xml.rels>&#65279;<?xml version="1.0" encoding="utf-8"?><Relationships xmlns="http://schemas.openxmlformats.org/package/2006/relationships"><Relationship Type="http://schemas.openxmlformats.org/officeDocument/2006/relationships/customXmlProps" Target="/customXml/itemProps24.xml" Id="rId1" /></Relationships>
</file>

<file path=customXml/_rels/item32.xml.rels>&#65279;<?xml version="1.0" encoding="utf-8"?><Relationships xmlns="http://schemas.openxmlformats.org/package/2006/relationships"><Relationship Type="http://schemas.openxmlformats.org/officeDocument/2006/relationships/customXmlProps" Target="/customXml/itemProps32.xml" Id="rId1" /></Relationships>
</file>

<file path=customXml/item4.xml><?xml version="1.0" encoding="utf-8"?>
<p:properties xmlns:p="http://schemas.microsoft.com/office/2006/metadata/properties" xmlns:xsi="http://www.w3.org/2001/XMLSchema-instance" xmlns:pc="http://schemas.microsoft.com/office/infopath/2007/PartnerControls">
  <documentManagement>
    <Background xmlns="71af3243-3dd4-4a8d-8c0d-dd76da1f02a5">false</Background>
    <Status xmlns="71af3243-3dd4-4a8d-8c0d-dd76da1f02a5">Not started</Status>
    <_ip_UnifiedCompliancePolicyUIAction xmlns="http://schemas.microsoft.com/sharepoint/v3" xsi:nil="true"/>
    <Image xmlns="71af3243-3dd4-4a8d-8c0d-dd76da1f02a5">
      <Url xsi:nil="true"/>
      <Description xsi:nil="true"/>
    </Image>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13.xml><?xml version="1.0" encoding="utf-8"?>
<b:Sources xmlns:b="http://schemas.openxmlformats.org/officeDocument/2006/bibliography" xmlns="http://schemas.openxmlformats.org/officeDocument/2006/bibliography" SelectedStyle="\APASixthEditionOfficeOnline.xsl" StyleName="APA" Version="6"/>
</file>

<file path=customXml/item2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26" ma:contentTypeDescription="Create a new document." ma:contentTypeScope="" ma:versionID="ac37c1753acd5e330d2062ccec26ea66">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340c7101c92c5120abd06486f9454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internalName="Background">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2.xml><?xml version="1.0" encoding="utf-8"?>
<?mso-contentType ?>
<FormTemplates xmlns="http://schemas.microsoft.com/sharepoint/v3/contenttype/forms">
  <Display>DocumentLibraryForm</Display>
  <Edit>DocumentLibraryForm</Edit>
  <New>DocumentLibraryForm</New>
</FormTemplates>
</file>

<file path=customXml/itemProps13.xml><?xml version="1.0" encoding="utf-8"?>
<ds:datastoreItem xmlns:ds="http://schemas.openxmlformats.org/officeDocument/2006/customXml" ds:itemID="{0D397BB6-C035-4579-9642-B41E18D4E3AC}">
  <ds:schemaRefs>
    <ds:schemaRef ds:uri="http://schemas.openxmlformats.org/officeDocument/2006/bibliography"/>
  </ds:schemaRefs>
</ds:datastoreItem>
</file>

<file path=customXml/itemProps24.xml><?xml version="1.0" encoding="utf-8"?>
<ds:datastoreItem xmlns:ds="http://schemas.openxmlformats.org/officeDocument/2006/customXml" ds:itemID="{892CB7C5-CCC2-4A77-83EA-489FE0314048}"/>
</file>

<file path=customXml/itemProps32.xml><?xml version="1.0" encoding="utf-8"?>
<ds:datastoreItem xmlns:ds="http://schemas.openxmlformats.org/officeDocument/2006/customXml" ds:itemID="{087069FF-8164-46B8-ACC5-9EE3A907AE01}"/>
</file>

<file path=customXml/itemProps41.xml><?xml version="1.0" encoding="utf-8"?>
<ds:datastoreItem xmlns:ds="http://schemas.openxmlformats.org/officeDocument/2006/customXml" ds:itemID="{3BD8808F-A3E6-4118-AF60-25FA160AD3BE}"/>
</file>

<file path=docMetadata/LabelInfo.xml><?xml version="1.0" encoding="utf-8"?>
<clbl:labelList xmlns:clbl="http://schemas.microsoft.com/office/2020/mipLabelMetadata"/>
</file>

<file path=docProps/app.xml><?xml version="1.0" encoding="utf-8"?>
<ap:Properties xmlns:vt="http://schemas.openxmlformats.org/officeDocument/2006/docPropsVTypes" xmlns:ap="http://schemas.openxmlformats.org/officeDocument/2006/extended-properties">
  <ap:Template>TM03444177</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Beck Donovan -Morgan (0650627)</dc:creator>
  <lastModifiedBy>Beck Donovan -Morgan (0650627)</lastModifiedBy>
  <revision>2</revision>
  <dcterms:created xsi:type="dcterms:W3CDTF">2024-12-01T13:21:26.0351572Z</dcterms:created>
  <dcterms:modified xsi:type="dcterms:W3CDTF">2024-12-01T21:13:59.0036683Z</dcterms:modified>
  <contentStatus/>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