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0D91B0" w14:textId="77777777" w:rsidR="00C6554A" w:rsidRPr="008B5277" w:rsidRDefault="002554CD" w:rsidP="00C6554A">
      <w:pPr>
        <w:pStyle w:val="Photo"/>
      </w:pPr>
      <w:bookmarkStart w:id="0" w:name="_Toc321147149"/>
      <w:bookmarkStart w:id="1" w:name="_Toc318188227"/>
      <w:bookmarkStart w:id="2" w:name="_Toc318188327"/>
      <w:bookmarkStart w:id="3" w:name="_Toc318189312"/>
      <w:bookmarkStart w:id="4" w:name="_Toc321147011"/>
      <w:r w:rsidRPr="008B5277">
        <w:rPr>
          <w:noProof/>
        </w:rPr>
        <w:drawing>
          <wp:inline distT="0" distB="0" distL="0" distR="0" wp14:anchorId="45BB9F98" wp14:editId="49E65EAA">
            <wp:extent cx="3657600" cy="5486400"/>
            <wp:effectExtent l="0" t="0" r="0" b="0"/>
            <wp:docPr id="22" name="Picture 1" descr="Bright blue glacial lake surrounded by white ice on a dark mount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3657600" cy="5486400"/>
                    </a:xfrm>
                    <a:prstGeom prst="rect">
                      <a:avLst/>
                    </a:prstGeom>
                    <a:noFill/>
                    <a:ln w="254000" cap="rnd">
                      <a:noFill/>
                    </a:ln>
                    <a:effectLst/>
                  </pic:spPr>
                </pic:pic>
              </a:graphicData>
            </a:graphic>
          </wp:inline>
        </w:drawing>
      </w:r>
    </w:p>
    <w:bookmarkEnd w:id="0"/>
    <w:bookmarkEnd w:id="1"/>
    <w:bookmarkEnd w:id="2"/>
    <w:bookmarkEnd w:id="3"/>
    <w:bookmarkEnd w:id="4"/>
    <w:p w14:paraId="439ACDE7" w14:textId="65C3D7CC" w:rsidR="00C6554A" w:rsidRDefault="005F5A13" w:rsidP="00C6554A">
      <w:pPr>
        <w:pStyle w:val="Title"/>
      </w:pPr>
      <w:r>
        <w:t>A Report on Communication within the Workplace</w:t>
      </w:r>
    </w:p>
    <w:p w14:paraId="24D9DCE7" w14:textId="539FBFAC" w:rsidR="00C6554A" w:rsidRPr="00D5413C" w:rsidRDefault="005F5A13" w:rsidP="00C6554A">
      <w:pPr>
        <w:pStyle w:val="Subtitle"/>
      </w:pPr>
      <w:r>
        <w:t>Skills for the workplace</w:t>
      </w:r>
    </w:p>
    <w:p w14:paraId="54FC566B" w14:textId="16678E4F" w:rsidR="00C6554A" w:rsidRDefault="005F5A13" w:rsidP="00C6554A">
      <w:pPr>
        <w:pStyle w:val="ContactInfo"/>
      </w:pPr>
      <w:r>
        <w:t>Laura Morgan</w:t>
      </w:r>
      <w:r w:rsidR="00C6554A">
        <w:t xml:space="preserve"> | </w:t>
      </w:r>
      <w:r>
        <w:t>Skills for the workplace</w:t>
      </w:r>
      <w:r w:rsidR="00C6554A">
        <w:t xml:space="preserve"> |</w:t>
      </w:r>
      <w:r w:rsidR="00C6554A" w:rsidRPr="00D5413C">
        <w:t xml:space="preserve"> </w:t>
      </w:r>
      <w:r>
        <w:t>27/05/2019</w:t>
      </w:r>
      <w:r w:rsidR="00C6554A">
        <w:br w:type="page"/>
      </w:r>
    </w:p>
    <w:p w14:paraId="6F8C322A" w14:textId="3CC8A8DF" w:rsidR="00C6554A" w:rsidRDefault="005F5A13" w:rsidP="00C6554A">
      <w:pPr>
        <w:pStyle w:val="Heading1"/>
      </w:pPr>
      <w:r>
        <w:lastRenderedPageBreak/>
        <w:t>Executive Summary</w:t>
      </w:r>
    </w:p>
    <w:p w14:paraId="527584F1" w14:textId="3DB1A471" w:rsidR="00C6554A" w:rsidRPr="00193D1F" w:rsidRDefault="00193D1F" w:rsidP="005F5A13">
      <w:pPr>
        <w:pStyle w:val="ListBullet"/>
        <w:numPr>
          <w:ilvl w:val="0"/>
          <w:numId w:val="0"/>
        </w:numPr>
        <w:rPr>
          <w:color w:val="auto"/>
          <w:sz w:val="24"/>
          <w:szCs w:val="24"/>
        </w:rPr>
      </w:pPr>
      <w:r w:rsidRPr="00193D1F">
        <w:rPr>
          <w:color w:val="auto"/>
          <w:sz w:val="24"/>
          <w:szCs w:val="24"/>
        </w:rPr>
        <w:t xml:space="preserve">Terrance Thomas the owner of a grocery store in Neath has asked a business consultant to advise on possible team structures to facilitate and enable effective channels of communication amongst the rapidly expanding workforce. </w:t>
      </w:r>
    </w:p>
    <w:p w14:paraId="0179E553" w14:textId="0783EED1" w:rsidR="00C6554A" w:rsidRPr="00D5413C" w:rsidRDefault="005F5A13" w:rsidP="00C6554A">
      <w:pPr>
        <w:pStyle w:val="Heading2"/>
      </w:pPr>
      <w:r>
        <w:t xml:space="preserve">Contents Page </w:t>
      </w:r>
    </w:p>
    <w:p w14:paraId="30ABB140" w14:textId="58E8D7F1" w:rsidR="002C74C0" w:rsidRPr="00465A59" w:rsidRDefault="005F5A13" w:rsidP="005F5A13">
      <w:pPr>
        <w:pStyle w:val="ListParagraph"/>
        <w:numPr>
          <w:ilvl w:val="0"/>
          <w:numId w:val="16"/>
        </w:numPr>
        <w:rPr>
          <w:color w:val="auto"/>
          <w:sz w:val="24"/>
          <w:szCs w:val="24"/>
        </w:rPr>
      </w:pPr>
      <w:r w:rsidRPr="00465A59">
        <w:rPr>
          <w:color w:val="auto"/>
          <w:sz w:val="24"/>
          <w:szCs w:val="24"/>
        </w:rPr>
        <w:t xml:space="preserve">Terms of Reference </w:t>
      </w:r>
    </w:p>
    <w:p w14:paraId="3D0C28BE" w14:textId="2EEC77B7" w:rsidR="005F5A13" w:rsidRPr="00465A59" w:rsidRDefault="005F5A13" w:rsidP="005F5A13">
      <w:pPr>
        <w:pStyle w:val="ListParagraph"/>
        <w:numPr>
          <w:ilvl w:val="0"/>
          <w:numId w:val="16"/>
        </w:numPr>
        <w:rPr>
          <w:color w:val="auto"/>
          <w:sz w:val="24"/>
          <w:szCs w:val="24"/>
        </w:rPr>
      </w:pPr>
      <w:r w:rsidRPr="00465A59">
        <w:rPr>
          <w:color w:val="auto"/>
          <w:sz w:val="24"/>
          <w:szCs w:val="24"/>
        </w:rPr>
        <w:t>Procedure</w:t>
      </w:r>
    </w:p>
    <w:p w14:paraId="40B981EB" w14:textId="778BF815" w:rsidR="005F5A13" w:rsidRPr="00465A59" w:rsidRDefault="005F5A13" w:rsidP="005F5A13">
      <w:pPr>
        <w:pStyle w:val="ListParagraph"/>
        <w:numPr>
          <w:ilvl w:val="0"/>
          <w:numId w:val="16"/>
        </w:numPr>
        <w:rPr>
          <w:color w:val="auto"/>
          <w:sz w:val="24"/>
          <w:szCs w:val="24"/>
        </w:rPr>
      </w:pPr>
      <w:r w:rsidRPr="00465A59">
        <w:rPr>
          <w:color w:val="auto"/>
          <w:sz w:val="24"/>
          <w:szCs w:val="24"/>
        </w:rPr>
        <w:t xml:space="preserve">Findings </w:t>
      </w:r>
      <w:bookmarkStart w:id="5" w:name="_GoBack"/>
      <w:bookmarkEnd w:id="5"/>
    </w:p>
    <w:p w14:paraId="4FB93CA2" w14:textId="1E992268" w:rsidR="005F5A13" w:rsidRPr="00465A59" w:rsidRDefault="005F5A13" w:rsidP="005F5A13">
      <w:pPr>
        <w:pStyle w:val="ListParagraph"/>
        <w:numPr>
          <w:ilvl w:val="0"/>
          <w:numId w:val="16"/>
        </w:numPr>
        <w:rPr>
          <w:color w:val="auto"/>
          <w:sz w:val="24"/>
          <w:szCs w:val="24"/>
        </w:rPr>
      </w:pPr>
      <w:r w:rsidRPr="00465A59">
        <w:rPr>
          <w:color w:val="auto"/>
          <w:sz w:val="24"/>
          <w:szCs w:val="24"/>
        </w:rPr>
        <w:t>Conclusion</w:t>
      </w:r>
    </w:p>
    <w:p w14:paraId="3431ACEC" w14:textId="28D2B459" w:rsidR="005F5A13" w:rsidRPr="00465A59" w:rsidRDefault="005F5A13" w:rsidP="005F5A13">
      <w:pPr>
        <w:pStyle w:val="ListParagraph"/>
        <w:numPr>
          <w:ilvl w:val="0"/>
          <w:numId w:val="16"/>
        </w:numPr>
        <w:rPr>
          <w:color w:val="auto"/>
          <w:sz w:val="24"/>
          <w:szCs w:val="24"/>
        </w:rPr>
      </w:pPr>
      <w:r w:rsidRPr="00465A59">
        <w:rPr>
          <w:color w:val="auto"/>
          <w:sz w:val="24"/>
          <w:szCs w:val="24"/>
        </w:rPr>
        <w:t xml:space="preserve">Recommendations </w:t>
      </w:r>
    </w:p>
    <w:p w14:paraId="365D73F4" w14:textId="1674BA39" w:rsidR="005F5A13" w:rsidRDefault="005F5A13" w:rsidP="005F5A13">
      <w:pPr>
        <w:pStyle w:val="Heading1"/>
      </w:pPr>
      <w:r>
        <w:t xml:space="preserve">Terms of Reference </w:t>
      </w:r>
      <w:r w:rsidR="002D1DAF">
        <w:t>1.0</w:t>
      </w:r>
    </w:p>
    <w:p w14:paraId="43B2F04C" w14:textId="35438788" w:rsidR="005F5A13" w:rsidRPr="00465A59" w:rsidRDefault="005F5A13" w:rsidP="005F5A13">
      <w:pPr>
        <w:rPr>
          <w:color w:val="auto"/>
          <w:sz w:val="24"/>
          <w:szCs w:val="24"/>
        </w:rPr>
      </w:pPr>
      <w:r w:rsidRPr="00465A59">
        <w:rPr>
          <w:color w:val="auto"/>
          <w:sz w:val="24"/>
          <w:szCs w:val="24"/>
        </w:rPr>
        <w:t>This report has been requested by Jessica Shore on 20</w:t>
      </w:r>
      <w:r w:rsidRPr="00465A59">
        <w:rPr>
          <w:color w:val="auto"/>
          <w:sz w:val="24"/>
          <w:szCs w:val="24"/>
          <w:vertAlign w:val="superscript"/>
        </w:rPr>
        <w:t>th</w:t>
      </w:r>
      <w:r w:rsidRPr="00465A59">
        <w:rPr>
          <w:color w:val="auto"/>
          <w:sz w:val="24"/>
          <w:szCs w:val="24"/>
        </w:rPr>
        <w:t xml:space="preserve"> May 2019. Purpose of report communication within the workplace. The report has been complied by me Laura Morgan. Date of submission is 05</w:t>
      </w:r>
      <w:r w:rsidRPr="00465A59">
        <w:rPr>
          <w:color w:val="auto"/>
          <w:sz w:val="24"/>
          <w:szCs w:val="24"/>
          <w:vertAlign w:val="superscript"/>
        </w:rPr>
        <w:t>th</w:t>
      </w:r>
      <w:r w:rsidRPr="00465A59">
        <w:rPr>
          <w:color w:val="auto"/>
          <w:sz w:val="24"/>
          <w:szCs w:val="24"/>
        </w:rPr>
        <w:t xml:space="preserve"> July 2019. </w:t>
      </w:r>
    </w:p>
    <w:p w14:paraId="7AB339E1" w14:textId="07F9D3FD" w:rsidR="005F5A13" w:rsidRDefault="005F5A13" w:rsidP="005F5A13">
      <w:pPr>
        <w:pStyle w:val="Heading1"/>
      </w:pPr>
      <w:r>
        <w:t>Procedure</w:t>
      </w:r>
      <w:r w:rsidR="002D1DAF">
        <w:t xml:space="preserve"> 2.0</w:t>
      </w:r>
    </w:p>
    <w:p w14:paraId="16464789" w14:textId="3EFEDD12" w:rsidR="002D1DAF" w:rsidRPr="00465A59" w:rsidRDefault="002D1DAF" w:rsidP="002D1DAF">
      <w:pPr>
        <w:rPr>
          <w:color w:val="auto"/>
          <w:sz w:val="24"/>
          <w:szCs w:val="24"/>
        </w:rPr>
      </w:pPr>
      <w:r w:rsidRPr="00465A59">
        <w:rPr>
          <w:color w:val="auto"/>
          <w:sz w:val="24"/>
          <w:szCs w:val="24"/>
        </w:rPr>
        <w:t>Books and websites</w:t>
      </w:r>
    </w:p>
    <w:p w14:paraId="1042C464" w14:textId="5C9B11F2" w:rsidR="005F5A13" w:rsidRDefault="001A1CEC" w:rsidP="001A1CEC">
      <w:pPr>
        <w:pStyle w:val="Heading1"/>
      </w:pPr>
      <w:r>
        <w:t xml:space="preserve">Findings </w:t>
      </w:r>
      <w:r w:rsidR="002D1DAF">
        <w:t>3.0</w:t>
      </w:r>
    </w:p>
    <w:p w14:paraId="440C552B" w14:textId="085C154D" w:rsidR="006F25AD" w:rsidRPr="00465A59" w:rsidRDefault="006F25AD" w:rsidP="006F25AD">
      <w:pPr>
        <w:rPr>
          <w:color w:val="auto"/>
          <w:sz w:val="24"/>
          <w:szCs w:val="24"/>
          <w:u w:val="single"/>
        </w:rPr>
      </w:pPr>
      <w:r w:rsidRPr="00465A59">
        <w:rPr>
          <w:color w:val="auto"/>
          <w:sz w:val="24"/>
          <w:szCs w:val="24"/>
          <w:u w:val="single"/>
        </w:rPr>
        <w:t>Effective communication</w:t>
      </w:r>
    </w:p>
    <w:p w14:paraId="57384F6D" w14:textId="035E33F3" w:rsidR="0003426A" w:rsidRPr="00465A59" w:rsidRDefault="009F1147" w:rsidP="001A1CEC">
      <w:pPr>
        <w:rPr>
          <w:color w:val="auto"/>
          <w:sz w:val="24"/>
          <w:szCs w:val="24"/>
        </w:rPr>
      </w:pPr>
      <w:r w:rsidRPr="00465A59">
        <w:rPr>
          <w:color w:val="auto"/>
          <w:sz w:val="24"/>
          <w:szCs w:val="24"/>
        </w:rPr>
        <w:t>Terrance Thomas, who owns a grocery store in Neath, had only four employees a year ago but since the growth of the business this last year Terrance now employs 27 staff. Communication between four members of staff is easy but now with 27 it become more difficult. Effective communication is essential</w:t>
      </w:r>
      <w:r w:rsidR="007B66C1" w:rsidRPr="00465A59">
        <w:rPr>
          <w:color w:val="auto"/>
          <w:sz w:val="24"/>
          <w:szCs w:val="24"/>
        </w:rPr>
        <w:t xml:space="preserve"> for this grocery store to continue in its success. Out of 27 staff only seven staff are working at any one time and any issues that arise need to be communicated with the rest of the staff not working that day. Terrance Thomas should hold weekly meetings with all 27 staff to bring them up to date with any issues. But day to day communication is a must.</w:t>
      </w:r>
      <w:r w:rsidR="00E046CF" w:rsidRPr="00465A59">
        <w:rPr>
          <w:color w:val="auto"/>
          <w:sz w:val="24"/>
          <w:szCs w:val="24"/>
        </w:rPr>
        <w:t xml:space="preserve"> Firstly, the communication between the three managers is paramount, at the end of one shift the manager should email the manager due on shift next explaining how their shift went and if any issues were raised and how they were </w:t>
      </w:r>
      <w:r w:rsidR="00E046CF" w:rsidRPr="00465A59">
        <w:rPr>
          <w:color w:val="auto"/>
          <w:sz w:val="24"/>
          <w:szCs w:val="24"/>
        </w:rPr>
        <w:lastRenderedPageBreak/>
        <w:t xml:space="preserve">resolved. This way if the issue is still ongoing the next manager knows all the details and is fully equipped to deal with the situation. At the beginning of each managers shift, the manager should start by reading the email from the previous manager and is then able to relay this information to the team working that day. </w:t>
      </w:r>
      <w:r w:rsidR="001C35AC" w:rsidRPr="00465A59">
        <w:rPr>
          <w:color w:val="auto"/>
          <w:sz w:val="24"/>
          <w:szCs w:val="24"/>
        </w:rPr>
        <w:t xml:space="preserve">Stock room staff who work night shifts with no manager are likely to have few issues but should use the same procedure of email to report any issues that they faced. </w:t>
      </w:r>
      <w:r w:rsidR="005416FE" w:rsidRPr="00465A59">
        <w:rPr>
          <w:color w:val="auto"/>
          <w:sz w:val="24"/>
          <w:szCs w:val="24"/>
        </w:rPr>
        <w:t xml:space="preserve">Its also important to communicate with staff whilst on shift, this can be verbal or nonverbal. Verbal communication is when staff speak to each other, nonverbal is facial expressions and actions. Verbal communication is easier to understand, its direct with less misunderstanding and quicker to get the point across. With nonverbal communication it can be mis-interpreted, </w:t>
      </w:r>
      <w:r w:rsidR="00574E69" w:rsidRPr="00465A59">
        <w:rPr>
          <w:color w:val="auto"/>
          <w:sz w:val="24"/>
          <w:szCs w:val="24"/>
        </w:rPr>
        <w:t xml:space="preserve">with a lack of clear information issues may not get resolved effectively. </w:t>
      </w:r>
    </w:p>
    <w:p w14:paraId="23C26759" w14:textId="2B2E2D75" w:rsidR="0097162D" w:rsidRPr="00465A59" w:rsidRDefault="0097162D" w:rsidP="0097162D">
      <w:pPr>
        <w:spacing w:before="0" w:after="210" w:line="240" w:lineRule="auto"/>
        <w:rPr>
          <w:rFonts w:eastAsia="Times New Roman" w:cs="Arial"/>
          <w:color w:val="auto"/>
          <w:sz w:val="24"/>
          <w:szCs w:val="24"/>
          <w:lang w:val="en-GB" w:eastAsia="en-GB"/>
        </w:rPr>
      </w:pPr>
      <w:r w:rsidRPr="0097162D">
        <w:rPr>
          <w:rFonts w:eastAsia="Times New Roman" w:cs="Arial"/>
          <w:color w:val="auto"/>
          <w:sz w:val="24"/>
          <w:szCs w:val="24"/>
          <w:lang w:val="en-GB" w:eastAsia="en-GB"/>
        </w:rPr>
        <w:t>Excellent verbal communication is a key to maintaining successful business relationships. Effective communication causes productivity to increase, errors to decrease and operations to run smoother.</w:t>
      </w:r>
      <w:r w:rsidRPr="00465A59">
        <w:rPr>
          <w:rFonts w:eastAsia="Times New Roman" w:cs="Arial"/>
          <w:color w:val="auto"/>
          <w:sz w:val="24"/>
          <w:szCs w:val="24"/>
          <w:lang w:val="en-GB" w:eastAsia="en-GB"/>
        </w:rPr>
        <w:t xml:space="preserve"> </w:t>
      </w:r>
      <w:r w:rsidRPr="0097162D">
        <w:rPr>
          <w:rFonts w:eastAsia="Times New Roman" w:cs="Arial"/>
          <w:color w:val="auto"/>
          <w:sz w:val="24"/>
          <w:szCs w:val="24"/>
          <w:lang w:val="en-GB" w:eastAsia="en-GB"/>
        </w:rPr>
        <w:t>The way employees communicate with each other portrays an organization’s image and this image could be the first impression or the last.</w:t>
      </w:r>
      <w:r w:rsidRPr="00465A59">
        <w:rPr>
          <w:rFonts w:eastAsia="Times New Roman" w:cs="Arial"/>
          <w:color w:val="auto"/>
          <w:sz w:val="24"/>
          <w:szCs w:val="24"/>
          <w:lang w:val="en-GB" w:eastAsia="en-GB"/>
        </w:rPr>
        <w:t xml:space="preserve"> </w:t>
      </w:r>
      <w:r w:rsidRPr="0097162D">
        <w:rPr>
          <w:rFonts w:eastAsia="Times New Roman" w:cs="Arial"/>
          <w:color w:val="auto"/>
          <w:sz w:val="24"/>
          <w:szCs w:val="24"/>
          <w:lang w:val="en-GB" w:eastAsia="en-GB"/>
        </w:rPr>
        <w:t>Good verbal communication skills of the employees of an organization foster excellent business relationships with other organizations, customers, suppliers, etc.</w:t>
      </w:r>
      <w:r w:rsidRPr="00465A59">
        <w:rPr>
          <w:rFonts w:eastAsia="Times New Roman" w:cs="Arial"/>
          <w:color w:val="auto"/>
          <w:sz w:val="24"/>
          <w:szCs w:val="24"/>
          <w:lang w:val="en-GB" w:eastAsia="en-GB"/>
        </w:rPr>
        <w:t xml:space="preserve"> </w:t>
      </w:r>
      <w:r w:rsidRPr="0097162D">
        <w:rPr>
          <w:rFonts w:eastAsia="Times New Roman" w:cs="Arial"/>
          <w:color w:val="auto"/>
          <w:sz w:val="24"/>
          <w:szCs w:val="24"/>
          <w:lang w:val="en-GB" w:eastAsia="en-GB"/>
        </w:rPr>
        <w:t>Good verbal communication at the workplace is critical to the companies with a workforce from a diverse background. It helps reduce the barriers produced because of cultural and language differences. Many multinational companies arrange training to inculcate effective communication skills in their employees which prove very beneficial in the long run.</w:t>
      </w:r>
      <w:r w:rsidRPr="00465A59">
        <w:rPr>
          <w:rFonts w:eastAsia="Times New Roman" w:cs="Arial"/>
          <w:color w:val="auto"/>
          <w:sz w:val="24"/>
          <w:szCs w:val="24"/>
          <w:lang w:val="en-GB" w:eastAsia="en-GB"/>
        </w:rPr>
        <w:t xml:space="preserve"> </w:t>
      </w:r>
      <w:r w:rsidRPr="0097162D">
        <w:rPr>
          <w:rFonts w:eastAsia="Times New Roman" w:cs="Arial"/>
          <w:color w:val="auto"/>
          <w:sz w:val="24"/>
          <w:szCs w:val="24"/>
          <w:lang w:val="en-GB" w:eastAsia="en-GB"/>
        </w:rPr>
        <w:t>Effective verbal communication between employer and employee also increases job satisfaction level.</w:t>
      </w:r>
      <w:r w:rsidRPr="00465A59">
        <w:rPr>
          <w:rFonts w:eastAsia="Times New Roman" w:cs="Arial"/>
          <w:color w:val="auto"/>
          <w:sz w:val="24"/>
          <w:szCs w:val="24"/>
          <w:lang w:val="en-GB" w:eastAsia="en-GB"/>
        </w:rPr>
        <w:t xml:space="preserve"> </w:t>
      </w:r>
      <w:r w:rsidRPr="0097162D">
        <w:rPr>
          <w:rFonts w:eastAsia="Times New Roman" w:cs="Arial"/>
          <w:color w:val="auto"/>
          <w:sz w:val="24"/>
          <w:szCs w:val="24"/>
          <w:lang w:val="en-GB" w:eastAsia="en-GB"/>
        </w:rPr>
        <w:t>Employees feel secure when they are communicated effectively. Receiving the right and updated information from their superiors boost their confidence and productivity.</w:t>
      </w:r>
      <w:r w:rsidRPr="00465A59">
        <w:rPr>
          <w:rFonts w:eastAsia="Times New Roman" w:cs="Arial"/>
          <w:color w:val="auto"/>
          <w:sz w:val="24"/>
          <w:szCs w:val="24"/>
          <w:lang w:val="en-GB" w:eastAsia="en-GB"/>
        </w:rPr>
        <w:t xml:space="preserve"> </w:t>
      </w:r>
      <w:r w:rsidRPr="0097162D">
        <w:rPr>
          <w:rFonts w:eastAsia="Times New Roman" w:cs="Arial"/>
          <w:color w:val="auto"/>
          <w:sz w:val="24"/>
          <w:szCs w:val="24"/>
          <w:lang w:val="en-GB" w:eastAsia="en-GB"/>
        </w:rPr>
        <w:t>Excellent verbal communication skills increase the ability of the individuals to share ideas, thoughts and concerns with each other.</w:t>
      </w:r>
      <w:r w:rsidRPr="00465A59">
        <w:rPr>
          <w:rFonts w:eastAsia="Times New Roman" w:cs="Arial"/>
          <w:color w:val="auto"/>
          <w:sz w:val="24"/>
          <w:szCs w:val="24"/>
          <w:lang w:val="en-GB" w:eastAsia="en-GB"/>
        </w:rPr>
        <w:t xml:space="preserve"> </w:t>
      </w:r>
    </w:p>
    <w:p w14:paraId="2592AE88" w14:textId="07EAE252" w:rsidR="0097162D" w:rsidRPr="00465A59" w:rsidRDefault="0031083C" w:rsidP="0097162D">
      <w:pPr>
        <w:spacing w:before="0" w:after="210" w:line="240" w:lineRule="auto"/>
        <w:rPr>
          <w:rFonts w:eastAsia="Times New Roman" w:cs="Arial"/>
          <w:color w:val="auto"/>
          <w:sz w:val="24"/>
          <w:szCs w:val="24"/>
          <w:lang w:val="en-GB" w:eastAsia="en-GB"/>
        </w:rPr>
      </w:pPr>
      <w:r w:rsidRPr="00465A59">
        <w:rPr>
          <w:rFonts w:eastAsia="Times New Roman" w:cs="Arial"/>
          <w:color w:val="auto"/>
          <w:sz w:val="24"/>
          <w:szCs w:val="24"/>
          <w:lang w:val="en-GB" w:eastAsia="en-GB"/>
        </w:rPr>
        <w:t>(</w:t>
      </w:r>
      <w:r w:rsidR="0097162D" w:rsidRPr="00465A59">
        <w:rPr>
          <w:rFonts w:eastAsia="Times New Roman" w:cs="Arial"/>
          <w:color w:val="auto"/>
          <w:sz w:val="24"/>
          <w:szCs w:val="24"/>
          <w:lang w:val="en-GB" w:eastAsia="en-GB"/>
        </w:rPr>
        <w:t>Cleverism 2019)</w:t>
      </w:r>
    </w:p>
    <w:p w14:paraId="58F916F7" w14:textId="1A93C492" w:rsidR="0031083C" w:rsidRPr="00465A59" w:rsidRDefault="00AB30EE" w:rsidP="0097162D">
      <w:pPr>
        <w:spacing w:before="0" w:after="210" w:line="240" w:lineRule="auto"/>
        <w:rPr>
          <w:rFonts w:eastAsia="Times New Roman" w:cs="Arial"/>
          <w:color w:val="auto"/>
          <w:sz w:val="24"/>
          <w:szCs w:val="24"/>
          <w:lang w:val="en-GB" w:eastAsia="en-GB"/>
        </w:rPr>
      </w:pPr>
      <w:r w:rsidRPr="00465A59">
        <w:rPr>
          <w:rFonts w:eastAsia="Times New Roman" w:cs="Arial"/>
          <w:color w:val="auto"/>
          <w:sz w:val="24"/>
          <w:szCs w:val="24"/>
          <w:lang w:val="en-GB" w:eastAsia="en-GB"/>
        </w:rPr>
        <w:t xml:space="preserve">Excellent communication creates a happy workforce, which then creates happy customers and essentially a thriving business. Without this sort of communication, the staff wouldn’t feel valued and that would then show to the customers, if the customers don’t have a good experience in the grocery store, they are likely to shop elsewhere.  </w:t>
      </w:r>
    </w:p>
    <w:p w14:paraId="31E8DB9F" w14:textId="24C643C7" w:rsidR="00AB30EE" w:rsidRPr="00465A59" w:rsidRDefault="00EE1514" w:rsidP="0097162D">
      <w:pPr>
        <w:spacing w:before="0" w:after="210" w:line="240" w:lineRule="auto"/>
        <w:rPr>
          <w:rFonts w:eastAsia="Times New Roman" w:cs="Arial"/>
          <w:color w:val="auto"/>
          <w:sz w:val="24"/>
          <w:szCs w:val="24"/>
          <w:lang w:val="en-GB" w:eastAsia="en-GB"/>
        </w:rPr>
      </w:pPr>
      <w:r w:rsidRPr="00465A59">
        <w:rPr>
          <w:rFonts w:eastAsia="Times New Roman" w:cs="Arial"/>
          <w:color w:val="auto"/>
          <w:sz w:val="24"/>
          <w:szCs w:val="24"/>
          <w:lang w:val="en-GB" w:eastAsia="en-GB"/>
        </w:rPr>
        <w:t>Nonverbal</w:t>
      </w:r>
      <w:r w:rsidR="00AB30EE" w:rsidRPr="00465A59">
        <w:rPr>
          <w:rFonts w:eastAsia="Times New Roman" w:cs="Arial"/>
          <w:color w:val="auto"/>
          <w:sz w:val="24"/>
          <w:szCs w:val="24"/>
          <w:lang w:val="en-GB" w:eastAsia="en-GB"/>
        </w:rPr>
        <w:t xml:space="preserve"> communication between staff and customers is important, customers want to see happy smiling employees, appearance is important, eye contact is important and gestures, the willing to help</w:t>
      </w:r>
      <w:r w:rsidR="00BF37B9" w:rsidRPr="00465A59">
        <w:rPr>
          <w:rFonts w:eastAsia="Times New Roman" w:cs="Arial"/>
          <w:color w:val="auto"/>
          <w:sz w:val="24"/>
          <w:szCs w:val="24"/>
          <w:lang w:val="en-GB" w:eastAsia="en-GB"/>
        </w:rPr>
        <w:t xml:space="preserve">. </w:t>
      </w:r>
    </w:p>
    <w:p w14:paraId="076555E9" w14:textId="10E100BF" w:rsidR="00EE1514" w:rsidRPr="00465A59" w:rsidRDefault="00EE1514" w:rsidP="0097162D">
      <w:pPr>
        <w:spacing w:before="0" w:after="210" w:line="240" w:lineRule="auto"/>
        <w:rPr>
          <w:rFonts w:eastAsia="Times New Roman" w:cs="Arial"/>
          <w:color w:val="auto"/>
          <w:sz w:val="24"/>
          <w:szCs w:val="24"/>
          <w:lang w:val="en-GB" w:eastAsia="en-GB"/>
        </w:rPr>
      </w:pPr>
      <w:r w:rsidRPr="00465A59">
        <w:rPr>
          <w:rFonts w:eastAsia="Times New Roman" w:cs="Arial"/>
          <w:color w:val="auto"/>
          <w:sz w:val="24"/>
          <w:szCs w:val="24"/>
          <w:lang w:val="en-GB" w:eastAsia="en-GB"/>
        </w:rPr>
        <w:t xml:space="preserve">Here are few more examples of nonverbal communication. </w:t>
      </w:r>
    </w:p>
    <w:p w14:paraId="417979E1" w14:textId="50561EBD" w:rsidR="00BF37B9" w:rsidRPr="00465A59" w:rsidRDefault="00EE1514" w:rsidP="0097162D">
      <w:pPr>
        <w:spacing w:before="0" w:after="210" w:line="240" w:lineRule="auto"/>
        <w:rPr>
          <w:rFonts w:eastAsia="Times New Roman" w:cs="Arial"/>
          <w:color w:val="auto"/>
          <w:sz w:val="24"/>
          <w:szCs w:val="24"/>
          <w:lang w:val="en-GB" w:eastAsia="en-GB"/>
        </w:rPr>
      </w:pPr>
      <w:r w:rsidRPr="00465A59">
        <w:rPr>
          <w:noProof/>
          <w:color w:val="auto"/>
          <w:sz w:val="24"/>
          <w:szCs w:val="24"/>
        </w:rPr>
        <w:lastRenderedPageBreak/>
        <w:drawing>
          <wp:inline distT="0" distB="0" distL="0" distR="0" wp14:anchorId="12E6132D" wp14:editId="4D201CF4">
            <wp:extent cx="2606675" cy="2222375"/>
            <wp:effectExtent l="0" t="0" r="3175" b="6985"/>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60154" cy="2267969"/>
                    </a:xfrm>
                    <a:prstGeom prst="rect">
                      <a:avLst/>
                    </a:prstGeom>
                    <a:noFill/>
                    <a:ln>
                      <a:noFill/>
                    </a:ln>
                  </pic:spPr>
                </pic:pic>
              </a:graphicData>
            </a:graphic>
          </wp:inline>
        </w:drawing>
      </w:r>
    </w:p>
    <w:p w14:paraId="36E9A744" w14:textId="22E64959" w:rsidR="00AB30EE" w:rsidRPr="00465A59" w:rsidRDefault="00EE1514" w:rsidP="0097162D">
      <w:pPr>
        <w:spacing w:before="0" w:after="210" w:line="240" w:lineRule="auto"/>
        <w:rPr>
          <w:rFonts w:eastAsia="Times New Roman" w:cs="Arial"/>
          <w:color w:val="auto"/>
          <w:sz w:val="24"/>
          <w:szCs w:val="24"/>
          <w:lang w:val="en-GB" w:eastAsia="en-GB"/>
        </w:rPr>
      </w:pPr>
      <w:r w:rsidRPr="00465A59">
        <w:rPr>
          <w:rFonts w:eastAsia="Times New Roman" w:cs="Arial"/>
          <w:color w:val="auto"/>
          <w:sz w:val="24"/>
          <w:szCs w:val="24"/>
          <w:lang w:val="en-GB" w:eastAsia="en-GB"/>
        </w:rPr>
        <w:t xml:space="preserve">(media writing 2016) </w:t>
      </w:r>
    </w:p>
    <w:p w14:paraId="7798AA61" w14:textId="50D1C3E0" w:rsidR="00EE1514" w:rsidRPr="00465A59" w:rsidRDefault="006F25AD" w:rsidP="0097162D">
      <w:pPr>
        <w:spacing w:before="0" w:after="210" w:line="240" w:lineRule="auto"/>
        <w:rPr>
          <w:rFonts w:eastAsia="Times New Roman" w:cs="Arial"/>
          <w:color w:val="auto"/>
          <w:sz w:val="24"/>
          <w:szCs w:val="24"/>
          <w:u w:val="single"/>
          <w:lang w:val="en-GB" w:eastAsia="en-GB"/>
        </w:rPr>
      </w:pPr>
      <w:r w:rsidRPr="00465A59">
        <w:rPr>
          <w:rFonts w:eastAsia="Times New Roman" w:cs="Arial"/>
          <w:color w:val="auto"/>
          <w:sz w:val="24"/>
          <w:szCs w:val="24"/>
          <w:u w:val="single"/>
          <w:lang w:val="en-GB" w:eastAsia="en-GB"/>
        </w:rPr>
        <w:t xml:space="preserve">Two-way communication </w:t>
      </w:r>
    </w:p>
    <w:p w14:paraId="1A5453FA" w14:textId="02BA93AA" w:rsidR="005B2BDF" w:rsidRPr="00465A59" w:rsidRDefault="005B2BDF" w:rsidP="0097162D">
      <w:pPr>
        <w:spacing w:before="0" w:after="210" w:line="240" w:lineRule="auto"/>
        <w:rPr>
          <w:color w:val="auto"/>
          <w:sz w:val="24"/>
          <w:szCs w:val="24"/>
        </w:rPr>
      </w:pPr>
      <w:r w:rsidRPr="00465A59">
        <w:rPr>
          <w:color w:val="auto"/>
          <w:sz w:val="24"/>
          <w:szCs w:val="24"/>
        </w:rPr>
        <w:t>Two-way communication is when one person is the sender and they transmit a message to another person, who is the receiver. When the receiver gets the message, they send back a response, acknowledging the message was received.</w:t>
      </w:r>
    </w:p>
    <w:p w14:paraId="4ABF9821" w14:textId="07BF5E14" w:rsidR="005B2BDF" w:rsidRPr="00465A59" w:rsidRDefault="005B2BDF" w:rsidP="0097162D">
      <w:pPr>
        <w:spacing w:before="0" w:after="210" w:line="240" w:lineRule="auto"/>
        <w:rPr>
          <w:rFonts w:eastAsia="Times New Roman" w:cs="Arial"/>
          <w:color w:val="auto"/>
          <w:sz w:val="24"/>
          <w:szCs w:val="24"/>
          <w:u w:val="single"/>
          <w:lang w:val="en-GB" w:eastAsia="en-GB"/>
        </w:rPr>
      </w:pPr>
      <w:r w:rsidRPr="00465A59">
        <w:rPr>
          <w:color w:val="auto"/>
          <w:sz w:val="24"/>
          <w:szCs w:val="24"/>
        </w:rPr>
        <w:t xml:space="preserve">(study.com 2003) </w:t>
      </w:r>
    </w:p>
    <w:p w14:paraId="27A22A74" w14:textId="079EF4BF" w:rsidR="005B2BDF" w:rsidRPr="00465A59" w:rsidRDefault="005B2BDF" w:rsidP="0097162D">
      <w:pPr>
        <w:spacing w:before="0" w:after="210" w:line="240" w:lineRule="auto"/>
        <w:rPr>
          <w:rFonts w:eastAsia="Times New Roman" w:cs="Arial"/>
          <w:color w:val="auto"/>
          <w:sz w:val="24"/>
          <w:szCs w:val="24"/>
          <w:u w:val="single"/>
          <w:lang w:val="en-GB" w:eastAsia="en-GB"/>
        </w:rPr>
      </w:pPr>
      <w:r w:rsidRPr="00465A59">
        <w:rPr>
          <w:noProof/>
          <w:color w:val="auto"/>
          <w:sz w:val="24"/>
          <w:szCs w:val="24"/>
        </w:rPr>
        <w:drawing>
          <wp:inline distT="0" distB="0" distL="0" distR="0" wp14:anchorId="4B5BB260" wp14:editId="0E4E63A3">
            <wp:extent cx="2607013" cy="1620069"/>
            <wp:effectExtent l="0" t="0" r="3175" b="0"/>
            <wp:docPr id="2" name="Picture 2" descr="Two-way communication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wo-way communication mode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07013" cy="1620069"/>
                    </a:xfrm>
                    <a:prstGeom prst="rect">
                      <a:avLst/>
                    </a:prstGeom>
                    <a:noFill/>
                    <a:ln>
                      <a:noFill/>
                    </a:ln>
                  </pic:spPr>
                </pic:pic>
              </a:graphicData>
            </a:graphic>
          </wp:inline>
        </w:drawing>
      </w:r>
    </w:p>
    <w:p w14:paraId="781FFFC7" w14:textId="13ED2ACD" w:rsidR="005B2BDF" w:rsidRPr="00465A59" w:rsidRDefault="005B2BDF" w:rsidP="0097162D">
      <w:pPr>
        <w:spacing w:before="0" w:after="210" w:line="240" w:lineRule="auto"/>
        <w:rPr>
          <w:rFonts w:eastAsia="Times New Roman" w:cs="Arial"/>
          <w:color w:val="auto"/>
          <w:sz w:val="24"/>
          <w:szCs w:val="24"/>
          <w:u w:val="single"/>
          <w:lang w:val="en-GB" w:eastAsia="en-GB"/>
        </w:rPr>
      </w:pPr>
    </w:p>
    <w:p w14:paraId="0C8FB68F" w14:textId="216754C7" w:rsidR="005B2BDF" w:rsidRPr="00465A59" w:rsidRDefault="00F6448C" w:rsidP="0097162D">
      <w:pPr>
        <w:spacing w:before="0" w:after="210" w:line="240" w:lineRule="auto"/>
        <w:rPr>
          <w:rFonts w:eastAsia="Times New Roman" w:cs="Arial"/>
          <w:color w:val="auto"/>
          <w:sz w:val="24"/>
          <w:szCs w:val="24"/>
          <w:lang w:val="en-GB" w:eastAsia="en-GB"/>
        </w:rPr>
      </w:pPr>
      <w:r w:rsidRPr="00465A59">
        <w:rPr>
          <w:rFonts w:eastAsia="Times New Roman" w:cs="Arial"/>
          <w:color w:val="auto"/>
          <w:sz w:val="24"/>
          <w:szCs w:val="24"/>
          <w:lang w:val="en-GB" w:eastAsia="en-GB"/>
        </w:rPr>
        <w:t xml:space="preserve">Two-way communication is important in any workplace, between, employers, employees, customers and other stakeholders. Two-way communication must have a response, without a response it is not </w:t>
      </w:r>
      <w:r w:rsidR="00C63266" w:rsidRPr="00465A59">
        <w:rPr>
          <w:rFonts w:eastAsia="Times New Roman" w:cs="Arial"/>
          <w:color w:val="auto"/>
          <w:sz w:val="24"/>
          <w:szCs w:val="24"/>
          <w:lang w:val="en-GB" w:eastAsia="en-GB"/>
        </w:rPr>
        <w:t xml:space="preserve">effective communication. </w:t>
      </w:r>
    </w:p>
    <w:p w14:paraId="1A7EB7DC" w14:textId="7447BCF9" w:rsidR="00C63266" w:rsidRPr="00465A59" w:rsidRDefault="00C63266" w:rsidP="0097162D">
      <w:pPr>
        <w:spacing w:before="0" w:after="210" w:line="240" w:lineRule="auto"/>
        <w:rPr>
          <w:rFonts w:eastAsia="Times New Roman" w:cs="Arial"/>
          <w:color w:val="auto"/>
          <w:sz w:val="24"/>
          <w:szCs w:val="24"/>
          <w:lang w:val="en-GB" w:eastAsia="en-GB"/>
        </w:rPr>
      </w:pPr>
      <w:r w:rsidRPr="00465A59">
        <w:rPr>
          <w:rFonts w:eastAsia="Times New Roman" w:cs="Arial"/>
          <w:color w:val="auto"/>
          <w:sz w:val="24"/>
          <w:szCs w:val="24"/>
          <w:lang w:val="en-GB" w:eastAsia="en-GB"/>
        </w:rPr>
        <w:t xml:space="preserve">Terrance Thomas should have daily two-way communication with his three managers, this would resolve any issues promptly. </w:t>
      </w:r>
    </w:p>
    <w:p w14:paraId="7F299A09" w14:textId="3C9A4DAF" w:rsidR="00C63266" w:rsidRPr="00465A59" w:rsidRDefault="00C63266" w:rsidP="0097162D">
      <w:pPr>
        <w:spacing w:before="0" w:after="210" w:line="240" w:lineRule="auto"/>
        <w:rPr>
          <w:rFonts w:eastAsia="Times New Roman" w:cs="Arial"/>
          <w:color w:val="auto"/>
          <w:sz w:val="24"/>
          <w:szCs w:val="24"/>
          <w:lang w:val="en-GB" w:eastAsia="en-GB"/>
        </w:rPr>
      </w:pPr>
      <w:r w:rsidRPr="00465A59">
        <w:rPr>
          <w:rFonts w:eastAsia="Times New Roman" w:cs="Arial"/>
          <w:color w:val="auto"/>
          <w:sz w:val="24"/>
          <w:szCs w:val="24"/>
          <w:lang w:val="en-GB" w:eastAsia="en-GB"/>
        </w:rPr>
        <w:t xml:space="preserve">The three managers should then have further two-way communications to pass on any relevant information. </w:t>
      </w:r>
    </w:p>
    <w:p w14:paraId="142C1D54" w14:textId="06A30DB1" w:rsidR="00C63266" w:rsidRPr="00465A59" w:rsidRDefault="00C63266" w:rsidP="0097162D">
      <w:pPr>
        <w:spacing w:before="0" w:after="210" w:line="240" w:lineRule="auto"/>
        <w:rPr>
          <w:rFonts w:eastAsia="Times New Roman" w:cs="Arial"/>
          <w:color w:val="auto"/>
          <w:sz w:val="24"/>
          <w:szCs w:val="24"/>
          <w:lang w:val="en-GB" w:eastAsia="en-GB"/>
        </w:rPr>
      </w:pPr>
      <w:r w:rsidRPr="00465A59">
        <w:rPr>
          <w:rFonts w:eastAsia="Times New Roman" w:cs="Arial"/>
          <w:color w:val="auto"/>
          <w:sz w:val="24"/>
          <w:szCs w:val="24"/>
          <w:lang w:val="en-GB" w:eastAsia="en-GB"/>
        </w:rPr>
        <w:lastRenderedPageBreak/>
        <w:t xml:space="preserve">Communication is also required regularly with the member of staff that is currently off on long term sickness. This ensures a healthy work ethic and gives feedback as to when that employee may return.  </w:t>
      </w:r>
    </w:p>
    <w:p w14:paraId="3850EDFB" w14:textId="76647CF3" w:rsidR="00C63266" w:rsidRPr="00465A59" w:rsidRDefault="00C63266" w:rsidP="0097162D">
      <w:pPr>
        <w:spacing w:before="0" w:after="210" w:line="240" w:lineRule="auto"/>
        <w:rPr>
          <w:rFonts w:eastAsia="Times New Roman" w:cs="Arial"/>
          <w:color w:val="auto"/>
          <w:sz w:val="24"/>
          <w:szCs w:val="24"/>
          <w:lang w:val="en-GB" w:eastAsia="en-GB"/>
        </w:rPr>
      </w:pPr>
      <w:r w:rsidRPr="00465A59">
        <w:rPr>
          <w:noProof/>
          <w:color w:val="auto"/>
          <w:sz w:val="24"/>
          <w:szCs w:val="24"/>
        </w:rPr>
        <w:drawing>
          <wp:inline distT="0" distB="0" distL="0" distR="0" wp14:anchorId="081A6E51" wp14:editId="29C4BE7C">
            <wp:extent cx="5485765" cy="3793675"/>
            <wp:effectExtent l="0" t="0" r="635" b="0"/>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04524" cy="3806648"/>
                    </a:xfrm>
                    <a:prstGeom prst="rect">
                      <a:avLst/>
                    </a:prstGeom>
                    <a:noFill/>
                    <a:ln>
                      <a:noFill/>
                    </a:ln>
                  </pic:spPr>
                </pic:pic>
              </a:graphicData>
            </a:graphic>
          </wp:inline>
        </w:drawing>
      </w:r>
    </w:p>
    <w:p w14:paraId="4936A7D7" w14:textId="6EBC9FD4" w:rsidR="005B2BDF" w:rsidRPr="00465A59" w:rsidRDefault="00C63266" w:rsidP="0097162D">
      <w:pPr>
        <w:spacing w:before="0" w:after="210" w:line="240" w:lineRule="auto"/>
        <w:rPr>
          <w:rFonts w:eastAsia="Times New Roman" w:cs="Arial"/>
          <w:color w:val="auto"/>
          <w:sz w:val="24"/>
          <w:szCs w:val="24"/>
          <w:u w:val="single"/>
          <w:lang w:val="en-GB" w:eastAsia="en-GB"/>
        </w:rPr>
      </w:pPr>
      <w:r w:rsidRPr="00465A59">
        <w:rPr>
          <w:rFonts w:eastAsia="Times New Roman" w:cs="Arial"/>
          <w:color w:val="auto"/>
          <w:sz w:val="24"/>
          <w:szCs w:val="24"/>
          <w:lang w:val="en-GB" w:eastAsia="en-GB"/>
        </w:rPr>
        <w:t>This is an example of two-way communication.</w:t>
      </w:r>
      <w:r w:rsidRPr="00465A59">
        <w:rPr>
          <w:rFonts w:eastAsia="Times New Roman" w:cs="Arial"/>
          <w:color w:val="auto"/>
          <w:sz w:val="24"/>
          <w:szCs w:val="24"/>
          <w:u w:val="single"/>
          <w:lang w:val="en-GB" w:eastAsia="en-GB"/>
        </w:rPr>
        <w:t xml:space="preserve"> </w:t>
      </w:r>
    </w:p>
    <w:p w14:paraId="554C8CDD" w14:textId="3EA00142" w:rsidR="00C63266" w:rsidRPr="00465A59" w:rsidRDefault="00C63266" w:rsidP="0097162D">
      <w:pPr>
        <w:spacing w:before="0" w:after="210" w:line="240" w:lineRule="auto"/>
        <w:rPr>
          <w:rFonts w:eastAsia="Times New Roman" w:cs="Arial"/>
          <w:color w:val="auto"/>
          <w:sz w:val="24"/>
          <w:szCs w:val="24"/>
          <w:lang w:val="en-GB" w:eastAsia="en-GB"/>
        </w:rPr>
      </w:pPr>
      <w:r w:rsidRPr="00465A59">
        <w:rPr>
          <w:rFonts w:eastAsia="Times New Roman" w:cs="Arial"/>
          <w:color w:val="auto"/>
          <w:sz w:val="24"/>
          <w:szCs w:val="24"/>
          <w:lang w:val="en-GB" w:eastAsia="en-GB"/>
        </w:rPr>
        <w:t>The idea or issue is raised by</w:t>
      </w:r>
      <w:r w:rsidR="00EB00EC" w:rsidRPr="00465A59">
        <w:rPr>
          <w:rFonts w:eastAsia="Times New Roman" w:cs="Arial"/>
          <w:color w:val="auto"/>
          <w:sz w:val="24"/>
          <w:szCs w:val="24"/>
          <w:lang w:val="en-GB" w:eastAsia="en-GB"/>
        </w:rPr>
        <w:t xml:space="preserve"> </w:t>
      </w:r>
      <w:r w:rsidRPr="00465A59">
        <w:rPr>
          <w:rFonts w:eastAsia="Times New Roman" w:cs="Arial"/>
          <w:color w:val="auto"/>
          <w:sz w:val="24"/>
          <w:szCs w:val="24"/>
          <w:lang w:val="en-GB" w:eastAsia="en-GB"/>
        </w:rPr>
        <w:t xml:space="preserve">the sender, </w:t>
      </w:r>
      <w:r w:rsidR="00EB00EC" w:rsidRPr="00465A59">
        <w:rPr>
          <w:rFonts w:eastAsia="Times New Roman" w:cs="Arial"/>
          <w:color w:val="auto"/>
          <w:sz w:val="24"/>
          <w:szCs w:val="24"/>
          <w:lang w:val="en-GB" w:eastAsia="en-GB"/>
        </w:rPr>
        <w:t xml:space="preserve">it is then written and decoded and then sent. The message gets received at stage four, it is then decoded by the receiver and the receiver sends back feedback via the same method of transmission. This type of communication is between two people and therefore can be easier to solve or deal with. </w:t>
      </w:r>
    </w:p>
    <w:p w14:paraId="23E539F6" w14:textId="77777777" w:rsidR="00D9778D" w:rsidRPr="00D9778D" w:rsidRDefault="00D9778D" w:rsidP="00D9778D">
      <w:pPr>
        <w:spacing w:before="0" w:after="0" w:line="240" w:lineRule="auto"/>
        <w:outlineLvl w:val="1"/>
        <w:rPr>
          <w:rFonts w:eastAsia="Times New Roman" w:cs="Arial"/>
          <w:b/>
          <w:bCs/>
          <w:color w:val="auto"/>
          <w:sz w:val="24"/>
          <w:szCs w:val="24"/>
          <w:lang w:val="en-GB" w:eastAsia="en-GB"/>
        </w:rPr>
      </w:pPr>
      <w:r w:rsidRPr="00D9778D">
        <w:rPr>
          <w:rFonts w:eastAsia="Times New Roman" w:cs="Arial"/>
          <w:b/>
          <w:bCs/>
          <w:color w:val="auto"/>
          <w:sz w:val="24"/>
          <w:szCs w:val="24"/>
          <w:lang w:val="en-GB" w:eastAsia="en-GB"/>
        </w:rPr>
        <w:t>1. Idea sender</w:t>
      </w:r>
    </w:p>
    <w:p w14:paraId="4ACAE80D" w14:textId="0E5DC8B2" w:rsidR="00D9778D" w:rsidRPr="00D9778D" w:rsidRDefault="00D9778D" w:rsidP="00D9778D">
      <w:pPr>
        <w:spacing w:before="0" w:after="0" w:line="240" w:lineRule="auto"/>
        <w:rPr>
          <w:rFonts w:eastAsia="Times New Roman" w:cs="Times New Roman"/>
          <w:color w:val="auto"/>
          <w:sz w:val="24"/>
          <w:szCs w:val="24"/>
          <w:lang w:val="en-GB" w:eastAsia="en-GB"/>
        </w:rPr>
      </w:pPr>
      <w:r w:rsidRPr="00D9778D">
        <w:rPr>
          <w:rFonts w:eastAsia="Times New Roman" w:cs="Arial"/>
          <w:color w:val="auto"/>
          <w:sz w:val="24"/>
          <w:szCs w:val="24"/>
          <w:lang w:val="en-GB" w:eastAsia="en-GB"/>
        </w:rPr>
        <w:t xml:space="preserve">The First stage during the process of communication is an idea originates within the mind of the sender. The sender </w:t>
      </w:r>
      <w:r w:rsidRPr="00465A59">
        <w:rPr>
          <w:rFonts w:eastAsia="Times New Roman" w:cs="Arial"/>
          <w:color w:val="auto"/>
          <w:sz w:val="24"/>
          <w:szCs w:val="24"/>
          <w:lang w:val="en-GB" w:eastAsia="en-GB"/>
        </w:rPr>
        <w:t>must</w:t>
      </w:r>
      <w:r w:rsidRPr="00D9778D">
        <w:rPr>
          <w:rFonts w:eastAsia="Times New Roman" w:cs="Arial"/>
          <w:color w:val="auto"/>
          <w:sz w:val="24"/>
          <w:szCs w:val="24"/>
          <w:lang w:val="en-GB" w:eastAsia="en-GB"/>
        </w:rPr>
        <w:t xml:space="preserve"> decide how to communicate-orally, telephonically, through writing or email or fax, etc.</w:t>
      </w:r>
    </w:p>
    <w:p w14:paraId="413D2028" w14:textId="4452B1CC" w:rsidR="00D9778D" w:rsidRPr="00D9778D" w:rsidRDefault="00D9778D" w:rsidP="00D9778D">
      <w:pPr>
        <w:spacing w:before="0" w:after="0" w:line="240" w:lineRule="auto"/>
        <w:rPr>
          <w:rFonts w:eastAsia="Times New Roman" w:cs="Times New Roman"/>
          <w:color w:val="auto"/>
          <w:sz w:val="24"/>
          <w:szCs w:val="24"/>
          <w:lang w:val="en-GB" w:eastAsia="en-GB"/>
        </w:rPr>
      </w:pPr>
      <w:r w:rsidRPr="00D9778D">
        <w:rPr>
          <w:rFonts w:eastAsia="Times New Roman" w:cs="Arial"/>
          <w:color w:val="auto"/>
          <w:sz w:val="24"/>
          <w:szCs w:val="24"/>
          <w:lang w:val="en-GB" w:eastAsia="en-GB"/>
        </w:rPr>
        <w:br/>
      </w:r>
      <w:r w:rsidRPr="00D9778D">
        <w:rPr>
          <w:rFonts w:eastAsia="Times New Roman" w:cs="Arial"/>
          <w:b/>
          <w:bCs/>
          <w:color w:val="auto"/>
          <w:sz w:val="24"/>
          <w:szCs w:val="24"/>
          <w:lang w:val="en-GB" w:eastAsia="en-GB"/>
        </w:rPr>
        <w:t>2. Encoding</w:t>
      </w:r>
    </w:p>
    <w:p w14:paraId="759EF1D2" w14:textId="047C802B" w:rsidR="00D9778D" w:rsidRPr="00D9778D" w:rsidRDefault="00D9778D" w:rsidP="00D9778D">
      <w:pPr>
        <w:spacing w:before="0" w:after="0" w:line="240" w:lineRule="auto"/>
        <w:rPr>
          <w:rFonts w:eastAsia="Times New Roman" w:cs="Times New Roman"/>
          <w:color w:val="auto"/>
          <w:sz w:val="24"/>
          <w:szCs w:val="24"/>
          <w:lang w:val="en-GB" w:eastAsia="en-GB"/>
        </w:rPr>
      </w:pPr>
      <w:r w:rsidRPr="00D9778D">
        <w:rPr>
          <w:rFonts w:eastAsia="Times New Roman" w:cs="Arial"/>
          <w:color w:val="auto"/>
          <w:sz w:val="24"/>
          <w:szCs w:val="24"/>
          <w:lang w:val="en-GB" w:eastAsia="en-GB"/>
        </w:rPr>
        <w:t>The Second stage is of encoding the idea. To encode means to put a message in a set of symbols known to the sender and the receiver. The success of communication depends on the way the message is encoded.</w:t>
      </w:r>
    </w:p>
    <w:p w14:paraId="12D59B49" w14:textId="576E7A32" w:rsidR="00D9778D" w:rsidRPr="00D9778D" w:rsidRDefault="00D9778D" w:rsidP="00D9778D">
      <w:pPr>
        <w:spacing w:before="0" w:after="0" w:line="240" w:lineRule="auto"/>
        <w:rPr>
          <w:rFonts w:eastAsia="Times New Roman" w:cs="Times New Roman"/>
          <w:color w:val="auto"/>
          <w:sz w:val="24"/>
          <w:szCs w:val="24"/>
          <w:lang w:val="en-GB" w:eastAsia="en-GB"/>
        </w:rPr>
      </w:pPr>
      <w:r w:rsidRPr="00D9778D">
        <w:rPr>
          <w:rFonts w:eastAsia="Times New Roman" w:cs="Arial"/>
          <w:color w:val="auto"/>
          <w:sz w:val="24"/>
          <w:szCs w:val="24"/>
          <w:lang w:val="en-GB" w:eastAsia="en-GB"/>
        </w:rPr>
        <w:lastRenderedPageBreak/>
        <w:br/>
      </w:r>
      <w:r w:rsidRPr="00D9778D">
        <w:rPr>
          <w:rFonts w:eastAsia="Times New Roman" w:cs="Arial"/>
          <w:b/>
          <w:bCs/>
          <w:color w:val="auto"/>
          <w:sz w:val="24"/>
          <w:szCs w:val="24"/>
          <w:lang w:val="en-GB" w:eastAsia="en-GB"/>
        </w:rPr>
        <w:t>3. Medium</w:t>
      </w:r>
    </w:p>
    <w:p w14:paraId="1793ED23" w14:textId="39F1542D" w:rsidR="00D9778D" w:rsidRPr="00D9778D" w:rsidRDefault="00D9778D" w:rsidP="00D9778D">
      <w:pPr>
        <w:spacing w:before="0" w:after="0" w:line="240" w:lineRule="auto"/>
        <w:rPr>
          <w:rFonts w:eastAsia="Times New Roman" w:cs="Times New Roman"/>
          <w:color w:val="auto"/>
          <w:sz w:val="24"/>
          <w:szCs w:val="24"/>
          <w:lang w:val="en-GB" w:eastAsia="en-GB"/>
        </w:rPr>
      </w:pPr>
      <w:r w:rsidRPr="00D9778D">
        <w:rPr>
          <w:rFonts w:eastAsia="Times New Roman" w:cs="Arial"/>
          <w:color w:val="auto"/>
          <w:sz w:val="24"/>
          <w:szCs w:val="24"/>
          <w:lang w:val="en-GB" w:eastAsia="en-GB"/>
        </w:rPr>
        <w:t>The Third stage is the actual transmission through a medium / channel. The medium /v channel establishes the link between the sender and the receiver. The choice of a medium depends upon the availability of a common code or language.</w:t>
      </w:r>
    </w:p>
    <w:p w14:paraId="2A9CBAB1" w14:textId="43BD7CED" w:rsidR="00D9778D" w:rsidRPr="00D9778D" w:rsidRDefault="00D9778D" w:rsidP="00D9778D">
      <w:pPr>
        <w:spacing w:before="0" w:after="0" w:line="240" w:lineRule="auto"/>
        <w:rPr>
          <w:rFonts w:eastAsia="Times New Roman" w:cs="Times New Roman"/>
          <w:color w:val="auto"/>
          <w:sz w:val="24"/>
          <w:szCs w:val="24"/>
          <w:lang w:val="en-GB" w:eastAsia="en-GB"/>
        </w:rPr>
      </w:pPr>
      <w:r w:rsidRPr="00D9778D">
        <w:rPr>
          <w:rFonts w:eastAsia="Times New Roman" w:cs="Arial"/>
          <w:color w:val="auto"/>
          <w:sz w:val="24"/>
          <w:szCs w:val="24"/>
          <w:lang w:val="en-GB" w:eastAsia="en-GB"/>
        </w:rPr>
        <w:br/>
      </w:r>
      <w:r w:rsidRPr="00D9778D">
        <w:rPr>
          <w:rFonts w:eastAsia="Times New Roman" w:cs="Arial"/>
          <w:b/>
          <w:bCs/>
          <w:color w:val="auto"/>
          <w:sz w:val="24"/>
          <w:szCs w:val="24"/>
          <w:lang w:val="en-GB" w:eastAsia="en-GB"/>
        </w:rPr>
        <w:t>4. Decoding</w:t>
      </w:r>
    </w:p>
    <w:p w14:paraId="40C6A356" w14:textId="3B744DFF" w:rsidR="00D9778D" w:rsidRPr="00D9778D" w:rsidRDefault="00D9778D" w:rsidP="00D9778D">
      <w:pPr>
        <w:spacing w:before="0" w:after="0" w:line="240" w:lineRule="auto"/>
        <w:rPr>
          <w:rFonts w:eastAsia="Times New Roman" w:cs="Times New Roman"/>
          <w:color w:val="auto"/>
          <w:sz w:val="24"/>
          <w:szCs w:val="24"/>
          <w:lang w:val="en-GB" w:eastAsia="en-GB"/>
        </w:rPr>
      </w:pPr>
      <w:r w:rsidRPr="00D9778D">
        <w:rPr>
          <w:rFonts w:eastAsia="Times New Roman" w:cs="Arial"/>
          <w:color w:val="auto"/>
          <w:sz w:val="24"/>
          <w:szCs w:val="24"/>
          <w:lang w:val="en-GB" w:eastAsia="en-GB"/>
        </w:rPr>
        <w:t xml:space="preserve">In the Fourth stage during the process of communication is the decoding of the encoded message by the receiver. To decode means to interpret the set of symbols transmitted. This stage is considered the most important part of the cycle. Successful communication depends upon the </w:t>
      </w:r>
      <w:r w:rsidRPr="00465A59">
        <w:rPr>
          <w:rFonts w:eastAsia="Times New Roman" w:cs="Arial"/>
          <w:color w:val="auto"/>
          <w:sz w:val="24"/>
          <w:szCs w:val="24"/>
          <w:lang w:val="en-GB" w:eastAsia="en-GB"/>
        </w:rPr>
        <w:t>receiver’s</w:t>
      </w:r>
      <w:r w:rsidRPr="00D9778D">
        <w:rPr>
          <w:rFonts w:eastAsia="Times New Roman" w:cs="Arial"/>
          <w:color w:val="auto"/>
          <w:sz w:val="24"/>
          <w:szCs w:val="24"/>
          <w:lang w:val="en-GB" w:eastAsia="en-GB"/>
        </w:rPr>
        <w:t xml:space="preserve"> skill and ability to interpret the code; that is, to listen, read and understand properly and timely. Hence, the sender </w:t>
      </w:r>
      <w:r w:rsidRPr="00465A59">
        <w:rPr>
          <w:rFonts w:eastAsia="Times New Roman" w:cs="Arial"/>
          <w:color w:val="auto"/>
          <w:sz w:val="24"/>
          <w:szCs w:val="24"/>
          <w:lang w:val="en-GB" w:eastAsia="en-GB"/>
        </w:rPr>
        <w:t>encodes,</w:t>
      </w:r>
      <w:r w:rsidRPr="00D9778D">
        <w:rPr>
          <w:rFonts w:eastAsia="Times New Roman" w:cs="Arial"/>
          <w:color w:val="auto"/>
          <w:sz w:val="24"/>
          <w:szCs w:val="24"/>
          <w:lang w:val="en-GB" w:eastAsia="en-GB"/>
        </w:rPr>
        <w:t xml:space="preserve"> and the receiver decodes.</w:t>
      </w:r>
    </w:p>
    <w:p w14:paraId="658DD23F" w14:textId="337BAC96" w:rsidR="00D9778D" w:rsidRPr="00D9778D" w:rsidRDefault="00D9778D" w:rsidP="00D9778D">
      <w:pPr>
        <w:spacing w:before="0" w:after="0" w:line="240" w:lineRule="auto"/>
        <w:rPr>
          <w:rFonts w:eastAsia="Times New Roman" w:cs="Times New Roman"/>
          <w:color w:val="auto"/>
          <w:sz w:val="24"/>
          <w:szCs w:val="24"/>
          <w:lang w:val="en-GB" w:eastAsia="en-GB"/>
        </w:rPr>
      </w:pPr>
      <w:r w:rsidRPr="00D9778D">
        <w:rPr>
          <w:rFonts w:eastAsia="Times New Roman" w:cs="Arial"/>
          <w:color w:val="auto"/>
          <w:sz w:val="24"/>
          <w:szCs w:val="24"/>
          <w:lang w:val="en-GB" w:eastAsia="en-GB"/>
        </w:rPr>
        <w:br/>
      </w:r>
      <w:r w:rsidRPr="00D9778D">
        <w:rPr>
          <w:rFonts w:eastAsia="Times New Roman" w:cs="Arial"/>
          <w:b/>
          <w:bCs/>
          <w:color w:val="auto"/>
          <w:sz w:val="24"/>
          <w:szCs w:val="24"/>
          <w:lang w:val="en-GB" w:eastAsia="en-GB"/>
        </w:rPr>
        <w:t>5. Response</w:t>
      </w:r>
    </w:p>
    <w:p w14:paraId="62535634" w14:textId="448EE207" w:rsidR="00D9778D" w:rsidRPr="00D9778D" w:rsidRDefault="00D9778D" w:rsidP="00D9778D">
      <w:pPr>
        <w:spacing w:before="0" w:after="0" w:line="240" w:lineRule="auto"/>
        <w:rPr>
          <w:rFonts w:eastAsia="Times New Roman" w:cs="Times New Roman"/>
          <w:color w:val="auto"/>
          <w:sz w:val="24"/>
          <w:szCs w:val="24"/>
          <w:lang w:val="en-GB" w:eastAsia="en-GB"/>
        </w:rPr>
      </w:pPr>
      <w:r w:rsidRPr="00D9778D">
        <w:rPr>
          <w:rFonts w:eastAsia="Times New Roman" w:cs="Arial"/>
          <w:color w:val="auto"/>
          <w:sz w:val="24"/>
          <w:szCs w:val="24"/>
          <w:lang w:val="en-GB" w:eastAsia="en-GB"/>
        </w:rPr>
        <w:t xml:space="preserve">The Fifth stage is the response from the receiver after he decodes the message. The moment the communicator gets the </w:t>
      </w:r>
      <w:r w:rsidRPr="00465A59">
        <w:rPr>
          <w:rFonts w:eastAsia="Times New Roman" w:cs="Arial"/>
          <w:color w:val="auto"/>
          <w:sz w:val="24"/>
          <w:szCs w:val="24"/>
          <w:lang w:val="en-GB" w:eastAsia="en-GB"/>
        </w:rPr>
        <w:t>Receivers</w:t>
      </w:r>
      <w:r w:rsidRPr="00D9778D">
        <w:rPr>
          <w:rFonts w:eastAsia="Times New Roman" w:cs="Arial"/>
          <w:color w:val="auto"/>
          <w:sz w:val="24"/>
          <w:szCs w:val="24"/>
          <w:lang w:val="en-GB" w:eastAsia="en-GB"/>
        </w:rPr>
        <w:t xml:space="preserve"> response; he interacts with the Receiver by conveying to the Receiver his sense of appreciation if the message has been received and decoded accurately by Receiver. The communicator may modify his communication or try to simplify or explain a little elaborately, in case the Receiver's response reveals that the Receiver has failed to understand the communication fully.</w:t>
      </w:r>
    </w:p>
    <w:p w14:paraId="671DA3E5" w14:textId="342EFEE4" w:rsidR="00D9778D" w:rsidRPr="00D9778D" w:rsidRDefault="00D9778D" w:rsidP="00D9778D">
      <w:pPr>
        <w:spacing w:before="0" w:after="0" w:line="240" w:lineRule="auto"/>
        <w:rPr>
          <w:rFonts w:eastAsia="Times New Roman" w:cs="Times New Roman"/>
          <w:color w:val="auto"/>
          <w:sz w:val="24"/>
          <w:szCs w:val="24"/>
          <w:lang w:val="en-GB" w:eastAsia="en-GB"/>
        </w:rPr>
      </w:pPr>
      <w:r w:rsidRPr="00D9778D">
        <w:rPr>
          <w:rFonts w:eastAsia="Times New Roman" w:cs="Arial"/>
          <w:color w:val="auto"/>
          <w:sz w:val="24"/>
          <w:szCs w:val="24"/>
          <w:lang w:val="en-GB" w:eastAsia="en-GB"/>
        </w:rPr>
        <w:br/>
      </w:r>
      <w:r w:rsidRPr="00D9778D">
        <w:rPr>
          <w:rFonts w:eastAsia="Times New Roman" w:cs="Arial"/>
          <w:b/>
          <w:bCs/>
          <w:color w:val="auto"/>
          <w:sz w:val="24"/>
          <w:szCs w:val="24"/>
          <w:lang w:val="en-GB" w:eastAsia="en-GB"/>
        </w:rPr>
        <w:t>6. Feedback</w:t>
      </w:r>
    </w:p>
    <w:p w14:paraId="73A3F6BE" w14:textId="0D2F1BA6" w:rsidR="00D9778D" w:rsidRPr="00465A59" w:rsidRDefault="00D9778D" w:rsidP="00D9778D">
      <w:pPr>
        <w:spacing w:before="0" w:after="0" w:line="240" w:lineRule="auto"/>
        <w:rPr>
          <w:rFonts w:eastAsia="Times New Roman" w:cs="Arial"/>
          <w:color w:val="auto"/>
          <w:sz w:val="24"/>
          <w:szCs w:val="24"/>
          <w:lang w:val="en-GB" w:eastAsia="en-GB"/>
        </w:rPr>
      </w:pPr>
      <w:r w:rsidRPr="00D9778D">
        <w:rPr>
          <w:rFonts w:eastAsia="Times New Roman" w:cs="Arial"/>
          <w:color w:val="auto"/>
          <w:sz w:val="24"/>
          <w:szCs w:val="24"/>
          <w:lang w:val="en-GB" w:eastAsia="en-GB"/>
        </w:rPr>
        <w:t>The Sixth stage during the process of communication is the feedback. Feedback is a measure success of the message</w:t>
      </w:r>
      <w:r w:rsidRPr="00465A59">
        <w:rPr>
          <w:rFonts w:eastAsia="Times New Roman" w:cs="Arial"/>
          <w:color w:val="auto"/>
          <w:sz w:val="24"/>
          <w:szCs w:val="24"/>
          <w:lang w:val="en-GB" w:eastAsia="en-GB"/>
        </w:rPr>
        <w:t>.</w:t>
      </w:r>
    </w:p>
    <w:p w14:paraId="63447283" w14:textId="53EA092B" w:rsidR="00D9778D" w:rsidRPr="00465A59" w:rsidRDefault="00D9778D" w:rsidP="00D9778D">
      <w:pPr>
        <w:spacing w:before="0" w:after="0" w:line="240" w:lineRule="auto"/>
        <w:rPr>
          <w:rFonts w:eastAsia="Times New Roman" w:cs="Arial"/>
          <w:color w:val="auto"/>
          <w:sz w:val="24"/>
          <w:szCs w:val="24"/>
          <w:lang w:val="en-GB" w:eastAsia="en-GB"/>
        </w:rPr>
      </w:pPr>
    </w:p>
    <w:p w14:paraId="546EA0F2" w14:textId="3B404E83" w:rsidR="00D9778D" w:rsidRPr="00D9778D" w:rsidRDefault="00D9778D" w:rsidP="00D9778D">
      <w:pPr>
        <w:spacing w:before="0" w:after="0" w:line="240" w:lineRule="auto"/>
        <w:rPr>
          <w:rFonts w:eastAsia="Times New Roman" w:cs="Times New Roman"/>
          <w:color w:val="auto"/>
          <w:sz w:val="24"/>
          <w:szCs w:val="24"/>
          <w:lang w:val="en-GB" w:eastAsia="en-GB"/>
        </w:rPr>
      </w:pPr>
      <w:r w:rsidRPr="00465A59">
        <w:rPr>
          <w:rFonts w:eastAsia="Times New Roman" w:cs="Arial"/>
          <w:color w:val="auto"/>
          <w:sz w:val="24"/>
          <w:szCs w:val="24"/>
          <w:lang w:val="en-GB" w:eastAsia="en-GB"/>
        </w:rPr>
        <w:t>(articles junction 2013)</w:t>
      </w:r>
    </w:p>
    <w:p w14:paraId="1B5D1307" w14:textId="77777777" w:rsidR="00D9778D" w:rsidRPr="00465A59" w:rsidRDefault="00D9778D" w:rsidP="0097162D">
      <w:pPr>
        <w:spacing w:before="0" w:after="210" w:line="240" w:lineRule="auto"/>
        <w:rPr>
          <w:rFonts w:eastAsia="Times New Roman" w:cs="Arial"/>
          <w:color w:val="auto"/>
          <w:sz w:val="24"/>
          <w:szCs w:val="24"/>
          <w:lang w:val="en-GB" w:eastAsia="en-GB"/>
        </w:rPr>
      </w:pPr>
    </w:p>
    <w:p w14:paraId="44574179" w14:textId="239A4A8D" w:rsidR="006F25AD" w:rsidRPr="00465A59" w:rsidRDefault="006F25AD" w:rsidP="0097162D">
      <w:pPr>
        <w:spacing w:before="0" w:after="210" w:line="240" w:lineRule="auto"/>
        <w:rPr>
          <w:rFonts w:eastAsia="Times New Roman" w:cs="Arial"/>
          <w:color w:val="auto"/>
          <w:sz w:val="24"/>
          <w:szCs w:val="24"/>
          <w:u w:val="single"/>
          <w:lang w:val="en-GB" w:eastAsia="en-GB"/>
        </w:rPr>
      </w:pPr>
      <w:r w:rsidRPr="00465A59">
        <w:rPr>
          <w:rFonts w:eastAsia="Times New Roman" w:cs="Arial"/>
          <w:color w:val="auto"/>
          <w:sz w:val="24"/>
          <w:szCs w:val="24"/>
          <w:u w:val="single"/>
          <w:lang w:val="en-GB" w:eastAsia="en-GB"/>
        </w:rPr>
        <w:t>Teamwork theories</w:t>
      </w:r>
    </w:p>
    <w:p w14:paraId="712AC1B6" w14:textId="1DE196ED" w:rsidR="006F25AD" w:rsidRPr="00465A59" w:rsidRDefault="006F25AD" w:rsidP="0097162D">
      <w:pPr>
        <w:spacing w:before="0" w:after="210" w:line="240" w:lineRule="auto"/>
        <w:rPr>
          <w:rFonts w:eastAsia="Times New Roman" w:cs="Arial"/>
          <w:color w:val="auto"/>
          <w:sz w:val="24"/>
          <w:szCs w:val="24"/>
          <w:lang w:val="en-GB" w:eastAsia="en-GB"/>
        </w:rPr>
      </w:pPr>
      <w:r w:rsidRPr="00465A59">
        <w:rPr>
          <w:rFonts w:eastAsia="Times New Roman" w:cs="Arial"/>
          <w:color w:val="auto"/>
          <w:sz w:val="24"/>
          <w:szCs w:val="24"/>
          <w:lang w:val="en-GB" w:eastAsia="en-GB"/>
        </w:rPr>
        <w:t xml:space="preserve">There are two theories that can help improve teamwork in the workplace. </w:t>
      </w:r>
      <w:r w:rsidR="008F2FCD" w:rsidRPr="00465A59">
        <w:rPr>
          <w:rFonts w:eastAsia="Times New Roman" w:cs="Arial"/>
          <w:color w:val="auto"/>
          <w:sz w:val="24"/>
          <w:szCs w:val="24"/>
          <w:lang w:val="en-GB" w:eastAsia="en-GB"/>
        </w:rPr>
        <w:t xml:space="preserve">Tuckman and Belbin. </w:t>
      </w:r>
    </w:p>
    <w:p w14:paraId="5517D86F" w14:textId="77777777" w:rsidR="008F2FCD" w:rsidRPr="00465A59" w:rsidRDefault="008F2FCD" w:rsidP="008F2FCD">
      <w:pPr>
        <w:spacing w:before="100" w:beforeAutospacing="1" w:after="100" w:afterAutospacing="1"/>
        <w:rPr>
          <w:color w:val="auto"/>
          <w:sz w:val="24"/>
          <w:szCs w:val="24"/>
          <w:u w:val="single"/>
        </w:rPr>
      </w:pPr>
      <w:r w:rsidRPr="00465A59">
        <w:rPr>
          <w:color w:val="auto"/>
          <w:sz w:val="24"/>
          <w:szCs w:val="24"/>
          <w:u w:val="single"/>
        </w:rPr>
        <w:t>Bruce Truckman</w:t>
      </w:r>
    </w:p>
    <w:p w14:paraId="0ED6F8D0" w14:textId="77777777" w:rsidR="008F2FCD" w:rsidRPr="00465A59" w:rsidRDefault="008F2FCD" w:rsidP="008F2FCD">
      <w:pPr>
        <w:spacing w:before="100" w:beforeAutospacing="1" w:after="100" w:afterAutospacing="1"/>
        <w:rPr>
          <w:color w:val="auto"/>
          <w:sz w:val="24"/>
          <w:szCs w:val="24"/>
        </w:rPr>
      </w:pPr>
      <w:r w:rsidRPr="00465A59">
        <w:rPr>
          <w:color w:val="auto"/>
          <w:sz w:val="24"/>
          <w:szCs w:val="24"/>
        </w:rPr>
        <w:t xml:space="preserve">Bruce Tuckman’s theory on stages of group development consists of four categories. Forming, Storming, Norming and Performing. </w:t>
      </w:r>
    </w:p>
    <w:p w14:paraId="6813F8E9" w14:textId="77777777" w:rsidR="008F2FCD" w:rsidRPr="00465A59" w:rsidRDefault="008F2FCD" w:rsidP="008F2FCD">
      <w:pPr>
        <w:spacing w:before="100" w:beforeAutospacing="1" w:after="100" w:afterAutospacing="1"/>
        <w:rPr>
          <w:color w:val="auto"/>
          <w:sz w:val="24"/>
          <w:szCs w:val="24"/>
        </w:rPr>
      </w:pPr>
      <w:r w:rsidRPr="00465A59">
        <w:rPr>
          <w:color w:val="auto"/>
          <w:sz w:val="24"/>
          <w:szCs w:val="24"/>
        </w:rPr>
        <w:t xml:space="preserve">Forming – during the first stage, forming, team members establish interpersonal relationships, become familiar with the assigned task (the group assignment) and create ground rules. </w:t>
      </w:r>
    </w:p>
    <w:p w14:paraId="6140E912" w14:textId="60AE23A3" w:rsidR="008F2FCD" w:rsidRPr="00465A59" w:rsidRDefault="008F2FCD" w:rsidP="008F2FCD">
      <w:pPr>
        <w:spacing w:before="100" w:beforeAutospacing="1" w:after="100" w:afterAutospacing="1"/>
        <w:rPr>
          <w:color w:val="auto"/>
          <w:sz w:val="24"/>
          <w:szCs w:val="24"/>
        </w:rPr>
      </w:pPr>
      <w:r w:rsidRPr="00465A59">
        <w:rPr>
          <w:color w:val="auto"/>
          <w:sz w:val="24"/>
          <w:szCs w:val="24"/>
        </w:rPr>
        <w:lastRenderedPageBreak/>
        <w:t xml:space="preserve">Storming – the second stage, storming, marks a time of intragroup conflict due to lack of group unity. Because team members still see themselves as individuals rather than as part of a team, they may resist the formation of group structure in </w:t>
      </w:r>
      <w:r w:rsidRPr="00465A59">
        <w:rPr>
          <w:color w:val="auto"/>
          <w:sz w:val="24"/>
          <w:szCs w:val="24"/>
        </w:rPr>
        <w:t>favor</w:t>
      </w:r>
      <w:r w:rsidRPr="00465A59">
        <w:rPr>
          <w:color w:val="auto"/>
          <w:sz w:val="24"/>
          <w:szCs w:val="24"/>
        </w:rPr>
        <w:t xml:space="preserve"> of expressing their individuality.  </w:t>
      </w:r>
    </w:p>
    <w:p w14:paraId="123A3CFF" w14:textId="77777777" w:rsidR="008F2FCD" w:rsidRPr="00465A59" w:rsidRDefault="008F2FCD" w:rsidP="008F2FCD">
      <w:pPr>
        <w:spacing w:before="100" w:beforeAutospacing="1" w:after="100" w:afterAutospacing="1"/>
        <w:rPr>
          <w:color w:val="auto"/>
          <w:sz w:val="24"/>
          <w:szCs w:val="24"/>
        </w:rPr>
      </w:pPr>
      <w:r w:rsidRPr="00465A59">
        <w:rPr>
          <w:color w:val="auto"/>
          <w:sz w:val="24"/>
          <w:szCs w:val="24"/>
        </w:rPr>
        <w:t xml:space="preserve">Norming – the third stage, Norming, is characterized by the emergence of group harmony as group members begin to openly express ideas and opinions. Members begin to accept teammates for who they are, and task-related conflicts are avoided in an effort to preserve harmony. </w:t>
      </w:r>
    </w:p>
    <w:p w14:paraId="5F42B3DD" w14:textId="77777777" w:rsidR="008F2FCD" w:rsidRPr="00465A59" w:rsidRDefault="008F2FCD" w:rsidP="008F2FCD">
      <w:pPr>
        <w:spacing w:before="100" w:beforeAutospacing="1" w:after="100" w:afterAutospacing="1"/>
        <w:rPr>
          <w:color w:val="auto"/>
          <w:sz w:val="24"/>
          <w:szCs w:val="24"/>
        </w:rPr>
      </w:pPr>
      <w:r w:rsidRPr="00465A59">
        <w:rPr>
          <w:color w:val="auto"/>
          <w:sz w:val="24"/>
          <w:szCs w:val="24"/>
        </w:rPr>
        <w:t xml:space="preserve">Performing – the final stage, performing, reflects a period of productive collaboration in which members demonstrate support for each other and assume roles that will enhance task activities. Constructive attempts are made to resolve any issues related to the completion of the task. </w:t>
      </w:r>
    </w:p>
    <w:p w14:paraId="1CFB0C17" w14:textId="77777777" w:rsidR="008F2FCD" w:rsidRPr="00465A59" w:rsidRDefault="008F2FCD" w:rsidP="008F2FCD">
      <w:pPr>
        <w:spacing w:before="100" w:beforeAutospacing="1" w:after="100" w:afterAutospacing="1"/>
        <w:rPr>
          <w:color w:val="auto"/>
          <w:sz w:val="24"/>
          <w:szCs w:val="24"/>
        </w:rPr>
      </w:pPr>
      <w:r w:rsidRPr="00465A59">
        <w:rPr>
          <w:color w:val="auto"/>
          <w:sz w:val="24"/>
          <w:szCs w:val="24"/>
        </w:rPr>
        <w:t xml:space="preserve">Real KM (2015) </w:t>
      </w:r>
    </w:p>
    <w:p w14:paraId="1FC0F20A" w14:textId="0DC2FDB7" w:rsidR="008F2FCD" w:rsidRPr="00465A59" w:rsidRDefault="008F2FCD" w:rsidP="008F2FCD">
      <w:pPr>
        <w:spacing w:before="100" w:beforeAutospacing="1" w:after="100" w:afterAutospacing="1"/>
        <w:rPr>
          <w:color w:val="auto"/>
          <w:sz w:val="24"/>
          <w:szCs w:val="24"/>
        </w:rPr>
      </w:pPr>
      <w:r w:rsidRPr="00465A59">
        <w:rPr>
          <w:color w:val="auto"/>
          <w:sz w:val="24"/>
          <w:szCs w:val="24"/>
        </w:rPr>
        <w:t>This theory turns a group into a team. In the forming stage when a group of people are put together, they often feel confusion, uncertainty and anxious as they try to get acquainted and assess the situation. Some will leave at the next stage, storming, where personalities clash or conflict can’t be resolved, some will struggle for leadership which builds tension and hostility and for them the process starts again. In the norming stage all roles have been decided, including a leader, this builds trust and co-operation. Once the team have made it to the performing stage, they have successfully completed the task. This process can take any amount of time depending on the size of the team, how often the team meet and the nature of the task.</w:t>
      </w:r>
    </w:p>
    <w:p w14:paraId="4E5C4B47" w14:textId="18F4BA87" w:rsidR="001E09FE" w:rsidRPr="00465A59" w:rsidRDefault="001E09FE" w:rsidP="008F2FCD">
      <w:pPr>
        <w:spacing w:before="100" w:beforeAutospacing="1" w:after="100" w:afterAutospacing="1"/>
        <w:rPr>
          <w:color w:val="auto"/>
          <w:sz w:val="24"/>
          <w:szCs w:val="24"/>
        </w:rPr>
      </w:pPr>
      <w:r w:rsidRPr="00465A59">
        <w:rPr>
          <w:color w:val="auto"/>
          <w:sz w:val="24"/>
          <w:szCs w:val="24"/>
        </w:rPr>
        <w:t xml:space="preserve">This theory was created by Bruce Truckman back in 1965, ten years later he added a fifth element, Adjourning. This described the break down of the team after the project or task was completed. Team members will look back at how they contributed to the task and may also feel a sense of loss from relationships that have formed. </w:t>
      </w:r>
    </w:p>
    <w:p w14:paraId="7FA4974B" w14:textId="510DD814" w:rsidR="005313FE" w:rsidRPr="00465A59" w:rsidRDefault="005B2BDF" w:rsidP="008F2FCD">
      <w:pPr>
        <w:spacing w:before="100" w:beforeAutospacing="1" w:after="100" w:afterAutospacing="1"/>
        <w:rPr>
          <w:color w:val="auto"/>
          <w:sz w:val="24"/>
          <w:szCs w:val="24"/>
        </w:rPr>
      </w:pPr>
      <w:r w:rsidRPr="00465A59">
        <w:rPr>
          <w:color w:val="auto"/>
          <w:sz w:val="24"/>
          <w:szCs w:val="24"/>
        </w:rPr>
        <w:t xml:space="preserve">This theory is probably in a few different stages within the grocery store, as staff often work different shifts, and with new staff being trained, they will be starting at the forming stage of a group that could be in the middle stages. It can be harder to join a team that is already at its norming stage, trying to fit in and find your place can be dauting, the managers should help to ease new employees into the team, with clear communication of this new job role. </w:t>
      </w:r>
    </w:p>
    <w:p w14:paraId="7377A7EF" w14:textId="77777777" w:rsidR="00FA3190" w:rsidRPr="00465A59" w:rsidRDefault="00FA3190" w:rsidP="00FA3190">
      <w:pPr>
        <w:spacing w:before="100" w:beforeAutospacing="1" w:after="100" w:afterAutospacing="1"/>
        <w:rPr>
          <w:color w:val="auto"/>
          <w:sz w:val="24"/>
          <w:szCs w:val="24"/>
          <w:u w:val="single"/>
        </w:rPr>
      </w:pPr>
      <w:r w:rsidRPr="00465A59">
        <w:rPr>
          <w:color w:val="auto"/>
          <w:sz w:val="24"/>
          <w:szCs w:val="24"/>
          <w:u w:val="single"/>
        </w:rPr>
        <w:lastRenderedPageBreak/>
        <w:t>Belbin</w:t>
      </w:r>
    </w:p>
    <w:p w14:paraId="4EF0DED6" w14:textId="75B358A5" w:rsidR="00FA3190" w:rsidRPr="00465A59" w:rsidRDefault="00FA3190" w:rsidP="00FA3190">
      <w:pPr>
        <w:spacing w:before="100" w:beforeAutospacing="1" w:after="100" w:afterAutospacing="1"/>
        <w:rPr>
          <w:color w:val="auto"/>
          <w:sz w:val="24"/>
          <w:szCs w:val="24"/>
          <w:u w:val="single"/>
        </w:rPr>
      </w:pPr>
      <w:r w:rsidRPr="00465A59">
        <w:rPr>
          <w:color w:val="auto"/>
          <w:sz w:val="24"/>
          <w:szCs w:val="24"/>
        </w:rPr>
        <w:t xml:space="preserve">Belbin believes there are nine types of </w:t>
      </w:r>
      <w:r w:rsidRPr="00465A59">
        <w:rPr>
          <w:color w:val="auto"/>
          <w:sz w:val="24"/>
          <w:szCs w:val="24"/>
        </w:rPr>
        <w:t>behaviors</w:t>
      </w:r>
      <w:r w:rsidRPr="00465A59">
        <w:rPr>
          <w:color w:val="auto"/>
          <w:sz w:val="24"/>
          <w:szCs w:val="24"/>
        </w:rPr>
        <w:t xml:space="preserve"> in a team and to have a successful team ideally there should be one of each </w:t>
      </w:r>
      <w:r w:rsidRPr="00465A59">
        <w:rPr>
          <w:color w:val="auto"/>
          <w:sz w:val="24"/>
          <w:szCs w:val="24"/>
        </w:rPr>
        <w:t>behavior</w:t>
      </w:r>
      <w:r w:rsidRPr="00465A59">
        <w:rPr>
          <w:color w:val="auto"/>
          <w:sz w:val="24"/>
          <w:szCs w:val="24"/>
        </w:rPr>
        <w:t xml:space="preserve">. Most people will have two, three maybe four of the </w:t>
      </w:r>
      <w:r w:rsidRPr="00465A59">
        <w:rPr>
          <w:color w:val="auto"/>
          <w:sz w:val="24"/>
          <w:szCs w:val="24"/>
        </w:rPr>
        <w:t>behaviors</w:t>
      </w:r>
      <w:r w:rsidRPr="00465A59">
        <w:rPr>
          <w:color w:val="auto"/>
          <w:sz w:val="24"/>
          <w:szCs w:val="24"/>
        </w:rPr>
        <w:t xml:space="preserve">. The nine </w:t>
      </w:r>
      <w:r w:rsidRPr="00465A59">
        <w:rPr>
          <w:color w:val="auto"/>
          <w:sz w:val="24"/>
          <w:szCs w:val="24"/>
        </w:rPr>
        <w:t>behaviors</w:t>
      </w:r>
      <w:r w:rsidRPr="00465A59">
        <w:rPr>
          <w:color w:val="auto"/>
          <w:sz w:val="24"/>
          <w:szCs w:val="24"/>
        </w:rPr>
        <w:t xml:space="preserve"> are – </w:t>
      </w:r>
    </w:p>
    <w:p w14:paraId="53E69097" w14:textId="73A2DEAC" w:rsidR="009B6E0D" w:rsidRPr="00465A59" w:rsidRDefault="00FA3190" w:rsidP="00FA3190">
      <w:pPr>
        <w:spacing w:before="100" w:beforeAutospacing="1" w:after="100" w:afterAutospacing="1"/>
        <w:rPr>
          <w:color w:val="auto"/>
          <w:sz w:val="24"/>
          <w:szCs w:val="24"/>
        </w:rPr>
      </w:pPr>
      <w:r w:rsidRPr="00465A59">
        <w:rPr>
          <w:color w:val="auto"/>
          <w:sz w:val="24"/>
          <w:szCs w:val="24"/>
        </w:rPr>
        <w:t>Plant</w:t>
      </w:r>
      <w:r w:rsidR="009B6E0D" w:rsidRPr="00465A59">
        <w:rPr>
          <w:color w:val="auto"/>
          <w:sz w:val="24"/>
          <w:szCs w:val="24"/>
        </w:rPr>
        <w:t xml:space="preserve"> – innovators and inventors. Highly creative. independent and clever. </w:t>
      </w:r>
    </w:p>
    <w:p w14:paraId="31F7F105" w14:textId="372B8B6C" w:rsidR="009B6E0D" w:rsidRPr="00465A59" w:rsidRDefault="00FA3190" w:rsidP="00FA3190">
      <w:pPr>
        <w:spacing w:before="100" w:beforeAutospacing="1" w:after="100" w:afterAutospacing="1"/>
        <w:rPr>
          <w:color w:val="auto"/>
          <w:sz w:val="24"/>
          <w:szCs w:val="24"/>
        </w:rPr>
      </w:pPr>
      <w:r w:rsidRPr="00465A59">
        <w:rPr>
          <w:color w:val="auto"/>
          <w:sz w:val="24"/>
          <w:szCs w:val="24"/>
        </w:rPr>
        <w:t>Resource Investigator</w:t>
      </w:r>
      <w:r w:rsidR="009B6E0D" w:rsidRPr="00465A59">
        <w:rPr>
          <w:color w:val="auto"/>
          <w:sz w:val="24"/>
          <w:szCs w:val="24"/>
        </w:rPr>
        <w:t xml:space="preserve"> – enthusiastic extroverts. Natural communicators. Natural negotiators. </w:t>
      </w:r>
    </w:p>
    <w:p w14:paraId="20431740" w14:textId="15A992A0" w:rsidR="009B6E0D" w:rsidRPr="00465A59" w:rsidRDefault="00FA3190" w:rsidP="005313FE">
      <w:pPr>
        <w:spacing w:before="100" w:beforeAutospacing="1" w:after="100" w:afterAutospacing="1"/>
        <w:rPr>
          <w:color w:val="auto"/>
          <w:sz w:val="24"/>
          <w:szCs w:val="24"/>
        </w:rPr>
      </w:pPr>
      <w:r w:rsidRPr="00465A59">
        <w:rPr>
          <w:color w:val="auto"/>
          <w:sz w:val="24"/>
          <w:szCs w:val="24"/>
        </w:rPr>
        <w:t>Co-Ordinator</w:t>
      </w:r>
      <w:r w:rsidR="009B6E0D" w:rsidRPr="00465A59">
        <w:rPr>
          <w:color w:val="auto"/>
          <w:sz w:val="24"/>
          <w:szCs w:val="24"/>
        </w:rPr>
        <w:t xml:space="preserve"> – mature, trusting and confident and they delegate. </w:t>
      </w:r>
    </w:p>
    <w:p w14:paraId="07264A21" w14:textId="77777777" w:rsidR="005313FE" w:rsidRPr="00465A59" w:rsidRDefault="00FA3190" w:rsidP="005313FE">
      <w:pPr>
        <w:spacing w:before="100" w:beforeAutospacing="1" w:after="100" w:afterAutospacing="1"/>
        <w:rPr>
          <w:color w:val="auto"/>
          <w:sz w:val="24"/>
          <w:szCs w:val="24"/>
        </w:rPr>
      </w:pPr>
      <w:r w:rsidRPr="00465A59">
        <w:rPr>
          <w:color w:val="auto"/>
          <w:sz w:val="24"/>
          <w:szCs w:val="24"/>
        </w:rPr>
        <w:t>Shaper</w:t>
      </w:r>
      <w:r w:rsidR="009B6E0D" w:rsidRPr="00465A59">
        <w:rPr>
          <w:color w:val="auto"/>
          <w:sz w:val="24"/>
          <w:szCs w:val="24"/>
        </w:rPr>
        <w:t xml:space="preserve"> – have drive and energy. Highly goal orientated. </w:t>
      </w:r>
    </w:p>
    <w:p w14:paraId="07E96EA4" w14:textId="54D59CC5" w:rsidR="009B6E0D" w:rsidRPr="00465A59" w:rsidRDefault="00FA3190" w:rsidP="005313FE">
      <w:pPr>
        <w:spacing w:before="100" w:beforeAutospacing="1" w:after="100" w:afterAutospacing="1"/>
        <w:rPr>
          <w:color w:val="auto"/>
          <w:sz w:val="24"/>
          <w:szCs w:val="24"/>
        </w:rPr>
      </w:pPr>
      <w:r w:rsidRPr="00465A59">
        <w:rPr>
          <w:color w:val="auto"/>
          <w:sz w:val="24"/>
          <w:szCs w:val="24"/>
        </w:rPr>
        <w:t>Monitor Evaluator</w:t>
      </w:r>
      <w:r w:rsidR="009B6E0D" w:rsidRPr="00465A59">
        <w:rPr>
          <w:color w:val="auto"/>
          <w:sz w:val="24"/>
          <w:szCs w:val="24"/>
        </w:rPr>
        <w:t xml:space="preserve"> – serious minded, over enthusiastic, carefully think things over, deal with facts and logic. </w:t>
      </w:r>
    </w:p>
    <w:p w14:paraId="60BC66DF" w14:textId="256ABAC0" w:rsidR="009B6E0D" w:rsidRPr="00465A59" w:rsidRDefault="00FA3190" w:rsidP="005313FE">
      <w:pPr>
        <w:spacing w:before="100" w:beforeAutospacing="1" w:after="100" w:afterAutospacing="1"/>
        <w:rPr>
          <w:color w:val="auto"/>
          <w:sz w:val="24"/>
          <w:szCs w:val="24"/>
        </w:rPr>
      </w:pPr>
      <w:r w:rsidRPr="00465A59">
        <w:rPr>
          <w:color w:val="auto"/>
          <w:sz w:val="24"/>
          <w:szCs w:val="24"/>
        </w:rPr>
        <w:t>Implementer</w:t>
      </w:r>
      <w:r w:rsidR="009B6E0D" w:rsidRPr="00465A59">
        <w:rPr>
          <w:color w:val="auto"/>
          <w:sz w:val="24"/>
          <w:szCs w:val="24"/>
        </w:rPr>
        <w:t xml:space="preserve"> – practical, self-control and disciplined. Work hard and loyal. </w:t>
      </w:r>
    </w:p>
    <w:p w14:paraId="42EF8285" w14:textId="62F67EEC" w:rsidR="009B6E0D" w:rsidRPr="00465A59" w:rsidRDefault="00FA3190" w:rsidP="005313FE">
      <w:pPr>
        <w:spacing w:before="100" w:beforeAutospacing="1" w:after="100" w:afterAutospacing="1"/>
        <w:rPr>
          <w:color w:val="auto"/>
          <w:sz w:val="24"/>
          <w:szCs w:val="24"/>
        </w:rPr>
      </w:pPr>
      <w:r w:rsidRPr="00465A59">
        <w:rPr>
          <w:color w:val="auto"/>
          <w:sz w:val="24"/>
          <w:szCs w:val="24"/>
        </w:rPr>
        <w:t>Team worker</w:t>
      </w:r>
      <w:r w:rsidR="009B6E0D" w:rsidRPr="00465A59">
        <w:rPr>
          <w:color w:val="auto"/>
          <w:sz w:val="24"/>
          <w:szCs w:val="24"/>
        </w:rPr>
        <w:t xml:space="preserve"> – </w:t>
      </w:r>
      <w:r w:rsidR="005313FE" w:rsidRPr="00465A59">
        <w:rPr>
          <w:color w:val="auto"/>
          <w:sz w:val="24"/>
          <w:szCs w:val="24"/>
        </w:rPr>
        <w:t xml:space="preserve">sociable disposition, supportive, flexible, diplomatic, caring and tent to be good listeners. </w:t>
      </w:r>
    </w:p>
    <w:p w14:paraId="09A18C0A" w14:textId="257000A6" w:rsidR="00FA3190" w:rsidRPr="00465A59" w:rsidRDefault="00FA3190" w:rsidP="005313FE">
      <w:pPr>
        <w:spacing w:before="100" w:beforeAutospacing="1" w:after="100" w:afterAutospacing="1"/>
        <w:rPr>
          <w:color w:val="auto"/>
          <w:sz w:val="24"/>
          <w:szCs w:val="24"/>
        </w:rPr>
      </w:pPr>
      <w:r w:rsidRPr="00465A59">
        <w:rPr>
          <w:color w:val="auto"/>
          <w:sz w:val="24"/>
          <w:szCs w:val="24"/>
        </w:rPr>
        <w:t>Completer</w:t>
      </w:r>
      <w:r w:rsidR="005313FE" w:rsidRPr="00465A59">
        <w:rPr>
          <w:color w:val="auto"/>
          <w:sz w:val="24"/>
          <w:szCs w:val="24"/>
        </w:rPr>
        <w:t>/</w:t>
      </w:r>
      <w:r w:rsidRPr="00465A59">
        <w:rPr>
          <w:color w:val="auto"/>
          <w:sz w:val="24"/>
          <w:szCs w:val="24"/>
        </w:rPr>
        <w:t>Finisher</w:t>
      </w:r>
      <w:r w:rsidR="005313FE" w:rsidRPr="00465A59">
        <w:rPr>
          <w:color w:val="auto"/>
          <w:sz w:val="24"/>
          <w:szCs w:val="24"/>
        </w:rPr>
        <w:t xml:space="preserve"> – attention to detail, strive for perfection, introvert, trusted, high standards and meet deadlines. </w:t>
      </w:r>
    </w:p>
    <w:p w14:paraId="15861C60" w14:textId="4890B87D" w:rsidR="00FA3190" w:rsidRPr="00465A59" w:rsidRDefault="00FA3190" w:rsidP="00FA3190">
      <w:pPr>
        <w:spacing w:before="100" w:beforeAutospacing="1" w:after="100" w:afterAutospacing="1"/>
        <w:rPr>
          <w:color w:val="auto"/>
          <w:sz w:val="24"/>
          <w:szCs w:val="24"/>
        </w:rPr>
      </w:pPr>
      <w:r w:rsidRPr="00465A59">
        <w:rPr>
          <w:color w:val="auto"/>
          <w:sz w:val="24"/>
          <w:szCs w:val="24"/>
        </w:rPr>
        <w:t xml:space="preserve">Everybody </w:t>
      </w:r>
      <w:proofErr w:type="gramStart"/>
      <w:r w:rsidRPr="00465A59">
        <w:rPr>
          <w:color w:val="auto"/>
          <w:sz w:val="24"/>
          <w:szCs w:val="24"/>
        </w:rPr>
        <w:t>has a tendency to</w:t>
      </w:r>
      <w:proofErr w:type="gramEnd"/>
      <w:r w:rsidRPr="00465A59">
        <w:rPr>
          <w:color w:val="auto"/>
          <w:sz w:val="24"/>
          <w:szCs w:val="24"/>
        </w:rPr>
        <w:t xml:space="preserve"> behave in a particular way when working with other people, which doesn't mean, of course, that they'll always behave like that.  Meredith Belbin and his colleagues found that that are common clusters of these </w:t>
      </w:r>
      <w:r w:rsidRPr="00465A59">
        <w:rPr>
          <w:color w:val="auto"/>
          <w:sz w:val="24"/>
          <w:szCs w:val="24"/>
        </w:rPr>
        <w:t>behaviors</w:t>
      </w:r>
      <w:r w:rsidRPr="00465A59">
        <w:rPr>
          <w:color w:val="auto"/>
          <w:sz w:val="24"/>
          <w:szCs w:val="24"/>
        </w:rPr>
        <w:t xml:space="preserve">, and these clusters are stable enough to be separately identifiable.  Everybody seems to </w:t>
      </w:r>
      <w:proofErr w:type="gramStart"/>
      <w:r w:rsidRPr="00465A59">
        <w:rPr>
          <w:color w:val="auto"/>
          <w:sz w:val="24"/>
          <w:szCs w:val="24"/>
        </w:rPr>
        <w:t>have a preference for</w:t>
      </w:r>
      <w:proofErr w:type="gramEnd"/>
      <w:r w:rsidRPr="00465A59">
        <w:rPr>
          <w:color w:val="auto"/>
          <w:sz w:val="24"/>
          <w:szCs w:val="24"/>
        </w:rPr>
        <w:t xml:space="preserve"> one or more of these 'Team Roles' when behaving naturally in a group.  If you have more than one 'natural role', then you can switch between them if you choose, and this is useful knowledge if you ever need to fill a different role in a team. </w:t>
      </w:r>
    </w:p>
    <w:p w14:paraId="54FB3FF4" w14:textId="21EC21D0" w:rsidR="00FA3190" w:rsidRPr="00465A59" w:rsidRDefault="00FA3190" w:rsidP="00FA3190">
      <w:pPr>
        <w:spacing w:before="100" w:beforeAutospacing="1" w:after="100" w:afterAutospacing="1"/>
        <w:rPr>
          <w:color w:val="auto"/>
          <w:sz w:val="24"/>
          <w:szCs w:val="24"/>
        </w:rPr>
      </w:pPr>
      <w:r w:rsidRPr="00465A59">
        <w:rPr>
          <w:color w:val="auto"/>
          <w:sz w:val="24"/>
          <w:szCs w:val="24"/>
        </w:rPr>
        <w:t xml:space="preserve">Business Coaching (2003) </w:t>
      </w:r>
    </w:p>
    <w:p w14:paraId="4E2C458D" w14:textId="6403A22B" w:rsidR="005313FE" w:rsidRDefault="005313FE" w:rsidP="00FA3190">
      <w:pPr>
        <w:spacing w:before="100" w:beforeAutospacing="1" w:after="100" w:afterAutospacing="1"/>
        <w:rPr>
          <w:color w:val="auto"/>
          <w:sz w:val="24"/>
          <w:szCs w:val="24"/>
        </w:rPr>
      </w:pPr>
      <w:r w:rsidRPr="00465A59">
        <w:rPr>
          <w:color w:val="auto"/>
          <w:sz w:val="24"/>
          <w:szCs w:val="24"/>
        </w:rPr>
        <w:t xml:space="preserve">Using the Belbin questionnaire Terrance Thomas can begin to figure out which team role each of his employees have. By finding this out Terrance can use these </w:t>
      </w:r>
      <w:r w:rsidRPr="00465A59">
        <w:rPr>
          <w:color w:val="auto"/>
          <w:sz w:val="24"/>
          <w:szCs w:val="24"/>
        </w:rPr>
        <w:lastRenderedPageBreak/>
        <w:t xml:space="preserve">skills to better increase the productivity of his business. Also making employees aware of their abilities can make them work better in those </w:t>
      </w:r>
      <w:proofErr w:type="gramStart"/>
      <w:r w:rsidRPr="00465A59">
        <w:rPr>
          <w:color w:val="auto"/>
          <w:sz w:val="24"/>
          <w:szCs w:val="24"/>
        </w:rPr>
        <w:t>particular areas</w:t>
      </w:r>
      <w:proofErr w:type="gramEnd"/>
      <w:r w:rsidRPr="00465A59">
        <w:rPr>
          <w:color w:val="auto"/>
          <w:sz w:val="24"/>
          <w:szCs w:val="24"/>
        </w:rPr>
        <w:t xml:space="preserve">. </w:t>
      </w:r>
    </w:p>
    <w:p w14:paraId="65B123B5" w14:textId="7F2CFED1" w:rsidR="00465A59" w:rsidRDefault="00465A59" w:rsidP="00465A59">
      <w:pPr>
        <w:pStyle w:val="Heading1"/>
      </w:pPr>
      <w:r>
        <w:t>Conclusion 4.0</w:t>
      </w:r>
    </w:p>
    <w:p w14:paraId="7C388D8F" w14:textId="35C94636" w:rsidR="00465A59" w:rsidRPr="00465A59" w:rsidRDefault="00465A59" w:rsidP="00465A59">
      <w:pPr>
        <w:rPr>
          <w:color w:val="auto"/>
          <w:sz w:val="24"/>
          <w:szCs w:val="24"/>
        </w:rPr>
      </w:pPr>
      <w:r w:rsidRPr="00465A59">
        <w:rPr>
          <w:color w:val="auto"/>
          <w:sz w:val="24"/>
          <w:szCs w:val="24"/>
        </w:rPr>
        <w:t xml:space="preserve">Using the two theories will enhance the grocery stores business, its customers, employees and employers. </w:t>
      </w:r>
    </w:p>
    <w:p w14:paraId="05975618" w14:textId="726B892A" w:rsidR="00465A59" w:rsidRDefault="00465A59" w:rsidP="00465A59">
      <w:pPr>
        <w:rPr>
          <w:color w:val="auto"/>
          <w:sz w:val="24"/>
          <w:szCs w:val="24"/>
        </w:rPr>
      </w:pPr>
      <w:r w:rsidRPr="00465A59">
        <w:rPr>
          <w:color w:val="auto"/>
          <w:sz w:val="24"/>
          <w:szCs w:val="24"/>
        </w:rPr>
        <w:t xml:space="preserve">Two-way communication can often be a better way of dealing with situations to effectively resolves any issues. </w:t>
      </w:r>
    </w:p>
    <w:p w14:paraId="227A1568" w14:textId="7DCEF371" w:rsidR="00465A59" w:rsidRDefault="00465A59" w:rsidP="00465A59">
      <w:pPr>
        <w:pStyle w:val="Heading1"/>
      </w:pPr>
      <w:r>
        <w:t>Recommendations 5.0</w:t>
      </w:r>
    </w:p>
    <w:p w14:paraId="075E3AC1" w14:textId="49660ACF" w:rsidR="00465A59" w:rsidRPr="008B63A5" w:rsidRDefault="00465A59" w:rsidP="00465A59">
      <w:pPr>
        <w:rPr>
          <w:color w:val="auto"/>
          <w:sz w:val="24"/>
          <w:szCs w:val="24"/>
        </w:rPr>
      </w:pPr>
      <w:r w:rsidRPr="008B63A5">
        <w:rPr>
          <w:color w:val="auto"/>
          <w:sz w:val="24"/>
          <w:szCs w:val="24"/>
        </w:rPr>
        <w:t>Team building courses</w:t>
      </w:r>
    </w:p>
    <w:p w14:paraId="6AB990D9" w14:textId="03C566FE" w:rsidR="00465A59" w:rsidRPr="008B63A5" w:rsidRDefault="00465A59" w:rsidP="00465A59">
      <w:pPr>
        <w:rPr>
          <w:color w:val="auto"/>
          <w:sz w:val="24"/>
          <w:szCs w:val="24"/>
        </w:rPr>
      </w:pPr>
      <w:r w:rsidRPr="008B63A5">
        <w:rPr>
          <w:color w:val="auto"/>
          <w:sz w:val="24"/>
          <w:szCs w:val="24"/>
        </w:rPr>
        <w:t>Monthly team meetings with all staff</w:t>
      </w:r>
    </w:p>
    <w:p w14:paraId="470CE2D5" w14:textId="7A7C155F" w:rsidR="00465A59" w:rsidRDefault="00465A59" w:rsidP="00465A59">
      <w:pPr>
        <w:rPr>
          <w:color w:val="auto"/>
          <w:sz w:val="24"/>
          <w:szCs w:val="24"/>
        </w:rPr>
      </w:pPr>
      <w:r w:rsidRPr="008B63A5">
        <w:rPr>
          <w:color w:val="auto"/>
          <w:sz w:val="24"/>
          <w:szCs w:val="24"/>
        </w:rPr>
        <w:t xml:space="preserve">Complete the Belbin questionnaire. </w:t>
      </w:r>
    </w:p>
    <w:p w14:paraId="3F364732" w14:textId="77777777" w:rsidR="008B63A5" w:rsidRDefault="008B63A5" w:rsidP="00465A59">
      <w:pPr>
        <w:rPr>
          <w:color w:val="auto"/>
          <w:sz w:val="24"/>
          <w:szCs w:val="24"/>
        </w:rPr>
      </w:pPr>
    </w:p>
    <w:p w14:paraId="054CD28E" w14:textId="3C7DBFDD" w:rsidR="008B63A5" w:rsidRDefault="008B63A5" w:rsidP="00465A59">
      <w:pPr>
        <w:rPr>
          <w:color w:val="auto"/>
          <w:sz w:val="24"/>
          <w:szCs w:val="24"/>
        </w:rPr>
      </w:pPr>
      <w:r>
        <w:rPr>
          <w:color w:val="auto"/>
          <w:sz w:val="24"/>
          <w:szCs w:val="24"/>
        </w:rPr>
        <w:t>References –</w:t>
      </w:r>
    </w:p>
    <w:p w14:paraId="5345F846" w14:textId="77777777" w:rsidR="008B63A5" w:rsidRPr="004C694D" w:rsidRDefault="008B63A5" w:rsidP="008B63A5">
      <w:pPr>
        <w:rPr>
          <w:color w:val="auto"/>
          <w:sz w:val="24"/>
          <w:szCs w:val="24"/>
        </w:rPr>
      </w:pPr>
      <w:r w:rsidRPr="004C694D">
        <w:rPr>
          <w:color w:val="auto"/>
          <w:sz w:val="24"/>
          <w:szCs w:val="24"/>
        </w:rPr>
        <w:t xml:space="preserve">Articles junction (2013) </w:t>
      </w:r>
      <w:hyperlink r:id="rId11" w:history="1">
        <w:r w:rsidRPr="004C694D">
          <w:rPr>
            <w:rStyle w:val="Hyperlink"/>
            <w:color w:val="auto"/>
            <w:sz w:val="24"/>
            <w:szCs w:val="24"/>
          </w:rPr>
          <w:t>http://articles-junction.blogspot.com/2013/07/process-of-communication-two-way.html</w:t>
        </w:r>
      </w:hyperlink>
    </w:p>
    <w:p w14:paraId="3E5274F7" w14:textId="77777777" w:rsidR="008B63A5" w:rsidRPr="004C694D" w:rsidRDefault="008B63A5" w:rsidP="008B63A5">
      <w:pPr>
        <w:rPr>
          <w:color w:val="auto"/>
          <w:sz w:val="24"/>
          <w:szCs w:val="24"/>
        </w:rPr>
      </w:pPr>
      <w:r w:rsidRPr="004C694D">
        <w:rPr>
          <w:color w:val="auto"/>
          <w:sz w:val="24"/>
          <w:szCs w:val="24"/>
        </w:rPr>
        <w:t>Accessed 18/06/2019</w:t>
      </w:r>
    </w:p>
    <w:p w14:paraId="7C5DF1E8" w14:textId="77777777" w:rsidR="008B63A5" w:rsidRPr="004C694D" w:rsidRDefault="008B63A5" w:rsidP="008B63A5">
      <w:pPr>
        <w:rPr>
          <w:color w:val="auto"/>
          <w:sz w:val="24"/>
          <w:szCs w:val="24"/>
        </w:rPr>
      </w:pPr>
    </w:p>
    <w:p w14:paraId="3B164ABE" w14:textId="77777777" w:rsidR="008B63A5" w:rsidRPr="004C694D" w:rsidRDefault="008B63A5" w:rsidP="008B63A5">
      <w:pPr>
        <w:rPr>
          <w:color w:val="auto"/>
          <w:sz w:val="24"/>
          <w:szCs w:val="24"/>
        </w:rPr>
      </w:pPr>
      <w:r w:rsidRPr="004C694D">
        <w:rPr>
          <w:color w:val="auto"/>
          <w:sz w:val="24"/>
          <w:szCs w:val="24"/>
        </w:rPr>
        <w:t xml:space="preserve">Business Coaching (2003) </w:t>
      </w:r>
    </w:p>
    <w:p w14:paraId="613E1F6E" w14:textId="77777777" w:rsidR="008B63A5" w:rsidRPr="004C694D" w:rsidRDefault="008B63A5" w:rsidP="008B63A5">
      <w:pPr>
        <w:rPr>
          <w:color w:val="auto"/>
          <w:sz w:val="24"/>
          <w:szCs w:val="24"/>
        </w:rPr>
      </w:pPr>
      <w:hyperlink r:id="rId12" w:history="1">
        <w:r w:rsidRPr="004C694D">
          <w:rPr>
            <w:rStyle w:val="Hyperlink"/>
            <w:color w:val="auto"/>
            <w:sz w:val="24"/>
            <w:szCs w:val="24"/>
          </w:rPr>
          <w:t>https://www.businesscoaching.co.uk/files/belbin_team_role_theories.pdf</w:t>
        </w:r>
      </w:hyperlink>
    </w:p>
    <w:p w14:paraId="2748B8F2" w14:textId="77777777" w:rsidR="008B63A5" w:rsidRPr="004C694D" w:rsidRDefault="008B63A5" w:rsidP="008B63A5">
      <w:pPr>
        <w:rPr>
          <w:color w:val="auto"/>
          <w:sz w:val="24"/>
          <w:szCs w:val="24"/>
        </w:rPr>
      </w:pPr>
      <w:r w:rsidRPr="004C694D">
        <w:rPr>
          <w:color w:val="auto"/>
          <w:sz w:val="24"/>
          <w:szCs w:val="24"/>
        </w:rPr>
        <w:t>accessed 17/06/2019</w:t>
      </w:r>
    </w:p>
    <w:p w14:paraId="2BEBEAAA" w14:textId="77777777" w:rsidR="008B63A5" w:rsidRPr="004C694D" w:rsidRDefault="008B63A5" w:rsidP="008B63A5">
      <w:pPr>
        <w:rPr>
          <w:color w:val="auto"/>
          <w:sz w:val="24"/>
          <w:szCs w:val="24"/>
        </w:rPr>
      </w:pPr>
    </w:p>
    <w:p w14:paraId="149651EE" w14:textId="77777777" w:rsidR="008B63A5" w:rsidRPr="004C694D" w:rsidRDefault="008B63A5" w:rsidP="008B63A5">
      <w:pPr>
        <w:rPr>
          <w:color w:val="auto"/>
          <w:sz w:val="24"/>
          <w:szCs w:val="24"/>
        </w:rPr>
      </w:pPr>
      <w:r w:rsidRPr="004C694D">
        <w:rPr>
          <w:color w:val="auto"/>
          <w:sz w:val="24"/>
          <w:szCs w:val="24"/>
        </w:rPr>
        <w:t xml:space="preserve">Cleverism (2019) </w:t>
      </w:r>
      <w:hyperlink r:id="rId13" w:history="1">
        <w:r w:rsidRPr="004C694D">
          <w:rPr>
            <w:rStyle w:val="Hyperlink"/>
            <w:color w:val="auto"/>
            <w:sz w:val="24"/>
            <w:szCs w:val="24"/>
          </w:rPr>
          <w:t>https://www.cleverism.com/skills-and-tools/verbal-communication/</w:t>
        </w:r>
      </w:hyperlink>
      <w:r w:rsidRPr="004C694D">
        <w:rPr>
          <w:color w:val="auto"/>
          <w:sz w:val="24"/>
          <w:szCs w:val="24"/>
        </w:rPr>
        <w:t xml:space="preserve"> (accessed 17/06/2019) </w:t>
      </w:r>
    </w:p>
    <w:p w14:paraId="65D1C697" w14:textId="77777777" w:rsidR="008B63A5" w:rsidRPr="004C694D" w:rsidRDefault="008B63A5" w:rsidP="008B63A5">
      <w:pPr>
        <w:rPr>
          <w:color w:val="auto"/>
          <w:sz w:val="24"/>
          <w:szCs w:val="24"/>
        </w:rPr>
      </w:pPr>
    </w:p>
    <w:p w14:paraId="3BBC725C" w14:textId="77777777" w:rsidR="008B63A5" w:rsidRPr="004C694D" w:rsidRDefault="008B63A5" w:rsidP="008B63A5">
      <w:pPr>
        <w:rPr>
          <w:color w:val="auto"/>
          <w:sz w:val="24"/>
          <w:szCs w:val="24"/>
        </w:rPr>
      </w:pPr>
      <w:r w:rsidRPr="004C694D">
        <w:rPr>
          <w:color w:val="auto"/>
          <w:sz w:val="24"/>
          <w:szCs w:val="24"/>
        </w:rPr>
        <w:lastRenderedPageBreak/>
        <w:t xml:space="preserve">Media writing (2016) </w:t>
      </w:r>
      <w:hyperlink r:id="rId14" w:history="1">
        <w:r w:rsidRPr="004C694D">
          <w:rPr>
            <w:rStyle w:val="Hyperlink"/>
            <w:color w:val="auto"/>
            <w:sz w:val="24"/>
            <w:szCs w:val="24"/>
          </w:rPr>
          <w:t>https://communicationblog06.wordpress.com/2016/04/20/types-of-non-verbal-communication-and-there-impacts-on-public-speaking/</w:t>
        </w:r>
      </w:hyperlink>
      <w:r w:rsidRPr="004C694D">
        <w:rPr>
          <w:color w:val="auto"/>
          <w:sz w:val="24"/>
          <w:szCs w:val="24"/>
        </w:rPr>
        <w:t xml:space="preserve"> (accessed 17/06/2019)</w:t>
      </w:r>
    </w:p>
    <w:p w14:paraId="477C15A7" w14:textId="77777777" w:rsidR="008B63A5" w:rsidRPr="004C694D" w:rsidRDefault="008B63A5" w:rsidP="008B63A5">
      <w:pPr>
        <w:rPr>
          <w:color w:val="auto"/>
          <w:sz w:val="24"/>
          <w:szCs w:val="24"/>
        </w:rPr>
      </w:pPr>
    </w:p>
    <w:p w14:paraId="7E578686" w14:textId="77777777" w:rsidR="008B63A5" w:rsidRPr="004C694D" w:rsidRDefault="008B63A5" w:rsidP="008B63A5">
      <w:pPr>
        <w:rPr>
          <w:color w:val="auto"/>
          <w:sz w:val="24"/>
          <w:szCs w:val="24"/>
        </w:rPr>
      </w:pPr>
      <w:r w:rsidRPr="004C694D">
        <w:rPr>
          <w:color w:val="auto"/>
          <w:sz w:val="24"/>
          <w:szCs w:val="24"/>
        </w:rPr>
        <w:t xml:space="preserve">Real KM (2015) </w:t>
      </w:r>
      <w:hyperlink r:id="rId15" w:history="1">
        <w:r w:rsidRPr="004C694D">
          <w:rPr>
            <w:rStyle w:val="Hyperlink"/>
            <w:color w:val="auto"/>
            <w:sz w:val="24"/>
            <w:szCs w:val="24"/>
          </w:rPr>
          <w:t>https://realkm.com/2016/07/01/insights-into-groups-from-recent-research-and-perspectives/</w:t>
        </w:r>
      </w:hyperlink>
      <w:r w:rsidRPr="004C694D">
        <w:rPr>
          <w:color w:val="auto"/>
          <w:sz w:val="24"/>
          <w:szCs w:val="24"/>
        </w:rPr>
        <w:t xml:space="preserve"> accessed 17/06/2019</w:t>
      </w:r>
    </w:p>
    <w:p w14:paraId="7ED0C13B" w14:textId="77777777" w:rsidR="008B63A5" w:rsidRPr="004C694D" w:rsidRDefault="008B63A5" w:rsidP="008B63A5">
      <w:pPr>
        <w:rPr>
          <w:color w:val="auto"/>
          <w:sz w:val="24"/>
          <w:szCs w:val="24"/>
        </w:rPr>
      </w:pPr>
    </w:p>
    <w:p w14:paraId="2991ECB2" w14:textId="77777777" w:rsidR="008B63A5" w:rsidRPr="004C694D" w:rsidRDefault="008B63A5" w:rsidP="008B63A5">
      <w:pPr>
        <w:rPr>
          <w:color w:val="auto"/>
          <w:sz w:val="24"/>
          <w:szCs w:val="24"/>
        </w:rPr>
      </w:pPr>
      <w:r w:rsidRPr="004C694D">
        <w:rPr>
          <w:color w:val="auto"/>
          <w:sz w:val="24"/>
          <w:szCs w:val="24"/>
        </w:rPr>
        <w:t xml:space="preserve">Study.com (2003) </w:t>
      </w:r>
      <w:hyperlink r:id="rId16" w:history="1">
        <w:r w:rsidRPr="004C694D">
          <w:rPr>
            <w:rStyle w:val="Hyperlink"/>
            <w:color w:val="auto"/>
            <w:sz w:val="24"/>
            <w:szCs w:val="24"/>
          </w:rPr>
          <w:t>https://study.com/academy/lesson/what-is-two-way-communication-definition-systems-examples.html</w:t>
        </w:r>
      </w:hyperlink>
    </w:p>
    <w:p w14:paraId="5E3230AB" w14:textId="77777777" w:rsidR="008B63A5" w:rsidRPr="004C694D" w:rsidRDefault="008B63A5" w:rsidP="008B63A5">
      <w:pPr>
        <w:rPr>
          <w:color w:val="auto"/>
          <w:sz w:val="24"/>
          <w:szCs w:val="24"/>
        </w:rPr>
      </w:pPr>
      <w:r w:rsidRPr="004C694D">
        <w:rPr>
          <w:color w:val="auto"/>
          <w:sz w:val="24"/>
          <w:szCs w:val="24"/>
        </w:rPr>
        <w:t>Accessed 18/06/2019</w:t>
      </w:r>
    </w:p>
    <w:p w14:paraId="541C964A" w14:textId="77777777" w:rsidR="008B63A5" w:rsidRPr="008B63A5" w:rsidRDefault="008B63A5" w:rsidP="00465A59">
      <w:pPr>
        <w:rPr>
          <w:color w:val="auto"/>
          <w:sz w:val="24"/>
          <w:szCs w:val="24"/>
        </w:rPr>
      </w:pPr>
    </w:p>
    <w:p w14:paraId="21C4E386" w14:textId="77777777" w:rsidR="00465A59" w:rsidRPr="00465A59" w:rsidRDefault="00465A59" w:rsidP="00465A59">
      <w:pPr>
        <w:rPr>
          <w:sz w:val="40"/>
          <w:szCs w:val="40"/>
        </w:rPr>
      </w:pPr>
    </w:p>
    <w:p w14:paraId="196DD753" w14:textId="77777777" w:rsidR="005B2BDF" w:rsidRDefault="005B2BDF" w:rsidP="00FA3190">
      <w:pPr>
        <w:spacing w:before="100" w:beforeAutospacing="1" w:after="100" w:afterAutospacing="1"/>
        <w:rPr>
          <w:sz w:val="40"/>
          <w:szCs w:val="40"/>
        </w:rPr>
      </w:pPr>
    </w:p>
    <w:p w14:paraId="4F28816D" w14:textId="77777777" w:rsidR="005B2BDF" w:rsidRDefault="005B2BDF" w:rsidP="00FA3190">
      <w:pPr>
        <w:spacing w:before="100" w:beforeAutospacing="1" w:after="100" w:afterAutospacing="1"/>
        <w:rPr>
          <w:sz w:val="40"/>
          <w:szCs w:val="40"/>
        </w:rPr>
      </w:pPr>
    </w:p>
    <w:p w14:paraId="0B1CAEF0" w14:textId="77777777" w:rsidR="00764EC1" w:rsidRDefault="00764EC1" w:rsidP="00FA3190">
      <w:pPr>
        <w:spacing w:before="100" w:beforeAutospacing="1" w:after="100" w:afterAutospacing="1"/>
        <w:rPr>
          <w:sz w:val="40"/>
          <w:szCs w:val="40"/>
        </w:rPr>
      </w:pPr>
    </w:p>
    <w:p w14:paraId="32F65DC1" w14:textId="30778B35" w:rsidR="007A5039" w:rsidRPr="00FA3190" w:rsidRDefault="007A5039" w:rsidP="00FA3190">
      <w:pPr>
        <w:spacing w:before="100" w:beforeAutospacing="1" w:after="100" w:afterAutospacing="1"/>
        <w:rPr>
          <w:sz w:val="40"/>
          <w:szCs w:val="40"/>
        </w:rPr>
      </w:pPr>
      <w:r>
        <w:rPr>
          <w:sz w:val="40"/>
          <w:szCs w:val="40"/>
        </w:rPr>
        <w:t xml:space="preserve"> </w:t>
      </w:r>
    </w:p>
    <w:p w14:paraId="660B89EC" w14:textId="61D411EF" w:rsidR="008F2FCD" w:rsidRPr="008F2FCD" w:rsidRDefault="008F2FCD" w:rsidP="008F2FCD">
      <w:pPr>
        <w:spacing w:before="100" w:beforeAutospacing="1" w:after="100" w:afterAutospacing="1"/>
        <w:rPr>
          <w:sz w:val="40"/>
          <w:szCs w:val="40"/>
        </w:rPr>
      </w:pPr>
      <w:r w:rsidRPr="008F2FCD">
        <w:rPr>
          <w:sz w:val="40"/>
          <w:szCs w:val="40"/>
        </w:rPr>
        <w:t xml:space="preserve"> </w:t>
      </w:r>
    </w:p>
    <w:p w14:paraId="7267CD2C" w14:textId="6FC0DE2A" w:rsidR="008F2FCD" w:rsidRPr="008F2FCD" w:rsidRDefault="008F2FCD" w:rsidP="0097162D">
      <w:pPr>
        <w:spacing w:before="0" w:after="210" w:line="240" w:lineRule="auto"/>
        <w:rPr>
          <w:rFonts w:eastAsia="Times New Roman" w:cs="Arial"/>
          <w:color w:val="auto"/>
          <w:sz w:val="40"/>
          <w:szCs w:val="40"/>
          <w:u w:val="single"/>
          <w:lang w:val="en-GB" w:eastAsia="en-GB"/>
        </w:rPr>
      </w:pPr>
    </w:p>
    <w:p w14:paraId="24E7685A" w14:textId="77777777" w:rsidR="006F25AD" w:rsidRPr="006F25AD" w:rsidRDefault="006F25AD" w:rsidP="0097162D">
      <w:pPr>
        <w:spacing w:before="0" w:after="210" w:line="240" w:lineRule="auto"/>
        <w:rPr>
          <w:rFonts w:eastAsia="Times New Roman" w:cs="Arial"/>
          <w:color w:val="auto"/>
          <w:sz w:val="40"/>
          <w:szCs w:val="40"/>
          <w:lang w:val="en-GB" w:eastAsia="en-GB"/>
        </w:rPr>
      </w:pPr>
    </w:p>
    <w:p w14:paraId="30A74E48" w14:textId="77777777" w:rsidR="00EE1514" w:rsidRDefault="00EE1514" w:rsidP="0097162D">
      <w:pPr>
        <w:spacing w:before="0" w:after="210" w:line="240" w:lineRule="auto"/>
        <w:rPr>
          <w:rFonts w:eastAsia="Times New Roman" w:cs="Arial"/>
          <w:color w:val="auto"/>
          <w:sz w:val="40"/>
          <w:szCs w:val="40"/>
          <w:lang w:val="en-GB" w:eastAsia="en-GB"/>
        </w:rPr>
      </w:pPr>
    </w:p>
    <w:p w14:paraId="4B3D40C7" w14:textId="77777777" w:rsidR="0031083C" w:rsidRPr="0097162D" w:rsidRDefault="0031083C" w:rsidP="0097162D">
      <w:pPr>
        <w:spacing w:before="0" w:after="210" w:line="240" w:lineRule="auto"/>
        <w:rPr>
          <w:rFonts w:eastAsia="Times New Roman" w:cs="Arial"/>
          <w:color w:val="auto"/>
          <w:sz w:val="40"/>
          <w:szCs w:val="40"/>
          <w:lang w:val="en-GB" w:eastAsia="en-GB"/>
        </w:rPr>
      </w:pPr>
    </w:p>
    <w:p w14:paraId="098F9255" w14:textId="77777777" w:rsidR="007B66C1" w:rsidRPr="009F1147" w:rsidRDefault="007B66C1" w:rsidP="001A1CEC">
      <w:pPr>
        <w:rPr>
          <w:sz w:val="40"/>
          <w:szCs w:val="40"/>
        </w:rPr>
      </w:pPr>
    </w:p>
    <w:p w14:paraId="6089B93B" w14:textId="77777777" w:rsidR="0003426A" w:rsidRDefault="0003426A" w:rsidP="001A1CEC"/>
    <w:p w14:paraId="1526294D" w14:textId="77777777" w:rsidR="0003426A" w:rsidRDefault="0003426A" w:rsidP="001A1CEC"/>
    <w:p w14:paraId="605DB718" w14:textId="740B2B5D" w:rsidR="0003426A" w:rsidRPr="001A1CEC" w:rsidRDefault="0003426A" w:rsidP="0003426A">
      <w:pPr>
        <w:tabs>
          <w:tab w:val="left" w:pos="3431"/>
        </w:tabs>
      </w:pPr>
      <w:r>
        <w:tab/>
      </w:r>
    </w:p>
    <w:p w14:paraId="128B543F" w14:textId="5456E46A" w:rsidR="005F5A13" w:rsidRDefault="005F5A13" w:rsidP="005F5A13"/>
    <w:sectPr w:rsidR="005F5A13">
      <w:footerReference w:type="default" r:id="rId17"/>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F8B6AA" w14:textId="77777777" w:rsidR="00560C79" w:rsidRDefault="00560C79" w:rsidP="00C6554A">
      <w:pPr>
        <w:spacing w:before="0" w:after="0" w:line="240" w:lineRule="auto"/>
      </w:pPr>
      <w:r>
        <w:separator/>
      </w:r>
    </w:p>
  </w:endnote>
  <w:endnote w:type="continuationSeparator" w:id="0">
    <w:p w14:paraId="48FACA3E" w14:textId="77777777" w:rsidR="00560C79" w:rsidRDefault="00560C79"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5FFFAA" w14:textId="77777777" w:rsidR="002163EE"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8DEF79" w14:textId="77777777" w:rsidR="00560C79" w:rsidRDefault="00560C79" w:rsidP="00C6554A">
      <w:pPr>
        <w:spacing w:before="0" w:after="0" w:line="240" w:lineRule="auto"/>
      </w:pPr>
      <w:r>
        <w:separator/>
      </w:r>
    </w:p>
  </w:footnote>
  <w:footnote w:type="continuationSeparator" w:id="0">
    <w:p w14:paraId="23AEF389" w14:textId="77777777" w:rsidR="00560C79" w:rsidRDefault="00560C79"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5FE06838"/>
    <w:multiLevelType w:val="multilevel"/>
    <w:tmpl w:val="E4A2D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7B0629E"/>
    <w:multiLevelType w:val="multilevel"/>
    <w:tmpl w:val="1646C77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9"/>
  </w:num>
  <w:num w:numId="2">
    <w:abstractNumId w:val="8"/>
  </w:num>
  <w:num w:numId="3">
    <w:abstractNumId w:val="8"/>
  </w:num>
  <w:num w:numId="4">
    <w:abstractNumId w:val="9"/>
  </w:num>
  <w:num w:numId="5">
    <w:abstractNumId w:val="12"/>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4"/>
  </w:num>
  <w:num w:numId="1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9"/>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5A13"/>
    <w:rsid w:val="0003426A"/>
    <w:rsid w:val="00193D1F"/>
    <w:rsid w:val="001A1CEC"/>
    <w:rsid w:val="001C35AC"/>
    <w:rsid w:val="001E09FE"/>
    <w:rsid w:val="002554CD"/>
    <w:rsid w:val="00293B83"/>
    <w:rsid w:val="002B4294"/>
    <w:rsid w:val="002D1DAF"/>
    <w:rsid w:val="0031083C"/>
    <w:rsid w:val="00333D0D"/>
    <w:rsid w:val="00465A59"/>
    <w:rsid w:val="004C049F"/>
    <w:rsid w:val="005000E2"/>
    <w:rsid w:val="005313FE"/>
    <w:rsid w:val="005416FE"/>
    <w:rsid w:val="00560C79"/>
    <w:rsid w:val="00574E69"/>
    <w:rsid w:val="005B2BDF"/>
    <w:rsid w:val="005F0769"/>
    <w:rsid w:val="005F5A13"/>
    <w:rsid w:val="006A3CE7"/>
    <w:rsid w:val="006F25AD"/>
    <w:rsid w:val="00764EC1"/>
    <w:rsid w:val="007A5039"/>
    <w:rsid w:val="007B66C1"/>
    <w:rsid w:val="008B63A5"/>
    <w:rsid w:val="008F2FCD"/>
    <w:rsid w:val="0096680D"/>
    <w:rsid w:val="0097162D"/>
    <w:rsid w:val="009B6E0D"/>
    <w:rsid w:val="009F1147"/>
    <w:rsid w:val="00AA4C0E"/>
    <w:rsid w:val="00AB30EE"/>
    <w:rsid w:val="00AF576A"/>
    <w:rsid w:val="00BF37B9"/>
    <w:rsid w:val="00C63266"/>
    <w:rsid w:val="00C6554A"/>
    <w:rsid w:val="00D9778D"/>
    <w:rsid w:val="00E046CF"/>
    <w:rsid w:val="00EB00EC"/>
    <w:rsid w:val="00ED7C44"/>
    <w:rsid w:val="00EE1514"/>
    <w:rsid w:val="00F6448C"/>
    <w:rsid w:val="00FA31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08DD665"/>
  <w15:chartTrackingRefBased/>
  <w15:docId w15:val="{1DDB4990-6B17-44C9-800F-8390BE6DF3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ListParagraph">
    <w:name w:val="List Paragraph"/>
    <w:basedOn w:val="Normal"/>
    <w:uiPriority w:val="34"/>
    <w:unhideWhenUsed/>
    <w:qFormat/>
    <w:rsid w:val="005F5A1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5336224">
      <w:bodyDiv w:val="1"/>
      <w:marLeft w:val="0"/>
      <w:marRight w:val="0"/>
      <w:marTop w:val="0"/>
      <w:marBottom w:val="0"/>
      <w:divBdr>
        <w:top w:val="none" w:sz="0" w:space="0" w:color="auto"/>
        <w:left w:val="none" w:sz="0" w:space="0" w:color="auto"/>
        <w:bottom w:val="none" w:sz="0" w:space="0" w:color="auto"/>
        <w:right w:val="none" w:sz="0" w:space="0" w:color="auto"/>
      </w:divBdr>
    </w:div>
    <w:div w:id="7248338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cleverism.com/skills-and-tools/verbal-communication/"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businesscoaching.co.uk/files/belbin_team_role_theories.pdf"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study.com/academy/lesson/what-is-two-way-communication-definition-systems-examples.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articles-junction.blogspot.com/2013/07/process-of-communication-two-way.html" TargetMode="External"/><Relationship Id="rId5" Type="http://schemas.openxmlformats.org/officeDocument/2006/relationships/footnotes" Target="footnotes.xml"/><Relationship Id="rId15" Type="http://schemas.openxmlformats.org/officeDocument/2006/relationships/hyperlink" Target="https://realkm.com/2016/07/01/insights-into-groups-from-recent-research-and-perspectives/" TargetMode="Externa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communicationblog06.wordpress.com/2016/04/20/types-of-non-verbal-communication-and-there-impacts-on-public-speaking/"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dmin\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Student report with photo</Template>
  <TotalTime>1638</TotalTime>
  <Pages>11</Pages>
  <Words>2105</Words>
  <Characters>11999</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dbewales@gmail.com</cp:lastModifiedBy>
  <cp:revision>19</cp:revision>
  <dcterms:created xsi:type="dcterms:W3CDTF">2019-05-27T14:55:00Z</dcterms:created>
  <dcterms:modified xsi:type="dcterms:W3CDTF">2019-06-18T12:52:00Z</dcterms:modified>
</cp:coreProperties>
</file>