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524F79F" w:rsidR="005E6C44" w:rsidRPr="00A42F82" w:rsidRDefault="00851029" w:rsidP="00A91894">
            <w:pPr>
              <w:rPr>
                <w:rFonts w:ascii="Arial" w:hAnsi="Arial" w:cs="Arial"/>
                <w:sz w:val="22"/>
                <w:szCs w:val="22"/>
              </w:rPr>
            </w:pPr>
            <w:r>
              <w:rPr>
                <w:rFonts w:ascii="Arial" w:hAnsi="Arial" w:cs="Arial"/>
                <w:sz w:val="22"/>
                <w:szCs w:val="22"/>
              </w:rPr>
              <w:t>Dijana Sklancec</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FF13966" w:rsidR="005E6C44" w:rsidRPr="00A42F82" w:rsidRDefault="008510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D8718E7" w:rsidR="005E6C44" w:rsidRPr="00A42F82" w:rsidRDefault="00851029" w:rsidP="00A91894">
            <w:pPr>
              <w:rPr>
                <w:rFonts w:ascii="Arial" w:hAnsi="Arial" w:cs="Arial"/>
                <w:sz w:val="22"/>
                <w:szCs w:val="22"/>
              </w:rPr>
            </w:pPr>
            <w:proofErr w:type="spellStart"/>
            <w:r>
              <w:rPr>
                <w:rFonts w:ascii="Arial" w:hAnsi="Arial" w:cs="Arial"/>
                <w:sz w:val="22"/>
                <w:szCs w:val="22"/>
              </w:rPr>
              <w:t>IICl</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14E4E7" w:rsidR="005E6C44" w:rsidRPr="00A42F82" w:rsidRDefault="0085102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2528B1B" w:rsidR="005E6C44" w:rsidRPr="00A42F82" w:rsidRDefault="00851029" w:rsidP="00A91894">
            <w:pPr>
              <w:rPr>
                <w:rFonts w:ascii="Arial" w:hAnsi="Arial" w:cs="Arial"/>
                <w:sz w:val="22"/>
                <w:szCs w:val="22"/>
              </w:rPr>
            </w:pPr>
            <w:r>
              <w:rPr>
                <w:rFonts w:ascii="Arial" w:hAnsi="Arial" w:cs="Arial"/>
                <w:sz w:val="22"/>
                <w:szCs w:val="22"/>
              </w:rPr>
              <w:t>2314272@student.uwtsd.ac.uk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09658D2" w:rsidR="005E6C44" w:rsidRPr="00A42F82" w:rsidRDefault="00851029" w:rsidP="00A91894">
            <w:pPr>
              <w:rPr>
                <w:rFonts w:ascii="Arial" w:hAnsi="Arial" w:cs="Arial"/>
                <w:sz w:val="22"/>
                <w:szCs w:val="22"/>
              </w:rPr>
            </w:pPr>
            <w:r>
              <w:rPr>
                <w:rFonts w:ascii="Arial" w:hAnsi="Arial" w:cs="Arial"/>
                <w:sz w:val="22"/>
                <w:szCs w:val="22"/>
              </w:rPr>
              <w:t>07496010687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7A0796E" w:rsidR="005E6C44" w:rsidRPr="00A42F82" w:rsidRDefault="00851029" w:rsidP="00A91894">
            <w:pPr>
              <w:rPr>
                <w:rFonts w:ascii="Arial" w:hAnsi="Arial" w:cs="Arial"/>
                <w:sz w:val="22"/>
                <w:szCs w:val="22"/>
              </w:rPr>
            </w:pPr>
            <w:r>
              <w:rPr>
                <w:rFonts w:ascii="Arial" w:hAnsi="Arial" w:cs="Arial"/>
                <w:sz w:val="22"/>
                <w:szCs w:val="22"/>
              </w:rPr>
              <w:t>2314272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D95B28F" w:rsidR="005E6C44" w:rsidRPr="00A42F82" w:rsidRDefault="00851029" w:rsidP="00A91894">
            <w:pPr>
              <w:rPr>
                <w:rFonts w:ascii="Arial" w:hAnsi="Arial" w:cs="Arial"/>
                <w:sz w:val="22"/>
                <w:szCs w:val="22"/>
              </w:rPr>
            </w:pPr>
            <w:r>
              <w:rPr>
                <w:rFonts w:ascii="Arial" w:hAnsi="Arial" w:cs="Arial"/>
                <w:sz w:val="22"/>
                <w:szCs w:val="22"/>
              </w:rPr>
              <w:t xml:space="preserve">Ba (Hons) Leadership and Management </w:t>
            </w:r>
            <w:r w:rsidR="00A81276">
              <w:rPr>
                <w:rFonts w:ascii="Arial" w:hAnsi="Arial" w:cs="Arial"/>
                <w:sz w:val="22"/>
                <w:szCs w:val="22"/>
              </w:rPr>
              <w:t>Skills for the Workplace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C6EA0C4" w:rsidR="005E6C44" w:rsidRPr="00A42F82" w:rsidRDefault="00851029"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22C2F63" w:rsidR="005E6C44" w:rsidRPr="00A42F82" w:rsidRDefault="0085102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67B14DB" w:rsidR="003F6F7B" w:rsidRPr="00A42F82" w:rsidRDefault="008510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4E5D007" w:rsidR="005E6C44" w:rsidRPr="00A42F82" w:rsidRDefault="008510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DE8DCD" w:rsidR="005E6C44" w:rsidRPr="00A42F82" w:rsidRDefault="008510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582FDC" w:rsidR="004C3D85" w:rsidRPr="00851029" w:rsidRDefault="00851029" w:rsidP="007077AE">
            <w:pPr>
              <w:spacing w:line="360" w:lineRule="auto"/>
              <w:rPr>
                <w:rFonts w:ascii="Arial" w:hAnsi="Arial" w:cs="Arial"/>
                <w:sz w:val="22"/>
                <w:szCs w:val="22"/>
              </w:rPr>
            </w:pPr>
            <w:r w:rsidRPr="00851029">
              <w:rPr>
                <w:rFonts w:ascii="Arial" w:hAnsi="Arial" w:cs="Arial"/>
                <w:sz w:val="22"/>
                <w:szCs w:val="22"/>
              </w:rPr>
              <w:t>Evaluating the Role of Leadership in Estate Service Performance and Tenant Satisfaction: A Case Study of Sutton Housing Partnership</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CAB9938" w:rsidR="004C3D85" w:rsidRPr="00A42F82" w:rsidRDefault="007077AE" w:rsidP="00A91894">
            <w:pPr>
              <w:rPr>
                <w:rFonts w:ascii="Arial" w:hAnsi="Arial" w:cs="Arial"/>
                <w:sz w:val="22"/>
                <w:szCs w:val="22"/>
              </w:rPr>
            </w:pPr>
            <w:r>
              <w:rPr>
                <w:rFonts w:ascii="Arial" w:hAnsi="Arial" w:cs="Arial"/>
                <w:sz w:val="22"/>
                <w:szCs w:val="22"/>
              </w:rPr>
              <w:t>From 12 July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6509ED" w:rsidR="004C3D85" w:rsidRPr="00A42F82" w:rsidRDefault="007077AE" w:rsidP="00A91894">
            <w:pPr>
              <w:rPr>
                <w:rFonts w:ascii="Arial" w:hAnsi="Arial" w:cs="Arial"/>
                <w:sz w:val="22"/>
                <w:szCs w:val="22"/>
              </w:rPr>
            </w:pPr>
            <w:r>
              <w:rPr>
                <w:rFonts w:ascii="Arial" w:hAnsi="Arial" w:cs="Arial"/>
                <w:sz w:val="22"/>
                <w:szCs w:val="22"/>
              </w:rPr>
              <w:t>18 August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783A1EE" w:rsidR="00F96C3F" w:rsidRPr="007077AE" w:rsidRDefault="007077AE" w:rsidP="007077AE">
            <w:pPr>
              <w:spacing w:line="360" w:lineRule="auto"/>
              <w:rPr>
                <w:rFonts w:ascii="Arial" w:hAnsi="Arial" w:cs="Arial"/>
                <w:sz w:val="22"/>
                <w:szCs w:val="22"/>
              </w:rPr>
            </w:pPr>
            <w:r w:rsidRPr="007077AE">
              <w:rPr>
                <w:rFonts w:ascii="Arial" w:hAnsi="Arial" w:cs="Arial"/>
                <w:sz w:val="22"/>
                <w:szCs w:val="22"/>
              </w:rPr>
              <w:t xml:space="preserve">The purpose of this research is to examine the relationships between leadership styles, estate service performance, and tenant satisfaction within Sutton Housing Partnership </w:t>
            </w:r>
            <w:r w:rsidR="00A81276" w:rsidRPr="007077AE">
              <w:rPr>
                <w:rFonts w:ascii="Arial" w:hAnsi="Arial" w:cs="Arial"/>
                <w:sz w:val="22"/>
                <w:szCs w:val="22"/>
              </w:rPr>
              <w:t>to</w:t>
            </w:r>
            <w:r w:rsidRPr="007077AE">
              <w:rPr>
                <w:rFonts w:ascii="Arial" w:hAnsi="Arial" w:cs="Arial"/>
                <w:sz w:val="22"/>
                <w:szCs w:val="22"/>
              </w:rPr>
              <w:t xml:space="preserve"> support evidence-based leadership and service improvement decisions.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652F39ED" w14:textId="384ABB67" w:rsidR="00254A8F" w:rsidRPr="00254A8F" w:rsidRDefault="00F96C3F" w:rsidP="00254A8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FCE327B" w14:textId="77777777" w:rsidR="00254A8F" w:rsidRPr="00254A8F" w:rsidRDefault="00254A8F" w:rsidP="00254A8F">
            <w:pPr>
              <w:numPr>
                <w:ilvl w:val="0"/>
                <w:numId w:val="29"/>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What leadership styles are practised within SHP Estate Services? </w:t>
            </w:r>
          </w:p>
          <w:p w14:paraId="0473936C" w14:textId="77777777" w:rsidR="00254A8F" w:rsidRPr="00254A8F" w:rsidRDefault="00254A8F" w:rsidP="00254A8F">
            <w:pPr>
              <w:numPr>
                <w:ilvl w:val="0"/>
                <w:numId w:val="29"/>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How are leadership styles associated with estate service performance? </w:t>
            </w:r>
          </w:p>
          <w:p w14:paraId="60EB3793" w14:textId="77777777" w:rsidR="00254A8F" w:rsidRPr="00254A8F" w:rsidRDefault="00254A8F" w:rsidP="00254A8F">
            <w:pPr>
              <w:numPr>
                <w:ilvl w:val="0"/>
                <w:numId w:val="29"/>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How are leadership styles associated with tenant satisfaction? </w:t>
            </w:r>
          </w:p>
          <w:p w14:paraId="399A7D28" w14:textId="68CA1B92" w:rsidR="00F96C3F" w:rsidRPr="00254A8F" w:rsidRDefault="00254A8F" w:rsidP="00A91894">
            <w:pPr>
              <w:numPr>
                <w:ilvl w:val="0"/>
                <w:numId w:val="29"/>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What is the relationship between estate service performance and tenant satisfaction?</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254A8F" w:rsidRDefault="00F96C3F" w:rsidP="00254A8F">
            <w:pPr>
              <w:autoSpaceDE w:val="0"/>
              <w:autoSpaceDN w:val="0"/>
              <w:adjustRightInd w:val="0"/>
              <w:spacing w:line="360" w:lineRule="auto"/>
              <w:rPr>
                <w:rFonts w:ascii="Arial" w:hAnsi="Arial" w:cs="Arial"/>
                <w:b/>
                <w:bCs/>
                <w:sz w:val="22"/>
                <w:szCs w:val="22"/>
              </w:rPr>
            </w:pPr>
            <w:r w:rsidRPr="00254A8F">
              <w:rPr>
                <w:rFonts w:ascii="Arial" w:hAnsi="Arial" w:cs="Arial"/>
                <w:b/>
                <w:bCs/>
                <w:sz w:val="22"/>
                <w:szCs w:val="22"/>
              </w:rPr>
              <w:t>Aims of Research Activity</w:t>
            </w:r>
          </w:p>
          <w:p w14:paraId="11C896B4" w14:textId="73BA645A" w:rsidR="00F96C3F" w:rsidRPr="00254A8F" w:rsidRDefault="00254A8F" w:rsidP="00254A8F">
            <w:pPr>
              <w:autoSpaceDE w:val="0"/>
              <w:autoSpaceDN w:val="0"/>
              <w:adjustRightInd w:val="0"/>
              <w:spacing w:line="360" w:lineRule="auto"/>
              <w:rPr>
                <w:rFonts w:ascii="Arial" w:hAnsi="Arial" w:cs="Arial"/>
                <w:b/>
                <w:bCs/>
                <w:sz w:val="22"/>
                <w:szCs w:val="22"/>
              </w:rPr>
            </w:pPr>
            <w:r w:rsidRPr="00254A8F">
              <w:rPr>
                <w:rFonts w:ascii="Arial" w:hAnsi="Arial" w:cs="Arial"/>
                <w:sz w:val="22"/>
                <w:szCs w:val="22"/>
              </w:rPr>
              <w:lastRenderedPageBreak/>
              <w:t>This study examines the relationships between leadership styles, estate service performance, and tenant satisfaction within SHP, identifying patterns to inform evidence-based organisational decisions. The focus is on statistically meaningful associations rather than causality, reflecting the cross-sectional design and context-dependent nature of public-sector leadership</w:t>
            </w:r>
            <w:r>
              <w:rPr>
                <w:rFonts w:ascii="Arial" w:hAnsi="Arial" w:cs="Arial"/>
                <w:sz w:val="22"/>
                <w:szCs w:val="22"/>
              </w:rPr>
              <w:t>.</w:t>
            </w:r>
          </w:p>
          <w:p w14:paraId="574A3C8C" w14:textId="77777777" w:rsidR="00F96C3F" w:rsidRPr="00254A8F" w:rsidRDefault="00F96C3F" w:rsidP="00254A8F">
            <w:pPr>
              <w:spacing w:line="360" w:lineRule="auto"/>
              <w:rPr>
                <w:rFonts w:ascii="Arial" w:hAnsi="Arial" w:cs="Arial"/>
                <w:sz w:val="22"/>
                <w:szCs w:val="22"/>
              </w:rPr>
            </w:pPr>
            <w:r w:rsidRPr="00254A8F">
              <w:rPr>
                <w:rFonts w:ascii="Arial" w:hAnsi="Arial" w:cs="Arial"/>
                <w:color w:val="808080"/>
                <w:sz w:val="22"/>
                <w:szCs w:val="22"/>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50E03A41" w14:textId="16E180AE" w:rsidR="00254A8F" w:rsidRPr="00254A8F" w:rsidRDefault="00F96C3F" w:rsidP="00254A8F">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527AC26" w14:textId="77777777" w:rsidR="00254A8F" w:rsidRPr="00254A8F" w:rsidRDefault="00254A8F" w:rsidP="00254A8F">
            <w:pPr>
              <w:numPr>
                <w:ilvl w:val="0"/>
                <w:numId w:val="28"/>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Identify the leadership styles practised within SHP using validated measurement constructs. </w:t>
            </w:r>
          </w:p>
          <w:p w14:paraId="1E041429" w14:textId="77777777" w:rsidR="00254A8F" w:rsidRPr="00254A8F" w:rsidRDefault="00254A8F" w:rsidP="00254A8F">
            <w:pPr>
              <w:numPr>
                <w:ilvl w:val="0"/>
                <w:numId w:val="28"/>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Assess associations between leadership styles and estate service performance. </w:t>
            </w:r>
          </w:p>
          <w:p w14:paraId="1D862105" w14:textId="77777777" w:rsidR="00254A8F" w:rsidRPr="00254A8F" w:rsidRDefault="00254A8F" w:rsidP="00254A8F">
            <w:pPr>
              <w:numPr>
                <w:ilvl w:val="0"/>
                <w:numId w:val="28"/>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Assess associations between leadership styles and tenant satisfaction. </w:t>
            </w:r>
          </w:p>
          <w:p w14:paraId="63AA5A72" w14:textId="30DC84DB" w:rsidR="00F96C3F" w:rsidRPr="00254A8F" w:rsidRDefault="00254A8F" w:rsidP="00A91894">
            <w:pPr>
              <w:numPr>
                <w:ilvl w:val="0"/>
                <w:numId w:val="28"/>
              </w:numPr>
              <w:spacing w:before="100" w:beforeAutospacing="1" w:after="100" w:afterAutospacing="1" w:line="360" w:lineRule="auto"/>
              <w:jc w:val="both"/>
              <w:rPr>
                <w:rFonts w:ascii="Arial" w:hAnsi="Arial" w:cs="Arial"/>
                <w:sz w:val="22"/>
                <w:szCs w:val="22"/>
                <w:lang w:eastAsia="en-GB"/>
              </w:rPr>
            </w:pPr>
            <w:r w:rsidRPr="00254A8F">
              <w:rPr>
                <w:rFonts w:ascii="Arial" w:hAnsi="Arial" w:cs="Arial"/>
                <w:sz w:val="22"/>
                <w:szCs w:val="22"/>
                <w:lang w:eastAsia="en-GB"/>
              </w:rPr>
              <w:t xml:space="preserve">Explore the relationship between estate service performance and tenant satisfaction.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09439FA" w14:textId="77777777" w:rsidR="00254A8F" w:rsidRPr="00254A8F" w:rsidRDefault="00254A8F" w:rsidP="00254A8F">
            <w:pPr>
              <w:pStyle w:val="isselectedend"/>
              <w:spacing w:line="360" w:lineRule="auto"/>
              <w:rPr>
                <w:rFonts w:ascii="Arial" w:hAnsi="Arial" w:cs="Arial"/>
                <w:sz w:val="22"/>
                <w:szCs w:val="22"/>
              </w:rPr>
            </w:pPr>
            <w:r w:rsidRPr="00254A8F">
              <w:rPr>
                <w:rFonts w:ascii="Arial" w:hAnsi="Arial" w:cs="Arial"/>
                <w:sz w:val="22"/>
                <w:szCs w:val="22"/>
              </w:rPr>
              <w:t>This research will adopt a mixed-methods approach using employee surveys, semi-structured interviews, and organisational performance data.</w:t>
            </w:r>
          </w:p>
          <w:p w14:paraId="7180DD32" w14:textId="77777777" w:rsidR="00254A8F" w:rsidRPr="00254A8F" w:rsidRDefault="00254A8F" w:rsidP="00254A8F">
            <w:pPr>
              <w:pStyle w:val="isselectedend"/>
              <w:spacing w:line="360" w:lineRule="auto"/>
              <w:rPr>
                <w:rFonts w:ascii="Arial" w:hAnsi="Arial" w:cs="Arial"/>
                <w:sz w:val="22"/>
                <w:szCs w:val="22"/>
              </w:rPr>
            </w:pPr>
            <w:r w:rsidRPr="00254A8F">
              <w:rPr>
                <w:rFonts w:ascii="Arial" w:hAnsi="Arial" w:cs="Arial"/>
                <w:sz w:val="22"/>
                <w:szCs w:val="22"/>
              </w:rPr>
              <w:t>Primary quantitative data will be collected through an online questionnaire distributed to all employees within the Estate Services department of Sutton Housing Partnership (approximately 120 employees). Participation will be voluntary and anonymous. The questionnaire will contain closed-ended questions using a five-point Likert scale to measure employees' perceptions of leadership styles, estate service performance, and tenant satisfaction. Leadership style questions will be adapted from established leadership measurement instruments.</w:t>
            </w:r>
          </w:p>
          <w:p w14:paraId="77B2BBE6" w14:textId="77777777" w:rsidR="00254A8F" w:rsidRPr="00254A8F" w:rsidRDefault="00254A8F" w:rsidP="00254A8F">
            <w:pPr>
              <w:pStyle w:val="isselectedend"/>
              <w:spacing w:line="360" w:lineRule="auto"/>
              <w:rPr>
                <w:rFonts w:ascii="Arial" w:hAnsi="Arial" w:cs="Arial"/>
                <w:sz w:val="22"/>
                <w:szCs w:val="22"/>
              </w:rPr>
            </w:pPr>
            <w:r w:rsidRPr="00254A8F">
              <w:rPr>
                <w:rFonts w:ascii="Arial" w:hAnsi="Arial" w:cs="Arial"/>
                <w:sz w:val="22"/>
                <w:szCs w:val="22"/>
              </w:rPr>
              <w:t>Primary qualitative data will be collected through semi-structured interviews with approximately 6–8 managers within Sutton Housing Partnership. Interviews will be conducted either face-to-face or via Microsoft Teams and are expected to last between 30 and 45 minutes. With participants' consent, interviews will be audio-recorded and transcribed for analysis. Interview questions will focus on leadership practices, service performance, tenant satisfaction, and factors that may influence organisational outcomes.</w:t>
            </w:r>
          </w:p>
          <w:p w14:paraId="1EDF66C2" w14:textId="28FC6510" w:rsidR="00254A8F" w:rsidRPr="00254A8F" w:rsidRDefault="00254A8F" w:rsidP="00254A8F">
            <w:pPr>
              <w:pStyle w:val="isselectedend"/>
              <w:spacing w:line="360" w:lineRule="auto"/>
              <w:rPr>
                <w:rFonts w:ascii="Arial" w:hAnsi="Arial" w:cs="Arial"/>
                <w:sz w:val="22"/>
                <w:szCs w:val="22"/>
              </w:rPr>
            </w:pPr>
            <w:r w:rsidRPr="00254A8F">
              <w:rPr>
                <w:rFonts w:ascii="Arial" w:hAnsi="Arial" w:cs="Arial"/>
                <w:sz w:val="22"/>
                <w:szCs w:val="22"/>
              </w:rPr>
              <w:t xml:space="preserve">Secondary data will be obtained from organisational </w:t>
            </w:r>
            <w:r w:rsidR="00C45950">
              <w:rPr>
                <w:rFonts w:ascii="Arial" w:hAnsi="Arial" w:cs="Arial"/>
                <w:sz w:val="22"/>
                <w:szCs w:val="22"/>
              </w:rPr>
              <w:t xml:space="preserve">published </w:t>
            </w:r>
            <w:r w:rsidRPr="00254A8F">
              <w:rPr>
                <w:rFonts w:ascii="Arial" w:hAnsi="Arial" w:cs="Arial"/>
                <w:sz w:val="22"/>
                <w:szCs w:val="22"/>
              </w:rPr>
              <w:t>records, including Key Performance Indicators (KPIs) and Tenant Satisfaction Measures (TSMs). These data may include information relating to repair completion rates, service delivery performance, complaint handling, and tenant satisfaction scores. Secondary data will be used to complement and compare findings from the survey and interviews.</w:t>
            </w:r>
          </w:p>
          <w:p w14:paraId="7B75F238" w14:textId="77777777" w:rsidR="00254A8F" w:rsidRPr="00254A8F" w:rsidRDefault="00254A8F" w:rsidP="00254A8F">
            <w:pPr>
              <w:pStyle w:val="isselectedend"/>
              <w:spacing w:line="360" w:lineRule="auto"/>
              <w:rPr>
                <w:rFonts w:ascii="Arial" w:hAnsi="Arial" w:cs="Arial"/>
                <w:sz w:val="22"/>
                <w:szCs w:val="22"/>
              </w:rPr>
            </w:pPr>
            <w:r w:rsidRPr="00254A8F">
              <w:rPr>
                <w:rFonts w:ascii="Arial" w:hAnsi="Arial" w:cs="Arial"/>
                <w:sz w:val="22"/>
                <w:szCs w:val="22"/>
              </w:rPr>
              <w:lastRenderedPageBreak/>
              <w:t>Survey data will be analysed using descriptive statistics and correlation analysis to identify patterns and relationships between leadership styles, estate service performance, and tenant satisfaction. Interview transcripts will be analysed using thematic analysis to identify recurring themes and perspectives. Findings from the different data sources will be compared and integrated to provide a comprehensive understanding of the research topic.</w:t>
            </w:r>
          </w:p>
          <w:p w14:paraId="76DA5510" w14:textId="77777777" w:rsidR="00254A8F" w:rsidRPr="00254A8F" w:rsidRDefault="00254A8F" w:rsidP="00254A8F">
            <w:pPr>
              <w:pStyle w:val="NormalWeb"/>
              <w:spacing w:line="360" w:lineRule="auto"/>
              <w:rPr>
                <w:rFonts w:ascii="Arial" w:hAnsi="Arial" w:cs="Arial"/>
                <w:sz w:val="22"/>
                <w:szCs w:val="22"/>
              </w:rPr>
            </w:pPr>
            <w:r w:rsidRPr="00254A8F">
              <w:rPr>
                <w:rFonts w:ascii="Arial" w:hAnsi="Arial" w:cs="Arial"/>
                <w:sz w:val="22"/>
                <w:szCs w:val="22"/>
              </w:rPr>
              <w:t>All participants will receive an information sheet and provide informed consent before taking part in the research. Participation will be voluntary, and all data will be anonymised and stored securely in accordance with data protection and university ethical requirements.</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002B6B9" w:rsidR="00B23BFF" w:rsidRPr="00A42F82" w:rsidRDefault="00254A8F" w:rsidP="00A91894">
            <w:pPr>
              <w:rPr>
                <w:rFonts w:ascii="Arial" w:hAnsi="Arial" w:cs="Arial"/>
                <w:sz w:val="22"/>
                <w:szCs w:val="22"/>
              </w:rPr>
            </w:pPr>
            <w:r>
              <w:rPr>
                <w:rFonts w:ascii="Arial" w:hAnsi="Arial" w:cs="Arial"/>
                <w:sz w:val="22"/>
                <w:szCs w:val="22"/>
              </w:rPr>
              <w:t xml:space="preserve">London, UK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CC9B043" w:rsidR="00B23BFF" w:rsidRPr="00A42F82" w:rsidRDefault="00F9789A"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D2B108D" w:rsidR="004942B0" w:rsidRPr="00A42F82" w:rsidRDefault="00F9789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B223C3D"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9B2644C"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B0C616F"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66C1C12"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E29BB0"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EA6413"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6A67BDC"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5D2FED9" w:rsidR="00C11423"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8CBAA88" w:rsidR="00C11423"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A84030B" w:rsidR="00770C66"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119835EC" w:rsidR="00770C66" w:rsidRPr="00A42F82" w:rsidRDefault="00C459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24CB42A3" w:rsidR="00770C66" w:rsidRPr="00A42F82" w:rsidRDefault="00C459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BB39C90" w:rsidR="00D107AC"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10BBC7D" w:rsidR="00770C66"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2F5A558" w:rsidR="00770C66"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626453A" w:rsidR="00770C66" w:rsidRPr="00A42F82" w:rsidRDefault="00EE79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FED80BB" w:rsidR="00770C66"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F14CEC5" w:rsidR="00770C66" w:rsidRPr="00A42F82" w:rsidRDefault="00F978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EEE94C6"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ECC0073"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08FBE94"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6BDDBAC"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F00A2D6"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60D4D29"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C8973D1" w:rsidR="00770C66"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449860CD"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C9FDEF2"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4DDC146"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1C4D05C"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907A346"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C3CF381"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3E01838"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E28B50E"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FA28B71" w:rsidR="00ED0C59" w:rsidRPr="00A42F82" w:rsidRDefault="008E6B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72DEC46" w:rsidR="00ED0C59" w:rsidRPr="00A42F82" w:rsidRDefault="00EE79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05A9311" w:rsidR="00025F69" w:rsidRPr="00A42F82" w:rsidRDefault="00EE790D" w:rsidP="00A91894">
            <w:pPr>
              <w:rPr>
                <w:rFonts w:ascii="Arial" w:hAnsi="Arial" w:cs="Arial"/>
                <w:sz w:val="22"/>
                <w:szCs w:val="22"/>
              </w:rPr>
            </w:pPr>
            <w:r>
              <w:rPr>
                <w:rFonts w:ascii="Arial" w:hAnsi="Arial" w:cs="Arial"/>
                <w:sz w:val="22"/>
                <w:szCs w:val="22"/>
              </w:rPr>
              <w:t>Between 80 and 90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76E10462" w:rsidR="00025F69" w:rsidRPr="00B23ED6" w:rsidRDefault="00B23ED6" w:rsidP="00B23ED6">
            <w:pPr>
              <w:spacing w:line="360" w:lineRule="auto"/>
              <w:rPr>
                <w:rFonts w:ascii="Arial" w:hAnsi="Arial" w:cs="Arial"/>
                <w:sz w:val="22"/>
                <w:szCs w:val="22"/>
              </w:rPr>
            </w:pPr>
            <w:r w:rsidRPr="00B23ED6">
              <w:rPr>
                <w:rFonts w:ascii="Arial" w:hAnsi="Arial" w:cs="Arial"/>
                <w:sz w:val="22"/>
                <w:szCs w:val="22"/>
              </w:rPr>
              <w:t>An online questionnaire will be distributed to all employees within the Estate Services Department of Sutton Housing Partnership (approximately 120 employees), and interviews will be conducted with approximately 6–8 managers within Sutton Housing Partnership.</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C9839A4" w:rsidR="00025F69" w:rsidRPr="00B23ED6" w:rsidRDefault="00B23ED6" w:rsidP="00B23ED6">
            <w:pPr>
              <w:spacing w:line="360" w:lineRule="auto"/>
              <w:rPr>
                <w:rFonts w:ascii="Arial" w:hAnsi="Arial" w:cs="Arial"/>
                <w:sz w:val="22"/>
                <w:szCs w:val="22"/>
              </w:rPr>
            </w:pPr>
            <w:r w:rsidRPr="00B23ED6">
              <w:rPr>
                <w:rFonts w:ascii="Arial" w:hAnsi="Arial" w:cs="Arial"/>
                <w:sz w:val="22"/>
                <w:szCs w:val="22"/>
              </w:rPr>
              <w:t>Questionnaire participants will be identified from the Estate Services Department employee list and invited via organisational email. Managers for interviews will be selected using purposive sampling based on their managerial roles and relevant experience within the organisation.</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E2DD50A"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FC933AB"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C14DFDB"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532D23A"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F643183"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5767077"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EFFA94D"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C2CC869"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B109799" w:rsidR="00025F69"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482FD38" w:rsidR="00382031"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B312221" w:rsidR="00382031"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4C60CEB" w:rsidR="00382031"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6FF72B7" w:rsidR="00382031" w:rsidRPr="00A42F82" w:rsidRDefault="00B23E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CF6E432"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C45950">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20607A7" w:rsidR="00003E64" w:rsidRPr="00B23ED6" w:rsidRDefault="00B23ED6" w:rsidP="00B23ED6">
            <w:pPr>
              <w:spacing w:line="360" w:lineRule="auto"/>
              <w:rPr>
                <w:rFonts w:ascii="Arial" w:hAnsi="Arial" w:cs="Arial"/>
                <w:sz w:val="22"/>
                <w:szCs w:val="22"/>
              </w:rPr>
            </w:pPr>
            <w:r w:rsidRPr="00B23ED6">
              <w:rPr>
                <w:rFonts w:ascii="Arial" w:hAnsi="Arial" w:cs="Arial"/>
                <w:sz w:val="22"/>
                <w:szCs w:val="22"/>
              </w:rPr>
              <w:t xml:space="preserve">The risks to participants </w:t>
            </w:r>
            <w:r w:rsidRPr="00B23ED6">
              <w:rPr>
                <w:rFonts w:ascii="Arial" w:hAnsi="Arial" w:cs="Arial"/>
                <w:sz w:val="22"/>
                <w:szCs w:val="22"/>
              </w:rPr>
              <w:t>are</w:t>
            </w:r>
            <w:r w:rsidRPr="00B23ED6">
              <w:rPr>
                <w:rFonts w:ascii="Arial" w:hAnsi="Arial" w:cs="Arial"/>
                <w:sz w:val="22"/>
                <w:szCs w:val="22"/>
              </w:rPr>
              <w:t xml:space="preserve"> minimal. However, participants may experience slight discomfort or </w:t>
            </w:r>
            <w:r w:rsidRPr="00B23ED6">
              <w:rPr>
                <w:rFonts w:ascii="Arial" w:hAnsi="Arial" w:cs="Arial"/>
                <w:sz w:val="22"/>
                <w:szCs w:val="22"/>
              </w:rPr>
              <w:lastRenderedPageBreak/>
              <w:t>emotional distress when discussing leadership practices, employee engagement, or workplace experiences. There is also a potential risk associated with the disclosure of sensitive organisational information or personal opinions about management practices.</w:t>
            </w:r>
          </w:p>
          <w:p w14:paraId="6645975A" w14:textId="045493C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2934BA58" w:rsidR="00003E64" w:rsidRPr="00B23ED6" w:rsidRDefault="00B23ED6" w:rsidP="00B23ED6">
            <w:pPr>
              <w:autoSpaceDE w:val="0"/>
              <w:autoSpaceDN w:val="0"/>
              <w:adjustRightInd w:val="0"/>
              <w:spacing w:line="360" w:lineRule="auto"/>
              <w:rPr>
                <w:rFonts w:ascii="Arial" w:hAnsi="Arial" w:cs="Arial"/>
                <w:i/>
                <w:sz w:val="22"/>
                <w:szCs w:val="22"/>
              </w:rPr>
            </w:pPr>
            <w:r w:rsidRPr="00B23ED6">
              <w:rPr>
                <w:rFonts w:ascii="Arial" w:hAnsi="Arial" w:cs="Arial"/>
                <w:sz w:val="22"/>
                <w:szCs w:val="22"/>
              </w:rPr>
              <w:t xml:space="preserve">To minimise these risks, participation will be entirely voluntary, and participants will be </w:t>
            </w:r>
            <w:r w:rsidRPr="00B23ED6">
              <w:rPr>
                <w:rFonts w:ascii="Arial" w:hAnsi="Arial" w:cs="Arial"/>
                <w:sz w:val="22"/>
                <w:szCs w:val="22"/>
              </w:rPr>
              <w:lastRenderedPageBreak/>
              <w:t>informed that they may decline to answer any questions or withdraw from the study at any time without penalty. All responses will be treated confidentially and anonymised during analysis and reporting. No identifiable personal or organisational information will be disclosed in the final dissertation. Data will be stored securely in accordance with data protection regulations and university ethical guidelines.</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8B1F70C" w:rsidR="00003E64" w:rsidRPr="00685FA8" w:rsidRDefault="00685FA8" w:rsidP="00685FA8">
            <w:pPr>
              <w:spacing w:line="360" w:lineRule="auto"/>
              <w:rPr>
                <w:rFonts w:ascii="Arial" w:hAnsi="Arial" w:cs="Arial"/>
                <w:sz w:val="22"/>
                <w:szCs w:val="22"/>
              </w:rPr>
            </w:pPr>
            <w:r w:rsidRPr="00685FA8">
              <w:rPr>
                <w:rFonts w:ascii="Arial" w:hAnsi="Arial" w:cs="Arial"/>
                <w:sz w:val="22"/>
                <w:szCs w:val="22"/>
              </w:rPr>
              <w:t>The study is not expected to involve sensitive or upsetting topics. However, participants may experience minor discomfort when discussing workplace experiences. Participation is voluntary, and participants may decline to answer any question or withdraw at any time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6758236" w:rsidR="00003E64" w:rsidRPr="00685FA8" w:rsidRDefault="00685FA8" w:rsidP="00685FA8">
            <w:pPr>
              <w:spacing w:line="360" w:lineRule="auto"/>
              <w:rPr>
                <w:rFonts w:ascii="Arial" w:hAnsi="Arial" w:cs="Arial"/>
                <w:sz w:val="22"/>
                <w:szCs w:val="22"/>
              </w:rPr>
            </w:pPr>
            <w:r w:rsidRPr="00685FA8">
              <w:rPr>
                <w:rFonts w:ascii="Arial" w:hAnsi="Arial" w:cs="Arial"/>
                <w:sz w:val="22"/>
                <w:szCs w:val="22"/>
              </w:rPr>
              <w:t>The risks to the investigator are considered minimal. Potential risks include minor emotional discomfort when discussing workplace issues and a possible conflict of interest due to conducting research within the organisation.</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7777777" w:rsidR="00003E64" w:rsidRPr="00A42F82" w:rsidRDefault="00003E64" w:rsidP="00A91894">
            <w:pPr>
              <w:rPr>
                <w:rFonts w:ascii="Arial" w:hAnsi="Arial" w:cs="Arial"/>
                <w:sz w:val="22"/>
                <w:szCs w:val="22"/>
              </w:rPr>
            </w:pPr>
          </w:p>
          <w:p w14:paraId="6058A74A" w14:textId="748CEB5D" w:rsidR="00003E64" w:rsidRPr="00685FA8" w:rsidRDefault="00685FA8" w:rsidP="00685FA8">
            <w:pPr>
              <w:spacing w:line="360" w:lineRule="auto"/>
              <w:rPr>
                <w:rFonts w:ascii="Arial" w:hAnsi="Arial" w:cs="Arial"/>
                <w:sz w:val="22"/>
                <w:szCs w:val="22"/>
              </w:rPr>
            </w:pPr>
            <w:r w:rsidRPr="00685FA8">
              <w:rPr>
                <w:rFonts w:ascii="Arial" w:hAnsi="Arial" w:cs="Arial"/>
                <w:sz w:val="22"/>
                <w:szCs w:val="22"/>
              </w:rPr>
              <w:t>To minimise these risks, participation will be voluntary, responses will be anonymised, and professional boundaries and confidentiality will be maintained throughout the research process.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5394347" w:rsidR="0094056C" w:rsidRPr="00685FA8" w:rsidRDefault="00685FA8" w:rsidP="00685FA8">
            <w:pPr>
              <w:spacing w:line="360" w:lineRule="auto"/>
              <w:rPr>
                <w:rFonts w:ascii="Arial" w:hAnsi="Arial" w:cs="Arial"/>
                <w:sz w:val="22"/>
                <w:szCs w:val="22"/>
              </w:rPr>
            </w:pPr>
            <w:r w:rsidRPr="00685FA8">
              <w:rPr>
                <w:rFonts w:ascii="Arial" w:hAnsi="Arial" w:cs="Arial"/>
                <w:sz w:val="22"/>
                <w:szCs w:val="22"/>
              </w:rPr>
              <w:t>The risks to the University are considered minimal. Potential risks relate to data protection and confidentiality.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BCCD67C" w:rsidR="0094056C" w:rsidRPr="00685FA8" w:rsidRDefault="00685FA8" w:rsidP="00685FA8">
            <w:pPr>
              <w:spacing w:line="360" w:lineRule="auto"/>
              <w:rPr>
                <w:rFonts w:ascii="Arial" w:hAnsi="Arial" w:cs="Arial"/>
                <w:sz w:val="22"/>
                <w:szCs w:val="22"/>
              </w:rPr>
            </w:pPr>
            <w:r w:rsidRPr="00685FA8">
              <w:rPr>
                <w:rFonts w:ascii="Arial" w:hAnsi="Arial" w:cs="Arial"/>
                <w:sz w:val="22"/>
                <w:szCs w:val="22"/>
              </w:rPr>
              <w:t>These risks will be minimised by ensuring that all data are anonymised, stored securely, and handled in accordance with university ethical guidelines and data protection legislation. No identifiable organisational or participant information will be disclosed in the final dissertation.</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E5E64BA" w:rsidR="00003E64" w:rsidRPr="00343377" w:rsidRDefault="00343377" w:rsidP="00343377">
            <w:pPr>
              <w:spacing w:line="360" w:lineRule="auto"/>
              <w:rPr>
                <w:rFonts w:ascii="Arial" w:hAnsi="Arial" w:cs="Arial"/>
                <w:sz w:val="22"/>
                <w:szCs w:val="22"/>
              </w:rPr>
            </w:pPr>
            <w:r w:rsidRPr="00343377">
              <w:rPr>
                <w:rFonts w:ascii="Arial" w:hAnsi="Arial" w:cs="Arial"/>
                <w:sz w:val="22"/>
                <w:szCs w:val="22"/>
              </w:rPr>
              <w:t>There are no environmental risks associated with this study</w:t>
            </w:r>
            <w:r>
              <w:rPr>
                <w:rFonts w:ascii="Arial" w:hAnsi="Arial" w:cs="Arial"/>
                <w:sz w:val="22"/>
                <w:szCs w:val="22"/>
              </w:rPr>
              <w: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5E44011"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4337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C530D5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43377">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BAA3BE1" w:rsidR="006930C2" w:rsidRPr="00A42F82" w:rsidRDefault="00343377" w:rsidP="00343377">
            <w:pPr>
              <w:spacing w:line="360" w:lineRule="auto"/>
              <w:rPr>
                <w:rFonts w:ascii="Arial" w:hAnsi="Arial" w:cs="Arial"/>
                <w:sz w:val="22"/>
                <w:szCs w:val="22"/>
              </w:rPr>
            </w:pPr>
            <w:r w:rsidRPr="00343377">
              <w:rPr>
                <w:rFonts w:ascii="Arial" w:hAnsi="Arial" w:cs="Arial"/>
                <w:sz w:val="22"/>
                <w:szCs w:val="22"/>
              </w:rPr>
              <w:t>Participants will be provided with a debrief statement immediately after completing the questionnaire or interview. This will outline the purpose of the research, how the data will be used, and confirm confidentiality and anonymity. Participants will also be reminded of their right to withdraw their data within the permitted timeframe. Contact details for the researcher will be provided for any further questions</w:t>
            </w:r>
            <w:r>
              <w:t>.</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D944EBD" w14:textId="77777777" w:rsidR="00343377" w:rsidRPr="00343377" w:rsidRDefault="00343377" w:rsidP="00343377">
            <w:pPr>
              <w:pStyle w:val="isselectedend"/>
              <w:spacing w:line="360" w:lineRule="auto"/>
              <w:rPr>
                <w:rFonts w:ascii="Arial" w:hAnsi="Arial" w:cs="Arial"/>
                <w:sz w:val="22"/>
                <w:szCs w:val="22"/>
              </w:rPr>
            </w:pPr>
            <w:r w:rsidRPr="00343377">
              <w:rPr>
                <w:rFonts w:ascii="Arial" w:hAnsi="Arial" w:cs="Arial"/>
                <w:sz w:val="22"/>
                <w:szCs w:val="22"/>
              </w:rPr>
              <w:t>Potential participants will be provided with a participant information sheet prior to giving consent. This will explain the purpose of the study, what participation involves, the voluntary nature of participation, data confidentiality, and the right to withdraw.</w:t>
            </w:r>
          </w:p>
          <w:p w14:paraId="4D9D87BE" w14:textId="77777777" w:rsidR="00343377" w:rsidRPr="00343377" w:rsidRDefault="00343377" w:rsidP="00343377">
            <w:pPr>
              <w:pStyle w:val="NormalWeb"/>
              <w:spacing w:line="360" w:lineRule="auto"/>
              <w:rPr>
                <w:rFonts w:ascii="Arial" w:hAnsi="Arial" w:cs="Arial"/>
                <w:sz w:val="22"/>
                <w:szCs w:val="22"/>
              </w:rPr>
            </w:pPr>
            <w:r w:rsidRPr="00343377">
              <w:rPr>
                <w:rFonts w:ascii="Arial" w:hAnsi="Arial" w:cs="Arial"/>
                <w:sz w:val="22"/>
                <w:szCs w:val="22"/>
              </w:rPr>
              <w:t>For the online questionnaire, participants will be required to confirm their informed consent electronically before accessing the questions. For interviews, written or recorded verbal consent will be obtained prior to the start of the interview. Consent will be documented and stored securely in accordance with data protection legislation and university ethical guidelines.</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18A9606F" w14:textId="77777777" w:rsidR="00343377" w:rsidRPr="00343377" w:rsidRDefault="00343377" w:rsidP="00343377">
            <w:pPr>
              <w:pStyle w:val="isselectedend"/>
              <w:spacing w:line="360" w:lineRule="auto"/>
              <w:rPr>
                <w:rFonts w:ascii="Arial" w:hAnsi="Arial" w:cs="Arial"/>
                <w:sz w:val="22"/>
                <w:szCs w:val="22"/>
              </w:rPr>
            </w:pPr>
            <w:r w:rsidRPr="00343377">
              <w:rPr>
                <w:rFonts w:ascii="Arial" w:hAnsi="Arial" w:cs="Arial"/>
                <w:sz w:val="22"/>
                <w:szCs w:val="22"/>
              </w:rPr>
              <w:t>Anonymity and confidentiality will be maintained throughout the study. Participants will not be identifiable in any outputs, and all data will be anonymised by removing names and any other identifying information during analysis. Findings will be reported in aggregated form, and any direct quotations from interviews will be anonymised.</w:t>
            </w:r>
          </w:p>
          <w:p w14:paraId="34E5374D" w14:textId="77777777" w:rsidR="00343377" w:rsidRPr="00343377" w:rsidRDefault="00343377" w:rsidP="00343377">
            <w:pPr>
              <w:pStyle w:val="NormalWeb"/>
              <w:spacing w:line="360" w:lineRule="auto"/>
              <w:rPr>
                <w:rFonts w:ascii="Arial" w:hAnsi="Arial" w:cs="Arial"/>
                <w:sz w:val="22"/>
                <w:szCs w:val="22"/>
              </w:rPr>
            </w:pPr>
            <w:r w:rsidRPr="00343377">
              <w:rPr>
                <w:rFonts w:ascii="Arial" w:hAnsi="Arial" w:cs="Arial"/>
                <w:sz w:val="22"/>
                <w:szCs w:val="22"/>
              </w:rPr>
              <w:t>All data will be stored securely and accessed only by the researcher and supervisor in accordance with university data protection requirements. No identifiable information about participants or the organisation will be included in the final dissertation or any publications.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D260985"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C45950">
              <w:rPr>
                <w:rFonts w:ascii="Segoe UI Symbol" w:eastAsia="MS Gothic" w:hAnsi="Segoe UI Symbol" w:cs="Segoe UI Symbo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9260A7B" w:rsidR="006930C2" w:rsidRPr="00343377" w:rsidRDefault="00343377" w:rsidP="00343377">
            <w:pPr>
              <w:spacing w:line="360" w:lineRule="auto"/>
              <w:rPr>
                <w:rFonts w:ascii="Arial" w:hAnsi="Arial" w:cs="Arial"/>
                <w:sz w:val="22"/>
                <w:szCs w:val="22"/>
              </w:rPr>
            </w:pPr>
            <w:r w:rsidRPr="00343377">
              <w:rPr>
                <w:rFonts w:ascii="Arial" w:hAnsi="Arial" w:cs="Arial"/>
                <w:sz w:val="22"/>
                <w:szCs w:val="22"/>
              </w:rPr>
              <w:t>Yes. The study involves personal data from participants in the form of questionnaire and interview responses, which will be collected and processed in accordance with GDPR and the Data Protection Act 2018.</w:t>
            </w:r>
          </w:p>
          <w:p w14:paraId="7AF6EF36" w14:textId="77777777" w:rsidR="006930C2" w:rsidRPr="00343377" w:rsidRDefault="006930C2" w:rsidP="00343377">
            <w:pPr>
              <w:spacing w:line="360" w:lineRule="auto"/>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7F6CF9" w:rsidR="006930C2" w:rsidRPr="00A42F82" w:rsidRDefault="00C4595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E1072DC" w:rsidR="006930C2" w:rsidRPr="004B0AC4" w:rsidRDefault="004B0AC4" w:rsidP="004B0AC4">
            <w:pPr>
              <w:spacing w:line="360" w:lineRule="auto"/>
              <w:rPr>
                <w:rFonts w:ascii="Arial" w:hAnsi="Arial" w:cs="Arial"/>
                <w:sz w:val="22"/>
                <w:szCs w:val="22"/>
              </w:rPr>
            </w:pPr>
            <w:r w:rsidRPr="004B0AC4">
              <w:rPr>
                <w:rFonts w:ascii="Arial" w:hAnsi="Arial" w:cs="Arial"/>
                <w:sz w:val="22"/>
                <w:szCs w:val="22"/>
              </w:rPr>
              <w:t>No special category data will be collected. The study focuses on workplace experiences, leadership practices, and employee engagement, and does not request information relating to racial or ethnic origin, political opinions, religious beliefs, trade union membership, health, sexual life, genetics, or biometric data.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E5D1921" w:rsidR="004D0161" w:rsidRPr="00A42F82" w:rsidRDefault="004B0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63EFF888"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E9DEAFC"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7B0E408" w:rsidR="004D0161" w:rsidRPr="00A42F82" w:rsidRDefault="004B0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9B4A1DC"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6E886343"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3B64CA6"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EB0E5B2" w:rsidR="004D0161" w:rsidRPr="00A42F82" w:rsidRDefault="004B0AC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20CEEC80"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884BCC9"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4ED5003" w14:textId="77777777" w:rsidR="007E5555" w:rsidRPr="007E5555" w:rsidRDefault="007E5555" w:rsidP="007E5555">
            <w:pPr>
              <w:pStyle w:val="isselectedend"/>
              <w:spacing w:line="360" w:lineRule="auto"/>
              <w:rPr>
                <w:rFonts w:ascii="Arial" w:hAnsi="Arial" w:cs="Arial"/>
                <w:sz w:val="22"/>
                <w:szCs w:val="22"/>
              </w:rPr>
            </w:pPr>
            <w:r w:rsidRPr="007E5555">
              <w:rPr>
                <w:rFonts w:ascii="Arial" w:hAnsi="Arial" w:cs="Arial"/>
                <w:sz w:val="22"/>
                <w:szCs w:val="22"/>
              </w:rPr>
              <w:t>All research data (questionnaire responses, interview notes, and thesis drafts) will be stored on a password-protected personal laptop used by the researcher. Access to the device will be restricted to the researcher only.</w:t>
            </w:r>
          </w:p>
          <w:p w14:paraId="3F235416" w14:textId="77777777" w:rsidR="007E5555" w:rsidRPr="007E5555" w:rsidRDefault="007E5555" w:rsidP="007E5555">
            <w:pPr>
              <w:pStyle w:val="isselectedend"/>
              <w:spacing w:line="360" w:lineRule="auto"/>
              <w:rPr>
                <w:rFonts w:ascii="Arial" w:hAnsi="Arial" w:cs="Arial"/>
                <w:sz w:val="22"/>
                <w:szCs w:val="22"/>
              </w:rPr>
            </w:pPr>
            <w:r w:rsidRPr="007E5555">
              <w:rPr>
                <w:rFonts w:ascii="Arial" w:hAnsi="Arial" w:cs="Arial"/>
                <w:sz w:val="22"/>
                <w:szCs w:val="22"/>
              </w:rPr>
              <w:t>Data will be anonymised or pseudonymised during transcription and analysis, with all identifying information removed. Regular backups will be made to encrypted and password-protected storage (including approved cloud storage and/or encrypted external drive) to prevent data loss.</w:t>
            </w:r>
          </w:p>
          <w:p w14:paraId="495DB765" w14:textId="77777777" w:rsidR="007E5555" w:rsidRPr="007E5555" w:rsidRDefault="007E5555" w:rsidP="007E5555">
            <w:pPr>
              <w:pStyle w:val="NormalWeb"/>
              <w:spacing w:line="360" w:lineRule="auto"/>
              <w:rPr>
                <w:rFonts w:ascii="Arial" w:hAnsi="Arial" w:cs="Arial"/>
                <w:sz w:val="22"/>
                <w:szCs w:val="22"/>
              </w:rPr>
            </w:pPr>
            <w:r w:rsidRPr="007E5555">
              <w:rPr>
                <w:rFonts w:ascii="Arial" w:hAnsi="Arial" w:cs="Arial"/>
                <w:sz w:val="22"/>
                <w:szCs w:val="22"/>
              </w:rPr>
              <w:t>No data will be shared with third parties. All data will be handled in accordance with GDPR and university data protection requirements and will be securely deleted after the required retention period.</w:t>
            </w:r>
          </w:p>
          <w:p w14:paraId="1F64FDAF" w14:textId="323851E7" w:rsidR="004D0161" w:rsidRPr="007E5555" w:rsidRDefault="004D0161" w:rsidP="007E5555">
            <w:pPr>
              <w:spacing w:line="360" w:lineRule="auto"/>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DFCEF6"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E0479F"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85F7557"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E0CD3E4"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EE373D7"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3B2C35B6"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6B90C15E" w:rsidR="004D0161" w:rsidRPr="00A42F82" w:rsidRDefault="007E55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596223C" w14:textId="77777777" w:rsidR="007E5555" w:rsidRPr="007E5555" w:rsidRDefault="007E5555" w:rsidP="007E5555">
            <w:pPr>
              <w:pStyle w:val="isselectedend"/>
              <w:spacing w:line="360" w:lineRule="auto"/>
              <w:rPr>
                <w:rFonts w:ascii="Arial" w:hAnsi="Arial" w:cs="Arial"/>
                <w:sz w:val="22"/>
                <w:szCs w:val="22"/>
              </w:rPr>
            </w:pPr>
            <w:r w:rsidRPr="007E5555">
              <w:rPr>
                <w:rFonts w:ascii="Arial" w:hAnsi="Arial" w:cs="Arial"/>
                <w:sz w:val="22"/>
                <w:szCs w:val="22"/>
              </w:rPr>
              <w:t>The research will involve electronic transfer of data through online questionnaires and interview transcription. All data will be handled in accordance with GDPR and the Data Protection Act 2018.</w:t>
            </w:r>
          </w:p>
          <w:p w14:paraId="6BABFE3C" w14:textId="77777777" w:rsidR="007E5555" w:rsidRPr="007E5555" w:rsidRDefault="007E5555" w:rsidP="007E5555">
            <w:pPr>
              <w:pStyle w:val="isselectedend"/>
              <w:spacing w:line="360" w:lineRule="auto"/>
              <w:rPr>
                <w:rFonts w:ascii="Arial" w:hAnsi="Arial" w:cs="Arial"/>
                <w:sz w:val="22"/>
                <w:szCs w:val="22"/>
              </w:rPr>
            </w:pPr>
            <w:r w:rsidRPr="007E5555">
              <w:rPr>
                <w:rFonts w:ascii="Arial" w:hAnsi="Arial" w:cs="Arial"/>
                <w:sz w:val="22"/>
                <w:szCs w:val="22"/>
              </w:rPr>
              <w:t>Data will not be shared with individuals outside the immediate research process or with external organisations. No data will be transferred outside the UK. All data will be anonymised or pseudonymised prior to analysis to ensure that individuals cannot be identified in any outputs.</w:t>
            </w:r>
          </w:p>
          <w:p w14:paraId="4045249B" w14:textId="77777777" w:rsidR="007E5555" w:rsidRPr="007E5555" w:rsidRDefault="007E5555" w:rsidP="007E5555">
            <w:pPr>
              <w:pStyle w:val="NormalWeb"/>
              <w:spacing w:line="360" w:lineRule="auto"/>
              <w:rPr>
                <w:rFonts w:ascii="Arial" w:hAnsi="Arial" w:cs="Arial"/>
                <w:sz w:val="22"/>
                <w:szCs w:val="22"/>
              </w:rPr>
            </w:pPr>
            <w:r w:rsidRPr="007E5555">
              <w:rPr>
                <w:rFonts w:ascii="Arial" w:hAnsi="Arial" w:cs="Arial"/>
                <w:sz w:val="22"/>
                <w:szCs w:val="22"/>
              </w:rPr>
              <w:t>Data will be stored securely on password-protected devices and/or encrypted storage systems and accessed only by the researcher. Data will be retained only for the duration required by the university and then securely deleted in line with institutional policy.</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EE46FBC" w:rsidR="004D0161" w:rsidRPr="007E5555" w:rsidRDefault="007E5555" w:rsidP="007E5555">
            <w:pPr>
              <w:autoSpaceDE w:val="0"/>
              <w:autoSpaceDN w:val="0"/>
              <w:adjustRightInd w:val="0"/>
              <w:spacing w:line="360" w:lineRule="auto"/>
              <w:rPr>
                <w:rFonts w:ascii="Arial" w:hAnsi="Arial" w:cs="Arial"/>
                <w:sz w:val="22"/>
                <w:szCs w:val="22"/>
              </w:rPr>
            </w:pPr>
            <w:r w:rsidRPr="007E5555">
              <w:rPr>
                <w:rFonts w:ascii="Arial" w:hAnsi="Arial" w:cs="Arial"/>
                <w:sz w:val="22"/>
                <w:szCs w:val="22"/>
              </w:rPr>
              <w:t>Access to the research data will be restricted to the student researcher and the dissertation supervisor only. No third parties or external organisations will have access to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2BE514A" w:rsidR="004D0161" w:rsidRPr="007E5555" w:rsidRDefault="007E5555" w:rsidP="007E5555">
            <w:pPr>
              <w:autoSpaceDE w:val="0"/>
              <w:autoSpaceDN w:val="0"/>
              <w:adjustRightInd w:val="0"/>
              <w:spacing w:line="360" w:lineRule="auto"/>
              <w:rPr>
                <w:rFonts w:ascii="Arial" w:hAnsi="Arial" w:cs="Arial"/>
                <w:sz w:val="22"/>
                <w:szCs w:val="22"/>
              </w:rPr>
            </w:pPr>
            <w:r w:rsidRPr="007E5555">
              <w:rPr>
                <w:rFonts w:ascii="Arial" w:hAnsi="Arial" w:cs="Arial"/>
                <w:sz w:val="22"/>
                <w:szCs w:val="22"/>
              </w:rPr>
              <w:t>The student researcher will act as the primary custodian of the data. The dissertation supervisor will provide oversight in accordance with university research governance and data management policies.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8DC166D" w14:textId="77777777" w:rsidR="003537E2" w:rsidRPr="003537E2" w:rsidRDefault="003537E2" w:rsidP="003537E2">
            <w:pPr>
              <w:pStyle w:val="isselectedend"/>
              <w:spacing w:line="360" w:lineRule="auto"/>
              <w:rPr>
                <w:rFonts w:ascii="Arial" w:hAnsi="Arial" w:cs="Arial"/>
                <w:sz w:val="22"/>
                <w:szCs w:val="22"/>
              </w:rPr>
            </w:pPr>
            <w:r w:rsidRPr="003537E2">
              <w:rPr>
                <w:rFonts w:ascii="Arial" w:hAnsi="Arial" w:cs="Arial"/>
                <w:sz w:val="22"/>
                <w:szCs w:val="22"/>
              </w:rPr>
              <w:t>All research data will be stored on a password-protected personal laptop and backed up using encrypted storage and/or approved cloud storage. Data will be anonymised or pseudonymised during transcription and analysis.</w:t>
            </w:r>
          </w:p>
          <w:p w14:paraId="6E551B27" w14:textId="77777777" w:rsidR="003537E2" w:rsidRPr="003537E2" w:rsidRDefault="003537E2" w:rsidP="003537E2">
            <w:pPr>
              <w:pStyle w:val="NormalWeb"/>
              <w:spacing w:line="360" w:lineRule="auto"/>
              <w:rPr>
                <w:rFonts w:ascii="Arial" w:hAnsi="Arial" w:cs="Arial"/>
                <w:sz w:val="22"/>
                <w:szCs w:val="22"/>
              </w:rPr>
            </w:pPr>
            <w:r w:rsidRPr="003537E2">
              <w:rPr>
                <w:rFonts w:ascii="Arial" w:hAnsi="Arial" w:cs="Arial"/>
                <w:sz w:val="22"/>
                <w:szCs w:val="22"/>
              </w:rPr>
              <w:lastRenderedPageBreak/>
              <w:t>Data will be retained securely for the period required by university regulations and then permanently deleted. No paper copies will be used. No data will be shared externally. Storage and handling will comply with GDPR and university data protection policies.</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F2D43DA" w:rsidR="004D0161" w:rsidRPr="003537E2" w:rsidRDefault="003537E2" w:rsidP="003537E2">
            <w:pPr>
              <w:autoSpaceDE w:val="0"/>
              <w:autoSpaceDN w:val="0"/>
              <w:adjustRightInd w:val="0"/>
              <w:spacing w:line="360" w:lineRule="auto"/>
              <w:rPr>
                <w:rFonts w:ascii="Arial" w:hAnsi="Arial" w:cs="Arial"/>
                <w:sz w:val="22"/>
                <w:szCs w:val="22"/>
              </w:rPr>
            </w:pPr>
            <w:r w:rsidRPr="003537E2">
              <w:rPr>
                <w:rFonts w:ascii="Arial" w:hAnsi="Arial" w:cs="Arial"/>
                <w:sz w:val="22"/>
                <w:szCs w:val="22"/>
              </w:rPr>
              <w:t>The research data will not be deposited in the UWTSD Research Data Repository, as the study is a student dissertation involving anonymised qualitative and quantitative data not intended for long-term public archiving.</w:t>
            </w:r>
          </w:p>
          <w:p w14:paraId="137346EA" w14:textId="77777777" w:rsidR="004D0161" w:rsidRPr="003537E2" w:rsidRDefault="004D0161" w:rsidP="003537E2">
            <w:pPr>
              <w:autoSpaceDE w:val="0"/>
              <w:autoSpaceDN w:val="0"/>
              <w:adjustRightInd w:val="0"/>
              <w:spacing w:line="360" w:lineRule="auto"/>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02375C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537E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B6B6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537E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3EAB7D" w:rsidR="004D0161" w:rsidRPr="00A42F82" w:rsidRDefault="003537E2" w:rsidP="00A91894">
            <w:pPr>
              <w:spacing w:before="100" w:beforeAutospacing="1" w:after="100" w:afterAutospacing="1"/>
              <w:rPr>
                <w:rFonts w:ascii="Arial" w:hAnsi="Arial" w:cs="Arial"/>
                <w:sz w:val="22"/>
                <w:szCs w:val="22"/>
              </w:rPr>
            </w:pPr>
            <w:r>
              <w:rPr>
                <w:rFonts w:ascii="Arial" w:hAnsi="Arial" w:cs="Arial"/>
                <w:sz w:val="22"/>
                <w:szCs w:val="22"/>
              </w:rPr>
              <w:t>Dijana Sklancec</w:t>
            </w:r>
          </w:p>
        </w:tc>
        <w:tc>
          <w:tcPr>
            <w:tcW w:w="2139" w:type="dxa"/>
            <w:vAlign w:val="center"/>
          </w:tcPr>
          <w:p w14:paraId="7C2D2CC9" w14:textId="1CDD6E3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537E2">
              <w:rPr>
                <w:rFonts w:ascii="Arial" w:hAnsi="Arial" w:cs="Arial"/>
                <w:b/>
                <w:bCs/>
                <w:sz w:val="22"/>
                <w:szCs w:val="22"/>
              </w:rPr>
              <w:t xml:space="preserve"> 22/06/2026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F1EF864" w:rsidR="00CC2661" w:rsidRPr="00A42F82" w:rsidRDefault="003537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7AAD856" w:rsidR="00CC2661" w:rsidRPr="00A42F82" w:rsidRDefault="003537E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D0049C8" w:rsidR="00CC2661" w:rsidRPr="00A42F82" w:rsidRDefault="003537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D9143BC" w:rsidR="00743859" w:rsidRPr="00A42F82" w:rsidRDefault="003537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54D37D6" w:rsidR="00743859" w:rsidRPr="00A42F82" w:rsidRDefault="003537E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97C48" w14:textId="77777777" w:rsidR="007E00AC" w:rsidRDefault="007E00AC" w:rsidP="00390251">
      <w:r>
        <w:separator/>
      </w:r>
    </w:p>
    <w:p w14:paraId="2F21CCC5" w14:textId="77777777" w:rsidR="007E00AC" w:rsidRDefault="007E00AC"/>
  </w:endnote>
  <w:endnote w:type="continuationSeparator" w:id="0">
    <w:p w14:paraId="6A16D51A" w14:textId="77777777" w:rsidR="007E00AC" w:rsidRDefault="007E00AC" w:rsidP="00390251">
      <w:r>
        <w:continuationSeparator/>
      </w:r>
    </w:p>
    <w:p w14:paraId="08FA3172" w14:textId="77777777" w:rsidR="007E00AC" w:rsidRDefault="007E00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3C161" w14:textId="77777777" w:rsidR="007E00AC" w:rsidRDefault="007E00AC" w:rsidP="00390251">
      <w:r>
        <w:separator/>
      </w:r>
    </w:p>
    <w:p w14:paraId="00CE9AAF" w14:textId="77777777" w:rsidR="007E00AC" w:rsidRDefault="007E00AC"/>
  </w:footnote>
  <w:footnote w:type="continuationSeparator" w:id="0">
    <w:p w14:paraId="4CD163D9" w14:textId="77777777" w:rsidR="007E00AC" w:rsidRDefault="007E00AC" w:rsidP="00390251">
      <w:r>
        <w:continuationSeparator/>
      </w:r>
    </w:p>
    <w:p w14:paraId="17F052A4" w14:textId="77777777" w:rsidR="007E00AC" w:rsidRDefault="007E00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5663"/>
    <w:multiLevelType w:val="multilevel"/>
    <w:tmpl w:val="AA8C5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92583"/>
    <w:multiLevelType w:val="multilevel"/>
    <w:tmpl w:val="74C04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0"/>
  </w:num>
  <w:num w:numId="25" w16cid:durableId="2083483834">
    <w:abstractNumId w:val="14"/>
  </w:num>
  <w:num w:numId="26" w16cid:durableId="2097245557">
    <w:abstractNumId w:val="27"/>
  </w:num>
  <w:num w:numId="27" w16cid:durableId="475149258">
    <w:abstractNumId w:val="19"/>
  </w:num>
  <w:num w:numId="28" w16cid:durableId="1371805830">
    <w:abstractNumId w:val="13"/>
  </w:num>
  <w:num w:numId="29" w16cid:durableId="2011711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4A8F"/>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43377"/>
    <w:rsid w:val="003505BC"/>
    <w:rsid w:val="003537E2"/>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0AC4"/>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5FA8"/>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077AE"/>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00AC"/>
    <w:rsid w:val="007E14FB"/>
    <w:rsid w:val="007E1E23"/>
    <w:rsid w:val="007E5555"/>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1029"/>
    <w:rsid w:val="008732E0"/>
    <w:rsid w:val="008951D3"/>
    <w:rsid w:val="008B346A"/>
    <w:rsid w:val="008B67D3"/>
    <w:rsid w:val="008C1A38"/>
    <w:rsid w:val="008C4441"/>
    <w:rsid w:val="008D0BC1"/>
    <w:rsid w:val="008E0B2C"/>
    <w:rsid w:val="008E6B1E"/>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276"/>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3ED6"/>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950"/>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90D"/>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89A"/>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isselectedend">
    <w:name w:val="isselectedend"/>
    <w:basedOn w:val="Normal"/>
    <w:rsid w:val="00254A8F"/>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4206</Words>
  <Characters>30920</Characters>
  <Application>Microsoft Office Word</Application>
  <DocSecurity>0</DocSecurity>
  <Lines>483</Lines>
  <Paragraphs>171</Paragraphs>
  <ScaleCrop>false</ScaleCrop>
  <Company>UoW Trinity Saint David</Company>
  <LinksUpToDate>false</LinksUpToDate>
  <CharactersWithSpaces>34955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Dijana Sklancec</cp:lastModifiedBy>
  <cp:revision>3</cp:revision>
  <cp:lastPrinted>2016-10-24T12:21:00Z</cp:lastPrinted>
  <dcterms:created xsi:type="dcterms:W3CDTF">2026-06-22T18:31:00Z</dcterms:created>
  <dcterms:modified xsi:type="dcterms:W3CDTF">2026-06-22T18:42:00Z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