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51"/>
        <w:gridCol w:w="6935"/>
      </w:tblGrid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</w:rPr>
              <w:t>M4X0</w:t>
            </w:r>
            <w:r>
              <w:rPr>
                <w:rFonts w:ascii="Calibri" w:hAnsi="Calibri" w:cs="Calibri"/>
                <w:sz w:val="22"/>
              </w:rPr>
              <w:t>1001</w:t>
            </w: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TITLE:</w:t>
            </w:r>
            <w:r w:rsidRPr="00BB30F9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</w:tcPr>
          <w:p w:rsidR="001E7DAF" w:rsidRPr="00BB30F9" w:rsidRDefault="001E7DAF" w:rsidP="008108CD">
            <w:pPr>
              <w:pStyle w:val="Heading3"/>
              <w:keepNext w:val="0"/>
              <w:keepLines w:val="0"/>
              <w:spacing w:before="0" w:line="240" w:lineRule="auto"/>
              <w:ind w:left="3600" w:hanging="3600"/>
              <w:outlineLvl w:val="2"/>
            </w:pPr>
            <w:bookmarkStart w:id="0" w:name="_Toc377979235"/>
            <w:bookmarkStart w:id="1" w:name="_Toc391284504"/>
            <w:bookmarkStart w:id="2" w:name="_Toc392171831"/>
            <w:r w:rsidRPr="00BB30F9">
              <w:t xml:space="preserve">Games </w:t>
            </w:r>
            <w:bookmarkEnd w:id="0"/>
            <w:r w:rsidRPr="00BB30F9">
              <w:t xml:space="preserve">Physics and </w:t>
            </w:r>
            <w:proofErr w:type="spellStart"/>
            <w:r w:rsidRPr="00BB30F9">
              <w:t>Maths</w:t>
            </w:r>
            <w:bookmarkEnd w:id="1"/>
            <w:bookmarkEnd w:id="2"/>
            <w:proofErr w:type="spellEnd"/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DATED:</w:t>
            </w:r>
            <w:r w:rsidRPr="00BB30F9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03/06/</w:t>
            </w:r>
            <w:r w:rsidRPr="00FA6A84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2014</w:t>
            </w: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1E7DAF" w:rsidRPr="00BB30F9" w:rsidTr="008108CD">
        <w:tc>
          <w:tcPr>
            <w:tcW w:w="1951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BB30F9">
              <w:rPr>
                <w:rFonts w:ascii="Calibri" w:hAnsi="Calibri" w:cs="Calibri"/>
                <w:sz w:val="22"/>
                <w:szCs w:val="22"/>
              </w:rPr>
              <w:t>JACS CODE:</w:t>
            </w:r>
            <w:r w:rsidRPr="00BB30F9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1E7DAF" w:rsidRPr="00BB30F9" w:rsidRDefault="001E7DAF" w:rsidP="008108CD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G17</w:t>
            </w:r>
            <w:r w:rsidRPr="001E5FD9">
              <w:rPr>
                <w:rFonts w:ascii="Calibri" w:hAnsi="Calibri" w:cs="Calibri"/>
                <w:sz w:val="22"/>
                <w:szCs w:val="22"/>
              </w:rPr>
              <w:t>0</w:t>
            </w:r>
          </w:p>
        </w:tc>
      </w:tr>
    </w:tbl>
    <w:p w:rsidR="001E7DAF" w:rsidRPr="00BB30F9" w:rsidRDefault="001E7DAF" w:rsidP="001E7DAF">
      <w:pPr>
        <w:pBdr>
          <w:bottom w:val="single" w:sz="6" w:space="1" w:color="auto"/>
        </w:pBdr>
        <w:rPr>
          <w:rFonts w:cs="Calibri"/>
          <w:sz w:val="22"/>
          <w:szCs w:val="22"/>
        </w:rPr>
      </w:pPr>
      <w:r w:rsidRPr="00BB30F9">
        <w:rPr>
          <w:rFonts w:cs="Calibri"/>
          <w:b/>
          <w:sz w:val="22"/>
          <w:szCs w:val="22"/>
        </w:rPr>
        <w:tab/>
      </w:r>
    </w:p>
    <w:p w:rsidR="001E7DAF" w:rsidRPr="00BB30F9" w:rsidRDefault="001E7DAF" w:rsidP="001E7DAF">
      <w:pPr>
        <w:pBdr>
          <w:bottom w:val="single" w:sz="6" w:space="1" w:color="auto"/>
        </w:pBdr>
        <w:rPr>
          <w:rFonts w:cs="Calibri"/>
          <w:sz w:val="22"/>
          <w:szCs w:val="22"/>
        </w:rPr>
      </w:pPr>
    </w:p>
    <w:p w:rsidR="001E7DAF" w:rsidRPr="00BB30F9" w:rsidRDefault="001E7DAF" w:rsidP="001E7DAF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sz w:val="22"/>
          <w:szCs w:val="22"/>
        </w:rPr>
      </w:pPr>
    </w:p>
    <w:p w:rsidR="001E7DAF" w:rsidRPr="00BB30F9" w:rsidRDefault="001E7DAF" w:rsidP="001E7DAF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sz w:val="22"/>
          <w:szCs w:val="22"/>
        </w:rPr>
      </w:pPr>
      <w:r w:rsidRPr="00BB30F9">
        <w:rPr>
          <w:rFonts w:ascii="Calibri" w:hAnsi="Calibri" w:cs="Calibri"/>
          <w:b/>
          <w:sz w:val="22"/>
          <w:szCs w:val="22"/>
        </w:rPr>
        <w:t>AIM(S)</w:t>
      </w:r>
    </w:p>
    <w:p w:rsidR="001E7DAF" w:rsidRDefault="001E7DAF" w:rsidP="001E7DAF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sz w:val="22"/>
        </w:rPr>
      </w:pPr>
      <w:r w:rsidRPr="00BB30F9">
        <w:rPr>
          <w:rFonts w:ascii="Calibri" w:hAnsi="Calibri" w:cs="Calibri"/>
          <w:sz w:val="22"/>
        </w:rPr>
        <w:t>To develop the fundamental mathematics skills required for 2D and 3D games programming and to introduce essential physics concepts relevant to games.</w:t>
      </w:r>
    </w:p>
    <w:p w:rsidR="001E7DAF" w:rsidRPr="00BB30F9" w:rsidRDefault="001E7DAF" w:rsidP="001E7DAF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sz w:val="22"/>
          <w:szCs w:val="22"/>
        </w:rPr>
      </w:pPr>
    </w:p>
    <w:p w:rsidR="001E7DAF" w:rsidRPr="00BB30F9" w:rsidRDefault="001E7DAF" w:rsidP="001E7DAF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sz w:val="22"/>
          <w:szCs w:val="22"/>
        </w:rPr>
      </w:pPr>
      <w:r w:rsidRPr="00BB30F9">
        <w:rPr>
          <w:rFonts w:ascii="Calibri" w:hAnsi="Calibri" w:cs="Calibri"/>
          <w:b/>
          <w:sz w:val="22"/>
          <w:szCs w:val="22"/>
        </w:rPr>
        <w:t>LEARNING OUTCOMES</w:t>
      </w:r>
    </w:p>
    <w:p w:rsidR="001E7DAF" w:rsidRPr="00BB30F9" w:rsidRDefault="001E7DAF" w:rsidP="001E7DAF">
      <w:pPr>
        <w:rPr>
          <w:rFonts w:cs="Calibri"/>
          <w:sz w:val="22"/>
          <w:szCs w:val="22"/>
        </w:rPr>
      </w:pPr>
      <w:r w:rsidRPr="00BB30F9">
        <w:rPr>
          <w:rFonts w:cs="Calibri"/>
          <w:sz w:val="22"/>
          <w:szCs w:val="22"/>
        </w:rPr>
        <w:t>Upon the successful completion of this module, the student should be able to demonstrate the ability to:</w:t>
      </w:r>
    </w:p>
    <w:p w:rsidR="001E7DAF" w:rsidRPr="00BB30F9" w:rsidRDefault="001E7DAF" w:rsidP="001E7DAF">
      <w:pPr>
        <w:rPr>
          <w:rFonts w:cs="Calibri"/>
          <w:sz w:val="22"/>
          <w:szCs w:val="22"/>
        </w:rPr>
      </w:pPr>
    </w:p>
    <w:p w:rsidR="001E7DAF" w:rsidRDefault="001E7DAF" w:rsidP="001E7DAF">
      <w:pPr>
        <w:pStyle w:val="ListParagraph"/>
        <w:numPr>
          <w:ilvl w:val="0"/>
          <w:numId w:val="3"/>
        </w:numPr>
        <w:spacing w:after="120"/>
        <w:rPr>
          <w:sz w:val="22"/>
        </w:rPr>
      </w:pPr>
      <w:r w:rsidRPr="00BB30F9">
        <w:rPr>
          <w:sz w:val="22"/>
        </w:rPr>
        <w:t>Apply knowledge of mathematics and games physics engine principles to solve written problems associated with complex 2D and 3D games.</w:t>
      </w:r>
    </w:p>
    <w:p w:rsidR="001E7DAF" w:rsidRPr="00BB30F9" w:rsidRDefault="001E7DAF" w:rsidP="001E7DAF">
      <w:pPr>
        <w:pStyle w:val="ListParagraph"/>
        <w:numPr>
          <w:ilvl w:val="0"/>
          <w:numId w:val="3"/>
        </w:numPr>
        <w:spacing w:after="120"/>
        <w:rPr>
          <w:sz w:val="22"/>
          <w:szCs w:val="24"/>
        </w:rPr>
      </w:pPr>
      <w:r w:rsidRPr="00BB30F9">
        <w:rPr>
          <w:sz w:val="22"/>
          <w:szCs w:val="24"/>
        </w:rPr>
        <w:t xml:space="preserve">Apply knowledge of </w:t>
      </w:r>
      <w:proofErr w:type="spellStart"/>
      <w:r w:rsidRPr="00BB30F9">
        <w:rPr>
          <w:sz w:val="22"/>
          <w:szCs w:val="24"/>
        </w:rPr>
        <w:t>maths</w:t>
      </w:r>
      <w:proofErr w:type="spellEnd"/>
      <w:r w:rsidRPr="00BB30F9">
        <w:rPr>
          <w:sz w:val="22"/>
          <w:szCs w:val="24"/>
        </w:rPr>
        <w:t xml:space="preserve"> and games physics engine principles to develop solutions to problems associated with games programming.</w:t>
      </w: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sz w:val="22"/>
          <w:szCs w:val="24"/>
        </w:rPr>
      </w:pP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  <w:szCs w:val="22"/>
        </w:rPr>
        <w:t>INDICATIVE CONTENT</w:t>
      </w:r>
    </w:p>
    <w:p w:rsidR="001E7DAF" w:rsidRPr="00BB30F9" w:rsidRDefault="001E7DAF" w:rsidP="001E7DAF">
      <w:pPr>
        <w:pStyle w:val="ListParagraph"/>
        <w:numPr>
          <w:ilvl w:val="0"/>
          <w:numId w:val="1"/>
        </w:numPr>
        <w:ind w:right="84"/>
        <w:jc w:val="both"/>
        <w:rPr>
          <w:sz w:val="22"/>
          <w:szCs w:val="24"/>
        </w:rPr>
      </w:pPr>
      <w:r w:rsidRPr="00BB30F9">
        <w:rPr>
          <w:sz w:val="22"/>
          <w:szCs w:val="24"/>
        </w:rPr>
        <w:t>Refresher of Differentiation and Integration</w:t>
      </w:r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>Numerical Integration</w:t>
      </w:r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>Fundamental concepts and principles of forces and motion e.g.</w:t>
      </w:r>
    </w:p>
    <w:p w:rsidR="001E7DAF" w:rsidRPr="00BB30F9" w:rsidRDefault="001E7DAF" w:rsidP="001E7DAF">
      <w:pPr>
        <w:pStyle w:val="ListParagraph"/>
        <w:numPr>
          <w:ilvl w:val="0"/>
          <w:numId w:val="2"/>
        </w:numPr>
        <w:ind w:left="1418" w:hanging="284"/>
        <w:rPr>
          <w:sz w:val="22"/>
          <w:szCs w:val="24"/>
        </w:rPr>
      </w:pPr>
      <w:r w:rsidRPr="00BB30F9">
        <w:rPr>
          <w:sz w:val="22"/>
          <w:szCs w:val="24"/>
        </w:rPr>
        <w:t>Newton’s Laws and kinematics</w:t>
      </w:r>
    </w:p>
    <w:p w:rsidR="001E7DAF" w:rsidRPr="00BB30F9" w:rsidRDefault="001E7DAF" w:rsidP="001E7DAF">
      <w:pPr>
        <w:pStyle w:val="ListParagraph"/>
        <w:numPr>
          <w:ilvl w:val="0"/>
          <w:numId w:val="2"/>
        </w:numPr>
        <w:ind w:left="1418" w:hanging="284"/>
        <w:rPr>
          <w:sz w:val="22"/>
          <w:szCs w:val="24"/>
          <w:lang w:val="fr-FR"/>
        </w:rPr>
      </w:pPr>
      <w:r w:rsidRPr="00BB30F9">
        <w:rPr>
          <w:sz w:val="22"/>
          <w:szCs w:val="24"/>
          <w:lang w:val="fr-FR"/>
        </w:rPr>
        <w:t xml:space="preserve">Projectiles </w:t>
      </w:r>
      <w:proofErr w:type="spellStart"/>
      <w:r w:rsidRPr="00BB30F9">
        <w:rPr>
          <w:sz w:val="22"/>
          <w:szCs w:val="24"/>
          <w:lang w:val="fr-FR"/>
        </w:rPr>
        <w:t>e.g</w:t>
      </w:r>
      <w:proofErr w:type="spellEnd"/>
      <w:r w:rsidRPr="00BB30F9">
        <w:rPr>
          <w:sz w:val="22"/>
          <w:szCs w:val="24"/>
          <w:lang w:val="fr-FR"/>
        </w:rPr>
        <w:t xml:space="preserve">. </w:t>
      </w:r>
      <w:proofErr w:type="spellStart"/>
      <w:r w:rsidRPr="00BB30F9">
        <w:rPr>
          <w:sz w:val="22"/>
          <w:szCs w:val="24"/>
          <w:lang w:val="fr-FR"/>
        </w:rPr>
        <w:t>trajectory</w:t>
      </w:r>
      <w:proofErr w:type="spellEnd"/>
      <w:r w:rsidRPr="00BB30F9">
        <w:rPr>
          <w:sz w:val="22"/>
          <w:szCs w:val="24"/>
          <w:lang w:val="fr-FR"/>
        </w:rPr>
        <w:t xml:space="preserve">, drag, </w:t>
      </w:r>
      <w:proofErr w:type="spellStart"/>
      <w:r w:rsidRPr="00BB30F9">
        <w:rPr>
          <w:sz w:val="22"/>
          <w:szCs w:val="24"/>
          <w:lang w:val="fr-FR"/>
        </w:rPr>
        <w:t>etc</w:t>
      </w:r>
      <w:proofErr w:type="spellEnd"/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 xml:space="preserve">Light e.g. </w:t>
      </w:r>
      <w:proofErr w:type="spellStart"/>
      <w:r w:rsidRPr="00BB30F9">
        <w:rPr>
          <w:sz w:val="22"/>
          <w:szCs w:val="24"/>
        </w:rPr>
        <w:t>colour</w:t>
      </w:r>
      <w:proofErr w:type="spellEnd"/>
      <w:r w:rsidRPr="00BB30F9">
        <w:rPr>
          <w:sz w:val="22"/>
          <w:szCs w:val="24"/>
        </w:rPr>
        <w:t xml:space="preserve">, reflection, refraction, intensity, fog, parallax, iridescence, lens flare, </w:t>
      </w:r>
      <w:proofErr w:type="spellStart"/>
      <w:r w:rsidRPr="00BB30F9">
        <w:rPr>
          <w:sz w:val="22"/>
          <w:szCs w:val="24"/>
        </w:rPr>
        <w:t>etc</w:t>
      </w:r>
      <w:proofErr w:type="spellEnd"/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 xml:space="preserve">Introduction to current games physic applications e.g. ragdoll physics, deformation, </w:t>
      </w:r>
      <w:proofErr w:type="spellStart"/>
      <w:r w:rsidRPr="00BB30F9">
        <w:rPr>
          <w:sz w:val="22"/>
          <w:szCs w:val="24"/>
        </w:rPr>
        <w:t>etc</w:t>
      </w:r>
      <w:proofErr w:type="spellEnd"/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>Principles of Games Physics Engines</w:t>
      </w:r>
    </w:p>
    <w:p w:rsidR="001E7DAF" w:rsidRPr="00BB30F9" w:rsidRDefault="001E7DAF" w:rsidP="001E7DAF">
      <w:pPr>
        <w:pStyle w:val="ListParagraph"/>
        <w:numPr>
          <w:ilvl w:val="0"/>
          <w:numId w:val="1"/>
        </w:numPr>
        <w:rPr>
          <w:sz w:val="22"/>
          <w:szCs w:val="24"/>
        </w:rPr>
      </w:pPr>
      <w:r w:rsidRPr="00BB30F9">
        <w:rPr>
          <w:sz w:val="22"/>
          <w:szCs w:val="24"/>
        </w:rPr>
        <w:t>Principles of collision detection and response</w:t>
      </w:r>
    </w:p>
    <w:p w:rsidR="001E7DAF" w:rsidRPr="00BB30F9" w:rsidRDefault="001E7DAF" w:rsidP="001E7DAF">
      <w:pPr>
        <w:rPr>
          <w:rFonts w:cs="Calibri"/>
          <w:sz w:val="22"/>
          <w:szCs w:val="22"/>
        </w:rPr>
      </w:pPr>
    </w:p>
    <w:p w:rsidR="001E7DAF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  <w:r w:rsidRPr="00BB30F9">
        <w:rPr>
          <w:rFonts w:cs="Calibri"/>
          <w:b/>
          <w:sz w:val="22"/>
          <w:szCs w:val="22"/>
        </w:rPr>
        <w:t>LEARNING AND TEACHING STRATEGY</w:t>
      </w:r>
    </w:p>
    <w:p w:rsidR="001E7DAF" w:rsidRDefault="001E7DAF" w:rsidP="001E7DAF">
      <w:pPr>
        <w:rPr>
          <w:rFonts w:cs="Calibri"/>
          <w:sz w:val="22"/>
        </w:rPr>
      </w:pPr>
      <w:r w:rsidRPr="00BB30F9">
        <w:rPr>
          <w:rFonts w:cs="Calibri"/>
          <w:sz w:val="22"/>
        </w:rPr>
        <w:t xml:space="preserve">Lectures, tutorials and examples classes will be used to teach the mathematical fundamentals. </w:t>
      </w:r>
      <w:proofErr w:type="gramStart"/>
      <w:r w:rsidRPr="00BB30F9">
        <w:rPr>
          <w:rFonts w:cs="Calibri"/>
          <w:sz w:val="22"/>
        </w:rPr>
        <w:t>Where relevant, theoretical knowledge will be applied to solve practical problems in the classroom and computer labs.</w:t>
      </w:r>
      <w:proofErr w:type="gramEnd"/>
    </w:p>
    <w:p w:rsidR="001E7DAF" w:rsidRPr="00BB30F9" w:rsidRDefault="001E7DAF" w:rsidP="001E7DAF">
      <w:pPr>
        <w:rPr>
          <w:rFonts w:cs="Calibri"/>
          <w:sz w:val="22"/>
          <w:lang w:val="en-US"/>
        </w:rPr>
      </w:pPr>
    </w:p>
    <w:p w:rsidR="001E7DAF" w:rsidRDefault="001E7DAF" w:rsidP="001E7DAF">
      <w:pPr>
        <w:rPr>
          <w:rFonts w:cs="Calibri"/>
          <w:sz w:val="22"/>
          <w:szCs w:val="22"/>
        </w:rPr>
      </w:pPr>
      <w:r>
        <w:rPr>
          <w:rFonts w:cs="Calibri"/>
          <w:sz w:val="22"/>
          <w:szCs w:val="22"/>
        </w:rPr>
        <w:br w:type="page"/>
      </w:r>
    </w:p>
    <w:p w:rsidR="001E7DAF" w:rsidRPr="00BB30F9" w:rsidRDefault="001E7DAF" w:rsidP="001E7DAF">
      <w:pPr>
        <w:rPr>
          <w:rFonts w:cs="Calibri"/>
          <w:sz w:val="22"/>
          <w:szCs w:val="22"/>
        </w:rPr>
      </w:pPr>
      <w:r w:rsidRPr="00BB30F9">
        <w:rPr>
          <w:rFonts w:cs="Calibri"/>
          <w:sz w:val="22"/>
          <w:szCs w:val="22"/>
        </w:rPr>
        <w:lastRenderedPageBreak/>
        <w:t>The allocation of teaching to deliver the module is:</w:t>
      </w:r>
    </w:p>
    <w:p w:rsidR="001E7DAF" w:rsidRPr="00BB30F9" w:rsidRDefault="001E7DAF" w:rsidP="001E7DAF">
      <w:pPr>
        <w:rPr>
          <w:rFonts w:cs="Calibri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E7DAF" w:rsidRPr="00BB30F9" w:rsidTr="008108C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Percentage</w:t>
            </w:r>
          </w:p>
        </w:tc>
      </w:tr>
      <w:tr w:rsidR="001E7DAF" w:rsidRPr="00BB30F9" w:rsidTr="008108CD">
        <w:tc>
          <w:tcPr>
            <w:tcW w:w="3969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35</w:t>
            </w:r>
          </w:p>
        </w:tc>
        <w:tc>
          <w:tcPr>
            <w:tcW w:w="1843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35%</w:t>
            </w:r>
          </w:p>
        </w:tc>
      </w:tr>
      <w:tr w:rsidR="001E7DAF" w:rsidRPr="00BB30F9" w:rsidTr="008108CD">
        <w:tc>
          <w:tcPr>
            <w:tcW w:w="3969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65</w:t>
            </w:r>
          </w:p>
        </w:tc>
        <w:tc>
          <w:tcPr>
            <w:tcW w:w="1843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65%</w:t>
            </w:r>
          </w:p>
        </w:tc>
      </w:tr>
      <w:tr w:rsidR="001E7DAF" w:rsidRPr="00BB30F9" w:rsidTr="008108CD">
        <w:tc>
          <w:tcPr>
            <w:tcW w:w="3969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</w:p>
        </w:tc>
      </w:tr>
      <w:tr w:rsidR="001E7DAF" w:rsidRPr="00BB30F9" w:rsidTr="008108CD">
        <w:tc>
          <w:tcPr>
            <w:tcW w:w="3969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100%</w:t>
            </w:r>
          </w:p>
        </w:tc>
      </w:tr>
    </w:tbl>
    <w:p w:rsidR="001E7DAF" w:rsidRDefault="001E7DAF" w:rsidP="001E7DAF">
      <w:pPr>
        <w:rPr>
          <w:rFonts w:cs="Calibri"/>
          <w:b/>
          <w:sz w:val="22"/>
          <w:szCs w:val="22"/>
        </w:rPr>
      </w:pPr>
    </w:p>
    <w:p w:rsidR="001E7DAF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  <w:r w:rsidRPr="00BB30F9">
        <w:rPr>
          <w:rFonts w:cs="Calibri"/>
          <w:b/>
          <w:sz w:val="22"/>
          <w:szCs w:val="22"/>
        </w:rPr>
        <w:t>ASSESSMENT</w:t>
      </w: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b w:val="0"/>
          <w:i/>
          <w:sz w:val="22"/>
          <w:szCs w:val="22"/>
        </w:rPr>
      </w:pPr>
      <w:r w:rsidRPr="00BB30F9">
        <w:rPr>
          <w:rFonts w:ascii="Calibri" w:hAnsi="Calibri" w:cs="Calibri"/>
          <w:b w:val="0"/>
          <w:i/>
          <w:sz w:val="22"/>
          <w:szCs w:val="22"/>
        </w:rPr>
        <w:t>Description of each assessment component and its weighting, together with an example for new forms of assessment:</w:t>
      </w: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sz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  <w:r>
        <w:rPr>
          <w:rFonts w:cs="Calibri"/>
          <w:b/>
          <w:sz w:val="22"/>
          <w:szCs w:val="22"/>
        </w:rPr>
        <w:t>Assessment Component 1 – Coursework - 10</w:t>
      </w:r>
      <w:r w:rsidRPr="00BB30F9">
        <w:rPr>
          <w:rFonts w:cs="Calibri"/>
          <w:b/>
          <w:sz w:val="22"/>
          <w:szCs w:val="22"/>
        </w:rPr>
        <w:t>0%</w:t>
      </w: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b w:val="0"/>
          <w:sz w:val="22"/>
          <w:szCs w:val="22"/>
        </w:rPr>
      </w:pPr>
      <w:r w:rsidRPr="00BB30F9">
        <w:rPr>
          <w:rFonts w:ascii="Calibri" w:hAnsi="Calibri" w:cs="Calibri"/>
          <w:b w:val="0"/>
          <w:sz w:val="22"/>
        </w:rPr>
        <w:t xml:space="preserve">The </w:t>
      </w:r>
      <w:r>
        <w:rPr>
          <w:rFonts w:ascii="Calibri" w:hAnsi="Calibri" w:cs="Calibri"/>
          <w:b w:val="0"/>
          <w:sz w:val="22"/>
        </w:rPr>
        <w:t xml:space="preserve">coursework will require students to </w:t>
      </w:r>
      <w:r w:rsidRPr="00BB30F9">
        <w:rPr>
          <w:rFonts w:ascii="Calibri" w:hAnsi="Calibri" w:cs="Calibri"/>
          <w:b w:val="0"/>
          <w:sz w:val="22"/>
        </w:rPr>
        <w:t>solve a given games maths and physics p</w:t>
      </w:r>
      <w:r>
        <w:rPr>
          <w:rFonts w:ascii="Calibri" w:hAnsi="Calibri" w:cs="Calibri"/>
          <w:b w:val="0"/>
          <w:sz w:val="22"/>
        </w:rPr>
        <w:t xml:space="preserve">roblem and implement the solution using </w:t>
      </w:r>
      <w:r w:rsidRPr="00BB30F9">
        <w:rPr>
          <w:rFonts w:ascii="Calibri" w:hAnsi="Calibri" w:cs="Calibri"/>
          <w:b w:val="0"/>
          <w:sz w:val="22"/>
        </w:rPr>
        <w:t>appropriate program</w:t>
      </w:r>
      <w:r>
        <w:rPr>
          <w:rFonts w:ascii="Calibri" w:hAnsi="Calibri" w:cs="Calibri"/>
          <w:b w:val="0"/>
          <w:sz w:val="22"/>
        </w:rPr>
        <w:t>ming language(s) and/or applications.</w:t>
      </w:r>
    </w:p>
    <w:p w:rsidR="001E7DAF" w:rsidRDefault="001E7DAF" w:rsidP="001E7DAF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sz w:val="22"/>
        </w:rPr>
      </w:pPr>
    </w:p>
    <w:p w:rsidR="001E7DAF" w:rsidRPr="00CE0983" w:rsidRDefault="001E7DAF" w:rsidP="001E7DAF">
      <w:pPr>
        <w:rPr>
          <w:rFonts w:cs="Calibri"/>
          <w:sz w:val="22"/>
        </w:rPr>
      </w:pPr>
      <w:r>
        <w:rPr>
          <w:rFonts w:cs="Calibri"/>
          <w:sz w:val="22"/>
        </w:rPr>
        <w:t>Exemplar: ‘Dragster physics simulation’</w:t>
      </w: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b w:val="0"/>
          <w:sz w:val="22"/>
          <w:szCs w:val="22"/>
        </w:rPr>
      </w:pPr>
    </w:p>
    <w:p w:rsidR="001E7DAF" w:rsidRPr="00BB30F9" w:rsidRDefault="001E7DAF" w:rsidP="001E7DAF">
      <w:pPr>
        <w:pStyle w:val="fixed"/>
        <w:ind w:left="0" w:firstLine="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E7DAF" w:rsidRPr="00BB30F9" w:rsidTr="008108C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Percentage</w:t>
            </w:r>
          </w:p>
        </w:tc>
      </w:tr>
      <w:tr w:rsidR="001E7DAF" w:rsidRPr="00BB30F9" w:rsidTr="008108CD">
        <w:tc>
          <w:tcPr>
            <w:tcW w:w="326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0%</w:t>
            </w:r>
          </w:p>
        </w:tc>
      </w:tr>
      <w:tr w:rsidR="001E7DAF" w:rsidRPr="00BB30F9" w:rsidTr="008108CD">
        <w:tc>
          <w:tcPr>
            <w:tcW w:w="326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10</w:t>
            </w:r>
            <w:r w:rsidRPr="00BB30F9">
              <w:rPr>
                <w:rFonts w:cs="Calibri"/>
                <w:sz w:val="22"/>
                <w:szCs w:val="22"/>
              </w:rPr>
              <w:t>0%</w:t>
            </w:r>
          </w:p>
        </w:tc>
      </w:tr>
      <w:tr w:rsidR="001E7DAF" w:rsidRPr="00BB30F9" w:rsidTr="008108CD">
        <w:tc>
          <w:tcPr>
            <w:tcW w:w="326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1E7DAF" w:rsidRDefault="001E7DAF" w:rsidP="008108CD">
            <w:pPr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0%</w:t>
            </w:r>
          </w:p>
        </w:tc>
      </w:tr>
      <w:tr w:rsidR="001E7DAF" w:rsidRPr="00BB30F9" w:rsidTr="008108CD">
        <w:tc>
          <w:tcPr>
            <w:tcW w:w="3261" w:type="dxa"/>
          </w:tcPr>
          <w:p w:rsidR="001E7DAF" w:rsidRPr="00BB30F9" w:rsidRDefault="001E7DAF" w:rsidP="008108CD">
            <w:pPr>
              <w:rPr>
                <w:rFonts w:cs="Calibri"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1E7DAF" w:rsidRPr="00BB30F9" w:rsidRDefault="001E7DAF" w:rsidP="008108CD">
            <w:pPr>
              <w:rPr>
                <w:rFonts w:cs="Calibri"/>
                <w:b/>
                <w:sz w:val="22"/>
                <w:szCs w:val="22"/>
              </w:rPr>
            </w:pPr>
            <w:r w:rsidRPr="00BB30F9">
              <w:rPr>
                <w:rFonts w:cs="Calibri"/>
                <w:b/>
                <w:sz w:val="22"/>
                <w:szCs w:val="22"/>
              </w:rPr>
              <w:t>100%</w:t>
            </w:r>
          </w:p>
        </w:tc>
      </w:tr>
    </w:tbl>
    <w:p w:rsidR="001E7DAF" w:rsidRPr="00BB30F9" w:rsidRDefault="001E7DAF" w:rsidP="001E7DAF">
      <w:pPr>
        <w:rPr>
          <w:rFonts w:cs="Calibri"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rPr>
          <w:rFonts w:cs="Calibri"/>
          <w:b/>
          <w:sz w:val="22"/>
          <w:szCs w:val="22"/>
        </w:rPr>
      </w:pP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  <w:szCs w:val="22"/>
        </w:rPr>
        <w:t>BIBLIOGRAPHY</w:t>
      </w: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sz w:val="22"/>
          <w:szCs w:val="22"/>
        </w:rPr>
      </w:pP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  <w:szCs w:val="22"/>
        </w:rPr>
        <w:t>Essential</w:t>
      </w:r>
    </w:p>
    <w:p w:rsidR="001E7DAF" w:rsidRPr="00BB30F9" w:rsidRDefault="001E7DAF" w:rsidP="001E7DAF">
      <w:pPr>
        <w:tabs>
          <w:tab w:val="left" w:pos="720"/>
        </w:tabs>
        <w:rPr>
          <w:rFonts w:cs="Calibri"/>
          <w:sz w:val="22"/>
        </w:rPr>
      </w:pPr>
      <w:r w:rsidRPr="00BB30F9">
        <w:rPr>
          <w:rFonts w:cs="Calibri"/>
          <w:sz w:val="22"/>
        </w:rPr>
        <w:t xml:space="preserve">Van </w:t>
      </w:r>
      <w:proofErr w:type="spellStart"/>
      <w:r w:rsidRPr="00BB30F9">
        <w:rPr>
          <w:rFonts w:cs="Calibri"/>
          <w:sz w:val="22"/>
        </w:rPr>
        <w:t>Verth</w:t>
      </w:r>
      <w:proofErr w:type="spellEnd"/>
      <w:r w:rsidRPr="00BB30F9">
        <w:rPr>
          <w:rFonts w:cs="Calibri"/>
          <w:sz w:val="22"/>
        </w:rPr>
        <w:t xml:space="preserve">, J and Bishop, L. M. (2008) </w:t>
      </w:r>
      <w:r w:rsidRPr="00BB30F9">
        <w:rPr>
          <w:rFonts w:cs="Calibri"/>
          <w:i/>
          <w:sz w:val="22"/>
        </w:rPr>
        <w:t>Essential Mathematics for Games and Interactive Applications</w:t>
      </w:r>
      <w:r w:rsidRPr="00BB30F9">
        <w:rPr>
          <w:rFonts w:cs="Calibri"/>
          <w:sz w:val="22"/>
        </w:rPr>
        <w:t>, (2nd Edition), Elsevier</w:t>
      </w:r>
    </w:p>
    <w:p w:rsidR="001E7DAF" w:rsidRPr="00BB30F9" w:rsidRDefault="001E7DAF" w:rsidP="001E7DAF">
      <w:pPr>
        <w:tabs>
          <w:tab w:val="left" w:pos="720"/>
        </w:tabs>
        <w:jc w:val="both"/>
        <w:rPr>
          <w:rFonts w:cs="Calibri"/>
          <w:sz w:val="22"/>
        </w:rPr>
      </w:pP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b w:val="0"/>
          <w:color w:val="000000" w:themeColor="text1"/>
          <w:sz w:val="22"/>
          <w:szCs w:val="22"/>
        </w:rPr>
      </w:pPr>
      <w:r w:rsidRPr="00BB30F9">
        <w:rPr>
          <w:rFonts w:ascii="Calibri" w:hAnsi="Calibri" w:cs="Calibri"/>
          <w:b w:val="0"/>
          <w:sz w:val="22"/>
        </w:rPr>
        <w:t xml:space="preserve">Stroud, K.A., Dexter Booth (2007) </w:t>
      </w:r>
      <w:r w:rsidRPr="00BB30F9">
        <w:rPr>
          <w:rFonts w:ascii="Calibri" w:hAnsi="Calibri" w:cs="Calibri"/>
          <w:b w:val="0"/>
          <w:i/>
          <w:iCs/>
          <w:sz w:val="22"/>
        </w:rPr>
        <w:t>Engineering Mathematics</w:t>
      </w:r>
      <w:proofErr w:type="gramStart"/>
      <w:r w:rsidRPr="00BB30F9">
        <w:rPr>
          <w:rFonts w:ascii="Calibri" w:hAnsi="Calibri" w:cs="Calibri"/>
          <w:b w:val="0"/>
          <w:i/>
          <w:iCs/>
          <w:sz w:val="22"/>
        </w:rPr>
        <w:t>,6</w:t>
      </w:r>
      <w:r w:rsidRPr="00BB30F9">
        <w:rPr>
          <w:rFonts w:ascii="Calibri" w:hAnsi="Calibri" w:cs="Calibri"/>
          <w:b w:val="0"/>
          <w:i/>
          <w:iCs/>
          <w:sz w:val="22"/>
          <w:vertAlign w:val="superscript"/>
        </w:rPr>
        <w:t>th</w:t>
      </w:r>
      <w:proofErr w:type="gramEnd"/>
      <w:r w:rsidRPr="00BB30F9">
        <w:rPr>
          <w:rFonts w:ascii="Calibri" w:hAnsi="Calibri" w:cs="Calibri"/>
          <w:b w:val="0"/>
          <w:i/>
          <w:iCs/>
          <w:sz w:val="22"/>
        </w:rPr>
        <w:t xml:space="preserve"> Edition, </w:t>
      </w:r>
      <w:r w:rsidRPr="00BB30F9">
        <w:rPr>
          <w:rFonts w:ascii="Calibri" w:hAnsi="Calibri" w:cs="Calibri"/>
          <w:b w:val="0"/>
          <w:sz w:val="22"/>
        </w:rPr>
        <w:t>Palgrave Macmillan</w:t>
      </w:r>
    </w:p>
    <w:p w:rsidR="001E7DAF" w:rsidRPr="00BB30F9" w:rsidRDefault="001E7DAF" w:rsidP="001E7DAF">
      <w:pPr>
        <w:pStyle w:val="heading"/>
        <w:spacing w:before="0" w:after="0"/>
        <w:ind w:left="0" w:firstLine="0"/>
        <w:rPr>
          <w:rFonts w:ascii="Calibri" w:hAnsi="Calibri" w:cs="Calibri"/>
          <w:b w:val="0"/>
          <w:color w:val="000000" w:themeColor="text1"/>
          <w:sz w:val="22"/>
          <w:szCs w:val="22"/>
        </w:rPr>
      </w:pPr>
      <w:r w:rsidRPr="00BB30F9">
        <w:rPr>
          <w:rFonts w:ascii="Calibri" w:hAnsi="Calibri" w:cs="Calibri"/>
          <w:b w:val="0"/>
          <w:color w:val="000000" w:themeColor="text1"/>
          <w:sz w:val="22"/>
          <w:szCs w:val="22"/>
        </w:rPr>
        <w:t>Background</w:t>
      </w:r>
    </w:p>
    <w:p w:rsidR="001E7DAF" w:rsidRPr="00BB30F9" w:rsidRDefault="001E7DAF" w:rsidP="001E7DAF">
      <w:pPr>
        <w:spacing w:before="120"/>
        <w:rPr>
          <w:rFonts w:cs="Calibri"/>
          <w:sz w:val="22"/>
        </w:rPr>
      </w:pPr>
      <w:r w:rsidRPr="00BB30F9">
        <w:rPr>
          <w:rFonts w:cs="Calibri"/>
          <w:sz w:val="22"/>
        </w:rPr>
        <w:t xml:space="preserve">Millington, I. (2010) </w:t>
      </w:r>
      <w:r w:rsidRPr="00BB30F9">
        <w:rPr>
          <w:rFonts w:cs="Calibri"/>
          <w:i/>
          <w:sz w:val="22"/>
        </w:rPr>
        <w:t>Game Physics Engine Development, 2nd edition</w:t>
      </w:r>
      <w:r w:rsidRPr="00BB30F9">
        <w:rPr>
          <w:rFonts w:cs="Calibri"/>
          <w:sz w:val="22"/>
        </w:rPr>
        <w:t xml:space="preserve">, CRC Press </w:t>
      </w:r>
    </w:p>
    <w:p w:rsidR="001E7DAF" w:rsidRPr="00BB30F9" w:rsidRDefault="001E7DAF" w:rsidP="001E7DAF">
      <w:pPr>
        <w:tabs>
          <w:tab w:val="left" w:pos="1382"/>
        </w:tabs>
        <w:rPr>
          <w:rFonts w:cs="Calibri"/>
          <w:sz w:val="22"/>
        </w:rPr>
      </w:pPr>
    </w:p>
    <w:p w:rsidR="001E7DAF" w:rsidRPr="00BB30F9" w:rsidRDefault="001E7DAF" w:rsidP="001E7DAF">
      <w:pPr>
        <w:tabs>
          <w:tab w:val="left" w:pos="1382"/>
        </w:tabs>
        <w:rPr>
          <w:rFonts w:cs="Calibri"/>
          <w:sz w:val="22"/>
        </w:rPr>
      </w:pPr>
      <w:r w:rsidRPr="00BB30F9">
        <w:rPr>
          <w:rFonts w:cs="Calibri"/>
          <w:sz w:val="22"/>
        </w:rPr>
        <w:t xml:space="preserve">Ericson, C. (2004) </w:t>
      </w:r>
      <w:r w:rsidRPr="00BB30F9">
        <w:rPr>
          <w:rFonts w:cs="Calibri"/>
          <w:i/>
          <w:sz w:val="22"/>
        </w:rPr>
        <w:t>Real-Time Collision Detection</w:t>
      </w:r>
      <w:r w:rsidRPr="00BB30F9">
        <w:rPr>
          <w:rFonts w:cs="Calibri"/>
          <w:sz w:val="22"/>
        </w:rPr>
        <w:t xml:space="preserve">, CRC Press </w:t>
      </w:r>
    </w:p>
    <w:p w:rsidR="001E7DAF" w:rsidRPr="00BB30F9" w:rsidRDefault="001E7DAF" w:rsidP="001E7DAF">
      <w:pPr>
        <w:rPr>
          <w:rFonts w:cs="Calibri"/>
          <w:sz w:val="22"/>
        </w:rPr>
      </w:pPr>
    </w:p>
    <w:p w:rsidR="001E7DAF" w:rsidRPr="00BB30F9" w:rsidRDefault="001E7DAF" w:rsidP="001E7DAF">
      <w:pPr>
        <w:pStyle w:val="heading"/>
        <w:spacing w:before="0" w:after="0"/>
        <w:rPr>
          <w:rFonts w:ascii="Calibri" w:hAnsi="Calibri" w:cs="Calibri"/>
          <w:b w:val="0"/>
          <w:sz w:val="22"/>
          <w:szCs w:val="22"/>
        </w:rPr>
      </w:pPr>
      <w:proofErr w:type="spellStart"/>
      <w:r w:rsidRPr="00BB30F9">
        <w:rPr>
          <w:rFonts w:ascii="Calibri" w:hAnsi="Calibri" w:cs="Calibri"/>
          <w:b w:val="0"/>
          <w:sz w:val="22"/>
        </w:rPr>
        <w:t>Eberly</w:t>
      </w:r>
      <w:proofErr w:type="spellEnd"/>
      <w:r w:rsidRPr="00BB30F9">
        <w:rPr>
          <w:rFonts w:ascii="Calibri" w:hAnsi="Calibri" w:cs="Calibri"/>
          <w:b w:val="0"/>
          <w:sz w:val="22"/>
        </w:rPr>
        <w:t xml:space="preserve">, D. H. (2004) </w:t>
      </w:r>
      <w:r w:rsidRPr="00BB30F9">
        <w:rPr>
          <w:rFonts w:ascii="Calibri" w:hAnsi="Calibri" w:cs="Calibri"/>
          <w:b w:val="0"/>
          <w:i/>
          <w:sz w:val="22"/>
        </w:rPr>
        <w:t>Game Physics</w:t>
      </w:r>
      <w:r w:rsidRPr="00BB30F9">
        <w:rPr>
          <w:rFonts w:ascii="Calibri" w:hAnsi="Calibri" w:cs="Calibri"/>
          <w:b w:val="0"/>
          <w:sz w:val="22"/>
        </w:rPr>
        <w:t xml:space="preserve"> ELSEVIER (Morgan Kaufmann)</w:t>
      </w:r>
    </w:p>
    <w:p w:rsidR="001E7DAF" w:rsidRDefault="001E7DAF" w:rsidP="001E7DAF">
      <w:pPr>
        <w:pStyle w:val="heading"/>
        <w:spacing w:before="0" w:after="0"/>
        <w:rPr>
          <w:rFonts w:ascii="Calibri" w:hAnsi="Calibri" w:cs="Calibri"/>
          <w:sz w:val="22"/>
          <w:szCs w:val="22"/>
        </w:rPr>
      </w:pPr>
    </w:p>
    <w:p w:rsidR="001E7DAF" w:rsidRPr="00BB30F9" w:rsidRDefault="001E7DAF" w:rsidP="001E7DAF">
      <w:pPr>
        <w:pStyle w:val="heading"/>
        <w:spacing w:before="0" w:after="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  <w:szCs w:val="22"/>
        </w:rPr>
        <w:t xml:space="preserve">Websites </w:t>
      </w:r>
    </w:p>
    <w:p w:rsidR="001E7DAF" w:rsidRPr="00BB30F9" w:rsidRDefault="001E7DAF" w:rsidP="001E7DAF">
      <w:pPr>
        <w:pStyle w:val="Footer"/>
        <w:ind w:left="3600" w:hanging="3600"/>
        <w:rPr>
          <w:rFonts w:ascii="Calibri" w:hAnsi="Calibri" w:cs="Calibri"/>
          <w:sz w:val="22"/>
          <w:szCs w:val="22"/>
        </w:rPr>
      </w:pPr>
      <w:r w:rsidRPr="00BB30F9">
        <w:rPr>
          <w:rFonts w:ascii="Calibri" w:hAnsi="Calibri" w:cs="Calibri"/>
          <w:sz w:val="22"/>
        </w:rPr>
        <w:t>http://www.mathcentre.ac.uk</w:t>
      </w:r>
    </w:p>
    <w:p w:rsidR="001D2032" w:rsidRPr="001E7DAF" w:rsidRDefault="001E7DAF">
      <w:pPr>
        <w:rPr>
          <w:rFonts w:cs="Calibri"/>
          <w:color w:val="000000" w:themeColor="text1"/>
          <w:sz w:val="22"/>
        </w:rPr>
      </w:pPr>
      <w:bookmarkStart w:id="3" w:name="_GoBack"/>
      <w:bookmarkEnd w:id="3"/>
    </w:p>
    <w:sectPr w:rsidR="001D2032" w:rsidRPr="001E7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47313C7"/>
    <w:multiLevelType w:val="hybridMultilevel"/>
    <w:tmpl w:val="B5F4F76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37E74F35"/>
    <w:multiLevelType w:val="hybridMultilevel"/>
    <w:tmpl w:val="F12A5E90"/>
    <w:lvl w:ilvl="0" w:tplc="15EC6C2E">
      <w:start w:val="2"/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7D075C28"/>
    <w:multiLevelType w:val="hybridMultilevel"/>
    <w:tmpl w:val="69BCDA6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E7DAF"/>
    <w:rsid w:val="001E7DAF"/>
    <w:rsid w:val="005E68A3"/>
    <w:rsid w:val="008F6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7DAF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E7DAF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E7DAF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1E7DAF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E7DAF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1E7DAF"/>
    <w:rPr>
      <w:rFonts w:ascii="Times New Roman" w:eastAsia="Times New Roman" w:hAnsi="Times New Roman" w:cs="Times New Roman"/>
      <w:sz w:val="24"/>
      <w:szCs w:val="24"/>
    </w:rPr>
  </w:style>
  <w:style w:type="paragraph" w:customStyle="1" w:styleId="bullet">
    <w:name w:val="bullet"/>
    <w:link w:val="bulletChar"/>
    <w:rsid w:val="001E7DA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1E7DA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1E7DAF"/>
    <w:pPr>
      <w:spacing w:before="240" w:after="120"/>
    </w:pPr>
  </w:style>
  <w:style w:type="paragraph" w:customStyle="1" w:styleId="fixed">
    <w:name w:val="fixed"/>
    <w:link w:val="fixedChar"/>
    <w:rsid w:val="001E7DA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E7DA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1E7DA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1E7DA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7DAF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E7DAF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E7DAF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1E7DAF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E7DAF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1E7DAF"/>
    <w:rPr>
      <w:rFonts w:ascii="Times New Roman" w:eastAsia="Times New Roman" w:hAnsi="Times New Roman" w:cs="Times New Roman"/>
      <w:sz w:val="24"/>
      <w:szCs w:val="24"/>
    </w:rPr>
  </w:style>
  <w:style w:type="paragraph" w:customStyle="1" w:styleId="bullet">
    <w:name w:val="bullet"/>
    <w:link w:val="bulletChar"/>
    <w:rsid w:val="001E7DA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1E7DA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1E7DAF"/>
    <w:pPr>
      <w:spacing w:before="240" w:after="120"/>
    </w:pPr>
  </w:style>
  <w:style w:type="paragraph" w:customStyle="1" w:styleId="fixed">
    <w:name w:val="fixed"/>
    <w:link w:val="fixedChar"/>
    <w:rsid w:val="001E7DA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E7DA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1E7DA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1E7DA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2015-02-09T10:36:00Z</dcterms:created>
  <dcterms:modified xsi:type="dcterms:W3CDTF">2015-02-09T10:43:00Z</dcterms:modified>
</cp:coreProperties>
</file>