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603D7" w14:textId="06D0C2FF" w:rsidR="00AA6306" w:rsidRPr="008A4687" w:rsidRDefault="00AA6306" w:rsidP="002F367C">
      <w:pPr>
        <w:ind w:left="2880"/>
        <w:rPr>
          <w:rFonts w:ascii="Arial" w:hAnsi="Arial" w:cs="Arial"/>
          <w:b/>
          <w:bCs/>
          <w:color w:val="5B9BD5" w:themeColor="accent5"/>
        </w:rPr>
      </w:pPr>
    </w:p>
    <w:p w14:paraId="2770412C" w14:textId="4C3BD07A" w:rsidR="00AA6306" w:rsidRPr="008A4687" w:rsidRDefault="003D00DA" w:rsidP="003D00DA">
      <w:pPr>
        <w:rPr>
          <w:rFonts w:ascii="Arial" w:hAnsi="Arial" w:cs="Arial"/>
          <w:b/>
          <w:bCs/>
          <w:color w:val="5B9BD5" w:themeColor="accent5"/>
        </w:rPr>
      </w:pPr>
      <w:r w:rsidRPr="008A4687">
        <w:rPr>
          <w:rFonts w:ascii="Arial" w:hAnsi="Arial" w:cs="Arial"/>
          <w:b/>
          <w:bCs/>
          <w:noProof/>
          <w:color w:val="5B9BD5" w:themeColor="accent5"/>
        </w:rPr>
        <w:drawing>
          <wp:inline distT="0" distB="0" distL="0" distR="0" wp14:anchorId="00B9C67B" wp14:editId="2022F550">
            <wp:extent cx="5764530" cy="1781175"/>
            <wp:effectExtent l="0" t="0" r="762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1286" cy="1798712"/>
                    </a:xfrm>
                    <a:prstGeom prst="rect">
                      <a:avLst/>
                    </a:prstGeom>
                    <a:noFill/>
                  </pic:spPr>
                </pic:pic>
              </a:graphicData>
            </a:graphic>
          </wp:inline>
        </w:drawing>
      </w:r>
    </w:p>
    <w:p w14:paraId="2620547F" w14:textId="3A45EA24" w:rsidR="00AA6306" w:rsidRPr="008A4687" w:rsidRDefault="00AA6306" w:rsidP="002F367C">
      <w:pPr>
        <w:ind w:left="2880"/>
        <w:rPr>
          <w:rFonts w:ascii="Arial" w:hAnsi="Arial" w:cs="Arial"/>
          <w:b/>
          <w:bCs/>
          <w:color w:val="5B9BD5" w:themeColor="accent5"/>
        </w:rPr>
      </w:pPr>
    </w:p>
    <w:p w14:paraId="21EDD6CD" w14:textId="77777777" w:rsidR="003D00DA" w:rsidRPr="008A4687" w:rsidRDefault="003D00DA" w:rsidP="003D00DA">
      <w:pPr>
        <w:ind w:left="2880"/>
        <w:rPr>
          <w:rFonts w:ascii="Arial" w:hAnsi="Arial" w:cs="Arial"/>
          <w:color w:val="5B9BD5" w:themeColor="accent5"/>
        </w:rPr>
      </w:pPr>
    </w:p>
    <w:p w14:paraId="3C5644D9" w14:textId="77777777" w:rsidR="003D00DA" w:rsidRPr="008A4687" w:rsidRDefault="003D00DA" w:rsidP="003D00DA">
      <w:pPr>
        <w:ind w:left="2880"/>
        <w:rPr>
          <w:rFonts w:ascii="Arial" w:hAnsi="Arial" w:cs="Arial"/>
          <w:b/>
          <w:bCs/>
          <w:color w:val="5B9BD5" w:themeColor="accent5"/>
        </w:rPr>
      </w:pPr>
    </w:p>
    <w:p w14:paraId="027F626B" w14:textId="77777777" w:rsidR="003D00DA" w:rsidRPr="008A4687" w:rsidRDefault="003D00DA" w:rsidP="003D00DA">
      <w:pPr>
        <w:ind w:left="2880"/>
        <w:rPr>
          <w:rFonts w:ascii="Arial" w:hAnsi="Arial" w:cs="Arial"/>
          <w:b/>
          <w:bCs/>
          <w:sz w:val="36"/>
          <w:szCs w:val="36"/>
        </w:rPr>
      </w:pPr>
    </w:p>
    <w:p w14:paraId="26C5B42D" w14:textId="77777777" w:rsidR="007C341A" w:rsidRPr="008A4687" w:rsidRDefault="007C341A" w:rsidP="007C341A">
      <w:pPr>
        <w:jc w:val="center"/>
        <w:rPr>
          <w:rFonts w:ascii="Arial" w:hAnsi="Arial" w:cs="Arial"/>
          <w:b/>
          <w:bCs/>
          <w:sz w:val="48"/>
          <w:szCs w:val="48"/>
        </w:rPr>
      </w:pPr>
    </w:p>
    <w:p w14:paraId="58FB588E" w14:textId="4DD381A4" w:rsidR="003D00DA" w:rsidRPr="008A4687" w:rsidRDefault="003D00DA" w:rsidP="007C341A">
      <w:pPr>
        <w:jc w:val="center"/>
        <w:rPr>
          <w:rFonts w:ascii="Arial" w:hAnsi="Arial" w:cs="Arial"/>
          <w:b/>
          <w:bCs/>
          <w:sz w:val="48"/>
          <w:szCs w:val="48"/>
        </w:rPr>
      </w:pPr>
      <w:r w:rsidRPr="008A4687">
        <w:rPr>
          <w:rFonts w:ascii="Arial" w:hAnsi="Arial" w:cs="Arial"/>
          <w:b/>
          <w:bCs/>
          <w:sz w:val="48"/>
          <w:szCs w:val="48"/>
        </w:rPr>
        <w:t xml:space="preserve">Should </w:t>
      </w:r>
      <w:r w:rsidR="0017586F" w:rsidRPr="008A4687">
        <w:rPr>
          <w:rFonts w:ascii="Arial" w:hAnsi="Arial" w:cs="Arial"/>
          <w:b/>
          <w:bCs/>
          <w:sz w:val="48"/>
          <w:szCs w:val="48"/>
        </w:rPr>
        <w:t>T</w:t>
      </w:r>
      <w:r w:rsidRPr="008A4687">
        <w:rPr>
          <w:rFonts w:ascii="Arial" w:hAnsi="Arial" w:cs="Arial"/>
          <w:b/>
          <w:bCs/>
          <w:sz w:val="48"/>
          <w:szCs w:val="48"/>
        </w:rPr>
        <w:t>aser be issued to all front-line police officers in England and Wales</w:t>
      </w:r>
      <w:r w:rsidR="0017586F" w:rsidRPr="008A4687">
        <w:rPr>
          <w:rFonts w:ascii="Arial" w:hAnsi="Arial" w:cs="Arial"/>
          <w:b/>
          <w:bCs/>
          <w:sz w:val="48"/>
          <w:szCs w:val="48"/>
        </w:rPr>
        <w:t>?</w:t>
      </w:r>
    </w:p>
    <w:p w14:paraId="3C2658FB" w14:textId="26306E5A" w:rsidR="007967CA" w:rsidRPr="008A4687" w:rsidRDefault="007967CA" w:rsidP="003D00DA">
      <w:pPr>
        <w:jc w:val="both"/>
        <w:rPr>
          <w:rFonts w:ascii="Arial" w:hAnsi="Arial" w:cs="Arial"/>
          <w:b/>
          <w:bCs/>
          <w:sz w:val="28"/>
          <w:szCs w:val="28"/>
        </w:rPr>
      </w:pPr>
    </w:p>
    <w:p w14:paraId="2B062C04" w14:textId="26D36D92" w:rsidR="007967CA" w:rsidRPr="008A4687" w:rsidRDefault="007967CA" w:rsidP="007C341A">
      <w:pPr>
        <w:rPr>
          <w:rFonts w:ascii="Arial" w:hAnsi="Arial" w:cs="Arial"/>
          <w:b/>
          <w:bCs/>
          <w:sz w:val="28"/>
          <w:szCs w:val="28"/>
        </w:rPr>
      </w:pPr>
    </w:p>
    <w:p w14:paraId="7F303DBB" w14:textId="77777777" w:rsidR="007C341A" w:rsidRPr="008A4687" w:rsidRDefault="007C341A" w:rsidP="007C341A">
      <w:pPr>
        <w:rPr>
          <w:rFonts w:ascii="Arial" w:hAnsi="Arial" w:cs="Arial"/>
          <w:b/>
          <w:bCs/>
          <w:sz w:val="36"/>
          <w:szCs w:val="36"/>
        </w:rPr>
      </w:pPr>
    </w:p>
    <w:p w14:paraId="0D923A5C" w14:textId="77777777" w:rsidR="007C341A" w:rsidRPr="008A4687" w:rsidRDefault="007C341A" w:rsidP="007C341A">
      <w:pPr>
        <w:rPr>
          <w:rFonts w:ascii="Arial" w:hAnsi="Arial" w:cs="Arial"/>
          <w:b/>
          <w:bCs/>
          <w:sz w:val="36"/>
          <w:szCs w:val="36"/>
        </w:rPr>
      </w:pPr>
    </w:p>
    <w:p w14:paraId="02A2CA48" w14:textId="0C448590" w:rsidR="007967CA" w:rsidRPr="008A4687" w:rsidRDefault="007C341A" w:rsidP="007C341A">
      <w:pPr>
        <w:rPr>
          <w:rFonts w:ascii="Arial" w:hAnsi="Arial" w:cs="Arial"/>
          <w:b/>
          <w:bCs/>
          <w:sz w:val="36"/>
          <w:szCs w:val="36"/>
        </w:rPr>
      </w:pPr>
      <w:r w:rsidRPr="008A4687">
        <w:rPr>
          <w:rFonts w:ascii="Arial" w:hAnsi="Arial" w:cs="Arial"/>
          <w:b/>
          <w:bCs/>
          <w:sz w:val="36"/>
          <w:szCs w:val="36"/>
        </w:rPr>
        <w:t xml:space="preserve">          </w:t>
      </w:r>
      <w:r w:rsidR="007967CA" w:rsidRPr="008A4687">
        <w:rPr>
          <w:rFonts w:ascii="Arial" w:hAnsi="Arial" w:cs="Arial"/>
          <w:b/>
          <w:bCs/>
          <w:sz w:val="36"/>
          <w:szCs w:val="36"/>
        </w:rPr>
        <w:t>By Michael ODriscoll</w:t>
      </w:r>
      <w:r w:rsidRPr="008A4687">
        <w:rPr>
          <w:rFonts w:ascii="Arial" w:hAnsi="Arial" w:cs="Arial"/>
          <w:b/>
          <w:bCs/>
          <w:sz w:val="36"/>
          <w:szCs w:val="36"/>
        </w:rPr>
        <w:t xml:space="preserve"> </w:t>
      </w:r>
      <w:r w:rsidR="007967CA" w:rsidRPr="008A4687">
        <w:rPr>
          <w:rFonts w:ascii="Arial" w:hAnsi="Arial" w:cs="Arial"/>
          <w:b/>
          <w:bCs/>
          <w:sz w:val="36"/>
          <w:szCs w:val="36"/>
        </w:rPr>
        <w:t xml:space="preserve"> Student Number. 1922495</w:t>
      </w:r>
    </w:p>
    <w:p w14:paraId="3BC49B90" w14:textId="0090AA46" w:rsidR="007C341A" w:rsidRPr="008A4687" w:rsidRDefault="007C341A" w:rsidP="007C341A">
      <w:pPr>
        <w:rPr>
          <w:rFonts w:ascii="Arial" w:hAnsi="Arial" w:cs="Arial"/>
          <w:b/>
          <w:bCs/>
          <w:sz w:val="36"/>
          <w:szCs w:val="36"/>
        </w:rPr>
      </w:pPr>
    </w:p>
    <w:p w14:paraId="48E0F36E" w14:textId="77777777" w:rsidR="007C341A" w:rsidRPr="008A4687" w:rsidRDefault="007C341A" w:rsidP="007C341A">
      <w:pPr>
        <w:rPr>
          <w:rFonts w:ascii="Arial" w:hAnsi="Arial" w:cs="Arial"/>
          <w:b/>
          <w:bCs/>
          <w:sz w:val="36"/>
          <w:szCs w:val="36"/>
        </w:rPr>
      </w:pPr>
    </w:p>
    <w:p w14:paraId="181F44E5" w14:textId="77777777" w:rsidR="007967CA" w:rsidRPr="008A4687" w:rsidRDefault="007967CA" w:rsidP="003D00DA">
      <w:pPr>
        <w:jc w:val="both"/>
        <w:rPr>
          <w:rFonts w:ascii="Arial" w:hAnsi="Arial" w:cs="Arial"/>
          <w:b/>
          <w:bCs/>
          <w:sz w:val="28"/>
          <w:szCs w:val="28"/>
        </w:rPr>
      </w:pPr>
    </w:p>
    <w:p w14:paraId="456C64A3" w14:textId="77777777" w:rsidR="003D00DA" w:rsidRPr="008A4687" w:rsidRDefault="003D00DA" w:rsidP="003D00DA">
      <w:pPr>
        <w:ind w:left="2880"/>
        <w:rPr>
          <w:rFonts w:ascii="Arial" w:hAnsi="Arial" w:cs="Arial"/>
          <w:b/>
          <w:bCs/>
          <w:color w:val="5B9BD5" w:themeColor="accent5"/>
        </w:rPr>
      </w:pPr>
    </w:p>
    <w:p w14:paraId="23714101" w14:textId="77777777" w:rsidR="003D00DA" w:rsidRPr="008A4687" w:rsidRDefault="003D00DA" w:rsidP="003D00DA">
      <w:pPr>
        <w:ind w:left="2880"/>
        <w:rPr>
          <w:rFonts w:ascii="Arial" w:hAnsi="Arial" w:cs="Arial"/>
          <w:b/>
          <w:bCs/>
          <w:color w:val="5B9BD5" w:themeColor="accent5"/>
        </w:rPr>
      </w:pPr>
    </w:p>
    <w:p w14:paraId="4AD776FD" w14:textId="10124EAE" w:rsidR="003D00DA" w:rsidRPr="008A4687" w:rsidRDefault="007C341A" w:rsidP="007C341A">
      <w:pPr>
        <w:rPr>
          <w:rFonts w:ascii="Arial" w:hAnsi="Arial" w:cs="Arial"/>
          <w:b/>
          <w:bCs/>
          <w:sz w:val="36"/>
          <w:szCs w:val="36"/>
        </w:rPr>
      </w:pPr>
      <w:r w:rsidRPr="008A4687">
        <w:rPr>
          <w:rFonts w:ascii="Arial" w:hAnsi="Arial" w:cs="Arial"/>
          <w:b/>
          <w:bCs/>
          <w:sz w:val="36"/>
          <w:szCs w:val="36"/>
        </w:rPr>
        <w:lastRenderedPageBreak/>
        <w:t xml:space="preserve">                   </w:t>
      </w:r>
      <w:r w:rsidR="007967CA" w:rsidRPr="008A4687">
        <w:rPr>
          <w:rFonts w:ascii="Arial" w:hAnsi="Arial" w:cs="Arial"/>
          <w:b/>
          <w:bCs/>
          <w:sz w:val="36"/>
          <w:szCs w:val="36"/>
        </w:rPr>
        <w:t>BSc (Hons) Professional Policing Practice</w:t>
      </w:r>
    </w:p>
    <w:p w14:paraId="46FCA785" w14:textId="77777777" w:rsidR="003D00DA" w:rsidRPr="008A4687" w:rsidRDefault="003D00DA" w:rsidP="003D00DA">
      <w:pPr>
        <w:ind w:left="2880"/>
        <w:rPr>
          <w:rFonts w:ascii="Arial" w:hAnsi="Arial" w:cs="Arial"/>
          <w:b/>
          <w:bCs/>
          <w:color w:val="5B9BD5" w:themeColor="accent5"/>
        </w:rPr>
      </w:pPr>
    </w:p>
    <w:p w14:paraId="65B36A76" w14:textId="77777777" w:rsidR="003D00DA" w:rsidRPr="008A4687" w:rsidRDefault="003D00DA" w:rsidP="003D00DA">
      <w:pPr>
        <w:ind w:left="2880"/>
        <w:rPr>
          <w:rFonts w:ascii="Arial" w:hAnsi="Arial" w:cs="Arial"/>
          <w:b/>
          <w:bCs/>
          <w:color w:val="5B9BD5" w:themeColor="accent5"/>
        </w:rPr>
      </w:pPr>
    </w:p>
    <w:p w14:paraId="47AB93A5" w14:textId="77777777" w:rsidR="003D00DA" w:rsidRPr="008A4687" w:rsidRDefault="003D00DA" w:rsidP="003D00DA">
      <w:pPr>
        <w:rPr>
          <w:rFonts w:ascii="Arial" w:hAnsi="Arial" w:cs="Arial"/>
          <w:b/>
          <w:bCs/>
          <w:color w:val="5B9BD5" w:themeColor="accent5"/>
        </w:rPr>
      </w:pPr>
    </w:p>
    <w:p w14:paraId="40CEEEB3" w14:textId="1A0B89A1" w:rsidR="003D00DA" w:rsidRPr="008A4687" w:rsidRDefault="003D00DA" w:rsidP="003D00DA">
      <w:pPr>
        <w:rPr>
          <w:rFonts w:ascii="Arial" w:hAnsi="Arial" w:cs="Arial"/>
          <w:b/>
          <w:bCs/>
          <w:sz w:val="28"/>
          <w:szCs w:val="28"/>
        </w:rPr>
      </w:pPr>
      <w:r w:rsidRPr="008A4687">
        <w:rPr>
          <w:rFonts w:ascii="Arial" w:hAnsi="Arial" w:cs="Arial"/>
          <w:b/>
          <w:bCs/>
          <w:sz w:val="28"/>
          <w:szCs w:val="28"/>
        </w:rPr>
        <w:t xml:space="preserve">Acknowledgements </w:t>
      </w:r>
    </w:p>
    <w:p w14:paraId="5DA814DA" w14:textId="77777777" w:rsidR="003D00DA" w:rsidRPr="008A4687" w:rsidRDefault="003D00DA" w:rsidP="003D00DA">
      <w:pPr>
        <w:rPr>
          <w:rFonts w:ascii="Arial" w:hAnsi="Arial" w:cs="Arial"/>
          <w:sz w:val="24"/>
          <w:szCs w:val="24"/>
        </w:rPr>
      </w:pPr>
    </w:p>
    <w:p w14:paraId="1434E882" w14:textId="055B60E4" w:rsidR="003D00DA" w:rsidRPr="008A4687" w:rsidRDefault="003D00DA" w:rsidP="003D00DA">
      <w:pPr>
        <w:jc w:val="both"/>
        <w:rPr>
          <w:rFonts w:ascii="Arial" w:hAnsi="Arial" w:cs="Arial"/>
          <w:sz w:val="24"/>
          <w:szCs w:val="24"/>
        </w:rPr>
      </w:pPr>
      <w:r w:rsidRPr="008A4687">
        <w:rPr>
          <w:rFonts w:ascii="Arial" w:hAnsi="Arial" w:cs="Arial"/>
          <w:sz w:val="24"/>
          <w:szCs w:val="24"/>
        </w:rPr>
        <w:t xml:space="preserve">I </w:t>
      </w:r>
      <w:r w:rsidR="007C341A" w:rsidRPr="008A4687">
        <w:rPr>
          <w:rFonts w:ascii="Arial" w:hAnsi="Arial" w:cs="Arial"/>
          <w:sz w:val="24"/>
          <w:szCs w:val="24"/>
        </w:rPr>
        <w:t>would like to</w:t>
      </w:r>
      <w:r w:rsidRPr="008A4687">
        <w:rPr>
          <w:rFonts w:ascii="Arial" w:hAnsi="Arial" w:cs="Arial"/>
          <w:sz w:val="24"/>
          <w:szCs w:val="24"/>
        </w:rPr>
        <w:t xml:space="preserve"> thank the university of Wales Trinity Saint David for the opportunity to complete the BSc (Hons) Professional Policing Practice degree.</w:t>
      </w:r>
      <w:r w:rsidR="004B248A" w:rsidRPr="008A4687">
        <w:rPr>
          <w:rFonts w:ascii="Arial" w:hAnsi="Arial" w:cs="Arial"/>
          <w:sz w:val="24"/>
          <w:szCs w:val="24"/>
        </w:rPr>
        <w:t xml:space="preserve"> </w:t>
      </w:r>
    </w:p>
    <w:p w14:paraId="4CC879A0" w14:textId="0FBF8CCA" w:rsidR="003D00DA" w:rsidRPr="008A4687" w:rsidRDefault="003D00DA" w:rsidP="003D00DA">
      <w:pPr>
        <w:jc w:val="both"/>
        <w:rPr>
          <w:rFonts w:ascii="Arial" w:hAnsi="Arial" w:cs="Arial"/>
          <w:sz w:val="24"/>
          <w:szCs w:val="24"/>
        </w:rPr>
      </w:pPr>
      <w:r w:rsidRPr="008A4687">
        <w:rPr>
          <w:rFonts w:ascii="Arial" w:hAnsi="Arial" w:cs="Arial"/>
          <w:sz w:val="24"/>
          <w:szCs w:val="24"/>
        </w:rPr>
        <w:t xml:space="preserve">I </w:t>
      </w:r>
      <w:r w:rsidR="004B248A" w:rsidRPr="008A4687">
        <w:rPr>
          <w:rFonts w:ascii="Arial" w:hAnsi="Arial" w:cs="Arial"/>
          <w:sz w:val="24"/>
          <w:szCs w:val="24"/>
        </w:rPr>
        <w:t xml:space="preserve">also </w:t>
      </w:r>
      <w:r w:rsidRPr="008A4687">
        <w:rPr>
          <w:rFonts w:ascii="Arial" w:hAnsi="Arial" w:cs="Arial"/>
          <w:sz w:val="24"/>
          <w:szCs w:val="24"/>
        </w:rPr>
        <w:t xml:space="preserve">would like to thank my course tutor for all the support that I have received from them over the last three years and their ongoing encouragement and </w:t>
      </w:r>
      <w:r w:rsidR="004B248A" w:rsidRPr="008A4687">
        <w:rPr>
          <w:rFonts w:ascii="Arial" w:hAnsi="Arial" w:cs="Arial"/>
          <w:sz w:val="24"/>
          <w:szCs w:val="24"/>
        </w:rPr>
        <w:t xml:space="preserve">understanding of my own personal circumstances. The time they have taken to invest in me personally has </w:t>
      </w:r>
      <w:r w:rsidRPr="008A4687">
        <w:rPr>
          <w:rFonts w:ascii="Arial" w:hAnsi="Arial" w:cs="Arial"/>
          <w:sz w:val="24"/>
          <w:szCs w:val="24"/>
        </w:rPr>
        <w:t xml:space="preserve">without doubt contributed to my successful completion of this course. Thank you. </w:t>
      </w:r>
    </w:p>
    <w:p w14:paraId="41EEC405" w14:textId="61DFE008" w:rsidR="003D00DA" w:rsidRPr="008A4687" w:rsidRDefault="003D00DA" w:rsidP="003D00DA">
      <w:pPr>
        <w:jc w:val="both"/>
        <w:rPr>
          <w:rFonts w:ascii="Arial" w:hAnsi="Arial" w:cs="Arial"/>
          <w:sz w:val="24"/>
          <w:szCs w:val="24"/>
        </w:rPr>
      </w:pPr>
      <w:r w:rsidRPr="008A4687">
        <w:rPr>
          <w:rFonts w:ascii="Arial" w:hAnsi="Arial" w:cs="Arial"/>
          <w:sz w:val="24"/>
          <w:szCs w:val="24"/>
        </w:rPr>
        <w:t>I would like to take the opportunity to thank the</w:t>
      </w:r>
      <w:r w:rsidR="004B248A" w:rsidRPr="008A4687">
        <w:rPr>
          <w:rFonts w:ascii="Arial" w:hAnsi="Arial" w:cs="Arial"/>
          <w:sz w:val="24"/>
          <w:szCs w:val="24"/>
        </w:rPr>
        <w:t xml:space="preserve"> all the university</w:t>
      </w:r>
      <w:r w:rsidRPr="008A4687">
        <w:rPr>
          <w:rFonts w:ascii="Arial" w:hAnsi="Arial" w:cs="Arial"/>
          <w:sz w:val="24"/>
          <w:szCs w:val="24"/>
        </w:rPr>
        <w:t xml:space="preserve"> staff and police staff that have invested in my training and placed in good stead to begin my career as a substantive Police Constable. </w:t>
      </w:r>
    </w:p>
    <w:p w14:paraId="7FE2C5EF" w14:textId="77777777" w:rsidR="003D00DA" w:rsidRPr="008A4687" w:rsidRDefault="003D00DA" w:rsidP="003D00DA">
      <w:pPr>
        <w:jc w:val="both"/>
        <w:rPr>
          <w:rFonts w:ascii="Arial" w:hAnsi="Arial" w:cs="Arial"/>
          <w:sz w:val="24"/>
          <w:szCs w:val="24"/>
        </w:rPr>
      </w:pPr>
      <w:r w:rsidRPr="008A4687">
        <w:rPr>
          <w:rFonts w:ascii="Arial" w:hAnsi="Arial" w:cs="Arial"/>
          <w:sz w:val="24"/>
          <w:szCs w:val="24"/>
        </w:rPr>
        <w:t xml:space="preserve">I would like to acknowledge my colleagues that have taken time to complete questionnaires and been a great source of support and encourage. </w:t>
      </w:r>
    </w:p>
    <w:p w14:paraId="0AC0731F" w14:textId="15533084" w:rsidR="003D00DA" w:rsidRPr="008A4687" w:rsidRDefault="003D00DA" w:rsidP="003D00DA">
      <w:pPr>
        <w:jc w:val="both"/>
        <w:rPr>
          <w:rFonts w:ascii="Arial" w:hAnsi="Arial" w:cs="Arial"/>
          <w:sz w:val="24"/>
          <w:szCs w:val="24"/>
        </w:rPr>
      </w:pPr>
      <w:r w:rsidRPr="008A4687">
        <w:rPr>
          <w:rFonts w:ascii="Arial" w:hAnsi="Arial" w:cs="Arial"/>
          <w:sz w:val="24"/>
          <w:szCs w:val="24"/>
        </w:rPr>
        <w:t xml:space="preserve">Finally, I would like to acknowledge </w:t>
      </w:r>
      <w:r w:rsidR="007C341A" w:rsidRPr="008A4687">
        <w:rPr>
          <w:rFonts w:ascii="Arial" w:hAnsi="Arial" w:cs="Arial"/>
          <w:sz w:val="24"/>
          <w:szCs w:val="24"/>
        </w:rPr>
        <w:t>my family</w:t>
      </w:r>
      <w:r w:rsidRPr="008A4687">
        <w:rPr>
          <w:rFonts w:ascii="Arial" w:hAnsi="Arial" w:cs="Arial"/>
          <w:sz w:val="24"/>
          <w:szCs w:val="24"/>
        </w:rPr>
        <w:t xml:space="preserve"> for their understanding over the last three few years. It has not been easy to give my family the time they deserve whilst working a demanding full-time career, completing a full-time degree, completing a dissertation and being a father and partner. Thank you. </w:t>
      </w:r>
    </w:p>
    <w:p w14:paraId="140D1ADF" w14:textId="64BEEC61" w:rsidR="003D00DA" w:rsidRPr="008A4687" w:rsidRDefault="003D00DA" w:rsidP="003D00DA">
      <w:pPr>
        <w:rPr>
          <w:rFonts w:ascii="Arial" w:hAnsi="Arial" w:cs="Arial"/>
          <w:sz w:val="24"/>
          <w:szCs w:val="24"/>
        </w:rPr>
      </w:pPr>
    </w:p>
    <w:p w14:paraId="0B7F4272" w14:textId="2C24D6E6" w:rsidR="004B248A" w:rsidRPr="008A4687" w:rsidRDefault="004B248A" w:rsidP="003D00DA">
      <w:pPr>
        <w:rPr>
          <w:rFonts w:ascii="Arial" w:hAnsi="Arial" w:cs="Arial"/>
          <w:sz w:val="24"/>
          <w:szCs w:val="24"/>
        </w:rPr>
      </w:pPr>
    </w:p>
    <w:p w14:paraId="1C54F3F9" w14:textId="022056B3" w:rsidR="004B248A" w:rsidRPr="008A4687" w:rsidRDefault="004B248A" w:rsidP="003D00DA">
      <w:pPr>
        <w:rPr>
          <w:rFonts w:ascii="Arial" w:hAnsi="Arial" w:cs="Arial"/>
          <w:sz w:val="24"/>
          <w:szCs w:val="24"/>
        </w:rPr>
      </w:pPr>
    </w:p>
    <w:p w14:paraId="2DAAD031" w14:textId="0D01C65E" w:rsidR="004B248A" w:rsidRPr="008A4687" w:rsidRDefault="004B248A" w:rsidP="003D00DA">
      <w:pPr>
        <w:rPr>
          <w:rFonts w:ascii="Arial" w:hAnsi="Arial" w:cs="Arial"/>
          <w:sz w:val="24"/>
          <w:szCs w:val="24"/>
        </w:rPr>
      </w:pPr>
    </w:p>
    <w:p w14:paraId="1823B11C" w14:textId="2C4E320D" w:rsidR="004B248A" w:rsidRPr="008A4687" w:rsidRDefault="004B248A" w:rsidP="003D00DA">
      <w:pPr>
        <w:rPr>
          <w:rFonts w:ascii="Arial" w:hAnsi="Arial" w:cs="Arial"/>
          <w:sz w:val="24"/>
          <w:szCs w:val="24"/>
        </w:rPr>
      </w:pPr>
    </w:p>
    <w:p w14:paraId="4EE2DD03" w14:textId="70459015" w:rsidR="004B248A" w:rsidRPr="008A4687" w:rsidRDefault="004B248A" w:rsidP="003D00DA">
      <w:pPr>
        <w:rPr>
          <w:rFonts w:ascii="Arial" w:hAnsi="Arial" w:cs="Arial"/>
          <w:sz w:val="24"/>
          <w:szCs w:val="24"/>
        </w:rPr>
      </w:pPr>
    </w:p>
    <w:p w14:paraId="37B56739" w14:textId="4545B745" w:rsidR="004B248A" w:rsidRPr="008A4687" w:rsidRDefault="004B248A" w:rsidP="003D00DA">
      <w:pPr>
        <w:rPr>
          <w:rFonts w:ascii="Arial" w:hAnsi="Arial" w:cs="Arial"/>
          <w:sz w:val="24"/>
          <w:szCs w:val="24"/>
        </w:rPr>
      </w:pPr>
    </w:p>
    <w:p w14:paraId="1E94A96F" w14:textId="4834D938" w:rsidR="004B248A" w:rsidRPr="008A4687" w:rsidRDefault="004B248A" w:rsidP="003D00DA">
      <w:pPr>
        <w:rPr>
          <w:rFonts w:ascii="Arial" w:hAnsi="Arial" w:cs="Arial"/>
          <w:sz w:val="24"/>
          <w:szCs w:val="24"/>
        </w:rPr>
      </w:pPr>
    </w:p>
    <w:p w14:paraId="2E7E27A4" w14:textId="38C38071" w:rsidR="004B248A" w:rsidRPr="008A4687" w:rsidRDefault="004B248A" w:rsidP="003D00DA">
      <w:pPr>
        <w:rPr>
          <w:rFonts w:ascii="Arial" w:hAnsi="Arial" w:cs="Arial"/>
          <w:sz w:val="24"/>
          <w:szCs w:val="24"/>
        </w:rPr>
      </w:pPr>
    </w:p>
    <w:p w14:paraId="3F233BED" w14:textId="45BEDAE0" w:rsidR="004B248A" w:rsidRPr="008A4687" w:rsidRDefault="004B248A" w:rsidP="003D00DA">
      <w:pPr>
        <w:rPr>
          <w:rFonts w:ascii="Arial" w:hAnsi="Arial" w:cs="Arial"/>
          <w:sz w:val="24"/>
          <w:szCs w:val="24"/>
        </w:rPr>
      </w:pPr>
    </w:p>
    <w:p w14:paraId="45DF8CCE" w14:textId="2C2994FA" w:rsidR="004B248A" w:rsidRPr="008A4687" w:rsidRDefault="004B248A" w:rsidP="003D00DA">
      <w:pPr>
        <w:rPr>
          <w:rFonts w:ascii="Arial" w:hAnsi="Arial" w:cs="Arial"/>
          <w:sz w:val="24"/>
          <w:szCs w:val="24"/>
        </w:rPr>
      </w:pPr>
    </w:p>
    <w:p w14:paraId="52450200" w14:textId="3C6AA945" w:rsidR="004B248A" w:rsidRPr="008A4687" w:rsidRDefault="004B248A" w:rsidP="003D00DA">
      <w:pPr>
        <w:rPr>
          <w:rFonts w:ascii="Arial" w:hAnsi="Arial" w:cs="Arial"/>
          <w:sz w:val="24"/>
          <w:szCs w:val="24"/>
        </w:rPr>
      </w:pPr>
    </w:p>
    <w:p w14:paraId="7C9996D6" w14:textId="77777777" w:rsidR="007C341A" w:rsidRPr="008A4687" w:rsidRDefault="007C341A" w:rsidP="005876EA">
      <w:pPr>
        <w:rPr>
          <w:rFonts w:ascii="Arial" w:hAnsi="Arial" w:cs="Arial"/>
          <w:b/>
          <w:bCs/>
          <w:color w:val="5B9BD5" w:themeColor="accent5"/>
          <w:sz w:val="28"/>
          <w:szCs w:val="28"/>
        </w:rPr>
      </w:pPr>
    </w:p>
    <w:p w14:paraId="62EC8BCA" w14:textId="6F71D231" w:rsidR="004B248A" w:rsidRPr="00957641" w:rsidRDefault="004B248A" w:rsidP="005876EA">
      <w:pPr>
        <w:rPr>
          <w:rFonts w:ascii="Arial" w:hAnsi="Arial" w:cs="Arial"/>
          <w:b/>
          <w:bCs/>
          <w:sz w:val="28"/>
          <w:szCs w:val="28"/>
        </w:rPr>
      </w:pPr>
      <w:r w:rsidRPr="00957641">
        <w:rPr>
          <w:rFonts w:ascii="Arial" w:hAnsi="Arial" w:cs="Arial"/>
          <w:b/>
          <w:bCs/>
          <w:sz w:val="28"/>
          <w:szCs w:val="28"/>
        </w:rPr>
        <w:t xml:space="preserve">Declaration </w:t>
      </w:r>
    </w:p>
    <w:p w14:paraId="04547276" w14:textId="77777777" w:rsidR="004B248A" w:rsidRPr="008A4687" w:rsidRDefault="004B248A" w:rsidP="005876EA">
      <w:pPr>
        <w:rPr>
          <w:rFonts w:ascii="Arial" w:hAnsi="Arial" w:cs="Arial"/>
          <w:sz w:val="24"/>
          <w:szCs w:val="24"/>
        </w:rPr>
      </w:pPr>
    </w:p>
    <w:p w14:paraId="649D5722" w14:textId="77777777" w:rsidR="004B248A" w:rsidRPr="008A4687" w:rsidRDefault="004B248A" w:rsidP="005876EA">
      <w:pPr>
        <w:rPr>
          <w:rFonts w:ascii="Arial" w:hAnsi="Arial" w:cs="Arial"/>
          <w:sz w:val="24"/>
          <w:szCs w:val="24"/>
        </w:rPr>
      </w:pPr>
      <w:r w:rsidRPr="008A4687">
        <w:rPr>
          <w:rFonts w:ascii="Arial" w:hAnsi="Arial" w:cs="Arial"/>
          <w:sz w:val="24"/>
          <w:szCs w:val="24"/>
        </w:rPr>
        <w:t xml:space="preserve">This work has not previously been accepted in substance for any degree and is not being concurrently submitted in candidature for any degree. </w:t>
      </w:r>
    </w:p>
    <w:p w14:paraId="2C4E31EA" w14:textId="77777777" w:rsidR="004B248A" w:rsidRPr="008A4687" w:rsidRDefault="004B248A" w:rsidP="005876EA">
      <w:pPr>
        <w:rPr>
          <w:rFonts w:ascii="Arial" w:hAnsi="Arial" w:cs="Arial"/>
          <w:sz w:val="24"/>
          <w:szCs w:val="24"/>
        </w:rPr>
      </w:pPr>
    </w:p>
    <w:p w14:paraId="252D4A39" w14:textId="65E00971" w:rsidR="004B248A" w:rsidRPr="008A4687" w:rsidRDefault="004B248A" w:rsidP="005876EA">
      <w:pPr>
        <w:rPr>
          <w:rFonts w:ascii="Arial" w:hAnsi="Arial" w:cs="Arial"/>
          <w:sz w:val="24"/>
          <w:szCs w:val="24"/>
        </w:rPr>
      </w:pPr>
      <w:r w:rsidRPr="008A4687">
        <w:rPr>
          <w:rFonts w:ascii="Arial" w:hAnsi="Arial" w:cs="Arial"/>
          <w:sz w:val="24"/>
          <w:szCs w:val="24"/>
        </w:rPr>
        <w:t xml:space="preserve"> Signed: Date: </w:t>
      </w:r>
      <w:r w:rsidR="007C341A" w:rsidRPr="008A4687">
        <w:rPr>
          <w:rFonts w:ascii="Arial" w:hAnsi="Arial" w:cs="Arial"/>
          <w:sz w:val="24"/>
          <w:szCs w:val="24"/>
        </w:rPr>
        <w:t xml:space="preserve"> </w:t>
      </w:r>
      <w:r w:rsidR="007C341A" w:rsidRPr="008A4687">
        <w:rPr>
          <w:rFonts w:ascii="Arial" w:hAnsi="Arial" w:cs="Arial"/>
          <w:b/>
          <w:bCs/>
          <w:sz w:val="24"/>
          <w:szCs w:val="24"/>
        </w:rPr>
        <w:t>Michael ODriscoll 14.03.2023</w:t>
      </w:r>
    </w:p>
    <w:p w14:paraId="26E37F8C" w14:textId="77777777" w:rsidR="004B248A" w:rsidRPr="008A4687" w:rsidRDefault="004B248A" w:rsidP="005876EA">
      <w:pPr>
        <w:rPr>
          <w:rFonts w:ascii="Arial" w:hAnsi="Arial" w:cs="Arial"/>
          <w:sz w:val="24"/>
          <w:szCs w:val="24"/>
        </w:rPr>
      </w:pPr>
    </w:p>
    <w:p w14:paraId="35DED2A8" w14:textId="3E2AE497" w:rsidR="004B248A" w:rsidRPr="008A4687" w:rsidRDefault="005876EA" w:rsidP="005876EA">
      <w:pPr>
        <w:rPr>
          <w:rFonts w:ascii="Arial" w:hAnsi="Arial" w:cs="Arial"/>
          <w:sz w:val="24"/>
          <w:szCs w:val="24"/>
        </w:rPr>
      </w:pPr>
      <w:r w:rsidRPr="008A4687">
        <w:rPr>
          <w:rFonts w:ascii="Arial" w:hAnsi="Arial" w:cs="Arial"/>
          <w:b/>
          <w:bCs/>
          <w:sz w:val="24"/>
          <w:szCs w:val="24"/>
        </w:rPr>
        <w:t xml:space="preserve">STATEMENT </w:t>
      </w:r>
      <w:r w:rsidR="004B248A" w:rsidRPr="008A4687">
        <w:rPr>
          <w:rFonts w:ascii="Arial" w:hAnsi="Arial" w:cs="Arial"/>
          <w:b/>
          <w:bCs/>
          <w:sz w:val="24"/>
          <w:szCs w:val="24"/>
        </w:rPr>
        <w:t>1</w:t>
      </w:r>
      <w:r w:rsidR="004B248A" w:rsidRPr="008A4687">
        <w:rPr>
          <w:rFonts w:ascii="Arial" w:hAnsi="Arial" w:cs="Arial"/>
          <w:sz w:val="24"/>
          <w:szCs w:val="24"/>
        </w:rPr>
        <w:t xml:space="preserve"> - This dissertation is being submitted in partial fulfilment of the requirements for the degree of BSc. </w:t>
      </w:r>
    </w:p>
    <w:p w14:paraId="3A967639" w14:textId="77777777" w:rsidR="005876EA" w:rsidRPr="008A4687" w:rsidRDefault="005876EA" w:rsidP="005876EA">
      <w:pPr>
        <w:rPr>
          <w:rFonts w:ascii="Arial" w:hAnsi="Arial" w:cs="Arial"/>
          <w:sz w:val="24"/>
          <w:szCs w:val="24"/>
        </w:rPr>
      </w:pPr>
    </w:p>
    <w:p w14:paraId="558520DB" w14:textId="04F8C1AA" w:rsidR="004B248A" w:rsidRPr="008A4687" w:rsidRDefault="004B248A" w:rsidP="005876EA">
      <w:pPr>
        <w:rPr>
          <w:rFonts w:ascii="Arial" w:hAnsi="Arial" w:cs="Arial"/>
          <w:sz w:val="24"/>
          <w:szCs w:val="24"/>
        </w:rPr>
      </w:pPr>
      <w:r w:rsidRPr="008A4687">
        <w:rPr>
          <w:rFonts w:ascii="Arial" w:hAnsi="Arial" w:cs="Arial"/>
          <w:sz w:val="24"/>
          <w:szCs w:val="24"/>
        </w:rPr>
        <w:t xml:space="preserve">Signed: Date: </w:t>
      </w:r>
      <w:r w:rsidR="007C341A" w:rsidRPr="008A4687">
        <w:rPr>
          <w:rFonts w:ascii="Arial" w:hAnsi="Arial" w:cs="Arial"/>
          <w:sz w:val="24"/>
          <w:szCs w:val="24"/>
        </w:rPr>
        <w:t xml:space="preserve"> </w:t>
      </w:r>
      <w:r w:rsidR="007C341A" w:rsidRPr="008A4687">
        <w:rPr>
          <w:rFonts w:ascii="Arial" w:hAnsi="Arial" w:cs="Arial"/>
          <w:b/>
          <w:bCs/>
          <w:sz w:val="24"/>
          <w:szCs w:val="24"/>
        </w:rPr>
        <w:t>Michael ODriscoll. 14.03.2023</w:t>
      </w:r>
    </w:p>
    <w:p w14:paraId="13EB85AC" w14:textId="77777777" w:rsidR="004B248A" w:rsidRPr="008A4687" w:rsidRDefault="004B248A" w:rsidP="005876EA">
      <w:pPr>
        <w:rPr>
          <w:rFonts w:ascii="Arial" w:hAnsi="Arial" w:cs="Arial"/>
          <w:sz w:val="24"/>
          <w:szCs w:val="24"/>
        </w:rPr>
      </w:pPr>
    </w:p>
    <w:p w14:paraId="686662B6" w14:textId="0DB84C37" w:rsidR="004B248A" w:rsidRPr="008A4687" w:rsidRDefault="005876EA" w:rsidP="005876EA">
      <w:pPr>
        <w:rPr>
          <w:rFonts w:ascii="Arial" w:hAnsi="Arial" w:cs="Arial"/>
          <w:sz w:val="24"/>
          <w:szCs w:val="24"/>
        </w:rPr>
      </w:pPr>
      <w:r w:rsidRPr="008A4687">
        <w:rPr>
          <w:rFonts w:ascii="Arial" w:hAnsi="Arial" w:cs="Arial"/>
          <w:b/>
          <w:bCs/>
          <w:sz w:val="24"/>
          <w:szCs w:val="24"/>
        </w:rPr>
        <w:t>STATEMENT 2</w:t>
      </w:r>
      <w:r w:rsidRPr="008A4687">
        <w:rPr>
          <w:rFonts w:ascii="Arial" w:hAnsi="Arial" w:cs="Arial"/>
          <w:sz w:val="24"/>
          <w:szCs w:val="24"/>
        </w:rPr>
        <w:t xml:space="preserve"> </w:t>
      </w:r>
      <w:r w:rsidR="004B248A" w:rsidRPr="008A4687">
        <w:rPr>
          <w:rFonts w:ascii="Arial" w:hAnsi="Arial" w:cs="Arial"/>
          <w:sz w:val="24"/>
          <w:szCs w:val="24"/>
        </w:rPr>
        <w:t xml:space="preserve">- This dissertation is the result of my own independent work/investigation, except where otherwise stated. Other sources are acknowledged by footnotes giving explicit references.  A bibliography is appended. </w:t>
      </w:r>
    </w:p>
    <w:p w14:paraId="1D2F5A3E" w14:textId="77777777" w:rsidR="004B248A" w:rsidRPr="008A4687" w:rsidRDefault="004B248A" w:rsidP="005876EA">
      <w:pPr>
        <w:rPr>
          <w:rFonts w:ascii="Arial" w:hAnsi="Arial" w:cs="Arial"/>
          <w:sz w:val="24"/>
          <w:szCs w:val="24"/>
        </w:rPr>
      </w:pPr>
    </w:p>
    <w:p w14:paraId="6F4A5B94" w14:textId="21B37A1F" w:rsidR="004B248A" w:rsidRPr="008A4687" w:rsidRDefault="004B248A" w:rsidP="005876EA">
      <w:pPr>
        <w:rPr>
          <w:rFonts w:ascii="Arial" w:hAnsi="Arial" w:cs="Arial"/>
          <w:sz w:val="24"/>
          <w:szCs w:val="24"/>
        </w:rPr>
      </w:pPr>
      <w:r w:rsidRPr="008A4687">
        <w:rPr>
          <w:rFonts w:ascii="Arial" w:hAnsi="Arial" w:cs="Arial"/>
          <w:sz w:val="24"/>
          <w:szCs w:val="24"/>
        </w:rPr>
        <w:t xml:space="preserve">Signed:  Date: </w:t>
      </w:r>
      <w:r w:rsidR="007C341A" w:rsidRPr="008A4687">
        <w:rPr>
          <w:rFonts w:ascii="Arial" w:hAnsi="Arial" w:cs="Arial"/>
          <w:b/>
          <w:bCs/>
          <w:sz w:val="24"/>
          <w:szCs w:val="24"/>
        </w:rPr>
        <w:t>Michael ODriscoll. 14.03.2023</w:t>
      </w:r>
    </w:p>
    <w:p w14:paraId="71A509DA" w14:textId="77777777" w:rsidR="004B248A" w:rsidRPr="008A4687" w:rsidRDefault="004B248A" w:rsidP="005876EA">
      <w:pPr>
        <w:rPr>
          <w:rFonts w:ascii="Arial" w:hAnsi="Arial" w:cs="Arial"/>
          <w:sz w:val="24"/>
          <w:szCs w:val="24"/>
        </w:rPr>
      </w:pPr>
    </w:p>
    <w:p w14:paraId="12A83DCC" w14:textId="16D3F8BD" w:rsidR="004B248A" w:rsidRPr="008A4687" w:rsidRDefault="005876EA" w:rsidP="005876EA">
      <w:pPr>
        <w:rPr>
          <w:rFonts w:ascii="Arial" w:hAnsi="Arial" w:cs="Arial"/>
          <w:sz w:val="24"/>
          <w:szCs w:val="24"/>
        </w:rPr>
      </w:pPr>
      <w:r w:rsidRPr="008A4687">
        <w:rPr>
          <w:rFonts w:ascii="Arial" w:hAnsi="Arial" w:cs="Arial"/>
          <w:b/>
          <w:bCs/>
          <w:sz w:val="24"/>
          <w:szCs w:val="24"/>
        </w:rPr>
        <w:t xml:space="preserve">STATEMENT 3 </w:t>
      </w:r>
      <w:r w:rsidR="004B248A" w:rsidRPr="008A4687">
        <w:rPr>
          <w:rFonts w:ascii="Arial" w:hAnsi="Arial" w:cs="Arial"/>
          <w:b/>
          <w:bCs/>
          <w:sz w:val="24"/>
          <w:szCs w:val="24"/>
        </w:rPr>
        <w:t>-</w:t>
      </w:r>
      <w:r w:rsidR="004B248A" w:rsidRPr="008A4687">
        <w:rPr>
          <w:rFonts w:ascii="Arial" w:hAnsi="Arial" w:cs="Arial"/>
          <w:sz w:val="24"/>
          <w:szCs w:val="24"/>
        </w:rPr>
        <w:t xml:space="preserve"> I hereby give consent for my dissertation, if accepted, to be available for photocopying and for interlibrary loan, and for the title and summary to be made available to outside organisations. Signed Date:</w:t>
      </w:r>
    </w:p>
    <w:p w14:paraId="08154FD9" w14:textId="77777777" w:rsidR="004B248A" w:rsidRPr="008A4687" w:rsidRDefault="004B248A" w:rsidP="005876EA">
      <w:pPr>
        <w:rPr>
          <w:rFonts w:ascii="Arial" w:hAnsi="Arial" w:cs="Arial"/>
          <w:sz w:val="24"/>
          <w:szCs w:val="24"/>
        </w:rPr>
      </w:pPr>
    </w:p>
    <w:p w14:paraId="34D8B366" w14:textId="0E75E98D" w:rsidR="004B248A" w:rsidRPr="008A4687" w:rsidRDefault="005876EA" w:rsidP="005876EA">
      <w:pPr>
        <w:rPr>
          <w:rFonts w:ascii="Arial" w:hAnsi="Arial" w:cs="Arial"/>
          <w:sz w:val="24"/>
          <w:szCs w:val="24"/>
        </w:rPr>
      </w:pPr>
      <w:r w:rsidRPr="008A4687">
        <w:rPr>
          <w:rFonts w:ascii="Arial" w:hAnsi="Arial" w:cs="Arial"/>
          <w:b/>
          <w:bCs/>
          <w:sz w:val="24"/>
          <w:szCs w:val="24"/>
        </w:rPr>
        <w:t>STATEMENT 4</w:t>
      </w:r>
      <w:r w:rsidRPr="008A4687">
        <w:rPr>
          <w:rFonts w:ascii="Arial" w:hAnsi="Arial" w:cs="Arial"/>
          <w:sz w:val="24"/>
          <w:szCs w:val="24"/>
        </w:rPr>
        <w:t xml:space="preserve"> </w:t>
      </w:r>
      <w:r w:rsidR="004B248A" w:rsidRPr="008A4687">
        <w:rPr>
          <w:rFonts w:ascii="Arial" w:hAnsi="Arial" w:cs="Arial"/>
          <w:sz w:val="24"/>
          <w:szCs w:val="24"/>
        </w:rPr>
        <w:t xml:space="preserve">- I hereby give consent for my dissertation, if accepted, to be available on the university’s IT system to those who have consent to use the system. </w:t>
      </w:r>
    </w:p>
    <w:p w14:paraId="289F694A" w14:textId="77777777" w:rsidR="004B248A" w:rsidRPr="008A4687" w:rsidRDefault="004B248A" w:rsidP="005876EA">
      <w:pPr>
        <w:rPr>
          <w:rFonts w:ascii="Arial" w:hAnsi="Arial" w:cs="Arial"/>
          <w:sz w:val="24"/>
          <w:szCs w:val="24"/>
        </w:rPr>
      </w:pPr>
    </w:p>
    <w:p w14:paraId="6538B0CA" w14:textId="0C1BACB0" w:rsidR="004B248A" w:rsidRPr="008A4687" w:rsidRDefault="004B248A" w:rsidP="005876EA">
      <w:pPr>
        <w:rPr>
          <w:rFonts w:ascii="Arial" w:hAnsi="Arial" w:cs="Arial"/>
          <w:sz w:val="24"/>
          <w:szCs w:val="24"/>
        </w:rPr>
      </w:pPr>
      <w:r w:rsidRPr="008A4687">
        <w:rPr>
          <w:rFonts w:ascii="Arial" w:hAnsi="Arial" w:cs="Arial"/>
          <w:sz w:val="24"/>
          <w:szCs w:val="24"/>
        </w:rPr>
        <w:t>Signed:  Date:</w:t>
      </w:r>
      <w:r w:rsidR="007C341A" w:rsidRPr="008A4687">
        <w:rPr>
          <w:rFonts w:ascii="Arial" w:hAnsi="Arial" w:cs="Arial"/>
          <w:sz w:val="24"/>
          <w:szCs w:val="24"/>
        </w:rPr>
        <w:t xml:space="preserve"> </w:t>
      </w:r>
      <w:r w:rsidR="007C341A" w:rsidRPr="008A4687">
        <w:rPr>
          <w:rFonts w:ascii="Arial" w:hAnsi="Arial" w:cs="Arial"/>
          <w:b/>
          <w:bCs/>
          <w:sz w:val="24"/>
          <w:szCs w:val="24"/>
        </w:rPr>
        <w:t>Michael ODriscoll 14.03.2023</w:t>
      </w:r>
    </w:p>
    <w:p w14:paraId="55CC8FBD" w14:textId="77777777" w:rsidR="003D00DA" w:rsidRPr="008A4687" w:rsidRDefault="003D00DA" w:rsidP="005876EA">
      <w:pPr>
        <w:rPr>
          <w:rFonts w:ascii="Arial" w:hAnsi="Arial" w:cs="Arial"/>
          <w:sz w:val="24"/>
          <w:szCs w:val="24"/>
        </w:rPr>
      </w:pPr>
    </w:p>
    <w:p w14:paraId="23B31E61" w14:textId="77777777" w:rsidR="003D00DA" w:rsidRPr="008A4687" w:rsidRDefault="003D00DA" w:rsidP="005876EA">
      <w:pPr>
        <w:rPr>
          <w:rFonts w:ascii="Arial" w:hAnsi="Arial" w:cs="Arial"/>
          <w:sz w:val="24"/>
          <w:szCs w:val="24"/>
        </w:rPr>
      </w:pPr>
    </w:p>
    <w:p w14:paraId="29A1251D" w14:textId="77777777" w:rsidR="003D00DA" w:rsidRPr="008A4687" w:rsidRDefault="003D00DA" w:rsidP="003D00DA">
      <w:pPr>
        <w:rPr>
          <w:rFonts w:ascii="Arial" w:hAnsi="Arial" w:cs="Arial"/>
          <w:sz w:val="24"/>
          <w:szCs w:val="24"/>
        </w:rPr>
      </w:pPr>
    </w:p>
    <w:p w14:paraId="26199404" w14:textId="77777777" w:rsidR="003D00DA" w:rsidRPr="008A4687" w:rsidRDefault="003D00DA" w:rsidP="003D00DA">
      <w:pPr>
        <w:rPr>
          <w:rFonts w:ascii="Arial" w:hAnsi="Arial" w:cs="Arial"/>
          <w:sz w:val="24"/>
          <w:szCs w:val="24"/>
        </w:rPr>
      </w:pPr>
    </w:p>
    <w:p w14:paraId="3E50260F" w14:textId="77777777" w:rsidR="003D00DA" w:rsidRPr="008A4687" w:rsidRDefault="003D00DA" w:rsidP="003D00DA">
      <w:pPr>
        <w:rPr>
          <w:rFonts w:ascii="Arial" w:hAnsi="Arial" w:cs="Arial"/>
          <w:sz w:val="24"/>
          <w:szCs w:val="24"/>
        </w:rPr>
      </w:pPr>
    </w:p>
    <w:p w14:paraId="23D0E7AA" w14:textId="5051ACC4" w:rsidR="003D00DA" w:rsidRPr="008A4687" w:rsidRDefault="005876EA" w:rsidP="00EA5C15">
      <w:pPr>
        <w:jc w:val="both"/>
        <w:rPr>
          <w:rFonts w:ascii="Arial" w:hAnsi="Arial" w:cs="Arial"/>
          <w:b/>
          <w:bCs/>
          <w:sz w:val="28"/>
          <w:szCs w:val="28"/>
        </w:rPr>
      </w:pPr>
      <w:r w:rsidRPr="008A4687">
        <w:rPr>
          <w:rFonts w:ascii="Arial" w:hAnsi="Arial" w:cs="Arial"/>
          <w:b/>
          <w:bCs/>
          <w:sz w:val="28"/>
          <w:szCs w:val="28"/>
        </w:rPr>
        <w:lastRenderedPageBreak/>
        <w:t xml:space="preserve">Abstract </w:t>
      </w:r>
    </w:p>
    <w:p w14:paraId="76E44D5C" w14:textId="5D56FDB0" w:rsidR="00EA5C15" w:rsidRPr="008A4687" w:rsidRDefault="00EA5C15" w:rsidP="00EA5C15">
      <w:pPr>
        <w:jc w:val="both"/>
        <w:rPr>
          <w:rFonts w:ascii="Arial" w:hAnsi="Arial" w:cs="Arial"/>
          <w:sz w:val="24"/>
          <w:szCs w:val="24"/>
        </w:rPr>
      </w:pPr>
      <w:r w:rsidRPr="008A4687">
        <w:rPr>
          <w:rFonts w:ascii="Arial" w:hAnsi="Arial" w:cs="Arial"/>
          <w:sz w:val="24"/>
          <w:szCs w:val="24"/>
        </w:rPr>
        <w:t xml:space="preserve">The concept of Police Officers carrying a taser is a </w:t>
      </w:r>
      <w:r w:rsidR="00A15AF3" w:rsidRPr="008A4687">
        <w:rPr>
          <w:rFonts w:ascii="Arial" w:hAnsi="Arial" w:cs="Arial"/>
          <w:sz w:val="24"/>
          <w:szCs w:val="24"/>
        </w:rPr>
        <w:t>relatively new</w:t>
      </w:r>
      <w:r w:rsidRPr="008A4687">
        <w:rPr>
          <w:rFonts w:ascii="Arial" w:hAnsi="Arial" w:cs="Arial"/>
          <w:sz w:val="24"/>
          <w:szCs w:val="24"/>
        </w:rPr>
        <w:t xml:space="preserve"> development in the history of UK policing. </w:t>
      </w:r>
    </w:p>
    <w:p w14:paraId="205432E9" w14:textId="7299A342" w:rsidR="003D00DA" w:rsidRPr="008A4687" w:rsidRDefault="00EA5C15" w:rsidP="00EA5C15">
      <w:pPr>
        <w:jc w:val="both"/>
        <w:rPr>
          <w:rFonts w:ascii="Arial" w:hAnsi="Arial" w:cs="Arial"/>
          <w:sz w:val="24"/>
          <w:szCs w:val="24"/>
        </w:rPr>
      </w:pPr>
      <w:r w:rsidRPr="008A4687">
        <w:rPr>
          <w:rFonts w:ascii="Arial" w:hAnsi="Arial" w:cs="Arial"/>
          <w:sz w:val="24"/>
          <w:szCs w:val="24"/>
        </w:rPr>
        <w:t xml:space="preserve">In 2003 a twelve-month trial of the M26 Taser began in the United Kingdom. Authorised Firearms officers trained (AFOs) trained in the use of firearms were issued with tasers in five UK police </w:t>
      </w:r>
      <w:r w:rsidR="007C341A" w:rsidRPr="008A4687">
        <w:rPr>
          <w:rFonts w:ascii="Arial" w:hAnsi="Arial" w:cs="Arial"/>
          <w:sz w:val="24"/>
          <w:szCs w:val="24"/>
        </w:rPr>
        <w:t>forces.</w:t>
      </w:r>
      <w:r w:rsidRPr="008A4687">
        <w:rPr>
          <w:rFonts w:ascii="Arial" w:hAnsi="Arial" w:cs="Arial"/>
          <w:sz w:val="24"/>
          <w:szCs w:val="24"/>
        </w:rPr>
        <w:t xml:space="preserve"> </w:t>
      </w:r>
    </w:p>
    <w:p w14:paraId="5E5CABEB" w14:textId="77777777" w:rsidR="003316D2" w:rsidRPr="008A4687" w:rsidRDefault="0036531A" w:rsidP="00EA5C15">
      <w:pPr>
        <w:jc w:val="both"/>
        <w:rPr>
          <w:rFonts w:ascii="Arial" w:hAnsi="Arial" w:cs="Arial"/>
          <w:sz w:val="24"/>
          <w:szCs w:val="24"/>
        </w:rPr>
      </w:pPr>
      <w:r w:rsidRPr="008A4687">
        <w:rPr>
          <w:rFonts w:ascii="Arial" w:hAnsi="Arial" w:cs="Arial"/>
          <w:sz w:val="24"/>
          <w:szCs w:val="24"/>
        </w:rPr>
        <w:t xml:space="preserve">The aim of this dissertation is to explore the </w:t>
      </w:r>
      <w:r w:rsidR="00922B2E" w:rsidRPr="008A4687">
        <w:rPr>
          <w:rFonts w:ascii="Arial" w:hAnsi="Arial" w:cs="Arial"/>
          <w:sz w:val="24"/>
          <w:szCs w:val="24"/>
        </w:rPr>
        <w:t>question</w:t>
      </w:r>
      <w:r w:rsidR="003316D2" w:rsidRPr="008A4687">
        <w:rPr>
          <w:rFonts w:ascii="Arial" w:hAnsi="Arial" w:cs="Arial"/>
          <w:sz w:val="24"/>
          <w:szCs w:val="24"/>
        </w:rPr>
        <w:t xml:space="preserve">, </w:t>
      </w:r>
    </w:p>
    <w:p w14:paraId="27171DD4" w14:textId="77777777" w:rsidR="003316D2" w:rsidRPr="008A4687" w:rsidRDefault="003316D2" w:rsidP="00EA5C15">
      <w:pPr>
        <w:jc w:val="both"/>
        <w:rPr>
          <w:rFonts w:ascii="Arial" w:hAnsi="Arial" w:cs="Arial"/>
          <w:sz w:val="24"/>
          <w:szCs w:val="24"/>
        </w:rPr>
      </w:pPr>
      <w:r w:rsidRPr="008A4687">
        <w:rPr>
          <w:rFonts w:ascii="Arial" w:hAnsi="Arial" w:cs="Arial"/>
          <w:sz w:val="24"/>
          <w:szCs w:val="24"/>
        </w:rPr>
        <w:t>S</w:t>
      </w:r>
      <w:r w:rsidR="00922B2E" w:rsidRPr="008A4687">
        <w:rPr>
          <w:rFonts w:ascii="Arial" w:hAnsi="Arial" w:cs="Arial"/>
          <w:sz w:val="24"/>
          <w:szCs w:val="24"/>
        </w:rPr>
        <w:t>hould all police officers carry tasers in England and Wales</w:t>
      </w:r>
      <w:r w:rsidRPr="008A4687">
        <w:rPr>
          <w:rFonts w:ascii="Arial" w:hAnsi="Arial" w:cs="Arial"/>
          <w:sz w:val="24"/>
          <w:szCs w:val="24"/>
        </w:rPr>
        <w:t>?</w:t>
      </w:r>
    </w:p>
    <w:p w14:paraId="5931D96D" w14:textId="3CE025AF" w:rsidR="003D00DA" w:rsidRPr="008A4687" w:rsidRDefault="00922B2E" w:rsidP="00EA5C15">
      <w:pPr>
        <w:jc w:val="both"/>
        <w:rPr>
          <w:rFonts w:ascii="Arial" w:hAnsi="Arial" w:cs="Arial"/>
          <w:sz w:val="24"/>
          <w:szCs w:val="24"/>
        </w:rPr>
      </w:pPr>
      <w:r w:rsidRPr="008A4687">
        <w:rPr>
          <w:rFonts w:ascii="Arial" w:hAnsi="Arial" w:cs="Arial"/>
          <w:sz w:val="24"/>
          <w:szCs w:val="24"/>
        </w:rPr>
        <w:t xml:space="preserve">This subject is often considered controversial </w:t>
      </w:r>
      <w:r w:rsidR="00BC1F18" w:rsidRPr="008A4687">
        <w:rPr>
          <w:rFonts w:ascii="Arial" w:hAnsi="Arial" w:cs="Arial"/>
          <w:sz w:val="24"/>
          <w:szCs w:val="24"/>
        </w:rPr>
        <w:t>and proves</w:t>
      </w:r>
      <w:r w:rsidRPr="008A4687">
        <w:rPr>
          <w:rFonts w:ascii="Arial" w:hAnsi="Arial" w:cs="Arial"/>
          <w:sz w:val="24"/>
          <w:szCs w:val="24"/>
        </w:rPr>
        <w:t xml:space="preserve"> to be evocative for both officers and the members of the community that those officers serve. </w:t>
      </w:r>
    </w:p>
    <w:p w14:paraId="22954824" w14:textId="77777777" w:rsidR="00EA5C15" w:rsidRPr="008A4687" w:rsidRDefault="00922B2E" w:rsidP="00EA5C15">
      <w:pPr>
        <w:jc w:val="both"/>
        <w:rPr>
          <w:rFonts w:ascii="Arial" w:hAnsi="Arial" w:cs="Arial"/>
          <w:sz w:val="24"/>
          <w:szCs w:val="24"/>
        </w:rPr>
      </w:pPr>
      <w:r w:rsidRPr="008A4687">
        <w:rPr>
          <w:rFonts w:ascii="Arial" w:hAnsi="Arial" w:cs="Arial"/>
          <w:sz w:val="24"/>
          <w:szCs w:val="24"/>
        </w:rPr>
        <w:t xml:space="preserve">The researcher has decided on this topic from their experience as fully trained and authorised taser officer. </w:t>
      </w:r>
    </w:p>
    <w:p w14:paraId="2A7F4A06" w14:textId="31ECB25C" w:rsidR="00BC1F18" w:rsidRPr="008A4687" w:rsidRDefault="00922B2E" w:rsidP="00EA5C15">
      <w:pPr>
        <w:jc w:val="both"/>
        <w:rPr>
          <w:rFonts w:ascii="Arial" w:hAnsi="Arial" w:cs="Arial"/>
          <w:sz w:val="24"/>
          <w:szCs w:val="24"/>
        </w:rPr>
      </w:pPr>
      <w:r w:rsidRPr="008A4687">
        <w:rPr>
          <w:rFonts w:ascii="Arial" w:hAnsi="Arial" w:cs="Arial"/>
          <w:sz w:val="24"/>
          <w:szCs w:val="24"/>
        </w:rPr>
        <w:t xml:space="preserve">They have carried out analysis of the subject </w:t>
      </w:r>
      <w:r w:rsidR="00BC1F18" w:rsidRPr="008A4687">
        <w:rPr>
          <w:rFonts w:ascii="Arial" w:hAnsi="Arial" w:cs="Arial"/>
          <w:sz w:val="24"/>
          <w:szCs w:val="24"/>
        </w:rPr>
        <w:t xml:space="preserve">through initial research and literature review which </w:t>
      </w:r>
      <w:r w:rsidR="00EA5C15" w:rsidRPr="008A4687">
        <w:rPr>
          <w:rFonts w:ascii="Arial" w:hAnsi="Arial" w:cs="Arial"/>
          <w:sz w:val="24"/>
          <w:szCs w:val="24"/>
        </w:rPr>
        <w:t>h</w:t>
      </w:r>
      <w:r w:rsidR="00BC1F18" w:rsidRPr="008A4687">
        <w:rPr>
          <w:rFonts w:ascii="Arial" w:hAnsi="Arial" w:cs="Arial"/>
          <w:sz w:val="24"/>
          <w:szCs w:val="24"/>
        </w:rPr>
        <w:t>as covered</w:t>
      </w:r>
      <w:r w:rsidR="00EA5C15" w:rsidRPr="008A4687">
        <w:rPr>
          <w:rFonts w:ascii="Arial" w:hAnsi="Arial" w:cs="Arial"/>
          <w:sz w:val="24"/>
          <w:szCs w:val="24"/>
        </w:rPr>
        <w:t xml:space="preserve"> the subject </w:t>
      </w:r>
      <w:r w:rsidR="00B87A6A" w:rsidRPr="008A4687">
        <w:rPr>
          <w:rFonts w:ascii="Arial" w:hAnsi="Arial" w:cs="Arial"/>
          <w:sz w:val="24"/>
          <w:szCs w:val="24"/>
        </w:rPr>
        <w:t>of public</w:t>
      </w:r>
      <w:r w:rsidR="00BC1F18" w:rsidRPr="008A4687">
        <w:rPr>
          <w:rFonts w:ascii="Arial" w:hAnsi="Arial" w:cs="Arial"/>
          <w:sz w:val="24"/>
          <w:szCs w:val="24"/>
        </w:rPr>
        <w:t xml:space="preserve"> perception for example if officers carrying tasers is perceived a comforting or intimidating. </w:t>
      </w:r>
    </w:p>
    <w:p w14:paraId="4461CBCE" w14:textId="4943D775" w:rsidR="00BC1F18" w:rsidRPr="008A4687" w:rsidRDefault="00BC1F18" w:rsidP="00EA5C15">
      <w:pPr>
        <w:jc w:val="both"/>
        <w:rPr>
          <w:rFonts w:ascii="Arial" w:hAnsi="Arial" w:cs="Arial"/>
          <w:sz w:val="24"/>
          <w:szCs w:val="24"/>
        </w:rPr>
      </w:pPr>
      <w:r w:rsidRPr="008A4687">
        <w:rPr>
          <w:rFonts w:ascii="Arial" w:hAnsi="Arial" w:cs="Arial"/>
          <w:sz w:val="24"/>
          <w:szCs w:val="24"/>
        </w:rPr>
        <w:t>The research has also included the viewpoints and perceptions of the officers that have the option to carry taser. The officers ranks and job roles differ as do their experience</w:t>
      </w:r>
      <w:r w:rsidR="00EA5C15" w:rsidRPr="008A4687">
        <w:rPr>
          <w:rFonts w:ascii="Arial" w:hAnsi="Arial" w:cs="Arial"/>
          <w:sz w:val="24"/>
          <w:szCs w:val="24"/>
        </w:rPr>
        <w:t>.</w:t>
      </w:r>
      <w:r w:rsidRPr="008A4687">
        <w:rPr>
          <w:rFonts w:ascii="Arial" w:hAnsi="Arial" w:cs="Arial"/>
          <w:sz w:val="24"/>
          <w:szCs w:val="24"/>
        </w:rPr>
        <w:t xml:space="preserve"> </w:t>
      </w:r>
      <w:r w:rsidR="00EA5C15" w:rsidRPr="008A4687">
        <w:rPr>
          <w:rFonts w:ascii="Arial" w:hAnsi="Arial" w:cs="Arial"/>
          <w:sz w:val="24"/>
          <w:szCs w:val="24"/>
        </w:rPr>
        <w:t>for</w:t>
      </w:r>
      <w:r w:rsidRPr="008A4687">
        <w:rPr>
          <w:rFonts w:ascii="Arial" w:hAnsi="Arial" w:cs="Arial"/>
          <w:sz w:val="24"/>
          <w:szCs w:val="24"/>
        </w:rPr>
        <w:t xml:space="preserve"> example, do all officers feel confident and comfortable enough to carry a </w:t>
      </w:r>
      <w:r w:rsidR="007C341A" w:rsidRPr="008A4687">
        <w:rPr>
          <w:rFonts w:ascii="Arial" w:hAnsi="Arial" w:cs="Arial"/>
          <w:sz w:val="24"/>
          <w:szCs w:val="24"/>
        </w:rPr>
        <w:t>firearm.</w:t>
      </w:r>
      <w:r w:rsidRPr="008A4687">
        <w:rPr>
          <w:rFonts w:ascii="Arial" w:hAnsi="Arial" w:cs="Arial"/>
          <w:sz w:val="24"/>
          <w:szCs w:val="24"/>
        </w:rPr>
        <w:t xml:space="preserve"> </w:t>
      </w:r>
    </w:p>
    <w:p w14:paraId="7E6C06A4" w14:textId="0550AEC9" w:rsidR="00BC1F18" w:rsidRPr="008A4687" w:rsidRDefault="00BC1F18" w:rsidP="00EA5C15">
      <w:pPr>
        <w:jc w:val="both"/>
        <w:rPr>
          <w:rFonts w:ascii="Arial" w:hAnsi="Arial" w:cs="Arial"/>
          <w:sz w:val="24"/>
          <w:szCs w:val="24"/>
        </w:rPr>
      </w:pPr>
      <w:r w:rsidRPr="008A4687">
        <w:rPr>
          <w:rFonts w:ascii="Arial" w:hAnsi="Arial" w:cs="Arial"/>
          <w:sz w:val="24"/>
          <w:szCs w:val="24"/>
        </w:rPr>
        <w:t xml:space="preserve">The researcher has also reviewed the subject of both officer and organisational accountability. </w:t>
      </w:r>
    </w:p>
    <w:p w14:paraId="7EA88A91" w14:textId="77777777" w:rsidR="00922B2E" w:rsidRPr="008A4687" w:rsidRDefault="00922B2E" w:rsidP="003D00DA">
      <w:pPr>
        <w:rPr>
          <w:rFonts w:ascii="Arial" w:hAnsi="Arial" w:cs="Arial"/>
          <w:sz w:val="24"/>
          <w:szCs w:val="24"/>
        </w:rPr>
      </w:pPr>
    </w:p>
    <w:p w14:paraId="686F210F" w14:textId="77777777" w:rsidR="003D00DA" w:rsidRPr="008A4687" w:rsidRDefault="003D00DA" w:rsidP="003D00DA">
      <w:pPr>
        <w:rPr>
          <w:rFonts w:ascii="Arial" w:hAnsi="Arial" w:cs="Arial"/>
          <w:sz w:val="24"/>
          <w:szCs w:val="24"/>
        </w:rPr>
      </w:pPr>
    </w:p>
    <w:p w14:paraId="0A541CF6" w14:textId="77777777" w:rsidR="003D00DA" w:rsidRPr="008A4687" w:rsidRDefault="003D00DA" w:rsidP="003D00DA">
      <w:pPr>
        <w:rPr>
          <w:rFonts w:ascii="Arial" w:hAnsi="Arial" w:cs="Arial"/>
          <w:sz w:val="24"/>
          <w:szCs w:val="24"/>
        </w:rPr>
      </w:pPr>
    </w:p>
    <w:p w14:paraId="57E7BB0B" w14:textId="77777777" w:rsidR="003D00DA" w:rsidRPr="008A4687" w:rsidRDefault="003D00DA" w:rsidP="003D00DA">
      <w:pPr>
        <w:rPr>
          <w:rFonts w:ascii="Arial" w:hAnsi="Arial" w:cs="Arial"/>
          <w:sz w:val="24"/>
          <w:szCs w:val="24"/>
        </w:rPr>
      </w:pPr>
    </w:p>
    <w:p w14:paraId="6FFF7F3E" w14:textId="77777777" w:rsidR="003D00DA" w:rsidRPr="008A4687" w:rsidRDefault="003D00DA" w:rsidP="003D00DA">
      <w:pPr>
        <w:rPr>
          <w:rFonts w:ascii="Arial" w:hAnsi="Arial" w:cs="Arial"/>
          <w:sz w:val="24"/>
          <w:szCs w:val="24"/>
        </w:rPr>
      </w:pPr>
    </w:p>
    <w:p w14:paraId="37C15D18" w14:textId="77777777" w:rsidR="003D00DA" w:rsidRPr="008A4687" w:rsidRDefault="003D00DA" w:rsidP="003D00DA">
      <w:pPr>
        <w:rPr>
          <w:rFonts w:ascii="Arial" w:hAnsi="Arial" w:cs="Arial"/>
          <w:sz w:val="24"/>
          <w:szCs w:val="24"/>
        </w:rPr>
      </w:pPr>
    </w:p>
    <w:p w14:paraId="101D2708" w14:textId="77777777" w:rsidR="003D00DA" w:rsidRPr="008A4687" w:rsidRDefault="003D00DA" w:rsidP="003D00DA">
      <w:pPr>
        <w:rPr>
          <w:rFonts w:ascii="Arial" w:hAnsi="Arial" w:cs="Arial"/>
          <w:sz w:val="24"/>
          <w:szCs w:val="24"/>
        </w:rPr>
      </w:pPr>
    </w:p>
    <w:p w14:paraId="496F120E" w14:textId="77777777" w:rsidR="003D00DA" w:rsidRPr="008A4687" w:rsidRDefault="003D00DA" w:rsidP="003D00DA">
      <w:pPr>
        <w:rPr>
          <w:rFonts w:ascii="Arial" w:hAnsi="Arial" w:cs="Arial"/>
          <w:b/>
          <w:bCs/>
          <w:color w:val="5B9BD5" w:themeColor="accent5"/>
          <w:sz w:val="24"/>
          <w:szCs w:val="24"/>
        </w:rPr>
      </w:pPr>
    </w:p>
    <w:p w14:paraId="45148D1C" w14:textId="77777777" w:rsidR="003D00DA" w:rsidRPr="008A4687" w:rsidRDefault="003D00DA" w:rsidP="003D00DA">
      <w:pPr>
        <w:rPr>
          <w:rFonts w:ascii="Arial" w:hAnsi="Arial" w:cs="Arial"/>
          <w:b/>
          <w:bCs/>
          <w:color w:val="5B9BD5" w:themeColor="accent5"/>
          <w:sz w:val="24"/>
          <w:szCs w:val="24"/>
        </w:rPr>
      </w:pPr>
    </w:p>
    <w:p w14:paraId="407645D6" w14:textId="77777777" w:rsidR="003D00DA" w:rsidRPr="008A4687" w:rsidRDefault="003D00DA" w:rsidP="003D00DA">
      <w:pPr>
        <w:rPr>
          <w:rFonts w:ascii="Arial" w:hAnsi="Arial" w:cs="Arial"/>
          <w:sz w:val="24"/>
          <w:szCs w:val="24"/>
        </w:rPr>
      </w:pPr>
    </w:p>
    <w:p w14:paraId="1461F458" w14:textId="77777777" w:rsidR="003D00DA" w:rsidRPr="008A4687" w:rsidRDefault="003D00DA" w:rsidP="003D00DA">
      <w:pPr>
        <w:rPr>
          <w:rFonts w:ascii="Arial" w:hAnsi="Arial" w:cs="Arial"/>
          <w:sz w:val="24"/>
          <w:szCs w:val="24"/>
        </w:rPr>
      </w:pPr>
    </w:p>
    <w:p w14:paraId="0CE78008" w14:textId="00CD361D" w:rsidR="003D00DA" w:rsidRDefault="003D00DA" w:rsidP="003D00DA">
      <w:pPr>
        <w:rPr>
          <w:rFonts w:ascii="Arial" w:hAnsi="Arial" w:cs="Arial"/>
          <w:sz w:val="24"/>
          <w:szCs w:val="24"/>
        </w:rPr>
      </w:pPr>
    </w:p>
    <w:p w14:paraId="5BA1A630" w14:textId="77777777" w:rsidR="00A61B36" w:rsidRPr="008A4687" w:rsidRDefault="00A61B36" w:rsidP="003D00DA">
      <w:pPr>
        <w:rPr>
          <w:rFonts w:ascii="Arial" w:hAnsi="Arial" w:cs="Arial"/>
          <w:sz w:val="24"/>
          <w:szCs w:val="24"/>
        </w:rPr>
      </w:pPr>
    </w:p>
    <w:p w14:paraId="28275EE4" w14:textId="0BEAF59F" w:rsidR="003D00DA" w:rsidRPr="008A4687" w:rsidRDefault="00160B92" w:rsidP="003D00DA">
      <w:pPr>
        <w:rPr>
          <w:rFonts w:ascii="Arial" w:hAnsi="Arial" w:cs="Arial"/>
          <w:b/>
          <w:bCs/>
          <w:sz w:val="28"/>
          <w:szCs w:val="28"/>
        </w:rPr>
      </w:pPr>
      <w:r w:rsidRPr="008A4687">
        <w:rPr>
          <w:rFonts w:ascii="Arial" w:hAnsi="Arial" w:cs="Arial"/>
          <w:b/>
          <w:bCs/>
          <w:sz w:val="28"/>
          <w:szCs w:val="28"/>
        </w:rPr>
        <w:lastRenderedPageBreak/>
        <w:t xml:space="preserve">Table of </w:t>
      </w:r>
      <w:r w:rsidR="00B87A6A" w:rsidRPr="008A4687">
        <w:rPr>
          <w:rFonts w:ascii="Arial" w:hAnsi="Arial" w:cs="Arial"/>
          <w:b/>
          <w:bCs/>
          <w:sz w:val="28"/>
          <w:szCs w:val="28"/>
        </w:rPr>
        <w:t xml:space="preserve">Contents </w:t>
      </w:r>
    </w:p>
    <w:p w14:paraId="5ACB85B0" w14:textId="2CE52637" w:rsidR="00160B92" w:rsidRPr="00A61B36" w:rsidRDefault="00160B92" w:rsidP="00152675">
      <w:pPr>
        <w:spacing w:line="240" w:lineRule="auto"/>
        <w:rPr>
          <w:rFonts w:ascii="Arial" w:hAnsi="Arial" w:cs="Arial"/>
          <w:b/>
          <w:bCs/>
          <w:sz w:val="20"/>
          <w:szCs w:val="20"/>
        </w:rPr>
      </w:pPr>
      <w:r w:rsidRPr="00A61B36">
        <w:rPr>
          <w:rFonts w:ascii="Arial" w:hAnsi="Arial" w:cs="Arial"/>
          <w:b/>
          <w:bCs/>
          <w:sz w:val="20"/>
          <w:szCs w:val="20"/>
        </w:rPr>
        <w:t>Chapter 1</w:t>
      </w:r>
    </w:p>
    <w:p w14:paraId="43DD61B9" w14:textId="6267033B" w:rsidR="0049289F" w:rsidRPr="00A61B36" w:rsidRDefault="00160B92" w:rsidP="00152675">
      <w:pPr>
        <w:pStyle w:val="ListParagraph"/>
        <w:numPr>
          <w:ilvl w:val="1"/>
          <w:numId w:val="4"/>
        </w:numPr>
        <w:spacing w:line="240" w:lineRule="auto"/>
        <w:rPr>
          <w:rFonts w:ascii="Arial" w:hAnsi="Arial" w:cs="Arial"/>
          <w:sz w:val="20"/>
          <w:szCs w:val="20"/>
        </w:rPr>
      </w:pPr>
      <w:r w:rsidRPr="00A61B36">
        <w:rPr>
          <w:rFonts w:ascii="Arial" w:hAnsi="Arial" w:cs="Arial"/>
          <w:sz w:val="20"/>
          <w:szCs w:val="20"/>
        </w:rPr>
        <w:t xml:space="preserve">Introduction </w:t>
      </w:r>
      <w:r w:rsidR="008F5E66" w:rsidRPr="00A61B36">
        <w:rPr>
          <w:rFonts w:ascii="Arial" w:hAnsi="Arial" w:cs="Arial"/>
          <w:sz w:val="20"/>
          <w:szCs w:val="20"/>
        </w:rPr>
        <w:t>……………………………………………………………………</w:t>
      </w:r>
      <w:r w:rsidRPr="00A61B36">
        <w:rPr>
          <w:rFonts w:ascii="Arial" w:hAnsi="Arial" w:cs="Arial"/>
          <w:sz w:val="20"/>
          <w:szCs w:val="20"/>
        </w:rPr>
        <w:t xml:space="preserve"> 6</w:t>
      </w:r>
    </w:p>
    <w:p w14:paraId="06AA00BC" w14:textId="5E6830AA" w:rsidR="00CC13F4" w:rsidRPr="00A61B36" w:rsidRDefault="006021F4" w:rsidP="00152675">
      <w:pPr>
        <w:spacing w:line="240" w:lineRule="auto"/>
        <w:rPr>
          <w:rFonts w:ascii="Arial" w:hAnsi="Arial" w:cs="Arial"/>
          <w:b/>
          <w:bCs/>
          <w:sz w:val="20"/>
          <w:szCs w:val="20"/>
        </w:rPr>
      </w:pPr>
      <w:r w:rsidRPr="00A61B36">
        <w:rPr>
          <w:rFonts w:ascii="Arial" w:hAnsi="Arial" w:cs="Arial"/>
          <w:b/>
          <w:bCs/>
          <w:sz w:val="20"/>
          <w:szCs w:val="20"/>
        </w:rPr>
        <w:t xml:space="preserve">Chapter 2 </w:t>
      </w:r>
    </w:p>
    <w:p w14:paraId="5127D23E" w14:textId="1ECFDDC3"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 xml:space="preserve">2.1 </w:t>
      </w:r>
      <w:r w:rsidR="00160B92" w:rsidRPr="00A61B36">
        <w:rPr>
          <w:rFonts w:ascii="Arial" w:hAnsi="Arial" w:cs="Arial"/>
          <w:sz w:val="20"/>
          <w:szCs w:val="20"/>
        </w:rPr>
        <w:t>Literature review  ……………………………………………………………</w:t>
      </w:r>
      <w:r w:rsidR="00303F3D">
        <w:rPr>
          <w:rFonts w:ascii="Arial" w:hAnsi="Arial" w:cs="Arial"/>
          <w:sz w:val="20"/>
          <w:szCs w:val="20"/>
        </w:rPr>
        <w:t>.. 7</w:t>
      </w:r>
    </w:p>
    <w:p w14:paraId="1C960187" w14:textId="7B27C915"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 xml:space="preserve">2.2 Police Protection </w:t>
      </w:r>
      <w:r w:rsidR="0050615F" w:rsidRPr="00A61B36">
        <w:rPr>
          <w:rFonts w:ascii="Arial" w:hAnsi="Arial" w:cs="Arial"/>
          <w:sz w:val="20"/>
          <w:szCs w:val="20"/>
        </w:rPr>
        <w:t>…………………………………………………………</w:t>
      </w:r>
      <w:r w:rsidR="00303F3D">
        <w:rPr>
          <w:rFonts w:ascii="Arial" w:hAnsi="Arial" w:cs="Arial"/>
          <w:sz w:val="20"/>
          <w:szCs w:val="20"/>
        </w:rPr>
        <w:t xml:space="preserve">….. </w:t>
      </w:r>
      <w:r w:rsidR="00152675">
        <w:rPr>
          <w:rFonts w:ascii="Arial" w:hAnsi="Arial" w:cs="Arial"/>
          <w:sz w:val="20"/>
          <w:szCs w:val="20"/>
        </w:rPr>
        <w:t xml:space="preserve"> </w:t>
      </w:r>
      <w:r w:rsidR="00303F3D">
        <w:rPr>
          <w:rFonts w:ascii="Arial" w:hAnsi="Arial" w:cs="Arial"/>
          <w:sz w:val="20"/>
          <w:szCs w:val="20"/>
        </w:rPr>
        <w:t>7</w:t>
      </w:r>
    </w:p>
    <w:p w14:paraId="1C457F83" w14:textId="405A35EC"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 xml:space="preserve">2.3 Public Confidence </w:t>
      </w:r>
      <w:r w:rsidR="0050615F"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 xml:space="preserve"> </w:t>
      </w:r>
      <w:r w:rsidR="00303F3D">
        <w:rPr>
          <w:rFonts w:ascii="Arial" w:hAnsi="Arial" w:cs="Arial"/>
          <w:sz w:val="20"/>
          <w:szCs w:val="20"/>
        </w:rPr>
        <w:t xml:space="preserve"> 8</w:t>
      </w:r>
    </w:p>
    <w:p w14:paraId="70B60963" w14:textId="29E6C337"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2.4 Organisational Accountability</w:t>
      </w:r>
      <w:r w:rsidR="0050615F"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w:t>
      </w:r>
      <w:r w:rsidR="00303F3D">
        <w:rPr>
          <w:rFonts w:ascii="Arial" w:hAnsi="Arial" w:cs="Arial"/>
          <w:sz w:val="20"/>
          <w:szCs w:val="20"/>
        </w:rPr>
        <w:t xml:space="preserve"> 9</w:t>
      </w:r>
    </w:p>
    <w:p w14:paraId="7ADD10B6" w14:textId="14DBED06"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 xml:space="preserve">2.5 Officer Accountability </w:t>
      </w:r>
      <w:r w:rsidR="0050615F" w:rsidRPr="00A61B36">
        <w:rPr>
          <w:rFonts w:ascii="Arial" w:hAnsi="Arial" w:cs="Arial"/>
          <w:sz w:val="20"/>
          <w:szCs w:val="20"/>
        </w:rPr>
        <w:t>………………………………………………………</w:t>
      </w:r>
      <w:r w:rsidR="00303F3D">
        <w:rPr>
          <w:rFonts w:ascii="Arial" w:hAnsi="Arial" w:cs="Arial"/>
          <w:sz w:val="20"/>
          <w:szCs w:val="20"/>
        </w:rPr>
        <w:t xml:space="preserve">. </w:t>
      </w:r>
      <w:r w:rsidR="00152675">
        <w:rPr>
          <w:rFonts w:ascii="Arial" w:hAnsi="Arial" w:cs="Arial"/>
          <w:sz w:val="20"/>
          <w:szCs w:val="20"/>
        </w:rPr>
        <w:t xml:space="preserve"> </w:t>
      </w:r>
      <w:r w:rsidR="00303F3D">
        <w:rPr>
          <w:rFonts w:ascii="Arial" w:hAnsi="Arial" w:cs="Arial"/>
          <w:sz w:val="20"/>
          <w:szCs w:val="20"/>
        </w:rPr>
        <w:t>10</w:t>
      </w:r>
    </w:p>
    <w:p w14:paraId="2D533A58" w14:textId="07E82C62" w:rsidR="006021F4"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2.6 Summary of Chapter</w:t>
      </w:r>
      <w:r w:rsidR="0050615F">
        <w:rPr>
          <w:rFonts w:ascii="Arial" w:hAnsi="Arial" w:cs="Arial"/>
          <w:sz w:val="20"/>
          <w:szCs w:val="20"/>
        </w:rPr>
        <w:t xml:space="preserve"> </w:t>
      </w:r>
      <w:r w:rsidR="0050615F"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w:t>
      </w:r>
      <w:r w:rsidR="00303F3D">
        <w:rPr>
          <w:rFonts w:ascii="Arial" w:hAnsi="Arial" w:cs="Arial"/>
          <w:sz w:val="20"/>
          <w:szCs w:val="20"/>
        </w:rPr>
        <w:t xml:space="preserve"> </w:t>
      </w:r>
      <w:r w:rsidR="00152675">
        <w:rPr>
          <w:rFonts w:ascii="Arial" w:hAnsi="Arial" w:cs="Arial"/>
          <w:sz w:val="20"/>
          <w:szCs w:val="20"/>
        </w:rPr>
        <w:t xml:space="preserve"> </w:t>
      </w:r>
      <w:r w:rsidR="00303F3D">
        <w:rPr>
          <w:rFonts w:ascii="Arial" w:hAnsi="Arial" w:cs="Arial"/>
          <w:sz w:val="20"/>
          <w:szCs w:val="20"/>
        </w:rPr>
        <w:t>11</w:t>
      </w:r>
    </w:p>
    <w:p w14:paraId="1B393C55" w14:textId="6F0CB4DB" w:rsidR="006021F4" w:rsidRPr="00A61B36" w:rsidRDefault="006021F4" w:rsidP="00152675">
      <w:pPr>
        <w:spacing w:line="240" w:lineRule="auto"/>
        <w:rPr>
          <w:rFonts w:ascii="Arial" w:hAnsi="Arial" w:cs="Arial"/>
          <w:b/>
          <w:bCs/>
          <w:sz w:val="20"/>
          <w:szCs w:val="20"/>
        </w:rPr>
      </w:pPr>
      <w:r w:rsidRPr="00A61B36">
        <w:rPr>
          <w:rFonts w:ascii="Arial" w:hAnsi="Arial" w:cs="Arial"/>
          <w:b/>
          <w:bCs/>
          <w:sz w:val="20"/>
          <w:szCs w:val="20"/>
        </w:rPr>
        <w:t>Chapter 3</w:t>
      </w:r>
    </w:p>
    <w:p w14:paraId="25E7B75E" w14:textId="2B8082A3" w:rsidR="00160B92" w:rsidRPr="00A61B36" w:rsidRDefault="006021F4" w:rsidP="00152675">
      <w:pPr>
        <w:spacing w:line="240" w:lineRule="auto"/>
        <w:ind w:firstLine="720"/>
        <w:rPr>
          <w:rFonts w:ascii="Arial" w:hAnsi="Arial" w:cs="Arial"/>
          <w:sz w:val="20"/>
          <w:szCs w:val="20"/>
        </w:rPr>
      </w:pPr>
      <w:r w:rsidRPr="00A61B36">
        <w:rPr>
          <w:rFonts w:ascii="Arial" w:hAnsi="Arial" w:cs="Arial"/>
          <w:sz w:val="20"/>
          <w:szCs w:val="20"/>
        </w:rPr>
        <w:t xml:space="preserve">3.1 Methodology </w:t>
      </w:r>
      <w:r w:rsidR="00160B92" w:rsidRPr="00A61B36">
        <w:rPr>
          <w:rFonts w:ascii="Arial" w:hAnsi="Arial" w:cs="Arial"/>
          <w:sz w:val="20"/>
          <w:szCs w:val="20"/>
        </w:rPr>
        <w:t xml:space="preserve">  …………………………………………………………</w:t>
      </w:r>
      <w:r w:rsidR="00303F3D">
        <w:rPr>
          <w:rFonts w:ascii="Arial" w:hAnsi="Arial" w:cs="Arial"/>
          <w:sz w:val="20"/>
          <w:szCs w:val="20"/>
        </w:rPr>
        <w:t>…… 12</w:t>
      </w:r>
    </w:p>
    <w:p w14:paraId="008ECCFC" w14:textId="06925BBA" w:rsidR="006021F4" w:rsidRPr="00A61B36" w:rsidRDefault="006021F4" w:rsidP="00152675">
      <w:pPr>
        <w:pStyle w:val="NormalWeb"/>
        <w:spacing w:before="0" w:beforeAutospacing="0" w:after="0" w:afterAutospacing="0"/>
        <w:ind w:left="720"/>
        <w:rPr>
          <w:rFonts w:ascii="Arial" w:hAnsi="Arial" w:cs="Arial"/>
          <w:sz w:val="20"/>
          <w:szCs w:val="20"/>
        </w:rPr>
      </w:pPr>
      <w:r w:rsidRPr="00A61B36">
        <w:rPr>
          <w:rFonts w:ascii="Arial" w:hAnsi="Arial" w:cs="Arial"/>
          <w:sz w:val="20"/>
          <w:szCs w:val="20"/>
        </w:rPr>
        <w:t xml:space="preserve">3.2 Research strategy </w:t>
      </w:r>
      <w:r w:rsidR="00303F3D" w:rsidRPr="00A61B36">
        <w:rPr>
          <w:rFonts w:ascii="Arial" w:hAnsi="Arial" w:cs="Arial"/>
          <w:sz w:val="20"/>
          <w:szCs w:val="20"/>
        </w:rPr>
        <w:t>………………………………………………………</w:t>
      </w:r>
      <w:r w:rsidR="00303F3D">
        <w:rPr>
          <w:rFonts w:ascii="Arial" w:hAnsi="Arial" w:cs="Arial"/>
          <w:sz w:val="20"/>
          <w:szCs w:val="20"/>
        </w:rPr>
        <w:t>…. 13</w:t>
      </w:r>
    </w:p>
    <w:p w14:paraId="41C959EA" w14:textId="058121F7" w:rsidR="00A26D9F" w:rsidRPr="00A61B36" w:rsidRDefault="00A26D9F" w:rsidP="00152675">
      <w:pPr>
        <w:pStyle w:val="NormalWeb"/>
        <w:spacing w:before="0" w:beforeAutospacing="0" w:after="0" w:afterAutospacing="0"/>
        <w:ind w:firstLine="720"/>
        <w:rPr>
          <w:rFonts w:ascii="Arial" w:hAnsi="Arial" w:cs="Arial"/>
          <w:sz w:val="20"/>
          <w:szCs w:val="20"/>
        </w:rPr>
      </w:pPr>
      <w:r w:rsidRPr="00A61B36">
        <w:rPr>
          <w:rFonts w:ascii="Arial" w:hAnsi="Arial" w:cs="Arial"/>
          <w:sz w:val="20"/>
          <w:szCs w:val="20"/>
        </w:rPr>
        <w:t>3.3 Data collection</w:t>
      </w:r>
      <w:r w:rsidR="00303F3D">
        <w:rPr>
          <w:rFonts w:ascii="Arial" w:hAnsi="Arial" w:cs="Arial"/>
          <w:sz w:val="20"/>
          <w:szCs w:val="20"/>
        </w:rPr>
        <w:t xml:space="preserve"> </w:t>
      </w:r>
      <w:r w:rsidR="00303F3D" w:rsidRPr="00A61B36">
        <w:rPr>
          <w:rFonts w:ascii="Arial" w:hAnsi="Arial" w:cs="Arial"/>
          <w:sz w:val="20"/>
          <w:szCs w:val="20"/>
        </w:rPr>
        <w:t>…………………………………………………………</w:t>
      </w:r>
      <w:r w:rsidR="00303F3D">
        <w:rPr>
          <w:rFonts w:ascii="Arial" w:hAnsi="Arial" w:cs="Arial"/>
          <w:sz w:val="20"/>
          <w:szCs w:val="20"/>
        </w:rPr>
        <w:t>…… 13</w:t>
      </w:r>
    </w:p>
    <w:p w14:paraId="71F3799E" w14:textId="0B7FFFBE" w:rsidR="00A26D9F" w:rsidRPr="00A61B36" w:rsidRDefault="00A26D9F" w:rsidP="00152675">
      <w:pPr>
        <w:pStyle w:val="NormalWeb"/>
        <w:spacing w:before="0" w:beforeAutospacing="0" w:after="0" w:afterAutospacing="0"/>
        <w:ind w:firstLine="720"/>
        <w:rPr>
          <w:rFonts w:ascii="Arial" w:hAnsi="Arial" w:cs="Arial"/>
          <w:sz w:val="20"/>
          <w:szCs w:val="20"/>
        </w:rPr>
      </w:pPr>
      <w:r w:rsidRPr="00A61B36">
        <w:rPr>
          <w:rFonts w:ascii="Arial" w:hAnsi="Arial" w:cs="Arial"/>
          <w:sz w:val="20"/>
          <w:szCs w:val="20"/>
        </w:rPr>
        <w:t>3.4 Data analysis</w:t>
      </w:r>
      <w:r w:rsidR="00303F3D">
        <w:rPr>
          <w:rFonts w:ascii="Arial" w:hAnsi="Arial" w:cs="Arial"/>
          <w:sz w:val="20"/>
          <w:szCs w:val="20"/>
        </w:rPr>
        <w:t xml:space="preserve"> </w:t>
      </w:r>
      <w:r w:rsidR="00303F3D"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w:t>
      </w:r>
      <w:r w:rsidR="00303F3D">
        <w:rPr>
          <w:rFonts w:ascii="Arial" w:hAnsi="Arial" w:cs="Arial"/>
          <w:sz w:val="20"/>
          <w:szCs w:val="20"/>
        </w:rPr>
        <w:t xml:space="preserve"> 13</w:t>
      </w:r>
    </w:p>
    <w:p w14:paraId="726EEB3E" w14:textId="4D8D85B7" w:rsidR="00A26D9F" w:rsidRPr="00A61B36" w:rsidRDefault="00A26D9F" w:rsidP="00152675">
      <w:pPr>
        <w:pStyle w:val="NormalWeb"/>
        <w:spacing w:before="0" w:beforeAutospacing="0" w:after="0" w:afterAutospacing="0"/>
        <w:ind w:firstLine="720"/>
        <w:rPr>
          <w:rFonts w:ascii="Arial" w:hAnsi="Arial" w:cs="Arial"/>
          <w:sz w:val="20"/>
          <w:szCs w:val="20"/>
        </w:rPr>
      </w:pPr>
      <w:r w:rsidRPr="00A61B36">
        <w:rPr>
          <w:rFonts w:ascii="Arial" w:hAnsi="Arial" w:cs="Arial"/>
          <w:sz w:val="20"/>
          <w:szCs w:val="20"/>
        </w:rPr>
        <w:t xml:space="preserve">3.5 Reliability and Validity </w:t>
      </w:r>
      <w:r w:rsidR="00303F3D"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 xml:space="preserve"> </w:t>
      </w:r>
      <w:r w:rsidR="00303F3D">
        <w:rPr>
          <w:rFonts w:ascii="Arial" w:hAnsi="Arial" w:cs="Arial"/>
          <w:sz w:val="20"/>
          <w:szCs w:val="20"/>
        </w:rPr>
        <w:t xml:space="preserve"> 14</w:t>
      </w:r>
    </w:p>
    <w:p w14:paraId="220CCFFB" w14:textId="0A34DF10" w:rsidR="00A26D9F" w:rsidRPr="00A61B36" w:rsidRDefault="00A26D9F" w:rsidP="00152675">
      <w:pPr>
        <w:pStyle w:val="NormalWeb"/>
        <w:spacing w:before="0" w:beforeAutospacing="0" w:after="0" w:afterAutospacing="0"/>
        <w:ind w:firstLine="720"/>
        <w:rPr>
          <w:rFonts w:ascii="Arial" w:hAnsi="Arial" w:cs="Arial"/>
          <w:sz w:val="20"/>
          <w:szCs w:val="20"/>
        </w:rPr>
      </w:pPr>
      <w:r w:rsidRPr="00A61B36">
        <w:rPr>
          <w:rFonts w:ascii="Arial" w:hAnsi="Arial" w:cs="Arial"/>
          <w:sz w:val="20"/>
          <w:szCs w:val="20"/>
        </w:rPr>
        <w:t>3.6 Limitations and problems</w:t>
      </w:r>
      <w:r w:rsidR="00303F3D">
        <w:rPr>
          <w:rFonts w:ascii="Arial" w:hAnsi="Arial" w:cs="Arial"/>
          <w:sz w:val="20"/>
          <w:szCs w:val="20"/>
        </w:rPr>
        <w:t xml:space="preserve"> </w:t>
      </w:r>
      <w:r w:rsidR="00303F3D" w:rsidRPr="00A61B36">
        <w:rPr>
          <w:rFonts w:ascii="Arial" w:hAnsi="Arial" w:cs="Arial"/>
          <w:sz w:val="20"/>
          <w:szCs w:val="20"/>
        </w:rPr>
        <w:t>…………………………………………………</w:t>
      </w:r>
      <w:r w:rsidR="00152675">
        <w:rPr>
          <w:rFonts w:ascii="Arial" w:hAnsi="Arial" w:cs="Arial"/>
          <w:sz w:val="20"/>
          <w:szCs w:val="20"/>
        </w:rPr>
        <w:t xml:space="preserve">. </w:t>
      </w:r>
      <w:r w:rsidR="00303F3D">
        <w:rPr>
          <w:rFonts w:ascii="Arial" w:hAnsi="Arial" w:cs="Arial"/>
          <w:sz w:val="20"/>
          <w:szCs w:val="20"/>
        </w:rPr>
        <w:t xml:space="preserve"> 14</w:t>
      </w:r>
    </w:p>
    <w:p w14:paraId="65F85CC5" w14:textId="01BB032D" w:rsidR="00A26D9F" w:rsidRPr="00A61B36" w:rsidRDefault="00A26D9F" w:rsidP="00152675">
      <w:pPr>
        <w:pStyle w:val="NormalWeb"/>
        <w:spacing w:before="0" w:beforeAutospacing="0" w:after="0" w:afterAutospacing="0"/>
        <w:ind w:firstLine="720"/>
        <w:rPr>
          <w:rFonts w:ascii="Arial" w:hAnsi="Arial" w:cs="Arial"/>
          <w:sz w:val="20"/>
          <w:szCs w:val="20"/>
        </w:rPr>
      </w:pPr>
      <w:r w:rsidRPr="00A61B36">
        <w:rPr>
          <w:rFonts w:ascii="Arial" w:hAnsi="Arial" w:cs="Arial"/>
          <w:sz w:val="20"/>
          <w:szCs w:val="20"/>
        </w:rPr>
        <w:t>3.7 Conclusion</w:t>
      </w:r>
      <w:r w:rsidR="00303F3D">
        <w:rPr>
          <w:rFonts w:ascii="Arial" w:hAnsi="Arial" w:cs="Arial"/>
          <w:sz w:val="20"/>
          <w:szCs w:val="20"/>
        </w:rPr>
        <w:t xml:space="preserve"> </w:t>
      </w:r>
      <w:r w:rsidR="00303F3D" w:rsidRPr="00A61B36">
        <w:rPr>
          <w:rFonts w:ascii="Arial" w:hAnsi="Arial" w:cs="Arial"/>
          <w:sz w:val="20"/>
          <w:szCs w:val="20"/>
        </w:rPr>
        <w:t>…………………………………………………………</w:t>
      </w:r>
      <w:r w:rsidR="00303F3D">
        <w:rPr>
          <w:rFonts w:ascii="Arial" w:hAnsi="Arial" w:cs="Arial"/>
          <w:sz w:val="20"/>
          <w:szCs w:val="20"/>
        </w:rPr>
        <w:t>……….</w:t>
      </w:r>
      <w:r w:rsidR="00152675">
        <w:rPr>
          <w:rFonts w:ascii="Arial" w:hAnsi="Arial" w:cs="Arial"/>
          <w:sz w:val="20"/>
          <w:szCs w:val="20"/>
        </w:rPr>
        <w:t>.</w:t>
      </w:r>
      <w:r w:rsidR="00303F3D">
        <w:rPr>
          <w:rFonts w:ascii="Arial" w:hAnsi="Arial" w:cs="Arial"/>
          <w:sz w:val="20"/>
          <w:szCs w:val="20"/>
        </w:rPr>
        <w:t xml:space="preserve"> 15</w:t>
      </w:r>
    </w:p>
    <w:p w14:paraId="781ED259" w14:textId="77777777" w:rsidR="006021F4" w:rsidRPr="00A61B36" w:rsidRDefault="006021F4" w:rsidP="00152675">
      <w:pPr>
        <w:spacing w:line="240" w:lineRule="auto"/>
        <w:rPr>
          <w:rFonts w:ascii="Arial" w:hAnsi="Arial" w:cs="Arial"/>
          <w:sz w:val="20"/>
          <w:szCs w:val="20"/>
        </w:rPr>
      </w:pPr>
    </w:p>
    <w:p w14:paraId="212BEE05" w14:textId="5018A1C0" w:rsidR="006021F4" w:rsidRPr="00A61B36" w:rsidRDefault="006021F4" w:rsidP="00152675">
      <w:pPr>
        <w:spacing w:line="240" w:lineRule="auto"/>
        <w:rPr>
          <w:rFonts w:ascii="Arial" w:hAnsi="Arial" w:cs="Arial"/>
          <w:b/>
          <w:bCs/>
          <w:sz w:val="20"/>
          <w:szCs w:val="20"/>
        </w:rPr>
      </w:pPr>
      <w:r w:rsidRPr="00A61B36">
        <w:rPr>
          <w:rFonts w:ascii="Arial" w:hAnsi="Arial" w:cs="Arial"/>
          <w:b/>
          <w:bCs/>
          <w:sz w:val="20"/>
          <w:szCs w:val="20"/>
        </w:rPr>
        <w:t>Chapter 4</w:t>
      </w:r>
    </w:p>
    <w:p w14:paraId="562F4691" w14:textId="33ABD15F" w:rsidR="00160B92" w:rsidRPr="00A61B36" w:rsidRDefault="00A26D9F" w:rsidP="00152675">
      <w:pPr>
        <w:spacing w:line="240" w:lineRule="auto"/>
        <w:ind w:firstLine="720"/>
        <w:rPr>
          <w:rFonts w:ascii="Arial" w:hAnsi="Arial" w:cs="Arial"/>
          <w:sz w:val="20"/>
          <w:szCs w:val="20"/>
        </w:rPr>
      </w:pPr>
      <w:r w:rsidRPr="00A61B36">
        <w:rPr>
          <w:rFonts w:ascii="Arial" w:hAnsi="Arial" w:cs="Arial"/>
          <w:sz w:val="20"/>
          <w:szCs w:val="20"/>
        </w:rPr>
        <w:t>4.1 Analysis of Results</w:t>
      </w:r>
      <w:r w:rsidR="0050615F">
        <w:rPr>
          <w:rFonts w:ascii="Arial" w:hAnsi="Arial" w:cs="Arial"/>
          <w:sz w:val="20"/>
          <w:szCs w:val="20"/>
        </w:rPr>
        <w:t xml:space="preserve"> </w:t>
      </w:r>
      <w:r w:rsidR="00160B92" w:rsidRPr="00A61B36">
        <w:rPr>
          <w:rFonts w:ascii="Arial" w:hAnsi="Arial" w:cs="Arial"/>
          <w:sz w:val="20"/>
          <w:szCs w:val="20"/>
        </w:rPr>
        <w:t>…………………………………………</w:t>
      </w:r>
      <w:r w:rsidR="00303F3D">
        <w:rPr>
          <w:rFonts w:ascii="Arial" w:hAnsi="Arial" w:cs="Arial"/>
          <w:sz w:val="20"/>
          <w:szCs w:val="20"/>
        </w:rPr>
        <w:t>……………. 16</w:t>
      </w:r>
    </w:p>
    <w:p w14:paraId="5ADF690C" w14:textId="72A5CA6A" w:rsidR="00A26D9F" w:rsidRPr="00A61B36" w:rsidRDefault="00A26D9F" w:rsidP="00152675">
      <w:pPr>
        <w:spacing w:line="240" w:lineRule="auto"/>
        <w:rPr>
          <w:rFonts w:ascii="Arial" w:hAnsi="Arial" w:cs="Arial"/>
          <w:b/>
          <w:bCs/>
          <w:sz w:val="20"/>
          <w:szCs w:val="20"/>
        </w:rPr>
      </w:pPr>
      <w:r w:rsidRPr="00A61B36">
        <w:rPr>
          <w:rFonts w:ascii="Arial" w:hAnsi="Arial" w:cs="Arial"/>
          <w:b/>
          <w:bCs/>
          <w:sz w:val="20"/>
          <w:szCs w:val="20"/>
        </w:rPr>
        <w:t xml:space="preserve">Chapter 5 </w:t>
      </w:r>
    </w:p>
    <w:p w14:paraId="5D533054" w14:textId="66ACF99F" w:rsidR="00A26D9F" w:rsidRPr="00A61B36" w:rsidRDefault="00A61B36" w:rsidP="00152675">
      <w:pPr>
        <w:spacing w:line="240" w:lineRule="auto"/>
        <w:ind w:firstLine="720"/>
        <w:rPr>
          <w:rFonts w:ascii="Arial" w:hAnsi="Arial" w:cs="Arial"/>
          <w:sz w:val="20"/>
          <w:szCs w:val="20"/>
        </w:rPr>
      </w:pPr>
      <w:r w:rsidRPr="00A61B36">
        <w:rPr>
          <w:rFonts w:ascii="Arial" w:hAnsi="Arial" w:cs="Arial"/>
          <w:sz w:val="20"/>
          <w:szCs w:val="20"/>
        </w:rPr>
        <w:t>5.1 Conclusion and Recommendations</w:t>
      </w:r>
      <w:r w:rsidR="00152675">
        <w:rPr>
          <w:rFonts w:ascii="Arial" w:hAnsi="Arial" w:cs="Arial"/>
          <w:sz w:val="20"/>
          <w:szCs w:val="20"/>
        </w:rPr>
        <w:t xml:space="preserve"> </w:t>
      </w:r>
      <w:r w:rsidR="00152675" w:rsidRPr="00A61B36">
        <w:rPr>
          <w:rFonts w:ascii="Arial" w:hAnsi="Arial" w:cs="Arial"/>
          <w:sz w:val="20"/>
          <w:szCs w:val="20"/>
        </w:rPr>
        <w:t>……………………………</w:t>
      </w:r>
      <w:r w:rsidR="00152675">
        <w:rPr>
          <w:rFonts w:ascii="Arial" w:hAnsi="Arial" w:cs="Arial"/>
          <w:sz w:val="20"/>
          <w:szCs w:val="20"/>
        </w:rPr>
        <w:t>……….  22</w:t>
      </w:r>
    </w:p>
    <w:p w14:paraId="4802E01F" w14:textId="5E3C3954" w:rsidR="00A61B36" w:rsidRPr="00A61B36" w:rsidRDefault="00A61B36" w:rsidP="00152675">
      <w:pPr>
        <w:spacing w:line="240" w:lineRule="auto"/>
        <w:ind w:firstLine="720"/>
        <w:rPr>
          <w:rFonts w:ascii="Arial" w:hAnsi="Arial" w:cs="Arial"/>
          <w:sz w:val="20"/>
          <w:szCs w:val="20"/>
        </w:rPr>
      </w:pPr>
      <w:r w:rsidRPr="00A61B36">
        <w:rPr>
          <w:rFonts w:ascii="Arial" w:hAnsi="Arial" w:cs="Arial"/>
          <w:sz w:val="20"/>
          <w:szCs w:val="20"/>
        </w:rPr>
        <w:t>5.2 Findings</w:t>
      </w:r>
      <w:r w:rsidR="0050615F">
        <w:rPr>
          <w:rFonts w:ascii="Arial" w:hAnsi="Arial" w:cs="Arial"/>
          <w:sz w:val="20"/>
          <w:szCs w:val="20"/>
        </w:rPr>
        <w:t xml:space="preserve"> </w:t>
      </w:r>
      <w:r w:rsidR="0050615F" w:rsidRPr="00A61B36">
        <w:rPr>
          <w:rFonts w:ascii="Arial" w:hAnsi="Arial" w:cs="Arial"/>
          <w:sz w:val="20"/>
          <w:szCs w:val="20"/>
        </w:rPr>
        <w:t>…………………………………………………………</w:t>
      </w:r>
      <w:r w:rsidR="00152675">
        <w:rPr>
          <w:rFonts w:ascii="Arial" w:hAnsi="Arial" w:cs="Arial"/>
          <w:sz w:val="20"/>
          <w:szCs w:val="20"/>
        </w:rPr>
        <w:t>…………. 22</w:t>
      </w:r>
    </w:p>
    <w:p w14:paraId="08E2DA59" w14:textId="7E7588E5" w:rsidR="00A61B36" w:rsidRPr="00A61B36" w:rsidRDefault="00A61B36" w:rsidP="00152675">
      <w:pPr>
        <w:spacing w:line="240" w:lineRule="auto"/>
        <w:ind w:firstLine="720"/>
        <w:rPr>
          <w:rFonts w:ascii="Arial" w:hAnsi="Arial" w:cs="Arial"/>
          <w:sz w:val="20"/>
          <w:szCs w:val="20"/>
        </w:rPr>
      </w:pPr>
      <w:r w:rsidRPr="00A61B36">
        <w:rPr>
          <w:rFonts w:ascii="Arial" w:hAnsi="Arial" w:cs="Arial"/>
          <w:sz w:val="20"/>
          <w:szCs w:val="20"/>
        </w:rPr>
        <w:t>5.3 Recommendations</w:t>
      </w:r>
      <w:r w:rsidR="0050615F">
        <w:rPr>
          <w:rFonts w:ascii="Arial" w:hAnsi="Arial" w:cs="Arial"/>
          <w:sz w:val="20"/>
          <w:szCs w:val="20"/>
        </w:rPr>
        <w:t xml:space="preserve">  </w:t>
      </w:r>
      <w:r w:rsidR="0050615F" w:rsidRPr="00A61B36">
        <w:rPr>
          <w:rFonts w:ascii="Arial" w:hAnsi="Arial" w:cs="Arial"/>
          <w:sz w:val="20"/>
          <w:szCs w:val="20"/>
        </w:rPr>
        <w:t>……………………………………………</w:t>
      </w:r>
      <w:r w:rsidR="00152675">
        <w:rPr>
          <w:rFonts w:ascii="Arial" w:hAnsi="Arial" w:cs="Arial"/>
          <w:sz w:val="20"/>
          <w:szCs w:val="20"/>
        </w:rPr>
        <w:t>………….  24</w:t>
      </w:r>
    </w:p>
    <w:p w14:paraId="1CEEA84A" w14:textId="7E11B832" w:rsidR="00A26D9F" w:rsidRDefault="00A61B36" w:rsidP="00152675">
      <w:pPr>
        <w:spacing w:line="240" w:lineRule="auto"/>
        <w:ind w:firstLine="720"/>
        <w:rPr>
          <w:rFonts w:ascii="Arial" w:hAnsi="Arial" w:cs="Arial"/>
          <w:sz w:val="20"/>
          <w:szCs w:val="20"/>
        </w:rPr>
      </w:pPr>
      <w:r w:rsidRPr="00A61B36">
        <w:rPr>
          <w:rFonts w:ascii="Arial" w:hAnsi="Arial" w:cs="Arial"/>
          <w:sz w:val="20"/>
          <w:szCs w:val="20"/>
        </w:rPr>
        <w:t>5.4 Conclusion</w:t>
      </w:r>
      <w:r w:rsidR="0050615F">
        <w:rPr>
          <w:rFonts w:ascii="Arial" w:hAnsi="Arial" w:cs="Arial"/>
          <w:sz w:val="20"/>
          <w:szCs w:val="20"/>
        </w:rPr>
        <w:t xml:space="preserve">  </w:t>
      </w:r>
      <w:r w:rsidR="0050615F" w:rsidRPr="00A61B36">
        <w:rPr>
          <w:rFonts w:ascii="Arial" w:hAnsi="Arial" w:cs="Arial"/>
          <w:sz w:val="20"/>
          <w:szCs w:val="20"/>
        </w:rPr>
        <w:t>……………………………………………………</w:t>
      </w:r>
      <w:r w:rsidR="00152675">
        <w:rPr>
          <w:rFonts w:ascii="Arial" w:hAnsi="Arial" w:cs="Arial"/>
          <w:sz w:val="20"/>
          <w:szCs w:val="20"/>
        </w:rPr>
        <w:t>…………..  24</w:t>
      </w:r>
    </w:p>
    <w:p w14:paraId="49958BD0" w14:textId="77777777" w:rsidR="00A61B36" w:rsidRPr="00A61B36" w:rsidRDefault="00A61B36" w:rsidP="00152675">
      <w:pPr>
        <w:spacing w:line="240" w:lineRule="auto"/>
        <w:rPr>
          <w:rFonts w:ascii="Arial" w:hAnsi="Arial" w:cs="Arial"/>
          <w:sz w:val="20"/>
          <w:szCs w:val="20"/>
        </w:rPr>
      </w:pPr>
    </w:p>
    <w:p w14:paraId="7BEB2D46" w14:textId="213AED4A" w:rsidR="00160B92" w:rsidRPr="00A61B36" w:rsidRDefault="00160B92" w:rsidP="00152675">
      <w:pPr>
        <w:spacing w:line="240" w:lineRule="auto"/>
        <w:rPr>
          <w:rFonts w:ascii="Arial" w:hAnsi="Arial" w:cs="Arial"/>
          <w:sz w:val="20"/>
          <w:szCs w:val="20"/>
        </w:rPr>
      </w:pPr>
      <w:r w:rsidRPr="0050615F">
        <w:rPr>
          <w:rFonts w:ascii="Arial" w:hAnsi="Arial" w:cs="Arial"/>
          <w:b/>
          <w:bCs/>
          <w:sz w:val="20"/>
          <w:szCs w:val="20"/>
        </w:rPr>
        <w:t>Bibliography</w:t>
      </w:r>
      <w:r w:rsidRPr="00A61B36">
        <w:rPr>
          <w:rFonts w:ascii="Arial" w:hAnsi="Arial" w:cs="Arial"/>
          <w:sz w:val="20"/>
          <w:szCs w:val="20"/>
        </w:rPr>
        <w:t xml:space="preserve"> ……………………………………………………………………</w:t>
      </w:r>
      <w:r w:rsidR="00152675">
        <w:rPr>
          <w:rFonts w:ascii="Arial" w:hAnsi="Arial" w:cs="Arial"/>
          <w:sz w:val="20"/>
          <w:szCs w:val="20"/>
        </w:rPr>
        <w:t>……. 25 -28</w:t>
      </w:r>
    </w:p>
    <w:p w14:paraId="5F861112" w14:textId="3A116A59" w:rsidR="003D00DA" w:rsidRDefault="00160B92" w:rsidP="00152675">
      <w:pPr>
        <w:spacing w:line="240" w:lineRule="auto"/>
        <w:rPr>
          <w:rFonts w:ascii="Arial" w:hAnsi="Arial" w:cs="Arial"/>
          <w:sz w:val="20"/>
          <w:szCs w:val="20"/>
        </w:rPr>
      </w:pPr>
      <w:r w:rsidRPr="0050615F">
        <w:rPr>
          <w:rFonts w:ascii="Arial" w:hAnsi="Arial" w:cs="Arial"/>
          <w:b/>
          <w:bCs/>
          <w:sz w:val="20"/>
          <w:szCs w:val="20"/>
        </w:rPr>
        <w:t>Appendix</w:t>
      </w:r>
    </w:p>
    <w:p w14:paraId="4929B1DF" w14:textId="5A685E0A"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A </w:t>
      </w:r>
      <w:r w:rsidRPr="00A61B36">
        <w:rPr>
          <w:rFonts w:ascii="Arial" w:hAnsi="Arial" w:cs="Arial"/>
          <w:sz w:val="20"/>
          <w:szCs w:val="20"/>
        </w:rPr>
        <w:t>…………………………………………………………</w:t>
      </w:r>
      <w:r>
        <w:rPr>
          <w:rFonts w:ascii="Arial" w:hAnsi="Arial" w:cs="Arial"/>
          <w:sz w:val="20"/>
          <w:szCs w:val="20"/>
        </w:rPr>
        <w:t>…… 16</w:t>
      </w:r>
    </w:p>
    <w:p w14:paraId="3BBFAB39" w14:textId="6E55AEA0"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B </w:t>
      </w:r>
      <w:r w:rsidRPr="00A61B36">
        <w:rPr>
          <w:rFonts w:ascii="Arial" w:hAnsi="Arial" w:cs="Arial"/>
          <w:sz w:val="20"/>
          <w:szCs w:val="20"/>
        </w:rPr>
        <w:t>…………………………………………………………</w:t>
      </w:r>
      <w:r>
        <w:rPr>
          <w:rFonts w:ascii="Arial" w:hAnsi="Arial" w:cs="Arial"/>
          <w:sz w:val="20"/>
          <w:szCs w:val="20"/>
        </w:rPr>
        <w:t>…… 17</w:t>
      </w:r>
    </w:p>
    <w:p w14:paraId="57CC1CB3" w14:textId="26B0D719"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C </w:t>
      </w:r>
      <w:r w:rsidRPr="00A61B36">
        <w:rPr>
          <w:rFonts w:ascii="Arial" w:hAnsi="Arial" w:cs="Arial"/>
          <w:sz w:val="20"/>
          <w:szCs w:val="20"/>
        </w:rPr>
        <w:t>…………………………………………………………</w:t>
      </w:r>
      <w:r>
        <w:rPr>
          <w:rFonts w:ascii="Arial" w:hAnsi="Arial" w:cs="Arial"/>
          <w:sz w:val="20"/>
          <w:szCs w:val="20"/>
        </w:rPr>
        <w:t>……18</w:t>
      </w:r>
    </w:p>
    <w:p w14:paraId="3721D78B" w14:textId="078BA77C"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D </w:t>
      </w:r>
      <w:r w:rsidRPr="00A61B36">
        <w:rPr>
          <w:rFonts w:ascii="Arial" w:hAnsi="Arial" w:cs="Arial"/>
          <w:sz w:val="20"/>
          <w:szCs w:val="20"/>
        </w:rPr>
        <w:t>…………………………………………………………</w:t>
      </w:r>
      <w:r>
        <w:rPr>
          <w:rFonts w:ascii="Arial" w:hAnsi="Arial" w:cs="Arial"/>
          <w:sz w:val="20"/>
          <w:szCs w:val="20"/>
        </w:rPr>
        <w:t>…… 19 – 20</w:t>
      </w:r>
    </w:p>
    <w:p w14:paraId="41F4E356" w14:textId="167F9335"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E </w:t>
      </w:r>
      <w:r w:rsidRPr="00A61B36">
        <w:rPr>
          <w:rFonts w:ascii="Arial" w:hAnsi="Arial" w:cs="Arial"/>
          <w:sz w:val="20"/>
          <w:szCs w:val="20"/>
        </w:rPr>
        <w:t>…………………………………………………………</w:t>
      </w:r>
      <w:r>
        <w:rPr>
          <w:rFonts w:ascii="Arial" w:hAnsi="Arial" w:cs="Arial"/>
          <w:sz w:val="20"/>
          <w:szCs w:val="20"/>
        </w:rPr>
        <w:t>…… 20</w:t>
      </w:r>
    </w:p>
    <w:p w14:paraId="78BE643E" w14:textId="317BB947" w:rsidR="00152675" w:rsidRDefault="00152675" w:rsidP="00152675">
      <w:pPr>
        <w:spacing w:line="240" w:lineRule="auto"/>
        <w:rPr>
          <w:rFonts w:ascii="Arial" w:hAnsi="Arial" w:cs="Arial"/>
          <w:sz w:val="20"/>
          <w:szCs w:val="20"/>
        </w:rPr>
      </w:pPr>
      <w:r>
        <w:rPr>
          <w:rFonts w:ascii="Arial" w:hAnsi="Arial" w:cs="Arial"/>
          <w:sz w:val="20"/>
          <w:szCs w:val="20"/>
        </w:rPr>
        <w:tab/>
        <w:t xml:space="preserve">Appendix F </w:t>
      </w:r>
      <w:r w:rsidRPr="00A61B36">
        <w:rPr>
          <w:rFonts w:ascii="Arial" w:hAnsi="Arial" w:cs="Arial"/>
          <w:sz w:val="20"/>
          <w:szCs w:val="20"/>
        </w:rPr>
        <w:t>…………………………………………………………</w:t>
      </w:r>
      <w:r>
        <w:rPr>
          <w:rFonts w:ascii="Arial" w:hAnsi="Arial" w:cs="Arial"/>
          <w:sz w:val="20"/>
          <w:szCs w:val="20"/>
        </w:rPr>
        <w:t>…… 21</w:t>
      </w:r>
    </w:p>
    <w:p w14:paraId="2A88BBD6" w14:textId="5711D0E5" w:rsidR="00152675" w:rsidRPr="00A61B36" w:rsidRDefault="00152675" w:rsidP="00152675">
      <w:pPr>
        <w:spacing w:line="240" w:lineRule="auto"/>
        <w:rPr>
          <w:rFonts w:ascii="Arial" w:hAnsi="Arial" w:cs="Arial"/>
          <w:sz w:val="20"/>
          <w:szCs w:val="20"/>
        </w:rPr>
      </w:pPr>
      <w:r>
        <w:rPr>
          <w:rFonts w:ascii="Arial" w:hAnsi="Arial" w:cs="Arial"/>
          <w:sz w:val="20"/>
          <w:szCs w:val="20"/>
        </w:rPr>
        <w:tab/>
        <w:t xml:space="preserve">Appendix G </w:t>
      </w:r>
      <w:r w:rsidRPr="00A61B36">
        <w:rPr>
          <w:rFonts w:ascii="Arial" w:hAnsi="Arial" w:cs="Arial"/>
          <w:sz w:val="20"/>
          <w:szCs w:val="20"/>
        </w:rPr>
        <w:t>…………………………………………………………</w:t>
      </w:r>
      <w:r>
        <w:rPr>
          <w:rFonts w:ascii="Arial" w:hAnsi="Arial" w:cs="Arial"/>
          <w:sz w:val="20"/>
          <w:szCs w:val="20"/>
        </w:rPr>
        <w:t>…… 21</w:t>
      </w:r>
    </w:p>
    <w:p w14:paraId="3549CE95" w14:textId="77777777" w:rsidR="003D00DA" w:rsidRPr="00A61B36" w:rsidRDefault="003D00DA" w:rsidP="00A61B36">
      <w:pPr>
        <w:spacing w:line="276" w:lineRule="auto"/>
        <w:ind w:left="2880" w:firstLine="720"/>
        <w:rPr>
          <w:rFonts w:ascii="Arial" w:hAnsi="Arial" w:cs="Arial"/>
          <w:b/>
          <w:bCs/>
          <w:color w:val="5B9BD5" w:themeColor="accent5"/>
          <w:sz w:val="20"/>
          <w:szCs w:val="20"/>
        </w:rPr>
      </w:pPr>
    </w:p>
    <w:p w14:paraId="6D74E054" w14:textId="77777777" w:rsidR="0050615F" w:rsidRDefault="0050615F" w:rsidP="00A15AF3">
      <w:pPr>
        <w:rPr>
          <w:rFonts w:ascii="Arial" w:hAnsi="Arial" w:cs="Arial"/>
          <w:b/>
          <w:bCs/>
          <w:color w:val="5B9BD5" w:themeColor="accent5"/>
          <w:sz w:val="24"/>
          <w:szCs w:val="24"/>
        </w:rPr>
      </w:pPr>
    </w:p>
    <w:p w14:paraId="544942D5" w14:textId="531F2901" w:rsidR="0049289F" w:rsidRPr="008A4687" w:rsidRDefault="00A15AF3" w:rsidP="00A15AF3">
      <w:pPr>
        <w:rPr>
          <w:rFonts w:ascii="Arial" w:hAnsi="Arial" w:cs="Arial"/>
          <w:b/>
          <w:bCs/>
          <w:sz w:val="28"/>
          <w:szCs w:val="28"/>
        </w:rPr>
      </w:pPr>
      <w:r w:rsidRPr="008A4687">
        <w:rPr>
          <w:rFonts w:ascii="Arial" w:hAnsi="Arial" w:cs="Arial"/>
          <w:b/>
          <w:bCs/>
          <w:sz w:val="28"/>
          <w:szCs w:val="28"/>
        </w:rPr>
        <w:lastRenderedPageBreak/>
        <w:t xml:space="preserve">Chapter </w:t>
      </w:r>
      <w:r w:rsidR="0049289F" w:rsidRPr="008A4687">
        <w:rPr>
          <w:rFonts w:ascii="Arial" w:hAnsi="Arial" w:cs="Arial"/>
          <w:b/>
          <w:bCs/>
          <w:sz w:val="28"/>
          <w:szCs w:val="28"/>
        </w:rPr>
        <w:t>1</w:t>
      </w:r>
      <w:r w:rsidRPr="008A4687">
        <w:rPr>
          <w:rFonts w:ascii="Arial" w:hAnsi="Arial" w:cs="Arial"/>
          <w:b/>
          <w:bCs/>
          <w:sz w:val="28"/>
          <w:szCs w:val="28"/>
        </w:rPr>
        <w:t>.</w:t>
      </w:r>
      <w:r w:rsidRPr="008A4687">
        <w:rPr>
          <w:rFonts w:ascii="Arial" w:hAnsi="Arial" w:cs="Arial"/>
          <w:b/>
          <w:bCs/>
          <w:sz w:val="28"/>
          <w:szCs w:val="28"/>
        </w:rPr>
        <w:tab/>
      </w:r>
    </w:p>
    <w:p w14:paraId="00CE20D0" w14:textId="3436627C" w:rsidR="00AA6306" w:rsidRPr="00957641" w:rsidRDefault="0049289F" w:rsidP="00A15AF3">
      <w:pPr>
        <w:rPr>
          <w:rFonts w:ascii="Arial" w:hAnsi="Arial" w:cs="Arial"/>
          <w:b/>
          <w:bCs/>
          <w:color w:val="5B9BD5" w:themeColor="accent5"/>
          <w:sz w:val="24"/>
          <w:szCs w:val="24"/>
          <w:u w:val="single"/>
        </w:rPr>
      </w:pPr>
      <w:r w:rsidRPr="00957641">
        <w:rPr>
          <w:rFonts w:ascii="Arial" w:hAnsi="Arial" w:cs="Arial"/>
          <w:b/>
          <w:bCs/>
          <w:sz w:val="24"/>
          <w:szCs w:val="24"/>
          <w:u w:val="single"/>
        </w:rPr>
        <w:t xml:space="preserve">1.1 </w:t>
      </w:r>
      <w:r w:rsidR="00A15AF3" w:rsidRPr="00957641">
        <w:rPr>
          <w:rFonts w:ascii="Arial" w:hAnsi="Arial" w:cs="Arial"/>
          <w:b/>
          <w:bCs/>
          <w:sz w:val="24"/>
          <w:szCs w:val="24"/>
          <w:u w:val="single"/>
        </w:rPr>
        <w:t>Introduction</w:t>
      </w:r>
    </w:p>
    <w:p w14:paraId="17F80422" w14:textId="5F86EDDF" w:rsidR="008F5E66" w:rsidRPr="00957641" w:rsidRDefault="007E2F73" w:rsidP="00A61B36">
      <w:pPr>
        <w:spacing w:line="360" w:lineRule="auto"/>
        <w:jc w:val="both"/>
        <w:rPr>
          <w:rFonts w:ascii="Arial" w:hAnsi="Arial" w:cs="Arial"/>
        </w:rPr>
      </w:pPr>
      <w:r w:rsidRPr="00957641">
        <w:rPr>
          <w:rFonts w:ascii="Arial" w:hAnsi="Arial" w:cs="Arial"/>
        </w:rPr>
        <w:t xml:space="preserve">A Taser (Thomas A Swifts Electric rifle) is a gun shaped weapon that fires an electrical charge. </w:t>
      </w:r>
      <w:r w:rsidR="00B50646" w:rsidRPr="00B50646">
        <w:rPr>
          <w:rFonts w:ascii="Arial" w:hAnsi="Arial" w:cs="Arial"/>
        </w:rPr>
        <w:t>(Galloway, 2016)</w:t>
      </w:r>
    </w:p>
    <w:p w14:paraId="7962DF32" w14:textId="4E6E7B11" w:rsidR="007E2F73" w:rsidRPr="00957641" w:rsidRDefault="007E2F73" w:rsidP="00A61B36">
      <w:pPr>
        <w:spacing w:line="360" w:lineRule="auto"/>
        <w:jc w:val="both"/>
        <w:rPr>
          <w:rFonts w:ascii="Arial" w:hAnsi="Arial" w:cs="Arial"/>
        </w:rPr>
      </w:pPr>
      <w:r w:rsidRPr="00957641">
        <w:rPr>
          <w:rFonts w:ascii="Arial" w:hAnsi="Arial" w:cs="Arial"/>
        </w:rPr>
        <w:t>They are used by police firearms officers and specially trained officers as a “less lethal weapon”.</w:t>
      </w:r>
    </w:p>
    <w:p w14:paraId="66D843ED" w14:textId="1D41D5F9" w:rsidR="007E2F73" w:rsidRPr="00957641" w:rsidRDefault="007E2F73" w:rsidP="00A61B36">
      <w:pPr>
        <w:spacing w:line="360" w:lineRule="auto"/>
        <w:jc w:val="both"/>
        <w:rPr>
          <w:rFonts w:ascii="Arial" w:hAnsi="Arial" w:cs="Arial"/>
        </w:rPr>
      </w:pPr>
      <w:r w:rsidRPr="00957641">
        <w:rPr>
          <w:rFonts w:ascii="Arial" w:hAnsi="Arial" w:cs="Arial"/>
        </w:rPr>
        <w:t>In 2003 a twelve-month trial of the M26 Taser began in the United Kingdom. Authorised Firearms officers trained (AFOs) trained in the use of firearms were issued with tasers in five UK police forces. A report on the trial, which was prepared by Price Waterhouse Coopers on behalf of the Associate of Chief Police Officers, concluded that use of taser could potentially reduce injury and loss of life. The report found that the use of taser was an effective method of deescalating potentially violent situations simply by the taser being drawn by an officer. (Foundation, 2009)</w:t>
      </w:r>
    </w:p>
    <w:p w14:paraId="1078057E" w14:textId="6E826E16" w:rsidR="007E2F73" w:rsidRPr="00957641" w:rsidRDefault="007E2F73" w:rsidP="00A61B36">
      <w:pPr>
        <w:spacing w:line="360" w:lineRule="auto"/>
        <w:jc w:val="both"/>
        <w:rPr>
          <w:rFonts w:ascii="Arial" w:hAnsi="Arial" w:cs="Arial"/>
        </w:rPr>
      </w:pPr>
      <w:r w:rsidRPr="00957641">
        <w:rPr>
          <w:rFonts w:ascii="Arial" w:hAnsi="Arial" w:cs="Arial"/>
        </w:rPr>
        <w:t>Furthermore, the subject of Police Officers being in possession of taser can be a controversial subject for example amnesty International is the world’s largest human rights organisation with more than eight million followers worldwide. Whilst they support the fact that police officers need to be able to protect the public and their selves, the organisation have outlined some the medical risks to a person associated with the discharge of a taser. For example, sudden cardiac arrest adverse effects on the heart, circulation and respiratory systems, injuries from falls, injuries from barbed probes striking sensitive areas such as the face, burns when used in conjunction with flammable materials (such as petrol or propellants from some makes of CS gas canisters), as well as unknown psychological impacts following trauma from Taser exposure. (International, 2014)</w:t>
      </w:r>
    </w:p>
    <w:p w14:paraId="67776114" w14:textId="62014D5F" w:rsidR="007E2F73" w:rsidRPr="00957641" w:rsidRDefault="008F5E66" w:rsidP="00A61B36">
      <w:pPr>
        <w:spacing w:line="360" w:lineRule="auto"/>
        <w:jc w:val="both"/>
        <w:rPr>
          <w:rFonts w:ascii="Arial" w:hAnsi="Arial" w:cs="Arial"/>
        </w:rPr>
      </w:pPr>
      <w:r w:rsidRPr="00957641">
        <w:rPr>
          <w:rFonts w:ascii="Arial" w:hAnsi="Arial" w:cs="Arial"/>
        </w:rPr>
        <w:t>The researcher was curious</w:t>
      </w:r>
      <w:r w:rsidR="007E2F73" w:rsidRPr="00957641">
        <w:rPr>
          <w:rFonts w:ascii="Arial" w:hAnsi="Arial" w:cs="Arial"/>
        </w:rPr>
        <w:t xml:space="preserve"> about the </w:t>
      </w:r>
      <w:r w:rsidRPr="00957641">
        <w:rPr>
          <w:rFonts w:ascii="Arial" w:hAnsi="Arial" w:cs="Arial"/>
        </w:rPr>
        <w:t xml:space="preserve">information and studies  </w:t>
      </w:r>
      <w:r w:rsidR="007E2F73" w:rsidRPr="00957641">
        <w:rPr>
          <w:rFonts w:ascii="Arial" w:hAnsi="Arial" w:cs="Arial"/>
        </w:rPr>
        <w:t xml:space="preserve"> already available along with the pros and cons of issuing all officers taser rather than some with a certain length of service or some that simply have not requested the training. </w:t>
      </w:r>
    </w:p>
    <w:p w14:paraId="09D68AAC" w14:textId="68F9182F" w:rsidR="007E2F73" w:rsidRPr="00957641" w:rsidRDefault="008F5E66" w:rsidP="00A61B36">
      <w:pPr>
        <w:spacing w:line="360" w:lineRule="auto"/>
        <w:jc w:val="both"/>
        <w:rPr>
          <w:rFonts w:ascii="Arial" w:hAnsi="Arial" w:cs="Arial"/>
        </w:rPr>
      </w:pPr>
      <w:r w:rsidRPr="00957641">
        <w:rPr>
          <w:rFonts w:ascii="Arial" w:hAnsi="Arial" w:cs="Arial"/>
        </w:rPr>
        <w:t>D</w:t>
      </w:r>
      <w:r w:rsidR="007E2F73" w:rsidRPr="00957641">
        <w:rPr>
          <w:rFonts w:ascii="Arial" w:hAnsi="Arial" w:cs="Arial"/>
        </w:rPr>
        <w:t>ue to the amount of police officers in England and Wales and the ever-changing challenges that front-line officers face, the topic is relevant and necessary.</w:t>
      </w:r>
    </w:p>
    <w:p w14:paraId="5B1DE423" w14:textId="766FE7D1" w:rsidR="0049289F" w:rsidRPr="00957641" w:rsidRDefault="007E2F73" w:rsidP="00957641">
      <w:pPr>
        <w:spacing w:line="360" w:lineRule="auto"/>
        <w:jc w:val="both"/>
        <w:rPr>
          <w:rFonts w:ascii="Arial" w:hAnsi="Arial" w:cs="Arial"/>
        </w:rPr>
      </w:pPr>
      <w:r w:rsidRPr="00957641">
        <w:rPr>
          <w:rFonts w:ascii="Arial" w:hAnsi="Arial" w:cs="Arial"/>
        </w:rPr>
        <w:t>The research and information that organisations such as Amnesty International into the negative effects of police using taser are very interesting</w:t>
      </w:r>
      <w:r w:rsidR="008F5E66" w:rsidRPr="00957641">
        <w:rPr>
          <w:rFonts w:ascii="Arial" w:hAnsi="Arial" w:cs="Arial"/>
        </w:rPr>
        <w:t>. The researcher has found the topic particularly interesting not</w:t>
      </w:r>
      <w:r w:rsidRPr="00957641">
        <w:rPr>
          <w:rFonts w:ascii="Arial" w:hAnsi="Arial" w:cs="Arial"/>
        </w:rPr>
        <w:t xml:space="preserve"> just a professional but also moral perspective.  </w:t>
      </w:r>
    </w:p>
    <w:p w14:paraId="3E1D2B72" w14:textId="77777777" w:rsidR="00957641" w:rsidRPr="00957641" w:rsidRDefault="00957641" w:rsidP="00957641">
      <w:pPr>
        <w:spacing w:line="360" w:lineRule="auto"/>
        <w:jc w:val="both"/>
        <w:rPr>
          <w:rFonts w:ascii="Arial" w:hAnsi="Arial" w:cs="Arial"/>
        </w:rPr>
      </w:pPr>
    </w:p>
    <w:p w14:paraId="3AE2FD65" w14:textId="77777777" w:rsidR="00957641" w:rsidRDefault="00957641" w:rsidP="00A61B36">
      <w:pPr>
        <w:spacing w:line="360" w:lineRule="auto"/>
        <w:rPr>
          <w:rFonts w:ascii="Arial" w:hAnsi="Arial" w:cs="Arial"/>
          <w:b/>
          <w:bCs/>
          <w:sz w:val="28"/>
          <w:szCs w:val="28"/>
        </w:rPr>
      </w:pPr>
    </w:p>
    <w:p w14:paraId="650C02A5" w14:textId="36356EA8" w:rsidR="0049289F" w:rsidRPr="00957641" w:rsidRDefault="003611D5" w:rsidP="00A61B36">
      <w:pPr>
        <w:spacing w:line="360" w:lineRule="auto"/>
        <w:rPr>
          <w:rFonts w:ascii="Arial" w:hAnsi="Arial" w:cs="Arial"/>
          <w:b/>
          <w:bCs/>
          <w:sz w:val="28"/>
          <w:szCs w:val="28"/>
        </w:rPr>
      </w:pPr>
      <w:r w:rsidRPr="00957641">
        <w:rPr>
          <w:rFonts w:ascii="Arial" w:hAnsi="Arial" w:cs="Arial"/>
          <w:b/>
          <w:bCs/>
          <w:sz w:val="28"/>
          <w:szCs w:val="28"/>
        </w:rPr>
        <w:t xml:space="preserve">Chapter </w:t>
      </w:r>
      <w:r w:rsidR="0049289F" w:rsidRPr="00957641">
        <w:rPr>
          <w:rFonts w:ascii="Arial" w:hAnsi="Arial" w:cs="Arial"/>
          <w:b/>
          <w:bCs/>
          <w:sz w:val="28"/>
          <w:szCs w:val="28"/>
        </w:rPr>
        <w:t>2</w:t>
      </w:r>
      <w:r w:rsidRPr="00957641">
        <w:rPr>
          <w:rFonts w:ascii="Arial" w:hAnsi="Arial" w:cs="Arial"/>
          <w:b/>
          <w:bCs/>
          <w:sz w:val="28"/>
          <w:szCs w:val="28"/>
        </w:rPr>
        <w:t>.</w:t>
      </w:r>
    </w:p>
    <w:p w14:paraId="1977D600" w14:textId="64E88C5C" w:rsidR="003611D5" w:rsidRPr="00957641" w:rsidRDefault="0049289F" w:rsidP="00A61B36">
      <w:pPr>
        <w:spacing w:line="360" w:lineRule="auto"/>
        <w:rPr>
          <w:rFonts w:ascii="Arial" w:hAnsi="Arial" w:cs="Arial"/>
          <w:b/>
          <w:bCs/>
          <w:sz w:val="24"/>
          <w:szCs w:val="24"/>
          <w:u w:val="single"/>
        </w:rPr>
      </w:pPr>
      <w:r w:rsidRPr="00957641">
        <w:rPr>
          <w:rFonts w:ascii="Arial" w:hAnsi="Arial" w:cs="Arial"/>
          <w:b/>
          <w:bCs/>
          <w:sz w:val="24"/>
          <w:szCs w:val="24"/>
          <w:u w:val="single"/>
        </w:rPr>
        <w:t xml:space="preserve">2.1 </w:t>
      </w:r>
      <w:r w:rsidR="003611D5" w:rsidRPr="00957641">
        <w:rPr>
          <w:rFonts w:ascii="Arial" w:hAnsi="Arial" w:cs="Arial"/>
          <w:b/>
          <w:bCs/>
          <w:sz w:val="24"/>
          <w:szCs w:val="24"/>
          <w:u w:val="single"/>
        </w:rPr>
        <w:t>Literature Review.</w:t>
      </w:r>
    </w:p>
    <w:p w14:paraId="72805DB6" w14:textId="77777777" w:rsidR="0049289F" w:rsidRPr="00957641" w:rsidRDefault="0049289F" w:rsidP="00A61B36">
      <w:pPr>
        <w:spacing w:line="360" w:lineRule="auto"/>
        <w:rPr>
          <w:rFonts w:ascii="Arial" w:hAnsi="Arial" w:cs="Arial"/>
        </w:rPr>
      </w:pPr>
      <w:r w:rsidRPr="00957641">
        <w:rPr>
          <w:rFonts w:ascii="Arial" w:hAnsi="Arial" w:cs="Arial"/>
        </w:rPr>
        <w:t xml:space="preserve">This lit re will evaluate the use of Taser for front line police officers in England and Wales. This chapter will highlight the concerns in relation to the public perception, police training, police protection and accountability and governance. It will also include a glance into the insight from the media. </w:t>
      </w:r>
    </w:p>
    <w:p w14:paraId="41981251" w14:textId="77777777" w:rsidR="0049289F" w:rsidRPr="00957641" w:rsidRDefault="0049289F" w:rsidP="00A61B36">
      <w:pPr>
        <w:spacing w:line="360" w:lineRule="auto"/>
        <w:rPr>
          <w:rFonts w:ascii="Arial" w:hAnsi="Arial" w:cs="Arial"/>
        </w:rPr>
      </w:pPr>
      <w:r w:rsidRPr="00957641">
        <w:rPr>
          <w:rFonts w:ascii="Arial" w:hAnsi="Arial" w:cs="Arial"/>
        </w:rPr>
        <w:t xml:space="preserve">There are many sources to focus on including legal legislation, criminal justice systems and statistics from public perception. Public perception is an important topic part of this research as the public are the ones that Taser will be used upon should the situation arise. </w:t>
      </w:r>
    </w:p>
    <w:p w14:paraId="0203895E" w14:textId="77777777" w:rsidR="0049289F" w:rsidRPr="00957641" w:rsidRDefault="0049289F" w:rsidP="00A61B36">
      <w:pPr>
        <w:spacing w:line="360" w:lineRule="auto"/>
        <w:rPr>
          <w:rFonts w:ascii="Arial" w:hAnsi="Arial" w:cs="Arial"/>
        </w:rPr>
      </w:pPr>
      <w:r w:rsidRPr="00957641">
        <w:rPr>
          <w:rFonts w:ascii="Arial" w:hAnsi="Arial" w:cs="Arial"/>
        </w:rPr>
        <w:t xml:space="preserve">This topic was chosen as there is a shortage of academic publications outlining the topic. It was also chosen due to recent media coverage from international sources whereby their own countries use of Taser is up for questionable debate. </w:t>
      </w:r>
    </w:p>
    <w:p w14:paraId="5CB989C1" w14:textId="0B4DC024" w:rsidR="0049289F" w:rsidRPr="00957641" w:rsidRDefault="00921C80" w:rsidP="00A61B36">
      <w:pPr>
        <w:spacing w:line="360" w:lineRule="auto"/>
        <w:rPr>
          <w:rFonts w:ascii="Arial" w:hAnsi="Arial" w:cs="Arial"/>
          <w:b/>
          <w:bCs/>
          <w:sz w:val="24"/>
          <w:szCs w:val="24"/>
          <w:u w:val="single"/>
        </w:rPr>
      </w:pPr>
      <w:r w:rsidRPr="00957641">
        <w:rPr>
          <w:rFonts w:ascii="Arial" w:hAnsi="Arial" w:cs="Arial"/>
          <w:b/>
          <w:bCs/>
          <w:sz w:val="24"/>
          <w:szCs w:val="24"/>
          <w:u w:val="single"/>
        </w:rPr>
        <w:t xml:space="preserve">2.2 </w:t>
      </w:r>
      <w:r w:rsidR="0049289F" w:rsidRPr="00957641">
        <w:rPr>
          <w:rFonts w:ascii="Arial" w:hAnsi="Arial" w:cs="Arial"/>
          <w:b/>
          <w:bCs/>
          <w:sz w:val="24"/>
          <w:szCs w:val="24"/>
          <w:u w:val="single"/>
        </w:rPr>
        <w:t>Police Protection.</w:t>
      </w:r>
    </w:p>
    <w:p w14:paraId="54E68A34" w14:textId="77777777" w:rsidR="0049289F" w:rsidRPr="00957641" w:rsidRDefault="0049289F" w:rsidP="00A61B36">
      <w:pPr>
        <w:spacing w:line="360" w:lineRule="auto"/>
        <w:rPr>
          <w:rFonts w:ascii="Arial" w:hAnsi="Arial" w:cs="Arial"/>
        </w:rPr>
      </w:pPr>
      <w:r w:rsidRPr="00957641">
        <w:rPr>
          <w:rFonts w:ascii="Arial" w:hAnsi="Arial" w:cs="Arial"/>
        </w:rPr>
        <w:t xml:space="preserve">Police (PPE) Personal protective Equipment had adapted over the years in a struggle to keep up with the advances in technology and the evolution of crime. However, the introduction to Taser in English and Welsh forces in 2003 is without a doubt the most controversial. </w:t>
      </w:r>
    </w:p>
    <w:p w14:paraId="2B50DC9C" w14:textId="77777777" w:rsidR="0049289F" w:rsidRPr="00957641" w:rsidRDefault="0049289F" w:rsidP="00A61B36">
      <w:pPr>
        <w:spacing w:line="360" w:lineRule="auto"/>
        <w:rPr>
          <w:rFonts w:ascii="Arial" w:hAnsi="Arial" w:cs="Arial"/>
        </w:rPr>
      </w:pPr>
      <w:r w:rsidRPr="00957641">
        <w:rPr>
          <w:rFonts w:ascii="Arial" w:hAnsi="Arial" w:cs="Arial"/>
        </w:rPr>
        <w:t xml:space="preserve">(Bleetman, Steyn and Lee, 2004) published a review in 2004 of the implications for UK emergency departments and an overview of electronic weaponry.  This review was published a year after Taser was issued to 4 forces on a trial and only firearms officers were trained and carrying them. </w:t>
      </w:r>
    </w:p>
    <w:p w14:paraId="582C1FD7" w14:textId="77777777" w:rsidR="0049289F" w:rsidRPr="00957641" w:rsidRDefault="0049289F" w:rsidP="00A61B36">
      <w:pPr>
        <w:spacing w:line="360" w:lineRule="auto"/>
        <w:rPr>
          <w:rFonts w:ascii="Arial" w:hAnsi="Arial" w:cs="Arial"/>
        </w:rPr>
      </w:pPr>
      <w:r w:rsidRPr="00957641">
        <w:rPr>
          <w:rFonts w:ascii="Arial" w:hAnsi="Arial" w:cs="Arial"/>
        </w:rPr>
        <w:t xml:space="preserve">The review states that the necessity for the role out of Taser to police officers was to bridge the gap between the baton and the gun for “controlling potentially dangerous and violent suspects”. However, the review goes on to state the medical effects that voltage will have on the body as the current causes uncontrollable muscle contraction and overwhelming pain that incapacitates the subject. Studies into the long-term effects on the body are unknown due to new and lack of research. </w:t>
      </w:r>
    </w:p>
    <w:p w14:paraId="2FCE6CC6" w14:textId="77777777" w:rsidR="0049289F" w:rsidRPr="008A4687" w:rsidRDefault="0049289F" w:rsidP="00A61B36">
      <w:pPr>
        <w:spacing w:line="360" w:lineRule="auto"/>
        <w:rPr>
          <w:rFonts w:ascii="Arial" w:hAnsi="Arial" w:cs="Arial"/>
        </w:rPr>
      </w:pPr>
      <w:r w:rsidRPr="008A4687">
        <w:rPr>
          <w:rFonts w:ascii="Arial" w:hAnsi="Arial" w:cs="Arial"/>
        </w:rPr>
        <w:t>(Gov.uk, 2021) found that in March 2021 there were almost 37,000 assaults on police officers in England and Wales.</w:t>
      </w:r>
    </w:p>
    <w:p w14:paraId="1D2FB076" w14:textId="77777777" w:rsidR="0049289F" w:rsidRPr="008A4687" w:rsidRDefault="0049289F" w:rsidP="00A61B36">
      <w:pPr>
        <w:spacing w:line="360" w:lineRule="auto"/>
        <w:rPr>
          <w:rFonts w:ascii="Arial" w:hAnsi="Arial" w:cs="Arial"/>
        </w:rPr>
      </w:pPr>
      <w:r w:rsidRPr="008A4687">
        <w:rPr>
          <w:rFonts w:ascii="Arial" w:hAnsi="Arial" w:cs="Arial"/>
        </w:rPr>
        <w:t xml:space="preserve">This research contains further information outlining the steady yearly increase in recent years. South Wales Police accounted for 727 of those assaults. </w:t>
      </w:r>
    </w:p>
    <w:p w14:paraId="4991721D" w14:textId="77777777" w:rsidR="0049289F" w:rsidRPr="008A4687" w:rsidRDefault="0049289F" w:rsidP="00A61B36">
      <w:pPr>
        <w:spacing w:line="360" w:lineRule="auto"/>
        <w:rPr>
          <w:rFonts w:ascii="Arial" w:hAnsi="Arial" w:cs="Arial"/>
        </w:rPr>
      </w:pPr>
      <w:r w:rsidRPr="008A4687">
        <w:rPr>
          <w:rFonts w:ascii="Arial" w:hAnsi="Arial" w:cs="Arial"/>
        </w:rPr>
        <w:t>11,235 of which were ‘assault with injury on a constable’ and increase of 1.2% compared to the 11,106 from 2020.</w:t>
      </w:r>
    </w:p>
    <w:p w14:paraId="6BD394CE" w14:textId="77777777" w:rsidR="0049289F" w:rsidRPr="008A4687" w:rsidRDefault="0049289F" w:rsidP="00A61B36">
      <w:pPr>
        <w:spacing w:line="360" w:lineRule="auto"/>
        <w:rPr>
          <w:rFonts w:ascii="Arial" w:hAnsi="Arial" w:cs="Arial"/>
        </w:rPr>
      </w:pPr>
      <w:r w:rsidRPr="008A4687">
        <w:rPr>
          <w:rFonts w:ascii="Arial" w:hAnsi="Arial" w:cs="Arial"/>
        </w:rPr>
        <w:t xml:space="preserve">(CLARK, 2022) Carried out research into the number of violent crimes over a number of years. The study showed that the number of violent crime in the period between 2021/2022, there were 2,103151 violent crimes recorded by police in England and Wales. A rise in comparison to 2019/2020 with 1,768,182 recorded. In 2012/2013 there were only 601,141 recorded. </w:t>
      </w:r>
    </w:p>
    <w:p w14:paraId="2F008D9C" w14:textId="77777777" w:rsidR="0049289F" w:rsidRPr="008A4687" w:rsidRDefault="0049289F" w:rsidP="00A61B36">
      <w:pPr>
        <w:spacing w:line="360" w:lineRule="auto"/>
        <w:rPr>
          <w:rFonts w:ascii="Arial" w:hAnsi="Arial" w:cs="Arial"/>
          <w:shd w:val="clear" w:color="auto" w:fill="FFFFFF"/>
        </w:rPr>
      </w:pPr>
      <w:r w:rsidRPr="008A4687">
        <w:rPr>
          <w:rFonts w:ascii="Arial" w:hAnsi="Arial" w:cs="Arial"/>
        </w:rPr>
        <w:t xml:space="preserve">(MacDonald, Kaminski and Smith, 2009) studied the relationship between less lethal weapons and injuries to suspects and officers in use of force cases. The study found that </w:t>
      </w:r>
      <w:r w:rsidRPr="008A4687">
        <w:rPr>
          <w:rFonts w:ascii="Arial" w:hAnsi="Arial" w:cs="Arial"/>
          <w:shd w:val="clear" w:color="auto" w:fill="FFFFFF"/>
        </w:rPr>
        <w:t xml:space="preserve">the use of less-lethal weapons such as sprays and Taser decreased the odds of injury to suspects. In the cross-sectional analysis, officers were unaffected by the use of Taser, whereas the odds of officer injury increased when spray was used. </w:t>
      </w:r>
    </w:p>
    <w:p w14:paraId="43456D5E" w14:textId="53E51496" w:rsidR="0049289F" w:rsidRPr="00957641" w:rsidRDefault="00921C80" w:rsidP="00A61B36">
      <w:pPr>
        <w:spacing w:line="360" w:lineRule="auto"/>
        <w:rPr>
          <w:rFonts w:ascii="Arial" w:hAnsi="Arial" w:cs="Arial"/>
          <w:b/>
          <w:bCs/>
          <w:sz w:val="24"/>
          <w:szCs w:val="24"/>
          <w:u w:val="single"/>
          <w:shd w:val="clear" w:color="auto" w:fill="FFFFFF"/>
        </w:rPr>
      </w:pPr>
      <w:r w:rsidRPr="00957641">
        <w:rPr>
          <w:rFonts w:ascii="Arial" w:hAnsi="Arial" w:cs="Arial"/>
          <w:b/>
          <w:bCs/>
          <w:sz w:val="24"/>
          <w:szCs w:val="24"/>
          <w:u w:val="single"/>
          <w:shd w:val="clear" w:color="auto" w:fill="FFFFFF"/>
        </w:rPr>
        <w:t xml:space="preserve">2.3 </w:t>
      </w:r>
      <w:r w:rsidR="0049289F" w:rsidRPr="00957641">
        <w:rPr>
          <w:rFonts w:ascii="Arial" w:hAnsi="Arial" w:cs="Arial"/>
          <w:b/>
          <w:bCs/>
          <w:sz w:val="24"/>
          <w:szCs w:val="24"/>
          <w:u w:val="single"/>
          <w:shd w:val="clear" w:color="auto" w:fill="FFFFFF"/>
        </w:rPr>
        <w:t xml:space="preserve">Public Confidence. </w:t>
      </w:r>
    </w:p>
    <w:p w14:paraId="598184DD"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shd w:val="clear" w:color="auto" w:fill="FFFFFF"/>
        </w:rPr>
        <w:t xml:space="preserve">Public confidence is important especially as ‘policing by consent’ is how the police operate. The Independent Office for Police Conduct’ released a report warning that the use of Taser by British police “risks eroding public confidence”. The IOPC studied some serious cases of Taser use by police between 2015 and 2020, finding showed that black people were more subjected to taser use by officers for a prolonged period of time than their white counterparts. The report also states that the IOPC is concerned with the increase of use of Taser on 11 to 17 year olds. </w:t>
      </w:r>
      <w:r w:rsidRPr="008A4687">
        <w:rPr>
          <w:rFonts w:ascii="Arial" w:hAnsi="Arial" w:cs="Arial"/>
          <w:b w:val="0"/>
          <w:bCs w:val="0"/>
          <w:sz w:val="22"/>
          <w:szCs w:val="22"/>
        </w:rPr>
        <w:t>The report produced 17 recommendations to be distributed on a national level focused on improving existing guidance and training for officers, especially around communication and de-escalation skills. (IOPC, 2021)</w:t>
      </w:r>
    </w:p>
    <w:p w14:paraId="58D30AB2"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rPr>
        <w:t>The recent reports of Taser use in Welsh forces have been displayed in the media and this impacts the publics opinions on Taser usage and confidence in officers carrying Taser. The media suggested that the death of Mohamud Hassan resulted as a result of being tasered, however, the IOPC later confirmed that there was no evidence to suggest that was the case. The impact alone of the idea that he was Tasered would have stuck in the publics mind and even though it may not have been true, it will certainly impact on the public’s opinion of Taser and the police. (BBC, 2021)</w:t>
      </w:r>
    </w:p>
    <w:p w14:paraId="334E2488"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rPr>
        <w:t>In a survey on public opinion of the police use of force the findings were:</w:t>
      </w:r>
    </w:p>
    <w:p w14:paraId="57DC5563"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rPr>
        <w:t xml:space="preserve">“Opinion was divided amongst the public in the survey as to whether the police use force more readily now than they did ten years ago. Almost half of the public (47 per cent) felt that the police use force more readily now, whilst a third (33 per cent) disagreed with this view. A significant proportion (19 per cent) was unable to answer. Whilst the majority of the public feel the police use force more readily now, as described later in Section 2.6, this is not necessarily a negative opinion. People that agreed with this statement may feel that the type or level of crime in England and Wales requires a police force that will use force more readily.” (IPCC, 2015) </w:t>
      </w:r>
    </w:p>
    <w:p w14:paraId="3AC4AAF4" w14:textId="5651B8CC" w:rsidR="0049289F" w:rsidRPr="00957641" w:rsidRDefault="00921C80" w:rsidP="00A61B36">
      <w:pPr>
        <w:pStyle w:val="Heading5"/>
        <w:shd w:val="clear" w:color="auto" w:fill="FFFFFF"/>
        <w:spacing w:before="0" w:beforeAutospacing="0" w:line="360" w:lineRule="auto"/>
        <w:rPr>
          <w:rFonts w:ascii="Arial" w:hAnsi="Arial" w:cs="Arial"/>
          <w:sz w:val="24"/>
          <w:szCs w:val="24"/>
          <w:u w:val="single"/>
        </w:rPr>
      </w:pPr>
      <w:r w:rsidRPr="00957641">
        <w:rPr>
          <w:rFonts w:ascii="Arial" w:hAnsi="Arial" w:cs="Arial"/>
          <w:sz w:val="24"/>
          <w:szCs w:val="24"/>
          <w:u w:val="single"/>
        </w:rPr>
        <w:t xml:space="preserve">2.4 </w:t>
      </w:r>
      <w:bookmarkStart w:id="0" w:name="_Hlk130494134"/>
      <w:r w:rsidR="0049289F" w:rsidRPr="00957641">
        <w:rPr>
          <w:rFonts w:ascii="Arial" w:hAnsi="Arial" w:cs="Arial"/>
          <w:sz w:val="24"/>
          <w:szCs w:val="24"/>
          <w:u w:val="single"/>
        </w:rPr>
        <w:t>Organisational Accountability</w:t>
      </w:r>
      <w:bookmarkEnd w:id="0"/>
      <w:r w:rsidR="0049289F" w:rsidRPr="00957641">
        <w:rPr>
          <w:rFonts w:ascii="Arial" w:hAnsi="Arial" w:cs="Arial"/>
          <w:sz w:val="24"/>
          <w:szCs w:val="24"/>
          <w:u w:val="single"/>
        </w:rPr>
        <w:t>.</w:t>
      </w:r>
    </w:p>
    <w:p w14:paraId="25DF3360" w14:textId="77777777" w:rsidR="0049289F" w:rsidRPr="008A4687" w:rsidRDefault="0049289F" w:rsidP="00A61B36">
      <w:pPr>
        <w:pStyle w:val="Heading5"/>
        <w:shd w:val="clear" w:color="auto" w:fill="FFFFFF"/>
        <w:spacing w:before="0" w:beforeAutospacing="0" w:line="360" w:lineRule="auto"/>
        <w:rPr>
          <w:rFonts w:ascii="Arial" w:hAnsi="Arial" w:cs="Arial"/>
          <w:sz w:val="22"/>
          <w:szCs w:val="22"/>
          <w:u w:val="single"/>
        </w:rPr>
      </w:pPr>
      <w:r w:rsidRPr="008A4687">
        <w:rPr>
          <w:rFonts w:ascii="Arial" w:hAnsi="Arial" w:cs="Arial"/>
          <w:b w:val="0"/>
          <w:bCs w:val="0"/>
          <w:sz w:val="22"/>
          <w:szCs w:val="22"/>
        </w:rPr>
        <w:t xml:space="preserve">This House of Lords Library Briefing sets out how the police service in the UK is governed. It also focuses on how the police are held accountable for their actions through systems of oversight and complaints. (Winchester, 2022) There are a number of organisations that deal with complaints regarding the police and step in when there is an allegation of corruption. Though Taser is positively supported by some of the organisations, there are some that are sceptical about the details. </w:t>
      </w:r>
    </w:p>
    <w:p w14:paraId="7EC2B074"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rPr>
        <w:t xml:space="preserve">In August 2021 the IOPC issued concerns about the police use of Taser. (IOPC, 2021) This was a follow up from the 2015 report by the IPCC who set out the standards and regulations of the use of force that officers are to operate in line with. In short, the use of Taser needs to be justified according to the National Decision Model and must be a last resort in confrontational tactics used. This includes the ‘arching’ of a Taser in which an officer would draw it as a warning to de-escalate a situation. The research carried out found that Taser as a tactical use of force was accepted by the public and the police to be used only when lesser tactics did not deem to be successful. (IPCC, 2015) For example a person who stole a chocolate bar would not be expected to be Tasered, but a person who was wielding a manchette in a public place would be. </w:t>
      </w:r>
    </w:p>
    <w:p w14:paraId="0DF85664"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rPr>
      </w:pPr>
      <w:r w:rsidRPr="008A4687">
        <w:rPr>
          <w:rFonts w:ascii="Arial" w:hAnsi="Arial" w:cs="Arial"/>
          <w:b w:val="0"/>
          <w:bCs w:val="0"/>
          <w:sz w:val="22"/>
          <w:szCs w:val="22"/>
        </w:rPr>
        <w:t xml:space="preserve">Amnesty International voices a strong view in the use of Taser by police, stating that Taser should not be carried by all front line officers but only those specially trained in firearms. </w:t>
      </w:r>
    </w:p>
    <w:p w14:paraId="0B1704BC"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“Tasers are potentially lethal weapons, linked to hundreds of deaths in the USA and a growing number in Britain, and we’ve always said that UK police forces needed to restrict their use to highly-trained specialist officers.” (Amnesty International UK, 2021)</w:t>
      </w:r>
    </w:p>
    <w:p w14:paraId="0D1D61F0"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This comes after a police officer carried out multiple and sustained Taser shocks against former footballer Dalian Atkinson in 2016. This proved to be a lethal mixture of abusive and discriminatory policing. </w:t>
      </w:r>
    </w:p>
    <w:p w14:paraId="3B42EC29"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“Birmingham Crown Court </w:t>
      </w:r>
      <w:hyperlink r:id="rId8" w:history="1">
        <w:r w:rsidRPr="008A4687">
          <w:rPr>
            <w:rStyle w:val="Hyperlink"/>
            <w:rFonts w:ascii="Arial" w:hAnsi="Arial" w:cs="Arial"/>
            <w:b w:val="0"/>
            <w:bCs w:val="0"/>
            <w:sz w:val="22"/>
            <w:szCs w:val="22"/>
            <w:shd w:val="clear" w:color="auto" w:fill="FFFFFF"/>
          </w:rPr>
          <w:t>found</w:t>
        </w:r>
      </w:hyperlink>
      <w:r w:rsidRPr="008A4687">
        <w:rPr>
          <w:rFonts w:ascii="Arial" w:hAnsi="Arial" w:cs="Arial"/>
          <w:b w:val="0"/>
          <w:bCs w:val="0"/>
          <w:sz w:val="22"/>
          <w:szCs w:val="22"/>
          <w:shd w:val="clear" w:color="auto" w:fill="FFFFFF"/>
        </w:rPr>
        <w:t> that the West Mercia police officer Benjamin Monk was guilty of manslaughter in relation to Atkinson’s death. The 48-year-old Black man was Tasered for 33 seconds and when Mr Atkinson fell to the ground, Monk kicked him at least twice with such force that his bootlaces left an imprint on Mr Atkinson’s forehead.” (CPS, 2021)</w:t>
      </w:r>
    </w:p>
    <w:p w14:paraId="116AAEAC"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As a result of this police may be more conscious about the consequences of their actions than the impact on the public. </w:t>
      </w:r>
    </w:p>
    <w:p w14:paraId="44BBC4CA" w14:textId="558DAB7A" w:rsidR="0049289F" w:rsidRPr="00957641" w:rsidRDefault="00921C80" w:rsidP="00A61B36">
      <w:pPr>
        <w:pStyle w:val="Heading5"/>
        <w:shd w:val="clear" w:color="auto" w:fill="FFFFFF"/>
        <w:spacing w:before="0" w:beforeAutospacing="0" w:line="360" w:lineRule="auto"/>
        <w:rPr>
          <w:rFonts w:ascii="Arial" w:hAnsi="Arial" w:cs="Arial"/>
          <w:sz w:val="24"/>
          <w:szCs w:val="24"/>
          <w:u w:val="single"/>
          <w:shd w:val="clear" w:color="auto" w:fill="FFFFFF"/>
        </w:rPr>
      </w:pPr>
      <w:r w:rsidRPr="00957641">
        <w:rPr>
          <w:rFonts w:ascii="Arial" w:hAnsi="Arial" w:cs="Arial"/>
          <w:sz w:val="24"/>
          <w:szCs w:val="24"/>
          <w:u w:val="single"/>
          <w:shd w:val="clear" w:color="auto" w:fill="FFFFFF"/>
        </w:rPr>
        <w:t xml:space="preserve">2.5 </w:t>
      </w:r>
      <w:bookmarkStart w:id="1" w:name="_Hlk130494182"/>
      <w:r w:rsidR="0049289F" w:rsidRPr="00957641">
        <w:rPr>
          <w:rFonts w:ascii="Arial" w:hAnsi="Arial" w:cs="Arial"/>
          <w:sz w:val="24"/>
          <w:szCs w:val="24"/>
          <w:u w:val="single"/>
          <w:shd w:val="clear" w:color="auto" w:fill="FFFFFF"/>
        </w:rPr>
        <w:t>Officer Accountability</w:t>
      </w:r>
      <w:bookmarkEnd w:id="1"/>
      <w:r w:rsidR="0049289F" w:rsidRPr="00957641">
        <w:rPr>
          <w:rFonts w:ascii="Arial" w:hAnsi="Arial" w:cs="Arial"/>
          <w:sz w:val="24"/>
          <w:szCs w:val="24"/>
          <w:u w:val="single"/>
          <w:shd w:val="clear" w:color="auto" w:fill="FFFFFF"/>
        </w:rPr>
        <w:t>.</w:t>
      </w:r>
    </w:p>
    <w:p w14:paraId="72795E15" w14:textId="77777777" w:rsidR="0049289F" w:rsidRPr="008A4687" w:rsidRDefault="0049289F" w:rsidP="00A61B36">
      <w:pPr>
        <w:pStyle w:val="Heading5"/>
        <w:shd w:val="clear" w:color="auto" w:fill="FFFFFF"/>
        <w:spacing w:before="0" w:beforeAutospacing="0" w:line="360" w:lineRule="auto"/>
        <w:rPr>
          <w:rFonts w:ascii="Arial" w:hAnsi="Arial" w:cs="Arial"/>
          <w:sz w:val="22"/>
          <w:szCs w:val="22"/>
          <w:u w:val="single"/>
          <w:shd w:val="clear" w:color="auto" w:fill="FFFFFF"/>
        </w:rPr>
      </w:pPr>
      <w:r w:rsidRPr="008A4687">
        <w:rPr>
          <w:rFonts w:ascii="Arial" w:hAnsi="Arial" w:cs="Arial"/>
          <w:b w:val="0"/>
          <w:bCs w:val="0"/>
          <w:sz w:val="22"/>
          <w:szCs w:val="22"/>
          <w:shd w:val="clear" w:color="auto" w:fill="FFFFFF"/>
        </w:rPr>
        <w:t xml:space="preserve">Injuries and deaths reported after a Taser had been deployed on a person is suggested to be caused by the aftermath or pre-existing medical conditions rather than the Taser itself. </w:t>
      </w:r>
    </w:p>
    <w:p w14:paraId="351B50A1"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(NPCC, 2021a) states that “Drug use, including excessive alcohol use, is a common cause of violent, dangerous and unpredictable behaviour, and CED can be a useful tool in safely subduing intoxicated people who might otherwise be difficult to restrain. Other more traditional restraint methods can lead to injury to both the person and officers.” </w:t>
      </w:r>
    </w:p>
    <w:p w14:paraId="73F0F3D9"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This illistarates how Taser can actually cause less injuries to both officers and suspects than getting hands on and struggling to restrain, especially with baton strikes etc.. </w:t>
      </w:r>
    </w:p>
    <w:p w14:paraId="7DC7B0FB"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The NPCC also states that an officer cannot know what a suspects medical history looks like when arriving at an incident and must use a dynamic risk assessment of how to best deal with what they have in front of them. If a person has a medical complication after being Tasered then officers would be expected to get that person to the hospital as soon as possible after being detained. </w:t>
      </w:r>
    </w:p>
    <w:p w14:paraId="70DD95C6"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The (IOPC, 2022) set out new training recommendations after a male was Tasered in a petrol station in front of his child. This training ensure officers consider the impact on using the Taser will have on the minor present. </w:t>
      </w:r>
    </w:p>
    <w:p w14:paraId="7FC7D239"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Officers are required to take responsibility for every outcome of every situation, as the public need someone to blame when tragedy strikes. However, there are simply cases when officers cannot predict what unforeseen consequences their actions are about to have. </w:t>
      </w:r>
    </w:p>
    <w:p w14:paraId="2FD8DA4E"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There have been many situations whereby Taser has caused the subject burns or to catch on fire and in a few cases to result in them dying. At the height of the COVID pandemic police in the USA had a large framed muscular male in custody who was clearly having some sort of emotional breakdown, the male proceeded to cover him self in hand sanitiser that was available in the lobby before his behaviour escalated. Police tasered the male to gain control, however the male ignited in flames later dying of his injuries.  (WION News, 2022)</w:t>
      </w:r>
    </w:p>
    <w:p w14:paraId="2D3BB715" w14:textId="77777777" w:rsidR="0049289F" w:rsidRPr="008A4687" w:rsidRDefault="0049289F" w:rsidP="00A61B36">
      <w:pPr>
        <w:pStyle w:val="ssrcss-1q0x1qg-paragraph"/>
        <w:shd w:val="clear" w:color="auto" w:fill="FFFFFF"/>
        <w:spacing w:before="0" w:beforeAutospacing="0" w:after="0" w:afterAutospacing="0" w:line="360" w:lineRule="auto"/>
        <w:textAlignment w:val="baseline"/>
        <w:rPr>
          <w:rFonts w:ascii="Arial" w:hAnsi="Arial" w:cs="Arial"/>
          <w:sz w:val="22"/>
          <w:szCs w:val="22"/>
        </w:rPr>
      </w:pPr>
      <w:r w:rsidRPr="008A4687">
        <w:rPr>
          <w:rFonts w:ascii="Arial" w:hAnsi="Arial" w:cs="Arial"/>
          <w:sz w:val="22"/>
          <w:szCs w:val="22"/>
          <w:shd w:val="clear" w:color="auto" w:fill="FFFFFF"/>
        </w:rPr>
        <w:t xml:space="preserve">There have been a number of incidents in the USA where by fire has been an unexpected outcome of Taser usage, however there has only been one incident reported in the UK, whereby, in Plymouth, Devon, in April 2013, </w:t>
      </w:r>
      <w:r w:rsidRPr="008A4687">
        <w:rPr>
          <w:rFonts w:ascii="Arial" w:hAnsi="Arial" w:cs="Arial"/>
          <w:sz w:val="22"/>
          <w:szCs w:val="22"/>
          <w:bdr w:val="none" w:sz="0" w:space="0" w:color="auto" w:frame="1"/>
        </w:rPr>
        <w:t xml:space="preserve">a 32 year old male soaked himself in petrol and was holding a match before police arrived and Taser was used in an attempt to detain him, This had a detrimental and unexpected effect when the male caught on fire. The male later died from his injuries. </w:t>
      </w:r>
    </w:p>
    <w:p w14:paraId="66EB64D0" w14:textId="377BDD93" w:rsidR="0049289F"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The officers were cleared of all misconduct as they could not have predicted the Taser would have ignited the petrol. On the other hand using a less forceful way to try and detain the male would have more than likely resulted in him setting himself alight as was his intention. (BBC NEWS, 2015)</w:t>
      </w:r>
    </w:p>
    <w:p w14:paraId="25F01A35" w14:textId="14974701" w:rsidR="006021F4" w:rsidRPr="00957641" w:rsidRDefault="006021F4" w:rsidP="00A61B36">
      <w:pPr>
        <w:pStyle w:val="Heading5"/>
        <w:shd w:val="clear" w:color="auto" w:fill="FFFFFF"/>
        <w:spacing w:before="0" w:beforeAutospacing="0" w:line="360" w:lineRule="auto"/>
        <w:rPr>
          <w:rFonts w:ascii="Arial" w:hAnsi="Arial" w:cs="Arial"/>
          <w:sz w:val="24"/>
          <w:szCs w:val="24"/>
          <w:u w:val="single"/>
          <w:shd w:val="clear" w:color="auto" w:fill="FFFFFF"/>
        </w:rPr>
      </w:pPr>
      <w:r w:rsidRPr="00957641">
        <w:rPr>
          <w:rFonts w:ascii="Arial" w:hAnsi="Arial" w:cs="Arial"/>
          <w:sz w:val="24"/>
          <w:szCs w:val="24"/>
          <w:u w:val="single"/>
          <w:shd w:val="clear" w:color="auto" w:fill="FFFFFF"/>
        </w:rPr>
        <w:t>2.6 Summary</w:t>
      </w:r>
    </w:p>
    <w:p w14:paraId="6F8764A3"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Ultimately there is a lot of research for and against Taser and whether all front line officers should have a right to carry one to protect themselves and other members of the public. </w:t>
      </w:r>
    </w:p>
    <w:p w14:paraId="382CC2B1"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The Taser does indeed bridge the gap between the spray and the firearm, but should response and beat officers be issued with such a powerful tool, or should like Amnesty International UK suggest, that only firearms officers carry one as a lesser use of force than their lethal firearms. </w:t>
      </w:r>
    </w:p>
    <w:p w14:paraId="2835D559" w14:textId="77777777" w:rsidR="0049289F" w:rsidRPr="008A4687" w:rsidRDefault="0049289F" w:rsidP="00A61B36">
      <w:pPr>
        <w:pStyle w:val="Heading5"/>
        <w:shd w:val="clear" w:color="auto" w:fill="FFFFFF"/>
        <w:spacing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In February 2022 the government published official statistics on the Police use of firearms statistics, England and Wales: April 2020 to March 2021 second edition. These statictic showed that in the year ending March 2021, “there were 6,543 armed police officers, a 1% decrease (-41) compared with the previous year. This is the second consecutive year that the number of armed officers has shown a small decrease (-37; -1% in the previous year). Previous increases in armed officers are likely to be linked to the five-year armed officer uplift programme announced on 1 April 2016. The number of armed officers includes only those who were operationally deployable on 31 March 2021. This excludes officers absent due to sickness, those on paid leave, and those who were isolating due to COVID-19.” (Home Office, 2022)</w:t>
      </w:r>
    </w:p>
    <w:p w14:paraId="34467107" w14:textId="77777777" w:rsidR="0049289F" w:rsidRPr="008A4687" w:rsidRDefault="0049289F" w:rsidP="00A61B36">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Despite recent decreases, the total number of armed officers is 16% higher than prior to the armed officer uplift programme. </w:t>
      </w:r>
    </w:p>
    <w:p w14:paraId="127A8F9A" w14:textId="4D715065" w:rsidR="008A4687" w:rsidRDefault="0049289F" w:rsidP="00957641">
      <w:pPr>
        <w:pStyle w:val="Heading5"/>
        <w:shd w:val="clear" w:color="auto" w:fill="FFFFFF"/>
        <w:spacing w:before="0" w:beforeAutospacing="0" w:line="360" w:lineRule="auto"/>
        <w:rPr>
          <w:rFonts w:ascii="Arial" w:hAnsi="Arial" w:cs="Arial"/>
          <w:b w:val="0"/>
          <w:bCs w:val="0"/>
          <w:sz w:val="22"/>
          <w:szCs w:val="22"/>
          <w:shd w:val="clear" w:color="auto" w:fill="FFFFFF"/>
        </w:rPr>
      </w:pPr>
      <w:r w:rsidRPr="008A4687">
        <w:rPr>
          <w:rFonts w:ascii="Arial" w:hAnsi="Arial" w:cs="Arial"/>
          <w:b w:val="0"/>
          <w:bCs w:val="0"/>
          <w:sz w:val="22"/>
          <w:szCs w:val="22"/>
          <w:shd w:val="clear" w:color="auto" w:fill="FFFFFF"/>
        </w:rPr>
        <w:t xml:space="preserve">With such a small amount of national firearms officers that appears to be decreasing then the need for more front line officers that are constantly responding would give the public and police greater protection and efficiently despite the minor risk element of using such a powerful weapon. </w:t>
      </w:r>
    </w:p>
    <w:p w14:paraId="0F261A78" w14:textId="77777777" w:rsidR="00957641" w:rsidRPr="00957641" w:rsidRDefault="00957641" w:rsidP="00957641">
      <w:pPr>
        <w:pStyle w:val="Heading5"/>
        <w:shd w:val="clear" w:color="auto" w:fill="FFFFFF"/>
        <w:spacing w:before="0" w:beforeAutospacing="0" w:line="360" w:lineRule="auto"/>
        <w:rPr>
          <w:rFonts w:ascii="Arial" w:hAnsi="Arial" w:cs="Arial"/>
          <w:b w:val="0"/>
          <w:bCs w:val="0"/>
          <w:sz w:val="22"/>
          <w:szCs w:val="22"/>
          <w:shd w:val="clear" w:color="auto" w:fill="FFFFFF"/>
        </w:rPr>
      </w:pPr>
    </w:p>
    <w:p w14:paraId="156099FD" w14:textId="77777777" w:rsidR="00921C80" w:rsidRPr="008A4687" w:rsidRDefault="003611D5" w:rsidP="00A61B36">
      <w:pPr>
        <w:spacing w:line="360" w:lineRule="auto"/>
        <w:rPr>
          <w:rFonts w:ascii="Arial" w:hAnsi="Arial" w:cs="Arial"/>
          <w:b/>
          <w:bCs/>
          <w:sz w:val="28"/>
          <w:szCs w:val="28"/>
        </w:rPr>
      </w:pPr>
      <w:r w:rsidRPr="008A4687">
        <w:rPr>
          <w:rFonts w:ascii="Arial" w:hAnsi="Arial" w:cs="Arial"/>
          <w:b/>
          <w:bCs/>
          <w:sz w:val="28"/>
          <w:szCs w:val="28"/>
        </w:rPr>
        <w:t>Chapter 3</w:t>
      </w:r>
      <w:r w:rsidRPr="008A4687">
        <w:rPr>
          <w:rFonts w:ascii="Arial" w:hAnsi="Arial" w:cs="Arial"/>
          <w:b/>
          <w:bCs/>
          <w:sz w:val="28"/>
          <w:szCs w:val="28"/>
        </w:rPr>
        <w:tab/>
      </w:r>
    </w:p>
    <w:p w14:paraId="23B5D305" w14:textId="73687AF7" w:rsidR="003611D5" w:rsidRPr="00957641" w:rsidRDefault="00921C80" w:rsidP="00A61B36">
      <w:pPr>
        <w:spacing w:line="360" w:lineRule="auto"/>
        <w:rPr>
          <w:rFonts w:ascii="Arial" w:hAnsi="Arial" w:cs="Arial"/>
          <w:b/>
          <w:bCs/>
          <w:sz w:val="24"/>
          <w:szCs w:val="24"/>
          <w:u w:val="single"/>
        </w:rPr>
      </w:pPr>
      <w:bookmarkStart w:id="2" w:name="_Hlk130494398"/>
      <w:r w:rsidRPr="00957641">
        <w:rPr>
          <w:rFonts w:ascii="Arial" w:hAnsi="Arial" w:cs="Arial"/>
          <w:b/>
          <w:bCs/>
          <w:sz w:val="24"/>
          <w:szCs w:val="24"/>
          <w:u w:val="single"/>
        </w:rPr>
        <w:t xml:space="preserve">3.1 </w:t>
      </w:r>
      <w:r w:rsidR="003611D5" w:rsidRPr="00957641">
        <w:rPr>
          <w:rFonts w:ascii="Arial" w:hAnsi="Arial" w:cs="Arial"/>
          <w:b/>
          <w:bCs/>
          <w:sz w:val="24"/>
          <w:szCs w:val="24"/>
          <w:u w:val="single"/>
        </w:rPr>
        <w:t xml:space="preserve">Methodology </w:t>
      </w:r>
    </w:p>
    <w:bookmarkEnd w:id="2"/>
    <w:p w14:paraId="52EF21B6"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previous chapter of this dissertation looked at the existing literature in relation to Taser use by police officers and its effects. This chapter will contain the methodology which is the collection of systems, processes and principles to name a few, that are used to organise a research system for the dissertation. (Business Research Methodology, 2008)</w:t>
      </w:r>
    </w:p>
    <w:p w14:paraId="3AED347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39034C11"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The literature review carried out showed that there was a shortage of relevant data into the use of taser and the officers carrying them available to the general public. As a result of this, this research study will attempt to carry out primary and secondary research in order to answer the question and provide a better understanding of society and officer views. </w:t>
      </w:r>
    </w:p>
    <w:p w14:paraId="4E8A0BE8"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20F7940E"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A reminder of the objectives that are trying to be reached include, the public's perception on whether police should be carrying taser, whether officers want to or feel comfortable carrying taser, the effects carrying taser and how having to utilise it during an incident has on an officers psychological state of mind and the difference in taser usage between different police forces in England and Wales. </w:t>
      </w:r>
    </w:p>
    <w:p w14:paraId="54F7AF95"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3D17C072"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Due to limited in depth research into the Taser and its usage effects, the aim is to provide a better understanding of the topic. </w:t>
      </w:r>
    </w:p>
    <w:p w14:paraId="533E9CA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3BF6BD96" w14:textId="5CE031EE"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Tasers are classified as ‘prohibited weapons’ in section 5 of the Firearms Act 1968. Police officers who are carrying out their lawful duty are exempt from the requirements of the legislation and therefore do not need any additional legal authority to possess Taser. They do however have to have the correct training and authorisation from the force they are serving. </w:t>
      </w:r>
    </w:p>
    <w:p w14:paraId="03D3E642" w14:textId="6AFF5000" w:rsidR="00CC13F4" w:rsidRPr="00957641" w:rsidRDefault="00A26D9F" w:rsidP="00A61B36">
      <w:pPr>
        <w:pStyle w:val="NormalWeb"/>
        <w:spacing w:before="0" w:beforeAutospacing="0" w:after="0" w:afterAutospacing="0" w:line="360" w:lineRule="auto"/>
        <w:rPr>
          <w:rFonts w:ascii="Arial" w:hAnsi="Arial" w:cs="Arial"/>
          <w:u w:val="single"/>
        </w:rPr>
      </w:pPr>
      <w:r w:rsidRPr="00957641">
        <w:rPr>
          <w:rFonts w:ascii="Arial" w:hAnsi="Arial" w:cs="Arial"/>
          <w:b/>
          <w:bCs/>
          <w:u w:val="single"/>
        </w:rPr>
        <w:t xml:space="preserve">3.2 </w:t>
      </w:r>
      <w:r w:rsidR="00CC13F4" w:rsidRPr="00957641">
        <w:rPr>
          <w:rFonts w:ascii="Arial" w:hAnsi="Arial" w:cs="Arial"/>
          <w:b/>
          <w:bCs/>
          <w:u w:val="single"/>
        </w:rPr>
        <w:t xml:space="preserve">Research strategy </w:t>
      </w:r>
    </w:p>
    <w:p w14:paraId="73351F61"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76E1B2F" w14:textId="77777777" w:rsidR="00C425DD" w:rsidRDefault="00CC13F4" w:rsidP="00C425DD">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The research methods that are being used consists of a mix of questionnaires and interviews. </w:t>
      </w:r>
    </w:p>
    <w:p w14:paraId="587A17E2" w14:textId="45BD3A30" w:rsidR="00CC13F4" w:rsidRPr="00704A7B" w:rsidRDefault="00CC13F4" w:rsidP="00C425DD">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5EF31650" w14:textId="77777777" w:rsidR="00CC13F4" w:rsidRPr="00704A7B" w:rsidRDefault="00CC13F4" w:rsidP="00C425DD">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questionnaire was chosen to target serving members of the police force. The questionnaire was the fastest and most efficient way to distribute to different departments, different ranks, different force areas and different shift patterns. The target sampling will be a random selection of officers chosen at random through the police force online directory and an email with the questionnaire link sent for them to complete at their earliest convenience. (O’gorman and Macintosh, 2015)</w:t>
      </w:r>
    </w:p>
    <w:p w14:paraId="2EABD368" w14:textId="77777777" w:rsidR="00CC13F4" w:rsidRPr="00704A7B" w:rsidRDefault="00CC13F4" w:rsidP="00C425DD">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10D9F62E" w14:textId="77777777" w:rsidR="00CC13F4" w:rsidRPr="00704A7B" w:rsidRDefault="00CC13F4" w:rsidP="00C425DD">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This sampling approach ensures that the qualifying persons partake without the risk of selection or sampling bias.</w:t>
      </w:r>
    </w:p>
    <w:p w14:paraId="14C5FB6F"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A4B980F" w14:textId="006C95AA" w:rsidR="00CC13F4" w:rsidRPr="00C425DD" w:rsidRDefault="00A26D9F" w:rsidP="00A61B36">
      <w:pPr>
        <w:pStyle w:val="NormalWeb"/>
        <w:spacing w:before="0" w:beforeAutospacing="0" w:after="0" w:afterAutospacing="0" w:line="360" w:lineRule="auto"/>
        <w:rPr>
          <w:rFonts w:ascii="Arial" w:hAnsi="Arial" w:cs="Arial"/>
          <w:u w:val="single"/>
        </w:rPr>
      </w:pPr>
      <w:bookmarkStart w:id="3" w:name="_Hlk130494658"/>
      <w:r w:rsidRPr="00C425DD">
        <w:rPr>
          <w:rFonts w:ascii="Arial" w:hAnsi="Arial" w:cs="Arial"/>
          <w:b/>
          <w:bCs/>
          <w:u w:val="single"/>
        </w:rPr>
        <w:t xml:space="preserve">3.3 </w:t>
      </w:r>
      <w:r w:rsidR="00CC13F4" w:rsidRPr="00C425DD">
        <w:rPr>
          <w:rFonts w:ascii="Arial" w:hAnsi="Arial" w:cs="Arial"/>
          <w:b/>
          <w:bCs/>
          <w:u w:val="single"/>
        </w:rPr>
        <w:t xml:space="preserve">Data collection </w:t>
      </w:r>
    </w:p>
    <w:bookmarkEnd w:id="3"/>
    <w:p w14:paraId="11153CE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76CE78BA"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Due to a number of contributing factors such as busy workloads/shifts, the nature of the subject and the volume of anticipated/wiling participants, the number of questionnaire going out are going to be of significant importance. The survey will have to be completed by a high number of randomly selected persons in order to get the most accurate results. </w:t>
      </w:r>
    </w:p>
    <w:p w14:paraId="69FA7FB6"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4A026AF8"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To reduce the amount of contact between officers especially with the COVID19 pandemic still very much amongst us, the questionnaire was sent via a link in a secure email to 50 randomly selected serving officers in South Wales Police. This will be exploratory research (Bhandari, 2022)</w:t>
      </w:r>
    </w:p>
    <w:p w14:paraId="59CE7D9D"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61B5E1D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Following that a number of randomly selected members of the public will be interviewed on what their opinion on officers and taser is.  The aim will be 50 people. </w:t>
      </w:r>
    </w:p>
    <w:p w14:paraId="19A63EAA"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19BECAC4" w14:textId="5A7C5295" w:rsidR="00CC13F4" w:rsidRPr="00C425DD" w:rsidRDefault="00A26D9F" w:rsidP="00A61B36">
      <w:pPr>
        <w:pStyle w:val="NormalWeb"/>
        <w:spacing w:before="0" w:beforeAutospacing="0" w:after="0" w:afterAutospacing="0" w:line="360" w:lineRule="auto"/>
        <w:rPr>
          <w:rFonts w:ascii="Arial" w:hAnsi="Arial" w:cs="Arial"/>
          <w:u w:val="single"/>
        </w:rPr>
      </w:pPr>
      <w:bookmarkStart w:id="4" w:name="_Hlk130494722"/>
      <w:r w:rsidRPr="00C425DD">
        <w:rPr>
          <w:rFonts w:ascii="Arial" w:hAnsi="Arial" w:cs="Arial"/>
          <w:b/>
          <w:bCs/>
          <w:u w:val="single"/>
        </w:rPr>
        <w:t xml:space="preserve">3.4 </w:t>
      </w:r>
      <w:r w:rsidR="00CC13F4" w:rsidRPr="00C425DD">
        <w:rPr>
          <w:rFonts w:ascii="Arial" w:hAnsi="Arial" w:cs="Arial"/>
          <w:b/>
          <w:bCs/>
          <w:u w:val="single"/>
        </w:rPr>
        <w:t xml:space="preserve">Data analysis </w:t>
      </w:r>
    </w:p>
    <w:bookmarkEnd w:id="4"/>
    <w:p w14:paraId="47756DD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 </w:t>
      </w:r>
    </w:p>
    <w:p w14:paraId="7F0474A6"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The questionnaire produces quantitative data which will give numerical results that will be expressed in a graph or chart. This is a simple and quick way to get the results needed for the dissertation aims. </w:t>
      </w:r>
    </w:p>
    <w:p w14:paraId="68FBFB70"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25E9F0B3"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interviews, however will be qualitative data. This allows the opinions of people to be analysed with descriptive information. It will cover information that cannot be expressed in a graph or chart.  Quantitative research is the process of collecting and analysing numerical data. This helps identify patterns and averages opposed to in depth descriptions. Quantitative research data can be used to confirm or reject a hypothesis, by testing causal relationships between variables.</w:t>
      </w:r>
    </w:p>
    <w:p w14:paraId="1AC3C3EB"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943A86B" w14:textId="6AE2EA2F"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Although the questionnaire and the interviews being conducted are primary data sources, secondary data sources such as textbooks and web pages will be used in order to confirm the accuracy of the research and research topic. Qualitative research is data that is nonnumerical and more often than not comprises of in depth descriptions and views rather than a numerical result.</w:t>
      </w:r>
      <w:r w:rsidR="00C425DD">
        <w:rPr>
          <w:rFonts w:ascii="Arial" w:hAnsi="Arial" w:cs="Arial"/>
          <w:sz w:val="22"/>
          <w:szCs w:val="22"/>
        </w:rPr>
        <w:t xml:space="preserve">   </w:t>
      </w:r>
      <w:r w:rsidRPr="00704A7B">
        <w:rPr>
          <w:rFonts w:ascii="Arial" w:hAnsi="Arial" w:cs="Arial"/>
          <w:sz w:val="22"/>
          <w:szCs w:val="22"/>
        </w:rPr>
        <w:t>(McLeod, 2019)</w:t>
      </w:r>
    </w:p>
    <w:p w14:paraId="03A0CC12"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4AC16EAF" w14:textId="3CCCC1DA" w:rsidR="00CC13F4" w:rsidRPr="00C425DD" w:rsidRDefault="00A26D9F" w:rsidP="00A61B36">
      <w:pPr>
        <w:pStyle w:val="NormalWeb"/>
        <w:spacing w:before="0" w:beforeAutospacing="0" w:after="0" w:afterAutospacing="0" w:line="360" w:lineRule="auto"/>
        <w:rPr>
          <w:rFonts w:ascii="Arial" w:hAnsi="Arial" w:cs="Arial"/>
          <w:u w:val="single"/>
        </w:rPr>
      </w:pPr>
      <w:r w:rsidRPr="00C425DD">
        <w:rPr>
          <w:rFonts w:ascii="Arial" w:hAnsi="Arial" w:cs="Arial"/>
          <w:b/>
          <w:bCs/>
          <w:u w:val="single"/>
        </w:rPr>
        <w:t xml:space="preserve">3.5 </w:t>
      </w:r>
      <w:r w:rsidR="00CC13F4" w:rsidRPr="00C425DD">
        <w:rPr>
          <w:rFonts w:ascii="Arial" w:hAnsi="Arial" w:cs="Arial"/>
          <w:b/>
          <w:bCs/>
          <w:u w:val="single"/>
        </w:rPr>
        <w:t xml:space="preserve">Reliability and Validity </w:t>
      </w:r>
    </w:p>
    <w:p w14:paraId="79C0067D"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56C5DE3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Reliability and validity are concepts used to evaluate the quality of research. In relation to this research the reliability will show what results are reproduced when the research is conducted multiple times in the same conditions. </w:t>
      </w:r>
    </w:p>
    <w:p w14:paraId="7FEB1170"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validity will demonstrate the extent the results measure the outcome. (Kirk and Miller, 2005)</w:t>
      </w:r>
    </w:p>
    <w:p w14:paraId="7808E2A1"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7EB3EE4" w14:textId="39DC7732" w:rsidR="00CC13F4" w:rsidRPr="00C425DD" w:rsidRDefault="00A26D9F" w:rsidP="00A61B36">
      <w:pPr>
        <w:pStyle w:val="NormalWeb"/>
        <w:spacing w:before="0" w:beforeAutospacing="0" w:after="0" w:afterAutospacing="0" w:line="360" w:lineRule="auto"/>
        <w:rPr>
          <w:rFonts w:ascii="Arial" w:hAnsi="Arial" w:cs="Arial"/>
          <w:u w:val="single"/>
        </w:rPr>
      </w:pPr>
      <w:r w:rsidRPr="00C425DD">
        <w:rPr>
          <w:rFonts w:ascii="Arial" w:hAnsi="Arial" w:cs="Arial"/>
          <w:b/>
          <w:bCs/>
          <w:u w:val="single"/>
        </w:rPr>
        <w:t xml:space="preserve">3.6 </w:t>
      </w:r>
      <w:r w:rsidR="00CC13F4" w:rsidRPr="00C425DD">
        <w:rPr>
          <w:rFonts w:ascii="Arial" w:hAnsi="Arial" w:cs="Arial"/>
          <w:b/>
          <w:bCs/>
          <w:u w:val="single"/>
        </w:rPr>
        <w:t xml:space="preserve">Limitations and problems </w:t>
      </w:r>
    </w:p>
    <w:p w14:paraId="66D862CE"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1653589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most obvious problem when trying to conduct the most accurate research is issues that arise outside the control of the researcher. An example of this could be issues with the samples and selection. People may choose to not participate, which again will deplete the sample size and the results will be less effective.</w:t>
      </w:r>
    </w:p>
    <w:p w14:paraId="167A9E4E"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7917DD11"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A lack of previous research into the topic could also cause a problem when comparing results to other studies.  </w:t>
      </w:r>
    </w:p>
    <w:p w14:paraId="2388C100"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5060DF2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The methods and techniques used could also have a significant impact on the end result of the research. A questionnaire may give different results to and interview where the participant could explain their answer rather than only choose between a yes/no option for example. (Flick, 2014)</w:t>
      </w:r>
    </w:p>
    <w:p w14:paraId="2F5E10A5"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46B1613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Time constraint is both a limitation and a problem for the researcher when having to work a full time job and carry out the research in small windows of opportunity rather than have the time to be consistent. This can make the outcome more challenging to achieve the most accurate data. </w:t>
      </w:r>
    </w:p>
    <w:p w14:paraId="1DEC05BA"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2A47CA0"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Furthermore, being limited to 10,000 words means that the entirety of the dissertation is cut down and constrained. </w:t>
      </w:r>
    </w:p>
    <w:p w14:paraId="7B4DC79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71EFA26F" w14:textId="4E0A7E5A" w:rsidR="00CC13F4" w:rsidRPr="00C425DD" w:rsidRDefault="00A26D9F" w:rsidP="00A61B36">
      <w:pPr>
        <w:pStyle w:val="NormalWeb"/>
        <w:spacing w:before="0" w:beforeAutospacing="0" w:after="0" w:afterAutospacing="0" w:line="360" w:lineRule="auto"/>
        <w:rPr>
          <w:rFonts w:ascii="Arial" w:hAnsi="Arial" w:cs="Arial"/>
          <w:u w:val="single"/>
        </w:rPr>
      </w:pPr>
      <w:r w:rsidRPr="00C425DD">
        <w:rPr>
          <w:rFonts w:ascii="Arial" w:hAnsi="Arial" w:cs="Arial"/>
          <w:b/>
          <w:bCs/>
          <w:u w:val="single"/>
        </w:rPr>
        <w:t xml:space="preserve">3.7 </w:t>
      </w:r>
      <w:r w:rsidR="00CC13F4" w:rsidRPr="00C425DD">
        <w:rPr>
          <w:rFonts w:ascii="Arial" w:hAnsi="Arial" w:cs="Arial"/>
          <w:b/>
          <w:bCs/>
          <w:u w:val="single"/>
        </w:rPr>
        <w:t xml:space="preserve">Conclusion </w:t>
      </w:r>
    </w:p>
    <w:p w14:paraId="1137695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15D139E6"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This chapter has identified and described all relevant and individual aspects of methodology. </w:t>
      </w:r>
    </w:p>
    <w:p w14:paraId="16A6F9BC"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There are two different research approaches that can be used when developing a theory. They are known as Inductive and Deductive and are complete opposites. Even though both these approaches differ in their application, they are frequently combined in some way within one study. </w:t>
      </w:r>
    </w:p>
    <w:p w14:paraId="1EC75839"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60903BA7"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Inductive research looks at existing data before generalizing it to infer a conclusion from the data. A theory is then developed in relation to the predicted findings. This is a good approach when needing to analyse smaller samples in a lot more depth, meaning the research is mostly qualitative based. </w:t>
      </w:r>
    </w:p>
    <w:p w14:paraId="184D514F" w14:textId="77777777" w:rsidR="00CC13F4" w:rsidRPr="00704A7B"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w:t>
      </w:r>
    </w:p>
    <w:p w14:paraId="09285B8A" w14:textId="77777777" w:rsidR="00C425DD"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 xml:space="preserve">Deductive research, however, starts with a theory, then formulates a hypothesis based on the existing theory before collecting data to support or reject the hypothesis. This is best used on a larger sampling group and tends to be more quantitative in terms of dealing with large numbers. </w:t>
      </w:r>
      <w:r w:rsidR="00C425DD">
        <w:rPr>
          <w:rFonts w:ascii="Arial" w:hAnsi="Arial" w:cs="Arial"/>
          <w:sz w:val="22"/>
          <w:szCs w:val="22"/>
        </w:rPr>
        <w:t xml:space="preserve">  </w:t>
      </w:r>
    </w:p>
    <w:p w14:paraId="78F37C9D" w14:textId="77777777" w:rsidR="00C425DD" w:rsidRDefault="00C425DD" w:rsidP="00A61B36">
      <w:pPr>
        <w:pStyle w:val="NormalWeb"/>
        <w:spacing w:before="0" w:beforeAutospacing="0" w:after="0" w:afterAutospacing="0" w:line="360" w:lineRule="auto"/>
        <w:rPr>
          <w:rFonts w:ascii="Arial" w:hAnsi="Arial" w:cs="Arial"/>
          <w:sz w:val="22"/>
          <w:szCs w:val="22"/>
        </w:rPr>
      </w:pPr>
    </w:p>
    <w:p w14:paraId="251ADE02" w14:textId="6DB2A1BB" w:rsidR="00CC13F4" w:rsidRDefault="00CC13F4" w:rsidP="00A61B36">
      <w:pPr>
        <w:pStyle w:val="NormalWeb"/>
        <w:spacing w:before="0" w:beforeAutospacing="0" w:after="0" w:afterAutospacing="0" w:line="360" w:lineRule="auto"/>
        <w:rPr>
          <w:rFonts w:ascii="Arial" w:hAnsi="Arial" w:cs="Arial"/>
          <w:sz w:val="22"/>
          <w:szCs w:val="22"/>
        </w:rPr>
      </w:pPr>
      <w:r w:rsidRPr="00704A7B">
        <w:rPr>
          <w:rFonts w:ascii="Arial" w:hAnsi="Arial" w:cs="Arial"/>
          <w:sz w:val="22"/>
          <w:szCs w:val="22"/>
        </w:rPr>
        <w:t>(Voxco, 2021)</w:t>
      </w:r>
    </w:p>
    <w:p w14:paraId="12C3B6B1" w14:textId="77777777" w:rsidR="00CC13F4" w:rsidRDefault="00CC13F4" w:rsidP="00A61B36">
      <w:pPr>
        <w:pStyle w:val="NormalWeb"/>
        <w:spacing w:before="0" w:beforeAutospacing="0" w:after="0" w:afterAutospacing="0" w:line="360" w:lineRule="auto"/>
        <w:rPr>
          <w:rFonts w:ascii="Arial" w:hAnsi="Arial" w:cs="Arial"/>
          <w:sz w:val="22"/>
          <w:szCs w:val="22"/>
        </w:rPr>
      </w:pPr>
    </w:p>
    <w:p w14:paraId="26D14830" w14:textId="77777777" w:rsidR="00C452DD" w:rsidRPr="008A4687" w:rsidRDefault="00C452DD" w:rsidP="00A61B36">
      <w:pPr>
        <w:spacing w:line="360" w:lineRule="auto"/>
        <w:rPr>
          <w:rFonts w:ascii="Arial" w:hAnsi="Arial" w:cs="Arial"/>
          <w:b/>
          <w:bCs/>
          <w:color w:val="5B9BD5" w:themeColor="accent5"/>
          <w:sz w:val="28"/>
          <w:szCs w:val="28"/>
        </w:rPr>
      </w:pPr>
    </w:p>
    <w:p w14:paraId="19EC1C7C" w14:textId="6DB3CD2E" w:rsidR="00C452DD" w:rsidRDefault="00C452DD" w:rsidP="00A61B36">
      <w:pPr>
        <w:spacing w:line="360" w:lineRule="auto"/>
        <w:rPr>
          <w:rFonts w:ascii="Arial" w:hAnsi="Arial" w:cs="Arial"/>
          <w:b/>
          <w:bCs/>
          <w:color w:val="5B9BD5" w:themeColor="accent5"/>
          <w:sz w:val="28"/>
          <w:szCs w:val="28"/>
        </w:rPr>
      </w:pPr>
    </w:p>
    <w:p w14:paraId="25D351A0" w14:textId="36EF40F7" w:rsidR="00A61B36" w:rsidRDefault="00A61B36" w:rsidP="00A61B36">
      <w:pPr>
        <w:spacing w:line="360" w:lineRule="auto"/>
        <w:rPr>
          <w:rFonts w:ascii="Arial" w:hAnsi="Arial" w:cs="Arial"/>
          <w:b/>
          <w:bCs/>
          <w:color w:val="5B9BD5" w:themeColor="accent5"/>
          <w:sz w:val="28"/>
          <w:szCs w:val="28"/>
        </w:rPr>
      </w:pPr>
    </w:p>
    <w:p w14:paraId="4D99CA8C" w14:textId="1FFC3F64" w:rsidR="00C425DD" w:rsidRDefault="00C425DD" w:rsidP="00A61B36">
      <w:pPr>
        <w:spacing w:line="360" w:lineRule="auto"/>
        <w:rPr>
          <w:rFonts w:ascii="Arial" w:hAnsi="Arial" w:cs="Arial"/>
          <w:b/>
          <w:bCs/>
          <w:color w:val="5B9BD5" w:themeColor="accent5"/>
          <w:sz w:val="28"/>
          <w:szCs w:val="28"/>
        </w:rPr>
      </w:pPr>
    </w:p>
    <w:p w14:paraId="2B18B3B3" w14:textId="77777777" w:rsidR="00C425DD" w:rsidRPr="008A4687" w:rsidRDefault="00C425DD" w:rsidP="00A61B36">
      <w:pPr>
        <w:spacing w:line="360" w:lineRule="auto"/>
        <w:rPr>
          <w:rFonts w:ascii="Arial" w:hAnsi="Arial" w:cs="Arial"/>
          <w:b/>
          <w:bCs/>
          <w:color w:val="5B9BD5" w:themeColor="accent5"/>
          <w:sz w:val="28"/>
          <w:szCs w:val="28"/>
        </w:rPr>
      </w:pPr>
    </w:p>
    <w:p w14:paraId="5B10A681" w14:textId="77777777" w:rsidR="008A4687" w:rsidRPr="008A4687" w:rsidRDefault="007859F3" w:rsidP="00A61B36">
      <w:pPr>
        <w:spacing w:line="360" w:lineRule="auto"/>
        <w:rPr>
          <w:rFonts w:ascii="Arial" w:hAnsi="Arial" w:cs="Arial"/>
          <w:b/>
          <w:bCs/>
          <w:sz w:val="28"/>
          <w:szCs w:val="28"/>
        </w:rPr>
      </w:pPr>
      <w:r w:rsidRPr="008A4687">
        <w:rPr>
          <w:rFonts w:ascii="Arial" w:hAnsi="Arial" w:cs="Arial"/>
          <w:b/>
          <w:bCs/>
          <w:sz w:val="28"/>
          <w:szCs w:val="28"/>
        </w:rPr>
        <w:t>Chapter 4</w:t>
      </w:r>
      <w:r w:rsidRPr="008A4687">
        <w:rPr>
          <w:rFonts w:ascii="Arial" w:hAnsi="Arial" w:cs="Arial"/>
          <w:b/>
          <w:bCs/>
          <w:sz w:val="28"/>
          <w:szCs w:val="28"/>
        </w:rPr>
        <w:tab/>
      </w:r>
    </w:p>
    <w:p w14:paraId="7C2CDDA3" w14:textId="0923EF99" w:rsidR="007859F3" w:rsidRPr="00C425DD" w:rsidRDefault="008A4687" w:rsidP="00A61B36">
      <w:pPr>
        <w:spacing w:line="360" w:lineRule="auto"/>
        <w:rPr>
          <w:rFonts w:ascii="Arial" w:hAnsi="Arial" w:cs="Arial"/>
          <w:b/>
          <w:bCs/>
          <w:sz w:val="24"/>
          <w:szCs w:val="24"/>
          <w:u w:val="single"/>
        </w:rPr>
      </w:pPr>
      <w:bookmarkStart w:id="5" w:name="_Hlk130494987"/>
      <w:r w:rsidRPr="00C425DD">
        <w:rPr>
          <w:rFonts w:ascii="Arial" w:hAnsi="Arial" w:cs="Arial"/>
          <w:b/>
          <w:bCs/>
          <w:sz w:val="24"/>
          <w:szCs w:val="24"/>
          <w:u w:val="single"/>
        </w:rPr>
        <w:t xml:space="preserve">4.1 </w:t>
      </w:r>
      <w:r w:rsidR="007859F3" w:rsidRPr="00C425DD">
        <w:rPr>
          <w:rFonts w:ascii="Arial" w:hAnsi="Arial" w:cs="Arial"/>
          <w:b/>
          <w:bCs/>
          <w:sz w:val="24"/>
          <w:szCs w:val="24"/>
          <w:u w:val="single"/>
        </w:rPr>
        <w:t>Analysis of Results</w:t>
      </w:r>
    </w:p>
    <w:bookmarkEnd w:id="5"/>
    <w:p w14:paraId="1F67DB8A" w14:textId="77777777" w:rsidR="00CD711E" w:rsidRPr="008A4687" w:rsidRDefault="00CD711E" w:rsidP="00A61B36">
      <w:pPr>
        <w:spacing w:line="360" w:lineRule="auto"/>
        <w:jc w:val="both"/>
        <w:rPr>
          <w:rFonts w:ascii="Arial" w:hAnsi="Arial" w:cs="Arial"/>
        </w:rPr>
      </w:pPr>
      <w:r w:rsidRPr="008A4687">
        <w:rPr>
          <w:rFonts w:ascii="Arial" w:hAnsi="Arial" w:cs="Arial"/>
        </w:rPr>
        <w:t xml:space="preserve">Following on from the previous chapter, this chapter will investigate the findings of the research carried out. </w:t>
      </w:r>
    </w:p>
    <w:p w14:paraId="6E5E049D" w14:textId="5A2DDA8C" w:rsidR="00CD711E" w:rsidRPr="008A4687" w:rsidRDefault="00CD711E" w:rsidP="00A61B36">
      <w:pPr>
        <w:spacing w:line="360" w:lineRule="auto"/>
        <w:jc w:val="both"/>
        <w:rPr>
          <w:rFonts w:ascii="Arial" w:hAnsi="Arial" w:cs="Arial"/>
        </w:rPr>
      </w:pPr>
      <w:r w:rsidRPr="008A4687">
        <w:rPr>
          <w:rFonts w:ascii="Arial" w:hAnsi="Arial" w:cs="Arial"/>
        </w:rPr>
        <w:t xml:space="preserve">Remembering the objective to this research was to evaluate the use of Taser by frontline officers in England and Wales. As previously mentioned, there is limited research om the topic. The research carried out is also limited to one police force in Wales, South ales Police. </w:t>
      </w:r>
    </w:p>
    <w:p w14:paraId="27E3DFD1" w14:textId="433BE8F3" w:rsidR="00CD711E" w:rsidRPr="008A4687" w:rsidRDefault="00CD711E" w:rsidP="00A61B36">
      <w:pPr>
        <w:spacing w:line="360" w:lineRule="auto"/>
        <w:jc w:val="both"/>
        <w:rPr>
          <w:rFonts w:ascii="Arial" w:hAnsi="Arial" w:cs="Arial"/>
        </w:rPr>
      </w:pPr>
      <w:r w:rsidRPr="008A4687">
        <w:rPr>
          <w:rFonts w:ascii="Arial" w:hAnsi="Arial" w:cs="Arial"/>
        </w:rPr>
        <w:t xml:space="preserve">Firstly, the aim of sending out a questionnaire to serving members of South Wales police with different roles and length of service was to establish their personal views on whether all front-line officers should carry Taser, at what point of service officers should be issued Taser and if there should be more testing other than the Taser course. </w:t>
      </w:r>
    </w:p>
    <w:p w14:paraId="6C0E143D" w14:textId="3865BEE6" w:rsidR="00CD711E" w:rsidRPr="008A4687" w:rsidRDefault="00CD711E" w:rsidP="00A61B36">
      <w:pPr>
        <w:spacing w:line="360" w:lineRule="auto"/>
        <w:jc w:val="both"/>
        <w:rPr>
          <w:rFonts w:ascii="Arial" w:hAnsi="Arial" w:cs="Arial"/>
        </w:rPr>
      </w:pPr>
      <w:r w:rsidRPr="008A4687">
        <w:rPr>
          <w:rFonts w:ascii="Arial" w:hAnsi="Arial" w:cs="Arial"/>
        </w:rPr>
        <w:t>The purpose of issuing a survey to a random sample of members of the public is to collect an overall idea of the public’s perception on frontline officers carrying Taser.</w:t>
      </w:r>
    </w:p>
    <w:p w14:paraId="732B54A7" w14:textId="0CFEC334" w:rsidR="00CD711E" w:rsidRPr="008A4687" w:rsidRDefault="00CD711E" w:rsidP="00A61B36">
      <w:pPr>
        <w:spacing w:line="360" w:lineRule="auto"/>
        <w:jc w:val="both"/>
        <w:rPr>
          <w:rFonts w:ascii="Arial" w:hAnsi="Arial" w:cs="Arial"/>
        </w:rPr>
      </w:pPr>
      <w:r w:rsidRPr="008A4687">
        <w:rPr>
          <w:rFonts w:ascii="Arial" w:hAnsi="Arial" w:cs="Arial"/>
        </w:rPr>
        <w:t>The questionnaire will be reviewed first, and the findings will be compared to the survey completed by the public.</w:t>
      </w:r>
    </w:p>
    <w:p w14:paraId="48A3FD32" w14:textId="64C2DE5F" w:rsidR="008A4687" w:rsidRPr="008A4687" w:rsidRDefault="00CD711E" w:rsidP="00A61B36">
      <w:pPr>
        <w:spacing w:line="360" w:lineRule="auto"/>
        <w:jc w:val="both"/>
        <w:rPr>
          <w:rFonts w:ascii="Arial" w:hAnsi="Arial" w:cs="Arial"/>
        </w:rPr>
      </w:pPr>
      <w:r w:rsidRPr="008A4687">
        <w:rPr>
          <w:rFonts w:ascii="Arial" w:hAnsi="Arial" w:cs="Arial"/>
        </w:rPr>
        <w:t xml:space="preserve">A questionnaire was sent out to multiple serving members of South Wales police to which 30 people responded, and although the sample is small it will give a general insight to current views on taser in the selected force. The link for the questionnaire was sent out by force email and consent and authorisation to use data was obtained by all participants. </w:t>
      </w:r>
    </w:p>
    <w:p w14:paraId="0F463313" w14:textId="02AB8397" w:rsidR="008A4687" w:rsidRPr="008A4687" w:rsidRDefault="00E31767" w:rsidP="00A61B36">
      <w:pPr>
        <w:spacing w:line="360" w:lineRule="auto"/>
        <w:jc w:val="both"/>
        <w:rPr>
          <w:rFonts w:ascii="Arial" w:hAnsi="Arial" w:cs="Arial"/>
        </w:rPr>
      </w:pPr>
      <w:hyperlink r:id="rId9" w:history="1">
        <w:r w:rsidR="00CD711E" w:rsidRPr="008A4687">
          <w:rPr>
            <w:rStyle w:val="Hyperlink"/>
            <w:rFonts w:ascii="Arial" w:hAnsi="Arial" w:cs="Arial"/>
          </w:rPr>
          <w:t>https://www.smartsurvey.co.uk/s/WG2WET/</w:t>
        </w:r>
      </w:hyperlink>
      <w:r w:rsidR="00CD711E" w:rsidRPr="008A4687">
        <w:rPr>
          <w:rFonts w:ascii="Arial" w:hAnsi="Arial" w:cs="Arial"/>
        </w:rPr>
        <w:t xml:space="preserve"> (Appendix A)</w:t>
      </w:r>
    </w:p>
    <w:p w14:paraId="1240508A" w14:textId="5250C4BD" w:rsidR="00CD711E" w:rsidRPr="00A61B36" w:rsidRDefault="00CD711E" w:rsidP="00A61B36">
      <w:pPr>
        <w:spacing w:line="360" w:lineRule="auto"/>
        <w:jc w:val="both"/>
        <w:rPr>
          <w:rFonts w:ascii="Arial" w:hAnsi="Arial" w:cs="Arial"/>
        </w:rPr>
      </w:pPr>
      <w:r w:rsidRPr="008A4687">
        <w:rPr>
          <w:rFonts w:ascii="Arial" w:hAnsi="Arial" w:cs="Arial"/>
        </w:rPr>
        <w:t xml:space="preserve">The following results were obtained. </w:t>
      </w:r>
    </w:p>
    <w:tbl>
      <w:tblPr>
        <w:tblW w:w="5000" w:type="pct"/>
        <w:tblLook w:val="04A0" w:firstRow="1" w:lastRow="0" w:firstColumn="1" w:lastColumn="0" w:noHBand="0" w:noVBand="1"/>
      </w:tblPr>
      <w:tblGrid>
        <w:gridCol w:w="2687"/>
        <w:gridCol w:w="783"/>
        <w:gridCol w:w="1190"/>
        <w:gridCol w:w="1443"/>
        <w:gridCol w:w="1195"/>
        <w:gridCol w:w="1718"/>
      </w:tblGrid>
      <w:tr w:rsidR="00CD711E" w:rsidRPr="008A4687" w14:paraId="6684E368"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C493DB9"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Questions asked </w:t>
            </w:r>
          </w:p>
        </w:tc>
        <w:tc>
          <w:tcPr>
            <w:tcW w:w="314"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0D1E5B5" w14:textId="77777777" w:rsidR="00CD711E" w:rsidRPr="008A4687" w:rsidRDefault="00CD711E" w:rsidP="00A61B36">
            <w:pPr>
              <w:spacing w:line="360" w:lineRule="auto"/>
              <w:rPr>
                <w:rFonts w:ascii="Arial" w:eastAsia="Times New Roman" w:hAnsi="Arial" w:cs="Arial"/>
                <w:color w:val="000000"/>
                <w:lang w:eastAsia="en-GB"/>
              </w:rPr>
            </w:pPr>
          </w:p>
        </w:tc>
        <w:tc>
          <w:tcPr>
            <w:tcW w:w="489"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F662234" w14:textId="77777777" w:rsidR="00CD711E" w:rsidRPr="008A4687" w:rsidRDefault="00CD711E" w:rsidP="00A61B36">
            <w:pPr>
              <w:spacing w:after="0" w:line="360" w:lineRule="auto"/>
              <w:rPr>
                <w:rFonts w:ascii="Arial" w:hAnsi="Arial" w:cs="Arial"/>
                <w:sz w:val="20"/>
                <w:szCs w:val="20"/>
                <w:lang w:eastAsia="en-GB"/>
              </w:rPr>
            </w:pPr>
          </w:p>
        </w:tc>
        <w:tc>
          <w:tcPr>
            <w:tcW w:w="603"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C3AE95F" w14:textId="77777777" w:rsidR="00CD711E" w:rsidRPr="008A4687" w:rsidRDefault="00CD711E" w:rsidP="00A61B36">
            <w:pPr>
              <w:spacing w:after="0" w:line="360" w:lineRule="auto"/>
              <w:rPr>
                <w:rFonts w:ascii="Arial" w:hAnsi="Arial" w:cs="Arial"/>
                <w:sz w:val="20"/>
                <w:szCs w:val="20"/>
                <w:lang w:eastAsia="en-GB"/>
              </w:rPr>
            </w:pPr>
          </w:p>
        </w:tc>
        <w:tc>
          <w:tcPr>
            <w:tcW w:w="511"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B17E276"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5E57B9EF"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7BEBC281"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noWrap/>
            <w:vAlign w:val="bottom"/>
            <w:hideMark/>
          </w:tcPr>
          <w:p w14:paraId="131507F7"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Number of respondents </w:t>
            </w:r>
          </w:p>
        </w:tc>
        <w:tc>
          <w:tcPr>
            <w:tcW w:w="314" w:type="pct"/>
            <w:tcBorders>
              <w:top w:val="single" w:sz="4" w:space="0" w:color="5B9BD5"/>
              <w:left w:val="single" w:sz="4" w:space="0" w:color="5B9BD5"/>
              <w:bottom w:val="single" w:sz="4" w:space="0" w:color="5B9BD5"/>
              <w:right w:val="single" w:sz="4" w:space="0" w:color="5B9BD5"/>
            </w:tcBorders>
            <w:noWrap/>
            <w:vAlign w:val="bottom"/>
            <w:hideMark/>
          </w:tcPr>
          <w:p w14:paraId="28DF59E3" w14:textId="77777777" w:rsidR="00CD711E" w:rsidRPr="008A4687" w:rsidRDefault="00CD711E" w:rsidP="00A61B36">
            <w:pPr>
              <w:spacing w:after="0" w:line="360" w:lineRule="auto"/>
              <w:jc w:val="right"/>
              <w:rPr>
                <w:rFonts w:ascii="Arial" w:eastAsia="Times New Roman" w:hAnsi="Arial" w:cs="Arial"/>
                <w:color w:val="000000"/>
                <w:lang w:eastAsia="en-GB"/>
              </w:rPr>
            </w:pPr>
            <w:r w:rsidRPr="008A4687">
              <w:rPr>
                <w:rFonts w:ascii="Arial" w:eastAsia="Times New Roman" w:hAnsi="Arial" w:cs="Arial"/>
                <w:color w:val="000000"/>
                <w:lang w:eastAsia="en-GB"/>
              </w:rPr>
              <w:t>30</w:t>
            </w:r>
          </w:p>
        </w:tc>
        <w:tc>
          <w:tcPr>
            <w:tcW w:w="489" w:type="pct"/>
            <w:tcBorders>
              <w:top w:val="single" w:sz="4" w:space="0" w:color="5B9BD5"/>
              <w:left w:val="single" w:sz="4" w:space="0" w:color="5B9BD5"/>
              <w:bottom w:val="single" w:sz="4" w:space="0" w:color="5B9BD5"/>
              <w:right w:val="single" w:sz="4" w:space="0" w:color="5B9BD5"/>
            </w:tcBorders>
            <w:noWrap/>
            <w:vAlign w:val="bottom"/>
            <w:hideMark/>
          </w:tcPr>
          <w:p w14:paraId="1B881410" w14:textId="77777777" w:rsidR="00CD711E" w:rsidRPr="008A4687" w:rsidRDefault="00CD711E" w:rsidP="00A61B36">
            <w:pPr>
              <w:spacing w:line="360" w:lineRule="auto"/>
              <w:rPr>
                <w:rFonts w:ascii="Arial" w:eastAsia="Times New Roman" w:hAnsi="Arial" w:cs="Arial"/>
                <w:color w:val="000000"/>
                <w:lang w:eastAsia="en-GB"/>
              </w:rPr>
            </w:pPr>
          </w:p>
        </w:tc>
        <w:tc>
          <w:tcPr>
            <w:tcW w:w="603" w:type="pct"/>
            <w:tcBorders>
              <w:top w:val="single" w:sz="4" w:space="0" w:color="5B9BD5"/>
              <w:left w:val="single" w:sz="4" w:space="0" w:color="5B9BD5"/>
              <w:bottom w:val="single" w:sz="4" w:space="0" w:color="5B9BD5"/>
              <w:right w:val="single" w:sz="4" w:space="0" w:color="5B9BD5"/>
            </w:tcBorders>
            <w:noWrap/>
            <w:vAlign w:val="bottom"/>
            <w:hideMark/>
          </w:tcPr>
          <w:p w14:paraId="4E765EF0" w14:textId="77777777" w:rsidR="00CD711E" w:rsidRPr="008A4687" w:rsidRDefault="00CD711E" w:rsidP="00A61B36">
            <w:pPr>
              <w:spacing w:after="0" w:line="360" w:lineRule="auto"/>
              <w:rPr>
                <w:rFonts w:ascii="Arial" w:hAnsi="Arial" w:cs="Arial"/>
                <w:sz w:val="20"/>
                <w:szCs w:val="20"/>
                <w:lang w:eastAsia="en-GB"/>
              </w:rPr>
            </w:pPr>
          </w:p>
        </w:tc>
        <w:tc>
          <w:tcPr>
            <w:tcW w:w="511" w:type="pct"/>
            <w:tcBorders>
              <w:top w:val="single" w:sz="4" w:space="0" w:color="5B9BD5"/>
              <w:left w:val="single" w:sz="4" w:space="0" w:color="5B9BD5"/>
              <w:bottom w:val="single" w:sz="4" w:space="0" w:color="5B9BD5"/>
              <w:right w:val="single" w:sz="4" w:space="0" w:color="5B9BD5"/>
            </w:tcBorders>
            <w:noWrap/>
            <w:vAlign w:val="bottom"/>
            <w:hideMark/>
          </w:tcPr>
          <w:p w14:paraId="2E24EEB6"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noWrap/>
            <w:vAlign w:val="bottom"/>
            <w:hideMark/>
          </w:tcPr>
          <w:p w14:paraId="59E68792"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567CB53B"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1E91C03B"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Gender of respondent </w:t>
            </w:r>
          </w:p>
        </w:tc>
        <w:tc>
          <w:tcPr>
            <w:tcW w:w="314"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58886A87"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21 male </w:t>
            </w:r>
          </w:p>
        </w:tc>
        <w:tc>
          <w:tcPr>
            <w:tcW w:w="489"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046BA7BF"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9 female </w:t>
            </w:r>
          </w:p>
        </w:tc>
        <w:tc>
          <w:tcPr>
            <w:tcW w:w="603"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310EF0AD" w14:textId="77777777" w:rsidR="00CD711E" w:rsidRPr="008A4687" w:rsidRDefault="00CD711E" w:rsidP="00A61B36">
            <w:pPr>
              <w:spacing w:line="360" w:lineRule="auto"/>
              <w:rPr>
                <w:rFonts w:ascii="Arial" w:eastAsia="Times New Roman" w:hAnsi="Arial" w:cs="Arial"/>
                <w:color w:val="000000"/>
                <w:lang w:eastAsia="en-GB"/>
              </w:rPr>
            </w:pPr>
          </w:p>
        </w:tc>
        <w:tc>
          <w:tcPr>
            <w:tcW w:w="511"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533EFB8"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54803BA3"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79AD0066"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noWrap/>
            <w:vAlign w:val="bottom"/>
            <w:hideMark/>
          </w:tcPr>
          <w:p w14:paraId="09416A2F"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Role within the force</w:t>
            </w:r>
          </w:p>
        </w:tc>
        <w:tc>
          <w:tcPr>
            <w:tcW w:w="314" w:type="pct"/>
            <w:tcBorders>
              <w:top w:val="single" w:sz="4" w:space="0" w:color="5B9BD5"/>
              <w:left w:val="single" w:sz="4" w:space="0" w:color="5B9BD5"/>
              <w:bottom w:val="single" w:sz="4" w:space="0" w:color="5B9BD5"/>
              <w:right w:val="single" w:sz="4" w:space="0" w:color="5B9BD5"/>
            </w:tcBorders>
            <w:noWrap/>
            <w:vAlign w:val="bottom"/>
            <w:hideMark/>
          </w:tcPr>
          <w:p w14:paraId="2D934712"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6 Sergeants </w:t>
            </w:r>
          </w:p>
        </w:tc>
        <w:tc>
          <w:tcPr>
            <w:tcW w:w="489" w:type="pct"/>
            <w:tcBorders>
              <w:top w:val="single" w:sz="4" w:space="0" w:color="5B9BD5"/>
              <w:left w:val="single" w:sz="4" w:space="0" w:color="5B9BD5"/>
              <w:bottom w:val="single" w:sz="4" w:space="0" w:color="5B9BD5"/>
              <w:right w:val="single" w:sz="4" w:space="0" w:color="5B9BD5"/>
            </w:tcBorders>
            <w:noWrap/>
            <w:vAlign w:val="bottom"/>
            <w:hideMark/>
          </w:tcPr>
          <w:p w14:paraId="061A47A6"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15 police constables </w:t>
            </w:r>
          </w:p>
        </w:tc>
        <w:tc>
          <w:tcPr>
            <w:tcW w:w="603" w:type="pct"/>
            <w:tcBorders>
              <w:top w:val="single" w:sz="4" w:space="0" w:color="5B9BD5"/>
              <w:left w:val="single" w:sz="4" w:space="0" w:color="5B9BD5"/>
              <w:bottom w:val="single" w:sz="4" w:space="0" w:color="5B9BD5"/>
              <w:right w:val="single" w:sz="4" w:space="0" w:color="5B9BD5"/>
            </w:tcBorders>
            <w:noWrap/>
            <w:vAlign w:val="bottom"/>
            <w:hideMark/>
          </w:tcPr>
          <w:p w14:paraId="393B5112"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4 Custody detention officers</w:t>
            </w:r>
          </w:p>
        </w:tc>
        <w:tc>
          <w:tcPr>
            <w:tcW w:w="511" w:type="pct"/>
            <w:tcBorders>
              <w:top w:val="single" w:sz="4" w:space="0" w:color="5B9BD5"/>
              <w:left w:val="single" w:sz="4" w:space="0" w:color="5B9BD5"/>
              <w:bottom w:val="single" w:sz="4" w:space="0" w:color="5B9BD5"/>
              <w:right w:val="single" w:sz="4" w:space="0" w:color="5B9BD5"/>
            </w:tcBorders>
            <w:noWrap/>
            <w:vAlign w:val="bottom"/>
            <w:hideMark/>
          </w:tcPr>
          <w:p w14:paraId="33A1E7FF"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4 detective constables </w:t>
            </w:r>
          </w:p>
        </w:tc>
        <w:tc>
          <w:tcPr>
            <w:tcW w:w="716" w:type="pct"/>
            <w:tcBorders>
              <w:top w:val="single" w:sz="4" w:space="0" w:color="5B9BD5"/>
              <w:left w:val="single" w:sz="4" w:space="0" w:color="5B9BD5"/>
              <w:bottom w:val="single" w:sz="4" w:space="0" w:color="5B9BD5"/>
              <w:right w:val="single" w:sz="4" w:space="0" w:color="5B9BD5"/>
            </w:tcBorders>
            <w:noWrap/>
            <w:vAlign w:val="bottom"/>
            <w:hideMark/>
          </w:tcPr>
          <w:p w14:paraId="654DEDE9"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1 police community support officer</w:t>
            </w:r>
          </w:p>
        </w:tc>
      </w:tr>
      <w:tr w:rsidR="00CD711E" w:rsidRPr="008A4687" w14:paraId="70A13A1C" w14:textId="77777777" w:rsidTr="00CD711E">
        <w:trPr>
          <w:trHeight w:val="520"/>
        </w:trPr>
        <w:tc>
          <w:tcPr>
            <w:tcW w:w="2367"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CF53373"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Number of Taser carriers </w:t>
            </w:r>
          </w:p>
        </w:tc>
        <w:tc>
          <w:tcPr>
            <w:tcW w:w="314"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65C3C048" w14:textId="77777777" w:rsidR="00CD711E" w:rsidRPr="008A4687" w:rsidRDefault="00CD711E" w:rsidP="00A61B36">
            <w:pPr>
              <w:spacing w:after="0" w:line="360" w:lineRule="auto"/>
              <w:jc w:val="right"/>
              <w:rPr>
                <w:rFonts w:ascii="Arial" w:eastAsia="Times New Roman" w:hAnsi="Arial" w:cs="Arial"/>
                <w:color w:val="000000"/>
                <w:lang w:eastAsia="en-GB"/>
              </w:rPr>
            </w:pPr>
            <w:r w:rsidRPr="008A4687">
              <w:rPr>
                <w:rFonts w:ascii="Arial" w:eastAsia="Times New Roman" w:hAnsi="Arial" w:cs="Arial"/>
                <w:color w:val="000000"/>
                <w:lang w:eastAsia="en-GB"/>
              </w:rPr>
              <w:t>15</w:t>
            </w:r>
          </w:p>
        </w:tc>
        <w:tc>
          <w:tcPr>
            <w:tcW w:w="489"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1B46D97" w14:textId="77777777" w:rsidR="00CD711E" w:rsidRPr="008A4687" w:rsidRDefault="00CD711E" w:rsidP="00A61B36">
            <w:pPr>
              <w:spacing w:line="360" w:lineRule="auto"/>
              <w:rPr>
                <w:rFonts w:ascii="Arial" w:eastAsia="Times New Roman" w:hAnsi="Arial" w:cs="Arial"/>
                <w:color w:val="000000"/>
                <w:lang w:eastAsia="en-GB"/>
              </w:rPr>
            </w:pPr>
          </w:p>
        </w:tc>
        <w:tc>
          <w:tcPr>
            <w:tcW w:w="603"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1DCEEC2" w14:textId="77777777" w:rsidR="00CD711E" w:rsidRPr="008A4687" w:rsidRDefault="00CD711E" w:rsidP="00A61B36">
            <w:pPr>
              <w:spacing w:after="0" w:line="360" w:lineRule="auto"/>
              <w:rPr>
                <w:rFonts w:ascii="Arial" w:hAnsi="Arial" w:cs="Arial"/>
                <w:sz w:val="20"/>
                <w:szCs w:val="20"/>
                <w:lang w:eastAsia="en-GB"/>
              </w:rPr>
            </w:pPr>
          </w:p>
        </w:tc>
        <w:tc>
          <w:tcPr>
            <w:tcW w:w="511"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33C04518"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2278188"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55EBC73F"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noWrap/>
            <w:vAlign w:val="bottom"/>
            <w:hideMark/>
          </w:tcPr>
          <w:p w14:paraId="743F402D"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Should all front line officers should be issued with Taser.</w:t>
            </w:r>
          </w:p>
        </w:tc>
        <w:tc>
          <w:tcPr>
            <w:tcW w:w="314" w:type="pct"/>
            <w:tcBorders>
              <w:top w:val="single" w:sz="4" w:space="0" w:color="5B9BD5"/>
              <w:left w:val="single" w:sz="4" w:space="0" w:color="5B9BD5"/>
              <w:bottom w:val="single" w:sz="4" w:space="0" w:color="5B9BD5"/>
              <w:right w:val="single" w:sz="4" w:space="0" w:color="5B9BD5"/>
            </w:tcBorders>
            <w:noWrap/>
            <w:vAlign w:val="bottom"/>
            <w:hideMark/>
          </w:tcPr>
          <w:p w14:paraId="398DEFDD"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21 yes</w:t>
            </w:r>
          </w:p>
        </w:tc>
        <w:tc>
          <w:tcPr>
            <w:tcW w:w="489" w:type="pct"/>
            <w:tcBorders>
              <w:top w:val="single" w:sz="4" w:space="0" w:color="5B9BD5"/>
              <w:left w:val="single" w:sz="4" w:space="0" w:color="5B9BD5"/>
              <w:bottom w:val="single" w:sz="4" w:space="0" w:color="5B9BD5"/>
              <w:right w:val="single" w:sz="4" w:space="0" w:color="5B9BD5"/>
            </w:tcBorders>
            <w:noWrap/>
            <w:vAlign w:val="bottom"/>
            <w:hideMark/>
          </w:tcPr>
          <w:p w14:paraId="1537D252"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9 no</w:t>
            </w:r>
          </w:p>
        </w:tc>
        <w:tc>
          <w:tcPr>
            <w:tcW w:w="603" w:type="pct"/>
            <w:tcBorders>
              <w:top w:val="single" w:sz="4" w:space="0" w:color="5B9BD5"/>
              <w:left w:val="single" w:sz="4" w:space="0" w:color="5B9BD5"/>
              <w:bottom w:val="single" w:sz="4" w:space="0" w:color="5B9BD5"/>
              <w:right w:val="single" w:sz="4" w:space="0" w:color="5B9BD5"/>
            </w:tcBorders>
            <w:noWrap/>
            <w:vAlign w:val="bottom"/>
            <w:hideMark/>
          </w:tcPr>
          <w:p w14:paraId="198C4FE2" w14:textId="77777777" w:rsidR="00CD711E" w:rsidRPr="008A4687" w:rsidRDefault="00CD711E" w:rsidP="00A61B36">
            <w:pPr>
              <w:spacing w:line="360" w:lineRule="auto"/>
              <w:rPr>
                <w:rFonts w:ascii="Arial" w:eastAsia="Times New Roman" w:hAnsi="Arial" w:cs="Arial"/>
                <w:color w:val="000000"/>
                <w:lang w:eastAsia="en-GB"/>
              </w:rPr>
            </w:pPr>
          </w:p>
        </w:tc>
        <w:tc>
          <w:tcPr>
            <w:tcW w:w="511" w:type="pct"/>
            <w:tcBorders>
              <w:top w:val="single" w:sz="4" w:space="0" w:color="5B9BD5"/>
              <w:left w:val="single" w:sz="4" w:space="0" w:color="5B9BD5"/>
              <w:bottom w:val="single" w:sz="4" w:space="0" w:color="5B9BD5"/>
              <w:right w:val="single" w:sz="4" w:space="0" w:color="5B9BD5"/>
            </w:tcBorders>
            <w:noWrap/>
            <w:vAlign w:val="bottom"/>
            <w:hideMark/>
          </w:tcPr>
          <w:p w14:paraId="36E15E81"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noWrap/>
            <w:vAlign w:val="bottom"/>
            <w:hideMark/>
          </w:tcPr>
          <w:p w14:paraId="7EF346B0"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025AAD76"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514798B9"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Length of service before Taser should be issued</w:t>
            </w:r>
          </w:p>
        </w:tc>
        <w:tc>
          <w:tcPr>
            <w:tcW w:w="314"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42BACD12"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9 said 1 year </w:t>
            </w:r>
          </w:p>
        </w:tc>
        <w:tc>
          <w:tcPr>
            <w:tcW w:w="489"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1359F98B"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6 said in initial training </w:t>
            </w:r>
          </w:p>
        </w:tc>
        <w:tc>
          <w:tcPr>
            <w:tcW w:w="603"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DC70057"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12 said 18 months - 2 years</w:t>
            </w:r>
          </w:p>
        </w:tc>
        <w:tc>
          <w:tcPr>
            <w:tcW w:w="511"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5665084F"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3 said 3 years or over </w:t>
            </w:r>
          </w:p>
        </w:tc>
        <w:tc>
          <w:tcPr>
            <w:tcW w:w="716"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7CFC9E87" w14:textId="77777777" w:rsidR="00CD711E" w:rsidRPr="008A4687" w:rsidRDefault="00CD711E" w:rsidP="00A61B36">
            <w:pPr>
              <w:spacing w:line="360" w:lineRule="auto"/>
              <w:rPr>
                <w:rFonts w:ascii="Arial" w:eastAsia="Times New Roman" w:hAnsi="Arial" w:cs="Arial"/>
                <w:color w:val="000000"/>
                <w:lang w:eastAsia="en-GB"/>
              </w:rPr>
            </w:pPr>
          </w:p>
        </w:tc>
      </w:tr>
      <w:tr w:rsidR="00CD711E" w:rsidRPr="008A4687" w14:paraId="76071CF3"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noWrap/>
            <w:vAlign w:val="bottom"/>
            <w:hideMark/>
          </w:tcPr>
          <w:p w14:paraId="6BBD4AA0"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Should officers have a choice to carry Taser </w:t>
            </w:r>
          </w:p>
        </w:tc>
        <w:tc>
          <w:tcPr>
            <w:tcW w:w="314" w:type="pct"/>
            <w:tcBorders>
              <w:top w:val="single" w:sz="4" w:space="0" w:color="5B9BD5"/>
              <w:left w:val="single" w:sz="4" w:space="0" w:color="5B9BD5"/>
              <w:bottom w:val="single" w:sz="4" w:space="0" w:color="5B9BD5"/>
              <w:right w:val="single" w:sz="4" w:space="0" w:color="5B9BD5"/>
            </w:tcBorders>
            <w:noWrap/>
            <w:vAlign w:val="bottom"/>
            <w:hideMark/>
          </w:tcPr>
          <w:p w14:paraId="57E4D642"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25 yes </w:t>
            </w:r>
          </w:p>
        </w:tc>
        <w:tc>
          <w:tcPr>
            <w:tcW w:w="489" w:type="pct"/>
            <w:tcBorders>
              <w:top w:val="single" w:sz="4" w:space="0" w:color="5B9BD5"/>
              <w:left w:val="single" w:sz="4" w:space="0" w:color="5B9BD5"/>
              <w:bottom w:val="single" w:sz="4" w:space="0" w:color="5B9BD5"/>
              <w:right w:val="single" w:sz="4" w:space="0" w:color="5B9BD5"/>
            </w:tcBorders>
            <w:noWrap/>
            <w:vAlign w:val="bottom"/>
            <w:hideMark/>
          </w:tcPr>
          <w:p w14:paraId="00FC95BF"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5 no </w:t>
            </w:r>
          </w:p>
        </w:tc>
        <w:tc>
          <w:tcPr>
            <w:tcW w:w="603" w:type="pct"/>
            <w:tcBorders>
              <w:top w:val="single" w:sz="4" w:space="0" w:color="5B9BD5"/>
              <w:left w:val="single" w:sz="4" w:space="0" w:color="5B9BD5"/>
              <w:bottom w:val="single" w:sz="4" w:space="0" w:color="5B9BD5"/>
              <w:right w:val="single" w:sz="4" w:space="0" w:color="5B9BD5"/>
            </w:tcBorders>
            <w:noWrap/>
            <w:vAlign w:val="bottom"/>
            <w:hideMark/>
          </w:tcPr>
          <w:p w14:paraId="750965D9" w14:textId="77777777" w:rsidR="00CD711E" w:rsidRPr="008A4687" w:rsidRDefault="00CD711E" w:rsidP="00A61B36">
            <w:pPr>
              <w:spacing w:line="360" w:lineRule="auto"/>
              <w:rPr>
                <w:rFonts w:ascii="Arial" w:eastAsia="Times New Roman" w:hAnsi="Arial" w:cs="Arial"/>
                <w:color w:val="000000"/>
                <w:lang w:eastAsia="en-GB"/>
              </w:rPr>
            </w:pPr>
          </w:p>
        </w:tc>
        <w:tc>
          <w:tcPr>
            <w:tcW w:w="511" w:type="pct"/>
            <w:tcBorders>
              <w:top w:val="single" w:sz="4" w:space="0" w:color="5B9BD5"/>
              <w:left w:val="single" w:sz="4" w:space="0" w:color="5B9BD5"/>
              <w:bottom w:val="single" w:sz="4" w:space="0" w:color="5B9BD5"/>
              <w:right w:val="single" w:sz="4" w:space="0" w:color="5B9BD5"/>
            </w:tcBorders>
            <w:noWrap/>
            <w:vAlign w:val="bottom"/>
            <w:hideMark/>
          </w:tcPr>
          <w:p w14:paraId="04952F25"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noWrap/>
            <w:vAlign w:val="bottom"/>
            <w:hideMark/>
          </w:tcPr>
          <w:p w14:paraId="6A3E6073"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02D9F8E8"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09EE9C2E"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Should there be an additional behaviour/personality test </w:t>
            </w:r>
          </w:p>
        </w:tc>
        <w:tc>
          <w:tcPr>
            <w:tcW w:w="314"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1EA349B"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17 yes </w:t>
            </w:r>
          </w:p>
        </w:tc>
        <w:tc>
          <w:tcPr>
            <w:tcW w:w="489"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30F0D203"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13 no </w:t>
            </w:r>
          </w:p>
        </w:tc>
        <w:tc>
          <w:tcPr>
            <w:tcW w:w="603"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21B57D4E" w14:textId="77777777" w:rsidR="00CD711E" w:rsidRPr="008A4687" w:rsidRDefault="00CD711E" w:rsidP="00A61B36">
            <w:pPr>
              <w:spacing w:line="360" w:lineRule="auto"/>
              <w:rPr>
                <w:rFonts w:ascii="Arial" w:eastAsia="Times New Roman" w:hAnsi="Arial" w:cs="Arial"/>
                <w:color w:val="000000"/>
                <w:lang w:eastAsia="en-GB"/>
              </w:rPr>
            </w:pPr>
          </w:p>
        </w:tc>
        <w:tc>
          <w:tcPr>
            <w:tcW w:w="511"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4A94E65D"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shd w:val="clear" w:color="auto" w:fill="DDEBF7"/>
            <w:noWrap/>
            <w:vAlign w:val="bottom"/>
            <w:hideMark/>
          </w:tcPr>
          <w:p w14:paraId="4D564D22" w14:textId="77777777" w:rsidR="00CD711E" w:rsidRPr="008A4687" w:rsidRDefault="00CD711E" w:rsidP="00A61B36">
            <w:pPr>
              <w:spacing w:after="0" w:line="360" w:lineRule="auto"/>
              <w:rPr>
                <w:rFonts w:ascii="Arial" w:hAnsi="Arial" w:cs="Arial"/>
                <w:sz w:val="20"/>
                <w:szCs w:val="20"/>
                <w:lang w:eastAsia="en-GB"/>
              </w:rPr>
            </w:pPr>
          </w:p>
        </w:tc>
      </w:tr>
      <w:tr w:rsidR="00CD711E" w:rsidRPr="008A4687" w14:paraId="689F31DF" w14:textId="77777777" w:rsidTr="00CD711E">
        <w:trPr>
          <w:trHeight w:val="290"/>
        </w:trPr>
        <w:tc>
          <w:tcPr>
            <w:tcW w:w="2367" w:type="pct"/>
            <w:tcBorders>
              <w:top w:val="single" w:sz="4" w:space="0" w:color="5B9BD5"/>
              <w:left w:val="single" w:sz="4" w:space="0" w:color="5B9BD5"/>
              <w:bottom w:val="single" w:sz="4" w:space="0" w:color="5B9BD5"/>
              <w:right w:val="single" w:sz="4" w:space="0" w:color="5B9BD5"/>
            </w:tcBorders>
            <w:noWrap/>
            <w:vAlign w:val="bottom"/>
            <w:hideMark/>
          </w:tcPr>
          <w:p w14:paraId="7F2E90CD"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Do police always use Taser lawfully </w:t>
            </w:r>
          </w:p>
        </w:tc>
        <w:tc>
          <w:tcPr>
            <w:tcW w:w="314" w:type="pct"/>
            <w:tcBorders>
              <w:top w:val="single" w:sz="4" w:space="0" w:color="5B9BD5"/>
              <w:left w:val="single" w:sz="4" w:space="0" w:color="5B9BD5"/>
              <w:bottom w:val="single" w:sz="4" w:space="0" w:color="5B9BD5"/>
              <w:right w:val="single" w:sz="4" w:space="0" w:color="5B9BD5"/>
            </w:tcBorders>
            <w:noWrap/>
            <w:vAlign w:val="bottom"/>
            <w:hideMark/>
          </w:tcPr>
          <w:p w14:paraId="38761557"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29 yes </w:t>
            </w:r>
          </w:p>
        </w:tc>
        <w:tc>
          <w:tcPr>
            <w:tcW w:w="489" w:type="pct"/>
            <w:tcBorders>
              <w:top w:val="single" w:sz="4" w:space="0" w:color="5B9BD5"/>
              <w:left w:val="single" w:sz="4" w:space="0" w:color="5B9BD5"/>
              <w:bottom w:val="single" w:sz="4" w:space="0" w:color="5B9BD5"/>
              <w:right w:val="single" w:sz="4" w:space="0" w:color="5B9BD5"/>
            </w:tcBorders>
            <w:noWrap/>
            <w:vAlign w:val="bottom"/>
            <w:hideMark/>
          </w:tcPr>
          <w:p w14:paraId="251D87BE" w14:textId="77777777" w:rsidR="00CD711E" w:rsidRPr="008A4687" w:rsidRDefault="00CD711E" w:rsidP="00A61B36">
            <w:pPr>
              <w:spacing w:after="0" w:line="360" w:lineRule="auto"/>
              <w:rPr>
                <w:rFonts w:ascii="Arial" w:eastAsia="Times New Roman" w:hAnsi="Arial" w:cs="Arial"/>
                <w:color w:val="000000"/>
                <w:lang w:eastAsia="en-GB"/>
              </w:rPr>
            </w:pPr>
            <w:r w:rsidRPr="008A4687">
              <w:rPr>
                <w:rFonts w:ascii="Arial" w:eastAsia="Times New Roman" w:hAnsi="Arial" w:cs="Arial"/>
                <w:color w:val="000000"/>
                <w:lang w:eastAsia="en-GB"/>
              </w:rPr>
              <w:t xml:space="preserve">1 no </w:t>
            </w:r>
          </w:p>
        </w:tc>
        <w:tc>
          <w:tcPr>
            <w:tcW w:w="603" w:type="pct"/>
            <w:tcBorders>
              <w:top w:val="single" w:sz="4" w:space="0" w:color="5B9BD5"/>
              <w:left w:val="single" w:sz="4" w:space="0" w:color="5B9BD5"/>
              <w:bottom w:val="single" w:sz="4" w:space="0" w:color="5B9BD5"/>
              <w:right w:val="single" w:sz="4" w:space="0" w:color="5B9BD5"/>
            </w:tcBorders>
            <w:noWrap/>
            <w:vAlign w:val="bottom"/>
            <w:hideMark/>
          </w:tcPr>
          <w:p w14:paraId="78ED5564" w14:textId="77777777" w:rsidR="00CD711E" w:rsidRPr="008A4687" w:rsidRDefault="00CD711E" w:rsidP="00A61B36">
            <w:pPr>
              <w:spacing w:line="360" w:lineRule="auto"/>
              <w:rPr>
                <w:rFonts w:ascii="Arial" w:eastAsia="Times New Roman" w:hAnsi="Arial" w:cs="Arial"/>
                <w:color w:val="000000"/>
                <w:lang w:eastAsia="en-GB"/>
              </w:rPr>
            </w:pPr>
          </w:p>
        </w:tc>
        <w:tc>
          <w:tcPr>
            <w:tcW w:w="511" w:type="pct"/>
            <w:tcBorders>
              <w:top w:val="single" w:sz="4" w:space="0" w:color="5B9BD5"/>
              <w:left w:val="single" w:sz="4" w:space="0" w:color="5B9BD5"/>
              <w:bottom w:val="single" w:sz="4" w:space="0" w:color="5B9BD5"/>
              <w:right w:val="single" w:sz="4" w:space="0" w:color="5B9BD5"/>
            </w:tcBorders>
            <w:noWrap/>
            <w:vAlign w:val="bottom"/>
            <w:hideMark/>
          </w:tcPr>
          <w:p w14:paraId="43F1E792" w14:textId="77777777" w:rsidR="00CD711E" w:rsidRPr="008A4687" w:rsidRDefault="00CD711E" w:rsidP="00A61B36">
            <w:pPr>
              <w:spacing w:after="0" w:line="360" w:lineRule="auto"/>
              <w:rPr>
                <w:rFonts w:ascii="Arial" w:hAnsi="Arial" w:cs="Arial"/>
                <w:sz w:val="20"/>
                <w:szCs w:val="20"/>
                <w:lang w:eastAsia="en-GB"/>
              </w:rPr>
            </w:pPr>
          </w:p>
        </w:tc>
        <w:tc>
          <w:tcPr>
            <w:tcW w:w="716" w:type="pct"/>
            <w:tcBorders>
              <w:top w:val="single" w:sz="4" w:space="0" w:color="5B9BD5"/>
              <w:left w:val="single" w:sz="4" w:space="0" w:color="5B9BD5"/>
              <w:bottom w:val="single" w:sz="4" w:space="0" w:color="5B9BD5"/>
              <w:right w:val="single" w:sz="4" w:space="0" w:color="5B9BD5"/>
            </w:tcBorders>
            <w:noWrap/>
            <w:vAlign w:val="bottom"/>
            <w:hideMark/>
          </w:tcPr>
          <w:p w14:paraId="324DAAD3" w14:textId="77777777" w:rsidR="00CD711E" w:rsidRPr="008A4687" w:rsidRDefault="00CD711E" w:rsidP="00A61B36">
            <w:pPr>
              <w:spacing w:after="0" w:line="360" w:lineRule="auto"/>
              <w:rPr>
                <w:rFonts w:ascii="Arial" w:hAnsi="Arial" w:cs="Arial"/>
                <w:sz w:val="20"/>
                <w:szCs w:val="20"/>
                <w:lang w:eastAsia="en-GB"/>
              </w:rPr>
            </w:pPr>
          </w:p>
        </w:tc>
      </w:tr>
    </w:tbl>
    <w:p w14:paraId="6B307438" w14:textId="77777777" w:rsidR="00CD711E" w:rsidRPr="008A4687" w:rsidRDefault="00CD711E" w:rsidP="00A61B36">
      <w:pPr>
        <w:spacing w:line="360" w:lineRule="auto"/>
        <w:jc w:val="both"/>
        <w:rPr>
          <w:rFonts w:ascii="Arial" w:hAnsi="Arial" w:cs="Arial"/>
        </w:rPr>
      </w:pPr>
    </w:p>
    <w:p w14:paraId="2A93C226" w14:textId="415AB45F" w:rsidR="00422340" w:rsidRPr="008A4687" w:rsidRDefault="00CD711E" w:rsidP="00A61B36">
      <w:pPr>
        <w:spacing w:line="360" w:lineRule="auto"/>
        <w:jc w:val="both"/>
        <w:rPr>
          <w:rFonts w:ascii="Arial" w:hAnsi="Arial" w:cs="Arial"/>
        </w:rPr>
      </w:pPr>
      <w:r w:rsidRPr="008A4687">
        <w:rPr>
          <w:rFonts w:ascii="Arial" w:hAnsi="Arial" w:cs="Arial"/>
        </w:rPr>
        <w:t>The questionnaire revealed a mixture of police members and lengths of service with an interesting mixture of opinions, some not predicted.</w:t>
      </w:r>
    </w:p>
    <w:p w14:paraId="078DD09A" w14:textId="3C3078B6" w:rsidR="00CD711E" w:rsidRPr="008A4687" w:rsidRDefault="00CD711E" w:rsidP="00A61B36">
      <w:pPr>
        <w:spacing w:line="360" w:lineRule="auto"/>
        <w:jc w:val="both"/>
        <w:rPr>
          <w:rFonts w:ascii="Arial" w:hAnsi="Arial" w:cs="Arial"/>
        </w:rPr>
      </w:pPr>
      <w:r w:rsidRPr="008A4687">
        <w:rPr>
          <w:rFonts w:ascii="Arial" w:hAnsi="Arial" w:cs="Arial"/>
        </w:rPr>
        <w:t xml:space="preserve">For example, most participants stated that they believed that officers should have a minimum of 18 months to 2 years’ experience on the front line before they should be eligible to carry Taser. That would mean that those officers would be attending the same calls, with the same risk of danger but without Taser as a tactical option. However, it would ensure that the officers have experience before potentially being able to use such a deliberating piece of equipment. </w:t>
      </w:r>
    </w:p>
    <w:p w14:paraId="70D31E5D" w14:textId="103DB709" w:rsidR="00422340" w:rsidRPr="008A4687" w:rsidRDefault="00CD711E" w:rsidP="00C425DD">
      <w:pPr>
        <w:spacing w:line="360" w:lineRule="auto"/>
        <w:rPr>
          <w:rFonts w:ascii="Arial" w:hAnsi="Arial" w:cs="Arial"/>
        </w:rPr>
      </w:pPr>
      <w:r w:rsidRPr="008A4687">
        <w:rPr>
          <w:rFonts w:ascii="Arial" w:hAnsi="Arial" w:cs="Arial"/>
          <w:noProof/>
        </w:rPr>
        <w:drawing>
          <wp:inline distT="0" distB="0" distL="0" distR="0" wp14:anchorId="48691637" wp14:editId="021FAFAF">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00C425DD">
        <w:rPr>
          <w:rFonts w:ascii="Arial" w:hAnsi="Arial" w:cs="Arial"/>
        </w:rPr>
        <w:t xml:space="preserve">   </w:t>
      </w:r>
      <w:r w:rsidRPr="008A4687">
        <w:rPr>
          <w:rFonts w:ascii="Arial" w:hAnsi="Arial" w:cs="Arial"/>
        </w:rPr>
        <w:t>(Appendix B).</w:t>
      </w:r>
    </w:p>
    <w:p w14:paraId="13B409CA" w14:textId="66EA1C5C" w:rsidR="00CD711E" w:rsidRPr="008A4687" w:rsidRDefault="00CD711E" w:rsidP="00A61B36">
      <w:pPr>
        <w:spacing w:line="360" w:lineRule="auto"/>
        <w:jc w:val="both"/>
        <w:rPr>
          <w:rFonts w:ascii="Arial" w:hAnsi="Arial" w:cs="Arial"/>
        </w:rPr>
      </w:pPr>
      <w:r w:rsidRPr="008A4687">
        <w:rPr>
          <w:rFonts w:ascii="Arial" w:hAnsi="Arial" w:cs="Arial"/>
        </w:rPr>
        <w:t xml:space="preserve">Only 6 of the 30 employees believed that officers should be issued with Taser and trained in Taser usage during on joining the force during initial training. This shows that people who experience the dangers that the role of the response officer undertake still believe that experience should be required in the role before Taser is issued to them. </w:t>
      </w:r>
    </w:p>
    <w:p w14:paraId="48838671" w14:textId="7D957295" w:rsidR="00422340" w:rsidRPr="008A4687" w:rsidRDefault="00CD711E" w:rsidP="00A61B36">
      <w:pPr>
        <w:spacing w:line="360" w:lineRule="auto"/>
        <w:jc w:val="both"/>
        <w:rPr>
          <w:rFonts w:ascii="Arial" w:hAnsi="Arial" w:cs="Arial"/>
        </w:rPr>
      </w:pPr>
      <w:r w:rsidRPr="008A4687">
        <w:rPr>
          <w:rFonts w:ascii="Arial" w:hAnsi="Arial" w:cs="Arial"/>
        </w:rPr>
        <w:t xml:space="preserve">It is therefore not surprising that those same employees stated that they believed that there should be an additional behaviour or personality test alongside Taser training to test an officer’s suitability. </w:t>
      </w:r>
    </w:p>
    <w:p w14:paraId="7BAF4D2E" w14:textId="635BFC4A" w:rsidR="00CD711E" w:rsidRPr="008A4687" w:rsidRDefault="00CD711E" w:rsidP="00A61B36">
      <w:pPr>
        <w:spacing w:line="360" w:lineRule="auto"/>
        <w:jc w:val="both"/>
        <w:rPr>
          <w:rFonts w:ascii="Arial" w:hAnsi="Arial" w:cs="Arial"/>
        </w:rPr>
      </w:pPr>
      <w:r w:rsidRPr="008A4687">
        <w:rPr>
          <w:rFonts w:ascii="Arial" w:hAnsi="Arial" w:cs="Arial"/>
          <w:noProof/>
        </w:rPr>
        <w:drawing>
          <wp:inline distT="0" distB="0" distL="0" distR="0" wp14:anchorId="5DF82B9F" wp14:editId="021A0A64">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5322C90" w14:textId="77777777" w:rsidR="00CD711E" w:rsidRPr="008A4687" w:rsidRDefault="00CD711E" w:rsidP="00A61B36">
      <w:pPr>
        <w:spacing w:line="360" w:lineRule="auto"/>
        <w:rPr>
          <w:rFonts w:ascii="Arial" w:hAnsi="Arial" w:cs="Arial"/>
        </w:rPr>
      </w:pPr>
      <w:r w:rsidRPr="008A4687">
        <w:rPr>
          <w:rFonts w:ascii="Arial" w:hAnsi="Arial" w:cs="Arial"/>
        </w:rPr>
        <w:t>(Appendix C)</w:t>
      </w:r>
    </w:p>
    <w:p w14:paraId="2B3032F9" w14:textId="77777777" w:rsidR="00CD711E" w:rsidRPr="008A4687" w:rsidRDefault="00CD711E" w:rsidP="00A61B36">
      <w:pPr>
        <w:spacing w:line="360" w:lineRule="auto"/>
        <w:rPr>
          <w:rFonts w:ascii="Arial" w:hAnsi="Arial" w:cs="Arial"/>
        </w:rPr>
      </w:pPr>
      <w:r w:rsidRPr="008A4687">
        <w:rPr>
          <w:rFonts w:ascii="Arial" w:hAnsi="Arial" w:cs="Arial"/>
        </w:rPr>
        <w:t xml:space="preserve">This could potentially reduce officers who have a tendency to panic in situations or draw Taser before less intrusive methods are executed to have further forms of training before they undertake a behaviour or personality test again to be eligible. </w:t>
      </w:r>
    </w:p>
    <w:p w14:paraId="73204276" w14:textId="77777777" w:rsidR="00CD711E" w:rsidRPr="008A4687" w:rsidRDefault="00CD711E" w:rsidP="00A61B36">
      <w:pPr>
        <w:spacing w:line="360" w:lineRule="auto"/>
        <w:rPr>
          <w:rFonts w:ascii="Arial" w:hAnsi="Arial" w:cs="Arial"/>
        </w:rPr>
      </w:pPr>
      <w:r w:rsidRPr="008A4687">
        <w:rPr>
          <w:rFonts w:ascii="Arial" w:hAnsi="Arial" w:cs="Arial"/>
        </w:rPr>
        <w:t>29 of the participants stated that they believed that Taser was used lawfully by officers and when asked for a reason for their answer, some of the reasons given were as follows:</w:t>
      </w:r>
    </w:p>
    <w:p w14:paraId="37A29810" w14:textId="3F05516F" w:rsidR="00CD711E" w:rsidRPr="008A4687" w:rsidRDefault="00CD711E" w:rsidP="00A61B36">
      <w:pPr>
        <w:spacing w:line="360" w:lineRule="auto"/>
        <w:rPr>
          <w:rFonts w:ascii="Arial" w:hAnsi="Arial" w:cs="Arial"/>
        </w:rPr>
      </w:pPr>
      <w:r w:rsidRPr="008A4687">
        <w:rPr>
          <w:rFonts w:ascii="Arial" w:hAnsi="Arial" w:cs="Arial"/>
        </w:rPr>
        <w:t xml:space="preserve">“Use of taser is reviewed heavily after </w:t>
      </w:r>
      <w:r w:rsidR="00422340" w:rsidRPr="008A4687">
        <w:rPr>
          <w:rFonts w:ascii="Arial" w:hAnsi="Arial" w:cs="Arial"/>
        </w:rPr>
        <w:t>use”.</w:t>
      </w:r>
    </w:p>
    <w:p w14:paraId="73B06691" w14:textId="0D7E3099" w:rsidR="00CD711E" w:rsidRPr="008A4687" w:rsidRDefault="00CD711E" w:rsidP="00A61B36">
      <w:pPr>
        <w:spacing w:line="360" w:lineRule="auto"/>
        <w:rPr>
          <w:rFonts w:ascii="Arial" w:hAnsi="Arial" w:cs="Arial"/>
        </w:rPr>
      </w:pPr>
      <w:r w:rsidRPr="008A4687">
        <w:rPr>
          <w:rFonts w:ascii="Arial" w:hAnsi="Arial" w:cs="Arial"/>
        </w:rPr>
        <w:t xml:space="preserve"> “The training is very </w:t>
      </w:r>
      <w:r w:rsidR="00422340" w:rsidRPr="008A4687">
        <w:rPr>
          <w:rFonts w:ascii="Arial" w:hAnsi="Arial" w:cs="Arial"/>
        </w:rPr>
        <w:t>thorough,</w:t>
      </w:r>
      <w:r w:rsidRPr="008A4687">
        <w:rPr>
          <w:rFonts w:ascii="Arial" w:hAnsi="Arial" w:cs="Arial"/>
        </w:rPr>
        <w:t xml:space="preserve"> and I have never witnessed an officer misuse. The risks are clearly outlined during </w:t>
      </w:r>
      <w:r w:rsidR="00422340" w:rsidRPr="008A4687">
        <w:rPr>
          <w:rFonts w:ascii="Arial" w:hAnsi="Arial" w:cs="Arial"/>
        </w:rPr>
        <w:t>training”.</w:t>
      </w:r>
    </w:p>
    <w:p w14:paraId="515BB0D3" w14:textId="77777777" w:rsidR="00CD711E" w:rsidRPr="008A4687" w:rsidRDefault="00CD711E" w:rsidP="00A61B36">
      <w:pPr>
        <w:spacing w:line="360" w:lineRule="auto"/>
        <w:rPr>
          <w:rFonts w:ascii="Arial" w:hAnsi="Arial" w:cs="Arial"/>
        </w:rPr>
      </w:pPr>
      <w:r w:rsidRPr="008A4687">
        <w:rPr>
          <w:rFonts w:ascii="Arial" w:hAnsi="Arial" w:cs="Arial"/>
        </w:rPr>
        <w:t>“Using a taser has to be justified and proportionate when used.”</w:t>
      </w:r>
    </w:p>
    <w:p w14:paraId="459B7B13" w14:textId="77777777" w:rsidR="00CD711E" w:rsidRPr="008A4687" w:rsidRDefault="00CD711E" w:rsidP="00A61B36">
      <w:pPr>
        <w:spacing w:line="360" w:lineRule="auto"/>
        <w:rPr>
          <w:rFonts w:ascii="Arial" w:hAnsi="Arial" w:cs="Arial"/>
        </w:rPr>
      </w:pPr>
      <w:r w:rsidRPr="008A4687">
        <w:rPr>
          <w:rFonts w:ascii="Arial" w:hAnsi="Arial" w:cs="Arial"/>
        </w:rPr>
        <w:t>“To carry Taser, officers must demonstrate excellent &amp; effective use of the NDM.”</w:t>
      </w:r>
    </w:p>
    <w:p w14:paraId="78CD5B5F" w14:textId="77777777" w:rsidR="00CD711E" w:rsidRPr="008A4687" w:rsidRDefault="00CD711E" w:rsidP="00A61B36">
      <w:pPr>
        <w:spacing w:line="360" w:lineRule="auto"/>
        <w:jc w:val="both"/>
        <w:rPr>
          <w:rFonts w:ascii="Arial" w:hAnsi="Arial" w:cs="Arial"/>
        </w:rPr>
      </w:pPr>
      <w:r w:rsidRPr="008A4687">
        <w:rPr>
          <w:rFonts w:ascii="Arial" w:hAnsi="Arial" w:cs="Arial"/>
        </w:rPr>
        <w:t xml:space="preserve">All answers demonstrated that officers are well trained in the consequences of unlawfully using Taser and that the National Decision Model was considered in every incident where Taser is used. </w:t>
      </w:r>
    </w:p>
    <w:p w14:paraId="793732AF" w14:textId="77777777" w:rsidR="00CD711E" w:rsidRPr="008A4687" w:rsidRDefault="00CD711E" w:rsidP="00A61B36">
      <w:pPr>
        <w:spacing w:line="360" w:lineRule="auto"/>
        <w:jc w:val="both"/>
        <w:rPr>
          <w:rFonts w:ascii="Arial" w:hAnsi="Arial" w:cs="Arial"/>
        </w:rPr>
      </w:pPr>
      <w:r w:rsidRPr="008A4687">
        <w:rPr>
          <w:rFonts w:ascii="Arial" w:hAnsi="Arial" w:cs="Arial"/>
        </w:rPr>
        <w:t>The survey carried out by the public included similar questions that the force employees undertook, however there were questions that include their opinions of officers to gain the public perception aspect needed.</w:t>
      </w:r>
    </w:p>
    <w:p w14:paraId="5AEA82A4" w14:textId="05D2D307" w:rsidR="00CD711E" w:rsidRPr="008A4687" w:rsidRDefault="00CD711E" w:rsidP="00A61B36">
      <w:pPr>
        <w:spacing w:line="360" w:lineRule="auto"/>
        <w:jc w:val="both"/>
        <w:rPr>
          <w:rFonts w:ascii="Arial" w:hAnsi="Arial" w:cs="Arial"/>
        </w:rPr>
      </w:pPr>
      <w:r w:rsidRPr="008A4687">
        <w:rPr>
          <w:rFonts w:ascii="Arial" w:hAnsi="Arial" w:cs="Arial"/>
        </w:rPr>
        <w:t>People picked at random and asked to spare some time to partake were asked the following questions. The results can be used to determine what kind of change in the force is required in order to mend any failings of public perception.</w:t>
      </w:r>
    </w:p>
    <w:p w14:paraId="03F65437" w14:textId="1C097CF4" w:rsidR="00CD711E" w:rsidRPr="008A4687" w:rsidRDefault="00CD711E" w:rsidP="00A61B36">
      <w:pPr>
        <w:spacing w:line="360" w:lineRule="auto"/>
        <w:jc w:val="both"/>
        <w:rPr>
          <w:rFonts w:ascii="Arial" w:hAnsi="Arial" w:cs="Arial"/>
        </w:rPr>
      </w:pPr>
    </w:p>
    <w:tbl>
      <w:tblPr>
        <w:tblStyle w:val="TableGrid"/>
        <w:tblW w:w="0" w:type="auto"/>
        <w:tblInd w:w="0" w:type="dxa"/>
        <w:tblLook w:val="04A0" w:firstRow="1" w:lastRow="0" w:firstColumn="1" w:lastColumn="0" w:noHBand="0" w:noVBand="1"/>
      </w:tblPr>
      <w:tblGrid>
        <w:gridCol w:w="3755"/>
        <w:gridCol w:w="624"/>
        <w:gridCol w:w="890"/>
        <w:gridCol w:w="1063"/>
        <w:gridCol w:w="923"/>
        <w:gridCol w:w="1237"/>
        <w:gridCol w:w="524"/>
      </w:tblGrid>
      <w:tr w:rsidR="00CD711E" w:rsidRPr="008A4687" w14:paraId="33440FDB"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7E725B48" w14:textId="77777777" w:rsidR="00CD711E" w:rsidRPr="008A4687" w:rsidRDefault="00CD711E" w:rsidP="00A61B36">
            <w:pPr>
              <w:spacing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noWrap/>
            <w:hideMark/>
          </w:tcPr>
          <w:p w14:paraId="0424CBA7"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12A567C3"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6E8A701D"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4FFC054A"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1263D25C"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1A89CB2C"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5BCF8A14"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5521193A" w14:textId="77777777" w:rsidR="00CD711E" w:rsidRPr="008A4687" w:rsidRDefault="00CD711E" w:rsidP="00A61B36">
            <w:pPr>
              <w:spacing w:line="360" w:lineRule="auto"/>
              <w:rPr>
                <w:rFonts w:ascii="Arial" w:hAnsi="Arial" w:cs="Arial"/>
              </w:rPr>
            </w:pPr>
            <w:r w:rsidRPr="008A4687">
              <w:rPr>
                <w:rFonts w:ascii="Arial" w:hAnsi="Arial" w:cs="Arial"/>
              </w:rPr>
              <w:t xml:space="preserve">Do you know what Taser is and what it is used for </w:t>
            </w:r>
          </w:p>
        </w:tc>
        <w:tc>
          <w:tcPr>
            <w:tcW w:w="1440" w:type="dxa"/>
            <w:tcBorders>
              <w:top w:val="single" w:sz="4" w:space="0" w:color="auto"/>
              <w:left w:val="single" w:sz="4" w:space="0" w:color="auto"/>
              <w:bottom w:val="single" w:sz="4" w:space="0" w:color="auto"/>
              <w:right w:val="single" w:sz="4" w:space="0" w:color="auto"/>
            </w:tcBorders>
            <w:noWrap/>
            <w:hideMark/>
          </w:tcPr>
          <w:p w14:paraId="71D1A9A6" w14:textId="77777777" w:rsidR="00CD711E" w:rsidRPr="008A4687" w:rsidRDefault="00CD711E" w:rsidP="00A61B36">
            <w:pPr>
              <w:spacing w:line="360" w:lineRule="auto"/>
              <w:rPr>
                <w:rFonts w:ascii="Arial" w:hAnsi="Arial" w:cs="Arial"/>
              </w:rPr>
            </w:pPr>
            <w:r w:rsidRPr="008A4687">
              <w:rPr>
                <w:rFonts w:ascii="Arial" w:hAnsi="Arial" w:cs="Arial"/>
              </w:rPr>
              <w:t>28</w:t>
            </w:r>
          </w:p>
        </w:tc>
        <w:tc>
          <w:tcPr>
            <w:tcW w:w="2240" w:type="dxa"/>
            <w:tcBorders>
              <w:top w:val="single" w:sz="4" w:space="0" w:color="auto"/>
              <w:left w:val="single" w:sz="4" w:space="0" w:color="auto"/>
              <w:bottom w:val="single" w:sz="4" w:space="0" w:color="auto"/>
              <w:right w:val="single" w:sz="4" w:space="0" w:color="auto"/>
            </w:tcBorders>
            <w:noWrap/>
            <w:hideMark/>
          </w:tcPr>
          <w:p w14:paraId="13662E82" w14:textId="77777777" w:rsidR="00CD711E" w:rsidRPr="008A4687" w:rsidRDefault="00CD711E" w:rsidP="00A61B36">
            <w:pPr>
              <w:spacing w:line="360" w:lineRule="auto"/>
              <w:rPr>
                <w:rFonts w:ascii="Arial" w:hAnsi="Arial" w:cs="Arial"/>
              </w:rPr>
            </w:pPr>
            <w:r w:rsidRPr="008A4687">
              <w:rPr>
                <w:rFonts w:ascii="Arial" w:hAnsi="Arial" w:cs="Arial"/>
              </w:rPr>
              <w:t>2</w:t>
            </w:r>
          </w:p>
        </w:tc>
        <w:tc>
          <w:tcPr>
            <w:tcW w:w="2760" w:type="dxa"/>
            <w:tcBorders>
              <w:top w:val="single" w:sz="4" w:space="0" w:color="auto"/>
              <w:left w:val="single" w:sz="4" w:space="0" w:color="auto"/>
              <w:bottom w:val="single" w:sz="4" w:space="0" w:color="auto"/>
              <w:right w:val="single" w:sz="4" w:space="0" w:color="auto"/>
            </w:tcBorders>
            <w:noWrap/>
            <w:hideMark/>
          </w:tcPr>
          <w:p w14:paraId="5212E59A"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39FF1D83"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0B1BF8E5"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4B28158C"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0E4ECECB"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43F10286"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0FFA9FAE"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1CCC9740"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6FD33F33"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162C7646"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42C220E3"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2C748CEB"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5CE69876"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005FF6CD" w14:textId="77777777" w:rsidR="00CD711E" w:rsidRPr="008A4687" w:rsidRDefault="00CD711E" w:rsidP="00A61B36">
            <w:pPr>
              <w:spacing w:line="360" w:lineRule="auto"/>
              <w:rPr>
                <w:rFonts w:ascii="Arial" w:hAnsi="Arial" w:cs="Arial"/>
              </w:rPr>
            </w:pPr>
            <w:r w:rsidRPr="008A4687">
              <w:rPr>
                <w:rFonts w:ascii="Arial" w:hAnsi="Arial" w:cs="Arial"/>
              </w:rPr>
              <w:t>Are you aware that Police in England and Wales carry Taser</w:t>
            </w:r>
          </w:p>
        </w:tc>
        <w:tc>
          <w:tcPr>
            <w:tcW w:w="1440" w:type="dxa"/>
            <w:tcBorders>
              <w:top w:val="single" w:sz="4" w:space="0" w:color="auto"/>
              <w:left w:val="single" w:sz="4" w:space="0" w:color="auto"/>
              <w:bottom w:val="single" w:sz="4" w:space="0" w:color="auto"/>
              <w:right w:val="single" w:sz="4" w:space="0" w:color="auto"/>
            </w:tcBorders>
            <w:noWrap/>
            <w:hideMark/>
          </w:tcPr>
          <w:p w14:paraId="7C8BBAA9" w14:textId="77777777" w:rsidR="00CD711E" w:rsidRPr="008A4687" w:rsidRDefault="00CD711E" w:rsidP="00A61B36">
            <w:pPr>
              <w:spacing w:line="360" w:lineRule="auto"/>
              <w:rPr>
                <w:rFonts w:ascii="Arial" w:hAnsi="Arial" w:cs="Arial"/>
              </w:rPr>
            </w:pPr>
            <w:r w:rsidRPr="008A4687">
              <w:rPr>
                <w:rFonts w:ascii="Arial" w:hAnsi="Arial" w:cs="Arial"/>
              </w:rPr>
              <w:t>25</w:t>
            </w:r>
          </w:p>
        </w:tc>
        <w:tc>
          <w:tcPr>
            <w:tcW w:w="2240" w:type="dxa"/>
            <w:tcBorders>
              <w:top w:val="single" w:sz="4" w:space="0" w:color="auto"/>
              <w:left w:val="single" w:sz="4" w:space="0" w:color="auto"/>
              <w:bottom w:val="single" w:sz="4" w:space="0" w:color="auto"/>
              <w:right w:val="single" w:sz="4" w:space="0" w:color="auto"/>
            </w:tcBorders>
            <w:noWrap/>
            <w:hideMark/>
          </w:tcPr>
          <w:p w14:paraId="1784DB56" w14:textId="77777777" w:rsidR="00CD711E" w:rsidRPr="008A4687" w:rsidRDefault="00CD711E" w:rsidP="00A61B36">
            <w:pPr>
              <w:spacing w:line="360" w:lineRule="auto"/>
              <w:rPr>
                <w:rFonts w:ascii="Arial" w:hAnsi="Arial" w:cs="Arial"/>
              </w:rPr>
            </w:pPr>
            <w:r w:rsidRPr="008A4687">
              <w:rPr>
                <w:rFonts w:ascii="Arial" w:hAnsi="Arial" w:cs="Arial"/>
              </w:rPr>
              <w:t>5</w:t>
            </w:r>
          </w:p>
        </w:tc>
        <w:tc>
          <w:tcPr>
            <w:tcW w:w="2760" w:type="dxa"/>
            <w:tcBorders>
              <w:top w:val="single" w:sz="4" w:space="0" w:color="auto"/>
              <w:left w:val="single" w:sz="4" w:space="0" w:color="auto"/>
              <w:bottom w:val="single" w:sz="4" w:space="0" w:color="auto"/>
              <w:right w:val="single" w:sz="4" w:space="0" w:color="auto"/>
            </w:tcBorders>
            <w:noWrap/>
            <w:hideMark/>
          </w:tcPr>
          <w:p w14:paraId="5EDF305B"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334F0327"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7938BED0"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10FD34FD"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23A9759F"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1573DCCF"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18EAA0EE"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7C2C98FC"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55F5E32C"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5518F0EA"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38DF2A5C"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6468CDBB"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38FE411D"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371223D0" w14:textId="77777777" w:rsidR="00CD711E" w:rsidRPr="008A4687" w:rsidRDefault="00CD711E" w:rsidP="00A61B36">
            <w:pPr>
              <w:spacing w:line="360" w:lineRule="auto"/>
              <w:rPr>
                <w:rFonts w:ascii="Arial" w:hAnsi="Arial" w:cs="Arial"/>
              </w:rPr>
            </w:pPr>
            <w:r w:rsidRPr="008A4687">
              <w:rPr>
                <w:rFonts w:ascii="Arial" w:hAnsi="Arial" w:cs="Arial"/>
              </w:rPr>
              <w:t xml:space="preserve">Do you think that police carry out their duty in a professional manner </w:t>
            </w:r>
          </w:p>
        </w:tc>
        <w:tc>
          <w:tcPr>
            <w:tcW w:w="1440" w:type="dxa"/>
            <w:tcBorders>
              <w:top w:val="single" w:sz="4" w:space="0" w:color="auto"/>
              <w:left w:val="single" w:sz="4" w:space="0" w:color="auto"/>
              <w:bottom w:val="single" w:sz="4" w:space="0" w:color="auto"/>
              <w:right w:val="single" w:sz="4" w:space="0" w:color="auto"/>
            </w:tcBorders>
            <w:noWrap/>
            <w:hideMark/>
          </w:tcPr>
          <w:p w14:paraId="4DF4AE3D" w14:textId="77777777" w:rsidR="00CD711E" w:rsidRPr="008A4687" w:rsidRDefault="00CD711E" w:rsidP="00A61B36">
            <w:pPr>
              <w:spacing w:line="360" w:lineRule="auto"/>
              <w:rPr>
                <w:rFonts w:ascii="Arial" w:hAnsi="Arial" w:cs="Arial"/>
              </w:rPr>
            </w:pPr>
            <w:r w:rsidRPr="008A4687">
              <w:rPr>
                <w:rFonts w:ascii="Arial" w:hAnsi="Arial" w:cs="Arial"/>
              </w:rPr>
              <w:t>20</w:t>
            </w:r>
          </w:p>
        </w:tc>
        <w:tc>
          <w:tcPr>
            <w:tcW w:w="2240" w:type="dxa"/>
            <w:tcBorders>
              <w:top w:val="single" w:sz="4" w:space="0" w:color="auto"/>
              <w:left w:val="single" w:sz="4" w:space="0" w:color="auto"/>
              <w:bottom w:val="single" w:sz="4" w:space="0" w:color="auto"/>
              <w:right w:val="single" w:sz="4" w:space="0" w:color="auto"/>
            </w:tcBorders>
            <w:noWrap/>
            <w:hideMark/>
          </w:tcPr>
          <w:p w14:paraId="3ECD4588" w14:textId="77777777" w:rsidR="00CD711E" w:rsidRPr="008A4687" w:rsidRDefault="00CD711E" w:rsidP="00A61B36">
            <w:pPr>
              <w:spacing w:line="360" w:lineRule="auto"/>
              <w:rPr>
                <w:rFonts w:ascii="Arial" w:hAnsi="Arial" w:cs="Arial"/>
              </w:rPr>
            </w:pPr>
            <w:r w:rsidRPr="008A4687">
              <w:rPr>
                <w:rFonts w:ascii="Arial" w:hAnsi="Arial" w:cs="Arial"/>
              </w:rPr>
              <w:t>10</w:t>
            </w:r>
          </w:p>
        </w:tc>
        <w:tc>
          <w:tcPr>
            <w:tcW w:w="2760" w:type="dxa"/>
            <w:tcBorders>
              <w:top w:val="single" w:sz="4" w:space="0" w:color="auto"/>
              <w:left w:val="single" w:sz="4" w:space="0" w:color="auto"/>
              <w:bottom w:val="single" w:sz="4" w:space="0" w:color="auto"/>
              <w:right w:val="single" w:sz="4" w:space="0" w:color="auto"/>
            </w:tcBorders>
            <w:noWrap/>
            <w:hideMark/>
          </w:tcPr>
          <w:p w14:paraId="63F15768"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3CB32B4A"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40908F0C"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04CC9F0C"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4B058F2E"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0D14C064"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70258169" w14:textId="77777777" w:rsidR="00CD711E" w:rsidRPr="008A4687" w:rsidRDefault="00CD711E" w:rsidP="00A61B36">
            <w:pPr>
              <w:spacing w:line="360" w:lineRule="auto"/>
              <w:rPr>
                <w:rFonts w:ascii="Arial" w:hAnsi="Arial" w:cs="Arial"/>
              </w:rPr>
            </w:pPr>
            <w:r w:rsidRPr="008A4687">
              <w:rPr>
                <w:rFonts w:ascii="Arial" w:hAnsi="Arial" w:cs="Arial"/>
              </w:rPr>
              <w:t xml:space="preserve">yes </w:t>
            </w:r>
          </w:p>
        </w:tc>
        <w:tc>
          <w:tcPr>
            <w:tcW w:w="2240" w:type="dxa"/>
            <w:tcBorders>
              <w:top w:val="single" w:sz="4" w:space="0" w:color="auto"/>
              <w:left w:val="single" w:sz="4" w:space="0" w:color="auto"/>
              <w:bottom w:val="single" w:sz="4" w:space="0" w:color="auto"/>
              <w:right w:val="single" w:sz="4" w:space="0" w:color="auto"/>
            </w:tcBorders>
            <w:noWrap/>
            <w:hideMark/>
          </w:tcPr>
          <w:p w14:paraId="69E2851D"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32199FFF"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1C1BDA26"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738C957B"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734F79EE"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4EA58F8E"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2F52AAF5" w14:textId="77777777" w:rsidR="00CD711E" w:rsidRPr="008A4687" w:rsidRDefault="00CD711E" w:rsidP="00A61B36">
            <w:pPr>
              <w:spacing w:line="360" w:lineRule="auto"/>
              <w:rPr>
                <w:rFonts w:ascii="Arial" w:hAnsi="Arial" w:cs="Arial"/>
              </w:rPr>
            </w:pPr>
            <w:r w:rsidRPr="008A4687">
              <w:rPr>
                <w:rFonts w:ascii="Arial" w:hAnsi="Arial" w:cs="Arial"/>
              </w:rPr>
              <w:t>Do you feel that police use of Taser is safe and professional</w:t>
            </w:r>
          </w:p>
        </w:tc>
        <w:tc>
          <w:tcPr>
            <w:tcW w:w="1440" w:type="dxa"/>
            <w:tcBorders>
              <w:top w:val="single" w:sz="4" w:space="0" w:color="auto"/>
              <w:left w:val="single" w:sz="4" w:space="0" w:color="auto"/>
              <w:bottom w:val="single" w:sz="4" w:space="0" w:color="auto"/>
              <w:right w:val="single" w:sz="4" w:space="0" w:color="auto"/>
            </w:tcBorders>
            <w:noWrap/>
            <w:hideMark/>
          </w:tcPr>
          <w:p w14:paraId="11754B47" w14:textId="77777777" w:rsidR="00CD711E" w:rsidRPr="008A4687" w:rsidRDefault="00CD711E" w:rsidP="00A61B36">
            <w:pPr>
              <w:spacing w:line="360" w:lineRule="auto"/>
              <w:rPr>
                <w:rFonts w:ascii="Arial" w:hAnsi="Arial" w:cs="Arial"/>
              </w:rPr>
            </w:pPr>
            <w:r w:rsidRPr="008A4687">
              <w:rPr>
                <w:rFonts w:ascii="Arial" w:hAnsi="Arial" w:cs="Arial"/>
              </w:rPr>
              <w:t>18</w:t>
            </w:r>
          </w:p>
        </w:tc>
        <w:tc>
          <w:tcPr>
            <w:tcW w:w="2240" w:type="dxa"/>
            <w:tcBorders>
              <w:top w:val="single" w:sz="4" w:space="0" w:color="auto"/>
              <w:left w:val="single" w:sz="4" w:space="0" w:color="auto"/>
              <w:bottom w:val="single" w:sz="4" w:space="0" w:color="auto"/>
              <w:right w:val="single" w:sz="4" w:space="0" w:color="auto"/>
            </w:tcBorders>
            <w:noWrap/>
            <w:hideMark/>
          </w:tcPr>
          <w:p w14:paraId="5BD5A733" w14:textId="77777777" w:rsidR="00CD711E" w:rsidRPr="008A4687" w:rsidRDefault="00CD711E" w:rsidP="00A61B36">
            <w:pPr>
              <w:spacing w:line="360" w:lineRule="auto"/>
              <w:rPr>
                <w:rFonts w:ascii="Arial" w:hAnsi="Arial" w:cs="Arial"/>
              </w:rPr>
            </w:pPr>
            <w:r w:rsidRPr="008A4687">
              <w:rPr>
                <w:rFonts w:ascii="Arial" w:hAnsi="Arial" w:cs="Arial"/>
              </w:rPr>
              <w:t>12</w:t>
            </w:r>
          </w:p>
        </w:tc>
        <w:tc>
          <w:tcPr>
            <w:tcW w:w="2760" w:type="dxa"/>
            <w:tcBorders>
              <w:top w:val="single" w:sz="4" w:space="0" w:color="auto"/>
              <w:left w:val="single" w:sz="4" w:space="0" w:color="auto"/>
              <w:bottom w:val="single" w:sz="4" w:space="0" w:color="auto"/>
              <w:right w:val="single" w:sz="4" w:space="0" w:color="auto"/>
            </w:tcBorders>
            <w:noWrap/>
            <w:hideMark/>
          </w:tcPr>
          <w:p w14:paraId="2E7C4983"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711CF556"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7EFCE0C5"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4647E193"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0025A90C"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40811B8B"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340A7EFC"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11B65B12"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1BD08CFF"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2ABDC2BE"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4CE4BE07"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7E5AE58F"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677A861D"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3FD2DBD8" w14:textId="77777777" w:rsidR="00CD711E" w:rsidRPr="008A4687" w:rsidRDefault="00CD711E" w:rsidP="00A61B36">
            <w:pPr>
              <w:spacing w:line="360" w:lineRule="auto"/>
              <w:rPr>
                <w:rFonts w:ascii="Arial" w:hAnsi="Arial" w:cs="Arial"/>
              </w:rPr>
            </w:pPr>
            <w:r w:rsidRPr="008A4687">
              <w:rPr>
                <w:rFonts w:ascii="Arial" w:hAnsi="Arial" w:cs="Arial"/>
              </w:rPr>
              <w:t>Do you have confidence in the police dealing with violent incidents</w:t>
            </w:r>
          </w:p>
        </w:tc>
        <w:tc>
          <w:tcPr>
            <w:tcW w:w="1440" w:type="dxa"/>
            <w:tcBorders>
              <w:top w:val="single" w:sz="4" w:space="0" w:color="auto"/>
              <w:left w:val="single" w:sz="4" w:space="0" w:color="auto"/>
              <w:bottom w:val="single" w:sz="4" w:space="0" w:color="auto"/>
              <w:right w:val="single" w:sz="4" w:space="0" w:color="auto"/>
            </w:tcBorders>
            <w:noWrap/>
            <w:hideMark/>
          </w:tcPr>
          <w:p w14:paraId="1748C6F0" w14:textId="77777777" w:rsidR="00CD711E" w:rsidRPr="008A4687" w:rsidRDefault="00CD711E" w:rsidP="00A61B36">
            <w:pPr>
              <w:spacing w:line="360" w:lineRule="auto"/>
              <w:rPr>
                <w:rFonts w:ascii="Arial" w:hAnsi="Arial" w:cs="Arial"/>
              </w:rPr>
            </w:pPr>
            <w:r w:rsidRPr="008A4687">
              <w:rPr>
                <w:rFonts w:ascii="Arial" w:hAnsi="Arial" w:cs="Arial"/>
              </w:rPr>
              <w:t>26</w:t>
            </w:r>
          </w:p>
        </w:tc>
        <w:tc>
          <w:tcPr>
            <w:tcW w:w="2240" w:type="dxa"/>
            <w:tcBorders>
              <w:top w:val="single" w:sz="4" w:space="0" w:color="auto"/>
              <w:left w:val="single" w:sz="4" w:space="0" w:color="auto"/>
              <w:bottom w:val="single" w:sz="4" w:space="0" w:color="auto"/>
              <w:right w:val="single" w:sz="4" w:space="0" w:color="auto"/>
            </w:tcBorders>
            <w:noWrap/>
            <w:hideMark/>
          </w:tcPr>
          <w:p w14:paraId="5E04A267" w14:textId="77777777" w:rsidR="00CD711E" w:rsidRPr="008A4687" w:rsidRDefault="00CD711E" w:rsidP="00A61B36">
            <w:pPr>
              <w:spacing w:line="360" w:lineRule="auto"/>
              <w:rPr>
                <w:rFonts w:ascii="Arial" w:hAnsi="Arial" w:cs="Arial"/>
              </w:rPr>
            </w:pPr>
            <w:r w:rsidRPr="008A4687">
              <w:rPr>
                <w:rFonts w:ascii="Arial" w:hAnsi="Arial" w:cs="Arial"/>
              </w:rPr>
              <w:t>4</w:t>
            </w:r>
          </w:p>
        </w:tc>
        <w:tc>
          <w:tcPr>
            <w:tcW w:w="2760" w:type="dxa"/>
            <w:tcBorders>
              <w:top w:val="single" w:sz="4" w:space="0" w:color="auto"/>
              <w:left w:val="single" w:sz="4" w:space="0" w:color="auto"/>
              <w:bottom w:val="single" w:sz="4" w:space="0" w:color="auto"/>
              <w:right w:val="single" w:sz="4" w:space="0" w:color="auto"/>
            </w:tcBorders>
            <w:noWrap/>
            <w:hideMark/>
          </w:tcPr>
          <w:p w14:paraId="72D7329D"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44BDB223"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3C67C15B"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73719553"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6D4F67CB"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6277F534"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2F06B098" w14:textId="77777777" w:rsidR="00CD711E" w:rsidRPr="008A4687" w:rsidRDefault="00CD711E" w:rsidP="00A61B36">
            <w:pPr>
              <w:spacing w:line="360" w:lineRule="auto"/>
              <w:rPr>
                <w:rFonts w:ascii="Arial" w:hAnsi="Arial" w:cs="Arial"/>
              </w:rPr>
            </w:pPr>
            <w:r w:rsidRPr="008A4687">
              <w:rPr>
                <w:rFonts w:ascii="Arial" w:hAnsi="Arial" w:cs="Arial"/>
              </w:rPr>
              <w:t>&lt; 1 year</w:t>
            </w:r>
          </w:p>
        </w:tc>
        <w:tc>
          <w:tcPr>
            <w:tcW w:w="2240" w:type="dxa"/>
            <w:tcBorders>
              <w:top w:val="single" w:sz="4" w:space="0" w:color="auto"/>
              <w:left w:val="single" w:sz="4" w:space="0" w:color="auto"/>
              <w:bottom w:val="single" w:sz="4" w:space="0" w:color="auto"/>
              <w:right w:val="single" w:sz="4" w:space="0" w:color="auto"/>
            </w:tcBorders>
            <w:noWrap/>
            <w:hideMark/>
          </w:tcPr>
          <w:p w14:paraId="2EB195DB" w14:textId="77777777" w:rsidR="00CD711E" w:rsidRPr="008A4687" w:rsidRDefault="00CD711E" w:rsidP="00A61B36">
            <w:pPr>
              <w:spacing w:line="360" w:lineRule="auto"/>
              <w:rPr>
                <w:rFonts w:ascii="Arial" w:hAnsi="Arial" w:cs="Arial"/>
              </w:rPr>
            </w:pPr>
            <w:r w:rsidRPr="008A4687">
              <w:rPr>
                <w:rFonts w:ascii="Arial" w:hAnsi="Arial" w:cs="Arial"/>
              </w:rPr>
              <w:t>1  year</w:t>
            </w:r>
          </w:p>
        </w:tc>
        <w:tc>
          <w:tcPr>
            <w:tcW w:w="2760" w:type="dxa"/>
            <w:tcBorders>
              <w:top w:val="single" w:sz="4" w:space="0" w:color="auto"/>
              <w:left w:val="single" w:sz="4" w:space="0" w:color="auto"/>
              <w:bottom w:val="single" w:sz="4" w:space="0" w:color="auto"/>
              <w:right w:val="single" w:sz="4" w:space="0" w:color="auto"/>
            </w:tcBorders>
            <w:noWrap/>
            <w:hideMark/>
          </w:tcPr>
          <w:p w14:paraId="6DCEB5D7" w14:textId="77777777" w:rsidR="00CD711E" w:rsidRPr="008A4687" w:rsidRDefault="00CD711E" w:rsidP="00A61B36">
            <w:pPr>
              <w:spacing w:line="360" w:lineRule="auto"/>
              <w:rPr>
                <w:rFonts w:ascii="Arial" w:hAnsi="Arial" w:cs="Arial"/>
              </w:rPr>
            </w:pPr>
            <w:r w:rsidRPr="008A4687">
              <w:rPr>
                <w:rFonts w:ascii="Arial" w:hAnsi="Arial" w:cs="Arial"/>
              </w:rPr>
              <w:t>2 years</w:t>
            </w:r>
          </w:p>
        </w:tc>
        <w:tc>
          <w:tcPr>
            <w:tcW w:w="2340" w:type="dxa"/>
            <w:tcBorders>
              <w:top w:val="single" w:sz="4" w:space="0" w:color="auto"/>
              <w:left w:val="single" w:sz="4" w:space="0" w:color="auto"/>
              <w:bottom w:val="single" w:sz="4" w:space="0" w:color="auto"/>
              <w:right w:val="single" w:sz="4" w:space="0" w:color="auto"/>
            </w:tcBorders>
            <w:noWrap/>
            <w:hideMark/>
          </w:tcPr>
          <w:p w14:paraId="2E22FDA8" w14:textId="77777777" w:rsidR="00CD711E" w:rsidRPr="008A4687" w:rsidRDefault="00CD711E" w:rsidP="00A61B36">
            <w:pPr>
              <w:spacing w:line="360" w:lineRule="auto"/>
              <w:rPr>
                <w:rFonts w:ascii="Arial" w:hAnsi="Arial" w:cs="Arial"/>
              </w:rPr>
            </w:pPr>
            <w:r w:rsidRPr="008A4687">
              <w:rPr>
                <w:rFonts w:ascii="Arial" w:hAnsi="Arial" w:cs="Arial"/>
              </w:rPr>
              <w:t>3 years</w:t>
            </w:r>
          </w:p>
        </w:tc>
        <w:tc>
          <w:tcPr>
            <w:tcW w:w="3280" w:type="dxa"/>
            <w:tcBorders>
              <w:top w:val="single" w:sz="4" w:space="0" w:color="auto"/>
              <w:left w:val="single" w:sz="4" w:space="0" w:color="auto"/>
              <w:bottom w:val="single" w:sz="4" w:space="0" w:color="auto"/>
              <w:right w:val="single" w:sz="4" w:space="0" w:color="auto"/>
            </w:tcBorders>
            <w:noWrap/>
            <w:hideMark/>
          </w:tcPr>
          <w:p w14:paraId="0F69D5F3" w14:textId="77777777" w:rsidR="00CD711E" w:rsidRPr="008A4687" w:rsidRDefault="00CD711E" w:rsidP="00A61B36">
            <w:pPr>
              <w:spacing w:line="360" w:lineRule="auto"/>
              <w:rPr>
                <w:rFonts w:ascii="Arial" w:hAnsi="Arial" w:cs="Arial"/>
              </w:rPr>
            </w:pPr>
            <w:r w:rsidRPr="008A4687">
              <w:rPr>
                <w:rFonts w:ascii="Arial" w:hAnsi="Arial" w:cs="Arial"/>
              </w:rPr>
              <w:t>4 years</w:t>
            </w:r>
          </w:p>
        </w:tc>
        <w:tc>
          <w:tcPr>
            <w:tcW w:w="1140" w:type="dxa"/>
            <w:tcBorders>
              <w:top w:val="single" w:sz="4" w:space="0" w:color="auto"/>
              <w:left w:val="single" w:sz="4" w:space="0" w:color="auto"/>
              <w:bottom w:val="single" w:sz="4" w:space="0" w:color="auto"/>
              <w:right w:val="single" w:sz="4" w:space="0" w:color="auto"/>
            </w:tcBorders>
            <w:noWrap/>
            <w:hideMark/>
          </w:tcPr>
          <w:p w14:paraId="6A417C6E" w14:textId="77777777" w:rsidR="00CD711E" w:rsidRPr="008A4687" w:rsidRDefault="00CD711E" w:rsidP="00A61B36">
            <w:pPr>
              <w:spacing w:line="360" w:lineRule="auto"/>
              <w:rPr>
                <w:rFonts w:ascii="Arial" w:hAnsi="Arial" w:cs="Arial"/>
              </w:rPr>
            </w:pPr>
            <w:r w:rsidRPr="008A4687">
              <w:rPr>
                <w:rFonts w:ascii="Arial" w:hAnsi="Arial" w:cs="Arial"/>
              </w:rPr>
              <w:t>5 years +</w:t>
            </w:r>
          </w:p>
        </w:tc>
      </w:tr>
      <w:tr w:rsidR="00CD711E" w:rsidRPr="008A4687" w14:paraId="0DF28E7D"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1A4DBCCD" w14:textId="77777777" w:rsidR="00CD711E" w:rsidRPr="008A4687" w:rsidRDefault="00CD711E" w:rsidP="00A61B36">
            <w:pPr>
              <w:spacing w:line="360" w:lineRule="auto"/>
              <w:rPr>
                <w:rFonts w:ascii="Arial" w:hAnsi="Arial" w:cs="Arial"/>
              </w:rPr>
            </w:pPr>
            <w:r w:rsidRPr="008A4687">
              <w:rPr>
                <w:rFonts w:ascii="Arial" w:hAnsi="Arial" w:cs="Arial"/>
              </w:rPr>
              <w:t>What length of service do you think police should have before they are issued with Taser</w:t>
            </w:r>
          </w:p>
        </w:tc>
        <w:tc>
          <w:tcPr>
            <w:tcW w:w="1440" w:type="dxa"/>
            <w:tcBorders>
              <w:top w:val="single" w:sz="4" w:space="0" w:color="auto"/>
              <w:left w:val="single" w:sz="4" w:space="0" w:color="auto"/>
              <w:bottom w:val="single" w:sz="4" w:space="0" w:color="auto"/>
              <w:right w:val="single" w:sz="4" w:space="0" w:color="auto"/>
            </w:tcBorders>
            <w:noWrap/>
            <w:hideMark/>
          </w:tcPr>
          <w:p w14:paraId="3350C73C" w14:textId="77777777" w:rsidR="00CD711E" w:rsidRPr="008A4687" w:rsidRDefault="00CD711E" w:rsidP="00A61B36">
            <w:pPr>
              <w:spacing w:line="360" w:lineRule="auto"/>
              <w:rPr>
                <w:rFonts w:ascii="Arial" w:hAnsi="Arial" w:cs="Arial"/>
              </w:rPr>
            </w:pPr>
            <w:r w:rsidRPr="008A4687">
              <w:rPr>
                <w:rFonts w:ascii="Arial" w:hAnsi="Arial" w:cs="Arial"/>
              </w:rPr>
              <w:t>0</w:t>
            </w:r>
          </w:p>
        </w:tc>
        <w:tc>
          <w:tcPr>
            <w:tcW w:w="2240" w:type="dxa"/>
            <w:tcBorders>
              <w:top w:val="single" w:sz="4" w:space="0" w:color="auto"/>
              <w:left w:val="single" w:sz="4" w:space="0" w:color="auto"/>
              <w:bottom w:val="single" w:sz="4" w:space="0" w:color="auto"/>
              <w:right w:val="single" w:sz="4" w:space="0" w:color="auto"/>
            </w:tcBorders>
            <w:noWrap/>
            <w:hideMark/>
          </w:tcPr>
          <w:p w14:paraId="3CF81C91" w14:textId="77777777" w:rsidR="00CD711E" w:rsidRPr="008A4687" w:rsidRDefault="00CD711E" w:rsidP="00A61B36">
            <w:pPr>
              <w:spacing w:line="360" w:lineRule="auto"/>
              <w:rPr>
                <w:rFonts w:ascii="Arial" w:hAnsi="Arial" w:cs="Arial"/>
              </w:rPr>
            </w:pPr>
            <w:r w:rsidRPr="008A4687">
              <w:rPr>
                <w:rFonts w:ascii="Arial" w:hAnsi="Arial" w:cs="Arial"/>
              </w:rPr>
              <w:t>2</w:t>
            </w:r>
          </w:p>
        </w:tc>
        <w:tc>
          <w:tcPr>
            <w:tcW w:w="2760" w:type="dxa"/>
            <w:tcBorders>
              <w:top w:val="single" w:sz="4" w:space="0" w:color="auto"/>
              <w:left w:val="single" w:sz="4" w:space="0" w:color="auto"/>
              <w:bottom w:val="single" w:sz="4" w:space="0" w:color="auto"/>
              <w:right w:val="single" w:sz="4" w:space="0" w:color="auto"/>
            </w:tcBorders>
            <w:noWrap/>
            <w:hideMark/>
          </w:tcPr>
          <w:p w14:paraId="156CC35D" w14:textId="77777777" w:rsidR="00CD711E" w:rsidRPr="008A4687" w:rsidRDefault="00CD711E" w:rsidP="00A61B36">
            <w:pPr>
              <w:spacing w:line="360" w:lineRule="auto"/>
              <w:rPr>
                <w:rFonts w:ascii="Arial" w:hAnsi="Arial" w:cs="Arial"/>
              </w:rPr>
            </w:pPr>
            <w:r w:rsidRPr="008A4687">
              <w:rPr>
                <w:rFonts w:ascii="Arial" w:hAnsi="Arial" w:cs="Arial"/>
              </w:rPr>
              <w:t>5</w:t>
            </w:r>
          </w:p>
        </w:tc>
        <w:tc>
          <w:tcPr>
            <w:tcW w:w="2340" w:type="dxa"/>
            <w:tcBorders>
              <w:top w:val="single" w:sz="4" w:space="0" w:color="auto"/>
              <w:left w:val="single" w:sz="4" w:space="0" w:color="auto"/>
              <w:bottom w:val="single" w:sz="4" w:space="0" w:color="auto"/>
              <w:right w:val="single" w:sz="4" w:space="0" w:color="auto"/>
            </w:tcBorders>
            <w:noWrap/>
            <w:hideMark/>
          </w:tcPr>
          <w:p w14:paraId="088F94B7" w14:textId="77777777" w:rsidR="00CD711E" w:rsidRPr="008A4687" w:rsidRDefault="00CD711E" w:rsidP="00A61B36">
            <w:pPr>
              <w:spacing w:line="360" w:lineRule="auto"/>
              <w:rPr>
                <w:rFonts w:ascii="Arial" w:hAnsi="Arial" w:cs="Arial"/>
              </w:rPr>
            </w:pPr>
            <w:r w:rsidRPr="008A4687">
              <w:rPr>
                <w:rFonts w:ascii="Arial" w:hAnsi="Arial" w:cs="Arial"/>
              </w:rPr>
              <w:t>11</w:t>
            </w:r>
          </w:p>
        </w:tc>
        <w:tc>
          <w:tcPr>
            <w:tcW w:w="3280" w:type="dxa"/>
            <w:tcBorders>
              <w:top w:val="single" w:sz="4" w:space="0" w:color="auto"/>
              <w:left w:val="single" w:sz="4" w:space="0" w:color="auto"/>
              <w:bottom w:val="single" w:sz="4" w:space="0" w:color="auto"/>
              <w:right w:val="single" w:sz="4" w:space="0" w:color="auto"/>
            </w:tcBorders>
            <w:noWrap/>
            <w:hideMark/>
          </w:tcPr>
          <w:p w14:paraId="0748E05D" w14:textId="77777777" w:rsidR="00CD711E" w:rsidRPr="008A4687" w:rsidRDefault="00CD711E" w:rsidP="00A61B36">
            <w:pPr>
              <w:spacing w:line="360" w:lineRule="auto"/>
              <w:rPr>
                <w:rFonts w:ascii="Arial" w:hAnsi="Arial" w:cs="Arial"/>
              </w:rPr>
            </w:pPr>
            <w:r w:rsidRPr="008A4687">
              <w:rPr>
                <w:rFonts w:ascii="Arial" w:hAnsi="Arial" w:cs="Arial"/>
              </w:rPr>
              <w:t>5</w:t>
            </w:r>
          </w:p>
        </w:tc>
        <w:tc>
          <w:tcPr>
            <w:tcW w:w="1140" w:type="dxa"/>
            <w:tcBorders>
              <w:top w:val="single" w:sz="4" w:space="0" w:color="auto"/>
              <w:left w:val="single" w:sz="4" w:space="0" w:color="auto"/>
              <w:bottom w:val="single" w:sz="4" w:space="0" w:color="auto"/>
              <w:right w:val="single" w:sz="4" w:space="0" w:color="auto"/>
            </w:tcBorders>
            <w:noWrap/>
            <w:hideMark/>
          </w:tcPr>
          <w:p w14:paraId="11D405E3" w14:textId="77777777" w:rsidR="00CD711E" w:rsidRPr="008A4687" w:rsidRDefault="00CD711E" w:rsidP="00A61B36">
            <w:pPr>
              <w:spacing w:line="360" w:lineRule="auto"/>
              <w:rPr>
                <w:rFonts w:ascii="Arial" w:hAnsi="Arial" w:cs="Arial"/>
              </w:rPr>
            </w:pPr>
            <w:r w:rsidRPr="008A4687">
              <w:rPr>
                <w:rFonts w:ascii="Arial" w:hAnsi="Arial" w:cs="Arial"/>
              </w:rPr>
              <w:t>7</w:t>
            </w:r>
          </w:p>
        </w:tc>
      </w:tr>
      <w:tr w:rsidR="00CD711E" w:rsidRPr="008A4687" w14:paraId="2CC1A908"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2D510DA7" w14:textId="77777777" w:rsidR="00CD711E" w:rsidRPr="008A4687" w:rsidRDefault="00CD711E" w:rsidP="00A61B36">
            <w:pPr>
              <w:spacing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noWrap/>
            <w:hideMark/>
          </w:tcPr>
          <w:p w14:paraId="19859B02" w14:textId="77777777" w:rsidR="00CD711E" w:rsidRPr="008A4687" w:rsidRDefault="00CD711E" w:rsidP="00A61B36">
            <w:pPr>
              <w:spacing w:line="360" w:lineRule="auto"/>
              <w:rPr>
                <w:rFonts w:ascii="Arial" w:hAnsi="Arial" w:cs="Arial"/>
              </w:rPr>
            </w:pPr>
            <w:r w:rsidRPr="008A4687">
              <w:rPr>
                <w:rFonts w:ascii="Arial" w:hAnsi="Arial" w:cs="Arial"/>
              </w:rPr>
              <w:t xml:space="preserve">yes </w:t>
            </w:r>
          </w:p>
        </w:tc>
        <w:tc>
          <w:tcPr>
            <w:tcW w:w="2240" w:type="dxa"/>
            <w:tcBorders>
              <w:top w:val="single" w:sz="4" w:space="0" w:color="auto"/>
              <w:left w:val="single" w:sz="4" w:space="0" w:color="auto"/>
              <w:bottom w:val="single" w:sz="4" w:space="0" w:color="auto"/>
              <w:right w:val="single" w:sz="4" w:space="0" w:color="auto"/>
            </w:tcBorders>
            <w:noWrap/>
            <w:hideMark/>
          </w:tcPr>
          <w:p w14:paraId="35985F50"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318D53C2"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15D30F33"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5CFAC336"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1B1FC47D"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643AA8CF"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1C7E6589" w14:textId="77777777" w:rsidR="00CD711E" w:rsidRPr="008A4687" w:rsidRDefault="00CD711E" w:rsidP="00A61B36">
            <w:pPr>
              <w:spacing w:line="360" w:lineRule="auto"/>
              <w:rPr>
                <w:rFonts w:ascii="Arial" w:hAnsi="Arial" w:cs="Arial"/>
              </w:rPr>
            </w:pPr>
            <w:r w:rsidRPr="008A4687">
              <w:rPr>
                <w:rFonts w:ascii="Arial" w:hAnsi="Arial" w:cs="Arial"/>
              </w:rPr>
              <w:t>In an emergency, would you feel safer if the officers that arrive are carrying Taser</w:t>
            </w:r>
          </w:p>
        </w:tc>
        <w:tc>
          <w:tcPr>
            <w:tcW w:w="1440" w:type="dxa"/>
            <w:tcBorders>
              <w:top w:val="single" w:sz="4" w:space="0" w:color="auto"/>
              <w:left w:val="single" w:sz="4" w:space="0" w:color="auto"/>
              <w:bottom w:val="single" w:sz="4" w:space="0" w:color="auto"/>
              <w:right w:val="single" w:sz="4" w:space="0" w:color="auto"/>
            </w:tcBorders>
            <w:noWrap/>
            <w:hideMark/>
          </w:tcPr>
          <w:p w14:paraId="3809F324" w14:textId="77777777" w:rsidR="00CD711E" w:rsidRPr="008A4687" w:rsidRDefault="00CD711E" w:rsidP="00A61B36">
            <w:pPr>
              <w:spacing w:line="360" w:lineRule="auto"/>
              <w:rPr>
                <w:rFonts w:ascii="Arial" w:hAnsi="Arial" w:cs="Arial"/>
              </w:rPr>
            </w:pPr>
            <w:r w:rsidRPr="008A4687">
              <w:rPr>
                <w:rFonts w:ascii="Arial" w:hAnsi="Arial" w:cs="Arial"/>
              </w:rPr>
              <w:t>28</w:t>
            </w:r>
          </w:p>
        </w:tc>
        <w:tc>
          <w:tcPr>
            <w:tcW w:w="2240" w:type="dxa"/>
            <w:tcBorders>
              <w:top w:val="single" w:sz="4" w:space="0" w:color="auto"/>
              <w:left w:val="single" w:sz="4" w:space="0" w:color="auto"/>
              <w:bottom w:val="single" w:sz="4" w:space="0" w:color="auto"/>
              <w:right w:val="single" w:sz="4" w:space="0" w:color="auto"/>
            </w:tcBorders>
            <w:noWrap/>
            <w:hideMark/>
          </w:tcPr>
          <w:p w14:paraId="70C172A8" w14:textId="77777777" w:rsidR="00CD711E" w:rsidRPr="008A4687" w:rsidRDefault="00CD711E" w:rsidP="00A61B36">
            <w:pPr>
              <w:spacing w:line="360" w:lineRule="auto"/>
              <w:rPr>
                <w:rFonts w:ascii="Arial" w:hAnsi="Arial" w:cs="Arial"/>
              </w:rPr>
            </w:pPr>
            <w:r w:rsidRPr="008A4687">
              <w:rPr>
                <w:rFonts w:ascii="Arial" w:hAnsi="Arial" w:cs="Arial"/>
              </w:rPr>
              <w:t>2</w:t>
            </w:r>
          </w:p>
        </w:tc>
        <w:tc>
          <w:tcPr>
            <w:tcW w:w="2760" w:type="dxa"/>
            <w:tcBorders>
              <w:top w:val="single" w:sz="4" w:space="0" w:color="auto"/>
              <w:left w:val="single" w:sz="4" w:space="0" w:color="auto"/>
              <w:bottom w:val="single" w:sz="4" w:space="0" w:color="auto"/>
              <w:right w:val="single" w:sz="4" w:space="0" w:color="auto"/>
            </w:tcBorders>
            <w:noWrap/>
            <w:hideMark/>
          </w:tcPr>
          <w:p w14:paraId="48589B48"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0A49E390"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4FABCCF3"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0CE2649E"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1D4D69BE"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396AFBDE"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584D585A"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2A435355"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73E0A729"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0C79D472"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38D7D954"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4BB94308"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15064396"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3DDE5DB7" w14:textId="77777777" w:rsidR="00CD711E" w:rsidRPr="008A4687" w:rsidRDefault="00CD711E" w:rsidP="00A61B36">
            <w:pPr>
              <w:spacing w:line="360" w:lineRule="auto"/>
              <w:rPr>
                <w:rFonts w:ascii="Arial" w:hAnsi="Arial" w:cs="Arial"/>
              </w:rPr>
            </w:pPr>
            <w:r w:rsidRPr="008A4687">
              <w:rPr>
                <w:rFonts w:ascii="Arial" w:hAnsi="Arial" w:cs="Arial"/>
              </w:rPr>
              <w:t xml:space="preserve">Do you believe that police reduce crime and protect the public effectively </w:t>
            </w:r>
          </w:p>
        </w:tc>
        <w:tc>
          <w:tcPr>
            <w:tcW w:w="1440" w:type="dxa"/>
            <w:tcBorders>
              <w:top w:val="single" w:sz="4" w:space="0" w:color="auto"/>
              <w:left w:val="single" w:sz="4" w:space="0" w:color="auto"/>
              <w:bottom w:val="single" w:sz="4" w:space="0" w:color="auto"/>
              <w:right w:val="single" w:sz="4" w:space="0" w:color="auto"/>
            </w:tcBorders>
            <w:noWrap/>
            <w:hideMark/>
          </w:tcPr>
          <w:p w14:paraId="16BDF818" w14:textId="77777777" w:rsidR="00CD711E" w:rsidRPr="008A4687" w:rsidRDefault="00CD711E" w:rsidP="00A61B36">
            <w:pPr>
              <w:spacing w:line="360" w:lineRule="auto"/>
              <w:rPr>
                <w:rFonts w:ascii="Arial" w:hAnsi="Arial" w:cs="Arial"/>
              </w:rPr>
            </w:pPr>
            <w:r w:rsidRPr="008A4687">
              <w:rPr>
                <w:rFonts w:ascii="Arial" w:hAnsi="Arial" w:cs="Arial"/>
              </w:rPr>
              <w:t>20</w:t>
            </w:r>
          </w:p>
        </w:tc>
        <w:tc>
          <w:tcPr>
            <w:tcW w:w="2240" w:type="dxa"/>
            <w:tcBorders>
              <w:top w:val="single" w:sz="4" w:space="0" w:color="auto"/>
              <w:left w:val="single" w:sz="4" w:space="0" w:color="auto"/>
              <w:bottom w:val="single" w:sz="4" w:space="0" w:color="auto"/>
              <w:right w:val="single" w:sz="4" w:space="0" w:color="auto"/>
            </w:tcBorders>
            <w:noWrap/>
            <w:hideMark/>
          </w:tcPr>
          <w:p w14:paraId="10E3768E" w14:textId="77777777" w:rsidR="00CD711E" w:rsidRPr="008A4687" w:rsidRDefault="00CD711E" w:rsidP="00A61B36">
            <w:pPr>
              <w:spacing w:line="360" w:lineRule="auto"/>
              <w:rPr>
                <w:rFonts w:ascii="Arial" w:hAnsi="Arial" w:cs="Arial"/>
              </w:rPr>
            </w:pPr>
            <w:r w:rsidRPr="008A4687">
              <w:rPr>
                <w:rFonts w:ascii="Arial" w:hAnsi="Arial" w:cs="Arial"/>
              </w:rPr>
              <w:t>10</w:t>
            </w:r>
          </w:p>
        </w:tc>
        <w:tc>
          <w:tcPr>
            <w:tcW w:w="2760" w:type="dxa"/>
            <w:tcBorders>
              <w:top w:val="single" w:sz="4" w:space="0" w:color="auto"/>
              <w:left w:val="single" w:sz="4" w:space="0" w:color="auto"/>
              <w:bottom w:val="single" w:sz="4" w:space="0" w:color="auto"/>
              <w:right w:val="single" w:sz="4" w:space="0" w:color="auto"/>
            </w:tcBorders>
            <w:noWrap/>
            <w:hideMark/>
          </w:tcPr>
          <w:p w14:paraId="0147E428"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3E087958"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66240241"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0E776264"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29CA3D94"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2C5BA03E" w14:textId="77777777" w:rsidR="00CD711E" w:rsidRPr="008A4687" w:rsidRDefault="00CD711E" w:rsidP="00A61B36">
            <w:pPr>
              <w:spacing w:line="360" w:lineRule="auto"/>
              <w:rPr>
                <w:rFonts w:ascii="Arial" w:hAnsi="Arial" w:cs="Arial"/>
                <w:sz w:val="20"/>
                <w:szCs w:val="20"/>
                <w:lang w:eastAsia="en-GB"/>
              </w:rPr>
            </w:pPr>
          </w:p>
        </w:tc>
        <w:tc>
          <w:tcPr>
            <w:tcW w:w="1440" w:type="dxa"/>
            <w:tcBorders>
              <w:top w:val="single" w:sz="4" w:space="0" w:color="auto"/>
              <w:left w:val="single" w:sz="4" w:space="0" w:color="auto"/>
              <w:bottom w:val="single" w:sz="4" w:space="0" w:color="auto"/>
              <w:right w:val="single" w:sz="4" w:space="0" w:color="auto"/>
            </w:tcBorders>
            <w:noWrap/>
            <w:hideMark/>
          </w:tcPr>
          <w:p w14:paraId="521F40B1" w14:textId="77777777" w:rsidR="00CD711E" w:rsidRPr="008A4687" w:rsidRDefault="00CD711E" w:rsidP="00A61B36">
            <w:pPr>
              <w:spacing w:line="360" w:lineRule="auto"/>
              <w:rPr>
                <w:rFonts w:ascii="Arial" w:hAnsi="Arial" w:cs="Arial"/>
              </w:rPr>
            </w:pPr>
            <w:r w:rsidRPr="008A4687">
              <w:rPr>
                <w:rFonts w:ascii="Arial" w:hAnsi="Arial" w:cs="Arial"/>
              </w:rPr>
              <w:t>yes</w:t>
            </w:r>
          </w:p>
        </w:tc>
        <w:tc>
          <w:tcPr>
            <w:tcW w:w="2240" w:type="dxa"/>
            <w:tcBorders>
              <w:top w:val="single" w:sz="4" w:space="0" w:color="auto"/>
              <w:left w:val="single" w:sz="4" w:space="0" w:color="auto"/>
              <w:bottom w:val="single" w:sz="4" w:space="0" w:color="auto"/>
              <w:right w:val="single" w:sz="4" w:space="0" w:color="auto"/>
            </w:tcBorders>
            <w:noWrap/>
            <w:hideMark/>
          </w:tcPr>
          <w:p w14:paraId="14019BCC" w14:textId="77777777" w:rsidR="00CD711E" w:rsidRPr="008A4687" w:rsidRDefault="00CD711E" w:rsidP="00A61B36">
            <w:pPr>
              <w:spacing w:line="360" w:lineRule="auto"/>
              <w:rPr>
                <w:rFonts w:ascii="Arial" w:hAnsi="Arial" w:cs="Arial"/>
              </w:rPr>
            </w:pPr>
            <w:r w:rsidRPr="008A4687">
              <w:rPr>
                <w:rFonts w:ascii="Arial" w:hAnsi="Arial" w:cs="Arial"/>
              </w:rPr>
              <w:t>no</w:t>
            </w:r>
          </w:p>
        </w:tc>
        <w:tc>
          <w:tcPr>
            <w:tcW w:w="2760" w:type="dxa"/>
            <w:tcBorders>
              <w:top w:val="single" w:sz="4" w:space="0" w:color="auto"/>
              <w:left w:val="single" w:sz="4" w:space="0" w:color="auto"/>
              <w:bottom w:val="single" w:sz="4" w:space="0" w:color="auto"/>
              <w:right w:val="single" w:sz="4" w:space="0" w:color="auto"/>
            </w:tcBorders>
            <w:noWrap/>
            <w:hideMark/>
          </w:tcPr>
          <w:p w14:paraId="1CC29E41"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713DDF7A"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6DB3508A"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1325BCD7"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533E9129"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4EA91674" w14:textId="77777777" w:rsidR="00CD711E" w:rsidRPr="008A4687" w:rsidRDefault="00CD711E" w:rsidP="00A61B36">
            <w:pPr>
              <w:spacing w:line="360" w:lineRule="auto"/>
              <w:rPr>
                <w:rFonts w:ascii="Arial" w:hAnsi="Arial" w:cs="Arial"/>
              </w:rPr>
            </w:pPr>
            <w:r w:rsidRPr="008A4687">
              <w:rPr>
                <w:rFonts w:ascii="Arial" w:hAnsi="Arial" w:cs="Arial"/>
              </w:rPr>
              <w:t xml:space="preserve">Do you believe that the police should be abolished </w:t>
            </w:r>
          </w:p>
        </w:tc>
        <w:tc>
          <w:tcPr>
            <w:tcW w:w="1440" w:type="dxa"/>
            <w:tcBorders>
              <w:top w:val="single" w:sz="4" w:space="0" w:color="auto"/>
              <w:left w:val="single" w:sz="4" w:space="0" w:color="auto"/>
              <w:bottom w:val="single" w:sz="4" w:space="0" w:color="auto"/>
              <w:right w:val="single" w:sz="4" w:space="0" w:color="auto"/>
            </w:tcBorders>
            <w:noWrap/>
            <w:hideMark/>
          </w:tcPr>
          <w:p w14:paraId="47CF491D" w14:textId="77777777" w:rsidR="00CD711E" w:rsidRPr="008A4687" w:rsidRDefault="00CD711E" w:rsidP="00A61B36">
            <w:pPr>
              <w:spacing w:line="360" w:lineRule="auto"/>
              <w:rPr>
                <w:rFonts w:ascii="Arial" w:hAnsi="Arial" w:cs="Arial"/>
              </w:rPr>
            </w:pPr>
            <w:r w:rsidRPr="008A4687">
              <w:rPr>
                <w:rFonts w:ascii="Arial" w:hAnsi="Arial" w:cs="Arial"/>
              </w:rPr>
              <w:t>2</w:t>
            </w:r>
          </w:p>
        </w:tc>
        <w:tc>
          <w:tcPr>
            <w:tcW w:w="2240" w:type="dxa"/>
            <w:tcBorders>
              <w:top w:val="single" w:sz="4" w:space="0" w:color="auto"/>
              <w:left w:val="single" w:sz="4" w:space="0" w:color="auto"/>
              <w:bottom w:val="single" w:sz="4" w:space="0" w:color="auto"/>
              <w:right w:val="single" w:sz="4" w:space="0" w:color="auto"/>
            </w:tcBorders>
            <w:noWrap/>
            <w:hideMark/>
          </w:tcPr>
          <w:p w14:paraId="7634C9BB" w14:textId="77777777" w:rsidR="00CD711E" w:rsidRPr="008A4687" w:rsidRDefault="00CD711E" w:rsidP="00A61B36">
            <w:pPr>
              <w:spacing w:line="360" w:lineRule="auto"/>
              <w:rPr>
                <w:rFonts w:ascii="Arial" w:hAnsi="Arial" w:cs="Arial"/>
              </w:rPr>
            </w:pPr>
            <w:r w:rsidRPr="008A4687">
              <w:rPr>
                <w:rFonts w:ascii="Arial" w:hAnsi="Arial" w:cs="Arial"/>
              </w:rPr>
              <w:t>28</w:t>
            </w:r>
          </w:p>
        </w:tc>
        <w:tc>
          <w:tcPr>
            <w:tcW w:w="2760" w:type="dxa"/>
            <w:tcBorders>
              <w:top w:val="single" w:sz="4" w:space="0" w:color="auto"/>
              <w:left w:val="single" w:sz="4" w:space="0" w:color="auto"/>
              <w:bottom w:val="single" w:sz="4" w:space="0" w:color="auto"/>
              <w:right w:val="single" w:sz="4" w:space="0" w:color="auto"/>
            </w:tcBorders>
            <w:noWrap/>
            <w:hideMark/>
          </w:tcPr>
          <w:p w14:paraId="622BEFDC"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hideMark/>
          </w:tcPr>
          <w:p w14:paraId="4A9DBE89"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20A37207"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395A2B5E" w14:textId="77777777" w:rsidR="00CD711E" w:rsidRPr="008A4687" w:rsidRDefault="00CD711E" w:rsidP="00A61B36">
            <w:pPr>
              <w:spacing w:line="360" w:lineRule="auto"/>
              <w:rPr>
                <w:rFonts w:ascii="Arial" w:hAnsi="Arial" w:cs="Arial"/>
                <w:sz w:val="20"/>
                <w:szCs w:val="20"/>
                <w:lang w:eastAsia="en-GB"/>
              </w:rPr>
            </w:pPr>
          </w:p>
        </w:tc>
      </w:tr>
      <w:tr w:rsidR="00CD711E" w:rsidRPr="008A4687" w14:paraId="3670593F"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tcPr>
          <w:p w14:paraId="2253ADD5" w14:textId="77777777" w:rsidR="00CD711E" w:rsidRPr="008A4687" w:rsidRDefault="00CD711E" w:rsidP="00A61B36">
            <w:pPr>
              <w:spacing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noWrap/>
          </w:tcPr>
          <w:p w14:paraId="7F409958" w14:textId="77777777" w:rsidR="00CD711E" w:rsidRPr="008A4687" w:rsidRDefault="00CD711E" w:rsidP="00A61B36">
            <w:pPr>
              <w:spacing w:line="360" w:lineRule="auto"/>
              <w:rPr>
                <w:rFonts w:ascii="Arial" w:hAnsi="Arial" w:cs="Arial"/>
              </w:rPr>
            </w:pPr>
          </w:p>
        </w:tc>
        <w:tc>
          <w:tcPr>
            <w:tcW w:w="2240" w:type="dxa"/>
            <w:tcBorders>
              <w:top w:val="single" w:sz="4" w:space="0" w:color="auto"/>
              <w:left w:val="single" w:sz="4" w:space="0" w:color="auto"/>
              <w:bottom w:val="single" w:sz="4" w:space="0" w:color="auto"/>
              <w:right w:val="single" w:sz="4" w:space="0" w:color="auto"/>
            </w:tcBorders>
            <w:noWrap/>
          </w:tcPr>
          <w:p w14:paraId="6C47C46B" w14:textId="77777777" w:rsidR="00CD711E" w:rsidRPr="008A4687" w:rsidRDefault="00CD711E" w:rsidP="00A61B36">
            <w:pPr>
              <w:spacing w:line="360" w:lineRule="auto"/>
              <w:rPr>
                <w:rFonts w:ascii="Arial" w:hAnsi="Arial" w:cs="Arial"/>
              </w:rPr>
            </w:pPr>
          </w:p>
        </w:tc>
        <w:tc>
          <w:tcPr>
            <w:tcW w:w="2760" w:type="dxa"/>
            <w:tcBorders>
              <w:top w:val="single" w:sz="4" w:space="0" w:color="auto"/>
              <w:left w:val="single" w:sz="4" w:space="0" w:color="auto"/>
              <w:bottom w:val="single" w:sz="4" w:space="0" w:color="auto"/>
              <w:right w:val="single" w:sz="4" w:space="0" w:color="auto"/>
            </w:tcBorders>
            <w:noWrap/>
          </w:tcPr>
          <w:p w14:paraId="18473C07" w14:textId="77777777" w:rsidR="00CD711E" w:rsidRPr="008A4687" w:rsidRDefault="00CD711E" w:rsidP="00A61B36">
            <w:pPr>
              <w:spacing w:line="360" w:lineRule="auto"/>
              <w:rPr>
                <w:rFonts w:ascii="Arial" w:hAnsi="Arial" w:cs="Arial"/>
              </w:rPr>
            </w:pPr>
          </w:p>
        </w:tc>
        <w:tc>
          <w:tcPr>
            <w:tcW w:w="2340" w:type="dxa"/>
            <w:tcBorders>
              <w:top w:val="single" w:sz="4" w:space="0" w:color="auto"/>
              <w:left w:val="single" w:sz="4" w:space="0" w:color="auto"/>
              <w:bottom w:val="single" w:sz="4" w:space="0" w:color="auto"/>
              <w:right w:val="single" w:sz="4" w:space="0" w:color="auto"/>
            </w:tcBorders>
            <w:noWrap/>
          </w:tcPr>
          <w:p w14:paraId="7FD69575" w14:textId="77777777" w:rsidR="00CD711E" w:rsidRPr="008A4687" w:rsidRDefault="00CD711E" w:rsidP="00A61B36">
            <w:pPr>
              <w:spacing w:line="360" w:lineRule="auto"/>
              <w:rPr>
                <w:rFonts w:ascii="Arial" w:hAnsi="Arial" w:cs="Arial"/>
              </w:rPr>
            </w:pPr>
          </w:p>
        </w:tc>
        <w:tc>
          <w:tcPr>
            <w:tcW w:w="3280" w:type="dxa"/>
            <w:tcBorders>
              <w:top w:val="single" w:sz="4" w:space="0" w:color="auto"/>
              <w:left w:val="single" w:sz="4" w:space="0" w:color="auto"/>
              <w:bottom w:val="single" w:sz="4" w:space="0" w:color="auto"/>
              <w:right w:val="single" w:sz="4" w:space="0" w:color="auto"/>
            </w:tcBorders>
            <w:noWrap/>
          </w:tcPr>
          <w:p w14:paraId="66309D31" w14:textId="77777777" w:rsidR="00CD711E" w:rsidRPr="008A4687" w:rsidRDefault="00CD711E" w:rsidP="00A61B36">
            <w:pPr>
              <w:spacing w:line="360" w:lineRule="auto"/>
              <w:rPr>
                <w:rFonts w:ascii="Arial" w:hAnsi="Arial" w:cs="Arial"/>
              </w:rPr>
            </w:pPr>
          </w:p>
        </w:tc>
        <w:tc>
          <w:tcPr>
            <w:tcW w:w="1140" w:type="dxa"/>
            <w:tcBorders>
              <w:top w:val="single" w:sz="4" w:space="0" w:color="auto"/>
              <w:left w:val="single" w:sz="4" w:space="0" w:color="auto"/>
              <w:bottom w:val="single" w:sz="4" w:space="0" w:color="auto"/>
              <w:right w:val="single" w:sz="4" w:space="0" w:color="auto"/>
            </w:tcBorders>
            <w:noWrap/>
          </w:tcPr>
          <w:p w14:paraId="720B4C05" w14:textId="77777777" w:rsidR="00CD711E" w:rsidRPr="008A4687" w:rsidRDefault="00CD711E" w:rsidP="00A61B36">
            <w:pPr>
              <w:spacing w:line="360" w:lineRule="auto"/>
              <w:rPr>
                <w:rFonts w:ascii="Arial" w:hAnsi="Arial" w:cs="Arial"/>
              </w:rPr>
            </w:pPr>
          </w:p>
        </w:tc>
      </w:tr>
      <w:tr w:rsidR="00CD711E" w:rsidRPr="008A4687" w14:paraId="21C7FEE6" w14:textId="77777777" w:rsidTr="00CD711E">
        <w:trPr>
          <w:trHeight w:val="290"/>
        </w:trPr>
        <w:tc>
          <w:tcPr>
            <w:tcW w:w="10840" w:type="dxa"/>
            <w:tcBorders>
              <w:top w:val="single" w:sz="4" w:space="0" w:color="auto"/>
              <w:left w:val="single" w:sz="4" w:space="0" w:color="auto"/>
              <w:bottom w:val="single" w:sz="4" w:space="0" w:color="auto"/>
              <w:right w:val="single" w:sz="4" w:space="0" w:color="auto"/>
            </w:tcBorders>
            <w:noWrap/>
            <w:hideMark/>
          </w:tcPr>
          <w:p w14:paraId="0F1CA26D" w14:textId="77777777" w:rsidR="00CD711E" w:rsidRPr="008A4687" w:rsidRDefault="00CD711E" w:rsidP="00A61B36">
            <w:pPr>
              <w:spacing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noWrap/>
            <w:hideMark/>
          </w:tcPr>
          <w:p w14:paraId="588FEF96" w14:textId="77777777" w:rsidR="00CD711E" w:rsidRPr="008A4687" w:rsidRDefault="00CD711E" w:rsidP="00A61B36">
            <w:pPr>
              <w:spacing w:line="360" w:lineRule="auto"/>
              <w:rPr>
                <w:rFonts w:ascii="Arial" w:hAnsi="Arial" w:cs="Arial"/>
                <w:sz w:val="20"/>
                <w:szCs w:val="20"/>
                <w:lang w:eastAsia="en-GB"/>
              </w:rPr>
            </w:pPr>
          </w:p>
        </w:tc>
        <w:tc>
          <w:tcPr>
            <w:tcW w:w="2240" w:type="dxa"/>
            <w:tcBorders>
              <w:top w:val="single" w:sz="4" w:space="0" w:color="auto"/>
              <w:left w:val="single" w:sz="4" w:space="0" w:color="auto"/>
              <w:bottom w:val="single" w:sz="4" w:space="0" w:color="auto"/>
              <w:right w:val="single" w:sz="4" w:space="0" w:color="auto"/>
            </w:tcBorders>
            <w:noWrap/>
            <w:hideMark/>
          </w:tcPr>
          <w:p w14:paraId="24E72BFB" w14:textId="77777777" w:rsidR="00CD711E" w:rsidRPr="008A4687" w:rsidRDefault="00CD711E" w:rsidP="00A61B36">
            <w:pPr>
              <w:spacing w:line="360" w:lineRule="auto"/>
              <w:rPr>
                <w:rFonts w:ascii="Arial" w:hAnsi="Arial" w:cs="Arial"/>
                <w:sz w:val="20"/>
                <w:szCs w:val="20"/>
                <w:lang w:eastAsia="en-GB"/>
              </w:rPr>
            </w:pPr>
          </w:p>
        </w:tc>
        <w:tc>
          <w:tcPr>
            <w:tcW w:w="2760" w:type="dxa"/>
            <w:tcBorders>
              <w:top w:val="single" w:sz="4" w:space="0" w:color="auto"/>
              <w:left w:val="single" w:sz="4" w:space="0" w:color="auto"/>
              <w:bottom w:val="single" w:sz="4" w:space="0" w:color="auto"/>
              <w:right w:val="single" w:sz="4" w:space="0" w:color="auto"/>
            </w:tcBorders>
            <w:noWrap/>
            <w:hideMark/>
          </w:tcPr>
          <w:p w14:paraId="538EF188" w14:textId="77777777" w:rsidR="00CD711E" w:rsidRPr="008A4687" w:rsidRDefault="00CD711E" w:rsidP="00A61B36">
            <w:pPr>
              <w:spacing w:line="360" w:lineRule="auto"/>
              <w:rPr>
                <w:rFonts w:ascii="Arial" w:hAnsi="Arial" w:cs="Arial"/>
                <w:sz w:val="20"/>
                <w:szCs w:val="20"/>
                <w:lang w:eastAsia="en-GB"/>
              </w:rPr>
            </w:pPr>
          </w:p>
        </w:tc>
        <w:tc>
          <w:tcPr>
            <w:tcW w:w="2340" w:type="dxa"/>
            <w:tcBorders>
              <w:top w:val="single" w:sz="4" w:space="0" w:color="auto"/>
              <w:left w:val="single" w:sz="4" w:space="0" w:color="auto"/>
              <w:bottom w:val="single" w:sz="4" w:space="0" w:color="auto"/>
              <w:right w:val="single" w:sz="4" w:space="0" w:color="auto"/>
            </w:tcBorders>
            <w:noWrap/>
            <w:hideMark/>
          </w:tcPr>
          <w:p w14:paraId="2DD4D4D6" w14:textId="77777777" w:rsidR="00CD711E" w:rsidRPr="008A4687" w:rsidRDefault="00CD711E" w:rsidP="00A61B36">
            <w:pPr>
              <w:spacing w:line="360" w:lineRule="auto"/>
              <w:rPr>
                <w:rFonts w:ascii="Arial" w:hAnsi="Arial" w:cs="Arial"/>
                <w:sz w:val="20"/>
                <w:szCs w:val="20"/>
                <w:lang w:eastAsia="en-GB"/>
              </w:rPr>
            </w:pPr>
          </w:p>
        </w:tc>
        <w:tc>
          <w:tcPr>
            <w:tcW w:w="3280" w:type="dxa"/>
            <w:tcBorders>
              <w:top w:val="single" w:sz="4" w:space="0" w:color="auto"/>
              <w:left w:val="single" w:sz="4" w:space="0" w:color="auto"/>
              <w:bottom w:val="single" w:sz="4" w:space="0" w:color="auto"/>
              <w:right w:val="single" w:sz="4" w:space="0" w:color="auto"/>
            </w:tcBorders>
            <w:noWrap/>
            <w:hideMark/>
          </w:tcPr>
          <w:p w14:paraId="58F5D4D5" w14:textId="77777777" w:rsidR="00CD711E" w:rsidRPr="008A4687" w:rsidRDefault="00CD711E" w:rsidP="00A61B36">
            <w:pPr>
              <w:spacing w:line="360" w:lineRule="auto"/>
              <w:rPr>
                <w:rFonts w:ascii="Arial" w:hAnsi="Arial" w:cs="Arial"/>
                <w:sz w:val="20"/>
                <w:szCs w:val="20"/>
                <w:lang w:eastAsia="en-GB"/>
              </w:rPr>
            </w:pPr>
          </w:p>
        </w:tc>
        <w:tc>
          <w:tcPr>
            <w:tcW w:w="1140" w:type="dxa"/>
            <w:tcBorders>
              <w:top w:val="single" w:sz="4" w:space="0" w:color="auto"/>
              <w:left w:val="single" w:sz="4" w:space="0" w:color="auto"/>
              <w:bottom w:val="single" w:sz="4" w:space="0" w:color="auto"/>
              <w:right w:val="single" w:sz="4" w:space="0" w:color="auto"/>
            </w:tcBorders>
            <w:noWrap/>
            <w:hideMark/>
          </w:tcPr>
          <w:p w14:paraId="69F2C6F8" w14:textId="77777777" w:rsidR="00CD711E" w:rsidRPr="008A4687" w:rsidRDefault="00CD711E" w:rsidP="00A61B36">
            <w:pPr>
              <w:spacing w:line="360" w:lineRule="auto"/>
              <w:rPr>
                <w:rFonts w:ascii="Arial" w:hAnsi="Arial" w:cs="Arial"/>
                <w:sz w:val="20"/>
                <w:szCs w:val="20"/>
                <w:lang w:eastAsia="en-GB"/>
              </w:rPr>
            </w:pPr>
          </w:p>
        </w:tc>
      </w:tr>
    </w:tbl>
    <w:p w14:paraId="330B4E3F" w14:textId="2F738C9F" w:rsidR="00CD711E" w:rsidRPr="008A4687" w:rsidRDefault="00CD711E" w:rsidP="00A61B36">
      <w:pPr>
        <w:spacing w:line="360" w:lineRule="auto"/>
        <w:jc w:val="both"/>
        <w:rPr>
          <w:rFonts w:ascii="Arial" w:hAnsi="Arial" w:cs="Arial"/>
        </w:rPr>
      </w:pPr>
      <w:r w:rsidRPr="008A4687">
        <w:rPr>
          <w:rFonts w:ascii="Arial" w:hAnsi="Arial" w:cs="Arial"/>
        </w:rPr>
        <w:t xml:space="preserve"> </w:t>
      </w:r>
    </w:p>
    <w:p w14:paraId="11E89128" w14:textId="7429DEFC" w:rsidR="00CD711E" w:rsidRPr="008A4687" w:rsidRDefault="00CD711E" w:rsidP="00A61B36">
      <w:pPr>
        <w:spacing w:line="360" w:lineRule="auto"/>
        <w:rPr>
          <w:rFonts w:ascii="Arial" w:hAnsi="Arial" w:cs="Arial"/>
        </w:rPr>
      </w:pPr>
      <w:r w:rsidRPr="008A4687">
        <w:rPr>
          <w:rFonts w:ascii="Arial" w:hAnsi="Arial" w:cs="Arial"/>
        </w:rPr>
        <w:t>(Appendix D)</w:t>
      </w:r>
    </w:p>
    <w:p w14:paraId="59993275" w14:textId="77777777" w:rsidR="00CD711E" w:rsidRPr="008A4687" w:rsidRDefault="00CD711E" w:rsidP="00A61B36">
      <w:pPr>
        <w:spacing w:line="360" w:lineRule="auto"/>
        <w:jc w:val="both"/>
        <w:rPr>
          <w:rFonts w:ascii="Arial" w:hAnsi="Arial" w:cs="Arial"/>
        </w:rPr>
      </w:pPr>
      <w:r w:rsidRPr="008A4687">
        <w:rPr>
          <w:rFonts w:ascii="Arial" w:hAnsi="Arial" w:cs="Arial"/>
        </w:rPr>
        <w:t xml:space="preserve">The results show that the majority of participants knew what Taser was and its purpose and was also aware that the police carried them as a tactical tool. </w:t>
      </w:r>
    </w:p>
    <w:p w14:paraId="65319136" w14:textId="4A11F647" w:rsidR="00CD711E" w:rsidRPr="008A4687" w:rsidRDefault="00CD711E" w:rsidP="00A61B36">
      <w:pPr>
        <w:spacing w:line="360" w:lineRule="auto"/>
        <w:jc w:val="both"/>
        <w:rPr>
          <w:rFonts w:ascii="Arial" w:hAnsi="Arial" w:cs="Arial"/>
        </w:rPr>
      </w:pPr>
      <w:r w:rsidRPr="008A4687">
        <w:rPr>
          <w:rFonts w:ascii="Arial" w:hAnsi="Arial" w:cs="Arial"/>
        </w:rPr>
        <w:t xml:space="preserve">Appendix D below shows that 20 out of 30 participants believe that the police carry out their conduct in a professional manner. Although this is positive feedback there are still a large number of people who do not believe in the police. </w:t>
      </w:r>
    </w:p>
    <w:p w14:paraId="2E21CB4D" w14:textId="77777777" w:rsidR="00422340" w:rsidRPr="008A4687" w:rsidRDefault="00422340" w:rsidP="00A61B36">
      <w:pPr>
        <w:spacing w:line="360" w:lineRule="auto"/>
        <w:jc w:val="both"/>
        <w:rPr>
          <w:rFonts w:ascii="Arial" w:hAnsi="Arial" w:cs="Arial"/>
        </w:rPr>
      </w:pPr>
    </w:p>
    <w:p w14:paraId="6DBB20C4" w14:textId="39A7E5D1" w:rsidR="00CD711E" w:rsidRPr="008A4687" w:rsidRDefault="00CD711E" w:rsidP="00A61B36">
      <w:pPr>
        <w:spacing w:line="360" w:lineRule="auto"/>
        <w:jc w:val="both"/>
        <w:rPr>
          <w:rFonts w:ascii="Arial" w:hAnsi="Arial" w:cs="Arial"/>
        </w:rPr>
      </w:pPr>
      <w:r w:rsidRPr="008A4687">
        <w:rPr>
          <w:rFonts w:ascii="Arial" w:hAnsi="Arial" w:cs="Arial"/>
          <w:noProof/>
        </w:rPr>
        <w:drawing>
          <wp:inline distT="0" distB="0" distL="0" distR="0" wp14:anchorId="43D13223" wp14:editId="4B7D49F9">
            <wp:extent cx="4572000" cy="2743200"/>
            <wp:effectExtent l="0" t="0" r="0" b="0"/>
            <wp:docPr id="4" name="Chart 4">
              <a:extLst xmlns:a="http://schemas.openxmlformats.org/drawingml/2006/main">
                <a:ext uri="{FF2B5EF4-FFF2-40B4-BE49-F238E27FC236}">
                  <a16:creationId xmlns:a16="http://schemas.microsoft.com/office/drawing/2014/main" id="{154AF403-B9E0-BF18-9F09-0D8AA81B55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8A4687">
        <w:rPr>
          <w:rFonts w:ascii="Arial" w:hAnsi="Arial" w:cs="Arial"/>
        </w:rPr>
        <w:t xml:space="preserve"> </w:t>
      </w:r>
    </w:p>
    <w:p w14:paraId="055C554C" w14:textId="7F3B068B" w:rsidR="00CD711E" w:rsidRPr="008A4687" w:rsidRDefault="00CD711E" w:rsidP="00A61B36">
      <w:pPr>
        <w:spacing w:line="360" w:lineRule="auto"/>
        <w:rPr>
          <w:rFonts w:ascii="Arial" w:hAnsi="Arial" w:cs="Arial"/>
        </w:rPr>
      </w:pPr>
      <w:r w:rsidRPr="008A4687">
        <w:rPr>
          <w:rFonts w:ascii="Arial" w:hAnsi="Arial" w:cs="Arial"/>
        </w:rPr>
        <w:t xml:space="preserve"> </w:t>
      </w:r>
    </w:p>
    <w:p w14:paraId="08C6BC7E" w14:textId="77777777" w:rsidR="00CD711E" w:rsidRPr="008A4687" w:rsidRDefault="00CD711E" w:rsidP="00A61B36">
      <w:pPr>
        <w:spacing w:line="360" w:lineRule="auto"/>
        <w:jc w:val="both"/>
        <w:rPr>
          <w:rFonts w:ascii="Arial" w:hAnsi="Arial" w:cs="Arial"/>
        </w:rPr>
      </w:pPr>
    </w:p>
    <w:p w14:paraId="6BDBCAD3" w14:textId="77777777" w:rsidR="00CD711E" w:rsidRPr="008A4687" w:rsidRDefault="00CD711E" w:rsidP="00A61B36">
      <w:pPr>
        <w:spacing w:line="360" w:lineRule="auto"/>
        <w:rPr>
          <w:rFonts w:ascii="Arial" w:hAnsi="Arial" w:cs="Arial"/>
        </w:rPr>
      </w:pPr>
    </w:p>
    <w:p w14:paraId="1C34418B" w14:textId="77777777" w:rsidR="00CD711E" w:rsidRPr="008A4687" w:rsidRDefault="00CD711E" w:rsidP="00A61B36">
      <w:pPr>
        <w:spacing w:line="360" w:lineRule="auto"/>
        <w:rPr>
          <w:rFonts w:ascii="Arial" w:hAnsi="Arial" w:cs="Arial"/>
        </w:rPr>
      </w:pPr>
      <w:r w:rsidRPr="008A4687">
        <w:rPr>
          <w:rFonts w:ascii="Arial" w:hAnsi="Arial" w:cs="Arial"/>
        </w:rPr>
        <w:t>(Appendix E)</w:t>
      </w:r>
    </w:p>
    <w:p w14:paraId="0AD589B8" w14:textId="77777777" w:rsidR="00CD711E" w:rsidRPr="008A4687" w:rsidRDefault="00CD711E" w:rsidP="00A61B36">
      <w:pPr>
        <w:spacing w:line="360" w:lineRule="auto"/>
        <w:rPr>
          <w:rFonts w:ascii="Arial" w:hAnsi="Arial" w:cs="Arial"/>
        </w:rPr>
      </w:pPr>
      <w:r w:rsidRPr="008A4687">
        <w:rPr>
          <w:rFonts w:ascii="Arial" w:hAnsi="Arial" w:cs="Arial"/>
        </w:rPr>
        <w:t xml:space="preserve">In relation to the Taser question the majority stated that they felt that the police use Taser safely. </w:t>
      </w:r>
    </w:p>
    <w:p w14:paraId="055D2B13" w14:textId="57E869E0" w:rsidR="00CD711E" w:rsidRPr="008A4687" w:rsidRDefault="00CD711E" w:rsidP="00A61B36">
      <w:pPr>
        <w:spacing w:line="360" w:lineRule="auto"/>
        <w:rPr>
          <w:rFonts w:ascii="Arial" w:hAnsi="Arial" w:cs="Arial"/>
          <w:b/>
          <w:bCs/>
          <w:color w:val="5B9BD5" w:themeColor="accent5"/>
          <w:sz w:val="28"/>
          <w:szCs w:val="28"/>
        </w:rPr>
      </w:pPr>
      <w:r w:rsidRPr="008A4687">
        <w:rPr>
          <w:rFonts w:ascii="Arial" w:hAnsi="Arial" w:cs="Arial"/>
          <w:b/>
          <w:bCs/>
          <w:noProof/>
          <w:color w:val="5B9BD5" w:themeColor="accent5"/>
          <w:sz w:val="28"/>
          <w:szCs w:val="28"/>
        </w:rPr>
        <w:drawing>
          <wp:inline distT="0" distB="0" distL="0" distR="0" wp14:anchorId="0EDF71C0" wp14:editId="7FFE3FF4">
            <wp:extent cx="4572635" cy="2743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50809027" w14:textId="6F2713D6" w:rsidR="00CD711E" w:rsidRPr="008A4687" w:rsidRDefault="00CD711E" w:rsidP="00A61B36">
      <w:pPr>
        <w:spacing w:line="360" w:lineRule="auto"/>
        <w:rPr>
          <w:rFonts w:ascii="Arial" w:hAnsi="Arial" w:cs="Arial"/>
          <w:b/>
          <w:bCs/>
          <w:color w:val="5B9BD5" w:themeColor="accent5"/>
          <w:sz w:val="28"/>
          <w:szCs w:val="28"/>
        </w:rPr>
      </w:pPr>
    </w:p>
    <w:p w14:paraId="2D786CE8" w14:textId="77777777" w:rsidR="00422340" w:rsidRPr="008A4687" w:rsidRDefault="00422340" w:rsidP="00A61B36">
      <w:pPr>
        <w:spacing w:line="360" w:lineRule="auto"/>
        <w:rPr>
          <w:rFonts w:ascii="Arial" w:hAnsi="Arial" w:cs="Arial"/>
        </w:rPr>
      </w:pPr>
    </w:p>
    <w:p w14:paraId="46C5FFCF" w14:textId="618103B7" w:rsidR="00CD711E" w:rsidRPr="008A4687" w:rsidRDefault="00CD711E" w:rsidP="00A61B36">
      <w:pPr>
        <w:spacing w:line="360" w:lineRule="auto"/>
        <w:rPr>
          <w:rFonts w:ascii="Arial" w:hAnsi="Arial" w:cs="Arial"/>
        </w:rPr>
      </w:pPr>
      <w:r w:rsidRPr="008A4687">
        <w:rPr>
          <w:rFonts w:ascii="Arial" w:hAnsi="Arial" w:cs="Arial"/>
        </w:rPr>
        <w:t>(Appendix F)</w:t>
      </w:r>
    </w:p>
    <w:p w14:paraId="4CF7D497" w14:textId="3471F5E2" w:rsidR="00CD711E" w:rsidRPr="008A4687" w:rsidRDefault="00CD711E" w:rsidP="00A61B36">
      <w:pPr>
        <w:spacing w:line="360" w:lineRule="auto"/>
        <w:rPr>
          <w:rFonts w:ascii="Arial" w:hAnsi="Arial" w:cs="Arial"/>
        </w:rPr>
      </w:pPr>
      <w:r w:rsidRPr="008A4687">
        <w:rPr>
          <w:rFonts w:ascii="Arial" w:hAnsi="Arial" w:cs="Arial"/>
          <w:noProof/>
        </w:rPr>
        <w:drawing>
          <wp:inline distT="0" distB="0" distL="0" distR="0" wp14:anchorId="12F2B7D2" wp14:editId="0482A92B">
            <wp:extent cx="4572000" cy="2743200"/>
            <wp:effectExtent l="0" t="0" r="0" b="0"/>
            <wp:docPr id="6" name="Chart 6">
              <a:extLst xmlns:a="http://schemas.openxmlformats.org/drawingml/2006/main">
                <a:ext uri="{FF2B5EF4-FFF2-40B4-BE49-F238E27FC236}">
                  <a16:creationId xmlns:a16="http://schemas.microsoft.com/office/drawing/2014/main" id="{84B97DDA-0798-701A-CC00-9B1CAFE1E9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30F99E" w14:textId="76E50C6B" w:rsidR="00CD711E" w:rsidRPr="008A4687" w:rsidRDefault="00CD711E" w:rsidP="00A61B36">
      <w:pPr>
        <w:spacing w:line="360" w:lineRule="auto"/>
        <w:jc w:val="both"/>
        <w:rPr>
          <w:rFonts w:ascii="Arial" w:hAnsi="Arial" w:cs="Arial"/>
          <w:b/>
          <w:bCs/>
          <w:color w:val="5B9BD5" w:themeColor="accent5"/>
          <w:sz w:val="28"/>
          <w:szCs w:val="28"/>
        </w:rPr>
      </w:pPr>
    </w:p>
    <w:p w14:paraId="67B4C870" w14:textId="77777777" w:rsidR="00CD711E" w:rsidRPr="008A4687" w:rsidRDefault="00CD711E" w:rsidP="00A61B36">
      <w:pPr>
        <w:spacing w:line="360" w:lineRule="auto"/>
        <w:jc w:val="both"/>
        <w:rPr>
          <w:rFonts w:ascii="Arial" w:hAnsi="Arial" w:cs="Arial"/>
        </w:rPr>
      </w:pPr>
      <w:r w:rsidRPr="008A4687">
        <w:rPr>
          <w:rFonts w:ascii="Arial" w:hAnsi="Arial" w:cs="Arial"/>
        </w:rPr>
        <w:t>(Appendix G)</w:t>
      </w:r>
    </w:p>
    <w:p w14:paraId="1D7A57B7" w14:textId="59CB9B1D" w:rsidR="00CD711E" w:rsidRPr="008A4687" w:rsidRDefault="00CD711E" w:rsidP="00A61B36">
      <w:pPr>
        <w:spacing w:line="360" w:lineRule="auto"/>
        <w:jc w:val="both"/>
        <w:rPr>
          <w:rFonts w:ascii="Arial" w:hAnsi="Arial" w:cs="Arial"/>
        </w:rPr>
      </w:pPr>
      <w:r w:rsidRPr="008A4687">
        <w:rPr>
          <w:rFonts w:ascii="Arial" w:hAnsi="Arial" w:cs="Arial"/>
        </w:rPr>
        <w:t xml:space="preserve">Appendix G shows that even with the majority of the public that participated in the survey supporting the police and their carrying and use of Taser, the majority opted for officers to have a minimum of 3 </w:t>
      </w:r>
      <w:r w:rsidR="00422340" w:rsidRPr="008A4687">
        <w:rPr>
          <w:rFonts w:ascii="Arial" w:hAnsi="Arial" w:cs="Arial"/>
        </w:rPr>
        <w:t>years’ service</w:t>
      </w:r>
      <w:r w:rsidRPr="008A4687">
        <w:rPr>
          <w:rFonts w:ascii="Arial" w:hAnsi="Arial" w:cs="Arial"/>
        </w:rPr>
        <w:t xml:space="preserve"> before being allowed to carry and use a Taser.</w:t>
      </w:r>
    </w:p>
    <w:p w14:paraId="549F705D" w14:textId="2532D9B0" w:rsidR="00CD711E" w:rsidRPr="008A4687" w:rsidRDefault="00CD711E" w:rsidP="00A61B36">
      <w:pPr>
        <w:spacing w:line="360" w:lineRule="auto"/>
        <w:jc w:val="both"/>
        <w:rPr>
          <w:rFonts w:ascii="Arial" w:hAnsi="Arial" w:cs="Arial"/>
        </w:rPr>
      </w:pPr>
      <w:r w:rsidRPr="008A4687">
        <w:rPr>
          <w:rFonts w:ascii="Arial" w:hAnsi="Arial" w:cs="Arial"/>
        </w:rPr>
        <w:t xml:space="preserve">The public survey is available to view through the following link.  – </w:t>
      </w:r>
    </w:p>
    <w:p w14:paraId="7983D7F3" w14:textId="0A5F05AD" w:rsidR="00CD711E" w:rsidRPr="008A4687" w:rsidRDefault="00E31767" w:rsidP="00A61B36">
      <w:pPr>
        <w:spacing w:line="360" w:lineRule="auto"/>
        <w:jc w:val="both"/>
        <w:rPr>
          <w:rFonts w:ascii="Arial" w:hAnsi="Arial" w:cs="Arial"/>
        </w:rPr>
      </w:pPr>
      <w:hyperlink r:id="rId15" w:history="1">
        <w:r w:rsidR="00422340" w:rsidRPr="008A4687">
          <w:rPr>
            <w:rStyle w:val="Hyperlink"/>
            <w:rFonts w:ascii="Arial" w:hAnsi="Arial" w:cs="Arial"/>
          </w:rPr>
          <w:t>https://www.smartsurvey.co.uk/s/AYYSUT/</w:t>
        </w:r>
      </w:hyperlink>
      <w:r w:rsidR="00CD711E" w:rsidRPr="008A4687">
        <w:rPr>
          <w:rFonts w:ascii="Arial" w:hAnsi="Arial" w:cs="Arial"/>
        </w:rPr>
        <w:t xml:space="preserve"> </w:t>
      </w:r>
    </w:p>
    <w:p w14:paraId="520088A0" w14:textId="77777777" w:rsidR="00CD711E" w:rsidRPr="008A4687" w:rsidRDefault="00CD711E" w:rsidP="00A61B36">
      <w:pPr>
        <w:spacing w:line="360" w:lineRule="auto"/>
        <w:jc w:val="both"/>
        <w:rPr>
          <w:rFonts w:ascii="Arial" w:hAnsi="Arial" w:cs="Arial"/>
        </w:rPr>
      </w:pPr>
      <w:r w:rsidRPr="008A4687">
        <w:rPr>
          <w:rFonts w:ascii="Arial" w:hAnsi="Arial" w:cs="Arial"/>
        </w:rPr>
        <w:t>These findings may be worth considering when analysing data from countries that, like England and Wales, permit the use of the weapon outside of firearms scenarios but have not made the weapon standard issue to all officers.</w:t>
      </w:r>
    </w:p>
    <w:p w14:paraId="710526F1" w14:textId="5BC1E650" w:rsidR="00A61B36" w:rsidRDefault="00CD711E" w:rsidP="00C425DD">
      <w:pPr>
        <w:spacing w:line="360" w:lineRule="auto"/>
        <w:jc w:val="both"/>
        <w:rPr>
          <w:rFonts w:ascii="Arial" w:hAnsi="Arial" w:cs="Arial"/>
        </w:rPr>
      </w:pPr>
      <w:r w:rsidRPr="008A4687">
        <w:rPr>
          <w:rFonts w:ascii="Arial" w:hAnsi="Arial" w:cs="Arial"/>
        </w:rPr>
        <w:t>It is fair to say that the data collected although small is worth looking at in terms of what can be learnt and changed from it. The next chapter will dissect the findings, outline any recommendations and conclude on the question as to whether all front-line officers in England and Wales should in fact be issued with Taser.</w:t>
      </w:r>
    </w:p>
    <w:p w14:paraId="38AD7C48" w14:textId="77777777" w:rsidR="00C425DD" w:rsidRPr="00C425DD" w:rsidRDefault="00C425DD" w:rsidP="00C425DD">
      <w:pPr>
        <w:spacing w:line="360" w:lineRule="auto"/>
        <w:jc w:val="both"/>
        <w:rPr>
          <w:rFonts w:ascii="Arial" w:hAnsi="Arial" w:cs="Arial"/>
        </w:rPr>
      </w:pPr>
    </w:p>
    <w:p w14:paraId="3CF01DDE" w14:textId="71C6C1C9" w:rsidR="008A4687" w:rsidRPr="008A4687" w:rsidRDefault="007859F3" w:rsidP="00A61B36">
      <w:pPr>
        <w:spacing w:line="360" w:lineRule="auto"/>
        <w:rPr>
          <w:rFonts w:ascii="Arial" w:hAnsi="Arial" w:cs="Arial"/>
          <w:b/>
          <w:bCs/>
          <w:sz w:val="28"/>
          <w:szCs w:val="28"/>
        </w:rPr>
      </w:pPr>
      <w:r w:rsidRPr="008A4687">
        <w:rPr>
          <w:rFonts w:ascii="Arial" w:hAnsi="Arial" w:cs="Arial"/>
          <w:b/>
          <w:bCs/>
          <w:sz w:val="28"/>
          <w:szCs w:val="28"/>
        </w:rPr>
        <w:t>Chapter 5</w:t>
      </w:r>
      <w:r w:rsidRPr="008A4687">
        <w:rPr>
          <w:rFonts w:ascii="Arial" w:hAnsi="Arial" w:cs="Arial"/>
          <w:b/>
          <w:bCs/>
          <w:sz w:val="28"/>
          <w:szCs w:val="28"/>
        </w:rPr>
        <w:tab/>
      </w:r>
    </w:p>
    <w:p w14:paraId="2EAAADE3" w14:textId="6BCB6B73" w:rsidR="00422340" w:rsidRPr="00C425DD" w:rsidRDefault="008A4687" w:rsidP="00C425DD">
      <w:pPr>
        <w:spacing w:line="360" w:lineRule="auto"/>
        <w:rPr>
          <w:rFonts w:ascii="Arial" w:hAnsi="Arial" w:cs="Arial"/>
          <w:b/>
          <w:bCs/>
          <w:sz w:val="24"/>
          <w:szCs w:val="24"/>
          <w:u w:val="single"/>
        </w:rPr>
      </w:pPr>
      <w:bookmarkStart w:id="6" w:name="_Hlk130495191"/>
      <w:r w:rsidRPr="00C425DD">
        <w:rPr>
          <w:rFonts w:ascii="Arial" w:hAnsi="Arial" w:cs="Arial"/>
          <w:b/>
          <w:bCs/>
          <w:sz w:val="24"/>
          <w:szCs w:val="24"/>
          <w:u w:val="single"/>
        </w:rPr>
        <w:t xml:space="preserve">5.1 </w:t>
      </w:r>
      <w:r w:rsidR="007859F3" w:rsidRPr="00C425DD">
        <w:rPr>
          <w:rFonts w:ascii="Arial" w:hAnsi="Arial" w:cs="Arial"/>
          <w:b/>
          <w:bCs/>
          <w:sz w:val="24"/>
          <w:szCs w:val="24"/>
          <w:u w:val="single"/>
        </w:rPr>
        <w:t xml:space="preserve">Conclusion and Recommendations </w:t>
      </w:r>
      <w:bookmarkEnd w:id="6"/>
    </w:p>
    <w:p w14:paraId="75A24192" w14:textId="4466968E" w:rsidR="00422340" w:rsidRPr="008A4687" w:rsidRDefault="00422340" w:rsidP="00A61B36">
      <w:pPr>
        <w:spacing w:line="360" w:lineRule="auto"/>
        <w:jc w:val="both"/>
        <w:rPr>
          <w:rFonts w:ascii="Arial" w:hAnsi="Arial" w:cs="Arial"/>
        </w:rPr>
      </w:pPr>
      <w:r w:rsidRPr="008A4687">
        <w:rPr>
          <w:rFonts w:ascii="Arial" w:hAnsi="Arial" w:cs="Arial"/>
        </w:rPr>
        <w:t xml:space="preserve">This chapter will look at the findings of the research carried out and will look at any recommendations that could arise from the data. </w:t>
      </w:r>
    </w:p>
    <w:p w14:paraId="6CBA7D0A" w14:textId="78E1769B" w:rsidR="00422340" w:rsidRPr="00C425DD" w:rsidRDefault="008A4687" w:rsidP="00A61B36">
      <w:pPr>
        <w:spacing w:line="360" w:lineRule="auto"/>
        <w:jc w:val="both"/>
        <w:rPr>
          <w:rFonts w:ascii="Arial" w:hAnsi="Arial" w:cs="Arial"/>
          <w:sz w:val="24"/>
          <w:szCs w:val="24"/>
          <w:u w:val="single"/>
        </w:rPr>
      </w:pPr>
      <w:bookmarkStart w:id="7" w:name="_Hlk130495395"/>
      <w:r w:rsidRPr="00C425DD">
        <w:rPr>
          <w:rFonts w:ascii="Arial" w:hAnsi="Arial" w:cs="Arial"/>
          <w:b/>
          <w:bCs/>
          <w:sz w:val="24"/>
          <w:szCs w:val="24"/>
          <w:u w:val="single"/>
        </w:rPr>
        <w:t xml:space="preserve">5.2 </w:t>
      </w:r>
      <w:r w:rsidR="00422340" w:rsidRPr="00C425DD">
        <w:rPr>
          <w:rFonts w:ascii="Arial" w:hAnsi="Arial" w:cs="Arial"/>
          <w:b/>
          <w:bCs/>
          <w:sz w:val="24"/>
          <w:szCs w:val="24"/>
          <w:u w:val="single"/>
        </w:rPr>
        <w:t>Findings</w:t>
      </w:r>
      <w:r w:rsidR="00422340" w:rsidRPr="00C425DD">
        <w:rPr>
          <w:rFonts w:ascii="Arial" w:hAnsi="Arial" w:cs="Arial"/>
          <w:sz w:val="24"/>
          <w:szCs w:val="24"/>
          <w:u w:val="single"/>
        </w:rPr>
        <w:t xml:space="preserve"> </w:t>
      </w:r>
    </w:p>
    <w:bookmarkEnd w:id="7"/>
    <w:p w14:paraId="495BE457" w14:textId="77777777" w:rsidR="00422340" w:rsidRPr="008A4687" w:rsidRDefault="00422340" w:rsidP="00A61B36">
      <w:pPr>
        <w:spacing w:line="360" w:lineRule="auto"/>
        <w:jc w:val="both"/>
        <w:rPr>
          <w:rFonts w:ascii="Arial" w:hAnsi="Arial" w:cs="Arial"/>
        </w:rPr>
      </w:pPr>
      <w:r w:rsidRPr="008A4687">
        <w:rPr>
          <w:rFonts w:ascii="Arial" w:hAnsi="Arial" w:cs="Arial"/>
        </w:rPr>
        <w:t>Firstly, it was interesting that there were more males than females available to fill in the questionnaire, 12 females to the 19 males. This could have an influential factor in the number of officers who choose to carry Taser. The preference of whether female officers are less comfortable carrying Taser is unknown as there is no data or research found to have been carried out.</w:t>
      </w:r>
    </w:p>
    <w:p w14:paraId="6553B33F" w14:textId="77777777" w:rsidR="00422340" w:rsidRPr="008A4687" w:rsidRDefault="00422340" w:rsidP="00A61B36">
      <w:pPr>
        <w:spacing w:line="360" w:lineRule="auto"/>
        <w:jc w:val="both"/>
        <w:rPr>
          <w:rFonts w:ascii="Arial" w:hAnsi="Arial" w:cs="Arial"/>
        </w:rPr>
      </w:pPr>
      <w:r w:rsidRPr="008A4687">
        <w:rPr>
          <w:rFonts w:ascii="Arial" w:hAnsi="Arial" w:cs="Arial"/>
        </w:rPr>
        <w:t xml:space="preserve">There is data on the ratio of male to female officers employed by the police and females are found to be significantly less. </w:t>
      </w:r>
    </w:p>
    <w:p w14:paraId="57106954" w14:textId="77777777" w:rsidR="00422340" w:rsidRPr="008A4687" w:rsidRDefault="00422340" w:rsidP="00A61B36">
      <w:pPr>
        <w:spacing w:line="360" w:lineRule="auto"/>
        <w:jc w:val="both"/>
        <w:rPr>
          <w:rFonts w:ascii="Arial" w:hAnsi="Arial" w:cs="Arial"/>
        </w:rPr>
      </w:pPr>
      <w:r w:rsidRPr="008A4687">
        <w:rPr>
          <w:rFonts w:ascii="Arial" w:hAnsi="Arial" w:cs="Arial"/>
        </w:rPr>
        <w:t>A report from South Wales Police shows the following statistics.</w:t>
      </w:r>
    </w:p>
    <w:p w14:paraId="2BA59582" w14:textId="77777777"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“As of March 2021, South Wales Police employed 3,211 Police Officers. 2,135 were male and 1,076 were female. This equates to </w:t>
      </w:r>
      <w:r w:rsidRPr="008A4687">
        <w:rPr>
          <w:rFonts w:ascii="Arial" w:hAnsi="Arial" w:cs="Arial"/>
          <w:b/>
          <w:bCs/>
          <w:shd w:val="clear" w:color="auto" w:fill="FFFFFF"/>
        </w:rPr>
        <w:t>33.5%</w:t>
      </w:r>
      <w:r w:rsidRPr="008A4687">
        <w:rPr>
          <w:rFonts w:ascii="Arial" w:hAnsi="Arial" w:cs="Arial"/>
          <w:shd w:val="clear" w:color="auto" w:fill="FFFFFF"/>
        </w:rPr>
        <w:t> of our officers being female and represents a 1% increase from 2020 and a 1.6% increase from 2019. more than women.” (South Wales Police, 2021)</w:t>
      </w:r>
    </w:p>
    <w:p w14:paraId="0A65557A" w14:textId="77777777"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 xml:space="preserve">Exactly half of the participants are front line officers, however 25 of the 30 participants believed that carrying a Taser should be the personal choice of the officer. </w:t>
      </w:r>
    </w:p>
    <w:p w14:paraId="6C8CD41A" w14:textId="77777777"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A BBC article written by Keiligh Baker in 2019 states that a petition demanding all police officers in the </w:t>
      </w:r>
      <w:hyperlink r:id="rId16" w:history="1">
        <w:r w:rsidRPr="00C425DD">
          <w:rPr>
            <w:rStyle w:val="Hyperlink"/>
            <w:rFonts w:ascii="Arial" w:hAnsi="Arial" w:cs="Arial"/>
            <w:color w:val="auto"/>
            <w:u w:val="none"/>
            <w:bdr w:val="none" w:sz="0" w:space="0" w:color="auto" w:frame="1"/>
            <w:shd w:val="clear" w:color="auto" w:fill="FFFFFF"/>
          </w:rPr>
          <w:t>UK are issued with Tasers had received more than 95,000 signatures</w:t>
        </w:r>
      </w:hyperlink>
      <w:r w:rsidRPr="00C425DD">
        <w:rPr>
          <w:rFonts w:ascii="Arial" w:hAnsi="Arial" w:cs="Arial"/>
          <w:shd w:val="clear" w:color="auto" w:fill="FFFFFF"/>
        </w:rPr>
        <w:t>.</w:t>
      </w:r>
    </w:p>
    <w:p w14:paraId="71B1DEC8"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r w:rsidRPr="008A4687">
        <w:rPr>
          <w:rFonts w:ascii="Arial" w:hAnsi="Arial" w:cs="Arial"/>
          <w:sz w:val="22"/>
          <w:szCs w:val="22"/>
        </w:rPr>
        <w:t>The article also stated that John Apter, national chair of the Police Federation, believes the Home Office should pay for all frontline officers to undergo the training.</w:t>
      </w:r>
    </w:p>
    <w:p w14:paraId="4FBC89E1"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r w:rsidRPr="008A4687">
        <w:rPr>
          <w:rFonts w:ascii="Arial" w:hAnsi="Arial" w:cs="Arial"/>
          <w:sz w:val="22"/>
          <w:szCs w:val="22"/>
        </w:rPr>
        <w:t>He told the BBC: "Officers are telling me daily they are feeling vulnerable and often isolated due to the lack of this vital protective equipment.</w:t>
      </w:r>
    </w:p>
    <w:p w14:paraId="0F0253E2"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r w:rsidRPr="008A4687">
        <w:rPr>
          <w:rFonts w:ascii="Arial" w:hAnsi="Arial" w:cs="Arial"/>
          <w:sz w:val="22"/>
          <w:szCs w:val="22"/>
        </w:rPr>
        <w:t>"Ultimately, having a Taser gives them the capability to defend not only themselves but also the public they want to protect. (Keiligh Baker, 2019)</w:t>
      </w:r>
    </w:p>
    <w:p w14:paraId="6758C217"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p>
    <w:p w14:paraId="531AE703"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r w:rsidRPr="008A4687">
        <w:rPr>
          <w:rFonts w:ascii="Arial" w:hAnsi="Arial" w:cs="Arial"/>
          <w:sz w:val="22"/>
          <w:szCs w:val="22"/>
        </w:rPr>
        <w:t xml:space="preserve">This could mean that officers lose the personal choice to carry Taser and may be forced to carry out the training and carry Taser without being comfortable using it as a tactical tool. </w:t>
      </w:r>
    </w:p>
    <w:p w14:paraId="4A1D4531" w14:textId="77777777" w:rsidR="00422340" w:rsidRPr="008A4687" w:rsidRDefault="00422340" w:rsidP="00A61B36">
      <w:pPr>
        <w:pStyle w:val="ssrcss-1q0x1qg-paragraph"/>
        <w:shd w:val="clear" w:color="auto" w:fill="FFFFFF"/>
        <w:spacing w:before="0" w:beforeAutospacing="0" w:after="0" w:afterAutospacing="0" w:line="360" w:lineRule="auto"/>
        <w:jc w:val="both"/>
        <w:textAlignment w:val="baseline"/>
        <w:rPr>
          <w:rFonts w:ascii="Arial" w:hAnsi="Arial" w:cs="Arial"/>
          <w:sz w:val="22"/>
          <w:szCs w:val="22"/>
        </w:rPr>
      </w:pPr>
    </w:p>
    <w:p w14:paraId="5FF4403E" w14:textId="77777777"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 xml:space="preserve">99% of the participants believed that Taser was used in a lawful and professional manner by officers during incidents. </w:t>
      </w:r>
    </w:p>
    <w:p w14:paraId="38516364" w14:textId="77777777"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 xml:space="preserve">In the public survey however, the similar questions asked gave a different perception. For example, only 18 of the 30 participants stated that they believed that the police used Taser in a professional and lawful manner, however 28 of those stated that they felt safer if an officer attending a violent incident was carrying Taser. Only 20 of the 30 believed that the police effectively reduced crime and protected the public. </w:t>
      </w:r>
    </w:p>
    <w:p w14:paraId="3DA4A251" w14:textId="786A0D02" w:rsidR="00422340" w:rsidRPr="008A4687" w:rsidRDefault="00422340" w:rsidP="00A61B36">
      <w:pPr>
        <w:spacing w:line="360" w:lineRule="auto"/>
        <w:jc w:val="both"/>
        <w:rPr>
          <w:rFonts w:ascii="Arial" w:hAnsi="Arial" w:cs="Arial"/>
          <w:shd w:val="clear" w:color="auto" w:fill="FFFFFF"/>
        </w:rPr>
      </w:pPr>
      <w:r w:rsidRPr="008A4687">
        <w:rPr>
          <w:rFonts w:ascii="Arial" w:hAnsi="Arial" w:cs="Arial"/>
          <w:shd w:val="clear" w:color="auto" w:fill="FFFFFF"/>
        </w:rPr>
        <w:t xml:space="preserve">It would therefore seem that the public perception lacks confidence in the police as a whole, however, rely on them to take the more serious tactical options when dealing with violent incidents. </w:t>
      </w:r>
    </w:p>
    <w:p w14:paraId="6FF3C6C7" w14:textId="77777777" w:rsidR="00422340" w:rsidRPr="008A4687" w:rsidRDefault="00422340" w:rsidP="00A61B36">
      <w:pPr>
        <w:shd w:val="clear" w:color="auto" w:fill="FFFFFF"/>
        <w:spacing w:after="120" w:line="360" w:lineRule="auto"/>
        <w:jc w:val="both"/>
        <w:rPr>
          <w:rFonts w:ascii="Arial" w:eastAsia="Times New Roman" w:hAnsi="Arial" w:cs="Arial"/>
          <w:lang w:eastAsia="en-GB"/>
        </w:rPr>
      </w:pPr>
      <w:r w:rsidRPr="008A4687">
        <w:rPr>
          <w:rFonts w:ascii="Arial" w:eastAsia="Times New Roman" w:hAnsi="Arial" w:cs="Arial"/>
          <w:lang w:eastAsia="en-GB"/>
        </w:rPr>
        <w:t xml:space="preserve">In November 2016 the Police Federation commissioned Ipsos MORI to do a survey of public opinion on Taser. The results showed that 71% of respondents considered it acceptable for police officers to carry Taser when on patrol. There were also other findings such as: </w:t>
      </w:r>
    </w:p>
    <w:p w14:paraId="761DB9D3" w14:textId="77777777" w:rsidR="00422340" w:rsidRPr="008A4687" w:rsidRDefault="00422340" w:rsidP="00A61B36">
      <w:pPr>
        <w:shd w:val="clear" w:color="auto" w:fill="FFFFFF"/>
        <w:spacing w:after="120" w:line="360" w:lineRule="auto"/>
        <w:jc w:val="both"/>
        <w:rPr>
          <w:rFonts w:ascii="Arial" w:eastAsia="Times New Roman" w:hAnsi="Arial" w:cs="Arial"/>
          <w:lang w:eastAsia="en-GB"/>
        </w:rPr>
      </w:pPr>
      <w:r w:rsidRPr="008A4687">
        <w:rPr>
          <w:rFonts w:ascii="Arial" w:eastAsia="Times New Roman" w:hAnsi="Arial" w:cs="Arial"/>
          <w:lang w:eastAsia="en-GB"/>
        </w:rPr>
        <w:t xml:space="preserve">“Four out of five surveyed said it would make no difference to their decision, or they would be more likely, to approach an officer for assistance if they were carrying a Taser. </w:t>
      </w:r>
    </w:p>
    <w:p w14:paraId="6D6EC577" w14:textId="77777777" w:rsidR="00422340" w:rsidRPr="008A4687" w:rsidRDefault="00422340" w:rsidP="00A61B36">
      <w:pPr>
        <w:shd w:val="clear" w:color="auto" w:fill="FFFFFF"/>
        <w:spacing w:after="120" w:line="360" w:lineRule="auto"/>
        <w:jc w:val="both"/>
        <w:rPr>
          <w:rFonts w:ascii="Arial" w:eastAsia="Times New Roman" w:hAnsi="Arial" w:cs="Arial"/>
          <w:lang w:eastAsia="en-GB"/>
        </w:rPr>
      </w:pPr>
      <w:r w:rsidRPr="008A4687">
        <w:rPr>
          <w:rFonts w:ascii="Arial" w:eastAsia="Times New Roman" w:hAnsi="Arial" w:cs="Arial"/>
          <w:lang w:eastAsia="en-GB"/>
        </w:rPr>
        <w:t>89% said forces should be allowed to train and equip officers if the use of Taser is automatically recorded by Body Worn Video.</w:t>
      </w:r>
    </w:p>
    <w:p w14:paraId="4D9A6323"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97% of respondents said they were aware of what a Taser is.</w:t>
      </w:r>
    </w:p>
    <w:p w14:paraId="36DA07C3"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79% said that forces should be allowed to train and equip officers if Tasers were to be issued to police officers working alone; and</w:t>
      </w:r>
    </w:p>
    <w:p w14:paraId="27E8075B" w14:textId="137EE566" w:rsidR="00422340" w:rsidRPr="008A4687" w:rsidRDefault="00422340" w:rsidP="00A61B36">
      <w:pPr>
        <w:shd w:val="clear" w:color="auto" w:fill="FFFFFF"/>
        <w:spacing w:before="100" w:beforeAutospacing="1" w:after="100" w:afterAutospacing="1" w:line="360" w:lineRule="auto"/>
        <w:jc w:val="both"/>
        <w:rPr>
          <w:rFonts w:ascii="Arial" w:hAnsi="Arial" w:cs="Arial"/>
          <w:shd w:val="clear" w:color="auto" w:fill="FFFFFF"/>
        </w:rPr>
      </w:pPr>
      <w:r w:rsidRPr="008A4687">
        <w:rPr>
          <w:rFonts w:ascii="Arial" w:eastAsia="Times New Roman" w:hAnsi="Arial" w:cs="Arial"/>
          <w:lang w:eastAsia="en-GB"/>
        </w:rPr>
        <w:t xml:space="preserve">Only 17% disagree that all police officers should be given the option of being equipped with Taser.” </w:t>
      </w:r>
      <w:r w:rsidRPr="008A4687">
        <w:rPr>
          <w:rFonts w:ascii="Arial" w:hAnsi="Arial" w:cs="Arial"/>
          <w:shd w:val="clear" w:color="auto" w:fill="FFFFFF"/>
        </w:rPr>
        <w:t xml:space="preserve">(Police Federation, n.d.)   </w:t>
      </w:r>
    </w:p>
    <w:p w14:paraId="78DD94BC" w14:textId="1FD20067" w:rsidR="00422340" w:rsidRPr="00C425DD" w:rsidRDefault="008A4687" w:rsidP="00A61B36">
      <w:pPr>
        <w:shd w:val="clear" w:color="auto" w:fill="FFFFFF"/>
        <w:spacing w:before="100" w:beforeAutospacing="1" w:after="100" w:afterAutospacing="1" w:line="360" w:lineRule="auto"/>
        <w:jc w:val="both"/>
        <w:rPr>
          <w:rFonts w:ascii="Arial" w:eastAsia="Times New Roman" w:hAnsi="Arial" w:cs="Arial"/>
          <w:b/>
          <w:bCs/>
          <w:sz w:val="24"/>
          <w:szCs w:val="24"/>
          <w:u w:val="single"/>
          <w:lang w:eastAsia="en-GB"/>
        </w:rPr>
      </w:pPr>
      <w:r w:rsidRPr="00C425DD">
        <w:rPr>
          <w:rFonts w:ascii="Arial" w:eastAsia="Times New Roman" w:hAnsi="Arial" w:cs="Arial"/>
          <w:b/>
          <w:bCs/>
          <w:sz w:val="24"/>
          <w:szCs w:val="24"/>
          <w:u w:val="single"/>
          <w:lang w:eastAsia="en-GB"/>
        </w:rPr>
        <w:t xml:space="preserve">5.3 </w:t>
      </w:r>
      <w:r w:rsidR="00422340" w:rsidRPr="00C425DD">
        <w:rPr>
          <w:rFonts w:ascii="Arial" w:eastAsia="Times New Roman" w:hAnsi="Arial" w:cs="Arial"/>
          <w:b/>
          <w:bCs/>
          <w:sz w:val="24"/>
          <w:szCs w:val="24"/>
          <w:u w:val="single"/>
          <w:lang w:eastAsia="en-GB"/>
        </w:rPr>
        <w:t xml:space="preserve">Recommendations </w:t>
      </w:r>
    </w:p>
    <w:p w14:paraId="679FE449"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The first recommendation that can be made is that both the majority of current serving members of the police service and the public they serve believe that having a further behavioural and/or personality test to be carried out before Taser training would eliminate officers that both feel like they would use Taser as their go to option when less invasive method could be effective. It could also distinguish officers that react to threat I different ways and react to different offenders in certain ways that may cause concern. The contents of the test would have to distinguish the individual’s personal opinions and their ability to separatee that and remain neutral in all circumstances. The test would need a lot of further research and prototypes to test its effectiveness and whether it makes a difference to the safety of the officers carrying Taser and the safety of the public and offenders. </w:t>
      </w:r>
    </w:p>
    <w:p w14:paraId="7C05A540"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Another recommendation would be to commission further research into the police and their use of Taser as there is very limited data available. This would better measure the effectiveness of the Taser and its uses, the volume that Taser is used and the impact it has on the officers using the Taser, the short- and long-term effect if any that it has on the individual being Tasered and the public perception of the police and the use of Taser. </w:t>
      </w:r>
    </w:p>
    <w:p w14:paraId="7019DD32" w14:textId="6C7D4BDE"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In order to reassure the public more information and education on the police use of Taser may also be beneficial as they will have a better understanding of the circumstances that the Taser is used in and how the Taser is always the last tactical option that an officer would undertake.</w:t>
      </w:r>
    </w:p>
    <w:p w14:paraId="2B47C5DF" w14:textId="66BE0F20" w:rsidR="00422340" w:rsidRPr="00C425DD" w:rsidRDefault="008A4687" w:rsidP="00A61B36">
      <w:pPr>
        <w:shd w:val="clear" w:color="auto" w:fill="FFFFFF"/>
        <w:spacing w:before="100" w:beforeAutospacing="1" w:after="100" w:afterAutospacing="1" w:line="360" w:lineRule="auto"/>
        <w:jc w:val="both"/>
        <w:rPr>
          <w:rFonts w:ascii="Arial" w:eastAsia="Times New Roman" w:hAnsi="Arial" w:cs="Arial"/>
          <w:b/>
          <w:bCs/>
          <w:sz w:val="24"/>
          <w:szCs w:val="24"/>
          <w:u w:val="single"/>
          <w:lang w:eastAsia="en-GB"/>
        </w:rPr>
      </w:pPr>
      <w:r w:rsidRPr="00C425DD">
        <w:rPr>
          <w:rFonts w:ascii="Arial" w:eastAsia="Times New Roman" w:hAnsi="Arial" w:cs="Arial"/>
          <w:b/>
          <w:bCs/>
          <w:sz w:val="24"/>
          <w:szCs w:val="24"/>
          <w:u w:val="single"/>
          <w:lang w:eastAsia="en-GB"/>
        </w:rPr>
        <w:t xml:space="preserve">5.4 </w:t>
      </w:r>
      <w:r w:rsidR="00422340" w:rsidRPr="00C425DD">
        <w:rPr>
          <w:rFonts w:ascii="Arial" w:eastAsia="Times New Roman" w:hAnsi="Arial" w:cs="Arial"/>
          <w:b/>
          <w:bCs/>
          <w:sz w:val="24"/>
          <w:szCs w:val="24"/>
          <w:u w:val="single"/>
          <w:lang w:eastAsia="en-GB"/>
        </w:rPr>
        <w:t xml:space="preserve">Conclusion </w:t>
      </w:r>
    </w:p>
    <w:p w14:paraId="7B7EB57A"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There are many factors to consider when exploring the police use of Taser, and to understand the limitations and justifications for its use. Some of the considerations are the physical aspect, the health effects, the public confidence and consent, the fear of force and many different accountabilities that have been visited I previous chapters. </w:t>
      </w:r>
    </w:p>
    <w:p w14:paraId="470515BC"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From the research carried out and the surveys and questionnaires carried out, it was found that public perception of the police, taser and their ability to deal with violent crime was not negative as initially believed. </w:t>
      </w:r>
    </w:p>
    <w:p w14:paraId="291FB66C"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Although only a small sample of data was collected, it seems as though the public are supportive of front-line officers carrying Taser and are more fearful of the lack of accountability taken by police than use of force. </w:t>
      </w:r>
    </w:p>
    <w:p w14:paraId="40A62101"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 xml:space="preserve">Research found that Taser is effective and enables officers to carry out their roles safely without the need for firearms. Nevertheless, the research is limited and the questionnaire and survey were also limited and may not have been diverse enough. </w:t>
      </w:r>
    </w:p>
    <w:p w14:paraId="404D000D" w14:textId="77777777" w:rsidR="00422340" w:rsidRPr="008A4687" w:rsidRDefault="00422340" w:rsidP="00A61B36">
      <w:pPr>
        <w:shd w:val="clear" w:color="auto" w:fill="FFFFFF"/>
        <w:spacing w:before="100" w:beforeAutospacing="1" w:after="100" w:afterAutospacing="1" w:line="360" w:lineRule="auto"/>
        <w:jc w:val="both"/>
        <w:rPr>
          <w:rFonts w:ascii="Arial" w:eastAsia="Times New Roman" w:hAnsi="Arial" w:cs="Arial"/>
          <w:lang w:eastAsia="en-GB"/>
        </w:rPr>
      </w:pPr>
      <w:r w:rsidRPr="008A4687">
        <w:rPr>
          <w:rFonts w:ascii="Arial" w:eastAsia="Times New Roman" w:hAnsi="Arial" w:cs="Arial"/>
          <w:lang w:eastAsia="en-GB"/>
        </w:rPr>
        <w:t>The research showed that Further research is undoubtably required, however, all front-line officers in England and Wales should be able to carry Taser and have a choice whether they wish to.</w:t>
      </w:r>
    </w:p>
    <w:p w14:paraId="47CE5611" w14:textId="7B12CF89" w:rsidR="00CD711E" w:rsidRDefault="00C425DD" w:rsidP="00422340">
      <w:pPr>
        <w:jc w:val="both"/>
        <w:rPr>
          <w:rFonts w:ascii="Arial" w:hAnsi="Arial" w:cs="Arial"/>
          <w:b/>
          <w:bCs/>
          <w:sz w:val="28"/>
          <w:szCs w:val="28"/>
        </w:rPr>
      </w:pPr>
      <w:r w:rsidRPr="00C425DD">
        <w:rPr>
          <w:rFonts w:ascii="Arial" w:hAnsi="Arial" w:cs="Arial"/>
          <w:b/>
          <w:bCs/>
          <w:sz w:val="28"/>
          <w:szCs w:val="28"/>
        </w:rPr>
        <w:t>Bibliography</w:t>
      </w:r>
    </w:p>
    <w:p w14:paraId="56606ABF"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Amnesty International UK (2021). </w:t>
      </w:r>
      <w:r w:rsidRPr="00303F3D">
        <w:rPr>
          <w:rFonts w:ascii="Arial" w:hAnsi="Arial" w:cs="Arial"/>
          <w:i/>
          <w:iCs/>
          <w:color w:val="000000"/>
        </w:rPr>
        <w:t>IOPC makes series of recommendations for reform of police use of the electro-shock weapons</w:t>
      </w:r>
      <w:r w:rsidRPr="00303F3D">
        <w:rPr>
          <w:rFonts w:ascii="Arial" w:hAnsi="Arial" w:cs="Arial"/>
          <w:color w:val="000000"/>
        </w:rPr>
        <w:t>. [online] www.amnesty.org.uk. Available at: https://www.amnesty.org.uk/press-releases/uk-iopc-tasers-report-should-be-wake-call [Accessed 15 Oct. 2022].</w:t>
      </w:r>
    </w:p>
    <w:p w14:paraId="4BEBF275"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BBC (2021). ‘No evidence’ police used Taser in Cardiff man’s death. </w:t>
      </w:r>
      <w:r w:rsidRPr="00303F3D">
        <w:rPr>
          <w:rFonts w:ascii="Arial" w:hAnsi="Arial" w:cs="Arial"/>
          <w:i/>
          <w:iCs/>
          <w:color w:val="000000"/>
        </w:rPr>
        <w:t>BBC News</w:t>
      </w:r>
      <w:r w:rsidRPr="00303F3D">
        <w:rPr>
          <w:rFonts w:ascii="Arial" w:hAnsi="Arial" w:cs="Arial"/>
          <w:color w:val="000000"/>
        </w:rPr>
        <w:t>. [online] 22 Jun. Available at: https://www.bbc.co.uk/news/uk-wales-57567809 [Accessed 13 Oct. 2022].</w:t>
      </w:r>
    </w:p>
    <w:p w14:paraId="35C160E0"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BBC NEWS (2015). Plymouth man caught fire after being Tasered. </w:t>
      </w:r>
      <w:r w:rsidRPr="00303F3D">
        <w:rPr>
          <w:rFonts w:ascii="Arial" w:hAnsi="Arial" w:cs="Arial"/>
          <w:i/>
          <w:iCs/>
          <w:color w:val="000000"/>
        </w:rPr>
        <w:t>BBC News</w:t>
      </w:r>
      <w:r w:rsidRPr="00303F3D">
        <w:rPr>
          <w:rFonts w:ascii="Arial" w:hAnsi="Arial" w:cs="Arial"/>
          <w:color w:val="000000"/>
        </w:rPr>
        <w:t>. [online] 28 Sep. Available at: https://www.bbc.co.uk/news/uk-england-devon-34382270 [Accessed 16 Oct. 2022].</w:t>
      </w:r>
    </w:p>
    <w:p w14:paraId="56AE3A34"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Bhandari, P. (2022). </w:t>
      </w:r>
      <w:r w:rsidRPr="00303F3D">
        <w:rPr>
          <w:rFonts w:ascii="Arial" w:hAnsi="Arial" w:cs="Arial"/>
          <w:i/>
          <w:iCs/>
          <w:color w:val="000000"/>
        </w:rPr>
        <w:t>Data Collection Methods | Step-by-Step Guide &amp; Examples</w:t>
      </w:r>
      <w:r w:rsidRPr="00303F3D">
        <w:rPr>
          <w:rFonts w:ascii="Arial" w:hAnsi="Arial" w:cs="Arial"/>
          <w:color w:val="000000"/>
        </w:rPr>
        <w:t>. [online] Scribbr. Available at: https://www.scribbr.co.uk/research-methods/data-collection-guide/.</w:t>
      </w:r>
    </w:p>
    <w:p w14:paraId="74FBCC02"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Bleetman, A., Steyn, R. and Lee, C. (2004). Introduction of the Taser into British policing. Implications for UK emergency departments: an overview of electronic weaponry. </w:t>
      </w:r>
      <w:r w:rsidRPr="00303F3D">
        <w:rPr>
          <w:rFonts w:ascii="Arial" w:hAnsi="Arial" w:cs="Arial"/>
          <w:i/>
          <w:iCs/>
          <w:color w:val="000000"/>
        </w:rPr>
        <w:t>Emergency Medicine Journal</w:t>
      </w:r>
      <w:r w:rsidRPr="00303F3D">
        <w:rPr>
          <w:rFonts w:ascii="Arial" w:hAnsi="Arial" w:cs="Arial"/>
          <w:color w:val="000000"/>
        </w:rPr>
        <w:t>, [online] 21(2), pp.136–140. Available at: https://emj.bmj.com/content/21/2/136.</w:t>
      </w:r>
    </w:p>
    <w:p w14:paraId="7ACE50E0"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Business Research Methodology (2008). </w:t>
      </w:r>
      <w:r w:rsidRPr="00303F3D">
        <w:rPr>
          <w:rFonts w:ascii="Arial" w:hAnsi="Arial" w:cs="Arial"/>
          <w:i/>
          <w:iCs/>
          <w:color w:val="000000"/>
        </w:rPr>
        <w:t>Research Methods</w:t>
      </w:r>
      <w:r w:rsidRPr="00303F3D">
        <w:rPr>
          <w:rFonts w:ascii="Arial" w:hAnsi="Arial" w:cs="Arial"/>
          <w:color w:val="000000"/>
        </w:rPr>
        <w:t>. [online] Research-Methodology. Available at: https://research-methodology.net/research-methods/.</w:t>
      </w:r>
    </w:p>
    <w:p w14:paraId="58018DCC"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CLARK, D. (2022). </w:t>
      </w:r>
      <w:r w:rsidRPr="00303F3D">
        <w:rPr>
          <w:rFonts w:ascii="Arial" w:hAnsi="Arial" w:cs="Arial"/>
          <w:i/>
          <w:iCs/>
          <w:color w:val="000000"/>
        </w:rPr>
        <w:t>Violent crimes in England and Wales 2021</w:t>
      </w:r>
      <w:r w:rsidRPr="00303F3D">
        <w:rPr>
          <w:rFonts w:ascii="Arial" w:hAnsi="Arial" w:cs="Arial"/>
          <w:color w:val="000000"/>
        </w:rPr>
        <w:t>. [online] Statista. Available at: https://www.statista.com/statistics/288256/violent-crimes-in-england-and-wales/.</w:t>
      </w:r>
    </w:p>
    <w:p w14:paraId="4EA99EA7"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CPS (2021). </w:t>
      </w:r>
      <w:r w:rsidRPr="00303F3D">
        <w:rPr>
          <w:rFonts w:ascii="Arial" w:hAnsi="Arial" w:cs="Arial"/>
          <w:i/>
          <w:iCs/>
          <w:color w:val="000000"/>
        </w:rPr>
        <w:t>PC who killed Dalian Atkinson jailed | The Crown Prosecution Service</w:t>
      </w:r>
      <w:r w:rsidRPr="00303F3D">
        <w:rPr>
          <w:rFonts w:ascii="Arial" w:hAnsi="Arial" w:cs="Arial"/>
          <w:color w:val="000000"/>
        </w:rPr>
        <w:t>. [online] www.cps.gov.uk. Available at: https://www.cps.gov.uk/cps/news/pc-who-killed-dalian-atkinson-jailed [Accessed 15 Oct. 2022].</w:t>
      </w:r>
    </w:p>
    <w:p w14:paraId="5C385AD0"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Flick, U. (2014). </w:t>
      </w:r>
      <w:r w:rsidRPr="00303F3D">
        <w:rPr>
          <w:rFonts w:ascii="Arial" w:hAnsi="Arial" w:cs="Arial"/>
          <w:i/>
          <w:iCs/>
          <w:color w:val="000000"/>
        </w:rPr>
        <w:t>The SAGE handbook of qualitative data analysis</w:t>
      </w:r>
      <w:r w:rsidRPr="00303F3D">
        <w:rPr>
          <w:rFonts w:ascii="Arial" w:hAnsi="Arial" w:cs="Arial"/>
          <w:color w:val="000000"/>
        </w:rPr>
        <w:t>. Los Angeles: Sage.</w:t>
      </w:r>
    </w:p>
    <w:p w14:paraId="7900B7D9"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Galloway, T. (2016). </w:t>
      </w:r>
      <w:r w:rsidRPr="00303F3D">
        <w:rPr>
          <w:rFonts w:ascii="Arial" w:hAnsi="Arial" w:cs="Arial"/>
          <w:i/>
          <w:iCs/>
          <w:color w:val="000000"/>
        </w:rPr>
        <w:t>Thomas A. Swift’s Electric Rifle - The official blog of Newspapers.com</w:t>
      </w:r>
      <w:r w:rsidRPr="00303F3D">
        <w:rPr>
          <w:rFonts w:ascii="Arial" w:hAnsi="Arial" w:cs="Arial"/>
          <w:color w:val="000000"/>
        </w:rPr>
        <w:t>. [online] Available at: https://blog.newspapers.com/thomas-a-swifts-electric-rifle/ [Accessed 23 Mar. 2023].</w:t>
      </w:r>
    </w:p>
    <w:p w14:paraId="2B99FB51"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Gov.uk (2021). </w:t>
      </w:r>
      <w:r w:rsidRPr="00303F3D">
        <w:rPr>
          <w:rFonts w:ascii="Arial" w:hAnsi="Arial" w:cs="Arial"/>
          <w:i/>
          <w:iCs/>
          <w:color w:val="000000"/>
        </w:rPr>
        <w:t>Annex: Statistics on the number of police officers assaulted in the year ending March 2021, England and Wales</w:t>
      </w:r>
      <w:r w:rsidRPr="00303F3D">
        <w:rPr>
          <w:rFonts w:ascii="Arial" w:hAnsi="Arial" w:cs="Arial"/>
          <w:color w:val="000000"/>
        </w:rPr>
        <w:t>. [online] GOV.UK. Available at: https://www.gov.uk/government/statistics/police-workforce-england-and-wales-31-march-2021/annex-statistics-on-the-number-of-police-officers-assaulted-in-the-year-ending-march-2021-england-and-wales.</w:t>
      </w:r>
    </w:p>
    <w:p w14:paraId="4D4B1317"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Home Office (2022). </w:t>
      </w:r>
      <w:r w:rsidRPr="00303F3D">
        <w:rPr>
          <w:rFonts w:ascii="Arial" w:hAnsi="Arial" w:cs="Arial"/>
          <w:i/>
          <w:iCs/>
          <w:color w:val="000000"/>
        </w:rPr>
        <w:t>Police use of firearms statistics, England and Wales: April 2020 to March 2021 second edition</w:t>
      </w:r>
      <w:r w:rsidRPr="00303F3D">
        <w:rPr>
          <w:rFonts w:ascii="Arial" w:hAnsi="Arial" w:cs="Arial"/>
          <w:color w:val="000000"/>
        </w:rPr>
        <w:t>. [online] GOV.UK. Available at: https://www.gov.uk/government/statistics/police-use-of-firearms-statistics-england-and-wales-april-2020-to-march-2021/police-use-of-firearms-statistics-england-and-wales-april-2020-to-march-2021#armed-officers [Accessed 16 Oct. 2022].</w:t>
      </w:r>
    </w:p>
    <w:p w14:paraId="542829D4"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International. (2014). [online] </w:t>
      </w:r>
      <w:r w:rsidRPr="00303F3D">
        <w:rPr>
          <w:rFonts w:ascii="Arial" w:hAnsi="Arial" w:cs="Arial"/>
          <w:i/>
          <w:iCs/>
          <w:color w:val="000000"/>
        </w:rPr>
        <w:t>Amnesty International - Annual Report 2014</w:t>
      </w:r>
      <w:r w:rsidRPr="00303F3D">
        <w:rPr>
          <w:rFonts w:ascii="Arial" w:hAnsi="Arial" w:cs="Arial"/>
          <w:color w:val="000000"/>
        </w:rPr>
        <w:t>. Available at: https://www.amnesty.org/en/latest/research/2015/02/annual-report-201415/ [Accessed Oct. 2022].</w:t>
      </w:r>
    </w:p>
    <w:p w14:paraId="23D98701"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IOPC (2021a). </w:t>
      </w:r>
      <w:r w:rsidRPr="00303F3D">
        <w:rPr>
          <w:rFonts w:ascii="Arial" w:hAnsi="Arial" w:cs="Arial"/>
          <w:i/>
          <w:iCs/>
          <w:color w:val="000000"/>
        </w:rPr>
        <w:t>IOPC makes series of recommendations for reform of police use of the electro-shock weapons</w:t>
      </w:r>
      <w:r w:rsidRPr="00303F3D">
        <w:rPr>
          <w:rFonts w:ascii="Arial" w:hAnsi="Arial" w:cs="Arial"/>
          <w:color w:val="000000"/>
        </w:rPr>
        <w:t>. [online] www.amnesty.org.uk. Available at: https://www.amnesty.org.uk/press-releases/uk-iopc-tasers-report-should-be-wake-call.</w:t>
      </w:r>
    </w:p>
    <w:p w14:paraId="6B1CF4CC"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IOPC (2021b). </w:t>
      </w:r>
      <w:r w:rsidRPr="00303F3D">
        <w:rPr>
          <w:rFonts w:ascii="Arial" w:hAnsi="Arial" w:cs="Arial"/>
          <w:i/>
          <w:iCs/>
          <w:color w:val="000000"/>
        </w:rPr>
        <w:t>Review of IOPC cases involving the use of Taser</w:t>
      </w:r>
      <w:r w:rsidRPr="00303F3D">
        <w:rPr>
          <w:rFonts w:ascii="Arial" w:hAnsi="Arial" w:cs="Arial"/>
          <w:color w:val="000000"/>
        </w:rPr>
        <w:t>. </w:t>
      </w:r>
      <w:r w:rsidRPr="00303F3D">
        <w:rPr>
          <w:rFonts w:ascii="Arial" w:hAnsi="Arial" w:cs="Arial"/>
          <w:i/>
          <w:iCs/>
          <w:color w:val="000000"/>
        </w:rPr>
        <w:t>https://www.policeconduct.gov.uk/sites/default/files/Documents/research-learning/IOPC_Taser_review_2021.pdf</w:t>
      </w:r>
      <w:r w:rsidRPr="00303F3D">
        <w:rPr>
          <w:rFonts w:ascii="Arial" w:hAnsi="Arial" w:cs="Arial"/>
          <w:color w:val="000000"/>
        </w:rPr>
        <w:t>.</w:t>
      </w:r>
    </w:p>
    <w:p w14:paraId="50E8223B"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IOPC (2022). </w:t>
      </w:r>
      <w:r w:rsidRPr="00303F3D">
        <w:rPr>
          <w:rFonts w:ascii="Arial" w:hAnsi="Arial" w:cs="Arial"/>
          <w:i/>
          <w:iCs/>
          <w:color w:val="000000"/>
        </w:rPr>
        <w:t>Investigation into use of Taser at Greater Manchester petrol station leads to national changes to officer training | Independent Office for Police Conduct</w:t>
      </w:r>
      <w:r w:rsidRPr="00303F3D">
        <w:rPr>
          <w:rFonts w:ascii="Arial" w:hAnsi="Arial" w:cs="Arial"/>
          <w:color w:val="000000"/>
        </w:rPr>
        <w:t>. [online] www.policeconduct.gov.uk. Available at: https://www.policeconduct.gov.uk/news/investigation-use-taser-greater-manchester-petrol-station-leads-national-changes-officer [Accessed 16 Oct. 2022].</w:t>
      </w:r>
    </w:p>
    <w:p w14:paraId="74760F77"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IPCC (2015). </w:t>
      </w:r>
      <w:r w:rsidRPr="00303F3D">
        <w:rPr>
          <w:rFonts w:ascii="Arial" w:hAnsi="Arial" w:cs="Arial"/>
          <w:i/>
          <w:iCs/>
          <w:color w:val="000000"/>
        </w:rPr>
        <w:t>StackPath</w:t>
      </w:r>
      <w:r w:rsidRPr="00303F3D">
        <w:rPr>
          <w:rFonts w:ascii="Arial" w:hAnsi="Arial" w:cs="Arial"/>
          <w:color w:val="000000"/>
        </w:rPr>
        <w:t>. [online] Policeconduct.gov.uk. Available at: https://www.policeconduct.gov.uk/sites/default/files/Documents/research-learning/BMRB_use_of_force_report.pdf.</w:t>
      </w:r>
    </w:p>
    <w:p w14:paraId="703C46DB"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Keiligh Baker (2019). Should all frontline police officers use Tasers? </w:t>
      </w:r>
      <w:r w:rsidRPr="00303F3D">
        <w:rPr>
          <w:rFonts w:ascii="Arial" w:hAnsi="Arial" w:cs="Arial"/>
          <w:i/>
          <w:iCs/>
          <w:color w:val="000000"/>
        </w:rPr>
        <w:t>BBC News</w:t>
      </w:r>
      <w:r w:rsidRPr="00303F3D">
        <w:rPr>
          <w:rFonts w:ascii="Arial" w:hAnsi="Arial" w:cs="Arial"/>
          <w:color w:val="000000"/>
        </w:rPr>
        <w:t>. [online] 23 Aug. Available at: https://www.bbc.co.uk/news/uk-49405999.</w:t>
      </w:r>
    </w:p>
    <w:p w14:paraId="53773EDC"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Kirk, J. and Miller, M.L. (2005). </w:t>
      </w:r>
      <w:r w:rsidRPr="00303F3D">
        <w:rPr>
          <w:rFonts w:ascii="Arial" w:hAnsi="Arial" w:cs="Arial"/>
          <w:i/>
          <w:iCs/>
          <w:color w:val="000000"/>
        </w:rPr>
        <w:t>Reliability and validity in qualitative research</w:t>
      </w:r>
      <w:r w:rsidRPr="00303F3D">
        <w:rPr>
          <w:rFonts w:ascii="Arial" w:hAnsi="Arial" w:cs="Arial"/>
          <w:color w:val="000000"/>
        </w:rPr>
        <w:t>. Newbury Park, Calif. Sage.</w:t>
      </w:r>
    </w:p>
    <w:p w14:paraId="20B36F24"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MacDonald, J.M., Kaminski, R.J. and Smith, M.R. (2009). The Effect of Less-Lethal Weapons on Injuries in Police Use-of-Force Events. </w:t>
      </w:r>
      <w:r w:rsidRPr="00303F3D">
        <w:rPr>
          <w:rFonts w:ascii="Arial" w:hAnsi="Arial" w:cs="Arial"/>
          <w:i/>
          <w:iCs/>
          <w:color w:val="000000"/>
        </w:rPr>
        <w:t>American Journal of Public Health</w:t>
      </w:r>
      <w:r w:rsidRPr="00303F3D">
        <w:rPr>
          <w:rFonts w:ascii="Arial" w:hAnsi="Arial" w:cs="Arial"/>
          <w:color w:val="000000"/>
        </w:rPr>
        <w:t>, 99(12), pp.2268–2274.</w:t>
      </w:r>
    </w:p>
    <w:p w14:paraId="1EBB7D2A"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McLeod, S. (2019). </w:t>
      </w:r>
      <w:r w:rsidRPr="00303F3D">
        <w:rPr>
          <w:rFonts w:ascii="Arial" w:hAnsi="Arial" w:cs="Arial"/>
          <w:i/>
          <w:iCs/>
          <w:color w:val="000000"/>
        </w:rPr>
        <w:t>What’s the Difference between Qualitative and Quantitative research?</w:t>
      </w:r>
      <w:r w:rsidRPr="00303F3D">
        <w:rPr>
          <w:rFonts w:ascii="Arial" w:hAnsi="Arial" w:cs="Arial"/>
          <w:color w:val="000000"/>
        </w:rPr>
        <w:t> [online] Simply Psychology. Available at: https://www.simplypsychology.org/qualitative-quantitative.html.</w:t>
      </w:r>
    </w:p>
    <w:p w14:paraId="19BD79DE"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NPCC (2020). </w:t>
      </w:r>
      <w:r w:rsidRPr="00303F3D">
        <w:rPr>
          <w:rFonts w:ascii="Arial" w:hAnsi="Arial" w:cs="Arial"/>
          <w:i/>
          <w:iCs/>
          <w:color w:val="000000"/>
        </w:rPr>
        <w:t>Disproportionality in Police Use of Taser: Independent Panel Chair Announced</w:t>
      </w:r>
      <w:r w:rsidRPr="00303F3D">
        <w:rPr>
          <w:rFonts w:ascii="Arial" w:hAnsi="Arial" w:cs="Arial"/>
          <w:color w:val="000000"/>
        </w:rPr>
        <w:t>. [online] National Police Chiefs’ Council (NPCC). Available at: https://news.npcc.police.uk/releases/disproportionality-in-police-use-of-taser-independent-panel-chair-announced#:~:text=The%20Independent%20Review%20into%20Disproportionate [Accessed 11 Oct. 2022].</w:t>
      </w:r>
    </w:p>
    <w:p w14:paraId="14F909AD"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NPCC (2021a). </w:t>
      </w:r>
      <w:r w:rsidRPr="00303F3D">
        <w:rPr>
          <w:rFonts w:ascii="Arial" w:hAnsi="Arial" w:cs="Arial"/>
          <w:i/>
          <w:iCs/>
          <w:color w:val="000000"/>
        </w:rPr>
        <w:t>NPCC Questions and Answers on Conducted Energy Devices</w:t>
      </w:r>
      <w:r w:rsidRPr="00303F3D">
        <w:rPr>
          <w:rFonts w:ascii="Arial" w:hAnsi="Arial" w:cs="Arial"/>
          <w:color w:val="000000"/>
        </w:rPr>
        <w:t>. [online] www.npcc.police.uk. Available at: https://www.npcc.police.uk/ThePoliceChiefsBlog/NPCCQuestionsandAnswersonTaser.aspx [Accessed 16 Oct. 2022].</w:t>
      </w:r>
    </w:p>
    <w:p w14:paraId="30F4E506"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NPCC (2021b). </w:t>
      </w:r>
      <w:r w:rsidRPr="00303F3D">
        <w:rPr>
          <w:rFonts w:ascii="Arial" w:hAnsi="Arial" w:cs="Arial"/>
          <w:i/>
          <w:iCs/>
          <w:color w:val="000000"/>
        </w:rPr>
        <w:t>Taser</w:t>
      </w:r>
      <w:r w:rsidRPr="00303F3D">
        <w:rPr>
          <w:rFonts w:ascii="Arial" w:hAnsi="Arial" w:cs="Arial"/>
          <w:color w:val="000000"/>
        </w:rPr>
        <w:t>. [online] www.npcc.police.uk. Available at: https://www.npcc.police.uk/NPCCBusinessAreas/OtherWorkAreas/Taser.aspx.</w:t>
      </w:r>
    </w:p>
    <w:p w14:paraId="3E02F358"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O’gorman, K.D. and Macintosh, R. (2015). </w:t>
      </w:r>
      <w:r w:rsidRPr="00303F3D">
        <w:rPr>
          <w:rFonts w:ascii="Arial" w:hAnsi="Arial" w:cs="Arial"/>
          <w:i/>
          <w:iCs/>
          <w:color w:val="000000"/>
        </w:rPr>
        <w:t>Research methods for business &amp; management : a guide to writing your dissertation</w:t>
      </w:r>
      <w:r w:rsidRPr="00303F3D">
        <w:rPr>
          <w:rFonts w:ascii="Arial" w:hAnsi="Arial" w:cs="Arial"/>
          <w:color w:val="000000"/>
        </w:rPr>
        <w:t>. 2nd ed. Oxford: Goodfellow Publishers Ltd.</w:t>
      </w:r>
    </w:p>
    <w:p w14:paraId="123E3A7B"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Police Federation (2020). </w:t>
      </w:r>
      <w:r w:rsidRPr="00303F3D">
        <w:rPr>
          <w:rFonts w:ascii="Arial" w:hAnsi="Arial" w:cs="Arial"/>
          <w:i/>
          <w:iCs/>
          <w:color w:val="000000"/>
        </w:rPr>
        <w:t>Personal protective equipment (PPE) operational guidance</w:t>
      </w:r>
      <w:r w:rsidRPr="00303F3D">
        <w:rPr>
          <w:rFonts w:ascii="Arial" w:hAnsi="Arial" w:cs="Arial"/>
          <w:color w:val="000000"/>
        </w:rPr>
        <w:t>. [online] Available at: https://www.polfed.org/avonsom/media/1502/seventh-guidance-document.pdf.</w:t>
      </w:r>
    </w:p>
    <w:p w14:paraId="78564D68"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Police Federation (n.d.). </w:t>
      </w:r>
      <w:r w:rsidRPr="00303F3D">
        <w:rPr>
          <w:rFonts w:ascii="Arial" w:hAnsi="Arial" w:cs="Arial"/>
          <w:i/>
          <w:iCs/>
          <w:color w:val="000000"/>
        </w:rPr>
        <w:t>Taser</w:t>
      </w:r>
      <w:r w:rsidRPr="00303F3D">
        <w:rPr>
          <w:rFonts w:ascii="Arial" w:hAnsi="Arial" w:cs="Arial"/>
          <w:color w:val="000000"/>
        </w:rPr>
        <w:t>. [online] www.polfed.org. Available at: https://www.polfed.org/our-work/operational-policing/taser/#:~:text=It%20showed%20that%2071%25%20of.</w:t>
      </w:r>
    </w:p>
    <w:p w14:paraId="21E48EFC"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Redfern, M.S. (2021). </w:t>
      </w:r>
      <w:r w:rsidRPr="00303F3D">
        <w:rPr>
          <w:rFonts w:ascii="Arial" w:hAnsi="Arial" w:cs="Arial"/>
          <w:i/>
          <w:iCs/>
          <w:color w:val="000000"/>
        </w:rPr>
        <w:t>Revealed: The Alarming Rise Of Taser Use Among Welsh Cops -</w:t>
      </w:r>
      <w:r w:rsidRPr="00303F3D">
        <w:rPr>
          <w:rFonts w:ascii="Arial" w:hAnsi="Arial" w:cs="Arial"/>
          <w:color w:val="000000"/>
        </w:rPr>
        <w:t>. [online] Voice Wales. Available at: https://www.voice.wales/revealed-the-alarming-rise-of-taser-use-among-welsh-cops/ [Accessed 11 Oct. 2022].</w:t>
      </w:r>
    </w:p>
    <w:p w14:paraId="584E2B4B"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South Wales Police (2021). </w:t>
      </w:r>
      <w:r w:rsidRPr="00303F3D">
        <w:rPr>
          <w:rFonts w:ascii="Arial" w:hAnsi="Arial" w:cs="Arial"/>
          <w:i/>
          <w:iCs/>
          <w:color w:val="000000"/>
        </w:rPr>
        <w:t>Gender Pay Gap Report</w:t>
      </w:r>
      <w:r w:rsidRPr="00303F3D">
        <w:rPr>
          <w:rFonts w:ascii="Arial" w:hAnsi="Arial" w:cs="Arial"/>
          <w:color w:val="000000"/>
        </w:rPr>
        <w:t>. [online] </w:t>
      </w:r>
      <w:r w:rsidRPr="00303F3D">
        <w:rPr>
          <w:rFonts w:ascii="Arial" w:hAnsi="Arial" w:cs="Arial"/>
          <w:i/>
          <w:iCs/>
          <w:color w:val="000000"/>
        </w:rPr>
        <w:t>South Wales Police</w:t>
      </w:r>
      <w:r w:rsidRPr="00303F3D">
        <w:rPr>
          <w:rFonts w:ascii="Arial" w:hAnsi="Arial" w:cs="Arial"/>
          <w:color w:val="000000"/>
        </w:rPr>
        <w:t>. South Wales Police. Available at: https://commissioner.south-wales.police.uk/media/2334/c22-0053_swp_gender_pay_gap_2021.pdf [Accessed 23 Jan. 2023].</w:t>
      </w:r>
    </w:p>
    <w:p w14:paraId="49DFBC9B"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South Wales Police (2022). </w:t>
      </w:r>
      <w:r w:rsidRPr="00303F3D">
        <w:rPr>
          <w:rFonts w:ascii="Arial" w:hAnsi="Arial" w:cs="Arial"/>
          <w:i/>
          <w:iCs/>
          <w:color w:val="000000"/>
        </w:rPr>
        <w:t>Home</w:t>
      </w:r>
      <w:r w:rsidRPr="00303F3D">
        <w:rPr>
          <w:rFonts w:ascii="Arial" w:hAnsi="Arial" w:cs="Arial"/>
          <w:color w:val="000000"/>
        </w:rPr>
        <w:t>. [online] www.south-wales.police.uk. Available at: https://www.south-wales.police.uk.</w:t>
      </w:r>
    </w:p>
    <w:p w14:paraId="2753506A"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The Police Foundation (2009). </w:t>
      </w:r>
      <w:r w:rsidRPr="00303F3D">
        <w:rPr>
          <w:rFonts w:ascii="Arial" w:hAnsi="Arial" w:cs="Arial"/>
          <w:i/>
          <w:iCs/>
          <w:color w:val="000000"/>
        </w:rPr>
        <w:t>The Briefing - Series 1, Edition 3</w:t>
      </w:r>
      <w:r w:rsidRPr="00303F3D">
        <w:rPr>
          <w:rFonts w:ascii="Arial" w:hAnsi="Arial" w:cs="Arial"/>
          <w:color w:val="000000"/>
        </w:rPr>
        <w:t>. [online] Available at: https://www.police-foundation.org.uk/2017/wp-content/uploads/2017/08/tasers_briefing.pdf.</w:t>
      </w:r>
    </w:p>
    <w:p w14:paraId="4240BEA3"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Voxco (2021). </w:t>
      </w:r>
      <w:r w:rsidRPr="00303F3D">
        <w:rPr>
          <w:rFonts w:ascii="Arial" w:hAnsi="Arial" w:cs="Arial"/>
          <w:i/>
          <w:iCs/>
          <w:color w:val="000000"/>
        </w:rPr>
        <w:t>Inductive vs Deductive Reasoning - Definition and Examples -Voxco</w:t>
      </w:r>
      <w:r w:rsidRPr="00303F3D">
        <w:rPr>
          <w:rFonts w:ascii="Arial" w:hAnsi="Arial" w:cs="Arial"/>
          <w:color w:val="000000"/>
        </w:rPr>
        <w:t>. [online] VOXCO. Available at: https://www.voxco.com/blog/inductive-vs-deductive-reasoning/.</w:t>
      </w:r>
    </w:p>
    <w:p w14:paraId="48DE3BAC" w14:textId="77777777" w:rsidR="00303F3D" w:rsidRPr="00303F3D" w:rsidRDefault="00303F3D" w:rsidP="00303F3D">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Winchester, N. (2022). </w:t>
      </w:r>
      <w:r w:rsidRPr="00303F3D">
        <w:rPr>
          <w:rFonts w:ascii="Arial" w:hAnsi="Arial" w:cs="Arial"/>
          <w:i/>
          <w:iCs/>
          <w:color w:val="000000"/>
        </w:rPr>
        <w:t>Policing in the UK: Governance, Oversight and Complaints</w:t>
      </w:r>
      <w:r w:rsidRPr="00303F3D">
        <w:rPr>
          <w:rFonts w:ascii="Arial" w:hAnsi="Arial" w:cs="Arial"/>
          <w:color w:val="000000"/>
        </w:rPr>
        <w:t>. [online] Available at: https://researchbriefings.files.parliament.uk/documents/LLN-2020-0013/LLN-2020-0013.pdf.</w:t>
      </w:r>
    </w:p>
    <w:p w14:paraId="1029879A" w14:textId="0E43ECA7" w:rsidR="00AA6306" w:rsidRPr="004A7E40" w:rsidRDefault="00303F3D" w:rsidP="004A7E40">
      <w:pPr>
        <w:pStyle w:val="NormalWeb"/>
        <w:shd w:val="clear" w:color="auto" w:fill="FFFFFF"/>
        <w:spacing w:before="0" w:beforeAutospacing="0" w:after="240" w:afterAutospacing="0" w:line="360" w:lineRule="atLeast"/>
        <w:rPr>
          <w:rFonts w:ascii="Arial" w:hAnsi="Arial" w:cs="Arial"/>
          <w:color w:val="000000"/>
        </w:rPr>
      </w:pPr>
      <w:r w:rsidRPr="00303F3D">
        <w:rPr>
          <w:rFonts w:ascii="Arial" w:hAnsi="Arial" w:cs="Arial"/>
          <w:color w:val="000000"/>
        </w:rPr>
        <w:t>WION News (2022). </w:t>
      </w:r>
      <w:r w:rsidRPr="00303F3D">
        <w:rPr>
          <w:rFonts w:ascii="Arial" w:hAnsi="Arial" w:cs="Arial"/>
          <w:i/>
          <w:iCs/>
          <w:color w:val="000000"/>
        </w:rPr>
        <w:t>US officials release footage where man bursts into flames on being tased by police after using sanitizer</w:t>
      </w:r>
      <w:r w:rsidRPr="00303F3D">
        <w:rPr>
          <w:rFonts w:ascii="Arial" w:hAnsi="Arial" w:cs="Arial"/>
          <w:color w:val="000000"/>
        </w:rPr>
        <w:t>. [online] WION. Available at: https://www.wionews.com/world/us-officials-release-footage-where-man-bursts-into-flames-on-being-tased-by-police-after-using-sanitizer-443052 [Accessed 16 Oct. 2022].</w:t>
      </w:r>
    </w:p>
    <w:sectPr w:rsidR="00AA6306" w:rsidRPr="004A7E4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CB323" w14:textId="77777777" w:rsidR="00AA6306" w:rsidRDefault="00AA6306" w:rsidP="00AA6306">
      <w:pPr>
        <w:spacing w:after="0" w:line="240" w:lineRule="auto"/>
      </w:pPr>
      <w:r>
        <w:separator/>
      </w:r>
    </w:p>
  </w:endnote>
  <w:endnote w:type="continuationSeparator" w:id="0">
    <w:p w14:paraId="0255675E" w14:textId="77777777" w:rsidR="00AA6306" w:rsidRDefault="00AA6306" w:rsidP="00AA6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418057"/>
      <w:docPartObj>
        <w:docPartGallery w:val="Page Numbers (Bottom of Page)"/>
        <w:docPartUnique/>
      </w:docPartObj>
    </w:sdtPr>
    <w:sdtEndPr>
      <w:rPr>
        <w:noProof/>
      </w:rPr>
    </w:sdtEndPr>
    <w:sdtContent>
      <w:p w14:paraId="46F9ACCE" w14:textId="578537BA" w:rsidR="00AA6306" w:rsidRDefault="00AA63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F9740B" w14:textId="77777777" w:rsidR="00AA6306" w:rsidRDefault="00AA6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1595E" w14:textId="77777777" w:rsidR="00AA6306" w:rsidRDefault="00AA6306" w:rsidP="00AA6306">
      <w:pPr>
        <w:spacing w:after="0" w:line="240" w:lineRule="auto"/>
      </w:pPr>
      <w:r>
        <w:separator/>
      </w:r>
    </w:p>
  </w:footnote>
  <w:footnote w:type="continuationSeparator" w:id="0">
    <w:p w14:paraId="7D834EB6" w14:textId="77777777" w:rsidR="00AA6306" w:rsidRDefault="00AA6306" w:rsidP="00AA6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671EF"/>
    <w:multiLevelType w:val="hybridMultilevel"/>
    <w:tmpl w:val="63AAF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9F5D53"/>
    <w:multiLevelType w:val="hybridMultilevel"/>
    <w:tmpl w:val="F6F49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D44BF8"/>
    <w:multiLevelType w:val="multilevel"/>
    <w:tmpl w:val="3FB6BD7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6560EEC"/>
    <w:multiLevelType w:val="hybridMultilevel"/>
    <w:tmpl w:val="5A8648D4"/>
    <w:lvl w:ilvl="0" w:tplc="7E26EF3C">
      <w:start w:val="1"/>
      <w:numFmt w:val="bullet"/>
      <w:lvlText w:val=""/>
      <w:lvlJc w:val="left"/>
      <w:pPr>
        <w:tabs>
          <w:tab w:val="num" w:pos="720"/>
        </w:tabs>
        <w:ind w:left="720" w:hanging="360"/>
      </w:pPr>
      <w:rPr>
        <w:rFonts w:ascii="Symbol" w:hAnsi="Symbol" w:hint="default"/>
      </w:rPr>
    </w:lvl>
    <w:lvl w:ilvl="1" w:tplc="5AF604AE" w:tentative="1">
      <w:start w:val="1"/>
      <w:numFmt w:val="bullet"/>
      <w:lvlText w:val=""/>
      <w:lvlJc w:val="left"/>
      <w:pPr>
        <w:tabs>
          <w:tab w:val="num" w:pos="1440"/>
        </w:tabs>
        <w:ind w:left="1440" w:hanging="360"/>
      </w:pPr>
      <w:rPr>
        <w:rFonts w:ascii="Symbol" w:hAnsi="Symbol" w:hint="default"/>
      </w:rPr>
    </w:lvl>
    <w:lvl w:ilvl="2" w:tplc="E2404788" w:tentative="1">
      <w:start w:val="1"/>
      <w:numFmt w:val="bullet"/>
      <w:lvlText w:val=""/>
      <w:lvlJc w:val="left"/>
      <w:pPr>
        <w:tabs>
          <w:tab w:val="num" w:pos="2160"/>
        </w:tabs>
        <w:ind w:left="2160" w:hanging="360"/>
      </w:pPr>
      <w:rPr>
        <w:rFonts w:ascii="Symbol" w:hAnsi="Symbol" w:hint="default"/>
      </w:rPr>
    </w:lvl>
    <w:lvl w:ilvl="3" w:tplc="B476B2E4" w:tentative="1">
      <w:start w:val="1"/>
      <w:numFmt w:val="bullet"/>
      <w:lvlText w:val=""/>
      <w:lvlJc w:val="left"/>
      <w:pPr>
        <w:tabs>
          <w:tab w:val="num" w:pos="2880"/>
        </w:tabs>
        <w:ind w:left="2880" w:hanging="360"/>
      </w:pPr>
      <w:rPr>
        <w:rFonts w:ascii="Symbol" w:hAnsi="Symbol" w:hint="default"/>
      </w:rPr>
    </w:lvl>
    <w:lvl w:ilvl="4" w:tplc="5AA60D74" w:tentative="1">
      <w:start w:val="1"/>
      <w:numFmt w:val="bullet"/>
      <w:lvlText w:val=""/>
      <w:lvlJc w:val="left"/>
      <w:pPr>
        <w:tabs>
          <w:tab w:val="num" w:pos="3600"/>
        </w:tabs>
        <w:ind w:left="3600" w:hanging="360"/>
      </w:pPr>
      <w:rPr>
        <w:rFonts w:ascii="Symbol" w:hAnsi="Symbol" w:hint="default"/>
      </w:rPr>
    </w:lvl>
    <w:lvl w:ilvl="5" w:tplc="64AED350" w:tentative="1">
      <w:start w:val="1"/>
      <w:numFmt w:val="bullet"/>
      <w:lvlText w:val=""/>
      <w:lvlJc w:val="left"/>
      <w:pPr>
        <w:tabs>
          <w:tab w:val="num" w:pos="4320"/>
        </w:tabs>
        <w:ind w:left="4320" w:hanging="360"/>
      </w:pPr>
      <w:rPr>
        <w:rFonts w:ascii="Symbol" w:hAnsi="Symbol" w:hint="default"/>
      </w:rPr>
    </w:lvl>
    <w:lvl w:ilvl="6" w:tplc="30381B82" w:tentative="1">
      <w:start w:val="1"/>
      <w:numFmt w:val="bullet"/>
      <w:lvlText w:val=""/>
      <w:lvlJc w:val="left"/>
      <w:pPr>
        <w:tabs>
          <w:tab w:val="num" w:pos="5040"/>
        </w:tabs>
        <w:ind w:left="5040" w:hanging="360"/>
      </w:pPr>
      <w:rPr>
        <w:rFonts w:ascii="Symbol" w:hAnsi="Symbol" w:hint="default"/>
      </w:rPr>
    </w:lvl>
    <w:lvl w:ilvl="7" w:tplc="8B1C4124" w:tentative="1">
      <w:start w:val="1"/>
      <w:numFmt w:val="bullet"/>
      <w:lvlText w:val=""/>
      <w:lvlJc w:val="left"/>
      <w:pPr>
        <w:tabs>
          <w:tab w:val="num" w:pos="5760"/>
        </w:tabs>
        <w:ind w:left="5760" w:hanging="360"/>
      </w:pPr>
      <w:rPr>
        <w:rFonts w:ascii="Symbol" w:hAnsi="Symbol" w:hint="default"/>
      </w:rPr>
    </w:lvl>
    <w:lvl w:ilvl="8" w:tplc="9596459E" w:tentative="1">
      <w:start w:val="1"/>
      <w:numFmt w:val="bullet"/>
      <w:lvlText w:val=""/>
      <w:lvlJc w:val="left"/>
      <w:pPr>
        <w:tabs>
          <w:tab w:val="num" w:pos="6480"/>
        </w:tabs>
        <w:ind w:left="6480" w:hanging="360"/>
      </w:pPr>
      <w:rPr>
        <w:rFonts w:ascii="Symbol" w:hAnsi="Symbol" w:hint="default"/>
      </w:rPr>
    </w:lvl>
  </w:abstractNum>
  <w:num w:numId="1" w16cid:durableId="1928880939">
    <w:abstractNumId w:val="3"/>
  </w:num>
  <w:num w:numId="2" w16cid:durableId="1879662366">
    <w:abstractNumId w:val="0"/>
  </w:num>
  <w:num w:numId="3" w16cid:durableId="1874419066">
    <w:abstractNumId w:val="1"/>
  </w:num>
  <w:num w:numId="4" w16cid:durableId="19110432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39B"/>
    <w:rsid w:val="00135BCF"/>
    <w:rsid w:val="00152675"/>
    <w:rsid w:val="00152BA9"/>
    <w:rsid w:val="00160B92"/>
    <w:rsid w:val="0017586F"/>
    <w:rsid w:val="001E4535"/>
    <w:rsid w:val="002F367C"/>
    <w:rsid w:val="00303F3D"/>
    <w:rsid w:val="003316D2"/>
    <w:rsid w:val="003611D5"/>
    <w:rsid w:val="0036531A"/>
    <w:rsid w:val="003D00DA"/>
    <w:rsid w:val="00422340"/>
    <w:rsid w:val="0049289F"/>
    <w:rsid w:val="004A7E40"/>
    <w:rsid w:val="004B248A"/>
    <w:rsid w:val="004B284A"/>
    <w:rsid w:val="0050615F"/>
    <w:rsid w:val="005876EA"/>
    <w:rsid w:val="005F2DBA"/>
    <w:rsid w:val="006021F4"/>
    <w:rsid w:val="007172A4"/>
    <w:rsid w:val="007859F3"/>
    <w:rsid w:val="007967CA"/>
    <w:rsid w:val="007C341A"/>
    <w:rsid w:val="007E2F73"/>
    <w:rsid w:val="008A4687"/>
    <w:rsid w:val="008F5E66"/>
    <w:rsid w:val="00921C80"/>
    <w:rsid w:val="00922B2E"/>
    <w:rsid w:val="00957641"/>
    <w:rsid w:val="009C139B"/>
    <w:rsid w:val="00A15AF3"/>
    <w:rsid w:val="00A26D9F"/>
    <w:rsid w:val="00A452E9"/>
    <w:rsid w:val="00A61B36"/>
    <w:rsid w:val="00AA6306"/>
    <w:rsid w:val="00B50646"/>
    <w:rsid w:val="00B87A6A"/>
    <w:rsid w:val="00BC1F18"/>
    <w:rsid w:val="00C04DCA"/>
    <w:rsid w:val="00C425DD"/>
    <w:rsid w:val="00C452DD"/>
    <w:rsid w:val="00C607A9"/>
    <w:rsid w:val="00CC13F4"/>
    <w:rsid w:val="00CD711E"/>
    <w:rsid w:val="00D802C3"/>
    <w:rsid w:val="00E31767"/>
    <w:rsid w:val="00EA5C15"/>
    <w:rsid w:val="00F82757"/>
    <w:rsid w:val="00FF4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E01BB72"/>
  <w15:chartTrackingRefBased/>
  <w15:docId w15:val="{50E99EDF-A3C4-4CE9-9AD6-517122382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49289F"/>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67C"/>
    <w:pPr>
      <w:ind w:left="720"/>
      <w:contextualSpacing/>
    </w:pPr>
  </w:style>
  <w:style w:type="paragraph" w:styleId="Header">
    <w:name w:val="header"/>
    <w:basedOn w:val="Normal"/>
    <w:link w:val="HeaderChar"/>
    <w:uiPriority w:val="99"/>
    <w:unhideWhenUsed/>
    <w:rsid w:val="00AA6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306"/>
  </w:style>
  <w:style w:type="paragraph" w:styleId="Footer">
    <w:name w:val="footer"/>
    <w:basedOn w:val="Normal"/>
    <w:link w:val="FooterChar"/>
    <w:uiPriority w:val="99"/>
    <w:unhideWhenUsed/>
    <w:rsid w:val="00AA6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306"/>
  </w:style>
  <w:style w:type="character" w:styleId="Hyperlink">
    <w:name w:val="Hyperlink"/>
    <w:basedOn w:val="DefaultParagraphFont"/>
    <w:uiPriority w:val="99"/>
    <w:unhideWhenUsed/>
    <w:rsid w:val="00CD711E"/>
    <w:rPr>
      <w:color w:val="0563C1" w:themeColor="hyperlink"/>
      <w:u w:val="single"/>
    </w:rPr>
  </w:style>
  <w:style w:type="table" w:styleId="TableGrid">
    <w:name w:val="Table Grid"/>
    <w:basedOn w:val="TableNormal"/>
    <w:uiPriority w:val="39"/>
    <w:rsid w:val="00CD711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22340"/>
    <w:rPr>
      <w:color w:val="605E5C"/>
      <w:shd w:val="clear" w:color="auto" w:fill="E1DFDD"/>
    </w:rPr>
  </w:style>
  <w:style w:type="paragraph" w:customStyle="1" w:styleId="ssrcss-1q0x1qg-paragraph">
    <w:name w:val="ssrcss-1q0x1qg-paragraph"/>
    <w:basedOn w:val="Normal"/>
    <w:rsid w:val="004223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49289F"/>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CC13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37476">
      <w:bodyDiv w:val="1"/>
      <w:marLeft w:val="0"/>
      <w:marRight w:val="0"/>
      <w:marTop w:val="0"/>
      <w:marBottom w:val="0"/>
      <w:divBdr>
        <w:top w:val="none" w:sz="0" w:space="0" w:color="auto"/>
        <w:left w:val="none" w:sz="0" w:space="0" w:color="auto"/>
        <w:bottom w:val="none" w:sz="0" w:space="0" w:color="auto"/>
        <w:right w:val="none" w:sz="0" w:space="0" w:color="auto"/>
      </w:divBdr>
    </w:div>
    <w:div w:id="132600569">
      <w:bodyDiv w:val="1"/>
      <w:marLeft w:val="0"/>
      <w:marRight w:val="0"/>
      <w:marTop w:val="0"/>
      <w:marBottom w:val="0"/>
      <w:divBdr>
        <w:top w:val="none" w:sz="0" w:space="0" w:color="auto"/>
        <w:left w:val="none" w:sz="0" w:space="0" w:color="auto"/>
        <w:bottom w:val="none" w:sz="0" w:space="0" w:color="auto"/>
        <w:right w:val="none" w:sz="0" w:space="0" w:color="auto"/>
      </w:divBdr>
    </w:div>
    <w:div w:id="366368511">
      <w:bodyDiv w:val="1"/>
      <w:marLeft w:val="0"/>
      <w:marRight w:val="0"/>
      <w:marTop w:val="0"/>
      <w:marBottom w:val="0"/>
      <w:divBdr>
        <w:top w:val="none" w:sz="0" w:space="0" w:color="auto"/>
        <w:left w:val="none" w:sz="0" w:space="0" w:color="auto"/>
        <w:bottom w:val="none" w:sz="0" w:space="0" w:color="auto"/>
        <w:right w:val="none" w:sz="0" w:space="0" w:color="auto"/>
      </w:divBdr>
    </w:div>
    <w:div w:id="380716930">
      <w:bodyDiv w:val="1"/>
      <w:marLeft w:val="0"/>
      <w:marRight w:val="0"/>
      <w:marTop w:val="0"/>
      <w:marBottom w:val="0"/>
      <w:divBdr>
        <w:top w:val="none" w:sz="0" w:space="0" w:color="auto"/>
        <w:left w:val="none" w:sz="0" w:space="0" w:color="auto"/>
        <w:bottom w:val="none" w:sz="0" w:space="0" w:color="auto"/>
        <w:right w:val="none" w:sz="0" w:space="0" w:color="auto"/>
      </w:divBdr>
    </w:div>
    <w:div w:id="490416327">
      <w:bodyDiv w:val="1"/>
      <w:marLeft w:val="0"/>
      <w:marRight w:val="0"/>
      <w:marTop w:val="0"/>
      <w:marBottom w:val="0"/>
      <w:divBdr>
        <w:top w:val="none" w:sz="0" w:space="0" w:color="auto"/>
        <w:left w:val="none" w:sz="0" w:space="0" w:color="auto"/>
        <w:bottom w:val="none" w:sz="0" w:space="0" w:color="auto"/>
        <w:right w:val="none" w:sz="0" w:space="0" w:color="auto"/>
      </w:divBdr>
    </w:div>
    <w:div w:id="557205625">
      <w:bodyDiv w:val="1"/>
      <w:marLeft w:val="0"/>
      <w:marRight w:val="0"/>
      <w:marTop w:val="0"/>
      <w:marBottom w:val="0"/>
      <w:divBdr>
        <w:top w:val="none" w:sz="0" w:space="0" w:color="auto"/>
        <w:left w:val="none" w:sz="0" w:space="0" w:color="auto"/>
        <w:bottom w:val="none" w:sz="0" w:space="0" w:color="auto"/>
        <w:right w:val="none" w:sz="0" w:space="0" w:color="auto"/>
      </w:divBdr>
    </w:div>
    <w:div w:id="621034598">
      <w:bodyDiv w:val="1"/>
      <w:marLeft w:val="0"/>
      <w:marRight w:val="0"/>
      <w:marTop w:val="0"/>
      <w:marBottom w:val="0"/>
      <w:divBdr>
        <w:top w:val="none" w:sz="0" w:space="0" w:color="auto"/>
        <w:left w:val="none" w:sz="0" w:space="0" w:color="auto"/>
        <w:bottom w:val="none" w:sz="0" w:space="0" w:color="auto"/>
        <w:right w:val="none" w:sz="0" w:space="0" w:color="auto"/>
      </w:divBdr>
    </w:div>
    <w:div w:id="701514156">
      <w:bodyDiv w:val="1"/>
      <w:marLeft w:val="0"/>
      <w:marRight w:val="0"/>
      <w:marTop w:val="0"/>
      <w:marBottom w:val="0"/>
      <w:divBdr>
        <w:top w:val="none" w:sz="0" w:space="0" w:color="auto"/>
        <w:left w:val="none" w:sz="0" w:space="0" w:color="auto"/>
        <w:bottom w:val="none" w:sz="0" w:space="0" w:color="auto"/>
        <w:right w:val="none" w:sz="0" w:space="0" w:color="auto"/>
      </w:divBdr>
    </w:div>
    <w:div w:id="812791221">
      <w:bodyDiv w:val="1"/>
      <w:marLeft w:val="0"/>
      <w:marRight w:val="0"/>
      <w:marTop w:val="0"/>
      <w:marBottom w:val="0"/>
      <w:divBdr>
        <w:top w:val="none" w:sz="0" w:space="0" w:color="auto"/>
        <w:left w:val="none" w:sz="0" w:space="0" w:color="auto"/>
        <w:bottom w:val="none" w:sz="0" w:space="0" w:color="auto"/>
        <w:right w:val="none" w:sz="0" w:space="0" w:color="auto"/>
      </w:divBdr>
    </w:div>
    <w:div w:id="1118984323">
      <w:bodyDiv w:val="1"/>
      <w:marLeft w:val="0"/>
      <w:marRight w:val="0"/>
      <w:marTop w:val="0"/>
      <w:marBottom w:val="0"/>
      <w:divBdr>
        <w:top w:val="none" w:sz="0" w:space="0" w:color="auto"/>
        <w:left w:val="none" w:sz="0" w:space="0" w:color="auto"/>
        <w:bottom w:val="none" w:sz="0" w:space="0" w:color="auto"/>
        <w:right w:val="none" w:sz="0" w:space="0" w:color="auto"/>
      </w:divBdr>
    </w:div>
    <w:div w:id="1130827762">
      <w:bodyDiv w:val="1"/>
      <w:marLeft w:val="0"/>
      <w:marRight w:val="0"/>
      <w:marTop w:val="0"/>
      <w:marBottom w:val="0"/>
      <w:divBdr>
        <w:top w:val="none" w:sz="0" w:space="0" w:color="auto"/>
        <w:left w:val="none" w:sz="0" w:space="0" w:color="auto"/>
        <w:bottom w:val="none" w:sz="0" w:space="0" w:color="auto"/>
        <w:right w:val="none" w:sz="0" w:space="0" w:color="auto"/>
      </w:divBdr>
    </w:div>
    <w:div w:id="1381320084">
      <w:bodyDiv w:val="1"/>
      <w:marLeft w:val="0"/>
      <w:marRight w:val="0"/>
      <w:marTop w:val="0"/>
      <w:marBottom w:val="0"/>
      <w:divBdr>
        <w:top w:val="none" w:sz="0" w:space="0" w:color="auto"/>
        <w:left w:val="none" w:sz="0" w:space="0" w:color="auto"/>
        <w:bottom w:val="none" w:sz="0" w:space="0" w:color="auto"/>
        <w:right w:val="none" w:sz="0" w:space="0" w:color="auto"/>
      </w:divBdr>
    </w:div>
    <w:div w:id="1639529011">
      <w:bodyDiv w:val="1"/>
      <w:marLeft w:val="0"/>
      <w:marRight w:val="0"/>
      <w:marTop w:val="0"/>
      <w:marBottom w:val="0"/>
      <w:divBdr>
        <w:top w:val="none" w:sz="0" w:space="0" w:color="auto"/>
        <w:left w:val="none" w:sz="0" w:space="0" w:color="auto"/>
        <w:bottom w:val="none" w:sz="0" w:space="0" w:color="auto"/>
        <w:right w:val="none" w:sz="0" w:space="0" w:color="auto"/>
      </w:divBdr>
    </w:div>
    <w:div w:id="1659385737">
      <w:bodyDiv w:val="1"/>
      <w:marLeft w:val="0"/>
      <w:marRight w:val="0"/>
      <w:marTop w:val="0"/>
      <w:marBottom w:val="0"/>
      <w:divBdr>
        <w:top w:val="none" w:sz="0" w:space="0" w:color="auto"/>
        <w:left w:val="none" w:sz="0" w:space="0" w:color="auto"/>
        <w:bottom w:val="none" w:sz="0" w:space="0" w:color="auto"/>
        <w:right w:val="none" w:sz="0" w:space="0" w:color="auto"/>
      </w:divBdr>
    </w:div>
    <w:div w:id="1764108224">
      <w:bodyDiv w:val="1"/>
      <w:marLeft w:val="0"/>
      <w:marRight w:val="0"/>
      <w:marTop w:val="0"/>
      <w:marBottom w:val="0"/>
      <w:divBdr>
        <w:top w:val="none" w:sz="0" w:space="0" w:color="auto"/>
        <w:left w:val="none" w:sz="0" w:space="0" w:color="auto"/>
        <w:bottom w:val="none" w:sz="0" w:space="0" w:color="auto"/>
        <w:right w:val="none" w:sz="0" w:space="0" w:color="auto"/>
      </w:divBdr>
    </w:div>
    <w:div w:id="1896968728">
      <w:bodyDiv w:val="1"/>
      <w:marLeft w:val="0"/>
      <w:marRight w:val="0"/>
      <w:marTop w:val="0"/>
      <w:marBottom w:val="0"/>
      <w:divBdr>
        <w:top w:val="none" w:sz="0" w:space="0" w:color="auto"/>
        <w:left w:val="none" w:sz="0" w:space="0" w:color="auto"/>
        <w:bottom w:val="none" w:sz="0" w:space="0" w:color="auto"/>
        <w:right w:val="none" w:sz="0" w:space="0" w:color="auto"/>
      </w:divBdr>
    </w:div>
    <w:div w:id="1971667650">
      <w:bodyDiv w:val="1"/>
      <w:marLeft w:val="0"/>
      <w:marRight w:val="0"/>
      <w:marTop w:val="0"/>
      <w:marBottom w:val="0"/>
      <w:divBdr>
        <w:top w:val="none" w:sz="0" w:space="0" w:color="auto"/>
        <w:left w:val="none" w:sz="0" w:space="0" w:color="auto"/>
        <w:bottom w:val="none" w:sz="0" w:space="0" w:color="auto"/>
        <w:right w:val="none" w:sz="0" w:space="0" w:color="auto"/>
      </w:divBdr>
      <w:divsChild>
        <w:div w:id="126257019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shropshire-57495426"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hange.org/p/uk-govt-end-single-crewing-and-roll-out-taser-to-all-police-officers?recruiter=991548704&amp;utm_source=share_petition&amp;utm_medium=twitter&amp;utm_campaign=share_petition&amp;recruited_by_id=acc6a260-bc82-11e9-97ec-111f1de99d7a&amp;use_react=fal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smartsurvey.co.uk/s/AYYSU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martsurvey.co.uk/s/WG2WET/" TargetMode="Externa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Sheet1!$A$24</c:f>
              <c:strCache>
                <c:ptCount val="1"/>
                <c:pt idx="0">
                  <c:v>Do you think that police carry out their duty in a professional manner </c:v>
                </c:pt>
              </c:strCache>
            </c:strRef>
          </c:tx>
          <c:spPr>
            <a:solidFill>
              <a:schemeClr val="accent1"/>
            </a:solidFill>
            <a:ln>
              <a:noFill/>
            </a:ln>
            <a:effectLst/>
          </c:spPr>
          <c:invertIfNegative val="0"/>
          <c:cat>
            <c:strRef>
              <c:f>Sheet1!$B$23:$C$23</c:f>
              <c:strCache>
                <c:ptCount val="2"/>
                <c:pt idx="0">
                  <c:v>yes</c:v>
                </c:pt>
                <c:pt idx="1">
                  <c:v>no</c:v>
                </c:pt>
              </c:strCache>
            </c:strRef>
          </c:cat>
          <c:val>
            <c:numRef>
              <c:f>Sheet1!$B$24:$C$24</c:f>
              <c:numCache>
                <c:formatCode>General</c:formatCode>
                <c:ptCount val="2"/>
                <c:pt idx="0">
                  <c:v>20</c:v>
                </c:pt>
                <c:pt idx="1">
                  <c:v>10</c:v>
                </c:pt>
              </c:numCache>
            </c:numRef>
          </c:val>
          <c:extLst>
            <c:ext xmlns:c16="http://schemas.microsoft.com/office/drawing/2014/chart" uri="{C3380CC4-5D6E-409C-BE32-E72D297353CC}">
              <c16:uniqueId val="{00000000-9E35-4F0F-A18F-A7465C93B9D8}"/>
            </c:ext>
          </c:extLst>
        </c:ser>
        <c:dLbls>
          <c:showLegendKey val="0"/>
          <c:showVal val="0"/>
          <c:showCatName val="0"/>
          <c:showSerName val="0"/>
          <c:showPercent val="0"/>
          <c:showBubbleSize val="0"/>
        </c:dLbls>
        <c:gapWidth val="150"/>
        <c:overlap val="100"/>
        <c:axId val="501465296"/>
        <c:axId val="501463696"/>
      </c:barChart>
      <c:catAx>
        <c:axId val="501465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463696"/>
        <c:crosses val="autoZero"/>
        <c:auto val="1"/>
        <c:lblAlgn val="ctr"/>
        <c:lblOffset val="100"/>
        <c:noMultiLvlLbl val="0"/>
      </c:catAx>
      <c:valAx>
        <c:axId val="5014636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4652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Sheet1!$A$30</c:f>
              <c:strCache>
                <c:ptCount val="1"/>
                <c:pt idx="0">
                  <c:v>What length of service do you think police should have before they are issued with Taser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Sheet1!$B$29:$G$29</c:f>
              <c:strCache>
                <c:ptCount val="6"/>
                <c:pt idx="0">
                  <c:v>&lt; 1 year</c:v>
                </c:pt>
                <c:pt idx="1">
                  <c:v>1  year</c:v>
                </c:pt>
                <c:pt idx="2">
                  <c:v>2 years</c:v>
                </c:pt>
                <c:pt idx="3">
                  <c:v>3 years</c:v>
                </c:pt>
                <c:pt idx="4">
                  <c:v>4 years</c:v>
                </c:pt>
                <c:pt idx="5">
                  <c:v>5 years +</c:v>
                </c:pt>
              </c:strCache>
            </c:strRef>
          </c:cat>
          <c:val>
            <c:numRef>
              <c:f>Sheet1!$B$30:$G$30</c:f>
              <c:numCache>
                <c:formatCode>General</c:formatCode>
                <c:ptCount val="6"/>
                <c:pt idx="0">
                  <c:v>0</c:v>
                </c:pt>
                <c:pt idx="1">
                  <c:v>2</c:v>
                </c:pt>
                <c:pt idx="2">
                  <c:v>5</c:v>
                </c:pt>
                <c:pt idx="3">
                  <c:v>11</c:v>
                </c:pt>
                <c:pt idx="4">
                  <c:v>5</c:v>
                </c:pt>
                <c:pt idx="5">
                  <c:v>7</c:v>
                </c:pt>
              </c:numCache>
            </c:numRef>
          </c:val>
          <c:smooth val="0"/>
          <c:extLst>
            <c:ext xmlns:c16="http://schemas.microsoft.com/office/drawing/2014/chart" uri="{C3380CC4-5D6E-409C-BE32-E72D297353CC}">
              <c16:uniqueId val="{00000000-6EDC-47DB-A06E-308F3DFAF8CE}"/>
            </c:ext>
          </c:extLst>
        </c:ser>
        <c:dLbls>
          <c:showLegendKey val="0"/>
          <c:showVal val="0"/>
          <c:showCatName val="0"/>
          <c:showSerName val="0"/>
          <c:showPercent val="0"/>
          <c:showBubbleSize val="0"/>
        </c:dLbls>
        <c:marker val="1"/>
        <c:smooth val="0"/>
        <c:axId val="501471376"/>
        <c:axId val="501467216"/>
      </c:lineChart>
      <c:catAx>
        <c:axId val="501471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467216"/>
        <c:crosses val="autoZero"/>
        <c:auto val="1"/>
        <c:lblAlgn val="ctr"/>
        <c:lblOffset val="100"/>
        <c:noMultiLvlLbl val="0"/>
      </c:catAx>
      <c:valAx>
        <c:axId val="501467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471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7179</Words>
  <Characters>40924</Characters>
  <Application>Microsoft Office Word</Application>
  <DocSecurity>4</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O'Driscoll,Mikey swp6693</dc:creator>
  <cp:keywords/>
  <dc:description/>
  <cp:lastModifiedBy>O'Driscoll,Mikey swp6693</cp:lastModifiedBy>
  <cp:revision>2</cp:revision>
  <dcterms:created xsi:type="dcterms:W3CDTF">2023-03-26T13:48:00Z</dcterms:created>
  <dcterms:modified xsi:type="dcterms:W3CDTF">2023-03-26T13:48:00Z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2023-02-13T12:59:04Z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b089a161-e080-4142-93d9-4c4cea7a8f4e</vt:lpwstr>
  </property>
  <property fmtid="{D5CDD505-2E9C-101B-9397-08002B2CF9AE}" pid="8" name="MSIP_Label_66cf8fe5-b7b7-4df7-b38d-1c61ac2f6639_ContentBits">
    <vt:lpwstr>0</vt:lpwstr>
  </property>
</Properties>
</file>