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CF8539" w14:textId="77777777" w:rsidR="00FD61DF" w:rsidRDefault="00CE7D36">
      <w:pPr>
        <w:rPr>
          <w:rFonts w:cs="Arial"/>
          <w:b/>
          <w:sz w:val="28"/>
          <w:u w:val="single"/>
        </w:rPr>
      </w:pPr>
      <w:r w:rsidRPr="00FD61DF">
        <w:rPr>
          <w:rFonts w:cs="Arial"/>
          <w:noProof/>
          <w:sz w:val="28"/>
          <w:lang w:eastAsia="en-GB"/>
        </w:rPr>
        <w:drawing>
          <wp:anchor distT="0" distB="0" distL="114300" distR="114300" simplePos="0" relativeHeight="251658240" behindDoc="1" locked="0" layoutInCell="1" allowOverlap="1" wp14:anchorId="00C3DB14" wp14:editId="74B84D94">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2636AD75" w14:textId="77777777" w:rsidR="00FD61DF" w:rsidRDefault="00FD61DF" w:rsidP="00FD61DF">
      <w:pPr>
        <w:pStyle w:val="ListParagraph"/>
        <w:rPr>
          <w:rFonts w:cs="Arial"/>
          <w:noProof/>
          <w:lang w:eastAsia="en-GB"/>
        </w:rPr>
      </w:pPr>
    </w:p>
    <w:p w14:paraId="1AA91B80" w14:textId="77777777" w:rsidR="00FD61DF" w:rsidRDefault="00FD61DF" w:rsidP="00FD61DF">
      <w:pPr>
        <w:pStyle w:val="ListParagraph"/>
        <w:jc w:val="center"/>
        <w:rPr>
          <w:rFonts w:cs="Arial"/>
          <w:noProof/>
          <w:sz w:val="36"/>
          <w:lang w:eastAsia="en-GB"/>
        </w:rPr>
      </w:pPr>
    </w:p>
    <w:p w14:paraId="6490C79A" w14:textId="77777777" w:rsidR="00CE7D36" w:rsidRDefault="00CE7D36" w:rsidP="00FD61DF">
      <w:pPr>
        <w:pStyle w:val="ListParagraph"/>
        <w:jc w:val="center"/>
        <w:rPr>
          <w:rFonts w:cs="Arial"/>
          <w:noProof/>
          <w:sz w:val="36"/>
          <w:lang w:eastAsia="en-GB"/>
        </w:rPr>
      </w:pPr>
    </w:p>
    <w:p w14:paraId="21465170" w14:textId="77777777" w:rsidR="00FD61DF" w:rsidRPr="00FD61DF" w:rsidRDefault="00FD61DF" w:rsidP="00FD61DF">
      <w:pPr>
        <w:pStyle w:val="ListParagraph"/>
        <w:jc w:val="center"/>
        <w:rPr>
          <w:rFonts w:cs="Arial"/>
          <w:noProof/>
          <w:sz w:val="36"/>
          <w:lang w:eastAsia="en-GB"/>
        </w:rPr>
      </w:pPr>
      <w:r w:rsidRPr="00FD61DF">
        <w:rPr>
          <w:rFonts w:cs="Arial"/>
          <w:noProof/>
          <w:sz w:val="36"/>
          <w:lang w:eastAsia="en-GB"/>
        </w:rPr>
        <w:t>University of Wales Trinity Saint David</w:t>
      </w:r>
    </w:p>
    <w:p w14:paraId="21AEFE25" w14:textId="77777777" w:rsidR="00FD61DF" w:rsidRDefault="00FD61DF" w:rsidP="00FD61DF">
      <w:pPr>
        <w:pStyle w:val="ListParagraph"/>
        <w:jc w:val="center"/>
        <w:rPr>
          <w:rFonts w:cs="Arial"/>
          <w:noProof/>
          <w:sz w:val="36"/>
          <w:lang w:eastAsia="en-GB"/>
        </w:rPr>
      </w:pPr>
      <w:r w:rsidRPr="00FD61DF">
        <w:rPr>
          <w:rFonts w:cs="Arial"/>
          <w:noProof/>
          <w:sz w:val="36"/>
          <w:lang w:eastAsia="en-GB"/>
        </w:rPr>
        <w:t>School of Engineering</w:t>
      </w:r>
    </w:p>
    <w:p w14:paraId="51589DB8" w14:textId="1A52F1E7" w:rsidR="00FD61DF" w:rsidRDefault="00FD61DF" w:rsidP="00FD61DF">
      <w:pPr>
        <w:pStyle w:val="ListParagraph"/>
        <w:jc w:val="center"/>
        <w:rPr>
          <w:rFonts w:cs="Arial"/>
          <w:noProof/>
          <w:sz w:val="36"/>
          <w:lang w:eastAsia="en-GB"/>
        </w:rPr>
      </w:pPr>
    </w:p>
    <w:p w14:paraId="7B16EF53" w14:textId="0541BB2C" w:rsidR="00976B82" w:rsidRPr="00FD61DF" w:rsidRDefault="00976B82" w:rsidP="00FD61DF">
      <w:pPr>
        <w:pStyle w:val="ListParagraph"/>
        <w:jc w:val="center"/>
        <w:rPr>
          <w:rFonts w:cs="Arial"/>
          <w:noProof/>
          <w:sz w:val="36"/>
          <w:lang w:eastAsia="en-GB"/>
        </w:rPr>
      </w:pPr>
      <w:r>
        <w:rPr>
          <w:rFonts w:cs="Arial"/>
          <w:noProof/>
          <w:sz w:val="36"/>
          <w:lang w:eastAsia="en-GB"/>
        </w:rPr>
        <w:t>______________________________</w:t>
      </w:r>
    </w:p>
    <w:p w14:paraId="56EB4215" w14:textId="77777777" w:rsidR="00976B82" w:rsidRDefault="00976B82" w:rsidP="00976B82">
      <w:pPr>
        <w:pStyle w:val="ListParagraph"/>
        <w:jc w:val="center"/>
        <w:rPr>
          <w:rFonts w:cs="Arial"/>
          <w:noProof/>
          <w:sz w:val="36"/>
          <w:lang w:eastAsia="en-GB"/>
        </w:rPr>
      </w:pPr>
      <w:r>
        <w:rPr>
          <w:rFonts w:cs="Arial"/>
          <w:noProof/>
          <w:sz w:val="36"/>
          <w:lang w:eastAsia="en-GB"/>
        </w:rPr>
        <w:t xml:space="preserve">Will FEA ever replace </w:t>
      </w:r>
      <w:r>
        <w:rPr>
          <w:rFonts w:cs="Arial"/>
          <w:noProof/>
          <w:sz w:val="36"/>
          <w:lang w:eastAsia="en-GB"/>
        </w:rPr>
        <w:br/>
        <w:t>physical testing?</w:t>
      </w:r>
    </w:p>
    <w:p w14:paraId="4FA7723C" w14:textId="22D4041B" w:rsidR="00FD61DF" w:rsidRDefault="00976B82" w:rsidP="00FD61DF">
      <w:pPr>
        <w:pStyle w:val="ListParagraph"/>
        <w:jc w:val="center"/>
        <w:rPr>
          <w:rFonts w:cs="Arial"/>
          <w:noProof/>
          <w:sz w:val="36"/>
          <w:lang w:eastAsia="en-GB"/>
        </w:rPr>
      </w:pPr>
      <w:r>
        <w:rPr>
          <w:rFonts w:cs="Arial"/>
          <w:noProof/>
          <w:sz w:val="36"/>
          <w:lang w:eastAsia="en-GB"/>
        </w:rPr>
        <w:t>______________________________</w:t>
      </w:r>
    </w:p>
    <w:p w14:paraId="65D65231" w14:textId="77777777" w:rsidR="00FD61DF" w:rsidRPr="00FD61DF" w:rsidRDefault="00FD61DF" w:rsidP="00FD61DF">
      <w:pPr>
        <w:pStyle w:val="ListParagraph"/>
        <w:jc w:val="center"/>
        <w:rPr>
          <w:rFonts w:cs="Arial"/>
          <w:noProof/>
          <w:sz w:val="36"/>
          <w:lang w:eastAsia="en-GB"/>
        </w:rPr>
      </w:pPr>
    </w:p>
    <w:p w14:paraId="6A1C1F4E" w14:textId="77777777" w:rsidR="00FD61DF" w:rsidRDefault="0046697C" w:rsidP="00FD61DF">
      <w:pPr>
        <w:pStyle w:val="ListParagraph"/>
        <w:jc w:val="center"/>
        <w:rPr>
          <w:rFonts w:cs="Arial"/>
          <w:noProof/>
          <w:sz w:val="36"/>
          <w:lang w:eastAsia="en-GB"/>
        </w:rPr>
      </w:pPr>
      <w:r>
        <w:rPr>
          <w:rFonts w:cs="Arial"/>
          <w:noProof/>
          <w:sz w:val="36"/>
          <w:lang w:eastAsia="en-GB"/>
        </w:rPr>
        <w:t>Simon Ellis-Williams</w:t>
      </w:r>
    </w:p>
    <w:p w14:paraId="53E9D6B1" w14:textId="77777777" w:rsidR="0046697C" w:rsidRDefault="0046697C" w:rsidP="00FD61DF">
      <w:pPr>
        <w:pStyle w:val="ListParagraph"/>
        <w:jc w:val="center"/>
        <w:rPr>
          <w:rFonts w:cs="Arial"/>
          <w:noProof/>
          <w:sz w:val="36"/>
          <w:lang w:eastAsia="en-GB"/>
        </w:rPr>
      </w:pPr>
      <w:r>
        <w:rPr>
          <w:rFonts w:cs="Arial"/>
          <w:noProof/>
          <w:sz w:val="36"/>
          <w:lang w:eastAsia="en-GB"/>
        </w:rPr>
        <w:t>P150613</w:t>
      </w:r>
    </w:p>
    <w:p w14:paraId="4CDE1898" w14:textId="77777777" w:rsidR="00FD61DF" w:rsidRDefault="00FD61DF" w:rsidP="00FD61DF">
      <w:pPr>
        <w:pStyle w:val="ListParagraph"/>
        <w:jc w:val="center"/>
        <w:rPr>
          <w:rFonts w:cs="Arial"/>
          <w:noProof/>
          <w:sz w:val="36"/>
          <w:lang w:eastAsia="en-GB"/>
        </w:rPr>
      </w:pPr>
    </w:p>
    <w:p w14:paraId="7F626651" w14:textId="77777777" w:rsidR="00FD61DF" w:rsidRPr="00FD61DF" w:rsidRDefault="00FD61DF" w:rsidP="00FD61DF">
      <w:pPr>
        <w:pStyle w:val="ListParagraph"/>
        <w:jc w:val="center"/>
        <w:rPr>
          <w:rFonts w:cs="Arial"/>
          <w:noProof/>
          <w:sz w:val="36"/>
          <w:lang w:eastAsia="en-GB"/>
        </w:rPr>
      </w:pPr>
    </w:p>
    <w:p w14:paraId="7CFC2F3A" w14:textId="73ACA257" w:rsidR="00FD61DF" w:rsidRDefault="00E15D8C" w:rsidP="00FD61DF">
      <w:pPr>
        <w:pStyle w:val="ListParagraph"/>
        <w:jc w:val="center"/>
        <w:rPr>
          <w:rFonts w:cs="Arial"/>
          <w:noProof/>
          <w:sz w:val="36"/>
          <w:lang w:eastAsia="en-GB"/>
        </w:rPr>
      </w:pPr>
      <w:r>
        <w:rPr>
          <w:rFonts w:cs="Arial"/>
          <w:noProof/>
          <w:sz w:val="36"/>
          <w:lang w:eastAsia="en-GB"/>
        </w:rPr>
        <w:t>2</w:t>
      </w:r>
      <w:r w:rsidR="009A015A">
        <w:rPr>
          <w:rFonts w:cs="Arial"/>
          <w:noProof/>
          <w:sz w:val="36"/>
          <w:lang w:eastAsia="en-GB"/>
        </w:rPr>
        <w:t>0/0</w:t>
      </w:r>
      <w:r>
        <w:rPr>
          <w:rFonts w:cs="Arial"/>
          <w:noProof/>
          <w:sz w:val="36"/>
          <w:lang w:eastAsia="en-GB"/>
        </w:rPr>
        <w:t>3</w:t>
      </w:r>
      <w:r w:rsidR="009A015A">
        <w:rPr>
          <w:rFonts w:cs="Arial"/>
          <w:noProof/>
          <w:sz w:val="36"/>
          <w:lang w:eastAsia="en-GB"/>
        </w:rPr>
        <w:t>/</w:t>
      </w:r>
      <w:r>
        <w:rPr>
          <w:rFonts w:cs="Arial"/>
          <w:noProof/>
          <w:sz w:val="36"/>
          <w:lang w:eastAsia="en-GB"/>
        </w:rPr>
        <w:t>20</w:t>
      </w:r>
    </w:p>
    <w:p w14:paraId="71ACC35F" w14:textId="77777777" w:rsidR="009A015A" w:rsidRDefault="009A015A" w:rsidP="00FD61DF">
      <w:pPr>
        <w:pStyle w:val="ListParagraph"/>
        <w:jc w:val="center"/>
        <w:rPr>
          <w:rFonts w:cs="Arial"/>
          <w:noProof/>
          <w:sz w:val="36"/>
          <w:lang w:eastAsia="en-GB"/>
        </w:rPr>
      </w:pPr>
    </w:p>
    <w:p w14:paraId="5C4B484B" w14:textId="77777777" w:rsidR="00FD61DF" w:rsidRDefault="00FD61DF" w:rsidP="00FD61DF">
      <w:pPr>
        <w:pStyle w:val="ListParagraph"/>
        <w:jc w:val="center"/>
        <w:rPr>
          <w:rFonts w:cs="Arial"/>
          <w:noProof/>
          <w:sz w:val="36"/>
          <w:lang w:eastAsia="en-GB"/>
        </w:rPr>
      </w:pPr>
    </w:p>
    <w:p w14:paraId="4F215783" w14:textId="77777777" w:rsidR="009A015A" w:rsidRPr="00FD61DF" w:rsidRDefault="009A015A" w:rsidP="00FD61DF">
      <w:pPr>
        <w:pStyle w:val="ListParagraph"/>
        <w:jc w:val="center"/>
        <w:rPr>
          <w:rFonts w:cs="Arial"/>
          <w:noProof/>
          <w:sz w:val="36"/>
          <w:lang w:eastAsia="en-GB"/>
        </w:rPr>
      </w:pPr>
    </w:p>
    <w:p w14:paraId="4D271681" w14:textId="774906B1" w:rsidR="00FD61DF" w:rsidRPr="00FD61DF" w:rsidRDefault="00E15D8C" w:rsidP="00FD61DF">
      <w:pPr>
        <w:pStyle w:val="ListParagraph"/>
        <w:jc w:val="center"/>
        <w:rPr>
          <w:rFonts w:cs="Arial"/>
          <w:i/>
          <w:noProof/>
          <w:sz w:val="36"/>
          <w:lang w:eastAsia="en-GB"/>
        </w:rPr>
      </w:pPr>
      <w:r>
        <w:rPr>
          <w:rFonts w:cs="Arial"/>
          <w:i/>
          <w:noProof/>
          <w:sz w:val="36"/>
          <w:lang w:eastAsia="en-GB"/>
        </w:rPr>
        <w:t>Kelvin Lake</w:t>
      </w:r>
    </w:p>
    <w:p w14:paraId="6F972B80" w14:textId="77777777" w:rsidR="00561E80" w:rsidRPr="00426B68" w:rsidRDefault="00C06E51" w:rsidP="00B0195D">
      <w:pPr>
        <w:rPr>
          <w:rFonts w:cs="Arial"/>
          <w:b/>
          <w:sz w:val="28"/>
          <w:u w:val="single"/>
        </w:rPr>
      </w:pPr>
      <w:r>
        <w:rPr>
          <w:rFonts w:cs="Arial"/>
          <w:b/>
          <w:sz w:val="28"/>
          <w:u w:val="single"/>
        </w:rPr>
        <w:br w:type="page"/>
      </w: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156CC922" w14:textId="77777777" w:rsidR="00561E80" w:rsidRDefault="00561E80">
          <w:pPr>
            <w:pStyle w:val="TOCHeading"/>
          </w:pPr>
          <w:r>
            <w:t>Contents</w:t>
          </w:r>
        </w:p>
        <w:p w14:paraId="78291F74" w14:textId="7554D069" w:rsidR="007564B5" w:rsidRDefault="00561E80">
          <w:pPr>
            <w:pStyle w:val="TOC1"/>
            <w:tabs>
              <w:tab w:val="left" w:pos="44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6228924" w:history="1">
            <w:r w:rsidR="007564B5" w:rsidRPr="00740EFE">
              <w:rPr>
                <w:rStyle w:val="Hyperlink"/>
                <w:noProof/>
              </w:rPr>
              <w:t>1)</w:t>
            </w:r>
            <w:r w:rsidR="007564B5">
              <w:rPr>
                <w:rFonts w:asciiTheme="minorHAnsi" w:eastAsiaTheme="minorEastAsia" w:hAnsiTheme="minorHAnsi"/>
                <w:noProof/>
                <w:lang w:eastAsia="en-GB"/>
              </w:rPr>
              <w:tab/>
            </w:r>
            <w:r w:rsidR="007564B5" w:rsidRPr="00740EFE">
              <w:rPr>
                <w:rStyle w:val="Hyperlink"/>
                <w:noProof/>
              </w:rPr>
              <w:t>Introduction</w:t>
            </w:r>
            <w:r w:rsidR="007564B5">
              <w:rPr>
                <w:noProof/>
                <w:webHidden/>
              </w:rPr>
              <w:tab/>
            </w:r>
            <w:r w:rsidR="007564B5">
              <w:rPr>
                <w:noProof/>
                <w:webHidden/>
              </w:rPr>
              <w:fldChar w:fldCharType="begin"/>
            </w:r>
            <w:r w:rsidR="007564B5">
              <w:rPr>
                <w:noProof/>
                <w:webHidden/>
              </w:rPr>
              <w:instrText xml:space="preserve"> PAGEREF _Toc36228924 \h </w:instrText>
            </w:r>
            <w:r w:rsidR="007564B5">
              <w:rPr>
                <w:noProof/>
                <w:webHidden/>
              </w:rPr>
            </w:r>
            <w:r w:rsidR="007564B5">
              <w:rPr>
                <w:noProof/>
                <w:webHidden/>
              </w:rPr>
              <w:fldChar w:fldCharType="separate"/>
            </w:r>
            <w:r w:rsidR="007564B5">
              <w:rPr>
                <w:noProof/>
                <w:webHidden/>
              </w:rPr>
              <w:t>1</w:t>
            </w:r>
            <w:r w:rsidR="007564B5">
              <w:rPr>
                <w:noProof/>
                <w:webHidden/>
              </w:rPr>
              <w:fldChar w:fldCharType="end"/>
            </w:r>
          </w:hyperlink>
        </w:p>
        <w:p w14:paraId="5CA8AD22" w14:textId="226D22DF" w:rsidR="007564B5" w:rsidRDefault="007564B5">
          <w:pPr>
            <w:pStyle w:val="TOC1"/>
            <w:rPr>
              <w:rFonts w:asciiTheme="minorHAnsi" w:eastAsiaTheme="minorEastAsia" w:hAnsiTheme="minorHAnsi"/>
              <w:noProof/>
              <w:lang w:eastAsia="en-GB"/>
            </w:rPr>
          </w:pPr>
          <w:hyperlink w:anchor="_Toc36228925" w:history="1">
            <w:r w:rsidRPr="00740EFE">
              <w:rPr>
                <w:rStyle w:val="Hyperlink"/>
                <w:noProof/>
              </w:rPr>
              <w:t>2) Why companies typically carry out FE analysis alongside physical testing.</w:t>
            </w:r>
            <w:r>
              <w:rPr>
                <w:noProof/>
                <w:webHidden/>
              </w:rPr>
              <w:tab/>
            </w:r>
            <w:r>
              <w:rPr>
                <w:noProof/>
                <w:webHidden/>
              </w:rPr>
              <w:fldChar w:fldCharType="begin"/>
            </w:r>
            <w:r>
              <w:rPr>
                <w:noProof/>
                <w:webHidden/>
              </w:rPr>
              <w:instrText xml:space="preserve"> PAGEREF _Toc36228925 \h </w:instrText>
            </w:r>
            <w:r>
              <w:rPr>
                <w:noProof/>
                <w:webHidden/>
              </w:rPr>
            </w:r>
            <w:r>
              <w:rPr>
                <w:noProof/>
                <w:webHidden/>
              </w:rPr>
              <w:fldChar w:fldCharType="separate"/>
            </w:r>
            <w:r>
              <w:rPr>
                <w:noProof/>
                <w:webHidden/>
              </w:rPr>
              <w:t>2</w:t>
            </w:r>
            <w:r>
              <w:rPr>
                <w:noProof/>
                <w:webHidden/>
              </w:rPr>
              <w:fldChar w:fldCharType="end"/>
            </w:r>
          </w:hyperlink>
        </w:p>
        <w:p w14:paraId="4E06E544" w14:textId="6F3507F3" w:rsidR="007564B5" w:rsidRDefault="007564B5">
          <w:pPr>
            <w:pStyle w:val="TOC2"/>
            <w:tabs>
              <w:tab w:val="right" w:leader="dot" w:pos="9016"/>
            </w:tabs>
            <w:rPr>
              <w:rFonts w:asciiTheme="minorHAnsi" w:eastAsiaTheme="minorEastAsia" w:hAnsiTheme="minorHAnsi"/>
              <w:noProof/>
              <w:lang w:eastAsia="en-GB"/>
            </w:rPr>
          </w:pPr>
          <w:hyperlink w:anchor="_Toc36228926" w:history="1">
            <w:r w:rsidRPr="00740EFE">
              <w:rPr>
                <w:rStyle w:val="Hyperlink"/>
                <w:noProof/>
              </w:rPr>
              <w:t>2.1) Predict issues and create better products</w:t>
            </w:r>
            <w:r>
              <w:rPr>
                <w:noProof/>
                <w:webHidden/>
              </w:rPr>
              <w:tab/>
            </w:r>
            <w:r>
              <w:rPr>
                <w:noProof/>
                <w:webHidden/>
              </w:rPr>
              <w:fldChar w:fldCharType="begin"/>
            </w:r>
            <w:r>
              <w:rPr>
                <w:noProof/>
                <w:webHidden/>
              </w:rPr>
              <w:instrText xml:space="preserve"> PAGEREF _Toc36228926 \h </w:instrText>
            </w:r>
            <w:r>
              <w:rPr>
                <w:noProof/>
                <w:webHidden/>
              </w:rPr>
            </w:r>
            <w:r>
              <w:rPr>
                <w:noProof/>
                <w:webHidden/>
              </w:rPr>
              <w:fldChar w:fldCharType="separate"/>
            </w:r>
            <w:r>
              <w:rPr>
                <w:noProof/>
                <w:webHidden/>
              </w:rPr>
              <w:t>2</w:t>
            </w:r>
            <w:r>
              <w:rPr>
                <w:noProof/>
                <w:webHidden/>
              </w:rPr>
              <w:fldChar w:fldCharType="end"/>
            </w:r>
          </w:hyperlink>
        </w:p>
        <w:p w14:paraId="79963B77" w14:textId="7C4FBE36" w:rsidR="007564B5" w:rsidRDefault="007564B5">
          <w:pPr>
            <w:pStyle w:val="TOC2"/>
            <w:tabs>
              <w:tab w:val="right" w:leader="dot" w:pos="9016"/>
            </w:tabs>
            <w:rPr>
              <w:rFonts w:asciiTheme="minorHAnsi" w:eastAsiaTheme="minorEastAsia" w:hAnsiTheme="minorHAnsi"/>
              <w:noProof/>
              <w:lang w:eastAsia="en-GB"/>
            </w:rPr>
          </w:pPr>
          <w:hyperlink w:anchor="_Toc36228927" w:history="1">
            <w:r w:rsidRPr="00740EFE">
              <w:rPr>
                <w:rStyle w:val="Hyperlink"/>
                <w:noProof/>
              </w:rPr>
              <w:t>2.2) Save money</w:t>
            </w:r>
            <w:r>
              <w:rPr>
                <w:noProof/>
                <w:webHidden/>
              </w:rPr>
              <w:tab/>
            </w:r>
            <w:r>
              <w:rPr>
                <w:noProof/>
                <w:webHidden/>
              </w:rPr>
              <w:fldChar w:fldCharType="begin"/>
            </w:r>
            <w:r>
              <w:rPr>
                <w:noProof/>
                <w:webHidden/>
              </w:rPr>
              <w:instrText xml:space="preserve"> PAGEREF _Toc36228927 \h </w:instrText>
            </w:r>
            <w:r>
              <w:rPr>
                <w:noProof/>
                <w:webHidden/>
              </w:rPr>
            </w:r>
            <w:r>
              <w:rPr>
                <w:noProof/>
                <w:webHidden/>
              </w:rPr>
              <w:fldChar w:fldCharType="separate"/>
            </w:r>
            <w:r>
              <w:rPr>
                <w:noProof/>
                <w:webHidden/>
              </w:rPr>
              <w:t>2</w:t>
            </w:r>
            <w:r>
              <w:rPr>
                <w:noProof/>
                <w:webHidden/>
              </w:rPr>
              <w:fldChar w:fldCharType="end"/>
            </w:r>
          </w:hyperlink>
        </w:p>
        <w:p w14:paraId="1374354D" w14:textId="73A14393" w:rsidR="007564B5" w:rsidRDefault="007564B5">
          <w:pPr>
            <w:pStyle w:val="TOC1"/>
            <w:rPr>
              <w:rFonts w:asciiTheme="minorHAnsi" w:eastAsiaTheme="minorEastAsia" w:hAnsiTheme="minorHAnsi"/>
              <w:noProof/>
              <w:lang w:eastAsia="en-GB"/>
            </w:rPr>
          </w:pPr>
          <w:hyperlink w:anchor="_Toc36228928" w:history="1">
            <w:r w:rsidRPr="00740EFE">
              <w:rPr>
                <w:rStyle w:val="Hyperlink"/>
                <w:noProof/>
              </w:rPr>
              <w:t>3) How a physical test may be correlated to an FE model.</w:t>
            </w:r>
            <w:r>
              <w:rPr>
                <w:noProof/>
                <w:webHidden/>
              </w:rPr>
              <w:tab/>
            </w:r>
            <w:r>
              <w:rPr>
                <w:noProof/>
                <w:webHidden/>
              </w:rPr>
              <w:fldChar w:fldCharType="begin"/>
            </w:r>
            <w:r>
              <w:rPr>
                <w:noProof/>
                <w:webHidden/>
              </w:rPr>
              <w:instrText xml:space="preserve"> PAGEREF _Toc36228928 \h </w:instrText>
            </w:r>
            <w:r>
              <w:rPr>
                <w:noProof/>
                <w:webHidden/>
              </w:rPr>
            </w:r>
            <w:r>
              <w:rPr>
                <w:noProof/>
                <w:webHidden/>
              </w:rPr>
              <w:fldChar w:fldCharType="separate"/>
            </w:r>
            <w:r>
              <w:rPr>
                <w:noProof/>
                <w:webHidden/>
              </w:rPr>
              <w:t>3</w:t>
            </w:r>
            <w:r>
              <w:rPr>
                <w:noProof/>
                <w:webHidden/>
              </w:rPr>
              <w:fldChar w:fldCharType="end"/>
            </w:r>
          </w:hyperlink>
        </w:p>
        <w:p w14:paraId="6C2D8231" w14:textId="48F50972" w:rsidR="007564B5" w:rsidRDefault="007564B5">
          <w:pPr>
            <w:pStyle w:val="TOC2"/>
            <w:tabs>
              <w:tab w:val="right" w:leader="dot" w:pos="9016"/>
            </w:tabs>
            <w:rPr>
              <w:rFonts w:asciiTheme="minorHAnsi" w:eastAsiaTheme="minorEastAsia" w:hAnsiTheme="minorHAnsi"/>
              <w:noProof/>
              <w:lang w:eastAsia="en-GB"/>
            </w:rPr>
          </w:pPr>
          <w:hyperlink w:anchor="_Toc36228929" w:history="1">
            <w:r w:rsidRPr="00740EFE">
              <w:rPr>
                <w:rStyle w:val="Hyperlink"/>
                <w:noProof/>
              </w:rPr>
              <w:t>Modal assurance criterion analysis</w:t>
            </w:r>
            <w:r>
              <w:rPr>
                <w:noProof/>
                <w:webHidden/>
              </w:rPr>
              <w:tab/>
            </w:r>
            <w:r>
              <w:rPr>
                <w:noProof/>
                <w:webHidden/>
              </w:rPr>
              <w:fldChar w:fldCharType="begin"/>
            </w:r>
            <w:r>
              <w:rPr>
                <w:noProof/>
                <w:webHidden/>
              </w:rPr>
              <w:instrText xml:space="preserve"> PAGEREF _Toc36228929 \h </w:instrText>
            </w:r>
            <w:r>
              <w:rPr>
                <w:noProof/>
                <w:webHidden/>
              </w:rPr>
            </w:r>
            <w:r>
              <w:rPr>
                <w:noProof/>
                <w:webHidden/>
              </w:rPr>
              <w:fldChar w:fldCharType="separate"/>
            </w:r>
            <w:r>
              <w:rPr>
                <w:noProof/>
                <w:webHidden/>
              </w:rPr>
              <w:t>4</w:t>
            </w:r>
            <w:r>
              <w:rPr>
                <w:noProof/>
                <w:webHidden/>
              </w:rPr>
              <w:fldChar w:fldCharType="end"/>
            </w:r>
          </w:hyperlink>
        </w:p>
        <w:p w14:paraId="28E88CFC" w14:textId="69AC1389" w:rsidR="007564B5" w:rsidRDefault="007564B5">
          <w:pPr>
            <w:pStyle w:val="TOC1"/>
            <w:rPr>
              <w:rFonts w:asciiTheme="minorHAnsi" w:eastAsiaTheme="minorEastAsia" w:hAnsiTheme="minorHAnsi"/>
              <w:noProof/>
              <w:lang w:eastAsia="en-GB"/>
            </w:rPr>
          </w:pPr>
          <w:hyperlink w:anchor="_Toc36228930" w:history="1">
            <w:r w:rsidRPr="00740EFE">
              <w:rPr>
                <w:rStyle w:val="Hyperlink"/>
                <w:noProof/>
              </w:rPr>
              <w:t>4) Can FE analysis ever replace physical testing? Should it?</w:t>
            </w:r>
            <w:r>
              <w:rPr>
                <w:noProof/>
                <w:webHidden/>
              </w:rPr>
              <w:tab/>
            </w:r>
            <w:r>
              <w:rPr>
                <w:noProof/>
                <w:webHidden/>
              </w:rPr>
              <w:fldChar w:fldCharType="begin"/>
            </w:r>
            <w:r>
              <w:rPr>
                <w:noProof/>
                <w:webHidden/>
              </w:rPr>
              <w:instrText xml:space="preserve"> PAGEREF _Toc36228930 \h </w:instrText>
            </w:r>
            <w:r>
              <w:rPr>
                <w:noProof/>
                <w:webHidden/>
              </w:rPr>
            </w:r>
            <w:r>
              <w:rPr>
                <w:noProof/>
                <w:webHidden/>
              </w:rPr>
              <w:fldChar w:fldCharType="separate"/>
            </w:r>
            <w:r>
              <w:rPr>
                <w:noProof/>
                <w:webHidden/>
              </w:rPr>
              <w:t>4</w:t>
            </w:r>
            <w:r>
              <w:rPr>
                <w:noProof/>
                <w:webHidden/>
              </w:rPr>
              <w:fldChar w:fldCharType="end"/>
            </w:r>
          </w:hyperlink>
        </w:p>
        <w:p w14:paraId="7C756AB2" w14:textId="3B38C4BC" w:rsidR="007564B5" w:rsidRDefault="007564B5">
          <w:pPr>
            <w:pStyle w:val="TOC1"/>
            <w:rPr>
              <w:rFonts w:asciiTheme="minorHAnsi" w:eastAsiaTheme="minorEastAsia" w:hAnsiTheme="minorHAnsi"/>
              <w:noProof/>
              <w:lang w:eastAsia="en-GB"/>
            </w:rPr>
          </w:pPr>
          <w:hyperlink w:anchor="_Toc36228931" w:history="1">
            <w:r w:rsidRPr="00740EFE">
              <w:rPr>
                <w:rStyle w:val="Hyperlink"/>
                <w:noProof/>
              </w:rPr>
              <w:t>5) Conclusion</w:t>
            </w:r>
            <w:r>
              <w:rPr>
                <w:noProof/>
                <w:webHidden/>
              </w:rPr>
              <w:tab/>
            </w:r>
            <w:r>
              <w:rPr>
                <w:noProof/>
                <w:webHidden/>
              </w:rPr>
              <w:fldChar w:fldCharType="begin"/>
            </w:r>
            <w:r>
              <w:rPr>
                <w:noProof/>
                <w:webHidden/>
              </w:rPr>
              <w:instrText xml:space="preserve"> PAGEREF _Toc36228931 \h </w:instrText>
            </w:r>
            <w:r>
              <w:rPr>
                <w:noProof/>
                <w:webHidden/>
              </w:rPr>
            </w:r>
            <w:r>
              <w:rPr>
                <w:noProof/>
                <w:webHidden/>
              </w:rPr>
              <w:fldChar w:fldCharType="separate"/>
            </w:r>
            <w:r>
              <w:rPr>
                <w:noProof/>
                <w:webHidden/>
              </w:rPr>
              <w:t>8</w:t>
            </w:r>
            <w:r>
              <w:rPr>
                <w:noProof/>
                <w:webHidden/>
              </w:rPr>
              <w:fldChar w:fldCharType="end"/>
            </w:r>
          </w:hyperlink>
        </w:p>
        <w:p w14:paraId="3F8B35FC" w14:textId="114484C7" w:rsidR="007564B5" w:rsidRDefault="007564B5">
          <w:pPr>
            <w:pStyle w:val="TOC1"/>
            <w:rPr>
              <w:rFonts w:asciiTheme="minorHAnsi" w:eastAsiaTheme="minorEastAsia" w:hAnsiTheme="minorHAnsi"/>
              <w:noProof/>
              <w:lang w:eastAsia="en-GB"/>
            </w:rPr>
          </w:pPr>
          <w:hyperlink w:anchor="_Toc36228932" w:history="1">
            <w:r w:rsidRPr="00740EFE">
              <w:rPr>
                <w:rStyle w:val="Hyperlink"/>
                <w:noProof/>
              </w:rPr>
              <w:t>6) References</w:t>
            </w:r>
            <w:r>
              <w:rPr>
                <w:noProof/>
                <w:webHidden/>
              </w:rPr>
              <w:tab/>
            </w:r>
            <w:r>
              <w:rPr>
                <w:noProof/>
                <w:webHidden/>
              </w:rPr>
              <w:fldChar w:fldCharType="begin"/>
            </w:r>
            <w:r>
              <w:rPr>
                <w:noProof/>
                <w:webHidden/>
              </w:rPr>
              <w:instrText xml:space="preserve"> PAGEREF _Toc36228932 \h </w:instrText>
            </w:r>
            <w:r>
              <w:rPr>
                <w:noProof/>
                <w:webHidden/>
              </w:rPr>
            </w:r>
            <w:r>
              <w:rPr>
                <w:noProof/>
                <w:webHidden/>
              </w:rPr>
              <w:fldChar w:fldCharType="separate"/>
            </w:r>
            <w:r>
              <w:rPr>
                <w:noProof/>
                <w:webHidden/>
              </w:rPr>
              <w:t>9</w:t>
            </w:r>
            <w:r>
              <w:rPr>
                <w:noProof/>
                <w:webHidden/>
              </w:rPr>
              <w:fldChar w:fldCharType="end"/>
            </w:r>
          </w:hyperlink>
        </w:p>
        <w:p w14:paraId="7085036F" w14:textId="5AA2E02F" w:rsidR="00561E80" w:rsidRDefault="00561E80">
          <w:r>
            <w:rPr>
              <w:b/>
              <w:bCs/>
              <w:noProof/>
            </w:rPr>
            <w:fldChar w:fldCharType="end"/>
          </w:r>
        </w:p>
      </w:sdtContent>
    </w:sdt>
    <w:p w14:paraId="4585F4BB" w14:textId="3C330518" w:rsidR="0026360B" w:rsidRDefault="0026360B">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36212200" w:history="1">
        <w:r w:rsidRPr="00CA2394">
          <w:rPr>
            <w:rStyle w:val="Hyperlink"/>
            <w:noProof/>
          </w:rPr>
          <w:t>Figure 3.0.1 - comparison between FEA strain gauges and physical testing strain gauges. The shape of the data on the left is similar to the FEA data underneath showing a good correlation, where as the data on the right shows a different shape all together, meaning the FEA model is invalid. (NCode,2018)</w:t>
        </w:r>
        <w:r>
          <w:rPr>
            <w:noProof/>
            <w:webHidden/>
          </w:rPr>
          <w:tab/>
        </w:r>
        <w:r>
          <w:rPr>
            <w:noProof/>
            <w:webHidden/>
          </w:rPr>
          <w:fldChar w:fldCharType="begin"/>
        </w:r>
        <w:r>
          <w:rPr>
            <w:noProof/>
            <w:webHidden/>
          </w:rPr>
          <w:instrText xml:space="preserve"> PAGEREF _Toc36212200 \h </w:instrText>
        </w:r>
        <w:r>
          <w:rPr>
            <w:noProof/>
            <w:webHidden/>
          </w:rPr>
        </w:r>
        <w:r>
          <w:rPr>
            <w:noProof/>
            <w:webHidden/>
          </w:rPr>
          <w:fldChar w:fldCharType="separate"/>
        </w:r>
        <w:r>
          <w:rPr>
            <w:noProof/>
            <w:webHidden/>
          </w:rPr>
          <w:t>3</w:t>
        </w:r>
        <w:r>
          <w:rPr>
            <w:noProof/>
            <w:webHidden/>
          </w:rPr>
          <w:fldChar w:fldCharType="end"/>
        </w:r>
      </w:hyperlink>
    </w:p>
    <w:p w14:paraId="3F0A9681" w14:textId="2FBA2C8F" w:rsidR="0026360B" w:rsidRDefault="0026360B">
      <w:pPr>
        <w:pStyle w:val="TableofFigures"/>
        <w:tabs>
          <w:tab w:val="right" w:leader="dot" w:pos="9016"/>
        </w:tabs>
        <w:rPr>
          <w:rFonts w:asciiTheme="minorHAnsi" w:eastAsiaTheme="minorEastAsia" w:hAnsiTheme="minorHAnsi"/>
          <w:noProof/>
          <w:lang w:eastAsia="en-GB"/>
        </w:rPr>
      </w:pPr>
      <w:hyperlink r:id="rId9" w:anchor="_Toc36212201" w:history="1">
        <w:r w:rsidRPr="00CA2394">
          <w:rPr>
            <w:rStyle w:val="Hyperlink"/>
            <w:noProof/>
          </w:rPr>
          <w:t>Figure 3.0.2 - a good similarity showing a 1 or 100% MAC (Seimens, 2019)</w:t>
        </w:r>
        <w:r>
          <w:rPr>
            <w:noProof/>
            <w:webHidden/>
          </w:rPr>
          <w:tab/>
        </w:r>
        <w:r>
          <w:rPr>
            <w:noProof/>
            <w:webHidden/>
          </w:rPr>
          <w:fldChar w:fldCharType="begin"/>
        </w:r>
        <w:r>
          <w:rPr>
            <w:noProof/>
            <w:webHidden/>
          </w:rPr>
          <w:instrText xml:space="preserve"> PAGEREF _Toc36212201 \h </w:instrText>
        </w:r>
        <w:r>
          <w:rPr>
            <w:noProof/>
            <w:webHidden/>
          </w:rPr>
        </w:r>
        <w:r>
          <w:rPr>
            <w:noProof/>
            <w:webHidden/>
          </w:rPr>
          <w:fldChar w:fldCharType="separate"/>
        </w:r>
        <w:r>
          <w:rPr>
            <w:noProof/>
            <w:webHidden/>
          </w:rPr>
          <w:t>4</w:t>
        </w:r>
        <w:r>
          <w:rPr>
            <w:noProof/>
            <w:webHidden/>
          </w:rPr>
          <w:fldChar w:fldCharType="end"/>
        </w:r>
      </w:hyperlink>
    </w:p>
    <w:p w14:paraId="143CB446" w14:textId="017F8B16" w:rsidR="0026360B" w:rsidRDefault="0026360B">
      <w:pPr>
        <w:pStyle w:val="TableofFigures"/>
        <w:tabs>
          <w:tab w:val="right" w:leader="dot" w:pos="9016"/>
        </w:tabs>
        <w:rPr>
          <w:rFonts w:asciiTheme="minorHAnsi" w:eastAsiaTheme="minorEastAsia" w:hAnsiTheme="minorHAnsi"/>
          <w:noProof/>
          <w:lang w:eastAsia="en-GB"/>
        </w:rPr>
      </w:pPr>
      <w:hyperlink r:id="rId10" w:anchor="_Toc36212202" w:history="1">
        <w:r w:rsidRPr="00CA2394">
          <w:rPr>
            <w:rStyle w:val="Hyperlink"/>
            <w:noProof/>
          </w:rPr>
          <w:t>Figure 4.0.1 - Carabiner loading positions (Black Diamond, 2016)</w:t>
        </w:r>
        <w:r>
          <w:rPr>
            <w:noProof/>
            <w:webHidden/>
          </w:rPr>
          <w:tab/>
        </w:r>
        <w:r>
          <w:rPr>
            <w:noProof/>
            <w:webHidden/>
          </w:rPr>
          <w:fldChar w:fldCharType="begin"/>
        </w:r>
        <w:r>
          <w:rPr>
            <w:noProof/>
            <w:webHidden/>
          </w:rPr>
          <w:instrText xml:space="preserve"> PAGEREF _Toc36212202 \h </w:instrText>
        </w:r>
        <w:r>
          <w:rPr>
            <w:noProof/>
            <w:webHidden/>
          </w:rPr>
        </w:r>
        <w:r>
          <w:rPr>
            <w:noProof/>
            <w:webHidden/>
          </w:rPr>
          <w:fldChar w:fldCharType="separate"/>
        </w:r>
        <w:r>
          <w:rPr>
            <w:noProof/>
            <w:webHidden/>
          </w:rPr>
          <w:t>5</w:t>
        </w:r>
        <w:r>
          <w:rPr>
            <w:noProof/>
            <w:webHidden/>
          </w:rPr>
          <w:fldChar w:fldCharType="end"/>
        </w:r>
      </w:hyperlink>
    </w:p>
    <w:p w14:paraId="77DC99FF" w14:textId="71843AB1" w:rsidR="0026360B" w:rsidRDefault="0026360B">
      <w:pPr>
        <w:pStyle w:val="TableofFigures"/>
        <w:tabs>
          <w:tab w:val="right" w:leader="dot" w:pos="9016"/>
        </w:tabs>
        <w:rPr>
          <w:rFonts w:asciiTheme="minorHAnsi" w:eastAsiaTheme="minorEastAsia" w:hAnsiTheme="minorHAnsi"/>
          <w:noProof/>
          <w:lang w:eastAsia="en-GB"/>
        </w:rPr>
      </w:pPr>
      <w:hyperlink w:anchor="_Toc36212203" w:history="1">
        <w:r w:rsidRPr="00CA2394">
          <w:rPr>
            <w:rStyle w:val="Hyperlink"/>
            <w:noProof/>
          </w:rPr>
          <w:t>Figure 4.0.2 - Test one, loading the carabiner through its major axis. The crab took a load of 21.8KN before deformation was seen (Black Diamond, 2016)</w:t>
        </w:r>
        <w:r>
          <w:rPr>
            <w:noProof/>
            <w:webHidden/>
          </w:rPr>
          <w:tab/>
        </w:r>
        <w:r>
          <w:rPr>
            <w:noProof/>
            <w:webHidden/>
          </w:rPr>
          <w:fldChar w:fldCharType="begin"/>
        </w:r>
        <w:r>
          <w:rPr>
            <w:noProof/>
            <w:webHidden/>
          </w:rPr>
          <w:instrText xml:space="preserve"> PAGEREF _Toc36212203 \h </w:instrText>
        </w:r>
        <w:r>
          <w:rPr>
            <w:noProof/>
            <w:webHidden/>
          </w:rPr>
        </w:r>
        <w:r>
          <w:rPr>
            <w:noProof/>
            <w:webHidden/>
          </w:rPr>
          <w:fldChar w:fldCharType="separate"/>
        </w:r>
        <w:r>
          <w:rPr>
            <w:noProof/>
            <w:webHidden/>
          </w:rPr>
          <w:t>6</w:t>
        </w:r>
        <w:r>
          <w:rPr>
            <w:noProof/>
            <w:webHidden/>
          </w:rPr>
          <w:fldChar w:fldCharType="end"/>
        </w:r>
      </w:hyperlink>
    </w:p>
    <w:p w14:paraId="650CD128" w14:textId="15680D1B" w:rsidR="0026360B" w:rsidRDefault="0026360B">
      <w:pPr>
        <w:pStyle w:val="TableofFigures"/>
        <w:tabs>
          <w:tab w:val="right" w:leader="dot" w:pos="9016"/>
        </w:tabs>
        <w:rPr>
          <w:rFonts w:asciiTheme="minorHAnsi" w:eastAsiaTheme="minorEastAsia" w:hAnsiTheme="minorHAnsi"/>
          <w:noProof/>
          <w:lang w:eastAsia="en-GB"/>
        </w:rPr>
      </w:pPr>
      <w:hyperlink w:anchor="_Toc36212204" w:history="1">
        <w:r w:rsidRPr="00CA2394">
          <w:rPr>
            <w:rStyle w:val="Hyperlink"/>
            <w:noProof/>
          </w:rPr>
          <w:t>Figure 4.0.3 - test two, loading the carabiner at an offset from its major axis at points B and C. This configuration deformed at 10.63KN (Black Diamond, 2016)</w:t>
        </w:r>
        <w:r>
          <w:rPr>
            <w:noProof/>
            <w:webHidden/>
          </w:rPr>
          <w:tab/>
        </w:r>
        <w:r>
          <w:rPr>
            <w:noProof/>
            <w:webHidden/>
          </w:rPr>
          <w:fldChar w:fldCharType="begin"/>
        </w:r>
        <w:r>
          <w:rPr>
            <w:noProof/>
            <w:webHidden/>
          </w:rPr>
          <w:instrText xml:space="preserve"> PAGEREF _Toc36212204 \h </w:instrText>
        </w:r>
        <w:r>
          <w:rPr>
            <w:noProof/>
            <w:webHidden/>
          </w:rPr>
        </w:r>
        <w:r>
          <w:rPr>
            <w:noProof/>
            <w:webHidden/>
          </w:rPr>
          <w:fldChar w:fldCharType="separate"/>
        </w:r>
        <w:r>
          <w:rPr>
            <w:noProof/>
            <w:webHidden/>
          </w:rPr>
          <w:t>6</w:t>
        </w:r>
        <w:r>
          <w:rPr>
            <w:noProof/>
            <w:webHidden/>
          </w:rPr>
          <w:fldChar w:fldCharType="end"/>
        </w:r>
      </w:hyperlink>
    </w:p>
    <w:p w14:paraId="37C0DFBF" w14:textId="3D535BEE" w:rsidR="0026360B" w:rsidRDefault="0026360B">
      <w:pPr>
        <w:pStyle w:val="TableofFigures"/>
        <w:tabs>
          <w:tab w:val="right" w:leader="dot" w:pos="9016"/>
        </w:tabs>
        <w:rPr>
          <w:rFonts w:asciiTheme="minorHAnsi" w:eastAsiaTheme="minorEastAsia" w:hAnsiTheme="minorHAnsi"/>
          <w:noProof/>
          <w:lang w:eastAsia="en-GB"/>
        </w:rPr>
      </w:pPr>
      <w:hyperlink w:anchor="_Toc36212205" w:history="1">
        <w:r w:rsidRPr="00CA2394">
          <w:rPr>
            <w:rStyle w:val="Hyperlink"/>
            <w:noProof/>
          </w:rPr>
          <w:t>Figure 4.4 – test 3, loading the crab from the nose of the locking gate, the furthest point from the major axis. Deformation was seen after just 5.21KN (Black Diamond, 2016)</w:t>
        </w:r>
        <w:r>
          <w:rPr>
            <w:noProof/>
            <w:webHidden/>
          </w:rPr>
          <w:tab/>
        </w:r>
        <w:r>
          <w:rPr>
            <w:noProof/>
            <w:webHidden/>
          </w:rPr>
          <w:fldChar w:fldCharType="begin"/>
        </w:r>
        <w:r>
          <w:rPr>
            <w:noProof/>
            <w:webHidden/>
          </w:rPr>
          <w:instrText xml:space="preserve"> PAGEREF _Toc36212205 \h </w:instrText>
        </w:r>
        <w:r>
          <w:rPr>
            <w:noProof/>
            <w:webHidden/>
          </w:rPr>
        </w:r>
        <w:r>
          <w:rPr>
            <w:noProof/>
            <w:webHidden/>
          </w:rPr>
          <w:fldChar w:fldCharType="separate"/>
        </w:r>
        <w:r>
          <w:rPr>
            <w:noProof/>
            <w:webHidden/>
          </w:rPr>
          <w:t>6</w:t>
        </w:r>
        <w:r>
          <w:rPr>
            <w:noProof/>
            <w:webHidden/>
          </w:rPr>
          <w:fldChar w:fldCharType="end"/>
        </w:r>
      </w:hyperlink>
    </w:p>
    <w:p w14:paraId="227D8E77" w14:textId="7D5471A8" w:rsidR="00B0195D" w:rsidRDefault="0026360B" w:rsidP="00B0195D">
      <w:r>
        <w:fldChar w:fldCharType="end"/>
      </w:r>
    </w:p>
    <w:p w14:paraId="45CF3975" w14:textId="77777777" w:rsidR="00B0195D" w:rsidRDefault="00B0195D" w:rsidP="00B0195D"/>
    <w:p w14:paraId="39DC0942" w14:textId="77777777" w:rsidR="00381A5E" w:rsidRDefault="00381A5E">
      <w:pPr>
        <w:rPr>
          <w:rFonts w:cs="Arial"/>
          <w:b/>
          <w:sz w:val="28"/>
          <w:u w:val="single"/>
        </w:rPr>
        <w:sectPr w:rsidR="00381A5E" w:rsidSect="00561E80">
          <w:footerReference w:type="default" r:id="rId11"/>
          <w:pgSz w:w="11906" w:h="16838"/>
          <w:pgMar w:top="1440" w:right="1440" w:bottom="1440" w:left="1440" w:header="708" w:footer="708" w:gutter="0"/>
          <w:pgNumType w:fmt="lowerRoman" w:start="1"/>
          <w:cols w:space="708"/>
          <w:titlePg/>
          <w:docGrid w:linePitch="360"/>
        </w:sectPr>
      </w:pPr>
    </w:p>
    <w:p w14:paraId="63499C2B" w14:textId="3388F60A" w:rsidR="00C06E51" w:rsidRDefault="00C06E51" w:rsidP="00BD77ED">
      <w:pPr>
        <w:pStyle w:val="Heading1"/>
        <w:numPr>
          <w:ilvl w:val="0"/>
          <w:numId w:val="9"/>
        </w:numPr>
      </w:pPr>
      <w:bookmarkStart w:id="0" w:name="_Toc36228924"/>
      <w:r w:rsidRPr="00B0195D">
        <w:lastRenderedPageBreak/>
        <w:t>Introduction</w:t>
      </w:r>
      <w:bookmarkEnd w:id="0"/>
    </w:p>
    <w:p w14:paraId="2853B154" w14:textId="4B542A15" w:rsidR="00BD77ED" w:rsidRDefault="00B440A5" w:rsidP="007564B5">
      <w:pPr>
        <w:jc w:val="both"/>
      </w:pPr>
      <w:r>
        <w:t>Finite element analysis (FEA) is a simulation tool used by engineers to test how parts or designs will perform over its lifetime</w:t>
      </w:r>
      <w:r w:rsidR="00FC2BA3">
        <w:t xml:space="preserve"> and </w:t>
      </w:r>
      <w:r w:rsidR="00FC2BA3" w:rsidRPr="00693887">
        <w:t xml:space="preserve">to ascertain how </w:t>
      </w:r>
      <w:r w:rsidR="00FC2BA3">
        <w:t>forces</w:t>
      </w:r>
      <w:r w:rsidR="00FC2BA3" w:rsidRPr="00693887">
        <w:t xml:space="preserve"> that are applied to it will have an effect on the material or design</w:t>
      </w:r>
      <w:r>
        <w:t>.</w:t>
      </w:r>
      <w:r w:rsidR="004C6634">
        <w:t xml:space="preserve"> This invaluable tool saves companies valuable hours in testing times, and </w:t>
      </w:r>
      <w:r w:rsidR="00F11B2C">
        <w:t>a substantial amount of capital</w:t>
      </w:r>
      <w:r w:rsidR="00FC2BA3">
        <w:t xml:space="preserve"> as it can </w:t>
      </w:r>
      <w:r w:rsidR="00FC2BA3" w:rsidRPr="00693887">
        <w:t>determine any points of weaknesses in a material or design prior to it being sent for manufacturing</w:t>
      </w:r>
      <w:r w:rsidR="00F11B2C">
        <w:t>.</w:t>
      </w:r>
      <w:r>
        <w:t xml:space="preserve"> This paper will discuss why FEA is carried out and the benefits of doing so, how FEA models are correlated to real physical testing, and if FEA could, or should, ever replace physical testing. </w:t>
      </w:r>
      <w:r w:rsidR="00BD77ED">
        <w:br w:type="page"/>
      </w:r>
    </w:p>
    <w:p w14:paraId="3BBD04D8" w14:textId="5B991929" w:rsidR="00BD77ED" w:rsidRDefault="00BD77ED" w:rsidP="00BD77ED">
      <w:pPr>
        <w:pStyle w:val="Heading1"/>
      </w:pPr>
      <w:bookmarkStart w:id="1" w:name="_Toc36228925"/>
      <w:r>
        <w:lastRenderedPageBreak/>
        <w:t>2) Why companies typically carry</w:t>
      </w:r>
      <w:r w:rsidR="0022564F">
        <w:t xml:space="preserve"> </w:t>
      </w:r>
      <w:r>
        <w:t>out FE analysis alongside physical testing.</w:t>
      </w:r>
      <w:bookmarkEnd w:id="1"/>
    </w:p>
    <w:p w14:paraId="6AEFFD9B" w14:textId="7377F129" w:rsidR="00255B62" w:rsidRDefault="009046C1" w:rsidP="007564B5">
      <w:pPr>
        <w:jc w:val="both"/>
      </w:pPr>
      <w:r>
        <w:t>As a tool, FEA presents invaluable opportunities to companies when it comes to testing new designs and products</w:t>
      </w:r>
      <w:r w:rsidR="0022564F">
        <w:t xml:space="preserve"> strength and durability</w:t>
      </w:r>
      <w:r w:rsidR="00FC1EC1">
        <w:t>. Physical testing of a product can be expensive, take valuable time, and in some cases may not produce the required results. To combat this and get new products to the market faster companies employ FEA to help design and test products.</w:t>
      </w:r>
      <w:r w:rsidR="00F84D16">
        <w:t xml:space="preserve"> By carrying out this analysis, product weaknesses or shortfalls are identified before the product is sent for manufacture</w:t>
      </w:r>
      <w:r w:rsidR="0026360B">
        <w:t>,</w:t>
      </w:r>
      <w:r w:rsidR="00F84D16">
        <w:t xml:space="preserve"> saving on costs and labour</w:t>
      </w:r>
      <w:r w:rsidR="0026360B">
        <w:t>.</w:t>
      </w:r>
    </w:p>
    <w:p w14:paraId="159D6F1D" w14:textId="1878F8C0" w:rsidR="00255B62" w:rsidRDefault="0026360B" w:rsidP="00255B62">
      <w:pPr>
        <w:pStyle w:val="Heading2"/>
      </w:pPr>
      <w:bookmarkStart w:id="2" w:name="_Toc36228926"/>
      <w:r>
        <w:t xml:space="preserve">2.1) </w:t>
      </w:r>
      <w:r w:rsidR="00255B62">
        <w:t>Predict issues</w:t>
      </w:r>
      <w:r w:rsidR="00C073D8">
        <w:t xml:space="preserve"> and create better products</w:t>
      </w:r>
      <w:bookmarkEnd w:id="2"/>
    </w:p>
    <w:p w14:paraId="486C92A3" w14:textId="1BA4DE85" w:rsidR="00B048F6" w:rsidRDefault="00255B62" w:rsidP="007564B5">
      <w:pPr>
        <w:jc w:val="both"/>
      </w:pPr>
      <w:r>
        <w:t xml:space="preserve">Using FEA during the design process </w:t>
      </w:r>
      <w:r w:rsidR="0026360B">
        <w:t xml:space="preserve">of a product </w:t>
      </w:r>
      <w:r>
        <w:t>can help predict design flaws with products that might have been overlooked in mathematical analysis or physical testing.</w:t>
      </w:r>
      <w:r w:rsidR="00B048F6">
        <w:t xml:space="preserve"> For a small engineering company finding there way in the business world, the ability to physically test products may be limited to how much they can afford to spend on testing equipment, this limits their knowledge on how well their product will perform. Using FEA packages to replicate different test scenarios will give the company a better understanding of the product, pointing out any weak spots, or highlighting areas where material can be removed if weight is an issue</w:t>
      </w:r>
      <w:r w:rsidR="0022564F">
        <w:t>, or added if it is not strong enough</w:t>
      </w:r>
      <w:r w:rsidR="00B048F6">
        <w:t>.</w:t>
      </w:r>
      <w:sdt>
        <w:sdtPr>
          <w:id w:val="971647555"/>
          <w:citation/>
        </w:sdtPr>
        <w:sdtContent>
          <w:r w:rsidR="00C21259">
            <w:fldChar w:fldCharType="begin"/>
          </w:r>
          <w:r w:rsidR="00C21259">
            <w:instrText xml:space="preserve"> CITATION Cal15 \l 2057 </w:instrText>
          </w:r>
          <w:r w:rsidR="00C21259">
            <w:fldChar w:fldCharType="separate"/>
          </w:r>
          <w:r w:rsidR="00C21259">
            <w:rPr>
              <w:noProof/>
            </w:rPr>
            <w:t xml:space="preserve"> (Caliber design, 2015)</w:t>
          </w:r>
          <w:r w:rsidR="00C21259">
            <w:fldChar w:fldCharType="end"/>
          </w:r>
        </w:sdtContent>
      </w:sdt>
    </w:p>
    <w:p w14:paraId="755C117D" w14:textId="56896110" w:rsidR="00F84D16" w:rsidRDefault="00F84D16" w:rsidP="007564B5">
      <w:pPr>
        <w:jc w:val="both"/>
      </w:pPr>
      <w:r>
        <w:t xml:space="preserve">By ascertaining any possible faults early on in the design process, time and money will be saved at the onset, which will also have a follow on effect later on when the product goes on sale. In any industry, if a product is deemed to be of inferior </w:t>
      </w:r>
      <w:r w:rsidR="0073550C">
        <w:t xml:space="preserve">quality or </w:t>
      </w:r>
      <w:r>
        <w:t>standard there will a large amount of customer complaints, warranty issues and recalls, which could cripple the company financially</w:t>
      </w:r>
      <w:r w:rsidR="00937A16">
        <w:t xml:space="preserve"> and ruin the reputability of the brand. For example, if mountaineering equipment was found to be inferior, customers would never trust there life to that brand again</w:t>
      </w:r>
      <w:r>
        <w:t>. FEA eliminates the possibility of any of these happening and the company keeps its reputation thereby encouraging future sales.</w:t>
      </w:r>
    </w:p>
    <w:p w14:paraId="7FC81307" w14:textId="13A0F907" w:rsidR="00C30886" w:rsidRDefault="0026360B" w:rsidP="00C30886">
      <w:pPr>
        <w:pStyle w:val="Heading2"/>
      </w:pPr>
      <w:bookmarkStart w:id="3" w:name="_Toc36228927"/>
      <w:r>
        <w:t xml:space="preserve">2.2) </w:t>
      </w:r>
      <w:r w:rsidR="00C30886">
        <w:t>Save money</w:t>
      </w:r>
      <w:bookmarkEnd w:id="3"/>
    </w:p>
    <w:p w14:paraId="7DFA666A" w14:textId="59B3DD54" w:rsidR="00F84D16" w:rsidRPr="00F84D16" w:rsidRDefault="00F84D16" w:rsidP="007564B5">
      <w:pPr>
        <w:jc w:val="both"/>
      </w:pPr>
      <w:r w:rsidRPr="00F84D16">
        <w:t>The biggest business factor considered by companies when using FEA software is the savings that can be attributed when compared to physical testing. Testing equipment can be extremely expensive compared to software licences for FEA software. Joseph Rhodes Ltd. ran a partnership with Sheffield University over a two-year period to see the implications of using FEA software in their business.  When observing the results it was found that after two years they had made a substantial saving of a total of £114,000, and increased their turnover by 300%, from £7m in 2007 to £21m in 2010 (Ramakrishnan, 2012)</w:t>
      </w:r>
    </w:p>
    <w:p w14:paraId="39E3B914" w14:textId="2A443C11" w:rsidR="00CD3CD0" w:rsidRPr="00CD3CD0" w:rsidRDefault="00C073D8" w:rsidP="007564B5">
      <w:pPr>
        <w:jc w:val="both"/>
      </w:pPr>
      <w:r>
        <w:lastRenderedPageBreak/>
        <w:t xml:space="preserve">In today’s hyper competitive capitalist world, time is money, so the quicker products hit the market, the more profit is made. </w:t>
      </w:r>
      <w:r w:rsidR="00A7093C">
        <w:t>FEA software helps companies run multiple simulations in a short space of time compared to real world testing</w:t>
      </w:r>
      <w:r w:rsidR="00AC367F">
        <w:t>, this then leads to more products being readily available and of the required standard in less time</w:t>
      </w:r>
      <w:r w:rsidR="00A7093C">
        <w:t xml:space="preserve">. For example: </w:t>
      </w:r>
      <w:r w:rsidR="00A92BDD">
        <w:t xml:space="preserve">Marianne Okal states that physically </w:t>
      </w:r>
      <w:r w:rsidR="00A7093C">
        <w:t xml:space="preserve">fatigue testing a </w:t>
      </w:r>
      <w:r w:rsidR="00A92BDD">
        <w:t>carabiner to 8KN for 10,000 cycles</w:t>
      </w:r>
      <w:r w:rsidR="00A7093C">
        <w:t xml:space="preserve"> </w:t>
      </w:r>
      <w:r w:rsidR="00A92BDD">
        <w:t xml:space="preserve">will take 45 hours </w:t>
      </w:r>
      <w:r w:rsidR="00783A89">
        <w:t>to complete</w:t>
      </w:r>
      <w:r w:rsidR="00A92BDD">
        <w:t xml:space="preserve"> </w:t>
      </w:r>
      <w:r w:rsidR="00783A89">
        <w:t xml:space="preserve"> </w:t>
      </w:r>
      <w:sdt>
        <w:sdtPr>
          <w:id w:val="239299427"/>
          <w:citation/>
        </w:sdtPr>
        <w:sdtContent>
          <w:r w:rsidR="00A92BDD">
            <w:fldChar w:fldCharType="begin"/>
          </w:r>
          <w:r w:rsidR="00A92BDD">
            <w:instrText xml:space="preserve"> CITATION Oka01 \l 2057 </w:instrText>
          </w:r>
          <w:r w:rsidR="00A92BDD">
            <w:fldChar w:fldCharType="separate"/>
          </w:r>
          <w:r w:rsidR="00A92BDD">
            <w:rPr>
              <w:noProof/>
            </w:rPr>
            <w:t>(Okal, 2001)</w:t>
          </w:r>
          <w:r w:rsidR="00A92BDD">
            <w:fldChar w:fldCharType="end"/>
          </w:r>
        </w:sdtContent>
      </w:sdt>
      <w:r w:rsidR="00A92BDD">
        <w:t xml:space="preserve">. </w:t>
      </w:r>
      <w:r w:rsidR="00783A89">
        <w:t>FEA is able to perform these tests in a matter of hours</w:t>
      </w:r>
      <w:r w:rsidR="00856DD2">
        <w:t xml:space="preserve"> or even minutes</w:t>
      </w:r>
      <w:r w:rsidR="00783A89">
        <w:t xml:space="preserve"> saving valuable </w:t>
      </w:r>
      <w:r w:rsidR="00856DD2">
        <w:t xml:space="preserve">time and resources. </w:t>
      </w:r>
    </w:p>
    <w:p w14:paraId="477A7FDB" w14:textId="7EAC81A9" w:rsidR="00561E80" w:rsidRDefault="00BD77ED" w:rsidP="00BD77ED">
      <w:pPr>
        <w:pStyle w:val="Heading1"/>
      </w:pPr>
      <w:bookmarkStart w:id="4" w:name="_Toc36228928"/>
      <w:r>
        <w:t>3) How a physical test may be correlated to an FE model.</w:t>
      </w:r>
      <w:bookmarkEnd w:id="4"/>
    </w:p>
    <w:p w14:paraId="069FD2B4" w14:textId="1877DEAD" w:rsidR="00007AD1" w:rsidRDefault="00C21259" w:rsidP="007564B5">
      <w:pPr>
        <w:jc w:val="both"/>
      </w:pPr>
      <w:r>
        <w:t>Correlating FEA results to physical test data is an important part of any design process as it validates that the simulation is providing</w:t>
      </w:r>
      <w:r w:rsidR="00B97C86">
        <w:t xml:space="preserve"> the user with</w:t>
      </w:r>
      <w:r>
        <w:t xml:space="preserve"> valid results that can be trusted. </w:t>
      </w:r>
      <w:r w:rsidR="0083186A">
        <w:t>In the past FEA was conducted via simple static analysis, testing that the part could take the worst-case scenario loadings</w:t>
      </w:r>
      <w:r w:rsidR="00794830">
        <w:t>,</w:t>
      </w:r>
      <w:r w:rsidR="0083186A">
        <w:t xml:space="preserve"> or around 90-95% </w:t>
      </w:r>
      <w:r w:rsidR="00305C81">
        <w:t>of the loadings stated within a properties table for a given material.</w:t>
      </w:r>
      <w:r w:rsidR="00007AD1">
        <w:t xml:space="preserve"> This older approach didn’t account for weathering effects, fatigue, or other dynamic effects. </w:t>
      </w:r>
      <w:sdt>
        <w:sdtPr>
          <w:id w:val="-1870516153"/>
          <w:citation/>
        </w:sdtPr>
        <w:sdtContent>
          <w:r w:rsidR="00007AD1">
            <w:fldChar w:fldCharType="begin"/>
          </w:r>
          <w:r w:rsidR="00007AD1">
            <w:instrText xml:space="preserve"> CITATION Pre20 \l 2057 </w:instrText>
          </w:r>
          <w:r w:rsidR="00007AD1">
            <w:fldChar w:fldCharType="separate"/>
          </w:r>
          <w:r w:rsidR="00007AD1">
            <w:rPr>
              <w:noProof/>
            </w:rPr>
            <w:t>(Prenscia, 2020)</w:t>
          </w:r>
          <w:r w:rsidR="00007AD1">
            <w:fldChar w:fldCharType="end"/>
          </w:r>
        </w:sdtContent>
      </w:sdt>
    </w:p>
    <w:p w14:paraId="4AEB7E25" w14:textId="236CFCCD" w:rsidR="001E62E3" w:rsidRDefault="00DD45B3" w:rsidP="007564B5">
      <w:pPr>
        <w:jc w:val="both"/>
      </w:pPr>
      <w:r>
        <w:t xml:space="preserve">Many tools have been created to correlate data with real tests. </w:t>
      </w:r>
      <w:r w:rsidR="00187776">
        <w:t>Including virtual strain gauges, and other sensors which can extract displacement data.</w:t>
      </w:r>
      <w:r w:rsidR="001E62E3">
        <w:t xml:space="preserve"> Ncode is one such software that allows users to use these tools to compare FEA results to actual test data. To correlate the accuracy of the FEA of strain gauge data</w:t>
      </w:r>
      <w:r w:rsidR="00B97C86">
        <w:t>, s</w:t>
      </w:r>
      <w:r w:rsidR="001E62E3">
        <w:t>ome simple comparisons can be made as to the shape of the data sets, if the shapes between the FEA and physical test are similar then the data is correct.</w:t>
      </w:r>
      <w:r w:rsidR="00B97C86">
        <w:t xml:space="preserve"> In figure 3.1 the red and blue data on the left show good correlation, while the graphs on the right show completely different shapes, showing that something is off.</w:t>
      </w:r>
      <w:r w:rsidR="006F4F7B" w:rsidRPr="006F4F7B">
        <w:t xml:space="preserve"> </w:t>
      </w:r>
      <w:r w:rsidR="006F4F7B">
        <w:t>Checking the magnitudes</w:t>
      </w:r>
      <w:r w:rsidR="00B97C86">
        <w:t xml:space="preserve"> on the X and Y axis</w:t>
      </w:r>
      <w:r w:rsidR="006F4F7B">
        <w:t xml:space="preserve"> of the data of both the FEA and physical test plots would also be useful in showing whether the FEA is representative of the real-world test.</w:t>
      </w:r>
      <w:sdt>
        <w:sdtPr>
          <w:id w:val="62608653"/>
          <w:citation/>
        </w:sdtPr>
        <w:sdtContent>
          <w:r w:rsidR="001E62E3">
            <w:fldChar w:fldCharType="begin"/>
          </w:r>
          <w:r w:rsidR="001E62E3">
            <w:instrText xml:space="preserve"> CITATION NCo18 \l 2057 </w:instrText>
          </w:r>
          <w:r w:rsidR="001E62E3">
            <w:fldChar w:fldCharType="separate"/>
          </w:r>
          <w:r w:rsidR="001E62E3">
            <w:rPr>
              <w:noProof/>
            </w:rPr>
            <w:t xml:space="preserve"> (NCode, 2018)</w:t>
          </w:r>
          <w:r w:rsidR="001E62E3">
            <w:fldChar w:fldCharType="end"/>
          </w:r>
        </w:sdtContent>
      </w:sdt>
      <w:r w:rsidR="001E62E3">
        <w:br/>
      </w:r>
      <w:r w:rsidR="001E62E3">
        <w:rPr>
          <w:noProof/>
        </w:rPr>
        <w:drawing>
          <wp:inline distT="0" distB="0" distL="0" distR="0" wp14:anchorId="680C738D" wp14:editId="50636267">
            <wp:extent cx="5730668" cy="1350334"/>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9493" cy="1352413"/>
                    </a:xfrm>
                    <a:prstGeom prst="rect">
                      <a:avLst/>
                    </a:prstGeom>
                  </pic:spPr>
                </pic:pic>
              </a:graphicData>
            </a:graphic>
          </wp:inline>
        </w:drawing>
      </w:r>
    </w:p>
    <w:p w14:paraId="794C76C7" w14:textId="37F265E1" w:rsidR="00007AD1" w:rsidRDefault="001E62E3" w:rsidP="007564B5">
      <w:pPr>
        <w:pStyle w:val="Caption"/>
        <w:jc w:val="both"/>
      </w:pPr>
      <w:bookmarkStart w:id="5" w:name="_Toc36212200"/>
      <w:r>
        <w:t>Figure 3.</w:t>
      </w:r>
      <w:r w:rsidR="008D183D">
        <w:fldChar w:fldCharType="begin"/>
      </w:r>
      <w:r w:rsidR="008D183D">
        <w:instrText xml:space="preserve"> SEQ Figure \* ARABIC \s 1 </w:instrText>
      </w:r>
      <w:r w:rsidR="008D183D">
        <w:fldChar w:fldCharType="separate"/>
      </w:r>
      <w:r w:rsidR="008D183D">
        <w:rPr>
          <w:noProof/>
        </w:rPr>
        <w:t>1</w:t>
      </w:r>
      <w:r w:rsidR="008D183D">
        <w:fldChar w:fldCharType="end"/>
      </w:r>
      <w:r>
        <w:t xml:space="preserve"> - comparison between FEA strain gauges and physical testing strain gauges.</w:t>
      </w:r>
      <w:r w:rsidR="006F4F7B">
        <w:t xml:space="preserve"> The shape of the data on the left is similar to the FEA data underneath showing a good correlation, where as the data on the right shows a different shape all together, meaning the FEA model is invalid. (NCode,2018)</w:t>
      </w:r>
      <w:bookmarkEnd w:id="5"/>
    </w:p>
    <w:p w14:paraId="3B38393C" w14:textId="7D2CF76D" w:rsidR="00007AD1" w:rsidRDefault="002B05F8" w:rsidP="002B05F8">
      <w:pPr>
        <w:pStyle w:val="Heading2"/>
      </w:pPr>
      <w:bookmarkStart w:id="6" w:name="_Toc36228929"/>
      <w:r>
        <w:lastRenderedPageBreak/>
        <w:t>Modal assurance criterion analysis</w:t>
      </w:r>
      <w:bookmarkEnd w:id="6"/>
    </w:p>
    <w:p w14:paraId="072F94C1" w14:textId="17AD873D" w:rsidR="00B51180" w:rsidRDefault="00FF6075" w:rsidP="007564B5">
      <w:r>
        <w:rPr>
          <w:noProof/>
        </w:rPr>
        <mc:AlternateContent>
          <mc:Choice Requires="wps">
            <w:drawing>
              <wp:anchor distT="0" distB="0" distL="114300" distR="114300" simplePos="0" relativeHeight="251661312" behindDoc="1" locked="0" layoutInCell="1" allowOverlap="1" wp14:anchorId="697A83C6" wp14:editId="0E7F9CB4">
                <wp:simplePos x="0" y="0"/>
                <wp:positionH relativeFrom="column">
                  <wp:posOffset>1363980</wp:posOffset>
                </wp:positionH>
                <wp:positionV relativeFrom="paragraph">
                  <wp:posOffset>2747010</wp:posOffset>
                </wp:positionV>
                <wp:extent cx="2976245" cy="441325"/>
                <wp:effectExtent l="0" t="0" r="0" b="0"/>
                <wp:wrapTight wrapText="bothSides">
                  <wp:wrapPolygon edited="0">
                    <wp:start x="0" y="0"/>
                    <wp:lineTo x="0" y="20512"/>
                    <wp:lineTo x="21429" y="20512"/>
                    <wp:lineTo x="21429"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976245" cy="441325"/>
                        </a:xfrm>
                        <a:prstGeom prst="rect">
                          <a:avLst/>
                        </a:prstGeom>
                        <a:solidFill>
                          <a:prstClr val="white"/>
                        </a:solidFill>
                        <a:ln>
                          <a:noFill/>
                        </a:ln>
                      </wps:spPr>
                      <wps:txbx>
                        <w:txbxContent>
                          <w:p w14:paraId="71078199" w14:textId="5631579A" w:rsidR="00353DE2" w:rsidRPr="002B05F8" w:rsidRDefault="00353DE2" w:rsidP="00033E03">
                            <w:pPr>
                              <w:pStyle w:val="Caption"/>
                              <w:jc w:val="center"/>
                            </w:pPr>
                            <w:bookmarkStart w:id="7" w:name="_Toc36212201"/>
                            <w:r>
                              <w:t>Figure 3.</w:t>
                            </w:r>
                            <w:r w:rsidR="008D183D">
                              <w:fldChar w:fldCharType="begin"/>
                            </w:r>
                            <w:r w:rsidR="008D183D">
                              <w:instrText xml:space="preserve"> STYLEREF 1 \s </w:instrText>
                            </w:r>
                            <w:r w:rsidR="008D183D">
                              <w:fldChar w:fldCharType="separate"/>
                            </w:r>
                            <w:r w:rsidR="008D183D">
                              <w:rPr>
                                <w:noProof/>
                              </w:rPr>
                              <w:t>0</w:t>
                            </w:r>
                            <w:r w:rsidR="008D183D">
                              <w:fldChar w:fldCharType="end"/>
                            </w:r>
                            <w:r w:rsidR="008D183D">
                              <w:t>.</w:t>
                            </w:r>
                            <w:r w:rsidR="008D183D">
                              <w:fldChar w:fldCharType="begin"/>
                            </w:r>
                            <w:r w:rsidR="008D183D">
                              <w:instrText xml:space="preserve"> SEQ Figure \* ARABIC \s 1 </w:instrText>
                            </w:r>
                            <w:r w:rsidR="008D183D">
                              <w:fldChar w:fldCharType="separate"/>
                            </w:r>
                            <w:r w:rsidR="008D183D">
                              <w:rPr>
                                <w:noProof/>
                              </w:rPr>
                              <w:t>2</w:t>
                            </w:r>
                            <w:r w:rsidR="008D183D">
                              <w:fldChar w:fldCharType="end"/>
                            </w:r>
                            <w:r>
                              <w:t xml:space="preserve"> - a good similarity showing a 1 or 100% MAC</w:t>
                            </w:r>
                            <w:sdt>
                              <w:sdtPr>
                                <w:id w:val="2126416410"/>
                                <w:citation/>
                              </w:sdtPr>
                              <w:sdtContent>
                                <w:r>
                                  <w:fldChar w:fldCharType="begin"/>
                                </w:r>
                                <w:r>
                                  <w:instrText xml:space="preserve"> CITATION Sei19 \l 2057 </w:instrText>
                                </w:r>
                                <w:r>
                                  <w:fldChar w:fldCharType="separate"/>
                                </w:r>
                                <w:r>
                                  <w:rPr>
                                    <w:noProof/>
                                  </w:rPr>
                                  <w:t xml:space="preserve"> (Seimens, 2019)</w:t>
                                </w:r>
                                <w: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7A83C6" id="_x0000_t202" coordsize="21600,21600" o:spt="202" path="m,l,21600r21600,l21600,xe">
                <v:stroke joinstyle="miter"/>
                <v:path gradientshapeok="t" o:connecttype="rect"/>
              </v:shapetype>
              <v:shape id="Text Box 5" o:spid="_x0000_s1026" type="#_x0000_t202" style="position:absolute;margin-left:107.4pt;margin-top:216.3pt;width:234.35pt;height:34.75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" stroked="f">
                <v:textbox inset="0,0,0,0">
                  <w:txbxContent>
                    <w:p w14:paraId="71078199" w14:textId="5631579A" w:rsidR="00353DE2" w:rsidRPr="002B05F8" w:rsidRDefault="00353DE2" w:rsidP="00033E03">
                      <w:pPr>
                        <w:pStyle w:val="Caption"/>
                        <w:jc w:val="center"/>
                      </w:pPr>
                      <w:bookmarkStart w:id="8" w:name="_Toc36212201"/>
                      <w:r>
                        <w:t>Figure 3.</w:t>
                      </w:r>
                      <w:r w:rsidR="008D183D">
                        <w:fldChar w:fldCharType="begin"/>
                      </w:r>
                      <w:r w:rsidR="008D183D">
                        <w:instrText xml:space="preserve"> STYLEREF 1 \s </w:instrText>
                      </w:r>
                      <w:r w:rsidR="008D183D">
                        <w:fldChar w:fldCharType="separate"/>
                      </w:r>
                      <w:r w:rsidR="008D183D">
                        <w:rPr>
                          <w:noProof/>
                        </w:rPr>
                        <w:t>0</w:t>
                      </w:r>
                      <w:r w:rsidR="008D183D">
                        <w:fldChar w:fldCharType="end"/>
                      </w:r>
                      <w:r w:rsidR="008D183D">
                        <w:t>.</w:t>
                      </w:r>
                      <w:r w:rsidR="008D183D">
                        <w:fldChar w:fldCharType="begin"/>
                      </w:r>
                      <w:r w:rsidR="008D183D">
                        <w:instrText xml:space="preserve"> SEQ Figure \* ARABIC \s 1 </w:instrText>
                      </w:r>
                      <w:r w:rsidR="008D183D">
                        <w:fldChar w:fldCharType="separate"/>
                      </w:r>
                      <w:r w:rsidR="008D183D">
                        <w:rPr>
                          <w:noProof/>
                        </w:rPr>
                        <w:t>2</w:t>
                      </w:r>
                      <w:r w:rsidR="008D183D">
                        <w:fldChar w:fldCharType="end"/>
                      </w:r>
                      <w:r>
                        <w:t xml:space="preserve"> - a good similarity showing a 1 or 100% MAC</w:t>
                      </w:r>
                      <w:sdt>
                        <w:sdtPr>
                          <w:id w:val="2126416410"/>
                          <w:citation/>
                        </w:sdtPr>
                        <w:sdtContent>
                          <w:r>
                            <w:fldChar w:fldCharType="begin"/>
                          </w:r>
                          <w:r>
                            <w:instrText xml:space="preserve"> CITATION Sei19 \l 2057 </w:instrText>
                          </w:r>
                          <w:r>
                            <w:fldChar w:fldCharType="separate"/>
                          </w:r>
                          <w:r>
                            <w:rPr>
                              <w:noProof/>
                            </w:rPr>
                            <w:t xml:space="preserve"> (Seimens, 2019)</w:t>
                          </w:r>
                          <w:r>
                            <w:fldChar w:fldCharType="end"/>
                          </w:r>
                        </w:sdtContent>
                      </w:sdt>
                      <w:bookmarkEnd w:id="8"/>
                    </w:p>
                  </w:txbxContent>
                </v:textbox>
                <w10:wrap type="tight"/>
              </v:shape>
            </w:pict>
          </mc:Fallback>
        </mc:AlternateContent>
      </w:r>
      <w:r>
        <w:rPr>
          <w:noProof/>
        </w:rPr>
        <w:drawing>
          <wp:anchor distT="0" distB="0" distL="114300" distR="114300" simplePos="0" relativeHeight="251659264" behindDoc="1" locked="0" layoutInCell="1" allowOverlap="1" wp14:anchorId="727F5367" wp14:editId="2B054D0C">
            <wp:simplePos x="0" y="0"/>
            <wp:positionH relativeFrom="column">
              <wp:posOffset>1362075</wp:posOffset>
            </wp:positionH>
            <wp:positionV relativeFrom="paragraph">
              <wp:posOffset>1370330</wp:posOffset>
            </wp:positionV>
            <wp:extent cx="2976245" cy="135826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8268" b="24785"/>
                    <a:stretch/>
                  </pic:blipFill>
                  <pic:spPr bwMode="auto">
                    <a:xfrm>
                      <a:off x="0" y="0"/>
                      <a:ext cx="2976245" cy="1358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B05F8">
        <w:t>Modal assurance criterion (MAC) analysis is use</w:t>
      </w:r>
      <w:r w:rsidR="00560318">
        <w:t>d to characterise the dynamic behaviour of a part or structure in terms of its modes of vibration, and</w:t>
      </w:r>
      <w:r w:rsidR="002B05F8">
        <w:t xml:space="preserve"> to check the similarity of mode shapes</w:t>
      </w:r>
      <w:r w:rsidR="00033E03">
        <w:t xml:space="preserve">. If modes are good and move in the same direction a </w:t>
      </w:r>
      <w:r w:rsidR="00B51180">
        <w:t>criterion value</w:t>
      </w:r>
      <w:r w:rsidR="00033E03">
        <w:t xml:space="preserve"> of 1 or 100% is shown. Whereas if bad similarity is seen then a</w:t>
      </w:r>
      <w:r w:rsidR="00B51180">
        <w:t xml:space="preserve"> value</w:t>
      </w:r>
      <w:r w:rsidR="00033E03">
        <w:t xml:space="preserve"> closer to 0 will be shown. </w:t>
      </w:r>
      <w:sdt>
        <w:sdtPr>
          <w:id w:val="-169402471"/>
          <w:citation/>
        </w:sdtPr>
        <w:sdtContent>
          <w:r w:rsidR="00B51180">
            <w:fldChar w:fldCharType="begin"/>
          </w:r>
          <w:r w:rsidR="00B51180">
            <w:instrText xml:space="preserve"> CITATION Sei19 \l 2057 </w:instrText>
          </w:r>
          <w:r w:rsidR="00B51180">
            <w:fldChar w:fldCharType="separate"/>
          </w:r>
          <w:r w:rsidR="00B51180">
            <w:rPr>
              <w:noProof/>
            </w:rPr>
            <w:t>(Seimens, 2019)</w:t>
          </w:r>
          <w:r w:rsidR="00B51180">
            <w:fldChar w:fldCharType="end"/>
          </w:r>
        </w:sdtContent>
      </w:sdt>
    </w:p>
    <w:p w14:paraId="55947D76" w14:textId="4E9A7CAB" w:rsidR="00B97C86" w:rsidRDefault="00B97C86" w:rsidP="007564B5">
      <w:pPr>
        <w:jc w:val="center"/>
      </w:pPr>
      <w:r>
        <w:rPr>
          <w:noProof/>
        </w:rPr>
        <w:drawing>
          <wp:inline distT="0" distB="0" distL="0" distR="0" wp14:anchorId="6DE3E03E" wp14:editId="17631A83">
            <wp:extent cx="3476847" cy="121454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76847" cy="1214547"/>
                    </a:xfrm>
                    <a:prstGeom prst="rect">
                      <a:avLst/>
                    </a:prstGeom>
                  </pic:spPr>
                </pic:pic>
              </a:graphicData>
            </a:graphic>
          </wp:inline>
        </w:drawing>
      </w:r>
    </w:p>
    <w:p w14:paraId="06D5E149" w14:textId="3ED2926F" w:rsidR="00BD77ED" w:rsidRDefault="00B51180" w:rsidP="00B51180">
      <w:pPr>
        <w:pStyle w:val="Caption"/>
        <w:jc w:val="center"/>
      </w:pPr>
      <w:r>
        <w:t>Figure 3.3 – bad similarity which would show a criterion value closer to 0,</w:t>
      </w:r>
      <w:sdt>
        <w:sdtPr>
          <w:id w:val="-614531742"/>
          <w:citation/>
        </w:sdtPr>
        <w:sdtContent>
          <w:r w:rsidR="00587C35">
            <w:fldChar w:fldCharType="begin"/>
          </w:r>
          <w:r w:rsidR="00587C35">
            <w:instrText xml:space="preserve"> CITATION Sei19 \l 2057 </w:instrText>
          </w:r>
          <w:r w:rsidR="00587C35">
            <w:fldChar w:fldCharType="separate"/>
          </w:r>
          <w:r w:rsidR="00587C35">
            <w:rPr>
              <w:noProof/>
            </w:rPr>
            <w:t xml:space="preserve"> (Seimens, 2019)</w:t>
          </w:r>
          <w:r w:rsidR="00587C35">
            <w:fldChar w:fldCharType="end"/>
          </w:r>
        </w:sdtContent>
      </w:sdt>
    </w:p>
    <w:p w14:paraId="76E15258" w14:textId="29185EA7" w:rsidR="00A1717A" w:rsidRPr="00A1717A" w:rsidRDefault="001313E0" w:rsidP="007564B5">
      <w:pPr>
        <w:jc w:val="both"/>
      </w:pPr>
      <w:r>
        <w:t>MAC</w:t>
      </w:r>
      <w:r w:rsidR="00587C35">
        <w:t xml:space="preserve"> analysis can be used </w:t>
      </w:r>
      <w:r>
        <w:t>for several reasons</w:t>
      </w:r>
      <w:r w:rsidR="00076FE5">
        <w:t xml:space="preserve"> such as limiting noise vibration and harshness</w:t>
      </w:r>
      <w:r>
        <w:t>, but the main reason it may be used is to compare experimental mode analysis to an FEA study, helping to show correlation between the FEA and physical test.</w:t>
      </w:r>
      <w:r w:rsidR="00483A09">
        <w:t xml:space="preserve"> MAC analysis is also used to check </w:t>
      </w:r>
      <w:r w:rsidR="00DF5FCC">
        <w:t xml:space="preserve">that assumptions made during the setup of boundary conditions and other parameters of an FEA case have not affected the accuracy of the </w:t>
      </w:r>
      <w:r w:rsidR="00A1717A">
        <w:t>resulting mode shapes.</w:t>
      </w:r>
      <w:sdt>
        <w:sdtPr>
          <w:id w:val="283009877"/>
          <w:citation/>
        </w:sdtPr>
        <w:sdtContent>
          <w:r w:rsidR="00662E8B">
            <w:fldChar w:fldCharType="begin"/>
          </w:r>
          <w:r w:rsidR="00662E8B">
            <w:instrText xml:space="preserve"> CITATION Ric05 \l 2057 </w:instrText>
          </w:r>
          <w:r w:rsidR="00662E8B">
            <w:fldChar w:fldCharType="separate"/>
          </w:r>
          <w:r w:rsidR="00662E8B">
            <w:rPr>
              <w:noProof/>
            </w:rPr>
            <w:t xml:space="preserve"> (Richardson, 2005)</w:t>
          </w:r>
          <w:r w:rsidR="00662E8B">
            <w:fldChar w:fldCharType="end"/>
          </w:r>
        </w:sdtContent>
      </w:sdt>
    </w:p>
    <w:p w14:paraId="30DA4D7C" w14:textId="77777777" w:rsidR="00662E8B" w:rsidRDefault="00BD77ED" w:rsidP="00AB21CD">
      <w:pPr>
        <w:pStyle w:val="Heading1"/>
      </w:pPr>
      <w:bookmarkStart w:id="9" w:name="_Toc36228930"/>
      <w:r>
        <w:t>4) Can FE analysis ever replace physical testing? Should it?</w:t>
      </w:r>
      <w:bookmarkEnd w:id="9"/>
    </w:p>
    <w:p w14:paraId="57026F87" w14:textId="198D623E" w:rsidR="00235DA5" w:rsidRDefault="00662E8B" w:rsidP="007564B5">
      <w:pPr>
        <w:jc w:val="both"/>
      </w:pPr>
      <w:r>
        <w:t>While FEA is a very capable tool and can provide faster answers to complex questions, ther</w:t>
      </w:r>
      <w:r w:rsidR="008528E5">
        <w:t xml:space="preserve">e is still a lot of calculations and scenarios that it cannot account for. Due to this, certain idealizations need to </w:t>
      </w:r>
      <w:r w:rsidR="00982E3B">
        <w:t>be made. Imagine a bridge over a river</w:t>
      </w:r>
      <w:r w:rsidR="00701C8D">
        <w:t>, considerations would need to be made to understand if it was designed to perform to its full potential, such as</w:t>
      </w:r>
    </w:p>
    <w:p w14:paraId="3E006254" w14:textId="077D7372" w:rsidR="00701C8D" w:rsidRPr="00701C8D" w:rsidRDefault="00701C8D" w:rsidP="00701C8D">
      <w:pPr>
        <w:numPr>
          <w:ilvl w:val="0"/>
          <w:numId w:val="11"/>
        </w:numPr>
        <w:shd w:val="clear" w:color="auto" w:fill="FFFFFF"/>
        <w:spacing w:before="100" w:beforeAutospacing="1" w:after="100" w:afterAutospacing="1" w:line="240" w:lineRule="auto"/>
        <w:jc w:val="both"/>
        <w:rPr>
          <w:rFonts w:eastAsia="Times New Roman" w:cs="Arial"/>
          <w:lang w:eastAsia="en-GB"/>
        </w:rPr>
      </w:pPr>
      <w:r w:rsidRPr="00842AF3">
        <w:rPr>
          <w:rFonts w:eastAsia="Times New Roman" w:cs="Arial"/>
          <w:lang w:eastAsia="en-GB"/>
        </w:rPr>
        <w:lastRenderedPageBreak/>
        <w:t>Will it be able to take a full capacity load – what is a full capacity?</w:t>
      </w:r>
    </w:p>
    <w:p w14:paraId="2FC90928" w14:textId="7D85F10B" w:rsidR="00701C8D" w:rsidRPr="00701C8D" w:rsidRDefault="00701C8D" w:rsidP="00701C8D">
      <w:pPr>
        <w:numPr>
          <w:ilvl w:val="0"/>
          <w:numId w:val="11"/>
        </w:numPr>
        <w:shd w:val="clear" w:color="auto" w:fill="FFFFFF"/>
        <w:spacing w:before="100" w:beforeAutospacing="1" w:after="100" w:afterAutospacing="1" w:line="240" w:lineRule="auto"/>
        <w:jc w:val="both"/>
        <w:rPr>
          <w:rFonts w:eastAsia="Times New Roman" w:cs="Arial"/>
          <w:lang w:eastAsia="en-GB"/>
        </w:rPr>
      </w:pPr>
      <w:r w:rsidRPr="00842AF3">
        <w:rPr>
          <w:rFonts w:eastAsia="Times New Roman" w:cs="Arial"/>
          <w:lang w:eastAsia="en-GB"/>
        </w:rPr>
        <w:t>Will the bridge deflect? – how</w:t>
      </w:r>
      <w:r w:rsidR="007564B5">
        <w:rPr>
          <w:rFonts w:eastAsia="Times New Roman" w:cs="Arial"/>
          <w:lang w:eastAsia="en-GB"/>
        </w:rPr>
        <w:t xml:space="preserve"> will</w:t>
      </w:r>
      <w:r w:rsidRPr="00842AF3">
        <w:rPr>
          <w:rFonts w:eastAsia="Times New Roman" w:cs="Arial"/>
          <w:lang w:eastAsia="en-GB"/>
        </w:rPr>
        <w:t xml:space="preserve"> a lot of deflection make drivers feel</w:t>
      </w:r>
      <w:r w:rsidR="007564B5">
        <w:rPr>
          <w:rFonts w:eastAsia="Times New Roman" w:cs="Arial"/>
          <w:lang w:eastAsia="en-GB"/>
        </w:rPr>
        <w:t xml:space="preserve"> when crossing the bridge</w:t>
      </w:r>
      <w:r w:rsidRPr="00842AF3">
        <w:rPr>
          <w:rFonts w:eastAsia="Times New Roman" w:cs="Arial"/>
          <w:lang w:eastAsia="en-GB"/>
        </w:rPr>
        <w:t>?</w:t>
      </w:r>
    </w:p>
    <w:p w14:paraId="17E8A5E5" w14:textId="77777777" w:rsidR="00842AF3" w:rsidRPr="00701C8D" w:rsidRDefault="00842AF3" w:rsidP="007564B5">
      <w:pPr>
        <w:numPr>
          <w:ilvl w:val="0"/>
          <w:numId w:val="11"/>
        </w:numPr>
        <w:shd w:val="clear" w:color="auto" w:fill="FFFFFF"/>
        <w:spacing w:before="100" w:beforeAutospacing="1" w:after="100" w:afterAutospacing="1" w:line="240" w:lineRule="auto"/>
        <w:jc w:val="both"/>
        <w:rPr>
          <w:rFonts w:eastAsia="Times New Roman" w:cs="Arial"/>
          <w:lang w:eastAsia="en-GB"/>
        </w:rPr>
      </w:pPr>
      <w:r w:rsidRPr="00701C8D">
        <w:rPr>
          <w:rFonts w:eastAsia="Times New Roman" w:cs="Arial"/>
          <w:lang w:eastAsia="en-GB"/>
        </w:rPr>
        <w:t>will</w:t>
      </w:r>
      <w:r w:rsidRPr="00842AF3">
        <w:rPr>
          <w:rFonts w:eastAsia="Times New Roman" w:cs="Arial"/>
          <w:lang w:eastAsia="en-GB"/>
        </w:rPr>
        <w:t xml:space="preserve"> it </w:t>
      </w:r>
      <w:r w:rsidRPr="00701C8D">
        <w:rPr>
          <w:rFonts w:eastAsia="Times New Roman" w:cs="Arial"/>
          <w:lang w:eastAsia="en-GB"/>
        </w:rPr>
        <w:t>break unexpectedly?</w:t>
      </w:r>
    </w:p>
    <w:p w14:paraId="4E7118CD" w14:textId="67675FA9" w:rsidR="00701C8D" w:rsidRPr="00842AF3" w:rsidRDefault="00701C8D" w:rsidP="00701C8D">
      <w:pPr>
        <w:numPr>
          <w:ilvl w:val="0"/>
          <w:numId w:val="11"/>
        </w:numPr>
        <w:shd w:val="clear" w:color="auto" w:fill="FFFFFF"/>
        <w:spacing w:before="100" w:beforeAutospacing="1" w:after="100" w:afterAutospacing="1" w:line="240" w:lineRule="auto"/>
        <w:jc w:val="both"/>
        <w:rPr>
          <w:rFonts w:eastAsia="Times New Roman" w:cs="Arial"/>
          <w:lang w:eastAsia="en-GB"/>
        </w:rPr>
      </w:pPr>
      <w:r w:rsidRPr="00842AF3">
        <w:rPr>
          <w:rFonts w:eastAsia="Times New Roman" w:cs="Arial"/>
          <w:lang w:eastAsia="en-GB"/>
        </w:rPr>
        <w:t xml:space="preserve">Is it designed to fail safely? </w:t>
      </w:r>
    </w:p>
    <w:p w14:paraId="63D13F12" w14:textId="12A75F70" w:rsidR="00701C8D" w:rsidRPr="00701C8D" w:rsidRDefault="00701C8D" w:rsidP="00701C8D">
      <w:pPr>
        <w:numPr>
          <w:ilvl w:val="0"/>
          <w:numId w:val="11"/>
        </w:numPr>
        <w:shd w:val="clear" w:color="auto" w:fill="FFFFFF"/>
        <w:spacing w:before="100" w:beforeAutospacing="1" w:after="100" w:afterAutospacing="1" w:line="240" w:lineRule="auto"/>
        <w:jc w:val="both"/>
        <w:rPr>
          <w:rFonts w:eastAsia="Times New Roman" w:cs="Arial"/>
          <w:lang w:eastAsia="en-GB"/>
        </w:rPr>
      </w:pPr>
      <w:r w:rsidRPr="00842AF3">
        <w:rPr>
          <w:rFonts w:eastAsia="Times New Roman" w:cs="Arial"/>
          <w:lang w:eastAsia="en-GB"/>
        </w:rPr>
        <w:t>Is the riverbank solid enough to support the bridge</w:t>
      </w:r>
      <w:r w:rsidRPr="00701C8D">
        <w:rPr>
          <w:rFonts w:eastAsia="Times New Roman" w:cs="Arial"/>
          <w:lang w:eastAsia="en-GB"/>
        </w:rPr>
        <w:t>?</w:t>
      </w:r>
    </w:p>
    <w:p w14:paraId="00C7F8A0" w14:textId="7E18A9F4" w:rsidR="00842AF3" w:rsidRPr="00842AF3" w:rsidRDefault="00842AF3" w:rsidP="00701C8D">
      <w:pPr>
        <w:numPr>
          <w:ilvl w:val="0"/>
          <w:numId w:val="11"/>
        </w:numPr>
        <w:shd w:val="clear" w:color="auto" w:fill="FFFFFF"/>
        <w:spacing w:before="100" w:beforeAutospacing="1" w:after="100" w:afterAutospacing="1" w:line="240" w:lineRule="auto"/>
        <w:jc w:val="both"/>
        <w:rPr>
          <w:rFonts w:eastAsia="Times New Roman" w:cs="Arial"/>
          <w:lang w:eastAsia="en-GB"/>
        </w:rPr>
      </w:pPr>
      <w:r w:rsidRPr="00842AF3">
        <w:rPr>
          <w:rFonts w:eastAsia="Times New Roman" w:cs="Arial"/>
          <w:lang w:eastAsia="en-GB"/>
        </w:rPr>
        <w:t>What’s the lifetime of the bridge?</w:t>
      </w:r>
    </w:p>
    <w:p w14:paraId="38580318" w14:textId="66FB0D23" w:rsidR="00701C8D" w:rsidRPr="00701C8D" w:rsidRDefault="00842AF3" w:rsidP="00842AF3">
      <w:pPr>
        <w:numPr>
          <w:ilvl w:val="0"/>
          <w:numId w:val="11"/>
        </w:numPr>
        <w:shd w:val="clear" w:color="auto" w:fill="FFFFFF"/>
        <w:spacing w:before="100" w:beforeAutospacing="1" w:after="100" w:afterAutospacing="1" w:line="240" w:lineRule="auto"/>
        <w:jc w:val="both"/>
        <w:rPr>
          <w:rFonts w:eastAsia="Times New Roman" w:cs="Arial"/>
          <w:lang w:eastAsia="en-GB"/>
        </w:rPr>
      </w:pPr>
      <w:r w:rsidRPr="00842AF3">
        <w:rPr>
          <w:rFonts w:eastAsia="Times New Roman" w:cs="Arial"/>
          <w:lang w:eastAsia="en-GB"/>
        </w:rPr>
        <w:t>Will rust be a problem?</w:t>
      </w:r>
    </w:p>
    <w:p w14:paraId="5FFEADF4" w14:textId="0DD1B35E" w:rsidR="00701C8D" w:rsidRDefault="00842AF3" w:rsidP="007564B5">
      <w:pPr>
        <w:jc w:val="both"/>
      </w:pPr>
      <w:r>
        <w:t xml:space="preserve">There are a lot of factors that need to be considered when designing something of this </w:t>
      </w:r>
      <w:r w:rsidR="00DA0823">
        <w:t>scale and</w:t>
      </w:r>
      <w:r>
        <w:t xml:space="preserve"> trying to solve them all at once would be a major problem</w:t>
      </w:r>
      <w:r w:rsidR="00DA0823">
        <w:t>, so some estimations are made,</w:t>
      </w:r>
      <w:r w:rsidR="00C50BBE">
        <w:t xml:space="preserve"> and some problems such as the rusting issue</w:t>
      </w:r>
      <w:r w:rsidR="007564B5">
        <w:t xml:space="preserve"> or the river bank strength</w:t>
      </w:r>
      <w:r w:rsidR="00C50BBE">
        <w:t xml:space="preserve"> can be left out as this will not be a problem immediately. A</w:t>
      </w:r>
      <w:r w:rsidR="00DA0823">
        <w:t xml:space="preserve"> simple model of the bridge is created to solve the main problem of if the bridge is strong enough to take the weight. This is known as ideali</w:t>
      </w:r>
      <w:r w:rsidR="001C4A7C">
        <w:t>s</w:t>
      </w:r>
      <w:r w:rsidR="00DA0823">
        <w:t xml:space="preserve">ation, and lets big tasks be broken down into smaller, more </w:t>
      </w:r>
      <w:r w:rsidR="0023042F">
        <w:t>manageable</w:t>
      </w:r>
      <w:r w:rsidR="00DA0823">
        <w:t xml:space="preserve"> calculations</w:t>
      </w:r>
      <w:r w:rsidR="00C50BBE">
        <w:t xml:space="preserve"> which can help engineers give an estimation as to how structures and parts will perform</w:t>
      </w:r>
      <w:r w:rsidR="007564B5">
        <w:t>.</w:t>
      </w:r>
    </w:p>
    <w:p w14:paraId="6504CFAD" w14:textId="155D24E7" w:rsidR="001C4A7C" w:rsidRDefault="001C4A7C" w:rsidP="007564B5">
      <w:pPr>
        <w:jc w:val="both"/>
      </w:pPr>
      <w:r>
        <w:t>Although simplified models of problems of problems can be made, the maths can still be extremely difficult to calculate manually, even for skilled engineers or mathematicians. Sometimes a problem may even turn out to be unsolvable due to the complexity</w:t>
      </w:r>
      <w:r w:rsidR="007564B5">
        <w:t>, scope</w:t>
      </w:r>
      <w:r>
        <w:t xml:space="preserve">, and the assumptions made in the idealisation process. </w:t>
      </w:r>
      <w:r w:rsidR="00355EC1">
        <w:t>For most general cases, closed maths solutions can be used, and numbers can be plugged into known equations, but when tackling a completely new situation engineers would</w:t>
      </w:r>
      <w:r w:rsidR="00355E9C">
        <w:t xml:space="preserve"> need to create the complex equation that models the problem</w:t>
      </w:r>
      <w:r w:rsidR="00CC1F64">
        <w:t xml:space="preserve"> mathematically</w:t>
      </w:r>
      <w:r w:rsidR="00355E9C">
        <w:t>. This would take a lot of effort and valuable time. FEA softwar</w:t>
      </w:r>
      <w:r w:rsidR="00CC1F64">
        <w:t xml:space="preserve">e does this for the engineer saving them </w:t>
      </w:r>
      <w:r w:rsidR="002646BB">
        <w:t>time and</w:t>
      </w:r>
      <w:r w:rsidR="00CC1F64">
        <w:t xml:space="preserve"> having to do a lot of complex maths</w:t>
      </w:r>
      <w:r w:rsidR="002646BB">
        <w:t xml:space="preserve">. So in this respect, FEA is an invaluable tool that allows engineers to do incredibly complex things </w:t>
      </w:r>
      <w:r w:rsidR="00353DE2">
        <w:t>with relative ease</w:t>
      </w:r>
      <w:r w:rsidR="002646BB">
        <w:t xml:space="preserve">. </w:t>
      </w:r>
      <w:sdt>
        <w:sdtPr>
          <w:id w:val="-1799981222"/>
          <w:citation/>
        </w:sdtPr>
        <w:sdtContent>
          <w:r w:rsidR="00353DE2">
            <w:fldChar w:fldCharType="begin"/>
          </w:r>
          <w:r w:rsidR="00353DE2">
            <w:instrText xml:space="preserve"> CITATION Skown \l 2057 </w:instrText>
          </w:r>
          <w:r w:rsidR="00353DE2">
            <w:fldChar w:fldCharType="separate"/>
          </w:r>
          <w:r w:rsidR="00353DE2">
            <w:rPr>
              <w:noProof/>
            </w:rPr>
            <w:t>(Skotny, Unknown)</w:t>
          </w:r>
          <w:r w:rsidR="00353DE2">
            <w:fldChar w:fldCharType="end"/>
          </w:r>
        </w:sdtContent>
      </w:sdt>
    </w:p>
    <w:p w14:paraId="2AA04ED9" w14:textId="48CA3235" w:rsidR="00355EC1" w:rsidRDefault="00353DE2" w:rsidP="007564B5">
      <w:pPr>
        <w:jc w:val="both"/>
      </w:pPr>
      <w:r>
        <w:t xml:space="preserve">Although FEA allows </w:t>
      </w:r>
      <w:r w:rsidR="005378AB">
        <w:t>people</w:t>
      </w:r>
      <w:r>
        <w:t xml:space="preserve"> to solve complex problems</w:t>
      </w:r>
      <w:r w:rsidR="005378AB">
        <w:t xml:space="preserve"> with many variables, still not anybody can just CAD up a part</w:t>
      </w:r>
      <w:r w:rsidR="007201B9">
        <w:t>, do a quick FEA study and expect the part to work perfectly. Learning to use FEA software is a skill in itself and takes time to learn the nuances of the software. As with many analytical computer programs if a user’s data inputs are rubbish, then the end result will be rubbish to an even greater extent</w:t>
      </w:r>
      <w:r w:rsidR="00FA1D39">
        <w:t>.</w:t>
      </w:r>
      <w:r w:rsidR="007201B9">
        <w:t xml:space="preserve"> </w:t>
      </w:r>
      <w:r w:rsidR="00FA1D39">
        <w:t>A</w:t>
      </w:r>
      <w:r w:rsidR="007201B9">
        <w:t xml:space="preserve"> lot of users have to much faith in the computer</w:t>
      </w:r>
      <w:r w:rsidR="00FA1D39">
        <w:t>, see the colourful post processing,</w:t>
      </w:r>
      <w:r w:rsidR="007201B9">
        <w:t xml:space="preserve"> and accept the end results without validation. </w:t>
      </w:r>
      <w:r w:rsidR="00693A9D">
        <w:t xml:space="preserve">This can lead to serious catastrophic failures in some </w:t>
      </w:r>
      <w:r w:rsidR="000F144F">
        <w:t>cases,</w:t>
      </w:r>
      <w:r w:rsidR="00693A9D">
        <w:t xml:space="preserve"> so it is always important to validate the FEA results against real physical testing. </w:t>
      </w:r>
      <w:sdt>
        <w:sdtPr>
          <w:id w:val="1933782829"/>
          <w:citation/>
        </w:sdtPr>
        <w:sdtContent>
          <w:r w:rsidR="001D7D8E">
            <w:fldChar w:fldCharType="begin"/>
          </w:r>
          <w:r w:rsidR="001D7D8E">
            <w:instrText xml:space="preserve"> CITATION Too12 \l 2057 </w:instrText>
          </w:r>
          <w:r w:rsidR="001D7D8E">
            <w:fldChar w:fldCharType="separate"/>
          </w:r>
          <w:r w:rsidR="001D7D8E">
            <w:rPr>
              <w:noProof/>
            </w:rPr>
            <w:t>(Toogood, 2012)</w:t>
          </w:r>
          <w:r w:rsidR="001D7D8E">
            <w:fldChar w:fldCharType="end"/>
          </w:r>
        </w:sdtContent>
      </w:sdt>
    </w:p>
    <w:p w14:paraId="09CC055B" w14:textId="4CA2C413" w:rsidR="00B23565" w:rsidRDefault="00B23565" w:rsidP="007564B5">
      <w:pPr>
        <w:jc w:val="both"/>
      </w:pPr>
      <w:r>
        <w:rPr>
          <w:noProof/>
        </w:rPr>
        <w:lastRenderedPageBreak/>
        <mc:AlternateContent>
          <mc:Choice Requires="wps">
            <w:drawing>
              <wp:anchor distT="0" distB="0" distL="114300" distR="114300" simplePos="0" relativeHeight="251667456" behindDoc="1" locked="0" layoutInCell="1" allowOverlap="1" wp14:anchorId="2C47BEEA" wp14:editId="41267ED8">
                <wp:simplePos x="0" y="0"/>
                <wp:positionH relativeFrom="column">
                  <wp:posOffset>4144010</wp:posOffset>
                </wp:positionH>
                <wp:positionV relativeFrom="paragraph">
                  <wp:posOffset>1281735</wp:posOffset>
                </wp:positionV>
                <wp:extent cx="179768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797685" cy="635"/>
                        </a:xfrm>
                        <a:prstGeom prst="rect">
                          <a:avLst/>
                        </a:prstGeom>
                        <a:solidFill>
                          <a:prstClr val="white"/>
                        </a:solidFill>
                        <a:ln>
                          <a:noFill/>
                        </a:ln>
                      </wps:spPr>
                      <wps:txbx>
                        <w:txbxContent>
                          <w:p w14:paraId="267D3FE6" w14:textId="35B4DBC3" w:rsidR="008837CE" w:rsidRPr="00F41E0B" w:rsidRDefault="008837CE" w:rsidP="008837CE">
                            <w:pPr>
                              <w:pStyle w:val="Caption"/>
                              <w:jc w:val="center"/>
                              <w:rPr>
                                <w:noProof/>
                              </w:rPr>
                            </w:pPr>
                            <w:bookmarkStart w:id="10" w:name="_Toc36212202"/>
                            <w:r>
                              <w:t>Figure 4.</w:t>
                            </w:r>
                            <w:r w:rsidR="008D183D">
                              <w:fldChar w:fldCharType="begin"/>
                            </w:r>
                            <w:r w:rsidR="008D183D">
                              <w:instrText xml:space="preserve"> STYLEREF 1 \s </w:instrText>
                            </w:r>
                            <w:r w:rsidR="008D183D">
                              <w:fldChar w:fldCharType="separate"/>
                            </w:r>
                            <w:r w:rsidR="008D183D">
                              <w:rPr>
                                <w:noProof/>
                              </w:rPr>
                              <w:t>0</w:t>
                            </w:r>
                            <w:r w:rsidR="008D183D">
                              <w:fldChar w:fldCharType="end"/>
                            </w:r>
                            <w:r w:rsidR="008D183D">
                              <w:t>.</w:t>
                            </w:r>
                            <w:r w:rsidR="008D183D">
                              <w:fldChar w:fldCharType="begin"/>
                            </w:r>
                            <w:r w:rsidR="008D183D">
                              <w:instrText xml:space="preserve"> SEQ Figure \* ARABIC \s 1 </w:instrText>
                            </w:r>
                            <w:r w:rsidR="008D183D">
                              <w:fldChar w:fldCharType="separate"/>
                            </w:r>
                            <w:r w:rsidR="008D183D">
                              <w:rPr>
                                <w:noProof/>
                              </w:rPr>
                              <w:t>1</w:t>
                            </w:r>
                            <w:r w:rsidR="008D183D">
                              <w:fldChar w:fldCharType="end"/>
                            </w:r>
                            <w:r>
                              <w:t xml:space="preserve"> - Carabiner loading positions</w:t>
                            </w:r>
                            <w:sdt>
                              <w:sdtPr>
                                <w:id w:val="833108413"/>
                                <w:citation/>
                              </w:sdtPr>
                              <w:sdtContent>
                                <w:r w:rsidR="00850065">
                                  <w:fldChar w:fldCharType="begin"/>
                                </w:r>
                                <w:r w:rsidR="00850065">
                                  <w:instrText xml:space="preserve"> CITATION Bla16 \l 2057 </w:instrText>
                                </w:r>
                                <w:r w:rsidR="00850065">
                                  <w:fldChar w:fldCharType="separate"/>
                                </w:r>
                                <w:r w:rsidR="00850065">
                                  <w:rPr>
                                    <w:noProof/>
                                  </w:rPr>
                                  <w:t xml:space="preserve"> (Black Diamond, 2016)</w:t>
                                </w:r>
                                <w:r w:rsidR="00850065">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7BEEA" id="Text Box 8" o:spid="_x0000_s1027" type="#_x0000_t202" style="position:absolute;left:0;text-align:left;margin-left:326.3pt;margin-top:100.9pt;width:141.5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" stroked="f">
                <v:textbox style="mso-fit-shape-to-text:t" inset="0,0,0,0">
                  <w:txbxContent>
                    <w:p w14:paraId="267D3FE6" w14:textId="35B4DBC3" w:rsidR="008837CE" w:rsidRPr="00F41E0B" w:rsidRDefault="008837CE" w:rsidP="008837CE">
                      <w:pPr>
                        <w:pStyle w:val="Caption"/>
                        <w:jc w:val="center"/>
                        <w:rPr>
                          <w:noProof/>
                        </w:rPr>
                      </w:pPr>
                      <w:bookmarkStart w:id="11" w:name="_Toc36212202"/>
                      <w:r>
                        <w:t>Figure 4.</w:t>
                      </w:r>
                      <w:r w:rsidR="008D183D">
                        <w:fldChar w:fldCharType="begin"/>
                      </w:r>
                      <w:r w:rsidR="008D183D">
                        <w:instrText xml:space="preserve"> STYLEREF 1 \s </w:instrText>
                      </w:r>
                      <w:r w:rsidR="008D183D">
                        <w:fldChar w:fldCharType="separate"/>
                      </w:r>
                      <w:r w:rsidR="008D183D">
                        <w:rPr>
                          <w:noProof/>
                        </w:rPr>
                        <w:t>0</w:t>
                      </w:r>
                      <w:r w:rsidR="008D183D">
                        <w:fldChar w:fldCharType="end"/>
                      </w:r>
                      <w:r w:rsidR="008D183D">
                        <w:t>.</w:t>
                      </w:r>
                      <w:r w:rsidR="008D183D">
                        <w:fldChar w:fldCharType="begin"/>
                      </w:r>
                      <w:r w:rsidR="008D183D">
                        <w:instrText xml:space="preserve"> SEQ Figure \* ARABIC \s 1 </w:instrText>
                      </w:r>
                      <w:r w:rsidR="008D183D">
                        <w:fldChar w:fldCharType="separate"/>
                      </w:r>
                      <w:r w:rsidR="008D183D">
                        <w:rPr>
                          <w:noProof/>
                        </w:rPr>
                        <w:t>1</w:t>
                      </w:r>
                      <w:r w:rsidR="008D183D">
                        <w:fldChar w:fldCharType="end"/>
                      </w:r>
                      <w:r>
                        <w:t xml:space="preserve"> - Carabiner loading positions</w:t>
                      </w:r>
                      <w:sdt>
                        <w:sdtPr>
                          <w:id w:val="833108413"/>
                          <w:citation/>
                        </w:sdtPr>
                        <w:sdtContent>
                          <w:r w:rsidR="00850065">
                            <w:fldChar w:fldCharType="begin"/>
                          </w:r>
                          <w:r w:rsidR="00850065">
                            <w:instrText xml:space="preserve"> CITATION Bla16 \l 2057 </w:instrText>
                          </w:r>
                          <w:r w:rsidR="00850065">
                            <w:fldChar w:fldCharType="separate"/>
                          </w:r>
                          <w:r w:rsidR="00850065">
                            <w:rPr>
                              <w:noProof/>
                            </w:rPr>
                            <w:t xml:space="preserve"> (Black Diamond, 2016)</w:t>
                          </w:r>
                          <w:r w:rsidR="00850065">
                            <w:fldChar w:fldCharType="end"/>
                          </w:r>
                        </w:sdtContent>
                      </w:sdt>
                      <w:bookmarkEnd w:id="11"/>
                    </w:p>
                  </w:txbxContent>
                </v:textbox>
                <w10:wrap type="tight"/>
              </v:shape>
            </w:pict>
          </mc:Fallback>
        </mc:AlternateContent>
      </w:r>
      <w:r>
        <w:rPr>
          <w:noProof/>
        </w:rPr>
        <mc:AlternateContent>
          <mc:Choice Requires="wps">
            <w:drawing>
              <wp:anchor distT="45720" distB="45720" distL="114300" distR="114300" simplePos="0" relativeHeight="251665408" behindDoc="0" locked="0" layoutInCell="1" allowOverlap="1" wp14:anchorId="153C7D03" wp14:editId="5DCFA30A">
                <wp:simplePos x="0" y="0"/>
                <wp:positionH relativeFrom="column">
                  <wp:posOffset>4544060</wp:posOffset>
                </wp:positionH>
                <wp:positionV relativeFrom="paragraph">
                  <wp:posOffset>787400</wp:posOffset>
                </wp:positionV>
                <wp:extent cx="299720" cy="388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20" cy="388620"/>
                        </a:xfrm>
                        <a:prstGeom prst="rect">
                          <a:avLst/>
                        </a:prstGeom>
                        <a:noFill/>
                        <a:ln w="9525">
                          <a:noFill/>
                          <a:miter lim="800000"/>
                          <a:headEnd/>
                          <a:tailEnd/>
                        </a:ln>
                      </wps:spPr>
                      <wps:txbx>
                        <w:txbxContent>
                          <w:p w14:paraId="7205C3E7" w14:textId="42AA1EC2" w:rsidR="008837CE" w:rsidRPr="008837CE" w:rsidRDefault="008837CE">
                            <w:pPr>
                              <w:rPr>
                                <w:sz w:val="44"/>
                                <w:szCs w:val="44"/>
                              </w:rPr>
                            </w:pPr>
                            <w:r w:rsidRPr="008837CE">
                              <w:rPr>
                                <w:sz w:val="44"/>
                                <w:szCs w:val="44"/>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3C7D03" id="Text Box 2" o:spid="_x0000_s1028" type="#_x0000_t202" style="position:absolute;left:0;text-align:left;margin-left:357.8pt;margin-top:62pt;width:23.6pt;height:30.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" filled="f" stroked="f">
                <v:textbox>
                  <w:txbxContent>
                    <w:p w14:paraId="7205C3E7" w14:textId="42AA1EC2" w:rsidR="008837CE" w:rsidRPr="008837CE" w:rsidRDefault="008837CE">
                      <w:pPr>
                        <w:rPr>
                          <w:sz w:val="44"/>
                          <w:szCs w:val="44"/>
                        </w:rPr>
                      </w:pPr>
                      <w:r w:rsidRPr="008837CE">
                        <w:rPr>
                          <w:sz w:val="44"/>
                          <w:szCs w:val="44"/>
                        </w:rPr>
                        <w:t>c</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0000F8E3" wp14:editId="3908D35C">
                <wp:simplePos x="0" y="0"/>
                <wp:positionH relativeFrom="column">
                  <wp:posOffset>4796821</wp:posOffset>
                </wp:positionH>
                <wp:positionV relativeFrom="paragraph">
                  <wp:posOffset>1024890</wp:posOffset>
                </wp:positionV>
                <wp:extent cx="306152" cy="45719"/>
                <wp:effectExtent l="0" t="38100" r="36830" b="88265"/>
                <wp:wrapNone/>
                <wp:docPr id="7" name="Straight Arrow Connector 7"/>
                <wp:cNvGraphicFramePr/>
                <a:graphic xmlns:a="http://schemas.openxmlformats.org/drawingml/2006/main">
                  <a:graphicData uri="http://schemas.microsoft.com/office/word/2010/wordprocessingShape">
                    <wps:wsp>
                      <wps:cNvCnPr/>
                      <wps:spPr>
                        <a:xfrm>
                          <a:off x="0" y="0"/>
                          <a:ext cx="306152" cy="45719"/>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3625A63" id="_x0000_t32" coordsize="21600,21600" o:spt="32" o:oned="t" path="m,l21600,21600e" filled="f">
                <v:path arrowok="t" fillok="f" o:connecttype="none"/>
                <o:lock v:ext="edit" shapetype="t"/>
              </v:shapetype>
              <v:shape id="Straight Arrow Connector 7" o:spid="_x0000_s1026" type="#_x0000_t32" style="position:absolute;margin-left:377.7pt;margin-top:80.7pt;width:24.1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" strokecolor="black [3040]" strokeweight="1.5pt">
                <v:stroke endarrow="block"/>
              </v:shape>
            </w:pict>
          </mc:Fallback>
        </mc:AlternateContent>
      </w:r>
      <w:r>
        <w:rPr>
          <w:noProof/>
        </w:rPr>
        <w:drawing>
          <wp:anchor distT="0" distB="0" distL="114300" distR="114300" simplePos="0" relativeHeight="251662336" behindDoc="1" locked="0" layoutInCell="1" allowOverlap="1" wp14:anchorId="7B0ED376" wp14:editId="315A6081">
            <wp:simplePos x="0" y="0"/>
            <wp:positionH relativeFrom="column">
              <wp:posOffset>4408805</wp:posOffset>
            </wp:positionH>
            <wp:positionV relativeFrom="paragraph">
              <wp:posOffset>27305</wp:posOffset>
            </wp:positionV>
            <wp:extent cx="1348105" cy="1192530"/>
            <wp:effectExtent l="0" t="0" r="4445" b="7620"/>
            <wp:wrapTight wrapText="bothSides">
              <wp:wrapPolygon edited="0">
                <wp:start x="0" y="0"/>
                <wp:lineTo x="0" y="21393"/>
                <wp:lineTo x="21366" y="21393"/>
                <wp:lineTo x="2136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48105" cy="1192530"/>
                    </a:xfrm>
                    <a:prstGeom prst="rect">
                      <a:avLst/>
                    </a:prstGeom>
                    <a:noFill/>
                    <a:ln>
                      <a:noFill/>
                    </a:ln>
                  </pic:spPr>
                </pic:pic>
              </a:graphicData>
            </a:graphic>
            <wp14:sizeRelH relativeFrom="page">
              <wp14:pctWidth>0</wp14:pctWidth>
            </wp14:sizeRelH>
            <wp14:sizeRelV relativeFrom="page">
              <wp14:pctHeight>0</wp14:pctHeight>
            </wp14:sizeRelV>
          </wp:anchor>
        </w:drawing>
      </w:r>
      <w:r w:rsidR="000F144F">
        <w:t xml:space="preserve">As well as validating FEA studies, physical tests will give customers more confidence in a product over a computer simulation study. </w:t>
      </w:r>
      <w:r w:rsidR="00870876">
        <w:t>Carabiners</w:t>
      </w:r>
      <w:r w:rsidR="00870876">
        <w:t xml:space="preserve"> (or crabs)</w:t>
      </w:r>
      <w:r w:rsidR="00870876">
        <w:t xml:space="preserve"> have two main axis, a major and minor axis. The major axis would be loadings from A to C in fig 4.1</w:t>
      </w:r>
      <w:r w:rsidR="00870876">
        <w:t>.</w:t>
      </w:r>
      <w:r w:rsidR="00870876">
        <w:t xml:space="preserve"> </w:t>
      </w:r>
      <w:r w:rsidR="00217C03">
        <w:t>Black Diamond, a company that produce mountaineering equipment</w:t>
      </w:r>
      <w:r w:rsidR="008837CE">
        <w:t>, were asked by a customer if loading a carabiner away from the ma</w:t>
      </w:r>
      <w:r w:rsidR="00870876">
        <w:t>jor</w:t>
      </w:r>
      <w:r w:rsidR="008837CE">
        <w:t xml:space="preserve"> axis</w:t>
      </w:r>
      <w:r w:rsidR="00870876">
        <w:t xml:space="preserve"> at points B and C</w:t>
      </w:r>
      <w:r w:rsidR="008837CE">
        <w:t xml:space="preserve"> would weaken its integrity. </w:t>
      </w:r>
      <w:r w:rsidR="00870876">
        <w:t>Black Diamond ran a test to see how this would affect the strength of the c</w:t>
      </w:r>
      <w:r w:rsidR="0073455E">
        <w:t>rab</w:t>
      </w:r>
      <w:r w:rsidR="00870876">
        <w:t xml:space="preserve"> and found that under normal loading scenario from points A to C the crab which was </w:t>
      </w:r>
      <w:r w:rsidR="0073455E">
        <w:t xml:space="preserve">load rated to 21KN too a loading of 21.8KN before deformation occurred.  </w:t>
      </w:r>
    </w:p>
    <w:p w14:paraId="79D6FA38" w14:textId="77777777" w:rsidR="00B23565" w:rsidRDefault="00B23565" w:rsidP="00B23565">
      <w:pPr>
        <w:keepNext/>
        <w:jc w:val="center"/>
      </w:pPr>
      <w:r>
        <w:rPr>
          <w:noProof/>
        </w:rPr>
        <w:drawing>
          <wp:inline distT="0" distB="0" distL="0" distR="0" wp14:anchorId="657D9630" wp14:editId="5B52C7B8">
            <wp:extent cx="3133725" cy="1833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62424" cy="1850645"/>
                    </a:xfrm>
                    <a:prstGeom prst="rect">
                      <a:avLst/>
                    </a:prstGeom>
                  </pic:spPr>
                </pic:pic>
              </a:graphicData>
            </a:graphic>
          </wp:inline>
        </w:drawing>
      </w:r>
    </w:p>
    <w:p w14:paraId="595DFAF3" w14:textId="72B3BA27" w:rsidR="00B23565" w:rsidRDefault="00B23565" w:rsidP="00B23565">
      <w:pPr>
        <w:pStyle w:val="Caption"/>
        <w:jc w:val="center"/>
      </w:pPr>
      <w:bookmarkStart w:id="12" w:name="_Toc36212203"/>
      <w:r>
        <w:t>Figure 4.</w:t>
      </w:r>
      <w:r w:rsidR="008D183D">
        <w:fldChar w:fldCharType="begin"/>
      </w:r>
      <w:r w:rsidR="008D183D">
        <w:instrText xml:space="preserve"> STYLEREF 1 \s </w:instrText>
      </w:r>
      <w:r w:rsidR="008D183D">
        <w:fldChar w:fldCharType="separate"/>
      </w:r>
      <w:r w:rsidR="008D183D">
        <w:rPr>
          <w:noProof/>
        </w:rPr>
        <w:t>0</w:t>
      </w:r>
      <w:r w:rsidR="008D183D">
        <w:fldChar w:fldCharType="end"/>
      </w:r>
      <w:r w:rsidR="008D183D">
        <w:t>.</w:t>
      </w:r>
      <w:r w:rsidR="008D183D">
        <w:fldChar w:fldCharType="begin"/>
      </w:r>
      <w:r w:rsidR="008D183D">
        <w:instrText xml:space="preserve"> SEQ Figure \* ARABIC \s 1 </w:instrText>
      </w:r>
      <w:r w:rsidR="008D183D">
        <w:fldChar w:fldCharType="separate"/>
      </w:r>
      <w:r w:rsidR="008D183D">
        <w:rPr>
          <w:noProof/>
        </w:rPr>
        <w:t>2</w:t>
      </w:r>
      <w:r w:rsidR="008D183D">
        <w:fldChar w:fldCharType="end"/>
      </w:r>
      <w:r>
        <w:t xml:space="preserve"> - Test one, loading the carabiner through its major axis. The crab took a load of 21.8KN before deformation was seen</w:t>
      </w:r>
      <w:sdt>
        <w:sdtPr>
          <w:id w:val="-320895836"/>
          <w:citation/>
        </w:sdtPr>
        <w:sdtContent>
          <w:r w:rsidR="00850065">
            <w:fldChar w:fldCharType="begin"/>
          </w:r>
          <w:r w:rsidR="00850065">
            <w:instrText xml:space="preserve"> CITATION Bla16 \l 2057 </w:instrText>
          </w:r>
          <w:r w:rsidR="00850065">
            <w:fldChar w:fldCharType="separate"/>
          </w:r>
          <w:r w:rsidR="00850065">
            <w:rPr>
              <w:noProof/>
            </w:rPr>
            <w:t xml:space="preserve"> (Black Diamond, 2016)</w:t>
          </w:r>
          <w:r w:rsidR="00850065">
            <w:fldChar w:fldCharType="end"/>
          </w:r>
        </w:sdtContent>
      </w:sdt>
      <w:bookmarkEnd w:id="12"/>
    </w:p>
    <w:p w14:paraId="0A98532C" w14:textId="77777777" w:rsidR="00B23565" w:rsidRDefault="0073455E" w:rsidP="007564B5">
      <w:pPr>
        <w:jc w:val="both"/>
      </w:pPr>
      <w:r>
        <w:t xml:space="preserve">A second test was set up, loading the crab at points B and C to find out if the offset from the major axis did indeed affect the strength of the crab. It was found that doing so caused the crab to </w:t>
      </w:r>
      <w:r w:rsidR="00B23565">
        <w:t xml:space="preserve">deform after only 10.63KN, reducing the load capacity by around half. </w:t>
      </w:r>
    </w:p>
    <w:p w14:paraId="109856D9" w14:textId="77777777" w:rsidR="00B23565" w:rsidRDefault="00B23565" w:rsidP="00B23565">
      <w:pPr>
        <w:keepNext/>
        <w:jc w:val="center"/>
      </w:pPr>
      <w:r>
        <w:rPr>
          <w:noProof/>
        </w:rPr>
        <w:drawing>
          <wp:inline distT="0" distB="0" distL="0" distR="0" wp14:anchorId="237D955F" wp14:editId="4017CF00">
            <wp:extent cx="3133725" cy="1707126"/>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60396" cy="1721655"/>
                    </a:xfrm>
                    <a:prstGeom prst="rect">
                      <a:avLst/>
                    </a:prstGeom>
                  </pic:spPr>
                </pic:pic>
              </a:graphicData>
            </a:graphic>
          </wp:inline>
        </w:drawing>
      </w:r>
    </w:p>
    <w:p w14:paraId="00C15A73" w14:textId="62F2ABC7" w:rsidR="00B23565" w:rsidRDefault="00B23565" w:rsidP="00B23565">
      <w:pPr>
        <w:pStyle w:val="Caption"/>
        <w:jc w:val="center"/>
      </w:pPr>
      <w:bookmarkStart w:id="13" w:name="_Toc36212204"/>
      <w:r>
        <w:t xml:space="preserve">Figure </w:t>
      </w:r>
      <w:r w:rsidR="008D183D">
        <w:t>4.</w:t>
      </w:r>
      <w:r w:rsidR="008D183D">
        <w:fldChar w:fldCharType="begin"/>
      </w:r>
      <w:r w:rsidR="008D183D">
        <w:instrText xml:space="preserve"> STYLEREF 1 \s </w:instrText>
      </w:r>
      <w:r w:rsidR="008D183D">
        <w:fldChar w:fldCharType="separate"/>
      </w:r>
      <w:r w:rsidR="008D183D">
        <w:rPr>
          <w:noProof/>
        </w:rPr>
        <w:t>0</w:t>
      </w:r>
      <w:r w:rsidR="008D183D">
        <w:fldChar w:fldCharType="end"/>
      </w:r>
      <w:r w:rsidR="008D183D">
        <w:t>.</w:t>
      </w:r>
      <w:r w:rsidR="008D183D">
        <w:fldChar w:fldCharType="begin"/>
      </w:r>
      <w:r w:rsidR="008D183D">
        <w:instrText xml:space="preserve"> SEQ Figure \* ARABIC \s 1 </w:instrText>
      </w:r>
      <w:r w:rsidR="008D183D">
        <w:fldChar w:fldCharType="separate"/>
      </w:r>
      <w:r w:rsidR="008D183D">
        <w:rPr>
          <w:noProof/>
        </w:rPr>
        <w:t>3</w:t>
      </w:r>
      <w:r w:rsidR="008D183D">
        <w:fldChar w:fldCharType="end"/>
      </w:r>
      <w:r>
        <w:t xml:space="preserve"> - test two, loading the carabiner at an offset from its </w:t>
      </w:r>
      <w:r w:rsidR="008D183D">
        <w:t>major</w:t>
      </w:r>
      <w:r>
        <w:t xml:space="preserve"> axis at points B and C. This configuration deformed at 10.63KN</w:t>
      </w:r>
      <w:sdt>
        <w:sdtPr>
          <w:id w:val="419761995"/>
          <w:citation/>
        </w:sdtPr>
        <w:sdtContent>
          <w:r w:rsidR="00850065">
            <w:fldChar w:fldCharType="begin"/>
          </w:r>
          <w:r w:rsidR="00850065">
            <w:instrText xml:space="preserve"> CITATION Bla16 \l 2057 </w:instrText>
          </w:r>
          <w:r w:rsidR="00850065">
            <w:fldChar w:fldCharType="separate"/>
          </w:r>
          <w:r w:rsidR="00850065">
            <w:rPr>
              <w:noProof/>
            </w:rPr>
            <w:t xml:space="preserve"> (Black Diamond, 2016)</w:t>
          </w:r>
          <w:r w:rsidR="00850065">
            <w:fldChar w:fldCharType="end"/>
          </w:r>
        </w:sdtContent>
      </w:sdt>
      <w:bookmarkEnd w:id="13"/>
    </w:p>
    <w:p w14:paraId="58AC6863" w14:textId="61FC12BF" w:rsidR="008D183D" w:rsidRDefault="00B23565" w:rsidP="007564B5">
      <w:pPr>
        <w:jc w:val="both"/>
      </w:pPr>
      <w:r>
        <w:t>Furthering this test to the worst-case scenario, Black Diamond also tested what would happen if the crab was loaded with the gate open, and the nose of the crab caught in the sling</w:t>
      </w:r>
      <w:r w:rsidR="008D183D">
        <w:t xml:space="preserve"> as figure </w:t>
      </w:r>
      <w:r w:rsidR="008D183D">
        <w:lastRenderedPageBreak/>
        <w:t xml:space="preserve">4.4 shows. In this scenario the crab only took 5.21KN before it deformed. </w:t>
      </w:r>
      <w:sdt>
        <w:sdtPr>
          <w:id w:val="-1520923419"/>
          <w:citation/>
        </w:sdtPr>
        <w:sdtContent>
          <w:r w:rsidR="00850065">
            <w:fldChar w:fldCharType="begin"/>
          </w:r>
          <w:r w:rsidR="00850065">
            <w:instrText xml:space="preserve"> CITATION Bla16 \l 2057 </w:instrText>
          </w:r>
          <w:r w:rsidR="00850065">
            <w:fldChar w:fldCharType="separate"/>
          </w:r>
          <w:r w:rsidR="00850065">
            <w:rPr>
              <w:noProof/>
            </w:rPr>
            <w:t>(Black Diamond, 2016)</w:t>
          </w:r>
          <w:r w:rsidR="00850065">
            <w:fldChar w:fldCharType="end"/>
          </w:r>
        </w:sdtContent>
      </w:sdt>
    </w:p>
    <w:p w14:paraId="6DFD83B6" w14:textId="77777777" w:rsidR="008D183D" w:rsidRDefault="008D183D" w:rsidP="008D183D">
      <w:pPr>
        <w:keepNext/>
        <w:jc w:val="center"/>
      </w:pPr>
      <w:r>
        <w:rPr>
          <w:noProof/>
        </w:rPr>
        <w:drawing>
          <wp:inline distT="0" distB="0" distL="0" distR="0" wp14:anchorId="41B2D12F" wp14:editId="1426F434">
            <wp:extent cx="3086100" cy="170267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01824" cy="1711351"/>
                    </a:xfrm>
                    <a:prstGeom prst="rect">
                      <a:avLst/>
                    </a:prstGeom>
                  </pic:spPr>
                </pic:pic>
              </a:graphicData>
            </a:graphic>
          </wp:inline>
        </w:drawing>
      </w:r>
    </w:p>
    <w:p w14:paraId="4A9CDE9C" w14:textId="6D35549C" w:rsidR="008D183D" w:rsidRDefault="008D183D" w:rsidP="008D183D">
      <w:pPr>
        <w:pStyle w:val="Caption"/>
        <w:jc w:val="center"/>
      </w:pPr>
      <w:bookmarkStart w:id="14" w:name="_Toc36212205"/>
      <w:r>
        <w:t>Figure 4.</w:t>
      </w:r>
      <w:r>
        <w:fldChar w:fldCharType="begin"/>
      </w:r>
      <w:r>
        <w:instrText xml:space="preserve"> SEQ Figure \* ARABIC \s 1 </w:instrText>
      </w:r>
      <w:r>
        <w:fldChar w:fldCharType="separate"/>
      </w:r>
      <w:r>
        <w:rPr>
          <w:noProof/>
        </w:rPr>
        <w:t>4</w:t>
      </w:r>
      <w:r>
        <w:fldChar w:fldCharType="end"/>
      </w:r>
      <w:r>
        <w:t xml:space="preserve"> – test 3, loading the crab from the nose of the locking gate, the furthest point from the major axis. Deformation was seen after just 5.21KN</w:t>
      </w:r>
      <w:sdt>
        <w:sdtPr>
          <w:id w:val="2028439510"/>
          <w:citation/>
        </w:sdtPr>
        <w:sdtContent>
          <w:r w:rsidR="00850065">
            <w:fldChar w:fldCharType="begin"/>
          </w:r>
          <w:r w:rsidR="00850065">
            <w:instrText xml:space="preserve"> CITATION Bla16 \l 2057 </w:instrText>
          </w:r>
          <w:r w:rsidR="00850065">
            <w:fldChar w:fldCharType="separate"/>
          </w:r>
          <w:r w:rsidR="00850065">
            <w:rPr>
              <w:noProof/>
            </w:rPr>
            <w:t xml:space="preserve"> (Black Diamond, 2016)</w:t>
          </w:r>
          <w:r w:rsidR="00850065">
            <w:fldChar w:fldCharType="end"/>
          </w:r>
        </w:sdtContent>
      </w:sdt>
      <w:bookmarkEnd w:id="14"/>
    </w:p>
    <w:p w14:paraId="5DFDB36F" w14:textId="1C0DA007" w:rsidR="008D183D" w:rsidRDefault="00850065" w:rsidP="007564B5">
      <w:pPr>
        <w:jc w:val="both"/>
      </w:pPr>
      <w:r>
        <w:t xml:space="preserve">This results and pictures of this test were given to the customer and would have provided them with the knowledge that they could load the crab in </w:t>
      </w:r>
      <w:r w:rsidR="00F0548E">
        <w:t>an offset position and still apply a reasonable amount of weight to it. This would also give</w:t>
      </w:r>
      <w:r>
        <w:t xml:space="preserve"> a sense of security that a report full of FEA post processing and tables could never have. Its more than likely the customer has little to no knowledge of the FEA process, and even if they did, do they trust the person setting the experiment up? This is the advantage physical testing has over FEA. It is something tangible, something the user can see happening, its real solid data that can be instantly trusted. </w:t>
      </w:r>
    </w:p>
    <w:p w14:paraId="51C10003" w14:textId="3D15E703" w:rsidR="007B2CF3" w:rsidRDefault="007B2CF3" w:rsidP="007564B5">
      <w:pPr>
        <w:jc w:val="both"/>
      </w:pPr>
      <w:r>
        <w:t>So, can finite element analysis replace physical testing? Yes and no. whereas a few computer programs and licences are a cheaper alternative to buying expensive testing rigs, and can save valuable time in the design process of new parts, FEA is still a very complex program that requires a professional skill level to use. If a company can find such employees, then yes,</w:t>
      </w:r>
      <w:r w:rsidR="00210B15">
        <w:t xml:space="preserve"> FEA could replace physical testing. B</w:t>
      </w:r>
      <w:r>
        <w:t xml:space="preserve">ut skilled workers can be few and far </w:t>
      </w:r>
      <w:r w:rsidR="00210B15">
        <w:t>between and</w:t>
      </w:r>
      <w:r>
        <w:t xml:space="preserve"> may demand a high wage for their skillset that could end up costing more than machinery in the long run.</w:t>
      </w:r>
    </w:p>
    <w:p w14:paraId="5D570B26" w14:textId="263765D1" w:rsidR="00210B15" w:rsidRPr="008D183D" w:rsidRDefault="00210B15" w:rsidP="007564B5">
      <w:pPr>
        <w:jc w:val="both"/>
      </w:pPr>
      <w:r>
        <w:t xml:space="preserve">Should Finite element analysis replace physical testing? Not in the authors opinion. </w:t>
      </w:r>
      <w:r>
        <w:t>people make mistakes or get lazy, and the work</w:t>
      </w:r>
      <w:r>
        <w:t xml:space="preserve"> produced</w:t>
      </w:r>
      <w:r>
        <w:t xml:space="preserve"> can start to lack quality. Testing rigs will always give the correct answer. As stated previously, they provide tangible, hard data that cannot be argued with</w:t>
      </w:r>
      <w:r>
        <w:t>.</w:t>
      </w:r>
    </w:p>
    <w:p w14:paraId="208A1B10" w14:textId="24FB9B60" w:rsidR="00235DA5" w:rsidRDefault="008837CE" w:rsidP="00662E8B">
      <w:r>
        <w:t xml:space="preserve"> </w:t>
      </w:r>
    </w:p>
    <w:p w14:paraId="37F9DBCF" w14:textId="2CF157F9" w:rsidR="000F144F" w:rsidRDefault="00111898" w:rsidP="000F144F">
      <w:r>
        <w:br w:type="page"/>
      </w:r>
    </w:p>
    <w:bookmarkStart w:id="15" w:name="_GoBack" w:displacedByCustomXml="next"/>
    <w:bookmarkEnd w:id="15" w:displacedByCustomXml="next"/>
    <w:sdt>
      <w:sdtPr>
        <w:id w:val="518126948"/>
        <w:docPartObj>
          <w:docPartGallery w:val="Bibliographies"/>
          <w:docPartUnique/>
        </w:docPartObj>
      </w:sdtPr>
      <w:sdtEndPr>
        <w:rPr>
          <w:rFonts w:eastAsiaTheme="minorHAnsi" w:cstheme="minorBidi"/>
          <w:color w:val="auto"/>
          <w:sz w:val="22"/>
          <w:szCs w:val="22"/>
        </w:rPr>
      </w:sdtEndPr>
      <w:sdtContent>
        <w:p w14:paraId="18FD10F6" w14:textId="3660733D" w:rsidR="008A13E3" w:rsidRDefault="008A13E3">
          <w:pPr>
            <w:pStyle w:val="Heading1"/>
          </w:pPr>
          <w:r>
            <w:t>6) References</w:t>
          </w:r>
        </w:p>
        <w:sdt>
          <w:sdtPr>
            <w:id w:val="-573587230"/>
            <w:bibliography/>
          </w:sdtPr>
          <w:sdtContent>
            <w:p w14:paraId="613D38EC" w14:textId="77777777" w:rsidR="008A13E3" w:rsidRDefault="008A13E3" w:rsidP="008A13E3">
              <w:pPr>
                <w:pStyle w:val="Bibliography"/>
                <w:ind w:left="720" w:hanging="720"/>
                <w:rPr>
                  <w:noProof/>
                  <w:sz w:val="24"/>
                  <w:szCs w:val="24"/>
                </w:rPr>
              </w:pPr>
              <w:r>
                <w:fldChar w:fldCharType="begin"/>
              </w:r>
              <w:r>
                <w:instrText xml:space="preserve"> BIBLIOGRAPHY </w:instrText>
              </w:r>
              <w:r>
                <w:fldChar w:fldCharType="separate"/>
              </w:r>
              <w:r>
                <w:rPr>
                  <w:noProof/>
                </w:rPr>
                <w:t xml:space="preserve">Black Diamond. (2016, september 7). </w:t>
              </w:r>
              <w:r>
                <w:rPr>
                  <w:i/>
                  <w:iCs/>
                  <w:noProof/>
                </w:rPr>
                <w:t>QC LAB: OFF-AXIS AND TRI/QUAD-AXIAL LOADING</w:t>
              </w:r>
              <w:r>
                <w:rPr>
                  <w:noProof/>
                </w:rPr>
                <w:t>. Retrieved from Black Diamond Equipment: https://eu.blackdiamondequipment.com/en_GB/experience-story?cid=qc-lab-off-axis-tri-axial-carabiner-loading</w:t>
              </w:r>
            </w:p>
            <w:p w14:paraId="04BDAC80" w14:textId="77777777" w:rsidR="008A13E3" w:rsidRDefault="008A13E3" w:rsidP="008A13E3">
              <w:pPr>
                <w:pStyle w:val="Bibliography"/>
                <w:ind w:left="720" w:hanging="720"/>
                <w:rPr>
                  <w:noProof/>
                </w:rPr>
              </w:pPr>
              <w:r>
                <w:rPr>
                  <w:noProof/>
                </w:rPr>
                <w:t xml:space="preserve">Caliber design. (2015). </w:t>
              </w:r>
              <w:r>
                <w:rPr>
                  <w:i/>
                  <w:iCs/>
                  <w:noProof/>
                </w:rPr>
                <w:t>Why use FEA - an intro to finite element analysis.</w:t>
              </w:r>
              <w:r>
                <w:rPr>
                  <w:noProof/>
                </w:rPr>
                <w:t xml:space="preserve"> Retrieved from Caliber design: https://www.caliberdesign.co.nz/wp-content/uploads/2015/05/Caliber-Design-HowToGuide-Intro-to-FEA.pdf</w:t>
              </w:r>
            </w:p>
            <w:p w14:paraId="7B8F5A27" w14:textId="77777777" w:rsidR="008A13E3" w:rsidRDefault="008A13E3" w:rsidP="008A13E3">
              <w:pPr>
                <w:pStyle w:val="Bibliography"/>
                <w:ind w:left="720" w:hanging="720"/>
                <w:rPr>
                  <w:noProof/>
                </w:rPr>
              </w:pPr>
              <w:r>
                <w:rPr>
                  <w:noProof/>
                </w:rPr>
                <w:t xml:space="preserve">NCode. (2018, 6 12). </w:t>
              </w:r>
              <w:r>
                <w:rPr>
                  <w:i/>
                  <w:iCs/>
                  <w:noProof/>
                </w:rPr>
                <w:t>Correlating Experimental Test Data and FE Results</w:t>
              </w:r>
              <w:r>
                <w:rPr>
                  <w:noProof/>
                </w:rPr>
                <w:t>. Retrieved from NCode: https://www.ncode.com/videos/correlating-experimental-test-data-and-fe-results-webinar</w:t>
              </w:r>
            </w:p>
            <w:p w14:paraId="45827816" w14:textId="77777777" w:rsidR="008A13E3" w:rsidRDefault="008A13E3" w:rsidP="008A13E3">
              <w:pPr>
                <w:pStyle w:val="Bibliography"/>
                <w:ind w:left="720" w:hanging="720"/>
                <w:rPr>
                  <w:noProof/>
                </w:rPr>
              </w:pPr>
              <w:r>
                <w:rPr>
                  <w:noProof/>
                </w:rPr>
                <w:t xml:space="preserve">Okal, M. (2001). </w:t>
              </w:r>
              <w:r>
                <w:rPr>
                  <w:i/>
                  <w:iCs/>
                  <w:noProof/>
                </w:rPr>
                <w:t>Carabiner testing.</w:t>
              </w:r>
              <w:r>
                <w:rPr>
                  <w:noProof/>
                </w:rPr>
                <w:t xml:space="preserve"> MIT.</w:t>
              </w:r>
            </w:p>
            <w:p w14:paraId="3945CFD1" w14:textId="77777777" w:rsidR="008A13E3" w:rsidRDefault="008A13E3" w:rsidP="008A13E3">
              <w:pPr>
                <w:pStyle w:val="Bibliography"/>
                <w:ind w:left="720" w:hanging="720"/>
                <w:rPr>
                  <w:noProof/>
                </w:rPr>
              </w:pPr>
              <w:r>
                <w:rPr>
                  <w:noProof/>
                </w:rPr>
                <w:t xml:space="preserve">Prenscia. (2020). </w:t>
              </w:r>
              <w:r>
                <w:rPr>
                  <w:i/>
                  <w:iCs/>
                  <w:noProof/>
                </w:rPr>
                <w:t>Correlating Measured Test Data with CAE Results.</w:t>
              </w:r>
              <w:r>
                <w:rPr>
                  <w:noProof/>
                </w:rPr>
                <w:t xml:space="preserve"> Retrieved from HbmPrenscia: https://www.hbmprenscia.com/blueprint/issue3/correlating-measured-test-data-with-cae-results</w:t>
              </w:r>
            </w:p>
            <w:p w14:paraId="46424703" w14:textId="77777777" w:rsidR="008A13E3" w:rsidRDefault="008A13E3" w:rsidP="008A13E3">
              <w:pPr>
                <w:pStyle w:val="Bibliography"/>
                <w:ind w:left="720" w:hanging="720"/>
                <w:rPr>
                  <w:noProof/>
                </w:rPr>
              </w:pPr>
              <w:r>
                <w:rPr>
                  <w:noProof/>
                </w:rPr>
                <w:t xml:space="preserve">Ramakrishnan, K. (2012). </w:t>
              </w:r>
              <w:r>
                <w:rPr>
                  <w:i/>
                  <w:iCs/>
                  <w:noProof/>
                </w:rPr>
                <w:t>Cost benefit analysis of computer aided engineering implementation in bespoke engineering business.</w:t>
              </w:r>
              <w:r>
                <w:rPr>
                  <w:noProof/>
                </w:rPr>
                <w:t xml:space="preserve"> Sheffield: Sheffield Hallam University Research Archive (SHURA).</w:t>
              </w:r>
            </w:p>
            <w:p w14:paraId="77AB1FDE" w14:textId="77777777" w:rsidR="008A13E3" w:rsidRDefault="008A13E3" w:rsidP="008A13E3">
              <w:pPr>
                <w:pStyle w:val="Bibliography"/>
                <w:ind w:left="720" w:hanging="720"/>
                <w:rPr>
                  <w:noProof/>
                </w:rPr>
              </w:pPr>
              <w:r>
                <w:rPr>
                  <w:noProof/>
                </w:rPr>
                <w:t xml:space="preserve">Richardson, M. (2005). Modal Analysis Versus Finite-Element Analysis. </w:t>
              </w:r>
              <w:r>
                <w:rPr>
                  <w:i/>
                  <w:iCs/>
                  <w:noProof/>
                </w:rPr>
                <w:t>sound and vibration</w:t>
              </w:r>
              <w:r>
                <w:rPr>
                  <w:noProof/>
                </w:rPr>
                <w:t>, 5.</w:t>
              </w:r>
            </w:p>
            <w:p w14:paraId="7AF2896C" w14:textId="77777777" w:rsidR="008A13E3" w:rsidRDefault="008A13E3" w:rsidP="008A13E3">
              <w:pPr>
                <w:pStyle w:val="Bibliography"/>
                <w:ind w:left="720" w:hanging="720"/>
                <w:rPr>
                  <w:noProof/>
                </w:rPr>
              </w:pPr>
              <w:r>
                <w:rPr>
                  <w:noProof/>
                </w:rPr>
                <w:t xml:space="preserve">Seimens. (2019). </w:t>
              </w:r>
              <w:r>
                <w:rPr>
                  <w:i/>
                  <w:iCs/>
                  <w:noProof/>
                </w:rPr>
                <w:t>Modal Assurance Criterion (MAC)</w:t>
              </w:r>
              <w:r>
                <w:rPr>
                  <w:noProof/>
                </w:rPr>
                <w:t>. Retrieved from Seimens: https://community.sw.siemens.com/s/article/modal-assurance-criterion-mac</w:t>
              </w:r>
            </w:p>
            <w:p w14:paraId="458EE527" w14:textId="77777777" w:rsidR="008A13E3" w:rsidRDefault="008A13E3" w:rsidP="008A13E3">
              <w:pPr>
                <w:pStyle w:val="Bibliography"/>
                <w:ind w:left="720" w:hanging="720"/>
                <w:rPr>
                  <w:noProof/>
                </w:rPr>
              </w:pPr>
              <w:r>
                <w:rPr>
                  <w:noProof/>
                </w:rPr>
                <w:t>Skotny, Ł. (Unknown). What are the Applications of Finite Element Analysis.</w:t>
              </w:r>
            </w:p>
            <w:p w14:paraId="15F9D8D2" w14:textId="77777777" w:rsidR="008A13E3" w:rsidRDefault="008A13E3" w:rsidP="008A13E3">
              <w:pPr>
                <w:pStyle w:val="Bibliography"/>
                <w:ind w:left="720" w:hanging="720"/>
                <w:rPr>
                  <w:noProof/>
                </w:rPr>
              </w:pPr>
              <w:r>
                <w:rPr>
                  <w:noProof/>
                </w:rPr>
                <w:t xml:space="preserve">Toogood, R. (2012). </w:t>
              </w:r>
              <w:r>
                <w:rPr>
                  <w:i/>
                  <w:iCs/>
                  <w:noProof/>
                </w:rPr>
                <w:t>MECHANICA Tutorial</w:t>
              </w:r>
              <w:r>
                <w:rPr>
                  <w:noProof/>
                </w:rPr>
                <w:t>. Retrieved from https://deust.wordpress.com/2012/01/09/fea-user-beware/</w:t>
              </w:r>
            </w:p>
            <w:p w14:paraId="3F805E4C" w14:textId="6F839F0F" w:rsidR="008A13E3" w:rsidRDefault="008A13E3" w:rsidP="008A13E3">
              <w:r>
                <w:rPr>
                  <w:b/>
                  <w:bCs/>
                  <w:noProof/>
                </w:rPr>
                <w:fldChar w:fldCharType="end"/>
              </w:r>
            </w:p>
          </w:sdtContent>
        </w:sdt>
      </w:sdtContent>
    </w:sdt>
    <w:p w14:paraId="4F18EFAB" w14:textId="5C19A6CF" w:rsidR="00111898" w:rsidRDefault="00111898" w:rsidP="00BD77ED">
      <w:pPr>
        <w:pStyle w:val="Heading1"/>
      </w:pPr>
    </w:p>
    <w:p w14:paraId="7588267B" w14:textId="77777777" w:rsidR="008A13E3" w:rsidRPr="008A13E3" w:rsidRDefault="008A13E3" w:rsidP="008A13E3"/>
    <w:p w14:paraId="0AAF43AC" w14:textId="77777777" w:rsidR="00353DE2" w:rsidRDefault="00353DE2"/>
    <w:sectPr w:rsidR="00353DE2" w:rsidSect="00381A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106BC" w14:textId="77777777" w:rsidR="006E7626" w:rsidRDefault="006E7626" w:rsidP="00381A5E">
      <w:pPr>
        <w:spacing w:after="0" w:line="240" w:lineRule="auto"/>
      </w:pPr>
      <w:r>
        <w:separator/>
      </w:r>
    </w:p>
  </w:endnote>
  <w:endnote w:type="continuationSeparator" w:id="0">
    <w:p w14:paraId="014F00C0" w14:textId="77777777" w:rsidR="006E7626" w:rsidRDefault="006E7626" w:rsidP="00381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8492426"/>
      <w:docPartObj>
        <w:docPartGallery w:val="Page Numbers (Bottom of Page)"/>
        <w:docPartUnique/>
      </w:docPartObj>
    </w:sdtPr>
    <w:sdtEndPr>
      <w:rPr>
        <w:noProof/>
      </w:rPr>
    </w:sdtEndPr>
    <w:sdtContent>
      <w:p w14:paraId="4BDF77CC" w14:textId="77777777" w:rsidR="00353DE2" w:rsidRDefault="00353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3A779" w14:textId="77777777" w:rsidR="00353DE2" w:rsidRDefault="00353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B1BBB" w14:textId="77777777" w:rsidR="006E7626" w:rsidRDefault="006E7626" w:rsidP="00381A5E">
      <w:pPr>
        <w:spacing w:after="0" w:line="240" w:lineRule="auto"/>
      </w:pPr>
      <w:r>
        <w:separator/>
      </w:r>
    </w:p>
  </w:footnote>
  <w:footnote w:type="continuationSeparator" w:id="0">
    <w:p w14:paraId="66A88627" w14:textId="77777777" w:rsidR="006E7626" w:rsidRDefault="006E7626" w:rsidP="00381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4026D"/>
    <w:multiLevelType w:val="hybridMultilevel"/>
    <w:tmpl w:val="A2E82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F4E211A"/>
    <w:multiLevelType w:val="multilevel"/>
    <w:tmpl w:val="37CE6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0"/>
  </w:num>
  <w:num w:numId="2">
    <w:abstractNumId w:val="8"/>
  </w:num>
  <w:num w:numId="3">
    <w:abstractNumId w:val="2"/>
  </w:num>
  <w:num w:numId="4">
    <w:abstractNumId w:val="6"/>
  </w:num>
  <w:num w:numId="5">
    <w:abstractNumId w:val="11"/>
  </w:num>
  <w:num w:numId="6">
    <w:abstractNumId w:val="9"/>
  </w:num>
  <w:num w:numId="7">
    <w:abstractNumId w:val="3"/>
  </w:num>
  <w:num w:numId="8">
    <w:abstractNumId w:val="4"/>
  </w:num>
  <w:num w:numId="9">
    <w:abstractNumId w:val="1"/>
  </w:num>
  <w:num w:numId="10">
    <w:abstractNumId w:val="7"/>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51"/>
    <w:rsid w:val="00007AD1"/>
    <w:rsid w:val="00033E03"/>
    <w:rsid w:val="00076FE5"/>
    <w:rsid w:val="000B74D8"/>
    <w:rsid w:val="000F144F"/>
    <w:rsid w:val="00111898"/>
    <w:rsid w:val="001313E0"/>
    <w:rsid w:val="0013771E"/>
    <w:rsid w:val="00150823"/>
    <w:rsid w:val="00187776"/>
    <w:rsid w:val="001C0FFB"/>
    <w:rsid w:val="001C4A7C"/>
    <w:rsid w:val="001C55D5"/>
    <w:rsid w:val="001D7D8E"/>
    <w:rsid w:val="001E62E3"/>
    <w:rsid w:val="00210B15"/>
    <w:rsid w:val="00217C03"/>
    <w:rsid w:val="0022564F"/>
    <w:rsid w:val="0023042F"/>
    <w:rsid w:val="00235598"/>
    <w:rsid w:val="00235DA5"/>
    <w:rsid w:val="00244CD4"/>
    <w:rsid w:val="00251240"/>
    <w:rsid w:val="002534EC"/>
    <w:rsid w:val="00255B62"/>
    <w:rsid w:val="0026360B"/>
    <w:rsid w:val="002646BB"/>
    <w:rsid w:val="002B05F8"/>
    <w:rsid w:val="00305C81"/>
    <w:rsid w:val="00353DE2"/>
    <w:rsid w:val="00355E9C"/>
    <w:rsid w:val="00355EC1"/>
    <w:rsid w:val="00381A5E"/>
    <w:rsid w:val="003E0BF4"/>
    <w:rsid w:val="00414F12"/>
    <w:rsid w:val="00426B68"/>
    <w:rsid w:val="0046697C"/>
    <w:rsid w:val="004739EB"/>
    <w:rsid w:val="00482301"/>
    <w:rsid w:val="00483A09"/>
    <w:rsid w:val="004C6634"/>
    <w:rsid w:val="0052473A"/>
    <w:rsid w:val="005378AB"/>
    <w:rsid w:val="005544AD"/>
    <w:rsid w:val="00560318"/>
    <w:rsid w:val="00561E80"/>
    <w:rsid w:val="00587C35"/>
    <w:rsid w:val="005C215E"/>
    <w:rsid w:val="005E1B02"/>
    <w:rsid w:val="005E2EE9"/>
    <w:rsid w:val="00641E0C"/>
    <w:rsid w:val="00662E8B"/>
    <w:rsid w:val="00693A9D"/>
    <w:rsid w:val="006E7626"/>
    <w:rsid w:val="006F4F7B"/>
    <w:rsid w:val="00701C8D"/>
    <w:rsid w:val="007201B9"/>
    <w:rsid w:val="0073455E"/>
    <w:rsid w:val="0073550C"/>
    <w:rsid w:val="007564B5"/>
    <w:rsid w:val="00770626"/>
    <w:rsid w:val="00783A89"/>
    <w:rsid w:val="00794830"/>
    <w:rsid w:val="007A707F"/>
    <w:rsid w:val="007B2CF3"/>
    <w:rsid w:val="007F70DD"/>
    <w:rsid w:val="0083186A"/>
    <w:rsid w:val="00842AF3"/>
    <w:rsid w:val="00850065"/>
    <w:rsid w:val="008528E5"/>
    <w:rsid w:val="00856DD2"/>
    <w:rsid w:val="00870876"/>
    <w:rsid w:val="00873928"/>
    <w:rsid w:val="008837CE"/>
    <w:rsid w:val="008A13E3"/>
    <w:rsid w:val="008A2D34"/>
    <w:rsid w:val="008D183D"/>
    <w:rsid w:val="009046C1"/>
    <w:rsid w:val="00935A90"/>
    <w:rsid w:val="00937A16"/>
    <w:rsid w:val="00953285"/>
    <w:rsid w:val="00976B82"/>
    <w:rsid w:val="00982E3B"/>
    <w:rsid w:val="009A015A"/>
    <w:rsid w:val="009D23C6"/>
    <w:rsid w:val="009D2771"/>
    <w:rsid w:val="00A06B5A"/>
    <w:rsid w:val="00A1717A"/>
    <w:rsid w:val="00A7093C"/>
    <w:rsid w:val="00A92BDD"/>
    <w:rsid w:val="00AB21CD"/>
    <w:rsid w:val="00AC367F"/>
    <w:rsid w:val="00AF1E88"/>
    <w:rsid w:val="00B0195D"/>
    <w:rsid w:val="00B048F6"/>
    <w:rsid w:val="00B23565"/>
    <w:rsid w:val="00B32FBD"/>
    <w:rsid w:val="00B440A5"/>
    <w:rsid w:val="00B51180"/>
    <w:rsid w:val="00B97C86"/>
    <w:rsid w:val="00BA1168"/>
    <w:rsid w:val="00BA601E"/>
    <w:rsid w:val="00BD0812"/>
    <w:rsid w:val="00BD77ED"/>
    <w:rsid w:val="00BE1D71"/>
    <w:rsid w:val="00C01984"/>
    <w:rsid w:val="00C06E51"/>
    <w:rsid w:val="00C073D8"/>
    <w:rsid w:val="00C078E5"/>
    <w:rsid w:val="00C21259"/>
    <w:rsid w:val="00C30886"/>
    <w:rsid w:val="00C35504"/>
    <w:rsid w:val="00C47590"/>
    <w:rsid w:val="00C50BBE"/>
    <w:rsid w:val="00CC1F64"/>
    <w:rsid w:val="00CD3CD0"/>
    <w:rsid w:val="00CE7D36"/>
    <w:rsid w:val="00D0408D"/>
    <w:rsid w:val="00DA0823"/>
    <w:rsid w:val="00DD45B3"/>
    <w:rsid w:val="00DF5FCC"/>
    <w:rsid w:val="00E03E98"/>
    <w:rsid w:val="00E04A01"/>
    <w:rsid w:val="00E15D8C"/>
    <w:rsid w:val="00F0548E"/>
    <w:rsid w:val="00F11B2C"/>
    <w:rsid w:val="00F473F5"/>
    <w:rsid w:val="00F84D16"/>
    <w:rsid w:val="00FA1D39"/>
    <w:rsid w:val="00FC1EC1"/>
    <w:rsid w:val="00FC2BA3"/>
    <w:rsid w:val="00FD61DF"/>
    <w:rsid w:val="00FF5184"/>
    <w:rsid w:val="00FF6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143AA"/>
  <w15:docId w15:val="{0DADF4FC-FF13-448D-9110-24E4722F6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E51"/>
    <w:pPr>
      <w:spacing w:line="360" w:lineRule="auto"/>
    </w:pPr>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BalloonText">
    <w:name w:val="Balloon Text"/>
    <w:basedOn w:val="Normal"/>
    <w:link w:val="BalloonTextChar"/>
    <w:uiPriority w:val="99"/>
    <w:semiHidden/>
    <w:unhideWhenUsed/>
    <w:rsid w:val="00466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97C"/>
    <w:rPr>
      <w:rFonts w:ascii="Tahoma" w:hAnsi="Tahoma" w:cs="Tahoma"/>
      <w:sz w:val="16"/>
      <w:szCs w:val="16"/>
    </w:rPr>
  </w:style>
  <w:style w:type="paragraph" w:styleId="Bibliography">
    <w:name w:val="Bibliography"/>
    <w:basedOn w:val="Normal"/>
    <w:next w:val="Normal"/>
    <w:uiPriority w:val="37"/>
    <w:unhideWhenUsed/>
    <w:rsid w:val="008A1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20127">
      <w:bodyDiv w:val="1"/>
      <w:marLeft w:val="0"/>
      <w:marRight w:val="0"/>
      <w:marTop w:val="0"/>
      <w:marBottom w:val="0"/>
      <w:divBdr>
        <w:top w:val="none" w:sz="0" w:space="0" w:color="auto"/>
        <w:left w:val="none" w:sz="0" w:space="0" w:color="auto"/>
        <w:bottom w:val="none" w:sz="0" w:space="0" w:color="auto"/>
        <w:right w:val="none" w:sz="0" w:space="0" w:color="auto"/>
      </w:divBdr>
    </w:div>
    <w:div w:id="30570598">
      <w:bodyDiv w:val="1"/>
      <w:marLeft w:val="0"/>
      <w:marRight w:val="0"/>
      <w:marTop w:val="0"/>
      <w:marBottom w:val="0"/>
      <w:divBdr>
        <w:top w:val="none" w:sz="0" w:space="0" w:color="auto"/>
        <w:left w:val="none" w:sz="0" w:space="0" w:color="auto"/>
        <w:bottom w:val="none" w:sz="0" w:space="0" w:color="auto"/>
        <w:right w:val="none" w:sz="0" w:space="0" w:color="auto"/>
      </w:divBdr>
    </w:div>
    <w:div w:id="228079599">
      <w:bodyDiv w:val="1"/>
      <w:marLeft w:val="0"/>
      <w:marRight w:val="0"/>
      <w:marTop w:val="0"/>
      <w:marBottom w:val="0"/>
      <w:divBdr>
        <w:top w:val="none" w:sz="0" w:space="0" w:color="auto"/>
        <w:left w:val="none" w:sz="0" w:space="0" w:color="auto"/>
        <w:bottom w:val="none" w:sz="0" w:space="0" w:color="auto"/>
        <w:right w:val="none" w:sz="0" w:space="0" w:color="auto"/>
      </w:divBdr>
    </w:div>
    <w:div w:id="322245509">
      <w:bodyDiv w:val="1"/>
      <w:marLeft w:val="0"/>
      <w:marRight w:val="0"/>
      <w:marTop w:val="0"/>
      <w:marBottom w:val="0"/>
      <w:divBdr>
        <w:top w:val="none" w:sz="0" w:space="0" w:color="auto"/>
        <w:left w:val="none" w:sz="0" w:space="0" w:color="auto"/>
        <w:bottom w:val="none" w:sz="0" w:space="0" w:color="auto"/>
        <w:right w:val="none" w:sz="0" w:space="0" w:color="auto"/>
      </w:divBdr>
    </w:div>
    <w:div w:id="361132606">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883636481">
      <w:bodyDiv w:val="1"/>
      <w:marLeft w:val="0"/>
      <w:marRight w:val="0"/>
      <w:marTop w:val="0"/>
      <w:marBottom w:val="0"/>
      <w:divBdr>
        <w:top w:val="none" w:sz="0" w:space="0" w:color="auto"/>
        <w:left w:val="none" w:sz="0" w:space="0" w:color="auto"/>
        <w:bottom w:val="none" w:sz="0" w:space="0" w:color="auto"/>
        <w:right w:val="none" w:sz="0" w:space="0" w:color="auto"/>
      </w:divBdr>
    </w:div>
    <w:div w:id="923807139">
      <w:bodyDiv w:val="1"/>
      <w:marLeft w:val="0"/>
      <w:marRight w:val="0"/>
      <w:marTop w:val="0"/>
      <w:marBottom w:val="0"/>
      <w:divBdr>
        <w:top w:val="none" w:sz="0" w:space="0" w:color="auto"/>
        <w:left w:val="none" w:sz="0" w:space="0" w:color="auto"/>
        <w:bottom w:val="none" w:sz="0" w:space="0" w:color="auto"/>
        <w:right w:val="none" w:sz="0" w:space="0" w:color="auto"/>
      </w:divBdr>
    </w:div>
    <w:div w:id="964845955">
      <w:bodyDiv w:val="1"/>
      <w:marLeft w:val="0"/>
      <w:marRight w:val="0"/>
      <w:marTop w:val="0"/>
      <w:marBottom w:val="0"/>
      <w:divBdr>
        <w:top w:val="none" w:sz="0" w:space="0" w:color="auto"/>
        <w:left w:val="none" w:sz="0" w:space="0" w:color="auto"/>
        <w:bottom w:val="none" w:sz="0" w:space="0" w:color="auto"/>
        <w:right w:val="none" w:sz="0" w:space="0" w:color="auto"/>
      </w:divBdr>
    </w:div>
    <w:div w:id="984435950">
      <w:bodyDiv w:val="1"/>
      <w:marLeft w:val="0"/>
      <w:marRight w:val="0"/>
      <w:marTop w:val="0"/>
      <w:marBottom w:val="0"/>
      <w:divBdr>
        <w:top w:val="none" w:sz="0" w:space="0" w:color="auto"/>
        <w:left w:val="none" w:sz="0" w:space="0" w:color="auto"/>
        <w:bottom w:val="none" w:sz="0" w:space="0" w:color="auto"/>
        <w:right w:val="none" w:sz="0" w:space="0" w:color="auto"/>
      </w:divBdr>
    </w:div>
    <w:div w:id="1071999720">
      <w:bodyDiv w:val="1"/>
      <w:marLeft w:val="0"/>
      <w:marRight w:val="0"/>
      <w:marTop w:val="0"/>
      <w:marBottom w:val="0"/>
      <w:divBdr>
        <w:top w:val="none" w:sz="0" w:space="0" w:color="auto"/>
        <w:left w:val="none" w:sz="0" w:space="0" w:color="auto"/>
        <w:bottom w:val="none" w:sz="0" w:space="0" w:color="auto"/>
        <w:right w:val="none" w:sz="0" w:space="0" w:color="auto"/>
      </w:divBdr>
    </w:div>
    <w:div w:id="1105342277">
      <w:bodyDiv w:val="1"/>
      <w:marLeft w:val="0"/>
      <w:marRight w:val="0"/>
      <w:marTop w:val="0"/>
      <w:marBottom w:val="0"/>
      <w:divBdr>
        <w:top w:val="none" w:sz="0" w:space="0" w:color="auto"/>
        <w:left w:val="none" w:sz="0" w:space="0" w:color="auto"/>
        <w:bottom w:val="none" w:sz="0" w:space="0" w:color="auto"/>
        <w:right w:val="none" w:sz="0" w:space="0" w:color="auto"/>
      </w:divBdr>
    </w:div>
    <w:div w:id="1168403682">
      <w:bodyDiv w:val="1"/>
      <w:marLeft w:val="0"/>
      <w:marRight w:val="0"/>
      <w:marTop w:val="0"/>
      <w:marBottom w:val="0"/>
      <w:divBdr>
        <w:top w:val="none" w:sz="0" w:space="0" w:color="auto"/>
        <w:left w:val="none" w:sz="0" w:space="0" w:color="auto"/>
        <w:bottom w:val="none" w:sz="0" w:space="0" w:color="auto"/>
        <w:right w:val="none" w:sz="0" w:space="0" w:color="auto"/>
      </w:divBdr>
    </w:div>
    <w:div w:id="1220245441">
      <w:bodyDiv w:val="1"/>
      <w:marLeft w:val="0"/>
      <w:marRight w:val="0"/>
      <w:marTop w:val="0"/>
      <w:marBottom w:val="0"/>
      <w:divBdr>
        <w:top w:val="none" w:sz="0" w:space="0" w:color="auto"/>
        <w:left w:val="none" w:sz="0" w:space="0" w:color="auto"/>
        <w:bottom w:val="none" w:sz="0" w:space="0" w:color="auto"/>
        <w:right w:val="none" w:sz="0" w:space="0" w:color="auto"/>
      </w:divBdr>
    </w:div>
    <w:div w:id="1241985178">
      <w:bodyDiv w:val="1"/>
      <w:marLeft w:val="0"/>
      <w:marRight w:val="0"/>
      <w:marTop w:val="0"/>
      <w:marBottom w:val="0"/>
      <w:divBdr>
        <w:top w:val="none" w:sz="0" w:space="0" w:color="auto"/>
        <w:left w:val="none" w:sz="0" w:space="0" w:color="auto"/>
        <w:bottom w:val="none" w:sz="0" w:space="0" w:color="auto"/>
        <w:right w:val="none" w:sz="0" w:space="0" w:color="auto"/>
      </w:divBdr>
    </w:div>
    <w:div w:id="1261258264">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393698108">
      <w:bodyDiv w:val="1"/>
      <w:marLeft w:val="0"/>
      <w:marRight w:val="0"/>
      <w:marTop w:val="0"/>
      <w:marBottom w:val="0"/>
      <w:divBdr>
        <w:top w:val="none" w:sz="0" w:space="0" w:color="auto"/>
        <w:left w:val="none" w:sz="0" w:space="0" w:color="auto"/>
        <w:bottom w:val="none" w:sz="0" w:space="0" w:color="auto"/>
        <w:right w:val="none" w:sz="0" w:space="0" w:color="auto"/>
      </w:divBdr>
    </w:div>
    <w:div w:id="1402172702">
      <w:bodyDiv w:val="1"/>
      <w:marLeft w:val="0"/>
      <w:marRight w:val="0"/>
      <w:marTop w:val="0"/>
      <w:marBottom w:val="0"/>
      <w:divBdr>
        <w:top w:val="none" w:sz="0" w:space="0" w:color="auto"/>
        <w:left w:val="none" w:sz="0" w:space="0" w:color="auto"/>
        <w:bottom w:val="none" w:sz="0" w:space="0" w:color="auto"/>
        <w:right w:val="none" w:sz="0" w:space="0" w:color="auto"/>
      </w:divBdr>
    </w:div>
    <w:div w:id="1496648531">
      <w:bodyDiv w:val="1"/>
      <w:marLeft w:val="0"/>
      <w:marRight w:val="0"/>
      <w:marTop w:val="0"/>
      <w:marBottom w:val="0"/>
      <w:divBdr>
        <w:top w:val="none" w:sz="0" w:space="0" w:color="auto"/>
        <w:left w:val="none" w:sz="0" w:space="0" w:color="auto"/>
        <w:bottom w:val="none" w:sz="0" w:space="0" w:color="auto"/>
        <w:right w:val="none" w:sz="0" w:space="0" w:color="auto"/>
      </w:divBdr>
    </w:div>
    <w:div w:id="1643464834">
      <w:bodyDiv w:val="1"/>
      <w:marLeft w:val="0"/>
      <w:marRight w:val="0"/>
      <w:marTop w:val="0"/>
      <w:marBottom w:val="0"/>
      <w:divBdr>
        <w:top w:val="none" w:sz="0" w:space="0" w:color="auto"/>
        <w:left w:val="none" w:sz="0" w:space="0" w:color="auto"/>
        <w:bottom w:val="none" w:sz="0" w:space="0" w:color="auto"/>
        <w:right w:val="none" w:sz="0" w:space="0" w:color="auto"/>
      </w:divBdr>
    </w:div>
    <w:div w:id="1644768345">
      <w:bodyDiv w:val="1"/>
      <w:marLeft w:val="0"/>
      <w:marRight w:val="0"/>
      <w:marTop w:val="0"/>
      <w:marBottom w:val="0"/>
      <w:divBdr>
        <w:top w:val="none" w:sz="0" w:space="0" w:color="auto"/>
        <w:left w:val="none" w:sz="0" w:space="0" w:color="auto"/>
        <w:bottom w:val="none" w:sz="0" w:space="0" w:color="auto"/>
        <w:right w:val="none" w:sz="0" w:space="0" w:color="auto"/>
      </w:divBdr>
    </w:div>
    <w:div w:id="1881555617">
      <w:bodyDiv w:val="1"/>
      <w:marLeft w:val="0"/>
      <w:marRight w:val="0"/>
      <w:marTop w:val="0"/>
      <w:marBottom w:val="0"/>
      <w:divBdr>
        <w:top w:val="none" w:sz="0" w:space="0" w:color="auto"/>
        <w:left w:val="none" w:sz="0" w:space="0" w:color="auto"/>
        <w:bottom w:val="none" w:sz="0" w:space="0" w:color="auto"/>
        <w:right w:val="none" w:sz="0" w:space="0" w:color="auto"/>
      </w:divBdr>
    </w:div>
    <w:div w:id="1914657256">
      <w:bodyDiv w:val="1"/>
      <w:marLeft w:val="0"/>
      <w:marRight w:val="0"/>
      <w:marTop w:val="0"/>
      <w:marBottom w:val="0"/>
      <w:divBdr>
        <w:top w:val="none" w:sz="0" w:space="0" w:color="auto"/>
        <w:left w:val="none" w:sz="0" w:space="0" w:color="auto"/>
        <w:bottom w:val="none" w:sz="0" w:space="0" w:color="auto"/>
        <w:right w:val="none" w:sz="0" w:space="0" w:color="auto"/>
      </w:divBdr>
    </w:div>
    <w:div w:id="193242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file:///C:\Users\Owner\Desktop\year%203\cae%20and%20stress%20kelvin\will%20fea%20ever%20replace%20physical.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Owner\Desktop\year%203\cae%20and%20stress%20kelvin\will%20fea%20ever%20replace%20physical.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RAM12</b:Tag>
    <b:SourceType>Report</b:SourceType>
    <b:Guid>{A616B39C-025B-4BEE-8686-F0445333637B}</b:Guid>
    <b:Title>Cost benefit analysis of computer aided engineering implementation in bespoke engineering business.</b:Title>
    <b:Year>2012</b:Year>
    <b:Author>
      <b:Author>
        <b:NameList>
          <b:Person>
            <b:Last>Ramakrishnan</b:Last>
            <b:First>Karthik</b:First>
          </b:Person>
        </b:NameList>
      </b:Author>
    </b:Author>
    <b:Publisher>Sheffield Hallam University Research Archive (SHURA)</b:Publisher>
    <b:City>Sheffield</b:City>
    <b:RefOrder>10</b:RefOrder>
  </b:Source>
  <b:Source>
    <b:Tag>Oka01</b:Tag>
    <b:SourceType>Report</b:SourceType>
    <b:Guid>{5021716F-DD77-4491-AB58-B7E8D6E5BECF}</b:Guid>
    <b:Author>
      <b:Author>
        <b:NameList>
          <b:Person>
            <b:Last>Okal</b:Last>
            <b:First>Marianne</b:First>
          </b:Person>
        </b:NameList>
      </b:Author>
    </b:Author>
    <b:Title>Carabiner testing</b:Title>
    <b:Year>2001</b:Year>
    <b:Publisher>MIT</b:Publisher>
    <b:RefOrder>2</b:RefOrder>
  </b:Source>
  <b:Source>
    <b:Tag>Cal15</b:Tag>
    <b:SourceType>DocumentFromInternetSite</b:SourceType>
    <b:Guid>{C8462502-D29A-4E60-BF4C-CBD719B3EDF9}</b:Guid>
    <b:Title>Why use FEA - an intro to finite element analysis</b:Title>
    <b:Year>2015</b:Year>
    <b:Author>
      <b:Author>
        <b:Corporate>Caliber design</b:Corporate>
      </b:Author>
    </b:Author>
    <b:InternetSiteTitle>Caliber design</b:InternetSiteTitle>
    <b:URL>https://www.caliberdesign.co.nz/wp-content/uploads/2015/05/Caliber-Design-HowToGuide-Intro-to-FEA.pdf</b:URL>
    <b:RefOrder>1</b:RefOrder>
  </b:Source>
  <b:Source>
    <b:Tag>Pre20</b:Tag>
    <b:SourceType>DocumentFromInternetSite</b:SourceType>
    <b:Guid>{F36D1EEE-ACE4-45E7-9F95-041407D3ED45}</b:Guid>
    <b:Author>
      <b:Author>
        <b:Corporate>Prenscia</b:Corporate>
      </b:Author>
    </b:Author>
    <b:Title>Correlating Measured Test Data with CAE Results</b:Title>
    <b:InternetSiteTitle>HbmPrenscia</b:InternetSiteTitle>
    <b:Year>2020</b:Year>
    <b:URL>https://www.hbmprenscia.com/blueprint/issue3/correlating-measured-test-data-with-cae-results</b:URL>
    <b:RefOrder>3</b:RefOrder>
  </b:Source>
  <b:Source>
    <b:Tag>NCo18</b:Tag>
    <b:SourceType>InternetSite</b:SourceType>
    <b:Guid>{D49E53B0-532E-4B8A-80B6-9D85B30EE8B5}</b:Guid>
    <b:Title>Correlating Experimental Test Data and FE Results</b:Title>
    <b:InternetSiteTitle>NCode</b:InternetSiteTitle>
    <b:Year>2018</b:Year>
    <b:Month>6</b:Month>
    <b:Day>12</b:Day>
    <b:URL>https://www.ncode.com/videos/correlating-experimental-test-data-and-fe-results-webinar</b:URL>
    <b:Author>
      <b:Author>
        <b:Corporate>NCode</b:Corporate>
      </b:Author>
    </b:Author>
    <b:RefOrder>4</b:RefOrder>
  </b:Source>
  <b:Source>
    <b:Tag>Sei19</b:Tag>
    <b:SourceType>InternetSite</b:SourceType>
    <b:Guid>{D32C82B1-9D04-4D97-B1D7-4DD97D677C54}</b:Guid>
    <b:Author>
      <b:Author>
        <b:Corporate>Seimens</b:Corporate>
      </b:Author>
    </b:Author>
    <b:Title>Modal Assurance Criterion (MAC)</b:Title>
    <b:InternetSiteTitle>Seimens</b:InternetSiteTitle>
    <b:Year>2019</b:Year>
    <b:URL>https://community.sw.siemens.com/s/article/modal-assurance-criterion-mac</b:URL>
    <b:RefOrder>5</b:RefOrder>
  </b:Source>
  <b:Source>
    <b:Tag>Ric05</b:Tag>
    <b:SourceType>JournalArticle</b:SourceType>
    <b:Guid>{A54F663E-397F-458D-9346-860B2DFFDAA8}</b:Guid>
    <b:Title>Modal Analysis Versus Finite-Element Analysis</b:Title>
    <b:Year>2005</b:Year>
    <b:Author>
      <b:Author>
        <b:NameList>
          <b:Person>
            <b:Last>Richardson</b:Last>
            <b:First>Mark</b:First>
          </b:Person>
        </b:NameList>
      </b:Author>
    </b:Author>
    <b:JournalName>sound and vibration</b:JournalName>
    <b:Pages>5</b:Pages>
    <b:RefOrder>6</b:RefOrder>
  </b:Source>
  <b:Source>
    <b:Tag>Skown</b:Tag>
    <b:SourceType>Misc</b:SourceType>
    <b:Guid>{8EFCB4EE-E4A0-44F1-947E-EE5F9E31FAD5}</b:Guid>
    <b:Title>What are the Applications of Finite Element Analysis</b:Title>
    <b:Year>Unknown</b:Year>
    <b:Author>
      <b:Author>
        <b:NameList>
          <b:Person>
            <b:Last>Skotny</b:Last>
            <b:First>Łukasz</b:First>
          </b:Person>
        </b:NameList>
      </b:Author>
    </b:Author>
    <b:RefOrder>7</b:RefOrder>
  </b:Source>
  <b:Source>
    <b:Tag>Too12</b:Tag>
    <b:SourceType>InternetSite</b:SourceType>
    <b:Guid>{E05FEAED-D1C5-4DA3-BF1F-0B0A03712261}</b:Guid>
    <b:Author>
      <b:Author>
        <b:NameList>
          <b:Person>
            <b:Last>Toogood</b:Last>
            <b:First>Roger</b:First>
          </b:Person>
        </b:NameList>
      </b:Author>
    </b:Author>
    <b:Title>MECHANICA  Tutorial</b:Title>
    <b:Year>2012</b:Year>
    <b:URL>https://deust.wordpress.com/2012/01/09/fea-user-beware/</b:URL>
    <b:RefOrder>8</b:RefOrder>
  </b:Source>
  <b:Source>
    <b:Tag>Bla16</b:Tag>
    <b:SourceType>InternetSite</b:SourceType>
    <b:Guid>{CFA12414-C99E-4039-9221-6A44EF999894}</b:Guid>
    <b:Author>
      <b:Author>
        <b:Corporate>Black Diamond</b:Corporate>
      </b:Author>
    </b:Author>
    <b:Title>QC LAB: OFF-AXIS AND TRI/QUAD-AXIAL LOADING</b:Title>
    <b:InternetSiteTitle>Black Diamond Equipment</b:InternetSiteTitle>
    <b:Year>2016</b:Year>
    <b:Month>september</b:Month>
    <b:Day>7</b:Day>
    <b:URL>https://eu.blackdiamondequipment.com/en_GB/experience-story?cid=qc-lab-off-axis-tri-axial-carabiner-loading</b:URL>
    <b:RefOrder>9</b:RefOrder>
  </b:Source>
</b:Sources>
</file>

<file path=customXml/itemProps1.xml><?xml version="1.0" encoding="utf-8"?>
<ds:datastoreItem xmlns:ds="http://schemas.openxmlformats.org/officeDocument/2006/customXml" ds:itemID="{D1DF932D-49D6-441D-8B2A-8BD07B071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7290</TotalTime>
  <Pages>10</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Anderson</dc:creator>
  <cp:lastModifiedBy>Simon Ellis-Williams</cp:lastModifiedBy>
  <cp:revision>38</cp:revision>
  <dcterms:created xsi:type="dcterms:W3CDTF">2020-03-21T22:19:00Z</dcterms:created>
  <dcterms:modified xsi:type="dcterms:W3CDTF">2020-03-27T19:19:00Z</dcterms:modified>
</cp:coreProperties>
</file>