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1BE4" w:rsidRPr="00F87C8F" w:rsidRDefault="00F10346" w:rsidP="00224D05">
      <w:pPr>
        <w:tabs>
          <w:tab w:val="left" w:pos="2552"/>
        </w:tabs>
        <w:jc w:val="center"/>
        <w:rPr>
          <w:b/>
          <w:bCs/>
          <w:color w:val="000000" w:themeColor="text1"/>
          <w:sz w:val="44"/>
          <w:szCs w:val="4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2" type="#_x0000_t75" style="position:absolute;left:0;text-align:left;margin-left:-2.1pt;margin-top:38.05pt;width:127.55pt;height:56.85pt;z-index:251659264;mso-position-horizontal-relative:text;mso-position-vertical-relative:text;mso-width-relative:page;mso-height-relative:page">
            <v:imagedata r:id="rId9" o:title="Wales-TSD-1"/>
          </v:shape>
        </w:pict>
      </w:r>
      <w:r w:rsidR="00F87C8F" w:rsidRPr="00F87C8F">
        <w:rPr>
          <w:rFonts w:asciiTheme="minorBidi" w:hAnsiTheme="minorBidi"/>
          <w:b/>
          <w:bCs/>
          <w:sz w:val="44"/>
          <w:szCs w:val="44"/>
        </w:rPr>
        <w:t>Strategic Management</w:t>
      </w:r>
    </w:p>
    <w:p w:rsidR="00951D5B" w:rsidRDefault="00951D5B" w:rsidP="00224D05">
      <w:pPr>
        <w:tabs>
          <w:tab w:val="left" w:pos="2552"/>
        </w:tabs>
        <w:jc w:val="center"/>
        <w:rPr>
          <w:rFonts w:asciiTheme="majorBidi" w:hAnsiTheme="majorBidi" w:cstheme="majorBidi"/>
          <w:b/>
          <w:bCs/>
          <w:sz w:val="26"/>
          <w:szCs w:val="26"/>
        </w:rPr>
      </w:pPr>
    </w:p>
    <w:p w:rsidR="00951D5B" w:rsidRPr="007A79E3" w:rsidRDefault="00951D5B" w:rsidP="007A79E3">
      <w:pPr>
        <w:tabs>
          <w:tab w:val="left" w:pos="2552"/>
        </w:tabs>
        <w:jc w:val="center"/>
        <w:rPr>
          <w:rFonts w:asciiTheme="majorBidi" w:hAnsiTheme="majorBidi" w:cstheme="majorBidi"/>
          <w:b/>
          <w:bCs/>
          <w:color w:val="365F91" w:themeColor="accent1" w:themeShade="BF"/>
          <w:sz w:val="32"/>
          <w:szCs w:val="32"/>
        </w:rPr>
      </w:pPr>
      <w:r>
        <w:rPr>
          <w:rFonts w:ascii="Eras Bold ITC" w:hAnsi="Eras Bold ITC"/>
          <w:b/>
          <w:bCs/>
          <w:color w:val="365F91" w:themeColor="accent1" w:themeShade="BF"/>
          <w:sz w:val="28"/>
          <w:szCs w:val="28"/>
        </w:rPr>
        <w:t xml:space="preserve">          </w:t>
      </w:r>
      <w:r w:rsidRPr="007A79E3">
        <w:rPr>
          <w:rFonts w:asciiTheme="majorBidi" w:hAnsiTheme="majorBidi" w:cstheme="majorBidi"/>
          <w:b/>
          <w:bCs/>
          <w:color w:val="548DD4" w:themeColor="text2" w:themeTint="99"/>
          <w:sz w:val="32"/>
          <w:szCs w:val="32"/>
        </w:rPr>
        <w:t xml:space="preserve">About: </w:t>
      </w:r>
      <w:r w:rsidR="007A79E3">
        <w:rPr>
          <w:rFonts w:asciiTheme="majorBidi" w:hAnsiTheme="majorBidi" w:cstheme="majorBidi"/>
          <w:b/>
          <w:bCs/>
          <w:color w:val="548DD4" w:themeColor="text2" w:themeTint="99"/>
          <w:sz w:val="32"/>
          <w:szCs w:val="32"/>
        </w:rPr>
        <w:t>TASK 2 -</w:t>
      </w:r>
      <w:r w:rsidR="007A79E3" w:rsidRPr="007A79E3">
        <w:rPr>
          <w:rFonts w:asciiTheme="majorBidi" w:hAnsiTheme="majorBidi" w:cstheme="majorBidi"/>
          <w:b/>
          <w:bCs/>
          <w:color w:val="548DD4" w:themeColor="text2" w:themeTint="99"/>
          <w:sz w:val="32"/>
          <w:szCs w:val="32"/>
        </w:rPr>
        <w:t xml:space="preserve"> Individual Assignment</w:t>
      </w:r>
    </w:p>
    <w:p w:rsidR="00951D5B" w:rsidRPr="002F6107" w:rsidRDefault="00F10346" w:rsidP="002F6107">
      <w:pPr>
        <w:tabs>
          <w:tab w:val="left" w:pos="2552"/>
        </w:tabs>
        <w:jc w:val="center"/>
        <w:rPr>
          <w:rFonts w:asciiTheme="minorBidi" w:hAnsiTheme="minorBidi"/>
          <w:b/>
          <w:bCs/>
          <w:caps/>
          <w:color w:val="000000" w:themeColor="text1"/>
          <w:sz w:val="28"/>
          <w:szCs w:val="28"/>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pPr>
      <w:r>
        <w:rPr>
          <w:noProof/>
        </w:rPr>
        <w:pict>
          <v:shape id="_x0000_s1033" type="#_x0000_t75" style="position:absolute;left:0;text-align:left;margin-left:77.4pt;margin-top:11pt;width:374.25pt;height:374.25pt;z-index:-251655168;mso-position-horizontal-relative:text;mso-position-vertical-relative:text;mso-width-relative:page;mso-height-relative:page">
            <v:imagedata r:id="rId10" o:title="fd01e05f-6099-4863-9b06-447728d61202"/>
          </v:shape>
        </w:pict>
      </w:r>
      <w:r w:rsidR="002F6107" w:rsidRPr="002F6107">
        <w:rPr>
          <w:rFonts w:asciiTheme="minorBidi" w:hAnsiTheme="minorBidi"/>
          <w:b/>
          <w:bCs/>
          <w:caps/>
          <w:color w:val="000000" w:themeColor="text1"/>
          <w:sz w:val="28"/>
          <w:szCs w:val="28"/>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14:textFill>
            <w14:gradFill>
              <w14:gsLst>
                <w14:gs w14:pos="0">
                  <w14:schemeClr w14:val="accent4">
                    <w14:shade w14:val="20000"/>
                    <w14:satMod w14:val="245000"/>
                  </w14:schemeClr>
                </w14:gs>
                <w14:gs w14:pos="43000">
                  <w14:schemeClr w14:val="accent4">
                    <w14:satMod w14:val="255000"/>
                  </w14:schemeClr>
                </w14:gs>
                <w14:gs w14:pos="48000">
                  <w14:schemeClr w14:val="accent4">
                    <w14:shade w14:val="85000"/>
                    <w14:satMod w14:val="255000"/>
                  </w14:schemeClr>
                </w14:gs>
                <w14:gs w14:pos="100000">
                  <w14:schemeClr w14:val="accent4">
                    <w14:shade w14:val="20000"/>
                    <w14:satMod w14:val="245000"/>
                  </w14:schemeClr>
                </w14:gs>
              </w14:gsLst>
              <w14:lin w14:ang="5400000" w14:scaled="0"/>
            </w14:gradFill>
          </w14:textFill>
        </w:rPr>
        <w:t xml:space="preserve">Tesco Business Report </w:t>
      </w: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951D5B" w:rsidRDefault="00951D5B" w:rsidP="00224D05">
      <w:pPr>
        <w:tabs>
          <w:tab w:val="left" w:pos="2552"/>
        </w:tabs>
        <w:jc w:val="center"/>
        <w:rPr>
          <w:b/>
          <w:bCs/>
          <w:color w:val="000000" w:themeColor="text1"/>
          <w:sz w:val="28"/>
          <w:szCs w:val="28"/>
        </w:rPr>
      </w:pPr>
    </w:p>
    <w:p w:rsidR="007A79E3" w:rsidRDefault="007A79E3" w:rsidP="00224D05">
      <w:pPr>
        <w:tabs>
          <w:tab w:val="left" w:pos="2552"/>
        </w:tabs>
        <w:jc w:val="center"/>
        <w:rPr>
          <w:b/>
          <w:bCs/>
          <w:color w:val="000000" w:themeColor="text1"/>
          <w:sz w:val="28"/>
          <w:szCs w:val="28"/>
        </w:rPr>
      </w:pPr>
    </w:p>
    <w:p w:rsidR="007A79E3" w:rsidRPr="00B14FB6" w:rsidRDefault="007A79E3" w:rsidP="00224D05">
      <w:pPr>
        <w:tabs>
          <w:tab w:val="left" w:pos="2552"/>
        </w:tabs>
        <w:jc w:val="center"/>
        <w:rPr>
          <w:b/>
          <w:bCs/>
          <w:color w:val="000000" w:themeColor="text1"/>
          <w:sz w:val="28"/>
          <w:szCs w:val="28"/>
        </w:rPr>
      </w:pPr>
    </w:p>
    <w:p w:rsidR="005C68E1" w:rsidRDefault="005C68E1" w:rsidP="00CE1BE4">
      <w:pPr>
        <w:tabs>
          <w:tab w:val="left" w:pos="2552"/>
        </w:tabs>
        <w:spacing w:after="0"/>
        <w:rPr>
          <w:rFonts w:asciiTheme="minorBidi" w:hAnsiTheme="minorBidi"/>
          <w:b/>
          <w:bCs/>
          <w:color w:val="000000" w:themeColor="text1"/>
          <w:sz w:val="28"/>
          <w:szCs w:val="28"/>
        </w:rPr>
      </w:pPr>
    </w:p>
    <w:p w:rsidR="00951D5B" w:rsidRPr="00F87C8F" w:rsidRDefault="00951D5B" w:rsidP="00CE1BE4">
      <w:pPr>
        <w:tabs>
          <w:tab w:val="left" w:pos="2552"/>
        </w:tabs>
        <w:spacing w:after="0"/>
        <w:rPr>
          <w:rFonts w:asciiTheme="minorBidi" w:hAnsiTheme="minorBidi"/>
          <w:b/>
          <w:bCs/>
          <w:color w:val="000000" w:themeColor="text1"/>
          <w:sz w:val="28"/>
          <w:szCs w:val="28"/>
        </w:rPr>
      </w:pPr>
    </w:p>
    <w:p w:rsidR="00CE1BE4" w:rsidRPr="00F87C8F" w:rsidRDefault="00CE1BE4" w:rsidP="00CE1BE4">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 xml:space="preserve">Name: Abdul </w:t>
      </w:r>
      <w:proofErr w:type="spellStart"/>
      <w:r w:rsidRPr="00F87C8F">
        <w:rPr>
          <w:rFonts w:asciiTheme="minorBidi" w:hAnsiTheme="minorBidi"/>
          <w:b/>
          <w:bCs/>
          <w:color w:val="000000" w:themeColor="text1"/>
          <w:sz w:val="28"/>
          <w:szCs w:val="28"/>
        </w:rPr>
        <w:t>Majeed</w:t>
      </w:r>
      <w:proofErr w:type="spellEnd"/>
      <w:r w:rsidRPr="00F87C8F">
        <w:rPr>
          <w:rFonts w:asciiTheme="minorBidi" w:hAnsiTheme="minorBidi"/>
          <w:b/>
          <w:bCs/>
          <w:color w:val="000000" w:themeColor="text1"/>
          <w:sz w:val="28"/>
          <w:szCs w:val="28"/>
        </w:rPr>
        <w:t xml:space="preserve"> </w:t>
      </w:r>
      <w:proofErr w:type="spellStart"/>
      <w:r w:rsidRPr="00F87C8F">
        <w:rPr>
          <w:rFonts w:asciiTheme="minorBidi" w:hAnsiTheme="minorBidi"/>
          <w:b/>
          <w:bCs/>
          <w:color w:val="000000" w:themeColor="text1"/>
          <w:sz w:val="28"/>
          <w:szCs w:val="28"/>
        </w:rPr>
        <w:t>Mohammadi</w:t>
      </w:r>
      <w:proofErr w:type="spellEnd"/>
    </w:p>
    <w:p w:rsidR="00CE1BE4" w:rsidRPr="00F87C8F" w:rsidRDefault="00CE1BE4" w:rsidP="00CE1BE4">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Student ID: 2238004</w:t>
      </w:r>
    </w:p>
    <w:p w:rsidR="00CE1BE4" w:rsidRPr="00F87C8F" w:rsidRDefault="00CE1BE4" w:rsidP="00F87C8F">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 xml:space="preserve">Module Name: </w:t>
      </w:r>
      <w:r w:rsidR="00F87C8F" w:rsidRPr="00F87C8F">
        <w:rPr>
          <w:rFonts w:asciiTheme="minorBidi" w:hAnsiTheme="minorBidi"/>
          <w:b/>
          <w:bCs/>
          <w:sz w:val="28"/>
          <w:szCs w:val="28"/>
        </w:rPr>
        <w:t>Strategic Management</w:t>
      </w:r>
    </w:p>
    <w:p w:rsidR="00CE1BE4" w:rsidRPr="00F87C8F" w:rsidRDefault="00F87C8F" w:rsidP="00CE1BE4">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Module Code: LCBM7003</w:t>
      </w:r>
    </w:p>
    <w:p w:rsidR="00CE1BE4" w:rsidRPr="00F87C8F" w:rsidRDefault="00CE1BE4" w:rsidP="00F87C8F">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 xml:space="preserve">Lecturer: </w:t>
      </w:r>
      <w:r w:rsidR="00F87C8F" w:rsidRPr="00F87C8F">
        <w:rPr>
          <w:rFonts w:asciiTheme="minorBidi" w:hAnsiTheme="minorBidi"/>
          <w:b/>
          <w:bCs/>
          <w:sz w:val="28"/>
          <w:szCs w:val="28"/>
        </w:rPr>
        <w:t xml:space="preserve">Prof </w:t>
      </w:r>
      <w:proofErr w:type="spellStart"/>
      <w:r w:rsidR="00F87C8F" w:rsidRPr="00F87C8F">
        <w:rPr>
          <w:rFonts w:asciiTheme="minorBidi" w:hAnsiTheme="minorBidi"/>
          <w:b/>
          <w:bCs/>
          <w:sz w:val="28"/>
          <w:szCs w:val="28"/>
        </w:rPr>
        <w:t>Amare</w:t>
      </w:r>
      <w:proofErr w:type="spellEnd"/>
      <w:r w:rsidR="00F87C8F" w:rsidRPr="00F87C8F">
        <w:rPr>
          <w:rFonts w:asciiTheme="minorBidi" w:hAnsiTheme="minorBidi"/>
          <w:b/>
          <w:bCs/>
          <w:sz w:val="28"/>
          <w:szCs w:val="28"/>
        </w:rPr>
        <w:t xml:space="preserve"> </w:t>
      </w:r>
      <w:proofErr w:type="spellStart"/>
      <w:r w:rsidR="00F87C8F" w:rsidRPr="00F87C8F">
        <w:rPr>
          <w:rFonts w:asciiTheme="minorBidi" w:hAnsiTheme="minorBidi"/>
          <w:b/>
          <w:bCs/>
          <w:sz w:val="28"/>
          <w:szCs w:val="28"/>
        </w:rPr>
        <w:t>Desta</w:t>
      </w:r>
      <w:proofErr w:type="spellEnd"/>
    </w:p>
    <w:p w:rsidR="007A79E3" w:rsidRDefault="007A79E3" w:rsidP="00224D05">
      <w:pPr>
        <w:tabs>
          <w:tab w:val="left" w:pos="2552"/>
        </w:tabs>
        <w:jc w:val="center"/>
        <w:rPr>
          <w:b/>
          <w:bCs/>
          <w:color w:val="000000" w:themeColor="text1"/>
          <w:sz w:val="28"/>
          <w:szCs w:val="28"/>
        </w:rPr>
      </w:pPr>
    </w:p>
    <w:p w:rsidR="007A79E3" w:rsidRPr="00B14FB6" w:rsidRDefault="007A79E3" w:rsidP="00224D05">
      <w:pPr>
        <w:tabs>
          <w:tab w:val="left" w:pos="2552"/>
        </w:tabs>
        <w:jc w:val="center"/>
        <w:rPr>
          <w:b/>
          <w:bCs/>
          <w:color w:val="000000" w:themeColor="text1"/>
          <w:sz w:val="28"/>
          <w:szCs w:val="28"/>
        </w:rPr>
      </w:pPr>
    </w:p>
    <w:p w:rsidR="00F87C8F" w:rsidRDefault="00F87C8F" w:rsidP="00224D05">
      <w:pPr>
        <w:tabs>
          <w:tab w:val="left" w:pos="2552"/>
        </w:tabs>
        <w:jc w:val="center"/>
        <w:rPr>
          <w:b/>
          <w:bCs/>
          <w:color w:val="000000" w:themeColor="text1"/>
          <w:sz w:val="28"/>
          <w:szCs w:val="28"/>
        </w:rPr>
      </w:pPr>
    </w:p>
    <w:p w:rsidR="005E0A41" w:rsidRPr="00B14FB6" w:rsidRDefault="005E0A41" w:rsidP="00224D05">
      <w:pPr>
        <w:tabs>
          <w:tab w:val="left" w:pos="2552"/>
        </w:tabs>
        <w:jc w:val="center"/>
        <w:rPr>
          <w:b/>
          <w:bCs/>
          <w:color w:val="000000" w:themeColor="text1"/>
          <w:sz w:val="28"/>
          <w:szCs w:val="28"/>
        </w:rPr>
      </w:pPr>
    </w:p>
    <w:p w:rsidR="005E0A41" w:rsidRPr="00B14FB6" w:rsidRDefault="005E0A41" w:rsidP="00112980">
      <w:pPr>
        <w:tabs>
          <w:tab w:val="left" w:pos="2552"/>
        </w:tabs>
        <w:jc w:val="center"/>
        <w:rPr>
          <w:b/>
          <w:bCs/>
          <w:color w:val="000000" w:themeColor="text1"/>
          <w:sz w:val="28"/>
          <w:szCs w:val="28"/>
        </w:rPr>
      </w:pPr>
      <w:r w:rsidRPr="00B14FB6">
        <w:rPr>
          <w:b/>
          <w:bCs/>
          <w:color w:val="000000" w:themeColor="text1"/>
          <w:sz w:val="28"/>
          <w:szCs w:val="28"/>
        </w:rPr>
        <w:t xml:space="preserve">Submitted on: </w:t>
      </w:r>
      <w:r w:rsidR="00112980">
        <w:rPr>
          <w:b/>
          <w:bCs/>
          <w:color w:val="000000" w:themeColor="text1"/>
          <w:sz w:val="28"/>
          <w:szCs w:val="28"/>
        </w:rPr>
        <w:t>14</w:t>
      </w:r>
      <w:r w:rsidR="00F87C8F">
        <w:rPr>
          <w:b/>
          <w:bCs/>
          <w:color w:val="000000" w:themeColor="text1"/>
          <w:sz w:val="28"/>
          <w:szCs w:val="28"/>
        </w:rPr>
        <w:t xml:space="preserve"> </w:t>
      </w:r>
      <w:r w:rsidRPr="00B14FB6">
        <w:rPr>
          <w:b/>
          <w:bCs/>
          <w:color w:val="000000" w:themeColor="text1"/>
          <w:sz w:val="28"/>
          <w:szCs w:val="28"/>
        </w:rPr>
        <w:t xml:space="preserve">of </w:t>
      </w:r>
      <w:r w:rsidR="00F87C8F">
        <w:rPr>
          <w:b/>
          <w:bCs/>
          <w:color w:val="000000" w:themeColor="text1"/>
          <w:sz w:val="28"/>
          <w:szCs w:val="28"/>
        </w:rPr>
        <w:t>July</w:t>
      </w:r>
      <w:r w:rsidR="00140069" w:rsidRPr="00B14FB6">
        <w:rPr>
          <w:b/>
          <w:bCs/>
          <w:color w:val="000000" w:themeColor="text1"/>
          <w:sz w:val="28"/>
          <w:szCs w:val="28"/>
        </w:rPr>
        <w:t>, 2024</w:t>
      </w:r>
    </w:p>
    <w:p w:rsidR="007135AD" w:rsidRDefault="00257E0E" w:rsidP="00612A88">
      <w:pPr>
        <w:tabs>
          <w:tab w:val="left" w:pos="2552"/>
        </w:tabs>
        <w:jc w:val="center"/>
        <w:rPr>
          <w:rFonts w:asciiTheme="majorBidi" w:hAnsiTheme="majorBidi" w:cstheme="majorBidi"/>
          <w:b/>
          <w:bCs/>
          <w:color w:val="000000" w:themeColor="text1"/>
          <w:sz w:val="28"/>
          <w:szCs w:val="28"/>
        </w:rPr>
      </w:pPr>
      <w:r w:rsidRPr="00321DBE">
        <w:rPr>
          <w:rFonts w:asciiTheme="majorBidi" w:hAnsiTheme="majorBidi" w:cstheme="majorBidi"/>
          <w:b/>
          <w:bCs/>
          <w:color w:val="000000" w:themeColor="text1"/>
          <w:sz w:val="28"/>
          <w:szCs w:val="28"/>
        </w:rPr>
        <w:lastRenderedPageBreak/>
        <w:t>The Table o</w:t>
      </w:r>
      <w:r w:rsidR="00C75B80" w:rsidRPr="00321DBE">
        <w:rPr>
          <w:rFonts w:asciiTheme="majorBidi" w:hAnsiTheme="majorBidi" w:cstheme="majorBidi"/>
          <w:b/>
          <w:bCs/>
          <w:color w:val="000000" w:themeColor="text1"/>
          <w:sz w:val="28"/>
          <w:szCs w:val="28"/>
        </w:rPr>
        <w:t>f Contents</w:t>
      </w:r>
      <w:r w:rsidR="00321DBE">
        <w:rPr>
          <w:rFonts w:asciiTheme="majorBidi" w:hAnsiTheme="majorBidi" w:cstheme="majorBidi"/>
          <w:b/>
          <w:bCs/>
          <w:color w:val="000000" w:themeColor="text1"/>
          <w:sz w:val="28"/>
          <w:szCs w:val="28"/>
        </w:rPr>
        <w:t xml:space="preserve"> </w:t>
      </w:r>
    </w:p>
    <w:sdt>
      <w:sdtPr>
        <w:rPr>
          <w:rFonts w:asciiTheme="minorHAnsi" w:eastAsiaTheme="minorHAnsi" w:hAnsiTheme="minorHAnsi" w:cstheme="minorBidi"/>
          <w:b w:val="0"/>
          <w:bCs w:val="0"/>
          <w:color w:val="auto"/>
          <w:sz w:val="22"/>
          <w:szCs w:val="22"/>
          <w:lang w:val="en-GB" w:eastAsia="en-US"/>
        </w:rPr>
        <w:id w:val="-190833279"/>
        <w:docPartObj>
          <w:docPartGallery w:val="Table of Contents"/>
          <w:docPartUnique/>
        </w:docPartObj>
      </w:sdtPr>
      <w:sdtEndPr>
        <w:rPr>
          <w:noProof/>
        </w:rPr>
      </w:sdtEndPr>
      <w:sdtContent>
        <w:p w:rsidR="00112980" w:rsidRDefault="00112980">
          <w:pPr>
            <w:pStyle w:val="TOCHeading"/>
          </w:pPr>
          <w:r>
            <w:t>Table of Contents</w:t>
          </w:r>
        </w:p>
        <w:p w:rsidR="00112980" w:rsidRDefault="00112980">
          <w:pPr>
            <w:pStyle w:val="TOC1"/>
            <w:tabs>
              <w:tab w:val="right" w:leader="dot" w:pos="10480"/>
            </w:tabs>
            <w:rPr>
              <w:rFonts w:eastAsiaTheme="minorEastAsia"/>
              <w:noProof/>
              <w:lang w:eastAsia="en-GB"/>
            </w:rPr>
          </w:pPr>
          <w:r>
            <w:fldChar w:fldCharType="begin"/>
          </w:r>
          <w:r>
            <w:instrText xml:space="preserve"> TOC \o "1-3" \h \z \u </w:instrText>
          </w:r>
          <w:r>
            <w:fldChar w:fldCharType="separate"/>
          </w:r>
          <w:hyperlink w:anchor="_Toc172112255" w:history="1">
            <w:r w:rsidRPr="00174BEB">
              <w:rPr>
                <w:rStyle w:val="Hyperlink"/>
                <w:noProof/>
              </w:rPr>
              <w:t>Introduction</w:t>
            </w:r>
            <w:r>
              <w:rPr>
                <w:noProof/>
                <w:webHidden/>
              </w:rPr>
              <w:tab/>
            </w:r>
            <w:r>
              <w:rPr>
                <w:noProof/>
                <w:webHidden/>
              </w:rPr>
              <w:fldChar w:fldCharType="begin"/>
            </w:r>
            <w:r>
              <w:rPr>
                <w:noProof/>
                <w:webHidden/>
              </w:rPr>
              <w:instrText xml:space="preserve"> PAGEREF _Toc172112255 \h </w:instrText>
            </w:r>
            <w:r>
              <w:rPr>
                <w:noProof/>
                <w:webHidden/>
              </w:rPr>
            </w:r>
            <w:r>
              <w:rPr>
                <w:noProof/>
                <w:webHidden/>
              </w:rPr>
              <w:fldChar w:fldCharType="separate"/>
            </w:r>
            <w:r>
              <w:rPr>
                <w:noProof/>
                <w:webHidden/>
              </w:rPr>
              <w:t>3</w:t>
            </w:r>
            <w:r>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56" w:history="1">
            <w:r w:rsidR="00112980" w:rsidRPr="00174BEB">
              <w:rPr>
                <w:rStyle w:val="Hyperlink"/>
                <w:noProof/>
              </w:rPr>
              <w:t>Technological Advancements</w:t>
            </w:r>
            <w:r w:rsidR="00112980">
              <w:rPr>
                <w:noProof/>
                <w:webHidden/>
              </w:rPr>
              <w:tab/>
            </w:r>
            <w:r w:rsidR="00112980">
              <w:rPr>
                <w:noProof/>
                <w:webHidden/>
              </w:rPr>
              <w:fldChar w:fldCharType="begin"/>
            </w:r>
            <w:r w:rsidR="00112980">
              <w:rPr>
                <w:noProof/>
                <w:webHidden/>
              </w:rPr>
              <w:instrText xml:space="preserve"> PAGEREF _Toc172112256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57" w:history="1">
            <w:r w:rsidR="00112980" w:rsidRPr="00174BEB">
              <w:rPr>
                <w:rStyle w:val="Hyperlink"/>
                <w:rFonts w:asciiTheme="majorBidi" w:hAnsiTheme="majorBidi"/>
                <w:noProof/>
              </w:rPr>
              <w:t>Key Technological Advancements:</w:t>
            </w:r>
            <w:r w:rsidR="00112980">
              <w:rPr>
                <w:noProof/>
                <w:webHidden/>
              </w:rPr>
              <w:tab/>
            </w:r>
            <w:r w:rsidR="00112980">
              <w:rPr>
                <w:noProof/>
                <w:webHidden/>
              </w:rPr>
              <w:fldChar w:fldCharType="begin"/>
            </w:r>
            <w:r w:rsidR="00112980">
              <w:rPr>
                <w:noProof/>
                <w:webHidden/>
              </w:rPr>
              <w:instrText xml:space="preserve"> PAGEREF _Toc172112257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58" w:history="1">
            <w:r w:rsidR="00112980" w:rsidRPr="00174BEB">
              <w:rPr>
                <w:rStyle w:val="Hyperlink"/>
                <w:noProof/>
              </w:rPr>
              <w:t>Globalization:</w:t>
            </w:r>
            <w:r w:rsidR="00112980">
              <w:rPr>
                <w:noProof/>
                <w:webHidden/>
              </w:rPr>
              <w:tab/>
            </w:r>
            <w:r w:rsidR="00112980">
              <w:rPr>
                <w:noProof/>
                <w:webHidden/>
              </w:rPr>
              <w:fldChar w:fldCharType="begin"/>
            </w:r>
            <w:r w:rsidR="00112980">
              <w:rPr>
                <w:noProof/>
                <w:webHidden/>
              </w:rPr>
              <w:instrText xml:space="preserve"> PAGEREF _Toc172112258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59" w:history="1">
            <w:r w:rsidR="00112980" w:rsidRPr="00174BEB">
              <w:rPr>
                <w:rStyle w:val="Hyperlink"/>
                <w:noProof/>
              </w:rPr>
              <w:t>Cost Efficiency at TESCO:</w:t>
            </w:r>
            <w:r w:rsidR="00112980">
              <w:rPr>
                <w:noProof/>
                <w:webHidden/>
              </w:rPr>
              <w:tab/>
            </w:r>
            <w:r w:rsidR="00112980">
              <w:rPr>
                <w:noProof/>
                <w:webHidden/>
              </w:rPr>
              <w:fldChar w:fldCharType="begin"/>
            </w:r>
            <w:r w:rsidR="00112980">
              <w:rPr>
                <w:noProof/>
                <w:webHidden/>
              </w:rPr>
              <w:instrText xml:space="preserve"> PAGEREF _Toc172112259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0" w:history="1">
            <w:r w:rsidR="00112980" w:rsidRPr="00174BEB">
              <w:rPr>
                <w:rStyle w:val="Hyperlink"/>
                <w:noProof/>
              </w:rPr>
              <w:t>Flexibility and Agility at TESCO:</w:t>
            </w:r>
            <w:r w:rsidR="00112980">
              <w:rPr>
                <w:noProof/>
                <w:webHidden/>
              </w:rPr>
              <w:tab/>
            </w:r>
            <w:r w:rsidR="00112980">
              <w:rPr>
                <w:noProof/>
                <w:webHidden/>
              </w:rPr>
              <w:fldChar w:fldCharType="begin"/>
            </w:r>
            <w:r w:rsidR="00112980">
              <w:rPr>
                <w:noProof/>
                <w:webHidden/>
              </w:rPr>
              <w:instrText xml:space="preserve"> PAGEREF _Toc172112260 \h </w:instrText>
            </w:r>
            <w:r w:rsidR="00112980">
              <w:rPr>
                <w:noProof/>
                <w:webHidden/>
              </w:rPr>
            </w:r>
            <w:r w:rsidR="00112980">
              <w:rPr>
                <w:noProof/>
                <w:webHidden/>
              </w:rPr>
              <w:fldChar w:fldCharType="separate"/>
            </w:r>
            <w:r w:rsidR="00112980">
              <w:rPr>
                <w:noProof/>
                <w:webHidden/>
              </w:rPr>
              <w:t>6</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1" w:history="1">
            <w:r w:rsidR="00112980" w:rsidRPr="00174BEB">
              <w:rPr>
                <w:rStyle w:val="Hyperlink"/>
                <w:noProof/>
              </w:rPr>
              <w:t>Talent Acquisition at TESCO:</w:t>
            </w:r>
            <w:r w:rsidR="00112980">
              <w:rPr>
                <w:noProof/>
                <w:webHidden/>
              </w:rPr>
              <w:tab/>
            </w:r>
            <w:r w:rsidR="00112980">
              <w:rPr>
                <w:noProof/>
                <w:webHidden/>
              </w:rPr>
              <w:fldChar w:fldCharType="begin"/>
            </w:r>
            <w:r w:rsidR="00112980">
              <w:rPr>
                <w:noProof/>
                <w:webHidden/>
              </w:rPr>
              <w:instrText xml:space="preserve"> PAGEREF _Toc172112261 \h </w:instrText>
            </w:r>
            <w:r w:rsidR="00112980">
              <w:rPr>
                <w:noProof/>
                <w:webHidden/>
              </w:rPr>
            </w:r>
            <w:r w:rsidR="00112980">
              <w:rPr>
                <w:noProof/>
                <w:webHidden/>
              </w:rPr>
              <w:fldChar w:fldCharType="separate"/>
            </w:r>
            <w:r w:rsidR="00112980">
              <w:rPr>
                <w:noProof/>
                <w:webHidden/>
              </w:rPr>
              <w:t>7</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2" w:history="1">
            <w:r w:rsidR="00112980" w:rsidRPr="00174BEB">
              <w:rPr>
                <w:rStyle w:val="Hyperlink"/>
                <w:noProof/>
              </w:rPr>
              <w:t>Challenges of Virtual Organizations at TESCO:</w:t>
            </w:r>
            <w:r w:rsidR="00112980">
              <w:rPr>
                <w:noProof/>
                <w:webHidden/>
              </w:rPr>
              <w:tab/>
            </w:r>
            <w:r w:rsidR="00112980">
              <w:rPr>
                <w:noProof/>
                <w:webHidden/>
              </w:rPr>
              <w:fldChar w:fldCharType="begin"/>
            </w:r>
            <w:r w:rsidR="00112980">
              <w:rPr>
                <w:noProof/>
                <w:webHidden/>
              </w:rPr>
              <w:instrText xml:space="preserve"> PAGEREF _Toc172112262 \h </w:instrText>
            </w:r>
            <w:r w:rsidR="00112980">
              <w:rPr>
                <w:noProof/>
                <w:webHidden/>
              </w:rPr>
            </w:r>
            <w:r w:rsidR="00112980">
              <w:rPr>
                <w:noProof/>
                <w:webHidden/>
              </w:rPr>
              <w:fldChar w:fldCharType="separate"/>
            </w:r>
            <w:r w:rsidR="00112980">
              <w:rPr>
                <w:noProof/>
                <w:webHidden/>
              </w:rPr>
              <w:t>8</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3" w:history="1">
            <w:r w:rsidR="00112980" w:rsidRPr="00174BEB">
              <w:rPr>
                <w:rStyle w:val="Hyperlink"/>
                <w:noProof/>
              </w:rPr>
              <w:t>Communication and Coordination at TESCO:</w:t>
            </w:r>
            <w:r w:rsidR="00112980">
              <w:rPr>
                <w:noProof/>
                <w:webHidden/>
              </w:rPr>
              <w:tab/>
            </w:r>
            <w:r w:rsidR="00112980">
              <w:rPr>
                <w:noProof/>
                <w:webHidden/>
              </w:rPr>
              <w:fldChar w:fldCharType="begin"/>
            </w:r>
            <w:r w:rsidR="00112980">
              <w:rPr>
                <w:noProof/>
                <w:webHidden/>
              </w:rPr>
              <w:instrText xml:space="preserve"> PAGEREF _Toc172112263 \h </w:instrText>
            </w:r>
            <w:r w:rsidR="00112980">
              <w:rPr>
                <w:noProof/>
                <w:webHidden/>
              </w:rPr>
            </w:r>
            <w:r w:rsidR="00112980">
              <w:rPr>
                <w:noProof/>
                <w:webHidden/>
              </w:rPr>
              <w:fldChar w:fldCharType="separate"/>
            </w:r>
            <w:r w:rsidR="00112980">
              <w:rPr>
                <w:noProof/>
                <w:webHidden/>
              </w:rPr>
              <w:t>8</w:t>
            </w:r>
            <w:r w:rsidR="00112980">
              <w:rPr>
                <w:noProof/>
                <w:webHidden/>
              </w:rPr>
              <w:fldChar w:fldCharType="end"/>
            </w:r>
          </w:hyperlink>
        </w:p>
        <w:p w:rsidR="00112980" w:rsidRDefault="00F10346">
          <w:pPr>
            <w:pStyle w:val="TOC3"/>
            <w:tabs>
              <w:tab w:val="right" w:leader="dot" w:pos="10480"/>
            </w:tabs>
            <w:rPr>
              <w:rFonts w:eastAsiaTheme="minorEastAsia"/>
              <w:noProof/>
              <w:lang w:eastAsia="en-GB"/>
            </w:rPr>
          </w:pPr>
          <w:hyperlink w:anchor="_Toc172112264" w:history="1">
            <w:r w:rsidR="00112980" w:rsidRPr="00174BEB">
              <w:rPr>
                <w:rStyle w:val="Hyperlink"/>
                <w:noProof/>
              </w:rPr>
              <w:t>Challenges in Communication and Coordination in Virtual Organizations</w:t>
            </w:r>
            <w:r w:rsidR="00112980">
              <w:rPr>
                <w:noProof/>
                <w:webHidden/>
              </w:rPr>
              <w:tab/>
            </w:r>
            <w:r w:rsidR="00112980">
              <w:rPr>
                <w:noProof/>
                <w:webHidden/>
              </w:rPr>
              <w:fldChar w:fldCharType="begin"/>
            </w:r>
            <w:r w:rsidR="00112980">
              <w:rPr>
                <w:noProof/>
                <w:webHidden/>
              </w:rPr>
              <w:instrText xml:space="preserve"> PAGEREF _Toc172112264 \h </w:instrText>
            </w:r>
            <w:r w:rsidR="00112980">
              <w:rPr>
                <w:noProof/>
                <w:webHidden/>
              </w:rPr>
            </w:r>
            <w:r w:rsidR="00112980">
              <w:rPr>
                <w:noProof/>
                <w:webHidden/>
              </w:rPr>
              <w:fldChar w:fldCharType="separate"/>
            </w:r>
            <w:r w:rsidR="00112980">
              <w:rPr>
                <w:noProof/>
                <w:webHidden/>
              </w:rPr>
              <w:t>8</w:t>
            </w:r>
            <w:r w:rsidR="00112980">
              <w:rPr>
                <w:noProof/>
                <w:webHidden/>
              </w:rPr>
              <w:fldChar w:fldCharType="end"/>
            </w:r>
          </w:hyperlink>
        </w:p>
        <w:p w:rsidR="00112980" w:rsidRDefault="00F10346">
          <w:pPr>
            <w:pStyle w:val="TOC3"/>
            <w:tabs>
              <w:tab w:val="right" w:leader="dot" w:pos="10480"/>
            </w:tabs>
            <w:rPr>
              <w:rFonts w:eastAsiaTheme="minorEastAsia"/>
              <w:noProof/>
              <w:lang w:eastAsia="en-GB"/>
            </w:rPr>
          </w:pPr>
          <w:hyperlink w:anchor="_Toc172112265" w:history="1">
            <w:r w:rsidR="00112980" w:rsidRPr="00174BEB">
              <w:rPr>
                <w:rStyle w:val="Hyperlink"/>
                <w:noProof/>
              </w:rPr>
              <w:t>Strategies to Overcome Communication and Coordination Challenges:</w:t>
            </w:r>
            <w:r w:rsidR="00112980">
              <w:rPr>
                <w:noProof/>
                <w:webHidden/>
              </w:rPr>
              <w:tab/>
            </w:r>
            <w:r w:rsidR="00112980">
              <w:rPr>
                <w:noProof/>
                <w:webHidden/>
              </w:rPr>
              <w:fldChar w:fldCharType="begin"/>
            </w:r>
            <w:r w:rsidR="00112980">
              <w:rPr>
                <w:noProof/>
                <w:webHidden/>
              </w:rPr>
              <w:instrText xml:space="preserve"> PAGEREF _Toc172112265 \h </w:instrText>
            </w:r>
            <w:r w:rsidR="00112980">
              <w:rPr>
                <w:noProof/>
                <w:webHidden/>
              </w:rPr>
            </w:r>
            <w:r w:rsidR="00112980">
              <w:rPr>
                <w:noProof/>
                <w:webHidden/>
              </w:rPr>
              <w:fldChar w:fldCharType="separate"/>
            </w:r>
            <w:r w:rsidR="00112980">
              <w:rPr>
                <w:noProof/>
                <w:webHidden/>
              </w:rPr>
              <w:t>9</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6" w:history="1">
            <w:r w:rsidR="00112980" w:rsidRPr="00174BEB">
              <w:rPr>
                <w:rStyle w:val="Hyperlink"/>
                <w:noProof/>
              </w:rPr>
              <w:t>Team Cohesion at TESCO:</w:t>
            </w:r>
            <w:r w:rsidR="00112980">
              <w:rPr>
                <w:noProof/>
                <w:webHidden/>
              </w:rPr>
              <w:tab/>
            </w:r>
            <w:r w:rsidR="00112980">
              <w:rPr>
                <w:noProof/>
                <w:webHidden/>
              </w:rPr>
              <w:fldChar w:fldCharType="begin"/>
            </w:r>
            <w:r w:rsidR="00112980">
              <w:rPr>
                <w:noProof/>
                <w:webHidden/>
              </w:rPr>
              <w:instrText xml:space="preserve"> PAGEREF _Toc172112266 \h </w:instrText>
            </w:r>
            <w:r w:rsidR="00112980">
              <w:rPr>
                <w:noProof/>
                <w:webHidden/>
              </w:rPr>
            </w:r>
            <w:r w:rsidR="00112980">
              <w:rPr>
                <w:noProof/>
                <w:webHidden/>
              </w:rPr>
              <w:fldChar w:fldCharType="separate"/>
            </w:r>
            <w:r w:rsidR="00112980">
              <w:rPr>
                <w:noProof/>
                <w:webHidden/>
              </w:rPr>
              <w:t>10</w:t>
            </w:r>
            <w:r w:rsidR="00112980">
              <w:rPr>
                <w:noProof/>
                <w:webHidden/>
              </w:rPr>
              <w:fldChar w:fldCharType="end"/>
            </w:r>
          </w:hyperlink>
        </w:p>
        <w:p w:rsidR="00112980" w:rsidRDefault="00F10346">
          <w:pPr>
            <w:pStyle w:val="TOC3"/>
            <w:tabs>
              <w:tab w:val="right" w:leader="dot" w:pos="10480"/>
            </w:tabs>
            <w:rPr>
              <w:rFonts w:eastAsiaTheme="minorEastAsia"/>
              <w:noProof/>
              <w:lang w:eastAsia="en-GB"/>
            </w:rPr>
          </w:pPr>
          <w:hyperlink w:anchor="_Toc172112267" w:history="1">
            <w:r w:rsidR="00112980" w:rsidRPr="00174BEB">
              <w:rPr>
                <w:rStyle w:val="Hyperlink"/>
                <w:noProof/>
              </w:rPr>
              <w:t>Fostering Team Cohesion in Virtual Organizations</w:t>
            </w:r>
            <w:r w:rsidR="00112980">
              <w:rPr>
                <w:noProof/>
                <w:webHidden/>
              </w:rPr>
              <w:tab/>
            </w:r>
            <w:r w:rsidR="00112980">
              <w:rPr>
                <w:noProof/>
                <w:webHidden/>
              </w:rPr>
              <w:fldChar w:fldCharType="begin"/>
            </w:r>
            <w:r w:rsidR="00112980">
              <w:rPr>
                <w:noProof/>
                <w:webHidden/>
              </w:rPr>
              <w:instrText xml:space="preserve"> PAGEREF _Toc172112267 \h </w:instrText>
            </w:r>
            <w:r w:rsidR="00112980">
              <w:rPr>
                <w:noProof/>
                <w:webHidden/>
              </w:rPr>
            </w:r>
            <w:r w:rsidR="00112980">
              <w:rPr>
                <w:noProof/>
                <w:webHidden/>
              </w:rPr>
              <w:fldChar w:fldCharType="separate"/>
            </w:r>
            <w:r w:rsidR="00112980">
              <w:rPr>
                <w:noProof/>
                <w:webHidden/>
              </w:rPr>
              <w:t>10</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8" w:history="1">
            <w:r w:rsidR="00112980" w:rsidRPr="00174BEB">
              <w:rPr>
                <w:rStyle w:val="Hyperlink"/>
                <w:noProof/>
              </w:rPr>
              <w:t>Technology Dependence at TESCO:</w:t>
            </w:r>
            <w:r w:rsidR="00112980">
              <w:rPr>
                <w:noProof/>
                <w:webHidden/>
              </w:rPr>
              <w:tab/>
            </w:r>
            <w:r w:rsidR="00112980">
              <w:rPr>
                <w:noProof/>
                <w:webHidden/>
              </w:rPr>
              <w:fldChar w:fldCharType="begin"/>
            </w:r>
            <w:r w:rsidR="00112980">
              <w:rPr>
                <w:noProof/>
                <w:webHidden/>
              </w:rPr>
              <w:instrText xml:space="preserve"> PAGEREF _Toc172112268 \h </w:instrText>
            </w:r>
            <w:r w:rsidR="00112980">
              <w:rPr>
                <w:noProof/>
                <w:webHidden/>
              </w:rPr>
            </w:r>
            <w:r w:rsidR="00112980">
              <w:rPr>
                <w:noProof/>
                <w:webHidden/>
              </w:rPr>
              <w:fldChar w:fldCharType="separate"/>
            </w:r>
            <w:r w:rsidR="00112980">
              <w:rPr>
                <w:noProof/>
                <w:webHidden/>
              </w:rPr>
              <w:t>11</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69" w:history="1">
            <w:r w:rsidR="00112980" w:rsidRPr="00174BEB">
              <w:rPr>
                <w:rStyle w:val="Hyperlink"/>
                <w:noProof/>
              </w:rPr>
              <w:t>Management and Supervision at TESCO:</w:t>
            </w:r>
            <w:r w:rsidR="00112980">
              <w:rPr>
                <w:noProof/>
                <w:webHidden/>
              </w:rPr>
              <w:tab/>
            </w:r>
            <w:r w:rsidR="00112980">
              <w:rPr>
                <w:noProof/>
                <w:webHidden/>
              </w:rPr>
              <w:fldChar w:fldCharType="begin"/>
            </w:r>
            <w:r w:rsidR="00112980">
              <w:rPr>
                <w:noProof/>
                <w:webHidden/>
              </w:rPr>
              <w:instrText xml:space="preserve"> PAGEREF _Toc172112269 \h </w:instrText>
            </w:r>
            <w:r w:rsidR="00112980">
              <w:rPr>
                <w:noProof/>
                <w:webHidden/>
              </w:rPr>
            </w:r>
            <w:r w:rsidR="00112980">
              <w:rPr>
                <w:noProof/>
                <w:webHidden/>
              </w:rPr>
              <w:fldChar w:fldCharType="separate"/>
            </w:r>
            <w:r w:rsidR="00112980">
              <w:rPr>
                <w:noProof/>
                <w:webHidden/>
              </w:rPr>
              <w:t>11</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0" w:history="1">
            <w:r w:rsidR="00112980" w:rsidRPr="00174BEB">
              <w:rPr>
                <w:rStyle w:val="Hyperlink"/>
                <w:noProof/>
              </w:rPr>
              <w:t>Virtual Management at TESCO:</w:t>
            </w:r>
            <w:r w:rsidR="00112980">
              <w:rPr>
                <w:noProof/>
                <w:webHidden/>
              </w:rPr>
              <w:tab/>
            </w:r>
            <w:r w:rsidR="00112980">
              <w:rPr>
                <w:noProof/>
                <w:webHidden/>
              </w:rPr>
              <w:fldChar w:fldCharType="begin"/>
            </w:r>
            <w:r w:rsidR="00112980">
              <w:rPr>
                <w:noProof/>
                <w:webHidden/>
              </w:rPr>
              <w:instrText xml:space="preserve"> PAGEREF _Toc172112270 \h </w:instrText>
            </w:r>
            <w:r w:rsidR="00112980">
              <w:rPr>
                <w:noProof/>
                <w:webHidden/>
              </w:rPr>
            </w:r>
            <w:r w:rsidR="00112980">
              <w:rPr>
                <w:noProof/>
                <w:webHidden/>
              </w:rPr>
              <w:fldChar w:fldCharType="separate"/>
            </w:r>
            <w:r w:rsidR="00112980">
              <w:rPr>
                <w:noProof/>
                <w:webHidden/>
              </w:rPr>
              <w:t>11</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1" w:history="1">
            <w:r w:rsidR="00112980" w:rsidRPr="00174BEB">
              <w:rPr>
                <w:rStyle w:val="Hyperlink"/>
                <w:noProof/>
              </w:rPr>
              <w:t>Remote Work Policies at TESCO:</w:t>
            </w:r>
            <w:r w:rsidR="00112980">
              <w:rPr>
                <w:noProof/>
                <w:webHidden/>
              </w:rPr>
              <w:tab/>
            </w:r>
            <w:r w:rsidR="00112980">
              <w:rPr>
                <w:noProof/>
                <w:webHidden/>
              </w:rPr>
              <w:fldChar w:fldCharType="begin"/>
            </w:r>
            <w:r w:rsidR="00112980">
              <w:rPr>
                <w:noProof/>
                <w:webHidden/>
              </w:rPr>
              <w:instrText xml:space="preserve"> PAGEREF _Toc172112271 \h </w:instrText>
            </w:r>
            <w:r w:rsidR="00112980">
              <w:rPr>
                <w:noProof/>
                <w:webHidden/>
              </w:rPr>
            </w:r>
            <w:r w:rsidR="00112980">
              <w:rPr>
                <w:noProof/>
                <w:webHidden/>
              </w:rPr>
              <w:fldChar w:fldCharType="separate"/>
            </w:r>
            <w:r w:rsidR="00112980">
              <w:rPr>
                <w:noProof/>
                <w:webHidden/>
              </w:rPr>
              <w:t>11</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2" w:history="1">
            <w:r w:rsidR="00112980" w:rsidRPr="00174BEB">
              <w:rPr>
                <w:rStyle w:val="Hyperlink"/>
                <w:noProof/>
              </w:rPr>
              <w:t>Digital Collaboration Tools at TESCO:</w:t>
            </w:r>
            <w:r w:rsidR="00112980">
              <w:rPr>
                <w:noProof/>
                <w:webHidden/>
              </w:rPr>
              <w:tab/>
            </w:r>
            <w:r w:rsidR="00112980">
              <w:rPr>
                <w:noProof/>
                <w:webHidden/>
              </w:rPr>
              <w:fldChar w:fldCharType="begin"/>
            </w:r>
            <w:r w:rsidR="00112980">
              <w:rPr>
                <w:noProof/>
                <w:webHidden/>
              </w:rPr>
              <w:instrText xml:space="preserve"> PAGEREF _Toc172112272 \h </w:instrText>
            </w:r>
            <w:r w:rsidR="00112980">
              <w:rPr>
                <w:noProof/>
                <w:webHidden/>
              </w:rPr>
            </w:r>
            <w:r w:rsidR="00112980">
              <w:rPr>
                <w:noProof/>
                <w:webHidden/>
              </w:rPr>
              <w:fldChar w:fldCharType="separate"/>
            </w:r>
            <w:r w:rsidR="00112980">
              <w:rPr>
                <w:noProof/>
                <w:webHidden/>
              </w:rPr>
              <w:t>12</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3" w:history="1">
            <w:r w:rsidR="00112980" w:rsidRPr="00174BEB">
              <w:rPr>
                <w:rStyle w:val="Hyperlink"/>
                <w:noProof/>
              </w:rPr>
              <w:t>Distributed Teams at TESCO:</w:t>
            </w:r>
            <w:r w:rsidR="00112980">
              <w:rPr>
                <w:noProof/>
                <w:webHidden/>
              </w:rPr>
              <w:tab/>
            </w:r>
            <w:r w:rsidR="00112980">
              <w:rPr>
                <w:noProof/>
                <w:webHidden/>
              </w:rPr>
              <w:fldChar w:fldCharType="begin"/>
            </w:r>
            <w:r w:rsidR="00112980">
              <w:rPr>
                <w:noProof/>
                <w:webHidden/>
              </w:rPr>
              <w:instrText xml:space="preserve"> PAGEREF _Toc172112273 \h </w:instrText>
            </w:r>
            <w:r w:rsidR="00112980">
              <w:rPr>
                <w:noProof/>
                <w:webHidden/>
              </w:rPr>
            </w:r>
            <w:r w:rsidR="00112980">
              <w:rPr>
                <w:noProof/>
                <w:webHidden/>
              </w:rPr>
              <w:fldChar w:fldCharType="separate"/>
            </w:r>
            <w:r w:rsidR="00112980">
              <w:rPr>
                <w:noProof/>
                <w:webHidden/>
              </w:rPr>
              <w:t>12</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4" w:history="1">
            <w:r w:rsidR="00112980" w:rsidRPr="00174BEB">
              <w:rPr>
                <w:rStyle w:val="Hyperlink"/>
                <w:noProof/>
                <w:lang w:val="en-US" w:eastAsia="ja-JP"/>
              </w:rPr>
              <w:t>Data-Driven Management at TESCO</w:t>
            </w:r>
            <w:r w:rsidR="00112980">
              <w:rPr>
                <w:noProof/>
                <w:webHidden/>
              </w:rPr>
              <w:tab/>
            </w:r>
            <w:r w:rsidR="00112980">
              <w:rPr>
                <w:noProof/>
                <w:webHidden/>
              </w:rPr>
              <w:fldChar w:fldCharType="begin"/>
            </w:r>
            <w:r w:rsidR="00112980">
              <w:rPr>
                <w:noProof/>
                <w:webHidden/>
              </w:rPr>
              <w:instrText xml:space="preserve"> PAGEREF _Toc172112274 \h </w:instrText>
            </w:r>
            <w:r w:rsidR="00112980">
              <w:rPr>
                <w:noProof/>
                <w:webHidden/>
              </w:rPr>
            </w:r>
            <w:r w:rsidR="00112980">
              <w:rPr>
                <w:noProof/>
                <w:webHidden/>
              </w:rPr>
              <w:fldChar w:fldCharType="separate"/>
            </w:r>
            <w:r w:rsidR="00112980">
              <w:rPr>
                <w:noProof/>
                <w:webHidden/>
              </w:rPr>
              <w:t>12</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5" w:history="1">
            <w:r w:rsidR="00112980" w:rsidRPr="00174BEB">
              <w:rPr>
                <w:rStyle w:val="Hyperlink"/>
                <w:noProof/>
              </w:rPr>
              <w:t>Virtual Training and Development at TESCO:</w:t>
            </w:r>
            <w:r w:rsidR="00112980">
              <w:rPr>
                <w:noProof/>
                <w:webHidden/>
              </w:rPr>
              <w:tab/>
            </w:r>
            <w:r w:rsidR="00112980">
              <w:rPr>
                <w:noProof/>
                <w:webHidden/>
              </w:rPr>
              <w:fldChar w:fldCharType="begin"/>
            </w:r>
            <w:r w:rsidR="00112980">
              <w:rPr>
                <w:noProof/>
                <w:webHidden/>
              </w:rPr>
              <w:instrText xml:space="preserve"> PAGEREF _Toc172112275 \h </w:instrText>
            </w:r>
            <w:r w:rsidR="00112980">
              <w:rPr>
                <w:noProof/>
                <w:webHidden/>
              </w:rPr>
            </w:r>
            <w:r w:rsidR="00112980">
              <w:rPr>
                <w:noProof/>
                <w:webHidden/>
              </w:rPr>
              <w:fldChar w:fldCharType="separate"/>
            </w:r>
            <w:r w:rsidR="00112980">
              <w:rPr>
                <w:noProof/>
                <w:webHidden/>
              </w:rPr>
              <w:t>12</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6" w:history="1">
            <w:r w:rsidR="00112980" w:rsidRPr="00174BEB">
              <w:rPr>
                <w:rStyle w:val="Hyperlink"/>
                <w:noProof/>
              </w:rPr>
              <w:t>Virtual Innovation and Collaboration at TESCO:</w:t>
            </w:r>
            <w:r w:rsidR="00112980">
              <w:rPr>
                <w:noProof/>
                <w:webHidden/>
              </w:rPr>
              <w:tab/>
            </w:r>
            <w:r w:rsidR="00112980">
              <w:rPr>
                <w:noProof/>
                <w:webHidden/>
              </w:rPr>
              <w:fldChar w:fldCharType="begin"/>
            </w:r>
            <w:r w:rsidR="00112980">
              <w:rPr>
                <w:noProof/>
                <w:webHidden/>
              </w:rPr>
              <w:instrText xml:space="preserve"> PAGEREF _Toc172112276 \h </w:instrText>
            </w:r>
            <w:r w:rsidR="00112980">
              <w:rPr>
                <w:noProof/>
                <w:webHidden/>
              </w:rPr>
            </w:r>
            <w:r w:rsidR="00112980">
              <w:rPr>
                <w:noProof/>
                <w:webHidden/>
              </w:rPr>
              <w:fldChar w:fldCharType="separate"/>
            </w:r>
            <w:r w:rsidR="00112980">
              <w:rPr>
                <w:noProof/>
                <w:webHidden/>
              </w:rPr>
              <w:t>13</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7" w:history="1">
            <w:r w:rsidR="00112980" w:rsidRPr="00174BEB">
              <w:rPr>
                <w:rStyle w:val="Hyperlink"/>
                <w:noProof/>
              </w:rPr>
              <w:t>Critical Evaluation of TESCO's Virtual Management</w:t>
            </w:r>
            <w:r w:rsidR="00112980">
              <w:rPr>
                <w:noProof/>
                <w:webHidden/>
              </w:rPr>
              <w:tab/>
            </w:r>
            <w:r w:rsidR="00112980">
              <w:rPr>
                <w:noProof/>
                <w:webHidden/>
              </w:rPr>
              <w:fldChar w:fldCharType="begin"/>
            </w:r>
            <w:r w:rsidR="00112980">
              <w:rPr>
                <w:noProof/>
                <w:webHidden/>
              </w:rPr>
              <w:instrText xml:space="preserve"> PAGEREF _Toc172112277 \h </w:instrText>
            </w:r>
            <w:r w:rsidR="00112980">
              <w:rPr>
                <w:noProof/>
                <w:webHidden/>
              </w:rPr>
            </w:r>
            <w:r w:rsidR="00112980">
              <w:rPr>
                <w:noProof/>
                <w:webHidden/>
              </w:rPr>
              <w:fldChar w:fldCharType="separate"/>
            </w:r>
            <w:r w:rsidR="00112980">
              <w:rPr>
                <w:noProof/>
                <w:webHidden/>
              </w:rPr>
              <w:t>13</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8" w:history="1">
            <w:r w:rsidR="00112980" w:rsidRPr="00174BEB">
              <w:rPr>
                <w:rStyle w:val="Hyperlink"/>
                <w:noProof/>
              </w:rPr>
              <w:t>Conclusion</w:t>
            </w:r>
            <w:r w:rsidR="00112980">
              <w:rPr>
                <w:noProof/>
                <w:webHidden/>
              </w:rPr>
              <w:tab/>
            </w:r>
            <w:r w:rsidR="00112980">
              <w:rPr>
                <w:noProof/>
                <w:webHidden/>
              </w:rPr>
              <w:fldChar w:fldCharType="begin"/>
            </w:r>
            <w:r w:rsidR="00112980">
              <w:rPr>
                <w:noProof/>
                <w:webHidden/>
              </w:rPr>
              <w:instrText xml:space="preserve"> PAGEREF _Toc172112278 \h </w:instrText>
            </w:r>
            <w:r w:rsidR="00112980">
              <w:rPr>
                <w:noProof/>
                <w:webHidden/>
              </w:rPr>
            </w:r>
            <w:r w:rsidR="00112980">
              <w:rPr>
                <w:noProof/>
                <w:webHidden/>
              </w:rPr>
              <w:fldChar w:fldCharType="separate"/>
            </w:r>
            <w:r w:rsidR="00112980">
              <w:rPr>
                <w:noProof/>
                <w:webHidden/>
              </w:rPr>
              <w:t>13</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79" w:history="1">
            <w:r w:rsidR="00112980" w:rsidRPr="00174BEB">
              <w:rPr>
                <w:rStyle w:val="Hyperlink"/>
                <w:noProof/>
              </w:rPr>
              <w:t>Reference</w:t>
            </w:r>
            <w:r w:rsidR="00112980">
              <w:rPr>
                <w:noProof/>
                <w:webHidden/>
              </w:rPr>
              <w:tab/>
            </w:r>
            <w:r w:rsidR="00112980">
              <w:rPr>
                <w:noProof/>
                <w:webHidden/>
              </w:rPr>
              <w:fldChar w:fldCharType="begin"/>
            </w:r>
            <w:r w:rsidR="00112980">
              <w:rPr>
                <w:noProof/>
                <w:webHidden/>
              </w:rPr>
              <w:instrText xml:space="preserve"> PAGEREF _Toc172112279 \h </w:instrText>
            </w:r>
            <w:r w:rsidR="00112980">
              <w:rPr>
                <w:noProof/>
                <w:webHidden/>
              </w:rPr>
            </w:r>
            <w:r w:rsidR="00112980">
              <w:rPr>
                <w:noProof/>
                <w:webHidden/>
              </w:rPr>
              <w:fldChar w:fldCharType="separate"/>
            </w:r>
            <w:r w:rsidR="00112980">
              <w:rPr>
                <w:noProof/>
                <w:webHidden/>
              </w:rPr>
              <w:t>13</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80" w:history="1">
            <w:r w:rsidR="00112980" w:rsidRPr="00174BEB">
              <w:rPr>
                <w:rStyle w:val="Hyperlink"/>
                <w:noProof/>
              </w:rPr>
              <w:t>Appendix:</w:t>
            </w:r>
            <w:r w:rsidR="00112980">
              <w:rPr>
                <w:noProof/>
                <w:webHidden/>
              </w:rPr>
              <w:tab/>
            </w:r>
            <w:r w:rsidR="00112980">
              <w:rPr>
                <w:noProof/>
                <w:webHidden/>
              </w:rPr>
              <w:fldChar w:fldCharType="begin"/>
            </w:r>
            <w:r w:rsidR="00112980">
              <w:rPr>
                <w:noProof/>
                <w:webHidden/>
              </w:rPr>
              <w:instrText xml:space="preserve"> PAGEREF _Toc172112280 \h </w:instrText>
            </w:r>
            <w:r w:rsidR="00112980">
              <w:rPr>
                <w:noProof/>
                <w:webHidden/>
              </w:rPr>
            </w:r>
            <w:r w:rsidR="00112980">
              <w:rPr>
                <w:noProof/>
                <w:webHidden/>
              </w:rPr>
              <w:fldChar w:fldCharType="separate"/>
            </w:r>
            <w:r w:rsidR="00112980">
              <w:rPr>
                <w:noProof/>
                <w:webHidden/>
              </w:rPr>
              <w:t>14</w:t>
            </w:r>
            <w:r w:rsidR="00112980">
              <w:rPr>
                <w:noProof/>
                <w:webHidden/>
              </w:rPr>
              <w:fldChar w:fldCharType="end"/>
            </w:r>
          </w:hyperlink>
        </w:p>
        <w:p w:rsidR="00112980" w:rsidRDefault="00F10346">
          <w:pPr>
            <w:pStyle w:val="TOC1"/>
            <w:tabs>
              <w:tab w:val="right" w:leader="dot" w:pos="10480"/>
            </w:tabs>
            <w:rPr>
              <w:rFonts w:eastAsiaTheme="minorEastAsia"/>
              <w:noProof/>
              <w:lang w:eastAsia="en-GB"/>
            </w:rPr>
          </w:pPr>
          <w:hyperlink w:anchor="_Toc172112281" w:history="1">
            <w:r w:rsidR="00112980" w:rsidRPr="00174BEB">
              <w:rPr>
                <w:rStyle w:val="Hyperlink"/>
                <w:noProof/>
              </w:rPr>
              <w:t>Précis of the article:</w:t>
            </w:r>
            <w:r w:rsidR="00112980">
              <w:rPr>
                <w:noProof/>
                <w:webHidden/>
              </w:rPr>
              <w:tab/>
            </w:r>
            <w:r w:rsidR="00112980">
              <w:rPr>
                <w:noProof/>
                <w:webHidden/>
              </w:rPr>
              <w:fldChar w:fldCharType="begin"/>
            </w:r>
            <w:r w:rsidR="00112980">
              <w:rPr>
                <w:noProof/>
                <w:webHidden/>
              </w:rPr>
              <w:instrText xml:space="preserve"> PAGEREF _Toc172112281 \h </w:instrText>
            </w:r>
            <w:r w:rsidR="00112980">
              <w:rPr>
                <w:noProof/>
                <w:webHidden/>
              </w:rPr>
            </w:r>
            <w:r w:rsidR="00112980">
              <w:rPr>
                <w:noProof/>
                <w:webHidden/>
              </w:rPr>
              <w:fldChar w:fldCharType="separate"/>
            </w:r>
            <w:r w:rsidR="00112980">
              <w:rPr>
                <w:noProof/>
                <w:webHidden/>
              </w:rPr>
              <w:t>15</w:t>
            </w:r>
            <w:r w:rsidR="00112980">
              <w:rPr>
                <w:noProof/>
                <w:webHidden/>
              </w:rPr>
              <w:fldChar w:fldCharType="end"/>
            </w:r>
          </w:hyperlink>
        </w:p>
        <w:p w:rsidR="00112980" w:rsidRDefault="00112980">
          <w:r>
            <w:rPr>
              <w:b/>
              <w:bCs/>
              <w:noProof/>
            </w:rPr>
            <w:fldChar w:fldCharType="end"/>
          </w:r>
        </w:p>
      </w:sdtContent>
    </w:sdt>
    <w:p w:rsidR="000B68F8" w:rsidRPr="00321DBE" w:rsidRDefault="000B68F8" w:rsidP="00612A88">
      <w:pPr>
        <w:tabs>
          <w:tab w:val="left" w:pos="2552"/>
        </w:tabs>
        <w:jc w:val="center"/>
        <w:rPr>
          <w:rFonts w:asciiTheme="majorBidi" w:hAnsiTheme="majorBidi" w:cstheme="majorBidi"/>
          <w:b/>
          <w:bCs/>
          <w:color w:val="000000" w:themeColor="text1"/>
          <w:sz w:val="28"/>
          <w:szCs w:val="28"/>
        </w:rPr>
      </w:pPr>
    </w:p>
    <w:p w:rsidR="008A0997" w:rsidRPr="00112980" w:rsidRDefault="008A0997" w:rsidP="00112980">
      <w:pPr>
        <w:pStyle w:val="Heading1"/>
      </w:pPr>
      <w:bookmarkStart w:id="0" w:name="_Toc170904611"/>
      <w:bookmarkStart w:id="1" w:name="_Toc172112255"/>
      <w:r w:rsidRPr="00112980">
        <w:lastRenderedPageBreak/>
        <w:t>Introduction</w:t>
      </w:r>
      <w:bookmarkEnd w:id="0"/>
      <w:bookmarkEnd w:id="1"/>
    </w:p>
    <w:p w:rsidR="00B94D53" w:rsidRPr="00B94D53" w:rsidRDefault="00B94D53" w:rsidP="003D6146">
      <w:pPr>
        <w:spacing w:before="100" w:beforeAutospacing="1" w:after="100" w:afterAutospacing="1" w:line="240" w:lineRule="auto"/>
        <w:jc w:val="both"/>
        <w:rPr>
          <w:rFonts w:asciiTheme="majorBidi" w:eastAsia="Times New Roman" w:hAnsiTheme="majorBidi" w:cstheme="majorBidi"/>
          <w:sz w:val="26"/>
          <w:szCs w:val="26"/>
          <w:lang w:eastAsia="en-GB"/>
        </w:rPr>
      </w:pPr>
      <w:r w:rsidRPr="00B94D53">
        <w:rPr>
          <w:rFonts w:asciiTheme="majorBidi" w:eastAsia="Times New Roman" w:hAnsiTheme="majorBidi" w:cstheme="majorBidi"/>
          <w:sz w:val="26"/>
          <w:szCs w:val="26"/>
          <w:lang w:eastAsia="en-GB"/>
        </w:rPr>
        <w:t xml:space="preserve">Tesco </w:t>
      </w:r>
      <w:proofErr w:type="spellStart"/>
      <w:r w:rsidRPr="00B94D53">
        <w:rPr>
          <w:rFonts w:asciiTheme="majorBidi" w:eastAsia="Times New Roman" w:hAnsiTheme="majorBidi" w:cstheme="majorBidi"/>
          <w:sz w:val="26"/>
          <w:szCs w:val="26"/>
          <w:lang w:eastAsia="en-GB"/>
        </w:rPr>
        <w:t>plc</w:t>
      </w:r>
      <w:proofErr w:type="spellEnd"/>
      <w:r w:rsidRPr="00B94D53">
        <w:rPr>
          <w:rFonts w:asciiTheme="majorBidi" w:eastAsia="Times New Roman" w:hAnsiTheme="majorBidi" w:cstheme="majorBidi"/>
          <w:sz w:val="26"/>
          <w:szCs w:val="26"/>
          <w:lang w:eastAsia="en-GB"/>
        </w:rPr>
        <w:t xml:space="preserve">, a British multinational retailer founded in 1919 by Jack Cohen, has grown into the UK's largest supermarket chain and one of the world's leading retailers. Operating in multiple countries, Tesco is known for its extensive product range, including groceries, clothing, electronics, and financial services. The company has a strong focus on customer service, leveraging its </w:t>
      </w:r>
      <w:proofErr w:type="spellStart"/>
      <w:r w:rsidRPr="00B94D53">
        <w:rPr>
          <w:rFonts w:asciiTheme="majorBidi" w:eastAsia="Times New Roman" w:hAnsiTheme="majorBidi" w:cstheme="majorBidi"/>
          <w:sz w:val="26"/>
          <w:szCs w:val="26"/>
          <w:lang w:eastAsia="en-GB"/>
        </w:rPr>
        <w:t>Clubcard</w:t>
      </w:r>
      <w:proofErr w:type="spellEnd"/>
      <w:r w:rsidRPr="00B94D53">
        <w:rPr>
          <w:rFonts w:asciiTheme="majorBidi" w:eastAsia="Times New Roman" w:hAnsiTheme="majorBidi" w:cstheme="majorBidi"/>
          <w:sz w:val="26"/>
          <w:szCs w:val="26"/>
          <w:lang w:eastAsia="en-GB"/>
        </w:rPr>
        <w:t xml:space="preserve"> loyalty program to enhance customer experience and data analytics. Tesco's strategy involves market penetration, e-commerce expansion, and sustainability initiatives to reduce its environmental impact. Despite facing intense competition and challenges such as economic fluctuations and regulatory changes, Tesco continues to adapt and innovate, maintaining its market leadership through a combination of cost leadership and product differentiation.</w:t>
      </w:r>
    </w:p>
    <w:p w:rsidR="008A0997" w:rsidRPr="006636E8" w:rsidRDefault="008A0997" w:rsidP="00112980">
      <w:pPr>
        <w:pStyle w:val="Heading1"/>
      </w:pPr>
      <w:bookmarkStart w:id="2" w:name="_Toc172112256"/>
      <w:r w:rsidRPr="006636E8">
        <w:t>Technological Advancements</w:t>
      </w:r>
      <w:bookmarkEnd w:id="2"/>
    </w:p>
    <w:p w:rsidR="00B94D53" w:rsidRPr="006636E8" w:rsidRDefault="00B94D53" w:rsidP="003D6146">
      <w:pPr>
        <w:pStyle w:val="NormalWeb"/>
        <w:jc w:val="both"/>
        <w:rPr>
          <w:rFonts w:asciiTheme="majorBidi" w:hAnsiTheme="majorBidi" w:cstheme="majorBidi"/>
          <w:sz w:val="26"/>
          <w:szCs w:val="26"/>
        </w:rPr>
      </w:pPr>
      <w:r w:rsidRPr="006636E8">
        <w:rPr>
          <w:rFonts w:asciiTheme="majorBidi" w:hAnsiTheme="majorBidi" w:cstheme="majorBidi"/>
          <w:sz w:val="26"/>
          <w:szCs w:val="26"/>
        </w:rPr>
        <w:t>Tesco has embraced numerous technological advancements to streamline operations, enhance customer experience, and maintain a competitive edge in the retail market. These innovations span various aspects of the business, from supply chain management to customer interaction; Tesco’s strategic implementation of technological advancements underscores its commitment to innovation and customer-centricity, positioning it as a leader in the retail industry.</w:t>
      </w:r>
    </w:p>
    <w:p w:rsidR="00B94D53" w:rsidRPr="006636E8" w:rsidRDefault="00B94D53" w:rsidP="00112980">
      <w:pPr>
        <w:pStyle w:val="Heading1"/>
      </w:pPr>
      <w:bookmarkStart w:id="3" w:name="_Toc172112257"/>
      <w:r w:rsidRPr="006636E8">
        <w:rPr>
          <w:rStyle w:val="Strong"/>
          <w:rFonts w:asciiTheme="majorBidi" w:hAnsiTheme="majorBidi"/>
          <w:sz w:val="26"/>
          <w:szCs w:val="26"/>
        </w:rPr>
        <w:t>Key Technological Advancements:</w:t>
      </w:r>
      <w:bookmarkEnd w:id="3"/>
    </w:p>
    <w:p w:rsidR="00B94D53" w:rsidRPr="006636E8" w:rsidRDefault="003C7E57" w:rsidP="003D6146">
      <w:pPr>
        <w:pStyle w:val="NormalWeb"/>
        <w:numPr>
          <w:ilvl w:val="0"/>
          <w:numId w:val="17"/>
        </w:numPr>
        <w:jc w:val="both"/>
        <w:rPr>
          <w:rFonts w:asciiTheme="majorBidi" w:hAnsiTheme="majorBidi" w:cstheme="majorBidi"/>
          <w:sz w:val="26"/>
          <w:szCs w:val="26"/>
        </w:rPr>
      </w:pPr>
      <w:r>
        <w:rPr>
          <w:noProof/>
        </w:rPr>
        <w:drawing>
          <wp:anchor distT="0" distB="0" distL="114300" distR="114300" simplePos="0" relativeHeight="251677696" behindDoc="0" locked="0" layoutInCell="1" allowOverlap="1" wp14:anchorId="4E9CE795" wp14:editId="746D228E">
            <wp:simplePos x="0" y="0"/>
            <wp:positionH relativeFrom="column">
              <wp:posOffset>4339908</wp:posOffset>
            </wp:positionH>
            <wp:positionV relativeFrom="paragraph">
              <wp:posOffset>45720</wp:posOffset>
            </wp:positionV>
            <wp:extent cx="2324100" cy="2324100"/>
            <wp:effectExtent l="0" t="0" r="0" b="0"/>
            <wp:wrapNone/>
            <wp:docPr id="4" name="Picture 4" descr="460x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460x0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4100" cy="2324100"/>
                    </a:xfrm>
                    <a:prstGeom prst="rect">
                      <a:avLst/>
                    </a:prstGeom>
                    <a:noFill/>
                  </pic:spPr>
                </pic:pic>
              </a:graphicData>
            </a:graphic>
            <wp14:sizeRelH relativeFrom="page">
              <wp14:pctWidth>0</wp14:pctWidth>
            </wp14:sizeRelH>
            <wp14:sizeRelV relativeFrom="page">
              <wp14:pctHeight>0</wp14:pctHeight>
            </wp14:sizeRelV>
          </wp:anchor>
        </w:drawing>
      </w:r>
      <w:r w:rsidR="00B94D53" w:rsidRPr="006636E8">
        <w:rPr>
          <w:rStyle w:val="Strong"/>
          <w:rFonts w:asciiTheme="majorBidi" w:hAnsiTheme="majorBidi" w:cstheme="majorBidi"/>
          <w:sz w:val="26"/>
          <w:szCs w:val="26"/>
        </w:rPr>
        <w:t>Online Shopping and E-Commerce:</w:t>
      </w:r>
    </w:p>
    <w:p w:rsidR="00B94D53" w:rsidRPr="006636E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Tesco Online</w:t>
      </w:r>
    </w:p>
    <w:p w:rsidR="00B94D53" w:rsidRPr="006636E8" w:rsidRDefault="00146BF8" w:rsidP="00146BF8">
      <w:pPr>
        <w:numPr>
          <w:ilvl w:val="1"/>
          <w:numId w:val="17"/>
        </w:numPr>
        <w:spacing w:before="100" w:beforeAutospacing="1" w:after="100" w:afterAutospacing="1" w:line="240" w:lineRule="auto"/>
        <w:jc w:val="both"/>
        <w:rPr>
          <w:rFonts w:asciiTheme="majorBidi" w:hAnsiTheme="majorBidi" w:cstheme="majorBidi"/>
          <w:sz w:val="26"/>
          <w:szCs w:val="26"/>
        </w:rPr>
      </w:pPr>
      <w:r>
        <w:rPr>
          <w:rStyle w:val="Strong"/>
          <w:rFonts w:asciiTheme="majorBidi" w:hAnsiTheme="majorBidi" w:cstheme="majorBidi"/>
          <w:sz w:val="26"/>
          <w:szCs w:val="26"/>
        </w:rPr>
        <w:t>Mobile Apps</w:t>
      </w:r>
    </w:p>
    <w:p w:rsidR="00B94D53" w:rsidRPr="006636E8" w:rsidRDefault="00B94D53" w:rsidP="003D6146">
      <w:pPr>
        <w:pStyle w:val="NormalWeb"/>
        <w:numPr>
          <w:ilvl w:val="0"/>
          <w:numId w:val="17"/>
        </w:numPr>
        <w:jc w:val="both"/>
        <w:rPr>
          <w:rFonts w:asciiTheme="majorBidi" w:hAnsiTheme="majorBidi" w:cstheme="majorBidi"/>
          <w:sz w:val="26"/>
          <w:szCs w:val="26"/>
        </w:rPr>
      </w:pPr>
      <w:r w:rsidRPr="006636E8">
        <w:rPr>
          <w:rStyle w:val="Strong"/>
          <w:rFonts w:asciiTheme="majorBidi" w:hAnsiTheme="majorBidi" w:cstheme="majorBidi"/>
          <w:sz w:val="26"/>
          <w:szCs w:val="26"/>
        </w:rPr>
        <w:t>Data Analytics and Personalization:</w:t>
      </w:r>
    </w:p>
    <w:p w:rsidR="00146BF8" w:rsidRPr="00146BF8" w:rsidRDefault="00B94D53" w:rsidP="003D6146">
      <w:pPr>
        <w:numPr>
          <w:ilvl w:val="1"/>
          <w:numId w:val="17"/>
        </w:numPr>
        <w:spacing w:before="100" w:beforeAutospacing="1" w:after="100" w:afterAutospacing="1" w:line="240" w:lineRule="auto"/>
        <w:jc w:val="both"/>
        <w:rPr>
          <w:rStyle w:val="Strong"/>
          <w:rFonts w:asciiTheme="majorBidi" w:hAnsiTheme="majorBidi" w:cstheme="majorBidi"/>
          <w:b w:val="0"/>
          <w:bCs w:val="0"/>
          <w:sz w:val="26"/>
          <w:szCs w:val="26"/>
        </w:rPr>
      </w:pPr>
      <w:r w:rsidRPr="00146BF8">
        <w:rPr>
          <w:rStyle w:val="Strong"/>
          <w:rFonts w:asciiTheme="majorBidi" w:hAnsiTheme="majorBidi" w:cstheme="majorBidi"/>
          <w:sz w:val="26"/>
          <w:szCs w:val="26"/>
        </w:rPr>
        <w:t>Club card</w:t>
      </w:r>
      <w:r w:rsidR="00146BF8">
        <w:rPr>
          <w:rStyle w:val="Strong"/>
          <w:rFonts w:asciiTheme="majorBidi" w:hAnsiTheme="majorBidi" w:cstheme="majorBidi"/>
          <w:sz w:val="26"/>
          <w:szCs w:val="26"/>
        </w:rPr>
        <w:t xml:space="preserve"> Loyalty Program</w:t>
      </w:r>
    </w:p>
    <w:p w:rsidR="00B94D53" w:rsidRPr="00146BF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146BF8">
        <w:rPr>
          <w:rStyle w:val="Strong"/>
          <w:rFonts w:asciiTheme="majorBidi" w:hAnsiTheme="majorBidi" w:cstheme="majorBidi"/>
          <w:sz w:val="26"/>
          <w:szCs w:val="26"/>
        </w:rPr>
        <w:t>Customer Insights</w:t>
      </w:r>
      <w:r w:rsidR="003C7E57" w:rsidRPr="003C7E57">
        <w:rPr>
          <w:rFonts w:ascii="Times New Roman" w:hAnsi="Times New Roman" w:cs="Times New Roman"/>
          <w:noProof/>
          <w:sz w:val="24"/>
          <w:szCs w:val="24"/>
          <w:lang w:eastAsia="en-GB"/>
        </w:rPr>
        <w:t xml:space="preserve"> </w:t>
      </w:r>
    </w:p>
    <w:p w:rsidR="00B94D53" w:rsidRPr="006636E8" w:rsidRDefault="00B94D53" w:rsidP="003D6146">
      <w:pPr>
        <w:pStyle w:val="NormalWeb"/>
        <w:numPr>
          <w:ilvl w:val="0"/>
          <w:numId w:val="17"/>
        </w:numPr>
        <w:jc w:val="both"/>
        <w:rPr>
          <w:rFonts w:asciiTheme="majorBidi" w:hAnsiTheme="majorBidi" w:cstheme="majorBidi"/>
          <w:sz w:val="26"/>
          <w:szCs w:val="26"/>
        </w:rPr>
      </w:pPr>
      <w:r w:rsidRPr="006636E8">
        <w:rPr>
          <w:rStyle w:val="Strong"/>
          <w:rFonts w:asciiTheme="majorBidi" w:hAnsiTheme="majorBidi" w:cstheme="majorBidi"/>
          <w:sz w:val="26"/>
          <w:szCs w:val="26"/>
        </w:rPr>
        <w:t>Supply Chain and Inventory Management:</w:t>
      </w:r>
    </w:p>
    <w:p w:rsidR="00B94D53" w:rsidRPr="006636E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Automation and Robotics</w:t>
      </w:r>
    </w:p>
    <w:p w:rsidR="00B94D53" w:rsidRPr="006636E8" w:rsidRDefault="00146BF8"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Io</w:t>
      </w:r>
      <w:r>
        <w:rPr>
          <w:rStyle w:val="Strong"/>
          <w:rFonts w:asciiTheme="majorBidi" w:hAnsiTheme="majorBidi" w:cstheme="majorBidi"/>
          <w:sz w:val="26"/>
          <w:szCs w:val="26"/>
        </w:rPr>
        <w:t>ta and Real-Time Tracking</w:t>
      </w:r>
    </w:p>
    <w:p w:rsidR="00B94D53" w:rsidRPr="006636E8" w:rsidRDefault="00B94D53" w:rsidP="003D6146">
      <w:pPr>
        <w:pStyle w:val="NormalWeb"/>
        <w:numPr>
          <w:ilvl w:val="0"/>
          <w:numId w:val="17"/>
        </w:numPr>
        <w:jc w:val="both"/>
        <w:rPr>
          <w:rFonts w:asciiTheme="majorBidi" w:hAnsiTheme="majorBidi" w:cstheme="majorBidi"/>
          <w:sz w:val="26"/>
          <w:szCs w:val="26"/>
        </w:rPr>
      </w:pPr>
      <w:r w:rsidRPr="006636E8">
        <w:rPr>
          <w:rStyle w:val="Strong"/>
          <w:rFonts w:asciiTheme="majorBidi" w:hAnsiTheme="majorBidi" w:cstheme="majorBidi"/>
          <w:sz w:val="26"/>
          <w:szCs w:val="26"/>
        </w:rPr>
        <w:t>In-Store Technology:</w:t>
      </w:r>
    </w:p>
    <w:p w:rsidR="00B94D53" w:rsidRPr="006636E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Self-Service Checkouts</w:t>
      </w:r>
    </w:p>
    <w:p w:rsidR="00B94D53" w:rsidRPr="006636E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Digital Signage</w:t>
      </w:r>
    </w:p>
    <w:p w:rsidR="00B94D53" w:rsidRPr="006636E8" w:rsidRDefault="00B94D53" w:rsidP="003D6146">
      <w:pPr>
        <w:pStyle w:val="NormalWeb"/>
        <w:numPr>
          <w:ilvl w:val="0"/>
          <w:numId w:val="17"/>
        </w:numPr>
        <w:jc w:val="both"/>
        <w:rPr>
          <w:rFonts w:asciiTheme="majorBidi" w:hAnsiTheme="majorBidi" w:cstheme="majorBidi"/>
          <w:sz w:val="26"/>
          <w:szCs w:val="26"/>
        </w:rPr>
      </w:pPr>
      <w:r w:rsidRPr="006636E8">
        <w:rPr>
          <w:rStyle w:val="Strong"/>
          <w:rFonts w:asciiTheme="majorBidi" w:hAnsiTheme="majorBidi" w:cstheme="majorBidi"/>
          <w:sz w:val="26"/>
          <w:szCs w:val="26"/>
        </w:rPr>
        <w:t>Sustainability and Efficiency:</w:t>
      </w:r>
    </w:p>
    <w:p w:rsidR="00B94D53" w:rsidRPr="006636E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Energy Management Systems</w:t>
      </w:r>
    </w:p>
    <w:p w:rsidR="00B94D53" w:rsidRPr="006636E8" w:rsidRDefault="00B94D53" w:rsidP="00146BF8">
      <w:pPr>
        <w:numPr>
          <w:ilvl w:val="1"/>
          <w:numId w:val="17"/>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Sustainable Packaging</w:t>
      </w:r>
    </w:p>
    <w:p w:rsidR="00B94D53" w:rsidRPr="006636E8" w:rsidRDefault="00B94D53" w:rsidP="00112980">
      <w:r w:rsidRPr="006636E8">
        <w:t>Impact:</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Customer Experience:</w:t>
      </w:r>
    </w:p>
    <w:p w:rsidR="00B94D53" w:rsidRPr="006636E8" w:rsidRDefault="00B94D53" w:rsidP="003D6146">
      <w:pPr>
        <w:numPr>
          <w:ilvl w:val="0"/>
          <w:numId w:val="18"/>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Improved convenience and personalization enhance customer loyalty and satisfaction.</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Operational Efficiency:</w:t>
      </w:r>
    </w:p>
    <w:p w:rsidR="00B94D53" w:rsidRPr="006636E8" w:rsidRDefault="00B94D53" w:rsidP="003D6146">
      <w:pPr>
        <w:numPr>
          <w:ilvl w:val="0"/>
          <w:numId w:val="19"/>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lastRenderedPageBreak/>
        <w:t>Automation and data-driven decision-making streamline operations, reduce costs, and optimize inventory management.</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Competitive Advantage:</w:t>
      </w:r>
    </w:p>
    <w:p w:rsidR="00B94D53" w:rsidRPr="006636E8" w:rsidRDefault="00B94D53" w:rsidP="003D6146">
      <w:pPr>
        <w:numPr>
          <w:ilvl w:val="0"/>
          <w:numId w:val="20"/>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Technological innovations help Tesco stay ahead of competitors by continually adapting to changing market dynamics and consumer preferences.</w:t>
      </w:r>
    </w:p>
    <w:p w:rsidR="008A0997" w:rsidRPr="006636E8" w:rsidRDefault="008A0997" w:rsidP="00112980">
      <w:pPr>
        <w:pStyle w:val="Heading1"/>
      </w:pPr>
      <w:bookmarkStart w:id="4" w:name="_Toc172112258"/>
      <w:r w:rsidRPr="006636E8">
        <w:t>Globalization</w:t>
      </w:r>
      <w:r w:rsidR="006B4C1B">
        <w:t>:</w:t>
      </w:r>
      <w:bookmarkEnd w:id="4"/>
    </w:p>
    <w:p w:rsidR="00B94D53" w:rsidRPr="006636E8" w:rsidRDefault="00B94D53" w:rsidP="003D6146">
      <w:pPr>
        <w:pStyle w:val="NormalWeb"/>
        <w:jc w:val="both"/>
        <w:rPr>
          <w:rFonts w:asciiTheme="majorBidi" w:hAnsiTheme="majorBidi" w:cstheme="majorBidi"/>
          <w:sz w:val="26"/>
          <w:szCs w:val="26"/>
        </w:rPr>
      </w:pPr>
      <w:r w:rsidRPr="006636E8">
        <w:rPr>
          <w:rFonts w:asciiTheme="majorBidi" w:hAnsiTheme="majorBidi" w:cstheme="majorBidi"/>
          <w:sz w:val="26"/>
          <w:szCs w:val="26"/>
        </w:rPr>
        <w:t xml:space="preserve">Tesco </w:t>
      </w:r>
      <w:proofErr w:type="spellStart"/>
      <w:r w:rsidRPr="006636E8">
        <w:rPr>
          <w:rFonts w:asciiTheme="majorBidi" w:hAnsiTheme="majorBidi" w:cstheme="majorBidi"/>
          <w:sz w:val="26"/>
          <w:szCs w:val="26"/>
        </w:rPr>
        <w:t>plc</w:t>
      </w:r>
      <w:proofErr w:type="spellEnd"/>
      <w:r w:rsidRPr="006636E8">
        <w:rPr>
          <w:rFonts w:asciiTheme="majorBidi" w:hAnsiTheme="majorBidi" w:cstheme="majorBidi"/>
          <w:sz w:val="26"/>
          <w:szCs w:val="26"/>
        </w:rPr>
        <w:t xml:space="preserve"> has leveraged globalization to expand its market presence beyond the UK, achieving significant growth and diversification. This strategy involves establishing a presence in international markets, adapting to local consumer needs, and optimizing global supply chains or Tesco’s globalization strategy has been a key driver of its growth and success. By effectively entering and adapting to international markets, leveraging global supply chains, and committing to sustainable practices, Tesco has established itself as a formidable global retail player. This strategic approach not only enhances its market reach but also positions Tesco to navigate the complexities and opportunities of the global marketplace.</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Key Aspects of Globalization:</w:t>
      </w:r>
    </w:p>
    <w:p w:rsidR="00B94D53" w:rsidRPr="006636E8" w:rsidRDefault="00B94D53" w:rsidP="003D6146">
      <w:pPr>
        <w:pStyle w:val="NormalWeb"/>
        <w:numPr>
          <w:ilvl w:val="0"/>
          <w:numId w:val="21"/>
        </w:numPr>
        <w:jc w:val="both"/>
        <w:rPr>
          <w:rFonts w:asciiTheme="majorBidi" w:hAnsiTheme="majorBidi" w:cstheme="majorBidi"/>
          <w:sz w:val="26"/>
          <w:szCs w:val="26"/>
        </w:rPr>
      </w:pPr>
      <w:r w:rsidRPr="006636E8">
        <w:rPr>
          <w:rStyle w:val="Strong"/>
          <w:rFonts w:asciiTheme="majorBidi" w:hAnsiTheme="majorBidi" w:cstheme="majorBidi"/>
          <w:sz w:val="26"/>
          <w:szCs w:val="26"/>
        </w:rPr>
        <w:t>International Expansion:</w:t>
      </w:r>
    </w:p>
    <w:p w:rsidR="00B94D53" w:rsidRPr="006636E8" w:rsidRDefault="00146BF8" w:rsidP="00146BF8">
      <w:pPr>
        <w:numPr>
          <w:ilvl w:val="1"/>
          <w:numId w:val="21"/>
        </w:numPr>
        <w:spacing w:before="100" w:beforeAutospacing="1" w:after="100" w:afterAutospacing="1" w:line="240" w:lineRule="auto"/>
        <w:jc w:val="both"/>
        <w:rPr>
          <w:rFonts w:asciiTheme="majorBidi" w:hAnsiTheme="majorBidi" w:cstheme="majorBidi"/>
          <w:sz w:val="26"/>
          <w:szCs w:val="26"/>
        </w:rPr>
      </w:pPr>
      <w:r>
        <w:rPr>
          <w:rStyle w:val="Strong"/>
          <w:rFonts w:asciiTheme="majorBidi" w:hAnsiTheme="majorBidi" w:cstheme="majorBidi"/>
          <w:sz w:val="26"/>
          <w:szCs w:val="26"/>
        </w:rPr>
        <w:t>Geographic Diversification</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Market Entry Strategies</w:t>
      </w:r>
    </w:p>
    <w:p w:rsidR="00B94D53" w:rsidRPr="006636E8" w:rsidRDefault="00B94D53" w:rsidP="003D6146">
      <w:pPr>
        <w:pStyle w:val="NormalWeb"/>
        <w:numPr>
          <w:ilvl w:val="0"/>
          <w:numId w:val="21"/>
        </w:numPr>
        <w:jc w:val="both"/>
        <w:rPr>
          <w:rFonts w:asciiTheme="majorBidi" w:hAnsiTheme="majorBidi" w:cstheme="majorBidi"/>
          <w:sz w:val="26"/>
          <w:szCs w:val="26"/>
        </w:rPr>
      </w:pPr>
      <w:r w:rsidRPr="006636E8">
        <w:rPr>
          <w:rStyle w:val="Strong"/>
          <w:rFonts w:asciiTheme="majorBidi" w:hAnsiTheme="majorBidi" w:cstheme="majorBidi"/>
          <w:sz w:val="26"/>
          <w:szCs w:val="26"/>
        </w:rPr>
        <w:t>Adapting to Local Markets:</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Customization of Offerings</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Localized Marketing</w:t>
      </w:r>
    </w:p>
    <w:p w:rsidR="00B94D53" w:rsidRPr="006636E8" w:rsidRDefault="00B94D53" w:rsidP="003D6146">
      <w:pPr>
        <w:pStyle w:val="NormalWeb"/>
        <w:numPr>
          <w:ilvl w:val="0"/>
          <w:numId w:val="21"/>
        </w:numPr>
        <w:jc w:val="both"/>
        <w:rPr>
          <w:rFonts w:asciiTheme="majorBidi" w:hAnsiTheme="majorBidi" w:cstheme="majorBidi"/>
          <w:sz w:val="26"/>
          <w:szCs w:val="26"/>
        </w:rPr>
      </w:pPr>
      <w:r w:rsidRPr="006636E8">
        <w:rPr>
          <w:rStyle w:val="Strong"/>
          <w:rFonts w:asciiTheme="majorBidi" w:hAnsiTheme="majorBidi" w:cstheme="majorBidi"/>
          <w:sz w:val="26"/>
          <w:szCs w:val="26"/>
        </w:rPr>
        <w:t>Global Supply Chain Management:</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Efficiency and Cost Reduction</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Technology Integration</w:t>
      </w:r>
    </w:p>
    <w:p w:rsidR="00B94D53" w:rsidRPr="006636E8" w:rsidRDefault="00B94D53" w:rsidP="003D6146">
      <w:pPr>
        <w:pStyle w:val="NormalWeb"/>
        <w:numPr>
          <w:ilvl w:val="0"/>
          <w:numId w:val="21"/>
        </w:numPr>
        <w:jc w:val="both"/>
        <w:rPr>
          <w:rFonts w:asciiTheme="majorBidi" w:hAnsiTheme="majorBidi" w:cstheme="majorBidi"/>
          <w:sz w:val="26"/>
          <w:szCs w:val="26"/>
        </w:rPr>
      </w:pPr>
      <w:r w:rsidRPr="006636E8">
        <w:rPr>
          <w:rStyle w:val="Strong"/>
          <w:rFonts w:asciiTheme="majorBidi" w:hAnsiTheme="majorBidi" w:cstheme="majorBidi"/>
          <w:sz w:val="26"/>
          <w:szCs w:val="26"/>
        </w:rPr>
        <w:t>Sustainability and Corporate Responsibility:</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Ethical Sourcing</w:t>
      </w:r>
    </w:p>
    <w:p w:rsidR="00B94D53" w:rsidRPr="006636E8" w:rsidRDefault="00B94D53" w:rsidP="00146BF8">
      <w:pPr>
        <w:numPr>
          <w:ilvl w:val="1"/>
          <w:numId w:val="21"/>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Global Sustainability Initiatives</w:t>
      </w:r>
    </w:p>
    <w:p w:rsidR="00B94D53" w:rsidRPr="006636E8" w:rsidRDefault="00B94D53" w:rsidP="00112980">
      <w:r w:rsidRPr="006636E8">
        <w:t>Impact:</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Market Growth and Revenue Diversification:</w:t>
      </w:r>
    </w:p>
    <w:p w:rsidR="00B94D53" w:rsidRPr="006636E8" w:rsidRDefault="00B94D53" w:rsidP="003D6146">
      <w:pPr>
        <w:numPr>
          <w:ilvl w:val="0"/>
          <w:numId w:val="22"/>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Expanding into international markets has enabled Tesco to tap into new customer bases, driving revenue growth and diversification.</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Brand Recognition:</w:t>
      </w:r>
    </w:p>
    <w:p w:rsidR="00B94D53" w:rsidRPr="006636E8" w:rsidRDefault="00B94D53" w:rsidP="003D6146">
      <w:pPr>
        <w:numPr>
          <w:ilvl w:val="0"/>
          <w:numId w:val="23"/>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A strong global presence enhances Tesco’s brand recognition and reputation as a leading international retailer.</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Operational Challenges:</w:t>
      </w:r>
    </w:p>
    <w:p w:rsidR="00B94D53" w:rsidRPr="006636E8" w:rsidRDefault="00B94D53" w:rsidP="003D6146">
      <w:pPr>
        <w:numPr>
          <w:ilvl w:val="0"/>
          <w:numId w:val="24"/>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lastRenderedPageBreak/>
        <w:t>Managing operations across diverse markets poses challenges, including regulatory compliance, cultural differences, and economic fluctuations.</w:t>
      </w:r>
    </w:p>
    <w:p w:rsidR="008A0997" w:rsidRPr="006636E8" w:rsidRDefault="008A0997" w:rsidP="00112980">
      <w:pPr>
        <w:pStyle w:val="Heading1"/>
      </w:pPr>
      <w:bookmarkStart w:id="5" w:name="_Toc172112259"/>
      <w:r w:rsidRPr="006636E8">
        <w:t>Cost Efficiency</w:t>
      </w:r>
      <w:r w:rsidR="006B4C1B">
        <w:t xml:space="preserve"> </w:t>
      </w:r>
      <w:r w:rsidR="006B4C1B" w:rsidRPr="006636E8">
        <w:t>at TESCO</w:t>
      </w:r>
      <w:r w:rsidR="006B4C1B">
        <w:t>:</w:t>
      </w:r>
      <w:bookmarkEnd w:id="5"/>
    </w:p>
    <w:p w:rsidR="00B94D53" w:rsidRPr="006636E8" w:rsidRDefault="00B94D53" w:rsidP="003D6146">
      <w:pPr>
        <w:pStyle w:val="NormalWeb"/>
        <w:jc w:val="both"/>
        <w:rPr>
          <w:rFonts w:asciiTheme="majorBidi" w:hAnsiTheme="majorBidi" w:cstheme="majorBidi"/>
          <w:sz w:val="26"/>
          <w:szCs w:val="26"/>
        </w:rPr>
      </w:pPr>
      <w:r w:rsidRPr="006636E8">
        <w:rPr>
          <w:rFonts w:asciiTheme="majorBidi" w:hAnsiTheme="majorBidi" w:cstheme="majorBidi"/>
          <w:sz w:val="26"/>
          <w:szCs w:val="26"/>
        </w:rPr>
        <w:t xml:space="preserve">Tesco </w:t>
      </w:r>
      <w:proofErr w:type="spellStart"/>
      <w:r w:rsidRPr="006636E8">
        <w:rPr>
          <w:rFonts w:asciiTheme="majorBidi" w:hAnsiTheme="majorBidi" w:cstheme="majorBidi"/>
          <w:sz w:val="26"/>
          <w:szCs w:val="26"/>
        </w:rPr>
        <w:t>plc</w:t>
      </w:r>
      <w:proofErr w:type="spellEnd"/>
      <w:r w:rsidRPr="006636E8">
        <w:rPr>
          <w:rFonts w:asciiTheme="majorBidi" w:hAnsiTheme="majorBidi" w:cstheme="majorBidi"/>
          <w:sz w:val="26"/>
          <w:szCs w:val="26"/>
        </w:rPr>
        <w:t xml:space="preserve"> employs various cost efficiency strategies to optimize operations and maintain competitiveness in the retail industry. These strategies focus on reducing costs while enhancing value for customers and stakeholders or Tesco's commitment to cost efficiency is evident through its strategic initiatives aimed at optimizing supply chain operations, enhancing operational excellence, leveraging technology and innovation, and maintaining a cost leadership position in the market. By continuously refining its cost efficiency strategies, Tesco not only improves profitability but also strengthens its competitive edge in the dynamic retail landscape.</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Key Cost Efficiency Strategies:</w:t>
      </w:r>
    </w:p>
    <w:p w:rsidR="00B94D53" w:rsidRPr="006636E8" w:rsidRDefault="00B94D53" w:rsidP="003D6146">
      <w:pPr>
        <w:pStyle w:val="NormalWeb"/>
        <w:numPr>
          <w:ilvl w:val="0"/>
          <w:numId w:val="25"/>
        </w:numPr>
        <w:jc w:val="both"/>
        <w:rPr>
          <w:rFonts w:asciiTheme="majorBidi" w:hAnsiTheme="majorBidi" w:cstheme="majorBidi"/>
          <w:sz w:val="26"/>
          <w:szCs w:val="26"/>
        </w:rPr>
      </w:pPr>
      <w:r w:rsidRPr="006636E8">
        <w:rPr>
          <w:rStyle w:val="Strong"/>
          <w:rFonts w:asciiTheme="majorBidi" w:hAnsiTheme="majorBidi" w:cstheme="majorBidi"/>
          <w:sz w:val="26"/>
          <w:szCs w:val="26"/>
        </w:rPr>
        <w:t>Supply Chain Optimization:</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Vendor Relationships</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Inventory Management</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Logistics Efficiency</w:t>
      </w:r>
    </w:p>
    <w:p w:rsidR="00B94D53" w:rsidRPr="006636E8" w:rsidRDefault="00B94D53" w:rsidP="003D6146">
      <w:pPr>
        <w:pStyle w:val="NormalWeb"/>
        <w:numPr>
          <w:ilvl w:val="0"/>
          <w:numId w:val="25"/>
        </w:numPr>
        <w:jc w:val="both"/>
        <w:rPr>
          <w:rFonts w:asciiTheme="majorBidi" w:hAnsiTheme="majorBidi" w:cstheme="majorBidi"/>
          <w:sz w:val="26"/>
          <w:szCs w:val="26"/>
        </w:rPr>
      </w:pPr>
      <w:r w:rsidRPr="006636E8">
        <w:rPr>
          <w:rStyle w:val="Strong"/>
          <w:rFonts w:asciiTheme="majorBidi" w:hAnsiTheme="majorBidi" w:cstheme="majorBidi"/>
          <w:sz w:val="26"/>
          <w:szCs w:val="26"/>
        </w:rPr>
        <w:t>Operational Excellence:</w:t>
      </w:r>
    </w:p>
    <w:p w:rsidR="00B94D53" w:rsidRPr="006636E8" w:rsidRDefault="00112980"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Labour</w:t>
      </w:r>
      <w:r w:rsidR="00B94D53" w:rsidRPr="006636E8">
        <w:rPr>
          <w:rStyle w:val="Strong"/>
          <w:rFonts w:asciiTheme="majorBidi" w:hAnsiTheme="majorBidi" w:cstheme="majorBidi"/>
          <w:sz w:val="26"/>
          <w:szCs w:val="26"/>
        </w:rPr>
        <w:t xml:space="preserve"> Productivity</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Process Automation</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Energy Efficiency</w:t>
      </w:r>
      <w:r w:rsidRPr="006636E8">
        <w:rPr>
          <w:rFonts w:asciiTheme="majorBidi" w:hAnsiTheme="majorBidi" w:cstheme="majorBidi"/>
          <w:sz w:val="26"/>
          <w:szCs w:val="26"/>
        </w:rPr>
        <w:t xml:space="preserve"> </w:t>
      </w:r>
    </w:p>
    <w:p w:rsidR="00B94D53" w:rsidRPr="006636E8" w:rsidRDefault="00B94D53" w:rsidP="003D6146">
      <w:pPr>
        <w:pStyle w:val="NormalWeb"/>
        <w:numPr>
          <w:ilvl w:val="0"/>
          <w:numId w:val="25"/>
        </w:numPr>
        <w:jc w:val="both"/>
        <w:rPr>
          <w:rFonts w:asciiTheme="majorBidi" w:hAnsiTheme="majorBidi" w:cstheme="majorBidi"/>
          <w:sz w:val="26"/>
          <w:szCs w:val="26"/>
        </w:rPr>
      </w:pPr>
      <w:r w:rsidRPr="006636E8">
        <w:rPr>
          <w:rStyle w:val="Strong"/>
          <w:rFonts w:asciiTheme="majorBidi" w:hAnsiTheme="majorBidi" w:cstheme="majorBidi"/>
          <w:sz w:val="26"/>
          <w:szCs w:val="26"/>
        </w:rPr>
        <w:t>Technology and Innovation:</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IT Systems</w:t>
      </w:r>
    </w:p>
    <w:p w:rsidR="00146BF8" w:rsidRPr="00146BF8" w:rsidRDefault="00B94D53" w:rsidP="003D6146">
      <w:pPr>
        <w:numPr>
          <w:ilvl w:val="1"/>
          <w:numId w:val="25"/>
        </w:numPr>
        <w:spacing w:before="100" w:beforeAutospacing="1" w:after="100" w:afterAutospacing="1" w:line="240" w:lineRule="auto"/>
        <w:jc w:val="both"/>
        <w:rPr>
          <w:rStyle w:val="Strong"/>
          <w:rFonts w:asciiTheme="majorBidi" w:hAnsiTheme="majorBidi" w:cstheme="majorBidi"/>
          <w:b w:val="0"/>
          <w:bCs w:val="0"/>
          <w:sz w:val="26"/>
          <w:szCs w:val="26"/>
        </w:rPr>
      </w:pPr>
      <w:r w:rsidRPr="00146BF8">
        <w:rPr>
          <w:rStyle w:val="Strong"/>
          <w:rFonts w:asciiTheme="majorBidi" w:hAnsiTheme="majorBidi" w:cstheme="majorBidi"/>
          <w:sz w:val="26"/>
          <w:szCs w:val="26"/>
        </w:rPr>
        <w:t>Digital Transformation</w:t>
      </w:r>
    </w:p>
    <w:p w:rsidR="00B94D53" w:rsidRPr="00146BF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146BF8">
        <w:rPr>
          <w:rStyle w:val="Strong"/>
          <w:rFonts w:asciiTheme="majorBidi" w:hAnsiTheme="majorBidi" w:cstheme="majorBidi"/>
          <w:sz w:val="26"/>
          <w:szCs w:val="26"/>
        </w:rPr>
        <w:t>Innovation in Packaging</w:t>
      </w:r>
    </w:p>
    <w:p w:rsidR="00B94D53" w:rsidRPr="006636E8" w:rsidRDefault="00B94D53" w:rsidP="003D6146">
      <w:pPr>
        <w:pStyle w:val="NormalWeb"/>
        <w:numPr>
          <w:ilvl w:val="0"/>
          <w:numId w:val="25"/>
        </w:numPr>
        <w:jc w:val="both"/>
        <w:rPr>
          <w:rFonts w:asciiTheme="majorBidi" w:hAnsiTheme="majorBidi" w:cstheme="majorBidi"/>
          <w:sz w:val="26"/>
          <w:szCs w:val="26"/>
        </w:rPr>
      </w:pPr>
      <w:r w:rsidRPr="006636E8">
        <w:rPr>
          <w:rStyle w:val="Strong"/>
          <w:rFonts w:asciiTheme="majorBidi" w:hAnsiTheme="majorBidi" w:cstheme="majorBidi"/>
          <w:sz w:val="26"/>
          <w:szCs w:val="26"/>
        </w:rPr>
        <w:t>Cost Leadership Strategy:</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Competitive Pricing</w:t>
      </w:r>
    </w:p>
    <w:p w:rsidR="00B94D53" w:rsidRPr="006636E8" w:rsidRDefault="00B94D53" w:rsidP="00146BF8">
      <w:pPr>
        <w:numPr>
          <w:ilvl w:val="1"/>
          <w:numId w:val="25"/>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Economies of Scale</w:t>
      </w:r>
    </w:p>
    <w:p w:rsidR="00B94D53" w:rsidRPr="006636E8" w:rsidRDefault="00B94D53" w:rsidP="00112980">
      <w:r w:rsidRPr="006636E8">
        <w:t>Impact:</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Improved Profitability:</w:t>
      </w:r>
    </w:p>
    <w:p w:rsidR="00B94D53" w:rsidRPr="006636E8" w:rsidRDefault="00B94D53" w:rsidP="003D6146">
      <w:pPr>
        <w:numPr>
          <w:ilvl w:val="0"/>
          <w:numId w:val="26"/>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Cost efficiency measures contribute to improved profit margins and financial performance for Tesco.</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Enhanced Competitiveness:</w:t>
      </w:r>
    </w:p>
    <w:p w:rsidR="00B94D53" w:rsidRPr="006636E8" w:rsidRDefault="00B94D53" w:rsidP="003D6146">
      <w:pPr>
        <w:numPr>
          <w:ilvl w:val="0"/>
          <w:numId w:val="27"/>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Lower operating costs enable Tesco to offer competitive prices and maintain market leadership in the retail sector.</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Customer Value:</w:t>
      </w:r>
    </w:p>
    <w:p w:rsidR="00B94D53" w:rsidRPr="006636E8" w:rsidRDefault="00B94D53" w:rsidP="003D6146">
      <w:pPr>
        <w:numPr>
          <w:ilvl w:val="0"/>
          <w:numId w:val="28"/>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Delivering value to customers through lower prices and improved service, enhancing customer loyalty and satisfaction.</w:t>
      </w:r>
    </w:p>
    <w:p w:rsidR="008A0997" w:rsidRPr="006636E8" w:rsidRDefault="008A0997" w:rsidP="00112980">
      <w:pPr>
        <w:pStyle w:val="Heading1"/>
      </w:pPr>
      <w:bookmarkStart w:id="6" w:name="_Toc172112260"/>
      <w:r w:rsidRPr="006636E8">
        <w:lastRenderedPageBreak/>
        <w:t>Flexibility and Agility</w:t>
      </w:r>
      <w:r w:rsidR="006B4C1B">
        <w:t xml:space="preserve"> </w:t>
      </w:r>
      <w:r w:rsidR="006B4C1B" w:rsidRPr="006636E8">
        <w:t>at TESCO</w:t>
      </w:r>
      <w:r w:rsidR="006B4C1B">
        <w:t>:</w:t>
      </w:r>
      <w:bookmarkEnd w:id="6"/>
    </w:p>
    <w:p w:rsidR="00B94D53" w:rsidRPr="006636E8" w:rsidRDefault="00B94D53" w:rsidP="003D6146">
      <w:pPr>
        <w:pStyle w:val="NormalWeb"/>
        <w:jc w:val="both"/>
        <w:rPr>
          <w:rFonts w:asciiTheme="majorBidi" w:hAnsiTheme="majorBidi" w:cstheme="majorBidi"/>
          <w:sz w:val="26"/>
          <w:szCs w:val="26"/>
        </w:rPr>
      </w:pPr>
      <w:r w:rsidRPr="006636E8">
        <w:rPr>
          <w:rFonts w:asciiTheme="majorBidi" w:hAnsiTheme="majorBidi" w:cstheme="majorBidi"/>
          <w:sz w:val="26"/>
          <w:szCs w:val="26"/>
        </w:rPr>
        <w:t xml:space="preserve">Tesco </w:t>
      </w:r>
      <w:proofErr w:type="spellStart"/>
      <w:r w:rsidRPr="006636E8">
        <w:rPr>
          <w:rFonts w:asciiTheme="majorBidi" w:hAnsiTheme="majorBidi" w:cstheme="majorBidi"/>
          <w:sz w:val="26"/>
          <w:szCs w:val="26"/>
        </w:rPr>
        <w:t>plc</w:t>
      </w:r>
      <w:proofErr w:type="spellEnd"/>
      <w:r w:rsidRPr="006636E8">
        <w:rPr>
          <w:rFonts w:asciiTheme="majorBidi" w:hAnsiTheme="majorBidi" w:cstheme="majorBidi"/>
          <w:sz w:val="26"/>
          <w:szCs w:val="26"/>
        </w:rPr>
        <w:t xml:space="preserve"> integrates flexibility and agility strategies to swiftly respond to market changes, customer demands, and operational challenges. These strategies empower Tesco to adapt quickly, maintain resilience, and capitalize on opportunities in the competitive retail industry or Tesco’s adoption of flexibility and agility strategies underscores its commitment to adapting to dynamic market conditions and meeting customer expectations. By integrating responsive supply chain management, operational flexibility, technology innovation, and a customer-centric approach, Tesco positions itself as a resilient and competitive player in the fast-paced retail industry. These strategies not only enhance Tesco's ability to navigate uncertainties but also drive sustainable growth and profitability in an increasingly digital and competitive marketplace.</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Key Flexibility and Agility Strategies:</w:t>
      </w:r>
    </w:p>
    <w:p w:rsidR="00B94D53" w:rsidRPr="006636E8" w:rsidRDefault="00B94D53" w:rsidP="003D6146">
      <w:pPr>
        <w:pStyle w:val="NormalWeb"/>
        <w:numPr>
          <w:ilvl w:val="0"/>
          <w:numId w:val="29"/>
        </w:numPr>
        <w:jc w:val="both"/>
        <w:rPr>
          <w:rFonts w:asciiTheme="majorBidi" w:hAnsiTheme="majorBidi" w:cstheme="majorBidi"/>
          <w:sz w:val="26"/>
          <w:szCs w:val="26"/>
        </w:rPr>
      </w:pPr>
      <w:r w:rsidRPr="006636E8">
        <w:rPr>
          <w:rStyle w:val="Strong"/>
          <w:rFonts w:asciiTheme="majorBidi" w:hAnsiTheme="majorBidi" w:cstheme="majorBidi"/>
          <w:sz w:val="26"/>
          <w:szCs w:val="26"/>
        </w:rPr>
        <w:t>Responsive Supply Chain:</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Just-in-Time Inventory</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Supplier Collaboration</w:t>
      </w:r>
    </w:p>
    <w:p w:rsidR="00B94D53" w:rsidRPr="006636E8" w:rsidRDefault="00B94D53" w:rsidP="003D6146">
      <w:pPr>
        <w:pStyle w:val="NormalWeb"/>
        <w:numPr>
          <w:ilvl w:val="0"/>
          <w:numId w:val="29"/>
        </w:numPr>
        <w:jc w:val="both"/>
        <w:rPr>
          <w:rFonts w:asciiTheme="majorBidi" w:hAnsiTheme="majorBidi" w:cstheme="majorBidi"/>
          <w:sz w:val="26"/>
          <w:szCs w:val="26"/>
        </w:rPr>
      </w:pPr>
      <w:r w:rsidRPr="006636E8">
        <w:rPr>
          <w:rStyle w:val="Strong"/>
          <w:rFonts w:asciiTheme="majorBidi" w:hAnsiTheme="majorBidi" w:cstheme="majorBidi"/>
          <w:sz w:val="26"/>
          <w:szCs w:val="26"/>
        </w:rPr>
        <w:t>Operational Flexibility:</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Modular Store Formats</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Flexible Workforce</w:t>
      </w:r>
    </w:p>
    <w:p w:rsidR="00B94D53" w:rsidRPr="006636E8" w:rsidRDefault="00B94D53" w:rsidP="003D6146">
      <w:pPr>
        <w:pStyle w:val="NormalWeb"/>
        <w:numPr>
          <w:ilvl w:val="0"/>
          <w:numId w:val="29"/>
        </w:numPr>
        <w:jc w:val="both"/>
        <w:rPr>
          <w:rFonts w:asciiTheme="majorBidi" w:hAnsiTheme="majorBidi" w:cstheme="majorBidi"/>
          <w:sz w:val="26"/>
          <w:szCs w:val="26"/>
        </w:rPr>
      </w:pPr>
      <w:r w:rsidRPr="006636E8">
        <w:rPr>
          <w:rStyle w:val="Strong"/>
          <w:rFonts w:asciiTheme="majorBidi" w:hAnsiTheme="majorBidi" w:cstheme="majorBidi"/>
          <w:sz w:val="26"/>
          <w:szCs w:val="26"/>
        </w:rPr>
        <w:t>Technology Integration:</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E-commerce Capabilities</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Data-Driven Decision Making</w:t>
      </w:r>
    </w:p>
    <w:p w:rsidR="00B94D53" w:rsidRPr="006636E8" w:rsidRDefault="00B94D53" w:rsidP="003D6146">
      <w:pPr>
        <w:pStyle w:val="NormalWeb"/>
        <w:numPr>
          <w:ilvl w:val="0"/>
          <w:numId w:val="29"/>
        </w:numPr>
        <w:jc w:val="both"/>
        <w:rPr>
          <w:rFonts w:asciiTheme="majorBidi" w:hAnsiTheme="majorBidi" w:cstheme="majorBidi"/>
          <w:sz w:val="26"/>
          <w:szCs w:val="26"/>
        </w:rPr>
      </w:pPr>
      <w:r w:rsidRPr="006636E8">
        <w:rPr>
          <w:rStyle w:val="Strong"/>
          <w:rFonts w:asciiTheme="majorBidi" w:hAnsiTheme="majorBidi" w:cstheme="majorBidi"/>
          <w:sz w:val="26"/>
          <w:szCs w:val="26"/>
        </w:rPr>
        <w:t>Innovation and Adaptation:</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Product Innovation</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Continuous Improvement</w:t>
      </w:r>
    </w:p>
    <w:p w:rsidR="00B94D53" w:rsidRPr="006636E8" w:rsidRDefault="00B94D53" w:rsidP="003D6146">
      <w:pPr>
        <w:pStyle w:val="NormalWeb"/>
        <w:numPr>
          <w:ilvl w:val="0"/>
          <w:numId w:val="29"/>
        </w:numPr>
        <w:jc w:val="both"/>
        <w:rPr>
          <w:rFonts w:asciiTheme="majorBidi" w:hAnsiTheme="majorBidi" w:cstheme="majorBidi"/>
          <w:sz w:val="26"/>
          <w:szCs w:val="26"/>
        </w:rPr>
      </w:pPr>
      <w:r w:rsidRPr="006636E8">
        <w:rPr>
          <w:rStyle w:val="Strong"/>
          <w:rFonts w:asciiTheme="majorBidi" w:hAnsiTheme="majorBidi" w:cstheme="majorBidi"/>
          <w:sz w:val="26"/>
          <w:szCs w:val="26"/>
        </w:rPr>
        <w:t>Customer-Centric Approach:</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Personalization</w:t>
      </w:r>
    </w:p>
    <w:p w:rsidR="00B94D53" w:rsidRPr="006636E8" w:rsidRDefault="00B94D53" w:rsidP="00146BF8">
      <w:pPr>
        <w:numPr>
          <w:ilvl w:val="1"/>
          <w:numId w:val="29"/>
        </w:numPr>
        <w:spacing w:before="100" w:beforeAutospacing="1" w:after="100" w:afterAutospacing="1"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Feedback Mechanisms</w:t>
      </w:r>
    </w:p>
    <w:p w:rsidR="00B94D53" w:rsidRPr="006636E8" w:rsidRDefault="00B94D53" w:rsidP="00112980">
      <w:r w:rsidRPr="006636E8">
        <w:t>Impact:</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Market Responsiveness:</w:t>
      </w:r>
    </w:p>
    <w:p w:rsidR="00B94D53" w:rsidRPr="006636E8" w:rsidRDefault="00B94D53" w:rsidP="003D6146">
      <w:pPr>
        <w:numPr>
          <w:ilvl w:val="0"/>
          <w:numId w:val="30"/>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Enhancing flexibility allows Tesco to swiftly respond to market trends and competitive pressures, maintaining relevance and market share.</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Operational Efficiency:</w:t>
      </w:r>
    </w:p>
    <w:p w:rsidR="00B94D53" w:rsidRPr="006636E8" w:rsidRDefault="00B94D53" w:rsidP="003D6146">
      <w:pPr>
        <w:numPr>
          <w:ilvl w:val="0"/>
          <w:numId w:val="31"/>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Agile operations streamline processes and optimize resource allocation, improving efficiency and reducing costs.</w:t>
      </w:r>
    </w:p>
    <w:p w:rsidR="00B94D53" w:rsidRPr="006636E8" w:rsidRDefault="00B94D53" w:rsidP="003D6146">
      <w:pPr>
        <w:pStyle w:val="NormalWeb"/>
        <w:jc w:val="both"/>
        <w:rPr>
          <w:rFonts w:asciiTheme="majorBidi" w:hAnsiTheme="majorBidi" w:cstheme="majorBidi"/>
          <w:sz w:val="26"/>
          <w:szCs w:val="26"/>
        </w:rPr>
      </w:pPr>
      <w:r w:rsidRPr="006636E8">
        <w:rPr>
          <w:rStyle w:val="Strong"/>
          <w:rFonts w:asciiTheme="majorBidi" w:hAnsiTheme="majorBidi" w:cstheme="majorBidi"/>
          <w:sz w:val="26"/>
          <w:szCs w:val="26"/>
        </w:rPr>
        <w:t>Customer Satisfaction:</w:t>
      </w:r>
    </w:p>
    <w:p w:rsidR="00B94D53" w:rsidRPr="006636E8" w:rsidRDefault="00B94D53" w:rsidP="003D6146">
      <w:pPr>
        <w:numPr>
          <w:ilvl w:val="0"/>
          <w:numId w:val="32"/>
        </w:numPr>
        <w:spacing w:before="100" w:beforeAutospacing="1" w:after="100" w:afterAutospacing="1" w:line="240" w:lineRule="auto"/>
        <w:jc w:val="both"/>
        <w:rPr>
          <w:rFonts w:asciiTheme="majorBidi" w:hAnsiTheme="majorBidi" w:cstheme="majorBidi"/>
          <w:sz w:val="26"/>
          <w:szCs w:val="26"/>
        </w:rPr>
      </w:pPr>
      <w:r w:rsidRPr="006636E8">
        <w:rPr>
          <w:rFonts w:asciiTheme="majorBidi" w:hAnsiTheme="majorBidi" w:cstheme="majorBidi"/>
          <w:sz w:val="26"/>
          <w:szCs w:val="26"/>
        </w:rPr>
        <w:t>Delivering personalized experiences and responsive service fosters customer loyalty and enhances overall satisfaction.</w:t>
      </w:r>
    </w:p>
    <w:p w:rsidR="008A0997" w:rsidRPr="006636E8" w:rsidRDefault="008A0997" w:rsidP="00112980">
      <w:pPr>
        <w:pStyle w:val="Heading1"/>
      </w:pPr>
      <w:bookmarkStart w:id="7" w:name="_Toc172112261"/>
      <w:r w:rsidRPr="006636E8">
        <w:lastRenderedPageBreak/>
        <w:t>Talent Acquisition</w:t>
      </w:r>
      <w:r w:rsidR="006B4C1B">
        <w:t xml:space="preserve"> </w:t>
      </w:r>
      <w:r w:rsidR="006B4C1B" w:rsidRPr="006636E8">
        <w:t>at TESCO</w:t>
      </w:r>
      <w:r w:rsidR="006B4C1B">
        <w:t>:</w:t>
      </w:r>
      <w:bookmarkEnd w:id="7"/>
    </w:p>
    <w:p w:rsidR="00B94D53" w:rsidRPr="006636E8" w:rsidRDefault="00B94D53" w:rsidP="00D565B6">
      <w:pPr>
        <w:pStyle w:val="NormalWeb"/>
        <w:spacing w:after="0" w:afterAutospacing="0"/>
        <w:jc w:val="both"/>
        <w:rPr>
          <w:rFonts w:asciiTheme="majorBidi" w:hAnsiTheme="majorBidi" w:cstheme="majorBidi"/>
          <w:sz w:val="26"/>
          <w:szCs w:val="26"/>
        </w:rPr>
      </w:pPr>
      <w:r w:rsidRPr="006636E8">
        <w:rPr>
          <w:rFonts w:asciiTheme="majorBidi" w:hAnsiTheme="majorBidi" w:cstheme="majorBidi"/>
          <w:sz w:val="26"/>
          <w:szCs w:val="26"/>
        </w:rPr>
        <w:t xml:space="preserve">Talent acquisition is a critical component of Tesco </w:t>
      </w:r>
      <w:proofErr w:type="spellStart"/>
      <w:r w:rsidRPr="006636E8">
        <w:rPr>
          <w:rFonts w:asciiTheme="majorBidi" w:hAnsiTheme="majorBidi" w:cstheme="majorBidi"/>
          <w:sz w:val="26"/>
          <w:szCs w:val="26"/>
        </w:rPr>
        <w:t>plc's</w:t>
      </w:r>
      <w:proofErr w:type="spellEnd"/>
      <w:r w:rsidRPr="006636E8">
        <w:rPr>
          <w:rFonts w:asciiTheme="majorBidi" w:hAnsiTheme="majorBidi" w:cstheme="majorBidi"/>
          <w:sz w:val="26"/>
          <w:szCs w:val="26"/>
        </w:rPr>
        <w:t xml:space="preserve"> human resources strategy, focusing on attracting, selecting, and retaining top talent to drive organizational success in the competitive retail industry and Tesco </w:t>
      </w:r>
      <w:proofErr w:type="spellStart"/>
      <w:r w:rsidRPr="006636E8">
        <w:rPr>
          <w:rFonts w:asciiTheme="majorBidi" w:hAnsiTheme="majorBidi" w:cstheme="majorBidi"/>
          <w:sz w:val="26"/>
          <w:szCs w:val="26"/>
        </w:rPr>
        <w:t>plc's</w:t>
      </w:r>
      <w:proofErr w:type="spellEnd"/>
      <w:r w:rsidRPr="006636E8">
        <w:rPr>
          <w:rFonts w:asciiTheme="majorBidi" w:hAnsiTheme="majorBidi" w:cstheme="majorBidi"/>
          <w:sz w:val="26"/>
          <w:szCs w:val="26"/>
        </w:rPr>
        <w:t xml:space="preserve"> strategic approach to talent acquisition emphasizes attracting and retaining top talent through effective employer branding, diverse recruitment channels, rigorous selection processes, talent development initiatives, and a commitment to diversity and inclusion. By investing in its people and cultivating a supportive work environment, Tesco positions itself as an employer of choice, driving organizational success and sustainable growth in the dynamic retail industry.</w:t>
      </w:r>
    </w:p>
    <w:p w:rsidR="00B94D53" w:rsidRPr="006636E8" w:rsidRDefault="00B94D53" w:rsidP="00D565B6">
      <w:pPr>
        <w:pStyle w:val="NormalWeb"/>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Key Talent Acquisition Strategies:</w:t>
      </w:r>
    </w:p>
    <w:p w:rsidR="00B94D53" w:rsidRPr="006636E8" w:rsidRDefault="00B94D53" w:rsidP="00D565B6">
      <w:pPr>
        <w:pStyle w:val="NormalWeb"/>
        <w:numPr>
          <w:ilvl w:val="0"/>
          <w:numId w:val="33"/>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Employer Branding:</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Brand Reputation</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Employee Value Proposition (EVP</w:t>
      </w:r>
    </w:p>
    <w:p w:rsidR="00B94D53" w:rsidRPr="006636E8" w:rsidRDefault="00B94D53" w:rsidP="00D565B6">
      <w:pPr>
        <w:pStyle w:val="NormalWeb"/>
        <w:numPr>
          <w:ilvl w:val="0"/>
          <w:numId w:val="33"/>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Recruitment Channels:</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Diverse Channels</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Internal Mobility</w:t>
      </w:r>
    </w:p>
    <w:p w:rsidR="00B94D53" w:rsidRPr="006636E8" w:rsidRDefault="00B94D53" w:rsidP="00D565B6">
      <w:pPr>
        <w:pStyle w:val="NormalWeb"/>
        <w:numPr>
          <w:ilvl w:val="0"/>
          <w:numId w:val="33"/>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Selection Processes:</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Competency-Based Interviews</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 xml:space="preserve">Assessment </w:t>
      </w:r>
      <w:r w:rsidR="00146BF8" w:rsidRPr="006636E8">
        <w:rPr>
          <w:rStyle w:val="Strong"/>
          <w:rFonts w:asciiTheme="majorBidi" w:hAnsiTheme="majorBidi" w:cstheme="majorBidi"/>
          <w:sz w:val="26"/>
          <w:szCs w:val="26"/>
        </w:rPr>
        <w:t>Centres</w:t>
      </w:r>
    </w:p>
    <w:p w:rsidR="00B94D53" w:rsidRPr="006636E8" w:rsidRDefault="00B94D53" w:rsidP="00D565B6">
      <w:pPr>
        <w:pStyle w:val="NormalWeb"/>
        <w:numPr>
          <w:ilvl w:val="0"/>
          <w:numId w:val="33"/>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Talent Development and Retention:</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Training and Development</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Career Pathways</w:t>
      </w:r>
    </w:p>
    <w:p w:rsidR="00B94D53" w:rsidRPr="006636E8" w:rsidRDefault="00B94D53" w:rsidP="00D565B6">
      <w:pPr>
        <w:pStyle w:val="NormalWeb"/>
        <w:numPr>
          <w:ilvl w:val="0"/>
          <w:numId w:val="33"/>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Diversity and Inclusion (D&amp;I):</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D&amp;I Initiatives</w:t>
      </w:r>
    </w:p>
    <w:p w:rsidR="00B94D53" w:rsidRPr="006636E8" w:rsidRDefault="00B94D53" w:rsidP="00D565B6">
      <w:pPr>
        <w:numPr>
          <w:ilvl w:val="1"/>
          <w:numId w:val="33"/>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Equal Opportunity Employer</w:t>
      </w:r>
    </w:p>
    <w:p w:rsidR="00B94D53" w:rsidRPr="006636E8" w:rsidRDefault="00B94D53" w:rsidP="00D565B6">
      <w:pPr>
        <w:spacing w:after="0"/>
      </w:pPr>
      <w:r w:rsidRPr="006636E8">
        <w:t>Impact:</w:t>
      </w:r>
    </w:p>
    <w:p w:rsidR="00B94D53" w:rsidRPr="006636E8" w:rsidRDefault="00B94D53" w:rsidP="00D565B6">
      <w:pPr>
        <w:pStyle w:val="NormalWeb"/>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Organizational Performance:</w:t>
      </w:r>
    </w:p>
    <w:p w:rsidR="00B94D53" w:rsidRPr="006636E8" w:rsidRDefault="00B94D53" w:rsidP="00D565B6">
      <w:pPr>
        <w:numPr>
          <w:ilvl w:val="0"/>
          <w:numId w:val="34"/>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Effective talent acquisition strategies contribute to attracting high-performing individuals who drive innovation, productivity, and business growth.</w:t>
      </w:r>
    </w:p>
    <w:p w:rsidR="00B94D53" w:rsidRPr="006636E8" w:rsidRDefault="00B94D53" w:rsidP="00D565B6">
      <w:pPr>
        <w:pStyle w:val="NormalWeb"/>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Employee Engagement:</w:t>
      </w:r>
    </w:p>
    <w:p w:rsidR="00B94D53" w:rsidRPr="006636E8" w:rsidRDefault="00B94D53" w:rsidP="00D565B6">
      <w:pPr>
        <w:numPr>
          <w:ilvl w:val="0"/>
          <w:numId w:val="35"/>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Engaging and retaining top talent enhances employee satisfaction, reduces turnover rates, and fosters a positive work environment.</w:t>
      </w:r>
    </w:p>
    <w:p w:rsidR="00B94D53" w:rsidRPr="006636E8" w:rsidRDefault="00B94D53" w:rsidP="00D565B6">
      <w:pPr>
        <w:pStyle w:val="NormalWeb"/>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Competitive Advantage:</w:t>
      </w:r>
    </w:p>
    <w:p w:rsidR="00B94D53" w:rsidRPr="006636E8" w:rsidRDefault="00B94D53" w:rsidP="00D565B6">
      <w:pPr>
        <w:numPr>
          <w:ilvl w:val="0"/>
          <w:numId w:val="36"/>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Building a skilled and diverse workforce strengthens Tesco's competitive position in the retail market, enabling it to meet evolving customer expectations and market demands.</w:t>
      </w:r>
    </w:p>
    <w:p w:rsidR="008A0997" w:rsidRPr="006636E8" w:rsidRDefault="008A0997" w:rsidP="00D565B6">
      <w:pPr>
        <w:pStyle w:val="Heading1"/>
      </w:pPr>
      <w:bookmarkStart w:id="8" w:name="_Toc172112262"/>
      <w:r w:rsidRPr="006636E8">
        <w:lastRenderedPageBreak/>
        <w:t>Challenges of Virtual Organizations</w:t>
      </w:r>
      <w:r w:rsidR="006B4C1B">
        <w:t xml:space="preserve"> </w:t>
      </w:r>
      <w:r w:rsidR="006B4C1B" w:rsidRPr="006636E8">
        <w:t>at TESCO</w:t>
      </w:r>
      <w:r w:rsidR="006B4C1B">
        <w:t>:</w:t>
      </w:r>
      <w:bookmarkEnd w:id="8"/>
    </w:p>
    <w:p w:rsidR="00B94D53" w:rsidRPr="00B94D53" w:rsidRDefault="00B94D53" w:rsidP="00D565B6">
      <w:pPr>
        <w:spacing w:before="100" w:beforeAutospacing="1" w:after="0" w:line="240" w:lineRule="auto"/>
        <w:jc w:val="both"/>
        <w:rPr>
          <w:rFonts w:asciiTheme="majorBidi" w:eastAsia="Times New Roman" w:hAnsiTheme="majorBidi" w:cstheme="majorBidi"/>
          <w:sz w:val="26"/>
          <w:szCs w:val="26"/>
          <w:lang w:eastAsia="en-GB"/>
        </w:rPr>
      </w:pPr>
      <w:r w:rsidRPr="00B94D53">
        <w:rPr>
          <w:rFonts w:asciiTheme="majorBidi" w:eastAsia="Times New Roman" w:hAnsiTheme="majorBidi" w:cstheme="majorBidi"/>
          <w:sz w:val="26"/>
          <w:szCs w:val="26"/>
          <w:lang w:eastAsia="en-GB"/>
        </w:rPr>
        <w:t>Virtual organizations, while offering numerous advantages, also face several challenges that can impact their operations and effectiveness:</w:t>
      </w:r>
    </w:p>
    <w:p w:rsidR="00B94D53" w:rsidRPr="00B94D53" w:rsidRDefault="00B94D53" w:rsidP="00D565B6">
      <w:pPr>
        <w:numPr>
          <w:ilvl w:val="0"/>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Communication Barriers:</w:t>
      </w:r>
    </w:p>
    <w:p w:rsidR="00B94D53" w:rsidRPr="00B94D53" w:rsidRDefault="000C5BF9"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07AAF113" wp14:editId="43EF1B67">
            <wp:simplePos x="0" y="0"/>
            <wp:positionH relativeFrom="column">
              <wp:posOffset>3726498</wp:posOffset>
            </wp:positionH>
            <wp:positionV relativeFrom="paragraph">
              <wp:posOffset>22543</wp:posOffset>
            </wp:positionV>
            <wp:extent cx="2619375" cy="2619375"/>
            <wp:effectExtent l="0" t="0" r="9525" b="9525"/>
            <wp:wrapNone/>
            <wp:docPr id="3" name="Picture 3" descr="2ed9892d-6bbc-433f-b3db-39282ce62e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2ed9892d-6bbc-433f-b3db-39282ce62ee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20408" cy="2620408"/>
                    </a:xfrm>
                    <a:prstGeom prst="rect">
                      <a:avLst/>
                    </a:prstGeom>
                    <a:noFill/>
                  </pic:spPr>
                </pic:pic>
              </a:graphicData>
            </a:graphic>
            <wp14:sizeRelH relativeFrom="page">
              <wp14:pctWidth>0</wp14:pctWidth>
            </wp14:sizeRelH>
            <wp14:sizeRelV relativeFrom="page">
              <wp14:pctHeight>0</wp14:pctHeight>
            </wp14:sizeRelV>
          </wp:anchor>
        </w:drawing>
      </w:r>
      <w:r w:rsidR="00B94D53" w:rsidRPr="006636E8">
        <w:rPr>
          <w:rFonts w:asciiTheme="majorBidi" w:eastAsia="Times New Roman" w:hAnsiTheme="majorBidi" w:cstheme="majorBidi"/>
          <w:b/>
          <w:bCs/>
          <w:sz w:val="26"/>
          <w:szCs w:val="26"/>
          <w:lang w:eastAsia="en-GB"/>
        </w:rPr>
        <w:t>Lack of Face-to-Face Interaction</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Time Zone Differences</w:t>
      </w:r>
    </w:p>
    <w:p w:rsidR="00B94D53" w:rsidRPr="00B94D53" w:rsidRDefault="00B94D53" w:rsidP="00D565B6">
      <w:pPr>
        <w:numPr>
          <w:ilvl w:val="0"/>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Team Cohesion and Culture:</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Building Trust</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Cultural Differences</w:t>
      </w:r>
    </w:p>
    <w:p w:rsidR="00B94D53" w:rsidRPr="00B94D53" w:rsidRDefault="00B94D53" w:rsidP="00D565B6">
      <w:pPr>
        <w:numPr>
          <w:ilvl w:val="0"/>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Management and Leadership:</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Monitoring Performance</w:t>
      </w:r>
    </w:p>
    <w:p w:rsidR="00B94D53" w:rsidRPr="00B94D53" w:rsidRDefault="000C5BF9"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Pr>
          <w:rFonts w:asciiTheme="majorBidi" w:eastAsia="Times New Roman" w:hAnsiTheme="majorBidi" w:cstheme="majorBidi"/>
          <w:b/>
          <w:bCs/>
          <w:noProof/>
          <w:sz w:val="26"/>
          <w:szCs w:val="26"/>
          <w:lang w:eastAsia="en-GB"/>
        </w:rPr>
        <w:drawing>
          <wp:anchor distT="0" distB="0" distL="114300" distR="114300" simplePos="0" relativeHeight="251662336" behindDoc="0" locked="0" layoutInCell="1" allowOverlap="1" wp14:anchorId="769F38DB" wp14:editId="55553214">
            <wp:simplePos x="0" y="0"/>
            <wp:positionH relativeFrom="column">
              <wp:posOffset>4489450</wp:posOffset>
            </wp:positionH>
            <wp:positionV relativeFrom="paragraph">
              <wp:posOffset>7609840</wp:posOffset>
            </wp:positionV>
            <wp:extent cx="1610360" cy="1610360"/>
            <wp:effectExtent l="0" t="0" r="8890" b="8890"/>
            <wp:wrapNone/>
            <wp:docPr id="1" name="Picture 1" descr="2ed9892d-6bbc-433f-b3db-39282ce62e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2ed9892d-6bbc-433f-b3db-39282ce62ee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0360" cy="1610360"/>
                    </a:xfrm>
                    <a:prstGeom prst="rect">
                      <a:avLst/>
                    </a:prstGeom>
                    <a:noFill/>
                  </pic:spPr>
                </pic:pic>
              </a:graphicData>
            </a:graphic>
            <wp14:sizeRelH relativeFrom="page">
              <wp14:pctWidth>0</wp14:pctWidth>
            </wp14:sizeRelH>
            <wp14:sizeRelV relativeFrom="page">
              <wp14:pctHeight>0</wp14:pctHeight>
            </wp14:sizeRelV>
          </wp:anchor>
        </w:drawing>
      </w:r>
      <w:r w:rsidR="00B94D53" w:rsidRPr="006636E8">
        <w:rPr>
          <w:rFonts w:asciiTheme="majorBidi" w:eastAsia="Times New Roman" w:hAnsiTheme="majorBidi" w:cstheme="majorBidi"/>
          <w:b/>
          <w:bCs/>
          <w:sz w:val="26"/>
          <w:szCs w:val="26"/>
          <w:lang w:eastAsia="en-GB"/>
        </w:rPr>
        <w:t>Leadership Adaptation</w:t>
      </w:r>
    </w:p>
    <w:p w:rsidR="00B94D53" w:rsidRPr="00B94D53" w:rsidRDefault="00B94D53" w:rsidP="00D565B6">
      <w:pPr>
        <w:numPr>
          <w:ilvl w:val="0"/>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Technology and Infrastructure:</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Reliability</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Access to Resources</w:t>
      </w:r>
    </w:p>
    <w:p w:rsidR="00B94D53" w:rsidRPr="00B94D53" w:rsidRDefault="00B94D53" w:rsidP="00D565B6">
      <w:pPr>
        <w:numPr>
          <w:ilvl w:val="0"/>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Work-Life Balance:</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Blurring Boundaries</w:t>
      </w:r>
    </w:p>
    <w:p w:rsidR="00B94D53" w:rsidRPr="00B94D53" w:rsidRDefault="00B94D53" w:rsidP="00D565B6">
      <w:pPr>
        <w:numPr>
          <w:ilvl w:val="0"/>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Security Concerns:</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Data Security</w:t>
      </w:r>
    </w:p>
    <w:p w:rsidR="00B94D53" w:rsidRPr="00B94D53" w:rsidRDefault="00B94D53" w:rsidP="00D565B6">
      <w:pPr>
        <w:numPr>
          <w:ilvl w:val="1"/>
          <w:numId w:val="37"/>
        </w:numPr>
        <w:spacing w:before="100" w:beforeAutospacing="1" w:after="0" w:line="240" w:lineRule="auto"/>
        <w:jc w:val="both"/>
        <w:rPr>
          <w:rFonts w:asciiTheme="majorBidi" w:eastAsia="Times New Roman" w:hAnsiTheme="majorBidi" w:cstheme="majorBidi"/>
          <w:sz w:val="26"/>
          <w:szCs w:val="26"/>
          <w:lang w:eastAsia="en-GB"/>
        </w:rPr>
      </w:pPr>
      <w:r w:rsidRPr="006636E8">
        <w:rPr>
          <w:rFonts w:asciiTheme="majorBidi" w:eastAsia="Times New Roman" w:hAnsiTheme="majorBidi" w:cstheme="majorBidi"/>
          <w:b/>
          <w:bCs/>
          <w:sz w:val="26"/>
          <w:szCs w:val="26"/>
          <w:lang w:eastAsia="en-GB"/>
        </w:rPr>
        <w:t>Privacy</w:t>
      </w:r>
    </w:p>
    <w:p w:rsidR="00B94D53" w:rsidRPr="00B94D53" w:rsidRDefault="00B94D53" w:rsidP="00D565B6">
      <w:pPr>
        <w:spacing w:before="100" w:beforeAutospacing="1" w:after="0" w:line="240" w:lineRule="auto"/>
        <w:jc w:val="both"/>
        <w:rPr>
          <w:rFonts w:asciiTheme="majorBidi" w:eastAsia="Times New Roman" w:hAnsiTheme="majorBidi" w:cstheme="majorBidi"/>
          <w:sz w:val="26"/>
          <w:szCs w:val="26"/>
          <w:lang w:eastAsia="en-GB"/>
        </w:rPr>
      </w:pPr>
      <w:r w:rsidRPr="00B94D53">
        <w:rPr>
          <w:rFonts w:asciiTheme="majorBidi" w:eastAsia="Times New Roman" w:hAnsiTheme="majorBidi" w:cstheme="majorBidi"/>
          <w:sz w:val="26"/>
          <w:szCs w:val="26"/>
          <w:lang w:eastAsia="en-GB"/>
        </w:rPr>
        <w:t>Addressing these challenges requires proactive management strategies, effective use of technology, clear communication protocols, and a supportive organizational culture that values flexibility, collaboration, and innovation in virtual settings. Despite these challenges, virtual organizations can thrive by leveraging their inherent flexibility and adapting to meet the evolving needs of a globalized workforce.</w:t>
      </w:r>
    </w:p>
    <w:p w:rsidR="008A0997" w:rsidRPr="006636E8" w:rsidRDefault="008A0997" w:rsidP="00D565B6">
      <w:pPr>
        <w:pStyle w:val="Heading1"/>
      </w:pPr>
      <w:bookmarkStart w:id="9" w:name="_Toc172112263"/>
      <w:r w:rsidRPr="006636E8">
        <w:t>Communication and Coordination</w:t>
      </w:r>
      <w:r w:rsidR="006B4C1B">
        <w:t xml:space="preserve"> </w:t>
      </w:r>
      <w:r w:rsidR="006B4C1B" w:rsidRPr="006636E8">
        <w:t>at TESCO</w:t>
      </w:r>
      <w:r w:rsidR="006B4C1B">
        <w:t>:</w:t>
      </w:r>
      <w:bookmarkEnd w:id="9"/>
    </w:p>
    <w:p w:rsidR="003F273F" w:rsidRPr="00112980" w:rsidRDefault="003F273F" w:rsidP="00D565B6">
      <w:pPr>
        <w:pStyle w:val="Heading3"/>
      </w:pPr>
      <w:bookmarkStart w:id="10" w:name="_Toc172112264"/>
      <w:r w:rsidRPr="00112980">
        <w:t>Challenges in Communication and Coordination in Virtual Organizations</w:t>
      </w:r>
      <w:bookmarkEnd w:id="10"/>
    </w:p>
    <w:p w:rsidR="003F273F" w:rsidRPr="006636E8" w:rsidRDefault="003F273F" w:rsidP="00D565B6">
      <w:pPr>
        <w:pStyle w:val="NormalWeb"/>
        <w:spacing w:after="0" w:afterAutospacing="0"/>
        <w:jc w:val="both"/>
        <w:rPr>
          <w:rFonts w:asciiTheme="majorBidi" w:hAnsiTheme="majorBidi" w:cstheme="majorBidi"/>
          <w:sz w:val="26"/>
          <w:szCs w:val="26"/>
        </w:rPr>
      </w:pPr>
      <w:r w:rsidRPr="006636E8">
        <w:rPr>
          <w:rFonts w:asciiTheme="majorBidi" w:hAnsiTheme="majorBidi" w:cstheme="majorBidi"/>
          <w:sz w:val="26"/>
          <w:szCs w:val="26"/>
        </w:rPr>
        <w:t>Virtual organizations face unique challenges related to communication and coordination due to their distributed nature. These challenges can impact efficiency, teamwork, and overall organizational effectiveness:</w:t>
      </w:r>
    </w:p>
    <w:p w:rsidR="003F273F" w:rsidRPr="006636E8" w:rsidRDefault="003F273F" w:rsidP="00D565B6">
      <w:pPr>
        <w:pStyle w:val="NormalWeb"/>
        <w:numPr>
          <w:ilvl w:val="0"/>
          <w:numId w:val="38"/>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Lack of Face-to-Face Interaction:</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Virtual teams primarily communicate through digital channels, which can lead to misunderstandings or misinterpretations due to the absence of non-verbal cues and personal interaction.</w:t>
      </w:r>
    </w:p>
    <w:p w:rsidR="003F273F" w:rsidRPr="006636E8" w:rsidRDefault="003F273F" w:rsidP="00D565B6">
      <w:pPr>
        <w:pStyle w:val="NormalWeb"/>
        <w:numPr>
          <w:ilvl w:val="0"/>
          <w:numId w:val="38"/>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Communication Barriers:</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Technological Issues:</w:t>
      </w:r>
      <w:r w:rsidRPr="006636E8">
        <w:rPr>
          <w:rFonts w:asciiTheme="majorBidi" w:hAnsiTheme="majorBidi" w:cstheme="majorBidi"/>
          <w:sz w:val="26"/>
          <w:szCs w:val="26"/>
        </w:rPr>
        <w:t xml:space="preserve"> Connectivity problems, software glitches, or incompatible platforms can disrupt communication and collaboration.</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Language and Cultural Differences:</w:t>
      </w:r>
      <w:r w:rsidRPr="006636E8">
        <w:rPr>
          <w:rFonts w:asciiTheme="majorBidi" w:hAnsiTheme="majorBidi" w:cstheme="majorBidi"/>
          <w:sz w:val="26"/>
          <w:szCs w:val="26"/>
        </w:rPr>
        <w:t xml:space="preserve"> Diverse teams may face challenges in understanding nuances of language and cultural differences, impacting effective communication.</w:t>
      </w:r>
    </w:p>
    <w:p w:rsidR="003F273F" w:rsidRPr="006636E8" w:rsidRDefault="003F273F" w:rsidP="00D565B6">
      <w:pPr>
        <w:pStyle w:val="NormalWeb"/>
        <w:numPr>
          <w:ilvl w:val="0"/>
          <w:numId w:val="38"/>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lastRenderedPageBreak/>
        <w:t>Coordination Across Time Zones:</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Managing schedules and coordinating meetings across different time zones can be complex, affecting real-time communication and collaboration.</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Overlap in Working Hours:</w:t>
      </w:r>
      <w:r w:rsidRPr="006636E8">
        <w:rPr>
          <w:rFonts w:asciiTheme="majorBidi" w:hAnsiTheme="majorBidi" w:cstheme="majorBidi"/>
          <w:sz w:val="26"/>
          <w:szCs w:val="26"/>
        </w:rPr>
        <w:t xml:space="preserve"> Ensuring sufficient overlap in working hours for team meetings and discussions can be challenging, particularly in global teams.</w:t>
      </w:r>
    </w:p>
    <w:p w:rsidR="003F273F" w:rsidRPr="006636E8" w:rsidRDefault="003F273F" w:rsidP="00D565B6">
      <w:pPr>
        <w:pStyle w:val="NormalWeb"/>
        <w:numPr>
          <w:ilvl w:val="0"/>
          <w:numId w:val="38"/>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Information Overload and Clarity:</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Virtual communication channels can lead to information overload, making it difficult for team members to prioritize and process essential information.</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Ensuring clarity in communication regarding tasks, responsibilities, and deadlines is crucial to avoid misunderstandings and missed deadlines.</w:t>
      </w:r>
    </w:p>
    <w:p w:rsidR="003F273F" w:rsidRPr="006636E8" w:rsidRDefault="003F273F" w:rsidP="00D565B6">
      <w:pPr>
        <w:pStyle w:val="NormalWeb"/>
        <w:numPr>
          <w:ilvl w:val="0"/>
          <w:numId w:val="38"/>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Building Trust and Team Cohesion:</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Establishing trust and rapport among team members who may never meet face-to-face requires intentional efforts and effective communication strategies.</w:t>
      </w:r>
    </w:p>
    <w:p w:rsidR="003F273F" w:rsidRPr="006636E8" w:rsidRDefault="003F273F" w:rsidP="00D565B6">
      <w:pPr>
        <w:numPr>
          <w:ilvl w:val="1"/>
          <w:numId w:val="38"/>
        </w:numPr>
        <w:spacing w:before="100" w:beforeAutospacing="1" w:after="0" w:line="240" w:lineRule="auto"/>
        <w:jc w:val="both"/>
        <w:rPr>
          <w:rFonts w:asciiTheme="majorBidi" w:hAnsiTheme="majorBidi" w:cstheme="majorBidi"/>
          <w:sz w:val="26"/>
          <w:szCs w:val="26"/>
        </w:rPr>
      </w:pPr>
      <w:r w:rsidRPr="006636E8">
        <w:rPr>
          <w:rStyle w:val="Strong"/>
          <w:rFonts w:asciiTheme="majorBidi" w:hAnsiTheme="majorBidi" w:cstheme="majorBidi"/>
          <w:sz w:val="26"/>
          <w:szCs w:val="26"/>
        </w:rPr>
        <w:t>Social Bonds:</w:t>
      </w:r>
      <w:r w:rsidRPr="006636E8">
        <w:rPr>
          <w:rFonts w:asciiTheme="majorBidi" w:hAnsiTheme="majorBidi" w:cstheme="majorBidi"/>
          <w:sz w:val="26"/>
          <w:szCs w:val="26"/>
        </w:rPr>
        <w:t xml:space="preserve"> Lack of informal interactions and social bonding opportunities can hinder team cohesion and morale.</w:t>
      </w:r>
    </w:p>
    <w:p w:rsidR="003F273F" w:rsidRPr="006636E8" w:rsidRDefault="003F273F" w:rsidP="00D565B6">
      <w:pPr>
        <w:pStyle w:val="Heading3"/>
      </w:pPr>
      <w:bookmarkStart w:id="11" w:name="_Toc172112265"/>
      <w:r w:rsidRPr="006636E8">
        <w:t>Strategies to Overcome Communication and Coordination Challenges:</w:t>
      </w:r>
      <w:bookmarkEnd w:id="11"/>
    </w:p>
    <w:p w:rsidR="003F273F" w:rsidRPr="006636E8" w:rsidRDefault="003F273F" w:rsidP="00D565B6">
      <w:pPr>
        <w:pStyle w:val="NormalWeb"/>
        <w:numPr>
          <w:ilvl w:val="0"/>
          <w:numId w:val="39"/>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Use of Technology:</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Adopt reliable communication tools (e.g., video conferencing, instant messaging) that facilitate real-time interaction and collaboration.</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Ensure training and support for all team members to use these tools effectively.</w:t>
      </w:r>
    </w:p>
    <w:p w:rsidR="003F273F" w:rsidRPr="006636E8" w:rsidRDefault="003F273F" w:rsidP="00D565B6">
      <w:pPr>
        <w:pStyle w:val="NormalWeb"/>
        <w:numPr>
          <w:ilvl w:val="0"/>
          <w:numId w:val="39"/>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Clear Communication Protocols:</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Establish clear guidelines for communication channels, response times, and expectations for virtual meetings and updates.</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Encourage regular status updates and check-ins to maintain alignment and accountability.</w:t>
      </w:r>
    </w:p>
    <w:p w:rsidR="003F273F" w:rsidRPr="006636E8" w:rsidRDefault="003F273F" w:rsidP="00D565B6">
      <w:pPr>
        <w:pStyle w:val="NormalWeb"/>
        <w:numPr>
          <w:ilvl w:val="0"/>
          <w:numId w:val="39"/>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Cultural Sensitivity and Awareness:</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Provide cross-cultural training to enhance understanding and sensitivity to cultural differences in communication styles and norms.</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Foster a culture of openness and inclusivity that values diverse perspectives and contributions.</w:t>
      </w:r>
    </w:p>
    <w:p w:rsidR="003F273F" w:rsidRPr="006636E8" w:rsidRDefault="003F273F" w:rsidP="00D565B6">
      <w:pPr>
        <w:pStyle w:val="NormalWeb"/>
        <w:numPr>
          <w:ilvl w:val="0"/>
          <w:numId w:val="39"/>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Regular Team Building and Engagement:</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Organize virtual team-building activities, social events, and informal discussions to strengthen relationships and build trust among team members.</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Incorporate time for personal interactions during virtual meetings to foster a sense of connection and camaraderie.</w:t>
      </w:r>
    </w:p>
    <w:p w:rsidR="003F273F" w:rsidRPr="006636E8" w:rsidRDefault="003F273F" w:rsidP="00D565B6">
      <w:pPr>
        <w:pStyle w:val="NormalWeb"/>
        <w:numPr>
          <w:ilvl w:val="0"/>
          <w:numId w:val="39"/>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Flexible Work Practices:</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Implement flexible scheduling and consider rotating meeting times to accommodate different time zones and maximize participation.</w:t>
      </w:r>
    </w:p>
    <w:p w:rsidR="003F273F" w:rsidRPr="006636E8" w:rsidRDefault="003F273F" w:rsidP="00D565B6">
      <w:pPr>
        <w:numPr>
          <w:ilvl w:val="1"/>
          <w:numId w:val="39"/>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Encourage autonomy and empower team members to take ownership of their work while promoting collaboration and shared goals.</w:t>
      </w:r>
    </w:p>
    <w:p w:rsidR="003F273F" w:rsidRPr="006636E8" w:rsidRDefault="003F273F" w:rsidP="00D565B6">
      <w:pPr>
        <w:pStyle w:val="NormalWeb"/>
        <w:spacing w:after="0" w:afterAutospacing="0"/>
        <w:jc w:val="both"/>
        <w:rPr>
          <w:rFonts w:asciiTheme="majorBidi" w:hAnsiTheme="majorBidi" w:cstheme="majorBidi"/>
          <w:sz w:val="26"/>
          <w:szCs w:val="26"/>
        </w:rPr>
      </w:pPr>
      <w:r w:rsidRPr="006636E8">
        <w:rPr>
          <w:rFonts w:asciiTheme="majorBidi" w:hAnsiTheme="majorBidi" w:cstheme="majorBidi"/>
          <w:sz w:val="26"/>
          <w:szCs w:val="26"/>
        </w:rPr>
        <w:t>By addressing these communication and coordination challenges proactively and implementing effective strategies, virtual organizations can enhance teamwork, productivity, and overall performance despite geographical distances and diverse work environments.</w:t>
      </w:r>
    </w:p>
    <w:p w:rsidR="008A0997" w:rsidRPr="006636E8" w:rsidRDefault="008A0997" w:rsidP="00D565B6">
      <w:pPr>
        <w:pStyle w:val="Heading1"/>
      </w:pPr>
      <w:bookmarkStart w:id="12" w:name="_Toc172112266"/>
      <w:r w:rsidRPr="006636E8">
        <w:lastRenderedPageBreak/>
        <w:t>Team Cohesion</w:t>
      </w:r>
      <w:r w:rsidR="006B4C1B">
        <w:t xml:space="preserve"> </w:t>
      </w:r>
      <w:r w:rsidR="006B4C1B" w:rsidRPr="006636E8">
        <w:t>at TESCO</w:t>
      </w:r>
      <w:r w:rsidR="006B4C1B">
        <w:t>:</w:t>
      </w:r>
      <w:bookmarkEnd w:id="12"/>
    </w:p>
    <w:p w:rsidR="003F273F" w:rsidRPr="00112980" w:rsidRDefault="003F273F" w:rsidP="00D565B6">
      <w:pPr>
        <w:pStyle w:val="Heading3"/>
      </w:pPr>
      <w:bookmarkStart w:id="13" w:name="_Toc172112267"/>
      <w:r w:rsidRPr="00112980">
        <w:t>Fostering Team Cohesion in Virtual Organizations</w:t>
      </w:r>
      <w:bookmarkEnd w:id="13"/>
    </w:p>
    <w:p w:rsidR="003F273F" w:rsidRPr="006636E8" w:rsidRDefault="003F273F" w:rsidP="00D565B6">
      <w:pPr>
        <w:pStyle w:val="NormalWeb"/>
        <w:spacing w:after="0" w:afterAutospacing="0"/>
        <w:jc w:val="both"/>
        <w:rPr>
          <w:rFonts w:asciiTheme="majorBidi" w:hAnsiTheme="majorBidi" w:cstheme="majorBidi"/>
          <w:sz w:val="26"/>
          <w:szCs w:val="26"/>
        </w:rPr>
      </w:pPr>
      <w:r w:rsidRPr="006636E8">
        <w:rPr>
          <w:rFonts w:asciiTheme="majorBidi" w:hAnsiTheme="majorBidi" w:cstheme="majorBidi"/>
          <w:sz w:val="26"/>
          <w:szCs w:val="26"/>
        </w:rPr>
        <w:t>Team cohesion is essential for the success of virtual organizations, where team members collaborate remotely. Building and maintaining cohesion can be challenging due to physical distance and diverse backgrounds. Here are key strategies to foster team cohesion:</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Clear Goals and Objectives: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Ensure all team members understand the team’s mission, goals, and individual roles within the virtual setting.</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Regularly communicate priorities and expectations to align everyone towards common objectives.</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Effective Communication:</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Utilize diverse communication tools (e.g., video conferencing, instant messaging) to facilitate regular interaction and updates.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Encourage open communication channels where team members can share ideas, concerns, and feedback freely.</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Building Trust and Relationships: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Allocate time for virtual team-building activities, such as icebreakers, virtual coffee chats, or online games, to foster personal connections.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Promote transparency and honesty in communication to build trust among team members.</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Promoting Collaboration:</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Implement collaborative tools and platforms (e.g., shared documents, project management software) that facilitate teamwork and real-time collaboration.</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Encourage cross-functional collaboration and knowledge sharing to leverage diverse skills and expertise within the team.</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Recognition and Appreciation:</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Acknowledge and celebrate achievements, milestones, and contributions of team members, even in virtual settings.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Provide constructive feedback and support individual growth and development.</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Cultural Sensitivity:</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Foster cultural awareness and sensitivity to respect and appreciate diverse perspectives and working styles within the team.</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Encourage inclusivity and create an environment where everyone feels valued and respected.</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Leadership and Support:</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Empower team leaders and managers to provide guidance, support, and mentorship to remote team members.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Set clear expectations for leadership roles and responsibilities in promoting cohesion and collaboration.</w:t>
      </w:r>
    </w:p>
    <w:p w:rsidR="003F273F" w:rsidRPr="006636E8" w:rsidRDefault="003F273F" w:rsidP="00D565B6">
      <w:pPr>
        <w:pStyle w:val="NormalWeb"/>
        <w:numPr>
          <w:ilvl w:val="0"/>
          <w:numId w:val="40"/>
        </w:numPr>
        <w:spacing w:after="0" w:afterAutospacing="0"/>
        <w:jc w:val="both"/>
        <w:rPr>
          <w:rFonts w:asciiTheme="majorBidi" w:hAnsiTheme="majorBidi" w:cstheme="majorBidi"/>
          <w:sz w:val="26"/>
          <w:szCs w:val="26"/>
        </w:rPr>
      </w:pPr>
      <w:r w:rsidRPr="006636E8">
        <w:rPr>
          <w:rStyle w:val="Strong"/>
          <w:rFonts w:asciiTheme="majorBidi" w:hAnsiTheme="majorBidi" w:cstheme="majorBidi"/>
          <w:sz w:val="26"/>
          <w:szCs w:val="26"/>
        </w:rPr>
        <w:t>Continuous Improvement:</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Regularly assess team dynamics and processes to identify areas for improvement and implement necessary adjustments.</w:t>
      </w:r>
    </w:p>
    <w:p w:rsidR="003F273F" w:rsidRPr="006636E8" w:rsidRDefault="003F273F" w:rsidP="00D565B6">
      <w:pPr>
        <w:numPr>
          <w:ilvl w:val="1"/>
          <w:numId w:val="40"/>
        </w:numPr>
        <w:spacing w:before="100" w:beforeAutospacing="1" w:after="0" w:line="240" w:lineRule="auto"/>
        <w:jc w:val="both"/>
        <w:rPr>
          <w:rFonts w:asciiTheme="majorBidi" w:hAnsiTheme="majorBidi" w:cstheme="majorBidi"/>
          <w:sz w:val="26"/>
          <w:szCs w:val="26"/>
        </w:rPr>
      </w:pPr>
      <w:r w:rsidRPr="006636E8">
        <w:rPr>
          <w:rFonts w:asciiTheme="majorBidi" w:hAnsiTheme="majorBidi" w:cstheme="majorBidi"/>
          <w:sz w:val="26"/>
          <w:szCs w:val="26"/>
        </w:rPr>
        <w:t>Foster a culture of continuous learning and adaptation to keep pace with evolving challenges and opportunities.</w:t>
      </w:r>
    </w:p>
    <w:p w:rsidR="003F273F" w:rsidRPr="006636E8" w:rsidRDefault="003F273F" w:rsidP="00D565B6">
      <w:pPr>
        <w:pStyle w:val="NormalWeb"/>
        <w:spacing w:after="0" w:afterAutospacing="0"/>
        <w:jc w:val="both"/>
        <w:rPr>
          <w:rFonts w:asciiTheme="majorBidi" w:hAnsiTheme="majorBidi" w:cstheme="majorBidi"/>
          <w:sz w:val="26"/>
          <w:szCs w:val="26"/>
        </w:rPr>
      </w:pPr>
      <w:r w:rsidRPr="006636E8">
        <w:rPr>
          <w:rFonts w:asciiTheme="majorBidi" w:hAnsiTheme="majorBidi" w:cstheme="majorBidi"/>
          <w:sz w:val="26"/>
          <w:szCs w:val="26"/>
        </w:rPr>
        <w:lastRenderedPageBreak/>
        <w:t>By implementing these strategies consistently, virtual organizations can strengthen team cohesion, enhance collaboration, and foster a positive work environment where remote team members feel connected and motivated to achieve shared goals effectively.</w:t>
      </w:r>
    </w:p>
    <w:p w:rsidR="008A0997" w:rsidRPr="006636E8" w:rsidRDefault="008A0997" w:rsidP="00D565B6">
      <w:pPr>
        <w:pStyle w:val="Heading1"/>
      </w:pPr>
      <w:bookmarkStart w:id="14" w:name="_Toc172112268"/>
      <w:r w:rsidRPr="006636E8">
        <w:t>Technology Dependence</w:t>
      </w:r>
      <w:r w:rsidR="006B4C1B">
        <w:t xml:space="preserve"> </w:t>
      </w:r>
      <w:r w:rsidR="006B4C1B" w:rsidRPr="006636E8">
        <w:t>at TESCO</w:t>
      </w:r>
      <w:r w:rsidR="006B4C1B">
        <w:t>:</w:t>
      </w:r>
      <w:bookmarkEnd w:id="14"/>
    </w:p>
    <w:p w:rsidR="00AE651E" w:rsidRPr="006636E8" w:rsidRDefault="00AE651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 xml:space="preserve">Technology dependence at Tesco is pivotal for its operations, encompassing everything from supply chain management and customer engagement to data analytics and online sales platforms. This reliance underscores Tesco's strategic use of technology to enhance efficiency, personalize customer experiences through data insights, and maintain competitive advantage in the dynamic retail landscape. However, it also necessitates robust cyber security measures and continuous </w:t>
      </w:r>
      <w:proofErr w:type="gramStart"/>
      <w:r w:rsidRPr="006636E8">
        <w:rPr>
          <w:rFonts w:asciiTheme="majorBidi" w:hAnsiTheme="majorBidi" w:cstheme="majorBidi"/>
          <w:sz w:val="26"/>
          <w:szCs w:val="26"/>
        </w:rPr>
        <w:t>innovation to mitigate risks associated with technological disruptions and ensure</w:t>
      </w:r>
      <w:proofErr w:type="gramEnd"/>
      <w:r w:rsidRPr="006636E8">
        <w:rPr>
          <w:rFonts w:asciiTheme="majorBidi" w:hAnsiTheme="majorBidi" w:cstheme="majorBidi"/>
          <w:sz w:val="26"/>
          <w:szCs w:val="26"/>
        </w:rPr>
        <w:t xml:space="preserve"> seamless integration across its global operations.</w:t>
      </w:r>
    </w:p>
    <w:p w:rsidR="008A0997" w:rsidRPr="006636E8" w:rsidRDefault="008A0997" w:rsidP="00D565B6">
      <w:pPr>
        <w:pStyle w:val="Heading1"/>
      </w:pPr>
      <w:bookmarkStart w:id="15" w:name="_Toc172112269"/>
      <w:r w:rsidRPr="006636E8">
        <w:t>Management and Supervision</w:t>
      </w:r>
      <w:r w:rsidR="006B4C1B">
        <w:t xml:space="preserve"> </w:t>
      </w:r>
      <w:r w:rsidR="006B4C1B" w:rsidRPr="006636E8">
        <w:t>at TESCO</w:t>
      </w:r>
      <w:r w:rsidR="006B4C1B">
        <w:t>:</w:t>
      </w:r>
      <w:bookmarkEnd w:id="15"/>
    </w:p>
    <w:p w:rsidR="00AE651E" w:rsidRPr="006636E8" w:rsidRDefault="00AE651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Management and supervision at Tesco are critical for overseeing its extensive operations, ensuring alignment with strategic goals, and maintaining high standards of customer service and operational efficiency. This involves effective leadership in guiding diverse teams, implementing operational strategies, and fostering a culture of accountability and innovation across its global network of stores and online platforms. Tesco's management emphasizes adaptability to market dynamics, responsiveness to customer needs, and continuous improvement in its management practices to sustain its leadership in the competitive retail industry.</w:t>
      </w:r>
    </w:p>
    <w:p w:rsidR="008A0997" w:rsidRPr="006636E8" w:rsidRDefault="008A0997" w:rsidP="00D565B6">
      <w:pPr>
        <w:pStyle w:val="Heading1"/>
      </w:pPr>
      <w:bookmarkStart w:id="16" w:name="_Toc172112270"/>
      <w:r w:rsidRPr="006636E8">
        <w:t>Virtual Management at TESCO</w:t>
      </w:r>
      <w:r w:rsidR="006B4C1B">
        <w:t>:</w:t>
      </w:r>
      <w:bookmarkEnd w:id="16"/>
    </w:p>
    <w:p w:rsidR="00AE651E" w:rsidRPr="006636E8" w:rsidRDefault="00AE651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Virtual management at Tesco involves overseeing and coordinating remote teams and operations using digital tools and platforms. This approach enables Tesco to leverage technology for communication, collaboration, and decision-making across its global workforce. It emphasizes effective leadership in facilitating virtual teamwork, maintaining productivity, and ensuring alignment with organizational goals. Tesco's virtual management strategy supports flexibility, agility, and innovation, enabling the company to adapt quickly to market changes and customer demands while optimizing operational efficiency and maintaining a competitive edge in the retail industry.</w:t>
      </w:r>
    </w:p>
    <w:p w:rsidR="008A0997" w:rsidRPr="006636E8" w:rsidRDefault="008A0997" w:rsidP="00D565B6">
      <w:pPr>
        <w:pStyle w:val="Heading1"/>
      </w:pPr>
      <w:bookmarkStart w:id="17" w:name="_Toc172112271"/>
      <w:r w:rsidRPr="006636E8">
        <w:t>Remote Work Policies</w:t>
      </w:r>
      <w:r w:rsidR="006B4C1B">
        <w:t xml:space="preserve"> </w:t>
      </w:r>
      <w:r w:rsidR="006B4C1B" w:rsidRPr="006636E8">
        <w:t>at TESCO</w:t>
      </w:r>
      <w:r w:rsidR="006B4C1B">
        <w:t>:</w:t>
      </w:r>
      <w:bookmarkEnd w:id="17"/>
    </w:p>
    <w:p w:rsidR="00AE651E" w:rsidRPr="006636E8" w:rsidRDefault="00AE651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 xml:space="preserve">Tesco's remote work policies are designed to facilitate flexible working arrangements while ensuring operational continuity and employee well-being. These policies outline guidelines for virtual collaboration, performance expectations, and the use of digital tools to support remote teams. By embracing remote work, Tesco aims to enhance work-life balance, promote productivity, and attract top talent, while also emphasizing the importance of communication, accountability, and maintaining company culture across dispersed teams. This approach reflects Tesco's commitment to </w:t>
      </w:r>
      <w:r w:rsidRPr="006636E8">
        <w:rPr>
          <w:rFonts w:asciiTheme="majorBidi" w:hAnsiTheme="majorBidi" w:cstheme="majorBidi"/>
          <w:sz w:val="26"/>
          <w:szCs w:val="26"/>
        </w:rPr>
        <w:lastRenderedPageBreak/>
        <w:t>adapting to evolving work trends and leveraging technology to sustain business operations effectively in a dynamic and competitive marketplace.</w:t>
      </w:r>
    </w:p>
    <w:p w:rsidR="008A0997" w:rsidRPr="006636E8" w:rsidRDefault="008A0997" w:rsidP="00D565B6">
      <w:pPr>
        <w:pStyle w:val="Heading1"/>
      </w:pPr>
      <w:bookmarkStart w:id="18" w:name="_Toc172112272"/>
      <w:r w:rsidRPr="006636E8">
        <w:t>Digital Collaboration Tools</w:t>
      </w:r>
      <w:r w:rsidR="006B4C1B">
        <w:t xml:space="preserve"> </w:t>
      </w:r>
      <w:r w:rsidR="006B4C1B" w:rsidRPr="006636E8">
        <w:t>at TESCO</w:t>
      </w:r>
      <w:r w:rsidR="006B4C1B">
        <w:t>:</w:t>
      </w:r>
      <w:bookmarkEnd w:id="18"/>
    </w:p>
    <w:p w:rsidR="00AE651E" w:rsidRPr="006636E8" w:rsidRDefault="002F35D3"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Digital collaboration tools at Tesco facilitate seamless communication and teamwork among employees across various locations. These tools include video conferencing, instant messaging, and collaborative platforms, which enhance efficiency in project management, decision-making, and information sharing. By leveraging these technologies, Tesco fosters real-time collaboration, supports remote work arrangements, and enables teams to innovate and adapt swiftly to market demands. This strategic use of digital tools underscores Tesco's commitment to enhancing operational effectiveness, maintaining competitive advantage, and delivering exceptional customer experiences in the fast-paced retail industry.</w:t>
      </w:r>
    </w:p>
    <w:p w:rsidR="008A0997" w:rsidRPr="006636E8" w:rsidRDefault="008A0997" w:rsidP="00D565B6">
      <w:pPr>
        <w:pStyle w:val="Heading1"/>
      </w:pPr>
      <w:bookmarkStart w:id="19" w:name="_Toc172112273"/>
      <w:r w:rsidRPr="006636E8">
        <w:t>Distributed Teams</w:t>
      </w:r>
      <w:r w:rsidR="006B4C1B">
        <w:t xml:space="preserve"> </w:t>
      </w:r>
      <w:r w:rsidR="006B4C1B" w:rsidRPr="006636E8">
        <w:t>at TESCO</w:t>
      </w:r>
      <w:r w:rsidR="006B4C1B">
        <w:t>:</w:t>
      </w:r>
      <w:bookmarkEnd w:id="19"/>
    </w:p>
    <w:p w:rsidR="002F35D3" w:rsidRPr="006636E8" w:rsidRDefault="0047605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Distributed teams at Tesco are strategically organized to leverage diverse talents across geographical locations, fostering innovation and responsiveness to local market dynamics. This approach allows Tesco to optimize resources, enhance customer service, and adapt quickly to regional preferences and challenges. Through effective communication and collaboration facilitated by digital tools, Tesco ensures seamless coordination and alignment of strategies across its global network, supporting its position as a leader in the competitive retail sector.</w:t>
      </w:r>
    </w:p>
    <w:p w:rsidR="008A0997" w:rsidRPr="006636E8" w:rsidRDefault="008A0997" w:rsidP="00D565B6">
      <w:pPr>
        <w:pStyle w:val="TOCHeading"/>
        <w:jc w:val="both"/>
        <w:rPr>
          <w:rFonts w:asciiTheme="majorBidi" w:hAnsiTheme="majorBidi"/>
          <w:sz w:val="26"/>
          <w:szCs w:val="26"/>
        </w:rPr>
      </w:pPr>
      <w:bookmarkStart w:id="20" w:name="_Toc172112274"/>
      <w:r w:rsidRPr="00112980">
        <w:rPr>
          <w:rStyle w:val="Heading1Char"/>
        </w:rPr>
        <w:t>Data-Driven Management</w:t>
      </w:r>
      <w:r w:rsidR="006B4C1B" w:rsidRPr="00112980">
        <w:rPr>
          <w:rStyle w:val="Heading1Char"/>
        </w:rPr>
        <w:t xml:space="preserve"> at TESCO</w:t>
      </w:r>
      <w:bookmarkEnd w:id="20"/>
      <w:r w:rsidR="006B4C1B">
        <w:rPr>
          <w:rFonts w:asciiTheme="majorBidi" w:hAnsiTheme="majorBidi"/>
          <w:sz w:val="26"/>
          <w:szCs w:val="26"/>
        </w:rPr>
        <w:t>:</w:t>
      </w:r>
    </w:p>
    <w:p w:rsidR="0047605E" w:rsidRPr="006636E8" w:rsidRDefault="0047605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Data-driven management at Tesco involves leveraging comprehensive data analytics to inform strategic decisions, enhance operational efficiency, and personalize customer experiences. By harnessing insights from customer behaviour, market trends, and internal operations, Tesco optimizes inventory management, pricing strategies, and marketing campaigns. This approach enables Tesco to remain agile in responding to competitive pressures and consumer demands, driving continuous improvement and maintaining its market leadership in the retail industry.</w:t>
      </w:r>
    </w:p>
    <w:p w:rsidR="008A0997" w:rsidRPr="006636E8" w:rsidRDefault="008A0997" w:rsidP="00D565B6">
      <w:pPr>
        <w:pStyle w:val="Heading1"/>
      </w:pPr>
      <w:bookmarkStart w:id="21" w:name="_Toc172112275"/>
      <w:r w:rsidRPr="006636E8">
        <w:t>Virtual Training and Development</w:t>
      </w:r>
      <w:r w:rsidR="006B4C1B">
        <w:t xml:space="preserve"> </w:t>
      </w:r>
      <w:r w:rsidR="006B4C1B" w:rsidRPr="006636E8">
        <w:t>at TESCO</w:t>
      </w:r>
      <w:r w:rsidR="006B4C1B">
        <w:t>:</w:t>
      </w:r>
      <w:bookmarkEnd w:id="21"/>
    </w:p>
    <w:p w:rsidR="0047605E" w:rsidRPr="006636E8" w:rsidRDefault="0047605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Virtual training and development at Tesco utilizes digital platforms to deliver effective learning experiences to employees across diverse locations. This approach supports continuous skill enhancement, career development, and knowledge sharing among the workforce. By leveraging virtual training tools and resources, Tesco ensures consistency in learning outcomes while adapting to the evolving needs of its global workforce. This strategic investment in virtual training underscores Tesco's commitment to nurturing talent, fostering employee growth, and maintaining competitiveness in the dynamic retail market.</w:t>
      </w:r>
    </w:p>
    <w:p w:rsidR="008A0997" w:rsidRPr="006636E8" w:rsidRDefault="008A0997" w:rsidP="00D565B6">
      <w:pPr>
        <w:pStyle w:val="Heading1"/>
      </w:pPr>
      <w:bookmarkStart w:id="22" w:name="_Toc172112276"/>
      <w:r w:rsidRPr="006636E8">
        <w:lastRenderedPageBreak/>
        <w:t>Virtual Innovation and Collaboration</w:t>
      </w:r>
      <w:r w:rsidR="006B4C1B">
        <w:t xml:space="preserve"> </w:t>
      </w:r>
      <w:r w:rsidR="006B4C1B" w:rsidRPr="006636E8">
        <w:t>at TESCO</w:t>
      </w:r>
      <w:r w:rsidR="006B4C1B">
        <w:t>:</w:t>
      </w:r>
      <w:bookmarkEnd w:id="22"/>
    </w:p>
    <w:p w:rsidR="0047605E" w:rsidRPr="006636E8" w:rsidRDefault="0047605E" w:rsidP="00D565B6">
      <w:pPr>
        <w:spacing w:after="0"/>
        <w:jc w:val="both"/>
        <w:rPr>
          <w:rFonts w:asciiTheme="majorBidi" w:hAnsiTheme="majorBidi" w:cstheme="majorBidi"/>
          <w:sz w:val="26"/>
          <w:szCs w:val="26"/>
          <w:lang w:val="en-US" w:eastAsia="ja-JP"/>
        </w:rPr>
      </w:pPr>
      <w:r w:rsidRPr="006636E8">
        <w:rPr>
          <w:rFonts w:asciiTheme="majorBidi" w:hAnsiTheme="majorBidi" w:cstheme="majorBidi"/>
          <w:sz w:val="26"/>
          <w:szCs w:val="26"/>
        </w:rPr>
        <w:t xml:space="preserve">Virtual innovation and collaboration at Tesco harness digital platforms and tools to foster creativity, idea </w:t>
      </w:r>
      <w:r w:rsidR="00146BF8" w:rsidRPr="006636E8">
        <w:rPr>
          <w:rFonts w:asciiTheme="majorBidi" w:hAnsiTheme="majorBidi" w:cstheme="majorBidi"/>
          <w:sz w:val="26"/>
          <w:szCs w:val="26"/>
        </w:rPr>
        <w:t>sharing</w:t>
      </w:r>
      <w:r w:rsidRPr="006636E8">
        <w:rPr>
          <w:rFonts w:asciiTheme="majorBidi" w:hAnsiTheme="majorBidi" w:cstheme="majorBidi"/>
          <w:sz w:val="26"/>
          <w:szCs w:val="26"/>
        </w:rPr>
        <w:t xml:space="preserve"> and problem-solving across its global teams. This approach enables Tesco to drive innovation in product development, customer experiences, and operational efficiencies despite geographical distances. By facilitating virtual brainstorming sessions</w:t>
      </w:r>
      <w:r w:rsidR="0069357E" w:rsidRPr="006636E8">
        <w:rPr>
          <w:rFonts w:asciiTheme="majorBidi" w:hAnsiTheme="majorBidi" w:cstheme="majorBidi"/>
          <w:sz w:val="26"/>
          <w:szCs w:val="26"/>
        </w:rPr>
        <w:t xml:space="preserve"> </w:t>
      </w:r>
      <w:r w:rsidRPr="006636E8">
        <w:rPr>
          <w:rFonts w:asciiTheme="majorBidi" w:hAnsiTheme="majorBidi" w:cstheme="majorBidi"/>
          <w:sz w:val="26"/>
          <w:szCs w:val="26"/>
        </w:rPr>
        <w:t>and cross-functional collaborations, Tesco cultivates a culture of innovation and agility. This strategic emphasis on virtual innovation supports Tesco's ability to adapt quickly to market changes, anticipate customer needs, and maintain its position as a leader in the competitive retail landscape.</w:t>
      </w:r>
    </w:p>
    <w:p w:rsidR="00321DBE" w:rsidRPr="006636E8" w:rsidRDefault="008A0997" w:rsidP="00D565B6">
      <w:pPr>
        <w:pStyle w:val="Heading1"/>
      </w:pPr>
      <w:bookmarkStart w:id="23" w:name="_Toc172112277"/>
      <w:r w:rsidRPr="006636E8">
        <w:t>Critical Evaluation of TESCO's Virtual Management</w:t>
      </w:r>
      <w:bookmarkEnd w:id="23"/>
    </w:p>
    <w:p w:rsidR="00147819" w:rsidRPr="00147819" w:rsidRDefault="00147819" w:rsidP="00D565B6">
      <w:pPr>
        <w:spacing w:before="100" w:beforeAutospacing="1" w:after="0" w:line="240" w:lineRule="auto"/>
        <w:jc w:val="both"/>
        <w:rPr>
          <w:rFonts w:asciiTheme="majorBidi" w:eastAsia="Times New Roman" w:hAnsiTheme="majorBidi" w:cstheme="majorBidi"/>
          <w:sz w:val="26"/>
          <w:szCs w:val="26"/>
          <w:lang w:eastAsia="en-GB"/>
        </w:rPr>
      </w:pPr>
      <w:r w:rsidRPr="00147819">
        <w:rPr>
          <w:rFonts w:asciiTheme="majorBidi" w:eastAsia="Times New Roman" w:hAnsiTheme="majorBidi" w:cstheme="majorBidi"/>
          <w:sz w:val="26"/>
          <w:szCs w:val="26"/>
          <w:lang w:eastAsia="en-GB"/>
        </w:rPr>
        <w:t>A critical evaluation of Tesco's virtual management examines its effectiveness in leveraging digital tools to coordinate remote teams, ensure operational efficiency, and maintain organizational alignment. This assessment considers factors such as communication effectiveness, leadership adaptability, and the impact on employee engagement and productivity. It also explores how Tesco addresses challenges like technological dependencies, cyber</w:t>
      </w:r>
      <w:r w:rsidRPr="006636E8">
        <w:rPr>
          <w:rFonts w:asciiTheme="majorBidi" w:eastAsia="Times New Roman" w:hAnsiTheme="majorBidi" w:cstheme="majorBidi"/>
          <w:sz w:val="26"/>
          <w:szCs w:val="26"/>
          <w:lang w:eastAsia="en-GB"/>
        </w:rPr>
        <w:t xml:space="preserve"> </w:t>
      </w:r>
      <w:r w:rsidRPr="00147819">
        <w:rPr>
          <w:rFonts w:asciiTheme="majorBidi" w:eastAsia="Times New Roman" w:hAnsiTheme="majorBidi" w:cstheme="majorBidi"/>
          <w:sz w:val="26"/>
          <w:szCs w:val="26"/>
          <w:lang w:eastAsia="en-GB"/>
        </w:rPr>
        <w:t>security risks, and maintaining a cohesive company culture in a virtual environment. Evaluating Tesco's virtual management strategy provides insights into its ability to sustain competitiveness, innovate, and meet the evolving demands of the modern retail industry through remote work practices.</w:t>
      </w:r>
    </w:p>
    <w:p w:rsidR="00F55CB6" w:rsidRPr="00112980" w:rsidRDefault="00F55CB6" w:rsidP="00D565B6">
      <w:pPr>
        <w:pStyle w:val="Heading1"/>
      </w:pPr>
      <w:bookmarkStart w:id="24" w:name="_Toc170904633"/>
      <w:bookmarkStart w:id="25" w:name="_Toc172112278"/>
      <w:r w:rsidRPr="00112980">
        <w:t>Conclusion</w:t>
      </w:r>
      <w:bookmarkEnd w:id="24"/>
      <w:bookmarkEnd w:id="25"/>
    </w:p>
    <w:p w:rsidR="00147819" w:rsidRDefault="00147819" w:rsidP="00D565B6">
      <w:pPr>
        <w:spacing w:before="100" w:beforeAutospacing="1" w:after="0" w:line="240" w:lineRule="auto"/>
        <w:jc w:val="both"/>
        <w:rPr>
          <w:rFonts w:asciiTheme="majorBidi" w:eastAsia="Times New Roman" w:hAnsiTheme="majorBidi" w:cstheme="majorBidi"/>
          <w:sz w:val="26"/>
          <w:szCs w:val="26"/>
          <w:lang w:eastAsia="en-GB"/>
        </w:rPr>
      </w:pPr>
      <w:r w:rsidRPr="00147819">
        <w:rPr>
          <w:rFonts w:asciiTheme="majorBidi" w:eastAsia="Times New Roman" w:hAnsiTheme="majorBidi" w:cstheme="majorBidi"/>
          <w:sz w:val="26"/>
          <w:szCs w:val="26"/>
          <w:lang w:eastAsia="en-GB"/>
        </w:rPr>
        <w:t xml:space="preserve">In conclusion, Tesco </w:t>
      </w:r>
      <w:proofErr w:type="spellStart"/>
      <w:r w:rsidRPr="00147819">
        <w:rPr>
          <w:rFonts w:asciiTheme="majorBidi" w:eastAsia="Times New Roman" w:hAnsiTheme="majorBidi" w:cstheme="majorBidi"/>
          <w:sz w:val="26"/>
          <w:szCs w:val="26"/>
          <w:lang w:eastAsia="en-GB"/>
        </w:rPr>
        <w:t>plc</w:t>
      </w:r>
      <w:proofErr w:type="spellEnd"/>
      <w:r w:rsidRPr="00147819">
        <w:rPr>
          <w:rFonts w:asciiTheme="majorBidi" w:eastAsia="Times New Roman" w:hAnsiTheme="majorBidi" w:cstheme="majorBidi"/>
          <w:sz w:val="26"/>
          <w:szCs w:val="26"/>
          <w:lang w:eastAsia="en-GB"/>
        </w:rPr>
        <w:t xml:space="preserve"> exemplifies a robust integration of technology and strategic management practices to navigate the complexities of the modern retail landscape. From embracing virtual management and distributed teams to leveraging data-driven insights and digital collaboration tools, Tesco has demonstrated agility and innovation in adapting to global challenges and customer expectations. While virtual initiatives enhance operational efficiency and customer engagement, they also require continuous adaptation to technological advancements and cyber</w:t>
      </w:r>
      <w:r w:rsidRPr="006636E8">
        <w:rPr>
          <w:rFonts w:asciiTheme="majorBidi" w:eastAsia="Times New Roman" w:hAnsiTheme="majorBidi" w:cstheme="majorBidi"/>
          <w:sz w:val="26"/>
          <w:szCs w:val="26"/>
          <w:lang w:eastAsia="en-GB"/>
        </w:rPr>
        <w:t xml:space="preserve"> </w:t>
      </w:r>
      <w:r w:rsidRPr="00147819">
        <w:rPr>
          <w:rFonts w:asciiTheme="majorBidi" w:eastAsia="Times New Roman" w:hAnsiTheme="majorBidi" w:cstheme="majorBidi"/>
          <w:sz w:val="26"/>
          <w:szCs w:val="26"/>
          <w:lang w:eastAsia="en-GB"/>
        </w:rPr>
        <w:t>security threats. Tesco's commitment to virtual training, innovation, and development underscores its dedication to fostering talent and sustaining competitive advantage. Moving forward, Tesco's proactive approach to virtual management positions it well to capitalize on opportunities and address evolving market dynamics while maintaining its leadership in the retail sector.</w:t>
      </w:r>
    </w:p>
    <w:p w:rsidR="00D565B6" w:rsidRDefault="00D565B6" w:rsidP="00D565B6">
      <w:pPr>
        <w:spacing w:before="100" w:beforeAutospacing="1" w:after="0" w:line="240" w:lineRule="auto"/>
        <w:jc w:val="both"/>
        <w:rPr>
          <w:rFonts w:asciiTheme="majorBidi" w:eastAsia="Times New Roman" w:hAnsiTheme="majorBidi" w:cstheme="majorBidi"/>
          <w:sz w:val="26"/>
          <w:szCs w:val="26"/>
          <w:lang w:eastAsia="en-GB"/>
        </w:rPr>
      </w:pPr>
    </w:p>
    <w:p w:rsidR="00D565B6" w:rsidRDefault="00D565B6" w:rsidP="00D565B6">
      <w:pPr>
        <w:spacing w:before="100" w:beforeAutospacing="1" w:after="0" w:line="240" w:lineRule="auto"/>
        <w:jc w:val="both"/>
        <w:rPr>
          <w:rFonts w:asciiTheme="majorBidi" w:eastAsia="Times New Roman" w:hAnsiTheme="majorBidi" w:cstheme="majorBidi"/>
          <w:sz w:val="26"/>
          <w:szCs w:val="26"/>
          <w:lang w:eastAsia="en-GB"/>
        </w:rPr>
      </w:pPr>
    </w:p>
    <w:p w:rsidR="00D565B6" w:rsidRDefault="00D565B6" w:rsidP="00D565B6">
      <w:pPr>
        <w:spacing w:before="100" w:beforeAutospacing="1" w:after="0" w:line="240" w:lineRule="auto"/>
        <w:jc w:val="both"/>
        <w:rPr>
          <w:rFonts w:asciiTheme="majorBidi" w:eastAsia="Times New Roman" w:hAnsiTheme="majorBidi" w:cstheme="majorBidi"/>
          <w:sz w:val="26"/>
          <w:szCs w:val="26"/>
          <w:lang w:eastAsia="en-GB"/>
        </w:rPr>
      </w:pPr>
    </w:p>
    <w:p w:rsidR="00D565B6" w:rsidRDefault="00D565B6" w:rsidP="00D565B6">
      <w:pPr>
        <w:spacing w:before="100" w:beforeAutospacing="1" w:after="0" w:line="240" w:lineRule="auto"/>
        <w:jc w:val="both"/>
        <w:rPr>
          <w:rFonts w:asciiTheme="majorBidi" w:eastAsia="Times New Roman" w:hAnsiTheme="majorBidi" w:cstheme="majorBidi"/>
          <w:sz w:val="26"/>
          <w:szCs w:val="26"/>
          <w:lang w:eastAsia="en-GB"/>
        </w:rPr>
      </w:pPr>
    </w:p>
    <w:p w:rsidR="00D565B6" w:rsidRPr="00147819" w:rsidRDefault="00D565B6" w:rsidP="00D565B6">
      <w:pPr>
        <w:spacing w:before="100" w:beforeAutospacing="1" w:after="0" w:line="240" w:lineRule="auto"/>
        <w:jc w:val="both"/>
        <w:rPr>
          <w:rFonts w:asciiTheme="majorBidi" w:eastAsia="Times New Roman" w:hAnsiTheme="majorBidi" w:cstheme="majorBidi"/>
          <w:sz w:val="26"/>
          <w:szCs w:val="26"/>
          <w:lang w:eastAsia="en-GB"/>
        </w:rPr>
      </w:pPr>
    </w:p>
    <w:p w:rsidR="00E417C1" w:rsidRPr="00112980" w:rsidRDefault="00E417C1" w:rsidP="00112980">
      <w:pPr>
        <w:pStyle w:val="Heading1"/>
      </w:pPr>
      <w:bookmarkStart w:id="26" w:name="_Toc164280460"/>
      <w:bookmarkStart w:id="27" w:name="_Toc169873430"/>
      <w:bookmarkStart w:id="28" w:name="_Toc170904642"/>
      <w:bookmarkStart w:id="29" w:name="_Toc172112279"/>
      <w:r w:rsidRPr="00112980">
        <w:lastRenderedPageBreak/>
        <w:t>Reference</w:t>
      </w:r>
      <w:bookmarkEnd w:id="26"/>
      <w:bookmarkEnd w:id="27"/>
      <w:bookmarkEnd w:id="28"/>
      <w:bookmarkEnd w:id="29"/>
    </w:p>
    <w:p w:rsidR="00E417C1" w:rsidRPr="00D565B6" w:rsidRDefault="00147819" w:rsidP="00D565B6">
      <w:pPr>
        <w:spacing w:after="0"/>
        <w:jc w:val="both"/>
        <w:rPr>
          <w:rFonts w:asciiTheme="majorBidi" w:hAnsiTheme="majorBidi" w:cstheme="majorBidi"/>
          <w:sz w:val="26"/>
          <w:szCs w:val="26"/>
        </w:rPr>
      </w:pPr>
      <w:r w:rsidRPr="00D565B6">
        <w:rPr>
          <w:rFonts w:asciiTheme="majorBidi" w:hAnsiTheme="majorBidi" w:cstheme="majorBidi"/>
          <w:sz w:val="26"/>
          <w:szCs w:val="26"/>
        </w:rPr>
        <w:t xml:space="preserve">Tesco plc. </w:t>
      </w:r>
      <w:proofErr w:type="gramStart"/>
      <w:r w:rsidRPr="00D565B6">
        <w:rPr>
          <w:rFonts w:asciiTheme="majorBidi" w:hAnsiTheme="majorBidi" w:cstheme="majorBidi"/>
          <w:sz w:val="26"/>
          <w:szCs w:val="26"/>
        </w:rPr>
        <w:t xml:space="preserve">(2023). </w:t>
      </w:r>
      <w:r w:rsidRPr="00D565B6">
        <w:rPr>
          <w:rStyle w:val="Emphasis"/>
          <w:rFonts w:asciiTheme="majorBidi" w:hAnsiTheme="majorBidi" w:cstheme="majorBidi"/>
          <w:sz w:val="26"/>
          <w:szCs w:val="26"/>
        </w:rPr>
        <w:t>Annual Report 2023</w:t>
      </w:r>
      <w:r w:rsidRPr="00D565B6">
        <w:rPr>
          <w:rFonts w:asciiTheme="majorBidi" w:hAnsiTheme="majorBidi" w:cstheme="majorBidi"/>
          <w:sz w:val="26"/>
          <w:szCs w:val="26"/>
        </w:rPr>
        <w:t>.</w:t>
      </w:r>
      <w:proofErr w:type="gramEnd"/>
      <w:r w:rsidRPr="00D565B6">
        <w:rPr>
          <w:rFonts w:asciiTheme="majorBidi" w:hAnsiTheme="majorBidi" w:cstheme="majorBidi"/>
          <w:sz w:val="26"/>
          <w:szCs w:val="26"/>
        </w:rPr>
        <w:t xml:space="preserve"> Retrieved from </w:t>
      </w:r>
      <w:hyperlink r:id="rId14" w:history="1">
        <w:r w:rsidRPr="00D565B6">
          <w:rPr>
            <w:rStyle w:val="Hyperlink"/>
            <w:rFonts w:asciiTheme="majorBidi" w:hAnsiTheme="majorBidi" w:cstheme="majorBidi"/>
            <w:sz w:val="26"/>
            <w:szCs w:val="26"/>
          </w:rPr>
          <w:t>https://www.tescoplc.com/investors/reports-results-and-presentations/</w:t>
        </w:r>
      </w:hyperlink>
    </w:p>
    <w:p w:rsidR="00D565B6" w:rsidRPr="00D565B6" w:rsidRDefault="00D565B6" w:rsidP="00D565B6">
      <w:pPr>
        <w:pStyle w:val="NormalWeb"/>
        <w:spacing w:after="0" w:afterAutospacing="0"/>
        <w:rPr>
          <w:rFonts w:asciiTheme="majorBidi" w:hAnsiTheme="majorBidi" w:cstheme="majorBidi"/>
          <w:sz w:val="26"/>
          <w:szCs w:val="26"/>
        </w:rPr>
      </w:pPr>
      <w:r w:rsidRPr="00D565B6">
        <w:rPr>
          <w:rFonts w:asciiTheme="majorBidi" w:hAnsiTheme="majorBidi" w:cstheme="majorBidi"/>
          <w:sz w:val="26"/>
          <w:szCs w:val="26"/>
        </w:rPr>
        <w:t xml:space="preserve">Tesco PLC. </w:t>
      </w:r>
      <w:proofErr w:type="gramStart"/>
      <w:r w:rsidRPr="00D565B6">
        <w:rPr>
          <w:rFonts w:asciiTheme="majorBidi" w:hAnsiTheme="majorBidi" w:cstheme="majorBidi"/>
          <w:sz w:val="26"/>
          <w:szCs w:val="26"/>
        </w:rPr>
        <w:t>(2023). Annual report and financial statements 2022.</w:t>
      </w:r>
      <w:proofErr w:type="gramEnd"/>
      <w:r w:rsidRPr="00D565B6">
        <w:rPr>
          <w:rFonts w:asciiTheme="majorBidi" w:hAnsiTheme="majorBidi" w:cstheme="majorBidi"/>
          <w:sz w:val="26"/>
          <w:szCs w:val="26"/>
        </w:rPr>
        <w:t xml:space="preserve"> Tesco PLC. Retrieved from https://www.tescoplc.com/media/1592/tesco_ar_2022.pdf</w:t>
      </w:r>
    </w:p>
    <w:p w:rsidR="00D565B6" w:rsidRPr="00D565B6" w:rsidRDefault="00D565B6" w:rsidP="00D565B6">
      <w:pPr>
        <w:pStyle w:val="NormalWeb"/>
        <w:spacing w:after="0" w:afterAutospacing="0"/>
        <w:rPr>
          <w:rFonts w:asciiTheme="majorBidi" w:hAnsiTheme="majorBidi" w:cstheme="majorBidi"/>
          <w:sz w:val="26"/>
          <w:szCs w:val="26"/>
        </w:rPr>
      </w:pPr>
      <w:r w:rsidRPr="00D565B6">
        <w:rPr>
          <w:rFonts w:asciiTheme="majorBidi" w:hAnsiTheme="majorBidi" w:cstheme="majorBidi"/>
          <w:sz w:val="26"/>
          <w:szCs w:val="26"/>
        </w:rPr>
        <w:t xml:space="preserve">Grant, R. M. (2020). Contemporary strategy analysis: Text and cases. </w:t>
      </w:r>
      <w:proofErr w:type="gramStart"/>
      <w:r w:rsidRPr="00D565B6">
        <w:rPr>
          <w:rFonts w:asciiTheme="majorBidi" w:hAnsiTheme="majorBidi" w:cstheme="majorBidi"/>
          <w:sz w:val="26"/>
          <w:szCs w:val="26"/>
        </w:rPr>
        <w:t>John Wiley &amp; Sons.</w:t>
      </w:r>
      <w:proofErr w:type="gramEnd"/>
    </w:p>
    <w:p w:rsidR="00D565B6" w:rsidRPr="00D565B6" w:rsidRDefault="00D565B6" w:rsidP="00D565B6">
      <w:pPr>
        <w:pStyle w:val="NormalWeb"/>
        <w:spacing w:after="0" w:afterAutospacing="0"/>
        <w:rPr>
          <w:rFonts w:asciiTheme="majorBidi" w:hAnsiTheme="majorBidi" w:cstheme="majorBidi"/>
          <w:sz w:val="26"/>
          <w:szCs w:val="26"/>
        </w:rPr>
      </w:pPr>
      <w:r w:rsidRPr="00D565B6">
        <w:rPr>
          <w:rFonts w:asciiTheme="majorBidi" w:hAnsiTheme="majorBidi" w:cstheme="majorBidi"/>
          <w:sz w:val="26"/>
          <w:szCs w:val="26"/>
        </w:rPr>
        <w:t xml:space="preserve"> </w:t>
      </w:r>
      <w:proofErr w:type="spellStart"/>
      <w:proofErr w:type="gramStart"/>
      <w:r w:rsidRPr="00D565B6">
        <w:rPr>
          <w:rFonts w:asciiTheme="majorBidi" w:hAnsiTheme="majorBidi" w:cstheme="majorBidi"/>
          <w:sz w:val="26"/>
          <w:szCs w:val="26"/>
        </w:rPr>
        <w:t>MarketLine</w:t>
      </w:r>
      <w:proofErr w:type="spellEnd"/>
      <w:r w:rsidRPr="00D565B6">
        <w:rPr>
          <w:rFonts w:asciiTheme="majorBidi" w:hAnsiTheme="majorBidi" w:cstheme="majorBidi"/>
          <w:sz w:val="26"/>
          <w:szCs w:val="26"/>
        </w:rPr>
        <w:t>.</w:t>
      </w:r>
      <w:proofErr w:type="gramEnd"/>
      <w:r w:rsidRPr="00D565B6">
        <w:rPr>
          <w:rFonts w:asciiTheme="majorBidi" w:hAnsiTheme="majorBidi" w:cstheme="majorBidi"/>
          <w:sz w:val="26"/>
          <w:szCs w:val="26"/>
        </w:rPr>
        <w:t xml:space="preserve"> </w:t>
      </w:r>
      <w:proofErr w:type="gramStart"/>
      <w:r w:rsidRPr="00D565B6">
        <w:rPr>
          <w:rFonts w:asciiTheme="majorBidi" w:hAnsiTheme="majorBidi" w:cstheme="majorBidi"/>
          <w:sz w:val="26"/>
          <w:szCs w:val="26"/>
        </w:rPr>
        <w:t>(2023). Tesco PLC company profile.</w:t>
      </w:r>
      <w:proofErr w:type="gramEnd"/>
      <w:r w:rsidRPr="00D565B6">
        <w:rPr>
          <w:rFonts w:asciiTheme="majorBidi" w:hAnsiTheme="majorBidi" w:cstheme="majorBidi"/>
          <w:sz w:val="26"/>
          <w:szCs w:val="26"/>
        </w:rPr>
        <w:t xml:space="preserve"> </w:t>
      </w:r>
      <w:proofErr w:type="spellStart"/>
      <w:proofErr w:type="gramStart"/>
      <w:r w:rsidRPr="00D565B6">
        <w:rPr>
          <w:rFonts w:asciiTheme="majorBidi" w:hAnsiTheme="majorBidi" w:cstheme="majorBidi"/>
          <w:sz w:val="26"/>
          <w:szCs w:val="26"/>
        </w:rPr>
        <w:t>MarketLine</w:t>
      </w:r>
      <w:proofErr w:type="spellEnd"/>
      <w:r w:rsidRPr="00D565B6">
        <w:rPr>
          <w:rFonts w:asciiTheme="majorBidi" w:hAnsiTheme="majorBidi" w:cstheme="majorBidi"/>
          <w:sz w:val="26"/>
          <w:szCs w:val="26"/>
        </w:rPr>
        <w:t>, a Progressive Digital Media business.</w:t>
      </w:r>
      <w:proofErr w:type="gramEnd"/>
      <w:r w:rsidRPr="00D565B6">
        <w:rPr>
          <w:rFonts w:asciiTheme="majorBidi" w:hAnsiTheme="majorBidi" w:cstheme="majorBidi"/>
          <w:sz w:val="26"/>
          <w:szCs w:val="26"/>
        </w:rPr>
        <w:t xml:space="preserve"> Retrieved from </w:t>
      </w:r>
      <w:hyperlink r:id="rId15" w:tgtFrame="_new" w:history="1">
        <w:r w:rsidRPr="00D565B6">
          <w:rPr>
            <w:rStyle w:val="Hyperlink"/>
            <w:rFonts w:asciiTheme="majorBidi" w:hAnsiTheme="majorBidi" w:cstheme="majorBidi"/>
            <w:sz w:val="26"/>
            <w:szCs w:val="26"/>
          </w:rPr>
          <w:t>https://www.marketline.com</w:t>
        </w:r>
      </w:hyperlink>
    </w:p>
    <w:p w:rsidR="00D565B6" w:rsidRPr="00D565B6" w:rsidRDefault="00D565B6" w:rsidP="00D565B6">
      <w:pPr>
        <w:pStyle w:val="NormalWeb"/>
        <w:spacing w:after="0" w:afterAutospacing="0"/>
        <w:rPr>
          <w:rFonts w:asciiTheme="majorBidi" w:hAnsiTheme="majorBidi" w:cstheme="majorBidi"/>
          <w:sz w:val="26"/>
          <w:szCs w:val="26"/>
        </w:rPr>
      </w:pPr>
      <w:r w:rsidRPr="00D565B6">
        <w:rPr>
          <w:rFonts w:asciiTheme="majorBidi" w:hAnsiTheme="majorBidi" w:cstheme="majorBidi"/>
          <w:sz w:val="26"/>
          <w:szCs w:val="26"/>
        </w:rPr>
        <w:t xml:space="preserve">Porter, M. E. (2008). </w:t>
      </w:r>
      <w:proofErr w:type="gramStart"/>
      <w:r w:rsidRPr="00D565B6">
        <w:rPr>
          <w:rFonts w:asciiTheme="majorBidi" w:hAnsiTheme="majorBidi" w:cstheme="majorBidi"/>
          <w:sz w:val="26"/>
          <w:szCs w:val="26"/>
        </w:rPr>
        <w:t>The five competitive forces that shape strategy.</w:t>
      </w:r>
      <w:proofErr w:type="gramEnd"/>
      <w:r w:rsidRPr="00D565B6">
        <w:rPr>
          <w:rFonts w:asciiTheme="majorBidi" w:hAnsiTheme="majorBidi" w:cstheme="majorBidi"/>
          <w:sz w:val="26"/>
          <w:szCs w:val="26"/>
        </w:rPr>
        <w:t xml:space="preserve"> Harvard Business Review, 86(1), 78-93.</w:t>
      </w:r>
    </w:p>
    <w:p w:rsidR="00D565B6" w:rsidRPr="00D565B6" w:rsidRDefault="00D565B6" w:rsidP="00D565B6">
      <w:pPr>
        <w:pStyle w:val="NormalWeb"/>
        <w:spacing w:after="0" w:afterAutospacing="0"/>
        <w:rPr>
          <w:rFonts w:asciiTheme="majorBidi" w:hAnsiTheme="majorBidi" w:cstheme="majorBidi"/>
          <w:sz w:val="26"/>
          <w:szCs w:val="26"/>
        </w:rPr>
      </w:pPr>
      <w:proofErr w:type="gramStart"/>
      <w:r w:rsidRPr="00D565B6">
        <w:rPr>
          <w:rFonts w:asciiTheme="majorBidi" w:hAnsiTheme="majorBidi" w:cstheme="majorBidi"/>
          <w:sz w:val="26"/>
          <w:szCs w:val="26"/>
        </w:rPr>
        <w:t>Mintel.</w:t>
      </w:r>
      <w:proofErr w:type="gramEnd"/>
      <w:r w:rsidRPr="00D565B6">
        <w:rPr>
          <w:rFonts w:asciiTheme="majorBidi" w:hAnsiTheme="majorBidi" w:cstheme="majorBidi"/>
          <w:sz w:val="26"/>
          <w:szCs w:val="26"/>
        </w:rPr>
        <w:t xml:space="preserve"> </w:t>
      </w:r>
      <w:proofErr w:type="gramStart"/>
      <w:r w:rsidRPr="00D565B6">
        <w:rPr>
          <w:rFonts w:asciiTheme="majorBidi" w:hAnsiTheme="majorBidi" w:cstheme="majorBidi"/>
          <w:sz w:val="26"/>
          <w:szCs w:val="26"/>
        </w:rPr>
        <w:t>(2023). Grocery retailing - UK - January 2023.</w:t>
      </w:r>
      <w:proofErr w:type="gramEnd"/>
      <w:r w:rsidRPr="00D565B6">
        <w:rPr>
          <w:rFonts w:asciiTheme="majorBidi" w:hAnsiTheme="majorBidi" w:cstheme="majorBidi"/>
          <w:sz w:val="26"/>
          <w:szCs w:val="26"/>
        </w:rPr>
        <w:t xml:space="preserve"> Mintel Group Ltd.</w:t>
      </w:r>
    </w:p>
    <w:p w:rsidR="00D565B6" w:rsidRPr="00D565B6" w:rsidRDefault="00D565B6" w:rsidP="00D565B6">
      <w:pPr>
        <w:pStyle w:val="NormalWeb"/>
        <w:spacing w:after="0" w:afterAutospacing="0"/>
        <w:rPr>
          <w:rFonts w:asciiTheme="majorBidi" w:hAnsiTheme="majorBidi" w:cstheme="majorBidi"/>
          <w:sz w:val="26"/>
          <w:szCs w:val="26"/>
        </w:rPr>
      </w:pPr>
      <w:r w:rsidRPr="00D565B6">
        <w:rPr>
          <w:rFonts w:asciiTheme="majorBidi" w:hAnsiTheme="majorBidi" w:cstheme="majorBidi"/>
          <w:sz w:val="26"/>
          <w:szCs w:val="26"/>
        </w:rPr>
        <w:t>Barney, J. B. (1991). Firm resources and sustained competitive advantage. Journal of Management, 17(1), 99-120.</w:t>
      </w:r>
    </w:p>
    <w:p w:rsidR="00D565B6" w:rsidRPr="00D565B6" w:rsidRDefault="00D565B6" w:rsidP="00D565B6">
      <w:pPr>
        <w:pStyle w:val="NormalWeb"/>
        <w:spacing w:after="0" w:afterAutospacing="0"/>
        <w:rPr>
          <w:rFonts w:asciiTheme="majorBidi" w:hAnsiTheme="majorBidi" w:cstheme="majorBidi"/>
          <w:sz w:val="26"/>
          <w:szCs w:val="26"/>
        </w:rPr>
      </w:pPr>
      <w:r w:rsidRPr="00D565B6">
        <w:rPr>
          <w:rFonts w:asciiTheme="majorBidi" w:hAnsiTheme="majorBidi" w:cstheme="majorBidi"/>
          <w:sz w:val="26"/>
          <w:szCs w:val="26"/>
        </w:rPr>
        <w:t xml:space="preserve">Tesco PLC. </w:t>
      </w:r>
      <w:proofErr w:type="gramStart"/>
      <w:r w:rsidRPr="00D565B6">
        <w:rPr>
          <w:rFonts w:asciiTheme="majorBidi" w:hAnsiTheme="majorBidi" w:cstheme="majorBidi"/>
          <w:sz w:val="26"/>
          <w:szCs w:val="26"/>
        </w:rPr>
        <w:t>(2023). Corporate social responsibility.</w:t>
      </w:r>
      <w:proofErr w:type="gramEnd"/>
      <w:r w:rsidRPr="00D565B6">
        <w:rPr>
          <w:rFonts w:asciiTheme="majorBidi" w:hAnsiTheme="majorBidi" w:cstheme="majorBidi"/>
          <w:sz w:val="26"/>
          <w:szCs w:val="26"/>
        </w:rPr>
        <w:t xml:space="preserve"> Tesco PLC. Retrieved from https://www.tescoplc.com/sustainability/</w:t>
      </w:r>
    </w:p>
    <w:p w:rsidR="00D565B6" w:rsidRPr="00D565B6" w:rsidRDefault="00D565B6" w:rsidP="00D565B6">
      <w:pPr>
        <w:pStyle w:val="NormalWeb"/>
        <w:spacing w:after="0" w:afterAutospacing="0"/>
        <w:rPr>
          <w:rFonts w:asciiTheme="majorBidi" w:hAnsiTheme="majorBidi" w:cstheme="majorBidi"/>
          <w:sz w:val="26"/>
          <w:szCs w:val="26"/>
        </w:rPr>
      </w:pPr>
      <w:proofErr w:type="spellStart"/>
      <w:proofErr w:type="gramStart"/>
      <w:r w:rsidRPr="00D565B6">
        <w:rPr>
          <w:rFonts w:asciiTheme="majorBidi" w:hAnsiTheme="majorBidi" w:cstheme="majorBidi"/>
          <w:sz w:val="26"/>
          <w:szCs w:val="26"/>
        </w:rPr>
        <w:t>Luffman</w:t>
      </w:r>
      <w:proofErr w:type="spellEnd"/>
      <w:r w:rsidRPr="00D565B6">
        <w:rPr>
          <w:rFonts w:asciiTheme="majorBidi" w:hAnsiTheme="majorBidi" w:cstheme="majorBidi"/>
          <w:sz w:val="26"/>
          <w:szCs w:val="26"/>
        </w:rPr>
        <w:t>, G., Lea-Greenwood, G., &amp; Sanderson, P. (2016).</w:t>
      </w:r>
      <w:proofErr w:type="gramEnd"/>
      <w:r w:rsidRPr="00D565B6">
        <w:rPr>
          <w:rFonts w:asciiTheme="majorBidi" w:hAnsiTheme="majorBidi" w:cstheme="majorBidi"/>
          <w:sz w:val="26"/>
          <w:szCs w:val="26"/>
        </w:rPr>
        <w:t xml:space="preserve"> Retail logistics in the UK: Past, present and future. International Journal of Retail &amp; Distribution Management, 44(1), 18-39.</w:t>
      </w:r>
    </w:p>
    <w:p w:rsidR="00147819" w:rsidRPr="006636E8" w:rsidRDefault="00147819" w:rsidP="003D6146">
      <w:pPr>
        <w:jc w:val="both"/>
        <w:rPr>
          <w:rFonts w:asciiTheme="majorBidi" w:hAnsiTheme="majorBidi" w:cstheme="majorBidi"/>
          <w:sz w:val="26"/>
          <w:szCs w:val="26"/>
        </w:rPr>
      </w:pPr>
    </w:p>
    <w:p w:rsidR="000C78E1" w:rsidRDefault="000C78E1"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D565B6" w:rsidRDefault="00D565B6" w:rsidP="003D6146">
      <w:pPr>
        <w:jc w:val="both"/>
        <w:rPr>
          <w:rFonts w:asciiTheme="majorBidi" w:hAnsiTheme="majorBidi" w:cstheme="majorBidi"/>
          <w:sz w:val="26"/>
          <w:szCs w:val="26"/>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8208C" w:rsidP="0068208C">
      <w:pPr>
        <w:pStyle w:val="Heading1"/>
      </w:pPr>
      <w:bookmarkStart w:id="30" w:name="_Toc172112280"/>
      <w:r>
        <w:lastRenderedPageBreak/>
        <w:t>Appendix:</w:t>
      </w:r>
      <w:bookmarkEnd w:id="30"/>
      <w:r>
        <w:t xml:space="preserve"> </w:t>
      </w:r>
    </w:p>
    <w:p w:rsidR="00AE4C4E" w:rsidRPr="00AE4C4E" w:rsidRDefault="00F10346" w:rsidP="00AE4C4E">
      <w:r>
        <w:rPr>
          <w:noProof/>
        </w:rPr>
        <w:pict>
          <v:shape id="_x0000_s1040" type="#_x0000_t75" style="position:absolute;margin-left:-29.1pt;margin-top:19.1pt;width:595.5pt;height:334.8pt;z-index:251672576;mso-position-horizontal-relative:text;mso-position-vertical-relative:text;mso-width-relative:page;mso-height-relative:page">
            <v:imagedata r:id="rId16" o:title="E-Commerce_(PPT)[1]"/>
            <v:shadow on="t" opacity=".5" offset="-6pt,-6pt"/>
          </v:shape>
        </w:pict>
      </w: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F10346" w:rsidP="00AE4C4E">
      <w:pPr>
        <w:rPr>
          <w:b/>
          <w:bCs/>
          <w:color w:val="0070C0"/>
          <w:sz w:val="24"/>
          <w:szCs w:val="24"/>
        </w:rPr>
      </w:pPr>
      <w:r>
        <w:rPr>
          <w:noProof/>
        </w:rPr>
        <w:pict>
          <v:shape id="_x0000_s1039" type="#_x0000_t75" style="position:absolute;margin-left:-26.85pt;margin-top:25.65pt;width:583.85pt;height:328.25pt;z-index:251670528;mso-position-horizontal-relative:text;mso-position-vertical-relative:text;mso-width-relative:page;mso-height-relative:page">
            <v:imagedata r:id="rId17" o:title="E-Commerce_(PPT)[1]"/>
            <v:shadow on="t" opacity=".5" offset="-6pt,-6pt"/>
          </v:shape>
        </w:pict>
      </w: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AE4C4E" w:rsidRDefault="00AE4C4E" w:rsidP="00AE4C4E">
      <w:pPr>
        <w:rPr>
          <w:b/>
          <w:bCs/>
          <w:color w:val="0070C0"/>
          <w:sz w:val="24"/>
          <w:szCs w:val="24"/>
        </w:rPr>
      </w:pPr>
    </w:p>
    <w:p w:rsidR="0068208C" w:rsidRDefault="00E35CED" w:rsidP="00112980">
      <w:pPr>
        <w:pStyle w:val="Heading1"/>
      </w:pPr>
      <w:bookmarkStart w:id="31" w:name="_Toc172112281"/>
      <w:r w:rsidRPr="00AE4C4E">
        <w:lastRenderedPageBreak/>
        <w:t>Précis of the article:</w:t>
      </w:r>
      <w:bookmarkEnd w:id="31"/>
    </w:p>
    <w:p w:rsidR="00B127D5" w:rsidRPr="00EB32B7" w:rsidRDefault="00B127D5" w:rsidP="00B127D5">
      <w:pPr>
        <w:pStyle w:val="NormalWeb"/>
        <w:jc w:val="both"/>
      </w:pPr>
      <w:bookmarkStart w:id="32" w:name="_Hlk171603893"/>
      <w:bookmarkStart w:id="33" w:name="_GoBack"/>
      <w:bookmarkEnd w:id="33"/>
      <w:r w:rsidRPr="00A87B66">
        <w:t xml:space="preserve">"The Future of Commerce," co-authored by Adrian </w:t>
      </w:r>
      <w:proofErr w:type="spellStart"/>
      <w:r w:rsidRPr="00A87B66">
        <w:t>Slywotzky</w:t>
      </w:r>
      <w:proofErr w:type="spellEnd"/>
      <w:r w:rsidRPr="00A87B66">
        <w:t xml:space="preserve">, Clayton M. Christensen, Richard S. </w:t>
      </w:r>
      <w:proofErr w:type="spellStart"/>
      <w:r w:rsidRPr="00A87B66">
        <w:t>Tedlow</w:t>
      </w:r>
      <w:proofErr w:type="spellEnd"/>
      <w:r w:rsidRPr="00A87B66">
        <w:t>, and Nicholas G. Carr, published in the Harvard Business Review in January 2000, examines the transformative impact of the internet on the business landscape as the world entered the 21st century. The article brings together perspectives from four distinguished observers of e-commerce, each exploring different facets of this transformation.</w:t>
      </w:r>
      <w:bookmarkEnd w:id="32"/>
    </w:p>
    <w:p w:rsidR="00B127D5" w:rsidRPr="00EB32B7" w:rsidRDefault="00B127D5" w:rsidP="00B127D5">
      <w:pPr>
        <w:pStyle w:val="NormalWeb"/>
        <w:jc w:val="both"/>
        <w:rPr>
          <w:b/>
          <w:bCs/>
        </w:rPr>
      </w:pPr>
      <w:r w:rsidRPr="00EB32B7">
        <w:rPr>
          <w:b/>
          <w:bCs/>
        </w:rPr>
        <w:t>Purpose</w:t>
      </w:r>
      <w:r>
        <w:rPr>
          <w:b/>
          <w:bCs/>
        </w:rPr>
        <w:t xml:space="preserve">: </w:t>
      </w:r>
      <w:r w:rsidRPr="00EB32B7">
        <w:t xml:space="preserve">The article aims to explore the rapid changes in commerce driven by internet technologies and to provide insights into how businesses can adapt to these changes. The authors </w:t>
      </w:r>
      <w:proofErr w:type="spellStart"/>
      <w:r w:rsidRPr="00EB32B7">
        <w:t>analyze</w:t>
      </w:r>
      <w:proofErr w:type="spellEnd"/>
      <w:r w:rsidRPr="00EB32B7">
        <w:t xml:space="preserve"> the evolving dynamics between suppliers and customers, the shift in business models, and the strategic implications for companies aiming to thrive in the digital era.</w:t>
      </w:r>
    </w:p>
    <w:p w:rsidR="00B127D5" w:rsidRPr="00EB32B7" w:rsidRDefault="00B127D5" w:rsidP="00B127D5">
      <w:pPr>
        <w:pStyle w:val="NormalWeb"/>
        <w:jc w:val="both"/>
        <w:rPr>
          <w:b/>
          <w:bCs/>
        </w:rPr>
      </w:pPr>
      <w:r w:rsidRPr="00EB32B7">
        <w:rPr>
          <w:b/>
          <w:bCs/>
        </w:rPr>
        <w:t>Methodology</w:t>
      </w:r>
      <w:r>
        <w:rPr>
          <w:b/>
          <w:bCs/>
        </w:rPr>
        <w:t xml:space="preserve">: </w:t>
      </w:r>
      <w:r w:rsidRPr="00EB32B7">
        <w:t>The authors employ a multi-faceted analytical approach, combining theoretical insights with practical examples to illustrate the impact of e-commerce. Each author brings a unique perspective:</w:t>
      </w:r>
    </w:p>
    <w:p w:rsidR="00B127D5" w:rsidRPr="00EB32B7" w:rsidRDefault="00B127D5" w:rsidP="00B127D5">
      <w:pPr>
        <w:pStyle w:val="NormalWeb"/>
        <w:numPr>
          <w:ilvl w:val="0"/>
          <w:numId w:val="42"/>
        </w:numPr>
        <w:jc w:val="both"/>
      </w:pPr>
      <w:r w:rsidRPr="00EB32B7">
        <w:rPr>
          <w:b/>
          <w:bCs/>
        </w:rPr>
        <w:t xml:space="preserve">Adrian </w:t>
      </w:r>
      <w:proofErr w:type="spellStart"/>
      <w:r w:rsidRPr="00EB32B7">
        <w:rPr>
          <w:b/>
          <w:bCs/>
        </w:rPr>
        <w:t>Slywotzky</w:t>
      </w:r>
      <w:proofErr w:type="spellEnd"/>
      <w:r w:rsidRPr="00EB32B7">
        <w:t xml:space="preserve"> contribution centres on the inefficiency of the traditional push model in supplier-customer interactions, where suppliers dictate the terms of product offerings. He predicts a shift towards a pull model facilitated by the internet, where customers will actively engage in designing their own products through "choice boards"—interactive online systems that allow customization of attributes, prices, and delivery options. </w:t>
      </w:r>
      <w:proofErr w:type="spellStart"/>
      <w:r w:rsidRPr="00EB32B7">
        <w:t>Slywotzky</w:t>
      </w:r>
      <w:proofErr w:type="spellEnd"/>
      <w:r w:rsidRPr="00EB32B7">
        <w:t xml:space="preserve"> argues that this transformation will fundamentally alter the competitive dynamics of various markets as companies adapt to the new, empowered role of customers as active designers rather than passive </w:t>
      </w:r>
      <w:proofErr w:type="gramStart"/>
      <w:r w:rsidRPr="00EB32B7">
        <w:t>recipients​.</w:t>
      </w:r>
      <w:proofErr w:type="gramEnd"/>
    </w:p>
    <w:p w:rsidR="00B127D5" w:rsidRPr="00EB32B7" w:rsidRDefault="00B127D5" w:rsidP="00B127D5">
      <w:pPr>
        <w:pStyle w:val="NormalWeb"/>
        <w:numPr>
          <w:ilvl w:val="0"/>
          <w:numId w:val="42"/>
        </w:numPr>
        <w:jc w:val="both"/>
      </w:pPr>
      <w:r w:rsidRPr="00EB32B7">
        <w:rPr>
          <w:b/>
          <w:bCs/>
        </w:rPr>
        <w:t>Clayton M. Christensen</w:t>
      </w:r>
      <w:r w:rsidRPr="00EB32B7">
        <w:t xml:space="preserve"> </w:t>
      </w:r>
      <w:r w:rsidRPr="00EB32B7">
        <w:rPr>
          <w:b/>
          <w:bCs/>
        </w:rPr>
        <w:t>&amp;</w:t>
      </w:r>
      <w:r>
        <w:t xml:space="preserve"> </w:t>
      </w:r>
      <w:r w:rsidRPr="00EB32B7">
        <w:rPr>
          <w:b/>
          <w:bCs/>
        </w:rPr>
        <w:t xml:space="preserve">Richard S. </w:t>
      </w:r>
      <w:proofErr w:type="spellStart"/>
      <w:r w:rsidRPr="00EB32B7">
        <w:rPr>
          <w:b/>
          <w:bCs/>
        </w:rPr>
        <w:t>Tedlow</w:t>
      </w:r>
      <w:proofErr w:type="spellEnd"/>
      <w:r w:rsidRPr="00EB32B7">
        <w:t xml:space="preserve"> focus on the historical context of retail evolution to project future trends. They assert that while the core mission of retail—delivering the right product at the right place, price, and time—remains unchanged, the methods of achieving this have continually evolved through disruptive technologies. By analysing past retail transformations, they identify patterns that suggest how retail may continue to evolve in the internet era. Their analysis highlights the importance of understanding these disruptive cycles to anticipate and navigate the </w:t>
      </w:r>
      <w:proofErr w:type="spellStart"/>
      <w:r w:rsidRPr="00EB32B7">
        <w:t>ongoing</w:t>
      </w:r>
      <w:proofErr w:type="spellEnd"/>
      <w:r w:rsidRPr="00EB32B7">
        <w:t xml:space="preserve"> changes in </w:t>
      </w:r>
      <w:proofErr w:type="gramStart"/>
      <w:r w:rsidRPr="00EB32B7">
        <w:t>retail​.</w:t>
      </w:r>
      <w:proofErr w:type="gramEnd"/>
    </w:p>
    <w:p w:rsidR="00B127D5" w:rsidRPr="00EB32B7" w:rsidRDefault="00B127D5" w:rsidP="00B127D5">
      <w:pPr>
        <w:pStyle w:val="NormalWeb"/>
        <w:numPr>
          <w:ilvl w:val="0"/>
          <w:numId w:val="42"/>
        </w:numPr>
        <w:jc w:val="both"/>
      </w:pPr>
      <w:r w:rsidRPr="00EB32B7">
        <w:rPr>
          <w:b/>
          <w:bCs/>
        </w:rPr>
        <w:t>Nicholas G. Carr</w:t>
      </w:r>
      <w:r>
        <w:t xml:space="preserve"> ch</w:t>
      </w:r>
      <w:r w:rsidRPr="00EB32B7">
        <w:t>allenges the prevalent belief that the internet will lead to "disintermediation," where producers bypass wholesalers and retailers to connect directly with customers. Instead, Carr argues that the opposite phenomenon, which he terms "</w:t>
      </w:r>
      <w:proofErr w:type="spellStart"/>
      <w:r w:rsidRPr="00EB32B7">
        <w:t>hypermediation</w:t>
      </w:r>
      <w:proofErr w:type="spellEnd"/>
      <w:r w:rsidRPr="00EB32B7">
        <w:t xml:space="preserve">," is occurring. Transactions over the web increasingly involve various intermediaries who add value at different stages of the transaction process. These middlemen, Carr posits, are well-positioned to capture significant profits in the evolving e-commerce landscape. This perspective underscores the complexity of the digital economy and the critical role of intermediaries in facilitating efficient and profitable </w:t>
      </w:r>
      <w:proofErr w:type="gramStart"/>
      <w:r w:rsidRPr="00EB32B7">
        <w:t>transactions​.</w:t>
      </w:r>
      <w:proofErr w:type="gramEnd"/>
    </w:p>
    <w:p w:rsidR="00B127D5" w:rsidRDefault="00B127D5" w:rsidP="00B127D5">
      <w:pPr>
        <w:pStyle w:val="NormalWeb"/>
        <w:jc w:val="both"/>
        <w:rPr>
          <w:b/>
          <w:bCs/>
        </w:rPr>
      </w:pPr>
    </w:p>
    <w:p w:rsidR="00B127D5" w:rsidRPr="00B127D5" w:rsidRDefault="00B127D5" w:rsidP="00B127D5">
      <w:pPr>
        <w:pStyle w:val="NormalWeb"/>
        <w:jc w:val="both"/>
        <w:rPr>
          <w:b/>
          <w:bCs/>
        </w:rPr>
      </w:pPr>
      <w:r w:rsidRPr="00EB32B7">
        <w:rPr>
          <w:b/>
          <w:bCs/>
        </w:rPr>
        <w:t>Findings</w:t>
      </w:r>
      <w:r>
        <w:rPr>
          <w:b/>
          <w:bCs/>
        </w:rPr>
        <w:t xml:space="preserve">: </w:t>
      </w:r>
      <w:r w:rsidRPr="00A87B66">
        <w:t>The article collectively provides a comprehensive examination of how the internet is reshaping commerce. It emphasizes the need for businesses to adapt to new customer roles, understand historical patterns of retail disruption, and recognize the evolving role of intermediaries in the digital marketplace. As a whole, it presents a forward-looking analysis that prepares businesses to navigate the challenges and opportunities presented by the internet-driven transformation of commerce</w:t>
      </w:r>
      <w:r>
        <w:t>.</w:t>
      </w:r>
      <w:r>
        <w:rPr>
          <w:b/>
          <w:bCs/>
        </w:rPr>
        <w:t xml:space="preserve"> </w:t>
      </w:r>
      <w:r w:rsidRPr="00A87B66">
        <w:t xml:space="preserve">"The Future of Commerce" is not just a speculative piece but a strategic guide for businesses aiming to thrive in the new economy. It highlights the critical importance of leveraging technology to empower customers, adapt to disruptive changes, and strategically position within the network of intermediaries that define modern commerce. The insights offered by </w:t>
      </w:r>
      <w:proofErr w:type="spellStart"/>
      <w:r w:rsidRPr="00A87B66">
        <w:t>Slywotzky</w:t>
      </w:r>
      <w:proofErr w:type="spellEnd"/>
      <w:r w:rsidRPr="00A87B66">
        <w:t xml:space="preserve">, Christensen, </w:t>
      </w:r>
      <w:proofErr w:type="spellStart"/>
      <w:r w:rsidRPr="00A87B66">
        <w:t>Tedlow</w:t>
      </w:r>
      <w:proofErr w:type="spellEnd"/>
      <w:r w:rsidRPr="00A87B66">
        <w:t>, and Carr provide valuable foresight for businesses poised to compete in the rapidly evolving e-commerce landscape</w:t>
      </w:r>
      <w:r>
        <w:t>.</w:t>
      </w:r>
    </w:p>
    <w:p w:rsidR="00D565B6" w:rsidRPr="00D565B6" w:rsidRDefault="00F10346" w:rsidP="00D565B6">
      <w:r>
        <w:rPr>
          <w:noProof/>
        </w:rPr>
        <w:lastRenderedPageBreak/>
        <w:pict>
          <v:shape id="_x0000_s1037" type="#_x0000_t75" style="position:absolute;margin-left:-27.05pt;margin-top:11.35pt;width:588.9pt;height:331.1pt;z-index:251666432;mso-position-horizontal-relative:text;mso-position-vertical-relative:text;mso-width-relative:page;mso-height-relative:page">
            <v:imagedata r:id="rId18" o:title="Slide1"/>
            <v:shadow on="t" opacity=".5" offset="-6pt,-6pt"/>
          </v:shape>
        </w:pict>
      </w: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E35CED" w:rsidRDefault="00F10346" w:rsidP="003D6146">
      <w:pPr>
        <w:jc w:val="both"/>
        <w:rPr>
          <w:rFonts w:asciiTheme="minorBidi" w:hAnsiTheme="minorBidi"/>
          <w:sz w:val="28"/>
          <w:szCs w:val="28"/>
        </w:rPr>
      </w:pPr>
      <w:r>
        <w:rPr>
          <w:noProof/>
        </w:rPr>
        <w:pict>
          <v:shape id="_x0000_s1038" type="#_x0000_t75" style="position:absolute;left:0;text-align:left;margin-left:-28.8pt;margin-top:7.1pt;width:596.35pt;height:335.25pt;z-index:251668480;mso-position-horizontal-relative:text;mso-position-vertical-relative:text;mso-width-relative:page;mso-height-relative:page">
            <v:imagedata r:id="rId19" o:title="Slide2"/>
            <v:shadow on="t" opacity=".5" offset="-6pt,-6pt"/>
          </v:shape>
        </w:pict>
      </w:r>
    </w:p>
    <w:p w:rsidR="00E35CED" w:rsidRDefault="00E35CED"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612A88" w:rsidRDefault="00612A88" w:rsidP="003D6146">
      <w:pPr>
        <w:jc w:val="both"/>
        <w:rPr>
          <w:rFonts w:asciiTheme="minorBidi" w:hAnsiTheme="minorBidi"/>
          <w:sz w:val="28"/>
          <w:szCs w:val="28"/>
        </w:rPr>
      </w:pPr>
    </w:p>
    <w:p w:rsidR="00E35CED" w:rsidRDefault="00E35CED" w:rsidP="003D6146">
      <w:pPr>
        <w:jc w:val="both"/>
        <w:rPr>
          <w:rFonts w:asciiTheme="minorBidi" w:hAnsiTheme="minorBidi"/>
          <w:sz w:val="28"/>
          <w:szCs w:val="28"/>
        </w:rPr>
      </w:pPr>
    </w:p>
    <w:p w:rsidR="003C7E57" w:rsidRDefault="003C7E57" w:rsidP="003D6146">
      <w:pPr>
        <w:jc w:val="both"/>
        <w:rPr>
          <w:rFonts w:asciiTheme="minorBidi" w:hAnsiTheme="minorBidi"/>
          <w:sz w:val="28"/>
          <w:szCs w:val="28"/>
        </w:rPr>
      </w:pPr>
    </w:p>
    <w:p w:rsidR="00112980" w:rsidRPr="00F87C8F" w:rsidRDefault="00112980" w:rsidP="00112980">
      <w:pPr>
        <w:tabs>
          <w:tab w:val="left" w:pos="2552"/>
        </w:tabs>
        <w:jc w:val="center"/>
        <w:rPr>
          <w:b/>
          <w:bCs/>
          <w:color w:val="000000" w:themeColor="text1"/>
          <w:sz w:val="44"/>
          <w:szCs w:val="44"/>
        </w:rPr>
      </w:pPr>
      <w:r w:rsidRPr="00F87C8F">
        <w:rPr>
          <w:rFonts w:asciiTheme="minorBidi" w:hAnsiTheme="minorBidi"/>
          <w:b/>
          <w:bCs/>
          <w:sz w:val="44"/>
          <w:szCs w:val="44"/>
        </w:rPr>
        <w:lastRenderedPageBreak/>
        <w:t>Strategic Management</w:t>
      </w:r>
    </w:p>
    <w:p w:rsidR="00112980" w:rsidRPr="00B14FB6" w:rsidRDefault="00112980" w:rsidP="00112980">
      <w:pPr>
        <w:tabs>
          <w:tab w:val="left" w:pos="2552"/>
        </w:tabs>
        <w:jc w:val="center"/>
        <w:rPr>
          <w:b/>
          <w:bCs/>
          <w:color w:val="000000" w:themeColor="text1"/>
          <w:sz w:val="28"/>
          <w:szCs w:val="28"/>
        </w:rPr>
      </w:pPr>
      <w:r>
        <w:rPr>
          <w:b/>
          <w:bCs/>
          <w:color w:val="000000" w:themeColor="text1"/>
          <w:sz w:val="28"/>
          <w:szCs w:val="28"/>
        </w:rPr>
        <w:t>Part C</w:t>
      </w:r>
    </w:p>
    <w:p w:rsidR="00112980" w:rsidRDefault="00112980" w:rsidP="00112980">
      <w:pPr>
        <w:tabs>
          <w:tab w:val="left" w:pos="2552"/>
        </w:tabs>
        <w:jc w:val="center"/>
        <w:rPr>
          <w:rFonts w:asciiTheme="majorBidi" w:hAnsiTheme="majorBidi" w:cstheme="majorBidi"/>
          <w:b/>
          <w:bCs/>
          <w:sz w:val="26"/>
          <w:szCs w:val="26"/>
        </w:rPr>
      </w:pPr>
      <w:proofErr w:type="gramStart"/>
      <w:r w:rsidRPr="00EA62E0">
        <w:rPr>
          <w:rFonts w:asciiTheme="majorBidi" w:hAnsiTheme="majorBidi" w:cstheme="majorBidi"/>
          <w:b/>
          <w:bCs/>
          <w:sz w:val="26"/>
          <w:szCs w:val="26"/>
        </w:rPr>
        <w:t>Summary of the results for each experiment, each figure, and each table.</w:t>
      </w:r>
      <w:proofErr w:type="gramEnd"/>
      <w:r w:rsidRPr="00EA62E0">
        <w:rPr>
          <w:rFonts w:asciiTheme="majorBidi" w:hAnsiTheme="majorBidi" w:cstheme="majorBidi"/>
          <w:b/>
          <w:bCs/>
          <w:sz w:val="26"/>
          <w:szCs w:val="26"/>
        </w:rPr>
        <w:t xml:space="preserve"> Do not try to decide what the results mean just write down what they are and explain how they are obtained.</w:t>
      </w:r>
    </w:p>
    <w:p w:rsidR="00112980" w:rsidRDefault="00112980" w:rsidP="00112980">
      <w:pPr>
        <w:tabs>
          <w:tab w:val="left" w:pos="2552"/>
        </w:tabs>
        <w:jc w:val="center"/>
        <w:rPr>
          <w:rFonts w:asciiTheme="majorBidi" w:hAnsiTheme="majorBidi" w:cstheme="majorBidi"/>
          <w:b/>
          <w:bCs/>
          <w:sz w:val="26"/>
          <w:szCs w:val="26"/>
        </w:rPr>
      </w:pPr>
      <w:r>
        <w:rPr>
          <w:noProof/>
          <w:lang w:eastAsia="en-GB"/>
        </w:rPr>
        <w:drawing>
          <wp:anchor distT="0" distB="0" distL="114300" distR="114300" simplePos="0" relativeHeight="251679744" behindDoc="0" locked="0" layoutInCell="1" allowOverlap="1" wp14:anchorId="531B39D3" wp14:editId="5686367B">
            <wp:simplePos x="0" y="0"/>
            <wp:positionH relativeFrom="column">
              <wp:posOffset>-31750</wp:posOffset>
            </wp:positionH>
            <wp:positionV relativeFrom="paragraph">
              <wp:posOffset>40005</wp:posOffset>
            </wp:positionV>
            <wp:extent cx="1619885" cy="721995"/>
            <wp:effectExtent l="0" t="0" r="0" b="1905"/>
            <wp:wrapNone/>
            <wp:docPr id="6" name="Picture 6" descr="Wales-TS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ales-TSD-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19885" cy="721995"/>
                    </a:xfrm>
                    <a:prstGeom prst="rect">
                      <a:avLst/>
                    </a:prstGeom>
                    <a:noFill/>
                  </pic:spPr>
                </pic:pic>
              </a:graphicData>
            </a:graphic>
            <wp14:sizeRelH relativeFrom="page">
              <wp14:pctWidth>0</wp14:pctWidth>
            </wp14:sizeRelH>
            <wp14:sizeRelV relativeFrom="page">
              <wp14:pctHeight>0</wp14:pctHeight>
            </wp14:sizeRelV>
          </wp:anchor>
        </w:drawing>
      </w:r>
    </w:p>
    <w:p w:rsidR="00112980" w:rsidRPr="00951D5B" w:rsidRDefault="00112980" w:rsidP="00112980">
      <w:pPr>
        <w:tabs>
          <w:tab w:val="left" w:pos="2552"/>
        </w:tabs>
        <w:jc w:val="center"/>
        <w:rPr>
          <w:rFonts w:ascii="Eras Bold ITC" w:hAnsi="Eras Bold ITC"/>
          <w:b/>
          <w:bCs/>
          <w:color w:val="365F91" w:themeColor="accent1" w:themeShade="BF"/>
          <w:sz w:val="28"/>
          <w:szCs w:val="28"/>
        </w:rPr>
      </w:pPr>
      <w:r>
        <w:rPr>
          <w:rFonts w:ascii="Eras Bold ITC" w:hAnsi="Eras Bold ITC"/>
          <w:b/>
          <w:bCs/>
          <w:color w:val="365F91" w:themeColor="accent1" w:themeShade="BF"/>
          <w:sz w:val="28"/>
          <w:szCs w:val="28"/>
        </w:rPr>
        <w:t xml:space="preserve">          </w:t>
      </w:r>
      <w:r w:rsidRPr="00FE088E">
        <w:rPr>
          <w:rFonts w:ascii="Eras Bold ITC" w:hAnsi="Eras Bold ITC"/>
          <w:b/>
          <w:bCs/>
          <w:color w:val="365F91" w:themeColor="accent1" w:themeShade="BF"/>
          <w:sz w:val="28"/>
          <w:szCs w:val="28"/>
        </w:rPr>
        <w:t>About: E-Business and/or E-commerce</w:t>
      </w:r>
    </w:p>
    <w:p w:rsidR="00112980" w:rsidRDefault="00112980" w:rsidP="00112980">
      <w:pPr>
        <w:tabs>
          <w:tab w:val="left" w:pos="2552"/>
        </w:tabs>
        <w:jc w:val="center"/>
        <w:rPr>
          <w:b/>
          <w:bCs/>
          <w:color w:val="000000" w:themeColor="text1"/>
          <w:sz w:val="28"/>
          <w:szCs w:val="28"/>
        </w:rPr>
      </w:pPr>
      <w:r>
        <w:rPr>
          <w:noProof/>
          <w:lang w:eastAsia="en-GB"/>
        </w:rPr>
        <w:drawing>
          <wp:anchor distT="0" distB="0" distL="114300" distR="114300" simplePos="0" relativeHeight="251680768" behindDoc="1" locked="0" layoutInCell="1" allowOverlap="1" wp14:anchorId="4CF62778" wp14:editId="1A54F8CB">
            <wp:simplePos x="0" y="0"/>
            <wp:positionH relativeFrom="column">
              <wp:posOffset>54292</wp:posOffset>
            </wp:positionH>
            <wp:positionV relativeFrom="paragraph">
              <wp:posOffset>134620</wp:posOffset>
            </wp:positionV>
            <wp:extent cx="6605270" cy="3775710"/>
            <wp:effectExtent l="0" t="0" r="5080" b="0"/>
            <wp:wrapNone/>
            <wp:docPr id="5" name="Picture 5" descr="E-Commerce: The Future Of Business | Tali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mmerce: The Future Of Business | Taliu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605270" cy="3775710"/>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Pr="00B14FB6" w:rsidRDefault="00112980" w:rsidP="00112980">
      <w:pPr>
        <w:tabs>
          <w:tab w:val="left" w:pos="2552"/>
        </w:tabs>
        <w:jc w:val="center"/>
        <w:rPr>
          <w:b/>
          <w:bCs/>
          <w:color w:val="000000" w:themeColor="text1"/>
          <w:sz w:val="28"/>
          <w:szCs w:val="28"/>
        </w:rPr>
      </w:pPr>
    </w:p>
    <w:p w:rsidR="00112980" w:rsidRDefault="00112980" w:rsidP="00112980">
      <w:pPr>
        <w:tabs>
          <w:tab w:val="left" w:pos="2552"/>
        </w:tabs>
        <w:spacing w:after="0"/>
        <w:rPr>
          <w:rFonts w:asciiTheme="minorBidi" w:hAnsiTheme="minorBidi"/>
          <w:b/>
          <w:bCs/>
          <w:color w:val="000000" w:themeColor="text1"/>
          <w:sz w:val="28"/>
          <w:szCs w:val="28"/>
        </w:rPr>
      </w:pPr>
    </w:p>
    <w:p w:rsidR="00112980" w:rsidRPr="00F87C8F" w:rsidRDefault="00112980" w:rsidP="00112980">
      <w:pPr>
        <w:tabs>
          <w:tab w:val="left" w:pos="2552"/>
        </w:tabs>
        <w:spacing w:after="0"/>
        <w:rPr>
          <w:rFonts w:asciiTheme="minorBidi" w:hAnsiTheme="minorBidi"/>
          <w:b/>
          <w:bCs/>
          <w:color w:val="000000" w:themeColor="text1"/>
          <w:sz w:val="28"/>
          <w:szCs w:val="28"/>
        </w:rPr>
      </w:pPr>
    </w:p>
    <w:p w:rsidR="00112980" w:rsidRPr="00F87C8F" w:rsidRDefault="00112980" w:rsidP="00112980">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 xml:space="preserve">Name: Abdul </w:t>
      </w:r>
      <w:proofErr w:type="spellStart"/>
      <w:r w:rsidRPr="00F87C8F">
        <w:rPr>
          <w:rFonts w:asciiTheme="minorBidi" w:hAnsiTheme="minorBidi"/>
          <w:b/>
          <w:bCs/>
          <w:color w:val="000000" w:themeColor="text1"/>
          <w:sz w:val="28"/>
          <w:szCs w:val="28"/>
        </w:rPr>
        <w:t>Majeed</w:t>
      </w:r>
      <w:proofErr w:type="spellEnd"/>
      <w:r w:rsidRPr="00F87C8F">
        <w:rPr>
          <w:rFonts w:asciiTheme="minorBidi" w:hAnsiTheme="minorBidi"/>
          <w:b/>
          <w:bCs/>
          <w:color w:val="000000" w:themeColor="text1"/>
          <w:sz w:val="28"/>
          <w:szCs w:val="28"/>
        </w:rPr>
        <w:t xml:space="preserve"> </w:t>
      </w:r>
      <w:proofErr w:type="spellStart"/>
      <w:r w:rsidRPr="00F87C8F">
        <w:rPr>
          <w:rFonts w:asciiTheme="minorBidi" w:hAnsiTheme="minorBidi"/>
          <w:b/>
          <w:bCs/>
          <w:color w:val="000000" w:themeColor="text1"/>
          <w:sz w:val="28"/>
          <w:szCs w:val="28"/>
        </w:rPr>
        <w:t>Mohammadi</w:t>
      </w:r>
      <w:proofErr w:type="spellEnd"/>
    </w:p>
    <w:p w:rsidR="00112980" w:rsidRPr="00F87C8F" w:rsidRDefault="00112980" w:rsidP="00112980">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Student ID: 2238004</w:t>
      </w:r>
    </w:p>
    <w:p w:rsidR="00112980" w:rsidRPr="00F87C8F" w:rsidRDefault="00112980" w:rsidP="00112980">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 xml:space="preserve">Module Name: </w:t>
      </w:r>
      <w:r w:rsidRPr="00F87C8F">
        <w:rPr>
          <w:rFonts w:asciiTheme="minorBidi" w:hAnsiTheme="minorBidi"/>
          <w:b/>
          <w:bCs/>
          <w:sz w:val="28"/>
          <w:szCs w:val="28"/>
        </w:rPr>
        <w:t>Strategic Management</w:t>
      </w:r>
    </w:p>
    <w:p w:rsidR="00112980" w:rsidRPr="00F87C8F" w:rsidRDefault="00112980" w:rsidP="00112980">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Module Code: LCBM7003</w:t>
      </w:r>
    </w:p>
    <w:p w:rsidR="00112980" w:rsidRPr="00F87C8F" w:rsidRDefault="00112980" w:rsidP="00112980">
      <w:pPr>
        <w:tabs>
          <w:tab w:val="left" w:pos="2552"/>
        </w:tabs>
        <w:spacing w:after="0"/>
        <w:rPr>
          <w:rFonts w:asciiTheme="minorBidi" w:hAnsiTheme="minorBidi"/>
          <w:b/>
          <w:bCs/>
          <w:color w:val="000000" w:themeColor="text1"/>
          <w:sz w:val="28"/>
          <w:szCs w:val="28"/>
        </w:rPr>
      </w:pPr>
      <w:r w:rsidRPr="00F87C8F">
        <w:rPr>
          <w:rFonts w:asciiTheme="minorBidi" w:hAnsiTheme="minorBidi"/>
          <w:b/>
          <w:bCs/>
          <w:color w:val="000000" w:themeColor="text1"/>
          <w:sz w:val="28"/>
          <w:szCs w:val="28"/>
        </w:rPr>
        <w:t xml:space="preserve">Lecturer: </w:t>
      </w:r>
      <w:r w:rsidRPr="00F87C8F">
        <w:rPr>
          <w:rFonts w:asciiTheme="minorBidi" w:hAnsiTheme="minorBidi"/>
          <w:b/>
          <w:bCs/>
          <w:sz w:val="28"/>
          <w:szCs w:val="28"/>
        </w:rPr>
        <w:t xml:space="preserve">Prof </w:t>
      </w:r>
      <w:proofErr w:type="spellStart"/>
      <w:r w:rsidRPr="00F87C8F">
        <w:rPr>
          <w:rFonts w:asciiTheme="minorBidi" w:hAnsiTheme="minorBidi"/>
          <w:b/>
          <w:bCs/>
          <w:sz w:val="28"/>
          <w:szCs w:val="28"/>
        </w:rPr>
        <w:t>Amare</w:t>
      </w:r>
      <w:proofErr w:type="spellEnd"/>
      <w:r w:rsidRPr="00F87C8F">
        <w:rPr>
          <w:rFonts w:asciiTheme="minorBidi" w:hAnsiTheme="minorBidi"/>
          <w:b/>
          <w:bCs/>
          <w:sz w:val="28"/>
          <w:szCs w:val="28"/>
        </w:rPr>
        <w:t xml:space="preserve"> </w:t>
      </w:r>
      <w:proofErr w:type="spellStart"/>
      <w:r w:rsidRPr="00F87C8F">
        <w:rPr>
          <w:rFonts w:asciiTheme="minorBidi" w:hAnsiTheme="minorBidi"/>
          <w:b/>
          <w:bCs/>
          <w:sz w:val="28"/>
          <w:szCs w:val="28"/>
        </w:rPr>
        <w:t>Desta</w:t>
      </w:r>
      <w:proofErr w:type="spellEnd"/>
    </w:p>
    <w:p w:rsidR="00112980" w:rsidRDefault="00112980" w:rsidP="00112980">
      <w:pPr>
        <w:tabs>
          <w:tab w:val="left" w:pos="2552"/>
        </w:tabs>
        <w:rPr>
          <w:b/>
          <w:bCs/>
          <w:color w:val="000000" w:themeColor="text1"/>
          <w:sz w:val="28"/>
          <w:szCs w:val="28"/>
        </w:rPr>
      </w:pPr>
    </w:p>
    <w:p w:rsidR="00112980" w:rsidRDefault="00112980" w:rsidP="00112980">
      <w:pPr>
        <w:tabs>
          <w:tab w:val="left" w:pos="2552"/>
        </w:tabs>
        <w:jc w:val="center"/>
        <w:rPr>
          <w:b/>
          <w:bCs/>
          <w:color w:val="000000" w:themeColor="text1"/>
          <w:sz w:val="28"/>
          <w:szCs w:val="28"/>
        </w:rPr>
      </w:pPr>
    </w:p>
    <w:p w:rsidR="00112980" w:rsidRPr="00B14FB6" w:rsidRDefault="00112980" w:rsidP="00112980">
      <w:pPr>
        <w:tabs>
          <w:tab w:val="left" w:pos="2552"/>
        </w:tabs>
        <w:jc w:val="center"/>
        <w:rPr>
          <w:b/>
          <w:bCs/>
          <w:color w:val="000000" w:themeColor="text1"/>
          <w:sz w:val="28"/>
          <w:szCs w:val="28"/>
        </w:rPr>
      </w:pPr>
    </w:p>
    <w:p w:rsidR="00112980" w:rsidRPr="00B14FB6" w:rsidRDefault="00112980" w:rsidP="00112980">
      <w:pPr>
        <w:tabs>
          <w:tab w:val="left" w:pos="2552"/>
        </w:tabs>
        <w:jc w:val="center"/>
        <w:rPr>
          <w:b/>
          <w:bCs/>
          <w:color w:val="000000" w:themeColor="text1"/>
          <w:sz w:val="28"/>
          <w:szCs w:val="28"/>
        </w:rPr>
      </w:pPr>
      <w:r w:rsidRPr="00B14FB6">
        <w:rPr>
          <w:b/>
          <w:bCs/>
          <w:color w:val="000000" w:themeColor="text1"/>
          <w:sz w:val="28"/>
          <w:szCs w:val="28"/>
        </w:rPr>
        <w:t xml:space="preserve">Submitted on: </w:t>
      </w:r>
      <w:r>
        <w:rPr>
          <w:b/>
          <w:bCs/>
          <w:color w:val="000000" w:themeColor="text1"/>
          <w:sz w:val="28"/>
          <w:szCs w:val="28"/>
        </w:rPr>
        <w:t xml:space="preserve">14 </w:t>
      </w:r>
      <w:r w:rsidRPr="00B14FB6">
        <w:rPr>
          <w:b/>
          <w:bCs/>
          <w:color w:val="000000" w:themeColor="text1"/>
          <w:sz w:val="28"/>
          <w:szCs w:val="28"/>
        </w:rPr>
        <w:t xml:space="preserve">of </w:t>
      </w:r>
      <w:r>
        <w:rPr>
          <w:b/>
          <w:bCs/>
          <w:color w:val="000000" w:themeColor="text1"/>
          <w:sz w:val="28"/>
          <w:szCs w:val="28"/>
        </w:rPr>
        <w:t>July</w:t>
      </w:r>
      <w:r w:rsidRPr="00B14FB6">
        <w:rPr>
          <w:b/>
          <w:bCs/>
          <w:color w:val="000000" w:themeColor="text1"/>
          <w:sz w:val="28"/>
          <w:szCs w:val="28"/>
        </w:rPr>
        <w:t>, 2024</w:t>
      </w:r>
    </w:p>
    <w:p w:rsidR="00112980" w:rsidRPr="00321DBE" w:rsidRDefault="00112980" w:rsidP="00112980">
      <w:pPr>
        <w:tabs>
          <w:tab w:val="left" w:pos="2552"/>
        </w:tabs>
        <w:jc w:val="center"/>
        <w:rPr>
          <w:rFonts w:asciiTheme="majorBidi" w:hAnsiTheme="majorBidi" w:cstheme="majorBidi"/>
          <w:b/>
          <w:bCs/>
          <w:color w:val="000000" w:themeColor="text1"/>
          <w:sz w:val="28"/>
          <w:szCs w:val="28"/>
        </w:rPr>
      </w:pPr>
      <w:r w:rsidRPr="00321DBE">
        <w:rPr>
          <w:rFonts w:asciiTheme="majorBidi" w:hAnsiTheme="majorBidi" w:cstheme="majorBidi"/>
          <w:b/>
          <w:bCs/>
          <w:color w:val="000000" w:themeColor="text1"/>
          <w:sz w:val="28"/>
          <w:szCs w:val="28"/>
        </w:rPr>
        <w:lastRenderedPageBreak/>
        <w:t>The Table of Contents</w:t>
      </w:r>
      <w:r>
        <w:rPr>
          <w:rFonts w:asciiTheme="majorBidi" w:hAnsiTheme="majorBidi" w:cstheme="majorBidi"/>
          <w:b/>
          <w:bCs/>
          <w:color w:val="000000" w:themeColor="text1"/>
          <w:sz w:val="28"/>
          <w:szCs w:val="28"/>
        </w:rPr>
        <w:t xml:space="preserve"> for Part C</w:t>
      </w:r>
    </w:p>
    <w:sdt>
      <w:sdtPr>
        <w:rPr>
          <w:rFonts w:asciiTheme="minorHAnsi" w:eastAsiaTheme="minorHAnsi" w:hAnsiTheme="minorHAnsi" w:cstheme="minorBidi"/>
          <w:b w:val="0"/>
          <w:bCs w:val="0"/>
          <w:color w:val="auto"/>
          <w:sz w:val="22"/>
          <w:szCs w:val="22"/>
          <w:lang w:val="en-GB" w:eastAsia="en-US"/>
        </w:rPr>
        <w:id w:val="-1815946317"/>
        <w:docPartObj>
          <w:docPartGallery w:val="Table of Contents"/>
          <w:docPartUnique/>
        </w:docPartObj>
      </w:sdtPr>
      <w:sdtEndPr>
        <w:rPr>
          <w:noProof/>
        </w:rPr>
      </w:sdtEndPr>
      <w:sdtContent>
        <w:p w:rsidR="00112980" w:rsidRDefault="00112980" w:rsidP="00112980">
          <w:pPr>
            <w:pStyle w:val="TOCHeading"/>
          </w:pPr>
          <w:r>
            <w:t>Contents</w:t>
          </w:r>
        </w:p>
        <w:p w:rsidR="00112980" w:rsidRDefault="00112980" w:rsidP="00112980">
          <w:pPr>
            <w:pStyle w:val="TOC1"/>
            <w:tabs>
              <w:tab w:val="right" w:leader="dot" w:pos="10480"/>
            </w:tabs>
            <w:spacing w:line="240" w:lineRule="auto"/>
            <w:rPr>
              <w:rFonts w:eastAsiaTheme="minorEastAsia"/>
              <w:noProof/>
              <w:lang w:eastAsia="en-GB"/>
            </w:rPr>
          </w:pPr>
          <w:r>
            <w:fldChar w:fldCharType="begin"/>
          </w:r>
          <w:r>
            <w:instrText xml:space="preserve"> TOC \o "1-3" \h \z \u </w:instrText>
          </w:r>
          <w:r>
            <w:fldChar w:fldCharType="separate"/>
          </w:r>
          <w:hyperlink w:anchor="_Toc170904611" w:history="1">
            <w:r w:rsidRPr="00EB4181">
              <w:rPr>
                <w:rStyle w:val="Hyperlink"/>
                <w:rFonts w:asciiTheme="majorBidi" w:hAnsiTheme="majorBidi"/>
                <w:noProof/>
              </w:rPr>
              <w:t>Introduction</w:t>
            </w:r>
            <w:r>
              <w:rPr>
                <w:noProof/>
                <w:webHidden/>
              </w:rPr>
              <w:tab/>
            </w:r>
            <w:r>
              <w:rPr>
                <w:noProof/>
                <w:webHidden/>
              </w:rPr>
              <w:fldChar w:fldCharType="begin"/>
            </w:r>
            <w:r>
              <w:rPr>
                <w:noProof/>
                <w:webHidden/>
              </w:rPr>
              <w:instrText xml:space="preserve"> PAGEREF _Toc170904611 \h </w:instrText>
            </w:r>
            <w:r>
              <w:rPr>
                <w:noProof/>
                <w:webHidden/>
              </w:rPr>
            </w:r>
            <w:r>
              <w:rPr>
                <w:noProof/>
                <w:webHidden/>
              </w:rPr>
              <w:fldChar w:fldCharType="separate"/>
            </w:r>
            <w:r>
              <w:rPr>
                <w:noProof/>
                <w:webHidden/>
              </w:rPr>
              <w:t>3</w:t>
            </w:r>
            <w:r>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12" w:history="1">
            <w:r w:rsidR="00112980" w:rsidRPr="00EB4181">
              <w:rPr>
                <w:rStyle w:val="Hyperlink"/>
                <w:rFonts w:asciiTheme="majorBidi" w:hAnsiTheme="majorBidi"/>
                <w:noProof/>
              </w:rPr>
              <w:t>Summary of Results for Each Experiment, Each Figure, and Each Table Experiment Results:</w:t>
            </w:r>
            <w:r w:rsidR="00112980">
              <w:rPr>
                <w:noProof/>
                <w:webHidden/>
              </w:rPr>
              <w:tab/>
            </w:r>
            <w:r w:rsidR="00112980">
              <w:rPr>
                <w:noProof/>
                <w:webHidden/>
              </w:rPr>
              <w:fldChar w:fldCharType="begin"/>
            </w:r>
            <w:r w:rsidR="00112980">
              <w:rPr>
                <w:noProof/>
                <w:webHidden/>
              </w:rPr>
              <w:instrText xml:space="preserve"> PAGEREF _Toc170904612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13"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Customer Empowerment</w:t>
            </w:r>
            <w:r w:rsidR="00112980">
              <w:rPr>
                <w:noProof/>
                <w:webHidden/>
              </w:rPr>
              <w:tab/>
            </w:r>
            <w:r w:rsidR="00112980">
              <w:rPr>
                <w:noProof/>
                <w:webHidden/>
              </w:rPr>
              <w:fldChar w:fldCharType="begin"/>
            </w:r>
            <w:r w:rsidR="00112980">
              <w:rPr>
                <w:noProof/>
                <w:webHidden/>
              </w:rPr>
              <w:instrText xml:space="preserve"> PAGEREF _Toc170904613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14"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Shift from Push to Pull Model:</w:t>
            </w:r>
            <w:r w:rsidR="00112980">
              <w:rPr>
                <w:noProof/>
                <w:webHidden/>
              </w:rPr>
              <w:tab/>
            </w:r>
            <w:r w:rsidR="00112980">
              <w:rPr>
                <w:noProof/>
                <w:webHidden/>
              </w:rPr>
              <w:fldChar w:fldCharType="begin"/>
            </w:r>
            <w:r w:rsidR="00112980">
              <w:rPr>
                <w:noProof/>
                <w:webHidden/>
              </w:rPr>
              <w:instrText xml:space="preserve"> PAGEREF _Toc170904614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15" w:history="1">
            <w:r w:rsidR="00112980" w:rsidRPr="00EB4181">
              <w:rPr>
                <w:rStyle w:val="Hyperlink"/>
                <w:rFonts w:asciiTheme="majorBidi" w:hAnsiTheme="majorBidi"/>
                <w:noProof/>
              </w:rPr>
              <w:t>How Results Were Obtained:</w:t>
            </w:r>
            <w:r w:rsidR="00112980">
              <w:rPr>
                <w:noProof/>
                <w:webHidden/>
              </w:rPr>
              <w:tab/>
            </w:r>
            <w:r w:rsidR="00112980">
              <w:rPr>
                <w:noProof/>
                <w:webHidden/>
              </w:rPr>
              <w:fldChar w:fldCharType="begin"/>
            </w:r>
            <w:r w:rsidR="00112980">
              <w:rPr>
                <w:noProof/>
                <w:webHidden/>
              </w:rPr>
              <w:instrText xml:space="preserve"> PAGEREF _Toc170904615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16"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Conceptual Analysis:</w:t>
            </w:r>
            <w:r w:rsidR="00112980">
              <w:rPr>
                <w:noProof/>
                <w:webHidden/>
              </w:rPr>
              <w:tab/>
            </w:r>
            <w:r w:rsidR="00112980">
              <w:rPr>
                <w:noProof/>
                <w:webHidden/>
              </w:rPr>
              <w:fldChar w:fldCharType="begin"/>
            </w:r>
            <w:r w:rsidR="00112980">
              <w:rPr>
                <w:noProof/>
                <w:webHidden/>
              </w:rPr>
              <w:instrText xml:space="preserve"> PAGEREF _Toc170904616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17" w:history="1">
            <w:r w:rsidR="00112980" w:rsidRPr="00EB4181">
              <w:rPr>
                <w:rStyle w:val="Hyperlink"/>
                <w:rFonts w:asciiTheme="majorBidi" w:hAnsiTheme="majorBidi"/>
                <w:noProof/>
              </w:rPr>
              <w:t>Clayton Christensen and Richard Tallow: Disruptive Technologies in Retail</w:t>
            </w:r>
            <w:r w:rsidR="00112980">
              <w:rPr>
                <w:noProof/>
                <w:webHidden/>
              </w:rPr>
              <w:tab/>
            </w:r>
            <w:r w:rsidR="00112980">
              <w:rPr>
                <w:noProof/>
                <w:webHidden/>
              </w:rPr>
              <w:fldChar w:fldCharType="begin"/>
            </w:r>
            <w:r w:rsidR="00112980">
              <w:rPr>
                <w:noProof/>
                <w:webHidden/>
              </w:rPr>
              <w:instrText xml:space="preserve"> PAGEREF _Toc170904617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18" w:history="1">
            <w:r w:rsidR="00112980" w:rsidRPr="00EB4181">
              <w:rPr>
                <w:rStyle w:val="Hyperlink"/>
                <w:rFonts w:asciiTheme="majorBidi" w:hAnsiTheme="majorBidi"/>
                <w:noProof/>
              </w:rPr>
              <w:t>Results:</w:t>
            </w:r>
            <w:r w:rsidR="00112980">
              <w:rPr>
                <w:noProof/>
                <w:webHidden/>
              </w:rPr>
              <w:tab/>
            </w:r>
            <w:r w:rsidR="00112980">
              <w:rPr>
                <w:noProof/>
                <w:webHidden/>
              </w:rPr>
              <w:fldChar w:fldCharType="begin"/>
            </w:r>
            <w:r w:rsidR="00112980">
              <w:rPr>
                <w:noProof/>
                <w:webHidden/>
              </w:rPr>
              <w:instrText xml:space="preserve"> PAGEREF _Toc170904618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19"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Historical Patterns of Retail Transformation:</w:t>
            </w:r>
            <w:r w:rsidR="00112980">
              <w:rPr>
                <w:noProof/>
                <w:webHidden/>
              </w:rPr>
              <w:tab/>
            </w:r>
            <w:r w:rsidR="00112980">
              <w:rPr>
                <w:noProof/>
                <w:webHidden/>
              </w:rPr>
              <w:fldChar w:fldCharType="begin"/>
            </w:r>
            <w:r w:rsidR="00112980">
              <w:rPr>
                <w:noProof/>
                <w:webHidden/>
              </w:rPr>
              <w:instrText xml:space="preserve"> PAGEREF _Toc170904619 \h </w:instrText>
            </w:r>
            <w:r w:rsidR="00112980">
              <w:rPr>
                <w:noProof/>
                <w:webHidden/>
              </w:rPr>
            </w:r>
            <w:r w:rsidR="00112980">
              <w:rPr>
                <w:noProof/>
                <w:webHidden/>
              </w:rPr>
              <w:fldChar w:fldCharType="separate"/>
            </w:r>
            <w:r w:rsidR="00112980">
              <w:rPr>
                <w:noProof/>
                <w:webHidden/>
              </w:rPr>
              <w:t>3</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0"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Constant Mission of Retail:</w:t>
            </w:r>
            <w:r w:rsidR="00112980">
              <w:rPr>
                <w:noProof/>
                <w:webHidden/>
              </w:rPr>
              <w:tab/>
            </w:r>
            <w:r w:rsidR="00112980">
              <w:rPr>
                <w:noProof/>
                <w:webHidden/>
              </w:rPr>
              <w:fldChar w:fldCharType="begin"/>
            </w:r>
            <w:r w:rsidR="00112980">
              <w:rPr>
                <w:noProof/>
                <w:webHidden/>
              </w:rPr>
              <w:instrText xml:space="preserve"> PAGEREF _Toc170904620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21" w:history="1">
            <w:r w:rsidR="00112980" w:rsidRPr="00EB4181">
              <w:rPr>
                <w:rStyle w:val="Hyperlink"/>
                <w:rFonts w:asciiTheme="majorBidi" w:hAnsiTheme="majorBidi"/>
                <w:noProof/>
              </w:rPr>
              <w:t>How Results Were Obtained:</w:t>
            </w:r>
            <w:r w:rsidR="00112980">
              <w:rPr>
                <w:noProof/>
                <w:webHidden/>
              </w:rPr>
              <w:tab/>
            </w:r>
            <w:r w:rsidR="00112980">
              <w:rPr>
                <w:noProof/>
                <w:webHidden/>
              </w:rPr>
              <w:fldChar w:fldCharType="begin"/>
            </w:r>
            <w:r w:rsidR="00112980">
              <w:rPr>
                <w:noProof/>
                <w:webHidden/>
              </w:rPr>
              <w:instrText xml:space="preserve"> PAGEREF _Toc170904621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2"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Historical Analysis:</w:t>
            </w:r>
            <w:r w:rsidR="00112980">
              <w:rPr>
                <w:noProof/>
                <w:webHidden/>
              </w:rPr>
              <w:tab/>
            </w:r>
            <w:r w:rsidR="00112980">
              <w:rPr>
                <w:noProof/>
                <w:webHidden/>
              </w:rPr>
              <w:fldChar w:fldCharType="begin"/>
            </w:r>
            <w:r w:rsidR="00112980">
              <w:rPr>
                <w:noProof/>
                <w:webHidden/>
              </w:rPr>
              <w:instrText xml:space="preserve"> PAGEREF _Toc170904622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3"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Case Studies:</w:t>
            </w:r>
            <w:r w:rsidR="00112980">
              <w:rPr>
                <w:noProof/>
                <w:webHidden/>
              </w:rPr>
              <w:tab/>
            </w:r>
            <w:r w:rsidR="00112980">
              <w:rPr>
                <w:noProof/>
                <w:webHidden/>
              </w:rPr>
              <w:fldChar w:fldCharType="begin"/>
            </w:r>
            <w:r w:rsidR="00112980">
              <w:rPr>
                <w:noProof/>
                <w:webHidden/>
              </w:rPr>
              <w:instrText xml:space="preserve"> PAGEREF _Toc170904623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24" w:history="1">
            <w:r w:rsidR="00112980" w:rsidRPr="00EB4181">
              <w:rPr>
                <w:rStyle w:val="Hyperlink"/>
                <w:rFonts w:asciiTheme="majorBidi" w:hAnsiTheme="majorBidi"/>
                <w:noProof/>
              </w:rPr>
              <w:t>Nicholas Carr: The Rise of Hyper mediation Results:</w:t>
            </w:r>
            <w:r w:rsidR="00112980">
              <w:rPr>
                <w:noProof/>
                <w:webHidden/>
              </w:rPr>
              <w:tab/>
            </w:r>
            <w:r w:rsidR="00112980">
              <w:rPr>
                <w:noProof/>
                <w:webHidden/>
              </w:rPr>
              <w:fldChar w:fldCharType="begin"/>
            </w:r>
            <w:r w:rsidR="00112980">
              <w:rPr>
                <w:noProof/>
                <w:webHidden/>
              </w:rPr>
              <w:instrText xml:space="preserve"> PAGEREF _Toc170904624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5"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Hyper mediation:</w:t>
            </w:r>
            <w:r w:rsidR="00112980">
              <w:rPr>
                <w:noProof/>
                <w:webHidden/>
              </w:rPr>
              <w:tab/>
            </w:r>
            <w:r w:rsidR="00112980">
              <w:rPr>
                <w:noProof/>
                <w:webHidden/>
              </w:rPr>
              <w:fldChar w:fldCharType="begin"/>
            </w:r>
            <w:r w:rsidR="00112980">
              <w:rPr>
                <w:noProof/>
                <w:webHidden/>
              </w:rPr>
              <w:instrText xml:space="preserve"> PAGEREF _Toc170904625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6"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Value Capture by Intermediaries:</w:t>
            </w:r>
            <w:r w:rsidR="00112980">
              <w:rPr>
                <w:noProof/>
                <w:webHidden/>
              </w:rPr>
              <w:tab/>
            </w:r>
            <w:r w:rsidR="00112980">
              <w:rPr>
                <w:noProof/>
                <w:webHidden/>
              </w:rPr>
              <w:fldChar w:fldCharType="begin"/>
            </w:r>
            <w:r w:rsidR="00112980">
              <w:rPr>
                <w:noProof/>
                <w:webHidden/>
              </w:rPr>
              <w:instrText xml:space="preserve"> PAGEREF _Toc170904626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27" w:history="1">
            <w:r w:rsidR="00112980" w:rsidRPr="00EB4181">
              <w:rPr>
                <w:rStyle w:val="Hyperlink"/>
                <w:rFonts w:asciiTheme="majorBidi" w:hAnsiTheme="majorBidi"/>
                <w:noProof/>
              </w:rPr>
              <w:t>How Results Were Obtained:</w:t>
            </w:r>
            <w:r w:rsidR="00112980">
              <w:rPr>
                <w:noProof/>
                <w:webHidden/>
              </w:rPr>
              <w:tab/>
            </w:r>
            <w:r w:rsidR="00112980">
              <w:rPr>
                <w:noProof/>
                <w:webHidden/>
              </w:rPr>
              <w:fldChar w:fldCharType="begin"/>
            </w:r>
            <w:r w:rsidR="00112980">
              <w:rPr>
                <w:noProof/>
                <w:webHidden/>
              </w:rPr>
              <w:instrText xml:space="preserve"> PAGEREF _Toc170904627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8"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Conceptual Critique:</w:t>
            </w:r>
            <w:r w:rsidR="00112980">
              <w:rPr>
                <w:noProof/>
                <w:webHidden/>
              </w:rPr>
              <w:tab/>
            </w:r>
            <w:r w:rsidR="00112980">
              <w:rPr>
                <w:noProof/>
                <w:webHidden/>
              </w:rPr>
              <w:fldChar w:fldCharType="begin"/>
            </w:r>
            <w:r w:rsidR="00112980">
              <w:rPr>
                <w:noProof/>
                <w:webHidden/>
              </w:rPr>
              <w:instrText xml:space="preserve"> PAGEREF _Toc170904628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3"/>
            <w:tabs>
              <w:tab w:val="left" w:pos="880"/>
              <w:tab w:val="right" w:leader="dot" w:pos="10480"/>
            </w:tabs>
            <w:spacing w:line="240" w:lineRule="auto"/>
            <w:rPr>
              <w:rFonts w:eastAsiaTheme="minorEastAsia"/>
              <w:noProof/>
              <w:lang w:eastAsia="en-GB"/>
            </w:rPr>
          </w:pPr>
          <w:hyperlink w:anchor="_Toc170904629" w:history="1">
            <w:r w:rsidR="00112980" w:rsidRPr="00EB4181">
              <w:rPr>
                <w:rStyle w:val="Hyperlink"/>
                <w:rFonts w:ascii="Symbol" w:hAnsi="Symbol"/>
                <w:noProof/>
              </w:rPr>
              <w:t></w:t>
            </w:r>
            <w:r w:rsidR="00112980">
              <w:rPr>
                <w:rFonts w:eastAsiaTheme="minorEastAsia"/>
                <w:noProof/>
                <w:lang w:eastAsia="en-GB"/>
              </w:rPr>
              <w:tab/>
            </w:r>
            <w:r w:rsidR="00112980" w:rsidRPr="00EB4181">
              <w:rPr>
                <w:rStyle w:val="Hyperlink"/>
                <w:rFonts w:asciiTheme="majorBidi" w:hAnsiTheme="majorBidi"/>
                <w:noProof/>
              </w:rPr>
              <w:t>Market Observations</w:t>
            </w:r>
            <w:r w:rsidR="00112980">
              <w:rPr>
                <w:noProof/>
                <w:webHidden/>
              </w:rPr>
              <w:tab/>
            </w:r>
            <w:r w:rsidR="00112980">
              <w:rPr>
                <w:noProof/>
                <w:webHidden/>
              </w:rPr>
              <w:fldChar w:fldCharType="begin"/>
            </w:r>
            <w:r w:rsidR="00112980">
              <w:rPr>
                <w:noProof/>
                <w:webHidden/>
              </w:rPr>
              <w:instrText xml:space="preserve"> PAGEREF _Toc170904629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30" w:history="1">
            <w:r w:rsidR="00112980" w:rsidRPr="00EB4181">
              <w:rPr>
                <w:rStyle w:val="Hyperlink"/>
                <w:rFonts w:asciiTheme="majorBidi" w:hAnsiTheme="majorBidi"/>
                <w:noProof/>
              </w:rPr>
              <w:t>Synthesis of Collective Insights Customer-Centric Adaptation:</w:t>
            </w:r>
            <w:r w:rsidR="00112980">
              <w:rPr>
                <w:noProof/>
                <w:webHidden/>
              </w:rPr>
              <w:tab/>
            </w:r>
            <w:r w:rsidR="00112980">
              <w:rPr>
                <w:noProof/>
                <w:webHidden/>
              </w:rPr>
              <w:fldChar w:fldCharType="begin"/>
            </w:r>
            <w:r w:rsidR="00112980">
              <w:rPr>
                <w:noProof/>
                <w:webHidden/>
              </w:rPr>
              <w:instrText xml:space="preserve"> PAGEREF _Toc170904630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31" w:history="1">
            <w:r w:rsidR="00112980" w:rsidRPr="00EB4181">
              <w:rPr>
                <w:rStyle w:val="Hyperlink"/>
                <w:rFonts w:asciiTheme="majorBidi" w:hAnsiTheme="majorBidi"/>
                <w:noProof/>
              </w:rPr>
              <w:t>Technological Disruption and Historical Parallels:</w:t>
            </w:r>
            <w:r w:rsidR="00112980">
              <w:rPr>
                <w:noProof/>
                <w:webHidden/>
              </w:rPr>
              <w:tab/>
            </w:r>
            <w:r w:rsidR="00112980">
              <w:rPr>
                <w:noProof/>
                <w:webHidden/>
              </w:rPr>
              <w:fldChar w:fldCharType="begin"/>
            </w:r>
            <w:r w:rsidR="00112980">
              <w:rPr>
                <w:noProof/>
                <w:webHidden/>
              </w:rPr>
              <w:instrText xml:space="preserve"> PAGEREF _Toc170904631 \h </w:instrText>
            </w:r>
            <w:r w:rsidR="00112980">
              <w:rPr>
                <w:noProof/>
                <w:webHidden/>
              </w:rPr>
            </w:r>
            <w:r w:rsidR="00112980">
              <w:rPr>
                <w:noProof/>
                <w:webHidden/>
              </w:rPr>
              <w:fldChar w:fldCharType="separate"/>
            </w:r>
            <w:r w:rsidR="00112980">
              <w:rPr>
                <w:noProof/>
                <w:webHidden/>
              </w:rPr>
              <w:t>4</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32" w:history="1">
            <w:r w:rsidR="00112980" w:rsidRPr="00EB4181">
              <w:rPr>
                <w:rStyle w:val="Hyperlink"/>
                <w:rFonts w:asciiTheme="majorBidi" w:hAnsiTheme="majorBidi"/>
                <w:noProof/>
              </w:rPr>
              <w:t>Role of Intermediaries:</w:t>
            </w:r>
            <w:r w:rsidR="00112980">
              <w:rPr>
                <w:noProof/>
                <w:webHidden/>
              </w:rPr>
              <w:tab/>
            </w:r>
            <w:r w:rsidR="00112980">
              <w:rPr>
                <w:noProof/>
                <w:webHidden/>
              </w:rPr>
              <w:fldChar w:fldCharType="begin"/>
            </w:r>
            <w:r w:rsidR="00112980">
              <w:rPr>
                <w:noProof/>
                <w:webHidden/>
              </w:rPr>
              <w:instrText xml:space="preserve"> PAGEREF _Toc170904632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33" w:history="1">
            <w:r w:rsidR="00112980" w:rsidRPr="00EB4181">
              <w:rPr>
                <w:rStyle w:val="Hyperlink"/>
                <w:rFonts w:asciiTheme="majorBidi" w:hAnsiTheme="majorBidi"/>
                <w:noProof/>
              </w:rPr>
              <w:t>Conclusion</w:t>
            </w:r>
            <w:r w:rsidR="00112980">
              <w:rPr>
                <w:noProof/>
                <w:webHidden/>
              </w:rPr>
              <w:tab/>
            </w:r>
            <w:r w:rsidR="00112980">
              <w:rPr>
                <w:noProof/>
                <w:webHidden/>
              </w:rPr>
              <w:fldChar w:fldCharType="begin"/>
            </w:r>
            <w:r w:rsidR="00112980">
              <w:rPr>
                <w:noProof/>
                <w:webHidden/>
              </w:rPr>
              <w:instrText xml:space="preserve"> PAGEREF _Toc170904633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34" w:history="1">
            <w:r w:rsidR="00112980" w:rsidRPr="00EB4181">
              <w:rPr>
                <w:rStyle w:val="Hyperlink"/>
                <w:rFonts w:asciiTheme="majorBidi" w:hAnsiTheme="majorBidi"/>
                <w:noProof/>
              </w:rPr>
              <w:t>Experiment 1: Adoption of E-Business Technologies</w:t>
            </w:r>
            <w:r w:rsidR="00112980">
              <w:rPr>
                <w:noProof/>
                <w:webHidden/>
              </w:rPr>
              <w:tab/>
            </w:r>
            <w:r w:rsidR="00112980">
              <w:rPr>
                <w:noProof/>
                <w:webHidden/>
              </w:rPr>
              <w:fldChar w:fldCharType="begin"/>
            </w:r>
            <w:r w:rsidR="00112980">
              <w:rPr>
                <w:noProof/>
                <w:webHidden/>
              </w:rPr>
              <w:instrText xml:space="preserve"> PAGEREF _Toc170904634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35" w:history="1">
            <w:r w:rsidR="00112980" w:rsidRPr="00EB4181">
              <w:rPr>
                <w:rStyle w:val="Hyperlink"/>
                <w:rFonts w:asciiTheme="majorBidi" w:hAnsiTheme="majorBidi"/>
                <w:noProof/>
              </w:rPr>
              <w:t>Experiment 2: Impact of E-Commerce on Sales</w:t>
            </w:r>
            <w:r w:rsidR="00112980">
              <w:rPr>
                <w:noProof/>
                <w:webHidden/>
              </w:rPr>
              <w:tab/>
            </w:r>
            <w:r w:rsidR="00112980">
              <w:rPr>
                <w:noProof/>
                <w:webHidden/>
              </w:rPr>
              <w:fldChar w:fldCharType="begin"/>
            </w:r>
            <w:r w:rsidR="00112980">
              <w:rPr>
                <w:noProof/>
                <w:webHidden/>
              </w:rPr>
              <w:instrText xml:space="preserve"> PAGEREF _Toc170904635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36" w:history="1">
            <w:r w:rsidR="00112980" w:rsidRPr="00EB4181">
              <w:rPr>
                <w:rStyle w:val="Hyperlink"/>
                <w:rFonts w:asciiTheme="majorBidi" w:hAnsiTheme="majorBidi"/>
                <w:noProof/>
              </w:rPr>
              <w:t>Figures:</w:t>
            </w:r>
            <w:r w:rsidR="00112980">
              <w:rPr>
                <w:noProof/>
                <w:webHidden/>
              </w:rPr>
              <w:tab/>
            </w:r>
            <w:r w:rsidR="00112980">
              <w:rPr>
                <w:noProof/>
                <w:webHidden/>
              </w:rPr>
              <w:fldChar w:fldCharType="begin"/>
            </w:r>
            <w:r w:rsidR="00112980">
              <w:rPr>
                <w:noProof/>
                <w:webHidden/>
              </w:rPr>
              <w:instrText xml:space="preserve"> PAGEREF _Toc170904636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37" w:history="1">
            <w:r w:rsidR="00112980" w:rsidRPr="00EB4181">
              <w:rPr>
                <w:rStyle w:val="Hyperlink"/>
                <w:rFonts w:asciiTheme="majorBidi" w:hAnsiTheme="majorBidi"/>
                <w:noProof/>
              </w:rPr>
              <w:t>Figure 1: E-Business Adoption Rates by Company Size</w:t>
            </w:r>
            <w:r w:rsidR="00112980">
              <w:rPr>
                <w:noProof/>
                <w:webHidden/>
              </w:rPr>
              <w:tab/>
            </w:r>
            <w:r w:rsidR="00112980">
              <w:rPr>
                <w:noProof/>
                <w:webHidden/>
              </w:rPr>
              <w:fldChar w:fldCharType="begin"/>
            </w:r>
            <w:r w:rsidR="00112980">
              <w:rPr>
                <w:noProof/>
                <w:webHidden/>
              </w:rPr>
              <w:instrText xml:space="preserve"> PAGEREF _Toc170904637 \h </w:instrText>
            </w:r>
            <w:r w:rsidR="00112980">
              <w:rPr>
                <w:noProof/>
                <w:webHidden/>
              </w:rPr>
            </w:r>
            <w:r w:rsidR="00112980">
              <w:rPr>
                <w:noProof/>
                <w:webHidden/>
              </w:rPr>
              <w:fldChar w:fldCharType="separate"/>
            </w:r>
            <w:r w:rsidR="00112980">
              <w:rPr>
                <w:noProof/>
                <w:webHidden/>
              </w:rPr>
              <w:t>5</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38" w:history="1">
            <w:r w:rsidR="00112980" w:rsidRPr="00EB4181">
              <w:rPr>
                <w:rStyle w:val="Hyperlink"/>
                <w:rFonts w:asciiTheme="majorBidi" w:hAnsiTheme="majorBidi"/>
                <w:noProof/>
              </w:rPr>
              <w:t>Figure 2: Sales Growth Post E-Commerce Implementation</w:t>
            </w:r>
            <w:r w:rsidR="00112980">
              <w:rPr>
                <w:noProof/>
                <w:webHidden/>
              </w:rPr>
              <w:tab/>
            </w:r>
            <w:r w:rsidR="00112980">
              <w:rPr>
                <w:noProof/>
                <w:webHidden/>
              </w:rPr>
              <w:fldChar w:fldCharType="begin"/>
            </w:r>
            <w:r w:rsidR="00112980">
              <w:rPr>
                <w:noProof/>
                <w:webHidden/>
              </w:rPr>
              <w:instrText xml:space="preserve"> PAGEREF _Toc170904638 \h </w:instrText>
            </w:r>
            <w:r w:rsidR="00112980">
              <w:rPr>
                <w:noProof/>
                <w:webHidden/>
              </w:rPr>
            </w:r>
            <w:r w:rsidR="00112980">
              <w:rPr>
                <w:noProof/>
                <w:webHidden/>
              </w:rPr>
              <w:fldChar w:fldCharType="separate"/>
            </w:r>
            <w:r w:rsidR="00112980">
              <w:rPr>
                <w:noProof/>
                <w:webHidden/>
              </w:rPr>
              <w:t>6</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39" w:history="1">
            <w:r w:rsidR="00112980" w:rsidRPr="00EB4181">
              <w:rPr>
                <w:rStyle w:val="Hyperlink"/>
                <w:rFonts w:asciiTheme="majorBidi" w:hAnsiTheme="majorBidi"/>
                <w:noProof/>
              </w:rPr>
              <w:t>Tables:</w:t>
            </w:r>
            <w:r w:rsidR="00112980">
              <w:rPr>
                <w:noProof/>
                <w:webHidden/>
              </w:rPr>
              <w:tab/>
            </w:r>
            <w:r w:rsidR="00112980">
              <w:rPr>
                <w:noProof/>
                <w:webHidden/>
              </w:rPr>
              <w:fldChar w:fldCharType="begin"/>
            </w:r>
            <w:r w:rsidR="00112980">
              <w:rPr>
                <w:noProof/>
                <w:webHidden/>
              </w:rPr>
              <w:instrText xml:space="preserve"> PAGEREF _Toc170904639 \h </w:instrText>
            </w:r>
            <w:r w:rsidR="00112980">
              <w:rPr>
                <w:noProof/>
                <w:webHidden/>
              </w:rPr>
            </w:r>
            <w:r w:rsidR="00112980">
              <w:rPr>
                <w:noProof/>
                <w:webHidden/>
              </w:rPr>
              <w:fldChar w:fldCharType="separate"/>
            </w:r>
            <w:r w:rsidR="00112980">
              <w:rPr>
                <w:noProof/>
                <w:webHidden/>
              </w:rPr>
              <w:t>6</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40" w:history="1">
            <w:r w:rsidR="00112980" w:rsidRPr="00EB4181">
              <w:rPr>
                <w:rStyle w:val="Hyperlink"/>
                <w:rFonts w:asciiTheme="majorBidi" w:hAnsiTheme="majorBidi"/>
                <w:noProof/>
              </w:rPr>
              <w:t>Table 1: Survey Data on E-Business Technology Adoption</w:t>
            </w:r>
            <w:r w:rsidR="00112980">
              <w:rPr>
                <w:noProof/>
                <w:webHidden/>
              </w:rPr>
              <w:tab/>
            </w:r>
            <w:r w:rsidR="00112980">
              <w:rPr>
                <w:noProof/>
                <w:webHidden/>
              </w:rPr>
              <w:fldChar w:fldCharType="begin"/>
            </w:r>
            <w:r w:rsidR="00112980">
              <w:rPr>
                <w:noProof/>
                <w:webHidden/>
              </w:rPr>
              <w:instrText xml:space="preserve"> PAGEREF _Toc170904640 \h </w:instrText>
            </w:r>
            <w:r w:rsidR="00112980">
              <w:rPr>
                <w:noProof/>
                <w:webHidden/>
              </w:rPr>
            </w:r>
            <w:r w:rsidR="00112980">
              <w:rPr>
                <w:noProof/>
                <w:webHidden/>
              </w:rPr>
              <w:fldChar w:fldCharType="separate"/>
            </w:r>
            <w:r w:rsidR="00112980">
              <w:rPr>
                <w:noProof/>
                <w:webHidden/>
              </w:rPr>
              <w:t>6</w:t>
            </w:r>
            <w:r w:rsidR="00112980">
              <w:rPr>
                <w:noProof/>
                <w:webHidden/>
              </w:rPr>
              <w:fldChar w:fldCharType="end"/>
            </w:r>
          </w:hyperlink>
        </w:p>
        <w:p w:rsidR="00112980" w:rsidRDefault="00F10346" w:rsidP="00112980">
          <w:pPr>
            <w:pStyle w:val="TOC3"/>
            <w:tabs>
              <w:tab w:val="right" w:leader="dot" w:pos="10480"/>
            </w:tabs>
            <w:spacing w:line="240" w:lineRule="auto"/>
            <w:rPr>
              <w:rFonts w:eastAsiaTheme="minorEastAsia"/>
              <w:noProof/>
              <w:lang w:eastAsia="en-GB"/>
            </w:rPr>
          </w:pPr>
          <w:hyperlink w:anchor="_Toc170904641" w:history="1">
            <w:r w:rsidR="00112980" w:rsidRPr="00EB4181">
              <w:rPr>
                <w:rStyle w:val="Hyperlink"/>
                <w:rFonts w:asciiTheme="majorBidi" w:hAnsiTheme="majorBidi"/>
                <w:noProof/>
              </w:rPr>
              <w:t>Table 2: Comparison of Sales Figures Pre and Post E-Commerce Implementation</w:t>
            </w:r>
            <w:r w:rsidR="00112980">
              <w:rPr>
                <w:noProof/>
                <w:webHidden/>
              </w:rPr>
              <w:tab/>
            </w:r>
            <w:r w:rsidR="00112980">
              <w:rPr>
                <w:noProof/>
                <w:webHidden/>
              </w:rPr>
              <w:fldChar w:fldCharType="begin"/>
            </w:r>
            <w:r w:rsidR="00112980">
              <w:rPr>
                <w:noProof/>
                <w:webHidden/>
              </w:rPr>
              <w:instrText xml:space="preserve"> PAGEREF _Toc170904641 \h </w:instrText>
            </w:r>
            <w:r w:rsidR="00112980">
              <w:rPr>
                <w:noProof/>
                <w:webHidden/>
              </w:rPr>
            </w:r>
            <w:r w:rsidR="00112980">
              <w:rPr>
                <w:noProof/>
                <w:webHidden/>
              </w:rPr>
              <w:fldChar w:fldCharType="separate"/>
            </w:r>
            <w:r w:rsidR="00112980">
              <w:rPr>
                <w:noProof/>
                <w:webHidden/>
              </w:rPr>
              <w:t>6</w:t>
            </w:r>
            <w:r w:rsidR="00112980">
              <w:rPr>
                <w:noProof/>
                <w:webHidden/>
              </w:rPr>
              <w:fldChar w:fldCharType="end"/>
            </w:r>
          </w:hyperlink>
        </w:p>
        <w:p w:rsidR="00112980" w:rsidRDefault="00F10346" w:rsidP="00112980">
          <w:pPr>
            <w:pStyle w:val="TOC1"/>
            <w:tabs>
              <w:tab w:val="right" w:leader="dot" w:pos="10480"/>
            </w:tabs>
            <w:spacing w:line="240" w:lineRule="auto"/>
            <w:rPr>
              <w:rFonts w:eastAsiaTheme="minorEastAsia"/>
              <w:noProof/>
              <w:lang w:eastAsia="en-GB"/>
            </w:rPr>
          </w:pPr>
          <w:hyperlink w:anchor="_Toc170904642" w:history="1">
            <w:r w:rsidR="00112980" w:rsidRPr="00EB4181">
              <w:rPr>
                <w:rStyle w:val="Hyperlink"/>
                <w:rFonts w:asciiTheme="majorBidi" w:hAnsiTheme="majorBidi"/>
                <w:noProof/>
              </w:rPr>
              <w:t>Reference:</w:t>
            </w:r>
            <w:r w:rsidR="00112980">
              <w:rPr>
                <w:noProof/>
                <w:webHidden/>
              </w:rPr>
              <w:tab/>
            </w:r>
            <w:r w:rsidR="00112980">
              <w:rPr>
                <w:noProof/>
                <w:webHidden/>
              </w:rPr>
              <w:fldChar w:fldCharType="begin"/>
            </w:r>
            <w:r w:rsidR="00112980">
              <w:rPr>
                <w:noProof/>
                <w:webHidden/>
              </w:rPr>
              <w:instrText xml:space="preserve"> PAGEREF _Toc170904642 \h </w:instrText>
            </w:r>
            <w:r w:rsidR="00112980">
              <w:rPr>
                <w:noProof/>
                <w:webHidden/>
              </w:rPr>
            </w:r>
            <w:r w:rsidR="00112980">
              <w:rPr>
                <w:noProof/>
                <w:webHidden/>
              </w:rPr>
              <w:fldChar w:fldCharType="separate"/>
            </w:r>
            <w:r w:rsidR="00112980">
              <w:rPr>
                <w:noProof/>
                <w:webHidden/>
              </w:rPr>
              <w:t>6</w:t>
            </w:r>
            <w:r w:rsidR="00112980">
              <w:rPr>
                <w:noProof/>
                <w:webHidden/>
              </w:rPr>
              <w:fldChar w:fldCharType="end"/>
            </w:r>
          </w:hyperlink>
        </w:p>
        <w:p w:rsidR="00112980" w:rsidRDefault="00112980" w:rsidP="00112980">
          <w:pPr>
            <w:spacing w:line="240" w:lineRule="auto"/>
          </w:pPr>
          <w:r>
            <w:rPr>
              <w:b/>
              <w:bCs/>
              <w:noProof/>
            </w:rPr>
            <w:fldChar w:fldCharType="end"/>
          </w:r>
        </w:p>
      </w:sdtContent>
    </w:sdt>
    <w:p w:rsidR="00112980" w:rsidRPr="00321DBE" w:rsidRDefault="00112980" w:rsidP="00112980">
      <w:pPr>
        <w:tabs>
          <w:tab w:val="left" w:pos="2552"/>
        </w:tabs>
        <w:jc w:val="center"/>
        <w:rPr>
          <w:rFonts w:asciiTheme="majorBidi" w:hAnsiTheme="majorBidi" w:cstheme="majorBidi"/>
          <w:b/>
          <w:bCs/>
          <w:color w:val="000000" w:themeColor="text1"/>
          <w:sz w:val="28"/>
          <w:szCs w:val="28"/>
        </w:rPr>
      </w:pPr>
    </w:p>
    <w:p w:rsidR="00112980" w:rsidRPr="00321DBE" w:rsidRDefault="00112980" w:rsidP="00112980">
      <w:pPr>
        <w:pStyle w:val="Heading1"/>
        <w:rPr>
          <w:rFonts w:asciiTheme="majorBidi" w:hAnsiTheme="majorBidi"/>
        </w:rPr>
      </w:pPr>
      <w:r w:rsidRPr="00321DBE">
        <w:rPr>
          <w:rFonts w:asciiTheme="majorBidi" w:hAnsiTheme="majorBidi"/>
        </w:rPr>
        <w:lastRenderedPageBreak/>
        <w:t>Introduction</w:t>
      </w:r>
    </w:p>
    <w:p w:rsidR="00112980" w:rsidRPr="00321DBE" w:rsidRDefault="00112980" w:rsidP="00112980">
      <w:pPr>
        <w:rPr>
          <w:rFonts w:asciiTheme="majorBidi" w:hAnsiTheme="majorBidi" w:cstheme="majorBidi"/>
          <w:sz w:val="28"/>
          <w:szCs w:val="28"/>
        </w:rPr>
      </w:pPr>
      <w:r w:rsidRPr="00321DBE">
        <w:rPr>
          <w:rFonts w:asciiTheme="majorBidi" w:hAnsiTheme="majorBidi" w:cstheme="majorBidi"/>
          <w:sz w:val="28"/>
          <w:szCs w:val="28"/>
        </w:rPr>
        <w:t xml:space="preserve">The article "The Future of Commerce" by Adrian </w:t>
      </w:r>
      <w:proofErr w:type="spellStart"/>
      <w:r w:rsidRPr="00321DBE">
        <w:rPr>
          <w:rFonts w:asciiTheme="majorBidi" w:hAnsiTheme="majorBidi" w:cstheme="majorBidi"/>
          <w:sz w:val="28"/>
          <w:szCs w:val="28"/>
        </w:rPr>
        <w:t>Slywotzky</w:t>
      </w:r>
      <w:proofErr w:type="spellEnd"/>
      <w:r w:rsidRPr="00321DBE">
        <w:rPr>
          <w:rFonts w:asciiTheme="majorBidi" w:hAnsiTheme="majorBidi" w:cstheme="majorBidi"/>
          <w:sz w:val="28"/>
          <w:szCs w:val="28"/>
        </w:rPr>
        <w:t>, Clayton M. Christensen, Richard S. Tallow, and Nicholas G. Carr examines the transformative impact of e-commerce on business models and retailing. The results are presented through conceptual arguments and case studies rather than experimental data, figures, or tables. This report summarizes the key findings and explanations provided by each author, focusing on the results and how they were obtained.</w:t>
      </w:r>
    </w:p>
    <w:p w:rsidR="00112980" w:rsidRPr="00321DBE" w:rsidRDefault="00112980" w:rsidP="00112980">
      <w:pPr>
        <w:pStyle w:val="Heading1"/>
        <w:rPr>
          <w:rFonts w:asciiTheme="majorBidi" w:hAnsiTheme="majorBidi"/>
        </w:rPr>
      </w:pPr>
      <w:bookmarkStart w:id="34" w:name="_Toc170904612"/>
      <w:r w:rsidRPr="00321DBE">
        <w:rPr>
          <w:rFonts w:asciiTheme="majorBidi" w:hAnsiTheme="majorBidi"/>
        </w:rPr>
        <w:t>Summary of Results for Each Experiment, Each Figure, and Each Table Experiment Results:</w:t>
      </w:r>
      <w:bookmarkEnd w:id="34"/>
    </w:p>
    <w:p w:rsidR="00112980" w:rsidRPr="00321DBE" w:rsidRDefault="00112980" w:rsidP="00112980">
      <w:pPr>
        <w:rPr>
          <w:rFonts w:asciiTheme="majorBidi" w:hAnsiTheme="majorBidi" w:cstheme="majorBidi"/>
          <w:sz w:val="28"/>
          <w:szCs w:val="28"/>
        </w:rPr>
      </w:pPr>
      <w:r w:rsidRPr="00321DBE">
        <w:rPr>
          <w:rFonts w:asciiTheme="majorBidi" w:hAnsiTheme="majorBidi" w:cstheme="majorBidi"/>
          <w:b/>
          <w:bCs/>
          <w:sz w:val="28"/>
          <w:szCs w:val="28"/>
        </w:rPr>
        <w:t xml:space="preserve">Adrian </w:t>
      </w:r>
      <w:proofErr w:type="spellStart"/>
      <w:r w:rsidRPr="00321DBE">
        <w:rPr>
          <w:rFonts w:asciiTheme="majorBidi" w:hAnsiTheme="majorBidi" w:cstheme="majorBidi"/>
          <w:b/>
          <w:bCs/>
          <w:sz w:val="28"/>
          <w:szCs w:val="28"/>
        </w:rPr>
        <w:t>Slywotzky</w:t>
      </w:r>
      <w:proofErr w:type="spellEnd"/>
      <w:r w:rsidRPr="00321DBE">
        <w:rPr>
          <w:rFonts w:asciiTheme="majorBidi" w:hAnsiTheme="majorBidi" w:cstheme="majorBidi"/>
          <w:b/>
          <w:bCs/>
          <w:sz w:val="28"/>
          <w:szCs w:val="28"/>
        </w:rPr>
        <w:t>: Customer Empowerment through Choice boards</w:t>
      </w:r>
    </w:p>
    <w:p w:rsidR="00112980" w:rsidRPr="00321DBE" w:rsidRDefault="00112980" w:rsidP="00112980">
      <w:pPr>
        <w:rPr>
          <w:rFonts w:asciiTheme="majorBidi" w:hAnsiTheme="majorBidi" w:cstheme="majorBidi"/>
          <w:sz w:val="28"/>
          <w:szCs w:val="28"/>
        </w:rPr>
      </w:pPr>
      <w:r w:rsidRPr="00321DBE">
        <w:rPr>
          <w:rFonts w:asciiTheme="majorBidi" w:hAnsiTheme="majorBidi" w:cstheme="majorBidi"/>
          <w:b/>
          <w:bCs/>
          <w:sz w:val="28"/>
          <w:szCs w:val="28"/>
        </w:rPr>
        <w:t>Results:</w:t>
      </w:r>
    </w:p>
    <w:p w:rsidR="00112980" w:rsidRPr="00321DBE" w:rsidRDefault="00112980" w:rsidP="00112980">
      <w:pPr>
        <w:numPr>
          <w:ilvl w:val="0"/>
          <w:numId w:val="4"/>
        </w:numPr>
        <w:spacing w:after="160" w:line="259" w:lineRule="auto"/>
        <w:rPr>
          <w:rFonts w:asciiTheme="majorBidi" w:hAnsiTheme="majorBidi" w:cstheme="majorBidi"/>
          <w:sz w:val="28"/>
          <w:szCs w:val="28"/>
        </w:rPr>
      </w:pPr>
      <w:bookmarkStart w:id="35" w:name="_Toc170904613"/>
      <w:r w:rsidRPr="00321DBE">
        <w:rPr>
          <w:rStyle w:val="Heading3Char"/>
          <w:rFonts w:asciiTheme="majorBidi" w:hAnsiTheme="majorBidi"/>
          <w:sz w:val="28"/>
          <w:szCs w:val="28"/>
        </w:rPr>
        <w:t>Customer Empowerment</w:t>
      </w:r>
      <w:bookmarkEnd w:id="35"/>
      <w:r w:rsidRPr="00321DBE">
        <w:rPr>
          <w:rFonts w:asciiTheme="majorBidi" w:hAnsiTheme="majorBidi" w:cstheme="majorBidi"/>
          <w:b/>
          <w:bCs/>
          <w:sz w:val="28"/>
          <w:szCs w:val="28"/>
        </w:rPr>
        <w:t>:</w:t>
      </w:r>
      <w:r w:rsidRPr="00321DBE">
        <w:rPr>
          <w:rFonts w:asciiTheme="majorBidi" w:hAnsiTheme="majorBidi" w:cstheme="majorBidi"/>
          <w:sz w:val="28"/>
          <w:szCs w:val="28"/>
        </w:rPr>
        <w:t xml:space="preserve"> </w:t>
      </w:r>
      <w:proofErr w:type="spellStart"/>
      <w:r w:rsidRPr="00321DBE">
        <w:rPr>
          <w:rFonts w:asciiTheme="majorBidi" w:hAnsiTheme="majorBidi" w:cstheme="majorBidi"/>
          <w:sz w:val="28"/>
          <w:szCs w:val="28"/>
        </w:rPr>
        <w:t>Slywotzky</w:t>
      </w:r>
      <w:proofErr w:type="spellEnd"/>
      <w:r w:rsidRPr="00321DBE">
        <w:rPr>
          <w:rFonts w:asciiTheme="majorBidi" w:hAnsiTheme="majorBidi" w:cstheme="majorBidi"/>
          <w:sz w:val="28"/>
          <w:szCs w:val="28"/>
        </w:rPr>
        <w:t xml:space="preserve"> posits that the Internet will significantly empower customers by allowing them to design their own products through choice boards. These interactive online systems enable customers to select from various attributes, prices, and delivery options.</w:t>
      </w:r>
    </w:p>
    <w:p w:rsidR="00112980" w:rsidRPr="00321DBE" w:rsidRDefault="00112980" w:rsidP="00112980">
      <w:pPr>
        <w:numPr>
          <w:ilvl w:val="0"/>
          <w:numId w:val="4"/>
        </w:numPr>
        <w:spacing w:after="160" w:line="259" w:lineRule="auto"/>
        <w:rPr>
          <w:rFonts w:asciiTheme="majorBidi" w:hAnsiTheme="majorBidi" w:cstheme="majorBidi"/>
          <w:sz w:val="28"/>
          <w:szCs w:val="28"/>
        </w:rPr>
      </w:pPr>
      <w:bookmarkStart w:id="36" w:name="_Toc170904614"/>
      <w:r w:rsidRPr="00321DBE">
        <w:rPr>
          <w:rStyle w:val="Heading3Char"/>
          <w:rFonts w:asciiTheme="majorBidi" w:hAnsiTheme="majorBidi"/>
          <w:sz w:val="28"/>
          <w:szCs w:val="28"/>
        </w:rPr>
        <w:t>Shift from Push to Pull Model:</w:t>
      </w:r>
      <w:bookmarkEnd w:id="36"/>
      <w:r w:rsidRPr="00321DBE">
        <w:rPr>
          <w:rStyle w:val="Heading3Char"/>
          <w:rFonts w:asciiTheme="majorBidi" w:hAnsiTheme="majorBidi"/>
          <w:sz w:val="28"/>
          <w:szCs w:val="28"/>
        </w:rPr>
        <w:t xml:space="preserve"> </w:t>
      </w:r>
      <w:r w:rsidRPr="00321DBE">
        <w:rPr>
          <w:rFonts w:asciiTheme="majorBidi" w:hAnsiTheme="majorBidi" w:cstheme="majorBidi"/>
          <w:sz w:val="28"/>
          <w:szCs w:val="28"/>
        </w:rPr>
        <w:t>The traditional push model, where suppliers dictate the products offered to consumers, will shift to a pull model where customers dictate the product features they desire.</w:t>
      </w:r>
    </w:p>
    <w:p w:rsidR="00112980" w:rsidRPr="00321DBE" w:rsidRDefault="00112980" w:rsidP="00112980">
      <w:pPr>
        <w:pStyle w:val="Heading1"/>
        <w:rPr>
          <w:rFonts w:asciiTheme="majorBidi" w:hAnsiTheme="majorBidi"/>
        </w:rPr>
      </w:pPr>
      <w:bookmarkStart w:id="37" w:name="_Toc170904615"/>
      <w:r w:rsidRPr="00321DBE">
        <w:rPr>
          <w:rFonts w:asciiTheme="majorBidi" w:hAnsiTheme="majorBidi"/>
        </w:rPr>
        <w:t>How Results Were Obtained:</w:t>
      </w:r>
      <w:bookmarkEnd w:id="37"/>
    </w:p>
    <w:p w:rsidR="00112980" w:rsidRPr="00321DBE" w:rsidRDefault="00112980" w:rsidP="00112980">
      <w:pPr>
        <w:numPr>
          <w:ilvl w:val="0"/>
          <w:numId w:val="5"/>
        </w:numPr>
        <w:spacing w:after="160" w:line="259" w:lineRule="auto"/>
        <w:rPr>
          <w:rFonts w:asciiTheme="majorBidi" w:hAnsiTheme="majorBidi" w:cstheme="majorBidi"/>
          <w:sz w:val="28"/>
          <w:szCs w:val="28"/>
        </w:rPr>
      </w:pPr>
      <w:bookmarkStart w:id="38" w:name="_Toc170904616"/>
      <w:r w:rsidRPr="00321DBE">
        <w:rPr>
          <w:rStyle w:val="Heading3Char"/>
          <w:rFonts w:asciiTheme="majorBidi" w:hAnsiTheme="majorBidi"/>
          <w:sz w:val="28"/>
          <w:szCs w:val="28"/>
        </w:rPr>
        <w:t>Conceptual Analysis:</w:t>
      </w:r>
      <w:bookmarkEnd w:id="38"/>
      <w:r w:rsidRPr="00321DBE">
        <w:rPr>
          <w:rFonts w:asciiTheme="majorBidi" w:hAnsiTheme="majorBidi" w:cstheme="majorBidi"/>
          <w:sz w:val="28"/>
          <w:szCs w:val="28"/>
        </w:rPr>
        <w:t xml:space="preserve"> </w:t>
      </w:r>
      <w:proofErr w:type="spellStart"/>
      <w:r w:rsidRPr="00321DBE">
        <w:rPr>
          <w:rFonts w:asciiTheme="majorBidi" w:hAnsiTheme="majorBidi" w:cstheme="majorBidi"/>
          <w:sz w:val="28"/>
          <w:szCs w:val="28"/>
        </w:rPr>
        <w:t>Slywotzky's</w:t>
      </w:r>
      <w:proofErr w:type="spellEnd"/>
      <w:r w:rsidRPr="00321DBE">
        <w:rPr>
          <w:rFonts w:asciiTheme="majorBidi" w:hAnsiTheme="majorBidi" w:cstheme="majorBidi"/>
          <w:sz w:val="28"/>
          <w:szCs w:val="28"/>
        </w:rPr>
        <w:t xml:space="preserve"> conclusions are drawn from conceptual analysis and market trends observed in early e-commerce platforms. He does not provide experimental data but relies on qualitative insights from emerging digital platforms like Dell's online customization and Levi's personalized jeans.</w:t>
      </w:r>
    </w:p>
    <w:p w:rsidR="00112980" w:rsidRPr="00321DBE" w:rsidRDefault="00112980" w:rsidP="00112980">
      <w:pPr>
        <w:pStyle w:val="Heading1"/>
        <w:rPr>
          <w:rFonts w:asciiTheme="majorBidi" w:hAnsiTheme="majorBidi"/>
        </w:rPr>
      </w:pPr>
      <w:bookmarkStart w:id="39" w:name="_Toc170904617"/>
      <w:r w:rsidRPr="00321DBE">
        <w:rPr>
          <w:rFonts w:asciiTheme="majorBidi" w:hAnsiTheme="majorBidi"/>
        </w:rPr>
        <w:t>Clayton Christensen and Richard Tallow: Disruptive Technologies in Retail</w:t>
      </w:r>
      <w:bookmarkEnd w:id="39"/>
    </w:p>
    <w:p w:rsidR="00112980" w:rsidRPr="00321DBE" w:rsidRDefault="00112980" w:rsidP="00112980">
      <w:pPr>
        <w:pStyle w:val="Heading1"/>
        <w:rPr>
          <w:rFonts w:asciiTheme="majorBidi" w:hAnsiTheme="majorBidi"/>
        </w:rPr>
      </w:pPr>
      <w:bookmarkStart w:id="40" w:name="_Toc170904618"/>
      <w:r w:rsidRPr="00321DBE">
        <w:rPr>
          <w:rFonts w:asciiTheme="majorBidi" w:hAnsiTheme="majorBidi"/>
        </w:rPr>
        <w:t>Results:</w:t>
      </w:r>
      <w:bookmarkEnd w:id="40"/>
    </w:p>
    <w:p w:rsidR="00112980" w:rsidRPr="00321DBE" w:rsidRDefault="00112980" w:rsidP="00112980">
      <w:pPr>
        <w:numPr>
          <w:ilvl w:val="0"/>
          <w:numId w:val="6"/>
        </w:numPr>
        <w:spacing w:after="160" w:line="259" w:lineRule="auto"/>
        <w:rPr>
          <w:rFonts w:asciiTheme="majorBidi" w:hAnsiTheme="majorBidi" w:cstheme="majorBidi"/>
          <w:sz w:val="28"/>
          <w:szCs w:val="28"/>
        </w:rPr>
      </w:pPr>
      <w:bookmarkStart w:id="41" w:name="_Toc170904619"/>
      <w:r w:rsidRPr="00321DBE">
        <w:rPr>
          <w:rStyle w:val="Heading3Char"/>
          <w:rFonts w:asciiTheme="majorBidi" w:hAnsiTheme="majorBidi"/>
          <w:sz w:val="28"/>
          <w:szCs w:val="28"/>
        </w:rPr>
        <w:t>Historical Patterns of Retail Transformation:</w:t>
      </w:r>
      <w:bookmarkEnd w:id="41"/>
      <w:r w:rsidRPr="00321DBE">
        <w:rPr>
          <w:rFonts w:asciiTheme="majorBidi" w:hAnsiTheme="majorBidi" w:cstheme="majorBidi"/>
          <w:sz w:val="28"/>
          <w:szCs w:val="28"/>
        </w:rPr>
        <w:t xml:space="preserve"> Christensen and Tallow identify historical patterns in retailing, showing how disruptive technologies have reshaped the industry. They compare the impact of e-commerce to past innovations like department stores and mail-order catalogues.</w:t>
      </w:r>
    </w:p>
    <w:p w:rsidR="00112980" w:rsidRPr="00321DBE" w:rsidRDefault="00112980" w:rsidP="00112980">
      <w:pPr>
        <w:numPr>
          <w:ilvl w:val="0"/>
          <w:numId w:val="6"/>
        </w:numPr>
        <w:spacing w:after="160" w:line="259" w:lineRule="auto"/>
        <w:rPr>
          <w:rFonts w:asciiTheme="majorBidi" w:hAnsiTheme="majorBidi" w:cstheme="majorBidi"/>
          <w:sz w:val="28"/>
          <w:szCs w:val="28"/>
        </w:rPr>
      </w:pPr>
      <w:bookmarkStart w:id="42" w:name="_Toc170904620"/>
      <w:r w:rsidRPr="00321DBE">
        <w:rPr>
          <w:rStyle w:val="Heading3Char"/>
          <w:rFonts w:asciiTheme="majorBidi" w:hAnsiTheme="majorBidi"/>
          <w:sz w:val="28"/>
          <w:szCs w:val="28"/>
        </w:rPr>
        <w:t>Constant Mission of Retail:</w:t>
      </w:r>
      <w:bookmarkEnd w:id="42"/>
      <w:r w:rsidRPr="00321DBE">
        <w:rPr>
          <w:rStyle w:val="Heading3Char"/>
          <w:rFonts w:asciiTheme="majorBidi" w:hAnsiTheme="majorBidi"/>
          <w:sz w:val="28"/>
          <w:szCs w:val="28"/>
        </w:rPr>
        <w:t xml:space="preserve"> </w:t>
      </w:r>
      <w:r w:rsidRPr="00321DBE">
        <w:rPr>
          <w:rFonts w:asciiTheme="majorBidi" w:hAnsiTheme="majorBidi" w:cstheme="majorBidi"/>
          <w:sz w:val="28"/>
          <w:szCs w:val="28"/>
        </w:rPr>
        <w:t>Despite technological changes, the core mission of retail—providing the right product at the right place, time, and price—remains unchanged.</w:t>
      </w:r>
    </w:p>
    <w:p w:rsidR="00112980" w:rsidRPr="00321DBE" w:rsidRDefault="00112980" w:rsidP="00112980">
      <w:pPr>
        <w:pStyle w:val="Heading1"/>
        <w:rPr>
          <w:rFonts w:asciiTheme="majorBidi" w:hAnsiTheme="majorBidi"/>
        </w:rPr>
      </w:pPr>
      <w:bookmarkStart w:id="43" w:name="_Toc170904621"/>
      <w:r w:rsidRPr="00321DBE">
        <w:rPr>
          <w:rFonts w:asciiTheme="majorBidi" w:hAnsiTheme="majorBidi"/>
        </w:rPr>
        <w:lastRenderedPageBreak/>
        <w:t>How Results Were Obtained:</w:t>
      </w:r>
      <w:bookmarkEnd w:id="43"/>
    </w:p>
    <w:p w:rsidR="00112980" w:rsidRPr="00321DBE" w:rsidRDefault="00112980" w:rsidP="00112980">
      <w:pPr>
        <w:numPr>
          <w:ilvl w:val="0"/>
          <w:numId w:val="7"/>
        </w:numPr>
        <w:spacing w:after="160" w:line="259" w:lineRule="auto"/>
        <w:rPr>
          <w:rFonts w:asciiTheme="majorBidi" w:hAnsiTheme="majorBidi" w:cstheme="majorBidi"/>
          <w:sz w:val="28"/>
          <w:szCs w:val="28"/>
        </w:rPr>
      </w:pPr>
      <w:bookmarkStart w:id="44" w:name="_Toc170904622"/>
      <w:r w:rsidRPr="00321DBE">
        <w:rPr>
          <w:rStyle w:val="Heading3Char"/>
          <w:rFonts w:asciiTheme="majorBidi" w:hAnsiTheme="majorBidi"/>
          <w:sz w:val="28"/>
          <w:szCs w:val="28"/>
        </w:rPr>
        <w:t>Historical Analysis:</w:t>
      </w:r>
      <w:bookmarkEnd w:id="44"/>
      <w:r w:rsidRPr="00321DBE">
        <w:rPr>
          <w:rFonts w:asciiTheme="majorBidi" w:hAnsiTheme="majorBidi" w:cstheme="majorBidi"/>
          <w:sz w:val="28"/>
          <w:szCs w:val="28"/>
        </w:rPr>
        <w:t xml:space="preserve"> The authors utilize historical analysis to draw parallels between past retail transformations and the current e-commerce revolution. They analyse case studies of previous technological disruptions and their impact on retail strategies.</w:t>
      </w:r>
    </w:p>
    <w:p w:rsidR="00112980" w:rsidRPr="00321DBE" w:rsidRDefault="00112980" w:rsidP="00112980">
      <w:pPr>
        <w:numPr>
          <w:ilvl w:val="0"/>
          <w:numId w:val="7"/>
        </w:numPr>
        <w:spacing w:after="160" w:line="259" w:lineRule="auto"/>
        <w:rPr>
          <w:rFonts w:asciiTheme="majorBidi" w:hAnsiTheme="majorBidi" w:cstheme="majorBidi"/>
          <w:sz w:val="28"/>
          <w:szCs w:val="28"/>
        </w:rPr>
      </w:pPr>
      <w:bookmarkStart w:id="45" w:name="_Toc170904623"/>
      <w:r w:rsidRPr="00321DBE">
        <w:rPr>
          <w:rStyle w:val="Heading3Char"/>
          <w:rFonts w:asciiTheme="majorBidi" w:hAnsiTheme="majorBidi"/>
          <w:sz w:val="28"/>
          <w:szCs w:val="28"/>
        </w:rPr>
        <w:t>Case Studies:</w:t>
      </w:r>
      <w:bookmarkEnd w:id="45"/>
      <w:r w:rsidRPr="00321DBE">
        <w:rPr>
          <w:rStyle w:val="Heading3Char"/>
          <w:rFonts w:asciiTheme="majorBidi" w:hAnsiTheme="majorBidi"/>
          <w:sz w:val="28"/>
          <w:szCs w:val="28"/>
        </w:rPr>
        <w:t xml:space="preserve"> </w:t>
      </w:r>
      <w:r w:rsidRPr="00321DBE">
        <w:rPr>
          <w:rFonts w:asciiTheme="majorBidi" w:hAnsiTheme="majorBidi" w:cstheme="majorBidi"/>
          <w:sz w:val="28"/>
          <w:szCs w:val="28"/>
        </w:rPr>
        <w:t>By examining specific examples such as Sears' use of catalogues and Wal-Mart’s supply chain innovations, they illustrate how e-commerce fits into a broader context of technological change.</w:t>
      </w:r>
    </w:p>
    <w:p w:rsidR="00112980" w:rsidRPr="00321DBE" w:rsidRDefault="00112980" w:rsidP="00112980">
      <w:pPr>
        <w:pStyle w:val="Heading1"/>
        <w:rPr>
          <w:rFonts w:asciiTheme="majorBidi" w:hAnsiTheme="majorBidi"/>
        </w:rPr>
      </w:pPr>
      <w:bookmarkStart w:id="46" w:name="_Toc170904624"/>
      <w:r w:rsidRPr="00321DBE">
        <w:rPr>
          <w:rFonts w:asciiTheme="majorBidi" w:hAnsiTheme="majorBidi"/>
        </w:rPr>
        <w:t>Nicholas Carr: The Rise of Hyper mediation Results:</w:t>
      </w:r>
      <w:bookmarkEnd w:id="46"/>
    </w:p>
    <w:p w:rsidR="00112980" w:rsidRPr="00321DBE" w:rsidRDefault="00112980" w:rsidP="00112980">
      <w:pPr>
        <w:numPr>
          <w:ilvl w:val="0"/>
          <w:numId w:val="8"/>
        </w:numPr>
        <w:spacing w:after="160" w:line="259" w:lineRule="auto"/>
        <w:rPr>
          <w:rFonts w:asciiTheme="majorBidi" w:hAnsiTheme="majorBidi" w:cstheme="majorBidi"/>
          <w:sz w:val="28"/>
          <w:szCs w:val="28"/>
        </w:rPr>
      </w:pPr>
      <w:bookmarkStart w:id="47" w:name="_Toc170904625"/>
      <w:r w:rsidRPr="00321DBE">
        <w:rPr>
          <w:rStyle w:val="Heading3Char"/>
          <w:rFonts w:asciiTheme="majorBidi" w:hAnsiTheme="majorBidi"/>
          <w:sz w:val="28"/>
          <w:szCs w:val="28"/>
        </w:rPr>
        <w:t>Hyper mediation:</w:t>
      </w:r>
      <w:bookmarkEnd w:id="47"/>
      <w:r w:rsidRPr="00321DBE">
        <w:rPr>
          <w:rFonts w:asciiTheme="majorBidi" w:hAnsiTheme="majorBidi" w:cstheme="majorBidi"/>
          <w:sz w:val="28"/>
          <w:szCs w:val="28"/>
        </w:rPr>
        <w:t xml:space="preserve"> Carr challenges the notion of disintermediation in e-commerce, arguing instead that the Internet has led to hyper mediation, where multiple intermediaries facilitate transactions. This includes online marketplaces, payment processors, logistics providers, and marketing platforms.</w:t>
      </w:r>
    </w:p>
    <w:p w:rsidR="00112980" w:rsidRPr="00321DBE" w:rsidRDefault="00112980" w:rsidP="00112980">
      <w:pPr>
        <w:numPr>
          <w:ilvl w:val="0"/>
          <w:numId w:val="8"/>
        </w:numPr>
        <w:spacing w:after="160" w:line="259" w:lineRule="auto"/>
        <w:rPr>
          <w:rFonts w:asciiTheme="majorBidi" w:hAnsiTheme="majorBidi" w:cstheme="majorBidi"/>
          <w:sz w:val="28"/>
          <w:szCs w:val="28"/>
        </w:rPr>
      </w:pPr>
      <w:bookmarkStart w:id="48" w:name="_Toc170904626"/>
      <w:r w:rsidRPr="00321DBE">
        <w:rPr>
          <w:rStyle w:val="Heading3Char"/>
          <w:rFonts w:asciiTheme="majorBidi" w:hAnsiTheme="majorBidi"/>
          <w:sz w:val="28"/>
          <w:szCs w:val="28"/>
        </w:rPr>
        <w:t>Value Capture by Intermediaries:</w:t>
      </w:r>
      <w:bookmarkEnd w:id="48"/>
      <w:r w:rsidRPr="00321DBE">
        <w:rPr>
          <w:rFonts w:asciiTheme="majorBidi" w:hAnsiTheme="majorBidi" w:cstheme="majorBidi"/>
          <w:sz w:val="28"/>
          <w:szCs w:val="28"/>
        </w:rPr>
        <w:t xml:space="preserve"> These intermediaries capture significant portions of the transaction value, adding efficiency and expertise to the e-commerce process.</w:t>
      </w:r>
    </w:p>
    <w:p w:rsidR="00112980" w:rsidRPr="00321DBE" w:rsidRDefault="00112980" w:rsidP="00112980">
      <w:pPr>
        <w:pStyle w:val="Heading3"/>
        <w:rPr>
          <w:rFonts w:asciiTheme="majorBidi" w:hAnsiTheme="majorBidi"/>
          <w:sz w:val="28"/>
          <w:szCs w:val="28"/>
        </w:rPr>
      </w:pPr>
      <w:bookmarkStart w:id="49" w:name="_Toc170904627"/>
      <w:r w:rsidRPr="00321DBE">
        <w:rPr>
          <w:rFonts w:asciiTheme="majorBidi" w:hAnsiTheme="majorBidi"/>
          <w:sz w:val="28"/>
          <w:szCs w:val="28"/>
        </w:rPr>
        <w:t>How Results Were Obtained:</w:t>
      </w:r>
      <w:bookmarkEnd w:id="49"/>
    </w:p>
    <w:p w:rsidR="00112980" w:rsidRPr="00321DBE" w:rsidRDefault="00112980" w:rsidP="00112980">
      <w:pPr>
        <w:numPr>
          <w:ilvl w:val="0"/>
          <w:numId w:val="9"/>
        </w:numPr>
        <w:spacing w:after="160" w:line="259" w:lineRule="auto"/>
        <w:rPr>
          <w:rFonts w:asciiTheme="majorBidi" w:hAnsiTheme="majorBidi" w:cstheme="majorBidi"/>
          <w:sz w:val="28"/>
          <w:szCs w:val="28"/>
        </w:rPr>
      </w:pPr>
      <w:bookmarkStart w:id="50" w:name="_Toc170904628"/>
      <w:r w:rsidRPr="00321DBE">
        <w:rPr>
          <w:rStyle w:val="Heading3Char"/>
          <w:rFonts w:asciiTheme="majorBidi" w:hAnsiTheme="majorBidi"/>
          <w:sz w:val="28"/>
          <w:szCs w:val="28"/>
        </w:rPr>
        <w:t>Conceptual Critique:</w:t>
      </w:r>
      <w:bookmarkEnd w:id="50"/>
      <w:r w:rsidRPr="00321DBE">
        <w:rPr>
          <w:rFonts w:asciiTheme="majorBidi" w:hAnsiTheme="majorBidi" w:cstheme="majorBidi"/>
          <w:sz w:val="28"/>
          <w:szCs w:val="28"/>
        </w:rPr>
        <w:t xml:space="preserve"> Carr's findings are based on a critique of prevailing assumptions about disintermediation. He provides a theoretical framework for understanding the complex role of intermediaries in the digital economy.</w:t>
      </w:r>
    </w:p>
    <w:p w:rsidR="00112980" w:rsidRPr="00321DBE" w:rsidRDefault="00112980" w:rsidP="00112980">
      <w:pPr>
        <w:numPr>
          <w:ilvl w:val="0"/>
          <w:numId w:val="9"/>
        </w:numPr>
        <w:spacing w:after="160" w:line="259" w:lineRule="auto"/>
        <w:rPr>
          <w:rFonts w:asciiTheme="majorBidi" w:hAnsiTheme="majorBidi" w:cstheme="majorBidi"/>
          <w:sz w:val="28"/>
          <w:szCs w:val="28"/>
        </w:rPr>
      </w:pPr>
      <w:bookmarkStart w:id="51" w:name="_Toc170904629"/>
      <w:r w:rsidRPr="00321DBE">
        <w:rPr>
          <w:rStyle w:val="Heading3Char"/>
          <w:rFonts w:asciiTheme="majorBidi" w:hAnsiTheme="majorBidi"/>
          <w:sz w:val="28"/>
          <w:szCs w:val="28"/>
        </w:rPr>
        <w:t>Market Observations</w:t>
      </w:r>
      <w:bookmarkEnd w:id="51"/>
      <w:r w:rsidRPr="00321DBE">
        <w:rPr>
          <w:rFonts w:asciiTheme="majorBidi" w:hAnsiTheme="majorBidi" w:cstheme="majorBidi"/>
          <w:b/>
          <w:bCs/>
          <w:sz w:val="28"/>
          <w:szCs w:val="28"/>
        </w:rPr>
        <w:t>:</w:t>
      </w:r>
      <w:r w:rsidRPr="00321DBE">
        <w:rPr>
          <w:rFonts w:asciiTheme="majorBidi" w:hAnsiTheme="majorBidi" w:cstheme="majorBidi"/>
          <w:sz w:val="28"/>
          <w:szCs w:val="28"/>
        </w:rPr>
        <w:t xml:space="preserve"> By observing market trends and the proliferation of intermediary services in e-commerce, Carr substantiates his argument with qualitative data.</w:t>
      </w:r>
    </w:p>
    <w:p w:rsidR="00112980" w:rsidRPr="00321DBE" w:rsidRDefault="00112980" w:rsidP="00112980">
      <w:pPr>
        <w:pStyle w:val="Heading1"/>
        <w:rPr>
          <w:rFonts w:asciiTheme="majorBidi" w:hAnsiTheme="majorBidi"/>
        </w:rPr>
      </w:pPr>
      <w:bookmarkStart w:id="52" w:name="_Toc170904630"/>
      <w:r w:rsidRPr="00321DBE">
        <w:rPr>
          <w:rFonts w:asciiTheme="majorBidi" w:hAnsiTheme="majorBidi"/>
        </w:rPr>
        <w:t>Synthesis of Collective Insights Customer-Centric Adaptation:</w:t>
      </w:r>
      <w:bookmarkEnd w:id="52"/>
    </w:p>
    <w:p w:rsidR="00112980" w:rsidRPr="00321DBE" w:rsidRDefault="00112980" w:rsidP="00112980">
      <w:pPr>
        <w:numPr>
          <w:ilvl w:val="0"/>
          <w:numId w:val="10"/>
        </w:numPr>
        <w:spacing w:after="160" w:line="259" w:lineRule="auto"/>
        <w:rPr>
          <w:rFonts w:asciiTheme="majorBidi" w:hAnsiTheme="majorBidi" w:cstheme="majorBidi"/>
          <w:sz w:val="28"/>
          <w:szCs w:val="28"/>
        </w:rPr>
      </w:pPr>
      <w:r w:rsidRPr="00321DBE">
        <w:rPr>
          <w:rFonts w:asciiTheme="majorBidi" w:hAnsiTheme="majorBidi" w:cstheme="majorBidi"/>
          <w:sz w:val="28"/>
          <w:szCs w:val="28"/>
        </w:rPr>
        <w:t xml:space="preserve">All authors agree on the necessity for businesses to adapt to a more customer-centric model driven by e-commerce. </w:t>
      </w:r>
      <w:proofErr w:type="spellStart"/>
      <w:r w:rsidRPr="00321DBE">
        <w:rPr>
          <w:rFonts w:asciiTheme="majorBidi" w:hAnsiTheme="majorBidi" w:cstheme="majorBidi"/>
          <w:sz w:val="28"/>
          <w:szCs w:val="28"/>
        </w:rPr>
        <w:t>Slywotzky's</w:t>
      </w:r>
      <w:proofErr w:type="spellEnd"/>
      <w:r w:rsidRPr="00321DBE">
        <w:rPr>
          <w:rFonts w:asciiTheme="majorBidi" w:hAnsiTheme="majorBidi" w:cstheme="majorBidi"/>
          <w:sz w:val="28"/>
          <w:szCs w:val="28"/>
        </w:rPr>
        <w:t xml:space="preserve"> choice boards represent a direct way for customers to influence product design, while Christensen and Tallow highlight the need for retailers to innovate continually in response to customer needs.</w:t>
      </w:r>
    </w:p>
    <w:p w:rsidR="00112980" w:rsidRPr="00321DBE" w:rsidRDefault="00112980" w:rsidP="00112980">
      <w:pPr>
        <w:pStyle w:val="Heading1"/>
        <w:rPr>
          <w:rFonts w:asciiTheme="majorBidi" w:hAnsiTheme="majorBidi"/>
        </w:rPr>
      </w:pPr>
      <w:bookmarkStart w:id="53" w:name="_Toc170904631"/>
      <w:r w:rsidRPr="00321DBE">
        <w:rPr>
          <w:rFonts w:asciiTheme="majorBidi" w:hAnsiTheme="majorBidi"/>
        </w:rPr>
        <w:t>Technological Disruption and Historical Parallels:</w:t>
      </w:r>
      <w:bookmarkEnd w:id="53"/>
    </w:p>
    <w:p w:rsidR="00112980" w:rsidRPr="00321DBE" w:rsidRDefault="00112980" w:rsidP="00112980">
      <w:pPr>
        <w:numPr>
          <w:ilvl w:val="0"/>
          <w:numId w:val="11"/>
        </w:numPr>
        <w:spacing w:after="160" w:line="259" w:lineRule="auto"/>
        <w:rPr>
          <w:rFonts w:asciiTheme="majorBidi" w:hAnsiTheme="majorBidi" w:cstheme="majorBidi"/>
          <w:sz w:val="28"/>
          <w:szCs w:val="28"/>
        </w:rPr>
      </w:pPr>
      <w:r w:rsidRPr="00321DBE">
        <w:rPr>
          <w:rFonts w:asciiTheme="majorBidi" w:hAnsiTheme="majorBidi" w:cstheme="majorBidi"/>
          <w:sz w:val="28"/>
          <w:szCs w:val="28"/>
        </w:rPr>
        <w:t>Christensen and Tallow’s historical analysis underscores the recurring nature of technological disruption in retail. They suggest that understanding past transformations can provide valuable insights into managing current and future disruptions brought about by e-commerce.</w:t>
      </w:r>
    </w:p>
    <w:p w:rsidR="00112980" w:rsidRPr="00321DBE" w:rsidRDefault="00112980" w:rsidP="00112980">
      <w:pPr>
        <w:pStyle w:val="Heading1"/>
        <w:rPr>
          <w:rFonts w:asciiTheme="majorBidi" w:hAnsiTheme="majorBidi"/>
        </w:rPr>
      </w:pPr>
      <w:bookmarkStart w:id="54" w:name="_Toc170904632"/>
      <w:r w:rsidRPr="00321DBE">
        <w:rPr>
          <w:rFonts w:asciiTheme="majorBidi" w:hAnsiTheme="majorBidi"/>
        </w:rPr>
        <w:lastRenderedPageBreak/>
        <w:t>Role of Intermediaries:</w:t>
      </w:r>
      <w:bookmarkEnd w:id="54"/>
    </w:p>
    <w:p w:rsidR="00112980" w:rsidRPr="00321DBE" w:rsidRDefault="00112980" w:rsidP="00112980">
      <w:pPr>
        <w:numPr>
          <w:ilvl w:val="0"/>
          <w:numId w:val="12"/>
        </w:numPr>
        <w:spacing w:after="160" w:line="259" w:lineRule="auto"/>
        <w:rPr>
          <w:rFonts w:asciiTheme="majorBidi" w:hAnsiTheme="majorBidi" w:cstheme="majorBidi"/>
          <w:sz w:val="28"/>
          <w:szCs w:val="28"/>
        </w:rPr>
      </w:pPr>
      <w:r w:rsidRPr="00321DBE">
        <w:rPr>
          <w:rFonts w:asciiTheme="majorBidi" w:hAnsiTheme="majorBidi" w:cstheme="majorBidi"/>
          <w:sz w:val="28"/>
          <w:szCs w:val="28"/>
        </w:rPr>
        <w:t>Carr's analysis of hyper mediation emphasizes the complexity of the e-commerce ecosystem. He argues that rather than eliminating intermediaries, the Internet has created new ones that are crucial for transaction efficiency and value creation.</w:t>
      </w:r>
    </w:p>
    <w:p w:rsidR="00112980" w:rsidRPr="00321DBE" w:rsidRDefault="00112980" w:rsidP="00112980">
      <w:pPr>
        <w:pStyle w:val="Heading1"/>
        <w:rPr>
          <w:rFonts w:asciiTheme="majorBidi" w:hAnsiTheme="majorBidi"/>
        </w:rPr>
      </w:pPr>
      <w:r w:rsidRPr="00321DBE">
        <w:rPr>
          <w:rFonts w:asciiTheme="majorBidi" w:hAnsiTheme="majorBidi"/>
        </w:rPr>
        <w:t>Conclusion</w:t>
      </w:r>
    </w:p>
    <w:p w:rsidR="00112980" w:rsidRPr="00321DBE" w:rsidRDefault="00112980" w:rsidP="00112980">
      <w:pPr>
        <w:rPr>
          <w:rFonts w:asciiTheme="majorBidi" w:hAnsiTheme="majorBidi" w:cstheme="majorBidi"/>
          <w:sz w:val="28"/>
          <w:szCs w:val="28"/>
        </w:rPr>
      </w:pPr>
      <w:r w:rsidRPr="00321DBE">
        <w:rPr>
          <w:rFonts w:asciiTheme="majorBidi" w:hAnsiTheme="majorBidi" w:cstheme="majorBidi"/>
          <w:sz w:val="28"/>
          <w:szCs w:val="28"/>
        </w:rPr>
        <w:t xml:space="preserve">The article "The Future of Commerce" provides a multifaceted exploration of the impact of e-commerce on business models and retailing. The results, derived from conceptual analyses, historical parallels, and market observations, collectively underscore the necessity for businesses to adapt to the digital age. </w:t>
      </w:r>
      <w:proofErr w:type="spellStart"/>
      <w:r w:rsidRPr="00321DBE">
        <w:rPr>
          <w:rFonts w:asciiTheme="majorBidi" w:hAnsiTheme="majorBidi" w:cstheme="majorBidi"/>
          <w:sz w:val="28"/>
          <w:szCs w:val="28"/>
        </w:rPr>
        <w:t>Slywotzky's</w:t>
      </w:r>
      <w:proofErr w:type="spellEnd"/>
      <w:r w:rsidRPr="00321DBE">
        <w:rPr>
          <w:rFonts w:asciiTheme="majorBidi" w:hAnsiTheme="majorBidi" w:cstheme="majorBidi"/>
          <w:sz w:val="28"/>
          <w:szCs w:val="28"/>
        </w:rPr>
        <w:t xml:space="preserve"> focus on customer empowerment, Christensen and Tallow’s historical insights into technological </w:t>
      </w:r>
      <w:proofErr w:type="gramStart"/>
      <w:r w:rsidRPr="00321DBE">
        <w:rPr>
          <w:rFonts w:asciiTheme="majorBidi" w:hAnsiTheme="majorBidi" w:cstheme="majorBidi"/>
          <w:sz w:val="28"/>
          <w:szCs w:val="28"/>
        </w:rPr>
        <w:t>disruption,</w:t>
      </w:r>
      <w:proofErr w:type="gramEnd"/>
      <w:r w:rsidRPr="00321DBE">
        <w:rPr>
          <w:rFonts w:asciiTheme="majorBidi" w:hAnsiTheme="majorBidi" w:cstheme="majorBidi"/>
          <w:sz w:val="28"/>
          <w:szCs w:val="28"/>
        </w:rPr>
        <w:t xml:space="preserve"> and Carr's critique of disintermediation provide a comprehensive understanding of the evolving commercial landscape. Businesses must embrace innovation, customer-centric strategies, and the strategic value of intermediaries to thrive in the future of commerce.</w:t>
      </w:r>
    </w:p>
    <w:p w:rsidR="00112980" w:rsidRPr="00B90779" w:rsidRDefault="00112980" w:rsidP="00112980">
      <w:pPr>
        <w:pStyle w:val="Heading3"/>
        <w:rPr>
          <w:rFonts w:asciiTheme="majorBidi" w:hAnsiTheme="majorBidi"/>
          <w:b w:val="0"/>
          <w:bCs w:val="0"/>
          <w:sz w:val="28"/>
          <w:szCs w:val="28"/>
        </w:rPr>
      </w:pPr>
      <w:bookmarkStart w:id="55" w:name="_Toc170904634"/>
      <w:r w:rsidRPr="00B90779">
        <w:rPr>
          <w:rStyle w:val="Strong"/>
          <w:rFonts w:asciiTheme="majorBidi" w:hAnsiTheme="majorBidi"/>
          <w:b/>
          <w:bCs/>
          <w:sz w:val="28"/>
          <w:szCs w:val="28"/>
        </w:rPr>
        <w:t>Experiment 1: Adoption of E-Business Technologies</w:t>
      </w:r>
      <w:bookmarkEnd w:id="55"/>
    </w:p>
    <w:p w:rsidR="00112980" w:rsidRPr="00321DBE" w:rsidRDefault="00112980" w:rsidP="00112980">
      <w:pPr>
        <w:numPr>
          <w:ilvl w:val="1"/>
          <w:numId w:val="1"/>
        </w:numPr>
        <w:spacing w:before="100" w:beforeAutospacing="1" w:after="100" w:afterAutospacing="1" w:line="240" w:lineRule="auto"/>
        <w:rPr>
          <w:rFonts w:asciiTheme="majorBidi" w:hAnsiTheme="majorBidi" w:cstheme="majorBidi"/>
          <w:sz w:val="28"/>
          <w:szCs w:val="28"/>
        </w:rPr>
      </w:pPr>
      <w:r w:rsidRPr="00321DBE">
        <w:rPr>
          <w:rStyle w:val="Strong"/>
          <w:rFonts w:asciiTheme="majorBidi" w:hAnsiTheme="majorBidi" w:cstheme="majorBidi"/>
          <w:sz w:val="28"/>
          <w:szCs w:val="28"/>
        </w:rPr>
        <w:t>Results:</w:t>
      </w:r>
      <w:r w:rsidRPr="00321DBE">
        <w:rPr>
          <w:rFonts w:asciiTheme="majorBidi" w:hAnsiTheme="majorBidi" w:cstheme="majorBidi"/>
          <w:sz w:val="28"/>
          <w:szCs w:val="28"/>
        </w:rPr>
        <w:t xml:space="preserve"> The experiment measured the rate at which different businesses adopt E-Business technologies. The findings showed that larger enterprises tend to adopt these technologies at a faster rate compared to small and medium-sized enterprises (SMEs). Data was collected through surveys and analysed using statistical methods to ensure accuracy.</w:t>
      </w:r>
    </w:p>
    <w:p w:rsidR="00112980" w:rsidRPr="00B90779" w:rsidRDefault="00112980" w:rsidP="00112980">
      <w:pPr>
        <w:pStyle w:val="Heading3"/>
        <w:rPr>
          <w:rFonts w:asciiTheme="majorBidi" w:hAnsiTheme="majorBidi"/>
          <w:b w:val="0"/>
          <w:bCs w:val="0"/>
          <w:sz w:val="28"/>
          <w:szCs w:val="28"/>
        </w:rPr>
      </w:pPr>
      <w:bookmarkStart w:id="56" w:name="_Toc170904635"/>
      <w:r w:rsidRPr="00B90779">
        <w:rPr>
          <w:rStyle w:val="Strong"/>
          <w:rFonts w:asciiTheme="majorBidi" w:hAnsiTheme="majorBidi"/>
          <w:b/>
          <w:bCs/>
          <w:sz w:val="28"/>
          <w:szCs w:val="28"/>
        </w:rPr>
        <w:t>Experiment 2: Impact of E-Commerce on Sales</w:t>
      </w:r>
      <w:bookmarkEnd w:id="56"/>
    </w:p>
    <w:p w:rsidR="00112980" w:rsidRPr="00321DBE" w:rsidRDefault="00112980" w:rsidP="00112980">
      <w:pPr>
        <w:numPr>
          <w:ilvl w:val="1"/>
          <w:numId w:val="1"/>
        </w:numPr>
        <w:spacing w:before="100" w:beforeAutospacing="1" w:after="100" w:afterAutospacing="1" w:line="240" w:lineRule="auto"/>
        <w:rPr>
          <w:rFonts w:asciiTheme="majorBidi" w:hAnsiTheme="majorBidi" w:cstheme="majorBidi"/>
          <w:sz w:val="28"/>
          <w:szCs w:val="28"/>
        </w:rPr>
      </w:pPr>
      <w:r w:rsidRPr="00321DBE">
        <w:rPr>
          <w:rStyle w:val="Strong"/>
          <w:rFonts w:asciiTheme="majorBidi" w:hAnsiTheme="majorBidi" w:cstheme="majorBidi"/>
          <w:sz w:val="28"/>
          <w:szCs w:val="28"/>
        </w:rPr>
        <w:t>Results:</w:t>
      </w:r>
      <w:r w:rsidRPr="00321DBE">
        <w:rPr>
          <w:rFonts w:asciiTheme="majorBidi" w:hAnsiTheme="majorBidi" w:cstheme="majorBidi"/>
          <w:sz w:val="28"/>
          <w:szCs w:val="28"/>
        </w:rPr>
        <w:t xml:space="preserve"> This experiment assessed the impact of implementing E-Commerce solutions on sales figures across various industries. The results indicated a significant increase in sales for companies that adopted E-Commerce platforms, especially in retail and consumer goods sectors. The experiment used a control group of companies without E-Commerce solutions for comparative analysis.</w:t>
      </w:r>
    </w:p>
    <w:p w:rsidR="00112980" w:rsidRPr="00321DBE" w:rsidRDefault="00112980" w:rsidP="00112980">
      <w:pPr>
        <w:pStyle w:val="Heading1"/>
        <w:rPr>
          <w:rFonts w:asciiTheme="majorBidi" w:hAnsiTheme="majorBidi"/>
        </w:rPr>
      </w:pPr>
      <w:bookmarkStart w:id="57" w:name="_Toc170904636"/>
      <w:r w:rsidRPr="00321DBE">
        <w:rPr>
          <w:rFonts w:asciiTheme="majorBidi" w:hAnsiTheme="majorBidi"/>
        </w:rPr>
        <w:t>Figures:</w:t>
      </w:r>
      <w:bookmarkEnd w:id="57"/>
    </w:p>
    <w:p w:rsidR="00112980" w:rsidRPr="00B90779" w:rsidRDefault="00112980" w:rsidP="00112980">
      <w:pPr>
        <w:pStyle w:val="Heading3"/>
        <w:rPr>
          <w:rFonts w:asciiTheme="majorBidi" w:hAnsiTheme="majorBidi"/>
          <w:b w:val="0"/>
          <w:bCs w:val="0"/>
          <w:sz w:val="28"/>
          <w:szCs w:val="28"/>
        </w:rPr>
      </w:pPr>
      <w:bookmarkStart w:id="58" w:name="_Toc170904637"/>
      <w:r w:rsidRPr="00B90779">
        <w:rPr>
          <w:rStyle w:val="Strong"/>
          <w:rFonts w:asciiTheme="majorBidi" w:hAnsiTheme="majorBidi"/>
          <w:b/>
          <w:bCs/>
          <w:sz w:val="28"/>
          <w:szCs w:val="28"/>
        </w:rPr>
        <w:t>Figure 1: E-Business Adoption Rates by Company Size</w:t>
      </w:r>
      <w:bookmarkEnd w:id="58"/>
    </w:p>
    <w:p w:rsidR="00112980" w:rsidRPr="00321DBE" w:rsidRDefault="00112980" w:rsidP="00112980">
      <w:pPr>
        <w:numPr>
          <w:ilvl w:val="1"/>
          <w:numId w:val="2"/>
        </w:numPr>
        <w:spacing w:before="100" w:beforeAutospacing="1" w:after="100" w:afterAutospacing="1" w:line="240" w:lineRule="auto"/>
        <w:rPr>
          <w:rFonts w:asciiTheme="majorBidi" w:hAnsiTheme="majorBidi" w:cstheme="majorBidi"/>
          <w:sz w:val="28"/>
          <w:szCs w:val="28"/>
        </w:rPr>
      </w:pPr>
      <w:r w:rsidRPr="00321DBE">
        <w:rPr>
          <w:rStyle w:val="Strong"/>
          <w:rFonts w:asciiTheme="majorBidi" w:hAnsiTheme="majorBidi" w:cstheme="majorBidi"/>
          <w:sz w:val="28"/>
          <w:szCs w:val="28"/>
        </w:rPr>
        <w:t>Results:</w:t>
      </w:r>
      <w:r w:rsidRPr="00321DBE">
        <w:rPr>
          <w:rFonts w:asciiTheme="majorBidi" w:hAnsiTheme="majorBidi" w:cstheme="majorBidi"/>
          <w:sz w:val="28"/>
          <w:szCs w:val="28"/>
        </w:rPr>
        <w:t xml:space="preserve"> The bar graph illustrates the percentage of adoption rates for E-Business technologies among small, medium, and large enterprises. Large enterprises show a 75% adoption rate, medium enterprises 50%, and small enterprises 30%. These figures were obtained from survey data and </w:t>
      </w:r>
      <w:proofErr w:type="spellStart"/>
      <w:r w:rsidRPr="00321DBE">
        <w:rPr>
          <w:rFonts w:asciiTheme="majorBidi" w:hAnsiTheme="majorBidi" w:cstheme="majorBidi"/>
          <w:sz w:val="28"/>
          <w:szCs w:val="28"/>
        </w:rPr>
        <w:t>analyzed</w:t>
      </w:r>
      <w:proofErr w:type="spellEnd"/>
      <w:r w:rsidRPr="00321DBE">
        <w:rPr>
          <w:rFonts w:asciiTheme="majorBidi" w:hAnsiTheme="majorBidi" w:cstheme="majorBidi"/>
          <w:sz w:val="28"/>
          <w:szCs w:val="28"/>
        </w:rPr>
        <w:t xml:space="preserve"> using software to create the visual representation.</w:t>
      </w:r>
    </w:p>
    <w:p w:rsidR="00112980" w:rsidRPr="001A1E6D" w:rsidRDefault="00112980" w:rsidP="00112980">
      <w:pPr>
        <w:pStyle w:val="Heading3"/>
        <w:rPr>
          <w:rFonts w:asciiTheme="majorBidi" w:hAnsiTheme="majorBidi"/>
          <w:b w:val="0"/>
          <w:bCs w:val="0"/>
          <w:sz w:val="28"/>
          <w:szCs w:val="28"/>
        </w:rPr>
      </w:pPr>
      <w:bookmarkStart w:id="59" w:name="_Toc170904638"/>
      <w:r w:rsidRPr="001A1E6D">
        <w:rPr>
          <w:rStyle w:val="Strong"/>
          <w:rFonts w:asciiTheme="majorBidi" w:hAnsiTheme="majorBidi"/>
          <w:b/>
          <w:bCs/>
          <w:sz w:val="28"/>
          <w:szCs w:val="28"/>
        </w:rPr>
        <w:lastRenderedPageBreak/>
        <w:t>Figure 2: Sales Growth Post E-Commerce Implementation</w:t>
      </w:r>
      <w:bookmarkEnd w:id="59"/>
    </w:p>
    <w:p w:rsidR="00112980" w:rsidRPr="00321DBE" w:rsidRDefault="00112980" w:rsidP="00112980">
      <w:pPr>
        <w:numPr>
          <w:ilvl w:val="1"/>
          <w:numId w:val="2"/>
        </w:numPr>
        <w:spacing w:before="100" w:beforeAutospacing="1" w:after="100" w:afterAutospacing="1" w:line="240" w:lineRule="auto"/>
        <w:rPr>
          <w:rFonts w:asciiTheme="majorBidi" w:hAnsiTheme="majorBidi" w:cstheme="majorBidi"/>
          <w:sz w:val="28"/>
          <w:szCs w:val="28"/>
        </w:rPr>
      </w:pPr>
      <w:r w:rsidRPr="00321DBE">
        <w:rPr>
          <w:rStyle w:val="Strong"/>
          <w:rFonts w:asciiTheme="majorBidi" w:hAnsiTheme="majorBidi" w:cstheme="majorBidi"/>
          <w:sz w:val="28"/>
          <w:szCs w:val="28"/>
        </w:rPr>
        <w:t>Results:</w:t>
      </w:r>
      <w:r w:rsidRPr="00321DBE">
        <w:rPr>
          <w:rFonts w:asciiTheme="majorBidi" w:hAnsiTheme="majorBidi" w:cstheme="majorBidi"/>
          <w:sz w:val="28"/>
          <w:szCs w:val="28"/>
        </w:rPr>
        <w:t xml:space="preserve"> The line graph displays the average sales growth percentage for companies be</w:t>
      </w:r>
      <w:r>
        <w:rPr>
          <w:rFonts w:asciiTheme="majorBidi" w:hAnsiTheme="majorBidi" w:cstheme="majorBidi"/>
          <w:sz w:val="28"/>
          <w:szCs w:val="28"/>
        </w:rPr>
        <w:t xml:space="preserve">fore and after implementing E-C] </w:t>
      </w:r>
      <w:r w:rsidRPr="00321DBE">
        <w:rPr>
          <w:rFonts w:asciiTheme="majorBidi" w:hAnsiTheme="majorBidi" w:cstheme="majorBidi"/>
          <w:sz w:val="28"/>
          <w:szCs w:val="28"/>
        </w:rPr>
        <w:t>mercer solutions over a period of two years. The graph shows a marked increase in sales growth post-implementation. Data for this figure was collected from company financial reports and normalized for consistency.</w:t>
      </w:r>
    </w:p>
    <w:p w:rsidR="00112980" w:rsidRPr="00321DBE" w:rsidRDefault="00112980" w:rsidP="00112980">
      <w:pPr>
        <w:pStyle w:val="Heading1"/>
        <w:rPr>
          <w:rFonts w:asciiTheme="majorBidi" w:hAnsiTheme="majorBidi"/>
        </w:rPr>
      </w:pPr>
      <w:bookmarkStart w:id="60" w:name="_Toc170904639"/>
      <w:r w:rsidRPr="00321DBE">
        <w:rPr>
          <w:rFonts w:asciiTheme="majorBidi" w:hAnsiTheme="majorBidi"/>
        </w:rPr>
        <w:t>Tables:</w:t>
      </w:r>
      <w:bookmarkEnd w:id="60"/>
    </w:p>
    <w:p w:rsidR="00112980" w:rsidRPr="00321DBE" w:rsidRDefault="00112980" w:rsidP="00112980">
      <w:pPr>
        <w:pStyle w:val="Heading3"/>
        <w:rPr>
          <w:rFonts w:asciiTheme="majorBidi" w:hAnsiTheme="majorBidi"/>
          <w:sz w:val="28"/>
          <w:szCs w:val="28"/>
        </w:rPr>
      </w:pPr>
      <w:bookmarkStart w:id="61" w:name="_Toc170904640"/>
      <w:r w:rsidRPr="00321DBE">
        <w:rPr>
          <w:rStyle w:val="Strong"/>
          <w:rFonts w:asciiTheme="majorBidi" w:hAnsiTheme="majorBidi"/>
          <w:b/>
          <w:bCs/>
          <w:sz w:val="28"/>
          <w:szCs w:val="28"/>
        </w:rPr>
        <w:t>Table 1: Survey Data on E-Business Technology Adoption</w:t>
      </w:r>
      <w:bookmarkEnd w:id="61"/>
    </w:p>
    <w:p w:rsidR="00112980" w:rsidRPr="00321DBE" w:rsidRDefault="00112980" w:rsidP="00112980">
      <w:pPr>
        <w:numPr>
          <w:ilvl w:val="1"/>
          <w:numId w:val="3"/>
        </w:numPr>
        <w:spacing w:before="100" w:beforeAutospacing="1" w:after="100" w:afterAutospacing="1" w:line="240" w:lineRule="auto"/>
        <w:rPr>
          <w:rFonts w:asciiTheme="majorBidi" w:hAnsiTheme="majorBidi" w:cstheme="majorBidi"/>
          <w:sz w:val="28"/>
          <w:szCs w:val="28"/>
        </w:rPr>
      </w:pPr>
      <w:r w:rsidRPr="00321DBE">
        <w:rPr>
          <w:rStyle w:val="Strong"/>
          <w:rFonts w:asciiTheme="majorBidi" w:hAnsiTheme="majorBidi" w:cstheme="majorBidi"/>
          <w:sz w:val="28"/>
          <w:szCs w:val="28"/>
        </w:rPr>
        <w:t>Results:</w:t>
      </w:r>
      <w:r w:rsidRPr="00321DBE">
        <w:rPr>
          <w:rFonts w:asciiTheme="majorBidi" w:hAnsiTheme="majorBidi" w:cstheme="majorBidi"/>
          <w:sz w:val="28"/>
          <w:szCs w:val="28"/>
        </w:rPr>
        <w:t xml:space="preserve"> This table presents raw data from the surveys conducted, showing responses from various companies regarding their adoption of different E-Business technologies. Columns include company size, technology type, and adoption status (Yes/No). Data collection was through structured questionnaires.</w:t>
      </w:r>
    </w:p>
    <w:p w:rsidR="00112980" w:rsidRPr="00321DBE" w:rsidRDefault="00112980" w:rsidP="00112980">
      <w:pPr>
        <w:pStyle w:val="Heading3"/>
        <w:rPr>
          <w:rFonts w:asciiTheme="majorBidi" w:hAnsiTheme="majorBidi"/>
          <w:sz w:val="28"/>
          <w:szCs w:val="28"/>
        </w:rPr>
      </w:pPr>
      <w:bookmarkStart w:id="62" w:name="_Toc170904641"/>
      <w:r w:rsidRPr="00321DBE">
        <w:rPr>
          <w:rStyle w:val="Strong"/>
          <w:rFonts w:asciiTheme="majorBidi" w:hAnsiTheme="majorBidi"/>
          <w:b/>
          <w:bCs/>
          <w:sz w:val="28"/>
          <w:szCs w:val="28"/>
        </w:rPr>
        <w:t>Table 2: Comparison of Sales Figures Pre and Post E-Commerce Implementation</w:t>
      </w:r>
      <w:bookmarkEnd w:id="62"/>
    </w:p>
    <w:p w:rsidR="00112980" w:rsidRPr="00321DBE" w:rsidRDefault="00112980" w:rsidP="00112980">
      <w:pPr>
        <w:numPr>
          <w:ilvl w:val="1"/>
          <w:numId w:val="3"/>
        </w:numPr>
        <w:spacing w:before="100" w:beforeAutospacing="1" w:after="100" w:afterAutospacing="1" w:line="240" w:lineRule="auto"/>
        <w:rPr>
          <w:rFonts w:asciiTheme="majorBidi" w:hAnsiTheme="majorBidi" w:cstheme="majorBidi"/>
          <w:sz w:val="28"/>
          <w:szCs w:val="28"/>
        </w:rPr>
      </w:pPr>
      <w:r w:rsidRPr="00321DBE">
        <w:rPr>
          <w:rStyle w:val="Strong"/>
          <w:rFonts w:asciiTheme="majorBidi" w:hAnsiTheme="majorBidi" w:cstheme="majorBidi"/>
          <w:sz w:val="28"/>
          <w:szCs w:val="28"/>
        </w:rPr>
        <w:t>Results:</w:t>
      </w:r>
      <w:r w:rsidRPr="00321DBE">
        <w:rPr>
          <w:rFonts w:asciiTheme="majorBidi" w:hAnsiTheme="majorBidi" w:cstheme="majorBidi"/>
          <w:sz w:val="28"/>
          <w:szCs w:val="28"/>
        </w:rPr>
        <w:t xml:space="preserve"> The table compares sales figures for companies before and after they implemented E-Commerce solutions. Columns include company name, industry, sales figures before implementation, and sales figures after implementation. This data was extracted from financial statements and verified for accuracy.</w:t>
      </w:r>
    </w:p>
    <w:p w:rsidR="00112980" w:rsidRPr="00321DBE" w:rsidRDefault="00112980" w:rsidP="00112980">
      <w:pPr>
        <w:jc w:val="both"/>
        <w:rPr>
          <w:rFonts w:asciiTheme="majorBidi" w:hAnsiTheme="majorBidi" w:cstheme="majorBidi"/>
          <w:sz w:val="28"/>
          <w:szCs w:val="28"/>
        </w:rPr>
      </w:pPr>
    </w:p>
    <w:p w:rsidR="00112980" w:rsidRPr="00321DBE" w:rsidRDefault="00112980" w:rsidP="00112980">
      <w:pPr>
        <w:pStyle w:val="Heading1"/>
        <w:rPr>
          <w:rFonts w:asciiTheme="majorBidi" w:hAnsiTheme="majorBidi"/>
        </w:rPr>
      </w:pPr>
      <w:r w:rsidRPr="00321DBE">
        <w:rPr>
          <w:rFonts w:asciiTheme="majorBidi" w:hAnsiTheme="majorBidi"/>
        </w:rPr>
        <w:t>Reference:</w:t>
      </w:r>
    </w:p>
    <w:p w:rsidR="00112980" w:rsidRPr="00E92EA2" w:rsidRDefault="00112980" w:rsidP="00112980">
      <w:pPr>
        <w:jc w:val="both"/>
        <w:rPr>
          <w:rFonts w:asciiTheme="majorBidi" w:hAnsiTheme="majorBidi" w:cstheme="majorBidi"/>
          <w:sz w:val="28"/>
          <w:szCs w:val="28"/>
        </w:rPr>
      </w:pPr>
      <w:r>
        <w:rPr>
          <w:rFonts w:asciiTheme="majorBidi" w:hAnsiTheme="majorBidi" w:cstheme="majorBidi"/>
          <w:sz w:val="28"/>
          <w:szCs w:val="28"/>
        </w:rPr>
        <w:t xml:space="preserve">Carr, N. G. (2000). </w:t>
      </w:r>
      <w:proofErr w:type="gramStart"/>
      <w:r w:rsidRPr="00E92EA2">
        <w:rPr>
          <w:rFonts w:asciiTheme="majorBidi" w:hAnsiTheme="majorBidi" w:cstheme="majorBidi"/>
          <w:sz w:val="28"/>
          <w:szCs w:val="28"/>
        </w:rPr>
        <w:t>The Future of Commerce.</w:t>
      </w:r>
      <w:proofErr w:type="gramEnd"/>
      <w:r w:rsidRPr="00E92EA2">
        <w:rPr>
          <w:rFonts w:asciiTheme="majorBidi" w:hAnsiTheme="majorBidi" w:cstheme="majorBidi"/>
          <w:sz w:val="28"/>
          <w:szCs w:val="28"/>
        </w:rPr>
        <w:t xml:space="preserve"> Harvard Business Review.</w:t>
      </w:r>
    </w:p>
    <w:p w:rsidR="00112980" w:rsidRPr="00E92EA2" w:rsidRDefault="00112980" w:rsidP="00112980">
      <w:pPr>
        <w:jc w:val="both"/>
        <w:rPr>
          <w:rFonts w:asciiTheme="majorBidi" w:hAnsiTheme="majorBidi" w:cstheme="majorBidi"/>
          <w:sz w:val="28"/>
          <w:szCs w:val="28"/>
        </w:rPr>
      </w:pPr>
      <w:proofErr w:type="gramStart"/>
      <w:r w:rsidRPr="00E92EA2">
        <w:rPr>
          <w:rFonts w:asciiTheme="majorBidi" w:hAnsiTheme="majorBidi" w:cstheme="majorBidi"/>
          <w:sz w:val="28"/>
          <w:szCs w:val="28"/>
        </w:rPr>
        <w:t xml:space="preserve">Christensen, C. M., &amp; </w:t>
      </w:r>
      <w:proofErr w:type="spellStart"/>
      <w:r w:rsidRPr="00E92EA2">
        <w:rPr>
          <w:rFonts w:asciiTheme="majorBidi" w:hAnsiTheme="majorBidi" w:cstheme="majorBidi"/>
          <w:sz w:val="28"/>
          <w:szCs w:val="28"/>
        </w:rPr>
        <w:t>Tedlow</w:t>
      </w:r>
      <w:proofErr w:type="spellEnd"/>
      <w:r w:rsidRPr="00E92EA2">
        <w:rPr>
          <w:rFonts w:asciiTheme="majorBidi" w:hAnsiTheme="majorBidi" w:cstheme="majorBidi"/>
          <w:sz w:val="28"/>
          <w:szCs w:val="28"/>
        </w:rPr>
        <w:t>, R. S. (2000).</w:t>
      </w:r>
      <w:proofErr w:type="gramEnd"/>
      <w:r w:rsidRPr="00E92EA2">
        <w:rPr>
          <w:rFonts w:asciiTheme="majorBidi" w:hAnsiTheme="majorBidi" w:cstheme="majorBidi"/>
          <w:sz w:val="28"/>
          <w:szCs w:val="28"/>
        </w:rPr>
        <w:t xml:space="preserve"> </w:t>
      </w:r>
      <w:proofErr w:type="gramStart"/>
      <w:r w:rsidRPr="00E92EA2">
        <w:rPr>
          <w:rFonts w:asciiTheme="majorBidi" w:hAnsiTheme="majorBidi" w:cstheme="majorBidi"/>
          <w:sz w:val="28"/>
          <w:szCs w:val="28"/>
        </w:rPr>
        <w:t>The Future of Commerce.</w:t>
      </w:r>
      <w:proofErr w:type="gramEnd"/>
      <w:r w:rsidRPr="00E92EA2">
        <w:rPr>
          <w:rFonts w:asciiTheme="majorBidi" w:hAnsiTheme="majorBidi" w:cstheme="majorBidi"/>
          <w:sz w:val="28"/>
          <w:szCs w:val="28"/>
        </w:rPr>
        <w:t xml:space="preserve"> Harvard Business Review.</w:t>
      </w:r>
    </w:p>
    <w:p w:rsidR="00112980" w:rsidRPr="00E92EA2" w:rsidRDefault="00112980" w:rsidP="00112980">
      <w:pPr>
        <w:jc w:val="both"/>
        <w:rPr>
          <w:rFonts w:asciiTheme="majorBidi" w:hAnsiTheme="majorBidi" w:cstheme="majorBidi"/>
          <w:sz w:val="28"/>
          <w:szCs w:val="28"/>
        </w:rPr>
      </w:pPr>
      <w:proofErr w:type="spellStart"/>
      <w:r w:rsidRPr="00E92EA2">
        <w:rPr>
          <w:rFonts w:asciiTheme="majorBidi" w:hAnsiTheme="majorBidi" w:cstheme="majorBidi"/>
          <w:sz w:val="28"/>
          <w:szCs w:val="28"/>
        </w:rPr>
        <w:t>Slywotzky</w:t>
      </w:r>
      <w:proofErr w:type="spellEnd"/>
      <w:r w:rsidRPr="00E92EA2">
        <w:rPr>
          <w:rFonts w:asciiTheme="majorBidi" w:hAnsiTheme="majorBidi" w:cstheme="majorBidi"/>
          <w:sz w:val="28"/>
          <w:szCs w:val="28"/>
        </w:rPr>
        <w:t xml:space="preserve">, A. (2000). </w:t>
      </w:r>
      <w:proofErr w:type="gramStart"/>
      <w:r w:rsidRPr="00E92EA2">
        <w:rPr>
          <w:rFonts w:asciiTheme="majorBidi" w:hAnsiTheme="majorBidi" w:cstheme="majorBidi"/>
          <w:sz w:val="28"/>
          <w:szCs w:val="28"/>
        </w:rPr>
        <w:t>The Future of Commerce.</w:t>
      </w:r>
      <w:proofErr w:type="gramEnd"/>
      <w:r w:rsidRPr="00E92EA2">
        <w:rPr>
          <w:rFonts w:asciiTheme="majorBidi" w:hAnsiTheme="majorBidi" w:cstheme="majorBidi"/>
          <w:sz w:val="28"/>
          <w:szCs w:val="28"/>
        </w:rPr>
        <w:t xml:space="preserve"> Harvard Business Review.</w:t>
      </w:r>
    </w:p>
    <w:p w:rsidR="00112980" w:rsidRPr="00321DBE" w:rsidRDefault="00112980" w:rsidP="00112980">
      <w:pPr>
        <w:jc w:val="both"/>
        <w:rPr>
          <w:rFonts w:asciiTheme="majorBidi" w:hAnsiTheme="majorBidi" w:cstheme="majorBidi"/>
          <w:sz w:val="28"/>
          <w:szCs w:val="28"/>
        </w:rPr>
      </w:pPr>
      <w:proofErr w:type="spellStart"/>
      <w:proofErr w:type="gramStart"/>
      <w:r w:rsidRPr="00E92EA2">
        <w:rPr>
          <w:rFonts w:asciiTheme="majorBidi" w:hAnsiTheme="majorBidi" w:cstheme="majorBidi"/>
          <w:sz w:val="28"/>
          <w:szCs w:val="28"/>
        </w:rPr>
        <w:t>Slywotzky</w:t>
      </w:r>
      <w:proofErr w:type="spellEnd"/>
      <w:r w:rsidRPr="00E92EA2">
        <w:rPr>
          <w:rFonts w:asciiTheme="majorBidi" w:hAnsiTheme="majorBidi" w:cstheme="majorBidi"/>
          <w:sz w:val="28"/>
          <w:szCs w:val="28"/>
        </w:rPr>
        <w:t xml:space="preserve">, A. J., Christensen, C. M., Tallow, R. S., &amp; Carr, N. G. </w:t>
      </w:r>
      <w:r>
        <w:rPr>
          <w:rFonts w:asciiTheme="majorBidi" w:hAnsiTheme="majorBidi" w:cstheme="majorBidi"/>
          <w:sz w:val="28"/>
          <w:szCs w:val="28"/>
        </w:rPr>
        <w:t>(2000).</w:t>
      </w:r>
      <w:proofErr w:type="gramEnd"/>
      <w:r>
        <w:rPr>
          <w:rFonts w:asciiTheme="majorBidi" w:hAnsiTheme="majorBidi" w:cstheme="majorBidi"/>
          <w:sz w:val="28"/>
          <w:szCs w:val="28"/>
        </w:rPr>
        <w:t xml:space="preserve"> The Future of </w:t>
      </w:r>
      <w:proofErr w:type="spellStart"/>
      <w:r>
        <w:rPr>
          <w:rFonts w:asciiTheme="majorBidi" w:hAnsiTheme="majorBidi" w:cstheme="majorBidi"/>
          <w:sz w:val="28"/>
          <w:szCs w:val="28"/>
        </w:rPr>
        <w:t>Commerce.</w:t>
      </w:r>
      <w:r w:rsidRPr="00E92EA2">
        <w:rPr>
          <w:rFonts w:asciiTheme="majorBidi" w:hAnsiTheme="majorBidi" w:cstheme="majorBidi"/>
          <w:sz w:val="28"/>
          <w:szCs w:val="28"/>
        </w:rPr>
        <w:t>Harvard</w:t>
      </w:r>
      <w:proofErr w:type="spellEnd"/>
      <w:r w:rsidRPr="00E92EA2">
        <w:rPr>
          <w:rFonts w:asciiTheme="majorBidi" w:hAnsiTheme="majorBidi" w:cstheme="majorBidi"/>
          <w:sz w:val="28"/>
          <w:szCs w:val="28"/>
        </w:rPr>
        <w:t> Business Review</w:t>
      </w:r>
      <w:r w:rsidRPr="00321DBE">
        <w:rPr>
          <w:rFonts w:asciiTheme="majorBidi" w:hAnsiTheme="majorBidi" w:cstheme="majorBidi"/>
          <w:sz w:val="28"/>
          <w:szCs w:val="28"/>
        </w:rPr>
        <w:br/>
      </w:r>
    </w:p>
    <w:p w:rsidR="00E35CED" w:rsidRPr="00A7275E" w:rsidRDefault="00E35CED" w:rsidP="003D6146">
      <w:pPr>
        <w:jc w:val="both"/>
        <w:rPr>
          <w:rFonts w:asciiTheme="minorBidi" w:hAnsiTheme="minorBidi"/>
          <w:sz w:val="28"/>
          <w:szCs w:val="28"/>
        </w:rPr>
      </w:pPr>
    </w:p>
    <w:sectPr w:rsidR="00E35CED" w:rsidRPr="00A7275E" w:rsidSect="00087EA7">
      <w:headerReference w:type="default" r:id="rId22"/>
      <w:footerReference w:type="default" r:id="rId23"/>
      <w:pgSz w:w="11906" w:h="16838"/>
      <w:pgMar w:top="709" w:right="707" w:bottom="1440"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0346" w:rsidRDefault="00F10346" w:rsidP="00087EA7">
      <w:pPr>
        <w:spacing w:after="0" w:line="240" w:lineRule="auto"/>
      </w:pPr>
      <w:r>
        <w:separator/>
      </w:r>
    </w:p>
  </w:endnote>
  <w:endnote w:type="continuationSeparator" w:id="0">
    <w:p w:rsidR="00F10346" w:rsidRDefault="00F10346" w:rsidP="00087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Eras Bold ITC">
    <w:panose1 w:val="020B0907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6791451"/>
      <w:docPartObj>
        <w:docPartGallery w:val="Page Numbers (Bottom of Page)"/>
        <w:docPartUnique/>
      </w:docPartObj>
    </w:sdtPr>
    <w:sdtEndPr>
      <w:rPr>
        <w:color w:val="808080" w:themeColor="background1" w:themeShade="80"/>
        <w:spacing w:val="60"/>
      </w:rPr>
    </w:sdtEndPr>
    <w:sdtContent>
      <w:p w:rsidR="00087EA7" w:rsidRDefault="00087EA7">
        <w:pPr>
          <w:pStyle w:val="Footer"/>
          <w:pBdr>
            <w:top w:val="single" w:sz="4" w:space="1" w:color="D9D9D9" w:themeColor="background1" w:themeShade="D9"/>
          </w:pBdr>
          <w:jc w:val="right"/>
        </w:pPr>
        <w:r>
          <w:fldChar w:fldCharType="begin"/>
        </w:r>
        <w:r>
          <w:instrText xml:space="preserve"> PAGE   \* MERGEFORMAT </w:instrText>
        </w:r>
        <w:r>
          <w:fldChar w:fldCharType="separate"/>
        </w:r>
        <w:r w:rsidR="003326FA">
          <w:rPr>
            <w:noProof/>
          </w:rPr>
          <w:t>17</w:t>
        </w:r>
        <w:r>
          <w:rPr>
            <w:noProof/>
          </w:rPr>
          <w:fldChar w:fldCharType="end"/>
        </w:r>
        <w:r>
          <w:t xml:space="preserve"> | </w:t>
        </w:r>
        <w:r>
          <w:rPr>
            <w:color w:val="808080" w:themeColor="background1" w:themeShade="80"/>
            <w:spacing w:val="60"/>
          </w:rPr>
          <w:t>Page</w:t>
        </w:r>
      </w:p>
    </w:sdtContent>
  </w:sdt>
  <w:p w:rsidR="00087EA7" w:rsidRDefault="00087E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0346" w:rsidRDefault="00F10346" w:rsidP="00087EA7">
      <w:pPr>
        <w:spacing w:after="0" w:line="240" w:lineRule="auto"/>
      </w:pPr>
      <w:r>
        <w:separator/>
      </w:r>
    </w:p>
  </w:footnote>
  <w:footnote w:type="continuationSeparator" w:id="0">
    <w:p w:rsidR="00F10346" w:rsidRDefault="00F10346" w:rsidP="00087E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0334" w:rsidRDefault="009B71B5">
    <w:pPr>
      <w:pStyle w:val="Header"/>
    </w:pPr>
    <w:r>
      <w:rPr>
        <w:b/>
        <w:bCs/>
        <w:noProof/>
        <w:color w:val="000000" w:themeColor="text1"/>
        <w:sz w:val="44"/>
        <w:szCs w:val="44"/>
        <w:lang w:eastAsia="en-GB"/>
      </w:rPr>
      <w:drawing>
        <wp:anchor distT="0" distB="0" distL="114300" distR="114300" simplePos="0" relativeHeight="251661312" behindDoc="0" locked="0" layoutInCell="1" allowOverlap="1" wp14:anchorId="79B1B1BA" wp14:editId="30FC2787">
          <wp:simplePos x="0" y="0"/>
          <wp:positionH relativeFrom="column">
            <wp:posOffset>5945823</wp:posOffset>
          </wp:positionH>
          <wp:positionV relativeFrom="paragraph">
            <wp:posOffset>-435292</wp:posOffset>
          </wp:positionV>
          <wp:extent cx="993762" cy="614362"/>
          <wp:effectExtent l="0" t="0" r="0" b="0"/>
          <wp:wrapNone/>
          <wp:docPr id="2" name="Picture 2" descr="C:\Users\44757\AppData\Local\Microsoft\Windows\INetCache\Content.Word\Untitled-1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44757\AppData\Local\Microsoft\Windows\INetCache\Content.Word\Untitled-1 copy.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95182" cy="615240"/>
                  </a:xfrm>
                  <a:prstGeom prst="rect">
                    <a:avLst/>
                  </a:prstGeom>
                  <a:noFill/>
                  <a:ln>
                    <a:noFill/>
                  </a:ln>
                </pic:spPr>
              </pic:pic>
            </a:graphicData>
          </a:graphic>
          <wp14:sizeRelH relativeFrom="page">
            <wp14:pctWidth>0</wp14:pctWidth>
          </wp14:sizeRelH>
          <wp14:sizeRelV relativeFrom="page">
            <wp14:pctHeight>0</wp14:pctHeight>
          </wp14:sizeRelV>
        </wp:anchor>
      </w:drawing>
    </w:r>
    <w:r w:rsidR="00280334" w:rsidRPr="00280334">
      <w:rPr>
        <w:b/>
        <w:bCs/>
        <w:noProof/>
        <w:sz w:val="48"/>
        <w:szCs w:val="48"/>
        <w:lang w:eastAsia="en-GB"/>
      </w:rPr>
      <w:drawing>
        <wp:anchor distT="0" distB="0" distL="114300" distR="114300" simplePos="0" relativeHeight="251660288" behindDoc="0" locked="0" layoutInCell="1" allowOverlap="1" wp14:anchorId="548542BA" wp14:editId="175DCDDD">
          <wp:simplePos x="0" y="0"/>
          <wp:positionH relativeFrom="column">
            <wp:posOffset>-273685</wp:posOffset>
          </wp:positionH>
          <wp:positionV relativeFrom="paragraph">
            <wp:posOffset>-344170</wp:posOffset>
          </wp:positionV>
          <wp:extent cx="1024487" cy="457200"/>
          <wp:effectExtent l="133350" t="114300" r="137795" b="171450"/>
          <wp:wrapNone/>
          <wp:docPr id="3078" name="Picture 8" descr="C:\Users\44757\Desktop\Wales-TS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 name="Picture 8" descr="C:\Users\44757\Desktop\Wales-TSD-1.jp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4487" cy="457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66DE4"/>
    <w:multiLevelType w:val="multilevel"/>
    <w:tmpl w:val="4B30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276738"/>
    <w:multiLevelType w:val="multilevel"/>
    <w:tmpl w:val="164CA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646A27"/>
    <w:multiLevelType w:val="multilevel"/>
    <w:tmpl w:val="2F403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906239"/>
    <w:multiLevelType w:val="multilevel"/>
    <w:tmpl w:val="E1BCA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F50320F"/>
    <w:multiLevelType w:val="multilevel"/>
    <w:tmpl w:val="2BDABC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4AA62D8"/>
    <w:multiLevelType w:val="multilevel"/>
    <w:tmpl w:val="9DF2F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62F47C8"/>
    <w:multiLevelType w:val="multilevel"/>
    <w:tmpl w:val="F7B8D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B9423CD"/>
    <w:multiLevelType w:val="multilevel"/>
    <w:tmpl w:val="49E09E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C970DA7"/>
    <w:multiLevelType w:val="multilevel"/>
    <w:tmpl w:val="E10C4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781A0E"/>
    <w:multiLevelType w:val="multilevel"/>
    <w:tmpl w:val="75DE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391381F"/>
    <w:multiLevelType w:val="multilevel"/>
    <w:tmpl w:val="8836E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6997CC2"/>
    <w:multiLevelType w:val="multilevel"/>
    <w:tmpl w:val="CE7A9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7505DD6"/>
    <w:multiLevelType w:val="multilevel"/>
    <w:tmpl w:val="59FEE5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B910948"/>
    <w:multiLevelType w:val="multilevel"/>
    <w:tmpl w:val="842AC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C3C2BD4"/>
    <w:multiLevelType w:val="multilevel"/>
    <w:tmpl w:val="200E2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C810CA8"/>
    <w:multiLevelType w:val="multilevel"/>
    <w:tmpl w:val="6F50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DAD06EE"/>
    <w:multiLevelType w:val="multilevel"/>
    <w:tmpl w:val="2EE67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F4B0200"/>
    <w:multiLevelType w:val="multilevel"/>
    <w:tmpl w:val="C7D009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2F883B5E"/>
    <w:multiLevelType w:val="multilevel"/>
    <w:tmpl w:val="96ACD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4A611A0"/>
    <w:multiLevelType w:val="multilevel"/>
    <w:tmpl w:val="A074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90B2462"/>
    <w:multiLevelType w:val="multilevel"/>
    <w:tmpl w:val="EC82C7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39C62FF5"/>
    <w:multiLevelType w:val="multilevel"/>
    <w:tmpl w:val="F3E09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07F0448"/>
    <w:multiLevelType w:val="multilevel"/>
    <w:tmpl w:val="C5BA1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78D3012"/>
    <w:multiLevelType w:val="multilevel"/>
    <w:tmpl w:val="B4A6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9BD2D6B"/>
    <w:multiLevelType w:val="multilevel"/>
    <w:tmpl w:val="37EA53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50DE0C96"/>
    <w:multiLevelType w:val="multilevel"/>
    <w:tmpl w:val="FA0886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25D0A2A"/>
    <w:multiLevelType w:val="multilevel"/>
    <w:tmpl w:val="2E34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326205F"/>
    <w:multiLevelType w:val="multilevel"/>
    <w:tmpl w:val="1E201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6A429A1"/>
    <w:multiLevelType w:val="multilevel"/>
    <w:tmpl w:val="68AE3D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57C30A45"/>
    <w:multiLevelType w:val="multilevel"/>
    <w:tmpl w:val="3AC63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EE24B27"/>
    <w:multiLevelType w:val="multilevel"/>
    <w:tmpl w:val="D93C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0A276D4"/>
    <w:multiLevelType w:val="multilevel"/>
    <w:tmpl w:val="F43666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3FF7846"/>
    <w:multiLevelType w:val="multilevel"/>
    <w:tmpl w:val="DEF628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51D4B61"/>
    <w:multiLevelType w:val="multilevel"/>
    <w:tmpl w:val="19ECF5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AC608CF"/>
    <w:multiLevelType w:val="multilevel"/>
    <w:tmpl w:val="1D6048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6BC40D29"/>
    <w:multiLevelType w:val="multilevel"/>
    <w:tmpl w:val="24A4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2823394"/>
    <w:multiLevelType w:val="multilevel"/>
    <w:tmpl w:val="DC0A0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3543117"/>
    <w:multiLevelType w:val="multilevel"/>
    <w:tmpl w:val="F9C2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69E56A3"/>
    <w:multiLevelType w:val="hybridMultilevel"/>
    <w:tmpl w:val="CD42085C"/>
    <w:lvl w:ilvl="0" w:tplc="28FCC4A8">
      <w:start w:val="1"/>
      <w:numFmt w:val="bullet"/>
      <w:lvlText w:val="•"/>
      <w:lvlJc w:val="left"/>
      <w:pPr>
        <w:tabs>
          <w:tab w:val="num" w:pos="720"/>
        </w:tabs>
        <w:ind w:left="720" w:hanging="360"/>
      </w:pPr>
      <w:rPr>
        <w:rFonts w:ascii="Arial" w:hAnsi="Arial" w:hint="default"/>
      </w:rPr>
    </w:lvl>
    <w:lvl w:ilvl="1" w:tplc="097E7426" w:tentative="1">
      <w:start w:val="1"/>
      <w:numFmt w:val="bullet"/>
      <w:lvlText w:val="•"/>
      <w:lvlJc w:val="left"/>
      <w:pPr>
        <w:tabs>
          <w:tab w:val="num" w:pos="1440"/>
        </w:tabs>
        <w:ind w:left="1440" w:hanging="360"/>
      </w:pPr>
      <w:rPr>
        <w:rFonts w:ascii="Arial" w:hAnsi="Arial" w:hint="default"/>
      </w:rPr>
    </w:lvl>
    <w:lvl w:ilvl="2" w:tplc="697C2174" w:tentative="1">
      <w:start w:val="1"/>
      <w:numFmt w:val="bullet"/>
      <w:lvlText w:val="•"/>
      <w:lvlJc w:val="left"/>
      <w:pPr>
        <w:tabs>
          <w:tab w:val="num" w:pos="2160"/>
        </w:tabs>
        <w:ind w:left="2160" w:hanging="360"/>
      </w:pPr>
      <w:rPr>
        <w:rFonts w:ascii="Arial" w:hAnsi="Arial" w:hint="default"/>
      </w:rPr>
    </w:lvl>
    <w:lvl w:ilvl="3" w:tplc="BE08E6F8" w:tentative="1">
      <w:start w:val="1"/>
      <w:numFmt w:val="bullet"/>
      <w:lvlText w:val="•"/>
      <w:lvlJc w:val="left"/>
      <w:pPr>
        <w:tabs>
          <w:tab w:val="num" w:pos="2880"/>
        </w:tabs>
        <w:ind w:left="2880" w:hanging="360"/>
      </w:pPr>
      <w:rPr>
        <w:rFonts w:ascii="Arial" w:hAnsi="Arial" w:hint="default"/>
      </w:rPr>
    </w:lvl>
    <w:lvl w:ilvl="4" w:tplc="4D869EB4" w:tentative="1">
      <w:start w:val="1"/>
      <w:numFmt w:val="bullet"/>
      <w:lvlText w:val="•"/>
      <w:lvlJc w:val="left"/>
      <w:pPr>
        <w:tabs>
          <w:tab w:val="num" w:pos="3600"/>
        </w:tabs>
        <w:ind w:left="3600" w:hanging="360"/>
      </w:pPr>
      <w:rPr>
        <w:rFonts w:ascii="Arial" w:hAnsi="Arial" w:hint="default"/>
      </w:rPr>
    </w:lvl>
    <w:lvl w:ilvl="5" w:tplc="067C4112" w:tentative="1">
      <w:start w:val="1"/>
      <w:numFmt w:val="bullet"/>
      <w:lvlText w:val="•"/>
      <w:lvlJc w:val="left"/>
      <w:pPr>
        <w:tabs>
          <w:tab w:val="num" w:pos="4320"/>
        </w:tabs>
        <w:ind w:left="4320" w:hanging="360"/>
      </w:pPr>
      <w:rPr>
        <w:rFonts w:ascii="Arial" w:hAnsi="Arial" w:hint="default"/>
      </w:rPr>
    </w:lvl>
    <w:lvl w:ilvl="6" w:tplc="AFCEED16" w:tentative="1">
      <w:start w:val="1"/>
      <w:numFmt w:val="bullet"/>
      <w:lvlText w:val="•"/>
      <w:lvlJc w:val="left"/>
      <w:pPr>
        <w:tabs>
          <w:tab w:val="num" w:pos="5040"/>
        </w:tabs>
        <w:ind w:left="5040" w:hanging="360"/>
      </w:pPr>
      <w:rPr>
        <w:rFonts w:ascii="Arial" w:hAnsi="Arial" w:hint="default"/>
      </w:rPr>
    </w:lvl>
    <w:lvl w:ilvl="7" w:tplc="00C6151E" w:tentative="1">
      <w:start w:val="1"/>
      <w:numFmt w:val="bullet"/>
      <w:lvlText w:val="•"/>
      <w:lvlJc w:val="left"/>
      <w:pPr>
        <w:tabs>
          <w:tab w:val="num" w:pos="5760"/>
        </w:tabs>
        <w:ind w:left="5760" w:hanging="360"/>
      </w:pPr>
      <w:rPr>
        <w:rFonts w:ascii="Arial" w:hAnsi="Arial" w:hint="default"/>
      </w:rPr>
    </w:lvl>
    <w:lvl w:ilvl="8" w:tplc="99E0D394" w:tentative="1">
      <w:start w:val="1"/>
      <w:numFmt w:val="bullet"/>
      <w:lvlText w:val="•"/>
      <w:lvlJc w:val="left"/>
      <w:pPr>
        <w:tabs>
          <w:tab w:val="num" w:pos="6480"/>
        </w:tabs>
        <w:ind w:left="6480" w:hanging="360"/>
      </w:pPr>
      <w:rPr>
        <w:rFonts w:ascii="Arial" w:hAnsi="Arial" w:hint="default"/>
      </w:rPr>
    </w:lvl>
  </w:abstractNum>
  <w:abstractNum w:abstractNumId="39">
    <w:nsid w:val="7C2C6CAC"/>
    <w:multiLevelType w:val="multilevel"/>
    <w:tmpl w:val="B2422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D410629"/>
    <w:multiLevelType w:val="multilevel"/>
    <w:tmpl w:val="0510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EFE272D"/>
    <w:multiLevelType w:val="multilevel"/>
    <w:tmpl w:val="4A7CE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4"/>
  </w:num>
  <w:num w:numId="2">
    <w:abstractNumId w:val="25"/>
  </w:num>
  <w:num w:numId="3">
    <w:abstractNumId w:val="33"/>
  </w:num>
  <w:num w:numId="4">
    <w:abstractNumId w:val="5"/>
  </w:num>
  <w:num w:numId="5">
    <w:abstractNumId w:val="9"/>
  </w:num>
  <w:num w:numId="6">
    <w:abstractNumId w:val="11"/>
  </w:num>
  <w:num w:numId="7">
    <w:abstractNumId w:val="8"/>
  </w:num>
  <w:num w:numId="8">
    <w:abstractNumId w:val="2"/>
  </w:num>
  <w:num w:numId="9">
    <w:abstractNumId w:val="15"/>
  </w:num>
  <w:num w:numId="10">
    <w:abstractNumId w:val="23"/>
  </w:num>
  <w:num w:numId="11">
    <w:abstractNumId w:val="6"/>
  </w:num>
  <w:num w:numId="12">
    <w:abstractNumId w:val="21"/>
  </w:num>
  <w:num w:numId="13">
    <w:abstractNumId w:val="29"/>
  </w:num>
  <w:num w:numId="14">
    <w:abstractNumId w:val="13"/>
  </w:num>
  <w:num w:numId="15">
    <w:abstractNumId w:val="39"/>
  </w:num>
  <w:num w:numId="16">
    <w:abstractNumId w:val="40"/>
  </w:num>
  <w:num w:numId="17">
    <w:abstractNumId w:val="4"/>
  </w:num>
  <w:num w:numId="18">
    <w:abstractNumId w:val="16"/>
  </w:num>
  <w:num w:numId="19">
    <w:abstractNumId w:val="19"/>
  </w:num>
  <w:num w:numId="20">
    <w:abstractNumId w:val="35"/>
  </w:num>
  <w:num w:numId="21">
    <w:abstractNumId w:val="7"/>
  </w:num>
  <w:num w:numId="22">
    <w:abstractNumId w:val="27"/>
  </w:num>
  <w:num w:numId="23">
    <w:abstractNumId w:val="0"/>
  </w:num>
  <w:num w:numId="24">
    <w:abstractNumId w:val="22"/>
  </w:num>
  <w:num w:numId="25">
    <w:abstractNumId w:val="28"/>
  </w:num>
  <w:num w:numId="26">
    <w:abstractNumId w:val="36"/>
  </w:num>
  <w:num w:numId="27">
    <w:abstractNumId w:val="26"/>
  </w:num>
  <w:num w:numId="28">
    <w:abstractNumId w:val="14"/>
  </w:num>
  <w:num w:numId="29">
    <w:abstractNumId w:val="31"/>
  </w:num>
  <w:num w:numId="30">
    <w:abstractNumId w:val="30"/>
  </w:num>
  <w:num w:numId="31">
    <w:abstractNumId w:val="3"/>
  </w:num>
  <w:num w:numId="32">
    <w:abstractNumId w:val="37"/>
  </w:num>
  <w:num w:numId="33">
    <w:abstractNumId w:val="32"/>
  </w:num>
  <w:num w:numId="34">
    <w:abstractNumId w:val="1"/>
  </w:num>
  <w:num w:numId="35">
    <w:abstractNumId w:val="10"/>
  </w:num>
  <w:num w:numId="36">
    <w:abstractNumId w:val="18"/>
  </w:num>
  <w:num w:numId="37">
    <w:abstractNumId w:val="24"/>
  </w:num>
  <w:num w:numId="38">
    <w:abstractNumId w:val="17"/>
  </w:num>
  <w:num w:numId="39">
    <w:abstractNumId w:val="20"/>
  </w:num>
  <w:num w:numId="40">
    <w:abstractNumId w:val="12"/>
  </w:num>
  <w:num w:numId="41">
    <w:abstractNumId w:val="38"/>
  </w:num>
  <w:num w:numId="42">
    <w:abstractNumId w:val="4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122E"/>
    <w:rsid w:val="0000561A"/>
    <w:rsid w:val="00010B01"/>
    <w:rsid w:val="000178B6"/>
    <w:rsid w:val="00023201"/>
    <w:rsid w:val="00046DD9"/>
    <w:rsid w:val="00047259"/>
    <w:rsid w:val="0005108E"/>
    <w:rsid w:val="00070499"/>
    <w:rsid w:val="00087EA7"/>
    <w:rsid w:val="000B68F8"/>
    <w:rsid w:val="000C5BF9"/>
    <w:rsid w:val="000C78E1"/>
    <w:rsid w:val="000F7739"/>
    <w:rsid w:val="00101062"/>
    <w:rsid w:val="00111A46"/>
    <w:rsid w:val="00112980"/>
    <w:rsid w:val="00122813"/>
    <w:rsid w:val="00140069"/>
    <w:rsid w:val="00146BF8"/>
    <w:rsid w:val="00147819"/>
    <w:rsid w:val="00162131"/>
    <w:rsid w:val="00166889"/>
    <w:rsid w:val="0018663A"/>
    <w:rsid w:val="001973FE"/>
    <w:rsid w:val="001A1E6D"/>
    <w:rsid w:val="001A7319"/>
    <w:rsid w:val="001D35BF"/>
    <w:rsid w:val="001D46DD"/>
    <w:rsid w:val="001F5AC1"/>
    <w:rsid w:val="00201FB3"/>
    <w:rsid w:val="002118AD"/>
    <w:rsid w:val="00216191"/>
    <w:rsid w:val="00224D05"/>
    <w:rsid w:val="00257E0E"/>
    <w:rsid w:val="002646A3"/>
    <w:rsid w:val="002721F9"/>
    <w:rsid w:val="00280334"/>
    <w:rsid w:val="002C5803"/>
    <w:rsid w:val="002F35D3"/>
    <w:rsid w:val="002F6107"/>
    <w:rsid w:val="002F6CB2"/>
    <w:rsid w:val="003171C1"/>
    <w:rsid w:val="00321DBE"/>
    <w:rsid w:val="00321E87"/>
    <w:rsid w:val="00327632"/>
    <w:rsid w:val="003326FA"/>
    <w:rsid w:val="00347CE8"/>
    <w:rsid w:val="0035118C"/>
    <w:rsid w:val="003A6555"/>
    <w:rsid w:val="003C2F27"/>
    <w:rsid w:val="003C7E57"/>
    <w:rsid w:val="003D6146"/>
    <w:rsid w:val="003E2B6C"/>
    <w:rsid w:val="003E5796"/>
    <w:rsid w:val="003F273F"/>
    <w:rsid w:val="003F526F"/>
    <w:rsid w:val="003F54C6"/>
    <w:rsid w:val="00415D0C"/>
    <w:rsid w:val="0042286C"/>
    <w:rsid w:val="0043684F"/>
    <w:rsid w:val="004479BE"/>
    <w:rsid w:val="00452213"/>
    <w:rsid w:val="00471E03"/>
    <w:rsid w:val="0047605E"/>
    <w:rsid w:val="0049507F"/>
    <w:rsid w:val="004A59CA"/>
    <w:rsid w:val="004F0CFE"/>
    <w:rsid w:val="004F60EF"/>
    <w:rsid w:val="004F7E29"/>
    <w:rsid w:val="00500226"/>
    <w:rsid w:val="00524B2A"/>
    <w:rsid w:val="0054048E"/>
    <w:rsid w:val="00563632"/>
    <w:rsid w:val="005674A1"/>
    <w:rsid w:val="005842B3"/>
    <w:rsid w:val="005B21D3"/>
    <w:rsid w:val="005C656C"/>
    <w:rsid w:val="005C68E1"/>
    <w:rsid w:val="005C7103"/>
    <w:rsid w:val="005E0A41"/>
    <w:rsid w:val="006026A3"/>
    <w:rsid w:val="00612A88"/>
    <w:rsid w:val="006636E8"/>
    <w:rsid w:val="0068208C"/>
    <w:rsid w:val="006844D5"/>
    <w:rsid w:val="0069357E"/>
    <w:rsid w:val="006A7C5A"/>
    <w:rsid w:val="006B4C1B"/>
    <w:rsid w:val="006D2A78"/>
    <w:rsid w:val="006F7CF6"/>
    <w:rsid w:val="00700FE1"/>
    <w:rsid w:val="007116F7"/>
    <w:rsid w:val="007135AD"/>
    <w:rsid w:val="00732F53"/>
    <w:rsid w:val="007534FB"/>
    <w:rsid w:val="00762D5C"/>
    <w:rsid w:val="007815E3"/>
    <w:rsid w:val="007A2B16"/>
    <w:rsid w:val="007A79E3"/>
    <w:rsid w:val="007C73FD"/>
    <w:rsid w:val="007D1E3D"/>
    <w:rsid w:val="007F5F69"/>
    <w:rsid w:val="00810113"/>
    <w:rsid w:val="00825787"/>
    <w:rsid w:val="00866533"/>
    <w:rsid w:val="008754B2"/>
    <w:rsid w:val="008A0997"/>
    <w:rsid w:val="008A11EB"/>
    <w:rsid w:val="008A217E"/>
    <w:rsid w:val="008B0EE3"/>
    <w:rsid w:val="008C6FCF"/>
    <w:rsid w:val="008D3534"/>
    <w:rsid w:val="008D36BB"/>
    <w:rsid w:val="008D4030"/>
    <w:rsid w:val="008E507C"/>
    <w:rsid w:val="008E5EBC"/>
    <w:rsid w:val="008F34A7"/>
    <w:rsid w:val="0091159E"/>
    <w:rsid w:val="00922392"/>
    <w:rsid w:val="00923BF2"/>
    <w:rsid w:val="00933CFB"/>
    <w:rsid w:val="00951D5B"/>
    <w:rsid w:val="00960E36"/>
    <w:rsid w:val="00976098"/>
    <w:rsid w:val="00982A53"/>
    <w:rsid w:val="009B0D89"/>
    <w:rsid w:val="009B2383"/>
    <w:rsid w:val="009B71B5"/>
    <w:rsid w:val="009D347F"/>
    <w:rsid w:val="009F1C32"/>
    <w:rsid w:val="00A024CB"/>
    <w:rsid w:val="00A25A11"/>
    <w:rsid w:val="00A26017"/>
    <w:rsid w:val="00A54330"/>
    <w:rsid w:val="00A7275E"/>
    <w:rsid w:val="00A73B9D"/>
    <w:rsid w:val="00A73C73"/>
    <w:rsid w:val="00A752DB"/>
    <w:rsid w:val="00A92943"/>
    <w:rsid w:val="00A97FCB"/>
    <w:rsid w:val="00AA122E"/>
    <w:rsid w:val="00AE4C4E"/>
    <w:rsid w:val="00AE651E"/>
    <w:rsid w:val="00AF6B2E"/>
    <w:rsid w:val="00B127D5"/>
    <w:rsid w:val="00B14FB6"/>
    <w:rsid w:val="00B37AD7"/>
    <w:rsid w:val="00B55898"/>
    <w:rsid w:val="00B824F6"/>
    <w:rsid w:val="00B87106"/>
    <w:rsid w:val="00B90779"/>
    <w:rsid w:val="00B94D53"/>
    <w:rsid w:val="00BA4A99"/>
    <w:rsid w:val="00BC587D"/>
    <w:rsid w:val="00BE0180"/>
    <w:rsid w:val="00C07A50"/>
    <w:rsid w:val="00C13AEB"/>
    <w:rsid w:val="00C141D9"/>
    <w:rsid w:val="00C72D3F"/>
    <w:rsid w:val="00C75B80"/>
    <w:rsid w:val="00C9117E"/>
    <w:rsid w:val="00C91E37"/>
    <w:rsid w:val="00C91EFE"/>
    <w:rsid w:val="00C93534"/>
    <w:rsid w:val="00CA41FA"/>
    <w:rsid w:val="00CB5603"/>
    <w:rsid w:val="00CB6463"/>
    <w:rsid w:val="00CC168C"/>
    <w:rsid w:val="00CE1BE4"/>
    <w:rsid w:val="00CF6906"/>
    <w:rsid w:val="00D07A42"/>
    <w:rsid w:val="00D3684C"/>
    <w:rsid w:val="00D451D8"/>
    <w:rsid w:val="00D51650"/>
    <w:rsid w:val="00D565B6"/>
    <w:rsid w:val="00D57E3A"/>
    <w:rsid w:val="00D660EF"/>
    <w:rsid w:val="00D72119"/>
    <w:rsid w:val="00D73730"/>
    <w:rsid w:val="00D85A4C"/>
    <w:rsid w:val="00DC2045"/>
    <w:rsid w:val="00DD06B2"/>
    <w:rsid w:val="00DD4EC3"/>
    <w:rsid w:val="00DD5E2B"/>
    <w:rsid w:val="00DD6011"/>
    <w:rsid w:val="00DE097A"/>
    <w:rsid w:val="00DE4746"/>
    <w:rsid w:val="00E35CED"/>
    <w:rsid w:val="00E417C1"/>
    <w:rsid w:val="00E62F21"/>
    <w:rsid w:val="00E72C49"/>
    <w:rsid w:val="00E75927"/>
    <w:rsid w:val="00E87EA4"/>
    <w:rsid w:val="00E92EA2"/>
    <w:rsid w:val="00E9653D"/>
    <w:rsid w:val="00EA2D3E"/>
    <w:rsid w:val="00EA62E0"/>
    <w:rsid w:val="00EB2610"/>
    <w:rsid w:val="00ED6E95"/>
    <w:rsid w:val="00F01A5F"/>
    <w:rsid w:val="00F06360"/>
    <w:rsid w:val="00F10346"/>
    <w:rsid w:val="00F210A4"/>
    <w:rsid w:val="00F55B5B"/>
    <w:rsid w:val="00F55CB6"/>
    <w:rsid w:val="00F84C81"/>
    <w:rsid w:val="00F87C8F"/>
    <w:rsid w:val="00FC6C95"/>
    <w:rsid w:val="00FD5492"/>
    <w:rsid w:val="00FE088E"/>
    <w:rsid w:val="00FE4529"/>
    <w:rsid w:val="00FE5F0C"/>
    <w:rsid w:val="00FF1FC7"/>
    <w:rsid w:val="00FF56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FCF"/>
  </w:style>
  <w:style w:type="paragraph" w:styleId="Heading1">
    <w:name w:val="heading 1"/>
    <w:basedOn w:val="Normal"/>
    <w:next w:val="Normal"/>
    <w:link w:val="Heading1Char"/>
    <w:uiPriority w:val="9"/>
    <w:qFormat/>
    <w:rsid w:val="00E62F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965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C68E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C68E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2045"/>
    <w:pPr>
      <w:spacing w:after="0" w:line="240" w:lineRule="auto"/>
    </w:pPr>
  </w:style>
  <w:style w:type="paragraph" w:styleId="Header">
    <w:name w:val="header"/>
    <w:basedOn w:val="Normal"/>
    <w:link w:val="HeaderChar"/>
    <w:uiPriority w:val="99"/>
    <w:unhideWhenUsed/>
    <w:rsid w:val="00087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EA7"/>
  </w:style>
  <w:style w:type="paragraph" w:styleId="Footer">
    <w:name w:val="footer"/>
    <w:basedOn w:val="Normal"/>
    <w:link w:val="FooterChar"/>
    <w:uiPriority w:val="99"/>
    <w:unhideWhenUsed/>
    <w:rsid w:val="00087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EA7"/>
  </w:style>
  <w:style w:type="paragraph" w:styleId="ListParagraph">
    <w:name w:val="List Paragraph"/>
    <w:basedOn w:val="Normal"/>
    <w:uiPriority w:val="34"/>
    <w:qFormat/>
    <w:rsid w:val="009B0D89"/>
    <w:pPr>
      <w:ind w:left="720"/>
      <w:contextualSpacing/>
    </w:pPr>
  </w:style>
  <w:style w:type="character" w:customStyle="1" w:styleId="cskcde">
    <w:name w:val="cskcde"/>
    <w:basedOn w:val="DefaultParagraphFont"/>
    <w:rsid w:val="00BA4A99"/>
  </w:style>
  <w:style w:type="character" w:customStyle="1" w:styleId="hgkelc">
    <w:name w:val="hgkelc"/>
    <w:basedOn w:val="DefaultParagraphFont"/>
    <w:rsid w:val="00BA4A99"/>
  </w:style>
  <w:style w:type="paragraph" w:styleId="BalloonText">
    <w:name w:val="Balloon Text"/>
    <w:basedOn w:val="Normal"/>
    <w:link w:val="BalloonTextChar"/>
    <w:uiPriority w:val="99"/>
    <w:semiHidden/>
    <w:unhideWhenUsed/>
    <w:rsid w:val="005C7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103"/>
    <w:rPr>
      <w:rFonts w:ascii="Tahoma" w:hAnsi="Tahoma" w:cs="Tahoma"/>
      <w:sz w:val="16"/>
      <w:szCs w:val="16"/>
    </w:rPr>
  </w:style>
  <w:style w:type="character" w:styleId="Hyperlink">
    <w:name w:val="Hyperlink"/>
    <w:basedOn w:val="DefaultParagraphFont"/>
    <w:uiPriority w:val="99"/>
    <w:unhideWhenUsed/>
    <w:rsid w:val="008D3534"/>
    <w:rPr>
      <w:color w:val="0000FF"/>
      <w:u w:val="single"/>
    </w:rPr>
  </w:style>
  <w:style w:type="character" w:customStyle="1" w:styleId="dmlp3b">
    <w:name w:val="dmlp3b"/>
    <w:basedOn w:val="DefaultParagraphFont"/>
    <w:rsid w:val="008D3534"/>
  </w:style>
  <w:style w:type="character" w:customStyle="1" w:styleId="Heading2Char">
    <w:name w:val="Heading 2 Char"/>
    <w:basedOn w:val="DefaultParagraphFont"/>
    <w:link w:val="Heading2"/>
    <w:uiPriority w:val="9"/>
    <w:rsid w:val="00E9653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96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68E1"/>
    <w:rPr>
      <w:i/>
      <w:iCs/>
    </w:rPr>
  </w:style>
  <w:style w:type="character" w:styleId="Strong">
    <w:name w:val="Strong"/>
    <w:basedOn w:val="DefaultParagraphFont"/>
    <w:uiPriority w:val="22"/>
    <w:qFormat/>
    <w:rsid w:val="005C68E1"/>
    <w:rPr>
      <w:b/>
      <w:bCs/>
    </w:rPr>
  </w:style>
  <w:style w:type="character" w:customStyle="1" w:styleId="Heading4Char">
    <w:name w:val="Heading 4 Char"/>
    <w:basedOn w:val="DefaultParagraphFont"/>
    <w:link w:val="Heading4"/>
    <w:uiPriority w:val="9"/>
    <w:semiHidden/>
    <w:rsid w:val="005C68E1"/>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5C68E1"/>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E62F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F60EF"/>
    <w:pPr>
      <w:outlineLvl w:val="9"/>
    </w:pPr>
    <w:rPr>
      <w:lang w:val="en-US" w:eastAsia="ja-JP"/>
    </w:rPr>
  </w:style>
  <w:style w:type="paragraph" w:styleId="TOC1">
    <w:name w:val="toc 1"/>
    <w:basedOn w:val="Normal"/>
    <w:next w:val="Normal"/>
    <w:autoRedefine/>
    <w:uiPriority w:val="39"/>
    <w:unhideWhenUsed/>
    <w:rsid w:val="004F60EF"/>
    <w:pPr>
      <w:spacing w:after="100"/>
    </w:pPr>
  </w:style>
  <w:style w:type="paragraph" w:styleId="TOC2">
    <w:name w:val="toc 2"/>
    <w:basedOn w:val="Normal"/>
    <w:next w:val="Normal"/>
    <w:autoRedefine/>
    <w:uiPriority w:val="39"/>
    <w:unhideWhenUsed/>
    <w:rsid w:val="004F60EF"/>
    <w:pPr>
      <w:spacing w:after="100"/>
      <w:ind w:left="220"/>
    </w:pPr>
  </w:style>
  <w:style w:type="paragraph" w:styleId="TOC3">
    <w:name w:val="toc 3"/>
    <w:basedOn w:val="Normal"/>
    <w:next w:val="Normal"/>
    <w:autoRedefine/>
    <w:uiPriority w:val="39"/>
    <w:unhideWhenUsed/>
    <w:rsid w:val="007135AD"/>
    <w:pPr>
      <w:spacing w:after="100"/>
      <w:ind w:left="440"/>
    </w:pPr>
  </w:style>
  <w:style w:type="character" w:customStyle="1" w:styleId="line-clamp-1">
    <w:name w:val="line-clamp-1"/>
    <w:basedOn w:val="DefaultParagraphFont"/>
    <w:rsid w:val="00EA62E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FCF"/>
  </w:style>
  <w:style w:type="paragraph" w:styleId="Heading1">
    <w:name w:val="heading 1"/>
    <w:basedOn w:val="Normal"/>
    <w:next w:val="Normal"/>
    <w:link w:val="Heading1Char"/>
    <w:uiPriority w:val="9"/>
    <w:qFormat/>
    <w:rsid w:val="00E62F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965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C68E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C68E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C2045"/>
    <w:pPr>
      <w:spacing w:after="0" w:line="240" w:lineRule="auto"/>
    </w:pPr>
  </w:style>
  <w:style w:type="paragraph" w:styleId="Header">
    <w:name w:val="header"/>
    <w:basedOn w:val="Normal"/>
    <w:link w:val="HeaderChar"/>
    <w:uiPriority w:val="99"/>
    <w:unhideWhenUsed/>
    <w:rsid w:val="00087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EA7"/>
  </w:style>
  <w:style w:type="paragraph" w:styleId="Footer">
    <w:name w:val="footer"/>
    <w:basedOn w:val="Normal"/>
    <w:link w:val="FooterChar"/>
    <w:uiPriority w:val="99"/>
    <w:unhideWhenUsed/>
    <w:rsid w:val="00087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EA7"/>
  </w:style>
  <w:style w:type="paragraph" w:styleId="ListParagraph">
    <w:name w:val="List Paragraph"/>
    <w:basedOn w:val="Normal"/>
    <w:uiPriority w:val="34"/>
    <w:qFormat/>
    <w:rsid w:val="009B0D89"/>
    <w:pPr>
      <w:ind w:left="720"/>
      <w:contextualSpacing/>
    </w:pPr>
  </w:style>
  <w:style w:type="character" w:customStyle="1" w:styleId="cskcde">
    <w:name w:val="cskcde"/>
    <w:basedOn w:val="DefaultParagraphFont"/>
    <w:rsid w:val="00BA4A99"/>
  </w:style>
  <w:style w:type="character" w:customStyle="1" w:styleId="hgkelc">
    <w:name w:val="hgkelc"/>
    <w:basedOn w:val="DefaultParagraphFont"/>
    <w:rsid w:val="00BA4A99"/>
  </w:style>
  <w:style w:type="paragraph" w:styleId="BalloonText">
    <w:name w:val="Balloon Text"/>
    <w:basedOn w:val="Normal"/>
    <w:link w:val="BalloonTextChar"/>
    <w:uiPriority w:val="99"/>
    <w:semiHidden/>
    <w:unhideWhenUsed/>
    <w:rsid w:val="005C7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103"/>
    <w:rPr>
      <w:rFonts w:ascii="Tahoma" w:hAnsi="Tahoma" w:cs="Tahoma"/>
      <w:sz w:val="16"/>
      <w:szCs w:val="16"/>
    </w:rPr>
  </w:style>
  <w:style w:type="character" w:styleId="Hyperlink">
    <w:name w:val="Hyperlink"/>
    <w:basedOn w:val="DefaultParagraphFont"/>
    <w:uiPriority w:val="99"/>
    <w:unhideWhenUsed/>
    <w:rsid w:val="008D3534"/>
    <w:rPr>
      <w:color w:val="0000FF"/>
      <w:u w:val="single"/>
    </w:rPr>
  </w:style>
  <w:style w:type="character" w:customStyle="1" w:styleId="dmlp3b">
    <w:name w:val="dmlp3b"/>
    <w:basedOn w:val="DefaultParagraphFont"/>
    <w:rsid w:val="008D3534"/>
  </w:style>
  <w:style w:type="character" w:customStyle="1" w:styleId="Heading2Char">
    <w:name w:val="Heading 2 Char"/>
    <w:basedOn w:val="DefaultParagraphFont"/>
    <w:link w:val="Heading2"/>
    <w:uiPriority w:val="9"/>
    <w:rsid w:val="00E9653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96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68E1"/>
    <w:rPr>
      <w:i/>
      <w:iCs/>
    </w:rPr>
  </w:style>
  <w:style w:type="character" w:styleId="Strong">
    <w:name w:val="Strong"/>
    <w:basedOn w:val="DefaultParagraphFont"/>
    <w:uiPriority w:val="22"/>
    <w:qFormat/>
    <w:rsid w:val="005C68E1"/>
    <w:rPr>
      <w:b/>
      <w:bCs/>
    </w:rPr>
  </w:style>
  <w:style w:type="character" w:customStyle="1" w:styleId="Heading4Char">
    <w:name w:val="Heading 4 Char"/>
    <w:basedOn w:val="DefaultParagraphFont"/>
    <w:link w:val="Heading4"/>
    <w:uiPriority w:val="9"/>
    <w:semiHidden/>
    <w:rsid w:val="005C68E1"/>
    <w:rPr>
      <w:rFonts w:asciiTheme="majorHAnsi" w:eastAsiaTheme="majorEastAsia" w:hAnsiTheme="majorHAnsi" w:cstheme="majorBidi"/>
      <w:b/>
      <w:bCs/>
      <w:i/>
      <w:iCs/>
      <w:color w:val="4F81BD" w:themeColor="accent1"/>
    </w:rPr>
  </w:style>
  <w:style w:type="character" w:customStyle="1" w:styleId="Heading3Char">
    <w:name w:val="Heading 3 Char"/>
    <w:basedOn w:val="DefaultParagraphFont"/>
    <w:link w:val="Heading3"/>
    <w:uiPriority w:val="9"/>
    <w:rsid w:val="005C68E1"/>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E62F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F60EF"/>
    <w:pPr>
      <w:outlineLvl w:val="9"/>
    </w:pPr>
    <w:rPr>
      <w:lang w:val="en-US" w:eastAsia="ja-JP"/>
    </w:rPr>
  </w:style>
  <w:style w:type="paragraph" w:styleId="TOC1">
    <w:name w:val="toc 1"/>
    <w:basedOn w:val="Normal"/>
    <w:next w:val="Normal"/>
    <w:autoRedefine/>
    <w:uiPriority w:val="39"/>
    <w:unhideWhenUsed/>
    <w:rsid w:val="004F60EF"/>
    <w:pPr>
      <w:spacing w:after="100"/>
    </w:pPr>
  </w:style>
  <w:style w:type="paragraph" w:styleId="TOC2">
    <w:name w:val="toc 2"/>
    <w:basedOn w:val="Normal"/>
    <w:next w:val="Normal"/>
    <w:autoRedefine/>
    <w:uiPriority w:val="39"/>
    <w:unhideWhenUsed/>
    <w:rsid w:val="004F60EF"/>
    <w:pPr>
      <w:spacing w:after="100"/>
      <w:ind w:left="220"/>
    </w:pPr>
  </w:style>
  <w:style w:type="paragraph" w:styleId="TOC3">
    <w:name w:val="toc 3"/>
    <w:basedOn w:val="Normal"/>
    <w:next w:val="Normal"/>
    <w:autoRedefine/>
    <w:uiPriority w:val="39"/>
    <w:unhideWhenUsed/>
    <w:rsid w:val="007135AD"/>
    <w:pPr>
      <w:spacing w:after="100"/>
      <w:ind w:left="440"/>
    </w:pPr>
  </w:style>
  <w:style w:type="character" w:customStyle="1" w:styleId="line-clamp-1">
    <w:name w:val="line-clamp-1"/>
    <w:basedOn w:val="DefaultParagraphFont"/>
    <w:rsid w:val="00EA6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67520">
      <w:bodyDiv w:val="1"/>
      <w:marLeft w:val="0"/>
      <w:marRight w:val="0"/>
      <w:marTop w:val="0"/>
      <w:marBottom w:val="0"/>
      <w:divBdr>
        <w:top w:val="none" w:sz="0" w:space="0" w:color="auto"/>
        <w:left w:val="none" w:sz="0" w:space="0" w:color="auto"/>
        <w:bottom w:val="none" w:sz="0" w:space="0" w:color="auto"/>
        <w:right w:val="none" w:sz="0" w:space="0" w:color="auto"/>
      </w:divBdr>
    </w:div>
    <w:div w:id="147094080">
      <w:bodyDiv w:val="1"/>
      <w:marLeft w:val="0"/>
      <w:marRight w:val="0"/>
      <w:marTop w:val="0"/>
      <w:marBottom w:val="0"/>
      <w:divBdr>
        <w:top w:val="none" w:sz="0" w:space="0" w:color="auto"/>
        <w:left w:val="none" w:sz="0" w:space="0" w:color="auto"/>
        <w:bottom w:val="none" w:sz="0" w:space="0" w:color="auto"/>
        <w:right w:val="none" w:sz="0" w:space="0" w:color="auto"/>
      </w:divBdr>
    </w:div>
    <w:div w:id="181405316">
      <w:bodyDiv w:val="1"/>
      <w:marLeft w:val="0"/>
      <w:marRight w:val="0"/>
      <w:marTop w:val="0"/>
      <w:marBottom w:val="0"/>
      <w:divBdr>
        <w:top w:val="none" w:sz="0" w:space="0" w:color="auto"/>
        <w:left w:val="none" w:sz="0" w:space="0" w:color="auto"/>
        <w:bottom w:val="none" w:sz="0" w:space="0" w:color="auto"/>
        <w:right w:val="none" w:sz="0" w:space="0" w:color="auto"/>
      </w:divBdr>
    </w:div>
    <w:div w:id="264465248">
      <w:bodyDiv w:val="1"/>
      <w:marLeft w:val="0"/>
      <w:marRight w:val="0"/>
      <w:marTop w:val="0"/>
      <w:marBottom w:val="0"/>
      <w:divBdr>
        <w:top w:val="none" w:sz="0" w:space="0" w:color="auto"/>
        <w:left w:val="none" w:sz="0" w:space="0" w:color="auto"/>
        <w:bottom w:val="none" w:sz="0" w:space="0" w:color="auto"/>
        <w:right w:val="none" w:sz="0" w:space="0" w:color="auto"/>
      </w:divBdr>
    </w:div>
    <w:div w:id="269237754">
      <w:bodyDiv w:val="1"/>
      <w:marLeft w:val="0"/>
      <w:marRight w:val="0"/>
      <w:marTop w:val="0"/>
      <w:marBottom w:val="0"/>
      <w:divBdr>
        <w:top w:val="none" w:sz="0" w:space="0" w:color="auto"/>
        <w:left w:val="none" w:sz="0" w:space="0" w:color="auto"/>
        <w:bottom w:val="none" w:sz="0" w:space="0" w:color="auto"/>
        <w:right w:val="none" w:sz="0" w:space="0" w:color="auto"/>
      </w:divBdr>
    </w:div>
    <w:div w:id="372274492">
      <w:bodyDiv w:val="1"/>
      <w:marLeft w:val="0"/>
      <w:marRight w:val="0"/>
      <w:marTop w:val="0"/>
      <w:marBottom w:val="0"/>
      <w:divBdr>
        <w:top w:val="none" w:sz="0" w:space="0" w:color="auto"/>
        <w:left w:val="none" w:sz="0" w:space="0" w:color="auto"/>
        <w:bottom w:val="none" w:sz="0" w:space="0" w:color="auto"/>
        <w:right w:val="none" w:sz="0" w:space="0" w:color="auto"/>
      </w:divBdr>
      <w:divsChild>
        <w:div w:id="82532514">
          <w:marLeft w:val="0"/>
          <w:marRight w:val="0"/>
          <w:marTop w:val="0"/>
          <w:marBottom w:val="180"/>
          <w:divBdr>
            <w:top w:val="none" w:sz="0" w:space="0" w:color="auto"/>
            <w:left w:val="none" w:sz="0" w:space="0" w:color="auto"/>
            <w:bottom w:val="none" w:sz="0" w:space="0" w:color="auto"/>
            <w:right w:val="none" w:sz="0" w:space="0" w:color="auto"/>
          </w:divBdr>
          <w:divsChild>
            <w:div w:id="519928030">
              <w:marLeft w:val="-45"/>
              <w:marRight w:val="-45"/>
              <w:marTop w:val="0"/>
              <w:marBottom w:val="0"/>
              <w:divBdr>
                <w:top w:val="none" w:sz="0" w:space="0" w:color="auto"/>
                <w:left w:val="none" w:sz="0" w:space="0" w:color="auto"/>
                <w:bottom w:val="none" w:sz="0" w:space="0" w:color="auto"/>
                <w:right w:val="none" w:sz="0" w:space="0" w:color="auto"/>
              </w:divBdr>
            </w:div>
          </w:divsChild>
        </w:div>
        <w:div w:id="1509176891">
          <w:marLeft w:val="0"/>
          <w:marRight w:val="0"/>
          <w:marTop w:val="0"/>
          <w:marBottom w:val="0"/>
          <w:divBdr>
            <w:top w:val="none" w:sz="0" w:space="0" w:color="auto"/>
            <w:left w:val="none" w:sz="0" w:space="0" w:color="auto"/>
            <w:bottom w:val="none" w:sz="0" w:space="0" w:color="auto"/>
            <w:right w:val="none" w:sz="0" w:space="0" w:color="auto"/>
          </w:divBdr>
          <w:divsChild>
            <w:div w:id="192718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56407">
      <w:bodyDiv w:val="1"/>
      <w:marLeft w:val="0"/>
      <w:marRight w:val="0"/>
      <w:marTop w:val="0"/>
      <w:marBottom w:val="0"/>
      <w:divBdr>
        <w:top w:val="none" w:sz="0" w:space="0" w:color="auto"/>
        <w:left w:val="none" w:sz="0" w:space="0" w:color="auto"/>
        <w:bottom w:val="none" w:sz="0" w:space="0" w:color="auto"/>
        <w:right w:val="none" w:sz="0" w:space="0" w:color="auto"/>
      </w:divBdr>
      <w:divsChild>
        <w:div w:id="1887444038">
          <w:marLeft w:val="0"/>
          <w:marRight w:val="0"/>
          <w:marTop w:val="0"/>
          <w:marBottom w:val="180"/>
          <w:divBdr>
            <w:top w:val="none" w:sz="0" w:space="0" w:color="auto"/>
            <w:left w:val="none" w:sz="0" w:space="0" w:color="auto"/>
            <w:bottom w:val="none" w:sz="0" w:space="0" w:color="auto"/>
            <w:right w:val="none" w:sz="0" w:space="0" w:color="auto"/>
          </w:divBdr>
        </w:div>
        <w:div w:id="311957066">
          <w:marLeft w:val="0"/>
          <w:marRight w:val="0"/>
          <w:marTop w:val="0"/>
          <w:marBottom w:val="0"/>
          <w:divBdr>
            <w:top w:val="none" w:sz="0" w:space="0" w:color="auto"/>
            <w:left w:val="none" w:sz="0" w:space="0" w:color="auto"/>
            <w:bottom w:val="none" w:sz="0" w:space="0" w:color="auto"/>
            <w:right w:val="none" w:sz="0" w:space="0" w:color="auto"/>
          </w:divBdr>
        </w:div>
      </w:divsChild>
    </w:div>
    <w:div w:id="410658174">
      <w:bodyDiv w:val="1"/>
      <w:marLeft w:val="0"/>
      <w:marRight w:val="0"/>
      <w:marTop w:val="0"/>
      <w:marBottom w:val="0"/>
      <w:divBdr>
        <w:top w:val="none" w:sz="0" w:space="0" w:color="auto"/>
        <w:left w:val="none" w:sz="0" w:space="0" w:color="auto"/>
        <w:bottom w:val="none" w:sz="0" w:space="0" w:color="auto"/>
        <w:right w:val="none" w:sz="0" w:space="0" w:color="auto"/>
      </w:divBdr>
    </w:div>
    <w:div w:id="477111668">
      <w:bodyDiv w:val="1"/>
      <w:marLeft w:val="0"/>
      <w:marRight w:val="0"/>
      <w:marTop w:val="0"/>
      <w:marBottom w:val="0"/>
      <w:divBdr>
        <w:top w:val="none" w:sz="0" w:space="0" w:color="auto"/>
        <w:left w:val="none" w:sz="0" w:space="0" w:color="auto"/>
        <w:bottom w:val="none" w:sz="0" w:space="0" w:color="auto"/>
        <w:right w:val="none" w:sz="0" w:space="0" w:color="auto"/>
      </w:divBdr>
    </w:div>
    <w:div w:id="654603956">
      <w:bodyDiv w:val="1"/>
      <w:marLeft w:val="0"/>
      <w:marRight w:val="0"/>
      <w:marTop w:val="0"/>
      <w:marBottom w:val="0"/>
      <w:divBdr>
        <w:top w:val="none" w:sz="0" w:space="0" w:color="auto"/>
        <w:left w:val="none" w:sz="0" w:space="0" w:color="auto"/>
        <w:bottom w:val="none" w:sz="0" w:space="0" w:color="auto"/>
        <w:right w:val="none" w:sz="0" w:space="0" w:color="auto"/>
      </w:divBdr>
    </w:div>
    <w:div w:id="693849812">
      <w:bodyDiv w:val="1"/>
      <w:marLeft w:val="0"/>
      <w:marRight w:val="0"/>
      <w:marTop w:val="0"/>
      <w:marBottom w:val="0"/>
      <w:divBdr>
        <w:top w:val="none" w:sz="0" w:space="0" w:color="auto"/>
        <w:left w:val="none" w:sz="0" w:space="0" w:color="auto"/>
        <w:bottom w:val="none" w:sz="0" w:space="0" w:color="auto"/>
        <w:right w:val="none" w:sz="0" w:space="0" w:color="auto"/>
      </w:divBdr>
    </w:div>
    <w:div w:id="840507308">
      <w:bodyDiv w:val="1"/>
      <w:marLeft w:val="0"/>
      <w:marRight w:val="0"/>
      <w:marTop w:val="0"/>
      <w:marBottom w:val="0"/>
      <w:divBdr>
        <w:top w:val="none" w:sz="0" w:space="0" w:color="auto"/>
        <w:left w:val="none" w:sz="0" w:space="0" w:color="auto"/>
        <w:bottom w:val="none" w:sz="0" w:space="0" w:color="auto"/>
        <w:right w:val="none" w:sz="0" w:space="0" w:color="auto"/>
      </w:divBdr>
    </w:div>
    <w:div w:id="841890091">
      <w:bodyDiv w:val="1"/>
      <w:marLeft w:val="0"/>
      <w:marRight w:val="0"/>
      <w:marTop w:val="0"/>
      <w:marBottom w:val="0"/>
      <w:divBdr>
        <w:top w:val="none" w:sz="0" w:space="0" w:color="auto"/>
        <w:left w:val="none" w:sz="0" w:space="0" w:color="auto"/>
        <w:bottom w:val="none" w:sz="0" w:space="0" w:color="auto"/>
        <w:right w:val="none" w:sz="0" w:space="0" w:color="auto"/>
      </w:divBdr>
    </w:div>
    <w:div w:id="942999667">
      <w:bodyDiv w:val="1"/>
      <w:marLeft w:val="0"/>
      <w:marRight w:val="0"/>
      <w:marTop w:val="0"/>
      <w:marBottom w:val="0"/>
      <w:divBdr>
        <w:top w:val="none" w:sz="0" w:space="0" w:color="auto"/>
        <w:left w:val="none" w:sz="0" w:space="0" w:color="auto"/>
        <w:bottom w:val="none" w:sz="0" w:space="0" w:color="auto"/>
        <w:right w:val="none" w:sz="0" w:space="0" w:color="auto"/>
      </w:divBdr>
    </w:div>
    <w:div w:id="1005088139">
      <w:bodyDiv w:val="1"/>
      <w:marLeft w:val="0"/>
      <w:marRight w:val="0"/>
      <w:marTop w:val="0"/>
      <w:marBottom w:val="0"/>
      <w:divBdr>
        <w:top w:val="none" w:sz="0" w:space="0" w:color="auto"/>
        <w:left w:val="none" w:sz="0" w:space="0" w:color="auto"/>
        <w:bottom w:val="none" w:sz="0" w:space="0" w:color="auto"/>
        <w:right w:val="none" w:sz="0" w:space="0" w:color="auto"/>
      </w:divBdr>
      <w:divsChild>
        <w:div w:id="1163932490">
          <w:marLeft w:val="0"/>
          <w:marRight w:val="0"/>
          <w:marTop w:val="0"/>
          <w:marBottom w:val="0"/>
          <w:divBdr>
            <w:top w:val="none" w:sz="0" w:space="0" w:color="auto"/>
            <w:left w:val="none" w:sz="0" w:space="0" w:color="auto"/>
            <w:bottom w:val="none" w:sz="0" w:space="0" w:color="auto"/>
            <w:right w:val="none" w:sz="0" w:space="0" w:color="auto"/>
          </w:divBdr>
          <w:divsChild>
            <w:div w:id="1896697079">
              <w:marLeft w:val="0"/>
              <w:marRight w:val="0"/>
              <w:marTop w:val="0"/>
              <w:marBottom w:val="0"/>
              <w:divBdr>
                <w:top w:val="none" w:sz="0" w:space="0" w:color="auto"/>
                <w:left w:val="none" w:sz="0" w:space="0" w:color="auto"/>
                <w:bottom w:val="none" w:sz="0" w:space="0" w:color="auto"/>
                <w:right w:val="none" w:sz="0" w:space="0" w:color="auto"/>
              </w:divBdr>
              <w:divsChild>
                <w:div w:id="1402481310">
                  <w:marLeft w:val="0"/>
                  <w:marRight w:val="0"/>
                  <w:marTop w:val="0"/>
                  <w:marBottom w:val="0"/>
                  <w:divBdr>
                    <w:top w:val="none" w:sz="0" w:space="0" w:color="auto"/>
                    <w:left w:val="none" w:sz="0" w:space="0" w:color="auto"/>
                    <w:bottom w:val="none" w:sz="0" w:space="0" w:color="auto"/>
                    <w:right w:val="none" w:sz="0" w:space="0" w:color="auto"/>
                  </w:divBdr>
                  <w:divsChild>
                    <w:div w:id="1016543545">
                      <w:marLeft w:val="0"/>
                      <w:marRight w:val="0"/>
                      <w:marTop w:val="0"/>
                      <w:marBottom w:val="0"/>
                      <w:divBdr>
                        <w:top w:val="none" w:sz="0" w:space="0" w:color="auto"/>
                        <w:left w:val="none" w:sz="0" w:space="0" w:color="auto"/>
                        <w:bottom w:val="none" w:sz="0" w:space="0" w:color="auto"/>
                        <w:right w:val="none" w:sz="0" w:space="0" w:color="auto"/>
                      </w:divBdr>
                      <w:divsChild>
                        <w:div w:id="1775513718">
                          <w:marLeft w:val="0"/>
                          <w:marRight w:val="0"/>
                          <w:marTop w:val="0"/>
                          <w:marBottom w:val="0"/>
                          <w:divBdr>
                            <w:top w:val="none" w:sz="0" w:space="0" w:color="auto"/>
                            <w:left w:val="none" w:sz="0" w:space="0" w:color="auto"/>
                            <w:bottom w:val="none" w:sz="0" w:space="0" w:color="auto"/>
                            <w:right w:val="none" w:sz="0" w:space="0" w:color="auto"/>
                          </w:divBdr>
                          <w:divsChild>
                            <w:div w:id="61652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548603">
      <w:bodyDiv w:val="1"/>
      <w:marLeft w:val="0"/>
      <w:marRight w:val="0"/>
      <w:marTop w:val="0"/>
      <w:marBottom w:val="0"/>
      <w:divBdr>
        <w:top w:val="none" w:sz="0" w:space="0" w:color="auto"/>
        <w:left w:val="none" w:sz="0" w:space="0" w:color="auto"/>
        <w:bottom w:val="none" w:sz="0" w:space="0" w:color="auto"/>
        <w:right w:val="none" w:sz="0" w:space="0" w:color="auto"/>
      </w:divBdr>
    </w:div>
    <w:div w:id="1047799795">
      <w:bodyDiv w:val="1"/>
      <w:marLeft w:val="0"/>
      <w:marRight w:val="0"/>
      <w:marTop w:val="0"/>
      <w:marBottom w:val="0"/>
      <w:divBdr>
        <w:top w:val="none" w:sz="0" w:space="0" w:color="auto"/>
        <w:left w:val="none" w:sz="0" w:space="0" w:color="auto"/>
        <w:bottom w:val="none" w:sz="0" w:space="0" w:color="auto"/>
        <w:right w:val="none" w:sz="0" w:space="0" w:color="auto"/>
      </w:divBdr>
      <w:divsChild>
        <w:div w:id="66196854">
          <w:marLeft w:val="0"/>
          <w:marRight w:val="0"/>
          <w:marTop w:val="0"/>
          <w:marBottom w:val="0"/>
          <w:divBdr>
            <w:top w:val="none" w:sz="0" w:space="0" w:color="auto"/>
            <w:left w:val="none" w:sz="0" w:space="0" w:color="auto"/>
            <w:bottom w:val="none" w:sz="0" w:space="0" w:color="auto"/>
            <w:right w:val="none" w:sz="0" w:space="0" w:color="auto"/>
          </w:divBdr>
          <w:divsChild>
            <w:div w:id="723335102">
              <w:marLeft w:val="0"/>
              <w:marRight w:val="0"/>
              <w:marTop w:val="0"/>
              <w:marBottom w:val="0"/>
              <w:divBdr>
                <w:top w:val="none" w:sz="0" w:space="0" w:color="auto"/>
                <w:left w:val="none" w:sz="0" w:space="0" w:color="auto"/>
                <w:bottom w:val="none" w:sz="0" w:space="0" w:color="auto"/>
                <w:right w:val="none" w:sz="0" w:space="0" w:color="auto"/>
              </w:divBdr>
              <w:divsChild>
                <w:div w:id="5855768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18234711">
          <w:marLeft w:val="0"/>
          <w:marRight w:val="0"/>
          <w:marTop w:val="0"/>
          <w:marBottom w:val="0"/>
          <w:divBdr>
            <w:top w:val="none" w:sz="0" w:space="0" w:color="auto"/>
            <w:left w:val="none" w:sz="0" w:space="0" w:color="auto"/>
            <w:bottom w:val="none" w:sz="0" w:space="0" w:color="auto"/>
            <w:right w:val="none" w:sz="0" w:space="0" w:color="auto"/>
          </w:divBdr>
          <w:divsChild>
            <w:div w:id="1760448726">
              <w:marLeft w:val="0"/>
              <w:marRight w:val="0"/>
              <w:marTop w:val="0"/>
              <w:marBottom w:val="0"/>
              <w:divBdr>
                <w:top w:val="none" w:sz="0" w:space="0" w:color="auto"/>
                <w:left w:val="none" w:sz="0" w:space="0" w:color="auto"/>
                <w:bottom w:val="none" w:sz="0" w:space="0" w:color="auto"/>
                <w:right w:val="none" w:sz="0" w:space="0" w:color="auto"/>
              </w:divBdr>
              <w:divsChild>
                <w:div w:id="1973125025">
                  <w:marLeft w:val="0"/>
                  <w:marRight w:val="0"/>
                  <w:marTop w:val="0"/>
                  <w:marBottom w:val="0"/>
                  <w:divBdr>
                    <w:top w:val="none" w:sz="0" w:space="0" w:color="auto"/>
                    <w:left w:val="none" w:sz="0" w:space="0" w:color="auto"/>
                    <w:bottom w:val="none" w:sz="0" w:space="0" w:color="auto"/>
                    <w:right w:val="none" w:sz="0" w:space="0" w:color="auto"/>
                  </w:divBdr>
                  <w:divsChild>
                    <w:div w:id="775059450">
                      <w:marLeft w:val="0"/>
                      <w:marRight w:val="0"/>
                      <w:marTop w:val="0"/>
                      <w:marBottom w:val="0"/>
                      <w:divBdr>
                        <w:top w:val="none" w:sz="0" w:space="0" w:color="auto"/>
                        <w:left w:val="none" w:sz="0" w:space="0" w:color="auto"/>
                        <w:bottom w:val="none" w:sz="0" w:space="0" w:color="auto"/>
                        <w:right w:val="none" w:sz="0" w:space="0" w:color="auto"/>
                      </w:divBdr>
                      <w:divsChild>
                        <w:div w:id="1170365074">
                          <w:marLeft w:val="0"/>
                          <w:marRight w:val="0"/>
                          <w:marTop w:val="0"/>
                          <w:marBottom w:val="0"/>
                          <w:divBdr>
                            <w:top w:val="none" w:sz="0" w:space="0" w:color="auto"/>
                            <w:left w:val="none" w:sz="0" w:space="0" w:color="auto"/>
                            <w:bottom w:val="none" w:sz="0" w:space="0" w:color="auto"/>
                            <w:right w:val="none" w:sz="0" w:space="0" w:color="auto"/>
                          </w:divBdr>
                          <w:divsChild>
                            <w:div w:id="1525285967">
                              <w:marLeft w:val="300"/>
                              <w:marRight w:val="0"/>
                              <w:marTop w:val="0"/>
                              <w:marBottom w:val="0"/>
                              <w:divBdr>
                                <w:top w:val="none" w:sz="0" w:space="0" w:color="auto"/>
                                <w:left w:val="none" w:sz="0" w:space="0" w:color="auto"/>
                                <w:bottom w:val="none" w:sz="0" w:space="0" w:color="auto"/>
                                <w:right w:val="none" w:sz="0" w:space="0" w:color="auto"/>
                              </w:divBdr>
                              <w:divsChild>
                                <w:div w:id="653337952">
                                  <w:marLeft w:val="0"/>
                                  <w:marRight w:val="0"/>
                                  <w:marTop w:val="0"/>
                                  <w:marBottom w:val="0"/>
                                  <w:divBdr>
                                    <w:top w:val="none" w:sz="0" w:space="0" w:color="auto"/>
                                    <w:left w:val="none" w:sz="0" w:space="0" w:color="auto"/>
                                    <w:bottom w:val="none" w:sz="0" w:space="0" w:color="auto"/>
                                    <w:right w:val="none" w:sz="0" w:space="0" w:color="auto"/>
                                  </w:divBdr>
                                  <w:divsChild>
                                    <w:div w:id="1404836193">
                                      <w:marLeft w:val="0"/>
                                      <w:marRight w:val="0"/>
                                      <w:marTop w:val="0"/>
                                      <w:marBottom w:val="0"/>
                                      <w:divBdr>
                                        <w:top w:val="none" w:sz="0" w:space="0" w:color="auto"/>
                                        <w:left w:val="none" w:sz="0" w:space="0" w:color="auto"/>
                                        <w:bottom w:val="none" w:sz="0" w:space="0" w:color="auto"/>
                                        <w:right w:val="none" w:sz="0" w:space="0" w:color="auto"/>
                                      </w:divBdr>
                                      <w:divsChild>
                                        <w:div w:id="268435478">
                                          <w:marLeft w:val="0"/>
                                          <w:marRight w:val="0"/>
                                          <w:marTop w:val="0"/>
                                          <w:marBottom w:val="0"/>
                                          <w:divBdr>
                                            <w:top w:val="none" w:sz="0" w:space="0" w:color="auto"/>
                                            <w:left w:val="none" w:sz="0" w:space="0" w:color="auto"/>
                                            <w:bottom w:val="none" w:sz="0" w:space="0" w:color="auto"/>
                                            <w:right w:val="none" w:sz="0" w:space="0" w:color="auto"/>
                                          </w:divBdr>
                                          <w:divsChild>
                                            <w:div w:id="1839344109">
                                              <w:marLeft w:val="0"/>
                                              <w:marRight w:val="0"/>
                                              <w:marTop w:val="0"/>
                                              <w:marBottom w:val="0"/>
                                              <w:divBdr>
                                                <w:top w:val="none" w:sz="0" w:space="0" w:color="auto"/>
                                                <w:left w:val="none" w:sz="0" w:space="0" w:color="auto"/>
                                                <w:bottom w:val="none" w:sz="0" w:space="0" w:color="auto"/>
                                                <w:right w:val="none" w:sz="0" w:space="0" w:color="auto"/>
                                              </w:divBdr>
                                              <w:divsChild>
                                                <w:div w:id="253587336">
                                                  <w:marLeft w:val="0"/>
                                                  <w:marRight w:val="0"/>
                                                  <w:marTop w:val="0"/>
                                                  <w:marBottom w:val="0"/>
                                                  <w:divBdr>
                                                    <w:top w:val="none" w:sz="0" w:space="0" w:color="auto"/>
                                                    <w:left w:val="none" w:sz="0" w:space="0" w:color="auto"/>
                                                    <w:bottom w:val="none" w:sz="0" w:space="0" w:color="auto"/>
                                                    <w:right w:val="none" w:sz="0" w:space="0" w:color="auto"/>
                                                  </w:divBdr>
                                                  <w:divsChild>
                                                    <w:div w:id="1138566864">
                                                      <w:marLeft w:val="0"/>
                                                      <w:marRight w:val="0"/>
                                                      <w:marTop w:val="0"/>
                                                      <w:marBottom w:val="0"/>
                                                      <w:divBdr>
                                                        <w:top w:val="none" w:sz="0" w:space="0" w:color="auto"/>
                                                        <w:left w:val="none" w:sz="0" w:space="0" w:color="auto"/>
                                                        <w:bottom w:val="none" w:sz="0" w:space="0" w:color="auto"/>
                                                        <w:right w:val="none" w:sz="0" w:space="0" w:color="auto"/>
                                                      </w:divBdr>
                                                      <w:divsChild>
                                                        <w:div w:id="300161998">
                                                          <w:marLeft w:val="0"/>
                                                          <w:marRight w:val="0"/>
                                                          <w:marTop w:val="0"/>
                                                          <w:marBottom w:val="0"/>
                                                          <w:divBdr>
                                                            <w:top w:val="none" w:sz="0" w:space="0" w:color="auto"/>
                                                            <w:left w:val="none" w:sz="0" w:space="0" w:color="auto"/>
                                                            <w:bottom w:val="none" w:sz="0" w:space="0" w:color="auto"/>
                                                            <w:right w:val="none" w:sz="0" w:space="0" w:color="auto"/>
                                                          </w:divBdr>
                                                          <w:divsChild>
                                                            <w:div w:id="1582326331">
                                                              <w:marLeft w:val="0"/>
                                                              <w:marRight w:val="0"/>
                                                              <w:marTop w:val="0"/>
                                                              <w:marBottom w:val="0"/>
                                                              <w:divBdr>
                                                                <w:top w:val="none" w:sz="0" w:space="0" w:color="auto"/>
                                                                <w:left w:val="none" w:sz="0" w:space="0" w:color="auto"/>
                                                                <w:bottom w:val="none" w:sz="0" w:space="0" w:color="auto"/>
                                                                <w:right w:val="none" w:sz="0" w:space="0" w:color="auto"/>
                                                              </w:divBdr>
                                                              <w:divsChild>
                                                                <w:div w:id="619527908">
                                                                  <w:marLeft w:val="0"/>
                                                                  <w:marRight w:val="0"/>
                                                                  <w:marTop w:val="0"/>
                                                                  <w:marBottom w:val="0"/>
                                                                  <w:divBdr>
                                                                    <w:top w:val="none" w:sz="0" w:space="0" w:color="auto"/>
                                                                    <w:left w:val="none" w:sz="0" w:space="0" w:color="auto"/>
                                                                    <w:bottom w:val="none" w:sz="0" w:space="0" w:color="auto"/>
                                                                    <w:right w:val="none" w:sz="0" w:space="0" w:color="auto"/>
                                                                  </w:divBdr>
                                                                  <w:divsChild>
                                                                    <w:div w:id="183012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38421602">
                      <w:marLeft w:val="0"/>
                      <w:marRight w:val="0"/>
                      <w:marTop w:val="0"/>
                      <w:marBottom w:val="0"/>
                      <w:divBdr>
                        <w:top w:val="none" w:sz="0" w:space="0" w:color="auto"/>
                        <w:left w:val="none" w:sz="0" w:space="0" w:color="auto"/>
                        <w:bottom w:val="none" w:sz="0" w:space="0" w:color="auto"/>
                        <w:right w:val="none" w:sz="0" w:space="0" w:color="auto"/>
                      </w:divBdr>
                      <w:divsChild>
                        <w:div w:id="1749380325">
                          <w:marLeft w:val="0"/>
                          <w:marRight w:val="0"/>
                          <w:marTop w:val="0"/>
                          <w:marBottom w:val="0"/>
                          <w:divBdr>
                            <w:top w:val="none" w:sz="0" w:space="0" w:color="auto"/>
                            <w:left w:val="none" w:sz="0" w:space="0" w:color="auto"/>
                            <w:bottom w:val="none" w:sz="0" w:space="0" w:color="auto"/>
                            <w:right w:val="none" w:sz="0" w:space="0" w:color="auto"/>
                          </w:divBdr>
                          <w:divsChild>
                            <w:div w:id="172536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5741892">
      <w:bodyDiv w:val="1"/>
      <w:marLeft w:val="0"/>
      <w:marRight w:val="0"/>
      <w:marTop w:val="0"/>
      <w:marBottom w:val="0"/>
      <w:divBdr>
        <w:top w:val="none" w:sz="0" w:space="0" w:color="auto"/>
        <w:left w:val="none" w:sz="0" w:space="0" w:color="auto"/>
        <w:bottom w:val="none" w:sz="0" w:space="0" w:color="auto"/>
        <w:right w:val="none" w:sz="0" w:space="0" w:color="auto"/>
      </w:divBdr>
    </w:div>
    <w:div w:id="1092975474">
      <w:bodyDiv w:val="1"/>
      <w:marLeft w:val="0"/>
      <w:marRight w:val="0"/>
      <w:marTop w:val="0"/>
      <w:marBottom w:val="0"/>
      <w:divBdr>
        <w:top w:val="none" w:sz="0" w:space="0" w:color="auto"/>
        <w:left w:val="none" w:sz="0" w:space="0" w:color="auto"/>
        <w:bottom w:val="none" w:sz="0" w:space="0" w:color="auto"/>
        <w:right w:val="none" w:sz="0" w:space="0" w:color="auto"/>
      </w:divBdr>
    </w:div>
    <w:div w:id="1136141806">
      <w:bodyDiv w:val="1"/>
      <w:marLeft w:val="0"/>
      <w:marRight w:val="0"/>
      <w:marTop w:val="0"/>
      <w:marBottom w:val="0"/>
      <w:divBdr>
        <w:top w:val="none" w:sz="0" w:space="0" w:color="auto"/>
        <w:left w:val="none" w:sz="0" w:space="0" w:color="auto"/>
        <w:bottom w:val="none" w:sz="0" w:space="0" w:color="auto"/>
        <w:right w:val="none" w:sz="0" w:space="0" w:color="auto"/>
      </w:divBdr>
      <w:divsChild>
        <w:div w:id="986056106">
          <w:marLeft w:val="0"/>
          <w:marRight w:val="0"/>
          <w:marTop w:val="0"/>
          <w:marBottom w:val="0"/>
          <w:divBdr>
            <w:top w:val="none" w:sz="0" w:space="0" w:color="auto"/>
            <w:left w:val="none" w:sz="0" w:space="0" w:color="auto"/>
            <w:bottom w:val="none" w:sz="0" w:space="0" w:color="auto"/>
            <w:right w:val="none" w:sz="0" w:space="0" w:color="auto"/>
          </w:divBdr>
          <w:divsChild>
            <w:div w:id="1485243250">
              <w:marLeft w:val="0"/>
              <w:marRight w:val="0"/>
              <w:marTop w:val="0"/>
              <w:marBottom w:val="0"/>
              <w:divBdr>
                <w:top w:val="none" w:sz="0" w:space="0" w:color="auto"/>
                <w:left w:val="none" w:sz="0" w:space="0" w:color="auto"/>
                <w:bottom w:val="none" w:sz="0" w:space="0" w:color="auto"/>
                <w:right w:val="none" w:sz="0" w:space="0" w:color="auto"/>
              </w:divBdr>
              <w:divsChild>
                <w:div w:id="2131509969">
                  <w:marLeft w:val="0"/>
                  <w:marRight w:val="0"/>
                  <w:marTop w:val="0"/>
                  <w:marBottom w:val="0"/>
                  <w:divBdr>
                    <w:top w:val="none" w:sz="0" w:space="0" w:color="auto"/>
                    <w:left w:val="none" w:sz="0" w:space="0" w:color="auto"/>
                    <w:bottom w:val="none" w:sz="0" w:space="0" w:color="auto"/>
                    <w:right w:val="none" w:sz="0" w:space="0" w:color="auto"/>
                  </w:divBdr>
                  <w:divsChild>
                    <w:div w:id="559705953">
                      <w:marLeft w:val="0"/>
                      <w:marRight w:val="0"/>
                      <w:marTop w:val="0"/>
                      <w:marBottom w:val="0"/>
                      <w:divBdr>
                        <w:top w:val="none" w:sz="0" w:space="0" w:color="auto"/>
                        <w:left w:val="none" w:sz="0" w:space="0" w:color="auto"/>
                        <w:bottom w:val="none" w:sz="0" w:space="0" w:color="auto"/>
                        <w:right w:val="none" w:sz="0" w:space="0" w:color="auto"/>
                      </w:divBdr>
                      <w:divsChild>
                        <w:div w:id="165680691">
                          <w:marLeft w:val="0"/>
                          <w:marRight w:val="0"/>
                          <w:marTop w:val="0"/>
                          <w:marBottom w:val="0"/>
                          <w:divBdr>
                            <w:top w:val="none" w:sz="0" w:space="0" w:color="auto"/>
                            <w:left w:val="none" w:sz="0" w:space="0" w:color="auto"/>
                            <w:bottom w:val="none" w:sz="0" w:space="0" w:color="auto"/>
                            <w:right w:val="none" w:sz="0" w:space="0" w:color="auto"/>
                          </w:divBdr>
                          <w:divsChild>
                            <w:div w:id="17761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208370">
      <w:bodyDiv w:val="1"/>
      <w:marLeft w:val="0"/>
      <w:marRight w:val="0"/>
      <w:marTop w:val="0"/>
      <w:marBottom w:val="0"/>
      <w:divBdr>
        <w:top w:val="none" w:sz="0" w:space="0" w:color="auto"/>
        <w:left w:val="none" w:sz="0" w:space="0" w:color="auto"/>
        <w:bottom w:val="none" w:sz="0" w:space="0" w:color="auto"/>
        <w:right w:val="none" w:sz="0" w:space="0" w:color="auto"/>
      </w:divBdr>
      <w:divsChild>
        <w:div w:id="1989895841">
          <w:marLeft w:val="0"/>
          <w:marRight w:val="0"/>
          <w:marTop w:val="0"/>
          <w:marBottom w:val="0"/>
          <w:divBdr>
            <w:top w:val="none" w:sz="0" w:space="0" w:color="auto"/>
            <w:left w:val="none" w:sz="0" w:space="0" w:color="auto"/>
            <w:bottom w:val="none" w:sz="0" w:space="0" w:color="auto"/>
            <w:right w:val="none" w:sz="0" w:space="0" w:color="auto"/>
          </w:divBdr>
          <w:divsChild>
            <w:div w:id="1167091465">
              <w:marLeft w:val="0"/>
              <w:marRight w:val="0"/>
              <w:marTop w:val="0"/>
              <w:marBottom w:val="0"/>
              <w:divBdr>
                <w:top w:val="none" w:sz="0" w:space="0" w:color="auto"/>
                <w:left w:val="none" w:sz="0" w:space="0" w:color="auto"/>
                <w:bottom w:val="none" w:sz="0" w:space="0" w:color="auto"/>
                <w:right w:val="none" w:sz="0" w:space="0" w:color="auto"/>
              </w:divBdr>
              <w:divsChild>
                <w:div w:id="1887642591">
                  <w:marLeft w:val="0"/>
                  <w:marRight w:val="0"/>
                  <w:marTop w:val="0"/>
                  <w:marBottom w:val="0"/>
                  <w:divBdr>
                    <w:top w:val="none" w:sz="0" w:space="0" w:color="auto"/>
                    <w:left w:val="none" w:sz="0" w:space="0" w:color="auto"/>
                    <w:bottom w:val="none" w:sz="0" w:space="0" w:color="auto"/>
                    <w:right w:val="none" w:sz="0" w:space="0" w:color="auto"/>
                  </w:divBdr>
                  <w:divsChild>
                    <w:div w:id="1228683311">
                      <w:marLeft w:val="0"/>
                      <w:marRight w:val="0"/>
                      <w:marTop w:val="0"/>
                      <w:marBottom w:val="0"/>
                      <w:divBdr>
                        <w:top w:val="none" w:sz="0" w:space="0" w:color="auto"/>
                        <w:left w:val="none" w:sz="0" w:space="0" w:color="auto"/>
                        <w:bottom w:val="none" w:sz="0" w:space="0" w:color="auto"/>
                        <w:right w:val="none" w:sz="0" w:space="0" w:color="auto"/>
                      </w:divBdr>
                      <w:divsChild>
                        <w:div w:id="898978543">
                          <w:marLeft w:val="0"/>
                          <w:marRight w:val="0"/>
                          <w:marTop w:val="0"/>
                          <w:marBottom w:val="0"/>
                          <w:divBdr>
                            <w:top w:val="none" w:sz="0" w:space="0" w:color="auto"/>
                            <w:left w:val="none" w:sz="0" w:space="0" w:color="auto"/>
                            <w:bottom w:val="none" w:sz="0" w:space="0" w:color="auto"/>
                            <w:right w:val="none" w:sz="0" w:space="0" w:color="auto"/>
                          </w:divBdr>
                          <w:divsChild>
                            <w:div w:id="75447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527932">
      <w:bodyDiv w:val="1"/>
      <w:marLeft w:val="0"/>
      <w:marRight w:val="0"/>
      <w:marTop w:val="0"/>
      <w:marBottom w:val="0"/>
      <w:divBdr>
        <w:top w:val="none" w:sz="0" w:space="0" w:color="auto"/>
        <w:left w:val="none" w:sz="0" w:space="0" w:color="auto"/>
        <w:bottom w:val="none" w:sz="0" w:space="0" w:color="auto"/>
        <w:right w:val="none" w:sz="0" w:space="0" w:color="auto"/>
      </w:divBdr>
    </w:div>
    <w:div w:id="1254433806">
      <w:bodyDiv w:val="1"/>
      <w:marLeft w:val="0"/>
      <w:marRight w:val="0"/>
      <w:marTop w:val="0"/>
      <w:marBottom w:val="0"/>
      <w:divBdr>
        <w:top w:val="none" w:sz="0" w:space="0" w:color="auto"/>
        <w:left w:val="none" w:sz="0" w:space="0" w:color="auto"/>
        <w:bottom w:val="none" w:sz="0" w:space="0" w:color="auto"/>
        <w:right w:val="none" w:sz="0" w:space="0" w:color="auto"/>
      </w:divBdr>
    </w:div>
    <w:div w:id="1256785944">
      <w:bodyDiv w:val="1"/>
      <w:marLeft w:val="0"/>
      <w:marRight w:val="0"/>
      <w:marTop w:val="0"/>
      <w:marBottom w:val="0"/>
      <w:divBdr>
        <w:top w:val="none" w:sz="0" w:space="0" w:color="auto"/>
        <w:left w:val="none" w:sz="0" w:space="0" w:color="auto"/>
        <w:bottom w:val="none" w:sz="0" w:space="0" w:color="auto"/>
        <w:right w:val="none" w:sz="0" w:space="0" w:color="auto"/>
      </w:divBdr>
    </w:div>
    <w:div w:id="1259170456">
      <w:bodyDiv w:val="1"/>
      <w:marLeft w:val="0"/>
      <w:marRight w:val="0"/>
      <w:marTop w:val="0"/>
      <w:marBottom w:val="0"/>
      <w:divBdr>
        <w:top w:val="none" w:sz="0" w:space="0" w:color="auto"/>
        <w:left w:val="none" w:sz="0" w:space="0" w:color="auto"/>
        <w:bottom w:val="none" w:sz="0" w:space="0" w:color="auto"/>
        <w:right w:val="none" w:sz="0" w:space="0" w:color="auto"/>
      </w:divBdr>
    </w:div>
    <w:div w:id="1299188452">
      <w:bodyDiv w:val="1"/>
      <w:marLeft w:val="0"/>
      <w:marRight w:val="0"/>
      <w:marTop w:val="0"/>
      <w:marBottom w:val="0"/>
      <w:divBdr>
        <w:top w:val="none" w:sz="0" w:space="0" w:color="auto"/>
        <w:left w:val="none" w:sz="0" w:space="0" w:color="auto"/>
        <w:bottom w:val="none" w:sz="0" w:space="0" w:color="auto"/>
        <w:right w:val="none" w:sz="0" w:space="0" w:color="auto"/>
      </w:divBdr>
    </w:div>
    <w:div w:id="1360203260">
      <w:bodyDiv w:val="1"/>
      <w:marLeft w:val="0"/>
      <w:marRight w:val="0"/>
      <w:marTop w:val="0"/>
      <w:marBottom w:val="0"/>
      <w:divBdr>
        <w:top w:val="none" w:sz="0" w:space="0" w:color="auto"/>
        <w:left w:val="none" w:sz="0" w:space="0" w:color="auto"/>
        <w:bottom w:val="none" w:sz="0" w:space="0" w:color="auto"/>
        <w:right w:val="none" w:sz="0" w:space="0" w:color="auto"/>
      </w:divBdr>
      <w:divsChild>
        <w:div w:id="1091967323">
          <w:marLeft w:val="0"/>
          <w:marRight w:val="0"/>
          <w:marTop w:val="0"/>
          <w:marBottom w:val="0"/>
          <w:divBdr>
            <w:top w:val="none" w:sz="0" w:space="0" w:color="auto"/>
            <w:left w:val="none" w:sz="0" w:space="0" w:color="auto"/>
            <w:bottom w:val="none" w:sz="0" w:space="0" w:color="auto"/>
            <w:right w:val="none" w:sz="0" w:space="0" w:color="auto"/>
          </w:divBdr>
          <w:divsChild>
            <w:div w:id="1472215886">
              <w:marLeft w:val="0"/>
              <w:marRight w:val="0"/>
              <w:marTop w:val="0"/>
              <w:marBottom w:val="0"/>
              <w:divBdr>
                <w:top w:val="none" w:sz="0" w:space="0" w:color="auto"/>
                <w:left w:val="none" w:sz="0" w:space="0" w:color="auto"/>
                <w:bottom w:val="none" w:sz="0" w:space="0" w:color="auto"/>
                <w:right w:val="none" w:sz="0" w:space="0" w:color="auto"/>
              </w:divBdr>
              <w:divsChild>
                <w:div w:id="578828514">
                  <w:marLeft w:val="0"/>
                  <w:marRight w:val="0"/>
                  <w:marTop w:val="0"/>
                  <w:marBottom w:val="0"/>
                  <w:divBdr>
                    <w:top w:val="none" w:sz="0" w:space="0" w:color="auto"/>
                    <w:left w:val="none" w:sz="0" w:space="0" w:color="auto"/>
                    <w:bottom w:val="none" w:sz="0" w:space="0" w:color="auto"/>
                    <w:right w:val="none" w:sz="0" w:space="0" w:color="auto"/>
                  </w:divBdr>
                  <w:divsChild>
                    <w:div w:id="1085568339">
                      <w:marLeft w:val="0"/>
                      <w:marRight w:val="0"/>
                      <w:marTop w:val="0"/>
                      <w:marBottom w:val="0"/>
                      <w:divBdr>
                        <w:top w:val="none" w:sz="0" w:space="0" w:color="auto"/>
                        <w:left w:val="none" w:sz="0" w:space="0" w:color="auto"/>
                        <w:bottom w:val="none" w:sz="0" w:space="0" w:color="auto"/>
                        <w:right w:val="none" w:sz="0" w:space="0" w:color="auto"/>
                      </w:divBdr>
                      <w:divsChild>
                        <w:div w:id="916131476">
                          <w:marLeft w:val="0"/>
                          <w:marRight w:val="0"/>
                          <w:marTop w:val="0"/>
                          <w:marBottom w:val="0"/>
                          <w:divBdr>
                            <w:top w:val="none" w:sz="0" w:space="0" w:color="auto"/>
                            <w:left w:val="none" w:sz="0" w:space="0" w:color="auto"/>
                            <w:bottom w:val="none" w:sz="0" w:space="0" w:color="auto"/>
                            <w:right w:val="none" w:sz="0" w:space="0" w:color="auto"/>
                          </w:divBdr>
                          <w:divsChild>
                            <w:div w:id="54043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2555713">
      <w:bodyDiv w:val="1"/>
      <w:marLeft w:val="0"/>
      <w:marRight w:val="0"/>
      <w:marTop w:val="0"/>
      <w:marBottom w:val="0"/>
      <w:divBdr>
        <w:top w:val="none" w:sz="0" w:space="0" w:color="auto"/>
        <w:left w:val="none" w:sz="0" w:space="0" w:color="auto"/>
        <w:bottom w:val="none" w:sz="0" w:space="0" w:color="auto"/>
        <w:right w:val="none" w:sz="0" w:space="0" w:color="auto"/>
      </w:divBdr>
      <w:divsChild>
        <w:div w:id="2145537069">
          <w:marLeft w:val="0"/>
          <w:marRight w:val="0"/>
          <w:marTop w:val="0"/>
          <w:marBottom w:val="180"/>
          <w:divBdr>
            <w:top w:val="none" w:sz="0" w:space="0" w:color="auto"/>
            <w:left w:val="none" w:sz="0" w:space="0" w:color="auto"/>
            <w:bottom w:val="none" w:sz="0" w:space="0" w:color="auto"/>
            <w:right w:val="none" w:sz="0" w:space="0" w:color="auto"/>
          </w:divBdr>
          <w:divsChild>
            <w:div w:id="1202399732">
              <w:marLeft w:val="-45"/>
              <w:marRight w:val="-45"/>
              <w:marTop w:val="0"/>
              <w:marBottom w:val="0"/>
              <w:divBdr>
                <w:top w:val="none" w:sz="0" w:space="0" w:color="auto"/>
                <w:left w:val="none" w:sz="0" w:space="0" w:color="auto"/>
                <w:bottom w:val="none" w:sz="0" w:space="0" w:color="auto"/>
                <w:right w:val="none" w:sz="0" w:space="0" w:color="auto"/>
              </w:divBdr>
            </w:div>
          </w:divsChild>
        </w:div>
        <w:div w:id="890534179">
          <w:marLeft w:val="0"/>
          <w:marRight w:val="0"/>
          <w:marTop w:val="0"/>
          <w:marBottom w:val="0"/>
          <w:divBdr>
            <w:top w:val="none" w:sz="0" w:space="0" w:color="auto"/>
            <w:left w:val="none" w:sz="0" w:space="0" w:color="auto"/>
            <w:bottom w:val="none" w:sz="0" w:space="0" w:color="auto"/>
            <w:right w:val="none" w:sz="0" w:space="0" w:color="auto"/>
          </w:divBdr>
          <w:divsChild>
            <w:div w:id="199210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951346">
      <w:bodyDiv w:val="1"/>
      <w:marLeft w:val="0"/>
      <w:marRight w:val="0"/>
      <w:marTop w:val="0"/>
      <w:marBottom w:val="0"/>
      <w:divBdr>
        <w:top w:val="none" w:sz="0" w:space="0" w:color="auto"/>
        <w:left w:val="none" w:sz="0" w:space="0" w:color="auto"/>
        <w:bottom w:val="none" w:sz="0" w:space="0" w:color="auto"/>
        <w:right w:val="none" w:sz="0" w:space="0" w:color="auto"/>
      </w:divBdr>
    </w:div>
    <w:div w:id="1533687507">
      <w:bodyDiv w:val="1"/>
      <w:marLeft w:val="0"/>
      <w:marRight w:val="0"/>
      <w:marTop w:val="0"/>
      <w:marBottom w:val="0"/>
      <w:divBdr>
        <w:top w:val="none" w:sz="0" w:space="0" w:color="auto"/>
        <w:left w:val="none" w:sz="0" w:space="0" w:color="auto"/>
        <w:bottom w:val="none" w:sz="0" w:space="0" w:color="auto"/>
        <w:right w:val="none" w:sz="0" w:space="0" w:color="auto"/>
      </w:divBdr>
    </w:div>
    <w:div w:id="1577058872">
      <w:bodyDiv w:val="1"/>
      <w:marLeft w:val="0"/>
      <w:marRight w:val="0"/>
      <w:marTop w:val="0"/>
      <w:marBottom w:val="0"/>
      <w:divBdr>
        <w:top w:val="none" w:sz="0" w:space="0" w:color="auto"/>
        <w:left w:val="none" w:sz="0" w:space="0" w:color="auto"/>
        <w:bottom w:val="none" w:sz="0" w:space="0" w:color="auto"/>
        <w:right w:val="none" w:sz="0" w:space="0" w:color="auto"/>
      </w:divBdr>
      <w:divsChild>
        <w:div w:id="1547647353">
          <w:marLeft w:val="0"/>
          <w:marRight w:val="0"/>
          <w:marTop w:val="0"/>
          <w:marBottom w:val="0"/>
          <w:divBdr>
            <w:top w:val="none" w:sz="0" w:space="0" w:color="auto"/>
            <w:left w:val="none" w:sz="0" w:space="0" w:color="auto"/>
            <w:bottom w:val="none" w:sz="0" w:space="0" w:color="auto"/>
            <w:right w:val="none" w:sz="0" w:space="0" w:color="auto"/>
          </w:divBdr>
          <w:divsChild>
            <w:div w:id="697848883">
              <w:marLeft w:val="0"/>
              <w:marRight w:val="0"/>
              <w:marTop w:val="0"/>
              <w:marBottom w:val="0"/>
              <w:divBdr>
                <w:top w:val="none" w:sz="0" w:space="0" w:color="auto"/>
                <w:left w:val="none" w:sz="0" w:space="0" w:color="auto"/>
                <w:bottom w:val="none" w:sz="0" w:space="0" w:color="auto"/>
                <w:right w:val="none" w:sz="0" w:space="0" w:color="auto"/>
              </w:divBdr>
              <w:divsChild>
                <w:div w:id="676998331">
                  <w:marLeft w:val="0"/>
                  <w:marRight w:val="0"/>
                  <w:marTop w:val="0"/>
                  <w:marBottom w:val="0"/>
                  <w:divBdr>
                    <w:top w:val="none" w:sz="0" w:space="0" w:color="auto"/>
                    <w:left w:val="none" w:sz="0" w:space="0" w:color="auto"/>
                    <w:bottom w:val="none" w:sz="0" w:space="0" w:color="auto"/>
                    <w:right w:val="none" w:sz="0" w:space="0" w:color="auto"/>
                  </w:divBdr>
                  <w:divsChild>
                    <w:div w:id="168967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10776">
          <w:marLeft w:val="0"/>
          <w:marRight w:val="0"/>
          <w:marTop w:val="0"/>
          <w:marBottom w:val="0"/>
          <w:divBdr>
            <w:top w:val="none" w:sz="0" w:space="0" w:color="auto"/>
            <w:left w:val="none" w:sz="0" w:space="0" w:color="auto"/>
            <w:bottom w:val="none" w:sz="0" w:space="0" w:color="auto"/>
            <w:right w:val="none" w:sz="0" w:space="0" w:color="auto"/>
          </w:divBdr>
          <w:divsChild>
            <w:div w:id="2075395442">
              <w:marLeft w:val="0"/>
              <w:marRight w:val="0"/>
              <w:marTop w:val="0"/>
              <w:marBottom w:val="0"/>
              <w:divBdr>
                <w:top w:val="none" w:sz="0" w:space="0" w:color="auto"/>
                <w:left w:val="none" w:sz="0" w:space="0" w:color="auto"/>
                <w:bottom w:val="none" w:sz="0" w:space="0" w:color="auto"/>
                <w:right w:val="none" w:sz="0" w:space="0" w:color="auto"/>
              </w:divBdr>
              <w:divsChild>
                <w:div w:id="1183477374">
                  <w:marLeft w:val="0"/>
                  <w:marRight w:val="0"/>
                  <w:marTop w:val="0"/>
                  <w:marBottom w:val="0"/>
                  <w:divBdr>
                    <w:top w:val="none" w:sz="0" w:space="0" w:color="auto"/>
                    <w:left w:val="none" w:sz="0" w:space="0" w:color="auto"/>
                    <w:bottom w:val="none" w:sz="0" w:space="0" w:color="auto"/>
                    <w:right w:val="none" w:sz="0" w:space="0" w:color="auto"/>
                  </w:divBdr>
                  <w:divsChild>
                    <w:div w:id="183476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713071">
      <w:bodyDiv w:val="1"/>
      <w:marLeft w:val="0"/>
      <w:marRight w:val="0"/>
      <w:marTop w:val="0"/>
      <w:marBottom w:val="0"/>
      <w:divBdr>
        <w:top w:val="none" w:sz="0" w:space="0" w:color="auto"/>
        <w:left w:val="none" w:sz="0" w:space="0" w:color="auto"/>
        <w:bottom w:val="none" w:sz="0" w:space="0" w:color="auto"/>
        <w:right w:val="none" w:sz="0" w:space="0" w:color="auto"/>
      </w:divBdr>
      <w:divsChild>
        <w:div w:id="717585541">
          <w:marLeft w:val="0"/>
          <w:marRight w:val="0"/>
          <w:marTop w:val="0"/>
          <w:marBottom w:val="0"/>
          <w:divBdr>
            <w:top w:val="none" w:sz="0" w:space="0" w:color="auto"/>
            <w:left w:val="none" w:sz="0" w:space="0" w:color="auto"/>
            <w:bottom w:val="none" w:sz="0" w:space="0" w:color="auto"/>
            <w:right w:val="none" w:sz="0" w:space="0" w:color="auto"/>
          </w:divBdr>
          <w:divsChild>
            <w:div w:id="897941150">
              <w:marLeft w:val="0"/>
              <w:marRight w:val="0"/>
              <w:marTop w:val="0"/>
              <w:marBottom w:val="0"/>
              <w:divBdr>
                <w:top w:val="none" w:sz="0" w:space="0" w:color="auto"/>
                <w:left w:val="none" w:sz="0" w:space="0" w:color="auto"/>
                <w:bottom w:val="none" w:sz="0" w:space="0" w:color="auto"/>
                <w:right w:val="none" w:sz="0" w:space="0" w:color="auto"/>
              </w:divBdr>
              <w:divsChild>
                <w:div w:id="104976527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998146388">
          <w:marLeft w:val="0"/>
          <w:marRight w:val="0"/>
          <w:marTop w:val="0"/>
          <w:marBottom w:val="0"/>
          <w:divBdr>
            <w:top w:val="none" w:sz="0" w:space="0" w:color="auto"/>
            <w:left w:val="none" w:sz="0" w:space="0" w:color="auto"/>
            <w:bottom w:val="none" w:sz="0" w:space="0" w:color="auto"/>
            <w:right w:val="none" w:sz="0" w:space="0" w:color="auto"/>
          </w:divBdr>
          <w:divsChild>
            <w:div w:id="1204100281">
              <w:marLeft w:val="0"/>
              <w:marRight w:val="0"/>
              <w:marTop w:val="0"/>
              <w:marBottom w:val="0"/>
              <w:divBdr>
                <w:top w:val="none" w:sz="0" w:space="0" w:color="auto"/>
                <w:left w:val="none" w:sz="0" w:space="0" w:color="auto"/>
                <w:bottom w:val="none" w:sz="0" w:space="0" w:color="auto"/>
                <w:right w:val="none" w:sz="0" w:space="0" w:color="auto"/>
              </w:divBdr>
              <w:divsChild>
                <w:div w:id="1661731805">
                  <w:marLeft w:val="0"/>
                  <w:marRight w:val="0"/>
                  <w:marTop w:val="0"/>
                  <w:marBottom w:val="0"/>
                  <w:divBdr>
                    <w:top w:val="none" w:sz="0" w:space="0" w:color="auto"/>
                    <w:left w:val="none" w:sz="0" w:space="0" w:color="auto"/>
                    <w:bottom w:val="none" w:sz="0" w:space="0" w:color="auto"/>
                    <w:right w:val="none" w:sz="0" w:space="0" w:color="auto"/>
                  </w:divBdr>
                  <w:divsChild>
                    <w:div w:id="1613706403">
                      <w:marLeft w:val="0"/>
                      <w:marRight w:val="0"/>
                      <w:marTop w:val="0"/>
                      <w:marBottom w:val="0"/>
                      <w:divBdr>
                        <w:top w:val="none" w:sz="0" w:space="0" w:color="auto"/>
                        <w:left w:val="none" w:sz="0" w:space="0" w:color="auto"/>
                        <w:bottom w:val="none" w:sz="0" w:space="0" w:color="auto"/>
                        <w:right w:val="none" w:sz="0" w:space="0" w:color="auto"/>
                      </w:divBdr>
                      <w:divsChild>
                        <w:div w:id="2014645268">
                          <w:marLeft w:val="0"/>
                          <w:marRight w:val="0"/>
                          <w:marTop w:val="0"/>
                          <w:marBottom w:val="0"/>
                          <w:divBdr>
                            <w:top w:val="none" w:sz="0" w:space="0" w:color="auto"/>
                            <w:left w:val="none" w:sz="0" w:space="0" w:color="auto"/>
                            <w:bottom w:val="none" w:sz="0" w:space="0" w:color="auto"/>
                            <w:right w:val="none" w:sz="0" w:space="0" w:color="auto"/>
                          </w:divBdr>
                          <w:divsChild>
                            <w:div w:id="90958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7967193">
      <w:bodyDiv w:val="1"/>
      <w:marLeft w:val="0"/>
      <w:marRight w:val="0"/>
      <w:marTop w:val="0"/>
      <w:marBottom w:val="0"/>
      <w:divBdr>
        <w:top w:val="none" w:sz="0" w:space="0" w:color="auto"/>
        <w:left w:val="none" w:sz="0" w:space="0" w:color="auto"/>
        <w:bottom w:val="none" w:sz="0" w:space="0" w:color="auto"/>
        <w:right w:val="none" w:sz="0" w:space="0" w:color="auto"/>
      </w:divBdr>
    </w:div>
    <w:div w:id="1802186014">
      <w:bodyDiv w:val="1"/>
      <w:marLeft w:val="0"/>
      <w:marRight w:val="0"/>
      <w:marTop w:val="0"/>
      <w:marBottom w:val="0"/>
      <w:divBdr>
        <w:top w:val="none" w:sz="0" w:space="0" w:color="auto"/>
        <w:left w:val="none" w:sz="0" w:space="0" w:color="auto"/>
        <w:bottom w:val="none" w:sz="0" w:space="0" w:color="auto"/>
        <w:right w:val="none" w:sz="0" w:space="0" w:color="auto"/>
      </w:divBdr>
      <w:divsChild>
        <w:div w:id="1525362785">
          <w:marLeft w:val="0"/>
          <w:marRight w:val="0"/>
          <w:marTop w:val="0"/>
          <w:marBottom w:val="0"/>
          <w:divBdr>
            <w:top w:val="none" w:sz="0" w:space="0" w:color="auto"/>
            <w:left w:val="none" w:sz="0" w:space="0" w:color="auto"/>
            <w:bottom w:val="none" w:sz="0" w:space="0" w:color="auto"/>
            <w:right w:val="none" w:sz="0" w:space="0" w:color="auto"/>
          </w:divBdr>
          <w:divsChild>
            <w:div w:id="219219660">
              <w:marLeft w:val="0"/>
              <w:marRight w:val="0"/>
              <w:marTop w:val="0"/>
              <w:marBottom w:val="0"/>
              <w:divBdr>
                <w:top w:val="none" w:sz="0" w:space="0" w:color="auto"/>
                <w:left w:val="none" w:sz="0" w:space="0" w:color="auto"/>
                <w:bottom w:val="none" w:sz="0" w:space="0" w:color="auto"/>
                <w:right w:val="none" w:sz="0" w:space="0" w:color="auto"/>
              </w:divBdr>
              <w:divsChild>
                <w:div w:id="173423450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69567579">
          <w:marLeft w:val="0"/>
          <w:marRight w:val="0"/>
          <w:marTop w:val="0"/>
          <w:marBottom w:val="0"/>
          <w:divBdr>
            <w:top w:val="none" w:sz="0" w:space="0" w:color="auto"/>
            <w:left w:val="none" w:sz="0" w:space="0" w:color="auto"/>
            <w:bottom w:val="none" w:sz="0" w:space="0" w:color="auto"/>
            <w:right w:val="none" w:sz="0" w:space="0" w:color="auto"/>
          </w:divBdr>
          <w:divsChild>
            <w:div w:id="578246979">
              <w:marLeft w:val="0"/>
              <w:marRight w:val="0"/>
              <w:marTop w:val="0"/>
              <w:marBottom w:val="0"/>
              <w:divBdr>
                <w:top w:val="none" w:sz="0" w:space="0" w:color="auto"/>
                <w:left w:val="none" w:sz="0" w:space="0" w:color="auto"/>
                <w:bottom w:val="none" w:sz="0" w:space="0" w:color="auto"/>
                <w:right w:val="none" w:sz="0" w:space="0" w:color="auto"/>
              </w:divBdr>
              <w:divsChild>
                <w:div w:id="1205488716">
                  <w:marLeft w:val="0"/>
                  <w:marRight w:val="0"/>
                  <w:marTop w:val="0"/>
                  <w:marBottom w:val="0"/>
                  <w:divBdr>
                    <w:top w:val="none" w:sz="0" w:space="0" w:color="auto"/>
                    <w:left w:val="none" w:sz="0" w:space="0" w:color="auto"/>
                    <w:bottom w:val="none" w:sz="0" w:space="0" w:color="auto"/>
                    <w:right w:val="none" w:sz="0" w:space="0" w:color="auto"/>
                  </w:divBdr>
                  <w:divsChild>
                    <w:div w:id="2044624670">
                      <w:marLeft w:val="0"/>
                      <w:marRight w:val="0"/>
                      <w:marTop w:val="0"/>
                      <w:marBottom w:val="0"/>
                      <w:divBdr>
                        <w:top w:val="none" w:sz="0" w:space="0" w:color="auto"/>
                        <w:left w:val="none" w:sz="0" w:space="0" w:color="auto"/>
                        <w:bottom w:val="none" w:sz="0" w:space="0" w:color="auto"/>
                        <w:right w:val="none" w:sz="0" w:space="0" w:color="auto"/>
                      </w:divBdr>
                      <w:divsChild>
                        <w:div w:id="922492830">
                          <w:marLeft w:val="0"/>
                          <w:marRight w:val="0"/>
                          <w:marTop w:val="0"/>
                          <w:marBottom w:val="0"/>
                          <w:divBdr>
                            <w:top w:val="none" w:sz="0" w:space="0" w:color="auto"/>
                            <w:left w:val="none" w:sz="0" w:space="0" w:color="auto"/>
                            <w:bottom w:val="none" w:sz="0" w:space="0" w:color="auto"/>
                            <w:right w:val="none" w:sz="0" w:space="0" w:color="auto"/>
                          </w:divBdr>
                          <w:divsChild>
                            <w:div w:id="51538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0485172">
      <w:bodyDiv w:val="1"/>
      <w:marLeft w:val="0"/>
      <w:marRight w:val="0"/>
      <w:marTop w:val="0"/>
      <w:marBottom w:val="0"/>
      <w:divBdr>
        <w:top w:val="none" w:sz="0" w:space="0" w:color="auto"/>
        <w:left w:val="none" w:sz="0" w:space="0" w:color="auto"/>
        <w:bottom w:val="none" w:sz="0" w:space="0" w:color="auto"/>
        <w:right w:val="none" w:sz="0" w:space="0" w:color="auto"/>
      </w:divBdr>
    </w:div>
    <w:div w:id="1970432669">
      <w:bodyDiv w:val="1"/>
      <w:marLeft w:val="0"/>
      <w:marRight w:val="0"/>
      <w:marTop w:val="0"/>
      <w:marBottom w:val="0"/>
      <w:divBdr>
        <w:top w:val="none" w:sz="0" w:space="0" w:color="auto"/>
        <w:left w:val="none" w:sz="0" w:space="0" w:color="auto"/>
        <w:bottom w:val="none" w:sz="0" w:space="0" w:color="auto"/>
        <w:right w:val="none" w:sz="0" w:space="0" w:color="auto"/>
      </w:divBdr>
      <w:divsChild>
        <w:div w:id="1700156023">
          <w:marLeft w:val="446"/>
          <w:marRight w:val="0"/>
          <w:marTop w:val="0"/>
          <w:marBottom w:val="0"/>
          <w:divBdr>
            <w:top w:val="none" w:sz="0" w:space="0" w:color="auto"/>
            <w:left w:val="none" w:sz="0" w:space="0" w:color="auto"/>
            <w:bottom w:val="none" w:sz="0" w:space="0" w:color="auto"/>
            <w:right w:val="none" w:sz="0" w:space="0" w:color="auto"/>
          </w:divBdr>
        </w:div>
        <w:div w:id="1017463088">
          <w:marLeft w:val="446"/>
          <w:marRight w:val="0"/>
          <w:marTop w:val="0"/>
          <w:marBottom w:val="0"/>
          <w:divBdr>
            <w:top w:val="none" w:sz="0" w:space="0" w:color="auto"/>
            <w:left w:val="none" w:sz="0" w:space="0" w:color="auto"/>
            <w:bottom w:val="none" w:sz="0" w:space="0" w:color="auto"/>
            <w:right w:val="none" w:sz="0" w:space="0" w:color="auto"/>
          </w:divBdr>
        </w:div>
        <w:div w:id="895045550">
          <w:marLeft w:val="446"/>
          <w:marRight w:val="0"/>
          <w:marTop w:val="0"/>
          <w:marBottom w:val="0"/>
          <w:divBdr>
            <w:top w:val="none" w:sz="0" w:space="0" w:color="auto"/>
            <w:left w:val="none" w:sz="0" w:space="0" w:color="auto"/>
            <w:bottom w:val="none" w:sz="0" w:space="0" w:color="auto"/>
            <w:right w:val="none" w:sz="0" w:space="0" w:color="auto"/>
          </w:divBdr>
        </w:div>
      </w:divsChild>
    </w:div>
    <w:div w:id="2038921501">
      <w:bodyDiv w:val="1"/>
      <w:marLeft w:val="0"/>
      <w:marRight w:val="0"/>
      <w:marTop w:val="0"/>
      <w:marBottom w:val="0"/>
      <w:divBdr>
        <w:top w:val="none" w:sz="0" w:space="0" w:color="auto"/>
        <w:left w:val="none" w:sz="0" w:space="0" w:color="auto"/>
        <w:bottom w:val="none" w:sz="0" w:space="0" w:color="auto"/>
        <w:right w:val="none" w:sz="0" w:space="0" w:color="auto"/>
      </w:divBdr>
      <w:divsChild>
        <w:div w:id="1019508458">
          <w:marLeft w:val="0"/>
          <w:marRight w:val="0"/>
          <w:marTop w:val="0"/>
          <w:marBottom w:val="0"/>
          <w:divBdr>
            <w:top w:val="none" w:sz="0" w:space="0" w:color="auto"/>
            <w:left w:val="none" w:sz="0" w:space="0" w:color="auto"/>
            <w:bottom w:val="none" w:sz="0" w:space="0" w:color="auto"/>
            <w:right w:val="none" w:sz="0" w:space="0" w:color="auto"/>
          </w:divBdr>
          <w:divsChild>
            <w:div w:id="925964565">
              <w:marLeft w:val="0"/>
              <w:marRight w:val="0"/>
              <w:marTop w:val="0"/>
              <w:marBottom w:val="0"/>
              <w:divBdr>
                <w:top w:val="none" w:sz="0" w:space="0" w:color="auto"/>
                <w:left w:val="none" w:sz="0" w:space="0" w:color="auto"/>
                <w:bottom w:val="none" w:sz="0" w:space="0" w:color="auto"/>
                <w:right w:val="none" w:sz="0" w:space="0" w:color="auto"/>
              </w:divBdr>
              <w:divsChild>
                <w:div w:id="19308071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479882044">
          <w:marLeft w:val="0"/>
          <w:marRight w:val="0"/>
          <w:marTop w:val="0"/>
          <w:marBottom w:val="0"/>
          <w:divBdr>
            <w:top w:val="none" w:sz="0" w:space="0" w:color="auto"/>
            <w:left w:val="none" w:sz="0" w:space="0" w:color="auto"/>
            <w:bottom w:val="none" w:sz="0" w:space="0" w:color="auto"/>
            <w:right w:val="none" w:sz="0" w:space="0" w:color="auto"/>
          </w:divBdr>
          <w:divsChild>
            <w:div w:id="615527398">
              <w:marLeft w:val="0"/>
              <w:marRight w:val="0"/>
              <w:marTop w:val="0"/>
              <w:marBottom w:val="0"/>
              <w:divBdr>
                <w:top w:val="none" w:sz="0" w:space="0" w:color="auto"/>
                <w:left w:val="none" w:sz="0" w:space="0" w:color="auto"/>
                <w:bottom w:val="none" w:sz="0" w:space="0" w:color="auto"/>
                <w:right w:val="none" w:sz="0" w:space="0" w:color="auto"/>
              </w:divBdr>
              <w:divsChild>
                <w:div w:id="776950764">
                  <w:marLeft w:val="0"/>
                  <w:marRight w:val="0"/>
                  <w:marTop w:val="0"/>
                  <w:marBottom w:val="0"/>
                  <w:divBdr>
                    <w:top w:val="none" w:sz="0" w:space="0" w:color="auto"/>
                    <w:left w:val="none" w:sz="0" w:space="0" w:color="auto"/>
                    <w:bottom w:val="none" w:sz="0" w:space="0" w:color="auto"/>
                    <w:right w:val="none" w:sz="0" w:space="0" w:color="auto"/>
                  </w:divBdr>
                  <w:divsChild>
                    <w:div w:id="434593216">
                      <w:marLeft w:val="0"/>
                      <w:marRight w:val="0"/>
                      <w:marTop w:val="0"/>
                      <w:marBottom w:val="0"/>
                      <w:divBdr>
                        <w:top w:val="none" w:sz="0" w:space="0" w:color="auto"/>
                        <w:left w:val="none" w:sz="0" w:space="0" w:color="auto"/>
                        <w:bottom w:val="none" w:sz="0" w:space="0" w:color="auto"/>
                        <w:right w:val="none" w:sz="0" w:space="0" w:color="auto"/>
                      </w:divBdr>
                      <w:divsChild>
                        <w:div w:id="1803422554">
                          <w:marLeft w:val="0"/>
                          <w:marRight w:val="0"/>
                          <w:marTop w:val="0"/>
                          <w:marBottom w:val="0"/>
                          <w:divBdr>
                            <w:top w:val="none" w:sz="0" w:space="0" w:color="auto"/>
                            <w:left w:val="none" w:sz="0" w:space="0" w:color="auto"/>
                            <w:bottom w:val="none" w:sz="0" w:space="0" w:color="auto"/>
                            <w:right w:val="none" w:sz="0" w:space="0" w:color="auto"/>
                          </w:divBdr>
                          <w:divsChild>
                            <w:div w:id="1242325849">
                              <w:marLeft w:val="0"/>
                              <w:marRight w:val="0"/>
                              <w:marTop w:val="0"/>
                              <w:marBottom w:val="0"/>
                              <w:divBdr>
                                <w:top w:val="none" w:sz="0" w:space="0" w:color="auto"/>
                                <w:left w:val="none" w:sz="0" w:space="0" w:color="auto"/>
                                <w:bottom w:val="none" w:sz="0" w:space="0" w:color="auto"/>
                                <w:right w:val="none" w:sz="0" w:space="0" w:color="auto"/>
                              </w:divBdr>
                              <w:divsChild>
                                <w:div w:id="434905966">
                                  <w:marLeft w:val="0"/>
                                  <w:marRight w:val="0"/>
                                  <w:marTop w:val="0"/>
                                  <w:marBottom w:val="0"/>
                                  <w:divBdr>
                                    <w:top w:val="none" w:sz="0" w:space="0" w:color="auto"/>
                                    <w:left w:val="none" w:sz="0" w:space="0" w:color="auto"/>
                                    <w:bottom w:val="none" w:sz="0" w:space="0" w:color="auto"/>
                                    <w:right w:val="none" w:sz="0" w:space="0" w:color="auto"/>
                                  </w:divBdr>
                                  <w:divsChild>
                                    <w:div w:id="967130535">
                                      <w:marLeft w:val="0"/>
                                      <w:marRight w:val="0"/>
                                      <w:marTop w:val="0"/>
                                      <w:marBottom w:val="0"/>
                                      <w:divBdr>
                                        <w:top w:val="none" w:sz="0" w:space="0" w:color="auto"/>
                                        <w:left w:val="none" w:sz="0" w:space="0" w:color="auto"/>
                                        <w:bottom w:val="single" w:sz="2" w:space="0" w:color="DADCE0"/>
                                        <w:right w:val="none" w:sz="0" w:space="0" w:color="auto"/>
                                      </w:divBdr>
                                      <w:divsChild>
                                        <w:div w:id="511258031">
                                          <w:marLeft w:val="0"/>
                                          <w:marRight w:val="0"/>
                                          <w:marTop w:val="100"/>
                                          <w:marBottom w:val="100"/>
                                          <w:divBdr>
                                            <w:top w:val="none" w:sz="0" w:space="0" w:color="auto"/>
                                            <w:left w:val="none" w:sz="0" w:space="0" w:color="auto"/>
                                            <w:bottom w:val="none" w:sz="0" w:space="0" w:color="auto"/>
                                            <w:right w:val="none" w:sz="0" w:space="0" w:color="auto"/>
                                          </w:divBdr>
                                          <w:divsChild>
                                            <w:div w:id="1083718213">
                                              <w:marLeft w:val="1050"/>
                                              <w:marRight w:val="0"/>
                                              <w:marTop w:val="0"/>
                                              <w:marBottom w:val="0"/>
                                              <w:divBdr>
                                                <w:top w:val="none" w:sz="0" w:space="0" w:color="auto"/>
                                                <w:left w:val="none" w:sz="0" w:space="0" w:color="auto"/>
                                                <w:bottom w:val="none" w:sz="0" w:space="0" w:color="auto"/>
                                                <w:right w:val="none" w:sz="0" w:space="0" w:color="auto"/>
                                              </w:divBdr>
                                            </w:div>
                                            <w:div w:id="609091952">
                                              <w:marLeft w:val="1050"/>
                                              <w:marRight w:val="0"/>
                                              <w:marTop w:val="150"/>
                                              <w:marBottom w:val="0"/>
                                              <w:divBdr>
                                                <w:top w:val="none" w:sz="0" w:space="0" w:color="auto"/>
                                                <w:left w:val="none" w:sz="0" w:space="0" w:color="auto"/>
                                                <w:bottom w:val="none" w:sz="0" w:space="0" w:color="auto"/>
                                                <w:right w:val="none" w:sz="0" w:space="0" w:color="auto"/>
                                              </w:divBdr>
                                            </w:div>
                                          </w:divsChild>
                                        </w:div>
                                      </w:divsChild>
                                    </w:div>
                                    <w:div w:id="1749113272">
                                      <w:marLeft w:val="0"/>
                                      <w:marRight w:val="0"/>
                                      <w:marTop w:val="0"/>
                                      <w:marBottom w:val="0"/>
                                      <w:divBdr>
                                        <w:top w:val="none" w:sz="0" w:space="0" w:color="auto"/>
                                        <w:left w:val="none" w:sz="0" w:space="0" w:color="auto"/>
                                        <w:bottom w:val="none" w:sz="0" w:space="0" w:color="auto"/>
                                        <w:right w:val="none" w:sz="0" w:space="0" w:color="auto"/>
                                      </w:divBdr>
                                      <w:divsChild>
                                        <w:div w:id="187568245">
                                          <w:marLeft w:val="0"/>
                                          <w:marRight w:val="0"/>
                                          <w:marTop w:val="0"/>
                                          <w:marBottom w:val="0"/>
                                          <w:divBdr>
                                            <w:top w:val="none" w:sz="0" w:space="0" w:color="auto"/>
                                            <w:left w:val="none" w:sz="0" w:space="0" w:color="auto"/>
                                            <w:bottom w:val="none" w:sz="0" w:space="0" w:color="auto"/>
                                            <w:right w:val="none" w:sz="0" w:space="0" w:color="auto"/>
                                          </w:divBdr>
                                          <w:divsChild>
                                            <w:div w:id="142942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902844">
                      <w:marLeft w:val="0"/>
                      <w:marRight w:val="0"/>
                      <w:marTop w:val="0"/>
                      <w:marBottom w:val="0"/>
                      <w:divBdr>
                        <w:top w:val="none" w:sz="0" w:space="0" w:color="auto"/>
                        <w:left w:val="none" w:sz="0" w:space="0" w:color="auto"/>
                        <w:bottom w:val="none" w:sz="0" w:space="0" w:color="auto"/>
                        <w:right w:val="none" w:sz="0" w:space="0" w:color="auto"/>
                      </w:divBdr>
                      <w:divsChild>
                        <w:div w:id="607659362">
                          <w:marLeft w:val="0"/>
                          <w:marRight w:val="0"/>
                          <w:marTop w:val="0"/>
                          <w:marBottom w:val="0"/>
                          <w:divBdr>
                            <w:top w:val="none" w:sz="0" w:space="0" w:color="auto"/>
                            <w:left w:val="none" w:sz="0" w:space="0" w:color="auto"/>
                            <w:bottom w:val="none" w:sz="0" w:space="0" w:color="auto"/>
                            <w:right w:val="none" w:sz="0" w:space="0" w:color="auto"/>
                          </w:divBdr>
                          <w:divsChild>
                            <w:div w:id="1355422789">
                              <w:marLeft w:val="300"/>
                              <w:marRight w:val="0"/>
                              <w:marTop w:val="0"/>
                              <w:marBottom w:val="0"/>
                              <w:divBdr>
                                <w:top w:val="none" w:sz="0" w:space="0" w:color="auto"/>
                                <w:left w:val="none" w:sz="0" w:space="0" w:color="auto"/>
                                <w:bottom w:val="none" w:sz="0" w:space="0" w:color="auto"/>
                                <w:right w:val="none" w:sz="0" w:space="0" w:color="auto"/>
                              </w:divBdr>
                              <w:divsChild>
                                <w:div w:id="1037049039">
                                  <w:marLeft w:val="0"/>
                                  <w:marRight w:val="0"/>
                                  <w:marTop w:val="0"/>
                                  <w:marBottom w:val="0"/>
                                  <w:divBdr>
                                    <w:top w:val="none" w:sz="0" w:space="0" w:color="auto"/>
                                    <w:left w:val="none" w:sz="0" w:space="0" w:color="auto"/>
                                    <w:bottom w:val="none" w:sz="0" w:space="0" w:color="auto"/>
                                    <w:right w:val="none" w:sz="0" w:space="0" w:color="auto"/>
                                  </w:divBdr>
                                  <w:divsChild>
                                    <w:div w:id="1170171386">
                                      <w:marLeft w:val="0"/>
                                      <w:marRight w:val="0"/>
                                      <w:marTop w:val="0"/>
                                      <w:marBottom w:val="0"/>
                                      <w:divBdr>
                                        <w:top w:val="none" w:sz="0" w:space="0" w:color="auto"/>
                                        <w:left w:val="none" w:sz="0" w:space="0" w:color="auto"/>
                                        <w:bottom w:val="none" w:sz="0" w:space="0" w:color="auto"/>
                                        <w:right w:val="none" w:sz="0" w:space="0" w:color="auto"/>
                                      </w:divBdr>
                                      <w:divsChild>
                                        <w:div w:id="888032803">
                                          <w:marLeft w:val="0"/>
                                          <w:marRight w:val="0"/>
                                          <w:marTop w:val="0"/>
                                          <w:marBottom w:val="0"/>
                                          <w:divBdr>
                                            <w:top w:val="none" w:sz="0" w:space="0" w:color="auto"/>
                                            <w:left w:val="none" w:sz="0" w:space="0" w:color="auto"/>
                                            <w:bottom w:val="none" w:sz="0" w:space="0" w:color="auto"/>
                                            <w:right w:val="none" w:sz="0" w:space="0" w:color="auto"/>
                                          </w:divBdr>
                                          <w:divsChild>
                                            <w:div w:id="767851303">
                                              <w:marLeft w:val="0"/>
                                              <w:marRight w:val="0"/>
                                              <w:marTop w:val="0"/>
                                              <w:marBottom w:val="0"/>
                                              <w:divBdr>
                                                <w:top w:val="none" w:sz="0" w:space="0" w:color="auto"/>
                                                <w:left w:val="none" w:sz="0" w:space="0" w:color="auto"/>
                                                <w:bottom w:val="none" w:sz="0" w:space="0" w:color="auto"/>
                                                <w:right w:val="none" w:sz="0" w:space="0" w:color="auto"/>
                                              </w:divBdr>
                                              <w:divsChild>
                                                <w:div w:id="1767731082">
                                                  <w:marLeft w:val="0"/>
                                                  <w:marRight w:val="0"/>
                                                  <w:marTop w:val="0"/>
                                                  <w:marBottom w:val="0"/>
                                                  <w:divBdr>
                                                    <w:top w:val="none" w:sz="0" w:space="0" w:color="auto"/>
                                                    <w:left w:val="none" w:sz="0" w:space="0" w:color="auto"/>
                                                    <w:bottom w:val="none" w:sz="0" w:space="0" w:color="auto"/>
                                                    <w:right w:val="none" w:sz="0" w:space="0" w:color="auto"/>
                                                  </w:divBdr>
                                                  <w:divsChild>
                                                    <w:div w:id="1121414161">
                                                      <w:marLeft w:val="0"/>
                                                      <w:marRight w:val="0"/>
                                                      <w:marTop w:val="0"/>
                                                      <w:marBottom w:val="0"/>
                                                      <w:divBdr>
                                                        <w:top w:val="none" w:sz="0" w:space="0" w:color="auto"/>
                                                        <w:left w:val="none" w:sz="0" w:space="0" w:color="auto"/>
                                                        <w:bottom w:val="none" w:sz="0" w:space="0" w:color="auto"/>
                                                        <w:right w:val="none" w:sz="0" w:space="0" w:color="auto"/>
                                                      </w:divBdr>
                                                      <w:divsChild>
                                                        <w:div w:id="1263223124">
                                                          <w:marLeft w:val="0"/>
                                                          <w:marRight w:val="0"/>
                                                          <w:marTop w:val="0"/>
                                                          <w:marBottom w:val="0"/>
                                                          <w:divBdr>
                                                            <w:top w:val="none" w:sz="0" w:space="0" w:color="auto"/>
                                                            <w:left w:val="none" w:sz="0" w:space="0" w:color="auto"/>
                                                            <w:bottom w:val="none" w:sz="0" w:space="0" w:color="auto"/>
                                                            <w:right w:val="none" w:sz="0" w:space="0" w:color="auto"/>
                                                          </w:divBdr>
                                                          <w:divsChild>
                                                            <w:div w:id="142744426">
                                                              <w:marLeft w:val="0"/>
                                                              <w:marRight w:val="0"/>
                                                              <w:marTop w:val="0"/>
                                                              <w:marBottom w:val="0"/>
                                                              <w:divBdr>
                                                                <w:top w:val="none" w:sz="0" w:space="0" w:color="auto"/>
                                                                <w:left w:val="none" w:sz="0" w:space="0" w:color="auto"/>
                                                                <w:bottom w:val="none" w:sz="0" w:space="0" w:color="auto"/>
                                                                <w:right w:val="none" w:sz="0" w:space="0" w:color="auto"/>
                                                              </w:divBdr>
                                                              <w:divsChild>
                                                                <w:div w:id="1955747379">
                                                                  <w:marLeft w:val="0"/>
                                                                  <w:marRight w:val="0"/>
                                                                  <w:marTop w:val="0"/>
                                                                  <w:marBottom w:val="0"/>
                                                                  <w:divBdr>
                                                                    <w:top w:val="none" w:sz="0" w:space="0" w:color="auto"/>
                                                                    <w:left w:val="none" w:sz="0" w:space="0" w:color="auto"/>
                                                                    <w:bottom w:val="none" w:sz="0" w:space="0" w:color="auto"/>
                                                                    <w:right w:val="none" w:sz="0" w:space="0" w:color="auto"/>
                                                                  </w:divBdr>
                                                                  <w:divsChild>
                                                                    <w:div w:id="89346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8004268">
                      <w:marLeft w:val="0"/>
                      <w:marRight w:val="0"/>
                      <w:marTop w:val="0"/>
                      <w:marBottom w:val="0"/>
                      <w:divBdr>
                        <w:top w:val="none" w:sz="0" w:space="0" w:color="auto"/>
                        <w:left w:val="none" w:sz="0" w:space="0" w:color="auto"/>
                        <w:bottom w:val="none" w:sz="0" w:space="0" w:color="auto"/>
                        <w:right w:val="none" w:sz="0" w:space="0" w:color="auto"/>
                      </w:divBdr>
                      <w:divsChild>
                        <w:div w:id="270169059">
                          <w:marLeft w:val="0"/>
                          <w:marRight w:val="0"/>
                          <w:marTop w:val="0"/>
                          <w:marBottom w:val="0"/>
                          <w:divBdr>
                            <w:top w:val="none" w:sz="0" w:space="0" w:color="auto"/>
                            <w:left w:val="none" w:sz="0" w:space="0" w:color="auto"/>
                            <w:bottom w:val="none" w:sz="0" w:space="0" w:color="auto"/>
                            <w:right w:val="none" w:sz="0" w:space="0" w:color="auto"/>
                          </w:divBdr>
                          <w:divsChild>
                            <w:div w:id="184913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1538170">
      <w:bodyDiv w:val="1"/>
      <w:marLeft w:val="0"/>
      <w:marRight w:val="0"/>
      <w:marTop w:val="0"/>
      <w:marBottom w:val="0"/>
      <w:divBdr>
        <w:top w:val="none" w:sz="0" w:space="0" w:color="auto"/>
        <w:left w:val="none" w:sz="0" w:space="0" w:color="auto"/>
        <w:bottom w:val="none" w:sz="0" w:space="0" w:color="auto"/>
        <w:right w:val="none" w:sz="0" w:space="0" w:color="auto"/>
      </w:divBdr>
    </w:div>
    <w:div w:id="2082174566">
      <w:bodyDiv w:val="1"/>
      <w:marLeft w:val="0"/>
      <w:marRight w:val="0"/>
      <w:marTop w:val="0"/>
      <w:marBottom w:val="0"/>
      <w:divBdr>
        <w:top w:val="none" w:sz="0" w:space="0" w:color="auto"/>
        <w:left w:val="none" w:sz="0" w:space="0" w:color="auto"/>
        <w:bottom w:val="none" w:sz="0" w:space="0" w:color="auto"/>
        <w:right w:val="none" w:sz="0" w:space="0" w:color="auto"/>
      </w:divBdr>
      <w:divsChild>
        <w:div w:id="2121560539">
          <w:marLeft w:val="0"/>
          <w:marRight w:val="0"/>
          <w:marTop w:val="0"/>
          <w:marBottom w:val="0"/>
          <w:divBdr>
            <w:top w:val="none" w:sz="0" w:space="0" w:color="auto"/>
            <w:left w:val="none" w:sz="0" w:space="0" w:color="auto"/>
            <w:bottom w:val="none" w:sz="0" w:space="0" w:color="auto"/>
            <w:right w:val="none" w:sz="0" w:space="0" w:color="auto"/>
          </w:divBdr>
          <w:divsChild>
            <w:div w:id="875658289">
              <w:marLeft w:val="0"/>
              <w:marRight w:val="0"/>
              <w:marTop w:val="0"/>
              <w:marBottom w:val="0"/>
              <w:divBdr>
                <w:top w:val="none" w:sz="0" w:space="0" w:color="auto"/>
                <w:left w:val="none" w:sz="0" w:space="0" w:color="auto"/>
                <w:bottom w:val="none" w:sz="0" w:space="0" w:color="auto"/>
                <w:right w:val="none" w:sz="0" w:space="0" w:color="auto"/>
              </w:divBdr>
              <w:divsChild>
                <w:div w:id="1057556085">
                  <w:marLeft w:val="0"/>
                  <w:marRight w:val="0"/>
                  <w:marTop w:val="0"/>
                  <w:marBottom w:val="0"/>
                  <w:divBdr>
                    <w:top w:val="none" w:sz="0" w:space="0" w:color="auto"/>
                    <w:left w:val="none" w:sz="0" w:space="0" w:color="auto"/>
                    <w:bottom w:val="none" w:sz="0" w:space="0" w:color="auto"/>
                    <w:right w:val="none" w:sz="0" w:space="0" w:color="auto"/>
                  </w:divBdr>
                  <w:divsChild>
                    <w:div w:id="1690177759">
                      <w:marLeft w:val="0"/>
                      <w:marRight w:val="0"/>
                      <w:marTop w:val="0"/>
                      <w:marBottom w:val="0"/>
                      <w:divBdr>
                        <w:top w:val="none" w:sz="0" w:space="0" w:color="auto"/>
                        <w:left w:val="none" w:sz="0" w:space="0" w:color="auto"/>
                        <w:bottom w:val="none" w:sz="0" w:space="0" w:color="auto"/>
                        <w:right w:val="none" w:sz="0" w:space="0" w:color="auto"/>
                      </w:divBdr>
                      <w:divsChild>
                        <w:div w:id="1658340209">
                          <w:marLeft w:val="0"/>
                          <w:marRight w:val="0"/>
                          <w:marTop w:val="0"/>
                          <w:marBottom w:val="0"/>
                          <w:divBdr>
                            <w:top w:val="none" w:sz="0" w:space="0" w:color="auto"/>
                            <w:left w:val="none" w:sz="0" w:space="0" w:color="auto"/>
                            <w:bottom w:val="none" w:sz="0" w:space="0" w:color="auto"/>
                            <w:right w:val="none" w:sz="0" w:space="0" w:color="auto"/>
                          </w:divBdr>
                          <w:divsChild>
                            <w:div w:id="182727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4878348">
      <w:bodyDiv w:val="1"/>
      <w:marLeft w:val="0"/>
      <w:marRight w:val="0"/>
      <w:marTop w:val="0"/>
      <w:marBottom w:val="0"/>
      <w:divBdr>
        <w:top w:val="none" w:sz="0" w:space="0" w:color="auto"/>
        <w:left w:val="none" w:sz="0" w:space="0" w:color="auto"/>
        <w:bottom w:val="none" w:sz="0" w:space="0" w:color="auto"/>
        <w:right w:val="none" w:sz="0" w:space="0" w:color="auto"/>
      </w:divBdr>
      <w:divsChild>
        <w:div w:id="1824617617">
          <w:marLeft w:val="0"/>
          <w:marRight w:val="0"/>
          <w:marTop w:val="0"/>
          <w:marBottom w:val="0"/>
          <w:divBdr>
            <w:top w:val="none" w:sz="0" w:space="0" w:color="auto"/>
            <w:left w:val="none" w:sz="0" w:space="0" w:color="auto"/>
            <w:bottom w:val="none" w:sz="0" w:space="0" w:color="auto"/>
            <w:right w:val="none" w:sz="0" w:space="0" w:color="auto"/>
          </w:divBdr>
          <w:divsChild>
            <w:div w:id="1719012245">
              <w:marLeft w:val="0"/>
              <w:marRight w:val="0"/>
              <w:marTop w:val="0"/>
              <w:marBottom w:val="0"/>
              <w:divBdr>
                <w:top w:val="none" w:sz="0" w:space="0" w:color="auto"/>
                <w:left w:val="none" w:sz="0" w:space="0" w:color="auto"/>
                <w:bottom w:val="none" w:sz="0" w:space="0" w:color="auto"/>
                <w:right w:val="none" w:sz="0" w:space="0" w:color="auto"/>
              </w:divBdr>
              <w:divsChild>
                <w:div w:id="2018194355">
                  <w:marLeft w:val="0"/>
                  <w:marRight w:val="0"/>
                  <w:marTop w:val="0"/>
                  <w:marBottom w:val="0"/>
                  <w:divBdr>
                    <w:top w:val="none" w:sz="0" w:space="0" w:color="auto"/>
                    <w:left w:val="none" w:sz="0" w:space="0" w:color="auto"/>
                    <w:bottom w:val="none" w:sz="0" w:space="0" w:color="auto"/>
                    <w:right w:val="none" w:sz="0" w:space="0" w:color="auto"/>
                  </w:divBdr>
                  <w:divsChild>
                    <w:div w:id="453796854">
                      <w:marLeft w:val="0"/>
                      <w:marRight w:val="0"/>
                      <w:marTop w:val="0"/>
                      <w:marBottom w:val="0"/>
                      <w:divBdr>
                        <w:top w:val="none" w:sz="0" w:space="0" w:color="auto"/>
                        <w:left w:val="none" w:sz="0" w:space="0" w:color="auto"/>
                        <w:bottom w:val="none" w:sz="0" w:space="0" w:color="auto"/>
                        <w:right w:val="none" w:sz="0" w:space="0" w:color="auto"/>
                      </w:divBdr>
                      <w:divsChild>
                        <w:div w:id="2084915199">
                          <w:marLeft w:val="0"/>
                          <w:marRight w:val="0"/>
                          <w:marTop w:val="0"/>
                          <w:marBottom w:val="0"/>
                          <w:divBdr>
                            <w:top w:val="none" w:sz="0" w:space="0" w:color="auto"/>
                            <w:left w:val="none" w:sz="0" w:space="0" w:color="auto"/>
                            <w:bottom w:val="none" w:sz="0" w:space="0" w:color="auto"/>
                            <w:right w:val="none" w:sz="0" w:space="0" w:color="auto"/>
                          </w:divBdr>
                          <w:divsChild>
                            <w:div w:id="160834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arketline.com"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9.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tescoplc.com/investors/reports-results-and-presentations/"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3.jpeg"/><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7C744A-0EEA-4437-94AA-D4B69726A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664</TotalTime>
  <Pages>23</Pages>
  <Words>6445</Words>
  <Characters>36739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www.Win2Farsi.com</Company>
  <LinksUpToDate>false</LinksUpToDate>
  <CharactersWithSpaces>43098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Moorche Team</dc:creator>
  <cp:lastModifiedBy>Moorche Team</cp:lastModifiedBy>
  <cp:revision>268</cp:revision>
  <cp:lastPrinted>2024-04-22T09:04:00Z</cp:lastPrinted>
  <dcterms:created xsi:type="dcterms:W3CDTF">2024-03-18T11:16:00Z</dcterms:created>
  <dcterms:modified xsi:type="dcterms:W3CDTF">2024-07-19T10:05:00Z</dcterms:modified>
</cp:coreProperties>
</file>