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7123627" w:displacedByCustomXml="next"/>
    <w:sdt>
      <w:sdtPr>
        <w:rPr>
          <w:rFonts w:asciiTheme="minorHAnsi" w:eastAsiaTheme="minorHAnsi" w:hAnsiTheme="minorHAnsi" w:cstheme="minorBidi"/>
          <w:color w:val="auto"/>
          <w:sz w:val="22"/>
          <w:szCs w:val="22"/>
        </w:rPr>
        <w:id w:val="1156111597"/>
        <w:docPartObj>
          <w:docPartGallery w:val="Cover Pages"/>
          <w:docPartUnique/>
        </w:docPartObj>
      </w:sdtPr>
      <w:sdtEndPr/>
      <w:sdtContent>
        <w:p w14:paraId="500D2670" w14:textId="77777777" w:rsidR="009E7C18" w:rsidRDefault="009E7C18" w:rsidP="007342BD">
          <w:pPr>
            <w:pStyle w:val="Heading1"/>
          </w:pPr>
        </w:p>
        <w:sdt>
          <w:sdtPr>
            <w:rPr>
              <w:rFonts w:ascii="Britannic Bold" w:hAnsi="Britannic Bold"/>
              <w:caps/>
              <w:color w:val="17365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1-02-26T00:00:00Z">
              <w:dateFormat w:val="MMMM d, yyyy"/>
              <w:lid w:val="en-US"/>
              <w:storeMappedDataAs w:val="dateTime"/>
              <w:calendar w:val="gregorian"/>
            </w:date>
          </w:sdtPr>
          <w:sdtEndPr/>
          <w:sdtContent>
            <w:p w14:paraId="68736814" w14:textId="7DF40F3B" w:rsidR="0016482B" w:rsidRDefault="00F92AED" w:rsidP="0016482B">
              <w:pPr>
                <w:pStyle w:val="NoSpacing"/>
                <w:jc w:val="right"/>
                <w:rPr>
                  <w:rFonts w:ascii="Britannic Bold" w:eastAsiaTheme="minorHAnsi" w:hAnsi="Britannic Bold"/>
                  <w:caps/>
                  <w:color w:val="17365D" w:themeColor="text2" w:themeShade="BF"/>
                  <w:sz w:val="40"/>
                  <w:szCs w:val="40"/>
                  <w:lang w:val="en-GB"/>
                </w:rPr>
              </w:pPr>
              <w:r>
                <w:rPr>
                  <w:rFonts w:ascii="Britannic Bold" w:hAnsi="Britannic Bold"/>
                  <w:caps/>
                  <w:color w:val="17365D" w:themeColor="text2" w:themeShade="BF"/>
                  <w:sz w:val="40"/>
                  <w:szCs w:val="40"/>
                </w:rPr>
                <w:t>February 26, 2021</w:t>
              </w:r>
            </w:p>
          </w:sdtContent>
        </w:sdt>
        <w:p w14:paraId="58E721BD" w14:textId="1E0D2F6A" w:rsidR="00835C52" w:rsidRDefault="00E12AF5">
          <w:r>
            <w:rPr>
              <w:noProof/>
              <w:lang w:eastAsia="en-GB"/>
            </w:rPr>
            <mc:AlternateContent>
              <mc:Choice Requires="wps">
                <w:drawing>
                  <wp:anchor distT="0" distB="0" distL="114300" distR="114300" simplePos="0" relativeHeight="251660288" behindDoc="0" locked="0" layoutInCell="1" allowOverlap="1" wp14:anchorId="2EDD38BD" wp14:editId="55ECE507">
                    <wp:simplePos x="0" y="0"/>
                    <wp:positionH relativeFrom="page">
                      <wp:posOffset>1162050</wp:posOffset>
                    </wp:positionH>
                    <wp:positionV relativeFrom="page">
                      <wp:posOffset>4867275</wp:posOffset>
                    </wp:positionV>
                    <wp:extent cx="5510530" cy="4343400"/>
                    <wp:effectExtent l="0" t="0" r="13970" b="0"/>
                    <wp:wrapSquare wrapText="bothSides"/>
                    <wp:docPr id="113" name="Text Box 113"/>
                    <wp:cNvGraphicFramePr/>
                    <a:graphic xmlns:a="http://schemas.openxmlformats.org/drawingml/2006/main">
                      <a:graphicData uri="http://schemas.microsoft.com/office/word/2010/wordprocessingShape">
                        <wps:wsp>
                          <wps:cNvSpPr txBox="1"/>
                          <wps:spPr>
                            <a:xfrm>
                              <a:off x="0" y="0"/>
                              <a:ext cx="5510530" cy="4343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3CBF" w14:textId="72583C9C" w:rsidR="00146B3E" w:rsidRPr="00E12AF5" w:rsidRDefault="00C149F7">
                                <w:pPr>
                                  <w:pStyle w:val="NoSpacing"/>
                                  <w:jc w:val="right"/>
                                  <w:rPr>
                                    <w:caps/>
                                    <w:color w:val="215868" w:themeColor="accent5" w:themeShade="80"/>
                                    <w:sz w:val="52"/>
                                    <w:szCs w:val="52"/>
                                  </w:rPr>
                                </w:pPr>
                                <w:sdt>
                                  <w:sdtPr>
                                    <w:rPr>
                                      <w:rFonts w:ascii="Britannic Bold" w:hAnsi="Britannic Bold" w:cs="Arial"/>
                                      <w:b/>
                                      <w:bCs/>
                                      <w:color w:val="215868" w:themeColor="accent5" w:themeShade="80"/>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71D65">
                                      <w:rPr>
                                        <w:rFonts w:ascii="Britannic Bold" w:hAnsi="Britannic Bold" w:cs="Arial"/>
                                        <w:b/>
                                        <w:bCs/>
                                        <w:color w:val="215868" w:themeColor="accent5" w:themeShade="80"/>
                                        <w:sz w:val="72"/>
                                        <w:szCs w:val="72"/>
                                      </w:rPr>
                                      <w:t>Problem Solving and Decision Making (BMSW4004)</w:t>
                                    </w:r>
                                    <w:r w:rsidR="00571D65">
                                      <w:rPr>
                                        <w:rFonts w:ascii="Britannic Bold" w:hAnsi="Britannic Bold" w:cs="Arial"/>
                                        <w:b/>
                                        <w:bCs/>
                                        <w:color w:val="215868" w:themeColor="accent5" w:themeShade="80"/>
                                        <w:sz w:val="72"/>
                                        <w:szCs w:val="72"/>
                                      </w:rPr>
                                      <w:br/>
                                    </w:r>
                                    <w:r w:rsidR="00571D65">
                                      <w:rPr>
                                        <w:rFonts w:ascii="Britannic Bold" w:hAnsi="Britannic Bold" w:cs="Arial"/>
                                        <w:b/>
                                        <w:bCs/>
                                        <w:color w:val="215868" w:themeColor="accent5" w:themeShade="80"/>
                                        <w:sz w:val="72"/>
                                        <w:szCs w:val="72"/>
                                      </w:rPr>
                                      <w:br/>
                                    </w:r>
                                    <w:r w:rsidR="00571D65">
                                      <w:rPr>
                                        <w:rFonts w:ascii="Britannic Bold" w:hAnsi="Britannic Bold" w:cs="Arial"/>
                                        <w:b/>
                                        <w:bCs/>
                                        <w:color w:val="215868" w:themeColor="accent5" w:themeShade="80"/>
                                        <w:sz w:val="72"/>
                                        <w:szCs w:val="72"/>
                                      </w:rPr>
                                      <w:br/>
                                      <w:t xml:space="preserve">                                    The Decline of Uber</w:t>
                                    </w:r>
                                  </w:sdtContent>
                                </w:sdt>
                              </w:p>
                              <w:p w14:paraId="20CB65E6" w14:textId="630337A6" w:rsidR="00146B3E" w:rsidRPr="00E12AF5" w:rsidRDefault="00146B3E" w:rsidP="00E12AF5">
                                <w:pPr>
                                  <w:pStyle w:val="NoSpacing"/>
                                  <w:rPr>
                                    <w:smallCaps/>
                                    <w:color w:val="1F497D" w:themeColor="text2"/>
                                    <w:sz w:val="56"/>
                                    <w:szCs w:val="56"/>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EDD38BD" id="_x0000_t202" coordsize="21600,21600" o:spt="202" path="m,l,21600r21600,l21600,xe">
                    <v:stroke joinstyle="miter"/>
                    <v:path gradientshapeok="t" o:connecttype="rect"/>
                  </v:shapetype>
                  <v:shape id="Text Box 113" o:spid="_x0000_s1026" type="#_x0000_t202" style="position:absolute;margin-left:91.5pt;margin-top:383.25pt;width:433.9pt;height:3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" filled="f" stroked="f" strokeweight=".5pt">
                    <v:textbox inset="0,0,0,0">
                      <w:txbxContent>
                        <w:p w14:paraId="5CF43CBF" w14:textId="72583C9C" w:rsidR="00146B3E" w:rsidRPr="00E12AF5" w:rsidRDefault="00C149F7">
                          <w:pPr>
                            <w:pStyle w:val="NoSpacing"/>
                            <w:jc w:val="right"/>
                            <w:rPr>
                              <w:caps/>
                              <w:color w:val="215868" w:themeColor="accent5" w:themeShade="80"/>
                              <w:sz w:val="52"/>
                              <w:szCs w:val="52"/>
                            </w:rPr>
                          </w:pPr>
                          <w:sdt>
                            <w:sdtPr>
                              <w:rPr>
                                <w:rFonts w:ascii="Britannic Bold" w:hAnsi="Britannic Bold" w:cs="Arial"/>
                                <w:b/>
                                <w:bCs/>
                                <w:color w:val="215868" w:themeColor="accent5" w:themeShade="80"/>
                                <w:sz w:val="72"/>
                                <w:szCs w:val="7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71D65">
                                <w:rPr>
                                  <w:rFonts w:ascii="Britannic Bold" w:hAnsi="Britannic Bold" w:cs="Arial"/>
                                  <w:b/>
                                  <w:bCs/>
                                  <w:color w:val="215868" w:themeColor="accent5" w:themeShade="80"/>
                                  <w:sz w:val="72"/>
                                  <w:szCs w:val="72"/>
                                </w:rPr>
                                <w:t>Problem Solving and Decision Making (BMSW4004)</w:t>
                              </w:r>
                              <w:r w:rsidR="00571D65">
                                <w:rPr>
                                  <w:rFonts w:ascii="Britannic Bold" w:hAnsi="Britannic Bold" w:cs="Arial"/>
                                  <w:b/>
                                  <w:bCs/>
                                  <w:color w:val="215868" w:themeColor="accent5" w:themeShade="80"/>
                                  <w:sz w:val="72"/>
                                  <w:szCs w:val="72"/>
                                </w:rPr>
                                <w:br/>
                              </w:r>
                              <w:r w:rsidR="00571D65">
                                <w:rPr>
                                  <w:rFonts w:ascii="Britannic Bold" w:hAnsi="Britannic Bold" w:cs="Arial"/>
                                  <w:b/>
                                  <w:bCs/>
                                  <w:color w:val="215868" w:themeColor="accent5" w:themeShade="80"/>
                                  <w:sz w:val="72"/>
                                  <w:szCs w:val="72"/>
                                </w:rPr>
                                <w:br/>
                              </w:r>
                              <w:r w:rsidR="00571D65">
                                <w:rPr>
                                  <w:rFonts w:ascii="Britannic Bold" w:hAnsi="Britannic Bold" w:cs="Arial"/>
                                  <w:b/>
                                  <w:bCs/>
                                  <w:color w:val="215868" w:themeColor="accent5" w:themeShade="80"/>
                                  <w:sz w:val="72"/>
                                  <w:szCs w:val="72"/>
                                </w:rPr>
                                <w:br/>
                                <w:t xml:space="preserve">                                    The Decline of Uber</w:t>
                              </w:r>
                            </w:sdtContent>
                          </w:sdt>
                        </w:p>
                        <w:p w14:paraId="20CB65E6" w14:textId="630337A6" w:rsidR="00146B3E" w:rsidRPr="00E12AF5" w:rsidRDefault="00146B3E" w:rsidP="00E12AF5">
                          <w:pPr>
                            <w:pStyle w:val="NoSpacing"/>
                            <w:rPr>
                              <w:smallCaps/>
                              <w:color w:val="1F497D" w:themeColor="text2"/>
                              <w:sz w:val="56"/>
                              <w:szCs w:val="56"/>
                            </w:rPr>
                          </w:pPr>
                        </w:p>
                      </w:txbxContent>
                    </v:textbox>
                    <w10:wrap type="square" anchorx="page" anchory="page"/>
                  </v:shape>
                </w:pict>
              </mc:Fallback>
            </mc:AlternateContent>
          </w:r>
          <w:r w:rsidR="009E7C18">
            <w:rPr>
              <w:noProof/>
              <w:lang w:eastAsia="en-GB"/>
            </w:rPr>
            <mc:AlternateContent>
              <mc:Choice Requires="wps">
                <w:drawing>
                  <wp:anchor distT="0" distB="0" distL="114300" distR="114300" simplePos="0" relativeHeight="251661312" behindDoc="0" locked="0" layoutInCell="1" allowOverlap="1" wp14:anchorId="29171EB8" wp14:editId="7AE0C66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ritannic Bold" w:hAnsi="Britannic Bold"/>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08B4F499" w:rsidR="00146B3E" w:rsidRDefault="00655CC5">
                                    <w:pPr>
                                      <w:pStyle w:val="NoSpacing"/>
                                      <w:jc w:val="right"/>
                                      <w:rPr>
                                        <w:caps/>
                                        <w:color w:val="262626" w:themeColor="text1" w:themeTint="D9"/>
                                        <w:sz w:val="28"/>
                                        <w:szCs w:val="28"/>
                                      </w:rPr>
                                    </w:pPr>
                                    <w:r>
                                      <w:rPr>
                                        <w:rFonts w:ascii="Britannic Bold" w:hAnsi="Britannic Bold"/>
                                        <w:caps/>
                                        <w:color w:val="262626" w:themeColor="text1" w:themeTint="D9"/>
                                        <w:sz w:val="32"/>
                                        <w:szCs w:val="32"/>
                                      </w:rPr>
                                      <w:t>dANIELA CRISTINA TONE</w:t>
                                    </w:r>
                                  </w:p>
                                </w:sdtContent>
                              </w:sdt>
                              <w:p w14:paraId="3ECCE246" w14:textId="77777777" w:rsidR="00146B3E" w:rsidRDefault="00C149F7">
                                <w:pPr>
                                  <w:pStyle w:val="NoSpacing"/>
                                  <w:jc w:val="right"/>
                                  <w:rPr>
                                    <w:caps/>
                                    <w:color w:val="262626" w:themeColor="text1" w:themeTint="D9"/>
                                    <w:sz w:val="20"/>
                                    <w:szCs w:val="20"/>
                                  </w:rPr>
                                </w:pPr>
                                <w:sdt>
                                  <w:sdtPr>
                                    <w:rPr>
                                      <w:rFonts w:ascii="Britannic Bold" w:hAnsi="Britannic Bold"/>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46B3E" w:rsidRPr="00E12AF5">
                                      <w:rPr>
                                        <w:rFonts w:ascii="Britannic Bold" w:hAnsi="Britannic Bold"/>
                                        <w:caps/>
                                        <w:color w:val="262626" w:themeColor="text1" w:themeTint="D9"/>
                                        <w:sz w:val="24"/>
                                        <w:szCs w:val="24"/>
                                      </w:rPr>
                                      <w:t>University of Wales Trinity Saint David</w:t>
                                    </w:r>
                                  </w:sdtContent>
                                </w:sdt>
                              </w:p>
                              <w:p w14:paraId="5511667A" w14:textId="77BF01C6" w:rsidR="00146B3E" w:rsidRPr="00E12AF5" w:rsidRDefault="00C149F7">
                                <w:pPr>
                                  <w:pStyle w:val="NoSpacing"/>
                                  <w:jc w:val="right"/>
                                  <w:rPr>
                                    <w:rFonts w:ascii="Britannic Bold" w:hAnsi="Britannic Bold"/>
                                    <w:caps/>
                                    <w:color w:val="262626" w:themeColor="text1" w:themeTint="D9"/>
                                    <w:sz w:val="24"/>
                                    <w:szCs w:val="24"/>
                                  </w:rPr>
                                </w:pPr>
                                <w:sdt>
                                  <w:sdtPr>
                                    <w:rPr>
                                      <w:rFonts w:ascii="Britannic Bold" w:hAnsi="Britannic Bold"/>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146B3E" w:rsidRPr="00E12AF5">
                                      <w:rPr>
                                        <w:rFonts w:ascii="Britannic Bold" w:hAnsi="Britannic Bold"/>
                                        <w:color w:val="262626" w:themeColor="text1" w:themeTint="D9"/>
                                        <w:sz w:val="24"/>
                                        <w:szCs w:val="24"/>
                                      </w:rPr>
                                      <w:t>2008621</w:t>
                                    </w:r>
                                  </w:sdtContent>
                                </w:sdt>
                                <w:r w:rsidR="00146B3E" w:rsidRPr="00E12AF5">
                                  <w:rPr>
                                    <w:rFonts w:ascii="Britannic Bold" w:hAnsi="Britannic Bold"/>
                                    <w:color w:val="262626" w:themeColor="text1" w:themeTint="D9"/>
                                    <w:sz w:val="24"/>
                                    <w:szCs w:val="24"/>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29171EB8"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rFonts w:ascii="Britannic Bold" w:hAnsi="Britannic Bold"/>
                              <w:caps/>
                              <w:color w:val="262626" w:themeColor="text1" w:themeTint="D9"/>
                              <w:sz w:val="32"/>
                              <w:szCs w:val="32"/>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15E2F48F" w14:textId="08B4F499" w:rsidR="00146B3E" w:rsidRDefault="00655CC5">
                              <w:pPr>
                                <w:pStyle w:val="NoSpacing"/>
                                <w:jc w:val="right"/>
                                <w:rPr>
                                  <w:caps/>
                                  <w:color w:val="262626" w:themeColor="text1" w:themeTint="D9"/>
                                  <w:sz w:val="28"/>
                                  <w:szCs w:val="28"/>
                                </w:rPr>
                              </w:pPr>
                              <w:r>
                                <w:rPr>
                                  <w:rFonts w:ascii="Britannic Bold" w:hAnsi="Britannic Bold"/>
                                  <w:caps/>
                                  <w:color w:val="262626" w:themeColor="text1" w:themeTint="D9"/>
                                  <w:sz w:val="32"/>
                                  <w:szCs w:val="32"/>
                                </w:rPr>
                                <w:t>dANIELA CRISTINA TONE</w:t>
                              </w:r>
                            </w:p>
                          </w:sdtContent>
                        </w:sdt>
                        <w:p w14:paraId="3ECCE246" w14:textId="77777777" w:rsidR="00146B3E" w:rsidRDefault="00C149F7">
                          <w:pPr>
                            <w:pStyle w:val="NoSpacing"/>
                            <w:jc w:val="right"/>
                            <w:rPr>
                              <w:caps/>
                              <w:color w:val="262626" w:themeColor="text1" w:themeTint="D9"/>
                              <w:sz w:val="20"/>
                              <w:szCs w:val="20"/>
                            </w:rPr>
                          </w:pPr>
                          <w:sdt>
                            <w:sdtPr>
                              <w:rPr>
                                <w:rFonts w:ascii="Britannic Bold" w:hAnsi="Britannic Bold"/>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146B3E" w:rsidRPr="00E12AF5">
                                <w:rPr>
                                  <w:rFonts w:ascii="Britannic Bold" w:hAnsi="Britannic Bold"/>
                                  <w:caps/>
                                  <w:color w:val="262626" w:themeColor="text1" w:themeTint="D9"/>
                                  <w:sz w:val="24"/>
                                  <w:szCs w:val="24"/>
                                </w:rPr>
                                <w:t>University of Wales Trinity Saint David</w:t>
                              </w:r>
                            </w:sdtContent>
                          </w:sdt>
                        </w:p>
                        <w:p w14:paraId="5511667A" w14:textId="77BF01C6" w:rsidR="00146B3E" w:rsidRPr="00E12AF5" w:rsidRDefault="00C149F7">
                          <w:pPr>
                            <w:pStyle w:val="NoSpacing"/>
                            <w:jc w:val="right"/>
                            <w:rPr>
                              <w:rFonts w:ascii="Britannic Bold" w:hAnsi="Britannic Bold"/>
                              <w:caps/>
                              <w:color w:val="262626" w:themeColor="text1" w:themeTint="D9"/>
                              <w:sz w:val="24"/>
                              <w:szCs w:val="24"/>
                            </w:rPr>
                          </w:pPr>
                          <w:sdt>
                            <w:sdtPr>
                              <w:rPr>
                                <w:rFonts w:ascii="Britannic Bold" w:hAnsi="Britannic Bold"/>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146B3E" w:rsidRPr="00E12AF5">
                                <w:rPr>
                                  <w:rFonts w:ascii="Britannic Bold" w:hAnsi="Britannic Bold"/>
                                  <w:color w:val="262626" w:themeColor="text1" w:themeTint="D9"/>
                                  <w:sz w:val="24"/>
                                  <w:szCs w:val="24"/>
                                </w:rPr>
                                <w:t>2008621</w:t>
                              </w:r>
                            </w:sdtContent>
                          </w:sdt>
                          <w:r w:rsidR="00146B3E" w:rsidRPr="00E12AF5">
                            <w:rPr>
                              <w:rFonts w:ascii="Britannic Bold" w:hAnsi="Britannic Bold"/>
                              <w:color w:val="262626" w:themeColor="text1" w:themeTint="D9"/>
                              <w:sz w:val="24"/>
                              <w:szCs w:val="24"/>
                            </w:rPr>
                            <w:t xml:space="preserve"> </w:t>
                          </w:r>
                        </w:p>
                      </w:txbxContent>
                    </v:textbox>
                    <w10:wrap type="square" anchorx="page" anchory="page"/>
                  </v:shape>
                </w:pict>
              </mc:Fallback>
            </mc:AlternateContent>
          </w:r>
          <w:r w:rsidR="009E7C18">
            <w:rPr>
              <w:noProof/>
              <w:lang w:eastAsia="en-GB"/>
            </w:rPr>
            <mc:AlternateContent>
              <mc:Choice Requires="wpg">
                <w:drawing>
                  <wp:anchor distT="0" distB="0" distL="114300" distR="114300" simplePos="0" relativeHeight="251659264" behindDoc="0" locked="0" layoutInCell="1" allowOverlap="1" wp14:anchorId="7B04FB69" wp14:editId="092DEBA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36D9BBC0"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c0504d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f81bd [3204]" stroked="f" strokeweight="1pt">
                      <o:lock v:ext="edit" aspectratio="t"/>
                    </v:rect>
                    <w10:wrap anchorx="page" anchory="page"/>
                  </v:group>
                </w:pict>
              </mc:Fallback>
            </mc:AlternateContent>
          </w:r>
          <w:r w:rsidR="009E7C18">
            <w:br w:type="page"/>
          </w:r>
        </w:p>
      </w:sdtContent>
    </w:sdt>
    <w:bookmarkEnd w:id="0" w:displacedByCustomXml="prev"/>
    <w:bookmarkStart w:id="1" w:name="_Toc57123628" w:displacedByCustomXml="prev"/>
    <w:sdt>
      <w:sdtPr>
        <w:rPr>
          <w:rFonts w:asciiTheme="minorHAnsi" w:eastAsiaTheme="minorHAnsi" w:hAnsiTheme="minorHAnsi" w:cstheme="minorBidi"/>
          <w:color w:val="auto"/>
          <w:sz w:val="22"/>
          <w:szCs w:val="22"/>
          <w:lang w:val="en-GB"/>
        </w:rPr>
        <w:id w:val="1471710642"/>
        <w:docPartObj>
          <w:docPartGallery w:val="Table of Contents"/>
          <w:docPartUnique/>
        </w:docPartObj>
      </w:sdtPr>
      <w:sdtEndPr>
        <w:rPr>
          <w:b/>
          <w:bCs/>
          <w:noProof/>
        </w:rPr>
      </w:sdtEndPr>
      <w:sdtContent>
        <w:p w14:paraId="56652E40" w14:textId="77777777" w:rsidR="009E7C18" w:rsidRDefault="009E7C18">
          <w:pPr>
            <w:pStyle w:val="TOCHeading"/>
          </w:pPr>
          <w:r>
            <w:t>Contents</w:t>
          </w:r>
        </w:p>
        <w:p w14:paraId="5C488C46" w14:textId="5DAFFF5F" w:rsidR="00723980" w:rsidRPr="00723980" w:rsidRDefault="009E7C18">
          <w:pPr>
            <w:pStyle w:val="TOC1"/>
            <w:tabs>
              <w:tab w:val="right" w:leader="dot" w:pos="9016"/>
            </w:tabs>
            <w:rPr>
              <w:rFonts w:eastAsiaTheme="minorEastAsia" w:cstheme="minorHAnsi"/>
              <w:noProof/>
              <w:lang w:eastAsia="en-GB"/>
            </w:rPr>
          </w:pPr>
          <w:r w:rsidRPr="00723980">
            <w:rPr>
              <w:rFonts w:cstheme="minorHAnsi"/>
            </w:rPr>
            <w:fldChar w:fldCharType="begin"/>
          </w:r>
          <w:r w:rsidRPr="00723980">
            <w:rPr>
              <w:rFonts w:cstheme="minorHAnsi"/>
            </w:rPr>
            <w:instrText xml:space="preserve"> TOC \o "1-3" \h \z \u </w:instrText>
          </w:r>
          <w:r w:rsidRPr="00723980">
            <w:rPr>
              <w:rFonts w:cstheme="minorHAnsi"/>
            </w:rPr>
            <w:fldChar w:fldCharType="separate"/>
          </w:r>
          <w:hyperlink w:anchor="_Toc65077220" w:history="1">
            <w:r w:rsidR="00723980" w:rsidRPr="00723980">
              <w:rPr>
                <w:rStyle w:val="Hyperlink"/>
                <w:rFonts w:eastAsiaTheme="majorEastAsia" w:cstheme="minorHAnsi"/>
                <w:noProof/>
              </w:rPr>
              <w:t>1.0 Introduction</w:t>
            </w:r>
            <w:r w:rsidR="00723980" w:rsidRPr="00723980">
              <w:rPr>
                <w:rFonts w:cstheme="minorHAnsi"/>
                <w:noProof/>
                <w:webHidden/>
              </w:rPr>
              <w:tab/>
            </w:r>
            <w:r w:rsidR="00723980" w:rsidRPr="00723980">
              <w:rPr>
                <w:rFonts w:cstheme="minorHAnsi"/>
                <w:noProof/>
                <w:webHidden/>
              </w:rPr>
              <w:fldChar w:fldCharType="begin"/>
            </w:r>
            <w:r w:rsidR="00723980" w:rsidRPr="00723980">
              <w:rPr>
                <w:rFonts w:cstheme="minorHAnsi"/>
                <w:noProof/>
                <w:webHidden/>
              </w:rPr>
              <w:instrText xml:space="preserve"> PAGEREF _Toc65077220 \h </w:instrText>
            </w:r>
            <w:r w:rsidR="00723980" w:rsidRPr="00723980">
              <w:rPr>
                <w:rFonts w:cstheme="minorHAnsi"/>
                <w:noProof/>
                <w:webHidden/>
              </w:rPr>
            </w:r>
            <w:r w:rsidR="00723980" w:rsidRPr="00723980">
              <w:rPr>
                <w:rFonts w:cstheme="minorHAnsi"/>
                <w:noProof/>
                <w:webHidden/>
              </w:rPr>
              <w:fldChar w:fldCharType="separate"/>
            </w:r>
            <w:r w:rsidR="00723980" w:rsidRPr="00723980">
              <w:rPr>
                <w:rFonts w:cstheme="minorHAnsi"/>
                <w:noProof/>
                <w:webHidden/>
              </w:rPr>
              <w:t>2</w:t>
            </w:r>
            <w:r w:rsidR="00723980" w:rsidRPr="00723980">
              <w:rPr>
                <w:rFonts w:cstheme="minorHAnsi"/>
                <w:noProof/>
                <w:webHidden/>
              </w:rPr>
              <w:fldChar w:fldCharType="end"/>
            </w:r>
          </w:hyperlink>
        </w:p>
        <w:p w14:paraId="663A4C98" w14:textId="221CDBA9" w:rsidR="00723980" w:rsidRPr="00723980" w:rsidRDefault="00723980">
          <w:pPr>
            <w:pStyle w:val="TOC1"/>
            <w:tabs>
              <w:tab w:val="right" w:leader="dot" w:pos="9016"/>
            </w:tabs>
            <w:rPr>
              <w:rFonts w:eastAsiaTheme="minorEastAsia" w:cstheme="minorHAnsi"/>
              <w:noProof/>
              <w:lang w:eastAsia="en-GB"/>
            </w:rPr>
          </w:pPr>
          <w:hyperlink w:anchor="_Toc65077221" w:history="1">
            <w:r w:rsidRPr="00723980">
              <w:rPr>
                <w:rStyle w:val="Hyperlink"/>
                <w:rFonts w:eastAsiaTheme="majorEastAsia" w:cstheme="minorHAnsi"/>
                <w:noProof/>
              </w:rPr>
              <w:t>2.0 Main Findings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_Toc65077221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3</w:t>
            </w:r>
            <w:r w:rsidRPr="00723980">
              <w:rPr>
                <w:rFonts w:cstheme="minorHAnsi"/>
                <w:noProof/>
                <w:webHidden/>
              </w:rPr>
              <w:fldChar w:fldCharType="end"/>
            </w:r>
          </w:hyperlink>
        </w:p>
        <w:p w14:paraId="65994406" w14:textId="2416BCA4" w:rsidR="00723980" w:rsidRPr="00723980" w:rsidRDefault="00723980">
          <w:pPr>
            <w:pStyle w:val="TOC2"/>
            <w:tabs>
              <w:tab w:val="right" w:leader="dot" w:pos="9016"/>
            </w:tabs>
            <w:rPr>
              <w:rFonts w:eastAsiaTheme="minorEastAsia" w:cstheme="minorHAnsi"/>
              <w:noProof/>
              <w:lang w:eastAsia="en-GB"/>
            </w:rPr>
          </w:pPr>
          <w:hyperlink w:anchor="_Toc65077222" w:history="1">
            <w:r w:rsidRPr="00723980">
              <w:rPr>
                <w:rStyle w:val="Hyperlink"/>
                <w:rFonts w:eastAsiaTheme="majorEastAsia" w:cstheme="minorHAnsi"/>
                <w:noProof/>
              </w:rPr>
              <w:t>2.1 The overview of Uber's company</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_Toc65077222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3</w:t>
            </w:r>
            <w:r w:rsidRPr="00723980">
              <w:rPr>
                <w:rFonts w:cstheme="minorHAnsi"/>
                <w:noProof/>
                <w:webHidden/>
              </w:rPr>
              <w:fldChar w:fldCharType="end"/>
            </w:r>
          </w:hyperlink>
        </w:p>
        <w:p w14:paraId="43D38E18" w14:textId="23F32143" w:rsidR="00723980" w:rsidRPr="00723980" w:rsidRDefault="00723980">
          <w:pPr>
            <w:pStyle w:val="TOC2"/>
            <w:tabs>
              <w:tab w:val="right" w:leader="dot" w:pos="9016"/>
            </w:tabs>
            <w:rPr>
              <w:rFonts w:eastAsiaTheme="minorEastAsia" w:cstheme="minorHAnsi"/>
              <w:noProof/>
              <w:lang w:eastAsia="en-GB"/>
            </w:rPr>
          </w:pPr>
          <w:hyperlink w:anchor="_Toc65077223" w:history="1">
            <w:r w:rsidRPr="00723980">
              <w:rPr>
                <w:rStyle w:val="Hyperlink"/>
                <w:rFonts w:eastAsiaTheme="majorEastAsia" w:cstheme="minorHAnsi"/>
                <w:noProof/>
              </w:rPr>
              <w:t>2.2 The nature, scope, and impact of a major problem faced by Uber</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_Toc65077223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3</w:t>
            </w:r>
            <w:r w:rsidRPr="00723980">
              <w:rPr>
                <w:rFonts w:cstheme="minorHAnsi"/>
                <w:noProof/>
                <w:webHidden/>
              </w:rPr>
              <w:fldChar w:fldCharType="end"/>
            </w:r>
          </w:hyperlink>
        </w:p>
        <w:p w14:paraId="25FF087C" w14:textId="2AB3EBCF" w:rsidR="00723980" w:rsidRPr="00723980" w:rsidRDefault="00723980">
          <w:pPr>
            <w:pStyle w:val="TOC3"/>
            <w:tabs>
              <w:tab w:val="right" w:leader="dot" w:pos="9016"/>
            </w:tabs>
            <w:rPr>
              <w:rFonts w:eastAsiaTheme="minorEastAsia" w:cstheme="minorHAnsi"/>
              <w:noProof/>
              <w:lang w:eastAsia="en-GB"/>
            </w:rPr>
          </w:pPr>
          <w:hyperlink w:anchor="_Toc65077224" w:history="1">
            <w:r w:rsidRPr="00723980">
              <w:rPr>
                <w:rStyle w:val="Hyperlink"/>
                <w:rFonts w:eastAsiaTheme="majorEastAsia" w:cstheme="minorHAnsi"/>
                <w:noProof/>
              </w:rPr>
              <w:t>2.2.1 Nature</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_Toc65077224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3</w:t>
            </w:r>
            <w:r w:rsidRPr="00723980">
              <w:rPr>
                <w:rFonts w:cstheme="minorHAnsi"/>
                <w:noProof/>
                <w:webHidden/>
              </w:rPr>
              <w:fldChar w:fldCharType="end"/>
            </w:r>
          </w:hyperlink>
        </w:p>
        <w:p w14:paraId="33CE6E43" w14:textId="53739635" w:rsidR="00723980" w:rsidRPr="00723980" w:rsidRDefault="00723980" w:rsidP="00723980">
          <w:pPr>
            <w:pStyle w:val="TOC3"/>
            <w:tabs>
              <w:tab w:val="right" w:leader="dot" w:pos="9016"/>
            </w:tabs>
            <w:rPr>
              <w:rFonts w:eastAsiaTheme="minorEastAsia" w:cstheme="minorHAnsi"/>
              <w:noProof/>
              <w:lang w:eastAsia="en-GB"/>
            </w:rPr>
          </w:pPr>
          <w:hyperlink w:anchor="_Toc65077225" w:history="1">
            <w:r w:rsidRPr="00723980">
              <w:rPr>
                <w:rStyle w:val="Hyperlink"/>
                <w:rFonts w:eastAsiaTheme="majorEastAsia" w:cstheme="minorHAnsi"/>
                <w:noProof/>
              </w:rPr>
              <w:t>2.2.2 Scope</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_Toc65077225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4</w:t>
            </w:r>
            <w:r w:rsidRPr="00723980">
              <w:rPr>
                <w:rFonts w:cstheme="minorHAnsi"/>
                <w:noProof/>
                <w:webHidden/>
              </w:rPr>
              <w:fldChar w:fldCharType="end"/>
            </w:r>
          </w:hyperlink>
        </w:p>
        <w:p w14:paraId="1168CE32" w14:textId="4B93484E" w:rsidR="00723980" w:rsidRPr="00723980" w:rsidRDefault="00723980">
          <w:pPr>
            <w:pStyle w:val="TOC3"/>
            <w:tabs>
              <w:tab w:val="right" w:leader="dot" w:pos="9016"/>
            </w:tabs>
            <w:rPr>
              <w:rFonts w:eastAsiaTheme="minorEastAsia" w:cstheme="minorHAnsi"/>
              <w:noProof/>
              <w:lang w:eastAsia="en-GB"/>
            </w:rPr>
          </w:pPr>
          <w:hyperlink w:anchor="_Toc65077227" w:history="1">
            <w:r w:rsidRPr="00723980">
              <w:rPr>
                <w:rStyle w:val="Hyperlink"/>
                <w:rFonts w:eastAsiaTheme="majorEastAsia" w:cstheme="minorHAnsi"/>
                <w:noProof/>
              </w:rPr>
              <w:t>2.2.3 Impact</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_Toc65077227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4</w:t>
            </w:r>
            <w:r w:rsidRPr="00723980">
              <w:rPr>
                <w:rFonts w:cstheme="minorHAnsi"/>
                <w:noProof/>
                <w:webHidden/>
              </w:rPr>
              <w:fldChar w:fldCharType="end"/>
            </w:r>
          </w:hyperlink>
        </w:p>
        <w:p w14:paraId="7CBAFD12" w14:textId="3B40A87F" w:rsidR="00723980" w:rsidRPr="00723980" w:rsidRDefault="00723980">
          <w:pPr>
            <w:pStyle w:val="TOC2"/>
            <w:tabs>
              <w:tab w:val="right" w:leader="dot" w:pos="9016"/>
            </w:tabs>
            <w:rPr>
              <w:rFonts w:eastAsiaTheme="minorEastAsia" w:cstheme="minorHAnsi"/>
              <w:noProof/>
              <w:lang w:eastAsia="en-GB"/>
            </w:rPr>
          </w:pPr>
          <w:hyperlink w:anchor="_Toc65077228" w:history="1">
            <w:r w:rsidRPr="00723980">
              <w:rPr>
                <w:rStyle w:val="Hyperlink"/>
                <w:rFonts w:eastAsiaTheme="majorEastAsia" w:cstheme="minorHAnsi"/>
                <w:noProof/>
              </w:rPr>
              <w:t>2.3 SWOT analysis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_Toc65077228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5</w:t>
            </w:r>
            <w:r w:rsidRPr="00723980">
              <w:rPr>
                <w:rFonts w:cstheme="minorHAnsi"/>
                <w:noProof/>
                <w:webHidden/>
              </w:rPr>
              <w:fldChar w:fldCharType="end"/>
            </w:r>
          </w:hyperlink>
        </w:p>
        <w:p w14:paraId="2C8BA27D" w14:textId="03BB3F8C" w:rsidR="00723980" w:rsidRPr="00723980" w:rsidRDefault="00723980">
          <w:pPr>
            <w:pStyle w:val="TOC2"/>
            <w:tabs>
              <w:tab w:val="right" w:leader="dot" w:pos="9016"/>
            </w:tabs>
            <w:rPr>
              <w:rFonts w:eastAsiaTheme="minorEastAsia" w:cstheme="minorHAnsi"/>
              <w:noProof/>
              <w:lang w:eastAsia="en-GB"/>
            </w:rPr>
          </w:pPr>
          <w:hyperlink w:anchor="_Toc65077229" w:history="1">
            <w:r w:rsidRPr="00723980">
              <w:rPr>
                <w:rStyle w:val="Hyperlink"/>
                <w:rFonts w:eastAsiaTheme="majorEastAsia" w:cstheme="minorHAnsi"/>
                <w:noProof/>
              </w:rPr>
              <w:t>2.4 PESTLE analysis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_Toc65077229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6</w:t>
            </w:r>
            <w:r w:rsidRPr="00723980">
              <w:rPr>
                <w:rFonts w:cstheme="minorHAnsi"/>
                <w:noProof/>
                <w:webHidden/>
              </w:rPr>
              <w:fldChar w:fldCharType="end"/>
            </w:r>
          </w:hyperlink>
        </w:p>
        <w:p w14:paraId="03E54E23" w14:textId="583DE1AA" w:rsidR="00723980" w:rsidRPr="00723980" w:rsidRDefault="00723980">
          <w:pPr>
            <w:pStyle w:val="TOC1"/>
            <w:tabs>
              <w:tab w:val="right" w:leader="dot" w:pos="9016"/>
            </w:tabs>
            <w:rPr>
              <w:rFonts w:eastAsiaTheme="minorEastAsia" w:cstheme="minorHAnsi"/>
              <w:noProof/>
              <w:lang w:eastAsia="en-GB"/>
            </w:rPr>
          </w:pPr>
          <w:hyperlink w:anchor="_Toc65077230" w:history="1">
            <w:r w:rsidRPr="00723980">
              <w:rPr>
                <w:rStyle w:val="Hyperlink"/>
                <w:rFonts w:eastAsiaTheme="majorEastAsia" w:cstheme="minorHAnsi"/>
                <w:noProof/>
              </w:rPr>
              <w:t>3.0 Conclusion</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_Toc65077230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7</w:t>
            </w:r>
            <w:r w:rsidRPr="00723980">
              <w:rPr>
                <w:rFonts w:cstheme="minorHAnsi"/>
                <w:noProof/>
                <w:webHidden/>
              </w:rPr>
              <w:fldChar w:fldCharType="end"/>
            </w:r>
          </w:hyperlink>
        </w:p>
        <w:p w14:paraId="0EF33516" w14:textId="5C56669F" w:rsidR="00723980" w:rsidRPr="00723980" w:rsidRDefault="00723980">
          <w:pPr>
            <w:pStyle w:val="TOC1"/>
            <w:tabs>
              <w:tab w:val="right" w:leader="dot" w:pos="9016"/>
            </w:tabs>
            <w:rPr>
              <w:rFonts w:eastAsiaTheme="minorEastAsia" w:cstheme="minorHAnsi"/>
              <w:noProof/>
              <w:lang w:eastAsia="en-GB"/>
            </w:rPr>
          </w:pPr>
          <w:hyperlink w:anchor="_Toc65077231" w:history="1">
            <w:r w:rsidRPr="00723980">
              <w:rPr>
                <w:rStyle w:val="Hyperlink"/>
                <w:rFonts w:cstheme="minorHAnsi"/>
                <w:noProof/>
              </w:rPr>
              <w:t>4.0 Appendices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_Toc65077231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8</w:t>
            </w:r>
            <w:r w:rsidRPr="00723980">
              <w:rPr>
                <w:rFonts w:cstheme="minorHAnsi"/>
                <w:noProof/>
                <w:webHidden/>
              </w:rPr>
              <w:fldChar w:fldCharType="end"/>
            </w:r>
          </w:hyperlink>
        </w:p>
        <w:p w14:paraId="23485274" w14:textId="1D3824BE" w:rsidR="00723980" w:rsidRPr="00723980" w:rsidRDefault="00723980">
          <w:pPr>
            <w:pStyle w:val="TOC2"/>
            <w:tabs>
              <w:tab w:val="right" w:leader="dot" w:pos="9016"/>
            </w:tabs>
            <w:rPr>
              <w:rFonts w:eastAsiaTheme="minorEastAsia" w:cstheme="minorHAnsi"/>
              <w:noProof/>
              <w:lang w:eastAsia="en-GB"/>
            </w:rPr>
          </w:pPr>
          <w:hyperlink w:anchor="_Toc65077232" w:history="1">
            <w:r w:rsidRPr="00723980">
              <w:rPr>
                <w:rStyle w:val="Hyperlink"/>
                <w:rFonts w:cstheme="minorHAnsi"/>
                <w:noProof/>
              </w:rPr>
              <w:t>4.1 SWOT analysis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_Toc65077232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8</w:t>
            </w:r>
            <w:r w:rsidRPr="00723980">
              <w:rPr>
                <w:rFonts w:cstheme="minorHAnsi"/>
                <w:noProof/>
                <w:webHidden/>
              </w:rPr>
              <w:fldChar w:fldCharType="end"/>
            </w:r>
          </w:hyperlink>
        </w:p>
        <w:p w14:paraId="288FEE3B" w14:textId="5F8FFD0E" w:rsidR="00723980" w:rsidRPr="00723980" w:rsidRDefault="00723980">
          <w:pPr>
            <w:pStyle w:val="TOC2"/>
            <w:tabs>
              <w:tab w:val="right" w:leader="dot" w:pos="9016"/>
            </w:tabs>
            <w:rPr>
              <w:rFonts w:eastAsiaTheme="minorEastAsia" w:cstheme="minorHAnsi"/>
              <w:noProof/>
              <w:lang w:eastAsia="en-GB"/>
            </w:rPr>
          </w:pPr>
          <w:hyperlink w:anchor="_Toc65077233" w:history="1">
            <w:r w:rsidRPr="00723980">
              <w:rPr>
                <w:rStyle w:val="Hyperlink"/>
                <w:rFonts w:cstheme="minorHAnsi"/>
                <w:noProof/>
              </w:rPr>
              <w:t>4.2 PESTLE analysis</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_Toc65077233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9</w:t>
            </w:r>
            <w:r w:rsidRPr="00723980">
              <w:rPr>
                <w:rFonts w:cstheme="minorHAnsi"/>
                <w:noProof/>
                <w:webHidden/>
              </w:rPr>
              <w:fldChar w:fldCharType="end"/>
            </w:r>
          </w:hyperlink>
        </w:p>
        <w:p w14:paraId="34B308DA" w14:textId="6BD3E6A6" w:rsidR="00723980" w:rsidRPr="00723980" w:rsidRDefault="00723980">
          <w:pPr>
            <w:pStyle w:val="TOC1"/>
            <w:tabs>
              <w:tab w:val="right" w:leader="dot" w:pos="9016"/>
            </w:tabs>
            <w:rPr>
              <w:rFonts w:eastAsiaTheme="minorEastAsia" w:cstheme="minorHAnsi"/>
              <w:noProof/>
              <w:lang w:eastAsia="en-GB"/>
            </w:rPr>
          </w:pPr>
          <w:hyperlink w:anchor="_Toc65077234" w:history="1">
            <w:r w:rsidRPr="00723980">
              <w:rPr>
                <w:rStyle w:val="Hyperlink"/>
                <w:rFonts w:cstheme="minorHAnsi"/>
                <w:noProof/>
              </w:rPr>
              <w:t>5.0 Reference List</w:t>
            </w:r>
            <w:r w:rsidRPr="00723980">
              <w:rPr>
                <w:rFonts w:cstheme="minorHAnsi"/>
                <w:noProof/>
                <w:webHidden/>
              </w:rPr>
              <w:tab/>
            </w:r>
            <w:r w:rsidRPr="00723980">
              <w:rPr>
                <w:rFonts w:cstheme="minorHAnsi"/>
                <w:noProof/>
                <w:webHidden/>
              </w:rPr>
              <w:fldChar w:fldCharType="begin"/>
            </w:r>
            <w:r w:rsidRPr="00723980">
              <w:rPr>
                <w:rFonts w:cstheme="minorHAnsi"/>
                <w:noProof/>
                <w:webHidden/>
              </w:rPr>
              <w:instrText xml:space="preserve"> PAGEREF _Toc65077234 \h </w:instrText>
            </w:r>
            <w:r w:rsidRPr="00723980">
              <w:rPr>
                <w:rFonts w:cstheme="minorHAnsi"/>
                <w:noProof/>
                <w:webHidden/>
              </w:rPr>
            </w:r>
            <w:r w:rsidRPr="00723980">
              <w:rPr>
                <w:rFonts w:cstheme="minorHAnsi"/>
                <w:noProof/>
                <w:webHidden/>
              </w:rPr>
              <w:fldChar w:fldCharType="separate"/>
            </w:r>
            <w:r w:rsidRPr="00723980">
              <w:rPr>
                <w:rFonts w:cstheme="minorHAnsi"/>
                <w:noProof/>
                <w:webHidden/>
              </w:rPr>
              <w:t>10</w:t>
            </w:r>
            <w:r w:rsidRPr="00723980">
              <w:rPr>
                <w:rFonts w:cstheme="minorHAnsi"/>
                <w:noProof/>
                <w:webHidden/>
              </w:rPr>
              <w:fldChar w:fldCharType="end"/>
            </w:r>
          </w:hyperlink>
        </w:p>
        <w:p w14:paraId="340E0D43" w14:textId="53676E9B" w:rsidR="009E7C18" w:rsidRDefault="009E7C18">
          <w:r w:rsidRPr="00723980">
            <w:rPr>
              <w:rFonts w:cstheme="minorHAnsi"/>
              <w:b/>
              <w:bCs/>
              <w:noProof/>
            </w:rPr>
            <w:fldChar w:fldCharType="end"/>
          </w:r>
        </w:p>
      </w:sdtContent>
    </w:sdt>
    <w:p w14:paraId="1297D075" w14:textId="77777777" w:rsidR="007F5B4C" w:rsidRDefault="007F5B4C">
      <w:pPr>
        <w:rPr>
          <w:rFonts w:asciiTheme="majorHAnsi" w:eastAsiaTheme="majorEastAsia" w:hAnsiTheme="majorHAnsi" w:cstheme="majorBidi"/>
          <w:color w:val="365F91" w:themeColor="accent1" w:themeShade="BF"/>
          <w:sz w:val="32"/>
          <w:szCs w:val="32"/>
        </w:rPr>
      </w:pPr>
      <w:r>
        <w:br w:type="page"/>
      </w:r>
    </w:p>
    <w:p w14:paraId="6A58CFFF" w14:textId="77777777" w:rsidR="000173B4" w:rsidRPr="000173B4" w:rsidRDefault="000173B4" w:rsidP="000173B4">
      <w:pPr>
        <w:keepNext/>
        <w:keepLines/>
        <w:spacing w:before="240" w:after="0"/>
        <w:outlineLvl w:val="0"/>
        <w:rPr>
          <w:rFonts w:asciiTheme="majorHAnsi" w:eastAsiaTheme="majorEastAsia" w:hAnsiTheme="majorHAnsi" w:cstheme="majorBidi"/>
          <w:color w:val="365F91" w:themeColor="accent1" w:themeShade="BF"/>
          <w:sz w:val="32"/>
          <w:szCs w:val="32"/>
        </w:rPr>
      </w:pPr>
      <w:bookmarkStart w:id="2" w:name="_Toc64911274"/>
      <w:bookmarkStart w:id="3" w:name="_Toc57123641"/>
      <w:bookmarkStart w:id="4" w:name="_Toc65077220"/>
      <w:bookmarkEnd w:id="1"/>
      <w:r w:rsidRPr="000173B4">
        <w:rPr>
          <w:rFonts w:asciiTheme="majorHAnsi" w:eastAsiaTheme="majorEastAsia" w:hAnsiTheme="majorHAnsi" w:cstheme="majorBidi"/>
          <w:color w:val="365F91" w:themeColor="accent1" w:themeShade="BF"/>
          <w:sz w:val="32"/>
          <w:szCs w:val="32"/>
        </w:rPr>
        <w:lastRenderedPageBreak/>
        <w:t>1.0 Introduction</w:t>
      </w:r>
      <w:bookmarkEnd w:id="2"/>
      <w:bookmarkEnd w:id="4"/>
    </w:p>
    <w:p w14:paraId="6C304AD1" w14:textId="77777777" w:rsidR="000173B4" w:rsidRPr="000173B4" w:rsidRDefault="000173B4" w:rsidP="000173B4"/>
    <w:p w14:paraId="13B32452" w14:textId="77777777" w:rsidR="000173B4" w:rsidRPr="000173B4" w:rsidRDefault="000173B4" w:rsidP="000173B4">
      <w:pPr>
        <w:ind w:firstLine="450"/>
        <w:rPr>
          <w:sz w:val="24"/>
          <w:szCs w:val="24"/>
        </w:rPr>
      </w:pPr>
      <w:r w:rsidRPr="000173B4">
        <w:rPr>
          <w:sz w:val="24"/>
          <w:szCs w:val="24"/>
        </w:rPr>
        <w:t>The purpose of this report is to reflect and review the issues facing by Uber and to provide an analysis of one of the major problems faced by the organization by applying analytical tools such as SWOT and PESTLE.</w:t>
      </w:r>
    </w:p>
    <w:p w14:paraId="5A8522F2" w14:textId="77777777" w:rsidR="000173B4" w:rsidRPr="000173B4" w:rsidRDefault="000173B4" w:rsidP="000173B4">
      <w:pPr>
        <w:ind w:firstLine="450"/>
        <w:rPr>
          <w:rFonts w:asciiTheme="majorHAnsi" w:eastAsiaTheme="majorEastAsia" w:hAnsiTheme="majorHAnsi" w:cstheme="majorBidi"/>
          <w:color w:val="365F91" w:themeColor="accent1" w:themeShade="BF"/>
          <w:sz w:val="32"/>
          <w:szCs w:val="32"/>
        </w:rPr>
      </w:pPr>
      <w:bookmarkStart w:id="5" w:name="_Toc57123629"/>
      <w:r w:rsidRPr="000173B4">
        <w:rPr>
          <w:sz w:val="24"/>
          <w:szCs w:val="24"/>
        </w:rPr>
        <w:t>The findings of this report, highlighted by SWOT analysis, a clear understanding of the internal environment of the organization and the review of the major problem faced by Uber. Through the PESTLE analysis is shown the external factors of the organisation are contributing to the main problem and affects Uber's company. All those factors were essential to gather the necessary information to provide a conclusion of this report.</w:t>
      </w:r>
      <w:r w:rsidRPr="000173B4">
        <w:br w:type="page"/>
      </w:r>
    </w:p>
    <w:p w14:paraId="409A90DB" w14:textId="77777777" w:rsidR="000173B4" w:rsidRPr="000173B4" w:rsidRDefault="000173B4" w:rsidP="000173B4">
      <w:pPr>
        <w:keepNext/>
        <w:keepLines/>
        <w:spacing w:before="240" w:after="0"/>
        <w:outlineLvl w:val="0"/>
        <w:rPr>
          <w:rFonts w:asciiTheme="majorHAnsi" w:eastAsiaTheme="majorEastAsia" w:hAnsiTheme="majorHAnsi" w:cstheme="majorBidi"/>
          <w:color w:val="365F91" w:themeColor="accent1" w:themeShade="BF"/>
          <w:sz w:val="32"/>
          <w:szCs w:val="32"/>
        </w:rPr>
      </w:pPr>
      <w:bookmarkStart w:id="6" w:name="_Toc64911275"/>
      <w:bookmarkStart w:id="7" w:name="_Toc65077221"/>
      <w:r w:rsidRPr="000173B4">
        <w:rPr>
          <w:rFonts w:asciiTheme="majorHAnsi" w:eastAsiaTheme="majorEastAsia" w:hAnsiTheme="majorHAnsi" w:cstheme="majorBidi"/>
          <w:color w:val="365F91" w:themeColor="accent1" w:themeShade="BF"/>
          <w:sz w:val="32"/>
          <w:szCs w:val="32"/>
        </w:rPr>
        <w:lastRenderedPageBreak/>
        <w:t>2.0 Main Findings</w:t>
      </w:r>
      <w:bookmarkEnd w:id="5"/>
      <w:bookmarkEnd w:id="6"/>
      <w:bookmarkEnd w:id="7"/>
    </w:p>
    <w:p w14:paraId="04B3ED77"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8" w:name="_Toc64911276"/>
      <w:bookmarkStart w:id="9" w:name="_Toc65077222"/>
      <w:r w:rsidRPr="000173B4">
        <w:rPr>
          <w:rFonts w:asciiTheme="majorHAnsi" w:eastAsiaTheme="majorEastAsia" w:hAnsiTheme="majorHAnsi" w:cstheme="majorBidi"/>
          <w:color w:val="365F91" w:themeColor="accent1" w:themeShade="BF"/>
          <w:sz w:val="26"/>
          <w:szCs w:val="26"/>
        </w:rPr>
        <w:t>2.1 The overview of Uber's company</w:t>
      </w:r>
      <w:bookmarkEnd w:id="8"/>
      <w:bookmarkEnd w:id="9"/>
    </w:p>
    <w:p w14:paraId="05A9A1C9" w14:textId="77777777" w:rsidR="000173B4" w:rsidRPr="000173B4" w:rsidRDefault="000173B4" w:rsidP="000173B4"/>
    <w:p w14:paraId="57B04E4C" w14:textId="4825E408" w:rsidR="000173B4" w:rsidRPr="00C149F7" w:rsidRDefault="000173B4" w:rsidP="000173B4">
      <w:pPr>
        <w:ind w:firstLine="450"/>
        <w:rPr>
          <w:rFonts w:cstheme="minorHAnsi"/>
          <w:sz w:val="24"/>
          <w:szCs w:val="24"/>
          <w:shd w:val="clear" w:color="auto" w:fill="FFFFFF"/>
        </w:rPr>
      </w:pPr>
      <w:r w:rsidRPr="00C149F7">
        <w:rPr>
          <w:sz w:val="24"/>
          <w:szCs w:val="24"/>
        </w:rPr>
        <w:t xml:space="preserve">Founded in 2009, Uber is an American company </w:t>
      </w:r>
      <w:r w:rsidRPr="00C149F7">
        <w:rPr>
          <w:rFonts w:cstheme="minorHAnsi"/>
          <w:sz w:val="24"/>
          <w:szCs w:val="24"/>
          <w:shd w:val="clear" w:color="auto" w:fill="FFFFFF"/>
        </w:rPr>
        <w:t xml:space="preserve">headquartered in San Francisco and according to MarketLine </w:t>
      </w:r>
      <w:r w:rsidR="00AC181A" w:rsidRPr="00C149F7">
        <w:rPr>
          <w:rFonts w:cstheme="minorHAnsi"/>
          <w:sz w:val="24"/>
          <w:szCs w:val="24"/>
          <w:shd w:val="clear" w:color="auto" w:fill="FFFFFF"/>
        </w:rPr>
        <w:t>(</w:t>
      </w:r>
      <w:r w:rsidRPr="00C149F7">
        <w:rPr>
          <w:rFonts w:cstheme="minorHAnsi"/>
          <w:sz w:val="24"/>
          <w:szCs w:val="24"/>
          <w:shd w:val="clear" w:color="auto" w:fill="FFFFFF"/>
        </w:rPr>
        <w:t>2021) Uber connects riders and drivers of own cars through its technology, such as mobile application or website to provide ride-hailing services.</w:t>
      </w:r>
    </w:p>
    <w:p w14:paraId="21B88EE1" w14:textId="77777777" w:rsidR="000173B4" w:rsidRPr="00C149F7" w:rsidRDefault="000173B4" w:rsidP="000173B4">
      <w:pPr>
        <w:ind w:firstLine="450"/>
        <w:rPr>
          <w:rFonts w:cstheme="minorHAnsi"/>
          <w:sz w:val="24"/>
          <w:szCs w:val="24"/>
          <w:shd w:val="clear" w:color="auto" w:fill="FFFFFF"/>
        </w:rPr>
      </w:pPr>
      <w:r w:rsidRPr="00C149F7">
        <w:rPr>
          <w:rFonts w:cstheme="minorHAnsi"/>
          <w:sz w:val="24"/>
          <w:szCs w:val="24"/>
          <w:shd w:val="clear" w:color="auto" w:fill="FFFFFF"/>
        </w:rPr>
        <w:t>The company offers service such as food and beverage delivery, car sharing, taxi services,</w:t>
      </w:r>
      <w:r w:rsidRPr="00C149F7">
        <w:rPr>
          <w:sz w:val="24"/>
          <w:szCs w:val="24"/>
        </w:rPr>
        <w:t xml:space="preserve"> air services, </w:t>
      </w:r>
      <w:hyperlink r:id="rId10" w:tooltip="Package delivery" w:history="1">
        <w:r w:rsidRPr="00C149F7">
          <w:rPr>
            <w:rFonts w:cstheme="minorHAnsi"/>
            <w:sz w:val="24"/>
            <w:szCs w:val="24"/>
            <w:shd w:val="clear" w:color="auto" w:fill="FFFFFF"/>
          </w:rPr>
          <w:t>package delivery</w:t>
        </w:r>
      </w:hyperlink>
      <w:r w:rsidRPr="00C149F7">
        <w:rPr>
          <w:rFonts w:cstheme="minorHAnsi"/>
          <w:sz w:val="24"/>
          <w:szCs w:val="24"/>
          <w:shd w:val="clear" w:color="auto" w:fill="FFFFFF"/>
        </w:rPr>
        <w:t>, e-bikes and e-scooter sharing, freight booking, and transporting patients for healthcare facilities, via its technology and brands like Uber, Uber Freight, Advance Technologies, Uber Freight, Uber Eats, Uber Driver App, UberPool and Jump. (Uber, 2021)</w:t>
      </w:r>
    </w:p>
    <w:p w14:paraId="404E1C57" w14:textId="3637EF3F" w:rsidR="000173B4" w:rsidRPr="00C149F7" w:rsidRDefault="000173B4" w:rsidP="000173B4">
      <w:pPr>
        <w:ind w:firstLine="450"/>
        <w:rPr>
          <w:rFonts w:cstheme="minorHAnsi"/>
          <w:sz w:val="24"/>
          <w:szCs w:val="24"/>
          <w:shd w:val="clear" w:color="auto" w:fill="FFFFFF"/>
        </w:rPr>
      </w:pPr>
      <w:r w:rsidRPr="00C149F7">
        <w:rPr>
          <w:rFonts w:cstheme="minorHAnsi"/>
          <w:sz w:val="24"/>
          <w:szCs w:val="24"/>
          <w:shd w:val="clear" w:color="auto" w:fill="FFFFFF"/>
        </w:rPr>
        <w:t>Uber is one of the largest companies in the labour market, as BasuMallick</w:t>
      </w:r>
      <w:r w:rsidR="00AC181A" w:rsidRPr="00C149F7">
        <w:rPr>
          <w:rFonts w:cstheme="minorHAnsi"/>
          <w:sz w:val="24"/>
          <w:szCs w:val="24"/>
          <w:shd w:val="clear" w:color="auto" w:fill="FFFFFF"/>
        </w:rPr>
        <w:t xml:space="preserve"> (</w:t>
      </w:r>
      <w:r w:rsidRPr="00C149F7">
        <w:rPr>
          <w:rFonts w:cstheme="minorHAnsi"/>
          <w:sz w:val="24"/>
          <w:szCs w:val="24"/>
          <w:shd w:val="clear" w:color="auto" w:fill="FFFFFF"/>
        </w:rPr>
        <w:t xml:space="preserve">2020) relates, all the drivers and riders are </w:t>
      </w:r>
      <w:r w:rsidRPr="00C149F7">
        <w:rPr>
          <w:rFonts w:cstheme="minorHAnsi"/>
          <w:color w:val="202124"/>
          <w:sz w:val="24"/>
          <w:szCs w:val="24"/>
          <w:shd w:val="clear" w:color="auto" w:fill="FFFFFF"/>
        </w:rPr>
        <w:t>independent contractors</w:t>
      </w:r>
      <w:r w:rsidRPr="00C149F7">
        <w:rPr>
          <w:rFonts w:cstheme="minorHAnsi"/>
          <w:sz w:val="24"/>
          <w:szCs w:val="24"/>
          <w:shd w:val="clear" w:color="auto" w:fill="FFFFFF"/>
        </w:rPr>
        <w:t xml:space="preserve"> on short-term contracts or for freelance work, allowing them to</w:t>
      </w:r>
      <w:r w:rsidRPr="00C149F7">
        <w:rPr>
          <w:rFonts w:cstheme="minorHAnsi"/>
          <w:color w:val="292929"/>
          <w:spacing w:val="-1"/>
          <w:sz w:val="24"/>
          <w:szCs w:val="24"/>
          <w:shd w:val="clear" w:color="auto" w:fill="FFFFFF"/>
        </w:rPr>
        <w:t> set their schedules,</w:t>
      </w:r>
      <w:r w:rsidRPr="00C149F7">
        <w:rPr>
          <w:rFonts w:ascii="Georgia" w:hAnsi="Georgia"/>
          <w:color w:val="292929"/>
          <w:spacing w:val="-1"/>
          <w:sz w:val="24"/>
          <w:szCs w:val="24"/>
          <w:shd w:val="clear" w:color="auto" w:fill="FFFFFF"/>
        </w:rPr>
        <w:t> </w:t>
      </w:r>
      <w:r w:rsidRPr="00C149F7">
        <w:rPr>
          <w:rFonts w:cstheme="minorHAnsi"/>
          <w:sz w:val="24"/>
          <w:szCs w:val="24"/>
          <w:shd w:val="clear" w:color="auto" w:fill="FFFFFF"/>
        </w:rPr>
        <w:t>also known as a gig company, is an active and attractive platform for eligible individuals in all across the world like Europe, America, Middle East, Africa, and Asia-Pacific.</w:t>
      </w:r>
    </w:p>
    <w:p w14:paraId="0FA1FDD7" w14:textId="2F1EA197" w:rsidR="000173B4" w:rsidRPr="00C149F7" w:rsidRDefault="000173B4" w:rsidP="000173B4">
      <w:pPr>
        <w:ind w:firstLine="450"/>
        <w:rPr>
          <w:rFonts w:cstheme="minorHAnsi"/>
          <w:sz w:val="24"/>
          <w:szCs w:val="24"/>
          <w:shd w:val="clear" w:color="auto" w:fill="FFFFFF"/>
        </w:rPr>
      </w:pPr>
      <w:r w:rsidRPr="00C149F7">
        <w:rPr>
          <w:rFonts w:cstheme="minorHAnsi"/>
          <w:sz w:val="24"/>
          <w:szCs w:val="24"/>
          <w:shd w:val="clear" w:color="auto" w:fill="FFFFFF"/>
        </w:rPr>
        <w:t>Like similar companies from the gig economy, as Wong</w:t>
      </w:r>
      <w:r w:rsidR="00AC181A" w:rsidRPr="00C149F7">
        <w:rPr>
          <w:rFonts w:cstheme="minorHAnsi"/>
          <w:sz w:val="24"/>
          <w:szCs w:val="24"/>
          <w:shd w:val="clear" w:color="auto" w:fill="FFFFFF"/>
        </w:rPr>
        <w:t xml:space="preserve"> (2</w:t>
      </w:r>
      <w:r w:rsidRPr="00C149F7">
        <w:rPr>
          <w:rFonts w:cstheme="minorHAnsi"/>
          <w:sz w:val="24"/>
          <w:szCs w:val="24"/>
          <w:shd w:val="clear" w:color="auto" w:fill="FFFFFF"/>
        </w:rPr>
        <w:t xml:space="preserve">019) claimed in her article from The Guardian, Uber faces several challenges which include, legal issues as Uber drivers are not licensed as other taxi drivers. In addition, some countries decided to ban Uber and some services that it offers. The treatment of drivers is also a big issue for the company as they are classified as independent contractors and not employees, wherein in several countries, some drivers are paid under wages. Along with these problems, Uber is faced also with inadequate accessibility measures for disabled people, various defamation campaigns such as DeleteUber which affected the company’s reputation, criminal investigations, and legal liabilities. </w:t>
      </w:r>
    </w:p>
    <w:p w14:paraId="5493D87A" w14:textId="77777777" w:rsidR="000173B4" w:rsidRPr="00C149F7" w:rsidRDefault="000173B4" w:rsidP="000173B4">
      <w:pPr>
        <w:ind w:firstLine="450"/>
        <w:rPr>
          <w:rFonts w:cstheme="minorHAnsi"/>
          <w:sz w:val="24"/>
          <w:szCs w:val="24"/>
          <w:shd w:val="clear" w:color="auto" w:fill="FFFFFF"/>
        </w:rPr>
      </w:pPr>
      <w:r w:rsidRPr="00C149F7">
        <w:rPr>
          <w:rFonts w:cstheme="minorHAnsi"/>
          <w:sz w:val="24"/>
          <w:szCs w:val="24"/>
          <w:shd w:val="clear" w:color="auto" w:fill="FFFFFF"/>
        </w:rPr>
        <w:t>Moreover, the company is also facing a major problem regarding sexual harassment and the safety concerns of customers.</w:t>
      </w:r>
    </w:p>
    <w:p w14:paraId="46E4A313" w14:textId="77777777" w:rsidR="000173B4" w:rsidRPr="000173B4" w:rsidRDefault="000173B4" w:rsidP="000173B4">
      <w:pPr>
        <w:ind w:firstLine="450"/>
        <w:rPr>
          <w:sz w:val="24"/>
          <w:szCs w:val="24"/>
        </w:rPr>
      </w:pPr>
    </w:p>
    <w:p w14:paraId="4C50F92D"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10" w:name="_Toc64911277"/>
      <w:bookmarkStart w:id="11" w:name="_Toc65077223"/>
      <w:r w:rsidRPr="000173B4">
        <w:rPr>
          <w:rFonts w:asciiTheme="majorHAnsi" w:eastAsiaTheme="majorEastAsia" w:hAnsiTheme="majorHAnsi" w:cstheme="majorBidi"/>
          <w:color w:val="365F91" w:themeColor="accent1" w:themeShade="BF"/>
          <w:sz w:val="26"/>
          <w:szCs w:val="26"/>
        </w:rPr>
        <w:t>2.2 The nature, scope, and impact of a major problem faced by Uber</w:t>
      </w:r>
      <w:bookmarkEnd w:id="10"/>
      <w:bookmarkEnd w:id="11"/>
    </w:p>
    <w:p w14:paraId="5974150E" w14:textId="77777777" w:rsidR="000173B4" w:rsidRPr="000173B4" w:rsidRDefault="000173B4" w:rsidP="000173B4">
      <w:pPr>
        <w:keepNext/>
        <w:keepLines/>
        <w:spacing w:before="40" w:after="0"/>
        <w:outlineLvl w:val="2"/>
        <w:rPr>
          <w:rFonts w:asciiTheme="majorHAnsi" w:eastAsiaTheme="majorEastAsia" w:hAnsiTheme="majorHAnsi" w:cstheme="majorBidi"/>
          <w:color w:val="243F60" w:themeColor="accent1" w:themeShade="7F"/>
          <w:sz w:val="24"/>
          <w:szCs w:val="24"/>
        </w:rPr>
      </w:pPr>
      <w:bookmarkStart w:id="12" w:name="_Toc57123630"/>
      <w:bookmarkStart w:id="13" w:name="_Toc64911278"/>
      <w:bookmarkStart w:id="14" w:name="_Toc65077224"/>
      <w:r w:rsidRPr="000173B4">
        <w:rPr>
          <w:rFonts w:asciiTheme="majorHAnsi" w:eastAsiaTheme="majorEastAsia" w:hAnsiTheme="majorHAnsi" w:cstheme="majorBidi"/>
          <w:color w:val="243F60" w:themeColor="accent1" w:themeShade="7F"/>
          <w:sz w:val="24"/>
          <w:szCs w:val="24"/>
        </w:rPr>
        <w:t>2.2.1 Nature</w:t>
      </w:r>
      <w:bookmarkEnd w:id="12"/>
      <w:bookmarkEnd w:id="13"/>
      <w:bookmarkEnd w:id="14"/>
    </w:p>
    <w:p w14:paraId="55588E87" w14:textId="77777777" w:rsidR="000173B4" w:rsidRPr="000173B4" w:rsidRDefault="000173B4" w:rsidP="000173B4">
      <w:pPr>
        <w:ind w:firstLine="450"/>
        <w:rPr>
          <w:sz w:val="24"/>
          <w:szCs w:val="24"/>
        </w:rPr>
      </w:pPr>
      <w:r w:rsidRPr="000173B4">
        <w:rPr>
          <w:sz w:val="24"/>
          <w:szCs w:val="24"/>
        </w:rPr>
        <w:t xml:space="preserve">Uber’s sexual harassment and assault claims represent the most major problem and controversy in the long history of the gig company and according to Levin (2017), this rocky issue is both within its company and on it rideshares. It began in 2017 after an engineer who worked for Uber wrote public her story of management's misbehaviour regarding sexual harassment and discrimination inside the organisation wall. The engineer's story has been a big and crucial impact on the company as it was faced with widespread backlash, scandals, and further investigations. </w:t>
      </w:r>
    </w:p>
    <w:p w14:paraId="4160C615" w14:textId="77777777" w:rsidR="000173B4" w:rsidRPr="000173B4" w:rsidRDefault="000173B4" w:rsidP="000173B4">
      <w:pPr>
        <w:ind w:firstLine="450"/>
        <w:rPr>
          <w:sz w:val="24"/>
          <w:szCs w:val="24"/>
        </w:rPr>
      </w:pPr>
      <w:r w:rsidRPr="000173B4">
        <w:rPr>
          <w:sz w:val="24"/>
          <w:szCs w:val="24"/>
        </w:rPr>
        <w:lastRenderedPageBreak/>
        <w:t>After her complaint, (Marx, 2019) claims that other women who had unpleasant experiences and misbehaviour with the management and with Uber's drivers starting to complain and accuse them of abuse, sexually assaulted and even rape.</w:t>
      </w:r>
    </w:p>
    <w:p w14:paraId="389BE2D4" w14:textId="77777777" w:rsidR="000173B4" w:rsidRPr="000173B4" w:rsidRDefault="000173B4" w:rsidP="000173B4">
      <w:pPr>
        <w:ind w:firstLine="450"/>
        <w:rPr>
          <w:sz w:val="24"/>
          <w:szCs w:val="24"/>
        </w:rPr>
      </w:pPr>
      <w:r w:rsidRPr="000173B4">
        <w:rPr>
          <w:sz w:val="24"/>
          <w:szCs w:val="24"/>
        </w:rPr>
        <w:t>All those misbehaviour from management and employees, according to Arli et. al (2018, p.113) it presents themselves via bullying, gossip, intimidation, physical harm, sabotage, theft, vandalism, verbal abuse, unwanted kisses, and sexual harassment all of which harm the brand as well the organization's reputation.</w:t>
      </w:r>
    </w:p>
    <w:p w14:paraId="4F59B8A1" w14:textId="77777777" w:rsidR="000173B4" w:rsidRPr="000173B4" w:rsidRDefault="000173B4" w:rsidP="000173B4">
      <w:pPr>
        <w:keepNext/>
        <w:keepLines/>
        <w:spacing w:before="40" w:after="0"/>
        <w:outlineLvl w:val="2"/>
        <w:rPr>
          <w:rFonts w:asciiTheme="majorHAnsi" w:eastAsiaTheme="majorEastAsia" w:hAnsiTheme="majorHAnsi" w:cstheme="majorBidi"/>
          <w:color w:val="243F60" w:themeColor="accent1" w:themeShade="7F"/>
          <w:sz w:val="24"/>
          <w:szCs w:val="24"/>
        </w:rPr>
      </w:pPr>
      <w:bookmarkStart w:id="15" w:name="_Toc57123631"/>
      <w:bookmarkStart w:id="16" w:name="_Toc64911279"/>
      <w:bookmarkStart w:id="17" w:name="_Toc65077225"/>
      <w:r w:rsidRPr="000173B4">
        <w:rPr>
          <w:rFonts w:asciiTheme="majorHAnsi" w:eastAsiaTheme="majorEastAsia" w:hAnsiTheme="majorHAnsi" w:cstheme="majorBidi"/>
          <w:color w:val="243F60" w:themeColor="accent1" w:themeShade="7F"/>
          <w:sz w:val="24"/>
          <w:szCs w:val="24"/>
        </w:rPr>
        <w:t>2.2.2 Scope</w:t>
      </w:r>
      <w:bookmarkEnd w:id="15"/>
      <w:bookmarkEnd w:id="16"/>
      <w:bookmarkEnd w:id="17"/>
    </w:p>
    <w:p w14:paraId="400CDB9E" w14:textId="77777777" w:rsidR="000173B4" w:rsidRPr="000173B4" w:rsidRDefault="000173B4" w:rsidP="000173B4">
      <w:pPr>
        <w:ind w:firstLine="450"/>
        <w:rPr>
          <w:sz w:val="24"/>
          <w:szCs w:val="24"/>
        </w:rPr>
      </w:pPr>
      <w:r w:rsidRPr="000173B4">
        <w:rPr>
          <w:sz w:val="24"/>
          <w:szCs w:val="24"/>
        </w:rPr>
        <w:t>The problem faced by Uber affected first of all the company who had a strong image impact and at company reputation which has been harmed and secondly, both the company's employees and the customers were affected.</w:t>
      </w:r>
    </w:p>
    <w:p w14:paraId="48522227" w14:textId="77777777" w:rsidR="000173B4" w:rsidRPr="000173B4" w:rsidRDefault="000173B4" w:rsidP="000173B4">
      <w:pPr>
        <w:keepNext/>
        <w:keepLines/>
        <w:spacing w:before="40" w:after="0"/>
        <w:ind w:firstLine="450"/>
        <w:outlineLvl w:val="2"/>
        <w:rPr>
          <w:sz w:val="24"/>
          <w:szCs w:val="24"/>
        </w:rPr>
      </w:pPr>
      <w:bookmarkStart w:id="18" w:name="_Toc64229042"/>
      <w:bookmarkStart w:id="19" w:name="_Toc64476657"/>
      <w:bookmarkStart w:id="20" w:name="_Toc64658428"/>
      <w:bookmarkStart w:id="21" w:name="_Toc64708541"/>
      <w:bookmarkStart w:id="22" w:name="_Toc64825249"/>
      <w:bookmarkStart w:id="23" w:name="_Toc64911280"/>
      <w:bookmarkStart w:id="24" w:name="_Toc57123632"/>
      <w:bookmarkStart w:id="25" w:name="_Toc65077226"/>
      <w:r w:rsidRPr="000173B4">
        <w:rPr>
          <w:sz w:val="24"/>
          <w:szCs w:val="24"/>
        </w:rPr>
        <w:t>According to Isaac (2017), the main factors which are strongly associated with sexual harassment who contribute to Uber’s notorious culture and affected customers safety could be for example unprofessional environment within its corporate walls where the employees were treated with misbehaviour from management, especially the women's were treated poorly based on their gender; the misbehaviour and inappropriate gestures between employees and customers and lack of knowledge of company's formal grievance procedures.</w:t>
      </w:r>
      <w:bookmarkEnd w:id="18"/>
      <w:bookmarkEnd w:id="19"/>
      <w:bookmarkEnd w:id="20"/>
      <w:bookmarkEnd w:id="21"/>
      <w:bookmarkEnd w:id="22"/>
      <w:bookmarkEnd w:id="23"/>
      <w:bookmarkEnd w:id="25"/>
    </w:p>
    <w:p w14:paraId="11F4FF46" w14:textId="77777777" w:rsidR="000173B4" w:rsidRPr="000173B4" w:rsidRDefault="000173B4" w:rsidP="000173B4">
      <w:pPr>
        <w:keepNext/>
        <w:keepLines/>
        <w:spacing w:before="40" w:after="0"/>
        <w:outlineLvl w:val="2"/>
      </w:pPr>
    </w:p>
    <w:p w14:paraId="7EF1D061" w14:textId="77777777" w:rsidR="000173B4" w:rsidRPr="000173B4" w:rsidRDefault="000173B4" w:rsidP="000173B4">
      <w:pPr>
        <w:keepNext/>
        <w:keepLines/>
        <w:spacing w:before="40" w:after="0"/>
        <w:outlineLvl w:val="2"/>
        <w:rPr>
          <w:rFonts w:asciiTheme="majorHAnsi" w:eastAsiaTheme="majorEastAsia" w:hAnsiTheme="majorHAnsi" w:cstheme="majorBidi"/>
          <w:color w:val="243F60" w:themeColor="accent1" w:themeShade="7F"/>
          <w:sz w:val="24"/>
          <w:szCs w:val="24"/>
        </w:rPr>
      </w:pPr>
      <w:r w:rsidRPr="000173B4">
        <w:t xml:space="preserve"> </w:t>
      </w:r>
      <w:bookmarkStart w:id="26" w:name="_Toc64911281"/>
      <w:bookmarkStart w:id="27" w:name="_Toc65077227"/>
      <w:r w:rsidRPr="000173B4">
        <w:rPr>
          <w:rFonts w:asciiTheme="majorHAnsi" w:eastAsiaTheme="majorEastAsia" w:hAnsiTheme="majorHAnsi" w:cstheme="majorBidi"/>
          <w:color w:val="243F60" w:themeColor="accent1" w:themeShade="7F"/>
          <w:sz w:val="24"/>
          <w:szCs w:val="24"/>
        </w:rPr>
        <w:t>2.2.3 Impact</w:t>
      </w:r>
      <w:bookmarkEnd w:id="24"/>
      <w:bookmarkEnd w:id="26"/>
      <w:bookmarkEnd w:id="27"/>
    </w:p>
    <w:p w14:paraId="1DD42309" w14:textId="77777777" w:rsidR="000173B4" w:rsidRPr="000173B4" w:rsidRDefault="000173B4" w:rsidP="000173B4">
      <w:pPr>
        <w:ind w:firstLine="450"/>
        <w:rPr>
          <w:sz w:val="24"/>
          <w:szCs w:val="24"/>
        </w:rPr>
      </w:pPr>
      <w:r w:rsidRPr="000173B4">
        <w:rPr>
          <w:sz w:val="24"/>
          <w:szCs w:val="24"/>
        </w:rPr>
        <w:t>The major problem faced by Uber has a strong impact on the organisation which as a result has led to various financial problems, fines, resigning of a few of the management members and also being banned in some countries.</w:t>
      </w:r>
    </w:p>
    <w:p w14:paraId="6E50C53E" w14:textId="77777777" w:rsidR="000173B4" w:rsidRPr="000173B4" w:rsidRDefault="000173B4" w:rsidP="000173B4">
      <w:pPr>
        <w:ind w:firstLine="450"/>
        <w:rPr>
          <w:sz w:val="24"/>
          <w:szCs w:val="24"/>
        </w:rPr>
      </w:pPr>
      <w:r w:rsidRPr="000173B4">
        <w:rPr>
          <w:sz w:val="24"/>
          <w:szCs w:val="24"/>
        </w:rPr>
        <w:t>Uber’s wave of bad publicity grew online through the Uber's engineer blog about the company’s cover-up of systemic sexual harassment (Horan, 2019, p. 128) which created the compounding scandals that eventually led to various redundancies of its employees after few investigations of more than 200 staff complaints of sexual harassment, discrimination, and bullying. Additionally, after several complaints, some of the investors force the chief executive officer to resign and also various company’s top executives such as the chief financial officer,</w:t>
      </w:r>
      <w:r w:rsidRPr="000173B4">
        <w:t xml:space="preserve"> </w:t>
      </w:r>
      <w:r w:rsidRPr="000173B4">
        <w:rPr>
          <w:sz w:val="24"/>
          <w:szCs w:val="24"/>
        </w:rPr>
        <w:t>senior vice president of engineering and the president of business from Asia-Pacific decided to leave their roles at the company. (Marrone Law Firm, 2021)</w:t>
      </w:r>
    </w:p>
    <w:p w14:paraId="2BABC579" w14:textId="2F1C2E1B" w:rsidR="000173B4" w:rsidRPr="000173B4" w:rsidRDefault="000173B4" w:rsidP="000173B4">
      <w:pPr>
        <w:ind w:firstLine="450"/>
        <w:rPr>
          <w:sz w:val="24"/>
          <w:szCs w:val="24"/>
        </w:rPr>
      </w:pPr>
      <w:r w:rsidRPr="000173B4">
        <w:rPr>
          <w:sz w:val="24"/>
          <w:szCs w:val="24"/>
        </w:rPr>
        <w:t>Moreover, the gig company was facing financial problems, being fined in the past but also as per Baron</w:t>
      </w:r>
      <w:r w:rsidR="00AC181A">
        <w:rPr>
          <w:sz w:val="24"/>
          <w:szCs w:val="24"/>
        </w:rPr>
        <w:t xml:space="preserve"> (</w:t>
      </w:r>
      <w:r w:rsidRPr="000173B4">
        <w:rPr>
          <w:sz w:val="24"/>
          <w:szCs w:val="24"/>
        </w:rPr>
        <w:t>2021)</w:t>
      </w:r>
      <w:r w:rsidR="00AC181A">
        <w:rPr>
          <w:sz w:val="24"/>
          <w:szCs w:val="24"/>
        </w:rPr>
        <w:t xml:space="preserve"> claims,</w:t>
      </w:r>
      <w:r w:rsidRPr="000173B4">
        <w:rPr>
          <w:sz w:val="24"/>
          <w:szCs w:val="24"/>
        </w:rPr>
        <w:t xml:space="preserve"> the ride-hailing giant Uber has been currently fined $59 million by California regulators were accusing the company of defying to produce data and statistics about sexual assaults and sexual harassment, related to its service.</w:t>
      </w:r>
    </w:p>
    <w:p w14:paraId="77C386CC" w14:textId="77777777" w:rsidR="000173B4" w:rsidRPr="000173B4" w:rsidRDefault="000173B4" w:rsidP="000173B4">
      <w:pPr>
        <w:ind w:firstLine="450"/>
      </w:pPr>
      <w:r w:rsidRPr="000173B4">
        <w:rPr>
          <w:sz w:val="24"/>
          <w:szCs w:val="24"/>
        </w:rPr>
        <w:t>Also, according to Wong (2017), the ride-hailing company has been banned temporally in 2014 by Indian regulators to stop operating its service in New Delhi after the company faced a case where a woman was sexually assaulted, and another been raped by an Uber's driver. The company faced failing to accomplish efficient background checks about the driver which at the time of the attack the driver was also facing other criminals’ cases.</w:t>
      </w:r>
    </w:p>
    <w:p w14:paraId="23174A21"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28" w:name="_Toc57123633"/>
    </w:p>
    <w:p w14:paraId="4F839DF1" w14:textId="77777777" w:rsidR="000173B4" w:rsidRPr="000173B4" w:rsidRDefault="000173B4" w:rsidP="000173B4"/>
    <w:p w14:paraId="074F0B1C"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29" w:name="_Toc64911282"/>
      <w:bookmarkStart w:id="30" w:name="_Toc65077228"/>
      <w:r w:rsidRPr="000173B4">
        <w:rPr>
          <w:rFonts w:asciiTheme="majorHAnsi" w:eastAsiaTheme="majorEastAsia" w:hAnsiTheme="majorHAnsi" w:cstheme="majorBidi"/>
          <w:color w:val="365F91" w:themeColor="accent1" w:themeShade="BF"/>
          <w:sz w:val="26"/>
          <w:szCs w:val="26"/>
        </w:rPr>
        <w:t>2.3 SWOT analysis</w:t>
      </w:r>
      <w:bookmarkEnd w:id="28"/>
      <w:bookmarkEnd w:id="29"/>
      <w:bookmarkEnd w:id="30"/>
    </w:p>
    <w:p w14:paraId="7E69DB81" w14:textId="77777777" w:rsidR="000173B4" w:rsidRPr="000173B4" w:rsidRDefault="000173B4" w:rsidP="000173B4">
      <w:pPr>
        <w:ind w:firstLine="450"/>
        <w:rPr>
          <w:sz w:val="24"/>
          <w:szCs w:val="24"/>
        </w:rPr>
      </w:pPr>
      <w:r w:rsidRPr="000173B4">
        <w:rPr>
          <w:sz w:val="24"/>
          <w:szCs w:val="24"/>
        </w:rPr>
        <w:t xml:space="preserve">Uber is the top international company being also one of its big strengths, it is known for rapid, easy, and simple transportation services but it also encounters and faces some problems within the organisation. The main factors from SWOT analysis especially weaknesses and threats of the organisation are in close connections with the main problem regarding sexual harassment and safety concerns.  </w:t>
      </w:r>
    </w:p>
    <w:p w14:paraId="3E16D5C1" w14:textId="77777777" w:rsidR="000173B4" w:rsidRPr="000173B4" w:rsidRDefault="000173B4" w:rsidP="000173B4">
      <w:pPr>
        <w:ind w:firstLine="450"/>
        <w:rPr>
          <w:sz w:val="24"/>
          <w:szCs w:val="24"/>
        </w:rPr>
      </w:pPr>
      <w:r w:rsidRPr="000173B4">
        <w:rPr>
          <w:sz w:val="24"/>
          <w:szCs w:val="24"/>
        </w:rPr>
        <w:t>Related to the company's weaknesses, Uber as part of a gig economy has a lack of connection and communication between management and drivers because in concordance with Corassa (2017) drivers are independent contractors who are registered in the Uber app to manage their activities and being themselves responsible for the numbers of hours they want to work in a day. In other words, in the gig economy and also for Uber, companies facing lack of regulation of hiring workers and the relationship between the company and drivers is just the work app, as for drivers is not required a traditional hiring process and background checks where the management can see face to face the employees or to make certain induction or training as in the traditional workplace.</w:t>
      </w:r>
    </w:p>
    <w:p w14:paraId="0D132A8D" w14:textId="0E32B071" w:rsidR="000173B4" w:rsidRPr="000173B4" w:rsidRDefault="000173B4" w:rsidP="000173B4">
      <w:pPr>
        <w:ind w:firstLine="450"/>
        <w:rPr>
          <w:sz w:val="24"/>
          <w:szCs w:val="24"/>
        </w:rPr>
      </w:pPr>
      <w:r w:rsidRPr="000173B4">
        <w:rPr>
          <w:sz w:val="24"/>
          <w:szCs w:val="24"/>
        </w:rPr>
        <w:t>The top management's issues and workplace culture represents other direct factors of the problem because as stated in one article from Indeed</w:t>
      </w:r>
      <w:r w:rsidR="00AC181A">
        <w:rPr>
          <w:sz w:val="24"/>
          <w:szCs w:val="24"/>
        </w:rPr>
        <w:t xml:space="preserve"> (</w:t>
      </w:r>
      <w:r w:rsidRPr="000173B4">
        <w:rPr>
          <w:sz w:val="24"/>
          <w:szCs w:val="24"/>
        </w:rPr>
        <w:t>2019), the management of a company needs to be a model for their employees as they need to give an example of a positive atmosphere and a healthy attitude in the workplace also to increase employee morale.</w:t>
      </w:r>
    </w:p>
    <w:p w14:paraId="33542A1B" w14:textId="77777777" w:rsidR="000173B4" w:rsidRPr="000173B4" w:rsidRDefault="000173B4" w:rsidP="000173B4">
      <w:pPr>
        <w:ind w:firstLine="450"/>
        <w:rPr>
          <w:sz w:val="24"/>
          <w:szCs w:val="24"/>
        </w:rPr>
      </w:pPr>
      <w:r w:rsidRPr="000173B4">
        <w:rPr>
          <w:sz w:val="24"/>
          <w:szCs w:val="24"/>
        </w:rPr>
        <w:t xml:space="preserve">On contrary, Uber was facing various complaints and controversies from inside the wall's company which has a huge impact on company image and leading to a steady decline in women employees because many of the women employees made public and accused the management of gender inequality, sexual harassment and pay gap, where was inadequately treated being sexually harassed as well as being underpaid compared to employed men. Moreover, the major company’s weakness is to have unethical drivers with inappropriate professionalism because they are the face of the company. Uber was facing lots of complaints from customers about sexual assaults, harassment, rape, and client exploitation from drivers. </w:t>
      </w:r>
    </w:p>
    <w:p w14:paraId="3EE02134" w14:textId="77777777" w:rsidR="000173B4" w:rsidRPr="000173B4" w:rsidRDefault="000173B4" w:rsidP="000173B4">
      <w:pPr>
        <w:rPr>
          <w:sz w:val="24"/>
          <w:szCs w:val="24"/>
        </w:rPr>
      </w:pPr>
      <w:r w:rsidRPr="000173B4">
        <w:rPr>
          <w:sz w:val="24"/>
          <w:szCs w:val="24"/>
        </w:rPr>
        <w:t>Of course, sexual harassment can happen to any people not only on those involved in freelance work but as Ingraham (2019) claims, Uber is that type of business model that is exploitative in multiple ways and various forms such as low wages, a lack of workers’ rights having a higher potential for violence with no support from the employer.</w:t>
      </w:r>
    </w:p>
    <w:p w14:paraId="3766A819" w14:textId="77777777" w:rsidR="000173B4" w:rsidRPr="000173B4" w:rsidRDefault="000173B4" w:rsidP="000173B4">
      <w:pPr>
        <w:ind w:firstLine="450"/>
        <w:rPr>
          <w:sz w:val="24"/>
          <w:szCs w:val="24"/>
        </w:rPr>
      </w:pPr>
      <w:r w:rsidRPr="000173B4">
        <w:rPr>
          <w:sz w:val="24"/>
          <w:szCs w:val="24"/>
        </w:rPr>
        <w:t>According to Gaille (2021) analysis, Uber has various major threats and because the competition is increasing year by year, can lead to switching the drivers due to better incentives to other alternatives affecting Uber financially, by the reason that is dependent on its drivers.</w:t>
      </w:r>
      <w:r w:rsidRPr="000173B4">
        <w:t xml:space="preserve"> </w:t>
      </w:r>
      <w:r w:rsidRPr="000173B4">
        <w:rPr>
          <w:sz w:val="24"/>
          <w:szCs w:val="24"/>
        </w:rPr>
        <w:t xml:space="preserve">Growing legal/political pressure and changing the law can also affect the company as they already faced numerous problems in some countries where was banned because of sexual harassment or licence of ride-hailing for example in California the new </w:t>
      </w:r>
      <w:r w:rsidRPr="000173B4">
        <w:rPr>
          <w:sz w:val="24"/>
          <w:szCs w:val="24"/>
        </w:rPr>
        <w:lastRenderedPageBreak/>
        <w:t>changes in the law requires to treat workers as employees which may lead to strike and protests from drivers from other states or countries to have the same employment status to have various benefits. (The New York Times, 2019)</w:t>
      </w:r>
    </w:p>
    <w:p w14:paraId="784BA99C"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31" w:name="_Toc57123634"/>
    </w:p>
    <w:p w14:paraId="09B6C068" w14:textId="77777777" w:rsidR="000173B4" w:rsidRPr="000173B4" w:rsidRDefault="000173B4" w:rsidP="000173B4">
      <w:pPr>
        <w:keepNext/>
        <w:keepLines/>
        <w:spacing w:before="40" w:after="0"/>
        <w:outlineLvl w:val="1"/>
        <w:rPr>
          <w:rFonts w:asciiTheme="majorHAnsi" w:eastAsiaTheme="majorEastAsia" w:hAnsiTheme="majorHAnsi" w:cstheme="majorBidi"/>
          <w:color w:val="365F91" w:themeColor="accent1" w:themeShade="BF"/>
          <w:sz w:val="26"/>
          <w:szCs w:val="26"/>
        </w:rPr>
      </w:pPr>
      <w:bookmarkStart w:id="32" w:name="_Toc64911283"/>
      <w:bookmarkStart w:id="33" w:name="_Toc65077229"/>
      <w:r w:rsidRPr="000173B4">
        <w:rPr>
          <w:rFonts w:asciiTheme="majorHAnsi" w:eastAsiaTheme="majorEastAsia" w:hAnsiTheme="majorHAnsi" w:cstheme="majorBidi"/>
          <w:color w:val="365F91" w:themeColor="accent1" w:themeShade="BF"/>
          <w:sz w:val="26"/>
          <w:szCs w:val="26"/>
        </w:rPr>
        <w:t>2.4 PESTLE analysis</w:t>
      </w:r>
      <w:bookmarkEnd w:id="31"/>
      <w:bookmarkEnd w:id="32"/>
      <w:bookmarkEnd w:id="33"/>
    </w:p>
    <w:p w14:paraId="43001DA3" w14:textId="77777777" w:rsidR="000173B4" w:rsidRPr="000173B4" w:rsidRDefault="000173B4" w:rsidP="000173B4">
      <w:pPr>
        <w:ind w:firstLine="450"/>
        <w:rPr>
          <w:sz w:val="24"/>
          <w:szCs w:val="24"/>
        </w:rPr>
      </w:pPr>
      <w:r w:rsidRPr="000173B4">
        <w:rPr>
          <w:sz w:val="24"/>
          <w:szCs w:val="24"/>
        </w:rPr>
        <w:t>Uber was faced in the past and even at present is facing various political and legal factors which directly affects its image, employees, and revenues Uber all around the globe.</w:t>
      </w:r>
    </w:p>
    <w:p w14:paraId="767DD778" w14:textId="77777777" w:rsidR="000173B4" w:rsidRPr="000173B4" w:rsidRDefault="000173B4" w:rsidP="000173B4">
      <w:pPr>
        <w:ind w:firstLine="450"/>
        <w:rPr>
          <w:sz w:val="24"/>
          <w:szCs w:val="24"/>
        </w:rPr>
      </w:pPr>
      <w:r w:rsidRPr="000173B4">
        <w:rPr>
          <w:sz w:val="24"/>
          <w:szCs w:val="24"/>
        </w:rPr>
        <w:t>Globally, Uber has sparked heated political debates where most of the government's had several concerns about its regulations of ride-hailing services such as licence and training, where drivers have a short video on how to use the app and GPS but not health and safety training. (Cohen, 2018). Year by year, Uber seems to register more sexual harassment reports on its app, which challenging the company with calls to action involving making strong decision to report dangerous drivers to local regulators or law enforcement. (Siddiqui, 2019).</w:t>
      </w:r>
    </w:p>
    <w:p w14:paraId="54C00DF4" w14:textId="77777777" w:rsidR="000173B4" w:rsidRPr="000173B4" w:rsidRDefault="000173B4" w:rsidP="000173B4">
      <w:pPr>
        <w:rPr>
          <w:sz w:val="24"/>
          <w:szCs w:val="24"/>
        </w:rPr>
      </w:pPr>
      <w:r w:rsidRPr="000173B4">
        <w:rPr>
          <w:sz w:val="24"/>
          <w:szCs w:val="24"/>
        </w:rPr>
        <w:t xml:space="preserve"> In other words, the political debates regarding sexual harassments have highlighted that lots of rapes were not reported to the police, raising alarms among law enforcement and victims’ lawyers who pretend that Uber keeps important data to itself and is not taking responsibility for safety issues on its platform. (Siddiqui, Bensinger, 2019) </w:t>
      </w:r>
    </w:p>
    <w:p w14:paraId="66E4311D" w14:textId="77777777" w:rsidR="000173B4" w:rsidRPr="000173B4" w:rsidRDefault="000173B4" w:rsidP="000173B4">
      <w:pPr>
        <w:rPr>
          <w:sz w:val="24"/>
          <w:szCs w:val="24"/>
        </w:rPr>
      </w:pPr>
      <w:r w:rsidRPr="000173B4">
        <w:rPr>
          <w:sz w:val="24"/>
          <w:szCs w:val="24"/>
        </w:rPr>
        <w:t>Not reporting all the cases was a serious scandal faced by the company because lots of people judged Uber, by the reason that it allows a driver who sexually assaulted to hit again, even if they ban the driver on the app, he always can sexually assault customers by joining on other company with a criminal report clear. (Dray, 2020)</w:t>
      </w:r>
    </w:p>
    <w:p w14:paraId="5B3D1FD1" w14:textId="77777777" w:rsidR="000173B4" w:rsidRPr="000173B4" w:rsidRDefault="000173B4" w:rsidP="000173B4">
      <w:pPr>
        <w:ind w:firstLine="450"/>
        <w:rPr>
          <w:sz w:val="24"/>
          <w:szCs w:val="24"/>
        </w:rPr>
      </w:pPr>
      <w:r w:rsidRPr="000173B4">
        <w:rPr>
          <w:sz w:val="24"/>
          <w:szCs w:val="24"/>
        </w:rPr>
        <w:t xml:space="preserve">However, besides the political debates, Uber is facing legal factors which represents the major factor that has challenged the organisation. In concordance with the sexual harassment and customer's safety, the legal factors are intense against the company as they could be faced changing in the law regarding employment contracts such as increasing the taxes once all drivers are treated as employees; medical condition of drivers for example regularly eye test; a psychological test which is very important for customer's safety and for the company to have fewer reports of harassing. </w:t>
      </w:r>
    </w:p>
    <w:p w14:paraId="52FA7F8C" w14:textId="77777777" w:rsidR="000173B4" w:rsidRPr="000173B4" w:rsidRDefault="000173B4" w:rsidP="000173B4">
      <w:pPr>
        <w:ind w:firstLine="450"/>
        <w:rPr>
          <w:sz w:val="24"/>
          <w:szCs w:val="24"/>
        </w:rPr>
      </w:pPr>
      <w:r w:rsidRPr="000173B4">
        <w:rPr>
          <w:sz w:val="24"/>
          <w:szCs w:val="24"/>
        </w:rPr>
        <w:t>Moreover, Uber has been faced two years ago with legal issues by being banned in London and stopping its services because of licence concerns of drivers and fake medical certificates granted by GP's which leads to major changes, requiring its drivers to provide criminal records checks with DBS and regular health checks. (Tamm, 2020)</w:t>
      </w:r>
    </w:p>
    <w:p w14:paraId="6EFC09E7" w14:textId="77777777" w:rsidR="000173B4" w:rsidRPr="000173B4" w:rsidRDefault="000173B4" w:rsidP="000173B4">
      <w:pPr>
        <w:ind w:firstLine="450"/>
        <w:rPr>
          <w:sz w:val="24"/>
          <w:szCs w:val="24"/>
        </w:rPr>
      </w:pPr>
      <w:r w:rsidRPr="000173B4">
        <w:rPr>
          <w:sz w:val="24"/>
          <w:szCs w:val="24"/>
        </w:rPr>
        <w:t>Therefore, the company also should carefully follow and adapt to the labour, employee, and customers safety law well to avoid fines, sexual harassment reports and to avoid banning its services because will have a huge impact on its revenues and its image.</w:t>
      </w:r>
      <w:bookmarkStart w:id="34" w:name="_Toc57123635"/>
      <w:r w:rsidRPr="000173B4">
        <w:br w:type="page"/>
      </w:r>
    </w:p>
    <w:p w14:paraId="5614E046" w14:textId="11D36B77" w:rsidR="000173B4" w:rsidRPr="000173B4" w:rsidRDefault="00253520" w:rsidP="000173B4">
      <w:pPr>
        <w:keepNext/>
        <w:keepLines/>
        <w:spacing w:before="240" w:after="0"/>
        <w:outlineLvl w:val="0"/>
        <w:rPr>
          <w:rFonts w:asciiTheme="majorHAnsi" w:eastAsiaTheme="majorEastAsia" w:hAnsiTheme="majorHAnsi" w:cstheme="majorBidi"/>
          <w:color w:val="365F91" w:themeColor="accent1" w:themeShade="BF"/>
          <w:sz w:val="32"/>
          <w:szCs w:val="32"/>
        </w:rPr>
      </w:pPr>
      <w:bookmarkStart w:id="35" w:name="_Toc64911284"/>
      <w:bookmarkStart w:id="36" w:name="_Toc65077230"/>
      <w:r>
        <w:rPr>
          <w:rFonts w:asciiTheme="majorHAnsi" w:eastAsiaTheme="majorEastAsia" w:hAnsiTheme="majorHAnsi" w:cstheme="majorBidi"/>
          <w:color w:val="365F91" w:themeColor="accent1" w:themeShade="BF"/>
          <w:sz w:val="32"/>
          <w:szCs w:val="32"/>
        </w:rPr>
        <w:lastRenderedPageBreak/>
        <w:t>3.0</w:t>
      </w:r>
      <w:r w:rsidR="000173B4" w:rsidRPr="000173B4">
        <w:rPr>
          <w:rFonts w:asciiTheme="majorHAnsi" w:eastAsiaTheme="majorEastAsia" w:hAnsiTheme="majorHAnsi" w:cstheme="majorBidi"/>
          <w:color w:val="365F91" w:themeColor="accent1" w:themeShade="BF"/>
          <w:sz w:val="32"/>
          <w:szCs w:val="32"/>
        </w:rPr>
        <w:t xml:space="preserve"> Conclusion</w:t>
      </w:r>
      <w:bookmarkEnd w:id="34"/>
      <w:bookmarkEnd w:id="35"/>
      <w:bookmarkEnd w:id="36"/>
    </w:p>
    <w:p w14:paraId="79ECB2EB" w14:textId="77777777" w:rsidR="000173B4" w:rsidRPr="000173B4" w:rsidRDefault="000173B4" w:rsidP="000173B4">
      <w:pPr>
        <w:ind w:firstLine="450"/>
        <w:rPr>
          <w:sz w:val="24"/>
          <w:szCs w:val="24"/>
        </w:rPr>
      </w:pPr>
      <w:r w:rsidRPr="000173B4">
        <w:rPr>
          <w:sz w:val="24"/>
          <w:szCs w:val="24"/>
        </w:rPr>
        <w:t xml:space="preserve">From the findings of this report can be concluded that Uber was faced with various problems but all of Uber's history was most affected and challenged by sexual harassment and customers safety problems caused both within the organization's management and within workers. </w:t>
      </w:r>
    </w:p>
    <w:p w14:paraId="0898EB3E" w14:textId="77777777" w:rsidR="000173B4" w:rsidRPr="000173B4" w:rsidRDefault="000173B4" w:rsidP="000173B4">
      <w:pPr>
        <w:ind w:firstLine="450"/>
        <w:rPr>
          <w:sz w:val="24"/>
          <w:szCs w:val="24"/>
        </w:rPr>
      </w:pPr>
      <w:r w:rsidRPr="000173B4">
        <w:rPr>
          <w:sz w:val="24"/>
          <w:szCs w:val="24"/>
        </w:rPr>
        <w:t>Starting from the sexual issues reported by the employees regarding the management and between drivers and customers, the company was hit by various online controversies and political debates which had an impact on its image and reputation were resulted in financial problems, fines, resigning of a few of the management members and also being banned in some countries.</w:t>
      </w:r>
    </w:p>
    <w:p w14:paraId="0C9D93D9" w14:textId="6D856564" w:rsidR="007342BD" w:rsidRDefault="000173B4" w:rsidP="00C149F7">
      <w:pPr>
        <w:ind w:firstLine="450"/>
        <w:rPr>
          <w:rFonts w:asciiTheme="majorHAnsi" w:eastAsiaTheme="majorEastAsia" w:hAnsiTheme="majorHAnsi" w:cstheme="majorBidi"/>
          <w:color w:val="365F91" w:themeColor="accent1" w:themeShade="BF"/>
          <w:sz w:val="32"/>
          <w:szCs w:val="32"/>
        </w:rPr>
      </w:pPr>
      <w:r w:rsidRPr="000173B4">
        <w:rPr>
          <w:sz w:val="24"/>
          <w:szCs w:val="24"/>
        </w:rPr>
        <w:t>In conclusion, Uber has been targeted by many governments around the world with various legal issues related to driver's licenses, non-reported sexually cases and pay-gap affecting the organisation on having a high rate of sexually reports and complaints as well various debates and conflicts.</w:t>
      </w:r>
      <w:r w:rsidR="007342BD">
        <w:br w:type="page"/>
      </w:r>
    </w:p>
    <w:p w14:paraId="412DE85C" w14:textId="3550BA1F" w:rsidR="00EE0E9D" w:rsidRPr="00EE0E9D" w:rsidRDefault="00253520" w:rsidP="0060632F">
      <w:pPr>
        <w:pStyle w:val="Heading1"/>
      </w:pPr>
      <w:bookmarkStart w:id="37" w:name="_Toc65077231"/>
      <w:r>
        <w:lastRenderedPageBreak/>
        <w:t xml:space="preserve">4.0 </w:t>
      </w:r>
      <w:r w:rsidR="009E7C18">
        <w:t>Appendices</w:t>
      </w:r>
      <w:bookmarkEnd w:id="3"/>
      <w:bookmarkEnd w:id="37"/>
    </w:p>
    <w:p w14:paraId="1937F11C" w14:textId="1DF2E0B3" w:rsidR="009E7C18" w:rsidRDefault="00253520" w:rsidP="00C1280A">
      <w:pPr>
        <w:pStyle w:val="Heading2"/>
      </w:pPr>
      <w:bookmarkStart w:id="38" w:name="_Hlk64454046"/>
      <w:bookmarkStart w:id="39" w:name="_Toc65077232"/>
      <w:r>
        <w:t xml:space="preserve">4.1 </w:t>
      </w:r>
      <w:r w:rsidR="00C1280A">
        <w:t>SWOT analysis</w:t>
      </w:r>
      <w:bookmarkEnd w:id="39"/>
    </w:p>
    <w:tbl>
      <w:tblPr>
        <w:tblStyle w:val="TableGrid"/>
        <w:tblW w:w="0" w:type="auto"/>
        <w:tblLook w:val="04A0" w:firstRow="1" w:lastRow="0" w:firstColumn="1" w:lastColumn="0" w:noHBand="0" w:noVBand="1"/>
      </w:tblPr>
      <w:tblGrid>
        <w:gridCol w:w="4455"/>
        <w:gridCol w:w="4455"/>
      </w:tblGrid>
      <w:tr w:rsidR="00F14D6E" w14:paraId="118A9BBA" w14:textId="77777777" w:rsidTr="00E73394">
        <w:trPr>
          <w:trHeight w:val="134"/>
        </w:trPr>
        <w:tc>
          <w:tcPr>
            <w:tcW w:w="4455" w:type="dxa"/>
          </w:tcPr>
          <w:p w14:paraId="122970ED" w14:textId="77777777" w:rsidR="00C1280A" w:rsidRDefault="00C1280A" w:rsidP="00C1280A">
            <w:r>
              <w:t>Strengths</w:t>
            </w:r>
          </w:p>
        </w:tc>
        <w:tc>
          <w:tcPr>
            <w:tcW w:w="4455" w:type="dxa"/>
          </w:tcPr>
          <w:p w14:paraId="5ADDFEF3" w14:textId="77777777" w:rsidR="00C1280A" w:rsidRDefault="00C1280A" w:rsidP="00C1280A">
            <w:r>
              <w:t>Weaknesses</w:t>
            </w:r>
          </w:p>
        </w:tc>
      </w:tr>
      <w:tr w:rsidR="00F14D6E" w14:paraId="2F90FDD6" w14:textId="77777777" w:rsidTr="00E73394">
        <w:trPr>
          <w:trHeight w:val="2278"/>
        </w:trPr>
        <w:tc>
          <w:tcPr>
            <w:tcW w:w="4455" w:type="dxa"/>
          </w:tcPr>
          <w:p w14:paraId="64E0F66A" w14:textId="0AA9A517" w:rsidR="00885423" w:rsidRDefault="0002104F" w:rsidP="00C24118">
            <w:pPr>
              <w:pStyle w:val="ListParagraph"/>
              <w:numPr>
                <w:ilvl w:val="0"/>
                <w:numId w:val="10"/>
              </w:numPr>
            </w:pPr>
            <w:r>
              <w:t>International brand</w:t>
            </w:r>
          </w:p>
          <w:p w14:paraId="292F2778" w14:textId="4908B69B" w:rsidR="0007525B" w:rsidRDefault="0007525B" w:rsidP="00C24118">
            <w:pPr>
              <w:pStyle w:val="ListParagraph"/>
              <w:numPr>
                <w:ilvl w:val="0"/>
                <w:numId w:val="10"/>
              </w:numPr>
            </w:pPr>
            <w:r>
              <w:t>M</w:t>
            </w:r>
            <w:r w:rsidRPr="0007525B">
              <w:t>ost popular ridesharing app</w:t>
            </w:r>
          </w:p>
          <w:p w14:paraId="429D9445" w14:textId="77777777" w:rsidR="0007525B" w:rsidRDefault="0007525B" w:rsidP="00C24118">
            <w:pPr>
              <w:pStyle w:val="ListParagraph"/>
              <w:numPr>
                <w:ilvl w:val="0"/>
                <w:numId w:val="10"/>
              </w:numPr>
            </w:pPr>
            <w:r>
              <w:t>Chipper than other traditional car services</w:t>
            </w:r>
          </w:p>
          <w:p w14:paraId="0D84F42F" w14:textId="1077E20A" w:rsidR="0007525B" w:rsidRDefault="0007525B" w:rsidP="00C24118">
            <w:pPr>
              <w:pStyle w:val="ListParagraph"/>
              <w:numPr>
                <w:ilvl w:val="0"/>
                <w:numId w:val="10"/>
              </w:numPr>
            </w:pPr>
            <w:r>
              <w:t>Adaptability and change</w:t>
            </w:r>
          </w:p>
        </w:tc>
        <w:tc>
          <w:tcPr>
            <w:tcW w:w="4455" w:type="dxa"/>
          </w:tcPr>
          <w:p w14:paraId="66F2678F" w14:textId="19314993" w:rsidR="007342BD" w:rsidRPr="00C24118" w:rsidRDefault="00E73394" w:rsidP="00C24118">
            <w:pPr>
              <w:pStyle w:val="ListParagraph"/>
              <w:numPr>
                <w:ilvl w:val="0"/>
                <w:numId w:val="9"/>
              </w:numPr>
              <w:rPr>
                <w:sz w:val="24"/>
                <w:szCs w:val="24"/>
              </w:rPr>
            </w:pPr>
            <w:r w:rsidRPr="00C24118">
              <w:rPr>
                <w:sz w:val="24"/>
                <w:szCs w:val="24"/>
              </w:rPr>
              <w:t>The</w:t>
            </w:r>
            <w:r w:rsidR="0060632F" w:rsidRPr="00C24118">
              <w:rPr>
                <w:sz w:val="24"/>
                <w:szCs w:val="24"/>
              </w:rPr>
              <w:t xml:space="preserve"> lack of connection and</w:t>
            </w:r>
            <w:r w:rsidRPr="00C24118">
              <w:rPr>
                <w:sz w:val="24"/>
                <w:szCs w:val="24"/>
              </w:rPr>
              <w:t xml:space="preserve"> relation between Uber and its drivers </w:t>
            </w:r>
          </w:p>
          <w:p w14:paraId="4E13ED19" w14:textId="3DC5DC82" w:rsidR="00E73394" w:rsidRPr="00C24118" w:rsidRDefault="00E73394" w:rsidP="00C24118">
            <w:pPr>
              <w:pStyle w:val="ListParagraph"/>
              <w:numPr>
                <w:ilvl w:val="0"/>
                <w:numId w:val="9"/>
              </w:numPr>
              <w:rPr>
                <w:sz w:val="24"/>
                <w:szCs w:val="24"/>
              </w:rPr>
            </w:pPr>
            <w:r w:rsidRPr="00C24118">
              <w:rPr>
                <w:sz w:val="24"/>
                <w:szCs w:val="24"/>
              </w:rPr>
              <w:t>Top management issues</w:t>
            </w:r>
          </w:p>
          <w:p w14:paraId="6AA942DD" w14:textId="3AB06AA6" w:rsidR="00E73394" w:rsidRPr="00C24118" w:rsidRDefault="00E73394" w:rsidP="00C24118">
            <w:pPr>
              <w:pStyle w:val="ListParagraph"/>
              <w:numPr>
                <w:ilvl w:val="0"/>
                <w:numId w:val="9"/>
              </w:numPr>
              <w:rPr>
                <w:sz w:val="24"/>
                <w:szCs w:val="24"/>
              </w:rPr>
            </w:pPr>
            <w:r w:rsidRPr="00C24118">
              <w:rPr>
                <w:sz w:val="24"/>
                <w:szCs w:val="24"/>
              </w:rPr>
              <w:t>Poor image of work ethics</w:t>
            </w:r>
          </w:p>
          <w:p w14:paraId="0201E5D6" w14:textId="20A9A83E" w:rsidR="008739DE" w:rsidRPr="00C24118" w:rsidRDefault="0007525B" w:rsidP="00C24118">
            <w:pPr>
              <w:pStyle w:val="ListParagraph"/>
              <w:numPr>
                <w:ilvl w:val="0"/>
                <w:numId w:val="9"/>
              </w:numPr>
              <w:rPr>
                <w:sz w:val="24"/>
                <w:szCs w:val="24"/>
              </w:rPr>
            </w:pPr>
            <w:r w:rsidRPr="00C24118">
              <w:rPr>
                <w:sz w:val="24"/>
                <w:szCs w:val="24"/>
              </w:rPr>
              <w:t>The h</w:t>
            </w:r>
            <w:r w:rsidR="008739DE" w:rsidRPr="00C24118">
              <w:rPr>
                <w:sz w:val="24"/>
                <w:szCs w:val="24"/>
              </w:rPr>
              <w:t>igh number of controversies</w:t>
            </w:r>
          </w:p>
          <w:p w14:paraId="1CF836E7" w14:textId="4CF7552C" w:rsidR="008739DE" w:rsidRPr="00C24118" w:rsidRDefault="0007525B" w:rsidP="00C24118">
            <w:pPr>
              <w:pStyle w:val="ListParagraph"/>
              <w:numPr>
                <w:ilvl w:val="0"/>
                <w:numId w:val="9"/>
              </w:numPr>
              <w:rPr>
                <w:sz w:val="24"/>
                <w:szCs w:val="24"/>
              </w:rPr>
            </w:pPr>
            <w:r w:rsidRPr="00C24118">
              <w:rPr>
                <w:sz w:val="24"/>
                <w:szCs w:val="24"/>
              </w:rPr>
              <w:t>Gender inequality</w:t>
            </w:r>
            <w:r w:rsidR="00B67CAC" w:rsidRPr="00C24118">
              <w:rPr>
                <w:sz w:val="24"/>
                <w:szCs w:val="24"/>
              </w:rPr>
              <w:t xml:space="preserve"> </w:t>
            </w:r>
            <w:r w:rsidRPr="00C24118">
              <w:rPr>
                <w:sz w:val="24"/>
                <w:szCs w:val="24"/>
              </w:rPr>
              <w:t>and the pay gap</w:t>
            </w:r>
          </w:p>
          <w:p w14:paraId="409858BC" w14:textId="52D5D506" w:rsidR="00713A24" w:rsidRDefault="00713A24" w:rsidP="002C1AE0"/>
        </w:tc>
      </w:tr>
      <w:tr w:rsidR="00F14D6E" w14:paraId="1835497A" w14:textId="77777777" w:rsidTr="00E73394">
        <w:trPr>
          <w:trHeight w:val="126"/>
        </w:trPr>
        <w:tc>
          <w:tcPr>
            <w:tcW w:w="4455" w:type="dxa"/>
          </w:tcPr>
          <w:p w14:paraId="6866D6E7" w14:textId="77777777" w:rsidR="00C1280A" w:rsidRDefault="00C1280A" w:rsidP="00C1280A">
            <w:r>
              <w:t>Opportunities</w:t>
            </w:r>
          </w:p>
        </w:tc>
        <w:tc>
          <w:tcPr>
            <w:tcW w:w="4455" w:type="dxa"/>
          </w:tcPr>
          <w:p w14:paraId="4C4F45CB" w14:textId="77777777" w:rsidR="00C1280A" w:rsidRDefault="00C1280A" w:rsidP="00C1280A">
            <w:r>
              <w:t>Threats</w:t>
            </w:r>
          </w:p>
        </w:tc>
      </w:tr>
      <w:tr w:rsidR="00F14D6E" w14:paraId="1F54490C" w14:textId="77777777" w:rsidTr="00E73394">
        <w:trPr>
          <w:trHeight w:val="2389"/>
        </w:trPr>
        <w:tc>
          <w:tcPr>
            <w:tcW w:w="4455" w:type="dxa"/>
          </w:tcPr>
          <w:p w14:paraId="18308392" w14:textId="429EBAD7" w:rsidR="00352064" w:rsidRDefault="00923913" w:rsidP="00C24118">
            <w:pPr>
              <w:pStyle w:val="ListParagraph"/>
              <w:numPr>
                <w:ilvl w:val="0"/>
                <w:numId w:val="12"/>
              </w:numPr>
            </w:pPr>
            <w:r>
              <w:t>E</w:t>
            </w:r>
            <w:r w:rsidR="0053141C" w:rsidRPr="0053141C">
              <w:t xml:space="preserve">xpansion to other </w:t>
            </w:r>
            <w:r>
              <w:t>m</w:t>
            </w:r>
            <w:r w:rsidR="0053141C" w:rsidRPr="0053141C">
              <w:t xml:space="preserve">odes of </w:t>
            </w:r>
            <w:r>
              <w:t>t</w:t>
            </w:r>
            <w:r w:rsidR="0053141C" w:rsidRPr="0053141C">
              <w:t>ransport</w:t>
            </w:r>
            <w:r w:rsidR="0053141C">
              <w:t xml:space="preserve"> </w:t>
            </w:r>
            <w:r w:rsidR="0007525B" w:rsidRPr="0007525B">
              <w:t xml:space="preserve">like transporting </w:t>
            </w:r>
            <w:r>
              <w:t>elderly</w:t>
            </w:r>
            <w:r w:rsidR="0007525B" w:rsidRPr="0007525B">
              <w:t xml:space="preserve"> patients to </w:t>
            </w:r>
            <w:r w:rsidR="0007525B">
              <w:t xml:space="preserve">the </w:t>
            </w:r>
            <w:r w:rsidR="0007525B" w:rsidRPr="0007525B">
              <w:t xml:space="preserve">hospital, transporting children to </w:t>
            </w:r>
            <w:r w:rsidR="0060632F" w:rsidRPr="0007525B">
              <w:t>school,</w:t>
            </w:r>
            <w:r w:rsidR="0007525B" w:rsidRPr="0007525B">
              <w:t xml:space="preserve"> </w:t>
            </w:r>
            <w:r>
              <w:t xml:space="preserve">or </w:t>
            </w:r>
            <w:r w:rsidR="0007525B" w:rsidRPr="0007525B">
              <w:t>transporting pets to the vet</w:t>
            </w:r>
          </w:p>
          <w:p w14:paraId="6359C43A" w14:textId="16D97E73" w:rsidR="00923913" w:rsidRDefault="00923913" w:rsidP="00C24118">
            <w:pPr>
              <w:pStyle w:val="ListParagraph"/>
              <w:numPr>
                <w:ilvl w:val="0"/>
                <w:numId w:val="12"/>
              </w:numPr>
            </w:pPr>
            <w:r>
              <w:t>Growing e</w:t>
            </w:r>
            <w:r w:rsidR="0053141C" w:rsidRPr="0053141C">
              <w:t xml:space="preserve">lectric cars will reduce the cost and increase the driver’s </w:t>
            </w:r>
            <w:r w:rsidR="00174073">
              <w:t>wages</w:t>
            </w:r>
          </w:p>
          <w:p w14:paraId="525B1FE9" w14:textId="53D2C204" w:rsidR="00923913" w:rsidRDefault="00923913" w:rsidP="00C24118">
            <w:pPr>
              <w:pStyle w:val="ListParagraph"/>
              <w:numPr>
                <w:ilvl w:val="0"/>
                <w:numId w:val="12"/>
              </w:numPr>
            </w:pPr>
            <w:r>
              <w:t>Driver-less technology</w:t>
            </w:r>
          </w:p>
          <w:p w14:paraId="4F5080CC" w14:textId="0CE3FCD9" w:rsidR="0053141C" w:rsidRDefault="0053141C" w:rsidP="007342BD"/>
        </w:tc>
        <w:tc>
          <w:tcPr>
            <w:tcW w:w="4455" w:type="dxa"/>
          </w:tcPr>
          <w:p w14:paraId="5B6FB784" w14:textId="4037FFBB" w:rsidR="009A3466" w:rsidRPr="00C24118" w:rsidRDefault="00BD5E7A" w:rsidP="00C24118">
            <w:pPr>
              <w:pStyle w:val="ListParagraph"/>
              <w:numPr>
                <w:ilvl w:val="0"/>
                <w:numId w:val="11"/>
              </w:numPr>
              <w:rPr>
                <w:sz w:val="24"/>
                <w:szCs w:val="24"/>
              </w:rPr>
            </w:pPr>
            <w:r w:rsidRPr="00C24118">
              <w:rPr>
                <w:sz w:val="24"/>
                <w:szCs w:val="24"/>
              </w:rPr>
              <w:t xml:space="preserve">Competition </w:t>
            </w:r>
          </w:p>
          <w:p w14:paraId="1B27F025" w14:textId="2ABEC5B9" w:rsidR="0007525B" w:rsidRPr="00C24118" w:rsidRDefault="0007525B" w:rsidP="00C24118">
            <w:pPr>
              <w:pStyle w:val="ListParagraph"/>
              <w:numPr>
                <w:ilvl w:val="0"/>
                <w:numId w:val="11"/>
              </w:numPr>
              <w:rPr>
                <w:sz w:val="24"/>
                <w:szCs w:val="24"/>
              </w:rPr>
            </w:pPr>
            <w:r w:rsidRPr="00C24118">
              <w:rPr>
                <w:sz w:val="24"/>
                <w:szCs w:val="24"/>
              </w:rPr>
              <w:t>Growing legal and political pressure</w:t>
            </w:r>
          </w:p>
          <w:p w14:paraId="73B42445" w14:textId="17CF6541" w:rsidR="0007525B" w:rsidRPr="00C24118" w:rsidRDefault="0007525B" w:rsidP="00C24118">
            <w:pPr>
              <w:pStyle w:val="ListParagraph"/>
              <w:numPr>
                <w:ilvl w:val="0"/>
                <w:numId w:val="11"/>
              </w:numPr>
              <w:rPr>
                <w:sz w:val="24"/>
                <w:szCs w:val="24"/>
              </w:rPr>
            </w:pPr>
            <w:r w:rsidRPr="00C24118">
              <w:rPr>
                <w:sz w:val="24"/>
                <w:szCs w:val="24"/>
              </w:rPr>
              <w:t>Strike and protests</w:t>
            </w:r>
          </w:p>
          <w:p w14:paraId="5E69E3C8" w14:textId="386024C7" w:rsidR="0007525B" w:rsidRDefault="0007525B" w:rsidP="002C1AE0"/>
        </w:tc>
      </w:tr>
      <w:bookmarkEnd w:id="38"/>
    </w:tbl>
    <w:p w14:paraId="645F893E" w14:textId="77777777" w:rsidR="00C1280A" w:rsidRDefault="00C1280A">
      <w:pPr>
        <w:rPr>
          <w:rFonts w:asciiTheme="majorHAnsi" w:eastAsiaTheme="majorEastAsia" w:hAnsiTheme="majorHAnsi" w:cstheme="majorBidi"/>
          <w:color w:val="365F91" w:themeColor="accent1" w:themeShade="BF"/>
          <w:sz w:val="26"/>
          <w:szCs w:val="26"/>
        </w:rPr>
      </w:pPr>
      <w:r>
        <w:br w:type="page"/>
      </w:r>
    </w:p>
    <w:p w14:paraId="402101F0" w14:textId="384E27A7" w:rsidR="00C1280A" w:rsidRDefault="00253520" w:rsidP="00C1280A">
      <w:pPr>
        <w:pStyle w:val="Heading2"/>
      </w:pPr>
      <w:bookmarkStart w:id="40" w:name="_Hlk64743145"/>
      <w:bookmarkStart w:id="41" w:name="_Toc65077233"/>
      <w:r>
        <w:lastRenderedPageBreak/>
        <w:t xml:space="preserve">4.2 </w:t>
      </w:r>
      <w:r w:rsidR="00C1280A">
        <w:t>PESTLE analysis</w:t>
      </w:r>
      <w:bookmarkEnd w:id="41"/>
    </w:p>
    <w:tbl>
      <w:tblPr>
        <w:tblStyle w:val="TableGrid"/>
        <w:tblW w:w="0" w:type="auto"/>
        <w:tblLook w:val="04A0" w:firstRow="1" w:lastRow="0" w:firstColumn="1" w:lastColumn="0" w:noHBand="0" w:noVBand="1"/>
      </w:tblPr>
      <w:tblGrid>
        <w:gridCol w:w="1811"/>
        <w:gridCol w:w="3840"/>
        <w:gridCol w:w="2597"/>
      </w:tblGrid>
      <w:tr w:rsidR="00C1280A" w14:paraId="494B2FA7" w14:textId="77777777" w:rsidTr="00106370">
        <w:trPr>
          <w:trHeight w:val="89"/>
        </w:trPr>
        <w:tc>
          <w:tcPr>
            <w:tcW w:w="1811" w:type="dxa"/>
          </w:tcPr>
          <w:p w14:paraId="4D543C0A" w14:textId="77777777" w:rsidR="00C1280A" w:rsidRDefault="00C1280A" w:rsidP="00C1280A">
            <w:r>
              <w:t>Element</w:t>
            </w:r>
          </w:p>
        </w:tc>
        <w:tc>
          <w:tcPr>
            <w:tcW w:w="3840" w:type="dxa"/>
          </w:tcPr>
          <w:p w14:paraId="33901C08" w14:textId="77777777" w:rsidR="00C1280A" w:rsidRDefault="00C1280A" w:rsidP="00C1280A">
            <w:r>
              <w:t>Factor</w:t>
            </w:r>
          </w:p>
        </w:tc>
        <w:tc>
          <w:tcPr>
            <w:tcW w:w="2597" w:type="dxa"/>
          </w:tcPr>
          <w:p w14:paraId="3A9034ED" w14:textId="77777777" w:rsidR="00C1280A" w:rsidRDefault="00C1280A" w:rsidP="00C1280A">
            <w:r>
              <w:t>Impact</w:t>
            </w:r>
          </w:p>
        </w:tc>
      </w:tr>
      <w:tr w:rsidR="00C1280A" w14:paraId="22FF6D9A" w14:textId="77777777" w:rsidTr="00106370">
        <w:trPr>
          <w:trHeight w:val="683"/>
        </w:trPr>
        <w:tc>
          <w:tcPr>
            <w:tcW w:w="1811" w:type="dxa"/>
          </w:tcPr>
          <w:p w14:paraId="6470056A" w14:textId="77777777" w:rsidR="00C1280A" w:rsidRDefault="00C1280A" w:rsidP="00C1280A">
            <w:r>
              <w:t>Political</w:t>
            </w:r>
          </w:p>
        </w:tc>
        <w:tc>
          <w:tcPr>
            <w:tcW w:w="3840" w:type="dxa"/>
          </w:tcPr>
          <w:p w14:paraId="67EB19BF" w14:textId="77777777" w:rsidR="0023720B" w:rsidRDefault="0023720B" w:rsidP="0023720B">
            <w:pPr>
              <w:pStyle w:val="ListParagraph"/>
              <w:numPr>
                <w:ilvl w:val="0"/>
                <w:numId w:val="7"/>
              </w:numPr>
              <w:rPr>
                <w:sz w:val="24"/>
                <w:szCs w:val="24"/>
              </w:rPr>
            </w:pPr>
            <w:r w:rsidRPr="007132C8">
              <w:rPr>
                <w:sz w:val="24"/>
                <w:szCs w:val="24"/>
              </w:rPr>
              <w:t xml:space="preserve">Political regulations for treating drivers as employees </w:t>
            </w:r>
            <w:r>
              <w:rPr>
                <w:sz w:val="24"/>
                <w:szCs w:val="24"/>
              </w:rPr>
              <w:t xml:space="preserve">and </w:t>
            </w:r>
            <w:r w:rsidRPr="007132C8">
              <w:rPr>
                <w:sz w:val="24"/>
                <w:szCs w:val="24"/>
              </w:rPr>
              <w:t>not self-employed</w:t>
            </w:r>
          </w:p>
          <w:p w14:paraId="4147B57D" w14:textId="77777777" w:rsidR="0023720B" w:rsidRDefault="0023720B" w:rsidP="0023720B">
            <w:pPr>
              <w:pStyle w:val="ListParagraph"/>
              <w:numPr>
                <w:ilvl w:val="0"/>
                <w:numId w:val="7"/>
              </w:numPr>
              <w:rPr>
                <w:sz w:val="24"/>
                <w:szCs w:val="24"/>
              </w:rPr>
            </w:pPr>
            <w:r>
              <w:rPr>
                <w:sz w:val="24"/>
                <w:szCs w:val="24"/>
              </w:rPr>
              <w:t>Lack of training and driver licence</w:t>
            </w:r>
          </w:p>
          <w:p w14:paraId="388C94FE" w14:textId="5DDA74BD" w:rsidR="006D15E2" w:rsidRPr="007132C8" w:rsidRDefault="006D15E2" w:rsidP="00A4040D">
            <w:pPr>
              <w:pStyle w:val="ListParagraph"/>
              <w:rPr>
                <w:sz w:val="24"/>
                <w:szCs w:val="24"/>
              </w:rPr>
            </w:pPr>
          </w:p>
        </w:tc>
        <w:tc>
          <w:tcPr>
            <w:tcW w:w="2597" w:type="dxa"/>
          </w:tcPr>
          <w:p w14:paraId="5E109590" w14:textId="77777777" w:rsidR="0023720B" w:rsidRDefault="0023720B" w:rsidP="0023720B">
            <w:pPr>
              <w:pStyle w:val="ListParagraph"/>
              <w:numPr>
                <w:ilvl w:val="0"/>
                <w:numId w:val="7"/>
              </w:numPr>
              <w:rPr>
                <w:sz w:val="24"/>
                <w:szCs w:val="24"/>
              </w:rPr>
            </w:pPr>
            <w:r w:rsidRPr="007132C8">
              <w:rPr>
                <w:sz w:val="24"/>
                <w:szCs w:val="24"/>
              </w:rPr>
              <w:t>Financial impact</w:t>
            </w:r>
          </w:p>
          <w:p w14:paraId="3D46AD0C" w14:textId="77777777" w:rsidR="0023720B" w:rsidRDefault="0023720B" w:rsidP="0023720B">
            <w:pPr>
              <w:pStyle w:val="ListParagraph"/>
              <w:numPr>
                <w:ilvl w:val="0"/>
                <w:numId w:val="7"/>
              </w:numPr>
              <w:rPr>
                <w:sz w:val="24"/>
                <w:szCs w:val="24"/>
              </w:rPr>
            </w:pPr>
            <w:r>
              <w:rPr>
                <w:sz w:val="24"/>
                <w:szCs w:val="24"/>
              </w:rPr>
              <w:t>Increasing sexual harassment rapports</w:t>
            </w:r>
          </w:p>
          <w:p w14:paraId="043C93D1" w14:textId="3C2FB4EF" w:rsidR="006D15E2" w:rsidRPr="00A4040D" w:rsidRDefault="006D15E2" w:rsidP="00A4040D">
            <w:pPr>
              <w:ind w:left="360"/>
              <w:rPr>
                <w:sz w:val="24"/>
                <w:szCs w:val="24"/>
              </w:rPr>
            </w:pPr>
          </w:p>
        </w:tc>
      </w:tr>
      <w:tr w:rsidR="00C1280A" w14:paraId="49E6B5B1" w14:textId="77777777" w:rsidTr="00106370">
        <w:trPr>
          <w:trHeight w:val="659"/>
        </w:trPr>
        <w:tc>
          <w:tcPr>
            <w:tcW w:w="1811" w:type="dxa"/>
          </w:tcPr>
          <w:p w14:paraId="3C1C7B05" w14:textId="77777777" w:rsidR="00C1280A" w:rsidRDefault="00C1280A" w:rsidP="00C1280A">
            <w:r>
              <w:t>Economical</w:t>
            </w:r>
          </w:p>
        </w:tc>
        <w:tc>
          <w:tcPr>
            <w:tcW w:w="3840" w:type="dxa"/>
          </w:tcPr>
          <w:p w14:paraId="2BA852FF" w14:textId="67E7DD58" w:rsidR="00194588" w:rsidRPr="007132C8" w:rsidRDefault="00194588" w:rsidP="0023720B">
            <w:pPr>
              <w:pStyle w:val="ListParagraph"/>
              <w:rPr>
                <w:sz w:val="24"/>
                <w:szCs w:val="24"/>
              </w:rPr>
            </w:pPr>
          </w:p>
        </w:tc>
        <w:tc>
          <w:tcPr>
            <w:tcW w:w="2597" w:type="dxa"/>
          </w:tcPr>
          <w:p w14:paraId="7384D4DA" w14:textId="106B2C86" w:rsidR="00194588" w:rsidRPr="0023720B" w:rsidRDefault="00194588" w:rsidP="0023720B">
            <w:pPr>
              <w:rPr>
                <w:sz w:val="24"/>
                <w:szCs w:val="24"/>
              </w:rPr>
            </w:pPr>
          </w:p>
        </w:tc>
      </w:tr>
      <w:tr w:rsidR="00C1280A" w14:paraId="260E862C" w14:textId="77777777" w:rsidTr="00106370">
        <w:trPr>
          <w:trHeight w:val="685"/>
        </w:trPr>
        <w:tc>
          <w:tcPr>
            <w:tcW w:w="1811" w:type="dxa"/>
          </w:tcPr>
          <w:p w14:paraId="32D522F0" w14:textId="77777777" w:rsidR="00C1280A" w:rsidRDefault="00C1280A" w:rsidP="00C1280A">
            <w:r>
              <w:t>Social</w:t>
            </w:r>
          </w:p>
        </w:tc>
        <w:tc>
          <w:tcPr>
            <w:tcW w:w="3840" w:type="dxa"/>
          </w:tcPr>
          <w:p w14:paraId="35AA30A6" w14:textId="5726C13A" w:rsidR="00C84A4B" w:rsidRPr="007132C8" w:rsidRDefault="00C84A4B" w:rsidP="0023720B">
            <w:pPr>
              <w:pStyle w:val="ListParagraph"/>
              <w:rPr>
                <w:sz w:val="24"/>
                <w:szCs w:val="24"/>
              </w:rPr>
            </w:pPr>
          </w:p>
        </w:tc>
        <w:tc>
          <w:tcPr>
            <w:tcW w:w="2597" w:type="dxa"/>
          </w:tcPr>
          <w:p w14:paraId="5D191384" w14:textId="04CFAD4F" w:rsidR="00C84A4B" w:rsidRPr="007132C8" w:rsidRDefault="00C84A4B" w:rsidP="0023720B">
            <w:pPr>
              <w:pStyle w:val="ListParagraph"/>
              <w:rPr>
                <w:sz w:val="24"/>
                <w:szCs w:val="24"/>
              </w:rPr>
            </w:pPr>
          </w:p>
        </w:tc>
      </w:tr>
      <w:tr w:rsidR="00C1280A" w14:paraId="2A1E3784" w14:textId="77777777" w:rsidTr="00106370">
        <w:trPr>
          <w:trHeight w:val="610"/>
        </w:trPr>
        <w:tc>
          <w:tcPr>
            <w:tcW w:w="1811" w:type="dxa"/>
          </w:tcPr>
          <w:p w14:paraId="163E09F2" w14:textId="77777777" w:rsidR="00C1280A" w:rsidRDefault="00C1280A" w:rsidP="00C1280A">
            <w:r>
              <w:t>Technological</w:t>
            </w:r>
          </w:p>
        </w:tc>
        <w:tc>
          <w:tcPr>
            <w:tcW w:w="3840" w:type="dxa"/>
          </w:tcPr>
          <w:p w14:paraId="65105916" w14:textId="77777777" w:rsidR="00C1280A" w:rsidRPr="007132C8" w:rsidRDefault="00C1280A" w:rsidP="00C1280A">
            <w:pPr>
              <w:rPr>
                <w:sz w:val="24"/>
                <w:szCs w:val="24"/>
              </w:rPr>
            </w:pPr>
          </w:p>
        </w:tc>
        <w:tc>
          <w:tcPr>
            <w:tcW w:w="2597" w:type="dxa"/>
          </w:tcPr>
          <w:p w14:paraId="3F368878" w14:textId="77777777" w:rsidR="00C1280A" w:rsidRPr="007132C8" w:rsidRDefault="00C1280A" w:rsidP="00C1280A">
            <w:pPr>
              <w:rPr>
                <w:sz w:val="24"/>
                <w:szCs w:val="24"/>
              </w:rPr>
            </w:pPr>
          </w:p>
        </w:tc>
      </w:tr>
      <w:tr w:rsidR="00C1280A" w14:paraId="6F79A92A" w14:textId="77777777" w:rsidTr="00106370">
        <w:trPr>
          <w:trHeight w:val="550"/>
        </w:trPr>
        <w:tc>
          <w:tcPr>
            <w:tcW w:w="1811" w:type="dxa"/>
          </w:tcPr>
          <w:p w14:paraId="64448736" w14:textId="77777777" w:rsidR="00C1280A" w:rsidRDefault="00C1280A" w:rsidP="00C1280A">
            <w:r>
              <w:t>Environmental</w:t>
            </w:r>
          </w:p>
        </w:tc>
        <w:tc>
          <w:tcPr>
            <w:tcW w:w="3840" w:type="dxa"/>
          </w:tcPr>
          <w:p w14:paraId="34040EAA" w14:textId="77777777" w:rsidR="00C1280A" w:rsidRPr="007132C8" w:rsidRDefault="00C1280A" w:rsidP="00C1280A">
            <w:pPr>
              <w:rPr>
                <w:sz w:val="24"/>
                <w:szCs w:val="24"/>
              </w:rPr>
            </w:pPr>
          </w:p>
        </w:tc>
        <w:tc>
          <w:tcPr>
            <w:tcW w:w="2597" w:type="dxa"/>
          </w:tcPr>
          <w:p w14:paraId="1AB366C1" w14:textId="77777777" w:rsidR="00C1280A" w:rsidRPr="007132C8" w:rsidRDefault="00C1280A" w:rsidP="00C1280A">
            <w:pPr>
              <w:rPr>
                <w:sz w:val="24"/>
                <w:szCs w:val="24"/>
              </w:rPr>
            </w:pPr>
          </w:p>
        </w:tc>
      </w:tr>
      <w:tr w:rsidR="00C1280A" w14:paraId="25178F19" w14:textId="77777777" w:rsidTr="00106370">
        <w:trPr>
          <w:trHeight w:val="788"/>
        </w:trPr>
        <w:tc>
          <w:tcPr>
            <w:tcW w:w="1811" w:type="dxa"/>
          </w:tcPr>
          <w:p w14:paraId="295BB329" w14:textId="77777777" w:rsidR="00C1280A" w:rsidRDefault="00C1280A" w:rsidP="00C1280A">
            <w:r>
              <w:t>Legal</w:t>
            </w:r>
          </w:p>
        </w:tc>
        <w:tc>
          <w:tcPr>
            <w:tcW w:w="3840" w:type="dxa"/>
          </w:tcPr>
          <w:p w14:paraId="7A2788F0" w14:textId="77777777" w:rsidR="0023720B" w:rsidRDefault="0023720B" w:rsidP="0023720B">
            <w:pPr>
              <w:pStyle w:val="ListParagraph"/>
              <w:numPr>
                <w:ilvl w:val="0"/>
                <w:numId w:val="8"/>
              </w:numPr>
              <w:rPr>
                <w:sz w:val="24"/>
                <w:szCs w:val="24"/>
              </w:rPr>
            </w:pPr>
            <w:r w:rsidRPr="007132C8">
              <w:rPr>
                <w:sz w:val="24"/>
                <w:szCs w:val="24"/>
              </w:rPr>
              <w:t xml:space="preserve">Changes in </w:t>
            </w:r>
            <w:r>
              <w:rPr>
                <w:sz w:val="24"/>
                <w:szCs w:val="24"/>
              </w:rPr>
              <w:t xml:space="preserve">the </w:t>
            </w:r>
            <w:r w:rsidRPr="007132C8">
              <w:rPr>
                <w:sz w:val="24"/>
                <w:szCs w:val="24"/>
              </w:rPr>
              <w:t xml:space="preserve">law </w:t>
            </w:r>
            <w:r>
              <w:rPr>
                <w:sz w:val="24"/>
                <w:szCs w:val="24"/>
              </w:rPr>
              <w:t>regarding an employment contract, medical condition of drivers (regularly eye tests, psychological tests)</w:t>
            </w:r>
          </w:p>
          <w:p w14:paraId="59BD684E" w14:textId="77777777" w:rsidR="0023720B" w:rsidRDefault="0023720B" w:rsidP="0023720B">
            <w:pPr>
              <w:pStyle w:val="ListParagraph"/>
              <w:numPr>
                <w:ilvl w:val="0"/>
                <w:numId w:val="8"/>
              </w:numPr>
              <w:rPr>
                <w:sz w:val="24"/>
                <w:szCs w:val="24"/>
              </w:rPr>
            </w:pPr>
            <w:r>
              <w:rPr>
                <w:sz w:val="24"/>
                <w:szCs w:val="24"/>
              </w:rPr>
              <w:t>Increasing taxes</w:t>
            </w:r>
          </w:p>
          <w:p w14:paraId="525761C2" w14:textId="77777777" w:rsidR="0023720B" w:rsidRDefault="0023720B" w:rsidP="0023720B">
            <w:pPr>
              <w:pStyle w:val="ListParagraph"/>
              <w:numPr>
                <w:ilvl w:val="0"/>
                <w:numId w:val="8"/>
              </w:numPr>
              <w:rPr>
                <w:sz w:val="24"/>
                <w:szCs w:val="24"/>
              </w:rPr>
            </w:pPr>
            <w:r>
              <w:rPr>
                <w:sz w:val="24"/>
                <w:szCs w:val="24"/>
              </w:rPr>
              <w:t>F</w:t>
            </w:r>
            <w:r w:rsidRPr="00A370B5">
              <w:rPr>
                <w:sz w:val="24"/>
                <w:szCs w:val="24"/>
              </w:rPr>
              <w:t>ollowing labour, employee, and customers safety law well</w:t>
            </w:r>
          </w:p>
          <w:p w14:paraId="7D4E3F1E" w14:textId="77777777" w:rsidR="0023720B" w:rsidRDefault="0023720B" w:rsidP="0023720B">
            <w:pPr>
              <w:pStyle w:val="ListParagraph"/>
              <w:numPr>
                <w:ilvl w:val="0"/>
                <w:numId w:val="8"/>
              </w:numPr>
              <w:rPr>
                <w:sz w:val="24"/>
                <w:szCs w:val="24"/>
              </w:rPr>
            </w:pPr>
            <w:r>
              <w:rPr>
                <w:sz w:val="24"/>
                <w:szCs w:val="24"/>
              </w:rPr>
              <w:t>Legal controversies regarding sexual harassment and customers safety</w:t>
            </w:r>
          </w:p>
          <w:p w14:paraId="3DF4EBF5" w14:textId="1CFD71B7" w:rsidR="003C3886" w:rsidRPr="007132C8" w:rsidRDefault="003C3886" w:rsidP="003C3886">
            <w:pPr>
              <w:pStyle w:val="ListParagraph"/>
              <w:rPr>
                <w:sz w:val="24"/>
                <w:szCs w:val="24"/>
              </w:rPr>
            </w:pPr>
          </w:p>
        </w:tc>
        <w:tc>
          <w:tcPr>
            <w:tcW w:w="2597" w:type="dxa"/>
          </w:tcPr>
          <w:p w14:paraId="26ECE094" w14:textId="77777777" w:rsidR="00C1280A" w:rsidRPr="007132C8" w:rsidRDefault="00AE33D0" w:rsidP="00AE33D0">
            <w:pPr>
              <w:pStyle w:val="ListParagraph"/>
              <w:numPr>
                <w:ilvl w:val="0"/>
                <w:numId w:val="8"/>
              </w:numPr>
              <w:rPr>
                <w:sz w:val="24"/>
                <w:szCs w:val="24"/>
              </w:rPr>
            </w:pPr>
            <w:r w:rsidRPr="007132C8">
              <w:rPr>
                <w:sz w:val="24"/>
                <w:szCs w:val="24"/>
              </w:rPr>
              <w:t xml:space="preserve">Financial impact </w:t>
            </w:r>
          </w:p>
          <w:p w14:paraId="467C1E3A" w14:textId="77777777" w:rsidR="00AE33D0" w:rsidRDefault="00AE33D0" w:rsidP="00AE33D0">
            <w:pPr>
              <w:pStyle w:val="ListParagraph"/>
              <w:numPr>
                <w:ilvl w:val="0"/>
                <w:numId w:val="8"/>
              </w:numPr>
              <w:rPr>
                <w:sz w:val="24"/>
                <w:szCs w:val="24"/>
              </w:rPr>
            </w:pPr>
            <w:r w:rsidRPr="007132C8">
              <w:rPr>
                <w:sz w:val="24"/>
                <w:szCs w:val="24"/>
              </w:rPr>
              <w:t>Ban in some countries</w:t>
            </w:r>
          </w:p>
          <w:p w14:paraId="7AB31E10" w14:textId="77777777" w:rsidR="007132C8" w:rsidRDefault="007132C8" w:rsidP="00AE33D0">
            <w:pPr>
              <w:pStyle w:val="ListParagraph"/>
              <w:numPr>
                <w:ilvl w:val="0"/>
                <w:numId w:val="8"/>
              </w:numPr>
              <w:rPr>
                <w:sz w:val="24"/>
                <w:szCs w:val="24"/>
              </w:rPr>
            </w:pPr>
            <w:r>
              <w:rPr>
                <w:sz w:val="24"/>
                <w:szCs w:val="24"/>
              </w:rPr>
              <w:t>Fines</w:t>
            </w:r>
          </w:p>
          <w:p w14:paraId="780CFB74" w14:textId="593E8F80" w:rsidR="00A4040D" w:rsidRPr="007132C8" w:rsidRDefault="00A4040D" w:rsidP="00AE33D0">
            <w:pPr>
              <w:pStyle w:val="ListParagraph"/>
              <w:numPr>
                <w:ilvl w:val="0"/>
                <w:numId w:val="8"/>
              </w:numPr>
              <w:rPr>
                <w:sz w:val="24"/>
                <w:szCs w:val="24"/>
              </w:rPr>
            </w:pPr>
            <w:r>
              <w:rPr>
                <w:sz w:val="24"/>
                <w:szCs w:val="24"/>
              </w:rPr>
              <w:t>H</w:t>
            </w:r>
            <w:r w:rsidRPr="006D15E2">
              <w:rPr>
                <w:sz w:val="24"/>
                <w:szCs w:val="24"/>
              </w:rPr>
              <w:t xml:space="preserve">uge impact on </w:t>
            </w:r>
            <w:r w:rsidR="00172DEF">
              <w:rPr>
                <w:sz w:val="24"/>
                <w:szCs w:val="24"/>
              </w:rPr>
              <w:t xml:space="preserve">the </w:t>
            </w:r>
            <w:r w:rsidRPr="006D15E2">
              <w:rPr>
                <w:sz w:val="24"/>
                <w:szCs w:val="24"/>
              </w:rPr>
              <w:t>company's image and customers satisfaction rating</w:t>
            </w:r>
          </w:p>
        </w:tc>
      </w:tr>
    </w:tbl>
    <w:p w14:paraId="180E1A1F" w14:textId="77777777" w:rsidR="00C1280A" w:rsidRDefault="00C1280A">
      <w:bookmarkStart w:id="42" w:name="_Toc57123642"/>
      <w:bookmarkEnd w:id="40"/>
      <w:r>
        <w:br w:type="page"/>
      </w:r>
    </w:p>
    <w:p w14:paraId="57E6C245" w14:textId="16B2CEE6" w:rsidR="009E7C18" w:rsidRDefault="00253520" w:rsidP="009E7C18">
      <w:pPr>
        <w:pStyle w:val="Heading1"/>
      </w:pPr>
      <w:bookmarkStart w:id="43" w:name="_Toc65077234"/>
      <w:r>
        <w:lastRenderedPageBreak/>
        <w:t xml:space="preserve">5.0 </w:t>
      </w:r>
      <w:r w:rsidR="009E7C18">
        <w:t>Reference</w:t>
      </w:r>
      <w:bookmarkEnd w:id="42"/>
      <w:r w:rsidR="00C1280A">
        <w:t xml:space="preserve"> List</w:t>
      </w:r>
      <w:bookmarkEnd w:id="43"/>
    </w:p>
    <w:p w14:paraId="52ACAA8B" w14:textId="3494E3D4" w:rsidR="003D5387" w:rsidRDefault="003D5387" w:rsidP="003D5387"/>
    <w:p w14:paraId="286EF2F2" w14:textId="77777777" w:rsidR="001B3982" w:rsidRPr="00AC181A" w:rsidRDefault="001B3982" w:rsidP="00AC181A">
      <w:pPr>
        <w:ind w:left="90"/>
        <w:rPr>
          <w:i/>
          <w:iCs/>
          <w:sz w:val="23"/>
          <w:szCs w:val="23"/>
        </w:rPr>
      </w:pPr>
      <w:r w:rsidRPr="00AC181A">
        <w:rPr>
          <w:sz w:val="23"/>
          <w:szCs w:val="23"/>
        </w:rPr>
        <w:t xml:space="preserve">Arli D. et. al (2018), ‘Investigating the mediating effect of Uber's sexual harassment case on its brand: Does it matter?’, </w:t>
      </w:r>
      <w:r w:rsidRPr="00AC181A">
        <w:rPr>
          <w:i/>
          <w:iCs/>
          <w:sz w:val="23"/>
          <w:szCs w:val="23"/>
        </w:rPr>
        <w:t>Journal of Retailing and Consumer Services</w:t>
      </w:r>
      <w:r w:rsidRPr="00AC181A">
        <w:rPr>
          <w:sz w:val="23"/>
          <w:szCs w:val="23"/>
        </w:rPr>
        <w:t>, 43,  pp</w:t>
      </w:r>
      <w:r w:rsidRPr="00AC181A">
        <w:rPr>
          <w:i/>
          <w:iCs/>
          <w:sz w:val="23"/>
          <w:szCs w:val="23"/>
        </w:rPr>
        <w:t>.</w:t>
      </w:r>
      <w:r w:rsidRPr="00AC181A">
        <w:rPr>
          <w:sz w:val="23"/>
          <w:szCs w:val="23"/>
        </w:rPr>
        <w:t xml:space="preserve">111-118, Available at </w:t>
      </w:r>
      <w:hyperlink r:id="rId11" w:tgtFrame="_blank" w:tooltip="Persistent link using digital object identifier" w:history="1">
        <w:r w:rsidRPr="00AC181A">
          <w:rPr>
            <w:rStyle w:val="Hyperlink"/>
            <w:sz w:val="23"/>
            <w:szCs w:val="23"/>
          </w:rPr>
          <w:t>https://doi.org/10.1016/j.jretconser.2018.03.007</w:t>
        </w:r>
      </w:hyperlink>
      <w:r w:rsidRPr="00AC181A">
        <w:rPr>
          <w:sz w:val="23"/>
          <w:szCs w:val="23"/>
        </w:rPr>
        <w:t xml:space="preserve"> (Accessed 13</w:t>
      </w:r>
      <w:r w:rsidRPr="00AC181A">
        <w:rPr>
          <w:sz w:val="23"/>
          <w:szCs w:val="23"/>
          <w:vertAlign w:val="superscript"/>
        </w:rPr>
        <w:t xml:space="preserve">th </w:t>
      </w:r>
      <w:r w:rsidRPr="00AC181A">
        <w:rPr>
          <w:sz w:val="23"/>
          <w:szCs w:val="23"/>
        </w:rPr>
        <w:t>February 2021)</w:t>
      </w:r>
    </w:p>
    <w:p w14:paraId="7A83A48E" w14:textId="77777777" w:rsidR="001B3982" w:rsidRPr="00AC181A" w:rsidRDefault="001B3982" w:rsidP="00AC181A">
      <w:pPr>
        <w:ind w:left="90"/>
        <w:rPr>
          <w:i/>
          <w:iCs/>
          <w:sz w:val="23"/>
          <w:szCs w:val="23"/>
        </w:rPr>
      </w:pPr>
      <w:r w:rsidRPr="00AC181A">
        <w:rPr>
          <w:sz w:val="23"/>
          <w:szCs w:val="23"/>
        </w:rPr>
        <w:t xml:space="preserve">Baron E, (2021), ‘Uber appeals $59 million fine over refusal to give sex-assault info to regulators’,  </w:t>
      </w:r>
      <w:r w:rsidRPr="00AC181A">
        <w:rPr>
          <w:i/>
          <w:iCs/>
          <w:sz w:val="23"/>
          <w:szCs w:val="23"/>
        </w:rPr>
        <w:t xml:space="preserve">The Mercury News, </w:t>
      </w:r>
      <w:r w:rsidRPr="00AC181A">
        <w:rPr>
          <w:sz w:val="23"/>
          <w:szCs w:val="23"/>
        </w:rPr>
        <w:t xml:space="preserve">Available at </w:t>
      </w:r>
      <w:hyperlink r:id="rId12" w:history="1">
        <w:r w:rsidRPr="00AC181A">
          <w:rPr>
            <w:rStyle w:val="Hyperlink"/>
            <w:sz w:val="23"/>
            <w:szCs w:val="23"/>
          </w:rPr>
          <w:t>https://www.mercurynews.com/2021/01/13/uber-appeals-59-million-fine-over-refusal-to-give-sex-assault-info-to-regulators/</w:t>
        </w:r>
      </w:hyperlink>
      <w:r w:rsidRPr="00AC181A">
        <w:rPr>
          <w:sz w:val="23"/>
          <w:szCs w:val="23"/>
        </w:rPr>
        <w:t xml:space="preserve"> (Accessed 14</w:t>
      </w:r>
      <w:r w:rsidRPr="00AC181A">
        <w:rPr>
          <w:sz w:val="23"/>
          <w:szCs w:val="23"/>
          <w:vertAlign w:val="superscript"/>
        </w:rPr>
        <w:t>th</w:t>
      </w:r>
      <w:r w:rsidRPr="00AC181A">
        <w:rPr>
          <w:sz w:val="23"/>
          <w:szCs w:val="23"/>
        </w:rPr>
        <w:t xml:space="preserve"> February)</w:t>
      </w:r>
    </w:p>
    <w:p w14:paraId="3B1A9C4B" w14:textId="77777777" w:rsidR="001B3982" w:rsidRPr="00AC181A" w:rsidRDefault="001B3982" w:rsidP="00AC181A">
      <w:pPr>
        <w:ind w:left="90"/>
        <w:rPr>
          <w:sz w:val="23"/>
          <w:szCs w:val="23"/>
        </w:rPr>
      </w:pPr>
      <w:r w:rsidRPr="00AC181A">
        <w:rPr>
          <w:sz w:val="23"/>
          <w:szCs w:val="23"/>
        </w:rPr>
        <w:t xml:space="preserve">BasuMallick C. (2020), </w:t>
      </w:r>
      <w:r w:rsidRPr="00AC181A">
        <w:rPr>
          <w:i/>
          <w:iCs/>
          <w:sz w:val="23"/>
          <w:szCs w:val="23"/>
        </w:rPr>
        <w:t xml:space="preserve">15 Top Gig Economy Companies in 2020, </w:t>
      </w:r>
      <w:r w:rsidRPr="00AC181A">
        <w:rPr>
          <w:sz w:val="23"/>
          <w:szCs w:val="23"/>
        </w:rPr>
        <w:t xml:space="preserve">Available at </w:t>
      </w:r>
      <w:hyperlink r:id="rId13" w:history="1">
        <w:r w:rsidRPr="00AC181A">
          <w:rPr>
            <w:rStyle w:val="Hyperlink"/>
            <w:sz w:val="23"/>
            <w:szCs w:val="23"/>
          </w:rPr>
          <w:t>https://www.toolbox.com/hr/mobile-workforce/articles/top-gig-economy-companies/</w:t>
        </w:r>
      </w:hyperlink>
      <w:r w:rsidRPr="00AC181A">
        <w:rPr>
          <w:sz w:val="23"/>
          <w:szCs w:val="23"/>
        </w:rPr>
        <w:t xml:space="preserve"> (Accessed 6</w:t>
      </w:r>
      <w:r w:rsidRPr="00AC181A">
        <w:rPr>
          <w:sz w:val="23"/>
          <w:szCs w:val="23"/>
          <w:vertAlign w:val="superscript"/>
        </w:rPr>
        <w:t>th</w:t>
      </w:r>
      <w:r w:rsidRPr="00AC181A">
        <w:rPr>
          <w:sz w:val="23"/>
          <w:szCs w:val="23"/>
        </w:rPr>
        <w:t xml:space="preserve"> February 2021)</w:t>
      </w:r>
    </w:p>
    <w:p w14:paraId="5224EF2B" w14:textId="77777777" w:rsidR="001B3982" w:rsidRPr="00AC181A" w:rsidRDefault="001B3982" w:rsidP="00AC181A">
      <w:pPr>
        <w:ind w:left="90"/>
        <w:rPr>
          <w:i/>
          <w:iCs/>
          <w:sz w:val="23"/>
          <w:szCs w:val="23"/>
        </w:rPr>
      </w:pPr>
      <w:r w:rsidRPr="00AC181A">
        <w:rPr>
          <w:sz w:val="23"/>
          <w:szCs w:val="23"/>
        </w:rPr>
        <w:t xml:space="preserve">Cohen T, (2018), ‘Being ready for the next Uber: can local government reinvent itself?’, </w:t>
      </w:r>
      <w:r w:rsidRPr="00AC181A">
        <w:rPr>
          <w:i/>
          <w:iCs/>
          <w:sz w:val="23"/>
          <w:szCs w:val="23"/>
        </w:rPr>
        <w:t>European Transport Research Review</w:t>
      </w:r>
      <w:r w:rsidRPr="00AC181A">
        <w:rPr>
          <w:sz w:val="23"/>
          <w:szCs w:val="23"/>
        </w:rPr>
        <w:t xml:space="preserve">, vol. 10, Available at </w:t>
      </w:r>
      <w:hyperlink r:id="rId14" w:history="1">
        <w:r w:rsidRPr="00AC181A">
          <w:rPr>
            <w:rStyle w:val="Hyperlink"/>
            <w:sz w:val="23"/>
            <w:szCs w:val="23"/>
          </w:rPr>
          <w:t>https://doi.org/10.1186/s12544-018-0330-8</w:t>
        </w:r>
      </w:hyperlink>
      <w:r w:rsidRPr="00AC181A">
        <w:rPr>
          <w:sz w:val="23"/>
          <w:szCs w:val="23"/>
        </w:rPr>
        <w:t xml:space="preserve">  (Accessed 22</w:t>
      </w:r>
      <w:r w:rsidRPr="00AC181A">
        <w:rPr>
          <w:sz w:val="23"/>
          <w:szCs w:val="23"/>
          <w:vertAlign w:val="superscript"/>
        </w:rPr>
        <w:t>nd</w:t>
      </w:r>
      <w:r w:rsidRPr="00AC181A">
        <w:rPr>
          <w:sz w:val="23"/>
          <w:szCs w:val="23"/>
        </w:rPr>
        <w:t xml:space="preserve"> February 2021)</w:t>
      </w:r>
    </w:p>
    <w:p w14:paraId="6DF813BE" w14:textId="77777777" w:rsidR="001B3982" w:rsidRPr="00AC181A" w:rsidRDefault="001B3982" w:rsidP="00AC181A">
      <w:pPr>
        <w:ind w:left="90"/>
        <w:rPr>
          <w:i/>
          <w:iCs/>
          <w:sz w:val="23"/>
          <w:szCs w:val="23"/>
        </w:rPr>
      </w:pPr>
      <w:r w:rsidRPr="00AC181A">
        <w:rPr>
          <w:sz w:val="23"/>
          <w:szCs w:val="23"/>
        </w:rPr>
        <w:t xml:space="preserve">Corassa E. D, (2017), ‘Uber – Relationship with Drivers’, </w:t>
      </w:r>
      <w:r w:rsidRPr="00AC181A">
        <w:rPr>
          <w:i/>
          <w:iCs/>
          <w:sz w:val="23"/>
          <w:szCs w:val="23"/>
        </w:rPr>
        <w:t>The Institute for Research on Internet &amp; Society</w:t>
      </w:r>
      <w:r w:rsidRPr="00AC181A">
        <w:rPr>
          <w:sz w:val="23"/>
          <w:szCs w:val="23"/>
        </w:rPr>
        <w:t xml:space="preserve">[blog], Available at </w:t>
      </w:r>
      <w:hyperlink r:id="rId15" w:history="1">
        <w:r w:rsidRPr="00AC181A">
          <w:rPr>
            <w:rStyle w:val="Hyperlink"/>
            <w:sz w:val="23"/>
            <w:szCs w:val="23"/>
          </w:rPr>
          <w:t>https://irisbh.com.br/en/uber-relationship-with-drivers/</w:t>
        </w:r>
      </w:hyperlink>
      <w:r w:rsidRPr="00AC181A">
        <w:rPr>
          <w:sz w:val="23"/>
          <w:szCs w:val="23"/>
        </w:rPr>
        <w:t xml:space="preserve"> (Accessed 17</w:t>
      </w:r>
      <w:r w:rsidRPr="00AC181A">
        <w:rPr>
          <w:sz w:val="23"/>
          <w:szCs w:val="23"/>
          <w:vertAlign w:val="superscript"/>
        </w:rPr>
        <w:t>th</w:t>
      </w:r>
      <w:r w:rsidRPr="00AC181A">
        <w:rPr>
          <w:sz w:val="23"/>
          <w:szCs w:val="23"/>
        </w:rPr>
        <w:t xml:space="preserve"> February 2021)</w:t>
      </w:r>
    </w:p>
    <w:p w14:paraId="311CA667" w14:textId="77777777" w:rsidR="001B3982" w:rsidRPr="00AC181A" w:rsidRDefault="001B3982" w:rsidP="00AC181A">
      <w:pPr>
        <w:ind w:left="90"/>
        <w:rPr>
          <w:sz w:val="23"/>
          <w:szCs w:val="23"/>
        </w:rPr>
      </w:pPr>
      <w:r w:rsidRPr="00AC181A">
        <w:rPr>
          <w:sz w:val="23"/>
          <w:szCs w:val="23"/>
        </w:rPr>
        <w:t xml:space="preserve">Dray K, (2020), ‘The real reason we should all be upset about Uber’, </w:t>
      </w:r>
      <w:r w:rsidRPr="00AC181A">
        <w:rPr>
          <w:i/>
          <w:iCs/>
          <w:sz w:val="23"/>
          <w:szCs w:val="23"/>
        </w:rPr>
        <w:t xml:space="preserve">Stylist, </w:t>
      </w:r>
      <w:r w:rsidRPr="00AC181A">
        <w:rPr>
          <w:sz w:val="23"/>
          <w:szCs w:val="23"/>
        </w:rPr>
        <w:t xml:space="preserve">Available at </w:t>
      </w:r>
      <w:hyperlink r:id="rId16" w:history="1">
        <w:r w:rsidRPr="00AC181A">
          <w:rPr>
            <w:rStyle w:val="Hyperlink"/>
            <w:sz w:val="23"/>
            <w:szCs w:val="23"/>
          </w:rPr>
          <w:t>https://www.stylist.co.uk/life/uber-license-revoked-tfl-reaction-morals-rape-sexual-assault-conscience/72776</w:t>
        </w:r>
      </w:hyperlink>
      <w:r w:rsidRPr="00AC181A">
        <w:rPr>
          <w:sz w:val="23"/>
          <w:szCs w:val="23"/>
        </w:rPr>
        <w:t xml:space="preserve">  (Accessed 23</w:t>
      </w:r>
      <w:r w:rsidRPr="00AC181A">
        <w:rPr>
          <w:sz w:val="23"/>
          <w:szCs w:val="23"/>
          <w:vertAlign w:val="superscript"/>
        </w:rPr>
        <w:t>rd</w:t>
      </w:r>
      <w:r w:rsidRPr="00AC181A">
        <w:rPr>
          <w:sz w:val="23"/>
          <w:szCs w:val="23"/>
        </w:rPr>
        <w:t xml:space="preserve"> February 2021)</w:t>
      </w:r>
    </w:p>
    <w:p w14:paraId="3944D4EC" w14:textId="77777777" w:rsidR="001B3982" w:rsidRPr="00AC181A" w:rsidRDefault="001B3982" w:rsidP="00AC181A">
      <w:pPr>
        <w:ind w:left="90"/>
        <w:rPr>
          <w:i/>
          <w:iCs/>
          <w:sz w:val="23"/>
          <w:szCs w:val="23"/>
        </w:rPr>
      </w:pPr>
      <w:r w:rsidRPr="00AC181A">
        <w:rPr>
          <w:sz w:val="23"/>
          <w:szCs w:val="23"/>
        </w:rPr>
        <w:t xml:space="preserve">Gaille B, (2021), </w:t>
      </w:r>
      <w:r w:rsidRPr="00AC181A">
        <w:rPr>
          <w:i/>
          <w:iCs/>
          <w:sz w:val="23"/>
          <w:szCs w:val="23"/>
        </w:rPr>
        <w:t>Uber SWOT Analysis for 2021: 23 Major Strengths and Weaknesses</w:t>
      </w:r>
      <w:r w:rsidRPr="00AC181A">
        <w:rPr>
          <w:sz w:val="23"/>
          <w:szCs w:val="23"/>
        </w:rPr>
        <w:t xml:space="preserve">, Available at </w:t>
      </w:r>
      <w:hyperlink r:id="rId17" w:history="1">
        <w:r w:rsidRPr="00AC181A">
          <w:rPr>
            <w:rStyle w:val="Hyperlink"/>
            <w:sz w:val="23"/>
            <w:szCs w:val="23"/>
          </w:rPr>
          <w:t>https://brandongaille.com/uber-swot-analysis/</w:t>
        </w:r>
      </w:hyperlink>
      <w:r w:rsidRPr="00AC181A">
        <w:rPr>
          <w:sz w:val="23"/>
          <w:szCs w:val="23"/>
        </w:rPr>
        <w:t xml:space="preserve"> (Accessed 17</w:t>
      </w:r>
      <w:r w:rsidRPr="00AC181A">
        <w:rPr>
          <w:sz w:val="23"/>
          <w:szCs w:val="23"/>
          <w:vertAlign w:val="superscript"/>
        </w:rPr>
        <w:t>th</w:t>
      </w:r>
      <w:r w:rsidRPr="00AC181A">
        <w:rPr>
          <w:sz w:val="23"/>
          <w:szCs w:val="23"/>
        </w:rPr>
        <w:t xml:space="preserve"> February 2021)</w:t>
      </w:r>
    </w:p>
    <w:p w14:paraId="74F403E3" w14:textId="77777777" w:rsidR="001B3982" w:rsidRPr="00AC181A" w:rsidRDefault="001B3982" w:rsidP="00AC181A">
      <w:pPr>
        <w:ind w:left="90"/>
        <w:rPr>
          <w:i/>
          <w:iCs/>
          <w:sz w:val="23"/>
          <w:szCs w:val="23"/>
        </w:rPr>
      </w:pPr>
      <w:r w:rsidRPr="00AC181A">
        <w:rPr>
          <w:sz w:val="23"/>
          <w:szCs w:val="23"/>
        </w:rPr>
        <w:t xml:space="preserve">Horan H, (2019), ‘Uber’s Path of Destruction’, </w:t>
      </w:r>
      <w:r w:rsidRPr="00AC181A">
        <w:rPr>
          <w:i/>
          <w:iCs/>
          <w:sz w:val="23"/>
          <w:szCs w:val="23"/>
        </w:rPr>
        <w:t>American Affairs</w:t>
      </w:r>
      <w:r w:rsidRPr="00AC181A">
        <w:rPr>
          <w:sz w:val="23"/>
          <w:szCs w:val="23"/>
        </w:rPr>
        <w:t>, pp. 108-133,</w:t>
      </w:r>
      <w:r w:rsidRPr="00AC181A">
        <w:rPr>
          <w:i/>
          <w:iCs/>
          <w:sz w:val="23"/>
          <w:szCs w:val="23"/>
        </w:rPr>
        <w:t xml:space="preserve"> </w:t>
      </w:r>
      <w:r w:rsidRPr="00AC181A">
        <w:rPr>
          <w:sz w:val="23"/>
          <w:szCs w:val="23"/>
        </w:rPr>
        <w:t xml:space="preserve">Available on Google Scholar </w:t>
      </w:r>
      <w:hyperlink r:id="rId18" w:history="1">
        <w:r w:rsidRPr="00AC181A">
          <w:rPr>
            <w:rStyle w:val="Hyperlink"/>
            <w:sz w:val="23"/>
            <w:szCs w:val="23"/>
          </w:rPr>
          <w:t>http://horanaviation.com/uploads/AA190520Horan_Digital.pdf</w:t>
        </w:r>
      </w:hyperlink>
      <w:r w:rsidRPr="00AC181A">
        <w:rPr>
          <w:sz w:val="23"/>
          <w:szCs w:val="23"/>
        </w:rPr>
        <w:t xml:space="preserve"> (Accessed 14</w:t>
      </w:r>
      <w:r w:rsidRPr="00AC181A">
        <w:rPr>
          <w:sz w:val="23"/>
          <w:szCs w:val="23"/>
          <w:vertAlign w:val="superscript"/>
        </w:rPr>
        <w:t xml:space="preserve">th </w:t>
      </w:r>
      <w:r w:rsidRPr="00AC181A">
        <w:rPr>
          <w:sz w:val="23"/>
          <w:szCs w:val="23"/>
        </w:rPr>
        <w:t>February 2021)</w:t>
      </w:r>
    </w:p>
    <w:p w14:paraId="15534C07" w14:textId="77777777" w:rsidR="001B3982" w:rsidRPr="00AC181A" w:rsidRDefault="001B3982" w:rsidP="00AC181A">
      <w:pPr>
        <w:ind w:left="90"/>
        <w:rPr>
          <w:i/>
          <w:iCs/>
          <w:sz w:val="23"/>
          <w:szCs w:val="23"/>
        </w:rPr>
      </w:pPr>
      <w:r w:rsidRPr="00AC181A">
        <w:rPr>
          <w:sz w:val="23"/>
          <w:szCs w:val="23"/>
        </w:rPr>
        <w:t xml:space="preserve">Indeed, (2019), ‘Q&amp;A: What Makes a Good Professional Role Model?’, Available at </w:t>
      </w:r>
      <w:hyperlink r:id="rId19" w:history="1">
        <w:r w:rsidRPr="00AC181A">
          <w:rPr>
            <w:rStyle w:val="Hyperlink"/>
            <w:sz w:val="23"/>
            <w:szCs w:val="23"/>
          </w:rPr>
          <w:t>https://www.indeed.com/career-advice/career-development/role-model</w:t>
        </w:r>
      </w:hyperlink>
      <w:r w:rsidRPr="00AC181A">
        <w:rPr>
          <w:sz w:val="23"/>
          <w:szCs w:val="23"/>
        </w:rPr>
        <w:t xml:space="preserve"> (Accessed 17</w:t>
      </w:r>
      <w:r w:rsidRPr="00AC181A">
        <w:rPr>
          <w:sz w:val="23"/>
          <w:szCs w:val="23"/>
          <w:vertAlign w:val="superscript"/>
        </w:rPr>
        <w:t>th</w:t>
      </w:r>
      <w:r w:rsidRPr="00AC181A">
        <w:rPr>
          <w:sz w:val="23"/>
          <w:szCs w:val="23"/>
        </w:rPr>
        <w:t xml:space="preserve"> February 2021)</w:t>
      </w:r>
    </w:p>
    <w:p w14:paraId="379877BE" w14:textId="77777777" w:rsidR="001B3982" w:rsidRPr="00AC181A" w:rsidRDefault="001B3982" w:rsidP="00AC181A">
      <w:pPr>
        <w:ind w:left="90"/>
        <w:rPr>
          <w:i/>
          <w:iCs/>
          <w:color w:val="000000" w:themeColor="text1"/>
          <w:sz w:val="23"/>
          <w:szCs w:val="23"/>
        </w:rPr>
      </w:pPr>
      <w:r w:rsidRPr="00AC181A">
        <w:rPr>
          <w:color w:val="000000" w:themeColor="text1"/>
          <w:sz w:val="23"/>
          <w:szCs w:val="23"/>
        </w:rPr>
        <w:t xml:space="preserve">Ingraham S, (2019), ‘How The “Gig Economy” Perpetuates A Culture Of Sexual Assault &amp; Abuse Of Power’, </w:t>
      </w:r>
      <w:r w:rsidRPr="00AC181A">
        <w:rPr>
          <w:i/>
          <w:iCs/>
          <w:color w:val="000000" w:themeColor="text1"/>
          <w:sz w:val="23"/>
          <w:szCs w:val="23"/>
        </w:rPr>
        <w:t>The Financial Diet</w:t>
      </w:r>
      <w:r w:rsidRPr="00AC181A">
        <w:rPr>
          <w:color w:val="000000" w:themeColor="text1"/>
          <w:sz w:val="23"/>
          <w:szCs w:val="23"/>
        </w:rPr>
        <w:t xml:space="preserve">[blog] Available at </w:t>
      </w:r>
      <w:hyperlink r:id="rId20" w:history="1">
        <w:r w:rsidRPr="00AC181A">
          <w:rPr>
            <w:rStyle w:val="Hyperlink"/>
            <w:sz w:val="23"/>
            <w:szCs w:val="23"/>
          </w:rPr>
          <w:t>https://thefinancialdiet.com/how-the-gig-economy-perpetuates-a-culture-of-sexual-assault-abuse-of-power/</w:t>
        </w:r>
      </w:hyperlink>
      <w:r w:rsidRPr="00AC181A">
        <w:rPr>
          <w:sz w:val="23"/>
          <w:szCs w:val="23"/>
        </w:rPr>
        <w:t xml:space="preserve"> </w:t>
      </w:r>
      <w:r w:rsidRPr="00AC181A">
        <w:rPr>
          <w:color w:val="000000" w:themeColor="text1"/>
          <w:sz w:val="23"/>
          <w:szCs w:val="23"/>
        </w:rPr>
        <w:t xml:space="preserve"> (Accessed 17</w:t>
      </w:r>
      <w:r w:rsidRPr="00AC181A">
        <w:rPr>
          <w:color w:val="000000" w:themeColor="text1"/>
          <w:sz w:val="23"/>
          <w:szCs w:val="23"/>
          <w:vertAlign w:val="superscript"/>
        </w:rPr>
        <w:t>th</w:t>
      </w:r>
      <w:r w:rsidRPr="00AC181A">
        <w:rPr>
          <w:color w:val="000000" w:themeColor="text1"/>
          <w:sz w:val="23"/>
          <w:szCs w:val="23"/>
        </w:rPr>
        <w:t xml:space="preserve"> February)</w:t>
      </w:r>
    </w:p>
    <w:p w14:paraId="20B434EC" w14:textId="77777777" w:rsidR="001B3982" w:rsidRPr="00AC181A" w:rsidRDefault="001B3982" w:rsidP="00AC181A">
      <w:pPr>
        <w:ind w:left="90"/>
        <w:rPr>
          <w:i/>
          <w:iCs/>
          <w:sz w:val="23"/>
          <w:szCs w:val="23"/>
        </w:rPr>
      </w:pPr>
      <w:r w:rsidRPr="00AC181A">
        <w:rPr>
          <w:sz w:val="23"/>
          <w:szCs w:val="23"/>
        </w:rPr>
        <w:t xml:space="preserve">Issac M. (2017), </w:t>
      </w:r>
      <w:r w:rsidRPr="00AC181A">
        <w:rPr>
          <w:i/>
          <w:iCs/>
          <w:sz w:val="23"/>
          <w:szCs w:val="23"/>
        </w:rPr>
        <w:t xml:space="preserve">Inside Uber’s Aggressive, Unrestrained Workplace Culture, </w:t>
      </w:r>
      <w:r w:rsidRPr="00AC181A">
        <w:rPr>
          <w:sz w:val="23"/>
          <w:szCs w:val="23"/>
        </w:rPr>
        <w:t xml:space="preserve">Available at </w:t>
      </w:r>
      <w:hyperlink r:id="rId21" w:history="1">
        <w:r w:rsidRPr="00AC181A">
          <w:rPr>
            <w:rStyle w:val="Hyperlink"/>
            <w:sz w:val="23"/>
            <w:szCs w:val="23"/>
          </w:rPr>
          <w:t>https://www.nytimes.com/2017/02/22/technology/uber-workplace-culture.html</w:t>
        </w:r>
      </w:hyperlink>
      <w:r w:rsidRPr="00AC181A">
        <w:rPr>
          <w:sz w:val="23"/>
          <w:szCs w:val="23"/>
        </w:rPr>
        <w:t xml:space="preserve"> (Accessed 9</w:t>
      </w:r>
      <w:r w:rsidRPr="00AC181A">
        <w:rPr>
          <w:sz w:val="23"/>
          <w:szCs w:val="23"/>
          <w:vertAlign w:val="superscript"/>
        </w:rPr>
        <w:t>th</w:t>
      </w:r>
      <w:r w:rsidRPr="00AC181A">
        <w:rPr>
          <w:sz w:val="23"/>
          <w:szCs w:val="23"/>
        </w:rPr>
        <w:t xml:space="preserve"> February 2021)</w:t>
      </w:r>
    </w:p>
    <w:p w14:paraId="696398B4" w14:textId="77777777" w:rsidR="001B3982" w:rsidRPr="00AC181A" w:rsidRDefault="001B3982" w:rsidP="00AC181A">
      <w:pPr>
        <w:ind w:left="90"/>
        <w:rPr>
          <w:sz w:val="23"/>
          <w:szCs w:val="23"/>
        </w:rPr>
      </w:pPr>
      <w:r w:rsidRPr="00AC181A">
        <w:rPr>
          <w:sz w:val="23"/>
          <w:szCs w:val="23"/>
        </w:rPr>
        <w:t xml:space="preserve">Levin S, (2017), ‘Uber's sexual harassment case shines light on a startup's culture of defiance’, </w:t>
      </w:r>
      <w:r w:rsidRPr="00AC181A">
        <w:rPr>
          <w:i/>
          <w:iCs/>
          <w:sz w:val="23"/>
          <w:szCs w:val="23"/>
        </w:rPr>
        <w:t xml:space="preserve">The Guardian, </w:t>
      </w:r>
      <w:r w:rsidRPr="00AC181A">
        <w:rPr>
          <w:sz w:val="23"/>
          <w:szCs w:val="23"/>
        </w:rPr>
        <w:t xml:space="preserve">Available at </w:t>
      </w:r>
      <w:hyperlink r:id="rId22" w:history="1">
        <w:r w:rsidRPr="00AC181A">
          <w:rPr>
            <w:rStyle w:val="Hyperlink"/>
            <w:sz w:val="23"/>
            <w:szCs w:val="23"/>
          </w:rPr>
          <w:t>https://www.theguardian.com/technology/2017/feb/21/uber-sexual-harassment-discrimination-scandal</w:t>
        </w:r>
      </w:hyperlink>
      <w:r w:rsidRPr="00AC181A">
        <w:rPr>
          <w:sz w:val="23"/>
          <w:szCs w:val="23"/>
        </w:rPr>
        <w:t xml:space="preserve"> (Accessed </w:t>
      </w:r>
      <w:bookmarkStart w:id="44" w:name="_Hlk63700548"/>
      <w:r w:rsidRPr="00AC181A">
        <w:rPr>
          <w:sz w:val="23"/>
          <w:szCs w:val="23"/>
        </w:rPr>
        <w:t>8</w:t>
      </w:r>
      <w:r w:rsidRPr="00AC181A">
        <w:rPr>
          <w:sz w:val="23"/>
          <w:szCs w:val="23"/>
          <w:vertAlign w:val="superscript"/>
        </w:rPr>
        <w:t>th</w:t>
      </w:r>
      <w:r w:rsidRPr="00AC181A">
        <w:rPr>
          <w:sz w:val="23"/>
          <w:szCs w:val="23"/>
        </w:rPr>
        <w:t xml:space="preserve"> February 2021)</w:t>
      </w:r>
      <w:bookmarkEnd w:id="44"/>
    </w:p>
    <w:p w14:paraId="6D5730FA" w14:textId="77777777" w:rsidR="001B3982" w:rsidRPr="00AC181A" w:rsidRDefault="001B3982" w:rsidP="00AC181A">
      <w:pPr>
        <w:ind w:left="90"/>
        <w:rPr>
          <w:sz w:val="23"/>
          <w:szCs w:val="23"/>
        </w:rPr>
      </w:pPr>
      <w:r w:rsidRPr="00AC181A">
        <w:rPr>
          <w:sz w:val="23"/>
          <w:szCs w:val="23"/>
        </w:rPr>
        <w:lastRenderedPageBreak/>
        <w:t xml:space="preserve">Marketline (2021), </w:t>
      </w:r>
      <w:r w:rsidRPr="00AC181A">
        <w:rPr>
          <w:rFonts w:cstheme="minorHAnsi"/>
          <w:i/>
          <w:iCs/>
          <w:sz w:val="23"/>
          <w:szCs w:val="23"/>
          <w:shd w:val="clear" w:color="auto" w:fill="FFFFFF"/>
        </w:rPr>
        <w:t xml:space="preserve">Uber Technologies Inc, </w:t>
      </w:r>
      <w:r w:rsidRPr="00AC181A">
        <w:rPr>
          <w:rFonts w:cstheme="minorHAnsi"/>
          <w:sz w:val="23"/>
          <w:szCs w:val="23"/>
          <w:shd w:val="clear" w:color="auto" w:fill="FFFFFF"/>
        </w:rPr>
        <w:t xml:space="preserve">Available at </w:t>
      </w:r>
      <w:hyperlink r:id="rId23" w:history="1">
        <w:r w:rsidRPr="00AC181A">
          <w:rPr>
            <w:rStyle w:val="Hyperlink"/>
            <w:rFonts w:cstheme="minorHAnsi"/>
            <w:sz w:val="23"/>
            <w:szCs w:val="23"/>
            <w:shd w:val="clear" w:color="auto" w:fill="FFFFFF"/>
          </w:rPr>
          <w:t>https://advantage-marketline-com.ezproxy.uwtsd.ac.uk/Company/Summary/uber-technologies-inc_2303956</w:t>
        </w:r>
      </w:hyperlink>
      <w:r w:rsidRPr="00AC181A">
        <w:rPr>
          <w:rFonts w:cstheme="minorHAnsi"/>
          <w:sz w:val="23"/>
          <w:szCs w:val="23"/>
          <w:shd w:val="clear" w:color="auto" w:fill="FFFFFF"/>
        </w:rPr>
        <w:t xml:space="preserve"> (Accessed 6</w:t>
      </w:r>
      <w:r w:rsidRPr="00AC181A">
        <w:rPr>
          <w:rFonts w:cstheme="minorHAnsi"/>
          <w:sz w:val="23"/>
          <w:szCs w:val="23"/>
          <w:shd w:val="clear" w:color="auto" w:fill="FFFFFF"/>
          <w:vertAlign w:val="superscript"/>
        </w:rPr>
        <w:t>th</w:t>
      </w:r>
      <w:r w:rsidRPr="00AC181A">
        <w:rPr>
          <w:rFonts w:cstheme="minorHAnsi"/>
          <w:sz w:val="23"/>
          <w:szCs w:val="23"/>
          <w:shd w:val="clear" w:color="auto" w:fill="FFFFFF"/>
        </w:rPr>
        <w:t xml:space="preserve"> February  2021)</w:t>
      </w:r>
    </w:p>
    <w:p w14:paraId="430AB0C9" w14:textId="77777777" w:rsidR="001B3982" w:rsidRPr="00AC181A" w:rsidRDefault="001B3982" w:rsidP="00AC181A">
      <w:pPr>
        <w:ind w:left="90"/>
        <w:rPr>
          <w:i/>
          <w:iCs/>
          <w:sz w:val="23"/>
          <w:szCs w:val="23"/>
        </w:rPr>
      </w:pPr>
      <w:r w:rsidRPr="00AC181A">
        <w:rPr>
          <w:sz w:val="23"/>
          <w:szCs w:val="23"/>
        </w:rPr>
        <w:t xml:space="preserve">Marrone Law Firm (2021), </w:t>
      </w:r>
      <w:r w:rsidRPr="00AC181A">
        <w:rPr>
          <w:i/>
          <w:iCs/>
          <w:sz w:val="23"/>
          <w:szCs w:val="23"/>
        </w:rPr>
        <w:t xml:space="preserve">UBER Sexual Harassment and Sexual Assault Claims, </w:t>
      </w:r>
      <w:r w:rsidRPr="00AC181A">
        <w:rPr>
          <w:sz w:val="23"/>
          <w:szCs w:val="23"/>
        </w:rPr>
        <w:t xml:space="preserve">Available at </w:t>
      </w:r>
      <w:hyperlink r:id="rId24" w:history="1">
        <w:r w:rsidRPr="00AC181A">
          <w:rPr>
            <w:rStyle w:val="Hyperlink"/>
            <w:sz w:val="23"/>
            <w:szCs w:val="23"/>
          </w:rPr>
          <w:t>https://www.marronelaw.com/white-papers/uber-sexual-harassment-and-sexual-assault-claims/</w:t>
        </w:r>
      </w:hyperlink>
      <w:r w:rsidRPr="00AC181A">
        <w:rPr>
          <w:sz w:val="23"/>
          <w:szCs w:val="23"/>
        </w:rPr>
        <w:t xml:space="preserve"> (Accessed 14</w:t>
      </w:r>
      <w:r w:rsidRPr="00AC181A">
        <w:rPr>
          <w:sz w:val="23"/>
          <w:szCs w:val="23"/>
          <w:vertAlign w:val="superscript"/>
        </w:rPr>
        <w:t>th</w:t>
      </w:r>
      <w:r w:rsidRPr="00AC181A">
        <w:rPr>
          <w:sz w:val="23"/>
          <w:szCs w:val="23"/>
        </w:rPr>
        <w:t xml:space="preserve"> February 2021)</w:t>
      </w:r>
    </w:p>
    <w:p w14:paraId="23F9574B" w14:textId="77777777" w:rsidR="001B3982" w:rsidRPr="00AC181A" w:rsidRDefault="001B3982" w:rsidP="00AC181A">
      <w:pPr>
        <w:ind w:left="90"/>
        <w:rPr>
          <w:i/>
          <w:iCs/>
          <w:sz w:val="23"/>
          <w:szCs w:val="23"/>
        </w:rPr>
      </w:pPr>
      <w:r w:rsidRPr="00AC181A">
        <w:rPr>
          <w:sz w:val="23"/>
          <w:szCs w:val="23"/>
        </w:rPr>
        <w:t xml:space="preserve">Marx P, (2019), </w:t>
      </w:r>
      <w:r w:rsidRPr="00AC181A">
        <w:rPr>
          <w:i/>
          <w:iCs/>
          <w:sz w:val="23"/>
          <w:szCs w:val="23"/>
        </w:rPr>
        <w:t xml:space="preserve">I Don’t Use Uber. Neither Should You, </w:t>
      </w:r>
      <w:r w:rsidRPr="00AC181A">
        <w:rPr>
          <w:sz w:val="23"/>
          <w:szCs w:val="23"/>
        </w:rPr>
        <w:t xml:space="preserve">Available at </w:t>
      </w:r>
      <w:hyperlink r:id="rId25" w:history="1">
        <w:r w:rsidRPr="00AC181A">
          <w:rPr>
            <w:rStyle w:val="Hyperlink"/>
            <w:sz w:val="23"/>
            <w:szCs w:val="23"/>
          </w:rPr>
          <w:t>https://medium.com/radical-urbanist/i-dont-use-uber-neither-should-you-4e1009d0a238</w:t>
        </w:r>
      </w:hyperlink>
      <w:r w:rsidRPr="00AC181A">
        <w:rPr>
          <w:sz w:val="23"/>
          <w:szCs w:val="23"/>
        </w:rPr>
        <w:t xml:space="preserve"> (Accessed 8</w:t>
      </w:r>
      <w:r w:rsidRPr="00AC181A">
        <w:rPr>
          <w:sz w:val="23"/>
          <w:szCs w:val="23"/>
          <w:vertAlign w:val="superscript"/>
        </w:rPr>
        <w:t>th</w:t>
      </w:r>
      <w:r w:rsidRPr="00AC181A">
        <w:rPr>
          <w:sz w:val="23"/>
          <w:szCs w:val="23"/>
        </w:rPr>
        <w:t xml:space="preserve"> February 2021)</w:t>
      </w:r>
    </w:p>
    <w:p w14:paraId="212D17B3" w14:textId="77777777" w:rsidR="001B3982" w:rsidRPr="00AC181A" w:rsidRDefault="001B3982" w:rsidP="00AC181A">
      <w:pPr>
        <w:ind w:left="90"/>
        <w:rPr>
          <w:sz w:val="23"/>
          <w:szCs w:val="23"/>
        </w:rPr>
      </w:pPr>
      <w:r w:rsidRPr="00AC181A">
        <w:rPr>
          <w:sz w:val="23"/>
          <w:szCs w:val="23"/>
        </w:rPr>
        <w:t xml:space="preserve">Siddiqui F, (2019), ‘Uber knows more about its rape problem than anyone else. What should it do with that data?’, </w:t>
      </w:r>
      <w:r w:rsidRPr="00AC181A">
        <w:rPr>
          <w:i/>
          <w:iCs/>
          <w:sz w:val="23"/>
          <w:szCs w:val="23"/>
        </w:rPr>
        <w:t xml:space="preserve">The Washington Post, </w:t>
      </w:r>
      <w:r w:rsidRPr="00AC181A">
        <w:rPr>
          <w:sz w:val="23"/>
          <w:szCs w:val="23"/>
        </w:rPr>
        <w:t xml:space="preserve">Available at </w:t>
      </w:r>
      <w:hyperlink r:id="rId26" w:history="1">
        <w:r w:rsidRPr="00AC181A">
          <w:rPr>
            <w:rStyle w:val="Hyperlink"/>
            <w:sz w:val="23"/>
            <w:szCs w:val="23"/>
          </w:rPr>
          <w:t>https://www.washingtonpost.com/technology/2019/12/23/uber-knows-more-about-its-rape-problem-than-anyone-else-what-should-it-do-with-that-data/</w:t>
        </w:r>
      </w:hyperlink>
      <w:r w:rsidRPr="00AC181A">
        <w:rPr>
          <w:sz w:val="23"/>
          <w:szCs w:val="23"/>
        </w:rPr>
        <w:t xml:space="preserve"> (Accessed 22</w:t>
      </w:r>
      <w:r w:rsidRPr="00AC181A">
        <w:rPr>
          <w:sz w:val="23"/>
          <w:szCs w:val="23"/>
          <w:vertAlign w:val="superscript"/>
        </w:rPr>
        <w:t>nd</w:t>
      </w:r>
      <w:r w:rsidRPr="00AC181A">
        <w:rPr>
          <w:sz w:val="23"/>
          <w:szCs w:val="23"/>
        </w:rPr>
        <w:t xml:space="preserve"> February 2021)</w:t>
      </w:r>
    </w:p>
    <w:p w14:paraId="4B751063" w14:textId="77777777" w:rsidR="001B3982" w:rsidRPr="00AC181A" w:rsidRDefault="001B3982" w:rsidP="00AC181A">
      <w:pPr>
        <w:ind w:left="90"/>
        <w:rPr>
          <w:sz w:val="23"/>
          <w:szCs w:val="23"/>
        </w:rPr>
      </w:pPr>
      <w:r w:rsidRPr="00AC181A">
        <w:rPr>
          <w:sz w:val="23"/>
          <w:szCs w:val="23"/>
        </w:rPr>
        <w:t xml:space="preserve">Siddiqui F, Bensinger G, (2019), ‘On Uber, hundreds of rape allegations go unreported to police’, </w:t>
      </w:r>
      <w:r w:rsidRPr="00AC181A">
        <w:rPr>
          <w:i/>
          <w:iCs/>
          <w:sz w:val="23"/>
          <w:szCs w:val="23"/>
        </w:rPr>
        <w:t xml:space="preserve">The Washington Post, </w:t>
      </w:r>
      <w:r w:rsidRPr="00AC181A">
        <w:rPr>
          <w:sz w:val="23"/>
          <w:szCs w:val="23"/>
        </w:rPr>
        <w:t xml:space="preserve">Available at </w:t>
      </w:r>
      <w:hyperlink r:id="rId27" w:history="1">
        <w:r w:rsidRPr="00AC181A">
          <w:rPr>
            <w:rStyle w:val="Hyperlink"/>
            <w:sz w:val="23"/>
            <w:szCs w:val="23"/>
          </w:rPr>
          <w:t>On Uber, hundreds of rape allegations go unreported to police - The Washington Post</w:t>
        </w:r>
      </w:hyperlink>
      <w:r w:rsidRPr="00AC181A">
        <w:rPr>
          <w:sz w:val="23"/>
          <w:szCs w:val="23"/>
        </w:rPr>
        <w:t xml:space="preserve"> (Accessed 22</w:t>
      </w:r>
      <w:r w:rsidRPr="00AC181A">
        <w:rPr>
          <w:sz w:val="23"/>
          <w:szCs w:val="23"/>
          <w:vertAlign w:val="superscript"/>
        </w:rPr>
        <w:t>nd</w:t>
      </w:r>
      <w:r w:rsidRPr="00AC181A">
        <w:rPr>
          <w:sz w:val="23"/>
          <w:szCs w:val="23"/>
        </w:rPr>
        <w:t xml:space="preserve"> February 2021)</w:t>
      </w:r>
    </w:p>
    <w:p w14:paraId="07F8D45D" w14:textId="77777777" w:rsidR="001B3982" w:rsidRPr="00AC181A" w:rsidRDefault="001B3982" w:rsidP="00AC181A">
      <w:pPr>
        <w:ind w:left="90"/>
        <w:rPr>
          <w:sz w:val="23"/>
          <w:szCs w:val="23"/>
        </w:rPr>
      </w:pPr>
      <w:r w:rsidRPr="00AC181A">
        <w:rPr>
          <w:sz w:val="23"/>
          <w:szCs w:val="23"/>
        </w:rPr>
        <w:t xml:space="preserve">Tamm J, (2020), ‘Uber – the importance of employer checks’ [blog], Available at </w:t>
      </w:r>
      <w:hyperlink r:id="rId28" w:history="1">
        <w:r w:rsidRPr="00AC181A">
          <w:rPr>
            <w:rStyle w:val="Hyperlink"/>
            <w:sz w:val="23"/>
            <w:szCs w:val="23"/>
          </w:rPr>
          <w:t>https://elliswhittam.com/blog/uber-importance-employers-checks/</w:t>
        </w:r>
      </w:hyperlink>
      <w:r w:rsidRPr="00AC181A">
        <w:rPr>
          <w:sz w:val="23"/>
          <w:szCs w:val="23"/>
        </w:rPr>
        <w:t xml:space="preserve"> (Accessed 23</w:t>
      </w:r>
      <w:r w:rsidRPr="00AC181A">
        <w:rPr>
          <w:sz w:val="23"/>
          <w:szCs w:val="23"/>
          <w:vertAlign w:val="superscript"/>
        </w:rPr>
        <w:t>rd</w:t>
      </w:r>
      <w:r w:rsidRPr="00AC181A">
        <w:rPr>
          <w:sz w:val="23"/>
          <w:szCs w:val="23"/>
        </w:rPr>
        <w:t xml:space="preserve"> February 2021) </w:t>
      </w:r>
    </w:p>
    <w:p w14:paraId="56CAEF79" w14:textId="77777777" w:rsidR="001B3982" w:rsidRPr="00AC181A" w:rsidRDefault="001B3982" w:rsidP="00AC181A">
      <w:pPr>
        <w:ind w:left="90"/>
        <w:rPr>
          <w:i/>
          <w:iCs/>
          <w:sz w:val="23"/>
          <w:szCs w:val="23"/>
        </w:rPr>
      </w:pPr>
      <w:r w:rsidRPr="00AC181A">
        <w:rPr>
          <w:sz w:val="23"/>
          <w:szCs w:val="23"/>
        </w:rPr>
        <w:t xml:space="preserve">The New York Times, (2019), ‘California Bill Makes App-Based Companies Treat Workers as Employees’, </w:t>
      </w:r>
      <w:r w:rsidRPr="00AC181A">
        <w:rPr>
          <w:i/>
          <w:iCs/>
          <w:sz w:val="23"/>
          <w:szCs w:val="23"/>
        </w:rPr>
        <w:t xml:space="preserve">The New York Times, </w:t>
      </w:r>
      <w:r w:rsidRPr="00AC181A">
        <w:rPr>
          <w:sz w:val="23"/>
          <w:szCs w:val="23"/>
        </w:rPr>
        <w:t xml:space="preserve">Available at </w:t>
      </w:r>
      <w:hyperlink r:id="rId29" w:history="1">
        <w:r w:rsidRPr="00AC181A">
          <w:rPr>
            <w:rStyle w:val="Hyperlink"/>
            <w:sz w:val="23"/>
            <w:szCs w:val="23"/>
          </w:rPr>
          <w:t>https://www.nytimes.com/2019/09/11/technology/california-gig-economy-bill.html</w:t>
        </w:r>
      </w:hyperlink>
      <w:r w:rsidRPr="00AC181A">
        <w:rPr>
          <w:sz w:val="23"/>
          <w:szCs w:val="23"/>
        </w:rPr>
        <w:t xml:space="preserve"> (Accessed 17</w:t>
      </w:r>
      <w:r w:rsidRPr="00AC181A">
        <w:rPr>
          <w:sz w:val="23"/>
          <w:szCs w:val="23"/>
          <w:vertAlign w:val="superscript"/>
        </w:rPr>
        <w:t>th</w:t>
      </w:r>
      <w:r w:rsidRPr="00AC181A">
        <w:rPr>
          <w:sz w:val="23"/>
          <w:szCs w:val="23"/>
        </w:rPr>
        <w:t xml:space="preserve"> February 2021)</w:t>
      </w:r>
    </w:p>
    <w:p w14:paraId="44FEDA82" w14:textId="77777777" w:rsidR="001B3982" w:rsidRPr="00AC181A" w:rsidRDefault="001B3982" w:rsidP="00AC181A">
      <w:pPr>
        <w:ind w:left="90"/>
        <w:rPr>
          <w:sz w:val="23"/>
          <w:szCs w:val="23"/>
        </w:rPr>
      </w:pPr>
      <w:r w:rsidRPr="00AC181A">
        <w:rPr>
          <w:rFonts w:cstheme="minorHAnsi"/>
          <w:sz w:val="23"/>
          <w:szCs w:val="23"/>
          <w:shd w:val="clear" w:color="auto" w:fill="FFFFFF"/>
        </w:rPr>
        <w:t xml:space="preserve">Uber (2021), </w:t>
      </w:r>
      <w:r w:rsidRPr="00AC181A">
        <w:rPr>
          <w:rFonts w:cstheme="minorHAnsi"/>
          <w:i/>
          <w:iCs/>
          <w:sz w:val="23"/>
          <w:szCs w:val="23"/>
          <w:shd w:val="clear" w:color="auto" w:fill="FFFFFF"/>
        </w:rPr>
        <w:t>Uber apps, products, and other offerings</w:t>
      </w:r>
      <w:r w:rsidRPr="00AC181A">
        <w:rPr>
          <w:rFonts w:cstheme="minorHAnsi"/>
          <w:sz w:val="23"/>
          <w:szCs w:val="23"/>
          <w:shd w:val="clear" w:color="auto" w:fill="FFFFFF"/>
        </w:rPr>
        <w:t xml:space="preserve">, Available at </w:t>
      </w:r>
      <w:hyperlink r:id="rId30" w:anchor="cities" w:history="1">
        <w:r w:rsidRPr="00AC181A">
          <w:rPr>
            <w:rStyle w:val="Hyperlink"/>
            <w:rFonts w:cstheme="minorHAnsi"/>
            <w:sz w:val="23"/>
            <w:szCs w:val="23"/>
            <w:shd w:val="clear" w:color="auto" w:fill="FFFFFF"/>
          </w:rPr>
          <w:t>https://www.uber.com/gb/en/about/uber-offerings/#cities</w:t>
        </w:r>
      </w:hyperlink>
      <w:r w:rsidRPr="00AC181A">
        <w:rPr>
          <w:rFonts w:cstheme="minorHAnsi"/>
          <w:sz w:val="23"/>
          <w:szCs w:val="23"/>
          <w:shd w:val="clear" w:color="auto" w:fill="FFFFFF"/>
        </w:rPr>
        <w:t xml:space="preserve"> (Accessed 6</w:t>
      </w:r>
      <w:r w:rsidRPr="00AC181A">
        <w:rPr>
          <w:rFonts w:cstheme="minorHAnsi"/>
          <w:sz w:val="23"/>
          <w:szCs w:val="23"/>
          <w:shd w:val="clear" w:color="auto" w:fill="FFFFFF"/>
          <w:vertAlign w:val="superscript"/>
        </w:rPr>
        <w:t>th</w:t>
      </w:r>
      <w:r w:rsidRPr="00AC181A">
        <w:rPr>
          <w:rFonts w:cstheme="minorHAnsi"/>
          <w:sz w:val="23"/>
          <w:szCs w:val="23"/>
          <w:shd w:val="clear" w:color="auto" w:fill="FFFFFF"/>
        </w:rPr>
        <w:t xml:space="preserve"> February 2021) </w:t>
      </w:r>
    </w:p>
    <w:p w14:paraId="3E124AD8" w14:textId="77777777" w:rsidR="001B3982" w:rsidRPr="00AC181A" w:rsidRDefault="001B3982" w:rsidP="00AC181A">
      <w:pPr>
        <w:ind w:left="90"/>
        <w:rPr>
          <w:sz w:val="23"/>
          <w:szCs w:val="23"/>
        </w:rPr>
      </w:pPr>
      <w:r w:rsidRPr="00AC181A">
        <w:rPr>
          <w:sz w:val="23"/>
          <w:szCs w:val="23"/>
        </w:rPr>
        <w:t xml:space="preserve">Wong J. C. (2019), ‘Disgruntled drivers and 'cultural challenges': Uber admits to its biggest risk factors’, </w:t>
      </w:r>
      <w:r w:rsidRPr="00AC181A">
        <w:rPr>
          <w:i/>
          <w:iCs/>
          <w:sz w:val="23"/>
          <w:szCs w:val="23"/>
        </w:rPr>
        <w:t>The Guardian,</w:t>
      </w:r>
      <w:r w:rsidRPr="00AC181A">
        <w:rPr>
          <w:sz w:val="23"/>
          <w:szCs w:val="23"/>
        </w:rPr>
        <w:t xml:space="preserve"> Available at </w:t>
      </w:r>
      <w:hyperlink r:id="rId31" w:anchor=":~:text=Workplace%20culture&amp;text=That%20culture%20included%20such%20well,lack%20coordination%20and%20knowledge%20sharing%E2%80%9D" w:history="1">
        <w:r w:rsidRPr="00AC181A">
          <w:rPr>
            <w:rStyle w:val="Hyperlink"/>
            <w:sz w:val="23"/>
            <w:szCs w:val="23"/>
          </w:rPr>
          <w:t>https://www.theguardian.com/technology/2019/apr/11/uber-ipo-risk-factors#:~:text=Workplace%20culture&amp;text=That%20culture%20included%20such%20well,lack%20coordination%20and%20knowledge%20sharing%E2%80%9D</w:t>
        </w:r>
      </w:hyperlink>
      <w:r w:rsidRPr="00AC181A">
        <w:rPr>
          <w:sz w:val="23"/>
          <w:szCs w:val="23"/>
        </w:rPr>
        <w:t xml:space="preserve"> (Accessed 7</w:t>
      </w:r>
      <w:r w:rsidRPr="00AC181A">
        <w:rPr>
          <w:sz w:val="23"/>
          <w:szCs w:val="23"/>
          <w:vertAlign w:val="superscript"/>
        </w:rPr>
        <w:t>th</w:t>
      </w:r>
      <w:r w:rsidRPr="00AC181A">
        <w:rPr>
          <w:sz w:val="23"/>
          <w:szCs w:val="23"/>
        </w:rPr>
        <w:t xml:space="preserve"> February 2021)</w:t>
      </w:r>
    </w:p>
    <w:p w14:paraId="7092B445" w14:textId="77777777" w:rsidR="001B3982" w:rsidRPr="00AC181A" w:rsidRDefault="001B3982" w:rsidP="00AC181A">
      <w:pPr>
        <w:ind w:left="90"/>
        <w:rPr>
          <w:i/>
          <w:iCs/>
          <w:sz w:val="23"/>
          <w:szCs w:val="23"/>
        </w:rPr>
      </w:pPr>
      <w:r w:rsidRPr="00AC181A">
        <w:rPr>
          <w:sz w:val="23"/>
          <w:szCs w:val="23"/>
        </w:rPr>
        <w:t xml:space="preserve">Wong J. C, (2017), ‘Woman raped by Uber driver in India sues company for privacy breaches’, </w:t>
      </w:r>
      <w:r w:rsidRPr="00AC181A">
        <w:rPr>
          <w:i/>
          <w:iCs/>
          <w:sz w:val="23"/>
          <w:szCs w:val="23"/>
        </w:rPr>
        <w:t xml:space="preserve">The Guardian, </w:t>
      </w:r>
      <w:r w:rsidRPr="00AC181A">
        <w:rPr>
          <w:sz w:val="23"/>
          <w:szCs w:val="23"/>
        </w:rPr>
        <w:t xml:space="preserve">Available at </w:t>
      </w:r>
      <w:hyperlink r:id="rId32" w:history="1">
        <w:r w:rsidRPr="00AC181A">
          <w:rPr>
            <w:rStyle w:val="Hyperlink"/>
            <w:sz w:val="23"/>
            <w:szCs w:val="23"/>
          </w:rPr>
          <w:t>https://www.theguardian.com/technology/2017/jun/15/uber-india-woman-rape-lawsuit</w:t>
        </w:r>
      </w:hyperlink>
      <w:r w:rsidRPr="00AC181A">
        <w:rPr>
          <w:sz w:val="23"/>
          <w:szCs w:val="23"/>
        </w:rPr>
        <w:t xml:space="preserve"> (Accessed 14</w:t>
      </w:r>
      <w:r w:rsidRPr="00AC181A">
        <w:rPr>
          <w:sz w:val="23"/>
          <w:szCs w:val="23"/>
          <w:vertAlign w:val="superscript"/>
        </w:rPr>
        <w:t xml:space="preserve">th </w:t>
      </w:r>
      <w:r w:rsidRPr="00AC181A">
        <w:rPr>
          <w:sz w:val="23"/>
          <w:szCs w:val="23"/>
        </w:rPr>
        <w:t>February 2021)</w:t>
      </w:r>
    </w:p>
    <w:p w14:paraId="32C74267" w14:textId="77777777" w:rsidR="001B3982" w:rsidRPr="00923913" w:rsidRDefault="001B3982" w:rsidP="001B3982">
      <w:pPr>
        <w:pStyle w:val="ListParagraph"/>
        <w:ind w:left="1440"/>
        <w:rPr>
          <w:i/>
          <w:iCs/>
          <w:sz w:val="24"/>
          <w:szCs w:val="24"/>
          <w:highlight w:val="yellow"/>
        </w:rPr>
      </w:pPr>
    </w:p>
    <w:p w14:paraId="69EDD322" w14:textId="77777777" w:rsidR="00923913" w:rsidRPr="00923913" w:rsidRDefault="00923913" w:rsidP="00923913">
      <w:pPr>
        <w:pStyle w:val="ListParagraph"/>
        <w:ind w:left="1440"/>
        <w:rPr>
          <w:i/>
          <w:iCs/>
          <w:sz w:val="24"/>
          <w:szCs w:val="24"/>
          <w:highlight w:val="yellow"/>
        </w:rPr>
      </w:pPr>
    </w:p>
    <w:sectPr w:rsidR="00923913" w:rsidRPr="00923913" w:rsidSect="009E7C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Britannic Bold">
    <w:panose1 w:val="020B0903060703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AEE"/>
    <w:multiLevelType w:val="hybridMultilevel"/>
    <w:tmpl w:val="7138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63F31"/>
    <w:multiLevelType w:val="hybridMultilevel"/>
    <w:tmpl w:val="10D41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723DD"/>
    <w:multiLevelType w:val="hybridMultilevel"/>
    <w:tmpl w:val="3D88F5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97120F2"/>
    <w:multiLevelType w:val="hybridMultilevel"/>
    <w:tmpl w:val="9A867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FC7421"/>
    <w:multiLevelType w:val="hybridMultilevel"/>
    <w:tmpl w:val="A804459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46672145"/>
    <w:multiLevelType w:val="hybridMultilevel"/>
    <w:tmpl w:val="258E3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7449F7"/>
    <w:multiLevelType w:val="hybridMultilevel"/>
    <w:tmpl w:val="BB0C6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0E72CE"/>
    <w:multiLevelType w:val="hybridMultilevel"/>
    <w:tmpl w:val="1F4C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8A5BA8"/>
    <w:multiLevelType w:val="hybridMultilevel"/>
    <w:tmpl w:val="E7F09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C7730C"/>
    <w:multiLevelType w:val="hybridMultilevel"/>
    <w:tmpl w:val="B20E36EA"/>
    <w:lvl w:ilvl="0" w:tplc="1456A718">
      <w:start w:val="1"/>
      <w:numFmt w:val="bullet"/>
      <w:lvlText w:val="•"/>
      <w:lvlJc w:val="left"/>
      <w:pPr>
        <w:tabs>
          <w:tab w:val="num" w:pos="720"/>
        </w:tabs>
        <w:ind w:left="720" w:hanging="360"/>
      </w:pPr>
      <w:rPr>
        <w:rFonts w:ascii="Times New Roman" w:hAnsi="Times New Roman" w:hint="default"/>
      </w:rPr>
    </w:lvl>
    <w:lvl w:ilvl="1" w:tplc="E8102FA4" w:tentative="1">
      <w:start w:val="1"/>
      <w:numFmt w:val="bullet"/>
      <w:lvlText w:val="•"/>
      <w:lvlJc w:val="left"/>
      <w:pPr>
        <w:tabs>
          <w:tab w:val="num" w:pos="1440"/>
        </w:tabs>
        <w:ind w:left="1440" w:hanging="360"/>
      </w:pPr>
      <w:rPr>
        <w:rFonts w:ascii="Times New Roman" w:hAnsi="Times New Roman" w:hint="default"/>
      </w:rPr>
    </w:lvl>
    <w:lvl w:ilvl="2" w:tplc="F0F696A4" w:tentative="1">
      <w:start w:val="1"/>
      <w:numFmt w:val="bullet"/>
      <w:lvlText w:val="•"/>
      <w:lvlJc w:val="left"/>
      <w:pPr>
        <w:tabs>
          <w:tab w:val="num" w:pos="2160"/>
        </w:tabs>
        <w:ind w:left="2160" w:hanging="360"/>
      </w:pPr>
      <w:rPr>
        <w:rFonts w:ascii="Times New Roman" w:hAnsi="Times New Roman" w:hint="default"/>
      </w:rPr>
    </w:lvl>
    <w:lvl w:ilvl="3" w:tplc="BF326BF0" w:tentative="1">
      <w:start w:val="1"/>
      <w:numFmt w:val="bullet"/>
      <w:lvlText w:val="•"/>
      <w:lvlJc w:val="left"/>
      <w:pPr>
        <w:tabs>
          <w:tab w:val="num" w:pos="2880"/>
        </w:tabs>
        <w:ind w:left="2880" w:hanging="360"/>
      </w:pPr>
      <w:rPr>
        <w:rFonts w:ascii="Times New Roman" w:hAnsi="Times New Roman" w:hint="default"/>
      </w:rPr>
    </w:lvl>
    <w:lvl w:ilvl="4" w:tplc="2D687D88" w:tentative="1">
      <w:start w:val="1"/>
      <w:numFmt w:val="bullet"/>
      <w:lvlText w:val="•"/>
      <w:lvlJc w:val="left"/>
      <w:pPr>
        <w:tabs>
          <w:tab w:val="num" w:pos="3600"/>
        </w:tabs>
        <w:ind w:left="3600" w:hanging="360"/>
      </w:pPr>
      <w:rPr>
        <w:rFonts w:ascii="Times New Roman" w:hAnsi="Times New Roman" w:hint="default"/>
      </w:rPr>
    </w:lvl>
    <w:lvl w:ilvl="5" w:tplc="4398831A" w:tentative="1">
      <w:start w:val="1"/>
      <w:numFmt w:val="bullet"/>
      <w:lvlText w:val="•"/>
      <w:lvlJc w:val="left"/>
      <w:pPr>
        <w:tabs>
          <w:tab w:val="num" w:pos="4320"/>
        </w:tabs>
        <w:ind w:left="4320" w:hanging="360"/>
      </w:pPr>
      <w:rPr>
        <w:rFonts w:ascii="Times New Roman" w:hAnsi="Times New Roman" w:hint="default"/>
      </w:rPr>
    </w:lvl>
    <w:lvl w:ilvl="6" w:tplc="FA8C9182" w:tentative="1">
      <w:start w:val="1"/>
      <w:numFmt w:val="bullet"/>
      <w:lvlText w:val="•"/>
      <w:lvlJc w:val="left"/>
      <w:pPr>
        <w:tabs>
          <w:tab w:val="num" w:pos="5040"/>
        </w:tabs>
        <w:ind w:left="5040" w:hanging="360"/>
      </w:pPr>
      <w:rPr>
        <w:rFonts w:ascii="Times New Roman" w:hAnsi="Times New Roman" w:hint="default"/>
      </w:rPr>
    </w:lvl>
    <w:lvl w:ilvl="7" w:tplc="A216CB8E" w:tentative="1">
      <w:start w:val="1"/>
      <w:numFmt w:val="bullet"/>
      <w:lvlText w:val="•"/>
      <w:lvlJc w:val="left"/>
      <w:pPr>
        <w:tabs>
          <w:tab w:val="num" w:pos="5760"/>
        </w:tabs>
        <w:ind w:left="5760" w:hanging="360"/>
      </w:pPr>
      <w:rPr>
        <w:rFonts w:ascii="Times New Roman" w:hAnsi="Times New Roman" w:hint="default"/>
      </w:rPr>
    </w:lvl>
    <w:lvl w:ilvl="8" w:tplc="B3728F34"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7D7264C0"/>
    <w:multiLevelType w:val="hybridMultilevel"/>
    <w:tmpl w:val="DB9A4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D7A0F"/>
    <w:multiLevelType w:val="hybridMultilevel"/>
    <w:tmpl w:val="83168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2"/>
  </w:num>
  <w:num w:numId="4">
    <w:abstractNumId w:val="4"/>
  </w:num>
  <w:num w:numId="5">
    <w:abstractNumId w:val="10"/>
  </w:num>
  <w:num w:numId="6">
    <w:abstractNumId w:val="5"/>
  </w:num>
  <w:num w:numId="7">
    <w:abstractNumId w:val="11"/>
  </w:num>
  <w:num w:numId="8">
    <w:abstractNumId w:val="3"/>
  </w:num>
  <w:num w:numId="9">
    <w:abstractNumId w:val="1"/>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c0MDA1BRLmFoYGZko6SsGpxcWZ+XkgBRa1AJ9RrG8sAAAA"/>
  </w:docVars>
  <w:rsids>
    <w:rsidRoot w:val="009E7C18"/>
    <w:rsid w:val="00001EA4"/>
    <w:rsid w:val="00006864"/>
    <w:rsid w:val="000173B4"/>
    <w:rsid w:val="0002104F"/>
    <w:rsid w:val="00030CF0"/>
    <w:rsid w:val="00040001"/>
    <w:rsid w:val="000679BA"/>
    <w:rsid w:val="00067FB7"/>
    <w:rsid w:val="00074DC2"/>
    <w:rsid w:val="0007525B"/>
    <w:rsid w:val="000B05FC"/>
    <w:rsid w:val="000B384C"/>
    <w:rsid w:val="000C6DCB"/>
    <w:rsid w:val="000E5819"/>
    <w:rsid w:val="000F224B"/>
    <w:rsid w:val="001017A1"/>
    <w:rsid w:val="00102BED"/>
    <w:rsid w:val="00106370"/>
    <w:rsid w:val="00111A63"/>
    <w:rsid w:val="00130D2A"/>
    <w:rsid w:val="00135EF0"/>
    <w:rsid w:val="001400D6"/>
    <w:rsid w:val="00145B8D"/>
    <w:rsid w:val="00146B3E"/>
    <w:rsid w:val="0016482B"/>
    <w:rsid w:val="00172DEF"/>
    <w:rsid w:val="00174073"/>
    <w:rsid w:val="001823CA"/>
    <w:rsid w:val="00194588"/>
    <w:rsid w:val="001B3982"/>
    <w:rsid w:val="001C7495"/>
    <w:rsid w:val="001E1369"/>
    <w:rsid w:val="002074C3"/>
    <w:rsid w:val="0023720B"/>
    <w:rsid w:val="00253520"/>
    <w:rsid w:val="00270FE0"/>
    <w:rsid w:val="002B2E52"/>
    <w:rsid w:val="002B6F6C"/>
    <w:rsid w:val="002C1AE0"/>
    <w:rsid w:val="002F1D41"/>
    <w:rsid w:val="00306422"/>
    <w:rsid w:val="00352064"/>
    <w:rsid w:val="00372438"/>
    <w:rsid w:val="00387135"/>
    <w:rsid w:val="003B62C0"/>
    <w:rsid w:val="003C3886"/>
    <w:rsid w:val="003D0871"/>
    <w:rsid w:val="003D5387"/>
    <w:rsid w:val="003F4CDF"/>
    <w:rsid w:val="00404B6B"/>
    <w:rsid w:val="00437729"/>
    <w:rsid w:val="00467267"/>
    <w:rsid w:val="00481D8F"/>
    <w:rsid w:val="004B3F6C"/>
    <w:rsid w:val="0053141C"/>
    <w:rsid w:val="00531975"/>
    <w:rsid w:val="005522B6"/>
    <w:rsid w:val="00556A6B"/>
    <w:rsid w:val="00571D65"/>
    <w:rsid w:val="005C292D"/>
    <w:rsid w:val="00605C5C"/>
    <w:rsid w:val="0060632F"/>
    <w:rsid w:val="00632DFB"/>
    <w:rsid w:val="00644F2B"/>
    <w:rsid w:val="00655CC5"/>
    <w:rsid w:val="00661275"/>
    <w:rsid w:val="00667667"/>
    <w:rsid w:val="00687105"/>
    <w:rsid w:val="00687EE0"/>
    <w:rsid w:val="006B5472"/>
    <w:rsid w:val="006D15E2"/>
    <w:rsid w:val="00700CF8"/>
    <w:rsid w:val="007132C8"/>
    <w:rsid w:val="00713A24"/>
    <w:rsid w:val="007220DE"/>
    <w:rsid w:val="00723980"/>
    <w:rsid w:val="0073373E"/>
    <w:rsid w:val="007342BD"/>
    <w:rsid w:val="00744702"/>
    <w:rsid w:val="00786BC4"/>
    <w:rsid w:val="007875F6"/>
    <w:rsid w:val="007A0AE4"/>
    <w:rsid w:val="007A5157"/>
    <w:rsid w:val="007B7179"/>
    <w:rsid w:val="007F5B4C"/>
    <w:rsid w:val="00811A97"/>
    <w:rsid w:val="00825780"/>
    <w:rsid w:val="00835C52"/>
    <w:rsid w:val="00844BB7"/>
    <w:rsid w:val="00845A21"/>
    <w:rsid w:val="008739DE"/>
    <w:rsid w:val="00885423"/>
    <w:rsid w:val="008A4CEE"/>
    <w:rsid w:val="008D17A7"/>
    <w:rsid w:val="008D6FEB"/>
    <w:rsid w:val="008F63CD"/>
    <w:rsid w:val="0091156A"/>
    <w:rsid w:val="0091489D"/>
    <w:rsid w:val="009227D7"/>
    <w:rsid w:val="00923913"/>
    <w:rsid w:val="0093611F"/>
    <w:rsid w:val="00943680"/>
    <w:rsid w:val="009504BC"/>
    <w:rsid w:val="009672F0"/>
    <w:rsid w:val="0099119E"/>
    <w:rsid w:val="009A3466"/>
    <w:rsid w:val="009A4216"/>
    <w:rsid w:val="009D4CD9"/>
    <w:rsid w:val="009E7C18"/>
    <w:rsid w:val="009F40D3"/>
    <w:rsid w:val="00A10CAD"/>
    <w:rsid w:val="00A11D63"/>
    <w:rsid w:val="00A21EA6"/>
    <w:rsid w:val="00A370B5"/>
    <w:rsid w:val="00A4040D"/>
    <w:rsid w:val="00A64E89"/>
    <w:rsid w:val="00A876B0"/>
    <w:rsid w:val="00AA583C"/>
    <w:rsid w:val="00AA644C"/>
    <w:rsid w:val="00AB1FE0"/>
    <w:rsid w:val="00AC181A"/>
    <w:rsid w:val="00AC7249"/>
    <w:rsid w:val="00AE33D0"/>
    <w:rsid w:val="00AE3AEE"/>
    <w:rsid w:val="00AE66D5"/>
    <w:rsid w:val="00AF7BF0"/>
    <w:rsid w:val="00B043F4"/>
    <w:rsid w:val="00B3753E"/>
    <w:rsid w:val="00B67CAC"/>
    <w:rsid w:val="00B705CD"/>
    <w:rsid w:val="00BA4E19"/>
    <w:rsid w:val="00BD5E7A"/>
    <w:rsid w:val="00BE4C50"/>
    <w:rsid w:val="00C1280A"/>
    <w:rsid w:val="00C149F7"/>
    <w:rsid w:val="00C24118"/>
    <w:rsid w:val="00C24D1A"/>
    <w:rsid w:val="00C25E0D"/>
    <w:rsid w:val="00C31AAB"/>
    <w:rsid w:val="00C343B4"/>
    <w:rsid w:val="00C4617F"/>
    <w:rsid w:val="00C56C57"/>
    <w:rsid w:val="00C72990"/>
    <w:rsid w:val="00C76AB2"/>
    <w:rsid w:val="00C77D25"/>
    <w:rsid w:val="00C84A4B"/>
    <w:rsid w:val="00CC1257"/>
    <w:rsid w:val="00D161D7"/>
    <w:rsid w:val="00D425EE"/>
    <w:rsid w:val="00D438DD"/>
    <w:rsid w:val="00D555D2"/>
    <w:rsid w:val="00D66187"/>
    <w:rsid w:val="00DA202C"/>
    <w:rsid w:val="00DB2329"/>
    <w:rsid w:val="00DE032E"/>
    <w:rsid w:val="00DF3D6E"/>
    <w:rsid w:val="00E009BD"/>
    <w:rsid w:val="00E12AF5"/>
    <w:rsid w:val="00E14071"/>
    <w:rsid w:val="00E15152"/>
    <w:rsid w:val="00E20666"/>
    <w:rsid w:val="00E361C2"/>
    <w:rsid w:val="00E457B4"/>
    <w:rsid w:val="00E66961"/>
    <w:rsid w:val="00E66A2E"/>
    <w:rsid w:val="00E73394"/>
    <w:rsid w:val="00E906B8"/>
    <w:rsid w:val="00EA3E3D"/>
    <w:rsid w:val="00EB521D"/>
    <w:rsid w:val="00ED66BD"/>
    <w:rsid w:val="00EE0E9D"/>
    <w:rsid w:val="00F14D6E"/>
    <w:rsid w:val="00F63F1E"/>
    <w:rsid w:val="00F92AED"/>
    <w:rsid w:val="00FA5BD6"/>
    <w:rsid w:val="00FA6CDC"/>
    <w:rsid w:val="00FA7AA3"/>
    <w:rsid w:val="00FF13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D7D07"/>
  <w15:chartTrackingRefBased/>
  <w15:docId w15:val="{05A525A9-87C4-4DE7-9AA5-E871FDE6B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7C1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E7C1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7A5157"/>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C18"/>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9E7C18"/>
    <w:pPr>
      <w:outlineLvl w:val="9"/>
    </w:pPr>
    <w:rPr>
      <w:lang w:val="en-US"/>
    </w:rPr>
  </w:style>
  <w:style w:type="paragraph" w:styleId="TOC1">
    <w:name w:val="toc 1"/>
    <w:basedOn w:val="Normal"/>
    <w:next w:val="Normal"/>
    <w:autoRedefine/>
    <w:uiPriority w:val="39"/>
    <w:unhideWhenUsed/>
    <w:rsid w:val="009E7C18"/>
    <w:pPr>
      <w:spacing w:after="100"/>
    </w:pPr>
  </w:style>
  <w:style w:type="character" w:styleId="Hyperlink">
    <w:name w:val="Hyperlink"/>
    <w:basedOn w:val="DefaultParagraphFont"/>
    <w:uiPriority w:val="99"/>
    <w:unhideWhenUsed/>
    <w:rsid w:val="009E7C18"/>
    <w:rPr>
      <w:color w:val="0000FF" w:themeColor="hyperlink"/>
      <w:u w:val="single"/>
    </w:rPr>
  </w:style>
  <w:style w:type="character" w:customStyle="1" w:styleId="Heading2Char">
    <w:name w:val="Heading 2 Char"/>
    <w:basedOn w:val="DefaultParagraphFont"/>
    <w:link w:val="Heading2"/>
    <w:uiPriority w:val="9"/>
    <w:rsid w:val="009E7C18"/>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9E7C18"/>
    <w:pPr>
      <w:spacing w:after="100"/>
      <w:ind w:left="220"/>
    </w:pPr>
  </w:style>
  <w:style w:type="paragraph" w:styleId="NoSpacing">
    <w:name w:val="No Spacing"/>
    <w:link w:val="NoSpacingChar"/>
    <w:uiPriority w:val="1"/>
    <w:qFormat/>
    <w:rsid w:val="009E7C1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E7C18"/>
    <w:rPr>
      <w:rFonts w:eastAsiaTheme="minorEastAsia"/>
      <w:lang w:val="en-US"/>
    </w:rPr>
  </w:style>
  <w:style w:type="table" w:styleId="TableGrid">
    <w:name w:val="Table Grid"/>
    <w:basedOn w:val="TableNormal"/>
    <w:uiPriority w:val="39"/>
    <w:rsid w:val="00C128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280A"/>
    <w:pPr>
      <w:ind w:left="720"/>
      <w:contextualSpacing/>
    </w:pPr>
  </w:style>
  <w:style w:type="paragraph" w:styleId="Caption">
    <w:name w:val="caption"/>
    <w:basedOn w:val="Normal"/>
    <w:next w:val="Normal"/>
    <w:uiPriority w:val="35"/>
    <w:unhideWhenUsed/>
    <w:qFormat/>
    <w:rsid w:val="00C31AAB"/>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C31AAB"/>
    <w:pPr>
      <w:spacing w:after="0"/>
    </w:pPr>
  </w:style>
  <w:style w:type="character" w:styleId="UnresolvedMention">
    <w:name w:val="Unresolved Mention"/>
    <w:basedOn w:val="DefaultParagraphFont"/>
    <w:uiPriority w:val="99"/>
    <w:semiHidden/>
    <w:unhideWhenUsed/>
    <w:rsid w:val="00FA6CDC"/>
    <w:rPr>
      <w:color w:val="605E5C"/>
      <w:shd w:val="clear" w:color="auto" w:fill="E1DFDD"/>
    </w:rPr>
  </w:style>
  <w:style w:type="character" w:styleId="FollowedHyperlink">
    <w:name w:val="FollowedHyperlink"/>
    <w:basedOn w:val="DefaultParagraphFont"/>
    <w:uiPriority w:val="99"/>
    <w:semiHidden/>
    <w:unhideWhenUsed/>
    <w:rsid w:val="00FA6CDC"/>
    <w:rPr>
      <w:color w:val="800080" w:themeColor="followedHyperlink"/>
      <w:u w:val="single"/>
    </w:rPr>
  </w:style>
  <w:style w:type="character" w:customStyle="1" w:styleId="Heading3Char">
    <w:name w:val="Heading 3 Char"/>
    <w:basedOn w:val="DefaultParagraphFont"/>
    <w:link w:val="Heading3"/>
    <w:uiPriority w:val="9"/>
    <w:semiHidden/>
    <w:rsid w:val="007A5157"/>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687EE0"/>
    <w:pPr>
      <w:spacing w:after="100"/>
      <w:ind w:left="440"/>
    </w:pPr>
  </w:style>
  <w:style w:type="character" w:styleId="CommentReference">
    <w:name w:val="annotation reference"/>
    <w:basedOn w:val="DefaultParagraphFont"/>
    <w:uiPriority w:val="99"/>
    <w:semiHidden/>
    <w:unhideWhenUsed/>
    <w:rsid w:val="000173B4"/>
    <w:rPr>
      <w:sz w:val="16"/>
      <w:szCs w:val="16"/>
    </w:rPr>
  </w:style>
  <w:style w:type="paragraph" w:styleId="CommentText">
    <w:name w:val="annotation text"/>
    <w:basedOn w:val="Normal"/>
    <w:link w:val="CommentTextChar"/>
    <w:uiPriority w:val="99"/>
    <w:semiHidden/>
    <w:unhideWhenUsed/>
    <w:rsid w:val="000173B4"/>
    <w:pPr>
      <w:spacing w:line="240" w:lineRule="auto"/>
    </w:pPr>
    <w:rPr>
      <w:sz w:val="20"/>
      <w:szCs w:val="20"/>
    </w:rPr>
  </w:style>
  <w:style w:type="character" w:customStyle="1" w:styleId="CommentTextChar">
    <w:name w:val="Comment Text Char"/>
    <w:basedOn w:val="DefaultParagraphFont"/>
    <w:link w:val="CommentText"/>
    <w:uiPriority w:val="99"/>
    <w:semiHidden/>
    <w:rsid w:val="000173B4"/>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98343">
      <w:bodyDiv w:val="1"/>
      <w:marLeft w:val="0"/>
      <w:marRight w:val="0"/>
      <w:marTop w:val="0"/>
      <w:marBottom w:val="0"/>
      <w:divBdr>
        <w:top w:val="none" w:sz="0" w:space="0" w:color="auto"/>
        <w:left w:val="none" w:sz="0" w:space="0" w:color="auto"/>
        <w:bottom w:val="none" w:sz="0" w:space="0" w:color="auto"/>
        <w:right w:val="none" w:sz="0" w:space="0" w:color="auto"/>
      </w:divBdr>
    </w:div>
    <w:div w:id="276182209">
      <w:bodyDiv w:val="1"/>
      <w:marLeft w:val="0"/>
      <w:marRight w:val="0"/>
      <w:marTop w:val="0"/>
      <w:marBottom w:val="0"/>
      <w:divBdr>
        <w:top w:val="none" w:sz="0" w:space="0" w:color="auto"/>
        <w:left w:val="none" w:sz="0" w:space="0" w:color="auto"/>
        <w:bottom w:val="none" w:sz="0" w:space="0" w:color="auto"/>
        <w:right w:val="none" w:sz="0" w:space="0" w:color="auto"/>
      </w:divBdr>
    </w:div>
    <w:div w:id="430276417">
      <w:bodyDiv w:val="1"/>
      <w:marLeft w:val="0"/>
      <w:marRight w:val="0"/>
      <w:marTop w:val="0"/>
      <w:marBottom w:val="0"/>
      <w:divBdr>
        <w:top w:val="none" w:sz="0" w:space="0" w:color="auto"/>
        <w:left w:val="none" w:sz="0" w:space="0" w:color="auto"/>
        <w:bottom w:val="none" w:sz="0" w:space="0" w:color="auto"/>
        <w:right w:val="none" w:sz="0" w:space="0" w:color="auto"/>
      </w:divBdr>
    </w:div>
    <w:div w:id="538786004">
      <w:bodyDiv w:val="1"/>
      <w:marLeft w:val="0"/>
      <w:marRight w:val="0"/>
      <w:marTop w:val="0"/>
      <w:marBottom w:val="0"/>
      <w:divBdr>
        <w:top w:val="none" w:sz="0" w:space="0" w:color="auto"/>
        <w:left w:val="none" w:sz="0" w:space="0" w:color="auto"/>
        <w:bottom w:val="none" w:sz="0" w:space="0" w:color="auto"/>
        <w:right w:val="none" w:sz="0" w:space="0" w:color="auto"/>
      </w:divBdr>
    </w:div>
    <w:div w:id="577248037">
      <w:bodyDiv w:val="1"/>
      <w:marLeft w:val="0"/>
      <w:marRight w:val="0"/>
      <w:marTop w:val="0"/>
      <w:marBottom w:val="0"/>
      <w:divBdr>
        <w:top w:val="none" w:sz="0" w:space="0" w:color="auto"/>
        <w:left w:val="none" w:sz="0" w:space="0" w:color="auto"/>
        <w:bottom w:val="none" w:sz="0" w:space="0" w:color="auto"/>
        <w:right w:val="none" w:sz="0" w:space="0" w:color="auto"/>
      </w:divBdr>
    </w:div>
    <w:div w:id="779102318">
      <w:bodyDiv w:val="1"/>
      <w:marLeft w:val="0"/>
      <w:marRight w:val="0"/>
      <w:marTop w:val="0"/>
      <w:marBottom w:val="0"/>
      <w:divBdr>
        <w:top w:val="none" w:sz="0" w:space="0" w:color="auto"/>
        <w:left w:val="none" w:sz="0" w:space="0" w:color="auto"/>
        <w:bottom w:val="none" w:sz="0" w:space="0" w:color="auto"/>
        <w:right w:val="none" w:sz="0" w:space="0" w:color="auto"/>
      </w:divBdr>
    </w:div>
    <w:div w:id="936450959">
      <w:bodyDiv w:val="1"/>
      <w:marLeft w:val="0"/>
      <w:marRight w:val="0"/>
      <w:marTop w:val="0"/>
      <w:marBottom w:val="0"/>
      <w:divBdr>
        <w:top w:val="none" w:sz="0" w:space="0" w:color="auto"/>
        <w:left w:val="none" w:sz="0" w:space="0" w:color="auto"/>
        <w:bottom w:val="none" w:sz="0" w:space="0" w:color="auto"/>
        <w:right w:val="none" w:sz="0" w:space="0" w:color="auto"/>
      </w:divBdr>
      <w:divsChild>
        <w:div w:id="809245127">
          <w:marLeft w:val="0"/>
          <w:marRight w:val="0"/>
          <w:marTop w:val="0"/>
          <w:marBottom w:val="0"/>
          <w:divBdr>
            <w:top w:val="none" w:sz="0" w:space="0" w:color="auto"/>
            <w:left w:val="none" w:sz="0" w:space="0" w:color="auto"/>
            <w:bottom w:val="none" w:sz="0" w:space="0" w:color="auto"/>
            <w:right w:val="none" w:sz="0" w:space="0" w:color="auto"/>
          </w:divBdr>
          <w:divsChild>
            <w:div w:id="721052747">
              <w:marLeft w:val="0"/>
              <w:marRight w:val="0"/>
              <w:marTop w:val="0"/>
              <w:marBottom w:val="0"/>
              <w:divBdr>
                <w:top w:val="none" w:sz="0" w:space="0" w:color="auto"/>
                <w:left w:val="none" w:sz="0" w:space="0" w:color="auto"/>
                <w:bottom w:val="none" w:sz="0" w:space="0" w:color="auto"/>
                <w:right w:val="none" w:sz="0" w:space="0" w:color="auto"/>
              </w:divBdr>
              <w:divsChild>
                <w:div w:id="1680081394">
                  <w:marLeft w:val="0"/>
                  <w:marRight w:val="0"/>
                  <w:marTop w:val="0"/>
                  <w:marBottom w:val="0"/>
                  <w:divBdr>
                    <w:top w:val="none" w:sz="0" w:space="0" w:color="auto"/>
                    <w:left w:val="none" w:sz="0" w:space="0" w:color="auto"/>
                    <w:bottom w:val="none" w:sz="0" w:space="0" w:color="auto"/>
                    <w:right w:val="none" w:sz="0" w:space="0" w:color="auto"/>
                  </w:divBdr>
                  <w:divsChild>
                    <w:div w:id="256402575">
                      <w:marLeft w:val="0"/>
                      <w:marRight w:val="0"/>
                      <w:marTop w:val="0"/>
                      <w:marBottom w:val="0"/>
                      <w:divBdr>
                        <w:top w:val="none" w:sz="0" w:space="0" w:color="auto"/>
                        <w:left w:val="none" w:sz="0" w:space="0" w:color="auto"/>
                        <w:bottom w:val="none" w:sz="0" w:space="0" w:color="auto"/>
                        <w:right w:val="none" w:sz="0" w:space="0" w:color="auto"/>
                      </w:divBdr>
                      <w:divsChild>
                        <w:div w:id="848788008">
                          <w:marLeft w:val="0"/>
                          <w:marRight w:val="0"/>
                          <w:marTop w:val="0"/>
                          <w:marBottom w:val="0"/>
                          <w:divBdr>
                            <w:top w:val="none" w:sz="0" w:space="0" w:color="auto"/>
                            <w:left w:val="none" w:sz="0" w:space="0" w:color="auto"/>
                            <w:bottom w:val="none" w:sz="0" w:space="0" w:color="auto"/>
                            <w:right w:val="none" w:sz="0" w:space="0" w:color="auto"/>
                          </w:divBdr>
                          <w:divsChild>
                            <w:div w:id="180677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1347642">
      <w:bodyDiv w:val="1"/>
      <w:marLeft w:val="0"/>
      <w:marRight w:val="0"/>
      <w:marTop w:val="0"/>
      <w:marBottom w:val="0"/>
      <w:divBdr>
        <w:top w:val="none" w:sz="0" w:space="0" w:color="auto"/>
        <w:left w:val="none" w:sz="0" w:space="0" w:color="auto"/>
        <w:bottom w:val="none" w:sz="0" w:space="0" w:color="auto"/>
        <w:right w:val="none" w:sz="0" w:space="0" w:color="auto"/>
      </w:divBdr>
    </w:div>
    <w:div w:id="1167403024">
      <w:bodyDiv w:val="1"/>
      <w:marLeft w:val="0"/>
      <w:marRight w:val="0"/>
      <w:marTop w:val="0"/>
      <w:marBottom w:val="0"/>
      <w:divBdr>
        <w:top w:val="none" w:sz="0" w:space="0" w:color="auto"/>
        <w:left w:val="none" w:sz="0" w:space="0" w:color="auto"/>
        <w:bottom w:val="none" w:sz="0" w:space="0" w:color="auto"/>
        <w:right w:val="none" w:sz="0" w:space="0" w:color="auto"/>
      </w:divBdr>
    </w:div>
    <w:div w:id="1281644417">
      <w:bodyDiv w:val="1"/>
      <w:marLeft w:val="0"/>
      <w:marRight w:val="0"/>
      <w:marTop w:val="0"/>
      <w:marBottom w:val="0"/>
      <w:divBdr>
        <w:top w:val="none" w:sz="0" w:space="0" w:color="auto"/>
        <w:left w:val="none" w:sz="0" w:space="0" w:color="auto"/>
        <w:bottom w:val="none" w:sz="0" w:space="0" w:color="auto"/>
        <w:right w:val="none" w:sz="0" w:space="0" w:color="auto"/>
      </w:divBdr>
    </w:div>
    <w:div w:id="1421024197">
      <w:bodyDiv w:val="1"/>
      <w:marLeft w:val="0"/>
      <w:marRight w:val="0"/>
      <w:marTop w:val="0"/>
      <w:marBottom w:val="0"/>
      <w:divBdr>
        <w:top w:val="none" w:sz="0" w:space="0" w:color="auto"/>
        <w:left w:val="none" w:sz="0" w:space="0" w:color="auto"/>
        <w:bottom w:val="none" w:sz="0" w:space="0" w:color="auto"/>
        <w:right w:val="none" w:sz="0" w:space="0" w:color="auto"/>
      </w:divBdr>
      <w:divsChild>
        <w:div w:id="1034118744">
          <w:marLeft w:val="0"/>
          <w:marRight w:val="0"/>
          <w:marTop w:val="0"/>
          <w:marBottom w:val="0"/>
          <w:divBdr>
            <w:top w:val="none" w:sz="0" w:space="0" w:color="auto"/>
            <w:left w:val="none" w:sz="0" w:space="0" w:color="auto"/>
            <w:bottom w:val="none" w:sz="0" w:space="0" w:color="auto"/>
            <w:right w:val="none" w:sz="0" w:space="0" w:color="auto"/>
          </w:divBdr>
        </w:div>
        <w:div w:id="1674332104">
          <w:marLeft w:val="0"/>
          <w:marRight w:val="0"/>
          <w:marTop w:val="0"/>
          <w:marBottom w:val="0"/>
          <w:divBdr>
            <w:top w:val="none" w:sz="0" w:space="0" w:color="auto"/>
            <w:left w:val="none" w:sz="0" w:space="0" w:color="auto"/>
            <w:bottom w:val="none" w:sz="0" w:space="0" w:color="auto"/>
            <w:right w:val="none" w:sz="0" w:space="0" w:color="auto"/>
          </w:divBdr>
        </w:div>
      </w:divsChild>
    </w:div>
    <w:div w:id="1434671405">
      <w:bodyDiv w:val="1"/>
      <w:marLeft w:val="0"/>
      <w:marRight w:val="0"/>
      <w:marTop w:val="0"/>
      <w:marBottom w:val="0"/>
      <w:divBdr>
        <w:top w:val="none" w:sz="0" w:space="0" w:color="auto"/>
        <w:left w:val="none" w:sz="0" w:space="0" w:color="auto"/>
        <w:bottom w:val="none" w:sz="0" w:space="0" w:color="auto"/>
        <w:right w:val="none" w:sz="0" w:space="0" w:color="auto"/>
      </w:divBdr>
    </w:div>
    <w:div w:id="1593005671">
      <w:bodyDiv w:val="1"/>
      <w:marLeft w:val="0"/>
      <w:marRight w:val="0"/>
      <w:marTop w:val="0"/>
      <w:marBottom w:val="0"/>
      <w:divBdr>
        <w:top w:val="none" w:sz="0" w:space="0" w:color="auto"/>
        <w:left w:val="none" w:sz="0" w:space="0" w:color="auto"/>
        <w:bottom w:val="none" w:sz="0" w:space="0" w:color="auto"/>
        <w:right w:val="none" w:sz="0" w:space="0" w:color="auto"/>
      </w:divBdr>
    </w:div>
    <w:div w:id="1868370077">
      <w:bodyDiv w:val="1"/>
      <w:marLeft w:val="0"/>
      <w:marRight w:val="0"/>
      <w:marTop w:val="0"/>
      <w:marBottom w:val="0"/>
      <w:divBdr>
        <w:top w:val="none" w:sz="0" w:space="0" w:color="auto"/>
        <w:left w:val="none" w:sz="0" w:space="0" w:color="auto"/>
        <w:bottom w:val="none" w:sz="0" w:space="0" w:color="auto"/>
        <w:right w:val="none" w:sz="0" w:space="0" w:color="auto"/>
      </w:divBdr>
    </w:div>
    <w:div w:id="1944918550">
      <w:bodyDiv w:val="1"/>
      <w:marLeft w:val="0"/>
      <w:marRight w:val="0"/>
      <w:marTop w:val="0"/>
      <w:marBottom w:val="0"/>
      <w:divBdr>
        <w:top w:val="none" w:sz="0" w:space="0" w:color="auto"/>
        <w:left w:val="none" w:sz="0" w:space="0" w:color="auto"/>
        <w:bottom w:val="none" w:sz="0" w:space="0" w:color="auto"/>
        <w:right w:val="none" w:sz="0" w:space="0" w:color="auto"/>
      </w:divBdr>
      <w:divsChild>
        <w:div w:id="735589426">
          <w:marLeft w:val="547"/>
          <w:marRight w:val="0"/>
          <w:marTop w:val="96"/>
          <w:marBottom w:val="0"/>
          <w:divBdr>
            <w:top w:val="none" w:sz="0" w:space="0" w:color="auto"/>
            <w:left w:val="none" w:sz="0" w:space="0" w:color="auto"/>
            <w:bottom w:val="none" w:sz="0" w:space="0" w:color="auto"/>
            <w:right w:val="none" w:sz="0" w:space="0" w:color="auto"/>
          </w:divBdr>
        </w:div>
      </w:divsChild>
    </w:div>
    <w:div w:id="203957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oolbox.com/hr/mobile-workforce/articles/top-gig-economy-companies/" TargetMode="External"/><Relationship Id="rId18" Type="http://schemas.openxmlformats.org/officeDocument/2006/relationships/hyperlink" Target="http://horanaviation.com/uploads/AA190520Horan_Digital.pdf" TargetMode="External"/><Relationship Id="rId26" Type="http://schemas.openxmlformats.org/officeDocument/2006/relationships/hyperlink" Target="https://www.washingtonpost.com/technology/2019/12/23/uber-knows-more-about-its-rape-problem-than-anyone-else-what-should-it-do-with-that-data/" TargetMode="External"/><Relationship Id="rId3" Type="http://schemas.openxmlformats.org/officeDocument/2006/relationships/customXml" Target="../customXml/item3.xml"/><Relationship Id="rId21" Type="http://schemas.openxmlformats.org/officeDocument/2006/relationships/hyperlink" Target="https://www.nytimes.com/2017/02/22/technology/uber-workplace-culture.html"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mercurynews.com/2021/01/13/uber-appeals-59-million-fine-over-refusal-to-give-sex-assault-info-to-regulators/" TargetMode="External"/><Relationship Id="rId17" Type="http://schemas.openxmlformats.org/officeDocument/2006/relationships/hyperlink" Target="https://brandongaille.com/uber-swot-analysis/" TargetMode="External"/><Relationship Id="rId25" Type="http://schemas.openxmlformats.org/officeDocument/2006/relationships/hyperlink" Target="https://medium.com/radical-urbanist/i-dont-use-uber-neither-should-you-4e1009d0a238"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tylist.co.uk/life/uber-license-revoked-tfl-reaction-morals-rape-sexual-assault-conscience/72776" TargetMode="External"/><Relationship Id="rId20" Type="http://schemas.openxmlformats.org/officeDocument/2006/relationships/hyperlink" Target="https://thefinancialdiet.com/how-the-gig-economy-perpetuates-a-culture-of-sexual-assault-abuse-of-power/" TargetMode="External"/><Relationship Id="rId29" Type="http://schemas.openxmlformats.org/officeDocument/2006/relationships/hyperlink" Target="https://www.nytimes.com/2019/09/11/technology/california-gig-economy-bill.html"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doi.org/10.1016/j.jretconser.2018.03.007" TargetMode="External"/><Relationship Id="rId24" Type="http://schemas.openxmlformats.org/officeDocument/2006/relationships/hyperlink" Target="https://www.marronelaw.com/white-papers/uber-sexual-harassment-and-sexual-assault-claims/" TargetMode="External"/><Relationship Id="rId32" Type="http://schemas.openxmlformats.org/officeDocument/2006/relationships/hyperlink" Target="https://www.theguardian.com/technology/2017/jun/15/uber-india-woman-rape-lawsuit" TargetMode="External"/><Relationship Id="rId5" Type="http://schemas.openxmlformats.org/officeDocument/2006/relationships/customXml" Target="../customXml/item5.xml"/><Relationship Id="rId15" Type="http://schemas.openxmlformats.org/officeDocument/2006/relationships/hyperlink" Target="https://irisbh.com.br/en/uber-relationship-with-drivers/" TargetMode="External"/><Relationship Id="rId23" Type="http://schemas.openxmlformats.org/officeDocument/2006/relationships/hyperlink" Target="https://advantage-marketline-com.ezproxy.uwtsd.ac.uk/Company/Summary/uber-technologies-inc_2303956" TargetMode="External"/><Relationship Id="rId28" Type="http://schemas.openxmlformats.org/officeDocument/2006/relationships/hyperlink" Target="https://elliswhittam.com/blog/uber-importance-employers-checks/" TargetMode="External"/><Relationship Id="rId10" Type="http://schemas.openxmlformats.org/officeDocument/2006/relationships/hyperlink" Target="https://en.wikipedia.org/wiki/Package_delivery" TargetMode="External"/><Relationship Id="rId19" Type="http://schemas.openxmlformats.org/officeDocument/2006/relationships/hyperlink" Target="https://www.indeed.com/career-advice/career-development/role-model" TargetMode="External"/><Relationship Id="rId31" Type="http://schemas.openxmlformats.org/officeDocument/2006/relationships/hyperlink" Target="https://www.theguardian.com/technology/2019/apr/11/uber-ipo-risk-factor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186/s12544-018-0330-8" TargetMode="External"/><Relationship Id="rId22" Type="http://schemas.openxmlformats.org/officeDocument/2006/relationships/hyperlink" Target="https://www.theguardian.com/technology/2017/feb/21/uber-sexual-harassment-discrimination-scandal" TargetMode="External"/><Relationship Id="rId27" Type="http://schemas.openxmlformats.org/officeDocument/2006/relationships/hyperlink" Target="https://www.washingtonpost.com/technology/2019/12/06/uber-hundreds-incidences-rape-go-unreported-police/" TargetMode="External"/><Relationship Id="rId30" Type="http://schemas.openxmlformats.org/officeDocument/2006/relationships/hyperlink" Target="https://www.uber.com/gb/en/about/uber-offerings/" TargetMode="Externa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2021-02-26T00:00:00</PublishDate>
  <Abstract/>
  <CompanyAddress>2008621</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3E4129E1942A84CA5D85470FB25F56B" ma:contentTypeVersion="4" ma:contentTypeDescription="Create a new document." ma:contentTypeScope="" ma:versionID="27a9905e4b6528ca8d0844120f09af53">
  <xsd:schema xmlns:xsd="http://www.w3.org/2001/XMLSchema" xmlns:xs="http://www.w3.org/2001/XMLSchema" xmlns:p="http://schemas.microsoft.com/office/2006/metadata/properties" xmlns:ns2="d0c16ae7-32b4-4740-b0a7-dfd26a9ffd57" targetNamespace="http://schemas.microsoft.com/office/2006/metadata/properties" ma:root="true" ma:fieldsID="0775bea60b7b898ec0c34674b7639abc" ns2:_="">
    <xsd:import namespace="d0c16ae7-32b4-4740-b0a7-dfd26a9ffd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c16ae7-32b4-4740-b0a7-dfd26a9ffd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946477-F9DF-4493-9B4B-D7FF79B58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c16ae7-32b4-4740-b0a7-dfd26a9ffd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FAC182F-5077-45DC-8D41-A681685B89FE}">
  <ds:schemaRefs>
    <ds:schemaRef ds:uri="http://schemas.microsoft.com/sharepoint/v3/contenttype/forms"/>
  </ds:schemaRefs>
</ds:datastoreItem>
</file>

<file path=customXml/itemProps4.xml><?xml version="1.0" encoding="utf-8"?>
<ds:datastoreItem xmlns:ds="http://schemas.openxmlformats.org/officeDocument/2006/customXml" ds:itemID="{4709E60F-126D-411A-8919-96296EAC5A5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54D017F-5841-4E7B-A5B4-1E35E217A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12</Pages>
  <Words>3464</Words>
  <Characters>19748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Problem Solving and Decision Making (BMSW4004)
                                    The Decline of Uber</vt:lpstr>
    </vt:vector>
  </TitlesOfParts>
  <Company>University of Wales Trinity Saint David</Company>
  <LinksUpToDate>false</LinksUpToDate>
  <CharactersWithSpaces>23166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Solving and Decision Making (BMSW4004)
                                    The Decline of Uber</dc:title>
  <dc:subject>The Decline of Uber</dc:subject>
  <dc:creator>dANIELA CRISTINA TONE</dc:creator>
  <cp:keywords/>
  <dc:description/>
  <cp:lastModifiedBy>Daniela Cristina Tone (2008621)</cp:lastModifiedBy>
  <cp:revision>58</cp:revision>
  <dcterms:created xsi:type="dcterms:W3CDTF">2021-02-17T17:48:00Z</dcterms:created>
  <dcterms:modified xsi:type="dcterms:W3CDTF">2021-02-24T16:42:00Z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0x010100F3E4129E1942A84CA5D85470FB25F56B</vt:lpwstr>
  </property>
</Properties>
</file>