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78293181"/>
        <w:docPartObj>
          <w:docPartGallery w:val="Cover Pages"/>
          <w:docPartUnique/>
        </w:docPartObj>
      </w:sdtPr>
      <w:sdtEndPr>
        <w:rPr>
          <w:rFonts w:ascii="Arial" w:hAnsi="Arial" w:cs="Arial"/>
          <w:sz w:val="24"/>
          <w:szCs w:val="24"/>
        </w:rPr>
      </w:sdtEndPr>
      <w:sdtContent>
        <w:p w14:paraId="36167C00" w14:textId="61D7F5DA" w:rsidR="001715B4" w:rsidRDefault="001715B4">
          <w:r>
            <w:rPr>
              <w:noProof/>
            </w:rPr>
            <mc:AlternateContent>
              <mc:Choice Requires="wpg">
                <w:drawing>
                  <wp:anchor distT="0" distB="0" distL="114300" distR="114300" simplePos="0" relativeHeight="251659264" behindDoc="1" locked="0" layoutInCell="1" allowOverlap="1" wp14:anchorId="179FE8C4" wp14:editId="238A93FD">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5F7053" w14:textId="0631EECC" w:rsidR="00E2325F" w:rsidRDefault="00E2325F" w:rsidP="00E2325F">
                                  <w:pPr>
                                    <w:jc w:val="center"/>
                                    <w:rPr>
                                      <w:lang w:val="en-US"/>
                                    </w:rPr>
                                  </w:pPr>
                                  <w:r>
                                    <w:rPr>
                                      <w:lang w:val="en-US"/>
                                    </w:rPr>
                                    <w:t>RURAL BUSINESS AND DIVERSIFICATION</w:t>
                                  </w:r>
                                </w:p>
                                <w:p w14:paraId="44A2B464" w14:textId="74180ABB" w:rsidR="00E2325F" w:rsidRPr="00E2325F" w:rsidRDefault="00E2325F" w:rsidP="00E2325F">
                                  <w:pPr>
                                    <w:jc w:val="center"/>
                                    <w:rPr>
                                      <w:lang w:val="en-US"/>
                                    </w:rPr>
                                  </w:pPr>
                                  <w:r>
                                    <w:rPr>
                                      <w:lang w:val="en-US"/>
                                    </w:rPr>
                                    <w:t>5009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D6A082" w14:textId="739359BD" w:rsidR="001715B4" w:rsidRDefault="001715B4">
                                      <w:pPr>
                                        <w:pStyle w:val="NoSpacing"/>
                                        <w:spacing w:before="120"/>
                                        <w:jc w:val="center"/>
                                        <w:rPr>
                                          <w:color w:val="FFFFFF" w:themeColor="background1"/>
                                        </w:rPr>
                                      </w:pPr>
                                      <w:r>
                                        <w:rPr>
                                          <w:color w:val="FFFFFF" w:themeColor="background1"/>
                                        </w:rPr>
                                        <w:t>Sandra Terri Richards-Davies (1909084)</w:t>
                                      </w:r>
                                    </w:p>
                                  </w:sdtContent>
                                </w:sdt>
                                <w:p w14:paraId="5FD87C42" w14:textId="11BCC5F5" w:rsidR="001715B4" w:rsidRDefault="00CC67B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715B4">
                                        <w:rPr>
                                          <w:caps/>
                                          <w:color w:val="FFFFFF" w:themeColor="background1"/>
                                        </w:rPr>
                                        <w:t>Rural Rege</w:t>
                                      </w:r>
                                      <w:r w:rsidR="004C4956">
                                        <w:rPr>
                                          <w:caps/>
                                          <w:color w:val="FFFFFF" w:themeColor="background1"/>
                                        </w:rPr>
                                        <w:t>neration</w:t>
                                      </w:r>
                                    </w:sdtContent>
                                  </w:sdt>
                                  <w:r w:rsidR="001715B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4C4956">
                                        <w:rPr>
                                          <w:color w:val="FFFFFF" w:themeColor="background1"/>
                                        </w:rPr>
                                        <w:t>assignment 2 28/02/2021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C4CB9B9" w14:textId="1F528F95" w:rsidR="001715B4" w:rsidRDefault="001715B4">
                                      <w:pPr>
                                        <w:pStyle w:val="NoSpacing"/>
                                        <w:jc w:val="center"/>
                                        <w:rPr>
                                          <w:rFonts w:asciiTheme="majorHAnsi" w:eastAsiaTheme="majorEastAsia" w:hAnsiTheme="majorHAnsi" w:cstheme="majorBidi"/>
                                          <w:caps/>
                                          <w:color w:val="4472C4" w:themeColor="accent1"/>
                                          <w:sz w:val="72"/>
                                          <w:szCs w:val="72"/>
                                        </w:rPr>
                                      </w:pPr>
                                      <w:r w:rsidRPr="00E2325F">
                                        <w:rPr>
                                          <w:rFonts w:ascii="Arial" w:hAnsi="Arial" w:cs="Arial"/>
                                          <w:b/>
                                          <w:bCs/>
                                          <w:sz w:val="24"/>
                                          <w:szCs w:val="24"/>
                                        </w:rPr>
                                        <w:t>Create an article in which you analyse the socio-economy of a local rural community and make recommendations regarding future proofing. You should select a rural community in which to base your assessment on, consider what the area needs, what the stakeholders of the area would like to see, how the recommendations you make could benefit the local community and economy.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79FE8C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Fx1LQO7AwAA9g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045F7053" w14:textId="0631EECC" w:rsidR="00E2325F" w:rsidRDefault="00E2325F" w:rsidP="00E2325F">
                            <w:pPr>
                              <w:jc w:val="center"/>
                              <w:rPr>
                                <w:lang w:val="en-US"/>
                              </w:rPr>
                            </w:pPr>
                            <w:r>
                              <w:rPr>
                                <w:lang w:val="en-US"/>
                              </w:rPr>
                              <w:t>RURAL BUSINESS AND DIVERSIFICATION</w:t>
                            </w:r>
                          </w:p>
                          <w:p w14:paraId="44A2B464" w14:textId="74180ABB" w:rsidR="00E2325F" w:rsidRPr="00E2325F" w:rsidRDefault="00E2325F" w:rsidP="00E2325F">
                            <w:pPr>
                              <w:jc w:val="center"/>
                              <w:rPr>
                                <w:lang w:val="en-US"/>
                              </w:rPr>
                            </w:pPr>
                            <w:r>
                              <w:rPr>
                                <w:lang w:val="en-US"/>
                              </w:rPr>
                              <w:t>5009</w:t>
                            </w: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7D6A082" w14:textId="739359BD" w:rsidR="001715B4" w:rsidRDefault="001715B4">
                                <w:pPr>
                                  <w:pStyle w:val="NoSpacing"/>
                                  <w:spacing w:before="120"/>
                                  <w:jc w:val="center"/>
                                  <w:rPr>
                                    <w:color w:val="FFFFFF" w:themeColor="background1"/>
                                  </w:rPr>
                                </w:pPr>
                                <w:r>
                                  <w:rPr>
                                    <w:color w:val="FFFFFF" w:themeColor="background1"/>
                                  </w:rPr>
                                  <w:t>Sandra Terri Richards-Davies (1909084)</w:t>
                                </w:r>
                              </w:p>
                            </w:sdtContent>
                          </w:sdt>
                          <w:p w14:paraId="5FD87C42" w14:textId="11BCC5F5" w:rsidR="001715B4" w:rsidRDefault="00CC67B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715B4">
                                  <w:rPr>
                                    <w:caps/>
                                    <w:color w:val="FFFFFF" w:themeColor="background1"/>
                                  </w:rPr>
                                  <w:t>Rural Rege</w:t>
                                </w:r>
                                <w:r w:rsidR="004C4956">
                                  <w:rPr>
                                    <w:caps/>
                                    <w:color w:val="FFFFFF" w:themeColor="background1"/>
                                  </w:rPr>
                                  <w:t>neration</w:t>
                                </w:r>
                              </w:sdtContent>
                            </w:sdt>
                            <w:r w:rsidR="001715B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4C4956">
                                  <w:rPr>
                                    <w:color w:val="FFFFFF" w:themeColor="background1"/>
                                  </w:rPr>
                                  <w:t>assignment 2 28/02/2021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bCs/>
                                <w:sz w:val="24"/>
                                <w:szCs w:val="24"/>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C4CB9B9" w14:textId="1F528F95" w:rsidR="001715B4" w:rsidRDefault="001715B4">
                                <w:pPr>
                                  <w:pStyle w:val="NoSpacing"/>
                                  <w:jc w:val="center"/>
                                  <w:rPr>
                                    <w:rFonts w:asciiTheme="majorHAnsi" w:eastAsiaTheme="majorEastAsia" w:hAnsiTheme="majorHAnsi" w:cstheme="majorBidi"/>
                                    <w:caps/>
                                    <w:color w:val="4472C4" w:themeColor="accent1"/>
                                    <w:sz w:val="72"/>
                                    <w:szCs w:val="72"/>
                                  </w:rPr>
                                </w:pPr>
                                <w:r w:rsidRPr="00E2325F">
                                  <w:rPr>
                                    <w:rFonts w:ascii="Arial" w:hAnsi="Arial" w:cs="Arial"/>
                                    <w:b/>
                                    <w:bCs/>
                                    <w:sz w:val="24"/>
                                    <w:szCs w:val="24"/>
                                  </w:rPr>
                                  <w:t>Create an article in which you analyse the socio-economy of a local rural community and make recommendations regarding future proofing. You should select a rural community in which to base your assessment on, consider what the area needs, what the stakeholders of the area would like to see, how the recommendations you make could benefit the local community and economy.</w:t>
                                </w:r>
                              </w:p>
                            </w:sdtContent>
                          </w:sdt>
                        </w:txbxContent>
                      </v:textbox>
                    </v:shape>
                    <w10:wrap anchorx="page" anchory="page"/>
                  </v:group>
                </w:pict>
              </mc:Fallback>
            </mc:AlternateContent>
          </w:r>
        </w:p>
        <w:p w14:paraId="3324527F" w14:textId="09C88301" w:rsidR="001715B4" w:rsidRDefault="001715B4">
          <w:pPr>
            <w:rPr>
              <w:rFonts w:ascii="Arial" w:hAnsi="Arial" w:cs="Arial"/>
              <w:sz w:val="24"/>
              <w:szCs w:val="24"/>
            </w:rPr>
          </w:pPr>
          <w:r>
            <w:rPr>
              <w:rFonts w:ascii="Arial" w:hAnsi="Arial" w:cs="Arial"/>
              <w:sz w:val="24"/>
              <w:szCs w:val="24"/>
            </w:rPr>
            <w:br w:type="page"/>
          </w:r>
        </w:p>
      </w:sdtContent>
    </w:sdt>
    <w:p w14:paraId="15357EAA" w14:textId="0797B68E" w:rsidR="00A87E1C" w:rsidRDefault="00A87E1C">
      <w:pPr>
        <w:rPr>
          <w:rFonts w:ascii="Arial" w:hAnsi="Arial" w:cs="Arial"/>
          <w:b/>
          <w:bCs/>
          <w:sz w:val="24"/>
          <w:szCs w:val="24"/>
        </w:rPr>
      </w:pPr>
      <w:r w:rsidRPr="00553DD0">
        <w:rPr>
          <w:rFonts w:ascii="Arial" w:hAnsi="Arial" w:cs="Arial"/>
          <w:b/>
          <w:bCs/>
          <w:sz w:val="24"/>
          <w:szCs w:val="24"/>
        </w:rPr>
        <w:lastRenderedPageBreak/>
        <w:t>Abstract</w:t>
      </w:r>
    </w:p>
    <w:p w14:paraId="62430AD3" w14:textId="530EE93F" w:rsidR="001715B4" w:rsidRPr="001715B4" w:rsidRDefault="001715B4">
      <w:pPr>
        <w:rPr>
          <w:rFonts w:ascii="Arial" w:hAnsi="Arial" w:cs="Arial"/>
          <w:sz w:val="24"/>
          <w:szCs w:val="24"/>
        </w:rPr>
      </w:pPr>
      <w:r w:rsidRPr="001715B4">
        <w:rPr>
          <w:rFonts w:ascii="Arial" w:hAnsi="Arial" w:cs="Arial"/>
          <w:sz w:val="24"/>
          <w:szCs w:val="24"/>
        </w:rPr>
        <w:t xml:space="preserve">Social and economic analysis of the rural town of Llandysul and the regeneration of </w:t>
      </w:r>
      <w:r>
        <w:rPr>
          <w:rFonts w:ascii="Arial" w:hAnsi="Arial" w:cs="Arial"/>
          <w:sz w:val="24"/>
          <w:szCs w:val="24"/>
        </w:rPr>
        <w:t>what</w:t>
      </w:r>
      <w:r w:rsidRPr="001715B4">
        <w:rPr>
          <w:rFonts w:ascii="Arial" w:hAnsi="Arial" w:cs="Arial"/>
          <w:sz w:val="24"/>
          <w:szCs w:val="24"/>
        </w:rPr>
        <w:t xml:space="preserve"> once was vibrant high street and recommendations around future proofing th</w:t>
      </w:r>
      <w:r>
        <w:rPr>
          <w:rFonts w:ascii="Arial" w:hAnsi="Arial" w:cs="Arial"/>
          <w:sz w:val="24"/>
          <w:szCs w:val="24"/>
        </w:rPr>
        <w:t>e regeneration of this</w:t>
      </w:r>
      <w:r w:rsidRPr="001715B4">
        <w:rPr>
          <w:rFonts w:ascii="Arial" w:hAnsi="Arial" w:cs="Arial"/>
          <w:sz w:val="24"/>
          <w:szCs w:val="24"/>
        </w:rPr>
        <w:t xml:space="preserve"> historic and active rural town.</w:t>
      </w:r>
    </w:p>
    <w:p w14:paraId="2E623AF4" w14:textId="19EE37CE" w:rsidR="00A87E1C" w:rsidRDefault="00AA5F5D">
      <w:pPr>
        <w:rPr>
          <w:rFonts w:ascii="Arial" w:hAnsi="Arial" w:cs="Arial"/>
          <w:b/>
          <w:bCs/>
          <w:sz w:val="24"/>
          <w:szCs w:val="24"/>
        </w:rPr>
      </w:pPr>
      <w:r w:rsidRPr="00553DD0">
        <w:rPr>
          <w:rFonts w:ascii="Arial" w:hAnsi="Arial" w:cs="Arial"/>
          <w:b/>
          <w:bCs/>
          <w:sz w:val="24"/>
          <w:szCs w:val="24"/>
        </w:rPr>
        <w:t>Introduction</w:t>
      </w:r>
    </w:p>
    <w:p w14:paraId="62DF8B96" w14:textId="4D420241" w:rsidR="004C4956" w:rsidRDefault="004C4956">
      <w:pPr>
        <w:rPr>
          <w:rFonts w:ascii="Arial" w:hAnsi="Arial" w:cs="Arial"/>
          <w:b/>
          <w:bCs/>
          <w:sz w:val="24"/>
          <w:szCs w:val="24"/>
        </w:rPr>
      </w:pPr>
      <w:r>
        <w:rPr>
          <w:noProof/>
        </w:rPr>
        <w:drawing>
          <wp:inline distT="0" distB="0" distL="0" distR="0" wp14:anchorId="785D5D23" wp14:editId="30CB0CA4">
            <wp:extent cx="3329940" cy="1645920"/>
            <wp:effectExtent l="0" t="0" r="3810" b="0"/>
            <wp:docPr id="14" name="Picture 14" descr="Image result for llandys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landysu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29940" cy="1645920"/>
                    </a:xfrm>
                    <a:prstGeom prst="rect">
                      <a:avLst/>
                    </a:prstGeom>
                    <a:noFill/>
                    <a:ln>
                      <a:noFill/>
                    </a:ln>
                  </pic:spPr>
                </pic:pic>
              </a:graphicData>
            </a:graphic>
          </wp:inline>
        </w:drawing>
      </w:r>
    </w:p>
    <w:p w14:paraId="041B36FD" w14:textId="77777777" w:rsidR="004C4956" w:rsidRDefault="004C4956" w:rsidP="004C4956">
      <w:pPr>
        <w:rPr>
          <w:rFonts w:ascii="Arial" w:hAnsi="Arial" w:cs="Arial"/>
          <w:sz w:val="24"/>
          <w:szCs w:val="24"/>
        </w:rPr>
      </w:pPr>
      <w:r w:rsidRPr="00904877">
        <w:rPr>
          <w:rFonts w:ascii="Arial" w:hAnsi="Arial" w:cs="Arial"/>
          <w:sz w:val="24"/>
          <w:szCs w:val="24"/>
        </w:rPr>
        <w:t>Llandysul</w:t>
      </w:r>
      <w:r w:rsidRPr="00553DD0">
        <w:rPr>
          <w:rFonts w:ascii="Arial" w:hAnsi="Arial" w:cs="Arial"/>
          <w:sz w:val="24"/>
          <w:szCs w:val="24"/>
        </w:rPr>
        <w:t xml:space="preserve">: a rural market town, by definition, with a population of under 10,000. </w:t>
      </w:r>
    </w:p>
    <w:p w14:paraId="0849F42F" w14:textId="1EA8E0A6" w:rsidR="00062DC0" w:rsidRPr="00553DD0" w:rsidRDefault="00AA5F5D">
      <w:pPr>
        <w:rPr>
          <w:rFonts w:ascii="Arial" w:hAnsi="Arial" w:cs="Arial"/>
          <w:sz w:val="24"/>
          <w:szCs w:val="24"/>
        </w:rPr>
      </w:pPr>
      <w:r w:rsidRPr="00553DD0">
        <w:rPr>
          <w:rFonts w:ascii="Arial" w:hAnsi="Arial" w:cs="Arial"/>
          <w:sz w:val="24"/>
          <w:szCs w:val="24"/>
        </w:rPr>
        <w:t xml:space="preserve">The towns central role grew </w:t>
      </w:r>
      <w:r w:rsidR="00062DC0" w:rsidRPr="00553DD0">
        <w:rPr>
          <w:rFonts w:ascii="Arial" w:hAnsi="Arial" w:cs="Arial"/>
          <w:sz w:val="24"/>
          <w:szCs w:val="24"/>
        </w:rPr>
        <w:t>because of its surrounding agricultural industry and associated outputs made it an ideal centre for industrial woollen mills. The local mills were water powered, with one remaining mill operating today and another is one of Wales</w:t>
      </w:r>
      <w:r w:rsidR="007F3D08" w:rsidRPr="00553DD0">
        <w:rPr>
          <w:rFonts w:ascii="Arial" w:hAnsi="Arial" w:cs="Arial"/>
          <w:sz w:val="24"/>
          <w:szCs w:val="24"/>
        </w:rPr>
        <w:t xml:space="preserve"> national</w:t>
      </w:r>
      <w:r w:rsidR="00062DC0" w:rsidRPr="00553DD0">
        <w:rPr>
          <w:rFonts w:ascii="Arial" w:hAnsi="Arial" w:cs="Arial"/>
          <w:sz w:val="24"/>
          <w:szCs w:val="24"/>
        </w:rPr>
        <w:t xml:space="preserve"> museums. Llandysul, also had a passenger </w:t>
      </w:r>
      <w:r w:rsidR="00B46975" w:rsidRPr="00553DD0">
        <w:rPr>
          <w:rFonts w:ascii="Arial" w:hAnsi="Arial" w:cs="Arial"/>
          <w:sz w:val="24"/>
          <w:szCs w:val="24"/>
        </w:rPr>
        <w:t xml:space="preserve">and goods </w:t>
      </w:r>
      <w:r w:rsidR="00062DC0" w:rsidRPr="00553DD0">
        <w:rPr>
          <w:rFonts w:ascii="Arial" w:hAnsi="Arial" w:cs="Arial"/>
          <w:sz w:val="24"/>
          <w:szCs w:val="24"/>
        </w:rPr>
        <w:t>railway</w:t>
      </w:r>
      <w:r w:rsidR="00B46975" w:rsidRPr="00553DD0">
        <w:rPr>
          <w:rFonts w:ascii="Arial" w:hAnsi="Arial" w:cs="Arial"/>
          <w:sz w:val="24"/>
          <w:szCs w:val="24"/>
        </w:rPr>
        <w:t xml:space="preserve"> from approximately 1864 when transport for wool products from the mills was of utmost importance to the trade</w:t>
      </w:r>
      <w:r w:rsidR="00062DC0" w:rsidRPr="00553DD0">
        <w:rPr>
          <w:rFonts w:ascii="Arial" w:hAnsi="Arial" w:cs="Arial"/>
          <w:sz w:val="24"/>
          <w:szCs w:val="24"/>
        </w:rPr>
        <w:t xml:space="preserve"> until</w:t>
      </w:r>
      <w:r w:rsidR="00B46975" w:rsidRPr="00553DD0">
        <w:rPr>
          <w:rFonts w:ascii="Arial" w:hAnsi="Arial" w:cs="Arial"/>
          <w:sz w:val="24"/>
          <w:szCs w:val="24"/>
        </w:rPr>
        <w:t xml:space="preserve"> it was finally closed in</w:t>
      </w:r>
      <w:r w:rsidR="00062DC0" w:rsidRPr="00553DD0">
        <w:rPr>
          <w:rFonts w:ascii="Arial" w:hAnsi="Arial" w:cs="Arial"/>
          <w:sz w:val="24"/>
          <w:szCs w:val="24"/>
        </w:rPr>
        <w:t xml:space="preserve"> 1952</w:t>
      </w:r>
      <w:r w:rsidR="00B46975" w:rsidRPr="00553DD0">
        <w:rPr>
          <w:rFonts w:ascii="Arial" w:hAnsi="Arial" w:cs="Arial"/>
          <w:sz w:val="24"/>
          <w:szCs w:val="24"/>
        </w:rPr>
        <w:t xml:space="preserve">, </w:t>
      </w:r>
      <w:r w:rsidR="00062DC0" w:rsidRPr="00553DD0">
        <w:rPr>
          <w:rFonts w:ascii="Arial" w:hAnsi="Arial" w:cs="Arial"/>
          <w:sz w:val="24"/>
          <w:szCs w:val="24"/>
        </w:rPr>
        <w:t xml:space="preserve">and a mart until 2008. Llandysul </w:t>
      </w:r>
      <w:r w:rsidR="00062DC0" w:rsidRPr="00553DD0">
        <w:rPr>
          <w:rFonts w:ascii="Arial" w:hAnsi="Arial" w:cs="Arial"/>
          <w:b/>
          <w:bCs/>
          <w:i/>
          <w:iCs/>
          <w:sz w:val="24"/>
          <w:szCs w:val="24"/>
        </w:rPr>
        <w:t>was</w:t>
      </w:r>
      <w:r w:rsidR="00062DC0" w:rsidRPr="00553DD0">
        <w:rPr>
          <w:rFonts w:ascii="Arial" w:hAnsi="Arial" w:cs="Arial"/>
          <w:sz w:val="24"/>
          <w:szCs w:val="24"/>
        </w:rPr>
        <w:t xml:space="preserve"> a bustling and productive market town with a </w:t>
      </w:r>
      <w:r w:rsidR="00062DC0" w:rsidRPr="00553DD0">
        <w:rPr>
          <w:rFonts w:ascii="Arial" w:hAnsi="Arial" w:cs="Arial"/>
          <w:b/>
          <w:bCs/>
          <w:i/>
          <w:iCs/>
          <w:sz w:val="24"/>
          <w:szCs w:val="24"/>
        </w:rPr>
        <w:t>busy</w:t>
      </w:r>
      <w:r w:rsidR="00062DC0" w:rsidRPr="00553DD0">
        <w:rPr>
          <w:rFonts w:ascii="Arial" w:hAnsi="Arial" w:cs="Arial"/>
          <w:sz w:val="24"/>
          <w:szCs w:val="24"/>
        </w:rPr>
        <w:t xml:space="preserve"> high street.</w:t>
      </w:r>
    </w:p>
    <w:p w14:paraId="73D8369E" w14:textId="30F8ACEF" w:rsidR="000E194C" w:rsidRPr="00553DD0" w:rsidRDefault="00062DC0">
      <w:pPr>
        <w:rPr>
          <w:rFonts w:ascii="Arial" w:hAnsi="Arial" w:cs="Arial"/>
          <w:sz w:val="24"/>
          <w:szCs w:val="24"/>
        </w:rPr>
      </w:pPr>
      <w:r w:rsidRPr="00553DD0">
        <w:rPr>
          <w:rFonts w:ascii="Arial" w:hAnsi="Arial" w:cs="Arial"/>
          <w:sz w:val="24"/>
          <w:szCs w:val="24"/>
        </w:rPr>
        <w:t xml:space="preserve"> Alas, times must change and in recent years many shops and all bank branches closed, the Post Office relocated to the supermarket on the outskirts of the town and one of the two GP practices closed</w:t>
      </w:r>
      <w:r w:rsidR="007F3D08" w:rsidRPr="00553DD0">
        <w:rPr>
          <w:rFonts w:ascii="Arial" w:hAnsi="Arial" w:cs="Arial"/>
          <w:sz w:val="24"/>
          <w:szCs w:val="24"/>
        </w:rPr>
        <w:t>. T</w:t>
      </w:r>
      <w:r w:rsidRPr="00553DD0">
        <w:rPr>
          <w:rFonts w:ascii="Arial" w:hAnsi="Arial" w:cs="Arial"/>
          <w:sz w:val="24"/>
          <w:szCs w:val="24"/>
        </w:rPr>
        <w:t xml:space="preserve">he schools closed from inside the </w:t>
      </w:r>
      <w:r w:rsidR="007F3D08" w:rsidRPr="00553DD0">
        <w:rPr>
          <w:rFonts w:ascii="Arial" w:hAnsi="Arial" w:cs="Arial"/>
          <w:sz w:val="24"/>
          <w:szCs w:val="24"/>
        </w:rPr>
        <w:t>town</w:t>
      </w:r>
      <w:r w:rsidRPr="00553DD0">
        <w:rPr>
          <w:rFonts w:ascii="Arial" w:hAnsi="Arial" w:cs="Arial"/>
          <w:sz w:val="24"/>
          <w:szCs w:val="24"/>
        </w:rPr>
        <w:t xml:space="preserve"> moving all the nursery, primary and secondary education to a “super school” on the outskirts of the town, as appears to be a trend throughout the UK. </w:t>
      </w:r>
    </w:p>
    <w:p w14:paraId="112EB1BF" w14:textId="77777777" w:rsidR="000E194C" w:rsidRDefault="00062DC0">
      <w:pPr>
        <w:rPr>
          <w:rFonts w:ascii="Arial" w:hAnsi="Arial" w:cs="Arial"/>
          <w:sz w:val="24"/>
          <w:szCs w:val="24"/>
        </w:rPr>
      </w:pPr>
      <w:r w:rsidRPr="00553DD0">
        <w:rPr>
          <w:rFonts w:ascii="Arial" w:hAnsi="Arial" w:cs="Arial"/>
          <w:sz w:val="24"/>
          <w:szCs w:val="24"/>
        </w:rPr>
        <w:t>The bypass</w:t>
      </w:r>
      <w:r w:rsidR="000E194C">
        <w:rPr>
          <w:rFonts w:ascii="Arial" w:hAnsi="Arial" w:cs="Arial"/>
          <w:sz w:val="24"/>
          <w:szCs w:val="24"/>
        </w:rPr>
        <w:t xml:space="preserve"> was created</w:t>
      </w:r>
      <w:r w:rsidR="00E02C82" w:rsidRPr="00553DD0">
        <w:rPr>
          <w:rFonts w:ascii="Arial" w:hAnsi="Arial" w:cs="Arial"/>
          <w:sz w:val="24"/>
          <w:szCs w:val="24"/>
        </w:rPr>
        <w:t xml:space="preserve">, to improve the accessibility of Ceredigion and North Carmarthenshire to and from the A48 and the M4 was opened in October 2009 taking heavy traffic flow away from the town of Llandysul, many locals then and even now in 2021 say “the bypass was the death of Llandysul`s high street” </w:t>
      </w:r>
      <w:sdt>
        <w:sdtPr>
          <w:rPr>
            <w:rFonts w:ascii="Arial" w:hAnsi="Arial" w:cs="Arial"/>
            <w:sz w:val="24"/>
            <w:szCs w:val="24"/>
          </w:rPr>
          <w:id w:val="-1079982806"/>
          <w:citation/>
        </w:sdtPr>
        <w:sdtEndPr/>
        <w:sdtContent>
          <w:r w:rsidR="00E02C82" w:rsidRPr="00553DD0">
            <w:rPr>
              <w:rFonts w:ascii="Arial" w:hAnsi="Arial" w:cs="Arial"/>
              <w:sz w:val="24"/>
              <w:szCs w:val="24"/>
            </w:rPr>
            <w:fldChar w:fldCharType="begin"/>
          </w:r>
          <w:r w:rsidR="00E02C82" w:rsidRPr="00553DD0">
            <w:rPr>
              <w:rFonts w:ascii="Arial" w:hAnsi="Arial" w:cs="Arial"/>
              <w:sz w:val="24"/>
              <w:szCs w:val="24"/>
              <w:lang w:val="en-US"/>
            </w:rPr>
            <w:instrText xml:space="preserve"> CITATION Jon21 \l 1033 </w:instrText>
          </w:r>
          <w:r w:rsidR="00E02C82" w:rsidRPr="00553DD0">
            <w:rPr>
              <w:rFonts w:ascii="Arial" w:hAnsi="Arial" w:cs="Arial"/>
              <w:sz w:val="24"/>
              <w:szCs w:val="24"/>
            </w:rPr>
            <w:fldChar w:fldCharType="separate"/>
          </w:r>
          <w:r w:rsidR="00E02C82" w:rsidRPr="00553DD0">
            <w:rPr>
              <w:rFonts w:ascii="Arial" w:hAnsi="Arial" w:cs="Arial"/>
              <w:noProof/>
              <w:sz w:val="24"/>
              <w:szCs w:val="24"/>
              <w:lang w:val="en-US"/>
            </w:rPr>
            <w:t>(Davies, 2021)</w:t>
          </w:r>
          <w:r w:rsidR="00E02C82" w:rsidRPr="00553DD0">
            <w:rPr>
              <w:rFonts w:ascii="Arial" w:hAnsi="Arial" w:cs="Arial"/>
              <w:sz w:val="24"/>
              <w:szCs w:val="24"/>
            </w:rPr>
            <w:fldChar w:fldCharType="end"/>
          </w:r>
        </w:sdtContent>
      </w:sdt>
      <w:r w:rsidR="00E02C82" w:rsidRPr="00553DD0">
        <w:rPr>
          <w:rFonts w:ascii="Arial" w:hAnsi="Arial" w:cs="Arial"/>
          <w:sz w:val="24"/>
          <w:szCs w:val="24"/>
        </w:rPr>
        <w:t xml:space="preserve">. </w:t>
      </w:r>
      <w:r w:rsidR="00B46975" w:rsidRPr="00553DD0">
        <w:rPr>
          <w:rFonts w:ascii="Arial" w:hAnsi="Arial" w:cs="Arial"/>
          <w:sz w:val="24"/>
          <w:szCs w:val="24"/>
        </w:rPr>
        <w:t xml:space="preserve"> </w:t>
      </w:r>
    </w:p>
    <w:p w14:paraId="21C0E6CD" w14:textId="5ECCD1CF" w:rsidR="000E194C" w:rsidRDefault="000E194C">
      <w:pPr>
        <w:rPr>
          <w:rFonts w:ascii="Arial" w:hAnsi="Arial" w:cs="Arial"/>
          <w:sz w:val="24"/>
          <w:szCs w:val="24"/>
        </w:rPr>
      </w:pPr>
      <w:r>
        <w:rPr>
          <w:noProof/>
        </w:rPr>
        <w:drawing>
          <wp:inline distT="0" distB="0" distL="0" distR="0" wp14:anchorId="7299E044" wp14:editId="143D8A64">
            <wp:extent cx="2339340" cy="1760220"/>
            <wp:effectExtent l="0" t="0" r="3810" b="0"/>
            <wp:docPr id="15" name="Picture 15" descr="Image result for llandys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landysu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39340" cy="1760220"/>
                    </a:xfrm>
                    <a:prstGeom prst="rect">
                      <a:avLst/>
                    </a:prstGeom>
                    <a:noFill/>
                    <a:ln>
                      <a:noFill/>
                    </a:ln>
                  </pic:spPr>
                </pic:pic>
              </a:graphicData>
            </a:graphic>
          </wp:inline>
        </w:drawing>
      </w:r>
    </w:p>
    <w:p w14:paraId="753A75F9" w14:textId="77777777" w:rsidR="000E194C" w:rsidRDefault="000E194C">
      <w:pPr>
        <w:rPr>
          <w:rFonts w:ascii="Arial" w:hAnsi="Arial" w:cs="Arial"/>
          <w:sz w:val="24"/>
          <w:szCs w:val="24"/>
        </w:rPr>
      </w:pPr>
    </w:p>
    <w:p w14:paraId="1AE467C9" w14:textId="00631C1F" w:rsidR="00062DC0" w:rsidRPr="00553DD0" w:rsidRDefault="00A4039B">
      <w:pPr>
        <w:rPr>
          <w:rFonts w:ascii="Arial" w:hAnsi="Arial" w:cs="Arial"/>
          <w:sz w:val="24"/>
          <w:szCs w:val="24"/>
        </w:rPr>
      </w:pPr>
      <w:r w:rsidRPr="00553DD0">
        <w:rPr>
          <w:rFonts w:ascii="Arial" w:hAnsi="Arial" w:cs="Arial"/>
          <w:sz w:val="24"/>
          <w:szCs w:val="24"/>
        </w:rPr>
        <w:t>Whilst Tom Goodwin on his live stream</w:t>
      </w:r>
      <w:r w:rsidR="004603E6" w:rsidRPr="00553DD0">
        <w:rPr>
          <w:rFonts w:ascii="Arial" w:hAnsi="Arial" w:cs="Arial"/>
          <w:sz w:val="24"/>
          <w:szCs w:val="24"/>
        </w:rPr>
        <w:t xml:space="preserve"> the Digital Agenda clearly says that it is an “amazing time to be in business”</w:t>
      </w:r>
      <w:sdt>
        <w:sdtPr>
          <w:rPr>
            <w:rFonts w:ascii="Arial" w:hAnsi="Arial" w:cs="Arial"/>
            <w:sz w:val="24"/>
            <w:szCs w:val="24"/>
          </w:rPr>
          <w:id w:val="1708995413"/>
          <w:citation/>
        </w:sdtPr>
        <w:sdtEndPr/>
        <w:sdtContent>
          <w:r w:rsidR="004603E6" w:rsidRPr="00553DD0">
            <w:rPr>
              <w:rFonts w:ascii="Arial" w:hAnsi="Arial" w:cs="Arial"/>
              <w:sz w:val="24"/>
              <w:szCs w:val="24"/>
            </w:rPr>
            <w:fldChar w:fldCharType="begin"/>
          </w:r>
          <w:r w:rsidR="004603E6" w:rsidRPr="00553DD0">
            <w:rPr>
              <w:rFonts w:ascii="Arial" w:hAnsi="Arial" w:cs="Arial"/>
              <w:sz w:val="24"/>
              <w:szCs w:val="24"/>
              <w:lang w:val="en-US"/>
            </w:rPr>
            <w:instrText xml:space="preserve"> CITATION Tom20 \l 1033 </w:instrText>
          </w:r>
          <w:r w:rsidR="004603E6" w:rsidRPr="00553DD0">
            <w:rPr>
              <w:rFonts w:ascii="Arial" w:hAnsi="Arial" w:cs="Arial"/>
              <w:sz w:val="24"/>
              <w:szCs w:val="24"/>
            </w:rPr>
            <w:fldChar w:fldCharType="separate"/>
          </w:r>
          <w:r w:rsidR="004603E6" w:rsidRPr="00553DD0">
            <w:rPr>
              <w:rFonts w:ascii="Arial" w:hAnsi="Arial" w:cs="Arial"/>
              <w:noProof/>
              <w:sz w:val="24"/>
              <w:szCs w:val="24"/>
              <w:lang w:val="en-US"/>
            </w:rPr>
            <w:t xml:space="preserve"> (Goodwin, 2020)</w:t>
          </w:r>
          <w:r w:rsidR="004603E6" w:rsidRPr="00553DD0">
            <w:rPr>
              <w:rFonts w:ascii="Arial" w:hAnsi="Arial" w:cs="Arial"/>
              <w:sz w:val="24"/>
              <w:szCs w:val="24"/>
            </w:rPr>
            <w:fldChar w:fldCharType="end"/>
          </w:r>
        </w:sdtContent>
      </w:sdt>
      <w:r w:rsidR="004603E6" w:rsidRPr="00553DD0">
        <w:rPr>
          <w:rFonts w:ascii="Arial" w:hAnsi="Arial" w:cs="Arial"/>
          <w:sz w:val="24"/>
          <w:szCs w:val="24"/>
        </w:rPr>
        <w:t xml:space="preserve"> and goes on to say that people need to be optimistic and “work around possibilities not memories” </w:t>
      </w:r>
      <w:sdt>
        <w:sdtPr>
          <w:rPr>
            <w:rFonts w:ascii="Arial" w:hAnsi="Arial" w:cs="Arial"/>
            <w:sz w:val="24"/>
            <w:szCs w:val="24"/>
          </w:rPr>
          <w:id w:val="-1494405011"/>
          <w:citation/>
        </w:sdtPr>
        <w:sdtEndPr/>
        <w:sdtContent>
          <w:r w:rsidR="004603E6" w:rsidRPr="00553DD0">
            <w:rPr>
              <w:rFonts w:ascii="Arial" w:hAnsi="Arial" w:cs="Arial"/>
              <w:sz w:val="24"/>
              <w:szCs w:val="24"/>
            </w:rPr>
            <w:fldChar w:fldCharType="begin"/>
          </w:r>
          <w:r w:rsidR="004603E6" w:rsidRPr="00553DD0">
            <w:rPr>
              <w:rFonts w:ascii="Arial" w:hAnsi="Arial" w:cs="Arial"/>
              <w:sz w:val="24"/>
              <w:szCs w:val="24"/>
              <w:lang w:val="en-US"/>
            </w:rPr>
            <w:instrText xml:space="preserve"> CITATION Tom20 \l 1033 </w:instrText>
          </w:r>
          <w:r w:rsidR="004603E6" w:rsidRPr="00553DD0">
            <w:rPr>
              <w:rFonts w:ascii="Arial" w:hAnsi="Arial" w:cs="Arial"/>
              <w:sz w:val="24"/>
              <w:szCs w:val="24"/>
            </w:rPr>
            <w:fldChar w:fldCharType="separate"/>
          </w:r>
          <w:r w:rsidR="004603E6" w:rsidRPr="00553DD0">
            <w:rPr>
              <w:rFonts w:ascii="Arial" w:hAnsi="Arial" w:cs="Arial"/>
              <w:noProof/>
              <w:sz w:val="24"/>
              <w:szCs w:val="24"/>
              <w:lang w:val="en-US"/>
            </w:rPr>
            <w:t>(Goodwin, 2020)</w:t>
          </w:r>
          <w:r w:rsidR="004603E6" w:rsidRPr="00553DD0">
            <w:rPr>
              <w:rFonts w:ascii="Arial" w:hAnsi="Arial" w:cs="Arial"/>
              <w:sz w:val="24"/>
              <w:szCs w:val="24"/>
            </w:rPr>
            <w:fldChar w:fldCharType="end"/>
          </w:r>
        </w:sdtContent>
      </w:sdt>
      <w:r w:rsidR="004603E6" w:rsidRPr="00553DD0">
        <w:rPr>
          <w:rFonts w:ascii="Arial" w:hAnsi="Arial" w:cs="Arial"/>
          <w:sz w:val="24"/>
          <w:szCs w:val="24"/>
        </w:rPr>
        <w:t>.</w:t>
      </w:r>
    </w:p>
    <w:p w14:paraId="6624CF56" w14:textId="4AD322E2" w:rsidR="00D20520" w:rsidRPr="00553DD0" w:rsidRDefault="00D20520">
      <w:pPr>
        <w:rPr>
          <w:rFonts w:ascii="Arial" w:hAnsi="Arial" w:cs="Arial"/>
          <w:sz w:val="24"/>
          <w:szCs w:val="24"/>
        </w:rPr>
      </w:pPr>
      <w:r w:rsidRPr="00553DD0">
        <w:rPr>
          <w:rFonts w:ascii="Arial" w:hAnsi="Arial" w:cs="Arial"/>
          <w:sz w:val="24"/>
          <w:szCs w:val="24"/>
        </w:rPr>
        <w:t xml:space="preserve">Many of Llandysul’s businesses are family run, micro or social enterprises. The town has a population of just under 1,500 people, surrounded by several small hamlets in its hinterlands bringing the local population to </w:t>
      </w:r>
      <w:r w:rsidR="00D60799" w:rsidRPr="00553DD0">
        <w:rPr>
          <w:rFonts w:ascii="Arial" w:hAnsi="Arial" w:cs="Arial"/>
          <w:sz w:val="24"/>
          <w:szCs w:val="24"/>
        </w:rPr>
        <w:t>2491</w:t>
      </w:r>
      <w:r w:rsidRPr="00553DD0">
        <w:rPr>
          <w:rFonts w:ascii="Arial" w:hAnsi="Arial" w:cs="Arial"/>
          <w:sz w:val="24"/>
          <w:szCs w:val="24"/>
        </w:rPr>
        <w:t xml:space="preserve">. 53.4% of the population speak fluent Welsh, which is significantly higher than </w:t>
      </w:r>
      <w:r w:rsidR="00204BDC" w:rsidRPr="00553DD0">
        <w:rPr>
          <w:rFonts w:ascii="Arial" w:hAnsi="Arial" w:cs="Arial"/>
          <w:sz w:val="24"/>
          <w:szCs w:val="24"/>
        </w:rPr>
        <w:t>Ceredigion’s</w:t>
      </w:r>
      <w:r w:rsidRPr="00553DD0">
        <w:rPr>
          <w:rFonts w:ascii="Arial" w:hAnsi="Arial" w:cs="Arial"/>
          <w:sz w:val="24"/>
          <w:szCs w:val="24"/>
        </w:rPr>
        <w:t xml:space="preserve"> population (38.8%) </w:t>
      </w:r>
      <w:r w:rsidR="00204BDC" w:rsidRPr="00553DD0">
        <w:rPr>
          <w:rFonts w:ascii="Arial" w:hAnsi="Arial" w:cs="Arial"/>
          <w:sz w:val="24"/>
          <w:szCs w:val="24"/>
        </w:rPr>
        <w:t>and that</w:t>
      </w:r>
      <w:r w:rsidRPr="00553DD0">
        <w:rPr>
          <w:rFonts w:ascii="Arial" w:hAnsi="Arial" w:cs="Arial"/>
          <w:sz w:val="24"/>
          <w:szCs w:val="24"/>
        </w:rPr>
        <w:t xml:space="preserve"> of Wales as a whole (14.6%). The </w:t>
      </w:r>
      <w:r w:rsidR="00204BDC" w:rsidRPr="00553DD0">
        <w:rPr>
          <w:rFonts w:ascii="Arial" w:hAnsi="Arial" w:cs="Arial"/>
          <w:sz w:val="24"/>
          <w:szCs w:val="24"/>
        </w:rPr>
        <w:t>population, like many other rural areas tends to be older, with 50% over the age of 45 years and with poor health affecting 9.2% of the population, higher than Ceredigion and Wales.</w:t>
      </w:r>
    </w:p>
    <w:p w14:paraId="55CBB9D4" w14:textId="17DBBD24" w:rsidR="00204BDC" w:rsidRPr="00553DD0" w:rsidRDefault="00204BDC">
      <w:pPr>
        <w:rPr>
          <w:rFonts w:ascii="Arial" w:hAnsi="Arial" w:cs="Arial"/>
          <w:sz w:val="24"/>
          <w:szCs w:val="24"/>
        </w:rPr>
      </w:pPr>
      <w:r w:rsidRPr="00553DD0">
        <w:rPr>
          <w:rFonts w:ascii="Arial" w:hAnsi="Arial" w:cs="Arial"/>
          <w:sz w:val="24"/>
          <w:szCs w:val="24"/>
        </w:rPr>
        <w:t xml:space="preserve">Most people drive to work, a small number work within walking distance from home with very few using public transport and almost half (48%) of lone parents being unemployed. Unemployment in Llandysul is higher than the Ceredigion figure and higher than the Wales national average. Median salaries for residents of Ceredigion (£23,118) are lower than the Wales average. </w:t>
      </w:r>
    </w:p>
    <w:p w14:paraId="4F037185" w14:textId="6FAF13B6" w:rsidR="00A87E1C" w:rsidRPr="00553DD0" w:rsidRDefault="00A87E1C">
      <w:pPr>
        <w:rPr>
          <w:rFonts w:ascii="Arial" w:hAnsi="Arial" w:cs="Arial"/>
          <w:b/>
          <w:bCs/>
          <w:sz w:val="24"/>
          <w:szCs w:val="24"/>
        </w:rPr>
      </w:pPr>
      <w:r w:rsidRPr="00553DD0">
        <w:rPr>
          <w:rFonts w:ascii="Arial" w:hAnsi="Arial" w:cs="Arial"/>
          <w:b/>
          <w:bCs/>
          <w:sz w:val="24"/>
          <w:szCs w:val="24"/>
        </w:rPr>
        <w:t>Consumer behaviour</w:t>
      </w:r>
    </w:p>
    <w:p w14:paraId="107838C4" w14:textId="77777777" w:rsidR="007F3D08" w:rsidRPr="00553DD0" w:rsidRDefault="00033578">
      <w:pPr>
        <w:rPr>
          <w:rFonts w:ascii="Arial" w:hAnsi="Arial" w:cs="Arial"/>
          <w:sz w:val="24"/>
          <w:szCs w:val="24"/>
        </w:rPr>
      </w:pPr>
      <w:r w:rsidRPr="00553DD0">
        <w:rPr>
          <w:rFonts w:ascii="Arial" w:hAnsi="Arial" w:cs="Arial"/>
          <w:sz w:val="24"/>
          <w:szCs w:val="24"/>
        </w:rPr>
        <w:t xml:space="preserve">In recent years consumers experiences and expectations have changed on </w:t>
      </w:r>
      <w:r w:rsidR="00CC0F90" w:rsidRPr="00553DD0">
        <w:rPr>
          <w:rFonts w:ascii="Arial" w:hAnsi="Arial" w:cs="Arial"/>
          <w:sz w:val="24"/>
          <w:szCs w:val="24"/>
        </w:rPr>
        <w:t>several</w:t>
      </w:r>
      <w:r w:rsidRPr="00553DD0">
        <w:rPr>
          <w:rFonts w:ascii="Arial" w:hAnsi="Arial" w:cs="Arial"/>
          <w:sz w:val="24"/>
          <w:szCs w:val="24"/>
        </w:rPr>
        <w:t xml:space="preserve"> levels</w:t>
      </w:r>
      <w:r w:rsidR="00CC0F90" w:rsidRPr="00553DD0">
        <w:rPr>
          <w:rFonts w:ascii="Arial" w:hAnsi="Arial" w:cs="Arial"/>
          <w:sz w:val="24"/>
          <w:szCs w:val="24"/>
        </w:rPr>
        <w:t>.</w:t>
      </w:r>
      <w:r w:rsidRPr="00553DD0">
        <w:rPr>
          <w:rFonts w:ascii="Arial" w:hAnsi="Arial" w:cs="Arial"/>
          <w:sz w:val="24"/>
          <w:szCs w:val="24"/>
        </w:rPr>
        <w:t xml:space="preserve"> </w:t>
      </w:r>
      <w:r w:rsidR="00CC0F90" w:rsidRPr="00553DD0">
        <w:rPr>
          <w:rFonts w:ascii="Arial" w:hAnsi="Arial" w:cs="Arial"/>
          <w:sz w:val="24"/>
          <w:szCs w:val="24"/>
        </w:rPr>
        <w:t>One such change has been the</w:t>
      </w:r>
      <w:r w:rsidRPr="00553DD0">
        <w:rPr>
          <w:rFonts w:ascii="Arial" w:hAnsi="Arial" w:cs="Arial"/>
          <w:sz w:val="24"/>
          <w:szCs w:val="24"/>
        </w:rPr>
        <w:t xml:space="preserve"> increasing interest and campaigning around animal welfare and the interest of farm animals</w:t>
      </w:r>
      <w:r w:rsidR="00CC0F90" w:rsidRPr="00553DD0">
        <w:rPr>
          <w:rFonts w:ascii="Arial" w:hAnsi="Arial" w:cs="Arial"/>
          <w:sz w:val="24"/>
          <w:szCs w:val="24"/>
        </w:rPr>
        <w:t xml:space="preserve"> demonstrated by the results of a national and Pan-European consumer survey carried out in 2005 with consumers leaning more towards the purchases of </w:t>
      </w:r>
      <w:r w:rsidR="00B22EC1" w:rsidRPr="00553DD0">
        <w:rPr>
          <w:rFonts w:ascii="Arial" w:hAnsi="Arial" w:cs="Arial"/>
          <w:sz w:val="24"/>
          <w:szCs w:val="24"/>
        </w:rPr>
        <w:t>free-range</w:t>
      </w:r>
      <w:r w:rsidR="00CC0F90" w:rsidRPr="00553DD0">
        <w:rPr>
          <w:rFonts w:ascii="Arial" w:hAnsi="Arial" w:cs="Arial"/>
          <w:sz w:val="24"/>
          <w:szCs w:val="24"/>
        </w:rPr>
        <w:t xml:space="preserve"> eggs, “happy eggs” and organic chicken </w:t>
      </w:r>
      <w:sdt>
        <w:sdtPr>
          <w:rPr>
            <w:rFonts w:ascii="Arial" w:hAnsi="Arial" w:cs="Arial"/>
            <w:sz w:val="24"/>
            <w:szCs w:val="24"/>
          </w:rPr>
          <w:id w:val="-452327149"/>
          <w:citation/>
        </w:sdtPr>
        <w:sdtEndPr/>
        <w:sdtContent>
          <w:r w:rsidR="00CC0F90" w:rsidRPr="00553DD0">
            <w:rPr>
              <w:rFonts w:ascii="Arial" w:hAnsi="Arial" w:cs="Arial"/>
              <w:sz w:val="24"/>
              <w:szCs w:val="24"/>
            </w:rPr>
            <w:fldChar w:fldCharType="begin"/>
          </w:r>
          <w:r w:rsidR="00CC0F90" w:rsidRPr="00553DD0">
            <w:rPr>
              <w:rFonts w:ascii="Arial" w:hAnsi="Arial" w:cs="Arial"/>
              <w:sz w:val="24"/>
              <w:szCs w:val="24"/>
              <w:lang w:val="en-US"/>
            </w:rPr>
            <w:instrText xml:space="preserve"> CITATION Lui11 \l 1033 </w:instrText>
          </w:r>
          <w:r w:rsidR="00CC0F90" w:rsidRPr="00553DD0">
            <w:rPr>
              <w:rFonts w:ascii="Arial" w:hAnsi="Arial" w:cs="Arial"/>
              <w:sz w:val="24"/>
              <w:szCs w:val="24"/>
            </w:rPr>
            <w:fldChar w:fldCharType="separate"/>
          </w:r>
          <w:r w:rsidR="00CC0F90" w:rsidRPr="00553DD0">
            <w:rPr>
              <w:rFonts w:ascii="Arial" w:hAnsi="Arial" w:cs="Arial"/>
              <w:noProof/>
              <w:sz w:val="24"/>
              <w:szCs w:val="24"/>
              <w:lang w:val="en-US"/>
            </w:rPr>
            <w:t>(Luiza Toma, 2011)</w:t>
          </w:r>
          <w:r w:rsidR="00CC0F90" w:rsidRPr="00553DD0">
            <w:rPr>
              <w:rFonts w:ascii="Arial" w:hAnsi="Arial" w:cs="Arial"/>
              <w:sz w:val="24"/>
              <w:szCs w:val="24"/>
            </w:rPr>
            <w:fldChar w:fldCharType="end"/>
          </w:r>
        </w:sdtContent>
      </w:sdt>
      <w:r w:rsidR="00CC0F90" w:rsidRPr="00553DD0">
        <w:rPr>
          <w:rFonts w:ascii="Arial" w:hAnsi="Arial" w:cs="Arial"/>
          <w:sz w:val="24"/>
          <w:szCs w:val="24"/>
        </w:rPr>
        <w:t>.</w:t>
      </w:r>
    </w:p>
    <w:p w14:paraId="70534AA7" w14:textId="77777777" w:rsidR="00553DD0" w:rsidRDefault="000316D8">
      <w:pPr>
        <w:rPr>
          <w:rFonts w:ascii="Arial" w:hAnsi="Arial" w:cs="Arial"/>
          <w:sz w:val="24"/>
          <w:szCs w:val="24"/>
        </w:rPr>
      </w:pPr>
      <w:r w:rsidRPr="00553DD0">
        <w:rPr>
          <w:rFonts w:ascii="Arial" w:hAnsi="Arial" w:cs="Arial"/>
          <w:sz w:val="24"/>
          <w:szCs w:val="24"/>
        </w:rPr>
        <w:t xml:space="preserve"> “In recent years, decreased consumer confidence in industrialized agri-food systems have led to the promotion of Alternative Agri-Food Networks (AAFNs) as Short Food Supply Chains (SFSCs)” </w:t>
      </w:r>
      <w:sdt>
        <w:sdtPr>
          <w:rPr>
            <w:rFonts w:ascii="Arial" w:hAnsi="Arial" w:cs="Arial"/>
            <w:sz w:val="24"/>
            <w:szCs w:val="24"/>
          </w:rPr>
          <w:id w:val="-1470666336"/>
          <w:citation/>
        </w:sdtPr>
        <w:sdtEndPr/>
        <w:sdtContent>
          <w:r w:rsidRPr="00553DD0">
            <w:rPr>
              <w:rFonts w:ascii="Arial" w:hAnsi="Arial" w:cs="Arial"/>
              <w:sz w:val="24"/>
              <w:szCs w:val="24"/>
            </w:rPr>
            <w:fldChar w:fldCharType="begin"/>
          </w:r>
          <w:r w:rsidRPr="00553DD0">
            <w:rPr>
              <w:rFonts w:ascii="Arial" w:hAnsi="Arial" w:cs="Arial"/>
              <w:sz w:val="24"/>
              <w:szCs w:val="24"/>
              <w:lang w:val="en-US"/>
            </w:rPr>
            <w:instrText xml:space="preserve"> CITATION Eli17 \l 1033 </w:instrText>
          </w:r>
          <w:r w:rsidRPr="00553DD0">
            <w:rPr>
              <w:rFonts w:ascii="Arial" w:hAnsi="Arial" w:cs="Arial"/>
              <w:sz w:val="24"/>
              <w:szCs w:val="24"/>
            </w:rPr>
            <w:fldChar w:fldCharType="separate"/>
          </w:r>
          <w:r w:rsidRPr="00553DD0">
            <w:rPr>
              <w:rFonts w:ascii="Arial" w:hAnsi="Arial" w:cs="Arial"/>
              <w:noProof/>
              <w:sz w:val="24"/>
              <w:szCs w:val="24"/>
              <w:lang w:val="en-US"/>
            </w:rPr>
            <w:t>(Giampietri, 2017)</w:t>
          </w:r>
          <w:r w:rsidRPr="00553DD0">
            <w:rPr>
              <w:rFonts w:ascii="Arial" w:hAnsi="Arial" w:cs="Arial"/>
              <w:sz w:val="24"/>
              <w:szCs w:val="24"/>
            </w:rPr>
            <w:fldChar w:fldCharType="end"/>
          </w:r>
        </w:sdtContent>
      </w:sdt>
      <w:r w:rsidR="002138B4" w:rsidRPr="00553DD0">
        <w:rPr>
          <w:rFonts w:ascii="Arial" w:hAnsi="Arial" w:cs="Arial"/>
          <w:sz w:val="24"/>
          <w:szCs w:val="24"/>
        </w:rPr>
        <w:t xml:space="preserve">. This has resulted in an increase in farm shop businesses and refocussed attentions to “pick your own” offerings, giving the consumer opportunity to purchase direct from the producer </w:t>
      </w:r>
      <w:r w:rsidR="00A4039B" w:rsidRPr="00553DD0">
        <w:rPr>
          <w:rFonts w:ascii="Arial" w:hAnsi="Arial" w:cs="Arial"/>
          <w:sz w:val="24"/>
          <w:szCs w:val="24"/>
        </w:rPr>
        <w:t>and</w:t>
      </w:r>
      <w:r w:rsidR="002138B4" w:rsidRPr="00553DD0">
        <w:rPr>
          <w:rFonts w:ascii="Arial" w:hAnsi="Arial" w:cs="Arial"/>
          <w:sz w:val="24"/>
          <w:szCs w:val="24"/>
        </w:rPr>
        <w:t xml:space="preserve"> to </w:t>
      </w:r>
      <w:r w:rsidR="00A4039B" w:rsidRPr="00553DD0">
        <w:rPr>
          <w:rFonts w:ascii="Arial" w:hAnsi="Arial" w:cs="Arial"/>
          <w:sz w:val="24"/>
          <w:szCs w:val="24"/>
        </w:rPr>
        <w:t>give the consumer the</w:t>
      </w:r>
      <w:r w:rsidR="002138B4" w:rsidRPr="00553DD0">
        <w:rPr>
          <w:rFonts w:ascii="Arial" w:hAnsi="Arial" w:cs="Arial"/>
          <w:sz w:val="24"/>
          <w:szCs w:val="24"/>
        </w:rPr>
        <w:t xml:space="preserve"> experience of acquiring their food products</w:t>
      </w:r>
      <w:r w:rsidR="00A4039B" w:rsidRPr="00553DD0">
        <w:rPr>
          <w:rFonts w:ascii="Arial" w:hAnsi="Arial" w:cs="Arial"/>
          <w:sz w:val="24"/>
          <w:szCs w:val="24"/>
        </w:rPr>
        <w:t xml:space="preserve"> direct from supplier</w:t>
      </w:r>
      <w:r w:rsidR="00B22EC1" w:rsidRPr="00553DD0">
        <w:rPr>
          <w:rFonts w:ascii="Arial" w:hAnsi="Arial" w:cs="Arial"/>
          <w:sz w:val="24"/>
          <w:szCs w:val="24"/>
        </w:rPr>
        <w:t xml:space="preserve">. </w:t>
      </w:r>
      <w:r w:rsidR="002C270A" w:rsidRPr="00553DD0">
        <w:rPr>
          <w:rFonts w:ascii="Arial" w:hAnsi="Arial" w:cs="Arial"/>
          <w:sz w:val="24"/>
          <w:szCs w:val="24"/>
        </w:rPr>
        <w:t xml:space="preserve"> </w:t>
      </w:r>
    </w:p>
    <w:p w14:paraId="053F791A" w14:textId="267EFA41" w:rsidR="00A4039B" w:rsidRPr="00553DD0" w:rsidRDefault="002C270A">
      <w:pPr>
        <w:rPr>
          <w:rFonts w:ascii="Arial" w:hAnsi="Arial" w:cs="Arial"/>
          <w:sz w:val="24"/>
          <w:szCs w:val="24"/>
        </w:rPr>
      </w:pPr>
      <w:r w:rsidRPr="00553DD0">
        <w:rPr>
          <w:rFonts w:ascii="Arial" w:hAnsi="Arial" w:cs="Arial"/>
          <w:sz w:val="24"/>
          <w:szCs w:val="24"/>
        </w:rPr>
        <w:t>Policy makers and Local Government have also recognised that, “to compete and be successful high street retail needs to lay down a distinct role “focussing on providing “experience” and “convenience”</w:t>
      </w:r>
      <w:sdt>
        <w:sdtPr>
          <w:rPr>
            <w:rFonts w:ascii="Arial" w:hAnsi="Arial" w:cs="Arial"/>
            <w:sz w:val="24"/>
            <w:szCs w:val="24"/>
          </w:rPr>
          <w:id w:val="-97801263"/>
          <w:citation/>
        </w:sdtPr>
        <w:sdtEndPr/>
        <w:sdtContent>
          <w:r w:rsidRPr="00553DD0">
            <w:rPr>
              <w:rFonts w:ascii="Arial" w:hAnsi="Arial" w:cs="Arial"/>
              <w:sz w:val="24"/>
              <w:szCs w:val="24"/>
            </w:rPr>
            <w:fldChar w:fldCharType="begin"/>
          </w:r>
          <w:r w:rsidRPr="00553DD0">
            <w:rPr>
              <w:rFonts w:ascii="Arial" w:hAnsi="Arial" w:cs="Arial"/>
              <w:sz w:val="24"/>
              <w:szCs w:val="24"/>
            </w:rPr>
            <w:instrText xml:space="preserve"> CITATION Hou192 \l 2057 </w:instrText>
          </w:r>
          <w:r w:rsidRPr="00553DD0">
            <w:rPr>
              <w:rFonts w:ascii="Arial" w:hAnsi="Arial" w:cs="Arial"/>
              <w:sz w:val="24"/>
              <w:szCs w:val="24"/>
            </w:rPr>
            <w:fldChar w:fldCharType="separate"/>
          </w:r>
          <w:r w:rsidRPr="00553DD0">
            <w:rPr>
              <w:rFonts w:ascii="Arial" w:hAnsi="Arial" w:cs="Arial"/>
              <w:noProof/>
              <w:sz w:val="24"/>
              <w:szCs w:val="24"/>
            </w:rPr>
            <w:t>(House of Commons Housing, Communities and Local Government Committee, 2019)</w:t>
          </w:r>
          <w:r w:rsidRPr="00553DD0">
            <w:rPr>
              <w:rFonts w:ascii="Arial" w:hAnsi="Arial" w:cs="Arial"/>
              <w:sz w:val="24"/>
              <w:szCs w:val="24"/>
            </w:rPr>
            <w:fldChar w:fldCharType="end"/>
          </w:r>
        </w:sdtContent>
      </w:sdt>
      <w:r w:rsidRPr="00553DD0">
        <w:rPr>
          <w:rFonts w:ascii="Arial" w:hAnsi="Arial" w:cs="Arial"/>
          <w:sz w:val="24"/>
          <w:szCs w:val="24"/>
        </w:rPr>
        <w:t>.</w:t>
      </w:r>
    </w:p>
    <w:p w14:paraId="584F8AD6" w14:textId="777071D3" w:rsidR="00A4039B" w:rsidRPr="00553DD0" w:rsidRDefault="00A4039B">
      <w:pPr>
        <w:rPr>
          <w:rFonts w:ascii="Arial" w:hAnsi="Arial" w:cs="Arial"/>
          <w:sz w:val="24"/>
          <w:szCs w:val="24"/>
        </w:rPr>
      </w:pPr>
      <w:r w:rsidRPr="00553DD0">
        <w:rPr>
          <w:rFonts w:ascii="Arial" w:hAnsi="Arial" w:cs="Arial"/>
          <w:sz w:val="24"/>
          <w:szCs w:val="24"/>
        </w:rPr>
        <w:t xml:space="preserve">At the same time as ethical consumer changes, </w:t>
      </w:r>
      <w:r w:rsidR="00B22EC1" w:rsidRPr="00553DD0">
        <w:rPr>
          <w:rFonts w:ascii="Arial" w:hAnsi="Arial" w:cs="Arial"/>
          <w:sz w:val="24"/>
          <w:szCs w:val="24"/>
        </w:rPr>
        <w:t xml:space="preserve">another significant consumer change and expectation is that products and services are available “on demand”, </w:t>
      </w:r>
      <w:r w:rsidR="001739A0" w:rsidRPr="00553DD0">
        <w:rPr>
          <w:rFonts w:ascii="Arial" w:hAnsi="Arial" w:cs="Arial"/>
          <w:sz w:val="24"/>
          <w:szCs w:val="24"/>
        </w:rPr>
        <w:t>giving rise to a “convenience economy”. A Harvard Business Review in the US showed that the “on demand” services are being accessed by a much broader demographic tha</w:t>
      </w:r>
      <w:r w:rsidRPr="00553DD0">
        <w:rPr>
          <w:rFonts w:ascii="Arial" w:hAnsi="Arial" w:cs="Arial"/>
          <w:sz w:val="24"/>
          <w:szCs w:val="24"/>
        </w:rPr>
        <w:t>n</w:t>
      </w:r>
      <w:r w:rsidR="001739A0" w:rsidRPr="00553DD0">
        <w:rPr>
          <w:rFonts w:ascii="Arial" w:hAnsi="Arial" w:cs="Arial"/>
          <w:sz w:val="24"/>
          <w:szCs w:val="24"/>
        </w:rPr>
        <w:t xml:space="preserve"> urban Millennials, but over half of the demand (52%) </w:t>
      </w:r>
      <w:r w:rsidRPr="00553DD0">
        <w:rPr>
          <w:rFonts w:ascii="Arial" w:hAnsi="Arial" w:cs="Arial"/>
          <w:sz w:val="24"/>
          <w:szCs w:val="24"/>
        </w:rPr>
        <w:t xml:space="preserve">was </w:t>
      </w:r>
      <w:r w:rsidR="001739A0" w:rsidRPr="00553DD0">
        <w:rPr>
          <w:rFonts w:ascii="Arial" w:hAnsi="Arial" w:cs="Arial"/>
          <w:sz w:val="24"/>
          <w:szCs w:val="24"/>
        </w:rPr>
        <w:t>made up of those 35 years – 55 Years</w:t>
      </w:r>
      <w:r w:rsidRPr="00553DD0">
        <w:rPr>
          <w:rFonts w:ascii="Arial" w:hAnsi="Arial" w:cs="Arial"/>
          <w:sz w:val="24"/>
          <w:szCs w:val="24"/>
        </w:rPr>
        <w:t xml:space="preserve"> of age</w:t>
      </w:r>
      <w:r w:rsidR="001739A0" w:rsidRPr="00553DD0">
        <w:rPr>
          <w:rFonts w:ascii="Arial" w:hAnsi="Arial" w:cs="Arial"/>
          <w:sz w:val="24"/>
          <w:szCs w:val="24"/>
        </w:rPr>
        <w:t xml:space="preserve"> </w:t>
      </w:r>
      <w:sdt>
        <w:sdtPr>
          <w:rPr>
            <w:rFonts w:ascii="Arial" w:hAnsi="Arial" w:cs="Arial"/>
            <w:sz w:val="24"/>
            <w:szCs w:val="24"/>
          </w:rPr>
          <w:id w:val="-1194003196"/>
          <w:citation/>
        </w:sdtPr>
        <w:sdtEndPr/>
        <w:sdtContent>
          <w:r w:rsidR="001739A0" w:rsidRPr="00553DD0">
            <w:rPr>
              <w:rFonts w:ascii="Arial" w:hAnsi="Arial" w:cs="Arial"/>
              <w:sz w:val="24"/>
              <w:szCs w:val="24"/>
            </w:rPr>
            <w:fldChar w:fldCharType="begin"/>
          </w:r>
          <w:r w:rsidR="001739A0" w:rsidRPr="00553DD0">
            <w:rPr>
              <w:rFonts w:ascii="Arial" w:hAnsi="Arial" w:cs="Arial"/>
              <w:sz w:val="24"/>
              <w:szCs w:val="24"/>
              <w:lang w:val="en-US"/>
            </w:rPr>
            <w:instrText xml:space="preserve"> CITATION Maj16 \l 1033 </w:instrText>
          </w:r>
          <w:r w:rsidR="001739A0" w:rsidRPr="00553DD0">
            <w:rPr>
              <w:rFonts w:ascii="Arial" w:hAnsi="Arial" w:cs="Arial"/>
              <w:sz w:val="24"/>
              <w:szCs w:val="24"/>
            </w:rPr>
            <w:fldChar w:fldCharType="separate"/>
          </w:r>
          <w:r w:rsidR="001739A0" w:rsidRPr="00553DD0">
            <w:rPr>
              <w:rFonts w:ascii="Arial" w:hAnsi="Arial" w:cs="Arial"/>
              <w:noProof/>
              <w:sz w:val="24"/>
              <w:szCs w:val="24"/>
              <w:lang w:val="en-US"/>
            </w:rPr>
            <w:t>(Majava, 2016)</w:t>
          </w:r>
          <w:r w:rsidR="001739A0" w:rsidRPr="00553DD0">
            <w:rPr>
              <w:rFonts w:ascii="Arial" w:hAnsi="Arial" w:cs="Arial"/>
              <w:sz w:val="24"/>
              <w:szCs w:val="24"/>
            </w:rPr>
            <w:fldChar w:fldCharType="end"/>
          </w:r>
        </w:sdtContent>
      </w:sdt>
      <w:r w:rsidR="001739A0" w:rsidRPr="00553DD0">
        <w:rPr>
          <w:rFonts w:ascii="Arial" w:hAnsi="Arial" w:cs="Arial"/>
          <w:sz w:val="24"/>
          <w:szCs w:val="24"/>
        </w:rPr>
        <w:t xml:space="preserve">. </w:t>
      </w:r>
    </w:p>
    <w:p w14:paraId="62400DF7" w14:textId="77777777" w:rsidR="00A4039B" w:rsidRPr="00553DD0" w:rsidRDefault="00080858">
      <w:pPr>
        <w:rPr>
          <w:rFonts w:ascii="Arial" w:hAnsi="Arial" w:cs="Arial"/>
          <w:sz w:val="24"/>
          <w:szCs w:val="24"/>
        </w:rPr>
      </w:pPr>
      <w:r w:rsidRPr="00553DD0">
        <w:rPr>
          <w:rFonts w:ascii="Arial" w:hAnsi="Arial" w:cs="Arial"/>
          <w:sz w:val="24"/>
          <w:szCs w:val="24"/>
        </w:rPr>
        <w:t>Consumer behaviour trends change with the times, and the high streets and town centre report says that in 2017</w:t>
      </w:r>
      <w:r w:rsidR="00A4039B" w:rsidRPr="00553DD0">
        <w:rPr>
          <w:rFonts w:ascii="Arial" w:hAnsi="Arial" w:cs="Arial"/>
          <w:sz w:val="24"/>
          <w:szCs w:val="24"/>
        </w:rPr>
        <w:t>,</w:t>
      </w:r>
      <w:r w:rsidRPr="00553DD0">
        <w:rPr>
          <w:rFonts w:ascii="Arial" w:hAnsi="Arial" w:cs="Arial"/>
          <w:sz w:val="24"/>
          <w:szCs w:val="24"/>
        </w:rPr>
        <w:t xml:space="preserve"> UK consumers spent £77.63 billion on online </w:t>
      </w:r>
      <w:r w:rsidRPr="00553DD0">
        <w:rPr>
          <w:rFonts w:ascii="Arial" w:hAnsi="Arial" w:cs="Arial"/>
          <w:sz w:val="24"/>
          <w:szCs w:val="24"/>
        </w:rPr>
        <w:lastRenderedPageBreak/>
        <w:t>shopping which was reported to be more than any other European country.</w:t>
      </w:r>
      <w:sdt>
        <w:sdtPr>
          <w:rPr>
            <w:rFonts w:ascii="Arial" w:hAnsi="Arial" w:cs="Arial"/>
            <w:sz w:val="24"/>
            <w:szCs w:val="24"/>
          </w:rPr>
          <w:id w:val="-186525268"/>
          <w:citation/>
        </w:sdtPr>
        <w:sdtEndPr/>
        <w:sdtContent>
          <w:r w:rsidRPr="00553DD0">
            <w:rPr>
              <w:rFonts w:ascii="Arial" w:hAnsi="Arial" w:cs="Arial"/>
              <w:sz w:val="24"/>
              <w:szCs w:val="24"/>
            </w:rPr>
            <w:fldChar w:fldCharType="begin"/>
          </w:r>
          <w:r w:rsidRPr="00553DD0">
            <w:rPr>
              <w:rFonts w:ascii="Arial" w:hAnsi="Arial" w:cs="Arial"/>
              <w:sz w:val="24"/>
              <w:szCs w:val="24"/>
            </w:rPr>
            <w:instrText xml:space="preserve"> CITATION Hou192 \l 2057 </w:instrText>
          </w:r>
          <w:r w:rsidRPr="00553DD0">
            <w:rPr>
              <w:rFonts w:ascii="Arial" w:hAnsi="Arial" w:cs="Arial"/>
              <w:sz w:val="24"/>
              <w:szCs w:val="24"/>
            </w:rPr>
            <w:fldChar w:fldCharType="separate"/>
          </w:r>
          <w:r w:rsidRPr="00553DD0">
            <w:rPr>
              <w:rFonts w:ascii="Arial" w:hAnsi="Arial" w:cs="Arial"/>
              <w:noProof/>
              <w:sz w:val="24"/>
              <w:szCs w:val="24"/>
            </w:rPr>
            <w:t xml:space="preserve"> (House of Commons Housing, Communities and Local Government Committee, 2019)</w:t>
          </w:r>
          <w:r w:rsidRPr="00553DD0">
            <w:rPr>
              <w:rFonts w:ascii="Arial" w:hAnsi="Arial" w:cs="Arial"/>
              <w:sz w:val="24"/>
              <w:szCs w:val="24"/>
            </w:rPr>
            <w:fldChar w:fldCharType="end"/>
          </w:r>
        </w:sdtContent>
      </w:sdt>
      <w:r w:rsidRPr="00553DD0">
        <w:rPr>
          <w:rFonts w:ascii="Arial" w:hAnsi="Arial" w:cs="Arial"/>
          <w:sz w:val="24"/>
          <w:szCs w:val="24"/>
        </w:rPr>
        <w:t xml:space="preserve">. </w:t>
      </w:r>
    </w:p>
    <w:p w14:paraId="5131FBA4" w14:textId="67458861" w:rsidR="002C270A" w:rsidRPr="00553DD0" w:rsidRDefault="002C270A" w:rsidP="002C270A">
      <w:pPr>
        <w:rPr>
          <w:rFonts w:ascii="Arial" w:hAnsi="Arial" w:cs="Arial"/>
          <w:b/>
          <w:bCs/>
          <w:sz w:val="24"/>
          <w:szCs w:val="24"/>
        </w:rPr>
      </w:pPr>
      <w:r w:rsidRPr="00553DD0">
        <w:rPr>
          <w:rFonts w:ascii="Arial" w:hAnsi="Arial" w:cs="Arial"/>
          <w:sz w:val="24"/>
          <w:szCs w:val="24"/>
        </w:rPr>
        <w:t>Arguably the biggest change in consumer behaviour must be</w:t>
      </w:r>
      <w:r w:rsidRPr="00553DD0">
        <w:rPr>
          <w:rFonts w:ascii="Arial" w:hAnsi="Arial" w:cs="Arial"/>
          <w:color w:val="333333"/>
          <w:sz w:val="24"/>
          <w:szCs w:val="24"/>
        </w:rPr>
        <w:t xml:space="preserve"> </w:t>
      </w:r>
      <w:r w:rsidRPr="00553DD0">
        <w:rPr>
          <w:rFonts w:ascii="Arial" w:hAnsi="Arial" w:cs="Arial"/>
          <w:sz w:val="24"/>
          <w:szCs w:val="24"/>
        </w:rPr>
        <w:t xml:space="preserve">Online shopping, with online shopping growing 32.7% in May 2020 from May 2019 with the highest increase since March 2008, with “multi-channel” retailers overtaking online only platforms by 53.1% with the  home and garden sectors outperforming clothing, which was likely to be linked to the National lockdown due to the Global Pandemic, covid19 </w:t>
      </w:r>
      <w:sdt>
        <w:sdtPr>
          <w:rPr>
            <w:rFonts w:ascii="Arial" w:hAnsi="Arial" w:cs="Arial"/>
            <w:sz w:val="24"/>
            <w:szCs w:val="24"/>
          </w:rPr>
          <w:id w:val="-708409579"/>
          <w:citation/>
        </w:sdtPr>
        <w:sdtEndPr/>
        <w:sdtContent>
          <w:r w:rsidRPr="00553DD0">
            <w:rPr>
              <w:rFonts w:ascii="Arial" w:hAnsi="Arial" w:cs="Arial"/>
              <w:sz w:val="24"/>
              <w:szCs w:val="24"/>
            </w:rPr>
            <w:fldChar w:fldCharType="begin"/>
          </w:r>
          <w:r w:rsidRPr="00553DD0">
            <w:rPr>
              <w:rFonts w:ascii="Arial" w:hAnsi="Arial" w:cs="Arial"/>
              <w:sz w:val="24"/>
              <w:szCs w:val="24"/>
              <w:lang w:val="en-US"/>
            </w:rPr>
            <w:instrText xml:space="preserve"> CITATION And20 \l 1033 </w:instrText>
          </w:r>
          <w:r w:rsidRPr="00553DD0">
            <w:rPr>
              <w:rFonts w:ascii="Arial" w:hAnsi="Arial" w:cs="Arial"/>
              <w:sz w:val="24"/>
              <w:szCs w:val="24"/>
            </w:rPr>
            <w:fldChar w:fldCharType="separate"/>
          </w:r>
          <w:r w:rsidRPr="00553DD0">
            <w:rPr>
              <w:rFonts w:ascii="Arial" w:hAnsi="Arial" w:cs="Arial"/>
              <w:noProof/>
              <w:sz w:val="24"/>
              <w:szCs w:val="24"/>
              <w:lang w:val="en-US"/>
            </w:rPr>
            <w:t>(Mulcahy, 2020)</w:t>
          </w:r>
          <w:r w:rsidRPr="00553DD0">
            <w:rPr>
              <w:rFonts w:ascii="Arial" w:hAnsi="Arial" w:cs="Arial"/>
              <w:sz w:val="24"/>
              <w:szCs w:val="24"/>
            </w:rPr>
            <w:fldChar w:fldCharType="end"/>
          </w:r>
        </w:sdtContent>
      </w:sdt>
      <w:r w:rsidRPr="00553DD0">
        <w:rPr>
          <w:rFonts w:ascii="Arial" w:hAnsi="Arial" w:cs="Arial"/>
          <w:sz w:val="24"/>
          <w:szCs w:val="24"/>
        </w:rPr>
        <w:t>.</w:t>
      </w:r>
    </w:p>
    <w:p w14:paraId="30159F35" w14:textId="6D3BE85B" w:rsidR="00080858" w:rsidRPr="00553DD0" w:rsidRDefault="00080858">
      <w:pPr>
        <w:rPr>
          <w:rFonts w:ascii="Arial" w:hAnsi="Arial" w:cs="Arial"/>
          <w:color w:val="333333"/>
          <w:sz w:val="24"/>
          <w:szCs w:val="24"/>
        </w:rPr>
      </w:pPr>
      <w:r w:rsidRPr="00553DD0">
        <w:rPr>
          <w:rFonts w:ascii="Arial" w:hAnsi="Arial" w:cs="Arial"/>
          <w:sz w:val="24"/>
          <w:szCs w:val="24"/>
        </w:rPr>
        <w:t xml:space="preserve">These changes in consumer behaviours </w:t>
      </w:r>
      <w:r w:rsidR="00A4039B" w:rsidRPr="00553DD0">
        <w:rPr>
          <w:rFonts w:ascii="Arial" w:hAnsi="Arial" w:cs="Arial"/>
          <w:sz w:val="24"/>
          <w:szCs w:val="24"/>
        </w:rPr>
        <w:t>have</w:t>
      </w:r>
      <w:r w:rsidRPr="00553DD0">
        <w:rPr>
          <w:rFonts w:ascii="Arial" w:hAnsi="Arial" w:cs="Arial"/>
          <w:sz w:val="24"/>
          <w:szCs w:val="24"/>
        </w:rPr>
        <w:t xml:space="preserve"> resulted in major changes and a decline in the traditional high</w:t>
      </w:r>
      <w:r w:rsidR="00A4039B" w:rsidRPr="00553DD0">
        <w:rPr>
          <w:rFonts w:ascii="Arial" w:hAnsi="Arial" w:cs="Arial"/>
          <w:sz w:val="24"/>
          <w:szCs w:val="24"/>
        </w:rPr>
        <w:t xml:space="preserve"> </w:t>
      </w:r>
      <w:r w:rsidRPr="00553DD0">
        <w:rPr>
          <w:rFonts w:ascii="Arial" w:hAnsi="Arial" w:cs="Arial"/>
          <w:sz w:val="24"/>
          <w:szCs w:val="24"/>
        </w:rPr>
        <w:t xml:space="preserve">street, with the visible effects of businesses closing, empty shops and less footfall. </w:t>
      </w:r>
      <w:r w:rsidR="00EF7EC0" w:rsidRPr="00553DD0">
        <w:rPr>
          <w:rFonts w:ascii="Arial" w:hAnsi="Arial" w:cs="Arial"/>
          <w:sz w:val="24"/>
          <w:szCs w:val="24"/>
        </w:rPr>
        <w:t xml:space="preserve">In November 2018 it was reported that the vacancy rate on highstreets across the UK for the first 6 months of 2018 was 11.1% whilst during the same period “footfall on the highstreets was down 8.1%”. </w:t>
      </w:r>
      <w:sdt>
        <w:sdtPr>
          <w:rPr>
            <w:rFonts w:ascii="Arial" w:hAnsi="Arial" w:cs="Arial"/>
            <w:sz w:val="24"/>
            <w:szCs w:val="24"/>
          </w:rPr>
          <w:id w:val="1507241838"/>
          <w:citation/>
        </w:sdtPr>
        <w:sdtEndPr/>
        <w:sdtContent>
          <w:r w:rsidR="00EF7EC0" w:rsidRPr="00553DD0">
            <w:rPr>
              <w:rFonts w:ascii="Arial" w:hAnsi="Arial" w:cs="Arial"/>
              <w:sz w:val="24"/>
              <w:szCs w:val="24"/>
            </w:rPr>
            <w:fldChar w:fldCharType="begin"/>
          </w:r>
          <w:r w:rsidR="00EF7EC0" w:rsidRPr="00553DD0">
            <w:rPr>
              <w:rFonts w:ascii="Arial" w:hAnsi="Arial" w:cs="Arial"/>
              <w:sz w:val="24"/>
              <w:szCs w:val="24"/>
            </w:rPr>
            <w:instrText xml:space="preserve"> CITATION Hou192 \l 2057 </w:instrText>
          </w:r>
          <w:r w:rsidR="00EF7EC0" w:rsidRPr="00553DD0">
            <w:rPr>
              <w:rFonts w:ascii="Arial" w:hAnsi="Arial" w:cs="Arial"/>
              <w:sz w:val="24"/>
              <w:szCs w:val="24"/>
            </w:rPr>
            <w:fldChar w:fldCharType="separate"/>
          </w:r>
          <w:r w:rsidR="00EF7EC0" w:rsidRPr="00553DD0">
            <w:rPr>
              <w:rFonts w:ascii="Arial" w:hAnsi="Arial" w:cs="Arial"/>
              <w:noProof/>
              <w:sz w:val="24"/>
              <w:szCs w:val="24"/>
            </w:rPr>
            <w:t>(House of Commons Housing, Communities and Local Government Committee, 2019)</w:t>
          </w:r>
          <w:r w:rsidR="00EF7EC0" w:rsidRPr="00553DD0">
            <w:rPr>
              <w:rFonts w:ascii="Arial" w:hAnsi="Arial" w:cs="Arial"/>
              <w:sz w:val="24"/>
              <w:szCs w:val="24"/>
            </w:rPr>
            <w:fldChar w:fldCharType="end"/>
          </w:r>
        </w:sdtContent>
      </w:sdt>
      <w:r w:rsidR="00EF7EC0" w:rsidRPr="00553DD0">
        <w:rPr>
          <w:rFonts w:ascii="Arial" w:hAnsi="Arial" w:cs="Arial"/>
          <w:sz w:val="24"/>
          <w:szCs w:val="24"/>
        </w:rPr>
        <w:t>.</w:t>
      </w:r>
      <w:r w:rsidR="002C270A" w:rsidRPr="00553DD0">
        <w:rPr>
          <w:rFonts w:ascii="Arial" w:hAnsi="Arial" w:cs="Arial"/>
          <w:sz w:val="24"/>
          <w:szCs w:val="24"/>
        </w:rPr>
        <w:t xml:space="preserve"> </w:t>
      </w:r>
    </w:p>
    <w:p w14:paraId="2C16A9FD" w14:textId="0A033C3B" w:rsidR="002C270A" w:rsidRPr="00553DD0" w:rsidRDefault="00AD3899" w:rsidP="002C270A">
      <w:pPr>
        <w:rPr>
          <w:rFonts w:ascii="Arial" w:hAnsi="Arial" w:cs="Arial"/>
          <w:sz w:val="24"/>
          <w:szCs w:val="24"/>
        </w:rPr>
      </w:pPr>
      <w:r w:rsidRPr="00553DD0">
        <w:rPr>
          <w:rFonts w:ascii="Arial" w:hAnsi="Arial" w:cs="Arial"/>
          <w:sz w:val="24"/>
          <w:szCs w:val="24"/>
        </w:rPr>
        <w:t>In the first half of</w:t>
      </w:r>
      <w:r w:rsidR="00A4039B" w:rsidRPr="00553DD0">
        <w:rPr>
          <w:rFonts w:ascii="Arial" w:hAnsi="Arial" w:cs="Arial"/>
          <w:sz w:val="24"/>
          <w:szCs w:val="24"/>
        </w:rPr>
        <w:t xml:space="preserve"> </w:t>
      </w:r>
      <w:r w:rsidRPr="00553DD0">
        <w:rPr>
          <w:rFonts w:ascii="Arial" w:hAnsi="Arial" w:cs="Arial"/>
          <w:sz w:val="24"/>
          <w:szCs w:val="24"/>
        </w:rPr>
        <w:t xml:space="preserve">2018 Independent service retailers were the only identified area of retail growth </w:t>
      </w:r>
      <w:r w:rsidR="00904877">
        <w:rPr>
          <w:rFonts w:ascii="Arial" w:hAnsi="Arial" w:cs="Arial"/>
          <w:sz w:val="24"/>
          <w:szCs w:val="24"/>
        </w:rPr>
        <w:t xml:space="preserve">such as </w:t>
      </w:r>
      <w:r w:rsidR="00904877" w:rsidRPr="00553DD0">
        <w:rPr>
          <w:rFonts w:ascii="Arial" w:hAnsi="Arial" w:cs="Arial"/>
          <w:sz w:val="24"/>
          <w:szCs w:val="24"/>
        </w:rPr>
        <w:t>barbers</w:t>
      </w:r>
      <w:r w:rsidRPr="00553DD0">
        <w:rPr>
          <w:rFonts w:ascii="Arial" w:hAnsi="Arial" w:cs="Arial"/>
          <w:sz w:val="24"/>
          <w:szCs w:val="24"/>
        </w:rPr>
        <w:t xml:space="preserve">, beauty salons, </w:t>
      </w:r>
      <w:r w:rsidR="00904877">
        <w:rPr>
          <w:rFonts w:ascii="Arial" w:hAnsi="Arial" w:cs="Arial"/>
          <w:sz w:val="24"/>
          <w:szCs w:val="24"/>
        </w:rPr>
        <w:t>etc.</w:t>
      </w:r>
      <w:r w:rsidRPr="00553DD0">
        <w:rPr>
          <w:rFonts w:ascii="Arial" w:hAnsi="Arial" w:cs="Arial"/>
          <w:sz w:val="24"/>
          <w:szCs w:val="24"/>
        </w:rPr>
        <w:t xml:space="preserve"> Whilst during the same period there was a decline in pubs, electrical shops, estate agents, women`s clothing and newsagents resulting in 1,457 premisses becoming vacant. </w:t>
      </w:r>
      <w:sdt>
        <w:sdtPr>
          <w:rPr>
            <w:rFonts w:ascii="Arial" w:hAnsi="Arial" w:cs="Arial"/>
            <w:sz w:val="24"/>
            <w:szCs w:val="24"/>
          </w:rPr>
          <w:id w:val="932942534"/>
          <w:citation/>
        </w:sdtPr>
        <w:sdtEndPr/>
        <w:sdtContent>
          <w:r w:rsidRPr="00553DD0">
            <w:rPr>
              <w:rFonts w:ascii="Arial" w:hAnsi="Arial" w:cs="Arial"/>
              <w:sz w:val="24"/>
              <w:szCs w:val="24"/>
            </w:rPr>
            <w:fldChar w:fldCharType="begin"/>
          </w:r>
          <w:r w:rsidRPr="00553DD0">
            <w:rPr>
              <w:rFonts w:ascii="Arial" w:hAnsi="Arial" w:cs="Arial"/>
              <w:sz w:val="24"/>
              <w:szCs w:val="24"/>
            </w:rPr>
            <w:instrText xml:space="preserve"> CITATION Hou192 \l 2057 </w:instrText>
          </w:r>
          <w:r w:rsidRPr="00553DD0">
            <w:rPr>
              <w:rFonts w:ascii="Arial" w:hAnsi="Arial" w:cs="Arial"/>
              <w:sz w:val="24"/>
              <w:szCs w:val="24"/>
            </w:rPr>
            <w:fldChar w:fldCharType="separate"/>
          </w:r>
          <w:r w:rsidRPr="00553DD0">
            <w:rPr>
              <w:rFonts w:ascii="Arial" w:hAnsi="Arial" w:cs="Arial"/>
              <w:noProof/>
              <w:sz w:val="24"/>
              <w:szCs w:val="24"/>
            </w:rPr>
            <w:t>(House of Commons Housing, Communities and Local Government Committee, 2019)</w:t>
          </w:r>
          <w:r w:rsidRPr="00553DD0">
            <w:rPr>
              <w:rFonts w:ascii="Arial" w:hAnsi="Arial" w:cs="Arial"/>
              <w:sz w:val="24"/>
              <w:szCs w:val="24"/>
            </w:rPr>
            <w:fldChar w:fldCharType="end"/>
          </w:r>
        </w:sdtContent>
      </w:sdt>
      <w:r w:rsidRPr="00553DD0">
        <w:rPr>
          <w:rFonts w:ascii="Arial" w:hAnsi="Arial" w:cs="Arial"/>
          <w:sz w:val="24"/>
          <w:szCs w:val="24"/>
        </w:rPr>
        <w:t xml:space="preserve">. </w:t>
      </w:r>
    </w:p>
    <w:p w14:paraId="14FECC34" w14:textId="1D46D83D" w:rsidR="00B75EDF" w:rsidRPr="00553DD0" w:rsidRDefault="002C270A" w:rsidP="00AD3899">
      <w:pPr>
        <w:rPr>
          <w:rFonts w:ascii="Arial" w:hAnsi="Arial" w:cs="Arial"/>
          <w:color w:val="000000"/>
          <w:sz w:val="24"/>
          <w:szCs w:val="24"/>
          <w:shd w:val="clear" w:color="auto" w:fill="FFFFFF"/>
        </w:rPr>
      </w:pPr>
      <w:r w:rsidRPr="00553DD0">
        <w:rPr>
          <w:rFonts w:ascii="Arial" w:hAnsi="Arial" w:cs="Arial"/>
          <w:sz w:val="24"/>
          <w:szCs w:val="24"/>
        </w:rPr>
        <w:t xml:space="preserve">Whilst </w:t>
      </w:r>
      <w:r w:rsidRPr="00553DD0">
        <w:rPr>
          <w:rFonts w:ascii="Arial" w:hAnsi="Arial" w:cs="Arial"/>
          <w:color w:val="000000"/>
          <w:sz w:val="24"/>
          <w:szCs w:val="24"/>
          <w:shd w:val="clear" w:color="auto" w:fill="FFFFFF"/>
        </w:rPr>
        <w:t xml:space="preserve">Deborah Womack, director in Deloitte Digital, commented: “Consumers may have begun shopping locally out of necessity rather than choice, however they are rediscovering their local shop as a place for human contact and personal service when they need it most. With people increasingly supporting their local area, businesses that have a strong understanding of the community will be the most likely to recover well and thrive in the coming months.” </w:t>
      </w:r>
      <w:sdt>
        <w:sdtPr>
          <w:rPr>
            <w:rFonts w:ascii="Arial" w:hAnsi="Arial" w:cs="Arial"/>
            <w:color w:val="000000"/>
            <w:sz w:val="24"/>
            <w:szCs w:val="24"/>
            <w:shd w:val="clear" w:color="auto" w:fill="FFFFFF"/>
          </w:rPr>
          <w:id w:val="-1698151842"/>
          <w:citation/>
        </w:sdtPr>
        <w:sdtEndPr/>
        <w:sdtContent>
          <w:r w:rsidRPr="00553DD0">
            <w:rPr>
              <w:rFonts w:ascii="Arial" w:hAnsi="Arial" w:cs="Arial"/>
              <w:color w:val="000000"/>
              <w:sz w:val="24"/>
              <w:szCs w:val="24"/>
              <w:shd w:val="clear" w:color="auto" w:fill="FFFFFF"/>
            </w:rPr>
            <w:fldChar w:fldCharType="begin"/>
          </w:r>
          <w:r w:rsidRPr="00553DD0">
            <w:rPr>
              <w:rFonts w:ascii="Arial" w:hAnsi="Arial" w:cs="Arial"/>
              <w:color w:val="000000"/>
              <w:sz w:val="24"/>
              <w:szCs w:val="24"/>
              <w:shd w:val="clear" w:color="auto" w:fill="FFFFFF"/>
            </w:rPr>
            <w:instrText xml:space="preserve"> CITATION pre20 \l 2057 </w:instrText>
          </w:r>
          <w:r w:rsidRPr="00553DD0">
            <w:rPr>
              <w:rFonts w:ascii="Arial" w:hAnsi="Arial" w:cs="Arial"/>
              <w:color w:val="000000"/>
              <w:sz w:val="24"/>
              <w:szCs w:val="24"/>
              <w:shd w:val="clear" w:color="auto" w:fill="FFFFFF"/>
            </w:rPr>
            <w:fldChar w:fldCharType="separate"/>
          </w:r>
          <w:r w:rsidRPr="00553DD0">
            <w:rPr>
              <w:rFonts w:ascii="Arial" w:hAnsi="Arial" w:cs="Arial"/>
              <w:noProof/>
              <w:color w:val="000000"/>
              <w:sz w:val="24"/>
              <w:szCs w:val="24"/>
              <w:shd w:val="clear" w:color="auto" w:fill="FFFFFF"/>
            </w:rPr>
            <w:t>(press release , 2020)</w:t>
          </w:r>
          <w:r w:rsidRPr="00553DD0">
            <w:rPr>
              <w:rFonts w:ascii="Arial" w:hAnsi="Arial" w:cs="Arial"/>
              <w:color w:val="000000"/>
              <w:sz w:val="24"/>
              <w:szCs w:val="24"/>
              <w:shd w:val="clear" w:color="auto" w:fill="FFFFFF"/>
            </w:rPr>
            <w:fldChar w:fldCharType="end"/>
          </w:r>
        </w:sdtContent>
      </w:sdt>
      <w:r w:rsidR="00B75EDF" w:rsidRPr="00553DD0">
        <w:rPr>
          <w:rFonts w:ascii="Arial" w:hAnsi="Arial" w:cs="Arial"/>
          <w:color w:val="000000"/>
          <w:sz w:val="24"/>
          <w:szCs w:val="24"/>
          <w:shd w:val="clear" w:color="auto" w:fill="FFFFFF"/>
        </w:rPr>
        <w:t xml:space="preserve">. </w:t>
      </w:r>
      <w:r w:rsidRPr="00553DD0">
        <w:rPr>
          <w:rFonts w:ascii="Arial" w:hAnsi="Arial" w:cs="Arial"/>
          <w:color w:val="000000"/>
          <w:sz w:val="24"/>
          <w:szCs w:val="24"/>
          <w:shd w:val="clear" w:color="auto" w:fill="FFFFFF"/>
        </w:rPr>
        <w:t xml:space="preserve">It seems from the early evidence </w:t>
      </w:r>
      <w:r w:rsidR="00B75EDF" w:rsidRPr="00553DD0">
        <w:rPr>
          <w:rFonts w:ascii="Arial" w:hAnsi="Arial" w:cs="Arial"/>
          <w:color w:val="000000"/>
          <w:sz w:val="24"/>
          <w:szCs w:val="24"/>
          <w:shd w:val="clear" w:color="auto" w:fill="FFFFFF"/>
        </w:rPr>
        <w:t xml:space="preserve">that there is hope for the rural and smaller highstreets. </w:t>
      </w:r>
    </w:p>
    <w:p w14:paraId="287F860C" w14:textId="41E26A89" w:rsidR="004C4956" w:rsidRPr="000E194C" w:rsidRDefault="000E194C" w:rsidP="004C4956">
      <w:pPr>
        <w:pStyle w:val="NoSpacing"/>
        <w:rPr>
          <w:rFonts w:ascii="Arial" w:hAnsi="Arial" w:cs="Arial"/>
          <w:sz w:val="24"/>
          <w:szCs w:val="24"/>
          <w:shd w:val="clear" w:color="auto" w:fill="FFFFFF"/>
        </w:rPr>
      </w:pPr>
      <w:r w:rsidRPr="004C4956">
        <w:rPr>
          <w:rFonts w:ascii="Arial" w:hAnsi="Arial" w:cs="Arial"/>
          <w:b/>
          <w:bCs/>
          <w:noProof/>
          <w:sz w:val="24"/>
          <w:szCs w:val="24"/>
          <w:shd w:val="clear" w:color="auto" w:fill="FFFFFF"/>
        </w:rPr>
        <mc:AlternateContent>
          <mc:Choice Requires="wpg">
            <w:drawing>
              <wp:anchor distT="0" distB="0" distL="228600" distR="228600" simplePos="0" relativeHeight="251674624" behindDoc="0" locked="0" layoutInCell="1" allowOverlap="1" wp14:anchorId="1EA9B09B" wp14:editId="079E495D">
                <wp:simplePos x="0" y="0"/>
                <wp:positionH relativeFrom="margin">
                  <wp:posOffset>2987040</wp:posOffset>
                </wp:positionH>
                <wp:positionV relativeFrom="page">
                  <wp:posOffset>6347460</wp:posOffset>
                </wp:positionV>
                <wp:extent cx="3246120" cy="2087880"/>
                <wp:effectExtent l="0" t="0" r="0" b="0"/>
                <wp:wrapSquare wrapText="bothSides"/>
                <wp:docPr id="173" name="Group 173"/>
                <wp:cNvGraphicFramePr/>
                <a:graphic xmlns:a="http://schemas.openxmlformats.org/drawingml/2006/main">
                  <a:graphicData uri="http://schemas.microsoft.com/office/word/2010/wordprocessingGroup">
                    <wpg:wgp>
                      <wpg:cNvGrpSpPr/>
                      <wpg:grpSpPr>
                        <a:xfrm flipH="1">
                          <a:off x="0" y="0"/>
                          <a:ext cx="3246120" cy="2087880"/>
                          <a:chOff x="0" y="0"/>
                          <a:chExt cx="3218933" cy="2028766"/>
                        </a:xfrm>
                      </wpg:grpSpPr>
                      <wps:wsp>
                        <wps:cNvPr id="174" name="Rectangle 174"/>
                        <wps:cNvSpPr/>
                        <wps:spPr>
                          <a:xfrm>
                            <a:off x="0" y="0"/>
                            <a:ext cx="3218688" cy="2028766"/>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11"/>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8125" y="400050"/>
                            <a:ext cx="2980808" cy="1524367"/>
                          </a:xfrm>
                          <a:prstGeom prst="rect">
                            <a:avLst/>
                          </a:prstGeom>
                          <a:noFill/>
                          <a:ln w="6350">
                            <a:noFill/>
                          </a:ln>
                          <a:effectLst/>
                        </wps:spPr>
                        <wps:txbx>
                          <w:txbxContent>
                            <w:p w14:paraId="4FD9BE49" w14:textId="77777777" w:rsidR="000E194C" w:rsidRPr="00553DD0" w:rsidRDefault="000E194C" w:rsidP="000E194C">
                              <w:pPr>
                                <w:rPr>
                                  <w:rFonts w:ascii="Arial" w:hAnsi="Arial" w:cs="Arial"/>
                                  <w:sz w:val="24"/>
                                  <w:szCs w:val="24"/>
                                </w:rPr>
                              </w:pPr>
                              <w:r w:rsidRPr="004C4956">
                                <w:rPr>
                                  <w:rFonts w:ascii="Arial" w:hAnsi="Arial" w:cs="Arial"/>
                                  <w:color w:val="FF0000"/>
                                  <w:sz w:val="24"/>
                                  <w:szCs w:val="24"/>
                                  <w:shd w:val="clear" w:color="auto" w:fill="FFFFFF"/>
                                </w:rPr>
                                <w:t>with</w:t>
                              </w:r>
                              <w:r w:rsidRPr="004C4956">
                                <w:rPr>
                                  <w:rFonts w:ascii="Arial" w:hAnsi="Arial" w:cs="Arial"/>
                                  <w:color w:val="FF0000"/>
                                  <w:sz w:val="24"/>
                                  <w:szCs w:val="24"/>
                                </w:rPr>
                                <w:t xml:space="preserve"> Mike Ashley, chief executive of Sports Direct Group saying</w:t>
                              </w:r>
                              <w:r w:rsidRPr="004C4956">
                                <w:rPr>
                                  <w:rFonts w:ascii="Arial" w:hAnsi="Arial" w:cs="Arial"/>
                                  <w:b/>
                                  <w:bCs/>
                                  <w:color w:val="FF0000"/>
                                  <w:sz w:val="24"/>
                                  <w:szCs w:val="24"/>
                                </w:rPr>
                                <w:t xml:space="preserve"> “the biggest thing that has killed the high street is not the high street itself but the web. Be absolutely crystal clear: the web has killed the high street” </w:t>
                              </w:r>
                              <w:sdt>
                                <w:sdtPr>
                                  <w:rPr>
                                    <w:rFonts w:ascii="Arial" w:hAnsi="Arial" w:cs="Arial"/>
                                    <w:b/>
                                    <w:bCs/>
                                    <w:sz w:val="24"/>
                                    <w:szCs w:val="24"/>
                                  </w:rPr>
                                  <w:id w:val="-148752737"/>
                                  <w:citation/>
                                </w:sdtPr>
                                <w:sdtEndPr/>
                                <w:sdtContent>
                                  <w:r w:rsidRPr="00553DD0">
                                    <w:rPr>
                                      <w:rFonts w:ascii="Arial" w:hAnsi="Arial" w:cs="Arial"/>
                                      <w:b/>
                                      <w:bCs/>
                                      <w:sz w:val="24"/>
                                      <w:szCs w:val="24"/>
                                    </w:rPr>
                                    <w:fldChar w:fldCharType="begin"/>
                                  </w:r>
                                  <w:r w:rsidRPr="00553DD0">
                                    <w:rPr>
                                      <w:rFonts w:ascii="Arial" w:hAnsi="Arial" w:cs="Arial"/>
                                      <w:b/>
                                      <w:bCs/>
                                      <w:sz w:val="24"/>
                                      <w:szCs w:val="24"/>
                                    </w:rPr>
                                    <w:instrText xml:space="preserve"> CITATION Hou192 \l 2057 </w:instrText>
                                  </w:r>
                                  <w:r w:rsidRPr="00553DD0">
                                    <w:rPr>
                                      <w:rFonts w:ascii="Arial" w:hAnsi="Arial" w:cs="Arial"/>
                                      <w:b/>
                                      <w:bCs/>
                                      <w:sz w:val="24"/>
                                      <w:szCs w:val="24"/>
                                    </w:rPr>
                                    <w:fldChar w:fldCharType="separate"/>
                                  </w:r>
                                  <w:r w:rsidRPr="00553DD0">
                                    <w:rPr>
                                      <w:rFonts w:ascii="Arial" w:hAnsi="Arial" w:cs="Arial"/>
                                      <w:b/>
                                      <w:bCs/>
                                      <w:noProof/>
                                      <w:sz w:val="24"/>
                                      <w:szCs w:val="24"/>
                                    </w:rPr>
                                    <w:t>(House of Commons Housing, Communities and Local Government Committee, 2019)</w:t>
                                  </w:r>
                                  <w:r w:rsidRPr="00553DD0">
                                    <w:rPr>
                                      <w:rFonts w:ascii="Arial" w:hAnsi="Arial" w:cs="Arial"/>
                                      <w:b/>
                                      <w:bCs/>
                                      <w:sz w:val="24"/>
                                      <w:szCs w:val="24"/>
                                    </w:rPr>
                                    <w:fldChar w:fldCharType="end"/>
                                  </w:r>
                                </w:sdtContent>
                              </w:sdt>
                              <w:r w:rsidRPr="00553DD0">
                                <w:rPr>
                                  <w:rFonts w:ascii="Arial" w:hAnsi="Arial" w:cs="Arial"/>
                                  <w:b/>
                                  <w:bCs/>
                                  <w:sz w:val="24"/>
                                  <w:szCs w:val="24"/>
                                </w:rPr>
                                <w:t xml:space="preserve">. </w:t>
                              </w:r>
                            </w:p>
                            <w:sdt>
                              <w:sdtPr>
                                <w:rPr>
                                  <w:color w:val="4472C4" w:themeColor="accent1"/>
                                  <w:sz w:val="20"/>
                                  <w:szCs w:val="20"/>
                                </w:rPr>
                                <w:id w:val="1913889349"/>
                                <w:temporary/>
                                <w:showingPlcHdr/>
                                <w15:appearance w15:val="hidden"/>
                                <w:text w:multiLine="1"/>
                              </w:sdtPr>
                              <w:sdtEndPr/>
                              <w:sdtContent>
                                <w:p w14:paraId="6F65CF62" w14:textId="77777777" w:rsidR="000E194C" w:rsidRDefault="000E194C" w:rsidP="000E194C">
                                  <w:pPr>
                                    <w:pStyle w:val="NoSpacing"/>
                                    <w:ind w:left="360"/>
                                    <w:jc w:val="right"/>
                                    <w:rPr>
                                      <w:color w:val="4472C4" w:themeColor="accent1"/>
                                      <w:sz w:val="20"/>
                                      <w:szCs w:val="20"/>
                                    </w:rPr>
                                  </w:pPr>
                                  <w:r>
                                    <w:rPr>
                                      <w:color w:val="4472C4" w:themeColor="accent1"/>
                                      <w:sz w:val="20"/>
                                      <w:szCs w:val="20"/>
                                    </w:rPr>
                                    <w:t>[Cite your source here.]</w:t>
                                  </w:r>
                                </w:p>
                              </w:sdtContent>
                            </w:sdt>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A9B09B" id="Group 173" o:spid="_x0000_s1030" style="position:absolute;margin-left:235.2pt;margin-top:499.8pt;width:255.6pt;height:164.4pt;flip:x;z-index:251674624;mso-wrap-distance-left:18pt;mso-wrap-distance-right:18pt;mso-position-horizontal-relative:margin;mso-position-vertical-relative:page;mso-width-relative:margin;mso-height-relative:margin" coordsize="32189,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">
                <v:rect id="Rectangle 174" o:spid="_x0000_s1031"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" fillcolor="window" stroked="f" strokeweight="1pt">
                  <v:fill opacity="0"/>
                </v:rect>
                <v:group id="Group 175" o:spid="_x0000_s1032"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3"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" path="m,l2240281,,1659256,222885,,822960,,xe" fillcolor="#4472c4" stroked="f" strokeweight="1pt">
                    <v:stroke joinstyle="miter"/>
                    <v:path arrowok="t" o:connecttype="custom" o:connectlocs="0,0;1466258,0;1085979,274158;0,1012274;0,0" o:connectangles="0,0,0,0,0"/>
                  </v:shape>
                  <v:rect id="Rectangle 177" o:spid="_x0000_s1034"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12" o:title="" recolor="t" rotate="t" type="frame"/>
                  </v:rect>
                </v:group>
                <v:shape id="Text Box 178" o:spid="_x0000_s1035" type="#_x0000_t202" style="position:absolute;left:2381;top:4000;width:29808;height:15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4FD9BE49" w14:textId="77777777" w:rsidR="000E194C" w:rsidRPr="00553DD0" w:rsidRDefault="000E194C" w:rsidP="000E194C">
                        <w:pPr>
                          <w:rPr>
                            <w:rFonts w:ascii="Arial" w:hAnsi="Arial" w:cs="Arial"/>
                            <w:sz w:val="24"/>
                            <w:szCs w:val="24"/>
                          </w:rPr>
                        </w:pPr>
                        <w:r w:rsidRPr="004C4956">
                          <w:rPr>
                            <w:rFonts w:ascii="Arial" w:hAnsi="Arial" w:cs="Arial"/>
                            <w:color w:val="FF0000"/>
                            <w:sz w:val="24"/>
                            <w:szCs w:val="24"/>
                            <w:shd w:val="clear" w:color="auto" w:fill="FFFFFF"/>
                          </w:rPr>
                          <w:t>with</w:t>
                        </w:r>
                        <w:r w:rsidRPr="004C4956">
                          <w:rPr>
                            <w:rFonts w:ascii="Arial" w:hAnsi="Arial" w:cs="Arial"/>
                            <w:color w:val="FF0000"/>
                            <w:sz w:val="24"/>
                            <w:szCs w:val="24"/>
                          </w:rPr>
                          <w:t xml:space="preserve"> Mike Ashley, chief executive of Sports Direct Group saying</w:t>
                        </w:r>
                        <w:r w:rsidRPr="004C4956">
                          <w:rPr>
                            <w:rFonts w:ascii="Arial" w:hAnsi="Arial" w:cs="Arial"/>
                            <w:b/>
                            <w:bCs/>
                            <w:color w:val="FF0000"/>
                            <w:sz w:val="24"/>
                            <w:szCs w:val="24"/>
                          </w:rPr>
                          <w:t xml:space="preserve"> “the biggest thing that has killed the high street is not the high street itself but the web. Be absolutely crystal clear: the web has killed the high street” </w:t>
                        </w:r>
                        <w:sdt>
                          <w:sdtPr>
                            <w:rPr>
                              <w:rFonts w:ascii="Arial" w:hAnsi="Arial" w:cs="Arial"/>
                              <w:b/>
                              <w:bCs/>
                              <w:sz w:val="24"/>
                              <w:szCs w:val="24"/>
                            </w:rPr>
                            <w:id w:val="-148752737"/>
                            <w:citation/>
                          </w:sdtPr>
                          <w:sdtContent>
                            <w:r w:rsidRPr="00553DD0">
                              <w:rPr>
                                <w:rFonts w:ascii="Arial" w:hAnsi="Arial" w:cs="Arial"/>
                                <w:b/>
                                <w:bCs/>
                                <w:sz w:val="24"/>
                                <w:szCs w:val="24"/>
                              </w:rPr>
                              <w:fldChar w:fldCharType="begin"/>
                            </w:r>
                            <w:r w:rsidRPr="00553DD0">
                              <w:rPr>
                                <w:rFonts w:ascii="Arial" w:hAnsi="Arial" w:cs="Arial"/>
                                <w:b/>
                                <w:bCs/>
                                <w:sz w:val="24"/>
                                <w:szCs w:val="24"/>
                              </w:rPr>
                              <w:instrText xml:space="preserve"> CITATION Hou192 \l 2057 </w:instrText>
                            </w:r>
                            <w:r w:rsidRPr="00553DD0">
                              <w:rPr>
                                <w:rFonts w:ascii="Arial" w:hAnsi="Arial" w:cs="Arial"/>
                                <w:b/>
                                <w:bCs/>
                                <w:sz w:val="24"/>
                                <w:szCs w:val="24"/>
                              </w:rPr>
                              <w:fldChar w:fldCharType="separate"/>
                            </w:r>
                            <w:r w:rsidRPr="00553DD0">
                              <w:rPr>
                                <w:rFonts w:ascii="Arial" w:hAnsi="Arial" w:cs="Arial"/>
                                <w:b/>
                                <w:bCs/>
                                <w:noProof/>
                                <w:sz w:val="24"/>
                                <w:szCs w:val="24"/>
                              </w:rPr>
                              <w:t>(House of Commons Housing, Communities and Local Government Committee, 2019)</w:t>
                            </w:r>
                            <w:r w:rsidRPr="00553DD0">
                              <w:rPr>
                                <w:rFonts w:ascii="Arial" w:hAnsi="Arial" w:cs="Arial"/>
                                <w:b/>
                                <w:bCs/>
                                <w:sz w:val="24"/>
                                <w:szCs w:val="24"/>
                              </w:rPr>
                              <w:fldChar w:fldCharType="end"/>
                            </w:r>
                          </w:sdtContent>
                        </w:sdt>
                        <w:r w:rsidRPr="00553DD0">
                          <w:rPr>
                            <w:rFonts w:ascii="Arial" w:hAnsi="Arial" w:cs="Arial"/>
                            <w:b/>
                            <w:bCs/>
                            <w:sz w:val="24"/>
                            <w:szCs w:val="24"/>
                          </w:rPr>
                          <w:t xml:space="preserve">. </w:t>
                        </w:r>
                      </w:p>
                      <w:sdt>
                        <w:sdtPr>
                          <w:rPr>
                            <w:color w:val="4472C4" w:themeColor="accent1"/>
                            <w:sz w:val="20"/>
                            <w:szCs w:val="20"/>
                          </w:rPr>
                          <w:id w:val="1913889349"/>
                          <w:temporary/>
                          <w:showingPlcHdr/>
                          <w15:appearance w15:val="hidden"/>
                          <w:text w:multiLine="1"/>
                        </w:sdtPr>
                        <w:sdtContent>
                          <w:p w14:paraId="6F65CF62" w14:textId="77777777" w:rsidR="000E194C" w:rsidRDefault="000E194C" w:rsidP="000E194C">
                            <w:pPr>
                              <w:pStyle w:val="NoSpacing"/>
                              <w:ind w:left="360"/>
                              <w:jc w:val="right"/>
                              <w:rPr>
                                <w:color w:val="4472C4" w:themeColor="accent1"/>
                                <w:sz w:val="20"/>
                                <w:szCs w:val="20"/>
                              </w:rPr>
                            </w:pPr>
                            <w:r>
                              <w:rPr>
                                <w:color w:val="4472C4" w:themeColor="accent1"/>
                                <w:sz w:val="20"/>
                                <w:szCs w:val="20"/>
                              </w:rPr>
                              <w:t>[Cite your source here.]</w:t>
                            </w:r>
                          </w:p>
                        </w:sdtContent>
                      </w:sdt>
                    </w:txbxContent>
                  </v:textbox>
                </v:shape>
                <w10:wrap type="square" anchorx="margin" anchory="page"/>
              </v:group>
            </w:pict>
          </mc:Fallback>
        </mc:AlternateContent>
      </w:r>
      <w:r w:rsidR="00B75EDF" w:rsidRPr="004C4956">
        <w:rPr>
          <w:rFonts w:ascii="Arial" w:hAnsi="Arial" w:cs="Arial"/>
          <w:b/>
          <w:bCs/>
          <w:sz w:val="24"/>
          <w:szCs w:val="24"/>
          <w:shd w:val="clear" w:color="auto" w:fill="FFFFFF"/>
        </w:rPr>
        <w:t xml:space="preserve">Yet the period of lockdown and global </w:t>
      </w:r>
      <w:r w:rsidR="004C4956">
        <w:rPr>
          <w:rFonts w:ascii="Arial" w:hAnsi="Arial" w:cs="Arial"/>
          <w:b/>
          <w:bCs/>
          <w:sz w:val="24"/>
          <w:szCs w:val="24"/>
          <w:shd w:val="clear" w:color="auto" w:fill="FFFFFF"/>
        </w:rPr>
        <w:t xml:space="preserve"> </w:t>
      </w:r>
      <w:r>
        <w:rPr>
          <w:rFonts w:ascii="Arial" w:hAnsi="Arial" w:cs="Arial"/>
          <w:b/>
          <w:bCs/>
          <w:sz w:val="24"/>
          <w:szCs w:val="24"/>
          <w:shd w:val="clear" w:color="auto" w:fill="FFFFFF"/>
        </w:rPr>
        <w:t xml:space="preserve">   </w:t>
      </w:r>
    </w:p>
    <w:p w14:paraId="4D4839D6" w14:textId="75F61451" w:rsidR="004C4956" w:rsidRDefault="00B75EDF" w:rsidP="004C4956">
      <w:pPr>
        <w:pStyle w:val="NoSpacing"/>
        <w:rPr>
          <w:rFonts w:ascii="Arial" w:hAnsi="Arial" w:cs="Arial"/>
          <w:b/>
          <w:bCs/>
          <w:sz w:val="24"/>
          <w:szCs w:val="24"/>
          <w:shd w:val="clear" w:color="auto" w:fill="FFFFFF"/>
        </w:rPr>
      </w:pPr>
      <w:r w:rsidRPr="004C4956">
        <w:rPr>
          <w:rFonts w:ascii="Arial" w:hAnsi="Arial" w:cs="Arial"/>
          <w:b/>
          <w:bCs/>
          <w:sz w:val="24"/>
          <w:szCs w:val="24"/>
          <w:shd w:val="clear" w:color="auto" w:fill="FFFFFF"/>
        </w:rPr>
        <w:t xml:space="preserve">pandemic seems to have taken its </w:t>
      </w:r>
    </w:p>
    <w:p w14:paraId="78C3E063" w14:textId="2D6E8214" w:rsidR="004C4956" w:rsidRDefault="00B75EDF" w:rsidP="004C4956">
      <w:pPr>
        <w:pStyle w:val="NoSpacing"/>
        <w:rPr>
          <w:rFonts w:ascii="Arial" w:hAnsi="Arial" w:cs="Arial"/>
          <w:b/>
          <w:bCs/>
          <w:sz w:val="24"/>
          <w:szCs w:val="24"/>
          <w:shd w:val="clear" w:color="auto" w:fill="FFFFFF"/>
        </w:rPr>
      </w:pPr>
      <w:r w:rsidRPr="004C4956">
        <w:rPr>
          <w:rFonts w:ascii="Arial" w:hAnsi="Arial" w:cs="Arial"/>
          <w:b/>
          <w:bCs/>
          <w:sz w:val="24"/>
          <w:szCs w:val="24"/>
          <w:shd w:val="clear" w:color="auto" w:fill="FFFFFF"/>
        </w:rPr>
        <w:t>toll on the more</w:t>
      </w:r>
      <w:r w:rsidR="004C4956">
        <w:rPr>
          <w:rFonts w:ascii="Arial" w:hAnsi="Arial" w:cs="Arial"/>
          <w:b/>
          <w:bCs/>
          <w:sz w:val="24"/>
          <w:szCs w:val="24"/>
          <w:shd w:val="clear" w:color="auto" w:fill="FFFFFF"/>
        </w:rPr>
        <w:t xml:space="preserve"> </w:t>
      </w:r>
      <w:r w:rsidRPr="004C4956">
        <w:rPr>
          <w:rFonts w:ascii="Arial" w:hAnsi="Arial" w:cs="Arial"/>
          <w:b/>
          <w:bCs/>
          <w:sz w:val="24"/>
          <w:szCs w:val="24"/>
          <w:shd w:val="clear" w:color="auto" w:fill="FFFFFF"/>
        </w:rPr>
        <w:t>Urban Highstreets</w:t>
      </w:r>
    </w:p>
    <w:p w14:paraId="72648192" w14:textId="305189A1" w:rsidR="00AD3899" w:rsidRDefault="00B75EDF" w:rsidP="004C4956">
      <w:pPr>
        <w:pStyle w:val="NoSpacing"/>
        <w:rPr>
          <w:rFonts w:ascii="Arial" w:hAnsi="Arial" w:cs="Arial"/>
          <w:b/>
          <w:bCs/>
          <w:sz w:val="24"/>
          <w:szCs w:val="24"/>
          <w:shd w:val="clear" w:color="auto" w:fill="FFFFFF"/>
        </w:rPr>
      </w:pPr>
      <w:r w:rsidRPr="004C4956">
        <w:rPr>
          <w:rFonts w:ascii="Arial" w:hAnsi="Arial" w:cs="Arial"/>
          <w:b/>
          <w:bCs/>
          <w:sz w:val="24"/>
          <w:szCs w:val="24"/>
          <w:shd w:val="clear" w:color="auto" w:fill="FFFFFF"/>
        </w:rPr>
        <w:t xml:space="preserve"> and town centres</w:t>
      </w:r>
      <w:r w:rsidR="004C4956">
        <w:rPr>
          <w:rFonts w:ascii="Arial" w:hAnsi="Arial" w:cs="Arial"/>
          <w:b/>
          <w:bCs/>
          <w:sz w:val="24"/>
          <w:szCs w:val="24"/>
          <w:shd w:val="clear" w:color="auto" w:fill="FFFFFF"/>
        </w:rPr>
        <w:t xml:space="preserve">. </w:t>
      </w:r>
      <w:r w:rsidRPr="004C4956">
        <w:rPr>
          <w:rFonts w:ascii="Arial" w:hAnsi="Arial" w:cs="Arial"/>
          <w:b/>
          <w:bCs/>
          <w:sz w:val="24"/>
          <w:szCs w:val="24"/>
          <w:shd w:val="clear" w:color="auto" w:fill="FFFFFF"/>
        </w:rPr>
        <w:t xml:space="preserve"> </w:t>
      </w:r>
    </w:p>
    <w:p w14:paraId="01603562" w14:textId="77777777" w:rsidR="004C4956" w:rsidRPr="004C4956" w:rsidRDefault="004C4956" w:rsidP="004C4956">
      <w:pPr>
        <w:pStyle w:val="NoSpacing"/>
        <w:rPr>
          <w:rFonts w:ascii="Arial" w:hAnsi="Arial" w:cs="Arial"/>
          <w:b/>
          <w:bCs/>
          <w:sz w:val="24"/>
          <w:szCs w:val="24"/>
        </w:rPr>
      </w:pPr>
    </w:p>
    <w:p w14:paraId="18D6BBF3" w14:textId="4E408AD9" w:rsidR="00204BDC" w:rsidRPr="00553DD0" w:rsidRDefault="00204BDC" w:rsidP="00AD3899">
      <w:pPr>
        <w:rPr>
          <w:rFonts w:ascii="Arial" w:hAnsi="Arial" w:cs="Arial"/>
          <w:b/>
          <w:bCs/>
          <w:sz w:val="24"/>
          <w:szCs w:val="24"/>
        </w:rPr>
      </w:pPr>
      <w:r w:rsidRPr="00553DD0">
        <w:rPr>
          <w:rFonts w:ascii="Arial" w:hAnsi="Arial" w:cs="Arial"/>
          <w:b/>
          <w:bCs/>
          <w:sz w:val="24"/>
          <w:szCs w:val="24"/>
        </w:rPr>
        <w:t xml:space="preserve">Community and Resilience </w:t>
      </w:r>
    </w:p>
    <w:p w14:paraId="1D1B913C" w14:textId="5CCBB409" w:rsidR="00204BDC" w:rsidRPr="00553DD0" w:rsidRDefault="00204BDC" w:rsidP="00AD3899">
      <w:pPr>
        <w:rPr>
          <w:rFonts w:ascii="Arial" w:hAnsi="Arial" w:cs="Arial"/>
          <w:sz w:val="24"/>
          <w:szCs w:val="24"/>
        </w:rPr>
      </w:pPr>
      <w:r w:rsidRPr="00553DD0">
        <w:rPr>
          <w:rFonts w:ascii="Arial" w:hAnsi="Arial" w:cs="Arial"/>
          <w:sz w:val="24"/>
          <w:szCs w:val="24"/>
        </w:rPr>
        <w:t xml:space="preserve">Llandysul has a strong sense of community and this was most significantly demonstrated in October 2018 when the Teifi river burst its banks and flooding many of the residents and social enterprises along the river. There was a significant community fund raising effort and </w:t>
      </w:r>
      <w:r w:rsidR="002B44D8" w:rsidRPr="00553DD0">
        <w:rPr>
          <w:rFonts w:ascii="Arial" w:hAnsi="Arial" w:cs="Arial"/>
          <w:sz w:val="24"/>
          <w:szCs w:val="24"/>
        </w:rPr>
        <w:t xml:space="preserve">offers of unconditional support. </w:t>
      </w:r>
    </w:p>
    <w:p w14:paraId="7C2D4DD9" w14:textId="7E5BDB95" w:rsidR="003F24CE" w:rsidRPr="00553DD0" w:rsidRDefault="002B44D8" w:rsidP="00AD3899">
      <w:pPr>
        <w:rPr>
          <w:rFonts w:ascii="Arial" w:hAnsi="Arial" w:cs="Arial"/>
          <w:sz w:val="24"/>
          <w:szCs w:val="24"/>
        </w:rPr>
      </w:pPr>
      <w:r w:rsidRPr="00553DD0">
        <w:rPr>
          <w:rFonts w:ascii="Arial" w:hAnsi="Arial" w:cs="Arial"/>
          <w:sz w:val="24"/>
          <w:szCs w:val="24"/>
        </w:rPr>
        <w:t xml:space="preserve">There are a wide range of voluntary, social, cultural, </w:t>
      </w:r>
      <w:r w:rsidR="00255A84" w:rsidRPr="00553DD0">
        <w:rPr>
          <w:rFonts w:ascii="Arial" w:hAnsi="Arial" w:cs="Arial"/>
          <w:sz w:val="24"/>
          <w:szCs w:val="24"/>
        </w:rPr>
        <w:t>fund-raising and sporting groups</w:t>
      </w:r>
      <w:r w:rsidR="00904877">
        <w:rPr>
          <w:rFonts w:ascii="Arial" w:hAnsi="Arial" w:cs="Arial"/>
          <w:sz w:val="24"/>
          <w:szCs w:val="24"/>
        </w:rPr>
        <w:t>.</w:t>
      </w:r>
    </w:p>
    <w:p w14:paraId="1CE2A867" w14:textId="404041E9" w:rsidR="00255A84" w:rsidRPr="00553DD0" w:rsidRDefault="00255A84" w:rsidP="00AD3899">
      <w:pPr>
        <w:rPr>
          <w:rFonts w:ascii="Arial" w:hAnsi="Arial" w:cs="Arial"/>
          <w:sz w:val="24"/>
          <w:szCs w:val="24"/>
        </w:rPr>
      </w:pPr>
      <w:r w:rsidRPr="00553DD0">
        <w:rPr>
          <w:rFonts w:ascii="Arial" w:hAnsi="Arial" w:cs="Arial"/>
          <w:sz w:val="24"/>
          <w:szCs w:val="24"/>
        </w:rPr>
        <w:t xml:space="preserve">Since 2017, (and earlier) the local businesses and community have been working proactively with community council, local government, and Welsh assembly </w:t>
      </w:r>
      <w:r w:rsidRPr="00553DD0">
        <w:rPr>
          <w:rFonts w:ascii="Arial" w:hAnsi="Arial" w:cs="Arial"/>
          <w:sz w:val="24"/>
          <w:szCs w:val="24"/>
        </w:rPr>
        <w:lastRenderedPageBreak/>
        <w:t xml:space="preserve">government on a regeneration programme for the town, and or areas of importance the residents, businesses, and visitors to the area. </w:t>
      </w:r>
    </w:p>
    <w:p w14:paraId="0E985F37" w14:textId="77777777" w:rsidR="001A074C" w:rsidRPr="00553DD0" w:rsidRDefault="00255A84" w:rsidP="00AD3899">
      <w:pPr>
        <w:rPr>
          <w:rFonts w:ascii="Arial" w:hAnsi="Arial" w:cs="Arial"/>
          <w:sz w:val="24"/>
          <w:szCs w:val="24"/>
        </w:rPr>
      </w:pPr>
      <w:r w:rsidRPr="00553DD0">
        <w:rPr>
          <w:rFonts w:ascii="Arial" w:hAnsi="Arial" w:cs="Arial"/>
          <w:sz w:val="24"/>
          <w:szCs w:val="24"/>
        </w:rPr>
        <w:t xml:space="preserve">In 2019 a creative approach to consultation was able to ascertain what the community would like to see for the future of Llandysul; more community events, outdoor space for community gardening, a forest school, </w:t>
      </w:r>
      <w:r w:rsidR="003F24CE" w:rsidRPr="00553DD0">
        <w:rPr>
          <w:rFonts w:ascii="Arial" w:hAnsi="Arial" w:cs="Arial"/>
          <w:sz w:val="24"/>
          <w:szCs w:val="24"/>
        </w:rPr>
        <w:t xml:space="preserve">ideas around producing and buying local energy, with suggestions of a formation of a social enterprise using various sources of renewable energy, recognising that Llandysul did once produce its own energy in a period still within living memory for many (1960s) </w:t>
      </w:r>
      <w:sdt>
        <w:sdtPr>
          <w:rPr>
            <w:rFonts w:ascii="Arial" w:hAnsi="Arial" w:cs="Arial"/>
            <w:sz w:val="24"/>
            <w:szCs w:val="24"/>
          </w:rPr>
          <w:id w:val="1508095734"/>
          <w:citation/>
        </w:sdtPr>
        <w:sdtEndPr/>
        <w:sdtContent>
          <w:r w:rsidR="003F24CE" w:rsidRPr="00553DD0">
            <w:rPr>
              <w:rFonts w:ascii="Arial" w:hAnsi="Arial" w:cs="Arial"/>
              <w:sz w:val="24"/>
              <w:szCs w:val="24"/>
            </w:rPr>
            <w:fldChar w:fldCharType="begin"/>
          </w:r>
          <w:r w:rsidR="003F24CE" w:rsidRPr="00553DD0">
            <w:rPr>
              <w:rFonts w:ascii="Arial" w:hAnsi="Arial" w:cs="Arial"/>
              <w:sz w:val="24"/>
              <w:szCs w:val="24"/>
              <w:lang w:val="en-US"/>
            </w:rPr>
            <w:instrText xml:space="preserve"> CITATION Art19 \l 1033 </w:instrText>
          </w:r>
          <w:r w:rsidR="003F24CE" w:rsidRPr="00553DD0">
            <w:rPr>
              <w:rFonts w:ascii="Arial" w:hAnsi="Arial" w:cs="Arial"/>
              <w:sz w:val="24"/>
              <w:szCs w:val="24"/>
            </w:rPr>
            <w:fldChar w:fldCharType="separate"/>
          </w:r>
          <w:r w:rsidR="003F24CE" w:rsidRPr="00553DD0">
            <w:rPr>
              <w:rFonts w:ascii="Arial" w:hAnsi="Arial" w:cs="Arial"/>
              <w:noProof/>
              <w:sz w:val="24"/>
              <w:szCs w:val="24"/>
              <w:lang w:val="en-US"/>
            </w:rPr>
            <w:t>(Arts4 Wellbeing , 2019)</w:t>
          </w:r>
          <w:r w:rsidR="003F24CE" w:rsidRPr="00553DD0">
            <w:rPr>
              <w:rFonts w:ascii="Arial" w:hAnsi="Arial" w:cs="Arial"/>
              <w:sz w:val="24"/>
              <w:szCs w:val="24"/>
            </w:rPr>
            <w:fldChar w:fldCharType="end"/>
          </w:r>
        </w:sdtContent>
      </w:sdt>
      <w:r w:rsidR="003F24CE" w:rsidRPr="00553DD0">
        <w:rPr>
          <w:rFonts w:ascii="Arial" w:hAnsi="Arial" w:cs="Arial"/>
          <w:sz w:val="24"/>
          <w:szCs w:val="24"/>
        </w:rPr>
        <w:t xml:space="preserve">. </w:t>
      </w:r>
    </w:p>
    <w:p w14:paraId="112763EA" w14:textId="5D365241" w:rsidR="00255A84" w:rsidRPr="00553DD0" w:rsidRDefault="003F24CE" w:rsidP="00AD3899">
      <w:pPr>
        <w:rPr>
          <w:rFonts w:ascii="Arial" w:hAnsi="Arial" w:cs="Arial"/>
          <w:sz w:val="24"/>
          <w:szCs w:val="24"/>
        </w:rPr>
      </w:pPr>
      <w:r w:rsidRPr="00553DD0">
        <w:rPr>
          <w:rFonts w:ascii="Arial" w:hAnsi="Arial" w:cs="Arial"/>
          <w:sz w:val="24"/>
          <w:szCs w:val="24"/>
        </w:rPr>
        <w:t xml:space="preserve">During the recent global Pandemic, shops and businesses who were legally granted to operate , were flexible in their business approaches adapting to the identified demands and needs of the local and wider community, </w:t>
      </w:r>
      <w:r w:rsidR="00AF3F78" w:rsidRPr="00553DD0">
        <w:rPr>
          <w:rFonts w:ascii="Arial" w:hAnsi="Arial" w:cs="Arial"/>
          <w:sz w:val="24"/>
          <w:szCs w:val="24"/>
        </w:rPr>
        <w:t xml:space="preserve">moving from sit down cafes to take always and delivery services, smaller shops setting up click and collect facilities and others taking their businesses and services on line and embracing digital technology, demonstrating characteristics of resilience and the ability to change the way they worked and operated in order to remain viable  / profitable and continue to serve their customers old and new. </w:t>
      </w:r>
    </w:p>
    <w:p w14:paraId="05C561FF" w14:textId="67247507" w:rsidR="004C4956" w:rsidRDefault="0065758D" w:rsidP="004C4956">
      <w:pPr>
        <w:pStyle w:val="NoSpacing"/>
        <w:rPr>
          <w:rFonts w:ascii="Arial" w:hAnsi="Arial" w:cs="Arial"/>
          <w:sz w:val="24"/>
          <w:szCs w:val="24"/>
          <w:lang w:val="en-US"/>
        </w:rPr>
      </w:pPr>
      <w:r w:rsidRPr="00553DD0">
        <w:rPr>
          <w:rFonts w:ascii="Arial" w:hAnsi="Arial" w:cs="Arial"/>
          <w:sz w:val="24"/>
          <w:szCs w:val="24"/>
          <w:lang w:val="en-US"/>
        </w:rPr>
        <w:t>With such a cohesive community this does result in a long list of people and organizations that can be affected by decisions</w:t>
      </w:r>
      <w:r w:rsidR="00B05488" w:rsidRPr="00553DD0">
        <w:rPr>
          <w:rFonts w:ascii="Arial" w:hAnsi="Arial" w:cs="Arial"/>
          <w:sz w:val="24"/>
          <w:szCs w:val="24"/>
          <w:lang w:val="en-US"/>
        </w:rPr>
        <w:t xml:space="preserve"> and others</w:t>
      </w:r>
      <w:r w:rsidRPr="00553DD0">
        <w:rPr>
          <w:rFonts w:ascii="Arial" w:hAnsi="Arial" w:cs="Arial"/>
          <w:sz w:val="24"/>
          <w:szCs w:val="24"/>
          <w:lang w:val="en-US"/>
        </w:rPr>
        <w:t xml:space="preserve"> may have the power either to block or advance </w:t>
      </w:r>
      <w:r w:rsidR="00B05488" w:rsidRPr="00553DD0">
        <w:rPr>
          <w:rFonts w:ascii="Arial" w:hAnsi="Arial" w:cs="Arial"/>
          <w:sz w:val="24"/>
          <w:szCs w:val="24"/>
          <w:lang w:val="en-US"/>
        </w:rPr>
        <w:t>decisions and plans made for the improvement of the high street or changes to a business, some</w:t>
      </w:r>
      <w:r w:rsidRPr="00553DD0">
        <w:rPr>
          <w:rFonts w:ascii="Arial" w:hAnsi="Arial" w:cs="Arial"/>
          <w:sz w:val="24"/>
          <w:szCs w:val="24"/>
          <w:lang w:val="en-US"/>
        </w:rPr>
        <w:t xml:space="preserve"> may be interested </w:t>
      </w:r>
      <w:r w:rsidR="00B05488" w:rsidRPr="00553DD0">
        <w:rPr>
          <w:rFonts w:ascii="Arial" w:hAnsi="Arial" w:cs="Arial"/>
          <w:sz w:val="24"/>
          <w:szCs w:val="24"/>
          <w:lang w:val="en-US"/>
        </w:rPr>
        <w:t>what is going and others may not, but a stake holder analysis would be recommended before plans are put into operations. (sample attached appendix 1).</w:t>
      </w:r>
    </w:p>
    <w:p w14:paraId="7CAA7BFC" w14:textId="77777777" w:rsidR="004C4956" w:rsidRDefault="004C4956" w:rsidP="004C4956">
      <w:pPr>
        <w:pStyle w:val="NoSpacing"/>
        <w:rPr>
          <w:rFonts w:ascii="Arial" w:hAnsi="Arial" w:cs="Arial"/>
          <w:sz w:val="24"/>
          <w:szCs w:val="24"/>
          <w:lang w:val="en-US"/>
        </w:rPr>
      </w:pPr>
    </w:p>
    <w:p w14:paraId="23ABA43A" w14:textId="004D1B0E" w:rsidR="00B05488" w:rsidRDefault="00AF3F78" w:rsidP="004C4956">
      <w:pPr>
        <w:pStyle w:val="NoSpacing"/>
        <w:rPr>
          <w:rFonts w:ascii="Arial" w:hAnsi="Arial" w:cs="Arial"/>
          <w:b/>
          <w:bCs/>
          <w:sz w:val="24"/>
          <w:szCs w:val="24"/>
        </w:rPr>
      </w:pPr>
      <w:r w:rsidRPr="00553DD0">
        <w:rPr>
          <w:rFonts w:ascii="Arial" w:hAnsi="Arial" w:cs="Arial"/>
          <w:b/>
          <w:bCs/>
          <w:sz w:val="24"/>
          <w:szCs w:val="24"/>
        </w:rPr>
        <w:t>Future Proofing</w:t>
      </w:r>
    </w:p>
    <w:p w14:paraId="29138A08" w14:textId="77777777" w:rsidR="004C4956" w:rsidRPr="004C4956" w:rsidRDefault="004C4956" w:rsidP="004C4956">
      <w:pPr>
        <w:pStyle w:val="NoSpacing"/>
        <w:rPr>
          <w:rFonts w:ascii="Arial" w:hAnsi="Arial" w:cs="Arial"/>
          <w:sz w:val="24"/>
          <w:szCs w:val="24"/>
          <w:lang w:val="en-US"/>
        </w:rPr>
      </w:pPr>
    </w:p>
    <w:p w14:paraId="3500180E" w14:textId="3358E81E" w:rsidR="00B05488" w:rsidRPr="00553DD0" w:rsidRDefault="00B05488" w:rsidP="00AD3899">
      <w:pPr>
        <w:rPr>
          <w:rFonts w:ascii="Arial" w:hAnsi="Arial" w:cs="Arial"/>
          <w:sz w:val="24"/>
          <w:szCs w:val="24"/>
        </w:rPr>
      </w:pPr>
      <w:r w:rsidRPr="00553DD0">
        <w:rPr>
          <w:rFonts w:ascii="Arial" w:hAnsi="Arial" w:cs="Arial"/>
          <w:b/>
          <w:bCs/>
          <w:sz w:val="24"/>
          <w:szCs w:val="24"/>
        </w:rPr>
        <w:t>“</w:t>
      </w:r>
      <w:r w:rsidRPr="00553DD0">
        <w:rPr>
          <w:rFonts w:ascii="Arial" w:hAnsi="Arial" w:cs="Arial"/>
          <w:sz w:val="24"/>
          <w:szCs w:val="24"/>
        </w:rPr>
        <w:t xml:space="preserve">A framework for thinking differently about your risks” </w:t>
      </w:r>
      <w:sdt>
        <w:sdtPr>
          <w:rPr>
            <w:rFonts w:ascii="Arial" w:hAnsi="Arial" w:cs="Arial"/>
            <w:sz w:val="24"/>
            <w:szCs w:val="24"/>
          </w:rPr>
          <w:id w:val="-2063705757"/>
          <w:citation/>
        </w:sdtPr>
        <w:sdtEndPr/>
        <w:sdtContent>
          <w:r w:rsidRPr="00553DD0">
            <w:rPr>
              <w:rFonts w:ascii="Arial" w:hAnsi="Arial" w:cs="Arial"/>
              <w:sz w:val="24"/>
              <w:szCs w:val="24"/>
            </w:rPr>
            <w:fldChar w:fldCharType="begin"/>
          </w:r>
          <w:r w:rsidRPr="00553DD0">
            <w:rPr>
              <w:rFonts w:ascii="Arial" w:hAnsi="Arial" w:cs="Arial"/>
              <w:sz w:val="24"/>
              <w:szCs w:val="24"/>
              <w:lang w:val="en-US"/>
            </w:rPr>
            <w:instrText xml:space="preserve"> CITATION PWC14 \l 1033 </w:instrText>
          </w:r>
          <w:r w:rsidRPr="00553DD0">
            <w:rPr>
              <w:rFonts w:ascii="Arial" w:hAnsi="Arial" w:cs="Arial"/>
              <w:sz w:val="24"/>
              <w:szCs w:val="24"/>
            </w:rPr>
            <w:fldChar w:fldCharType="separate"/>
          </w:r>
          <w:r w:rsidRPr="00553DD0">
            <w:rPr>
              <w:rFonts w:ascii="Arial" w:hAnsi="Arial" w:cs="Arial"/>
              <w:noProof/>
              <w:sz w:val="24"/>
              <w:szCs w:val="24"/>
              <w:lang w:val="en-US"/>
            </w:rPr>
            <w:t>(PWC limited, 2014)</w:t>
          </w:r>
          <w:r w:rsidRPr="00553DD0">
            <w:rPr>
              <w:rFonts w:ascii="Arial" w:hAnsi="Arial" w:cs="Arial"/>
              <w:sz w:val="24"/>
              <w:szCs w:val="24"/>
            </w:rPr>
            <w:fldChar w:fldCharType="end"/>
          </w:r>
        </w:sdtContent>
      </w:sdt>
      <w:r w:rsidR="00D60799" w:rsidRPr="00553DD0">
        <w:rPr>
          <w:rFonts w:ascii="Arial" w:hAnsi="Arial" w:cs="Arial"/>
          <w:sz w:val="24"/>
          <w:szCs w:val="24"/>
        </w:rPr>
        <w:t xml:space="preserve">. </w:t>
      </w:r>
    </w:p>
    <w:p w14:paraId="07782BFC" w14:textId="74CD83BD" w:rsidR="00AF3F78" w:rsidRPr="00553DD0" w:rsidRDefault="00AF3F78" w:rsidP="00AD3899">
      <w:pPr>
        <w:rPr>
          <w:rFonts w:ascii="Arial" w:hAnsi="Arial" w:cs="Arial"/>
          <w:sz w:val="24"/>
          <w:szCs w:val="24"/>
        </w:rPr>
      </w:pPr>
      <w:r w:rsidRPr="00553DD0">
        <w:rPr>
          <w:rFonts w:ascii="Arial" w:hAnsi="Arial" w:cs="Arial"/>
          <w:sz w:val="24"/>
          <w:szCs w:val="24"/>
        </w:rPr>
        <w:t xml:space="preserve">Whilst reacting to current changes and trying to redefine and regenerate the high street, </w:t>
      </w:r>
      <w:r w:rsidR="00D60799" w:rsidRPr="00553DD0">
        <w:rPr>
          <w:rFonts w:ascii="Arial" w:hAnsi="Arial" w:cs="Arial"/>
          <w:sz w:val="24"/>
          <w:szCs w:val="24"/>
        </w:rPr>
        <w:t xml:space="preserve">people </w:t>
      </w:r>
      <w:r w:rsidRPr="00553DD0">
        <w:rPr>
          <w:rFonts w:ascii="Arial" w:hAnsi="Arial" w:cs="Arial"/>
          <w:sz w:val="24"/>
          <w:szCs w:val="24"/>
        </w:rPr>
        <w:t xml:space="preserve">also need to be pro-active in terms of future changes with the potential of new technology and innovation such as artificial intelligence, robotics, and digital traceability. Professor Cathy Parker of the Institute of Place Management compared future proofing to gardening “like gardening it is constant”. </w:t>
      </w:r>
      <w:sdt>
        <w:sdtPr>
          <w:rPr>
            <w:rFonts w:ascii="Arial" w:hAnsi="Arial" w:cs="Arial"/>
            <w:sz w:val="24"/>
            <w:szCs w:val="24"/>
          </w:rPr>
          <w:id w:val="1246770430"/>
          <w:citation/>
        </w:sdtPr>
        <w:sdtEndPr/>
        <w:sdtContent>
          <w:r w:rsidRPr="00553DD0">
            <w:rPr>
              <w:rFonts w:ascii="Arial" w:hAnsi="Arial" w:cs="Arial"/>
              <w:sz w:val="24"/>
              <w:szCs w:val="24"/>
            </w:rPr>
            <w:fldChar w:fldCharType="begin"/>
          </w:r>
          <w:r w:rsidRPr="00553DD0">
            <w:rPr>
              <w:rFonts w:ascii="Arial" w:hAnsi="Arial" w:cs="Arial"/>
              <w:sz w:val="24"/>
              <w:szCs w:val="24"/>
            </w:rPr>
            <w:instrText xml:space="preserve"> CITATION Hou192 \l 2057 </w:instrText>
          </w:r>
          <w:r w:rsidRPr="00553DD0">
            <w:rPr>
              <w:rFonts w:ascii="Arial" w:hAnsi="Arial" w:cs="Arial"/>
              <w:sz w:val="24"/>
              <w:szCs w:val="24"/>
            </w:rPr>
            <w:fldChar w:fldCharType="separate"/>
          </w:r>
          <w:r w:rsidRPr="00553DD0">
            <w:rPr>
              <w:rFonts w:ascii="Arial" w:hAnsi="Arial" w:cs="Arial"/>
              <w:noProof/>
              <w:sz w:val="24"/>
              <w:szCs w:val="24"/>
            </w:rPr>
            <w:t>(House of Commons Housing, Communities and Local Government Committee, 2019)</w:t>
          </w:r>
          <w:r w:rsidRPr="00553DD0">
            <w:rPr>
              <w:rFonts w:ascii="Arial" w:hAnsi="Arial" w:cs="Arial"/>
              <w:sz w:val="24"/>
              <w:szCs w:val="24"/>
            </w:rPr>
            <w:fldChar w:fldCharType="end"/>
          </w:r>
        </w:sdtContent>
      </w:sdt>
      <w:r w:rsidRPr="00553DD0">
        <w:rPr>
          <w:rFonts w:ascii="Arial" w:hAnsi="Arial" w:cs="Arial"/>
          <w:sz w:val="24"/>
          <w:szCs w:val="24"/>
        </w:rPr>
        <w:t>.</w:t>
      </w:r>
    </w:p>
    <w:p w14:paraId="0B43D662" w14:textId="12AD64D6" w:rsidR="00D60799" w:rsidRPr="00553DD0" w:rsidRDefault="00D60799" w:rsidP="00AD3899">
      <w:pPr>
        <w:rPr>
          <w:rFonts w:ascii="Arial" w:hAnsi="Arial" w:cs="Arial"/>
          <w:sz w:val="24"/>
          <w:szCs w:val="24"/>
        </w:rPr>
      </w:pPr>
      <w:r w:rsidRPr="00553DD0">
        <w:rPr>
          <w:rFonts w:ascii="Arial" w:hAnsi="Arial" w:cs="Arial"/>
          <w:sz w:val="24"/>
          <w:szCs w:val="24"/>
        </w:rPr>
        <w:t xml:space="preserve">A PESTLE analysis would be recommended at this point, (appendix 2 sample attached), to identify and analyse the key factors influencing Llandysul`s high street from the outside. </w:t>
      </w:r>
    </w:p>
    <w:p w14:paraId="7F98A61B" w14:textId="21021FBD" w:rsidR="00AF3F78" w:rsidRPr="00553DD0" w:rsidRDefault="00AF3F78" w:rsidP="00AD3899">
      <w:pPr>
        <w:rPr>
          <w:rFonts w:ascii="Arial" w:hAnsi="Arial" w:cs="Arial"/>
          <w:b/>
          <w:bCs/>
          <w:sz w:val="24"/>
          <w:szCs w:val="24"/>
        </w:rPr>
      </w:pPr>
      <w:r w:rsidRPr="00553DD0">
        <w:rPr>
          <w:rFonts w:ascii="Arial" w:hAnsi="Arial" w:cs="Arial"/>
          <w:sz w:val="24"/>
          <w:szCs w:val="24"/>
        </w:rPr>
        <w:t xml:space="preserve">The town has had a not-for-profit organisation set up and in operation since 2004, managed by paid staff and operated by volunteers. This organisation, “Llandysul, Pont Tyweli </w:t>
      </w:r>
      <w:r w:rsidR="0065758D" w:rsidRPr="00553DD0">
        <w:rPr>
          <w:rFonts w:ascii="Arial" w:hAnsi="Arial" w:cs="Arial"/>
          <w:sz w:val="24"/>
          <w:szCs w:val="24"/>
        </w:rPr>
        <w:t>Ymlaen” (</w:t>
      </w:r>
      <w:r w:rsidRPr="00553DD0">
        <w:rPr>
          <w:rFonts w:ascii="Arial" w:hAnsi="Arial" w:cs="Arial"/>
          <w:sz w:val="24"/>
          <w:szCs w:val="24"/>
        </w:rPr>
        <w:t>LPY) aims to “help build a strong and viable future for the communities of Llandysu</w:t>
      </w:r>
      <w:r w:rsidR="0065758D" w:rsidRPr="00553DD0">
        <w:rPr>
          <w:rFonts w:ascii="Arial" w:hAnsi="Arial" w:cs="Arial"/>
          <w:sz w:val="24"/>
          <w:szCs w:val="24"/>
        </w:rPr>
        <w:t>l</w:t>
      </w:r>
      <w:r w:rsidRPr="00553DD0">
        <w:rPr>
          <w:rFonts w:ascii="Arial" w:hAnsi="Arial" w:cs="Arial"/>
          <w:sz w:val="24"/>
          <w:szCs w:val="24"/>
        </w:rPr>
        <w:t xml:space="preserve"> and Pont Tyweli through integrated action to sustain, enhance and promote the area`s environment, local economy, distinctive culture and quality of community life”</w:t>
      </w:r>
      <w:sdt>
        <w:sdtPr>
          <w:rPr>
            <w:rFonts w:ascii="Arial" w:hAnsi="Arial" w:cs="Arial"/>
            <w:sz w:val="24"/>
            <w:szCs w:val="24"/>
          </w:rPr>
          <w:id w:val="407345705"/>
          <w:citation/>
        </w:sdtPr>
        <w:sdtEndPr/>
        <w:sdtContent>
          <w:r w:rsidRPr="00553DD0">
            <w:rPr>
              <w:rFonts w:ascii="Arial" w:hAnsi="Arial" w:cs="Arial"/>
              <w:sz w:val="24"/>
              <w:szCs w:val="24"/>
            </w:rPr>
            <w:fldChar w:fldCharType="begin"/>
          </w:r>
          <w:r w:rsidRPr="00553DD0">
            <w:rPr>
              <w:rFonts w:ascii="Arial" w:hAnsi="Arial" w:cs="Arial"/>
              <w:sz w:val="24"/>
              <w:szCs w:val="24"/>
              <w:lang w:val="en-US"/>
            </w:rPr>
            <w:instrText xml:space="preserve"> CITATION lan20 \l 1033 </w:instrText>
          </w:r>
          <w:r w:rsidRPr="00553DD0">
            <w:rPr>
              <w:rFonts w:ascii="Arial" w:hAnsi="Arial" w:cs="Arial"/>
              <w:sz w:val="24"/>
              <w:szCs w:val="24"/>
            </w:rPr>
            <w:fldChar w:fldCharType="separate"/>
          </w:r>
          <w:r w:rsidRPr="00553DD0">
            <w:rPr>
              <w:rFonts w:ascii="Arial" w:hAnsi="Arial" w:cs="Arial"/>
              <w:noProof/>
              <w:sz w:val="24"/>
              <w:szCs w:val="24"/>
              <w:lang w:val="en-US"/>
            </w:rPr>
            <w:t xml:space="preserve"> (landysul-ponttyweli ymlaen, 2020)</w:t>
          </w:r>
          <w:r w:rsidRPr="00553DD0">
            <w:rPr>
              <w:rFonts w:ascii="Arial" w:hAnsi="Arial" w:cs="Arial"/>
              <w:sz w:val="24"/>
              <w:szCs w:val="24"/>
            </w:rPr>
            <w:fldChar w:fldCharType="end"/>
          </w:r>
        </w:sdtContent>
      </w:sdt>
      <w:r w:rsidR="009E7032" w:rsidRPr="00553DD0">
        <w:rPr>
          <w:rFonts w:ascii="Arial" w:hAnsi="Arial" w:cs="Arial"/>
          <w:sz w:val="24"/>
          <w:szCs w:val="24"/>
        </w:rPr>
        <w:t>.</w:t>
      </w:r>
    </w:p>
    <w:p w14:paraId="6A8810B9" w14:textId="69885FC3" w:rsidR="00A23EB1" w:rsidRPr="00553DD0" w:rsidRDefault="009E7032" w:rsidP="00A40D5B">
      <w:pPr>
        <w:rPr>
          <w:rFonts w:ascii="Arial" w:hAnsi="Arial" w:cs="Arial"/>
          <w:sz w:val="24"/>
          <w:szCs w:val="24"/>
        </w:rPr>
      </w:pPr>
      <w:r w:rsidRPr="00553DD0">
        <w:rPr>
          <w:rFonts w:ascii="Arial" w:hAnsi="Arial" w:cs="Arial"/>
          <w:b/>
          <w:bCs/>
          <w:sz w:val="24"/>
          <w:szCs w:val="24"/>
        </w:rPr>
        <w:lastRenderedPageBreak/>
        <w:t>Digitalisation</w:t>
      </w:r>
      <w:r w:rsidRPr="00553DD0">
        <w:rPr>
          <w:rFonts w:ascii="Arial" w:hAnsi="Arial" w:cs="Arial"/>
          <w:sz w:val="24"/>
          <w:szCs w:val="24"/>
        </w:rPr>
        <w:t xml:space="preserve">, </w:t>
      </w:r>
      <w:r w:rsidR="000E2D29" w:rsidRPr="00553DD0">
        <w:rPr>
          <w:rFonts w:ascii="Arial" w:hAnsi="Arial" w:cs="Arial"/>
          <w:sz w:val="24"/>
          <w:szCs w:val="24"/>
        </w:rPr>
        <w:t xml:space="preserve">As the next industrial revolution sweeps the world, the reality is that organisations of the future as destined to be digital. Preparation is needed to ensure that a strong foundation, </w:t>
      </w:r>
      <w:r w:rsidRPr="00553DD0">
        <w:rPr>
          <w:rFonts w:ascii="Arial" w:hAnsi="Arial" w:cs="Arial"/>
          <w:sz w:val="24"/>
          <w:szCs w:val="24"/>
        </w:rPr>
        <w:t>infrastructure,</w:t>
      </w:r>
      <w:r w:rsidR="000E2D29" w:rsidRPr="00553DD0">
        <w:rPr>
          <w:rFonts w:ascii="Arial" w:hAnsi="Arial" w:cs="Arial"/>
          <w:sz w:val="24"/>
          <w:szCs w:val="24"/>
        </w:rPr>
        <w:t xml:space="preserve"> and that enablers are in </w:t>
      </w:r>
      <w:r w:rsidR="007F3D08" w:rsidRPr="00553DD0">
        <w:rPr>
          <w:rFonts w:ascii="Arial" w:hAnsi="Arial" w:cs="Arial"/>
          <w:sz w:val="24"/>
          <w:szCs w:val="24"/>
        </w:rPr>
        <w:t>place to</w:t>
      </w:r>
      <w:r w:rsidR="000E2D29" w:rsidRPr="00553DD0">
        <w:rPr>
          <w:rFonts w:ascii="Arial" w:hAnsi="Arial" w:cs="Arial"/>
          <w:sz w:val="24"/>
          <w:szCs w:val="24"/>
        </w:rPr>
        <w:t xml:space="preserve"> survive and ensure success in</w:t>
      </w:r>
      <w:r w:rsidR="007F3D08" w:rsidRPr="00553DD0">
        <w:rPr>
          <w:rFonts w:ascii="Arial" w:hAnsi="Arial" w:cs="Arial"/>
          <w:sz w:val="24"/>
          <w:szCs w:val="24"/>
        </w:rPr>
        <w:t xml:space="preserve"> </w:t>
      </w:r>
      <w:r w:rsidR="00255A84" w:rsidRPr="00553DD0">
        <w:rPr>
          <w:rFonts w:ascii="Arial" w:hAnsi="Arial" w:cs="Arial"/>
          <w:sz w:val="24"/>
          <w:szCs w:val="24"/>
        </w:rPr>
        <w:t>a new</w:t>
      </w:r>
      <w:r w:rsidR="000E2D29" w:rsidRPr="00553DD0">
        <w:rPr>
          <w:rFonts w:ascii="Arial" w:hAnsi="Arial" w:cs="Arial"/>
          <w:sz w:val="24"/>
          <w:szCs w:val="24"/>
        </w:rPr>
        <w:t xml:space="preserve"> generation of technology. </w:t>
      </w:r>
      <w:r w:rsidRPr="00553DD0">
        <w:rPr>
          <w:rFonts w:ascii="Arial" w:hAnsi="Arial" w:cs="Arial"/>
          <w:sz w:val="24"/>
          <w:szCs w:val="24"/>
        </w:rPr>
        <w:t xml:space="preserve">Having reviewed </w:t>
      </w:r>
      <w:r w:rsidR="00A40D5B" w:rsidRPr="00553DD0">
        <w:rPr>
          <w:rFonts w:ascii="Arial" w:hAnsi="Arial" w:cs="Arial"/>
          <w:sz w:val="24"/>
          <w:szCs w:val="24"/>
        </w:rPr>
        <w:t>several</w:t>
      </w:r>
      <w:r w:rsidRPr="00553DD0">
        <w:rPr>
          <w:rFonts w:ascii="Arial" w:hAnsi="Arial" w:cs="Arial"/>
          <w:sz w:val="24"/>
          <w:szCs w:val="24"/>
        </w:rPr>
        <w:t xml:space="preserve"> different organisation and groups meeting minutes </w:t>
      </w:r>
      <w:r w:rsidR="00A40D5B" w:rsidRPr="00553DD0">
        <w:rPr>
          <w:rFonts w:ascii="Arial" w:hAnsi="Arial" w:cs="Arial"/>
          <w:sz w:val="24"/>
          <w:szCs w:val="24"/>
        </w:rPr>
        <w:t>digitalisation</w:t>
      </w:r>
      <w:r w:rsidRPr="00553DD0">
        <w:rPr>
          <w:rFonts w:ascii="Arial" w:hAnsi="Arial" w:cs="Arial"/>
          <w:sz w:val="24"/>
          <w:szCs w:val="24"/>
        </w:rPr>
        <w:t xml:space="preserve"> has been on the agenda for some time. </w:t>
      </w:r>
    </w:p>
    <w:p w14:paraId="78DC70FA" w14:textId="77777777" w:rsidR="00A23EB1" w:rsidRPr="00553DD0" w:rsidRDefault="00A40D5B" w:rsidP="00A40D5B">
      <w:pPr>
        <w:rPr>
          <w:rFonts w:ascii="Arial" w:hAnsi="Arial" w:cs="Arial"/>
          <w:sz w:val="24"/>
          <w:szCs w:val="24"/>
        </w:rPr>
      </w:pPr>
      <w:r w:rsidRPr="00553DD0">
        <w:rPr>
          <w:rFonts w:ascii="Arial" w:hAnsi="Arial" w:cs="Arial"/>
          <w:sz w:val="24"/>
          <w:szCs w:val="24"/>
        </w:rPr>
        <w:t xml:space="preserve">As more of our lives move online, the resilience and capability of our digital networks has become increasingly relevant. </w:t>
      </w:r>
      <w:r w:rsidR="00A23EB1" w:rsidRPr="00553DD0">
        <w:rPr>
          <w:rFonts w:ascii="Arial" w:hAnsi="Arial" w:cs="Arial"/>
          <w:sz w:val="24"/>
          <w:szCs w:val="24"/>
        </w:rPr>
        <w:t>Because of</w:t>
      </w:r>
      <w:r w:rsidRPr="00553DD0">
        <w:rPr>
          <w:rFonts w:ascii="Arial" w:hAnsi="Arial" w:cs="Arial"/>
          <w:sz w:val="24"/>
          <w:szCs w:val="24"/>
        </w:rPr>
        <w:t xml:space="preserve"> the pandemic and the introduction of “shielding” and “self-isolating “there is a greater emphasis on multimedia, </w:t>
      </w:r>
      <w:r w:rsidR="00A23EB1" w:rsidRPr="00553DD0">
        <w:rPr>
          <w:rFonts w:ascii="Arial" w:hAnsi="Arial" w:cs="Arial"/>
          <w:sz w:val="24"/>
          <w:szCs w:val="24"/>
        </w:rPr>
        <w:t>technology,</w:t>
      </w:r>
      <w:r w:rsidRPr="00553DD0">
        <w:rPr>
          <w:rFonts w:ascii="Arial" w:hAnsi="Arial" w:cs="Arial"/>
          <w:sz w:val="24"/>
          <w:szCs w:val="24"/>
        </w:rPr>
        <w:t xml:space="preserve"> and the cloud than ever before” </w:t>
      </w:r>
      <w:sdt>
        <w:sdtPr>
          <w:rPr>
            <w:rFonts w:ascii="Arial" w:hAnsi="Arial" w:cs="Arial"/>
            <w:sz w:val="24"/>
            <w:szCs w:val="24"/>
          </w:rPr>
          <w:id w:val="1487283062"/>
          <w:citation/>
        </w:sdtPr>
        <w:sdtEndPr/>
        <w:sdtContent>
          <w:r w:rsidRPr="00553DD0">
            <w:rPr>
              <w:rFonts w:ascii="Arial" w:hAnsi="Arial" w:cs="Arial"/>
              <w:sz w:val="24"/>
              <w:szCs w:val="24"/>
            </w:rPr>
            <w:fldChar w:fldCharType="begin"/>
          </w:r>
          <w:r w:rsidRPr="00553DD0">
            <w:rPr>
              <w:rFonts w:ascii="Arial" w:hAnsi="Arial" w:cs="Arial"/>
              <w:sz w:val="24"/>
              <w:szCs w:val="24"/>
              <w:lang w:val="en-US"/>
            </w:rPr>
            <w:instrText xml:space="preserve"> CITATION Sma20 \l 1033 </w:instrText>
          </w:r>
          <w:r w:rsidRPr="00553DD0">
            <w:rPr>
              <w:rFonts w:ascii="Arial" w:hAnsi="Arial" w:cs="Arial"/>
              <w:sz w:val="24"/>
              <w:szCs w:val="24"/>
            </w:rPr>
            <w:fldChar w:fldCharType="separate"/>
          </w:r>
          <w:r w:rsidRPr="00553DD0">
            <w:rPr>
              <w:rFonts w:ascii="Arial" w:hAnsi="Arial" w:cs="Arial"/>
              <w:noProof/>
              <w:sz w:val="24"/>
              <w:szCs w:val="24"/>
              <w:lang w:val="en-US"/>
            </w:rPr>
            <w:t>(Smart Rural the utilisation of digital infrastructure by the agriculture and tourism sectors in rural wales, 2020)</w:t>
          </w:r>
          <w:r w:rsidRPr="00553DD0">
            <w:rPr>
              <w:rFonts w:ascii="Arial" w:hAnsi="Arial" w:cs="Arial"/>
              <w:sz w:val="24"/>
              <w:szCs w:val="24"/>
            </w:rPr>
            <w:fldChar w:fldCharType="end"/>
          </w:r>
        </w:sdtContent>
      </w:sdt>
      <w:r w:rsidRPr="00553DD0">
        <w:rPr>
          <w:rFonts w:ascii="Arial" w:hAnsi="Arial" w:cs="Arial"/>
          <w:sz w:val="24"/>
          <w:szCs w:val="24"/>
        </w:rPr>
        <w:t xml:space="preserve">. </w:t>
      </w:r>
    </w:p>
    <w:p w14:paraId="75C26515" w14:textId="2ED99E85" w:rsidR="00A40D5B" w:rsidRPr="00553DD0" w:rsidRDefault="00A40D5B" w:rsidP="00A40D5B">
      <w:pPr>
        <w:rPr>
          <w:rFonts w:ascii="Arial" w:hAnsi="Arial" w:cs="Arial"/>
          <w:sz w:val="24"/>
          <w:szCs w:val="24"/>
        </w:rPr>
      </w:pPr>
      <w:r w:rsidRPr="00553DD0">
        <w:rPr>
          <w:rFonts w:ascii="Arial" w:hAnsi="Arial" w:cs="Arial"/>
          <w:sz w:val="24"/>
          <w:szCs w:val="24"/>
        </w:rPr>
        <w:t xml:space="preserve">LPY are working with the community council and Local Government to improve connectivity in the town in association with a grant funded project, </w:t>
      </w:r>
      <w:r w:rsidR="00A23EB1" w:rsidRPr="00553DD0">
        <w:rPr>
          <w:rFonts w:ascii="Arial" w:hAnsi="Arial" w:cs="Arial"/>
          <w:sz w:val="24"/>
          <w:szCs w:val="24"/>
        </w:rPr>
        <w:t xml:space="preserve">Cllr Clive Davies told LPY business group, that information from the technology was “clearly useful for a range of stakeholders, including local retailers, and this is an example of technology being used on a town-wide basis to the potential benefit of all and individual local retailers”. </w:t>
      </w:r>
      <w:sdt>
        <w:sdtPr>
          <w:rPr>
            <w:rFonts w:ascii="Arial" w:hAnsi="Arial" w:cs="Arial"/>
            <w:sz w:val="24"/>
            <w:szCs w:val="24"/>
          </w:rPr>
          <w:id w:val="-1582367721"/>
          <w:citation/>
        </w:sdtPr>
        <w:sdtEndPr/>
        <w:sdtContent>
          <w:r w:rsidR="00A23EB1" w:rsidRPr="00553DD0">
            <w:rPr>
              <w:rFonts w:ascii="Arial" w:hAnsi="Arial" w:cs="Arial"/>
              <w:sz w:val="24"/>
              <w:szCs w:val="24"/>
            </w:rPr>
            <w:fldChar w:fldCharType="begin"/>
          </w:r>
          <w:r w:rsidR="00A23EB1" w:rsidRPr="00553DD0">
            <w:rPr>
              <w:rFonts w:ascii="Arial" w:hAnsi="Arial" w:cs="Arial"/>
              <w:sz w:val="24"/>
              <w:szCs w:val="24"/>
              <w:lang w:val="en-US"/>
            </w:rPr>
            <w:instrText xml:space="preserve"> CITATION Sma20 \l 1033 </w:instrText>
          </w:r>
          <w:r w:rsidR="00A23EB1" w:rsidRPr="00553DD0">
            <w:rPr>
              <w:rFonts w:ascii="Arial" w:hAnsi="Arial" w:cs="Arial"/>
              <w:sz w:val="24"/>
              <w:szCs w:val="24"/>
            </w:rPr>
            <w:fldChar w:fldCharType="separate"/>
          </w:r>
          <w:r w:rsidR="00A23EB1" w:rsidRPr="00553DD0">
            <w:rPr>
              <w:rFonts w:ascii="Arial" w:hAnsi="Arial" w:cs="Arial"/>
              <w:noProof/>
              <w:sz w:val="24"/>
              <w:szCs w:val="24"/>
              <w:lang w:val="en-US"/>
            </w:rPr>
            <w:t>(Smart Rural the utilisation of digital infrastructure by the agriculture and tourism sectors in rural wales, 2020)</w:t>
          </w:r>
          <w:r w:rsidR="00A23EB1" w:rsidRPr="00553DD0">
            <w:rPr>
              <w:rFonts w:ascii="Arial" w:hAnsi="Arial" w:cs="Arial"/>
              <w:sz w:val="24"/>
              <w:szCs w:val="24"/>
            </w:rPr>
            <w:fldChar w:fldCharType="end"/>
          </w:r>
        </w:sdtContent>
      </w:sdt>
      <w:r w:rsidR="00A23EB1" w:rsidRPr="00553DD0">
        <w:rPr>
          <w:rFonts w:ascii="Arial" w:hAnsi="Arial" w:cs="Arial"/>
          <w:sz w:val="24"/>
          <w:szCs w:val="24"/>
        </w:rPr>
        <w:t>.</w:t>
      </w:r>
    </w:p>
    <w:p w14:paraId="5CF3102A" w14:textId="291CB902" w:rsidR="00A87E1C" w:rsidRPr="00553DD0" w:rsidRDefault="00A87E1C">
      <w:pPr>
        <w:rPr>
          <w:rFonts w:ascii="Arial" w:hAnsi="Arial" w:cs="Arial"/>
          <w:b/>
          <w:bCs/>
          <w:sz w:val="24"/>
          <w:szCs w:val="24"/>
        </w:rPr>
      </w:pPr>
      <w:r w:rsidRPr="00553DD0">
        <w:rPr>
          <w:rFonts w:ascii="Arial" w:hAnsi="Arial" w:cs="Arial"/>
          <w:b/>
          <w:bCs/>
          <w:sz w:val="24"/>
          <w:szCs w:val="24"/>
        </w:rPr>
        <w:t>Sustainability</w:t>
      </w:r>
    </w:p>
    <w:p w14:paraId="7C881488" w14:textId="6DA32AB5" w:rsidR="00941C22" w:rsidRPr="00553DD0" w:rsidRDefault="00A23EB1">
      <w:pPr>
        <w:rPr>
          <w:rFonts w:ascii="Arial" w:hAnsi="Arial" w:cs="Arial"/>
          <w:sz w:val="24"/>
          <w:szCs w:val="24"/>
        </w:rPr>
      </w:pPr>
      <w:r w:rsidRPr="00553DD0">
        <w:rPr>
          <w:rFonts w:ascii="Arial" w:hAnsi="Arial" w:cs="Arial"/>
          <w:sz w:val="24"/>
          <w:szCs w:val="24"/>
        </w:rPr>
        <w:t xml:space="preserve">It is clear to see from the </w:t>
      </w:r>
      <w:r w:rsidR="00941C22" w:rsidRPr="00553DD0">
        <w:rPr>
          <w:rFonts w:ascii="Arial" w:hAnsi="Arial" w:cs="Arial"/>
          <w:sz w:val="24"/>
          <w:szCs w:val="24"/>
        </w:rPr>
        <w:t>Rural Futures Report 2019, that the community of Llandysul are already thinking and working towards sustainability, in terms of their communal food growing space, looking at alternative sustainable energy sources and with the work Dolen Teifi is doing in terms of rural transport.</w:t>
      </w:r>
    </w:p>
    <w:p w14:paraId="4B384B4F" w14:textId="77777777" w:rsidR="00553DD0" w:rsidRDefault="00941C22" w:rsidP="001A074C">
      <w:pPr>
        <w:shd w:val="clear" w:color="auto" w:fill="FFFFFF"/>
        <w:rPr>
          <w:rFonts w:ascii="Arial" w:hAnsi="Arial" w:cs="Arial"/>
          <w:sz w:val="24"/>
          <w:szCs w:val="24"/>
        </w:rPr>
      </w:pPr>
      <w:r w:rsidRPr="00553DD0">
        <w:rPr>
          <w:rFonts w:ascii="Arial" w:hAnsi="Arial" w:cs="Arial"/>
          <w:sz w:val="24"/>
          <w:szCs w:val="24"/>
        </w:rPr>
        <w:t xml:space="preserve">Dolen Teifi are a voluntary operated community transport for the Llandysul and hinterland areas, offering a solution to the difficulties around rural transport. They currently operate 1 MPV electric accessible car and 3 more accessible electric MPVS joined the fleet at the end of 2020. </w:t>
      </w:r>
    </w:p>
    <w:p w14:paraId="71E4F79A" w14:textId="026D153A" w:rsidR="00941C22" w:rsidRPr="00553DD0" w:rsidRDefault="00941C22" w:rsidP="001A074C">
      <w:pPr>
        <w:shd w:val="clear" w:color="auto" w:fill="FFFFFF"/>
        <w:rPr>
          <w:rFonts w:ascii="Arial" w:eastAsia="Times New Roman" w:hAnsi="Arial" w:cs="Arial"/>
          <w:color w:val="222222"/>
          <w:sz w:val="24"/>
          <w:szCs w:val="24"/>
          <w:lang w:eastAsia="en-GB"/>
        </w:rPr>
      </w:pPr>
      <w:r w:rsidRPr="00553DD0">
        <w:rPr>
          <w:rFonts w:ascii="Arial" w:hAnsi="Arial" w:cs="Arial"/>
          <w:sz w:val="24"/>
          <w:szCs w:val="24"/>
        </w:rPr>
        <w:t>“</w:t>
      </w:r>
      <w:r w:rsidRPr="00553DD0">
        <w:rPr>
          <w:rFonts w:ascii="Arial" w:eastAsia="Times New Roman" w:hAnsi="Arial" w:cs="Arial"/>
          <w:color w:val="222222"/>
          <w:sz w:val="24"/>
          <w:szCs w:val="24"/>
          <w:lang w:eastAsia="en-GB"/>
        </w:rPr>
        <w:t xml:space="preserve">We have one that’s been very active pre-Covid and lately very busy taking people to Covid Vaccination centres” </w:t>
      </w:r>
      <w:sdt>
        <w:sdtPr>
          <w:rPr>
            <w:rFonts w:ascii="Arial" w:eastAsia="Times New Roman" w:hAnsi="Arial" w:cs="Arial"/>
            <w:color w:val="222222"/>
            <w:sz w:val="24"/>
            <w:szCs w:val="24"/>
            <w:lang w:eastAsia="en-GB"/>
          </w:rPr>
          <w:id w:val="-1343703538"/>
          <w:citation/>
        </w:sdtPr>
        <w:sdtEndPr/>
        <w:sdtContent>
          <w:r w:rsidRPr="00553DD0">
            <w:rPr>
              <w:rFonts w:ascii="Arial" w:eastAsia="Times New Roman" w:hAnsi="Arial" w:cs="Arial"/>
              <w:color w:val="222222"/>
              <w:sz w:val="24"/>
              <w:szCs w:val="24"/>
              <w:lang w:eastAsia="en-GB"/>
            </w:rPr>
            <w:fldChar w:fldCharType="begin"/>
          </w:r>
          <w:r w:rsidRPr="00553DD0">
            <w:rPr>
              <w:rFonts w:ascii="Arial" w:eastAsia="Times New Roman" w:hAnsi="Arial" w:cs="Arial"/>
              <w:color w:val="222222"/>
              <w:sz w:val="24"/>
              <w:szCs w:val="24"/>
              <w:lang w:val="en-US" w:eastAsia="en-GB"/>
            </w:rPr>
            <w:instrText xml:space="preserve"> CITATION Rod21 \l 1033 </w:instrText>
          </w:r>
          <w:r w:rsidRPr="00553DD0">
            <w:rPr>
              <w:rFonts w:ascii="Arial" w:eastAsia="Times New Roman" w:hAnsi="Arial" w:cs="Arial"/>
              <w:color w:val="222222"/>
              <w:sz w:val="24"/>
              <w:szCs w:val="24"/>
              <w:lang w:eastAsia="en-GB"/>
            </w:rPr>
            <w:fldChar w:fldCharType="separate"/>
          </w:r>
          <w:r w:rsidRPr="00553DD0">
            <w:rPr>
              <w:rFonts w:ascii="Arial" w:eastAsia="Times New Roman" w:hAnsi="Arial" w:cs="Arial"/>
              <w:noProof/>
              <w:color w:val="222222"/>
              <w:sz w:val="24"/>
              <w:szCs w:val="24"/>
              <w:lang w:val="en-US" w:eastAsia="en-GB"/>
            </w:rPr>
            <w:t>(Bowen, 2021)</w:t>
          </w:r>
          <w:r w:rsidRPr="00553DD0">
            <w:rPr>
              <w:rFonts w:ascii="Arial" w:eastAsia="Times New Roman" w:hAnsi="Arial" w:cs="Arial"/>
              <w:color w:val="222222"/>
              <w:sz w:val="24"/>
              <w:szCs w:val="24"/>
              <w:lang w:eastAsia="en-GB"/>
            </w:rPr>
            <w:fldChar w:fldCharType="end"/>
          </w:r>
        </w:sdtContent>
      </w:sdt>
      <w:r w:rsidRPr="00553DD0">
        <w:rPr>
          <w:rFonts w:ascii="Arial" w:eastAsia="Times New Roman" w:hAnsi="Arial" w:cs="Arial"/>
          <w:color w:val="222222"/>
          <w:sz w:val="24"/>
          <w:szCs w:val="24"/>
          <w:lang w:eastAsia="en-GB"/>
        </w:rPr>
        <w:t xml:space="preserve">.  Rod went on to say “We have also been offered another </w:t>
      </w:r>
      <w:r w:rsidR="001A074C" w:rsidRPr="00553DD0">
        <w:rPr>
          <w:rFonts w:ascii="Arial" w:eastAsia="Times New Roman" w:hAnsi="Arial" w:cs="Arial"/>
          <w:color w:val="222222"/>
          <w:sz w:val="24"/>
          <w:szCs w:val="24"/>
          <w:lang w:eastAsia="en-GB"/>
        </w:rPr>
        <w:t>two EV’s</w:t>
      </w:r>
      <w:r w:rsidRPr="00553DD0">
        <w:rPr>
          <w:rFonts w:ascii="Arial" w:eastAsia="Times New Roman" w:hAnsi="Arial" w:cs="Arial"/>
          <w:color w:val="222222"/>
          <w:sz w:val="24"/>
          <w:szCs w:val="24"/>
          <w:lang w:eastAsia="en-GB"/>
        </w:rPr>
        <w:t xml:space="preserve"> of the same spec by Welsh Government and also some EV bikes”</w:t>
      </w:r>
      <w:sdt>
        <w:sdtPr>
          <w:rPr>
            <w:rFonts w:ascii="Arial" w:eastAsia="Times New Roman" w:hAnsi="Arial" w:cs="Arial"/>
            <w:color w:val="222222"/>
            <w:sz w:val="24"/>
            <w:szCs w:val="24"/>
            <w:lang w:eastAsia="en-GB"/>
          </w:rPr>
          <w:id w:val="1425991010"/>
          <w:citation/>
        </w:sdtPr>
        <w:sdtEndPr/>
        <w:sdtContent>
          <w:r w:rsidRPr="00553DD0">
            <w:rPr>
              <w:rFonts w:ascii="Arial" w:eastAsia="Times New Roman" w:hAnsi="Arial" w:cs="Arial"/>
              <w:color w:val="222222"/>
              <w:sz w:val="24"/>
              <w:szCs w:val="24"/>
              <w:lang w:eastAsia="en-GB"/>
            </w:rPr>
            <w:fldChar w:fldCharType="begin"/>
          </w:r>
          <w:r w:rsidRPr="00553DD0">
            <w:rPr>
              <w:rFonts w:ascii="Arial" w:eastAsia="Times New Roman" w:hAnsi="Arial" w:cs="Arial"/>
              <w:color w:val="222222"/>
              <w:sz w:val="24"/>
              <w:szCs w:val="24"/>
              <w:lang w:val="en-US" w:eastAsia="en-GB"/>
            </w:rPr>
            <w:instrText xml:space="preserve"> CITATION Rod21 \l 1033 </w:instrText>
          </w:r>
          <w:r w:rsidRPr="00553DD0">
            <w:rPr>
              <w:rFonts w:ascii="Arial" w:eastAsia="Times New Roman" w:hAnsi="Arial" w:cs="Arial"/>
              <w:color w:val="222222"/>
              <w:sz w:val="24"/>
              <w:szCs w:val="24"/>
              <w:lang w:eastAsia="en-GB"/>
            </w:rPr>
            <w:fldChar w:fldCharType="separate"/>
          </w:r>
          <w:r w:rsidRPr="00553DD0">
            <w:rPr>
              <w:rFonts w:ascii="Arial" w:eastAsia="Times New Roman" w:hAnsi="Arial" w:cs="Arial"/>
              <w:noProof/>
              <w:color w:val="222222"/>
              <w:sz w:val="24"/>
              <w:szCs w:val="24"/>
              <w:lang w:val="en-US" w:eastAsia="en-GB"/>
            </w:rPr>
            <w:t xml:space="preserve"> (Bowen, 2021)</w:t>
          </w:r>
          <w:r w:rsidRPr="00553DD0">
            <w:rPr>
              <w:rFonts w:ascii="Arial" w:eastAsia="Times New Roman" w:hAnsi="Arial" w:cs="Arial"/>
              <w:color w:val="222222"/>
              <w:sz w:val="24"/>
              <w:szCs w:val="24"/>
              <w:lang w:eastAsia="en-GB"/>
            </w:rPr>
            <w:fldChar w:fldCharType="end"/>
          </w:r>
        </w:sdtContent>
      </w:sdt>
      <w:r w:rsidRPr="00553DD0">
        <w:rPr>
          <w:rFonts w:ascii="Arial" w:eastAsia="Times New Roman" w:hAnsi="Arial" w:cs="Arial"/>
          <w:color w:val="222222"/>
          <w:sz w:val="24"/>
          <w:szCs w:val="24"/>
          <w:lang w:eastAsia="en-GB"/>
        </w:rPr>
        <w:t xml:space="preserve">. </w:t>
      </w:r>
      <w:r w:rsidR="001A074C" w:rsidRPr="00553DD0">
        <w:rPr>
          <w:rFonts w:ascii="Arial" w:eastAsia="Times New Roman" w:hAnsi="Arial" w:cs="Arial"/>
          <w:color w:val="222222"/>
          <w:sz w:val="24"/>
          <w:szCs w:val="24"/>
          <w:lang w:eastAsia="en-GB"/>
        </w:rPr>
        <w:t xml:space="preserve">Llandysul currently has 4 EV charging points, </w:t>
      </w:r>
      <w:r w:rsidR="001715B4">
        <w:rPr>
          <w:rFonts w:ascii="Arial" w:eastAsia="Times New Roman" w:hAnsi="Arial" w:cs="Arial"/>
          <w:color w:val="222222"/>
          <w:sz w:val="24"/>
          <w:szCs w:val="24"/>
          <w:lang w:eastAsia="en-GB"/>
        </w:rPr>
        <w:t>indicating positive steps</w:t>
      </w:r>
      <w:r w:rsidR="001A074C" w:rsidRPr="00553DD0">
        <w:rPr>
          <w:rFonts w:ascii="Arial" w:eastAsia="Times New Roman" w:hAnsi="Arial" w:cs="Arial"/>
          <w:color w:val="222222"/>
          <w:sz w:val="24"/>
          <w:szCs w:val="24"/>
          <w:lang w:eastAsia="en-GB"/>
        </w:rPr>
        <w:t xml:space="preserve"> in terms of sustainable transport. </w:t>
      </w:r>
    </w:p>
    <w:p w14:paraId="35B7BC0E" w14:textId="09C35279" w:rsidR="00080858" w:rsidRPr="00553DD0" w:rsidRDefault="00B05488">
      <w:pPr>
        <w:rPr>
          <w:rFonts w:ascii="Arial" w:hAnsi="Arial" w:cs="Arial"/>
          <w:b/>
          <w:bCs/>
          <w:sz w:val="24"/>
          <w:szCs w:val="24"/>
        </w:rPr>
      </w:pPr>
      <w:r w:rsidRPr="00553DD0">
        <w:rPr>
          <w:rFonts w:ascii="Arial" w:hAnsi="Arial" w:cs="Arial"/>
          <w:b/>
          <w:bCs/>
          <w:sz w:val="24"/>
          <w:szCs w:val="24"/>
        </w:rPr>
        <w:t>Recommendation`s</w:t>
      </w:r>
    </w:p>
    <w:p w14:paraId="14E39DDF" w14:textId="77777777" w:rsidR="007F27CA" w:rsidRPr="00553DD0" w:rsidRDefault="00B05488" w:rsidP="007F27CA">
      <w:pPr>
        <w:pStyle w:val="ListParagraph"/>
        <w:numPr>
          <w:ilvl w:val="0"/>
          <w:numId w:val="1"/>
        </w:numPr>
        <w:rPr>
          <w:rFonts w:ascii="Arial" w:hAnsi="Arial" w:cs="Arial"/>
          <w:sz w:val="24"/>
          <w:szCs w:val="24"/>
        </w:rPr>
      </w:pPr>
      <w:r w:rsidRPr="00553DD0">
        <w:rPr>
          <w:rFonts w:ascii="Arial" w:hAnsi="Arial" w:cs="Arial"/>
          <w:b/>
          <w:bCs/>
          <w:sz w:val="24"/>
          <w:szCs w:val="24"/>
        </w:rPr>
        <w:t>Businesses</w:t>
      </w:r>
      <w:r w:rsidR="00080858" w:rsidRPr="00553DD0">
        <w:rPr>
          <w:rFonts w:ascii="Arial" w:hAnsi="Arial" w:cs="Arial"/>
          <w:b/>
          <w:bCs/>
          <w:sz w:val="24"/>
          <w:szCs w:val="24"/>
        </w:rPr>
        <w:t xml:space="preserve"> need </w:t>
      </w:r>
      <w:r w:rsidR="00080858" w:rsidRPr="00553DD0">
        <w:rPr>
          <w:rFonts w:ascii="Arial" w:hAnsi="Arial" w:cs="Arial"/>
          <w:sz w:val="24"/>
          <w:szCs w:val="24"/>
        </w:rPr>
        <w:t xml:space="preserve">to </w:t>
      </w:r>
      <w:r w:rsidRPr="00553DD0">
        <w:rPr>
          <w:rFonts w:ascii="Arial" w:hAnsi="Arial" w:cs="Arial"/>
          <w:sz w:val="24"/>
          <w:szCs w:val="24"/>
        </w:rPr>
        <w:t>consider and explore benefits of</w:t>
      </w:r>
      <w:r w:rsidR="007F27CA" w:rsidRPr="00553DD0">
        <w:rPr>
          <w:rFonts w:ascii="Arial" w:hAnsi="Arial" w:cs="Arial"/>
          <w:sz w:val="24"/>
          <w:szCs w:val="24"/>
        </w:rPr>
        <w:t xml:space="preserve"> becoming</w:t>
      </w:r>
      <w:r w:rsidR="00080858" w:rsidRPr="00553DD0">
        <w:rPr>
          <w:rFonts w:ascii="Arial" w:hAnsi="Arial" w:cs="Arial"/>
          <w:sz w:val="24"/>
          <w:szCs w:val="24"/>
        </w:rPr>
        <w:t xml:space="preserve"> “mutli channel” combining physical shops with an online offer.</w:t>
      </w:r>
    </w:p>
    <w:p w14:paraId="0354FC90" w14:textId="5CBD02CB" w:rsidR="007F27CA" w:rsidRPr="00553DD0" w:rsidRDefault="006F56DF" w:rsidP="007F27CA">
      <w:pPr>
        <w:pStyle w:val="ListParagraph"/>
        <w:numPr>
          <w:ilvl w:val="0"/>
          <w:numId w:val="1"/>
        </w:numPr>
        <w:shd w:val="clear" w:color="auto" w:fill="FFFFFF"/>
        <w:rPr>
          <w:rFonts w:ascii="Arial" w:hAnsi="Arial" w:cs="Arial"/>
          <w:color w:val="414042"/>
          <w:sz w:val="24"/>
          <w:szCs w:val="24"/>
        </w:rPr>
      </w:pPr>
      <w:r w:rsidRPr="00553DD0">
        <w:rPr>
          <w:rFonts w:ascii="Arial" w:hAnsi="Arial" w:cs="Arial"/>
          <w:sz w:val="24"/>
          <w:szCs w:val="24"/>
        </w:rPr>
        <w:t>“</w:t>
      </w:r>
      <w:r w:rsidRPr="00553DD0">
        <w:rPr>
          <w:rFonts w:ascii="Arial" w:hAnsi="Arial" w:cs="Arial"/>
          <w:b/>
          <w:bCs/>
          <w:sz w:val="24"/>
          <w:szCs w:val="24"/>
        </w:rPr>
        <w:t>the 21</w:t>
      </w:r>
      <w:r w:rsidRPr="00553DD0">
        <w:rPr>
          <w:rFonts w:ascii="Arial" w:hAnsi="Arial" w:cs="Arial"/>
          <w:b/>
          <w:bCs/>
          <w:sz w:val="24"/>
          <w:szCs w:val="24"/>
          <w:vertAlign w:val="superscript"/>
        </w:rPr>
        <w:t>st</w:t>
      </w:r>
      <w:r w:rsidRPr="00553DD0">
        <w:rPr>
          <w:rFonts w:ascii="Arial" w:hAnsi="Arial" w:cs="Arial"/>
          <w:b/>
          <w:bCs/>
          <w:sz w:val="24"/>
          <w:szCs w:val="24"/>
        </w:rPr>
        <w:t xml:space="preserve"> century town is about an </w:t>
      </w:r>
      <w:r w:rsidR="007F27CA" w:rsidRPr="00553DD0">
        <w:rPr>
          <w:rFonts w:ascii="Arial" w:hAnsi="Arial" w:cs="Arial"/>
          <w:b/>
          <w:bCs/>
          <w:sz w:val="24"/>
          <w:szCs w:val="24"/>
        </w:rPr>
        <w:t>activity-based</w:t>
      </w:r>
      <w:r w:rsidRPr="00553DD0">
        <w:rPr>
          <w:rFonts w:ascii="Arial" w:hAnsi="Arial" w:cs="Arial"/>
          <w:b/>
          <w:bCs/>
          <w:sz w:val="24"/>
          <w:szCs w:val="24"/>
        </w:rPr>
        <w:t xml:space="preserve"> community gathering place</w:t>
      </w:r>
      <w:r w:rsidRPr="00553DD0">
        <w:rPr>
          <w:rFonts w:ascii="Arial" w:hAnsi="Arial" w:cs="Arial"/>
          <w:sz w:val="24"/>
          <w:szCs w:val="24"/>
        </w:rPr>
        <w:t>”</w:t>
      </w:r>
      <w:sdt>
        <w:sdtPr>
          <w:rPr>
            <w:rFonts w:ascii="Arial" w:hAnsi="Arial" w:cs="Arial"/>
            <w:sz w:val="24"/>
            <w:szCs w:val="24"/>
          </w:rPr>
          <w:id w:val="-259370819"/>
          <w:citation/>
        </w:sdtPr>
        <w:sdtEndPr/>
        <w:sdtContent>
          <w:r w:rsidRPr="00553DD0">
            <w:rPr>
              <w:rFonts w:ascii="Arial" w:hAnsi="Arial" w:cs="Arial"/>
              <w:sz w:val="24"/>
              <w:szCs w:val="24"/>
            </w:rPr>
            <w:fldChar w:fldCharType="begin"/>
          </w:r>
          <w:r w:rsidRPr="00553DD0">
            <w:rPr>
              <w:rFonts w:ascii="Arial" w:hAnsi="Arial" w:cs="Arial"/>
              <w:sz w:val="24"/>
              <w:szCs w:val="24"/>
            </w:rPr>
            <w:instrText xml:space="preserve"> CITATION Hou192 \l 2057 </w:instrText>
          </w:r>
          <w:r w:rsidRPr="00553DD0">
            <w:rPr>
              <w:rFonts w:ascii="Arial" w:hAnsi="Arial" w:cs="Arial"/>
              <w:sz w:val="24"/>
              <w:szCs w:val="24"/>
            </w:rPr>
            <w:fldChar w:fldCharType="separate"/>
          </w:r>
          <w:r w:rsidRPr="00553DD0">
            <w:rPr>
              <w:rFonts w:ascii="Arial" w:hAnsi="Arial" w:cs="Arial"/>
              <w:noProof/>
              <w:sz w:val="24"/>
              <w:szCs w:val="24"/>
            </w:rPr>
            <w:t xml:space="preserve"> (House of Commons Housing, Communities and Local Government Committee, 2019)</w:t>
          </w:r>
          <w:r w:rsidRPr="00553DD0">
            <w:rPr>
              <w:rFonts w:ascii="Arial" w:hAnsi="Arial" w:cs="Arial"/>
              <w:sz w:val="24"/>
              <w:szCs w:val="24"/>
            </w:rPr>
            <w:fldChar w:fldCharType="end"/>
          </w:r>
        </w:sdtContent>
      </w:sdt>
      <w:r w:rsidR="007F27CA" w:rsidRPr="00553DD0">
        <w:rPr>
          <w:rFonts w:ascii="Arial" w:hAnsi="Arial" w:cs="Arial"/>
          <w:sz w:val="24"/>
          <w:szCs w:val="24"/>
        </w:rPr>
        <w:t xml:space="preserve">. </w:t>
      </w:r>
      <w:r w:rsidR="00553DD0">
        <w:rPr>
          <w:rFonts w:ascii="Arial" w:hAnsi="Arial" w:cs="Arial"/>
          <w:sz w:val="24"/>
          <w:szCs w:val="24"/>
        </w:rPr>
        <w:t>Streetscape review required.</w:t>
      </w:r>
      <w:r w:rsidR="007F27CA" w:rsidRPr="00553DD0">
        <w:rPr>
          <w:rFonts w:ascii="Arial" w:hAnsi="Arial" w:cs="Arial"/>
          <w:sz w:val="24"/>
          <w:szCs w:val="24"/>
        </w:rPr>
        <w:t xml:space="preserve"> </w:t>
      </w:r>
    </w:p>
    <w:p w14:paraId="38AB486E" w14:textId="79A0A53B" w:rsidR="007F27CA" w:rsidRPr="00553DD0" w:rsidRDefault="007F27CA" w:rsidP="007F27CA">
      <w:pPr>
        <w:pStyle w:val="ListParagraph"/>
        <w:numPr>
          <w:ilvl w:val="0"/>
          <w:numId w:val="1"/>
        </w:numPr>
        <w:shd w:val="clear" w:color="auto" w:fill="FFFFFF"/>
        <w:rPr>
          <w:rFonts w:ascii="Arial" w:hAnsi="Arial" w:cs="Arial"/>
          <w:color w:val="414042"/>
          <w:sz w:val="24"/>
          <w:szCs w:val="24"/>
        </w:rPr>
      </w:pPr>
      <w:r w:rsidRPr="00553DD0">
        <w:rPr>
          <w:rFonts w:ascii="Arial" w:hAnsi="Arial" w:cs="Arial"/>
          <w:b/>
          <w:bCs/>
          <w:sz w:val="24"/>
          <w:szCs w:val="24"/>
        </w:rPr>
        <w:t>The old playing field</w:t>
      </w:r>
      <w:r w:rsidRPr="00553DD0">
        <w:rPr>
          <w:rFonts w:ascii="Arial" w:hAnsi="Arial" w:cs="Arial"/>
          <w:sz w:val="24"/>
          <w:szCs w:val="24"/>
        </w:rPr>
        <w:t xml:space="preserve"> could be considered for planting trees and an annual planting programme with the aim of developing a sustainable woodland, which could provide activity venue for younger people, and provide a source of sustainable woof for the future generations.</w:t>
      </w:r>
    </w:p>
    <w:p w14:paraId="22EFC950" w14:textId="53B7E57E" w:rsidR="007F27CA" w:rsidRPr="00553DD0" w:rsidRDefault="007F27CA" w:rsidP="007F27CA">
      <w:pPr>
        <w:pStyle w:val="ListParagraph"/>
        <w:numPr>
          <w:ilvl w:val="0"/>
          <w:numId w:val="1"/>
        </w:numPr>
        <w:shd w:val="clear" w:color="auto" w:fill="FFFFFF"/>
        <w:rPr>
          <w:rFonts w:ascii="Arial" w:hAnsi="Arial" w:cs="Arial"/>
          <w:color w:val="414042"/>
          <w:sz w:val="24"/>
          <w:szCs w:val="24"/>
        </w:rPr>
      </w:pPr>
      <w:r w:rsidRPr="00553DD0">
        <w:rPr>
          <w:rFonts w:ascii="Arial" w:hAnsi="Arial" w:cs="Arial"/>
          <w:b/>
          <w:bCs/>
          <w:sz w:val="24"/>
          <w:szCs w:val="24"/>
        </w:rPr>
        <w:lastRenderedPageBreak/>
        <w:t>Succession planning</w:t>
      </w:r>
      <w:r w:rsidRPr="00553DD0">
        <w:rPr>
          <w:rFonts w:ascii="Arial" w:hAnsi="Arial" w:cs="Arial"/>
          <w:sz w:val="24"/>
          <w:szCs w:val="24"/>
        </w:rPr>
        <w:t>. Whilst Llandysul currently benefits from a range of strong and active committees, many of these are made up of older generations</w:t>
      </w:r>
      <w:r w:rsidR="00553DD0">
        <w:rPr>
          <w:rFonts w:ascii="Arial" w:hAnsi="Arial" w:cs="Arial"/>
          <w:sz w:val="24"/>
          <w:szCs w:val="24"/>
        </w:rPr>
        <w:t xml:space="preserve">. </w:t>
      </w:r>
      <w:r w:rsidRPr="00553DD0">
        <w:rPr>
          <w:rFonts w:ascii="Arial" w:hAnsi="Arial" w:cs="Arial"/>
          <w:sz w:val="24"/>
          <w:szCs w:val="24"/>
        </w:rPr>
        <w:t xml:space="preserve">To future proof the future of a high street such as Llandysul it is essential, to be working intergenerationally and working to develop and identify new leaders for the future to ensure the continuity </w:t>
      </w:r>
      <w:r w:rsidR="00E47455" w:rsidRPr="00553DD0">
        <w:rPr>
          <w:rFonts w:ascii="Arial" w:hAnsi="Arial" w:cs="Arial"/>
          <w:sz w:val="24"/>
          <w:szCs w:val="24"/>
        </w:rPr>
        <w:t xml:space="preserve">and sustainability of the high street,  </w:t>
      </w:r>
    </w:p>
    <w:p w14:paraId="1459661A" w14:textId="3677497C" w:rsidR="00E47455" w:rsidRPr="00553DD0" w:rsidRDefault="00E47455" w:rsidP="00553DD0">
      <w:pPr>
        <w:pStyle w:val="ListParagraph"/>
        <w:numPr>
          <w:ilvl w:val="0"/>
          <w:numId w:val="1"/>
        </w:numPr>
        <w:shd w:val="clear" w:color="auto" w:fill="FFFFFF"/>
        <w:rPr>
          <w:rFonts w:ascii="Arial" w:hAnsi="Arial" w:cs="Arial"/>
          <w:b/>
          <w:bCs/>
          <w:color w:val="414042"/>
          <w:sz w:val="24"/>
          <w:szCs w:val="24"/>
        </w:rPr>
      </w:pPr>
      <w:r w:rsidRPr="00553DD0">
        <w:rPr>
          <w:rFonts w:ascii="Arial" w:hAnsi="Arial" w:cs="Arial"/>
          <w:b/>
          <w:bCs/>
          <w:sz w:val="24"/>
          <w:szCs w:val="24"/>
        </w:rPr>
        <w:t xml:space="preserve">Strong Local leadership and collaboration. </w:t>
      </w:r>
      <w:r w:rsidRPr="00553DD0">
        <w:rPr>
          <w:rFonts w:ascii="Arial" w:hAnsi="Arial" w:cs="Arial"/>
          <w:sz w:val="24"/>
          <w:szCs w:val="24"/>
        </w:rPr>
        <w:t xml:space="preserve">It is clearly evidenced that strong local leadership is an essential component to drive the transformation of the high street. </w:t>
      </w:r>
      <w:sdt>
        <w:sdtPr>
          <w:rPr>
            <w:rFonts w:ascii="Arial" w:hAnsi="Arial" w:cs="Arial"/>
            <w:sz w:val="24"/>
            <w:szCs w:val="24"/>
          </w:rPr>
          <w:id w:val="-554934886"/>
          <w:citation/>
        </w:sdtPr>
        <w:sdtEndPr/>
        <w:sdtContent>
          <w:r w:rsidRPr="00553DD0">
            <w:rPr>
              <w:rFonts w:ascii="Arial" w:hAnsi="Arial" w:cs="Arial"/>
              <w:sz w:val="24"/>
              <w:szCs w:val="24"/>
            </w:rPr>
            <w:fldChar w:fldCharType="begin"/>
          </w:r>
          <w:r w:rsidRPr="00553DD0">
            <w:rPr>
              <w:rFonts w:ascii="Arial" w:hAnsi="Arial" w:cs="Arial"/>
              <w:sz w:val="24"/>
              <w:szCs w:val="24"/>
              <w:lang w:val="en-US"/>
            </w:rPr>
            <w:instrText xml:space="preserve"> CITATION Hou192 \l 1033 </w:instrText>
          </w:r>
          <w:r w:rsidRPr="00553DD0">
            <w:rPr>
              <w:rFonts w:ascii="Arial" w:hAnsi="Arial" w:cs="Arial"/>
              <w:sz w:val="24"/>
              <w:szCs w:val="24"/>
            </w:rPr>
            <w:fldChar w:fldCharType="separate"/>
          </w:r>
          <w:r w:rsidRPr="00553DD0">
            <w:rPr>
              <w:rFonts w:ascii="Arial" w:hAnsi="Arial" w:cs="Arial"/>
              <w:noProof/>
              <w:sz w:val="24"/>
              <w:szCs w:val="24"/>
              <w:lang w:val="en-US"/>
            </w:rPr>
            <w:t>(House of Commons Housing, Communities and Local Government Committee, 2019)</w:t>
          </w:r>
          <w:r w:rsidRPr="00553DD0">
            <w:rPr>
              <w:rFonts w:ascii="Arial" w:hAnsi="Arial" w:cs="Arial"/>
              <w:sz w:val="24"/>
              <w:szCs w:val="24"/>
            </w:rPr>
            <w:fldChar w:fldCharType="end"/>
          </w:r>
        </w:sdtContent>
      </w:sdt>
    </w:p>
    <w:p w14:paraId="5683F5E7" w14:textId="0E0C5CD8" w:rsidR="00E47455" w:rsidRPr="00553DD0" w:rsidRDefault="00F61A7E" w:rsidP="007F27CA">
      <w:pPr>
        <w:pStyle w:val="ListParagraph"/>
        <w:numPr>
          <w:ilvl w:val="0"/>
          <w:numId w:val="1"/>
        </w:numPr>
        <w:shd w:val="clear" w:color="auto" w:fill="FFFFFF"/>
        <w:rPr>
          <w:rFonts w:ascii="Arial" w:hAnsi="Arial" w:cs="Arial"/>
          <w:color w:val="414042"/>
          <w:sz w:val="24"/>
          <w:szCs w:val="24"/>
        </w:rPr>
      </w:pPr>
      <w:r w:rsidRPr="00553DD0">
        <w:rPr>
          <w:rFonts w:ascii="Arial" w:hAnsi="Arial" w:cs="Arial"/>
          <w:b/>
          <w:bCs/>
          <w:sz w:val="24"/>
          <w:szCs w:val="24"/>
        </w:rPr>
        <w:t xml:space="preserve">Partnership and Collaboration – </w:t>
      </w:r>
      <w:r w:rsidRPr="00553DD0">
        <w:rPr>
          <w:rFonts w:ascii="Arial" w:hAnsi="Arial" w:cs="Arial"/>
          <w:sz w:val="24"/>
          <w:szCs w:val="24"/>
        </w:rPr>
        <w:t xml:space="preserve">leadership and collaboration with stakeholders are essential to the regeneration of the high street. </w:t>
      </w:r>
      <w:sdt>
        <w:sdtPr>
          <w:rPr>
            <w:rFonts w:ascii="Arial" w:hAnsi="Arial" w:cs="Arial"/>
            <w:sz w:val="24"/>
            <w:szCs w:val="24"/>
          </w:rPr>
          <w:id w:val="-1023323870"/>
          <w:citation/>
        </w:sdtPr>
        <w:sdtEndPr/>
        <w:sdtContent>
          <w:r w:rsidRPr="00553DD0">
            <w:rPr>
              <w:rFonts w:ascii="Arial" w:hAnsi="Arial" w:cs="Arial"/>
              <w:sz w:val="24"/>
              <w:szCs w:val="24"/>
            </w:rPr>
            <w:fldChar w:fldCharType="begin"/>
          </w:r>
          <w:r w:rsidRPr="00553DD0">
            <w:rPr>
              <w:rFonts w:ascii="Arial" w:hAnsi="Arial" w:cs="Arial"/>
              <w:sz w:val="24"/>
              <w:szCs w:val="24"/>
              <w:lang w:val="en-US"/>
            </w:rPr>
            <w:instrText xml:space="preserve"> CITATION Hou192 \l 1033 </w:instrText>
          </w:r>
          <w:r w:rsidRPr="00553DD0">
            <w:rPr>
              <w:rFonts w:ascii="Arial" w:hAnsi="Arial" w:cs="Arial"/>
              <w:sz w:val="24"/>
              <w:szCs w:val="24"/>
            </w:rPr>
            <w:fldChar w:fldCharType="separate"/>
          </w:r>
          <w:r w:rsidRPr="00553DD0">
            <w:rPr>
              <w:rFonts w:ascii="Arial" w:hAnsi="Arial" w:cs="Arial"/>
              <w:noProof/>
              <w:sz w:val="24"/>
              <w:szCs w:val="24"/>
              <w:lang w:val="en-US"/>
            </w:rPr>
            <w:t>(House of Commons Housing, Communities and Local Government Committee, 2019)</w:t>
          </w:r>
          <w:r w:rsidRPr="00553DD0">
            <w:rPr>
              <w:rFonts w:ascii="Arial" w:hAnsi="Arial" w:cs="Arial"/>
              <w:sz w:val="24"/>
              <w:szCs w:val="24"/>
            </w:rPr>
            <w:fldChar w:fldCharType="end"/>
          </w:r>
        </w:sdtContent>
      </w:sdt>
    </w:p>
    <w:p w14:paraId="7BF52BA1" w14:textId="24F866C3" w:rsidR="001715B4" w:rsidRPr="001715B4" w:rsidRDefault="00F61A7E" w:rsidP="001715B4">
      <w:pPr>
        <w:pStyle w:val="ListParagraph"/>
        <w:shd w:val="clear" w:color="auto" w:fill="FFFFFF"/>
        <w:ind w:left="360"/>
        <w:rPr>
          <w:rFonts w:ascii="Arial" w:hAnsi="Arial" w:cs="Arial"/>
          <w:sz w:val="24"/>
          <w:szCs w:val="24"/>
        </w:rPr>
      </w:pPr>
      <w:r w:rsidRPr="00553DD0">
        <w:rPr>
          <w:rFonts w:ascii="Arial" w:hAnsi="Arial" w:cs="Arial"/>
          <w:b/>
          <w:bCs/>
          <w:sz w:val="24"/>
          <w:szCs w:val="24"/>
        </w:rPr>
        <w:t xml:space="preserve">Remove parking from the high street </w:t>
      </w:r>
      <w:r w:rsidRPr="00553DD0">
        <w:rPr>
          <w:rFonts w:ascii="Arial" w:hAnsi="Arial" w:cs="Arial"/>
          <w:sz w:val="24"/>
          <w:szCs w:val="24"/>
        </w:rPr>
        <w:t xml:space="preserve">to provide space for social distancing which is clearly marked and space </w:t>
      </w:r>
      <w:r w:rsidR="00D60799" w:rsidRPr="00553DD0">
        <w:rPr>
          <w:rFonts w:ascii="Arial" w:hAnsi="Arial" w:cs="Arial"/>
          <w:sz w:val="24"/>
          <w:szCs w:val="24"/>
        </w:rPr>
        <w:t>to develop the street scape providing alternative free parking.</w:t>
      </w:r>
      <w:r w:rsidR="00D60799" w:rsidRPr="00553DD0">
        <w:rPr>
          <w:rFonts w:ascii="Arial" w:hAnsi="Arial" w:cs="Arial"/>
          <w:color w:val="414042"/>
          <w:sz w:val="24"/>
          <w:szCs w:val="24"/>
        </w:rPr>
        <w:t xml:space="preserve"> </w:t>
      </w:r>
      <w:r w:rsidR="00D60799" w:rsidRPr="00553DD0">
        <w:rPr>
          <w:rFonts w:ascii="Arial" w:hAnsi="Arial" w:cs="Arial"/>
          <w:sz w:val="24"/>
          <w:szCs w:val="24"/>
        </w:rPr>
        <w:t>Within the research of the “high streets and town centres of 2020” report Historically</w:t>
      </w:r>
      <w:r w:rsidR="00D60799" w:rsidRPr="00553DD0">
        <w:rPr>
          <w:rFonts w:ascii="Arial" w:hAnsi="Arial" w:cs="Arial"/>
          <w:sz w:val="24"/>
          <w:szCs w:val="24"/>
          <w:u w:val="single"/>
        </w:rPr>
        <w:t>, </w:t>
      </w:r>
      <w:hyperlink r:id="rId13" w:tgtFrame="_blank" w:history="1">
        <w:r w:rsidR="00D60799" w:rsidRPr="00553DD0">
          <w:rPr>
            <w:rStyle w:val="Hyperlink"/>
            <w:rFonts w:ascii="Arial" w:hAnsi="Arial" w:cs="Arial"/>
            <w:color w:val="auto"/>
            <w:sz w:val="24"/>
            <w:szCs w:val="24"/>
            <w:u w:val="none"/>
          </w:rPr>
          <w:t>the high street performed as a ‘place’</w:t>
        </w:r>
      </w:hyperlink>
      <w:r w:rsidR="00D60799" w:rsidRPr="00553DD0">
        <w:rPr>
          <w:rFonts w:ascii="Arial" w:hAnsi="Arial" w:cs="Arial"/>
          <w:sz w:val="24"/>
          <w:szCs w:val="24"/>
          <w:u w:val="single"/>
        </w:rPr>
        <w:t> </w:t>
      </w:r>
      <w:r w:rsidR="00D60799" w:rsidRPr="00553DD0">
        <w:rPr>
          <w:rFonts w:ascii="Arial" w:hAnsi="Arial" w:cs="Arial"/>
          <w:sz w:val="24"/>
          <w:szCs w:val="24"/>
        </w:rPr>
        <w:t xml:space="preserve">– “a social and commercial hub where people would meet, run their errands and make use of the small, local shops and services that lined the street” </w:t>
      </w:r>
      <w:sdt>
        <w:sdtPr>
          <w:rPr>
            <w:rFonts w:ascii="Arial" w:hAnsi="Arial" w:cs="Arial"/>
            <w:sz w:val="24"/>
            <w:szCs w:val="24"/>
          </w:rPr>
          <w:id w:val="523601538"/>
          <w:citation/>
        </w:sdtPr>
        <w:sdtEndPr/>
        <w:sdtContent>
          <w:r w:rsidR="00D60799" w:rsidRPr="00553DD0">
            <w:rPr>
              <w:rFonts w:ascii="Arial" w:hAnsi="Arial" w:cs="Arial"/>
              <w:sz w:val="24"/>
              <w:szCs w:val="24"/>
            </w:rPr>
            <w:fldChar w:fldCharType="begin"/>
          </w:r>
          <w:r w:rsidR="00D60799" w:rsidRPr="00553DD0">
            <w:rPr>
              <w:rFonts w:ascii="Arial" w:hAnsi="Arial" w:cs="Arial"/>
              <w:sz w:val="24"/>
              <w:szCs w:val="24"/>
              <w:lang w:val="en-US"/>
            </w:rPr>
            <w:instrText xml:space="preserve"> CITATION Hou192 \l 1033 </w:instrText>
          </w:r>
          <w:r w:rsidR="00D60799" w:rsidRPr="00553DD0">
            <w:rPr>
              <w:rFonts w:ascii="Arial" w:hAnsi="Arial" w:cs="Arial"/>
              <w:sz w:val="24"/>
              <w:szCs w:val="24"/>
            </w:rPr>
            <w:fldChar w:fldCharType="separate"/>
          </w:r>
          <w:r w:rsidR="00D60799" w:rsidRPr="00553DD0">
            <w:rPr>
              <w:rFonts w:ascii="Arial" w:hAnsi="Arial" w:cs="Arial"/>
              <w:noProof/>
              <w:sz w:val="24"/>
              <w:szCs w:val="24"/>
              <w:lang w:val="en-US"/>
            </w:rPr>
            <w:t>(House of Commons Housing, Communities and Local Government Committee, 2019)</w:t>
          </w:r>
          <w:r w:rsidR="00D60799" w:rsidRPr="00553DD0">
            <w:rPr>
              <w:rFonts w:ascii="Arial" w:hAnsi="Arial" w:cs="Arial"/>
              <w:sz w:val="24"/>
              <w:szCs w:val="24"/>
            </w:rPr>
            <w:fldChar w:fldCharType="end"/>
          </w:r>
        </w:sdtContent>
      </w:sdt>
      <w:r w:rsidR="00D60799" w:rsidRPr="00553DD0">
        <w:rPr>
          <w:rFonts w:ascii="Arial" w:hAnsi="Arial" w:cs="Arial"/>
          <w:sz w:val="24"/>
          <w:szCs w:val="24"/>
        </w:rPr>
        <w:t xml:space="preserve">. </w:t>
      </w:r>
      <w:r w:rsidR="00515A32" w:rsidRPr="00904877">
        <w:rPr>
          <w:rFonts w:ascii="Arial" w:hAnsi="Arial" w:cs="Arial"/>
          <w:sz w:val="24"/>
          <w:szCs w:val="24"/>
        </w:rPr>
        <w:t>Data from Living Streets suggests where the pedestrian experience has been improved footfall has increased between 20 and 35%.</w:t>
      </w:r>
      <w:sdt>
        <w:sdtPr>
          <w:rPr>
            <w:rFonts w:ascii="Arial" w:hAnsi="Arial" w:cs="Arial"/>
            <w:sz w:val="24"/>
            <w:szCs w:val="24"/>
          </w:rPr>
          <w:id w:val="-208107959"/>
          <w:citation/>
        </w:sdtPr>
        <w:sdtEndPr/>
        <w:sdtContent>
          <w:r w:rsidR="00904877">
            <w:rPr>
              <w:rFonts w:ascii="Arial" w:hAnsi="Arial" w:cs="Arial"/>
              <w:sz w:val="24"/>
              <w:szCs w:val="24"/>
            </w:rPr>
            <w:fldChar w:fldCharType="begin"/>
          </w:r>
          <w:r w:rsidR="00904877">
            <w:rPr>
              <w:rFonts w:ascii="Arial" w:hAnsi="Arial" w:cs="Arial"/>
              <w:sz w:val="24"/>
              <w:szCs w:val="24"/>
              <w:lang w:val="en-US"/>
            </w:rPr>
            <w:instrText xml:space="preserve"> CITATION Emm20 \l 1033 </w:instrText>
          </w:r>
          <w:r w:rsidR="00904877">
            <w:rPr>
              <w:rFonts w:ascii="Arial" w:hAnsi="Arial" w:cs="Arial"/>
              <w:sz w:val="24"/>
              <w:szCs w:val="24"/>
            </w:rPr>
            <w:fldChar w:fldCharType="separate"/>
          </w:r>
          <w:r w:rsidR="00904877">
            <w:rPr>
              <w:rFonts w:ascii="Arial" w:hAnsi="Arial" w:cs="Arial"/>
              <w:noProof/>
              <w:sz w:val="24"/>
              <w:szCs w:val="24"/>
              <w:lang w:val="en-US"/>
            </w:rPr>
            <w:t xml:space="preserve"> </w:t>
          </w:r>
          <w:r w:rsidR="00904877" w:rsidRPr="00904877">
            <w:rPr>
              <w:rFonts w:ascii="Arial" w:hAnsi="Arial" w:cs="Arial"/>
              <w:noProof/>
              <w:sz w:val="24"/>
              <w:szCs w:val="24"/>
              <w:lang w:val="en-US"/>
            </w:rPr>
            <w:t>(Emma Cooke, 2020)</w:t>
          </w:r>
          <w:r w:rsidR="00904877">
            <w:rPr>
              <w:rFonts w:ascii="Arial" w:hAnsi="Arial" w:cs="Arial"/>
              <w:sz w:val="24"/>
              <w:szCs w:val="24"/>
            </w:rPr>
            <w:fldChar w:fldCharType="end"/>
          </w:r>
        </w:sdtContent>
      </w:sdt>
      <w:r w:rsidR="001715B4">
        <w:rPr>
          <w:rFonts w:ascii="Arial" w:hAnsi="Arial" w:cs="Arial"/>
          <w:sz w:val="24"/>
          <w:szCs w:val="24"/>
        </w:rPr>
        <w:t>.</w:t>
      </w:r>
    </w:p>
    <w:p w14:paraId="448C0484" w14:textId="77777777" w:rsidR="000E194C" w:rsidRDefault="000E194C">
      <w:pPr>
        <w:rPr>
          <w:rFonts w:ascii="Arial" w:hAnsi="Arial" w:cs="Arial"/>
          <w:b/>
          <w:bCs/>
          <w:sz w:val="24"/>
          <w:szCs w:val="24"/>
        </w:rPr>
      </w:pPr>
    </w:p>
    <w:p w14:paraId="01DE447F" w14:textId="37C61122" w:rsidR="00A87E1C" w:rsidRPr="00553DD0" w:rsidRDefault="00A87E1C">
      <w:pPr>
        <w:rPr>
          <w:rFonts w:ascii="Arial" w:hAnsi="Arial" w:cs="Arial"/>
          <w:b/>
          <w:bCs/>
          <w:sz w:val="24"/>
          <w:szCs w:val="24"/>
        </w:rPr>
      </w:pPr>
      <w:r w:rsidRPr="00553DD0">
        <w:rPr>
          <w:rFonts w:ascii="Arial" w:hAnsi="Arial" w:cs="Arial"/>
          <w:b/>
          <w:bCs/>
          <w:sz w:val="24"/>
          <w:szCs w:val="24"/>
        </w:rPr>
        <w:t xml:space="preserve">Conclusion </w:t>
      </w:r>
    </w:p>
    <w:p w14:paraId="3F945B93" w14:textId="43913738" w:rsidR="00904877" w:rsidRPr="00553DD0" w:rsidRDefault="00AD3899" w:rsidP="00904877">
      <w:pPr>
        <w:rPr>
          <w:rFonts w:ascii="Arial" w:hAnsi="Arial" w:cs="Arial"/>
          <w:sz w:val="24"/>
          <w:szCs w:val="24"/>
        </w:rPr>
      </w:pPr>
      <w:r w:rsidRPr="00553DD0">
        <w:rPr>
          <w:rFonts w:ascii="Arial" w:hAnsi="Arial" w:cs="Arial"/>
          <w:sz w:val="24"/>
          <w:szCs w:val="24"/>
        </w:rPr>
        <w:t>The high</w:t>
      </w:r>
      <w:r w:rsidR="00515A32" w:rsidRPr="00553DD0">
        <w:rPr>
          <w:rFonts w:ascii="Arial" w:hAnsi="Arial" w:cs="Arial"/>
          <w:sz w:val="24"/>
          <w:szCs w:val="24"/>
        </w:rPr>
        <w:t xml:space="preserve"> </w:t>
      </w:r>
      <w:r w:rsidRPr="00553DD0">
        <w:rPr>
          <w:rFonts w:ascii="Arial" w:hAnsi="Arial" w:cs="Arial"/>
          <w:sz w:val="24"/>
          <w:szCs w:val="24"/>
        </w:rPr>
        <w:t>street is not dead, there has been an enormous change in retail and whilst the traditional pattern of shopping in bricks and mortar shops has been</w:t>
      </w:r>
      <w:r w:rsidR="0078590E" w:rsidRPr="00553DD0">
        <w:rPr>
          <w:rFonts w:ascii="Arial" w:hAnsi="Arial" w:cs="Arial"/>
          <w:sz w:val="24"/>
          <w:szCs w:val="24"/>
        </w:rPr>
        <w:t xml:space="preserve"> ensnared</w:t>
      </w:r>
      <w:r w:rsidRPr="00553DD0">
        <w:rPr>
          <w:rFonts w:ascii="Arial" w:hAnsi="Arial" w:cs="Arial"/>
          <w:sz w:val="24"/>
          <w:szCs w:val="24"/>
        </w:rPr>
        <w:t xml:space="preserve"> by </w:t>
      </w:r>
      <w:r w:rsidR="0078590E" w:rsidRPr="00553DD0">
        <w:rPr>
          <w:rFonts w:ascii="Arial" w:hAnsi="Arial" w:cs="Arial"/>
          <w:sz w:val="24"/>
          <w:szCs w:val="24"/>
        </w:rPr>
        <w:t xml:space="preserve">the convenience and in some cases the necessity of online shopping. High street services and retailers need to focus their attentions on adapting and future proofing their businesses and working in collaboration with all stake holders to maintain a vibrant, </w:t>
      </w:r>
      <w:r w:rsidR="00F61A7E" w:rsidRPr="00553DD0">
        <w:rPr>
          <w:rFonts w:ascii="Arial" w:hAnsi="Arial" w:cs="Arial"/>
          <w:sz w:val="24"/>
          <w:szCs w:val="24"/>
        </w:rPr>
        <w:t>attractive,</w:t>
      </w:r>
      <w:r w:rsidR="0078590E" w:rsidRPr="00553DD0">
        <w:rPr>
          <w:rFonts w:ascii="Arial" w:hAnsi="Arial" w:cs="Arial"/>
          <w:sz w:val="24"/>
          <w:szCs w:val="24"/>
        </w:rPr>
        <w:t xml:space="preserve"> and interactive high street. </w:t>
      </w:r>
    </w:p>
    <w:p w14:paraId="30270A49" w14:textId="77777777" w:rsidR="00F61A7E" w:rsidRPr="00553DD0" w:rsidRDefault="009C3910" w:rsidP="009C3910">
      <w:pPr>
        <w:rPr>
          <w:rFonts w:ascii="Arial" w:hAnsi="Arial" w:cs="Arial"/>
          <w:sz w:val="24"/>
          <w:szCs w:val="24"/>
        </w:rPr>
      </w:pPr>
      <w:r w:rsidRPr="00553DD0">
        <w:rPr>
          <w:rFonts w:ascii="Arial" w:hAnsi="Arial" w:cs="Arial"/>
          <w:sz w:val="24"/>
          <w:szCs w:val="24"/>
        </w:rPr>
        <w:t xml:space="preserve">High streets, like Llandysul need to become “the intersection of human life and activity”. </w:t>
      </w:r>
      <w:sdt>
        <w:sdtPr>
          <w:rPr>
            <w:rFonts w:ascii="Arial" w:hAnsi="Arial" w:cs="Arial"/>
            <w:sz w:val="24"/>
            <w:szCs w:val="24"/>
          </w:rPr>
          <w:id w:val="-1920004751"/>
          <w:citation/>
        </w:sdtPr>
        <w:sdtEndPr/>
        <w:sdtContent>
          <w:r w:rsidRPr="00553DD0">
            <w:rPr>
              <w:rFonts w:ascii="Arial" w:hAnsi="Arial" w:cs="Arial"/>
              <w:sz w:val="24"/>
              <w:szCs w:val="24"/>
            </w:rPr>
            <w:fldChar w:fldCharType="begin"/>
          </w:r>
          <w:r w:rsidRPr="00553DD0">
            <w:rPr>
              <w:rFonts w:ascii="Arial" w:hAnsi="Arial" w:cs="Arial"/>
              <w:sz w:val="24"/>
              <w:szCs w:val="24"/>
            </w:rPr>
            <w:instrText xml:space="preserve"> CITATION Hou192 \l 2057 </w:instrText>
          </w:r>
          <w:r w:rsidRPr="00553DD0">
            <w:rPr>
              <w:rFonts w:ascii="Arial" w:hAnsi="Arial" w:cs="Arial"/>
              <w:sz w:val="24"/>
              <w:szCs w:val="24"/>
            </w:rPr>
            <w:fldChar w:fldCharType="separate"/>
          </w:r>
          <w:r w:rsidRPr="00553DD0">
            <w:rPr>
              <w:rFonts w:ascii="Arial" w:hAnsi="Arial" w:cs="Arial"/>
              <w:noProof/>
              <w:sz w:val="24"/>
              <w:szCs w:val="24"/>
            </w:rPr>
            <w:t>(House of Commons Housing, Communities and Local Government Committee, 2019)</w:t>
          </w:r>
          <w:r w:rsidRPr="00553DD0">
            <w:rPr>
              <w:rFonts w:ascii="Arial" w:hAnsi="Arial" w:cs="Arial"/>
              <w:sz w:val="24"/>
              <w:szCs w:val="24"/>
            </w:rPr>
            <w:fldChar w:fldCharType="end"/>
          </w:r>
        </w:sdtContent>
      </w:sdt>
      <w:r w:rsidRPr="00553DD0">
        <w:rPr>
          <w:rFonts w:ascii="Arial" w:hAnsi="Arial" w:cs="Arial"/>
          <w:sz w:val="24"/>
          <w:szCs w:val="24"/>
        </w:rPr>
        <w:t xml:space="preserve"> It seems, </w:t>
      </w:r>
      <w:r w:rsidR="00F61A7E" w:rsidRPr="00553DD0">
        <w:rPr>
          <w:rFonts w:ascii="Arial" w:hAnsi="Arial" w:cs="Arial"/>
          <w:sz w:val="24"/>
          <w:szCs w:val="24"/>
        </w:rPr>
        <w:t>that</w:t>
      </w:r>
      <w:r w:rsidRPr="00553DD0">
        <w:rPr>
          <w:rFonts w:ascii="Arial" w:hAnsi="Arial" w:cs="Arial"/>
          <w:sz w:val="24"/>
          <w:szCs w:val="24"/>
        </w:rPr>
        <w:t xml:space="preserve"> during the last 12 months of a global pandemic it has become apparent that face to face contact was going to decline as we move into a world of digitalisation and ecommerce and even back in 2019 Sir John Timpson, chairman of the expert panel for the house of commons report said “in an internet age (…) there is going to be less and less face to face communication and humans want places to  meet” </w:t>
      </w:r>
      <w:sdt>
        <w:sdtPr>
          <w:rPr>
            <w:rFonts w:ascii="Arial" w:hAnsi="Arial" w:cs="Arial"/>
            <w:sz w:val="24"/>
            <w:szCs w:val="24"/>
          </w:rPr>
          <w:id w:val="1393619864"/>
          <w:citation/>
        </w:sdtPr>
        <w:sdtEndPr/>
        <w:sdtContent>
          <w:r w:rsidRPr="00553DD0">
            <w:rPr>
              <w:rFonts w:ascii="Arial" w:hAnsi="Arial" w:cs="Arial"/>
              <w:sz w:val="24"/>
              <w:szCs w:val="24"/>
            </w:rPr>
            <w:fldChar w:fldCharType="begin"/>
          </w:r>
          <w:r w:rsidRPr="00553DD0">
            <w:rPr>
              <w:rFonts w:ascii="Arial" w:hAnsi="Arial" w:cs="Arial"/>
              <w:sz w:val="24"/>
              <w:szCs w:val="24"/>
            </w:rPr>
            <w:instrText xml:space="preserve"> CITATION Hou192 \l 2057 </w:instrText>
          </w:r>
          <w:r w:rsidRPr="00553DD0">
            <w:rPr>
              <w:rFonts w:ascii="Arial" w:hAnsi="Arial" w:cs="Arial"/>
              <w:sz w:val="24"/>
              <w:szCs w:val="24"/>
            </w:rPr>
            <w:fldChar w:fldCharType="separate"/>
          </w:r>
          <w:r w:rsidRPr="00553DD0">
            <w:rPr>
              <w:rFonts w:ascii="Arial" w:hAnsi="Arial" w:cs="Arial"/>
              <w:noProof/>
              <w:sz w:val="24"/>
              <w:szCs w:val="24"/>
            </w:rPr>
            <w:t>(House of Commons Housing, Communities and Local Government Committee, 2019)</w:t>
          </w:r>
          <w:r w:rsidRPr="00553DD0">
            <w:rPr>
              <w:rFonts w:ascii="Arial" w:hAnsi="Arial" w:cs="Arial"/>
              <w:sz w:val="24"/>
              <w:szCs w:val="24"/>
            </w:rPr>
            <w:fldChar w:fldCharType="end"/>
          </w:r>
        </w:sdtContent>
      </w:sdt>
      <w:r w:rsidR="00F61A7E" w:rsidRPr="00553DD0">
        <w:rPr>
          <w:rFonts w:ascii="Arial" w:hAnsi="Arial" w:cs="Arial"/>
          <w:sz w:val="24"/>
          <w:szCs w:val="24"/>
        </w:rPr>
        <w:t xml:space="preserve">. </w:t>
      </w:r>
    </w:p>
    <w:p w14:paraId="71359FE7" w14:textId="77777777" w:rsidR="00904877" w:rsidRDefault="00D60799" w:rsidP="00904877">
      <w:pPr>
        <w:rPr>
          <w:rFonts w:ascii="Arial" w:hAnsi="Arial" w:cs="Arial"/>
          <w:sz w:val="24"/>
          <w:szCs w:val="24"/>
        </w:rPr>
      </w:pPr>
      <w:r w:rsidRPr="00553DD0">
        <w:rPr>
          <w:rFonts w:ascii="Arial" w:hAnsi="Arial" w:cs="Arial"/>
          <w:sz w:val="24"/>
          <w:szCs w:val="24"/>
        </w:rPr>
        <w:t xml:space="preserve">Yet High streets would not exist without customers and footfall, and this is what the area seems to lack. As such, the main priority must be to ensure enough space exists for people to be enticed back to the high street, and importantly people must feel welcome, comfortable, and safe. </w:t>
      </w:r>
    </w:p>
    <w:p w14:paraId="6378B93D" w14:textId="7C3DFD91" w:rsidR="00904877" w:rsidRPr="00553DD0" w:rsidRDefault="00904877" w:rsidP="00904877">
      <w:pPr>
        <w:rPr>
          <w:rFonts w:ascii="Arial" w:hAnsi="Arial" w:cs="Arial"/>
          <w:sz w:val="24"/>
          <w:szCs w:val="24"/>
        </w:rPr>
      </w:pPr>
      <w:r w:rsidRPr="00553DD0">
        <w:rPr>
          <w:rFonts w:ascii="Arial" w:hAnsi="Arial" w:cs="Arial"/>
          <w:sz w:val="24"/>
          <w:szCs w:val="24"/>
        </w:rPr>
        <w:lastRenderedPageBreak/>
        <w:t>There is certainly an opportunity of revival post pandemic, with an increase of 59% of consumers having used their local shops and delivery services during the first Covid lock down in 2020. Furthermore, a press release in 2020 also said that when asked 57% of consumers in the UK have said that “they will be more likely to spend money at a business that offers local produced products than they were before….”</w:t>
      </w:r>
      <w:sdt>
        <w:sdtPr>
          <w:rPr>
            <w:rFonts w:ascii="Arial" w:hAnsi="Arial" w:cs="Arial"/>
            <w:sz w:val="24"/>
            <w:szCs w:val="24"/>
          </w:rPr>
          <w:id w:val="-1414551009"/>
          <w:citation/>
        </w:sdtPr>
        <w:sdtEndPr/>
        <w:sdtContent>
          <w:r w:rsidRPr="00553DD0">
            <w:rPr>
              <w:rFonts w:ascii="Arial" w:hAnsi="Arial" w:cs="Arial"/>
              <w:sz w:val="24"/>
              <w:szCs w:val="24"/>
            </w:rPr>
            <w:fldChar w:fldCharType="begin"/>
          </w:r>
          <w:r w:rsidRPr="00553DD0">
            <w:rPr>
              <w:rFonts w:ascii="Arial" w:hAnsi="Arial" w:cs="Arial"/>
              <w:sz w:val="24"/>
              <w:szCs w:val="24"/>
              <w:lang w:val="en-US"/>
            </w:rPr>
            <w:instrText xml:space="preserve"> CITATION pre20 \l 1033 </w:instrText>
          </w:r>
          <w:r w:rsidRPr="00553DD0">
            <w:rPr>
              <w:rFonts w:ascii="Arial" w:hAnsi="Arial" w:cs="Arial"/>
              <w:sz w:val="24"/>
              <w:szCs w:val="24"/>
            </w:rPr>
            <w:fldChar w:fldCharType="separate"/>
          </w:r>
          <w:r w:rsidRPr="00553DD0">
            <w:rPr>
              <w:rFonts w:ascii="Arial" w:hAnsi="Arial" w:cs="Arial"/>
              <w:noProof/>
              <w:sz w:val="24"/>
              <w:szCs w:val="24"/>
              <w:lang w:val="en-US"/>
            </w:rPr>
            <w:t xml:space="preserve"> (press release , 2020)</w:t>
          </w:r>
          <w:r w:rsidRPr="00553DD0">
            <w:rPr>
              <w:rFonts w:ascii="Arial" w:hAnsi="Arial" w:cs="Arial"/>
              <w:sz w:val="24"/>
              <w:szCs w:val="24"/>
            </w:rPr>
            <w:fldChar w:fldCharType="end"/>
          </w:r>
        </w:sdtContent>
      </w:sdt>
      <w:r w:rsidRPr="00553DD0">
        <w:rPr>
          <w:rFonts w:ascii="Arial" w:hAnsi="Arial" w:cs="Arial"/>
          <w:sz w:val="24"/>
          <w:szCs w:val="24"/>
        </w:rPr>
        <w:t xml:space="preserve">. </w:t>
      </w:r>
    </w:p>
    <w:p w14:paraId="6D4CE2A8" w14:textId="2967553E" w:rsidR="00D60799" w:rsidRPr="00553DD0" w:rsidRDefault="00D60799" w:rsidP="00D60799">
      <w:pPr>
        <w:pStyle w:val="NormalWeb"/>
        <w:shd w:val="clear" w:color="auto" w:fill="FFFFFF"/>
        <w:spacing w:before="0" w:beforeAutospacing="0"/>
        <w:rPr>
          <w:rFonts w:ascii="Arial" w:hAnsi="Arial" w:cs="Arial"/>
        </w:rPr>
      </w:pPr>
    </w:p>
    <w:p w14:paraId="6D391B7A" w14:textId="39A026B7" w:rsidR="009C3910" w:rsidRPr="00553DD0" w:rsidRDefault="009C3910" w:rsidP="009C3910">
      <w:pPr>
        <w:rPr>
          <w:rFonts w:ascii="Arial" w:hAnsi="Arial" w:cs="Arial"/>
          <w:sz w:val="24"/>
          <w:szCs w:val="24"/>
        </w:rPr>
      </w:pPr>
    </w:p>
    <w:p w14:paraId="15CCCF4B" w14:textId="7E16E6CE" w:rsidR="001715B4" w:rsidRDefault="001715B4">
      <w:pPr>
        <w:rPr>
          <w:rFonts w:ascii="Arial" w:hAnsi="Arial" w:cs="Arial"/>
          <w:sz w:val="24"/>
          <w:szCs w:val="24"/>
        </w:rPr>
      </w:pPr>
      <w:r>
        <w:rPr>
          <w:rFonts w:ascii="Arial" w:hAnsi="Arial" w:cs="Arial"/>
          <w:sz w:val="24"/>
          <w:szCs w:val="24"/>
        </w:rPr>
        <w:br w:type="page"/>
      </w:r>
    </w:p>
    <w:p w14:paraId="3A4F5D75" w14:textId="2C815738" w:rsidR="001715B4" w:rsidRPr="001715B4" w:rsidRDefault="001715B4" w:rsidP="001715B4">
      <w:pPr>
        <w:pStyle w:val="Bibliography"/>
        <w:ind w:left="720" w:hanging="720"/>
        <w:rPr>
          <w:rFonts w:ascii="Arial" w:hAnsi="Arial" w:cs="Arial"/>
          <w:b/>
          <w:bCs/>
          <w:sz w:val="24"/>
          <w:szCs w:val="24"/>
        </w:rPr>
      </w:pPr>
      <w:r>
        <w:rPr>
          <w:rFonts w:ascii="Arial" w:hAnsi="Arial" w:cs="Arial"/>
          <w:sz w:val="24"/>
          <w:szCs w:val="24"/>
        </w:rPr>
        <w:lastRenderedPageBreak/>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1715B4">
        <w:rPr>
          <w:rFonts w:ascii="Arial" w:hAnsi="Arial" w:cs="Arial"/>
          <w:b/>
          <w:bCs/>
          <w:sz w:val="24"/>
          <w:szCs w:val="24"/>
        </w:rPr>
        <w:t xml:space="preserve">REFERENCES </w:t>
      </w:r>
    </w:p>
    <w:p w14:paraId="4AB015D0" w14:textId="688B1271"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sz w:val="24"/>
          <w:szCs w:val="24"/>
        </w:rPr>
        <w:fldChar w:fldCharType="begin"/>
      </w:r>
      <w:r w:rsidRPr="001715B4">
        <w:rPr>
          <w:rFonts w:ascii="Arial" w:hAnsi="Arial" w:cs="Arial"/>
          <w:sz w:val="24"/>
          <w:szCs w:val="24"/>
          <w:lang w:val="en-US"/>
        </w:rPr>
        <w:instrText xml:space="preserve"> BIBLIOGRAPHY  \l 1033 </w:instrText>
      </w:r>
      <w:r w:rsidRPr="001715B4">
        <w:rPr>
          <w:rFonts w:ascii="Arial" w:hAnsi="Arial" w:cs="Arial"/>
          <w:sz w:val="24"/>
          <w:szCs w:val="24"/>
        </w:rPr>
        <w:fldChar w:fldCharType="separate"/>
      </w:r>
      <w:r w:rsidRPr="001715B4">
        <w:rPr>
          <w:rFonts w:ascii="Arial" w:hAnsi="Arial" w:cs="Arial"/>
          <w:noProof/>
          <w:sz w:val="24"/>
          <w:szCs w:val="24"/>
          <w:lang w:val="en-US"/>
        </w:rPr>
        <w:t xml:space="preserve">Arts4 Wellbeing . (2019). </w:t>
      </w:r>
      <w:r w:rsidRPr="001715B4">
        <w:rPr>
          <w:rFonts w:ascii="Arial" w:hAnsi="Arial" w:cs="Arial"/>
          <w:i/>
          <w:iCs/>
          <w:noProof/>
          <w:sz w:val="24"/>
          <w:szCs w:val="24"/>
          <w:lang w:val="en-US"/>
        </w:rPr>
        <w:t>Rural Futures - Llandysul.</w:t>
      </w:r>
      <w:r w:rsidRPr="001715B4">
        <w:rPr>
          <w:rFonts w:ascii="Arial" w:hAnsi="Arial" w:cs="Arial"/>
          <w:noProof/>
          <w:sz w:val="24"/>
          <w:szCs w:val="24"/>
          <w:lang w:val="en-US"/>
        </w:rPr>
        <w:t xml:space="preserve"> Llandysul.</w:t>
      </w:r>
    </w:p>
    <w:p w14:paraId="6041AFB1"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Bowen, R. (2021, February 24). Cllr . (S. Richards-Davies, Interviewer)</w:t>
      </w:r>
    </w:p>
    <w:p w14:paraId="52FDFF0D"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Davies, J. (2021, February 16). Mr. (S. Richards-Davies, Interviewer)</w:t>
      </w:r>
    </w:p>
    <w:p w14:paraId="752E892F"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 xml:space="preserve">Emma Cooke, M. S. (2020, june 16th). </w:t>
      </w:r>
      <w:r w:rsidRPr="001715B4">
        <w:rPr>
          <w:rFonts w:ascii="Arial" w:hAnsi="Arial" w:cs="Arial"/>
          <w:i/>
          <w:iCs/>
          <w:noProof/>
          <w:sz w:val="24"/>
          <w:szCs w:val="24"/>
          <w:lang w:val="en-US"/>
        </w:rPr>
        <w:t>sustrans.org.uk</w:t>
      </w:r>
      <w:r w:rsidRPr="001715B4">
        <w:rPr>
          <w:rFonts w:ascii="Arial" w:hAnsi="Arial" w:cs="Arial"/>
          <w:noProof/>
          <w:sz w:val="24"/>
          <w:szCs w:val="24"/>
          <w:lang w:val="en-US"/>
        </w:rPr>
        <w:t>. Retrieved from https://www.sustrans.org.uk/policy/life-after-lockdown/2020/briefing-paper/reinventing-the-high-street-for-covid-19-recovery/#reopening.</w:t>
      </w:r>
    </w:p>
    <w:p w14:paraId="1551CCC2"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 xml:space="preserve">Giampietri, E. (2017). The short food supply chain phenomenon:a multidisciplinary approach to explore consumer behaviour and preferenaces. </w:t>
      </w:r>
      <w:r w:rsidRPr="001715B4">
        <w:rPr>
          <w:rFonts w:ascii="Arial" w:hAnsi="Arial" w:cs="Arial"/>
          <w:i/>
          <w:iCs/>
          <w:noProof/>
          <w:sz w:val="24"/>
          <w:szCs w:val="24"/>
          <w:lang w:val="en-US"/>
        </w:rPr>
        <w:t>Thesis Agricultural Economics and Rural Appraisal</w:t>
      </w:r>
      <w:r w:rsidRPr="001715B4">
        <w:rPr>
          <w:rFonts w:ascii="Arial" w:hAnsi="Arial" w:cs="Arial"/>
          <w:noProof/>
          <w:sz w:val="24"/>
          <w:szCs w:val="24"/>
          <w:lang w:val="en-US"/>
        </w:rPr>
        <w:t>.</w:t>
      </w:r>
    </w:p>
    <w:p w14:paraId="7E28EB8A"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Goodwin, T. (2020, March 25). Business transformation for post digital age.</w:t>
      </w:r>
    </w:p>
    <w:p w14:paraId="02E10EC3"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 xml:space="preserve">House of Commons Housing, Communities and Local Government Committee. (2019). </w:t>
      </w:r>
      <w:r w:rsidRPr="001715B4">
        <w:rPr>
          <w:rFonts w:ascii="Arial" w:hAnsi="Arial" w:cs="Arial"/>
          <w:i/>
          <w:iCs/>
          <w:noProof/>
          <w:sz w:val="24"/>
          <w:szCs w:val="24"/>
          <w:lang w:val="en-US"/>
        </w:rPr>
        <w:t>High Streets and Town Centres in 2030 11th report of session 2017-2019.</w:t>
      </w:r>
      <w:r w:rsidRPr="001715B4">
        <w:rPr>
          <w:rFonts w:ascii="Arial" w:hAnsi="Arial" w:cs="Arial"/>
          <w:noProof/>
          <w:sz w:val="24"/>
          <w:szCs w:val="24"/>
          <w:lang w:val="en-US"/>
        </w:rPr>
        <w:t xml:space="preserve"> London: HC10.</w:t>
      </w:r>
    </w:p>
    <w:p w14:paraId="0F000B9C"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 xml:space="preserve">landysul-ponttyweli ymlaen. (2020). </w:t>
      </w:r>
      <w:r w:rsidRPr="001715B4">
        <w:rPr>
          <w:rFonts w:ascii="Arial" w:hAnsi="Arial" w:cs="Arial"/>
          <w:i/>
          <w:iCs/>
          <w:noProof/>
          <w:sz w:val="24"/>
          <w:szCs w:val="24"/>
          <w:lang w:val="en-US"/>
        </w:rPr>
        <w:t xml:space="preserve">about page </w:t>
      </w:r>
      <w:r w:rsidRPr="001715B4">
        <w:rPr>
          <w:rFonts w:ascii="Arial" w:hAnsi="Arial" w:cs="Arial"/>
          <w:noProof/>
          <w:sz w:val="24"/>
          <w:szCs w:val="24"/>
          <w:lang w:val="en-US"/>
        </w:rPr>
        <w:t>. Retrieved from www.llandysul-ponttyweli.co.uk.</w:t>
      </w:r>
    </w:p>
    <w:p w14:paraId="0FCA1F11"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 xml:space="preserve">Luiza Toma, A. M. (2011). (2011) A Structural Equation Model of the Factors Influencing British Consumers' Behaviour toward Animal Welfare, . </w:t>
      </w:r>
      <w:r w:rsidRPr="001715B4">
        <w:rPr>
          <w:rFonts w:ascii="Arial" w:hAnsi="Arial" w:cs="Arial"/>
          <w:i/>
          <w:iCs/>
          <w:noProof/>
          <w:sz w:val="24"/>
          <w:szCs w:val="24"/>
          <w:lang w:val="en-US"/>
        </w:rPr>
        <w:t>Journal of Food Products Marketing, 17:2-3, DOI: 10.1080/10454446.</w:t>
      </w:r>
      <w:r w:rsidRPr="001715B4">
        <w:rPr>
          <w:rFonts w:ascii="Arial" w:hAnsi="Arial" w:cs="Arial"/>
          <w:noProof/>
          <w:sz w:val="24"/>
          <w:szCs w:val="24"/>
          <w:lang w:val="en-US"/>
        </w:rPr>
        <w:t>, pp. 261-278,.</w:t>
      </w:r>
    </w:p>
    <w:p w14:paraId="58168CEA"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 xml:space="preserve">Majava, E. (2016). The rise of on-demand and changing consumer expectation. </w:t>
      </w:r>
      <w:r w:rsidRPr="001715B4">
        <w:rPr>
          <w:rFonts w:ascii="Arial" w:hAnsi="Arial" w:cs="Arial"/>
          <w:i/>
          <w:iCs/>
          <w:noProof/>
          <w:sz w:val="24"/>
          <w:szCs w:val="24"/>
          <w:lang w:val="en-US"/>
        </w:rPr>
        <w:t>insight and Research</w:t>
      </w:r>
      <w:r w:rsidRPr="001715B4">
        <w:rPr>
          <w:rFonts w:ascii="Arial" w:hAnsi="Arial" w:cs="Arial"/>
          <w:noProof/>
          <w:sz w:val="24"/>
          <w:szCs w:val="24"/>
          <w:lang w:val="en-US"/>
        </w:rPr>
        <w:t>, 1.</w:t>
      </w:r>
    </w:p>
    <w:p w14:paraId="7428E09F"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 xml:space="preserve">Mulcahy, A. (2020, june 5th). </w:t>
      </w:r>
      <w:r w:rsidRPr="001715B4">
        <w:rPr>
          <w:rFonts w:ascii="Arial" w:hAnsi="Arial" w:cs="Arial"/>
          <w:i/>
          <w:iCs/>
          <w:noProof/>
          <w:sz w:val="24"/>
          <w:szCs w:val="24"/>
          <w:lang w:val="en-US"/>
        </w:rPr>
        <w:t>Online Retail Sales Reach Twelve-Year High as E-Commerce Underpins the ‘New Normal</w:t>
      </w:r>
      <w:r w:rsidRPr="001715B4">
        <w:rPr>
          <w:rFonts w:ascii="Arial" w:hAnsi="Arial" w:cs="Arial"/>
          <w:noProof/>
          <w:sz w:val="24"/>
          <w:szCs w:val="24"/>
          <w:lang w:val="en-US"/>
        </w:rPr>
        <w:t>. Retrieved from www.imrg.org/.</w:t>
      </w:r>
    </w:p>
    <w:p w14:paraId="5F3E1804"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 xml:space="preserve">press release . (2020, june 8). </w:t>
      </w:r>
      <w:r w:rsidRPr="001715B4">
        <w:rPr>
          <w:rFonts w:ascii="Arial" w:hAnsi="Arial" w:cs="Arial"/>
          <w:i/>
          <w:iCs/>
          <w:noProof/>
          <w:sz w:val="24"/>
          <w:szCs w:val="24"/>
          <w:lang w:val="en-US"/>
        </w:rPr>
        <w:t>Three in five consumers have used more local stores and services to support them during lockdown.</w:t>
      </w:r>
      <w:r w:rsidRPr="001715B4">
        <w:rPr>
          <w:rFonts w:ascii="Arial" w:hAnsi="Arial" w:cs="Arial"/>
          <w:noProof/>
          <w:sz w:val="24"/>
          <w:szCs w:val="24"/>
          <w:lang w:val="en-US"/>
        </w:rPr>
        <w:t xml:space="preserve"> Retrieved from www2.deloitte.com/uk.</w:t>
      </w:r>
    </w:p>
    <w:p w14:paraId="6C2C2CCA"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 xml:space="preserve">PWC limited. (2014). </w:t>
      </w:r>
      <w:r w:rsidRPr="001715B4">
        <w:rPr>
          <w:rFonts w:ascii="Arial" w:hAnsi="Arial" w:cs="Arial"/>
          <w:i/>
          <w:iCs/>
          <w:noProof/>
          <w:sz w:val="24"/>
          <w:szCs w:val="24"/>
          <w:lang w:val="en-US"/>
        </w:rPr>
        <w:t>supporting the modern board agenda</w:t>
      </w:r>
      <w:r w:rsidRPr="001715B4">
        <w:rPr>
          <w:rFonts w:ascii="Arial" w:hAnsi="Arial" w:cs="Arial"/>
          <w:noProof/>
          <w:sz w:val="24"/>
          <w:szCs w:val="24"/>
          <w:lang w:val="en-US"/>
        </w:rPr>
        <w:t>. Retrieved from https://www.pwc.com/.</w:t>
      </w:r>
    </w:p>
    <w:p w14:paraId="75BF2B54" w14:textId="77777777" w:rsidR="001715B4" w:rsidRPr="001715B4" w:rsidRDefault="001715B4" w:rsidP="001715B4">
      <w:pPr>
        <w:pStyle w:val="Bibliography"/>
        <w:ind w:left="720" w:hanging="720"/>
        <w:rPr>
          <w:rFonts w:ascii="Arial" w:hAnsi="Arial" w:cs="Arial"/>
          <w:noProof/>
          <w:sz w:val="24"/>
          <w:szCs w:val="24"/>
          <w:lang w:val="en-US"/>
        </w:rPr>
      </w:pPr>
      <w:r w:rsidRPr="001715B4">
        <w:rPr>
          <w:rFonts w:ascii="Arial" w:hAnsi="Arial" w:cs="Arial"/>
          <w:noProof/>
          <w:sz w:val="24"/>
          <w:szCs w:val="24"/>
          <w:lang w:val="en-US"/>
        </w:rPr>
        <w:t xml:space="preserve">(2020). </w:t>
      </w:r>
      <w:r w:rsidRPr="001715B4">
        <w:rPr>
          <w:rFonts w:ascii="Arial" w:hAnsi="Arial" w:cs="Arial"/>
          <w:i/>
          <w:iCs/>
          <w:noProof/>
          <w:sz w:val="24"/>
          <w:szCs w:val="24"/>
          <w:lang w:val="en-US"/>
        </w:rPr>
        <w:t>Smart Rural the utilisation of digital infrastructure by the agriculture and tourism sectors in rural wales.</w:t>
      </w:r>
      <w:r w:rsidRPr="001715B4">
        <w:rPr>
          <w:rFonts w:ascii="Arial" w:hAnsi="Arial" w:cs="Arial"/>
          <w:noProof/>
          <w:sz w:val="24"/>
          <w:szCs w:val="24"/>
          <w:lang w:val="en-US"/>
        </w:rPr>
        <w:t xml:space="preserve"> Wavehill social and economic research.</w:t>
      </w:r>
    </w:p>
    <w:p w14:paraId="4FA173A2" w14:textId="51EB7DAD" w:rsidR="001715B4" w:rsidRDefault="001715B4" w:rsidP="001715B4">
      <w:pPr>
        <w:rPr>
          <w:rFonts w:ascii="Arial" w:hAnsi="Arial" w:cs="Arial"/>
          <w:sz w:val="24"/>
          <w:szCs w:val="24"/>
        </w:rPr>
      </w:pPr>
      <w:r w:rsidRPr="001715B4">
        <w:rPr>
          <w:rFonts w:ascii="Arial" w:hAnsi="Arial" w:cs="Arial"/>
          <w:sz w:val="24"/>
          <w:szCs w:val="24"/>
        </w:rPr>
        <w:fldChar w:fldCharType="end"/>
      </w:r>
    </w:p>
    <w:p w14:paraId="4AFE9552" w14:textId="77777777" w:rsidR="004C4956" w:rsidRDefault="001715B4" w:rsidP="004C4956">
      <w:pPr>
        <w:spacing w:line="360" w:lineRule="auto"/>
        <w:rPr>
          <w:rFonts w:ascii="Arial" w:eastAsia="Calibri" w:hAnsi="Arial" w:cs="Arial"/>
          <w:b/>
          <w:sz w:val="21"/>
          <w:szCs w:val="21"/>
          <w:lang w:val="en-US"/>
        </w:rPr>
      </w:pPr>
      <w:r>
        <w:rPr>
          <w:rFonts w:ascii="Arial" w:hAnsi="Arial" w:cs="Arial"/>
          <w:sz w:val="24"/>
          <w:szCs w:val="24"/>
        </w:rPr>
        <w:br w:type="page"/>
      </w:r>
      <w:r w:rsidR="004C4956" w:rsidRPr="004C4956">
        <w:rPr>
          <w:rFonts w:ascii="Arial" w:eastAsia="Calibri" w:hAnsi="Arial" w:cs="Arial"/>
          <w:b/>
          <w:noProof/>
          <w:sz w:val="24"/>
          <w:szCs w:val="24"/>
          <w:lang w:val="en-US"/>
        </w:rPr>
        <w:lastRenderedPageBreak/>
        <mc:AlternateContent>
          <mc:Choice Requires="wps">
            <w:drawing>
              <wp:anchor distT="0" distB="0" distL="114300" distR="114300" simplePos="0" relativeHeight="251661312" behindDoc="0" locked="0" layoutInCell="1" allowOverlap="1" wp14:anchorId="76BED349" wp14:editId="260AF49A">
                <wp:simplePos x="0" y="0"/>
                <wp:positionH relativeFrom="column">
                  <wp:posOffset>428625</wp:posOffset>
                </wp:positionH>
                <wp:positionV relativeFrom="paragraph">
                  <wp:posOffset>341630</wp:posOffset>
                </wp:positionV>
                <wp:extent cx="9525" cy="4210050"/>
                <wp:effectExtent l="47625" t="20955" r="57150" b="762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 cy="4210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7FE111" id="_x0000_t32" coordsize="21600,21600" o:spt="32" o:oned="t" path="m,l21600,21600e" filled="f">
                <v:path arrowok="t" fillok="f" o:connecttype="none"/>
                <o:lock v:ext="edit" shapetype="t"/>
              </v:shapetype>
              <v:shape id="Straight Arrow Connector 12" o:spid="_x0000_s1026" type="#_x0000_t32" style="position:absolute;margin-left:33.75pt;margin-top:26.9pt;width:.75pt;height:331.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">
                <v:stroke endarrow="block"/>
              </v:shape>
            </w:pict>
          </mc:Fallback>
        </mc:AlternateContent>
      </w:r>
      <w:r w:rsidR="004C4956">
        <w:rPr>
          <w:rFonts w:ascii="Arial" w:eastAsia="Calibri" w:hAnsi="Arial" w:cs="Arial"/>
          <w:b/>
          <w:sz w:val="21"/>
          <w:szCs w:val="21"/>
          <w:lang w:val="en-US"/>
        </w:rPr>
        <w:t xml:space="preserve">APPENDIX 1 </w:t>
      </w:r>
    </w:p>
    <w:p w14:paraId="3EB0D4DB" w14:textId="2F5AD733" w:rsidR="004C4956" w:rsidRPr="004C4956" w:rsidRDefault="004C4956" w:rsidP="004C4956">
      <w:pPr>
        <w:spacing w:line="360" w:lineRule="auto"/>
        <w:ind w:left="2880" w:firstLine="720"/>
        <w:rPr>
          <w:rFonts w:ascii="Arial" w:eastAsia="Calibri" w:hAnsi="Arial" w:cs="Arial"/>
          <w:b/>
          <w:sz w:val="21"/>
          <w:szCs w:val="21"/>
          <w:lang w:val="en-US"/>
        </w:rPr>
      </w:pPr>
      <w:r w:rsidRPr="004C4956">
        <w:rPr>
          <w:rFonts w:ascii="Arial" w:eastAsia="Calibri" w:hAnsi="Arial" w:cs="Arial"/>
          <w:b/>
          <w:sz w:val="24"/>
          <w:szCs w:val="24"/>
          <w:lang w:val="en-US"/>
        </w:rPr>
        <w:t>Stakeholder Analysis</w:t>
      </w:r>
    </w:p>
    <w:tbl>
      <w:tblPr>
        <w:tblW w:w="0" w:type="auto"/>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4"/>
        <w:gridCol w:w="3894"/>
      </w:tblGrid>
      <w:tr w:rsidR="004C4956" w:rsidRPr="004C4956" w14:paraId="6A236FD3" w14:textId="77777777" w:rsidTr="00334C92">
        <w:trPr>
          <w:trHeight w:val="3270"/>
        </w:trPr>
        <w:tc>
          <w:tcPr>
            <w:tcW w:w="3894" w:type="dxa"/>
            <w:shd w:val="clear" w:color="auto" w:fill="auto"/>
          </w:tcPr>
          <w:p w14:paraId="20E2A13D" w14:textId="3CF98670"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
                <w:noProof/>
                <w:sz w:val="21"/>
                <w:szCs w:val="21"/>
                <w:lang w:val="en-US"/>
              </w:rPr>
              <mc:AlternateContent>
                <mc:Choice Requires="wps">
                  <w:drawing>
                    <wp:anchor distT="0" distB="0" distL="114300" distR="114300" simplePos="0" relativeHeight="251667456" behindDoc="0" locked="0" layoutInCell="1" allowOverlap="1" wp14:anchorId="11BC9BEC" wp14:editId="063F1446">
                      <wp:simplePos x="0" y="0"/>
                      <wp:positionH relativeFrom="column">
                        <wp:posOffset>-957580</wp:posOffset>
                      </wp:positionH>
                      <wp:positionV relativeFrom="paragraph">
                        <wp:posOffset>1899920</wp:posOffset>
                      </wp:positionV>
                      <wp:extent cx="767080" cy="304800"/>
                      <wp:effectExtent l="4445" t="381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08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E0D2C8" w14:textId="77777777" w:rsidR="004C4956" w:rsidRPr="00FB264F" w:rsidRDefault="004C4956" w:rsidP="004C4956">
                                  <w:pPr>
                                    <w:rPr>
                                      <w:b/>
                                      <w:sz w:val="24"/>
                                      <w:szCs w:val="24"/>
                                    </w:rPr>
                                  </w:pPr>
                                  <w:r w:rsidRPr="00FB264F">
                                    <w:rPr>
                                      <w:b/>
                                      <w:sz w:val="24"/>
                                      <w:szCs w:val="24"/>
                                    </w:rPr>
                                    <w:t>Power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C9BEC" id="Text Box 11" o:spid="_x0000_s1036" type="#_x0000_t202" style="position:absolute;margin-left:-75.4pt;margin-top:149.6pt;width:60.4pt;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" stroked="f">
                      <v:textbox>
                        <w:txbxContent>
                          <w:p w14:paraId="3CE0D2C8" w14:textId="77777777" w:rsidR="004C4956" w:rsidRPr="00FB264F" w:rsidRDefault="004C4956" w:rsidP="004C4956">
                            <w:pPr>
                              <w:rPr>
                                <w:b/>
                                <w:sz w:val="24"/>
                                <w:szCs w:val="24"/>
                              </w:rPr>
                            </w:pPr>
                            <w:r w:rsidRPr="00FB264F">
                              <w:rPr>
                                <w:b/>
                                <w:sz w:val="24"/>
                                <w:szCs w:val="24"/>
                              </w:rPr>
                              <w:t>Power</w:t>
                            </w:r>
                          </w:p>
                        </w:txbxContent>
                      </v:textbox>
                    </v:shape>
                  </w:pict>
                </mc:Fallback>
              </mc:AlternateContent>
            </w:r>
            <w:r w:rsidRPr="004C4956">
              <w:rPr>
                <w:rFonts w:ascii="Arial" w:eastAsia="Calibri" w:hAnsi="Arial" w:cs="Arial"/>
                <w:b/>
                <w:noProof/>
                <w:sz w:val="21"/>
                <w:szCs w:val="21"/>
                <w:lang w:val="en-US"/>
              </w:rPr>
              <mc:AlternateContent>
                <mc:Choice Requires="wps">
                  <w:drawing>
                    <wp:anchor distT="0" distB="0" distL="114300" distR="114300" simplePos="0" relativeHeight="251672576" behindDoc="0" locked="0" layoutInCell="1" allowOverlap="1" wp14:anchorId="0BB65EB7" wp14:editId="17C40B93">
                      <wp:simplePos x="0" y="0"/>
                      <wp:positionH relativeFrom="column">
                        <wp:posOffset>-685165</wp:posOffset>
                      </wp:positionH>
                      <wp:positionV relativeFrom="paragraph">
                        <wp:posOffset>52070</wp:posOffset>
                      </wp:positionV>
                      <wp:extent cx="547370" cy="304800"/>
                      <wp:effectExtent l="635" t="3810" r="444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0FE85" w14:textId="77777777" w:rsidR="004C4956" w:rsidRPr="00FB264F" w:rsidRDefault="004C4956" w:rsidP="004C4956">
                                  <w:pPr>
                                    <w:rPr>
                                      <w:b/>
                                      <w:sz w:val="24"/>
                                      <w:szCs w:val="24"/>
                                    </w:rPr>
                                  </w:pPr>
                                  <w:r>
                                    <w:rPr>
                                      <w:b/>
                                      <w:sz w:val="24"/>
                                      <w:szCs w:val="24"/>
                                    </w:rPr>
                                    <w:t>High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B65EB7" id="Text Box 10" o:spid="_x0000_s1037" type="#_x0000_t202" style="position:absolute;margin-left:-53.95pt;margin-top:4.1pt;width:43.1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" stroked="f">
                      <v:textbox>
                        <w:txbxContent>
                          <w:p w14:paraId="46E0FE85" w14:textId="77777777" w:rsidR="004C4956" w:rsidRPr="00FB264F" w:rsidRDefault="004C4956" w:rsidP="004C4956">
                            <w:pPr>
                              <w:rPr>
                                <w:b/>
                                <w:sz w:val="24"/>
                                <w:szCs w:val="24"/>
                              </w:rPr>
                            </w:pPr>
                            <w:r>
                              <w:rPr>
                                <w:b/>
                                <w:sz w:val="24"/>
                                <w:szCs w:val="24"/>
                              </w:rPr>
                              <w:t>High</w:t>
                            </w:r>
                          </w:p>
                        </w:txbxContent>
                      </v:textbox>
                    </v:shape>
                  </w:pict>
                </mc:Fallback>
              </mc:AlternateContent>
            </w:r>
            <w:r w:rsidRPr="004C4956">
              <w:rPr>
                <w:rFonts w:ascii="Arial" w:eastAsia="Calibri" w:hAnsi="Arial" w:cs="Arial"/>
                <w:b/>
                <w:noProof/>
                <w:sz w:val="21"/>
                <w:szCs w:val="21"/>
                <w:lang w:val="en-US" w:eastAsia="zh-TW"/>
              </w:rPr>
              <mc:AlternateContent>
                <mc:Choice Requires="wps">
                  <w:drawing>
                    <wp:anchor distT="0" distB="0" distL="114300" distR="114300" simplePos="0" relativeHeight="251663360" behindDoc="0" locked="0" layoutInCell="1" allowOverlap="1" wp14:anchorId="6E5C4BDF" wp14:editId="3DB58F28">
                      <wp:simplePos x="0" y="0"/>
                      <wp:positionH relativeFrom="column">
                        <wp:posOffset>319405</wp:posOffset>
                      </wp:positionH>
                      <wp:positionV relativeFrom="paragraph">
                        <wp:posOffset>762000</wp:posOffset>
                      </wp:positionV>
                      <wp:extent cx="1743075" cy="539115"/>
                      <wp:effectExtent l="0" t="0" r="4445" b="444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539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0FAF42" w14:textId="77777777" w:rsidR="004C4956" w:rsidRPr="00B3423A" w:rsidRDefault="004C4956" w:rsidP="004C4956">
                                  <w:pPr>
                                    <w:rPr>
                                      <w:b/>
                                      <w:color w:val="70AD47"/>
                                      <w:sz w:val="36"/>
                                      <w:szCs w:val="36"/>
                                    </w:rPr>
                                  </w:pPr>
                                  <w:r w:rsidRPr="00B3423A">
                                    <w:rPr>
                                      <w:b/>
                                      <w:color w:val="70AD47"/>
                                      <w:sz w:val="36"/>
                                      <w:szCs w:val="36"/>
                                    </w:rPr>
                                    <w:t>Keep Satisfied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E5C4BDF" id="Text Box 9" o:spid="_x0000_s1038" type="#_x0000_t202" style="position:absolute;margin-left:25.15pt;margin-top:60pt;width:137.25pt;height:42.4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" stroked="f">
                      <v:textbox style="mso-fit-shape-to-text:t">
                        <w:txbxContent>
                          <w:p w14:paraId="170FAF42" w14:textId="77777777" w:rsidR="004C4956" w:rsidRPr="00B3423A" w:rsidRDefault="004C4956" w:rsidP="004C4956">
                            <w:pPr>
                              <w:rPr>
                                <w:b/>
                                <w:color w:val="70AD47"/>
                                <w:sz w:val="36"/>
                                <w:szCs w:val="36"/>
                              </w:rPr>
                            </w:pPr>
                            <w:r w:rsidRPr="00B3423A">
                              <w:rPr>
                                <w:b/>
                                <w:color w:val="70AD47"/>
                                <w:sz w:val="36"/>
                                <w:szCs w:val="36"/>
                              </w:rPr>
                              <w:t>Keep Satisfied</w:t>
                            </w:r>
                          </w:p>
                        </w:txbxContent>
                      </v:textbox>
                    </v:shape>
                  </w:pict>
                </mc:Fallback>
              </mc:AlternateContent>
            </w:r>
            <w:r w:rsidRPr="004C4956">
              <w:rPr>
                <w:rFonts w:ascii="Arial" w:eastAsia="Calibri" w:hAnsi="Arial" w:cs="Arial"/>
                <w:bCs/>
                <w:sz w:val="21"/>
                <w:szCs w:val="21"/>
                <w:lang w:val="en-US"/>
              </w:rPr>
              <w:t>Consumers</w:t>
            </w:r>
          </w:p>
          <w:p w14:paraId="3150662C" w14:textId="77777777"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Cs/>
                <w:sz w:val="21"/>
                <w:szCs w:val="21"/>
                <w:lang w:val="en-US"/>
              </w:rPr>
              <w:t>Residents</w:t>
            </w:r>
          </w:p>
          <w:p w14:paraId="746C649F" w14:textId="77777777"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Cs/>
                <w:sz w:val="21"/>
                <w:szCs w:val="21"/>
                <w:lang w:val="en-US"/>
              </w:rPr>
              <w:t>Tourists</w:t>
            </w:r>
          </w:p>
          <w:p w14:paraId="7D5D2244" w14:textId="77777777" w:rsidR="004C4956" w:rsidRPr="004C4956" w:rsidRDefault="004C4956" w:rsidP="004C4956">
            <w:pPr>
              <w:spacing w:after="200" w:line="360" w:lineRule="auto"/>
              <w:rPr>
                <w:rFonts w:ascii="Arial" w:eastAsia="Calibri" w:hAnsi="Arial" w:cs="Arial"/>
                <w:b/>
                <w:sz w:val="21"/>
                <w:szCs w:val="21"/>
                <w:lang w:val="en-US"/>
              </w:rPr>
            </w:pPr>
          </w:p>
          <w:p w14:paraId="78F88A4E" w14:textId="77777777"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Cs/>
                <w:sz w:val="21"/>
                <w:szCs w:val="21"/>
                <w:lang w:val="en-US"/>
              </w:rPr>
              <w:t>Local Councils</w:t>
            </w:r>
          </w:p>
          <w:p w14:paraId="71DEB90F" w14:textId="77777777"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Cs/>
                <w:sz w:val="21"/>
                <w:szCs w:val="21"/>
                <w:lang w:val="en-US"/>
              </w:rPr>
              <w:t>Community councils</w:t>
            </w:r>
          </w:p>
          <w:p w14:paraId="086E75DB" w14:textId="77777777"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Cs/>
                <w:sz w:val="21"/>
                <w:szCs w:val="21"/>
                <w:lang w:val="en-US"/>
              </w:rPr>
              <w:t>Regulators</w:t>
            </w:r>
          </w:p>
          <w:p w14:paraId="10ABFA59" w14:textId="77777777"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Cs/>
                <w:sz w:val="21"/>
                <w:szCs w:val="21"/>
                <w:lang w:val="en-US"/>
              </w:rPr>
              <w:t xml:space="preserve">Investors </w:t>
            </w:r>
          </w:p>
          <w:p w14:paraId="30AFED1E" w14:textId="77777777" w:rsidR="004C4956" w:rsidRPr="004C4956" w:rsidRDefault="004C4956" w:rsidP="004C4956">
            <w:pPr>
              <w:spacing w:after="200" w:line="360" w:lineRule="auto"/>
              <w:rPr>
                <w:rFonts w:ascii="Arial" w:eastAsia="Calibri" w:hAnsi="Arial" w:cs="Arial"/>
                <w:b/>
                <w:sz w:val="21"/>
                <w:szCs w:val="21"/>
                <w:lang w:val="en-US"/>
              </w:rPr>
            </w:pPr>
          </w:p>
        </w:tc>
        <w:tc>
          <w:tcPr>
            <w:tcW w:w="3894" w:type="dxa"/>
            <w:shd w:val="clear" w:color="auto" w:fill="auto"/>
          </w:tcPr>
          <w:p w14:paraId="682867FF" w14:textId="5A85F66E"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Cs/>
                <w:noProof/>
                <w:sz w:val="21"/>
                <w:szCs w:val="21"/>
                <w:lang w:val="en-US"/>
              </w:rPr>
              <mc:AlternateContent>
                <mc:Choice Requires="wps">
                  <w:drawing>
                    <wp:anchor distT="0" distB="0" distL="114300" distR="114300" simplePos="0" relativeHeight="251664384" behindDoc="0" locked="0" layoutInCell="1" allowOverlap="1" wp14:anchorId="65D7AF75" wp14:editId="53ED87F7">
                      <wp:simplePos x="0" y="0"/>
                      <wp:positionH relativeFrom="column">
                        <wp:posOffset>237490</wp:posOffset>
                      </wp:positionH>
                      <wp:positionV relativeFrom="paragraph">
                        <wp:posOffset>1036320</wp:posOffset>
                      </wp:positionV>
                      <wp:extent cx="1743075" cy="455295"/>
                      <wp:effectExtent l="0" t="0" r="4445" b="444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455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2BD431" w14:textId="77777777" w:rsidR="004C4956" w:rsidRPr="00B3423A" w:rsidRDefault="004C4956" w:rsidP="004C4956">
                                  <w:pPr>
                                    <w:rPr>
                                      <w:b/>
                                      <w:color w:val="FF0000"/>
                                      <w:sz w:val="36"/>
                                      <w:szCs w:val="36"/>
                                    </w:rPr>
                                  </w:pPr>
                                  <w:r w:rsidRPr="00B3423A">
                                    <w:rPr>
                                      <w:b/>
                                      <w:color w:val="FF0000"/>
                                      <w:sz w:val="36"/>
                                      <w:szCs w:val="36"/>
                                    </w:rPr>
                                    <w:t>Manage Closely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7AF75" id="Text Box 8" o:spid="_x0000_s1039" type="#_x0000_t202" style="position:absolute;margin-left:18.7pt;margin-top:81.6pt;width:137.25pt;height:35.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" stroked="f">
                      <v:textbox>
                        <w:txbxContent>
                          <w:p w14:paraId="102BD431" w14:textId="77777777" w:rsidR="004C4956" w:rsidRPr="00B3423A" w:rsidRDefault="004C4956" w:rsidP="004C4956">
                            <w:pPr>
                              <w:rPr>
                                <w:b/>
                                <w:color w:val="FF0000"/>
                                <w:sz w:val="36"/>
                                <w:szCs w:val="36"/>
                              </w:rPr>
                            </w:pPr>
                            <w:r w:rsidRPr="00B3423A">
                              <w:rPr>
                                <w:b/>
                                <w:color w:val="FF0000"/>
                                <w:sz w:val="36"/>
                                <w:szCs w:val="36"/>
                              </w:rPr>
                              <w:t>Manage Closely</w:t>
                            </w:r>
                          </w:p>
                        </w:txbxContent>
                      </v:textbox>
                    </v:shape>
                  </w:pict>
                </mc:Fallback>
              </mc:AlternateContent>
            </w:r>
            <w:r w:rsidRPr="004C4956">
              <w:rPr>
                <w:rFonts w:ascii="Arial" w:eastAsia="Calibri" w:hAnsi="Arial" w:cs="Arial"/>
                <w:bCs/>
                <w:sz w:val="21"/>
                <w:szCs w:val="21"/>
                <w:lang w:val="en-US"/>
              </w:rPr>
              <w:t xml:space="preserve">Other organizations like the youth club, playing fields, snooker, football, cricket, various groups, and committees) (risk of evangelism) </w:t>
            </w:r>
          </w:p>
          <w:p w14:paraId="712A8224" w14:textId="77777777" w:rsidR="004C4956" w:rsidRPr="004C4956" w:rsidRDefault="004C4956" w:rsidP="004C4956">
            <w:pPr>
              <w:spacing w:after="200" w:line="360" w:lineRule="auto"/>
              <w:rPr>
                <w:rFonts w:ascii="Arial" w:eastAsia="Calibri" w:hAnsi="Arial" w:cs="Arial"/>
                <w:bCs/>
                <w:sz w:val="21"/>
                <w:szCs w:val="21"/>
                <w:lang w:val="en-US"/>
              </w:rPr>
            </w:pPr>
          </w:p>
          <w:p w14:paraId="06CF9D7C" w14:textId="77777777" w:rsidR="004C4956" w:rsidRPr="004C4956" w:rsidRDefault="004C4956" w:rsidP="004C4956">
            <w:pPr>
              <w:spacing w:after="200" w:line="360" w:lineRule="auto"/>
              <w:rPr>
                <w:rFonts w:ascii="Arial" w:eastAsia="Calibri" w:hAnsi="Arial" w:cs="Arial"/>
                <w:bCs/>
                <w:sz w:val="21"/>
                <w:szCs w:val="21"/>
                <w:lang w:val="en-US"/>
              </w:rPr>
            </w:pPr>
          </w:p>
          <w:p w14:paraId="65D96201" w14:textId="77777777"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Cs/>
                <w:sz w:val="21"/>
                <w:szCs w:val="21"/>
                <w:lang w:val="en-US"/>
              </w:rPr>
              <w:t>Local wind farm (funding opportunities and commitments)</w:t>
            </w:r>
          </w:p>
          <w:p w14:paraId="5F91B6E6" w14:textId="77777777"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Cs/>
                <w:sz w:val="21"/>
                <w:szCs w:val="21"/>
                <w:lang w:val="en-US"/>
              </w:rPr>
              <w:t>Arts 4 wellbeing</w:t>
            </w:r>
          </w:p>
          <w:p w14:paraId="74227D07" w14:textId="77777777" w:rsidR="004C4956" w:rsidRPr="004C4956" w:rsidRDefault="004C4956" w:rsidP="004C4956">
            <w:pPr>
              <w:spacing w:after="200" w:line="360" w:lineRule="auto"/>
              <w:rPr>
                <w:rFonts w:ascii="Arial" w:eastAsia="Calibri" w:hAnsi="Arial" w:cs="Arial"/>
                <w:bCs/>
                <w:sz w:val="21"/>
                <w:szCs w:val="21"/>
                <w:lang w:val="en-US"/>
              </w:rPr>
            </w:pPr>
          </w:p>
        </w:tc>
      </w:tr>
      <w:tr w:rsidR="004C4956" w:rsidRPr="004C4956" w14:paraId="5D6EF1E4" w14:textId="77777777" w:rsidTr="00334C92">
        <w:trPr>
          <w:trHeight w:val="3122"/>
        </w:trPr>
        <w:tc>
          <w:tcPr>
            <w:tcW w:w="3894" w:type="dxa"/>
            <w:shd w:val="clear" w:color="auto" w:fill="auto"/>
          </w:tcPr>
          <w:p w14:paraId="6C85DC46" w14:textId="79CFEEC0"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Cs/>
                <w:noProof/>
                <w:sz w:val="21"/>
                <w:szCs w:val="21"/>
                <w:lang w:val="en-US"/>
              </w:rPr>
              <mc:AlternateContent>
                <mc:Choice Requires="wps">
                  <w:drawing>
                    <wp:anchor distT="0" distB="0" distL="114300" distR="114300" simplePos="0" relativeHeight="251669504" behindDoc="0" locked="0" layoutInCell="1" allowOverlap="1" wp14:anchorId="1E7308AD" wp14:editId="34A00441">
                      <wp:simplePos x="0" y="0"/>
                      <wp:positionH relativeFrom="column">
                        <wp:posOffset>-581025</wp:posOffset>
                      </wp:positionH>
                      <wp:positionV relativeFrom="paragraph">
                        <wp:posOffset>1674495</wp:posOffset>
                      </wp:positionV>
                      <wp:extent cx="443230" cy="304800"/>
                      <wp:effectExtent l="0" t="0" r="4445" b="254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452496" w14:textId="77777777" w:rsidR="004C4956" w:rsidRPr="00FB264F" w:rsidRDefault="004C4956" w:rsidP="004C4956">
                                  <w:pPr>
                                    <w:rPr>
                                      <w:b/>
                                      <w:sz w:val="24"/>
                                      <w:szCs w:val="24"/>
                                    </w:rPr>
                                  </w:pPr>
                                  <w:r>
                                    <w:rPr>
                                      <w:b/>
                                      <w:sz w:val="24"/>
                                      <w:szCs w:val="24"/>
                                    </w:rPr>
                                    <w:t>Low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7308AD" id="Text Box 7" o:spid="_x0000_s1040" type="#_x0000_t202" style="position:absolute;margin-left:-45.75pt;margin-top:131.85pt;width:34.9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" stroked="f">
                      <v:textbox>
                        <w:txbxContent>
                          <w:p w14:paraId="25452496" w14:textId="77777777" w:rsidR="004C4956" w:rsidRPr="00FB264F" w:rsidRDefault="004C4956" w:rsidP="004C4956">
                            <w:pPr>
                              <w:rPr>
                                <w:b/>
                                <w:sz w:val="24"/>
                                <w:szCs w:val="24"/>
                              </w:rPr>
                            </w:pPr>
                            <w:r>
                              <w:rPr>
                                <w:b/>
                                <w:sz w:val="24"/>
                                <w:szCs w:val="24"/>
                              </w:rPr>
                              <w:t>Low</w:t>
                            </w:r>
                          </w:p>
                        </w:txbxContent>
                      </v:textbox>
                    </v:shape>
                  </w:pict>
                </mc:Fallback>
              </mc:AlternateContent>
            </w:r>
            <w:r w:rsidRPr="004C4956">
              <w:rPr>
                <w:rFonts w:ascii="Arial" w:eastAsia="Calibri" w:hAnsi="Arial" w:cs="Arial"/>
                <w:bCs/>
                <w:noProof/>
                <w:sz w:val="21"/>
                <w:szCs w:val="21"/>
                <w:lang w:val="en-US"/>
              </w:rPr>
              <mc:AlternateContent>
                <mc:Choice Requires="wps">
                  <w:drawing>
                    <wp:anchor distT="0" distB="0" distL="114300" distR="114300" simplePos="0" relativeHeight="251665408" behindDoc="0" locked="0" layoutInCell="1" allowOverlap="1" wp14:anchorId="3E20A146" wp14:editId="66B072EA">
                      <wp:simplePos x="0" y="0"/>
                      <wp:positionH relativeFrom="column">
                        <wp:posOffset>319405</wp:posOffset>
                      </wp:positionH>
                      <wp:positionV relativeFrom="paragraph">
                        <wp:posOffset>512445</wp:posOffset>
                      </wp:positionV>
                      <wp:extent cx="1743075" cy="675640"/>
                      <wp:effectExtent l="0" t="0" r="4445" b="31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675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EB6611" w14:textId="77777777" w:rsidR="004C4956" w:rsidRPr="00B3423A" w:rsidRDefault="004C4956" w:rsidP="004C4956">
                                  <w:pPr>
                                    <w:spacing w:after="0" w:line="240" w:lineRule="auto"/>
                                    <w:jc w:val="center"/>
                                    <w:rPr>
                                      <w:b/>
                                      <w:color w:val="C45911"/>
                                      <w:sz w:val="36"/>
                                      <w:szCs w:val="36"/>
                                    </w:rPr>
                                  </w:pPr>
                                  <w:r w:rsidRPr="00B3423A">
                                    <w:rPr>
                                      <w:b/>
                                      <w:color w:val="C45911"/>
                                      <w:sz w:val="36"/>
                                      <w:szCs w:val="36"/>
                                    </w:rPr>
                                    <w:t>Monitor</w:t>
                                  </w:r>
                                </w:p>
                                <w:p w14:paraId="07B795BC" w14:textId="77777777" w:rsidR="004C4956" w:rsidRPr="00B3423A" w:rsidRDefault="004C4956" w:rsidP="004C4956">
                                  <w:pPr>
                                    <w:jc w:val="center"/>
                                    <w:rPr>
                                      <w:b/>
                                      <w:color w:val="C45911"/>
                                      <w:sz w:val="20"/>
                                      <w:szCs w:val="20"/>
                                    </w:rPr>
                                  </w:pPr>
                                  <w:r w:rsidRPr="00B3423A">
                                    <w:rPr>
                                      <w:b/>
                                      <w:color w:val="C45911"/>
                                      <w:sz w:val="20"/>
                                      <w:szCs w:val="20"/>
                                    </w:rPr>
                                    <w:t>(Minimum Effort)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E20A146" id="Text Box 6" o:spid="_x0000_s1041" type="#_x0000_t202" style="position:absolute;margin-left:25.15pt;margin-top:40.35pt;width:137.25pt;height:53.2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" stroked="f">
                      <v:textbox style="mso-fit-shape-to-text:t">
                        <w:txbxContent>
                          <w:p w14:paraId="5EEB6611" w14:textId="77777777" w:rsidR="004C4956" w:rsidRPr="00B3423A" w:rsidRDefault="004C4956" w:rsidP="004C4956">
                            <w:pPr>
                              <w:spacing w:after="0" w:line="240" w:lineRule="auto"/>
                              <w:jc w:val="center"/>
                              <w:rPr>
                                <w:b/>
                                <w:color w:val="C45911"/>
                                <w:sz w:val="36"/>
                                <w:szCs w:val="36"/>
                              </w:rPr>
                            </w:pPr>
                            <w:r w:rsidRPr="00B3423A">
                              <w:rPr>
                                <w:b/>
                                <w:color w:val="C45911"/>
                                <w:sz w:val="36"/>
                                <w:szCs w:val="36"/>
                              </w:rPr>
                              <w:t>Monitor</w:t>
                            </w:r>
                          </w:p>
                          <w:p w14:paraId="07B795BC" w14:textId="77777777" w:rsidR="004C4956" w:rsidRPr="00B3423A" w:rsidRDefault="004C4956" w:rsidP="004C4956">
                            <w:pPr>
                              <w:jc w:val="center"/>
                              <w:rPr>
                                <w:b/>
                                <w:color w:val="C45911"/>
                                <w:sz w:val="20"/>
                                <w:szCs w:val="20"/>
                              </w:rPr>
                            </w:pPr>
                            <w:r w:rsidRPr="00B3423A">
                              <w:rPr>
                                <w:b/>
                                <w:color w:val="C45911"/>
                                <w:sz w:val="20"/>
                                <w:szCs w:val="20"/>
                              </w:rPr>
                              <w:t>(Minimum Effort)</w:t>
                            </w:r>
                          </w:p>
                        </w:txbxContent>
                      </v:textbox>
                    </v:shape>
                  </w:pict>
                </mc:Fallback>
              </mc:AlternateContent>
            </w:r>
            <w:r w:rsidRPr="004C4956">
              <w:rPr>
                <w:rFonts w:ascii="Arial" w:eastAsia="Calibri" w:hAnsi="Arial" w:cs="Arial"/>
                <w:bCs/>
                <w:noProof/>
                <w:sz w:val="21"/>
                <w:szCs w:val="21"/>
                <w:lang w:val="en-US"/>
              </w:rPr>
              <mc:AlternateContent>
                <mc:Choice Requires="wps">
                  <w:drawing>
                    <wp:anchor distT="0" distB="0" distL="114300" distR="114300" simplePos="0" relativeHeight="251662336" behindDoc="0" locked="0" layoutInCell="1" allowOverlap="1" wp14:anchorId="04D7DEC3" wp14:editId="04416AC6">
                      <wp:simplePos x="0" y="0"/>
                      <wp:positionH relativeFrom="column">
                        <wp:posOffset>-66675</wp:posOffset>
                      </wp:positionH>
                      <wp:positionV relativeFrom="paragraph">
                        <wp:posOffset>1979295</wp:posOffset>
                      </wp:positionV>
                      <wp:extent cx="5067300" cy="0"/>
                      <wp:effectExtent l="9525" t="54610" r="19050" b="5969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673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5592AF" id="Straight Arrow Connector 5" o:spid="_x0000_s1026" type="#_x0000_t32" style="position:absolute;margin-left:-5.25pt;margin-top:155.85pt;width:399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">
                      <v:stroke endarrow="block"/>
                    </v:shape>
                  </w:pict>
                </mc:Fallback>
              </mc:AlternateContent>
            </w:r>
            <w:r w:rsidRPr="004C4956">
              <w:rPr>
                <w:rFonts w:ascii="Arial" w:eastAsia="Calibri" w:hAnsi="Arial" w:cs="Arial"/>
                <w:bCs/>
                <w:sz w:val="21"/>
                <w:szCs w:val="21"/>
                <w:lang w:val="en-US"/>
              </w:rPr>
              <w:t>larger corporate franchises in the area</w:t>
            </w:r>
          </w:p>
          <w:p w14:paraId="66605579" w14:textId="77777777" w:rsidR="004C4956" w:rsidRPr="004C4956" w:rsidRDefault="004C4956" w:rsidP="004C4956">
            <w:pPr>
              <w:spacing w:after="200" w:line="360" w:lineRule="auto"/>
              <w:rPr>
                <w:rFonts w:ascii="Arial" w:eastAsia="Calibri" w:hAnsi="Arial" w:cs="Arial"/>
                <w:b/>
                <w:sz w:val="21"/>
                <w:szCs w:val="21"/>
                <w:lang w:val="en-US"/>
              </w:rPr>
            </w:pPr>
            <w:r w:rsidRPr="004C4956">
              <w:rPr>
                <w:rFonts w:ascii="Arial" w:eastAsia="Calibri" w:hAnsi="Arial" w:cs="Arial"/>
                <w:bCs/>
                <w:sz w:val="21"/>
                <w:szCs w:val="21"/>
                <w:lang w:val="en-US"/>
              </w:rPr>
              <w:t>Clwb</w:t>
            </w:r>
            <w:r w:rsidRPr="004C4956">
              <w:rPr>
                <w:rFonts w:ascii="Arial" w:eastAsia="Calibri" w:hAnsi="Arial" w:cs="Arial"/>
                <w:b/>
                <w:sz w:val="21"/>
                <w:szCs w:val="21"/>
                <w:lang w:val="en-US"/>
              </w:rPr>
              <w:t xml:space="preserve"> Chwech</w:t>
            </w:r>
          </w:p>
          <w:p w14:paraId="18BC0077" w14:textId="77777777" w:rsidR="004C4956" w:rsidRPr="004C4956" w:rsidRDefault="004C4956" w:rsidP="004C4956">
            <w:pPr>
              <w:spacing w:after="200" w:line="360" w:lineRule="auto"/>
              <w:rPr>
                <w:rFonts w:ascii="Arial" w:eastAsia="Calibri" w:hAnsi="Arial" w:cs="Arial"/>
                <w:b/>
                <w:sz w:val="21"/>
                <w:szCs w:val="21"/>
                <w:lang w:val="en-US"/>
              </w:rPr>
            </w:pPr>
          </w:p>
          <w:p w14:paraId="7F6A9238" w14:textId="77777777" w:rsidR="004C4956" w:rsidRPr="004C4956" w:rsidRDefault="004C4956" w:rsidP="004C4956">
            <w:pPr>
              <w:spacing w:after="200" w:line="360" w:lineRule="auto"/>
              <w:rPr>
                <w:rFonts w:ascii="Arial" w:eastAsia="Calibri" w:hAnsi="Arial" w:cs="Arial"/>
                <w:b/>
                <w:sz w:val="21"/>
                <w:szCs w:val="21"/>
                <w:lang w:val="en-US"/>
              </w:rPr>
            </w:pPr>
          </w:p>
        </w:tc>
        <w:tc>
          <w:tcPr>
            <w:tcW w:w="3894" w:type="dxa"/>
            <w:shd w:val="clear" w:color="auto" w:fill="auto"/>
          </w:tcPr>
          <w:p w14:paraId="36786901" w14:textId="77777777"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Cs/>
                <w:sz w:val="21"/>
                <w:szCs w:val="21"/>
                <w:lang w:val="en-US"/>
              </w:rPr>
              <w:t>Local school</w:t>
            </w:r>
          </w:p>
          <w:p w14:paraId="44610C2D" w14:textId="77777777" w:rsidR="004C4956" w:rsidRPr="004C4956" w:rsidRDefault="004C4956" w:rsidP="004C4956">
            <w:pPr>
              <w:spacing w:after="200" w:line="360" w:lineRule="auto"/>
              <w:rPr>
                <w:rFonts w:ascii="Arial" w:eastAsia="Calibri" w:hAnsi="Arial" w:cs="Arial"/>
                <w:bCs/>
                <w:sz w:val="21"/>
                <w:szCs w:val="21"/>
                <w:lang w:val="en-US"/>
              </w:rPr>
            </w:pPr>
            <w:r w:rsidRPr="004C4956">
              <w:rPr>
                <w:rFonts w:ascii="Arial" w:eastAsia="Calibri" w:hAnsi="Arial" w:cs="Arial"/>
                <w:bCs/>
                <w:sz w:val="21"/>
                <w:szCs w:val="21"/>
                <w:lang w:val="en-US"/>
              </w:rPr>
              <w:t>People who drive into work in the area</w:t>
            </w:r>
          </w:p>
          <w:p w14:paraId="5A1CF8C2" w14:textId="5AC62DDA" w:rsidR="004C4956" w:rsidRPr="004C4956" w:rsidRDefault="004C4956" w:rsidP="004C4956">
            <w:pPr>
              <w:spacing w:after="200" w:line="360" w:lineRule="auto"/>
              <w:rPr>
                <w:rFonts w:ascii="Arial" w:eastAsia="Calibri" w:hAnsi="Arial" w:cs="Arial"/>
                <w:b/>
                <w:sz w:val="21"/>
                <w:szCs w:val="21"/>
                <w:lang w:val="en-US"/>
              </w:rPr>
            </w:pPr>
            <w:r w:rsidRPr="004C4956">
              <w:rPr>
                <w:rFonts w:ascii="Arial" w:eastAsia="Calibri" w:hAnsi="Arial" w:cs="Arial"/>
                <w:bCs/>
                <w:noProof/>
                <w:sz w:val="21"/>
                <w:szCs w:val="21"/>
                <w:lang w:val="en-US"/>
              </w:rPr>
              <mc:AlternateContent>
                <mc:Choice Requires="wps">
                  <w:drawing>
                    <wp:anchor distT="0" distB="0" distL="114300" distR="114300" simplePos="0" relativeHeight="251666432" behindDoc="0" locked="0" layoutInCell="1" allowOverlap="1" wp14:anchorId="68899AA1" wp14:editId="7518FD9C">
                      <wp:simplePos x="0" y="0"/>
                      <wp:positionH relativeFrom="column">
                        <wp:posOffset>237490</wp:posOffset>
                      </wp:positionH>
                      <wp:positionV relativeFrom="paragraph">
                        <wp:posOffset>40640</wp:posOffset>
                      </wp:positionV>
                      <wp:extent cx="1743075" cy="363855"/>
                      <wp:effectExtent l="0" t="1270" r="444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63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47BAD0" w14:textId="77777777" w:rsidR="004C4956" w:rsidRPr="00FB264F" w:rsidRDefault="004C4956" w:rsidP="004C4956">
                                  <w:pPr>
                                    <w:rPr>
                                      <w:b/>
                                      <w:sz w:val="36"/>
                                      <w:szCs w:val="36"/>
                                    </w:rPr>
                                  </w:pPr>
                                  <w:r>
                                    <w:rPr>
                                      <w:b/>
                                      <w:sz w:val="36"/>
                                      <w:szCs w:val="36"/>
                                    </w:rPr>
                                    <w:t>Keep Informed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899AA1" id="Text Box 4" o:spid="_x0000_s1042" type="#_x0000_t202" style="position:absolute;margin-left:18.7pt;margin-top:3.2pt;width:137.25pt;height:28.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" stroked="f">
                      <v:textbox>
                        <w:txbxContent>
                          <w:p w14:paraId="5047BAD0" w14:textId="77777777" w:rsidR="004C4956" w:rsidRPr="00FB264F" w:rsidRDefault="004C4956" w:rsidP="004C4956">
                            <w:pPr>
                              <w:rPr>
                                <w:b/>
                                <w:sz w:val="36"/>
                                <w:szCs w:val="36"/>
                              </w:rPr>
                            </w:pPr>
                            <w:r>
                              <w:rPr>
                                <w:b/>
                                <w:sz w:val="36"/>
                                <w:szCs w:val="36"/>
                              </w:rPr>
                              <w:t>Keep Informed</w:t>
                            </w:r>
                          </w:p>
                        </w:txbxContent>
                      </v:textbox>
                    </v:shape>
                  </w:pict>
                </mc:Fallback>
              </mc:AlternateContent>
            </w:r>
          </w:p>
          <w:p w14:paraId="247FFF39" w14:textId="77777777" w:rsidR="004C4956" w:rsidRPr="004C4956" w:rsidRDefault="004C4956" w:rsidP="004C4956">
            <w:pPr>
              <w:spacing w:after="200" w:line="360" w:lineRule="auto"/>
              <w:rPr>
                <w:rFonts w:ascii="Arial" w:eastAsia="Calibri" w:hAnsi="Arial" w:cs="Arial"/>
                <w:b/>
                <w:sz w:val="21"/>
                <w:szCs w:val="21"/>
                <w:lang w:val="en-US"/>
              </w:rPr>
            </w:pPr>
          </w:p>
        </w:tc>
      </w:tr>
    </w:tbl>
    <w:p w14:paraId="04429CE9" w14:textId="72245BFC" w:rsidR="004C4956" w:rsidRPr="004C4956" w:rsidRDefault="004C4956" w:rsidP="004C4956">
      <w:pPr>
        <w:spacing w:before="100" w:beforeAutospacing="1" w:after="100" w:afterAutospacing="1" w:line="360" w:lineRule="auto"/>
        <w:rPr>
          <w:rFonts w:ascii="Arial" w:eastAsia="Times New Roman" w:hAnsi="Arial" w:cs="Arial"/>
          <w:sz w:val="21"/>
          <w:szCs w:val="21"/>
          <w:lang w:val="en-US"/>
        </w:rPr>
      </w:pPr>
      <w:r w:rsidRPr="004C4956">
        <w:rPr>
          <w:rFonts w:ascii="Arial" w:eastAsia="Times New Roman" w:hAnsi="Arial" w:cs="Arial"/>
          <w:noProof/>
          <w:sz w:val="21"/>
          <w:szCs w:val="21"/>
          <w:lang w:val="en-US"/>
        </w:rPr>
        <mc:AlternateContent>
          <mc:Choice Requires="wps">
            <w:drawing>
              <wp:anchor distT="0" distB="0" distL="114300" distR="114300" simplePos="0" relativeHeight="251670528" behindDoc="0" locked="0" layoutInCell="1" allowOverlap="1" wp14:anchorId="01FE10BF" wp14:editId="3C99C4EC">
                <wp:simplePos x="0" y="0"/>
                <wp:positionH relativeFrom="column">
                  <wp:posOffset>428625</wp:posOffset>
                </wp:positionH>
                <wp:positionV relativeFrom="paragraph">
                  <wp:posOffset>47625</wp:posOffset>
                </wp:positionV>
                <wp:extent cx="443230" cy="304800"/>
                <wp:effectExtent l="0" t="0" r="4445" b="25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023603" w14:textId="77777777" w:rsidR="004C4956" w:rsidRPr="00FB264F" w:rsidRDefault="004C4956" w:rsidP="004C4956">
                            <w:pPr>
                              <w:rPr>
                                <w:b/>
                                <w:sz w:val="24"/>
                                <w:szCs w:val="24"/>
                              </w:rPr>
                            </w:pPr>
                            <w:r>
                              <w:rPr>
                                <w:b/>
                                <w:sz w:val="24"/>
                                <w:szCs w:val="24"/>
                              </w:rPr>
                              <w:t>Low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FE10BF" id="Text Box 3" o:spid="_x0000_s1043" type="#_x0000_t202" style="position:absolute;margin-left:33.75pt;margin-top:3.75pt;width:34.9pt;height: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" stroked="f">
                <v:textbox>
                  <w:txbxContent>
                    <w:p w14:paraId="46023603" w14:textId="77777777" w:rsidR="004C4956" w:rsidRPr="00FB264F" w:rsidRDefault="004C4956" w:rsidP="004C4956">
                      <w:pPr>
                        <w:rPr>
                          <w:b/>
                          <w:sz w:val="24"/>
                          <w:szCs w:val="24"/>
                        </w:rPr>
                      </w:pPr>
                      <w:r>
                        <w:rPr>
                          <w:b/>
                          <w:sz w:val="24"/>
                          <w:szCs w:val="24"/>
                        </w:rPr>
                        <w:t>Low</w:t>
                      </w:r>
                    </w:p>
                  </w:txbxContent>
                </v:textbox>
              </v:shape>
            </w:pict>
          </mc:Fallback>
        </mc:AlternateContent>
      </w:r>
      <w:r w:rsidRPr="004C4956">
        <w:rPr>
          <w:rFonts w:ascii="Arial" w:eastAsia="Times New Roman" w:hAnsi="Arial" w:cs="Arial"/>
          <w:noProof/>
          <w:sz w:val="21"/>
          <w:szCs w:val="21"/>
          <w:lang w:val="en-US"/>
        </w:rPr>
        <mc:AlternateContent>
          <mc:Choice Requires="wps">
            <w:drawing>
              <wp:anchor distT="0" distB="0" distL="114300" distR="114300" simplePos="0" relativeHeight="251671552" behindDoc="0" locked="0" layoutInCell="1" allowOverlap="1" wp14:anchorId="0AD52557" wp14:editId="2665B8CE">
                <wp:simplePos x="0" y="0"/>
                <wp:positionH relativeFrom="column">
                  <wp:posOffset>4958080</wp:posOffset>
                </wp:positionH>
                <wp:positionV relativeFrom="paragraph">
                  <wp:posOffset>47625</wp:posOffset>
                </wp:positionV>
                <wp:extent cx="547370" cy="304800"/>
                <wp:effectExtent l="0" t="0" r="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914203" w14:textId="77777777" w:rsidR="004C4956" w:rsidRPr="00FB264F" w:rsidRDefault="004C4956" w:rsidP="004C4956">
                            <w:pPr>
                              <w:rPr>
                                <w:b/>
                                <w:sz w:val="24"/>
                                <w:szCs w:val="24"/>
                              </w:rPr>
                            </w:pPr>
                            <w:r>
                              <w:rPr>
                                <w:b/>
                                <w:sz w:val="24"/>
                                <w:szCs w:val="24"/>
                              </w:rPr>
                              <w:t>High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D52557" id="Text Box 2" o:spid="_x0000_s1044" type="#_x0000_t202" style="position:absolute;margin-left:390.4pt;margin-top:3.75pt;width:43.1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" stroked="f">
                <v:textbox>
                  <w:txbxContent>
                    <w:p w14:paraId="4B914203" w14:textId="77777777" w:rsidR="004C4956" w:rsidRPr="00FB264F" w:rsidRDefault="004C4956" w:rsidP="004C4956">
                      <w:pPr>
                        <w:rPr>
                          <w:b/>
                          <w:sz w:val="24"/>
                          <w:szCs w:val="24"/>
                        </w:rPr>
                      </w:pPr>
                      <w:r>
                        <w:rPr>
                          <w:b/>
                          <w:sz w:val="24"/>
                          <w:szCs w:val="24"/>
                        </w:rPr>
                        <w:t>High</w:t>
                      </w:r>
                    </w:p>
                  </w:txbxContent>
                </v:textbox>
              </v:shape>
            </w:pict>
          </mc:Fallback>
        </mc:AlternateContent>
      </w:r>
      <w:r w:rsidRPr="004C4956">
        <w:rPr>
          <w:rFonts w:ascii="Arial" w:eastAsia="Times New Roman" w:hAnsi="Arial" w:cs="Arial"/>
          <w:noProof/>
          <w:sz w:val="21"/>
          <w:szCs w:val="21"/>
          <w:lang w:val="en-US"/>
        </w:rPr>
        <mc:AlternateContent>
          <mc:Choice Requires="wps">
            <w:drawing>
              <wp:anchor distT="0" distB="0" distL="114300" distR="114300" simplePos="0" relativeHeight="251668480" behindDoc="0" locked="0" layoutInCell="1" allowOverlap="1" wp14:anchorId="2E0625B1" wp14:editId="78ED29AA">
                <wp:simplePos x="0" y="0"/>
                <wp:positionH relativeFrom="column">
                  <wp:posOffset>2512060</wp:posOffset>
                </wp:positionH>
                <wp:positionV relativeFrom="paragraph">
                  <wp:posOffset>47625</wp:posOffset>
                </wp:positionV>
                <wp:extent cx="767080" cy="304800"/>
                <wp:effectExtent l="0" t="0"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08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4A5C2B" w14:textId="77777777" w:rsidR="004C4956" w:rsidRPr="00FB264F" w:rsidRDefault="004C4956" w:rsidP="004C4956">
                            <w:pPr>
                              <w:rPr>
                                <w:b/>
                                <w:sz w:val="24"/>
                                <w:szCs w:val="24"/>
                              </w:rPr>
                            </w:pPr>
                            <w:r>
                              <w:rPr>
                                <w:b/>
                                <w:sz w:val="24"/>
                                <w:szCs w:val="24"/>
                              </w:rPr>
                              <w:t>Interest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0625B1" id="Text Box 1" o:spid="_x0000_s1045" type="#_x0000_t202" style="position:absolute;margin-left:197.8pt;margin-top:3.75pt;width:60.4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" stroked="f">
                <v:textbox>
                  <w:txbxContent>
                    <w:p w14:paraId="3A4A5C2B" w14:textId="77777777" w:rsidR="004C4956" w:rsidRPr="00FB264F" w:rsidRDefault="004C4956" w:rsidP="004C4956">
                      <w:pPr>
                        <w:rPr>
                          <w:b/>
                          <w:sz w:val="24"/>
                          <w:szCs w:val="24"/>
                        </w:rPr>
                      </w:pPr>
                      <w:r>
                        <w:rPr>
                          <w:b/>
                          <w:sz w:val="24"/>
                          <w:szCs w:val="24"/>
                        </w:rPr>
                        <w:t>Interest</w:t>
                      </w:r>
                    </w:p>
                  </w:txbxContent>
                </v:textbox>
              </v:shape>
            </w:pict>
          </mc:Fallback>
        </mc:AlternateContent>
      </w:r>
    </w:p>
    <w:p w14:paraId="0A8A4B66" w14:textId="77777777" w:rsidR="004C4956" w:rsidRPr="004C4956" w:rsidRDefault="004C4956" w:rsidP="004C4956">
      <w:pPr>
        <w:numPr>
          <w:ilvl w:val="0"/>
          <w:numId w:val="2"/>
        </w:numPr>
        <w:spacing w:before="100" w:beforeAutospacing="1" w:after="100" w:afterAutospacing="1" w:line="360" w:lineRule="auto"/>
        <w:rPr>
          <w:rFonts w:ascii="Arial" w:eastAsia="Times New Roman" w:hAnsi="Arial" w:cs="Arial"/>
          <w:sz w:val="21"/>
          <w:szCs w:val="21"/>
          <w:lang w:val="en-US"/>
        </w:rPr>
      </w:pPr>
      <w:r w:rsidRPr="004C4956">
        <w:rPr>
          <w:rFonts w:ascii="Arial" w:eastAsia="Times New Roman" w:hAnsi="Arial" w:cs="Arial"/>
          <w:b/>
          <w:bCs/>
          <w:sz w:val="21"/>
          <w:szCs w:val="21"/>
          <w:lang w:val="en-US"/>
        </w:rPr>
        <w:t>High power, interested people:</w:t>
      </w:r>
      <w:r w:rsidRPr="004C4956">
        <w:rPr>
          <w:rFonts w:ascii="Arial" w:eastAsia="Times New Roman" w:hAnsi="Arial" w:cs="Arial"/>
          <w:sz w:val="21"/>
          <w:szCs w:val="21"/>
          <w:lang w:val="en-US"/>
        </w:rPr>
        <w:t xml:space="preserve"> these are the people you must fully engage with, and make the greatest efforts to satisfy.</w:t>
      </w:r>
    </w:p>
    <w:p w14:paraId="767B36BB" w14:textId="77777777" w:rsidR="004C4956" w:rsidRPr="004C4956" w:rsidRDefault="004C4956" w:rsidP="004C4956">
      <w:pPr>
        <w:numPr>
          <w:ilvl w:val="0"/>
          <w:numId w:val="2"/>
        </w:numPr>
        <w:spacing w:before="100" w:beforeAutospacing="1" w:after="100" w:afterAutospacing="1" w:line="360" w:lineRule="auto"/>
        <w:rPr>
          <w:rFonts w:ascii="Arial" w:eastAsia="Times New Roman" w:hAnsi="Arial" w:cs="Arial"/>
          <w:sz w:val="21"/>
          <w:szCs w:val="21"/>
          <w:lang w:val="en-US"/>
        </w:rPr>
      </w:pPr>
      <w:r w:rsidRPr="004C4956">
        <w:rPr>
          <w:rFonts w:ascii="Arial" w:eastAsia="Times New Roman" w:hAnsi="Arial" w:cs="Arial"/>
          <w:b/>
          <w:bCs/>
          <w:sz w:val="21"/>
          <w:szCs w:val="21"/>
          <w:lang w:val="en-US"/>
        </w:rPr>
        <w:t xml:space="preserve">High power, less interested people: </w:t>
      </w:r>
      <w:r w:rsidRPr="004C4956">
        <w:rPr>
          <w:rFonts w:ascii="Arial" w:eastAsia="Times New Roman" w:hAnsi="Arial" w:cs="Arial"/>
          <w:sz w:val="21"/>
          <w:szCs w:val="21"/>
          <w:lang w:val="en-US"/>
        </w:rPr>
        <w:t>put enough work in with these people to keep them satisfied, but not so much that they become bored with your message.</w:t>
      </w:r>
    </w:p>
    <w:p w14:paraId="6FEFAA5A" w14:textId="77777777" w:rsidR="004C4956" w:rsidRPr="004C4956" w:rsidRDefault="004C4956" w:rsidP="004C4956">
      <w:pPr>
        <w:numPr>
          <w:ilvl w:val="0"/>
          <w:numId w:val="2"/>
        </w:numPr>
        <w:spacing w:before="100" w:beforeAutospacing="1" w:after="100" w:afterAutospacing="1" w:line="360" w:lineRule="auto"/>
        <w:rPr>
          <w:rFonts w:ascii="Arial" w:eastAsia="Times New Roman" w:hAnsi="Arial" w:cs="Arial"/>
          <w:sz w:val="21"/>
          <w:szCs w:val="21"/>
          <w:lang w:val="en-US"/>
        </w:rPr>
      </w:pPr>
      <w:r w:rsidRPr="004C4956">
        <w:rPr>
          <w:rFonts w:ascii="Arial" w:eastAsia="Times New Roman" w:hAnsi="Arial" w:cs="Arial"/>
          <w:b/>
          <w:bCs/>
          <w:sz w:val="21"/>
          <w:szCs w:val="21"/>
          <w:lang w:val="en-US"/>
        </w:rPr>
        <w:t>Low power, interested people:</w:t>
      </w:r>
      <w:r w:rsidRPr="004C4956">
        <w:rPr>
          <w:rFonts w:ascii="Arial" w:eastAsia="Times New Roman" w:hAnsi="Arial" w:cs="Arial"/>
          <w:sz w:val="21"/>
          <w:szCs w:val="21"/>
          <w:lang w:val="en-US"/>
        </w:rPr>
        <w:t xml:space="preserve"> keep these people adequately informed, and talk to them to ensure that no major issues are arising. These people can often be very helpful with the detail of your project.</w:t>
      </w:r>
    </w:p>
    <w:p w14:paraId="586739CD" w14:textId="77777777" w:rsidR="004C4956" w:rsidRPr="004C4956" w:rsidRDefault="004C4956" w:rsidP="004C4956">
      <w:pPr>
        <w:numPr>
          <w:ilvl w:val="0"/>
          <w:numId w:val="2"/>
        </w:numPr>
        <w:spacing w:before="100" w:beforeAutospacing="1" w:after="100" w:afterAutospacing="1" w:line="360" w:lineRule="auto"/>
        <w:rPr>
          <w:rFonts w:ascii="Arial" w:eastAsia="Calibri" w:hAnsi="Arial" w:cs="Arial"/>
          <w:b/>
          <w:sz w:val="21"/>
          <w:szCs w:val="21"/>
          <w:lang w:val="en-US"/>
        </w:rPr>
      </w:pPr>
      <w:r w:rsidRPr="004C4956">
        <w:rPr>
          <w:rFonts w:ascii="Arial" w:eastAsia="Times New Roman" w:hAnsi="Arial" w:cs="Arial"/>
          <w:b/>
          <w:bCs/>
          <w:sz w:val="21"/>
          <w:szCs w:val="21"/>
          <w:lang w:val="en-US"/>
        </w:rPr>
        <w:t>Low power, less interested people:</w:t>
      </w:r>
      <w:r w:rsidRPr="004C4956">
        <w:rPr>
          <w:rFonts w:ascii="Arial" w:eastAsia="Times New Roman" w:hAnsi="Arial" w:cs="Arial"/>
          <w:sz w:val="21"/>
          <w:szCs w:val="21"/>
          <w:lang w:val="en-US"/>
        </w:rPr>
        <w:t xml:space="preserve"> again, monitor these people, but do not bore them with excessive communication.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2367"/>
        <w:gridCol w:w="1162"/>
        <w:gridCol w:w="2231"/>
      </w:tblGrid>
      <w:tr w:rsidR="004C4956" w:rsidRPr="00695110" w14:paraId="5E0DC6C1" w14:textId="77777777" w:rsidTr="00334C92">
        <w:tc>
          <w:tcPr>
            <w:tcW w:w="3256" w:type="dxa"/>
          </w:tcPr>
          <w:p w14:paraId="60D72B85" w14:textId="5E9970C8" w:rsidR="004C4956" w:rsidRPr="004C4956" w:rsidRDefault="004C4956" w:rsidP="004C4956">
            <w:pPr>
              <w:pStyle w:val="ListParagraph"/>
              <w:spacing w:before="100" w:beforeAutospacing="1" w:after="100" w:afterAutospacing="1"/>
              <w:jc w:val="center"/>
              <w:rPr>
                <w:rFonts w:ascii="Times New Roman" w:eastAsia="Times New Roman" w:hAnsi="Times New Roman" w:cs="Times New Roman"/>
                <w:b/>
                <w:sz w:val="28"/>
                <w:szCs w:val="24"/>
                <w:lang w:eastAsia="en-GB"/>
              </w:rPr>
            </w:pPr>
            <w:r>
              <w:rPr>
                <w:rFonts w:ascii="Times New Roman" w:eastAsia="Times New Roman" w:hAnsi="Times New Roman" w:cs="Times New Roman"/>
                <w:b/>
                <w:sz w:val="28"/>
                <w:szCs w:val="24"/>
                <w:lang w:eastAsia="en-GB"/>
              </w:rPr>
              <w:lastRenderedPageBreak/>
              <w:t xml:space="preserve">PESTEL ANALYSIS </w:t>
            </w:r>
            <w:r w:rsidRPr="004C4956">
              <w:rPr>
                <w:rFonts w:ascii="Times New Roman" w:eastAsia="Times New Roman" w:hAnsi="Times New Roman" w:cs="Times New Roman"/>
                <w:b/>
                <w:sz w:val="28"/>
                <w:szCs w:val="24"/>
                <w:lang w:eastAsia="en-GB"/>
              </w:rPr>
              <w:t>Item Under Investigation:</w:t>
            </w:r>
          </w:p>
        </w:tc>
        <w:tc>
          <w:tcPr>
            <w:tcW w:w="2367" w:type="dxa"/>
          </w:tcPr>
          <w:p w14:paraId="39AD8188" w14:textId="77777777" w:rsidR="004C4956" w:rsidRPr="00695110" w:rsidRDefault="004C4956" w:rsidP="00334C92">
            <w:pPr>
              <w:rPr>
                <w:sz w:val="28"/>
              </w:rPr>
            </w:pPr>
            <w:r w:rsidRPr="009D3150">
              <w:rPr>
                <w:rFonts w:ascii="Arial" w:hAnsi="Arial" w:cs="Arial"/>
                <w:color w:val="0070C0"/>
                <w:sz w:val="24"/>
                <w:szCs w:val="24"/>
              </w:rPr>
              <w:t>socio-economy Llandysul, a local rural community and make recommendations regarding future proofing</w:t>
            </w:r>
          </w:p>
        </w:tc>
        <w:tc>
          <w:tcPr>
            <w:tcW w:w="1162" w:type="dxa"/>
          </w:tcPr>
          <w:p w14:paraId="504F0DAE" w14:textId="77777777" w:rsidR="004C4956" w:rsidRPr="00695110" w:rsidRDefault="004C4956" w:rsidP="00334C92">
            <w:pPr>
              <w:jc w:val="right"/>
              <w:rPr>
                <w:b/>
                <w:sz w:val="28"/>
              </w:rPr>
            </w:pPr>
            <w:r w:rsidRPr="00695110">
              <w:rPr>
                <w:b/>
                <w:sz w:val="28"/>
              </w:rPr>
              <w:t>Date</w:t>
            </w:r>
            <w:r>
              <w:rPr>
                <w:b/>
                <w:sz w:val="28"/>
              </w:rPr>
              <w:t>:</w:t>
            </w:r>
          </w:p>
        </w:tc>
        <w:tc>
          <w:tcPr>
            <w:tcW w:w="2231" w:type="dxa"/>
          </w:tcPr>
          <w:p w14:paraId="03CCACCC" w14:textId="77777777" w:rsidR="004C4956" w:rsidRPr="00695110" w:rsidRDefault="004C4956" w:rsidP="00334C92">
            <w:pPr>
              <w:rPr>
                <w:sz w:val="28"/>
              </w:rPr>
            </w:pPr>
            <w:r w:rsidRPr="009D3150">
              <w:rPr>
                <w:color w:val="0070C0"/>
                <w:sz w:val="28"/>
              </w:rPr>
              <w:t>25/02/2020</w:t>
            </w:r>
          </w:p>
        </w:tc>
      </w:tr>
      <w:tr w:rsidR="004C4956" w:rsidRPr="00695110" w14:paraId="37C93D4A" w14:textId="77777777" w:rsidTr="00334C92">
        <w:tc>
          <w:tcPr>
            <w:tcW w:w="3256" w:type="dxa"/>
          </w:tcPr>
          <w:p w14:paraId="518EC03D" w14:textId="77777777" w:rsidR="004C4956" w:rsidRPr="00695110" w:rsidRDefault="004C4956" w:rsidP="00334C92">
            <w:pPr>
              <w:jc w:val="right"/>
              <w:rPr>
                <w:b/>
                <w:sz w:val="28"/>
              </w:rPr>
            </w:pPr>
            <w:r w:rsidRPr="00695110">
              <w:rPr>
                <w:b/>
                <w:sz w:val="28"/>
              </w:rPr>
              <w:t>Project</w:t>
            </w:r>
            <w:r>
              <w:rPr>
                <w:b/>
                <w:sz w:val="28"/>
              </w:rPr>
              <w:t>:</w:t>
            </w:r>
          </w:p>
        </w:tc>
        <w:tc>
          <w:tcPr>
            <w:tcW w:w="2367" w:type="dxa"/>
          </w:tcPr>
          <w:p w14:paraId="6C71D41A" w14:textId="77777777" w:rsidR="004C4956" w:rsidRPr="009D3150" w:rsidRDefault="004C4956" w:rsidP="00334C92">
            <w:pPr>
              <w:rPr>
                <w:b/>
                <w:bCs/>
                <w:sz w:val="28"/>
              </w:rPr>
            </w:pPr>
            <w:r w:rsidRPr="009D3150">
              <w:rPr>
                <w:b/>
                <w:bCs/>
                <w:color w:val="0070C0"/>
                <w:sz w:val="28"/>
              </w:rPr>
              <w:t>Rural Regeneration</w:t>
            </w:r>
          </w:p>
        </w:tc>
        <w:tc>
          <w:tcPr>
            <w:tcW w:w="1162" w:type="dxa"/>
          </w:tcPr>
          <w:p w14:paraId="65E2D185" w14:textId="77777777" w:rsidR="004C4956" w:rsidRPr="00695110" w:rsidRDefault="004C4956" w:rsidP="00334C92">
            <w:pPr>
              <w:jc w:val="right"/>
              <w:rPr>
                <w:b/>
                <w:sz w:val="28"/>
              </w:rPr>
            </w:pPr>
            <w:r w:rsidRPr="00695110">
              <w:rPr>
                <w:b/>
                <w:sz w:val="28"/>
              </w:rPr>
              <w:t>Analyst</w:t>
            </w:r>
            <w:r>
              <w:rPr>
                <w:b/>
                <w:sz w:val="28"/>
              </w:rPr>
              <w:t>:</w:t>
            </w:r>
          </w:p>
        </w:tc>
        <w:tc>
          <w:tcPr>
            <w:tcW w:w="2231" w:type="dxa"/>
          </w:tcPr>
          <w:p w14:paraId="498CC0B2" w14:textId="77777777" w:rsidR="004C4956" w:rsidRPr="00695110" w:rsidRDefault="004C4956" w:rsidP="00334C92">
            <w:pPr>
              <w:rPr>
                <w:sz w:val="28"/>
              </w:rPr>
            </w:pPr>
            <w:r w:rsidRPr="009D3150">
              <w:rPr>
                <w:color w:val="0070C0"/>
                <w:sz w:val="28"/>
              </w:rPr>
              <w:t>Sandra Richards-Davies</w:t>
            </w:r>
          </w:p>
        </w:tc>
      </w:tr>
    </w:tbl>
    <w:p w14:paraId="3E410471" w14:textId="77777777" w:rsidR="004C4956" w:rsidRPr="006C17A4" w:rsidRDefault="004C4956" w:rsidP="004C4956">
      <w:pPr>
        <w:rPr>
          <w:sz w:val="6"/>
        </w:rPr>
      </w:pPr>
    </w:p>
    <w:tbl>
      <w:tblPr>
        <w:tblStyle w:val="GridTable2-Accent5"/>
        <w:tblW w:w="0" w:type="auto"/>
        <w:tblLook w:val="04A0" w:firstRow="1" w:lastRow="0" w:firstColumn="1" w:lastColumn="0" w:noHBand="0" w:noVBand="1"/>
      </w:tblPr>
      <w:tblGrid>
        <w:gridCol w:w="1561"/>
        <w:gridCol w:w="3542"/>
        <w:gridCol w:w="3913"/>
      </w:tblGrid>
      <w:tr w:rsidR="004C4956" w14:paraId="3604D0F0" w14:textId="77777777" w:rsidTr="00334C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tcPr>
          <w:p w14:paraId="5F54449B" w14:textId="77777777" w:rsidR="004C4956" w:rsidRDefault="004C4956" w:rsidP="00334C92">
            <w:r>
              <w:t>Element</w:t>
            </w:r>
          </w:p>
        </w:tc>
        <w:tc>
          <w:tcPr>
            <w:tcW w:w="3542" w:type="dxa"/>
          </w:tcPr>
          <w:p w14:paraId="3ED8DB2E" w14:textId="77777777" w:rsidR="004C4956" w:rsidRDefault="004C4956" w:rsidP="00334C92">
            <w:pPr>
              <w:cnfStyle w:val="100000000000" w:firstRow="1" w:lastRow="0" w:firstColumn="0" w:lastColumn="0" w:oddVBand="0" w:evenVBand="0" w:oddHBand="0" w:evenHBand="0" w:firstRowFirstColumn="0" w:firstRowLastColumn="0" w:lastRowFirstColumn="0" w:lastRowLastColumn="0"/>
            </w:pPr>
            <w:r>
              <w:t>Factor</w:t>
            </w:r>
          </w:p>
        </w:tc>
        <w:tc>
          <w:tcPr>
            <w:tcW w:w="3913" w:type="dxa"/>
          </w:tcPr>
          <w:p w14:paraId="205D4AA1" w14:textId="77777777" w:rsidR="004C4956" w:rsidRDefault="004C4956" w:rsidP="00334C92">
            <w:pPr>
              <w:cnfStyle w:val="100000000000" w:firstRow="1" w:lastRow="0" w:firstColumn="0" w:lastColumn="0" w:oddVBand="0" w:evenVBand="0" w:oddHBand="0" w:evenHBand="0" w:firstRowFirstColumn="0" w:firstRowLastColumn="0" w:lastRowFirstColumn="0" w:lastRowLastColumn="0"/>
            </w:pPr>
            <w:r>
              <w:t>Business Impact</w:t>
            </w:r>
          </w:p>
        </w:tc>
      </w:tr>
      <w:tr w:rsidR="004C4956" w14:paraId="0AD0D9B0" w14:textId="77777777" w:rsidTr="00334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vAlign w:val="center"/>
          </w:tcPr>
          <w:p w14:paraId="71D067D8" w14:textId="77777777" w:rsidR="004C4956" w:rsidRDefault="004C4956" w:rsidP="00334C92">
            <w:r>
              <w:t>Political</w:t>
            </w:r>
          </w:p>
        </w:tc>
        <w:tc>
          <w:tcPr>
            <w:tcW w:w="3542" w:type="dxa"/>
          </w:tcPr>
          <w:p w14:paraId="632CAF72" w14:textId="77777777" w:rsidR="004C4956" w:rsidRPr="00140E42" w:rsidRDefault="004C4956" w:rsidP="00334C92">
            <w:pPr>
              <w:cnfStyle w:val="000000100000" w:firstRow="0" w:lastRow="0" w:firstColumn="0" w:lastColumn="0" w:oddVBand="0" w:evenVBand="0" w:oddHBand="1" w:evenHBand="0" w:firstRowFirstColumn="0" w:firstRowLastColumn="0" w:lastRowFirstColumn="0" w:lastRowLastColumn="0"/>
              <w:rPr>
                <w:i/>
                <w:color w:val="FF0000"/>
              </w:rPr>
            </w:pPr>
            <w:r>
              <w:rPr>
                <w:i/>
                <w:color w:val="FF0000"/>
              </w:rPr>
              <w:t>The element that has been identified</w:t>
            </w:r>
          </w:p>
          <w:p w14:paraId="44538A7F"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53F4FB0F"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78504EE1"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3BEF052D"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5BA65781"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1777C6A2"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tc>
        <w:tc>
          <w:tcPr>
            <w:tcW w:w="3913" w:type="dxa"/>
          </w:tcPr>
          <w:p w14:paraId="690BF55D" w14:textId="77777777" w:rsidR="004C4956" w:rsidRPr="000D327E" w:rsidRDefault="004C4956" w:rsidP="00334C92">
            <w:pPr>
              <w:cnfStyle w:val="000000100000" w:firstRow="0" w:lastRow="0" w:firstColumn="0" w:lastColumn="0" w:oddVBand="0" w:evenVBand="0" w:oddHBand="1" w:evenHBand="0" w:firstRowFirstColumn="0" w:firstRowLastColumn="0" w:lastRowFirstColumn="0" w:lastRowLastColumn="0"/>
              <w:rPr>
                <w:i/>
                <w:color w:val="FF0000"/>
              </w:rPr>
            </w:pPr>
            <w:r>
              <w:rPr>
                <w:i/>
                <w:color w:val="FF0000"/>
              </w:rPr>
              <w:t>What is the business impact of this factor</w:t>
            </w:r>
          </w:p>
        </w:tc>
      </w:tr>
      <w:tr w:rsidR="004C4956" w14:paraId="72ED28B1" w14:textId="77777777" w:rsidTr="00334C92">
        <w:tc>
          <w:tcPr>
            <w:cnfStyle w:val="001000000000" w:firstRow="0" w:lastRow="0" w:firstColumn="1" w:lastColumn="0" w:oddVBand="0" w:evenVBand="0" w:oddHBand="0" w:evenHBand="0" w:firstRowFirstColumn="0" w:firstRowLastColumn="0" w:lastRowFirstColumn="0" w:lastRowLastColumn="0"/>
            <w:tcW w:w="1561" w:type="dxa"/>
            <w:vAlign w:val="center"/>
          </w:tcPr>
          <w:p w14:paraId="093BF3CE" w14:textId="77777777" w:rsidR="004C4956" w:rsidRDefault="004C4956" w:rsidP="00334C92">
            <w:r>
              <w:t>Economic</w:t>
            </w:r>
          </w:p>
        </w:tc>
        <w:tc>
          <w:tcPr>
            <w:tcW w:w="3542" w:type="dxa"/>
          </w:tcPr>
          <w:p w14:paraId="5C04E885"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4359297B"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4E99347E"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667F9352"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4743B0EB"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0AE6F214"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58E1A069"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tc>
        <w:tc>
          <w:tcPr>
            <w:tcW w:w="3913" w:type="dxa"/>
          </w:tcPr>
          <w:p w14:paraId="62D3D05B"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tc>
      </w:tr>
      <w:tr w:rsidR="004C4956" w14:paraId="20AF5179" w14:textId="77777777" w:rsidTr="00334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vAlign w:val="center"/>
          </w:tcPr>
          <w:p w14:paraId="0F3F1540" w14:textId="77777777" w:rsidR="004C4956" w:rsidRDefault="004C4956" w:rsidP="00334C92">
            <w:r>
              <w:t>Sociological</w:t>
            </w:r>
          </w:p>
        </w:tc>
        <w:tc>
          <w:tcPr>
            <w:tcW w:w="3542" w:type="dxa"/>
          </w:tcPr>
          <w:p w14:paraId="021EF0FA"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780F4730"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7D2AE842"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721D2B6D"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6417F3C0"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05EEF009"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3A7B303C"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22F632A8"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tc>
        <w:tc>
          <w:tcPr>
            <w:tcW w:w="3913" w:type="dxa"/>
          </w:tcPr>
          <w:p w14:paraId="5A022E19"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tc>
      </w:tr>
      <w:tr w:rsidR="004C4956" w14:paraId="7EC89C2C" w14:textId="77777777" w:rsidTr="00334C92">
        <w:tc>
          <w:tcPr>
            <w:cnfStyle w:val="001000000000" w:firstRow="0" w:lastRow="0" w:firstColumn="1" w:lastColumn="0" w:oddVBand="0" w:evenVBand="0" w:oddHBand="0" w:evenHBand="0" w:firstRowFirstColumn="0" w:firstRowLastColumn="0" w:lastRowFirstColumn="0" w:lastRowLastColumn="0"/>
            <w:tcW w:w="1561" w:type="dxa"/>
            <w:vAlign w:val="center"/>
          </w:tcPr>
          <w:p w14:paraId="00D54103" w14:textId="77777777" w:rsidR="004C4956" w:rsidRDefault="004C4956" w:rsidP="00334C92">
            <w:r>
              <w:t>Technological</w:t>
            </w:r>
          </w:p>
        </w:tc>
        <w:tc>
          <w:tcPr>
            <w:tcW w:w="3542" w:type="dxa"/>
          </w:tcPr>
          <w:p w14:paraId="102BD075"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7BE8CD1A"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2D11576B"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0D537493"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55ABD091"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3B6D281D"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65A8A76A"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122B8745"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tc>
        <w:tc>
          <w:tcPr>
            <w:tcW w:w="3913" w:type="dxa"/>
          </w:tcPr>
          <w:p w14:paraId="2AF11BEA"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tc>
      </w:tr>
      <w:tr w:rsidR="004C4956" w14:paraId="3B789D8C" w14:textId="77777777" w:rsidTr="00334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1" w:type="dxa"/>
            <w:vAlign w:val="center"/>
          </w:tcPr>
          <w:p w14:paraId="711C3EB7" w14:textId="77777777" w:rsidR="004C4956" w:rsidRDefault="004C4956" w:rsidP="00334C92">
            <w:r>
              <w:t>Legal</w:t>
            </w:r>
          </w:p>
        </w:tc>
        <w:tc>
          <w:tcPr>
            <w:tcW w:w="3542" w:type="dxa"/>
          </w:tcPr>
          <w:p w14:paraId="639EE0B3"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611F145C"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005CE564"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06D8EA40"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4A9F4037"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5A6F5137"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7B8B9454"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p w14:paraId="34C64331"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tc>
        <w:tc>
          <w:tcPr>
            <w:tcW w:w="3913" w:type="dxa"/>
          </w:tcPr>
          <w:p w14:paraId="350C7F33" w14:textId="77777777" w:rsidR="004C4956" w:rsidRDefault="004C4956" w:rsidP="00334C92">
            <w:pPr>
              <w:cnfStyle w:val="000000100000" w:firstRow="0" w:lastRow="0" w:firstColumn="0" w:lastColumn="0" w:oddVBand="0" w:evenVBand="0" w:oddHBand="1" w:evenHBand="0" w:firstRowFirstColumn="0" w:firstRowLastColumn="0" w:lastRowFirstColumn="0" w:lastRowLastColumn="0"/>
            </w:pPr>
          </w:p>
        </w:tc>
      </w:tr>
      <w:tr w:rsidR="004C4956" w14:paraId="29064CC2" w14:textId="77777777" w:rsidTr="00334C92">
        <w:tc>
          <w:tcPr>
            <w:cnfStyle w:val="001000000000" w:firstRow="0" w:lastRow="0" w:firstColumn="1" w:lastColumn="0" w:oddVBand="0" w:evenVBand="0" w:oddHBand="0" w:evenHBand="0" w:firstRowFirstColumn="0" w:firstRowLastColumn="0" w:lastRowFirstColumn="0" w:lastRowLastColumn="0"/>
            <w:tcW w:w="1561" w:type="dxa"/>
            <w:vAlign w:val="center"/>
          </w:tcPr>
          <w:p w14:paraId="1D40CB6B" w14:textId="77777777" w:rsidR="004C4956" w:rsidRDefault="004C4956" w:rsidP="00334C92">
            <w:r>
              <w:t>Environmental</w:t>
            </w:r>
          </w:p>
        </w:tc>
        <w:tc>
          <w:tcPr>
            <w:tcW w:w="3542" w:type="dxa"/>
          </w:tcPr>
          <w:p w14:paraId="59C88D41"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7DDFD817"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0F71F6A0"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220F0CCD"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366AE28D"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3D81F90A"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3E3BC8DA"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p w14:paraId="16953355"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tc>
        <w:tc>
          <w:tcPr>
            <w:tcW w:w="3913" w:type="dxa"/>
          </w:tcPr>
          <w:p w14:paraId="74DEF913" w14:textId="77777777" w:rsidR="004C4956" w:rsidRDefault="004C4956" w:rsidP="00334C92">
            <w:pPr>
              <w:cnfStyle w:val="000000000000" w:firstRow="0" w:lastRow="0" w:firstColumn="0" w:lastColumn="0" w:oddVBand="0" w:evenVBand="0" w:oddHBand="0" w:evenHBand="0" w:firstRowFirstColumn="0" w:firstRowLastColumn="0" w:lastRowFirstColumn="0" w:lastRowLastColumn="0"/>
            </w:pPr>
          </w:p>
        </w:tc>
      </w:tr>
    </w:tbl>
    <w:p w14:paraId="6EBC8948" w14:textId="0B215819" w:rsidR="009C3910" w:rsidRPr="001715B4" w:rsidRDefault="009C3910" w:rsidP="001715B4">
      <w:pPr>
        <w:rPr>
          <w:rFonts w:ascii="Arial" w:hAnsi="Arial" w:cs="Arial"/>
          <w:sz w:val="24"/>
          <w:szCs w:val="24"/>
        </w:rPr>
      </w:pPr>
    </w:p>
    <w:sectPr w:rsidR="009C3910" w:rsidRPr="001715B4" w:rsidSect="001715B4">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554806" w14:textId="77777777" w:rsidR="00CC67B2" w:rsidRDefault="00CC67B2" w:rsidP="004C4956">
      <w:pPr>
        <w:spacing w:after="0" w:line="240" w:lineRule="auto"/>
      </w:pPr>
      <w:r>
        <w:separator/>
      </w:r>
    </w:p>
  </w:endnote>
  <w:endnote w:type="continuationSeparator" w:id="0">
    <w:p w14:paraId="7644E6FE" w14:textId="77777777" w:rsidR="00CC67B2" w:rsidRDefault="00CC67B2" w:rsidP="004C4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BE63C9" w14:textId="77777777" w:rsidR="000E194C" w:rsidRDefault="000E19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2867371"/>
      <w:docPartObj>
        <w:docPartGallery w:val="Page Numbers (Bottom of Page)"/>
        <w:docPartUnique/>
      </w:docPartObj>
    </w:sdtPr>
    <w:sdtEndPr>
      <w:rPr>
        <w:noProof/>
      </w:rPr>
    </w:sdtEndPr>
    <w:sdtContent>
      <w:p w14:paraId="1430A32D" w14:textId="37270EAF" w:rsidR="004C4956" w:rsidRDefault="004C4956">
        <w:pPr>
          <w:pStyle w:val="Footer"/>
        </w:pPr>
        <w:r>
          <w:fldChar w:fldCharType="begin"/>
        </w:r>
        <w:r>
          <w:instrText xml:space="preserve"> PAGE   \* MERGEFORMAT </w:instrText>
        </w:r>
        <w:r>
          <w:fldChar w:fldCharType="separate"/>
        </w:r>
        <w:r>
          <w:rPr>
            <w:noProof/>
          </w:rPr>
          <w:t>2</w:t>
        </w:r>
        <w:r>
          <w:rPr>
            <w:noProof/>
          </w:rPr>
          <w:fldChar w:fldCharType="end"/>
        </w:r>
      </w:p>
    </w:sdtContent>
  </w:sdt>
  <w:p w14:paraId="74C05A22" w14:textId="4AF4FCCF" w:rsidR="004C4956" w:rsidRDefault="004C4956">
    <w:pPr>
      <w:pStyle w:val="Footer"/>
    </w:pPr>
    <w:r>
      <w:t xml:space="preserve">STRD 1909084 Rural Management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809FEE" w14:textId="77777777" w:rsidR="000E194C" w:rsidRDefault="000E19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606D8D" w14:textId="77777777" w:rsidR="00CC67B2" w:rsidRDefault="00CC67B2" w:rsidP="004C4956">
      <w:pPr>
        <w:spacing w:after="0" w:line="240" w:lineRule="auto"/>
      </w:pPr>
      <w:r>
        <w:separator/>
      </w:r>
    </w:p>
  </w:footnote>
  <w:footnote w:type="continuationSeparator" w:id="0">
    <w:p w14:paraId="79F437A8" w14:textId="77777777" w:rsidR="00CC67B2" w:rsidRDefault="00CC67B2" w:rsidP="004C49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72CA1" w14:textId="77777777" w:rsidR="000E194C" w:rsidRDefault="000E19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A8859" w14:textId="5E713333" w:rsidR="004C4956" w:rsidRPr="004C4956" w:rsidRDefault="004C4956">
    <w:pPr>
      <w:pStyle w:val="Header"/>
      <w:rPr>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8E0140" w14:textId="77777777" w:rsidR="000E194C" w:rsidRDefault="000E19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E078F6"/>
    <w:multiLevelType w:val="hybridMultilevel"/>
    <w:tmpl w:val="16704718"/>
    <w:lvl w:ilvl="0" w:tplc="D3E468D4">
      <w:numFmt w:val="bullet"/>
      <w:lvlText w:val=""/>
      <w:lvlJc w:val="left"/>
      <w:pPr>
        <w:ind w:left="36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3A7E89"/>
    <w:multiLevelType w:val="multilevel"/>
    <w:tmpl w:val="632CF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E1C"/>
    <w:rsid w:val="000316D8"/>
    <w:rsid w:val="00033578"/>
    <w:rsid w:val="00062DC0"/>
    <w:rsid w:val="00080858"/>
    <w:rsid w:val="000E194C"/>
    <w:rsid w:val="000E2D29"/>
    <w:rsid w:val="00154E73"/>
    <w:rsid w:val="001715B4"/>
    <w:rsid w:val="001739A0"/>
    <w:rsid w:val="001A074C"/>
    <w:rsid w:val="00204BDC"/>
    <w:rsid w:val="002138B4"/>
    <w:rsid w:val="00221CE9"/>
    <w:rsid w:val="00255A84"/>
    <w:rsid w:val="00277339"/>
    <w:rsid w:val="00290A48"/>
    <w:rsid w:val="002B44D8"/>
    <w:rsid w:val="002C270A"/>
    <w:rsid w:val="00317D8B"/>
    <w:rsid w:val="003C7155"/>
    <w:rsid w:val="003F24CE"/>
    <w:rsid w:val="004603E6"/>
    <w:rsid w:val="004C4956"/>
    <w:rsid w:val="004E3289"/>
    <w:rsid w:val="004F4839"/>
    <w:rsid w:val="00515A32"/>
    <w:rsid w:val="00553DD0"/>
    <w:rsid w:val="00607466"/>
    <w:rsid w:val="0062141B"/>
    <w:rsid w:val="0065758D"/>
    <w:rsid w:val="006F5055"/>
    <w:rsid w:val="006F56DF"/>
    <w:rsid w:val="0078590E"/>
    <w:rsid w:val="007F27CA"/>
    <w:rsid w:val="007F3D08"/>
    <w:rsid w:val="007F7F07"/>
    <w:rsid w:val="00904877"/>
    <w:rsid w:val="00941C22"/>
    <w:rsid w:val="009954FB"/>
    <w:rsid w:val="009C3910"/>
    <w:rsid w:val="009E7032"/>
    <w:rsid w:val="00A11282"/>
    <w:rsid w:val="00A23EB1"/>
    <w:rsid w:val="00A4039B"/>
    <w:rsid w:val="00A40D5B"/>
    <w:rsid w:val="00A87E1C"/>
    <w:rsid w:val="00AA5F5D"/>
    <w:rsid w:val="00AD3899"/>
    <w:rsid w:val="00AF3F78"/>
    <w:rsid w:val="00B05488"/>
    <w:rsid w:val="00B22EC1"/>
    <w:rsid w:val="00B46975"/>
    <w:rsid w:val="00B75EDF"/>
    <w:rsid w:val="00CC0F90"/>
    <w:rsid w:val="00CC67B2"/>
    <w:rsid w:val="00D20520"/>
    <w:rsid w:val="00D60799"/>
    <w:rsid w:val="00D74F12"/>
    <w:rsid w:val="00D76E24"/>
    <w:rsid w:val="00DE6F3F"/>
    <w:rsid w:val="00E02C82"/>
    <w:rsid w:val="00E2325F"/>
    <w:rsid w:val="00E47455"/>
    <w:rsid w:val="00E72C5D"/>
    <w:rsid w:val="00EF7EC0"/>
    <w:rsid w:val="00F61A7E"/>
    <w:rsid w:val="00FD6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B7D87"/>
  <w15:chartTrackingRefBased/>
  <w15:docId w15:val="{241BC709-8E5A-4EAF-80EE-C3F6868F9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tro">
    <w:name w:val="intro"/>
    <w:basedOn w:val="Normal"/>
    <w:rsid w:val="00515A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515A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15A32"/>
    <w:rPr>
      <w:color w:val="0000FF"/>
      <w:u w:val="single"/>
    </w:rPr>
  </w:style>
  <w:style w:type="paragraph" w:styleId="NoSpacing">
    <w:name w:val="No Spacing"/>
    <w:link w:val="NoSpacingChar"/>
    <w:uiPriority w:val="1"/>
    <w:qFormat/>
    <w:rsid w:val="00B05488"/>
    <w:pPr>
      <w:spacing w:after="0" w:line="240" w:lineRule="auto"/>
    </w:pPr>
  </w:style>
  <w:style w:type="paragraph" w:styleId="ListParagraph">
    <w:name w:val="List Paragraph"/>
    <w:basedOn w:val="Normal"/>
    <w:uiPriority w:val="34"/>
    <w:qFormat/>
    <w:rsid w:val="00B05488"/>
    <w:pPr>
      <w:ind w:left="720"/>
      <w:contextualSpacing/>
    </w:pPr>
  </w:style>
  <w:style w:type="paragraph" w:styleId="Bibliography">
    <w:name w:val="Bibliography"/>
    <w:basedOn w:val="Normal"/>
    <w:next w:val="Normal"/>
    <w:uiPriority w:val="37"/>
    <w:unhideWhenUsed/>
    <w:rsid w:val="001715B4"/>
  </w:style>
  <w:style w:type="character" w:customStyle="1" w:styleId="NoSpacingChar">
    <w:name w:val="No Spacing Char"/>
    <w:basedOn w:val="DefaultParagraphFont"/>
    <w:link w:val="NoSpacing"/>
    <w:uiPriority w:val="1"/>
    <w:rsid w:val="001715B4"/>
  </w:style>
  <w:style w:type="table" w:styleId="TableGrid">
    <w:name w:val="Table Grid"/>
    <w:basedOn w:val="TableNormal"/>
    <w:uiPriority w:val="39"/>
    <w:rsid w:val="004C4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4C4956"/>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4C49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956"/>
  </w:style>
  <w:style w:type="paragraph" w:styleId="Footer">
    <w:name w:val="footer"/>
    <w:basedOn w:val="Normal"/>
    <w:link w:val="FooterChar"/>
    <w:uiPriority w:val="99"/>
    <w:unhideWhenUsed/>
    <w:rsid w:val="004C49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00224">
      <w:bodyDiv w:val="1"/>
      <w:marLeft w:val="0"/>
      <w:marRight w:val="0"/>
      <w:marTop w:val="0"/>
      <w:marBottom w:val="0"/>
      <w:divBdr>
        <w:top w:val="none" w:sz="0" w:space="0" w:color="auto"/>
        <w:left w:val="none" w:sz="0" w:space="0" w:color="auto"/>
        <w:bottom w:val="none" w:sz="0" w:space="0" w:color="auto"/>
        <w:right w:val="none" w:sz="0" w:space="0" w:color="auto"/>
      </w:divBdr>
    </w:div>
    <w:div w:id="25912411">
      <w:bodyDiv w:val="1"/>
      <w:marLeft w:val="0"/>
      <w:marRight w:val="0"/>
      <w:marTop w:val="0"/>
      <w:marBottom w:val="0"/>
      <w:divBdr>
        <w:top w:val="none" w:sz="0" w:space="0" w:color="auto"/>
        <w:left w:val="none" w:sz="0" w:space="0" w:color="auto"/>
        <w:bottom w:val="none" w:sz="0" w:space="0" w:color="auto"/>
        <w:right w:val="none" w:sz="0" w:space="0" w:color="auto"/>
      </w:divBdr>
    </w:div>
    <w:div w:id="132336937">
      <w:bodyDiv w:val="1"/>
      <w:marLeft w:val="0"/>
      <w:marRight w:val="0"/>
      <w:marTop w:val="0"/>
      <w:marBottom w:val="0"/>
      <w:divBdr>
        <w:top w:val="none" w:sz="0" w:space="0" w:color="auto"/>
        <w:left w:val="none" w:sz="0" w:space="0" w:color="auto"/>
        <w:bottom w:val="none" w:sz="0" w:space="0" w:color="auto"/>
        <w:right w:val="none" w:sz="0" w:space="0" w:color="auto"/>
      </w:divBdr>
    </w:div>
    <w:div w:id="142282388">
      <w:bodyDiv w:val="1"/>
      <w:marLeft w:val="0"/>
      <w:marRight w:val="0"/>
      <w:marTop w:val="0"/>
      <w:marBottom w:val="0"/>
      <w:divBdr>
        <w:top w:val="none" w:sz="0" w:space="0" w:color="auto"/>
        <w:left w:val="none" w:sz="0" w:space="0" w:color="auto"/>
        <w:bottom w:val="none" w:sz="0" w:space="0" w:color="auto"/>
        <w:right w:val="none" w:sz="0" w:space="0" w:color="auto"/>
      </w:divBdr>
    </w:div>
    <w:div w:id="221790820">
      <w:bodyDiv w:val="1"/>
      <w:marLeft w:val="0"/>
      <w:marRight w:val="0"/>
      <w:marTop w:val="0"/>
      <w:marBottom w:val="0"/>
      <w:divBdr>
        <w:top w:val="none" w:sz="0" w:space="0" w:color="auto"/>
        <w:left w:val="none" w:sz="0" w:space="0" w:color="auto"/>
        <w:bottom w:val="none" w:sz="0" w:space="0" w:color="auto"/>
        <w:right w:val="none" w:sz="0" w:space="0" w:color="auto"/>
      </w:divBdr>
    </w:div>
    <w:div w:id="233785364">
      <w:bodyDiv w:val="1"/>
      <w:marLeft w:val="0"/>
      <w:marRight w:val="0"/>
      <w:marTop w:val="0"/>
      <w:marBottom w:val="0"/>
      <w:divBdr>
        <w:top w:val="none" w:sz="0" w:space="0" w:color="auto"/>
        <w:left w:val="none" w:sz="0" w:space="0" w:color="auto"/>
        <w:bottom w:val="none" w:sz="0" w:space="0" w:color="auto"/>
        <w:right w:val="none" w:sz="0" w:space="0" w:color="auto"/>
      </w:divBdr>
    </w:div>
    <w:div w:id="325741341">
      <w:bodyDiv w:val="1"/>
      <w:marLeft w:val="0"/>
      <w:marRight w:val="0"/>
      <w:marTop w:val="0"/>
      <w:marBottom w:val="0"/>
      <w:divBdr>
        <w:top w:val="none" w:sz="0" w:space="0" w:color="auto"/>
        <w:left w:val="none" w:sz="0" w:space="0" w:color="auto"/>
        <w:bottom w:val="none" w:sz="0" w:space="0" w:color="auto"/>
        <w:right w:val="none" w:sz="0" w:space="0" w:color="auto"/>
      </w:divBdr>
    </w:div>
    <w:div w:id="363483762">
      <w:bodyDiv w:val="1"/>
      <w:marLeft w:val="0"/>
      <w:marRight w:val="0"/>
      <w:marTop w:val="0"/>
      <w:marBottom w:val="0"/>
      <w:divBdr>
        <w:top w:val="none" w:sz="0" w:space="0" w:color="auto"/>
        <w:left w:val="none" w:sz="0" w:space="0" w:color="auto"/>
        <w:bottom w:val="none" w:sz="0" w:space="0" w:color="auto"/>
        <w:right w:val="none" w:sz="0" w:space="0" w:color="auto"/>
      </w:divBdr>
    </w:div>
    <w:div w:id="443421927">
      <w:bodyDiv w:val="1"/>
      <w:marLeft w:val="0"/>
      <w:marRight w:val="0"/>
      <w:marTop w:val="0"/>
      <w:marBottom w:val="0"/>
      <w:divBdr>
        <w:top w:val="none" w:sz="0" w:space="0" w:color="auto"/>
        <w:left w:val="none" w:sz="0" w:space="0" w:color="auto"/>
        <w:bottom w:val="none" w:sz="0" w:space="0" w:color="auto"/>
        <w:right w:val="none" w:sz="0" w:space="0" w:color="auto"/>
      </w:divBdr>
    </w:div>
    <w:div w:id="468670996">
      <w:bodyDiv w:val="1"/>
      <w:marLeft w:val="0"/>
      <w:marRight w:val="0"/>
      <w:marTop w:val="0"/>
      <w:marBottom w:val="0"/>
      <w:divBdr>
        <w:top w:val="none" w:sz="0" w:space="0" w:color="auto"/>
        <w:left w:val="none" w:sz="0" w:space="0" w:color="auto"/>
        <w:bottom w:val="none" w:sz="0" w:space="0" w:color="auto"/>
        <w:right w:val="none" w:sz="0" w:space="0" w:color="auto"/>
      </w:divBdr>
    </w:div>
    <w:div w:id="483741629">
      <w:bodyDiv w:val="1"/>
      <w:marLeft w:val="0"/>
      <w:marRight w:val="0"/>
      <w:marTop w:val="0"/>
      <w:marBottom w:val="0"/>
      <w:divBdr>
        <w:top w:val="none" w:sz="0" w:space="0" w:color="auto"/>
        <w:left w:val="none" w:sz="0" w:space="0" w:color="auto"/>
        <w:bottom w:val="none" w:sz="0" w:space="0" w:color="auto"/>
        <w:right w:val="none" w:sz="0" w:space="0" w:color="auto"/>
      </w:divBdr>
    </w:div>
    <w:div w:id="505095638">
      <w:bodyDiv w:val="1"/>
      <w:marLeft w:val="0"/>
      <w:marRight w:val="0"/>
      <w:marTop w:val="0"/>
      <w:marBottom w:val="0"/>
      <w:divBdr>
        <w:top w:val="none" w:sz="0" w:space="0" w:color="auto"/>
        <w:left w:val="none" w:sz="0" w:space="0" w:color="auto"/>
        <w:bottom w:val="none" w:sz="0" w:space="0" w:color="auto"/>
        <w:right w:val="none" w:sz="0" w:space="0" w:color="auto"/>
      </w:divBdr>
    </w:div>
    <w:div w:id="511800151">
      <w:bodyDiv w:val="1"/>
      <w:marLeft w:val="0"/>
      <w:marRight w:val="0"/>
      <w:marTop w:val="0"/>
      <w:marBottom w:val="0"/>
      <w:divBdr>
        <w:top w:val="none" w:sz="0" w:space="0" w:color="auto"/>
        <w:left w:val="none" w:sz="0" w:space="0" w:color="auto"/>
        <w:bottom w:val="none" w:sz="0" w:space="0" w:color="auto"/>
        <w:right w:val="none" w:sz="0" w:space="0" w:color="auto"/>
      </w:divBdr>
    </w:div>
    <w:div w:id="580528281">
      <w:bodyDiv w:val="1"/>
      <w:marLeft w:val="0"/>
      <w:marRight w:val="0"/>
      <w:marTop w:val="0"/>
      <w:marBottom w:val="0"/>
      <w:divBdr>
        <w:top w:val="none" w:sz="0" w:space="0" w:color="auto"/>
        <w:left w:val="none" w:sz="0" w:space="0" w:color="auto"/>
        <w:bottom w:val="none" w:sz="0" w:space="0" w:color="auto"/>
        <w:right w:val="none" w:sz="0" w:space="0" w:color="auto"/>
      </w:divBdr>
    </w:div>
    <w:div w:id="719287299">
      <w:bodyDiv w:val="1"/>
      <w:marLeft w:val="0"/>
      <w:marRight w:val="0"/>
      <w:marTop w:val="0"/>
      <w:marBottom w:val="0"/>
      <w:divBdr>
        <w:top w:val="none" w:sz="0" w:space="0" w:color="auto"/>
        <w:left w:val="none" w:sz="0" w:space="0" w:color="auto"/>
        <w:bottom w:val="none" w:sz="0" w:space="0" w:color="auto"/>
        <w:right w:val="none" w:sz="0" w:space="0" w:color="auto"/>
      </w:divBdr>
    </w:div>
    <w:div w:id="761950668">
      <w:bodyDiv w:val="1"/>
      <w:marLeft w:val="0"/>
      <w:marRight w:val="0"/>
      <w:marTop w:val="0"/>
      <w:marBottom w:val="0"/>
      <w:divBdr>
        <w:top w:val="none" w:sz="0" w:space="0" w:color="auto"/>
        <w:left w:val="none" w:sz="0" w:space="0" w:color="auto"/>
        <w:bottom w:val="none" w:sz="0" w:space="0" w:color="auto"/>
        <w:right w:val="none" w:sz="0" w:space="0" w:color="auto"/>
      </w:divBdr>
    </w:div>
    <w:div w:id="791940278">
      <w:bodyDiv w:val="1"/>
      <w:marLeft w:val="0"/>
      <w:marRight w:val="0"/>
      <w:marTop w:val="0"/>
      <w:marBottom w:val="0"/>
      <w:divBdr>
        <w:top w:val="none" w:sz="0" w:space="0" w:color="auto"/>
        <w:left w:val="none" w:sz="0" w:space="0" w:color="auto"/>
        <w:bottom w:val="none" w:sz="0" w:space="0" w:color="auto"/>
        <w:right w:val="none" w:sz="0" w:space="0" w:color="auto"/>
      </w:divBdr>
    </w:div>
    <w:div w:id="929851924">
      <w:bodyDiv w:val="1"/>
      <w:marLeft w:val="0"/>
      <w:marRight w:val="0"/>
      <w:marTop w:val="0"/>
      <w:marBottom w:val="0"/>
      <w:divBdr>
        <w:top w:val="none" w:sz="0" w:space="0" w:color="auto"/>
        <w:left w:val="none" w:sz="0" w:space="0" w:color="auto"/>
        <w:bottom w:val="none" w:sz="0" w:space="0" w:color="auto"/>
        <w:right w:val="none" w:sz="0" w:space="0" w:color="auto"/>
      </w:divBdr>
    </w:div>
    <w:div w:id="969020527">
      <w:bodyDiv w:val="1"/>
      <w:marLeft w:val="0"/>
      <w:marRight w:val="0"/>
      <w:marTop w:val="0"/>
      <w:marBottom w:val="0"/>
      <w:divBdr>
        <w:top w:val="none" w:sz="0" w:space="0" w:color="auto"/>
        <w:left w:val="none" w:sz="0" w:space="0" w:color="auto"/>
        <w:bottom w:val="none" w:sz="0" w:space="0" w:color="auto"/>
        <w:right w:val="none" w:sz="0" w:space="0" w:color="auto"/>
      </w:divBdr>
    </w:div>
    <w:div w:id="1020929164">
      <w:bodyDiv w:val="1"/>
      <w:marLeft w:val="0"/>
      <w:marRight w:val="0"/>
      <w:marTop w:val="0"/>
      <w:marBottom w:val="0"/>
      <w:divBdr>
        <w:top w:val="none" w:sz="0" w:space="0" w:color="auto"/>
        <w:left w:val="none" w:sz="0" w:space="0" w:color="auto"/>
        <w:bottom w:val="none" w:sz="0" w:space="0" w:color="auto"/>
        <w:right w:val="none" w:sz="0" w:space="0" w:color="auto"/>
      </w:divBdr>
    </w:div>
    <w:div w:id="1021203471">
      <w:bodyDiv w:val="1"/>
      <w:marLeft w:val="0"/>
      <w:marRight w:val="0"/>
      <w:marTop w:val="0"/>
      <w:marBottom w:val="0"/>
      <w:divBdr>
        <w:top w:val="none" w:sz="0" w:space="0" w:color="auto"/>
        <w:left w:val="none" w:sz="0" w:space="0" w:color="auto"/>
        <w:bottom w:val="none" w:sz="0" w:space="0" w:color="auto"/>
        <w:right w:val="none" w:sz="0" w:space="0" w:color="auto"/>
      </w:divBdr>
    </w:div>
    <w:div w:id="1096711321">
      <w:bodyDiv w:val="1"/>
      <w:marLeft w:val="0"/>
      <w:marRight w:val="0"/>
      <w:marTop w:val="0"/>
      <w:marBottom w:val="0"/>
      <w:divBdr>
        <w:top w:val="none" w:sz="0" w:space="0" w:color="auto"/>
        <w:left w:val="none" w:sz="0" w:space="0" w:color="auto"/>
        <w:bottom w:val="none" w:sz="0" w:space="0" w:color="auto"/>
        <w:right w:val="none" w:sz="0" w:space="0" w:color="auto"/>
      </w:divBdr>
    </w:div>
    <w:div w:id="1129591201">
      <w:bodyDiv w:val="1"/>
      <w:marLeft w:val="0"/>
      <w:marRight w:val="0"/>
      <w:marTop w:val="0"/>
      <w:marBottom w:val="0"/>
      <w:divBdr>
        <w:top w:val="none" w:sz="0" w:space="0" w:color="auto"/>
        <w:left w:val="none" w:sz="0" w:space="0" w:color="auto"/>
        <w:bottom w:val="none" w:sz="0" w:space="0" w:color="auto"/>
        <w:right w:val="none" w:sz="0" w:space="0" w:color="auto"/>
      </w:divBdr>
    </w:div>
    <w:div w:id="1157185664">
      <w:bodyDiv w:val="1"/>
      <w:marLeft w:val="0"/>
      <w:marRight w:val="0"/>
      <w:marTop w:val="0"/>
      <w:marBottom w:val="0"/>
      <w:divBdr>
        <w:top w:val="none" w:sz="0" w:space="0" w:color="auto"/>
        <w:left w:val="none" w:sz="0" w:space="0" w:color="auto"/>
        <w:bottom w:val="none" w:sz="0" w:space="0" w:color="auto"/>
        <w:right w:val="none" w:sz="0" w:space="0" w:color="auto"/>
      </w:divBdr>
    </w:div>
    <w:div w:id="1213619383">
      <w:bodyDiv w:val="1"/>
      <w:marLeft w:val="0"/>
      <w:marRight w:val="0"/>
      <w:marTop w:val="0"/>
      <w:marBottom w:val="0"/>
      <w:divBdr>
        <w:top w:val="none" w:sz="0" w:space="0" w:color="auto"/>
        <w:left w:val="none" w:sz="0" w:space="0" w:color="auto"/>
        <w:bottom w:val="none" w:sz="0" w:space="0" w:color="auto"/>
        <w:right w:val="none" w:sz="0" w:space="0" w:color="auto"/>
      </w:divBdr>
    </w:div>
    <w:div w:id="1238512961">
      <w:bodyDiv w:val="1"/>
      <w:marLeft w:val="0"/>
      <w:marRight w:val="0"/>
      <w:marTop w:val="0"/>
      <w:marBottom w:val="0"/>
      <w:divBdr>
        <w:top w:val="none" w:sz="0" w:space="0" w:color="auto"/>
        <w:left w:val="none" w:sz="0" w:space="0" w:color="auto"/>
        <w:bottom w:val="none" w:sz="0" w:space="0" w:color="auto"/>
        <w:right w:val="none" w:sz="0" w:space="0" w:color="auto"/>
      </w:divBdr>
    </w:div>
    <w:div w:id="1276644357">
      <w:bodyDiv w:val="1"/>
      <w:marLeft w:val="0"/>
      <w:marRight w:val="0"/>
      <w:marTop w:val="0"/>
      <w:marBottom w:val="0"/>
      <w:divBdr>
        <w:top w:val="none" w:sz="0" w:space="0" w:color="auto"/>
        <w:left w:val="none" w:sz="0" w:space="0" w:color="auto"/>
        <w:bottom w:val="none" w:sz="0" w:space="0" w:color="auto"/>
        <w:right w:val="none" w:sz="0" w:space="0" w:color="auto"/>
      </w:divBdr>
    </w:div>
    <w:div w:id="1336492994">
      <w:bodyDiv w:val="1"/>
      <w:marLeft w:val="0"/>
      <w:marRight w:val="0"/>
      <w:marTop w:val="0"/>
      <w:marBottom w:val="0"/>
      <w:divBdr>
        <w:top w:val="none" w:sz="0" w:space="0" w:color="auto"/>
        <w:left w:val="none" w:sz="0" w:space="0" w:color="auto"/>
        <w:bottom w:val="none" w:sz="0" w:space="0" w:color="auto"/>
        <w:right w:val="none" w:sz="0" w:space="0" w:color="auto"/>
      </w:divBdr>
    </w:div>
    <w:div w:id="1341084521">
      <w:bodyDiv w:val="1"/>
      <w:marLeft w:val="0"/>
      <w:marRight w:val="0"/>
      <w:marTop w:val="0"/>
      <w:marBottom w:val="0"/>
      <w:divBdr>
        <w:top w:val="none" w:sz="0" w:space="0" w:color="auto"/>
        <w:left w:val="none" w:sz="0" w:space="0" w:color="auto"/>
        <w:bottom w:val="none" w:sz="0" w:space="0" w:color="auto"/>
        <w:right w:val="none" w:sz="0" w:space="0" w:color="auto"/>
      </w:divBdr>
    </w:div>
    <w:div w:id="1470324454">
      <w:bodyDiv w:val="1"/>
      <w:marLeft w:val="0"/>
      <w:marRight w:val="0"/>
      <w:marTop w:val="0"/>
      <w:marBottom w:val="0"/>
      <w:divBdr>
        <w:top w:val="none" w:sz="0" w:space="0" w:color="auto"/>
        <w:left w:val="none" w:sz="0" w:space="0" w:color="auto"/>
        <w:bottom w:val="none" w:sz="0" w:space="0" w:color="auto"/>
        <w:right w:val="none" w:sz="0" w:space="0" w:color="auto"/>
      </w:divBdr>
    </w:div>
    <w:div w:id="1522428638">
      <w:bodyDiv w:val="1"/>
      <w:marLeft w:val="0"/>
      <w:marRight w:val="0"/>
      <w:marTop w:val="0"/>
      <w:marBottom w:val="0"/>
      <w:divBdr>
        <w:top w:val="none" w:sz="0" w:space="0" w:color="auto"/>
        <w:left w:val="none" w:sz="0" w:space="0" w:color="auto"/>
        <w:bottom w:val="none" w:sz="0" w:space="0" w:color="auto"/>
        <w:right w:val="none" w:sz="0" w:space="0" w:color="auto"/>
      </w:divBdr>
    </w:div>
    <w:div w:id="1543783291">
      <w:bodyDiv w:val="1"/>
      <w:marLeft w:val="0"/>
      <w:marRight w:val="0"/>
      <w:marTop w:val="0"/>
      <w:marBottom w:val="0"/>
      <w:divBdr>
        <w:top w:val="none" w:sz="0" w:space="0" w:color="auto"/>
        <w:left w:val="none" w:sz="0" w:space="0" w:color="auto"/>
        <w:bottom w:val="none" w:sz="0" w:space="0" w:color="auto"/>
        <w:right w:val="none" w:sz="0" w:space="0" w:color="auto"/>
      </w:divBdr>
    </w:div>
    <w:div w:id="1601989902">
      <w:bodyDiv w:val="1"/>
      <w:marLeft w:val="0"/>
      <w:marRight w:val="0"/>
      <w:marTop w:val="0"/>
      <w:marBottom w:val="0"/>
      <w:divBdr>
        <w:top w:val="none" w:sz="0" w:space="0" w:color="auto"/>
        <w:left w:val="none" w:sz="0" w:space="0" w:color="auto"/>
        <w:bottom w:val="none" w:sz="0" w:space="0" w:color="auto"/>
        <w:right w:val="none" w:sz="0" w:space="0" w:color="auto"/>
      </w:divBdr>
    </w:div>
    <w:div w:id="1608612059">
      <w:bodyDiv w:val="1"/>
      <w:marLeft w:val="0"/>
      <w:marRight w:val="0"/>
      <w:marTop w:val="0"/>
      <w:marBottom w:val="0"/>
      <w:divBdr>
        <w:top w:val="none" w:sz="0" w:space="0" w:color="auto"/>
        <w:left w:val="none" w:sz="0" w:space="0" w:color="auto"/>
        <w:bottom w:val="none" w:sz="0" w:space="0" w:color="auto"/>
        <w:right w:val="none" w:sz="0" w:space="0" w:color="auto"/>
      </w:divBdr>
    </w:div>
    <w:div w:id="1637711039">
      <w:bodyDiv w:val="1"/>
      <w:marLeft w:val="0"/>
      <w:marRight w:val="0"/>
      <w:marTop w:val="0"/>
      <w:marBottom w:val="0"/>
      <w:divBdr>
        <w:top w:val="none" w:sz="0" w:space="0" w:color="auto"/>
        <w:left w:val="none" w:sz="0" w:space="0" w:color="auto"/>
        <w:bottom w:val="none" w:sz="0" w:space="0" w:color="auto"/>
        <w:right w:val="none" w:sz="0" w:space="0" w:color="auto"/>
      </w:divBdr>
    </w:div>
    <w:div w:id="1655601930">
      <w:bodyDiv w:val="1"/>
      <w:marLeft w:val="0"/>
      <w:marRight w:val="0"/>
      <w:marTop w:val="0"/>
      <w:marBottom w:val="0"/>
      <w:divBdr>
        <w:top w:val="none" w:sz="0" w:space="0" w:color="auto"/>
        <w:left w:val="none" w:sz="0" w:space="0" w:color="auto"/>
        <w:bottom w:val="none" w:sz="0" w:space="0" w:color="auto"/>
        <w:right w:val="none" w:sz="0" w:space="0" w:color="auto"/>
      </w:divBdr>
    </w:div>
    <w:div w:id="1673141111">
      <w:bodyDiv w:val="1"/>
      <w:marLeft w:val="0"/>
      <w:marRight w:val="0"/>
      <w:marTop w:val="0"/>
      <w:marBottom w:val="0"/>
      <w:divBdr>
        <w:top w:val="none" w:sz="0" w:space="0" w:color="auto"/>
        <w:left w:val="none" w:sz="0" w:space="0" w:color="auto"/>
        <w:bottom w:val="none" w:sz="0" w:space="0" w:color="auto"/>
        <w:right w:val="none" w:sz="0" w:space="0" w:color="auto"/>
      </w:divBdr>
    </w:div>
    <w:div w:id="1684283370">
      <w:bodyDiv w:val="1"/>
      <w:marLeft w:val="0"/>
      <w:marRight w:val="0"/>
      <w:marTop w:val="0"/>
      <w:marBottom w:val="0"/>
      <w:divBdr>
        <w:top w:val="none" w:sz="0" w:space="0" w:color="auto"/>
        <w:left w:val="none" w:sz="0" w:space="0" w:color="auto"/>
        <w:bottom w:val="none" w:sz="0" w:space="0" w:color="auto"/>
        <w:right w:val="none" w:sz="0" w:space="0" w:color="auto"/>
      </w:divBdr>
    </w:div>
    <w:div w:id="1854109511">
      <w:bodyDiv w:val="1"/>
      <w:marLeft w:val="0"/>
      <w:marRight w:val="0"/>
      <w:marTop w:val="0"/>
      <w:marBottom w:val="0"/>
      <w:divBdr>
        <w:top w:val="none" w:sz="0" w:space="0" w:color="auto"/>
        <w:left w:val="none" w:sz="0" w:space="0" w:color="auto"/>
        <w:bottom w:val="none" w:sz="0" w:space="0" w:color="auto"/>
        <w:right w:val="none" w:sz="0" w:space="0" w:color="auto"/>
      </w:divBdr>
    </w:div>
    <w:div w:id="1934701261">
      <w:bodyDiv w:val="1"/>
      <w:marLeft w:val="0"/>
      <w:marRight w:val="0"/>
      <w:marTop w:val="0"/>
      <w:marBottom w:val="0"/>
      <w:divBdr>
        <w:top w:val="none" w:sz="0" w:space="0" w:color="auto"/>
        <w:left w:val="none" w:sz="0" w:space="0" w:color="auto"/>
        <w:bottom w:val="none" w:sz="0" w:space="0" w:color="auto"/>
        <w:right w:val="none" w:sz="0" w:space="0" w:color="auto"/>
      </w:divBdr>
    </w:div>
    <w:div w:id="1952659967">
      <w:bodyDiv w:val="1"/>
      <w:marLeft w:val="0"/>
      <w:marRight w:val="0"/>
      <w:marTop w:val="0"/>
      <w:marBottom w:val="0"/>
      <w:divBdr>
        <w:top w:val="none" w:sz="0" w:space="0" w:color="auto"/>
        <w:left w:val="none" w:sz="0" w:space="0" w:color="auto"/>
        <w:bottom w:val="none" w:sz="0" w:space="0" w:color="auto"/>
        <w:right w:val="none" w:sz="0" w:space="0" w:color="auto"/>
      </w:divBdr>
    </w:div>
    <w:div w:id="1996909815">
      <w:bodyDiv w:val="1"/>
      <w:marLeft w:val="0"/>
      <w:marRight w:val="0"/>
      <w:marTop w:val="0"/>
      <w:marBottom w:val="0"/>
      <w:divBdr>
        <w:top w:val="none" w:sz="0" w:space="0" w:color="auto"/>
        <w:left w:val="none" w:sz="0" w:space="0" w:color="auto"/>
        <w:bottom w:val="none" w:sz="0" w:space="0" w:color="auto"/>
        <w:right w:val="none" w:sz="0" w:space="0" w:color="auto"/>
      </w:divBdr>
    </w:div>
    <w:div w:id="2086107808">
      <w:bodyDiv w:val="1"/>
      <w:marLeft w:val="0"/>
      <w:marRight w:val="0"/>
      <w:marTop w:val="0"/>
      <w:marBottom w:val="0"/>
      <w:divBdr>
        <w:top w:val="none" w:sz="0" w:space="0" w:color="auto"/>
        <w:left w:val="none" w:sz="0" w:space="0" w:color="auto"/>
        <w:bottom w:val="none" w:sz="0" w:space="0" w:color="auto"/>
        <w:right w:val="none" w:sz="0" w:space="0" w:color="auto"/>
      </w:divBdr>
    </w:div>
    <w:div w:id="2114932324">
      <w:bodyDiv w:val="1"/>
      <w:marLeft w:val="0"/>
      <w:marRight w:val="0"/>
      <w:marTop w:val="0"/>
      <w:marBottom w:val="0"/>
      <w:divBdr>
        <w:top w:val="none" w:sz="0" w:space="0" w:color="auto"/>
        <w:left w:val="none" w:sz="0" w:space="0" w:color="auto"/>
        <w:bottom w:val="none" w:sz="0" w:space="0" w:color="auto"/>
        <w:right w:val="none" w:sz="0" w:space="0" w:color="auto"/>
      </w:divBdr>
    </w:div>
    <w:div w:id="214410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ciencedirect.com/science/article/pii/S0305900614000439"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assignment 2 28/02/2021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Hou192</b:Tag>
    <b:SourceType>Report</b:SourceType>
    <b:Guid>{21E743C8-16D3-45CC-88C2-E8BCD02490DD}</b:Guid>
    <b:Author>
      <b:Author>
        <b:Corporate>House of Commons Housing, Communities and Local Government Committee</b:Corporate>
      </b:Author>
    </b:Author>
    <b:Title>High Streets and Town Centres in 2030 11th report of session 2017-2019</b:Title>
    <b:Year>2019</b:Year>
    <b:Publisher>HC10</b:Publisher>
    <b:City>London</b:City>
    <b:RefOrder>5</b:RefOrder>
  </b:Source>
  <b:Source>
    <b:Tag>Emm20</b:Tag>
    <b:SourceType>InternetSite</b:SourceType>
    <b:Guid>{AE88C68D-3AD5-45AB-880D-C75967CEC8FF}</b:Guid>
    <b:Title>sustrans.org.uk</b:Title>
    <b:Year>2020</b:Year>
    <b:Author>
      <b:Author>
        <b:NameList>
          <b:Person>
            <b:Last>Emma Cooke</b:Last>
            <b:First>Megan</b:First>
            <b:Middle>Streb, Tim Burns</b:Middle>
          </b:Person>
        </b:NameList>
      </b:Author>
    </b:Author>
    <b:InternetSiteTitle>https://www.sustrans.org.uk/policy/life-after-lockdown/2020/briefing-paper/reinventing-the-high-street-for-covid-19-recovery/#reopening</b:InternetSiteTitle>
    <b:Month>june</b:Month>
    <b:Day>16th</b:Day>
    <b:RefOrder>14</b:RefOrder>
  </b:Source>
  <b:Source>
    <b:Tag>And20</b:Tag>
    <b:SourceType>InternetSite</b:SourceType>
    <b:Guid>{B010C925-3D62-42BB-927D-2258829DBC23}</b:Guid>
    <b:Author>
      <b:Author>
        <b:NameList>
          <b:Person>
            <b:Last>Mulcahy</b:Last>
            <b:First>Andy</b:First>
          </b:Person>
        </b:NameList>
      </b:Author>
    </b:Author>
    <b:Title>Online Retail Sales Reach Twelve-Year High as E-Commerce Underpins the ‘New Normal</b:Title>
    <b:InternetSiteTitle>www.imrg.org/</b:InternetSiteTitle>
    <b:Year>2020</b:Year>
    <b:Month>june</b:Month>
    <b:Day>5th</b:Day>
    <b:RefOrder>7</b:RefOrder>
  </b:Source>
  <b:Source>
    <b:Tag>pre20</b:Tag>
    <b:SourceType>DocumentFromInternetSite</b:SourceType>
    <b:Guid>{69A53DFB-38F4-490D-B1F1-6AB2ADFE7F7F}</b:Guid>
    <b:Title>Three in five consumers have used more local stores and services to support them during lockdown</b:Title>
    <b:InternetSiteTitle>www2.deloitte.com/uk</b:InternetSiteTitle>
    <b:Year>2020</b:Year>
    <b:Month>june</b:Month>
    <b:Day>8</b:Day>
    <b:Author>
      <b:Author>
        <b:Corporate>press release </b:Corporate>
      </b:Author>
    </b:Author>
    <b:RefOrder>8</b:RefOrder>
  </b:Source>
  <b:Source>
    <b:Tag>lan20</b:Tag>
    <b:SourceType>InternetSite</b:SourceType>
    <b:Guid>{B8E88A8C-D3AC-4AC3-965A-86D050398861}</b:Guid>
    <b:Title>about page </b:Title>
    <b:InternetSiteTitle>www.llandysul-ponttyweli.co.uk</b:InternetSiteTitle>
    <b:Year>2020</b:Year>
    <b:Author>
      <b:Author>
        <b:Corporate>landysul-ponttyweli ymlaen</b:Corporate>
      </b:Author>
    </b:Author>
    <b:RefOrder>11</b:RefOrder>
  </b:Source>
  <b:Source>
    <b:Tag>Jon21</b:Tag>
    <b:SourceType>Interview</b:SourceType>
    <b:Guid>{4307935B-908E-4536-9C10-F94A6C071CD7}</b:Guid>
    <b:Title>Mr</b:Title>
    <b:Year>2021</b:Year>
    <b:Month>February</b:Month>
    <b:Day>16</b:Day>
    <b:Author>
      <b:Interviewee>
        <b:NameList>
          <b:Person>
            <b:Last>Davies</b:Last>
            <b:First>Jonathan</b:First>
          </b:Person>
        </b:NameList>
      </b:Interviewee>
      <b:Interviewer>
        <b:NameList>
          <b:Person>
            <b:Last>Richards-Davies</b:Last>
            <b:First>Sandra</b:First>
          </b:Person>
        </b:NameList>
      </b:Interviewer>
    </b:Author>
    <b:RefOrder>1</b:RefOrder>
  </b:Source>
  <b:Source>
    <b:Tag>Lui11</b:Tag>
    <b:SourceType>ArticleInAPeriodical</b:SourceType>
    <b:Guid>{30C3C38C-FEAE-482B-8B7D-52B4A06CDE53}</b:Guid>
    <b:Title>(2011) A Structural Equation Model of the Factors Influencing British Consumers' Behaviour toward Animal Welfare, </b:Title>
    <b:Year>2011</b:Year>
    <b:Author>
      <b:Author>
        <b:NameList>
          <b:Person>
            <b:Last>Luiza Toma</b:Last>
            <b:First>Alistair</b:First>
            <b:Middle>McVittie, Carmen Hubbard &amp; Alistair W. Stott</b:Middle>
          </b:Person>
        </b:NameList>
      </b:Author>
    </b:Author>
    <b:PeriodicalTitle>Journal of Food Products Marketing, 17:2-3,  DOI: 10.1080/10454446.</b:PeriodicalTitle>
    <b:Pages>261-278,</b:Pages>
    <b:RefOrder>3</b:RefOrder>
  </b:Source>
  <b:Source>
    <b:Tag>Eli17</b:Tag>
    <b:SourceType>Misc</b:SourceType>
    <b:Guid>{8C1289BE-D313-4815-BC8B-5D30BD3368D2}</b:Guid>
    <b:Title>The short food supply chain phenomenon:a multidisciplinary approach to explore consumer behaviour and preferenaces</b:Title>
    <b:PublicationTitle>Thesis Agricultural Economics and Rural Appraisal</b:PublicationTitle>
    <b:Year>2017</b:Year>
    <b:Author>
      <b:Author>
        <b:NameList>
          <b:Person>
            <b:Last>Giampietri</b:Last>
            <b:First>Elisa</b:First>
          </b:Person>
        </b:NameList>
      </b:Author>
    </b:Author>
    <b:RefOrder>4</b:RefOrder>
  </b:Source>
  <b:Source>
    <b:Tag>Maj16</b:Tag>
    <b:SourceType>JournalArticle</b:SourceType>
    <b:Guid>{09502DA3-16D9-4907-A76D-EA59C9E4DD9A}</b:Guid>
    <b:Author>
      <b:Author>
        <b:NameList>
          <b:Person>
            <b:Last>Majava</b:Last>
            <b:First>Ella</b:First>
          </b:Person>
        </b:NameList>
      </b:Author>
    </b:Author>
    <b:Title>The rise of on-demand and changing consumer expectation</b:Title>
    <b:Year>2016</b:Year>
    <b:JournalName>insight and Research</b:JournalName>
    <b:Pages>1</b:Pages>
    <b:RefOrder>6</b:RefOrder>
  </b:Source>
  <b:Source>
    <b:Tag>Tom20</b:Tag>
    <b:SourceType>ElectronicSource</b:SourceType>
    <b:Guid>{0D14FE04-41BF-4098-B750-7F596EB84CCC}</b:Guid>
    <b:Title>Business transformation for post digital age</b:Title>
    <b:Year>2020</b:Year>
    <b:Author>
      <b:Author>
        <b:NameList>
          <b:Person>
            <b:Last>Goodwin</b:Last>
            <b:First>Tom</b:First>
          </b:Person>
        </b:NameList>
      </b:Author>
    </b:Author>
    <b:Month>March</b:Month>
    <b:Day>25</b:Day>
    <b:RefOrder>2</b:RefOrder>
  </b:Source>
  <b:Source>
    <b:Tag>Art19</b:Tag>
    <b:SourceType>Report</b:SourceType>
    <b:Guid>{62061612-EFB7-423C-A7BA-ED2936458B8E}</b:Guid>
    <b:Title>Rural Futures - Llandysul</b:Title>
    <b:City>Llandysul</b:City>
    <b:Year>2019</b:Year>
    <b:Author>
      <b:Author>
        <b:Corporate>Arts4 Wellbeing </b:Corporate>
      </b:Author>
    </b:Author>
    <b:RefOrder>9</b:RefOrder>
  </b:Source>
  <b:Source>
    <b:Tag>Sma20</b:Tag>
    <b:SourceType>Report</b:SourceType>
    <b:Guid>{7FA6ADF5-3419-40A3-B948-5C7ED213BF5F}</b:Guid>
    <b:Title>Smart Rural the utilisation of digital infrastructure by the agriculture and tourism sectors in rural wales</b:Title>
    <b:Year>2020</b:Year>
    <b:Publisher>Wavehill social and economic research</b:Publisher>
    <b:RefOrder>12</b:RefOrder>
  </b:Source>
  <b:Source>
    <b:Tag>Rod21</b:Tag>
    <b:SourceType>Interview</b:SourceType>
    <b:Guid>{5A5CD0BF-7122-47FA-97A1-8273F8564294}</b:Guid>
    <b:Title>Cllr </b:Title>
    <b:Year>2021</b:Year>
    <b:Author>
      <b:Interviewee>
        <b:NameList>
          <b:Person>
            <b:Last>Bowen</b:Last>
            <b:First>Rod</b:First>
          </b:Person>
        </b:NameList>
      </b:Interviewee>
      <b:Interviewer>
        <b:NameList>
          <b:Person>
            <b:Last>Richards-Davies</b:Last>
            <b:First>Sandra</b:First>
          </b:Person>
        </b:NameList>
      </b:Interviewer>
    </b:Author>
    <b:Month>February </b:Month>
    <b:Day>24</b:Day>
    <b:RefOrder>13</b:RefOrder>
  </b:Source>
  <b:Source>
    <b:Tag>PWC14</b:Tag>
    <b:SourceType>InternetSite</b:SourceType>
    <b:Guid>{FB76B9CB-CB30-46F9-A054-7B7D2585B6E5}</b:Guid>
    <b:Title>supporting the modern board agenda</b:Title>
    <b:Year>2014</b:Year>
    <b:Author>
      <b:Author>
        <b:Corporate>PWC limited</b:Corporate>
      </b:Author>
    </b:Author>
    <b:InternetSiteTitle>https://www.pwc.com/</b:InternetSiteTitle>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614B89-164F-4405-B617-1263D4AD2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3121</Words>
  <Characters>17792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Rural Regeneration</Company>
  <LinksUpToDate>false</LinksUpToDate>
  <CharactersWithSpaces>20872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Create an article in which you analyse the socio-economy of a local rural community and make recommendations regarding future proofing. You should select a rural community in which to base your assessment on, consider what the area needs, what the stakeholders of the area would like to see, how the recommendations you make could benefit the local community and economy.</dc:title>
  <dc:subject/>
  <dc:creator>Sandra Terri Richards-Davies (1909084)</dc:creator>
  <cp:keywords/>
  <dc:description/>
  <cp:lastModifiedBy>Sandra Terri Richards-Davies (1909084)</cp:lastModifiedBy>
  <cp:revision>3</cp:revision>
  <dcterms:created xsi:type="dcterms:W3CDTF">2021-02-28T23:31:00Z</dcterms:created>
  <dcterms:modified xsi:type="dcterms:W3CDTF">2021-02-28T23:33:00Z</dcterms:modified>
</cp:coreProperties>
</file>