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2101941896"/>
        <w:docPartObj>
          <w:docPartGallery w:val="Cover Pages"/>
          <w:docPartUnique/>
        </w:docPartObj>
      </w:sdtPr>
      <w:sdtEndPr>
        <w:rPr>
          <w:rFonts w:ascii="Times New Roman" w:hAnsi="Times New Roman" w:cs="Times New Roman"/>
          <w:b/>
          <w:sz w:val="24"/>
          <w:szCs w:val="24"/>
        </w:rPr>
      </w:sdtEndPr>
      <w:sdtContent>
        <w:p w:rsidR="00974045" w:rsidRDefault="006A13F1">
          <w:r w:rsidRPr="006A13F1">
            <w:rPr>
              <w:noProof/>
              <w:lang w:eastAsia="en-GB"/>
            </w:rPr>
            <w:pict>
              <v:group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w:r>
          <w:r w:rsidRPr="006A13F1">
            <w:rPr>
              <w:noProof/>
              <w:lang w:eastAsia="en-GB"/>
            </w:rPr>
            <w:pict>
              <v:shapetype id="_x0000_t202" coordsize="21600,21600" o:spt="202" path="m,l,21600r21600,l21600,xe">
                <v:stroke joinstyle="miter"/>
                <v:path gradientshapeok="t" o:connecttype="rect"/>
              </v:shapetype>
              <v:shape id="Text Box 153" o:spid="_x0000_s1030" type="#_x0000_t202" style="position:absolute;margin-left:0;margin-top:0;width:8in;height:79.5pt;z-index:251661312;visibility:visible;mso-width-percent:941;mso-height-percent:100;mso-top-percent:700;mso-position-horizontal:center;mso-position-horizontal-relative:page;mso-position-vertical-relative:page;mso-width-percent:941;mso-height-percent:100;mso-top-percent: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rsidR="00974045" w:rsidRDefault="00974045" w:rsidP="00974045">
                      <w:pPr>
                        <w:pStyle w:val="NoSpacing"/>
                        <w:jc w:val="right"/>
                        <w:rPr>
                          <w:color w:val="5B9BD5" w:themeColor="accent1"/>
                          <w:sz w:val="28"/>
                          <w:szCs w:val="28"/>
                        </w:rPr>
                      </w:pPr>
                      <w:r>
                        <w:rPr>
                          <w:color w:val="5B9BD5" w:themeColor="accent1"/>
                          <w:sz w:val="28"/>
                          <w:szCs w:val="28"/>
                        </w:rPr>
                        <w:t>SUBMITTED TO:</w:t>
                      </w:r>
                      <w:r w:rsidR="0018593D">
                        <w:rPr>
                          <w:color w:val="5B9BD5" w:themeColor="accent1"/>
                          <w:sz w:val="28"/>
                          <w:szCs w:val="28"/>
                        </w:rPr>
                        <w:t xml:space="preserve"> Giulia Chifari</w:t>
                      </w:r>
                    </w:p>
                    <w:p w:rsidR="00974045" w:rsidRDefault="00974045" w:rsidP="00974045">
                      <w:pPr>
                        <w:pStyle w:val="NoSpacing"/>
                        <w:jc w:val="right"/>
                        <w:rPr>
                          <w:color w:val="5B9BD5" w:themeColor="accent1"/>
                          <w:sz w:val="28"/>
                          <w:szCs w:val="28"/>
                        </w:rPr>
                      </w:pPr>
                      <w:r>
                        <w:rPr>
                          <w:color w:val="5B9BD5" w:themeColor="accent1"/>
                          <w:sz w:val="28"/>
                          <w:szCs w:val="28"/>
                        </w:rPr>
                        <w:t>SUBMITTED BY:</w:t>
                      </w:r>
                      <w:r w:rsidR="00775609">
                        <w:rPr>
                          <w:color w:val="5B9BD5" w:themeColor="accent1"/>
                          <w:sz w:val="28"/>
                          <w:szCs w:val="28"/>
                        </w:rPr>
                        <w:t xml:space="preserve"> Khaled</w:t>
                      </w:r>
                      <w:r w:rsidR="0018593D">
                        <w:rPr>
                          <w:color w:val="5B9BD5" w:themeColor="accent1"/>
                          <w:sz w:val="28"/>
                          <w:szCs w:val="28"/>
                        </w:rPr>
                        <w:t xml:space="preserve"> Hayder</w:t>
                      </w:r>
                    </w:p>
                    <w:p w:rsidR="0018593D" w:rsidRDefault="0018593D" w:rsidP="00974045">
                      <w:pPr>
                        <w:pStyle w:val="NoSpacing"/>
                        <w:jc w:val="right"/>
                        <w:rPr>
                          <w:color w:val="5B9BD5" w:themeColor="accent1"/>
                          <w:sz w:val="28"/>
                          <w:szCs w:val="28"/>
                        </w:rPr>
                      </w:pPr>
                      <w:r>
                        <w:rPr>
                          <w:color w:val="5B9BD5" w:themeColor="accent1"/>
                          <w:sz w:val="28"/>
                          <w:szCs w:val="28"/>
                        </w:rPr>
                        <w:t xml:space="preserve">Module: Foreign Languages and Cultural Awareness BMIH5003 </w:t>
                      </w:r>
                    </w:p>
                    <w:p w:rsidR="00974045" w:rsidRPr="00974045" w:rsidRDefault="00974045" w:rsidP="00974045">
                      <w:pPr>
                        <w:pStyle w:val="NoSpacing"/>
                        <w:jc w:val="right"/>
                        <w:rPr>
                          <w:color w:val="5B9BD5" w:themeColor="accent1"/>
                          <w:sz w:val="28"/>
                          <w:szCs w:val="28"/>
                        </w:rPr>
                      </w:pPr>
                      <w:r>
                        <w:rPr>
                          <w:color w:val="5B9BD5" w:themeColor="accent1"/>
                          <w:sz w:val="28"/>
                          <w:szCs w:val="28"/>
                        </w:rPr>
                        <w:t>STUDENT ID:</w:t>
                      </w:r>
                      <w:r w:rsidR="0018593D">
                        <w:rPr>
                          <w:color w:val="5B9BD5" w:themeColor="accent1"/>
                          <w:sz w:val="28"/>
                          <w:szCs w:val="28"/>
                        </w:rPr>
                        <w:t xml:space="preserve"> 2214476</w:t>
                      </w:r>
                    </w:p>
                  </w:txbxContent>
                </v:textbox>
                <w10:wrap type="square" anchorx="page" anchory="page"/>
              </v:shape>
            </w:pict>
          </w:r>
          <w:r w:rsidRPr="006A13F1">
            <w:rPr>
              <w:noProof/>
              <w:lang w:eastAsia="en-GB"/>
            </w:rPr>
            <w:pict>
              <v:shape id="Text Box 154" o:spid="_x0000_s1029" type="#_x0000_t202" style="position:absolute;margin-left:0;margin-top:0;width:8in;height:286.5pt;z-index:251659264;visibility:visible;mso-width-percent:941;mso-height-percent:363;mso-top-percent:300;mso-position-horizontal:center;mso-position-horizontal-relative:page;mso-position-vertical-relative:page;mso-width-percent:941;mso-height-percent:363;mso-top-percent:30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rsidR="00974045" w:rsidRDefault="006A13F1">
                      <w:pPr>
                        <w:jc w:val="right"/>
                        <w:rPr>
                          <w:color w:val="5B9BD5" w:themeColor="accent1"/>
                          <w:sz w:val="64"/>
                          <w:szCs w:val="64"/>
                        </w:rPr>
                      </w:pPr>
                      <w:sdt>
                        <w:sdtPr>
                          <w:rPr>
                            <w:caps/>
                            <w:color w:val="5B9BD5"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123FA">
                            <w:rPr>
                              <w:caps/>
                              <w:color w:val="5B9BD5" w:themeColor="accent1"/>
                              <w:sz w:val="64"/>
                              <w:szCs w:val="64"/>
                            </w:rPr>
                            <w:t xml:space="preserve">     </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rsidR="00974045" w:rsidRDefault="0018593D">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w:r>
        </w:p>
        <w:p w:rsidR="00A112ED" w:rsidRDefault="00974045" w:rsidP="004977AF">
          <w:pPr>
            <w:rPr>
              <w:rFonts w:ascii="Times New Roman" w:hAnsi="Times New Roman" w:cs="Times New Roman"/>
              <w:b/>
              <w:sz w:val="24"/>
              <w:szCs w:val="24"/>
            </w:rPr>
          </w:pPr>
          <w:r>
            <w:rPr>
              <w:rFonts w:ascii="Times New Roman" w:hAnsi="Times New Roman" w:cs="Times New Roman"/>
              <w:b/>
              <w:sz w:val="24"/>
              <w:szCs w:val="24"/>
            </w:rPr>
            <w:br w:type="page"/>
          </w:r>
        </w:p>
      </w:sdtContent>
    </w:sdt>
    <w:p w:rsidR="00D61CC8" w:rsidRPr="00D61CC8" w:rsidRDefault="00E43F53" w:rsidP="00D61CC8">
      <w:pPr>
        <w:spacing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lastRenderedPageBreak/>
        <w:t>“</w:t>
      </w:r>
      <w:r w:rsidR="00D61CC8" w:rsidRPr="00D61CC8">
        <w:rPr>
          <w:rFonts w:ascii="Times New Roman" w:hAnsi="Times New Roman" w:cs="Times New Roman"/>
          <w:b/>
          <w:sz w:val="24"/>
          <w:szCs w:val="24"/>
          <w:u w:val="single"/>
        </w:rPr>
        <w:t>Reflection on cultural misunderstandings: Briefly outline a scenario in which a Front of House employee might have a cultural misunderstanding with a hotel guest, e.g. language. Using first-person, explain how cultural misunderstandings can occur, then reflect on the skills you need to develop, or any behavioural changes you need to make, in order to prevent a cultural misunderstanding from happening in the future.</w:t>
      </w:r>
      <w:r>
        <w:rPr>
          <w:rFonts w:ascii="Times New Roman" w:hAnsi="Times New Roman" w:cs="Times New Roman"/>
          <w:b/>
          <w:sz w:val="24"/>
          <w:szCs w:val="24"/>
          <w:u w:val="single"/>
        </w:rPr>
        <w:t>”</w:t>
      </w:r>
    </w:p>
    <w:p w:rsidR="004977AF" w:rsidRPr="007E3C3A" w:rsidRDefault="004977AF" w:rsidP="004977AF">
      <w:pPr>
        <w:rPr>
          <w:rFonts w:ascii="Times New Roman" w:hAnsi="Times New Roman" w:cs="Times New Roman"/>
          <w:b/>
          <w:sz w:val="24"/>
          <w:szCs w:val="24"/>
        </w:rPr>
      </w:pPr>
      <w:r w:rsidRPr="007E3C3A">
        <w:rPr>
          <w:rFonts w:ascii="Times New Roman" w:hAnsi="Times New Roman" w:cs="Times New Roman"/>
          <w:b/>
          <w:sz w:val="24"/>
          <w:szCs w:val="24"/>
        </w:rPr>
        <w:t>Scenario</w:t>
      </w:r>
    </w:p>
    <w:p w:rsidR="004977AF" w:rsidRPr="00B918ED" w:rsidRDefault="004977AF" w:rsidP="004977AF">
      <w:pPr>
        <w:spacing w:line="360" w:lineRule="auto"/>
        <w:jc w:val="both"/>
        <w:rPr>
          <w:rFonts w:ascii="Times New Roman" w:hAnsi="Times New Roman" w:cs="Times New Roman"/>
          <w:sz w:val="24"/>
          <w:szCs w:val="24"/>
        </w:rPr>
      </w:pPr>
      <w:r w:rsidRPr="0094531D">
        <w:rPr>
          <w:rFonts w:ascii="Times New Roman" w:hAnsi="Times New Roman" w:cs="Times New Roman"/>
          <w:sz w:val="24"/>
          <w:szCs w:val="24"/>
        </w:rPr>
        <w:t>In a significant metropolitan area, I work as a Front of House employee at a prominent hotel</w:t>
      </w:r>
      <w:r>
        <w:rPr>
          <w:rFonts w:ascii="Times New Roman" w:hAnsi="Times New Roman" w:cs="Times New Roman"/>
          <w:sz w:val="24"/>
          <w:szCs w:val="24"/>
        </w:rPr>
        <w:t xml:space="preserve">. </w:t>
      </w:r>
      <w:r w:rsidRPr="00B918ED">
        <w:rPr>
          <w:rFonts w:ascii="Times New Roman" w:hAnsi="Times New Roman" w:cs="Times New Roman"/>
          <w:sz w:val="24"/>
          <w:szCs w:val="24"/>
        </w:rPr>
        <w:t xml:space="preserve">A visitor from Japan stays at the hotel </w:t>
      </w:r>
      <w:r>
        <w:rPr>
          <w:rFonts w:ascii="Times New Roman" w:hAnsi="Times New Roman" w:cs="Times New Roman"/>
          <w:sz w:val="24"/>
          <w:szCs w:val="24"/>
        </w:rPr>
        <w:t xml:space="preserve">for </w:t>
      </w:r>
      <w:r w:rsidRPr="00B918ED">
        <w:rPr>
          <w:rFonts w:ascii="Times New Roman" w:hAnsi="Times New Roman" w:cs="Times New Roman"/>
          <w:sz w:val="24"/>
          <w:szCs w:val="24"/>
        </w:rPr>
        <w:t xml:space="preserve">one day. They come up to the front desk and start talking to me in English, but it's hard to understand them because of their strong accent. </w:t>
      </w:r>
      <w:r w:rsidRPr="0094531D">
        <w:rPr>
          <w:rFonts w:ascii="Times New Roman" w:hAnsi="Times New Roman" w:cs="Times New Roman"/>
          <w:sz w:val="24"/>
          <w:szCs w:val="24"/>
        </w:rPr>
        <w:t xml:space="preserve">The visitor speaks English only a little bit, and my knowledge of Japanese is very limited. </w:t>
      </w:r>
      <w:r w:rsidRPr="00B918ED">
        <w:rPr>
          <w:rFonts w:ascii="Times New Roman" w:hAnsi="Times New Roman" w:cs="Times New Roman"/>
          <w:sz w:val="24"/>
          <w:szCs w:val="24"/>
        </w:rPr>
        <w:t>They could appear agitated as they make an effort to describe their dietary limitations and preferred accommodations. I accidentally misunderst</w:t>
      </w:r>
      <w:r>
        <w:rPr>
          <w:rFonts w:ascii="Times New Roman" w:hAnsi="Times New Roman" w:cs="Times New Roman"/>
          <w:sz w:val="24"/>
          <w:szCs w:val="24"/>
        </w:rPr>
        <w:t>oo</w:t>
      </w:r>
      <w:r w:rsidRPr="00B918ED">
        <w:rPr>
          <w:rFonts w:ascii="Times New Roman" w:hAnsi="Times New Roman" w:cs="Times New Roman"/>
          <w:sz w:val="24"/>
          <w:szCs w:val="24"/>
        </w:rPr>
        <w:t>d their requests and ma</w:t>
      </w:r>
      <w:r>
        <w:rPr>
          <w:rFonts w:ascii="Times New Roman" w:hAnsi="Times New Roman" w:cs="Times New Roman"/>
          <w:sz w:val="24"/>
          <w:szCs w:val="24"/>
        </w:rPr>
        <w:t>d</w:t>
      </w:r>
      <w:r w:rsidRPr="00B918ED">
        <w:rPr>
          <w:rFonts w:ascii="Times New Roman" w:hAnsi="Times New Roman" w:cs="Times New Roman"/>
          <w:sz w:val="24"/>
          <w:szCs w:val="24"/>
        </w:rPr>
        <w:t>e the wrong reservations for a room and dinner in my zeal to help.</w:t>
      </w:r>
    </w:p>
    <w:p w:rsidR="004977AF" w:rsidRDefault="004977AF" w:rsidP="004977AF">
      <w:pPr>
        <w:spacing w:line="360" w:lineRule="auto"/>
        <w:jc w:val="both"/>
        <w:rPr>
          <w:rFonts w:ascii="Times New Roman" w:hAnsi="Times New Roman" w:cs="Times New Roman"/>
          <w:sz w:val="24"/>
          <w:szCs w:val="24"/>
        </w:rPr>
      </w:pPr>
      <w:r w:rsidRPr="00B918ED">
        <w:rPr>
          <w:rFonts w:ascii="Times New Roman" w:hAnsi="Times New Roman" w:cs="Times New Roman"/>
          <w:sz w:val="24"/>
          <w:szCs w:val="24"/>
        </w:rPr>
        <w:t>Due to language limitations and misinterpretations of cultural cues, these kinds of situations may lead to cultural misunderstandings. Numerous elements in this situation led to the miscommunication, including:</w:t>
      </w:r>
    </w:p>
    <w:p w:rsidR="004977AF" w:rsidRPr="003D04D5" w:rsidRDefault="004977AF" w:rsidP="004977AF">
      <w:pPr>
        <w:spacing w:line="360" w:lineRule="auto"/>
        <w:jc w:val="both"/>
        <w:rPr>
          <w:rFonts w:ascii="Times New Roman" w:hAnsi="Times New Roman" w:cs="Times New Roman"/>
          <w:b/>
          <w:sz w:val="24"/>
          <w:szCs w:val="24"/>
        </w:rPr>
      </w:pPr>
      <w:r w:rsidRPr="003D04D5">
        <w:rPr>
          <w:rFonts w:ascii="Times New Roman" w:hAnsi="Times New Roman" w:cs="Times New Roman"/>
          <w:b/>
          <w:sz w:val="24"/>
          <w:szCs w:val="24"/>
        </w:rPr>
        <w:t>Variations in language</w:t>
      </w:r>
      <w:r>
        <w:rPr>
          <w:rFonts w:ascii="Times New Roman" w:hAnsi="Times New Roman" w:cs="Times New Roman"/>
          <w:b/>
          <w:sz w:val="24"/>
          <w:szCs w:val="24"/>
        </w:rPr>
        <w:t>:</w:t>
      </w:r>
    </w:p>
    <w:p w:rsidR="004977AF" w:rsidRPr="003D04D5" w:rsidRDefault="004977AF" w:rsidP="004977AF">
      <w:pPr>
        <w:spacing w:line="360" w:lineRule="auto"/>
        <w:jc w:val="both"/>
        <w:rPr>
          <w:rFonts w:ascii="Times New Roman" w:hAnsi="Times New Roman" w:cs="Times New Roman"/>
          <w:sz w:val="24"/>
          <w:szCs w:val="24"/>
        </w:rPr>
      </w:pPr>
      <w:r w:rsidRPr="003D04D5">
        <w:rPr>
          <w:rFonts w:ascii="Times New Roman" w:hAnsi="Times New Roman" w:cs="Times New Roman"/>
          <w:sz w:val="24"/>
          <w:szCs w:val="24"/>
        </w:rPr>
        <w:t>The Japanese visitor has a weak command of English and speaks primarily Japanese. On the other hand, I know very little Japanese and my English communication abilities are at their best. The language barrier made it difficult for both sides to comprehend the guest's requirements and preferences, which upset them both</w:t>
      </w:r>
      <w:r w:rsidR="00AA1F20">
        <w:rPr>
          <w:rFonts w:ascii="Times New Roman" w:hAnsi="Times New Roman" w:cs="Times New Roman"/>
          <w:sz w:val="24"/>
          <w:szCs w:val="24"/>
        </w:rPr>
        <w:t>.</w:t>
      </w:r>
    </w:p>
    <w:p w:rsidR="004977AF" w:rsidRPr="003D04D5" w:rsidRDefault="004977AF" w:rsidP="004977AF">
      <w:pPr>
        <w:spacing w:line="360" w:lineRule="auto"/>
        <w:jc w:val="both"/>
        <w:rPr>
          <w:rFonts w:ascii="Times New Roman" w:hAnsi="Times New Roman" w:cs="Times New Roman"/>
          <w:b/>
          <w:sz w:val="24"/>
          <w:szCs w:val="24"/>
        </w:rPr>
      </w:pPr>
      <w:r w:rsidRPr="003D04D5">
        <w:rPr>
          <w:rFonts w:ascii="Times New Roman" w:hAnsi="Times New Roman" w:cs="Times New Roman"/>
          <w:b/>
          <w:sz w:val="24"/>
          <w:szCs w:val="24"/>
        </w:rPr>
        <w:t>Communication Techniques</w:t>
      </w:r>
      <w:r>
        <w:rPr>
          <w:rFonts w:ascii="Times New Roman" w:hAnsi="Times New Roman" w:cs="Times New Roman"/>
          <w:b/>
          <w:sz w:val="24"/>
          <w:szCs w:val="24"/>
        </w:rPr>
        <w:t>:</w:t>
      </w:r>
    </w:p>
    <w:p w:rsidR="004977AF" w:rsidRDefault="004977AF" w:rsidP="004977AF">
      <w:pPr>
        <w:spacing w:line="360" w:lineRule="auto"/>
        <w:jc w:val="both"/>
        <w:rPr>
          <w:rFonts w:ascii="Times New Roman" w:hAnsi="Times New Roman" w:cs="Times New Roman"/>
          <w:sz w:val="24"/>
          <w:szCs w:val="24"/>
        </w:rPr>
      </w:pPr>
      <w:r w:rsidRPr="003D04D5">
        <w:rPr>
          <w:rFonts w:ascii="Times New Roman" w:hAnsi="Times New Roman" w:cs="Times New Roman"/>
          <w:sz w:val="24"/>
          <w:szCs w:val="24"/>
        </w:rPr>
        <w:t>Communication styles vary among cultures, which could cause miscommunication</w:t>
      </w:r>
      <w:r w:rsidR="0072535E">
        <w:rPr>
          <w:rFonts w:ascii="Times New Roman" w:hAnsi="Times New Roman" w:cs="Times New Roman"/>
          <w:sz w:val="24"/>
          <w:szCs w:val="24"/>
        </w:rPr>
        <w:t xml:space="preserve"> (</w:t>
      </w:r>
      <w:r w:rsidR="00AA1F20">
        <w:rPr>
          <w:rFonts w:ascii="Times New Roman" w:hAnsi="Times New Roman" w:cs="Times New Roman"/>
          <w:sz w:val="24"/>
          <w:szCs w:val="24"/>
        </w:rPr>
        <w:t>(Nordquist. 2019)</w:t>
      </w:r>
      <w:r w:rsidRPr="003D04D5">
        <w:rPr>
          <w:rFonts w:ascii="Times New Roman" w:hAnsi="Times New Roman" w:cs="Times New Roman"/>
          <w:sz w:val="24"/>
          <w:szCs w:val="24"/>
        </w:rPr>
        <w:t>. For instance, indirect communication and reverence are valued in Japanese society. I may not have fully understood the guest's subtle attempts to express their point because I am a Westerner. Misunderstandings may result from conflicting communication styles.</w:t>
      </w:r>
    </w:p>
    <w:p w:rsidR="004977AF" w:rsidRPr="003D04D5" w:rsidRDefault="004977AF" w:rsidP="004977AF">
      <w:pPr>
        <w:spacing w:line="360" w:lineRule="auto"/>
        <w:jc w:val="both"/>
        <w:rPr>
          <w:rFonts w:ascii="Times New Roman" w:hAnsi="Times New Roman" w:cs="Times New Roman"/>
          <w:b/>
          <w:sz w:val="24"/>
          <w:szCs w:val="24"/>
        </w:rPr>
      </w:pPr>
      <w:r w:rsidRPr="003D04D5">
        <w:rPr>
          <w:rFonts w:ascii="Times New Roman" w:hAnsi="Times New Roman" w:cs="Times New Roman"/>
          <w:b/>
          <w:sz w:val="24"/>
          <w:szCs w:val="24"/>
        </w:rPr>
        <w:t>Inability</w:t>
      </w:r>
      <w:r>
        <w:rPr>
          <w:rFonts w:ascii="Times New Roman" w:hAnsi="Times New Roman" w:cs="Times New Roman"/>
          <w:b/>
          <w:sz w:val="24"/>
          <w:szCs w:val="24"/>
        </w:rPr>
        <w:t xml:space="preserve"> to understand cultural N</w:t>
      </w:r>
      <w:r w:rsidRPr="003D04D5">
        <w:rPr>
          <w:rFonts w:ascii="Times New Roman" w:hAnsi="Times New Roman" w:cs="Times New Roman"/>
          <w:b/>
          <w:sz w:val="24"/>
          <w:szCs w:val="24"/>
        </w:rPr>
        <w:t>orms</w:t>
      </w:r>
      <w:r>
        <w:rPr>
          <w:rFonts w:ascii="Times New Roman" w:hAnsi="Times New Roman" w:cs="Times New Roman"/>
          <w:b/>
          <w:sz w:val="24"/>
          <w:szCs w:val="24"/>
        </w:rPr>
        <w:t>:</w:t>
      </w:r>
    </w:p>
    <w:p w:rsidR="004977AF" w:rsidRDefault="004977AF" w:rsidP="004977AF">
      <w:pPr>
        <w:spacing w:line="360" w:lineRule="auto"/>
        <w:jc w:val="both"/>
        <w:rPr>
          <w:rFonts w:ascii="Times New Roman" w:hAnsi="Times New Roman" w:cs="Times New Roman"/>
          <w:sz w:val="24"/>
          <w:szCs w:val="24"/>
        </w:rPr>
      </w:pPr>
      <w:r w:rsidRPr="003D04D5">
        <w:rPr>
          <w:rFonts w:ascii="Times New Roman" w:hAnsi="Times New Roman" w:cs="Times New Roman"/>
          <w:sz w:val="24"/>
          <w:szCs w:val="24"/>
        </w:rPr>
        <w:t>Staff members working in the front of the house need to be aware of the cultural customs and traditions of visitors from various origins</w:t>
      </w:r>
      <w:r w:rsidR="00A14D0C">
        <w:rPr>
          <w:rFonts w:ascii="Times New Roman" w:hAnsi="Times New Roman" w:cs="Times New Roman"/>
          <w:sz w:val="24"/>
          <w:szCs w:val="24"/>
        </w:rPr>
        <w:t xml:space="preserve"> (Harappa. 2021)</w:t>
      </w:r>
      <w:r w:rsidRPr="003D04D5">
        <w:rPr>
          <w:rFonts w:ascii="Times New Roman" w:hAnsi="Times New Roman" w:cs="Times New Roman"/>
          <w:sz w:val="24"/>
          <w:szCs w:val="24"/>
        </w:rPr>
        <w:t xml:space="preserve">. I might not have been aware of </w:t>
      </w:r>
      <w:r w:rsidRPr="003D04D5">
        <w:rPr>
          <w:rFonts w:ascii="Times New Roman" w:hAnsi="Times New Roman" w:cs="Times New Roman"/>
          <w:sz w:val="24"/>
          <w:szCs w:val="24"/>
        </w:rPr>
        <w:lastRenderedPageBreak/>
        <w:t>the Japanese dietary constraints and preferred meal habits in this situation. This misinformation could lead to false assumptions, which would affect the visitor's experience.</w:t>
      </w:r>
    </w:p>
    <w:p w:rsidR="004977AF" w:rsidRPr="0010299D" w:rsidRDefault="004977AF" w:rsidP="004977AF">
      <w:pPr>
        <w:spacing w:line="360" w:lineRule="auto"/>
        <w:jc w:val="both"/>
        <w:rPr>
          <w:rFonts w:ascii="Times New Roman" w:hAnsi="Times New Roman" w:cs="Times New Roman"/>
          <w:sz w:val="24"/>
          <w:szCs w:val="24"/>
        </w:rPr>
      </w:pPr>
      <w:r w:rsidRPr="0010299D">
        <w:rPr>
          <w:rFonts w:ascii="Times New Roman" w:hAnsi="Times New Roman" w:cs="Times New Roman"/>
          <w:sz w:val="24"/>
          <w:szCs w:val="24"/>
        </w:rPr>
        <w:t>I must acquire particular abilities and modify my attitude to avoid similar cultural misunderstandings in the future.</w:t>
      </w:r>
    </w:p>
    <w:p w:rsidR="004977AF" w:rsidRPr="00A81D1A" w:rsidRDefault="004977AF" w:rsidP="004977AF">
      <w:pPr>
        <w:spacing w:line="360" w:lineRule="auto"/>
        <w:jc w:val="both"/>
        <w:rPr>
          <w:rFonts w:ascii="Times New Roman" w:hAnsi="Times New Roman" w:cs="Times New Roman"/>
          <w:b/>
          <w:sz w:val="24"/>
          <w:szCs w:val="24"/>
        </w:rPr>
      </w:pPr>
      <w:r w:rsidRPr="0010299D">
        <w:rPr>
          <w:rFonts w:ascii="Times New Roman" w:hAnsi="Times New Roman" w:cs="Times New Roman"/>
          <w:b/>
          <w:sz w:val="24"/>
          <w:szCs w:val="24"/>
        </w:rPr>
        <w:t xml:space="preserve">Language abilities </w:t>
      </w:r>
    </w:p>
    <w:p w:rsidR="004977AF" w:rsidRDefault="004977AF" w:rsidP="004977AF">
      <w:pPr>
        <w:spacing w:line="360" w:lineRule="auto"/>
        <w:jc w:val="both"/>
        <w:rPr>
          <w:rFonts w:ascii="Times New Roman" w:hAnsi="Times New Roman" w:cs="Times New Roman"/>
          <w:sz w:val="24"/>
          <w:szCs w:val="24"/>
        </w:rPr>
      </w:pPr>
      <w:r w:rsidRPr="0010299D">
        <w:rPr>
          <w:rFonts w:ascii="Times New Roman" w:hAnsi="Times New Roman" w:cs="Times New Roman"/>
          <w:sz w:val="24"/>
          <w:szCs w:val="24"/>
        </w:rPr>
        <w:t>I should practi</w:t>
      </w:r>
      <w:r>
        <w:rPr>
          <w:rFonts w:ascii="Times New Roman" w:hAnsi="Times New Roman" w:cs="Times New Roman"/>
          <w:sz w:val="24"/>
          <w:szCs w:val="24"/>
        </w:rPr>
        <w:t>c</w:t>
      </w:r>
      <w:r w:rsidRPr="0010299D">
        <w:rPr>
          <w:rFonts w:ascii="Times New Roman" w:hAnsi="Times New Roman" w:cs="Times New Roman"/>
          <w:sz w:val="24"/>
          <w:szCs w:val="24"/>
        </w:rPr>
        <w:t>e my language skills, especially those that hotel guests use regularly. Learning basic vocabulary and communication skills in languages like Japanese can considerably eliminate language obstacles.</w:t>
      </w:r>
    </w:p>
    <w:p w:rsidR="004977AF" w:rsidRPr="0010299D" w:rsidRDefault="004977AF" w:rsidP="004977AF">
      <w:pPr>
        <w:spacing w:line="360" w:lineRule="auto"/>
        <w:jc w:val="both"/>
        <w:rPr>
          <w:rFonts w:ascii="Times New Roman" w:hAnsi="Times New Roman" w:cs="Times New Roman"/>
          <w:b/>
          <w:sz w:val="24"/>
          <w:szCs w:val="24"/>
        </w:rPr>
      </w:pPr>
      <w:r w:rsidRPr="0010299D">
        <w:rPr>
          <w:rFonts w:ascii="Times New Roman" w:hAnsi="Times New Roman" w:cs="Times New Roman"/>
          <w:b/>
          <w:sz w:val="24"/>
          <w:szCs w:val="24"/>
        </w:rPr>
        <w:t xml:space="preserve">Training on cultural sensitivity: </w:t>
      </w:r>
    </w:p>
    <w:p w:rsidR="004977AF" w:rsidRDefault="004977AF" w:rsidP="004977AF">
      <w:pPr>
        <w:spacing w:line="360" w:lineRule="auto"/>
        <w:jc w:val="both"/>
        <w:rPr>
          <w:rFonts w:ascii="Times New Roman" w:hAnsi="Times New Roman" w:cs="Times New Roman"/>
          <w:sz w:val="24"/>
          <w:szCs w:val="24"/>
        </w:rPr>
      </w:pPr>
      <w:r w:rsidRPr="0010299D">
        <w:rPr>
          <w:rFonts w:ascii="Times New Roman" w:hAnsi="Times New Roman" w:cs="Times New Roman"/>
          <w:sz w:val="24"/>
          <w:szCs w:val="24"/>
        </w:rPr>
        <w:t>I should enro</w:t>
      </w:r>
      <w:r>
        <w:rPr>
          <w:rFonts w:ascii="Times New Roman" w:hAnsi="Times New Roman" w:cs="Times New Roman"/>
          <w:sz w:val="24"/>
          <w:szCs w:val="24"/>
        </w:rPr>
        <w:t>l</w:t>
      </w:r>
      <w:r w:rsidRPr="0010299D">
        <w:rPr>
          <w:rFonts w:ascii="Times New Roman" w:hAnsi="Times New Roman" w:cs="Times New Roman"/>
          <w:sz w:val="24"/>
          <w:szCs w:val="24"/>
        </w:rPr>
        <w:t xml:space="preserve"> in a cultural sensitivity course to help me better understand the customs and communication styles of guests from varied backgrounds. As a result of this training, I can now identify cues and avoid misunderstandings.</w:t>
      </w:r>
    </w:p>
    <w:p w:rsidR="004977AF" w:rsidRPr="005A3C58" w:rsidRDefault="004977AF" w:rsidP="004977AF">
      <w:pPr>
        <w:spacing w:line="360" w:lineRule="auto"/>
        <w:jc w:val="both"/>
        <w:rPr>
          <w:rFonts w:ascii="Times New Roman" w:hAnsi="Times New Roman" w:cs="Times New Roman"/>
          <w:b/>
          <w:sz w:val="24"/>
          <w:szCs w:val="24"/>
        </w:rPr>
      </w:pPr>
      <w:r w:rsidRPr="005A3C58">
        <w:rPr>
          <w:rFonts w:ascii="Times New Roman" w:hAnsi="Times New Roman" w:cs="Times New Roman"/>
          <w:b/>
          <w:sz w:val="24"/>
          <w:szCs w:val="24"/>
        </w:rPr>
        <w:t>Active Listening</w:t>
      </w:r>
      <w:r>
        <w:rPr>
          <w:rFonts w:ascii="Times New Roman" w:hAnsi="Times New Roman" w:cs="Times New Roman"/>
          <w:b/>
          <w:sz w:val="24"/>
          <w:szCs w:val="24"/>
        </w:rPr>
        <w:t>:</w:t>
      </w:r>
    </w:p>
    <w:p w:rsidR="004977AF" w:rsidRDefault="004977AF" w:rsidP="004977AF">
      <w:pPr>
        <w:spacing w:line="360" w:lineRule="auto"/>
        <w:jc w:val="both"/>
        <w:rPr>
          <w:rFonts w:ascii="Times New Roman" w:hAnsi="Times New Roman" w:cs="Times New Roman"/>
          <w:sz w:val="24"/>
          <w:szCs w:val="24"/>
        </w:rPr>
      </w:pPr>
      <w:r>
        <w:rPr>
          <w:rFonts w:ascii="Times New Roman" w:hAnsi="Times New Roman" w:cs="Times New Roman"/>
          <w:sz w:val="24"/>
          <w:szCs w:val="24"/>
        </w:rPr>
        <w:t>I need to increase my a</w:t>
      </w:r>
      <w:r w:rsidRPr="005A3C58">
        <w:rPr>
          <w:rFonts w:ascii="Times New Roman" w:hAnsi="Times New Roman" w:cs="Times New Roman"/>
          <w:sz w:val="24"/>
          <w:szCs w:val="24"/>
        </w:rPr>
        <w:t xml:space="preserve">ctive listening </w:t>
      </w:r>
      <w:r>
        <w:rPr>
          <w:rFonts w:ascii="Times New Roman" w:hAnsi="Times New Roman" w:cs="Times New Roman"/>
          <w:sz w:val="24"/>
          <w:szCs w:val="24"/>
        </w:rPr>
        <w:t xml:space="preserve">and </w:t>
      </w:r>
      <w:r w:rsidRPr="005A3C58">
        <w:rPr>
          <w:rFonts w:ascii="Times New Roman" w:hAnsi="Times New Roman" w:cs="Times New Roman"/>
          <w:sz w:val="24"/>
          <w:szCs w:val="24"/>
        </w:rPr>
        <w:t>patience, and providing ample time for those struggling with communication can improve communication and show appreciation for their accomplishments.</w:t>
      </w:r>
    </w:p>
    <w:p w:rsidR="004977AF" w:rsidRPr="005B64F2" w:rsidRDefault="004977AF" w:rsidP="004977AF">
      <w:pPr>
        <w:spacing w:line="360" w:lineRule="auto"/>
        <w:jc w:val="both"/>
        <w:rPr>
          <w:rFonts w:ascii="Times New Roman" w:hAnsi="Times New Roman" w:cs="Times New Roman"/>
          <w:b/>
          <w:sz w:val="24"/>
          <w:szCs w:val="24"/>
        </w:rPr>
      </w:pPr>
      <w:r w:rsidRPr="005B64F2">
        <w:rPr>
          <w:rFonts w:ascii="Times New Roman" w:hAnsi="Times New Roman" w:cs="Times New Roman"/>
          <w:b/>
          <w:sz w:val="24"/>
          <w:szCs w:val="24"/>
        </w:rPr>
        <w:t xml:space="preserve">Nonverbal Communication: </w:t>
      </w:r>
    </w:p>
    <w:p w:rsidR="004977AF" w:rsidRPr="005B64F2" w:rsidRDefault="004977AF" w:rsidP="004977AF">
      <w:pPr>
        <w:spacing w:line="360" w:lineRule="auto"/>
        <w:jc w:val="both"/>
        <w:rPr>
          <w:rFonts w:ascii="Times New Roman" w:hAnsi="Times New Roman" w:cs="Times New Roman"/>
          <w:sz w:val="24"/>
          <w:szCs w:val="24"/>
        </w:rPr>
      </w:pPr>
      <w:r w:rsidRPr="005B64F2">
        <w:rPr>
          <w:rFonts w:ascii="Times New Roman" w:hAnsi="Times New Roman" w:cs="Times New Roman"/>
          <w:sz w:val="24"/>
          <w:szCs w:val="24"/>
        </w:rPr>
        <w:t>When language is a barrier to communication, comprehension of nonverbal cues is essential</w:t>
      </w:r>
      <w:r w:rsidR="006A1DD3">
        <w:rPr>
          <w:rFonts w:ascii="Times New Roman" w:hAnsi="Times New Roman" w:cs="Times New Roman"/>
          <w:sz w:val="24"/>
          <w:szCs w:val="24"/>
        </w:rPr>
        <w:t xml:space="preserve"> (Cherry. 2023)</w:t>
      </w:r>
      <w:r w:rsidRPr="005B64F2">
        <w:rPr>
          <w:rFonts w:ascii="Times New Roman" w:hAnsi="Times New Roman" w:cs="Times New Roman"/>
          <w:sz w:val="24"/>
          <w:szCs w:val="24"/>
        </w:rPr>
        <w:t xml:space="preserve">. </w:t>
      </w:r>
      <w:r>
        <w:rPr>
          <w:rFonts w:ascii="Times New Roman" w:hAnsi="Times New Roman" w:cs="Times New Roman"/>
          <w:sz w:val="24"/>
          <w:szCs w:val="24"/>
        </w:rPr>
        <w:t>T</w:t>
      </w:r>
      <w:r w:rsidRPr="005B64F2">
        <w:rPr>
          <w:rFonts w:ascii="Times New Roman" w:hAnsi="Times New Roman" w:cs="Times New Roman"/>
          <w:sz w:val="24"/>
          <w:szCs w:val="24"/>
        </w:rPr>
        <w:t>o more precisely assess the guest's comfort level and preferences, I should pay attention to their body language and facial expressions.</w:t>
      </w:r>
    </w:p>
    <w:p w:rsidR="004977AF" w:rsidRPr="005B64F2" w:rsidRDefault="004977AF" w:rsidP="004977AF">
      <w:pPr>
        <w:spacing w:line="360" w:lineRule="auto"/>
        <w:jc w:val="both"/>
        <w:rPr>
          <w:rFonts w:ascii="Times New Roman" w:hAnsi="Times New Roman" w:cs="Times New Roman"/>
          <w:b/>
          <w:sz w:val="24"/>
          <w:szCs w:val="24"/>
        </w:rPr>
      </w:pPr>
      <w:r w:rsidRPr="005B64F2">
        <w:rPr>
          <w:rFonts w:ascii="Times New Roman" w:hAnsi="Times New Roman" w:cs="Times New Roman"/>
          <w:b/>
          <w:sz w:val="24"/>
          <w:szCs w:val="24"/>
        </w:rPr>
        <w:t xml:space="preserve">Clarification Required: </w:t>
      </w:r>
    </w:p>
    <w:p w:rsidR="004977AF" w:rsidRDefault="004977AF" w:rsidP="004977AF">
      <w:pPr>
        <w:spacing w:line="360" w:lineRule="auto"/>
        <w:jc w:val="both"/>
        <w:rPr>
          <w:rFonts w:ascii="Times New Roman" w:hAnsi="Times New Roman" w:cs="Times New Roman"/>
          <w:sz w:val="24"/>
          <w:szCs w:val="24"/>
        </w:rPr>
      </w:pPr>
      <w:r w:rsidRPr="005B64F2">
        <w:rPr>
          <w:rFonts w:ascii="Times New Roman" w:hAnsi="Times New Roman" w:cs="Times New Roman"/>
          <w:sz w:val="24"/>
          <w:szCs w:val="24"/>
        </w:rPr>
        <w:t>If I have any questions, I shouldn't be afraid to approach the guest for clarification or confirmation. It is better to verify their needs than to make assumptions that are later proven to be false.</w:t>
      </w:r>
    </w:p>
    <w:p w:rsidR="004977AF" w:rsidRPr="009B6758" w:rsidRDefault="004977AF" w:rsidP="004977AF">
      <w:pPr>
        <w:spacing w:line="360" w:lineRule="auto"/>
        <w:jc w:val="both"/>
        <w:rPr>
          <w:rFonts w:ascii="Times New Roman" w:hAnsi="Times New Roman" w:cs="Times New Roman"/>
          <w:b/>
          <w:sz w:val="24"/>
          <w:szCs w:val="24"/>
        </w:rPr>
      </w:pPr>
      <w:r w:rsidRPr="009B6758">
        <w:rPr>
          <w:rFonts w:ascii="Times New Roman" w:hAnsi="Times New Roman" w:cs="Times New Roman"/>
          <w:b/>
          <w:sz w:val="24"/>
          <w:szCs w:val="24"/>
        </w:rPr>
        <w:t>Conclusion:</w:t>
      </w:r>
    </w:p>
    <w:p w:rsidR="004977AF" w:rsidRDefault="004977AF" w:rsidP="004977A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conclusion, </w:t>
      </w:r>
      <w:r w:rsidRPr="009B6758">
        <w:rPr>
          <w:rFonts w:ascii="Times New Roman" w:hAnsi="Times New Roman" w:cs="Times New Roman"/>
          <w:sz w:val="24"/>
          <w:szCs w:val="24"/>
        </w:rPr>
        <w:t>Cultural misunderstandings in hotel encounters can be caused by language limitations, communication styles, and lack of cultural awareness. Improving language proficiency, cultural sensitivity, active listening, and non-verbal awareness can ensure a more inclusive and enjoyable experience for all visitors.</w:t>
      </w:r>
    </w:p>
    <w:p w:rsidR="00C763EB" w:rsidRDefault="00A112ED">
      <w:pPr>
        <w:rPr>
          <w:rFonts w:ascii="Times New Roman" w:hAnsi="Times New Roman" w:cs="Times New Roman"/>
          <w:b/>
        </w:rPr>
      </w:pPr>
      <w:r w:rsidRPr="00A112ED">
        <w:rPr>
          <w:rFonts w:ascii="Times New Roman" w:hAnsi="Times New Roman" w:cs="Times New Roman"/>
          <w:b/>
        </w:rPr>
        <w:lastRenderedPageBreak/>
        <w:t>References</w:t>
      </w:r>
    </w:p>
    <w:p w:rsidR="006A1DD3" w:rsidRPr="00ED1438" w:rsidRDefault="006A1DD3">
      <w:pPr>
        <w:rPr>
          <w:rFonts w:ascii="Times New Roman" w:hAnsi="Times New Roman" w:cs="Times New Roman"/>
          <w:sz w:val="24"/>
          <w:szCs w:val="24"/>
        </w:rPr>
      </w:pPr>
      <w:r>
        <w:rPr>
          <w:rFonts w:ascii="Times New Roman" w:hAnsi="Times New Roman" w:cs="Times New Roman"/>
          <w:sz w:val="24"/>
          <w:szCs w:val="24"/>
        </w:rPr>
        <w:t xml:space="preserve">Cherry., K.(2023). </w:t>
      </w:r>
      <w:r w:rsidRPr="006A1DD3">
        <w:rPr>
          <w:rFonts w:ascii="Times New Roman" w:hAnsi="Times New Roman" w:cs="Times New Roman"/>
          <w:i/>
          <w:sz w:val="24"/>
          <w:szCs w:val="24"/>
        </w:rPr>
        <w:t>Types of non-verbal communication</w:t>
      </w:r>
      <w:r>
        <w:rPr>
          <w:rFonts w:ascii="Times New Roman" w:hAnsi="Times New Roman" w:cs="Times New Roman"/>
          <w:sz w:val="24"/>
          <w:szCs w:val="24"/>
        </w:rPr>
        <w:t>. Available at:</w:t>
      </w:r>
      <w:hyperlink r:id="rId7" w:history="1">
        <w:r w:rsidRPr="00AB59A9">
          <w:rPr>
            <w:rStyle w:val="Hyperlink"/>
            <w:rFonts w:ascii="Times New Roman" w:hAnsi="Times New Roman" w:cs="Times New Roman"/>
            <w:sz w:val="24"/>
            <w:szCs w:val="24"/>
          </w:rPr>
          <w:t>https://www.verywellmind.com/types-of-nonverbal-communication-2795397</w:t>
        </w:r>
      </w:hyperlink>
      <w:r>
        <w:rPr>
          <w:rFonts w:ascii="Times New Roman" w:hAnsi="Times New Roman" w:cs="Times New Roman"/>
          <w:sz w:val="24"/>
          <w:szCs w:val="24"/>
        </w:rPr>
        <w:t>. Accessed: (18:10:2023).</w:t>
      </w:r>
    </w:p>
    <w:p w:rsidR="00A14D0C" w:rsidRDefault="00A14D0C">
      <w:pPr>
        <w:rPr>
          <w:rFonts w:ascii="Times New Roman" w:hAnsi="Times New Roman" w:cs="Times New Roman"/>
          <w:sz w:val="24"/>
          <w:szCs w:val="24"/>
        </w:rPr>
      </w:pPr>
      <w:r>
        <w:rPr>
          <w:rFonts w:ascii="Times New Roman" w:hAnsi="Times New Roman" w:cs="Times New Roman"/>
          <w:sz w:val="24"/>
          <w:szCs w:val="24"/>
        </w:rPr>
        <w:t>Harappa., S.(2021)</w:t>
      </w:r>
      <w:r w:rsidRPr="003D04D5">
        <w:rPr>
          <w:rFonts w:ascii="Times New Roman" w:hAnsi="Times New Roman" w:cs="Times New Roman"/>
          <w:sz w:val="24"/>
          <w:szCs w:val="24"/>
        </w:rPr>
        <w:t>.</w:t>
      </w:r>
      <w:r w:rsidRPr="00A14D0C">
        <w:rPr>
          <w:rFonts w:ascii="Times New Roman" w:hAnsi="Times New Roman" w:cs="Times New Roman"/>
          <w:i/>
          <w:sz w:val="24"/>
          <w:szCs w:val="24"/>
        </w:rPr>
        <w:t>Cultural barriers to communication: Meaning, examples and how to overcome cultural barrier.</w:t>
      </w:r>
      <w:r>
        <w:rPr>
          <w:rFonts w:ascii="Times New Roman" w:hAnsi="Times New Roman" w:cs="Times New Roman"/>
          <w:sz w:val="24"/>
          <w:szCs w:val="24"/>
        </w:rPr>
        <w:t>Available at:</w:t>
      </w:r>
      <w:hyperlink r:id="rId8" w:history="1">
        <w:r w:rsidRPr="00AB59A9">
          <w:rPr>
            <w:rStyle w:val="Hyperlink"/>
            <w:rFonts w:ascii="Times New Roman" w:hAnsi="Times New Roman" w:cs="Times New Roman"/>
            <w:sz w:val="24"/>
            <w:szCs w:val="24"/>
          </w:rPr>
          <w:t>https://harappa.education/harappa-diaries/cultural-barriers-to-communication/</w:t>
        </w:r>
      </w:hyperlink>
      <w:r>
        <w:rPr>
          <w:rFonts w:ascii="Times New Roman" w:hAnsi="Times New Roman" w:cs="Times New Roman"/>
          <w:sz w:val="24"/>
          <w:szCs w:val="24"/>
        </w:rPr>
        <w:t>. Accessed: (18:10:2023).</w:t>
      </w:r>
    </w:p>
    <w:p w:rsidR="00A112ED" w:rsidRDefault="0072535E">
      <w:pPr>
        <w:rPr>
          <w:rFonts w:ascii="Times New Roman" w:hAnsi="Times New Roman" w:cs="Times New Roman"/>
          <w:sz w:val="24"/>
          <w:szCs w:val="24"/>
        </w:rPr>
      </w:pPr>
      <w:r>
        <w:rPr>
          <w:rFonts w:ascii="Times New Roman" w:hAnsi="Times New Roman" w:cs="Times New Roman"/>
          <w:sz w:val="24"/>
          <w:szCs w:val="24"/>
        </w:rPr>
        <w:t xml:space="preserve">Nordquist., R.(2019). </w:t>
      </w:r>
      <w:r w:rsidRPr="0072535E">
        <w:rPr>
          <w:rFonts w:ascii="Times New Roman" w:hAnsi="Times New Roman" w:cs="Times New Roman"/>
          <w:i/>
          <w:sz w:val="24"/>
          <w:szCs w:val="24"/>
        </w:rPr>
        <w:t>Linguist Variation</w:t>
      </w:r>
      <w:r>
        <w:rPr>
          <w:rFonts w:ascii="Times New Roman" w:hAnsi="Times New Roman" w:cs="Times New Roman"/>
          <w:sz w:val="24"/>
          <w:szCs w:val="24"/>
        </w:rPr>
        <w:t xml:space="preserve">. Available at: </w:t>
      </w:r>
      <w:hyperlink r:id="rId9" w:history="1">
        <w:r w:rsidRPr="00AB59A9">
          <w:rPr>
            <w:rStyle w:val="Hyperlink"/>
            <w:rFonts w:ascii="Times New Roman" w:hAnsi="Times New Roman" w:cs="Times New Roman"/>
            <w:sz w:val="24"/>
            <w:szCs w:val="24"/>
          </w:rPr>
          <w:t>https://www.thoughtco.com/what-is-linguistic-variation-1691242</w:t>
        </w:r>
      </w:hyperlink>
      <w:r>
        <w:rPr>
          <w:rFonts w:ascii="Times New Roman" w:hAnsi="Times New Roman" w:cs="Times New Roman"/>
          <w:sz w:val="24"/>
          <w:szCs w:val="24"/>
        </w:rPr>
        <w:t>. Accessed: (</w:t>
      </w:r>
      <w:r w:rsidR="00AA1F20">
        <w:rPr>
          <w:rFonts w:ascii="Times New Roman" w:hAnsi="Times New Roman" w:cs="Times New Roman"/>
          <w:sz w:val="24"/>
          <w:szCs w:val="24"/>
        </w:rPr>
        <w:t>18:10:2023).</w:t>
      </w:r>
    </w:p>
    <w:p w:rsidR="00AA1F20" w:rsidRPr="006F0B9D" w:rsidRDefault="00AA1F20">
      <w:pPr>
        <w:rPr>
          <w:b/>
        </w:rPr>
      </w:pPr>
      <w:bookmarkStart w:id="0" w:name="_GoBack"/>
      <w:bookmarkEnd w:id="0"/>
    </w:p>
    <w:sectPr w:rsidR="00AA1F20" w:rsidRPr="006F0B9D" w:rsidSect="00ED1438">
      <w:footerReference w:type="default" r:id="rId10"/>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77A1A" w:rsidRDefault="00A77A1A" w:rsidP="00ED1438">
      <w:pPr>
        <w:spacing w:after="0" w:line="240" w:lineRule="auto"/>
      </w:pPr>
      <w:r>
        <w:separator/>
      </w:r>
    </w:p>
  </w:endnote>
  <w:endnote w:type="continuationSeparator" w:id="1">
    <w:p w:rsidR="00A77A1A" w:rsidRDefault="00A77A1A" w:rsidP="00ED143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70446169"/>
      <w:docPartObj>
        <w:docPartGallery w:val="Page Numbers (Bottom of Page)"/>
        <w:docPartUnique/>
      </w:docPartObj>
    </w:sdtPr>
    <w:sdtEndPr>
      <w:rPr>
        <w:noProof/>
      </w:rPr>
    </w:sdtEndPr>
    <w:sdtContent>
      <w:p w:rsidR="00ED1438" w:rsidRDefault="006A13F1">
        <w:pPr>
          <w:pStyle w:val="Footer"/>
          <w:jc w:val="right"/>
        </w:pPr>
        <w:r>
          <w:fldChar w:fldCharType="begin"/>
        </w:r>
        <w:r w:rsidR="00ED1438">
          <w:instrText xml:space="preserve"> PAGE   \* MERGEFORMAT </w:instrText>
        </w:r>
        <w:r>
          <w:fldChar w:fldCharType="separate"/>
        </w:r>
        <w:r w:rsidR="00772F72">
          <w:rPr>
            <w:noProof/>
          </w:rPr>
          <w:t>1</w:t>
        </w:r>
        <w:r>
          <w:rPr>
            <w:noProof/>
          </w:rPr>
          <w:fldChar w:fldCharType="end"/>
        </w:r>
      </w:p>
    </w:sdtContent>
  </w:sdt>
  <w:p w:rsidR="00ED1438" w:rsidRDefault="00ED143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77A1A" w:rsidRDefault="00A77A1A" w:rsidP="00ED1438">
      <w:pPr>
        <w:spacing w:after="0" w:line="240" w:lineRule="auto"/>
      </w:pPr>
      <w:r>
        <w:separator/>
      </w:r>
    </w:p>
  </w:footnote>
  <w:footnote w:type="continuationSeparator" w:id="1">
    <w:p w:rsidR="00A77A1A" w:rsidRDefault="00A77A1A" w:rsidP="00ED1438">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2MTIyszAzNTQzszAwNTNS0lEKTi0uzszPAykwrAUAG9E4xiwAAAA="/>
  </w:docVars>
  <w:rsids>
    <w:rsidRoot w:val="004977AF"/>
    <w:rsid w:val="00082294"/>
    <w:rsid w:val="0018593D"/>
    <w:rsid w:val="003E435F"/>
    <w:rsid w:val="004977AF"/>
    <w:rsid w:val="006124D9"/>
    <w:rsid w:val="006A13F1"/>
    <w:rsid w:val="006A1DD3"/>
    <w:rsid w:val="006F0B9D"/>
    <w:rsid w:val="0072535E"/>
    <w:rsid w:val="00772F72"/>
    <w:rsid w:val="00775609"/>
    <w:rsid w:val="00950C10"/>
    <w:rsid w:val="00974045"/>
    <w:rsid w:val="009A3289"/>
    <w:rsid w:val="00A112ED"/>
    <w:rsid w:val="00A14D0C"/>
    <w:rsid w:val="00A77A1A"/>
    <w:rsid w:val="00A81D1A"/>
    <w:rsid w:val="00AA1F20"/>
    <w:rsid w:val="00B852E1"/>
    <w:rsid w:val="00C26DD2"/>
    <w:rsid w:val="00C763EB"/>
    <w:rsid w:val="00D123FA"/>
    <w:rsid w:val="00D61CC8"/>
    <w:rsid w:val="00E43F53"/>
    <w:rsid w:val="00E82680"/>
    <w:rsid w:val="00ED1438"/>
    <w:rsid w:val="00FA223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77A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A223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A223F"/>
    <w:rPr>
      <w:rFonts w:eastAsiaTheme="minorEastAsia"/>
      <w:lang w:val="en-US"/>
    </w:rPr>
  </w:style>
  <w:style w:type="character" w:styleId="Hyperlink">
    <w:name w:val="Hyperlink"/>
    <w:basedOn w:val="DefaultParagraphFont"/>
    <w:uiPriority w:val="99"/>
    <w:unhideWhenUsed/>
    <w:rsid w:val="0072535E"/>
    <w:rPr>
      <w:color w:val="0563C1" w:themeColor="hyperlink"/>
      <w:u w:val="single"/>
    </w:rPr>
  </w:style>
  <w:style w:type="paragraph" w:styleId="Header">
    <w:name w:val="header"/>
    <w:basedOn w:val="Normal"/>
    <w:link w:val="HeaderChar"/>
    <w:uiPriority w:val="99"/>
    <w:unhideWhenUsed/>
    <w:rsid w:val="00ED14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1438"/>
  </w:style>
  <w:style w:type="paragraph" w:styleId="Footer">
    <w:name w:val="footer"/>
    <w:basedOn w:val="Normal"/>
    <w:link w:val="FooterChar"/>
    <w:uiPriority w:val="99"/>
    <w:unhideWhenUsed/>
    <w:rsid w:val="00ED14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1438"/>
  </w:style>
  <w:style w:type="paragraph" w:styleId="BalloonText">
    <w:name w:val="Balloon Text"/>
    <w:basedOn w:val="Normal"/>
    <w:link w:val="BalloonTextChar"/>
    <w:uiPriority w:val="99"/>
    <w:semiHidden/>
    <w:unhideWhenUsed/>
    <w:rsid w:val="001859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593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arappa.education/harappa-diaries/cultural-barriers-to-communication/" TargetMode="External"/><Relationship Id="rId3" Type="http://schemas.openxmlformats.org/officeDocument/2006/relationships/webSettings" Target="webSettings.xml"/><Relationship Id="rId7" Type="http://schemas.openxmlformats.org/officeDocument/2006/relationships/hyperlink" Target="https://www.verywellmind.com/types-of-nonverbal-communication-2795397"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www.thoughtco.com/what-is-linguistic-variation-169124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TotalTime>
  <Pages>4</Pages>
  <Words>722</Words>
  <Characters>4117</Characters>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Khaleda Hayder</dc:creator>
  <cp:keywords/>
  <dc:description/>
  <dcterms:created xsi:type="dcterms:W3CDTF">2023-10-20T09:44:00Z</dcterms:created>
  <dcterms:modified xsi:type="dcterms:W3CDTF">2023-10-20T13:09:00Z</dcterms:modified>
</cp:coreProperties>
</file>