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224F3" w14:textId="77777777" w:rsidR="00977CBC" w:rsidRDefault="00977CBC" w:rsidP="00977CBC">
      <w:r>
        <w:t xml:space="preserve">Targets </w:t>
      </w:r>
    </w:p>
    <w:p w14:paraId="3C104C95" w14:textId="77777777" w:rsidR="00977CBC" w:rsidRDefault="00977CBC" w:rsidP="00977C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3089"/>
        <w:gridCol w:w="3209"/>
      </w:tblGrid>
      <w:tr w:rsidR="00977CBC" w14:paraId="17A2F09E" w14:textId="77777777" w:rsidTr="00423299">
        <w:tc>
          <w:tcPr>
            <w:tcW w:w="2718" w:type="dxa"/>
          </w:tcPr>
          <w:p w14:paraId="5856B37D" w14:textId="77777777" w:rsidR="00977CBC" w:rsidRDefault="00977CBC" w:rsidP="00423299">
            <w:r>
              <w:t xml:space="preserve">Targets </w:t>
            </w:r>
          </w:p>
        </w:tc>
        <w:tc>
          <w:tcPr>
            <w:tcW w:w="3089" w:type="dxa"/>
          </w:tcPr>
          <w:p w14:paraId="1130A791" w14:textId="77777777" w:rsidR="00977CBC" w:rsidRDefault="00977CBC" w:rsidP="00423299">
            <w:r>
              <w:t>How you have worked on this</w:t>
            </w:r>
          </w:p>
        </w:tc>
        <w:tc>
          <w:tcPr>
            <w:tcW w:w="3209" w:type="dxa"/>
          </w:tcPr>
          <w:p w14:paraId="12992166" w14:textId="77777777" w:rsidR="00977CBC" w:rsidRDefault="00977CBC" w:rsidP="00423299">
            <w:r>
              <w:t>An example can be found on</w:t>
            </w:r>
          </w:p>
        </w:tc>
      </w:tr>
      <w:tr w:rsidR="00977CBC" w14:paraId="3D063BB7" w14:textId="77777777" w:rsidTr="00423299">
        <w:tc>
          <w:tcPr>
            <w:tcW w:w="2718" w:type="dxa"/>
          </w:tcPr>
          <w:p w14:paraId="60F59777" w14:textId="77777777" w:rsidR="00977CBC" w:rsidRDefault="00977CBC" w:rsidP="00423299">
            <w:r>
              <w:t xml:space="preserve">Target 1 </w:t>
            </w:r>
          </w:p>
          <w:p w14:paraId="48C0A7AA" w14:textId="77777777" w:rsidR="00977CBC" w:rsidRDefault="00977CBC" w:rsidP="00423299">
            <w:pP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Ensure that all points are </w:t>
            </w:r>
            <w:proofErr w:type="gram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supported</w:t>
            </w:r>
            <w:proofErr w:type="gram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21ED1321" w14:textId="77777777" w:rsidR="00977CBC" w:rsidRDefault="00977CBC" w:rsidP="00423299">
            <w:pP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by literature. </w:t>
            </w:r>
            <w:hyperlink r:id="rId4" w:history="1">
              <w:r w:rsidRPr="006A2EE9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https://www.uwtsd.ac.uk/library</w:t>
              </w:r>
            </w:hyperlink>
          </w:p>
          <w:p w14:paraId="1F03A1D2" w14:textId="77777777" w:rsidR="00977CBC" w:rsidRDefault="00977CBC" w:rsidP="00423299"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/</w:t>
            </w:r>
            <w:proofErr w:type="spellStart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infoskills</w:t>
            </w:r>
            <w:proofErr w:type="spellEnd"/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/finding-and-using-information/</w:t>
            </w:r>
          </w:p>
        </w:tc>
        <w:tc>
          <w:tcPr>
            <w:tcW w:w="3089" w:type="dxa"/>
          </w:tcPr>
          <w:p w14:paraId="6963BE0B" w14:textId="77777777" w:rsidR="00977CBC" w:rsidRDefault="00977CBC" w:rsidP="00423299">
            <w:r>
              <w:t xml:space="preserve">To ensure that I have done this, I have ensured to write the assignment with a point, evidence, explanation thought to ensure I have supported my points. </w:t>
            </w:r>
          </w:p>
        </w:tc>
        <w:tc>
          <w:tcPr>
            <w:tcW w:w="3209" w:type="dxa"/>
          </w:tcPr>
          <w:p w14:paraId="327E9426" w14:textId="77777777" w:rsidR="00977CBC" w:rsidRDefault="00977CBC" w:rsidP="00423299">
            <w:r>
              <w:t xml:space="preserve">Throughout the assignment </w:t>
            </w:r>
          </w:p>
        </w:tc>
      </w:tr>
      <w:tr w:rsidR="00977CBC" w14:paraId="4B9557A5" w14:textId="77777777" w:rsidTr="00423299">
        <w:tc>
          <w:tcPr>
            <w:tcW w:w="2718" w:type="dxa"/>
          </w:tcPr>
          <w:p w14:paraId="332DA104" w14:textId="77777777" w:rsidR="00977CBC" w:rsidRDefault="00977CBC" w:rsidP="00423299">
            <w:r>
              <w:t xml:space="preserve">Target 2 </w:t>
            </w:r>
          </w:p>
          <w:p w14:paraId="7886DF81" w14:textId="77777777" w:rsidR="00977CBC" w:rsidRDefault="00977CBC" w:rsidP="00423299"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Continue to include more critical analysis when discussing theories.</w:t>
            </w:r>
          </w:p>
        </w:tc>
        <w:tc>
          <w:tcPr>
            <w:tcW w:w="3089" w:type="dxa"/>
          </w:tcPr>
          <w:p w14:paraId="69395BE2" w14:textId="77777777" w:rsidR="00977CBC" w:rsidRDefault="00977CBC" w:rsidP="00423299">
            <w:r>
              <w:t xml:space="preserve">To work on </w:t>
            </w:r>
            <w:proofErr w:type="gramStart"/>
            <w:r>
              <w:t>this</w:t>
            </w:r>
            <w:proofErr w:type="gramEnd"/>
            <w:r>
              <w:t xml:space="preserve"> I have ensured to view the theories from multiple viewpoints to conclude an overall critical analysis. </w:t>
            </w:r>
          </w:p>
        </w:tc>
        <w:tc>
          <w:tcPr>
            <w:tcW w:w="3209" w:type="dxa"/>
          </w:tcPr>
          <w:p w14:paraId="5886EF40" w14:textId="6EDDC1E3" w:rsidR="00977CBC" w:rsidRDefault="00977CBC" w:rsidP="00423299">
            <w:r>
              <w:t xml:space="preserve">I have discussed the theory using multiple sources. </w:t>
            </w:r>
            <w:r>
              <w:t xml:space="preserve"> </w:t>
            </w:r>
          </w:p>
        </w:tc>
      </w:tr>
    </w:tbl>
    <w:p w14:paraId="3B503646" w14:textId="77777777" w:rsidR="00977CBC" w:rsidRDefault="00977CBC" w:rsidP="00977CBC"/>
    <w:p w14:paraId="0F3EF366" w14:textId="77777777" w:rsidR="00977CBC" w:rsidRDefault="00977CBC" w:rsidP="00977CBC"/>
    <w:p w14:paraId="7D0C4CF8" w14:textId="77777777" w:rsidR="00977CBC" w:rsidRDefault="00977CBC" w:rsidP="00977CBC"/>
    <w:p w14:paraId="5BF1B9C8" w14:textId="77777777" w:rsidR="00977CBC" w:rsidRDefault="00977CBC" w:rsidP="00977CBC"/>
    <w:p w14:paraId="637118E0" w14:textId="77777777" w:rsidR="00977CBC" w:rsidRDefault="00977CBC" w:rsidP="00977CBC"/>
    <w:p w14:paraId="04D446CF" w14:textId="77777777" w:rsidR="00977CBC" w:rsidRDefault="00977CBC" w:rsidP="00977CBC"/>
    <w:p w14:paraId="5EAD2939" w14:textId="77777777" w:rsidR="00977CBC" w:rsidRDefault="00977CBC" w:rsidP="00977CBC"/>
    <w:p w14:paraId="5079E135" w14:textId="77777777" w:rsidR="000F6143" w:rsidRDefault="000F6143"/>
    <w:p w14:paraId="363EC7F5" w14:textId="77777777" w:rsidR="00977CBC" w:rsidRDefault="00977CBC"/>
    <w:p w14:paraId="40D21E7F" w14:textId="77777777" w:rsidR="00977CBC" w:rsidRDefault="00977CBC"/>
    <w:p w14:paraId="1524D7D6" w14:textId="77777777" w:rsidR="00977CBC" w:rsidRDefault="00977CBC"/>
    <w:p w14:paraId="563E6A81" w14:textId="77777777" w:rsidR="00977CBC" w:rsidRDefault="00977CBC"/>
    <w:p w14:paraId="20653EBE" w14:textId="77777777" w:rsidR="00977CBC" w:rsidRDefault="00977CBC"/>
    <w:p w14:paraId="0889EB86" w14:textId="77777777" w:rsidR="00977CBC" w:rsidRDefault="00977CBC"/>
    <w:p w14:paraId="327EF828" w14:textId="77777777" w:rsidR="00977CBC" w:rsidRDefault="00977CBC"/>
    <w:p w14:paraId="27172655" w14:textId="77777777" w:rsidR="00977CBC" w:rsidRDefault="00977CBC"/>
    <w:p w14:paraId="608B68AE" w14:textId="77777777" w:rsidR="00977CBC" w:rsidRDefault="00977CBC"/>
    <w:p w14:paraId="1301C9DA" w14:textId="77777777" w:rsidR="00977CBC" w:rsidRDefault="00977CBC"/>
    <w:p w14:paraId="6BFFA80A" w14:textId="77777777" w:rsidR="00977CBC" w:rsidRDefault="00977CBC"/>
    <w:p w14:paraId="7983C91C" w14:textId="77777777" w:rsidR="00977CBC" w:rsidRDefault="00977CBC"/>
    <w:p w14:paraId="263FEB18" w14:textId="77777777" w:rsidR="00977CBC" w:rsidRDefault="00977CBC"/>
    <w:p w14:paraId="6DF59549" w14:textId="77777777" w:rsidR="00977CBC" w:rsidRDefault="00977CBC"/>
    <w:p w14:paraId="4BA1EDC1" w14:textId="77777777" w:rsidR="00977CBC" w:rsidRDefault="00977CBC"/>
    <w:p w14:paraId="6CE63D37" w14:textId="77777777" w:rsidR="00977CBC" w:rsidRDefault="00977CBC"/>
    <w:p w14:paraId="15A0A0EA" w14:textId="77777777" w:rsidR="00977CBC" w:rsidRDefault="00977CBC"/>
    <w:p w14:paraId="03DD9A13" w14:textId="77777777" w:rsidR="00977CBC" w:rsidRDefault="00977CBC"/>
    <w:p w14:paraId="4AD12309" w14:textId="77777777" w:rsidR="00977CBC" w:rsidRDefault="00977CBC"/>
    <w:p w14:paraId="4DD6DA55" w14:textId="77777777" w:rsidR="00977CBC" w:rsidRDefault="00977CBC"/>
    <w:p w14:paraId="24D09032" w14:textId="77777777" w:rsidR="00977CBC" w:rsidRDefault="00977CBC"/>
    <w:p w14:paraId="457B839A" w14:textId="77777777" w:rsidR="00977CBC" w:rsidRDefault="00977CBC"/>
    <w:p w14:paraId="0C50AADE" w14:textId="77777777" w:rsidR="00977CBC" w:rsidRDefault="00977CBC"/>
    <w:p w14:paraId="5A7DC58A" w14:textId="77777777" w:rsidR="00977CBC" w:rsidRDefault="00977CBC"/>
    <w:p w14:paraId="3220381E" w14:textId="77777777" w:rsidR="00977CBC" w:rsidRPr="00977CBC" w:rsidRDefault="00977CBC" w:rsidP="00977CBC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977CB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Reference list</w:t>
      </w:r>
    </w:p>
    <w:p w14:paraId="1915ACD8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British Educational Research Association (BERA) (2018).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Ethical Guidelines for Educational Research, Fourth Edition (2018)</w:t>
      </w:r>
      <w:r w:rsidRPr="00977CBC">
        <w:rPr>
          <w:rFonts w:ascii="Times New Roman" w:eastAsia="Times New Roman" w:hAnsi="Times New Roman" w:cs="Times New Roman"/>
          <w:lang w:eastAsia="en-GB"/>
        </w:rPr>
        <w:t>. [online] BERA. Available at: https://www.bera.ac.uk/publication/ethical-guidelines-for-educational-research-2018-online.</w:t>
      </w:r>
    </w:p>
    <w:p w14:paraId="6F949B0E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Cherry, K. (2022).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How Does Observational Learning Actually Work?</w:t>
      </w:r>
      <w:r w:rsidRPr="00977CBC">
        <w:rPr>
          <w:rFonts w:ascii="Times New Roman" w:eastAsia="Times New Roman" w:hAnsi="Times New Roman" w:cs="Times New Roman"/>
          <w:lang w:eastAsia="en-GB"/>
        </w:rPr>
        <w:t xml:space="preserve"> [online] </w:t>
      </w:r>
      <w:proofErr w:type="spellStart"/>
      <w:r w:rsidRPr="00977CBC">
        <w:rPr>
          <w:rFonts w:ascii="Times New Roman" w:eastAsia="Times New Roman" w:hAnsi="Times New Roman" w:cs="Times New Roman"/>
          <w:lang w:eastAsia="en-GB"/>
        </w:rPr>
        <w:t>Verywell</w:t>
      </w:r>
      <w:proofErr w:type="spellEnd"/>
      <w:r w:rsidRPr="00977CBC">
        <w:rPr>
          <w:rFonts w:ascii="Times New Roman" w:eastAsia="Times New Roman" w:hAnsi="Times New Roman" w:cs="Times New Roman"/>
          <w:lang w:eastAsia="en-GB"/>
        </w:rPr>
        <w:t xml:space="preserve"> Mind. Available at: https://www.verywellmind.com/social-learning-theory-2795074#:~:text=Social%20learning%20theory%2C%20introduced%20by.</w:t>
      </w:r>
    </w:p>
    <w:p w14:paraId="330D57F4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Drew (PhD), C. (2022).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15 Social Justice Examples (2022)</w:t>
      </w:r>
      <w:r w:rsidRPr="00977CBC">
        <w:rPr>
          <w:rFonts w:ascii="Times New Roman" w:eastAsia="Times New Roman" w:hAnsi="Times New Roman" w:cs="Times New Roman"/>
          <w:lang w:eastAsia="en-GB"/>
        </w:rPr>
        <w:t>. [online] helpfulprofessor.com. Available at: https://helpfulprofessor.com/social-justice-examples/.</w:t>
      </w:r>
    </w:p>
    <w:p w14:paraId="21F40CD3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Education Endowment Foundation (2021).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Parental engagement</w:t>
      </w:r>
      <w:r w:rsidRPr="00977CBC">
        <w:rPr>
          <w:rFonts w:ascii="Times New Roman" w:eastAsia="Times New Roman" w:hAnsi="Times New Roman" w:cs="Times New Roman"/>
          <w:lang w:eastAsia="en-GB"/>
        </w:rPr>
        <w:t>. [online] EEF. Available at: https://educationendowmentfoundation.org.uk/education-evidence/teaching-learning-toolkit/parental-engagement.</w:t>
      </w:r>
    </w:p>
    <w:p w14:paraId="2A9CC4AF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Estyn (2023).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 xml:space="preserve">A report on </w:t>
      </w:r>
      <w:proofErr w:type="spellStart"/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Cadle</w:t>
      </w:r>
      <w:proofErr w:type="spellEnd"/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 xml:space="preserve"> Primary School Middle Road </w:t>
      </w:r>
      <w:proofErr w:type="spellStart"/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Fforestfach</w:t>
      </w:r>
      <w:proofErr w:type="spellEnd"/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 xml:space="preserve"> SA5 5DU Date of inspection: February 2023 by Estyn, His Majesty’s Inspectorate for Education and Training in Wales</w:t>
      </w:r>
      <w:r w:rsidRPr="00977CBC">
        <w:rPr>
          <w:rFonts w:ascii="Times New Roman" w:eastAsia="Times New Roman" w:hAnsi="Times New Roman" w:cs="Times New Roman"/>
          <w:lang w:eastAsia="en-GB"/>
        </w:rPr>
        <w:t>. [online] Available at: https://www.estyn.gov.wales/system/files/2023-03/Inspection%20report%20Cadle%20Primary%20School%202023.pdf.</w:t>
      </w:r>
    </w:p>
    <w:p w14:paraId="5B3232BB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Kaufman, A. (2017).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Distributive Justice - an overview | ScienceDirect Topics</w:t>
      </w:r>
      <w:r w:rsidRPr="00977CBC">
        <w:rPr>
          <w:rFonts w:ascii="Times New Roman" w:eastAsia="Times New Roman" w:hAnsi="Times New Roman" w:cs="Times New Roman"/>
          <w:lang w:eastAsia="en-GB"/>
        </w:rPr>
        <w:t>. [online] Sciencedirect.com. Available at: https://www.sciencedirect.com/topics/social-sciences/distributive-justice.</w:t>
      </w:r>
    </w:p>
    <w:p w14:paraId="2FD122E0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proofErr w:type="gramStart"/>
      <w:r w:rsidRPr="00977CBC">
        <w:rPr>
          <w:rFonts w:ascii="Times New Roman" w:eastAsia="Times New Roman" w:hAnsi="Times New Roman" w:cs="Times New Roman"/>
          <w:lang w:eastAsia="en-GB"/>
        </w:rPr>
        <w:t>MOLLENKAMP ,</w:t>
      </w:r>
      <w:proofErr w:type="gramEnd"/>
      <w:r w:rsidRPr="00977CBC">
        <w:rPr>
          <w:rFonts w:ascii="Times New Roman" w:eastAsia="Times New Roman" w:hAnsi="Times New Roman" w:cs="Times New Roman"/>
          <w:lang w:eastAsia="en-GB"/>
        </w:rPr>
        <w:t xml:space="preserve"> D.T. (2024).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Social Justice Definition</w:t>
      </w:r>
      <w:r w:rsidRPr="00977CBC">
        <w:rPr>
          <w:rFonts w:ascii="Times New Roman" w:eastAsia="Times New Roman" w:hAnsi="Times New Roman" w:cs="Times New Roman"/>
          <w:lang w:eastAsia="en-GB"/>
        </w:rPr>
        <w:t>. [online] Investopedia. Available at: https://www.investopedia.com/terms/s/social-justice.asp#:~:text=Social%20justice%20refers%20to%20the.</w:t>
      </w:r>
    </w:p>
    <w:p w14:paraId="0533B748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>Rawls, J. (2005). 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A theory of justice</w:t>
      </w:r>
      <w:r w:rsidRPr="00977CBC">
        <w:rPr>
          <w:rFonts w:ascii="Times New Roman" w:eastAsia="Times New Roman" w:hAnsi="Times New Roman" w:cs="Times New Roman"/>
          <w:lang w:eastAsia="en-GB"/>
        </w:rPr>
        <w:t xml:space="preserve">. Chicago: </w:t>
      </w:r>
      <w:proofErr w:type="spellStart"/>
      <w:r w:rsidRPr="00977CBC">
        <w:rPr>
          <w:rFonts w:ascii="Times New Roman" w:eastAsia="Times New Roman" w:hAnsi="Times New Roman" w:cs="Times New Roman"/>
          <w:lang w:eastAsia="en-GB"/>
        </w:rPr>
        <w:t>Belknap</w:t>
      </w:r>
      <w:proofErr w:type="spellEnd"/>
      <w:r w:rsidRPr="00977CBC">
        <w:rPr>
          <w:rFonts w:ascii="Times New Roman" w:eastAsia="Times New Roman" w:hAnsi="Times New Roman" w:cs="Times New Roman"/>
          <w:lang w:eastAsia="en-GB"/>
        </w:rPr>
        <w:t xml:space="preserve"> Press. </w:t>
      </w:r>
    </w:p>
    <w:p w14:paraId="2C0AF8B5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The San Diego Foundation (2022).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What Is Social Justice?</w:t>
      </w:r>
      <w:r w:rsidRPr="00977CBC">
        <w:rPr>
          <w:rFonts w:ascii="Times New Roman" w:eastAsia="Times New Roman" w:hAnsi="Times New Roman" w:cs="Times New Roman"/>
          <w:lang w:eastAsia="en-GB"/>
        </w:rPr>
        <w:t xml:space="preserve"> [online] The San Diego Foundation. Available at: https://www.sdfoundation.org/news-events/sdf-news/what-is-social-justice/.</w:t>
      </w:r>
    </w:p>
    <w:p w14:paraId="3BF41065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lastRenderedPageBreak/>
        <w:t xml:space="preserve">United Nations (1948).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Universal Declaration of Human Rights</w:t>
      </w:r>
      <w:r w:rsidRPr="00977CBC">
        <w:rPr>
          <w:rFonts w:ascii="Times New Roman" w:eastAsia="Times New Roman" w:hAnsi="Times New Roman" w:cs="Times New Roman"/>
          <w:lang w:eastAsia="en-GB"/>
        </w:rPr>
        <w:t>. [online] United Nations. Available at: https://www.un.org/en/about-us/universal-declaration-of-human-rights#:~:text=Article%201.</w:t>
      </w:r>
    </w:p>
    <w:p w14:paraId="1D25C7F6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United Nations (2006).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The International Forum for Social Development United Nations</w:t>
      </w:r>
      <w:r w:rsidRPr="00977CBC">
        <w:rPr>
          <w:rFonts w:ascii="Times New Roman" w:eastAsia="Times New Roman" w:hAnsi="Times New Roman" w:cs="Times New Roman"/>
          <w:lang w:eastAsia="en-GB"/>
        </w:rPr>
        <w:t>. [online] Available at: https://www.un.org/esa/socdev/documents/ifsd/SocialJustice.pdf.</w:t>
      </w:r>
    </w:p>
    <w:p w14:paraId="4D74F6F7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University of Cambridge (2023).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Young Children Who Are Close to Their Parents Are More Likely to Grow up kind, Helpful and ‘prosocial’</w:t>
      </w:r>
      <w:r w:rsidRPr="00977CBC">
        <w:rPr>
          <w:rFonts w:ascii="Times New Roman" w:eastAsia="Times New Roman" w:hAnsi="Times New Roman" w:cs="Times New Roman"/>
          <w:lang w:eastAsia="en-GB"/>
        </w:rPr>
        <w:t>. [online] University of Cambridge. Available at: https://www.cam.ac.uk/research/news/young-children-who-are-close-to-their-parents-are-more-likely-to-grow-up-kind-helpful-and-prosocial.</w:t>
      </w:r>
    </w:p>
    <w:p w14:paraId="1B335054" w14:textId="77777777" w:rsidR="00977CBC" w:rsidRPr="00977CBC" w:rsidRDefault="00977CBC" w:rsidP="00977CBC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977CBC">
        <w:rPr>
          <w:rFonts w:ascii="Times New Roman" w:eastAsia="Times New Roman" w:hAnsi="Times New Roman" w:cs="Times New Roman"/>
          <w:lang w:eastAsia="en-GB"/>
        </w:rPr>
        <w:t xml:space="preserve">Welsh Government (2020). </w:t>
      </w:r>
      <w:r w:rsidRPr="00977CBC">
        <w:rPr>
          <w:rFonts w:ascii="Times New Roman" w:eastAsia="Times New Roman" w:hAnsi="Times New Roman" w:cs="Times New Roman"/>
          <w:i/>
          <w:iCs/>
          <w:lang w:eastAsia="en-GB"/>
        </w:rPr>
        <w:t>Developing a vision for curriculum design - Hwb</w:t>
      </w:r>
      <w:r w:rsidRPr="00977CBC">
        <w:rPr>
          <w:rFonts w:ascii="Times New Roman" w:eastAsia="Times New Roman" w:hAnsi="Times New Roman" w:cs="Times New Roman"/>
          <w:lang w:eastAsia="en-GB"/>
        </w:rPr>
        <w:t xml:space="preserve">. [online] </w:t>
      </w:r>
      <w:proofErr w:type="spellStart"/>
      <w:proofErr w:type="gramStart"/>
      <w:r w:rsidRPr="00977CBC">
        <w:rPr>
          <w:rFonts w:ascii="Times New Roman" w:eastAsia="Times New Roman" w:hAnsi="Times New Roman" w:cs="Times New Roman"/>
          <w:lang w:eastAsia="en-GB"/>
        </w:rPr>
        <w:t>hwb.gov.wales</w:t>
      </w:r>
      <w:proofErr w:type="spellEnd"/>
      <w:proofErr w:type="gramEnd"/>
      <w:r w:rsidRPr="00977CBC">
        <w:rPr>
          <w:rFonts w:ascii="Times New Roman" w:eastAsia="Times New Roman" w:hAnsi="Times New Roman" w:cs="Times New Roman"/>
          <w:lang w:eastAsia="en-GB"/>
        </w:rPr>
        <w:t>. Available at: https://hwb.gov.wales/curriculum-for-wales/designing-your-curriculum/developing-a-vision-for-curriculum-design.</w:t>
      </w:r>
    </w:p>
    <w:p w14:paraId="5546FB59" w14:textId="77777777" w:rsidR="00977CBC" w:rsidRDefault="00977CBC"/>
    <w:sectPr w:rsidR="0097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BC"/>
    <w:rsid w:val="000B54F4"/>
    <w:rsid w:val="000F6143"/>
    <w:rsid w:val="001933A4"/>
    <w:rsid w:val="001D0164"/>
    <w:rsid w:val="008028C7"/>
    <w:rsid w:val="00977CBC"/>
    <w:rsid w:val="00A9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1103C8"/>
  <w15:chartTrackingRefBased/>
  <w15:docId w15:val="{2C3910DB-63C2-4141-A541-C57598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CBC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CB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CB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CB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CB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CB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CBC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CBC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CBC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CBC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C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C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C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C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C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C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C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C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C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C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7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CB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7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7CBC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7C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CBC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7C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C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C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77CB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77CB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77C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977C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3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wtsd.ac.uk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511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Lucas-Francis (2219431)</dc:creator>
  <cp:keywords/>
  <dc:description/>
  <cp:lastModifiedBy>Cerys Lucas-Francis (2219431)</cp:lastModifiedBy>
  <cp:revision>1</cp:revision>
  <dcterms:created xsi:type="dcterms:W3CDTF">2024-05-14T14:09:00Z</dcterms:created>
  <dcterms:modified xsi:type="dcterms:W3CDTF">2024-05-14T14:14:00Z</dcterms:modified>
</cp:coreProperties>
</file>