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24288F" w14:textId="77777777" w:rsidR="00EF27FD" w:rsidRPr="00420D47" w:rsidRDefault="008C0514" w:rsidP="008C0514">
      <w:pPr>
        <w:spacing w:line="276" w:lineRule="auto"/>
        <w:jc w:val="center"/>
        <w:rPr>
          <w:b/>
          <w:sz w:val="48"/>
          <w:u w:val="single"/>
        </w:rPr>
      </w:pPr>
      <w:r w:rsidRPr="00420D47">
        <w:rPr>
          <w:b/>
          <w:sz w:val="48"/>
          <w:u w:val="single"/>
        </w:rPr>
        <w:t>Marketing Management</w:t>
      </w:r>
    </w:p>
    <w:tbl>
      <w:tblPr>
        <w:tblStyle w:val="TableGrid"/>
        <w:tblW w:w="0" w:type="auto"/>
        <w:tblLook w:val="04A0" w:firstRow="1" w:lastRow="0" w:firstColumn="1" w:lastColumn="0" w:noHBand="0" w:noVBand="1"/>
      </w:tblPr>
      <w:tblGrid>
        <w:gridCol w:w="4788"/>
        <w:gridCol w:w="4788"/>
      </w:tblGrid>
      <w:tr w:rsidR="00EF27FD" w:rsidRPr="00420D47" w14:paraId="22130EDB" w14:textId="77777777" w:rsidTr="00EF27FD">
        <w:tc>
          <w:tcPr>
            <w:tcW w:w="4788" w:type="dxa"/>
          </w:tcPr>
          <w:p w14:paraId="7E977B0C" w14:textId="0519FA45" w:rsidR="00EF27FD" w:rsidRPr="00420D47" w:rsidRDefault="00EF27FD" w:rsidP="00EF27FD">
            <w:r w:rsidRPr="00420D47">
              <w:t>Name</w:t>
            </w:r>
          </w:p>
        </w:tc>
        <w:tc>
          <w:tcPr>
            <w:tcW w:w="4788" w:type="dxa"/>
          </w:tcPr>
          <w:p w14:paraId="14587F29" w14:textId="515BC73A" w:rsidR="00EF27FD" w:rsidRPr="00420D47" w:rsidRDefault="008546DF" w:rsidP="00EF27FD">
            <w:proofErr w:type="spellStart"/>
            <w:r>
              <w:t>Chaman</w:t>
            </w:r>
            <w:proofErr w:type="spellEnd"/>
          </w:p>
        </w:tc>
      </w:tr>
      <w:tr w:rsidR="00EF27FD" w:rsidRPr="00420D47" w14:paraId="51BCD12D" w14:textId="77777777" w:rsidTr="00EF27FD">
        <w:tc>
          <w:tcPr>
            <w:tcW w:w="4788" w:type="dxa"/>
          </w:tcPr>
          <w:p w14:paraId="502D9B8F" w14:textId="051FFA5A" w:rsidR="00EF27FD" w:rsidRPr="00420D47" w:rsidRDefault="00EF27FD" w:rsidP="00EF27FD">
            <w:r w:rsidRPr="00420D47">
              <w:t>Student ID</w:t>
            </w:r>
          </w:p>
        </w:tc>
        <w:tc>
          <w:tcPr>
            <w:tcW w:w="4788" w:type="dxa"/>
          </w:tcPr>
          <w:p w14:paraId="00B5990A" w14:textId="48F6E9FD" w:rsidR="00EF27FD" w:rsidRPr="00420D47" w:rsidRDefault="008546DF" w:rsidP="00EF27FD">
            <w:r>
              <w:t>2214619</w:t>
            </w:r>
          </w:p>
        </w:tc>
      </w:tr>
      <w:tr w:rsidR="00EF27FD" w:rsidRPr="00420D47" w14:paraId="3B10B8E5" w14:textId="77777777" w:rsidTr="00EF27FD">
        <w:tc>
          <w:tcPr>
            <w:tcW w:w="4788" w:type="dxa"/>
          </w:tcPr>
          <w:p w14:paraId="53B17C32" w14:textId="6A6BB4BE" w:rsidR="00EF27FD" w:rsidRPr="00420D47" w:rsidRDefault="00EF27FD" w:rsidP="00EF27FD">
            <w:r w:rsidRPr="00420D47">
              <w:t>Programme</w:t>
            </w:r>
          </w:p>
        </w:tc>
        <w:tc>
          <w:tcPr>
            <w:tcW w:w="4788" w:type="dxa"/>
          </w:tcPr>
          <w:p w14:paraId="5AF66F17" w14:textId="5C2167A7" w:rsidR="00EF27FD" w:rsidRPr="00420D47" w:rsidRDefault="008546DF" w:rsidP="00EF27FD">
            <w:r>
              <w:t>MBA-Master of Business Administration</w:t>
            </w:r>
          </w:p>
        </w:tc>
      </w:tr>
      <w:tr w:rsidR="00EF27FD" w:rsidRPr="00420D47" w14:paraId="7354DD1F" w14:textId="77777777" w:rsidTr="00EF27FD">
        <w:tc>
          <w:tcPr>
            <w:tcW w:w="4788" w:type="dxa"/>
          </w:tcPr>
          <w:p w14:paraId="0B92067B" w14:textId="20493A19" w:rsidR="00EF27FD" w:rsidRPr="00420D47" w:rsidRDefault="00EF27FD" w:rsidP="00EF27FD">
            <w:r w:rsidRPr="00420D47">
              <w:t xml:space="preserve">Module </w:t>
            </w:r>
          </w:p>
        </w:tc>
        <w:tc>
          <w:tcPr>
            <w:tcW w:w="4788" w:type="dxa"/>
          </w:tcPr>
          <w:p w14:paraId="7C0F55A0" w14:textId="77ADD5BA" w:rsidR="00EF27FD" w:rsidRPr="00420D47" w:rsidRDefault="008546DF" w:rsidP="00EF27FD">
            <w:r>
              <w:t>Marketing Management – Assessment 1</w:t>
            </w:r>
          </w:p>
        </w:tc>
      </w:tr>
      <w:tr w:rsidR="00EF27FD" w:rsidRPr="00420D47" w14:paraId="55DBF2DE" w14:textId="77777777" w:rsidTr="00EF27FD">
        <w:tc>
          <w:tcPr>
            <w:tcW w:w="4788" w:type="dxa"/>
          </w:tcPr>
          <w:p w14:paraId="19B3F429" w14:textId="59422417" w:rsidR="00EF27FD" w:rsidRPr="00420D47" w:rsidRDefault="00EF27FD" w:rsidP="00EF27FD">
            <w:r w:rsidRPr="00420D47">
              <w:t>Module Code</w:t>
            </w:r>
          </w:p>
        </w:tc>
        <w:tc>
          <w:tcPr>
            <w:tcW w:w="4788" w:type="dxa"/>
          </w:tcPr>
          <w:p w14:paraId="27AA9326" w14:textId="4262031C" w:rsidR="00EF27FD" w:rsidRPr="00420D47" w:rsidRDefault="008546DF" w:rsidP="00EF27FD">
            <w:r>
              <w:t>LCMB7001</w:t>
            </w:r>
          </w:p>
        </w:tc>
      </w:tr>
      <w:tr w:rsidR="00EF27FD" w:rsidRPr="00420D47" w14:paraId="1CEDD16F" w14:textId="77777777" w:rsidTr="00EF27FD">
        <w:tc>
          <w:tcPr>
            <w:tcW w:w="4788" w:type="dxa"/>
          </w:tcPr>
          <w:p w14:paraId="72011539" w14:textId="5B208032" w:rsidR="00EF27FD" w:rsidRPr="00420D47" w:rsidRDefault="00EF27FD" w:rsidP="00EF27FD">
            <w:r w:rsidRPr="00420D47">
              <w:t>Assignment Title</w:t>
            </w:r>
          </w:p>
        </w:tc>
        <w:tc>
          <w:tcPr>
            <w:tcW w:w="4788" w:type="dxa"/>
          </w:tcPr>
          <w:p w14:paraId="2E981F19" w14:textId="71E5F908" w:rsidR="00EF27FD" w:rsidRPr="00420D47" w:rsidRDefault="008546DF" w:rsidP="00EF27FD">
            <w:r>
              <w:t>Marketing Management Assessment 1</w:t>
            </w:r>
          </w:p>
        </w:tc>
      </w:tr>
      <w:tr w:rsidR="00EF27FD" w:rsidRPr="00420D47" w14:paraId="406B0AD3" w14:textId="77777777" w:rsidTr="00EF27FD">
        <w:tc>
          <w:tcPr>
            <w:tcW w:w="4788" w:type="dxa"/>
          </w:tcPr>
          <w:p w14:paraId="6A885082" w14:textId="1C2EE689" w:rsidR="00EF27FD" w:rsidRPr="00420D47" w:rsidRDefault="00EF27FD" w:rsidP="00EF27FD">
            <w:r w:rsidRPr="00420D47">
              <w:t>Word Counts</w:t>
            </w:r>
          </w:p>
        </w:tc>
        <w:tc>
          <w:tcPr>
            <w:tcW w:w="4788" w:type="dxa"/>
          </w:tcPr>
          <w:p w14:paraId="0A858C7B" w14:textId="1E8F8A5D" w:rsidR="00EF27FD" w:rsidRPr="00420D47" w:rsidRDefault="008546DF" w:rsidP="00EF27FD">
            <w:r>
              <w:t>3500</w:t>
            </w:r>
            <w:bookmarkStart w:id="0" w:name="_GoBack"/>
            <w:bookmarkEnd w:id="0"/>
          </w:p>
        </w:tc>
      </w:tr>
    </w:tbl>
    <w:p w14:paraId="10763BAC" w14:textId="3EE0A4EF" w:rsidR="008C0514" w:rsidRPr="00420D47" w:rsidRDefault="008C0514" w:rsidP="00EF27FD">
      <w:r w:rsidRPr="00420D47">
        <w:br w:type="page"/>
      </w:r>
    </w:p>
    <w:sdt>
      <w:sdtPr>
        <w:rPr>
          <w:rFonts w:ascii="Times New Roman" w:eastAsiaTheme="minorEastAsia" w:hAnsi="Times New Roman" w:cstheme="minorBidi"/>
          <w:b w:val="0"/>
          <w:bCs w:val="0"/>
          <w:color w:val="auto"/>
          <w:sz w:val="24"/>
          <w:szCs w:val="22"/>
        </w:rPr>
        <w:id w:val="-548995690"/>
        <w:docPartObj>
          <w:docPartGallery w:val="Table of Contents"/>
          <w:docPartUnique/>
        </w:docPartObj>
      </w:sdtPr>
      <w:sdtEndPr>
        <w:rPr>
          <w:noProof/>
        </w:rPr>
      </w:sdtEndPr>
      <w:sdtContent>
        <w:p w14:paraId="22DBE345" w14:textId="77777777" w:rsidR="00DB6DC3" w:rsidRPr="00420D47" w:rsidRDefault="00DB6DC3">
          <w:pPr>
            <w:pStyle w:val="TOCHeading"/>
          </w:pPr>
          <w:r w:rsidRPr="00420D47">
            <w:t>Table of Contents</w:t>
          </w:r>
        </w:p>
        <w:p w14:paraId="68AA80DE" w14:textId="77777777" w:rsidR="00DB6DC3" w:rsidRPr="00420D47" w:rsidRDefault="00DE38BD">
          <w:pPr>
            <w:pStyle w:val="TOC1"/>
            <w:tabs>
              <w:tab w:val="right" w:leader="dot" w:pos="9350"/>
            </w:tabs>
            <w:rPr>
              <w:rFonts w:asciiTheme="minorHAnsi" w:hAnsiTheme="minorHAnsi"/>
              <w:noProof/>
              <w:sz w:val="22"/>
              <w:lang w:val="en-IN" w:eastAsia="en-IN"/>
            </w:rPr>
          </w:pPr>
          <w:r w:rsidRPr="00420D47">
            <w:fldChar w:fldCharType="begin"/>
          </w:r>
          <w:r w:rsidR="00DB6DC3" w:rsidRPr="00420D47">
            <w:instrText xml:space="preserve"> TOC \o "1-3" \h \z \u </w:instrText>
          </w:r>
          <w:r w:rsidRPr="00420D47">
            <w:fldChar w:fldCharType="separate"/>
          </w:r>
          <w:hyperlink w:anchor="_Toc122537544" w:history="1">
            <w:r w:rsidR="00DB6DC3" w:rsidRPr="00420D47">
              <w:rPr>
                <w:rStyle w:val="Hyperlink"/>
                <w:noProof/>
              </w:rPr>
              <w:t>Introduction</w:t>
            </w:r>
            <w:r w:rsidR="00DB6DC3" w:rsidRPr="00420D47">
              <w:rPr>
                <w:noProof/>
                <w:webHidden/>
              </w:rPr>
              <w:tab/>
            </w:r>
            <w:r w:rsidRPr="00420D47">
              <w:rPr>
                <w:noProof/>
                <w:webHidden/>
              </w:rPr>
              <w:fldChar w:fldCharType="begin"/>
            </w:r>
            <w:r w:rsidR="00DB6DC3" w:rsidRPr="00420D47">
              <w:rPr>
                <w:noProof/>
                <w:webHidden/>
              </w:rPr>
              <w:instrText xml:space="preserve"> PAGEREF _Toc122537544 \h </w:instrText>
            </w:r>
            <w:r w:rsidRPr="00420D47">
              <w:rPr>
                <w:noProof/>
                <w:webHidden/>
              </w:rPr>
            </w:r>
            <w:r w:rsidRPr="00420D47">
              <w:rPr>
                <w:noProof/>
                <w:webHidden/>
              </w:rPr>
              <w:fldChar w:fldCharType="separate"/>
            </w:r>
            <w:r w:rsidR="00DB6DC3" w:rsidRPr="00420D47">
              <w:rPr>
                <w:noProof/>
                <w:webHidden/>
              </w:rPr>
              <w:t>3</w:t>
            </w:r>
            <w:r w:rsidRPr="00420D47">
              <w:rPr>
                <w:noProof/>
                <w:webHidden/>
              </w:rPr>
              <w:fldChar w:fldCharType="end"/>
            </w:r>
          </w:hyperlink>
        </w:p>
        <w:p w14:paraId="701EA454" w14:textId="77777777" w:rsidR="00DB6DC3" w:rsidRPr="00420D47" w:rsidRDefault="0082389B">
          <w:pPr>
            <w:pStyle w:val="TOC1"/>
            <w:tabs>
              <w:tab w:val="right" w:leader="dot" w:pos="9350"/>
            </w:tabs>
            <w:rPr>
              <w:rFonts w:asciiTheme="minorHAnsi" w:hAnsiTheme="minorHAnsi"/>
              <w:noProof/>
              <w:sz w:val="22"/>
              <w:lang w:val="en-IN" w:eastAsia="en-IN"/>
            </w:rPr>
          </w:pPr>
          <w:hyperlink w:anchor="_Toc122537545" w:history="1">
            <w:r w:rsidR="00DB6DC3" w:rsidRPr="00420D47">
              <w:rPr>
                <w:rStyle w:val="Hyperlink"/>
                <w:noProof/>
              </w:rPr>
              <w:t>Overview of the company</w:t>
            </w:r>
            <w:r w:rsidR="00DB6DC3" w:rsidRPr="00420D47">
              <w:rPr>
                <w:noProof/>
                <w:webHidden/>
              </w:rPr>
              <w:tab/>
            </w:r>
            <w:r w:rsidR="00DE38BD" w:rsidRPr="00420D47">
              <w:rPr>
                <w:noProof/>
                <w:webHidden/>
              </w:rPr>
              <w:fldChar w:fldCharType="begin"/>
            </w:r>
            <w:r w:rsidR="00DB6DC3" w:rsidRPr="00420D47">
              <w:rPr>
                <w:noProof/>
                <w:webHidden/>
              </w:rPr>
              <w:instrText xml:space="preserve"> PAGEREF _Toc122537545 \h </w:instrText>
            </w:r>
            <w:r w:rsidR="00DE38BD" w:rsidRPr="00420D47">
              <w:rPr>
                <w:noProof/>
                <w:webHidden/>
              </w:rPr>
            </w:r>
            <w:r w:rsidR="00DE38BD" w:rsidRPr="00420D47">
              <w:rPr>
                <w:noProof/>
                <w:webHidden/>
              </w:rPr>
              <w:fldChar w:fldCharType="separate"/>
            </w:r>
            <w:r w:rsidR="00DB6DC3" w:rsidRPr="00420D47">
              <w:rPr>
                <w:noProof/>
                <w:webHidden/>
              </w:rPr>
              <w:t>3</w:t>
            </w:r>
            <w:r w:rsidR="00DE38BD" w:rsidRPr="00420D47">
              <w:rPr>
                <w:noProof/>
                <w:webHidden/>
              </w:rPr>
              <w:fldChar w:fldCharType="end"/>
            </w:r>
          </w:hyperlink>
        </w:p>
        <w:p w14:paraId="629328FE" w14:textId="77777777" w:rsidR="00DB6DC3" w:rsidRPr="00420D47" w:rsidRDefault="0082389B">
          <w:pPr>
            <w:pStyle w:val="TOC1"/>
            <w:tabs>
              <w:tab w:val="right" w:leader="dot" w:pos="9350"/>
            </w:tabs>
            <w:rPr>
              <w:rFonts w:asciiTheme="minorHAnsi" w:hAnsiTheme="minorHAnsi"/>
              <w:noProof/>
              <w:sz w:val="22"/>
              <w:lang w:val="en-IN" w:eastAsia="en-IN"/>
            </w:rPr>
          </w:pPr>
          <w:hyperlink w:anchor="_Toc122537546" w:history="1">
            <w:r w:rsidR="00DB6DC3" w:rsidRPr="00420D47">
              <w:rPr>
                <w:rStyle w:val="Hyperlink"/>
                <w:noProof/>
              </w:rPr>
              <w:t>New promotional strategies</w:t>
            </w:r>
            <w:r w:rsidR="00DB6DC3" w:rsidRPr="00420D47">
              <w:rPr>
                <w:noProof/>
                <w:webHidden/>
              </w:rPr>
              <w:tab/>
            </w:r>
            <w:r w:rsidR="00DE38BD" w:rsidRPr="00420D47">
              <w:rPr>
                <w:noProof/>
                <w:webHidden/>
              </w:rPr>
              <w:fldChar w:fldCharType="begin"/>
            </w:r>
            <w:r w:rsidR="00DB6DC3" w:rsidRPr="00420D47">
              <w:rPr>
                <w:noProof/>
                <w:webHidden/>
              </w:rPr>
              <w:instrText xml:space="preserve"> PAGEREF _Toc122537546 \h </w:instrText>
            </w:r>
            <w:r w:rsidR="00DE38BD" w:rsidRPr="00420D47">
              <w:rPr>
                <w:noProof/>
                <w:webHidden/>
              </w:rPr>
            </w:r>
            <w:r w:rsidR="00DE38BD" w:rsidRPr="00420D47">
              <w:rPr>
                <w:noProof/>
                <w:webHidden/>
              </w:rPr>
              <w:fldChar w:fldCharType="separate"/>
            </w:r>
            <w:r w:rsidR="00DB6DC3" w:rsidRPr="00420D47">
              <w:rPr>
                <w:noProof/>
                <w:webHidden/>
              </w:rPr>
              <w:t>4</w:t>
            </w:r>
            <w:r w:rsidR="00DE38BD" w:rsidRPr="00420D47">
              <w:rPr>
                <w:noProof/>
                <w:webHidden/>
              </w:rPr>
              <w:fldChar w:fldCharType="end"/>
            </w:r>
          </w:hyperlink>
        </w:p>
        <w:p w14:paraId="4298897E" w14:textId="77777777" w:rsidR="00DB6DC3" w:rsidRPr="00420D47" w:rsidRDefault="0082389B">
          <w:pPr>
            <w:pStyle w:val="TOC1"/>
            <w:tabs>
              <w:tab w:val="right" w:leader="dot" w:pos="9350"/>
            </w:tabs>
            <w:rPr>
              <w:rFonts w:asciiTheme="minorHAnsi" w:hAnsiTheme="minorHAnsi"/>
              <w:noProof/>
              <w:sz w:val="22"/>
              <w:lang w:val="en-IN" w:eastAsia="en-IN"/>
            </w:rPr>
          </w:pPr>
          <w:hyperlink w:anchor="_Toc122537547" w:history="1">
            <w:r w:rsidR="00DB6DC3" w:rsidRPr="00420D47">
              <w:rPr>
                <w:rStyle w:val="Hyperlink"/>
                <w:noProof/>
              </w:rPr>
              <w:t>Brand Equity and Branding</w:t>
            </w:r>
            <w:r w:rsidR="00DB6DC3" w:rsidRPr="00420D47">
              <w:rPr>
                <w:noProof/>
                <w:webHidden/>
              </w:rPr>
              <w:tab/>
            </w:r>
            <w:r w:rsidR="00DE38BD" w:rsidRPr="00420D47">
              <w:rPr>
                <w:noProof/>
                <w:webHidden/>
              </w:rPr>
              <w:fldChar w:fldCharType="begin"/>
            </w:r>
            <w:r w:rsidR="00DB6DC3" w:rsidRPr="00420D47">
              <w:rPr>
                <w:noProof/>
                <w:webHidden/>
              </w:rPr>
              <w:instrText xml:space="preserve"> PAGEREF _Toc122537547 \h </w:instrText>
            </w:r>
            <w:r w:rsidR="00DE38BD" w:rsidRPr="00420D47">
              <w:rPr>
                <w:noProof/>
                <w:webHidden/>
              </w:rPr>
            </w:r>
            <w:r w:rsidR="00DE38BD" w:rsidRPr="00420D47">
              <w:rPr>
                <w:noProof/>
                <w:webHidden/>
              </w:rPr>
              <w:fldChar w:fldCharType="separate"/>
            </w:r>
            <w:r w:rsidR="00DB6DC3" w:rsidRPr="00420D47">
              <w:rPr>
                <w:noProof/>
                <w:webHidden/>
              </w:rPr>
              <w:t>5</w:t>
            </w:r>
            <w:r w:rsidR="00DE38BD" w:rsidRPr="00420D47">
              <w:rPr>
                <w:noProof/>
                <w:webHidden/>
              </w:rPr>
              <w:fldChar w:fldCharType="end"/>
            </w:r>
          </w:hyperlink>
        </w:p>
        <w:p w14:paraId="70DF6BDB" w14:textId="77777777" w:rsidR="00DB6DC3" w:rsidRPr="00420D47" w:rsidRDefault="0082389B">
          <w:pPr>
            <w:pStyle w:val="TOC1"/>
            <w:tabs>
              <w:tab w:val="right" w:leader="dot" w:pos="9350"/>
            </w:tabs>
            <w:rPr>
              <w:rFonts w:asciiTheme="minorHAnsi" w:hAnsiTheme="minorHAnsi"/>
              <w:noProof/>
              <w:sz w:val="22"/>
              <w:lang w:val="en-IN" w:eastAsia="en-IN"/>
            </w:rPr>
          </w:pPr>
          <w:hyperlink w:anchor="_Toc122537548" w:history="1">
            <w:r w:rsidR="00DB6DC3" w:rsidRPr="00420D47">
              <w:rPr>
                <w:rStyle w:val="Hyperlink"/>
                <w:noProof/>
              </w:rPr>
              <w:t>Comparison and justification for selecting Asker's Brand Equity model and Keller's brand equity model</w:t>
            </w:r>
            <w:r w:rsidR="00DB6DC3" w:rsidRPr="00420D47">
              <w:rPr>
                <w:noProof/>
                <w:webHidden/>
              </w:rPr>
              <w:tab/>
            </w:r>
            <w:r w:rsidR="00DE38BD" w:rsidRPr="00420D47">
              <w:rPr>
                <w:noProof/>
                <w:webHidden/>
              </w:rPr>
              <w:fldChar w:fldCharType="begin"/>
            </w:r>
            <w:r w:rsidR="00DB6DC3" w:rsidRPr="00420D47">
              <w:rPr>
                <w:noProof/>
                <w:webHidden/>
              </w:rPr>
              <w:instrText xml:space="preserve"> PAGEREF _Toc122537548 \h </w:instrText>
            </w:r>
            <w:r w:rsidR="00DE38BD" w:rsidRPr="00420D47">
              <w:rPr>
                <w:noProof/>
                <w:webHidden/>
              </w:rPr>
            </w:r>
            <w:r w:rsidR="00DE38BD" w:rsidRPr="00420D47">
              <w:rPr>
                <w:noProof/>
                <w:webHidden/>
              </w:rPr>
              <w:fldChar w:fldCharType="separate"/>
            </w:r>
            <w:r w:rsidR="00DB6DC3" w:rsidRPr="00420D47">
              <w:rPr>
                <w:noProof/>
                <w:webHidden/>
              </w:rPr>
              <w:t>6</w:t>
            </w:r>
            <w:r w:rsidR="00DE38BD" w:rsidRPr="00420D47">
              <w:rPr>
                <w:noProof/>
                <w:webHidden/>
              </w:rPr>
              <w:fldChar w:fldCharType="end"/>
            </w:r>
          </w:hyperlink>
        </w:p>
        <w:p w14:paraId="46399C88" w14:textId="77777777" w:rsidR="00DB6DC3" w:rsidRPr="00420D47" w:rsidRDefault="0082389B">
          <w:pPr>
            <w:pStyle w:val="TOC1"/>
            <w:tabs>
              <w:tab w:val="right" w:leader="dot" w:pos="9350"/>
            </w:tabs>
            <w:rPr>
              <w:rFonts w:asciiTheme="minorHAnsi" w:hAnsiTheme="minorHAnsi"/>
              <w:noProof/>
              <w:sz w:val="22"/>
              <w:lang w:val="en-IN" w:eastAsia="en-IN"/>
            </w:rPr>
          </w:pPr>
          <w:hyperlink w:anchor="_Toc122537549" w:history="1">
            <w:r w:rsidR="00DB6DC3" w:rsidRPr="00420D47">
              <w:rPr>
                <w:rStyle w:val="Hyperlink"/>
                <w:noProof/>
              </w:rPr>
              <w:t>Definition of communication</w:t>
            </w:r>
            <w:r w:rsidR="00DB6DC3" w:rsidRPr="00420D47">
              <w:rPr>
                <w:noProof/>
                <w:webHidden/>
              </w:rPr>
              <w:tab/>
            </w:r>
            <w:r w:rsidR="00DE38BD" w:rsidRPr="00420D47">
              <w:rPr>
                <w:noProof/>
                <w:webHidden/>
              </w:rPr>
              <w:fldChar w:fldCharType="begin"/>
            </w:r>
            <w:r w:rsidR="00DB6DC3" w:rsidRPr="00420D47">
              <w:rPr>
                <w:noProof/>
                <w:webHidden/>
              </w:rPr>
              <w:instrText xml:space="preserve"> PAGEREF _Toc122537549 \h </w:instrText>
            </w:r>
            <w:r w:rsidR="00DE38BD" w:rsidRPr="00420D47">
              <w:rPr>
                <w:noProof/>
                <w:webHidden/>
              </w:rPr>
            </w:r>
            <w:r w:rsidR="00DE38BD" w:rsidRPr="00420D47">
              <w:rPr>
                <w:noProof/>
                <w:webHidden/>
              </w:rPr>
              <w:fldChar w:fldCharType="separate"/>
            </w:r>
            <w:r w:rsidR="00DB6DC3" w:rsidRPr="00420D47">
              <w:rPr>
                <w:noProof/>
                <w:webHidden/>
              </w:rPr>
              <w:t>9</w:t>
            </w:r>
            <w:r w:rsidR="00DE38BD" w:rsidRPr="00420D47">
              <w:rPr>
                <w:noProof/>
                <w:webHidden/>
              </w:rPr>
              <w:fldChar w:fldCharType="end"/>
            </w:r>
          </w:hyperlink>
        </w:p>
        <w:p w14:paraId="2B36DD82" w14:textId="77777777" w:rsidR="00DB6DC3" w:rsidRPr="00420D47" w:rsidRDefault="0082389B">
          <w:pPr>
            <w:pStyle w:val="TOC1"/>
            <w:tabs>
              <w:tab w:val="right" w:leader="dot" w:pos="9350"/>
            </w:tabs>
            <w:rPr>
              <w:rFonts w:asciiTheme="minorHAnsi" w:hAnsiTheme="minorHAnsi"/>
              <w:noProof/>
              <w:sz w:val="22"/>
              <w:lang w:val="en-IN" w:eastAsia="en-IN"/>
            </w:rPr>
          </w:pPr>
          <w:hyperlink w:anchor="_Toc122537550" w:history="1">
            <w:r w:rsidR="00DB6DC3" w:rsidRPr="00420D47">
              <w:rPr>
                <w:rStyle w:val="Hyperlink"/>
                <w:noProof/>
              </w:rPr>
              <w:t>Communication model</w:t>
            </w:r>
            <w:r w:rsidR="00DB6DC3" w:rsidRPr="00420D47">
              <w:rPr>
                <w:noProof/>
                <w:webHidden/>
              </w:rPr>
              <w:tab/>
            </w:r>
            <w:r w:rsidR="00DE38BD" w:rsidRPr="00420D47">
              <w:rPr>
                <w:noProof/>
                <w:webHidden/>
              </w:rPr>
              <w:fldChar w:fldCharType="begin"/>
            </w:r>
            <w:r w:rsidR="00DB6DC3" w:rsidRPr="00420D47">
              <w:rPr>
                <w:noProof/>
                <w:webHidden/>
              </w:rPr>
              <w:instrText xml:space="preserve"> PAGEREF _Toc122537550 \h </w:instrText>
            </w:r>
            <w:r w:rsidR="00DE38BD" w:rsidRPr="00420D47">
              <w:rPr>
                <w:noProof/>
                <w:webHidden/>
              </w:rPr>
            </w:r>
            <w:r w:rsidR="00DE38BD" w:rsidRPr="00420D47">
              <w:rPr>
                <w:noProof/>
                <w:webHidden/>
              </w:rPr>
              <w:fldChar w:fldCharType="separate"/>
            </w:r>
            <w:r w:rsidR="00DB6DC3" w:rsidRPr="00420D47">
              <w:rPr>
                <w:noProof/>
                <w:webHidden/>
              </w:rPr>
              <w:t>9</w:t>
            </w:r>
            <w:r w:rsidR="00DE38BD" w:rsidRPr="00420D47">
              <w:rPr>
                <w:noProof/>
                <w:webHidden/>
              </w:rPr>
              <w:fldChar w:fldCharType="end"/>
            </w:r>
          </w:hyperlink>
        </w:p>
        <w:p w14:paraId="72DC7E5E" w14:textId="77777777" w:rsidR="00DB6DC3" w:rsidRPr="00420D47" w:rsidRDefault="0082389B">
          <w:pPr>
            <w:pStyle w:val="TOC1"/>
            <w:tabs>
              <w:tab w:val="right" w:leader="dot" w:pos="9350"/>
            </w:tabs>
            <w:rPr>
              <w:rFonts w:asciiTheme="minorHAnsi" w:hAnsiTheme="minorHAnsi"/>
              <w:noProof/>
              <w:sz w:val="22"/>
              <w:lang w:val="en-IN" w:eastAsia="en-IN"/>
            </w:rPr>
          </w:pPr>
          <w:hyperlink w:anchor="_Toc122537551" w:history="1">
            <w:r w:rsidR="00DB6DC3" w:rsidRPr="00420D47">
              <w:rPr>
                <w:rStyle w:val="Hyperlink"/>
                <w:noProof/>
              </w:rPr>
              <w:t>Integrated marketing communications</w:t>
            </w:r>
            <w:r w:rsidR="00DB6DC3" w:rsidRPr="00420D47">
              <w:rPr>
                <w:noProof/>
                <w:webHidden/>
              </w:rPr>
              <w:tab/>
            </w:r>
            <w:r w:rsidR="00DE38BD" w:rsidRPr="00420D47">
              <w:rPr>
                <w:noProof/>
                <w:webHidden/>
              </w:rPr>
              <w:fldChar w:fldCharType="begin"/>
            </w:r>
            <w:r w:rsidR="00DB6DC3" w:rsidRPr="00420D47">
              <w:rPr>
                <w:noProof/>
                <w:webHidden/>
              </w:rPr>
              <w:instrText xml:space="preserve"> PAGEREF _Toc122537551 \h </w:instrText>
            </w:r>
            <w:r w:rsidR="00DE38BD" w:rsidRPr="00420D47">
              <w:rPr>
                <w:noProof/>
                <w:webHidden/>
              </w:rPr>
            </w:r>
            <w:r w:rsidR="00DE38BD" w:rsidRPr="00420D47">
              <w:rPr>
                <w:noProof/>
                <w:webHidden/>
              </w:rPr>
              <w:fldChar w:fldCharType="separate"/>
            </w:r>
            <w:r w:rsidR="00DB6DC3" w:rsidRPr="00420D47">
              <w:rPr>
                <w:noProof/>
                <w:webHidden/>
              </w:rPr>
              <w:t>11</w:t>
            </w:r>
            <w:r w:rsidR="00DE38BD" w:rsidRPr="00420D47">
              <w:rPr>
                <w:noProof/>
                <w:webHidden/>
              </w:rPr>
              <w:fldChar w:fldCharType="end"/>
            </w:r>
          </w:hyperlink>
        </w:p>
        <w:p w14:paraId="0FE8DA8E" w14:textId="77777777" w:rsidR="00DB6DC3" w:rsidRPr="00420D47" w:rsidRDefault="0082389B">
          <w:pPr>
            <w:pStyle w:val="TOC1"/>
            <w:tabs>
              <w:tab w:val="right" w:leader="dot" w:pos="9350"/>
            </w:tabs>
            <w:rPr>
              <w:rFonts w:asciiTheme="minorHAnsi" w:hAnsiTheme="minorHAnsi"/>
              <w:noProof/>
              <w:sz w:val="22"/>
              <w:lang w:val="en-IN" w:eastAsia="en-IN"/>
            </w:rPr>
          </w:pPr>
          <w:hyperlink w:anchor="_Toc122537552" w:history="1">
            <w:r w:rsidR="00DB6DC3" w:rsidRPr="00420D47">
              <w:rPr>
                <w:rStyle w:val="Hyperlink"/>
                <w:noProof/>
              </w:rPr>
              <w:t>Customers' journey and customers' touch point</w:t>
            </w:r>
            <w:r w:rsidR="00DB6DC3" w:rsidRPr="00420D47">
              <w:rPr>
                <w:noProof/>
                <w:webHidden/>
              </w:rPr>
              <w:tab/>
            </w:r>
            <w:r w:rsidR="00DE38BD" w:rsidRPr="00420D47">
              <w:rPr>
                <w:noProof/>
                <w:webHidden/>
              </w:rPr>
              <w:fldChar w:fldCharType="begin"/>
            </w:r>
            <w:r w:rsidR="00DB6DC3" w:rsidRPr="00420D47">
              <w:rPr>
                <w:noProof/>
                <w:webHidden/>
              </w:rPr>
              <w:instrText xml:space="preserve"> PAGEREF _Toc122537552 \h </w:instrText>
            </w:r>
            <w:r w:rsidR="00DE38BD" w:rsidRPr="00420D47">
              <w:rPr>
                <w:noProof/>
                <w:webHidden/>
              </w:rPr>
            </w:r>
            <w:r w:rsidR="00DE38BD" w:rsidRPr="00420D47">
              <w:rPr>
                <w:noProof/>
                <w:webHidden/>
              </w:rPr>
              <w:fldChar w:fldCharType="separate"/>
            </w:r>
            <w:r w:rsidR="00DB6DC3" w:rsidRPr="00420D47">
              <w:rPr>
                <w:noProof/>
                <w:webHidden/>
              </w:rPr>
              <w:t>11</w:t>
            </w:r>
            <w:r w:rsidR="00DE38BD" w:rsidRPr="00420D47">
              <w:rPr>
                <w:noProof/>
                <w:webHidden/>
              </w:rPr>
              <w:fldChar w:fldCharType="end"/>
            </w:r>
          </w:hyperlink>
        </w:p>
        <w:p w14:paraId="73153D8B" w14:textId="77777777" w:rsidR="00DB6DC3" w:rsidRPr="00420D47" w:rsidRDefault="0082389B">
          <w:pPr>
            <w:pStyle w:val="TOC1"/>
            <w:tabs>
              <w:tab w:val="right" w:leader="dot" w:pos="9350"/>
            </w:tabs>
            <w:rPr>
              <w:rFonts w:asciiTheme="minorHAnsi" w:hAnsiTheme="minorHAnsi"/>
              <w:noProof/>
              <w:sz w:val="22"/>
              <w:lang w:val="en-IN" w:eastAsia="en-IN"/>
            </w:rPr>
          </w:pPr>
          <w:hyperlink w:anchor="_Toc122537553" w:history="1">
            <w:r w:rsidR="00DB6DC3" w:rsidRPr="00420D47">
              <w:rPr>
                <w:rStyle w:val="Hyperlink"/>
                <w:noProof/>
              </w:rPr>
              <w:t>The Total engagement model</w:t>
            </w:r>
            <w:r w:rsidR="00DB6DC3" w:rsidRPr="00420D47">
              <w:rPr>
                <w:noProof/>
                <w:webHidden/>
              </w:rPr>
              <w:tab/>
            </w:r>
            <w:r w:rsidR="00DE38BD" w:rsidRPr="00420D47">
              <w:rPr>
                <w:noProof/>
                <w:webHidden/>
              </w:rPr>
              <w:fldChar w:fldCharType="begin"/>
            </w:r>
            <w:r w:rsidR="00DB6DC3" w:rsidRPr="00420D47">
              <w:rPr>
                <w:noProof/>
                <w:webHidden/>
              </w:rPr>
              <w:instrText xml:space="preserve"> PAGEREF _Toc122537553 \h </w:instrText>
            </w:r>
            <w:r w:rsidR="00DE38BD" w:rsidRPr="00420D47">
              <w:rPr>
                <w:noProof/>
                <w:webHidden/>
              </w:rPr>
            </w:r>
            <w:r w:rsidR="00DE38BD" w:rsidRPr="00420D47">
              <w:rPr>
                <w:noProof/>
                <w:webHidden/>
              </w:rPr>
              <w:fldChar w:fldCharType="separate"/>
            </w:r>
            <w:r w:rsidR="00DB6DC3" w:rsidRPr="00420D47">
              <w:rPr>
                <w:noProof/>
                <w:webHidden/>
              </w:rPr>
              <w:t>14</w:t>
            </w:r>
            <w:r w:rsidR="00DE38BD" w:rsidRPr="00420D47">
              <w:rPr>
                <w:noProof/>
                <w:webHidden/>
              </w:rPr>
              <w:fldChar w:fldCharType="end"/>
            </w:r>
          </w:hyperlink>
        </w:p>
        <w:p w14:paraId="10E6F409" w14:textId="77777777" w:rsidR="00DB6DC3" w:rsidRPr="00420D47" w:rsidRDefault="0082389B">
          <w:pPr>
            <w:pStyle w:val="TOC1"/>
            <w:tabs>
              <w:tab w:val="right" w:leader="dot" w:pos="9350"/>
            </w:tabs>
            <w:rPr>
              <w:rFonts w:asciiTheme="minorHAnsi" w:hAnsiTheme="minorHAnsi"/>
              <w:noProof/>
              <w:sz w:val="22"/>
              <w:lang w:val="en-IN" w:eastAsia="en-IN"/>
            </w:rPr>
          </w:pPr>
          <w:hyperlink w:anchor="_Toc122537554" w:history="1">
            <w:r w:rsidR="00DB6DC3" w:rsidRPr="00420D47">
              <w:rPr>
                <w:rStyle w:val="Hyperlink"/>
                <w:noProof/>
              </w:rPr>
              <w:t>Conclusion</w:t>
            </w:r>
            <w:r w:rsidR="00DB6DC3" w:rsidRPr="00420D47">
              <w:rPr>
                <w:noProof/>
                <w:webHidden/>
              </w:rPr>
              <w:tab/>
            </w:r>
            <w:r w:rsidR="00DE38BD" w:rsidRPr="00420D47">
              <w:rPr>
                <w:noProof/>
                <w:webHidden/>
              </w:rPr>
              <w:fldChar w:fldCharType="begin"/>
            </w:r>
            <w:r w:rsidR="00DB6DC3" w:rsidRPr="00420D47">
              <w:rPr>
                <w:noProof/>
                <w:webHidden/>
              </w:rPr>
              <w:instrText xml:space="preserve"> PAGEREF _Toc122537554 \h </w:instrText>
            </w:r>
            <w:r w:rsidR="00DE38BD" w:rsidRPr="00420D47">
              <w:rPr>
                <w:noProof/>
                <w:webHidden/>
              </w:rPr>
            </w:r>
            <w:r w:rsidR="00DE38BD" w:rsidRPr="00420D47">
              <w:rPr>
                <w:noProof/>
                <w:webHidden/>
              </w:rPr>
              <w:fldChar w:fldCharType="separate"/>
            </w:r>
            <w:r w:rsidR="00DB6DC3" w:rsidRPr="00420D47">
              <w:rPr>
                <w:noProof/>
                <w:webHidden/>
              </w:rPr>
              <w:t>15</w:t>
            </w:r>
            <w:r w:rsidR="00DE38BD" w:rsidRPr="00420D47">
              <w:rPr>
                <w:noProof/>
                <w:webHidden/>
              </w:rPr>
              <w:fldChar w:fldCharType="end"/>
            </w:r>
          </w:hyperlink>
        </w:p>
        <w:p w14:paraId="072CBE89" w14:textId="77777777" w:rsidR="00DB6DC3" w:rsidRPr="00420D47" w:rsidRDefault="0082389B">
          <w:pPr>
            <w:pStyle w:val="TOC1"/>
            <w:tabs>
              <w:tab w:val="right" w:leader="dot" w:pos="9350"/>
            </w:tabs>
            <w:rPr>
              <w:rFonts w:asciiTheme="minorHAnsi" w:hAnsiTheme="minorHAnsi"/>
              <w:noProof/>
              <w:sz w:val="22"/>
              <w:lang w:val="en-IN" w:eastAsia="en-IN"/>
            </w:rPr>
          </w:pPr>
          <w:hyperlink w:anchor="_Toc122537555" w:history="1">
            <w:r w:rsidR="00DB6DC3" w:rsidRPr="00420D47">
              <w:rPr>
                <w:rStyle w:val="Hyperlink"/>
                <w:noProof/>
              </w:rPr>
              <w:t>References</w:t>
            </w:r>
            <w:r w:rsidR="00DB6DC3" w:rsidRPr="00420D47">
              <w:rPr>
                <w:noProof/>
                <w:webHidden/>
              </w:rPr>
              <w:tab/>
            </w:r>
            <w:r w:rsidR="00DE38BD" w:rsidRPr="00420D47">
              <w:rPr>
                <w:noProof/>
                <w:webHidden/>
              </w:rPr>
              <w:fldChar w:fldCharType="begin"/>
            </w:r>
            <w:r w:rsidR="00DB6DC3" w:rsidRPr="00420D47">
              <w:rPr>
                <w:noProof/>
                <w:webHidden/>
              </w:rPr>
              <w:instrText xml:space="preserve"> PAGEREF _Toc122537555 \h </w:instrText>
            </w:r>
            <w:r w:rsidR="00DE38BD" w:rsidRPr="00420D47">
              <w:rPr>
                <w:noProof/>
                <w:webHidden/>
              </w:rPr>
            </w:r>
            <w:r w:rsidR="00DE38BD" w:rsidRPr="00420D47">
              <w:rPr>
                <w:noProof/>
                <w:webHidden/>
              </w:rPr>
              <w:fldChar w:fldCharType="separate"/>
            </w:r>
            <w:r w:rsidR="00DB6DC3" w:rsidRPr="00420D47">
              <w:rPr>
                <w:noProof/>
                <w:webHidden/>
              </w:rPr>
              <w:t>16</w:t>
            </w:r>
            <w:r w:rsidR="00DE38BD" w:rsidRPr="00420D47">
              <w:rPr>
                <w:noProof/>
                <w:webHidden/>
              </w:rPr>
              <w:fldChar w:fldCharType="end"/>
            </w:r>
          </w:hyperlink>
        </w:p>
        <w:p w14:paraId="5A964943" w14:textId="77777777" w:rsidR="00DB6DC3" w:rsidRPr="00420D47" w:rsidRDefault="00DE38BD">
          <w:r w:rsidRPr="00420D47">
            <w:rPr>
              <w:b/>
              <w:bCs/>
              <w:noProof/>
            </w:rPr>
            <w:fldChar w:fldCharType="end"/>
          </w:r>
        </w:p>
      </w:sdtContent>
    </w:sdt>
    <w:p w14:paraId="528571B8" w14:textId="77777777" w:rsidR="008C0514" w:rsidRPr="00420D47" w:rsidRDefault="008C0514">
      <w:pPr>
        <w:spacing w:line="276" w:lineRule="auto"/>
        <w:jc w:val="left"/>
        <w:rPr>
          <w:rFonts w:eastAsiaTheme="majorEastAsia" w:cstheme="majorBidi"/>
          <w:b/>
          <w:bCs/>
          <w:szCs w:val="28"/>
        </w:rPr>
      </w:pPr>
      <w:r w:rsidRPr="00420D47">
        <w:br w:type="page"/>
      </w:r>
    </w:p>
    <w:p w14:paraId="64688CA3" w14:textId="77777777" w:rsidR="000A4890" w:rsidRPr="00420D47" w:rsidRDefault="000A4890" w:rsidP="000A4890">
      <w:pPr>
        <w:pStyle w:val="Heading1"/>
      </w:pPr>
      <w:bookmarkStart w:id="1" w:name="_Toc122537544"/>
      <w:r w:rsidRPr="00420D47">
        <w:lastRenderedPageBreak/>
        <w:t>Introduction</w:t>
      </w:r>
      <w:bookmarkEnd w:id="1"/>
    </w:p>
    <w:p w14:paraId="19E83F87" w14:textId="77777777" w:rsidR="000A4890" w:rsidRPr="00420D47" w:rsidRDefault="000A4890" w:rsidP="007919BE">
      <w:r w:rsidRPr="00420D47">
        <w:t xml:space="preserve">This assignment has discussed on implementation of different effective marketing and communication strategies used in promotional strategies in the case of the international automobile manufacturing company Tesla. The current context of </w:t>
      </w:r>
      <w:proofErr w:type="spellStart"/>
      <w:r w:rsidRPr="00420D47">
        <w:t>globalisation</w:t>
      </w:r>
      <w:proofErr w:type="spellEnd"/>
      <w:r w:rsidRPr="00420D47">
        <w:t xml:space="preserve"> and the </w:t>
      </w:r>
      <w:proofErr w:type="spellStart"/>
      <w:r w:rsidRPr="00420D47">
        <w:t>digitalisation</w:t>
      </w:r>
      <w:proofErr w:type="spellEnd"/>
      <w:r w:rsidRPr="00420D47">
        <w:t xml:space="preserve"> of business </w:t>
      </w:r>
      <w:proofErr w:type="gramStart"/>
      <w:r w:rsidRPr="00420D47">
        <w:t>has</w:t>
      </w:r>
      <w:proofErr w:type="gramEnd"/>
      <w:r w:rsidRPr="00420D47">
        <w:t xml:space="preserve"> changed the overall marketing strategies of companies. In the current context, the </w:t>
      </w:r>
      <w:proofErr w:type="spellStart"/>
      <w:r w:rsidRPr="00420D47">
        <w:t>utilisation</w:t>
      </w:r>
      <w:proofErr w:type="spellEnd"/>
      <w:r w:rsidRPr="00420D47">
        <w:t xml:space="preserve"> of effective communication strategies has become essential to increase the performance of marketing campaigns (</w:t>
      </w:r>
      <w:proofErr w:type="spellStart"/>
      <w:r w:rsidRPr="00420D47">
        <w:t>Popescu</w:t>
      </w:r>
      <w:proofErr w:type="gramStart"/>
      <w:r w:rsidRPr="00420D47">
        <w:t>,Gombos</w:t>
      </w:r>
      <w:proofErr w:type="spellEnd"/>
      <w:proofErr w:type="gramEnd"/>
      <w:r w:rsidRPr="00420D47">
        <w:t xml:space="preserve">, </w:t>
      </w:r>
      <w:proofErr w:type="spellStart"/>
      <w:r w:rsidRPr="00420D47">
        <w:t>Burlacu</w:t>
      </w:r>
      <w:proofErr w:type="spellEnd"/>
      <w:r w:rsidRPr="00420D47">
        <w:t xml:space="preserve"> and </w:t>
      </w:r>
      <w:proofErr w:type="spellStart"/>
      <w:r w:rsidRPr="00420D47">
        <w:t>Mair</w:t>
      </w:r>
      <w:proofErr w:type="spellEnd"/>
      <w:r w:rsidRPr="00420D47">
        <w:t xml:space="preserve"> 2021). This report has demonstrated how the communication model, integrated marketing communication </w:t>
      </w:r>
      <w:proofErr w:type="spellStart"/>
      <w:r w:rsidRPr="00420D47">
        <w:t>etc</w:t>
      </w:r>
      <w:proofErr w:type="spellEnd"/>
      <w:r w:rsidRPr="00420D47">
        <w:t xml:space="preserve"> needs to be used for enhancing the strategic approaches of customer journey mapping that would help the marketers to meet the needs of the customers effectively. </w:t>
      </w:r>
    </w:p>
    <w:p w14:paraId="7DD9F09C" w14:textId="77777777" w:rsidR="00617E2B" w:rsidRPr="00420D47" w:rsidRDefault="008C0514" w:rsidP="00046DC3">
      <w:pPr>
        <w:pStyle w:val="Heading1"/>
      </w:pPr>
      <w:bookmarkStart w:id="2" w:name="_Toc122537545"/>
      <w:r w:rsidRPr="00420D47">
        <w:t>Overview of the company</w:t>
      </w:r>
      <w:bookmarkEnd w:id="2"/>
    </w:p>
    <w:p w14:paraId="2CF09752" w14:textId="77777777" w:rsidR="00EF367F" w:rsidRPr="00420D47" w:rsidRDefault="008C0514" w:rsidP="00ED4F71">
      <w:r w:rsidRPr="00420D47">
        <w:t>Tesla is a famous American automobile manufacturer that manufactures electric vehicles, solar panels</w:t>
      </w:r>
      <w:r w:rsidR="00BA0403" w:rsidRPr="00420D47">
        <w:t xml:space="preserve"> as well as batteries for cars as well as a shortage of home power</w:t>
      </w:r>
      <w:r w:rsidR="00BF2261" w:rsidRPr="00420D47">
        <w:t xml:space="preserve"> (Britannica 2022)</w:t>
      </w:r>
      <w:r w:rsidR="00BA0403" w:rsidRPr="00420D47">
        <w:t xml:space="preserve">. The company </w:t>
      </w:r>
      <w:r w:rsidR="00C31410" w:rsidRPr="00420D47">
        <w:t>was founded in 2003</w:t>
      </w:r>
      <w:r w:rsidR="00CD37F2" w:rsidRPr="00420D47">
        <w:t xml:space="preserve"> by the American entrepreneurs Ma</w:t>
      </w:r>
      <w:r w:rsidR="009E7A9A" w:rsidRPr="00420D47">
        <w:t xml:space="preserve">rtin </w:t>
      </w:r>
      <w:proofErr w:type="spellStart"/>
      <w:r w:rsidR="008414AE" w:rsidRPr="00420D47">
        <w:t>Eberhard</w:t>
      </w:r>
      <w:proofErr w:type="spellEnd"/>
      <w:r w:rsidR="008414AE" w:rsidRPr="00420D47">
        <w:t xml:space="preserve"> and Marc </w:t>
      </w:r>
      <w:proofErr w:type="spellStart"/>
      <w:r w:rsidR="008414AE" w:rsidRPr="00420D47">
        <w:t>Tarpenning</w:t>
      </w:r>
      <w:proofErr w:type="spellEnd"/>
      <w:r w:rsidR="008414AE" w:rsidRPr="00420D47">
        <w:t xml:space="preserve"> and it was named after Nikola Tesla who was the Serbian American inventor. </w:t>
      </w:r>
      <w:r w:rsidR="006C30AC" w:rsidRPr="00420D47">
        <w:t xml:space="preserve">The goal of the company when it was created was to speed up the advent of sustainable transport by bringing compelling </w:t>
      </w:r>
      <w:r w:rsidR="00A14DC1" w:rsidRPr="00420D47">
        <w:t>huge market electric cars to the market as fast as possible</w:t>
      </w:r>
      <w:r w:rsidR="006D7170" w:rsidRPr="00420D47">
        <w:t xml:space="preserve"> (Tesla 2013)</w:t>
      </w:r>
      <w:r w:rsidR="00A14DC1" w:rsidRPr="00420D47">
        <w:t xml:space="preserve">. The mission is to increase the speed of the </w:t>
      </w:r>
      <w:r w:rsidR="0046607E" w:rsidRPr="00420D47">
        <w:t>world’s</w:t>
      </w:r>
      <w:r w:rsidR="00A14DC1" w:rsidRPr="00420D47">
        <w:t xml:space="preserve"> transition towards energy that is sustainable </w:t>
      </w:r>
      <w:r w:rsidR="008D29F3" w:rsidRPr="00420D47">
        <w:t xml:space="preserve">by electric vehicles that are affordable in addition to renewable energy production as well as storage. The company was initially formed to develop the sports </w:t>
      </w:r>
      <w:r w:rsidR="0046607E" w:rsidRPr="00420D47">
        <w:t>cars that are</w:t>
      </w:r>
      <w:r w:rsidR="008D29F3" w:rsidRPr="00420D47">
        <w:t xml:space="preserve"> electric. </w:t>
      </w:r>
      <w:proofErr w:type="spellStart"/>
      <w:r w:rsidR="0046607E" w:rsidRPr="00420D47">
        <w:t>Eberhard</w:t>
      </w:r>
      <w:proofErr w:type="spellEnd"/>
      <w:r w:rsidR="0046607E" w:rsidRPr="00420D47">
        <w:t xml:space="preserve"> was then the CEO of the company and </w:t>
      </w:r>
      <w:proofErr w:type="spellStart"/>
      <w:r w:rsidR="0046607E" w:rsidRPr="00420D47">
        <w:t>Tarpenning</w:t>
      </w:r>
      <w:proofErr w:type="spellEnd"/>
      <w:r w:rsidR="0046607E" w:rsidRPr="00420D47">
        <w:t xml:space="preserve"> was the CFO. The funding of the company was gained through various sources</w:t>
      </w:r>
      <w:r w:rsidR="004C7758" w:rsidRPr="00420D47">
        <w:t xml:space="preserve">, most significantly for the cofounder of PayPal </w:t>
      </w:r>
      <w:proofErr w:type="spellStart"/>
      <w:r w:rsidR="004C7758" w:rsidRPr="00420D47">
        <w:t>Elon</w:t>
      </w:r>
      <w:proofErr w:type="spellEnd"/>
      <w:r w:rsidR="004C7758" w:rsidRPr="00420D47">
        <w:t xml:space="preserve"> Musk that contributed almost $30 million to the new venture and since then it served as the chairman of the </w:t>
      </w:r>
      <w:proofErr w:type="spellStart"/>
      <w:r w:rsidR="004C7758" w:rsidRPr="00420D47">
        <w:t>organisation</w:t>
      </w:r>
      <w:proofErr w:type="spellEnd"/>
      <w:r w:rsidR="004C7758" w:rsidRPr="00420D47">
        <w:t xml:space="preserve"> started in the year 2004. </w:t>
      </w:r>
      <w:r w:rsidR="00145021" w:rsidRPr="00420D47">
        <w:t>The revenue of the company increased by nearly 53.8 billion U.S. dollars in the financial year 2021 which is a 71% increment from the last year. The largest market for the company is the U.S</w:t>
      </w:r>
      <w:r w:rsidR="002C198D" w:rsidRPr="00420D47">
        <w:t>. (</w:t>
      </w:r>
      <w:proofErr w:type="spellStart"/>
      <w:r w:rsidR="002C198D" w:rsidRPr="00420D47">
        <w:t>Statista</w:t>
      </w:r>
      <w:proofErr w:type="spellEnd"/>
      <w:r w:rsidR="002C198D" w:rsidRPr="00420D47">
        <w:t xml:space="preserve"> 2022)</w:t>
      </w:r>
      <w:r w:rsidR="00145021" w:rsidRPr="00420D47">
        <w:t xml:space="preserve">. </w:t>
      </w:r>
    </w:p>
    <w:p w14:paraId="24E9E800" w14:textId="77777777" w:rsidR="00EF367F" w:rsidRPr="00420D47" w:rsidRDefault="008C0514" w:rsidP="00EF367F">
      <w:pPr>
        <w:keepNext/>
        <w:jc w:val="center"/>
      </w:pPr>
      <w:r w:rsidRPr="00420D47">
        <w:rPr>
          <w:noProof/>
        </w:rPr>
        <w:lastRenderedPageBreak/>
        <w:drawing>
          <wp:inline distT="0" distB="0" distL="0" distR="0" wp14:anchorId="5C2BA788" wp14:editId="11C6FD54">
            <wp:extent cx="3577004" cy="2166574"/>
            <wp:effectExtent l="19050" t="0" r="4396"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a:stretch>
                      <a:fillRect/>
                    </a:stretch>
                  </pic:blipFill>
                  <pic:spPr bwMode="auto">
                    <a:xfrm>
                      <a:off x="0" y="0"/>
                      <a:ext cx="3577857" cy="2167091"/>
                    </a:xfrm>
                    <a:prstGeom prst="rect">
                      <a:avLst/>
                    </a:prstGeom>
                    <a:noFill/>
                    <a:ln w="9525">
                      <a:noFill/>
                      <a:miter lim="800000"/>
                      <a:headEnd/>
                      <a:tailEnd/>
                    </a:ln>
                  </pic:spPr>
                </pic:pic>
              </a:graphicData>
            </a:graphic>
          </wp:inline>
        </w:drawing>
      </w:r>
    </w:p>
    <w:p w14:paraId="3C761F38" w14:textId="77777777" w:rsidR="00ED4F71" w:rsidRPr="00420D47" w:rsidRDefault="008C0514" w:rsidP="00EF367F">
      <w:pPr>
        <w:pStyle w:val="Caption"/>
        <w:jc w:val="center"/>
        <w:rPr>
          <w:color w:val="auto"/>
        </w:rPr>
      </w:pPr>
      <w:r w:rsidRPr="00420D47">
        <w:rPr>
          <w:color w:val="auto"/>
        </w:rPr>
        <w:t xml:space="preserve">Figure </w:t>
      </w:r>
      <w:r w:rsidR="00DE38BD" w:rsidRPr="00420D47">
        <w:rPr>
          <w:color w:val="auto"/>
        </w:rPr>
        <w:fldChar w:fldCharType="begin"/>
      </w:r>
      <w:r w:rsidRPr="00420D47">
        <w:rPr>
          <w:color w:val="auto"/>
        </w:rPr>
        <w:instrText xml:space="preserve"> SEQ Figure \* ARABIC </w:instrText>
      </w:r>
      <w:r w:rsidR="00DE38BD" w:rsidRPr="00420D47">
        <w:rPr>
          <w:color w:val="auto"/>
        </w:rPr>
        <w:fldChar w:fldCharType="separate"/>
      </w:r>
      <w:r w:rsidR="00285CB1" w:rsidRPr="00420D47">
        <w:rPr>
          <w:noProof/>
          <w:color w:val="auto"/>
        </w:rPr>
        <w:t>1</w:t>
      </w:r>
      <w:r w:rsidR="00DE38BD" w:rsidRPr="00420D47">
        <w:rPr>
          <w:color w:val="auto"/>
        </w:rPr>
        <w:fldChar w:fldCharType="end"/>
      </w:r>
      <w:r w:rsidRPr="00420D47">
        <w:rPr>
          <w:color w:val="auto"/>
        </w:rPr>
        <w:t>: Revenue of Tesla from 2008 to 2021</w:t>
      </w:r>
    </w:p>
    <w:p w14:paraId="1A986B4E" w14:textId="77777777" w:rsidR="00EF367F" w:rsidRPr="00420D47" w:rsidRDefault="008C0514" w:rsidP="00EF367F">
      <w:pPr>
        <w:jc w:val="center"/>
      </w:pPr>
      <w:r w:rsidRPr="00420D47">
        <w:t>(Source</w:t>
      </w:r>
      <w:proofErr w:type="gramStart"/>
      <w:r w:rsidRPr="00420D47">
        <w:t>:</w:t>
      </w:r>
      <w:proofErr w:type="gramEnd"/>
      <w:r w:rsidR="0082389B">
        <w:fldChar w:fldCharType="begin"/>
      </w:r>
      <w:r w:rsidR="0082389B">
        <w:instrText xml:space="preserve"> HYPERLINK "https://www.statista.com/statistics/272120/revenue-of-tesla/" </w:instrText>
      </w:r>
      <w:r w:rsidR="0082389B">
        <w:fldChar w:fldCharType="separate"/>
      </w:r>
      <w:r w:rsidRPr="00420D47">
        <w:rPr>
          <w:rStyle w:val="Hyperlink"/>
        </w:rPr>
        <w:t>https://www.statista.com/statistics/272120/revenue-of-tesla/</w:t>
      </w:r>
      <w:r w:rsidR="0082389B">
        <w:rPr>
          <w:rStyle w:val="Hyperlink"/>
        </w:rPr>
        <w:fldChar w:fldCharType="end"/>
      </w:r>
      <w:r w:rsidR="00FB58BA" w:rsidRPr="00420D47">
        <w:t>)</w:t>
      </w:r>
    </w:p>
    <w:p w14:paraId="64595F82" w14:textId="77777777" w:rsidR="00623CFA" w:rsidRPr="00420D47" w:rsidRDefault="00623CFA" w:rsidP="00623CFA">
      <w:pPr>
        <w:rPr>
          <w:u w:val="single"/>
        </w:rPr>
      </w:pPr>
      <w:bookmarkStart w:id="3" w:name="_Toc122537549"/>
      <w:r w:rsidRPr="00420D47">
        <w:t xml:space="preserve">Definition of </w:t>
      </w:r>
      <w:bookmarkEnd w:id="3"/>
      <w:r w:rsidRPr="00420D47">
        <w:t>Communication</w:t>
      </w:r>
    </w:p>
    <w:p w14:paraId="53B1E5B4" w14:textId="77777777" w:rsidR="00623CFA" w:rsidRPr="00420D47" w:rsidRDefault="00623CFA" w:rsidP="00623CFA">
      <w:r w:rsidRPr="00420D47">
        <w:t xml:space="preserve">Communication is the way by which important information is exchanged among individuals by a general system of symbol, sign as well as </w:t>
      </w:r>
      <w:proofErr w:type="spellStart"/>
      <w:r w:rsidRPr="00420D47">
        <w:t>behaviour</w:t>
      </w:r>
      <w:proofErr w:type="spellEnd"/>
      <w:r w:rsidRPr="00420D47">
        <w:t xml:space="preserve">. Communication can be defined as a two-way process which involves transferring data or messages from one individual or team to another. This procedure is an ongoing process and involves a minimum of one sender and one receiver to further exchange the message. This can be any kind of message such as an idea, imagination, emotion as well as thoughts. Communication means sharing where diverse modes of communication are available which involves emails, Chats, </w:t>
      </w:r>
      <w:proofErr w:type="spellStart"/>
      <w:r w:rsidRPr="00420D47">
        <w:t>WhatsApp</w:t>
      </w:r>
      <w:proofErr w:type="spellEnd"/>
      <w:r w:rsidRPr="00420D47">
        <w:t xml:space="preserve">, Skype </w:t>
      </w:r>
      <w:proofErr w:type="spellStart"/>
      <w:r w:rsidRPr="00420D47">
        <w:t>etc</w:t>
      </w:r>
      <w:proofErr w:type="spellEnd"/>
      <w:r w:rsidRPr="00420D47">
        <w:t xml:space="preserve"> (</w:t>
      </w:r>
      <w:proofErr w:type="spellStart"/>
      <w:r w:rsidRPr="00420D47">
        <w:rPr>
          <w:shd w:val="clear" w:color="auto" w:fill="FFFFFF"/>
        </w:rPr>
        <w:t>Xiaoxi</w:t>
      </w:r>
      <w:proofErr w:type="spellEnd"/>
      <w:r w:rsidRPr="00420D47">
        <w:rPr>
          <w:shd w:val="clear" w:color="auto" w:fill="FFFFFF"/>
        </w:rPr>
        <w:t xml:space="preserve">, </w:t>
      </w:r>
      <w:proofErr w:type="spellStart"/>
      <w:r w:rsidRPr="00420D47">
        <w:rPr>
          <w:shd w:val="clear" w:color="auto" w:fill="FFFFFF"/>
        </w:rPr>
        <w:t>Stapa</w:t>
      </w:r>
      <w:proofErr w:type="spellEnd"/>
      <w:r w:rsidRPr="00420D47">
        <w:rPr>
          <w:shd w:val="clear" w:color="auto" w:fill="FFFFFF"/>
        </w:rPr>
        <w:t xml:space="preserve"> and </w:t>
      </w:r>
      <w:proofErr w:type="spellStart"/>
      <w:r w:rsidRPr="00420D47">
        <w:rPr>
          <w:shd w:val="clear" w:color="auto" w:fill="FFFFFF"/>
        </w:rPr>
        <w:t>Jiannan</w:t>
      </w:r>
      <w:proofErr w:type="spellEnd"/>
      <w:r w:rsidRPr="00420D47">
        <w:rPr>
          <w:shd w:val="clear" w:color="auto" w:fill="FFFFFF"/>
        </w:rPr>
        <w:t xml:space="preserve"> 2021)</w:t>
      </w:r>
      <w:r w:rsidRPr="00420D47">
        <w:t>. Effective communication is very helpful for people to work easily. There are two modes involved in communication such as formal and informal. But the communication between the two people can face some barriers that can impact the work. The lack of proper style and feedback is one of the barriers and the failure to maintain dual communication is the other barrier faced by the company. Communication in marketing is also very important as it helps to move the products, services as well as ideas from the manufacturers to the end customers and thus helps to maintain a connection with the customers (</w:t>
      </w:r>
      <w:proofErr w:type="spellStart"/>
      <w:r w:rsidRPr="00420D47">
        <w:t>Singha</w:t>
      </w:r>
      <w:proofErr w:type="spellEnd"/>
      <w:r w:rsidRPr="00420D47">
        <w:t xml:space="preserve"> 2019). </w:t>
      </w:r>
    </w:p>
    <w:p w14:paraId="6AC5FE4F" w14:textId="77777777" w:rsidR="00623CFA" w:rsidRPr="00420D47" w:rsidRDefault="00623CFA" w:rsidP="00623CFA">
      <w:bookmarkStart w:id="4" w:name="_Toc122537550"/>
      <w:r w:rsidRPr="00420D47">
        <w:t>Communication model</w:t>
      </w:r>
      <w:bookmarkEnd w:id="4"/>
    </w:p>
    <w:p w14:paraId="48BA0752" w14:textId="77777777" w:rsidR="00623CFA" w:rsidRPr="00420D47" w:rsidRDefault="00623CFA" w:rsidP="00623CFA">
      <w:r w:rsidRPr="00420D47">
        <w:t xml:space="preserve">AIDA is a broadly used model of communication which is </w:t>
      </w:r>
      <w:proofErr w:type="spellStart"/>
      <w:r w:rsidRPr="00420D47">
        <w:t>utilised</w:t>
      </w:r>
      <w:proofErr w:type="spellEnd"/>
      <w:r w:rsidRPr="00420D47">
        <w:t xml:space="preserve"> by the company to sell their products as well as services (</w:t>
      </w:r>
      <w:proofErr w:type="spellStart"/>
      <w:r w:rsidRPr="00420D47">
        <w:rPr>
          <w:shd w:val="clear" w:color="auto" w:fill="FFFFFF"/>
        </w:rPr>
        <w:t>Mumtaz</w:t>
      </w:r>
      <w:proofErr w:type="spellEnd"/>
      <w:r w:rsidRPr="00420D47">
        <w:rPr>
          <w:shd w:val="clear" w:color="auto" w:fill="FFFFFF"/>
        </w:rPr>
        <w:t xml:space="preserve"> 2019)</w:t>
      </w:r>
      <w:r w:rsidRPr="00420D47">
        <w:t xml:space="preserve">. AIDA is an acronym that involves Attention, </w:t>
      </w:r>
      <w:r w:rsidRPr="00420D47">
        <w:lastRenderedPageBreak/>
        <w:t xml:space="preserve">Interest, Desire and Action. Each of the elements of this model helps an </w:t>
      </w:r>
      <w:proofErr w:type="spellStart"/>
      <w:r w:rsidRPr="00420D47">
        <w:t>organisation</w:t>
      </w:r>
      <w:proofErr w:type="spellEnd"/>
      <w:r w:rsidRPr="00420D47">
        <w:t xml:space="preserve"> to reach towards the customers effectively and easily by communicating with them. </w:t>
      </w:r>
    </w:p>
    <w:p w14:paraId="23B7C0EA" w14:textId="77777777" w:rsidR="00623CFA" w:rsidRPr="00420D47" w:rsidRDefault="00623CFA" w:rsidP="00623CFA">
      <w:r w:rsidRPr="00420D47">
        <w:rPr>
          <w:b/>
        </w:rPr>
        <w:t>Attention</w:t>
      </w:r>
    </w:p>
    <w:p w14:paraId="5B70889A" w14:textId="77777777" w:rsidR="00623CFA" w:rsidRPr="00420D47" w:rsidRDefault="00623CFA" w:rsidP="00623CFA">
      <w:r w:rsidRPr="00420D47">
        <w:t xml:space="preserve">When </w:t>
      </w:r>
      <w:proofErr w:type="spellStart"/>
      <w:r w:rsidRPr="00420D47">
        <w:t>acompany</w:t>
      </w:r>
      <w:proofErr w:type="spellEnd"/>
      <w:r w:rsidRPr="00420D47">
        <w:t xml:space="preserve"> launches a product, the major aim is to grab the attention of the people (</w:t>
      </w:r>
      <w:proofErr w:type="spellStart"/>
      <w:r w:rsidRPr="00420D47">
        <w:t>Putri</w:t>
      </w:r>
      <w:proofErr w:type="spellEnd"/>
      <w:r w:rsidRPr="00420D47">
        <w:t xml:space="preserve"> 2021). The companies, therefore, invest in various thinking regarding the way through which the attention of the product can be grabbed. The attention of the customers is generally grabbed through the usage of images, </w:t>
      </w:r>
      <w:proofErr w:type="spellStart"/>
      <w:r w:rsidRPr="00420D47">
        <w:t>colour</w:t>
      </w:r>
      <w:proofErr w:type="spellEnd"/>
      <w:r w:rsidRPr="00420D47">
        <w:t xml:space="preserve">, layout, model etc. The options to attain attention involve hospitality, sponsorship, events and big promotional campaigns. </w:t>
      </w:r>
    </w:p>
    <w:p w14:paraId="0735739C" w14:textId="77777777" w:rsidR="00623CFA" w:rsidRPr="00420D47" w:rsidRDefault="00623CFA" w:rsidP="00623CFA">
      <w:pPr>
        <w:rPr>
          <w:b/>
        </w:rPr>
      </w:pPr>
      <w:r w:rsidRPr="00420D47">
        <w:rPr>
          <w:b/>
        </w:rPr>
        <w:t xml:space="preserve">Interest </w:t>
      </w:r>
    </w:p>
    <w:p w14:paraId="28A0DE39" w14:textId="77777777" w:rsidR="00623CFA" w:rsidRPr="00420D47" w:rsidRDefault="00623CFA" w:rsidP="00623CFA">
      <w:r w:rsidRPr="00420D47">
        <w:t>Once the company is capable to secure the attention of the people, the upcoming task is to hold their interest (</w:t>
      </w:r>
      <w:proofErr w:type="spellStart"/>
      <w:r w:rsidRPr="00420D47">
        <w:t>Budimansyah</w:t>
      </w:r>
      <w:proofErr w:type="spellEnd"/>
      <w:r w:rsidRPr="00420D47">
        <w:t xml:space="preserve"> et al. 2019) </w:t>
      </w:r>
      <w:proofErr w:type="gramStart"/>
      <w:r w:rsidRPr="00420D47">
        <w:t>This</w:t>
      </w:r>
      <w:proofErr w:type="gramEnd"/>
      <w:r w:rsidRPr="00420D47">
        <w:t xml:space="preserve"> can be done by promoting the feature of the product and a clear description of the advantages the products have to provide. This stage aims to provide information to the customers that will help them to move towards the next stage of the procedure. </w:t>
      </w:r>
    </w:p>
    <w:p w14:paraId="3E79ED2D" w14:textId="77777777" w:rsidR="00623CFA" w:rsidRPr="00420D47" w:rsidRDefault="00623CFA" w:rsidP="00623CFA">
      <w:pPr>
        <w:rPr>
          <w:b/>
        </w:rPr>
      </w:pPr>
      <w:r w:rsidRPr="00420D47">
        <w:rPr>
          <w:b/>
        </w:rPr>
        <w:t>Desire</w:t>
      </w:r>
    </w:p>
    <w:p w14:paraId="668CA13A" w14:textId="77777777" w:rsidR="00623CFA" w:rsidRPr="00420D47" w:rsidRDefault="00623CFA" w:rsidP="00623CFA">
      <w:r w:rsidRPr="00420D47">
        <w:t xml:space="preserve">In this stage, the company wants to create a desire among the customer to purchase their product through the interest shared with them. If the product of the company is a trendsetter then buzz marketing will be helpful to create powerful desire. </w:t>
      </w:r>
    </w:p>
    <w:p w14:paraId="3C120BA8" w14:textId="77777777" w:rsidR="00623CFA" w:rsidRPr="00420D47" w:rsidRDefault="00623CFA" w:rsidP="00623CFA">
      <w:pPr>
        <w:rPr>
          <w:b/>
        </w:rPr>
      </w:pPr>
      <w:r w:rsidRPr="00420D47">
        <w:rPr>
          <w:b/>
        </w:rPr>
        <w:t>Action</w:t>
      </w:r>
    </w:p>
    <w:p w14:paraId="1B5600DA" w14:textId="77777777" w:rsidR="00623CFA" w:rsidRPr="00420D47" w:rsidRDefault="00623CFA" w:rsidP="00623CFA">
      <w:r w:rsidRPr="00420D47">
        <w:t xml:space="preserve">If the AIDA strategy of the company can be successful then the customers will buy their products as this is the final stage which involves purchase action. Offering a variety of payment options and providing both online and offline options to purchase the product therefore will be beneficial. </w:t>
      </w:r>
    </w:p>
    <w:p w14:paraId="4D6B7659" w14:textId="77777777" w:rsidR="00623CFA" w:rsidRPr="00420D47" w:rsidRDefault="00623CFA" w:rsidP="00623CFA"/>
    <w:p w14:paraId="2EA8154A" w14:textId="77777777" w:rsidR="00623CFA" w:rsidRPr="00420D47" w:rsidRDefault="00623CFA" w:rsidP="00623CFA">
      <w:r w:rsidRPr="00420D47">
        <w:rPr>
          <w:noProof/>
        </w:rPr>
        <w:lastRenderedPageBreak/>
        <w:drawing>
          <wp:inline distT="0" distB="0" distL="0" distR="0" wp14:anchorId="19F128BB" wp14:editId="53B43DA9">
            <wp:extent cx="4739054" cy="2602523"/>
            <wp:effectExtent l="0" t="0" r="0" b="0"/>
            <wp:docPr id="3"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01459360" w14:textId="77777777" w:rsidR="00623CFA" w:rsidRPr="00420D47" w:rsidRDefault="00623CFA" w:rsidP="00623CFA">
      <w:r w:rsidRPr="00420D47">
        <w:t xml:space="preserve">Figure </w:t>
      </w:r>
      <w:r w:rsidR="0082389B">
        <w:fldChar w:fldCharType="begin"/>
      </w:r>
      <w:r w:rsidR="0082389B">
        <w:instrText xml:space="preserve"> SEQ Figure \* ARABIC </w:instrText>
      </w:r>
      <w:r w:rsidR="0082389B">
        <w:fldChar w:fldCharType="separate"/>
      </w:r>
      <w:r w:rsidRPr="00420D47">
        <w:rPr>
          <w:noProof/>
        </w:rPr>
        <w:t>2</w:t>
      </w:r>
      <w:r w:rsidR="0082389B">
        <w:rPr>
          <w:noProof/>
        </w:rPr>
        <w:fldChar w:fldCharType="end"/>
      </w:r>
      <w:r w:rsidRPr="00420D47">
        <w:t>: AIDA communication model</w:t>
      </w:r>
    </w:p>
    <w:p w14:paraId="65337508" w14:textId="77777777" w:rsidR="00623CFA" w:rsidRPr="00420D47" w:rsidRDefault="00623CFA" w:rsidP="00623CFA">
      <w:r w:rsidRPr="00420D47">
        <w:t>(Source: Author-Made)</w:t>
      </w:r>
    </w:p>
    <w:p w14:paraId="021DA5BA" w14:textId="77777777" w:rsidR="00623CFA" w:rsidRPr="00420D47" w:rsidRDefault="00623CFA" w:rsidP="00623CFA">
      <w:bookmarkStart w:id="5" w:name="_Toc122537551"/>
      <w:r w:rsidRPr="00420D47">
        <w:t>Integrated marketing communications</w:t>
      </w:r>
      <w:bookmarkEnd w:id="5"/>
    </w:p>
    <w:p w14:paraId="466B8C23" w14:textId="77777777" w:rsidR="00623CFA" w:rsidRPr="00420D47" w:rsidRDefault="00623CFA" w:rsidP="00623CFA">
      <w:pPr>
        <w:rPr>
          <w:color w:val="00B0F0"/>
        </w:rPr>
      </w:pPr>
      <w:r w:rsidRPr="00420D47">
        <w:t>According to American Marketing Association (2020), integrated marketing communication is a process of planning that is designed to ensure that all contacts of the brand are received by consumers or prospects for the good, service or company related to that individual and constant over time. Integrated marketing communication involves various forms of marketing communication tools such as advertising; direct marketing, internet marketing, sales promotion as well as public relations. Promotional campaigns are also one of examples of integrated marketing communications. It integrates all methods of promotion of the brand to promote a specific product or service among the audience that is targeted</w:t>
      </w:r>
      <w:r w:rsidRPr="00420D47">
        <w:rPr>
          <w:color w:val="00B0F0"/>
        </w:rPr>
        <w:t xml:space="preserve">. </w:t>
      </w:r>
    </w:p>
    <w:p w14:paraId="26EC0411" w14:textId="77777777" w:rsidR="00623CFA" w:rsidRPr="00420D47" w:rsidRDefault="00623CFA" w:rsidP="00EF367F">
      <w:pPr>
        <w:jc w:val="center"/>
      </w:pPr>
    </w:p>
    <w:p w14:paraId="4764D97D" w14:textId="77777777" w:rsidR="00180677" w:rsidRPr="00420D47" w:rsidRDefault="00180677" w:rsidP="00180677">
      <w:pPr>
        <w:pStyle w:val="Heading1"/>
      </w:pPr>
      <w:bookmarkStart w:id="6" w:name="_Toc122537546"/>
      <w:r w:rsidRPr="00420D47">
        <w:t>New promotional strategies</w:t>
      </w:r>
      <w:bookmarkEnd w:id="6"/>
    </w:p>
    <w:p w14:paraId="02F87E09" w14:textId="77777777" w:rsidR="00180677" w:rsidRPr="00420D47" w:rsidRDefault="00180677" w:rsidP="00180677">
      <w:r w:rsidRPr="00420D47">
        <w:t xml:space="preserve">For designing new promotional strategies, the company should identify the proper customer segment that could guide the marketers in categorizing the individual needs of the customers. It has been stated that the existing customer segmentation of the company is geographic segmentation, demographic, </w:t>
      </w:r>
      <w:proofErr w:type="spellStart"/>
      <w:r w:rsidRPr="00420D47">
        <w:t>behavioural</w:t>
      </w:r>
      <w:proofErr w:type="spellEnd"/>
      <w:r w:rsidRPr="00420D47">
        <w:t xml:space="preserve"> and psychographic market segmentation (</w:t>
      </w:r>
      <w:proofErr w:type="spellStart"/>
      <w:r w:rsidRPr="00420D47">
        <w:t>Chenand</w:t>
      </w:r>
      <w:proofErr w:type="spellEnd"/>
      <w:r w:rsidRPr="00420D47">
        <w:t xml:space="preserve"> </w:t>
      </w:r>
      <w:r w:rsidRPr="00420D47">
        <w:lastRenderedPageBreak/>
        <w:t xml:space="preserve">Perez2018). The target market of the company is a high to middle-income group of people from the international market. The company has developed a sustainable brand image towards the global market, by promoting the aspect of sustainability. The demographic market segmentation of the company is mainly the medium age group of people. Business executives, other higher-ranked professionals, senior manages </w:t>
      </w:r>
      <w:proofErr w:type="spellStart"/>
      <w:r w:rsidRPr="00420D47">
        <w:t>etc</w:t>
      </w:r>
      <w:proofErr w:type="spellEnd"/>
      <w:r w:rsidRPr="00420D47">
        <w:t xml:space="preserve"> are the main target audience of Tesla. The company’s existing income level of the target audience is mainly higher. The geographic market segmentation company has assisted the company in dividing the most profitable geographic locations. For an instance, the market of China has become the most outgrowing market for Tesla, as in the Chinese market, the sales rate has increased by more than double within the year 2021. The existing </w:t>
      </w:r>
      <w:proofErr w:type="spellStart"/>
      <w:r w:rsidRPr="00420D47">
        <w:t>behavioural</w:t>
      </w:r>
      <w:proofErr w:type="spellEnd"/>
      <w:r w:rsidRPr="00420D47">
        <w:t xml:space="preserve"> market segmentation of Tesla has considered affordable ownership of sustainable electric cars. The company has promoted the beneficial aspects of using sustainable cars to change customer buying </w:t>
      </w:r>
      <w:proofErr w:type="spellStart"/>
      <w:r w:rsidRPr="00420D47">
        <w:t>behaviour</w:t>
      </w:r>
      <w:proofErr w:type="spellEnd"/>
      <w:r w:rsidRPr="00420D47">
        <w:t xml:space="preserve"> (</w:t>
      </w:r>
      <w:proofErr w:type="spellStart"/>
      <w:r w:rsidRPr="00420D47">
        <w:t>Vig</w:t>
      </w:r>
      <w:proofErr w:type="spellEnd"/>
      <w:r w:rsidRPr="00420D47">
        <w:t xml:space="preserve">, </w:t>
      </w:r>
      <w:proofErr w:type="spellStart"/>
      <w:r w:rsidRPr="00420D47">
        <w:t>Sutaand</w:t>
      </w:r>
      <w:proofErr w:type="spellEnd"/>
      <w:r w:rsidRPr="00420D47">
        <w:t xml:space="preserve"> Tóth2022). The psychographic market segmentation of the company has targeted the characteristics and traits of the audiences, which </w:t>
      </w:r>
      <w:proofErr w:type="gramStart"/>
      <w:r w:rsidRPr="00420D47">
        <w:t>include,</w:t>
      </w:r>
      <w:proofErr w:type="gramEnd"/>
      <w:r w:rsidRPr="00420D47">
        <w:t xml:space="preserve"> reformer, </w:t>
      </w:r>
      <w:proofErr w:type="spellStart"/>
      <w:r w:rsidRPr="00420D47">
        <w:t>succeeder</w:t>
      </w:r>
      <w:proofErr w:type="spellEnd"/>
      <w:r w:rsidRPr="00420D47">
        <w:t xml:space="preserve">, aspirer etc. </w:t>
      </w:r>
    </w:p>
    <w:p w14:paraId="1207C8C8" w14:textId="77777777" w:rsidR="00180677" w:rsidRPr="00420D47" w:rsidRDefault="00180677" w:rsidP="00180677">
      <w:r w:rsidRPr="00420D47">
        <w:t xml:space="preserve">The company should make changes in market segmentation for attracting more customers from the targeted market. The existing marketing strategy used by the company is traditional marketing, which is not compatible with the current business environment. Tesla should focus on the medium income group of market segmentation for increasing the sales rate of the company. The new marketing strategies of the company should be illustrated using SAMRT objectives. </w:t>
      </w:r>
    </w:p>
    <w:p w14:paraId="4FAE6C43" w14:textId="77777777" w:rsidR="00180677" w:rsidRPr="00420D47" w:rsidRDefault="00180677" w:rsidP="00180677">
      <w:r w:rsidRPr="00420D47">
        <w:t xml:space="preserve">To increase customer engagement focusing on the medium-income group of customers using </w:t>
      </w:r>
      <w:proofErr w:type="spellStart"/>
      <w:r w:rsidRPr="00420D47">
        <w:t>omnichannel</w:t>
      </w:r>
      <w:proofErr w:type="spellEnd"/>
      <w:r w:rsidRPr="00420D47">
        <w:t xml:space="preserve"> marketing by around 35% more than the current rate of customer engagement of Tesla also by targeting to increase the profitability of the company by around 20% more than existing financial profit within a year. </w:t>
      </w:r>
    </w:p>
    <w:tbl>
      <w:tblPr>
        <w:tblStyle w:val="TableGrid"/>
        <w:tblW w:w="0" w:type="auto"/>
        <w:tblLook w:val="04A0" w:firstRow="1" w:lastRow="0" w:firstColumn="1" w:lastColumn="0" w:noHBand="0" w:noVBand="1"/>
      </w:tblPr>
      <w:tblGrid>
        <w:gridCol w:w="4508"/>
        <w:gridCol w:w="4508"/>
      </w:tblGrid>
      <w:tr w:rsidR="00180677" w:rsidRPr="00420D47" w14:paraId="6AC34E23" w14:textId="77777777" w:rsidTr="004F0670">
        <w:tc>
          <w:tcPr>
            <w:tcW w:w="4508" w:type="dxa"/>
          </w:tcPr>
          <w:p w14:paraId="717C1B61" w14:textId="77777777" w:rsidR="00180677" w:rsidRPr="00420D47" w:rsidRDefault="00180677" w:rsidP="004F0670">
            <w:pPr>
              <w:rPr>
                <w:lang w:val="en-US"/>
              </w:rPr>
            </w:pPr>
            <w:r w:rsidRPr="00420D47">
              <w:rPr>
                <w:lang w:val="en-US"/>
              </w:rPr>
              <w:t xml:space="preserve">Specific </w:t>
            </w:r>
          </w:p>
        </w:tc>
        <w:tc>
          <w:tcPr>
            <w:tcW w:w="4508" w:type="dxa"/>
          </w:tcPr>
          <w:p w14:paraId="41335EA9" w14:textId="77777777" w:rsidR="00180677" w:rsidRPr="00420D47" w:rsidRDefault="00180677" w:rsidP="004F0670">
            <w:pPr>
              <w:rPr>
                <w:lang w:val="en-US"/>
              </w:rPr>
            </w:pPr>
            <w:r w:rsidRPr="00420D47">
              <w:rPr>
                <w:lang w:val="en-US"/>
              </w:rPr>
              <w:t xml:space="preserve">To increase customer engagement by around 35% more than the existing customer base </w:t>
            </w:r>
          </w:p>
        </w:tc>
      </w:tr>
      <w:tr w:rsidR="00180677" w:rsidRPr="00420D47" w14:paraId="0F336DFD" w14:textId="77777777" w:rsidTr="004F0670">
        <w:tc>
          <w:tcPr>
            <w:tcW w:w="4508" w:type="dxa"/>
          </w:tcPr>
          <w:p w14:paraId="61997F43" w14:textId="77777777" w:rsidR="00180677" w:rsidRPr="00420D47" w:rsidRDefault="00180677" w:rsidP="004F0670">
            <w:pPr>
              <w:rPr>
                <w:lang w:val="en-US"/>
              </w:rPr>
            </w:pPr>
            <w:r w:rsidRPr="00420D47">
              <w:rPr>
                <w:lang w:val="en-US"/>
              </w:rPr>
              <w:t xml:space="preserve">Measurable </w:t>
            </w:r>
          </w:p>
        </w:tc>
        <w:tc>
          <w:tcPr>
            <w:tcW w:w="4508" w:type="dxa"/>
          </w:tcPr>
          <w:p w14:paraId="58B4126B" w14:textId="77777777" w:rsidR="00180677" w:rsidRPr="00420D47" w:rsidRDefault="00180677" w:rsidP="004F0670">
            <w:pPr>
              <w:rPr>
                <w:lang w:val="en-US"/>
              </w:rPr>
            </w:pPr>
            <w:r w:rsidRPr="00420D47">
              <w:rPr>
                <w:lang w:val="en-US"/>
              </w:rPr>
              <w:t xml:space="preserve">To use </w:t>
            </w:r>
            <w:proofErr w:type="spellStart"/>
            <w:r w:rsidRPr="00420D47">
              <w:rPr>
                <w:lang w:val="en-US"/>
              </w:rPr>
              <w:t>omnichannel</w:t>
            </w:r>
            <w:proofErr w:type="spellEnd"/>
            <w:r w:rsidRPr="00420D47">
              <w:rPr>
                <w:lang w:val="en-US"/>
              </w:rPr>
              <w:t xml:space="preserve"> marketing in the promotional attributes for increasing the customer base </w:t>
            </w:r>
          </w:p>
        </w:tc>
      </w:tr>
      <w:tr w:rsidR="00180677" w:rsidRPr="00420D47" w14:paraId="292FDE9B" w14:textId="77777777" w:rsidTr="004F0670">
        <w:tc>
          <w:tcPr>
            <w:tcW w:w="4508" w:type="dxa"/>
          </w:tcPr>
          <w:p w14:paraId="430F3197" w14:textId="77777777" w:rsidR="00180677" w:rsidRPr="00420D47" w:rsidRDefault="00180677" w:rsidP="004F0670">
            <w:pPr>
              <w:rPr>
                <w:lang w:val="en-US"/>
              </w:rPr>
            </w:pPr>
            <w:r w:rsidRPr="00420D47">
              <w:rPr>
                <w:lang w:val="en-US"/>
              </w:rPr>
              <w:t xml:space="preserve">Attainable </w:t>
            </w:r>
          </w:p>
        </w:tc>
        <w:tc>
          <w:tcPr>
            <w:tcW w:w="4508" w:type="dxa"/>
          </w:tcPr>
          <w:p w14:paraId="38EE4DEA" w14:textId="77777777" w:rsidR="00180677" w:rsidRPr="00420D47" w:rsidRDefault="00180677" w:rsidP="004F0670">
            <w:pPr>
              <w:rPr>
                <w:lang w:val="en-US"/>
              </w:rPr>
            </w:pPr>
            <w:r w:rsidRPr="00420D47">
              <w:rPr>
                <w:lang w:val="en-US"/>
              </w:rPr>
              <w:t xml:space="preserve">To use integrated communication methods within the customer engagement rate </w:t>
            </w:r>
          </w:p>
        </w:tc>
      </w:tr>
      <w:tr w:rsidR="00180677" w:rsidRPr="00420D47" w14:paraId="1F1B48A6" w14:textId="77777777" w:rsidTr="004F0670">
        <w:tc>
          <w:tcPr>
            <w:tcW w:w="4508" w:type="dxa"/>
          </w:tcPr>
          <w:p w14:paraId="2C7B968F" w14:textId="77777777" w:rsidR="00180677" w:rsidRPr="00420D47" w:rsidRDefault="00180677" w:rsidP="004F0670">
            <w:pPr>
              <w:rPr>
                <w:lang w:val="en-US"/>
              </w:rPr>
            </w:pPr>
            <w:r w:rsidRPr="00420D47">
              <w:rPr>
                <w:lang w:val="en-US"/>
              </w:rPr>
              <w:lastRenderedPageBreak/>
              <w:t xml:space="preserve">Relevant </w:t>
            </w:r>
          </w:p>
        </w:tc>
        <w:tc>
          <w:tcPr>
            <w:tcW w:w="4508" w:type="dxa"/>
          </w:tcPr>
          <w:p w14:paraId="1C4BB2E9" w14:textId="77777777" w:rsidR="00180677" w:rsidRPr="00420D47" w:rsidRDefault="00180677" w:rsidP="004F0670">
            <w:pPr>
              <w:rPr>
                <w:lang w:val="en-US"/>
              </w:rPr>
            </w:pPr>
            <w:r w:rsidRPr="00420D47">
              <w:rPr>
                <w:lang w:val="en-US"/>
              </w:rPr>
              <w:t xml:space="preserve">To increase the overall profitability of the company by around 20% more than the existing financial revenue of Tesla </w:t>
            </w:r>
          </w:p>
        </w:tc>
      </w:tr>
      <w:tr w:rsidR="00180677" w:rsidRPr="00420D47" w14:paraId="3EB10DA0" w14:textId="77777777" w:rsidTr="004F0670">
        <w:tc>
          <w:tcPr>
            <w:tcW w:w="4508" w:type="dxa"/>
          </w:tcPr>
          <w:p w14:paraId="74BEBE06" w14:textId="77777777" w:rsidR="00180677" w:rsidRPr="00420D47" w:rsidRDefault="00180677" w:rsidP="004F0670">
            <w:pPr>
              <w:rPr>
                <w:lang w:val="en-US"/>
              </w:rPr>
            </w:pPr>
            <w:r w:rsidRPr="00420D47">
              <w:rPr>
                <w:lang w:val="en-US"/>
              </w:rPr>
              <w:t xml:space="preserve">Time-bound </w:t>
            </w:r>
          </w:p>
        </w:tc>
        <w:tc>
          <w:tcPr>
            <w:tcW w:w="4508" w:type="dxa"/>
          </w:tcPr>
          <w:p w14:paraId="548CF573" w14:textId="77777777" w:rsidR="00180677" w:rsidRPr="00420D47" w:rsidRDefault="00180677" w:rsidP="004F0670">
            <w:pPr>
              <w:rPr>
                <w:lang w:val="en-US"/>
              </w:rPr>
            </w:pPr>
            <w:r w:rsidRPr="00420D47">
              <w:rPr>
                <w:lang w:val="en-US"/>
              </w:rPr>
              <w:t xml:space="preserve">Within one year </w:t>
            </w:r>
          </w:p>
        </w:tc>
      </w:tr>
    </w:tbl>
    <w:p w14:paraId="29648C97" w14:textId="77777777" w:rsidR="00180677" w:rsidRPr="00420D47" w:rsidRDefault="00180677" w:rsidP="00180677"/>
    <w:p w14:paraId="1172520D" w14:textId="77777777" w:rsidR="00180677" w:rsidRPr="00420D47" w:rsidRDefault="00180677" w:rsidP="00180677">
      <w:pPr>
        <w:pStyle w:val="Heading1"/>
      </w:pPr>
      <w:bookmarkStart w:id="7" w:name="_Toc122537547"/>
      <w:r w:rsidRPr="00420D47">
        <w:t>Brand Equity and Branding</w:t>
      </w:r>
      <w:bookmarkEnd w:id="7"/>
    </w:p>
    <w:p w14:paraId="69C2845A" w14:textId="77777777" w:rsidR="00180677" w:rsidRPr="00420D47" w:rsidRDefault="00180677" w:rsidP="00180677">
      <w:r w:rsidRPr="00420D47">
        <w:t xml:space="preserve">When compared to a generic alternative, </w:t>
      </w:r>
      <w:r w:rsidR="00027B06" w:rsidRPr="00420D47">
        <w:t xml:space="preserve">the </w:t>
      </w:r>
      <w:r w:rsidRPr="00420D47">
        <w:t xml:space="preserve">corporation </w:t>
      </w:r>
      <w:r w:rsidR="00027B06" w:rsidRPr="00420D47">
        <w:t>has</w:t>
      </w:r>
      <w:r w:rsidRPr="00420D47">
        <w:t xml:space="preserve"> command</w:t>
      </w:r>
      <w:r w:rsidR="00027B06" w:rsidRPr="00420D47">
        <w:t>ed</w:t>
      </w:r>
      <w:r w:rsidRPr="00420D47">
        <w:t xml:space="preserve"> a higher price for </w:t>
      </w:r>
      <w:proofErr w:type="gramStart"/>
      <w:r w:rsidR="00027B06" w:rsidRPr="00420D47">
        <w:t xml:space="preserve">the </w:t>
      </w:r>
      <w:r w:rsidRPr="00420D47">
        <w:t xml:space="preserve"> </w:t>
      </w:r>
      <w:proofErr w:type="spellStart"/>
      <w:r w:rsidRPr="00420D47">
        <w:t>product</w:t>
      </w:r>
      <w:r w:rsidR="00027B06" w:rsidRPr="00420D47">
        <w:t>offered</w:t>
      </w:r>
      <w:proofErr w:type="spellEnd"/>
      <w:proofErr w:type="gramEnd"/>
      <w:r w:rsidR="00027B06" w:rsidRPr="00420D47">
        <w:t xml:space="preserve"> by the brand</w:t>
      </w:r>
      <w:r w:rsidRPr="00420D47">
        <w:t>. This is known as brand equity</w:t>
      </w:r>
      <w:r w:rsidR="00B530A7" w:rsidRPr="00420D47">
        <w:t xml:space="preserve"> that helps to determine </w:t>
      </w:r>
      <w:proofErr w:type="gramStart"/>
      <w:r w:rsidR="00B530A7" w:rsidRPr="00420D47">
        <w:t xml:space="preserve">the </w:t>
      </w:r>
      <w:proofErr w:type="spellStart"/>
      <w:r w:rsidR="00B530A7" w:rsidRPr="00420D47">
        <w:t>identify</w:t>
      </w:r>
      <w:proofErr w:type="spellEnd"/>
      <w:proofErr w:type="gramEnd"/>
      <w:r w:rsidR="00B530A7" w:rsidRPr="00420D47">
        <w:t xml:space="preserve"> of the brand. The particular m</w:t>
      </w:r>
      <w:r w:rsidRPr="00420D47">
        <w:t xml:space="preserve">aking items unique, </w:t>
      </w:r>
      <w:proofErr w:type="spellStart"/>
      <w:r w:rsidRPr="00420D47">
        <w:t>instantlyrecognisable</w:t>
      </w:r>
      <w:proofErr w:type="spellEnd"/>
      <w:r w:rsidRPr="00420D47">
        <w:t xml:space="preserve">, </w:t>
      </w:r>
      <w:r w:rsidR="00DB72A4" w:rsidRPr="00420D47">
        <w:t>superior in quality</w:t>
      </w:r>
      <w:proofErr w:type="gramStart"/>
      <w:r w:rsidR="00DB72A4" w:rsidRPr="00420D47">
        <w:t xml:space="preserve">,  </w:t>
      </w:r>
      <w:r w:rsidRPr="00420D47">
        <w:t>and</w:t>
      </w:r>
      <w:proofErr w:type="gramEnd"/>
      <w:r w:rsidRPr="00420D47">
        <w:t xml:space="preserve"> dependable has assisted the brands in helping businesses build brand equity for their goods (</w:t>
      </w:r>
      <w:proofErr w:type="spellStart"/>
      <w:r w:rsidRPr="00420D47">
        <w:t>Rajavi</w:t>
      </w:r>
      <w:proofErr w:type="spellEnd"/>
      <w:r w:rsidRPr="00420D47">
        <w:t xml:space="preserve">, </w:t>
      </w:r>
      <w:proofErr w:type="spellStart"/>
      <w:r w:rsidRPr="00420D47">
        <w:t>Kushwahaand</w:t>
      </w:r>
      <w:proofErr w:type="spellEnd"/>
      <w:r w:rsidRPr="00420D47">
        <w:t xml:space="preserve"> Steenkamp2022). Mass marketing helps marketers for enabling the maximum profitability of companies by enhancing brand equity</w:t>
      </w:r>
      <w:r w:rsidR="001F2C57" w:rsidRPr="00420D47">
        <w:t xml:space="preserve"> to get customer </w:t>
      </w:r>
      <w:proofErr w:type="spellStart"/>
      <w:r w:rsidR="001F2C57" w:rsidRPr="00420D47">
        <w:t>loyalty.</w:t>
      </w:r>
      <w:r w:rsidRPr="00420D47">
        <w:t>Customers</w:t>
      </w:r>
      <w:proofErr w:type="spellEnd"/>
      <w:r w:rsidRPr="00420D47">
        <w:t xml:space="preserve"> </w:t>
      </w:r>
      <w:r w:rsidR="00250690" w:rsidRPr="00420D47">
        <w:t>tend to</w:t>
      </w:r>
      <w:r w:rsidRPr="00420D47">
        <w:t xml:space="preserve"> pay </w:t>
      </w:r>
      <w:r w:rsidR="00250690" w:rsidRPr="00420D47">
        <w:t>a</w:t>
      </w:r>
      <w:r w:rsidRPr="00420D47">
        <w:t xml:space="preserve"> premium price for the </w:t>
      </w:r>
      <w:r w:rsidR="00250690" w:rsidRPr="00420D47">
        <w:t xml:space="preserve">high quality products and </w:t>
      </w:r>
      <w:r w:rsidRPr="00420D47">
        <w:t xml:space="preserve">latest sales when it has strong brand equity, especially when they could buy the very same thing </w:t>
      </w:r>
      <w:r w:rsidR="00FF7838" w:rsidRPr="00420D47">
        <w:t xml:space="preserve">to get competitive advantage in the targeted </w:t>
      </w:r>
      <w:r w:rsidRPr="00420D47">
        <w:t xml:space="preserve">(Anabila2020). Users essentially spend more money </w:t>
      </w:r>
      <w:r w:rsidR="00FF7838" w:rsidRPr="00420D47">
        <w:t>for</w:t>
      </w:r>
      <w:r w:rsidRPr="00420D47">
        <w:t xml:space="preserve"> work</w:t>
      </w:r>
      <w:r w:rsidR="00FF7838" w:rsidRPr="00420D47">
        <w:t>ing</w:t>
      </w:r>
      <w:r w:rsidRPr="00420D47">
        <w:t xml:space="preserve"> with </w:t>
      </w:r>
      <w:r w:rsidR="00FF7838" w:rsidRPr="00420D47">
        <w:t xml:space="preserve">the most trustable </w:t>
      </w:r>
      <w:r w:rsidRPr="00420D47">
        <w:t xml:space="preserve">company. The price differential </w:t>
      </w:r>
      <w:r w:rsidR="0055256D" w:rsidRPr="00420D47">
        <w:t xml:space="preserve">has </w:t>
      </w:r>
      <w:r w:rsidRPr="00420D47">
        <w:t>flow</w:t>
      </w:r>
      <w:r w:rsidR="0055256D" w:rsidRPr="00420D47">
        <w:t>ed</w:t>
      </w:r>
      <w:r w:rsidRPr="00420D47">
        <w:t xml:space="preserve"> to the margin of the company with brand equity </w:t>
      </w:r>
      <w:r w:rsidR="006C68C2" w:rsidRPr="00420D47">
        <w:t xml:space="preserve">as </w:t>
      </w:r>
      <w:r w:rsidRPr="00420D47">
        <w:t xml:space="preserve">it </w:t>
      </w:r>
      <w:r w:rsidR="006C68C2" w:rsidRPr="00420D47">
        <w:t>has helped the companies to differentiate the brand image than the rivals</w:t>
      </w:r>
      <w:r w:rsidR="005C5DB6" w:rsidRPr="00420D47">
        <w:t>,</w:t>
      </w:r>
      <w:r w:rsidRPr="00420D47">
        <w:t xml:space="preserve"> both manufacture and promote the product. Even though shoppers </w:t>
      </w:r>
      <w:proofErr w:type="spellStart"/>
      <w:r w:rsidRPr="00420D47">
        <w:t>favour</w:t>
      </w:r>
      <w:proofErr w:type="spellEnd"/>
      <w:r w:rsidRPr="00420D47">
        <w:t xml:space="preserve"> merchandise and services with solid identities, a strong brand has a significant impact on revenue volume and a corporation's profitability.</w:t>
      </w:r>
    </w:p>
    <w:p w14:paraId="665C6369" w14:textId="77777777" w:rsidR="00180677" w:rsidRPr="00420D47" w:rsidRDefault="00180677" w:rsidP="00180677">
      <w:r w:rsidRPr="00420D47">
        <w:t xml:space="preserve">A brand is any characteristic that distinguishes one seller's product or service from the offerings of other vendors, such as a trademark, word, design, logo, or another attribute. For branding, the companies have to design proper logos and </w:t>
      </w:r>
      <w:proofErr w:type="spellStart"/>
      <w:r w:rsidRPr="00420D47">
        <w:t>touchpoints</w:t>
      </w:r>
      <w:proofErr w:type="spellEnd"/>
      <w:r w:rsidRPr="00420D47">
        <w:t xml:space="preserve"> according to the products and the taste of the targeted customers. The target demographic recognizes symbols as well as phrases and sights. Marketing strategy now places a high priority on branding (</w:t>
      </w:r>
      <w:proofErr w:type="spellStart"/>
      <w:r w:rsidRPr="00420D47">
        <w:t>Swaminathan</w:t>
      </w:r>
      <w:proofErr w:type="spellEnd"/>
      <w:r w:rsidRPr="00420D47">
        <w:t xml:space="preserve"> et al. 2020).</w:t>
      </w:r>
    </w:p>
    <w:p w14:paraId="015E9082" w14:textId="77777777" w:rsidR="00180677" w:rsidRPr="00420D47" w:rsidRDefault="00180677" w:rsidP="00180677">
      <w:pPr>
        <w:pStyle w:val="Heading1"/>
      </w:pPr>
      <w:bookmarkStart w:id="8" w:name="_Toc122537548"/>
      <w:r w:rsidRPr="00420D47">
        <w:t>Comparison and justification for selecting Asker's Brand Equity model and Keller's brand equity model</w:t>
      </w:r>
      <w:bookmarkEnd w:id="8"/>
    </w:p>
    <w:p w14:paraId="23DA8B24" w14:textId="5C1B42AA" w:rsidR="00180677" w:rsidRPr="00420D47" w:rsidRDefault="00180677" w:rsidP="00180677">
      <w:r w:rsidRPr="00420D47">
        <w:t xml:space="preserve">Different marketers use different marketing theories and models for determining effective marketing plans. The </w:t>
      </w:r>
      <w:proofErr w:type="spellStart"/>
      <w:r w:rsidRPr="00420D47">
        <w:t>Aaker</w:t>
      </w:r>
      <w:proofErr w:type="spellEnd"/>
      <w:r w:rsidRPr="00420D47">
        <w:t xml:space="preserve"> Brand Equity Model</w:t>
      </w:r>
      <w:r w:rsidR="002721EA" w:rsidRPr="00420D47">
        <w:t xml:space="preserve"> has included </w:t>
      </w:r>
      <w:proofErr w:type="gramStart"/>
      <w:r w:rsidR="002721EA" w:rsidRPr="00420D47">
        <w:t xml:space="preserve">the </w:t>
      </w:r>
      <w:r w:rsidRPr="00420D47">
        <w:t xml:space="preserve"> </w:t>
      </w:r>
      <w:proofErr w:type="spellStart"/>
      <w:r w:rsidRPr="00420D47">
        <w:t>conceptsetcthat</w:t>
      </w:r>
      <w:proofErr w:type="spellEnd"/>
      <w:proofErr w:type="gramEnd"/>
      <w:r w:rsidRPr="00420D47">
        <w:t xml:space="preserve"> have </w:t>
      </w:r>
      <w:r w:rsidRPr="00420D47">
        <w:lastRenderedPageBreak/>
        <w:t>described how</w:t>
      </w:r>
      <w:r w:rsidR="00860C88" w:rsidRPr="00420D47">
        <w:t xml:space="preserve"> the</w:t>
      </w:r>
      <w:r w:rsidRPr="00420D47">
        <w:t xml:space="preserve"> marketers </w:t>
      </w:r>
      <w:r w:rsidR="00860C88" w:rsidRPr="00420D47">
        <w:t xml:space="preserve">from different companies </w:t>
      </w:r>
      <w:r w:rsidRPr="00420D47">
        <w:t xml:space="preserve">can </w:t>
      </w:r>
      <w:proofErr w:type="spellStart"/>
      <w:r w:rsidRPr="00420D47">
        <w:t>recognise</w:t>
      </w:r>
      <w:proofErr w:type="spellEnd"/>
      <w:r w:rsidRPr="00420D47">
        <w:t xml:space="preserve">, </w:t>
      </w:r>
      <w:proofErr w:type="spellStart"/>
      <w:r w:rsidRPr="00420D47">
        <w:t>strengthenand</w:t>
      </w:r>
      <w:proofErr w:type="spellEnd"/>
      <w:r w:rsidRPr="00420D47">
        <w:t xml:space="preserve"> evaluate,  a </w:t>
      </w:r>
      <w:proofErr w:type="spellStart"/>
      <w:r w:rsidRPr="00420D47">
        <w:t>company</w:t>
      </w:r>
      <w:r w:rsidR="00860C88" w:rsidRPr="00420D47">
        <w:t>s</w:t>
      </w:r>
      <w:proofErr w:type="spellEnd"/>
      <w:r w:rsidR="00860C88" w:rsidRPr="00420D47">
        <w:t>’ brand identity</w:t>
      </w:r>
      <w:r w:rsidRPr="00420D47">
        <w:t xml:space="preserve">. </w:t>
      </w:r>
      <w:r w:rsidR="00D81CDF" w:rsidRPr="00420D47">
        <w:t>This model has introduced by</w:t>
      </w:r>
      <w:r w:rsidRPr="00420D47">
        <w:t xml:space="preserve"> David </w:t>
      </w:r>
      <w:proofErr w:type="spellStart"/>
      <w:r w:rsidRPr="00420D47">
        <w:t>Aaker</w:t>
      </w:r>
      <w:proofErr w:type="spellEnd"/>
      <w:r w:rsidRPr="00420D47">
        <w:t xml:space="preserve">, a former University of California, </w:t>
      </w:r>
      <w:proofErr w:type="spellStart"/>
      <w:r w:rsidRPr="00420D47">
        <w:t>who</w:t>
      </w:r>
      <w:r w:rsidR="00391269" w:rsidRPr="00420D47">
        <w:t>has</w:t>
      </w:r>
      <w:proofErr w:type="spellEnd"/>
      <w:r w:rsidR="00391269" w:rsidRPr="00420D47">
        <w:t xml:space="preserve"> </w:t>
      </w:r>
      <w:r w:rsidRPr="00420D47">
        <w:t>proposed the particular idea in the year 1990s (</w:t>
      </w:r>
      <w:proofErr w:type="spellStart"/>
      <w:r w:rsidRPr="00420D47">
        <w:t>Amoako</w:t>
      </w:r>
      <w:proofErr w:type="spellEnd"/>
      <w:r w:rsidRPr="00420D47">
        <w:t xml:space="preserve"> and </w:t>
      </w:r>
      <w:proofErr w:type="spellStart"/>
      <w:r w:rsidRPr="00420D47">
        <w:t>Boateng</w:t>
      </w:r>
      <w:proofErr w:type="spellEnd"/>
      <w:r w:rsidRPr="00420D47">
        <w:t xml:space="preserve"> 2022). </w:t>
      </w:r>
      <w:r w:rsidR="00AC64E7" w:rsidRPr="00420D47">
        <w:t>The model</w:t>
      </w:r>
      <w:r w:rsidRPr="00420D47">
        <w:t xml:space="preserve"> approach</w:t>
      </w:r>
      <w:r w:rsidR="0042763B" w:rsidRPr="00420D47">
        <w:t xml:space="preserve"> has </w:t>
      </w:r>
      <w:proofErr w:type="gramStart"/>
      <w:r w:rsidR="0042763B" w:rsidRPr="00420D47">
        <w:t xml:space="preserve">covered </w:t>
      </w:r>
      <w:r w:rsidRPr="00420D47">
        <w:t xml:space="preserve"> the</w:t>
      </w:r>
      <w:proofErr w:type="gramEnd"/>
      <w:r w:rsidRPr="00420D47">
        <w:t xml:space="preserve"> concept of brand equity is a composite </w:t>
      </w:r>
      <w:proofErr w:type="spellStart"/>
      <w:r w:rsidRPr="00420D47">
        <w:t>ofperceived</w:t>
      </w:r>
      <w:proofErr w:type="spellEnd"/>
      <w:r w:rsidRPr="00420D47">
        <w:t xml:space="preserve"> </w:t>
      </w:r>
      <w:proofErr w:type="spellStart"/>
      <w:r w:rsidRPr="00420D47">
        <w:t>quality</w:t>
      </w:r>
      <w:r w:rsidR="005A0C99" w:rsidRPr="00420D47">
        <w:t>consumer</w:t>
      </w:r>
      <w:proofErr w:type="spellEnd"/>
      <w:r w:rsidR="005A0C99" w:rsidRPr="00420D47">
        <w:t xml:space="preserve"> awareness, </w:t>
      </w:r>
      <w:r w:rsidRPr="00420D47">
        <w:t>and brand loyalty</w:t>
      </w:r>
      <w:r w:rsidR="00EF6913" w:rsidRPr="00420D47">
        <w:t>.</w:t>
      </w:r>
      <w:r w:rsidRPr="00420D47">
        <w:t xml:space="preserve"> These resources </w:t>
      </w:r>
      <w:r w:rsidR="007344AF" w:rsidRPr="00420D47">
        <w:t xml:space="preserve">have </w:t>
      </w:r>
      <w:r w:rsidRPr="00420D47">
        <w:t>assist</w:t>
      </w:r>
      <w:r w:rsidR="007344AF" w:rsidRPr="00420D47">
        <w:t>ed</w:t>
      </w:r>
      <w:r w:rsidRPr="00420D47">
        <w:t xml:space="preserve"> a business </w:t>
      </w:r>
      <w:r w:rsidR="0045495D" w:rsidRPr="00420D47">
        <w:t>to</w:t>
      </w:r>
      <w:r w:rsidRPr="00420D47">
        <w:t xml:space="preserve"> rais</w:t>
      </w:r>
      <w:r w:rsidR="0045495D" w:rsidRPr="00420D47">
        <w:t xml:space="preserve">e </w:t>
      </w:r>
      <w:r w:rsidRPr="00420D47">
        <w:t xml:space="preserve">the </w:t>
      </w:r>
      <w:r w:rsidR="00B95A9C" w:rsidRPr="00420D47">
        <w:t xml:space="preserve">differentiation </w:t>
      </w:r>
      <w:r w:rsidRPr="00420D47">
        <w:t xml:space="preserve">value of its goods or services, which could benefit the client in </w:t>
      </w:r>
      <w:r w:rsidR="007A316C" w:rsidRPr="00420D47">
        <w:t xml:space="preserve">different </w:t>
      </w:r>
      <w:r w:rsidRPr="00420D47">
        <w:t xml:space="preserve">ways (Lim and Guzmán2022). </w:t>
      </w:r>
      <w:r w:rsidR="00151CD3" w:rsidRPr="00420D47">
        <w:t xml:space="preserve">Tesla has focused to </w:t>
      </w:r>
      <w:proofErr w:type="spellStart"/>
      <w:r w:rsidR="00151CD3" w:rsidRPr="00420D47">
        <w:t>utilise</w:t>
      </w:r>
      <w:proofErr w:type="spellEnd"/>
      <w:r w:rsidR="00151CD3" w:rsidRPr="00420D47">
        <w:t xml:space="preserve"> customer-centric business model to increase customer engagement. </w:t>
      </w:r>
      <w:proofErr w:type="gramStart"/>
      <w:r w:rsidR="00151CD3" w:rsidRPr="00420D47">
        <w:t>Self-service online store where the customers can communicate directly with the stakeholders of the business.</w:t>
      </w:r>
      <w:proofErr w:type="gramEnd"/>
      <w:r w:rsidR="00151CD3" w:rsidRPr="00420D47">
        <w:t xml:space="preserve"> Furthermore, Tesla’s </w:t>
      </w:r>
      <w:proofErr w:type="gramStart"/>
      <w:r w:rsidR="00151CD3" w:rsidRPr="00420D47">
        <w:t>channels includes</w:t>
      </w:r>
      <w:proofErr w:type="gramEnd"/>
      <w:r w:rsidR="00151CD3" w:rsidRPr="00420D47">
        <w:t xml:space="preserve"> online and offline promotions that have impacted on the customer mapping journey of the company. Direct to customer model of sales is the core factor of the company. The CEO of the company </w:t>
      </w:r>
      <w:proofErr w:type="spellStart"/>
      <w:r w:rsidR="00151CD3" w:rsidRPr="00420D47">
        <w:t>Elon</w:t>
      </w:r>
      <w:proofErr w:type="spellEnd"/>
      <w:r w:rsidR="00151CD3" w:rsidRPr="00420D47">
        <w:t xml:space="preserve"> Musk always has targeted to build positive brand image to increase the sales rate of the company (Liang 2022). </w:t>
      </w:r>
      <w:r w:rsidRPr="00420D47">
        <w:t>The model has suggested that brand equity can assist marketers in retrieving information from specific sources, influencing the purchasing decision for the company’s marketers and increasing the satisfaction of the customer.</w:t>
      </w:r>
      <w:r w:rsidR="00287E78" w:rsidRPr="00420D47">
        <w:t xml:space="preserve"> The AAKER model has focused on determining the</w:t>
      </w:r>
      <w:r w:rsidRPr="00420D47">
        <w:t xml:space="preserve"> corporate reputation can aid consumers </w:t>
      </w:r>
      <w:r w:rsidR="00ED6DEC" w:rsidRPr="00420D47">
        <w:t>to</w:t>
      </w:r>
      <w:r w:rsidRPr="00420D47">
        <w:t xml:space="preserve"> discover comprehending, </w:t>
      </w:r>
      <w:r w:rsidR="007F1BD0" w:rsidRPr="00420D47">
        <w:t xml:space="preserve">retrieving </w:t>
      </w:r>
      <w:r w:rsidRPr="00420D47">
        <w:t>and more details about a brand</w:t>
      </w:r>
      <w:r w:rsidR="007D7F6C" w:rsidRPr="00420D47">
        <w:t xml:space="preserve"> that would help the marketers for differentiating the </w:t>
      </w:r>
      <w:proofErr w:type="spellStart"/>
      <w:r w:rsidR="007D7F6C" w:rsidRPr="00420D47">
        <w:t>the</w:t>
      </w:r>
      <w:proofErr w:type="spellEnd"/>
      <w:r w:rsidR="007D7F6C" w:rsidRPr="00420D47">
        <w:t xml:space="preserve"> brand </w:t>
      </w:r>
      <w:proofErr w:type="spellStart"/>
      <w:r w:rsidR="007D7F6C" w:rsidRPr="00420D47">
        <w:t>presence</w:t>
      </w:r>
      <w:r w:rsidRPr="00420D47">
        <w:t>.The</w:t>
      </w:r>
      <w:proofErr w:type="spellEnd"/>
      <w:r w:rsidRPr="00420D47">
        <w:t xml:space="preserve"> concept of the </w:t>
      </w:r>
      <w:proofErr w:type="spellStart"/>
      <w:r w:rsidRPr="00420D47">
        <w:t>Aaker</w:t>
      </w:r>
      <w:proofErr w:type="spellEnd"/>
      <w:r w:rsidRPr="00420D47">
        <w:t xml:space="preserve"> model, brand equity can boost consumers' trust in their purchase decisions </w:t>
      </w:r>
      <w:proofErr w:type="spellStart"/>
      <w:r w:rsidRPr="00420D47">
        <w:t>relatedto</w:t>
      </w:r>
      <w:proofErr w:type="spellEnd"/>
      <w:r w:rsidRPr="00420D47">
        <w:t xml:space="preserve"> their acquaintance with the product. Customers' confidence in a product's reliability is increased through the customer - based brand equity, which also increases their happiness with the business (</w:t>
      </w:r>
      <w:proofErr w:type="spellStart"/>
      <w:r w:rsidRPr="00420D47">
        <w:t>Sijoria</w:t>
      </w:r>
      <w:proofErr w:type="spellEnd"/>
      <w:r w:rsidRPr="00420D47">
        <w:t xml:space="preserve">, </w:t>
      </w:r>
      <w:proofErr w:type="spellStart"/>
      <w:r w:rsidRPr="00420D47">
        <w:t>Mukherjeeand</w:t>
      </w:r>
      <w:proofErr w:type="spellEnd"/>
      <w:r w:rsidRPr="00420D47">
        <w:t xml:space="preserve"> Datta2019). This component of the brand reputation is concerned </w:t>
      </w:r>
      <w:r w:rsidR="003B5160" w:rsidRPr="00420D47">
        <w:t xml:space="preserve">for getting customer recognition in the international market. </w:t>
      </w:r>
      <w:r w:rsidR="003B058E" w:rsidRPr="00420D47">
        <w:t>The companies have to set up a differentiate brand</w:t>
      </w:r>
      <w:r w:rsidR="00430A8E" w:rsidRPr="00420D47">
        <w:t xml:space="preserve"> image for developing the brand equity.</w:t>
      </w:r>
      <w:r w:rsidRPr="00420D47">
        <w:t xml:space="preserve"> It </w:t>
      </w:r>
      <w:r w:rsidR="00CF67D0" w:rsidRPr="00420D47">
        <w:t xml:space="preserve">has </w:t>
      </w:r>
      <w:r w:rsidRPr="00420D47">
        <w:t>take</w:t>
      </w:r>
      <w:r w:rsidR="00CF67D0" w:rsidRPr="00420D47">
        <w:t>n</w:t>
      </w:r>
      <w:r w:rsidRPr="00420D47">
        <w:t xml:space="preserve"> into account the product's worth to customers as well as its quality. Clients who utilize </w:t>
      </w:r>
      <w:r w:rsidR="00E1444F" w:rsidRPr="00420D47">
        <w:t xml:space="preserve">the particular </w:t>
      </w:r>
      <w:r w:rsidRPr="00420D47">
        <w:t xml:space="preserve">product and how they use it might also be considered in this aspect. The brand-related icons are part of the </w:t>
      </w:r>
      <w:proofErr w:type="spellStart"/>
      <w:r w:rsidRPr="00420D47">
        <w:t>Aaker</w:t>
      </w:r>
      <w:proofErr w:type="spellEnd"/>
      <w:r w:rsidRPr="00420D47">
        <w:t xml:space="preserve"> model. </w:t>
      </w:r>
      <w:proofErr w:type="gramStart"/>
      <w:r w:rsidRPr="00420D47">
        <w:t>A team's logo, for instance, maybe a part of its marketing strategy.</w:t>
      </w:r>
      <w:proofErr w:type="gramEnd"/>
      <w:r w:rsidRPr="00420D47">
        <w:t xml:space="preserve"> The history of a brand, visual visuals, or aural components can all be integrated into the product line as a logo. By the </w:t>
      </w:r>
      <w:proofErr w:type="spellStart"/>
      <w:r w:rsidRPr="00420D47">
        <w:t>Aaker</w:t>
      </w:r>
      <w:proofErr w:type="spellEnd"/>
      <w:r w:rsidRPr="00420D47">
        <w:t xml:space="preserve"> model, several indicators can give a brand's character a framework.</w:t>
      </w:r>
    </w:p>
    <w:p w14:paraId="1218BB99" w14:textId="77777777" w:rsidR="00180677" w:rsidRPr="00420D47" w:rsidRDefault="00180677" w:rsidP="00180677">
      <w:r w:rsidRPr="00420D47">
        <w:t xml:space="preserve">The model of Keller’s brand equity has been introduced by Kevin Lane Keller who was a marketing professor at Dartmouth </w:t>
      </w:r>
      <w:proofErr w:type="gramStart"/>
      <w:r w:rsidRPr="00420D47">
        <w:t>college</w:t>
      </w:r>
      <w:proofErr w:type="gramEnd"/>
      <w:r w:rsidRPr="00420D47">
        <w:t xml:space="preserve">. It has predicated on the notion that a brand's strength </w:t>
      </w:r>
      <w:r w:rsidRPr="00420D47">
        <w:lastRenderedPageBreak/>
        <w:t xml:space="preserve">comes from what consumers have heard, learned, experienced, and seen about it through time. Consumer Based Brand Awareness and brand model is another name for this one. This model included providing answers to four basic questions such as the finding of the brand identify, the meaning of the brand, brand responses and identification of the relationship between the brand and the targeted audience (Keller2020). It is important to consider where and when the consumer thinks about the brand in addition to how frequently and easily he may recall or </w:t>
      </w:r>
      <w:proofErr w:type="spellStart"/>
      <w:r w:rsidRPr="00420D47">
        <w:t>recognise</w:t>
      </w:r>
      <w:proofErr w:type="spellEnd"/>
      <w:r w:rsidRPr="00420D47">
        <w:t xml:space="preserve"> the brand. The secret to gaining the right brand identity is to increase brand salience. The linkages with visuals show how efficiently the brand satisfies the public's social and psychological demands. The consumer primarily searches for associations that are connected to functionality, for instance how well a product or a service performs (Wakefield, Wakefield, </w:t>
      </w:r>
      <w:proofErr w:type="spellStart"/>
      <w:r w:rsidRPr="00420D47">
        <w:t>Kellerand</w:t>
      </w:r>
      <w:proofErr w:type="spellEnd"/>
      <w:r w:rsidRPr="00420D47">
        <w:t xml:space="preserve"> Rivers2021). Marketers have to understand the characteristics and brand image for identifying the meaning of the brand. The businesses must consider the consumer's reaction. Keller combines those reactions under two categories: </w:t>
      </w:r>
      <w:proofErr w:type="spellStart"/>
      <w:r w:rsidRPr="00420D47">
        <w:t>judgements</w:t>
      </w:r>
      <w:proofErr w:type="spellEnd"/>
      <w:r w:rsidRPr="00420D47">
        <w:t xml:space="preserve"> and sentiments. The customer </w:t>
      </w:r>
      <w:proofErr w:type="spellStart"/>
      <w:r w:rsidRPr="00420D47">
        <w:t>judgements</w:t>
      </w:r>
      <w:proofErr w:type="spellEnd"/>
      <w:r w:rsidRPr="00420D47">
        <w:t xml:space="preserve"> have included the aspects such as credibility, quality, superiority and consideration. On the other hand, the customer's feelings have included the aspects like, fun, and self-respect. </w:t>
      </w:r>
      <w:proofErr w:type="gramStart"/>
      <w:r w:rsidRPr="00420D47">
        <w:t>Excitement, warmth and social approval.</w:t>
      </w:r>
      <w:proofErr w:type="gramEnd"/>
      <w:r w:rsidRPr="00420D47">
        <w:t xml:space="preserve"> </w:t>
      </w:r>
    </w:p>
    <w:p w14:paraId="59E1A18D" w14:textId="77777777" w:rsidR="00180677" w:rsidRPr="00420D47" w:rsidRDefault="00180677" w:rsidP="00180677">
      <w:r w:rsidRPr="00420D47">
        <w:t xml:space="preserve">In this case, AAKER's brand equity model would be more appropriate for enhancing the </w:t>
      </w:r>
      <w:proofErr w:type="spellStart"/>
      <w:r w:rsidRPr="00420D47">
        <w:t>acceptancy</w:t>
      </w:r>
      <w:proofErr w:type="spellEnd"/>
      <w:r w:rsidRPr="00420D47">
        <w:t xml:space="preserve"> of the brand image towards the international market by focusing on the new customer group. </w:t>
      </w:r>
      <w:proofErr w:type="gramStart"/>
      <w:r w:rsidRPr="00420D47">
        <w:t>As this model is more systematic than Keller’s model.</w:t>
      </w:r>
      <w:proofErr w:type="gramEnd"/>
      <w:r w:rsidRPr="00420D47">
        <w:t xml:space="preserve"> This model has implemented the aspects like cost reduction, leverage of the trade, focusing on the priorities of the new customer base, and identifying the response time of the competitors. </w:t>
      </w:r>
    </w:p>
    <w:p w14:paraId="3FFF92EC" w14:textId="77777777" w:rsidR="00180677" w:rsidRPr="00420D47" w:rsidRDefault="00180677" w:rsidP="008A595C">
      <w:pPr>
        <w:jc w:val="center"/>
      </w:pPr>
      <w:r w:rsidRPr="00420D47">
        <w:rPr>
          <w:noProof/>
        </w:rPr>
        <w:lastRenderedPageBreak/>
        <w:drawing>
          <wp:inline distT="0" distB="0" distL="0" distR="0" wp14:anchorId="44AE7148" wp14:editId="47883451">
            <wp:extent cx="5074919" cy="46710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346"/>
                    <a:stretch/>
                  </pic:blipFill>
                  <pic:spPr bwMode="auto">
                    <a:xfrm>
                      <a:off x="0" y="0"/>
                      <a:ext cx="5075359" cy="4671465"/>
                    </a:xfrm>
                    <a:prstGeom prst="rect">
                      <a:avLst/>
                    </a:prstGeom>
                    <a:ln>
                      <a:noFill/>
                    </a:ln>
                    <a:extLst>
                      <a:ext uri="{53640926-AAD7-44D8-BBD7-CCE9431645EC}">
                        <a14:shadowObscured xmlns:a14="http://schemas.microsoft.com/office/drawing/2010/main"/>
                      </a:ext>
                    </a:extLst>
                  </pic:spPr>
                </pic:pic>
              </a:graphicData>
            </a:graphic>
          </wp:inline>
        </w:drawing>
      </w:r>
    </w:p>
    <w:p w14:paraId="4AB45115" w14:textId="77777777" w:rsidR="00180677" w:rsidRPr="00420D47" w:rsidRDefault="00180677" w:rsidP="00180677">
      <w:pPr>
        <w:jc w:val="center"/>
      </w:pPr>
      <w:proofErr w:type="spellStart"/>
      <w:r w:rsidRPr="00420D47">
        <w:t>Fig</w:t>
      </w:r>
      <w:proofErr w:type="gramStart"/>
      <w:r w:rsidRPr="00420D47">
        <w:t>:</w:t>
      </w:r>
      <w:r w:rsidRPr="00420D47">
        <w:rPr>
          <w:rFonts w:hint="cs"/>
        </w:rPr>
        <w:t>Aaker’s</w:t>
      </w:r>
      <w:proofErr w:type="spellEnd"/>
      <w:proofErr w:type="gramEnd"/>
      <w:r w:rsidRPr="00420D47">
        <w:rPr>
          <w:rFonts w:hint="cs"/>
        </w:rPr>
        <w:t xml:space="preserve"> Brand Equity Model</w:t>
      </w:r>
    </w:p>
    <w:p w14:paraId="02977B4F" w14:textId="77777777" w:rsidR="00180677" w:rsidRPr="00420D47" w:rsidRDefault="00180677" w:rsidP="00180677">
      <w:pPr>
        <w:jc w:val="center"/>
      </w:pPr>
      <w:proofErr w:type="spellStart"/>
      <w:r w:rsidRPr="00420D47">
        <w:t>Source</w:t>
      </w:r>
      <w:proofErr w:type="gramStart"/>
      <w:r w:rsidRPr="00420D47">
        <w:t>:</w:t>
      </w:r>
      <w:proofErr w:type="gramEnd"/>
      <w:r w:rsidR="0082389B">
        <w:fldChar w:fldCharType="begin"/>
      </w:r>
      <w:r w:rsidR="0082389B">
        <w:instrText xml:space="preserve"> HYPERLINK "https://www.tutorialspoint.com/brand_management/brand_management_equity_models.htm" </w:instrText>
      </w:r>
      <w:r w:rsidR="0082389B">
        <w:fldChar w:fldCharType="separate"/>
      </w:r>
      <w:r w:rsidRPr="00420D47">
        <w:rPr>
          <w:rStyle w:val="Hyperlink"/>
        </w:rPr>
        <w:t>Brand</w:t>
      </w:r>
      <w:proofErr w:type="spellEnd"/>
      <w:r w:rsidRPr="00420D47">
        <w:rPr>
          <w:rStyle w:val="Hyperlink"/>
        </w:rPr>
        <w:t xml:space="preserve"> Management - Equity Models (tutorialspoint.com)</w:t>
      </w:r>
      <w:r w:rsidR="0082389B">
        <w:rPr>
          <w:rStyle w:val="Hyperlink"/>
        </w:rPr>
        <w:fldChar w:fldCharType="end"/>
      </w:r>
    </w:p>
    <w:p w14:paraId="08622FAA" w14:textId="44E3CE7F" w:rsidR="00180677" w:rsidRPr="00420D47" w:rsidRDefault="00180677" w:rsidP="00180677">
      <w:pPr>
        <w:rPr>
          <w:b/>
          <w:bCs/>
          <w:color w:val="FF0000"/>
        </w:rPr>
      </w:pPr>
      <w:r w:rsidRPr="00420D47">
        <w:t xml:space="preserve">This model has also focused on the considerations of brand awareness for extending the market opportunities of the companies to increase the profitability of the company </w:t>
      </w:r>
      <w:proofErr w:type="gramStart"/>
      <w:r w:rsidRPr="00420D47">
        <w:t>The</w:t>
      </w:r>
      <w:proofErr w:type="gramEnd"/>
      <w:r w:rsidRPr="00420D47">
        <w:t xml:space="preserve"> brand awareness measures regarding the AAKER model have focused on the factors like familiarity, association anchors, sustainability, considerations of the customers, and sustainability. The perceived quality aspects of the model have targeted to control the quality brand position and price by determining the relationship among the concepts. In the case of imposing </w:t>
      </w:r>
      <w:proofErr w:type="spellStart"/>
      <w:r w:rsidRPr="00420D47">
        <w:t>omnichannel</w:t>
      </w:r>
      <w:proofErr w:type="spellEnd"/>
      <w:r w:rsidRPr="00420D47">
        <w:t xml:space="preserve"> marketing within the branding process, the implication of </w:t>
      </w:r>
      <w:proofErr w:type="gramStart"/>
      <w:r w:rsidRPr="00420D47">
        <w:t>AAKER 's</w:t>
      </w:r>
      <w:proofErr w:type="gramEnd"/>
      <w:r w:rsidRPr="00420D47">
        <w:t xml:space="preserve"> model will be more effective than Keller's model (Slaton, </w:t>
      </w:r>
      <w:proofErr w:type="spellStart"/>
      <w:r w:rsidRPr="00420D47">
        <w:t>Testa</w:t>
      </w:r>
      <w:proofErr w:type="spellEnd"/>
      <w:r w:rsidRPr="00420D47">
        <w:t xml:space="preserve">, </w:t>
      </w:r>
      <w:proofErr w:type="spellStart"/>
      <w:r w:rsidRPr="00420D47">
        <w:t>Bakhshian</w:t>
      </w:r>
      <w:proofErr w:type="spellEnd"/>
      <w:r w:rsidRPr="00420D47">
        <w:t xml:space="preserve"> and Fiore2020). </w:t>
      </w:r>
    </w:p>
    <w:p w14:paraId="43CE3916" w14:textId="77777777" w:rsidR="00DF5D52" w:rsidRPr="00420D47" w:rsidRDefault="008C0514" w:rsidP="004625C1">
      <w:pPr>
        <w:pStyle w:val="Heading1"/>
      </w:pPr>
      <w:bookmarkStart w:id="9" w:name="_Toc122537552"/>
      <w:r w:rsidRPr="00420D47">
        <w:lastRenderedPageBreak/>
        <w:t>Customers' journey and customers' touch point</w:t>
      </w:r>
      <w:bookmarkEnd w:id="9"/>
    </w:p>
    <w:p w14:paraId="5970D403" w14:textId="77777777" w:rsidR="00AB748A" w:rsidRPr="00420D47" w:rsidRDefault="008C0514" w:rsidP="00641687">
      <w:r w:rsidRPr="00420D47">
        <w:t xml:space="preserve">The journey of the customers </w:t>
      </w:r>
      <w:r w:rsidR="00F543D4" w:rsidRPr="00420D47">
        <w:t xml:space="preserve">and the </w:t>
      </w:r>
      <w:r w:rsidR="00B219DD" w:rsidRPr="00420D47">
        <w:t>customer’s</w:t>
      </w:r>
      <w:r w:rsidR="00F543D4" w:rsidRPr="00420D47">
        <w:t xml:space="preserve"> </w:t>
      </w:r>
      <w:proofErr w:type="spellStart"/>
      <w:r w:rsidR="00F543D4" w:rsidRPr="00420D47">
        <w:t>touchpoints</w:t>
      </w:r>
      <w:proofErr w:type="spellEnd"/>
      <w:r w:rsidR="00F543D4" w:rsidRPr="00420D47">
        <w:t xml:space="preserve"> play a vital role in the customer's experience which can increase their willingness to purchase the product of Tesla. Various customers see the app as their go-to </w:t>
      </w:r>
      <w:proofErr w:type="spellStart"/>
      <w:r w:rsidR="00F543D4" w:rsidRPr="00420D47">
        <w:t>touchpoint</w:t>
      </w:r>
      <w:proofErr w:type="spellEnd"/>
      <w:r w:rsidR="00F543D4" w:rsidRPr="00420D47">
        <w:t xml:space="preserve"> with the company Tesla, rather than just a</w:t>
      </w:r>
      <w:r w:rsidR="00F1639C" w:rsidRPr="00420D47">
        <w:t>n alternative for a browser on a desktop or a physical store of the company</w:t>
      </w:r>
      <w:r w:rsidR="00D45F0B" w:rsidRPr="00420D47">
        <w:t xml:space="preserve"> (</w:t>
      </w:r>
      <w:proofErr w:type="spellStart"/>
      <w:r w:rsidR="00D45F0B" w:rsidRPr="00420D47">
        <w:t>Iyer</w:t>
      </w:r>
      <w:proofErr w:type="spellEnd"/>
      <w:r w:rsidR="00D45F0B" w:rsidRPr="00420D47">
        <w:t xml:space="preserve"> 2021</w:t>
      </w:r>
      <w:r w:rsidR="00F1639C" w:rsidRPr="00420D47">
        <w:t>. The app can be defined as the personal porter of the customer's top Tesla which allows them to open their trunk of the vehi</w:t>
      </w:r>
      <w:r w:rsidR="00280AC5" w:rsidRPr="00420D47">
        <w:t xml:space="preserve">cles or schedule an appointment for maintenance. The experience that is convenient, as well as frictional, can build resilience and create </w:t>
      </w:r>
      <w:r w:rsidR="00047905" w:rsidRPr="00420D47">
        <w:t xml:space="preserve">it more complex for the customers to switch to the other brands in the market. </w:t>
      </w:r>
    </w:p>
    <w:p w14:paraId="58825AD1" w14:textId="77777777" w:rsidR="00CF249B" w:rsidRPr="00420D47" w:rsidRDefault="008C0514" w:rsidP="00641687">
      <w:r w:rsidRPr="00420D47">
        <w:t>Pre-shopping experience</w:t>
      </w:r>
    </w:p>
    <w:p w14:paraId="1BE2FB10" w14:textId="77777777" w:rsidR="00C668AD" w:rsidRPr="00420D47" w:rsidRDefault="008C0514" w:rsidP="00641687">
      <w:r w:rsidRPr="00420D47">
        <w:t xml:space="preserve">The </w:t>
      </w:r>
      <w:proofErr w:type="spellStart"/>
      <w:r w:rsidRPr="00420D47">
        <w:t>touchpoints</w:t>
      </w:r>
      <w:proofErr w:type="spellEnd"/>
      <w:r w:rsidRPr="00420D47">
        <w:t xml:space="preserve"> for the company for their customers can be </w:t>
      </w:r>
      <w:r w:rsidR="001512AE" w:rsidRPr="00420D47">
        <w:t xml:space="preserve">firstly the pre-shopping experience which is very important to grab the attention of the customers. </w:t>
      </w:r>
      <w:r w:rsidR="001C27DD" w:rsidRPr="00420D47">
        <w:t>Through providing</w:t>
      </w:r>
      <w:r w:rsidR="00CF249B" w:rsidRPr="00420D47">
        <w:t xml:space="preserve"> information </w:t>
      </w:r>
      <w:r w:rsidR="00AB748A" w:rsidRPr="00420D47">
        <w:t>can ensure an above-average pre-shopping experience</w:t>
      </w:r>
      <w:r w:rsidR="00CC4517" w:rsidRPr="00420D47">
        <w:t xml:space="preserve"> (</w:t>
      </w:r>
      <w:r w:rsidR="00CC4517" w:rsidRPr="00420D47">
        <w:rPr>
          <w:shd w:val="clear" w:color="auto" w:fill="FFFFFF"/>
        </w:rPr>
        <w:t>Min 2021)</w:t>
      </w:r>
      <w:r w:rsidR="004C1907" w:rsidRPr="00420D47">
        <w:t xml:space="preserve">. The </w:t>
      </w:r>
      <w:r w:rsidR="00E37337" w:rsidRPr="00420D47">
        <w:t>company needs</w:t>
      </w:r>
      <w:r w:rsidR="004C1907" w:rsidRPr="00420D47">
        <w:t xml:space="preserve"> to provide information about pricing and other things particularly online</w:t>
      </w:r>
      <w:r w:rsidR="00E37337" w:rsidRPr="00420D47">
        <w:t xml:space="preserve">. Taking time to be aware of what the competitors are doing and providing the best prices can provide a more comprehensive service for the customers. Providing </w:t>
      </w:r>
      <w:r w:rsidR="000A2B41" w:rsidRPr="00420D47">
        <w:t xml:space="preserve">coupons and a list of causes therefore will be beneficial for the company. </w:t>
      </w:r>
    </w:p>
    <w:p w14:paraId="6DC6674E" w14:textId="77777777" w:rsidR="00C668AD" w:rsidRPr="00420D47" w:rsidRDefault="006F43D1" w:rsidP="00641687">
      <w:r w:rsidRPr="00420D47">
        <w:t>Purchase through clear communication</w:t>
      </w:r>
    </w:p>
    <w:p w14:paraId="6F761B03" w14:textId="77777777" w:rsidR="00DF5D52" w:rsidRPr="00420D47" w:rsidRDefault="008C0514" w:rsidP="00641687">
      <w:r w:rsidRPr="00420D47">
        <w:t xml:space="preserve">One sure method to build value is to move cars </w:t>
      </w:r>
      <w:r w:rsidR="00D2045E" w:rsidRPr="00420D47">
        <w:t xml:space="preserve">in as well as out of the service bays urgently. The creation of </w:t>
      </w:r>
      <w:r w:rsidR="0062611A" w:rsidRPr="00420D47">
        <w:t>an</w:t>
      </w:r>
      <w:r w:rsidR="00D2045E" w:rsidRPr="00420D47">
        <w:t xml:space="preserve"> open communication culture among the parts as well as the service department is therefore very important. </w:t>
      </w:r>
      <w:r w:rsidR="00931C90" w:rsidRPr="00420D47">
        <w:t xml:space="preserve">The clients will be </w:t>
      </w:r>
      <w:r w:rsidR="0062611A" w:rsidRPr="00420D47">
        <w:t>reassured</w:t>
      </w:r>
      <w:r w:rsidR="00931C90" w:rsidRPr="00420D47">
        <w:t xml:space="preserve"> through </w:t>
      </w:r>
      <w:r w:rsidR="005C584A" w:rsidRPr="00420D47">
        <w:t>transparency and ensuring them that the company is working as fast as they are able can make the clients happier and can increase their loyalty from them</w:t>
      </w:r>
      <w:r w:rsidR="00B105E0" w:rsidRPr="00420D47">
        <w:t xml:space="preserve"> (</w:t>
      </w:r>
      <w:proofErr w:type="spellStart"/>
      <w:r w:rsidR="00B105E0" w:rsidRPr="00420D47">
        <w:rPr>
          <w:shd w:val="clear" w:color="auto" w:fill="FFFFFF"/>
        </w:rPr>
        <w:t>Machmud</w:t>
      </w:r>
      <w:proofErr w:type="spellEnd"/>
      <w:r w:rsidR="00B105E0" w:rsidRPr="00420D47">
        <w:rPr>
          <w:shd w:val="clear" w:color="auto" w:fill="FFFFFF"/>
        </w:rPr>
        <w:t xml:space="preserve">, R. and </w:t>
      </w:r>
      <w:proofErr w:type="spellStart"/>
      <w:r w:rsidR="00B105E0" w:rsidRPr="00420D47">
        <w:rPr>
          <w:shd w:val="clear" w:color="auto" w:fill="FFFFFF"/>
        </w:rPr>
        <w:t>Wolok</w:t>
      </w:r>
      <w:proofErr w:type="spellEnd"/>
      <w:r w:rsidR="00B105E0" w:rsidRPr="00420D47">
        <w:rPr>
          <w:shd w:val="clear" w:color="auto" w:fill="FFFFFF"/>
        </w:rPr>
        <w:t xml:space="preserve"> 2020)</w:t>
      </w:r>
      <w:r w:rsidR="005C584A" w:rsidRPr="00420D47">
        <w:t xml:space="preserve">. </w:t>
      </w:r>
    </w:p>
    <w:p w14:paraId="20F72FB6" w14:textId="77777777" w:rsidR="005C584A" w:rsidRPr="00420D47" w:rsidRDefault="008C0514" w:rsidP="00641687">
      <w:r w:rsidRPr="00420D47">
        <w:t>Post-purchase service</w:t>
      </w:r>
    </w:p>
    <w:p w14:paraId="45EE2911" w14:textId="77777777" w:rsidR="005C584A" w:rsidRPr="00420D47" w:rsidRDefault="008C0514" w:rsidP="00641687">
      <w:r w:rsidRPr="00420D47">
        <w:t xml:space="preserve">Providing good services to the customers after purchasing the product </w:t>
      </w:r>
      <w:r w:rsidR="001769BD" w:rsidRPr="00420D47">
        <w:t xml:space="preserve">is very important to make them purchase the product again. </w:t>
      </w:r>
      <w:r w:rsidR="00AD37C3" w:rsidRPr="00420D47">
        <w:t>Current customers should receive direct mail and email</w:t>
      </w:r>
      <w:r w:rsidR="00517B79" w:rsidRPr="00420D47">
        <w:t xml:space="preserve"> for reminding them to come for the service and remind them of current specials. Phone calls can be </w:t>
      </w:r>
      <w:r w:rsidR="00517B79" w:rsidRPr="00420D47">
        <w:lastRenderedPageBreak/>
        <w:t xml:space="preserve">made </w:t>
      </w:r>
      <w:r w:rsidR="00A47B40" w:rsidRPr="00420D47">
        <w:t xml:space="preserve">often for a service appointment and can be helpful and an effective </w:t>
      </w:r>
      <w:proofErr w:type="spellStart"/>
      <w:r w:rsidR="00A47B40" w:rsidRPr="00420D47">
        <w:t>touchpoint</w:t>
      </w:r>
      <w:proofErr w:type="spellEnd"/>
      <w:r w:rsidR="00A47B40" w:rsidRPr="00420D47">
        <w:t xml:space="preserve"> for customers</w:t>
      </w:r>
      <w:r w:rsidR="001000A7" w:rsidRPr="00420D47">
        <w:t xml:space="preserve"> (</w:t>
      </w:r>
      <w:proofErr w:type="spellStart"/>
      <w:r w:rsidR="001000A7" w:rsidRPr="00420D47">
        <w:rPr>
          <w:shd w:val="clear" w:color="auto" w:fill="FFFFFF"/>
        </w:rPr>
        <w:t>Fanderl</w:t>
      </w:r>
      <w:proofErr w:type="spellEnd"/>
      <w:r w:rsidR="001000A7" w:rsidRPr="00420D47">
        <w:rPr>
          <w:shd w:val="clear" w:color="auto" w:fill="FFFFFF"/>
        </w:rPr>
        <w:t xml:space="preserve"> et al</w:t>
      </w:r>
      <w:r w:rsidR="00A47B40" w:rsidRPr="00420D47">
        <w:t>.</w:t>
      </w:r>
      <w:r w:rsidR="001000A7" w:rsidRPr="00420D47">
        <w:t xml:space="preserve"> 2019).</w:t>
      </w:r>
    </w:p>
    <w:p w14:paraId="5CAA43BF" w14:textId="77777777" w:rsidR="000073B7" w:rsidRPr="00420D47" w:rsidRDefault="008C0514" w:rsidP="001A53CB">
      <w:pPr>
        <w:tabs>
          <w:tab w:val="left" w:pos="1011"/>
        </w:tabs>
      </w:pPr>
      <w:r w:rsidRPr="00420D47">
        <w:t>Customer’s journey and customer’s journey map</w:t>
      </w:r>
    </w:p>
    <w:p w14:paraId="0AF5D6AC" w14:textId="77777777" w:rsidR="001A53CB" w:rsidRPr="00420D47" w:rsidRDefault="008C0514" w:rsidP="001A53CB">
      <w:pPr>
        <w:tabs>
          <w:tab w:val="left" w:pos="1011"/>
        </w:tabs>
      </w:pPr>
      <w:r w:rsidRPr="00420D47">
        <w:t>Consideration</w:t>
      </w:r>
    </w:p>
    <w:p w14:paraId="143947A0" w14:textId="77777777" w:rsidR="006575A2" w:rsidRPr="00420D47" w:rsidRDefault="006575A2" w:rsidP="001A53CB">
      <w:pPr>
        <w:tabs>
          <w:tab w:val="left" w:pos="1011"/>
        </w:tabs>
      </w:pPr>
      <w:r w:rsidRPr="00420D47">
        <w:t xml:space="preserve">From the very beginning of purchasing Tesla car or in the first stage, the customers may </w:t>
      </w:r>
      <w:proofErr w:type="spellStart"/>
      <w:r w:rsidRPr="00420D47">
        <w:t>realise</w:t>
      </w:r>
      <w:proofErr w:type="spellEnd"/>
      <w:r w:rsidRPr="00420D47">
        <w:t xml:space="preserve"> that the company is different</w:t>
      </w:r>
      <w:r w:rsidR="005B53D4" w:rsidRPr="00420D47">
        <w:t xml:space="preserve"> (Forbes 2019).</w:t>
      </w:r>
      <w:r w:rsidRPr="00420D47">
        <w:t xml:space="preserve"> In this stage the company controls everything about the journey.  </w:t>
      </w:r>
      <w:r w:rsidR="008C0514" w:rsidRPr="00420D47">
        <w:t xml:space="preserve">During the first phase, the customers of the company will complete their entire online research and expect to visit the </w:t>
      </w:r>
      <w:proofErr w:type="spellStart"/>
      <w:r w:rsidR="008C0514" w:rsidRPr="00420D47">
        <w:t>organisation</w:t>
      </w:r>
      <w:proofErr w:type="spellEnd"/>
      <w:r w:rsidR="008C0514" w:rsidRPr="00420D47">
        <w:t xml:space="preserve"> so that they could </w:t>
      </w:r>
      <w:proofErr w:type="spellStart"/>
      <w:r w:rsidR="008C0514" w:rsidRPr="00420D47">
        <w:t>finalise</w:t>
      </w:r>
      <w:proofErr w:type="spellEnd"/>
      <w:r w:rsidR="008C0514" w:rsidRPr="00420D47">
        <w:t xml:space="preserve"> the procedure of purchasing. </w:t>
      </w:r>
      <w:r w:rsidR="00C53F96" w:rsidRPr="00420D47">
        <w:t xml:space="preserve">Therefore engaging with the customers in this phase through </w:t>
      </w:r>
      <w:proofErr w:type="spellStart"/>
      <w:r w:rsidR="00C53F96" w:rsidRPr="00420D47">
        <w:t>omnichannel</w:t>
      </w:r>
      <w:proofErr w:type="spellEnd"/>
      <w:r w:rsidR="00C53F96" w:rsidRPr="00420D47">
        <w:t xml:space="preserve"> marketing is very important because they are actively looking for the best vehicle and company that they want to purchase. </w:t>
      </w:r>
      <w:r w:rsidR="00895E91" w:rsidRPr="00420D47">
        <w:t>In this stage, they will watch a listing of the product and may watch videos as well as can engage with the social media post of the company about their particular offerings</w:t>
      </w:r>
      <w:r w:rsidR="00195517" w:rsidRPr="00420D47">
        <w:t>.</w:t>
      </w:r>
      <w:r w:rsidR="00163139" w:rsidRPr="00420D47">
        <w:t xml:space="preserve"> The emotions of the people regarding EVs can be described best as hopeful</w:t>
      </w:r>
      <w:r w:rsidR="00C35F55" w:rsidRPr="00420D47">
        <w:t xml:space="preserve"> (</w:t>
      </w:r>
      <w:proofErr w:type="spellStart"/>
      <w:r w:rsidR="00C35F55" w:rsidRPr="00420D47">
        <w:rPr>
          <w:shd w:val="clear" w:color="auto" w:fill="FFFFFF"/>
        </w:rPr>
        <w:t>Energex</w:t>
      </w:r>
      <w:proofErr w:type="spellEnd"/>
      <w:r w:rsidR="00C35F55" w:rsidRPr="00420D47">
        <w:rPr>
          <w:shd w:val="clear" w:color="auto" w:fill="FFFFFF"/>
        </w:rPr>
        <w:t xml:space="preserve"> 2022)</w:t>
      </w:r>
      <w:r w:rsidR="00163139" w:rsidRPr="00420D47">
        <w:t>.</w:t>
      </w:r>
      <w:r w:rsidR="007C58E4" w:rsidRPr="00420D47">
        <w:t xml:space="preserve"> </w:t>
      </w:r>
    </w:p>
    <w:p w14:paraId="747D6F02" w14:textId="77777777" w:rsidR="00195517" w:rsidRPr="00420D47" w:rsidRDefault="008C0514" w:rsidP="001A53CB">
      <w:pPr>
        <w:tabs>
          <w:tab w:val="left" w:pos="1011"/>
        </w:tabs>
      </w:pPr>
      <w:r w:rsidRPr="00420D47">
        <w:t xml:space="preserve">Purchase </w:t>
      </w:r>
    </w:p>
    <w:p w14:paraId="0B188E2D" w14:textId="77777777" w:rsidR="00195517" w:rsidRPr="00420D47" w:rsidRDefault="00500A7B" w:rsidP="001A53CB">
      <w:pPr>
        <w:tabs>
          <w:tab w:val="left" w:pos="1011"/>
        </w:tabs>
      </w:pPr>
      <w:r w:rsidRPr="00420D47">
        <w:t xml:space="preserve">Tesla has a powerful understanding of </w:t>
      </w:r>
      <w:r w:rsidR="003B3A86" w:rsidRPr="00420D47">
        <w:t>which</w:t>
      </w:r>
      <w:r w:rsidRPr="00420D47">
        <w:t xml:space="preserve"> the customers are and through understanding every </w:t>
      </w:r>
      <w:r w:rsidR="003B3A86" w:rsidRPr="00420D47">
        <w:t>customer</w:t>
      </w:r>
      <w:r w:rsidR="00172D62" w:rsidRPr="00420D47">
        <w:t xml:space="preserve">, the company personalizes the experience of the customers and through tuning with data the </w:t>
      </w:r>
      <w:r w:rsidR="003B3A86" w:rsidRPr="00420D47">
        <w:t>company regularly updates</w:t>
      </w:r>
      <w:r w:rsidR="00172D62" w:rsidRPr="00420D47">
        <w:t xml:space="preserve"> their offering</w:t>
      </w:r>
      <w:r w:rsidR="00C20F3C" w:rsidRPr="00420D47">
        <w:t xml:space="preserve"> through which they are able to encourage customers to purchase the product</w:t>
      </w:r>
      <w:r w:rsidR="003B3A86" w:rsidRPr="00420D47">
        <w:t xml:space="preserve"> (Forbes 2021)</w:t>
      </w:r>
      <w:r w:rsidR="00C20F3C" w:rsidRPr="00420D47">
        <w:t xml:space="preserve">. </w:t>
      </w:r>
      <w:r w:rsidRPr="00420D47">
        <w:t xml:space="preserve"> </w:t>
      </w:r>
      <w:r w:rsidR="008C0514" w:rsidRPr="00420D47">
        <w:t xml:space="preserve">In </w:t>
      </w:r>
      <w:r w:rsidR="000341B8" w:rsidRPr="00420D47">
        <w:t>the purchase stage,</w:t>
      </w:r>
      <w:r w:rsidR="008C0514" w:rsidRPr="00420D47">
        <w:t xml:space="preserve"> the final decision-making, negotiation as w</w:t>
      </w:r>
      <w:r w:rsidR="002308BB" w:rsidRPr="00420D47">
        <w:t>ell as reassurance takes place</w:t>
      </w:r>
      <w:r w:rsidR="00E7586C" w:rsidRPr="00420D47">
        <w:t xml:space="preserve"> (</w:t>
      </w:r>
      <w:proofErr w:type="spellStart"/>
      <w:r w:rsidR="00E7586C" w:rsidRPr="00420D47">
        <w:rPr>
          <w:shd w:val="clear" w:color="auto" w:fill="FFFFFF"/>
        </w:rPr>
        <w:t>Tueanrat</w:t>
      </w:r>
      <w:proofErr w:type="spellEnd"/>
      <w:r w:rsidR="00E7586C" w:rsidRPr="00420D47">
        <w:rPr>
          <w:shd w:val="clear" w:color="auto" w:fill="FFFFFF"/>
        </w:rPr>
        <w:t xml:space="preserve">, </w:t>
      </w:r>
      <w:proofErr w:type="spellStart"/>
      <w:r w:rsidR="00E7586C" w:rsidRPr="00420D47">
        <w:rPr>
          <w:shd w:val="clear" w:color="auto" w:fill="FFFFFF"/>
        </w:rPr>
        <w:t>Papagiannidis</w:t>
      </w:r>
      <w:proofErr w:type="spellEnd"/>
      <w:r w:rsidR="00E7586C" w:rsidRPr="00420D47">
        <w:rPr>
          <w:shd w:val="clear" w:color="auto" w:fill="FFFFFF"/>
        </w:rPr>
        <w:t xml:space="preserve"> and </w:t>
      </w:r>
      <w:proofErr w:type="spellStart"/>
      <w:r w:rsidR="00E7586C" w:rsidRPr="00420D47">
        <w:rPr>
          <w:shd w:val="clear" w:color="auto" w:fill="FFFFFF"/>
        </w:rPr>
        <w:t>Alamanos</w:t>
      </w:r>
      <w:proofErr w:type="spellEnd"/>
      <w:r w:rsidR="00E7586C" w:rsidRPr="00420D47">
        <w:rPr>
          <w:shd w:val="clear" w:color="auto" w:fill="FFFFFF"/>
        </w:rPr>
        <w:t xml:space="preserve"> 2021)</w:t>
      </w:r>
      <w:r w:rsidR="002308BB" w:rsidRPr="00420D47">
        <w:t xml:space="preserve">. </w:t>
      </w:r>
      <w:r w:rsidR="000341B8" w:rsidRPr="00420D47">
        <w:t>The company will provide affordable pricing for the customers and will also offer va</w:t>
      </w:r>
      <w:r w:rsidR="00FC5AD4" w:rsidRPr="00420D47">
        <w:t xml:space="preserve">rious discounts on the products. After a high investment buys, the customers have to feel important and they also need to attain a sense of reassurance, </w:t>
      </w:r>
      <w:r w:rsidR="006A097D" w:rsidRPr="00420D47">
        <w:t xml:space="preserve">therefore, the company needs to put their focus on making customers feel valuable. </w:t>
      </w:r>
      <w:r w:rsidR="00D15764" w:rsidRPr="00420D47">
        <w:t xml:space="preserve">The price drop of the product can make </w:t>
      </w:r>
      <w:r w:rsidR="009E7DCF" w:rsidRPr="00420D47">
        <w:t xml:space="preserve">people feel like a dream come true. While the purchase intention of </w:t>
      </w:r>
      <w:r w:rsidR="004639F1" w:rsidRPr="00420D47">
        <w:t>an</w:t>
      </w:r>
      <w:r w:rsidR="009E7DCF" w:rsidRPr="00420D47">
        <w:t xml:space="preserve"> electric vehicle generally </w:t>
      </w:r>
      <w:r w:rsidR="00DF6B36" w:rsidRPr="00420D47">
        <w:t xml:space="preserve">coincides with the requirement for a new vehicle, the tipping point that leads people to consider </w:t>
      </w:r>
      <w:r w:rsidR="00F86C15" w:rsidRPr="00420D47">
        <w:t xml:space="preserve">an EV is the price of the product. </w:t>
      </w:r>
    </w:p>
    <w:p w14:paraId="4812FDEF" w14:textId="77777777" w:rsidR="004639F1" w:rsidRPr="00420D47" w:rsidRDefault="008C0514" w:rsidP="001A53CB">
      <w:pPr>
        <w:tabs>
          <w:tab w:val="left" w:pos="1011"/>
        </w:tabs>
      </w:pPr>
      <w:r w:rsidRPr="00420D47">
        <w:t>Service</w:t>
      </w:r>
    </w:p>
    <w:p w14:paraId="1BA48C66" w14:textId="77777777" w:rsidR="004639F1" w:rsidRPr="00420D47" w:rsidRDefault="00CA7445" w:rsidP="001A53CB">
      <w:pPr>
        <w:tabs>
          <w:tab w:val="left" w:pos="1011"/>
        </w:tabs>
      </w:pPr>
      <w:r w:rsidRPr="00420D47">
        <w:lastRenderedPageBreak/>
        <w:t xml:space="preserve">The owners of Tesla </w:t>
      </w:r>
      <w:r w:rsidR="00B26ADD" w:rsidRPr="00420D47">
        <w:t>can find out the latest resource, updates and other valuable information on their car on Tesla Support. It helps owners with their products</w:t>
      </w:r>
      <w:r w:rsidR="006E402B" w:rsidRPr="00420D47">
        <w:t xml:space="preserve"> and get up to speed on their car.</w:t>
      </w:r>
      <w:r w:rsidR="008353D7" w:rsidRPr="00420D47">
        <w:t xml:space="preserve"> </w:t>
      </w:r>
      <w:r w:rsidR="008C0514" w:rsidRPr="00420D47">
        <w:t xml:space="preserve">The phase of service is a frequently overlooked chance to drive customers back to the company website as well as back into their shop. </w:t>
      </w:r>
      <w:r w:rsidR="004867EC" w:rsidRPr="00420D47">
        <w:t xml:space="preserve">When the time comes for service, the owners of the vehicle have specific requirements in their mind so it is very essential for the company to show discounts on the service and other offerings. </w:t>
      </w:r>
      <w:r w:rsidR="0003444F" w:rsidRPr="00420D47">
        <w:t xml:space="preserve">The customers in this phase are willing to know whom they can have faith in with their vehicle and what level of service they can expect. </w:t>
      </w:r>
      <w:r w:rsidR="00493F92" w:rsidRPr="00420D47">
        <w:t xml:space="preserve">There are various negative feelings by those people that are waiting. Those who purchase Tesla can </w:t>
      </w:r>
      <w:r w:rsidR="00645D27" w:rsidRPr="00420D47">
        <w:t xml:space="preserve">check the review. Therefore the online review regarding employees and dealership service can play a big role in their decision whether they want to service their car at the dealership or </w:t>
      </w:r>
      <w:proofErr w:type="spellStart"/>
      <w:r w:rsidR="00645D27" w:rsidRPr="00420D47">
        <w:t>not</w:t>
      </w:r>
      <w:r w:rsidR="00E141C8" w:rsidRPr="00420D47">
        <w:rPr>
          <w:shd w:val="clear" w:color="auto" w:fill="FFFFFF"/>
        </w:rPr>
        <w:t>Grewal</w:t>
      </w:r>
      <w:proofErr w:type="spellEnd"/>
      <w:r w:rsidR="00E141C8" w:rsidRPr="00420D47">
        <w:rPr>
          <w:shd w:val="clear" w:color="auto" w:fill="FFFFFF"/>
        </w:rPr>
        <w:t xml:space="preserve"> and </w:t>
      </w:r>
      <w:proofErr w:type="spellStart"/>
      <w:r w:rsidR="00E141C8" w:rsidRPr="00420D47">
        <w:rPr>
          <w:shd w:val="clear" w:color="auto" w:fill="FFFFFF"/>
        </w:rPr>
        <w:t>Roggeveen</w:t>
      </w:r>
      <w:proofErr w:type="spellEnd"/>
      <w:r w:rsidR="00E141C8" w:rsidRPr="00420D47">
        <w:rPr>
          <w:shd w:val="clear" w:color="auto" w:fill="FFFFFF"/>
        </w:rPr>
        <w:t xml:space="preserve"> 2020)</w:t>
      </w:r>
      <w:r w:rsidR="00645D27" w:rsidRPr="00420D47">
        <w:t xml:space="preserve">. </w:t>
      </w:r>
      <w:r w:rsidRPr="00420D47">
        <w:t xml:space="preserve"> </w:t>
      </w:r>
    </w:p>
    <w:p w14:paraId="12AADEFA" w14:textId="77777777" w:rsidR="00BB0716" w:rsidRPr="00420D47" w:rsidRDefault="008C0514" w:rsidP="001A53CB">
      <w:pPr>
        <w:tabs>
          <w:tab w:val="left" w:pos="1011"/>
        </w:tabs>
      </w:pPr>
      <w:r w:rsidRPr="00420D47">
        <w:t>Conquest</w:t>
      </w:r>
    </w:p>
    <w:p w14:paraId="4038DFF5" w14:textId="77777777" w:rsidR="00BB0716" w:rsidRPr="00420D47" w:rsidRDefault="004F0670" w:rsidP="001A53CB">
      <w:pPr>
        <w:tabs>
          <w:tab w:val="left" w:pos="1011"/>
        </w:tabs>
      </w:pPr>
      <w:r w:rsidRPr="00420D47">
        <w:t>After the delivery of the product Tesla provides some valuable offers to the customers regarding the service and warranty</w:t>
      </w:r>
      <w:r w:rsidR="00326E04" w:rsidRPr="00420D47">
        <w:t xml:space="preserve"> (</w:t>
      </w:r>
      <w:r w:rsidR="00326E04" w:rsidRPr="00420D47">
        <w:rPr>
          <w:shd w:val="clear" w:color="auto" w:fill="FFFFFF"/>
        </w:rPr>
        <w:t>Tesla support 2022)</w:t>
      </w:r>
      <w:r w:rsidRPr="00420D47">
        <w:t xml:space="preserve">. If any kind of service is required the customers can schedule an appointment of service </w:t>
      </w:r>
      <w:r w:rsidR="00AD7EC1" w:rsidRPr="00420D47">
        <w:t xml:space="preserve">through Tesla app. The vehicle is protected by a limited </w:t>
      </w:r>
      <w:proofErr w:type="spellStart"/>
      <w:r w:rsidR="00AD7EC1" w:rsidRPr="00420D47">
        <w:t>warrenty</w:t>
      </w:r>
      <w:proofErr w:type="spellEnd"/>
      <w:r w:rsidR="00AD7EC1" w:rsidRPr="00420D47">
        <w:t xml:space="preserve"> which can be helpful for the customers. </w:t>
      </w:r>
      <w:r w:rsidR="008C0514" w:rsidRPr="00420D47">
        <w:t xml:space="preserve">Making the customers feel satisfied as well as appreciated </w:t>
      </w:r>
      <w:r w:rsidR="00AF1ABA" w:rsidRPr="00420D47">
        <w:t>is important i</w:t>
      </w:r>
      <w:r w:rsidR="00370140" w:rsidRPr="00420D47">
        <w:t>n this phase. The customers need to be re-ensured that the company is the best place to go for the after-purchase service for all their requirements for the vehicle</w:t>
      </w:r>
      <w:r w:rsidR="001D65DF" w:rsidRPr="00420D47">
        <w:t xml:space="preserve">. The company, therefore, needs to welcome customers with the triggered communication method as well as </w:t>
      </w:r>
      <w:proofErr w:type="spellStart"/>
      <w:r w:rsidR="001D65DF" w:rsidRPr="00420D47">
        <w:t>personalised</w:t>
      </w:r>
      <w:proofErr w:type="spellEnd"/>
      <w:r w:rsidR="001D65DF" w:rsidRPr="00420D47">
        <w:t xml:space="preserve"> mail to satisfy their needs. </w:t>
      </w:r>
    </w:p>
    <w:p w14:paraId="60F48A40" w14:textId="77777777" w:rsidR="00755CA8" w:rsidRPr="00420D47" w:rsidRDefault="008C0514" w:rsidP="001A53CB">
      <w:pPr>
        <w:tabs>
          <w:tab w:val="left" w:pos="1011"/>
        </w:tabs>
      </w:pPr>
      <w:r w:rsidRPr="00420D47">
        <w:t>Repurchase</w:t>
      </w:r>
    </w:p>
    <w:p w14:paraId="2068A7B2" w14:textId="77777777" w:rsidR="00073712" w:rsidRPr="00420D47" w:rsidRDefault="008C0514" w:rsidP="001A53CB">
      <w:pPr>
        <w:tabs>
          <w:tab w:val="left" w:pos="1011"/>
        </w:tabs>
      </w:pPr>
      <w:r w:rsidRPr="00420D47">
        <w:t>In this phase, the purpose of the customers is very clear. They have high mileage, equity that is positive, are willing to have a new car</w:t>
      </w:r>
      <w:r w:rsidR="0082038F" w:rsidRPr="00420D47">
        <w:t xml:space="preserve">, tolerated their car etc. At this phase, they are looking for information regarding vehicle online so the company need to ensure that the brand is visible in digital places. </w:t>
      </w:r>
    </w:p>
    <w:p w14:paraId="69F62776" w14:textId="77777777" w:rsidR="00703839" w:rsidRPr="00420D47" w:rsidRDefault="00703839">
      <w:pPr>
        <w:spacing w:line="276" w:lineRule="auto"/>
        <w:jc w:val="left"/>
        <w:rPr>
          <w:b/>
        </w:rPr>
      </w:pPr>
      <w:r w:rsidRPr="00420D47">
        <w:rPr>
          <w:b/>
        </w:rPr>
        <w:br w:type="page"/>
      </w:r>
    </w:p>
    <w:p w14:paraId="2354C4DE" w14:textId="77777777" w:rsidR="00755D47" w:rsidRPr="00420D47" w:rsidRDefault="00755D47" w:rsidP="00755D47">
      <w:pPr>
        <w:tabs>
          <w:tab w:val="left" w:pos="1011"/>
        </w:tabs>
        <w:jc w:val="center"/>
        <w:rPr>
          <w:b/>
        </w:rPr>
      </w:pPr>
      <w:r w:rsidRPr="00420D47">
        <w:rPr>
          <w:b/>
        </w:rPr>
        <w:lastRenderedPageBreak/>
        <w:t>Customer’s journey map</w:t>
      </w:r>
    </w:p>
    <w:p w14:paraId="06113AD0" w14:textId="77777777" w:rsidR="00755D47" w:rsidRPr="00420D47" w:rsidRDefault="0082389B" w:rsidP="00755D47">
      <w:pPr>
        <w:tabs>
          <w:tab w:val="left" w:pos="1011"/>
        </w:tabs>
        <w:jc w:val="center"/>
      </w:pPr>
      <w:r>
        <w:rPr>
          <w:noProof/>
        </w:rPr>
        <w:pict w14:anchorId="7C6FE082">
          <v:shapetype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_x0000_s1031" type="#_x0000_t38" style="position:absolute;left:0;text-align:left;margin-left:224.9pt;margin-top:52.6pt;width:92.2pt;height:90.65pt;flip:y;z-index:-251653120" o:connectortype="curved" adj="10800,58605,-69556">
            <v:stroke startarrow="block" endarrow="block"/>
          </v:shape>
        </w:pict>
      </w:r>
      <w:r>
        <w:rPr>
          <w:noProof/>
        </w:rPr>
        <w:pict w14:anchorId="6B04E41E">
          <v:shape id="_x0000_s1030" type="#_x0000_t38" style="position:absolute;left:0;text-align:left;margin-left:78.05pt;margin-top:49pt;width:84.15pt;height:81.7pt;rotation:90;flip:x;z-index:-251657217" o:connectortype="curved" adj="10794,39776,-38836">
            <v:stroke startarrow="block" endarrow="block"/>
          </v:shape>
        </w:pict>
      </w:r>
      <w:r>
        <w:rPr>
          <w:noProof/>
        </w:rPr>
        <w:pict w14:anchorId="35B04DB5">
          <v:shapetype id="_x0000_t202" coordsize="21600,21600" o:spt="202" path="m,l,21600r21600,l21600,xe">
            <v:stroke joinstyle="miter"/>
            <v:path gradientshapeok="t" o:connecttype="rect"/>
          </v:shapetype>
          <v:shape id="_x0000_s1027" type="#_x0000_t202" style="position:absolute;left:0;text-align:left;margin-left:149.5pt;margin-top:131.9pt;width:71.35pt;height:23.45pt;z-index:251661312;mso-width-relative:margin;mso-height-relative:margin" fillcolor="#9bbb59 [3206]" strokecolor="#f2f2f2 [3041]" strokeweight="3pt">
            <v:shadow on="t" type="perspective" color="#4e6128 [1606]" opacity=".5" offset="1pt" offset2="-1pt"/>
            <v:textbox>
              <w:txbxContent>
                <w:p w14:paraId="5544804E" w14:textId="77777777" w:rsidR="00B050ED" w:rsidRDefault="00B050ED">
                  <w:r>
                    <w:t>Purchase</w:t>
                  </w:r>
                </w:p>
              </w:txbxContent>
            </v:textbox>
          </v:shape>
        </w:pict>
      </w:r>
      <w:r>
        <w:rPr>
          <w:noProof/>
        </w:rPr>
        <w:pict w14:anchorId="47A1E781">
          <v:shape id="_x0000_s1028" type="#_x0000_t202" style="position:absolute;left:0;text-align:left;margin-left:296.75pt;margin-top:24.3pt;width:90.75pt;height:23.45pt;z-index:251662336;mso-width-relative:margin;mso-height-relative:margin" fillcolor="#f79646 [3209]" strokecolor="#f2f2f2 [3041]" strokeweight="3pt">
            <v:shadow on="t" type="perspective" color="#974706 [1609]" opacity=".5" offset="1pt" offset2="-1pt"/>
            <v:textbox>
              <w:txbxContent>
                <w:p w14:paraId="1B804082" w14:textId="77777777" w:rsidR="00B050ED" w:rsidRDefault="00B050ED">
                  <w:r>
                    <w:t>Post-purchase</w:t>
                  </w:r>
                </w:p>
              </w:txbxContent>
            </v:textbox>
          </v:shape>
        </w:pict>
      </w:r>
      <w:r>
        <w:rPr>
          <w:noProof/>
          <w:lang w:eastAsia="zh-TW"/>
        </w:rPr>
        <w:pict w14:anchorId="293B1608">
          <v:shape id="_x0000_s1026" type="#_x0000_t202" style="position:absolute;left:0;text-align:left;margin-left:13.6pt;margin-top:20.25pt;width:82.6pt;height:27.5pt;z-index:251660288;mso-width-relative:margin;mso-height-relative:margin" fillcolor="#4bacc6 [3208]" strokecolor="#f2f2f2 [3041]" strokeweight="3pt">
            <v:shadow on="t" type="perspective" color="#205867 [1608]" opacity=".5" offset="1pt" offset2="-1pt"/>
            <v:textbox>
              <w:txbxContent>
                <w:p w14:paraId="43BB7FC5" w14:textId="77777777" w:rsidR="00821467" w:rsidRDefault="00821467">
                  <w:r>
                    <w:t>Pre-purchase</w:t>
                  </w:r>
                </w:p>
              </w:txbxContent>
            </v:textbox>
          </v:shape>
        </w:pict>
      </w:r>
      <w:r w:rsidR="00703839" w:rsidRPr="00420D47">
        <w:rPr>
          <w:noProof/>
        </w:rPr>
        <w:drawing>
          <wp:inline distT="0" distB="0" distL="0" distR="0" wp14:anchorId="5AC90666" wp14:editId="6D075A8F">
            <wp:extent cx="4824573" cy="2280863"/>
            <wp:effectExtent l="57150" t="0" r="33655" b="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43C97FF8" w14:textId="469D07E0" w:rsidR="000C0249" w:rsidRPr="00420D47" w:rsidRDefault="00755D47" w:rsidP="008A595C">
      <w:pPr>
        <w:tabs>
          <w:tab w:val="left" w:pos="1011"/>
        </w:tabs>
        <w:jc w:val="center"/>
      </w:pPr>
      <w:r w:rsidRPr="00420D47">
        <w:t>(Source: Author Made)</w:t>
      </w:r>
    </w:p>
    <w:p w14:paraId="243F1926" w14:textId="77777777" w:rsidR="00FB4945" w:rsidRPr="00420D47" w:rsidRDefault="008C0514" w:rsidP="002D3D55">
      <w:pPr>
        <w:pStyle w:val="Heading1"/>
      </w:pPr>
      <w:bookmarkStart w:id="10" w:name="_Toc122537553"/>
      <w:r w:rsidRPr="00420D47">
        <w:t>The Total engagement model</w:t>
      </w:r>
      <w:bookmarkEnd w:id="10"/>
    </w:p>
    <w:p w14:paraId="23B4884B" w14:textId="77777777" w:rsidR="00FB4945" w:rsidRPr="00420D47" w:rsidRDefault="008C0514" w:rsidP="001A53CB">
      <w:pPr>
        <w:tabs>
          <w:tab w:val="left" w:pos="1011"/>
        </w:tabs>
      </w:pPr>
      <w:r w:rsidRPr="00420D47">
        <w:t xml:space="preserve">The model begins with the proposition that reflects that the major strategic elements of an </w:t>
      </w:r>
      <w:proofErr w:type="spellStart"/>
      <w:r w:rsidRPr="00420D47">
        <w:t>organisation</w:t>
      </w:r>
      <w:proofErr w:type="spellEnd"/>
      <w:r w:rsidRPr="00420D47">
        <w:t xml:space="preserve"> need to be aligned as well as designed well to create engagement of the </w:t>
      </w:r>
      <w:proofErr w:type="spellStart"/>
      <w:r w:rsidRPr="00420D47">
        <w:t>customers</w:t>
      </w:r>
      <w:r w:rsidR="00D148D1" w:rsidRPr="00420D47">
        <w:rPr>
          <w:shd w:val="clear" w:color="auto" w:fill="FFFFFF"/>
        </w:rPr>
        <w:t>Roberts</w:t>
      </w:r>
      <w:proofErr w:type="spellEnd"/>
      <w:r w:rsidR="00D148D1" w:rsidRPr="00420D47">
        <w:rPr>
          <w:shd w:val="clear" w:color="auto" w:fill="FFFFFF"/>
        </w:rPr>
        <w:t xml:space="preserve"> and Alpert 2015)</w:t>
      </w:r>
      <w:r w:rsidR="00F54620" w:rsidRPr="00420D47">
        <w:t xml:space="preserve">. </w:t>
      </w:r>
    </w:p>
    <w:p w14:paraId="5FDD75A4" w14:textId="77777777" w:rsidR="00F54620" w:rsidRPr="00420D47" w:rsidRDefault="008C0514" w:rsidP="001A53CB">
      <w:pPr>
        <w:tabs>
          <w:tab w:val="left" w:pos="1011"/>
        </w:tabs>
      </w:pPr>
      <w:r w:rsidRPr="00420D47">
        <w:t>Customers Value proposition</w:t>
      </w:r>
    </w:p>
    <w:p w14:paraId="4DF710F5" w14:textId="77777777" w:rsidR="00F54620" w:rsidRPr="00420D47" w:rsidRDefault="008C0514" w:rsidP="001A53CB">
      <w:pPr>
        <w:tabs>
          <w:tab w:val="left" w:pos="1011"/>
        </w:tabs>
      </w:pPr>
      <w:r w:rsidRPr="00420D47">
        <w:t xml:space="preserve">The value proposition of the company includes providing a green solution that involves high performance </w:t>
      </w:r>
      <w:r w:rsidR="00CF6E90" w:rsidRPr="00420D47">
        <w:t>as well as intelligent services to the customers</w:t>
      </w:r>
      <w:r w:rsidR="005D4C67" w:rsidRPr="00420D47">
        <w:t xml:space="preserve"> (</w:t>
      </w:r>
      <w:r w:rsidR="005D4C67" w:rsidRPr="00420D47">
        <w:rPr>
          <w:shd w:val="clear" w:color="auto" w:fill="FFFFFF"/>
        </w:rPr>
        <w:t xml:space="preserve">Li, Lin and </w:t>
      </w:r>
      <w:proofErr w:type="spellStart"/>
      <w:r w:rsidR="005D4C67" w:rsidRPr="00420D47">
        <w:rPr>
          <w:shd w:val="clear" w:color="auto" w:fill="FFFFFF"/>
        </w:rPr>
        <w:t>Xu</w:t>
      </w:r>
      <w:proofErr w:type="spellEnd"/>
      <w:r w:rsidR="005D4C67" w:rsidRPr="00420D47">
        <w:rPr>
          <w:shd w:val="clear" w:color="auto" w:fill="FFFFFF"/>
        </w:rPr>
        <w:t xml:space="preserve"> 2021)</w:t>
      </w:r>
      <w:r w:rsidR="00CF6E90" w:rsidRPr="00420D47">
        <w:t xml:space="preserve">. The company will provide affordable products to the customers </w:t>
      </w:r>
      <w:proofErr w:type="gramStart"/>
      <w:r w:rsidR="000451FD" w:rsidRPr="00420D47">
        <w:t>wh</w:t>
      </w:r>
      <w:r w:rsidR="00CF6E90" w:rsidRPr="00420D47">
        <w:t>ich</w:t>
      </w:r>
      <w:proofErr w:type="gramEnd"/>
      <w:r w:rsidR="00CF6E90" w:rsidRPr="00420D47">
        <w:t xml:space="preserve"> will increase their willingness to purchase the product over the competitors along with high capacity and sustainable substitution for the fossil fuel vehicles that are harmful to </w:t>
      </w:r>
      <w:r w:rsidR="000451FD" w:rsidRPr="00420D47">
        <w:t>the planet</w:t>
      </w:r>
      <w:r w:rsidR="00CF6E90" w:rsidRPr="00420D47">
        <w:t xml:space="preserve">. </w:t>
      </w:r>
      <w:r w:rsidR="004D22D3" w:rsidRPr="00420D47">
        <w:t xml:space="preserve">The pop up shops or shows can be helpful to increase </w:t>
      </w:r>
      <w:r w:rsidR="000A6C44" w:rsidRPr="00420D47">
        <w:t xml:space="preserve">customers willingness to purchase the product can be </w:t>
      </w:r>
      <w:r w:rsidR="00367A3A" w:rsidRPr="00420D47">
        <w:t>valuable for the company</w:t>
      </w:r>
      <w:r w:rsidR="00F605AB" w:rsidRPr="00420D47">
        <w:t>.</w:t>
      </w:r>
    </w:p>
    <w:p w14:paraId="1A5274ED" w14:textId="77777777" w:rsidR="006A1696" w:rsidRPr="00420D47" w:rsidRDefault="008C0514" w:rsidP="001A53CB">
      <w:pPr>
        <w:tabs>
          <w:tab w:val="left" w:pos="1011"/>
        </w:tabs>
      </w:pPr>
      <w:r w:rsidRPr="00420D47">
        <w:t xml:space="preserve">Brand </w:t>
      </w:r>
    </w:p>
    <w:p w14:paraId="685C6D7B" w14:textId="77777777" w:rsidR="006A1696" w:rsidRPr="00420D47" w:rsidRDefault="008C0514" w:rsidP="001A53CB">
      <w:pPr>
        <w:tabs>
          <w:tab w:val="left" w:pos="1011"/>
        </w:tabs>
      </w:pPr>
      <w:r w:rsidRPr="00420D47">
        <w:t xml:space="preserve">The </w:t>
      </w:r>
      <w:proofErr w:type="spellStart"/>
      <w:r w:rsidRPr="00420D47">
        <w:t>omnichannel</w:t>
      </w:r>
      <w:proofErr w:type="spellEnd"/>
      <w:r w:rsidRPr="00420D47">
        <w:t xml:space="preserve"> marketing method will be implemented by the company which will not only help them to engage with their customers but also will be helpful to </w:t>
      </w:r>
      <w:r w:rsidR="00C12DA8" w:rsidRPr="00420D47">
        <w:t xml:space="preserve">increase their awareness regarding the products of the brand through advertising on various social media platforms. </w:t>
      </w:r>
      <w:proofErr w:type="spellStart"/>
      <w:r w:rsidR="00647033" w:rsidRPr="00420D47">
        <w:lastRenderedPageBreak/>
        <w:t>Omnichannel</w:t>
      </w:r>
      <w:proofErr w:type="spellEnd"/>
      <w:r w:rsidR="00647033" w:rsidRPr="00420D47">
        <w:t xml:space="preserve"> marketing will help the company to communicate and reach the customers directly and thus will increase the rate of engagement of the customers towards the </w:t>
      </w:r>
      <w:proofErr w:type="gramStart"/>
      <w:r w:rsidR="00647033" w:rsidRPr="00420D47">
        <w:t>brand</w:t>
      </w:r>
      <w:r w:rsidR="00237245" w:rsidRPr="00420D47">
        <w:t>(</w:t>
      </w:r>
      <w:proofErr w:type="gramEnd"/>
      <w:r w:rsidR="00891D4C" w:rsidRPr="00420D47">
        <w:rPr>
          <w:shd w:val="clear" w:color="auto" w:fill="FFFFFF"/>
        </w:rPr>
        <w:t xml:space="preserve">Yin </w:t>
      </w:r>
      <w:r w:rsidR="00237245" w:rsidRPr="00420D47">
        <w:rPr>
          <w:shd w:val="clear" w:color="auto" w:fill="FFFFFF"/>
        </w:rPr>
        <w:t xml:space="preserve">et </w:t>
      </w:r>
      <w:r w:rsidR="00891D4C" w:rsidRPr="00420D47">
        <w:rPr>
          <w:shd w:val="clear" w:color="auto" w:fill="FFFFFF"/>
        </w:rPr>
        <w:t>2022)</w:t>
      </w:r>
      <w:r w:rsidR="00647033" w:rsidRPr="00420D47">
        <w:t xml:space="preserve">. </w:t>
      </w:r>
    </w:p>
    <w:p w14:paraId="3CE0E92A" w14:textId="77777777" w:rsidR="00647033" w:rsidRPr="00420D47" w:rsidRDefault="008C0514" w:rsidP="001A53CB">
      <w:pPr>
        <w:tabs>
          <w:tab w:val="left" w:pos="1011"/>
        </w:tabs>
      </w:pPr>
      <w:r w:rsidRPr="00420D47">
        <w:t>Culture</w:t>
      </w:r>
    </w:p>
    <w:p w14:paraId="1B5DD62A" w14:textId="77777777" w:rsidR="00EE5635" w:rsidRPr="00420D47" w:rsidRDefault="008C0514" w:rsidP="001A53CB">
      <w:pPr>
        <w:tabs>
          <w:tab w:val="left" w:pos="1011"/>
        </w:tabs>
      </w:pPr>
      <w:r w:rsidRPr="00420D47">
        <w:t xml:space="preserve">The culture of the company encourages their workforce to </w:t>
      </w:r>
      <w:r w:rsidR="00481871" w:rsidRPr="00420D47">
        <w:t xml:space="preserve">come up with new concepts as well as solutions to meet the demands of the customers in the global market and thus helps to </w:t>
      </w:r>
      <w:proofErr w:type="spellStart"/>
      <w:r w:rsidR="00481871" w:rsidRPr="00420D47">
        <w:t>fulfil</w:t>
      </w:r>
      <w:proofErr w:type="spellEnd"/>
      <w:r w:rsidR="00481871" w:rsidRPr="00420D47">
        <w:t xml:space="preserve"> the value proposition of the company. The culture of the company is very effective as well as unique. Most of the leaders at Tesla are young and smart quickly fit into their roles and are eager to learn the ways through which things can be done better. The company has a performance acceleration program which contributes </w:t>
      </w:r>
      <w:r w:rsidR="00C645F6" w:rsidRPr="00420D47">
        <w:t xml:space="preserve">to the often adaptation of young people at the </w:t>
      </w:r>
      <w:proofErr w:type="spellStart"/>
      <w:r w:rsidR="00C645F6" w:rsidRPr="00420D47">
        <w:t>organisation</w:t>
      </w:r>
      <w:proofErr w:type="spellEnd"/>
      <w:r w:rsidR="00C645F6" w:rsidRPr="00420D47">
        <w:t xml:space="preserve">. The </w:t>
      </w:r>
      <w:r w:rsidR="005639B3" w:rsidRPr="00420D47">
        <w:t xml:space="preserve">company </w:t>
      </w:r>
      <w:proofErr w:type="spellStart"/>
      <w:r w:rsidR="005639B3" w:rsidRPr="00420D47">
        <w:t>prioritises</w:t>
      </w:r>
      <w:proofErr w:type="spellEnd"/>
      <w:r w:rsidR="00C645F6" w:rsidRPr="00420D47">
        <w:t xml:space="preserve"> the mobility of talent, as well as career management therefore the employees, are eager to provide their best to</w:t>
      </w:r>
      <w:r w:rsidR="003437A2" w:rsidRPr="00420D47">
        <w:t xml:space="preserve">wards the </w:t>
      </w:r>
      <w:proofErr w:type="spellStart"/>
      <w:r w:rsidR="005639B3" w:rsidRPr="00420D47">
        <w:t>customers’requirements</w:t>
      </w:r>
      <w:proofErr w:type="spellEnd"/>
      <w:r w:rsidR="003437A2" w:rsidRPr="00420D47">
        <w:t xml:space="preserve">. </w:t>
      </w:r>
    </w:p>
    <w:p w14:paraId="79EDBDEE" w14:textId="77777777" w:rsidR="005639B3" w:rsidRPr="00420D47" w:rsidRDefault="008C0514" w:rsidP="001A53CB">
      <w:pPr>
        <w:tabs>
          <w:tab w:val="left" w:pos="1011"/>
        </w:tabs>
      </w:pPr>
      <w:r w:rsidRPr="00420D47">
        <w:t>Customers’ experience</w:t>
      </w:r>
    </w:p>
    <w:p w14:paraId="309C47E7" w14:textId="77777777" w:rsidR="005E0F0D" w:rsidRPr="00420D47" w:rsidRDefault="008C0514" w:rsidP="001A53CB">
      <w:pPr>
        <w:tabs>
          <w:tab w:val="left" w:pos="1011"/>
        </w:tabs>
      </w:pPr>
      <w:r w:rsidRPr="00420D47">
        <w:t xml:space="preserve">The company has the highest </w:t>
      </w:r>
      <w:r w:rsidR="005B0E40" w:rsidRPr="00420D47">
        <w:t>customer</w:t>
      </w:r>
      <w:r w:rsidRPr="00420D47">
        <w:t xml:space="preserve"> satisfaction rate and the custo</w:t>
      </w:r>
      <w:r w:rsidR="00B8172A" w:rsidRPr="00420D47">
        <w:t xml:space="preserve">mers of the company tend to stay incredibly loyal to the company. </w:t>
      </w:r>
      <w:r w:rsidR="009E1ED5" w:rsidRPr="00420D47">
        <w:t xml:space="preserve">Through the </w:t>
      </w:r>
      <w:proofErr w:type="spellStart"/>
      <w:r w:rsidR="009E1ED5" w:rsidRPr="00420D47">
        <w:t>personalised</w:t>
      </w:r>
      <w:proofErr w:type="spellEnd"/>
      <w:r w:rsidR="009E1ED5" w:rsidRPr="00420D47">
        <w:t xml:space="preserve"> profile of the drivers, data-driven design as well as dynamic </w:t>
      </w:r>
      <w:proofErr w:type="spellStart"/>
      <w:r w:rsidR="009E1ED5" w:rsidRPr="00420D47">
        <w:t>personalisation</w:t>
      </w:r>
      <w:proofErr w:type="spellEnd"/>
      <w:r w:rsidR="009E1ED5" w:rsidRPr="00420D47">
        <w:t xml:space="preserve"> the </w:t>
      </w:r>
      <w:r w:rsidR="005B0E40" w:rsidRPr="00420D47">
        <w:t>company creates value for the customers and shapes their experience</w:t>
      </w:r>
      <w:r w:rsidR="00265244" w:rsidRPr="00420D47">
        <w:t xml:space="preserve"> (</w:t>
      </w:r>
      <w:r w:rsidR="00FD003C" w:rsidRPr="00420D47">
        <w:rPr>
          <w:shd w:val="clear" w:color="auto" w:fill="FFFFFF"/>
        </w:rPr>
        <w:t>Forbes 2021)</w:t>
      </w:r>
      <w:r w:rsidR="005B0E40" w:rsidRPr="00420D47">
        <w:t xml:space="preserve">. </w:t>
      </w:r>
      <w:r w:rsidR="00265244" w:rsidRPr="00420D47">
        <w:t xml:space="preserve">The </w:t>
      </w:r>
      <w:r w:rsidR="00BB7424" w:rsidRPr="00420D47">
        <w:t xml:space="preserve">word of mouth, the content sponsorship, user generated content </w:t>
      </w:r>
      <w:proofErr w:type="spellStart"/>
      <w:r w:rsidR="00BB7424" w:rsidRPr="00420D47">
        <w:t>etc</w:t>
      </w:r>
      <w:proofErr w:type="spellEnd"/>
      <w:r w:rsidR="00BB7424" w:rsidRPr="00420D47">
        <w:t xml:space="preserve"> can be used to improve </w:t>
      </w:r>
      <w:r w:rsidR="00963EF8" w:rsidRPr="00420D47">
        <w:t xml:space="preserve">customers experience by the company.  </w:t>
      </w:r>
    </w:p>
    <w:p w14:paraId="767F26E1" w14:textId="77777777" w:rsidR="005B0E40" w:rsidRPr="00420D47" w:rsidRDefault="008C0514" w:rsidP="008D1C9C">
      <w:pPr>
        <w:pStyle w:val="Heading1"/>
      </w:pPr>
      <w:bookmarkStart w:id="11" w:name="_Toc122537554"/>
      <w:r w:rsidRPr="00420D47">
        <w:t>Conclusion</w:t>
      </w:r>
      <w:bookmarkEnd w:id="11"/>
    </w:p>
    <w:p w14:paraId="07038E43" w14:textId="77777777" w:rsidR="008D1C9C" w:rsidRPr="00420D47" w:rsidRDefault="008C0514" w:rsidP="008D1C9C">
      <w:r w:rsidRPr="00420D47">
        <w:t xml:space="preserve">In conclusion, it can be stated that communication with the customers plays a vital role for the </w:t>
      </w:r>
      <w:proofErr w:type="spellStart"/>
      <w:r w:rsidRPr="00420D47">
        <w:t>organisation</w:t>
      </w:r>
      <w:proofErr w:type="spellEnd"/>
      <w:r w:rsidRPr="00420D47">
        <w:t xml:space="preserve"> as it helps to increase the willingness of the customers to purchase the products from the company. Therefore providing the best customers experience through various marketing channels is very helpful for the company to increase sales and thus increase their profitability. </w:t>
      </w:r>
      <w:proofErr w:type="spellStart"/>
      <w:r w:rsidRPr="00420D47">
        <w:t>Omnichannel</w:t>
      </w:r>
      <w:proofErr w:type="spellEnd"/>
      <w:r w:rsidRPr="00420D47">
        <w:t xml:space="preserve"> marketing is the best way to reach customers in real-time and </w:t>
      </w:r>
      <w:proofErr w:type="spellStart"/>
      <w:proofErr w:type="gramStart"/>
      <w:r w:rsidRPr="00420D47">
        <w:t>fulfil</w:t>
      </w:r>
      <w:proofErr w:type="spellEnd"/>
      <w:proofErr w:type="gramEnd"/>
      <w:r w:rsidRPr="00420D47">
        <w:t xml:space="preserve"> their needs and thus resulting in a great experience. The company should focus on the </w:t>
      </w:r>
      <w:r w:rsidR="006C2AD1" w:rsidRPr="00420D47">
        <w:t xml:space="preserve">increment of experience through social media marketing and other methods. </w:t>
      </w:r>
    </w:p>
    <w:p w14:paraId="2E755205" w14:textId="77777777" w:rsidR="003F18E4" w:rsidRPr="00420D47" w:rsidRDefault="003F18E4" w:rsidP="003F18E4">
      <w:pPr>
        <w:pStyle w:val="Heading1"/>
      </w:pPr>
      <w:bookmarkStart w:id="12" w:name="_Toc122537555"/>
      <w:r w:rsidRPr="00420D47">
        <w:lastRenderedPageBreak/>
        <w:t>References</w:t>
      </w:r>
      <w:bookmarkEnd w:id="12"/>
    </w:p>
    <w:p w14:paraId="65D84DB3" w14:textId="77777777" w:rsidR="003F18E4" w:rsidRPr="00420D47" w:rsidRDefault="003F18E4" w:rsidP="003F18E4">
      <w:proofErr w:type="spellStart"/>
      <w:r w:rsidRPr="00420D47">
        <w:t>Statista</w:t>
      </w:r>
      <w:proofErr w:type="spellEnd"/>
      <w:r w:rsidRPr="00420D47">
        <w:t xml:space="preserve"> (2022), </w:t>
      </w:r>
      <w:r w:rsidRPr="00420D47">
        <w:rPr>
          <w:i/>
        </w:rPr>
        <w:t xml:space="preserve">Tesla's revenue 2008-2021, </w:t>
      </w:r>
      <w:r w:rsidRPr="00420D47">
        <w:t>Available at: &lt;</w:t>
      </w:r>
      <w:hyperlink r:id="rId20" w:history="1">
        <w:r w:rsidRPr="00420D47">
          <w:rPr>
            <w:rStyle w:val="Hyperlink"/>
          </w:rPr>
          <w:t>https://www.statista.com/statistics/272120/revenue-of-tesla/</w:t>
        </w:r>
      </w:hyperlink>
      <w:r w:rsidRPr="00420D47">
        <w:t>&gt; [Accessed 21 December 2022]</w:t>
      </w:r>
    </w:p>
    <w:p w14:paraId="3629BB99" w14:textId="77777777" w:rsidR="003F18E4" w:rsidRPr="00420D47" w:rsidRDefault="003F18E4" w:rsidP="003F18E4">
      <w:r w:rsidRPr="00420D47">
        <w:t xml:space="preserve">Tesla (2013), </w:t>
      </w:r>
      <w:r w:rsidRPr="00420D47">
        <w:rPr>
          <w:i/>
        </w:rPr>
        <w:t xml:space="preserve">The Mission of Tesla, </w:t>
      </w:r>
      <w:r w:rsidRPr="00420D47">
        <w:t>Available at: &lt;</w:t>
      </w:r>
      <w:hyperlink r:id="rId21" w:history="1">
        <w:r w:rsidRPr="00420D47">
          <w:rPr>
            <w:rStyle w:val="Hyperlink"/>
          </w:rPr>
          <w:t>https://www.tesla.com/blog/mission-tesla</w:t>
        </w:r>
      </w:hyperlink>
      <w:r w:rsidRPr="00420D47">
        <w:t>&gt; [Accessed 21 December 2022]</w:t>
      </w:r>
    </w:p>
    <w:p w14:paraId="7A0EA1D0" w14:textId="77777777" w:rsidR="003F18E4" w:rsidRPr="00420D47" w:rsidRDefault="003F18E4" w:rsidP="003F18E4">
      <w:r w:rsidRPr="00420D47">
        <w:t xml:space="preserve">Britannica (2022), </w:t>
      </w:r>
      <w:r w:rsidRPr="00420D47">
        <w:rPr>
          <w:i/>
        </w:rPr>
        <w:t xml:space="preserve">Tesla </w:t>
      </w:r>
      <w:proofErr w:type="spellStart"/>
      <w:r w:rsidRPr="00420D47">
        <w:rPr>
          <w:i/>
        </w:rPr>
        <w:t>Inc</w:t>
      </w:r>
      <w:proofErr w:type="spellEnd"/>
      <w:r w:rsidRPr="00420D47">
        <w:t>, Available at: &lt;</w:t>
      </w:r>
      <w:hyperlink r:id="rId22" w:history="1">
        <w:r w:rsidRPr="00420D47">
          <w:rPr>
            <w:rStyle w:val="Hyperlink"/>
          </w:rPr>
          <w:t>https://www.britannica.com/topic/Tesla-Motors</w:t>
        </w:r>
      </w:hyperlink>
      <w:r w:rsidRPr="00420D47">
        <w:t>&gt; [Accessed 21 December 2022]</w:t>
      </w:r>
    </w:p>
    <w:p w14:paraId="1E62A279" w14:textId="77777777" w:rsidR="003F18E4" w:rsidRPr="00420D47" w:rsidRDefault="003F18E4" w:rsidP="003F18E4">
      <w:proofErr w:type="spellStart"/>
      <w:r w:rsidRPr="00420D47">
        <w:t>Singha</w:t>
      </w:r>
      <w:proofErr w:type="spellEnd"/>
      <w:r w:rsidRPr="00420D47">
        <w:t xml:space="preserve">, A (2019), </w:t>
      </w:r>
      <w:r w:rsidRPr="00420D47">
        <w:rPr>
          <w:i/>
        </w:rPr>
        <w:t xml:space="preserve">Importance of communication in marketing, </w:t>
      </w:r>
      <w:r w:rsidRPr="00420D47">
        <w:t>Available at: &lt;</w:t>
      </w:r>
      <w:hyperlink r:id="rId23" w:anchor=":~:text=Marketing%20communication%20helps%20move%20products,everyone%20on%20the%20same%20page" w:history="1">
        <w:r w:rsidRPr="00420D47">
          <w:rPr>
            <w:rStyle w:val="Hyperlink"/>
          </w:rPr>
          <w:t>https://www.linkedin.com/pulse/importance-communication-marketing-arshi-singla#:~:text=Marketing%20communication%20helps%20move%20products,everyone%20on%20the%20same%20page</w:t>
        </w:r>
      </w:hyperlink>
      <w:r w:rsidRPr="00420D47">
        <w:t>.&gt; [Accessed 21 December 2022]</w:t>
      </w:r>
    </w:p>
    <w:p w14:paraId="48FFC3D0" w14:textId="77777777" w:rsidR="003F18E4" w:rsidRPr="00420D47" w:rsidRDefault="003F18E4" w:rsidP="003F18E4">
      <w:pPr>
        <w:rPr>
          <w:shd w:val="clear" w:color="auto" w:fill="FFFFFF"/>
        </w:rPr>
      </w:pPr>
      <w:proofErr w:type="spellStart"/>
      <w:r w:rsidRPr="00420D47">
        <w:rPr>
          <w:shd w:val="clear" w:color="auto" w:fill="FFFFFF"/>
        </w:rPr>
        <w:t>Xiaoxi</w:t>
      </w:r>
      <w:proofErr w:type="spellEnd"/>
      <w:r w:rsidRPr="00420D47">
        <w:rPr>
          <w:shd w:val="clear" w:color="auto" w:fill="FFFFFF"/>
        </w:rPr>
        <w:t xml:space="preserve">, G., </w:t>
      </w:r>
      <w:proofErr w:type="spellStart"/>
      <w:r w:rsidRPr="00420D47">
        <w:rPr>
          <w:shd w:val="clear" w:color="auto" w:fill="FFFFFF"/>
        </w:rPr>
        <w:t>Stapa</w:t>
      </w:r>
      <w:proofErr w:type="spellEnd"/>
      <w:r w:rsidRPr="00420D47">
        <w:rPr>
          <w:shd w:val="clear" w:color="auto" w:fill="FFFFFF"/>
        </w:rPr>
        <w:t xml:space="preserve">, M.B. and </w:t>
      </w:r>
      <w:proofErr w:type="spellStart"/>
      <w:r w:rsidRPr="00420D47">
        <w:rPr>
          <w:shd w:val="clear" w:color="auto" w:fill="FFFFFF"/>
        </w:rPr>
        <w:t>Jiannan</w:t>
      </w:r>
      <w:proofErr w:type="spellEnd"/>
      <w:r w:rsidRPr="00420D47">
        <w:rPr>
          <w:shd w:val="clear" w:color="auto" w:fill="FFFFFF"/>
        </w:rPr>
        <w:t xml:space="preserve">, J., 2021. </w:t>
      </w:r>
      <w:proofErr w:type="gramStart"/>
      <w:r w:rsidRPr="00420D47">
        <w:rPr>
          <w:shd w:val="clear" w:color="auto" w:fill="FFFFFF"/>
        </w:rPr>
        <w:t>E-COMMUNICATION INSTRUMENTS IN INTERCULTURAL BUSINESS COMMUNICATION IN MAINLAND CHINA.</w:t>
      </w:r>
      <w:proofErr w:type="gramEnd"/>
      <w:r w:rsidRPr="00420D47">
        <w:rPr>
          <w:shd w:val="clear" w:color="auto" w:fill="FFFFFF"/>
        </w:rPr>
        <w:t> </w:t>
      </w:r>
      <w:proofErr w:type="gramStart"/>
      <w:r w:rsidRPr="00420D47">
        <w:rPr>
          <w:i/>
          <w:iCs/>
          <w:shd w:val="clear" w:color="auto" w:fill="FFFFFF"/>
        </w:rPr>
        <w:t>Academy of Entrepreneurship Journal</w:t>
      </w:r>
      <w:r w:rsidRPr="00420D47">
        <w:rPr>
          <w:shd w:val="clear" w:color="auto" w:fill="FFFFFF"/>
        </w:rPr>
        <w:t>, </w:t>
      </w:r>
      <w:r w:rsidRPr="00420D47">
        <w:rPr>
          <w:i/>
          <w:iCs/>
          <w:shd w:val="clear" w:color="auto" w:fill="FFFFFF"/>
        </w:rPr>
        <w:t>27</w:t>
      </w:r>
      <w:r w:rsidRPr="00420D47">
        <w:rPr>
          <w:shd w:val="clear" w:color="auto" w:fill="FFFFFF"/>
        </w:rPr>
        <w:t>, pp.1-10.</w:t>
      </w:r>
      <w:proofErr w:type="gramEnd"/>
    </w:p>
    <w:p w14:paraId="1707E3D2" w14:textId="77777777" w:rsidR="003F18E4" w:rsidRPr="00420D47" w:rsidRDefault="003F18E4" w:rsidP="003F18E4">
      <w:r w:rsidRPr="00420D47">
        <w:rPr>
          <w:shd w:val="clear" w:color="auto" w:fill="FFFFFF"/>
        </w:rPr>
        <w:t xml:space="preserve">American Marketing Association (2020), </w:t>
      </w:r>
      <w:r w:rsidRPr="00420D47">
        <w:rPr>
          <w:i/>
        </w:rPr>
        <w:t>Integrated Marketing Communications</w:t>
      </w:r>
      <w:r w:rsidRPr="00420D47">
        <w:t>, Available at: &lt;</w:t>
      </w:r>
      <w:hyperlink r:id="rId24" w:history="1">
        <w:r w:rsidRPr="00420D47">
          <w:rPr>
            <w:rStyle w:val="Hyperlink"/>
          </w:rPr>
          <w:t>https://www.ama.org/events/training-series/integrated-marketing-communications-march-5-6-2020-chicago-il/</w:t>
        </w:r>
      </w:hyperlink>
      <w:r w:rsidRPr="00420D47">
        <w:t>&gt; [Accessed 21 December 2022]</w:t>
      </w:r>
    </w:p>
    <w:p w14:paraId="24BBC04A" w14:textId="77777777" w:rsidR="003F18E4" w:rsidRPr="00420D47" w:rsidRDefault="003F18E4" w:rsidP="003F18E4">
      <w:pPr>
        <w:rPr>
          <w:shd w:val="clear" w:color="auto" w:fill="FFFFFF"/>
        </w:rPr>
      </w:pPr>
      <w:proofErr w:type="spellStart"/>
      <w:r w:rsidRPr="00420D47">
        <w:rPr>
          <w:shd w:val="clear" w:color="auto" w:fill="FFFFFF"/>
        </w:rPr>
        <w:t>Mumtaz</w:t>
      </w:r>
      <w:proofErr w:type="spellEnd"/>
      <w:r w:rsidRPr="00420D47">
        <w:rPr>
          <w:shd w:val="clear" w:color="auto" w:fill="FFFFFF"/>
        </w:rPr>
        <w:t>, R., 2019. Awareness and perspectives social media as new strategic marketing approach in minor industries; notion grounded on AIDA model. </w:t>
      </w:r>
      <w:proofErr w:type="gramStart"/>
      <w:r w:rsidRPr="00420D47">
        <w:rPr>
          <w:i/>
          <w:iCs/>
          <w:shd w:val="clear" w:color="auto" w:fill="FFFFFF"/>
        </w:rPr>
        <w:t>Journal of Content, Community Communication</w:t>
      </w:r>
      <w:r w:rsidRPr="00420D47">
        <w:rPr>
          <w:shd w:val="clear" w:color="auto" w:fill="FFFFFF"/>
        </w:rPr>
        <w:t>, </w:t>
      </w:r>
      <w:r w:rsidRPr="00420D47">
        <w:rPr>
          <w:i/>
          <w:iCs/>
          <w:shd w:val="clear" w:color="auto" w:fill="FFFFFF"/>
        </w:rPr>
        <w:t>10</w:t>
      </w:r>
      <w:r w:rsidRPr="00420D47">
        <w:rPr>
          <w:shd w:val="clear" w:color="auto" w:fill="FFFFFF"/>
        </w:rPr>
        <w:t>.</w:t>
      </w:r>
      <w:proofErr w:type="gramEnd"/>
    </w:p>
    <w:p w14:paraId="51CC97EB" w14:textId="77777777" w:rsidR="003F18E4" w:rsidRPr="00420D47" w:rsidRDefault="003F18E4" w:rsidP="003F18E4">
      <w:pPr>
        <w:rPr>
          <w:rFonts w:ascii="Arial" w:hAnsi="Arial" w:cs="Arial"/>
          <w:color w:val="222222"/>
          <w:sz w:val="18"/>
          <w:szCs w:val="18"/>
          <w:shd w:val="clear" w:color="auto" w:fill="FFFFFF"/>
        </w:rPr>
      </w:pPr>
      <w:proofErr w:type="spellStart"/>
      <w:r w:rsidRPr="00420D47">
        <w:t>Putri</w:t>
      </w:r>
      <w:proofErr w:type="spellEnd"/>
      <w:r w:rsidRPr="00420D47">
        <w:t>, A.V., 2021. Advertising and Marketing Strategies to Gain Top of Mind. </w:t>
      </w:r>
      <w:proofErr w:type="spellStart"/>
      <w:proofErr w:type="gramStart"/>
      <w:r w:rsidRPr="00420D47">
        <w:t>KnE</w:t>
      </w:r>
      <w:proofErr w:type="spellEnd"/>
      <w:r w:rsidRPr="00420D47">
        <w:t xml:space="preserve"> Social Sciences, pp.176-187</w:t>
      </w:r>
      <w:r w:rsidRPr="00420D47">
        <w:rPr>
          <w:rFonts w:ascii="Arial" w:hAnsi="Arial" w:cs="Arial"/>
          <w:color w:val="222222"/>
          <w:sz w:val="18"/>
          <w:szCs w:val="18"/>
          <w:shd w:val="clear" w:color="auto" w:fill="FFFFFF"/>
        </w:rPr>
        <w:t>.</w:t>
      </w:r>
      <w:proofErr w:type="gramEnd"/>
    </w:p>
    <w:p w14:paraId="30ED05B0" w14:textId="77777777" w:rsidR="003F18E4" w:rsidRPr="00420D47" w:rsidRDefault="003F18E4" w:rsidP="003F18E4">
      <w:pPr>
        <w:rPr>
          <w:rFonts w:ascii="Arial" w:hAnsi="Arial" w:cs="Arial"/>
          <w:color w:val="222222"/>
          <w:sz w:val="18"/>
          <w:szCs w:val="18"/>
          <w:shd w:val="clear" w:color="auto" w:fill="FFFFFF"/>
        </w:rPr>
      </w:pPr>
      <w:proofErr w:type="spellStart"/>
      <w:proofErr w:type="gramStart"/>
      <w:r w:rsidRPr="00420D47">
        <w:t>Budimansyah</w:t>
      </w:r>
      <w:proofErr w:type="spellEnd"/>
      <w:r w:rsidRPr="00420D47">
        <w:t xml:space="preserve">, D., </w:t>
      </w:r>
      <w:proofErr w:type="spellStart"/>
      <w:r w:rsidRPr="00420D47">
        <w:t>Fitriasari</w:t>
      </w:r>
      <w:proofErr w:type="spellEnd"/>
      <w:r w:rsidRPr="00420D47">
        <w:t xml:space="preserve">, S., </w:t>
      </w:r>
      <w:proofErr w:type="spellStart"/>
      <w:r w:rsidRPr="00420D47">
        <w:t>Iswandi</w:t>
      </w:r>
      <w:proofErr w:type="spellEnd"/>
      <w:r w:rsidRPr="00420D47">
        <w:t xml:space="preserve">, D., </w:t>
      </w:r>
      <w:proofErr w:type="spellStart"/>
      <w:r w:rsidRPr="00420D47">
        <w:t>Muthaqin</w:t>
      </w:r>
      <w:proofErr w:type="spellEnd"/>
      <w:r w:rsidRPr="00420D47">
        <w:t xml:space="preserve">, D.I. and </w:t>
      </w:r>
      <w:proofErr w:type="spellStart"/>
      <w:r w:rsidRPr="00420D47">
        <w:t>Yudistira</w:t>
      </w:r>
      <w:proofErr w:type="spellEnd"/>
      <w:r w:rsidRPr="00420D47">
        <w:t>, R., 2019, February.</w:t>
      </w:r>
      <w:proofErr w:type="gramEnd"/>
      <w:r w:rsidRPr="00420D47">
        <w:t xml:space="preserve"> </w:t>
      </w:r>
      <w:proofErr w:type="gramStart"/>
      <w:r w:rsidRPr="00420D47">
        <w:t xml:space="preserve">AIDA Model PC Extension (Attention, Interest, Desire, Action, Based </w:t>
      </w:r>
      <w:proofErr w:type="spellStart"/>
      <w:r w:rsidRPr="00420D47">
        <w:t>Projectcitizen</w:t>
      </w:r>
      <w:proofErr w:type="spellEnd"/>
      <w:r w:rsidRPr="00420D47">
        <w:t xml:space="preserve">) to Address the Practice of Bullying among Students in the Regency of </w:t>
      </w:r>
      <w:proofErr w:type="spellStart"/>
      <w:r w:rsidRPr="00420D47">
        <w:t>Pangandaran</w:t>
      </w:r>
      <w:proofErr w:type="spellEnd"/>
      <w:r w:rsidRPr="00420D47">
        <w:t>.</w:t>
      </w:r>
      <w:proofErr w:type="gramEnd"/>
      <w:r w:rsidRPr="00420D47">
        <w:t xml:space="preserve"> </w:t>
      </w:r>
      <w:proofErr w:type="gramStart"/>
      <w:r w:rsidRPr="00420D47">
        <w:t>In 5th UPI International Conference on Technical and Vocational Education and Training (ICTVET 2018) (pp. 527-534).</w:t>
      </w:r>
      <w:proofErr w:type="gramEnd"/>
      <w:r w:rsidRPr="00420D47">
        <w:t xml:space="preserve"> </w:t>
      </w:r>
      <w:proofErr w:type="gramStart"/>
      <w:r w:rsidRPr="00420D47">
        <w:t>Atlantis Press</w:t>
      </w:r>
      <w:r w:rsidRPr="00420D47">
        <w:rPr>
          <w:rFonts w:ascii="Arial" w:hAnsi="Arial" w:cs="Arial"/>
          <w:color w:val="222222"/>
          <w:sz w:val="18"/>
          <w:szCs w:val="18"/>
          <w:shd w:val="clear" w:color="auto" w:fill="FFFFFF"/>
        </w:rPr>
        <w:t>.</w:t>
      </w:r>
      <w:proofErr w:type="gramEnd"/>
    </w:p>
    <w:p w14:paraId="0FFFF952" w14:textId="77777777" w:rsidR="003F18E4" w:rsidRPr="00420D47" w:rsidRDefault="003F18E4" w:rsidP="003F18E4">
      <w:proofErr w:type="spellStart"/>
      <w:r w:rsidRPr="00420D47">
        <w:lastRenderedPageBreak/>
        <w:t>Iyer</w:t>
      </w:r>
      <w:proofErr w:type="spellEnd"/>
      <w:r w:rsidRPr="00420D47">
        <w:t xml:space="preserve">, S (2021), </w:t>
      </w:r>
      <w:r w:rsidRPr="00420D47">
        <w:rPr>
          <w:i/>
        </w:rPr>
        <w:t xml:space="preserve">How to be more like Tesla: lessons learned from customers’ favorite app, </w:t>
      </w:r>
      <w:r w:rsidRPr="00420D47">
        <w:t>Available at: &lt;</w:t>
      </w:r>
      <w:hyperlink r:id="rId25" w:history="1">
        <w:r w:rsidRPr="00420D47">
          <w:rPr>
            <w:rStyle w:val="Hyperlink"/>
          </w:rPr>
          <w:t>https://www.businessofapps.com/insights/how-to-be-more-like-tesla-lessons-learned-from-customers-favorite-app/</w:t>
        </w:r>
      </w:hyperlink>
      <w:r w:rsidRPr="00420D47">
        <w:t>&gt; [Accessed 21 December 2022]</w:t>
      </w:r>
    </w:p>
    <w:p w14:paraId="6A0C8418" w14:textId="77777777" w:rsidR="003F18E4" w:rsidRPr="00420D47" w:rsidRDefault="003F18E4" w:rsidP="003F18E4">
      <w:proofErr w:type="gramStart"/>
      <w:r w:rsidRPr="00420D47">
        <w:rPr>
          <w:shd w:val="clear" w:color="auto" w:fill="FFFFFF"/>
        </w:rPr>
        <w:t>Min, H., 2021.</w:t>
      </w:r>
      <w:proofErr w:type="gramEnd"/>
      <w:r w:rsidRPr="00420D47">
        <w:rPr>
          <w:shd w:val="clear" w:color="auto" w:fill="FFFFFF"/>
        </w:rPr>
        <w:t xml:space="preserve"> </w:t>
      </w:r>
      <w:proofErr w:type="gramStart"/>
      <w:r w:rsidRPr="00420D47">
        <w:rPr>
          <w:shd w:val="clear" w:color="auto" w:fill="FFFFFF"/>
        </w:rPr>
        <w:t xml:space="preserve">Exploring </w:t>
      </w:r>
      <w:proofErr w:type="spellStart"/>
      <w:r w:rsidRPr="00420D47">
        <w:rPr>
          <w:shd w:val="clear" w:color="auto" w:fill="FFFFFF"/>
        </w:rPr>
        <w:t>omni</w:t>
      </w:r>
      <w:proofErr w:type="spellEnd"/>
      <w:r w:rsidRPr="00420D47">
        <w:rPr>
          <w:shd w:val="clear" w:color="auto" w:fill="FFFFFF"/>
        </w:rPr>
        <w:t>-channels for customer-centric e-tailing.</w:t>
      </w:r>
      <w:proofErr w:type="gramEnd"/>
      <w:r w:rsidRPr="00420D47">
        <w:rPr>
          <w:shd w:val="clear" w:color="auto" w:fill="FFFFFF"/>
        </w:rPr>
        <w:t> </w:t>
      </w:r>
      <w:proofErr w:type="gramStart"/>
      <w:r w:rsidRPr="00420D47">
        <w:rPr>
          <w:i/>
          <w:iCs/>
          <w:shd w:val="clear" w:color="auto" w:fill="FFFFFF"/>
        </w:rPr>
        <w:t>Logistics</w:t>
      </w:r>
      <w:r w:rsidRPr="00420D47">
        <w:rPr>
          <w:shd w:val="clear" w:color="auto" w:fill="FFFFFF"/>
        </w:rPr>
        <w:t>, </w:t>
      </w:r>
      <w:r w:rsidRPr="00420D47">
        <w:rPr>
          <w:i/>
          <w:iCs/>
          <w:shd w:val="clear" w:color="auto" w:fill="FFFFFF"/>
        </w:rPr>
        <w:t>5</w:t>
      </w:r>
      <w:r w:rsidRPr="00420D47">
        <w:rPr>
          <w:shd w:val="clear" w:color="auto" w:fill="FFFFFF"/>
        </w:rPr>
        <w:t>(2), p.31.</w:t>
      </w:r>
      <w:proofErr w:type="gramEnd"/>
    </w:p>
    <w:p w14:paraId="7D348D98" w14:textId="77777777" w:rsidR="003F18E4" w:rsidRPr="00420D47" w:rsidRDefault="003F18E4" w:rsidP="003F18E4">
      <w:pPr>
        <w:rPr>
          <w:shd w:val="clear" w:color="auto" w:fill="FFFFFF"/>
        </w:rPr>
      </w:pPr>
      <w:proofErr w:type="spellStart"/>
      <w:proofErr w:type="gramStart"/>
      <w:r w:rsidRPr="00420D47">
        <w:rPr>
          <w:shd w:val="clear" w:color="auto" w:fill="FFFFFF"/>
        </w:rPr>
        <w:t>Machmud</w:t>
      </w:r>
      <w:proofErr w:type="spellEnd"/>
      <w:r w:rsidRPr="00420D47">
        <w:rPr>
          <w:shd w:val="clear" w:color="auto" w:fill="FFFFFF"/>
        </w:rPr>
        <w:t xml:space="preserve">, R. and </w:t>
      </w:r>
      <w:proofErr w:type="spellStart"/>
      <w:r w:rsidRPr="00420D47">
        <w:rPr>
          <w:shd w:val="clear" w:color="auto" w:fill="FFFFFF"/>
        </w:rPr>
        <w:t>Wolok</w:t>
      </w:r>
      <w:proofErr w:type="spellEnd"/>
      <w:r w:rsidRPr="00420D47">
        <w:rPr>
          <w:shd w:val="clear" w:color="auto" w:fill="FFFFFF"/>
        </w:rPr>
        <w:t>, T., 2020.</w:t>
      </w:r>
      <w:proofErr w:type="gramEnd"/>
      <w:r w:rsidRPr="00420D47">
        <w:rPr>
          <w:shd w:val="clear" w:color="auto" w:fill="FFFFFF"/>
        </w:rPr>
        <w:t xml:space="preserve"> </w:t>
      </w:r>
      <w:proofErr w:type="gramStart"/>
      <w:r w:rsidRPr="00420D47">
        <w:rPr>
          <w:shd w:val="clear" w:color="auto" w:fill="FFFFFF"/>
        </w:rPr>
        <w:t xml:space="preserve">Model design of influence of service quality on customer satisfaction in regional general hospitals in </w:t>
      </w:r>
      <w:proofErr w:type="spellStart"/>
      <w:r w:rsidRPr="00420D47">
        <w:rPr>
          <w:shd w:val="clear" w:color="auto" w:fill="FFFFFF"/>
        </w:rPr>
        <w:t>Gorontalo</w:t>
      </w:r>
      <w:proofErr w:type="spellEnd"/>
      <w:r w:rsidRPr="00420D47">
        <w:rPr>
          <w:shd w:val="clear" w:color="auto" w:fill="FFFFFF"/>
        </w:rPr>
        <w:t xml:space="preserve"> Province.</w:t>
      </w:r>
      <w:proofErr w:type="gramEnd"/>
      <w:r w:rsidRPr="00420D47">
        <w:rPr>
          <w:shd w:val="clear" w:color="auto" w:fill="FFFFFF"/>
        </w:rPr>
        <w:t> </w:t>
      </w:r>
      <w:proofErr w:type="gramStart"/>
      <w:r w:rsidRPr="00420D47">
        <w:rPr>
          <w:i/>
          <w:iCs/>
          <w:shd w:val="clear" w:color="auto" w:fill="FFFFFF"/>
        </w:rPr>
        <w:t xml:space="preserve">International journal of Tourism and hospitality in Asia </w:t>
      </w:r>
      <w:proofErr w:type="spellStart"/>
      <w:r w:rsidRPr="00420D47">
        <w:rPr>
          <w:i/>
          <w:iCs/>
          <w:shd w:val="clear" w:color="auto" w:fill="FFFFFF"/>
        </w:rPr>
        <w:t>Pasific</w:t>
      </w:r>
      <w:proofErr w:type="spellEnd"/>
      <w:r w:rsidRPr="00420D47">
        <w:rPr>
          <w:i/>
          <w:iCs/>
          <w:shd w:val="clear" w:color="auto" w:fill="FFFFFF"/>
        </w:rPr>
        <w:t xml:space="preserve"> (IJTHAP)</w:t>
      </w:r>
      <w:r w:rsidRPr="00420D47">
        <w:rPr>
          <w:shd w:val="clear" w:color="auto" w:fill="FFFFFF"/>
        </w:rPr>
        <w:t>, </w:t>
      </w:r>
      <w:r w:rsidRPr="00420D47">
        <w:rPr>
          <w:i/>
          <w:iCs/>
          <w:shd w:val="clear" w:color="auto" w:fill="FFFFFF"/>
        </w:rPr>
        <w:t>3</w:t>
      </w:r>
      <w:r w:rsidRPr="00420D47">
        <w:rPr>
          <w:shd w:val="clear" w:color="auto" w:fill="FFFFFF"/>
        </w:rPr>
        <w:t>(3), pp.63-78.</w:t>
      </w:r>
      <w:proofErr w:type="gramEnd"/>
    </w:p>
    <w:p w14:paraId="6428EA3E" w14:textId="77777777" w:rsidR="003F18E4" w:rsidRPr="00420D47" w:rsidRDefault="003F18E4" w:rsidP="003F18E4">
      <w:pPr>
        <w:rPr>
          <w:shd w:val="clear" w:color="auto" w:fill="FFFFFF"/>
        </w:rPr>
      </w:pPr>
      <w:proofErr w:type="spellStart"/>
      <w:proofErr w:type="gramStart"/>
      <w:r w:rsidRPr="00420D47">
        <w:rPr>
          <w:shd w:val="clear" w:color="auto" w:fill="FFFFFF"/>
        </w:rPr>
        <w:t>Fanderl</w:t>
      </w:r>
      <w:proofErr w:type="spellEnd"/>
      <w:r w:rsidRPr="00420D47">
        <w:rPr>
          <w:shd w:val="clear" w:color="auto" w:fill="FFFFFF"/>
        </w:rPr>
        <w:t xml:space="preserve">, H., Matthey, A., </w:t>
      </w:r>
      <w:proofErr w:type="spellStart"/>
      <w:r w:rsidRPr="00420D47">
        <w:rPr>
          <w:shd w:val="clear" w:color="auto" w:fill="FFFFFF"/>
        </w:rPr>
        <w:t>Pratsch</w:t>
      </w:r>
      <w:proofErr w:type="spellEnd"/>
      <w:r w:rsidRPr="00420D47">
        <w:rPr>
          <w:shd w:val="clear" w:color="auto" w:fill="FFFFFF"/>
        </w:rPr>
        <w:t xml:space="preserve">, S. and </w:t>
      </w:r>
      <w:proofErr w:type="spellStart"/>
      <w:r w:rsidRPr="00420D47">
        <w:rPr>
          <w:shd w:val="clear" w:color="auto" w:fill="FFFFFF"/>
        </w:rPr>
        <w:t>Stöber</w:t>
      </w:r>
      <w:proofErr w:type="spellEnd"/>
      <w:r w:rsidRPr="00420D47">
        <w:rPr>
          <w:shd w:val="clear" w:color="auto" w:fill="FFFFFF"/>
        </w:rPr>
        <w:t>, J., 2019.</w:t>
      </w:r>
      <w:proofErr w:type="gramEnd"/>
      <w:r w:rsidRPr="00420D47">
        <w:rPr>
          <w:shd w:val="clear" w:color="auto" w:fill="FFFFFF"/>
        </w:rPr>
        <w:t xml:space="preserve"> </w:t>
      </w:r>
      <w:proofErr w:type="gramStart"/>
      <w:r w:rsidRPr="00420D47">
        <w:rPr>
          <w:shd w:val="clear" w:color="auto" w:fill="FFFFFF"/>
        </w:rPr>
        <w:t>Driving the automotive customer experience to-wards the age of mobility.</w:t>
      </w:r>
      <w:proofErr w:type="gramEnd"/>
    </w:p>
    <w:p w14:paraId="10AF2744" w14:textId="77777777" w:rsidR="003F18E4" w:rsidRPr="00420D47" w:rsidRDefault="003F18E4" w:rsidP="003F18E4">
      <w:pPr>
        <w:rPr>
          <w:shd w:val="clear" w:color="auto" w:fill="FFFFFF"/>
        </w:rPr>
      </w:pPr>
      <w:proofErr w:type="spellStart"/>
      <w:r w:rsidRPr="00420D47">
        <w:rPr>
          <w:shd w:val="clear" w:color="auto" w:fill="FFFFFF"/>
        </w:rPr>
        <w:t>Tueanrat</w:t>
      </w:r>
      <w:proofErr w:type="spellEnd"/>
      <w:r w:rsidRPr="00420D47">
        <w:rPr>
          <w:shd w:val="clear" w:color="auto" w:fill="FFFFFF"/>
        </w:rPr>
        <w:t xml:space="preserve">, Y., </w:t>
      </w:r>
      <w:proofErr w:type="spellStart"/>
      <w:r w:rsidRPr="00420D47">
        <w:rPr>
          <w:shd w:val="clear" w:color="auto" w:fill="FFFFFF"/>
        </w:rPr>
        <w:t>Papagiannidis</w:t>
      </w:r>
      <w:proofErr w:type="spellEnd"/>
      <w:r w:rsidRPr="00420D47">
        <w:rPr>
          <w:shd w:val="clear" w:color="auto" w:fill="FFFFFF"/>
        </w:rPr>
        <w:t xml:space="preserve">, S. and </w:t>
      </w:r>
      <w:proofErr w:type="spellStart"/>
      <w:r w:rsidRPr="00420D47">
        <w:rPr>
          <w:shd w:val="clear" w:color="auto" w:fill="FFFFFF"/>
        </w:rPr>
        <w:t>Alamanos</w:t>
      </w:r>
      <w:proofErr w:type="spellEnd"/>
      <w:r w:rsidRPr="00420D47">
        <w:rPr>
          <w:shd w:val="clear" w:color="auto" w:fill="FFFFFF"/>
        </w:rPr>
        <w:t xml:space="preserve">, E., 2021. </w:t>
      </w:r>
      <w:proofErr w:type="gramStart"/>
      <w:r w:rsidRPr="00420D47">
        <w:rPr>
          <w:shd w:val="clear" w:color="auto" w:fill="FFFFFF"/>
        </w:rPr>
        <w:t>Going on a journey: A review of the customer journey literature.</w:t>
      </w:r>
      <w:proofErr w:type="gramEnd"/>
      <w:r w:rsidRPr="00420D47">
        <w:rPr>
          <w:shd w:val="clear" w:color="auto" w:fill="FFFFFF"/>
        </w:rPr>
        <w:t> </w:t>
      </w:r>
      <w:proofErr w:type="gramStart"/>
      <w:r w:rsidRPr="00420D47">
        <w:rPr>
          <w:i/>
          <w:iCs/>
          <w:shd w:val="clear" w:color="auto" w:fill="FFFFFF"/>
        </w:rPr>
        <w:t>Journal of Business Research</w:t>
      </w:r>
      <w:r w:rsidRPr="00420D47">
        <w:rPr>
          <w:shd w:val="clear" w:color="auto" w:fill="FFFFFF"/>
        </w:rPr>
        <w:t>, </w:t>
      </w:r>
      <w:r w:rsidRPr="00420D47">
        <w:rPr>
          <w:i/>
          <w:iCs/>
          <w:shd w:val="clear" w:color="auto" w:fill="FFFFFF"/>
        </w:rPr>
        <w:t>125</w:t>
      </w:r>
      <w:r w:rsidRPr="00420D47">
        <w:rPr>
          <w:shd w:val="clear" w:color="auto" w:fill="FFFFFF"/>
        </w:rPr>
        <w:t>, pp.336-353.</w:t>
      </w:r>
      <w:proofErr w:type="gramEnd"/>
    </w:p>
    <w:p w14:paraId="2A820DE8" w14:textId="77777777" w:rsidR="003F18E4" w:rsidRPr="00420D47" w:rsidRDefault="003F18E4" w:rsidP="003F18E4">
      <w:pPr>
        <w:rPr>
          <w:shd w:val="clear" w:color="auto" w:fill="FFFFFF"/>
        </w:rPr>
      </w:pPr>
      <w:proofErr w:type="spellStart"/>
      <w:r w:rsidRPr="00420D47">
        <w:rPr>
          <w:shd w:val="clear" w:color="auto" w:fill="FFFFFF"/>
        </w:rPr>
        <w:t>Grewal</w:t>
      </w:r>
      <w:proofErr w:type="spellEnd"/>
      <w:r w:rsidRPr="00420D47">
        <w:rPr>
          <w:shd w:val="clear" w:color="auto" w:fill="FFFFFF"/>
        </w:rPr>
        <w:t xml:space="preserve">, D. and </w:t>
      </w:r>
      <w:proofErr w:type="spellStart"/>
      <w:r w:rsidRPr="00420D47">
        <w:rPr>
          <w:shd w:val="clear" w:color="auto" w:fill="FFFFFF"/>
        </w:rPr>
        <w:t>Roggeveen</w:t>
      </w:r>
      <w:proofErr w:type="spellEnd"/>
      <w:r w:rsidRPr="00420D47">
        <w:rPr>
          <w:shd w:val="clear" w:color="auto" w:fill="FFFFFF"/>
        </w:rPr>
        <w:t xml:space="preserve">, A.L., 2020. </w:t>
      </w:r>
      <w:proofErr w:type="gramStart"/>
      <w:r w:rsidRPr="00420D47">
        <w:rPr>
          <w:shd w:val="clear" w:color="auto" w:fill="FFFFFF"/>
        </w:rPr>
        <w:t>Understanding retail experiences and customer journey management.</w:t>
      </w:r>
      <w:proofErr w:type="gramEnd"/>
      <w:r w:rsidRPr="00420D47">
        <w:rPr>
          <w:shd w:val="clear" w:color="auto" w:fill="FFFFFF"/>
        </w:rPr>
        <w:t> </w:t>
      </w:r>
      <w:proofErr w:type="gramStart"/>
      <w:r w:rsidRPr="00420D47">
        <w:rPr>
          <w:i/>
          <w:iCs/>
          <w:shd w:val="clear" w:color="auto" w:fill="FFFFFF"/>
        </w:rPr>
        <w:t>Journal of Retailing</w:t>
      </w:r>
      <w:r w:rsidRPr="00420D47">
        <w:rPr>
          <w:shd w:val="clear" w:color="auto" w:fill="FFFFFF"/>
        </w:rPr>
        <w:t>, </w:t>
      </w:r>
      <w:r w:rsidRPr="00420D47">
        <w:rPr>
          <w:i/>
          <w:iCs/>
          <w:shd w:val="clear" w:color="auto" w:fill="FFFFFF"/>
        </w:rPr>
        <w:t>96</w:t>
      </w:r>
      <w:r w:rsidRPr="00420D47">
        <w:rPr>
          <w:shd w:val="clear" w:color="auto" w:fill="FFFFFF"/>
        </w:rPr>
        <w:t>(1), pp.3-8.</w:t>
      </w:r>
      <w:proofErr w:type="gramEnd"/>
    </w:p>
    <w:p w14:paraId="5A5C4B94" w14:textId="77777777" w:rsidR="003F18E4" w:rsidRPr="00420D47" w:rsidRDefault="003F18E4" w:rsidP="003F18E4">
      <w:proofErr w:type="spellStart"/>
      <w:r w:rsidRPr="00420D47">
        <w:rPr>
          <w:shd w:val="clear" w:color="auto" w:fill="FFFFFF"/>
        </w:rPr>
        <w:t>Energex</w:t>
      </w:r>
      <w:proofErr w:type="spellEnd"/>
      <w:r w:rsidRPr="00420D47">
        <w:rPr>
          <w:shd w:val="clear" w:color="auto" w:fill="FFFFFF"/>
        </w:rPr>
        <w:t xml:space="preserve"> (2021), </w:t>
      </w:r>
      <w:r w:rsidRPr="00420D47">
        <w:rPr>
          <w:i/>
        </w:rPr>
        <w:t xml:space="preserve">Electric Vehicle Customer Experience Journey Mapping, </w:t>
      </w:r>
      <w:r w:rsidRPr="00420D47">
        <w:t>Available at: &lt;</w:t>
      </w:r>
      <w:hyperlink r:id="rId26" w:history="1">
        <w:r w:rsidRPr="00420D47">
          <w:rPr>
            <w:rStyle w:val="Hyperlink"/>
          </w:rPr>
          <w:t>https://www.ergon.com.au/__data/assets/pdf_file/0009/982062/Electric-Vehicle-Customer-Experience-Journey-Mapping.pdf</w:t>
        </w:r>
      </w:hyperlink>
      <w:r w:rsidRPr="00420D47">
        <w:t>&gt; [Accessed 21 December 2022]</w:t>
      </w:r>
    </w:p>
    <w:p w14:paraId="21CC65DA" w14:textId="77777777" w:rsidR="003F18E4" w:rsidRPr="00420D47" w:rsidRDefault="003F18E4" w:rsidP="003F18E4">
      <w:pPr>
        <w:rPr>
          <w:shd w:val="clear" w:color="auto" w:fill="FFFFFF"/>
        </w:rPr>
      </w:pPr>
      <w:proofErr w:type="gramStart"/>
      <w:r w:rsidRPr="00420D47">
        <w:rPr>
          <w:shd w:val="clear" w:color="auto" w:fill="FFFFFF"/>
        </w:rPr>
        <w:t>Roberts, C. and Alpert, F., 2015.</w:t>
      </w:r>
      <w:proofErr w:type="gramEnd"/>
      <w:r w:rsidRPr="00420D47">
        <w:rPr>
          <w:shd w:val="clear" w:color="auto" w:fill="FFFFFF"/>
        </w:rPr>
        <w:t xml:space="preserve"> Strategic drivers of customer and employee engagement: practical applications. </w:t>
      </w:r>
      <w:proofErr w:type="gramStart"/>
      <w:r w:rsidRPr="00420D47">
        <w:rPr>
          <w:shd w:val="clear" w:color="auto" w:fill="FFFFFF"/>
        </w:rPr>
        <w:t>In </w:t>
      </w:r>
      <w:r w:rsidRPr="00420D47">
        <w:rPr>
          <w:i/>
          <w:iCs/>
          <w:shd w:val="clear" w:color="auto" w:fill="FFFFFF"/>
        </w:rPr>
        <w:t>Customer Engagement</w:t>
      </w:r>
      <w:r w:rsidRPr="00420D47">
        <w:rPr>
          <w:shd w:val="clear" w:color="auto" w:fill="FFFFFF"/>
        </w:rPr>
        <w:t> (pp. 189-210).</w:t>
      </w:r>
      <w:proofErr w:type="gramEnd"/>
      <w:r w:rsidRPr="00420D47">
        <w:rPr>
          <w:shd w:val="clear" w:color="auto" w:fill="FFFFFF"/>
        </w:rPr>
        <w:t xml:space="preserve"> </w:t>
      </w:r>
      <w:proofErr w:type="spellStart"/>
      <w:proofErr w:type="gramStart"/>
      <w:r w:rsidRPr="00420D47">
        <w:rPr>
          <w:shd w:val="clear" w:color="auto" w:fill="FFFFFF"/>
        </w:rPr>
        <w:t>Routledge</w:t>
      </w:r>
      <w:proofErr w:type="spellEnd"/>
      <w:r w:rsidRPr="00420D47">
        <w:rPr>
          <w:shd w:val="clear" w:color="auto" w:fill="FFFFFF"/>
        </w:rPr>
        <w:t>.</w:t>
      </w:r>
      <w:proofErr w:type="gramEnd"/>
    </w:p>
    <w:p w14:paraId="396C240D" w14:textId="77777777" w:rsidR="003F18E4" w:rsidRPr="00420D47" w:rsidRDefault="003F18E4" w:rsidP="003F18E4">
      <w:pPr>
        <w:rPr>
          <w:shd w:val="clear" w:color="auto" w:fill="FFFFFF"/>
        </w:rPr>
      </w:pPr>
      <w:proofErr w:type="gramStart"/>
      <w:r w:rsidRPr="00420D47">
        <w:rPr>
          <w:shd w:val="clear" w:color="auto" w:fill="FFFFFF"/>
        </w:rPr>
        <w:t xml:space="preserve">Li, Y., Lin, J. and </w:t>
      </w:r>
      <w:proofErr w:type="spellStart"/>
      <w:r w:rsidRPr="00420D47">
        <w:rPr>
          <w:shd w:val="clear" w:color="auto" w:fill="FFFFFF"/>
        </w:rPr>
        <w:t>Xu</w:t>
      </w:r>
      <w:proofErr w:type="spellEnd"/>
      <w:r w:rsidRPr="00420D47">
        <w:rPr>
          <w:shd w:val="clear" w:color="auto" w:fill="FFFFFF"/>
        </w:rPr>
        <w:t>, S., 2021, September.</w:t>
      </w:r>
      <w:proofErr w:type="gramEnd"/>
      <w:r w:rsidRPr="00420D47">
        <w:rPr>
          <w:shd w:val="clear" w:color="auto" w:fill="FFFFFF"/>
        </w:rPr>
        <w:t xml:space="preserve"> Analysis of Tesla’s Business Model: A Comparison with Toyota. </w:t>
      </w:r>
      <w:proofErr w:type="gramStart"/>
      <w:r w:rsidRPr="00420D47">
        <w:rPr>
          <w:shd w:val="clear" w:color="auto" w:fill="FFFFFF"/>
        </w:rPr>
        <w:t>In </w:t>
      </w:r>
      <w:r w:rsidRPr="00420D47">
        <w:rPr>
          <w:i/>
          <w:iCs/>
          <w:shd w:val="clear" w:color="auto" w:fill="FFFFFF"/>
        </w:rPr>
        <w:t>2021 International Conference on Financial Management and Economic Transition (FMET 2021)</w:t>
      </w:r>
      <w:r w:rsidRPr="00420D47">
        <w:rPr>
          <w:shd w:val="clear" w:color="auto" w:fill="FFFFFF"/>
        </w:rPr>
        <w:t> (pp. 30-39).</w:t>
      </w:r>
      <w:proofErr w:type="gramEnd"/>
      <w:r w:rsidRPr="00420D47">
        <w:rPr>
          <w:shd w:val="clear" w:color="auto" w:fill="FFFFFF"/>
        </w:rPr>
        <w:t xml:space="preserve"> </w:t>
      </w:r>
      <w:proofErr w:type="gramStart"/>
      <w:r w:rsidRPr="00420D47">
        <w:rPr>
          <w:shd w:val="clear" w:color="auto" w:fill="FFFFFF"/>
        </w:rPr>
        <w:t>Atlantis Press.</w:t>
      </w:r>
      <w:proofErr w:type="gramEnd"/>
    </w:p>
    <w:p w14:paraId="04AFE7FC" w14:textId="77777777" w:rsidR="003F18E4" w:rsidRPr="00420D47" w:rsidRDefault="003F18E4" w:rsidP="003F18E4">
      <w:pPr>
        <w:rPr>
          <w:shd w:val="clear" w:color="auto" w:fill="FFFFFF"/>
        </w:rPr>
      </w:pPr>
      <w:proofErr w:type="gramStart"/>
      <w:r w:rsidRPr="00420D47">
        <w:rPr>
          <w:shd w:val="clear" w:color="auto" w:fill="FFFFFF"/>
        </w:rPr>
        <w:t xml:space="preserve">Yin, C.C., Chiu, H.C., Hsieh, Y.C. and </w:t>
      </w:r>
      <w:proofErr w:type="spellStart"/>
      <w:r w:rsidRPr="00420D47">
        <w:rPr>
          <w:shd w:val="clear" w:color="auto" w:fill="FFFFFF"/>
        </w:rPr>
        <w:t>Kuo</w:t>
      </w:r>
      <w:proofErr w:type="spellEnd"/>
      <w:r w:rsidRPr="00420D47">
        <w:rPr>
          <w:shd w:val="clear" w:color="auto" w:fill="FFFFFF"/>
        </w:rPr>
        <w:t>, C.Y., 2022.</w:t>
      </w:r>
      <w:proofErr w:type="gramEnd"/>
      <w:r w:rsidRPr="00420D47">
        <w:rPr>
          <w:shd w:val="clear" w:color="auto" w:fill="FFFFFF"/>
        </w:rPr>
        <w:t xml:space="preserve"> How to retain customers in </w:t>
      </w:r>
      <w:proofErr w:type="spellStart"/>
      <w:r w:rsidRPr="00420D47">
        <w:rPr>
          <w:shd w:val="clear" w:color="auto" w:fill="FFFFFF"/>
        </w:rPr>
        <w:t>omnichannel</w:t>
      </w:r>
      <w:proofErr w:type="spellEnd"/>
      <w:r w:rsidRPr="00420D47">
        <w:rPr>
          <w:shd w:val="clear" w:color="auto" w:fill="FFFFFF"/>
        </w:rPr>
        <w:t xml:space="preserve"> retailing: Considering the roles of brand experience and purchase behavior. </w:t>
      </w:r>
      <w:proofErr w:type="gramStart"/>
      <w:r w:rsidRPr="00420D47">
        <w:rPr>
          <w:i/>
          <w:iCs/>
          <w:shd w:val="clear" w:color="auto" w:fill="FFFFFF"/>
        </w:rPr>
        <w:t>Journal of Retailing and Consumer Services</w:t>
      </w:r>
      <w:r w:rsidRPr="00420D47">
        <w:rPr>
          <w:shd w:val="clear" w:color="auto" w:fill="FFFFFF"/>
        </w:rPr>
        <w:t>, </w:t>
      </w:r>
      <w:r w:rsidRPr="00420D47">
        <w:rPr>
          <w:i/>
          <w:iCs/>
          <w:shd w:val="clear" w:color="auto" w:fill="FFFFFF"/>
        </w:rPr>
        <w:t>69</w:t>
      </w:r>
      <w:r w:rsidRPr="00420D47">
        <w:rPr>
          <w:shd w:val="clear" w:color="auto" w:fill="FFFFFF"/>
        </w:rPr>
        <w:t>, p.103070.</w:t>
      </w:r>
      <w:proofErr w:type="gramEnd"/>
    </w:p>
    <w:p w14:paraId="6B63592E" w14:textId="77777777" w:rsidR="003F18E4" w:rsidRPr="00420D47" w:rsidRDefault="003F18E4" w:rsidP="003F18E4">
      <w:r w:rsidRPr="00420D47">
        <w:rPr>
          <w:shd w:val="clear" w:color="auto" w:fill="FFFFFF"/>
        </w:rPr>
        <w:lastRenderedPageBreak/>
        <w:t xml:space="preserve">Forbes (2021), </w:t>
      </w:r>
      <w:r w:rsidRPr="00420D47">
        <w:rPr>
          <w:rFonts w:eastAsia="Times New Roman"/>
          <w:i/>
          <w:kern w:val="36"/>
        </w:rPr>
        <w:t xml:space="preserve">3 Ways Tesla Creates A Personalized Customer Experience, </w:t>
      </w:r>
      <w:r w:rsidRPr="00420D47">
        <w:rPr>
          <w:rFonts w:eastAsia="Times New Roman"/>
          <w:kern w:val="36"/>
        </w:rPr>
        <w:t>Available at: &lt;</w:t>
      </w:r>
      <w:hyperlink r:id="rId27" w:history="1">
        <w:r w:rsidRPr="00420D47">
          <w:rPr>
            <w:rStyle w:val="Hyperlink"/>
            <w:rFonts w:eastAsia="Times New Roman"/>
            <w:kern w:val="36"/>
          </w:rPr>
          <w:t>https://www.forbes.com/sites/blakemorgan/2021/05/10/3-ways-tesla-creates-a-personalized-customer-experience/?sh=1cefbd5e23b3</w:t>
        </w:r>
      </w:hyperlink>
      <w:proofErr w:type="gramStart"/>
      <w:r w:rsidRPr="00420D47">
        <w:rPr>
          <w:rFonts w:eastAsia="Times New Roman"/>
          <w:kern w:val="36"/>
        </w:rPr>
        <w:t>&gt;</w:t>
      </w:r>
      <w:r w:rsidRPr="00420D47">
        <w:t>[</w:t>
      </w:r>
      <w:proofErr w:type="gramEnd"/>
      <w:r w:rsidRPr="00420D47">
        <w:t>Accessed 21 December 2022]</w:t>
      </w:r>
    </w:p>
    <w:p w14:paraId="5D61211C" w14:textId="77777777" w:rsidR="00DC72AE" w:rsidRPr="00420D47" w:rsidRDefault="00DC72AE" w:rsidP="00DC72AE">
      <w:proofErr w:type="spellStart"/>
      <w:r w:rsidRPr="00420D47">
        <w:t>Popescu</w:t>
      </w:r>
      <w:proofErr w:type="spellEnd"/>
      <w:r w:rsidRPr="00420D47">
        <w:t xml:space="preserve">, M.L., </w:t>
      </w:r>
      <w:proofErr w:type="spellStart"/>
      <w:r w:rsidRPr="00420D47">
        <w:t>Gombos</w:t>
      </w:r>
      <w:proofErr w:type="spellEnd"/>
      <w:r w:rsidRPr="00420D47">
        <w:t xml:space="preserve">, S.P., </w:t>
      </w:r>
      <w:proofErr w:type="spellStart"/>
      <w:r w:rsidRPr="00420D47">
        <w:t>Burlacu</w:t>
      </w:r>
      <w:proofErr w:type="spellEnd"/>
      <w:r w:rsidRPr="00420D47">
        <w:t xml:space="preserve">, S. and </w:t>
      </w:r>
      <w:proofErr w:type="spellStart"/>
      <w:r w:rsidRPr="00420D47">
        <w:t>Mair</w:t>
      </w:r>
      <w:proofErr w:type="spellEnd"/>
      <w:r w:rsidRPr="00420D47">
        <w:t xml:space="preserve">, A., 2021. </w:t>
      </w:r>
      <w:proofErr w:type="gramStart"/>
      <w:r w:rsidRPr="00420D47">
        <w:t>The impact of the COVID-19 pandemic on digital globalization.</w:t>
      </w:r>
      <w:proofErr w:type="gramEnd"/>
      <w:r w:rsidRPr="00420D47">
        <w:t xml:space="preserve"> </w:t>
      </w:r>
      <w:proofErr w:type="gramStart"/>
      <w:r w:rsidRPr="00420D47">
        <w:t>In </w:t>
      </w:r>
      <w:r w:rsidRPr="00420D47">
        <w:rPr>
          <w:i/>
          <w:iCs/>
        </w:rPr>
        <w:t>SHS Web of Conferences</w:t>
      </w:r>
      <w:r w:rsidRPr="00420D47">
        <w:t> (Vol. 129, p. 06008).</w:t>
      </w:r>
      <w:proofErr w:type="gramEnd"/>
      <w:r w:rsidRPr="00420D47">
        <w:t xml:space="preserve"> </w:t>
      </w:r>
      <w:proofErr w:type="gramStart"/>
      <w:r w:rsidRPr="00420D47">
        <w:t>EDP Sciences.</w:t>
      </w:r>
      <w:proofErr w:type="gramEnd"/>
    </w:p>
    <w:p w14:paraId="7240227C" w14:textId="77777777" w:rsidR="00DC72AE" w:rsidRPr="00420D47" w:rsidRDefault="00DC72AE" w:rsidP="00DC72AE">
      <w:r w:rsidRPr="00420D47">
        <w:t>Chen, Y. and Perez, Y., 2018. Business model design: lessons learned from Tesla Motors. In </w:t>
      </w:r>
      <w:r w:rsidRPr="00420D47">
        <w:rPr>
          <w:i/>
          <w:iCs/>
        </w:rPr>
        <w:t>Towards a Sustainable Economy</w:t>
      </w:r>
      <w:r w:rsidRPr="00420D47">
        <w:t xml:space="preserve"> (pp. 53-69). </w:t>
      </w:r>
      <w:proofErr w:type="gramStart"/>
      <w:r w:rsidRPr="00420D47">
        <w:t>Springer, Cham.</w:t>
      </w:r>
      <w:proofErr w:type="gramEnd"/>
    </w:p>
    <w:p w14:paraId="2177DDCB" w14:textId="77777777" w:rsidR="00DC72AE" w:rsidRPr="00420D47" w:rsidRDefault="00DC72AE" w:rsidP="00DC72AE">
      <w:proofErr w:type="spellStart"/>
      <w:r w:rsidRPr="00420D47">
        <w:t>Vig</w:t>
      </w:r>
      <w:proofErr w:type="spellEnd"/>
      <w:r w:rsidRPr="00420D47">
        <w:t xml:space="preserve">, S.G., </w:t>
      </w:r>
      <w:proofErr w:type="spellStart"/>
      <w:r w:rsidRPr="00420D47">
        <w:t>Suta</w:t>
      </w:r>
      <w:proofErr w:type="spellEnd"/>
      <w:r w:rsidRPr="00420D47">
        <w:t xml:space="preserve">, A. and </w:t>
      </w:r>
      <w:proofErr w:type="spellStart"/>
      <w:r w:rsidRPr="00420D47">
        <w:t>Tóth</w:t>
      </w:r>
      <w:proofErr w:type="spellEnd"/>
      <w:r w:rsidRPr="00420D47">
        <w:t xml:space="preserve">, </w:t>
      </w:r>
      <w:proofErr w:type="gramStart"/>
      <w:r w:rsidRPr="00420D47">
        <w:t>Á.,</w:t>
      </w:r>
      <w:proofErr w:type="gramEnd"/>
      <w:r w:rsidRPr="00420D47">
        <w:t xml:space="preserve"> 2022. Corporate Reporting of CO2 Emission Disclosures in Electric Vehicle Manufacturing: an Overview of Tesla Inc. </w:t>
      </w:r>
      <w:r w:rsidRPr="00420D47">
        <w:rPr>
          <w:i/>
          <w:iCs/>
        </w:rPr>
        <w:t>Chemical Engineering Transactions</w:t>
      </w:r>
      <w:r w:rsidRPr="00420D47">
        <w:t>, </w:t>
      </w:r>
      <w:r w:rsidRPr="00420D47">
        <w:rPr>
          <w:i/>
          <w:iCs/>
        </w:rPr>
        <w:t>94</w:t>
      </w:r>
      <w:r w:rsidRPr="00420D47">
        <w:t>, pp.391-396.</w:t>
      </w:r>
    </w:p>
    <w:p w14:paraId="0E847A35" w14:textId="77777777" w:rsidR="00DC72AE" w:rsidRPr="00420D47" w:rsidRDefault="00DC72AE" w:rsidP="00DC72AE">
      <w:proofErr w:type="spellStart"/>
      <w:proofErr w:type="gramStart"/>
      <w:r w:rsidRPr="00420D47">
        <w:t>Rajavi</w:t>
      </w:r>
      <w:proofErr w:type="spellEnd"/>
      <w:r w:rsidRPr="00420D47">
        <w:t xml:space="preserve">, K., </w:t>
      </w:r>
      <w:proofErr w:type="spellStart"/>
      <w:r w:rsidRPr="00420D47">
        <w:t>Kushwaha</w:t>
      </w:r>
      <w:proofErr w:type="spellEnd"/>
      <w:r w:rsidRPr="00420D47">
        <w:t xml:space="preserve">, T. and </w:t>
      </w:r>
      <w:proofErr w:type="spellStart"/>
      <w:r w:rsidRPr="00420D47">
        <w:t>Steenkamp</w:t>
      </w:r>
      <w:proofErr w:type="spellEnd"/>
      <w:r w:rsidRPr="00420D47">
        <w:t>, J.B.E., 2022.</w:t>
      </w:r>
      <w:proofErr w:type="gramEnd"/>
      <w:r w:rsidRPr="00420D47">
        <w:t xml:space="preserve"> Brand Equity in Good and Bad Times: What Distinguishes Winners from Losers in Consumer Packaged Goods Industries</w:t>
      </w:r>
      <w:proofErr w:type="gramStart"/>
      <w:r w:rsidRPr="00420D47">
        <w:t>?.</w:t>
      </w:r>
      <w:proofErr w:type="gramEnd"/>
      <w:r w:rsidRPr="00420D47">
        <w:t> </w:t>
      </w:r>
      <w:proofErr w:type="gramStart"/>
      <w:r w:rsidRPr="00420D47">
        <w:rPr>
          <w:i/>
          <w:iCs/>
        </w:rPr>
        <w:t>Journal of Marketing</w:t>
      </w:r>
      <w:r w:rsidRPr="00420D47">
        <w:t>.</w:t>
      </w:r>
      <w:proofErr w:type="gramEnd"/>
    </w:p>
    <w:p w14:paraId="0B510558" w14:textId="77777777" w:rsidR="00DC72AE" w:rsidRPr="00420D47" w:rsidRDefault="00DC72AE" w:rsidP="00DC72AE">
      <w:proofErr w:type="spellStart"/>
      <w:r w:rsidRPr="00420D47">
        <w:t>Anabila</w:t>
      </w:r>
      <w:proofErr w:type="spellEnd"/>
      <w:r w:rsidRPr="00420D47">
        <w:t>, P., 2020. Integrated marketing communications, brand equity, and business performance in micro-finance institutions: An emerging market perspective. </w:t>
      </w:r>
      <w:proofErr w:type="gramStart"/>
      <w:r w:rsidRPr="00420D47">
        <w:rPr>
          <w:i/>
          <w:iCs/>
        </w:rPr>
        <w:t>Journal of Marketing Communications</w:t>
      </w:r>
      <w:r w:rsidRPr="00420D47">
        <w:t>, </w:t>
      </w:r>
      <w:r w:rsidRPr="00420D47">
        <w:rPr>
          <w:i/>
          <w:iCs/>
        </w:rPr>
        <w:t>26</w:t>
      </w:r>
      <w:r w:rsidRPr="00420D47">
        <w:t>(3), pp.229-242.</w:t>
      </w:r>
      <w:proofErr w:type="gramEnd"/>
    </w:p>
    <w:p w14:paraId="3E46BC63" w14:textId="77777777" w:rsidR="00DC72AE" w:rsidRPr="00420D47" w:rsidRDefault="00DC72AE" w:rsidP="00DC72AE">
      <w:proofErr w:type="spellStart"/>
      <w:proofErr w:type="gramStart"/>
      <w:r w:rsidRPr="00420D47">
        <w:t>Swaminathan</w:t>
      </w:r>
      <w:proofErr w:type="spellEnd"/>
      <w:r w:rsidRPr="00420D47">
        <w:t xml:space="preserve">, V., </w:t>
      </w:r>
      <w:proofErr w:type="spellStart"/>
      <w:r w:rsidRPr="00420D47">
        <w:t>Sorescu</w:t>
      </w:r>
      <w:proofErr w:type="spellEnd"/>
      <w:r w:rsidRPr="00420D47">
        <w:t xml:space="preserve">, A., </w:t>
      </w:r>
      <w:proofErr w:type="spellStart"/>
      <w:r w:rsidRPr="00420D47">
        <w:t>Steenkamp</w:t>
      </w:r>
      <w:proofErr w:type="spellEnd"/>
      <w:r w:rsidRPr="00420D47">
        <w:t xml:space="preserve">, J.B.E., </w:t>
      </w:r>
      <w:proofErr w:type="spellStart"/>
      <w:r w:rsidRPr="00420D47">
        <w:t>O’Guinn</w:t>
      </w:r>
      <w:proofErr w:type="spellEnd"/>
      <w:r w:rsidRPr="00420D47">
        <w:t>, T.C.G. and Schmitt, B., 2020.</w:t>
      </w:r>
      <w:proofErr w:type="gramEnd"/>
      <w:r w:rsidRPr="00420D47">
        <w:t xml:space="preserve"> </w:t>
      </w:r>
      <w:proofErr w:type="gramStart"/>
      <w:r w:rsidRPr="00420D47">
        <w:t xml:space="preserve">Branding in a </w:t>
      </w:r>
      <w:proofErr w:type="spellStart"/>
      <w:r w:rsidRPr="00420D47">
        <w:t>hyperconnected</w:t>
      </w:r>
      <w:proofErr w:type="spellEnd"/>
      <w:r w:rsidRPr="00420D47">
        <w:t xml:space="preserve"> world: Refocusing theories and rethinking boundaries.</w:t>
      </w:r>
      <w:proofErr w:type="gramEnd"/>
      <w:r w:rsidRPr="00420D47">
        <w:t> </w:t>
      </w:r>
      <w:proofErr w:type="gramStart"/>
      <w:r w:rsidRPr="00420D47">
        <w:rPr>
          <w:i/>
          <w:iCs/>
        </w:rPr>
        <w:t>Journal of Marketing</w:t>
      </w:r>
      <w:r w:rsidRPr="00420D47">
        <w:t>, </w:t>
      </w:r>
      <w:r w:rsidRPr="00420D47">
        <w:rPr>
          <w:i/>
          <w:iCs/>
        </w:rPr>
        <w:t>84</w:t>
      </w:r>
      <w:r w:rsidRPr="00420D47">
        <w:t>(2), pp.24-46.</w:t>
      </w:r>
      <w:proofErr w:type="gramEnd"/>
    </w:p>
    <w:p w14:paraId="3AB5FD61" w14:textId="77777777" w:rsidR="00DC72AE" w:rsidRPr="00420D47" w:rsidRDefault="00DC72AE" w:rsidP="00DC72AE">
      <w:proofErr w:type="spellStart"/>
      <w:r w:rsidRPr="00420D47">
        <w:t>Amoako</w:t>
      </w:r>
      <w:proofErr w:type="spellEnd"/>
      <w:r w:rsidRPr="00420D47">
        <w:t xml:space="preserve">, K. and </w:t>
      </w:r>
      <w:proofErr w:type="spellStart"/>
      <w:r w:rsidRPr="00420D47">
        <w:t>Boateng</w:t>
      </w:r>
      <w:proofErr w:type="spellEnd"/>
      <w:r w:rsidRPr="00420D47">
        <w:t xml:space="preserve">, E., 2022. </w:t>
      </w:r>
      <w:proofErr w:type="gramStart"/>
      <w:r w:rsidRPr="00420D47">
        <w:t>Analysis of the effectiveness of Corporate Social Responsibility in brand marketing with AAKER Brand Equity and Daisy Wheel Models.</w:t>
      </w:r>
      <w:proofErr w:type="gramEnd"/>
      <w:r w:rsidRPr="00420D47">
        <w:t> </w:t>
      </w:r>
      <w:proofErr w:type="spellStart"/>
      <w:r w:rsidRPr="00420D47">
        <w:rPr>
          <w:i/>
          <w:iCs/>
        </w:rPr>
        <w:t>Technium</w:t>
      </w:r>
      <w:proofErr w:type="spellEnd"/>
      <w:r w:rsidRPr="00420D47">
        <w:rPr>
          <w:i/>
          <w:iCs/>
        </w:rPr>
        <w:t xml:space="preserve"> Soc. Sci. J.</w:t>
      </w:r>
      <w:r w:rsidRPr="00420D47">
        <w:t>, </w:t>
      </w:r>
      <w:r w:rsidRPr="00420D47">
        <w:rPr>
          <w:i/>
          <w:iCs/>
        </w:rPr>
        <w:t>30</w:t>
      </w:r>
      <w:r w:rsidRPr="00420D47">
        <w:t>, p.484.</w:t>
      </w:r>
    </w:p>
    <w:p w14:paraId="72C63CCA" w14:textId="77777777" w:rsidR="00DC72AE" w:rsidRPr="00420D47" w:rsidRDefault="00DC72AE" w:rsidP="00DC72AE">
      <w:proofErr w:type="gramStart"/>
      <w:r w:rsidRPr="00420D47">
        <w:t xml:space="preserve">Lim, W.M. and </w:t>
      </w:r>
      <w:proofErr w:type="spellStart"/>
      <w:r w:rsidRPr="00420D47">
        <w:t>Guzmán</w:t>
      </w:r>
      <w:proofErr w:type="spellEnd"/>
      <w:r w:rsidRPr="00420D47">
        <w:t>, F., 2022.</w:t>
      </w:r>
      <w:proofErr w:type="gramEnd"/>
      <w:r w:rsidRPr="00420D47">
        <w:t xml:space="preserve"> How does promotion mix affect brand equity? Insights from a mixed-methods study of low involvement products. </w:t>
      </w:r>
      <w:proofErr w:type="gramStart"/>
      <w:r w:rsidRPr="00420D47">
        <w:rPr>
          <w:i/>
          <w:iCs/>
        </w:rPr>
        <w:t>Journal of Business Research</w:t>
      </w:r>
      <w:r w:rsidRPr="00420D47">
        <w:t>, </w:t>
      </w:r>
      <w:r w:rsidRPr="00420D47">
        <w:rPr>
          <w:i/>
          <w:iCs/>
        </w:rPr>
        <w:t>141</w:t>
      </w:r>
      <w:r w:rsidRPr="00420D47">
        <w:t>, pp.175-190.</w:t>
      </w:r>
      <w:proofErr w:type="gramEnd"/>
    </w:p>
    <w:p w14:paraId="3A170752" w14:textId="77777777" w:rsidR="00DC72AE" w:rsidRPr="00420D47" w:rsidRDefault="00DC72AE" w:rsidP="00DC72AE">
      <w:proofErr w:type="spellStart"/>
      <w:proofErr w:type="gramStart"/>
      <w:r w:rsidRPr="00420D47">
        <w:lastRenderedPageBreak/>
        <w:t>Sijoria</w:t>
      </w:r>
      <w:proofErr w:type="spellEnd"/>
      <w:r w:rsidRPr="00420D47">
        <w:t xml:space="preserve">, C., Mukherjee, S. and </w:t>
      </w:r>
      <w:proofErr w:type="spellStart"/>
      <w:r w:rsidRPr="00420D47">
        <w:t>Datta</w:t>
      </w:r>
      <w:proofErr w:type="spellEnd"/>
      <w:r w:rsidRPr="00420D47">
        <w:t>, B., 2019.</w:t>
      </w:r>
      <w:proofErr w:type="gramEnd"/>
      <w:r w:rsidRPr="00420D47">
        <w:t xml:space="preserve"> Impact of the antecedents of electronic word of mouth on consumer based brand equity: a study on the hotel industry. </w:t>
      </w:r>
      <w:proofErr w:type="gramStart"/>
      <w:r w:rsidRPr="00420D47">
        <w:rPr>
          <w:i/>
          <w:iCs/>
        </w:rPr>
        <w:t>Journal of Hospitality Marketing &amp; Management</w:t>
      </w:r>
      <w:r w:rsidRPr="00420D47">
        <w:t>, </w:t>
      </w:r>
      <w:r w:rsidRPr="00420D47">
        <w:rPr>
          <w:i/>
          <w:iCs/>
        </w:rPr>
        <w:t>28</w:t>
      </w:r>
      <w:r w:rsidRPr="00420D47">
        <w:t>(1), pp.1-27.</w:t>
      </w:r>
      <w:proofErr w:type="gramEnd"/>
    </w:p>
    <w:p w14:paraId="2080AB09" w14:textId="77777777" w:rsidR="00DC72AE" w:rsidRPr="00420D47" w:rsidRDefault="00DC72AE" w:rsidP="00DC72AE">
      <w:r w:rsidRPr="00420D47">
        <w:t xml:space="preserve">Keller, K.L., 2020. </w:t>
      </w:r>
      <w:proofErr w:type="gramStart"/>
      <w:r w:rsidRPr="00420D47">
        <w:t>Leveraging secondary associations to build brand equity: theoretical perspectives and practical applications.</w:t>
      </w:r>
      <w:proofErr w:type="gramEnd"/>
      <w:r w:rsidRPr="00420D47">
        <w:t> </w:t>
      </w:r>
      <w:proofErr w:type="gramStart"/>
      <w:r w:rsidRPr="00420D47">
        <w:rPr>
          <w:i/>
          <w:iCs/>
        </w:rPr>
        <w:t>International Journal of Advertising</w:t>
      </w:r>
      <w:r w:rsidRPr="00420D47">
        <w:t>, </w:t>
      </w:r>
      <w:r w:rsidRPr="00420D47">
        <w:rPr>
          <w:i/>
          <w:iCs/>
        </w:rPr>
        <w:t>39</w:t>
      </w:r>
      <w:r w:rsidRPr="00420D47">
        <w:t>(4), pp.448-465.</w:t>
      </w:r>
      <w:proofErr w:type="gramEnd"/>
    </w:p>
    <w:p w14:paraId="032E2E5F" w14:textId="77777777" w:rsidR="00DC72AE" w:rsidRPr="00420D47" w:rsidRDefault="00DC72AE" w:rsidP="00DC72AE">
      <w:r w:rsidRPr="00420D47">
        <w:t>Wakefield, L., Wakefield, K., Keller, K.L. and Rivers, A., 2021. Are Brands Wasting Money On Sport Sponsorships</w:t>
      </w:r>
      <w:proofErr w:type="gramStart"/>
      <w:r w:rsidRPr="00420D47">
        <w:t>?:</w:t>
      </w:r>
      <w:proofErr w:type="gramEnd"/>
      <w:r w:rsidRPr="00420D47">
        <w:t xml:space="preserve"> A New Look at Brand Personality, Brand Equity, and Official Sponsorship Effects. </w:t>
      </w:r>
      <w:proofErr w:type="gramStart"/>
      <w:r w:rsidRPr="00420D47">
        <w:rPr>
          <w:i/>
          <w:iCs/>
        </w:rPr>
        <w:t>Journal of Advertising Research</w:t>
      </w:r>
      <w:r w:rsidRPr="00420D47">
        <w:t>, </w:t>
      </w:r>
      <w:r w:rsidRPr="00420D47">
        <w:rPr>
          <w:i/>
          <w:iCs/>
        </w:rPr>
        <w:t>61</w:t>
      </w:r>
      <w:r w:rsidRPr="00420D47">
        <w:t>(2), pp.192-211.</w:t>
      </w:r>
      <w:proofErr w:type="gramEnd"/>
    </w:p>
    <w:p w14:paraId="1DB5AB89" w14:textId="77777777" w:rsidR="00DC72AE" w:rsidRPr="00420D47" w:rsidRDefault="00DC72AE" w:rsidP="00DC72AE">
      <w:proofErr w:type="gramStart"/>
      <w:r w:rsidRPr="00420D47">
        <w:t xml:space="preserve">Slaton, K., </w:t>
      </w:r>
      <w:proofErr w:type="spellStart"/>
      <w:r w:rsidRPr="00420D47">
        <w:t>Testa</w:t>
      </w:r>
      <w:proofErr w:type="spellEnd"/>
      <w:r w:rsidRPr="00420D47">
        <w:t xml:space="preserve">, D., </w:t>
      </w:r>
      <w:proofErr w:type="spellStart"/>
      <w:r w:rsidRPr="00420D47">
        <w:t>Bakhshian</w:t>
      </w:r>
      <w:proofErr w:type="spellEnd"/>
      <w:r w:rsidRPr="00420D47">
        <w:t>, S. and Fiore, A.M., 2020.</w:t>
      </w:r>
      <w:proofErr w:type="gramEnd"/>
      <w:r w:rsidRPr="00420D47">
        <w:t xml:space="preserve"> The small, inventory free retail format: The impact on consumer-based brand equity and purchase behavior. </w:t>
      </w:r>
      <w:proofErr w:type="gramStart"/>
      <w:r w:rsidRPr="00420D47">
        <w:rPr>
          <w:i/>
          <w:iCs/>
        </w:rPr>
        <w:t>Journal of Retailing and Consumer Services</w:t>
      </w:r>
      <w:r w:rsidRPr="00420D47">
        <w:t>, </w:t>
      </w:r>
      <w:r w:rsidRPr="00420D47">
        <w:rPr>
          <w:i/>
          <w:iCs/>
        </w:rPr>
        <w:t>57</w:t>
      </w:r>
      <w:r w:rsidRPr="00420D47">
        <w:t>, p.102246.</w:t>
      </w:r>
      <w:proofErr w:type="gramEnd"/>
    </w:p>
    <w:p w14:paraId="5D826303" w14:textId="77777777" w:rsidR="00C107F0" w:rsidRPr="00420D47" w:rsidRDefault="00C107F0" w:rsidP="00C107F0">
      <w:r w:rsidRPr="00420D47">
        <w:rPr>
          <w:shd w:val="clear" w:color="auto" w:fill="FFFFFF"/>
        </w:rPr>
        <w:t xml:space="preserve">Tesla support (2022), </w:t>
      </w:r>
      <w:r w:rsidRPr="00420D47">
        <w:rPr>
          <w:i/>
        </w:rPr>
        <w:t>After Taking Delivery</w:t>
      </w:r>
      <w:r w:rsidRPr="00420D47">
        <w:t>, Available at: &lt;</w:t>
      </w:r>
      <w:hyperlink r:id="rId28" w:history="1">
        <w:r w:rsidRPr="00420D47">
          <w:rPr>
            <w:rStyle w:val="Hyperlink"/>
          </w:rPr>
          <w:t>https://www.tesla.com/support/after-taking-delivery</w:t>
        </w:r>
      </w:hyperlink>
      <w:r w:rsidRPr="00420D47">
        <w:t>&gt; [Accessed 26 December 2022]</w:t>
      </w:r>
    </w:p>
    <w:p w14:paraId="6E1D5C6E" w14:textId="77777777" w:rsidR="00C107F0" w:rsidRPr="00420D47" w:rsidRDefault="00C107F0" w:rsidP="00C107F0">
      <w:r w:rsidRPr="00420D47">
        <w:t xml:space="preserve">Forbes (2019), </w:t>
      </w:r>
      <w:r w:rsidRPr="00420D47">
        <w:rPr>
          <w:rFonts w:eastAsia="Times New Roman"/>
          <w:i/>
          <w:kern w:val="36"/>
        </w:rPr>
        <w:t xml:space="preserve">10 Customer Experience Lessons </w:t>
      </w:r>
      <w:proofErr w:type="gramStart"/>
      <w:r w:rsidRPr="00420D47">
        <w:rPr>
          <w:rFonts w:eastAsia="Times New Roman"/>
          <w:i/>
          <w:kern w:val="36"/>
        </w:rPr>
        <w:t>From</w:t>
      </w:r>
      <w:proofErr w:type="gramEnd"/>
      <w:r w:rsidRPr="00420D47">
        <w:rPr>
          <w:rFonts w:eastAsia="Times New Roman"/>
          <w:i/>
          <w:kern w:val="36"/>
        </w:rPr>
        <w:t xml:space="preserve"> Tesla, </w:t>
      </w:r>
      <w:r w:rsidRPr="00420D47">
        <w:rPr>
          <w:rFonts w:eastAsia="Times New Roman"/>
          <w:kern w:val="36"/>
        </w:rPr>
        <w:t>Available at: &lt;</w:t>
      </w:r>
      <w:hyperlink r:id="rId29" w:history="1">
        <w:r w:rsidRPr="00420D47">
          <w:rPr>
            <w:rStyle w:val="Hyperlink"/>
            <w:rFonts w:eastAsia="Times New Roman"/>
            <w:kern w:val="36"/>
          </w:rPr>
          <w:t>https://www.forbes.com/sites/blakemorgan/2019/02/06/10-customer-experience-lessons-from-tesla/?sh=2faa81f86347</w:t>
        </w:r>
      </w:hyperlink>
      <w:r w:rsidRPr="00420D47">
        <w:rPr>
          <w:rFonts w:eastAsia="Times New Roman"/>
          <w:kern w:val="36"/>
        </w:rPr>
        <w:t xml:space="preserve">&gt; </w:t>
      </w:r>
      <w:r w:rsidRPr="00420D47">
        <w:t>[Accessed 26 December 2022]</w:t>
      </w:r>
    </w:p>
    <w:p w14:paraId="776FC8D7" w14:textId="77777777" w:rsidR="00C107F0" w:rsidRPr="00420D47" w:rsidRDefault="00C107F0" w:rsidP="00C107F0">
      <w:pPr>
        <w:rPr>
          <w:rFonts w:eastAsia="Times New Roman"/>
          <w:kern w:val="36"/>
        </w:rPr>
      </w:pPr>
      <w:r w:rsidRPr="00420D47">
        <w:t xml:space="preserve">Forbes (2021), </w:t>
      </w:r>
      <w:r w:rsidRPr="00420D47">
        <w:rPr>
          <w:i/>
        </w:rPr>
        <w:t xml:space="preserve">3 Ways Tesla Creates </w:t>
      </w:r>
      <w:proofErr w:type="gramStart"/>
      <w:r w:rsidRPr="00420D47">
        <w:rPr>
          <w:i/>
        </w:rPr>
        <w:t>A</w:t>
      </w:r>
      <w:proofErr w:type="gramEnd"/>
      <w:r w:rsidRPr="00420D47">
        <w:rPr>
          <w:i/>
        </w:rPr>
        <w:t xml:space="preserve"> Personalized Customer Experience, </w:t>
      </w:r>
      <w:r w:rsidRPr="00420D47">
        <w:t>Available at: &lt;</w:t>
      </w:r>
      <w:hyperlink r:id="rId30" w:history="1">
        <w:r w:rsidRPr="00420D47">
          <w:rPr>
            <w:rStyle w:val="Hyperlink"/>
          </w:rPr>
          <w:t>https://www.forbes.com/sites/blakemorgan/2021/05/10/3-ways-tesla-creates-a-personalized-customer-experience/?sh=5c6b9c7223b3</w:t>
        </w:r>
      </w:hyperlink>
      <w:r w:rsidRPr="00420D47">
        <w:t>&gt; [Accessed 26 December 2022]</w:t>
      </w:r>
    </w:p>
    <w:p w14:paraId="5F10561E" w14:textId="77777777" w:rsidR="00240690" w:rsidRDefault="00240690" w:rsidP="00240690">
      <w:r w:rsidRPr="00420D47">
        <w:t xml:space="preserve">Liang, J., 2022, April. </w:t>
      </w:r>
      <w:proofErr w:type="gramStart"/>
      <w:r w:rsidRPr="00420D47">
        <w:t>A Case Study of Marketing at Tesla Based on the 4V Theory.</w:t>
      </w:r>
      <w:proofErr w:type="gramEnd"/>
      <w:r w:rsidRPr="00420D47">
        <w:t xml:space="preserve"> </w:t>
      </w:r>
      <w:proofErr w:type="gramStart"/>
      <w:r w:rsidRPr="00420D47">
        <w:t>In </w:t>
      </w:r>
      <w:r w:rsidRPr="00420D47">
        <w:rPr>
          <w:i/>
          <w:iCs/>
        </w:rPr>
        <w:t>2022 7th International Conference on Social Sciences and Economic Development (ICSSED 2022)</w:t>
      </w:r>
      <w:r w:rsidRPr="00420D47">
        <w:t> (pp. 966-974).</w:t>
      </w:r>
      <w:proofErr w:type="gramEnd"/>
      <w:r w:rsidRPr="00420D47">
        <w:t xml:space="preserve"> </w:t>
      </w:r>
      <w:proofErr w:type="gramStart"/>
      <w:r w:rsidRPr="00420D47">
        <w:t>Atlantis Press.</w:t>
      </w:r>
      <w:proofErr w:type="gramEnd"/>
    </w:p>
    <w:p w14:paraId="1678DB11" w14:textId="77777777" w:rsidR="00C107F0" w:rsidRDefault="00C107F0" w:rsidP="00C107F0">
      <w:pPr>
        <w:rPr>
          <w:rFonts w:ascii="Segoe UI" w:hAnsi="Segoe UI" w:cs="Segoe UI"/>
          <w:spacing w:val="-8"/>
        </w:rPr>
      </w:pPr>
    </w:p>
    <w:p w14:paraId="3578D180" w14:textId="77777777" w:rsidR="00C107F0" w:rsidRPr="00645E73" w:rsidRDefault="00C107F0" w:rsidP="00C107F0">
      <w:pPr>
        <w:rPr>
          <w:shd w:val="clear" w:color="auto" w:fill="FFFFFF"/>
        </w:rPr>
      </w:pPr>
    </w:p>
    <w:p w14:paraId="67F4A4A4" w14:textId="6A689D1A" w:rsidR="003F18E4" w:rsidRPr="00FE26CB" w:rsidRDefault="003F18E4" w:rsidP="003F18E4">
      <w:pPr>
        <w:rPr>
          <w:shd w:val="clear" w:color="auto" w:fill="FFFFFF"/>
        </w:rPr>
      </w:pPr>
    </w:p>
    <w:p w14:paraId="5CEF1CAB" w14:textId="4EE1FE83" w:rsidR="00DF5D52" w:rsidRPr="00EF27FD" w:rsidRDefault="00DF5D52" w:rsidP="00641687">
      <w:pPr>
        <w:rPr>
          <w:shd w:val="clear" w:color="auto" w:fill="FFFFFF"/>
        </w:rPr>
      </w:pPr>
    </w:p>
    <w:sectPr w:rsidR="00DF5D52" w:rsidRPr="00EF27FD" w:rsidSect="00617E2B">
      <w:headerReference w:type="default" r:id="rId3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7AD81B" w14:textId="77777777" w:rsidR="0082389B" w:rsidRDefault="0082389B" w:rsidP="00DB6DC3">
      <w:pPr>
        <w:spacing w:after="0" w:line="240" w:lineRule="auto"/>
      </w:pPr>
      <w:r>
        <w:separator/>
      </w:r>
    </w:p>
  </w:endnote>
  <w:endnote w:type="continuationSeparator" w:id="0">
    <w:p w14:paraId="59D326C6" w14:textId="77777777" w:rsidR="0082389B" w:rsidRDefault="0082389B" w:rsidP="00DB6D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973F18A" w14:textId="77777777" w:rsidR="0082389B" w:rsidRDefault="0082389B" w:rsidP="00DB6DC3">
      <w:pPr>
        <w:spacing w:after="0" w:line="240" w:lineRule="auto"/>
      </w:pPr>
      <w:r>
        <w:separator/>
      </w:r>
    </w:p>
  </w:footnote>
  <w:footnote w:type="continuationSeparator" w:id="0">
    <w:p w14:paraId="0525BD36" w14:textId="77777777" w:rsidR="0082389B" w:rsidRDefault="0082389B" w:rsidP="00DB6DC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8586969"/>
      <w:docPartObj>
        <w:docPartGallery w:val="Page Numbers (Top of Page)"/>
        <w:docPartUnique/>
      </w:docPartObj>
    </w:sdtPr>
    <w:sdtEndPr>
      <w:rPr>
        <w:noProof/>
      </w:rPr>
    </w:sdtEndPr>
    <w:sdtContent>
      <w:p w14:paraId="422182BE" w14:textId="53DCF5D7" w:rsidR="004F0670" w:rsidRDefault="002230AF">
        <w:pPr>
          <w:pStyle w:val="Header"/>
          <w:jc w:val="right"/>
        </w:pPr>
        <w:r>
          <w:fldChar w:fldCharType="begin"/>
        </w:r>
        <w:r>
          <w:instrText xml:space="preserve"> PAGE   \* MERGEFORMAT </w:instrText>
        </w:r>
        <w:r>
          <w:fldChar w:fldCharType="separate"/>
        </w:r>
        <w:r w:rsidR="008546DF">
          <w:rPr>
            <w:noProof/>
          </w:rPr>
          <w:t>1</w:t>
        </w:r>
        <w:r>
          <w:rPr>
            <w:noProof/>
          </w:rPr>
          <w:fldChar w:fldCharType="end"/>
        </w:r>
      </w:p>
    </w:sdtContent>
  </w:sdt>
  <w:p w14:paraId="1AA1975B" w14:textId="77777777" w:rsidR="004F0670" w:rsidRDefault="004F067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36312F"/>
    <w:rsid w:val="000073B7"/>
    <w:rsid w:val="00027B06"/>
    <w:rsid w:val="000341B8"/>
    <w:rsid w:val="0003444F"/>
    <w:rsid w:val="000451FD"/>
    <w:rsid w:val="00046DC3"/>
    <w:rsid w:val="00047905"/>
    <w:rsid w:val="00073712"/>
    <w:rsid w:val="000A01CD"/>
    <w:rsid w:val="000A2B41"/>
    <w:rsid w:val="000A4890"/>
    <w:rsid w:val="000A6C44"/>
    <w:rsid w:val="000C0249"/>
    <w:rsid w:val="000C2FF9"/>
    <w:rsid w:val="000E1BEF"/>
    <w:rsid w:val="000F6184"/>
    <w:rsid w:val="001000A7"/>
    <w:rsid w:val="001034C7"/>
    <w:rsid w:val="00145021"/>
    <w:rsid w:val="001512AE"/>
    <w:rsid w:val="00151CD3"/>
    <w:rsid w:val="0015790D"/>
    <w:rsid w:val="00163139"/>
    <w:rsid w:val="001647EC"/>
    <w:rsid w:val="001712CF"/>
    <w:rsid w:val="00172D62"/>
    <w:rsid w:val="0017625F"/>
    <w:rsid w:val="001769BD"/>
    <w:rsid w:val="00180677"/>
    <w:rsid w:val="00181ABD"/>
    <w:rsid w:val="00195517"/>
    <w:rsid w:val="001A53CB"/>
    <w:rsid w:val="001C27DD"/>
    <w:rsid w:val="001D65DF"/>
    <w:rsid w:val="001E5382"/>
    <w:rsid w:val="001F2C57"/>
    <w:rsid w:val="001F2CEB"/>
    <w:rsid w:val="002230AF"/>
    <w:rsid w:val="00227521"/>
    <w:rsid w:val="002308BB"/>
    <w:rsid w:val="00237245"/>
    <w:rsid w:val="00240690"/>
    <w:rsid w:val="00250690"/>
    <w:rsid w:val="00255061"/>
    <w:rsid w:val="00265244"/>
    <w:rsid w:val="00267C80"/>
    <w:rsid w:val="002721EA"/>
    <w:rsid w:val="002774E1"/>
    <w:rsid w:val="00280AC5"/>
    <w:rsid w:val="00285CB1"/>
    <w:rsid w:val="00287E78"/>
    <w:rsid w:val="002B7DEF"/>
    <w:rsid w:val="002C198D"/>
    <w:rsid w:val="002D3D55"/>
    <w:rsid w:val="00326E04"/>
    <w:rsid w:val="003339F9"/>
    <w:rsid w:val="003437A2"/>
    <w:rsid w:val="0036312F"/>
    <w:rsid w:val="00367A3A"/>
    <w:rsid w:val="00370140"/>
    <w:rsid w:val="00371D3B"/>
    <w:rsid w:val="00390237"/>
    <w:rsid w:val="00391269"/>
    <w:rsid w:val="003A3A94"/>
    <w:rsid w:val="003B058E"/>
    <w:rsid w:val="003B3A86"/>
    <w:rsid w:val="003B5160"/>
    <w:rsid w:val="003F18E4"/>
    <w:rsid w:val="004004E0"/>
    <w:rsid w:val="00420D47"/>
    <w:rsid w:val="0042717D"/>
    <w:rsid w:val="0042763B"/>
    <w:rsid w:val="00430A8E"/>
    <w:rsid w:val="0045495D"/>
    <w:rsid w:val="004625C1"/>
    <w:rsid w:val="004639F1"/>
    <w:rsid w:val="0046607E"/>
    <w:rsid w:val="00481871"/>
    <w:rsid w:val="004867EC"/>
    <w:rsid w:val="00493F92"/>
    <w:rsid w:val="00493FDE"/>
    <w:rsid w:val="00496C8D"/>
    <w:rsid w:val="004A45A9"/>
    <w:rsid w:val="004C1907"/>
    <w:rsid w:val="004C7758"/>
    <w:rsid w:val="004D22D3"/>
    <w:rsid w:val="004F0670"/>
    <w:rsid w:val="004F5BEF"/>
    <w:rsid w:val="00500A7B"/>
    <w:rsid w:val="0051284B"/>
    <w:rsid w:val="00517B79"/>
    <w:rsid w:val="005305EA"/>
    <w:rsid w:val="0054373C"/>
    <w:rsid w:val="0055256D"/>
    <w:rsid w:val="005639B3"/>
    <w:rsid w:val="005A0C99"/>
    <w:rsid w:val="005B0E40"/>
    <w:rsid w:val="005B53D4"/>
    <w:rsid w:val="005B7323"/>
    <w:rsid w:val="005C584A"/>
    <w:rsid w:val="005C5DB6"/>
    <w:rsid w:val="005D12C6"/>
    <w:rsid w:val="005D4C67"/>
    <w:rsid w:val="005E0F0D"/>
    <w:rsid w:val="005E33C6"/>
    <w:rsid w:val="005E5165"/>
    <w:rsid w:val="0061701B"/>
    <w:rsid w:val="00617E2B"/>
    <w:rsid w:val="00623CFA"/>
    <w:rsid w:val="0062611A"/>
    <w:rsid w:val="00641008"/>
    <w:rsid w:val="00641687"/>
    <w:rsid w:val="00643927"/>
    <w:rsid w:val="00645D27"/>
    <w:rsid w:val="00647033"/>
    <w:rsid w:val="00654612"/>
    <w:rsid w:val="006575A2"/>
    <w:rsid w:val="006A097D"/>
    <w:rsid w:val="006A1696"/>
    <w:rsid w:val="006B2808"/>
    <w:rsid w:val="006B2BBE"/>
    <w:rsid w:val="006C2AD1"/>
    <w:rsid w:val="006C30AC"/>
    <w:rsid w:val="006C68C2"/>
    <w:rsid w:val="006D7170"/>
    <w:rsid w:val="006E402B"/>
    <w:rsid w:val="006E4519"/>
    <w:rsid w:val="006E74AB"/>
    <w:rsid w:val="006F43D1"/>
    <w:rsid w:val="00703839"/>
    <w:rsid w:val="007344AF"/>
    <w:rsid w:val="00740F26"/>
    <w:rsid w:val="00746B62"/>
    <w:rsid w:val="007531E9"/>
    <w:rsid w:val="00755CA8"/>
    <w:rsid w:val="00755D47"/>
    <w:rsid w:val="00766E39"/>
    <w:rsid w:val="007919BE"/>
    <w:rsid w:val="007A0642"/>
    <w:rsid w:val="007A1B1E"/>
    <w:rsid w:val="007A316C"/>
    <w:rsid w:val="007B6221"/>
    <w:rsid w:val="007C58E4"/>
    <w:rsid w:val="007D7F6C"/>
    <w:rsid w:val="007F1BD0"/>
    <w:rsid w:val="007F36B5"/>
    <w:rsid w:val="007F5937"/>
    <w:rsid w:val="0080267E"/>
    <w:rsid w:val="008074DC"/>
    <w:rsid w:val="0082038F"/>
    <w:rsid w:val="00821467"/>
    <w:rsid w:val="0082389B"/>
    <w:rsid w:val="008353D7"/>
    <w:rsid w:val="008414AE"/>
    <w:rsid w:val="008458BD"/>
    <w:rsid w:val="008546DF"/>
    <w:rsid w:val="00860C88"/>
    <w:rsid w:val="00891D4C"/>
    <w:rsid w:val="00895E91"/>
    <w:rsid w:val="008A595C"/>
    <w:rsid w:val="008C0514"/>
    <w:rsid w:val="008D1C9C"/>
    <w:rsid w:val="008D29F3"/>
    <w:rsid w:val="009116A4"/>
    <w:rsid w:val="00931C90"/>
    <w:rsid w:val="00963EF8"/>
    <w:rsid w:val="009D1A4C"/>
    <w:rsid w:val="009E0FCF"/>
    <w:rsid w:val="009E1ED5"/>
    <w:rsid w:val="009E7A9A"/>
    <w:rsid w:val="009E7DCF"/>
    <w:rsid w:val="009F1F9F"/>
    <w:rsid w:val="00A065EC"/>
    <w:rsid w:val="00A14DC1"/>
    <w:rsid w:val="00A41C0A"/>
    <w:rsid w:val="00A4315D"/>
    <w:rsid w:val="00A443A0"/>
    <w:rsid w:val="00A47B40"/>
    <w:rsid w:val="00A6135C"/>
    <w:rsid w:val="00A662FB"/>
    <w:rsid w:val="00AB0663"/>
    <w:rsid w:val="00AB5010"/>
    <w:rsid w:val="00AB748A"/>
    <w:rsid w:val="00AC64E7"/>
    <w:rsid w:val="00AD37C3"/>
    <w:rsid w:val="00AD786E"/>
    <w:rsid w:val="00AD7EC1"/>
    <w:rsid w:val="00AF1ABA"/>
    <w:rsid w:val="00AF69B9"/>
    <w:rsid w:val="00B050ED"/>
    <w:rsid w:val="00B105E0"/>
    <w:rsid w:val="00B219DD"/>
    <w:rsid w:val="00B26ADD"/>
    <w:rsid w:val="00B530A7"/>
    <w:rsid w:val="00B811F2"/>
    <w:rsid w:val="00B8172A"/>
    <w:rsid w:val="00B83DEB"/>
    <w:rsid w:val="00B9284C"/>
    <w:rsid w:val="00B95A9C"/>
    <w:rsid w:val="00BA0403"/>
    <w:rsid w:val="00BB0716"/>
    <w:rsid w:val="00BB7424"/>
    <w:rsid w:val="00BF2261"/>
    <w:rsid w:val="00C107F0"/>
    <w:rsid w:val="00C12DA8"/>
    <w:rsid w:val="00C20F3C"/>
    <w:rsid w:val="00C31410"/>
    <w:rsid w:val="00C35F55"/>
    <w:rsid w:val="00C50946"/>
    <w:rsid w:val="00C53F96"/>
    <w:rsid w:val="00C622F5"/>
    <w:rsid w:val="00C645F6"/>
    <w:rsid w:val="00C668AD"/>
    <w:rsid w:val="00C66D51"/>
    <w:rsid w:val="00C80FE3"/>
    <w:rsid w:val="00CA7445"/>
    <w:rsid w:val="00CC4517"/>
    <w:rsid w:val="00CD37F2"/>
    <w:rsid w:val="00CF249B"/>
    <w:rsid w:val="00CF5E62"/>
    <w:rsid w:val="00CF67D0"/>
    <w:rsid w:val="00CF6E90"/>
    <w:rsid w:val="00D148D1"/>
    <w:rsid w:val="00D15764"/>
    <w:rsid w:val="00D2045E"/>
    <w:rsid w:val="00D212B2"/>
    <w:rsid w:val="00D45171"/>
    <w:rsid w:val="00D45F0B"/>
    <w:rsid w:val="00D63498"/>
    <w:rsid w:val="00D67C82"/>
    <w:rsid w:val="00D81CDF"/>
    <w:rsid w:val="00DB5A19"/>
    <w:rsid w:val="00DB6DC3"/>
    <w:rsid w:val="00DB72A4"/>
    <w:rsid w:val="00DC72AE"/>
    <w:rsid w:val="00DC7E52"/>
    <w:rsid w:val="00DD0C25"/>
    <w:rsid w:val="00DE38BD"/>
    <w:rsid w:val="00DF5D52"/>
    <w:rsid w:val="00DF6B36"/>
    <w:rsid w:val="00E003D9"/>
    <w:rsid w:val="00E141C8"/>
    <w:rsid w:val="00E1444F"/>
    <w:rsid w:val="00E37337"/>
    <w:rsid w:val="00E42A67"/>
    <w:rsid w:val="00E43C3A"/>
    <w:rsid w:val="00E52D9E"/>
    <w:rsid w:val="00E7586C"/>
    <w:rsid w:val="00ED4F71"/>
    <w:rsid w:val="00ED6DEC"/>
    <w:rsid w:val="00EE5018"/>
    <w:rsid w:val="00EE5635"/>
    <w:rsid w:val="00EF0852"/>
    <w:rsid w:val="00EF27FD"/>
    <w:rsid w:val="00EF367F"/>
    <w:rsid w:val="00EF6913"/>
    <w:rsid w:val="00F135FC"/>
    <w:rsid w:val="00F137D2"/>
    <w:rsid w:val="00F1639C"/>
    <w:rsid w:val="00F543D4"/>
    <w:rsid w:val="00F54620"/>
    <w:rsid w:val="00F605AB"/>
    <w:rsid w:val="00F86C15"/>
    <w:rsid w:val="00FB4945"/>
    <w:rsid w:val="00FB58BA"/>
    <w:rsid w:val="00FC5AD4"/>
    <w:rsid w:val="00FD003C"/>
    <w:rsid w:val="00FD4A1B"/>
    <w:rsid w:val="00FD5252"/>
    <w:rsid w:val="00FF5835"/>
    <w:rsid w:val="00FF783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rules v:ext="edit">
        <o:r id="V:Rule1" type="connector" idref="#_x0000_s1030"/>
        <o:r id="V:Rule2" type="connector" idref="#_x0000_s1031"/>
      </o:rules>
    </o:shapelayout>
  </w:shapeDefaults>
  <w:decimalSymbol w:val="."/>
  <w:listSeparator w:val=","/>
  <w14:docId w14:val="44733C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312F"/>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36312F"/>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36312F"/>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312F"/>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36312F"/>
    <w:rPr>
      <w:rFonts w:ascii="Times New Roman" w:eastAsiaTheme="majorEastAsia" w:hAnsi="Times New Roman" w:cstheme="majorBidi"/>
      <w:b/>
      <w:bCs/>
      <w:sz w:val="24"/>
      <w:szCs w:val="26"/>
    </w:rPr>
  </w:style>
  <w:style w:type="paragraph" w:styleId="BalloonText">
    <w:name w:val="Balloon Text"/>
    <w:basedOn w:val="Normal"/>
    <w:link w:val="BalloonTextChar"/>
    <w:uiPriority w:val="99"/>
    <w:semiHidden/>
    <w:unhideWhenUsed/>
    <w:rsid w:val="00EF36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367F"/>
    <w:rPr>
      <w:rFonts w:ascii="Tahoma" w:hAnsi="Tahoma" w:cs="Tahoma"/>
      <w:sz w:val="16"/>
      <w:szCs w:val="16"/>
    </w:rPr>
  </w:style>
  <w:style w:type="paragraph" w:styleId="Caption">
    <w:name w:val="caption"/>
    <w:basedOn w:val="Normal"/>
    <w:next w:val="Normal"/>
    <w:uiPriority w:val="35"/>
    <w:unhideWhenUsed/>
    <w:qFormat/>
    <w:rsid w:val="00EF367F"/>
    <w:pPr>
      <w:spacing w:line="240" w:lineRule="auto"/>
    </w:pPr>
    <w:rPr>
      <w:b/>
      <w:bCs/>
      <w:color w:val="4F81BD" w:themeColor="accent1"/>
      <w:sz w:val="18"/>
      <w:szCs w:val="18"/>
    </w:rPr>
  </w:style>
  <w:style w:type="character" w:styleId="Hyperlink">
    <w:name w:val="Hyperlink"/>
    <w:basedOn w:val="DefaultParagraphFont"/>
    <w:uiPriority w:val="99"/>
    <w:unhideWhenUsed/>
    <w:rsid w:val="00EF367F"/>
    <w:rPr>
      <w:color w:val="0000FF" w:themeColor="hyperlink"/>
      <w:u w:val="single"/>
    </w:rPr>
  </w:style>
  <w:style w:type="paragraph" w:styleId="TOCHeading">
    <w:name w:val="TOC Heading"/>
    <w:basedOn w:val="Heading1"/>
    <w:next w:val="Normal"/>
    <w:uiPriority w:val="39"/>
    <w:unhideWhenUsed/>
    <w:qFormat/>
    <w:rsid w:val="008C0514"/>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8C0514"/>
    <w:pPr>
      <w:spacing w:after="100"/>
    </w:pPr>
  </w:style>
  <w:style w:type="table" w:styleId="TableGrid">
    <w:name w:val="Table Grid"/>
    <w:basedOn w:val="TableNormal"/>
    <w:uiPriority w:val="39"/>
    <w:rsid w:val="00180677"/>
    <w:pPr>
      <w:spacing w:after="0" w:line="240" w:lineRule="auto"/>
    </w:pPr>
    <w:rPr>
      <w:rFonts w:eastAsiaTheme="minorHAnsi"/>
      <w:lang w:val="en-I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B6D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6DC3"/>
    <w:rPr>
      <w:rFonts w:ascii="Times New Roman" w:hAnsi="Times New Roman"/>
      <w:sz w:val="24"/>
    </w:rPr>
  </w:style>
  <w:style w:type="paragraph" w:styleId="Footer">
    <w:name w:val="footer"/>
    <w:basedOn w:val="Normal"/>
    <w:link w:val="FooterChar"/>
    <w:uiPriority w:val="99"/>
    <w:unhideWhenUsed/>
    <w:rsid w:val="00DB6D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6DC3"/>
    <w:rPr>
      <w:rFonts w:ascii="Times New Roman" w:hAnsi="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diagramColors" Target="diagrams/colors2.xml"/><Relationship Id="rId26" Type="http://schemas.openxmlformats.org/officeDocument/2006/relationships/hyperlink" Target="https://www.ergon.com.au/__data/assets/pdf_file/0009/982062/Electric-Vehicle-Customer-Experience-Journey-Mapping.pdf" TargetMode="External"/><Relationship Id="rId3" Type="http://schemas.microsoft.com/office/2007/relationships/stylesWithEffects" Target="stylesWithEffects.xml"/><Relationship Id="rId21" Type="http://schemas.openxmlformats.org/officeDocument/2006/relationships/hyperlink" Target="https://www.tesla.com/blog/mission-tesla" TargetMode="Externa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QuickStyle" Target="diagrams/quickStyle2.xml"/><Relationship Id="rId25" Type="http://schemas.openxmlformats.org/officeDocument/2006/relationships/hyperlink" Target="https://www.businessofapps.com/insights/how-to-be-more-like-tesla-lessons-learned-from-customers-favorite-app/"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diagramLayout" Target="diagrams/layout2.xml"/><Relationship Id="rId20" Type="http://schemas.openxmlformats.org/officeDocument/2006/relationships/hyperlink" Target="https://www.statista.com/statistics/272120/revenue-of-tesla/" TargetMode="External"/><Relationship Id="rId29" Type="http://schemas.openxmlformats.org/officeDocument/2006/relationships/hyperlink" Target="https://www.forbes.com/sites/blakemorgan/2019/02/06/10-customer-experience-lessons-from-tesla/?sh=2faa81f8634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hyperlink" Target="https://www.ama.org/events/training-series/integrated-marketing-communications-march-5-6-2020-chicago-il/"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hyperlink" Target="https://www.linkedin.com/pulse/importance-communication-marketing-arshi-singla" TargetMode="External"/><Relationship Id="rId28" Type="http://schemas.openxmlformats.org/officeDocument/2006/relationships/hyperlink" Target="https://www.tesla.com/support/after-taking-delivery" TargetMode="External"/><Relationship Id="rId10" Type="http://schemas.openxmlformats.org/officeDocument/2006/relationships/diagramLayout" Target="diagrams/layout1.xml"/><Relationship Id="rId19" Type="http://schemas.microsoft.com/office/2007/relationships/diagramDrawing" Target="diagrams/drawing2.xm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png"/><Relationship Id="rId22" Type="http://schemas.openxmlformats.org/officeDocument/2006/relationships/hyperlink" Target="https://www.britannica.com/topic/Tesla-Motors" TargetMode="External"/><Relationship Id="rId27" Type="http://schemas.openxmlformats.org/officeDocument/2006/relationships/hyperlink" Target="https://www.forbes.com/sites/blakemorgan/2021/05/10/3-ways-tesla-creates-a-personalized-customer-experience/?sh=1cefbd5e23b3" TargetMode="External"/><Relationship Id="rId30" Type="http://schemas.openxmlformats.org/officeDocument/2006/relationships/hyperlink" Target="https://www.forbes.com/sites/blakemorgan/2021/05/10/3-ways-tesla-creates-a-personalized-customer-experience/?sh=5c6b9c7223b3" TargetMode="Externa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DA0137E-8843-4D18-B62D-1E529EAE8F22}" type="doc">
      <dgm:prSet loTypeId="urn:microsoft.com/office/officeart/2005/8/layout/pyramid3#1" loCatId="pyramid" qsTypeId="urn:microsoft.com/office/officeart/2005/8/quickstyle/3d7" qsCatId="3D" csTypeId="urn:microsoft.com/office/officeart/2005/8/colors/colorful5" csCatId="colorful" phldr="1"/>
      <dgm:spPr/>
    </dgm:pt>
    <dgm:pt modelId="{07F7B8EF-BABC-49B9-9B13-56ABB9967783}">
      <dgm:prSet phldrT="[Text]" custT="1"/>
      <dgm:spPr/>
      <dgm:t>
        <a:bodyPr/>
        <a:lstStyle/>
        <a:p>
          <a:r>
            <a:rPr lang="en-US" sz="3600"/>
            <a:t>Attention</a:t>
          </a:r>
        </a:p>
      </dgm:t>
    </dgm:pt>
    <dgm:pt modelId="{1BF7B40F-0426-4681-A987-33EF5530EE4F}" type="parTrans" cxnId="{8EC89FD2-12A6-4799-83DF-C2EE236B9945}">
      <dgm:prSet/>
      <dgm:spPr/>
      <dgm:t>
        <a:bodyPr/>
        <a:lstStyle/>
        <a:p>
          <a:endParaRPr lang="en-US"/>
        </a:p>
      </dgm:t>
    </dgm:pt>
    <dgm:pt modelId="{F45A6E43-6004-4161-B370-6BD71EC19CBC}" type="sibTrans" cxnId="{8EC89FD2-12A6-4799-83DF-C2EE236B9945}">
      <dgm:prSet/>
      <dgm:spPr/>
      <dgm:t>
        <a:bodyPr/>
        <a:lstStyle/>
        <a:p>
          <a:endParaRPr lang="en-US"/>
        </a:p>
      </dgm:t>
    </dgm:pt>
    <dgm:pt modelId="{633CC94E-83B2-4BA9-98DC-4EB069168F21}">
      <dgm:prSet phldrT="[Text]" custT="1"/>
      <dgm:spPr/>
      <dgm:t>
        <a:bodyPr/>
        <a:lstStyle/>
        <a:p>
          <a:r>
            <a:rPr lang="en-US" sz="3200"/>
            <a:t>Desire</a:t>
          </a:r>
        </a:p>
      </dgm:t>
    </dgm:pt>
    <dgm:pt modelId="{D83937FE-78FE-4EFB-937C-81CD040102B8}" type="parTrans" cxnId="{912631A3-5C7D-4F5C-85DC-99AD90077BA2}">
      <dgm:prSet/>
      <dgm:spPr/>
      <dgm:t>
        <a:bodyPr/>
        <a:lstStyle/>
        <a:p>
          <a:endParaRPr lang="en-US"/>
        </a:p>
      </dgm:t>
    </dgm:pt>
    <dgm:pt modelId="{D6435AB9-74CF-4AA2-B79F-E88CA9DA208E}" type="sibTrans" cxnId="{912631A3-5C7D-4F5C-85DC-99AD90077BA2}">
      <dgm:prSet/>
      <dgm:spPr/>
      <dgm:t>
        <a:bodyPr/>
        <a:lstStyle/>
        <a:p>
          <a:endParaRPr lang="en-US"/>
        </a:p>
      </dgm:t>
    </dgm:pt>
    <dgm:pt modelId="{E2C60CAC-00C1-4D69-9EE3-8F4F0BA022CC}">
      <dgm:prSet phldrT="[Text]" custT="1"/>
      <dgm:spPr/>
      <dgm:t>
        <a:bodyPr/>
        <a:lstStyle/>
        <a:p>
          <a:r>
            <a:rPr lang="en-US" sz="1800" b="1"/>
            <a:t>Action</a:t>
          </a:r>
        </a:p>
      </dgm:t>
    </dgm:pt>
    <dgm:pt modelId="{8CD7D0C5-F3D2-40EC-B0A6-EBF21113AE5B}" type="parTrans" cxnId="{F1202D28-036C-4779-9B40-66288FC2CEE8}">
      <dgm:prSet/>
      <dgm:spPr/>
      <dgm:t>
        <a:bodyPr/>
        <a:lstStyle/>
        <a:p>
          <a:endParaRPr lang="en-US"/>
        </a:p>
      </dgm:t>
    </dgm:pt>
    <dgm:pt modelId="{89148684-621A-4A0F-935B-E68A02E0B4A7}" type="sibTrans" cxnId="{F1202D28-036C-4779-9B40-66288FC2CEE8}">
      <dgm:prSet/>
      <dgm:spPr/>
      <dgm:t>
        <a:bodyPr/>
        <a:lstStyle/>
        <a:p>
          <a:endParaRPr lang="en-US"/>
        </a:p>
      </dgm:t>
    </dgm:pt>
    <dgm:pt modelId="{52E51DED-6A14-4C80-9A06-07B7A991AF78}">
      <dgm:prSet phldrT="[Text]" custT="1"/>
      <dgm:spPr/>
      <dgm:t>
        <a:bodyPr/>
        <a:lstStyle/>
        <a:p>
          <a:r>
            <a:rPr lang="en-US" sz="3200"/>
            <a:t>Interest </a:t>
          </a:r>
        </a:p>
      </dgm:t>
    </dgm:pt>
    <dgm:pt modelId="{EDD2B54E-51CA-403D-AFEA-757C9B64E2D1}" type="parTrans" cxnId="{7C7CAC48-E16A-4F2E-8913-83547C5B00CF}">
      <dgm:prSet/>
      <dgm:spPr/>
      <dgm:t>
        <a:bodyPr/>
        <a:lstStyle/>
        <a:p>
          <a:endParaRPr lang="en-US"/>
        </a:p>
      </dgm:t>
    </dgm:pt>
    <dgm:pt modelId="{B099393C-B1C2-4ADC-A7BF-D5E43BD91F89}" type="sibTrans" cxnId="{7C7CAC48-E16A-4F2E-8913-83547C5B00CF}">
      <dgm:prSet/>
      <dgm:spPr/>
      <dgm:t>
        <a:bodyPr/>
        <a:lstStyle/>
        <a:p>
          <a:endParaRPr lang="en-US"/>
        </a:p>
      </dgm:t>
    </dgm:pt>
    <dgm:pt modelId="{158189AE-5D49-4ABB-B524-5B4A8E00C1C7}" type="pres">
      <dgm:prSet presAssocID="{6DA0137E-8843-4D18-B62D-1E529EAE8F22}" presName="Name0" presStyleCnt="0">
        <dgm:presLayoutVars>
          <dgm:dir/>
          <dgm:animLvl val="lvl"/>
          <dgm:resizeHandles val="exact"/>
        </dgm:presLayoutVars>
      </dgm:prSet>
      <dgm:spPr/>
    </dgm:pt>
    <dgm:pt modelId="{52471624-D74E-4D47-83C3-1356CAEBB399}" type="pres">
      <dgm:prSet presAssocID="{07F7B8EF-BABC-49B9-9B13-56ABB9967783}" presName="Name8" presStyleCnt="0"/>
      <dgm:spPr/>
    </dgm:pt>
    <dgm:pt modelId="{4A5EF971-D043-425F-A321-C366A0AE41F6}" type="pres">
      <dgm:prSet presAssocID="{07F7B8EF-BABC-49B9-9B13-56ABB9967783}" presName="level" presStyleLbl="node1" presStyleIdx="0" presStyleCnt="4">
        <dgm:presLayoutVars>
          <dgm:chMax val="1"/>
          <dgm:bulletEnabled val="1"/>
        </dgm:presLayoutVars>
      </dgm:prSet>
      <dgm:spPr/>
      <dgm:t>
        <a:bodyPr/>
        <a:lstStyle/>
        <a:p>
          <a:endParaRPr lang="en-US"/>
        </a:p>
      </dgm:t>
    </dgm:pt>
    <dgm:pt modelId="{B5DF3628-3C0D-4FE0-8462-2405BAB0FB6A}" type="pres">
      <dgm:prSet presAssocID="{07F7B8EF-BABC-49B9-9B13-56ABB9967783}" presName="levelTx" presStyleLbl="revTx" presStyleIdx="0" presStyleCnt="0">
        <dgm:presLayoutVars>
          <dgm:chMax val="1"/>
          <dgm:bulletEnabled val="1"/>
        </dgm:presLayoutVars>
      </dgm:prSet>
      <dgm:spPr/>
      <dgm:t>
        <a:bodyPr/>
        <a:lstStyle/>
        <a:p>
          <a:endParaRPr lang="en-US"/>
        </a:p>
      </dgm:t>
    </dgm:pt>
    <dgm:pt modelId="{BFDE3C3D-326B-49AD-9A55-A66BD22E35AC}" type="pres">
      <dgm:prSet presAssocID="{52E51DED-6A14-4C80-9A06-07B7A991AF78}" presName="Name8" presStyleCnt="0"/>
      <dgm:spPr/>
    </dgm:pt>
    <dgm:pt modelId="{B694159D-59B1-4AF2-9A28-6376CDF34B04}" type="pres">
      <dgm:prSet presAssocID="{52E51DED-6A14-4C80-9A06-07B7A991AF78}" presName="level" presStyleLbl="node1" presStyleIdx="1" presStyleCnt="4">
        <dgm:presLayoutVars>
          <dgm:chMax val="1"/>
          <dgm:bulletEnabled val="1"/>
        </dgm:presLayoutVars>
      </dgm:prSet>
      <dgm:spPr/>
      <dgm:t>
        <a:bodyPr/>
        <a:lstStyle/>
        <a:p>
          <a:endParaRPr lang="en-US"/>
        </a:p>
      </dgm:t>
    </dgm:pt>
    <dgm:pt modelId="{7DE85E8D-8121-49D3-8BB4-F24912382C8A}" type="pres">
      <dgm:prSet presAssocID="{52E51DED-6A14-4C80-9A06-07B7A991AF78}" presName="levelTx" presStyleLbl="revTx" presStyleIdx="0" presStyleCnt="0">
        <dgm:presLayoutVars>
          <dgm:chMax val="1"/>
          <dgm:bulletEnabled val="1"/>
        </dgm:presLayoutVars>
      </dgm:prSet>
      <dgm:spPr/>
      <dgm:t>
        <a:bodyPr/>
        <a:lstStyle/>
        <a:p>
          <a:endParaRPr lang="en-US"/>
        </a:p>
      </dgm:t>
    </dgm:pt>
    <dgm:pt modelId="{C036C133-4A55-4A45-9499-F68A63E50BB5}" type="pres">
      <dgm:prSet presAssocID="{633CC94E-83B2-4BA9-98DC-4EB069168F21}" presName="Name8" presStyleCnt="0"/>
      <dgm:spPr/>
    </dgm:pt>
    <dgm:pt modelId="{938FD074-636F-425E-B0D5-78A8EAA2BA92}" type="pres">
      <dgm:prSet presAssocID="{633CC94E-83B2-4BA9-98DC-4EB069168F21}" presName="level" presStyleLbl="node1" presStyleIdx="2" presStyleCnt="4">
        <dgm:presLayoutVars>
          <dgm:chMax val="1"/>
          <dgm:bulletEnabled val="1"/>
        </dgm:presLayoutVars>
      </dgm:prSet>
      <dgm:spPr/>
      <dgm:t>
        <a:bodyPr/>
        <a:lstStyle/>
        <a:p>
          <a:endParaRPr lang="en-US"/>
        </a:p>
      </dgm:t>
    </dgm:pt>
    <dgm:pt modelId="{71BB68B4-70A9-4E9C-896A-7240A3211A21}" type="pres">
      <dgm:prSet presAssocID="{633CC94E-83B2-4BA9-98DC-4EB069168F21}" presName="levelTx" presStyleLbl="revTx" presStyleIdx="0" presStyleCnt="0">
        <dgm:presLayoutVars>
          <dgm:chMax val="1"/>
          <dgm:bulletEnabled val="1"/>
        </dgm:presLayoutVars>
      </dgm:prSet>
      <dgm:spPr/>
      <dgm:t>
        <a:bodyPr/>
        <a:lstStyle/>
        <a:p>
          <a:endParaRPr lang="en-US"/>
        </a:p>
      </dgm:t>
    </dgm:pt>
    <dgm:pt modelId="{2D54AE3D-7C55-46C5-AE0E-439A9C99C3D1}" type="pres">
      <dgm:prSet presAssocID="{E2C60CAC-00C1-4D69-9EE3-8F4F0BA022CC}" presName="Name8" presStyleCnt="0"/>
      <dgm:spPr/>
    </dgm:pt>
    <dgm:pt modelId="{39CF3181-48D0-4CF1-994B-401B84F2794F}" type="pres">
      <dgm:prSet presAssocID="{E2C60CAC-00C1-4D69-9EE3-8F4F0BA022CC}" presName="level" presStyleLbl="node1" presStyleIdx="3" presStyleCnt="4" custLinFactNeighborX="-742" custLinFactNeighborY="-16216">
        <dgm:presLayoutVars>
          <dgm:chMax val="1"/>
          <dgm:bulletEnabled val="1"/>
        </dgm:presLayoutVars>
      </dgm:prSet>
      <dgm:spPr/>
      <dgm:t>
        <a:bodyPr/>
        <a:lstStyle/>
        <a:p>
          <a:endParaRPr lang="en-US"/>
        </a:p>
      </dgm:t>
    </dgm:pt>
    <dgm:pt modelId="{E5C2515B-0CF4-4A86-952D-D6EC2D8887E4}" type="pres">
      <dgm:prSet presAssocID="{E2C60CAC-00C1-4D69-9EE3-8F4F0BA022CC}" presName="levelTx" presStyleLbl="revTx" presStyleIdx="0" presStyleCnt="0">
        <dgm:presLayoutVars>
          <dgm:chMax val="1"/>
          <dgm:bulletEnabled val="1"/>
        </dgm:presLayoutVars>
      </dgm:prSet>
      <dgm:spPr/>
      <dgm:t>
        <a:bodyPr/>
        <a:lstStyle/>
        <a:p>
          <a:endParaRPr lang="en-US"/>
        </a:p>
      </dgm:t>
    </dgm:pt>
  </dgm:ptLst>
  <dgm:cxnLst>
    <dgm:cxn modelId="{912631A3-5C7D-4F5C-85DC-99AD90077BA2}" srcId="{6DA0137E-8843-4D18-B62D-1E529EAE8F22}" destId="{633CC94E-83B2-4BA9-98DC-4EB069168F21}" srcOrd="2" destOrd="0" parTransId="{D83937FE-78FE-4EFB-937C-81CD040102B8}" sibTransId="{D6435AB9-74CF-4AA2-B79F-E88CA9DA208E}"/>
    <dgm:cxn modelId="{24AA5FBD-2290-477F-949D-3CCE01CCE320}" type="presOf" srcId="{52E51DED-6A14-4C80-9A06-07B7A991AF78}" destId="{B694159D-59B1-4AF2-9A28-6376CDF34B04}" srcOrd="0" destOrd="0" presId="urn:microsoft.com/office/officeart/2005/8/layout/pyramid3#1"/>
    <dgm:cxn modelId="{D743CAB7-B4BB-467F-89E4-4A88DF768147}" type="presOf" srcId="{E2C60CAC-00C1-4D69-9EE3-8F4F0BA022CC}" destId="{39CF3181-48D0-4CF1-994B-401B84F2794F}" srcOrd="0" destOrd="0" presId="urn:microsoft.com/office/officeart/2005/8/layout/pyramid3#1"/>
    <dgm:cxn modelId="{B7053CC0-E3C4-4A41-993C-53D0619C73C3}" type="presOf" srcId="{633CC94E-83B2-4BA9-98DC-4EB069168F21}" destId="{71BB68B4-70A9-4E9C-896A-7240A3211A21}" srcOrd="1" destOrd="0" presId="urn:microsoft.com/office/officeart/2005/8/layout/pyramid3#1"/>
    <dgm:cxn modelId="{7C7CAC48-E16A-4F2E-8913-83547C5B00CF}" srcId="{6DA0137E-8843-4D18-B62D-1E529EAE8F22}" destId="{52E51DED-6A14-4C80-9A06-07B7A991AF78}" srcOrd="1" destOrd="0" parTransId="{EDD2B54E-51CA-403D-AFEA-757C9B64E2D1}" sibTransId="{B099393C-B1C2-4ADC-A7BF-D5E43BD91F89}"/>
    <dgm:cxn modelId="{14578B18-3309-43BD-A435-5563D1372907}" type="presOf" srcId="{07F7B8EF-BABC-49B9-9B13-56ABB9967783}" destId="{4A5EF971-D043-425F-A321-C366A0AE41F6}" srcOrd="0" destOrd="0" presId="urn:microsoft.com/office/officeart/2005/8/layout/pyramid3#1"/>
    <dgm:cxn modelId="{BB7340C3-76FE-4FB8-BCCD-A8276559F054}" type="presOf" srcId="{E2C60CAC-00C1-4D69-9EE3-8F4F0BA022CC}" destId="{E5C2515B-0CF4-4A86-952D-D6EC2D8887E4}" srcOrd="1" destOrd="0" presId="urn:microsoft.com/office/officeart/2005/8/layout/pyramid3#1"/>
    <dgm:cxn modelId="{D96B28A2-A383-48AF-B4ED-69FDE63C8DA5}" type="presOf" srcId="{633CC94E-83B2-4BA9-98DC-4EB069168F21}" destId="{938FD074-636F-425E-B0D5-78A8EAA2BA92}" srcOrd="0" destOrd="0" presId="urn:microsoft.com/office/officeart/2005/8/layout/pyramid3#1"/>
    <dgm:cxn modelId="{0CD01DA3-584F-4FF7-9C1C-97073BFB0258}" type="presOf" srcId="{07F7B8EF-BABC-49B9-9B13-56ABB9967783}" destId="{B5DF3628-3C0D-4FE0-8462-2405BAB0FB6A}" srcOrd="1" destOrd="0" presId="urn:microsoft.com/office/officeart/2005/8/layout/pyramid3#1"/>
    <dgm:cxn modelId="{68B7318B-3300-40F5-A2FB-1D68D48FE354}" type="presOf" srcId="{6DA0137E-8843-4D18-B62D-1E529EAE8F22}" destId="{158189AE-5D49-4ABB-B524-5B4A8E00C1C7}" srcOrd="0" destOrd="0" presId="urn:microsoft.com/office/officeart/2005/8/layout/pyramid3#1"/>
    <dgm:cxn modelId="{8EC89FD2-12A6-4799-83DF-C2EE236B9945}" srcId="{6DA0137E-8843-4D18-B62D-1E529EAE8F22}" destId="{07F7B8EF-BABC-49B9-9B13-56ABB9967783}" srcOrd="0" destOrd="0" parTransId="{1BF7B40F-0426-4681-A987-33EF5530EE4F}" sibTransId="{F45A6E43-6004-4161-B370-6BD71EC19CBC}"/>
    <dgm:cxn modelId="{7288CC28-C6C1-4C41-9650-B7DED9F13A98}" type="presOf" srcId="{52E51DED-6A14-4C80-9A06-07B7A991AF78}" destId="{7DE85E8D-8121-49D3-8BB4-F24912382C8A}" srcOrd="1" destOrd="0" presId="urn:microsoft.com/office/officeart/2005/8/layout/pyramid3#1"/>
    <dgm:cxn modelId="{F1202D28-036C-4779-9B40-66288FC2CEE8}" srcId="{6DA0137E-8843-4D18-B62D-1E529EAE8F22}" destId="{E2C60CAC-00C1-4D69-9EE3-8F4F0BA022CC}" srcOrd="3" destOrd="0" parTransId="{8CD7D0C5-F3D2-40EC-B0A6-EBF21113AE5B}" sibTransId="{89148684-621A-4A0F-935B-E68A02E0B4A7}"/>
    <dgm:cxn modelId="{2446FA00-19D6-4B1B-BF1C-1C314EFE0117}" type="presParOf" srcId="{158189AE-5D49-4ABB-B524-5B4A8E00C1C7}" destId="{52471624-D74E-4D47-83C3-1356CAEBB399}" srcOrd="0" destOrd="0" presId="urn:microsoft.com/office/officeart/2005/8/layout/pyramid3#1"/>
    <dgm:cxn modelId="{1F15656D-8840-49C2-A5B1-9F5B3E43DD47}" type="presParOf" srcId="{52471624-D74E-4D47-83C3-1356CAEBB399}" destId="{4A5EF971-D043-425F-A321-C366A0AE41F6}" srcOrd="0" destOrd="0" presId="urn:microsoft.com/office/officeart/2005/8/layout/pyramid3#1"/>
    <dgm:cxn modelId="{C7FA7FA3-FB24-43A8-9D52-83C86B943E13}" type="presParOf" srcId="{52471624-D74E-4D47-83C3-1356CAEBB399}" destId="{B5DF3628-3C0D-4FE0-8462-2405BAB0FB6A}" srcOrd="1" destOrd="0" presId="urn:microsoft.com/office/officeart/2005/8/layout/pyramid3#1"/>
    <dgm:cxn modelId="{85450A08-01BE-4C43-930B-03059FFBD0B2}" type="presParOf" srcId="{158189AE-5D49-4ABB-B524-5B4A8E00C1C7}" destId="{BFDE3C3D-326B-49AD-9A55-A66BD22E35AC}" srcOrd="1" destOrd="0" presId="urn:microsoft.com/office/officeart/2005/8/layout/pyramid3#1"/>
    <dgm:cxn modelId="{CECAC740-9A87-4263-BE20-38CEE1B4FECB}" type="presParOf" srcId="{BFDE3C3D-326B-49AD-9A55-A66BD22E35AC}" destId="{B694159D-59B1-4AF2-9A28-6376CDF34B04}" srcOrd="0" destOrd="0" presId="urn:microsoft.com/office/officeart/2005/8/layout/pyramid3#1"/>
    <dgm:cxn modelId="{7D865FAE-A070-4E6C-A667-DB40BA759824}" type="presParOf" srcId="{BFDE3C3D-326B-49AD-9A55-A66BD22E35AC}" destId="{7DE85E8D-8121-49D3-8BB4-F24912382C8A}" srcOrd="1" destOrd="0" presId="urn:microsoft.com/office/officeart/2005/8/layout/pyramid3#1"/>
    <dgm:cxn modelId="{6170F59A-D3AD-499C-B5D4-22B9EA68D300}" type="presParOf" srcId="{158189AE-5D49-4ABB-B524-5B4A8E00C1C7}" destId="{C036C133-4A55-4A45-9499-F68A63E50BB5}" srcOrd="2" destOrd="0" presId="urn:microsoft.com/office/officeart/2005/8/layout/pyramid3#1"/>
    <dgm:cxn modelId="{E3564BD1-DA42-4D6F-AF0B-903F66A7B4F2}" type="presParOf" srcId="{C036C133-4A55-4A45-9499-F68A63E50BB5}" destId="{938FD074-636F-425E-B0D5-78A8EAA2BA92}" srcOrd="0" destOrd="0" presId="urn:microsoft.com/office/officeart/2005/8/layout/pyramid3#1"/>
    <dgm:cxn modelId="{686431D2-FA12-4468-B799-7CBA70940B70}" type="presParOf" srcId="{C036C133-4A55-4A45-9499-F68A63E50BB5}" destId="{71BB68B4-70A9-4E9C-896A-7240A3211A21}" srcOrd="1" destOrd="0" presId="urn:microsoft.com/office/officeart/2005/8/layout/pyramid3#1"/>
    <dgm:cxn modelId="{48EE2606-E708-4FEE-AE86-5C20AB35D6C4}" type="presParOf" srcId="{158189AE-5D49-4ABB-B524-5B4A8E00C1C7}" destId="{2D54AE3D-7C55-46C5-AE0E-439A9C99C3D1}" srcOrd="3" destOrd="0" presId="urn:microsoft.com/office/officeart/2005/8/layout/pyramid3#1"/>
    <dgm:cxn modelId="{02EC6C28-87E1-4C08-8FEE-EA1A28A2E815}" type="presParOf" srcId="{2D54AE3D-7C55-46C5-AE0E-439A9C99C3D1}" destId="{39CF3181-48D0-4CF1-994B-401B84F2794F}" srcOrd="0" destOrd="0" presId="urn:microsoft.com/office/officeart/2005/8/layout/pyramid3#1"/>
    <dgm:cxn modelId="{A84F7FDF-22E0-44E8-A4E6-21708D851E27}" type="presParOf" srcId="{2D54AE3D-7C55-46C5-AE0E-439A9C99C3D1}" destId="{E5C2515B-0CF4-4A86-952D-D6EC2D8887E4}" srcOrd="1" destOrd="0" presId="urn:microsoft.com/office/officeart/2005/8/layout/pyramid3#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ED28A1A-CB2C-47D2-B871-BF6A99A657A5}" type="doc">
      <dgm:prSet loTypeId="urn:microsoft.com/office/officeart/2005/8/layout/chevron1" loCatId="process" qsTypeId="urn:microsoft.com/office/officeart/2005/8/quickstyle/3d3" qsCatId="3D" csTypeId="urn:microsoft.com/office/officeart/2005/8/colors/colorful5" csCatId="colorful" phldr="1"/>
      <dgm:spPr/>
    </dgm:pt>
    <dgm:pt modelId="{8E63978D-FCDE-4338-AC8E-8A0D245B5A28}">
      <dgm:prSet phldrT="[Text]"/>
      <dgm:spPr/>
      <dgm:t>
        <a:bodyPr/>
        <a:lstStyle/>
        <a:p>
          <a:r>
            <a:rPr lang="en-US" b="1">
              <a:solidFill>
                <a:schemeClr val="tx1"/>
              </a:solidFill>
            </a:rPr>
            <a:t>Consideration</a:t>
          </a:r>
        </a:p>
      </dgm:t>
    </dgm:pt>
    <dgm:pt modelId="{AD72A526-B87C-497D-8CA3-EAA45FE96D7A}" type="parTrans" cxnId="{03FB4FFB-8009-4CA4-AC43-EF35B07484FD}">
      <dgm:prSet/>
      <dgm:spPr/>
      <dgm:t>
        <a:bodyPr/>
        <a:lstStyle/>
        <a:p>
          <a:endParaRPr lang="en-US"/>
        </a:p>
      </dgm:t>
    </dgm:pt>
    <dgm:pt modelId="{48852080-4BC1-419A-8384-4F04E9ED4434}" type="sibTrans" cxnId="{03FB4FFB-8009-4CA4-AC43-EF35B07484FD}">
      <dgm:prSet/>
      <dgm:spPr/>
      <dgm:t>
        <a:bodyPr/>
        <a:lstStyle/>
        <a:p>
          <a:endParaRPr lang="en-US"/>
        </a:p>
      </dgm:t>
    </dgm:pt>
    <dgm:pt modelId="{6552DB2F-5827-406B-A453-DB8DFCF6E390}">
      <dgm:prSet phldrT="[Text]"/>
      <dgm:spPr/>
      <dgm:t>
        <a:bodyPr/>
        <a:lstStyle/>
        <a:p>
          <a:r>
            <a:rPr lang="en-US" b="1">
              <a:solidFill>
                <a:schemeClr val="tx1"/>
              </a:solidFill>
            </a:rPr>
            <a:t>Purchase</a:t>
          </a:r>
        </a:p>
      </dgm:t>
    </dgm:pt>
    <dgm:pt modelId="{1C9D2D37-4D3F-447F-9EAA-704DEE698109}" type="parTrans" cxnId="{0881472F-5A28-44A9-A408-B8026B5FFF48}">
      <dgm:prSet/>
      <dgm:spPr/>
      <dgm:t>
        <a:bodyPr/>
        <a:lstStyle/>
        <a:p>
          <a:endParaRPr lang="en-US"/>
        </a:p>
      </dgm:t>
    </dgm:pt>
    <dgm:pt modelId="{BC719183-B5F7-4ED8-80DC-B411521FA3C1}" type="sibTrans" cxnId="{0881472F-5A28-44A9-A408-B8026B5FFF48}">
      <dgm:prSet/>
      <dgm:spPr/>
      <dgm:t>
        <a:bodyPr/>
        <a:lstStyle/>
        <a:p>
          <a:endParaRPr lang="en-US"/>
        </a:p>
      </dgm:t>
    </dgm:pt>
    <dgm:pt modelId="{40E675D8-8B87-4059-BB2A-8F12AF603CBE}">
      <dgm:prSet phldrT="[Text]"/>
      <dgm:spPr/>
      <dgm:t>
        <a:bodyPr/>
        <a:lstStyle/>
        <a:p>
          <a:r>
            <a:rPr lang="en-US" b="1">
              <a:solidFill>
                <a:schemeClr val="tx1"/>
              </a:solidFill>
            </a:rPr>
            <a:t>Service</a:t>
          </a:r>
        </a:p>
      </dgm:t>
    </dgm:pt>
    <dgm:pt modelId="{6AC05A7A-DC09-49B7-9DEB-3AE5A4C59C4D}" type="parTrans" cxnId="{CA2BC938-CD34-4994-9708-279630E19EF6}">
      <dgm:prSet/>
      <dgm:spPr/>
      <dgm:t>
        <a:bodyPr/>
        <a:lstStyle/>
        <a:p>
          <a:endParaRPr lang="en-US"/>
        </a:p>
      </dgm:t>
    </dgm:pt>
    <dgm:pt modelId="{E497E99D-C671-458C-AA57-13F2642F412D}" type="sibTrans" cxnId="{CA2BC938-CD34-4994-9708-279630E19EF6}">
      <dgm:prSet/>
      <dgm:spPr/>
      <dgm:t>
        <a:bodyPr/>
        <a:lstStyle/>
        <a:p>
          <a:endParaRPr lang="en-US"/>
        </a:p>
      </dgm:t>
    </dgm:pt>
    <dgm:pt modelId="{3C48007E-7BB1-41A7-A5D2-C3335C4BA4D0}">
      <dgm:prSet phldrT="[Text]"/>
      <dgm:spPr/>
      <dgm:t>
        <a:bodyPr/>
        <a:lstStyle/>
        <a:p>
          <a:r>
            <a:rPr lang="en-US" b="1">
              <a:solidFill>
                <a:schemeClr val="tx1"/>
              </a:solidFill>
            </a:rPr>
            <a:t>Conquest</a:t>
          </a:r>
        </a:p>
      </dgm:t>
    </dgm:pt>
    <dgm:pt modelId="{3EE25F88-3ECF-40A3-A5CC-320D8D25B5B6}" type="parTrans" cxnId="{421A5AB5-6410-4490-8C7D-0269FC3DA61A}">
      <dgm:prSet/>
      <dgm:spPr/>
      <dgm:t>
        <a:bodyPr/>
        <a:lstStyle/>
        <a:p>
          <a:endParaRPr lang="en-US"/>
        </a:p>
      </dgm:t>
    </dgm:pt>
    <dgm:pt modelId="{9896C9B1-FE42-4EF4-AE9E-939DF238BCC9}" type="sibTrans" cxnId="{421A5AB5-6410-4490-8C7D-0269FC3DA61A}">
      <dgm:prSet/>
      <dgm:spPr/>
      <dgm:t>
        <a:bodyPr/>
        <a:lstStyle/>
        <a:p>
          <a:endParaRPr lang="en-US"/>
        </a:p>
      </dgm:t>
    </dgm:pt>
    <dgm:pt modelId="{DDD7B751-2595-4D77-B800-2BD71E7B2CF7}">
      <dgm:prSet phldrT="[Text]"/>
      <dgm:spPr/>
      <dgm:t>
        <a:bodyPr/>
        <a:lstStyle/>
        <a:p>
          <a:r>
            <a:rPr lang="en-US" b="1">
              <a:solidFill>
                <a:schemeClr val="tx1"/>
              </a:solidFill>
            </a:rPr>
            <a:t>Repurchase</a:t>
          </a:r>
        </a:p>
      </dgm:t>
    </dgm:pt>
    <dgm:pt modelId="{45C889EE-1A4B-4822-912A-73697149D91D}" type="parTrans" cxnId="{E240F98D-4632-4469-8B37-8A1466BB2351}">
      <dgm:prSet/>
      <dgm:spPr/>
      <dgm:t>
        <a:bodyPr/>
        <a:lstStyle/>
        <a:p>
          <a:endParaRPr lang="en-US"/>
        </a:p>
      </dgm:t>
    </dgm:pt>
    <dgm:pt modelId="{E6A1BA8D-51E2-45C4-AD03-EBA716C74981}" type="sibTrans" cxnId="{E240F98D-4632-4469-8B37-8A1466BB2351}">
      <dgm:prSet/>
      <dgm:spPr/>
      <dgm:t>
        <a:bodyPr/>
        <a:lstStyle/>
        <a:p>
          <a:endParaRPr lang="en-US"/>
        </a:p>
      </dgm:t>
    </dgm:pt>
    <dgm:pt modelId="{6517BA06-CCB2-4378-BA8A-CC2810217563}" type="pres">
      <dgm:prSet presAssocID="{AED28A1A-CB2C-47D2-B871-BF6A99A657A5}" presName="Name0" presStyleCnt="0">
        <dgm:presLayoutVars>
          <dgm:dir/>
          <dgm:animLvl val="lvl"/>
          <dgm:resizeHandles val="exact"/>
        </dgm:presLayoutVars>
      </dgm:prSet>
      <dgm:spPr/>
    </dgm:pt>
    <dgm:pt modelId="{951CEEDD-3575-4A20-A6ED-398EC040EE86}" type="pres">
      <dgm:prSet presAssocID="{8E63978D-FCDE-4338-AC8E-8A0D245B5A28}" presName="parTxOnly" presStyleLbl="node1" presStyleIdx="0" presStyleCnt="5">
        <dgm:presLayoutVars>
          <dgm:chMax val="0"/>
          <dgm:chPref val="0"/>
          <dgm:bulletEnabled val="1"/>
        </dgm:presLayoutVars>
      </dgm:prSet>
      <dgm:spPr/>
      <dgm:t>
        <a:bodyPr/>
        <a:lstStyle/>
        <a:p>
          <a:endParaRPr lang="en-US"/>
        </a:p>
      </dgm:t>
    </dgm:pt>
    <dgm:pt modelId="{4F2638B7-6177-4139-822E-2CBFA191681F}" type="pres">
      <dgm:prSet presAssocID="{48852080-4BC1-419A-8384-4F04E9ED4434}" presName="parTxOnlySpace" presStyleCnt="0"/>
      <dgm:spPr/>
    </dgm:pt>
    <dgm:pt modelId="{F23B7DC1-6AED-4F29-A859-103DB0CA0378}" type="pres">
      <dgm:prSet presAssocID="{6552DB2F-5827-406B-A453-DB8DFCF6E390}" presName="parTxOnly" presStyleLbl="node1" presStyleIdx="1" presStyleCnt="5">
        <dgm:presLayoutVars>
          <dgm:chMax val="0"/>
          <dgm:chPref val="0"/>
          <dgm:bulletEnabled val="1"/>
        </dgm:presLayoutVars>
      </dgm:prSet>
      <dgm:spPr/>
      <dgm:t>
        <a:bodyPr/>
        <a:lstStyle/>
        <a:p>
          <a:endParaRPr lang="en-US"/>
        </a:p>
      </dgm:t>
    </dgm:pt>
    <dgm:pt modelId="{F6A5AFC9-69D4-4B10-BBA0-5446C3DCFF87}" type="pres">
      <dgm:prSet presAssocID="{BC719183-B5F7-4ED8-80DC-B411521FA3C1}" presName="parTxOnlySpace" presStyleCnt="0"/>
      <dgm:spPr/>
    </dgm:pt>
    <dgm:pt modelId="{2F2C2B40-5DA6-4965-BF69-F77F08B3B5F7}" type="pres">
      <dgm:prSet presAssocID="{40E675D8-8B87-4059-BB2A-8F12AF603CBE}" presName="parTxOnly" presStyleLbl="node1" presStyleIdx="2" presStyleCnt="5">
        <dgm:presLayoutVars>
          <dgm:chMax val="0"/>
          <dgm:chPref val="0"/>
          <dgm:bulletEnabled val="1"/>
        </dgm:presLayoutVars>
      </dgm:prSet>
      <dgm:spPr/>
      <dgm:t>
        <a:bodyPr/>
        <a:lstStyle/>
        <a:p>
          <a:endParaRPr lang="en-US"/>
        </a:p>
      </dgm:t>
    </dgm:pt>
    <dgm:pt modelId="{279512CD-C25A-4DC6-87C6-70E2AACA7339}" type="pres">
      <dgm:prSet presAssocID="{E497E99D-C671-458C-AA57-13F2642F412D}" presName="parTxOnlySpace" presStyleCnt="0"/>
      <dgm:spPr/>
    </dgm:pt>
    <dgm:pt modelId="{7E623F1D-7342-4727-8A70-F5A4E162E5C6}" type="pres">
      <dgm:prSet presAssocID="{3C48007E-7BB1-41A7-A5D2-C3335C4BA4D0}" presName="parTxOnly" presStyleLbl="node1" presStyleIdx="3" presStyleCnt="5">
        <dgm:presLayoutVars>
          <dgm:chMax val="0"/>
          <dgm:chPref val="0"/>
          <dgm:bulletEnabled val="1"/>
        </dgm:presLayoutVars>
      </dgm:prSet>
      <dgm:spPr/>
      <dgm:t>
        <a:bodyPr/>
        <a:lstStyle/>
        <a:p>
          <a:endParaRPr lang="en-US"/>
        </a:p>
      </dgm:t>
    </dgm:pt>
    <dgm:pt modelId="{8A3C09D1-C092-4EAF-AFF6-E6CA08E55CA8}" type="pres">
      <dgm:prSet presAssocID="{9896C9B1-FE42-4EF4-AE9E-939DF238BCC9}" presName="parTxOnlySpace" presStyleCnt="0"/>
      <dgm:spPr/>
    </dgm:pt>
    <dgm:pt modelId="{F19FA067-B443-4C4C-8DF6-F325F2A0B468}" type="pres">
      <dgm:prSet presAssocID="{DDD7B751-2595-4D77-B800-2BD71E7B2CF7}" presName="parTxOnly" presStyleLbl="node1" presStyleIdx="4" presStyleCnt="5">
        <dgm:presLayoutVars>
          <dgm:chMax val="0"/>
          <dgm:chPref val="0"/>
          <dgm:bulletEnabled val="1"/>
        </dgm:presLayoutVars>
      </dgm:prSet>
      <dgm:spPr/>
      <dgm:t>
        <a:bodyPr/>
        <a:lstStyle/>
        <a:p>
          <a:endParaRPr lang="en-US"/>
        </a:p>
      </dgm:t>
    </dgm:pt>
  </dgm:ptLst>
  <dgm:cxnLst>
    <dgm:cxn modelId="{0881472F-5A28-44A9-A408-B8026B5FFF48}" srcId="{AED28A1A-CB2C-47D2-B871-BF6A99A657A5}" destId="{6552DB2F-5827-406B-A453-DB8DFCF6E390}" srcOrd="1" destOrd="0" parTransId="{1C9D2D37-4D3F-447F-9EAA-704DEE698109}" sibTransId="{BC719183-B5F7-4ED8-80DC-B411521FA3C1}"/>
    <dgm:cxn modelId="{C66095F8-A54F-4447-8682-78AF72667BF7}" type="presOf" srcId="{3C48007E-7BB1-41A7-A5D2-C3335C4BA4D0}" destId="{7E623F1D-7342-4727-8A70-F5A4E162E5C6}" srcOrd="0" destOrd="0" presId="urn:microsoft.com/office/officeart/2005/8/layout/chevron1"/>
    <dgm:cxn modelId="{4F859223-4A44-4B7F-BF62-109F286729D2}" type="presOf" srcId="{DDD7B751-2595-4D77-B800-2BD71E7B2CF7}" destId="{F19FA067-B443-4C4C-8DF6-F325F2A0B468}" srcOrd="0" destOrd="0" presId="urn:microsoft.com/office/officeart/2005/8/layout/chevron1"/>
    <dgm:cxn modelId="{549B581F-BFEB-4DB2-82C0-BBB5E6CF0C2D}" type="presOf" srcId="{8E63978D-FCDE-4338-AC8E-8A0D245B5A28}" destId="{951CEEDD-3575-4A20-A6ED-398EC040EE86}" srcOrd="0" destOrd="0" presId="urn:microsoft.com/office/officeart/2005/8/layout/chevron1"/>
    <dgm:cxn modelId="{03FB4FFB-8009-4CA4-AC43-EF35B07484FD}" srcId="{AED28A1A-CB2C-47D2-B871-BF6A99A657A5}" destId="{8E63978D-FCDE-4338-AC8E-8A0D245B5A28}" srcOrd="0" destOrd="0" parTransId="{AD72A526-B87C-497D-8CA3-EAA45FE96D7A}" sibTransId="{48852080-4BC1-419A-8384-4F04E9ED4434}"/>
    <dgm:cxn modelId="{CA2BC938-CD34-4994-9708-279630E19EF6}" srcId="{AED28A1A-CB2C-47D2-B871-BF6A99A657A5}" destId="{40E675D8-8B87-4059-BB2A-8F12AF603CBE}" srcOrd="2" destOrd="0" parTransId="{6AC05A7A-DC09-49B7-9DEB-3AE5A4C59C4D}" sibTransId="{E497E99D-C671-458C-AA57-13F2642F412D}"/>
    <dgm:cxn modelId="{080DFE4F-3318-4044-820C-006BFCA8F1F7}" type="presOf" srcId="{AED28A1A-CB2C-47D2-B871-BF6A99A657A5}" destId="{6517BA06-CCB2-4378-BA8A-CC2810217563}" srcOrd="0" destOrd="0" presId="urn:microsoft.com/office/officeart/2005/8/layout/chevron1"/>
    <dgm:cxn modelId="{421A5AB5-6410-4490-8C7D-0269FC3DA61A}" srcId="{AED28A1A-CB2C-47D2-B871-BF6A99A657A5}" destId="{3C48007E-7BB1-41A7-A5D2-C3335C4BA4D0}" srcOrd="3" destOrd="0" parTransId="{3EE25F88-3ECF-40A3-A5CC-320D8D25B5B6}" sibTransId="{9896C9B1-FE42-4EF4-AE9E-939DF238BCC9}"/>
    <dgm:cxn modelId="{4B519539-79CD-41CE-A8BF-07B59376B79C}" type="presOf" srcId="{6552DB2F-5827-406B-A453-DB8DFCF6E390}" destId="{F23B7DC1-6AED-4F29-A859-103DB0CA0378}" srcOrd="0" destOrd="0" presId="urn:microsoft.com/office/officeart/2005/8/layout/chevron1"/>
    <dgm:cxn modelId="{FED983B4-5324-4773-9B02-589C030EE7C8}" type="presOf" srcId="{40E675D8-8B87-4059-BB2A-8F12AF603CBE}" destId="{2F2C2B40-5DA6-4965-BF69-F77F08B3B5F7}" srcOrd="0" destOrd="0" presId="urn:microsoft.com/office/officeart/2005/8/layout/chevron1"/>
    <dgm:cxn modelId="{E240F98D-4632-4469-8B37-8A1466BB2351}" srcId="{AED28A1A-CB2C-47D2-B871-BF6A99A657A5}" destId="{DDD7B751-2595-4D77-B800-2BD71E7B2CF7}" srcOrd="4" destOrd="0" parTransId="{45C889EE-1A4B-4822-912A-73697149D91D}" sibTransId="{E6A1BA8D-51E2-45C4-AD03-EBA716C74981}"/>
    <dgm:cxn modelId="{A338C038-7FDA-4C8E-8DB3-03246D46A20F}" type="presParOf" srcId="{6517BA06-CCB2-4378-BA8A-CC2810217563}" destId="{951CEEDD-3575-4A20-A6ED-398EC040EE86}" srcOrd="0" destOrd="0" presId="urn:microsoft.com/office/officeart/2005/8/layout/chevron1"/>
    <dgm:cxn modelId="{C6123C80-5FC9-45A5-9442-DE75AB37A548}" type="presParOf" srcId="{6517BA06-CCB2-4378-BA8A-CC2810217563}" destId="{4F2638B7-6177-4139-822E-2CBFA191681F}" srcOrd="1" destOrd="0" presId="urn:microsoft.com/office/officeart/2005/8/layout/chevron1"/>
    <dgm:cxn modelId="{DFA25F5F-A1D4-4F8A-82DF-81A906A19CCB}" type="presParOf" srcId="{6517BA06-CCB2-4378-BA8A-CC2810217563}" destId="{F23B7DC1-6AED-4F29-A859-103DB0CA0378}" srcOrd="2" destOrd="0" presId="urn:microsoft.com/office/officeart/2005/8/layout/chevron1"/>
    <dgm:cxn modelId="{50C71585-536A-4ABB-A601-E2ECB69ADA45}" type="presParOf" srcId="{6517BA06-CCB2-4378-BA8A-CC2810217563}" destId="{F6A5AFC9-69D4-4B10-BBA0-5446C3DCFF87}" srcOrd="3" destOrd="0" presId="urn:microsoft.com/office/officeart/2005/8/layout/chevron1"/>
    <dgm:cxn modelId="{2D84C614-F492-42A9-90E8-821D400D6BEF}" type="presParOf" srcId="{6517BA06-CCB2-4378-BA8A-CC2810217563}" destId="{2F2C2B40-5DA6-4965-BF69-F77F08B3B5F7}" srcOrd="4" destOrd="0" presId="urn:microsoft.com/office/officeart/2005/8/layout/chevron1"/>
    <dgm:cxn modelId="{3837A532-0517-43B0-80D7-DE5677BE1C03}" type="presParOf" srcId="{6517BA06-CCB2-4378-BA8A-CC2810217563}" destId="{279512CD-C25A-4DC6-87C6-70E2AACA7339}" srcOrd="5" destOrd="0" presId="urn:microsoft.com/office/officeart/2005/8/layout/chevron1"/>
    <dgm:cxn modelId="{7B8891B8-5520-45AE-A259-C14082B8C97E}" type="presParOf" srcId="{6517BA06-CCB2-4378-BA8A-CC2810217563}" destId="{7E623F1D-7342-4727-8A70-F5A4E162E5C6}" srcOrd="6" destOrd="0" presId="urn:microsoft.com/office/officeart/2005/8/layout/chevron1"/>
    <dgm:cxn modelId="{ED9CA499-63E7-49E5-B65A-C42B05907E8A}" type="presParOf" srcId="{6517BA06-CCB2-4378-BA8A-CC2810217563}" destId="{8A3C09D1-C092-4EAF-AFF6-E6CA08E55CA8}" srcOrd="7" destOrd="0" presId="urn:microsoft.com/office/officeart/2005/8/layout/chevron1"/>
    <dgm:cxn modelId="{01DF9D04-07DD-4900-840F-3E0ADBE3A222}" type="presParOf" srcId="{6517BA06-CCB2-4378-BA8A-CC2810217563}" destId="{F19FA067-B443-4C4C-8DF6-F325F2A0B468}" srcOrd="8" destOrd="0" presId="urn:microsoft.com/office/officeart/2005/8/layout/chevron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A5EF971-D043-425F-A321-C366A0AE41F6}">
      <dsp:nvSpPr>
        <dsp:cNvPr id="0" name=""/>
        <dsp:cNvSpPr/>
      </dsp:nvSpPr>
      <dsp:spPr>
        <a:xfrm rot="10800000">
          <a:off x="0" y="0"/>
          <a:ext cx="4739054" cy="650630"/>
        </a:xfrm>
        <a:prstGeom prst="trapezoid">
          <a:avLst>
            <a:gd name="adj" fmla="val 91047"/>
          </a:avLst>
        </a:prstGeom>
        <a:solidFill>
          <a:schemeClr val="accent5">
            <a:hueOff val="0"/>
            <a:satOff val="0"/>
            <a:lumOff val="0"/>
            <a:alphaOff val="0"/>
          </a:schemeClr>
        </a:solidFill>
        <a:ln>
          <a:noFill/>
        </a:ln>
        <a:effectLst>
          <a:outerShdw blurRad="40000" dist="20000" dir="5400000" rotWithShape="0">
            <a:srgbClr val="000000">
              <a:alpha val="38000"/>
            </a:srgbClr>
          </a:outerShdw>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lvl="0" algn="ctr" defTabSz="1600200">
            <a:lnSpc>
              <a:spcPct val="90000"/>
            </a:lnSpc>
            <a:spcBef>
              <a:spcPct val="0"/>
            </a:spcBef>
            <a:spcAft>
              <a:spcPct val="35000"/>
            </a:spcAft>
          </a:pPr>
          <a:r>
            <a:rPr lang="en-US" sz="3600" kern="1200"/>
            <a:t>Attention</a:t>
          </a:r>
        </a:p>
      </dsp:txBody>
      <dsp:txXfrm rot="-10800000">
        <a:off x="829334" y="0"/>
        <a:ext cx="3080385" cy="650630"/>
      </dsp:txXfrm>
    </dsp:sp>
    <dsp:sp modelId="{B694159D-59B1-4AF2-9A28-6376CDF34B04}">
      <dsp:nvSpPr>
        <dsp:cNvPr id="0" name=""/>
        <dsp:cNvSpPr/>
      </dsp:nvSpPr>
      <dsp:spPr>
        <a:xfrm rot="10800000">
          <a:off x="592381" y="650630"/>
          <a:ext cx="3554290" cy="650630"/>
        </a:xfrm>
        <a:prstGeom prst="trapezoid">
          <a:avLst>
            <a:gd name="adj" fmla="val 91047"/>
          </a:avLst>
        </a:prstGeom>
        <a:solidFill>
          <a:schemeClr val="accent5">
            <a:hueOff val="-3311292"/>
            <a:satOff val="13270"/>
            <a:lumOff val="2876"/>
            <a:alphaOff val="0"/>
          </a:schemeClr>
        </a:solidFill>
        <a:ln>
          <a:noFill/>
        </a:ln>
        <a:effectLst>
          <a:outerShdw blurRad="40000" dist="20000" dir="5400000" rotWithShape="0">
            <a:srgbClr val="000000">
              <a:alpha val="38000"/>
            </a:srgbClr>
          </a:outerShdw>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40640" tIns="40640" rIns="40640" bIns="40640" numCol="1" spcCol="1270" anchor="ctr" anchorCtr="0">
          <a:noAutofit/>
        </a:bodyPr>
        <a:lstStyle/>
        <a:p>
          <a:pPr lvl="0" algn="ctr" defTabSz="1422400">
            <a:lnSpc>
              <a:spcPct val="90000"/>
            </a:lnSpc>
            <a:spcBef>
              <a:spcPct val="0"/>
            </a:spcBef>
            <a:spcAft>
              <a:spcPct val="35000"/>
            </a:spcAft>
          </a:pPr>
          <a:r>
            <a:rPr lang="en-US" sz="3200" kern="1200"/>
            <a:t>Interest </a:t>
          </a:r>
        </a:p>
      </dsp:txBody>
      <dsp:txXfrm rot="-10800000">
        <a:off x="1214382" y="650630"/>
        <a:ext cx="2310288" cy="650630"/>
      </dsp:txXfrm>
    </dsp:sp>
    <dsp:sp modelId="{938FD074-636F-425E-B0D5-78A8EAA2BA92}">
      <dsp:nvSpPr>
        <dsp:cNvPr id="0" name=""/>
        <dsp:cNvSpPr/>
      </dsp:nvSpPr>
      <dsp:spPr>
        <a:xfrm rot="10800000">
          <a:off x="1184763" y="1301261"/>
          <a:ext cx="2369527" cy="650630"/>
        </a:xfrm>
        <a:prstGeom prst="trapezoid">
          <a:avLst>
            <a:gd name="adj" fmla="val 91047"/>
          </a:avLst>
        </a:prstGeom>
        <a:solidFill>
          <a:schemeClr val="accent5">
            <a:hueOff val="-6622584"/>
            <a:satOff val="26541"/>
            <a:lumOff val="5752"/>
            <a:alphaOff val="0"/>
          </a:schemeClr>
        </a:solidFill>
        <a:ln>
          <a:noFill/>
        </a:ln>
        <a:effectLst>
          <a:outerShdw blurRad="40000" dist="20000" dir="5400000" rotWithShape="0">
            <a:srgbClr val="000000">
              <a:alpha val="38000"/>
            </a:srgbClr>
          </a:outerShdw>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40640" tIns="40640" rIns="40640" bIns="40640" numCol="1" spcCol="1270" anchor="ctr" anchorCtr="0">
          <a:noAutofit/>
        </a:bodyPr>
        <a:lstStyle/>
        <a:p>
          <a:pPr lvl="0" algn="ctr" defTabSz="1422400">
            <a:lnSpc>
              <a:spcPct val="90000"/>
            </a:lnSpc>
            <a:spcBef>
              <a:spcPct val="0"/>
            </a:spcBef>
            <a:spcAft>
              <a:spcPct val="35000"/>
            </a:spcAft>
          </a:pPr>
          <a:r>
            <a:rPr lang="en-US" sz="3200" kern="1200"/>
            <a:t>Desire</a:t>
          </a:r>
        </a:p>
      </dsp:txBody>
      <dsp:txXfrm rot="-10800000">
        <a:off x="1599430" y="1301261"/>
        <a:ext cx="1540192" cy="650630"/>
      </dsp:txXfrm>
    </dsp:sp>
    <dsp:sp modelId="{39CF3181-48D0-4CF1-994B-401B84F2794F}">
      <dsp:nvSpPr>
        <dsp:cNvPr id="0" name=""/>
        <dsp:cNvSpPr/>
      </dsp:nvSpPr>
      <dsp:spPr>
        <a:xfrm rot="10800000">
          <a:off x="1768354" y="1846385"/>
          <a:ext cx="1184763" cy="650630"/>
        </a:xfrm>
        <a:prstGeom prst="trapezoid">
          <a:avLst>
            <a:gd name="adj" fmla="val 91047"/>
          </a:avLst>
        </a:prstGeom>
        <a:solidFill>
          <a:schemeClr val="accent5">
            <a:hueOff val="-9933876"/>
            <a:satOff val="39811"/>
            <a:lumOff val="8628"/>
            <a:alphaOff val="0"/>
          </a:schemeClr>
        </a:solidFill>
        <a:ln>
          <a:noFill/>
        </a:ln>
        <a:effectLst>
          <a:outerShdw blurRad="40000" dist="20000" dir="5400000" rotWithShape="0">
            <a:srgbClr val="000000">
              <a:alpha val="38000"/>
            </a:srgbClr>
          </a:outerShdw>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22860" tIns="22860" rIns="22860" bIns="22860" numCol="1" spcCol="1270" anchor="ctr" anchorCtr="0">
          <a:noAutofit/>
        </a:bodyPr>
        <a:lstStyle/>
        <a:p>
          <a:pPr lvl="0" algn="ctr" defTabSz="800100">
            <a:lnSpc>
              <a:spcPct val="90000"/>
            </a:lnSpc>
            <a:spcBef>
              <a:spcPct val="0"/>
            </a:spcBef>
            <a:spcAft>
              <a:spcPct val="35000"/>
            </a:spcAft>
          </a:pPr>
          <a:r>
            <a:rPr lang="en-US" sz="1800" b="1" kern="1200"/>
            <a:t>Action</a:t>
          </a:r>
        </a:p>
      </dsp:txBody>
      <dsp:txXfrm rot="-10800000">
        <a:off x="1768354" y="1846385"/>
        <a:ext cx="1184763" cy="65063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51CEEDD-3575-4A20-A6ED-398EC040EE86}">
      <dsp:nvSpPr>
        <dsp:cNvPr id="0" name=""/>
        <dsp:cNvSpPr/>
      </dsp:nvSpPr>
      <dsp:spPr>
        <a:xfrm>
          <a:off x="1177" y="930769"/>
          <a:ext cx="1048308" cy="419323"/>
        </a:xfrm>
        <a:prstGeom prst="chevron">
          <a:avLst/>
        </a:prstGeom>
        <a:solidFill>
          <a:schemeClr val="accent5">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8004" tIns="9335" rIns="9335" bIns="9335" numCol="1" spcCol="1270" anchor="ctr" anchorCtr="0">
          <a:noAutofit/>
        </a:bodyPr>
        <a:lstStyle/>
        <a:p>
          <a:pPr lvl="0" algn="ctr" defTabSz="311150">
            <a:lnSpc>
              <a:spcPct val="90000"/>
            </a:lnSpc>
            <a:spcBef>
              <a:spcPct val="0"/>
            </a:spcBef>
            <a:spcAft>
              <a:spcPct val="35000"/>
            </a:spcAft>
          </a:pPr>
          <a:r>
            <a:rPr lang="en-US" sz="700" b="1" kern="1200">
              <a:solidFill>
                <a:schemeClr val="tx1"/>
              </a:solidFill>
            </a:rPr>
            <a:t>Consideration</a:t>
          </a:r>
        </a:p>
      </dsp:txBody>
      <dsp:txXfrm>
        <a:off x="210839" y="930769"/>
        <a:ext cx="628985" cy="419323"/>
      </dsp:txXfrm>
    </dsp:sp>
    <dsp:sp modelId="{F23B7DC1-6AED-4F29-A859-103DB0CA0378}">
      <dsp:nvSpPr>
        <dsp:cNvPr id="0" name=""/>
        <dsp:cNvSpPr/>
      </dsp:nvSpPr>
      <dsp:spPr>
        <a:xfrm>
          <a:off x="944655" y="930769"/>
          <a:ext cx="1048308" cy="419323"/>
        </a:xfrm>
        <a:prstGeom prst="chevron">
          <a:avLst/>
        </a:prstGeom>
        <a:solidFill>
          <a:schemeClr val="accent5">
            <a:hueOff val="-2483469"/>
            <a:satOff val="9953"/>
            <a:lumOff val="2157"/>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8004" tIns="9335" rIns="9335" bIns="9335" numCol="1" spcCol="1270" anchor="ctr" anchorCtr="0">
          <a:noAutofit/>
        </a:bodyPr>
        <a:lstStyle/>
        <a:p>
          <a:pPr lvl="0" algn="ctr" defTabSz="311150">
            <a:lnSpc>
              <a:spcPct val="90000"/>
            </a:lnSpc>
            <a:spcBef>
              <a:spcPct val="0"/>
            </a:spcBef>
            <a:spcAft>
              <a:spcPct val="35000"/>
            </a:spcAft>
          </a:pPr>
          <a:r>
            <a:rPr lang="en-US" sz="700" b="1" kern="1200">
              <a:solidFill>
                <a:schemeClr val="tx1"/>
              </a:solidFill>
            </a:rPr>
            <a:t>Purchase</a:t>
          </a:r>
        </a:p>
      </dsp:txBody>
      <dsp:txXfrm>
        <a:off x="1154317" y="930769"/>
        <a:ext cx="628985" cy="419323"/>
      </dsp:txXfrm>
    </dsp:sp>
    <dsp:sp modelId="{2F2C2B40-5DA6-4965-BF69-F77F08B3B5F7}">
      <dsp:nvSpPr>
        <dsp:cNvPr id="0" name=""/>
        <dsp:cNvSpPr/>
      </dsp:nvSpPr>
      <dsp:spPr>
        <a:xfrm>
          <a:off x="1888132" y="930769"/>
          <a:ext cx="1048308" cy="419323"/>
        </a:xfrm>
        <a:prstGeom prst="chevron">
          <a:avLst/>
        </a:prstGeom>
        <a:solidFill>
          <a:schemeClr val="accent5">
            <a:hueOff val="-4966938"/>
            <a:satOff val="19906"/>
            <a:lumOff val="4314"/>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8004" tIns="9335" rIns="9335" bIns="9335" numCol="1" spcCol="1270" anchor="ctr" anchorCtr="0">
          <a:noAutofit/>
        </a:bodyPr>
        <a:lstStyle/>
        <a:p>
          <a:pPr lvl="0" algn="ctr" defTabSz="311150">
            <a:lnSpc>
              <a:spcPct val="90000"/>
            </a:lnSpc>
            <a:spcBef>
              <a:spcPct val="0"/>
            </a:spcBef>
            <a:spcAft>
              <a:spcPct val="35000"/>
            </a:spcAft>
          </a:pPr>
          <a:r>
            <a:rPr lang="en-US" sz="700" b="1" kern="1200">
              <a:solidFill>
                <a:schemeClr val="tx1"/>
              </a:solidFill>
            </a:rPr>
            <a:t>Service</a:t>
          </a:r>
        </a:p>
      </dsp:txBody>
      <dsp:txXfrm>
        <a:off x="2097794" y="930769"/>
        <a:ext cx="628985" cy="419323"/>
      </dsp:txXfrm>
    </dsp:sp>
    <dsp:sp modelId="{7E623F1D-7342-4727-8A70-F5A4E162E5C6}">
      <dsp:nvSpPr>
        <dsp:cNvPr id="0" name=""/>
        <dsp:cNvSpPr/>
      </dsp:nvSpPr>
      <dsp:spPr>
        <a:xfrm>
          <a:off x="2831609" y="930769"/>
          <a:ext cx="1048308" cy="419323"/>
        </a:xfrm>
        <a:prstGeom prst="chevron">
          <a:avLst/>
        </a:prstGeom>
        <a:solidFill>
          <a:schemeClr val="accent5">
            <a:hueOff val="-7450407"/>
            <a:satOff val="29858"/>
            <a:lumOff val="6471"/>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8004" tIns="9335" rIns="9335" bIns="9335" numCol="1" spcCol="1270" anchor="ctr" anchorCtr="0">
          <a:noAutofit/>
        </a:bodyPr>
        <a:lstStyle/>
        <a:p>
          <a:pPr lvl="0" algn="ctr" defTabSz="311150">
            <a:lnSpc>
              <a:spcPct val="90000"/>
            </a:lnSpc>
            <a:spcBef>
              <a:spcPct val="0"/>
            </a:spcBef>
            <a:spcAft>
              <a:spcPct val="35000"/>
            </a:spcAft>
          </a:pPr>
          <a:r>
            <a:rPr lang="en-US" sz="700" b="1" kern="1200">
              <a:solidFill>
                <a:schemeClr val="tx1"/>
              </a:solidFill>
            </a:rPr>
            <a:t>Conquest</a:t>
          </a:r>
        </a:p>
      </dsp:txBody>
      <dsp:txXfrm>
        <a:off x="3041271" y="930769"/>
        <a:ext cx="628985" cy="419323"/>
      </dsp:txXfrm>
    </dsp:sp>
    <dsp:sp modelId="{F19FA067-B443-4C4C-8DF6-F325F2A0B468}">
      <dsp:nvSpPr>
        <dsp:cNvPr id="0" name=""/>
        <dsp:cNvSpPr/>
      </dsp:nvSpPr>
      <dsp:spPr>
        <a:xfrm>
          <a:off x="3775087" y="930769"/>
          <a:ext cx="1048308" cy="419323"/>
        </a:xfrm>
        <a:prstGeom prst="chevron">
          <a:avLst/>
        </a:prstGeom>
        <a:solidFill>
          <a:schemeClr val="accent5">
            <a:hueOff val="-9933876"/>
            <a:satOff val="39811"/>
            <a:lumOff val="8628"/>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8004" tIns="9335" rIns="9335" bIns="9335" numCol="1" spcCol="1270" anchor="ctr" anchorCtr="0">
          <a:noAutofit/>
        </a:bodyPr>
        <a:lstStyle/>
        <a:p>
          <a:pPr lvl="0" algn="ctr" defTabSz="311150">
            <a:lnSpc>
              <a:spcPct val="90000"/>
            </a:lnSpc>
            <a:spcBef>
              <a:spcPct val="0"/>
            </a:spcBef>
            <a:spcAft>
              <a:spcPct val="35000"/>
            </a:spcAft>
          </a:pPr>
          <a:r>
            <a:rPr lang="en-US" sz="700" b="1" kern="1200">
              <a:solidFill>
                <a:schemeClr val="tx1"/>
              </a:solidFill>
            </a:rPr>
            <a:t>Repurchase</a:t>
          </a:r>
        </a:p>
      </dsp:txBody>
      <dsp:txXfrm>
        <a:off x="3984749" y="930769"/>
        <a:ext cx="628985" cy="419323"/>
      </dsp:txXfrm>
    </dsp:sp>
  </dsp:spTree>
</dsp:drawing>
</file>

<file path=word/diagrams/layout1.xml><?xml version="1.0" encoding="utf-8"?>
<dgm:layoutDef xmlns:dgm="http://schemas.openxmlformats.org/drawingml/2006/diagram" xmlns:a="http://schemas.openxmlformats.org/drawingml/2006/main" uniqueId="urn:microsoft.com/office/officeart/2005/8/layout/pyramid3#1">
  <dgm:title val=""/>
  <dgm:desc val=""/>
  <dgm:catLst>
    <dgm:cat type="pyramid" pri="2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T"/>
          <dgm:param type="pyraAcctBkgdNode" val="acctBkgd"/>
          <dgm:param type="pyraAcctPos" val="aft"/>
          <dgm:param type="pyraAcctTxMar" val="step"/>
          <dgm:param type="pyraAcctTxNode" val="acctTx"/>
          <dgm:param type="pyraLvlNode" val="level"/>
          <dgm:param type="txDir" val="fromT"/>
        </dgm:alg>
      </dgm:if>
      <dgm:else name="Name3">
        <dgm:alg type="pyra">
          <dgm:param type="linDir" val="fromT"/>
          <dgm:param type="pyraAcctBkgdNode" val="acctBkgd"/>
          <dgm:param type="pyraAcctPos" val="bef"/>
          <dgm:param type="pyraAcctTxMar" val="step"/>
          <dgm:param type="pyraAcctTxNode" val="acctTx"/>
          <dgm:param type="pyraLvlNode" val="level"/>
          <dgm:param type="txDir" val="fromT"/>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rev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t"/>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7">
  <dgm:title val=""/>
  <dgm:desc val=""/>
  <dgm:catLst>
    <dgm:cat type="3D" pri="11700"/>
  </dgm:catLst>
  <dgm:scene3d>
    <a:camera prst="perspectiveLeft" zoom="91000"/>
    <a:lightRig rig="threePt" dir="t">
      <a:rot lat="0" lon="0" rev="20640000"/>
    </a:lightRig>
  </dgm:scene3d>
  <dgm:styleLbl name="node0">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lnNode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vennNode1">
    <dgm:scene3d>
      <a:camera prst="orthographicFront"/>
      <a:lightRig rig="threePt" dir="t"/>
    </dgm:scene3d>
    <dgm:sp3d extrusionH="50600" prstMaterial="clear">
      <a:bevelT w="101600" h="80600" prst="relaxedInset"/>
      <a:bevelB w="80600" h="80600" prst="relaxedInset"/>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50600" prstMaterial="metal">
      <a:bevelT w="101600" h="80600" prst="relaxedInset"/>
      <a:bevelB w="80600" h="80600" prst="relaxedInset"/>
    </dgm:sp3d>
    <dgm:txPr/>
    <dgm:style>
      <a:lnRef idx="1">
        <a:scrgbClr r="0" g="0" b="0"/>
      </a:lnRef>
      <a:fillRef idx="1">
        <a:scrgbClr r="0" g="0" b="0"/>
      </a:fillRef>
      <a:effectRef idx="1">
        <a:scrgbClr r="0" g="0" b="0"/>
      </a:effectRef>
      <a:fontRef idx="minor">
        <a:schemeClr val="dk1"/>
      </a:fontRef>
    </dgm:style>
  </dgm:styleLbl>
  <dgm:styleLbl name="node1">
    <dgm:scene3d>
      <a:camera prst="orthographicFront"/>
      <a:lightRig rig="threePt" dir="t"/>
    </dgm:scene3d>
    <dgm:sp3d extrusionH="50600" prstMaterial="metal">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2">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3">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4">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fgImgPlace1">
    <dgm:scene3d>
      <a:camera prst="orthographicFront"/>
      <a:lightRig rig="threePt" dir="t"/>
    </dgm:scene3d>
    <dgm:sp3d z="57200" extrusionH="10600" prstMaterial="plastic">
      <a:bevelT w="101600" h="8600" prst="relaxedInset"/>
      <a:bevelB w="8600" h="8600" prst="relaxedInset"/>
    </dgm:sp3d>
    <dgm:txPr/>
    <dgm:style>
      <a:lnRef idx="0">
        <a:scrgbClr r="0" g="0" b="0"/>
      </a:lnRef>
      <a:fillRef idx="1">
        <a:scrgbClr r="0" g="0" b="0"/>
      </a:fillRef>
      <a:effectRef idx="1">
        <a:scrgbClr r="0" g="0" b="0"/>
      </a:effectRef>
      <a:fontRef idx="minor"/>
    </dgm:style>
  </dgm:styleLbl>
  <dgm:styleLbl name="alignImgPlace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dgm:style>
  </dgm:styleLbl>
  <dgm:styleLbl name="bgImgPlace1">
    <dgm:scene3d>
      <a:camera prst="orthographicFront"/>
      <a:lightRig rig="threePt" dir="t"/>
    </dgm:scene3d>
    <dgm:sp3d z="-211800" extrusionH="10600" prstMaterial="plastic">
      <a:bevelT w="101600" h="8600" prst="relaxedInset"/>
      <a:bevelB w="8600" h="8600" prst="relaxedInset"/>
    </dgm:sp3d>
    <dgm:txPr/>
    <dgm:style>
      <a:lnRef idx="0">
        <a:scrgbClr r="0" g="0" b="0"/>
      </a:lnRef>
      <a:fillRef idx="1">
        <a:scrgbClr r="0" g="0" b="0"/>
      </a:fillRef>
      <a:effectRef idx="1">
        <a:scrgbClr r="0" g="0" b="0"/>
      </a:effectRef>
      <a:fontRef idx="minor"/>
    </dgm:style>
  </dgm:styleLbl>
  <dgm:styleLbl name="sibTrans2D1">
    <dgm:scene3d>
      <a:camera prst="orthographicFront"/>
      <a:lightRig rig="threePt" dir="t"/>
    </dgm:scene3d>
    <dgm:sp3d z="-110000">
      <a:bevelT w="40600" h="20600" prst="relaxedInset"/>
    </dgm:sp3d>
    <dgm:txPr/>
    <dgm:style>
      <a:lnRef idx="0">
        <a:scrgbClr r="0" g="0" b="0"/>
      </a:lnRef>
      <a:fillRef idx="1">
        <a:scrgbClr r="0" g="0" b="0"/>
      </a:fillRef>
      <a:effectRef idx="2">
        <a:scrgbClr r="0" g="0" b="0"/>
      </a:effectRef>
      <a:fontRef idx="minor"/>
    </dgm:style>
  </dgm:styleLbl>
  <dgm:styleLbl name="fgSibTrans2D1">
    <dgm:scene3d>
      <a:camera prst="orthographicFront"/>
      <a:lightRig rig="threePt" dir="t"/>
    </dgm:scene3d>
    <dgm:sp3d z="10600">
      <a:bevelT w="40600" h="20600" prst="relaxedInset"/>
    </dgm:sp3d>
    <dgm:txPr/>
    <dgm:style>
      <a:lnRef idx="0">
        <a:scrgbClr r="0" g="0" b="0"/>
      </a:lnRef>
      <a:fillRef idx="1">
        <a:scrgbClr r="0" g="0" b="0"/>
      </a:fillRef>
      <a:effectRef idx="2">
        <a:scrgbClr r="0" g="0" b="0"/>
      </a:effectRef>
      <a:fontRef idx="minor"/>
    </dgm:style>
  </dgm:styleLbl>
  <dgm:styleLbl name="bgSibTrans2D1">
    <dgm:scene3d>
      <a:camera prst="orthographicFront"/>
      <a:lightRig rig="threePt" dir="t"/>
    </dgm:scene3d>
    <dgm:sp3d z="-211800">
      <a:bevelT w="40600" h="20600" prst="relaxedInset"/>
    </dgm:sp3d>
    <dgm:txPr/>
    <dgm:style>
      <a:lnRef idx="0">
        <a:scrgbClr r="0" g="0" b="0"/>
      </a:lnRef>
      <a:fillRef idx="1">
        <a:scrgbClr r="0" g="0" b="0"/>
      </a:fillRef>
      <a:effectRef idx="2">
        <a:scrgbClr r="0" g="0" b="0"/>
      </a:effectRef>
      <a:fontRef idx="minor"/>
    </dgm:style>
  </dgm:styleLbl>
  <dgm:styleLbl name="sibTrans1D1">
    <dgm:scene3d>
      <a:camera prst="orthographicFront"/>
      <a:lightRig rig="threePt" dir="t"/>
    </dgm:scene3d>
    <dgm:sp3d z="-110000"/>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0000"/>
    <dgm:txPr/>
    <dgm:style>
      <a:lnRef idx="1">
        <a:scrgbClr r="0" g="0" b="0"/>
      </a:lnRef>
      <a:fillRef idx="1">
        <a:scrgbClr r="0" g="0" b="0"/>
      </a:fillRef>
      <a:effectRef idx="0">
        <a:scrgbClr r="0" g="0" b="0"/>
      </a:effectRef>
      <a:fontRef idx="minor"/>
    </dgm:style>
  </dgm:styleLbl>
  <dgm:styleLbl name="asst0">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2">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3">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4">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parChTrans2D1">
    <dgm:scene3d>
      <a:camera prst="orthographicFront"/>
      <a:lightRig rig="threePt" dir="t"/>
    </dgm:scene3d>
    <dgm:sp3d z="-110000">
      <a:bevelT w="40600" h="20600" prst="relaxedInset"/>
    </dgm:sp3d>
    <dgm:txPr/>
    <dgm:style>
      <a:lnRef idx="0">
        <a:scrgbClr r="0" g="0" b="0"/>
      </a:lnRef>
      <a:fillRef idx="1">
        <a:scrgbClr r="0" g="0" b="0"/>
      </a:fillRef>
      <a:effectRef idx="0">
        <a:scrgbClr r="0" g="0" b="0"/>
      </a:effectRef>
      <a:fontRef idx="minor"/>
    </dgm:style>
  </dgm:styleLbl>
  <dgm:styleLbl name="parChTrans2D2">
    <dgm:scene3d>
      <a:camera prst="orthographicFront"/>
      <a:lightRig rig="threePt" dir="t"/>
    </dgm:scene3d>
    <dgm:sp3d z="-110000">
      <a:bevelT w="40600" h="20600" prst="relaxedInset"/>
    </dgm:sp3d>
    <dgm:txPr/>
    <dgm:style>
      <a:lnRef idx="0">
        <a:scrgbClr r="0" g="0" b="0"/>
      </a:lnRef>
      <a:fillRef idx="1">
        <a:scrgbClr r="0" g="0" b="0"/>
      </a:fillRef>
      <a:effectRef idx="0">
        <a:scrgbClr r="0" g="0" b="0"/>
      </a:effectRef>
      <a:fontRef idx="minor"/>
    </dgm:style>
  </dgm:styleLbl>
  <dgm:styleLbl name="parChTrans2D3">
    <dgm:scene3d>
      <a:camera prst="orthographicFront"/>
      <a:lightRig rig="threePt" dir="t"/>
    </dgm:scene3d>
    <dgm:sp3d z="-110000"/>
    <dgm:txPr/>
    <dgm:style>
      <a:lnRef idx="0">
        <a:scrgbClr r="0" g="0" b="0"/>
      </a:lnRef>
      <a:fillRef idx="1">
        <a:scrgbClr r="0" g="0" b="0"/>
      </a:fillRef>
      <a:effectRef idx="0">
        <a:scrgbClr r="0" g="0" b="0"/>
      </a:effectRef>
      <a:fontRef idx="minor"/>
    </dgm:style>
  </dgm:styleLbl>
  <dgm:styleLbl name="parChTrans2D4">
    <dgm:scene3d>
      <a:camera prst="orthographicFront"/>
      <a:lightRig rig="threePt" dir="t"/>
    </dgm:scene3d>
    <dgm:sp3d z="-110000"/>
    <dgm:txPr/>
    <dgm:style>
      <a:lnRef idx="0">
        <a:scrgbClr r="0" g="0" b="0"/>
      </a:lnRef>
      <a:fillRef idx="1">
        <a:scrgbClr r="0" g="0" b="0"/>
      </a:fillRef>
      <a:effectRef idx="0">
        <a:scrgbClr r="0" g="0" b="0"/>
      </a:effectRef>
      <a:fontRef idx="minor"/>
    </dgm:style>
  </dgm:styleLbl>
  <dgm:styleLbl name="parChTrans1D1">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161800" extrusionH="10600" prstMaterial="matte">
      <a:bevelT w="90600" h="18600" prst="softRound"/>
      <a:bevelB w="48600" h="8600" prst="relaxedInset"/>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extrusionH="50600">
      <a:bevelT w="101600" h="80600"/>
      <a:bevelB w="80600" h="80600"/>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50600">
      <a:bevelT w="101600" h="80600"/>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161800" extrusionH="10600" prstMaterial="matte">
      <a:bevelT w="90600" h="18600" prst="softRound"/>
      <a:bevelB w="48600" h="8600" prst="relaxedInset"/>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2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solidAlignAcc1">
    <dgm:scene3d>
      <a:camera prst="orthographicFront"/>
      <a:lightRig rig="threePt" dir="t"/>
    </dgm:scene3d>
    <dgm:sp3d extrusionH="50600" contourW="3000">
      <a:bevelT w="101600" h="80600" prst="relaxedInset"/>
      <a:bevelB w="80600" h="80600" prst="relaxedInset"/>
    </dgm:sp3d>
    <dgm:txPr/>
    <dgm:style>
      <a:lnRef idx="0">
        <a:scrgbClr r="0" g="0" b="0"/>
      </a:lnRef>
      <a:fillRef idx="1">
        <a:scrgbClr r="0" g="0" b="0"/>
      </a:fillRef>
      <a:effectRef idx="0">
        <a:scrgbClr r="0" g="0" b="0"/>
      </a:effectRef>
      <a:fontRef idx="minor"/>
    </dgm:style>
  </dgm:styleLbl>
  <dgm:styleLbl name="solidBgAcc1">
    <dgm:scene3d>
      <a:camera prst="orthographicFront"/>
      <a:lightRig rig="threePt" dir="t"/>
    </dgm:scene3d>
    <dgm:sp3d z="-161800" extrusionH="10600" contourW="3000">
      <a:bevelT w="48600" h="8600" prst="softRound"/>
      <a:bevelB w="48600" h="8600" prst="relaxedInset"/>
    </dgm:sp3d>
    <dgm:txPr/>
    <dgm:style>
      <a:lnRef idx="0">
        <a:scrgbClr r="0" g="0" b="0"/>
      </a:lnRef>
      <a:fillRef idx="1">
        <a:scrgbClr r="0" g="0" b="0"/>
      </a:fillRef>
      <a:effectRef idx="0">
        <a:scrgbClr r="0" g="0" b="0"/>
      </a:effectRef>
      <a:fontRef idx="minor"/>
    </dgm:style>
  </dgm:styleLbl>
  <dgm:styleLbl name="fgAccFollowNode1">
    <dgm:scene3d>
      <a:camera prst="orthographicFront"/>
      <a:lightRig rig="threePt" dir="t"/>
    </dgm:scene3d>
    <dgm:sp3d z="572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50600" contourW="3000">
      <a:bevelT w="101600" h="80600" prst="relaxedInset"/>
      <a:bevelB w="80600" h="80600" prst="relaxedInset"/>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161800" extrusionH="10600" contourW="3000">
      <a:bevelT w="48600" h="8600" prst="relaxedInset"/>
      <a:bevelB w="48600" h="8600" prst="relaxedInset"/>
    </dgm:sp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1618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50600">
      <a:bevelT w="80600" h="80600" prst="relaxedInset"/>
      <a:bevelB w="80600" h="80600" prst="relaxedInset"/>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200" extrusionH="600" contourW="3000" prstMaterial="plastic">
      <a:bevelT w="80600" h="18600" prst="relaxedInset"/>
      <a:bevelB w="80600" h="8600" prst="relaxedInset"/>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2FA10A-258D-4B78-A616-1D33643711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20</Pages>
  <Words>5396</Words>
  <Characters>30761</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os</cp:lastModifiedBy>
  <cp:revision>27</cp:revision>
  <dcterms:created xsi:type="dcterms:W3CDTF">2022-12-24T12:48:00Z</dcterms:created>
  <dcterms:modified xsi:type="dcterms:W3CDTF">2023-01-02T22:08:00Z</dcterms:modified>
</cp:coreProperties>
</file>