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669F8" w14:textId="77777777" w:rsidR="00F222A8" w:rsidRDefault="00F222A8" w:rsidP="00F222A8">
      <w:pPr>
        <w:jc w:val="center"/>
        <w:rPr>
          <w:b/>
          <w:sz w:val="144"/>
          <w:szCs w:val="144"/>
        </w:rPr>
      </w:pPr>
    </w:p>
    <w:p w14:paraId="294A058C" w14:textId="17C389E7" w:rsidR="00046577" w:rsidRDefault="00F222A8" w:rsidP="00F222A8">
      <w:pPr>
        <w:jc w:val="center"/>
        <w:rPr>
          <w:b/>
          <w:color w:val="000000" w:themeColor="text1"/>
          <w:sz w:val="144"/>
          <w:szCs w:val="1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F222A8">
        <w:rPr>
          <w:b/>
          <w:color w:val="000000" w:themeColor="text1"/>
          <w:sz w:val="144"/>
          <w:szCs w:val="1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ACMA5010</w:t>
      </w:r>
    </w:p>
    <w:p w14:paraId="438E25AE" w14:textId="77777777" w:rsidR="00046577" w:rsidRDefault="00046577" w:rsidP="00F222A8">
      <w:pPr>
        <w:jc w:val="center"/>
        <w:rPr>
          <w:b/>
          <w:color w:val="000000" w:themeColor="text1"/>
          <w:sz w:val="144"/>
          <w:szCs w:val="1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6F37D9F" w14:textId="0B6E80A6" w:rsidR="00F222A8" w:rsidRPr="00046577" w:rsidRDefault="00F222A8" w:rsidP="00F222A8">
      <w:pPr>
        <w:jc w:val="center"/>
        <w:rPr>
          <w:rFonts w:ascii="Calibri" w:hAnsi="Calibri" w:cs="Arial"/>
          <w:b/>
          <w:sz w:val="56"/>
          <w:szCs w:val="56"/>
          <w:u w:val="single"/>
        </w:rPr>
      </w:pPr>
      <w:r w:rsidRPr="00046577">
        <w:rPr>
          <w:rFonts w:ascii="Calibri" w:hAnsi="Calibri" w:cs="Arial"/>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Barrie John</w:t>
      </w:r>
    </w:p>
    <w:p w14:paraId="00FA90A0" w14:textId="77777777" w:rsidR="00F222A8" w:rsidRDefault="00F222A8" w:rsidP="00F222A8">
      <w:pPr>
        <w:jc w:val="center"/>
        <w:rPr>
          <w:rFonts w:ascii="Calibri" w:hAnsi="Calibri" w:cs="Arial"/>
          <w:b/>
          <w:sz w:val="48"/>
          <w:szCs w:val="48"/>
        </w:rPr>
      </w:pPr>
    </w:p>
    <w:p w14:paraId="20D322B9" w14:textId="77777777" w:rsidR="00F222A8" w:rsidRPr="00046577" w:rsidRDefault="00F222A8" w:rsidP="00F222A8">
      <w:pPr>
        <w:jc w:val="center"/>
        <w:rPr>
          <w:rFonts w:ascii="Calibri" w:hAnsi="Calibri" w:cs="Arial"/>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46577">
        <w:rPr>
          <w:rFonts w:ascii="Calibri" w:hAnsi="Calibri" w:cs="Arial"/>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1811176</w:t>
      </w:r>
    </w:p>
    <w:p w14:paraId="00BD4B36" w14:textId="77777777" w:rsidR="00F222A8" w:rsidRDefault="00F222A8" w:rsidP="00F222A8">
      <w:pPr>
        <w:jc w:val="center"/>
        <w:rPr>
          <w:rFonts w:ascii="Calibri" w:hAnsi="Calibri" w:cs="Arial"/>
          <w:b/>
          <w:color w:val="000000" w:themeColor="text1"/>
          <w:sz w:val="48"/>
          <w:szCs w:val="48"/>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83C39A7" w14:textId="4F3A7F7C" w:rsidR="00F222A8" w:rsidRDefault="00F222A8" w:rsidP="00F222A8">
      <w:pPr>
        <w:jc w:val="center"/>
        <w:rPr>
          <w:b/>
          <w:bCs/>
          <w:sz w:val="40"/>
          <w:szCs w:val="40"/>
          <w:u w:val="single"/>
        </w:rPr>
      </w:pPr>
      <w:r w:rsidRPr="00F222A8">
        <w:rPr>
          <w:b/>
          <w:bCs/>
          <w:sz w:val="40"/>
          <w:szCs w:val="40"/>
          <w:u w:val="single"/>
        </w:rPr>
        <w:t>Stress Analysis and Dynamics</w:t>
      </w:r>
    </w:p>
    <w:p w14:paraId="123998B5" w14:textId="20215328" w:rsidR="00046577" w:rsidRDefault="00046577" w:rsidP="00F222A8">
      <w:pPr>
        <w:jc w:val="center"/>
        <w:rPr>
          <w:rFonts w:ascii="Calibri" w:hAnsi="Calibri" w:cs="Arial"/>
          <w:b/>
          <w:sz w:val="36"/>
          <w:szCs w:val="36"/>
          <w:u w:val="single"/>
        </w:rPr>
      </w:pPr>
      <w:r w:rsidRPr="00046577">
        <w:rPr>
          <w:rFonts w:ascii="Calibri" w:hAnsi="Calibri" w:cs="Arial"/>
          <w:b/>
          <w:sz w:val="36"/>
          <w:szCs w:val="36"/>
          <w:u w:val="single"/>
        </w:rPr>
        <w:t>Rob Goodson</w:t>
      </w:r>
    </w:p>
    <w:p w14:paraId="397FEF7C" w14:textId="77777777" w:rsidR="00046577" w:rsidRPr="00046577" w:rsidRDefault="00046577" w:rsidP="00F222A8">
      <w:pPr>
        <w:jc w:val="center"/>
        <w:rPr>
          <w:rFonts w:ascii="Calibri" w:hAnsi="Calibri" w:cs="Arial"/>
          <w:b/>
          <w:bCs/>
          <w:color w:val="000000" w:themeColor="text1"/>
          <w:sz w:val="200"/>
          <w:szCs w:val="200"/>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B234BB0" w14:textId="3F4857FB" w:rsidR="00F222A8" w:rsidRDefault="00F222A8" w:rsidP="00F222A8">
      <w:pPr>
        <w:jc w:val="center"/>
        <w:rPr>
          <w:rFonts w:ascii="Arial" w:hAnsi="Arial" w:cs="Arial"/>
          <w:bCs/>
          <w:sz w:val="28"/>
          <w:szCs w:val="28"/>
          <w:u w:val="single"/>
        </w:rPr>
      </w:pPr>
      <w:r w:rsidRPr="00046577">
        <w:rPr>
          <w:rFonts w:ascii="Arial" w:hAnsi="Arial" w:cs="Arial"/>
          <w:bCs/>
          <w:sz w:val="28"/>
          <w:szCs w:val="28"/>
          <w:u w:val="single"/>
        </w:rPr>
        <w:lastRenderedPageBreak/>
        <w:t>Analysis and Simulation of a Centrifugal Clutch</w:t>
      </w:r>
    </w:p>
    <w:p w14:paraId="556414DE" w14:textId="7B817CEF" w:rsidR="00046577" w:rsidRDefault="00046577" w:rsidP="00F222A8">
      <w:pPr>
        <w:jc w:val="center"/>
        <w:rPr>
          <w:rFonts w:ascii="Arial" w:hAnsi="Arial" w:cs="Arial"/>
          <w:bCs/>
          <w:sz w:val="28"/>
          <w:szCs w:val="28"/>
          <w:u w:val="single"/>
        </w:rPr>
      </w:pPr>
    </w:p>
    <w:p w14:paraId="31A2D96E" w14:textId="7740B0C4" w:rsidR="00046577" w:rsidRDefault="00046577" w:rsidP="00046577">
      <w:pPr>
        <w:rPr>
          <w:rFonts w:asciiTheme="majorHAnsi" w:hAnsiTheme="majorHAnsi" w:cstheme="majorHAnsi"/>
          <w:b/>
          <w:sz w:val="24"/>
          <w:szCs w:val="24"/>
          <w:u w:val="single"/>
        </w:rPr>
      </w:pPr>
      <w:r w:rsidRPr="00046577">
        <w:rPr>
          <w:rFonts w:asciiTheme="majorHAnsi" w:hAnsiTheme="majorHAnsi" w:cstheme="majorHAnsi"/>
          <w:b/>
          <w:sz w:val="24"/>
          <w:szCs w:val="24"/>
          <w:u w:val="single"/>
        </w:rPr>
        <w:t>Contents</w:t>
      </w:r>
      <w:r>
        <w:rPr>
          <w:rFonts w:asciiTheme="majorHAnsi" w:hAnsiTheme="majorHAnsi" w:cstheme="majorHAnsi"/>
          <w:b/>
          <w:sz w:val="24"/>
          <w:szCs w:val="24"/>
          <w:u w:val="single"/>
        </w:rPr>
        <w:t>.</w:t>
      </w:r>
    </w:p>
    <w:p w14:paraId="07CA5661" w14:textId="78606E6C" w:rsidR="00046577" w:rsidRDefault="00046577" w:rsidP="00046577">
      <w:pPr>
        <w:rPr>
          <w:rFonts w:asciiTheme="majorHAnsi" w:hAnsiTheme="majorHAnsi" w:cstheme="majorHAnsi"/>
          <w:b/>
          <w:sz w:val="24"/>
          <w:szCs w:val="24"/>
          <w:u w:val="single"/>
        </w:rPr>
      </w:pPr>
    </w:p>
    <w:p w14:paraId="2679255D" w14:textId="78D41344" w:rsidR="00046577" w:rsidRDefault="00046577" w:rsidP="00046577">
      <w:pPr>
        <w:pStyle w:val="ListParagraph"/>
        <w:numPr>
          <w:ilvl w:val="0"/>
          <w:numId w:val="1"/>
        </w:numPr>
        <w:rPr>
          <w:rFonts w:asciiTheme="majorHAnsi" w:hAnsiTheme="majorHAnsi" w:cstheme="majorHAnsi"/>
          <w:bCs/>
          <w:sz w:val="24"/>
          <w:szCs w:val="24"/>
        </w:rPr>
      </w:pPr>
      <w:r>
        <w:rPr>
          <w:rFonts w:asciiTheme="majorHAnsi" w:hAnsiTheme="majorHAnsi" w:cstheme="majorHAnsi"/>
          <w:bCs/>
          <w:sz w:val="24"/>
          <w:szCs w:val="24"/>
        </w:rPr>
        <w:t>Introduction……………………………………………………………………………………</w:t>
      </w:r>
    </w:p>
    <w:p w14:paraId="7AF40F6F" w14:textId="70A14EF4" w:rsidR="00046577" w:rsidRDefault="00046577" w:rsidP="00046577">
      <w:pPr>
        <w:pStyle w:val="ListParagraph"/>
        <w:numPr>
          <w:ilvl w:val="0"/>
          <w:numId w:val="1"/>
        </w:numPr>
        <w:rPr>
          <w:rFonts w:asciiTheme="majorHAnsi" w:hAnsiTheme="majorHAnsi" w:cstheme="majorHAnsi"/>
          <w:bCs/>
          <w:sz w:val="24"/>
          <w:szCs w:val="24"/>
        </w:rPr>
      </w:pPr>
      <w:r>
        <w:rPr>
          <w:rFonts w:asciiTheme="majorHAnsi" w:hAnsiTheme="majorHAnsi" w:cstheme="majorHAnsi"/>
          <w:bCs/>
          <w:sz w:val="24"/>
          <w:szCs w:val="24"/>
        </w:rPr>
        <w:t>Task A…………………………………………………………………………………………</w:t>
      </w:r>
      <w:proofErr w:type="gramStart"/>
      <w:r>
        <w:rPr>
          <w:rFonts w:asciiTheme="majorHAnsi" w:hAnsiTheme="majorHAnsi" w:cstheme="majorHAnsi"/>
          <w:bCs/>
          <w:sz w:val="24"/>
          <w:szCs w:val="24"/>
        </w:rPr>
        <w:t>…..</w:t>
      </w:r>
      <w:proofErr w:type="gramEnd"/>
    </w:p>
    <w:p w14:paraId="775EC785" w14:textId="5395B71D" w:rsidR="00046577" w:rsidRDefault="00046577" w:rsidP="00046577">
      <w:pPr>
        <w:pStyle w:val="ListParagraph"/>
        <w:numPr>
          <w:ilvl w:val="0"/>
          <w:numId w:val="1"/>
        </w:numPr>
        <w:rPr>
          <w:rFonts w:asciiTheme="majorHAnsi" w:hAnsiTheme="majorHAnsi" w:cstheme="majorHAnsi"/>
          <w:bCs/>
          <w:sz w:val="24"/>
          <w:szCs w:val="24"/>
        </w:rPr>
      </w:pPr>
      <w:r>
        <w:rPr>
          <w:rFonts w:asciiTheme="majorHAnsi" w:hAnsiTheme="majorHAnsi" w:cstheme="majorHAnsi"/>
          <w:bCs/>
          <w:sz w:val="24"/>
          <w:szCs w:val="24"/>
        </w:rPr>
        <w:t>Task B…………………………………………………………………………………………</w:t>
      </w:r>
      <w:proofErr w:type="gramStart"/>
      <w:r>
        <w:rPr>
          <w:rFonts w:asciiTheme="majorHAnsi" w:hAnsiTheme="majorHAnsi" w:cstheme="majorHAnsi"/>
          <w:bCs/>
          <w:sz w:val="24"/>
          <w:szCs w:val="24"/>
        </w:rPr>
        <w:t>…..</w:t>
      </w:r>
      <w:proofErr w:type="gramEnd"/>
    </w:p>
    <w:p w14:paraId="319EB22C" w14:textId="1EDBDD6E" w:rsidR="00046577" w:rsidRDefault="00046577" w:rsidP="00046577">
      <w:pPr>
        <w:pStyle w:val="ListParagraph"/>
        <w:numPr>
          <w:ilvl w:val="0"/>
          <w:numId w:val="1"/>
        </w:numPr>
        <w:rPr>
          <w:rFonts w:asciiTheme="majorHAnsi" w:hAnsiTheme="majorHAnsi" w:cstheme="majorHAnsi"/>
          <w:bCs/>
          <w:sz w:val="24"/>
          <w:szCs w:val="24"/>
        </w:rPr>
      </w:pPr>
      <w:r>
        <w:rPr>
          <w:rFonts w:asciiTheme="majorHAnsi" w:hAnsiTheme="majorHAnsi" w:cstheme="majorHAnsi"/>
          <w:bCs/>
          <w:sz w:val="24"/>
          <w:szCs w:val="24"/>
        </w:rPr>
        <w:t>Referencing…………………………………………………………………………………….</w:t>
      </w:r>
    </w:p>
    <w:p w14:paraId="73CA932F" w14:textId="793499B1" w:rsidR="00046577" w:rsidRDefault="00046577" w:rsidP="00046577">
      <w:pPr>
        <w:rPr>
          <w:rFonts w:asciiTheme="majorHAnsi" w:hAnsiTheme="majorHAnsi" w:cstheme="majorHAnsi"/>
          <w:bCs/>
          <w:sz w:val="24"/>
          <w:szCs w:val="24"/>
        </w:rPr>
      </w:pPr>
    </w:p>
    <w:p w14:paraId="71F9070C" w14:textId="0C80526B" w:rsidR="00046577" w:rsidRDefault="00046577" w:rsidP="00046577">
      <w:pPr>
        <w:rPr>
          <w:rFonts w:asciiTheme="majorHAnsi" w:hAnsiTheme="majorHAnsi" w:cstheme="majorHAnsi"/>
          <w:b/>
          <w:sz w:val="24"/>
          <w:szCs w:val="24"/>
          <w:u w:val="single"/>
        </w:rPr>
      </w:pPr>
      <w:r>
        <w:rPr>
          <w:rFonts w:asciiTheme="majorHAnsi" w:hAnsiTheme="majorHAnsi" w:cstheme="majorHAnsi"/>
          <w:b/>
          <w:sz w:val="24"/>
          <w:szCs w:val="24"/>
          <w:u w:val="single"/>
        </w:rPr>
        <w:t>1.</w:t>
      </w:r>
      <w:r w:rsidRPr="00046577">
        <w:rPr>
          <w:rFonts w:asciiTheme="majorHAnsi" w:hAnsiTheme="majorHAnsi" w:cstheme="majorHAnsi"/>
          <w:b/>
          <w:sz w:val="24"/>
          <w:szCs w:val="24"/>
          <w:u w:val="single"/>
        </w:rPr>
        <w:t>Introduction.</w:t>
      </w:r>
    </w:p>
    <w:p w14:paraId="66C20716" w14:textId="77777777" w:rsidR="009E7BE5" w:rsidRDefault="00046577" w:rsidP="00916FFF">
      <w:pPr>
        <w:rPr>
          <w:rFonts w:cstheme="minorHAnsi"/>
          <w:sz w:val="24"/>
          <w:szCs w:val="24"/>
        </w:rPr>
      </w:pPr>
      <w:r>
        <w:rPr>
          <w:sz w:val="24"/>
          <w:szCs w:val="24"/>
        </w:rPr>
        <w:t xml:space="preserve">This report prepared by Barrie John will undertake two tasks. Task A will look at </w:t>
      </w:r>
      <w:r w:rsidRPr="00046577">
        <w:rPr>
          <w:rFonts w:cstheme="minorHAnsi"/>
          <w:sz w:val="24"/>
          <w:szCs w:val="24"/>
        </w:rPr>
        <w:t>the development of the centrifugal friction clutch</w:t>
      </w:r>
      <w:r w:rsidR="00916FFF">
        <w:rPr>
          <w:rFonts w:cstheme="minorHAnsi"/>
          <w:sz w:val="24"/>
          <w:szCs w:val="24"/>
        </w:rPr>
        <w:t xml:space="preserve"> </w:t>
      </w:r>
      <w:r w:rsidR="00916FFF" w:rsidRPr="00916FFF">
        <w:rPr>
          <w:rFonts w:cstheme="minorHAnsi"/>
          <w:sz w:val="24"/>
          <w:szCs w:val="24"/>
        </w:rPr>
        <w:t xml:space="preserve">and </w:t>
      </w:r>
      <w:r w:rsidR="00916FFF">
        <w:rPr>
          <w:rFonts w:cstheme="minorHAnsi"/>
          <w:sz w:val="24"/>
          <w:szCs w:val="24"/>
        </w:rPr>
        <w:t xml:space="preserve">the </w:t>
      </w:r>
      <w:r w:rsidR="00916FFF" w:rsidRPr="00916FFF">
        <w:rPr>
          <w:rFonts w:cstheme="minorHAnsi"/>
          <w:sz w:val="24"/>
          <w:szCs w:val="24"/>
        </w:rPr>
        <w:t>typical applications and operating conditions.</w:t>
      </w:r>
      <w:r w:rsidR="00916FFF">
        <w:rPr>
          <w:rFonts w:cstheme="minorHAnsi"/>
          <w:sz w:val="24"/>
          <w:szCs w:val="24"/>
        </w:rPr>
        <w:t xml:space="preserve"> It will also look at </w:t>
      </w:r>
      <w:r w:rsidR="00916FFF" w:rsidRPr="00916FFF">
        <w:rPr>
          <w:rFonts w:cstheme="minorHAnsi"/>
          <w:sz w:val="24"/>
          <w:szCs w:val="24"/>
        </w:rPr>
        <w:t>electromagnetic clutches in modern automation of manufacturing processes.</w:t>
      </w:r>
    </w:p>
    <w:p w14:paraId="016A5596" w14:textId="2CA59140" w:rsidR="00916FFF" w:rsidRDefault="00916FFF" w:rsidP="00916FFF">
      <w:pPr>
        <w:rPr>
          <w:rFonts w:cstheme="minorHAnsi"/>
          <w:sz w:val="24"/>
          <w:szCs w:val="24"/>
        </w:rPr>
      </w:pPr>
      <w:r>
        <w:rPr>
          <w:rFonts w:cstheme="minorHAnsi"/>
          <w:sz w:val="24"/>
          <w:szCs w:val="24"/>
        </w:rPr>
        <w:t>Task B will answer the eight questions asked in the paper.</w:t>
      </w:r>
    </w:p>
    <w:p w14:paraId="6D1FF11B" w14:textId="7D71957C" w:rsidR="002D6EDD" w:rsidRDefault="002D6EDD" w:rsidP="00916FFF">
      <w:pPr>
        <w:rPr>
          <w:rFonts w:cstheme="minorHAnsi"/>
          <w:sz w:val="24"/>
          <w:szCs w:val="24"/>
        </w:rPr>
      </w:pPr>
    </w:p>
    <w:p w14:paraId="0980BFD8" w14:textId="14975CBF" w:rsidR="002D6EDD" w:rsidRDefault="002D6EDD" w:rsidP="00916FFF">
      <w:pPr>
        <w:rPr>
          <w:rFonts w:cstheme="minorHAnsi"/>
          <w:b/>
          <w:bCs/>
          <w:sz w:val="24"/>
          <w:szCs w:val="24"/>
          <w:u w:val="single"/>
        </w:rPr>
      </w:pPr>
      <w:r>
        <w:rPr>
          <w:rFonts w:cstheme="minorHAnsi"/>
          <w:b/>
          <w:bCs/>
          <w:sz w:val="24"/>
          <w:szCs w:val="24"/>
          <w:u w:val="single"/>
        </w:rPr>
        <w:t>2.</w:t>
      </w:r>
      <w:r w:rsidRPr="002D6EDD">
        <w:rPr>
          <w:rFonts w:cstheme="minorHAnsi"/>
          <w:b/>
          <w:bCs/>
          <w:sz w:val="24"/>
          <w:szCs w:val="24"/>
          <w:u w:val="single"/>
        </w:rPr>
        <w:t>Task A.</w:t>
      </w:r>
    </w:p>
    <w:p w14:paraId="176A8305" w14:textId="77777777" w:rsidR="002D6EDD" w:rsidRPr="002D6EDD" w:rsidRDefault="002D6EDD" w:rsidP="00916FFF">
      <w:pPr>
        <w:rPr>
          <w:rFonts w:cstheme="minorHAnsi"/>
          <w:b/>
          <w:bCs/>
          <w:sz w:val="24"/>
          <w:szCs w:val="24"/>
          <w:u w:val="single"/>
        </w:rPr>
      </w:pPr>
    </w:p>
    <w:p w14:paraId="742CA983" w14:textId="49573127" w:rsidR="002D6EDD" w:rsidRDefault="002D6EDD" w:rsidP="002D6EDD">
      <w:pPr>
        <w:rPr>
          <w:rFonts w:cstheme="minorHAnsi"/>
          <w:sz w:val="24"/>
          <w:szCs w:val="24"/>
          <w:u w:val="single"/>
        </w:rPr>
      </w:pPr>
      <w:r w:rsidRPr="002D6EDD">
        <w:rPr>
          <w:rFonts w:cstheme="minorHAnsi"/>
          <w:sz w:val="24"/>
          <w:szCs w:val="24"/>
          <w:u w:val="single"/>
        </w:rPr>
        <w:t>What Is a Centrifugal Clutch?</w:t>
      </w:r>
    </w:p>
    <w:p w14:paraId="31058FA4" w14:textId="77777777" w:rsidR="009E7BE5" w:rsidRPr="002D6EDD" w:rsidRDefault="009E7BE5" w:rsidP="002D6EDD">
      <w:pPr>
        <w:rPr>
          <w:rFonts w:cstheme="minorHAnsi"/>
          <w:sz w:val="24"/>
          <w:szCs w:val="24"/>
          <w:u w:val="single"/>
        </w:rPr>
      </w:pPr>
    </w:p>
    <w:p w14:paraId="2F68B700" w14:textId="16DFEBB6" w:rsidR="002D6EDD" w:rsidRDefault="002D6EDD" w:rsidP="002D6EDD">
      <w:pPr>
        <w:rPr>
          <w:rFonts w:cstheme="minorHAnsi"/>
          <w:sz w:val="24"/>
          <w:szCs w:val="24"/>
        </w:rPr>
      </w:pPr>
      <w:r w:rsidRPr="002D6EDD">
        <w:rPr>
          <w:rFonts w:cstheme="minorHAnsi"/>
          <w:sz w:val="24"/>
          <w:szCs w:val="24"/>
        </w:rPr>
        <w:t>A centrifugal clutch is a mechanical device which is used on driven rotary equipment. the clutch</w:t>
      </w:r>
      <w:r>
        <w:rPr>
          <w:rFonts w:cstheme="minorHAnsi"/>
          <w:sz w:val="24"/>
          <w:szCs w:val="24"/>
        </w:rPr>
        <w:t xml:space="preserve"> is used to </w:t>
      </w:r>
      <w:r w:rsidRPr="002D6EDD">
        <w:rPr>
          <w:rFonts w:cstheme="minorHAnsi"/>
          <w:sz w:val="24"/>
          <w:szCs w:val="24"/>
        </w:rPr>
        <w:t xml:space="preserve">automatically transmit the torque from </w:t>
      </w:r>
      <w:r>
        <w:rPr>
          <w:rFonts w:cstheme="minorHAnsi"/>
          <w:sz w:val="24"/>
          <w:szCs w:val="24"/>
        </w:rPr>
        <w:t>a</w:t>
      </w:r>
      <w:r w:rsidRPr="002D6EDD">
        <w:rPr>
          <w:rFonts w:cstheme="minorHAnsi"/>
          <w:sz w:val="24"/>
          <w:szCs w:val="24"/>
        </w:rPr>
        <w:t xml:space="preserve"> drive to the driven equipment</w:t>
      </w:r>
      <w:r>
        <w:rPr>
          <w:rFonts w:cstheme="minorHAnsi"/>
          <w:sz w:val="24"/>
          <w:szCs w:val="24"/>
        </w:rPr>
        <w:t xml:space="preserve"> allowing for</w:t>
      </w:r>
      <w:r w:rsidRPr="002D6EDD">
        <w:rPr>
          <w:rFonts w:cstheme="minorHAnsi"/>
          <w:sz w:val="24"/>
          <w:szCs w:val="24"/>
        </w:rPr>
        <w:t xml:space="preserve"> a “soft start” with no load engagement. </w:t>
      </w:r>
      <w:r>
        <w:rPr>
          <w:rFonts w:cstheme="minorHAnsi"/>
          <w:sz w:val="24"/>
          <w:szCs w:val="24"/>
        </w:rPr>
        <w:t xml:space="preserve">Centrifugal clutches are widely used with combustion engines. </w:t>
      </w:r>
      <w:r w:rsidRPr="002D6EDD">
        <w:rPr>
          <w:rFonts w:cstheme="minorHAnsi"/>
          <w:sz w:val="24"/>
          <w:szCs w:val="24"/>
        </w:rPr>
        <w:t xml:space="preserve">By using this type of clutch between the drive and the driven equipment </w:t>
      </w:r>
      <w:r>
        <w:rPr>
          <w:rFonts w:cstheme="minorHAnsi"/>
          <w:sz w:val="24"/>
          <w:szCs w:val="24"/>
        </w:rPr>
        <w:t xml:space="preserve">it allows for </w:t>
      </w:r>
      <w:r w:rsidRPr="002D6EDD">
        <w:rPr>
          <w:rFonts w:cstheme="minorHAnsi"/>
          <w:sz w:val="24"/>
          <w:szCs w:val="24"/>
        </w:rPr>
        <w:t>the speed at which the mechanical driven shaft engages</w:t>
      </w:r>
      <w:r>
        <w:rPr>
          <w:rFonts w:cstheme="minorHAnsi"/>
          <w:sz w:val="24"/>
          <w:szCs w:val="24"/>
        </w:rPr>
        <w:t xml:space="preserve"> to </w:t>
      </w:r>
      <w:r w:rsidRPr="002D6EDD">
        <w:rPr>
          <w:rFonts w:cstheme="minorHAnsi"/>
          <w:sz w:val="24"/>
          <w:szCs w:val="24"/>
        </w:rPr>
        <w:t>be controlled. As the engine speed is increased</w:t>
      </w:r>
      <w:r>
        <w:rPr>
          <w:rFonts w:cstheme="minorHAnsi"/>
          <w:sz w:val="24"/>
          <w:szCs w:val="24"/>
        </w:rPr>
        <w:t xml:space="preserve"> </w:t>
      </w:r>
      <w:r w:rsidR="004872BE">
        <w:rPr>
          <w:rFonts w:cstheme="minorHAnsi"/>
          <w:sz w:val="24"/>
          <w:szCs w:val="24"/>
        </w:rPr>
        <w:t>the</w:t>
      </w:r>
      <w:r w:rsidRPr="002D6EDD">
        <w:rPr>
          <w:rFonts w:cstheme="minorHAnsi"/>
          <w:sz w:val="24"/>
          <w:szCs w:val="24"/>
        </w:rPr>
        <w:t xml:space="preserve"> centrifugal </w:t>
      </w:r>
      <w:r w:rsidR="004872BE" w:rsidRPr="002D6EDD">
        <w:rPr>
          <w:rFonts w:cstheme="minorHAnsi"/>
          <w:sz w:val="24"/>
          <w:szCs w:val="24"/>
        </w:rPr>
        <w:t>clutch drive</w:t>
      </w:r>
      <w:r w:rsidRPr="002D6EDD">
        <w:rPr>
          <w:rFonts w:cstheme="minorHAnsi"/>
          <w:sz w:val="24"/>
          <w:szCs w:val="24"/>
        </w:rPr>
        <w:t xml:space="preserve"> will become engaged. This </w:t>
      </w:r>
      <w:r w:rsidR="004872BE">
        <w:rPr>
          <w:rFonts w:cstheme="minorHAnsi"/>
          <w:sz w:val="24"/>
          <w:szCs w:val="24"/>
        </w:rPr>
        <w:t>will allow</w:t>
      </w:r>
      <w:r w:rsidRPr="002D6EDD">
        <w:rPr>
          <w:rFonts w:cstheme="minorHAnsi"/>
          <w:sz w:val="24"/>
          <w:szCs w:val="24"/>
        </w:rPr>
        <w:t xml:space="preserve"> </w:t>
      </w:r>
      <w:r w:rsidR="004872BE">
        <w:rPr>
          <w:rFonts w:cstheme="minorHAnsi"/>
          <w:sz w:val="24"/>
          <w:szCs w:val="24"/>
        </w:rPr>
        <w:t>an</w:t>
      </w:r>
      <w:r w:rsidRPr="002D6EDD">
        <w:rPr>
          <w:rFonts w:cstheme="minorHAnsi"/>
          <w:sz w:val="24"/>
          <w:szCs w:val="24"/>
        </w:rPr>
        <w:t xml:space="preserve"> operator to run the engine at </w:t>
      </w:r>
      <w:r w:rsidR="004872BE" w:rsidRPr="002D6EDD">
        <w:rPr>
          <w:rFonts w:cstheme="minorHAnsi"/>
          <w:sz w:val="24"/>
          <w:szCs w:val="24"/>
        </w:rPr>
        <w:t>an</w:t>
      </w:r>
      <w:r w:rsidRPr="002D6EDD">
        <w:rPr>
          <w:rFonts w:cstheme="minorHAnsi"/>
          <w:sz w:val="24"/>
          <w:szCs w:val="24"/>
        </w:rPr>
        <w:t xml:space="preserve"> </w:t>
      </w:r>
      <w:r w:rsidR="004872BE">
        <w:rPr>
          <w:rFonts w:cstheme="minorHAnsi"/>
          <w:sz w:val="24"/>
          <w:szCs w:val="24"/>
        </w:rPr>
        <w:t>i</w:t>
      </w:r>
      <w:r w:rsidR="004872BE" w:rsidRPr="002D6EDD">
        <w:rPr>
          <w:rFonts w:cstheme="minorHAnsi"/>
          <w:sz w:val="24"/>
          <w:szCs w:val="24"/>
        </w:rPr>
        <w:t>dling</w:t>
      </w:r>
      <w:r w:rsidRPr="002D6EDD">
        <w:rPr>
          <w:rFonts w:cstheme="minorHAnsi"/>
          <w:sz w:val="24"/>
          <w:szCs w:val="24"/>
        </w:rPr>
        <w:t xml:space="preserve"> speed without </w:t>
      </w:r>
      <w:r w:rsidR="004872BE">
        <w:rPr>
          <w:rFonts w:cstheme="minorHAnsi"/>
          <w:sz w:val="24"/>
          <w:szCs w:val="24"/>
        </w:rPr>
        <w:t>the drive equipment becoming engaged. This will enable the engine to reach an optimal torque before undergoing any load.</w:t>
      </w:r>
      <w:sdt>
        <w:sdtPr>
          <w:rPr>
            <w:rFonts w:cstheme="minorHAnsi"/>
            <w:sz w:val="24"/>
            <w:szCs w:val="24"/>
          </w:rPr>
          <w:id w:val="-625851659"/>
          <w:citation/>
        </w:sdtPr>
        <w:sdtEndPr/>
        <w:sdtContent>
          <w:r w:rsidR="004872BE">
            <w:rPr>
              <w:rFonts w:cstheme="minorHAnsi"/>
              <w:sz w:val="24"/>
              <w:szCs w:val="24"/>
            </w:rPr>
            <w:fldChar w:fldCharType="begin"/>
          </w:r>
          <w:r w:rsidR="004872BE">
            <w:rPr>
              <w:rFonts w:cstheme="minorHAnsi"/>
              <w:sz w:val="24"/>
              <w:szCs w:val="24"/>
            </w:rPr>
            <w:instrText xml:space="preserve"> CITATION Lan21 \l 2057 </w:instrText>
          </w:r>
          <w:r w:rsidR="004872BE">
            <w:rPr>
              <w:rFonts w:cstheme="minorHAnsi"/>
              <w:sz w:val="24"/>
              <w:szCs w:val="24"/>
            </w:rPr>
            <w:fldChar w:fldCharType="separate"/>
          </w:r>
          <w:r w:rsidR="004872BE">
            <w:rPr>
              <w:rFonts w:cstheme="minorHAnsi"/>
              <w:noProof/>
              <w:sz w:val="24"/>
              <w:szCs w:val="24"/>
            </w:rPr>
            <w:t xml:space="preserve"> </w:t>
          </w:r>
          <w:r w:rsidR="004872BE" w:rsidRPr="004872BE">
            <w:rPr>
              <w:rFonts w:cstheme="minorHAnsi"/>
              <w:noProof/>
              <w:sz w:val="24"/>
              <w:szCs w:val="24"/>
            </w:rPr>
            <w:t>(Lancereal, 2021)</w:t>
          </w:r>
          <w:r w:rsidR="004872BE">
            <w:rPr>
              <w:rFonts w:cstheme="minorHAnsi"/>
              <w:sz w:val="24"/>
              <w:szCs w:val="24"/>
            </w:rPr>
            <w:fldChar w:fldCharType="end"/>
          </w:r>
        </w:sdtContent>
      </w:sdt>
    </w:p>
    <w:p w14:paraId="27625513" w14:textId="7A94FD0A" w:rsidR="002937EE" w:rsidRDefault="002937EE" w:rsidP="002D6EDD">
      <w:pPr>
        <w:rPr>
          <w:rFonts w:cstheme="minorHAnsi"/>
          <w:sz w:val="24"/>
          <w:szCs w:val="24"/>
        </w:rPr>
      </w:pPr>
    </w:p>
    <w:p w14:paraId="40BC5774" w14:textId="1473C97F" w:rsidR="002937EE" w:rsidRDefault="002937EE" w:rsidP="002D6EDD">
      <w:pPr>
        <w:rPr>
          <w:rFonts w:cstheme="minorHAnsi"/>
          <w:sz w:val="24"/>
          <w:szCs w:val="24"/>
        </w:rPr>
      </w:pPr>
    </w:p>
    <w:p w14:paraId="3905C423" w14:textId="77777777" w:rsidR="002937EE" w:rsidRDefault="002937EE" w:rsidP="002D6EDD">
      <w:pPr>
        <w:rPr>
          <w:rFonts w:cstheme="minorHAnsi"/>
          <w:sz w:val="24"/>
          <w:szCs w:val="24"/>
        </w:rPr>
      </w:pPr>
    </w:p>
    <w:p w14:paraId="7970BAEA" w14:textId="77777777" w:rsidR="009E4799" w:rsidRDefault="009E4799" w:rsidP="002D6EDD">
      <w:pPr>
        <w:rPr>
          <w:rFonts w:cstheme="minorHAnsi"/>
          <w:sz w:val="24"/>
          <w:szCs w:val="24"/>
        </w:rPr>
      </w:pPr>
    </w:p>
    <w:p w14:paraId="053ECA89" w14:textId="77777777" w:rsidR="00F437ED" w:rsidRDefault="00F437ED" w:rsidP="002D6EDD">
      <w:pPr>
        <w:rPr>
          <w:rFonts w:cstheme="minorHAnsi"/>
          <w:sz w:val="24"/>
          <w:szCs w:val="24"/>
        </w:rPr>
      </w:pPr>
    </w:p>
    <w:p w14:paraId="7675FDE0" w14:textId="6D5EB265" w:rsidR="00DE490D" w:rsidRDefault="00C9176F" w:rsidP="002D6EDD">
      <w:pPr>
        <w:rPr>
          <w:rFonts w:cstheme="minorHAnsi"/>
          <w:sz w:val="24"/>
          <w:szCs w:val="24"/>
        </w:rPr>
      </w:pPr>
      <w:r>
        <w:rPr>
          <w:rFonts w:cstheme="minorHAnsi"/>
          <w:sz w:val="24"/>
          <w:szCs w:val="24"/>
        </w:rPr>
        <w:lastRenderedPageBreak/>
        <w:t>A typical clutch is made up from the followin</w:t>
      </w:r>
      <w:r w:rsidR="001E63C4">
        <w:rPr>
          <w:rFonts w:cstheme="minorHAnsi"/>
          <w:sz w:val="24"/>
          <w:szCs w:val="24"/>
        </w:rPr>
        <w:t>g parts.</w:t>
      </w:r>
    </w:p>
    <w:p w14:paraId="64EECE51" w14:textId="77777777" w:rsidR="002937EE" w:rsidRDefault="002937EE" w:rsidP="002D6EDD">
      <w:pPr>
        <w:rPr>
          <w:rFonts w:cstheme="minorHAnsi"/>
          <w:sz w:val="24"/>
          <w:szCs w:val="24"/>
        </w:rPr>
      </w:pPr>
    </w:p>
    <w:p w14:paraId="2BDDF111" w14:textId="77777777" w:rsidR="00303B78" w:rsidRDefault="00303B78" w:rsidP="002D6EDD">
      <w:pPr>
        <w:rPr>
          <w:rFonts w:cstheme="minorHAnsi"/>
          <w:sz w:val="24"/>
          <w:szCs w:val="24"/>
        </w:rPr>
      </w:pPr>
    </w:p>
    <w:p w14:paraId="006D352C" w14:textId="6A547C5A" w:rsidR="003D7C95" w:rsidRDefault="003D7C95" w:rsidP="003D7C95">
      <w:pPr>
        <w:pStyle w:val="ListParagraph"/>
        <w:numPr>
          <w:ilvl w:val="0"/>
          <w:numId w:val="4"/>
        </w:numPr>
        <w:rPr>
          <w:rFonts w:cstheme="minorHAnsi"/>
          <w:sz w:val="24"/>
          <w:szCs w:val="24"/>
        </w:rPr>
      </w:pPr>
      <w:r>
        <w:rPr>
          <w:rFonts w:cstheme="minorHAnsi"/>
          <w:sz w:val="24"/>
          <w:szCs w:val="24"/>
        </w:rPr>
        <w:t>S</w:t>
      </w:r>
      <w:r w:rsidR="001E63C4">
        <w:rPr>
          <w:rFonts w:cstheme="minorHAnsi"/>
          <w:sz w:val="24"/>
          <w:szCs w:val="24"/>
        </w:rPr>
        <w:t>hoes</w:t>
      </w:r>
      <w:r>
        <w:rPr>
          <w:rFonts w:cstheme="minorHAnsi"/>
          <w:sz w:val="24"/>
          <w:szCs w:val="24"/>
        </w:rPr>
        <w:t>:</w:t>
      </w:r>
    </w:p>
    <w:p w14:paraId="338F4652" w14:textId="272DD416" w:rsidR="00303B78" w:rsidRDefault="008D7A9B" w:rsidP="008D7A9B">
      <w:pPr>
        <w:pStyle w:val="ListParagraph"/>
        <w:rPr>
          <w:rFonts w:cstheme="minorHAnsi"/>
          <w:sz w:val="24"/>
          <w:szCs w:val="24"/>
        </w:rPr>
      </w:pPr>
      <w:r w:rsidRPr="008D7A9B">
        <w:rPr>
          <w:rFonts w:cstheme="minorHAnsi"/>
          <w:sz w:val="24"/>
          <w:szCs w:val="24"/>
        </w:rPr>
        <w:t>Shoes are used to consume the friction. They are mainly sliding types. shoes are       attached between the guides. The guides are used to allow the shoes to slide. the shoes have a friction lining. When the shoes are engaged with the drum, this friction lining can be used to make contact.</w:t>
      </w:r>
    </w:p>
    <w:p w14:paraId="242E18FA" w14:textId="77777777" w:rsidR="008D7A9B" w:rsidRDefault="008D7A9B" w:rsidP="008D7A9B">
      <w:pPr>
        <w:pStyle w:val="ListParagraph"/>
        <w:rPr>
          <w:rFonts w:cstheme="minorHAnsi"/>
          <w:sz w:val="24"/>
          <w:szCs w:val="24"/>
        </w:rPr>
      </w:pPr>
    </w:p>
    <w:p w14:paraId="3864F255" w14:textId="49B39C01" w:rsidR="00303B78" w:rsidRDefault="002B37C2" w:rsidP="00303B78">
      <w:pPr>
        <w:pStyle w:val="ListParagraph"/>
        <w:numPr>
          <w:ilvl w:val="0"/>
          <w:numId w:val="4"/>
        </w:numPr>
        <w:rPr>
          <w:rFonts w:cstheme="minorHAnsi"/>
          <w:sz w:val="24"/>
          <w:szCs w:val="24"/>
        </w:rPr>
      </w:pPr>
      <w:r>
        <w:rPr>
          <w:rFonts w:cstheme="minorHAnsi"/>
          <w:sz w:val="24"/>
          <w:szCs w:val="24"/>
        </w:rPr>
        <w:t>Spring</w:t>
      </w:r>
      <w:r w:rsidR="00303B78">
        <w:rPr>
          <w:rFonts w:cstheme="minorHAnsi"/>
          <w:sz w:val="24"/>
          <w:szCs w:val="24"/>
        </w:rPr>
        <w:t>:</w:t>
      </w:r>
    </w:p>
    <w:p w14:paraId="33E68F40" w14:textId="2138D7FA" w:rsidR="00022824" w:rsidRPr="00022824" w:rsidRDefault="00022824" w:rsidP="00022824">
      <w:pPr>
        <w:pStyle w:val="ListParagraph"/>
        <w:rPr>
          <w:rFonts w:cstheme="minorHAnsi"/>
          <w:sz w:val="24"/>
          <w:szCs w:val="24"/>
        </w:rPr>
      </w:pPr>
      <w:r>
        <w:rPr>
          <w:rFonts w:cstheme="minorHAnsi"/>
          <w:sz w:val="24"/>
          <w:szCs w:val="24"/>
        </w:rPr>
        <w:t xml:space="preserve">The </w:t>
      </w:r>
      <w:r w:rsidRPr="00022824">
        <w:rPr>
          <w:rFonts w:cstheme="minorHAnsi"/>
          <w:sz w:val="24"/>
          <w:szCs w:val="24"/>
        </w:rPr>
        <w:t>Spring is a controlling element. Spring</w:t>
      </w:r>
      <w:r>
        <w:rPr>
          <w:rFonts w:cstheme="minorHAnsi"/>
          <w:sz w:val="24"/>
          <w:szCs w:val="24"/>
        </w:rPr>
        <w:t xml:space="preserve">s </w:t>
      </w:r>
      <w:r w:rsidR="000C473F">
        <w:rPr>
          <w:rFonts w:cstheme="minorHAnsi"/>
          <w:sz w:val="24"/>
          <w:szCs w:val="24"/>
        </w:rPr>
        <w:t>are usually used at</w:t>
      </w:r>
      <w:r w:rsidRPr="00022824">
        <w:rPr>
          <w:rFonts w:cstheme="minorHAnsi"/>
          <w:sz w:val="24"/>
          <w:szCs w:val="24"/>
        </w:rPr>
        <w:t xml:space="preserve"> lower speed. </w:t>
      </w:r>
      <w:r w:rsidR="006321FB">
        <w:rPr>
          <w:rFonts w:cstheme="minorHAnsi"/>
          <w:sz w:val="24"/>
          <w:szCs w:val="24"/>
        </w:rPr>
        <w:t>There</w:t>
      </w:r>
      <w:r w:rsidR="000C473F">
        <w:rPr>
          <w:rFonts w:cstheme="minorHAnsi"/>
          <w:sz w:val="24"/>
          <w:szCs w:val="24"/>
        </w:rPr>
        <w:t xml:space="preserve"> is a </w:t>
      </w:r>
      <w:r w:rsidRPr="00022824">
        <w:rPr>
          <w:rFonts w:cstheme="minorHAnsi"/>
          <w:sz w:val="24"/>
          <w:szCs w:val="24"/>
        </w:rPr>
        <w:t xml:space="preserve">Spring is attached to each shoe. </w:t>
      </w:r>
      <w:r w:rsidR="006321FB">
        <w:rPr>
          <w:rFonts w:cstheme="minorHAnsi"/>
          <w:sz w:val="24"/>
          <w:szCs w:val="24"/>
        </w:rPr>
        <w:t>Using the springs</w:t>
      </w:r>
      <w:r w:rsidRPr="00022824">
        <w:rPr>
          <w:rFonts w:cstheme="minorHAnsi"/>
          <w:sz w:val="24"/>
          <w:szCs w:val="24"/>
        </w:rPr>
        <w:t xml:space="preserve"> shoes are attached </w:t>
      </w:r>
      <w:r w:rsidR="00C61A25">
        <w:rPr>
          <w:rFonts w:cstheme="minorHAnsi"/>
          <w:sz w:val="24"/>
          <w:szCs w:val="24"/>
        </w:rPr>
        <w:t>to</w:t>
      </w:r>
      <w:r w:rsidRPr="00022824">
        <w:rPr>
          <w:rFonts w:cstheme="minorHAnsi"/>
          <w:sz w:val="24"/>
          <w:szCs w:val="24"/>
        </w:rPr>
        <w:t xml:space="preserve"> the guide.</w:t>
      </w:r>
    </w:p>
    <w:p w14:paraId="2F125E9F" w14:textId="77777777" w:rsidR="00022824" w:rsidRPr="00022824" w:rsidRDefault="00022824" w:rsidP="00022824">
      <w:pPr>
        <w:pStyle w:val="ListParagraph"/>
        <w:rPr>
          <w:rFonts w:cstheme="minorHAnsi"/>
          <w:sz w:val="24"/>
          <w:szCs w:val="24"/>
        </w:rPr>
      </w:pPr>
    </w:p>
    <w:p w14:paraId="0A74A0D1" w14:textId="2E2C1C1D" w:rsidR="00303B78" w:rsidRDefault="00022824" w:rsidP="00022824">
      <w:pPr>
        <w:pStyle w:val="ListParagraph"/>
        <w:rPr>
          <w:rFonts w:cstheme="minorHAnsi"/>
          <w:sz w:val="24"/>
          <w:szCs w:val="24"/>
        </w:rPr>
      </w:pPr>
      <w:r w:rsidRPr="00022824">
        <w:rPr>
          <w:rFonts w:cstheme="minorHAnsi"/>
          <w:sz w:val="24"/>
          <w:szCs w:val="24"/>
        </w:rPr>
        <w:t>When the engine rotate</w:t>
      </w:r>
      <w:r w:rsidR="00C61A25">
        <w:rPr>
          <w:rFonts w:cstheme="minorHAnsi"/>
          <w:sz w:val="24"/>
          <w:szCs w:val="24"/>
        </w:rPr>
        <w:t>s</w:t>
      </w:r>
      <w:r w:rsidRPr="00022824">
        <w:rPr>
          <w:rFonts w:cstheme="minorHAnsi"/>
          <w:sz w:val="24"/>
          <w:szCs w:val="24"/>
        </w:rPr>
        <w:t xml:space="preserve"> at a low speed then the clutch is needed to be disengaged. </w:t>
      </w:r>
      <w:r w:rsidR="00C61A25">
        <w:rPr>
          <w:rFonts w:cstheme="minorHAnsi"/>
          <w:sz w:val="24"/>
          <w:szCs w:val="24"/>
        </w:rPr>
        <w:t>This is wh</w:t>
      </w:r>
      <w:r w:rsidR="00C26BE7">
        <w:rPr>
          <w:rFonts w:cstheme="minorHAnsi"/>
          <w:sz w:val="24"/>
          <w:szCs w:val="24"/>
        </w:rPr>
        <w:t>en t</w:t>
      </w:r>
      <w:r w:rsidRPr="00022824">
        <w:rPr>
          <w:rFonts w:cstheme="minorHAnsi"/>
          <w:sz w:val="24"/>
          <w:szCs w:val="24"/>
        </w:rPr>
        <w:t>he Spring disengages the clutch. Otherwise, spring holds the shoe in the initial position</w:t>
      </w:r>
      <w:r w:rsidR="00C26BE7">
        <w:rPr>
          <w:rFonts w:cstheme="minorHAnsi"/>
          <w:sz w:val="24"/>
          <w:szCs w:val="24"/>
        </w:rPr>
        <w:t>.</w:t>
      </w:r>
    </w:p>
    <w:p w14:paraId="6D3F55D4" w14:textId="77777777" w:rsidR="00C54C07" w:rsidRDefault="00C54C07" w:rsidP="00022824">
      <w:pPr>
        <w:pStyle w:val="ListParagraph"/>
        <w:rPr>
          <w:rFonts w:cstheme="minorHAnsi"/>
          <w:sz w:val="24"/>
          <w:szCs w:val="24"/>
        </w:rPr>
      </w:pPr>
    </w:p>
    <w:p w14:paraId="1FD76BEA" w14:textId="06588904" w:rsidR="00372B79" w:rsidRDefault="00C54C07" w:rsidP="00C54C07">
      <w:pPr>
        <w:pStyle w:val="ListParagraph"/>
        <w:numPr>
          <w:ilvl w:val="0"/>
          <w:numId w:val="4"/>
        </w:numPr>
        <w:rPr>
          <w:rFonts w:cstheme="minorHAnsi"/>
          <w:sz w:val="24"/>
          <w:szCs w:val="24"/>
        </w:rPr>
      </w:pPr>
      <w:r>
        <w:rPr>
          <w:rFonts w:cstheme="minorHAnsi"/>
          <w:sz w:val="24"/>
          <w:szCs w:val="24"/>
        </w:rPr>
        <w:t>Guides:</w:t>
      </w:r>
    </w:p>
    <w:p w14:paraId="3A39C0A8" w14:textId="2A72EE73" w:rsidR="003B7DD6" w:rsidRPr="003B7DD6" w:rsidRDefault="003B7DD6" w:rsidP="003B7DD6">
      <w:pPr>
        <w:pStyle w:val="ListParagraph"/>
        <w:rPr>
          <w:rFonts w:cstheme="minorHAnsi"/>
          <w:sz w:val="24"/>
          <w:szCs w:val="24"/>
        </w:rPr>
      </w:pPr>
      <w:r w:rsidRPr="003B7DD6">
        <w:rPr>
          <w:rFonts w:cstheme="minorHAnsi"/>
          <w:sz w:val="24"/>
          <w:szCs w:val="24"/>
        </w:rPr>
        <w:t>The</w:t>
      </w:r>
      <w:r w:rsidR="00AA1F81">
        <w:rPr>
          <w:rFonts w:cstheme="minorHAnsi"/>
          <w:sz w:val="24"/>
          <w:szCs w:val="24"/>
        </w:rPr>
        <w:t xml:space="preserve"> </w:t>
      </w:r>
      <w:r w:rsidR="006633C7">
        <w:rPr>
          <w:rFonts w:cstheme="minorHAnsi"/>
          <w:sz w:val="24"/>
          <w:szCs w:val="24"/>
        </w:rPr>
        <w:t xml:space="preserve">guides are used </w:t>
      </w:r>
      <w:r w:rsidRPr="003B7DD6">
        <w:rPr>
          <w:rFonts w:cstheme="minorHAnsi"/>
          <w:sz w:val="24"/>
          <w:szCs w:val="24"/>
        </w:rPr>
        <w:t xml:space="preserve">on the motor shaft or on the </w:t>
      </w:r>
      <w:r w:rsidR="00AA1F81">
        <w:rPr>
          <w:rFonts w:cstheme="minorHAnsi"/>
          <w:sz w:val="24"/>
          <w:szCs w:val="24"/>
        </w:rPr>
        <w:t>engine</w:t>
      </w:r>
      <w:r w:rsidRPr="003B7DD6">
        <w:rPr>
          <w:rFonts w:cstheme="minorHAnsi"/>
          <w:sz w:val="24"/>
          <w:szCs w:val="24"/>
        </w:rPr>
        <w:t xml:space="preserve"> shaft. The space between </w:t>
      </w:r>
      <w:r w:rsidR="00A86D8D">
        <w:rPr>
          <w:rFonts w:cstheme="minorHAnsi"/>
          <w:sz w:val="24"/>
          <w:szCs w:val="24"/>
        </w:rPr>
        <w:t xml:space="preserve">guides must be </w:t>
      </w:r>
      <w:r w:rsidRPr="003B7DD6">
        <w:rPr>
          <w:rFonts w:cstheme="minorHAnsi"/>
          <w:sz w:val="24"/>
          <w:szCs w:val="24"/>
        </w:rPr>
        <w:t>equal. This equal</w:t>
      </w:r>
      <w:r w:rsidR="00B2498E">
        <w:rPr>
          <w:rFonts w:cstheme="minorHAnsi"/>
          <w:sz w:val="24"/>
          <w:szCs w:val="24"/>
        </w:rPr>
        <w:t xml:space="preserve"> space</w:t>
      </w:r>
      <w:r w:rsidRPr="003B7DD6">
        <w:rPr>
          <w:rFonts w:cstheme="minorHAnsi"/>
          <w:sz w:val="24"/>
          <w:szCs w:val="24"/>
        </w:rPr>
        <w:t xml:space="preserve"> means, the distance between each guide is the same.</w:t>
      </w:r>
    </w:p>
    <w:p w14:paraId="54A0BFAE" w14:textId="77777777" w:rsidR="003B7DD6" w:rsidRPr="003B7DD6" w:rsidRDefault="003B7DD6" w:rsidP="003B7DD6">
      <w:pPr>
        <w:pStyle w:val="ListParagraph"/>
        <w:rPr>
          <w:rFonts w:cstheme="minorHAnsi"/>
          <w:sz w:val="24"/>
          <w:szCs w:val="24"/>
        </w:rPr>
      </w:pPr>
    </w:p>
    <w:p w14:paraId="0D8D1D3F" w14:textId="320A4EBA" w:rsidR="00C54C07" w:rsidRDefault="003B7DD6" w:rsidP="003B7DD6">
      <w:pPr>
        <w:pStyle w:val="ListParagraph"/>
        <w:rPr>
          <w:rFonts w:cstheme="minorHAnsi"/>
          <w:sz w:val="24"/>
          <w:szCs w:val="24"/>
        </w:rPr>
      </w:pPr>
      <w:r w:rsidRPr="003B7DD6">
        <w:rPr>
          <w:rFonts w:cstheme="minorHAnsi"/>
          <w:sz w:val="24"/>
          <w:szCs w:val="24"/>
        </w:rPr>
        <w:t>Between these guides</w:t>
      </w:r>
      <w:r w:rsidR="00764D2D">
        <w:rPr>
          <w:rFonts w:cstheme="minorHAnsi"/>
          <w:sz w:val="24"/>
          <w:szCs w:val="24"/>
        </w:rPr>
        <w:t xml:space="preserve"> is where the </w:t>
      </w:r>
      <w:r w:rsidRPr="003B7DD6">
        <w:rPr>
          <w:rFonts w:cstheme="minorHAnsi"/>
          <w:sz w:val="24"/>
          <w:szCs w:val="24"/>
        </w:rPr>
        <w:t>shoes are kept</w:t>
      </w:r>
      <w:r w:rsidR="00764D2D">
        <w:rPr>
          <w:rFonts w:cstheme="minorHAnsi"/>
          <w:sz w:val="24"/>
          <w:szCs w:val="24"/>
        </w:rPr>
        <w:t>. This is to</w:t>
      </w:r>
      <w:r w:rsidRPr="003B7DD6">
        <w:rPr>
          <w:rFonts w:cstheme="minorHAnsi"/>
          <w:sz w:val="24"/>
          <w:szCs w:val="24"/>
        </w:rPr>
        <w:t xml:space="preserve"> consume the frictions between </w:t>
      </w:r>
      <w:r w:rsidR="00F6419B">
        <w:rPr>
          <w:rFonts w:cstheme="minorHAnsi"/>
          <w:sz w:val="24"/>
          <w:szCs w:val="24"/>
        </w:rPr>
        <w:t>the</w:t>
      </w:r>
      <w:r w:rsidRPr="003B7DD6">
        <w:rPr>
          <w:rFonts w:cstheme="minorHAnsi"/>
          <w:sz w:val="24"/>
          <w:szCs w:val="24"/>
        </w:rPr>
        <w:t xml:space="preserve"> guides and each guide</w:t>
      </w:r>
      <w:r w:rsidR="00F6419B">
        <w:rPr>
          <w:rFonts w:cstheme="minorHAnsi"/>
          <w:sz w:val="24"/>
          <w:szCs w:val="24"/>
        </w:rPr>
        <w:t xml:space="preserve"> also contains a</w:t>
      </w:r>
      <w:r w:rsidRPr="003B7DD6">
        <w:rPr>
          <w:rFonts w:cstheme="minorHAnsi"/>
          <w:sz w:val="24"/>
          <w:szCs w:val="24"/>
        </w:rPr>
        <w:t xml:space="preserve"> spring to disengage the clutch.</w:t>
      </w:r>
    </w:p>
    <w:p w14:paraId="507AF87B" w14:textId="77777777" w:rsidR="00BB5A9C" w:rsidRDefault="00BB5A9C" w:rsidP="003B7DD6">
      <w:pPr>
        <w:pStyle w:val="ListParagraph"/>
        <w:rPr>
          <w:rFonts w:cstheme="minorHAnsi"/>
          <w:sz w:val="24"/>
          <w:szCs w:val="24"/>
        </w:rPr>
      </w:pPr>
    </w:p>
    <w:p w14:paraId="72C6CC5D" w14:textId="189B6865" w:rsidR="00F6419B" w:rsidRDefault="00BB5A9C" w:rsidP="00F6419B">
      <w:pPr>
        <w:pStyle w:val="ListParagraph"/>
        <w:numPr>
          <w:ilvl w:val="0"/>
          <w:numId w:val="4"/>
        </w:numPr>
        <w:rPr>
          <w:rFonts w:cstheme="minorHAnsi"/>
          <w:sz w:val="24"/>
          <w:szCs w:val="24"/>
        </w:rPr>
      </w:pPr>
      <w:r>
        <w:rPr>
          <w:rFonts w:cstheme="minorHAnsi"/>
          <w:sz w:val="24"/>
          <w:szCs w:val="24"/>
        </w:rPr>
        <w:t>Friction Lining:</w:t>
      </w:r>
    </w:p>
    <w:p w14:paraId="4D74A4DC" w14:textId="5B92CB82" w:rsidR="0051118F" w:rsidRPr="0051118F" w:rsidRDefault="0051118F" w:rsidP="0051118F">
      <w:pPr>
        <w:pStyle w:val="ListParagraph"/>
        <w:rPr>
          <w:rFonts w:cstheme="minorHAnsi"/>
          <w:sz w:val="24"/>
          <w:szCs w:val="24"/>
        </w:rPr>
      </w:pPr>
      <w:r w:rsidRPr="0051118F">
        <w:rPr>
          <w:rFonts w:cstheme="minorHAnsi"/>
          <w:sz w:val="24"/>
          <w:szCs w:val="24"/>
        </w:rPr>
        <w:t xml:space="preserve"> Friction lining works in the same</w:t>
      </w:r>
      <w:r w:rsidR="0095425F">
        <w:rPr>
          <w:rFonts w:cstheme="minorHAnsi"/>
          <w:sz w:val="24"/>
          <w:szCs w:val="24"/>
        </w:rPr>
        <w:t xml:space="preserve"> way</w:t>
      </w:r>
      <w:r w:rsidR="00A8069E">
        <w:rPr>
          <w:rFonts w:cstheme="minorHAnsi"/>
          <w:sz w:val="24"/>
          <w:szCs w:val="24"/>
        </w:rPr>
        <w:t xml:space="preserve"> </w:t>
      </w:r>
      <w:r w:rsidRPr="0051118F">
        <w:rPr>
          <w:rFonts w:cstheme="minorHAnsi"/>
          <w:sz w:val="24"/>
          <w:szCs w:val="24"/>
        </w:rPr>
        <w:t>as the friction plate of a simple clutch</w:t>
      </w:r>
      <w:r w:rsidR="00A8069E">
        <w:rPr>
          <w:rFonts w:cstheme="minorHAnsi"/>
          <w:sz w:val="24"/>
          <w:szCs w:val="24"/>
        </w:rPr>
        <w:t>.</w:t>
      </w:r>
      <w:r w:rsidR="0095425F" w:rsidRPr="0095425F">
        <w:t xml:space="preserve"> </w:t>
      </w:r>
      <w:r w:rsidR="0095425F" w:rsidRPr="0095425F">
        <w:rPr>
          <w:rFonts w:cstheme="minorHAnsi"/>
          <w:sz w:val="24"/>
          <w:szCs w:val="24"/>
        </w:rPr>
        <w:t>The Friction lining is a part of the sliding shoes.</w:t>
      </w:r>
    </w:p>
    <w:p w14:paraId="0EE56025" w14:textId="77777777" w:rsidR="0051118F" w:rsidRPr="0051118F" w:rsidRDefault="0051118F" w:rsidP="0051118F">
      <w:pPr>
        <w:pStyle w:val="ListParagraph"/>
        <w:rPr>
          <w:rFonts w:cstheme="minorHAnsi"/>
          <w:sz w:val="24"/>
          <w:szCs w:val="24"/>
        </w:rPr>
      </w:pPr>
    </w:p>
    <w:p w14:paraId="1D0098C6" w14:textId="0D42757E" w:rsidR="00BB5A9C" w:rsidRDefault="0051118F" w:rsidP="0051118F">
      <w:pPr>
        <w:pStyle w:val="ListParagraph"/>
        <w:rPr>
          <w:rFonts w:cstheme="minorHAnsi"/>
          <w:sz w:val="24"/>
          <w:szCs w:val="24"/>
        </w:rPr>
      </w:pPr>
      <w:r w:rsidRPr="0051118F">
        <w:rPr>
          <w:rFonts w:cstheme="minorHAnsi"/>
          <w:sz w:val="24"/>
          <w:szCs w:val="24"/>
        </w:rPr>
        <w:t>Friction lining transmits torque. It</w:t>
      </w:r>
      <w:r w:rsidR="0007690C">
        <w:rPr>
          <w:rFonts w:cstheme="minorHAnsi"/>
          <w:sz w:val="24"/>
          <w:szCs w:val="24"/>
        </w:rPr>
        <w:t xml:space="preserve"> is this </w:t>
      </w:r>
      <w:r w:rsidR="00F12013">
        <w:rPr>
          <w:rFonts w:cstheme="minorHAnsi"/>
          <w:sz w:val="24"/>
          <w:szCs w:val="24"/>
        </w:rPr>
        <w:t xml:space="preserve">that allows the lining </w:t>
      </w:r>
      <w:r w:rsidR="00BD11BE">
        <w:rPr>
          <w:rFonts w:cstheme="minorHAnsi"/>
          <w:sz w:val="24"/>
          <w:szCs w:val="24"/>
        </w:rPr>
        <w:t>to grip the drum’s i</w:t>
      </w:r>
      <w:r w:rsidRPr="0051118F">
        <w:rPr>
          <w:rFonts w:cstheme="minorHAnsi"/>
          <w:sz w:val="24"/>
          <w:szCs w:val="24"/>
        </w:rPr>
        <w:t>nner surface.</w:t>
      </w:r>
      <w:r w:rsidR="00BD11BE">
        <w:rPr>
          <w:rFonts w:cstheme="minorHAnsi"/>
          <w:sz w:val="24"/>
          <w:szCs w:val="24"/>
        </w:rPr>
        <w:t xml:space="preserve"> </w:t>
      </w:r>
      <w:r w:rsidR="005F4CF2">
        <w:rPr>
          <w:rFonts w:cstheme="minorHAnsi"/>
          <w:sz w:val="24"/>
          <w:szCs w:val="24"/>
        </w:rPr>
        <w:t xml:space="preserve">This also helps to reduce </w:t>
      </w:r>
      <w:r w:rsidRPr="0051118F">
        <w:rPr>
          <w:rFonts w:cstheme="minorHAnsi"/>
          <w:sz w:val="24"/>
          <w:szCs w:val="24"/>
        </w:rPr>
        <w:t>the</w:t>
      </w:r>
      <w:r w:rsidR="00723B18">
        <w:rPr>
          <w:rFonts w:cstheme="minorHAnsi"/>
          <w:sz w:val="24"/>
          <w:szCs w:val="24"/>
        </w:rPr>
        <w:t xml:space="preserve"> wear and</w:t>
      </w:r>
      <w:r w:rsidRPr="0051118F">
        <w:rPr>
          <w:rFonts w:cstheme="minorHAnsi"/>
          <w:sz w:val="24"/>
          <w:szCs w:val="24"/>
        </w:rPr>
        <w:t xml:space="preserve"> tear of the sliding shoes.</w:t>
      </w:r>
    </w:p>
    <w:p w14:paraId="49A219FF" w14:textId="77777777" w:rsidR="0001380D" w:rsidRDefault="0001380D" w:rsidP="0051118F">
      <w:pPr>
        <w:pStyle w:val="ListParagraph"/>
        <w:rPr>
          <w:rFonts w:cstheme="minorHAnsi"/>
          <w:sz w:val="24"/>
          <w:szCs w:val="24"/>
        </w:rPr>
      </w:pPr>
    </w:p>
    <w:p w14:paraId="1EFA76BB" w14:textId="3BC99CC8" w:rsidR="002E2794" w:rsidRDefault="00182803" w:rsidP="002D6EDD">
      <w:pPr>
        <w:pStyle w:val="ListParagraph"/>
        <w:numPr>
          <w:ilvl w:val="0"/>
          <w:numId w:val="4"/>
        </w:numPr>
        <w:rPr>
          <w:rFonts w:cstheme="minorHAnsi"/>
          <w:sz w:val="24"/>
          <w:szCs w:val="24"/>
        </w:rPr>
      </w:pPr>
      <w:r>
        <w:rPr>
          <w:rFonts w:cstheme="minorHAnsi"/>
          <w:sz w:val="24"/>
          <w:szCs w:val="24"/>
        </w:rPr>
        <w:t>Drum:</w:t>
      </w:r>
    </w:p>
    <w:p w14:paraId="40906CBB" w14:textId="684610D3" w:rsidR="00182803" w:rsidRDefault="0001380D" w:rsidP="00182803">
      <w:pPr>
        <w:pStyle w:val="ListParagraph"/>
        <w:rPr>
          <w:rFonts w:cstheme="minorHAnsi"/>
          <w:sz w:val="24"/>
          <w:szCs w:val="24"/>
        </w:rPr>
      </w:pPr>
      <w:r w:rsidRPr="0087302C">
        <w:rPr>
          <w:rFonts w:cstheme="minorHAnsi"/>
          <w:sz w:val="24"/>
          <w:szCs w:val="24"/>
        </w:rPr>
        <w:t xml:space="preserve">The Drum </w:t>
      </w:r>
      <w:r w:rsidR="00EF5813" w:rsidRPr="0087302C">
        <w:rPr>
          <w:rFonts w:cstheme="minorHAnsi"/>
          <w:sz w:val="24"/>
          <w:szCs w:val="24"/>
        </w:rPr>
        <w:t>acts</w:t>
      </w:r>
      <w:r w:rsidRPr="0087302C">
        <w:rPr>
          <w:rFonts w:cstheme="minorHAnsi"/>
          <w:sz w:val="24"/>
          <w:szCs w:val="24"/>
        </w:rPr>
        <w:t xml:space="preserve"> as the housing component </w:t>
      </w:r>
      <w:r w:rsidR="00EF5813" w:rsidRPr="0087302C">
        <w:rPr>
          <w:rFonts w:cstheme="minorHAnsi"/>
          <w:sz w:val="24"/>
          <w:szCs w:val="24"/>
        </w:rPr>
        <w:t>of</w:t>
      </w:r>
      <w:r w:rsidRPr="0087302C">
        <w:rPr>
          <w:rFonts w:cstheme="minorHAnsi"/>
          <w:sz w:val="24"/>
          <w:szCs w:val="24"/>
        </w:rPr>
        <w:t xml:space="preserve"> the clutch. </w:t>
      </w:r>
      <w:r w:rsidR="0087302C">
        <w:rPr>
          <w:rFonts w:cstheme="minorHAnsi"/>
          <w:sz w:val="24"/>
          <w:szCs w:val="24"/>
        </w:rPr>
        <w:t xml:space="preserve">The </w:t>
      </w:r>
      <w:r w:rsidRPr="0087302C">
        <w:rPr>
          <w:rFonts w:cstheme="minorHAnsi"/>
          <w:sz w:val="24"/>
          <w:szCs w:val="24"/>
        </w:rPr>
        <w:t>guides, sliding shoes, springs, friction lining</w:t>
      </w:r>
      <w:r w:rsidR="00956A72">
        <w:rPr>
          <w:rFonts w:cstheme="minorHAnsi"/>
          <w:sz w:val="24"/>
          <w:szCs w:val="24"/>
        </w:rPr>
        <w:t xml:space="preserve"> are all housed within</w:t>
      </w:r>
      <w:r w:rsidRPr="0087302C">
        <w:rPr>
          <w:rFonts w:cstheme="minorHAnsi"/>
          <w:sz w:val="24"/>
          <w:szCs w:val="24"/>
        </w:rPr>
        <w:t xml:space="preserve"> Drum. </w:t>
      </w:r>
      <w:sdt>
        <w:sdtPr>
          <w:rPr>
            <w:rFonts w:cstheme="minorHAnsi"/>
            <w:sz w:val="24"/>
            <w:szCs w:val="24"/>
          </w:rPr>
          <w:id w:val="-1347855938"/>
          <w:citation/>
        </w:sdtPr>
        <w:sdtEndPr/>
        <w:sdtContent>
          <w:r w:rsidR="00B908E3">
            <w:rPr>
              <w:rFonts w:cstheme="minorHAnsi"/>
              <w:sz w:val="24"/>
              <w:szCs w:val="24"/>
            </w:rPr>
            <w:fldChar w:fldCharType="begin"/>
          </w:r>
          <w:r w:rsidR="00B908E3">
            <w:rPr>
              <w:rFonts w:cstheme="minorHAnsi"/>
              <w:sz w:val="24"/>
              <w:szCs w:val="24"/>
            </w:rPr>
            <w:instrText xml:space="preserve"> CITATION Sas21 \l 2057 </w:instrText>
          </w:r>
          <w:r w:rsidR="00B908E3">
            <w:rPr>
              <w:rFonts w:cstheme="minorHAnsi"/>
              <w:sz w:val="24"/>
              <w:szCs w:val="24"/>
            </w:rPr>
            <w:fldChar w:fldCharType="separate"/>
          </w:r>
          <w:r w:rsidR="00B908E3" w:rsidRPr="00B908E3">
            <w:rPr>
              <w:rFonts w:cstheme="minorHAnsi"/>
              <w:noProof/>
              <w:sz w:val="24"/>
              <w:szCs w:val="24"/>
            </w:rPr>
            <w:t>(Baksiin, 2021)</w:t>
          </w:r>
          <w:r w:rsidR="00B908E3">
            <w:rPr>
              <w:rFonts w:cstheme="minorHAnsi"/>
              <w:sz w:val="24"/>
              <w:szCs w:val="24"/>
            </w:rPr>
            <w:fldChar w:fldCharType="end"/>
          </w:r>
        </w:sdtContent>
      </w:sdt>
    </w:p>
    <w:p w14:paraId="63005DEB" w14:textId="77777777" w:rsidR="00F437ED" w:rsidRPr="0087302C" w:rsidRDefault="00F437ED" w:rsidP="00182803">
      <w:pPr>
        <w:pStyle w:val="ListParagraph"/>
        <w:rPr>
          <w:rFonts w:cstheme="minorHAnsi"/>
          <w:sz w:val="24"/>
          <w:szCs w:val="24"/>
        </w:rPr>
      </w:pPr>
    </w:p>
    <w:p w14:paraId="3405F3A8" w14:textId="63615510" w:rsidR="0001380D" w:rsidRDefault="0001380D" w:rsidP="00182803">
      <w:pPr>
        <w:pStyle w:val="ListParagraph"/>
        <w:rPr>
          <w:rFonts w:cstheme="minorHAnsi"/>
          <w:sz w:val="24"/>
          <w:szCs w:val="24"/>
        </w:rPr>
      </w:pPr>
    </w:p>
    <w:p w14:paraId="28092945" w14:textId="77777777" w:rsidR="0001380D" w:rsidRPr="00182803" w:rsidRDefault="0001380D" w:rsidP="00182803">
      <w:pPr>
        <w:pStyle w:val="ListParagraph"/>
        <w:rPr>
          <w:rFonts w:cstheme="minorHAnsi"/>
          <w:sz w:val="24"/>
          <w:szCs w:val="24"/>
        </w:rPr>
      </w:pPr>
    </w:p>
    <w:p w14:paraId="4D1946AD" w14:textId="40C9D717" w:rsidR="002E2794" w:rsidRDefault="002E2794" w:rsidP="002D6EDD">
      <w:pPr>
        <w:rPr>
          <w:rFonts w:cstheme="minorHAnsi"/>
          <w:sz w:val="24"/>
          <w:szCs w:val="24"/>
          <w:u w:val="single"/>
        </w:rPr>
      </w:pPr>
      <w:r w:rsidRPr="002E2794">
        <w:rPr>
          <w:rFonts w:cstheme="minorHAnsi"/>
          <w:sz w:val="24"/>
          <w:szCs w:val="24"/>
          <w:u w:val="single"/>
        </w:rPr>
        <w:t>What are Centrifugal Clutches used for?</w:t>
      </w:r>
    </w:p>
    <w:p w14:paraId="1A4D7270" w14:textId="77777777" w:rsidR="0005626C" w:rsidRDefault="0005626C" w:rsidP="002D6EDD">
      <w:pPr>
        <w:rPr>
          <w:rFonts w:cstheme="minorHAnsi"/>
          <w:sz w:val="24"/>
          <w:szCs w:val="24"/>
          <w:u w:val="single"/>
        </w:rPr>
      </w:pPr>
    </w:p>
    <w:p w14:paraId="2117ADDB" w14:textId="2F42E803" w:rsidR="002E2794" w:rsidRDefault="002E2794" w:rsidP="002D6EDD">
      <w:pPr>
        <w:rPr>
          <w:rFonts w:cstheme="minorHAnsi"/>
          <w:sz w:val="24"/>
          <w:szCs w:val="24"/>
        </w:rPr>
      </w:pPr>
      <w:r>
        <w:rPr>
          <w:rFonts w:cstheme="minorHAnsi"/>
          <w:sz w:val="24"/>
          <w:szCs w:val="24"/>
        </w:rPr>
        <w:lastRenderedPageBreak/>
        <w:t xml:space="preserve">Centrifugal clutches are used in a wide range of equipment which have a high starting inertia. </w:t>
      </w:r>
      <w:r w:rsidR="0005626C">
        <w:rPr>
          <w:rFonts w:cstheme="minorHAnsi"/>
          <w:sz w:val="24"/>
          <w:szCs w:val="24"/>
        </w:rPr>
        <w:t>Co</w:t>
      </w:r>
      <w:r w:rsidR="0005626C" w:rsidRPr="0005626C">
        <w:rPr>
          <w:rFonts w:cstheme="minorHAnsi"/>
          <w:sz w:val="24"/>
          <w:szCs w:val="24"/>
        </w:rPr>
        <w:t>mmonly found on equipment with rotating parts that are driven by</w:t>
      </w:r>
      <w:r w:rsidR="0005626C">
        <w:rPr>
          <w:rFonts w:cstheme="minorHAnsi"/>
          <w:sz w:val="24"/>
          <w:szCs w:val="24"/>
        </w:rPr>
        <w:t xml:space="preserve"> a petrol or diesel engine. E</w:t>
      </w:r>
      <w:r w:rsidR="0005626C" w:rsidRPr="0005626C">
        <w:rPr>
          <w:rFonts w:cstheme="minorHAnsi"/>
          <w:sz w:val="24"/>
          <w:szCs w:val="24"/>
        </w:rPr>
        <w:t>xamples include:</w:t>
      </w:r>
    </w:p>
    <w:p w14:paraId="34CB851F" w14:textId="77777777" w:rsidR="00F437ED" w:rsidRDefault="00F437ED" w:rsidP="002D6EDD">
      <w:pPr>
        <w:rPr>
          <w:rFonts w:cstheme="minorHAnsi"/>
          <w:sz w:val="24"/>
          <w:szCs w:val="24"/>
        </w:rPr>
      </w:pPr>
    </w:p>
    <w:p w14:paraId="20785920" w14:textId="666F24EB" w:rsidR="0005626C" w:rsidRDefault="0005626C" w:rsidP="0005626C">
      <w:pPr>
        <w:pStyle w:val="ListParagraph"/>
        <w:numPr>
          <w:ilvl w:val="0"/>
          <w:numId w:val="2"/>
        </w:numPr>
        <w:rPr>
          <w:rFonts w:cstheme="minorHAnsi"/>
          <w:sz w:val="24"/>
          <w:szCs w:val="24"/>
        </w:rPr>
      </w:pPr>
      <w:r>
        <w:rPr>
          <w:rFonts w:cstheme="minorHAnsi"/>
          <w:sz w:val="24"/>
          <w:szCs w:val="24"/>
        </w:rPr>
        <w:t>Lawn Mowers</w:t>
      </w:r>
    </w:p>
    <w:p w14:paraId="50E846A1" w14:textId="0F92EBFC" w:rsidR="0005626C" w:rsidRDefault="0005626C" w:rsidP="0005626C">
      <w:pPr>
        <w:pStyle w:val="ListParagraph"/>
        <w:numPr>
          <w:ilvl w:val="0"/>
          <w:numId w:val="2"/>
        </w:numPr>
        <w:rPr>
          <w:rFonts w:cstheme="minorHAnsi"/>
          <w:sz w:val="24"/>
          <w:szCs w:val="24"/>
        </w:rPr>
      </w:pPr>
      <w:r>
        <w:rPr>
          <w:rFonts w:cstheme="minorHAnsi"/>
          <w:sz w:val="24"/>
          <w:szCs w:val="24"/>
        </w:rPr>
        <w:t>Go-karts</w:t>
      </w:r>
    </w:p>
    <w:p w14:paraId="1273C95D" w14:textId="078C51DE" w:rsidR="0005626C" w:rsidRDefault="0005626C" w:rsidP="0005626C">
      <w:pPr>
        <w:pStyle w:val="ListParagraph"/>
        <w:numPr>
          <w:ilvl w:val="0"/>
          <w:numId w:val="2"/>
        </w:numPr>
        <w:rPr>
          <w:rFonts w:cstheme="minorHAnsi"/>
          <w:sz w:val="24"/>
          <w:szCs w:val="24"/>
        </w:rPr>
      </w:pPr>
      <w:r>
        <w:rPr>
          <w:rFonts w:cstheme="minorHAnsi"/>
          <w:sz w:val="24"/>
          <w:szCs w:val="24"/>
        </w:rPr>
        <w:t>Fan drives</w:t>
      </w:r>
    </w:p>
    <w:p w14:paraId="2D2D6008" w14:textId="19DE0CC8" w:rsidR="0005626C" w:rsidRDefault="0005626C" w:rsidP="0005626C">
      <w:pPr>
        <w:pStyle w:val="ListParagraph"/>
        <w:numPr>
          <w:ilvl w:val="0"/>
          <w:numId w:val="2"/>
        </w:numPr>
        <w:rPr>
          <w:rFonts w:cstheme="minorHAnsi"/>
          <w:sz w:val="24"/>
          <w:szCs w:val="24"/>
        </w:rPr>
      </w:pPr>
      <w:r>
        <w:rPr>
          <w:rFonts w:cstheme="minorHAnsi"/>
          <w:sz w:val="24"/>
          <w:szCs w:val="24"/>
        </w:rPr>
        <w:t>Water pumps</w:t>
      </w:r>
    </w:p>
    <w:p w14:paraId="769D1BC3" w14:textId="0324D7BF" w:rsidR="0005626C" w:rsidRDefault="0005626C" w:rsidP="0005626C">
      <w:pPr>
        <w:pStyle w:val="ListParagraph"/>
        <w:numPr>
          <w:ilvl w:val="0"/>
          <w:numId w:val="2"/>
        </w:numPr>
        <w:rPr>
          <w:rFonts w:cstheme="minorHAnsi"/>
          <w:sz w:val="24"/>
          <w:szCs w:val="24"/>
        </w:rPr>
      </w:pPr>
      <w:r>
        <w:rPr>
          <w:rFonts w:cstheme="minorHAnsi"/>
          <w:sz w:val="24"/>
          <w:szCs w:val="24"/>
        </w:rPr>
        <w:t>Chainsaws</w:t>
      </w:r>
    </w:p>
    <w:p w14:paraId="3775785A" w14:textId="0502C8A7" w:rsidR="0005626C" w:rsidRDefault="0005626C" w:rsidP="0005626C">
      <w:pPr>
        <w:pStyle w:val="ListParagraph"/>
        <w:numPr>
          <w:ilvl w:val="0"/>
          <w:numId w:val="2"/>
        </w:numPr>
        <w:rPr>
          <w:rFonts w:cstheme="minorHAnsi"/>
          <w:sz w:val="24"/>
          <w:szCs w:val="24"/>
        </w:rPr>
      </w:pPr>
      <w:r>
        <w:rPr>
          <w:rFonts w:cstheme="minorHAnsi"/>
          <w:sz w:val="24"/>
          <w:szCs w:val="24"/>
        </w:rPr>
        <w:t>Compressors</w:t>
      </w:r>
    </w:p>
    <w:p w14:paraId="580FED9A" w14:textId="3DAE710E" w:rsidR="0005626C" w:rsidRDefault="0005626C" w:rsidP="0005626C">
      <w:pPr>
        <w:pStyle w:val="ListParagraph"/>
        <w:numPr>
          <w:ilvl w:val="0"/>
          <w:numId w:val="2"/>
        </w:numPr>
        <w:rPr>
          <w:rFonts w:cstheme="minorHAnsi"/>
          <w:sz w:val="24"/>
          <w:szCs w:val="24"/>
        </w:rPr>
      </w:pPr>
      <w:r>
        <w:rPr>
          <w:rFonts w:cstheme="minorHAnsi"/>
          <w:sz w:val="24"/>
          <w:szCs w:val="24"/>
        </w:rPr>
        <w:t>Conveyors</w:t>
      </w:r>
    </w:p>
    <w:p w14:paraId="5CF5050D" w14:textId="727F7A1D" w:rsidR="0005626C" w:rsidRDefault="006904FA" w:rsidP="0005626C">
      <w:pPr>
        <w:ind w:left="360"/>
        <w:rPr>
          <w:rFonts w:cstheme="minorHAnsi"/>
          <w:sz w:val="24"/>
          <w:szCs w:val="24"/>
        </w:rPr>
      </w:pPr>
      <w:sdt>
        <w:sdtPr>
          <w:rPr>
            <w:rFonts w:cstheme="minorHAnsi"/>
            <w:sz w:val="24"/>
            <w:szCs w:val="24"/>
          </w:rPr>
          <w:id w:val="782003137"/>
          <w:citation/>
        </w:sdtPr>
        <w:sdtEndPr/>
        <w:sdtContent>
          <w:r w:rsidR="0005626C">
            <w:rPr>
              <w:rFonts w:cstheme="minorHAnsi"/>
              <w:sz w:val="24"/>
              <w:szCs w:val="24"/>
            </w:rPr>
            <w:fldChar w:fldCharType="begin"/>
          </w:r>
          <w:r w:rsidR="0005626C">
            <w:rPr>
              <w:rFonts w:cstheme="minorHAnsi"/>
              <w:sz w:val="24"/>
              <w:szCs w:val="24"/>
            </w:rPr>
            <w:instrText xml:space="preserve"> CITATION Lan21 \l 2057 </w:instrText>
          </w:r>
          <w:r w:rsidR="0005626C">
            <w:rPr>
              <w:rFonts w:cstheme="minorHAnsi"/>
              <w:sz w:val="24"/>
              <w:szCs w:val="24"/>
            </w:rPr>
            <w:fldChar w:fldCharType="separate"/>
          </w:r>
          <w:r w:rsidR="0005626C" w:rsidRPr="0005626C">
            <w:rPr>
              <w:rFonts w:cstheme="minorHAnsi"/>
              <w:noProof/>
              <w:sz w:val="24"/>
              <w:szCs w:val="24"/>
            </w:rPr>
            <w:t>(Lancereal, 2021)</w:t>
          </w:r>
          <w:r w:rsidR="0005626C">
            <w:rPr>
              <w:rFonts w:cstheme="minorHAnsi"/>
              <w:sz w:val="24"/>
              <w:szCs w:val="24"/>
            </w:rPr>
            <w:fldChar w:fldCharType="end"/>
          </w:r>
        </w:sdtContent>
      </w:sdt>
    </w:p>
    <w:p w14:paraId="1F7C905D" w14:textId="5211EC50" w:rsidR="0005626C" w:rsidRDefault="0005626C" w:rsidP="0005626C">
      <w:pPr>
        <w:ind w:left="360"/>
        <w:rPr>
          <w:rFonts w:cstheme="minorHAnsi"/>
          <w:sz w:val="24"/>
          <w:szCs w:val="24"/>
        </w:rPr>
      </w:pPr>
    </w:p>
    <w:p w14:paraId="14A3AA48" w14:textId="1A9CF0DA" w:rsidR="0005626C" w:rsidRPr="0005626C" w:rsidRDefault="0005626C" w:rsidP="0005626C">
      <w:pPr>
        <w:ind w:left="360"/>
        <w:rPr>
          <w:rFonts w:cstheme="minorHAnsi"/>
          <w:sz w:val="24"/>
          <w:szCs w:val="24"/>
          <w:u w:val="single"/>
        </w:rPr>
      </w:pPr>
      <w:r w:rsidRPr="0005626C">
        <w:rPr>
          <w:rFonts w:cstheme="minorHAnsi"/>
          <w:sz w:val="24"/>
          <w:szCs w:val="24"/>
          <w:u w:val="single"/>
        </w:rPr>
        <w:t>How was the Centrifugal clutch developed?</w:t>
      </w:r>
    </w:p>
    <w:p w14:paraId="31E67F74" w14:textId="52B3C1A2" w:rsidR="00046577" w:rsidRPr="00046577" w:rsidRDefault="00046577" w:rsidP="004872BE">
      <w:pPr>
        <w:tabs>
          <w:tab w:val="left" w:pos="3960"/>
        </w:tabs>
        <w:rPr>
          <w:rFonts w:cstheme="minorHAnsi"/>
          <w:bCs/>
          <w:sz w:val="24"/>
          <w:szCs w:val="24"/>
        </w:rPr>
      </w:pPr>
    </w:p>
    <w:p w14:paraId="4092CF30" w14:textId="601232C5" w:rsidR="00F222A8" w:rsidRDefault="005D6D7B" w:rsidP="00046577">
      <w:pPr>
        <w:rPr>
          <w:sz w:val="24"/>
          <w:szCs w:val="24"/>
        </w:rPr>
      </w:pPr>
      <w:r>
        <w:rPr>
          <w:sz w:val="24"/>
          <w:szCs w:val="24"/>
        </w:rPr>
        <w:t>Centr</w:t>
      </w:r>
      <w:r w:rsidR="002B1327">
        <w:rPr>
          <w:sz w:val="24"/>
          <w:szCs w:val="24"/>
        </w:rPr>
        <w:t>ifugal clutches were first used</w:t>
      </w:r>
      <w:r w:rsidR="00645429">
        <w:rPr>
          <w:sz w:val="24"/>
          <w:szCs w:val="24"/>
        </w:rPr>
        <w:t xml:space="preserve"> in the 1850’s on </w:t>
      </w:r>
      <w:r w:rsidR="007B31D2">
        <w:rPr>
          <w:sz w:val="24"/>
          <w:szCs w:val="24"/>
        </w:rPr>
        <w:t xml:space="preserve">railway locomotives. </w:t>
      </w:r>
      <w:r w:rsidR="006D3637">
        <w:rPr>
          <w:sz w:val="24"/>
          <w:szCs w:val="24"/>
        </w:rPr>
        <w:t xml:space="preserve">Thomas Fogarty is credited with developing the first centrifugal clutch </w:t>
      </w:r>
      <w:r w:rsidR="00640BBA">
        <w:rPr>
          <w:sz w:val="24"/>
          <w:szCs w:val="24"/>
        </w:rPr>
        <w:t>used in small engine application in the 1940’s.</w:t>
      </w:r>
      <w:sdt>
        <w:sdtPr>
          <w:rPr>
            <w:sz w:val="24"/>
            <w:szCs w:val="24"/>
          </w:rPr>
          <w:id w:val="815380580"/>
          <w:citation/>
        </w:sdtPr>
        <w:sdtEndPr/>
        <w:sdtContent>
          <w:r w:rsidR="000C7C13">
            <w:rPr>
              <w:sz w:val="24"/>
              <w:szCs w:val="24"/>
            </w:rPr>
            <w:fldChar w:fldCharType="begin"/>
          </w:r>
          <w:r w:rsidR="000C7C13">
            <w:rPr>
              <w:sz w:val="24"/>
              <w:szCs w:val="24"/>
            </w:rPr>
            <w:instrText xml:space="preserve"> CITATION Wik21 \l 2057 </w:instrText>
          </w:r>
          <w:r w:rsidR="000C7C13">
            <w:rPr>
              <w:sz w:val="24"/>
              <w:szCs w:val="24"/>
            </w:rPr>
            <w:fldChar w:fldCharType="separate"/>
          </w:r>
          <w:r w:rsidR="000C7C13">
            <w:rPr>
              <w:noProof/>
              <w:sz w:val="24"/>
              <w:szCs w:val="24"/>
            </w:rPr>
            <w:t xml:space="preserve"> </w:t>
          </w:r>
          <w:r w:rsidR="000C7C13" w:rsidRPr="000C7C13">
            <w:rPr>
              <w:noProof/>
              <w:sz w:val="24"/>
              <w:szCs w:val="24"/>
            </w:rPr>
            <w:t>(Wikipedia, 2021)</w:t>
          </w:r>
          <w:r w:rsidR="000C7C13">
            <w:rPr>
              <w:sz w:val="24"/>
              <w:szCs w:val="24"/>
            </w:rPr>
            <w:fldChar w:fldCharType="end"/>
          </w:r>
        </w:sdtContent>
      </w:sdt>
    </w:p>
    <w:p w14:paraId="3532977E" w14:textId="77777777" w:rsidR="00F437ED" w:rsidRDefault="00F437ED" w:rsidP="00046577">
      <w:pPr>
        <w:rPr>
          <w:sz w:val="24"/>
          <w:szCs w:val="24"/>
        </w:rPr>
      </w:pPr>
    </w:p>
    <w:p w14:paraId="654225F5" w14:textId="77777777" w:rsidR="00F437ED" w:rsidRDefault="00F437ED" w:rsidP="00046577">
      <w:pPr>
        <w:rPr>
          <w:sz w:val="24"/>
          <w:szCs w:val="24"/>
        </w:rPr>
      </w:pPr>
    </w:p>
    <w:p w14:paraId="125A3252" w14:textId="294931C2" w:rsidR="00760EE1" w:rsidRDefault="00760EE1" w:rsidP="00046577">
      <w:pPr>
        <w:rPr>
          <w:sz w:val="24"/>
          <w:szCs w:val="24"/>
        </w:rPr>
      </w:pPr>
    </w:p>
    <w:p w14:paraId="78069B44" w14:textId="1A150B93" w:rsidR="00760EE1" w:rsidRDefault="00514955" w:rsidP="00FA4241">
      <w:pPr>
        <w:jc w:val="center"/>
        <w:rPr>
          <w:sz w:val="24"/>
          <w:szCs w:val="24"/>
        </w:rPr>
      </w:pPr>
      <w:r>
        <w:rPr>
          <w:noProof/>
        </w:rPr>
        <w:drawing>
          <wp:inline distT="0" distB="0" distL="0" distR="0" wp14:anchorId="670FBE8E" wp14:editId="037B163F">
            <wp:extent cx="4000500" cy="2295525"/>
            <wp:effectExtent l="0" t="0" r="0" b="9525"/>
            <wp:docPr id="2" name="Picture 2" descr="Centrifugal Clutch Working, Applications, Advantages and Disadvantages |  Mechol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entrifugal Clutch Working, Applications, Advantages and Disadvantages |  Mecholi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0500" cy="2295525"/>
                    </a:xfrm>
                    <a:prstGeom prst="rect">
                      <a:avLst/>
                    </a:prstGeom>
                    <a:noFill/>
                    <a:ln>
                      <a:noFill/>
                    </a:ln>
                  </pic:spPr>
                </pic:pic>
              </a:graphicData>
            </a:graphic>
          </wp:inline>
        </w:drawing>
      </w:r>
      <w:sdt>
        <w:sdtPr>
          <w:rPr>
            <w:sz w:val="24"/>
            <w:szCs w:val="24"/>
          </w:rPr>
          <w:id w:val="1345124655"/>
          <w:citation/>
        </w:sdtPr>
        <w:sdtEndPr/>
        <w:sdtContent>
          <w:r w:rsidR="00FA4241">
            <w:rPr>
              <w:sz w:val="24"/>
              <w:szCs w:val="24"/>
            </w:rPr>
            <w:fldChar w:fldCharType="begin"/>
          </w:r>
          <w:r w:rsidR="00FA4241">
            <w:rPr>
              <w:sz w:val="24"/>
              <w:szCs w:val="24"/>
            </w:rPr>
            <w:instrText xml:space="preserve"> CITATION Mec21 \l 2057 </w:instrText>
          </w:r>
          <w:r w:rsidR="00FA4241">
            <w:rPr>
              <w:sz w:val="24"/>
              <w:szCs w:val="24"/>
            </w:rPr>
            <w:fldChar w:fldCharType="separate"/>
          </w:r>
          <w:r w:rsidR="00FA4241">
            <w:rPr>
              <w:noProof/>
              <w:sz w:val="24"/>
              <w:szCs w:val="24"/>
            </w:rPr>
            <w:t xml:space="preserve"> </w:t>
          </w:r>
          <w:r w:rsidR="00FA4241" w:rsidRPr="00FA4241">
            <w:rPr>
              <w:noProof/>
              <w:sz w:val="24"/>
              <w:szCs w:val="24"/>
            </w:rPr>
            <w:t>(Mecholic, 2021)</w:t>
          </w:r>
          <w:r w:rsidR="00FA4241">
            <w:rPr>
              <w:sz w:val="24"/>
              <w:szCs w:val="24"/>
            </w:rPr>
            <w:fldChar w:fldCharType="end"/>
          </w:r>
        </w:sdtContent>
      </w:sdt>
    </w:p>
    <w:p w14:paraId="3469D767" w14:textId="77777777" w:rsidR="0076705E" w:rsidRDefault="0076705E" w:rsidP="00FA4241">
      <w:pPr>
        <w:jc w:val="center"/>
        <w:rPr>
          <w:sz w:val="24"/>
          <w:szCs w:val="24"/>
        </w:rPr>
      </w:pPr>
    </w:p>
    <w:p w14:paraId="4ABA1707" w14:textId="77777777" w:rsidR="00F437ED" w:rsidRDefault="00F437ED" w:rsidP="00D34F06">
      <w:pPr>
        <w:rPr>
          <w:sz w:val="24"/>
          <w:szCs w:val="24"/>
        </w:rPr>
      </w:pPr>
    </w:p>
    <w:p w14:paraId="0E2FD335" w14:textId="35B70EA8" w:rsidR="006A1028" w:rsidRDefault="00FA4241" w:rsidP="00D34F06">
      <w:pPr>
        <w:rPr>
          <w:sz w:val="24"/>
          <w:szCs w:val="24"/>
        </w:rPr>
      </w:pPr>
      <w:r>
        <w:rPr>
          <w:sz w:val="24"/>
          <w:szCs w:val="24"/>
        </w:rPr>
        <w:t xml:space="preserve">Above is a typical </w:t>
      </w:r>
      <w:r w:rsidR="00A7533F">
        <w:rPr>
          <w:sz w:val="24"/>
          <w:szCs w:val="24"/>
        </w:rPr>
        <w:t>example of a centrifugal clutch set up.</w:t>
      </w:r>
    </w:p>
    <w:p w14:paraId="05D9E42C" w14:textId="53CBD38B" w:rsidR="0078709B" w:rsidRDefault="005556E2" w:rsidP="005556E2">
      <w:pPr>
        <w:jc w:val="center"/>
        <w:rPr>
          <w:sz w:val="24"/>
          <w:szCs w:val="24"/>
        </w:rPr>
      </w:pPr>
      <w:r>
        <w:rPr>
          <w:noProof/>
        </w:rPr>
        <w:lastRenderedPageBreak/>
        <w:drawing>
          <wp:inline distT="0" distB="0" distL="0" distR="0" wp14:anchorId="6903A6D7" wp14:editId="29B216E5">
            <wp:extent cx="4638675" cy="3228975"/>
            <wp:effectExtent l="0" t="0" r="9525" b="9525"/>
            <wp:docPr id="5" name="Picture 5" descr="Centrifugal Clutch | Engineering Expert Witnes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entrifugal Clutch | Engineering Expert Witness Blo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38675" cy="3228975"/>
                    </a:xfrm>
                    <a:prstGeom prst="rect">
                      <a:avLst/>
                    </a:prstGeom>
                    <a:noFill/>
                    <a:ln>
                      <a:noFill/>
                    </a:ln>
                  </pic:spPr>
                </pic:pic>
              </a:graphicData>
            </a:graphic>
          </wp:inline>
        </w:drawing>
      </w:r>
      <w:sdt>
        <w:sdtPr>
          <w:rPr>
            <w:sz w:val="24"/>
            <w:szCs w:val="24"/>
          </w:rPr>
          <w:id w:val="-772468255"/>
          <w:citation/>
        </w:sdtPr>
        <w:sdtEndPr/>
        <w:sdtContent>
          <w:r w:rsidR="006D22F5">
            <w:rPr>
              <w:sz w:val="24"/>
              <w:szCs w:val="24"/>
            </w:rPr>
            <w:fldChar w:fldCharType="begin"/>
          </w:r>
          <w:r w:rsidR="006D22F5">
            <w:rPr>
              <w:sz w:val="24"/>
              <w:szCs w:val="24"/>
            </w:rPr>
            <w:instrText xml:space="preserve"> CITATION Phi12 \l 2057 </w:instrText>
          </w:r>
          <w:r w:rsidR="006D22F5">
            <w:rPr>
              <w:sz w:val="24"/>
              <w:szCs w:val="24"/>
            </w:rPr>
            <w:fldChar w:fldCharType="separate"/>
          </w:r>
          <w:r w:rsidR="006D22F5">
            <w:rPr>
              <w:noProof/>
              <w:sz w:val="24"/>
              <w:szCs w:val="24"/>
            </w:rPr>
            <w:t xml:space="preserve"> </w:t>
          </w:r>
          <w:r w:rsidR="006D22F5" w:rsidRPr="006D22F5">
            <w:rPr>
              <w:noProof/>
              <w:sz w:val="24"/>
              <w:szCs w:val="24"/>
            </w:rPr>
            <w:t>(O'keefe, 2012)</w:t>
          </w:r>
          <w:r w:rsidR="006D22F5">
            <w:rPr>
              <w:sz w:val="24"/>
              <w:szCs w:val="24"/>
            </w:rPr>
            <w:fldChar w:fldCharType="end"/>
          </w:r>
        </w:sdtContent>
      </w:sdt>
    </w:p>
    <w:p w14:paraId="4D15D3BA" w14:textId="1780F628" w:rsidR="00D34F06" w:rsidRDefault="00D41B91" w:rsidP="00D34F06">
      <w:pPr>
        <w:rPr>
          <w:sz w:val="24"/>
          <w:szCs w:val="24"/>
        </w:rPr>
      </w:pPr>
      <w:r>
        <w:rPr>
          <w:sz w:val="24"/>
          <w:szCs w:val="24"/>
        </w:rPr>
        <w:t xml:space="preserve">Above is an example of how a </w:t>
      </w:r>
      <w:r w:rsidR="00796E3F">
        <w:rPr>
          <w:sz w:val="24"/>
          <w:szCs w:val="24"/>
        </w:rPr>
        <w:t>centrifugal clutch fit</w:t>
      </w:r>
      <w:r w:rsidR="00ED7DD5">
        <w:rPr>
          <w:sz w:val="24"/>
          <w:szCs w:val="24"/>
        </w:rPr>
        <w:t xml:space="preserve"> into a cutting mechanism.</w:t>
      </w:r>
    </w:p>
    <w:p w14:paraId="49700D02" w14:textId="6AAFF392" w:rsidR="008D7A9B" w:rsidRDefault="008D7A9B" w:rsidP="00D34F06">
      <w:pPr>
        <w:rPr>
          <w:sz w:val="24"/>
          <w:szCs w:val="24"/>
        </w:rPr>
      </w:pPr>
    </w:p>
    <w:p w14:paraId="7B200CD0" w14:textId="77777777" w:rsidR="008D7A9B" w:rsidRDefault="008D7A9B" w:rsidP="00D34F06">
      <w:pPr>
        <w:rPr>
          <w:sz w:val="24"/>
          <w:szCs w:val="24"/>
        </w:rPr>
      </w:pPr>
    </w:p>
    <w:p w14:paraId="34EBDF6E" w14:textId="2AAD4AAB" w:rsidR="00371E53" w:rsidRDefault="000E40C6" w:rsidP="00D34F06">
      <w:pPr>
        <w:rPr>
          <w:sz w:val="24"/>
          <w:szCs w:val="24"/>
          <w:u w:val="single"/>
        </w:rPr>
      </w:pPr>
      <w:r w:rsidRPr="003C4B4B">
        <w:rPr>
          <w:sz w:val="24"/>
          <w:szCs w:val="24"/>
          <w:u w:val="single"/>
        </w:rPr>
        <w:t>Pros and cons of a centri</w:t>
      </w:r>
      <w:r w:rsidR="003C4B4B" w:rsidRPr="003C4B4B">
        <w:rPr>
          <w:sz w:val="24"/>
          <w:szCs w:val="24"/>
          <w:u w:val="single"/>
        </w:rPr>
        <w:t>fugal clutch.</w:t>
      </w:r>
    </w:p>
    <w:p w14:paraId="55163B37" w14:textId="77777777" w:rsidR="00737D7D" w:rsidRDefault="00737D7D" w:rsidP="00D34F06">
      <w:pPr>
        <w:rPr>
          <w:sz w:val="24"/>
          <w:szCs w:val="24"/>
          <w:u w:val="single"/>
        </w:rPr>
      </w:pPr>
    </w:p>
    <w:p w14:paraId="05A1ED29" w14:textId="0B709674" w:rsidR="00A53745" w:rsidRDefault="00A53745" w:rsidP="00D34F06">
      <w:pPr>
        <w:rPr>
          <w:sz w:val="24"/>
          <w:szCs w:val="24"/>
          <w:u w:val="single"/>
        </w:rPr>
      </w:pPr>
      <w:r>
        <w:rPr>
          <w:sz w:val="24"/>
          <w:szCs w:val="24"/>
          <w:u w:val="single"/>
        </w:rPr>
        <w:t>Pros</w:t>
      </w:r>
      <w:r w:rsidR="00097182">
        <w:rPr>
          <w:sz w:val="24"/>
          <w:szCs w:val="24"/>
          <w:u w:val="single"/>
        </w:rPr>
        <w:t>.</w:t>
      </w:r>
    </w:p>
    <w:p w14:paraId="7948933D" w14:textId="7E930768" w:rsidR="00097182" w:rsidRDefault="00097182" w:rsidP="00D34F06">
      <w:pPr>
        <w:rPr>
          <w:sz w:val="24"/>
          <w:szCs w:val="24"/>
        </w:rPr>
      </w:pPr>
      <w:r>
        <w:rPr>
          <w:sz w:val="24"/>
          <w:szCs w:val="24"/>
        </w:rPr>
        <w:t>There are many advantages of a centrifugal clutch, as follows,</w:t>
      </w:r>
    </w:p>
    <w:p w14:paraId="69901837" w14:textId="4DEC5E67" w:rsidR="00097182" w:rsidRDefault="004536C8" w:rsidP="004536C8">
      <w:pPr>
        <w:pStyle w:val="ListParagraph"/>
        <w:numPr>
          <w:ilvl w:val="0"/>
          <w:numId w:val="5"/>
        </w:numPr>
        <w:rPr>
          <w:sz w:val="24"/>
          <w:szCs w:val="24"/>
        </w:rPr>
      </w:pPr>
      <w:r>
        <w:rPr>
          <w:sz w:val="24"/>
          <w:szCs w:val="24"/>
        </w:rPr>
        <w:t xml:space="preserve">Centrifugal </w:t>
      </w:r>
      <w:r w:rsidR="007C295A">
        <w:rPr>
          <w:sz w:val="24"/>
          <w:szCs w:val="24"/>
        </w:rPr>
        <w:t>clutches are automatic clutches meaning they enga</w:t>
      </w:r>
      <w:r w:rsidR="008F3C81">
        <w:rPr>
          <w:sz w:val="24"/>
          <w:szCs w:val="24"/>
        </w:rPr>
        <w:t>ge and disengage automatically.</w:t>
      </w:r>
      <w:r w:rsidR="003C6F44">
        <w:rPr>
          <w:sz w:val="24"/>
          <w:szCs w:val="24"/>
        </w:rPr>
        <w:t xml:space="preserve"> This allows the clutch to automatically control the </w:t>
      </w:r>
      <w:r w:rsidR="00D614B8">
        <w:rPr>
          <w:sz w:val="24"/>
          <w:szCs w:val="24"/>
        </w:rPr>
        <w:t>peak speed of an engine.</w:t>
      </w:r>
    </w:p>
    <w:p w14:paraId="7FEE65BD" w14:textId="562A1D99" w:rsidR="00D614B8" w:rsidRDefault="00D614B8" w:rsidP="004536C8">
      <w:pPr>
        <w:pStyle w:val="ListParagraph"/>
        <w:numPr>
          <w:ilvl w:val="0"/>
          <w:numId w:val="5"/>
        </w:numPr>
        <w:rPr>
          <w:sz w:val="24"/>
          <w:szCs w:val="24"/>
        </w:rPr>
      </w:pPr>
      <w:r>
        <w:rPr>
          <w:sz w:val="24"/>
          <w:szCs w:val="24"/>
        </w:rPr>
        <w:t xml:space="preserve">Compared to other clutches a centrifugal clutch </w:t>
      </w:r>
      <w:r w:rsidR="00897D36">
        <w:rPr>
          <w:sz w:val="24"/>
          <w:szCs w:val="24"/>
        </w:rPr>
        <w:t>is quite cheap to buy.</w:t>
      </w:r>
      <w:r w:rsidR="00A77263">
        <w:rPr>
          <w:sz w:val="24"/>
          <w:szCs w:val="24"/>
        </w:rPr>
        <w:t xml:space="preserve"> There are fewer parts needed and no extra components needed thus making a centrifugal clutch </w:t>
      </w:r>
      <w:r w:rsidR="00453CBC">
        <w:rPr>
          <w:sz w:val="24"/>
          <w:szCs w:val="24"/>
        </w:rPr>
        <w:t>a lower cost option.</w:t>
      </w:r>
    </w:p>
    <w:p w14:paraId="28BE6182" w14:textId="04C535E1" w:rsidR="00453CBC" w:rsidRDefault="005A713C" w:rsidP="004536C8">
      <w:pPr>
        <w:pStyle w:val="ListParagraph"/>
        <w:numPr>
          <w:ilvl w:val="0"/>
          <w:numId w:val="5"/>
        </w:numPr>
        <w:rPr>
          <w:sz w:val="24"/>
          <w:szCs w:val="24"/>
        </w:rPr>
      </w:pPr>
      <w:r>
        <w:rPr>
          <w:sz w:val="24"/>
          <w:szCs w:val="24"/>
        </w:rPr>
        <w:t xml:space="preserve">A centrifugal clutch </w:t>
      </w:r>
      <w:r w:rsidR="00994222">
        <w:rPr>
          <w:sz w:val="24"/>
          <w:szCs w:val="24"/>
        </w:rPr>
        <w:t xml:space="preserve">will reduce the </w:t>
      </w:r>
      <w:r w:rsidR="006F0DE0">
        <w:rPr>
          <w:sz w:val="24"/>
          <w:szCs w:val="24"/>
        </w:rPr>
        <w:t xml:space="preserve">chances of engine damage as it has a progressive </w:t>
      </w:r>
      <w:r w:rsidR="00C05278">
        <w:rPr>
          <w:sz w:val="24"/>
          <w:szCs w:val="24"/>
        </w:rPr>
        <w:t xml:space="preserve">engagement </w:t>
      </w:r>
      <w:r w:rsidR="007E0F09">
        <w:rPr>
          <w:sz w:val="24"/>
          <w:szCs w:val="24"/>
        </w:rPr>
        <w:t>which</w:t>
      </w:r>
      <w:r w:rsidR="00C05278">
        <w:rPr>
          <w:sz w:val="24"/>
          <w:szCs w:val="24"/>
        </w:rPr>
        <w:t xml:space="preserve"> allows </w:t>
      </w:r>
      <w:r w:rsidR="007E0F09">
        <w:rPr>
          <w:sz w:val="24"/>
          <w:szCs w:val="24"/>
        </w:rPr>
        <w:t>the load on the engine to build progressively.</w:t>
      </w:r>
      <w:r w:rsidR="00DF626D">
        <w:rPr>
          <w:sz w:val="24"/>
          <w:szCs w:val="24"/>
        </w:rPr>
        <w:t xml:space="preserve"> This is particularly helpful when dealing with </w:t>
      </w:r>
      <w:r w:rsidR="00AE7057">
        <w:rPr>
          <w:sz w:val="24"/>
          <w:szCs w:val="24"/>
        </w:rPr>
        <w:t>heavy loading or an abnormal starting.</w:t>
      </w:r>
    </w:p>
    <w:p w14:paraId="1CB09BE2" w14:textId="464BC226" w:rsidR="00AE7057" w:rsidRDefault="00DC594C" w:rsidP="004536C8">
      <w:pPr>
        <w:pStyle w:val="ListParagraph"/>
        <w:numPr>
          <w:ilvl w:val="0"/>
          <w:numId w:val="5"/>
        </w:numPr>
        <w:rPr>
          <w:sz w:val="24"/>
          <w:szCs w:val="24"/>
        </w:rPr>
      </w:pPr>
      <w:r>
        <w:rPr>
          <w:sz w:val="24"/>
          <w:szCs w:val="24"/>
        </w:rPr>
        <w:t xml:space="preserve">They </w:t>
      </w:r>
      <w:r w:rsidR="00734BEB">
        <w:rPr>
          <w:sz w:val="24"/>
          <w:szCs w:val="24"/>
        </w:rPr>
        <w:t>specialise</w:t>
      </w:r>
      <w:r>
        <w:rPr>
          <w:sz w:val="24"/>
          <w:szCs w:val="24"/>
        </w:rPr>
        <w:t xml:space="preserve"> in smooth ac</w:t>
      </w:r>
      <w:r w:rsidR="00734BEB">
        <w:rPr>
          <w:sz w:val="24"/>
          <w:szCs w:val="24"/>
        </w:rPr>
        <w:t>celeration.</w:t>
      </w:r>
    </w:p>
    <w:p w14:paraId="636405DE" w14:textId="49355C12" w:rsidR="00734BEB" w:rsidRDefault="001B4E28" w:rsidP="004536C8">
      <w:pPr>
        <w:pStyle w:val="ListParagraph"/>
        <w:numPr>
          <w:ilvl w:val="0"/>
          <w:numId w:val="5"/>
        </w:numPr>
        <w:rPr>
          <w:sz w:val="24"/>
          <w:szCs w:val="24"/>
        </w:rPr>
      </w:pPr>
      <w:r>
        <w:rPr>
          <w:sz w:val="24"/>
          <w:szCs w:val="24"/>
        </w:rPr>
        <w:t xml:space="preserve">The springs allow for a precise </w:t>
      </w:r>
      <w:r w:rsidR="006B5D37">
        <w:rPr>
          <w:sz w:val="24"/>
          <w:szCs w:val="24"/>
        </w:rPr>
        <w:t>engaging speed.</w:t>
      </w:r>
    </w:p>
    <w:p w14:paraId="1F1A0BDD" w14:textId="3F57C258" w:rsidR="006B5D37" w:rsidRDefault="00537F03" w:rsidP="004536C8">
      <w:pPr>
        <w:pStyle w:val="ListParagraph"/>
        <w:numPr>
          <w:ilvl w:val="0"/>
          <w:numId w:val="5"/>
        </w:numPr>
        <w:rPr>
          <w:sz w:val="24"/>
          <w:szCs w:val="24"/>
        </w:rPr>
      </w:pPr>
      <w:r>
        <w:rPr>
          <w:sz w:val="24"/>
          <w:szCs w:val="24"/>
        </w:rPr>
        <w:t xml:space="preserve">Centrifugal clutches are simpler </w:t>
      </w:r>
      <w:r w:rsidR="00B133AC">
        <w:rPr>
          <w:sz w:val="24"/>
          <w:szCs w:val="24"/>
        </w:rPr>
        <w:t>which means they require less maintenance.</w:t>
      </w:r>
    </w:p>
    <w:p w14:paraId="24C76E88" w14:textId="72A53B5E" w:rsidR="00B133AC" w:rsidRPr="00737D7D" w:rsidRDefault="005079F3" w:rsidP="004536C8">
      <w:pPr>
        <w:pStyle w:val="ListParagraph"/>
        <w:numPr>
          <w:ilvl w:val="0"/>
          <w:numId w:val="5"/>
        </w:numPr>
        <w:rPr>
          <w:sz w:val="24"/>
          <w:szCs w:val="24"/>
        </w:rPr>
      </w:pPr>
      <w:r w:rsidRPr="00737D7D">
        <w:rPr>
          <w:sz w:val="24"/>
          <w:szCs w:val="24"/>
        </w:rPr>
        <w:t xml:space="preserve">Centrifugal clutches have a longer life than other clutches due to </w:t>
      </w:r>
      <w:r w:rsidR="00B541F5" w:rsidRPr="00737D7D">
        <w:rPr>
          <w:sz w:val="24"/>
          <w:szCs w:val="24"/>
        </w:rPr>
        <w:t>the progressive speed control and engagement.</w:t>
      </w:r>
    </w:p>
    <w:p w14:paraId="47E37F0E" w14:textId="795BC42F" w:rsidR="00737D7D" w:rsidRPr="00737D7D" w:rsidRDefault="00737D7D" w:rsidP="00737D7D">
      <w:pPr>
        <w:rPr>
          <w:sz w:val="24"/>
          <w:szCs w:val="24"/>
        </w:rPr>
      </w:pPr>
    </w:p>
    <w:p w14:paraId="508248CB" w14:textId="7C3313C4" w:rsidR="00737D7D" w:rsidRDefault="00737D7D" w:rsidP="00737D7D">
      <w:pPr>
        <w:rPr>
          <w:sz w:val="24"/>
          <w:szCs w:val="24"/>
          <w:u w:val="single"/>
        </w:rPr>
      </w:pPr>
      <w:r w:rsidRPr="00737D7D">
        <w:rPr>
          <w:sz w:val="24"/>
          <w:szCs w:val="24"/>
          <w:u w:val="single"/>
        </w:rPr>
        <w:lastRenderedPageBreak/>
        <w:t>Cons.</w:t>
      </w:r>
    </w:p>
    <w:p w14:paraId="4E8A4CB3" w14:textId="5601697B" w:rsidR="00737D7D" w:rsidRDefault="003A04F8" w:rsidP="003A04F8">
      <w:pPr>
        <w:rPr>
          <w:sz w:val="24"/>
          <w:szCs w:val="24"/>
        </w:rPr>
      </w:pPr>
      <w:r w:rsidRPr="003A04F8">
        <w:rPr>
          <w:sz w:val="24"/>
          <w:szCs w:val="24"/>
        </w:rPr>
        <w:t xml:space="preserve">There are </w:t>
      </w:r>
      <w:r>
        <w:rPr>
          <w:sz w:val="24"/>
          <w:szCs w:val="24"/>
        </w:rPr>
        <w:t xml:space="preserve">also </w:t>
      </w:r>
      <w:r w:rsidR="00EA7DE2">
        <w:rPr>
          <w:sz w:val="24"/>
          <w:szCs w:val="24"/>
        </w:rPr>
        <w:t>a few</w:t>
      </w:r>
      <w:r w:rsidR="00877AF2">
        <w:rPr>
          <w:sz w:val="24"/>
          <w:szCs w:val="24"/>
        </w:rPr>
        <w:t xml:space="preserve"> disadvantages to a centrifugal clutch</w:t>
      </w:r>
      <w:r w:rsidR="00EA7DE2">
        <w:rPr>
          <w:sz w:val="24"/>
          <w:szCs w:val="24"/>
        </w:rPr>
        <w:t>, as follows,</w:t>
      </w:r>
    </w:p>
    <w:p w14:paraId="0F38794A" w14:textId="7EA7398D" w:rsidR="00EA7DE2" w:rsidRDefault="00DA7002" w:rsidP="00EA7DE2">
      <w:pPr>
        <w:pStyle w:val="ListParagraph"/>
        <w:numPr>
          <w:ilvl w:val="0"/>
          <w:numId w:val="7"/>
        </w:numPr>
        <w:rPr>
          <w:sz w:val="24"/>
          <w:szCs w:val="24"/>
        </w:rPr>
      </w:pPr>
      <w:r>
        <w:rPr>
          <w:sz w:val="24"/>
          <w:szCs w:val="24"/>
        </w:rPr>
        <w:t xml:space="preserve">Centrifugal clutches are prone to </w:t>
      </w:r>
      <w:r w:rsidR="006609D6">
        <w:rPr>
          <w:sz w:val="24"/>
          <w:szCs w:val="24"/>
        </w:rPr>
        <w:t>overheating</w:t>
      </w:r>
      <w:r w:rsidR="00083396">
        <w:rPr>
          <w:sz w:val="24"/>
          <w:szCs w:val="24"/>
        </w:rPr>
        <w:t xml:space="preserve"> which can cause loss of power and damage to the clutch.</w:t>
      </w:r>
    </w:p>
    <w:p w14:paraId="3F935F10" w14:textId="366AC52D" w:rsidR="006609D6" w:rsidRDefault="00AC41C2" w:rsidP="00EA7DE2">
      <w:pPr>
        <w:pStyle w:val="ListParagraph"/>
        <w:numPr>
          <w:ilvl w:val="0"/>
          <w:numId w:val="7"/>
        </w:numPr>
        <w:rPr>
          <w:sz w:val="24"/>
          <w:szCs w:val="24"/>
        </w:rPr>
      </w:pPr>
      <w:r>
        <w:rPr>
          <w:sz w:val="24"/>
          <w:szCs w:val="24"/>
        </w:rPr>
        <w:t xml:space="preserve">Different sizes of centrifugal clutches produce </w:t>
      </w:r>
      <w:r w:rsidR="00602ACB">
        <w:rPr>
          <w:sz w:val="24"/>
          <w:szCs w:val="24"/>
        </w:rPr>
        <w:t>different peak speeds.</w:t>
      </w:r>
    </w:p>
    <w:p w14:paraId="391B26DD" w14:textId="614EEEA4" w:rsidR="00602ACB" w:rsidRDefault="00602ACB" w:rsidP="00EA7DE2">
      <w:pPr>
        <w:pStyle w:val="ListParagraph"/>
        <w:numPr>
          <w:ilvl w:val="0"/>
          <w:numId w:val="7"/>
        </w:numPr>
        <w:rPr>
          <w:sz w:val="24"/>
          <w:szCs w:val="24"/>
        </w:rPr>
      </w:pPr>
      <w:r>
        <w:rPr>
          <w:sz w:val="24"/>
          <w:szCs w:val="24"/>
        </w:rPr>
        <w:t>Slippage of the clutch can result in loss of power.</w:t>
      </w:r>
    </w:p>
    <w:p w14:paraId="2C26031D" w14:textId="5B7E54AB" w:rsidR="00602ACB" w:rsidRDefault="003057D3" w:rsidP="00EA7DE2">
      <w:pPr>
        <w:pStyle w:val="ListParagraph"/>
        <w:numPr>
          <w:ilvl w:val="0"/>
          <w:numId w:val="7"/>
        </w:numPr>
        <w:rPr>
          <w:sz w:val="24"/>
          <w:szCs w:val="24"/>
        </w:rPr>
      </w:pPr>
      <w:r>
        <w:rPr>
          <w:sz w:val="24"/>
          <w:szCs w:val="24"/>
        </w:rPr>
        <w:t xml:space="preserve">Centrifugal clutches need regular oiling to prevent </w:t>
      </w:r>
      <w:r w:rsidR="002D6792">
        <w:rPr>
          <w:sz w:val="24"/>
          <w:szCs w:val="24"/>
        </w:rPr>
        <w:t>overheating and help keep the temperature of the clutch in check.</w:t>
      </w:r>
    </w:p>
    <w:p w14:paraId="08D3D458" w14:textId="4C526A1E" w:rsidR="002B24F7" w:rsidRDefault="00892C43" w:rsidP="002B24F7">
      <w:pPr>
        <w:pStyle w:val="ListParagraph"/>
        <w:numPr>
          <w:ilvl w:val="0"/>
          <w:numId w:val="7"/>
        </w:numPr>
        <w:rPr>
          <w:sz w:val="24"/>
          <w:szCs w:val="24"/>
        </w:rPr>
      </w:pPr>
      <w:r>
        <w:rPr>
          <w:sz w:val="24"/>
          <w:szCs w:val="24"/>
        </w:rPr>
        <w:t xml:space="preserve">A centrifugal </w:t>
      </w:r>
      <w:r w:rsidR="006C6AFF">
        <w:rPr>
          <w:sz w:val="24"/>
          <w:szCs w:val="24"/>
        </w:rPr>
        <w:t xml:space="preserve">engine is most suitable at high speed </w:t>
      </w:r>
      <w:r w:rsidR="002B24F7">
        <w:rPr>
          <w:sz w:val="24"/>
          <w:szCs w:val="24"/>
        </w:rPr>
        <w:t>but can cause issues at lower speeds.</w:t>
      </w:r>
      <w:sdt>
        <w:sdtPr>
          <w:rPr>
            <w:sz w:val="24"/>
            <w:szCs w:val="24"/>
          </w:rPr>
          <w:id w:val="689344035"/>
          <w:citation/>
        </w:sdtPr>
        <w:sdtEndPr/>
        <w:sdtContent>
          <w:r w:rsidR="002B24F7">
            <w:rPr>
              <w:sz w:val="24"/>
              <w:szCs w:val="24"/>
            </w:rPr>
            <w:fldChar w:fldCharType="begin"/>
          </w:r>
          <w:r w:rsidR="002B24F7">
            <w:rPr>
              <w:sz w:val="24"/>
              <w:szCs w:val="24"/>
            </w:rPr>
            <w:instrText xml:space="preserve"> CITATION Mec211 \l 2057 </w:instrText>
          </w:r>
          <w:r w:rsidR="002B24F7">
            <w:rPr>
              <w:sz w:val="24"/>
              <w:szCs w:val="24"/>
            </w:rPr>
            <w:fldChar w:fldCharType="separate"/>
          </w:r>
          <w:r w:rsidR="002B24F7">
            <w:rPr>
              <w:noProof/>
              <w:sz w:val="24"/>
              <w:szCs w:val="24"/>
            </w:rPr>
            <w:t xml:space="preserve"> </w:t>
          </w:r>
          <w:r w:rsidR="002B24F7" w:rsidRPr="002B24F7">
            <w:rPr>
              <w:noProof/>
              <w:sz w:val="24"/>
              <w:szCs w:val="24"/>
            </w:rPr>
            <w:t>(Mech Studies, 2021)</w:t>
          </w:r>
          <w:r w:rsidR="002B24F7">
            <w:rPr>
              <w:sz w:val="24"/>
              <w:szCs w:val="24"/>
            </w:rPr>
            <w:fldChar w:fldCharType="end"/>
          </w:r>
        </w:sdtContent>
      </w:sdt>
    </w:p>
    <w:p w14:paraId="10BDE05C" w14:textId="37ED2020" w:rsidR="002F4EAB" w:rsidRDefault="002F4EAB" w:rsidP="002F4EAB">
      <w:pPr>
        <w:rPr>
          <w:sz w:val="24"/>
          <w:szCs w:val="24"/>
        </w:rPr>
      </w:pPr>
    </w:p>
    <w:p w14:paraId="1EF642C5" w14:textId="543AC2B4" w:rsidR="002F4EAB" w:rsidRDefault="00F9617F" w:rsidP="002F4EAB">
      <w:pPr>
        <w:rPr>
          <w:sz w:val="24"/>
          <w:szCs w:val="24"/>
          <w:u w:val="single"/>
        </w:rPr>
      </w:pPr>
      <w:r w:rsidRPr="00981983">
        <w:rPr>
          <w:sz w:val="24"/>
          <w:szCs w:val="24"/>
          <w:u w:val="single"/>
        </w:rPr>
        <w:t xml:space="preserve">Electromagnetic </w:t>
      </w:r>
      <w:r w:rsidR="004B342C" w:rsidRPr="00981983">
        <w:rPr>
          <w:sz w:val="24"/>
          <w:szCs w:val="24"/>
          <w:u w:val="single"/>
        </w:rPr>
        <w:t>Clutches in modern automation of manufacturin</w:t>
      </w:r>
      <w:r w:rsidR="007B4D15" w:rsidRPr="00981983">
        <w:rPr>
          <w:sz w:val="24"/>
          <w:szCs w:val="24"/>
          <w:u w:val="single"/>
        </w:rPr>
        <w:t xml:space="preserve">g </w:t>
      </w:r>
      <w:r w:rsidR="00731CC9" w:rsidRPr="00981983">
        <w:rPr>
          <w:sz w:val="24"/>
          <w:szCs w:val="24"/>
          <w:u w:val="single"/>
        </w:rPr>
        <w:t>processes.</w:t>
      </w:r>
    </w:p>
    <w:p w14:paraId="6D4C5266" w14:textId="549AB1A8" w:rsidR="00731CC9" w:rsidRDefault="008C6D6F" w:rsidP="002F4EAB">
      <w:pPr>
        <w:rPr>
          <w:sz w:val="24"/>
          <w:szCs w:val="24"/>
        </w:rPr>
      </w:pPr>
      <w:r>
        <w:rPr>
          <w:sz w:val="24"/>
          <w:szCs w:val="24"/>
        </w:rPr>
        <w:t>Without even knowing it p</w:t>
      </w:r>
      <w:r w:rsidR="008D247D" w:rsidRPr="008D247D">
        <w:rPr>
          <w:sz w:val="24"/>
          <w:szCs w:val="24"/>
        </w:rPr>
        <w:t xml:space="preserve">eople use electromagnetic clutches every day. Anyone who </w:t>
      </w:r>
      <w:r w:rsidR="009E5E4E">
        <w:rPr>
          <w:sz w:val="24"/>
          <w:szCs w:val="24"/>
        </w:rPr>
        <w:t xml:space="preserve">has </w:t>
      </w:r>
      <w:r w:rsidR="00A57873">
        <w:rPr>
          <w:sz w:val="24"/>
          <w:szCs w:val="24"/>
        </w:rPr>
        <w:t xml:space="preserve">used </w:t>
      </w:r>
      <w:r w:rsidR="008D247D" w:rsidRPr="008D247D">
        <w:rPr>
          <w:sz w:val="24"/>
          <w:szCs w:val="24"/>
        </w:rPr>
        <w:t xml:space="preserve">a lawn </w:t>
      </w:r>
      <w:r w:rsidR="00A57873">
        <w:rPr>
          <w:sz w:val="24"/>
          <w:szCs w:val="24"/>
        </w:rPr>
        <w:t>mower</w:t>
      </w:r>
      <w:r w:rsidR="008D247D" w:rsidRPr="008D247D">
        <w:rPr>
          <w:sz w:val="24"/>
          <w:szCs w:val="24"/>
        </w:rPr>
        <w:t xml:space="preserve">, </w:t>
      </w:r>
      <w:r w:rsidR="00AC4DDF">
        <w:rPr>
          <w:sz w:val="24"/>
          <w:szCs w:val="24"/>
        </w:rPr>
        <w:t>photo</w:t>
      </w:r>
      <w:r w:rsidR="008D247D" w:rsidRPr="008D247D">
        <w:rPr>
          <w:sz w:val="24"/>
          <w:szCs w:val="24"/>
        </w:rPr>
        <w:t>copy machine, or</w:t>
      </w:r>
      <w:r w:rsidR="001972C6">
        <w:rPr>
          <w:sz w:val="24"/>
          <w:szCs w:val="24"/>
        </w:rPr>
        <w:t xml:space="preserve"> even</w:t>
      </w:r>
      <w:r w:rsidR="008D247D" w:rsidRPr="008D247D">
        <w:rPr>
          <w:sz w:val="24"/>
          <w:szCs w:val="24"/>
        </w:rPr>
        <w:t xml:space="preserve"> </w:t>
      </w:r>
      <w:r w:rsidR="000C176E">
        <w:rPr>
          <w:sz w:val="24"/>
          <w:szCs w:val="24"/>
        </w:rPr>
        <w:t>air con in their car</w:t>
      </w:r>
      <w:r w:rsidR="008D247D" w:rsidRPr="008D247D">
        <w:rPr>
          <w:sz w:val="24"/>
          <w:szCs w:val="24"/>
        </w:rPr>
        <w:t xml:space="preserve"> may be using an </w:t>
      </w:r>
      <w:r w:rsidR="005E1F41">
        <w:rPr>
          <w:sz w:val="24"/>
          <w:szCs w:val="24"/>
        </w:rPr>
        <w:t>electromagnetic</w:t>
      </w:r>
      <w:r w:rsidR="008D247D" w:rsidRPr="008D247D">
        <w:rPr>
          <w:sz w:val="24"/>
          <w:szCs w:val="24"/>
        </w:rPr>
        <w:t xml:space="preserve"> clutch</w:t>
      </w:r>
      <w:r w:rsidR="005E1F41">
        <w:rPr>
          <w:sz w:val="24"/>
          <w:szCs w:val="24"/>
        </w:rPr>
        <w:t>.</w:t>
      </w:r>
    </w:p>
    <w:p w14:paraId="40687681" w14:textId="5108A670" w:rsidR="002C6747" w:rsidRPr="002C6747" w:rsidRDefault="00787B87" w:rsidP="002C6747">
      <w:pPr>
        <w:rPr>
          <w:sz w:val="24"/>
          <w:szCs w:val="24"/>
        </w:rPr>
      </w:pPr>
      <w:r>
        <w:rPr>
          <w:sz w:val="24"/>
          <w:szCs w:val="24"/>
        </w:rPr>
        <w:t xml:space="preserve">While an </w:t>
      </w:r>
      <w:r w:rsidR="002C6747" w:rsidRPr="002C6747">
        <w:rPr>
          <w:sz w:val="24"/>
          <w:szCs w:val="24"/>
        </w:rPr>
        <w:t xml:space="preserve">Electromagnetic </w:t>
      </w:r>
      <w:r w:rsidR="004D7647" w:rsidRPr="002C6747">
        <w:rPr>
          <w:sz w:val="24"/>
          <w:szCs w:val="24"/>
        </w:rPr>
        <w:t>clutch</w:t>
      </w:r>
      <w:r w:rsidR="004D7647">
        <w:rPr>
          <w:sz w:val="24"/>
          <w:szCs w:val="24"/>
        </w:rPr>
        <w:t xml:space="preserve"> will</w:t>
      </w:r>
      <w:r w:rsidR="002C6747" w:rsidRPr="002C6747">
        <w:rPr>
          <w:sz w:val="24"/>
          <w:szCs w:val="24"/>
        </w:rPr>
        <w:t xml:space="preserve"> operate electrically</w:t>
      </w:r>
      <w:r w:rsidR="004D7647">
        <w:rPr>
          <w:sz w:val="24"/>
          <w:szCs w:val="24"/>
        </w:rPr>
        <w:t xml:space="preserve"> it will </w:t>
      </w:r>
      <w:r w:rsidR="002C6747" w:rsidRPr="002C6747">
        <w:rPr>
          <w:sz w:val="24"/>
          <w:szCs w:val="24"/>
        </w:rPr>
        <w:t xml:space="preserve">transmit torque mechanically. </w:t>
      </w:r>
      <w:r w:rsidR="00335295">
        <w:rPr>
          <w:sz w:val="24"/>
          <w:szCs w:val="24"/>
        </w:rPr>
        <w:t>It is not uncommon for e</w:t>
      </w:r>
      <w:r w:rsidR="002C6747" w:rsidRPr="002C6747">
        <w:rPr>
          <w:sz w:val="24"/>
          <w:szCs w:val="24"/>
        </w:rPr>
        <w:t>ngineers</w:t>
      </w:r>
      <w:r w:rsidR="00756C0A">
        <w:rPr>
          <w:sz w:val="24"/>
          <w:szCs w:val="24"/>
        </w:rPr>
        <w:t xml:space="preserve"> to refer </w:t>
      </w:r>
      <w:r w:rsidR="002C6747" w:rsidRPr="002C6747">
        <w:rPr>
          <w:sz w:val="24"/>
          <w:szCs w:val="24"/>
        </w:rPr>
        <w:t>to them as electromechanical clutches. Over the years</w:t>
      </w:r>
      <w:r w:rsidR="00A04AAC">
        <w:rPr>
          <w:sz w:val="24"/>
          <w:szCs w:val="24"/>
        </w:rPr>
        <w:t xml:space="preserve"> they </w:t>
      </w:r>
      <w:r w:rsidR="003D7BB0">
        <w:rPr>
          <w:sz w:val="24"/>
          <w:szCs w:val="24"/>
        </w:rPr>
        <w:t>have become to be known as</w:t>
      </w:r>
      <w:r w:rsidR="002C6747" w:rsidRPr="002C6747">
        <w:rPr>
          <w:sz w:val="24"/>
          <w:szCs w:val="24"/>
        </w:rPr>
        <w:t xml:space="preserve"> electromagnetic, referring to the way the units basic</w:t>
      </w:r>
      <w:r w:rsidR="00A93129">
        <w:rPr>
          <w:sz w:val="24"/>
          <w:szCs w:val="24"/>
        </w:rPr>
        <w:t xml:space="preserve"> yet</w:t>
      </w:r>
      <w:r w:rsidR="00274BF3">
        <w:rPr>
          <w:sz w:val="24"/>
          <w:szCs w:val="24"/>
        </w:rPr>
        <w:t xml:space="preserve"> </w:t>
      </w:r>
      <w:r w:rsidR="00B15E28">
        <w:rPr>
          <w:sz w:val="24"/>
          <w:szCs w:val="24"/>
        </w:rPr>
        <w:t>accurate</w:t>
      </w:r>
      <w:r w:rsidR="002C6747" w:rsidRPr="002C6747">
        <w:rPr>
          <w:sz w:val="24"/>
          <w:szCs w:val="24"/>
        </w:rPr>
        <w:t xml:space="preserve"> operation has not changed.</w:t>
      </w:r>
    </w:p>
    <w:p w14:paraId="02970CB5" w14:textId="77777777" w:rsidR="002C6747" w:rsidRPr="002C6747" w:rsidRDefault="002C6747" w:rsidP="002C6747">
      <w:pPr>
        <w:rPr>
          <w:sz w:val="24"/>
          <w:szCs w:val="24"/>
        </w:rPr>
      </w:pPr>
    </w:p>
    <w:p w14:paraId="66A1A839" w14:textId="313A2B87" w:rsidR="008D247D" w:rsidRDefault="002C6747" w:rsidP="002C6747">
      <w:pPr>
        <w:rPr>
          <w:sz w:val="24"/>
          <w:szCs w:val="24"/>
        </w:rPr>
      </w:pPr>
      <w:r w:rsidRPr="002C6747">
        <w:rPr>
          <w:sz w:val="24"/>
          <w:szCs w:val="24"/>
        </w:rPr>
        <w:t>Electromagnetic clutches</w:t>
      </w:r>
      <w:r w:rsidR="003A7B92">
        <w:rPr>
          <w:sz w:val="24"/>
          <w:szCs w:val="24"/>
        </w:rPr>
        <w:t xml:space="preserve"> can be found</w:t>
      </w:r>
      <w:r w:rsidR="00861937">
        <w:rPr>
          <w:sz w:val="24"/>
          <w:szCs w:val="24"/>
        </w:rPr>
        <w:t xml:space="preserve"> </w:t>
      </w:r>
      <w:r w:rsidRPr="002C6747">
        <w:rPr>
          <w:sz w:val="24"/>
          <w:szCs w:val="24"/>
        </w:rPr>
        <w:t>in many forms,</w:t>
      </w:r>
      <w:r w:rsidR="00D1604E">
        <w:rPr>
          <w:sz w:val="24"/>
          <w:szCs w:val="24"/>
        </w:rPr>
        <w:t xml:space="preserve"> from</w:t>
      </w:r>
      <w:r w:rsidRPr="002C6747">
        <w:rPr>
          <w:sz w:val="24"/>
          <w:szCs w:val="24"/>
        </w:rPr>
        <w:t xml:space="preserve"> tooth</w:t>
      </w:r>
      <w:r w:rsidR="003A7B92">
        <w:rPr>
          <w:sz w:val="24"/>
          <w:szCs w:val="24"/>
        </w:rPr>
        <w:t>ed</w:t>
      </w:r>
      <w:r w:rsidRPr="002C6747">
        <w:rPr>
          <w:sz w:val="24"/>
          <w:szCs w:val="24"/>
        </w:rPr>
        <w:t xml:space="preserve">, multiple </w:t>
      </w:r>
      <w:r w:rsidR="00F10717" w:rsidRPr="002C6747">
        <w:rPr>
          <w:sz w:val="24"/>
          <w:szCs w:val="24"/>
        </w:rPr>
        <w:t>discs, and</w:t>
      </w:r>
      <w:r w:rsidRPr="002C6747">
        <w:rPr>
          <w:sz w:val="24"/>
          <w:szCs w:val="24"/>
        </w:rPr>
        <w:t xml:space="preserve"> magnetic particle. However, the</w:t>
      </w:r>
      <w:r w:rsidR="00861937">
        <w:rPr>
          <w:sz w:val="24"/>
          <w:szCs w:val="24"/>
        </w:rPr>
        <w:t xml:space="preserve"> single-face </w:t>
      </w:r>
      <w:r w:rsidR="00CA0B22">
        <w:rPr>
          <w:sz w:val="24"/>
          <w:szCs w:val="24"/>
        </w:rPr>
        <w:t>design would be considered the most widely used</w:t>
      </w:r>
      <w:r w:rsidR="00F10717">
        <w:rPr>
          <w:sz w:val="24"/>
          <w:szCs w:val="24"/>
        </w:rPr>
        <w:t>.</w:t>
      </w:r>
    </w:p>
    <w:p w14:paraId="251DA8D2" w14:textId="7DE25854" w:rsidR="0035701E" w:rsidRDefault="0035701E" w:rsidP="002C6747">
      <w:pPr>
        <w:rPr>
          <w:sz w:val="24"/>
          <w:szCs w:val="24"/>
        </w:rPr>
      </w:pPr>
    </w:p>
    <w:p w14:paraId="13F1A567" w14:textId="50129972" w:rsidR="00F6481F" w:rsidRPr="00F6481F" w:rsidRDefault="003C4828" w:rsidP="00F6481F">
      <w:pPr>
        <w:rPr>
          <w:sz w:val="24"/>
          <w:szCs w:val="24"/>
        </w:rPr>
      </w:pPr>
      <w:r>
        <w:rPr>
          <w:sz w:val="24"/>
          <w:szCs w:val="24"/>
        </w:rPr>
        <w:t xml:space="preserve">Electromagnetic </w:t>
      </w:r>
      <w:r w:rsidR="00F6481F" w:rsidRPr="00F6481F">
        <w:rPr>
          <w:sz w:val="24"/>
          <w:szCs w:val="24"/>
        </w:rPr>
        <w:t xml:space="preserve">clutches </w:t>
      </w:r>
      <w:r>
        <w:rPr>
          <w:sz w:val="24"/>
          <w:szCs w:val="24"/>
        </w:rPr>
        <w:t xml:space="preserve">have </w:t>
      </w:r>
      <w:r w:rsidR="00CA5476">
        <w:rPr>
          <w:sz w:val="24"/>
          <w:szCs w:val="24"/>
        </w:rPr>
        <w:t xml:space="preserve">a </w:t>
      </w:r>
      <w:r w:rsidR="007C44F1" w:rsidRPr="00F6481F">
        <w:rPr>
          <w:sz w:val="24"/>
          <w:szCs w:val="24"/>
        </w:rPr>
        <w:t>basic structural component</w:t>
      </w:r>
      <w:r w:rsidR="006022E8">
        <w:rPr>
          <w:sz w:val="24"/>
          <w:szCs w:val="24"/>
        </w:rPr>
        <w:t xml:space="preserve"> make up:</w:t>
      </w:r>
      <w:r w:rsidR="00F6481F" w:rsidRPr="00F6481F">
        <w:rPr>
          <w:sz w:val="24"/>
          <w:szCs w:val="24"/>
        </w:rPr>
        <w:t xml:space="preserve"> a coi</w:t>
      </w:r>
      <w:r w:rsidR="006022E8">
        <w:rPr>
          <w:sz w:val="24"/>
          <w:szCs w:val="24"/>
        </w:rPr>
        <w:t>l</w:t>
      </w:r>
      <w:r w:rsidR="00F6481F" w:rsidRPr="00F6481F">
        <w:rPr>
          <w:sz w:val="24"/>
          <w:szCs w:val="24"/>
        </w:rPr>
        <w:t>; a hub; and an armature. A clutch</w:t>
      </w:r>
      <w:r w:rsidR="00BC230F">
        <w:rPr>
          <w:sz w:val="24"/>
          <w:szCs w:val="24"/>
        </w:rPr>
        <w:t xml:space="preserve"> will </w:t>
      </w:r>
      <w:r w:rsidR="00F6481F" w:rsidRPr="00F6481F">
        <w:rPr>
          <w:sz w:val="24"/>
          <w:szCs w:val="24"/>
        </w:rPr>
        <w:t>also ha</w:t>
      </w:r>
      <w:r w:rsidR="00BC230F">
        <w:rPr>
          <w:sz w:val="24"/>
          <w:szCs w:val="24"/>
        </w:rPr>
        <w:t>ve</w:t>
      </w:r>
      <w:r w:rsidR="00F6481F" w:rsidRPr="00F6481F">
        <w:rPr>
          <w:sz w:val="24"/>
          <w:szCs w:val="24"/>
        </w:rPr>
        <w:t xml:space="preserve"> a rotor</w:t>
      </w:r>
      <w:r w:rsidR="00BC230F">
        <w:rPr>
          <w:sz w:val="24"/>
          <w:szCs w:val="24"/>
        </w:rPr>
        <w:t xml:space="preserve">. </w:t>
      </w:r>
      <w:r w:rsidR="00E35096">
        <w:rPr>
          <w:sz w:val="24"/>
          <w:szCs w:val="24"/>
        </w:rPr>
        <w:t>It is the rotor</w:t>
      </w:r>
      <w:r w:rsidR="00F6481F" w:rsidRPr="00F6481F">
        <w:rPr>
          <w:sz w:val="24"/>
          <w:szCs w:val="24"/>
        </w:rPr>
        <w:t xml:space="preserve"> which connects to the moving part of the machine, such as a driveshaft.</w:t>
      </w:r>
    </w:p>
    <w:p w14:paraId="38631B2A" w14:textId="77777777" w:rsidR="00F6481F" w:rsidRPr="00F6481F" w:rsidRDefault="00F6481F" w:rsidP="00F6481F">
      <w:pPr>
        <w:rPr>
          <w:sz w:val="24"/>
          <w:szCs w:val="24"/>
        </w:rPr>
      </w:pPr>
    </w:p>
    <w:p w14:paraId="4D15DD51" w14:textId="0F10F0E0" w:rsidR="00F6481F" w:rsidRPr="00F6481F" w:rsidRDefault="00F6481F" w:rsidP="00F6481F">
      <w:pPr>
        <w:rPr>
          <w:sz w:val="24"/>
          <w:szCs w:val="24"/>
        </w:rPr>
      </w:pPr>
      <w:r w:rsidRPr="00F6481F">
        <w:rPr>
          <w:sz w:val="24"/>
          <w:szCs w:val="24"/>
        </w:rPr>
        <w:t>The coil shell</w:t>
      </w:r>
      <w:r w:rsidR="00DA5ED2">
        <w:rPr>
          <w:sz w:val="24"/>
          <w:szCs w:val="24"/>
        </w:rPr>
        <w:t xml:space="preserve"> will</w:t>
      </w:r>
      <w:r w:rsidRPr="00F6481F">
        <w:rPr>
          <w:sz w:val="24"/>
          <w:szCs w:val="24"/>
        </w:rPr>
        <w:t xml:space="preserve"> usually</w:t>
      </w:r>
      <w:r w:rsidR="00890699">
        <w:rPr>
          <w:sz w:val="24"/>
          <w:szCs w:val="24"/>
        </w:rPr>
        <w:t xml:space="preserve"> be made from</w:t>
      </w:r>
      <w:r w:rsidRPr="00F6481F">
        <w:rPr>
          <w:sz w:val="24"/>
          <w:szCs w:val="24"/>
        </w:rPr>
        <w:t xml:space="preserve"> carbon steel</w:t>
      </w:r>
      <w:r w:rsidR="00890699">
        <w:rPr>
          <w:sz w:val="24"/>
          <w:szCs w:val="24"/>
        </w:rPr>
        <w:t xml:space="preserve">. This </w:t>
      </w:r>
      <w:r w:rsidRPr="00F6481F">
        <w:rPr>
          <w:sz w:val="24"/>
          <w:szCs w:val="24"/>
        </w:rPr>
        <w:t>combines strength with magnetic properties. Copper wire</w:t>
      </w:r>
      <w:r w:rsidR="002674B9">
        <w:rPr>
          <w:sz w:val="24"/>
          <w:szCs w:val="24"/>
        </w:rPr>
        <w:t xml:space="preserve"> is used to form the coil</w:t>
      </w:r>
      <w:r w:rsidRPr="00F6481F">
        <w:rPr>
          <w:sz w:val="24"/>
          <w:szCs w:val="24"/>
        </w:rPr>
        <w:t xml:space="preserve">, although </w:t>
      </w:r>
      <w:r w:rsidR="002674B9" w:rsidRPr="00F6481F">
        <w:rPr>
          <w:sz w:val="24"/>
          <w:szCs w:val="24"/>
        </w:rPr>
        <w:t>aluminium</w:t>
      </w:r>
      <w:r w:rsidRPr="00F6481F">
        <w:rPr>
          <w:sz w:val="24"/>
          <w:szCs w:val="24"/>
        </w:rPr>
        <w:t xml:space="preserve"> </w:t>
      </w:r>
      <w:r w:rsidR="000B340B">
        <w:rPr>
          <w:sz w:val="24"/>
          <w:szCs w:val="24"/>
        </w:rPr>
        <w:t>can also be used</w:t>
      </w:r>
      <w:r w:rsidR="00EC35FD">
        <w:rPr>
          <w:sz w:val="24"/>
          <w:szCs w:val="24"/>
        </w:rPr>
        <w:t>.</w:t>
      </w:r>
      <w:r w:rsidR="00340C15">
        <w:rPr>
          <w:sz w:val="24"/>
          <w:szCs w:val="24"/>
        </w:rPr>
        <w:t xml:space="preserve"> The coil is normally held in the shell by a bobbin or </w:t>
      </w:r>
      <w:r w:rsidR="001C5894">
        <w:rPr>
          <w:sz w:val="24"/>
          <w:szCs w:val="24"/>
        </w:rPr>
        <w:t>adhesive.</w:t>
      </w:r>
    </w:p>
    <w:p w14:paraId="5AD85C11" w14:textId="77777777" w:rsidR="00F6481F" w:rsidRPr="00F6481F" w:rsidRDefault="00F6481F" w:rsidP="00F6481F">
      <w:pPr>
        <w:rPr>
          <w:sz w:val="24"/>
          <w:szCs w:val="24"/>
        </w:rPr>
      </w:pPr>
    </w:p>
    <w:p w14:paraId="3950EABE" w14:textId="6AC777BF" w:rsidR="00F6481F" w:rsidRPr="00F6481F" w:rsidRDefault="00E8417D" w:rsidP="00F6481F">
      <w:pPr>
        <w:rPr>
          <w:sz w:val="24"/>
          <w:szCs w:val="24"/>
        </w:rPr>
      </w:pPr>
      <w:r>
        <w:rPr>
          <w:sz w:val="24"/>
          <w:szCs w:val="24"/>
        </w:rPr>
        <w:t>When</w:t>
      </w:r>
      <w:r w:rsidR="00C21AE4">
        <w:rPr>
          <w:sz w:val="24"/>
          <w:szCs w:val="24"/>
        </w:rPr>
        <w:t xml:space="preserve"> a</w:t>
      </w:r>
      <w:r w:rsidR="00F6481F" w:rsidRPr="00F6481F">
        <w:rPr>
          <w:sz w:val="24"/>
          <w:szCs w:val="24"/>
        </w:rPr>
        <w:t>ctivating the unit’s electric circuit</w:t>
      </w:r>
      <w:r w:rsidR="00B60FB5">
        <w:rPr>
          <w:sz w:val="24"/>
          <w:szCs w:val="24"/>
        </w:rPr>
        <w:t xml:space="preserve"> </w:t>
      </w:r>
      <w:r w:rsidR="00C21AE4">
        <w:rPr>
          <w:sz w:val="24"/>
          <w:szCs w:val="24"/>
        </w:rPr>
        <w:t>this will</w:t>
      </w:r>
      <w:r w:rsidR="00F6481F" w:rsidRPr="00F6481F">
        <w:rPr>
          <w:sz w:val="24"/>
          <w:szCs w:val="24"/>
        </w:rPr>
        <w:t xml:space="preserve"> energizes the coil. The current</w:t>
      </w:r>
      <w:r w:rsidR="00B60FB5">
        <w:rPr>
          <w:sz w:val="24"/>
          <w:szCs w:val="24"/>
        </w:rPr>
        <w:t xml:space="preserve"> that runs</w:t>
      </w:r>
      <w:r w:rsidR="00F6481F" w:rsidRPr="00F6481F">
        <w:rPr>
          <w:sz w:val="24"/>
          <w:szCs w:val="24"/>
        </w:rPr>
        <w:t xml:space="preserve"> through the coil</w:t>
      </w:r>
      <w:r w:rsidR="000744B9">
        <w:rPr>
          <w:sz w:val="24"/>
          <w:szCs w:val="24"/>
        </w:rPr>
        <w:t xml:space="preserve"> will</w:t>
      </w:r>
      <w:r w:rsidR="00F6481F" w:rsidRPr="00F6481F">
        <w:rPr>
          <w:sz w:val="24"/>
          <w:szCs w:val="24"/>
        </w:rPr>
        <w:t xml:space="preserve"> generate a magnetic field. </w:t>
      </w:r>
      <w:r w:rsidR="006C04C4">
        <w:rPr>
          <w:sz w:val="24"/>
          <w:szCs w:val="24"/>
        </w:rPr>
        <w:t>With time</w:t>
      </w:r>
      <w:r w:rsidR="00D55CC3">
        <w:rPr>
          <w:sz w:val="24"/>
          <w:szCs w:val="24"/>
        </w:rPr>
        <w:t xml:space="preserve"> a build-up of</w:t>
      </w:r>
      <w:r w:rsidR="00F6481F" w:rsidRPr="00F6481F">
        <w:rPr>
          <w:sz w:val="24"/>
          <w:szCs w:val="24"/>
        </w:rPr>
        <w:t xml:space="preserve"> magnetic flux overcomes the air gap between the armature and field, magnetic attraction pulls the armature — which connects to the hub — into contact with the rotor.</w:t>
      </w:r>
    </w:p>
    <w:p w14:paraId="704A4A72" w14:textId="77777777" w:rsidR="00F6481F" w:rsidRPr="00F6481F" w:rsidRDefault="00F6481F" w:rsidP="00F6481F">
      <w:pPr>
        <w:rPr>
          <w:sz w:val="24"/>
          <w:szCs w:val="24"/>
        </w:rPr>
      </w:pPr>
    </w:p>
    <w:p w14:paraId="6F6378C3" w14:textId="44EB9ED6" w:rsidR="0035701E" w:rsidRDefault="00523CE5" w:rsidP="00F6481F">
      <w:pPr>
        <w:rPr>
          <w:sz w:val="24"/>
          <w:szCs w:val="24"/>
        </w:rPr>
      </w:pPr>
      <w:r>
        <w:rPr>
          <w:sz w:val="24"/>
          <w:szCs w:val="24"/>
        </w:rPr>
        <w:t>Friction and m</w:t>
      </w:r>
      <w:r w:rsidR="00F6481F" w:rsidRPr="00F6481F">
        <w:rPr>
          <w:sz w:val="24"/>
          <w:szCs w:val="24"/>
        </w:rPr>
        <w:t>agnetic forces accelerate the armature and hub to match rotor speed.</w:t>
      </w:r>
      <w:r w:rsidR="003C0C3F">
        <w:rPr>
          <w:sz w:val="24"/>
          <w:szCs w:val="24"/>
        </w:rPr>
        <w:t xml:space="preserve"> This causes both the </w:t>
      </w:r>
      <w:r w:rsidR="00F6481F" w:rsidRPr="00F6481F">
        <w:rPr>
          <w:sz w:val="24"/>
          <w:szCs w:val="24"/>
        </w:rPr>
        <w:t>rotor and armature</w:t>
      </w:r>
      <w:r w:rsidR="003C0C3F">
        <w:rPr>
          <w:sz w:val="24"/>
          <w:szCs w:val="24"/>
        </w:rPr>
        <w:t xml:space="preserve"> to</w:t>
      </w:r>
      <w:r w:rsidR="00F6481F" w:rsidRPr="00F6481F">
        <w:rPr>
          <w:sz w:val="24"/>
          <w:szCs w:val="24"/>
        </w:rPr>
        <w:t xml:space="preserve"> slip past each other for the first 0.02 to 1.0 sec</w:t>
      </w:r>
      <w:r w:rsidR="004F7185">
        <w:rPr>
          <w:sz w:val="24"/>
          <w:szCs w:val="24"/>
        </w:rPr>
        <w:t>ond</w:t>
      </w:r>
      <w:r w:rsidR="00F6481F" w:rsidRPr="00F6481F">
        <w:rPr>
          <w:sz w:val="24"/>
          <w:szCs w:val="24"/>
        </w:rPr>
        <w:t xml:space="preserve"> until the input and output speeds are</w:t>
      </w:r>
      <w:r w:rsidR="004F7185">
        <w:rPr>
          <w:sz w:val="24"/>
          <w:szCs w:val="24"/>
        </w:rPr>
        <w:t xml:space="preserve"> matched</w:t>
      </w:r>
      <w:r w:rsidR="00F6481F" w:rsidRPr="00F6481F">
        <w:rPr>
          <w:sz w:val="24"/>
          <w:szCs w:val="24"/>
        </w:rPr>
        <w:t xml:space="preserve">. </w:t>
      </w:r>
      <w:r w:rsidR="002341F1">
        <w:rPr>
          <w:sz w:val="24"/>
          <w:szCs w:val="24"/>
        </w:rPr>
        <w:t xml:space="preserve">This </w:t>
      </w:r>
      <w:r w:rsidR="00896379">
        <w:rPr>
          <w:sz w:val="24"/>
          <w:szCs w:val="24"/>
        </w:rPr>
        <w:t>matchup</w:t>
      </w:r>
      <w:r w:rsidR="00F6481F" w:rsidRPr="00F6481F">
        <w:rPr>
          <w:sz w:val="24"/>
          <w:szCs w:val="24"/>
        </w:rPr>
        <w:t xml:space="preserve"> of speeds is sometimes called 100% lockup.</w:t>
      </w:r>
      <w:sdt>
        <w:sdtPr>
          <w:rPr>
            <w:sz w:val="24"/>
            <w:szCs w:val="24"/>
          </w:rPr>
          <w:id w:val="1044948273"/>
          <w:citation/>
        </w:sdtPr>
        <w:sdtEndPr/>
        <w:sdtContent>
          <w:r w:rsidR="00896379">
            <w:rPr>
              <w:sz w:val="24"/>
              <w:szCs w:val="24"/>
            </w:rPr>
            <w:fldChar w:fldCharType="begin"/>
          </w:r>
          <w:r w:rsidR="00896379">
            <w:rPr>
              <w:sz w:val="24"/>
              <w:szCs w:val="24"/>
            </w:rPr>
            <w:instrText xml:space="preserve"> CITATION Jes09 \l 2057 </w:instrText>
          </w:r>
          <w:r w:rsidR="00896379">
            <w:rPr>
              <w:sz w:val="24"/>
              <w:szCs w:val="24"/>
            </w:rPr>
            <w:fldChar w:fldCharType="separate"/>
          </w:r>
          <w:r w:rsidR="00896379">
            <w:rPr>
              <w:noProof/>
              <w:sz w:val="24"/>
              <w:szCs w:val="24"/>
            </w:rPr>
            <w:t xml:space="preserve"> </w:t>
          </w:r>
          <w:r w:rsidR="00896379" w:rsidRPr="00896379">
            <w:rPr>
              <w:noProof/>
              <w:sz w:val="24"/>
              <w:szCs w:val="24"/>
            </w:rPr>
            <w:t>(Shaprio, 2009)</w:t>
          </w:r>
          <w:r w:rsidR="00896379">
            <w:rPr>
              <w:sz w:val="24"/>
              <w:szCs w:val="24"/>
            </w:rPr>
            <w:fldChar w:fldCharType="end"/>
          </w:r>
        </w:sdtContent>
      </w:sdt>
    </w:p>
    <w:p w14:paraId="1E395149" w14:textId="77777777" w:rsidR="00C272D6" w:rsidRDefault="00C272D6" w:rsidP="00F6481F">
      <w:pPr>
        <w:rPr>
          <w:sz w:val="24"/>
          <w:szCs w:val="24"/>
        </w:rPr>
      </w:pPr>
    </w:p>
    <w:p w14:paraId="02D2274A" w14:textId="5339FBF4" w:rsidR="00D05198" w:rsidRDefault="00D05198" w:rsidP="00F6481F">
      <w:pPr>
        <w:rPr>
          <w:sz w:val="24"/>
          <w:szCs w:val="24"/>
        </w:rPr>
      </w:pPr>
    </w:p>
    <w:p w14:paraId="728390B6" w14:textId="5CF5AF41" w:rsidR="00D05198" w:rsidRDefault="004B4A61" w:rsidP="00321084">
      <w:pPr>
        <w:jc w:val="center"/>
        <w:rPr>
          <w:sz w:val="24"/>
          <w:szCs w:val="24"/>
        </w:rPr>
      </w:pPr>
      <w:r>
        <w:rPr>
          <w:noProof/>
        </w:rPr>
        <w:drawing>
          <wp:inline distT="0" distB="0" distL="0" distR="0" wp14:anchorId="7C3D35DA" wp14:editId="7C6B8C20">
            <wp:extent cx="4038600" cy="3267075"/>
            <wp:effectExtent l="0" t="0" r="0" b="9525"/>
            <wp:docPr id="1" name="Picture 1" descr="A close-up of a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machine&#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38600" cy="3267075"/>
                    </a:xfrm>
                    <a:prstGeom prst="rect">
                      <a:avLst/>
                    </a:prstGeom>
                    <a:noFill/>
                    <a:ln>
                      <a:noFill/>
                    </a:ln>
                  </pic:spPr>
                </pic:pic>
              </a:graphicData>
            </a:graphic>
          </wp:inline>
        </w:drawing>
      </w:r>
    </w:p>
    <w:p w14:paraId="58513DDC" w14:textId="470540C7" w:rsidR="00321084" w:rsidRDefault="006904FA" w:rsidP="00321084">
      <w:pPr>
        <w:rPr>
          <w:sz w:val="24"/>
          <w:szCs w:val="24"/>
        </w:rPr>
      </w:pPr>
      <w:sdt>
        <w:sdtPr>
          <w:rPr>
            <w:sz w:val="24"/>
            <w:szCs w:val="24"/>
          </w:rPr>
          <w:id w:val="-1973049785"/>
          <w:citation/>
        </w:sdtPr>
        <w:sdtEndPr/>
        <w:sdtContent>
          <w:r w:rsidR="004536B4">
            <w:rPr>
              <w:sz w:val="24"/>
              <w:szCs w:val="24"/>
            </w:rPr>
            <w:fldChar w:fldCharType="begin"/>
          </w:r>
          <w:r w:rsidR="004536B4">
            <w:rPr>
              <w:sz w:val="24"/>
              <w:szCs w:val="24"/>
            </w:rPr>
            <w:instrText xml:space="preserve"> CITATION Ele211 \l 2057 </w:instrText>
          </w:r>
          <w:r w:rsidR="004536B4">
            <w:rPr>
              <w:sz w:val="24"/>
              <w:szCs w:val="24"/>
            </w:rPr>
            <w:fldChar w:fldCharType="separate"/>
          </w:r>
          <w:r w:rsidR="004536B4" w:rsidRPr="004536B4">
            <w:rPr>
              <w:noProof/>
              <w:sz w:val="24"/>
              <w:szCs w:val="24"/>
            </w:rPr>
            <w:t>(Electric-clutches.com, 2021)</w:t>
          </w:r>
          <w:r w:rsidR="004536B4">
            <w:rPr>
              <w:sz w:val="24"/>
              <w:szCs w:val="24"/>
            </w:rPr>
            <w:fldChar w:fldCharType="end"/>
          </w:r>
        </w:sdtContent>
      </w:sdt>
    </w:p>
    <w:p w14:paraId="2F92DA9A" w14:textId="35182127" w:rsidR="009A230C" w:rsidRDefault="009A230C" w:rsidP="00321084">
      <w:pPr>
        <w:rPr>
          <w:sz w:val="24"/>
          <w:szCs w:val="24"/>
        </w:rPr>
      </w:pPr>
      <w:r>
        <w:rPr>
          <w:sz w:val="24"/>
          <w:szCs w:val="24"/>
        </w:rPr>
        <w:t xml:space="preserve">Above is an example of a typical </w:t>
      </w:r>
      <w:r w:rsidR="00E50E69">
        <w:rPr>
          <w:sz w:val="24"/>
          <w:szCs w:val="24"/>
        </w:rPr>
        <w:t>electromagnetic clutch</w:t>
      </w:r>
      <w:r w:rsidR="003713EF">
        <w:rPr>
          <w:sz w:val="24"/>
          <w:szCs w:val="24"/>
        </w:rPr>
        <w:t>.</w:t>
      </w:r>
    </w:p>
    <w:p w14:paraId="078BA768" w14:textId="13A1E2A7" w:rsidR="00AA3F79" w:rsidRDefault="00AA3F79" w:rsidP="00321084">
      <w:pPr>
        <w:rPr>
          <w:sz w:val="24"/>
          <w:szCs w:val="24"/>
        </w:rPr>
      </w:pPr>
    </w:p>
    <w:p w14:paraId="4480D80A" w14:textId="31AA7A55" w:rsidR="00AA3F79" w:rsidRPr="000F1DF4" w:rsidRDefault="003713EF" w:rsidP="00321084">
      <w:pPr>
        <w:rPr>
          <w:sz w:val="24"/>
          <w:szCs w:val="24"/>
          <w:u w:val="single"/>
        </w:rPr>
      </w:pPr>
      <w:r w:rsidRPr="000F1DF4">
        <w:rPr>
          <w:sz w:val="24"/>
          <w:szCs w:val="24"/>
          <w:u w:val="single"/>
        </w:rPr>
        <w:t xml:space="preserve">Differences between a centrifugal clutch </w:t>
      </w:r>
      <w:r w:rsidR="003E443E" w:rsidRPr="000F1DF4">
        <w:rPr>
          <w:sz w:val="24"/>
          <w:szCs w:val="24"/>
          <w:u w:val="single"/>
        </w:rPr>
        <w:t xml:space="preserve">and </w:t>
      </w:r>
      <w:r w:rsidR="000F1DF4" w:rsidRPr="000F1DF4">
        <w:rPr>
          <w:sz w:val="24"/>
          <w:szCs w:val="24"/>
          <w:u w:val="single"/>
        </w:rPr>
        <w:t>an</w:t>
      </w:r>
      <w:r w:rsidR="003E443E" w:rsidRPr="000F1DF4">
        <w:rPr>
          <w:sz w:val="24"/>
          <w:szCs w:val="24"/>
          <w:u w:val="single"/>
        </w:rPr>
        <w:t xml:space="preserve"> electromagnetic clutch.</w:t>
      </w:r>
    </w:p>
    <w:p w14:paraId="6E15F4E1" w14:textId="31A08F61" w:rsidR="00C4777C" w:rsidRDefault="001A5919" w:rsidP="00321084">
      <w:pPr>
        <w:rPr>
          <w:sz w:val="24"/>
          <w:szCs w:val="24"/>
        </w:rPr>
      </w:pPr>
      <w:r>
        <w:rPr>
          <w:sz w:val="24"/>
          <w:szCs w:val="24"/>
        </w:rPr>
        <w:t xml:space="preserve">A </w:t>
      </w:r>
      <w:r w:rsidRPr="00AA3F79">
        <w:rPr>
          <w:sz w:val="24"/>
          <w:szCs w:val="24"/>
        </w:rPr>
        <w:t>centrifugal</w:t>
      </w:r>
      <w:r w:rsidR="00AA3F79" w:rsidRPr="00AA3F79">
        <w:rPr>
          <w:sz w:val="24"/>
          <w:szCs w:val="24"/>
        </w:rPr>
        <w:t xml:space="preserve"> clutch </w:t>
      </w:r>
      <w:r>
        <w:rPr>
          <w:sz w:val="24"/>
          <w:szCs w:val="24"/>
        </w:rPr>
        <w:t xml:space="preserve">would be expected to </w:t>
      </w:r>
      <w:r w:rsidR="00AA3F79" w:rsidRPr="00AA3F79">
        <w:rPr>
          <w:sz w:val="24"/>
          <w:szCs w:val="24"/>
        </w:rPr>
        <w:t xml:space="preserve">have more friction losses, because you need a certain rotational speed until it engages. </w:t>
      </w:r>
      <w:r w:rsidR="0036344F">
        <w:rPr>
          <w:sz w:val="24"/>
          <w:szCs w:val="24"/>
        </w:rPr>
        <w:t>Whereas</w:t>
      </w:r>
      <w:r w:rsidR="00817CA8">
        <w:rPr>
          <w:sz w:val="24"/>
          <w:szCs w:val="24"/>
        </w:rPr>
        <w:t xml:space="preserve"> </w:t>
      </w:r>
      <w:r w:rsidR="0049337F">
        <w:rPr>
          <w:sz w:val="24"/>
          <w:szCs w:val="24"/>
        </w:rPr>
        <w:t>an</w:t>
      </w:r>
      <w:r w:rsidR="00817CA8">
        <w:rPr>
          <w:sz w:val="24"/>
          <w:szCs w:val="24"/>
        </w:rPr>
        <w:t xml:space="preserve"> electro</w:t>
      </w:r>
      <w:r w:rsidR="0036344F">
        <w:rPr>
          <w:sz w:val="24"/>
          <w:szCs w:val="24"/>
        </w:rPr>
        <w:t>magnetic</w:t>
      </w:r>
      <w:r w:rsidR="00AA3F79" w:rsidRPr="00AA3F79">
        <w:rPr>
          <w:sz w:val="24"/>
          <w:szCs w:val="24"/>
        </w:rPr>
        <w:t xml:space="preserve"> clutch can be engaged at the same speed without losses.</w:t>
      </w:r>
      <w:r w:rsidR="0036344F">
        <w:rPr>
          <w:sz w:val="24"/>
          <w:szCs w:val="24"/>
        </w:rPr>
        <w:t xml:space="preserve"> </w:t>
      </w:r>
      <w:r w:rsidR="0049337F">
        <w:rPr>
          <w:sz w:val="24"/>
          <w:szCs w:val="24"/>
        </w:rPr>
        <w:t>Also,</w:t>
      </w:r>
      <w:r w:rsidR="0036344F">
        <w:rPr>
          <w:sz w:val="24"/>
          <w:szCs w:val="24"/>
        </w:rPr>
        <w:t xml:space="preserve"> </w:t>
      </w:r>
      <w:r w:rsidR="006C646B">
        <w:rPr>
          <w:sz w:val="24"/>
          <w:szCs w:val="24"/>
        </w:rPr>
        <w:t>there is a weight difference between the two clutches</w:t>
      </w:r>
      <w:r w:rsidR="0049337F">
        <w:rPr>
          <w:sz w:val="24"/>
          <w:szCs w:val="24"/>
        </w:rPr>
        <w:t xml:space="preserve"> with the centrifugal clutch generally lighter.</w:t>
      </w:r>
      <w:sdt>
        <w:sdtPr>
          <w:rPr>
            <w:sz w:val="24"/>
            <w:szCs w:val="24"/>
          </w:rPr>
          <w:id w:val="227045121"/>
          <w:citation/>
        </w:sdtPr>
        <w:sdtEndPr/>
        <w:sdtContent>
          <w:r w:rsidR="007C501E">
            <w:rPr>
              <w:sz w:val="24"/>
              <w:szCs w:val="24"/>
            </w:rPr>
            <w:fldChar w:fldCharType="begin"/>
          </w:r>
          <w:r w:rsidR="007C501E">
            <w:rPr>
              <w:sz w:val="24"/>
              <w:szCs w:val="24"/>
            </w:rPr>
            <w:instrText xml:space="preserve"> CITATION Mar15 \l 2057 </w:instrText>
          </w:r>
          <w:r w:rsidR="007C501E">
            <w:rPr>
              <w:sz w:val="24"/>
              <w:szCs w:val="24"/>
            </w:rPr>
            <w:fldChar w:fldCharType="separate"/>
          </w:r>
          <w:r w:rsidR="007C501E">
            <w:rPr>
              <w:noProof/>
              <w:sz w:val="24"/>
              <w:szCs w:val="24"/>
            </w:rPr>
            <w:t xml:space="preserve"> </w:t>
          </w:r>
          <w:r w:rsidR="007C501E" w:rsidRPr="007C501E">
            <w:rPr>
              <w:noProof/>
              <w:sz w:val="24"/>
              <w:szCs w:val="24"/>
            </w:rPr>
            <w:t>(Lindekamp, 2015)</w:t>
          </w:r>
          <w:r w:rsidR="007C501E">
            <w:rPr>
              <w:sz w:val="24"/>
              <w:szCs w:val="24"/>
            </w:rPr>
            <w:fldChar w:fldCharType="end"/>
          </w:r>
        </w:sdtContent>
      </w:sdt>
    </w:p>
    <w:p w14:paraId="77A94D88" w14:textId="35105DAE" w:rsidR="00C63B8C" w:rsidRDefault="00C63B8C" w:rsidP="00321084">
      <w:pPr>
        <w:rPr>
          <w:sz w:val="24"/>
          <w:szCs w:val="24"/>
        </w:rPr>
      </w:pPr>
    </w:p>
    <w:p w14:paraId="4FE6BF0A" w14:textId="77777777" w:rsidR="00C63B8C" w:rsidRDefault="00C63B8C" w:rsidP="00321084">
      <w:pPr>
        <w:rPr>
          <w:sz w:val="24"/>
          <w:szCs w:val="24"/>
        </w:rPr>
      </w:pPr>
    </w:p>
    <w:p w14:paraId="62C180E2" w14:textId="77777777" w:rsidR="003A5902" w:rsidRPr="00731CC9" w:rsidRDefault="003A5902" w:rsidP="00C272D6">
      <w:pPr>
        <w:jc w:val="center"/>
        <w:rPr>
          <w:sz w:val="24"/>
          <w:szCs w:val="24"/>
        </w:rPr>
      </w:pPr>
    </w:p>
    <w:p w14:paraId="253FFB8A" w14:textId="7FFDBC50" w:rsidR="0066132D" w:rsidRDefault="0066132D" w:rsidP="0066132D">
      <w:pPr>
        <w:rPr>
          <w:sz w:val="24"/>
          <w:szCs w:val="24"/>
        </w:rPr>
      </w:pPr>
    </w:p>
    <w:p w14:paraId="442E56E7" w14:textId="77777777" w:rsidR="0066132D" w:rsidRDefault="0066132D" w:rsidP="0066132D">
      <w:pPr>
        <w:rPr>
          <w:sz w:val="24"/>
          <w:szCs w:val="24"/>
        </w:rPr>
      </w:pPr>
    </w:p>
    <w:p w14:paraId="21F2F069" w14:textId="4F45A7FE" w:rsidR="0066132D" w:rsidRDefault="00C63B8C" w:rsidP="0066132D">
      <w:pPr>
        <w:rPr>
          <w:b/>
          <w:bCs/>
          <w:sz w:val="24"/>
          <w:szCs w:val="24"/>
          <w:u w:val="single"/>
        </w:rPr>
      </w:pPr>
      <w:r>
        <w:rPr>
          <w:b/>
          <w:bCs/>
          <w:sz w:val="24"/>
          <w:szCs w:val="24"/>
          <w:u w:val="single"/>
        </w:rPr>
        <w:lastRenderedPageBreak/>
        <w:t>3.</w:t>
      </w:r>
      <w:r w:rsidRPr="00C63B8C">
        <w:rPr>
          <w:b/>
          <w:bCs/>
          <w:sz w:val="24"/>
          <w:szCs w:val="24"/>
          <w:u w:val="single"/>
        </w:rPr>
        <w:t>Task B</w:t>
      </w:r>
    </w:p>
    <w:p w14:paraId="7E90C17C" w14:textId="7FAAB9D9" w:rsidR="00C63B8C" w:rsidRDefault="005F2C90" w:rsidP="0066132D">
      <w:pPr>
        <w:rPr>
          <w:sz w:val="24"/>
          <w:szCs w:val="24"/>
        </w:rPr>
      </w:pPr>
      <w:r w:rsidRPr="00A24C61">
        <w:rPr>
          <w:b/>
          <w:bCs/>
          <w:u w:val="single"/>
        </w:rPr>
        <w:t xml:space="preserve"> </w:t>
      </w:r>
      <w:r w:rsidRPr="00A24C61">
        <w:rPr>
          <w:b/>
          <w:bCs/>
          <w:sz w:val="24"/>
          <w:szCs w:val="24"/>
        </w:rPr>
        <w:t>1)</w:t>
      </w:r>
      <w:r w:rsidRPr="005F2C90">
        <w:rPr>
          <w:sz w:val="24"/>
          <w:szCs w:val="24"/>
        </w:rPr>
        <w:tab/>
        <w:t>What is the diameter of the outer drum?</w:t>
      </w:r>
    </w:p>
    <w:p w14:paraId="5EBDE3DE" w14:textId="57F78761" w:rsidR="001116C9" w:rsidRDefault="005E0394" w:rsidP="001116C9">
      <w:pPr>
        <w:pStyle w:val="ListParagraph"/>
        <w:numPr>
          <w:ilvl w:val="0"/>
          <w:numId w:val="8"/>
        </w:numPr>
        <w:rPr>
          <w:sz w:val="24"/>
          <w:szCs w:val="24"/>
        </w:rPr>
      </w:pPr>
      <w:r>
        <w:rPr>
          <w:sz w:val="24"/>
          <w:szCs w:val="24"/>
        </w:rPr>
        <w:t xml:space="preserve">The </w:t>
      </w:r>
      <w:r w:rsidR="001116C9">
        <w:rPr>
          <w:sz w:val="24"/>
          <w:szCs w:val="24"/>
        </w:rPr>
        <w:t>diameter of the outer drum is 216mm.</w:t>
      </w:r>
    </w:p>
    <w:p w14:paraId="4E1183F5" w14:textId="77777777" w:rsidR="009D55AC" w:rsidRPr="009D55AC" w:rsidRDefault="009D55AC" w:rsidP="009D55AC">
      <w:pPr>
        <w:rPr>
          <w:sz w:val="24"/>
          <w:szCs w:val="24"/>
        </w:rPr>
      </w:pPr>
    </w:p>
    <w:p w14:paraId="290E5EBA" w14:textId="34714265" w:rsidR="009D55AC" w:rsidRDefault="00F86BEC" w:rsidP="009D55AC">
      <w:pPr>
        <w:spacing w:after="0" w:line="240" w:lineRule="auto"/>
        <w:rPr>
          <w:rFonts w:ascii="Arial" w:hAnsi="Arial" w:cs="Arial"/>
        </w:rPr>
      </w:pPr>
      <w:r w:rsidRPr="00A24C61">
        <w:rPr>
          <w:rFonts w:ascii="Arial" w:hAnsi="Arial" w:cs="Arial"/>
          <w:b/>
          <w:bCs/>
        </w:rPr>
        <w:t>2)</w:t>
      </w:r>
      <w:r>
        <w:rPr>
          <w:rFonts w:ascii="Arial" w:hAnsi="Arial" w:cs="Arial"/>
        </w:rPr>
        <w:t xml:space="preserve">        </w:t>
      </w:r>
      <w:r w:rsidR="009D55AC" w:rsidRPr="009D55AC">
        <w:rPr>
          <w:rFonts w:ascii="Arial" w:hAnsi="Arial" w:cs="Arial"/>
        </w:rPr>
        <w:t xml:space="preserve">Determine the engagement speed of the centrifugal clutch.  You should provide your </w:t>
      </w:r>
      <w:r>
        <w:rPr>
          <w:rFonts w:ascii="Arial" w:hAnsi="Arial" w:cs="Arial"/>
        </w:rPr>
        <w:t xml:space="preserve">       </w:t>
      </w:r>
      <w:r w:rsidR="009D55AC" w:rsidRPr="009D55AC">
        <w:rPr>
          <w:rFonts w:ascii="Arial" w:hAnsi="Arial" w:cs="Arial"/>
        </w:rPr>
        <w:t>answer in RPM (revolutions per minute) and rounded to the nearest whole value of RPM.</w:t>
      </w:r>
    </w:p>
    <w:p w14:paraId="780CE020" w14:textId="20FF17C0" w:rsidR="00A24C61" w:rsidRDefault="00A24C61" w:rsidP="009D55AC">
      <w:pPr>
        <w:spacing w:after="0" w:line="240" w:lineRule="auto"/>
        <w:rPr>
          <w:rFonts w:ascii="Arial" w:hAnsi="Arial" w:cs="Arial"/>
        </w:rPr>
      </w:pPr>
    </w:p>
    <w:p w14:paraId="753ED86B" w14:textId="44FDA277" w:rsidR="00A24C61" w:rsidRDefault="00212660" w:rsidP="00A24C61">
      <w:pPr>
        <w:pStyle w:val="ListParagraph"/>
        <w:numPr>
          <w:ilvl w:val="0"/>
          <w:numId w:val="8"/>
        </w:numPr>
        <w:spacing w:after="0" w:line="240" w:lineRule="auto"/>
        <w:rPr>
          <w:rFonts w:ascii="Arial" w:hAnsi="Arial" w:cs="Arial"/>
        </w:rPr>
      </w:pPr>
      <w:r>
        <w:rPr>
          <w:rFonts w:ascii="Arial" w:hAnsi="Arial" w:cs="Arial"/>
        </w:rPr>
        <w:t xml:space="preserve">The clutch engagement speed = </w:t>
      </w:r>
      <w:r w:rsidR="005230E8">
        <w:rPr>
          <w:rFonts w:ascii="Arial" w:hAnsi="Arial" w:cs="Arial"/>
        </w:rPr>
        <w:t>1787 RPM.</w:t>
      </w:r>
    </w:p>
    <w:p w14:paraId="514E8AB8" w14:textId="0DFF8E68" w:rsidR="005230E8" w:rsidRDefault="005230E8" w:rsidP="005230E8">
      <w:pPr>
        <w:spacing w:after="0" w:line="240" w:lineRule="auto"/>
        <w:rPr>
          <w:rFonts w:ascii="Arial" w:hAnsi="Arial" w:cs="Arial"/>
        </w:rPr>
      </w:pPr>
    </w:p>
    <w:p w14:paraId="114E9B2C" w14:textId="7FC9645E" w:rsidR="00E70E18" w:rsidRDefault="005230E8" w:rsidP="00E70E18">
      <w:pPr>
        <w:spacing w:after="0" w:line="240" w:lineRule="auto"/>
        <w:rPr>
          <w:rFonts w:ascii="Arial" w:hAnsi="Arial" w:cs="Arial"/>
        </w:rPr>
      </w:pPr>
      <w:r w:rsidRPr="00E70E18">
        <w:rPr>
          <w:rFonts w:ascii="Arial" w:hAnsi="Arial" w:cs="Arial"/>
          <w:b/>
          <w:bCs/>
        </w:rPr>
        <w:t xml:space="preserve">3)    </w:t>
      </w:r>
      <w:r w:rsidR="00E70E18" w:rsidRPr="00E70E18">
        <w:rPr>
          <w:rFonts w:ascii="Arial" w:hAnsi="Arial" w:cs="Arial"/>
        </w:rPr>
        <w:t>Calculate the radial force acting on the clutch face when the driving shaft is rotating at a speed of 550 RPM.</w:t>
      </w:r>
    </w:p>
    <w:p w14:paraId="6C1C7151" w14:textId="1A342458" w:rsidR="00E70E18" w:rsidRDefault="00E70E18" w:rsidP="00E70E18">
      <w:pPr>
        <w:spacing w:after="0" w:line="240" w:lineRule="auto"/>
        <w:rPr>
          <w:rFonts w:ascii="Arial" w:hAnsi="Arial" w:cs="Arial"/>
        </w:rPr>
      </w:pPr>
    </w:p>
    <w:p w14:paraId="5D62F771" w14:textId="0C006FF1" w:rsidR="00E70E18" w:rsidRDefault="00012227" w:rsidP="00012227">
      <w:pPr>
        <w:pStyle w:val="ListParagraph"/>
        <w:numPr>
          <w:ilvl w:val="0"/>
          <w:numId w:val="8"/>
        </w:numPr>
        <w:spacing w:after="0" w:line="240" w:lineRule="auto"/>
        <w:rPr>
          <w:rFonts w:ascii="Arial" w:hAnsi="Arial" w:cs="Arial"/>
        </w:rPr>
      </w:pPr>
      <w:r>
        <w:rPr>
          <w:rFonts w:ascii="Arial" w:hAnsi="Arial" w:cs="Arial"/>
        </w:rPr>
        <w:t xml:space="preserve">The radial force </w:t>
      </w:r>
      <w:r w:rsidR="00BB6E09">
        <w:rPr>
          <w:rFonts w:ascii="Arial" w:hAnsi="Arial" w:cs="Arial"/>
        </w:rPr>
        <w:t>acting on the clutch will be 92.14 newtons.</w:t>
      </w:r>
    </w:p>
    <w:p w14:paraId="7CE0E25E" w14:textId="6792CE62" w:rsidR="00BB6E09" w:rsidRDefault="00BB6E09" w:rsidP="00BB6E09">
      <w:pPr>
        <w:spacing w:after="0" w:line="240" w:lineRule="auto"/>
        <w:rPr>
          <w:rFonts w:ascii="Arial" w:hAnsi="Arial" w:cs="Arial"/>
        </w:rPr>
      </w:pPr>
    </w:p>
    <w:p w14:paraId="2C8951BF" w14:textId="77777777" w:rsidR="00FE79EB" w:rsidRPr="00FE79EB" w:rsidRDefault="003B1787" w:rsidP="00FE79EB">
      <w:pPr>
        <w:spacing w:after="0" w:line="240" w:lineRule="auto"/>
        <w:rPr>
          <w:rFonts w:ascii="Arial" w:hAnsi="Arial" w:cs="Arial"/>
        </w:rPr>
      </w:pPr>
      <w:r w:rsidRPr="00FE79EB">
        <w:rPr>
          <w:rFonts w:ascii="Arial" w:hAnsi="Arial" w:cs="Arial"/>
          <w:b/>
          <w:bCs/>
        </w:rPr>
        <w:t xml:space="preserve">4)  </w:t>
      </w:r>
      <w:r w:rsidR="00FE79EB" w:rsidRPr="00FE79EB">
        <w:rPr>
          <w:rFonts w:ascii="Arial" w:hAnsi="Arial" w:cs="Arial"/>
        </w:rPr>
        <w:t>At the driving shaft speed of 550 RPM, what will be the value of torque transmitted to the driven shaft?</w:t>
      </w:r>
    </w:p>
    <w:p w14:paraId="06046A89" w14:textId="4579C4FD" w:rsidR="00BB6E09" w:rsidRDefault="00BB6E09" w:rsidP="00BB6E09">
      <w:pPr>
        <w:spacing w:after="0" w:line="240" w:lineRule="auto"/>
        <w:rPr>
          <w:rFonts w:ascii="Arial" w:hAnsi="Arial" w:cs="Arial"/>
        </w:rPr>
      </w:pPr>
    </w:p>
    <w:p w14:paraId="6B870349" w14:textId="3B6A0E01" w:rsidR="00FE79EB" w:rsidRDefault="00095FB8" w:rsidP="00FE79EB">
      <w:pPr>
        <w:pStyle w:val="ListParagraph"/>
        <w:numPr>
          <w:ilvl w:val="0"/>
          <w:numId w:val="8"/>
        </w:numPr>
        <w:spacing w:after="0" w:line="240" w:lineRule="auto"/>
        <w:rPr>
          <w:rFonts w:ascii="Arial" w:hAnsi="Arial" w:cs="Arial"/>
        </w:rPr>
      </w:pPr>
      <w:r>
        <w:rPr>
          <w:rFonts w:ascii="Arial" w:hAnsi="Arial" w:cs="Arial"/>
        </w:rPr>
        <w:t>The to</w:t>
      </w:r>
      <w:r w:rsidR="00E0779D">
        <w:rPr>
          <w:rFonts w:ascii="Arial" w:hAnsi="Arial" w:cs="Arial"/>
        </w:rPr>
        <w:t xml:space="preserve">rque transmitted at 550 rpm will be </w:t>
      </w:r>
      <w:r w:rsidR="005A303B">
        <w:rPr>
          <w:rFonts w:ascii="Arial" w:hAnsi="Arial" w:cs="Arial"/>
        </w:rPr>
        <w:t xml:space="preserve">0.83 </w:t>
      </w:r>
      <w:r w:rsidR="0030724D">
        <w:rPr>
          <w:rFonts w:ascii="Arial" w:hAnsi="Arial" w:cs="Arial"/>
        </w:rPr>
        <w:t>newton meters.</w:t>
      </w:r>
    </w:p>
    <w:p w14:paraId="6EA7FDC6" w14:textId="256B94C1" w:rsidR="002A746D" w:rsidRDefault="002A746D" w:rsidP="002A746D">
      <w:pPr>
        <w:spacing w:after="0" w:line="240" w:lineRule="auto"/>
        <w:rPr>
          <w:rFonts w:ascii="Arial" w:hAnsi="Arial" w:cs="Arial"/>
        </w:rPr>
      </w:pPr>
    </w:p>
    <w:p w14:paraId="5C1204F3" w14:textId="38B410D3" w:rsidR="0059498A" w:rsidRDefault="0059498A" w:rsidP="0059498A">
      <w:pPr>
        <w:spacing w:after="0" w:line="240" w:lineRule="auto"/>
        <w:rPr>
          <w:rFonts w:ascii="Arial" w:hAnsi="Arial" w:cs="Arial"/>
        </w:rPr>
      </w:pPr>
      <w:r w:rsidRPr="0059498A">
        <w:rPr>
          <w:rFonts w:ascii="Arial" w:hAnsi="Arial" w:cs="Arial"/>
          <w:b/>
          <w:bCs/>
        </w:rPr>
        <w:t xml:space="preserve">5) </w:t>
      </w:r>
      <w:r>
        <w:rPr>
          <w:rFonts w:ascii="Arial" w:hAnsi="Arial" w:cs="Arial"/>
          <w:b/>
          <w:bCs/>
        </w:rPr>
        <w:t xml:space="preserve"> </w:t>
      </w:r>
      <w:r w:rsidRPr="0059498A">
        <w:rPr>
          <w:rFonts w:ascii="Arial" w:hAnsi="Arial" w:cs="Arial"/>
        </w:rPr>
        <w:t xml:space="preserve">Using either </w:t>
      </w:r>
      <w:proofErr w:type="spellStart"/>
      <w:r w:rsidRPr="0059498A">
        <w:rPr>
          <w:rFonts w:ascii="Arial" w:hAnsi="Arial" w:cs="Arial"/>
        </w:rPr>
        <w:t>MatLab</w:t>
      </w:r>
      <w:proofErr w:type="spellEnd"/>
      <w:r w:rsidRPr="0059498A">
        <w:rPr>
          <w:rFonts w:ascii="Arial" w:hAnsi="Arial" w:cs="Arial"/>
        </w:rPr>
        <w:t xml:space="preserve"> or MS Excel, calculate and plot on a suitable graph the transmitted torque at the driven shaft against driving shaft speed, from 450 RPM to 700 RPM in increments of 25 RPM.</w:t>
      </w:r>
    </w:p>
    <w:p w14:paraId="6EF63AC7" w14:textId="7739D31C" w:rsidR="001318DB" w:rsidRDefault="001318DB" w:rsidP="0059498A">
      <w:pPr>
        <w:spacing w:after="0" w:line="240" w:lineRule="auto"/>
        <w:rPr>
          <w:rFonts w:ascii="Arial" w:hAnsi="Arial" w:cs="Arial"/>
        </w:rPr>
      </w:pPr>
    </w:p>
    <w:p w14:paraId="0064CBE4" w14:textId="21E1F4FA" w:rsidR="001318DB" w:rsidRPr="0059498A" w:rsidRDefault="00CB338E" w:rsidP="0059498A">
      <w:pPr>
        <w:spacing w:after="0" w:line="240" w:lineRule="auto"/>
        <w:rPr>
          <w:rFonts w:ascii="Arial" w:hAnsi="Arial" w:cs="Arial"/>
        </w:rPr>
      </w:pPr>
      <w:r>
        <w:rPr>
          <w:noProof/>
        </w:rPr>
        <w:drawing>
          <wp:inline distT="0" distB="0" distL="0" distR="0" wp14:anchorId="747FD76F" wp14:editId="5A02C421">
            <wp:extent cx="5372100" cy="2562225"/>
            <wp:effectExtent l="0" t="0" r="0" b="9525"/>
            <wp:docPr id="6" name="Chart 6">
              <a:extLst xmlns:a="http://schemas.openxmlformats.org/drawingml/2006/main">
                <a:ext uri="{FF2B5EF4-FFF2-40B4-BE49-F238E27FC236}">
                  <a16:creationId xmlns:a16="http://schemas.microsoft.com/office/drawing/2014/main" id="{FC81FC12-8C95-4DDA-A3B5-1885EF568E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B367726" w14:textId="3A54B532" w:rsidR="002A746D" w:rsidRPr="0059498A" w:rsidRDefault="002A746D" w:rsidP="002A746D">
      <w:pPr>
        <w:spacing w:after="0" w:line="240" w:lineRule="auto"/>
        <w:rPr>
          <w:rFonts w:ascii="Arial" w:hAnsi="Arial" w:cs="Arial"/>
        </w:rPr>
      </w:pPr>
    </w:p>
    <w:p w14:paraId="2006D631" w14:textId="0FA394FE" w:rsidR="005230E8" w:rsidRPr="005230E8" w:rsidRDefault="005230E8" w:rsidP="005230E8">
      <w:pPr>
        <w:spacing w:after="0" w:line="240" w:lineRule="auto"/>
        <w:rPr>
          <w:rFonts w:ascii="Arial" w:hAnsi="Arial" w:cs="Arial"/>
        </w:rPr>
      </w:pPr>
    </w:p>
    <w:p w14:paraId="21646D7F" w14:textId="24C96493" w:rsidR="00F86BEC" w:rsidRDefault="00F86BEC" w:rsidP="009D55AC">
      <w:pPr>
        <w:spacing w:after="0" w:line="240" w:lineRule="auto"/>
        <w:rPr>
          <w:rFonts w:ascii="Arial" w:hAnsi="Arial" w:cs="Arial"/>
        </w:rPr>
      </w:pPr>
    </w:p>
    <w:p w14:paraId="5D242129" w14:textId="114C0E3E" w:rsidR="00F86BEC" w:rsidRDefault="00F86BEC" w:rsidP="009D55AC">
      <w:pPr>
        <w:spacing w:after="0" w:line="240" w:lineRule="auto"/>
        <w:rPr>
          <w:rFonts w:ascii="Arial" w:hAnsi="Arial" w:cs="Arial"/>
        </w:rPr>
      </w:pPr>
    </w:p>
    <w:p w14:paraId="2DCB102E" w14:textId="3690A543" w:rsidR="007651DF" w:rsidRDefault="007651DF" w:rsidP="009D55AC">
      <w:pPr>
        <w:spacing w:after="0" w:line="240" w:lineRule="auto"/>
        <w:rPr>
          <w:rFonts w:ascii="Arial" w:hAnsi="Arial" w:cs="Arial"/>
        </w:rPr>
      </w:pPr>
    </w:p>
    <w:p w14:paraId="6620BAE1" w14:textId="10AE24C8" w:rsidR="007651DF" w:rsidRDefault="007651DF" w:rsidP="009D55AC">
      <w:pPr>
        <w:spacing w:after="0" w:line="240" w:lineRule="auto"/>
        <w:rPr>
          <w:rFonts w:ascii="Arial" w:hAnsi="Arial" w:cs="Arial"/>
        </w:rPr>
      </w:pPr>
    </w:p>
    <w:p w14:paraId="03C5B45F" w14:textId="77777777" w:rsidR="007651DF" w:rsidRPr="009D55AC" w:rsidRDefault="007651DF" w:rsidP="009D55AC">
      <w:pPr>
        <w:spacing w:after="0" w:line="240" w:lineRule="auto"/>
        <w:rPr>
          <w:rFonts w:ascii="Arial" w:hAnsi="Arial" w:cs="Arial"/>
        </w:rPr>
      </w:pPr>
    </w:p>
    <w:p w14:paraId="2BA54CB3" w14:textId="502C8C78" w:rsidR="00A44AFF" w:rsidRPr="00A44AFF" w:rsidRDefault="00DB2691" w:rsidP="00A44AFF">
      <w:pPr>
        <w:spacing w:after="0" w:line="240" w:lineRule="auto"/>
        <w:rPr>
          <w:rFonts w:ascii="Arial" w:hAnsi="Arial" w:cs="Arial"/>
        </w:rPr>
      </w:pPr>
      <w:r w:rsidRPr="00A44AFF">
        <w:rPr>
          <w:b/>
          <w:bCs/>
          <w:sz w:val="24"/>
          <w:szCs w:val="24"/>
        </w:rPr>
        <w:t xml:space="preserve">6) </w:t>
      </w:r>
      <w:r w:rsidR="00A44AFF">
        <w:rPr>
          <w:b/>
          <w:bCs/>
          <w:sz w:val="24"/>
          <w:szCs w:val="24"/>
        </w:rPr>
        <w:t xml:space="preserve"> </w:t>
      </w:r>
      <w:r w:rsidR="00A44AFF" w:rsidRPr="00A44AFF">
        <w:rPr>
          <w:rFonts w:ascii="Arial" w:hAnsi="Arial" w:cs="Arial"/>
        </w:rPr>
        <w:t>Undertake the same analysis as in point 5 above but adopt a coefficient of friction of 0.3 and 0.4.  Discuss the effect of changing the coefficient of friction of the shoe material on the torque transmitted when comparing the three values of coefficient of friction.</w:t>
      </w:r>
    </w:p>
    <w:p w14:paraId="5BAD9D88" w14:textId="7F7C4C4F" w:rsidR="003C5140" w:rsidRPr="00DB2691" w:rsidRDefault="003C5140" w:rsidP="001116C9">
      <w:pPr>
        <w:rPr>
          <w:sz w:val="24"/>
          <w:szCs w:val="24"/>
        </w:rPr>
      </w:pPr>
    </w:p>
    <w:p w14:paraId="72D68C2E" w14:textId="47C5CFA5" w:rsidR="00876711" w:rsidRPr="001116C9" w:rsidRDefault="007651DF" w:rsidP="001116C9">
      <w:pPr>
        <w:rPr>
          <w:sz w:val="24"/>
          <w:szCs w:val="24"/>
        </w:rPr>
      </w:pPr>
      <w:r w:rsidRPr="0023065E">
        <w:rPr>
          <w:noProof/>
        </w:rPr>
        <w:lastRenderedPageBreak/>
        <w:drawing>
          <wp:inline distT="0" distB="0" distL="0" distR="0" wp14:anchorId="0ABBCC7B" wp14:editId="18D5D1CC">
            <wp:extent cx="5524500" cy="2876550"/>
            <wp:effectExtent l="0" t="0" r="0" b="0"/>
            <wp:docPr id="7" name="Chart 7">
              <a:extLst xmlns:a="http://schemas.openxmlformats.org/drawingml/2006/main">
                <a:ext uri="{FF2B5EF4-FFF2-40B4-BE49-F238E27FC236}">
                  <a16:creationId xmlns:a16="http://schemas.microsoft.com/office/drawing/2014/main" id="{FC81FC12-8C95-4DDA-A3B5-1885EF568E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8FD2726" w14:textId="77777777" w:rsidR="005F2C90" w:rsidRPr="005F2C90" w:rsidRDefault="005F2C90" w:rsidP="0066132D">
      <w:pPr>
        <w:rPr>
          <w:sz w:val="24"/>
          <w:szCs w:val="24"/>
        </w:rPr>
      </w:pPr>
    </w:p>
    <w:p w14:paraId="6370CA47" w14:textId="140FD20F" w:rsidR="002B24F7" w:rsidRDefault="007651DF" w:rsidP="002B24F7">
      <w:pPr>
        <w:rPr>
          <w:sz w:val="24"/>
          <w:szCs w:val="24"/>
        </w:rPr>
      </w:pPr>
      <w:r>
        <w:rPr>
          <w:sz w:val="24"/>
          <w:szCs w:val="24"/>
        </w:rPr>
        <w:t xml:space="preserve">As you can see from the graph above the torque produced </w:t>
      </w:r>
      <w:r w:rsidR="0023065E">
        <w:rPr>
          <w:sz w:val="24"/>
          <w:szCs w:val="24"/>
        </w:rPr>
        <w:t>varies dependant on the friction applied. Increased friction results in increased torque.</w:t>
      </w:r>
    </w:p>
    <w:p w14:paraId="3DFA4C5C" w14:textId="46504721" w:rsidR="0023065E" w:rsidRDefault="0023065E" w:rsidP="002B24F7">
      <w:pPr>
        <w:rPr>
          <w:sz w:val="24"/>
          <w:szCs w:val="24"/>
        </w:rPr>
      </w:pPr>
    </w:p>
    <w:p w14:paraId="10C59170" w14:textId="77777777" w:rsidR="0023065E" w:rsidRPr="002B24F7" w:rsidRDefault="0023065E" w:rsidP="002B24F7">
      <w:pPr>
        <w:rPr>
          <w:sz w:val="24"/>
          <w:szCs w:val="24"/>
        </w:rPr>
      </w:pPr>
    </w:p>
    <w:p w14:paraId="31674F43" w14:textId="01B4D3A5" w:rsidR="0023065E" w:rsidRDefault="0023065E" w:rsidP="0023065E">
      <w:pPr>
        <w:rPr>
          <w:b/>
          <w:bCs/>
          <w:sz w:val="24"/>
          <w:szCs w:val="24"/>
          <w:u w:val="single"/>
        </w:rPr>
      </w:pPr>
      <w:r>
        <w:rPr>
          <w:b/>
          <w:bCs/>
          <w:sz w:val="24"/>
          <w:szCs w:val="24"/>
          <w:u w:val="single"/>
        </w:rPr>
        <w:t>4.</w:t>
      </w:r>
      <w:r w:rsidRPr="0023065E">
        <w:rPr>
          <w:b/>
          <w:bCs/>
          <w:sz w:val="24"/>
          <w:szCs w:val="24"/>
          <w:u w:val="single"/>
        </w:rPr>
        <w:t>Referencing</w:t>
      </w:r>
    </w:p>
    <w:p w14:paraId="45303B1A" w14:textId="77777777" w:rsidR="0023065E" w:rsidRDefault="0023065E" w:rsidP="0023065E">
      <w:pPr>
        <w:pStyle w:val="Bibliography"/>
        <w:ind w:left="720" w:hanging="720"/>
        <w:rPr>
          <w:noProof/>
          <w:sz w:val="24"/>
          <w:szCs w:val="24"/>
        </w:rPr>
      </w:pPr>
      <w:r>
        <w:rPr>
          <w:b/>
          <w:bCs/>
          <w:sz w:val="24"/>
          <w:szCs w:val="24"/>
          <w:u w:val="single"/>
        </w:rPr>
        <w:fldChar w:fldCharType="begin"/>
      </w:r>
      <w:r>
        <w:rPr>
          <w:b/>
          <w:bCs/>
          <w:sz w:val="24"/>
          <w:szCs w:val="24"/>
          <w:u w:val="single"/>
        </w:rPr>
        <w:instrText xml:space="preserve"> BIBLIOGRAPHY  \l 2057 </w:instrText>
      </w:r>
      <w:r>
        <w:rPr>
          <w:b/>
          <w:bCs/>
          <w:sz w:val="24"/>
          <w:szCs w:val="24"/>
          <w:u w:val="single"/>
        </w:rPr>
        <w:fldChar w:fldCharType="separate"/>
      </w:r>
      <w:r>
        <w:rPr>
          <w:noProof/>
        </w:rPr>
        <w:t xml:space="preserve">Baksiin, S. (2021). </w:t>
      </w:r>
      <w:r>
        <w:rPr>
          <w:i/>
          <w:iCs/>
          <w:noProof/>
        </w:rPr>
        <w:t xml:space="preserve">Centrifugal Clutch: Definition, Parts, Working Principle, Advantages, Disadvantages, and Applications </w:t>
      </w:r>
      <w:r>
        <w:rPr>
          <w:noProof/>
        </w:rPr>
        <w:t>. Retrieved from learnmechanical.com: https://learnmechanical.com/centrifugal-clutch/</w:t>
      </w:r>
    </w:p>
    <w:p w14:paraId="66583B8B" w14:textId="77777777" w:rsidR="0023065E" w:rsidRDefault="0023065E" w:rsidP="0023065E">
      <w:pPr>
        <w:pStyle w:val="Bibliography"/>
        <w:ind w:left="720" w:hanging="720"/>
        <w:rPr>
          <w:noProof/>
        </w:rPr>
      </w:pPr>
      <w:r>
        <w:rPr>
          <w:noProof/>
        </w:rPr>
        <w:t xml:space="preserve">Electric-clutches.com. (2021). </w:t>
      </w:r>
      <w:r>
        <w:rPr>
          <w:i/>
          <w:iCs/>
          <w:noProof/>
        </w:rPr>
        <w:t>Electromagnetic Clutches</w:t>
      </w:r>
      <w:r>
        <w:rPr>
          <w:noProof/>
        </w:rPr>
        <w:t>. Retrieved from Electric-clutches.com: https://www.electric-clutches.com/</w:t>
      </w:r>
    </w:p>
    <w:p w14:paraId="61F1414D" w14:textId="77777777" w:rsidR="0023065E" w:rsidRDefault="0023065E" w:rsidP="0023065E">
      <w:pPr>
        <w:pStyle w:val="Bibliography"/>
        <w:ind w:left="720" w:hanging="720"/>
        <w:rPr>
          <w:noProof/>
        </w:rPr>
      </w:pPr>
      <w:r>
        <w:rPr>
          <w:noProof/>
        </w:rPr>
        <w:t xml:space="preserve">Electric-clutches.com. (2021). </w:t>
      </w:r>
      <w:r>
        <w:rPr>
          <w:i/>
          <w:iCs/>
          <w:noProof/>
        </w:rPr>
        <w:t>Electromagnetic Clutches</w:t>
      </w:r>
      <w:r>
        <w:rPr>
          <w:noProof/>
        </w:rPr>
        <w:t>. Retrieved from Electric-clutches.com: https://www.electric-clutches.com/</w:t>
      </w:r>
    </w:p>
    <w:p w14:paraId="7F62FFD6" w14:textId="77777777" w:rsidR="0023065E" w:rsidRDefault="0023065E" w:rsidP="0023065E">
      <w:pPr>
        <w:pStyle w:val="Bibliography"/>
        <w:ind w:left="720" w:hanging="720"/>
        <w:rPr>
          <w:noProof/>
        </w:rPr>
      </w:pPr>
      <w:r>
        <w:rPr>
          <w:noProof/>
        </w:rPr>
        <w:t xml:space="preserve">Lancereal. (2021). </w:t>
      </w:r>
      <w:r>
        <w:rPr>
          <w:i/>
          <w:iCs/>
          <w:noProof/>
        </w:rPr>
        <w:t>centrifugal clutch explained.</w:t>
      </w:r>
      <w:r>
        <w:rPr>
          <w:noProof/>
        </w:rPr>
        <w:t xml:space="preserve"> Retrieved from lancereal.com: https://www.lancereal.com/centrifugal-clutch-explained/</w:t>
      </w:r>
    </w:p>
    <w:p w14:paraId="13FD9EEB" w14:textId="77777777" w:rsidR="0023065E" w:rsidRDefault="0023065E" w:rsidP="0023065E">
      <w:pPr>
        <w:pStyle w:val="Bibliography"/>
        <w:ind w:left="720" w:hanging="720"/>
        <w:rPr>
          <w:noProof/>
        </w:rPr>
      </w:pPr>
      <w:r>
        <w:rPr>
          <w:noProof/>
        </w:rPr>
        <w:t xml:space="preserve">Lindekamp, M. (2015, 03 09). </w:t>
      </w:r>
      <w:r>
        <w:rPr>
          <w:i/>
          <w:iCs/>
          <w:noProof/>
        </w:rPr>
        <w:t>How do centrifugal and electromechanical clutches compare in terms of performance for a high efficiency vehicle?</w:t>
      </w:r>
      <w:r>
        <w:rPr>
          <w:noProof/>
        </w:rPr>
        <w:t xml:space="preserve"> Retrieved from researchgate.net: https://www.researchgate.net/post/How-do-centrifugal-and-electromechanical-clutches-compare-in-terms-of-performance-for-a-high-efficiency-vehicle</w:t>
      </w:r>
    </w:p>
    <w:p w14:paraId="03C65FB0" w14:textId="77777777" w:rsidR="0023065E" w:rsidRDefault="0023065E" w:rsidP="0023065E">
      <w:pPr>
        <w:pStyle w:val="Bibliography"/>
        <w:ind w:left="720" w:hanging="720"/>
        <w:rPr>
          <w:noProof/>
        </w:rPr>
      </w:pPr>
      <w:r>
        <w:rPr>
          <w:noProof/>
        </w:rPr>
        <w:t xml:space="preserve">Mech Studies. (2021). </w:t>
      </w:r>
      <w:r>
        <w:rPr>
          <w:i/>
          <w:iCs/>
          <w:noProof/>
        </w:rPr>
        <w:t>Centrifugal clutch-definition.</w:t>
      </w:r>
      <w:r>
        <w:rPr>
          <w:noProof/>
        </w:rPr>
        <w:t xml:space="preserve"> Retrieved from Mechstudies.com: https://www.mechstudies.com/centrifugal-clutches-parts-types-working/</w:t>
      </w:r>
    </w:p>
    <w:p w14:paraId="6C518CE5" w14:textId="77777777" w:rsidR="0023065E" w:rsidRDefault="0023065E" w:rsidP="0023065E">
      <w:pPr>
        <w:pStyle w:val="Bibliography"/>
        <w:ind w:left="720" w:hanging="720"/>
        <w:rPr>
          <w:noProof/>
        </w:rPr>
      </w:pPr>
      <w:r>
        <w:rPr>
          <w:noProof/>
        </w:rPr>
        <w:t xml:space="preserve">Mecholic. (2021). </w:t>
      </w:r>
      <w:r>
        <w:rPr>
          <w:i/>
          <w:iCs/>
          <w:noProof/>
        </w:rPr>
        <w:t>Centrifugal Clutch Working, Applications, Advantages and Disadvantages</w:t>
      </w:r>
      <w:r>
        <w:rPr>
          <w:noProof/>
        </w:rPr>
        <w:t>. Retrieved from mecholic.com: https://www.mecholic.com/2016/01/centrifugal-clutch-working-applications-advantages.html</w:t>
      </w:r>
    </w:p>
    <w:p w14:paraId="0F97229B" w14:textId="77777777" w:rsidR="0023065E" w:rsidRDefault="0023065E" w:rsidP="0023065E">
      <w:pPr>
        <w:pStyle w:val="Bibliography"/>
        <w:ind w:left="720" w:hanging="720"/>
        <w:rPr>
          <w:noProof/>
        </w:rPr>
      </w:pPr>
      <w:r>
        <w:rPr>
          <w:noProof/>
        </w:rPr>
        <w:lastRenderedPageBreak/>
        <w:t xml:space="preserve">O'keefe, P. j. (2012). </w:t>
      </w:r>
      <w:r>
        <w:rPr>
          <w:i/>
          <w:iCs/>
          <w:noProof/>
        </w:rPr>
        <w:t>Engineering Expert</w:t>
      </w:r>
      <w:r>
        <w:rPr>
          <w:noProof/>
        </w:rPr>
        <w:t>. Retrieved from engineeringexpert.net: http://www.engineeringexpert.net/Engineering-Expert-Witness-Blog/tag/centrifugal-clutch</w:t>
      </w:r>
    </w:p>
    <w:p w14:paraId="34176010" w14:textId="77777777" w:rsidR="0023065E" w:rsidRDefault="0023065E" w:rsidP="0023065E">
      <w:pPr>
        <w:pStyle w:val="Bibliography"/>
        <w:ind w:left="720" w:hanging="720"/>
        <w:rPr>
          <w:noProof/>
        </w:rPr>
      </w:pPr>
      <w:r>
        <w:rPr>
          <w:noProof/>
        </w:rPr>
        <w:t xml:space="preserve">Shaprio, J. (2009, July 07). </w:t>
      </w:r>
      <w:r>
        <w:rPr>
          <w:i/>
          <w:iCs/>
          <w:noProof/>
        </w:rPr>
        <w:t>The Basics of Electromagnetic Clutches and Brakes</w:t>
      </w:r>
      <w:r>
        <w:rPr>
          <w:noProof/>
        </w:rPr>
        <w:t>. Retrieved from machinedesign.com: https://www.machinedesign.com/archive/article/21831719/the-basics-of-electromagnetic-clutches-and-brakes</w:t>
      </w:r>
    </w:p>
    <w:p w14:paraId="7FCD11C9" w14:textId="77777777" w:rsidR="0023065E" w:rsidRDefault="0023065E" w:rsidP="0023065E">
      <w:pPr>
        <w:pStyle w:val="Bibliography"/>
        <w:ind w:left="720" w:hanging="720"/>
        <w:rPr>
          <w:noProof/>
        </w:rPr>
      </w:pPr>
      <w:r>
        <w:rPr>
          <w:noProof/>
        </w:rPr>
        <w:t xml:space="preserve">Wikipedia. (2021). </w:t>
      </w:r>
      <w:r>
        <w:rPr>
          <w:i/>
          <w:iCs/>
          <w:noProof/>
        </w:rPr>
        <w:t>centrifugal clutch - history</w:t>
      </w:r>
      <w:r>
        <w:rPr>
          <w:noProof/>
        </w:rPr>
        <w:t>. Retrieved from en.wikipedia.org: https://en.wikipedia.org/wiki/Centrifugal_clutch#History</w:t>
      </w:r>
    </w:p>
    <w:p w14:paraId="112812D9" w14:textId="79305343" w:rsidR="0023065E" w:rsidRPr="0023065E" w:rsidRDefault="0023065E" w:rsidP="0023065E">
      <w:pPr>
        <w:rPr>
          <w:b/>
          <w:bCs/>
          <w:sz w:val="24"/>
          <w:szCs w:val="24"/>
          <w:u w:val="single"/>
        </w:rPr>
      </w:pPr>
      <w:r>
        <w:rPr>
          <w:b/>
          <w:bCs/>
          <w:sz w:val="24"/>
          <w:szCs w:val="24"/>
          <w:u w:val="single"/>
        </w:rPr>
        <w:fldChar w:fldCharType="end"/>
      </w:r>
    </w:p>
    <w:p w14:paraId="5E6FB8C4" w14:textId="77777777" w:rsidR="00796E3F" w:rsidRDefault="00796E3F" w:rsidP="00D34F06">
      <w:pPr>
        <w:rPr>
          <w:sz w:val="24"/>
          <w:szCs w:val="24"/>
        </w:rPr>
      </w:pPr>
    </w:p>
    <w:p w14:paraId="40B294C1" w14:textId="77777777" w:rsidR="00ED7DD5" w:rsidRDefault="00ED7DD5" w:rsidP="00D34F06">
      <w:pPr>
        <w:rPr>
          <w:sz w:val="24"/>
          <w:szCs w:val="24"/>
        </w:rPr>
      </w:pPr>
    </w:p>
    <w:p w14:paraId="2AC52265" w14:textId="48706F1A" w:rsidR="00ED7DD5" w:rsidRPr="00D34F06" w:rsidRDefault="00ED7DD5" w:rsidP="00D34F06">
      <w:pPr>
        <w:rPr>
          <w:sz w:val="24"/>
          <w:szCs w:val="24"/>
        </w:rPr>
      </w:pPr>
    </w:p>
    <w:sectPr w:rsidR="00ED7DD5" w:rsidRPr="00D34F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3CD75" w14:textId="77777777" w:rsidR="002F71CE" w:rsidRDefault="002F71CE" w:rsidP="00632690">
      <w:pPr>
        <w:spacing w:after="0" w:line="240" w:lineRule="auto"/>
      </w:pPr>
      <w:r>
        <w:separator/>
      </w:r>
    </w:p>
  </w:endnote>
  <w:endnote w:type="continuationSeparator" w:id="0">
    <w:p w14:paraId="41463770" w14:textId="77777777" w:rsidR="002F71CE" w:rsidRDefault="002F71CE" w:rsidP="006326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E6665" w14:textId="77777777" w:rsidR="002F71CE" w:rsidRDefault="002F71CE" w:rsidP="00632690">
      <w:pPr>
        <w:spacing w:after="0" w:line="240" w:lineRule="auto"/>
      </w:pPr>
      <w:r>
        <w:separator/>
      </w:r>
    </w:p>
  </w:footnote>
  <w:footnote w:type="continuationSeparator" w:id="0">
    <w:p w14:paraId="583DC274" w14:textId="77777777" w:rsidR="002F71CE" w:rsidRDefault="002F71CE" w:rsidP="006326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69DE"/>
    <w:multiLevelType w:val="hybridMultilevel"/>
    <w:tmpl w:val="66589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549F6"/>
    <w:multiLevelType w:val="hybridMultilevel"/>
    <w:tmpl w:val="6B2AA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FD24FA"/>
    <w:multiLevelType w:val="hybridMultilevel"/>
    <w:tmpl w:val="245A1B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612F33"/>
    <w:multiLevelType w:val="hybridMultilevel"/>
    <w:tmpl w:val="F690A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FF4CC7"/>
    <w:multiLevelType w:val="hybridMultilevel"/>
    <w:tmpl w:val="889A0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414AC2"/>
    <w:multiLevelType w:val="hybridMultilevel"/>
    <w:tmpl w:val="7EF4B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E9529D"/>
    <w:multiLevelType w:val="hybridMultilevel"/>
    <w:tmpl w:val="53E29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610523"/>
    <w:multiLevelType w:val="hybridMultilevel"/>
    <w:tmpl w:val="99608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533789"/>
    <w:multiLevelType w:val="hybridMultilevel"/>
    <w:tmpl w:val="E03607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3"/>
  </w:num>
  <w:num w:numId="4">
    <w:abstractNumId w:val="5"/>
  </w:num>
  <w:num w:numId="5">
    <w:abstractNumId w:val="7"/>
  </w:num>
  <w:num w:numId="6">
    <w:abstractNumId w:val="6"/>
  </w:num>
  <w:num w:numId="7">
    <w:abstractNumId w:val="0"/>
  </w:num>
  <w:num w:numId="8">
    <w:abstractNumId w:val="1"/>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2A8"/>
    <w:rsid w:val="00012227"/>
    <w:rsid w:val="0001380D"/>
    <w:rsid w:val="00022824"/>
    <w:rsid w:val="00046577"/>
    <w:rsid w:val="0005626C"/>
    <w:rsid w:val="000744B9"/>
    <w:rsid w:val="0007690C"/>
    <w:rsid w:val="00083396"/>
    <w:rsid w:val="00095FB8"/>
    <w:rsid w:val="00097182"/>
    <w:rsid w:val="000B340B"/>
    <w:rsid w:val="000C176E"/>
    <w:rsid w:val="000C1E54"/>
    <w:rsid w:val="000C473F"/>
    <w:rsid w:val="000C7C13"/>
    <w:rsid w:val="000E40C6"/>
    <w:rsid w:val="000E7D00"/>
    <w:rsid w:val="000F1DF4"/>
    <w:rsid w:val="001116C9"/>
    <w:rsid w:val="00121F95"/>
    <w:rsid w:val="001318DB"/>
    <w:rsid w:val="00141DE2"/>
    <w:rsid w:val="00182803"/>
    <w:rsid w:val="00186EBF"/>
    <w:rsid w:val="001972C6"/>
    <w:rsid w:val="001A5919"/>
    <w:rsid w:val="001B4E28"/>
    <w:rsid w:val="001C5894"/>
    <w:rsid w:val="001E63C4"/>
    <w:rsid w:val="001F2181"/>
    <w:rsid w:val="00205498"/>
    <w:rsid w:val="00212660"/>
    <w:rsid w:val="0023065E"/>
    <w:rsid w:val="002341F1"/>
    <w:rsid w:val="002674B9"/>
    <w:rsid w:val="00274BF3"/>
    <w:rsid w:val="00280904"/>
    <w:rsid w:val="002937EE"/>
    <w:rsid w:val="002A746D"/>
    <w:rsid w:val="002B1327"/>
    <w:rsid w:val="002B24F7"/>
    <w:rsid w:val="002B37C2"/>
    <w:rsid w:val="002C611C"/>
    <w:rsid w:val="002C6747"/>
    <w:rsid w:val="002D22EA"/>
    <w:rsid w:val="002D6792"/>
    <w:rsid w:val="002D6EDD"/>
    <w:rsid w:val="002E2794"/>
    <w:rsid w:val="002F4EAB"/>
    <w:rsid w:val="002F71CE"/>
    <w:rsid w:val="00303B78"/>
    <w:rsid w:val="003057D3"/>
    <w:rsid w:val="0030724D"/>
    <w:rsid w:val="00311BDC"/>
    <w:rsid w:val="00321084"/>
    <w:rsid w:val="00335295"/>
    <w:rsid w:val="00340C15"/>
    <w:rsid w:val="0035701E"/>
    <w:rsid w:val="0036344F"/>
    <w:rsid w:val="003713EF"/>
    <w:rsid w:val="00371E53"/>
    <w:rsid w:val="00372B79"/>
    <w:rsid w:val="003A04F8"/>
    <w:rsid w:val="003A5902"/>
    <w:rsid w:val="003A7B92"/>
    <w:rsid w:val="003B1787"/>
    <w:rsid w:val="003B7DD6"/>
    <w:rsid w:val="003C0C3F"/>
    <w:rsid w:val="003C4828"/>
    <w:rsid w:val="003C4B4B"/>
    <w:rsid w:val="003C5140"/>
    <w:rsid w:val="003C6F44"/>
    <w:rsid w:val="003D7BB0"/>
    <w:rsid w:val="003D7C95"/>
    <w:rsid w:val="003E443E"/>
    <w:rsid w:val="004536B4"/>
    <w:rsid w:val="004536C8"/>
    <w:rsid w:val="00453CBC"/>
    <w:rsid w:val="004872BE"/>
    <w:rsid w:val="0049337F"/>
    <w:rsid w:val="004B342C"/>
    <w:rsid w:val="004B4A61"/>
    <w:rsid w:val="004C0B18"/>
    <w:rsid w:val="004D7647"/>
    <w:rsid w:val="004F7185"/>
    <w:rsid w:val="005079F3"/>
    <w:rsid w:val="0051118F"/>
    <w:rsid w:val="00514955"/>
    <w:rsid w:val="005230E8"/>
    <w:rsid w:val="00523CE5"/>
    <w:rsid w:val="00537F03"/>
    <w:rsid w:val="005556E2"/>
    <w:rsid w:val="0059498A"/>
    <w:rsid w:val="005A0474"/>
    <w:rsid w:val="005A303B"/>
    <w:rsid w:val="005A713C"/>
    <w:rsid w:val="005D6D7B"/>
    <w:rsid w:val="005E0394"/>
    <w:rsid w:val="005E1F41"/>
    <w:rsid w:val="005E275D"/>
    <w:rsid w:val="005F2C90"/>
    <w:rsid w:val="005F4CF2"/>
    <w:rsid w:val="006022E8"/>
    <w:rsid w:val="00602ACB"/>
    <w:rsid w:val="00620603"/>
    <w:rsid w:val="006321FB"/>
    <w:rsid w:val="00632690"/>
    <w:rsid w:val="00640BBA"/>
    <w:rsid w:val="00645429"/>
    <w:rsid w:val="006609D6"/>
    <w:rsid w:val="0066132D"/>
    <w:rsid w:val="006633C7"/>
    <w:rsid w:val="006904FA"/>
    <w:rsid w:val="006A1028"/>
    <w:rsid w:val="006B5D37"/>
    <w:rsid w:val="006C04C4"/>
    <w:rsid w:val="006C646B"/>
    <w:rsid w:val="006C6AFF"/>
    <w:rsid w:val="006D22F5"/>
    <w:rsid w:val="006D3637"/>
    <w:rsid w:val="006E3530"/>
    <w:rsid w:val="006F0DE0"/>
    <w:rsid w:val="006F50E6"/>
    <w:rsid w:val="00723B18"/>
    <w:rsid w:val="00731CC9"/>
    <w:rsid w:val="00734BEB"/>
    <w:rsid w:val="00737D7D"/>
    <w:rsid w:val="00756C0A"/>
    <w:rsid w:val="00760EE1"/>
    <w:rsid w:val="00764D2D"/>
    <w:rsid w:val="007651DF"/>
    <w:rsid w:val="0076705E"/>
    <w:rsid w:val="0078709B"/>
    <w:rsid w:val="00787B87"/>
    <w:rsid w:val="00796E3F"/>
    <w:rsid w:val="007B31D2"/>
    <w:rsid w:val="007B4D15"/>
    <w:rsid w:val="007C295A"/>
    <w:rsid w:val="007C44F1"/>
    <w:rsid w:val="007C501E"/>
    <w:rsid w:val="007E0F09"/>
    <w:rsid w:val="008106B9"/>
    <w:rsid w:val="00817CA8"/>
    <w:rsid w:val="00861937"/>
    <w:rsid w:val="0087302C"/>
    <w:rsid w:val="00876711"/>
    <w:rsid w:val="0087757D"/>
    <w:rsid w:val="00877AF2"/>
    <w:rsid w:val="00890699"/>
    <w:rsid w:val="00892C43"/>
    <w:rsid w:val="00896379"/>
    <w:rsid w:val="00897D36"/>
    <w:rsid w:val="008C6D6F"/>
    <w:rsid w:val="008D247D"/>
    <w:rsid w:val="008D7A9B"/>
    <w:rsid w:val="008F3C81"/>
    <w:rsid w:val="00916FFF"/>
    <w:rsid w:val="009502AF"/>
    <w:rsid w:val="0095425F"/>
    <w:rsid w:val="00956A72"/>
    <w:rsid w:val="00981983"/>
    <w:rsid w:val="00994222"/>
    <w:rsid w:val="009A230C"/>
    <w:rsid w:val="009D55AC"/>
    <w:rsid w:val="009E2B34"/>
    <w:rsid w:val="009E4799"/>
    <w:rsid w:val="009E5E4E"/>
    <w:rsid w:val="009E7BE5"/>
    <w:rsid w:val="00A04AAC"/>
    <w:rsid w:val="00A24C61"/>
    <w:rsid w:val="00A44AFF"/>
    <w:rsid w:val="00A53745"/>
    <w:rsid w:val="00A57873"/>
    <w:rsid w:val="00A7533F"/>
    <w:rsid w:val="00A77263"/>
    <w:rsid w:val="00A8069E"/>
    <w:rsid w:val="00A86D8D"/>
    <w:rsid w:val="00A93129"/>
    <w:rsid w:val="00AA1F81"/>
    <w:rsid w:val="00AA3F79"/>
    <w:rsid w:val="00AC41C2"/>
    <w:rsid w:val="00AC4DDF"/>
    <w:rsid w:val="00AE7057"/>
    <w:rsid w:val="00B133AC"/>
    <w:rsid w:val="00B15E28"/>
    <w:rsid w:val="00B177B5"/>
    <w:rsid w:val="00B2498E"/>
    <w:rsid w:val="00B541F5"/>
    <w:rsid w:val="00B55E26"/>
    <w:rsid w:val="00B60FB5"/>
    <w:rsid w:val="00B908E3"/>
    <w:rsid w:val="00BB27F1"/>
    <w:rsid w:val="00BB5A9C"/>
    <w:rsid w:val="00BB6E09"/>
    <w:rsid w:val="00BC230F"/>
    <w:rsid w:val="00BD051C"/>
    <w:rsid w:val="00BD11BE"/>
    <w:rsid w:val="00C05278"/>
    <w:rsid w:val="00C21AE4"/>
    <w:rsid w:val="00C26BE7"/>
    <w:rsid w:val="00C272D6"/>
    <w:rsid w:val="00C4777C"/>
    <w:rsid w:val="00C54C07"/>
    <w:rsid w:val="00C61A25"/>
    <w:rsid w:val="00C63B8C"/>
    <w:rsid w:val="00C9176F"/>
    <w:rsid w:val="00CA0B22"/>
    <w:rsid w:val="00CA5476"/>
    <w:rsid w:val="00CB338E"/>
    <w:rsid w:val="00CB5F07"/>
    <w:rsid w:val="00D05198"/>
    <w:rsid w:val="00D1604E"/>
    <w:rsid w:val="00D34F06"/>
    <w:rsid w:val="00D41B91"/>
    <w:rsid w:val="00D55CC3"/>
    <w:rsid w:val="00D614B8"/>
    <w:rsid w:val="00D93ADA"/>
    <w:rsid w:val="00DA5ED2"/>
    <w:rsid w:val="00DA7002"/>
    <w:rsid w:val="00DB2691"/>
    <w:rsid w:val="00DC594C"/>
    <w:rsid w:val="00DD1833"/>
    <w:rsid w:val="00DE490D"/>
    <w:rsid w:val="00DF626D"/>
    <w:rsid w:val="00E0779D"/>
    <w:rsid w:val="00E35096"/>
    <w:rsid w:val="00E45C93"/>
    <w:rsid w:val="00E50E69"/>
    <w:rsid w:val="00E70E18"/>
    <w:rsid w:val="00E8417D"/>
    <w:rsid w:val="00E932FC"/>
    <w:rsid w:val="00EA7DE2"/>
    <w:rsid w:val="00EC35FD"/>
    <w:rsid w:val="00ED7DD5"/>
    <w:rsid w:val="00EF5813"/>
    <w:rsid w:val="00F10717"/>
    <w:rsid w:val="00F12013"/>
    <w:rsid w:val="00F222A8"/>
    <w:rsid w:val="00F318B0"/>
    <w:rsid w:val="00F437ED"/>
    <w:rsid w:val="00F6419B"/>
    <w:rsid w:val="00F6481F"/>
    <w:rsid w:val="00F86BEC"/>
    <w:rsid w:val="00F9617F"/>
    <w:rsid w:val="00FA4241"/>
    <w:rsid w:val="00FA4C19"/>
    <w:rsid w:val="00FE79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D4027"/>
  <w15:chartTrackingRefBased/>
  <w15:docId w15:val="{AB6B76A4-8EC2-48B0-A6AA-22E523A76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046577"/>
    <w:pPr>
      <w:ind w:left="720"/>
      <w:contextualSpacing/>
    </w:pPr>
  </w:style>
  <w:style w:type="paragraph" w:styleId="Header">
    <w:name w:val="header"/>
    <w:basedOn w:val="Normal"/>
    <w:link w:val="HeaderChar"/>
    <w:uiPriority w:val="99"/>
    <w:unhideWhenUsed/>
    <w:rsid w:val="006326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690"/>
  </w:style>
  <w:style w:type="paragraph" w:styleId="Footer">
    <w:name w:val="footer"/>
    <w:basedOn w:val="Normal"/>
    <w:link w:val="FooterChar"/>
    <w:uiPriority w:val="99"/>
    <w:unhideWhenUsed/>
    <w:rsid w:val="006326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690"/>
  </w:style>
  <w:style w:type="paragraph" w:styleId="Bibliography">
    <w:name w:val="Bibliography"/>
    <w:basedOn w:val="Normal"/>
    <w:next w:val="Normal"/>
    <w:uiPriority w:val="37"/>
    <w:unhideWhenUsed/>
    <w:rsid w:val="002306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41649">
      <w:bodyDiv w:val="1"/>
      <w:marLeft w:val="0"/>
      <w:marRight w:val="0"/>
      <w:marTop w:val="0"/>
      <w:marBottom w:val="0"/>
      <w:divBdr>
        <w:top w:val="none" w:sz="0" w:space="0" w:color="auto"/>
        <w:left w:val="none" w:sz="0" w:space="0" w:color="auto"/>
        <w:bottom w:val="none" w:sz="0" w:space="0" w:color="auto"/>
        <w:right w:val="none" w:sz="0" w:space="0" w:color="auto"/>
      </w:divBdr>
    </w:div>
    <w:div w:id="335961564">
      <w:bodyDiv w:val="1"/>
      <w:marLeft w:val="0"/>
      <w:marRight w:val="0"/>
      <w:marTop w:val="0"/>
      <w:marBottom w:val="0"/>
      <w:divBdr>
        <w:top w:val="none" w:sz="0" w:space="0" w:color="auto"/>
        <w:left w:val="none" w:sz="0" w:space="0" w:color="auto"/>
        <w:bottom w:val="none" w:sz="0" w:space="0" w:color="auto"/>
        <w:right w:val="none" w:sz="0" w:space="0" w:color="auto"/>
      </w:divBdr>
    </w:div>
    <w:div w:id="432895995">
      <w:bodyDiv w:val="1"/>
      <w:marLeft w:val="0"/>
      <w:marRight w:val="0"/>
      <w:marTop w:val="0"/>
      <w:marBottom w:val="0"/>
      <w:divBdr>
        <w:top w:val="none" w:sz="0" w:space="0" w:color="auto"/>
        <w:left w:val="none" w:sz="0" w:space="0" w:color="auto"/>
        <w:bottom w:val="none" w:sz="0" w:space="0" w:color="auto"/>
        <w:right w:val="none" w:sz="0" w:space="0" w:color="auto"/>
      </w:divBdr>
    </w:div>
    <w:div w:id="494028412">
      <w:bodyDiv w:val="1"/>
      <w:marLeft w:val="0"/>
      <w:marRight w:val="0"/>
      <w:marTop w:val="0"/>
      <w:marBottom w:val="0"/>
      <w:divBdr>
        <w:top w:val="none" w:sz="0" w:space="0" w:color="auto"/>
        <w:left w:val="none" w:sz="0" w:space="0" w:color="auto"/>
        <w:bottom w:val="none" w:sz="0" w:space="0" w:color="auto"/>
        <w:right w:val="none" w:sz="0" w:space="0" w:color="auto"/>
      </w:divBdr>
    </w:div>
    <w:div w:id="658580561">
      <w:bodyDiv w:val="1"/>
      <w:marLeft w:val="0"/>
      <w:marRight w:val="0"/>
      <w:marTop w:val="0"/>
      <w:marBottom w:val="0"/>
      <w:divBdr>
        <w:top w:val="none" w:sz="0" w:space="0" w:color="auto"/>
        <w:left w:val="none" w:sz="0" w:space="0" w:color="auto"/>
        <w:bottom w:val="none" w:sz="0" w:space="0" w:color="auto"/>
        <w:right w:val="none" w:sz="0" w:space="0" w:color="auto"/>
      </w:divBdr>
    </w:div>
    <w:div w:id="898437683">
      <w:bodyDiv w:val="1"/>
      <w:marLeft w:val="0"/>
      <w:marRight w:val="0"/>
      <w:marTop w:val="0"/>
      <w:marBottom w:val="0"/>
      <w:divBdr>
        <w:top w:val="none" w:sz="0" w:space="0" w:color="auto"/>
        <w:left w:val="none" w:sz="0" w:space="0" w:color="auto"/>
        <w:bottom w:val="none" w:sz="0" w:space="0" w:color="auto"/>
        <w:right w:val="none" w:sz="0" w:space="0" w:color="auto"/>
      </w:divBdr>
    </w:div>
    <w:div w:id="1020358762">
      <w:bodyDiv w:val="1"/>
      <w:marLeft w:val="0"/>
      <w:marRight w:val="0"/>
      <w:marTop w:val="0"/>
      <w:marBottom w:val="0"/>
      <w:divBdr>
        <w:top w:val="none" w:sz="0" w:space="0" w:color="auto"/>
        <w:left w:val="none" w:sz="0" w:space="0" w:color="auto"/>
        <w:bottom w:val="none" w:sz="0" w:space="0" w:color="auto"/>
        <w:right w:val="none" w:sz="0" w:space="0" w:color="auto"/>
      </w:divBdr>
    </w:div>
    <w:div w:id="1028723667">
      <w:bodyDiv w:val="1"/>
      <w:marLeft w:val="0"/>
      <w:marRight w:val="0"/>
      <w:marTop w:val="0"/>
      <w:marBottom w:val="0"/>
      <w:divBdr>
        <w:top w:val="none" w:sz="0" w:space="0" w:color="auto"/>
        <w:left w:val="none" w:sz="0" w:space="0" w:color="auto"/>
        <w:bottom w:val="none" w:sz="0" w:space="0" w:color="auto"/>
        <w:right w:val="none" w:sz="0" w:space="0" w:color="auto"/>
      </w:divBdr>
    </w:div>
    <w:div w:id="1219437872">
      <w:bodyDiv w:val="1"/>
      <w:marLeft w:val="0"/>
      <w:marRight w:val="0"/>
      <w:marTop w:val="0"/>
      <w:marBottom w:val="0"/>
      <w:divBdr>
        <w:top w:val="none" w:sz="0" w:space="0" w:color="auto"/>
        <w:left w:val="none" w:sz="0" w:space="0" w:color="auto"/>
        <w:bottom w:val="none" w:sz="0" w:space="0" w:color="auto"/>
        <w:right w:val="none" w:sz="0" w:space="0" w:color="auto"/>
      </w:divBdr>
    </w:div>
    <w:div w:id="1484160187">
      <w:bodyDiv w:val="1"/>
      <w:marLeft w:val="0"/>
      <w:marRight w:val="0"/>
      <w:marTop w:val="0"/>
      <w:marBottom w:val="0"/>
      <w:divBdr>
        <w:top w:val="none" w:sz="0" w:space="0" w:color="auto"/>
        <w:left w:val="none" w:sz="0" w:space="0" w:color="auto"/>
        <w:bottom w:val="none" w:sz="0" w:space="0" w:color="auto"/>
        <w:right w:val="none" w:sz="0" w:space="0" w:color="auto"/>
      </w:divBdr>
    </w:div>
    <w:div w:id="1962832998">
      <w:bodyDiv w:val="1"/>
      <w:marLeft w:val="0"/>
      <w:marRight w:val="0"/>
      <w:marTop w:val="0"/>
      <w:marBottom w:val="0"/>
      <w:divBdr>
        <w:top w:val="none" w:sz="0" w:space="0" w:color="auto"/>
        <w:left w:val="none" w:sz="0" w:space="0" w:color="auto"/>
        <w:bottom w:val="none" w:sz="0" w:space="0" w:color="auto"/>
        <w:right w:val="none" w:sz="0" w:space="0" w:color="auto"/>
      </w:divBdr>
    </w:div>
    <w:div w:id="2121367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Sheet1!$C$6</c:f>
              <c:strCache>
                <c:ptCount val="1"/>
                <c:pt idx="0">
                  <c:v>Co-efficent of 0.35</c:v>
                </c:pt>
              </c:strCache>
            </c:strRef>
          </c:tx>
          <c:spPr>
            <a:ln w="22225" cap="rnd">
              <a:solidFill>
                <a:schemeClr val="accent2"/>
              </a:solidFill>
              <a:round/>
            </a:ln>
            <a:effectLst/>
          </c:spPr>
          <c:marker>
            <c:symbol val="none"/>
          </c:marker>
          <c:cat>
            <c:numRef>
              <c:f>Sheet1!$D$4:$N$4</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Sheet1!$D$6:$N$6</c:f>
              <c:numCache>
                <c:formatCode>0.00</c:formatCode>
                <c:ptCount val="11"/>
                <c:pt idx="0">
                  <c:v>0.23821875000000001</c:v>
                </c:pt>
                <c:pt idx="1">
                  <c:v>0.251453125</c:v>
                </c:pt>
                <c:pt idx="2">
                  <c:v>0.26468750000000002</c:v>
                </c:pt>
                <c:pt idx="3">
                  <c:v>0.27792187499999998</c:v>
                </c:pt>
                <c:pt idx="4">
                  <c:v>0.29115625000000001</c:v>
                </c:pt>
                <c:pt idx="5">
                  <c:v>0.30439062500000003</c:v>
                </c:pt>
                <c:pt idx="6">
                  <c:v>0.31762499999999999</c:v>
                </c:pt>
                <c:pt idx="7">
                  <c:v>0.33085937500000001</c:v>
                </c:pt>
                <c:pt idx="8">
                  <c:v>0.34409375000000003</c:v>
                </c:pt>
                <c:pt idx="9">
                  <c:v>0.357328125</c:v>
                </c:pt>
                <c:pt idx="10">
                  <c:v>0.37056250000000002</c:v>
                </c:pt>
              </c:numCache>
            </c:numRef>
          </c:val>
          <c:smooth val="0"/>
          <c:extLst>
            <c:ext xmlns:c16="http://schemas.microsoft.com/office/drawing/2014/chart" uri="{C3380CC4-5D6E-409C-BE32-E72D297353CC}">
              <c16:uniqueId val="{00000000-AC62-4080-9951-56C130F0049F}"/>
            </c:ext>
          </c:extLst>
        </c:ser>
        <c:dLbls>
          <c:showLegendKey val="0"/>
          <c:showVal val="0"/>
          <c:showCatName val="0"/>
          <c:showSerName val="0"/>
          <c:showPercent val="0"/>
          <c:showBubbleSize val="0"/>
        </c:dLbls>
        <c:smooth val="0"/>
        <c:axId val="437567096"/>
        <c:axId val="437567424"/>
      </c:lineChart>
      <c:catAx>
        <c:axId val="437567096"/>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title>
          <c:tx>
            <c:rich>
              <a:bodyPr rot="0" spcFirstLastPara="1" vertOverflow="ellipsis" vert="horz" wrap="square" anchor="ctr" anchorCtr="1"/>
              <a:lstStyle/>
              <a:p>
                <a:pPr>
                  <a:defRPr sz="1100" b="1" i="0" u="sng" strike="noStrike" kern="1200" baseline="0">
                    <a:solidFill>
                      <a:schemeClr val="dk1">
                        <a:lumMod val="65000"/>
                        <a:lumOff val="35000"/>
                      </a:schemeClr>
                    </a:solidFill>
                    <a:latin typeface="+mn-lt"/>
                    <a:ea typeface="+mn-ea"/>
                    <a:cs typeface="+mn-cs"/>
                  </a:defRPr>
                </a:pPr>
                <a:r>
                  <a:rPr lang="en-GB" sz="1100" u="sng"/>
                  <a:t>RPM</a:t>
                </a:r>
              </a:p>
            </c:rich>
          </c:tx>
          <c:overlay val="0"/>
          <c:spPr>
            <a:noFill/>
            <a:ln>
              <a:noFill/>
            </a:ln>
            <a:effectLst/>
          </c:spPr>
          <c:txPr>
            <a:bodyPr rot="0" spcFirstLastPara="1" vertOverflow="ellipsis" vert="horz" wrap="square" anchor="ctr" anchorCtr="1"/>
            <a:lstStyle/>
            <a:p>
              <a:pPr>
                <a:defRPr sz="1100" b="1" i="0" u="sng"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37567424"/>
        <c:crosses val="autoZero"/>
        <c:auto val="1"/>
        <c:lblAlgn val="ctr"/>
        <c:lblOffset val="100"/>
        <c:noMultiLvlLbl val="0"/>
      </c:catAx>
      <c:valAx>
        <c:axId val="437567424"/>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1100" b="1" i="0" u="sng" strike="noStrike" kern="1200" baseline="0">
                    <a:solidFill>
                      <a:schemeClr val="dk1">
                        <a:lumMod val="65000"/>
                        <a:lumOff val="35000"/>
                      </a:schemeClr>
                    </a:solidFill>
                    <a:latin typeface="+mn-lt"/>
                    <a:ea typeface="+mn-ea"/>
                    <a:cs typeface="+mn-cs"/>
                  </a:defRPr>
                </a:pPr>
                <a:r>
                  <a:rPr lang="en-GB" sz="1100" u="sng"/>
                  <a:t>TORQUE</a:t>
                </a:r>
                <a:r>
                  <a:rPr lang="en-GB" sz="1100" u="sng" baseline="0"/>
                  <a:t> N/M</a:t>
                </a:r>
              </a:p>
            </c:rich>
          </c:tx>
          <c:overlay val="0"/>
          <c:spPr>
            <a:noFill/>
            <a:ln>
              <a:noFill/>
            </a:ln>
            <a:effectLst/>
          </c:spPr>
          <c:txPr>
            <a:bodyPr rot="-5400000" spcFirstLastPara="1" vertOverflow="ellipsis" vert="horz" wrap="square" anchor="ctr" anchorCtr="1"/>
            <a:lstStyle/>
            <a:p>
              <a:pPr>
                <a:defRPr sz="1100" b="1" i="0" u="sng" strike="noStrike" kern="1200" baseline="0">
                  <a:solidFill>
                    <a:schemeClr val="dk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37567096"/>
        <c:crosses val="autoZero"/>
        <c:crossBetween val="between"/>
        <c:majorUnit val="0.1"/>
      </c:valAx>
      <c:spPr>
        <a:pattFill prst="ltDnDiag">
          <a:fgClr>
            <a:schemeClr val="dk1">
              <a:lumMod val="15000"/>
              <a:lumOff val="85000"/>
            </a:schemeClr>
          </a:fgClr>
          <a:bgClr>
            <a:schemeClr val="lt1"/>
          </a:bgClr>
        </a:pattFill>
        <a:ln>
          <a:noFill/>
        </a:ln>
        <a:effectLst/>
      </c:spPr>
    </c:plotArea>
    <c:legend>
      <c:legendPos val="b"/>
      <c:legendEntry>
        <c:idx val="0"/>
        <c:txPr>
          <a:bodyPr rot="0" spcFirstLastPara="1" vertOverflow="ellipsis" vert="horz" wrap="square" anchor="ctr" anchorCtr="1"/>
          <a:lstStyle/>
          <a:p>
            <a:pPr>
              <a:defRPr sz="1100" b="0" i="0" u="sng" strike="noStrike" kern="1200" baseline="0">
                <a:solidFill>
                  <a:schemeClr val="dk1">
                    <a:lumMod val="65000"/>
                    <a:lumOff val="35000"/>
                  </a:schemeClr>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Sheet1!$C$5</c:f>
              <c:strCache>
                <c:ptCount val="1"/>
                <c:pt idx="0">
                  <c:v>Co-efficent of 0.4</c:v>
                </c:pt>
              </c:strCache>
            </c:strRef>
          </c:tx>
          <c:spPr>
            <a:ln w="22225" cap="rnd">
              <a:solidFill>
                <a:schemeClr val="accent1"/>
              </a:solidFill>
              <a:round/>
            </a:ln>
            <a:effectLst/>
          </c:spPr>
          <c:marker>
            <c:symbol val="none"/>
          </c:marker>
          <c:cat>
            <c:numRef>
              <c:f>Sheet1!$D$4:$N$4</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Sheet1!$D$5:$N$5</c:f>
              <c:numCache>
                <c:formatCode>0.00</c:formatCode>
                <c:ptCount val="11"/>
                <c:pt idx="0">
                  <c:v>0.34031250000000002</c:v>
                </c:pt>
                <c:pt idx="1">
                  <c:v>0.35921874999999998</c:v>
                </c:pt>
                <c:pt idx="2">
                  <c:v>0.37812499999999999</c:v>
                </c:pt>
                <c:pt idx="3">
                  <c:v>0.39703125</c:v>
                </c:pt>
                <c:pt idx="4">
                  <c:v>0.41593749999999996</c:v>
                </c:pt>
                <c:pt idx="5">
                  <c:v>0.43484374999999997</c:v>
                </c:pt>
                <c:pt idx="6">
                  <c:v>0.45374999999999999</c:v>
                </c:pt>
                <c:pt idx="7">
                  <c:v>0.47265625</c:v>
                </c:pt>
                <c:pt idx="8">
                  <c:v>0.49156250000000001</c:v>
                </c:pt>
                <c:pt idx="9">
                  <c:v>0.51046875000000003</c:v>
                </c:pt>
                <c:pt idx="10">
                  <c:v>0.52937499999999993</c:v>
                </c:pt>
              </c:numCache>
            </c:numRef>
          </c:val>
          <c:smooth val="0"/>
          <c:extLst>
            <c:ext xmlns:c16="http://schemas.microsoft.com/office/drawing/2014/chart" uri="{C3380CC4-5D6E-409C-BE32-E72D297353CC}">
              <c16:uniqueId val="{00000000-23AD-4BFB-B309-C027F396707C}"/>
            </c:ext>
          </c:extLst>
        </c:ser>
        <c:ser>
          <c:idx val="1"/>
          <c:order val="1"/>
          <c:tx>
            <c:strRef>
              <c:f>Sheet1!$C$6</c:f>
              <c:strCache>
                <c:ptCount val="1"/>
                <c:pt idx="0">
                  <c:v>Co-efficent of 0.35</c:v>
                </c:pt>
              </c:strCache>
            </c:strRef>
          </c:tx>
          <c:spPr>
            <a:ln w="22225" cap="rnd">
              <a:solidFill>
                <a:schemeClr val="accent2"/>
              </a:solidFill>
              <a:round/>
            </a:ln>
            <a:effectLst/>
          </c:spPr>
          <c:marker>
            <c:symbol val="none"/>
          </c:marker>
          <c:cat>
            <c:numRef>
              <c:f>Sheet1!$D$4:$N$4</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Sheet1!$D$6:$N$6</c:f>
              <c:numCache>
                <c:formatCode>0.00</c:formatCode>
                <c:ptCount val="11"/>
                <c:pt idx="0">
                  <c:v>0.23821875000000001</c:v>
                </c:pt>
                <c:pt idx="1">
                  <c:v>0.251453125</c:v>
                </c:pt>
                <c:pt idx="2">
                  <c:v>0.26468750000000002</c:v>
                </c:pt>
                <c:pt idx="3">
                  <c:v>0.27792187499999998</c:v>
                </c:pt>
                <c:pt idx="4">
                  <c:v>0.29115625000000001</c:v>
                </c:pt>
                <c:pt idx="5">
                  <c:v>0.30439062500000003</c:v>
                </c:pt>
                <c:pt idx="6">
                  <c:v>0.31762499999999999</c:v>
                </c:pt>
                <c:pt idx="7">
                  <c:v>0.33085937500000001</c:v>
                </c:pt>
                <c:pt idx="8">
                  <c:v>0.34409375000000003</c:v>
                </c:pt>
                <c:pt idx="9">
                  <c:v>0.357328125</c:v>
                </c:pt>
                <c:pt idx="10">
                  <c:v>0.37056250000000002</c:v>
                </c:pt>
              </c:numCache>
            </c:numRef>
          </c:val>
          <c:smooth val="0"/>
          <c:extLst>
            <c:ext xmlns:c16="http://schemas.microsoft.com/office/drawing/2014/chart" uri="{C3380CC4-5D6E-409C-BE32-E72D297353CC}">
              <c16:uniqueId val="{00000001-23AD-4BFB-B309-C027F396707C}"/>
            </c:ext>
          </c:extLst>
        </c:ser>
        <c:ser>
          <c:idx val="2"/>
          <c:order val="2"/>
          <c:tx>
            <c:strRef>
              <c:f>Sheet1!$C$7</c:f>
              <c:strCache>
                <c:ptCount val="1"/>
                <c:pt idx="0">
                  <c:v>Co-efficent of 0.3</c:v>
                </c:pt>
              </c:strCache>
            </c:strRef>
          </c:tx>
          <c:spPr>
            <a:ln w="22225" cap="rnd">
              <a:solidFill>
                <a:schemeClr val="accent3"/>
              </a:solidFill>
              <a:round/>
            </a:ln>
            <a:effectLst/>
          </c:spPr>
          <c:marker>
            <c:symbol val="none"/>
          </c:marker>
          <c:cat>
            <c:numRef>
              <c:f>Sheet1!$D$4:$N$4</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Sheet1!$D$7:$N$7</c:f>
              <c:numCache>
                <c:formatCode>0.00</c:formatCode>
                <c:ptCount val="11"/>
                <c:pt idx="0">
                  <c:v>0.20418749999999999</c:v>
                </c:pt>
                <c:pt idx="1">
                  <c:v>0.21553125000000001</c:v>
                </c:pt>
                <c:pt idx="2">
                  <c:v>0.22687499999999999</c:v>
                </c:pt>
                <c:pt idx="3">
                  <c:v>0.23821875000000001</c:v>
                </c:pt>
                <c:pt idx="4">
                  <c:v>0.24956249999999999</c:v>
                </c:pt>
                <c:pt idx="5">
                  <c:v>0.26090625000000001</c:v>
                </c:pt>
                <c:pt idx="6">
                  <c:v>0.27224999999999999</c:v>
                </c:pt>
                <c:pt idx="7">
                  <c:v>0.28359374999999998</c:v>
                </c:pt>
                <c:pt idx="8">
                  <c:v>0.29493750000000002</c:v>
                </c:pt>
                <c:pt idx="9">
                  <c:v>0.30628125</c:v>
                </c:pt>
                <c:pt idx="10">
                  <c:v>0.31762499999999999</c:v>
                </c:pt>
              </c:numCache>
            </c:numRef>
          </c:val>
          <c:smooth val="0"/>
          <c:extLst>
            <c:ext xmlns:c16="http://schemas.microsoft.com/office/drawing/2014/chart" uri="{C3380CC4-5D6E-409C-BE32-E72D297353CC}">
              <c16:uniqueId val="{00000002-23AD-4BFB-B309-C027F396707C}"/>
            </c:ext>
          </c:extLst>
        </c:ser>
        <c:dLbls>
          <c:showLegendKey val="0"/>
          <c:showVal val="0"/>
          <c:showCatName val="0"/>
          <c:showSerName val="0"/>
          <c:showPercent val="0"/>
          <c:showBubbleSize val="0"/>
        </c:dLbls>
        <c:smooth val="0"/>
        <c:axId val="437567096"/>
        <c:axId val="437567424"/>
      </c:lineChart>
      <c:catAx>
        <c:axId val="437567096"/>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title>
          <c:tx>
            <c:rich>
              <a:bodyPr rot="0" spcFirstLastPara="1" vertOverflow="ellipsis" vert="horz" wrap="square" anchor="ctr" anchorCtr="1"/>
              <a:lstStyle/>
              <a:p>
                <a:pPr>
                  <a:defRPr sz="1100" b="1" i="0" u="sng" strike="noStrike" kern="1200" baseline="0">
                    <a:solidFill>
                      <a:schemeClr val="dk1">
                        <a:lumMod val="65000"/>
                        <a:lumOff val="35000"/>
                      </a:schemeClr>
                    </a:solidFill>
                    <a:latin typeface="+mn-lt"/>
                    <a:ea typeface="+mn-ea"/>
                    <a:cs typeface="+mn-cs"/>
                  </a:defRPr>
                </a:pPr>
                <a:r>
                  <a:rPr lang="en-GB" sz="1100" u="sng"/>
                  <a:t>RPM</a:t>
                </a:r>
              </a:p>
            </c:rich>
          </c:tx>
          <c:overlay val="0"/>
          <c:spPr>
            <a:noFill/>
            <a:ln>
              <a:noFill/>
            </a:ln>
            <a:effectLst/>
          </c:spPr>
          <c:txPr>
            <a:bodyPr rot="0" spcFirstLastPara="1" vertOverflow="ellipsis" vert="horz" wrap="square" anchor="ctr" anchorCtr="1"/>
            <a:lstStyle/>
            <a:p>
              <a:pPr>
                <a:defRPr sz="1100" b="1" i="0" u="sng"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37567424"/>
        <c:crosses val="autoZero"/>
        <c:auto val="1"/>
        <c:lblAlgn val="ctr"/>
        <c:lblOffset val="100"/>
        <c:noMultiLvlLbl val="0"/>
      </c:catAx>
      <c:valAx>
        <c:axId val="437567424"/>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1100" b="1" i="0" u="sng" strike="noStrike" kern="1200" baseline="0">
                    <a:solidFill>
                      <a:schemeClr val="dk1">
                        <a:lumMod val="65000"/>
                        <a:lumOff val="35000"/>
                      </a:schemeClr>
                    </a:solidFill>
                    <a:latin typeface="+mn-lt"/>
                    <a:ea typeface="+mn-ea"/>
                    <a:cs typeface="+mn-cs"/>
                  </a:defRPr>
                </a:pPr>
                <a:r>
                  <a:rPr lang="en-GB" sz="1100" u="sng"/>
                  <a:t>TORQUE</a:t>
                </a:r>
                <a:r>
                  <a:rPr lang="en-GB" sz="1100" u="sng" baseline="0"/>
                  <a:t> N/M</a:t>
                </a:r>
              </a:p>
            </c:rich>
          </c:tx>
          <c:overlay val="0"/>
          <c:spPr>
            <a:noFill/>
            <a:ln>
              <a:noFill/>
            </a:ln>
            <a:effectLst/>
          </c:spPr>
          <c:txPr>
            <a:bodyPr rot="-5400000" spcFirstLastPara="1" vertOverflow="ellipsis" vert="horz" wrap="square" anchor="ctr" anchorCtr="1"/>
            <a:lstStyle/>
            <a:p>
              <a:pPr>
                <a:defRPr sz="1100" b="1" i="0" u="sng" strike="noStrike" kern="1200" baseline="0">
                  <a:solidFill>
                    <a:schemeClr val="dk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37567096"/>
        <c:crosses val="autoZero"/>
        <c:crossBetween val="between"/>
        <c:majorUnit val="0.1"/>
      </c:valAx>
      <c:spPr>
        <a:pattFill prst="ltDnDiag">
          <a:fgClr>
            <a:schemeClr val="dk1">
              <a:lumMod val="15000"/>
              <a:lumOff val="85000"/>
            </a:schemeClr>
          </a:fgClr>
          <a:bgClr>
            <a:schemeClr val="lt1"/>
          </a:bgClr>
        </a:pattFill>
        <a:ln>
          <a:noFill/>
        </a:ln>
        <a:effectLst/>
      </c:spPr>
    </c:plotArea>
    <c:legend>
      <c:legendPos val="b"/>
      <c:legendEntry>
        <c:idx val="0"/>
        <c:txPr>
          <a:bodyPr rot="0" spcFirstLastPara="1" vertOverflow="ellipsis" vert="horz" wrap="square" anchor="ctr" anchorCtr="1"/>
          <a:lstStyle/>
          <a:p>
            <a:pPr>
              <a:defRPr sz="1100" b="0" i="0" u="sng" strike="noStrike" kern="1200" baseline="0">
                <a:solidFill>
                  <a:schemeClr val="dk1">
                    <a:lumMod val="65000"/>
                    <a:lumOff val="35000"/>
                  </a:schemeClr>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Lan21</b:Tag>
    <b:SourceType>InternetSite</b:SourceType>
    <b:Guid>{0237A715-D028-476F-ABB6-464AACEDD614}</b:Guid>
    <b:Author>
      <b:Author>
        <b:Corporate>Lancereal</b:Corporate>
      </b:Author>
    </b:Author>
    <b:Title>centrifugal clutch explained.</b:Title>
    <b:InternetSiteTitle>lancereal.com</b:InternetSiteTitle>
    <b:Year>2021</b:Year>
    <b:URL>https://www.lancereal.com/centrifugal-clutch-explained/</b:URL>
    <b:RefOrder>1</b:RefOrder>
  </b:Source>
  <b:Source>
    <b:Tag>Wik21</b:Tag>
    <b:SourceType>InternetSite</b:SourceType>
    <b:Guid>{819BA1F0-CBE6-468D-A5C7-EF6449D7A7B6}</b:Guid>
    <b:Author>
      <b:Author>
        <b:Corporate>Wikipedia</b:Corporate>
      </b:Author>
    </b:Author>
    <b:Title>centrifugal clutch - history</b:Title>
    <b:InternetSiteTitle>en.wikipedia.org</b:InternetSiteTitle>
    <b:Year>2021</b:Year>
    <b:URL>https://en.wikipedia.org/wiki/Centrifugal_clutch#History</b:URL>
    <b:RefOrder>3</b:RefOrder>
  </b:Source>
  <b:Source>
    <b:Tag>Mec21</b:Tag>
    <b:SourceType>InternetSite</b:SourceType>
    <b:Guid>{E24BA1FA-BA63-4426-899A-B80392507BDD}</b:Guid>
    <b:Author>
      <b:Author>
        <b:Corporate>Mecholic</b:Corporate>
      </b:Author>
    </b:Author>
    <b:Title>Centrifugal Clutch Working, Applications, Advantages and Disadvantages</b:Title>
    <b:InternetSiteTitle>mecholic.com</b:InternetSiteTitle>
    <b:Year>2021</b:Year>
    <b:URL>https://www.mecholic.com/2016/01/centrifugal-clutch-working-applications-advantages.html</b:URL>
    <b:RefOrder>4</b:RefOrder>
  </b:Source>
  <b:Source>
    <b:Tag>Phi12</b:Tag>
    <b:SourceType>InternetSite</b:SourceType>
    <b:Guid>{5A22707C-0262-4D2C-817E-66691CC881C3}</b:Guid>
    <b:Author>
      <b:Author>
        <b:NameList>
          <b:Person>
            <b:Last>O'keefe</b:Last>
            <b:First>Phillip</b:First>
            <b:Middle>j</b:Middle>
          </b:Person>
        </b:NameList>
      </b:Author>
    </b:Author>
    <b:Title>Engineering Expert</b:Title>
    <b:InternetSiteTitle>engineeringexpert.net</b:InternetSiteTitle>
    <b:Year>2012</b:Year>
    <b:URL>http://www.engineeringexpert.net/Engineering-Expert-Witness-Blog/tag/centrifugal-clutch</b:URL>
    <b:RefOrder>5</b:RefOrder>
  </b:Source>
  <b:Source>
    <b:Tag>Sas21</b:Tag>
    <b:SourceType>InternetSite</b:SourceType>
    <b:Guid>{2D839DEB-1603-4AA8-BE89-5FC427887AEB}</b:Guid>
    <b:Author>
      <b:Author>
        <b:NameList>
          <b:Person>
            <b:Last>Baksiin</b:Last>
            <b:First>Saswata</b:First>
          </b:Person>
        </b:NameList>
      </b:Author>
    </b:Author>
    <b:Title>Centrifugal Clutch: Definition, Parts, Working Principle, Advantages, Disadvantages, and Applications </b:Title>
    <b:InternetSiteTitle>learnmechanical.com</b:InternetSiteTitle>
    <b:Year>2021</b:Year>
    <b:URL>https://learnmechanical.com/centrifugal-clutch/</b:URL>
    <b:RefOrder>2</b:RefOrder>
  </b:Source>
  <b:Source>
    <b:Tag>Mec211</b:Tag>
    <b:SourceType>InternetSite</b:SourceType>
    <b:Guid>{B79AEA83-C865-4A2A-A53F-D953EE4A5169}</b:Guid>
    <b:Author>
      <b:Author>
        <b:Corporate>Mech Studies</b:Corporate>
      </b:Author>
    </b:Author>
    <b:Title>Centrifugal clutch-definition.</b:Title>
    <b:InternetSiteTitle>Mechstudies.com</b:InternetSiteTitle>
    <b:Year>2021</b:Year>
    <b:URL>https://www.mechstudies.com/centrifugal-clutches-parts-types-working/</b:URL>
    <b:RefOrder>6</b:RefOrder>
  </b:Source>
  <b:Source>
    <b:Tag>Jes09</b:Tag>
    <b:SourceType>InternetSite</b:SourceType>
    <b:Guid>{E0EB6D81-D5AC-40E2-8ABE-892C14F0F7AA}</b:Guid>
    <b:Author>
      <b:Author>
        <b:NameList>
          <b:Person>
            <b:Last>Shaprio</b:Last>
            <b:First>Jessica</b:First>
          </b:Person>
        </b:NameList>
      </b:Author>
    </b:Author>
    <b:Title>The Basics of Electromagnetic Clutches and Brakes</b:Title>
    <b:InternetSiteTitle>machinedesign.com</b:InternetSiteTitle>
    <b:Year>2009</b:Year>
    <b:Month>July</b:Month>
    <b:Day>07</b:Day>
    <b:URL>https://www.machinedesign.com/archive/article/21831719/the-basics-of-electromagnetic-clutches-and-brakes</b:URL>
    <b:RefOrder>7</b:RefOrder>
  </b:Source>
  <b:Source>
    <b:Tag>Ele21</b:Tag>
    <b:SourceType>InternetSite</b:SourceType>
    <b:Guid>{4602A658-EF39-4214-9EFB-950640D9D70C}</b:Guid>
    <b:Author>
      <b:Author>
        <b:Corporate>Electric-clutches.com</b:Corporate>
      </b:Author>
    </b:Author>
    <b:Title>Electromagnetic Clutches</b:Title>
    <b:InternetSiteTitle>Electric-clutches.com</b:InternetSiteTitle>
    <b:Year>2021</b:Year>
    <b:URL>https://www.electric-clutches.com/</b:URL>
    <b:RefOrder>10</b:RefOrder>
  </b:Source>
  <b:Source>
    <b:Tag>Ele211</b:Tag>
    <b:SourceType>InternetSite</b:SourceType>
    <b:Guid>{7B682218-C686-4D33-9D5F-3FAF4F62CCF0}</b:Guid>
    <b:Author>
      <b:Author>
        <b:Corporate>Electric-clutches.com</b:Corporate>
      </b:Author>
    </b:Author>
    <b:Title>Electromagnetic Clutches</b:Title>
    <b:InternetSiteTitle>Electric-clutches.com</b:InternetSiteTitle>
    <b:Year>2021</b:Year>
    <b:URL>https://www.electric-clutches.com/</b:URL>
    <b:RefOrder>8</b:RefOrder>
  </b:Source>
  <b:Source>
    <b:Tag>Mar15</b:Tag>
    <b:SourceType>InternetSite</b:SourceType>
    <b:Guid>{CC9EB628-E24C-41CA-8913-C136854B1F63}</b:Guid>
    <b:Author>
      <b:Author>
        <b:NameList>
          <b:Person>
            <b:Last>Lindekamp</b:Last>
            <b:First>Markus</b:First>
          </b:Person>
        </b:NameList>
      </b:Author>
    </b:Author>
    <b:Title>How do centrifugal and electromechanical clutches compare in terms of performance for a high efficiency vehicle?</b:Title>
    <b:InternetSiteTitle>researchgate.net</b:InternetSiteTitle>
    <b:Year>2015</b:Year>
    <b:Month>03</b:Month>
    <b:Day>09</b:Day>
    <b:URL>https://www.researchgate.net/post/How-do-centrifugal-and-electromechanical-clutches-compare-in-terms-of-performance-for-a-high-efficiency-vehicle</b:URL>
    <b:RefOrder>9</b:RefOrder>
  </b:Source>
</b:Sources>
</file>

<file path=customXml/itemProps1.xml><?xml version="1.0" encoding="utf-8"?>
<ds:datastoreItem xmlns:ds="http://schemas.openxmlformats.org/officeDocument/2006/customXml" ds:itemID="{4714C2B3-961B-47F7-A1B0-222717EF3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TotalTime>
  <Pages>10</Pages>
  <Words>1664</Words>
  <Characters>9487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Barrie John</dc:creator>
  <cp:keywords/>
  <dc:description/>
  <cp:lastModifiedBy>Barrie John</cp:lastModifiedBy>
  <cp:revision>236</cp:revision>
  <dcterms:created xsi:type="dcterms:W3CDTF">2021-08-06T15:51:00Z</dcterms:created>
  <dcterms:modified xsi:type="dcterms:W3CDTF">2021-10-16T16:06:00Z</dcterms:modified>
</cp:coreProperties>
</file>