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40E6" w:rsidRPr="0074122A" w:rsidRDefault="00D51C29" w:rsidP="00B5673D">
      <w:pPr>
        <w:pStyle w:val="Title"/>
        <w:jc w:val="center"/>
        <w:rPr>
          <w:rFonts w:ascii="Arial" w:hAnsi="Arial" w:cs="Arial"/>
          <w:b/>
          <w:sz w:val="22"/>
          <w:szCs w:val="22"/>
          <w:u w:val="single"/>
        </w:rPr>
      </w:pPr>
      <w:r w:rsidRPr="00D51C29">
        <w:rPr>
          <w:rFonts w:asciiTheme="minorHAnsi" w:eastAsiaTheme="minorHAnsi" w:hAnsiTheme="minorHAnsi" w:cstheme="minorBidi"/>
          <w:noProof/>
          <w:spacing w:val="0"/>
          <w:kern w:val="0"/>
          <w:sz w:val="24"/>
          <w:szCs w:val="22"/>
          <w:lang w:val="en-GB" w:eastAsia="en-GB"/>
        </w:rPr>
        <w:drawing>
          <wp:anchor distT="0" distB="0" distL="114300" distR="114300" simplePos="0" relativeHeight="251661312" behindDoc="0" locked="0" layoutInCell="1" allowOverlap="1" wp14:anchorId="744D3801" wp14:editId="516A719A">
            <wp:simplePos x="0" y="0"/>
            <wp:positionH relativeFrom="column">
              <wp:posOffset>440690</wp:posOffset>
            </wp:positionH>
            <wp:positionV relativeFrom="paragraph">
              <wp:posOffset>0</wp:posOffset>
            </wp:positionV>
            <wp:extent cx="4143375" cy="1933575"/>
            <wp:effectExtent l="0" t="0" r="9525" b="9525"/>
            <wp:wrapNone/>
            <wp:docPr id="102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20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B5673D" w:rsidRPr="0074122A">
        <w:rPr>
          <w:rFonts w:ascii="Arial" w:hAnsi="Arial" w:cs="Arial"/>
          <w:b/>
          <w:sz w:val="22"/>
          <w:szCs w:val="22"/>
          <w:u w:val="single"/>
        </w:rPr>
        <w:t>E-Portfolio</w:t>
      </w:r>
    </w:p>
    <w:p w:rsidR="00A240E6" w:rsidRPr="0074122A" w:rsidRDefault="00D51C29" w:rsidP="00A240E6">
      <w:pPr>
        <w:rPr>
          <w:rFonts w:ascii="Arial" w:eastAsiaTheme="majorEastAsia" w:hAnsi="Arial" w:cs="Arial"/>
          <w:sz w:val="22"/>
        </w:rPr>
      </w:pPr>
      <w:r w:rsidRPr="00D51C29">
        <w:rPr>
          <w:noProof/>
          <w:lang w:val="en-GB" w:eastAsia="en-GB"/>
        </w:rPr>
        <mc:AlternateContent>
          <mc:Choice Requires="wps">
            <w:drawing>
              <wp:anchor distT="0" distB="0" distL="114300" distR="114300" simplePos="0" relativeHeight="251662336" behindDoc="0" locked="0" layoutInCell="1" allowOverlap="1" wp14:anchorId="0ED0D667" wp14:editId="7CBDF978">
                <wp:simplePos x="0" y="0"/>
                <wp:positionH relativeFrom="margin">
                  <wp:align>right</wp:align>
                </wp:positionH>
                <wp:positionV relativeFrom="paragraph">
                  <wp:posOffset>2363470</wp:posOffset>
                </wp:positionV>
                <wp:extent cx="8648458" cy="1600438"/>
                <wp:effectExtent l="0" t="0" r="0" b="0"/>
                <wp:wrapNone/>
                <wp:docPr id="1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648458" cy="1600438"/>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 xml:space="preserve">Assignment Title: </w:t>
                            </w:r>
                            <w:r>
                              <w:rPr>
                                <w:rFonts w:ascii="Arial" w:eastAsia="Calibri" w:hAnsi="Arial" w:cs="Arial"/>
                                <w:b/>
                                <w:bCs/>
                                <w:color w:val="000000"/>
                                <w:kern w:val="24"/>
                                <w:sz w:val="28"/>
                                <w:szCs w:val="28"/>
                              </w:rPr>
                              <w:tab/>
                              <w:t>Assessment 1</w:t>
                            </w:r>
                            <w:r w:rsidR="00367FFE">
                              <w:rPr>
                                <w:rFonts w:ascii="Arial" w:eastAsia="Calibri" w:hAnsi="Arial" w:cs="Arial"/>
                                <w:b/>
                                <w:bCs/>
                                <w:color w:val="000000"/>
                                <w:kern w:val="24"/>
                                <w:sz w:val="28"/>
                                <w:szCs w:val="28"/>
                              </w:rPr>
                              <w:t>: E-Portfolio</w:t>
                            </w:r>
                          </w:p>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 xml:space="preserve">Module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 xml:space="preserve">Learning in the Digital Era </w:t>
                            </w:r>
                          </w:p>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Module Code:</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ACCA4025</w:t>
                            </w:r>
                          </w:p>
                          <w:p w:rsidR="00D51C29" w:rsidRDefault="00D51C29" w:rsidP="00D51C29">
                            <w:pPr>
                              <w:pStyle w:val="NormalWeb"/>
                              <w:kinsoku w:val="0"/>
                              <w:overflowPunct w:val="0"/>
                              <w:spacing w:before="0" w:beforeAutospacing="0" w:after="0" w:afterAutospacing="0"/>
                              <w:ind w:left="2880" w:hanging="2880"/>
                              <w:textAlignment w:val="baseline"/>
                            </w:pPr>
                            <w:r>
                              <w:rPr>
                                <w:rFonts w:ascii="Arial" w:eastAsia="Calibri" w:hAnsi="Arial" w:cs="Arial"/>
                                <w:b/>
                                <w:bCs/>
                                <w:color w:val="000000"/>
                                <w:kern w:val="24"/>
                                <w:sz w:val="28"/>
                                <w:szCs w:val="28"/>
                              </w:rPr>
                              <w:t>Program of Study:</w:t>
                            </w:r>
                            <w:r>
                              <w:rPr>
                                <w:rFonts w:ascii="Arial" w:eastAsia="Calibri" w:hAnsi="Arial" w:cs="Arial"/>
                                <w:b/>
                                <w:bCs/>
                                <w:color w:val="000000"/>
                                <w:kern w:val="24"/>
                                <w:sz w:val="28"/>
                                <w:szCs w:val="28"/>
                              </w:rPr>
                              <w:tab/>
                              <w:t>Certificate of Higher Education Computing Skills for the Workplace</w:t>
                            </w:r>
                          </w:p>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St</w:t>
                            </w:r>
                            <w:r w:rsidR="00756812">
                              <w:rPr>
                                <w:rFonts w:ascii="Arial" w:eastAsia="Calibri" w:hAnsi="Arial" w:cs="Arial"/>
                                <w:b/>
                                <w:bCs/>
                                <w:color w:val="000000"/>
                                <w:kern w:val="24"/>
                                <w:sz w:val="28"/>
                                <w:szCs w:val="28"/>
                              </w:rPr>
                              <w:t xml:space="preserve">udent Name: </w:t>
                            </w:r>
                            <w:r w:rsidR="00756812">
                              <w:rPr>
                                <w:rFonts w:ascii="Arial" w:eastAsia="Calibri" w:hAnsi="Arial" w:cs="Arial"/>
                                <w:b/>
                                <w:bCs/>
                                <w:color w:val="000000"/>
                                <w:kern w:val="24"/>
                                <w:sz w:val="28"/>
                                <w:szCs w:val="28"/>
                              </w:rPr>
                              <w:tab/>
                            </w:r>
                            <w:r w:rsidR="00756812">
                              <w:rPr>
                                <w:rFonts w:ascii="Arial" w:eastAsia="Calibri" w:hAnsi="Arial" w:cs="Arial"/>
                                <w:b/>
                                <w:bCs/>
                                <w:color w:val="000000"/>
                                <w:kern w:val="24"/>
                                <w:sz w:val="28"/>
                                <w:szCs w:val="28"/>
                              </w:rPr>
                              <w:tab/>
                            </w:r>
                            <w:proofErr w:type="spellStart"/>
                            <w:r w:rsidR="00756812">
                              <w:rPr>
                                <w:rFonts w:ascii="Arial" w:eastAsia="Calibri" w:hAnsi="Arial" w:cs="Arial"/>
                                <w:b/>
                                <w:bCs/>
                                <w:color w:val="000000"/>
                                <w:kern w:val="24"/>
                                <w:sz w:val="28"/>
                                <w:szCs w:val="28"/>
                              </w:rPr>
                              <w:t>Zhaleh</w:t>
                            </w:r>
                            <w:proofErr w:type="spellEnd"/>
                            <w:r w:rsidR="00756812">
                              <w:rPr>
                                <w:rFonts w:ascii="Arial" w:eastAsia="Calibri" w:hAnsi="Arial" w:cs="Arial"/>
                                <w:b/>
                                <w:bCs/>
                                <w:color w:val="000000"/>
                                <w:kern w:val="24"/>
                                <w:sz w:val="28"/>
                                <w:szCs w:val="28"/>
                              </w:rPr>
                              <w:t xml:space="preserve"> Mohammad</w:t>
                            </w:r>
                          </w:p>
                          <w:p w:rsidR="00D51C29" w:rsidRDefault="00756812"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 xml:space="preserve">Student ID #: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2221501</w:t>
                            </w:r>
                          </w:p>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 xml:space="preserve">Lecturer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 xml:space="preserve">Dr. </w:t>
                            </w:r>
                            <w:proofErr w:type="spellStart"/>
                            <w:r>
                              <w:rPr>
                                <w:rFonts w:ascii="Arial" w:eastAsia="Calibri" w:hAnsi="Arial" w:cs="Arial"/>
                                <w:b/>
                                <w:bCs/>
                                <w:color w:val="000000"/>
                                <w:kern w:val="24"/>
                                <w:sz w:val="28"/>
                                <w:szCs w:val="28"/>
                              </w:rPr>
                              <w:t>Abida</w:t>
                            </w:r>
                            <w:proofErr w:type="spellEnd"/>
                            <w:r>
                              <w:rPr>
                                <w:rFonts w:ascii="Arial" w:eastAsia="Calibri" w:hAnsi="Arial" w:cs="Arial"/>
                                <w:b/>
                                <w:bCs/>
                                <w:color w:val="000000"/>
                                <w:kern w:val="24"/>
                                <w:sz w:val="28"/>
                                <w:szCs w:val="28"/>
                              </w:rPr>
                              <w:t xml:space="preserve"> </w:t>
                            </w:r>
                            <w:proofErr w:type="spellStart"/>
                            <w:r>
                              <w:rPr>
                                <w:rFonts w:ascii="Arial" w:eastAsia="Calibri" w:hAnsi="Arial" w:cs="Arial"/>
                                <w:b/>
                                <w:bCs/>
                                <w:color w:val="000000"/>
                                <w:kern w:val="24"/>
                                <w:sz w:val="28"/>
                                <w:szCs w:val="28"/>
                              </w:rPr>
                              <w:t>Parveen</w:t>
                            </w:r>
                            <w:proofErr w:type="spellEnd"/>
                          </w:p>
                        </w:txbxContent>
                      </wps:txbx>
                      <wps:bodyPr vert="horz" wrap="none" lIns="91440" tIns="45720" rIns="91440" bIns="45720" numCol="1" anchor="ctr" anchorCtr="0" compatLnSpc="1">
                        <a:prstTxWarp prst="textNoShape">
                          <a:avLst/>
                        </a:prstTxWarp>
                        <a:spAutoFit/>
                      </wps:bodyPr>
                    </wps:wsp>
                  </a:graphicData>
                </a:graphic>
              </wp:anchor>
            </w:drawing>
          </mc:Choice>
          <mc:Fallback>
            <w:pict>
              <v:rect w14:anchorId="0ED0D667" id="Rectangle 3" o:spid="_x0000_s1026" style="position:absolute;left:0;text-align:left;margin-left:629.8pt;margin-top:186.1pt;width:681pt;height:126pt;z-index:251662336;visibility:visible;mso-wrap-style:non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" filled="f" fillcolor="#5b9bd5 [3204]" stroked="f" strokecolor="black [3213]">
                <v:shadow color="#e7e6e6 [3214]"/>
                <v:textbox style="mso-fit-shape-to-text:t">
                  <w:txbxContent>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 xml:space="preserve">Assignment Title: </w:t>
                      </w:r>
                      <w:r>
                        <w:rPr>
                          <w:rFonts w:ascii="Arial" w:eastAsia="Calibri" w:hAnsi="Arial" w:cs="Arial"/>
                          <w:b/>
                          <w:bCs/>
                          <w:color w:val="000000"/>
                          <w:kern w:val="24"/>
                          <w:sz w:val="28"/>
                          <w:szCs w:val="28"/>
                        </w:rPr>
                        <w:tab/>
                        <w:t>Assessment 1</w:t>
                      </w:r>
                      <w:r w:rsidR="00367FFE">
                        <w:rPr>
                          <w:rFonts w:ascii="Arial" w:eastAsia="Calibri" w:hAnsi="Arial" w:cs="Arial"/>
                          <w:b/>
                          <w:bCs/>
                          <w:color w:val="000000"/>
                          <w:kern w:val="24"/>
                          <w:sz w:val="28"/>
                          <w:szCs w:val="28"/>
                        </w:rPr>
                        <w:t>: E-Portfolio</w:t>
                      </w:r>
                    </w:p>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 xml:space="preserve">Module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 xml:space="preserve">Learning in the Digital Era </w:t>
                      </w:r>
                    </w:p>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Module Code:</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ACCA4025</w:t>
                      </w:r>
                    </w:p>
                    <w:p w:rsidR="00D51C29" w:rsidRDefault="00D51C29" w:rsidP="00D51C29">
                      <w:pPr>
                        <w:pStyle w:val="NormalWeb"/>
                        <w:kinsoku w:val="0"/>
                        <w:overflowPunct w:val="0"/>
                        <w:spacing w:before="0" w:beforeAutospacing="0" w:after="0" w:afterAutospacing="0"/>
                        <w:ind w:left="2880" w:hanging="2880"/>
                        <w:textAlignment w:val="baseline"/>
                      </w:pPr>
                      <w:r>
                        <w:rPr>
                          <w:rFonts w:ascii="Arial" w:eastAsia="Calibri" w:hAnsi="Arial" w:cs="Arial"/>
                          <w:b/>
                          <w:bCs/>
                          <w:color w:val="000000"/>
                          <w:kern w:val="24"/>
                          <w:sz w:val="28"/>
                          <w:szCs w:val="28"/>
                        </w:rPr>
                        <w:t>Program of Study:</w:t>
                      </w:r>
                      <w:r>
                        <w:rPr>
                          <w:rFonts w:ascii="Arial" w:eastAsia="Calibri" w:hAnsi="Arial" w:cs="Arial"/>
                          <w:b/>
                          <w:bCs/>
                          <w:color w:val="000000"/>
                          <w:kern w:val="24"/>
                          <w:sz w:val="28"/>
                          <w:szCs w:val="28"/>
                        </w:rPr>
                        <w:tab/>
                        <w:t>Certificate of Higher Education Computing Skills for the Workplace</w:t>
                      </w:r>
                    </w:p>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St</w:t>
                      </w:r>
                      <w:r w:rsidR="00756812">
                        <w:rPr>
                          <w:rFonts w:ascii="Arial" w:eastAsia="Calibri" w:hAnsi="Arial" w:cs="Arial"/>
                          <w:b/>
                          <w:bCs/>
                          <w:color w:val="000000"/>
                          <w:kern w:val="24"/>
                          <w:sz w:val="28"/>
                          <w:szCs w:val="28"/>
                        </w:rPr>
                        <w:t xml:space="preserve">udent Name: </w:t>
                      </w:r>
                      <w:r w:rsidR="00756812">
                        <w:rPr>
                          <w:rFonts w:ascii="Arial" w:eastAsia="Calibri" w:hAnsi="Arial" w:cs="Arial"/>
                          <w:b/>
                          <w:bCs/>
                          <w:color w:val="000000"/>
                          <w:kern w:val="24"/>
                          <w:sz w:val="28"/>
                          <w:szCs w:val="28"/>
                        </w:rPr>
                        <w:tab/>
                      </w:r>
                      <w:r w:rsidR="00756812">
                        <w:rPr>
                          <w:rFonts w:ascii="Arial" w:eastAsia="Calibri" w:hAnsi="Arial" w:cs="Arial"/>
                          <w:b/>
                          <w:bCs/>
                          <w:color w:val="000000"/>
                          <w:kern w:val="24"/>
                          <w:sz w:val="28"/>
                          <w:szCs w:val="28"/>
                        </w:rPr>
                        <w:tab/>
                      </w:r>
                      <w:proofErr w:type="spellStart"/>
                      <w:r w:rsidR="00756812">
                        <w:rPr>
                          <w:rFonts w:ascii="Arial" w:eastAsia="Calibri" w:hAnsi="Arial" w:cs="Arial"/>
                          <w:b/>
                          <w:bCs/>
                          <w:color w:val="000000"/>
                          <w:kern w:val="24"/>
                          <w:sz w:val="28"/>
                          <w:szCs w:val="28"/>
                        </w:rPr>
                        <w:t>Zhaleh</w:t>
                      </w:r>
                      <w:proofErr w:type="spellEnd"/>
                      <w:r w:rsidR="00756812">
                        <w:rPr>
                          <w:rFonts w:ascii="Arial" w:eastAsia="Calibri" w:hAnsi="Arial" w:cs="Arial"/>
                          <w:b/>
                          <w:bCs/>
                          <w:color w:val="000000"/>
                          <w:kern w:val="24"/>
                          <w:sz w:val="28"/>
                          <w:szCs w:val="28"/>
                        </w:rPr>
                        <w:t xml:space="preserve"> Mohammad</w:t>
                      </w:r>
                    </w:p>
                    <w:p w:rsidR="00D51C29" w:rsidRDefault="00756812"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 xml:space="preserve">Student ID #: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2221501</w:t>
                      </w:r>
                    </w:p>
                    <w:p w:rsidR="00D51C29" w:rsidRDefault="00D51C29" w:rsidP="00D51C29">
                      <w:pPr>
                        <w:pStyle w:val="NormalWeb"/>
                        <w:kinsoku w:val="0"/>
                        <w:overflowPunct w:val="0"/>
                        <w:spacing w:before="0" w:beforeAutospacing="0" w:after="0" w:afterAutospacing="0"/>
                        <w:textAlignment w:val="baseline"/>
                      </w:pPr>
                      <w:r>
                        <w:rPr>
                          <w:rFonts w:ascii="Arial" w:eastAsia="Calibri" w:hAnsi="Arial" w:cs="Arial"/>
                          <w:b/>
                          <w:bCs/>
                          <w:color w:val="000000"/>
                          <w:kern w:val="24"/>
                          <w:sz w:val="28"/>
                          <w:szCs w:val="28"/>
                        </w:rPr>
                        <w:t xml:space="preserve">Lecturer Name: </w:t>
                      </w:r>
                      <w:r>
                        <w:rPr>
                          <w:rFonts w:ascii="Arial" w:eastAsia="Calibri" w:hAnsi="Arial" w:cs="Arial"/>
                          <w:b/>
                          <w:bCs/>
                          <w:color w:val="000000"/>
                          <w:kern w:val="24"/>
                          <w:sz w:val="28"/>
                          <w:szCs w:val="28"/>
                        </w:rPr>
                        <w:tab/>
                      </w:r>
                      <w:r>
                        <w:rPr>
                          <w:rFonts w:ascii="Arial" w:eastAsia="Calibri" w:hAnsi="Arial" w:cs="Arial"/>
                          <w:b/>
                          <w:bCs/>
                          <w:color w:val="000000"/>
                          <w:kern w:val="24"/>
                          <w:sz w:val="28"/>
                          <w:szCs w:val="28"/>
                        </w:rPr>
                        <w:tab/>
                        <w:t xml:space="preserve">Dr. </w:t>
                      </w:r>
                      <w:proofErr w:type="spellStart"/>
                      <w:r>
                        <w:rPr>
                          <w:rFonts w:ascii="Arial" w:eastAsia="Calibri" w:hAnsi="Arial" w:cs="Arial"/>
                          <w:b/>
                          <w:bCs/>
                          <w:color w:val="000000"/>
                          <w:kern w:val="24"/>
                          <w:sz w:val="28"/>
                          <w:szCs w:val="28"/>
                        </w:rPr>
                        <w:t>Abida</w:t>
                      </w:r>
                      <w:proofErr w:type="spellEnd"/>
                      <w:r>
                        <w:rPr>
                          <w:rFonts w:ascii="Arial" w:eastAsia="Calibri" w:hAnsi="Arial" w:cs="Arial"/>
                          <w:b/>
                          <w:bCs/>
                          <w:color w:val="000000"/>
                          <w:kern w:val="24"/>
                          <w:sz w:val="28"/>
                          <w:szCs w:val="28"/>
                        </w:rPr>
                        <w:t xml:space="preserve"> </w:t>
                      </w:r>
                      <w:proofErr w:type="spellStart"/>
                      <w:r>
                        <w:rPr>
                          <w:rFonts w:ascii="Arial" w:eastAsia="Calibri" w:hAnsi="Arial" w:cs="Arial"/>
                          <w:b/>
                          <w:bCs/>
                          <w:color w:val="000000"/>
                          <w:kern w:val="24"/>
                          <w:sz w:val="28"/>
                          <w:szCs w:val="28"/>
                        </w:rPr>
                        <w:t>Parveen</w:t>
                      </w:r>
                      <w:proofErr w:type="spellEnd"/>
                    </w:p>
                  </w:txbxContent>
                </v:textbox>
                <w10:wrap anchorx="margin"/>
              </v:rect>
            </w:pict>
          </mc:Fallback>
        </mc:AlternateContent>
      </w:r>
      <w:r w:rsidR="00A240E6" w:rsidRPr="0074122A">
        <w:rPr>
          <w:rFonts w:ascii="Arial" w:hAnsi="Arial" w:cs="Arial"/>
          <w:sz w:val="22"/>
        </w:rPr>
        <w:br w:type="page"/>
      </w:r>
    </w:p>
    <w:sdt>
      <w:sdtPr>
        <w:id w:val="-1976983346"/>
        <w:docPartObj>
          <w:docPartGallery w:val="Table of Contents"/>
          <w:docPartUnique/>
        </w:docPartObj>
      </w:sdtPr>
      <w:sdtEndPr>
        <w:rPr>
          <w:rFonts w:asciiTheme="minorHAnsi" w:eastAsiaTheme="minorHAnsi" w:hAnsiTheme="minorHAnsi" w:cstheme="minorBidi"/>
          <w:b/>
          <w:bCs/>
          <w:noProof/>
          <w:color w:val="auto"/>
          <w:sz w:val="24"/>
          <w:szCs w:val="22"/>
        </w:rPr>
      </w:sdtEndPr>
      <w:sdtContent>
        <w:p w:rsidR="00717D82" w:rsidRDefault="00717D82">
          <w:pPr>
            <w:pStyle w:val="TOCHeading"/>
          </w:pPr>
          <w:r>
            <w:t>Table of Contents</w:t>
          </w:r>
        </w:p>
        <w:p w:rsidR="00717D82" w:rsidRDefault="00717D82">
          <w:pPr>
            <w:pStyle w:val="TOC1"/>
            <w:tabs>
              <w:tab w:val="right" w:leader="dot" w:pos="9350"/>
            </w:tabs>
            <w:rPr>
              <w:rFonts w:eastAsiaTheme="minorEastAsia"/>
              <w:noProof/>
              <w:sz w:val="22"/>
              <w:lang w:val="en-GB" w:eastAsia="en-GB"/>
            </w:rPr>
          </w:pPr>
          <w:r>
            <w:fldChar w:fldCharType="begin"/>
          </w:r>
          <w:r>
            <w:instrText xml:space="preserve"> TOC \o "1-3" \h \z \u </w:instrText>
          </w:r>
          <w:r>
            <w:fldChar w:fldCharType="separate"/>
          </w:r>
          <w:hyperlink w:anchor="_Toc130459651" w:history="1">
            <w:r w:rsidRPr="00F35F1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_Toc130459651 \h </w:instrText>
            </w:r>
            <w:r>
              <w:rPr>
                <w:noProof/>
                <w:webHidden/>
              </w:rPr>
            </w:r>
            <w:r>
              <w:rPr>
                <w:noProof/>
                <w:webHidden/>
              </w:rPr>
              <w:fldChar w:fldCharType="separate"/>
            </w:r>
            <w:r>
              <w:rPr>
                <w:noProof/>
                <w:webHidden/>
              </w:rPr>
              <w:t>3</w:t>
            </w:r>
            <w:r>
              <w:rPr>
                <w:noProof/>
                <w:webHidden/>
              </w:rPr>
              <w:fldChar w:fldCharType="end"/>
            </w:r>
          </w:hyperlink>
        </w:p>
        <w:p w:rsidR="00717D82" w:rsidRDefault="00717D82">
          <w:pPr>
            <w:pStyle w:val="TOC1"/>
            <w:tabs>
              <w:tab w:val="right" w:leader="dot" w:pos="9350"/>
            </w:tabs>
            <w:rPr>
              <w:rFonts w:eastAsiaTheme="minorEastAsia"/>
              <w:noProof/>
              <w:sz w:val="22"/>
              <w:lang w:val="en-GB" w:eastAsia="en-GB"/>
            </w:rPr>
          </w:pPr>
          <w:hyperlink w:anchor="_Toc130459652" w:history="1">
            <w:r w:rsidRPr="00F35F1C">
              <w:rPr>
                <w:rStyle w:val="Hyperlink"/>
                <w:rFonts w:ascii="Arial" w:hAnsi="Arial" w:cs="Arial"/>
                <w:noProof/>
              </w:rPr>
              <w:t>Task 1a</w:t>
            </w:r>
            <w:r>
              <w:rPr>
                <w:noProof/>
                <w:webHidden/>
              </w:rPr>
              <w:tab/>
            </w:r>
            <w:r>
              <w:rPr>
                <w:noProof/>
                <w:webHidden/>
              </w:rPr>
              <w:fldChar w:fldCharType="begin"/>
            </w:r>
            <w:r>
              <w:rPr>
                <w:noProof/>
                <w:webHidden/>
              </w:rPr>
              <w:instrText xml:space="preserve"> PAGEREF _Toc130459652 \h </w:instrText>
            </w:r>
            <w:r>
              <w:rPr>
                <w:noProof/>
                <w:webHidden/>
              </w:rPr>
            </w:r>
            <w:r>
              <w:rPr>
                <w:noProof/>
                <w:webHidden/>
              </w:rPr>
              <w:fldChar w:fldCharType="separate"/>
            </w:r>
            <w:r>
              <w:rPr>
                <w:noProof/>
                <w:webHidden/>
              </w:rPr>
              <w:t>3</w:t>
            </w:r>
            <w:r>
              <w:rPr>
                <w:noProof/>
                <w:webHidden/>
              </w:rPr>
              <w:fldChar w:fldCharType="end"/>
            </w:r>
          </w:hyperlink>
        </w:p>
        <w:p w:rsidR="00717D82" w:rsidRDefault="00717D82">
          <w:pPr>
            <w:pStyle w:val="TOC1"/>
            <w:tabs>
              <w:tab w:val="right" w:leader="dot" w:pos="9350"/>
            </w:tabs>
            <w:rPr>
              <w:rFonts w:eastAsiaTheme="minorEastAsia"/>
              <w:noProof/>
              <w:sz w:val="22"/>
              <w:lang w:val="en-GB" w:eastAsia="en-GB"/>
            </w:rPr>
          </w:pPr>
          <w:hyperlink w:anchor="_Toc130459653" w:history="1">
            <w:r w:rsidRPr="00F35F1C">
              <w:rPr>
                <w:rStyle w:val="Hyperlink"/>
                <w:rFonts w:ascii="Arial" w:hAnsi="Arial" w:cs="Arial"/>
                <w:noProof/>
              </w:rPr>
              <w:t>Task 1b:</w:t>
            </w:r>
            <w:r>
              <w:rPr>
                <w:noProof/>
                <w:webHidden/>
              </w:rPr>
              <w:tab/>
            </w:r>
            <w:r>
              <w:rPr>
                <w:noProof/>
                <w:webHidden/>
              </w:rPr>
              <w:fldChar w:fldCharType="begin"/>
            </w:r>
            <w:r>
              <w:rPr>
                <w:noProof/>
                <w:webHidden/>
              </w:rPr>
              <w:instrText xml:space="preserve"> PAGEREF _Toc130459653 \h </w:instrText>
            </w:r>
            <w:r>
              <w:rPr>
                <w:noProof/>
                <w:webHidden/>
              </w:rPr>
            </w:r>
            <w:r>
              <w:rPr>
                <w:noProof/>
                <w:webHidden/>
              </w:rPr>
              <w:fldChar w:fldCharType="separate"/>
            </w:r>
            <w:r>
              <w:rPr>
                <w:noProof/>
                <w:webHidden/>
              </w:rPr>
              <w:t>4</w:t>
            </w:r>
            <w:r>
              <w:rPr>
                <w:noProof/>
                <w:webHidden/>
              </w:rPr>
              <w:fldChar w:fldCharType="end"/>
            </w:r>
          </w:hyperlink>
        </w:p>
        <w:p w:rsidR="00717D82" w:rsidRDefault="00717D82">
          <w:pPr>
            <w:pStyle w:val="TOC1"/>
            <w:tabs>
              <w:tab w:val="right" w:leader="dot" w:pos="9350"/>
            </w:tabs>
            <w:rPr>
              <w:rFonts w:eastAsiaTheme="minorEastAsia"/>
              <w:noProof/>
              <w:sz w:val="22"/>
              <w:lang w:val="en-GB" w:eastAsia="en-GB"/>
            </w:rPr>
          </w:pPr>
          <w:hyperlink w:anchor="_Toc130459654" w:history="1">
            <w:r w:rsidRPr="00F35F1C">
              <w:rPr>
                <w:rStyle w:val="Hyperlink"/>
                <w:rFonts w:ascii="Arial" w:hAnsi="Arial" w:cs="Arial"/>
                <w:noProof/>
              </w:rPr>
              <w:t>Task 2</w:t>
            </w:r>
            <w:r>
              <w:rPr>
                <w:noProof/>
                <w:webHidden/>
              </w:rPr>
              <w:tab/>
            </w:r>
            <w:r>
              <w:rPr>
                <w:noProof/>
                <w:webHidden/>
              </w:rPr>
              <w:fldChar w:fldCharType="begin"/>
            </w:r>
            <w:r>
              <w:rPr>
                <w:noProof/>
                <w:webHidden/>
              </w:rPr>
              <w:instrText xml:space="preserve"> PAGEREF _Toc130459654 \h </w:instrText>
            </w:r>
            <w:r>
              <w:rPr>
                <w:noProof/>
                <w:webHidden/>
              </w:rPr>
            </w:r>
            <w:r>
              <w:rPr>
                <w:noProof/>
                <w:webHidden/>
              </w:rPr>
              <w:fldChar w:fldCharType="separate"/>
            </w:r>
            <w:r>
              <w:rPr>
                <w:noProof/>
                <w:webHidden/>
              </w:rPr>
              <w:t>5</w:t>
            </w:r>
            <w:r>
              <w:rPr>
                <w:noProof/>
                <w:webHidden/>
              </w:rPr>
              <w:fldChar w:fldCharType="end"/>
            </w:r>
          </w:hyperlink>
        </w:p>
        <w:p w:rsidR="00717D82" w:rsidRDefault="00717D82">
          <w:pPr>
            <w:pStyle w:val="TOC1"/>
            <w:tabs>
              <w:tab w:val="right" w:leader="dot" w:pos="9350"/>
            </w:tabs>
            <w:rPr>
              <w:rFonts w:eastAsiaTheme="minorEastAsia"/>
              <w:noProof/>
              <w:sz w:val="22"/>
              <w:lang w:val="en-GB" w:eastAsia="en-GB"/>
            </w:rPr>
          </w:pPr>
          <w:hyperlink w:anchor="_Toc130459655" w:history="1">
            <w:r w:rsidRPr="00F35F1C">
              <w:rPr>
                <w:rStyle w:val="Hyperlink"/>
                <w:rFonts w:ascii="Arial" w:hAnsi="Arial" w:cs="Arial"/>
                <w:noProof/>
              </w:rPr>
              <w:t>Task 3</w:t>
            </w:r>
            <w:r>
              <w:rPr>
                <w:noProof/>
                <w:webHidden/>
              </w:rPr>
              <w:tab/>
            </w:r>
            <w:r>
              <w:rPr>
                <w:noProof/>
                <w:webHidden/>
              </w:rPr>
              <w:fldChar w:fldCharType="begin"/>
            </w:r>
            <w:r>
              <w:rPr>
                <w:noProof/>
                <w:webHidden/>
              </w:rPr>
              <w:instrText xml:space="preserve"> PAGEREF _Toc130459655 \h </w:instrText>
            </w:r>
            <w:r>
              <w:rPr>
                <w:noProof/>
                <w:webHidden/>
              </w:rPr>
            </w:r>
            <w:r>
              <w:rPr>
                <w:noProof/>
                <w:webHidden/>
              </w:rPr>
              <w:fldChar w:fldCharType="separate"/>
            </w:r>
            <w:r>
              <w:rPr>
                <w:noProof/>
                <w:webHidden/>
              </w:rPr>
              <w:t>10</w:t>
            </w:r>
            <w:r>
              <w:rPr>
                <w:noProof/>
                <w:webHidden/>
              </w:rPr>
              <w:fldChar w:fldCharType="end"/>
            </w:r>
          </w:hyperlink>
        </w:p>
        <w:p w:rsidR="00717D82" w:rsidRDefault="00717D82">
          <w:pPr>
            <w:pStyle w:val="TOC2"/>
            <w:tabs>
              <w:tab w:val="right" w:leader="dot" w:pos="9350"/>
            </w:tabs>
            <w:rPr>
              <w:rFonts w:eastAsiaTheme="minorEastAsia"/>
              <w:noProof/>
              <w:sz w:val="22"/>
              <w:lang w:val="en-GB" w:eastAsia="en-GB"/>
            </w:rPr>
          </w:pPr>
          <w:hyperlink w:anchor="_Toc130459656" w:history="1">
            <w:r w:rsidRPr="00F35F1C">
              <w:rPr>
                <w:rStyle w:val="Hyperlink"/>
                <w:rFonts w:ascii="Arial" w:eastAsia="Times New Roman" w:hAnsi="Arial" w:cs="Arial"/>
                <w:noProof/>
              </w:rPr>
              <w:t>RefWorks</w:t>
            </w:r>
            <w:r>
              <w:rPr>
                <w:noProof/>
                <w:webHidden/>
              </w:rPr>
              <w:tab/>
            </w:r>
            <w:r>
              <w:rPr>
                <w:noProof/>
                <w:webHidden/>
              </w:rPr>
              <w:fldChar w:fldCharType="begin"/>
            </w:r>
            <w:r>
              <w:rPr>
                <w:noProof/>
                <w:webHidden/>
              </w:rPr>
              <w:instrText xml:space="preserve"> PAGEREF _Toc130459656 \h </w:instrText>
            </w:r>
            <w:r>
              <w:rPr>
                <w:noProof/>
                <w:webHidden/>
              </w:rPr>
            </w:r>
            <w:r>
              <w:rPr>
                <w:noProof/>
                <w:webHidden/>
              </w:rPr>
              <w:fldChar w:fldCharType="separate"/>
            </w:r>
            <w:r>
              <w:rPr>
                <w:noProof/>
                <w:webHidden/>
              </w:rPr>
              <w:t>10</w:t>
            </w:r>
            <w:r>
              <w:rPr>
                <w:noProof/>
                <w:webHidden/>
              </w:rPr>
              <w:fldChar w:fldCharType="end"/>
            </w:r>
          </w:hyperlink>
        </w:p>
        <w:p w:rsidR="00717D82" w:rsidRDefault="00717D82">
          <w:pPr>
            <w:pStyle w:val="TOC2"/>
            <w:tabs>
              <w:tab w:val="right" w:leader="dot" w:pos="9350"/>
            </w:tabs>
            <w:rPr>
              <w:rFonts w:eastAsiaTheme="minorEastAsia"/>
              <w:noProof/>
              <w:sz w:val="22"/>
              <w:lang w:val="en-GB" w:eastAsia="en-GB"/>
            </w:rPr>
          </w:pPr>
          <w:hyperlink w:anchor="_Toc130459657" w:history="1">
            <w:r w:rsidRPr="00F35F1C">
              <w:rPr>
                <w:rStyle w:val="Hyperlink"/>
                <w:rFonts w:ascii="Arial" w:hAnsi="Arial" w:cs="Arial"/>
                <w:noProof/>
              </w:rPr>
              <w:t>EndNote</w:t>
            </w:r>
            <w:r>
              <w:rPr>
                <w:noProof/>
                <w:webHidden/>
              </w:rPr>
              <w:tab/>
            </w:r>
            <w:r>
              <w:rPr>
                <w:noProof/>
                <w:webHidden/>
              </w:rPr>
              <w:fldChar w:fldCharType="begin"/>
            </w:r>
            <w:r>
              <w:rPr>
                <w:noProof/>
                <w:webHidden/>
              </w:rPr>
              <w:instrText xml:space="preserve"> PAGEREF _Toc130459657 \h </w:instrText>
            </w:r>
            <w:r>
              <w:rPr>
                <w:noProof/>
                <w:webHidden/>
              </w:rPr>
            </w:r>
            <w:r>
              <w:rPr>
                <w:noProof/>
                <w:webHidden/>
              </w:rPr>
              <w:fldChar w:fldCharType="separate"/>
            </w:r>
            <w:r>
              <w:rPr>
                <w:noProof/>
                <w:webHidden/>
              </w:rPr>
              <w:t>10</w:t>
            </w:r>
            <w:r>
              <w:rPr>
                <w:noProof/>
                <w:webHidden/>
              </w:rPr>
              <w:fldChar w:fldCharType="end"/>
            </w:r>
          </w:hyperlink>
        </w:p>
        <w:p w:rsidR="00717D82" w:rsidRDefault="00717D82">
          <w:pPr>
            <w:pStyle w:val="TOC1"/>
            <w:tabs>
              <w:tab w:val="right" w:leader="dot" w:pos="9350"/>
            </w:tabs>
            <w:rPr>
              <w:rFonts w:eastAsiaTheme="minorEastAsia"/>
              <w:noProof/>
              <w:sz w:val="22"/>
              <w:lang w:val="en-GB" w:eastAsia="en-GB"/>
            </w:rPr>
          </w:pPr>
          <w:hyperlink w:anchor="_Toc130459658" w:history="1">
            <w:r w:rsidRPr="00F35F1C">
              <w:rPr>
                <w:rStyle w:val="Hyperlink"/>
                <w:rFonts w:ascii="Arial" w:hAnsi="Arial" w:cs="Arial"/>
                <w:noProof/>
              </w:rPr>
              <w:t>Task 4</w:t>
            </w:r>
            <w:r>
              <w:rPr>
                <w:noProof/>
                <w:webHidden/>
              </w:rPr>
              <w:tab/>
            </w:r>
            <w:r>
              <w:rPr>
                <w:noProof/>
                <w:webHidden/>
              </w:rPr>
              <w:fldChar w:fldCharType="begin"/>
            </w:r>
            <w:r>
              <w:rPr>
                <w:noProof/>
                <w:webHidden/>
              </w:rPr>
              <w:instrText xml:space="preserve"> PAGEREF _Toc130459658 \h </w:instrText>
            </w:r>
            <w:r>
              <w:rPr>
                <w:noProof/>
                <w:webHidden/>
              </w:rPr>
            </w:r>
            <w:r>
              <w:rPr>
                <w:noProof/>
                <w:webHidden/>
              </w:rPr>
              <w:fldChar w:fldCharType="separate"/>
            </w:r>
            <w:r>
              <w:rPr>
                <w:noProof/>
                <w:webHidden/>
              </w:rPr>
              <w:t>11</w:t>
            </w:r>
            <w:r>
              <w:rPr>
                <w:noProof/>
                <w:webHidden/>
              </w:rPr>
              <w:fldChar w:fldCharType="end"/>
            </w:r>
          </w:hyperlink>
        </w:p>
        <w:p w:rsidR="00717D82" w:rsidRDefault="00717D82">
          <w:pPr>
            <w:pStyle w:val="TOC1"/>
            <w:tabs>
              <w:tab w:val="right" w:leader="dot" w:pos="9350"/>
            </w:tabs>
            <w:rPr>
              <w:rFonts w:eastAsiaTheme="minorEastAsia"/>
              <w:noProof/>
              <w:sz w:val="22"/>
              <w:lang w:val="en-GB" w:eastAsia="en-GB"/>
            </w:rPr>
          </w:pPr>
          <w:hyperlink w:anchor="_Toc130459659" w:history="1">
            <w:r w:rsidRPr="00F35F1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_Toc130459659 \h </w:instrText>
            </w:r>
            <w:r>
              <w:rPr>
                <w:noProof/>
                <w:webHidden/>
              </w:rPr>
            </w:r>
            <w:r>
              <w:rPr>
                <w:noProof/>
                <w:webHidden/>
              </w:rPr>
              <w:fldChar w:fldCharType="separate"/>
            </w:r>
            <w:r>
              <w:rPr>
                <w:noProof/>
                <w:webHidden/>
              </w:rPr>
              <w:t>12</w:t>
            </w:r>
            <w:r>
              <w:rPr>
                <w:noProof/>
                <w:webHidden/>
              </w:rPr>
              <w:fldChar w:fldCharType="end"/>
            </w:r>
          </w:hyperlink>
        </w:p>
        <w:p w:rsidR="00717D82" w:rsidRDefault="00717D82">
          <w:pPr>
            <w:pStyle w:val="TOC1"/>
            <w:tabs>
              <w:tab w:val="right" w:leader="dot" w:pos="9350"/>
            </w:tabs>
            <w:rPr>
              <w:rFonts w:eastAsiaTheme="minorEastAsia"/>
              <w:noProof/>
              <w:sz w:val="22"/>
              <w:lang w:val="en-GB" w:eastAsia="en-GB"/>
            </w:rPr>
          </w:pPr>
          <w:hyperlink w:anchor="_Toc130459660" w:history="1">
            <w:r w:rsidRPr="00F35F1C">
              <w:rPr>
                <w:rStyle w:val="Hyperlink"/>
                <w:rFonts w:ascii="Arial" w:hAnsi="Arial" w:cs="Arial"/>
                <w:noProof/>
              </w:rPr>
              <w:t>Reference</w:t>
            </w:r>
            <w:r>
              <w:rPr>
                <w:noProof/>
                <w:webHidden/>
              </w:rPr>
              <w:tab/>
            </w:r>
            <w:r>
              <w:rPr>
                <w:noProof/>
                <w:webHidden/>
              </w:rPr>
              <w:fldChar w:fldCharType="begin"/>
            </w:r>
            <w:r>
              <w:rPr>
                <w:noProof/>
                <w:webHidden/>
              </w:rPr>
              <w:instrText xml:space="preserve"> PAGEREF _Toc130459660 \h </w:instrText>
            </w:r>
            <w:r>
              <w:rPr>
                <w:noProof/>
                <w:webHidden/>
              </w:rPr>
            </w:r>
            <w:r>
              <w:rPr>
                <w:noProof/>
                <w:webHidden/>
              </w:rPr>
              <w:fldChar w:fldCharType="separate"/>
            </w:r>
            <w:r>
              <w:rPr>
                <w:noProof/>
                <w:webHidden/>
              </w:rPr>
              <w:t>13</w:t>
            </w:r>
            <w:r>
              <w:rPr>
                <w:noProof/>
                <w:webHidden/>
              </w:rPr>
              <w:fldChar w:fldCharType="end"/>
            </w:r>
          </w:hyperlink>
        </w:p>
        <w:p w:rsidR="00717D82" w:rsidRDefault="00717D82">
          <w:r>
            <w:rPr>
              <w:b/>
              <w:bCs/>
              <w:noProof/>
            </w:rPr>
            <w:fldChar w:fldCharType="end"/>
          </w:r>
        </w:p>
      </w:sdtContent>
    </w:sdt>
    <w:p w:rsidR="00A240E6" w:rsidRPr="0074122A" w:rsidRDefault="00A240E6" w:rsidP="00F63897">
      <w:pPr>
        <w:pStyle w:val="Heading1"/>
        <w:rPr>
          <w:rFonts w:ascii="Arial" w:hAnsi="Arial" w:cs="Arial"/>
          <w:sz w:val="22"/>
          <w:szCs w:val="22"/>
        </w:rPr>
      </w:pPr>
      <w:bookmarkStart w:id="0" w:name="_GoBack"/>
      <w:bookmarkEnd w:id="0"/>
    </w:p>
    <w:p w:rsidR="00A240E6" w:rsidRPr="0074122A" w:rsidRDefault="00A240E6" w:rsidP="00A240E6">
      <w:pPr>
        <w:rPr>
          <w:rFonts w:ascii="Arial" w:eastAsiaTheme="majorEastAsia" w:hAnsi="Arial" w:cs="Arial"/>
          <w:sz w:val="22"/>
        </w:rPr>
      </w:pPr>
      <w:r w:rsidRPr="0074122A">
        <w:rPr>
          <w:rFonts w:ascii="Arial" w:hAnsi="Arial" w:cs="Arial"/>
          <w:sz w:val="22"/>
        </w:rPr>
        <w:br w:type="page"/>
      </w:r>
    </w:p>
    <w:p w:rsidR="00105CF3" w:rsidRPr="0074122A" w:rsidRDefault="00105CF3" w:rsidP="00F63897">
      <w:pPr>
        <w:pStyle w:val="Heading1"/>
        <w:rPr>
          <w:rFonts w:ascii="Arial" w:hAnsi="Arial" w:cs="Arial"/>
          <w:sz w:val="22"/>
          <w:szCs w:val="22"/>
        </w:rPr>
      </w:pPr>
      <w:bookmarkStart w:id="1" w:name="_Toc130463829"/>
      <w:bookmarkStart w:id="2" w:name="_Toc130459651"/>
      <w:r w:rsidRPr="0074122A">
        <w:rPr>
          <w:rFonts w:ascii="Arial" w:hAnsi="Arial" w:cs="Arial"/>
          <w:sz w:val="22"/>
          <w:szCs w:val="22"/>
        </w:rPr>
        <w:lastRenderedPageBreak/>
        <w:t>Introduction</w:t>
      </w:r>
      <w:bookmarkEnd w:id="1"/>
      <w:bookmarkEnd w:id="2"/>
    </w:p>
    <w:p w:rsidR="00105CF3" w:rsidRPr="0074122A" w:rsidRDefault="00105CF3" w:rsidP="00105CF3">
      <w:pPr>
        <w:rPr>
          <w:rFonts w:ascii="Arial" w:hAnsi="Arial" w:cs="Arial"/>
          <w:sz w:val="22"/>
        </w:rPr>
      </w:pPr>
      <w:r w:rsidRPr="0074122A">
        <w:rPr>
          <w:rFonts w:ascii="Arial" w:hAnsi="Arial" w:cs="Arial"/>
          <w:sz w:val="22"/>
        </w:rPr>
        <w:t>In today's fast-paced and technology-driven world, it is crucial for students pursuing careers in Information Technology (IT) to develop not only their technical knowledge but also their essential soft skills. Soft skills such as communication, teamwork, problem-solving, critical thinking, adaptability, time management, and leadership are fundamental to succeed in the IT industry. In this article, we will explore the importance of developing essential skills in the IT industry and how they contribute to success in a collaborative work environment.</w:t>
      </w:r>
    </w:p>
    <w:p w:rsidR="002803C2" w:rsidRPr="0074122A" w:rsidRDefault="00F63897" w:rsidP="00F63897">
      <w:pPr>
        <w:pStyle w:val="Heading1"/>
        <w:rPr>
          <w:rFonts w:ascii="Arial" w:hAnsi="Arial" w:cs="Arial"/>
          <w:sz w:val="22"/>
          <w:szCs w:val="22"/>
        </w:rPr>
      </w:pPr>
      <w:bookmarkStart w:id="3" w:name="_Toc130463830"/>
      <w:bookmarkStart w:id="4" w:name="_Toc130459652"/>
      <w:r w:rsidRPr="0074122A">
        <w:rPr>
          <w:rFonts w:ascii="Arial" w:hAnsi="Arial" w:cs="Arial"/>
          <w:sz w:val="22"/>
          <w:szCs w:val="22"/>
        </w:rPr>
        <w:t>Task 1a</w:t>
      </w:r>
      <w:bookmarkEnd w:id="3"/>
      <w:bookmarkEnd w:id="4"/>
    </w:p>
    <w:p w:rsidR="00F63897" w:rsidRPr="0074122A" w:rsidRDefault="00F63897" w:rsidP="00F63897">
      <w:pPr>
        <w:rPr>
          <w:rFonts w:ascii="Arial" w:hAnsi="Arial" w:cs="Arial"/>
          <w:sz w:val="22"/>
        </w:rPr>
      </w:pPr>
      <w:r w:rsidRPr="0074122A">
        <w:rPr>
          <w:rFonts w:ascii="Arial" w:hAnsi="Arial" w:cs="Arial"/>
          <w:sz w:val="22"/>
        </w:rPr>
        <w:t>As a student pursuing a career in IT, I understand the importance of developing essential skills alongside my technical knowledge. Soft skills such as communication, teamwork, problem-solving, critical thinking, adaptability, time management, and leadership are fundamental to succeed in the IT industry</w:t>
      </w:r>
      <w:r w:rsidR="0017555B" w:rsidRPr="0074122A">
        <w:rPr>
          <w:rFonts w:ascii="Arial" w:hAnsi="Arial" w:cs="Arial"/>
          <w:sz w:val="22"/>
        </w:rPr>
        <w:t xml:space="preserve"> Cameron and Quinn (2011)</w:t>
      </w:r>
      <w:r w:rsidRPr="0074122A">
        <w:rPr>
          <w:rFonts w:ascii="Arial" w:hAnsi="Arial" w:cs="Arial"/>
          <w:sz w:val="22"/>
        </w:rPr>
        <w:t>.</w:t>
      </w:r>
    </w:p>
    <w:p w:rsidR="00F63897" w:rsidRPr="0074122A" w:rsidRDefault="00F63897" w:rsidP="00F63897">
      <w:pPr>
        <w:rPr>
          <w:rFonts w:ascii="Arial" w:hAnsi="Arial" w:cs="Arial"/>
          <w:sz w:val="22"/>
        </w:rPr>
      </w:pPr>
      <w:r w:rsidRPr="0074122A">
        <w:rPr>
          <w:rFonts w:ascii="Arial" w:hAnsi="Arial" w:cs="Arial"/>
          <w:sz w:val="22"/>
        </w:rPr>
        <w:t>I know that effective communication is crucial for success in a collaborative work environment. As an IT professional, I must be able to communicate complex technical concepts in a clear and concise manner to colleagues, clients, and stakeholders. I also recognize the significance of actively listening and interpreting information to identify problems and develop solutions.</w:t>
      </w:r>
    </w:p>
    <w:p w:rsidR="00F63897" w:rsidRPr="0074122A" w:rsidRDefault="00F63897" w:rsidP="00F63897">
      <w:pPr>
        <w:rPr>
          <w:rFonts w:ascii="Arial" w:hAnsi="Arial" w:cs="Arial"/>
          <w:sz w:val="22"/>
        </w:rPr>
      </w:pPr>
      <w:r w:rsidRPr="0074122A">
        <w:rPr>
          <w:rFonts w:ascii="Arial" w:hAnsi="Arial" w:cs="Arial"/>
          <w:sz w:val="22"/>
        </w:rPr>
        <w:t>Problem-solving is another vital skill that I aim to develop. As an IT professional, I must be able to identify and analyze complex problems, and then develop and implement effective solutions. This requires critical thinking and the ability to use data to inform decision-making</w:t>
      </w:r>
      <w:r w:rsidR="0017555B" w:rsidRPr="0074122A">
        <w:rPr>
          <w:rFonts w:ascii="Arial" w:hAnsi="Arial" w:cs="Arial"/>
          <w:sz w:val="22"/>
        </w:rPr>
        <w:t xml:space="preserve"> Cameron and Quinn (2011)</w:t>
      </w:r>
      <w:r w:rsidRPr="0074122A">
        <w:rPr>
          <w:rFonts w:ascii="Arial" w:hAnsi="Arial" w:cs="Arial"/>
          <w:sz w:val="22"/>
        </w:rPr>
        <w:t>.</w:t>
      </w:r>
    </w:p>
    <w:p w:rsidR="00F63897" w:rsidRPr="0074122A" w:rsidRDefault="00F63897" w:rsidP="00F63897">
      <w:pPr>
        <w:rPr>
          <w:rFonts w:ascii="Arial" w:hAnsi="Arial" w:cs="Arial"/>
          <w:sz w:val="22"/>
        </w:rPr>
      </w:pPr>
      <w:r w:rsidRPr="0074122A">
        <w:rPr>
          <w:rFonts w:ascii="Arial" w:hAnsi="Arial" w:cs="Arial"/>
          <w:sz w:val="22"/>
        </w:rPr>
        <w:t>In addition, I understand the importance of adaptability in the constantly evolving technology landscape. I must be willing to quickly adapt to new tools and technologies, and always be ready to learn and explore new ideas and concepts.</w:t>
      </w:r>
    </w:p>
    <w:p w:rsidR="00F63897" w:rsidRPr="0074122A" w:rsidRDefault="00F63897" w:rsidP="00F63897">
      <w:pPr>
        <w:rPr>
          <w:rFonts w:ascii="Arial" w:hAnsi="Arial" w:cs="Arial"/>
          <w:sz w:val="22"/>
        </w:rPr>
      </w:pPr>
      <w:r w:rsidRPr="0074122A">
        <w:rPr>
          <w:rFonts w:ascii="Arial" w:hAnsi="Arial" w:cs="Arial"/>
          <w:sz w:val="22"/>
        </w:rPr>
        <w:t>Finally, I recognize the importance of leadership skills for IT professionals in managerial or leadership roles. Effective leaders in IT must be able to motivate and inspire their teams, set clear goals and expectations, and develop and implement strategies to achieve those goals.</w:t>
      </w:r>
    </w:p>
    <w:p w:rsidR="00F63897" w:rsidRPr="0074122A" w:rsidRDefault="00F63897" w:rsidP="00F63897">
      <w:pPr>
        <w:rPr>
          <w:rFonts w:ascii="Arial" w:hAnsi="Arial" w:cs="Arial"/>
          <w:sz w:val="22"/>
        </w:rPr>
      </w:pPr>
      <w:r w:rsidRPr="0074122A">
        <w:rPr>
          <w:rFonts w:ascii="Arial" w:hAnsi="Arial" w:cs="Arial"/>
          <w:sz w:val="22"/>
        </w:rPr>
        <w:t>Overall, developing these essential skills will support me in my IT career after graduation. I understand that employers in the IT industry are looking for candidates who not only have technical knowledge and expertise but also have the soft skills necessary to succeed in a team environment. By actively developing these skills, I am confident in my ability to excel in the IT industry</w:t>
      </w:r>
      <w:r w:rsidR="0017555B" w:rsidRPr="0074122A">
        <w:rPr>
          <w:rFonts w:ascii="Arial" w:hAnsi="Arial" w:cs="Arial"/>
          <w:sz w:val="22"/>
        </w:rPr>
        <w:t xml:space="preserve"> Cameron and Quinn (2011)</w:t>
      </w:r>
      <w:r w:rsidRPr="0074122A">
        <w:rPr>
          <w:rFonts w:ascii="Arial" w:hAnsi="Arial" w:cs="Arial"/>
          <w:sz w:val="22"/>
        </w:rPr>
        <w:t>.</w:t>
      </w:r>
    </w:p>
    <w:p w:rsidR="005F69FE" w:rsidRPr="0074122A" w:rsidRDefault="005F69FE" w:rsidP="00F63897">
      <w:pPr>
        <w:rPr>
          <w:rFonts w:ascii="Arial" w:hAnsi="Arial" w:cs="Arial"/>
          <w:sz w:val="22"/>
        </w:rPr>
      </w:pPr>
      <w:r w:rsidRPr="0074122A">
        <w:rPr>
          <w:rFonts w:ascii="Arial" w:hAnsi="Arial" w:cs="Arial"/>
          <w:noProof/>
          <w:sz w:val="22"/>
          <w:lang w:val="en-GB" w:eastAsia="en-GB"/>
        </w:rPr>
        <w:lastRenderedPageBreak/>
        <w:drawing>
          <wp:inline distT="0" distB="0" distL="0" distR="0">
            <wp:extent cx="5876925" cy="3537353"/>
            <wp:effectExtent l="0" t="0" r="0" b="6350"/>
            <wp:docPr id="2" name="Picture 2" descr="C:\Users\Danger\Downloads\pexels-fauxels-31831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anger\Downloads\pexels-fauxels-3183199.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90568" cy="3545565"/>
                    </a:xfrm>
                    <a:prstGeom prst="rect">
                      <a:avLst/>
                    </a:prstGeom>
                    <a:noFill/>
                    <a:ln>
                      <a:noFill/>
                    </a:ln>
                  </pic:spPr>
                </pic:pic>
              </a:graphicData>
            </a:graphic>
          </wp:inline>
        </w:drawing>
      </w:r>
    </w:p>
    <w:p w:rsidR="00F63897" w:rsidRPr="0074122A" w:rsidRDefault="005F69FE" w:rsidP="00F63897">
      <w:pPr>
        <w:rPr>
          <w:rFonts w:ascii="Arial" w:hAnsi="Arial" w:cs="Arial"/>
          <w:sz w:val="22"/>
        </w:rPr>
      </w:pPr>
      <w:r w:rsidRPr="0074122A">
        <w:rPr>
          <w:rFonts w:ascii="Arial" w:hAnsi="Arial" w:cs="Arial"/>
          <w:noProof/>
          <w:sz w:val="22"/>
          <w:lang w:val="en-GB" w:eastAsia="en-GB"/>
        </w:rPr>
        <w:drawing>
          <wp:inline distT="0" distB="0" distL="0" distR="0">
            <wp:extent cx="5667375" cy="2847975"/>
            <wp:effectExtent l="0" t="0" r="9525" b="9525"/>
            <wp:docPr id="3" name="Picture 3" descr="C:\Users\Danger\Downloads\pexels-picjumbocom-2106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anger\Downloads\pexels-picjumbocom-21066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67670" cy="2848123"/>
                    </a:xfrm>
                    <a:prstGeom prst="rect">
                      <a:avLst/>
                    </a:prstGeom>
                    <a:noFill/>
                    <a:ln>
                      <a:noFill/>
                    </a:ln>
                  </pic:spPr>
                </pic:pic>
              </a:graphicData>
            </a:graphic>
          </wp:inline>
        </w:drawing>
      </w:r>
    </w:p>
    <w:p w:rsidR="005F69FE" w:rsidRPr="0074122A" w:rsidRDefault="00DD54A0" w:rsidP="00DD54A0">
      <w:pPr>
        <w:pStyle w:val="Heading1"/>
        <w:rPr>
          <w:rFonts w:ascii="Arial" w:hAnsi="Arial" w:cs="Arial"/>
          <w:sz w:val="22"/>
          <w:szCs w:val="22"/>
        </w:rPr>
      </w:pPr>
      <w:bookmarkStart w:id="5" w:name="_Toc130463831"/>
      <w:bookmarkStart w:id="6" w:name="_Toc130459653"/>
      <w:r w:rsidRPr="0074122A">
        <w:rPr>
          <w:rFonts w:ascii="Arial" w:hAnsi="Arial" w:cs="Arial"/>
          <w:sz w:val="22"/>
          <w:szCs w:val="22"/>
        </w:rPr>
        <w:t>Task 1b:</w:t>
      </w:r>
      <w:bookmarkEnd w:id="5"/>
      <w:bookmarkEnd w:id="6"/>
    </w:p>
    <w:p w:rsidR="00DD54A0" w:rsidRPr="0074122A" w:rsidRDefault="00DD54A0" w:rsidP="00DD54A0">
      <w:pPr>
        <w:rPr>
          <w:rFonts w:ascii="Arial" w:hAnsi="Arial" w:cs="Arial"/>
          <w:sz w:val="22"/>
        </w:rPr>
      </w:pPr>
      <w:r w:rsidRPr="0074122A">
        <w:rPr>
          <w:rFonts w:ascii="Arial" w:hAnsi="Arial" w:cs="Arial"/>
          <w:sz w:val="22"/>
        </w:rPr>
        <w:t>As a student, I am pleased to see that my work has received a high level of originality and is free from plagiarism with a similarity score of 9%. However, I understand that there is still room for improvement by utilizing appropriate citation and referencing techniques to acknowledge sources of information</w:t>
      </w:r>
      <w:r w:rsidR="0017555B" w:rsidRPr="0074122A">
        <w:rPr>
          <w:rFonts w:ascii="Arial" w:hAnsi="Arial" w:cs="Arial"/>
          <w:sz w:val="22"/>
        </w:rPr>
        <w:t xml:space="preserve"> Meyer (2014)</w:t>
      </w:r>
      <w:r w:rsidRPr="0074122A">
        <w:rPr>
          <w:rFonts w:ascii="Arial" w:hAnsi="Arial" w:cs="Arial"/>
          <w:sz w:val="22"/>
        </w:rPr>
        <w:t>.</w:t>
      </w:r>
    </w:p>
    <w:p w:rsidR="00DD54A0" w:rsidRPr="0074122A" w:rsidRDefault="00DD54A0" w:rsidP="00DD54A0">
      <w:pPr>
        <w:rPr>
          <w:rFonts w:ascii="Arial" w:hAnsi="Arial" w:cs="Arial"/>
          <w:sz w:val="22"/>
        </w:rPr>
      </w:pPr>
      <w:r w:rsidRPr="0074122A">
        <w:rPr>
          <w:rFonts w:ascii="Arial" w:hAnsi="Arial" w:cs="Arial"/>
          <w:sz w:val="22"/>
        </w:rPr>
        <w:lastRenderedPageBreak/>
        <w:t>After reviewing the generic assessment criteria, I believe that my work would likely score in the high 80s or low 90s out of 100%. I am glad to know that I effectively communicated the importance of developing essential skills alongside technical knowledge in the IT industry. It was crucial for me to demonstrate a clear understanding of the soft skills required, and how they contribute to success in a collaborative work environment. I am also pleased that I provided specific examples of how I intend to develop and apply these skills in my career.</w:t>
      </w:r>
    </w:p>
    <w:p w:rsidR="00DD54A0" w:rsidRPr="0074122A" w:rsidRDefault="00DD54A0" w:rsidP="00DD54A0">
      <w:pPr>
        <w:rPr>
          <w:rFonts w:ascii="Arial" w:hAnsi="Arial" w:cs="Arial"/>
          <w:sz w:val="22"/>
        </w:rPr>
      </w:pPr>
      <w:r w:rsidRPr="0074122A">
        <w:rPr>
          <w:rFonts w:ascii="Arial" w:hAnsi="Arial" w:cs="Arial"/>
          <w:sz w:val="22"/>
        </w:rPr>
        <w:t>Overall, I am happy with the structure, conciseness, and critical thinking presented in my work. However, I acknowledge that I could provide more detailed examples and evidence to support my arguments and integrate more scholarly sources to strengthen my analysis. By doing so, I believe that I can further improve the quality of my work and reach a higher level of excellence</w:t>
      </w:r>
      <w:r w:rsidR="0017555B" w:rsidRPr="0074122A">
        <w:rPr>
          <w:rFonts w:ascii="Arial" w:hAnsi="Arial" w:cs="Arial"/>
          <w:sz w:val="22"/>
        </w:rPr>
        <w:t xml:space="preserve"> Meyer (2014)</w:t>
      </w:r>
      <w:r w:rsidRPr="0074122A">
        <w:rPr>
          <w:rFonts w:ascii="Arial" w:hAnsi="Arial" w:cs="Arial"/>
          <w:sz w:val="22"/>
        </w:rPr>
        <w:t>.</w:t>
      </w:r>
    </w:p>
    <w:p w:rsidR="00DD54A0" w:rsidRPr="0074122A" w:rsidRDefault="005B567B" w:rsidP="00DD54A0">
      <w:pPr>
        <w:rPr>
          <w:rFonts w:ascii="Arial" w:hAnsi="Arial" w:cs="Arial"/>
          <w:sz w:val="22"/>
        </w:rPr>
      </w:pPr>
      <w:r w:rsidRPr="0074122A">
        <w:rPr>
          <w:rFonts w:ascii="Arial" w:hAnsi="Arial" w:cs="Arial"/>
          <w:noProof/>
          <w:sz w:val="22"/>
          <w:lang w:val="en-GB" w:eastAsia="en-GB"/>
        </w:rPr>
        <w:drawing>
          <wp:inline distT="0" distB="0" distL="0" distR="0" wp14:anchorId="68FC1465" wp14:editId="6DCE8DBD">
            <wp:extent cx="5781675" cy="3252192"/>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98114" cy="3261439"/>
                    </a:xfrm>
                    <a:prstGeom prst="rect">
                      <a:avLst/>
                    </a:prstGeom>
                  </pic:spPr>
                </pic:pic>
              </a:graphicData>
            </a:graphic>
          </wp:inline>
        </w:drawing>
      </w:r>
    </w:p>
    <w:p w:rsidR="00DD54A0" w:rsidRPr="0074122A" w:rsidRDefault="00034B74" w:rsidP="00034B74">
      <w:pPr>
        <w:pStyle w:val="Heading1"/>
        <w:rPr>
          <w:rFonts w:ascii="Arial" w:hAnsi="Arial" w:cs="Arial"/>
          <w:sz w:val="22"/>
          <w:szCs w:val="22"/>
        </w:rPr>
      </w:pPr>
      <w:bookmarkStart w:id="7" w:name="_Toc130463832"/>
      <w:bookmarkStart w:id="8" w:name="_Toc130459654"/>
      <w:r w:rsidRPr="0074122A">
        <w:rPr>
          <w:rFonts w:ascii="Arial" w:hAnsi="Arial" w:cs="Arial"/>
          <w:sz w:val="22"/>
          <w:szCs w:val="22"/>
        </w:rPr>
        <w:t>Task 2</w:t>
      </w:r>
      <w:bookmarkEnd w:id="7"/>
      <w:bookmarkEnd w:id="8"/>
    </w:p>
    <w:p w:rsidR="00034B74" w:rsidRPr="0074122A" w:rsidRDefault="00034B74" w:rsidP="00034B74">
      <w:pPr>
        <w:rPr>
          <w:rFonts w:ascii="Arial" w:hAnsi="Arial" w:cs="Arial"/>
          <w:sz w:val="22"/>
        </w:rPr>
      </w:pPr>
      <w:r w:rsidRPr="0074122A">
        <w:rPr>
          <w:rFonts w:ascii="Arial" w:hAnsi="Arial" w:cs="Arial"/>
          <w:sz w:val="22"/>
        </w:rPr>
        <w:t>To create an e-portfolio using Google Sites, follow these steps:</w:t>
      </w:r>
    </w:p>
    <w:p w:rsidR="00034B74" w:rsidRPr="0074122A" w:rsidRDefault="00034B74" w:rsidP="00034B74">
      <w:pPr>
        <w:pStyle w:val="ListParagraph"/>
        <w:numPr>
          <w:ilvl w:val="0"/>
          <w:numId w:val="2"/>
        </w:numPr>
        <w:ind w:left="90"/>
        <w:rPr>
          <w:rFonts w:ascii="Arial" w:hAnsi="Arial" w:cs="Arial"/>
          <w:sz w:val="22"/>
        </w:rPr>
      </w:pPr>
      <w:r w:rsidRPr="0074122A">
        <w:rPr>
          <w:rFonts w:ascii="Arial" w:hAnsi="Arial" w:cs="Arial"/>
          <w:sz w:val="22"/>
        </w:rPr>
        <w:t>Log in to your Google account and go to Google Sites (</w:t>
      </w:r>
      <w:hyperlink r:id="rId10" w:tgtFrame="_new" w:history="1">
        <w:r w:rsidRPr="0074122A">
          <w:rPr>
            <w:rFonts w:ascii="Arial" w:hAnsi="Arial" w:cs="Arial"/>
            <w:color w:val="0000FF"/>
            <w:sz w:val="22"/>
            <w:u w:val="single"/>
            <w:bdr w:val="single" w:sz="2" w:space="0" w:color="D9D9E3" w:frame="1"/>
          </w:rPr>
          <w:t>https://sites.google.com/</w:t>
        </w:r>
      </w:hyperlink>
      <w:r w:rsidRPr="0074122A">
        <w:rPr>
          <w:rFonts w:ascii="Arial" w:hAnsi="Arial" w:cs="Arial"/>
          <w:sz w:val="22"/>
        </w:rPr>
        <w:t>).</w:t>
      </w:r>
    </w:p>
    <w:p w:rsidR="00034B74" w:rsidRPr="0074122A" w:rsidRDefault="00034B74" w:rsidP="00034B74">
      <w:pPr>
        <w:pStyle w:val="ListParagraph"/>
        <w:ind w:left="90"/>
        <w:rPr>
          <w:rFonts w:ascii="Arial" w:hAnsi="Arial" w:cs="Arial"/>
          <w:sz w:val="22"/>
        </w:rPr>
      </w:pPr>
      <w:r w:rsidRPr="0074122A">
        <w:rPr>
          <w:rFonts w:ascii="Arial" w:hAnsi="Arial" w:cs="Arial"/>
          <w:noProof/>
          <w:sz w:val="22"/>
          <w:lang w:val="en-GB" w:eastAsia="en-GB"/>
        </w:rPr>
        <w:lastRenderedPageBreak/>
        <w:drawing>
          <wp:inline distT="0" distB="0" distL="0" distR="0">
            <wp:extent cx="5743575" cy="3438525"/>
            <wp:effectExtent l="0" t="0" r="9525" b="9525"/>
            <wp:docPr id="4" name="Picture 4" descr="C:\Users\Danger\Desktop\google sit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Danger\Desktop\google site\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3575" cy="3438525"/>
                    </a:xfrm>
                    <a:prstGeom prst="rect">
                      <a:avLst/>
                    </a:prstGeom>
                    <a:noFill/>
                    <a:ln>
                      <a:noFill/>
                    </a:ln>
                  </pic:spPr>
                </pic:pic>
              </a:graphicData>
            </a:graphic>
          </wp:inline>
        </w:drawing>
      </w:r>
    </w:p>
    <w:p w:rsidR="00034B74" w:rsidRPr="0074122A" w:rsidRDefault="00034B74" w:rsidP="00034B74">
      <w:pPr>
        <w:pStyle w:val="ListParagraph"/>
        <w:numPr>
          <w:ilvl w:val="0"/>
          <w:numId w:val="2"/>
        </w:numPr>
        <w:ind w:left="90"/>
        <w:rPr>
          <w:rFonts w:ascii="Arial" w:hAnsi="Arial" w:cs="Arial"/>
          <w:sz w:val="22"/>
        </w:rPr>
      </w:pPr>
      <w:r w:rsidRPr="0074122A">
        <w:rPr>
          <w:rFonts w:ascii="Arial" w:hAnsi="Arial" w:cs="Arial"/>
          <w:sz w:val="22"/>
        </w:rPr>
        <w:t>Click on the "+" button to create a new site.</w:t>
      </w:r>
    </w:p>
    <w:p w:rsidR="00034B74" w:rsidRPr="0074122A" w:rsidRDefault="00034B74" w:rsidP="00034B74">
      <w:pPr>
        <w:pStyle w:val="ListParagraph"/>
        <w:ind w:left="90"/>
        <w:rPr>
          <w:rFonts w:ascii="Arial" w:hAnsi="Arial" w:cs="Arial"/>
          <w:sz w:val="22"/>
        </w:rPr>
      </w:pPr>
      <w:r w:rsidRPr="0074122A">
        <w:rPr>
          <w:rFonts w:ascii="Arial" w:hAnsi="Arial" w:cs="Arial"/>
          <w:noProof/>
          <w:sz w:val="22"/>
          <w:lang w:val="en-GB" w:eastAsia="en-GB"/>
        </w:rPr>
        <mc:AlternateContent>
          <mc:Choice Requires="wps">
            <w:drawing>
              <wp:anchor distT="0" distB="0" distL="114300" distR="114300" simplePos="0" relativeHeight="251659264" behindDoc="0" locked="0" layoutInCell="1" allowOverlap="1">
                <wp:simplePos x="0" y="0"/>
                <wp:positionH relativeFrom="column">
                  <wp:posOffset>-266700</wp:posOffset>
                </wp:positionH>
                <wp:positionV relativeFrom="paragraph">
                  <wp:posOffset>438785</wp:posOffset>
                </wp:positionV>
                <wp:extent cx="895350" cy="381000"/>
                <wp:effectExtent l="0" t="19050" r="38100" b="38100"/>
                <wp:wrapNone/>
                <wp:docPr id="6" name="Right Arrow 6"/>
                <wp:cNvGraphicFramePr/>
                <a:graphic xmlns:a="http://schemas.openxmlformats.org/drawingml/2006/main">
                  <a:graphicData uri="http://schemas.microsoft.com/office/word/2010/wordprocessingShape">
                    <wps:wsp>
                      <wps:cNvSpPr/>
                      <wps:spPr>
                        <a:xfrm>
                          <a:off x="0" y="0"/>
                          <a:ext cx="895350" cy="3810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4EB2A4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26" type="#_x0000_t13" style="position:absolute;margin-left:-21pt;margin-top:34.55pt;width:70.5pt;height:30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" adj="17004" fillcolor="#5b9bd5 [3204]" strokecolor="#1f4d78 [1604]" strokeweight="1pt"/>
            </w:pict>
          </mc:Fallback>
        </mc:AlternateContent>
      </w:r>
      <w:r w:rsidRPr="0074122A">
        <w:rPr>
          <w:rFonts w:ascii="Arial" w:hAnsi="Arial" w:cs="Arial"/>
          <w:noProof/>
          <w:sz w:val="22"/>
          <w:lang w:val="en-GB" w:eastAsia="en-GB"/>
        </w:rPr>
        <w:drawing>
          <wp:inline distT="0" distB="0" distL="0" distR="0">
            <wp:extent cx="5943600" cy="3095625"/>
            <wp:effectExtent l="0" t="0" r="0" b="9525"/>
            <wp:docPr id="5" name="Picture 5" descr="C:\Users\Danger\Desktop\google sit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Danger\Desktop\google site\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095625"/>
                    </a:xfrm>
                    <a:prstGeom prst="rect">
                      <a:avLst/>
                    </a:prstGeom>
                    <a:noFill/>
                    <a:ln>
                      <a:noFill/>
                    </a:ln>
                  </pic:spPr>
                </pic:pic>
              </a:graphicData>
            </a:graphic>
          </wp:inline>
        </w:drawing>
      </w:r>
    </w:p>
    <w:p w:rsidR="00034B74" w:rsidRPr="0074122A" w:rsidRDefault="00034B74" w:rsidP="00034B74">
      <w:pPr>
        <w:pStyle w:val="ListParagraph"/>
        <w:numPr>
          <w:ilvl w:val="0"/>
          <w:numId w:val="2"/>
        </w:numPr>
        <w:ind w:left="90"/>
        <w:rPr>
          <w:rFonts w:ascii="Arial" w:hAnsi="Arial" w:cs="Arial"/>
          <w:sz w:val="22"/>
        </w:rPr>
      </w:pPr>
      <w:r w:rsidRPr="0074122A">
        <w:rPr>
          <w:rFonts w:ascii="Arial" w:hAnsi="Arial" w:cs="Arial"/>
          <w:sz w:val="22"/>
        </w:rPr>
        <w:t>Choose a template or start with a blank canvas.</w:t>
      </w:r>
    </w:p>
    <w:p w:rsidR="00034B74" w:rsidRPr="0074122A" w:rsidRDefault="00034B74" w:rsidP="00034B74">
      <w:pPr>
        <w:pStyle w:val="ListParagraph"/>
        <w:numPr>
          <w:ilvl w:val="0"/>
          <w:numId w:val="2"/>
        </w:numPr>
        <w:ind w:left="90"/>
        <w:rPr>
          <w:rFonts w:ascii="Arial" w:hAnsi="Arial" w:cs="Arial"/>
          <w:sz w:val="22"/>
        </w:rPr>
      </w:pPr>
      <w:r w:rsidRPr="0074122A">
        <w:rPr>
          <w:rFonts w:ascii="Arial" w:hAnsi="Arial" w:cs="Arial"/>
          <w:sz w:val="22"/>
        </w:rPr>
        <w:t>Create a welcome/title page for your e-portfolio, including your name and a brief introduction of yourself and your purpose for creating the e-portfolio.</w:t>
      </w:r>
    </w:p>
    <w:p w:rsidR="00034B74" w:rsidRPr="0074122A" w:rsidRDefault="00034B74" w:rsidP="00034B74">
      <w:pPr>
        <w:pStyle w:val="ListParagraph"/>
        <w:ind w:left="90"/>
        <w:rPr>
          <w:rFonts w:ascii="Arial" w:hAnsi="Arial" w:cs="Arial"/>
          <w:sz w:val="22"/>
        </w:rPr>
      </w:pPr>
      <w:r w:rsidRPr="0074122A">
        <w:rPr>
          <w:rFonts w:ascii="Arial" w:hAnsi="Arial" w:cs="Arial"/>
          <w:noProof/>
          <w:sz w:val="22"/>
          <w:lang w:val="en-GB" w:eastAsia="en-GB"/>
        </w:rPr>
        <w:lastRenderedPageBreak/>
        <w:drawing>
          <wp:inline distT="0" distB="0" distL="0" distR="0">
            <wp:extent cx="5933513" cy="4248150"/>
            <wp:effectExtent l="0" t="0" r="0" b="0"/>
            <wp:docPr id="7" name="Picture 7" descr="C:\Users\Danger\Desktop\google site\abt 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Danger\Desktop\google site\abt me.PNG"/>
                    <pic:cNvPicPr>
                      <a:picLocks noChangeAspect="1" noChangeArrowheads="1"/>
                    </pic:cNvPicPr>
                  </pic:nvPicPr>
                  <pic:blipFill rotWithShape="1">
                    <a:blip r:embed="rId13">
                      <a:extLst>
                        <a:ext uri="{28A0092B-C50C-407E-A947-70E740481C1C}">
                          <a14:useLocalDpi xmlns:a14="http://schemas.microsoft.com/office/drawing/2010/main" val="0"/>
                        </a:ext>
                      </a:extLst>
                    </a:blip>
                    <a:srcRect l="3046" r="10247"/>
                    <a:stretch/>
                  </pic:blipFill>
                  <pic:spPr bwMode="auto">
                    <a:xfrm>
                      <a:off x="0" y="0"/>
                      <a:ext cx="5958114" cy="4265764"/>
                    </a:xfrm>
                    <a:prstGeom prst="rect">
                      <a:avLst/>
                    </a:prstGeom>
                    <a:noFill/>
                    <a:ln>
                      <a:noFill/>
                    </a:ln>
                    <a:extLst>
                      <a:ext uri="{53640926-AAD7-44D8-BBD7-CCE9431645EC}">
                        <a14:shadowObscured xmlns:a14="http://schemas.microsoft.com/office/drawing/2010/main"/>
                      </a:ext>
                    </a:extLst>
                  </pic:spPr>
                </pic:pic>
              </a:graphicData>
            </a:graphic>
          </wp:inline>
        </w:drawing>
      </w:r>
    </w:p>
    <w:p w:rsidR="00034B74" w:rsidRPr="0074122A" w:rsidRDefault="00034B74" w:rsidP="00034B74">
      <w:pPr>
        <w:pStyle w:val="ListParagraph"/>
        <w:numPr>
          <w:ilvl w:val="0"/>
          <w:numId w:val="2"/>
        </w:numPr>
        <w:ind w:left="90"/>
        <w:rPr>
          <w:rFonts w:ascii="Arial" w:hAnsi="Arial" w:cs="Arial"/>
          <w:sz w:val="22"/>
        </w:rPr>
      </w:pPr>
      <w:r w:rsidRPr="0074122A">
        <w:rPr>
          <w:rFonts w:ascii="Arial" w:hAnsi="Arial" w:cs="Arial"/>
          <w:sz w:val="22"/>
        </w:rPr>
        <w:t>Add pages to your e-portfolio, such as Education, Work Experience, Skills, Projects, and Certifications.</w:t>
      </w:r>
    </w:p>
    <w:p w:rsidR="00034B74" w:rsidRPr="0074122A" w:rsidRDefault="00034B74" w:rsidP="00034B74">
      <w:pPr>
        <w:pStyle w:val="ListParagraph"/>
        <w:ind w:left="90"/>
        <w:rPr>
          <w:rFonts w:ascii="Arial" w:hAnsi="Arial" w:cs="Arial"/>
          <w:sz w:val="22"/>
        </w:rPr>
      </w:pPr>
      <w:r w:rsidRPr="0074122A">
        <w:rPr>
          <w:rFonts w:ascii="Arial" w:hAnsi="Arial" w:cs="Arial"/>
          <w:noProof/>
          <w:sz w:val="22"/>
          <w:lang w:val="en-GB" w:eastAsia="en-GB"/>
        </w:rPr>
        <w:lastRenderedPageBreak/>
        <w:drawing>
          <wp:inline distT="0" distB="0" distL="0" distR="0">
            <wp:extent cx="5942329" cy="3810000"/>
            <wp:effectExtent l="0" t="0" r="1905" b="0"/>
            <wp:docPr id="8" name="Picture 8" descr="C:\Users\Danger\Desktop\google site\ex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Danger\Desktop\google site\exp.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81578" cy="3835165"/>
                    </a:xfrm>
                    <a:prstGeom prst="rect">
                      <a:avLst/>
                    </a:prstGeom>
                    <a:noFill/>
                    <a:ln>
                      <a:noFill/>
                    </a:ln>
                  </pic:spPr>
                </pic:pic>
              </a:graphicData>
            </a:graphic>
          </wp:inline>
        </w:drawing>
      </w:r>
    </w:p>
    <w:p w:rsidR="00034B74" w:rsidRPr="0074122A" w:rsidRDefault="00034B74" w:rsidP="00034B74">
      <w:pPr>
        <w:pStyle w:val="ListParagraph"/>
        <w:ind w:left="90"/>
        <w:rPr>
          <w:rFonts w:ascii="Arial" w:hAnsi="Arial" w:cs="Arial"/>
          <w:sz w:val="22"/>
        </w:rPr>
      </w:pPr>
    </w:p>
    <w:p w:rsidR="00034B74" w:rsidRPr="0074122A" w:rsidRDefault="00034B74" w:rsidP="00034B74">
      <w:pPr>
        <w:pStyle w:val="ListParagraph"/>
        <w:ind w:left="90"/>
        <w:rPr>
          <w:rFonts w:ascii="Arial" w:hAnsi="Arial" w:cs="Arial"/>
          <w:sz w:val="22"/>
        </w:rPr>
      </w:pPr>
      <w:r w:rsidRPr="0074122A">
        <w:rPr>
          <w:rFonts w:ascii="Arial" w:hAnsi="Arial" w:cs="Arial"/>
          <w:noProof/>
          <w:sz w:val="22"/>
          <w:lang w:val="en-GB" w:eastAsia="en-GB"/>
        </w:rPr>
        <w:drawing>
          <wp:inline distT="0" distB="0" distL="0" distR="0">
            <wp:extent cx="5941695" cy="3943350"/>
            <wp:effectExtent l="0" t="0" r="1905" b="0"/>
            <wp:docPr id="9" name="Picture 9" descr="C:\Users\Danger\Desktop\google site\goa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Danger\Desktop\google site\goal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57471" cy="3953820"/>
                    </a:xfrm>
                    <a:prstGeom prst="rect">
                      <a:avLst/>
                    </a:prstGeom>
                    <a:noFill/>
                    <a:ln>
                      <a:noFill/>
                    </a:ln>
                  </pic:spPr>
                </pic:pic>
              </a:graphicData>
            </a:graphic>
          </wp:inline>
        </w:drawing>
      </w:r>
    </w:p>
    <w:p w:rsidR="00034B74" w:rsidRPr="0074122A" w:rsidRDefault="00034B74" w:rsidP="00034B74">
      <w:pPr>
        <w:pStyle w:val="ListParagraph"/>
        <w:ind w:left="90"/>
        <w:rPr>
          <w:rFonts w:ascii="Arial" w:hAnsi="Arial" w:cs="Arial"/>
          <w:sz w:val="22"/>
        </w:rPr>
      </w:pPr>
    </w:p>
    <w:p w:rsidR="00034B74" w:rsidRPr="0074122A" w:rsidRDefault="00034B74" w:rsidP="00034B74">
      <w:pPr>
        <w:pStyle w:val="ListParagraph"/>
        <w:ind w:left="90"/>
        <w:rPr>
          <w:rFonts w:ascii="Arial" w:hAnsi="Arial" w:cs="Arial"/>
          <w:sz w:val="22"/>
        </w:rPr>
      </w:pPr>
      <w:r w:rsidRPr="0074122A">
        <w:rPr>
          <w:rFonts w:ascii="Arial" w:hAnsi="Arial" w:cs="Arial"/>
          <w:noProof/>
          <w:sz w:val="22"/>
          <w:lang w:val="en-GB" w:eastAsia="en-GB"/>
        </w:rPr>
        <w:drawing>
          <wp:inline distT="0" distB="0" distL="0" distR="0">
            <wp:extent cx="5942964" cy="3343275"/>
            <wp:effectExtent l="0" t="0" r="1270" b="0"/>
            <wp:docPr id="10" name="Picture 10" descr="C:\Users\Danger\Desktop\google site\prp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Danger\Desktop\google site\prpos.PNG"/>
                    <pic:cNvPicPr>
                      <a:picLocks noChangeAspect="1" noChangeArrowheads="1"/>
                    </pic:cNvPicPr>
                  </pic:nvPicPr>
                  <pic:blipFill rotWithShape="1">
                    <a:blip r:embed="rId16">
                      <a:extLst>
                        <a:ext uri="{28A0092B-C50C-407E-A947-70E740481C1C}">
                          <a14:useLocalDpi xmlns:a14="http://schemas.microsoft.com/office/drawing/2010/main" val="0"/>
                        </a:ext>
                      </a:extLst>
                    </a:blip>
                    <a:srcRect b="19363"/>
                    <a:stretch/>
                  </pic:blipFill>
                  <pic:spPr bwMode="auto">
                    <a:xfrm>
                      <a:off x="0" y="0"/>
                      <a:ext cx="5953411" cy="3349152"/>
                    </a:xfrm>
                    <a:prstGeom prst="rect">
                      <a:avLst/>
                    </a:prstGeom>
                    <a:noFill/>
                    <a:ln>
                      <a:noFill/>
                    </a:ln>
                    <a:extLst>
                      <a:ext uri="{53640926-AAD7-44D8-BBD7-CCE9431645EC}">
                        <a14:shadowObscured xmlns:a14="http://schemas.microsoft.com/office/drawing/2010/main"/>
                      </a:ext>
                    </a:extLst>
                  </pic:spPr>
                </pic:pic>
              </a:graphicData>
            </a:graphic>
          </wp:inline>
        </w:drawing>
      </w:r>
    </w:p>
    <w:p w:rsidR="00034B74" w:rsidRPr="0074122A" w:rsidRDefault="00034B74" w:rsidP="00034B74">
      <w:pPr>
        <w:pStyle w:val="ListParagraph"/>
        <w:ind w:left="90"/>
        <w:rPr>
          <w:rFonts w:ascii="Arial" w:hAnsi="Arial" w:cs="Arial"/>
          <w:sz w:val="22"/>
        </w:rPr>
      </w:pPr>
    </w:p>
    <w:p w:rsidR="00034B74" w:rsidRPr="0074122A" w:rsidRDefault="00034B74" w:rsidP="00034B74">
      <w:pPr>
        <w:pStyle w:val="ListParagraph"/>
        <w:ind w:left="90"/>
        <w:rPr>
          <w:rFonts w:ascii="Arial" w:hAnsi="Arial" w:cs="Arial"/>
          <w:sz w:val="22"/>
        </w:rPr>
      </w:pPr>
      <w:r w:rsidRPr="0074122A">
        <w:rPr>
          <w:rFonts w:ascii="Arial" w:hAnsi="Arial" w:cs="Arial"/>
          <w:noProof/>
          <w:sz w:val="22"/>
          <w:lang w:val="en-GB" w:eastAsia="en-GB"/>
        </w:rPr>
        <w:drawing>
          <wp:inline distT="0" distB="0" distL="0" distR="0">
            <wp:extent cx="6104255" cy="3857625"/>
            <wp:effectExtent l="0" t="0" r="0" b="9525"/>
            <wp:docPr id="11" name="Picture 11" descr="C:\Users\Danger\Desktop\google site\contact u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Danger\Desktop\google site\contact us.PNG"/>
                    <pic:cNvPicPr>
                      <a:picLocks noChangeAspect="1" noChangeArrowheads="1"/>
                    </pic:cNvPicPr>
                  </pic:nvPicPr>
                  <pic:blipFill rotWithShape="1">
                    <a:blip r:embed="rId17">
                      <a:extLst>
                        <a:ext uri="{28A0092B-C50C-407E-A947-70E740481C1C}">
                          <a14:useLocalDpi xmlns:a14="http://schemas.microsoft.com/office/drawing/2010/main" val="0"/>
                        </a:ext>
                      </a:extLst>
                    </a:blip>
                    <a:srcRect r="6881" b="16124"/>
                    <a:stretch/>
                  </pic:blipFill>
                  <pic:spPr bwMode="auto">
                    <a:xfrm>
                      <a:off x="0" y="0"/>
                      <a:ext cx="6141565" cy="3881203"/>
                    </a:xfrm>
                    <a:prstGeom prst="rect">
                      <a:avLst/>
                    </a:prstGeom>
                    <a:noFill/>
                    <a:ln>
                      <a:noFill/>
                    </a:ln>
                    <a:extLst>
                      <a:ext uri="{53640926-AAD7-44D8-BBD7-CCE9431645EC}">
                        <a14:shadowObscured xmlns:a14="http://schemas.microsoft.com/office/drawing/2010/main"/>
                      </a:ext>
                    </a:extLst>
                  </pic:spPr>
                </pic:pic>
              </a:graphicData>
            </a:graphic>
          </wp:inline>
        </w:drawing>
      </w:r>
    </w:p>
    <w:p w:rsidR="00034B74" w:rsidRPr="0074122A" w:rsidRDefault="00034B74" w:rsidP="00034B74">
      <w:pPr>
        <w:pStyle w:val="ListParagraph"/>
        <w:numPr>
          <w:ilvl w:val="0"/>
          <w:numId w:val="2"/>
        </w:numPr>
        <w:ind w:left="90"/>
        <w:rPr>
          <w:rFonts w:ascii="Arial" w:hAnsi="Arial" w:cs="Arial"/>
          <w:sz w:val="22"/>
        </w:rPr>
      </w:pPr>
      <w:r w:rsidRPr="0074122A">
        <w:rPr>
          <w:rFonts w:ascii="Arial" w:hAnsi="Arial" w:cs="Arial"/>
          <w:sz w:val="22"/>
        </w:rPr>
        <w:t xml:space="preserve">Include photos, videos, and interactive content to showcase your work and accomplishments. </w:t>
      </w:r>
    </w:p>
    <w:p w:rsidR="00DD54A0" w:rsidRPr="0074122A" w:rsidRDefault="00A3369F" w:rsidP="00A3369F">
      <w:pPr>
        <w:pStyle w:val="Heading1"/>
        <w:rPr>
          <w:rFonts w:ascii="Arial" w:hAnsi="Arial" w:cs="Arial"/>
          <w:sz w:val="22"/>
          <w:szCs w:val="22"/>
        </w:rPr>
      </w:pPr>
      <w:bookmarkStart w:id="9" w:name="_Toc130463833"/>
      <w:bookmarkStart w:id="10" w:name="_Toc130459655"/>
      <w:r w:rsidRPr="0074122A">
        <w:rPr>
          <w:rFonts w:ascii="Arial" w:hAnsi="Arial" w:cs="Arial"/>
          <w:sz w:val="22"/>
          <w:szCs w:val="22"/>
        </w:rPr>
        <w:lastRenderedPageBreak/>
        <w:t>Task 3</w:t>
      </w:r>
      <w:bookmarkEnd w:id="9"/>
      <w:bookmarkEnd w:id="10"/>
    </w:p>
    <w:p w:rsidR="00A3369F" w:rsidRPr="0074122A" w:rsidRDefault="00A3369F" w:rsidP="00A3369F">
      <w:pPr>
        <w:pStyle w:val="Heading2"/>
        <w:rPr>
          <w:rFonts w:ascii="Arial" w:hAnsi="Arial" w:cs="Arial"/>
          <w:sz w:val="22"/>
          <w:szCs w:val="22"/>
        </w:rPr>
      </w:pPr>
      <w:bookmarkStart w:id="11" w:name="_Toc130463834"/>
      <w:bookmarkStart w:id="12" w:name="_Toc130459656"/>
      <w:proofErr w:type="spellStart"/>
      <w:r w:rsidRPr="0074122A">
        <w:rPr>
          <w:rFonts w:ascii="Arial" w:eastAsia="Times New Roman" w:hAnsi="Arial" w:cs="Arial"/>
          <w:sz w:val="22"/>
          <w:szCs w:val="22"/>
        </w:rPr>
        <w:t>RefWorks</w:t>
      </w:r>
      <w:bookmarkEnd w:id="11"/>
      <w:bookmarkEnd w:id="12"/>
      <w:proofErr w:type="spellEnd"/>
    </w:p>
    <w:p w:rsidR="00A3369F" w:rsidRPr="0074122A" w:rsidRDefault="00A3369F" w:rsidP="00A3369F">
      <w:pPr>
        <w:rPr>
          <w:rFonts w:ascii="Arial" w:hAnsi="Arial" w:cs="Arial"/>
          <w:sz w:val="22"/>
        </w:rPr>
      </w:pPr>
      <w:proofErr w:type="spellStart"/>
      <w:r w:rsidRPr="0074122A">
        <w:rPr>
          <w:rFonts w:ascii="Arial" w:hAnsi="Arial" w:cs="Arial"/>
          <w:sz w:val="22"/>
        </w:rPr>
        <w:t>RefWorks</w:t>
      </w:r>
      <w:proofErr w:type="spellEnd"/>
      <w:r w:rsidRPr="0074122A">
        <w:rPr>
          <w:rFonts w:ascii="Arial" w:hAnsi="Arial" w:cs="Arial"/>
          <w:sz w:val="22"/>
        </w:rPr>
        <w:t xml:space="preserve"> is a web-based automatic referencing tool that makes it easier to create, manage, and organize citations and bibliographies in various citation styles, including Harvard style. To use </w:t>
      </w:r>
      <w:proofErr w:type="spellStart"/>
      <w:r w:rsidRPr="0074122A">
        <w:rPr>
          <w:rFonts w:ascii="Arial" w:hAnsi="Arial" w:cs="Arial"/>
          <w:sz w:val="22"/>
        </w:rPr>
        <w:t>RefWorks</w:t>
      </w:r>
      <w:proofErr w:type="spellEnd"/>
      <w:r w:rsidRPr="0074122A">
        <w:rPr>
          <w:rFonts w:ascii="Arial" w:hAnsi="Arial" w:cs="Arial"/>
          <w:sz w:val="22"/>
        </w:rPr>
        <w:t>, you first need to create an account by signing up with your institutional email address. Once you have an account, you can easily import references from various sources, including library databases, Google Scholar, and websites, and then organize and store them in folders</w:t>
      </w:r>
      <w:r w:rsidR="004E7D69" w:rsidRPr="0074122A">
        <w:rPr>
          <w:rFonts w:ascii="Arial" w:hAnsi="Arial" w:cs="Arial"/>
          <w:sz w:val="22"/>
        </w:rPr>
        <w:t xml:space="preserve"> </w:t>
      </w:r>
      <w:sdt>
        <w:sdtPr>
          <w:rPr>
            <w:rFonts w:ascii="Arial" w:hAnsi="Arial" w:cs="Arial"/>
            <w:sz w:val="22"/>
          </w:rPr>
          <w:id w:val="1287857199"/>
          <w:citation/>
        </w:sdtPr>
        <w:sdtEndPr/>
        <w:sdtContent>
          <w:r w:rsidR="004E7D69" w:rsidRPr="0074122A">
            <w:rPr>
              <w:rFonts w:ascii="Arial" w:hAnsi="Arial" w:cs="Arial"/>
              <w:sz w:val="22"/>
            </w:rPr>
            <w:fldChar w:fldCharType="begin"/>
          </w:r>
          <w:r w:rsidR="00535EC6">
            <w:rPr>
              <w:rFonts w:ascii="Arial" w:hAnsi="Arial" w:cs="Arial"/>
              <w:sz w:val="22"/>
            </w:rPr>
            <w:instrText xml:space="preserve">CITATION The \l 1033 </w:instrText>
          </w:r>
          <w:r w:rsidR="004E7D69" w:rsidRPr="0074122A">
            <w:rPr>
              <w:rFonts w:ascii="Arial" w:hAnsi="Arial" w:cs="Arial"/>
              <w:sz w:val="22"/>
            </w:rPr>
            <w:fldChar w:fldCharType="separate"/>
          </w:r>
          <w:r w:rsidR="00535EC6" w:rsidRPr="00535EC6">
            <w:rPr>
              <w:rFonts w:ascii="Arial" w:hAnsi="Arial" w:cs="Arial"/>
              <w:noProof/>
              <w:sz w:val="22"/>
            </w:rPr>
            <w:t>(Queensland, 2023)</w:t>
          </w:r>
          <w:r w:rsidR="004E7D69" w:rsidRPr="0074122A">
            <w:rPr>
              <w:rFonts w:ascii="Arial" w:hAnsi="Arial" w:cs="Arial"/>
              <w:sz w:val="22"/>
            </w:rPr>
            <w:fldChar w:fldCharType="end"/>
          </w:r>
        </w:sdtContent>
      </w:sdt>
      <w:r w:rsidRPr="0074122A">
        <w:rPr>
          <w:rFonts w:ascii="Arial" w:hAnsi="Arial" w:cs="Arial"/>
          <w:sz w:val="22"/>
        </w:rPr>
        <w:t>.</w:t>
      </w:r>
    </w:p>
    <w:p w:rsidR="00A3369F" w:rsidRPr="0074122A" w:rsidRDefault="00A3369F" w:rsidP="00A3369F">
      <w:pPr>
        <w:rPr>
          <w:rFonts w:ascii="Arial" w:hAnsi="Arial" w:cs="Arial"/>
          <w:sz w:val="22"/>
        </w:rPr>
      </w:pPr>
      <w:r w:rsidRPr="0074122A">
        <w:rPr>
          <w:rFonts w:ascii="Arial" w:hAnsi="Arial" w:cs="Arial"/>
          <w:sz w:val="22"/>
        </w:rPr>
        <w:t xml:space="preserve">To create a citation in </w:t>
      </w:r>
      <w:proofErr w:type="spellStart"/>
      <w:r w:rsidRPr="0074122A">
        <w:rPr>
          <w:rFonts w:ascii="Arial" w:hAnsi="Arial" w:cs="Arial"/>
          <w:sz w:val="22"/>
        </w:rPr>
        <w:t>RefWorks</w:t>
      </w:r>
      <w:proofErr w:type="spellEnd"/>
      <w:r w:rsidRPr="0074122A">
        <w:rPr>
          <w:rFonts w:ascii="Arial" w:hAnsi="Arial" w:cs="Arial"/>
          <w:sz w:val="22"/>
        </w:rPr>
        <w:t xml:space="preserve">, you simply need to select the desired reference and click on the citation style you want to use. </w:t>
      </w:r>
      <w:proofErr w:type="spellStart"/>
      <w:r w:rsidRPr="0074122A">
        <w:rPr>
          <w:rFonts w:ascii="Arial" w:hAnsi="Arial" w:cs="Arial"/>
          <w:sz w:val="22"/>
        </w:rPr>
        <w:t>RefWorks</w:t>
      </w:r>
      <w:proofErr w:type="spellEnd"/>
      <w:r w:rsidRPr="0074122A">
        <w:rPr>
          <w:rFonts w:ascii="Arial" w:hAnsi="Arial" w:cs="Arial"/>
          <w:sz w:val="22"/>
        </w:rPr>
        <w:t xml:space="preserve"> will then automatically generate the citation in the correct format. You can also easily create bibliographies by selecting the references you want to include and choosing the desired citation style.</w:t>
      </w:r>
    </w:p>
    <w:p w:rsidR="00A3369F" w:rsidRPr="0074122A" w:rsidRDefault="00A3369F" w:rsidP="00A3369F">
      <w:pPr>
        <w:rPr>
          <w:rFonts w:ascii="Arial" w:hAnsi="Arial" w:cs="Arial"/>
          <w:sz w:val="22"/>
        </w:rPr>
      </w:pPr>
      <w:r w:rsidRPr="0074122A">
        <w:rPr>
          <w:rFonts w:ascii="Arial" w:hAnsi="Arial" w:cs="Arial"/>
          <w:sz w:val="22"/>
        </w:rPr>
        <w:t xml:space="preserve">One of the advantages of using </w:t>
      </w:r>
      <w:proofErr w:type="spellStart"/>
      <w:r w:rsidRPr="0074122A">
        <w:rPr>
          <w:rFonts w:ascii="Arial" w:hAnsi="Arial" w:cs="Arial"/>
          <w:sz w:val="22"/>
        </w:rPr>
        <w:t>RefWorks</w:t>
      </w:r>
      <w:proofErr w:type="spellEnd"/>
      <w:r w:rsidRPr="0074122A">
        <w:rPr>
          <w:rFonts w:ascii="Arial" w:hAnsi="Arial" w:cs="Arial"/>
          <w:sz w:val="22"/>
        </w:rPr>
        <w:t xml:space="preserve"> is that it can save you time and effort when creating citations and bibliographies, especially when working on longer research papers or multiple assignments. </w:t>
      </w:r>
      <w:proofErr w:type="spellStart"/>
      <w:r w:rsidRPr="0074122A">
        <w:rPr>
          <w:rFonts w:ascii="Arial" w:hAnsi="Arial" w:cs="Arial"/>
          <w:sz w:val="22"/>
        </w:rPr>
        <w:t>RefWorks</w:t>
      </w:r>
      <w:proofErr w:type="spellEnd"/>
      <w:r w:rsidRPr="0074122A">
        <w:rPr>
          <w:rFonts w:ascii="Arial" w:hAnsi="Arial" w:cs="Arial"/>
          <w:sz w:val="22"/>
        </w:rPr>
        <w:t xml:space="preserve"> also provides various customization options, such as adding notes and tags to references, which can help you better organize your research</w:t>
      </w:r>
      <w:r w:rsidR="004E7D69" w:rsidRPr="0074122A">
        <w:rPr>
          <w:rFonts w:ascii="Arial" w:hAnsi="Arial" w:cs="Arial"/>
          <w:sz w:val="22"/>
        </w:rPr>
        <w:t xml:space="preserve"> </w:t>
      </w:r>
      <w:sdt>
        <w:sdtPr>
          <w:rPr>
            <w:rFonts w:ascii="Arial" w:hAnsi="Arial" w:cs="Arial"/>
            <w:sz w:val="22"/>
          </w:rPr>
          <w:id w:val="-1311400811"/>
          <w:citation/>
        </w:sdtPr>
        <w:sdtEndPr/>
        <w:sdtContent>
          <w:r w:rsidR="004E7D69" w:rsidRPr="0074122A">
            <w:rPr>
              <w:rFonts w:ascii="Arial" w:hAnsi="Arial" w:cs="Arial"/>
              <w:sz w:val="22"/>
            </w:rPr>
            <w:fldChar w:fldCharType="begin"/>
          </w:r>
          <w:r w:rsidR="00535EC6">
            <w:rPr>
              <w:rFonts w:ascii="Arial" w:hAnsi="Arial" w:cs="Arial"/>
              <w:sz w:val="22"/>
            </w:rPr>
            <w:instrText xml:space="preserve">CITATION The \l 1033 </w:instrText>
          </w:r>
          <w:r w:rsidR="004E7D69" w:rsidRPr="0074122A">
            <w:rPr>
              <w:rFonts w:ascii="Arial" w:hAnsi="Arial" w:cs="Arial"/>
              <w:sz w:val="22"/>
            </w:rPr>
            <w:fldChar w:fldCharType="separate"/>
          </w:r>
          <w:r w:rsidR="00535EC6" w:rsidRPr="00535EC6">
            <w:rPr>
              <w:rFonts w:ascii="Arial" w:hAnsi="Arial" w:cs="Arial"/>
              <w:noProof/>
              <w:sz w:val="22"/>
            </w:rPr>
            <w:t>(Queensland, 2023)</w:t>
          </w:r>
          <w:r w:rsidR="004E7D69" w:rsidRPr="0074122A">
            <w:rPr>
              <w:rFonts w:ascii="Arial" w:hAnsi="Arial" w:cs="Arial"/>
              <w:sz w:val="22"/>
            </w:rPr>
            <w:fldChar w:fldCharType="end"/>
          </w:r>
        </w:sdtContent>
      </w:sdt>
      <w:r w:rsidRPr="0074122A">
        <w:rPr>
          <w:rFonts w:ascii="Arial" w:hAnsi="Arial" w:cs="Arial"/>
          <w:sz w:val="22"/>
        </w:rPr>
        <w:t>.</w:t>
      </w:r>
    </w:p>
    <w:p w:rsidR="00A3369F" w:rsidRPr="0074122A" w:rsidRDefault="00A3369F" w:rsidP="00A3369F">
      <w:pPr>
        <w:rPr>
          <w:rFonts w:ascii="Arial" w:hAnsi="Arial" w:cs="Arial"/>
          <w:sz w:val="22"/>
        </w:rPr>
      </w:pPr>
      <w:r w:rsidRPr="0074122A">
        <w:rPr>
          <w:rFonts w:ascii="Arial" w:hAnsi="Arial" w:cs="Arial"/>
          <w:sz w:val="22"/>
        </w:rPr>
        <w:t xml:space="preserve">In terms of Harvard style referencing, </w:t>
      </w:r>
      <w:proofErr w:type="spellStart"/>
      <w:r w:rsidRPr="0074122A">
        <w:rPr>
          <w:rFonts w:ascii="Arial" w:hAnsi="Arial" w:cs="Arial"/>
          <w:sz w:val="22"/>
        </w:rPr>
        <w:t>RefWorks</w:t>
      </w:r>
      <w:proofErr w:type="spellEnd"/>
      <w:r w:rsidRPr="0074122A">
        <w:rPr>
          <w:rFonts w:ascii="Arial" w:hAnsi="Arial" w:cs="Arial"/>
          <w:sz w:val="22"/>
        </w:rPr>
        <w:t xml:space="preserve"> automatically format references according to the guidelines of the Harvard citation style, including in-text citations and reference lists. To use </w:t>
      </w:r>
      <w:proofErr w:type="spellStart"/>
      <w:r w:rsidRPr="0074122A">
        <w:rPr>
          <w:rFonts w:ascii="Arial" w:hAnsi="Arial" w:cs="Arial"/>
          <w:sz w:val="22"/>
        </w:rPr>
        <w:t>RefWorks</w:t>
      </w:r>
      <w:proofErr w:type="spellEnd"/>
      <w:r w:rsidRPr="0074122A">
        <w:rPr>
          <w:rFonts w:ascii="Arial" w:hAnsi="Arial" w:cs="Arial"/>
          <w:sz w:val="22"/>
        </w:rPr>
        <w:t xml:space="preserve"> for Harvard style referencing, you simply need to select Harvard as the desired citation style when creating citations and bibliographies</w:t>
      </w:r>
      <w:r w:rsidR="004E7D69" w:rsidRPr="0074122A">
        <w:rPr>
          <w:rFonts w:ascii="Arial" w:hAnsi="Arial" w:cs="Arial"/>
          <w:sz w:val="22"/>
        </w:rPr>
        <w:t xml:space="preserve"> </w:t>
      </w:r>
      <w:r w:rsidR="00535EC6" w:rsidRPr="00535EC6">
        <w:rPr>
          <w:rFonts w:ascii="Arial" w:hAnsi="Arial" w:cs="Arial"/>
          <w:noProof/>
          <w:sz w:val="22"/>
        </w:rPr>
        <w:t>(Queensland, 2023)</w:t>
      </w:r>
      <w:r w:rsidRPr="0074122A">
        <w:rPr>
          <w:rFonts w:ascii="Arial" w:hAnsi="Arial" w:cs="Arial"/>
          <w:sz w:val="22"/>
        </w:rPr>
        <w:t>.</w:t>
      </w:r>
    </w:p>
    <w:p w:rsidR="00A3369F" w:rsidRPr="0074122A" w:rsidRDefault="00A3369F" w:rsidP="00A3369F">
      <w:pPr>
        <w:rPr>
          <w:rFonts w:ascii="Arial" w:hAnsi="Arial" w:cs="Arial"/>
          <w:sz w:val="22"/>
        </w:rPr>
      </w:pPr>
      <w:r w:rsidRPr="0074122A">
        <w:rPr>
          <w:rFonts w:ascii="Arial" w:hAnsi="Arial" w:cs="Arial"/>
          <w:sz w:val="22"/>
        </w:rPr>
        <w:t>EndNote is a powerful reference management tool that can save researchers a significant amount of time when citing sources in their writing. With EndNote, users can easily import, organize, and cite references in a variety of citation styles, including Harvard style.</w:t>
      </w:r>
    </w:p>
    <w:p w:rsidR="00A3369F" w:rsidRPr="0074122A" w:rsidRDefault="00A3369F" w:rsidP="00A3369F">
      <w:pPr>
        <w:pStyle w:val="Heading2"/>
        <w:rPr>
          <w:rFonts w:ascii="Arial" w:hAnsi="Arial" w:cs="Arial"/>
          <w:sz w:val="22"/>
          <w:szCs w:val="22"/>
        </w:rPr>
      </w:pPr>
      <w:bookmarkStart w:id="13" w:name="_Toc130463835"/>
      <w:bookmarkStart w:id="14" w:name="_Toc130459657"/>
      <w:r w:rsidRPr="0074122A">
        <w:rPr>
          <w:rFonts w:ascii="Arial" w:hAnsi="Arial" w:cs="Arial"/>
          <w:sz w:val="22"/>
          <w:szCs w:val="22"/>
        </w:rPr>
        <w:t>EndNote</w:t>
      </w:r>
      <w:bookmarkEnd w:id="13"/>
      <w:bookmarkEnd w:id="14"/>
    </w:p>
    <w:p w:rsidR="00A3369F" w:rsidRPr="0074122A" w:rsidRDefault="00A3369F" w:rsidP="004E7D69">
      <w:pPr>
        <w:jc w:val="left"/>
        <w:rPr>
          <w:rFonts w:ascii="Arial" w:hAnsi="Arial" w:cs="Arial"/>
          <w:sz w:val="22"/>
        </w:rPr>
      </w:pPr>
      <w:r w:rsidRPr="0074122A">
        <w:rPr>
          <w:rFonts w:ascii="Arial" w:hAnsi="Arial" w:cs="Arial"/>
          <w:sz w:val="22"/>
        </w:rPr>
        <w:t>To use EndNote, the first step is to create a library and add references to it. This can be done manually by entering the information for each reference, or by importing references from databases, PDFs, or other sources. EndNote also offers a web browse</w:t>
      </w:r>
      <w:r w:rsidR="00097D05">
        <w:rPr>
          <w:rFonts w:ascii="Arial" w:hAnsi="Arial" w:cs="Arial"/>
          <w:sz w:val="22"/>
        </w:rPr>
        <w:t>r extension that allows users</w:t>
      </w:r>
      <w:r w:rsidRPr="0074122A">
        <w:rPr>
          <w:rFonts w:ascii="Arial" w:hAnsi="Arial" w:cs="Arial"/>
          <w:sz w:val="22"/>
        </w:rPr>
        <w:t xml:space="preserve"> save references directly from web pages</w:t>
      </w:r>
      <w:r w:rsidR="004E7D69" w:rsidRPr="0074122A">
        <w:rPr>
          <w:rFonts w:ascii="Arial" w:hAnsi="Arial" w:cs="Arial"/>
          <w:sz w:val="22"/>
        </w:rPr>
        <w:t xml:space="preserve"> </w:t>
      </w:r>
      <w:r w:rsidR="00535EC6" w:rsidRPr="0074122A">
        <w:rPr>
          <w:rFonts w:ascii="Arial" w:hAnsi="Arial" w:cs="Arial"/>
          <w:noProof/>
          <w:sz w:val="22"/>
        </w:rPr>
        <w:t>(Bramer, 2018)</w:t>
      </w:r>
      <w:r w:rsidRPr="0074122A">
        <w:rPr>
          <w:rFonts w:ascii="Arial" w:hAnsi="Arial" w:cs="Arial"/>
          <w:sz w:val="22"/>
        </w:rPr>
        <w:t>.</w:t>
      </w:r>
    </w:p>
    <w:p w:rsidR="00A3369F" w:rsidRPr="0074122A" w:rsidRDefault="00A3369F" w:rsidP="00A3369F">
      <w:pPr>
        <w:rPr>
          <w:rFonts w:ascii="Arial" w:hAnsi="Arial" w:cs="Arial"/>
          <w:sz w:val="22"/>
        </w:rPr>
      </w:pPr>
      <w:r w:rsidRPr="0074122A">
        <w:rPr>
          <w:rFonts w:ascii="Arial" w:hAnsi="Arial" w:cs="Arial"/>
          <w:sz w:val="22"/>
        </w:rPr>
        <w:t>Once references have been added to the library, they can be easily cited in a document using the EndNote plugin for Microsoft Word or other word processing programs. Users can select a citation style and insert in-text citations and bibliographies with just a few clicks.</w:t>
      </w:r>
    </w:p>
    <w:p w:rsidR="00A3369F" w:rsidRPr="0074122A" w:rsidRDefault="00A3369F" w:rsidP="00A3369F">
      <w:pPr>
        <w:rPr>
          <w:rFonts w:ascii="Arial" w:hAnsi="Arial" w:cs="Arial"/>
          <w:sz w:val="22"/>
        </w:rPr>
      </w:pPr>
      <w:r w:rsidRPr="0074122A">
        <w:rPr>
          <w:rFonts w:ascii="Arial" w:hAnsi="Arial" w:cs="Arial"/>
          <w:sz w:val="22"/>
        </w:rPr>
        <w:lastRenderedPageBreak/>
        <w:t>EndNote also offers features such as the ability to search for duplicates, attach PDFs to references, and share libraries with other users. These features can be particularly useful for collaborative research projects</w:t>
      </w:r>
      <w:r w:rsidR="004E7D69" w:rsidRPr="0074122A">
        <w:rPr>
          <w:rFonts w:ascii="Arial" w:hAnsi="Arial" w:cs="Arial"/>
          <w:sz w:val="22"/>
        </w:rPr>
        <w:t xml:space="preserve"> </w:t>
      </w:r>
      <w:sdt>
        <w:sdtPr>
          <w:rPr>
            <w:rFonts w:ascii="Arial" w:hAnsi="Arial" w:cs="Arial"/>
            <w:sz w:val="22"/>
          </w:rPr>
          <w:id w:val="-1133867372"/>
          <w:citation/>
        </w:sdtPr>
        <w:sdtEndPr/>
        <w:sdtContent>
          <w:r w:rsidR="004E7D69" w:rsidRPr="0074122A">
            <w:rPr>
              <w:rFonts w:ascii="Arial" w:hAnsi="Arial" w:cs="Arial"/>
              <w:sz w:val="22"/>
            </w:rPr>
            <w:fldChar w:fldCharType="begin"/>
          </w:r>
          <w:r w:rsidR="004E7D69" w:rsidRPr="0074122A">
            <w:rPr>
              <w:rFonts w:ascii="Arial" w:hAnsi="Arial" w:cs="Arial"/>
              <w:sz w:val="22"/>
            </w:rPr>
            <w:instrText xml:space="preserve"> CITATION Bra18 \l 1033 </w:instrText>
          </w:r>
          <w:r w:rsidR="004E7D69" w:rsidRPr="0074122A">
            <w:rPr>
              <w:rFonts w:ascii="Arial" w:hAnsi="Arial" w:cs="Arial"/>
              <w:sz w:val="22"/>
            </w:rPr>
            <w:fldChar w:fldCharType="separate"/>
          </w:r>
          <w:r w:rsidR="004E7D69" w:rsidRPr="0074122A">
            <w:rPr>
              <w:rFonts w:ascii="Arial" w:hAnsi="Arial" w:cs="Arial"/>
              <w:noProof/>
              <w:sz w:val="22"/>
            </w:rPr>
            <w:t>(Bramer, 2018)</w:t>
          </w:r>
          <w:r w:rsidR="004E7D69" w:rsidRPr="0074122A">
            <w:rPr>
              <w:rFonts w:ascii="Arial" w:hAnsi="Arial" w:cs="Arial"/>
              <w:sz w:val="22"/>
            </w:rPr>
            <w:fldChar w:fldCharType="end"/>
          </w:r>
        </w:sdtContent>
      </w:sdt>
      <w:r w:rsidRPr="0074122A">
        <w:rPr>
          <w:rFonts w:ascii="Arial" w:hAnsi="Arial" w:cs="Arial"/>
          <w:sz w:val="22"/>
        </w:rPr>
        <w:t>.</w:t>
      </w:r>
    </w:p>
    <w:p w:rsidR="00A3369F" w:rsidRPr="0074122A" w:rsidRDefault="00A3369F" w:rsidP="00A3369F">
      <w:pPr>
        <w:rPr>
          <w:rFonts w:ascii="Arial" w:hAnsi="Arial" w:cs="Arial"/>
          <w:sz w:val="22"/>
        </w:rPr>
      </w:pPr>
      <w:r w:rsidRPr="0074122A">
        <w:rPr>
          <w:rFonts w:ascii="Arial" w:hAnsi="Arial" w:cs="Arial"/>
          <w:sz w:val="22"/>
        </w:rPr>
        <w:t>When using EndNote to cite sources, it is important to ensure that the citation style is set correctly and that all references are properly formatted. EndNote can help with this by automatically formatting references in the selected citation style and highlighting any errors or inconsistencies.</w:t>
      </w:r>
    </w:p>
    <w:p w:rsidR="004E7D69" w:rsidRPr="0074122A" w:rsidRDefault="004E7D69" w:rsidP="004E7D69">
      <w:pPr>
        <w:pStyle w:val="Heading1"/>
        <w:rPr>
          <w:rFonts w:ascii="Arial" w:hAnsi="Arial" w:cs="Arial"/>
          <w:sz w:val="22"/>
          <w:szCs w:val="22"/>
        </w:rPr>
      </w:pPr>
      <w:bookmarkStart w:id="15" w:name="_Toc130463836"/>
      <w:bookmarkStart w:id="16" w:name="_Toc130459658"/>
      <w:r w:rsidRPr="0074122A">
        <w:rPr>
          <w:rFonts w:ascii="Arial" w:hAnsi="Arial" w:cs="Arial"/>
          <w:sz w:val="22"/>
          <w:szCs w:val="22"/>
        </w:rPr>
        <w:t>Task 4</w:t>
      </w:r>
      <w:bookmarkEnd w:id="15"/>
      <w:bookmarkEnd w:id="16"/>
    </w:p>
    <w:p w:rsidR="004E7D69" w:rsidRPr="0074122A" w:rsidRDefault="004E7D69" w:rsidP="004E7D69">
      <w:pPr>
        <w:rPr>
          <w:rFonts w:ascii="Arial" w:hAnsi="Arial" w:cs="Arial"/>
          <w:sz w:val="22"/>
        </w:rPr>
      </w:pPr>
      <w:r w:rsidRPr="0074122A">
        <w:rPr>
          <w:rFonts w:ascii="Arial" w:hAnsi="Arial" w:cs="Arial"/>
          <w:sz w:val="22"/>
        </w:rPr>
        <w:t>Learning, digital era, and software solution are crucial topics for academic and career success in the IT field. Today's world is rapidly evolving into a digital era where technology is changing the way we live, work and learn. The IT industry is at the forefront of this revolution, providing solutions to complex problems and developing cutting-edge technologies that make life easier for everyone. Therefore, to succeed in this field, students must be familiar with these topics and develop the necessary skills to adapt to the ever-changing landscape</w:t>
      </w:r>
      <w:r w:rsidR="00BE15AA" w:rsidRPr="0074122A">
        <w:rPr>
          <w:rFonts w:ascii="Arial" w:hAnsi="Arial" w:cs="Arial"/>
          <w:sz w:val="22"/>
        </w:rPr>
        <w:t xml:space="preserve"> </w:t>
      </w:r>
      <w:proofErr w:type="spellStart"/>
      <w:r w:rsidR="00BE15AA" w:rsidRPr="0074122A">
        <w:rPr>
          <w:rFonts w:ascii="Arial" w:hAnsi="Arial" w:cs="Arial"/>
          <w:sz w:val="22"/>
        </w:rPr>
        <w:t>Venkatesh</w:t>
      </w:r>
      <w:proofErr w:type="spellEnd"/>
      <w:r w:rsidR="00BE15AA" w:rsidRPr="0074122A">
        <w:rPr>
          <w:rFonts w:ascii="Arial" w:hAnsi="Arial" w:cs="Arial"/>
          <w:sz w:val="22"/>
        </w:rPr>
        <w:t xml:space="preserve"> and </w:t>
      </w:r>
      <w:proofErr w:type="spellStart"/>
      <w:r w:rsidR="00BE15AA" w:rsidRPr="0074122A">
        <w:rPr>
          <w:rFonts w:ascii="Arial" w:hAnsi="Arial" w:cs="Arial"/>
          <w:sz w:val="22"/>
        </w:rPr>
        <w:t>Bala</w:t>
      </w:r>
      <w:proofErr w:type="spellEnd"/>
      <w:r w:rsidR="00BE15AA" w:rsidRPr="0074122A">
        <w:rPr>
          <w:rFonts w:ascii="Arial" w:hAnsi="Arial" w:cs="Arial"/>
          <w:sz w:val="22"/>
        </w:rPr>
        <w:t xml:space="preserve"> (2008)</w:t>
      </w:r>
      <w:r w:rsidRPr="0074122A">
        <w:rPr>
          <w:rFonts w:ascii="Arial" w:hAnsi="Arial" w:cs="Arial"/>
          <w:sz w:val="22"/>
        </w:rPr>
        <w:t>.</w:t>
      </w:r>
      <w:r w:rsidR="00105CF3" w:rsidRPr="0074122A">
        <w:rPr>
          <w:rFonts w:ascii="Arial" w:hAnsi="Arial" w:cs="Arial"/>
          <w:sz w:val="22"/>
        </w:rPr>
        <w:t xml:space="preserve"> </w:t>
      </w:r>
    </w:p>
    <w:p w:rsidR="004E7D69" w:rsidRPr="0074122A" w:rsidRDefault="004E7D69" w:rsidP="004E7D69">
      <w:pPr>
        <w:rPr>
          <w:rFonts w:ascii="Arial" w:hAnsi="Arial" w:cs="Arial"/>
          <w:sz w:val="22"/>
        </w:rPr>
      </w:pPr>
      <w:r w:rsidRPr="0074122A">
        <w:rPr>
          <w:rFonts w:ascii="Arial" w:hAnsi="Arial" w:cs="Arial"/>
          <w:sz w:val="22"/>
        </w:rPr>
        <w:t>Firstly, learning is an essential topic for academic and career success in the IT field. The field is constantly evolving, and new technologies and methods are emerging. Thus, it is crucial to keep learning and upgrading one's skills. The ability to learn new technologies and adapt to changes is essential for staying ahead in the competitive IT industry. Moreover, the learning process helps individuals to acquire knowledge and skills that are necessary for success in their careers.</w:t>
      </w:r>
    </w:p>
    <w:p w:rsidR="004E7D69" w:rsidRPr="0074122A" w:rsidRDefault="004E7D69" w:rsidP="004E7D69">
      <w:pPr>
        <w:rPr>
          <w:rFonts w:ascii="Arial" w:hAnsi="Arial" w:cs="Arial"/>
          <w:sz w:val="22"/>
        </w:rPr>
      </w:pPr>
    </w:p>
    <w:p w:rsidR="004E7D69" w:rsidRPr="0074122A" w:rsidRDefault="004E7D69" w:rsidP="004E7D69">
      <w:pPr>
        <w:rPr>
          <w:rFonts w:ascii="Arial" w:hAnsi="Arial" w:cs="Arial"/>
          <w:sz w:val="22"/>
        </w:rPr>
      </w:pPr>
      <w:r w:rsidRPr="0074122A">
        <w:rPr>
          <w:rFonts w:ascii="Arial" w:hAnsi="Arial" w:cs="Arial"/>
          <w:sz w:val="22"/>
        </w:rPr>
        <w:t>Secondly, the digital era has transformed the way we work and interact with the world. In today's world, businesses are increasingly dependent on digital technologies for their operations. Therefore, having an understanding of the digital era is essential for success in the IT industry. The digital era has brought about new business models and opportunities, which IT professionals must be familiar with to create innovative solutions and stay ahead in the industry.</w:t>
      </w:r>
    </w:p>
    <w:p w:rsidR="004E7D69" w:rsidRPr="0074122A" w:rsidRDefault="004E7D69" w:rsidP="004E7D69">
      <w:pPr>
        <w:rPr>
          <w:rFonts w:ascii="Arial" w:hAnsi="Arial" w:cs="Arial"/>
          <w:sz w:val="22"/>
        </w:rPr>
      </w:pPr>
      <w:r w:rsidRPr="0074122A">
        <w:rPr>
          <w:rFonts w:ascii="Arial" w:hAnsi="Arial" w:cs="Arial"/>
          <w:sz w:val="22"/>
        </w:rPr>
        <w:t>Lastly, software solutions are a critical topic for academic and career success in the IT field. Software development is at the core of the IT industry, and IT professionals must have a deep understanding of software development and its applications. Developing software solutions requires a combination of technical skills, creativity, and problem-solving skills. Additionally, IT professionals must be familiar with the latest programming languages and software development tools to create innovative solutions that meet the changing needs of businesses</w:t>
      </w:r>
      <w:r w:rsidR="00BE15AA" w:rsidRPr="0074122A">
        <w:rPr>
          <w:rFonts w:ascii="Arial" w:hAnsi="Arial" w:cs="Arial"/>
          <w:sz w:val="22"/>
        </w:rPr>
        <w:t xml:space="preserve"> </w:t>
      </w:r>
      <w:proofErr w:type="spellStart"/>
      <w:r w:rsidR="00BE15AA" w:rsidRPr="0074122A">
        <w:rPr>
          <w:rFonts w:ascii="Arial" w:hAnsi="Arial" w:cs="Arial"/>
          <w:sz w:val="22"/>
        </w:rPr>
        <w:t>Venkatesh</w:t>
      </w:r>
      <w:proofErr w:type="spellEnd"/>
      <w:r w:rsidR="00BE15AA" w:rsidRPr="0074122A">
        <w:rPr>
          <w:rFonts w:ascii="Arial" w:hAnsi="Arial" w:cs="Arial"/>
          <w:sz w:val="22"/>
        </w:rPr>
        <w:t xml:space="preserve"> and </w:t>
      </w:r>
      <w:proofErr w:type="spellStart"/>
      <w:r w:rsidR="00BE15AA" w:rsidRPr="0074122A">
        <w:rPr>
          <w:rFonts w:ascii="Arial" w:hAnsi="Arial" w:cs="Arial"/>
          <w:sz w:val="22"/>
        </w:rPr>
        <w:t>Bala</w:t>
      </w:r>
      <w:proofErr w:type="spellEnd"/>
      <w:r w:rsidR="00BE15AA" w:rsidRPr="0074122A">
        <w:rPr>
          <w:rFonts w:ascii="Arial" w:hAnsi="Arial" w:cs="Arial"/>
          <w:sz w:val="22"/>
        </w:rPr>
        <w:t xml:space="preserve"> (2008)</w:t>
      </w:r>
      <w:r w:rsidRPr="0074122A">
        <w:rPr>
          <w:rFonts w:ascii="Arial" w:hAnsi="Arial" w:cs="Arial"/>
          <w:sz w:val="22"/>
        </w:rPr>
        <w:t>.</w:t>
      </w:r>
    </w:p>
    <w:p w:rsidR="004E7D69" w:rsidRPr="0074122A" w:rsidRDefault="004E7D69" w:rsidP="004E7D69">
      <w:pPr>
        <w:rPr>
          <w:rFonts w:ascii="Arial" w:hAnsi="Arial" w:cs="Arial"/>
          <w:sz w:val="22"/>
        </w:rPr>
      </w:pPr>
      <w:r w:rsidRPr="0074122A">
        <w:rPr>
          <w:rFonts w:ascii="Arial" w:hAnsi="Arial" w:cs="Arial"/>
          <w:sz w:val="22"/>
        </w:rPr>
        <w:lastRenderedPageBreak/>
        <w:t>In conclusion, learning, digital era, and software solution are crucial topics for academic and career success in the IT field. Students must be familiar with these topics and develop the necessary skills to adapt to the ever-changing landscape. The ability to learn new technologies and adapt to changes, understanding the digital era, and having knowledge of software solutions are essential for success in the IT industry.</w:t>
      </w:r>
    </w:p>
    <w:p w:rsidR="00A3369F" w:rsidRPr="0074122A" w:rsidRDefault="00105CF3" w:rsidP="00105CF3">
      <w:pPr>
        <w:pStyle w:val="Heading1"/>
        <w:rPr>
          <w:rFonts w:ascii="Arial" w:hAnsi="Arial" w:cs="Arial"/>
          <w:sz w:val="22"/>
          <w:szCs w:val="22"/>
        </w:rPr>
      </w:pPr>
      <w:bookmarkStart w:id="17" w:name="_Toc130463837"/>
      <w:bookmarkStart w:id="18" w:name="_Toc130459659"/>
      <w:r w:rsidRPr="0074122A">
        <w:rPr>
          <w:rFonts w:ascii="Arial" w:hAnsi="Arial" w:cs="Arial"/>
          <w:sz w:val="22"/>
          <w:szCs w:val="22"/>
        </w:rPr>
        <w:t>Conclusion</w:t>
      </w:r>
      <w:bookmarkEnd w:id="17"/>
      <w:bookmarkEnd w:id="18"/>
    </w:p>
    <w:p w:rsidR="00B5673D" w:rsidRPr="0074122A" w:rsidRDefault="00105CF3" w:rsidP="00B5673D">
      <w:pPr>
        <w:rPr>
          <w:rFonts w:ascii="Arial" w:hAnsi="Arial" w:cs="Arial"/>
          <w:sz w:val="22"/>
        </w:rPr>
      </w:pPr>
      <w:r w:rsidRPr="0074122A">
        <w:rPr>
          <w:rFonts w:ascii="Arial" w:hAnsi="Arial" w:cs="Arial"/>
          <w:sz w:val="22"/>
        </w:rPr>
        <w:t xml:space="preserve">Developing essential soft skills is crucial for students pursuing a career in IT. While technical expertise is essential, it is only part of the equation. Soft skills such as communication, problem-solving, critical thinking, adaptability, time management, and leadership are fundamental to success in the IT industry. Employers are looking for candidates who have both technical knowledge and the soft skills necessary to succeed in a team environment. By actively developing these skills, students can excel in their IT careers and stand out from the competition. Utilizing tools such as </w:t>
      </w:r>
      <w:proofErr w:type="spellStart"/>
      <w:r w:rsidRPr="0074122A">
        <w:rPr>
          <w:rFonts w:ascii="Arial" w:hAnsi="Arial" w:cs="Arial"/>
          <w:sz w:val="22"/>
        </w:rPr>
        <w:t>RefWorks</w:t>
      </w:r>
      <w:proofErr w:type="spellEnd"/>
      <w:r w:rsidRPr="0074122A">
        <w:rPr>
          <w:rFonts w:ascii="Arial" w:hAnsi="Arial" w:cs="Arial"/>
          <w:sz w:val="22"/>
        </w:rPr>
        <w:t xml:space="preserve"> and EndNote can further improve the quality of their work and reach a higher level of excellence.</w:t>
      </w:r>
    </w:p>
    <w:p w:rsidR="00B5673D" w:rsidRPr="0074122A" w:rsidRDefault="00B5673D" w:rsidP="00B5673D">
      <w:pPr>
        <w:rPr>
          <w:rFonts w:ascii="Arial" w:hAnsi="Arial" w:cs="Arial"/>
          <w:sz w:val="22"/>
        </w:rPr>
      </w:pPr>
      <w:r w:rsidRPr="0074122A">
        <w:rPr>
          <w:rFonts w:ascii="Arial" w:hAnsi="Arial" w:cs="Arial"/>
          <w:sz w:val="22"/>
        </w:rPr>
        <w:br w:type="page"/>
      </w:r>
    </w:p>
    <w:p w:rsidR="005F69FE" w:rsidRPr="0074122A" w:rsidRDefault="005F69FE" w:rsidP="00B5673D">
      <w:pPr>
        <w:rPr>
          <w:rFonts w:ascii="Arial" w:hAnsi="Arial" w:cs="Arial"/>
          <w:sz w:val="22"/>
        </w:rPr>
      </w:pPr>
    </w:p>
    <w:p w:rsidR="00F63897" w:rsidRPr="0074122A" w:rsidRDefault="005F69FE" w:rsidP="00DD54A0">
      <w:pPr>
        <w:pStyle w:val="Heading1"/>
        <w:rPr>
          <w:rFonts w:ascii="Arial" w:hAnsi="Arial" w:cs="Arial"/>
          <w:sz w:val="22"/>
          <w:szCs w:val="22"/>
        </w:rPr>
      </w:pPr>
      <w:bookmarkStart w:id="19" w:name="_Toc130463838"/>
      <w:bookmarkStart w:id="20" w:name="_Toc130459660"/>
      <w:r w:rsidRPr="0074122A">
        <w:rPr>
          <w:rFonts w:ascii="Arial" w:hAnsi="Arial" w:cs="Arial"/>
          <w:sz w:val="22"/>
          <w:szCs w:val="22"/>
        </w:rPr>
        <w:t>Reference</w:t>
      </w:r>
      <w:bookmarkEnd w:id="19"/>
      <w:bookmarkEnd w:id="20"/>
    </w:p>
    <w:p w:rsidR="005F69FE" w:rsidRPr="0074122A" w:rsidRDefault="005F69FE" w:rsidP="005F69FE">
      <w:pPr>
        <w:rPr>
          <w:rFonts w:ascii="Arial" w:hAnsi="Arial" w:cs="Arial"/>
          <w:sz w:val="22"/>
        </w:rPr>
      </w:pPr>
      <w:r w:rsidRPr="0074122A">
        <w:rPr>
          <w:rFonts w:ascii="Arial" w:hAnsi="Arial" w:cs="Arial"/>
          <w:sz w:val="22"/>
        </w:rPr>
        <w:t>Camero</w:t>
      </w:r>
      <w:r w:rsidR="0074122A">
        <w:rPr>
          <w:rFonts w:ascii="Arial" w:hAnsi="Arial" w:cs="Arial"/>
          <w:sz w:val="22"/>
        </w:rPr>
        <w:t>n, K. S., &amp; Quinn, R. E. (2011)</w:t>
      </w:r>
      <w:r w:rsidRPr="0074122A">
        <w:rPr>
          <w:rFonts w:ascii="Arial" w:hAnsi="Arial" w:cs="Arial"/>
          <w:sz w:val="22"/>
        </w:rPr>
        <w:t xml:space="preserve"> </w:t>
      </w:r>
      <w:r w:rsidRPr="0074122A">
        <w:rPr>
          <w:rFonts w:ascii="Arial" w:hAnsi="Arial" w:cs="Arial"/>
          <w:i/>
          <w:sz w:val="22"/>
        </w:rPr>
        <w:t>Diagnosing and changing organizational culture: Based on the competing values framework.</w:t>
      </w:r>
      <w:r w:rsidRPr="0074122A">
        <w:rPr>
          <w:rFonts w:ascii="Arial" w:hAnsi="Arial" w:cs="Arial"/>
          <w:sz w:val="22"/>
        </w:rPr>
        <w:t xml:space="preserve"> </w:t>
      </w:r>
      <w:r w:rsidR="0074122A">
        <w:rPr>
          <w:rFonts w:ascii="Arial" w:hAnsi="Arial" w:cs="Arial"/>
          <w:sz w:val="22"/>
        </w:rPr>
        <w:t>3</w:t>
      </w:r>
      <w:r w:rsidR="0074122A" w:rsidRPr="0074122A">
        <w:rPr>
          <w:rFonts w:ascii="Arial" w:hAnsi="Arial" w:cs="Arial"/>
          <w:sz w:val="22"/>
          <w:vertAlign w:val="superscript"/>
        </w:rPr>
        <w:t>rd</w:t>
      </w:r>
      <w:r w:rsidR="0074122A">
        <w:rPr>
          <w:rFonts w:ascii="Arial" w:hAnsi="Arial" w:cs="Arial"/>
          <w:sz w:val="22"/>
        </w:rPr>
        <w:t xml:space="preserve"> edition. USA: </w:t>
      </w:r>
      <w:proofErr w:type="spellStart"/>
      <w:r w:rsidR="0074122A">
        <w:rPr>
          <w:rFonts w:ascii="Arial" w:hAnsi="Arial" w:cs="Arial"/>
          <w:sz w:val="22"/>
        </w:rPr>
        <w:t>Jossey</w:t>
      </w:r>
      <w:proofErr w:type="spellEnd"/>
      <w:r w:rsidR="0074122A">
        <w:rPr>
          <w:rFonts w:ascii="Arial" w:hAnsi="Arial" w:cs="Arial"/>
          <w:sz w:val="22"/>
        </w:rPr>
        <w:t>-Bass</w:t>
      </w:r>
      <w:r w:rsidRPr="0074122A">
        <w:rPr>
          <w:rFonts w:ascii="Arial" w:hAnsi="Arial" w:cs="Arial"/>
          <w:sz w:val="22"/>
        </w:rPr>
        <w:t>.</w:t>
      </w:r>
    </w:p>
    <w:p w:rsidR="005F69FE" w:rsidRPr="0074122A" w:rsidRDefault="0014674B" w:rsidP="005F69FE">
      <w:pPr>
        <w:rPr>
          <w:rFonts w:ascii="Arial" w:hAnsi="Arial" w:cs="Arial"/>
          <w:sz w:val="22"/>
        </w:rPr>
      </w:pPr>
      <w:r>
        <w:rPr>
          <w:rFonts w:ascii="Arial" w:hAnsi="Arial" w:cs="Arial"/>
          <w:sz w:val="22"/>
        </w:rPr>
        <w:t>Meyer, E. (2014)</w:t>
      </w:r>
      <w:r w:rsidR="005F69FE" w:rsidRPr="0074122A">
        <w:rPr>
          <w:rFonts w:ascii="Arial" w:hAnsi="Arial" w:cs="Arial"/>
          <w:sz w:val="22"/>
        </w:rPr>
        <w:t xml:space="preserve"> </w:t>
      </w:r>
      <w:r w:rsidR="005F69FE" w:rsidRPr="0014674B">
        <w:rPr>
          <w:rFonts w:ascii="Arial" w:hAnsi="Arial" w:cs="Arial"/>
          <w:i/>
          <w:sz w:val="22"/>
        </w:rPr>
        <w:t>The culture map: Breaking through the invisible boundaries of global business.</w:t>
      </w:r>
      <w:r w:rsidR="005F69FE" w:rsidRPr="0074122A">
        <w:rPr>
          <w:rFonts w:ascii="Arial" w:hAnsi="Arial" w:cs="Arial"/>
          <w:sz w:val="22"/>
        </w:rPr>
        <w:t xml:space="preserve"> </w:t>
      </w:r>
      <w:r w:rsidR="00AA4539">
        <w:rPr>
          <w:rFonts w:ascii="Arial" w:hAnsi="Arial" w:cs="Arial"/>
          <w:sz w:val="22"/>
        </w:rPr>
        <w:t xml:space="preserve">USA: </w:t>
      </w:r>
      <w:proofErr w:type="spellStart"/>
      <w:r>
        <w:rPr>
          <w:rFonts w:ascii="Arial" w:hAnsi="Arial" w:cs="Arial"/>
          <w:sz w:val="22"/>
        </w:rPr>
        <w:t>Public</w:t>
      </w:r>
      <w:r w:rsidRPr="0074122A">
        <w:rPr>
          <w:rFonts w:ascii="Arial" w:hAnsi="Arial" w:cs="Arial"/>
          <w:sz w:val="22"/>
        </w:rPr>
        <w:t>Affairs</w:t>
      </w:r>
      <w:proofErr w:type="spellEnd"/>
      <w:r w:rsidR="005F69FE" w:rsidRPr="0074122A">
        <w:rPr>
          <w:rFonts w:ascii="Arial" w:hAnsi="Arial" w:cs="Arial"/>
          <w:sz w:val="22"/>
        </w:rPr>
        <w:t>.</w:t>
      </w:r>
    </w:p>
    <w:p w:rsidR="005F69FE" w:rsidRPr="0074122A" w:rsidRDefault="00AA4539" w:rsidP="005F69FE">
      <w:pPr>
        <w:rPr>
          <w:rFonts w:ascii="Arial" w:hAnsi="Arial" w:cs="Arial"/>
          <w:sz w:val="22"/>
        </w:rPr>
      </w:pPr>
      <w:proofErr w:type="spellStart"/>
      <w:r>
        <w:rPr>
          <w:rFonts w:ascii="Arial" w:hAnsi="Arial" w:cs="Arial"/>
          <w:sz w:val="22"/>
        </w:rPr>
        <w:t>Hanh</w:t>
      </w:r>
      <w:proofErr w:type="spellEnd"/>
      <w:r>
        <w:rPr>
          <w:rFonts w:ascii="Arial" w:hAnsi="Arial" w:cs="Arial"/>
          <w:sz w:val="22"/>
        </w:rPr>
        <w:t xml:space="preserve">, </w:t>
      </w:r>
      <w:r w:rsidR="0017555B" w:rsidRPr="0074122A">
        <w:rPr>
          <w:rFonts w:ascii="Arial" w:hAnsi="Arial" w:cs="Arial"/>
          <w:sz w:val="22"/>
        </w:rPr>
        <w:t>T</w:t>
      </w:r>
      <w:r>
        <w:rPr>
          <w:rFonts w:ascii="Arial" w:hAnsi="Arial" w:cs="Arial"/>
          <w:sz w:val="22"/>
        </w:rPr>
        <w:t>, N., (2014)</w:t>
      </w:r>
      <w:r w:rsidR="0017555B" w:rsidRPr="0074122A">
        <w:rPr>
          <w:rFonts w:ascii="Arial" w:hAnsi="Arial" w:cs="Arial"/>
          <w:sz w:val="22"/>
        </w:rPr>
        <w:t xml:space="preserve"> </w:t>
      </w:r>
      <w:r w:rsidR="0017555B" w:rsidRPr="00AA4539">
        <w:rPr>
          <w:rFonts w:ascii="Arial" w:hAnsi="Arial" w:cs="Arial"/>
          <w:i/>
          <w:sz w:val="22"/>
        </w:rPr>
        <w:t>The Art of Communication.</w:t>
      </w:r>
      <w:r w:rsidR="0017555B" w:rsidRPr="0074122A">
        <w:rPr>
          <w:rFonts w:ascii="Arial" w:hAnsi="Arial" w:cs="Arial"/>
          <w:sz w:val="22"/>
        </w:rPr>
        <w:t xml:space="preserve"> </w:t>
      </w:r>
      <w:r>
        <w:rPr>
          <w:rFonts w:ascii="Arial" w:hAnsi="Arial" w:cs="Arial"/>
          <w:sz w:val="22"/>
        </w:rPr>
        <w:t xml:space="preserve">UK: </w:t>
      </w:r>
      <w:r w:rsidR="0017555B" w:rsidRPr="0074122A">
        <w:rPr>
          <w:rFonts w:ascii="Arial" w:hAnsi="Arial" w:cs="Arial"/>
          <w:sz w:val="22"/>
        </w:rPr>
        <w:t>HarperCollins.</w:t>
      </w:r>
    </w:p>
    <w:sdt>
      <w:sdtPr>
        <w:rPr>
          <w:rFonts w:ascii="Arial" w:hAnsi="Arial" w:cs="Arial"/>
          <w:sz w:val="22"/>
        </w:rPr>
        <w:id w:val="-573587230"/>
        <w:bibliography/>
      </w:sdtPr>
      <w:sdtEndPr/>
      <w:sdtContent>
        <w:p w:rsidR="00535EC6" w:rsidRPr="001D3221" w:rsidRDefault="004E7D69" w:rsidP="00AA4539">
          <w:pPr>
            <w:rPr>
              <w:rFonts w:ascii="Arial" w:hAnsi="Arial" w:cs="Arial"/>
              <w:color w:val="212121"/>
              <w:sz w:val="22"/>
              <w:shd w:val="clear" w:color="auto" w:fill="FFFFFF"/>
            </w:rPr>
          </w:pPr>
          <w:r w:rsidRPr="0074122A">
            <w:rPr>
              <w:rFonts w:ascii="Arial" w:hAnsi="Arial" w:cs="Arial"/>
              <w:sz w:val="22"/>
            </w:rPr>
            <w:fldChar w:fldCharType="begin"/>
          </w:r>
          <w:r w:rsidRPr="0074122A">
            <w:rPr>
              <w:rFonts w:ascii="Arial" w:hAnsi="Arial" w:cs="Arial"/>
              <w:sz w:val="22"/>
            </w:rPr>
            <w:instrText xml:space="preserve"> BIBLIOGRAPHY </w:instrText>
          </w:r>
          <w:r w:rsidRPr="0074122A">
            <w:rPr>
              <w:rFonts w:ascii="Arial" w:hAnsi="Arial" w:cs="Arial"/>
              <w:sz w:val="22"/>
            </w:rPr>
            <w:fldChar w:fldCharType="separate"/>
          </w:r>
          <w:r w:rsidR="00535EC6" w:rsidRPr="001D3221">
            <w:rPr>
              <w:rFonts w:ascii="Arial" w:hAnsi="Arial" w:cs="Arial"/>
              <w:color w:val="212121"/>
              <w:sz w:val="22"/>
              <w:shd w:val="clear" w:color="auto" w:fill="FFFFFF"/>
            </w:rPr>
            <w:t>Bramer W. M. (2018) 'Reference checking for systematic reviews using Endnote'</w:t>
          </w:r>
          <w:r w:rsidR="00535EC6" w:rsidRPr="001D3221">
            <w:rPr>
              <w:rFonts w:ascii="Arial" w:hAnsi="Arial" w:cs="Arial"/>
              <w:i/>
              <w:color w:val="212121"/>
              <w:sz w:val="22"/>
              <w:shd w:val="clear" w:color="auto" w:fill="FFFFFF"/>
            </w:rPr>
            <w:t>. </w:t>
          </w:r>
          <w:r w:rsidR="00535EC6" w:rsidRPr="001D3221">
            <w:rPr>
              <w:rFonts w:ascii="Arial" w:hAnsi="Arial" w:cs="Arial"/>
              <w:i/>
              <w:iCs/>
              <w:color w:val="212121"/>
              <w:sz w:val="22"/>
              <w:shd w:val="clear" w:color="auto" w:fill="FFFFFF"/>
            </w:rPr>
            <w:t>Journal of the Medical Library Association: JMLA</w:t>
          </w:r>
          <w:r w:rsidR="001D3221">
            <w:rPr>
              <w:rFonts w:ascii="Arial" w:hAnsi="Arial" w:cs="Arial"/>
              <w:i/>
              <w:color w:val="212121"/>
              <w:sz w:val="22"/>
              <w:shd w:val="clear" w:color="auto" w:fill="FFFFFF"/>
            </w:rPr>
            <w:t>,</w:t>
          </w:r>
          <w:r w:rsidR="00535EC6" w:rsidRPr="001D3221">
            <w:rPr>
              <w:rFonts w:ascii="Arial" w:hAnsi="Arial" w:cs="Arial"/>
              <w:color w:val="212121"/>
              <w:sz w:val="22"/>
              <w:shd w:val="clear" w:color="auto" w:fill="FFFFFF"/>
            </w:rPr>
            <w:t> </w:t>
          </w:r>
          <w:r w:rsidR="00535EC6" w:rsidRPr="001D3221">
            <w:rPr>
              <w:rFonts w:ascii="Arial" w:hAnsi="Arial" w:cs="Arial"/>
              <w:iCs/>
              <w:color w:val="212121"/>
              <w:sz w:val="22"/>
              <w:shd w:val="clear" w:color="auto" w:fill="FFFFFF"/>
            </w:rPr>
            <w:t>106</w:t>
          </w:r>
          <w:r w:rsidR="00535EC6" w:rsidRPr="001D3221">
            <w:rPr>
              <w:rFonts w:ascii="Arial" w:hAnsi="Arial" w:cs="Arial"/>
              <w:color w:val="212121"/>
              <w:sz w:val="22"/>
              <w:shd w:val="clear" w:color="auto" w:fill="FFFFFF"/>
            </w:rPr>
            <w:t>(4), 542–546.</w:t>
          </w:r>
        </w:p>
        <w:p w:rsidR="00AA4539" w:rsidRPr="001D3221" w:rsidRDefault="00535EC6" w:rsidP="00AA4539">
          <w:pPr>
            <w:rPr>
              <w:rFonts w:ascii="Arial" w:hAnsi="Arial" w:cs="Arial"/>
              <w:sz w:val="22"/>
            </w:rPr>
          </w:pPr>
          <w:r w:rsidRPr="001D3221">
            <w:rPr>
              <w:rFonts w:ascii="Arial" w:hAnsi="Arial" w:cs="Arial"/>
              <w:sz w:val="22"/>
            </w:rPr>
            <w:t xml:space="preserve">University of Southern </w:t>
          </w:r>
          <w:r w:rsidR="004E7D69" w:rsidRPr="001D3221">
            <w:rPr>
              <w:rFonts w:ascii="Arial" w:hAnsi="Arial" w:cs="Arial"/>
              <w:sz w:val="22"/>
            </w:rPr>
            <w:t xml:space="preserve">Queensland, </w:t>
          </w:r>
          <w:r w:rsidRPr="001D3221">
            <w:rPr>
              <w:rFonts w:ascii="Arial" w:hAnsi="Arial" w:cs="Arial"/>
              <w:sz w:val="22"/>
            </w:rPr>
            <w:t>(2023)</w:t>
          </w:r>
          <w:r w:rsidR="004E7D69" w:rsidRPr="001D3221">
            <w:rPr>
              <w:rFonts w:ascii="Arial" w:hAnsi="Arial" w:cs="Arial"/>
              <w:sz w:val="22"/>
            </w:rPr>
            <w:t xml:space="preserve"> </w:t>
          </w:r>
          <w:r w:rsidR="004E7D69" w:rsidRPr="001D3221">
            <w:rPr>
              <w:rFonts w:ascii="Arial" w:hAnsi="Arial" w:cs="Arial"/>
              <w:i/>
              <w:sz w:val="22"/>
            </w:rPr>
            <w:t>EndNote referencing software.</w:t>
          </w:r>
          <w:r w:rsidR="004E7D69" w:rsidRPr="001D3221">
            <w:rPr>
              <w:rFonts w:ascii="Arial" w:hAnsi="Arial" w:cs="Arial"/>
              <w:sz w:val="22"/>
            </w:rPr>
            <w:t xml:space="preserve"> </w:t>
          </w:r>
          <w:r w:rsidR="004E7D69" w:rsidRPr="001D3221">
            <w:rPr>
              <w:rFonts w:ascii="Arial" w:hAnsi="Arial" w:cs="Arial"/>
              <w:sz w:val="22"/>
            </w:rPr>
            <w:br/>
            <w:t>Available at: https://www.unisq.edu.au/library/research-support/endnote-referencing</w:t>
          </w:r>
          <w:r w:rsidR="00AA4539" w:rsidRPr="001D3221">
            <w:rPr>
              <w:rFonts w:ascii="Arial" w:hAnsi="Arial" w:cs="Arial"/>
              <w:sz w:val="22"/>
            </w:rPr>
            <w:t xml:space="preserve"> (Accessed: 18-Feb-2023)</w:t>
          </w:r>
        </w:p>
        <w:p w:rsidR="00BE15AA" w:rsidRPr="0074122A" w:rsidRDefault="00BE15AA" w:rsidP="00BE15AA">
          <w:pPr>
            <w:rPr>
              <w:rFonts w:ascii="Arial" w:hAnsi="Arial" w:cs="Arial"/>
              <w:sz w:val="22"/>
            </w:rPr>
          </w:pPr>
          <w:r w:rsidRPr="001D3221">
            <w:rPr>
              <w:rFonts w:ascii="Arial" w:hAnsi="Arial" w:cs="Arial"/>
              <w:sz w:val="22"/>
            </w:rPr>
            <w:t>V</w:t>
          </w:r>
          <w:r w:rsidR="00535EC6" w:rsidRPr="001D3221">
            <w:rPr>
              <w:rFonts w:ascii="Arial" w:hAnsi="Arial" w:cs="Arial"/>
              <w:sz w:val="22"/>
            </w:rPr>
            <w:t>enkatesh, V., &amp; Bala, H., (2008)</w:t>
          </w:r>
          <w:r w:rsidRPr="001D3221">
            <w:rPr>
              <w:rFonts w:ascii="Arial" w:hAnsi="Arial" w:cs="Arial"/>
              <w:sz w:val="22"/>
            </w:rPr>
            <w:t xml:space="preserve"> </w:t>
          </w:r>
          <w:r w:rsidR="00535EC6" w:rsidRPr="00C35A66">
            <w:rPr>
              <w:rFonts w:ascii="Arial" w:hAnsi="Arial" w:cs="Arial"/>
              <w:sz w:val="22"/>
            </w:rPr>
            <w:t>'</w:t>
          </w:r>
          <w:r w:rsidRPr="00C35A66">
            <w:rPr>
              <w:rFonts w:ascii="Arial" w:hAnsi="Arial" w:cs="Arial"/>
              <w:sz w:val="22"/>
            </w:rPr>
            <w:t>Technology acceptance model 3 and a research agenda on i</w:t>
          </w:r>
          <w:r w:rsidR="00535EC6" w:rsidRPr="00C35A66">
            <w:rPr>
              <w:rFonts w:ascii="Arial" w:hAnsi="Arial" w:cs="Arial"/>
              <w:sz w:val="22"/>
            </w:rPr>
            <w:t>nterventions'</w:t>
          </w:r>
          <w:r w:rsidR="00C35A66">
            <w:rPr>
              <w:rFonts w:ascii="Arial" w:hAnsi="Arial" w:cs="Arial"/>
              <w:i/>
              <w:sz w:val="22"/>
            </w:rPr>
            <w:t>. Decision Sciences,</w:t>
          </w:r>
          <w:r w:rsidRPr="0074122A">
            <w:rPr>
              <w:rFonts w:ascii="Arial" w:hAnsi="Arial" w:cs="Arial"/>
              <w:sz w:val="22"/>
            </w:rPr>
            <w:t xml:space="preserve"> 39(2), 273-315.</w:t>
          </w:r>
        </w:p>
        <w:p w:rsidR="00BE15AA" w:rsidRPr="0074122A" w:rsidRDefault="00BE15AA" w:rsidP="00BE15AA">
          <w:pPr>
            <w:rPr>
              <w:rFonts w:ascii="Arial" w:hAnsi="Arial" w:cs="Arial"/>
              <w:sz w:val="22"/>
            </w:rPr>
          </w:pPr>
        </w:p>
        <w:p w:rsidR="00BE15AA" w:rsidRPr="0074122A" w:rsidRDefault="00BE15AA" w:rsidP="004E7D69">
          <w:pPr>
            <w:rPr>
              <w:rFonts w:ascii="Arial" w:hAnsi="Arial" w:cs="Arial"/>
              <w:sz w:val="22"/>
            </w:rPr>
          </w:pPr>
        </w:p>
        <w:p w:rsidR="004E7D69" w:rsidRPr="0074122A" w:rsidRDefault="004E7D69" w:rsidP="004E7D69">
          <w:pPr>
            <w:rPr>
              <w:rFonts w:ascii="Arial" w:hAnsi="Arial" w:cs="Arial"/>
              <w:sz w:val="22"/>
            </w:rPr>
          </w:pPr>
          <w:r w:rsidRPr="0074122A">
            <w:rPr>
              <w:rFonts w:ascii="Arial" w:hAnsi="Arial" w:cs="Arial"/>
              <w:sz w:val="22"/>
            </w:rPr>
            <w:fldChar w:fldCharType="end"/>
          </w:r>
        </w:p>
      </w:sdtContent>
    </w:sdt>
    <w:p w:rsidR="004E7D69" w:rsidRPr="0074122A" w:rsidRDefault="004E7D69" w:rsidP="005F69FE">
      <w:pPr>
        <w:rPr>
          <w:rFonts w:ascii="Arial" w:hAnsi="Arial" w:cs="Arial"/>
          <w:sz w:val="22"/>
        </w:rPr>
      </w:pPr>
    </w:p>
    <w:p w:rsidR="0017555B" w:rsidRPr="0074122A" w:rsidRDefault="0017555B" w:rsidP="005F69FE">
      <w:pPr>
        <w:rPr>
          <w:rFonts w:ascii="Arial" w:hAnsi="Arial" w:cs="Arial"/>
          <w:sz w:val="22"/>
        </w:rPr>
      </w:pPr>
    </w:p>
    <w:p w:rsidR="005F69FE" w:rsidRPr="0074122A" w:rsidRDefault="005F69FE">
      <w:pPr>
        <w:rPr>
          <w:rFonts w:ascii="Arial" w:hAnsi="Arial" w:cs="Arial"/>
          <w:sz w:val="22"/>
        </w:rPr>
      </w:pPr>
    </w:p>
    <w:sectPr w:rsidR="005F69FE" w:rsidRPr="007412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2C06EB"/>
    <w:multiLevelType w:val="hybridMultilevel"/>
    <w:tmpl w:val="50EA8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7C50712"/>
    <w:multiLevelType w:val="multilevel"/>
    <w:tmpl w:val="D9B6C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AE5A4D"/>
    <w:multiLevelType w:val="multilevel"/>
    <w:tmpl w:val="023AA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B75"/>
    <w:rsid w:val="00002B75"/>
    <w:rsid w:val="00034B74"/>
    <w:rsid w:val="00097D05"/>
    <w:rsid w:val="00105CF3"/>
    <w:rsid w:val="0014674B"/>
    <w:rsid w:val="0017555B"/>
    <w:rsid w:val="001D3221"/>
    <w:rsid w:val="002803C2"/>
    <w:rsid w:val="00367FFE"/>
    <w:rsid w:val="004E7D69"/>
    <w:rsid w:val="00535EC6"/>
    <w:rsid w:val="005B567B"/>
    <w:rsid w:val="005F69FE"/>
    <w:rsid w:val="00717D82"/>
    <w:rsid w:val="0074122A"/>
    <w:rsid w:val="00756812"/>
    <w:rsid w:val="009F47A9"/>
    <w:rsid w:val="00A240E6"/>
    <w:rsid w:val="00A3369F"/>
    <w:rsid w:val="00AA4539"/>
    <w:rsid w:val="00B5673D"/>
    <w:rsid w:val="00BE15AA"/>
    <w:rsid w:val="00C35A66"/>
    <w:rsid w:val="00D51C29"/>
    <w:rsid w:val="00DD54A0"/>
    <w:rsid w:val="00F63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DFC424-E98B-4FC8-A2CA-59DEF3C17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555B"/>
    <w:pPr>
      <w:spacing w:line="360" w:lineRule="auto"/>
      <w:jc w:val="both"/>
    </w:pPr>
    <w:rPr>
      <w:sz w:val="24"/>
    </w:rPr>
  </w:style>
  <w:style w:type="paragraph" w:styleId="Heading1">
    <w:name w:val="heading 1"/>
    <w:basedOn w:val="Normal"/>
    <w:next w:val="Normal"/>
    <w:link w:val="Heading1Char"/>
    <w:uiPriority w:val="9"/>
    <w:qFormat/>
    <w:rsid w:val="00F6389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63897"/>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897"/>
    <w:rPr>
      <w:rFonts w:eastAsiaTheme="majorEastAsia" w:cstheme="majorBidi"/>
      <w:b/>
      <w:sz w:val="32"/>
      <w:szCs w:val="32"/>
    </w:rPr>
  </w:style>
  <w:style w:type="character" w:customStyle="1" w:styleId="Heading2Char">
    <w:name w:val="Heading 2 Char"/>
    <w:basedOn w:val="DefaultParagraphFont"/>
    <w:link w:val="Heading2"/>
    <w:uiPriority w:val="9"/>
    <w:rsid w:val="00F63897"/>
    <w:rPr>
      <w:rFonts w:eastAsiaTheme="majorEastAsia" w:cstheme="majorBidi"/>
      <w:b/>
      <w:color w:val="000000" w:themeColor="text1"/>
      <w:sz w:val="28"/>
      <w:szCs w:val="26"/>
    </w:rPr>
  </w:style>
  <w:style w:type="paragraph" w:styleId="NormalWeb">
    <w:name w:val="Normal (Web)"/>
    <w:basedOn w:val="Normal"/>
    <w:uiPriority w:val="99"/>
    <w:semiHidden/>
    <w:unhideWhenUsed/>
    <w:rsid w:val="00F63897"/>
    <w:pPr>
      <w:spacing w:before="100" w:beforeAutospacing="1" w:after="100" w:afterAutospacing="1" w:line="240" w:lineRule="auto"/>
    </w:pPr>
    <w:rPr>
      <w:rFonts w:ascii="Times New Roman" w:eastAsia="Times New Roman" w:hAnsi="Times New Roman" w:cs="Times New Roman"/>
      <w:szCs w:val="24"/>
    </w:rPr>
  </w:style>
  <w:style w:type="character" w:styleId="Hyperlink">
    <w:name w:val="Hyperlink"/>
    <w:basedOn w:val="DefaultParagraphFont"/>
    <w:uiPriority w:val="99"/>
    <w:unhideWhenUsed/>
    <w:rsid w:val="00034B74"/>
    <w:rPr>
      <w:color w:val="0000FF"/>
      <w:u w:val="single"/>
    </w:rPr>
  </w:style>
  <w:style w:type="paragraph" w:styleId="ListParagraph">
    <w:name w:val="List Paragraph"/>
    <w:basedOn w:val="Normal"/>
    <w:uiPriority w:val="34"/>
    <w:qFormat/>
    <w:rsid w:val="00034B74"/>
    <w:pPr>
      <w:ind w:left="720"/>
      <w:contextualSpacing/>
    </w:pPr>
  </w:style>
  <w:style w:type="paragraph" w:styleId="Bibliography">
    <w:name w:val="Bibliography"/>
    <w:basedOn w:val="Normal"/>
    <w:next w:val="Normal"/>
    <w:uiPriority w:val="37"/>
    <w:unhideWhenUsed/>
    <w:rsid w:val="004E7D69"/>
    <w:pPr>
      <w:spacing w:line="259" w:lineRule="auto"/>
      <w:jc w:val="left"/>
    </w:pPr>
    <w:rPr>
      <w:sz w:val="22"/>
    </w:rPr>
  </w:style>
  <w:style w:type="paragraph" w:styleId="TOCHeading">
    <w:name w:val="TOC Heading"/>
    <w:basedOn w:val="Heading1"/>
    <w:next w:val="Normal"/>
    <w:uiPriority w:val="39"/>
    <w:unhideWhenUsed/>
    <w:qFormat/>
    <w:rsid w:val="00B5673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5673D"/>
    <w:pPr>
      <w:spacing w:after="100"/>
    </w:pPr>
  </w:style>
  <w:style w:type="paragraph" w:styleId="TOC2">
    <w:name w:val="toc 2"/>
    <w:basedOn w:val="Normal"/>
    <w:next w:val="Normal"/>
    <w:autoRedefine/>
    <w:uiPriority w:val="39"/>
    <w:unhideWhenUsed/>
    <w:rsid w:val="00B5673D"/>
    <w:pPr>
      <w:spacing w:after="100"/>
      <w:ind w:left="240"/>
    </w:pPr>
  </w:style>
  <w:style w:type="paragraph" w:styleId="Title">
    <w:name w:val="Title"/>
    <w:basedOn w:val="Normal"/>
    <w:next w:val="Normal"/>
    <w:link w:val="TitleChar"/>
    <w:uiPriority w:val="10"/>
    <w:qFormat/>
    <w:rsid w:val="00B567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73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5690788">
      <w:bodyDiv w:val="1"/>
      <w:marLeft w:val="0"/>
      <w:marRight w:val="0"/>
      <w:marTop w:val="0"/>
      <w:marBottom w:val="0"/>
      <w:divBdr>
        <w:top w:val="none" w:sz="0" w:space="0" w:color="auto"/>
        <w:left w:val="none" w:sz="0" w:space="0" w:color="auto"/>
        <w:bottom w:val="none" w:sz="0" w:space="0" w:color="auto"/>
        <w:right w:val="none" w:sz="0" w:space="0" w:color="auto"/>
      </w:divBdr>
    </w:div>
    <w:div w:id="414866302">
      <w:bodyDiv w:val="1"/>
      <w:marLeft w:val="0"/>
      <w:marRight w:val="0"/>
      <w:marTop w:val="0"/>
      <w:marBottom w:val="0"/>
      <w:divBdr>
        <w:top w:val="none" w:sz="0" w:space="0" w:color="auto"/>
        <w:left w:val="none" w:sz="0" w:space="0" w:color="auto"/>
        <w:bottom w:val="none" w:sz="0" w:space="0" w:color="auto"/>
        <w:right w:val="none" w:sz="0" w:space="0" w:color="auto"/>
      </w:divBdr>
    </w:div>
    <w:div w:id="482086482">
      <w:bodyDiv w:val="1"/>
      <w:marLeft w:val="0"/>
      <w:marRight w:val="0"/>
      <w:marTop w:val="0"/>
      <w:marBottom w:val="0"/>
      <w:divBdr>
        <w:top w:val="none" w:sz="0" w:space="0" w:color="auto"/>
        <w:left w:val="none" w:sz="0" w:space="0" w:color="auto"/>
        <w:bottom w:val="none" w:sz="0" w:space="0" w:color="auto"/>
        <w:right w:val="none" w:sz="0" w:space="0" w:color="auto"/>
      </w:divBdr>
    </w:div>
    <w:div w:id="551233680">
      <w:bodyDiv w:val="1"/>
      <w:marLeft w:val="0"/>
      <w:marRight w:val="0"/>
      <w:marTop w:val="0"/>
      <w:marBottom w:val="0"/>
      <w:divBdr>
        <w:top w:val="none" w:sz="0" w:space="0" w:color="auto"/>
        <w:left w:val="none" w:sz="0" w:space="0" w:color="auto"/>
        <w:bottom w:val="none" w:sz="0" w:space="0" w:color="auto"/>
        <w:right w:val="none" w:sz="0" w:space="0" w:color="auto"/>
      </w:divBdr>
    </w:div>
    <w:div w:id="734158049">
      <w:bodyDiv w:val="1"/>
      <w:marLeft w:val="0"/>
      <w:marRight w:val="0"/>
      <w:marTop w:val="0"/>
      <w:marBottom w:val="0"/>
      <w:divBdr>
        <w:top w:val="none" w:sz="0" w:space="0" w:color="auto"/>
        <w:left w:val="none" w:sz="0" w:space="0" w:color="auto"/>
        <w:bottom w:val="none" w:sz="0" w:space="0" w:color="auto"/>
        <w:right w:val="none" w:sz="0" w:space="0" w:color="auto"/>
      </w:divBdr>
    </w:div>
    <w:div w:id="870455576">
      <w:bodyDiv w:val="1"/>
      <w:marLeft w:val="0"/>
      <w:marRight w:val="0"/>
      <w:marTop w:val="0"/>
      <w:marBottom w:val="0"/>
      <w:divBdr>
        <w:top w:val="none" w:sz="0" w:space="0" w:color="auto"/>
        <w:left w:val="none" w:sz="0" w:space="0" w:color="auto"/>
        <w:bottom w:val="none" w:sz="0" w:space="0" w:color="auto"/>
        <w:right w:val="none" w:sz="0" w:space="0" w:color="auto"/>
      </w:divBdr>
    </w:div>
    <w:div w:id="993681600">
      <w:bodyDiv w:val="1"/>
      <w:marLeft w:val="0"/>
      <w:marRight w:val="0"/>
      <w:marTop w:val="0"/>
      <w:marBottom w:val="0"/>
      <w:divBdr>
        <w:top w:val="none" w:sz="0" w:space="0" w:color="auto"/>
        <w:left w:val="none" w:sz="0" w:space="0" w:color="auto"/>
        <w:bottom w:val="none" w:sz="0" w:space="0" w:color="auto"/>
        <w:right w:val="none" w:sz="0" w:space="0" w:color="auto"/>
      </w:divBdr>
    </w:div>
    <w:div w:id="1030374964">
      <w:bodyDiv w:val="1"/>
      <w:marLeft w:val="0"/>
      <w:marRight w:val="0"/>
      <w:marTop w:val="0"/>
      <w:marBottom w:val="0"/>
      <w:divBdr>
        <w:top w:val="none" w:sz="0" w:space="0" w:color="auto"/>
        <w:left w:val="none" w:sz="0" w:space="0" w:color="auto"/>
        <w:bottom w:val="none" w:sz="0" w:space="0" w:color="auto"/>
        <w:right w:val="none" w:sz="0" w:space="0" w:color="auto"/>
      </w:divBdr>
    </w:div>
    <w:div w:id="1238637644">
      <w:bodyDiv w:val="1"/>
      <w:marLeft w:val="0"/>
      <w:marRight w:val="0"/>
      <w:marTop w:val="0"/>
      <w:marBottom w:val="0"/>
      <w:divBdr>
        <w:top w:val="none" w:sz="0" w:space="0" w:color="auto"/>
        <w:left w:val="none" w:sz="0" w:space="0" w:color="auto"/>
        <w:bottom w:val="none" w:sz="0" w:space="0" w:color="auto"/>
        <w:right w:val="none" w:sz="0" w:space="0" w:color="auto"/>
      </w:divBdr>
    </w:div>
    <w:div w:id="1263758662">
      <w:bodyDiv w:val="1"/>
      <w:marLeft w:val="0"/>
      <w:marRight w:val="0"/>
      <w:marTop w:val="0"/>
      <w:marBottom w:val="0"/>
      <w:divBdr>
        <w:top w:val="none" w:sz="0" w:space="0" w:color="auto"/>
        <w:left w:val="none" w:sz="0" w:space="0" w:color="auto"/>
        <w:bottom w:val="none" w:sz="0" w:space="0" w:color="auto"/>
        <w:right w:val="none" w:sz="0" w:space="0" w:color="auto"/>
      </w:divBdr>
    </w:div>
    <w:div w:id="1968656079">
      <w:bodyDiv w:val="1"/>
      <w:marLeft w:val="0"/>
      <w:marRight w:val="0"/>
      <w:marTop w:val="0"/>
      <w:marBottom w:val="0"/>
      <w:divBdr>
        <w:top w:val="none" w:sz="0" w:space="0" w:color="auto"/>
        <w:left w:val="none" w:sz="0" w:space="0" w:color="auto"/>
        <w:bottom w:val="none" w:sz="0" w:space="0" w:color="auto"/>
        <w:right w:val="none" w:sz="0" w:space="0" w:color="auto"/>
      </w:divBdr>
    </w:div>
    <w:div w:id="197967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hyperlink" Target="https://sites.google.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Bra18</b:Tag>
    <b:SourceType>InternetSite</b:SourceType>
    <b:Guid>{F5785BC3-A3E2-4C69-9C6F-D62726F5C471}</b:Guid>
    <b:Title>Reference checking for systematic reviews using Endnote</b:Title>
    <b:Year>2018</b:Year>
    <b:URL>https://www.ncbi.nlm.nih.gov/pmc/articles/PMC6148618/</b:URL>
    <b:JournalName> J Med Libr Assoc </b:JournalName>
    <b:Author>
      <b:Author>
        <b:NameList>
          <b:Person>
            <b:Last>Bramer</b:Last>
            <b:Middle>M</b:Middle>
            <b:First>Wichor </b:First>
          </b:Person>
        </b:NameList>
      </b:Author>
    </b:Author>
    <b:RefOrder>2</b:RefOrder>
  </b:Source>
  <b:Source>
    <b:Tag>The</b:Tag>
    <b:SourceType>InternetSite</b:SourceType>
    <b:Guid>{F4E64263-A8E2-48E6-84EC-9292AD4A37EA}</b:Guid>
    <b:Title>EndNote referencing software</b:Title>
    <b:Author>
      <b:Author>
        <b:NameList>
          <b:Person>
            <b:Last>Queensland</b:Last>
            <b:First>The</b:First>
            <b:Middle>University of Southern</b:Middle>
          </b:Person>
        </b:NameList>
      </b:Author>
    </b:Author>
    <b:URL>https://www.unisq.edu.au/library/research-support/endnote-referencing</b:URL>
    <b:Year>2023</b:Year>
    <b:RefOrder>1</b:RefOrder>
  </b:Source>
</b:Sources>
</file>

<file path=customXml/itemProps1.xml><?xml version="1.0" encoding="utf-8"?>
<ds:datastoreItem xmlns:ds="http://schemas.openxmlformats.org/officeDocument/2006/customXml" ds:itemID="{233DD8BF-FADC-4D75-BB42-17D3C1032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13</Pages>
  <Words>1862</Words>
  <Characters>10618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18</cp:revision>
  <dcterms:created xsi:type="dcterms:W3CDTF">2023-03-23T01:06:00Z</dcterms:created>
  <dcterms:modified xsi:type="dcterms:W3CDTF">2023-03-23T10:27:00Z</dcterms:modified>
</cp:coreProperties>
</file>