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96EF2" w14:textId="77777777" w:rsidR="00277BF6" w:rsidRDefault="00277BF6" w:rsidP="00277BF6">
      <w:pPr>
        <w:spacing w:before="0"/>
        <w:ind w:left="360"/>
        <w:jc w:val="center"/>
        <w:rPr>
          <w:rFonts w:cs="Arial"/>
          <w:sz w:val="22"/>
        </w:rPr>
      </w:pPr>
    </w:p>
    <w:p w14:paraId="4EC1EE4C" w14:textId="77777777" w:rsidR="00277BF6" w:rsidRDefault="00277BF6" w:rsidP="00277BF6">
      <w:pPr>
        <w:spacing w:before="0"/>
        <w:ind w:left="360"/>
        <w:jc w:val="center"/>
        <w:rPr>
          <w:rFonts w:cs="Arial"/>
          <w:sz w:val="22"/>
        </w:rPr>
      </w:pPr>
    </w:p>
    <w:p w14:paraId="23A8D549" w14:textId="77777777" w:rsidR="00277BF6" w:rsidRDefault="00277BF6" w:rsidP="00277BF6">
      <w:pPr>
        <w:spacing w:before="0"/>
        <w:ind w:left="360"/>
        <w:jc w:val="center"/>
        <w:rPr>
          <w:rFonts w:cs="Arial"/>
          <w:sz w:val="22"/>
        </w:rPr>
      </w:pPr>
    </w:p>
    <w:p w14:paraId="055E2138" w14:textId="77777777" w:rsidR="00277BF6" w:rsidRDefault="00277BF6" w:rsidP="00277BF6">
      <w:pPr>
        <w:spacing w:before="0"/>
        <w:ind w:left="360"/>
        <w:jc w:val="center"/>
        <w:rPr>
          <w:rFonts w:cs="Arial"/>
          <w:sz w:val="22"/>
        </w:rPr>
      </w:pPr>
    </w:p>
    <w:p w14:paraId="66E50523" w14:textId="77777777" w:rsidR="00277BF6" w:rsidRDefault="00277BF6" w:rsidP="00277BF6">
      <w:pPr>
        <w:spacing w:before="0"/>
        <w:ind w:left="360"/>
        <w:jc w:val="center"/>
        <w:rPr>
          <w:rFonts w:cs="Arial"/>
          <w:sz w:val="22"/>
        </w:rPr>
      </w:pPr>
    </w:p>
    <w:p w14:paraId="3C5D5069" w14:textId="77777777" w:rsidR="00277BF6" w:rsidRDefault="00277BF6" w:rsidP="00277BF6">
      <w:pPr>
        <w:spacing w:before="0"/>
        <w:ind w:left="360"/>
        <w:jc w:val="center"/>
        <w:rPr>
          <w:rFonts w:cs="Arial"/>
          <w:sz w:val="22"/>
        </w:rPr>
      </w:pPr>
    </w:p>
    <w:p w14:paraId="2CD57CE9" w14:textId="77777777" w:rsidR="00277BF6" w:rsidRDefault="00277BF6" w:rsidP="00277BF6">
      <w:pPr>
        <w:spacing w:before="0"/>
        <w:ind w:left="360"/>
        <w:jc w:val="center"/>
        <w:rPr>
          <w:rFonts w:cs="Arial"/>
          <w:sz w:val="22"/>
        </w:rPr>
      </w:pPr>
    </w:p>
    <w:p w14:paraId="6271E81F" w14:textId="77777777" w:rsidR="00277BF6" w:rsidRDefault="00277BF6" w:rsidP="00277BF6">
      <w:pPr>
        <w:spacing w:before="0"/>
        <w:ind w:left="360"/>
        <w:jc w:val="center"/>
        <w:rPr>
          <w:rFonts w:cs="Arial"/>
          <w:sz w:val="22"/>
        </w:rPr>
      </w:pPr>
    </w:p>
    <w:p w14:paraId="051F8092" w14:textId="77777777" w:rsidR="00277BF6" w:rsidRDefault="00277BF6" w:rsidP="00277BF6">
      <w:pPr>
        <w:spacing w:before="0"/>
        <w:ind w:left="360"/>
        <w:jc w:val="center"/>
        <w:rPr>
          <w:rFonts w:cs="Arial"/>
          <w:sz w:val="22"/>
        </w:rPr>
      </w:pPr>
    </w:p>
    <w:p w14:paraId="5E29318A" w14:textId="77777777" w:rsidR="00277BF6" w:rsidRDefault="00277BF6" w:rsidP="00277BF6">
      <w:pPr>
        <w:spacing w:before="0"/>
        <w:ind w:left="360"/>
        <w:jc w:val="center"/>
        <w:rPr>
          <w:rFonts w:cs="Arial"/>
          <w:sz w:val="22"/>
        </w:rPr>
      </w:pPr>
    </w:p>
    <w:p w14:paraId="5DF15F52" w14:textId="2030E5B2" w:rsidR="00277BF6" w:rsidRPr="00277BF6" w:rsidRDefault="00277BF6" w:rsidP="00277BF6">
      <w:pPr>
        <w:spacing w:before="0"/>
        <w:ind w:left="360"/>
        <w:jc w:val="center"/>
        <w:rPr>
          <w:rFonts w:cs="Arial"/>
          <w:sz w:val="22"/>
        </w:rPr>
      </w:pPr>
      <w:r w:rsidRPr="00277BF6">
        <w:rPr>
          <w:rFonts w:cs="Arial"/>
          <w:sz w:val="22"/>
        </w:rPr>
        <w:t>Legal Issues – Fire Safety in the Hotel Industry</w:t>
      </w:r>
    </w:p>
    <w:p w14:paraId="0FE2B026" w14:textId="51216074" w:rsidR="00277BF6" w:rsidRPr="00277BF6" w:rsidRDefault="00F03378" w:rsidP="00277BF6">
      <w:pPr>
        <w:spacing w:before="0"/>
        <w:ind w:left="360"/>
        <w:jc w:val="center"/>
        <w:rPr>
          <w:rFonts w:cs="Arial"/>
          <w:sz w:val="22"/>
        </w:rPr>
      </w:pPr>
      <w:proofErr w:type="spellStart"/>
      <w:proofErr w:type="gramStart"/>
      <w:r>
        <w:rPr>
          <w:rFonts w:cs="Arial"/>
          <w:sz w:val="22"/>
        </w:rPr>
        <w:t>Vasile</w:t>
      </w:r>
      <w:proofErr w:type="spellEnd"/>
      <w:r>
        <w:rPr>
          <w:rFonts w:cs="Arial"/>
          <w:sz w:val="22"/>
        </w:rPr>
        <w:t xml:space="preserve">  Florin</w:t>
      </w:r>
      <w:proofErr w:type="gramEnd"/>
      <w:r>
        <w:rPr>
          <w:rFonts w:cs="Arial"/>
          <w:sz w:val="22"/>
        </w:rPr>
        <w:t xml:space="preserve">  Buzan  </w:t>
      </w:r>
    </w:p>
    <w:p w14:paraId="068C4FBD" w14:textId="0CEF2E6A" w:rsidR="00277BF6" w:rsidRPr="00277BF6" w:rsidRDefault="00277BF6" w:rsidP="00277BF6">
      <w:pPr>
        <w:spacing w:before="0"/>
        <w:ind w:left="360"/>
        <w:jc w:val="center"/>
        <w:rPr>
          <w:rFonts w:cs="Arial"/>
          <w:sz w:val="22"/>
        </w:rPr>
      </w:pPr>
      <w:r w:rsidRPr="00277BF6">
        <w:rPr>
          <w:rFonts w:cs="Arial"/>
          <w:sz w:val="22"/>
        </w:rPr>
        <w:t xml:space="preserve">ID </w:t>
      </w:r>
      <w:proofErr w:type="gramStart"/>
      <w:r w:rsidRPr="00277BF6">
        <w:rPr>
          <w:rFonts w:cs="Arial"/>
          <w:sz w:val="22"/>
        </w:rPr>
        <w:t>number</w:t>
      </w:r>
      <w:r w:rsidR="0007775F">
        <w:rPr>
          <w:rFonts w:cs="Arial"/>
          <w:sz w:val="22"/>
        </w:rPr>
        <w:t xml:space="preserve"> :</w:t>
      </w:r>
      <w:proofErr w:type="gramEnd"/>
      <w:r w:rsidR="00F03378">
        <w:rPr>
          <w:rFonts w:cs="Arial"/>
          <w:sz w:val="22"/>
        </w:rPr>
        <w:t xml:space="preserve"> 2222994</w:t>
      </w:r>
    </w:p>
    <w:p w14:paraId="4FDBC666" w14:textId="6923DC6E" w:rsidR="00277BF6" w:rsidRPr="00277BF6" w:rsidRDefault="00277BF6" w:rsidP="00277BF6">
      <w:pPr>
        <w:spacing w:before="0"/>
        <w:ind w:left="360"/>
        <w:jc w:val="center"/>
        <w:rPr>
          <w:rFonts w:cs="Arial"/>
          <w:sz w:val="22"/>
        </w:rPr>
      </w:pPr>
      <w:r w:rsidRPr="00277BF6">
        <w:rPr>
          <w:rFonts w:cs="Arial"/>
          <w:sz w:val="22"/>
        </w:rPr>
        <w:t>Business Skills BMIH4001</w:t>
      </w:r>
    </w:p>
    <w:p w14:paraId="02FC19D2" w14:textId="77777777" w:rsidR="0007775F" w:rsidRDefault="0007775F" w:rsidP="0007775F">
      <w:pPr>
        <w:spacing w:before="0"/>
        <w:ind w:left="360"/>
        <w:jc w:val="center"/>
        <w:rPr>
          <w:rFonts w:cs="Arial"/>
          <w:sz w:val="22"/>
        </w:rPr>
      </w:pPr>
      <w:r>
        <w:rPr>
          <w:rFonts w:cs="Arial"/>
          <w:sz w:val="22"/>
        </w:rPr>
        <w:t>Le</w:t>
      </w:r>
      <w:r w:rsidR="00277BF6" w:rsidRPr="00277BF6">
        <w:rPr>
          <w:rFonts w:cs="Arial"/>
          <w:sz w:val="22"/>
        </w:rPr>
        <w:t xml:space="preserve">cturer’s </w:t>
      </w:r>
      <w:proofErr w:type="gramStart"/>
      <w:r w:rsidR="00277BF6" w:rsidRPr="00277BF6">
        <w:rPr>
          <w:rFonts w:cs="Arial"/>
          <w:sz w:val="22"/>
        </w:rPr>
        <w:t>name</w:t>
      </w:r>
      <w:r>
        <w:rPr>
          <w:rFonts w:cs="Arial"/>
          <w:sz w:val="22"/>
        </w:rPr>
        <w:t xml:space="preserve"> :</w:t>
      </w:r>
      <w:proofErr w:type="gramEnd"/>
      <w:r>
        <w:rPr>
          <w:rFonts w:cs="Arial"/>
          <w:sz w:val="22"/>
        </w:rPr>
        <w:t xml:space="preserve"> </w:t>
      </w:r>
      <w:r w:rsidR="00F03378">
        <w:rPr>
          <w:rFonts w:cs="Arial"/>
          <w:sz w:val="22"/>
        </w:rPr>
        <w:t xml:space="preserve">Lan Zhang </w:t>
      </w:r>
    </w:p>
    <w:p w14:paraId="002A8357" w14:textId="240B32C0" w:rsidR="00277BF6" w:rsidRPr="00277BF6" w:rsidRDefault="00277BF6" w:rsidP="0007775F">
      <w:pPr>
        <w:spacing w:before="0"/>
        <w:ind w:left="360"/>
        <w:jc w:val="center"/>
        <w:rPr>
          <w:rFonts w:cs="Arial"/>
          <w:sz w:val="22"/>
        </w:rPr>
      </w:pPr>
      <w:r w:rsidRPr="00BE025A">
        <w:rPr>
          <w:rFonts w:cs="Arial"/>
          <w:sz w:val="22"/>
        </w:rPr>
        <w:t xml:space="preserve"> </w:t>
      </w:r>
      <w:r w:rsidR="0007775F">
        <w:rPr>
          <w:rFonts w:cs="Arial"/>
          <w:sz w:val="22"/>
        </w:rPr>
        <w:t>W</w:t>
      </w:r>
      <w:r w:rsidRPr="00BE025A">
        <w:rPr>
          <w:rFonts w:cs="Arial"/>
          <w:sz w:val="22"/>
        </w:rPr>
        <w:t>ordcount</w:t>
      </w:r>
      <w:r>
        <w:rPr>
          <w:rFonts w:cs="Arial"/>
          <w:sz w:val="22"/>
        </w:rPr>
        <w:t>: 408</w:t>
      </w:r>
    </w:p>
    <w:p w14:paraId="0830488E" w14:textId="77777777" w:rsidR="00277BF6" w:rsidRDefault="00277BF6">
      <w:pPr>
        <w:rPr>
          <w:rFonts w:cs="Arial"/>
          <w:b/>
          <w:bCs/>
          <w:u w:val="single"/>
        </w:rPr>
      </w:pPr>
      <w:r>
        <w:rPr>
          <w:rFonts w:cs="Arial"/>
          <w:b/>
          <w:bCs/>
          <w:u w:val="single"/>
        </w:rPr>
        <w:br w:type="page"/>
      </w:r>
    </w:p>
    <w:p w14:paraId="53931DEA" w14:textId="79FD5EF1" w:rsidR="00277BF6" w:rsidRPr="00277BF6" w:rsidRDefault="00277BF6" w:rsidP="00277BF6">
      <w:pPr>
        <w:jc w:val="center"/>
        <w:rPr>
          <w:rFonts w:cs="Arial"/>
          <w:b/>
          <w:bCs/>
          <w:sz w:val="28"/>
          <w:szCs w:val="28"/>
          <w:u w:val="single"/>
        </w:rPr>
      </w:pPr>
      <w:r w:rsidRPr="00822055">
        <w:rPr>
          <w:rFonts w:cs="Arial"/>
          <w:b/>
          <w:bCs/>
          <w:u w:val="single"/>
        </w:rPr>
        <w:lastRenderedPageBreak/>
        <w:t>Fire Safety in the Hotel Industry</w:t>
      </w:r>
    </w:p>
    <w:p w14:paraId="3322078B" w14:textId="0B2989AB" w:rsidR="00777702" w:rsidRDefault="003573E1">
      <w:r w:rsidRPr="003573E1">
        <w:t>Fire poses a significant threat to any business. Still, the hospitality industry is particularly vulnerable: hotels, bars, leisure centers, and other establishments are more likely to catch fire because they can be used all day, every day (</w:t>
      </w:r>
      <w:proofErr w:type="spellStart"/>
      <w:r w:rsidRPr="003573E1">
        <w:t>AlBattat</w:t>
      </w:r>
      <w:proofErr w:type="spellEnd"/>
      <w:r w:rsidRPr="003573E1">
        <w:t xml:space="preserve"> and Mat </w:t>
      </w:r>
      <w:proofErr w:type="spellStart"/>
      <w:r w:rsidRPr="003573E1">
        <w:t>Som</w:t>
      </w:r>
      <w:proofErr w:type="spellEnd"/>
      <w:r w:rsidRPr="003573E1">
        <w:t>, 2013). They are more aware than anyone else that maintaining high safety standards at all times in their hospitality business is essential because they are responsible for their own safety and the safety of the employees and guests.</w:t>
      </w:r>
      <w:r>
        <w:t xml:space="preserve"> </w:t>
      </w:r>
      <w:r w:rsidRPr="003573E1">
        <w:t>There have been some significant fires in the hospitality industry. Better firefighting equipment and procedures could have further prevented these fires from starting in the first place, putting the guests' lives in danger</w:t>
      </w:r>
      <w:r w:rsidR="000117A2">
        <w:t xml:space="preserve"> </w:t>
      </w:r>
      <w:r w:rsidR="000117A2" w:rsidRPr="000117A2">
        <w:t>(</w:t>
      </w:r>
      <w:proofErr w:type="spellStart"/>
      <w:r w:rsidR="000117A2" w:rsidRPr="000117A2">
        <w:t>Hassanain</w:t>
      </w:r>
      <w:proofErr w:type="spellEnd"/>
      <w:r w:rsidR="000117A2" w:rsidRPr="000117A2">
        <w:t>, 2009)</w:t>
      </w:r>
      <w:r w:rsidRPr="003573E1">
        <w:t>.</w:t>
      </w:r>
      <w:r w:rsidR="000117A2">
        <w:t xml:space="preserve"> </w:t>
      </w:r>
      <w:r w:rsidR="000117A2" w:rsidRPr="000117A2">
        <w:t>Fire safety should never be overlooked because improper procedures can have truly devastating consequences. In this essay, some of the consequences of not following fire safety procedures are discussed.</w:t>
      </w:r>
    </w:p>
    <w:p w14:paraId="18D40794" w14:textId="15868FDB" w:rsidR="000117A2" w:rsidRDefault="000117A2">
      <w:r w:rsidRPr="000117A2">
        <w:t>Preventing injuries or, worse, deaths is one of the most important reasons for fire safety. In the event of a fire in a hotel, it is essential to ensure that everyone is safe. Even if a hotel has the best firefighting equipment, accidents can still happen, especially if a fire grows out of control. However, if the staff is properly using the equipment and good fire procedures are in place to get everyone out as quickly and safely as possible, the risk is still minimized to the greatest extent possible.</w:t>
      </w:r>
    </w:p>
    <w:p w14:paraId="5808BEA7" w14:textId="0195CFAE" w:rsidR="00CD7C1D" w:rsidRDefault="00CD7C1D" w:rsidP="00CD7C1D">
      <w:r>
        <w:t xml:space="preserve">A fire is expensive. The costs could be enormous—not to mention the intangible costs of moral damages—depending on the extent of the damage caused by a fire. In fact, many hotels never reopen after a major fire. For instance, the </w:t>
      </w:r>
      <w:proofErr w:type="spellStart"/>
      <w:r>
        <w:t>WineCoff</w:t>
      </w:r>
      <w:proofErr w:type="spellEnd"/>
      <w:r>
        <w:t xml:space="preserve"> hotel fire in the United States (Khan et al., 2021). In the event of a fire, a hotel business could suffer from a variety of damages, including:</w:t>
      </w:r>
    </w:p>
    <w:p w14:paraId="1F7774B5" w14:textId="60C30FE1" w:rsidR="00CD7C1D" w:rsidRDefault="00CD7C1D" w:rsidP="00CD7C1D">
      <w:pPr>
        <w:pStyle w:val="ListParagraph"/>
        <w:numPr>
          <w:ilvl w:val="0"/>
          <w:numId w:val="1"/>
        </w:numPr>
      </w:pPr>
      <w:r>
        <w:t>p</w:t>
      </w:r>
      <w:r w:rsidRPr="00CD7C1D">
        <w:t>roperty damage to the structure:</w:t>
      </w:r>
      <w:r>
        <w:t xml:space="preserve"> as the structure might be significantly damaged from equipment damage</w:t>
      </w:r>
    </w:p>
    <w:p w14:paraId="2587B3DA" w14:textId="3C54A088" w:rsidR="00CD7C1D" w:rsidRPr="00CD7C1D" w:rsidRDefault="00CD7C1D" w:rsidP="00CD7C1D">
      <w:pPr>
        <w:pStyle w:val="ListParagraph"/>
        <w:numPr>
          <w:ilvl w:val="0"/>
          <w:numId w:val="1"/>
        </w:numPr>
      </w:pPr>
      <w:r>
        <w:t>m</w:t>
      </w:r>
      <w:r w:rsidRPr="00CD7C1D">
        <w:t xml:space="preserve">achines and computers </w:t>
      </w:r>
    </w:p>
    <w:p w14:paraId="701EB85B" w14:textId="71E44CCE" w:rsidR="00CD7C1D" w:rsidRDefault="00CD7C1D" w:rsidP="00CD7C1D">
      <w:pPr>
        <w:pStyle w:val="ListParagraph"/>
        <w:numPr>
          <w:ilvl w:val="0"/>
          <w:numId w:val="1"/>
        </w:numPr>
      </w:pPr>
      <w:r>
        <w:t>p</w:t>
      </w:r>
      <w:r w:rsidRPr="00CD7C1D">
        <w:t>hysical documents</w:t>
      </w:r>
      <w:r>
        <w:t>: Contracts and financial records could be destroyed. In addition to the damage to the property</w:t>
      </w:r>
    </w:p>
    <w:p w14:paraId="10EDA2F6" w14:textId="1924D2EC" w:rsidR="000117A2" w:rsidRDefault="00CD7C1D" w:rsidP="00CD7C1D">
      <w:pPr>
        <w:pStyle w:val="ListParagraph"/>
        <w:numPr>
          <w:ilvl w:val="0"/>
          <w:numId w:val="1"/>
        </w:numPr>
      </w:pPr>
      <w:r>
        <w:lastRenderedPageBreak/>
        <w:t>there is the cost of human casualties (for example, through insurance payouts) and the loss of business because the site must be safe before it can be opened again (Khan et al., 2021).</w:t>
      </w:r>
    </w:p>
    <w:p w14:paraId="162D6C81" w14:textId="0E9D3A08" w:rsidR="00CD7C1D" w:rsidRDefault="00CD7C1D">
      <w:r>
        <w:t>Thus, it is concluded that to put primary focus on fire safety in order to avoid such issues</w:t>
      </w:r>
      <w:r w:rsidRPr="00CD7C1D">
        <w:t xml:space="preserve"> </w:t>
      </w:r>
      <w:r>
        <w:t xml:space="preserve">is mandatory for hotel management. certain regulatory requirements can also be followed in this regard </w:t>
      </w:r>
      <w:r w:rsidR="00277BF6" w:rsidRPr="00277BF6">
        <w:t>(Chen et al., 2012)</w:t>
      </w:r>
      <w:r w:rsidR="00277BF6">
        <w:t>.</w:t>
      </w:r>
    </w:p>
    <w:p w14:paraId="40C7FFF3" w14:textId="115C5236" w:rsidR="00277BF6" w:rsidRDefault="00277BF6">
      <w:pPr>
        <w:rPr>
          <w:b/>
          <w:bCs/>
        </w:rPr>
      </w:pPr>
      <w:r>
        <w:rPr>
          <w:b/>
          <w:bCs/>
        </w:rPr>
        <w:t>References</w:t>
      </w:r>
    </w:p>
    <w:p w14:paraId="2A51E39E" w14:textId="77777777" w:rsidR="00277BF6" w:rsidRDefault="00277BF6" w:rsidP="00277BF6">
      <w:pPr>
        <w:rPr>
          <w:rFonts w:ascii="Times New Roman" w:hAnsi="Times New Roman"/>
        </w:rPr>
      </w:pPr>
      <w:proofErr w:type="spellStart"/>
      <w:r>
        <w:t>AlBattat</w:t>
      </w:r>
      <w:proofErr w:type="spellEnd"/>
      <w:r>
        <w:t xml:space="preserve">, A.R. and Mat </w:t>
      </w:r>
      <w:proofErr w:type="spellStart"/>
      <w:r>
        <w:t>Som</w:t>
      </w:r>
      <w:proofErr w:type="spellEnd"/>
      <w:r>
        <w:t>, A.P. (2013). Emergency Preparedness for Disasters and Crises in the Hotel Industry. </w:t>
      </w:r>
      <w:r>
        <w:rPr>
          <w:i/>
          <w:iCs/>
        </w:rPr>
        <w:t>SAGE Open</w:t>
      </w:r>
      <w:r>
        <w:t>, 3(3), p.215824401350560.</w:t>
      </w:r>
    </w:p>
    <w:p w14:paraId="2295E98F" w14:textId="77777777" w:rsidR="00277BF6" w:rsidRDefault="00277BF6" w:rsidP="00277BF6">
      <w:r>
        <w:t>Chen, Y.-Y., Chuang, Y.-J., Huang, C.-H., Lin, C.-Y. and Chien, S.-W. (2012). The adoption of fire safety management for upgrading the fire safety level of existing hotel buildings. </w:t>
      </w:r>
      <w:r>
        <w:rPr>
          <w:i/>
          <w:iCs/>
        </w:rPr>
        <w:t>Building and Environment</w:t>
      </w:r>
      <w:r>
        <w:t>, 51, pp.311–319.</w:t>
      </w:r>
    </w:p>
    <w:p w14:paraId="6C2DDF86" w14:textId="77777777" w:rsidR="00277BF6" w:rsidRDefault="00277BF6" w:rsidP="00277BF6">
      <w:proofErr w:type="spellStart"/>
      <w:r>
        <w:t>Hassanain</w:t>
      </w:r>
      <w:proofErr w:type="spellEnd"/>
      <w:r>
        <w:t>, M.A. (2009). Approaches to qualitative fire safety risk assessment in hotel facilities. </w:t>
      </w:r>
      <w:r>
        <w:rPr>
          <w:i/>
          <w:iCs/>
        </w:rPr>
        <w:t>Structural Survey</w:t>
      </w:r>
      <w:r>
        <w:t>, 27(4), pp.287–300.</w:t>
      </w:r>
    </w:p>
    <w:p w14:paraId="36E509F2" w14:textId="77777777" w:rsidR="00277BF6" w:rsidRDefault="00277BF6" w:rsidP="00277BF6">
      <w:r>
        <w:t xml:space="preserve">Khan, M.A., Khan, A.A., Usmani, A.S. and Huang, X. (2021). Can fire cause the collapse of </w:t>
      </w:r>
      <w:proofErr w:type="spellStart"/>
      <w:r>
        <w:t>Plasco</w:t>
      </w:r>
      <w:proofErr w:type="spellEnd"/>
      <w:r>
        <w:t xml:space="preserve"> Building: A numerical investigation. </w:t>
      </w:r>
      <w:r>
        <w:rPr>
          <w:i/>
          <w:iCs/>
        </w:rPr>
        <w:t>Fire and Materials</w:t>
      </w:r>
      <w:r>
        <w:t>, 46(3), pp.560–575.</w:t>
      </w:r>
    </w:p>
    <w:p w14:paraId="1DCAAD72" w14:textId="77777777" w:rsidR="00277BF6" w:rsidRPr="00277BF6" w:rsidRDefault="00277BF6"/>
    <w:p w14:paraId="0788482A" w14:textId="77777777" w:rsidR="00CD7C1D" w:rsidRDefault="00CD7C1D"/>
    <w:p w14:paraId="41C52272" w14:textId="77777777" w:rsidR="003573E1" w:rsidRDefault="003573E1"/>
    <w:sectPr w:rsidR="003573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74608"/>
    <w:multiLevelType w:val="hybridMultilevel"/>
    <w:tmpl w:val="B7442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FB3D6F"/>
    <w:multiLevelType w:val="hybridMultilevel"/>
    <w:tmpl w:val="3572AA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0142888">
    <w:abstractNumId w:val="0"/>
  </w:num>
  <w:num w:numId="2" w16cid:durableId="204686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3E1"/>
    <w:rsid w:val="000117A2"/>
    <w:rsid w:val="0007775F"/>
    <w:rsid w:val="00277BF6"/>
    <w:rsid w:val="003573E1"/>
    <w:rsid w:val="004A1C84"/>
    <w:rsid w:val="006A6152"/>
    <w:rsid w:val="00777702"/>
    <w:rsid w:val="00CD7C1D"/>
    <w:rsid w:val="00E73231"/>
    <w:rsid w:val="00F03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9E110"/>
  <w15:chartTrackingRefBased/>
  <w15:docId w15:val="{9564F04A-B275-4E18-BC7A-B2D98EF81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C84"/>
    <w:rPr>
      <w:rFonts w:ascii="Arial" w:hAnsi="Arial"/>
      <w:sz w:val="24"/>
    </w:rPr>
  </w:style>
  <w:style w:type="paragraph" w:styleId="Heading1">
    <w:name w:val="heading 1"/>
    <w:basedOn w:val="Normal"/>
    <w:next w:val="Normal"/>
    <w:link w:val="Heading1Char"/>
    <w:uiPriority w:val="9"/>
    <w:qFormat/>
    <w:rsid w:val="00E73231"/>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73231"/>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23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73231"/>
    <w:rPr>
      <w:rFonts w:ascii="Times New Roman" w:eastAsiaTheme="majorEastAsia" w:hAnsi="Times New Roman" w:cstheme="majorBidi"/>
      <w:b/>
      <w:sz w:val="26"/>
      <w:szCs w:val="26"/>
    </w:rPr>
  </w:style>
  <w:style w:type="paragraph" w:styleId="ListParagraph">
    <w:name w:val="List Paragraph"/>
    <w:basedOn w:val="Normal"/>
    <w:link w:val="ListParagraphChar"/>
    <w:uiPriority w:val="34"/>
    <w:qFormat/>
    <w:rsid w:val="00CD7C1D"/>
    <w:pPr>
      <w:ind w:left="720"/>
      <w:contextualSpacing/>
    </w:pPr>
  </w:style>
  <w:style w:type="paragraph" w:styleId="NormalWeb">
    <w:name w:val="Normal (Web)"/>
    <w:basedOn w:val="Normal"/>
    <w:uiPriority w:val="99"/>
    <w:semiHidden/>
    <w:unhideWhenUsed/>
    <w:rsid w:val="00277BF6"/>
    <w:pPr>
      <w:spacing w:before="100" w:beforeAutospacing="1" w:after="100" w:afterAutospacing="1" w:line="240" w:lineRule="auto"/>
    </w:pPr>
    <w:rPr>
      <w:rFonts w:ascii="Times New Roman" w:eastAsia="Times New Roman" w:hAnsi="Times New Roman" w:cs="Times New Roman"/>
      <w:szCs w:val="24"/>
    </w:rPr>
  </w:style>
  <w:style w:type="character" w:customStyle="1" w:styleId="ListParagraphChar">
    <w:name w:val="List Paragraph Char"/>
    <w:link w:val="ListParagraph"/>
    <w:uiPriority w:val="34"/>
    <w:locked/>
    <w:rsid w:val="00277BF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198986">
      <w:bodyDiv w:val="1"/>
      <w:marLeft w:val="0"/>
      <w:marRight w:val="0"/>
      <w:marTop w:val="0"/>
      <w:marBottom w:val="0"/>
      <w:divBdr>
        <w:top w:val="none" w:sz="0" w:space="0" w:color="auto"/>
        <w:left w:val="none" w:sz="0" w:space="0" w:color="auto"/>
        <w:bottom w:val="none" w:sz="0" w:space="0" w:color="auto"/>
        <w:right w:val="none" w:sz="0" w:space="0" w:color="auto"/>
      </w:divBdr>
    </w:div>
    <w:div w:id="1648709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504</Words>
  <Characters>2878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Vasile Florin Buzan (2222994)</cp:lastModifiedBy>
  <cp:revision>2</cp:revision>
  <dcterms:created xsi:type="dcterms:W3CDTF">2023-02-21T17:32:00Z</dcterms:created>
  <dcterms:modified xsi:type="dcterms:W3CDTF">2023-02-21T17:32:00Z</dcterms:modified>
</cp:coreProperties>
</file>