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D08A9"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16DA5CE4"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3A888E7C"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56323EB3" w14:textId="2254D9C4" w:rsidR="001E0FD9" w:rsidRDefault="001E0FD9" w:rsidP="001E45B0">
      <w:pPr>
        <w:spacing w:after="0"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noProof/>
          <w:sz w:val="36"/>
          <w:szCs w:val="36"/>
          <w:highlight w:val="white"/>
        </w:rPr>
        <w:drawing>
          <wp:inline distT="0" distB="0" distL="0" distR="0" wp14:anchorId="65E43F8D" wp14:editId="6F757520">
            <wp:extent cx="5667375" cy="2030095"/>
            <wp:effectExtent l="0" t="0" r="952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7375" cy="2030095"/>
                    </a:xfrm>
                    <a:prstGeom prst="rect">
                      <a:avLst/>
                    </a:prstGeom>
                    <a:noFill/>
                  </pic:spPr>
                </pic:pic>
              </a:graphicData>
            </a:graphic>
          </wp:inline>
        </w:drawing>
      </w:r>
    </w:p>
    <w:p w14:paraId="63BCDBCB"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0960A109"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5A313A41" w14:textId="77777777" w:rsidR="001E0FD9" w:rsidRDefault="001E0FD9" w:rsidP="001E45B0">
      <w:pPr>
        <w:spacing w:after="0" w:line="360" w:lineRule="auto"/>
        <w:rPr>
          <w:rFonts w:ascii="Times New Roman" w:eastAsia="Times New Roman" w:hAnsi="Times New Roman" w:cs="Times New Roman"/>
          <w:b/>
          <w:sz w:val="36"/>
          <w:szCs w:val="36"/>
          <w:highlight w:val="white"/>
        </w:rPr>
      </w:pPr>
    </w:p>
    <w:p w14:paraId="673330D0" w14:textId="02D20D1C" w:rsidR="009C7FEF" w:rsidRDefault="009C7FEF" w:rsidP="001E45B0">
      <w:pPr>
        <w:spacing w:after="0" w:line="360" w:lineRule="auto"/>
        <w:rPr>
          <w:rFonts w:ascii="Times New Roman" w:eastAsia="Times New Roman" w:hAnsi="Times New Roman" w:cs="Times New Roman"/>
          <w:b/>
          <w:sz w:val="36"/>
          <w:szCs w:val="36"/>
          <w:highlight w:val="white"/>
        </w:rPr>
      </w:pPr>
      <w:r w:rsidRPr="009C7FEF">
        <w:rPr>
          <w:rFonts w:ascii="Times New Roman" w:eastAsia="Times New Roman" w:hAnsi="Times New Roman" w:cs="Times New Roman"/>
          <w:b/>
          <w:sz w:val="36"/>
          <w:szCs w:val="36"/>
          <w:highlight w:val="white"/>
        </w:rPr>
        <w:t>PSYCHOLOGY FOR HEALTH AND SOCIAL CARE</w:t>
      </w:r>
    </w:p>
    <w:p w14:paraId="69927D4C" w14:textId="33DDBBCE" w:rsidR="00763304" w:rsidRDefault="00763304" w:rsidP="009C7FEF">
      <w:pPr>
        <w:spacing w:after="0" w:line="360" w:lineRule="auto"/>
        <w:jc w:val="center"/>
        <w:rPr>
          <w:rFonts w:ascii="Times New Roman" w:eastAsia="Times New Roman" w:hAnsi="Times New Roman" w:cs="Times New Roman"/>
          <w:b/>
          <w:sz w:val="36"/>
          <w:szCs w:val="36"/>
          <w:highlight w:val="white"/>
        </w:rPr>
      </w:pPr>
    </w:p>
    <w:p w14:paraId="5C7A9697" w14:textId="65F00701" w:rsidR="00763304" w:rsidRDefault="00763304" w:rsidP="009C7FEF">
      <w:pPr>
        <w:spacing w:after="0" w:line="360" w:lineRule="auto"/>
        <w:jc w:val="center"/>
        <w:rPr>
          <w:rFonts w:ascii="Times New Roman" w:eastAsia="Times New Roman" w:hAnsi="Times New Roman" w:cs="Times New Roman"/>
          <w:b/>
          <w:sz w:val="36"/>
          <w:szCs w:val="36"/>
          <w:highlight w:val="white"/>
        </w:rPr>
      </w:pPr>
      <w:bookmarkStart w:id="0" w:name="_Hlk60274772"/>
    </w:p>
    <w:p w14:paraId="1E833BE4" w14:textId="45E9C894" w:rsidR="00763304" w:rsidRPr="00763304" w:rsidRDefault="005A2867" w:rsidP="00763304">
      <w:pPr>
        <w:spacing w:after="200" w:line="276" w:lineRule="auto"/>
        <w:jc w:val="center"/>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 xml:space="preserve">STUDENT </w:t>
      </w:r>
      <w:r w:rsidR="00763304" w:rsidRPr="00763304">
        <w:rPr>
          <w:rFonts w:ascii="Times New Roman" w:eastAsia="Times New Roman" w:hAnsi="Times New Roman" w:cs="Times New Roman"/>
          <w:b/>
          <w:sz w:val="32"/>
          <w:szCs w:val="32"/>
          <w:lang w:val="en-US"/>
        </w:rPr>
        <w:t>NAME:</w:t>
      </w:r>
      <w:r w:rsidR="00763304">
        <w:rPr>
          <w:rFonts w:ascii="Times New Roman" w:eastAsia="Times New Roman" w:hAnsi="Times New Roman" w:cs="Times New Roman"/>
          <w:b/>
          <w:sz w:val="32"/>
          <w:szCs w:val="32"/>
          <w:lang w:val="en-US"/>
        </w:rPr>
        <w:t xml:space="preserve"> SOPHIE ALBANGBE</w:t>
      </w:r>
    </w:p>
    <w:p w14:paraId="2B9D6296" w14:textId="6E624381" w:rsidR="00763304" w:rsidRPr="00763304" w:rsidRDefault="005A2867" w:rsidP="005A2867">
      <w:pPr>
        <w:spacing w:after="200" w:line="276" w:lineRule="auto"/>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 xml:space="preserve">                    </w:t>
      </w:r>
      <w:r w:rsidR="00763304" w:rsidRPr="00763304">
        <w:rPr>
          <w:rFonts w:ascii="Times New Roman" w:eastAsia="Times New Roman" w:hAnsi="Times New Roman" w:cs="Times New Roman"/>
          <w:b/>
          <w:sz w:val="32"/>
          <w:szCs w:val="32"/>
          <w:lang w:val="en-US"/>
        </w:rPr>
        <w:t>STUDENT NUMBER</w:t>
      </w:r>
      <w:r>
        <w:rPr>
          <w:rFonts w:ascii="Times New Roman" w:eastAsia="Times New Roman" w:hAnsi="Times New Roman" w:cs="Times New Roman"/>
          <w:b/>
          <w:sz w:val="32"/>
          <w:szCs w:val="32"/>
          <w:lang w:val="en-US"/>
        </w:rPr>
        <w:t>: 1916094</w:t>
      </w:r>
    </w:p>
    <w:p w14:paraId="4FDBD647" w14:textId="1E252302" w:rsidR="00763304" w:rsidRPr="00763304" w:rsidRDefault="005A2867" w:rsidP="005A2867">
      <w:pPr>
        <w:spacing w:after="200" w:line="276" w:lineRule="auto"/>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 xml:space="preserve">                    </w:t>
      </w:r>
      <w:r w:rsidR="00763304" w:rsidRPr="00763304">
        <w:rPr>
          <w:rFonts w:ascii="Times New Roman" w:eastAsia="Times New Roman" w:hAnsi="Times New Roman" w:cs="Times New Roman"/>
          <w:b/>
          <w:sz w:val="32"/>
          <w:szCs w:val="32"/>
          <w:lang w:val="en-US"/>
        </w:rPr>
        <w:t>MODULE TITLE:</w:t>
      </w:r>
      <w:r>
        <w:rPr>
          <w:rFonts w:ascii="Times New Roman" w:eastAsia="Times New Roman" w:hAnsi="Times New Roman" w:cs="Times New Roman"/>
          <w:b/>
          <w:sz w:val="32"/>
          <w:szCs w:val="32"/>
          <w:lang w:val="en-US"/>
        </w:rPr>
        <w:t xml:space="preserve"> BMHP4003</w:t>
      </w:r>
    </w:p>
    <w:p w14:paraId="44499DA2" w14:textId="068D8918" w:rsidR="00763304" w:rsidRDefault="005A2867" w:rsidP="005A2867">
      <w:pPr>
        <w:spacing w:after="0"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2"/>
          <w:szCs w:val="32"/>
          <w:lang w:val="en-US"/>
        </w:rPr>
        <w:t xml:space="preserve">                    </w:t>
      </w:r>
      <w:r w:rsidR="00763304" w:rsidRPr="00763304">
        <w:rPr>
          <w:rFonts w:ascii="Times New Roman" w:eastAsia="Times New Roman" w:hAnsi="Times New Roman" w:cs="Times New Roman"/>
          <w:b/>
          <w:sz w:val="32"/>
          <w:szCs w:val="32"/>
          <w:lang w:val="en-US"/>
        </w:rPr>
        <w:t>MODULE LECTURE NAME:</w:t>
      </w:r>
      <w:r w:rsidR="00763304">
        <w:rPr>
          <w:rFonts w:ascii="Times New Roman" w:eastAsia="Times New Roman" w:hAnsi="Times New Roman" w:cs="Times New Roman"/>
          <w:b/>
          <w:sz w:val="32"/>
          <w:szCs w:val="32"/>
          <w:lang w:val="en-US"/>
        </w:rPr>
        <w:t xml:space="preserve"> </w:t>
      </w:r>
      <w:r w:rsidR="00BA49D6">
        <w:rPr>
          <w:rFonts w:ascii="Times New Roman" w:eastAsia="Times New Roman" w:hAnsi="Times New Roman" w:cs="Times New Roman"/>
          <w:b/>
          <w:sz w:val="32"/>
          <w:szCs w:val="32"/>
          <w:lang w:val="en-US"/>
        </w:rPr>
        <w:t>DIYA GANGULY</w:t>
      </w:r>
    </w:p>
    <w:bookmarkEnd w:id="0"/>
    <w:p w14:paraId="55B23294" w14:textId="304B478F" w:rsidR="00763304" w:rsidRDefault="00763304" w:rsidP="009C7FEF">
      <w:pPr>
        <w:spacing w:after="0" w:line="360" w:lineRule="auto"/>
        <w:jc w:val="center"/>
        <w:rPr>
          <w:rFonts w:ascii="Times New Roman" w:eastAsia="Times New Roman" w:hAnsi="Times New Roman" w:cs="Times New Roman"/>
          <w:b/>
          <w:sz w:val="36"/>
          <w:szCs w:val="36"/>
          <w:highlight w:val="white"/>
        </w:rPr>
      </w:pPr>
    </w:p>
    <w:p w14:paraId="53051316" w14:textId="77777777" w:rsidR="00763304" w:rsidRPr="009C7FEF" w:rsidRDefault="00763304" w:rsidP="009C7FEF">
      <w:pPr>
        <w:spacing w:after="0" w:line="360" w:lineRule="auto"/>
        <w:jc w:val="center"/>
        <w:rPr>
          <w:rFonts w:ascii="Times New Roman" w:eastAsia="Times New Roman" w:hAnsi="Times New Roman" w:cs="Times New Roman"/>
          <w:b/>
          <w:sz w:val="36"/>
          <w:szCs w:val="36"/>
          <w:highlight w:val="white"/>
        </w:rPr>
      </w:pPr>
    </w:p>
    <w:p w14:paraId="0DB8B870" w14:textId="28165873" w:rsidR="009C7FEF" w:rsidRDefault="009C7FEF">
      <w:r>
        <w:t xml:space="preserve"> </w:t>
      </w:r>
    </w:p>
    <w:p w14:paraId="7C4BF689" w14:textId="093DDFE8" w:rsidR="009C7FEF" w:rsidRDefault="009C7FEF"/>
    <w:p w14:paraId="25C37DC2" w14:textId="57BC30F9" w:rsidR="009C7FEF" w:rsidRDefault="009C7FEF"/>
    <w:p w14:paraId="0DB13BD8" w14:textId="635186DD" w:rsidR="009C7FEF" w:rsidRDefault="009C7FEF"/>
    <w:p w14:paraId="49AFAB5E" w14:textId="734E223E" w:rsidR="009C7FEF" w:rsidRDefault="009C7FEF"/>
    <w:p w14:paraId="1AB425F0" w14:textId="5339E715" w:rsidR="009C7FEF" w:rsidRPr="001E0FD9" w:rsidRDefault="009C7FEF" w:rsidP="009C7FEF">
      <w:pPr>
        <w:pStyle w:val="Heading1"/>
        <w:rPr>
          <w:sz w:val="32"/>
          <w:szCs w:val="32"/>
          <w:highlight w:val="white"/>
        </w:rPr>
      </w:pPr>
      <w:bookmarkStart w:id="1" w:name="_Toc56181371"/>
      <w:bookmarkStart w:id="2" w:name="_Hlk60273593"/>
      <w:r w:rsidRPr="001E0FD9">
        <w:rPr>
          <w:sz w:val="32"/>
          <w:szCs w:val="32"/>
          <w:highlight w:val="white"/>
        </w:rPr>
        <w:t>Task 2</w:t>
      </w:r>
      <w:bookmarkEnd w:id="1"/>
    </w:p>
    <w:p w14:paraId="0C202FAC" w14:textId="77777777" w:rsidR="009C7FEF" w:rsidRPr="001E0FD9" w:rsidRDefault="009C7FEF" w:rsidP="009C7FEF">
      <w:pPr>
        <w:pStyle w:val="Heading2"/>
        <w:rPr>
          <w:szCs w:val="24"/>
          <w:highlight w:val="white"/>
        </w:rPr>
      </w:pPr>
      <w:bookmarkStart w:id="3" w:name="_Toc56181372"/>
      <w:r w:rsidRPr="001E0FD9">
        <w:rPr>
          <w:szCs w:val="24"/>
          <w:highlight w:val="white"/>
        </w:rPr>
        <w:t>Introduction</w:t>
      </w:r>
      <w:bookmarkEnd w:id="3"/>
    </w:p>
    <w:p w14:paraId="49D197E6" w14:textId="718F0307" w:rsidR="009C7FEF" w:rsidRPr="00D75A34" w:rsidRDefault="009C7FEF" w:rsidP="009C7FEF">
      <w:pPr>
        <w:spacing w:line="360" w:lineRule="auto"/>
        <w:jc w:val="both"/>
        <w:rPr>
          <w:rFonts w:ascii="Times New Roman" w:eastAsia="Times New Roman" w:hAnsi="Times New Roman" w:cs="Times New Roman"/>
          <w:sz w:val="24"/>
          <w:szCs w:val="24"/>
          <w:highlight w:val="white"/>
        </w:rPr>
      </w:pPr>
      <w:r w:rsidRPr="00D75A34">
        <w:rPr>
          <w:rFonts w:ascii="Times New Roman" w:eastAsia="Times New Roman" w:hAnsi="Times New Roman" w:cs="Times New Roman"/>
          <w:sz w:val="24"/>
          <w:szCs w:val="24"/>
          <w:highlight w:val="white"/>
        </w:rPr>
        <w:t xml:space="preserve">The psychological theories of healthcare deal with the physical and mental care of an individual person who includes care and treatment of disease. On the other hand, psychological theories </w:t>
      </w:r>
      <w:bookmarkEnd w:id="2"/>
      <w:r w:rsidRPr="00D75A34">
        <w:rPr>
          <w:rFonts w:ascii="Times New Roman" w:eastAsia="Times New Roman" w:hAnsi="Times New Roman" w:cs="Times New Roman"/>
          <w:sz w:val="24"/>
          <w:szCs w:val="24"/>
          <w:highlight w:val="white"/>
        </w:rPr>
        <w:t>of social care focus on the involvement of social factors on health and safety-related issues. Different psychological theories are applied in different stages of life.</w:t>
      </w:r>
    </w:p>
    <w:p w14:paraId="08BD3829" w14:textId="1AD88D59" w:rsidR="009C7FEF" w:rsidRPr="00D75A34" w:rsidRDefault="009C7FEF" w:rsidP="009C7FEF">
      <w:pPr>
        <w:pStyle w:val="Heading2"/>
      </w:pPr>
      <w:bookmarkStart w:id="4" w:name="_Toc56181373"/>
      <w:r w:rsidRPr="00D75A34">
        <w:t xml:space="preserve"> </w:t>
      </w:r>
      <w:bookmarkEnd w:id="4"/>
      <w:r w:rsidR="00423DD6">
        <w:t xml:space="preserve">Understanding the psychological theories of </w:t>
      </w:r>
      <w:r w:rsidR="001E45B0">
        <w:t>psychosexual</w:t>
      </w:r>
      <w:r w:rsidR="00423DD6">
        <w:t xml:space="preserve"> / psychosocial / psychodynamic / </w:t>
      </w:r>
      <w:r w:rsidR="001E45B0">
        <w:t>behaviourism</w:t>
      </w:r>
      <w:r w:rsidR="00423DD6">
        <w:t xml:space="preserve"> </w:t>
      </w:r>
      <w:r w:rsidR="001E45B0">
        <w:t>approach</w:t>
      </w:r>
      <w:r w:rsidR="00423DD6">
        <w:t xml:space="preserve"> and also </w:t>
      </w:r>
      <w:r w:rsidR="001E45B0">
        <w:t>mention</w:t>
      </w:r>
      <w:r w:rsidR="00423DD6">
        <w:t xml:space="preserve"> how far these theorise and </w:t>
      </w:r>
      <w:r w:rsidR="001E45B0">
        <w:t>principles</w:t>
      </w:r>
      <w:r w:rsidR="00423DD6">
        <w:t xml:space="preserve"> </w:t>
      </w:r>
      <w:r w:rsidR="001E45B0">
        <w:t>impact</w:t>
      </w:r>
      <w:r w:rsidR="00423DD6">
        <w:t xml:space="preserve"> ou</w:t>
      </w:r>
      <w:r w:rsidR="001E45B0">
        <w:t>r</w:t>
      </w:r>
      <w:r w:rsidR="00632751">
        <w:t xml:space="preserve"> </w:t>
      </w:r>
      <w:proofErr w:type="gramStart"/>
      <w:r w:rsidR="00632751">
        <w:t>day</w:t>
      </w:r>
      <w:r w:rsidR="00423DD6">
        <w:t xml:space="preserve"> to day</w:t>
      </w:r>
      <w:proofErr w:type="gramEnd"/>
      <w:r w:rsidR="00423DD6">
        <w:t xml:space="preserve"> practice.</w:t>
      </w:r>
    </w:p>
    <w:p w14:paraId="5E203C0F" w14:textId="28811C9B" w:rsidR="009C7FEF" w:rsidRPr="00D75A34"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 xml:space="preserve">Psychology is a part of us and various factors play an important role in deciding our behavior and impact our daily life from improving our communication, developing relationships to enhancing our careers (Jack </w:t>
      </w:r>
      <w:r w:rsidRPr="00D75A34">
        <w:rPr>
          <w:rFonts w:ascii="Times New Roman" w:hAnsi="Times New Roman" w:cs="Times New Roman"/>
          <w:i/>
          <w:sz w:val="24"/>
          <w:szCs w:val="24"/>
        </w:rPr>
        <w:t xml:space="preserve">et al. </w:t>
      </w:r>
      <w:r w:rsidRPr="00D75A34">
        <w:rPr>
          <w:rFonts w:ascii="Times New Roman" w:hAnsi="Times New Roman" w:cs="Times New Roman"/>
          <w:sz w:val="24"/>
          <w:szCs w:val="24"/>
        </w:rPr>
        <w:t xml:space="preserve">2018, p. 1). I am a </w:t>
      </w:r>
      <w:r w:rsidR="00E42D7E">
        <w:rPr>
          <w:rFonts w:ascii="Times New Roman" w:hAnsi="Times New Roman" w:cs="Times New Roman"/>
          <w:sz w:val="24"/>
          <w:szCs w:val="24"/>
        </w:rPr>
        <w:t>registered mental health nurse</w:t>
      </w:r>
      <w:r w:rsidRPr="00D75A34">
        <w:rPr>
          <w:rFonts w:ascii="Times New Roman" w:hAnsi="Times New Roman" w:cs="Times New Roman"/>
          <w:sz w:val="24"/>
          <w:szCs w:val="24"/>
        </w:rPr>
        <w:t xml:space="preserve"> and have found the use of psychological theories in my daily practice</w:t>
      </w:r>
      <w:r w:rsidR="008C19F5">
        <w:rPr>
          <w:rFonts w:ascii="Times New Roman" w:hAnsi="Times New Roman" w:cs="Times New Roman"/>
          <w:sz w:val="24"/>
          <w:szCs w:val="24"/>
        </w:rPr>
        <w:t>.</w:t>
      </w:r>
      <w:r w:rsidRPr="00D75A34">
        <w:rPr>
          <w:rFonts w:ascii="Times New Roman" w:hAnsi="Times New Roman" w:cs="Times New Roman"/>
          <w:sz w:val="24"/>
          <w:szCs w:val="24"/>
        </w:rPr>
        <w:t xml:space="preserve"> </w:t>
      </w:r>
    </w:p>
    <w:p w14:paraId="48AF6BD1" w14:textId="77777777" w:rsidR="009C7FEF" w:rsidRPr="00D75A34"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b/>
          <w:i/>
          <w:sz w:val="24"/>
          <w:szCs w:val="24"/>
        </w:rPr>
        <w:t>Psychosexual theory</w:t>
      </w:r>
      <w:r w:rsidRPr="00D75A34">
        <w:rPr>
          <w:rFonts w:ascii="Times New Roman" w:hAnsi="Times New Roman" w:cs="Times New Roman"/>
          <w:b/>
          <w:sz w:val="24"/>
          <w:szCs w:val="24"/>
        </w:rPr>
        <w:t xml:space="preserve">: </w:t>
      </w:r>
      <w:r w:rsidRPr="00D75A34">
        <w:rPr>
          <w:rFonts w:ascii="Times New Roman" w:hAnsi="Times New Roman" w:cs="Times New Roman"/>
          <w:sz w:val="24"/>
          <w:szCs w:val="24"/>
        </w:rPr>
        <w:t>The famous psychoanalyst Sigmund Freud proposed the psychosexual theory that determines the personality growth in a person. He believed that the personality grows through various stages of childhood by pleasure-seeking energies. Freud focused on the area of the erogenous zone; the zones of the body that is sensitive to stimulations. He suggested that personality growth takes place from the age of five in five stages of oral, anal, phallic, latent, and the genital. The first stage occurs in infancy when the child has a tendency to put everything into</w:t>
      </w:r>
      <w:r>
        <w:rPr>
          <w:rFonts w:ascii="Times New Roman" w:hAnsi="Times New Roman" w:cs="Times New Roman"/>
          <w:sz w:val="24"/>
          <w:szCs w:val="24"/>
        </w:rPr>
        <w:t xml:space="preserve"> </w:t>
      </w:r>
      <w:r w:rsidRPr="00D75A34">
        <w:rPr>
          <w:rFonts w:ascii="Times New Roman" w:hAnsi="Times New Roman" w:cs="Times New Roman"/>
          <w:sz w:val="24"/>
          <w:szCs w:val="24"/>
        </w:rPr>
        <w:t>the mouth to taste it. In the stage of anal, the child learns to control his bladder and bowel movements. This gives the child a sense of freedom and accomplishment. In the third stage of phallic, the child starts learning the difference between the male and females and the basic focus stays on the genitals (</w:t>
      </w:r>
      <w:proofErr w:type="spellStart"/>
      <w:r w:rsidRPr="00D75A34">
        <w:rPr>
          <w:rFonts w:ascii="Times New Roman" w:hAnsi="Times New Roman" w:cs="Times New Roman"/>
          <w:sz w:val="24"/>
          <w:szCs w:val="24"/>
        </w:rPr>
        <w:t>Bickman</w:t>
      </w:r>
      <w:proofErr w:type="spellEnd"/>
      <w:r w:rsidRPr="00D75A34">
        <w:rPr>
          <w:rFonts w:ascii="Times New Roman" w:hAnsi="Times New Roman" w:cs="Times New Roman"/>
          <w:sz w:val="24"/>
          <w:szCs w:val="24"/>
        </w:rPr>
        <w:t xml:space="preserve"> and Rog, 2008, p. 18). In the latent stage, as the child enters the school, he or she focuses on the career, social interaction, and intellectual pursuits. The sexual energy or libido stays silent or latent at this age. In the last stage, according to Freud the child’s puberty sets in, and the sexual desire starts evolving and the sense of attraction grows in the child which lasts throughout the rest of life. </w:t>
      </w:r>
    </w:p>
    <w:p w14:paraId="0CC7FF28" w14:textId="79938FE2" w:rsidR="009C7FEF" w:rsidRPr="00D75A34"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b/>
          <w:i/>
          <w:sz w:val="24"/>
          <w:szCs w:val="24"/>
        </w:rPr>
        <w:lastRenderedPageBreak/>
        <w:t>Psychosocial theory:</w:t>
      </w:r>
      <w:r w:rsidRPr="00D75A34">
        <w:rPr>
          <w:rFonts w:ascii="Times New Roman" w:hAnsi="Times New Roman" w:cs="Times New Roman"/>
          <w:sz w:val="24"/>
          <w:szCs w:val="24"/>
        </w:rPr>
        <w:t xml:space="preserve"> Psychosocial theory was proposed by Erik Erikson about the stages involved in the development of an individual from infant to adult. According to Erikson, there are eight different stages that include conflicts before entering adulthood. In the first stage, the child gains trust, and the conflict with the mistrust arises in this stage. In the second stage, he learns freedom and autonomy when he learns toilet training. In the preschool stage, he learns the language and communication skills to interact with people before moving to the school-age where his interest grows in learning (</w:t>
      </w:r>
      <w:proofErr w:type="spellStart"/>
      <w:r w:rsidRPr="00D75A34">
        <w:rPr>
          <w:rFonts w:ascii="Times New Roman" w:hAnsi="Times New Roman" w:cs="Times New Roman"/>
          <w:sz w:val="24"/>
          <w:szCs w:val="24"/>
        </w:rPr>
        <w:t>Brumariu</w:t>
      </w:r>
      <w:proofErr w:type="spellEnd"/>
      <w:r w:rsidRPr="00D75A34">
        <w:rPr>
          <w:rFonts w:ascii="Times New Roman" w:hAnsi="Times New Roman" w:cs="Times New Roman"/>
          <w:sz w:val="24"/>
          <w:szCs w:val="24"/>
        </w:rPr>
        <w:t xml:space="preserve"> </w:t>
      </w:r>
      <w:r w:rsidRPr="00D75A34">
        <w:rPr>
          <w:rFonts w:ascii="Times New Roman" w:hAnsi="Times New Roman" w:cs="Times New Roman"/>
          <w:i/>
          <w:sz w:val="24"/>
          <w:szCs w:val="24"/>
        </w:rPr>
        <w:t>et al.</w:t>
      </w:r>
      <w:r w:rsidRPr="00D75A34">
        <w:rPr>
          <w:rFonts w:ascii="Times New Roman" w:hAnsi="Times New Roman" w:cs="Times New Roman"/>
          <w:sz w:val="24"/>
          <w:szCs w:val="24"/>
        </w:rPr>
        <w:t xml:space="preserve"> 2020, p. 104). In the following stages of adolescence and young adulthood, the child develops identity and intimacy respectively. In the following stage, the person now gets a conflict between the generatively and stagnation and then moves onto the last stage of maturity where the ego integrity and despair is developed. My profession as a</w:t>
      </w:r>
      <w:r w:rsidR="008C19F5">
        <w:rPr>
          <w:rFonts w:ascii="Times New Roman" w:hAnsi="Times New Roman" w:cs="Times New Roman"/>
          <w:sz w:val="24"/>
          <w:szCs w:val="24"/>
        </w:rPr>
        <w:t xml:space="preserve"> mental health nurse</w:t>
      </w:r>
      <w:r w:rsidRPr="00D75A34">
        <w:rPr>
          <w:rFonts w:ascii="Times New Roman" w:hAnsi="Times New Roman" w:cs="Times New Roman"/>
          <w:sz w:val="24"/>
          <w:szCs w:val="24"/>
        </w:rPr>
        <w:t xml:space="preserve"> needs this learning to know the method of handling kids of various ages. </w:t>
      </w:r>
    </w:p>
    <w:p w14:paraId="5EFC5AEC" w14:textId="4EB6F087" w:rsidR="009C7FEF" w:rsidRPr="00D75A34"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b/>
          <w:i/>
          <w:sz w:val="24"/>
          <w:szCs w:val="24"/>
        </w:rPr>
        <w:t xml:space="preserve">Psychodynamic theory: </w:t>
      </w:r>
      <w:r w:rsidRPr="00D75A34">
        <w:rPr>
          <w:rFonts w:ascii="Times New Roman" w:hAnsi="Times New Roman" w:cs="Times New Roman"/>
          <w:sz w:val="24"/>
          <w:szCs w:val="24"/>
        </w:rPr>
        <w:t>The basis of psychodynamic theory was made by Sigmund Freud which was later developed by Carl Jung, Klein, Adler, and Erik Erikson. Freud suggests that the mind has an unconscious part which is the primary determinant of human behavior. This may not be accessible by the individual but plays a crucial role in our judgments, behavior, and feelings without our knowledge (</w:t>
      </w:r>
      <w:proofErr w:type="spellStart"/>
      <w:r w:rsidRPr="00D75A34">
        <w:rPr>
          <w:rFonts w:ascii="Times New Roman" w:hAnsi="Times New Roman" w:cs="Times New Roman"/>
          <w:sz w:val="24"/>
          <w:szCs w:val="24"/>
        </w:rPr>
        <w:t>Lefrancois</w:t>
      </w:r>
      <w:proofErr w:type="spellEnd"/>
      <w:r w:rsidRPr="00D75A34">
        <w:rPr>
          <w:rFonts w:ascii="Times New Roman" w:hAnsi="Times New Roman" w:cs="Times New Roman"/>
          <w:sz w:val="24"/>
          <w:szCs w:val="24"/>
        </w:rPr>
        <w:t>, 2019 p. 48). It says the events in childhood may even stay unconscious which is totally impacted by the people around. One common example of the unconscious mind in psychodynamic theory is the ‘Freudian slip’ which happens what one does not intend to say. This understanding is very important in my profession. My professions demand interaction with various kinds of people who exhibit various abnormal behaviors. This psychological understanding enables me to stay humble and understand the underlying cause of such care</w:t>
      </w:r>
      <w:r w:rsidR="00BE4B3F">
        <w:rPr>
          <w:rFonts w:ascii="Times New Roman" w:hAnsi="Times New Roman" w:cs="Times New Roman"/>
          <w:sz w:val="24"/>
          <w:szCs w:val="24"/>
        </w:rPr>
        <w:t xml:space="preserve"> before nursing them</w:t>
      </w:r>
      <w:r w:rsidRPr="00D75A34">
        <w:rPr>
          <w:rFonts w:ascii="Times New Roman" w:hAnsi="Times New Roman" w:cs="Times New Roman"/>
          <w:sz w:val="24"/>
          <w:szCs w:val="24"/>
        </w:rPr>
        <w:t xml:space="preserve">. </w:t>
      </w:r>
    </w:p>
    <w:p w14:paraId="6F6E5DCA" w14:textId="77777777" w:rsidR="009C7FEF" w:rsidRPr="00D75A34"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b/>
          <w:i/>
          <w:sz w:val="24"/>
          <w:szCs w:val="24"/>
        </w:rPr>
        <w:t>Behaviorism approach:</w:t>
      </w:r>
      <w:r w:rsidRPr="00D75A34">
        <w:rPr>
          <w:rFonts w:ascii="Times New Roman" w:hAnsi="Times New Roman" w:cs="Times New Roman"/>
          <w:sz w:val="24"/>
          <w:szCs w:val="24"/>
        </w:rPr>
        <w:t xml:space="preserve"> Behaviorism or behavioral psychology is the theory that states that every behavior of human beings depends on the interaction with the environment. This theory defines behavior as environmental stimuli. This approach requires close observation of human behaviors to find the environmental factors that are playing the role. Behaviorism prioritizes the role of environmental factors as the sole factor of influencing human behavior (Jones, 2017, p. 1410). People learn new behavior through classical conditioning or learning theory. This helps me to consider the environmental factors of my patients who decide their behavior. I have a profession where I have to deal with people from various social positions and classes. Therefore, it is hard to expect the same behavior from everyone due to the absence of privileges in all sections of society. This teaches me to stay dedicated to my profession. </w:t>
      </w:r>
    </w:p>
    <w:p w14:paraId="5821E154" w14:textId="16371881" w:rsidR="009C7FEF" w:rsidRDefault="009C7FEF" w:rsidP="009C7FEF">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lastRenderedPageBreak/>
        <w:t>These above psychological theories are highly relevant in our daily life as well as in my own profession to analyze human behavior. My own profession demands an understanding of the</w:t>
      </w:r>
      <w:r w:rsidR="0023537F">
        <w:rPr>
          <w:rFonts w:ascii="Times New Roman" w:hAnsi="Times New Roman" w:cs="Times New Roman"/>
          <w:sz w:val="24"/>
          <w:szCs w:val="24"/>
        </w:rPr>
        <w:t xml:space="preserve"> </w:t>
      </w:r>
      <w:r w:rsidR="00C36E84">
        <w:rPr>
          <w:rFonts w:ascii="Times New Roman" w:hAnsi="Times New Roman" w:cs="Times New Roman"/>
          <w:sz w:val="24"/>
          <w:szCs w:val="24"/>
        </w:rPr>
        <w:t xml:space="preserve"> </w:t>
      </w:r>
      <w:r w:rsidR="00730CCA">
        <w:rPr>
          <w:rFonts w:ascii="Times New Roman" w:hAnsi="Times New Roman" w:cs="Times New Roman"/>
          <w:sz w:val="24"/>
          <w:szCs w:val="24"/>
        </w:rPr>
        <w:t xml:space="preserve"> </w:t>
      </w:r>
      <w:r w:rsidR="00DE694B">
        <w:rPr>
          <w:rFonts w:ascii="Times New Roman" w:hAnsi="Times New Roman" w:cs="Times New Roman"/>
          <w:sz w:val="24"/>
          <w:szCs w:val="24"/>
        </w:rPr>
        <w:t xml:space="preserve">  </w:t>
      </w:r>
      <w:r w:rsidRPr="00D75A34">
        <w:rPr>
          <w:rFonts w:ascii="Times New Roman" w:hAnsi="Times New Roman" w:cs="Times New Roman"/>
          <w:sz w:val="24"/>
          <w:szCs w:val="24"/>
        </w:rPr>
        <w:t xml:space="preserve"> human mind. Therefore, I try to implement all the theories in my own practice based on their utility to understand my patients. In general, they are applicable for any common man if one intends to understand the internal and external factors that influence human behavior and mind. </w:t>
      </w:r>
      <w:bookmarkStart w:id="5" w:name="_Toc56181374"/>
    </w:p>
    <w:p w14:paraId="5C17506C" w14:textId="09B74D6C" w:rsidR="009C7FEF" w:rsidRPr="001E0FD9" w:rsidRDefault="009C7FEF" w:rsidP="009C7FEF">
      <w:pPr>
        <w:pStyle w:val="Normal1"/>
        <w:spacing w:before="200" w:after="200" w:line="360" w:lineRule="auto"/>
        <w:jc w:val="both"/>
        <w:rPr>
          <w:rFonts w:ascii="Times New Roman" w:hAnsi="Times New Roman" w:cs="Times New Roman"/>
          <w:b/>
          <w:bCs/>
          <w:sz w:val="24"/>
          <w:szCs w:val="24"/>
        </w:rPr>
      </w:pPr>
      <w:r w:rsidRPr="009C7FEF">
        <w:rPr>
          <w:b/>
          <w:bCs/>
        </w:rPr>
        <w:t xml:space="preserve"> </w:t>
      </w:r>
      <w:r w:rsidRPr="001E0FD9">
        <w:rPr>
          <w:b/>
          <w:bCs/>
          <w:sz w:val="24"/>
          <w:szCs w:val="24"/>
        </w:rPr>
        <w:t>Explore your role as a health care professional in applying the learned psychological perspectives, as your duty to care</w:t>
      </w:r>
      <w:bookmarkEnd w:id="5"/>
      <w:r w:rsidRPr="001E0FD9">
        <w:rPr>
          <w:b/>
          <w:bCs/>
          <w:sz w:val="24"/>
          <w:szCs w:val="24"/>
        </w:rPr>
        <w:t xml:space="preserve"> </w:t>
      </w:r>
    </w:p>
    <w:p w14:paraId="4EA1F73A" w14:textId="2A5587A0" w:rsidR="001C777C" w:rsidRPr="00D75A34" w:rsidRDefault="001C777C" w:rsidP="001C777C">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 xml:space="preserve">As a healthcare professional it is my duty to involve myself in improving health care and accessibility for the people of society. I am dedicated to my profession of helping people in help and also go beyond my profession to understand them well. The health care professionals are in the central position of the health and social care service. Therefore, it becomes my duty to understand people well before </w:t>
      </w:r>
      <w:r w:rsidR="00B3430C">
        <w:rPr>
          <w:rFonts w:ascii="Times New Roman" w:hAnsi="Times New Roman" w:cs="Times New Roman"/>
          <w:sz w:val="24"/>
          <w:szCs w:val="24"/>
        </w:rPr>
        <w:t>caring for</w:t>
      </w:r>
      <w:r w:rsidR="00DE694B">
        <w:rPr>
          <w:rFonts w:ascii="Times New Roman" w:hAnsi="Times New Roman" w:cs="Times New Roman"/>
          <w:sz w:val="24"/>
          <w:szCs w:val="24"/>
        </w:rPr>
        <w:t xml:space="preserve"> then</w:t>
      </w:r>
      <w:r w:rsidR="00B3430C">
        <w:rPr>
          <w:rFonts w:ascii="Times New Roman" w:hAnsi="Times New Roman" w:cs="Times New Roman"/>
          <w:sz w:val="24"/>
          <w:szCs w:val="24"/>
        </w:rPr>
        <w:t xml:space="preserve"> and</w:t>
      </w:r>
      <w:r w:rsidRPr="00D75A34">
        <w:rPr>
          <w:rFonts w:ascii="Times New Roman" w:hAnsi="Times New Roman" w:cs="Times New Roman"/>
          <w:sz w:val="24"/>
          <w:szCs w:val="24"/>
        </w:rPr>
        <w:t xml:space="preserve"> the </w:t>
      </w:r>
      <w:r w:rsidR="008E772D" w:rsidRPr="00D75A34">
        <w:rPr>
          <w:rFonts w:ascii="Times New Roman" w:hAnsi="Times New Roman" w:cs="Times New Roman"/>
          <w:sz w:val="24"/>
          <w:szCs w:val="24"/>
        </w:rPr>
        <w:t>problems which</w:t>
      </w:r>
      <w:r w:rsidRPr="00D75A34">
        <w:rPr>
          <w:rFonts w:ascii="Times New Roman" w:hAnsi="Times New Roman" w:cs="Times New Roman"/>
          <w:sz w:val="24"/>
          <w:szCs w:val="24"/>
        </w:rPr>
        <w:t xml:space="preserve"> they are approaching. </w:t>
      </w:r>
    </w:p>
    <w:p w14:paraId="0220790C" w14:textId="5496CB6C" w:rsidR="00506F57" w:rsidRPr="00D75A34" w:rsidRDefault="001C777C" w:rsidP="00506F57">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 xml:space="preserve">My long service in this field has made me realize that there is a need for implementation of the psychological theories or perspective in the practice to serve the people better. My experience says that not every human behaves in the way we expect them to do. Some behave die to their inherent characteristics, some due to their environmental conditions. Society plays a big role in deciding the behavior one would exhibit. If I think about the management of health and social care, I understand that there is a need for social change which would reduce the psychological problems that the people come up with. I witnessed many times the absence of sympathy among social beings and the authority in addressing the issues. Freud and the behavioral approach </w:t>
      </w:r>
      <w:r w:rsidR="00B3430C" w:rsidRPr="00D75A34">
        <w:rPr>
          <w:rFonts w:ascii="Times New Roman" w:hAnsi="Times New Roman" w:cs="Times New Roman"/>
          <w:sz w:val="24"/>
          <w:szCs w:val="24"/>
        </w:rPr>
        <w:t>suggest</w:t>
      </w:r>
      <w:r w:rsidRPr="00D75A34">
        <w:rPr>
          <w:rFonts w:ascii="Times New Roman" w:hAnsi="Times New Roman" w:cs="Times New Roman"/>
          <w:sz w:val="24"/>
          <w:szCs w:val="24"/>
        </w:rPr>
        <w:t xml:space="preserve"> that almost all the mental issues one encounters at a later age are due to the lack of proper childhood development (</w:t>
      </w:r>
      <w:proofErr w:type="spellStart"/>
      <w:r w:rsidRPr="00D75A34">
        <w:rPr>
          <w:rFonts w:ascii="Times New Roman" w:hAnsi="Times New Roman" w:cs="Times New Roman"/>
          <w:sz w:val="24"/>
          <w:szCs w:val="24"/>
        </w:rPr>
        <w:t>Lefrancois</w:t>
      </w:r>
      <w:proofErr w:type="spellEnd"/>
      <w:r w:rsidRPr="00D75A34">
        <w:rPr>
          <w:rFonts w:ascii="Times New Roman" w:hAnsi="Times New Roman" w:cs="Times New Roman"/>
          <w:sz w:val="24"/>
          <w:szCs w:val="24"/>
        </w:rPr>
        <w:t xml:space="preserve">, 2019, p. 65). If we as health care </w:t>
      </w:r>
      <w:r w:rsidR="00DE694B">
        <w:rPr>
          <w:rFonts w:ascii="Times New Roman" w:hAnsi="Times New Roman" w:cs="Times New Roman"/>
          <w:sz w:val="24"/>
          <w:szCs w:val="24"/>
        </w:rPr>
        <w:t>workers</w:t>
      </w:r>
      <w:r w:rsidRPr="00D75A34">
        <w:rPr>
          <w:rFonts w:ascii="Times New Roman" w:hAnsi="Times New Roman" w:cs="Times New Roman"/>
          <w:sz w:val="24"/>
          <w:szCs w:val="24"/>
        </w:rPr>
        <w:t xml:space="preserve"> can put effort to improve the childhood of the people we come across and force the authority to concentrate on the issue to educate the mass about the importance of proper guidance in parenting, I think that it would be beneficial. The mass lacks the proper knowledge about upbringing a child and providing the requirements in every stage of development. I feel as a </w:t>
      </w:r>
      <w:r w:rsidR="00DE694B">
        <w:rPr>
          <w:rFonts w:ascii="Times New Roman" w:hAnsi="Times New Roman" w:cs="Times New Roman"/>
          <w:sz w:val="24"/>
          <w:szCs w:val="24"/>
        </w:rPr>
        <w:t xml:space="preserve">mental health nurse </w:t>
      </w:r>
      <w:r w:rsidRPr="00D75A34">
        <w:rPr>
          <w:rFonts w:ascii="Times New Roman" w:hAnsi="Times New Roman" w:cs="Times New Roman"/>
          <w:sz w:val="24"/>
          <w:szCs w:val="24"/>
        </w:rPr>
        <w:t xml:space="preserve">it is crucial to identify the problem the earliest than to cure it in a complicated stage. </w:t>
      </w:r>
      <w:r w:rsidR="00506F57" w:rsidRPr="00D75A34">
        <w:rPr>
          <w:rFonts w:ascii="Times New Roman" w:hAnsi="Times New Roman" w:cs="Times New Roman"/>
          <w:sz w:val="24"/>
          <w:szCs w:val="24"/>
        </w:rPr>
        <w:t xml:space="preserve">I perceive as a </w:t>
      </w:r>
      <w:r w:rsidR="00B3430C">
        <w:rPr>
          <w:rFonts w:ascii="Times New Roman" w:hAnsi="Times New Roman" w:cs="Times New Roman"/>
          <w:sz w:val="24"/>
          <w:szCs w:val="24"/>
        </w:rPr>
        <w:t>healthcare</w:t>
      </w:r>
      <w:r w:rsidR="007F793F">
        <w:rPr>
          <w:rFonts w:ascii="Times New Roman" w:hAnsi="Times New Roman" w:cs="Times New Roman"/>
          <w:sz w:val="24"/>
          <w:szCs w:val="24"/>
        </w:rPr>
        <w:t xml:space="preserve"> professional</w:t>
      </w:r>
      <w:r w:rsidR="00B3430C">
        <w:rPr>
          <w:rFonts w:ascii="Times New Roman" w:hAnsi="Times New Roman" w:cs="Times New Roman"/>
          <w:sz w:val="24"/>
          <w:szCs w:val="24"/>
        </w:rPr>
        <w:t xml:space="preserve"> </w:t>
      </w:r>
      <w:r w:rsidR="00506F57" w:rsidRPr="00D75A34">
        <w:rPr>
          <w:rFonts w:ascii="Times New Roman" w:hAnsi="Times New Roman" w:cs="Times New Roman"/>
          <w:sz w:val="24"/>
          <w:szCs w:val="24"/>
        </w:rPr>
        <w:t xml:space="preserve">that if we succeed in understanding and implementing the theories of behaviorism to evaluate the behavior and problems at the early stage then it would benefit both the </w:t>
      </w:r>
      <w:r w:rsidR="00B3430C">
        <w:rPr>
          <w:rFonts w:ascii="Times New Roman" w:hAnsi="Times New Roman" w:cs="Times New Roman"/>
          <w:sz w:val="24"/>
          <w:szCs w:val="24"/>
        </w:rPr>
        <w:t>healthcare professionals</w:t>
      </w:r>
      <w:r w:rsidR="00506F57" w:rsidRPr="00D75A34">
        <w:rPr>
          <w:rFonts w:ascii="Times New Roman" w:hAnsi="Times New Roman" w:cs="Times New Roman"/>
          <w:sz w:val="24"/>
          <w:szCs w:val="24"/>
        </w:rPr>
        <w:t xml:space="preserve"> and also the patient to cure it immediately. The humanistic theory is such a theory that I would suggest being implemented in the managerial system to make</w:t>
      </w:r>
      <w:r w:rsidR="007F793F">
        <w:rPr>
          <w:rFonts w:ascii="Times New Roman" w:hAnsi="Times New Roman" w:cs="Times New Roman"/>
          <w:sz w:val="24"/>
          <w:szCs w:val="24"/>
        </w:rPr>
        <w:t xml:space="preserve"> every healthcare professionals</w:t>
      </w:r>
      <w:r w:rsidR="007F793F" w:rsidRPr="00D75A34">
        <w:rPr>
          <w:rFonts w:ascii="Times New Roman" w:hAnsi="Times New Roman" w:cs="Times New Roman"/>
          <w:sz w:val="24"/>
          <w:szCs w:val="24"/>
        </w:rPr>
        <w:t xml:space="preserve"> follow</w:t>
      </w:r>
      <w:r w:rsidR="00506F57" w:rsidRPr="00D75A34">
        <w:rPr>
          <w:rFonts w:ascii="Times New Roman" w:hAnsi="Times New Roman" w:cs="Times New Roman"/>
          <w:sz w:val="24"/>
          <w:szCs w:val="24"/>
        </w:rPr>
        <w:t xml:space="preserve"> it. The humanistic </w:t>
      </w:r>
      <w:r w:rsidR="00506F57" w:rsidRPr="00D75A34">
        <w:rPr>
          <w:rFonts w:ascii="Times New Roman" w:hAnsi="Times New Roman" w:cs="Times New Roman"/>
          <w:sz w:val="24"/>
          <w:szCs w:val="24"/>
        </w:rPr>
        <w:lastRenderedPageBreak/>
        <w:t xml:space="preserve">theory would teach </w:t>
      </w:r>
      <w:r w:rsidR="007F793F">
        <w:rPr>
          <w:rFonts w:ascii="Times New Roman" w:hAnsi="Times New Roman" w:cs="Times New Roman"/>
          <w:sz w:val="24"/>
          <w:szCs w:val="24"/>
        </w:rPr>
        <w:t>healthcare professionals</w:t>
      </w:r>
      <w:r w:rsidR="00506F57" w:rsidRPr="00D75A34">
        <w:rPr>
          <w:rFonts w:ascii="Times New Roman" w:hAnsi="Times New Roman" w:cs="Times New Roman"/>
          <w:sz w:val="24"/>
          <w:szCs w:val="24"/>
        </w:rPr>
        <w:t xml:space="preserve"> to stay humble, dedicated, empathetic, and compassionate (</w:t>
      </w:r>
      <w:proofErr w:type="spellStart"/>
      <w:r w:rsidR="00506F57" w:rsidRPr="00D75A34">
        <w:rPr>
          <w:rFonts w:ascii="Times New Roman" w:hAnsi="Times New Roman" w:cs="Times New Roman"/>
          <w:sz w:val="24"/>
          <w:szCs w:val="24"/>
        </w:rPr>
        <w:t>Scalco</w:t>
      </w:r>
      <w:proofErr w:type="spellEnd"/>
      <w:r w:rsidR="00506F57" w:rsidRPr="00D75A34">
        <w:rPr>
          <w:rFonts w:ascii="Times New Roman" w:hAnsi="Times New Roman" w:cs="Times New Roman"/>
          <w:sz w:val="24"/>
          <w:szCs w:val="24"/>
        </w:rPr>
        <w:t xml:space="preserve"> </w:t>
      </w:r>
      <w:r w:rsidR="00506F57" w:rsidRPr="00D75A34">
        <w:rPr>
          <w:rFonts w:ascii="Times New Roman" w:hAnsi="Times New Roman" w:cs="Times New Roman"/>
          <w:i/>
          <w:sz w:val="24"/>
          <w:szCs w:val="24"/>
        </w:rPr>
        <w:t>et al.</w:t>
      </w:r>
      <w:r w:rsidR="00506F57" w:rsidRPr="00D75A34">
        <w:rPr>
          <w:rFonts w:ascii="Times New Roman" w:hAnsi="Times New Roman" w:cs="Times New Roman"/>
          <w:sz w:val="24"/>
          <w:szCs w:val="24"/>
        </w:rPr>
        <w:t xml:space="preserve"> 2018, p. 15). This is the most necessary requirement for </w:t>
      </w:r>
      <w:r w:rsidR="007F793F">
        <w:rPr>
          <w:rFonts w:ascii="Times New Roman" w:hAnsi="Times New Roman" w:cs="Times New Roman"/>
          <w:sz w:val="24"/>
          <w:szCs w:val="24"/>
        </w:rPr>
        <w:t>mental health nurse or everyone on this flied</w:t>
      </w:r>
      <w:r w:rsidR="00506F57" w:rsidRPr="00D75A34">
        <w:rPr>
          <w:rFonts w:ascii="Times New Roman" w:hAnsi="Times New Roman" w:cs="Times New Roman"/>
          <w:sz w:val="24"/>
          <w:szCs w:val="24"/>
        </w:rPr>
        <w:t xml:space="preserve"> to serve better. </w:t>
      </w:r>
    </w:p>
    <w:p w14:paraId="32D07151" w14:textId="696514FB" w:rsidR="00506F57" w:rsidRPr="00D75A34" w:rsidRDefault="00506F57" w:rsidP="00506F57">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On a personal level, I would try to improvise the humanistic and the Freud model more and in a better way to identify the inherent and the earlier problems to cure properly. Numerous patients arrive with the problems of obsession and personality disorders, which we try to fix using the medicines. But proper diagnosis needs proper counseling which is missing in the present healthcare model. Medicines help to recover but keep underlying more only to arrive at a later stage. Therefore, to improve the management of the healthcare system and social care, a joint effort by the concerned authority,</w:t>
      </w:r>
      <w:r w:rsidR="002836C8">
        <w:rPr>
          <w:rFonts w:ascii="Times New Roman" w:hAnsi="Times New Roman" w:cs="Times New Roman"/>
          <w:sz w:val="24"/>
          <w:szCs w:val="24"/>
        </w:rPr>
        <w:t xml:space="preserve"> healthcare professionals</w:t>
      </w:r>
      <w:r w:rsidR="002836C8" w:rsidRPr="00D75A34">
        <w:rPr>
          <w:rFonts w:ascii="Times New Roman" w:hAnsi="Times New Roman" w:cs="Times New Roman"/>
          <w:sz w:val="24"/>
          <w:szCs w:val="24"/>
        </w:rPr>
        <w:t>, and</w:t>
      </w:r>
      <w:r w:rsidRPr="00D75A34">
        <w:rPr>
          <w:rFonts w:ascii="Times New Roman" w:hAnsi="Times New Roman" w:cs="Times New Roman"/>
          <w:sz w:val="24"/>
          <w:szCs w:val="24"/>
        </w:rPr>
        <w:t xml:space="preserve"> the mass is needed. </w:t>
      </w:r>
    </w:p>
    <w:p w14:paraId="36965618" w14:textId="0A3B0CD3" w:rsidR="001C777C" w:rsidRPr="001E0FD9" w:rsidRDefault="002F690E" w:rsidP="001C777C">
      <w:pPr>
        <w:pStyle w:val="Normal1"/>
        <w:spacing w:before="200" w:after="200" w:line="360" w:lineRule="auto"/>
        <w:jc w:val="both"/>
        <w:rPr>
          <w:b/>
          <w:bCs/>
          <w:sz w:val="24"/>
          <w:szCs w:val="24"/>
        </w:rPr>
      </w:pPr>
      <w:r w:rsidRPr="001E0FD9">
        <w:rPr>
          <w:b/>
          <w:bCs/>
          <w:sz w:val="24"/>
          <w:szCs w:val="24"/>
        </w:rPr>
        <w:t>Discuss how you would relate this learning to health and social care practice</w:t>
      </w:r>
    </w:p>
    <w:p w14:paraId="633A7A8E" w14:textId="01F4EAA3" w:rsidR="002F690E" w:rsidRPr="00D75A34" w:rsidRDefault="002F690E" w:rsidP="002F690E">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 xml:space="preserve">Currently, I am a </w:t>
      </w:r>
      <w:r w:rsidR="002836C8">
        <w:rPr>
          <w:rFonts w:ascii="Times New Roman" w:hAnsi="Times New Roman" w:cs="Times New Roman"/>
          <w:sz w:val="24"/>
          <w:szCs w:val="24"/>
        </w:rPr>
        <w:t>mental health nurse</w:t>
      </w:r>
      <w:r w:rsidRPr="00D75A34">
        <w:rPr>
          <w:rFonts w:ascii="Times New Roman" w:hAnsi="Times New Roman" w:cs="Times New Roman"/>
          <w:sz w:val="24"/>
          <w:szCs w:val="24"/>
        </w:rPr>
        <w:t xml:space="preserve"> working</w:t>
      </w:r>
      <w:r w:rsidR="002836C8">
        <w:rPr>
          <w:rFonts w:ascii="Times New Roman" w:hAnsi="Times New Roman" w:cs="Times New Roman"/>
          <w:sz w:val="24"/>
          <w:szCs w:val="24"/>
        </w:rPr>
        <w:t xml:space="preserve"> in the hospital. </w:t>
      </w:r>
      <w:r w:rsidRPr="00D75A34">
        <w:rPr>
          <w:rFonts w:ascii="Times New Roman" w:hAnsi="Times New Roman" w:cs="Times New Roman"/>
          <w:sz w:val="24"/>
          <w:szCs w:val="24"/>
        </w:rPr>
        <w:t xml:space="preserve">My profession has made me encounter several cases where I understood that there is a need for implementation of the psychological theories while handling the patients. This needs a proper understanding and application of the theories as well. Some case scenarios as examples I came across are: ‘A boy of 22 years old came with his parents and said that he still now has the habit of thumb sucking’. This case may be perceived as a disorder or a disease for which the doctors would recommend some medicines. The parents </w:t>
      </w:r>
      <w:proofErr w:type="gramStart"/>
      <w:r w:rsidRPr="00D75A34">
        <w:rPr>
          <w:rFonts w:ascii="Times New Roman" w:hAnsi="Times New Roman" w:cs="Times New Roman"/>
          <w:sz w:val="24"/>
          <w:szCs w:val="24"/>
        </w:rPr>
        <w:t>told</w:t>
      </w:r>
      <w:proofErr w:type="gramEnd"/>
      <w:r w:rsidRPr="00D75A34">
        <w:rPr>
          <w:rFonts w:ascii="Times New Roman" w:hAnsi="Times New Roman" w:cs="Times New Roman"/>
          <w:sz w:val="24"/>
          <w:szCs w:val="24"/>
        </w:rPr>
        <w:t xml:space="preserve"> that they are fed-up with saying and have even followed strict punishments but with no results. If the theory of Psychosexual by Freud is implemented here, it shows the clear absence of stage 1 in childhood development (</w:t>
      </w:r>
      <w:proofErr w:type="spellStart"/>
      <w:r w:rsidRPr="00D75A34">
        <w:rPr>
          <w:rFonts w:ascii="Times New Roman" w:hAnsi="Times New Roman" w:cs="Times New Roman"/>
          <w:sz w:val="24"/>
          <w:szCs w:val="24"/>
        </w:rPr>
        <w:t>Bernacki</w:t>
      </w:r>
      <w:proofErr w:type="spellEnd"/>
      <w:r w:rsidRPr="00D75A34">
        <w:rPr>
          <w:rFonts w:ascii="Times New Roman" w:hAnsi="Times New Roman" w:cs="Times New Roman"/>
          <w:sz w:val="24"/>
          <w:szCs w:val="24"/>
        </w:rPr>
        <w:t xml:space="preserve"> </w:t>
      </w:r>
      <w:r w:rsidRPr="00D75A34">
        <w:rPr>
          <w:rFonts w:ascii="Times New Roman" w:hAnsi="Times New Roman" w:cs="Times New Roman"/>
          <w:i/>
          <w:sz w:val="24"/>
          <w:szCs w:val="24"/>
        </w:rPr>
        <w:t>et al.</w:t>
      </w:r>
      <w:r w:rsidRPr="00D75A34">
        <w:rPr>
          <w:rFonts w:ascii="Times New Roman" w:hAnsi="Times New Roman" w:cs="Times New Roman"/>
          <w:sz w:val="24"/>
          <w:szCs w:val="24"/>
        </w:rPr>
        <w:t xml:space="preserve"> 2020, p. 101). The first step of oral fixation was not done properly or was done too much which failed to fix the stage and the child (actually, the boy) stayed there and is obsessed with the practice. As a </w:t>
      </w:r>
      <w:r w:rsidR="002836C8">
        <w:rPr>
          <w:rFonts w:ascii="Times New Roman" w:hAnsi="Times New Roman" w:cs="Times New Roman"/>
          <w:sz w:val="24"/>
          <w:szCs w:val="24"/>
        </w:rPr>
        <w:t>mental health nurse</w:t>
      </w:r>
      <w:r w:rsidRPr="00D75A34">
        <w:rPr>
          <w:rFonts w:ascii="Times New Roman" w:hAnsi="Times New Roman" w:cs="Times New Roman"/>
          <w:sz w:val="24"/>
          <w:szCs w:val="24"/>
        </w:rPr>
        <w:t xml:space="preserve">, I feel that the total removal of the habit is impossible by medicines. Only through proper counseling and personality-development would help the boy improve. I also feel the urge to educate the parents about the theories and their stages and proper guidance. I feel this education is the need of the hour.  Another critical case that I saw was ‘A girl of 15 years was unable to learn any new thing’. After much investigation on the case through talked and assessment of the parents, I discovered that the child was never encouraged in learning and reading books. The parents were negligent and only provided smartphones and gadgets with which the child spent his early days. This dependency on technology has impacted the child’s learning ability and has destroyed communication and reading skills. The child prefers spending time on laptops and mobile phones and avoids any contact in studying where reading </w:t>
      </w:r>
      <w:r w:rsidRPr="00D75A34">
        <w:rPr>
          <w:rFonts w:ascii="Times New Roman" w:hAnsi="Times New Roman" w:cs="Times New Roman"/>
          <w:sz w:val="24"/>
          <w:szCs w:val="24"/>
        </w:rPr>
        <w:lastRenderedPageBreak/>
        <w:t xml:space="preserve">is involved. This also shows the misconception of upbringing among the parents and the knowledge to overcome it. </w:t>
      </w:r>
    </w:p>
    <w:p w14:paraId="557C74B3" w14:textId="78E09F3F" w:rsidR="002F690E" w:rsidRDefault="002F690E" w:rsidP="002F690E">
      <w:pPr>
        <w:pStyle w:val="Normal1"/>
        <w:spacing w:before="200" w:after="200" w:line="360" w:lineRule="auto"/>
        <w:jc w:val="both"/>
        <w:rPr>
          <w:rFonts w:ascii="Times New Roman" w:hAnsi="Times New Roman" w:cs="Times New Roman"/>
          <w:sz w:val="24"/>
          <w:szCs w:val="24"/>
        </w:rPr>
      </w:pPr>
      <w:r w:rsidRPr="00D75A34">
        <w:rPr>
          <w:rFonts w:ascii="Times New Roman" w:hAnsi="Times New Roman" w:cs="Times New Roman"/>
          <w:sz w:val="24"/>
          <w:szCs w:val="24"/>
        </w:rPr>
        <w:t xml:space="preserve">This has made me understand the </w:t>
      </w:r>
      <w:r w:rsidR="00CD4F8B">
        <w:rPr>
          <w:rFonts w:ascii="Times New Roman" w:hAnsi="Times New Roman" w:cs="Times New Roman"/>
          <w:sz w:val="24"/>
          <w:szCs w:val="24"/>
        </w:rPr>
        <w:t>used</w:t>
      </w:r>
      <w:r w:rsidRPr="00D75A34">
        <w:rPr>
          <w:rFonts w:ascii="Times New Roman" w:hAnsi="Times New Roman" w:cs="Times New Roman"/>
          <w:sz w:val="24"/>
          <w:szCs w:val="24"/>
        </w:rPr>
        <w:t xml:space="preserve"> of the psychological theories in our daily life as a commoner and as well as a healthcare </w:t>
      </w:r>
      <w:r w:rsidR="00CD4F8B">
        <w:rPr>
          <w:rFonts w:ascii="Times New Roman" w:hAnsi="Times New Roman" w:cs="Times New Roman"/>
          <w:sz w:val="24"/>
          <w:szCs w:val="24"/>
        </w:rPr>
        <w:t>professional</w:t>
      </w:r>
      <w:r w:rsidRPr="00D75A34">
        <w:rPr>
          <w:rFonts w:ascii="Times New Roman" w:hAnsi="Times New Roman" w:cs="Times New Roman"/>
          <w:sz w:val="24"/>
          <w:szCs w:val="24"/>
        </w:rPr>
        <w:t xml:space="preserve">. This module gave a deep insight into the psychological and development theories that I would utilize in my future work settings as </w:t>
      </w:r>
      <w:r w:rsidR="00CD4F8B">
        <w:rPr>
          <w:rFonts w:ascii="Times New Roman" w:hAnsi="Times New Roman" w:cs="Times New Roman"/>
          <w:sz w:val="24"/>
          <w:szCs w:val="24"/>
        </w:rPr>
        <w:t>in my profession</w:t>
      </w:r>
      <w:r w:rsidRPr="00D75A34">
        <w:rPr>
          <w:rFonts w:ascii="Times New Roman" w:hAnsi="Times New Roman" w:cs="Times New Roman"/>
          <w:sz w:val="24"/>
          <w:szCs w:val="24"/>
        </w:rPr>
        <w:t xml:space="preserve"> and would also approach the government to take steps to educate the mass. </w:t>
      </w:r>
      <w:r>
        <w:rPr>
          <w:rFonts w:ascii="Times New Roman" w:hAnsi="Times New Roman" w:cs="Times New Roman"/>
          <w:sz w:val="24"/>
          <w:szCs w:val="24"/>
        </w:rPr>
        <w:t xml:space="preserve"> </w:t>
      </w:r>
    </w:p>
    <w:p w14:paraId="7629D11E" w14:textId="77777777" w:rsidR="00CD4F8B" w:rsidRDefault="002F690E" w:rsidP="00CD4F8B">
      <w:pPr>
        <w:pStyle w:val="Heading2"/>
      </w:pPr>
      <w:bookmarkStart w:id="6" w:name="_Toc56181376"/>
      <w:r w:rsidRPr="00D75A34">
        <w:t>Conclusion</w:t>
      </w:r>
      <w:bookmarkEnd w:id="6"/>
    </w:p>
    <w:p w14:paraId="24C3968A" w14:textId="7CC2602E" w:rsidR="002F690E" w:rsidRDefault="00CD4F8B" w:rsidP="002F690E">
      <w:pPr>
        <w:pStyle w:val="Normal1"/>
        <w:spacing w:before="200" w:after="200" w:line="360" w:lineRule="auto"/>
        <w:jc w:val="both"/>
        <w:rPr>
          <w:rFonts w:ascii="Times New Roman" w:hAnsi="Times New Roman" w:cs="Times New Roman"/>
          <w:sz w:val="24"/>
          <w:szCs w:val="24"/>
          <w:lang w:val="en-GB" w:eastAsia="en-US"/>
        </w:rPr>
      </w:pPr>
      <w:r>
        <w:rPr>
          <w:rFonts w:ascii="Times New Roman" w:hAnsi="Times New Roman" w:cs="Times New Roman"/>
          <w:sz w:val="24"/>
          <w:szCs w:val="24"/>
          <w:lang w:val="en-GB" w:eastAsia="en-US"/>
        </w:rPr>
        <w:t>T</w:t>
      </w:r>
      <w:r w:rsidRPr="00CD4F8B">
        <w:rPr>
          <w:rFonts w:ascii="Times New Roman" w:hAnsi="Times New Roman" w:cs="Times New Roman"/>
          <w:sz w:val="24"/>
          <w:szCs w:val="24"/>
          <w:lang w:val="en-GB" w:eastAsia="en-US"/>
        </w:rPr>
        <w:t>he reflective essay of the module has been put by the researcher. The researcher as a healthcare p</w:t>
      </w:r>
      <w:r>
        <w:rPr>
          <w:rFonts w:ascii="Times New Roman" w:hAnsi="Times New Roman" w:cs="Times New Roman"/>
          <w:sz w:val="24"/>
          <w:szCs w:val="24"/>
          <w:lang w:val="en-GB" w:eastAsia="en-US"/>
        </w:rPr>
        <w:t>rofessional</w:t>
      </w:r>
      <w:r w:rsidRPr="00CD4F8B">
        <w:rPr>
          <w:rFonts w:ascii="Times New Roman" w:hAnsi="Times New Roman" w:cs="Times New Roman"/>
          <w:sz w:val="24"/>
          <w:szCs w:val="24"/>
          <w:lang w:val="en-GB" w:eastAsia="en-US"/>
        </w:rPr>
        <w:t xml:space="preserve"> has come across various incidents that</w:t>
      </w:r>
      <w:r w:rsidR="004961A3">
        <w:rPr>
          <w:rFonts w:ascii="Times New Roman" w:hAnsi="Times New Roman" w:cs="Times New Roman"/>
          <w:sz w:val="24"/>
          <w:szCs w:val="24"/>
          <w:lang w:val="en-GB" w:eastAsia="en-US"/>
        </w:rPr>
        <w:t xml:space="preserve"> has come to</w:t>
      </w:r>
      <w:r w:rsidRPr="00CD4F8B">
        <w:rPr>
          <w:rFonts w:ascii="Times New Roman" w:hAnsi="Times New Roman" w:cs="Times New Roman"/>
          <w:sz w:val="24"/>
          <w:szCs w:val="24"/>
          <w:lang w:val="en-GB" w:eastAsia="en-US"/>
        </w:rPr>
        <w:t xml:space="preserve"> realiz</w:t>
      </w:r>
      <w:r>
        <w:rPr>
          <w:rFonts w:ascii="Times New Roman" w:hAnsi="Times New Roman" w:cs="Times New Roman"/>
          <w:sz w:val="24"/>
          <w:szCs w:val="24"/>
          <w:lang w:val="en-GB" w:eastAsia="en-US"/>
        </w:rPr>
        <w:t>ation</w:t>
      </w:r>
      <w:r w:rsidRPr="00CD4F8B">
        <w:rPr>
          <w:rFonts w:ascii="Times New Roman" w:hAnsi="Times New Roman" w:cs="Times New Roman"/>
          <w:sz w:val="24"/>
          <w:szCs w:val="24"/>
          <w:lang w:val="en-GB" w:eastAsia="en-US"/>
        </w:rPr>
        <w:t xml:space="preserve"> the need for psychological theories in own practice as well as in the medical and social system. The researcher is determined that this implementation would help the users and also the</w:t>
      </w:r>
      <w:r w:rsidR="004961A3">
        <w:rPr>
          <w:rFonts w:ascii="Times New Roman" w:hAnsi="Times New Roman" w:cs="Times New Roman"/>
          <w:sz w:val="24"/>
          <w:szCs w:val="24"/>
          <w:lang w:val="en-GB" w:eastAsia="en-US"/>
        </w:rPr>
        <w:t xml:space="preserve"> healthcare professionals</w:t>
      </w:r>
      <w:r w:rsidRPr="00CD4F8B">
        <w:rPr>
          <w:rFonts w:ascii="Times New Roman" w:hAnsi="Times New Roman" w:cs="Times New Roman"/>
          <w:sz w:val="24"/>
          <w:szCs w:val="24"/>
          <w:lang w:val="en-GB" w:eastAsia="en-US"/>
        </w:rPr>
        <w:t xml:space="preserve"> to serve better.</w:t>
      </w:r>
    </w:p>
    <w:p w14:paraId="47F0CAD5" w14:textId="7BA22C9C"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179657B5" w14:textId="7DAF781E"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4FA00E09" w14:textId="4A4741EA"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2AB89543" w14:textId="0642EA5C"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502575AE" w14:textId="48207F22"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21BA1CE9" w14:textId="7BF3DD26"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5577F815" w14:textId="76753270"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091CF9B6" w14:textId="37A47AE2"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3C0AF9AF" w14:textId="0C19704A"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46F585D3" w14:textId="541BB94E"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46A0D461" w14:textId="23006E6C"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6298EF43" w14:textId="201FC8DD"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7E6992DC" w14:textId="3333F430"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6B2BAF6D" w14:textId="05F5C836"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410E6A67" w14:textId="6114C064" w:rsidR="004961A3" w:rsidRDefault="004961A3" w:rsidP="002F690E">
      <w:pPr>
        <w:pStyle w:val="Normal1"/>
        <w:spacing w:before="200" w:after="200" w:line="360" w:lineRule="auto"/>
        <w:jc w:val="both"/>
        <w:rPr>
          <w:rFonts w:ascii="Times New Roman" w:hAnsi="Times New Roman" w:cs="Times New Roman"/>
          <w:sz w:val="24"/>
          <w:szCs w:val="24"/>
          <w:lang w:val="en-GB" w:eastAsia="en-US"/>
        </w:rPr>
      </w:pPr>
    </w:p>
    <w:p w14:paraId="7425A766" w14:textId="4C42AAE3" w:rsidR="004961A3" w:rsidRPr="004961A3" w:rsidRDefault="004961A3" w:rsidP="002F690E">
      <w:pPr>
        <w:pStyle w:val="Normal1"/>
        <w:spacing w:before="200" w:after="200" w:line="360" w:lineRule="auto"/>
        <w:jc w:val="both"/>
        <w:rPr>
          <w:rFonts w:ascii="Times New Roman" w:hAnsi="Times New Roman" w:cs="Times New Roman"/>
          <w:b/>
          <w:bCs/>
          <w:sz w:val="28"/>
          <w:szCs w:val="28"/>
        </w:rPr>
      </w:pPr>
      <w:r w:rsidRPr="004961A3">
        <w:rPr>
          <w:rFonts w:ascii="Times New Roman" w:hAnsi="Times New Roman" w:cs="Times New Roman"/>
          <w:b/>
          <w:bCs/>
          <w:sz w:val="28"/>
          <w:szCs w:val="28"/>
        </w:rPr>
        <w:t>References</w:t>
      </w:r>
    </w:p>
    <w:p w14:paraId="1667A9DC" w14:textId="3CBDE5F3" w:rsidR="002F690E" w:rsidRDefault="004961A3" w:rsidP="001C777C">
      <w:pPr>
        <w:pStyle w:val="Normal1"/>
        <w:spacing w:before="200" w:after="200" w:line="360" w:lineRule="auto"/>
        <w:jc w:val="both"/>
        <w:rPr>
          <w:rFonts w:ascii="Times New Roman" w:eastAsia="Calibri" w:hAnsi="Times New Roman" w:cs="Times New Roman"/>
          <w:sz w:val="24"/>
          <w:szCs w:val="24"/>
          <w:lang w:val="en-AU" w:eastAsia="en-US"/>
        </w:rPr>
      </w:pPr>
      <w:proofErr w:type="spellStart"/>
      <w:r w:rsidRPr="004961A3">
        <w:rPr>
          <w:rFonts w:ascii="Times New Roman" w:eastAsia="Calibri" w:hAnsi="Times New Roman" w:cs="Times New Roman"/>
          <w:sz w:val="24"/>
          <w:szCs w:val="24"/>
          <w:lang w:val="en-AU" w:eastAsia="en-US"/>
        </w:rPr>
        <w:t>Bickman</w:t>
      </w:r>
      <w:proofErr w:type="spellEnd"/>
      <w:r w:rsidRPr="004961A3">
        <w:rPr>
          <w:rFonts w:ascii="Times New Roman" w:eastAsia="Calibri" w:hAnsi="Times New Roman" w:cs="Times New Roman"/>
          <w:sz w:val="24"/>
          <w:szCs w:val="24"/>
          <w:lang w:val="en-AU" w:eastAsia="en-US"/>
        </w:rPr>
        <w:t>, L. and Rog, D.J. eds., 2008. The SAGE handbook of applied social research methods. Sage publications</w:t>
      </w:r>
    </w:p>
    <w:p w14:paraId="0662FB38" w14:textId="77777777" w:rsidR="008E772D" w:rsidRPr="00D75A34" w:rsidRDefault="008E772D" w:rsidP="008E772D">
      <w:pPr>
        <w:spacing w:line="360" w:lineRule="auto"/>
        <w:jc w:val="both"/>
        <w:rPr>
          <w:rFonts w:ascii="Times New Roman" w:eastAsia="Calibri" w:hAnsi="Times New Roman" w:cs="Times New Roman"/>
          <w:sz w:val="24"/>
          <w:szCs w:val="24"/>
          <w:lang w:val="en-AU"/>
        </w:rPr>
      </w:pPr>
      <w:r w:rsidRPr="00D75A34">
        <w:rPr>
          <w:rFonts w:ascii="Times New Roman" w:eastAsia="Calibri" w:hAnsi="Times New Roman" w:cs="Times New Roman"/>
          <w:sz w:val="24"/>
          <w:szCs w:val="24"/>
          <w:lang w:val="en-AU"/>
        </w:rPr>
        <w:t xml:space="preserve">Jack, R.E., </w:t>
      </w:r>
      <w:proofErr w:type="spellStart"/>
      <w:r w:rsidRPr="00D75A34">
        <w:rPr>
          <w:rFonts w:ascii="Times New Roman" w:eastAsia="Calibri" w:hAnsi="Times New Roman" w:cs="Times New Roman"/>
          <w:sz w:val="24"/>
          <w:szCs w:val="24"/>
          <w:lang w:val="en-AU"/>
        </w:rPr>
        <w:t>Crivelli</w:t>
      </w:r>
      <w:proofErr w:type="spellEnd"/>
      <w:r w:rsidRPr="00D75A34">
        <w:rPr>
          <w:rFonts w:ascii="Times New Roman" w:eastAsia="Calibri" w:hAnsi="Times New Roman" w:cs="Times New Roman"/>
          <w:sz w:val="24"/>
          <w:szCs w:val="24"/>
          <w:lang w:val="en-AU"/>
        </w:rPr>
        <w:t>, C. and Wheatley, T., 2018. Data-driven methods to diversify knowledge of human psychology. Trends in cognitive sciences, 22(1), pp.1-5.</w:t>
      </w:r>
    </w:p>
    <w:p w14:paraId="5278CC5A" w14:textId="7FEAC370" w:rsidR="008E772D" w:rsidRDefault="008E772D" w:rsidP="008E772D">
      <w:pPr>
        <w:spacing w:line="360" w:lineRule="auto"/>
        <w:jc w:val="both"/>
        <w:rPr>
          <w:rFonts w:ascii="Times New Roman" w:eastAsia="Calibri" w:hAnsi="Times New Roman" w:cs="Times New Roman"/>
          <w:sz w:val="24"/>
          <w:szCs w:val="24"/>
          <w:lang w:val="en-AU"/>
        </w:rPr>
      </w:pPr>
      <w:proofErr w:type="spellStart"/>
      <w:r w:rsidRPr="00D75A34">
        <w:rPr>
          <w:rFonts w:ascii="Times New Roman" w:eastAsia="Calibri" w:hAnsi="Times New Roman" w:cs="Times New Roman"/>
          <w:sz w:val="24"/>
          <w:szCs w:val="24"/>
          <w:lang w:val="en-AU"/>
        </w:rPr>
        <w:t>Brumariu</w:t>
      </w:r>
      <w:proofErr w:type="spellEnd"/>
      <w:r w:rsidRPr="00D75A34">
        <w:rPr>
          <w:rFonts w:ascii="Times New Roman" w:eastAsia="Calibri" w:hAnsi="Times New Roman" w:cs="Times New Roman"/>
          <w:sz w:val="24"/>
          <w:szCs w:val="24"/>
          <w:lang w:val="en-AU"/>
        </w:rPr>
        <w:t>, L.E., Owen, M.T., Dyer, N. and Lyons-Ruth, K., 2020. Developmental pathways to BPD-related features in adolescence: Infancy to age 15. Journal of Personality Disorders, 34(Supplement B), pp.104-129.</w:t>
      </w:r>
      <w:r>
        <w:rPr>
          <w:rFonts w:ascii="Times New Roman" w:eastAsia="Calibri" w:hAnsi="Times New Roman" w:cs="Times New Roman"/>
          <w:sz w:val="24"/>
          <w:szCs w:val="24"/>
          <w:lang w:val="en-AU"/>
        </w:rPr>
        <w:t xml:space="preserve"> </w:t>
      </w:r>
    </w:p>
    <w:p w14:paraId="23C8F67B" w14:textId="77777777" w:rsidR="008E772D" w:rsidRPr="00D75A34" w:rsidRDefault="008E772D" w:rsidP="008E772D">
      <w:pPr>
        <w:spacing w:line="360" w:lineRule="auto"/>
        <w:jc w:val="both"/>
        <w:rPr>
          <w:rFonts w:ascii="Times New Roman" w:eastAsia="Calibri" w:hAnsi="Times New Roman" w:cs="Times New Roman"/>
          <w:sz w:val="24"/>
          <w:szCs w:val="24"/>
          <w:lang w:val="en-AU"/>
        </w:rPr>
      </w:pPr>
      <w:proofErr w:type="spellStart"/>
      <w:r w:rsidRPr="00D75A34">
        <w:rPr>
          <w:rFonts w:ascii="Times New Roman" w:eastAsia="Calibri" w:hAnsi="Times New Roman" w:cs="Times New Roman"/>
          <w:sz w:val="24"/>
          <w:szCs w:val="24"/>
          <w:lang w:val="en-AU"/>
        </w:rPr>
        <w:t>Lefrancois</w:t>
      </w:r>
      <w:proofErr w:type="spellEnd"/>
      <w:r w:rsidRPr="00D75A34">
        <w:rPr>
          <w:rFonts w:ascii="Times New Roman" w:eastAsia="Calibri" w:hAnsi="Times New Roman" w:cs="Times New Roman"/>
          <w:sz w:val="24"/>
          <w:szCs w:val="24"/>
          <w:lang w:val="en-AU"/>
        </w:rPr>
        <w:t>, G.R., 2019. Theories of human learning. Cambridge University Press.</w:t>
      </w:r>
    </w:p>
    <w:p w14:paraId="6FA488B3" w14:textId="1F21E9AA" w:rsidR="008E772D" w:rsidRDefault="008E772D" w:rsidP="008E772D">
      <w:pPr>
        <w:spacing w:line="360" w:lineRule="auto"/>
        <w:jc w:val="both"/>
        <w:rPr>
          <w:rFonts w:ascii="Times New Roman" w:hAnsi="Times New Roman" w:cs="Times New Roman"/>
          <w:color w:val="222222"/>
          <w:sz w:val="24"/>
          <w:szCs w:val="24"/>
          <w:shd w:val="clear" w:color="auto" w:fill="FFFFFF"/>
        </w:rPr>
      </w:pPr>
      <w:r w:rsidRPr="00D75A34">
        <w:rPr>
          <w:rFonts w:ascii="Times New Roman" w:hAnsi="Times New Roman" w:cs="Times New Roman"/>
          <w:color w:val="222222"/>
          <w:sz w:val="24"/>
          <w:szCs w:val="24"/>
          <w:shd w:val="clear" w:color="auto" w:fill="FFFFFF"/>
        </w:rPr>
        <w:t xml:space="preserve">Méndez-Ulrich, J.L. and Sanz, A., 2017. Psycho-ophthalmology: contributions of </w:t>
      </w:r>
      <w:r w:rsidRPr="00D75A34">
        <w:rPr>
          <w:rFonts w:ascii="Times New Roman" w:hAnsi="Times New Roman" w:cs="Times New Roman"/>
          <w:color w:val="222222"/>
          <w:sz w:val="24"/>
          <w:szCs w:val="24"/>
          <w:shd w:val="clear" w:color="auto" w:fill="FFFFFF"/>
        </w:rPr>
        <w:t xml:space="preserve">health </w:t>
      </w:r>
      <w:r>
        <w:rPr>
          <w:rFonts w:ascii="Times New Roman" w:hAnsi="Times New Roman" w:cs="Times New Roman"/>
          <w:color w:val="222222"/>
          <w:sz w:val="24"/>
          <w:szCs w:val="24"/>
          <w:shd w:val="clear" w:color="auto" w:fill="FFFFFF"/>
        </w:rPr>
        <w:t>psychology</w:t>
      </w:r>
      <w:r w:rsidRPr="00D75A34">
        <w:rPr>
          <w:rFonts w:ascii="Times New Roman" w:hAnsi="Times New Roman" w:cs="Times New Roman"/>
          <w:color w:val="222222"/>
          <w:sz w:val="24"/>
          <w:szCs w:val="24"/>
          <w:shd w:val="clear" w:color="auto" w:fill="FFFFFF"/>
        </w:rPr>
        <w:t xml:space="preserve"> to the assessment and treatment of glaucoma. </w:t>
      </w:r>
      <w:r w:rsidRPr="00D75A34">
        <w:rPr>
          <w:rFonts w:ascii="Times New Roman" w:hAnsi="Times New Roman" w:cs="Times New Roman"/>
          <w:i/>
          <w:iCs/>
          <w:color w:val="222222"/>
          <w:sz w:val="24"/>
          <w:szCs w:val="24"/>
          <w:shd w:val="clear" w:color="auto" w:fill="FFFFFF"/>
        </w:rPr>
        <w:t>Psychology &amp; health</w:t>
      </w:r>
      <w:r w:rsidRPr="00D75A34">
        <w:rPr>
          <w:rFonts w:ascii="Times New Roman" w:hAnsi="Times New Roman" w:cs="Times New Roman"/>
          <w:color w:val="222222"/>
          <w:sz w:val="24"/>
          <w:szCs w:val="24"/>
          <w:shd w:val="clear" w:color="auto" w:fill="FFFFFF"/>
        </w:rPr>
        <w:t>, </w:t>
      </w:r>
      <w:r w:rsidRPr="00D75A34">
        <w:rPr>
          <w:rFonts w:ascii="Times New Roman" w:hAnsi="Times New Roman" w:cs="Times New Roman"/>
          <w:i/>
          <w:iCs/>
          <w:color w:val="222222"/>
          <w:sz w:val="24"/>
          <w:szCs w:val="24"/>
          <w:shd w:val="clear" w:color="auto" w:fill="FFFFFF"/>
        </w:rPr>
        <w:t>32</w:t>
      </w:r>
      <w:r w:rsidRPr="00D75A34">
        <w:rPr>
          <w:rFonts w:ascii="Times New Roman" w:hAnsi="Times New Roman" w:cs="Times New Roman"/>
          <w:color w:val="222222"/>
          <w:sz w:val="24"/>
          <w:szCs w:val="24"/>
          <w:shd w:val="clear" w:color="auto" w:fill="FFFFFF"/>
        </w:rPr>
        <w:t>(3), pp.330-342.</w:t>
      </w:r>
      <w:r>
        <w:rPr>
          <w:rFonts w:ascii="Times New Roman" w:hAnsi="Times New Roman" w:cs="Times New Roman"/>
          <w:color w:val="222222"/>
          <w:sz w:val="24"/>
          <w:szCs w:val="24"/>
          <w:shd w:val="clear" w:color="auto" w:fill="FFFFFF"/>
        </w:rPr>
        <w:t xml:space="preserve"> </w:t>
      </w:r>
    </w:p>
    <w:p w14:paraId="13FF9796" w14:textId="08777543" w:rsidR="008E772D" w:rsidRDefault="008E772D" w:rsidP="008E772D">
      <w:pPr>
        <w:spacing w:line="360" w:lineRule="auto"/>
        <w:jc w:val="both"/>
        <w:rPr>
          <w:rFonts w:ascii="Times New Roman" w:eastAsia="Calibri" w:hAnsi="Times New Roman" w:cs="Times New Roman"/>
          <w:sz w:val="24"/>
          <w:szCs w:val="24"/>
          <w:lang w:val="en-AU"/>
        </w:rPr>
      </w:pPr>
      <w:r w:rsidRPr="00D75A34">
        <w:rPr>
          <w:rFonts w:ascii="Times New Roman" w:eastAsia="Calibri" w:hAnsi="Times New Roman" w:cs="Times New Roman"/>
          <w:sz w:val="24"/>
          <w:szCs w:val="24"/>
          <w:lang w:val="en-AU"/>
        </w:rPr>
        <w:t xml:space="preserve">Jones, S., 2017. Can newborn infants </w:t>
      </w:r>
      <w:proofErr w:type="gramStart"/>
      <w:r w:rsidRPr="00D75A34">
        <w:rPr>
          <w:rFonts w:ascii="Times New Roman" w:eastAsia="Calibri" w:hAnsi="Times New Roman" w:cs="Times New Roman"/>
          <w:sz w:val="24"/>
          <w:szCs w:val="24"/>
          <w:lang w:val="en-AU"/>
        </w:rPr>
        <w:t>imitate?.</w:t>
      </w:r>
      <w:proofErr w:type="gramEnd"/>
      <w:r w:rsidRPr="00D75A34">
        <w:rPr>
          <w:rFonts w:ascii="Times New Roman" w:eastAsia="Calibri" w:hAnsi="Times New Roman" w:cs="Times New Roman"/>
          <w:sz w:val="24"/>
          <w:szCs w:val="24"/>
          <w:lang w:val="en-AU"/>
        </w:rPr>
        <w:t xml:space="preserve"> Wiley Interdisciplinary Reviews: Cognitive Science, 8(1-2), p.e1410.</w:t>
      </w:r>
      <w:r>
        <w:rPr>
          <w:rFonts w:ascii="Times New Roman" w:eastAsia="Calibri" w:hAnsi="Times New Roman" w:cs="Times New Roman"/>
          <w:sz w:val="24"/>
          <w:szCs w:val="24"/>
          <w:lang w:val="en-AU"/>
        </w:rPr>
        <w:t xml:space="preserve"> </w:t>
      </w:r>
    </w:p>
    <w:p w14:paraId="2B255423" w14:textId="5219804E" w:rsidR="008E772D" w:rsidRDefault="008E772D" w:rsidP="008E772D">
      <w:pPr>
        <w:spacing w:line="360" w:lineRule="auto"/>
        <w:jc w:val="both"/>
        <w:rPr>
          <w:rFonts w:ascii="Times New Roman" w:eastAsia="Calibri" w:hAnsi="Times New Roman" w:cs="Times New Roman"/>
          <w:sz w:val="24"/>
          <w:szCs w:val="24"/>
          <w:lang w:val="en-AU"/>
        </w:rPr>
      </w:pPr>
      <w:proofErr w:type="spellStart"/>
      <w:r w:rsidRPr="00D75A34">
        <w:rPr>
          <w:rFonts w:ascii="Times New Roman" w:eastAsia="Calibri" w:hAnsi="Times New Roman" w:cs="Times New Roman"/>
          <w:sz w:val="24"/>
          <w:szCs w:val="24"/>
          <w:lang w:val="en-AU"/>
        </w:rPr>
        <w:t>Scalco</w:t>
      </w:r>
      <w:proofErr w:type="spellEnd"/>
      <w:r w:rsidRPr="00D75A34">
        <w:rPr>
          <w:rFonts w:ascii="Times New Roman" w:eastAsia="Calibri" w:hAnsi="Times New Roman" w:cs="Times New Roman"/>
          <w:sz w:val="24"/>
          <w:szCs w:val="24"/>
          <w:lang w:val="en-AU"/>
        </w:rPr>
        <w:t xml:space="preserve">, A., Ceschi, A. and Sartori, R., 2018. Application of psychological theories in agent-based </w:t>
      </w:r>
      <w:proofErr w:type="spellStart"/>
      <w:r w:rsidRPr="00D75A34">
        <w:rPr>
          <w:rFonts w:ascii="Times New Roman" w:eastAsia="Calibri" w:hAnsi="Times New Roman" w:cs="Times New Roman"/>
          <w:sz w:val="24"/>
          <w:szCs w:val="24"/>
          <w:lang w:val="en-AU"/>
        </w:rPr>
        <w:t>modeling</w:t>
      </w:r>
      <w:proofErr w:type="spellEnd"/>
      <w:r w:rsidRPr="00D75A34">
        <w:rPr>
          <w:rFonts w:ascii="Times New Roman" w:eastAsia="Calibri" w:hAnsi="Times New Roman" w:cs="Times New Roman"/>
          <w:sz w:val="24"/>
          <w:szCs w:val="24"/>
          <w:lang w:val="en-AU"/>
        </w:rPr>
        <w:t xml:space="preserve">: the case of the theory of planned </w:t>
      </w:r>
      <w:proofErr w:type="spellStart"/>
      <w:r w:rsidRPr="00D75A34">
        <w:rPr>
          <w:rFonts w:ascii="Times New Roman" w:eastAsia="Calibri" w:hAnsi="Times New Roman" w:cs="Times New Roman"/>
          <w:sz w:val="24"/>
          <w:szCs w:val="24"/>
          <w:lang w:val="en-AU"/>
        </w:rPr>
        <w:t>behavior</w:t>
      </w:r>
      <w:proofErr w:type="spellEnd"/>
      <w:r w:rsidRPr="00D75A34">
        <w:rPr>
          <w:rFonts w:ascii="Times New Roman" w:eastAsia="Calibri" w:hAnsi="Times New Roman" w:cs="Times New Roman"/>
          <w:sz w:val="24"/>
          <w:szCs w:val="24"/>
          <w:lang w:val="en-AU"/>
        </w:rPr>
        <w:t xml:space="preserve">. Nonlinear </w:t>
      </w:r>
      <w:proofErr w:type="spellStart"/>
      <w:r w:rsidRPr="00D75A34">
        <w:rPr>
          <w:rFonts w:ascii="Times New Roman" w:eastAsia="Calibri" w:hAnsi="Times New Roman" w:cs="Times New Roman"/>
          <w:sz w:val="24"/>
          <w:szCs w:val="24"/>
          <w:lang w:val="en-AU"/>
        </w:rPr>
        <w:t>Dyn</w:t>
      </w:r>
      <w:proofErr w:type="spellEnd"/>
      <w:r w:rsidRPr="00D75A34">
        <w:rPr>
          <w:rFonts w:ascii="Times New Roman" w:eastAsia="Calibri" w:hAnsi="Times New Roman" w:cs="Times New Roman"/>
          <w:sz w:val="24"/>
          <w:szCs w:val="24"/>
          <w:lang w:val="en-AU"/>
        </w:rPr>
        <w:t>. Psychol. Life Sci, 22, pp.15-33.</w:t>
      </w:r>
    </w:p>
    <w:p w14:paraId="05F5A4BE" w14:textId="3BBDB7E2" w:rsidR="008E772D" w:rsidRDefault="008E772D" w:rsidP="008E772D">
      <w:pPr>
        <w:spacing w:line="360" w:lineRule="auto"/>
        <w:jc w:val="both"/>
        <w:rPr>
          <w:rFonts w:ascii="Times New Roman" w:eastAsia="Calibri" w:hAnsi="Times New Roman" w:cs="Times New Roman"/>
          <w:sz w:val="24"/>
          <w:szCs w:val="24"/>
          <w:lang w:val="en-AU"/>
        </w:rPr>
      </w:pPr>
      <w:proofErr w:type="spellStart"/>
      <w:r w:rsidRPr="00D75A34">
        <w:rPr>
          <w:rFonts w:ascii="Times New Roman" w:eastAsia="Calibri" w:hAnsi="Times New Roman" w:cs="Times New Roman"/>
          <w:sz w:val="24"/>
          <w:szCs w:val="24"/>
          <w:lang w:val="en-AU"/>
        </w:rPr>
        <w:t>Bernacki</w:t>
      </w:r>
      <w:proofErr w:type="spellEnd"/>
      <w:r w:rsidRPr="00D75A34">
        <w:rPr>
          <w:rFonts w:ascii="Times New Roman" w:eastAsia="Calibri" w:hAnsi="Times New Roman" w:cs="Times New Roman"/>
          <w:sz w:val="24"/>
          <w:szCs w:val="24"/>
          <w:lang w:val="en-AU"/>
        </w:rPr>
        <w:t>, M.L., Crompton, H. and Greene, J.A., 2020. Towards convergence of mobile and psychological theories of learning. Contemporary Educational Psychology, 60, p.101828.</w:t>
      </w:r>
    </w:p>
    <w:p w14:paraId="78442F0B" w14:textId="77777777" w:rsidR="008E772D" w:rsidRPr="00D75A34" w:rsidRDefault="008E772D" w:rsidP="008E772D">
      <w:pPr>
        <w:spacing w:line="360" w:lineRule="auto"/>
        <w:jc w:val="both"/>
        <w:rPr>
          <w:rFonts w:ascii="Times New Roman" w:eastAsia="Calibri" w:hAnsi="Times New Roman" w:cs="Times New Roman"/>
          <w:sz w:val="24"/>
          <w:szCs w:val="24"/>
          <w:lang w:val="en-AU"/>
        </w:rPr>
      </w:pPr>
    </w:p>
    <w:p w14:paraId="375C1604" w14:textId="77777777" w:rsidR="008E772D" w:rsidRPr="00D75A34" w:rsidRDefault="008E772D" w:rsidP="008E772D">
      <w:pPr>
        <w:spacing w:line="360" w:lineRule="auto"/>
        <w:jc w:val="both"/>
        <w:rPr>
          <w:rFonts w:ascii="Times New Roman" w:eastAsia="Calibri" w:hAnsi="Times New Roman" w:cs="Times New Roman"/>
          <w:sz w:val="24"/>
          <w:szCs w:val="24"/>
          <w:lang w:val="en-AU"/>
        </w:rPr>
      </w:pPr>
    </w:p>
    <w:p w14:paraId="69DA4A17" w14:textId="77777777" w:rsidR="008E772D" w:rsidRDefault="008E772D" w:rsidP="008E772D">
      <w:pPr>
        <w:spacing w:line="360" w:lineRule="auto"/>
        <w:jc w:val="both"/>
        <w:rPr>
          <w:rFonts w:ascii="Times New Roman" w:eastAsia="Calibri" w:hAnsi="Times New Roman" w:cs="Times New Roman"/>
          <w:sz w:val="24"/>
          <w:szCs w:val="24"/>
          <w:lang w:val="en-AU"/>
        </w:rPr>
      </w:pPr>
    </w:p>
    <w:p w14:paraId="149F5CE7" w14:textId="77777777" w:rsidR="008E772D" w:rsidRPr="00D75A34" w:rsidRDefault="008E772D" w:rsidP="008E772D">
      <w:pPr>
        <w:spacing w:line="360" w:lineRule="auto"/>
        <w:jc w:val="both"/>
        <w:rPr>
          <w:rFonts w:ascii="Times New Roman" w:eastAsia="Calibri" w:hAnsi="Times New Roman" w:cs="Times New Roman"/>
          <w:sz w:val="24"/>
          <w:szCs w:val="24"/>
          <w:lang w:val="en-AU"/>
        </w:rPr>
      </w:pPr>
    </w:p>
    <w:p w14:paraId="730DE44A" w14:textId="77777777" w:rsidR="008E772D" w:rsidRDefault="008E772D" w:rsidP="008E772D">
      <w:pPr>
        <w:spacing w:line="360" w:lineRule="auto"/>
        <w:jc w:val="both"/>
        <w:rPr>
          <w:rFonts w:ascii="Times New Roman" w:hAnsi="Times New Roman" w:cs="Times New Roman"/>
          <w:color w:val="222222"/>
          <w:sz w:val="24"/>
          <w:szCs w:val="24"/>
          <w:shd w:val="clear" w:color="auto" w:fill="FFFFFF"/>
        </w:rPr>
      </w:pPr>
    </w:p>
    <w:p w14:paraId="72031867" w14:textId="77777777" w:rsidR="008E772D" w:rsidRPr="002F690E" w:rsidRDefault="008E772D" w:rsidP="001C777C">
      <w:pPr>
        <w:pStyle w:val="Normal1"/>
        <w:spacing w:before="200" w:after="200" w:line="360" w:lineRule="auto"/>
        <w:jc w:val="both"/>
        <w:rPr>
          <w:rFonts w:ascii="Times New Roman" w:hAnsi="Times New Roman" w:cs="Times New Roman"/>
          <w:b/>
          <w:bCs/>
          <w:sz w:val="24"/>
          <w:szCs w:val="24"/>
        </w:rPr>
      </w:pPr>
    </w:p>
    <w:sectPr w:rsidR="008E772D" w:rsidRPr="002F690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9779D" w14:textId="77777777" w:rsidR="00FB6850" w:rsidRDefault="00FB6850" w:rsidP="008625E7">
      <w:pPr>
        <w:spacing w:after="0" w:line="240" w:lineRule="auto"/>
      </w:pPr>
      <w:r>
        <w:separator/>
      </w:r>
    </w:p>
  </w:endnote>
  <w:endnote w:type="continuationSeparator" w:id="0">
    <w:p w14:paraId="21AF2406" w14:textId="77777777" w:rsidR="00FB6850" w:rsidRDefault="00FB6850" w:rsidP="0086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536472"/>
      <w:docPartObj>
        <w:docPartGallery w:val="Page Numbers (Bottom of Page)"/>
        <w:docPartUnique/>
      </w:docPartObj>
    </w:sdtPr>
    <w:sdtEndPr>
      <w:rPr>
        <w:noProof/>
      </w:rPr>
    </w:sdtEndPr>
    <w:sdtContent>
      <w:p w14:paraId="2843C17A" w14:textId="77CDE8C1" w:rsidR="008625E7" w:rsidRDefault="008625E7">
        <w:pPr>
          <w:pStyle w:val="Foot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4A943AF6" w14:textId="77777777" w:rsidR="008625E7" w:rsidRDefault="0086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42B16" w14:textId="77777777" w:rsidR="00FB6850" w:rsidRDefault="00FB6850" w:rsidP="008625E7">
      <w:pPr>
        <w:spacing w:after="0" w:line="240" w:lineRule="auto"/>
      </w:pPr>
      <w:r>
        <w:separator/>
      </w:r>
    </w:p>
  </w:footnote>
  <w:footnote w:type="continuationSeparator" w:id="0">
    <w:p w14:paraId="5B2406B8" w14:textId="77777777" w:rsidR="00FB6850" w:rsidRDefault="00FB6850" w:rsidP="008625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FEF"/>
    <w:rsid w:val="00080E4B"/>
    <w:rsid w:val="001C777C"/>
    <w:rsid w:val="001E0FD9"/>
    <w:rsid w:val="001E45B0"/>
    <w:rsid w:val="0023537F"/>
    <w:rsid w:val="002836C8"/>
    <w:rsid w:val="002E3A88"/>
    <w:rsid w:val="002F1066"/>
    <w:rsid w:val="002F690E"/>
    <w:rsid w:val="00391653"/>
    <w:rsid w:val="003D73C9"/>
    <w:rsid w:val="003F44E8"/>
    <w:rsid w:val="00423DD6"/>
    <w:rsid w:val="004961A3"/>
    <w:rsid w:val="00506F57"/>
    <w:rsid w:val="005A2867"/>
    <w:rsid w:val="00632751"/>
    <w:rsid w:val="00730CCA"/>
    <w:rsid w:val="00763304"/>
    <w:rsid w:val="007F793F"/>
    <w:rsid w:val="00843CA1"/>
    <w:rsid w:val="008625E7"/>
    <w:rsid w:val="008C19F5"/>
    <w:rsid w:val="008E772D"/>
    <w:rsid w:val="009C7FEF"/>
    <w:rsid w:val="00B3430C"/>
    <w:rsid w:val="00BA49D6"/>
    <w:rsid w:val="00BE4B3F"/>
    <w:rsid w:val="00C36E84"/>
    <w:rsid w:val="00CD4F8B"/>
    <w:rsid w:val="00D63DE0"/>
    <w:rsid w:val="00DE694B"/>
    <w:rsid w:val="00E42D7E"/>
    <w:rsid w:val="00FB6850"/>
    <w:rsid w:val="00FD1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602C9"/>
  <w15:chartTrackingRefBased/>
  <w15:docId w15:val="{686CBAA2-C64E-45DE-B526-A4D5F228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9C7FEF"/>
    <w:pPr>
      <w:keepNext/>
      <w:keepLines/>
      <w:spacing w:before="400" w:after="120" w:line="276" w:lineRule="auto"/>
      <w:jc w:val="both"/>
      <w:outlineLvl w:val="0"/>
    </w:pPr>
    <w:rPr>
      <w:rFonts w:ascii="Times New Roman" w:eastAsia="Arial" w:hAnsi="Times New Roman" w:cs="Arial"/>
      <w:b/>
      <w:color w:val="000000" w:themeColor="text1"/>
      <w:sz w:val="24"/>
      <w:szCs w:val="40"/>
    </w:rPr>
  </w:style>
  <w:style w:type="paragraph" w:styleId="Heading2">
    <w:name w:val="heading 2"/>
    <w:basedOn w:val="Normal"/>
    <w:next w:val="Normal"/>
    <w:link w:val="Heading2Char"/>
    <w:rsid w:val="009C7FEF"/>
    <w:pPr>
      <w:keepNext/>
      <w:keepLines/>
      <w:spacing w:before="360" w:after="120" w:line="276" w:lineRule="auto"/>
      <w:jc w:val="both"/>
      <w:outlineLvl w:val="1"/>
    </w:pPr>
    <w:rPr>
      <w:rFonts w:ascii="Times New Roman" w:eastAsia="Arial" w:hAnsi="Times New Roman" w:cs="Arial"/>
      <w:b/>
      <w:color w:val="000000" w:themeColor="text1"/>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7FEF"/>
    <w:rPr>
      <w:rFonts w:ascii="Times New Roman" w:eastAsia="Arial" w:hAnsi="Times New Roman" w:cs="Arial"/>
      <w:b/>
      <w:color w:val="000000" w:themeColor="text1"/>
      <w:sz w:val="24"/>
      <w:szCs w:val="40"/>
    </w:rPr>
  </w:style>
  <w:style w:type="character" w:customStyle="1" w:styleId="Heading2Char">
    <w:name w:val="Heading 2 Char"/>
    <w:basedOn w:val="DefaultParagraphFont"/>
    <w:link w:val="Heading2"/>
    <w:rsid w:val="009C7FEF"/>
    <w:rPr>
      <w:rFonts w:ascii="Times New Roman" w:eastAsia="Arial" w:hAnsi="Times New Roman" w:cs="Arial"/>
      <w:b/>
      <w:color w:val="000000" w:themeColor="text1"/>
      <w:sz w:val="24"/>
      <w:szCs w:val="32"/>
    </w:rPr>
  </w:style>
  <w:style w:type="paragraph" w:customStyle="1" w:styleId="Normal1">
    <w:name w:val="Normal1"/>
    <w:rsid w:val="009C7FEF"/>
    <w:pPr>
      <w:spacing w:after="0" w:line="276" w:lineRule="auto"/>
    </w:pPr>
    <w:rPr>
      <w:rFonts w:ascii="Arial" w:eastAsia="Arial" w:hAnsi="Arial" w:cs="Arial"/>
      <w:lang w:val="en-US" w:eastAsia="en-GB"/>
    </w:rPr>
  </w:style>
  <w:style w:type="paragraph" w:styleId="Header">
    <w:name w:val="header"/>
    <w:basedOn w:val="Normal"/>
    <w:link w:val="HeaderChar"/>
    <w:uiPriority w:val="99"/>
    <w:unhideWhenUsed/>
    <w:rsid w:val="00862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5E7"/>
  </w:style>
  <w:style w:type="paragraph" w:styleId="Footer">
    <w:name w:val="footer"/>
    <w:basedOn w:val="Normal"/>
    <w:link w:val="FooterChar"/>
    <w:uiPriority w:val="99"/>
    <w:unhideWhenUsed/>
    <w:rsid w:val="00862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4" ma:contentTypeDescription="Create a new document." ma:contentTypeScope="" ma:versionID="ac7df2f9746f5d0381f735647228c35f">
  <xsd:schema xmlns:xsd="http://www.w3.org/2001/XMLSchema" xmlns:xs="http://www.w3.org/2001/XMLSchema" xmlns:p="http://schemas.microsoft.com/office/2006/metadata/properties" xmlns:ns3="65a787df-b407-4832-aa4e-1df7fad7b68b" targetNamespace="http://schemas.microsoft.com/office/2006/metadata/properties" ma:root="true" ma:fieldsID="a5b6a24d945f977205f17445e370a970" ns3:_="">
    <xsd:import namespace="65a787df-b407-4832-aa4e-1df7fad7b6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85729-3ABD-4391-A75D-6A51781E5C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DEC1A1-E814-4EC6-8347-09F4732967B4}">
  <ds:schemaRefs>
    <ds:schemaRef ds:uri="http://schemas.microsoft.com/sharepoint/v3/contenttype/forms"/>
  </ds:schemaRefs>
</ds:datastoreItem>
</file>

<file path=customXml/itemProps3.xml><?xml version="1.0" encoding="utf-8"?>
<ds:datastoreItem xmlns:ds="http://schemas.openxmlformats.org/officeDocument/2006/customXml" ds:itemID="{9296ED40-9755-4172-A6B4-A8AB6421C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1998</Words>
  <Characters>11393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Albangbe (1916094)</dc:creator>
  <cp:keywords/>
  <dc:description/>
  <cp:lastModifiedBy>Sophie Albangbe (1916094)</cp:lastModifiedBy>
  <cp:revision>8</cp:revision>
  <dcterms:created xsi:type="dcterms:W3CDTF">2020-12-20T23:09:00Z</dcterms:created>
  <dcterms:modified xsi:type="dcterms:W3CDTF">2020-12-31T04:09:00Z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