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0F447" w14:textId="5F88212E" w:rsidR="00762B51" w:rsidRDefault="00CA04CB" w:rsidP="00CA04C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name:</w:t>
      </w:r>
      <w:r w:rsidR="00762B51">
        <w:rPr>
          <w:rFonts w:ascii="Times New Roman" w:hAnsi="Times New Roman" w:cs="Times New Roman"/>
          <w:b/>
          <w:bCs/>
        </w:rPr>
        <w:t xml:space="preserve"> Patience Iriuwa Solomon</w:t>
      </w:r>
    </w:p>
    <w:p w14:paraId="491AE560" w14:textId="5897AEB3" w:rsidR="00CA04CB" w:rsidRDefault="00CA04CB" w:rsidP="00CA04C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ID:</w:t>
      </w:r>
      <w:r w:rsidR="00762B51">
        <w:rPr>
          <w:rFonts w:ascii="Times New Roman" w:hAnsi="Times New Roman" w:cs="Times New Roman"/>
          <w:b/>
          <w:bCs/>
        </w:rPr>
        <w:t>2233993</w:t>
      </w:r>
    </w:p>
    <w:p w14:paraId="0450728E" w14:textId="473D97AB" w:rsidR="00CA04CB" w:rsidRDefault="00CA04CB" w:rsidP="00CA04C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Module name:</w:t>
      </w:r>
      <w:r w:rsidR="00762B51">
        <w:rPr>
          <w:rFonts w:ascii="Times New Roman" w:hAnsi="Times New Roman" w:cs="Times New Roman"/>
          <w:b/>
          <w:bCs/>
        </w:rPr>
        <w:t xml:space="preserve"> Empowering the older person</w:t>
      </w:r>
    </w:p>
    <w:p w14:paraId="7B495C7D" w14:textId="0FB39C0B" w:rsidR="00CA04CB" w:rsidRDefault="00762B51" w:rsidP="00CA04CB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Lecturer name: Laila Surani</w:t>
      </w:r>
    </w:p>
    <w:p w14:paraId="178BAC3B" w14:textId="77777777" w:rsidR="00CA04CB" w:rsidRDefault="00CA04CB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BF7F64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0DA171D4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0FA22A70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C7A4C6E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58845B4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DDA539B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2C0458C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19783CC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12C869FF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1AD792EC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550A179" w14:textId="337252BF" w:rsidR="00680744" w:rsidRDefault="00680744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 xml:space="preserve"> </w:t>
      </w:r>
    </w:p>
    <w:p w14:paraId="6489436B" w14:textId="77777777" w:rsidR="00CA04CB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0696316F" w14:textId="77777777" w:rsidR="00CA04CB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6AB664B9" w14:textId="77777777" w:rsidR="00CA04CB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10B6EEB5" w14:textId="77777777" w:rsidR="00CA04CB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24554A28" w14:textId="77777777" w:rsidR="00CA04CB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1B434FEA" w14:textId="5B111A75" w:rsidR="00680744" w:rsidRDefault="00680744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DEBATE TOPIC: T</w:t>
      </w:r>
      <w:r w:rsidR="00CA04CB">
        <w:rPr>
          <w:rFonts w:ascii="Times New Roman" w:hAnsi="Times New Roman" w:cs="Times New Roman"/>
          <w:b/>
          <w:bCs/>
        </w:rPr>
        <w:t>echnologies in health and social care for older people play a vital role.</w:t>
      </w:r>
    </w:p>
    <w:p w14:paraId="1859B4FA" w14:textId="727319DC" w:rsidR="00680744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TOPIC AGAINST.</w:t>
      </w:r>
    </w:p>
    <w:p w14:paraId="174C5854" w14:textId="77777777" w:rsidR="00680744" w:rsidRDefault="00680744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7E6BC458" w14:textId="77777777" w:rsidR="00CA04CB" w:rsidRDefault="00CA04CB" w:rsidP="00680744">
      <w:pPr>
        <w:tabs>
          <w:tab w:val="left" w:pos="280"/>
        </w:tabs>
        <w:spacing w:line="360" w:lineRule="auto"/>
        <w:rPr>
          <w:rFonts w:ascii="Times New Roman" w:hAnsi="Times New Roman" w:cs="Times New Roman"/>
          <w:b/>
          <w:bCs/>
        </w:rPr>
      </w:pPr>
    </w:p>
    <w:p w14:paraId="1EA3B543" w14:textId="21EA7A81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</w:t>
      </w:r>
    </w:p>
    <w:p w14:paraId="793119AC" w14:textId="66E55B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49843FA4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29D2632" w14:textId="77777777" w:rsidR="00680744" w:rsidRDefault="00680744" w:rsidP="0095207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242D265" w14:textId="0CFE8DB9" w:rsidR="00F22FED" w:rsidRDefault="00F22FED" w:rsidP="00315285">
      <w:pPr>
        <w:spacing w:line="360" w:lineRule="auto"/>
        <w:jc w:val="both"/>
        <w:rPr>
          <w:rFonts w:ascii="Times New Roman" w:hAnsi="Times New Roman" w:cs="Times New Roman"/>
        </w:rPr>
      </w:pPr>
    </w:p>
    <w:p w14:paraId="48B0A516" w14:textId="77777777" w:rsidR="00315285" w:rsidRDefault="00315285" w:rsidP="00315285">
      <w:pPr>
        <w:spacing w:line="360" w:lineRule="auto"/>
        <w:jc w:val="both"/>
        <w:rPr>
          <w:rFonts w:ascii="Times New Roman" w:hAnsi="Times New Roman" w:cs="Times New Roman"/>
        </w:rPr>
      </w:pPr>
    </w:p>
    <w:p w14:paraId="6D0ABB0C" w14:textId="03DC5F7F" w:rsidR="00315285" w:rsidRPr="00CC5777" w:rsidRDefault="00315285" w:rsidP="0031528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C5777">
        <w:rPr>
          <w:rFonts w:ascii="Times New Roman" w:hAnsi="Times New Roman" w:cs="Times New Roman"/>
          <w:b/>
          <w:bCs/>
        </w:rPr>
        <w:t xml:space="preserve">References </w:t>
      </w:r>
    </w:p>
    <w:p w14:paraId="56BA2048" w14:textId="77777777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 xml:space="preserve">Ageism in the discourse and practice of designing digital technology for older persons: a scoping review. </w:t>
      </w:r>
      <w:r w:rsidRPr="00CC5777">
        <w:rPr>
          <w:rFonts w:ascii="Times New Roman" w:hAnsi="Times New Roman" w:cs="Times New Roman"/>
          <w:i/>
          <w:iCs/>
        </w:rPr>
        <w:t xml:space="preserve">The Gerontologist, </w:t>
      </w:r>
      <w:r w:rsidRPr="00CC5777">
        <w:rPr>
          <w:rFonts w:ascii="Times New Roman" w:hAnsi="Times New Roman" w:cs="Times New Roman"/>
        </w:rPr>
        <w:t xml:space="preserve">63(7), 1188-1200. </w:t>
      </w:r>
      <w:hyperlink r:id="rId5" w:history="1">
        <w:r w:rsidRPr="00CC5777">
          <w:rPr>
            <w:rStyle w:val="Hyperlink"/>
            <w:rFonts w:ascii="Times New Roman" w:hAnsi="Times New Roman" w:cs="Times New Roman"/>
          </w:rPr>
          <w:t>https://doi.org/10.1093/geront/gnac144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3D7558AD" w14:textId="2A4C02C0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Alhussein, M., Patel, B. and Liu, X. (2023)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Closing the gap: technology access and telehealth use among older adults in the U.S. Medicare beneficiaries. </w:t>
      </w:r>
      <w:r w:rsidRPr="00CC5777">
        <w:rPr>
          <w:rFonts w:ascii="Times New Roman" w:hAnsi="Times New Roman" w:cs="Times New Roman"/>
          <w:i/>
          <w:iCs/>
        </w:rPr>
        <w:t xml:space="preserve">Telematics and Informatics Reports, </w:t>
      </w:r>
      <w:r w:rsidRPr="00CC5777">
        <w:rPr>
          <w:rFonts w:ascii="Times New Roman" w:hAnsi="Times New Roman" w:cs="Times New Roman"/>
        </w:rPr>
        <w:t xml:space="preserve">12. </w:t>
      </w:r>
      <w:hyperlink r:id="rId6" w:history="1">
        <w:r w:rsidRPr="00CC5777">
          <w:rPr>
            <w:rStyle w:val="Hyperlink"/>
            <w:rFonts w:ascii="Times New Roman" w:hAnsi="Times New Roman" w:cs="Times New Roman"/>
          </w:rPr>
          <w:t>https://doi.org/10.1016/j.teler.2023.100103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59D7BB9D" w14:textId="77777777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 xml:space="preserve">Bartolazzi, A., Quaglia, V. and Bongelli, R. (2024) Barriers and facilitators to health technology adoption by older adults with chronic diseases: an integrative systematic review. </w:t>
      </w:r>
      <w:r w:rsidRPr="00CC5777">
        <w:rPr>
          <w:rFonts w:ascii="Times New Roman" w:hAnsi="Times New Roman" w:cs="Times New Roman"/>
          <w:i/>
          <w:iCs/>
        </w:rPr>
        <w:t xml:space="preserve">BMC Public Health, </w:t>
      </w:r>
      <w:r w:rsidRPr="00CC5777">
        <w:rPr>
          <w:rFonts w:ascii="Times New Roman" w:hAnsi="Times New Roman" w:cs="Times New Roman"/>
        </w:rPr>
        <w:t xml:space="preserve">24(506). </w:t>
      </w:r>
      <w:hyperlink r:id="rId7" w:history="1">
        <w:r w:rsidRPr="00CC5777">
          <w:rPr>
            <w:rStyle w:val="Hyperlink"/>
            <w:rFonts w:ascii="Times New Roman" w:hAnsi="Times New Roman" w:cs="Times New Roman"/>
          </w:rPr>
          <w:t>https://doi.org/10.1186/s12889-024-18036-5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44455CE9" w14:textId="5EB541F5" w:rsidR="00CC5777" w:rsidRPr="00CC5777" w:rsidRDefault="00680744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Frish Ammar</w:t>
      </w:r>
      <w:r w:rsidR="00CC5777" w:rsidRPr="00CC5777">
        <w:rPr>
          <w:rFonts w:ascii="Times New Roman" w:hAnsi="Times New Roman" w:cs="Times New Roman"/>
        </w:rPr>
        <w:t xml:space="preserve">, J., Essen, A., Bergstrom, F. and Ekman, T. (2023) Digital health platforms for the elderly? Key adoption and usage barriers and ways to address them. </w:t>
      </w:r>
      <w:r w:rsidR="00CC5777" w:rsidRPr="00CC5777">
        <w:rPr>
          <w:rFonts w:ascii="Times New Roman" w:hAnsi="Times New Roman" w:cs="Times New Roman"/>
          <w:i/>
          <w:iCs/>
        </w:rPr>
        <w:t xml:space="preserve">Technological Forecasting and Social Change, </w:t>
      </w:r>
      <w:r w:rsidR="00CC5777" w:rsidRPr="00CC5777">
        <w:rPr>
          <w:rFonts w:ascii="Times New Roman" w:hAnsi="Times New Roman" w:cs="Times New Roman"/>
        </w:rPr>
        <w:t xml:space="preserve">189. </w:t>
      </w:r>
      <w:hyperlink r:id="rId8" w:history="1">
        <w:r w:rsidR="00CC5777" w:rsidRPr="00CC5777">
          <w:rPr>
            <w:rStyle w:val="Hyperlink"/>
            <w:rFonts w:ascii="Times New Roman" w:hAnsi="Times New Roman" w:cs="Times New Roman"/>
          </w:rPr>
          <w:t>https://doi.org/10.1016/j.techfore.2023.122319</w:t>
        </w:r>
      </w:hyperlink>
      <w:r w:rsidR="00CC5777" w:rsidRPr="00CC5777">
        <w:rPr>
          <w:rFonts w:ascii="Times New Roman" w:hAnsi="Times New Roman" w:cs="Times New Roman"/>
        </w:rPr>
        <w:t xml:space="preserve"> </w:t>
      </w:r>
    </w:p>
    <w:p w14:paraId="340A3F8C" w14:textId="4E45EC75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Ge, H., Li, J., Hu, H., Feng, T. and Wu, X. (2025)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Digital exclusion in older adults: a scoping review. </w:t>
      </w:r>
      <w:r w:rsidRPr="00CC5777">
        <w:rPr>
          <w:rFonts w:ascii="Times New Roman" w:hAnsi="Times New Roman" w:cs="Times New Roman"/>
          <w:i/>
          <w:iCs/>
        </w:rPr>
        <w:t xml:space="preserve">International Journal of Nursing Studies, </w:t>
      </w:r>
      <w:r w:rsidRPr="00CC5777">
        <w:rPr>
          <w:rFonts w:ascii="Times New Roman" w:hAnsi="Times New Roman" w:cs="Times New Roman"/>
        </w:rPr>
        <w:t xml:space="preserve">168. </w:t>
      </w:r>
      <w:hyperlink r:id="rId9" w:history="1">
        <w:r w:rsidRPr="00CC5777">
          <w:rPr>
            <w:rStyle w:val="Hyperlink"/>
            <w:rFonts w:ascii="Times New Roman" w:hAnsi="Times New Roman" w:cs="Times New Roman"/>
          </w:rPr>
          <w:t>https://doi.org/10.1016/j.ijnurstu.2025.105082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08349CBA" w14:textId="57C5855F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CC5777">
        <w:rPr>
          <w:rFonts w:ascii="Times New Roman" w:hAnsi="Times New Roman" w:cs="Times New Roman"/>
        </w:rPr>
        <w:t>Gyorffy</w:t>
      </w:r>
      <w:proofErr w:type="spellEnd"/>
      <w:r w:rsidRPr="00CC5777">
        <w:rPr>
          <w:rFonts w:ascii="Times New Roman" w:hAnsi="Times New Roman" w:cs="Times New Roman"/>
        </w:rPr>
        <w:t xml:space="preserve">, Z., Boros, J., </w:t>
      </w:r>
      <w:r w:rsidR="00680744" w:rsidRPr="00CC5777">
        <w:rPr>
          <w:rFonts w:ascii="Times New Roman" w:hAnsi="Times New Roman" w:cs="Times New Roman"/>
        </w:rPr>
        <w:t>Dobroes</w:t>
      </w:r>
      <w:r w:rsidRPr="00CC5777">
        <w:rPr>
          <w:rFonts w:ascii="Times New Roman" w:hAnsi="Times New Roman" w:cs="Times New Roman"/>
        </w:rPr>
        <w:t xml:space="preserve">, B. and </w:t>
      </w:r>
      <w:r w:rsidR="00680744" w:rsidRPr="00CC5777">
        <w:rPr>
          <w:rFonts w:ascii="Times New Roman" w:hAnsi="Times New Roman" w:cs="Times New Roman"/>
        </w:rPr>
        <w:t>Giricek</w:t>
      </w:r>
      <w:r w:rsidRPr="00CC5777">
        <w:rPr>
          <w:rFonts w:ascii="Times New Roman" w:hAnsi="Times New Roman" w:cs="Times New Roman"/>
        </w:rPr>
        <w:t>, E. (2023) Older adults in the digital health era: insights on the digital health</w:t>
      </w:r>
      <w:r w:rsidR="00680744">
        <w:rPr>
          <w:rFonts w:ascii="Times New Roman" w:hAnsi="Times New Roman" w:cs="Times New Roman"/>
        </w:rPr>
        <w:t>-</w:t>
      </w:r>
      <w:r w:rsidRPr="00CC5777">
        <w:rPr>
          <w:rFonts w:ascii="Times New Roman" w:hAnsi="Times New Roman" w:cs="Times New Roman"/>
        </w:rPr>
        <w:t xml:space="preserve">related knowledge, habits and attitudes of the 65 years and older population. </w:t>
      </w:r>
      <w:r w:rsidRPr="00CC5777">
        <w:rPr>
          <w:rFonts w:ascii="Times New Roman" w:hAnsi="Times New Roman" w:cs="Times New Roman"/>
          <w:i/>
          <w:iCs/>
        </w:rPr>
        <w:t xml:space="preserve">BMC Geriatrics, </w:t>
      </w:r>
      <w:r w:rsidRPr="00CC5777">
        <w:rPr>
          <w:rFonts w:ascii="Times New Roman" w:hAnsi="Times New Roman" w:cs="Times New Roman"/>
        </w:rPr>
        <w:t xml:space="preserve">23, 779. </w:t>
      </w:r>
      <w:hyperlink r:id="rId10" w:history="1">
        <w:r w:rsidRPr="00CC5777">
          <w:rPr>
            <w:rStyle w:val="Hyperlink"/>
            <w:rFonts w:ascii="Times New Roman" w:hAnsi="Times New Roman" w:cs="Times New Roman"/>
          </w:rPr>
          <w:t>https://doi.org/10.1186/s12877-023-04437-5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656D4E41" w14:textId="0B44713D" w:rsidR="00CC5777" w:rsidRPr="00CC5777" w:rsidRDefault="00680744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lastRenderedPageBreak/>
        <w:t>Hyponymy</w:t>
      </w:r>
      <w:r w:rsidR="00CC5777" w:rsidRPr="00CC5777">
        <w:rPr>
          <w:rFonts w:ascii="Times New Roman" w:hAnsi="Times New Roman" w:cs="Times New Roman"/>
        </w:rPr>
        <w:t xml:space="preserve">, T., </w:t>
      </w:r>
      <w:r w:rsidRPr="00CC5777">
        <w:rPr>
          <w:rFonts w:ascii="Times New Roman" w:hAnsi="Times New Roman" w:cs="Times New Roman"/>
        </w:rPr>
        <w:t>Kailani</w:t>
      </w:r>
      <w:r w:rsidR="00CC5777" w:rsidRPr="00CC5777">
        <w:rPr>
          <w:rFonts w:ascii="Times New Roman" w:hAnsi="Times New Roman" w:cs="Times New Roman"/>
        </w:rPr>
        <w:t xml:space="preserve">, A. M. and </w:t>
      </w:r>
      <w:r w:rsidRPr="00CC5777">
        <w:rPr>
          <w:rFonts w:ascii="Times New Roman" w:hAnsi="Times New Roman" w:cs="Times New Roman"/>
        </w:rPr>
        <w:t>Gustloff</w:t>
      </w:r>
      <w:r w:rsidR="00CC5777" w:rsidRPr="00CC5777">
        <w:rPr>
          <w:rFonts w:ascii="Times New Roman" w:hAnsi="Times New Roman" w:cs="Times New Roman"/>
        </w:rPr>
        <w:t>, K. (2022)</w:t>
      </w:r>
      <w:r>
        <w:rPr>
          <w:rFonts w:ascii="Times New Roman" w:hAnsi="Times New Roman" w:cs="Times New Roman"/>
        </w:rPr>
        <w:t>.</w:t>
      </w:r>
      <w:r w:rsidR="00CC5777" w:rsidRPr="00CC5777">
        <w:rPr>
          <w:rFonts w:ascii="Times New Roman" w:hAnsi="Times New Roman" w:cs="Times New Roman"/>
        </w:rPr>
        <w:t xml:space="preserve"> The role </w:t>
      </w:r>
      <w:r>
        <w:rPr>
          <w:rFonts w:ascii="Times New Roman" w:hAnsi="Times New Roman" w:cs="Times New Roman"/>
        </w:rPr>
        <w:t>o</w:t>
      </w:r>
      <w:r w:rsidR="00CC5777" w:rsidRPr="00CC5777">
        <w:rPr>
          <w:rFonts w:ascii="Times New Roman" w:hAnsi="Times New Roman" w:cs="Times New Roman"/>
        </w:rPr>
        <w:t xml:space="preserve">f age and digital competence on the use of online health and social care services: a cross-sectional population-based survey. </w:t>
      </w:r>
      <w:r w:rsidR="00CC5777" w:rsidRPr="00CC5777">
        <w:rPr>
          <w:rFonts w:ascii="Times New Roman" w:hAnsi="Times New Roman" w:cs="Times New Roman"/>
          <w:i/>
          <w:iCs/>
        </w:rPr>
        <w:t xml:space="preserve">Digital Health, </w:t>
      </w:r>
      <w:r w:rsidR="00CC5777" w:rsidRPr="00CC5777">
        <w:rPr>
          <w:rFonts w:ascii="Times New Roman" w:hAnsi="Times New Roman" w:cs="Times New Roman"/>
        </w:rPr>
        <w:t xml:space="preserve">8. </w:t>
      </w:r>
      <w:hyperlink r:id="rId11" w:history="1">
        <w:r w:rsidR="00CC5777" w:rsidRPr="00CC5777">
          <w:rPr>
            <w:rStyle w:val="Hyperlink"/>
            <w:rFonts w:ascii="Times New Roman" w:hAnsi="Times New Roman" w:cs="Times New Roman"/>
          </w:rPr>
          <w:t>https://doi.org/10.1177/20552076221074485</w:t>
        </w:r>
      </w:hyperlink>
      <w:r w:rsidR="00CC5777" w:rsidRPr="00CC5777">
        <w:rPr>
          <w:rFonts w:ascii="Times New Roman" w:hAnsi="Times New Roman" w:cs="Times New Roman"/>
        </w:rPr>
        <w:t xml:space="preserve"> </w:t>
      </w:r>
    </w:p>
    <w:p w14:paraId="2D6006C8" w14:textId="279D1D9A" w:rsidR="00CC5777" w:rsidRPr="00CC5777" w:rsidRDefault="00680744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Koko Relias</w:t>
      </w:r>
      <w:r w:rsidR="00CC5777" w:rsidRPr="00CC5777">
        <w:rPr>
          <w:rFonts w:ascii="Times New Roman" w:hAnsi="Times New Roman" w:cs="Times New Roman"/>
        </w:rPr>
        <w:t xml:space="preserve">, K. M., Nelson, M., Tang, T., Steele, G. C., Ellen, M., Plett, D., </w:t>
      </w:r>
      <w:r w:rsidRPr="00CC5777">
        <w:rPr>
          <w:rFonts w:ascii="Times New Roman" w:hAnsi="Times New Roman" w:cs="Times New Roman"/>
        </w:rPr>
        <w:t>Jarah</w:t>
      </w:r>
      <w:r w:rsidR="00CC5777" w:rsidRPr="00CC5777">
        <w:rPr>
          <w:rFonts w:ascii="Times New Roman" w:hAnsi="Times New Roman" w:cs="Times New Roman"/>
        </w:rPr>
        <w:t xml:space="preserve">, C. M., Xin, N. J., </w:t>
      </w:r>
      <w:r w:rsidRPr="00CC5777">
        <w:rPr>
          <w:rFonts w:ascii="Times New Roman" w:hAnsi="Times New Roman" w:cs="Times New Roman"/>
        </w:rPr>
        <w:t>Thaworn</w:t>
      </w:r>
      <w:r w:rsidR="00CC5777" w:rsidRPr="00CC5777">
        <w:rPr>
          <w:rFonts w:ascii="Times New Roman" w:hAnsi="Times New Roman" w:cs="Times New Roman"/>
        </w:rPr>
        <w:t>, K. and Singh, H. (2022)</w:t>
      </w:r>
      <w:r>
        <w:rPr>
          <w:rFonts w:ascii="Times New Roman" w:hAnsi="Times New Roman" w:cs="Times New Roman"/>
        </w:rPr>
        <w:t>.</w:t>
      </w:r>
      <w:r w:rsidR="00CC5777" w:rsidRPr="00CC5777">
        <w:rPr>
          <w:rFonts w:ascii="Times New Roman" w:hAnsi="Times New Roman" w:cs="Times New Roman"/>
        </w:rPr>
        <w:t xml:space="preserve"> Inclusion of older adults in digital health technologies to support hospital-to-home transitions: secondary analysis of a rapid review and equity-informed recommendations. </w:t>
      </w:r>
      <w:r w:rsidR="00CC5777" w:rsidRPr="00CC5777">
        <w:rPr>
          <w:rFonts w:ascii="Times New Roman" w:hAnsi="Times New Roman" w:cs="Times New Roman"/>
          <w:i/>
          <w:iCs/>
        </w:rPr>
        <w:t>JMIR Aging</w:t>
      </w:r>
      <w:r w:rsidR="00CC5777" w:rsidRPr="00CC5777">
        <w:rPr>
          <w:rFonts w:ascii="Times New Roman" w:hAnsi="Times New Roman" w:cs="Times New Roman"/>
        </w:rPr>
        <w:t>, 5(2</w:t>
      </w:r>
      <w:proofErr w:type="gramStart"/>
      <w:r w:rsidR="00CC5777" w:rsidRPr="00CC5777">
        <w:rPr>
          <w:rFonts w:ascii="Times New Roman" w:hAnsi="Times New Roman" w:cs="Times New Roman"/>
        </w:rPr>
        <w:t>):e</w:t>
      </w:r>
      <w:proofErr w:type="gramEnd"/>
      <w:r w:rsidR="00CC5777" w:rsidRPr="00CC5777">
        <w:rPr>
          <w:rFonts w:ascii="Times New Roman" w:hAnsi="Times New Roman" w:cs="Times New Roman"/>
        </w:rPr>
        <w:t xml:space="preserve">35925. </w:t>
      </w:r>
      <w:hyperlink r:id="rId12" w:history="1">
        <w:r w:rsidR="00CC5777" w:rsidRPr="00CC5777">
          <w:rPr>
            <w:rStyle w:val="Hyperlink"/>
            <w:rFonts w:ascii="Times New Roman" w:hAnsi="Times New Roman" w:cs="Times New Roman"/>
          </w:rPr>
          <w:t>https://doi.org/10.2196/35925</w:t>
        </w:r>
      </w:hyperlink>
      <w:r w:rsidR="00CC5777" w:rsidRPr="00CC5777">
        <w:rPr>
          <w:rFonts w:ascii="Times New Roman" w:hAnsi="Times New Roman" w:cs="Times New Roman"/>
        </w:rPr>
        <w:t xml:space="preserve"> </w:t>
      </w:r>
    </w:p>
    <w:p w14:paraId="57F0E119" w14:textId="7ADE7F17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Leff, B., Ritchie, C., Rising, K. L., Cannon, K. and Wardlow, L. (2025)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Addressing barriers to equitable telehealth for older adults. </w:t>
      </w:r>
      <w:r w:rsidRPr="00CC5777">
        <w:rPr>
          <w:rFonts w:ascii="Times New Roman" w:hAnsi="Times New Roman" w:cs="Times New Roman"/>
          <w:i/>
          <w:iCs/>
        </w:rPr>
        <w:t xml:space="preserve">Frontiers in Medicine, </w:t>
      </w:r>
      <w:r w:rsidRPr="00CC5777">
        <w:rPr>
          <w:rFonts w:ascii="Times New Roman" w:hAnsi="Times New Roman" w:cs="Times New Roman"/>
        </w:rPr>
        <w:t xml:space="preserve">12. </w:t>
      </w:r>
      <w:hyperlink r:id="rId13" w:history="1">
        <w:r w:rsidRPr="00CC5777">
          <w:rPr>
            <w:rStyle w:val="Hyperlink"/>
            <w:rFonts w:ascii="Times New Roman" w:hAnsi="Times New Roman" w:cs="Times New Roman"/>
          </w:rPr>
          <w:t>https://doi.org/10.3389/fmed.2025.1483366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4EF86FFF" w14:textId="4ABAC9DA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Lu, X., Yao, Y. and Jin, J. (2022)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Digital exclusion and functional dependence in older people: Findings from five longitudinal cohort studies. </w:t>
      </w:r>
      <w:r w:rsidRPr="00CC5777">
        <w:rPr>
          <w:rFonts w:ascii="Times New Roman" w:hAnsi="Times New Roman" w:cs="Times New Roman"/>
          <w:i/>
          <w:iCs/>
        </w:rPr>
        <w:t>eClinicalMedicine</w:t>
      </w:r>
      <w:r w:rsidRPr="00CC5777">
        <w:rPr>
          <w:rFonts w:ascii="Times New Roman" w:hAnsi="Times New Roman" w:cs="Times New Roman"/>
        </w:rPr>
        <w:t xml:space="preserve">, 54. </w:t>
      </w:r>
      <w:hyperlink r:id="rId14" w:history="1">
        <w:r w:rsidRPr="00CC5777">
          <w:rPr>
            <w:rStyle w:val="Hyperlink"/>
            <w:rFonts w:ascii="Times New Roman" w:hAnsi="Times New Roman" w:cs="Times New Roman"/>
          </w:rPr>
          <w:t>https://doi.org/10.1016/j.eclinm.2022.101708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2BED6367" w14:textId="203C7755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Melchior, C. (2023)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Elderly people and the barriers to digital education. </w:t>
      </w:r>
      <w:r w:rsidRPr="00CC5777">
        <w:rPr>
          <w:rFonts w:ascii="Times New Roman" w:hAnsi="Times New Roman" w:cs="Times New Roman"/>
          <w:i/>
          <w:iCs/>
        </w:rPr>
        <w:t>Italian Journal of Sociology of Education</w:t>
      </w:r>
      <w:r w:rsidRPr="00CC5777">
        <w:rPr>
          <w:rFonts w:ascii="Times New Roman" w:hAnsi="Times New Roman" w:cs="Times New Roman"/>
        </w:rPr>
        <w:t>, 15(2), 37-53. DOI: 10.14658/PUPJ-IJSE-2023-2-3</w:t>
      </w:r>
    </w:p>
    <w:p w14:paraId="4D0B311F" w14:textId="63ED4351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Mubarak, F. and Suomi, R. (2022)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Elderly forgotten? Digital exclusion in the information age and the rising grey digital divide. </w:t>
      </w:r>
      <w:r w:rsidRPr="00CC5777">
        <w:rPr>
          <w:rFonts w:ascii="Times New Roman" w:hAnsi="Times New Roman" w:cs="Times New Roman"/>
          <w:i/>
          <w:iCs/>
        </w:rPr>
        <w:t xml:space="preserve">Inquiry, </w:t>
      </w:r>
      <w:r w:rsidRPr="00CC5777">
        <w:rPr>
          <w:rFonts w:ascii="Times New Roman" w:hAnsi="Times New Roman" w:cs="Times New Roman"/>
        </w:rPr>
        <w:t xml:space="preserve">59(101311). </w:t>
      </w:r>
      <w:hyperlink r:id="rId15" w:history="1">
        <w:r w:rsidRPr="00CC5777">
          <w:rPr>
            <w:rStyle w:val="Hyperlink"/>
            <w:rFonts w:ascii="Times New Roman" w:hAnsi="Times New Roman" w:cs="Times New Roman"/>
          </w:rPr>
          <w:t>http://dx.doi.org/10.1177/00469580221096272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41684FC6" w14:textId="7D954E64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NHS England (2023)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Inclusive digital healthcare: a framework for NHS action on digital inclusion. Available at: </w:t>
      </w:r>
      <w:hyperlink r:id="rId16" w:history="1">
        <w:r w:rsidRPr="00CC5777">
          <w:rPr>
            <w:rStyle w:val="Hyperlink"/>
            <w:rFonts w:ascii="Times New Roman" w:hAnsi="Times New Roman" w:cs="Times New Roman"/>
          </w:rPr>
          <w:t>https://www.england.nhs.uk/long-read/inclusive-digital-healthcare-a-framework-for-nhs-action-on-digital-inclusion/</w:t>
        </w:r>
      </w:hyperlink>
      <w:r w:rsidRPr="00CC5777">
        <w:rPr>
          <w:rFonts w:ascii="Times New Roman" w:hAnsi="Times New Roman" w:cs="Times New Roman"/>
        </w:rPr>
        <w:t xml:space="preserve"> (Accessed 16</w:t>
      </w:r>
      <w:r w:rsidRPr="00CC5777">
        <w:rPr>
          <w:rFonts w:ascii="Times New Roman" w:hAnsi="Times New Roman" w:cs="Times New Roman"/>
          <w:vertAlign w:val="superscript"/>
        </w:rPr>
        <w:t>th</w:t>
      </w:r>
      <w:r w:rsidRPr="00CC5777">
        <w:rPr>
          <w:rFonts w:ascii="Times New Roman" w:hAnsi="Times New Roman" w:cs="Times New Roman"/>
        </w:rPr>
        <w:t xml:space="preserve"> July 2025).</w:t>
      </w:r>
    </w:p>
    <w:p w14:paraId="59C92CC7" w14:textId="1F7EB031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Oh, S. S., Kim, K.,</w:t>
      </w:r>
      <w:r w:rsidR="00680744">
        <w:rPr>
          <w:rFonts w:ascii="Times New Roman" w:hAnsi="Times New Roman" w:cs="Times New Roman"/>
        </w:rPr>
        <w:t xml:space="preserve"> </w:t>
      </w:r>
      <w:r w:rsidRPr="00CC5777">
        <w:rPr>
          <w:rFonts w:ascii="Times New Roman" w:hAnsi="Times New Roman" w:cs="Times New Roman"/>
        </w:rPr>
        <w:t>Kim, M., Oh, J., Chu, S. H. and Choi, J. (2021)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Measurement of digital literacy among older adults: systematic review. </w:t>
      </w:r>
      <w:r w:rsidRPr="00CC5777">
        <w:rPr>
          <w:rFonts w:ascii="Times New Roman" w:hAnsi="Times New Roman" w:cs="Times New Roman"/>
          <w:i/>
          <w:iCs/>
        </w:rPr>
        <w:t xml:space="preserve">Journal of Medical Internet Research, </w:t>
      </w:r>
      <w:r w:rsidRPr="00CC5777">
        <w:rPr>
          <w:rFonts w:ascii="Times New Roman" w:hAnsi="Times New Roman" w:cs="Times New Roman"/>
        </w:rPr>
        <w:t xml:space="preserve">23(2), e26145. </w:t>
      </w:r>
      <w:hyperlink r:id="rId17" w:history="1">
        <w:r w:rsidRPr="00CC5777">
          <w:rPr>
            <w:rStyle w:val="Hyperlink"/>
            <w:rFonts w:ascii="Times New Roman" w:hAnsi="Times New Roman" w:cs="Times New Roman"/>
          </w:rPr>
          <w:t>https://doi.org/10.2196/26145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15C7C3EF" w14:textId="7E133CD5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Qi, X., Feng, T. and Deng, R. (2023) Digital health care service reform and health in</w:t>
      </w:r>
      <w:r w:rsidR="00680744">
        <w:rPr>
          <w:rFonts w:ascii="Times New Roman" w:hAnsi="Times New Roman" w:cs="Times New Roman"/>
        </w:rPr>
        <w:t>novation</w:t>
      </w:r>
      <w:r w:rsidRPr="00CC5777">
        <w:rPr>
          <w:rFonts w:ascii="Times New Roman" w:hAnsi="Times New Roman" w:cs="Times New Roman"/>
        </w:rPr>
        <w:t xml:space="preserve"> for older people: a quasi-natural experiment in China. </w:t>
      </w:r>
      <w:r w:rsidRPr="00CC5777">
        <w:rPr>
          <w:rFonts w:ascii="Times New Roman" w:hAnsi="Times New Roman" w:cs="Times New Roman"/>
          <w:i/>
          <w:iCs/>
        </w:rPr>
        <w:t xml:space="preserve">Frontiers in Public Health, </w:t>
      </w:r>
      <w:r w:rsidRPr="00CC5777">
        <w:rPr>
          <w:rFonts w:ascii="Times New Roman" w:hAnsi="Times New Roman" w:cs="Times New Roman"/>
        </w:rPr>
        <w:t xml:space="preserve">11. </w:t>
      </w:r>
      <w:hyperlink r:id="rId18" w:history="1">
        <w:r w:rsidRPr="00CC5777">
          <w:rPr>
            <w:rStyle w:val="Hyperlink"/>
            <w:rFonts w:ascii="Times New Roman" w:hAnsi="Times New Roman" w:cs="Times New Roman"/>
          </w:rPr>
          <w:t>https://doi.org/10.3389/fpubh.2023.1217503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2BB4620C" w14:textId="2A9DAA26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lastRenderedPageBreak/>
        <w:t xml:space="preserve">Reyes, E. P. G., Kelly, R., Buchanan, G. and </w:t>
      </w:r>
      <w:r w:rsidR="00680744" w:rsidRPr="00CC5777">
        <w:rPr>
          <w:rFonts w:ascii="Times New Roman" w:hAnsi="Times New Roman" w:cs="Times New Roman"/>
        </w:rPr>
        <w:t>Wiyot</w:t>
      </w:r>
      <w:r w:rsidRPr="00CC5777">
        <w:rPr>
          <w:rFonts w:ascii="Times New Roman" w:hAnsi="Times New Roman" w:cs="Times New Roman"/>
        </w:rPr>
        <w:t>, J. (2023)</w:t>
      </w:r>
      <w:r w:rsidR="00680744">
        <w:rPr>
          <w:rFonts w:ascii="Times New Roman" w:hAnsi="Times New Roman" w:cs="Times New Roman"/>
        </w:rPr>
        <w:t>.</w:t>
      </w:r>
      <w:r w:rsidRPr="00CC5777">
        <w:rPr>
          <w:rFonts w:ascii="Times New Roman" w:hAnsi="Times New Roman" w:cs="Times New Roman"/>
        </w:rPr>
        <w:t xml:space="preserve"> Understanding older adults’ experiences with technologies for health self-management: interview study. </w:t>
      </w:r>
      <w:r w:rsidRPr="00CC5777">
        <w:rPr>
          <w:rFonts w:ascii="Times New Roman" w:hAnsi="Times New Roman" w:cs="Times New Roman"/>
          <w:i/>
          <w:iCs/>
        </w:rPr>
        <w:t>JMIR Ag</w:t>
      </w:r>
      <w:r w:rsidR="00680744">
        <w:rPr>
          <w:rFonts w:ascii="Times New Roman" w:hAnsi="Times New Roman" w:cs="Times New Roman"/>
          <w:i/>
          <w:iCs/>
        </w:rPr>
        <w:t>e</w:t>
      </w:r>
      <w:r w:rsidRPr="00CC5777">
        <w:rPr>
          <w:rFonts w:ascii="Times New Roman" w:hAnsi="Times New Roman" w:cs="Times New Roman"/>
          <w:i/>
          <w:iCs/>
        </w:rPr>
        <w:t>ing,</w:t>
      </w:r>
      <w:r w:rsidRPr="00CC5777">
        <w:rPr>
          <w:rFonts w:ascii="Times New Roman" w:hAnsi="Times New Roman" w:cs="Times New Roman"/>
        </w:rPr>
        <w:t xml:space="preserve"> 6, e43197. </w:t>
      </w:r>
      <w:hyperlink r:id="rId19" w:history="1">
        <w:r w:rsidRPr="00CC5777">
          <w:rPr>
            <w:rStyle w:val="Hyperlink"/>
            <w:rFonts w:ascii="Times New Roman" w:hAnsi="Times New Roman" w:cs="Times New Roman"/>
          </w:rPr>
          <w:t>https://doi.org/10.2196/43197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42221F01" w14:textId="74598DB1" w:rsidR="00CC5777" w:rsidRPr="00CC5777" w:rsidRDefault="00680744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>Testori</w:t>
      </w:r>
      <w:r w:rsidR="00CC5777" w:rsidRPr="00CC5777">
        <w:rPr>
          <w:rFonts w:ascii="Times New Roman" w:hAnsi="Times New Roman" w:cs="Times New Roman"/>
        </w:rPr>
        <w:t>, A. (2022)</w:t>
      </w:r>
      <w:r>
        <w:rPr>
          <w:rFonts w:ascii="Times New Roman" w:hAnsi="Times New Roman" w:cs="Times New Roman"/>
        </w:rPr>
        <w:t>.</w:t>
      </w:r>
      <w:r w:rsidR="00CC5777" w:rsidRPr="00CC5777">
        <w:rPr>
          <w:rFonts w:ascii="Times New Roman" w:hAnsi="Times New Roman" w:cs="Times New Roman"/>
        </w:rPr>
        <w:t xml:space="preserve"> Technological inequality and social exclusion of older people during the COVID-19 pandemic. </w:t>
      </w:r>
      <w:r w:rsidR="00CC5777" w:rsidRPr="00CC5777">
        <w:rPr>
          <w:rFonts w:ascii="Times New Roman" w:hAnsi="Times New Roman" w:cs="Times New Roman"/>
          <w:i/>
          <w:iCs/>
        </w:rPr>
        <w:t xml:space="preserve">The International Journal of Social Quality, </w:t>
      </w:r>
      <w:r w:rsidR="00CC5777" w:rsidRPr="00CC5777">
        <w:rPr>
          <w:rFonts w:ascii="Times New Roman" w:hAnsi="Times New Roman" w:cs="Times New Roman"/>
        </w:rPr>
        <w:t xml:space="preserve">12(2), 72-93. </w:t>
      </w:r>
      <w:hyperlink r:id="rId20" w:history="1">
        <w:r w:rsidR="00CC5777" w:rsidRPr="00CC5777">
          <w:rPr>
            <w:rStyle w:val="Hyperlink"/>
            <w:rFonts w:ascii="Times New Roman" w:hAnsi="Times New Roman" w:cs="Times New Roman"/>
          </w:rPr>
          <w:t>https://doi.org/10.3167/IJSQ.2022.120205</w:t>
        </w:r>
      </w:hyperlink>
      <w:r w:rsidR="00CC5777" w:rsidRPr="00CC5777">
        <w:rPr>
          <w:rFonts w:ascii="Times New Roman" w:hAnsi="Times New Roman" w:cs="Times New Roman"/>
        </w:rPr>
        <w:t xml:space="preserve"> </w:t>
      </w:r>
    </w:p>
    <w:p w14:paraId="320C4F7E" w14:textId="77777777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 xml:space="preserve">Wang, Y., Wu, Z., Duan, L., Liu, S., Chen, R., Sun, T., Wang, J., Zhou, J., Wang, H. and Huang, P. (2024) Digital exclusion and cognitive impairment in older people: findings from five longitudinal studies. </w:t>
      </w:r>
      <w:r w:rsidRPr="00CC5777">
        <w:rPr>
          <w:rFonts w:ascii="Times New Roman" w:hAnsi="Times New Roman" w:cs="Times New Roman"/>
          <w:i/>
          <w:iCs/>
        </w:rPr>
        <w:t xml:space="preserve">BMC Geriatrics, </w:t>
      </w:r>
      <w:r w:rsidRPr="00CC5777">
        <w:rPr>
          <w:rFonts w:ascii="Times New Roman" w:hAnsi="Times New Roman" w:cs="Times New Roman"/>
        </w:rPr>
        <w:t xml:space="preserve">24(406). </w:t>
      </w:r>
      <w:hyperlink r:id="rId21" w:history="1">
        <w:r w:rsidRPr="00CC5777">
          <w:rPr>
            <w:rStyle w:val="Hyperlink"/>
            <w:rFonts w:ascii="Times New Roman" w:hAnsi="Times New Roman" w:cs="Times New Roman"/>
          </w:rPr>
          <w:t>https://doi.org/10.1186/s12877-024-05026-w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1D525E5B" w14:textId="77777777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r w:rsidRPr="00CC5777">
        <w:rPr>
          <w:rFonts w:ascii="Times New Roman" w:hAnsi="Times New Roman" w:cs="Times New Roman"/>
        </w:rPr>
        <w:t xml:space="preserve">Yao, R., Zhang, W., Evans, R., Cao, G., Rui, T. and Shen, L. (2022) Inequalities in health care services caused by the adoption of digital health technologies: scoping review. </w:t>
      </w:r>
      <w:r w:rsidRPr="00CC5777">
        <w:rPr>
          <w:rFonts w:ascii="Times New Roman" w:hAnsi="Times New Roman" w:cs="Times New Roman"/>
          <w:i/>
          <w:iCs/>
        </w:rPr>
        <w:t xml:space="preserve">Journal of Medical Internet Research, </w:t>
      </w:r>
      <w:r w:rsidRPr="00CC5777">
        <w:rPr>
          <w:rFonts w:ascii="Times New Roman" w:hAnsi="Times New Roman" w:cs="Times New Roman"/>
        </w:rPr>
        <w:t xml:space="preserve">24(3), e34144. </w:t>
      </w:r>
      <w:hyperlink r:id="rId22" w:history="1">
        <w:r w:rsidRPr="00CC5777">
          <w:rPr>
            <w:rStyle w:val="Hyperlink"/>
            <w:rFonts w:ascii="Times New Roman" w:hAnsi="Times New Roman" w:cs="Times New Roman"/>
          </w:rPr>
          <w:t>https://doi.org/10.2196/34144</w:t>
        </w:r>
      </w:hyperlink>
      <w:r w:rsidRPr="00CC5777">
        <w:rPr>
          <w:rFonts w:ascii="Times New Roman" w:hAnsi="Times New Roman" w:cs="Times New Roman"/>
        </w:rPr>
        <w:t xml:space="preserve"> </w:t>
      </w:r>
    </w:p>
    <w:p w14:paraId="7BFA8AC4" w14:textId="77777777" w:rsidR="00CC5777" w:rsidRPr="00CC5777" w:rsidRDefault="00CC5777" w:rsidP="00CC577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CC5777">
        <w:rPr>
          <w:rFonts w:ascii="Times New Roman" w:hAnsi="Times New Roman" w:cs="Times New Roman"/>
        </w:rPr>
        <w:t>Zoorob</w:t>
      </w:r>
      <w:proofErr w:type="spellEnd"/>
      <w:r w:rsidRPr="00CC5777">
        <w:rPr>
          <w:rFonts w:ascii="Times New Roman" w:hAnsi="Times New Roman" w:cs="Times New Roman"/>
        </w:rPr>
        <w:t xml:space="preserve">, D., </w:t>
      </w:r>
      <w:proofErr w:type="spellStart"/>
      <w:r w:rsidRPr="00CC5777">
        <w:rPr>
          <w:rFonts w:ascii="Times New Roman" w:hAnsi="Times New Roman" w:cs="Times New Roman"/>
        </w:rPr>
        <w:t>Hasbini</w:t>
      </w:r>
      <w:proofErr w:type="spellEnd"/>
      <w:r w:rsidRPr="00CC5777">
        <w:rPr>
          <w:rFonts w:ascii="Times New Roman" w:hAnsi="Times New Roman" w:cs="Times New Roman"/>
        </w:rPr>
        <w:t xml:space="preserve">, Y., Chen, K., </w:t>
      </w:r>
      <w:proofErr w:type="spellStart"/>
      <w:r w:rsidRPr="00CC5777">
        <w:rPr>
          <w:rFonts w:ascii="Times New Roman" w:hAnsi="Times New Roman" w:cs="Times New Roman"/>
        </w:rPr>
        <w:t>Wangia</w:t>
      </w:r>
      <w:proofErr w:type="spellEnd"/>
      <w:r w:rsidRPr="00CC5777">
        <w:rPr>
          <w:rFonts w:ascii="Times New Roman" w:hAnsi="Times New Roman" w:cs="Times New Roman"/>
        </w:rPr>
        <w:t xml:space="preserve">-Anderson, V., Moussa, H., Miller, B. and Brobst, D. (2022) Ageism in healthcare technology; the older patients’ aspirations for improved online accessibility. </w:t>
      </w:r>
      <w:r w:rsidRPr="00CC5777">
        <w:rPr>
          <w:rFonts w:ascii="Times New Roman" w:hAnsi="Times New Roman" w:cs="Times New Roman"/>
          <w:i/>
          <w:iCs/>
        </w:rPr>
        <w:t xml:space="preserve">JAMIA Open, </w:t>
      </w:r>
      <w:r w:rsidRPr="00CC5777">
        <w:rPr>
          <w:rFonts w:ascii="Times New Roman" w:hAnsi="Times New Roman" w:cs="Times New Roman"/>
        </w:rPr>
        <w:t xml:space="preserve">5(3), ooac061. </w:t>
      </w:r>
      <w:hyperlink r:id="rId23" w:history="1">
        <w:r w:rsidRPr="00CC5777">
          <w:rPr>
            <w:rStyle w:val="Hyperlink"/>
            <w:rFonts w:ascii="Times New Roman" w:hAnsi="Times New Roman" w:cs="Times New Roman"/>
          </w:rPr>
          <w:t>https://doi.org/10.1093/jamiaopen/ooac061</w:t>
        </w:r>
      </w:hyperlink>
      <w:r w:rsidRPr="00CC5777">
        <w:rPr>
          <w:rFonts w:ascii="Times New Roman" w:hAnsi="Times New Roman" w:cs="Times New Roman"/>
        </w:rPr>
        <w:t xml:space="preserve"> </w:t>
      </w:r>
    </w:p>
    <w:sectPr w:rsidR="00CC5777" w:rsidRPr="00CC57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D4B85"/>
    <w:multiLevelType w:val="hybridMultilevel"/>
    <w:tmpl w:val="B2CE2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241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285"/>
    <w:rsid w:val="000D4A66"/>
    <w:rsid w:val="001214B0"/>
    <w:rsid w:val="00160431"/>
    <w:rsid w:val="001C2E4B"/>
    <w:rsid w:val="00315285"/>
    <w:rsid w:val="00335F73"/>
    <w:rsid w:val="005A249C"/>
    <w:rsid w:val="00680744"/>
    <w:rsid w:val="00762B51"/>
    <w:rsid w:val="008071DA"/>
    <w:rsid w:val="00881E60"/>
    <w:rsid w:val="008A0F75"/>
    <w:rsid w:val="00952071"/>
    <w:rsid w:val="009B6246"/>
    <w:rsid w:val="00B70AC9"/>
    <w:rsid w:val="00CA04CB"/>
    <w:rsid w:val="00CC5777"/>
    <w:rsid w:val="00CE4FCA"/>
    <w:rsid w:val="00D2477A"/>
    <w:rsid w:val="00E02FF1"/>
    <w:rsid w:val="00F22FED"/>
    <w:rsid w:val="00FE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CAF1"/>
  <w15:chartTrackingRefBased/>
  <w15:docId w15:val="{864124DC-8FCC-45B8-872A-A1BA7B10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52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28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2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28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2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2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2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2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28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2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28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28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28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2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2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2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2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2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5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2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52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2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52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2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528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28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28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285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24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techfore.2023.122319" TargetMode="External"/><Relationship Id="rId13" Type="http://schemas.openxmlformats.org/officeDocument/2006/relationships/hyperlink" Target="https://doi.org/10.3389/fmed.2025.1483366" TargetMode="External"/><Relationship Id="rId18" Type="http://schemas.openxmlformats.org/officeDocument/2006/relationships/hyperlink" Target="https://doi.org/10.3389/fpubh.2023.121750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186/s12877-024-05026-w" TargetMode="External"/><Relationship Id="rId7" Type="http://schemas.openxmlformats.org/officeDocument/2006/relationships/hyperlink" Target="https://doi.org/10.1186/s12889-024-18036-5" TargetMode="External"/><Relationship Id="rId12" Type="http://schemas.openxmlformats.org/officeDocument/2006/relationships/hyperlink" Target="https://doi.org/10.2196/35925" TargetMode="External"/><Relationship Id="rId17" Type="http://schemas.openxmlformats.org/officeDocument/2006/relationships/hyperlink" Target="https://doi.org/10.2196/2614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ngland.nhs.uk/long-read/inclusive-digital-healthcare-a-framework-for-nhs-action-on-digital-inclusion/" TargetMode="External"/><Relationship Id="rId20" Type="http://schemas.openxmlformats.org/officeDocument/2006/relationships/hyperlink" Target="https://doi.org/10.3167/IJSQ.2022.12020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teler.2023.100103" TargetMode="External"/><Relationship Id="rId11" Type="http://schemas.openxmlformats.org/officeDocument/2006/relationships/hyperlink" Target="https://doi.org/10.1177/20552076221074485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oi.org/10.1093/geront/gnac144" TargetMode="External"/><Relationship Id="rId15" Type="http://schemas.openxmlformats.org/officeDocument/2006/relationships/hyperlink" Target="http://dx.doi.org/10.1177/00469580221096272" TargetMode="External"/><Relationship Id="rId23" Type="http://schemas.openxmlformats.org/officeDocument/2006/relationships/hyperlink" Target="https://doi.org/10.1093/jamiaopen/ooac061" TargetMode="External"/><Relationship Id="rId10" Type="http://schemas.openxmlformats.org/officeDocument/2006/relationships/hyperlink" Target="https://doi.org/10.1186/s12877-023-04437-5" TargetMode="External"/><Relationship Id="rId19" Type="http://schemas.openxmlformats.org/officeDocument/2006/relationships/hyperlink" Target="https://doi.org/10.2196/431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ijnurstu.2025.105082" TargetMode="External"/><Relationship Id="rId14" Type="http://schemas.openxmlformats.org/officeDocument/2006/relationships/hyperlink" Target="https://doi.org/10.1016/j.eclinm.2022.101708" TargetMode="External"/><Relationship Id="rId22" Type="http://schemas.openxmlformats.org/officeDocument/2006/relationships/hyperlink" Target="https://doi.org/10.2196/341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Patience Solomon (2233993)</cp:lastModifiedBy>
  <cp:revision>2</cp:revision>
  <dcterms:created xsi:type="dcterms:W3CDTF">2025-08-07T14:33:00Z</dcterms:created>
  <dcterms:modified xsi:type="dcterms:W3CDTF">2025-08-07T14:33:00Z</dcterms:modified>
</cp:coreProperties>
</file>