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7365A" w14:textId="77777777" w:rsidR="00B87E5C" w:rsidRDefault="00B87E5C" w:rsidP="00B87E5C">
      <w:pPr>
        <w:jc w:val="center"/>
        <w:rPr>
          <w:rFonts w:ascii="Times New Roman" w:eastAsia="Times New Roman" w:hAnsi="Times New Roman" w:cs="Times New Roman"/>
          <w:b/>
          <w:noProof/>
          <w:sz w:val="32"/>
          <w:szCs w:val="24"/>
          <w:lang w:val="en-GB"/>
        </w:rPr>
      </w:pPr>
    </w:p>
    <w:p w14:paraId="05D25274" w14:textId="77777777" w:rsidR="00B87E5C" w:rsidRDefault="00B87E5C" w:rsidP="00B87E5C">
      <w:pPr>
        <w:jc w:val="center"/>
        <w:rPr>
          <w:rFonts w:ascii="Times New Roman" w:eastAsia="Times New Roman" w:hAnsi="Times New Roman" w:cs="Times New Roman"/>
          <w:b/>
          <w:noProof/>
          <w:sz w:val="32"/>
          <w:szCs w:val="24"/>
          <w:lang w:val="en-GB"/>
        </w:rPr>
      </w:pPr>
    </w:p>
    <w:p w14:paraId="720AAB82" w14:textId="77777777" w:rsidR="00B87E5C" w:rsidRDefault="00B87E5C" w:rsidP="00B87E5C">
      <w:pPr>
        <w:jc w:val="center"/>
        <w:rPr>
          <w:rFonts w:ascii="Times New Roman" w:eastAsia="Times New Roman" w:hAnsi="Times New Roman" w:cs="Times New Roman"/>
          <w:b/>
          <w:noProof/>
          <w:sz w:val="32"/>
          <w:szCs w:val="24"/>
          <w:lang w:val="en-GB"/>
        </w:rPr>
      </w:pPr>
    </w:p>
    <w:p w14:paraId="46D40AD4" w14:textId="77777777" w:rsidR="00B87E5C" w:rsidRDefault="00B87E5C" w:rsidP="00B87E5C">
      <w:pPr>
        <w:jc w:val="center"/>
        <w:rPr>
          <w:rFonts w:ascii="Times New Roman" w:eastAsia="Times New Roman" w:hAnsi="Times New Roman" w:cs="Times New Roman"/>
          <w:b/>
          <w:noProof/>
          <w:sz w:val="32"/>
          <w:szCs w:val="24"/>
          <w:lang w:val="en-GB"/>
        </w:rPr>
      </w:pPr>
    </w:p>
    <w:p w14:paraId="3A0DA834" w14:textId="77777777" w:rsidR="00B87E5C" w:rsidRDefault="00B87E5C" w:rsidP="00B87E5C">
      <w:pPr>
        <w:jc w:val="center"/>
        <w:rPr>
          <w:rFonts w:ascii="Times New Roman" w:eastAsia="Times New Roman" w:hAnsi="Times New Roman" w:cs="Times New Roman"/>
          <w:b/>
          <w:noProof/>
          <w:sz w:val="32"/>
          <w:szCs w:val="24"/>
          <w:lang w:val="en-GB"/>
        </w:rPr>
      </w:pPr>
    </w:p>
    <w:p w14:paraId="01181243" w14:textId="77777777" w:rsidR="00B87E5C" w:rsidRDefault="00B87E5C" w:rsidP="00B87E5C">
      <w:pPr>
        <w:jc w:val="center"/>
        <w:rPr>
          <w:rFonts w:ascii="Times New Roman" w:eastAsia="Times New Roman" w:hAnsi="Times New Roman" w:cs="Times New Roman"/>
          <w:b/>
          <w:noProof/>
          <w:sz w:val="32"/>
          <w:szCs w:val="24"/>
          <w:lang w:val="en-GB"/>
        </w:rPr>
      </w:pPr>
    </w:p>
    <w:p w14:paraId="5E7F7332" w14:textId="77777777" w:rsidR="00B87E5C" w:rsidRDefault="00B87E5C" w:rsidP="00B87E5C">
      <w:pPr>
        <w:jc w:val="center"/>
        <w:rPr>
          <w:rFonts w:ascii="Times New Roman" w:eastAsia="Times New Roman" w:hAnsi="Times New Roman" w:cs="Times New Roman"/>
          <w:b/>
          <w:noProof/>
          <w:sz w:val="32"/>
          <w:szCs w:val="24"/>
          <w:lang w:val="en-GB"/>
        </w:rPr>
      </w:pPr>
    </w:p>
    <w:p w14:paraId="116E7D6A" w14:textId="77777777" w:rsidR="00B87E5C" w:rsidRDefault="00B87E5C" w:rsidP="00B87E5C">
      <w:pPr>
        <w:jc w:val="center"/>
        <w:rPr>
          <w:rFonts w:ascii="Times New Roman" w:eastAsia="Times New Roman" w:hAnsi="Times New Roman" w:cs="Times New Roman"/>
          <w:b/>
          <w:noProof/>
          <w:sz w:val="32"/>
          <w:szCs w:val="24"/>
          <w:lang w:val="en-GB"/>
        </w:rPr>
      </w:pPr>
    </w:p>
    <w:p w14:paraId="3B612747" w14:textId="5A73396A" w:rsidR="00B87E5C" w:rsidRDefault="00B87E5C" w:rsidP="00B87E5C">
      <w:pPr>
        <w:jc w:val="center"/>
        <w:rPr>
          <w:rFonts w:ascii="Times New Roman" w:eastAsia="Times New Roman" w:hAnsi="Times New Roman" w:cs="Times New Roman"/>
          <w:b/>
          <w:noProof/>
          <w:sz w:val="32"/>
          <w:szCs w:val="24"/>
          <w:lang w:val="en-GB"/>
        </w:rPr>
      </w:pPr>
      <w:r>
        <w:rPr>
          <w:rFonts w:ascii="Times New Roman" w:eastAsia="Times New Roman" w:hAnsi="Times New Roman" w:cs="Times New Roman"/>
          <w:b/>
          <w:noProof/>
          <w:sz w:val="32"/>
          <w:szCs w:val="24"/>
          <w:lang w:val="en-GB"/>
        </w:rPr>
        <w:t xml:space="preserve">DEVELOPING RELATIONSHIP AND WORKPLACE </w:t>
      </w:r>
    </w:p>
    <w:p w14:paraId="192CB30D" w14:textId="77777777" w:rsidR="00B87E5C" w:rsidRDefault="00B87E5C" w:rsidP="00B87E5C">
      <w:pPr>
        <w:jc w:val="center"/>
        <w:rPr>
          <w:rFonts w:ascii="Times New Roman" w:eastAsia="Times New Roman" w:hAnsi="Times New Roman" w:cs="Times New Roman"/>
          <w:b/>
          <w:noProof/>
          <w:sz w:val="32"/>
          <w:szCs w:val="24"/>
          <w:lang w:val="en-GB"/>
        </w:rPr>
      </w:pPr>
      <w:r>
        <w:rPr>
          <w:rFonts w:ascii="Times New Roman" w:eastAsia="Times New Roman" w:hAnsi="Times New Roman" w:cs="Times New Roman"/>
          <w:b/>
          <w:noProof/>
          <w:sz w:val="32"/>
          <w:szCs w:val="24"/>
          <w:lang w:val="en-GB"/>
        </w:rPr>
        <w:t xml:space="preserve">ACHIEVEMENT </w:t>
      </w:r>
    </w:p>
    <w:p w14:paraId="62DDAE8C" w14:textId="77777777" w:rsidR="00B87E5C" w:rsidRDefault="00B87E5C" w:rsidP="00B87E5C">
      <w:pPr>
        <w:jc w:val="center"/>
        <w:rPr>
          <w:rFonts w:ascii="Times New Roman" w:eastAsia="Times New Roman" w:hAnsi="Times New Roman" w:cs="Times New Roman"/>
          <w:b/>
          <w:noProof/>
          <w:sz w:val="32"/>
          <w:szCs w:val="24"/>
          <w:lang w:val="en-GB"/>
        </w:rPr>
      </w:pPr>
      <w:r>
        <w:rPr>
          <w:rFonts w:ascii="Times New Roman" w:eastAsia="Times New Roman" w:hAnsi="Times New Roman" w:cs="Times New Roman"/>
          <w:b/>
          <w:noProof/>
          <w:sz w:val="32"/>
          <w:szCs w:val="24"/>
          <w:lang w:val="en-GB"/>
        </w:rPr>
        <w:t>BMSW5102</w:t>
      </w:r>
    </w:p>
    <w:p w14:paraId="6D7E0CDE" w14:textId="77777777" w:rsidR="00B87E5C" w:rsidRDefault="00B87E5C" w:rsidP="00B87E5C">
      <w:pPr>
        <w:jc w:val="center"/>
        <w:rPr>
          <w:rFonts w:ascii="Times New Roman" w:eastAsia="Times New Roman" w:hAnsi="Times New Roman" w:cs="Times New Roman"/>
          <w:b/>
          <w:noProof/>
          <w:sz w:val="32"/>
          <w:szCs w:val="24"/>
          <w:lang w:val="en-GB"/>
        </w:rPr>
      </w:pPr>
    </w:p>
    <w:p w14:paraId="17C0A2F4" w14:textId="77777777" w:rsidR="00B87E5C" w:rsidRPr="00B87E5C" w:rsidRDefault="00B87E5C" w:rsidP="00B87E5C">
      <w:pPr>
        <w:jc w:val="center"/>
        <w:rPr>
          <w:rFonts w:ascii="Times New Roman" w:eastAsia="Times New Roman" w:hAnsi="Times New Roman" w:cs="Times New Roman"/>
          <w:b/>
          <w:noProof/>
          <w:sz w:val="32"/>
          <w:szCs w:val="24"/>
          <w:lang w:val="nl-NL"/>
        </w:rPr>
      </w:pPr>
      <w:r w:rsidRPr="00B87E5C">
        <w:rPr>
          <w:rFonts w:ascii="Times New Roman" w:eastAsia="Times New Roman" w:hAnsi="Times New Roman" w:cs="Times New Roman"/>
          <w:b/>
          <w:noProof/>
          <w:sz w:val="32"/>
          <w:szCs w:val="24"/>
          <w:lang w:val="nl-NL"/>
        </w:rPr>
        <w:t xml:space="preserve">STUDENT NAME : ANDRADA BALBAN </w:t>
      </w:r>
    </w:p>
    <w:p w14:paraId="54381952" w14:textId="77777777" w:rsidR="00B87E5C" w:rsidRPr="00B87E5C" w:rsidRDefault="00B87E5C" w:rsidP="00B87E5C">
      <w:pPr>
        <w:jc w:val="center"/>
        <w:rPr>
          <w:rFonts w:ascii="Times New Roman" w:eastAsia="Times New Roman" w:hAnsi="Times New Roman" w:cs="Times New Roman"/>
          <w:b/>
          <w:noProof/>
          <w:sz w:val="32"/>
          <w:szCs w:val="24"/>
          <w:lang w:val="nl-NL"/>
        </w:rPr>
      </w:pPr>
      <w:r w:rsidRPr="00B87E5C">
        <w:rPr>
          <w:rFonts w:ascii="Times New Roman" w:eastAsia="Times New Roman" w:hAnsi="Times New Roman" w:cs="Times New Roman"/>
          <w:b/>
          <w:noProof/>
          <w:sz w:val="32"/>
          <w:szCs w:val="24"/>
          <w:lang w:val="nl-NL"/>
        </w:rPr>
        <w:t>STUDENT ID : 1920286</w:t>
      </w:r>
    </w:p>
    <w:p w14:paraId="07303EDA" w14:textId="77777777" w:rsidR="00B87E5C" w:rsidRPr="00C84E17" w:rsidRDefault="00B87E5C" w:rsidP="00B87E5C">
      <w:pPr>
        <w:jc w:val="center"/>
        <w:rPr>
          <w:rFonts w:ascii="Times New Roman" w:eastAsia="Times New Roman" w:hAnsi="Times New Roman" w:cs="Times New Roman"/>
          <w:b/>
          <w:noProof/>
          <w:sz w:val="32"/>
          <w:szCs w:val="24"/>
          <w:lang w:val="en-GB"/>
        </w:rPr>
      </w:pPr>
      <w:r>
        <w:rPr>
          <w:rFonts w:ascii="Times New Roman" w:eastAsia="Times New Roman" w:hAnsi="Times New Roman" w:cs="Times New Roman"/>
          <w:b/>
          <w:noProof/>
          <w:sz w:val="32"/>
          <w:szCs w:val="24"/>
          <w:lang w:val="en-GB"/>
        </w:rPr>
        <w:t>LECTURER NAME : GREGORY COWAN</w:t>
      </w:r>
    </w:p>
    <w:p w14:paraId="60E7DF6D"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3A733536"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70CD1F92"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084124C5"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462C4F71"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2CF06C88"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1E806604"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3ED65B4E"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40798D7D"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1235B933"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320E8343"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71CE81D8" w14:textId="77777777" w:rsidR="00B87E5C" w:rsidRPr="00C84E17" w:rsidRDefault="00B87E5C" w:rsidP="00B87E5C">
      <w:pPr>
        <w:jc w:val="center"/>
        <w:rPr>
          <w:rFonts w:ascii="Times New Roman" w:eastAsia="Times New Roman" w:hAnsi="Times New Roman" w:cs="Times New Roman"/>
          <w:b/>
          <w:noProof/>
          <w:sz w:val="32"/>
          <w:szCs w:val="24"/>
          <w:lang w:val="en-GB"/>
        </w:rPr>
      </w:pPr>
    </w:p>
    <w:p w14:paraId="1A5839E0" w14:textId="77777777" w:rsidR="00B87E5C" w:rsidRPr="00C84E17" w:rsidRDefault="00B87E5C" w:rsidP="00B87E5C">
      <w:pPr>
        <w:jc w:val="center"/>
        <w:rPr>
          <w:rFonts w:ascii="Times New Roman" w:eastAsia="Times New Roman" w:hAnsi="Times New Roman" w:cs="Times New Roman"/>
          <w:b/>
          <w:noProof/>
          <w:sz w:val="24"/>
          <w:szCs w:val="24"/>
          <w:lang w:val="en-GB"/>
        </w:rPr>
      </w:pPr>
      <w:r w:rsidRPr="00C84E17">
        <w:rPr>
          <w:rFonts w:ascii="Times New Roman" w:eastAsia="Times New Roman" w:hAnsi="Times New Roman" w:cs="Times New Roman"/>
          <w:b/>
          <w:noProof/>
          <w:sz w:val="32"/>
          <w:szCs w:val="24"/>
          <w:lang w:val="en-GB"/>
        </w:rPr>
        <w:t>DEVELOPMENT OF A PLAN BY MEETING THE IDENTIFIED PERSONAL DEVELOPMENT NEEDS AND EXPECTATIONS OF INDIVIDUAL EMPLOYEES IN A CHOSEN ORGANISATION</w:t>
      </w:r>
      <w:r w:rsidRPr="00C84E17">
        <w:rPr>
          <w:rFonts w:ascii="Times New Roman" w:eastAsia="Times New Roman" w:hAnsi="Times New Roman" w:cs="Times New Roman"/>
          <w:b/>
          <w:noProof/>
          <w:sz w:val="24"/>
          <w:szCs w:val="24"/>
          <w:lang w:val="en-GB"/>
        </w:rPr>
        <w:br w:type="page"/>
      </w:r>
    </w:p>
    <w:sdt>
      <w:sdtPr>
        <w:rPr>
          <w:rFonts w:ascii="Arial" w:eastAsia="Arial" w:hAnsi="Arial" w:cs="Arial"/>
          <w:b w:val="0"/>
          <w:bCs w:val="0"/>
          <w:noProof/>
          <w:color w:val="auto"/>
          <w:sz w:val="22"/>
          <w:szCs w:val="22"/>
          <w:lang w:val="en-GB"/>
        </w:rPr>
        <w:id w:val="367240129"/>
        <w:docPartObj>
          <w:docPartGallery w:val="Table of Contents"/>
          <w:docPartUnique/>
        </w:docPartObj>
      </w:sdtPr>
      <w:sdtContent>
        <w:p w14:paraId="45B10A56" w14:textId="77777777" w:rsidR="00B87E5C" w:rsidRPr="00C84E17" w:rsidRDefault="00B87E5C" w:rsidP="00B87E5C">
          <w:pPr>
            <w:pStyle w:val="TOCHeading"/>
            <w:spacing w:line="360" w:lineRule="auto"/>
            <w:jc w:val="center"/>
            <w:rPr>
              <w:rFonts w:ascii="Times New Roman" w:hAnsi="Times New Roman" w:cs="Times New Roman"/>
              <w:noProof/>
              <w:sz w:val="24"/>
              <w:szCs w:val="24"/>
              <w:lang w:val="en-GB"/>
            </w:rPr>
          </w:pPr>
          <w:r w:rsidRPr="00C84E17">
            <w:rPr>
              <w:rFonts w:ascii="Times New Roman" w:hAnsi="Times New Roman" w:cs="Times New Roman"/>
              <w:noProof/>
              <w:color w:val="auto"/>
              <w:szCs w:val="24"/>
              <w:lang w:val="en-GB"/>
            </w:rPr>
            <w:t>Table of Contents</w:t>
          </w:r>
        </w:p>
        <w:p w14:paraId="33E6556B" w14:textId="77777777" w:rsidR="00B87E5C" w:rsidRPr="00C84E17" w:rsidRDefault="00B87E5C" w:rsidP="00B87E5C">
          <w:pPr>
            <w:pStyle w:val="TOC1"/>
            <w:tabs>
              <w:tab w:val="right" w:leader="dot" w:pos="9019"/>
            </w:tabs>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sz w:val="24"/>
              <w:szCs w:val="24"/>
              <w:lang w:val="en-GB"/>
            </w:rPr>
            <w:fldChar w:fldCharType="begin"/>
          </w:r>
          <w:r w:rsidRPr="00C84E17">
            <w:rPr>
              <w:rFonts w:ascii="Times New Roman" w:hAnsi="Times New Roman" w:cs="Times New Roman"/>
              <w:noProof/>
              <w:sz w:val="24"/>
              <w:szCs w:val="24"/>
              <w:lang w:val="en-GB"/>
            </w:rPr>
            <w:instrText xml:space="preserve"> TOC \o "1-3" \h \z \u </w:instrText>
          </w:r>
          <w:r w:rsidRPr="00C84E17">
            <w:rPr>
              <w:rFonts w:ascii="Times New Roman" w:hAnsi="Times New Roman" w:cs="Times New Roman"/>
              <w:noProof/>
              <w:sz w:val="24"/>
              <w:szCs w:val="24"/>
              <w:lang w:val="en-GB"/>
            </w:rPr>
            <w:fldChar w:fldCharType="separate"/>
          </w:r>
          <w:hyperlink w:anchor="_Toc86864419" w:history="1">
            <w:r w:rsidRPr="00C84E17">
              <w:rPr>
                <w:rStyle w:val="Hyperlink"/>
                <w:rFonts w:ascii="Times New Roman" w:hAnsi="Times New Roman" w:cs="Times New Roman"/>
                <w:noProof/>
                <w:sz w:val="24"/>
                <w:szCs w:val="24"/>
                <w:lang w:val="en-GB"/>
              </w:rPr>
              <w:t>Introduction</w:t>
            </w:r>
            <w:r w:rsidRPr="00C84E17">
              <w:rPr>
                <w:rFonts w:ascii="Times New Roman" w:hAnsi="Times New Roman" w:cs="Times New Roman"/>
                <w:noProof/>
                <w:webHidden/>
                <w:sz w:val="24"/>
                <w:szCs w:val="24"/>
                <w:lang w:val="en-GB"/>
              </w:rPr>
              <w:tab/>
            </w:r>
            <w:r w:rsidRPr="00C84E17">
              <w:rPr>
                <w:rFonts w:ascii="Times New Roman" w:hAnsi="Times New Roman" w:cs="Times New Roman"/>
                <w:noProof/>
                <w:webHidden/>
                <w:sz w:val="24"/>
                <w:szCs w:val="24"/>
                <w:lang w:val="en-GB"/>
              </w:rPr>
              <w:fldChar w:fldCharType="begin"/>
            </w:r>
            <w:r w:rsidRPr="00C84E17">
              <w:rPr>
                <w:rFonts w:ascii="Times New Roman" w:hAnsi="Times New Roman" w:cs="Times New Roman"/>
                <w:noProof/>
                <w:webHidden/>
                <w:sz w:val="24"/>
                <w:szCs w:val="24"/>
                <w:lang w:val="en-GB"/>
              </w:rPr>
              <w:instrText xml:space="preserve"> PAGEREF _Toc86864419 \h </w:instrText>
            </w:r>
            <w:r w:rsidRPr="00C84E17">
              <w:rPr>
                <w:rFonts w:ascii="Times New Roman" w:hAnsi="Times New Roman" w:cs="Times New Roman"/>
                <w:noProof/>
                <w:webHidden/>
                <w:sz w:val="24"/>
                <w:szCs w:val="24"/>
                <w:lang w:val="en-GB"/>
              </w:rPr>
            </w:r>
            <w:r w:rsidRPr="00C84E17">
              <w:rPr>
                <w:rFonts w:ascii="Times New Roman" w:hAnsi="Times New Roman" w:cs="Times New Roman"/>
                <w:noProof/>
                <w:webHidden/>
                <w:sz w:val="24"/>
                <w:szCs w:val="24"/>
                <w:lang w:val="en-GB"/>
              </w:rPr>
              <w:fldChar w:fldCharType="separate"/>
            </w:r>
            <w:r w:rsidRPr="00C84E17">
              <w:rPr>
                <w:rFonts w:ascii="Times New Roman" w:hAnsi="Times New Roman" w:cs="Times New Roman"/>
                <w:noProof/>
                <w:webHidden/>
                <w:sz w:val="24"/>
                <w:szCs w:val="24"/>
                <w:lang w:val="en-GB"/>
              </w:rPr>
              <w:t>3</w:t>
            </w:r>
            <w:r w:rsidRPr="00C84E17">
              <w:rPr>
                <w:rFonts w:ascii="Times New Roman" w:hAnsi="Times New Roman" w:cs="Times New Roman"/>
                <w:noProof/>
                <w:webHidden/>
                <w:sz w:val="24"/>
                <w:szCs w:val="24"/>
                <w:lang w:val="en-GB"/>
              </w:rPr>
              <w:fldChar w:fldCharType="end"/>
            </w:r>
          </w:hyperlink>
        </w:p>
        <w:p w14:paraId="2667AAFC" w14:textId="77777777" w:rsidR="00B87E5C" w:rsidRPr="00C84E17" w:rsidRDefault="00B87E5C" w:rsidP="00B87E5C">
          <w:pPr>
            <w:pStyle w:val="TOC1"/>
            <w:tabs>
              <w:tab w:val="right" w:leader="dot" w:pos="9019"/>
            </w:tabs>
            <w:spacing w:line="360" w:lineRule="auto"/>
            <w:jc w:val="both"/>
            <w:rPr>
              <w:rFonts w:ascii="Times New Roman" w:hAnsi="Times New Roman" w:cs="Times New Roman"/>
              <w:noProof/>
              <w:sz w:val="24"/>
              <w:szCs w:val="24"/>
              <w:lang w:val="en-GB"/>
            </w:rPr>
          </w:pPr>
          <w:hyperlink w:anchor="_Toc86864420" w:history="1">
            <w:r w:rsidRPr="00C84E17">
              <w:rPr>
                <w:rStyle w:val="Hyperlink"/>
                <w:rFonts w:ascii="Times New Roman" w:hAnsi="Times New Roman" w:cs="Times New Roman"/>
                <w:noProof/>
                <w:sz w:val="24"/>
                <w:szCs w:val="24"/>
                <w:lang w:val="en-GB"/>
              </w:rPr>
              <w:t>Evaluation of development vehicles</w:t>
            </w:r>
            <w:r w:rsidRPr="00C84E17">
              <w:rPr>
                <w:rFonts w:ascii="Times New Roman" w:hAnsi="Times New Roman" w:cs="Times New Roman"/>
                <w:noProof/>
                <w:webHidden/>
                <w:sz w:val="24"/>
                <w:szCs w:val="24"/>
                <w:lang w:val="en-GB"/>
              </w:rPr>
              <w:tab/>
            </w:r>
            <w:r w:rsidRPr="00C84E17">
              <w:rPr>
                <w:rFonts w:ascii="Times New Roman" w:hAnsi="Times New Roman" w:cs="Times New Roman"/>
                <w:noProof/>
                <w:webHidden/>
                <w:sz w:val="24"/>
                <w:szCs w:val="24"/>
                <w:lang w:val="en-GB"/>
              </w:rPr>
              <w:fldChar w:fldCharType="begin"/>
            </w:r>
            <w:r w:rsidRPr="00C84E17">
              <w:rPr>
                <w:rFonts w:ascii="Times New Roman" w:hAnsi="Times New Roman" w:cs="Times New Roman"/>
                <w:noProof/>
                <w:webHidden/>
                <w:sz w:val="24"/>
                <w:szCs w:val="24"/>
                <w:lang w:val="en-GB"/>
              </w:rPr>
              <w:instrText xml:space="preserve"> PAGEREF _Toc86864420 \h </w:instrText>
            </w:r>
            <w:r w:rsidRPr="00C84E17">
              <w:rPr>
                <w:rFonts w:ascii="Times New Roman" w:hAnsi="Times New Roman" w:cs="Times New Roman"/>
                <w:noProof/>
                <w:webHidden/>
                <w:sz w:val="24"/>
                <w:szCs w:val="24"/>
                <w:lang w:val="en-GB"/>
              </w:rPr>
            </w:r>
            <w:r w:rsidRPr="00C84E17">
              <w:rPr>
                <w:rFonts w:ascii="Times New Roman" w:hAnsi="Times New Roman" w:cs="Times New Roman"/>
                <w:noProof/>
                <w:webHidden/>
                <w:sz w:val="24"/>
                <w:szCs w:val="24"/>
                <w:lang w:val="en-GB"/>
              </w:rPr>
              <w:fldChar w:fldCharType="separate"/>
            </w:r>
            <w:r w:rsidRPr="00C84E17">
              <w:rPr>
                <w:rFonts w:ascii="Times New Roman" w:hAnsi="Times New Roman" w:cs="Times New Roman"/>
                <w:noProof/>
                <w:webHidden/>
                <w:sz w:val="24"/>
                <w:szCs w:val="24"/>
                <w:lang w:val="en-GB"/>
              </w:rPr>
              <w:t>3</w:t>
            </w:r>
            <w:r w:rsidRPr="00C84E17">
              <w:rPr>
                <w:rFonts w:ascii="Times New Roman" w:hAnsi="Times New Roman" w:cs="Times New Roman"/>
                <w:noProof/>
                <w:webHidden/>
                <w:sz w:val="24"/>
                <w:szCs w:val="24"/>
                <w:lang w:val="en-GB"/>
              </w:rPr>
              <w:fldChar w:fldCharType="end"/>
            </w:r>
          </w:hyperlink>
        </w:p>
        <w:p w14:paraId="72175977" w14:textId="77777777" w:rsidR="00B87E5C" w:rsidRPr="00C84E17" w:rsidRDefault="00B87E5C" w:rsidP="00B87E5C">
          <w:pPr>
            <w:pStyle w:val="TOC1"/>
            <w:tabs>
              <w:tab w:val="right" w:leader="dot" w:pos="9019"/>
            </w:tabs>
            <w:spacing w:line="360" w:lineRule="auto"/>
            <w:jc w:val="both"/>
            <w:rPr>
              <w:rFonts w:ascii="Times New Roman" w:hAnsi="Times New Roman" w:cs="Times New Roman"/>
              <w:noProof/>
              <w:sz w:val="24"/>
              <w:szCs w:val="24"/>
              <w:lang w:val="en-GB"/>
            </w:rPr>
          </w:pPr>
          <w:hyperlink w:anchor="_Toc86864421" w:history="1">
            <w:r w:rsidRPr="00C84E17">
              <w:rPr>
                <w:rStyle w:val="Hyperlink"/>
                <w:rFonts w:ascii="Times New Roman" w:hAnsi="Times New Roman" w:cs="Times New Roman"/>
                <w:noProof/>
                <w:sz w:val="24"/>
                <w:szCs w:val="24"/>
                <w:highlight w:val="white"/>
                <w:lang w:val="en-GB"/>
              </w:rPr>
              <w:t>Professional development plan</w:t>
            </w:r>
            <w:r w:rsidRPr="00C84E17">
              <w:rPr>
                <w:rFonts w:ascii="Times New Roman" w:hAnsi="Times New Roman" w:cs="Times New Roman"/>
                <w:noProof/>
                <w:webHidden/>
                <w:sz w:val="24"/>
                <w:szCs w:val="24"/>
                <w:lang w:val="en-GB"/>
              </w:rPr>
              <w:tab/>
            </w:r>
            <w:r w:rsidRPr="00C84E17">
              <w:rPr>
                <w:rFonts w:ascii="Times New Roman" w:hAnsi="Times New Roman" w:cs="Times New Roman"/>
                <w:noProof/>
                <w:webHidden/>
                <w:sz w:val="24"/>
                <w:szCs w:val="24"/>
                <w:lang w:val="en-GB"/>
              </w:rPr>
              <w:fldChar w:fldCharType="begin"/>
            </w:r>
            <w:r w:rsidRPr="00C84E17">
              <w:rPr>
                <w:rFonts w:ascii="Times New Roman" w:hAnsi="Times New Roman" w:cs="Times New Roman"/>
                <w:noProof/>
                <w:webHidden/>
                <w:sz w:val="24"/>
                <w:szCs w:val="24"/>
                <w:lang w:val="en-GB"/>
              </w:rPr>
              <w:instrText xml:space="preserve"> PAGEREF _Toc86864421 \h </w:instrText>
            </w:r>
            <w:r w:rsidRPr="00C84E17">
              <w:rPr>
                <w:rFonts w:ascii="Times New Roman" w:hAnsi="Times New Roman" w:cs="Times New Roman"/>
                <w:noProof/>
                <w:webHidden/>
                <w:sz w:val="24"/>
                <w:szCs w:val="24"/>
                <w:lang w:val="en-GB"/>
              </w:rPr>
            </w:r>
            <w:r w:rsidRPr="00C84E17">
              <w:rPr>
                <w:rFonts w:ascii="Times New Roman" w:hAnsi="Times New Roman" w:cs="Times New Roman"/>
                <w:noProof/>
                <w:webHidden/>
                <w:sz w:val="24"/>
                <w:szCs w:val="24"/>
                <w:lang w:val="en-GB"/>
              </w:rPr>
              <w:fldChar w:fldCharType="separate"/>
            </w:r>
            <w:r w:rsidRPr="00C84E17">
              <w:rPr>
                <w:rFonts w:ascii="Times New Roman" w:hAnsi="Times New Roman" w:cs="Times New Roman"/>
                <w:noProof/>
                <w:webHidden/>
                <w:sz w:val="24"/>
                <w:szCs w:val="24"/>
                <w:lang w:val="en-GB"/>
              </w:rPr>
              <w:t>6</w:t>
            </w:r>
            <w:r w:rsidRPr="00C84E17">
              <w:rPr>
                <w:rFonts w:ascii="Times New Roman" w:hAnsi="Times New Roman" w:cs="Times New Roman"/>
                <w:noProof/>
                <w:webHidden/>
                <w:sz w:val="24"/>
                <w:szCs w:val="24"/>
                <w:lang w:val="en-GB"/>
              </w:rPr>
              <w:fldChar w:fldCharType="end"/>
            </w:r>
          </w:hyperlink>
        </w:p>
        <w:p w14:paraId="04D014DB" w14:textId="77777777" w:rsidR="00B87E5C" w:rsidRPr="00C84E17" w:rsidRDefault="00B87E5C" w:rsidP="00B87E5C">
          <w:pPr>
            <w:pStyle w:val="TOC1"/>
            <w:tabs>
              <w:tab w:val="right" w:leader="dot" w:pos="9019"/>
            </w:tabs>
            <w:spacing w:line="360" w:lineRule="auto"/>
            <w:jc w:val="both"/>
            <w:rPr>
              <w:rFonts w:ascii="Times New Roman" w:hAnsi="Times New Roman" w:cs="Times New Roman"/>
              <w:noProof/>
              <w:sz w:val="24"/>
              <w:szCs w:val="24"/>
              <w:lang w:val="en-GB"/>
            </w:rPr>
          </w:pPr>
          <w:hyperlink w:anchor="_Toc86864423" w:history="1">
            <w:r w:rsidRPr="00C84E17">
              <w:rPr>
                <w:rStyle w:val="Hyperlink"/>
                <w:rFonts w:ascii="Times New Roman" w:hAnsi="Times New Roman" w:cs="Times New Roman"/>
                <w:noProof/>
                <w:sz w:val="24"/>
                <w:szCs w:val="24"/>
                <w:highlight w:val="white"/>
                <w:lang w:val="en-GB"/>
              </w:rPr>
              <w:t>Recommendations</w:t>
            </w:r>
            <w:r w:rsidRPr="00C84E17">
              <w:rPr>
                <w:rFonts w:ascii="Times New Roman" w:hAnsi="Times New Roman" w:cs="Times New Roman"/>
                <w:noProof/>
                <w:webHidden/>
                <w:sz w:val="24"/>
                <w:szCs w:val="24"/>
                <w:lang w:val="en-GB"/>
              </w:rPr>
              <w:tab/>
            </w:r>
            <w:r w:rsidRPr="00C84E17">
              <w:rPr>
                <w:rFonts w:ascii="Times New Roman" w:hAnsi="Times New Roman" w:cs="Times New Roman"/>
                <w:noProof/>
                <w:webHidden/>
                <w:sz w:val="24"/>
                <w:szCs w:val="24"/>
                <w:lang w:val="en-GB"/>
              </w:rPr>
              <w:fldChar w:fldCharType="begin"/>
            </w:r>
            <w:r w:rsidRPr="00C84E17">
              <w:rPr>
                <w:rFonts w:ascii="Times New Roman" w:hAnsi="Times New Roman" w:cs="Times New Roman"/>
                <w:noProof/>
                <w:webHidden/>
                <w:sz w:val="24"/>
                <w:szCs w:val="24"/>
                <w:lang w:val="en-GB"/>
              </w:rPr>
              <w:instrText xml:space="preserve"> PAGEREF _Toc86864423 \h </w:instrText>
            </w:r>
            <w:r w:rsidRPr="00C84E17">
              <w:rPr>
                <w:rFonts w:ascii="Times New Roman" w:hAnsi="Times New Roman" w:cs="Times New Roman"/>
                <w:noProof/>
                <w:webHidden/>
                <w:sz w:val="24"/>
                <w:szCs w:val="24"/>
                <w:lang w:val="en-GB"/>
              </w:rPr>
            </w:r>
            <w:r w:rsidRPr="00C84E17">
              <w:rPr>
                <w:rFonts w:ascii="Times New Roman" w:hAnsi="Times New Roman" w:cs="Times New Roman"/>
                <w:noProof/>
                <w:webHidden/>
                <w:sz w:val="24"/>
                <w:szCs w:val="24"/>
                <w:lang w:val="en-GB"/>
              </w:rPr>
              <w:fldChar w:fldCharType="separate"/>
            </w:r>
            <w:r w:rsidRPr="00C84E17">
              <w:rPr>
                <w:rFonts w:ascii="Times New Roman" w:hAnsi="Times New Roman" w:cs="Times New Roman"/>
                <w:noProof/>
                <w:webHidden/>
                <w:sz w:val="24"/>
                <w:szCs w:val="24"/>
                <w:lang w:val="en-GB"/>
              </w:rPr>
              <w:t>9</w:t>
            </w:r>
            <w:r w:rsidRPr="00C84E17">
              <w:rPr>
                <w:rFonts w:ascii="Times New Roman" w:hAnsi="Times New Roman" w:cs="Times New Roman"/>
                <w:noProof/>
                <w:webHidden/>
                <w:sz w:val="24"/>
                <w:szCs w:val="24"/>
                <w:lang w:val="en-GB"/>
              </w:rPr>
              <w:fldChar w:fldCharType="end"/>
            </w:r>
          </w:hyperlink>
        </w:p>
        <w:p w14:paraId="3DBCDB51" w14:textId="77777777" w:rsidR="00B87E5C" w:rsidRPr="00C84E17" w:rsidRDefault="00B87E5C" w:rsidP="00B87E5C">
          <w:pPr>
            <w:pStyle w:val="TOC1"/>
            <w:tabs>
              <w:tab w:val="right" w:leader="dot" w:pos="9019"/>
            </w:tabs>
            <w:spacing w:line="360" w:lineRule="auto"/>
            <w:jc w:val="both"/>
            <w:rPr>
              <w:rFonts w:ascii="Times New Roman" w:hAnsi="Times New Roman" w:cs="Times New Roman"/>
              <w:noProof/>
              <w:sz w:val="24"/>
              <w:szCs w:val="24"/>
              <w:lang w:val="en-GB"/>
            </w:rPr>
          </w:pPr>
          <w:hyperlink w:anchor="_Toc86864424" w:history="1">
            <w:r w:rsidRPr="00C84E17">
              <w:rPr>
                <w:rStyle w:val="Hyperlink"/>
                <w:rFonts w:ascii="Times New Roman" w:hAnsi="Times New Roman" w:cs="Times New Roman"/>
                <w:noProof/>
                <w:sz w:val="24"/>
                <w:szCs w:val="24"/>
                <w:highlight w:val="white"/>
                <w:lang w:val="en-GB"/>
              </w:rPr>
              <w:t>Conclusion</w:t>
            </w:r>
            <w:r w:rsidRPr="00C84E17">
              <w:rPr>
                <w:rFonts w:ascii="Times New Roman" w:hAnsi="Times New Roman" w:cs="Times New Roman"/>
                <w:noProof/>
                <w:webHidden/>
                <w:sz w:val="24"/>
                <w:szCs w:val="24"/>
                <w:lang w:val="en-GB"/>
              </w:rPr>
              <w:tab/>
            </w:r>
            <w:r w:rsidRPr="00C84E17">
              <w:rPr>
                <w:rFonts w:ascii="Times New Roman" w:hAnsi="Times New Roman" w:cs="Times New Roman"/>
                <w:noProof/>
                <w:webHidden/>
                <w:sz w:val="24"/>
                <w:szCs w:val="24"/>
                <w:lang w:val="en-GB"/>
              </w:rPr>
              <w:fldChar w:fldCharType="begin"/>
            </w:r>
            <w:r w:rsidRPr="00C84E17">
              <w:rPr>
                <w:rFonts w:ascii="Times New Roman" w:hAnsi="Times New Roman" w:cs="Times New Roman"/>
                <w:noProof/>
                <w:webHidden/>
                <w:sz w:val="24"/>
                <w:szCs w:val="24"/>
                <w:lang w:val="en-GB"/>
              </w:rPr>
              <w:instrText xml:space="preserve"> PAGEREF _Toc86864424 \h </w:instrText>
            </w:r>
            <w:r w:rsidRPr="00C84E17">
              <w:rPr>
                <w:rFonts w:ascii="Times New Roman" w:hAnsi="Times New Roman" w:cs="Times New Roman"/>
                <w:noProof/>
                <w:webHidden/>
                <w:sz w:val="24"/>
                <w:szCs w:val="24"/>
                <w:lang w:val="en-GB"/>
              </w:rPr>
            </w:r>
            <w:r w:rsidRPr="00C84E17">
              <w:rPr>
                <w:rFonts w:ascii="Times New Roman" w:hAnsi="Times New Roman" w:cs="Times New Roman"/>
                <w:noProof/>
                <w:webHidden/>
                <w:sz w:val="24"/>
                <w:szCs w:val="24"/>
                <w:lang w:val="en-GB"/>
              </w:rPr>
              <w:fldChar w:fldCharType="separate"/>
            </w:r>
            <w:r w:rsidRPr="00C84E17">
              <w:rPr>
                <w:rFonts w:ascii="Times New Roman" w:hAnsi="Times New Roman" w:cs="Times New Roman"/>
                <w:noProof/>
                <w:webHidden/>
                <w:sz w:val="24"/>
                <w:szCs w:val="24"/>
                <w:lang w:val="en-GB"/>
              </w:rPr>
              <w:t>10</w:t>
            </w:r>
            <w:r w:rsidRPr="00C84E17">
              <w:rPr>
                <w:rFonts w:ascii="Times New Roman" w:hAnsi="Times New Roman" w:cs="Times New Roman"/>
                <w:noProof/>
                <w:webHidden/>
                <w:sz w:val="24"/>
                <w:szCs w:val="24"/>
                <w:lang w:val="en-GB"/>
              </w:rPr>
              <w:fldChar w:fldCharType="end"/>
            </w:r>
          </w:hyperlink>
        </w:p>
        <w:p w14:paraId="11369064" w14:textId="77777777" w:rsidR="00B87E5C" w:rsidRPr="00C84E17" w:rsidRDefault="00B87E5C" w:rsidP="00B87E5C">
          <w:pPr>
            <w:pStyle w:val="TOC1"/>
            <w:tabs>
              <w:tab w:val="right" w:leader="dot" w:pos="9019"/>
            </w:tabs>
            <w:spacing w:line="360" w:lineRule="auto"/>
            <w:jc w:val="both"/>
            <w:rPr>
              <w:rFonts w:ascii="Times New Roman" w:hAnsi="Times New Roman" w:cs="Times New Roman"/>
              <w:noProof/>
              <w:sz w:val="24"/>
              <w:szCs w:val="24"/>
              <w:lang w:val="en-GB"/>
            </w:rPr>
          </w:pPr>
          <w:hyperlink w:anchor="_Toc86864425" w:history="1">
            <w:r w:rsidRPr="00C84E17">
              <w:rPr>
                <w:rStyle w:val="Hyperlink"/>
                <w:rFonts w:ascii="Times New Roman" w:hAnsi="Times New Roman" w:cs="Times New Roman"/>
                <w:noProof/>
                <w:sz w:val="24"/>
                <w:szCs w:val="24"/>
                <w:lang w:val="en-GB"/>
              </w:rPr>
              <w:t>References</w:t>
            </w:r>
            <w:r w:rsidRPr="00C84E17">
              <w:rPr>
                <w:rFonts w:ascii="Times New Roman" w:hAnsi="Times New Roman" w:cs="Times New Roman"/>
                <w:noProof/>
                <w:webHidden/>
                <w:sz w:val="24"/>
                <w:szCs w:val="24"/>
                <w:lang w:val="en-GB"/>
              </w:rPr>
              <w:tab/>
            </w:r>
            <w:r w:rsidRPr="00C84E17">
              <w:rPr>
                <w:rFonts w:ascii="Times New Roman" w:hAnsi="Times New Roman" w:cs="Times New Roman"/>
                <w:noProof/>
                <w:webHidden/>
                <w:sz w:val="24"/>
                <w:szCs w:val="24"/>
                <w:lang w:val="en-GB"/>
              </w:rPr>
              <w:fldChar w:fldCharType="begin"/>
            </w:r>
            <w:r w:rsidRPr="00C84E17">
              <w:rPr>
                <w:rFonts w:ascii="Times New Roman" w:hAnsi="Times New Roman" w:cs="Times New Roman"/>
                <w:noProof/>
                <w:webHidden/>
                <w:sz w:val="24"/>
                <w:szCs w:val="24"/>
                <w:lang w:val="en-GB"/>
              </w:rPr>
              <w:instrText xml:space="preserve"> PAGEREF _Toc86864425 \h </w:instrText>
            </w:r>
            <w:r w:rsidRPr="00C84E17">
              <w:rPr>
                <w:rFonts w:ascii="Times New Roman" w:hAnsi="Times New Roman" w:cs="Times New Roman"/>
                <w:noProof/>
                <w:webHidden/>
                <w:sz w:val="24"/>
                <w:szCs w:val="24"/>
                <w:lang w:val="en-GB"/>
              </w:rPr>
            </w:r>
            <w:r w:rsidRPr="00C84E17">
              <w:rPr>
                <w:rFonts w:ascii="Times New Roman" w:hAnsi="Times New Roman" w:cs="Times New Roman"/>
                <w:noProof/>
                <w:webHidden/>
                <w:sz w:val="24"/>
                <w:szCs w:val="24"/>
                <w:lang w:val="en-GB"/>
              </w:rPr>
              <w:fldChar w:fldCharType="separate"/>
            </w:r>
            <w:r w:rsidRPr="00C84E17">
              <w:rPr>
                <w:rFonts w:ascii="Times New Roman" w:hAnsi="Times New Roman" w:cs="Times New Roman"/>
                <w:noProof/>
                <w:webHidden/>
                <w:sz w:val="24"/>
                <w:szCs w:val="24"/>
                <w:lang w:val="en-GB"/>
              </w:rPr>
              <w:t>11</w:t>
            </w:r>
            <w:r w:rsidRPr="00C84E17">
              <w:rPr>
                <w:rFonts w:ascii="Times New Roman" w:hAnsi="Times New Roman" w:cs="Times New Roman"/>
                <w:noProof/>
                <w:webHidden/>
                <w:sz w:val="24"/>
                <w:szCs w:val="24"/>
                <w:lang w:val="en-GB"/>
              </w:rPr>
              <w:fldChar w:fldCharType="end"/>
            </w:r>
          </w:hyperlink>
        </w:p>
        <w:p w14:paraId="754DF742" w14:textId="77777777" w:rsidR="00B87E5C" w:rsidRPr="00C84E17" w:rsidRDefault="00B87E5C" w:rsidP="00B87E5C">
          <w:pPr>
            <w:spacing w:line="360" w:lineRule="auto"/>
            <w:jc w:val="both"/>
            <w:rPr>
              <w:noProof/>
              <w:lang w:val="en-GB"/>
            </w:rPr>
          </w:pPr>
          <w:r w:rsidRPr="00C84E17">
            <w:rPr>
              <w:rFonts w:ascii="Times New Roman" w:hAnsi="Times New Roman" w:cs="Times New Roman"/>
              <w:noProof/>
              <w:sz w:val="24"/>
              <w:szCs w:val="24"/>
              <w:lang w:val="en-GB"/>
            </w:rPr>
            <w:fldChar w:fldCharType="end"/>
          </w:r>
        </w:p>
      </w:sdtContent>
    </w:sdt>
    <w:p w14:paraId="4B13A240" w14:textId="77777777" w:rsidR="00B87E5C" w:rsidRPr="00C84E17" w:rsidRDefault="00B87E5C" w:rsidP="00B87E5C">
      <w:pPr>
        <w:rPr>
          <w:rFonts w:ascii="Times New Roman" w:eastAsia="Times New Roman" w:hAnsi="Times New Roman" w:cs="Times New Roman"/>
          <w:b/>
          <w:noProof/>
          <w:sz w:val="24"/>
          <w:szCs w:val="24"/>
          <w:lang w:val="en-GB"/>
        </w:rPr>
      </w:pPr>
      <w:r w:rsidRPr="00C84E17">
        <w:rPr>
          <w:rFonts w:ascii="Times New Roman" w:eastAsia="Times New Roman" w:hAnsi="Times New Roman" w:cs="Times New Roman"/>
          <w:b/>
          <w:noProof/>
          <w:sz w:val="24"/>
          <w:szCs w:val="24"/>
          <w:lang w:val="en-GB"/>
        </w:rPr>
        <w:br w:type="page"/>
      </w:r>
    </w:p>
    <w:p w14:paraId="4B445414" w14:textId="77777777" w:rsidR="00B87E5C" w:rsidRPr="00C84E17" w:rsidRDefault="00B87E5C" w:rsidP="00B87E5C">
      <w:pPr>
        <w:pStyle w:val="Heading1"/>
        <w:rPr>
          <w:noProof/>
          <w:lang w:val="en-GB"/>
        </w:rPr>
      </w:pPr>
      <w:bookmarkStart w:id="0" w:name="_Toc86864419"/>
      <w:r w:rsidRPr="00C84E17">
        <w:rPr>
          <w:noProof/>
          <w:lang w:val="en-GB"/>
        </w:rPr>
        <w:lastRenderedPageBreak/>
        <w:t>Introduction</w:t>
      </w:r>
      <w:bookmarkEnd w:id="0"/>
      <w:r w:rsidRPr="00C84E17">
        <w:rPr>
          <w:noProof/>
          <w:lang w:val="en-GB"/>
        </w:rPr>
        <w:t xml:space="preserve"> </w:t>
      </w:r>
    </w:p>
    <w:p w14:paraId="175A7383" w14:textId="58E95929" w:rsidR="00B87E5C" w:rsidRPr="00C84E17" w:rsidRDefault="00B87E5C" w:rsidP="00B87E5C">
      <w:pPr>
        <w:pStyle w:val="Normal1"/>
        <w:spacing w:line="360" w:lineRule="auto"/>
        <w:jc w:val="both"/>
        <w:rPr>
          <w:rFonts w:ascii="Times New Roman" w:eastAsia="Times New Roman" w:hAnsi="Times New Roman" w:cs="Times New Roman"/>
          <w:noProof/>
          <w:sz w:val="24"/>
          <w:szCs w:val="24"/>
          <w:lang w:val="en-GB"/>
        </w:rPr>
      </w:pPr>
      <w:r w:rsidRPr="00C84E17">
        <w:rPr>
          <w:rFonts w:ascii="Times New Roman" w:eastAsia="Times New Roman" w:hAnsi="Times New Roman" w:cs="Times New Roman"/>
          <w:noProof/>
          <w:sz w:val="24"/>
          <w:szCs w:val="24"/>
          <w:lang w:val="en-GB"/>
        </w:rPr>
        <w:t>Employee turnover has become one of the most common problems and this problem is seen in Tesco as well. Increased in competition due to hike in rival companies under the retail sector is another phenomenon. Therefore the company has adopted a project to improve the effectiveness of the employees. Considering this fact, the study discusses different types of performance appraisal tools and techniques adopted by the company. Along with that, it is checked in the study whether these tools are appropriate for the company or not. Moreover, conducting a professional development plan will be an integral part of the study in which suitability, feasibility, and acceptability of meeting development needs will be consider</w:t>
      </w:r>
      <w:r>
        <w:rPr>
          <w:rFonts w:ascii="Times New Roman" w:eastAsia="Times New Roman" w:hAnsi="Times New Roman" w:cs="Times New Roman"/>
          <w:noProof/>
          <w:sz w:val="24"/>
          <w:szCs w:val="24"/>
          <w:lang w:val="en-GB"/>
        </w:rPr>
        <w:t>d</w:t>
      </w:r>
      <w:r w:rsidRPr="00C84E17">
        <w:rPr>
          <w:rFonts w:ascii="Times New Roman" w:eastAsia="Times New Roman" w:hAnsi="Times New Roman" w:cs="Times New Roman"/>
          <w:noProof/>
          <w:sz w:val="24"/>
          <w:szCs w:val="24"/>
          <w:lang w:val="en-GB"/>
        </w:rPr>
        <w:t xml:space="preserve">.    </w:t>
      </w:r>
    </w:p>
    <w:p w14:paraId="040E1FD1" w14:textId="77777777" w:rsidR="00B87E5C" w:rsidRPr="00C84E17" w:rsidRDefault="00B87E5C" w:rsidP="00B87E5C">
      <w:pPr>
        <w:pStyle w:val="Heading1"/>
        <w:rPr>
          <w:noProof/>
          <w:lang w:val="en-GB"/>
        </w:rPr>
      </w:pPr>
      <w:bookmarkStart w:id="1" w:name="_Toc86864420"/>
      <w:r w:rsidRPr="00C84E17">
        <w:rPr>
          <w:noProof/>
          <w:lang w:val="en-GB"/>
        </w:rPr>
        <w:t>Evaluation of development vehicles</w:t>
      </w:r>
      <w:bookmarkEnd w:id="1"/>
    </w:p>
    <w:p w14:paraId="2CE74362" w14:textId="77777777" w:rsidR="00B87E5C" w:rsidRPr="00C84E17" w:rsidRDefault="00B87E5C" w:rsidP="00B87E5C">
      <w:pPr>
        <w:pStyle w:val="Normal1"/>
        <w:spacing w:line="360" w:lineRule="auto"/>
        <w:jc w:val="both"/>
        <w:rPr>
          <w:rFonts w:ascii="Times New Roman" w:eastAsia="Times New Roman" w:hAnsi="Times New Roman" w:cs="Times New Roman"/>
          <w:b/>
          <w:noProof/>
          <w:sz w:val="24"/>
          <w:szCs w:val="24"/>
          <w:lang w:val="en-GB"/>
        </w:rPr>
      </w:pPr>
      <w:r w:rsidRPr="00C84E17">
        <w:rPr>
          <w:rFonts w:ascii="Times New Roman" w:eastAsia="Times New Roman" w:hAnsi="Times New Roman" w:cs="Times New Roman"/>
          <w:b/>
          <w:noProof/>
          <w:sz w:val="24"/>
          <w:szCs w:val="24"/>
          <w:lang w:val="en-GB"/>
        </w:rPr>
        <w:t>Performance appraisal tools and techniques</w:t>
      </w:r>
    </w:p>
    <w:p w14:paraId="3F10D1C1" w14:textId="77777777" w:rsidR="00B87E5C" w:rsidRPr="00C84E17" w:rsidRDefault="00B87E5C" w:rsidP="00B87E5C">
      <w:pPr>
        <w:pStyle w:val="Normal1"/>
        <w:spacing w:line="360" w:lineRule="auto"/>
        <w:jc w:val="both"/>
        <w:rPr>
          <w:rFonts w:ascii="Times New Roman" w:eastAsia="Times New Roman" w:hAnsi="Times New Roman" w:cs="Times New Roman"/>
          <w:noProof/>
          <w:sz w:val="24"/>
          <w:szCs w:val="24"/>
          <w:lang w:val="en-GB"/>
        </w:rPr>
      </w:pPr>
      <w:r w:rsidRPr="00C84E17">
        <w:rPr>
          <w:rFonts w:ascii="Times New Roman" w:eastAsia="Times New Roman" w:hAnsi="Times New Roman" w:cs="Times New Roman"/>
          <w:noProof/>
          <w:sz w:val="24"/>
          <w:szCs w:val="24"/>
          <w:lang w:val="en-GB"/>
        </w:rPr>
        <w:t xml:space="preserve">There are different types of performance appraisal tools and techniques but among all of those, three kinds of tools and techniques are used with respect to Tesco. The elaboration of these tools and techniques are as follows. </w:t>
      </w:r>
    </w:p>
    <w:p w14:paraId="034BBA13" w14:textId="77777777" w:rsidR="00B87E5C" w:rsidRPr="00C84E17" w:rsidRDefault="00B87E5C" w:rsidP="00B87E5C">
      <w:pPr>
        <w:pStyle w:val="Normal1"/>
        <w:spacing w:line="360" w:lineRule="auto"/>
        <w:jc w:val="both"/>
        <w:rPr>
          <w:rFonts w:ascii="Times New Roman" w:eastAsia="Times New Roman" w:hAnsi="Times New Roman" w:cs="Times New Roman"/>
          <w:b/>
          <w:noProof/>
          <w:sz w:val="24"/>
          <w:szCs w:val="24"/>
          <w:lang w:val="en-GB"/>
        </w:rPr>
      </w:pPr>
      <w:r w:rsidRPr="00C84E17">
        <w:rPr>
          <w:rFonts w:ascii="Times New Roman" w:eastAsia="Times New Roman" w:hAnsi="Times New Roman" w:cs="Times New Roman"/>
          <w:b/>
          <w:noProof/>
          <w:sz w:val="24"/>
          <w:szCs w:val="24"/>
          <w:lang w:val="en-GB"/>
        </w:rPr>
        <w:t xml:space="preserve">Paired Comparison </w:t>
      </w:r>
    </w:p>
    <w:p w14:paraId="0B2E2008" w14:textId="77777777" w:rsidR="00B87E5C" w:rsidRPr="00C84E17" w:rsidRDefault="00B87E5C" w:rsidP="00B87E5C">
      <w:pPr>
        <w:pStyle w:val="Normal1"/>
        <w:spacing w:line="360" w:lineRule="auto"/>
        <w:jc w:val="both"/>
        <w:rPr>
          <w:rFonts w:ascii="Times New Roman" w:eastAsia="Times New Roman" w:hAnsi="Times New Roman" w:cs="Times New Roman"/>
          <w:noProof/>
          <w:sz w:val="24"/>
          <w:szCs w:val="24"/>
          <w:lang w:val="en-GB"/>
        </w:rPr>
      </w:pPr>
      <w:r w:rsidRPr="00C84E17">
        <w:rPr>
          <w:rFonts w:ascii="Times New Roman" w:eastAsia="Times New Roman" w:hAnsi="Times New Roman" w:cs="Times New Roman"/>
          <w:noProof/>
          <w:sz w:val="24"/>
          <w:szCs w:val="24"/>
          <w:lang w:val="en-GB"/>
        </w:rPr>
        <w:t>This is a tool which helps in understanding the position of one employee with respect to another employee. With the help of this tool, the actual performance level can be checked and through which the motivation factors in Tesco are decided. In order to use this particular tool, several steps are followed. It includes making a list on which the comparison will be made, making a worksheet, clearing black shells along with options, scoring the employees based on different categories, consolidating results as well as presenting them into a proper format (</w:t>
      </w:r>
      <w:r w:rsidRPr="00C84E17">
        <w:rPr>
          <w:rFonts w:ascii="Times New Roman" w:hAnsi="Times New Roman" w:cs="Times New Roman"/>
          <w:noProof/>
          <w:color w:val="222222"/>
          <w:sz w:val="24"/>
          <w:szCs w:val="24"/>
          <w:shd w:val="clear" w:color="auto" w:fill="FFFFFF"/>
          <w:lang w:val="en-GB"/>
        </w:rPr>
        <w:t>Al-Musadieq et al.2018)</w:t>
      </w:r>
      <w:r w:rsidRPr="00C84E17">
        <w:rPr>
          <w:rFonts w:ascii="Times New Roman" w:eastAsia="Times New Roman" w:hAnsi="Times New Roman" w:cs="Times New Roman"/>
          <w:noProof/>
          <w:sz w:val="24"/>
          <w:szCs w:val="24"/>
          <w:lang w:val="en-GB"/>
        </w:rPr>
        <w:t xml:space="preserve">. In online, there are different kinds of templates available and through which they can be presented in a proper way. In past times only the steps which are discussed were followed. However, in recent times, the procedures are followed and these are used by many organizations. However, in Tesco, the above mentioned process is only followed. </w:t>
      </w:r>
    </w:p>
    <w:p w14:paraId="038F7E12" w14:textId="77777777" w:rsidR="00B87E5C" w:rsidRPr="00C84E17" w:rsidRDefault="00B87E5C" w:rsidP="00B87E5C">
      <w:pPr>
        <w:pStyle w:val="Normal1"/>
        <w:spacing w:line="360" w:lineRule="auto"/>
        <w:jc w:val="both"/>
        <w:rPr>
          <w:rFonts w:ascii="Times New Roman" w:eastAsia="Times New Roman" w:hAnsi="Times New Roman" w:cs="Times New Roman"/>
          <w:b/>
          <w:noProof/>
          <w:sz w:val="24"/>
          <w:szCs w:val="24"/>
          <w:lang w:val="en-GB"/>
        </w:rPr>
      </w:pPr>
      <w:r w:rsidRPr="00C84E17">
        <w:rPr>
          <w:rFonts w:ascii="Times New Roman" w:eastAsia="Times New Roman" w:hAnsi="Times New Roman" w:cs="Times New Roman"/>
          <w:b/>
          <w:noProof/>
          <w:sz w:val="24"/>
          <w:szCs w:val="24"/>
          <w:lang w:val="en-GB"/>
        </w:rPr>
        <w:t>Confidential report method of performance appraisal</w:t>
      </w:r>
    </w:p>
    <w:p w14:paraId="32E434A0"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lang w:val="en-GB"/>
        </w:rPr>
      </w:pPr>
      <w:r w:rsidRPr="00C84E17">
        <w:rPr>
          <w:rFonts w:ascii="Times New Roman" w:eastAsia="Times New Roman" w:hAnsi="Times New Roman" w:cs="Times New Roman"/>
          <w:noProof/>
          <w:sz w:val="24"/>
          <w:szCs w:val="24"/>
          <w:lang w:val="en-GB"/>
        </w:rPr>
        <w:t>It is a tool which is used by the business enterprise in recent times. This is because the company has faced several problems regarding disclosing the performance to all. It is a method through which feedback is not disclosed in front of all kinds of employees. A confidential report is produced and sent to the individual employees. Several things are considered under this feedback system. These are attendance, teamwork, leadership, integrity, honesty as well as the quality of the work (</w:t>
      </w:r>
      <w:r w:rsidRPr="00C84E17">
        <w:rPr>
          <w:rFonts w:ascii="Times New Roman" w:hAnsi="Times New Roman" w:cs="Times New Roman"/>
          <w:noProof/>
          <w:color w:val="222222"/>
          <w:sz w:val="24"/>
          <w:szCs w:val="24"/>
          <w:shd w:val="clear" w:color="auto" w:fill="FFFFFF"/>
          <w:lang w:val="en-GB"/>
        </w:rPr>
        <w:t>Beltrán-Martín and Bou-Llusar, 2018, p.110)</w:t>
      </w:r>
      <w:r w:rsidRPr="00C84E17">
        <w:rPr>
          <w:rFonts w:ascii="Times New Roman" w:eastAsia="Times New Roman" w:hAnsi="Times New Roman" w:cs="Times New Roman"/>
          <w:noProof/>
          <w:sz w:val="24"/>
          <w:szCs w:val="24"/>
          <w:lang w:val="en-GB"/>
        </w:rPr>
        <w:t xml:space="preserve">. With the help of this tool, </w:t>
      </w:r>
      <w:r w:rsidRPr="00C84E17">
        <w:rPr>
          <w:rFonts w:ascii="Times New Roman" w:eastAsia="Times New Roman" w:hAnsi="Times New Roman" w:cs="Times New Roman"/>
          <w:noProof/>
          <w:sz w:val="24"/>
          <w:szCs w:val="24"/>
          <w:lang w:val="en-GB"/>
        </w:rPr>
        <w:lastRenderedPageBreak/>
        <w:t xml:space="preserve">the performance level was </w:t>
      </w:r>
      <w:r w:rsidRPr="00C84E17">
        <w:rPr>
          <w:rFonts w:ascii="Times New Roman" w:eastAsia="Times New Roman" w:hAnsi="Times New Roman" w:cs="Times New Roman"/>
          <w:noProof/>
          <w:color w:val="202124"/>
          <w:sz w:val="24"/>
          <w:szCs w:val="24"/>
          <w:lang w:val="en-GB"/>
        </w:rPr>
        <w:t xml:space="preserve">able to increase to a great extent. The behaviour of the employees with respect to other employees as well as management is considered under these techniques. If it is found that the performance level of an employee is not good and it is required to be changed, the necessary way of changing behaviour is rendered in the performance appraisal report. </w:t>
      </w:r>
    </w:p>
    <w:p w14:paraId="77C39C44" w14:textId="77777777" w:rsidR="00B87E5C" w:rsidRPr="00C84E17" w:rsidRDefault="00B87E5C" w:rsidP="00B87E5C">
      <w:pPr>
        <w:pStyle w:val="Normal1"/>
        <w:spacing w:line="360" w:lineRule="auto"/>
        <w:jc w:val="both"/>
        <w:rPr>
          <w:rFonts w:ascii="Times New Roman" w:eastAsia="Times New Roman" w:hAnsi="Times New Roman" w:cs="Times New Roman"/>
          <w:b/>
          <w:noProof/>
          <w:color w:val="202124"/>
          <w:sz w:val="24"/>
          <w:szCs w:val="24"/>
          <w:highlight w:val="white"/>
          <w:lang w:val="en-GB"/>
        </w:rPr>
      </w:pPr>
      <w:r w:rsidRPr="00C84E17">
        <w:rPr>
          <w:rFonts w:ascii="Times New Roman" w:eastAsia="Times New Roman" w:hAnsi="Times New Roman" w:cs="Times New Roman"/>
          <w:b/>
          <w:noProof/>
          <w:color w:val="202124"/>
          <w:sz w:val="24"/>
          <w:szCs w:val="24"/>
          <w:highlight w:val="white"/>
          <w:lang w:val="en-GB"/>
        </w:rPr>
        <w:t>The 360-Degree Appraisal</w:t>
      </w:r>
    </w:p>
    <w:p w14:paraId="264ED437"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The 360-Degree Appraisal is a tool under which an employee is got by all kinds of staff in Tesco. More specifically, it can be said that an employee can get the feedback from its managers as well as its subordinates (</w:t>
      </w:r>
      <w:r w:rsidRPr="00C84E17">
        <w:rPr>
          <w:rFonts w:ascii="Times New Roman" w:hAnsi="Times New Roman" w:cs="Times New Roman"/>
          <w:noProof/>
          <w:color w:val="222222"/>
          <w:sz w:val="24"/>
          <w:szCs w:val="24"/>
          <w:shd w:val="clear" w:color="auto" w:fill="FFFFFF"/>
          <w:lang w:val="en-GB"/>
        </w:rPr>
        <w:t>Ikbal et al. 2017)</w:t>
      </w:r>
      <w:r w:rsidRPr="00C84E17">
        <w:rPr>
          <w:rFonts w:ascii="Times New Roman" w:eastAsia="Times New Roman" w:hAnsi="Times New Roman" w:cs="Times New Roman"/>
          <w:noProof/>
          <w:color w:val="202124"/>
          <w:sz w:val="24"/>
          <w:szCs w:val="24"/>
          <w:highlight w:val="white"/>
          <w:lang w:val="en-GB"/>
        </w:rPr>
        <w:t xml:space="preserve">. With the help of this tool, constructive feedback can be provided to the employees. In order to provide feedback, reviews of many persons are considered. These can be well understood from the following figure. </w:t>
      </w:r>
    </w:p>
    <w:p w14:paraId="39301108" w14:textId="77777777" w:rsidR="00B87E5C" w:rsidRPr="00C84E17" w:rsidRDefault="00B87E5C" w:rsidP="00B87E5C">
      <w:pPr>
        <w:pStyle w:val="Normal1"/>
        <w:spacing w:line="360" w:lineRule="auto"/>
        <w:jc w:val="center"/>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drawing>
          <wp:inline distT="114300" distB="114300" distL="114300" distR="114300" wp14:anchorId="7133477D" wp14:editId="574A851D">
            <wp:extent cx="3673475" cy="2736850"/>
            <wp:effectExtent l="19050" t="19050" r="3175" b="6350"/>
            <wp:docPr id="1"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2.png" descr="Diagram&#10;&#10;Description automatically generated"/>
                    <pic:cNvPicPr/>
                  </pic:nvPicPr>
                  <pic:blipFill>
                    <a:blip r:embed="rId5"/>
                    <a:stretch>
                      <a:fillRect/>
                    </a:stretch>
                  </pic:blipFill>
                  <pic:spPr>
                    <a:xfrm>
                      <a:off x="0" y="0"/>
                      <a:ext cx="3673475" cy="2736850"/>
                    </a:xfrm>
                    <a:prstGeom prst="rect">
                      <a:avLst/>
                    </a:prstGeom>
                    <a:ln>
                      <a:solidFill>
                        <a:schemeClr val="accent1"/>
                      </a:solidFill>
                    </a:ln>
                  </pic:spPr>
                </pic:pic>
              </a:graphicData>
            </a:graphic>
          </wp:inline>
        </w:drawing>
      </w:r>
    </w:p>
    <w:p w14:paraId="040A2B96" w14:textId="77777777" w:rsidR="00B87E5C" w:rsidRPr="00C84E17" w:rsidRDefault="00B87E5C" w:rsidP="00B87E5C">
      <w:pPr>
        <w:pStyle w:val="Normal1"/>
        <w:spacing w:line="360" w:lineRule="auto"/>
        <w:jc w:val="center"/>
        <w:rPr>
          <w:rFonts w:ascii="Times New Roman" w:eastAsia="Times New Roman" w:hAnsi="Times New Roman" w:cs="Times New Roman"/>
          <w:b/>
          <w:noProof/>
          <w:color w:val="202124"/>
          <w:sz w:val="24"/>
          <w:szCs w:val="24"/>
          <w:highlight w:val="white"/>
          <w:lang w:val="en-GB"/>
        </w:rPr>
      </w:pPr>
      <w:r w:rsidRPr="00C84E17">
        <w:rPr>
          <w:rFonts w:ascii="Times New Roman" w:eastAsia="Times New Roman" w:hAnsi="Times New Roman" w:cs="Times New Roman"/>
          <w:b/>
          <w:noProof/>
          <w:color w:val="202124"/>
          <w:sz w:val="24"/>
          <w:szCs w:val="24"/>
          <w:highlight w:val="white"/>
          <w:lang w:val="en-GB"/>
        </w:rPr>
        <w:t>Figure 1: Important considerations under the 360-Degree Appraisal</w:t>
      </w:r>
    </w:p>
    <w:p w14:paraId="1536DE81" w14:textId="77777777" w:rsidR="00B87E5C" w:rsidRPr="00C84E17" w:rsidRDefault="00B87E5C" w:rsidP="00B87E5C">
      <w:pPr>
        <w:pStyle w:val="Normal1"/>
        <w:spacing w:line="360" w:lineRule="auto"/>
        <w:jc w:val="center"/>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(Source: </w:t>
      </w:r>
      <w:r w:rsidRPr="00C84E17">
        <w:rPr>
          <w:rFonts w:ascii="Times New Roman" w:eastAsia="Times New Roman" w:hAnsi="Times New Roman" w:cs="Times New Roman"/>
          <w:noProof/>
          <w:color w:val="202124"/>
          <w:sz w:val="24"/>
          <w:szCs w:val="24"/>
          <w:lang w:val="en-GB"/>
        </w:rPr>
        <w:t>mbaskool, 2021)</w:t>
      </w:r>
    </w:p>
    <w:p w14:paraId="7502B980"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Based on the above figure, it can be said that the important considerations are peers, subordinates, suppliers, line managers. Direct reports, team members as well as customers. Review of customers was not an integral part of the review system in the past (</w:t>
      </w:r>
      <w:r w:rsidRPr="00C84E17">
        <w:rPr>
          <w:rFonts w:ascii="Times New Roman" w:hAnsi="Times New Roman" w:cs="Times New Roman"/>
          <w:noProof/>
          <w:color w:val="222222"/>
          <w:sz w:val="24"/>
          <w:szCs w:val="24"/>
          <w:shd w:val="clear" w:color="auto" w:fill="FFFFFF"/>
          <w:lang w:val="en-GB"/>
        </w:rPr>
        <w:t>Sutrisno and Sunarsi, 2019, p.190)</w:t>
      </w:r>
      <w:r w:rsidRPr="00C84E17">
        <w:rPr>
          <w:rFonts w:ascii="Times New Roman" w:eastAsia="Times New Roman" w:hAnsi="Times New Roman" w:cs="Times New Roman"/>
          <w:noProof/>
          <w:color w:val="202124"/>
          <w:sz w:val="24"/>
          <w:szCs w:val="24"/>
          <w:highlight w:val="white"/>
          <w:lang w:val="en-GB"/>
        </w:rPr>
        <w:t xml:space="preserve">. However, in recent times it is considered as an important one as customers are very important internal stakeholders of the business enterprise. </w:t>
      </w:r>
    </w:p>
    <w:p w14:paraId="04935E03" w14:textId="77777777" w:rsidR="00B87E5C" w:rsidRPr="00C84E17" w:rsidRDefault="00B87E5C" w:rsidP="00B87E5C">
      <w:pPr>
        <w:pStyle w:val="Normal1"/>
        <w:spacing w:line="360" w:lineRule="auto"/>
        <w:jc w:val="both"/>
        <w:rPr>
          <w:rFonts w:ascii="Times New Roman" w:eastAsia="Times New Roman" w:hAnsi="Times New Roman" w:cs="Times New Roman"/>
          <w:b/>
          <w:noProof/>
          <w:color w:val="202124"/>
          <w:sz w:val="24"/>
          <w:szCs w:val="24"/>
          <w:highlight w:val="white"/>
          <w:lang w:val="en-GB"/>
        </w:rPr>
      </w:pPr>
      <w:r w:rsidRPr="00C84E17">
        <w:rPr>
          <w:rFonts w:ascii="Times New Roman" w:eastAsia="Times New Roman" w:hAnsi="Times New Roman" w:cs="Times New Roman"/>
          <w:b/>
          <w:noProof/>
          <w:color w:val="202124"/>
          <w:sz w:val="24"/>
          <w:szCs w:val="24"/>
          <w:highlight w:val="white"/>
          <w:lang w:val="en-GB"/>
        </w:rPr>
        <w:t>Effectiveness of these performance appraisal tools</w:t>
      </w:r>
    </w:p>
    <w:p w14:paraId="248A4BF8" w14:textId="77777777" w:rsidR="00B87E5C" w:rsidRPr="00C84E17" w:rsidRDefault="00B87E5C" w:rsidP="00B87E5C">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C84E17">
        <w:rPr>
          <w:rFonts w:ascii="Times New Roman" w:eastAsia="Times New Roman" w:hAnsi="Times New Roman" w:cs="Times New Roman"/>
          <w:noProof/>
          <w:color w:val="202124"/>
          <w:sz w:val="24"/>
          <w:szCs w:val="24"/>
          <w:highlight w:val="white"/>
          <w:lang w:val="en-GB"/>
        </w:rPr>
        <w:t>It is very important to understand the relative performance of the employees. From that context, the importance of the paired</w:t>
      </w:r>
      <w:r w:rsidRPr="00C84E17">
        <w:rPr>
          <w:rFonts w:ascii="Times New Roman" w:eastAsia="Times New Roman" w:hAnsi="Times New Roman" w:cs="Times New Roman"/>
          <w:noProof/>
          <w:sz w:val="24"/>
          <w:szCs w:val="24"/>
          <w:lang w:val="en-GB"/>
        </w:rPr>
        <w:t xml:space="preserve"> Comparison analysis process can be mentioned.  It is a quick and easy process and therefore it is adopted by Tesco. However, no statistics are used under this system and therefore the actual performance cannot be understood </w:t>
      </w:r>
      <w:r w:rsidRPr="00C84E17">
        <w:rPr>
          <w:rFonts w:ascii="Times New Roman" w:eastAsia="Times New Roman" w:hAnsi="Times New Roman" w:cs="Times New Roman"/>
          <w:noProof/>
          <w:sz w:val="24"/>
          <w:szCs w:val="24"/>
          <w:lang w:val="en-GB"/>
        </w:rPr>
        <w:lastRenderedPageBreak/>
        <w:t>in a better way. It can be considered as a limitation of the performance appraisal tool. The rank of the employees can also not be understood but this is important to understand based on the current situation of the business (</w:t>
      </w:r>
      <w:r w:rsidRPr="00C84E17">
        <w:rPr>
          <w:rFonts w:ascii="Times New Roman" w:hAnsi="Times New Roman" w:cs="Times New Roman"/>
          <w:noProof/>
          <w:color w:val="222222"/>
          <w:sz w:val="24"/>
          <w:szCs w:val="24"/>
          <w:shd w:val="clear" w:color="auto" w:fill="FFFFFF"/>
          <w:lang w:val="en-GB"/>
        </w:rPr>
        <w:t>Kirilina and Panina, 2017, p.67)</w:t>
      </w:r>
      <w:r w:rsidRPr="00C84E17">
        <w:rPr>
          <w:rFonts w:ascii="Times New Roman" w:eastAsia="Times New Roman" w:hAnsi="Times New Roman" w:cs="Times New Roman"/>
          <w:noProof/>
          <w:sz w:val="24"/>
          <w:szCs w:val="24"/>
          <w:lang w:val="en-GB"/>
        </w:rPr>
        <w:t xml:space="preserve">. </w:t>
      </w:r>
    </w:p>
    <w:p w14:paraId="68912961" w14:textId="77777777" w:rsidR="00B87E5C" w:rsidRPr="00C84E17" w:rsidRDefault="00B87E5C" w:rsidP="00B87E5C">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C84E17">
        <w:rPr>
          <w:rFonts w:ascii="Times New Roman" w:eastAsia="Times New Roman" w:hAnsi="Times New Roman" w:cs="Times New Roman"/>
          <w:noProof/>
          <w:sz w:val="24"/>
          <w:szCs w:val="24"/>
          <w:lang w:val="en-GB"/>
        </w:rPr>
        <w:t xml:space="preserve">Considering the confidential report method of performance appraisal, it can be said that it is very much effective for Tesco. In either word, it can be said that it is significant to meet organizational success. Employees do not feel de-motivated under this tool and therefore all the employees try to increase their performance level. However, there are some business analysts and the opinion of those indicates that this system is not good for the employees in the long run. This is due to the fact that it does not include healthy competition as results are not shown in front of all the employees. In this way, it becomes very difficult to increase the productivity level. </w:t>
      </w:r>
    </w:p>
    <w:p w14:paraId="23ED6899" w14:textId="77777777" w:rsidR="00B87E5C" w:rsidRPr="00C84E17" w:rsidRDefault="00B87E5C" w:rsidP="00B87E5C">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C84E17">
        <w:rPr>
          <w:rFonts w:ascii="Times New Roman" w:eastAsia="Times New Roman" w:hAnsi="Times New Roman" w:cs="Times New Roman"/>
          <w:noProof/>
          <w:sz w:val="24"/>
          <w:szCs w:val="24"/>
          <w:lang w:val="en-GB"/>
        </w:rPr>
        <w:t xml:space="preserve">From that context, it is considered that </w:t>
      </w:r>
      <w:r w:rsidRPr="00C84E17">
        <w:rPr>
          <w:rFonts w:ascii="Times New Roman" w:eastAsia="Times New Roman" w:hAnsi="Times New Roman" w:cs="Times New Roman"/>
          <w:noProof/>
          <w:color w:val="202124"/>
          <w:sz w:val="24"/>
          <w:szCs w:val="24"/>
          <w:highlight w:val="white"/>
          <w:lang w:val="en-GB"/>
        </w:rPr>
        <w:t xml:space="preserve">the 360-Degree Appraisal system is a good one as the review of so many people is considered. It helps in boosting confidence as well as morality. It also helps in increasing accountability. The issue of confidentiality creates problems sometimes but Tesco did not see much problem in this factor. Sampling error is one of the major disadvantages that need to be mentioned in this regard. This is the reason for which the authority of Tesco thought of reducing dependencies on this particular tool. </w:t>
      </w:r>
    </w:p>
    <w:p w14:paraId="65D280CF"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Under the consideration of the above discussion, it can be said that in the near future, some other </w:t>
      </w:r>
      <w:r w:rsidRPr="00C84E17">
        <w:rPr>
          <w:rFonts w:ascii="Times New Roman" w:eastAsia="Times New Roman" w:hAnsi="Times New Roman" w:cs="Times New Roman"/>
          <w:noProof/>
          <w:sz w:val="24"/>
          <w:szCs w:val="24"/>
          <w:lang w:val="en-GB"/>
        </w:rPr>
        <w:t>appraisal tools and techniques can be adopted by the company. These are Graphic Rating Scale and MBO (</w:t>
      </w:r>
      <w:r w:rsidRPr="00C84E17">
        <w:rPr>
          <w:rFonts w:ascii="Times New Roman" w:eastAsia="Times New Roman" w:hAnsi="Times New Roman" w:cs="Times New Roman"/>
          <w:noProof/>
          <w:color w:val="202124"/>
          <w:sz w:val="24"/>
          <w:szCs w:val="24"/>
          <w:highlight w:val="white"/>
          <w:lang w:val="en-GB"/>
        </w:rPr>
        <w:t xml:space="preserve">Management by Objectives). </w:t>
      </w:r>
      <w:r w:rsidRPr="00C84E17">
        <w:rPr>
          <w:rFonts w:ascii="Times New Roman" w:eastAsia="Times New Roman" w:hAnsi="Times New Roman" w:cs="Times New Roman"/>
          <w:noProof/>
          <w:sz w:val="24"/>
          <w:szCs w:val="24"/>
          <w:lang w:val="en-GB"/>
        </w:rPr>
        <w:t xml:space="preserve">Graphic Rating Scale is a modern tool which is being used by many competitors of Tesco. Under which the employees are ranked under the consideration of traits. It is a way through which traits development is possible and in this way it can bring success to both employees as well as the organization. </w:t>
      </w:r>
      <w:r w:rsidRPr="00C84E17">
        <w:rPr>
          <w:rFonts w:ascii="Times New Roman" w:eastAsia="Times New Roman" w:hAnsi="Times New Roman" w:cs="Times New Roman"/>
          <w:noProof/>
          <w:color w:val="202124"/>
          <w:sz w:val="24"/>
          <w:szCs w:val="24"/>
          <w:highlight w:val="white"/>
          <w:lang w:val="en-GB"/>
        </w:rPr>
        <w:t>Management by objectives is the method which measures the performance level in a specific period of time. It can be adopted quarterly, half yearly, and annual (</w:t>
      </w:r>
      <w:r w:rsidRPr="00C84E17">
        <w:rPr>
          <w:rFonts w:ascii="Times New Roman" w:hAnsi="Times New Roman" w:cs="Times New Roman"/>
          <w:noProof/>
          <w:color w:val="222222"/>
          <w:sz w:val="24"/>
          <w:szCs w:val="24"/>
          <w:shd w:val="clear" w:color="auto" w:fill="FFFFFF"/>
          <w:lang w:val="en-GB"/>
        </w:rPr>
        <w:t>Saha et al. 2021, p.375)</w:t>
      </w:r>
      <w:r w:rsidRPr="00C84E17">
        <w:rPr>
          <w:rFonts w:ascii="Times New Roman" w:eastAsia="Times New Roman" w:hAnsi="Times New Roman" w:cs="Times New Roman"/>
          <w:noProof/>
          <w:color w:val="202124"/>
          <w:sz w:val="24"/>
          <w:szCs w:val="24"/>
          <w:highlight w:val="white"/>
          <w:lang w:val="en-GB"/>
        </w:rPr>
        <w:t xml:space="preserve">. It will be better for Tesco if the annual process is adopted by the company. Tesco is a large enterprise and therefore it is required to do so many activities. Under this situation, it becomes very difficult to adopt other modes. The process that is followed can be properly understood under the following figure. </w:t>
      </w:r>
    </w:p>
    <w:p w14:paraId="57A46D20" w14:textId="77777777" w:rsidR="00B87E5C" w:rsidRPr="00C84E17" w:rsidRDefault="00B87E5C" w:rsidP="00B87E5C">
      <w:pPr>
        <w:pStyle w:val="Normal1"/>
        <w:spacing w:line="360" w:lineRule="auto"/>
        <w:jc w:val="center"/>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lastRenderedPageBreak/>
        <w:drawing>
          <wp:inline distT="114300" distB="114300" distL="114300" distR="114300" wp14:anchorId="60E1895E" wp14:editId="475FC133">
            <wp:extent cx="4838700" cy="3190875"/>
            <wp:effectExtent l="19050" t="0" r="0" b="0"/>
            <wp:docPr id="2"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3.png" descr="Diagram&#10;&#10;Description automatically generated"/>
                    <pic:cNvPicPr/>
                  </pic:nvPicPr>
                  <pic:blipFill>
                    <a:blip r:embed="rId6"/>
                    <a:srcRect t="3473"/>
                    <a:stretch>
                      <a:fillRect/>
                    </a:stretch>
                  </pic:blipFill>
                  <pic:spPr>
                    <a:xfrm>
                      <a:off x="0" y="0"/>
                      <a:ext cx="4838700" cy="3190875"/>
                    </a:xfrm>
                    <a:prstGeom prst="rect">
                      <a:avLst/>
                    </a:prstGeom>
                  </pic:spPr>
                </pic:pic>
              </a:graphicData>
            </a:graphic>
          </wp:inline>
        </w:drawing>
      </w:r>
      <w:r w:rsidRPr="00C84E17">
        <w:rPr>
          <w:rFonts w:ascii="Times New Roman" w:eastAsia="Times New Roman" w:hAnsi="Times New Roman" w:cs="Times New Roman"/>
          <w:noProof/>
          <w:color w:val="202124"/>
          <w:sz w:val="24"/>
          <w:szCs w:val="24"/>
          <w:highlight w:val="white"/>
          <w:lang w:val="en-GB"/>
        </w:rPr>
        <w:t xml:space="preserve"> </w:t>
      </w:r>
    </w:p>
    <w:p w14:paraId="59FB3BFD" w14:textId="77777777" w:rsidR="00B87E5C" w:rsidRPr="00C84E17" w:rsidRDefault="00B87E5C" w:rsidP="00B87E5C">
      <w:pPr>
        <w:pStyle w:val="Normal1"/>
        <w:spacing w:line="360" w:lineRule="auto"/>
        <w:jc w:val="center"/>
        <w:rPr>
          <w:rFonts w:ascii="Times New Roman" w:eastAsia="Times New Roman" w:hAnsi="Times New Roman" w:cs="Times New Roman"/>
          <w:b/>
          <w:noProof/>
          <w:color w:val="202124"/>
          <w:sz w:val="24"/>
          <w:szCs w:val="24"/>
          <w:highlight w:val="white"/>
          <w:lang w:val="en-GB"/>
        </w:rPr>
      </w:pPr>
      <w:r w:rsidRPr="00C84E17">
        <w:rPr>
          <w:rFonts w:ascii="Times New Roman" w:eastAsia="Times New Roman" w:hAnsi="Times New Roman" w:cs="Times New Roman"/>
          <w:b/>
          <w:noProof/>
          <w:color w:val="202124"/>
          <w:sz w:val="24"/>
          <w:szCs w:val="24"/>
          <w:highlight w:val="white"/>
          <w:lang w:val="en-GB"/>
        </w:rPr>
        <w:t>Figure 2: Working process of MBO</w:t>
      </w:r>
    </w:p>
    <w:p w14:paraId="1639512C" w14:textId="77777777" w:rsidR="00B87E5C" w:rsidRPr="00C84E17" w:rsidRDefault="00B87E5C" w:rsidP="00B87E5C">
      <w:pPr>
        <w:pStyle w:val="Normal1"/>
        <w:spacing w:line="360" w:lineRule="auto"/>
        <w:jc w:val="center"/>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 (Source: </w:t>
      </w:r>
      <w:r w:rsidRPr="00C84E17">
        <w:rPr>
          <w:rFonts w:ascii="Times New Roman" w:eastAsia="Times New Roman" w:hAnsi="Times New Roman" w:cs="Times New Roman"/>
          <w:noProof/>
          <w:color w:val="202124"/>
          <w:sz w:val="24"/>
          <w:szCs w:val="24"/>
          <w:lang w:val="en-GB"/>
        </w:rPr>
        <w:t>Management-flow, 2021)</w:t>
      </w:r>
    </w:p>
    <w:p w14:paraId="2FEBCCEB"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The above figure denotes the feedback loop that can be followed by Tesco in the near future. </w:t>
      </w:r>
    </w:p>
    <w:p w14:paraId="0421153D" w14:textId="77777777" w:rsidR="00B87E5C" w:rsidRPr="00C84E17" w:rsidRDefault="00B87E5C" w:rsidP="00B87E5C">
      <w:pPr>
        <w:pStyle w:val="Heading1"/>
        <w:rPr>
          <w:noProof/>
          <w:highlight w:val="white"/>
          <w:lang w:val="en-GB"/>
        </w:rPr>
      </w:pPr>
      <w:bookmarkStart w:id="2" w:name="_Toc86864421"/>
      <w:r w:rsidRPr="00C84E17">
        <w:rPr>
          <w:noProof/>
          <w:highlight w:val="white"/>
          <w:lang w:val="en-GB"/>
        </w:rPr>
        <w:t>Professional development plan</w:t>
      </w:r>
      <w:bookmarkEnd w:id="2"/>
    </w:p>
    <w:p w14:paraId="04386BAD"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The competition in the retail sector has increased in recent times. The increased number of rival companies is one of the most important factors. Under this situation. The authority of Tesco thinks that it is very important to be focused on resource development. In this context, it is important to mention that there are two types of resources and these are human resources as well as capital resources. Employee turnover is a common problem in recent times and Tesco is not an exceptional case in that context. Therefore the objective can be set in the following way. </w:t>
      </w:r>
    </w:p>
    <w:p w14:paraId="03878D44" w14:textId="77777777" w:rsidR="00B87E5C" w:rsidRPr="00C84E17" w:rsidRDefault="00B87E5C" w:rsidP="00B87E5C">
      <w:pPr>
        <w:pStyle w:val="Normal1"/>
        <w:numPr>
          <w:ilvl w:val="0"/>
          <w:numId w:val="3"/>
        </w:numPr>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Improvement of Capital resources within a short period of time </w:t>
      </w:r>
    </w:p>
    <w:p w14:paraId="02430CC6" w14:textId="77777777" w:rsidR="00B87E5C" w:rsidRPr="00C84E17" w:rsidRDefault="00B87E5C" w:rsidP="00B87E5C">
      <w:pPr>
        <w:pStyle w:val="Normal1"/>
        <w:numPr>
          <w:ilvl w:val="0"/>
          <w:numId w:val="3"/>
        </w:numPr>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Development of human capital to meet the long term growth with respect to the company. </w:t>
      </w:r>
    </w:p>
    <w:p w14:paraId="614DBBB4"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A professional development plan includes several steps and these are setting objectives, development of skills, and competency development. The first steps are already met as the objectives are shown through bullet points. In order to develop skills, it is important to provide various kinds of motivations. In this context, it is important to mention that Tesco follows several things under the proper definition of motivation. According to Tesco, motivation is the appreciation of hard work, responsibility, and empowerment, a sense of achievement, and </w:t>
      </w:r>
      <w:r w:rsidRPr="00C84E17">
        <w:rPr>
          <w:rFonts w:ascii="Times New Roman" w:eastAsia="Times New Roman" w:hAnsi="Times New Roman" w:cs="Times New Roman"/>
          <w:noProof/>
          <w:color w:val="202124"/>
          <w:sz w:val="24"/>
          <w:szCs w:val="24"/>
          <w:highlight w:val="white"/>
          <w:lang w:val="en-GB"/>
        </w:rPr>
        <w:lastRenderedPageBreak/>
        <w:t>opportunity for advancement.  An opportunity for advancement is also an important and integral part of motivation. Therefore different kinds of challenging work are provided against the employees (</w:t>
      </w:r>
      <w:r w:rsidRPr="00C84E17">
        <w:rPr>
          <w:rFonts w:ascii="Times New Roman" w:hAnsi="Times New Roman" w:cs="Times New Roman"/>
          <w:noProof/>
          <w:color w:val="222222"/>
          <w:sz w:val="24"/>
          <w:szCs w:val="24"/>
          <w:shd w:val="clear" w:color="auto" w:fill="FFFFFF"/>
          <w:lang w:val="en-GB"/>
        </w:rPr>
        <w:t>Bui, 2020)</w:t>
      </w:r>
      <w:r w:rsidRPr="00C84E17">
        <w:rPr>
          <w:rFonts w:ascii="Times New Roman" w:eastAsia="Times New Roman" w:hAnsi="Times New Roman" w:cs="Times New Roman"/>
          <w:noProof/>
          <w:color w:val="202124"/>
          <w:sz w:val="24"/>
          <w:szCs w:val="24"/>
          <w:highlight w:val="white"/>
          <w:lang w:val="en-GB"/>
        </w:rPr>
        <w:t xml:space="preserve">. Many times the majority of the workers do not like those because they need to do overtime. In past times, that was not considered under the giving of additional remuneration. However, the problem has now changed to changing the management style in the company. </w:t>
      </w:r>
    </w:p>
    <w:p w14:paraId="7E26D5EF"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Reduction of labor cost is the thing which is followed by the company. Under the professional development plan, Tesco has focused on training and development sessions but the actual training session is not for a long period of time. In other words, it can be said that the company is focused on on-job training. Under the consideration of feasibility and acceptability, it can be said that flexible working is adopted by the company and this is also an important factor under motivation. The Mayo effect is considered as well with respect to the company. Under which several things are considered and these are good teamwork, proper communication, involvement of employees in the decision making process. </w:t>
      </w:r>
    </w:p>
    <w:p w14:paraId="32EA3819"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In order to overcome the capital resource problem, the company is focused on increasing the number of investors. In this regard, it is important to mention that there are other ways to increase the funds but these are not followed by the company. This is because of focusing on the long term perspective. In order to attract investors, the company has set the annual report in a proper way (</w:t>
      </w:r>
      <w:r w:rsidRPr="00C84E17">
        <w:rPr>
          <w:rFonts w:ascii="Times New Roman" w:hAnsi="Times New Roman" w:cs="Times New Roman"/>
          <w:noProof/>
          <w:color w:val="222222"/>
          <w:sz w:val="24"/>
          <w:szCs w:val="24"/>
          <w:shd w:val="clear" w:color="auto" w:fill="FFFFFF"/>
          <w:lang w:val="en-GB"/>
        </w:rPr>
        <w:t>Rehman et al. 2019, p.527)</w:t>
      </w:r>
      <w:r w:rsidRPr="00C84E17">
        <w:rPr>
          <w:rFonts w:ascii="Times New Roman" w:eastAsia="Times New Roman" w:hAnsi="Times New Roman" w:cs="Times New Roman"/>
          <w:noProof/>
          <w:color w:val="202124"/>
          <w:sz w:val="24"/>
          <w:szCs w:val="24"/>
          <w:highlight w:val="white"/>
          <w:lang w:val="en-GB"/>
        </w:rPr>
        <w:t xml:space="preserve">. In order to set it, Tesco has changed the labor force. The salary of these employees is quite high in recent times and it can also be considered as a motivation factor in respect of the company.  </w:t>
      </w:r>
    </w:p>
    <w:p w14:paraId="5E76DDBD" w14:textId="77777777" w:rsidR="00B87E5C" w:rsidRPr="00C84E17" w:rsidRDefault="00B87E5C" w:rsidP="00B87E5C">
      <w:pPr>
        <w:pStyle w:val="Normal1"/>
        <w:spacing w:line="360" w:lineRule="auto"/>
        <w:jc w:val="both"/>
        <w:rPr>
          <w:rFonts w:ascii="Times New Roman" w:eastAsia="Times New Roman" w:hAnsi="Times New Roman" w:cs="Times New Roman"/>
          <w:b/>
          <w:noProof/>
          <w:color w:val="202124"/>
          <w:sz w:val="24"/>
          <w:szCs w:val="24"/>
          <w:highlight w:val="white"/>
          <w:lang w:val="en-GB"/>
        </w:rPr>
      </w:pPr>
      <w:r w:rsidRPr="00C84E17">
        <w:rPr>
          <w:rFonts w:ascii="Times New Roman" w:eastAsia="Times New Roman" w:hAnsi="Times New Roman" w:cs="Times New Roman"/>
          <w:b/>
          <w:noProof/>
          <w:color w:val="202124"/>
          <w:sz w:val="24"/>
          <w:szCs w:val="24"/>
          <w:highlight w:val="white"/>
          <w:lang w:val="en-GB"/>
        </w:rPr>
        <w:t xml:space="preserve">Adoption of theories </w:t>
      </w:r>
    </w:p>
    <w:p w14:paraId="11258084" w14:textId="77777777" w:rsidR="00B87E5C" w:rsidRPr="00C84E17" w:rsidRDefault="00B87E5C" w:rsidP="00B87E5C">
      <w:pPr>
        <w:pStyle w:val="Normal1"/>
        <w:spacing w:line="360" w:lineRule="auto"/>
        <w:jc w:val="both"/>
        <w:rPr>
          <w:rFonts w:ascii="Times New Roman" w:eastAsia="Times New Roman" w:hAnsi="Times New Roman" w:cs="Times New Roman"/>
          <w:b/>
          <w:noProof/>
          <w:color w:val="202124"/>
          <w:sz w:val="24"/>
          <w:szCs w:val="24"/>
          <w:highlight w:val="white"/>
          <w:lang w:val="en-GB"/>
        </w:rPr>
      </w:pPr>
      <w:r w:rsidRPr="00C84E17">
        <w:rPr>
          <w:rFonts w:ascii="Times New Roman" w:eastAsia="Times New Roman" w:hAnsi="Times New Roman" w:cs="Times New Roman"/>
          <w:b/>
          <w:noProof/>
          <w:color w:val="202124"/>
          <w:sz w:val="24"/>
          <w:szCs w:val="24"/>
          <w:highlight w:val="white"/>
          <w:lang w:val="en-GB"/>
        </w:rPr>
        <w:t xml:space="preserve">Maslow's hierarchy of needs </w:t>
      </w:r>
    </w:p>
    <w:p w14:paraId="66C00E29"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The incorporation of theories can be an effective initiative under a professional development plan. In that context, the adoption of Maslow's hierarchy of needs can be mentioned. According to the theory, it can be said that there are different kinds of needs of a human being, and based on preferences, it can be categorized. The following figure is helpful to understand the fact. </w:t>
      </w:r>
    </w:p>
    <w:p w14:paraId="70EC1C4C" w14:textId="77777777" w:rsidR="00B87E5C" w:rsidRPr="00C84E17" w:rsidRDefault="00B87E5C" w:rsidP="00B87E5C">
      <w:pPr>
        <w:pStyle w:val="Normal1"/>
        <w:spacing w:line="360" w:lineRule="auto"/>
        <w:jc w:val="center"/>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lastRenderedPageBreak/>
        <w:drawing>
          <wp:inline distT="114300" distB="114300" distL="114300" distR="114300" wp14:anchorId="3F83AA81" wp14:editId="3930DCB2">
            <wp:extent cx="4483425" cy="3619500"/>
            <wp:effectExtent l="19050" t="0" r="0" b="0"/>
            <wp:docPr id="3"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Diagram&#10;&#10;Description automatically generated"/>
                    <pic:cNvPicPr/>
                  </pic:nvPicPr>
                  <pic:blipFill>
                    <a:blip r:embed="rId7" cstate="print"/>
                    <a:stretch>
                      <a:fillRect/>
                    </a:stretch>
                  </pic:blipFill>
                  <pic:spPr>
                    <a:xfrm>
                      <a:off x="0" y="0"/>
                      <a:ext cx="4483425" cy="3619500"/>
                    </a:xfrm>
                    <a:prstGeom prst="rect">
                      <a:avLst/>
                    </a:prstGeom>
                  </pic:spPr>
                </pic:pic>
              </a:graphicData>
            </a:graphic>
          </wp:inline>
        </w:drawing>
      </w:r>
    </w:p>
    <w:p w14:paraId="2D0694E9" w14:textId="77777777" w:rsidR="00B87E5C" w:rsidRPr="00C84E17" w:rsidRDefault="00B87E5C" w:rsidP="00B87E5C">
      <w:pPr>
        <w:pStyle w:val="Normal1"/>
        <w:spacing w:line="360" w:lineRule="auto"/>
        <w:jc w:val="center"/>
        <w:rPr>
          <w:rFonts w:ascii="Times New Roman" w:eastAsia="Times New Roman" w:hAnsi="Times New Roman" w:cs="Times New Roman"/>
          <w:b/>
          <w:noProof/>
          <w:color w:val="202124"/>
          <w:sz w:val="24"/>
          <w:szCs w:val="24"/>
          <w:highlight w:val="white"/>
          <w:lang w:val="en-GB"/>
        </w:rPr>
      </w:pPr>
      <w:r w:rsidRPr="00C84E17">
        <w:rPr>
          <w:rFonts w:ascii="Times New Roman" w:eastAsia="Times New Roman" w:hAnsi="Times New Roman" w:cs="Times New Roman"/>
          <w:b/>
          <w:noProof/>
          <w:color w:val="202124"/>
          <w:sz w:val="24"/>
          <w:szCs w:val="24"/>
          <w:highlight w:val="white"/>
          <w:lang w:val="en-GB"/>
        </w:rPr>
        <w:t>Figure 3:  Maslow's hierarchy of needs</w:t>
      </w:r>
    </w:p>
    <w:p w14:paraId="708B6783" w14:textId="77777777" w:rsidR="00B87E5C" w:rsidRPr="00C84E17" w:rsidRDefault="00B87E5C" w:rsidP="00B87E5C">
      <w:pPr>
        <w:pStyle w:val="Normal1"/>
        <w:spacing w:line="360" w:lineRule="auto"/>
        <w:jc w:val="center"/>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(Source:</w:t>
      </w:r>
      <w:r w:rsidRPr="00C84E17">
        <w:rPr>
          <w:noProof/>
          <w:lang w:val="en-GB"/>
        </w:rPr>
        <w:t xml:space="preserve"> </w:t>
      </w:r>
      <w:r w:rsidRPr="00C84E17">
        <w:rPr>
          <w:rFonts w:ascii="Times New Roman" w:eastAsia="Times New Roman" w:hAnsi="Times New Roman" w:cs="Times New Roman"/>
          <w:noProof/>
          <w:color w:val="202124"/>
          <w:sz w:val="24"/>
          <w:szCs w:val="24"/>
          <w:lang w:val="en-GB"/>
        </w:rPr>
        <w:t>Simplypsychology.org, 2021)</w:t>
      </w:r>
      <w:r w:rsidRPr="00C84E17">
        <w:rPr>
          <w:rFonts w:ascii="Times New Roman" w:eastAsia="Times New Roman" w:hAnsi="Times New Roman" w:cs="Times New Roman"/>
          <w:noProof/>
          <w:color w:val="202124"/>
          <w:sz w:val="24"/>
          <w:szCs w:val="24"/>
          <w:highlight w:val="white"/>
          <w:lang w:val="en-GB"/>
        </w:rPr>
        <w:t xml:space="preserve"> </w:t>
      </w:r>
    </w:p>
    <w:p w14:paraId="2F0F07A0"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From the above figure, it can be said that there are five kinds of needs and these are physiological needs, safety needs, belonging needs, esteem and self-actualization needs. In this context, it can be said that it is not possible for the company to mitigate all kinds of needs. However, it is very important for Tesco to check whether physiological needs, as well as safety needs, are fulfilled by the company or not (</w:t>
      </w:r>
      <w:r w:rsidRPr="00C84E17">
        <w:rPr>
          <w:rFonts w:ascii="Times New Roman" w:hAnsi="Times New Roman" w:cs="Times New Roman"/>
          <w:noProof/>
          <w:color w:val="222222"/>
          <w:sz w:val="24"/>
          <w:szCs w:val="24"/>
          <w:shd w:val="clear" w:color="auto" w:fill="FFFFFF"/>
          <w:lang w:val="en-GB"/>
        </w:rPr>
        <w:t>Puyri and Pasaribu, 2019)</w:t>
      </w:r>
      <w:r w:rsidRPr="00C84E17">
        <w:rPr>
          <w:rFonts w:ascii="Times New Roman" w:eastAsia="Times New Roman" w:hAnsi="Times New Roman" w:cs="Times New Roman"/>
          <w:noProof/>
          <w:color w:val="202124"/>
          <w:sz w:val="24"/>
          <w:szCs w:val="24"/>
          <w:highlight w:val="white"/>
          <w:lang w:val="en-GB"/>
        </w:rPr>
        <w:t xml:space="preserve">. In order to ensure the basic needs, it is extremely important to provide the basic salary which is decided by the Government. In other words, it can be said that the minimum wage rule should be followed by Tesco. </w:t>
      </w:r>
    </w:p>
    <w:p w14:paraId="6EA4427D"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Apart from that, the importance of a proper working environment should not be ignored by the company. There are many employees who do not work in the company for getting the salary. Satisfaction or fulfilment is the factor which is important to them and from that context, the importance of self-actualization can be mentioned. In order to provide security, Tesco provides confirmation letters to its employees after working three months in the company (</w:t>
      </w:r>
      <w:r w:rsidRPr="00C84E17">
        <w:rPr>
          <w:rFonts w:ascii="Times New Roman" w:hAnsi="Times New Roman" w:cs="Times New Roman"/>
          <w:noProof/>
          <w:color w:val="222222"/>
          <w:sz w:val="24"/>
          <w:szCs w:val="24"/>
          <w:shd w:val="clear" w:color="auto" w:fill="FFFFFF"/>
          <w:lang w:val="en-GB"/>
        </w:rPr>
        <w:t>Ikbal et al. 2017)</w:t>
      </w:r>
      <w:r w:rsidRPr="00C84E17">
        <w:rPr>
          <w:rFonts w:ascii="Times New Roman" w:eastAsia="Times New Roman" w:hAnsi="Times New Roman" w:cs="Times New Roman"/>
          <w:noProof/>
          <w:color w:val="202124"/>
          <w:sz w:val="24"/>
          <w:szCs w:val="24"/>
          <w:highlight w:val="white"/>
          <w:lang w:val="en-GB"/>
        </w:rPr>
        <w:t xml:space="preserve">. For doing overtime, the company provides additional remuneration. The amount of money has increased in recent times and therefore most of the employees feel interested to work for a long time. Therefore complaints from the customers have reduced in recent times as well. </w:t>
      </w:r>
    </w:p>
    <w:p w14:paraId="2E97AC8C" w14:textId="77777777" w:rsidR="00B87E5C" w:rsidRPr="00C84E17" w:rsidRDefault="00B87E5C" w:rsidP="00B87E5C">
      <w:pPr>
        <w:pStyle w:val="Heading2"/>
        <w:keepNext w:val="0"/>
        <w:keepLines w:val="0"/>
        <w:shd w:val="clear" w:color="auto" w:fill="FFFFFF"/>
        <w:spacing w:before="300" w:after="160" w:line="270" w:lineRule="auto"/>
        <w:jc w:val="both"/>
        <w:rPr>
          <w:rFonts w:ascii="Times New Roman" w:eastAsia="Times New Roman" w:hAnsi="Times New Roman" w:cs="Times New Roman"/>
          <w:b/>
          <w:noProof/>
          <w:color w:val="202124"/>
          <w:sz w:val="24"/>
          <w:szCs w:val="24"/>
          <w:highlight w:val="white"/>
          <w:lang w:val="en-GB"/>
        </w:rPr>
      </w:pPr>
      <w:bookmarkStart w:id="3" w:name="_ys7b9cge8sh7" w:colFirst="0" w:colLast="0"/>
      <w:bookmarkStart w:id="4" w:name="_Toc86864422"/>
      <w:bookmarkEnd w:id="3"/>
      <w:r w:rsidRPr="00C84E17">
        <w:rPr>
          <w:rFonts w:ascii="Times New Roman" w:eastAsia="Times New Roman" w:hAnsi="Times New Roman" w:cs="Times New Roman"/>
          <w:b/>
          <w:noProof/>
          <w:color w:val="202124"/>
          <w:sz w:val="24"/>
          <w:szCs w:val="24"/>
          <w:highlight w:val="white"/>
          <w:lang w:val="en-GB"/>
        </w:rPr>
        <w:lastRenderedPageBreak/>
        <w:t>Strategic Contingency Theory</w:t>
      </w:r>
      <w:bookmarkEnd w:id="4"/>
    </w:p>
    <w:p w14:paraId="0BC34982"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sz w:val="24"/>
          <w:szCs w:val="24"/>
          <w:lang w:val="en-GB"/>
        </w:rPr>
        <w:t xml:space="preserve">According to </w:t>
      </w:r>
      <w:r w:rsidRPr="00C84E17">
        <w:rPr>
          <w:rFonts w:ascii="Times New Roman" w:eastAsia="Times New Roman" w:hAnsi="Times New Roman" w:cs="Times New Roman"/>
          <w:noProof/>
          <w:color w:val="202124"/>
          <w:sz w:val="24"/>
          <w:szCs w:val="24"/>
          <w:highlight w:val="white"/>
          <w:lang w:val="en-GB"/>
        </w:rPr>
        <w:t>Strategic Contingency Theory, it can be said that division of labor is very important for getting the maximum benefit from employees. Considering this theory, it can be said that there must be several teams, and each team there must be some employees who are very expert. Identification of strengths and weakness is very much important. This theory is focused on several factors and these are workflow certainty, the effectiveness of management, uncertainty of inputs, and sustainability of task and submission of power. Skill development is an important part of the theory. However, in that context, it is important to mention that skill can be developed to a certain extent (</w:t>
      </w:r>
      <w:r w:rsidRPr="00C84E17">
        <w:rPr>
          <w:rFonts w:ascii="Times New Roman" w:hAnsi="Times New Roman" w:cs="Times New Roman"/>
          <w:noProof/>
          <w:color w:val="222222"/>
          <w:sz w:val="24"/>
          <w:szCs w:val="24"/>
          <w:shd w:val="clear" w:color="auto" w:fill="FFFFFF"/>
          <w:lang w:val="en-GB"/>
        </w:rPr>
        <w:t>Wei, 2021)</w:t>
      </w:r>
      <w:r w:rsidRPr="00C84E17">
        <w:rPr>
          <w:rFonts w:ascii="Times New Roman" w:eastAsia="Times New Roman" w:hAnsi="Times New Roman" w:cs="Times New Roman"/>
          <w:noProof/>
          <w:color w:val="202124"/>
          <w:sz w:val="24"/>
          <w:szCs w:val="24"/>
          <w:highlight w:val="white"/>
          <w:lang w:val="en-GB"/>
        </w:rPr>
        <w:t>. It is not possible for Tesco to improve an employee from the ground level because being a large enterprise; the company does not have time in hand. From that context, the importance of proper recruitment can be mentioned. Strategic Contingency Theory is also focused on the importance of leadership roles (</w:t>
      </w:r>
      <w:r w:rsidRPr="00C84E17">
        <w:rPr>
          <w:rFonts w:ascii="Times New Roman" w:hAnsi="Times New Roman" w:cs="Times New Roman"/>
          <w:noProof/>
          <w:color w:val="222222"/>
          <w:sz w:val="24"/>
          <w:szCs w:val="24"/>
          <w:shd w:val="clear" w:color="auto" w:fill="FFFFFF"/>
          <w:lang w:val="en-GB"/>
        </w:rPr>
        <w:t>Rehman et al. 2019, p.527)</w:t>
      </w:r>
      <w:r w:rsidRPr="00C84E17">
        <w:rPr>
          <w:rFonts w:ascii="Times New Roman" w:eastAsia="Times New Roman" w:hAnsi="Times New Roman" w:cs="Times New Roman"/>
          <w:noProof/>
          <w:color w:val="202124"/>
          <w:sz w:val="24"/>
          <w:szCs w:val="24"/>
          <w:highlight w:val="white"/>
          <w:lang w:val="en-GB"/>
        </w:rPr>
        <w:t xml:space="preserve">. This is because a proper environment is required to work in a proper way and to create a proper environment is the role of a leader. Therefore the adoption of a proper leadership style is extremely important. </w:t>
      </w:r>
    </w:p>
    <w:p w14:paraId="5DE7C11D" w14:textId="77777777" w:rsidR="00B87E5C" w:rsidRPr="00C84E17" w:rsidRDefault="00B87E5C" w:rsidP="00B87E5C">
      <w:pPr>
        <w:pStyle w:val="Heading1"/>
        <w:rPr>
          <w:noProof/>
          <w:highlight w:val="white"/>
          <w:lang w:val="en-GB"/>
        </w:rPr>
      </w:pPr>
      <w:bookmarkStart w:id="5" w:name="_Toc86864423"/>
      <w:r w:rsidRPr="00C84E17">
        <w:rPr>
          <w:noProof/>
          <w:highlight w:val="white"/>
          <w:lang w:val="en-GB"/>
        </w:rPr>
        <w:t>Recommendations</w:t>
      </w:r>
      <w:bookmarkEnd w:id="5"/>
      <w:r w:rsidRPr="00C84E17">
        <w:rPr>
          <w:noProof/>
          <w:highlight w:val="white"/>
          <w:lang w:val="en-GB"/>
        </w:rPr>
        <w:t xml:space="preserve"> </w:t>
      </w:r>
    </w:p>
    <w:p w14:paraId="1EE85AEA" w14:textId="77777777" w:rsidR="00B87E5C" w:rsidRPr="00C84E17" w:rsidRDefault="00B87E5C" w:rsidP="00B87E5C">
      <w:pPr>
        <w:pStyle w:val="Normal1"/>
        <w:numPr>
          <w:ilvl w:val="0"/>
          <w:numId w:val="2"/>
        </w:numPr>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In order to provide motivation, Tesco should check the kind of motivations provided by the rival companies. In that case, some uniqueness should be adopted </w:t>
      </w:r>
      <w:r w:rsidRPr="00C84E17">
        <w:rPr>
          <w:rFonts w:ascii="Times New Roman" w:eastAsia="Times New Roman" w:hAnsi="Times New Roman" w:cs="Times New Roman"/>
          <w:noProof/>
          <w:sz w:val="24"/>
          <w:szCs w:val="24"/>
          <w:lang w:val="en-GB"/>
        </w:rPr>
        <w:t>(</w:t>
      </w:r>
      <w:r w:rsidRPr="00C84E17">
        <w:rPr>
          <w:rFonts w:ascii="Times New Roman" w:hAnsi="Times New Roman" w:cs="Times New Roman"/>
          <w:noProof/>
          <w:color w:val="222222"/>
          <w:sz w:val="24"/>
          <w:szCs w:val="24"/>
          <w:shd w:val="clear" w:color="auto" w:fill="FFFFFF"/>
          <w:lang w:val="en-GB"/>
        </w:rPr>
        <w:t>Al-Musadieq et al.2018)</w:t>
      </w:r>
      <w:r w:rsidRPr="00C84E17">
        <w:rPr>
          <w:rFonts w:ascii="Times New Roman" w:eastAsia="Times New Roman" w:hAnsi="Times New Roman" w:cs="Times New Roman"/>
          <w:noProof/>
          <w:color w:val="202124"/>
          <w:sz w:val="24"/>
          <w:szCs w:val="24"/>
          <w:highlight w:val="white"/>
          <w:lang w:val="en-GB"/>
        </w:rPr>
        <w:t xml:space="preserve">. It should be brought in such a way so that it becomes attractive to the aspiring candidates. Rendering medical facilities for the family of the employees is very important in recent times. </w:t>
      </w:r>
    </w:p>
    <w:p w14:paraId="52F493A1" w14:textId="77777777" w:rsidR="00B87E5C" w:rsidRPr="00C84E17" w:rsidRDefault="00B87E5C" w:rsidP="00B87E5C">
      <w:pPr>
        <w:pStyle w:val="Normal1"/>
        <w:numPr>
          <w:ilvl w:val="0"/>
          <w:numId w:val="2"/>
        </w:numPr>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Performance checking is a very important factor and in order to check the performance, Tesco should change its tools. Some of the examples are already discussed in the above sections (</w:t>
      </w:r>
      <w:r w:rsidRPr="00C84E17">
        <w:rPr>
          <w:rFonts w:ascii="Times New Roman" w:hAnsi="Times New Roman" w:cs="Times New Roman"/>
          <w:noProof/>
          <w:color w:val="222222"/>
          <w:sz w:val="24"/>
          <w:szCs w:val="24"/>
          <w:shd w:val="clear" w:color="auto" w:fill="FFFFFF"/>
          <w:lang w:val="en-GB"/>
        </w:rPr>
        <w:t>Akhmetshin et al. 2018)</w:t>
      </w:r>
      <w:r w:rsidRPr="00C84E17">
        <w:rPr>
          <w:rFonts w:ascii="Times New Roman" w:eastAsia="Times New Roman" w:hAnsi="Times New Roman" w:cs="Times New Roman"/>
          <w:noProof/>
          <w:color w:val="202124"/>
          <w:sz w:val="24"/>
          <w:szCs w:val="24"/>
          <w:highlight w:val="white"/>
          <w:lang w:val="en-GB"/>
        </w:rPr>
        <w:t xml:space="preserve">. Before adopting performance appraisal tools and techniques, it is important to check both the advantages and disadvantages of this tool.  </w:t>
      </w:r>
    </w:p>
    <w:p w14:paraId="0BD0726A" w14:textId="77777777" w:rsidR="00B87E5C" w:rsidRPr="00C84E17" w:rsidRDefault="00B87E5C" w:rsidP="00B87E5C">
      <w:pPr>
        <w:pStyle w:val="Normal1"/>
        <w:numPr>
          <w:ilvl w:val="0"/>
          <w:numId w:val="2"/>
        </w:numPr>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Tesco should bring a very strict policy regarding workplace diversity.  For the expansion of the business activity, it is very required for the company to recruit people from different countries. In that case, the adoption of policies is extremely important for dealing with people of different mentalities in the workplace. </w:t>
      </w:r>
    </w:p>
    <w:p w14:paraId="56C207B3" w14:textId="77777777" w:rsidR="00B87E5C" w:rsidRPr="00C84E17" w:rsidRDefault="00B87E5C" w:rsidP="00B87E5C">
      <w:pPr>
        <w:pStyle w:val="Heading1"/>
        <w:rPr>
          <w:noProof/>
          <w:highlight w:val="white"/>
          <w:lang w:val="en-GB"/>
        </w:rPr>
      </w:pPr>
      <w:bookmarkStart w:id="6" w:name="_Toc86864424"/>
      <w:r w:rsidRPr="00C84E17">
        <w:rPr>
          <w:noProof/>
          <w:highlight w:val="white"/>
          <w:lang w:val="en-GB"/>
        </w:rPr>
        <w:lastRenderedPageBreak/>
        <w:t>Conclusion</w:t>
      </w:r>
      <w:bookmarkEnd w:id="6"/>
      <w:r w:rsidRPr="00C84E17">
        <w:rPr>
          <w:noProof/>
          <w:highlight w:val="white"/>
          <w:lang w:val="en-GB"/>
        </w:rPr>
        <w:t xml:space="preserve"> </w:t>
      </w:r>
    </w:p>
    <w:p w14:paraId="6CAE4AE5" w14:textId="77777777" w:rsidR="00B87E5C" w:rsidRPr="00C84E17" w:rsidRDefault="00B87E5C" w:rsidP="00B87E5C">
      <w:pPr>
        <w:pStyle w:val="Normal1"/>
        <w:spacing w:line="360" w:lineRule="auto"/>
        <w:jc w:val="both"/>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t xml:space="preserve">Based on the above discussion, it can be concluded that employees are a very important part of Tesco. Though the company has adopted different kinds of technologies, the importance of human capital cannot be ignored. There is lots of work which cannot be done by the technologies. The discussion indicates that there are different performance appraisal tools used by the company and from that it can be said that some tools are required to be changed. Under a professional development plan, the adoption of motivation and HRM theory is important. Incorporation of Maslow's hierarchy of needs and Strategic Contingency Theory can be proper solutions. Tesco follows some different rules under motivation and according to it, this can be said that working hard should be included under motivation. Therefore various kinds of incentives are provided to the employees. The mayo effect is also followed by the company as well.  </w:t>
      </w:r>
    </w:p>
    <w:p w14:paraId="757C3078" w14:textId="77777777" w:rsidR="00B87E5C" w:rsidRPr="00C84E17" w:rsidRDefault="00B87E5C" w:rsidP="00B87E5C">
      <w:pPr>
        <w:rPr>
          <w:rFonts w:ascii="Times New Roman" w:eastAsia="Times New Roman" w:hAnsi="Times New Roman" w:cs="Times New Roman"/>
          <w:noProof/>
          <w:color w:val="202124"/>
          <w:sz w:val="24"/>
          <w:szCs w:val="24"/>
          <w:highlight w:val="white"/>
          <w:lang w:val="en-GB"/>
        </w:rPr>
      </w:pPr>
      <w:r w:rsidRPr="00C84E17">
        <w:rPr>
          <w:rFonts w:ascii="Times New Roman" w:eastAsia="Times New Roman" w:hAnsi="Times New Roman" w:cs="Times New Roman"/>
          <w:noProof/>
          <w:color w:val="202124"/>
          <w:sz w:val="24"/>
          <w:szCs w:val="24"/>
          <w:highlight w:val="white"/>
          <w:lang w:val="en-GB"/>
        </w:rPr>
        <w:br w:type="page"/>
      </w:r>
    </w:p>
    <w:p w14:paraId="385C6068" w14:textId="77777777" w:rsidR="00B87E5C" w:rsidRPr="00C84E17" w:rsidRDefault="00B87E5C" w:rsidP="00B87E5C">
      <w:pPr>
        <w:pStyle w:val="Heading1"/>
        <w:rPr>
          <w:noProof/>
          <w:lang w:val="en-GB"/>
        </w:rPr>
      </w:pPr>
      <w:bookmarkStart w:id="7" w:name="_Toc86864425"/>
      <w:r w:rsidRPr="00C84E17">
        <w:rPr>
          <w:noProof/>
          <w:lang w:val="en-GB"/>
        </w:rPr>
        <w:lastRenderedPageBreak/>
        <w:t>References</w:t>
      </w:r>
      <w:bookmarkEnd w:id="7"/>
    </w:p>
    <w:p w14:paraId="4AEB5683"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Akhmetshin, E. M., Morozov, I., Pavlyuk, A. V., Yumashev, A., Yumasheva, N., and Gubarkov, S. (2018). Motivation of personnel in an innovative business climate.</w:t>
      </w:r>
    </w:p>
    <w:p w14:paraId="4162CC89"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Al-Musadieq, M., Nurjannah, N., Raharjo, K., Solimun, S., and Fernandes, A. A. R. (2018). The mediating effect of work motivation on the influence of job design and organizational culture against HR performance. </w:t>
      </w:r>
      <w:r w:rsidRPr="00C84E17">
        <w:rPr>
          <w:rFonts w:ascii="Times New Roman" w:hAnsi="Times New Roman" w:cs="Times New Roman"/>
          <w:i/>
          <w:iCs/>
          <w:noProof/>
          <w:color w:val="222222"/>
          <w:sz w:val="24"/>
          <w:szCs w:val="24"/>
          <w:shd w:val="clear" w:color="auto" w:fill="FFFFFF"/>
          <w:lang w:val="en-GB"/>
        </w:rPr>
        <w:t>Journal of Management Development</w:t>
      </w:r>
      <w:r w:rsidRPr="00C84E17">
        <w:rPr>
          <w:rFonts w:ascii="Times New Roman" w:hAnsi="Times New Roman" w:cs="Times New Roman"/>
          <w:noProof/>
          <w:color w:val="222222"/>
          <w:sz w:val="24"/>
          <w:szCs w:val="24"/>
          <w:shd w:val="clear" w:color="auto" w:fill="FFFFFF"/>
          <w:lang w:val="en-GB"/>
        </w:rPr>
        <w:t>.</w:t>
      </w:r>
    </w:p>
    <w:p w14:paraId="064D81A9"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Beltrán-Martín, I., and Bou-Llusar, J. C. (2018). Examining the intermediate role of employee abilities, motivation and opportunities to participate in the relationship between HR bundles and employee performance. </w:t>
      </w:r>
      <w:r w:rsidRPr="00C84E17">
        <w:rPr>
          <w:rFonts w:ascii="Times New Roman" w:hAnsi="Times New Roman" w:cs="Times New Roman"/>
          <w:i/>
          <w:iCs/>
          <w:noProof/>
          <w:color w:val="222222"/>
          <w:sz w:val="24"/>
          <w:szCs w:val="24"/>
          <w:shd w:val="clear" w:color="auto" w:fill="FFFFFF"/>
          <w:lang w:val="en-GB"/>
        </w:rPr>
        <w:t>BRQ Business Research Quarterly</w:t>
      </w:r>
      <w:r w:rsidRPr="00C84E17">
        <w:rPr>
          <w:rFonts w:ascii="Times New Roman" w:hAnsi="Times New Roman" w:cs="Times New Roman"/>
          <w:noProof/>
          <w:color w:val="222222"/>
          <w:sz w:val="24"/>
          <w:szCs w:val="24"/>
          <w:shd w:val="clear" w:color="auto" w:fill="FFFFFF"/>
          <w:lang w:val="en-GB"/>
        </w:rPr>
        <w:t>, </w:t>
      </w:r>
      <w:r w:rsidRPr="00C84E17">
        <w:rPr>
          <w:rFonts w:ascii="Times New Roman" w:hAnsi="Times New Roman" w:cs="Times New Roman"/>
          <w:i/>
          <w:iCs/>
          <w:noProof/>
          <w:color w:val="222222"/>
          <w:sz w:val="24"/>
          <w:szCs w:val="24"/>
          <w:shd w:val="clear" w:color="auto" w:fill="FFFFFF"/>
          <w:lang w:val="en-GB"/>
        </w:rPr>
        <w:t>21</w:t>
      </w:r>
      <w:r w:rsidRPr="00C84E17">
        <w:rPr>
          <w:rFonts w:ascii="Times New Roman" w:hAnsi="Times New Roman" w:cs="Times New Roman"/>
          <w:noProof/>
          <w:color w:val="222222"/>
          <w:sz w:val="24"/>
          <w:szCs w:val="24"/>
          <w:shd w:val="clear" w:color="auto" w:fill="FFFFFF"/>
          <w:lang w:val="en-GB"/>
        </w:rPr>
        <w:t>(2), 99-110.</w:t>
      </w:r>
    </w:p>
    <w:p w14:paraId="6673D45C"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Bui, Q. (2020). Determinants of Employee Motivation and their Impacts on Performance.</w:t>
      </w:r>
    </w:p>
    <w:p w14:paraId="04A6AE75"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Ikbal, M., Gunawan, M. P., Syam, M., Effendi, M., and Yusriadi, Y. 2017,  Training and Rewards for Performance Improvement through Personnel Motivation.</w:t>
      </w:r>
    </w:p>
    <w:p w14:paraId="097F7A9A"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Kirilina, T. Y., and Panina, O. I. (2017). Employee motivation management. </w:t>
      </w:r>
      <w:r w:rsidRPr="00C84E17">
        <w:rPr>
          <w:rFonts w:ascii="Times New Roman" w:hAnsi="Times New Roman" w:cs="Times New Roman"/>
          <w:i/>
          <w:iCs/>
          <w:noProof/>
          <w:color w:val="222222"/>
          <w:sz w:val="24"/>
          <w:szCs w:val="24"/>
          <w:shd w:val="clear" w:color="auto" w:fill="FFFFFF"/>
          <w:lang w:val="en-GB"/>
        </w:rPr>
        <w:t>Contemporary Problems of Social Work</w:t>
      </w:r>
      <w:r w:rsidRPr="00C84E17">
        <w:rPr>
          <w:rFonts w:ascii="Times New Roman" w:hAnsi="Times New Roman" w:cs="Times New Roman"/>
          <w:noProof/>
          <w:color w:val="222222"/>
          <w:sz w:val="24"/>
          <w:szCs w:val="24"/>
          <w:shd w:val="clear" w:color="auto" w:fill="FFFFFF"/>
          <w:lang w:val="en-GB"/>
        </w:rPr>
        <w:t>, </w:t>
      </w:r>
      <w:r w:rsidRPr="00C84E17">
        <w:rPr>
          <w:rFonts w:ascii="Times New Roman" w:hAnsi="Times New Roman" w:cs="Times New Roman"/>
          <w:i/>
          <w:iCs/>
          <w:noProof/>
          <w:color w:val="222222"/>
          <w:sz w:val="24"/>
          <w:szCs w:val="24"/>
          <w:shd w:val="clear" w:color="auto" w:fill="FFFFFF"/>
          <w:lang w:val="en-GB"/>
        </w:rPr>
        <w:t>3</w:t>
      </w:r>
      <w:r w:rsidRPr="00C84E17">
        <w:rPr>
          <w:rFonts w:ascii="Times New Roman" w:hAnsi="Times New Roman" w:cs="Times New Roman"/>
          <w:noProof/>
          <w:color w:val="222222"/>
          <w:sz w:val="24"/>
          <w:szCs w:val="24"/>
          <w:shd w:val="clear" w:color="auto" w:fill="FFFFFF"/>
          <w:lang w:val="en-GB"/>
        </w:rPr>
        <w:t>(3), 66-73.</w:t>
      </w:r>
    </w:p>
    <w:p w14:paraId="7A8F0CFB"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sz w:val="24"/>
          <w:szCs w:val="24"/>
          <w:lang w:val="en-GB"/>
        </w:rPr>
        <w:t>kissflow, 2021. 6 Performance Appraisal Methods that Boosts Employee Performance. [online] Kissflow. Available at: &lt;https://kissflow.com/hr/performance-management/employee-performance-appraisal-method/&gt; [Accessed 3 November 2021].</w:t>
      </w:r>
    </w:p>
    <w:p w14:paraId="5CF1EB5F"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sz w:val="24"/>
          <w:szCs w:val="24"/>
          <w:lang w:val="en-GB"/>
        </w:rPr>
        <w:t>mbaskool, 2021. 360 Degree Feedback Meaning, Importance and Example | MBA Skool. [online] MBA Skool. Available at: &lt;https://www.mbaskool.com/business-concepts/human-resources-hr-terms/1758-360-degree-assessment-or-feedback.html&gt; [Accessed 3 November 2021].</w:t>
      </w:r>
    </w:p>
    <w:p w14:paraId="47DF94D2"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Puyri, L. P., and Pasaribu, H. K. (2019). The effect of leadership and motivation on employee performance.</w:t>
      </w:r>
    </w:p>
    <w:p w14:paraId="675D190C"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Rehman, W. U., Ahmad, M., Allen, M. M., Raziq, M. M., and Riaz, A. (2019). High involvement HR systems and innovative work behaviour: the mediating role of psychological empowerment, and the moderating roles of manager and co-worker support. </w:t>
      </w:r>
      <w:r w:rsidRPr="00C84E17">
        <w:rPr>
          <w:rFonts w:ascii="Times New Roman" w:hAnsi="Times New Roman" w:cs="Times New Roman"/>
          <w:i/>
          <w:iCs/>
          <w:noProof/>
          <w:color w:val="222222"/>
          <w:sz w:val="24"/>
          <w:szCs w:val="24"/>
          <w:shd w:val="clear" w:color="auto" w:fill="FFFFFF"/>
          <w:lang w:val="en-GB"/>
        </w:rPr>
        <w:t>European Journal of Work and Organizational Psychology</w:t>
      </w:r>
      <w:r w:rsidRPr="00C84E17">
        <w:rPr>
          <w:rFonts w:ascii="Times New Roman" w:hAnsi="Times New Roman" w:cs="Times New Roman"/>
          <w:noProof/>
          <w:color w:val="222222"/>
          <w:sz w:val="24"/>
          <w:szCs w:val="24"/>
          <w:shd w:val="clear" w:color="auto" w:fill="FFFFFF"/>
          <w:lang w:val="en-GB"/>
        </w:rPr>
        <w:t>, </w:t>
      </w:r>
      <w:r w:rsidRPr="00C84E17">
        <w:rPr>
          <w:rFonts w:ascii="Times New Roman" w:hAnsi="Times New Roman" w:cs="Times New Roman"/>
          <w:i/>
          <w:iCs/>
          <w:noProof/>
          <w:color w:val="222222"/>
          <w:sz w:val="24"/>
          <w:szCs w:val="24"/>
          <w:shd w:val="clear" w:color="auto" w:fill="FFFFFF"/>
          <w:lang w:val="en-GB"/>
        </w:rPr>
        <w:t>28</w:t>
      </w:r>
      <w:r w:rsidRPr="00C84E17">
        <w:rPr>
          <w:rFonts w:ascii="Times New Roman" w:hAnsi="Times New Roman" w:cs="Times New Roman"/>
          <w:noProof/>
          <w:color w:val="222222"/>
          <w:sz w:val="24"/>
          <w:szCs w:val="24"/>
          <w:shd w:val="clear" w:color="auto" w:fill="FFFFFF"/>
          <w:lang w:val="en-GB"/>
        </w:rPr>
        <w:t>(4), 525-535.</w:t>
      </w:r>
    </w:p>
    <w:p w14:paraId="7996DC9D"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Saha, S., Saha, S. K., Pandey, J. R., and Jha, A. (2021). Employee Motivation for Training and Development: A Study of a Pharmaceutical Company in Sikkim. In </w:t>
      </w:r>
      <w:r w:rsidRPr="00C84E17">
        <w:rPr>
          <w:rFonts w:ascii="Times New Roman" w:hAnsi="Times New Roman" w:cs="Times New Roman"/>
          <w:i/>
          <w:iCs/>
          <w:noProof/>
          <w:color w:val="222222"/>
          <w:sz w:val="24"/>
          <w:szCs w:val="24"/>
          <w:shd w:val="clear" w:color="auto" w:fill="FFFFFF"/>
          <w:lang w:val="en-GB"/>
        </w:rPr>
        <w:t>Handbook of Research on Developing Circular, Digital, and Green Economies in Asia</w:t>
      </w:r>
      <w:r w:rsidRPr="00C84E17">
        <w:rPr>
          <w:rFonts w:ascii="Times New Roman" w:hAnsi="Times New Roman" w:cs="Times New Roman"/>
          <w:noProof/>
          <w:color w:val="222222"/>
          <w:sz w:val="24"/>
          <w:szCs w:val="24"/>
          <w:shd w:val="clear" w:color="auto" w:fill="FFFFFF"/>
          <w:lang w:val="en-GB"/>
        </w:rPr>
        <w:t> (pp. 370-386). IGI Global.</w:t>
      </w:r>
    </w:p>
    <w:p w14:paraId="2B9A6B85"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Silitonga, P. E. S. COMPANY PERFORMANCE MODEL: CORPORATE CULTURAL ANALYSIS AND COMPANY DEVELOPMENT OF MOTIVATION WORK. </w:t>
      </w:r>
      <w:r w:rsidRPr="00C84E17">
        <w:rPr>
          <w:rFonts w:ascii="Times New Roman" w:hAnsi="Times New Roman" w:cs="Times New Roman"/>
          <w:i/>
          <w:iCs/>
          <w:noProof/>
          <w:color w:val="222222"/>
          <w:sz w:val="24"/>
          <w:szCs w:val="24"/>
          <w:shd w:val="clear" w:color="auto" w:fill="FFFFFF"/>
          <w:lang w:val="en-GB"/>
        </w:rPr>
        <w:t>Man In India</w:t>
      </w:r>
      <w:r w:rsidRPr="00C84E17">
        <w:rPr>
          <w:rFonts w:ascii="Times New Roman" w:hAnsi="Times New Roman" w:cs="Times New Roman"/>
          <w:noProof/>
          <w:color w:val="222222"/>
          <w:sz w:val="24"/>
          <w:szCs w:val="24"/>
          <w:shd w:val="clear" w:color="auto" w:fill="FFFFFF"/>
          <w:lang w:val="en-GB"/>
        </w:rPr>
        <w:t>, </w:t>
      </w:r>
      <w:r w:rsidRPr="00C84E17">
        <w:rPr>
          <w:rFonts w:ascii="Times New Roman" w:hAnsi="Times New Roman" w:cs="Times New Roman"/>
          <w:i/>
          <w:iCs/>
          <w:noProof/>
          <w:color w:val="222222"/>
          <w:sz w:val="24"/>
          <w:szCs w:val="24"/>
          <w:shd w:val="clear" w:color="auto" w:fill="FFFFFF"/>
          <w:lang w:val="en-GB"/>
        </w:rPr>
        <w:t>97</w:t>
      </w:r>
      <w:r w:rsidRPr="00C84E17">
        <w:rPr>
          <w:rFonts w:ascii="Times New Roman" w:hAnsi="Times New Roman" w:cs="Times New Roman"/>
          <w:noProof/>
          <w:color w:val="222222"/>
          <w:sz w:val="24"/>
          <w:szCs w:val="24"/>
          <w:shd w:val="clear" w:color="auto" w:fill="FFFFFF"/>
          <w:lang w:val="en-GB"/>
        </w:rPr>
        <w:t>(24), 249-271.</w:t>
      </w:r>
    </w:p>
    <w:p w14:paraId="5E1BAA27"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sz w:val="24"/>
          <w:szCs w:val="24"/>
          <w:lang w:val="en-GB"/>
        </w:rPr>
        <w:lastRenderedPageBreak/>
        <w:t>Simplypsychology.org, 2021. [online] Simplypsychology.org. Available at: &lt;https://www.simplypsychology.org/maslow.html&gt; [Accessed 3 November 2021].</w:t>
      </w:r>
    </w:p>
    <w:p w14:paraId="665B7607"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Sutrisno, S., and Sunarsi, D. (2019). The Effect of Work Motivation and Discipline on Employee Productivity at PT. Anugerah Agung in Jakarta. </w:t>
      </w:r>
      <w:r w:rsidRPr="00C84E17">
        <w:rPr>
          <w:rFonts w:ascii="Times New Roman" w:hAnsi="Times New Roman" w:cs="Times New Roman"/>
          <w:i/>
          <w:iCs/>
          <w:noProof/>
          <w:color w:val="222222"/>
          <w:sz w:val="24"/>
          <w:szCs w:val="24"/>
          <w:shd w:val="clear" w:color="auto" w:fill="FFFFFF"/>
          <w:lang w:val="en-GB"/>
        </w:rPr>
        <w:t>Jurnal Ad'ministrare</w:t>
      </w:r>
      <w:r w:rsidRPr="00C84E17">
        <w:rPr>
          <w:rFonts w:ascii="Times New Roman" w:hAnsi="Times New Roman" w:cs="Times New Roman"/>
          <w:noProof/>
          <w:color w:val="222222"/>
          <w:sz w:val="24"/>
          <w:szCs w:val="24"/>
          <w:shd w:val="clear" w:color="auto" w:fill="FFFFFF"/>
          <w:lang w:val="en-GB"/>
        </w:rPr>
        <w:t>, </w:t>
      </w:r>
      <w:r w:rsidRPr="00C84E17">
        <w:rPr>
          <w:rFonts w:ascii="Times New Roman" w:hAnsi="Times New Roman" w:cs="Times New Roman"/>
          <w:i/>
          <w:iCs/>
          <w:noProof/>
          <w:color w:val="222222"/>
          <w:sz w:val="24"/>
          <w:szCs w:val="24"/>
          <w:shd w:val="clear" w:color="auto" w:fill="FFFFFF"/>
          <w:lang w:val="en-GB"/>
        </w:rPr>
        <w:t>6</w:t>
      </w:r>
      <w:r w:rsidRPr="00C84E17">
        <w:rPr>
          <w:rFonts w:ascii="Times New Roman" w:hAnsi="Times New Roman" w:cs="Times New Roman"/>
          <w:noProof/>
          <w:color w:val="222222"/>
          <w:sz w:val="24"/>
          <w:szCs w:val="24"/>
          <w:shd w:val="clear" w:color="auto" w:fill="FFFFFF"/>
          <w:lang w:val="en-GB"/>
        </w:rPr>
        <w:t>(2), 187-196.</w:t>
      </w:r>
    </w:p>
    <w:p w14:paraId="5DCBDEE8" w14:textId="77777777" w:rsidR="00B87E5C" w:rsidRPr="00C84E17" w:rsidRDefault="00B87E5C" w:rsidP="00B87E5C">
      <w:pPr>
        <w:spacing w:line="360" w:lineRule="auto"/>
        <w:jc w:val="both"/>
        <w:rPr>
          <w:rFonts w:ascii="Times New Roman" w:hAnsi="Times New Roman" w:cs="Times New Roman"/>
          <w:noProof/>
          <w:sz w:val="24"/>
          <w:szCs w:val="24"/>
          <w:lang w:val="en-GB"/>
        </w:rPr>
      </w:pPr>
      <w:r w:rsidRPr="00C84E17">
        <w:rPr>
          <w:rFonts w:ascii="Times New Roman" w:hAnsi="Times New Roman" w:cs="Times New Roman"/>
          <w:noProof/>
          <w:color w:val="222222"/>
          <w:sz w:val="24"/>
          <w:szCs w:val="24"/>
          <w:shd w:val="clear" w:color="auto" w:fill="FFFFFF"/>
          <w:lang w:val="en-GB"/>
        </w:rPr>
        <w:t>Wei, H. (2021). Staff motivation as an integral part of corporate HR management: annotation to master's thesis.</w:t>
      </w:r>
    </w:p>
    <w:p w14:paraId="59BE078F" w14:textId="77777777" w:rsidR="005C7C3A" w:rsidRPr="00B87E5C" w:rsidRDefault="005C7C3A">
      <w:pPr>
        <w:rPr>
          <w:lang w:val="en-GB"/>
        </w:rPr>
      </w:pPr>
    </w:p>
    <w:sectPr w:rsidR="005C7C3A" w:rsidRPr="00B87E5C" w:rsidSect="00D7362D">
      <w:footerReference w:type="default" r:id="rId8"/>
      <w:pgSz w:w="11909" w:h="16834"/>
      <w:pgMar w:top="1440" w:right="1440" w:bottom="1440" w:left="1440" w:header="720" w:footer="720" w:gutter="0"/>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7240126"/>
      <w:docPartObj>
        <w:docPartGallery w:val="Page Numbers (Bottom of Page)"/>
        <w:docPartUnique/>
      </w:docPartObj>
    </w:sdtPr>
    <w:sdtEndPr/>
    <w:sdtContent>
      <w:p w14:paraId="228F7D98" w14:textId="77777777" w:rsidR="00D7362D" w:rsidRDefault="00B87E5C">
        <w:pPr>
          <w:pStyle w:val="Footer"/>
          <w:jc w:val="right"/>
        </w:pPr>
        <w:r w:rsidRPr="00D7362D">
          <w:rPr>
            <w:rFonts w:ascii="Times New Roman" w:hAnsi="Times New Roman" w:cs="Times New Roman"/>
            <w:sz w:val="24"/>
            <w:szCs w:val="24"/>
          </w:rPr>
          <w:fldChar w:fldCharType="begin"/>
        </w:r>
        <w:r w:rsidRPr="00D7362D">
          <w:rPr>
            <w:rFonts w:ascii="Times New Roman" w:hAnsi="Times New Roman" w:cs="Times New Roman"/>
            <w:sz w:val="24"/>
            <w:szCs w:val="24"/>
          </w:rPr>
          <w:instrText xml:space="preserve"> PAGE   \* MERGEFORMAT </w:instrText>
        </w:r>
        <w:r w:rsidRPr="00D7362D">
          <w:rPr>
            <w:rFonts w:ascii="Times New Roman" w:hAnsi="Times New Roman" w:cs="Times New Roman"/>
            <w:sz w:val="24"/>
            <w:szCs w:val="24"/>
          </w:rPr>
          <w:fldChar w:fldCharType="separate"/>
        </w:r>
        <w:r>
          <w:rPr>
            <w:rFonts w:ascii="Times New Roman" w:hAnsi="Times New Roman" w:cs="Times New Roman"/>
            <w:noProof/>
            <w:sz w:val="24"/>
            <w:szCs w:val="24"/>
          </w:rPr>
          <w:t>11</w:t>
        </w:r>
        <w:r w:rsidRPr="00D7362D">
          <w:rPr>
            <w:rFonts w:ascii="Times New Roman" w:hAnsi="Times New Roman" w:cs="Times New Roman"/>
            <w:sz w:val="24"/>
            <w:szCs w:val="24"/>
          </w:rPr>
          <w:fldChar w:fldCharType="end"/>
        </w:r>
      </w:p>
    </w:sdtContent>
  </w:sdt>
  <w:p w14:paraId="75D1FD64" w14:textId="77777777" w:rsidR="00D7362D" w:rsidRDefault="00B87E5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75F1D"/>
    <w:multiLevelType w:val="multilevel"/>
    <w:tmpl w:val="B8A2B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BB4D4F"/>
    <w:multiLevelType w:val="multilevel"/>
    <w:tmpl w:val="404619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247BD4"/>
    <w:multiLevelType w:val="multilevel"/>
    <w:tmpl w:val="70328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E5C"/>
    <w:rsid w:val="005C7C3A"/>
    <w:rsid w:val="00B87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AB728"/>
  <w15:chartTrackingRefBased/>
  <w15:docId w15:val="{D9DFFD47-9156-46D9-8A93-D90D376A0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E5C"/>
    <w:pPr>
      <w:spacing w:after="0" w:line="276" w:lineRule="auto"/>
    </w:pPr>
    <w:rPr>
      <w:rFonts w:ascii="Arial" w:eastAsia="Arial" w:hAnsi="Arial" w:cs="Arial"/>
      <w:lang w:val="en-US"/>
    </w:rPr>
  </w:style>
  <w:style w:type="paragraph" w:styleId="Heading1">
    <w:name w:val="heading 1"/>
    <w:basedOn w:val="Normal1"/>
    <w:next w:val="Normal1"/>
    <w:link w:val="Heading1Char"/>
    <w:rsid w:val="00B87E5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link w:val="Heading2Char"/>
    <w:rsid w:val="00B87E5C"/>
    <w:pPr>
      <w:keepNext/>
      <w:keepLines/>
      <w:spacing w:before="360" w:after="120"/>
      <w:outlineLvl w:val="1"/>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87E5C"/>
    <w:rPr>
      <w:rFonts w:ascii="Times New Roman" w:eastAsia="Arial" w:hAnsi="Times New Roman" w:cs="Arial"/>
      <w:b/>
      <w:sz w:val="28"/>
      <w:szCs w:val="40"/>
      <w:lang w:val="en-US"/>
    </w:rPr>
  </w:style>
  <w:style w:type="character" w:customStyle="1" w:styleId="Heading2Char">
    <w:name w:val="Heading 2 Char"/>
    <w:basedOn w:val="DefaultParagraphFont"/>
    <w:link w:val="Heading2"/>
    <w:rsid w:val="00B87E5C"/>
    <w:rPr>
      <w:rFonts w:ascii="Arial" w:eastAsia="Arial" w:hAnsi="Arial" w:cs="Arial"/>
      <w:sz w:val="32"/>
      <w:szCs w:val="32"/>
      <w:lang w:val="en-US"/>
    </w:rPr>
  </w:style>
  <w:style w:type="paragraph" w:customStyle="1" w:styleId="Normal1">
    <w:name w:val="Normal1"/>
    <w:rsid w:val="00B87E5C"/>
    <w:pPr>
      <w:spacing w:after="0" w:line="276" w:lineRule="auto"/>
    </w:pPr>
    <w:rPr>
      <w:rFonts w:ascii="Arial" w:eastAsia="Arial" w:hAnsi="Arial" w:cs="Arial"/>
      <w:lang w:val="en-US"/>
    </w:rPr>
  </w:style>
  <w:style w:type="paragraph" w:styleId="Footer">
    <w:name w:val="footer"/>
    <w:basedOn w:val="Normal"/>
    <w:link w:val="FooterChar"/>
    <w:uiPriority w:val="99"/>
    <w:unhideWhenUsed/>
    <w:rsid w:val="00B87E5C"/>
    <w:pPr>
      <w:tabs>
        <w:tab w:val="center" w:pos="4680"/>
        <w:tab w:val="right" w:pos="9360"/>
      </w:tabs>
      <w:spacing w:line="240" w:lineRule="auto"/>
    </w:pPr>
  </w:style>
  <w:style w:type="character" w:customStyle="1" w:styleId="FooterChar">
    <w:name w:val="Footer Char"/>
    <w:basedOn w:val="DefaultParagraphFont"/>
    <w:link w:val="Footer"/>
    <w:uiPriority w:val="99"/>
    <w:rsid w:val="00B87E5C"/>
    <w:rPr>
      <w:rFonts w:ascii="Arial" w:eastAsia="Arial" w:hAnsi="Arial" w:cs="Arial"/>
      <w:lang w:val="en-US"/>
    </w:rPr>
  </w:style>
  <w:style w:type="paragraph" w:styleId="TOCHeading">
    <w:name w:val="TOC Heading"/>
    <w:basedOn w:val="Heading1"/>
    <w:next w:val="Normal"/>
    <w:uiPriority w:val="39"/>
    <w:semiHidden/>
    <w:unhideWhenUsed/>
    <w:qFormat/>
    <w:rsid w:val="00B87E5C"/>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B87E5C"/>
    <w:pPr>
      <w:spacing w:after="100"/>
    </w:pPr>
  </w:style>
  <w:style w:type="character" w:styleId="Hyperlink">
    <w:name w:val="Hyperlink"/>
    <w:basedOn w:val="DefaultParagraphFont"/>
    <w:uiPriority w:val="99"/>
    <w:unhideWhenUsed/>
    <w:rsid w:val="00B87E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2839</Words>
  <Characters>16183</Characters>
  <Application>Microsoft Office Word</Application>
  <DocSecurity>0</DocSecurity>
  <Lines>134</Lines>
  <Paragraphs>37</Paragraphs>
  <ScaleCrop>false</ScaleCrop>
  <Company/>
  <LinksUpToDate>false</LinksUpToDate>
  <CharactersWithSpaces>18985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2021-12-08T04:49:00Z</dcterms:created>
  <dcterms:modified xsi:type="dcterms:W3CDTF">2021-12-08T04:53:00Z</dcterms:modified>
</cp:coreProperties>
</file>