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D9EB7" w14:textId="77777777" w:rsidR="00B3744A" w:rsidRPr="00B3744A" w:rsidRDefault="00B3744A" w:rsidP="00B3744A">
      <w:pPr>
        <w:spacing w:after="0" w:line="240" w:lineRule="auto"/>
        <w:textAlignment w:val="baseline"/>
        <w:rPr>
          <w:rFonts w:ascii="Segoe UI" w:eastAsia="Times New Roman" w:hAnsi="Segoe UI" w:cs="Segoe UI"/>
          <w:sz w:val="18"/>
          <w:szCs w:val="18"/>
          <w:lang w:eastAsia="en-GB"/>
        </w:rPr>
      </w:pPr>
      <w:r w:rsidRPr="00B3744A">
        <w:rPr>
          <w:rFonts w:ascii="Arial" w:eastAsia="Times New Roman" w:hAnsi="Arial" w:cs="Arial"/>
          <w:b/>
          <w:bCs/>
          <w:caps/>
          <w:sz w:val="40"/>
          <w:szCs w:val="40"/>
          <w:lang w:eastAsia="en-GB"/>
        </w:rPr>
        <w:t>     STUDENT FEEDBACK FORM</w:t>
      </w:r>
      <w:r w:rsidRPr="00B3744A">
        <w:rPr>
          <w:rFonts w:ascii="Arial" w:eastAsia="Times New Roman" w:hAnsi="Arial" w:cs="Arial"/>
          <w:sz w:val="40"/>
          <w:szCs w:val="40"/>
          <w:lang w:eastAsia="en-GB"/>
        </w:rPr>
        <w:t> </w:t>
      </w:r>
    </w:p>
    <w:p w14:paraId="183EADAC" w14:textId="77777777" w:rsidR="00B3744A" w:rsidRPr="00B3744A" w:rsidRDefault="00B3744A" w:rsidP="00B3744A">
      <w:pPr>
        <w:spacing w:after="0" w:line="240" w:lineRule="auto"/>
        <w:textAlignment w:val="baseline"/>
        <w:rPr>
          <w:rFonts w:ascii="Segoe UI" w:eastAsia="Times New Roman" w:hAnsi="Segoe UI" w:cs="Segoe UI"/>
          <w:sz w:val="18"/>
          <w:szCs w:val="18"/>
          <w:lang w:eastAsia="en-GB"/>
        </w:rPr>
      </w:pPr>
      <w:r w:rsidRPr="00B3744A">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70"/>
        <w:gridCol w:w="1550"/>
        <w:gridCol w:w="961"/>
        <w:gridCol w:w="580"/>
        <w:gridCol w:w="949"/>
      </w:tblGrid>
      <w:tr w:rsidR="00B3744A" w:rsidRPr="00B3744A" w14:paraId="5EDA693C" w14:textId="77777777" w:rsidTr="00B3744A">
        <w:trPr>
          <w:trHeight w:val="1080"/>
        </w:trPr>
        <w:tc>
          <w:tcPr>
            <w:tcW w:w="8100" w:type="dxa"/>
            <w:gridSpan w:val="2"/>
            <w:tcBorders>
              <w:top w:val="single" w:sz="6" w:space="0" w:color="auto"/>
              <w:left w:val="single" w:sz="6" w:space="0" w:color="auto"/>
              <w:bottom w:val="nil"/>
              <w:right w:val="single" w:sz="6" w:space="0" w:color="auto"/>
            </w:tcBorders>
            <w:shd w:val="clear" w:color="auto" w:fill="BFBFBF"/>
            <w:vAlign w:val="center"/>
            <w:hideMark/>
          </w:tcPr>
          <w:p w14:paraId="37995522"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lang w:eastAsia="en-GB"/>
              </w:rPr>
              <w:t>Generic Assessment Criteria </w:t>
            </w:r>
            <w:r w:rsidRPr="00B3744A">
              <w:rPr>
                <w:rFonts w:ascii="Arial" w:eastAsia="Times New Roman" w:hAnsi="Arial" w:cs="Arial"/>
                <w:lang w:eastAsia="en-GB"/>
              </w:rPr>
              <w:t> </w:t>
            </w:r>
          </w:p>
        </w:tc>
        <w:tc>
          <w:tcPr>
            <w:tcW w:w="795" w:type="dxa"/>
            <w:tcBorders>
              <w:top w:val="single" w:sz="6" w:space="0" w:color="auto"/>
              <w:left w:val="single" w:sz="6" w:space="0" w:color="auto"/>
              <w:bottom w:val="nil"/>
              <w:right w:val="single" w:sz="6" w:space="0" w:color="auto"/>
            </w:tcBorders>
            <w:shd w:val="clear" w:color="auto" w:fill="BFBFBF"/>
            <w:hideMark/>
          </w:tcPr>
          <w:p w14:paraId="1063D54B" w14:textId="77777777" w:rsidR="00B3744A" w:rsidRPr="00B3744A" w:rsidRDefault="00B3744A" w:rsidP="00B3744A">
            <w:pPr>
              <w:spacing w:after="0" w:line="240" w:lineRule="auto"/>
              <w:ind w:left="30" w:right="105"/>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18"/>
                <w:szCs w:val="18"/>
                <w:lang w:eastAsia="en-GB"/>
              </w:rPr>
              <w:t>Marks available</w:t>
            </w:r>
            <w:r w:rsidRPr="00B3744A">
              <w:rPr>
                <w:rFonts w:ascii="Arial" w:eastAsia="Times New Roman" w:hAnsi="Arial" w:cs="Arial"/>
                <w:sz w:val="18"/>
                <w:szCs w:val="18"/>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0FA4CDA" w14:textId="77777777" w:rsidR="00B3744A" w:rsidRPr="00B3744A" w:rsidRDefault="00B3744A" w:rsidP="00B3744A">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18"/>
                <w:szCs w:val="18"/>
                <w:lang w:eastAsia="en-GB"/>
              </w:rPr>
              <w:t>Marks </w:t>
            </w:r>
            <w:r w:rsidRPr="00B3744A">
              <w:rPr>
                <w:rFonts w:ascii="Arial" w:eastAsia="Times New Roman" w:hAnsi="Arial" w:cs="Arial"/>
                <w:sz w:val="18"/>
                <w:szCs w:val="18"/>
                <w:lang w:eastAsia="en-GB"/>
              </w:rPr>
              <w:t> </w:t>
            </w:r>
          </w:p>
          <w:p w14:paraId="7D632048" w14:textId="77777777" w:rsidR="00B3744A" w:rsidRPr="00B3744A" w:rsidRDefault="00B3744A" w:rsidP="00B3744A">
            <w:pPr>
              <w:spacing w:after="0" w:line="240" w:lineRule="auto"/>
              <w:ind w:left="105" w:right="105"/>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18"/>
                <w:szCs w:val="18"/>
                <w:lang w:eastAsia="en-GB"/>
              </w:rPr>
              <w:t>awarded</w:t>
            </w:r>
            <w:r w:rsidRPr="00B3744A">
              <w:rPr>
                <w:rFonts w:ascii="Arial" w:eastAsia="Times New Roman" w:hAnsi="Arial" w:cs="Arial"/>
                <w:sz w:val="18"/>
                <w:szCs w:val="18"/>
                <w:lang w:eastAsia="en-GB"/>
              </w:rPr>
              <w:t> </w:t>
            </w:r>
          </w:p>
        </w:tc>
      </w:tr>
      <w:tr w:rsidR="00B3744A" w:rsidRPr="00B3744A" w14:paraId="58C2E45C" w14:textId="77777777" w:rsidTr="00B3744A">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7C03FF08"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20"/>
                <w:szCs w:val="20"/>
                <w:lang w:eastAsia="en-GB"/>
              </w:rPr>
              <w:t>1. Engagement with Literature Skills</w:t>
            </w:r>
            <w:r w:rsidRPr="00B3744A">
              <w:rPr>
                <w:rFonts w:ascii="Arial" w:eastAsia="Times New Roman" w:hAnsi="Arial" w:cs="Arial"/>
                <w:sz w:val="20"/>
                <w:szCs w:val="20"/>
                <w:lang w:eastAsia="en-GB"/>
              </w:rPr>
              <w:t> </w:t>
            </w:r>
          </w:p>
          <w:p w14:paraId="405BC6C0"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1BE47C82"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27894904"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76C40302" w14:textId="77777777" w:rsidTr="00B3744A">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47BF8952"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1A03D7D9"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207C5722"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5D2768C6"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4BEB6153"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20018E7D"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12C502B1" w14:textId="77777777" w:rsidTr="00B3744A">
        <w:trPr>
          <w:trHeight w:val="1005"/>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B46D5E"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1CD4A2EA" w14:textId="00240E82" w:rsidR="00B3744A" w:rsidRPr="00B3744A" w:rsidRDefault="001654A7" w:rsidP="00B3744A">
            <w:pPr>
              <w:spacing w:after="0" w:line="240" w:lineRule="auto"/>
              <w:jc w:val="center"/>
              <w:textAlignment w:val="baseline"/>
              <w:rPr>
                <w:rFonts w:ascii="Times New Roman" w:eastAsia="Times New Roman" w:hAnsi="Times New Roman" w:cs="Times New Roman"/>
                <w:sz w:val="32"/>
                <w:szCs w:val="32"/>
                <w:lang w:eastAsia="en-GB"/>
              </w:rPr>
            </w:pPr>
            <w:r w:rsidRPr="001654A7">
              <w:rPr>
                <w:rFonts w:ascii="Times New Roman" w:eastAsia="Times New Roman" w:hAnsi="Times New Roman" w:cs="Times New Roman"/>
                <w:sz w:val="32"/>
                <w:szCs w:val="32"/>
                <w:lang w:eastAsia="en-GB"/>
              </w:rPr>
              <w:t>20</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7AB6D6"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r>
      <w:tr w:rsidR="00B3744A" w:rsidRPr="00B3744A" w14:paraId="4455348E" w14:textId="77777777" w:rsidTr="00B3744A">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2B04F6B3"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20"/>
                <w:szCs w:val="20"/>
                <w:lang w:eastAsia="en-GB"/>
              </w:rPr>
              <w:t>2. Knowledge and Understanding Skills</w:t>
            </w:r>
            <w:r w:rsidRPr="00B3744A">
              <w:rPr>
                <w:rFonts w:ascii="Arial" w:eastAsia="Times New Roman" w:hAnsi="Arial" w:cs="Arial"/>
                <w:sz w:val="20"/>
                <w:szCs w:val="20"/>
                <w:lang w:eastAsia="en-GB"/>
              </w:rPr>
              <w:t> </w:t>
            </w:r>
          </w:p>
          <w:p w14:paraId="787905EB"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55E500DB"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4D5EAE65"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362C877D" w14:textId="77777777" w:rsidTr="00B3744A">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13CDF997"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5FECCCB4"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1A75EDBC"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392DFEB1"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3490AB63"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2D0BBBB3"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7D510C92" w14:textId="77777777" w:rsidTr="00B3744A">
        <w:trPr>
          <w:trHeight w:val="105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56887F"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43BF51EB" w14:textId="61071695" w:rsidR="00B3744A" w:rsidRPr="00B3744A" w:rsidRDefault="001654A7" w:rsidP="001654A7">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 xml:space="preserve">  10</w:t>
            </w:r>
            <w:r w:rsidR="00B3744A" w:rsidRPr="00B3744A">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B67FC9"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r>
      <w:tr w:rsidR="00B3744A" w:rsidRPr="00B3744A" w14:paraId="128B9F2C" w14:textId="77777777" w:rsidTr="00B3744A">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295C32FA"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20"/>
                <w:szCs w:val="20"/>
                <w:lang w:eastAsia="en-GB"/>
              </w:rPr>
              <w:t>3. Cognitive and Intellectual Skills</w:t>
            </w:r>
            <w:r w:rsidRPr="00B3744A">
              <w:rPr>
                <w:rFonts w:ascii="Arial" w:eastAsia="Times New Roman" w:hAnsi="Arial" w:cs="Arial"/>
                <w:sz w:val="20"/>
                <w:szCs w:val="20"/>
                <w:lang w:eastAsia="en-GB"/>
              </w:rPr>
              <w:t> </w:t>
            </w:r>
          </w:p>
          <w:p w14:paraId="511C7710"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4C107D46"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2FA2C5D1"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737754DC" w14:textId="77777777" w:rsidTr="00B3744A">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11660FF6"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137F13F5"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0D2D4B57"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1DAFF7F6"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02C86A6B"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5DA73A60"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4216C77F" w14:textId="77777777" w:rsidTr="00B3744A">
        <w:trPr>
          <w:trHeight w:val="1035"/>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FF608D"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3727D8F7" w14:textId="6CD8B6F5" w:rsidR="00B3744A" w:rsidRPr="00B3744A" w:rsidRDefault="001654A7" w:rsidP="00B3744A">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30</w:t>
            </w:r>
            <w:r w:rsidR="00B3744A" w:rsidRPr="00B3744A">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EBB4A1C"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r>
      <w:tr w:rsidR="00B3744A" w:rsidRPr="00B3744A" w14:paraId="7D5E95C2" w14:textId="77777777" w:rsidTr="00B3744A">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7EF03D3B"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20"/>
                <w:szCs w:val="20"/>
                <w:lang w:eastAsia="en-GB"/>
              </w:rPr>
              <w:t>4. Practical Application Skills</w:t>
            </w:r>
            <w:r w:rsidRPr="00B3744A">
              <w:rPr>
                <w:rFonts w:ascii="Arial" w:eastAsia="Times New Roman" w:hAnsi="Arial" w:cs="Arial"/>
                <w:sz w:val="20"/>
                <w:szCs w:val="20"/>
                <w:lang w:eastAsia="en-GB"/>
              </w:rPr>
              <w:t> </w:t>
            </w:r>
          </w:p>
          <w:p w14:paraId="616A086D"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3BD23183"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09C2485C"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66383BCE" w14:textId="77777777" w:rsidTr="00B3744A">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30A4375A"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26EC458C"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5134DB22"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73C787EE"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48B6BAD5"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252A6382"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3F2EB081" w14:textId="77777777" w:rsidTr="00B3744A">
        <w:trPr>
          <w:trHeight w:val="135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5B35EA"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443010F3" w14:textId="1045B77A" w:rsidR="00B3744A" w:rsidRPr="00B3744A" w:rsidRDefault="00C20C4B" w:rsidP="00B3744A">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30</w:t>
            </w:r>
            <w:r w:rsidR="00B3744A" w:rsidRPr="00B3744A">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0703F0"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r>
      <w:tr w:rsidR="00B3744A" w:rsidRPr="00B3744A" w14:paraId="1CBAD5F4" w14:textId="77777777" w:rsidTr="00B3744A">
        <w:trPr>
          <w:trHeight w:val="480"/>
        </w:trPr>
        <w:tc>
          <w:tcPr>
            <w:tcW w:w="8100" w:type="dxa"/>
            <w:gridSpan w:val="2"/>
            <w:tcBorders>
              <w:top w:val="single" w:sz="6" w:space="0" w:color="auto"/>
              <w:left w:val="single" w:sz="6" w:space="0" w:color="auto"/>
              <w:bottom w:val="nil"/>
              <w:right w:val="single" w:sz="6" w:space="0" w:color="auto"/>
            </w:tcBorders>
            <w:shd w:val="clear" w:color="auto" w:fill="D9D9D9"/>
            <w:hideMark/>
          </w:tcPr>
          <w:p w14:paraId="7D36260B"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20"/>
                <w:szCs w:val="20"/>
                <w:lang w:eastAsia="en-GB"/>
              </w:rPr>
              <w:t>5. Transferable Skills for Life and Professional Practice</w:t>
            </w:r>
            <w:r w:rsidRPr="00B3744A">
              <w:rPr>
                <w:rFonts w:ascii="Arial" w:eastAsia="Times New Roman" w:hAnsi="Arial" w:cs="Arial"/>
                <w:sz w:val="20"/>
                <w:szCs w:val="20"/>
                <w:lang w:eastAsia="en-GB"/>
              </w:rPr>
              <w:t> </w:t>
            </w:r>
          </w:p>
          <w:p w14:paraId="215E7B65"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D9D9D9"/>
            <w:hideMark/>
          </w:tcPr>
          <w:p w14:paraId="40B08DDC"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503F054A"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7F1289D1" w14:textId="77777777" w:rsidTr="00B3744A">
        <w:trPr>
          <w:trHeight w:val="480"/>
        </w:trPr>
        <w:tc>
          <w:tcPr>
            <w:tcW w:w="8100"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46AEC4F6"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39C6EA9C"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1F2322F6"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p w14:paraId="22010B5D"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4"/>
                <w:szCs w:val="14"/>
                <w:lang w:eastAsia="en-GB"/>
              </w:rPr>
              <w:t> </w:t>
            </w:r>
          </w:p>
        </w:tc>
        <w:tc>
          <w:tcPr>
            <w:tcW w:w="795" w:type="dxa"/>
            <w:tcBorders>
              <w:top w:val="single" w:sz="6" w:space="0" w:color="auto"/>
              <w:left w:val="single" w:sz="6" w:space="0" w:color="auto"/>
              <w:bottom w:val="nil"/>
              <w:right w:val="single" w:sz="6" w:space="0" w:color="auto"/>
            </w:tcBorders>
            <w:shd w:val="clear" w:color="auto" w:fill="auto"/>
            <w:hideMark/>
          </w:tcPr>
          <w:p w14:paraId="1D1DBA04"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c>
          <w:tcPr>
            <w:tcW w:w="795"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14:paraId="1875ED05"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32"/>
                <w:szCs w:val="32"/>
                <w:lang w:eastAsia="en-GB"/>
              </w:rPr>
              <w:t> </w:t>
            </w:r>
          </w:p>
        </w:tc>
      </w:tr>
      <w:tr w:rsidR="00B3744A" w:rsidRPr="00B3744A" w14:paraId="1F55ABA5" w14:textId="77777777" w:rsidTr="00B3744A">
        <w:trPr>
          <w:trHeight w:val="48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53E0F31"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c>
          <w:tcPr>
            <w:tcW w:w="795" w:type="dxa"/>
            <w:tcBorders>
              <w:top w:val="nil"/>
              <w:left w:val="single" w:sz="6" w:space="0" w:color="auto"/>
              <w:bottom w:val="single" w:sz="6" w:space="0" w:color="auto"/>
              <w:right w:val="single" w:sz="6" w:space="0" w:color="auto"/>
            </w:tcBorders>
            <w:shd w:val="clear" w:color="auto" w:fill="auto"/>
            <w:hideMark/>
          </w:tcPr>
          <w:p w14:paraId="38D96C72" w14:textId="427BB3C5" w:rsidR="00B3744A" w:rsidRPr="00B3744A" w:rsidRDefault="00C20C4B" w:rsidP="00B3744A">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10</w:t>
            </w:r>
            <w:r w:rsidR="00B3744A" w:rsidRPr="00B3744A">
              <w:rPr>
                <w:rFonts w:ascii="Arial" w:eastAsia="Times New Roman" w:hAnsi="Arial" w:cs="Arial"/>
                <w:sz w:val="32"/>
                <w:szCs w:val="32"/>
                <w:lang w:eastAsia="en-GB"/>
              </w:rPr>
              <w:t>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221A40"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r>
      <w:tr w:rsidR="00B3744A" w:rsidRPr="00B3744A" w14:paraId="3142686B" w14:textId="77777777" w:rsidTr="00B3744A">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4A69ABB"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lang w:eastAsia="en-GB"/>
              </w:rPr>
              <w:t>Assessment Mark </w:t>
            </w:r>
            <w:r w:rsidRPr="00B3744A">
              <w:rPr>
                <w:rFonts w:ascii="Arial" w:eastAsia="Times New Roman" w:hAnsi="Arial" w:cs="Arial"/>
                <w:lang w:eastAsia="en-GB"/>
              </w:rPr>
              <w:t>(</w:t>
            </w:r>
            <w:r w:rsidRPr="00B3744A">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 </w:t>
            </w:r>
          </w:p>
        </w:tc>
        <w:tc>
          <w:tcPr>
            <w:tcW w:w="3540"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768ABDD7"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16"/>
                <w:szCs w:val="16"/>
                <w:lang w:eastAsia="en-GB"/>
              </w:rPr>
              <w:t>Late Submission Penalties (tick if appropriate)</w:t>
            </w:r>
            <w:r w:rsidRPr="00B3744A">
              <w:rPr>
                <w:rFonts w:ascii="Arial" w:eastAsia="Times New Roman" w:hAnsi="Arial" w:cs="Arial"/>
                <w:sz w:val="16"/>
                <w:szCs w:val="16"/>
                <w:lang w:eastAsia="en-GB"/>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3A1CD01" w14:textId="77777777" w:rsidR="00B3744A" w:rsidRPr="00B3744A" w:rsidRDefault="00B3744A" w:rsidP="00B3744A">
            <w:pPr>
              <w:spacing w:after="0" w:line="240" w:lineRule="auto"/>
              <w:jc w:val="right"/>
              <w:textAlignment w:val="baseline"/>
              <w:rPr>
                <w:rFonts w:ascii="Times New Roman" w:eastAsia="Times New Roman" w:hAnsi="Times New Roman" w:cs="Times New Roman"/>
                <w:sz w:val="24"/>
                <w:szCs w:val="24"/>
                <w:lang w:eastAsia="en-GB"/>
              </w:rPr>
            </w:pPr>
            <w:r w:rsidRPr="00B3744A">
              <w:rPr>
                <w:rFonts w:ascii="Arial" w:eastAsia="Times New Roman" w:hAnsi="Arial" w:cs="Arial"/>
                <w:b/>
                <w:bCs/>
                <w:sz w:val="20"/>
                <w:szCs w:val="20"/>
                <w:lang w:eastAsia="en-GB"/>
              </w:rPr>
              <w:t>%</w:t>
            </w:r>
            <w:r w:rsidRPr="00B3744A">
              <w:rPr>
                <w:rFonts w:ascii="Arial" w:eastAsia="Times New Roman" w:hAnsi="Arial" w:cs="Arial"/>
                <w:sz w:val="20"/>
                <w:szCs w:val="20"/>
                <w:lang w:eastAsia="en-GB"/>
              </w:rPr>
              <w:t> </w:t>
            </w:r>
          </w:p>
        </w:tc>
      </w:tr>
      <w:tr w:rsidR="00B3744A" w:rsidRPr="00B3744A" w14:paraId="04C5CF1B" w14:textId="77777777" w:rsidTr="00B3744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ACAE88"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c>
          <w:tcPr>
            <w:tcW w:w="2895"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0AB07332"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6"/>
                <w:szCs w:val="16"/>
                <w:lang w:eastAsia="en-GB"/>
              </w:rPr>
              <w:t>Up to 1 week late (</w:t>
            </w:r>
            <w:r w:rsidRPr="00B3744A">
              <w:rPr>
                <w:rFonts w:ascii="Arial" w:eastAsia="Times New Roman" w:hAnsi="Arial" w:cs="Arial"/>
                <w:sz w:val="12"/>
                <w:szCs w:val="12"/>
                <w:lang w:eastAsia="en-GB"/>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E400C33"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20BB7E"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r>
      <w:tr w:rsidR="00B3744A" w:rsidRPr="00B3744A" w14:paraId="7FE57BC9" w14:textId="77777777" w:rsidTr="00B3744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A6FBBA"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c>
          <w:tcPr>
            <w:tcW w:w="2895"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2813DBE6" w14:textId="77777777" w:rsidR="00B3744A" w:rsidRPr="00B3744A" w:rsidRDefault="00B3744A" w:rsidP="00B3744A">
            <w:pPr>
              <w:spacing w:after="0" w:line="240" w:lineRule="auto"/>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6"/>
                <w:szCs w:val="16"/>
                <w:lang w:eastAsia="en-GB"/>
              </w:rPr>
              <w:t>Over 1 week late (</w:t>
            </w:r>
            <w:r w:rsidRPr="00B3744A">
              <w:rPr>
                <w:rFonts w:ascii="Arial" w:eastAsia="Times New Roman" w:hAnsi="Arial" w:cs="Arial"/>
                <w:sz w:val="12"/>
                <w:szCs w:val="12"/>
                <w:lang w:eastAsia="en-GB"/>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CE7CB6B" w14:textId="77777777" w:rsidR="00B3744A" w:rsidRPr="00B3744A" w:rsidRDefault="00B3744A" w:rsidP="00B3744A">
            <w:pPr>
              <w:spacing w:after="0" w:line="240" w:lineRule="auto"/>
              <w:jc w:val="center"/>
              <w:textAlignment w:val="baseline"/>
              <w:rPr>
                <w:rFonts w:ascii="Times New Roman" w:eastAsia="Times New Roman" w:hAnsi="Times New Roman" w:cs="Times New Roman"/>
                <w:sz w:val="24"/>
                <w:szCs w:val="24"/>
                <w:lang w:eastAsia="en-GB"/>
              </w:rPr>
            </w:pPr>
            <w:r w:rsidRPr="00B3744A">
              <w:rPr>
                <w:rFonts w:ascii="Arial" w:eastAsia="Times New Roman" w:hAnsi="Arial" w:cs="Arial"/>
                <w:sz w:val="12"/>
                <w:szCs w:val="1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737894" w14:textId="77777777" w:rsidR="00B3744A" w:rsidRPr="00B3744A" w:rsidRDefault="00B3744A" w:rsidP="00B3744A">
            <w:pPr>
              <w:spacing w:after="0" w:line="240" w:lineRule="auto"/>
              <w:rPr>
                <w:rFonts w:ascii="Times New Roman" w:eastAsia="Times New Roman" w:hAnsi="Times New Roman" w:cs="Times New Roman"/>
                <w:sz w:val="24"/>
                <w:szCs w:val="24"/>
                <w:lang w:eastAsia="en-GB"/>
              </w:rPr>
            </w:pPr>
          </w:p>
        </w:tc>
      </w:tr>
    </w:tbl>
    <w:p w14:paraId="0EB7CF82" w14:textId="6C7BFA70" w:rsidR="00B3744A" w:rsidRDefault="00B3744A" w:rsidP="00B3744A">
      <w:pPr>
        <w:spacing w:after="0" w:line="240" w:lineRule="auto"/>
        <w:jc w:val="both"/>
        <w:textAlignment w:val="baseline"/>
        <w:rPr>
          <w:rFonts w:ascii="Arial" w:eastAsia="Times New Roman" w:hAnsi="Arial" w:cs="Arial"/>
          <w:sz w:val="20"/>
          <w:szCs w:val="20"/>
          <w:lang w:eastAsia="en-GB"/>
        </w:rPr>
      </w:pPr>
    </w:p>
    <w:p w14:paraId="6B437A98" w14:textId="16C3063E" w:rsidR="00C20C4B" w:rsidRDefault="00C20C4B" w:rsidP="00B3744A">
      <w:pPr>
        <w:spacing w:after="0" w:line="240" w:lineRule="auto"/>
        <w:jc w:val="both"/>
        <w:textAlignment w:val="baseline"/>
        <w:rPr>
          <w:rFonts w:ascii="Arial" w:eastAsia="Times New Roman" w:hAnsi="Arial" w:cs="Arial"/>
          <w:sz w:val="20"/>
          <w:szCs w:val="20"/>
          <w:lang w:eastAsia="en-GB"/>
        </w:rPr>
      </w:pPr>
    </w:p>
    <w:p w14:paraId="52D33716" w14:textId="0BF53A89" w:rsidR="00C20C4B" w:rsidRDefault="00C20C4B" w:rsidP="00B3744A">
      <w:pPr>
        <w:spacing w:after="0" w:line="240" w:lineRule="auto"/>
        <w:jc w:val="both"/>
        <w:textAlignment w:val="baseline"/>
        <w:rPr>
          <w:rFonts w:ascii="Arial" w:eastAsia="Times New Roman" w:hAnsi="Arial" w:cs="Arial"/>
          <w:sz w:val="20"/>
          <w:szCs w:val="20"/>
          <w:lang w:eastAsia="en-GB"/>
        </w:rPr>
      </w:pPr>
    </w:p>
    <w:p w14:paraId="59D350B1" w14:textId="77777777" w:rsidR="00C20C4B" w:rsidRDefault="00C20C4B" w:rsidP="00B3744A">
      <w:pPr>
        <w:spacing w:after="0" w:line="240" w:lineRule="auto"/>
        <w:jc w:val="both"/>
        <w:textAlignment w:val="baseline"/>
        <w:rPr>
          <w:rFonts w:ascii="Segoe UI" w:eastAsia="Times New Roman" w:hAnsi="Segoe UI" w:cs="Segoe UI"/>
          <w:sz w:val="18"/>
          <w:szCs w:val="18"/>
          <w:lang w:eastAsia="en-GB"/>
        </w:rPr>
      </w:pPr>
    </w:p>
    <w:p w14:paraId="5E5787A5" w14:textId="3CA062E7" w:rsidR="006B089A" w:rsidRPr="00B3744A" w:rsidRDefault="295FCBEF" w:rsidP="00C20C4B">
      <w:pPr>
        <w:spacing w:after="0" w:line="360" w:lineRule="auto"/>
        <w:jc w:val="both"/>
        <w:textAlignment w:val="baseline"/>
        <w:rPr>
          <w:rFonts w:ascii="Segoe UI" w:eastAsia="Times New Roman" w:hAnsi="Segoe UI" w:cs="Segoe UI"/>
          <w:sz w:val="18"/>
          <w:szCs w:val="18"/>
          <w:lang w:eastAsia="en-GB"/>
        </w:rPr>
      </w:pPr>
      <w:r w:rsidRPr="00F53937">
        <w:rPr>
          <w:rFonts w:ascii="Arial" w:eastAsia="Times New Roman" w:hAnsi="Arial" w:cs="Arial"/>
          <w:sz w:val="28"/>
          <w:szCs w:val="28"/>
        </w:rPr>
        <w:lastRenderedPageBreak/>
        <w:t xml:space="preserve">Effectiveness of exercise as a treatment modality for rotator cuff repair: A </w:t>
      </w:r>
      <w:r w:rsidR="65AE49B3" w:rsidRPr="00F53937">
        <w:rPr>
          <w:rFonts w:ascii="Arial" w:eastAsia="Times New Roman" w:hAnsi="Arial" w:cs="Arial"/>
          <w:sz w:val="28"/>
          <w:szCs w:val="28"/>
        </w:rPr>
        <w:t xml:space="preserve">Systematic </w:t>
      </w:r>
      <w:r w:rsidRPr="00F53937">
        <w:rPr>
          <w:rFonts w:ascii="Arial" w:eastAsia="Times New Roman" w:hAnsi="Arial" w:cs="Arial"/>
          <w:sz w:val="28"/>
          <w:szCs w:val="28"/>
        </w:rPr>
        <w:t>Review</w:t>
      </w:r>
    </w:p>
    <w:p w14:paraId="5699310A" w14:textId="77777777" w:rsidR="00B3744A" w:rsidRDefault="00B3744A" w:rsidP="004460E8">
      <w:pPr>
        <w:spacing w:line="360" w:lineRule="auto"/>
        <w:rPr>
          <w:rFonts w:ascii="Arial" w:eastAsia="Times New Roman" w:hAnsi="Arial" w:cs="Arial"/>
          <w:sz w:val="28"/>
          <w:szCs w:val="28"/>
        </w:rPr>
      </w:pPr>
    </w:p>
    <w:p w14:paraId="322F1675" w14:textId="0123D46E" w:rsidR="28F380D3" w:rsidRPr="00F53937" w:rsidRDefault="28F380D3" w:rsidP="004460E8">
      <w:pPr>
        <w:spacing w:line="360" w:lineRule="auto"/>
        <w:rPr>
          <w:rFonts w:ascii="Arial" w:eastAsia="Times New Roman" w:hAnsi="Arial" w:cs="Arial"/>
          <w:sz w:val="28"/>
          <w:szCs w:val="28"/>
        </w:rPr>
      </w:pPr>
      <w:r w:rsidRPr="00F53937">
        <w:rPr>
          <w:rFonts w:ascii="Arial" w:eastAsia="Times New Roman" w:hAnsi="Arial" w:cs="Arial"/>
          <w:sz w:val="28"/>
          <w:szCs w:val="28"/>
        </w:rPr>
        <w:t xml:space="preserve">Abstract </w:t>
      </w:r>
    </w:p>
    <w:p w14:paraId="249E5545" w14:textId="0A6BBD50" w:rsidR="7846790D" w:rsidRPr="004460E8" w:rsidRDefault="00FA2032" w:rsidP="004460E8">
      <w:pPr>
        <w:spacing w:line="360" w:lineRule="auto"/>
        <w:rPr>
          <w:rFonts w:ascii="Arial" w:eastAsia="Times New Roman" w:hAnsi="Arial" w:cs="Arial"/>
          <w:sz w:val="24"/>
          <w:szCs w:val="24"/>
        </w:rPr>
      </w:pPr>
      <w:r>
        <w:rPr>
          <w:rFonts w:ascii="Arial" w:eastAsia="Times New Roman" w:hAnsi="Arial" w:cs="Arial"/>
          <w:sz w:val="24"/>
          <w:szCs w:val="24"/>
        </w:rPr>
        <w:t>A literature review of studies</w:t>
      </w:r>
      <w:r w:rsidR="00C50A6C">
        <w:rPr>
          <w:rFonts w:ascii="Arial" w:eastAsia="Times New Roman" w:hAnsi="Arial" w:cs="Arial"/>
          <w:sz w:val="24"/>
          <w:szCs w:val="24"/>
        </w:rPr>
        <w:t xml:space="preserve"> investigating rotator cuff activation during the early rehabilitation stages of healin</w:t>
      </w:r>
      <w:r w:rsidR="00092984">
        <w:rPr>
          <w:rFonts w:ascii="Arial" w:eastAsia="Times New Roman" w:hAnsi="Arial" w:cs="Arial"/>
          <w:sz w:val="24"/>
          <w:szCs w:val="24"/>
        </w:rPr>
        <w:t xml:space="preserve">g post-surgical rotator cuff repair. </w:t>
      </w:r>
      <w:r w:rsidR="003F73F3">
        <w:rPr>
          <w:rFonts w:ascii="Arial" w:eastAsia="Times New Roman" w:hAnsi="Arial" w:cs="Arial"/>
          <w:sz w:val="24"/>
          <w:szCs w:val="24"/>
        </w:rPr>
        <w:t>During rehabilitation</w:t>
      </w:r>
      <w:r w:rsidR="00696D46">
        <w:rPr>
          <w:rFonts w:ascii="Arial" w:eastAsia="Times New Roman" w:hAnsi="Arial" w:cs="Arial"/>
          <w:sz w:val="24"/>
          <w:szCs w:val="24"/>
        </w:rPr>
        <w:t xml:space="preserve"> </w:t>
      </w:r>
      <w:r w:rsidR="00606E96">
        <w:rPr>
          <w:rFonts w:ascii="Arial" w:eastAsia="Times New Roman" w:hAnsi="Arial" w:cs="Arial"/>
          <w:sz w:val="24"/>
          <w:szCs w:val="24"/>
        </w:rPr>
        <w:t>it is essential to appropriately load the t</w:t>
      </w:r>
      <w:r w:rsidR="0016479C">
        <w:rPr>
          <w:rFonts w:ascii="Arial" w:eastAsia="Times New Roman" w:hAnsi="Arial" w:cs="Arial"/>
          <w:sz w:val="24"/>
          <w:szCs w:val="24"/>
        </w:rPr>
        <w:t xml:space="preserve">argeted tissue to promote healing and prevent capsular adhesions without damaging the repair. </w:t>
      </w:r>
      <w:r w:rsidR="008A2021">
        <w:rPr>
          <w:rFonts w:ascii="Arial" w:eastAsia="Times New Roman" w:hAnsi="Arial" w:cs="Arial"/>
          <w:sz w:val="24"/>
          <w:szCs w:val="24"/>
        </w:rPr>
        <w:t xml:space="preserve">The </w:t>
      </w:r>
      <w:r w:rsidR="00833273">
        <w:rPr>
          <w:rFonts w:ascii="Arial" w:eastAsia="Times New Roman" w:hAnsi="Arial" w:cs="Arial"/>
          <w:sz w:val="24"/>
          <w:szCs w:val="24"/>
        </w:rPr>
        <w:t>rehabilitator</w:t>
      </w:r>
      <w:r w:rsidR="008A2021">
        <w:rPr>
          <w:rFonts w:ascii="Arial" w:eastAsia="Times New Roman" w:hAnsi="Arial" w:cs="Arial"/>
          <w:sz w:val="24"/>
          <w:szCs w:val="24"/>
        </w:rPr>
        <w:t xml:space="preserve"> must be </w:t>
      </w:r>
      <w:r w:rsidR="004A59A5">
        <w:rPr>
          <w:rFonts w:ascii="Arial" w:eastAsia="Times New Roman" w:hAnsi="Arial" w:cs="Arial"/>
          <w:sz w:val="24"/>
          <w:szCs w:val="24"/>
        </w:rPr>
        <w:t xml:space="preserve">knowledgeable of the anatomy and physiology of the healing of a rotator cuff repair, </w:t>
      </w:r>
      <w:r w:rsidR="00BE36A3">
        <w:rPr>
          <w:rFonts w:ascii="Arial" w:eastAsia="Times New Roman" w:hAnsi="Arial" w:cs="Arial"/>
          <w:sz w:val="24"/>
          <w:szCs w:val="24"/>
        </w:rPr>
        <w:t xml:space="preserve">understand the planes of movement, speed and type of resistance used. </w:t>
      </w:r>
      <w:r w:rsidR="00472534">
        <w:rPr>
          <w:rFonts w:ascii="Arial" w:eastAsia="Times New Roman" w:hAnsi="Arial" w:cs="Arial"/>
          <w:sz w:val="24"/>
          <w:szCs w:val="24"/>
        </w:rPr>
        <w:t>Electromyography</w:t>
      </w:r>
      <w:r w:rsidR="00D774EA">
        <w:rPr>
          <w:rFonts w:ascii="Arial" w:eastAsia="Times New Roman" w:hAnsi="Arial" w:cs="Arial"/>
          <w:sz w:val="24"/>
          <w:szCs w:val="24"/>
        </w:rPr>
        <w:t xml:space="preserve"> (EMG) delivers a useful means to </w:t>
      </w:r>
      <w:r w:rsidR="004B4B4A">
        <w:rPr>
          <w:rFonts w:ascii="Arial" w:eastAsia="Times New Roman" w:hAnsi="Arial" w:cs="Arial"/>
          <w:sz w:val="24"/>
          <w:szCs w:val="24"/>
        </w:rPr>
        <w:t>establish muscle activation level during specific rehabilitation exercises</w:t>
      </w:r>
      <w:r w:rsidR="00853ACB">
        <w:rPr>
          <w:rFonts w:ascii="Arial" w:eastAsia="Times New Roman" w:hAnsi="Arial" w:cs="Arial"/>
          <w:sz w:val="24"/>
          <w:szCs w:val="24"/>
        </w:rPr>
        <w:t xml:space="preserve">. </w:t>
      </w:r>
      <w:r w:rsidR="00AB60CD">
        <w:rPr>
          <w:rFonts w:ascii="Arial" w:eastAsia="Times New Roman" w:hAnsi="Arial" w:cs="Arial"/>
          <w:sz w:val="24"/>
          <w:szCs w:val="24"/>
        </w:rPr>
        <w:t>Undergraduate</w:t>
      </w:r>
      <w:r w:rsidR="00221A3A">
        <w:rPr>
          <w:rFonts w:ascii="Arial" w:eastAsia="Times New Roman" w:hAnsi="Arial" w:cs="Arial"/>
          <w:sz w:val="24"/>
          <w:szCs w:val="24"/>
        </w:rPr>
        <w:t xml:space="preserve"> sport therapists/ clinicians can benefit massively from this data</w:t>
      </w:r>
      <w:r w:rsidR="008D4BAF">
        <w:rPr>
          <w:rFonts w:ascii="Arial" w:eastAsia="Times New Roman" w:hAnsi="Arial" w:cs="Arial"/>
          <w:sz w:val="24"/>
          <w:szCs w:val="24"/>
        </w:rPr>
        <w:t xml:space="preserve"> </w:t>
      </w:r>
      <w:r w:rsidR="00C20C4B">
        <w:rPr>
          <w:rFonts w:ascii="Arial" w:eastAsia="Times New Roman" w:hAnsi="Arial" w:cs="Arial"/>
          <w:sz w:val="24"/>
          <w:szCs w:val="24"/>
        </w:rPr>
        <w:t>since</w:t>
      </w:r>
      <w:r w:rsidR="008D4BAF">
        <w:rPr>
          <w:rFonts w:ascii="Arial" w:eastAsia="Times New Roman" w:hAnsi="Arial" w:cs="Arial"/>
          <w:sz w:val="24"/>
          <w:szCs w:val="24"/>
        </w:rPr>
        <w:t xml:space="preserve"> clinicians can see the demanding exercise</w:t>
      </w:r>
      <w:r w:rsidR="000223D2">
        <w:rPr>
          <w:rFonts w:ascii="Arial" w:eastAsia="Times New Roman" w:hAnsi="Arial" w:cs="Arial"/>
          <w:sz w:val="24"/>
          <w:szCs w:val="24"/>
        </w:rPr>
        <w:t>s</w:t>
      </w:r>
      <w:r w:rsidR="004B4B4A">
        <w:rPr>
          <w:rFonts w:ascii="Arial" w:eastAsia="Times New Roman" w:hAnsi="Arial" w:cs="Arial"/>
          <w:sz w:val="24"/>
          <w:szCs w:val="24"/>
        </w:rPr>
        <w:t xml:space="preserve"> </w:t>
      </w:r>
      <w:r w:rsidR="000223D2">
        <w:rPr>
          <w:rFonts w:ascii="Arial" w:eastAsia="Times New Roman" w:hAnsi="Arial" w:cs="Arial"/>
          <w:sz w:val="24"/>
          <w:szCs w:val="24"/>
        </w:rPr>
        <w:t xml:space="preserve">from least to most during a </w:t>
      </w:r>
      <w:r w:rsidR="00DF595F">
        <w:rPr>
          <w:rFonts w:ascii="Arial" w:eastAsia="Times New Roman" w:hAnsi="Arial" w:cs="Arial"/>
          <w:sz w:val="24"/>
          <w:szCs w:val="24"/>
        </w:rPr>
        <w:t xml:space="preserve">selected </w:t>
      </w:r>
      <w:r w:rsidR="004B56DE">
        <w:rPr>
          <w:rFonts w:ascii="Arial" w:eastAsia="Times New Roman" w:hAnsi="Arial" w:cs="Arial"/>
          <w:sz w:val="24"/>
          <w:szCs w:val="24"/>
        </w:rPr>
        <w:t>number</w:t>
      </w:r>
      <w:r w:rsidR="00DF595F">
        <w:rPr>
          <w:rFonts w:ascii="Arial" w:eastAsia="Times New Roman" w:hAnsi="Arial" w:cs="Arial"/>
          <w:sz w:val="24"/>
          <w:szCs w:val="24"/>
        </w:rPr>
        <w:t xml:space="preserve"> of therapeutic exercises</w:t>
      </w:r>
      <w:r w:rsidR="000223D2">
        <w:rPr>
          <w:rFonts w:ascii="Arial" w:eastAsia="Times New Roman" w:hAnsi="Arial" w:cs="Arial"/>
          <w:sz w:val="24"/>
          <w:szCs w:val="24"/>
        </w:rPr>
        <w:t xml:space="preserve"> which can be integrated into a rehabilitation protocol during the first 6 weeks</w:t>
      </w:r>
      <w:r w:rsidR="00502F67">
        <w:rPr>
          <w:rFonts w:ascii="Arial" w:eastAsia="Times New Roman" w:hAnsi="Arial" w:cs="Arial"/>
          <w:sz w:val="24"/>
          <w:szCs w:val="24"/>
        </w:rPr>
        <w:t xml:space="preserve"> during this maximum protection phase</w:t>
      </w:r>
      <w:r w:rsidR="00CA4BA6">
        <w:rPr>
          <w:rFonts w:ascii="Arial" w:eastAsia="Times New Roman" w:hAnsi="Arial" w:cs="Arial"/>
          <w:sz w:val="24"/>
          <w:szCs w:val="24"/>
        </w:rPr>
        <w:t xml:space="preserve"> post-surgery. </w:t>
      </w:r>
      <w:r w:rsidR="004B4B4A">
        <w:rPr>
          <w:rFonts w:ascii="Arial" w:eastAsia="Times New Roman" w:hAnsi="Arial" w:cs="Arial"/>
          <w:sz w:val="24"/>
          <w:szCs w:val="24"/>
        </w:rPr>
        <w:t xml:space="preserve"> </w:t>
      </w:r>
      <w:r w:rsidR="00D774EA">
        <w:rPr>
          <w:rFonts w:ascii="Arial" w:eastAsia="Times New Roman" w:hAnsi="Arial" w:cs="Arial"/>
          <w:sz w:val="24"/>
          <w:szCs w:val="24"/>
        </w:rPr>
        <w:t xml:space="preserve"> </w:t>
      </w:r>
    </w:p>
    <w:p w14:paraId="043EF0BF" w14:textId="56181BD4" w:rsidR="7846790D" w:rsidRPr="004460E8" w:rsidRDefault="7846790D" w:rsidP="004460E8">
      <w:pPr>
        <w:spacing w:line="360" w:lineRule="auto"/>
        <w:rPr>
          <w:rFonts w:ascii="Arial" w:eastAsia="Times New Roman" w:hAnsi="Arial" w:cs="Arial"/>
          <w:sz w:val="24"/>
          <w:szCs w:val="24"/>
        </w:rPr>
      </w:pPr>
    </w:p>
    <w:p w14:paraId="05A5FFA2" w14:textId="436F7BF8" w:rsidR="7846790D" w:rsidRPr="004460E8" w:rsidRDefault="7846790D" w:rsidP="004460E8">
      <w:pPr>
        <w:spacing w:line="360" w:lineRule="auto"/>
        <w:rPr>
          <w:rFonts w:ascii="Arial" w:eastAsia="Times New Roman" w:hAnsi="Arial" w:cs="Arial"/>
          <w:sz w:val="24"/>
          <w:szCs w:val="24"/>
        </w:rPr>
      </w:pPr>
    </w:p>
    <w:p w14:paraId="22CAF180" w14:textId="17982C2A" w:rsidR="7846790D" w:rsidRPr="004460E8" w:rsidRDefault="7846790D" w:rsidP="004460E8">
      <w:pPr>
        <w:spacing w:line="360" w:lineRule="auto"/>
        <w:rPr>
          <w:rFonts w:ascii="Arial" w:eastAsia="Times New Roman" w:hAnsi="Arial" w:cs="Arial"/>
          <w:sz w:val="24"/>
          <w:szCs w:val="24"/>
        </w:rPr>
      </w:pPr>
    </w:p>
    <w:p w14:paraId="02156349" w14:textId="72D583D6" w:rsidR="7846790D" w:rsidRPr="004460E8" w:rsidRDefault="7846790D" w:rsidP="004460E8">
      <w:pPr>
        <w:spacing w:line="360" w:lineRule="auto"/>
        <w:rPr>
          <w:rFonts w:ascii="Arial" w:eastAsia="Times New Roman" w:hAnsi="Arial" w:cs="Arial"/>
          <w:sz w:val="24"/>
          <w:szCs w:val="24"/>
        </w:rPr>
      </w:pPr>
    </w:p>
    <w:p w14:paraId="4C702455" w14:textId="5E2C4C59" w:rsidR="7846790D" w:rsidRPr="004460E8" w:rsidRDefault="7846790D" w:rsidP="004460E8">
      <w:pPr>
        <w:spacing w:line="360" w:lineRule="auto"/>
        <w:rPr>
          <w:rFonts w:ascii="Arial" w:eastAsia="Times New Roman" w:hAnsi="Arial" w:cs="Arial"/>
          <w:sz w:val="24"/>
          <w:szCs w:val="24"/>
        </w:rPr>
      </w:pPr>
    </w:p>
    <w:p w14:paraId="316254A8" w14:textId="17AF90C1" w:rsidR="7846790D" w:rsidRPr="004460E8" w:rsidRDefault="7846790D" w:rsidP="004460E8">
      <w:pPr>
        <w:spacing w:line="360" w:lineRule="auto"/>
        <w:rPr>
          <w:rFonts w:ascii="Arial" w:eastAsia="Times New Roman" w:hAnsi="Arial" w:cs="Arial"/>
          <w:sz w:val="24"/>
          <w:szCs w:val="24"/>
        </w:rPr>
      </w:pPr>
    </w:p>
    <w:p w14:paraId="5ADF01EC" w14:textId="333C33EF" w:rsidR="7846790D" w:rsidRPr="004460E8" w:rsidRDefault="7846790D" w:rsidP="004460E8">
      <w:pPr>
        <w:spacing w:line="360" w:lineRule="auto"/>
        <w:rPr>
          <w:rFonts w:ascii="Arial" w:eastAsia="Times New Roman" w:hAnsi="Arial" w:cs="Arial"/>
          <w:sz w:val="24"/>
          <w:szCs w:val="24"/>
        </w:rPr>
      </w:pPr>
    </w:p>
    <w:p w14:paraId="6D8A2A87" w14:textId="0992BBA3" w:rsidR="7846790D" w:rsidRPr="004460E8" w:rsidRDefault="7846790D" w:rsidP="004460E8">
      <w:pPr>
        <w:spacing w:line="360" w:lineRule="auto"/>
        <w:rPr>
          <w:rFonts w:ascii="Arial" w:eastAsia="Times New Roman" w:hAnsi="Arial" w:cs="Arial"/>
          <w:sz w:val="24"/>
          <w:szCs w:val="24"/>
        </w:rPr>
      </w:pPr>
    </w:p>
    <w:p w14:paraId="2B4E4CF3" w14:textId="38821A54" w:rsidR="7846790D" w:rsidRPr="004460E8" w:rsidRDefault="7846790D" w:rsidP="004460E8">
      <w:pPr>
        <w:spacing w:line="360" w:lineRule="auto"/>
        <w:rPr>
          <w:rFonts w:ascii="Arial" w:eastAsia="Times New Roman" w:hAnsi="Arial" w:cs="Arial"/>
          <w:sz w:val="24"/>
          <w:szCs w:val="24"/>
        </w:rPr>
      </w:pPr>
    </w:p>
    <w:p w14:paraId="4A9E93E5" w14:textId="0F49B1FD" w:rsidR="7846790D" w:rsidRPr="004460E8" w:rsidRDefault="7846790D" w:rsidP="004460E8">
      <w:pPr>
        <w:spacing w:line="360" w:lineRule="auto"/>
        <w:rPr>
          <w:rFonts w:ascii="Arial" w:eastAsia="Times New Roman" w:hAnsi="Arial" w:cs="Arial"/>
          <w:sz w:val="24"/>
          <w:szCs w:val="24"/>
        </w:rPr>
      </w:pPr>
    </w:p>
    <w:p w14:paraId="0D68E4B8" w14:textId="77777777" w:rsidR="00C20C4B" w:rsidRDefault="00C20C4B" w:rsidP="004460E8">
      <w:pPr>
        <w:spacing w:line="360" w:lineRule="auto"/>
        <w:rPr>
          <w:rFonts w:ascii="Arial" w:eastAsia="Times New Roman" w:hAnsi="Arial" w:cs="Arial"/>
          <w:sz w:val="24"/>
          <w:szCs w:val="24"/>
        </w:rPr>
      </w:pPr>
    </w:p>
    <w:p w14:paraId="309FDB7E" w14:textId="748AD70C" w:rsidR="28F380D3" w:rsidRPr="00F53937" w:rsidRDefault="28F380D3" w:rsidP="004460E8">
      <w:pPr>
        <w:spacing w:line="360" w:lineRule="auto"/>
        <w:rPr>
          <w:rFonts w:ascii="Arial" w:eastAsia="Times New Roman" w:hAnsi="Arial" w:cs="Arial"/>
          <w:sz w:val="28"/>
          <w:szCs w:val="28"/>
        </w:rPr>
      </w:pPr>
      <w:r w:rsidRPr="00F53937">
        <w:rPr>
          <w:rFonts w:ascii="Arial" w:eastAsia="Times New Roman" w:hAnsi="Arial" w:cs="Arial"/>
          <w:sz w:val="28"/>
          <w:szCs w:val="28"/>
        </w:rPr>
        <w:lastRenderedPageBreak/>
        <w:t xml:space="preserve">Introduction </w:t>
      </w:r>
    </w:p>
    <w:p w14:paraId="0F90B47E" w14:textId="404B4231" w:rsidR="0E014800" w:rsidRPr="004460E8" w:rsidRDefault="0E014800" w:rsidP="004460E8">
      <w:pPr>
        <w:spacing w:line="360" w:lineRule="auto"/>
        <w:rPr>
          <w:rFonts w:ascii="Arial" w:eastAsia="Times New Roman" w:hAnsi="Arial" w:cs="Arial"/>
          <w:color w:val="000000" w:themeColor="text1"/>
          <w:sz w:val="24"/>
          <w:szCs w:val="24"/>
        </w:rPr>
      </w:pPr>
      <w:r w:rsidRPr="004460E8">
        <w:rPr>
          <w:rFonts w:ascii="Arial" w:eastAsia="Times New Roman" w:hAnsi="Arial" w:cs="Arial"/>
          <w:color w:val="000000" w:themeColor="text1"/>
          <w:sz w:val="24"/>
          <w:szCs w:val="24"/>
        </w:rPr>
        <w:t>The rotator cuff contains 4 muscle tendon units that stabilise the humeral head within the shoulder joint and aid in moving the shoulder joint (</w:t>
      </w:r>
      <w:r w:rsidR="7936A345" w:rsidRPr="004460E8">
        <w:rPr>
          <w:rFonts w:ascii="Arial" w:eastAsia="Times New Roman" w:hAnsi="Arial" w:cs="Arial"/>
          <w:color w:val="000000" w:themeColor="text1"/>
          <w:sz w:val="24"/>
          <w:szCs w:val="24"/>
        </w:rPr>
        <w:t xml:space="preserve">Hudak </w:t>
      </w:r>
      <w:r w:rsidR="7936A345" w:rsidRPr="004460E8">
        <w:rPr>
          <w:rFonts w:ascii="Arial" w:eastAsia="Times New Roman" w:hAnsi="Arial" w:cs="Arial"/>
          <w:i/>
          <w:iCs/>
          <w:color w:val="000000" w:themeColor="text1"/>
          <w:sz w:val="24"/>
          <w:szCs w:val="24"/>
        </w:rPr>
        <w:t>et al</w:t>
      </w:r>
      <w:r w:rsidR="7936A345" w:rsidRPr="004460E8">
        <w:rPr>
          <w:rFonts w:ascii="Arial" w:eastAsia="Times New Roman" w:hAnsi="Arial" w:cs="Arial"/>
          <w:color w:val="000000" w:themeColor="text1"/>
          <w:sz w:val="24"/>
          <w:szCs w:val="24"/>
        </w:rPr>
        <w:t>., 2017</w:t>
      </w:r>
      <w:r w:rsidRPr="004460E8">
        <w:rPr>
          <w:rFonts w:ascii="Arial" w:eastAsia="Times New Roman" w:hAnsi="Arial" w:cs="Arial"/>
          <w:color w:val="000000" w:themeColor="text1"/>
          <w:sz w:val="24"/>
          <w:szCs w:val="24"/>
        </w:rPr>
        <w:t>). “Rotator cuff tear” refers to partial or full discontinuation of 1 or more of these units due to traumatic injury or degeneration (age related). Approximately 54% of adults older than 60 years have a partial or complete rotator cuff tear, compared with only 4% of those aged 40 to 60 years. Symptoms include pain, weakness, and limitation of motion</w:t>
      </w:r>
      <w:r w:rsidR="3BEACAD9" w:rsidRPr="004460E8">
        <w:rPr>
          <w:rFonts w:ascii="Arial" w:eastAsia="Times New Roman" w:hAnsi="Arial" w:cs="Arial"/>
          <w:color w:val="000000" w:themeColor="text1"/>
          <w:sz w:val="24"/>
          <w:szCs w:val="24"/>
        </w:rPr>
        <w:t xml:space="preserve"> (</w:t>
      </w:r>
      <w:r w:rsidR="451DFBC4" w:rsidRPr="004460E8">
        <w:rPr>
          <w:rFonts w:ascii="Arial" w:eastAsia="Times New Roman" w:hAnsi="Arial" w:cs="Arial"/>
          <w:color w:val="000000" w:themeColor="text1"/>
          <w:sz w:val="24"/>
          <w:szCs w:val="24"/>
        </w:rPr>
        <w:t xml:space="preserve">Ribiero </w:t>
      </w:r>
      <w:r w:rsidR="451DFBC4" w:rsidRPr="004460E8">
        <w:rPr>
          <w:rFonts w:ascii="Arial" w:eastAsia="Times New Roman" w:hAnsi="Arial" w:cs="Arial"/>
          <w:i/>
          <w:iCs/>
          <w:color w:val="000000" w:themeColor="text1"/>
          <w:sz w:val="24"/>
          <w:szCs w:val="24"/>
        </w:rPr>
        <w:t>et al</w:t>
      </w:r>
      <w:r w:rsidR="451DFBC4" w:rsidRPr="004460E8">
        <w:rPr>
          <w:rFonts w:ascii="Arial" w:eastAsia="Times New Roman" w:hAnsi="Arial" w:cs="Arial"/>
          <w:color w:val="000000" w:themeColor="text1"/>
          <w:sz w:val="24"/>
          <w:szCs w:val="24"/>
        </w:rPr>
        <w:t>.,</w:t>
      </w:r>
      <w:r w:rsidR="004B56DE">
        <w:rPr>
          <w:rFonts w:ascii="Arial" w:eastAsia="Times New Roman" w:hAnsi="Arial" w:cs="Arial"/>
          <w:color w:val="000000" w:themeColor="text1"/>
          <w:sz w:val="24"/>
          <w:szCs w:val="24"/>
        </w:rPr>
        <w:t xml:space="preserve"> </w:t>
      </w:r>
      <w:r w:rsidR="78C0AA3D" w:rsidRPr="004460E8">
        <w:rPr>
          <w:rFonts w:ascii="Arial" w:eastAsia="Times New Roman" w:hAnsi="Arial" w:cs="Arial"/>
          <w:color w:val="000000" w:themeColor="text1"/>
          <w:sz w:val="24"/>
          <w:szCs w:val="24"/>
        </w:rPr>
        <w:t>2020</w:t>
      </w:r>
      <w:r w:rsidR="3BEACAD9" w:rsidRPr="004460E8">
        <w:rPr>
          <w:rFonts w:ascii="Arial" w:eastAsia="Times New Roman" w:hAnsi="Arial" w:cs="Arial"/>
          <w:color w:val="000000" w:themeColor="text1"/>
          <w:sz w:val="24"/>
          <w:szCs w:val="24"/>
        </w:rPr>
        <w:t>).</w:t>
      </w:r>
      <w:r w:rsidR="2C96EA5B" w:rsidRPr="004460E8">
        <w:rPr>
          <w:rFonts w:ascii="Arial" w:eastAsia="Times New Roman" w:hAnsi="Arial" w:cs="Arial"/>
          <w:color w:val="000000" w:themeColor="text1"/>
          <w:sz w:val="24"/>
          <w:szCs w:val="24"/>
        </w:rPr>
        <w:t xml:space="preserve"> An MRI based study found asymptomatic partial and full-thickness rotato</w:t>
      </w:r>
      <w:r w:rsidR="14CAB782" w:rsidRPr="004460E8">
        <w:rPr>
          <w:rFonts w:ascii="Arial" w:eastAsia="Times New Roman" w:hAnsi="Arial" w:cs="Arial"/>
          <w:color w:val="000000" w:themeColor="text1"/>
          <w:sz w:val="24"/>
          <w:szCs w:val="24"/>
        </w:rPr>
        <w:t>r</w:t>
      </w:r>
      <w:r w:rsidR="2C96EA5B" w:rsidRPr="004460E8">
        <w:rPr>
          <w:rFonts w:ascii="Arial" w:eastAsia="Times New Roman" w:hAnsi="Arial" w:cs="Arial"/>
          <w:color w:val="000000" w:themeColor="text1"/>
          <w:sz w:val="24"/>
          <w:szCs w:val="24"/>
        </w:rPr>
        <w:t xml:space="preserve"> cuff tears </w:t>
      </w:r>
      <w:r w:rsidR="205642F9" w:rsidRPr="004460E8">
        <w:rPr>
          <w:rFonts w:ascii="Arial" w:eastAsia="Times New Roman" w:hAnsi="Arial" w:cs="Arial"/>
          <w:color w:val="000000" w:themeColor="text1"/>
          <w:sz w:val="24"/>
          <w:szCs w:val="24"/>
        </w:rPr>
        <w:t xml:space="preserve">to </w:t>
      </w:r>
      <w:r w:rsidR="2C96EA5B" w:rsidRPr="004460E8">
        <w:rPr>
          <w:rFonts w:ascii="Arial" w:eastAsia="Times New Roman" w:hAnsi="Arial" w:cs="Arial"/>
          <w:color w:val="000000" w:themeColor="text1"/>
          <w:sz w:val="24"/>
          <w:szCs w:val="24"/>
        </w:rPr>
        <w:t xml:space="preserve">occur </w:t>
      </w:r>
      <w:r w:rsidR="089441E8" w:rsidRPr="004460E8">
        <w:rPr>
          <w:rFonts w:ascii="Arial" w:eastAsia="Times New Roman" w:hAnsi="Arial" w:cs="Arial"/>
          <w:color w:val="000000" w:themeColor="text1"/>
          <w:sz w:val="24"/>
          <w:szCs w:val="24"/>
        </w:rPr>
        <w:t xml:space="preserve">in </w:t>
      </w:r>
      <w:r w:rsidR="353F07DC" w:rsidRPr="004460E8">
        <w:rPr>
          <w:rFonts w:ascii="Arial" w:eastAsia="Times New Roman" w:hAnsi="Arial" w:cs="Arial"/>
          <w:color w:val="000000" w:themeColor="text1"/>
          <w:sz w:val="24"/>
          <w:szCs w:val="24"/>
        </w:rPr>
        <w:t>50</w:t>
      </w:r>
      <w:r w:rsidR="2C96EA5B" w:rsidRPr="004460E8">
        <w:rPr>
          <w:rFonts w:ascii="Arial" w:eastAsia="Times New Roman" w:hAnsi="Arial" w:cs="Arial"/>
          <w:color w:val="000000" w:themeColor="text1"/>
          <w:sz w:val="24"/>
          <w:szCs w:val="24"/>
        </w:rPr>
        <w:t>% of individuals</w:t>
      </w:r>
      <w:r w:rsidR="2BB11098" w:rsidRPr="004460E8">
        <w:rPr>
          <w:rFonts w:ascii="Arial" w:eastAsia="Times New Roman" w:hAnsi="Arial" w:cs="Arial"/>
          <w:color w:val="000000" w:themeColor="text1"/>
          <w:sz w:val="24"/>
          <w:szCs w:val="24"/>
        </w:rPr>
        <w:t xml:space="preserve"> &gt;60 years of age </w:t>
      </w:r>
      <w:r w:rsidR="5D49792A" w:rsidRPr="004460E8">
        <w:rPr>
          <w:rFonts w:ascii="Arial" w:eastAsia="Times New Roman" w:hAnsi="Arial" w:cs="Arial"/>
          <w:color w:val="000000" w:themeColor="text1"/>
          <w:sz w:val="24"/>
          <w:szCs w:val="24"/>
        </w:rPr>
        <w:t xml:space="preserve">(Russell </w:t>
      </w:r>
      <w:r w:rsidR="5D49792A" w:rsidRPr="004460E8">
        <w:rPr>
          <w:rFonts w:ascii="Arial" w:eastAsia="Times New Roman" w:hAnsi="Arial" w:cs="Arial"/>
          <w:i/>
          <w:iCs/>
          <w:color w:val="000000" w:themeColor="text1"/>
          <w:sz w:val="24"/>
          <w:szCs w:val="24"/>
        </w:rPr>
        <w:t>et al</w:t>
      </w:r>
      <w:r w:rsidR="5D49792A" w:rsidRPr="004460E8">
        <w:rPr>
          <w:rFonts w:ascii="Arial" w:eastAsia="Times New Roman" w:hAnsi="Arial" w:cs="Arial"/>
          <w:color w:val="000000" w:themeColor="text1"/>
          <w:sz w:val="24"/>
          <w:szCs w:val="24"/>
        </w:rPr>
        <w:t>., 2014).</w:t>
      </w:r>
      <w:r w:rsidR="1B527617" w:rsidRPr="004460E8">
        <w:rPr>
          <w:rFonts w:ascii="Arial" w:eastAsia="Times New Roman" w:hAnsi="Arial" w:cs="Arial"/>
          <w:color w:val="000000" w:themeColor="text1"/>
          <w:sz w:val="24"/>
          <w:szCs w:val="24"/>
        </w:rPr>
        <w:t xml:space="preserve"> </w:t>
      </w:r>
      <w:r w:rsidR="600C8BDE" w:rsidRPr="004460E8">
        <w:rPr>
          <w:rFonts w:ascii="Arial" w:eastAsia="Times New Roman" w:hAnsi="Arial" w:cs="Arial"/>
          <w:color w:val="000000" w:themeColor="text1"/>
          <w:sz w:val="24"/>
          <w:szCs w:val="24"/>
        </w:rPr>
        <w:t xml:space="preserve">The supraspinatus tendon is the </w:t>
      </w:r>
      <w:r w:rsidR="6209CE2B" w:rsidRPr="004460E8">
        <w:rPr>
          <w:rFonts w:ascii="Arial" w:eastAsia="Times New Roman" w:hAnsi="Arial" w:cs="Arial"/>
          <w:color w:val="000000" w:themeColor="text1"/>
          <w:sz w:val="24"/>
          <w:szCs w:val="24"/>
        </w:rPr>
        <w:t>most injured</w:t>
      </w:r>
      <w:r w:rsidR="600C8BDE" w:rsidRPr="004460E8">
        <w:rPr>
          <w:rFonts w:ascii="Arial" w:eastAsia="Times New Roman" w:hAnsi="Arial" w:cs="Arial"/>
          <w:color w:val="000000" w:themeColor="text1"/>
          <w:sz w:val="24"/>
          <w:szCs w:val="24"/>
        </w:rPr>
        <w:t xml:space="preserve"> due to its anatomical position, as it is easily </w:t>
      </w:r>
      <w:r w:rsidR="732AE592" w:rsidRPr="004460E8">
        <w:rPr>
          <w:rFonts w:ascii="Arial" w:eastAsia="Times New Roman" w:hAnsi="Arial" w:cs="Arial"/>
          <w:color w:val="000000" w:themeColor="text1"/>
          <w:sz w:val="24"/>
          <w:szCs w:val="24"/>
        </w:rPr>
        <w:t>stressed</w:t>
      </w:r>
      <w:r w:rsidR="600C8BDE" w:rsidRPr="004460E8">
        <w:rPr>
          <w:rFonts w:ascii="Arial" w:eastAsia="Times New Roman" w:hAnsi="Arial" w:cs="Arial"/>
          <w:color w:val="000000" w:themeColor="text1"/>
          <w:sz w:val="24"/>
          <w:szCs w:val="24"/>
        </w:rPr>
        <w:t xml:space="preserve"> wit</w:t>
      </w:r>
      <w:r w:rsidR="4BA7F91D" w:rsidRPr="004460E8">
        <w:rPr>
          <w:rFonts w:ascii="Arial" w:eastAsia="Times New Roman" w:hAnsi="Arial" w:cs="Arial"/>
          <w:color w:val="000000" w:themeColor="text1"/>
          <w:sz w:val="24"/>
          <w:szCs w:val="24"/>
        </w:rPr>
        <w:t>h tensile and compressive overload</w:t>
      </w:r>
      <w:r w:rsidR="71B50333" w:rsidRPr="004460E8">
        <w:rPr>
          <w:rFonts w:ascii="Arial" w:eastAsia="Times New Roman" w:hAnsi="Arial" w:cs="Arial"/>
          <w:color w:val="000000" w:themeColor="text1"/>
          <w:sz w:val="24"/>
          <w:szCs w:val="24"/>
        </w:rPr>
        <w:t xml:space="preserve"> (</w:t>
      </w:r>
      <w:r w:rsidR="0E9C69ED" w:rsidRPr="004460E8">
        <w:rPr>
          <w:rFonts w:ascii="Arial" w:eastAsia="Times New Roman" w:hAnsi="Arial" w:cs="Arial"/>
          <w:color w:val="000000" w:themeColor="text1"/>
          <w:sz w:val="24"/>
          <w:szCs w:val="24"/>
        </w:rPr>
        <w:t>Bunker, 2002</w:t>
      </w:r>
      <w:r w:rsidR="71B50333" w:rsidRPr="004460E8">
        <w:rPr>
          <w:rFonts w:ascii="Arial" w:eastAsia="Times New Roman" w:hAnsi="Arial" w:cs="Arial"/>
          <w:color w:val="000000" w:themeColor="text1"/>
          <w:sz w:val="24"/>
          <w:szCs w:val="24"/>
        </w:rPr>
        <w:t xml:space="preserve">). </w:t>
      </w:r>
      <w:r w:rsidR="4752FF11" w:rsidRPr="004460E8">
        <w:rPr>
          <w:rFonts w:ascii="Arial" w:eastAsia="Times New Roman" w:hAnsi="Arial" w:cs="Arial"/>
          <w:color w:val="000000" w:themeColor="text1"/>
          <w:sz w:val="24"/>
          <w:szCs w:val="24"/>
        </w:rPr>
        <w:t>Although this condition may be related to social life and can be associated with chronic pain, weakness and dysfunction (</w:t>
      </w:r>
      <w:r w:rsidR="2B3CDA9F" w:rsidRPr="004460E8">
        <w:rPr>
          <w:rFonts w:ascii="Arial" w:eastAsia="Times New Roman" w:hAnsi="Arial" w:cs="Arial"/>
          <w:color w:val="000000" w:themeColor="text1"/>
          <w:sz w:val="24"/>
          <w:szCs w:val="24"/>
        </w:rPr>
        <w:t>Kolber and Hanney, 2012</w:t>
      </w:r>
      <w:r w:rsidR="4752FF11" w:rsidRPr="004460E8">
        <w:rPr>
          <w:rFonts w:ascii="Arial" w:eastAsia="Times New Roman" w:hAnsi="Arial" w:cs="Arial"/>
          <w:color w:val="000000" w:themeColor="text1"/>
          <w:sz w:val="24"/>
          <w:szCs w:val="24"/>
        </w:rPr>
        <w:t xml:space="preserve">). </w:t>
      </w:r>
      <w:r w:rsidR="6ABB7D82" w:rsidRPr="004460E8">
        <w:rPr>
          <w:rFonts w:ascii="Arial" w:eastAsia="Times New Roman" w:hAnsi="Arial" w:cs="Arial"/>
          <w:color w:val="000000" w:themeColor="text1"/>
          <w:sz w:val="24"/>
          <w:szCs w:val="24"/>
        </w:rPr>
        <w:t>A recent sy</w:t>
      </w:r>
      <w:r w:rsidR="7BFB11FC" w:rsidRPr="004460E8">
        <w:rPr>
          <w:rFonts w:ascii="Arial" w:eastAsia="Times New Roman" w:hAnsi="Arial" w:cs="Arial"/>
          <w:color w:val="000000" w:themeColor="text1"/>
          <w:sz w:val="24"/>
          <w:szCs w:val="24"/>
        </w:rPr>
        <w:t>s</w:t>
      </w:r>
      <w:r w:rsidR="6ABB7D82" w:rsidRPr="004460E8">
        <w:rPr>
          <w:rFonts w:ascii="Arial" w:eastAsia="Times New Roman" w:hAnsi="Arial" w:cs="Arial"/>
          <w:color w:val="000000" w:themeColor="text1"/>
          <w:sz w:val="24"/>
          <w:szCs w:val="24"/>
        </w:rPr>
        <w:t>tematic review with meta-analy</w:t>
      </w:r>
      <w:r w:rsidR="640BEF5D" w:rsidRPr="004460E8">
        <w:rPr>
          <w:rFonts w:ascii="Arial" w:eastAsia="Times New Roman" w:hAnsi="Arial" w:cs="Arial"/>
          <w:color w:val="000000" w:themeColor="text1"/>
          <w:sz w:val="24"/>
          <w:szCs w:val="24"/>
        </w:rPr>
        <w:t>s</w:t>
      </w:r>
      <w:r w:rsidR="6ABB7D82" w:rsidRPr="004460E8">
        <w:rPr>
          <w:rFonts w:ascii="Arial" w:eastAsia="Times New Roman" w:hAnsi="Arial" w:cs="Arial"/>
          <w:color w:val="000000" w:themeColor="text1"/>
          <w:sz w:val="24"/>
          <w:szCs w:val="24"/>
        </w:rPr>
        <w:t>is investigated the different ap</w:t>
      </w:r>
      <w:r w:rsidR="670361D3" w:rsidRPr="004460E8">
        <w:rPr>
          <w:rFonts w:ascii="Arial" w:eastAsia="Times New Roman" w:hAnsi="Arial" w:cs="Arial"/>
          <w:color w:val="000000" w:themeColor="text1"/>
          <w:sz w:val="24"/>
          <w:szCs w:val="24"/>
        </w:rPr>
        <w:t>proaches to</w:t>
      </w:r>
      <w:r w:rsidR="1709FCC4" w:rsidRPr="004460E8">
        <w:rPr>
          <w:rFonts w:ascii="Arial" w:eastAsia="Times New Roman" w:hAnsi="Arial" w:cs="Arial"/>
          <w:color w:val="000000" w:themeColor="text1"/>
          <w:sz w:val="24"/>
          <w:szCs w:val="24"/>
        </w:rPr>
        <w:t xml:space="preserve"> a rotator cuff repair with the outcome of conservative treatment the most effective (</w:t>
      </w:r>
      <w:r w:rsidR="3FA16D60" w:rsidRPr="004460E8">
        <w:rPr>
          <w:rFonts w:ascii="Arial" w:eastAsia="Times New Roman" w:hAnsi="Arial" w:cs="Arial"/>
          <w:color w:val="000000" w:themeColor="text1"/>
          <w:sz w:val="24"/>
          <w:szCs w:val="24"/>
        </w:rPr>
        <w:t xml:space="preserve">Piper </w:t>
      </w:r>
      <w:r w:rsidR="3FA16D60" w:rsidRPr="004460E8">
        <w:rPr>
          <w:rFonts w:ascii="Arial" w:eastAsia="Times New Roman" w:hAnsi="Arial" w:cs="Arial"/>
          <w:i/>
          <w:iCs/>
          <w:color w:val="000000" w:themeColor="text1"/>
          <w:sz w:val="24"/>
          <w:szCs w:val="24"/>
        </w:rPr>
        <w:t>et al</w:t>
      </w:r>
      <w:r w:rsidR="3FA16D60" w:rsidRPr="004460E8">
        <w:rPr>
          <w:rFonts w:ascii="Arial" w:eastAsia="Times New Roman" w:hAnsi="Arial" w:cs="Arial"/>
          <w:color w:val="000000" w:themeColor="text1"/>
          <w:sz w:val="24"/>
          <w:szCs w:val="24"/>
        </w:rPr>
        <w:t>., 2018</w:t>
      </w:r>
      <w:r w:rsidR="1709FCC4" w:rsidRPr="004460E8">
        <w:rPr>
          <w:rFonts w:ascii="Arial" w:eastAsia="Times New Roman" w:hAnsi="Arial" w:cs="Arial"/>
          <w:color w:val="000000" w:themeColor="text1"/>
          <w:sz w:val="24"/>
          <w:szCs w:val="24"/>
        </w:rPr>
        <w:t xml:space="preserve">).  </w:t>
      </w:r>
      <w:r w:rsidR="670361D3" w:rsidRPr="004460E8">
        <w:rPr>
          <w:rFonts w:ascii="Arial" w:eastAsia="Times New Roman" w:hAnsi="Arial" w:cs="Arial"/>
          <w:color w:val="000000" w:themeColor="text1"/>
          <w:sz w:val="24"/>
          <w:szCs w:val="24"/>
        </w:rPr>
        <w:t xml:space="preserve"> </w:t>
      </w:r>
      <w:r w:rsidR="6ABB7D82" w:rsidRPr="004460E8">
        <w:rPr>
          <w:rFonts w:ascii="Arial" w:eastAsia="Times New Roman" w:hAnsi="Arial" w:cs="Arial"/>
          <w:color w:val="000000" w:themeColor="text1"/>
          <w:sz w:val="24"/>
          <w:szCs w:val="24"/>
        </w:rPr>
        <w:t xml:space="preserve"> </w:t>
      </w:r>
      <w:r w:rsidR="4BA7F91D" w:rsidRPr="004460E8">
        <w:rPr>
          <w:rFonts w:ascii="Arial" w:eastAsia="Times New Roman" w:hAnsi="Arial" w:cs="Arial"/>
          <w:color w:val="000000" w:themeColor="text1"/>
          <w:sz w:val="24"/>
          <w:szCs w:val="24"/>
        </w:rPr>
        <w:t xml:space="preserve"> </w:t>
      </w:r>
      <w:r w:rsidR="61FDBABE" w:rsidRPr="004460E8">
        <w:rPr>
          <w:rFonts w:ascii="Arial" w:eastAsia="Times New Roman" w:hAnsi="Arial" w:cs="Arial"/>
          <w:color w:val="000000" w:themeColor="text1"/>
          <w:sz w:val="24"/>
          <w:szCs w:val="24"/>
        </w:rPr>
        <w:t xml:space="preserve"> </w:t>
      </w:r>
    </w:p>
    <w:p w14:paraId="1A481B94" w14:textId="5FDA634C" w:rsidR="3BEACAD9" w:rsidRPr="004460E8" w:rsidRDefault="3BEACAD9" w:rsidP="004460E8">
      <w:pPr>
        <w:spacing w:before="240" w:line="360" w:lineRule="auto"/>
        <w:rPr>
          <w:rFonts w:ascii="Arial" w:eastAsia="Times New Roman" w:hAnsi="Arial" w:cs="Arial"/>
          <w:color w:val="000000" w:themeColor="text1"/>
          <w:sz w:val="24"/>
          <w:szCs w:val="24"/>
        </w:rPr>
      </w:pPr>
      <w:r w:rsidRPr="004460E8">
        <w:rPr>
          <w:rFonts w:ascii="Arial" w:eastAsia="Times New Roman" w:hAnsi="Arial" w:cs="Arial"/>
          <w:color w:val="000000" w:themeColor="text1"/>
          <w:sz w:val="24"/>
          <w:szCs w:val="24"/>
        </w:rPr>
        <w:t xml:space="preserve"> </w:t>
      </w:r>
      <w:r w:rsidR="3C599383" w:rsidRPr="004460E8">
        <w:rPr>
          <w:rFonts w:ascii="Arial" w:eastAsia="Times New Roman" w:hAnsi="Arial" w:cs="Arial"/>
          <w:color w:val="000000" w:themeColor="text1"/>
          <w:sz w:val="24"/>
          <w:szCs w:val="24"/>
        </w:rPr>
        <w:t>Rotator cuff repair surgery is effective in the reduction of pain and to restore normal joint function and strength</w:t>
      </w:r>
      <w:r w:rsidR="00CC695D">
        <w:rPr>
          <w:rFonts w:ascii="Arial" w:eastAsia="Times New Roman" w:hAnsi="Arial" w:cs="Arial"/>
          <w:color w:val="000000" w:themeColor="text1"/>
          <w:sz w:val="24"/>
          <w:szCs w:val="24"/>
        </w:rPr>
        <w:t xml:space="preserve"> (Gaunt </w:t>
      </w:r>
      <w:r w:rsidR="00CC695D">
        <w:rPr>
          <w:rFonts w:ascii="Arial" w:eastAsia="Times New Roman" w:hAnsi="Arial" w:cs="Arial"/>
          <w:i/>
          <w:iCs/>
          <w:color w:val="000000" w:themeColor="text1"/>
          <w:sz w:val="24"/>
          <w:szCs w:val="24"/>
        </w:rPr>
        <w:t xml:space="preserve">et al., </w:t>
      </w:r>
      <w:r w:rsidR="00CC695D">
        <w:rPr>
          <w:rFonts w:ascii="Arial" w:eastAsia="Times New Roman" w:hAnsi="Arial" w:cs="Arial"/>
          <w:color w:val="000000" w:themeColor="text1"/>
          <w:sz w:val="24"/>
          <w:szCs w:val="24"/>
        </w:rPr>
        <w:t>2015).</w:t>
      </w:r>
      <w:r w:rsidR="3C599383" w:rsidRPr="004460E8">
        <w:rPr>
          <w:rFonts w:ascii="Arial" w:eastAsia="Times New Roman" w:hAnsi="Arial" w:cs="Arial"/>
          <w:color w:val="000000" w:themeColor="text1"/>
          <w:sz w:val="24"/>
          <w:szCs w:val="24"/>
        </w:rPr>
        <w:t xml:space="preserve"> This is combined with exercise therapy where continuous range of movement assessments will be carried out, assessing manual passive range of motion (ROM) and active and assisted ROM. While all therapists follow a procedure with rehabilitation stages in order to return to full function or return to play. Michener</w:t>
      </w:r>
      <w:r w:rsidR="3C599383" w:rsidRPr="004460E8">
        <w:rPr>
          <w:rFonts w:ascii="Arial" w:eastAsia="Times New Roman" w:hAnsi="Arial" w:cs="Arial"/>
          <w:i/>
          <w:iCs/>
          <w:color w:val="000000" w:themeColor="text1"/>
          <w:sz w:val="24"/>
          <w:szCs w:val="24"/>
        </w:rPr>
        <w:t xml:space="preserve"> et al</w:t>
      </w:r>
      <w:r w:rsidR="003C771B" w:rsidRPr="004460E8">
        <w:rPr>
          <w:rFonts w:ascii="Arial" w:eastAsia="Times New Roman" w:hAnsi="Arial" w:cs="Arial"/>
          <w:i/>
          <w:iCs/>
          <w:color w:val="000000" w:themeColor="text1"/>
          <w:sz w:val="24"/>
          <w:szCs w:val="24"/>
        </w:rPr>
        <w:t>.,</w:t>
      </w:r>
      <w:r w:rsidR="00D4255B" w:rsidRPr="004460E8">
        <w:rPr>
          <w:rFonts w:ascii="Arial" w:eastAsia="Times New Roman" w:hAnsi="Arial" w:cs="Arial"/>
          <w:i/>
          <w:iCs/>
          <w:color w:val="000000" w:themeColor="text1"/>
          <w:sz w:val="24"/>
          <w:szCs w:val="24"/>
        </w:rPr>
        <w:t xml:space="preserve"> </w:t>
      </w:r>
      <w:r w:rsidR="00D4255B" w:rsidRPr="004460E8">
        <w:rPr>
          <w:rFonts w:ascii="Arial" w:eastAsia="Times New Roman" w:hAnsi="Arial" w:cs="Arial"/>
          <w:color w:val="000000" w:themeColor="text1"/>
          <w:sz w:val="24"/>
          <w:szCs w:val="24"/>
        </w:rPr>
        <w:t>(2004)</w:t>
      </w:r>
      <w:r w:rsidR="3C599383" w:rsidRPr="004460E8">
        <w:rPr>
          <w:rFonts w:ascii="Arial" w:eastAsia="Times New Roman" w:hAnsi="Arial" w:cs="Arial"/>
          <w:i/>
          <w:iCs/>
          <w:color w:val="000000" w:themeColor="text1"/>
          <w:sz w:val="24"/>
          <w:szCs w:val="24"/>
        </w:rPr>
        <w:t xml:space="preserve"> </w:t>
      </w:r>
      <w:r w:rsidR="453DF4A7" w:rsidRPr="004460E8">
        <w:rPr>
          <w:rFonts w:ascii="Arial" w:eastAsia="Times New Roman" w:hAnsi="Arial" w:cs="Arial"/>
          <w:color w:val="000000" w:themeColor="text1"/>
          <w:sz w:val="24"/>
          <w:szCs w:val="24"/>
        </w:rPr>
        <w:t>i</w:t>
      </w:r>
      <w:r w:rsidR="3C599383" w:rsidRPr="004460E8">
        <w:rPr>
          <w:rFonts w:ascii="Arial" w:eastAsia="Times New Roman" w:hAnsi="Arial" w:cs="Arial"/>
          <w:color w:val="000000" w:themeColor="text1"/>
          <w:sz w:val="24"/>
          <w:szCs w:val="24"/>
        </w:rPr>
        <w:t xml:space="preserve">nvestigated the effectiveness of rehabilitation for patients with subacromial impingement syndrome. </w:t>
      </w:r>
      <w:proofErr w:type="gramStart"/>
      <w:r w:rsidR="0021493F" w:rsidRPr="004460E8">
        <w:rPr>
          <w:rFonts w:ascii="Arial" w:eastAsia="Times New Roman" w:hAnsi="Arial" w:cs="Arial"/>
          <w:color w:val="000000" w:themeColor="text1"/>
          <w:sz w:val="24"/>
          <w:szCs w:val="24"/>
        </w:rPr>
        <w:t>Whereas</w:t>
      </w:r>
      <w:r w:rsidR="00CD256B" w:rsidRPr="004460E8">
        <w:rPr>
          <w:rFonts w:ascii="Arial" w:eastAsia="Times New Roman" w:hAnsi="Arial" w:cs="Arial"/>
          <w:color w:val="000000" w:themeColor="text1"/>
          <w:sz w:val="24"/>
          <w:szCs w:val="24"/>
        </w:rPr>
        <w:t>,</w:t>
      </w:r>
      <w:proofErr w:type="gramEnd"/>
      <w:r w:rsidR="3C599383" w:rsidRPr="004460E8">
        <w:rPr>
          <w:rFonts w:ascii="Arial" w:eastAsia="Times New Roman" w:hAnsi="Arial" w:cs="Arial"/>
          <w:color w:val="000000" w:themeColor="text1"/>
          <w:sz w:val="24"/>
          <w:szCs w:val="24"/>
        </w:rPr>
        <w:t xml:space="preserve"> joint mobilisation and exercise demonstrated beneficial outcomes in function, pain and disability, but it was concluded that the results were unclear due to the lack of information regarding frequency, intensity, level and supervision for the interventions, so even though the study found benefits it may not always be a true positive finding. </w:t>
      </w:r>
      <w:r w:rsidR="709E7597" w:rsidRPr="004460E8">
        <w:rPr>
          <w:rFonts w:ascii="Arial" w:eastAsia="Times New Roman" w:hAnsi="Arial" w:cs="Arial"/>
          <w:color w:val="000000" w:themeColor="text1"/>
          <w:sz w:val="24"/>
          <w:szCs w:val="24"/>
        </w:rPr>
        <w:t>Furthermore</w:t>
      </w:r>
      <w:r w:rsidR="5606D4F1" w:rsidRPr="004460E8">
        <w:rPr>
          <w:rFonts w:ascii="Arial" w:eastAsia="Times New Roman" w:hAnsi="Arial" w:cs="Arial"/>
          <w:color w:val="000000" w:themeColor="text1"/>
          <w:sz w:val="24"/>
          <w:szCs w:val="24"/>
        </w:rPr>
        <w:t xml:space="preserve">, the success </w:t>
      </w:r>
      <w:r w:rsidR="05758C2D" w:rsidRPr="004460E8">
        <w:rPr>
          <w:rFonts w:ascii="Arial" w:eastAsia="Times New Roman" w:hAnsi="Arial" w:cs="Arial"/>
          <w:color w:val="000000" w:themeColor="text1"/>
          <w:sz w:val="24"/>
          <w:szCs w:val="24"/>
        </w:rPr>
        <w:t>of non-operative</w:t>
      </w:r>
      <w:r w:rsidR="000C8BF4" w:rsidRPr="004460E8">
        <w:rPr>
          <w:rFonts w:ascii="Arial" w:eastAsia="Times New Roman" w:hAnsi="Arial" w:cs="Arial"/>
          <w:color w:val="000000" w:themeColor="text1"/>
          <w:sz w:val="24"/>
          <w:szCs w:val="24"/>
        </w:rPr>
        <w:t xml:space="preserve"> treatment within </w:t>
      </w:r>
      <w:r w:rsidR="767ED20A" w:rsidRPr="004460E8">
        <w:rPr>
          <w:rFonts w:ascii="Arial" w:eastAsia="Times New Roman" w:hAnsi="Arial" w:cs="Arial"/>
          <w:color w:val="000000" w:themeColor="text1"/>
          <w:sz w:val="24"/>
          <w:szCs w:val="24"/>
        </w:rPr>
        <w:t xml:space="preserve">chronic patients </w:t>
      </w:r>
      <w:r w:rsidR="003B2C98" w:rsidRPr="004460E8">
        <w:rPr>
          <w:rFonts w:ascii="Arial" w:eastAsia="Times New Roman" w:hAnsi="Arial" w:cs="Arial"/>
          <w:color w:val="000000" w:themeColor="text1"/>
          <w:sz w:val="24"/>
          <w:szCs w:val="24"/>
        </w:rPr>
        <w:t>is not</w:t>
      </w:r>
      <w:r w:rsidR="767ED20A" w:rsidRPr="004460E8">
        <w:rPr>
          <w:rFonts w:ascii="Arial" w:eastAsia="Times New Roman" w:hAnsi="Arial" w:cs="Arial"/>
          <w:color w:val="000000" w:themeColor="text1"/>
          <w:sz w:val="24"/>
          <w:szCs w:val="24"/>
        </w:rPr>
        <w:t xml:space="preserve"> currently known, with no gold standard protocol to guide treatment (</w:t>
      </w:r>
      <w:r w:rsidR="5B2F9293" w:rsidRPr="004460E8">
        <w:rPr>
          <w:rFonts w:ascii="Arial" w:eastAsia="Times New Roman" w:hAnsi="Arial" w:cs="Arial"/>
          <w:color w:val="000000" w:themeColor="text1"/>
          <w:sz w:val="24"/>
          <w:szCs w:val="24"/>
        </w:rPr>
        <w:t xml:space="preserve">Marta </w:t>
      </w:r>
      <w:r w:rsidR="5B2F9293" w:rsidRPr="004460E8">
        <w:rPr>
          <w:rFonts w:ascii="Arial" w:eastAsia="Times New Roman" w:hAnsi="Arial" w:cs="Arial"/>
          <w:i/>
          <w:iCs/>
          <w:color w:val="000000" w:themeColor="text1"/>
          <w:sz w:val="24"/>
          <w:szCs w:val="24"/>
        </w:rPr>
        <w:t>et al</w:t>
      </w:r>
      <w:r w:rsidR="5B2F9293" w:rsidRPr="004460E8">
        <w:rPr>
          <w:rFonts w:ascii="Arial" w:eastAsia="Times New Roman" w:hAnsi="Arial" w:cs="Arial"/>
          <w:color w:val="000000" w:themeColor="text1"/>
          <w:sz w:val="24"/>
          <w:szCs w:val="24"/>
        </w:rPr>
        <w:t>., 2013</w:t>
      </w:r>
      <w:r w:rsidR="767ED20A" w:rsidRPr="004460E8">
        <w:rPr>
          <w:rFonts w:ascii="Arial" w:eastAsia="Times New Roman" w:hAnsi="Arial" w:cs="Arial"/>
          <w:color w:val="000000" w:themeColor="text1"/>
          <w:sz w:val="24"/>
          <w:szCs w:val="24"/>
        </w:rPr>
        <w:t>).</w:t>
      </w:r>
      <w:r w:rsidR="6122DA28" w:rsidRPr="004460E8">
        <w:rPr>
          <w:rFonts w:ascii="Arial" w:eastAsia="Times New Roman" w:hAnsi="Arial" w:cs="Arial"/>
          <w:color w:val="000000" w:themeColor="text1"/>
          <w:sz w:val="24"/>
          <w:szCs w:val="24"/>
        </w:rPr>
        <w:t xml:space="preserve"> Although</w:t>
      </w:r>
      <w:r w:rsidR="0735CA0E" w:rsidRPr="004460E8">
        <w:rPr>
          <w:rFonts w:ascii="Arial" w:eastAsia="Times New Roman" w:hAnsi="Arial" w:cs="Arial"/>
          <w:color w:val="000000" w:themeColor="text1"/>
          <w:sz w:val="24"/>
          <w:szCs w:val="24"/>
        </w:rPr>
        <w:t xml:space="preserve">, the modern advancement of surgical repair </w:t>
      </w:r>
      <w:r w:rsidR="0FD5944B" w:rsidRPr="004460E8">
        <w:rPr>
          <w:rFonts w:ascii="Arial" w:eastAsia="Times New Roman" w:hAnsi="Arial" w:cs="Arial"/>
          <w:color w:val="000000" w:themeColor="text1"/>
          <w:sz w:val="24"/>
          <w:szCs w:val="24"/>
        </w:rPr>
        <w:t xml:space="preserve">equipment and techniques, many rotator </w:t>
      </w:r>
      <w:proofErr w:type="gramStart"/>
      <w:r w:rsidR="0FD5944B" w:rsidRPr="004460E8">
        <w:rPr>
          <w:rFonts w:ascii="Arial" w:eastAsia="Times New Roman" w:hAnsi="Arial" w:cs="Arial"/>
          <w:color w:val="000000" w:themeColor="text1"/>
          <w:sz w:val="24"/>
          <w:szCs w:val="24"/>
        </w:rPr>
        <w:t>cuff</w:t>
      </w:r>
      <w:proofErr w:type="gramEnd"/>
      <w:r w:rsidR="0FD5944B" w:rsidRPr="004460E8">
        <w:rPr>
          <w:rFonts w:ascii="Arial" w:eastAsia="Times New Roman" w:hAnsi="Arial" w:cs="Arial"/>
          <w:color w:val="000000" w:themeColor="text1"/>
          <w:sz w:val="24"/>
          <w:szCs w:val="24"/>
        </w:rPr>
        <w:t xml:space="preserve"> repairs do not clinically heal (</w:t>
      </w:r>
      <w:r w:rsidR="503BEB0C" w:rsidRPr="004460E8">
        <w:rPr>
          <w:rFonts w:ascii="Arial" w:eastAsia="Times New Roman" w:hAnsi="Arial" w:cs="Arial"/>
          <w:color w:val="000000" w:themeColor="text1"/>
          <w:sz w:val="24"/>
          <w:szCs w:val="24"/>
        </w:rPr>
        <w:t>Gaunt, 2015</w:t>
      </w:r>
      <w:r w:rsidR="0FD5944B" w:rsidRPr="004460E8">
        <w:rPr>
          <w:rFonts w:ascii="Arial" w:eastAsia="Times New Roman" w:hAnsi="Arial" w:cs="Arial"/>
          <w:color w:val="000000" w:themeColor="text1"/>
          <w:sz w:val="24"/>
          <w:szCs w:val="24"/>
        </w:rPr>
        <w:t xml:space="preserve">). Recent literature has produced rates of retear ranging from 10% </w:t>
      </w:r>
      <w:r w:rsidR="01D797EE" w:rsidRPr="004460E8">
        <w:rPr>
          <w:rFonts w:ascii="Arial" w:eastAsia="Times New Roman" w:hAnsi="Arial" w:cs="Arial"/>
          <w:color w:val="000000" w:themeColor="text1"/>
          <w:sz w:val="24"/>
          <w:szCs w:val="24"/>
        </w:rPr>
        <w:t xml:space="preserve">in small tears (&lt;2 mm) to </w:t>
      </w:r>
      <w:r w:rsidR="01D797EE" w:rsidRPr="004460E8">
        <w:rPr>
          <w:rFonts w:ascii="Arial" w:eastAsia="Times New Roman" w:hAnsi="Arial" w:cs="Arial"/>
          <w:color w:val="000000" w:themeColor="text1"/>
          <w:sz w:val="24"/>
          <w:szCs w:val="24"/>
        </w:rPr>
        <w:lastRenderedPageBreak/>
        <w:t>57% in large tears (&gt;6mm) (</w:t>
      </w:r>
      <w:r w:rsidR="02290CEE" w:rsidRPr="004460E8">
        <w:rPr>
          <w:rFonts w:ascii="Arial" w:eastAsia="Times New Roman" w:hAnsi="Arial" w:cs="Arial"/>
          <w:color w:val="000000" w:themeColor="text1"/>
          <w:sz w:val="24"/>
          <w:szCs w:val="24"/>
        </w:rPr>
        <w:t xml:space="preserve">Choi </w:t>
      </w:r>
      <w:r w:rsidR="02290CEE" w:rsidRPr="004460E8">
        <w:rPr>
          <w:rFonts w:ascii="Arial" w:eastAsia="Times New Roman" w:hAnsi="Arial" w:cs="Arial"/>
          <w:i/>
          <w:iCs/>
          <w:color w:val="000000" w:themeColor="text1"/>
          <w:sz w:val="24"/>
          <w:szCs w:val="24"/>
        </w:rPr>
        <w:t>et al</w:t>
      </w:r>
      <w:r w:rsidR="02290CEE" w:rsidRPr="004460E8">
        <w:rPr>
          <w:rFonts w:ascii="Arial" w:eastAsia="Times New Roman" w:hAnsi="Arial" w:cs="Arial"/>
          <w:color w:val="000000" w:themeColor="text1"/>
          <w:sz w:val="24"/>
          <w:szCs w:val="24"/>
        </w:rPr>
        <w:t>., 2014</w:t>
      </w:r>
      <w:r w:rsidR="01D797EE" w:rsidRPr="004460E8">
        <w:rPr>
          <w:rFonts w:ascii="Arial" w:eastAsia="Times New Roman" w:hAnsi="Arial" w:cs="Arial"/>
          <w:color w:val="000000" w:themeColor="text1"/>
          <w:sz w:val="24"/>
          <w:szCs w:val="24"/>
        </w:rPr>
        <w:t xml:space="preserve">). </w:t>
      </w:r>
      <w:r w:rsidR="612A0A86" w:rsidRPr="004460E8">
        <w:rPr>
          <w:rFonts w:ascii="Arial" w:eastAsia="Times New Roman" w:hAnsi="Arial" w:cs="Arial"/>
          <w:color w:val="000000" w:themeColor="text1"/>
          <w:sz w:val="24"/>
          <w:szCs w:val="24"/>
        </w:rPr>
        <w:t xml:space="preserve">There are numerous factors that play a </w:t>
      </w:r>
      <w:r w:rsidR="114CC139" w:rsidRPr="004460E8">
        <w:rPr>
          <w:rFonts w:ascii="Arial" w:eastAsia="Times New Roman" w:hAnsi="Arial" w:cs="Arial"/>
          <w:color w:val="000000" w:themeColor="text1"/>
          <w:sz w:val="24"/>
          <w:szCs w:val="24"/>
        </w:rPr>
        <w:t>role in the success or failure of repairs that include patient related factors, rehabilitation variables or surgery related variables</w:t>
      </w:r>
      <w:r w:rsidR="5E73D4E9" w:rsidRPr="004460E8">
        <w:rPr>
          <w:rFonts w:ascii="Arial" w:eastAsia="Times New Roman" w:hAnsi="Arial" w:cs="Arial"/>
          <w:color w:val="000000" w:themeColor="text1"/>
          <w:sz w:val="24"/>
          <w:szCs w:val="24"/>
        </w:rPr>
        <w:t xml:space="preserve"> (</w:t>
      </w:r>
      <w:r w:rsidR="40CDF21F" w:rsidRPr="004460E8">
        <w:rPr>
          <w:rFonts w:ascii="Arial" w:eastAsia="Times New Roman" w:hAnsi="Arial" w:cs="Arial"/>
          <w:color w:val="000000" w:themeColor="text1"/>
          <w:sz w:val="24"/>
          <w:szCs w:val="24"/>
        </w:rPr>
        <w:t xml:space="preserve">Gaunt </w:t>
      </w:r>
      <w:r w:rsidR="40CDF21F" w:rsidRPr="004460E8">
        <w:rPr>
          <w:rFonts w:ascii="Arial" w:eastAsia="Times New Roman" w:hAnsi="Arial" w:cs="Arial"/>
          <w:i/>
          <w:iCs/>
          <w:color w:val="000000" w:themeColor="text1"/>
          <w:sz w:val="24"/>
          <w:szCs w:val="24"/>
        </w:rPr>
        <w:t>et al</w:t>
      </w:r>
      <w:r w:rsidR="40CDF21F" w:rsidRPr="004460E8">
        <w:rPr>
          <w:rFonts w:ascii="Arial" w:eastAsia="Times New Roman" w:hAnsi="Arial" w:cs="Arial"/>
          <w:color w:val="000000" w:themeColor="text1"/>
          <w:sz w:val="24"/>
          <w:szCs w:val="24"/>
        </w:rPr>
        <w:t>., 2015</w:t>
      </w:r>
      <w:r w:rsidR="5E73D4E9" w:rsidRPr="004460E8">
        <w:rPr>
          <w:rFonts w:ascii="Arial" w:eastAsia="Times New Roman" w:hAnsi="Arial" w:cs="Arial"/>
          <w:color w:val="000000" w:themeColor="text1"/>
          <w:sz w:val="24"/>
          <w:szCs w:val="24"/>
        </w:rPr>
        <w:t>). There is a lot of controversy within the literature to show which</w:t>
      </w:r>
      <w:r w:rsidR="64480011" w:rsidRPr="004460E8">
        <w:rPr>
          <w:rFonts w:ascii="Arial" w:eastAsia="Times New Roman" w:hAnsi="Arial" w:cs="Arial"/>
          <w:color w:val="000000" w:themeColor="text1"/>
          <w:sz w:val="24"/>
          <w:szCs w:val="24"/>
        </w:rPr>
        <w:t xml:space="preserve"> </w:t>
      </w:r>
      <w:r w:rsidR="5E73D4E9" w:rsidRPr="004460E8">
        <w:rPr>
          <w:rFonts w:ascii="Arial" w:eastAsia="Times New Roman" w:hAnsi="Arial" w:cs="Arial"/>
          <w:color w:val="000000" w:themeColor="text1"/>
          <w:sz w:val="24"/>
          <w:szCs w:val="24"/>
        </w:rPr>
        <w:t xml:space="preserve">rehabilitation exercises </w:t>
      </w:r>
      <w:r w:rsidR="4CD448F1" w:rsidRPr="004460E8">
        <w:rPr>
          <w:rFonts w:ascii="Arial" w:eastAsia="Times New Roman" w:hAnsi="Arial" w:cs="Arial"/>
          <w:color w:val="000000" w:themeColor="text1"/>
          <w:sz w:val="24"/>
          <w:szCs w:val="24"/>
        </w:rPr>
        <w:t xml:space="preserve">are suitable </w:t>
      </w:r>
      <w:r w:rsidR="1478EFDE" w:rsidRPr="004460E8">
        <w:rPr>
          <w:rFonts w:ascii="Arial" w:eastAsia="Times New Roman" w:hAnsi="Arial" w:cs="Arial"/>
          <w:color w:val="000000" w:themeColor="text1"/>
          <w:sz w:val="24"/>
          <w:szCs w:val="24"/>
        </w:rPr>
        <w:t>for the rotator cuff repair in the first 6 weeks in relation to the type, volume and intensity to facilitate optimal healing of the repair and preventions of adhesions (</w:t>
      </w:r>
      <w:r w:rsidR="06072978" w:rsidRPr="004460E8">
        <w:rPr>
          <w:rFonts w:ascii="Arial" w:eastAsia="Times New Roman" w:hAnsi="Arial" w:cs="Arial"/>
          <w:color w:val="000000" w:themeColor="text1"/>
          <w:sz w:val="24"/>
          <w:szCs w:val="24"/>
        </w:rPr>
        <w:t>Gaun</w:t>
      </w:r>
      <w:r w:rsidR="06072978" w:rsidRPr="004460E8">
        <w:rPr>
          <w:rFonts w:ascii="Arial" w:eastAsia="Times New Roman" w:hAnsi="Arial" w:cs="Arial"/>
          <w:i/>
          <w:iCs/>
          <w:color w:val="000000" w:themeColor="text1"/>
          <w:sz w:val="24"/>
          <w:szCs w:val="24"/>
        </w:rPr>
        <w:t xml:space="preserve">t et al., </w:t>
      </w:r>
      <w:r w:rsidR="06072978" w:rsidRPr="004460E8">
        <w:rPr>
          <w:rFonts w:ascii="Arial" w:eastAsia="Times New Roman" w:hAnsi="Arial" w:cs="Arial"/>
          <w:color w:val="000000" w:themeColor="text1"/>
          <w:sz w:val="24"/>
          <w:szCs w:val="24"/>
        </w:rPr>
        <w:t>2015</w:t>
      </w:r>
      <w:r w:rsidR="46D4DA69" w:rsidRPr="004460E8">
        <w:rPr>
          <w:rFonts w:ascii="Arial" w:eastAsia="Times New Roman" w:hAnsi="Arial" w:cs="Arial"/>
          <w:color w:val="000000" w:themeColor="text1"/>
          <w:sz w:val="24"/>
          <w:szCs w:val="24"/>
        </w:rPr>
        <w:t xml:space="preserve">). </w:t>
      </w:r>
      <w:r w:rsidR="29808FE2" w:rsidRPr="004460E8">
        <w:rPr>
          <w:rFonts w:ascii="Arial" w:eastAsia="Times New Roman" w:hAnsi="Arial" w:cs="Arial"/>
          <w:color w:val="000000" w:themeColor="text1"/>
          <w:sz w:val="24"/>
          <w:szCs w:val="24"/>
        </w:rPr>
        <w:t>As this tendon-complex must be managed appropriately with the correct amount of load in order to promote healing withou</w:t>
      </w:r>
      <w:r w:rsidR="0BE055FF" w:rsidRPr="004460E8">
        <w:rPr>
          <w:rFonts w:ascii="Arial" w:eastAsia="Times New Roman" w:hAnsi="Arial" w:cs="Arial"/>
          <w:color w:val="000000" w:themeColor="text1"/>
          <w:sz w:val="24"/>
          <w:szCs w:val="24"/>
        </w:rPr>
        <w:t>t</w:t>
      </w:r>
      <w:r w:rsidR="29808FE2" w:rsidRPr="004460E8">
        <w:rPr>
          <w:rFonts w:ascii="Arial" w:eastAsia="Times New Roman" w:hAnsi="Arial" w:cs="Arial"/>
          <w:color w:val="000000" w:themeColor="text1"/>
          <w:sz w:val="24"/>
          <w:szCs w:val="24"/>
        </w:rPr>
        <w:t xml:space="preserve"> damaging the repair (</w:t>
      </w:r>
      <w:r w:rsidR="031C07BA" w:rsidRPr="004460E8">
        <w:rPr>
          <w:rFonts w:ascii="Arial" w:eastAsia="Times New Roman" w:hAnsi="Arial" w:cs="Arial"/>
          <w:color w:val="000000" w:themeColor="text1"/>
          <w:sz w:val="24"/>
          <w:szCs w:val="24"/>
        </w:rPr>
        <w:t xml:space="preserve">Gaunt </w:t>
      </w:r>
      <w:r w:rsidR="031C07BA" w:rsidRPr="004460E8">
        <w:rPr>
          <w:rFonts w:ascii="Arial" w:eastAsia="Times New Roman" w:hAnsi="Arial" w:cs="Arial"/>
          <w:i/>
          <w:iCs/>
          <w:color w:val="000000" w:themeColor="text1"/>
          <w:sz w:val="24"/>
          <w:szCs w:val="24"/>
        </w:rPr>
        <w:t>et al</w:t>
      </w:r>
      <w:r w:rsidR="031C07BA" w:rsidRPr="004460E8">
        <w:rPr>
          <w:rFonts w:ascii="Arial" w:eastAsia="Times New Roman" w:hAnsi="Arial" w:cs="Arial"/>
          <w:color w:val="000000" w:themeColor="text1"/>
          <w:sz w:val="24"/>
          <w:szCs w:val="24"/>
        </w:rPr>
        <w:t>., 2015</w:t>
      </w:r>
      <w:r w:rsidR="29808FE2" w:rsidRPr="004460E8">
        <w:rPr>
          <w:rFonts w:ascii="Arial" w:eastAsia="Times New Roman" w:hAnsi="Arial" w:cs="Arial"/>
          <w:color w:val="000000" w:themeColor="text1"/>
          <w:sz w:val="24"/>
          <w:szCs w:val="24"/>
        </w:rPr>
        <w:t>).</w:t>
      </w:r>
      <w:r w:rsidR="7FCAFEF5" w:rsidRPr="004460E8">
        <w:rPr>
          <w:rFonts w:ascii="Arial" w:eastAsia="Times New Roman" w:hAnsi="Arial" w:cs="Arial"/>
          <w:color w:val="000000" w:themeColor="text1"/>
          <w:sz w:val="24"/>
          <w:szCs w:val="24"/>
        </w:rPr>
        <w:t xml:space="preserve"> Electromyography (EMG) is a popular method for evaluating skeletal m</w:t>
      </w:r>
      <w:r w:rsidR="2FEDB5A8" w:rsidRPr="004460E8">
        <w:rPr>
          <w:rFonts w:ascii="Arial" w:eastAsia="Times New Roman" w:hAnsi="Arial" w:cs="Arial"/>
          <w:color w:val="000000" w:themeColor="text1"/>
          <w:sz w:val="24"/>
          <w:szCs w:val="24"/>
        </w:rPr>
        <w:t>u</w:t>
      </w:r>
      <w:r w:rsidR="7FCAFEF5" w:rsidRPr="004460E8">
        <w:rPr>
          <w:rFonts w:ascii="Arial" w:eastAsia="Times New Roman" w:hAnsi="Arial" w:cs="Arial"/>
          <w:color w:val="000000" w:themeColor="text1"/>
          <w:sz w:val="24"/>
          <w:szCs w:val="24"/>
        </w:rPr>
        <w:t>scle activity and function through the capture electrical activity by collecting a signal via electrodes placed on the skin</w:t>
      </w:r>
      <w:r w:rsidR="1B04F0C5" w:rsidRPr="004460E8">
        <w:rPr>
          <w:rFonts w:ascii="Arial" w:eastAsia="Times New Roman" w:hAnsi="Arial" w:cs="Arial"/>
          <w:color w:val="000000" w:themeColor="text1"/>
          <w:sz w:val="24"/>
          <w:szCs w:val="24"/>
        </w:rPr>
        <w:t xml:space="preserve"> over the intended muscle or another method by fine-wire electrodes placed directly into the muscle which is known as intramuscular EMG</w:t>
      </w:r>
      <w:r w:rsidR="006F2E9E" w:rsidRPr="004460E8">
        <w:rPr>
          <w:rFonts w:ascii="Arial" w:eastAsia="Times New Roman" w:hAnsi="Arial" w:cs="Arial"/>
          <w:color w:val="000000" w:themeColor="text1"/>
          <w:sz w:val="24"/>
          <w:szCs w:val="24"/>
        </w:rPr>
        <w:t xml:space="preserve"> (</w:t>
      </w:r>
      <w:r w:rsidR="0021493F" w:rsidRPr="004460E8">
        <w:rPr>
          <w:rFonts w:ascii="Arial" w:eastAsia="Times New Roman" w:hAnsi="Arial" w:cs="Arial"/>
          <w:color w:val="000000" w:themeColor="text1"/>
          <w:sz w:val="24"/>
          <w:szCs w:val="24"/>
        </w:rPr>
        <w:t xml:space="preserve">Waite </w:t>
      </w:r>
      <w:r w:rsidR="0021493F" w:rsidRPr="004460E8">
        <w:rPr>
          <w:rFonts w:ascii="Arial" w:eastAsia="Times New Roman" w:hAnsi="Arial" w:cs="Arial"/>
          <w:i/>
          <w:iCs/>
          <w:color w:val="000000" w:themeColor="text1"/>
          <w:sz w:val="24"/>
          <w:szCs w:val="24"/>
        </w:rPr>
        <w:t xml:space="preserve">et al., </w:t>
      </w:r>
      <w:r w:rsidR="0021493F" w:rsidRPr="004460E8">
        <w:rPr>
          <w:rFonts w:ascii="Arial" w:eastAsia="Times New Roman" w:hAnsi="Arial" w:cs="Arial"/>
          <w:color w:val="000000" w:themeColor="text1"/>
          <w:sz w:val="24"/>
          <w:szCs w:val="24"/>
        </w:rPr>
        <w:t>2010),</w:t>
      </w:r>
      <w:r w:rsidR="5A1F70DB" w:rsidRPr="004460E8">
        <w:rPr>
          <w:rFonts w:ascii="Arial" w:eastAsia="Times New Roman" w:hAnsi="Arial" w:cs="Arial"/>
          <w:color w:val="000000" w:themeColor="text1"/>
          <w:sz w:val="24"/>
          <w:szCs w:val="24"/>
        </w:rPr>
        <w:t xml:space="preserve"> EMG can provide information when, how, how much and how often a muscle is </w:t>
      </w:r>
      <w:r w:rsidR="6249A033" w:rsidRPr="004460E8">
        <w:rPr>
          <w:rFonts w:ascii="Arial" w:eastAsia="Times New Roman" w:hAnsi="Arial" w:cs="Arial"/>
          <w:color w:val="000000" w:themeColor="text1"/>
          <w:sz w:val="24"/>
          <w:szCs w:val="24"/>
        </w:rPr>
        <w:t xml:space="preserve">active throughout its ROM </w:t>
      </w:r>
      <w:r w:rsidR="006F2E9E" w:rsidRPr="004460E8">
        <w:rPr>
          <w:rFonts w:ascii="Arial" w:eastAsia="Times New Roman" w:hAnsi="Arial" w:cs="Arial"/>
          <w:color w:val="000000" w:themeColor="text1"/>
          <w:sz w:val="24"/>
          <w:szCs w:val="24"/>
        </w:rPr>
        <w:t xml:space="preserve">(Escamilla </w:t>
      </w:r>
      <w:r w:rsidR="006F2E9E" w:rsidRPr="004460E8">
        <w:rPr>
          <w:rFonts w:ascii="Arial" w:eastAsia="Times New Roman" w:hAnsi="Arial" w:cs="Arial"/>
          <w:i/>
          <w:iCs/>
          <w:color w:val="000000" w:themeColor="text1"/>
          <w:sz w:val="24"/>
          <w:szCs w:val="24"/>
        </w:rPr>
        <w:t xml:space="preserve">et al., </w:t>
      </w:r>
      <w:r w:rsidR="006F2E9E" w:rsidRPr="004460E8">
        <w:rPr>
          <w:rFonts w:ascii="Arial" w:eastAsia="Times New Roman" w:hAnsi="Arial" w:cs="Arial"/>
          <w:color w:val="000000" w:themeColor="text1"/>
          <w:sz w:val="24"/>
          <w:szCs w:val="24"/>
        </w:rPr>
        <w:t>2019).</w:t>
      </w:r>
      <w:r w:rsidR="6249A033" w:rsidRPr="004460E8">
        <w:rPr>
          <w:rFonts w:ascii="Arial" w:eastAsia="Times New Roman" w:hAnsi="Arial" w:cs="Arial"/>
          <w:color w:val="000000" w:themeColor="text1"/>
          <w:sz w:val="24"/>
          <w:szCs w:val="24"/>
        </w:rPr>
        <w:t xml:space="preserve"> </w:t>
      </w:r>
      <w:r w:rsidR="1B04F0C5" w:rsidRPr="004460E8">
        <w:rPr>
          <w:rFonts w:ascii="Arial" w:eastAsia="Times New Roman" w:hAnsi="Arial" w:cs="Arial"/>
          <w:color w:val="000000" w:themeColor="text1"/>
          <w:sz w:val="24"/>
          <w:szCs w:val="24"/>
        </w:rPr>
        <w:t xml:space="preserve"> </w:t>
      </w:r>
      <w:r w:rsidR="35AF6738" w:rsidRPr="004460E8">
        <w:rPr>
          <w:rFonts w:ascii="Arial" w:eastAsia="Times New Roman" w:hAnsi="Arial" w:cs="Arial"/>
          <w:color w:val="000000" w:themeColor="text1"/>
          <w:sz w:val="24"/>
          <w:szCs w:val="24"/>
        </w:rPr>
        <w:t xml:space="preserve"> </w:t>
      </w:r>
      <w:r w:rsidR="29808FE2" w:rsidRPr="004460E8">
        <w:rPr>
          <w:rFonts w:ascii="Arial" w:eastAsia="Times New Roman" w:hAnsi="Arial" w:cs="Arial"/>
          <w:color w:val="000000" w:themeColor="text1"/>
          <w:sz w:val="24"/>
          <w:szCs w:val="24"/>
        </w:rPr>
        <w:t xml:space="preserve"> </w:t>
      </w:r>
      <w:r w:rsidR="114CC139" w:rsidRPr="004460E8">
        <w:rPr>
          <w:rFonts w:ascii="Arial" w:eastAsia="Times New Roman" w:hAnsi="Arial" w:cs="Arial"/>
          <w:color w:val="000000" w:themeColor="text1"/>
          <w:sz w:val="24"/>
          <w:szCs w:val="24"/>
        </w:rPr>
        <w:t xml:space="preserve"> </w:t>
      </w:r>
      <w:r w:rsidR="612A0A86" w:rsidRPr="004460E8">
        <w:rPr>
          <w:rFonts w:ascii="Arial" w:eastAsia="Times New Roman" w:hAnsi="Arial" w:cs="Arial"/>
          <w:color w:val="000000" w:themeColor="text1"/>
          <w:sz w:val="24"/>
          <w:szCs w:val="24"/>
        </w:rPr>
        <w:t xml:space="preserve">  </w:t>
      </w:r>
    </w:p>
    <w:p w14:paraId="01C1B14D" w14:textId="77777777" w:rsidR="00C20C4B" w:rsidRDefault="791E586C" w:rsidP="004460E8">
      <w:pPr>
        <w:spacing w:line="360" w:lineRule="auto"/>
        <w:rPr>
          <w:rFonts w:ascii="Arial" w:eastAsia="Times New Roman" w:hAnsi="Arial" w:cs="Arial"/>
          <w:color w:val="000000" w:themeColor="text1"/>
          <w:sz w:val="24"/>
          <w:szCs w:val="24"/>
        </w:rPr>
      </w:pPr>
      <w:r w:rsidRPr="004460E8">
        <w:rPr>
          <w:rFonts w:ascii="Arial" w:eastAsia="Times New Roman" w:hAnsi="Arial" w:cs="Arial"/>
          <w:color w:val="000000" w:themeColor="text1"/>
          <w:sz w:val="24"/>
          <w:szCs w:val="24"/>
        </w:rPr>
        <w:t xml:space="preserve"> This </w:t>
      </w:r>
      <w:r w:rsidR="1560AE80" w:rsidRPr="004460E8">
        <w:rPr>
          <w:rFonts w:ascii="Arial" w:eastAsia="Times New Roman" w:hAnsi="Arial" w:cs="Arial"/>
          <w:color w:val="000000" w:themeColor="text1"/>
          <w:sz w:val="24"/>
          <w:szCs w:val="24"/>
        </w:rPr>
        <w:t>systematic</w:t>
      </w:r>
      <w:r w:rsidRPr="004460E8">
        <w:rPr>
          <w:rFonts w:ascii="Arial" w:eastAsia="Times New Roman" w:hAnsi="Arial" w:cs="Arial"/>
          <w:color w:val="000000" w:themeColor="text1"/>
          <w:sz w:val="24"/>
          <w:szCs w:val="24"/>
        </w:rPr>
        <w:t xml:space="preserve"> review investigate</w:t>
      </w:r>
      <w:r w:rsidR="4C2DF432" w:rsidRPr="004460E8">
        <w:rPr>
          <w:rFonts w:ascii="Arial" w:eastAsia="Times New Roman" w:hAnsi="Arial" w:cs="Arial"/>
          <w:color w:val="000000" w:themeColor="text1"/>
          <w:sz w:val="24"/>
          <w:szCs w:val="24"/>
        </w:rPr>
        <w:t>s</w:t>
      </w:r>
      <w:r w:rsidRPr="004460E8">
        <w:rPr>
          <w:rFonts w:ascii="Arial" w:eastAsia="Times New Roman" w:hAnsi="Arial" w:cs="Arial"/>
          <w:color w:val="000000" w:themeColor="text1"/>
          <w:sz w:val="24"/>
          <w:szCs w:val="24"/>
        </w:rPr>
        <w:t xml:space="preserve"> the effectiveness of exercise as</w:t>
      </w:r>
      <w:r w:rsidR="0BCDE977" w:rsidRPr="004460E8">
        <w:rPr>
          <w:rFonts w:ascii="Arial" w:eastAsia="Times New Roman" w:hAnsi="Arial" w:cs="Arial"/>
          <w:color w:val="000000" w:themeColor="text1"/>
          <w:sz w:val="24"/>
          <w:szCs w:val="24"/>
        </w:rPr>
        <w:t xml:space="preserve"> a treatment modality for a chronic rotator cuff repair</w:t>
      </w:r>
      <w:r w:rsidR="0EFA181C" w:rsidRPr="004460E8">
        <w:rPr>
          <w:rFonts w:ascii="Arial" w:eastAsia="Times New Roman" w:hAnsi="Arial" w:cs="Arial"/>
          <w:color w:val="000000" w:themeColor="text1"/>
          <w:sz w:val="24"/>
          <w:szCs w:val="24"/>
        </w:rPr>
        <w:t>, selected articles were</w:t>
      </w:r>
      <w:r w:rsidR="1FBFFEBA" w:rsidRPr="004460E8">
        <w:rPr>
          <w:rFonts w:ascii="Arial" w:eastAsia="Times New Roman" w:hAnsi="Arial" w:cs="Arial"/>
          <w:color w:val="000000" w:themeColor="text1"/>
          <w:sz w:val="24"/>
          <w:szCs w:val="24"/>
        </w:rPr>
        <w:t xml:space="preserve"> </w:t>
      </w:r>
      <w:r w:rsidR="0EFA181C" w:rsidRPr="004460E8">
        <w:rPr>
          <w:rFonts w:ascii="Arial" w:eastAsia="Times New Roman" w:hAnsi="Arial" w:cs="Arial"/>
          <w:color w:val="000000" w:themeColor="text1"/>
          <w:sz w:val="24"/>
          <w:szCs w:val="24"/>
        </w:rPr>
        <w:t>reviewed to determine their level of evidence and potential sources of bias.</w:t>
      </w:r>
      <w:r w:rsidR="34477CB8" w:rsidRPr="004460E8">
        <w:rPr>
          <w:rFonts w:ascii="Arial" w:eastAsia="Times New Roman" w:hAnsi="Arial" w:cs="Arial"/>
          <w:color w:val="000000" w:themeColor="text1"/>
          <w:sz w:val="24"/>
          <w:szCs w:val="24"/>
        </w:rPr>
        <w:t xml:space="preserve"> Utilising primary studies conducted using electronic databases </w:t>
      </w:r>
      <w:r w:rsidR="3A94CF2F" w:rsidRPr="004460E8">
        <w:rPr>
          <w:rFonts w:ascii="Arial" w:eastAsia="Times New Roman" w:hAnsi="Arial" w:cs="Arial"/>
          <w:color w:val="000000" w:themeColor="text1"/>
          <w:sz w:val="24"/>
          <w:szCs w:val="24"/>
        </w:rPr>
        <w:t>M</w:t>
      </w:r>
      <w:r w:rsidR="34477CB8" w:rsidRPr="004460E8">
        <w:rPr>
          <w:rFonts w:ascii="Arial" w:eastAsia="Times New Roman" w:hAnsi="Arial" w:cs="Arial"/>
          <w:color w:val="000000" w:themeColor="text1"/>
          <w:sz w:val="24"/>
          <w:szCs w:val="24"/>
        </w:rPr>
        <w:t xml:space="preserve">edline via PubMed, the Cochrane database, and </w:t>
      </w:r>
      <w:r w:rsidR="30074452" w:rsidRPr="004460E8">
        <w:rPr>
          <w:rFonts w:ascii="Arial" w:eastAsia="Times New Roman" w:hAnsi="Arial" w:cs="Arial"/>
          <w:color w:val="000000" w:themeColor="text1"/>
          <w:sz w:val="24"/>
          <w:szCs w:val="24"/>
        </w:rPr>
        <w:t>physiotherapy evidence database (</w:t>
      </w:r>
      <w:proofErr w:type="spellStart"/>
      <w:r w:rsidR="30074452" w:rsidRPr="004460E8">
        <w:rPr>
          <w:rFonts w:ascii="Arial" w:eastAsia="Times New Roman" w:hAnsi="Arial" w:cs="Arial"/>
          <w:color w:val="000000" w:themeColor="text1"/>
          <w:sz w:val="24"/>
          <w:szCs w:val="24"/>
        </w:rPr>
        <w:t>PEDro</w:t>
      </w:r>
      <w:proofErr w:type="spellEnd"/>
      <w:r w:rsidR="30074452" w:rsidRPr="004460E8">
        <w:rPr>
          <w:rFonts w:ascii="Arial" w:eastAsia="Times New Roman" w:hAnsi="Arial" w:cs="Arial"/>
          <w:color w:val="000000" w:themeColor="text1"/>
          <w:sz w:val="24"/>
          <w:szCs w:val="24"/>
        </w:rPr>
        <w:t xml:space="preserve">). Moreover, a manual search </w:t>
      </w:r>
      <w:r w:rsidR="73B0E0A7" w:rsidRPr="004460E8">
        <w:rPr>
          <w:rFonts w:ascii="Arial" w:eastAsia="Times New Roman" w:hAnsi="Arial" w:cs="Arial"/>
          <w:color w:val="000000" w:themeColor="text1"/>
          <w:sz w:val="24"/>
          <w:szCs w:val="24"/>
        </w:rPr>
        <w:t>was</w:t>
      </w:r>
      <w:r w:rsidR="30074452" w:rsidRPr="004460E8">
        <w:rPr>
          <w:rFonts w:ascii="Arial" w:eastAsia="Times New Roman" w:hAnsi="Arial" w:cs="Arial"/>
          <w:color w:val="000000" w:themeColor="text1"/>
          <w:sz w:val="24"/>
          <w:szCs w:val="24"/>
        </w:rPr>
        <w:t xml:space="preserve"> conduc</w:t>
      </w:r>
      <w:r w:rsidR="34B26AED" w:rsidRPr="004460E8">
        <w:rPr>
          <w:rFonts w:ascii="Arial" w:eastAsia="Times New Roman" w:hAnsi="Arial" w:cs="Arial"/>
          <w:color w:val="000000" w:themeColor="text1"/>
          <w:sz w:val="24"/>
          <w:szCs w:val="24"/>
        </w:rPr>
        <w:t xml:space="preserve">ted including general internet search, screening of the literature references listed in the </w:t>
      </w:r>
      <w:r w:rsidR="588C26F9" w:rsidRPr="004460E8">
        <w:rPr>
          <w:rFonts w:ascii="Arial" w:eastAsia="Times New Roman" w:hAnsi="Arial" w:cs="Arial"/>
          <w:color w:val="000000" w:themeColor="text1"/>
          <w:sz w:val="24"/>
          <w:szCs w:val="24"/>
        </w:rPr>
        <w:t xml:space="preserve">collected articles. A manual search for the relevant studies in relation to the topics of tendon </w:t>
      </w:r>
      <w:r w:rsidR="5B34237C" w:rsidRPr="004460E8">
        <w:rPr>
          <w:rFonts w:ascii="Arial" w:eastAsia="Times New Roman" w:hAnsi="Arial" w:cs="Arial"/>
          <w:color w:val="000000" w:themeColor="text1"/>
          <w:sz w:val="24"/>
          <w:szCs w:val="24"/>
        </w:rPr>
        <w:t xml:space="preserve">healing and length of immobilisation. The literature reviewed </w:t>
      </w:r>
      <w:r w:rsidR="54C3E234" w:rsidRPr="004460E8">
        <w:rPr>
          <w:rFonts w:ascii="Arial" w:eastAsia="Times New Roman" w:hAnsi="Arial" w:cs="Arial"/>
          <w:color w:val="000000" w:themeColor="text1"/>
          <w:sz w:val="24"/>
          <w:szCs w:val="24"/>
        </w:rPr>
        <w:t>is</w:t>
      </w:r>
      <w:r w:rsidR="5B34237C" w:rsidRPr="004460E8">
        <w:rPr>
          <w:rFonts w:ascii="Arial" w:eastAsia="Times New Roman" w:hAnsi="Arial" w:cs="Arial"/>
          <w:color w:val="000000" w:themeColor="text1"/>
          <w:sz w:val="24"/>
          <w:szCs w:val="24"/>
        </w:rPr>
        <w:t xml:space="preserve"> based on the PICO concept o</w:t>
      </w:r>
      <w:r w:rsidR="5BB8559E" w:rsidRPr="004460E8">
        <w:rPr>
          <w:rFonts w:ascii="Arial" w:eastAsia="Times New Roman" w:hAnsi="Arial" w:cs="Arial"/>
          <w:color w:val="000000" w:themeColor="text1"/>
          <w:sz w:val="24"/>
          <w:szCs w:val="24"/>
        </w:rPr>
        <w:t xml:space="preserve">f Cochrane </w:t>
      </w:r>
      <w:r w:rsidR="00AC430E" w:rsidRPr="004460E8">
        <w:rPr>
          <w:rFonts w:ascii="Arial" w:eastAsia="Times New Roman" w:hAnsi="Arial" w:cs="Arial"/>
          <w:color w:val="000000" w:themeColor="text1"/>
          <w:sz w:val="24"/>
          <w:szCs w:val="24"/>
        </w:rPr>
        <w:t>Institute</w:t>
      </w:r>
      <w:r w:rsidR="5BB8559E" w:rsidRPr="004460E8">
        <w:rPr>
          <w:rFonts w:ascii="Arial" w:eastAsia="Times New Roman" w:hAnsi="Arial" w:cs="Arial"/>
          <w:color w:val="000000" w:themeColor="text1"/>
          <w:sz w:val="24"/>
          <w:szCs w:val="24"/>
        </w:rPr>
        <w:t xml:space="preserve">. The levels of evidence were classified based on the oxford centre for </w:t>
      </w:r>
      <w:r w:rsidR="4E26528C" w:rsidRPr="004460E8">
        <w:rPr>
          <w:rFonts w:ascii="Arial" w:eastAsia="Times New Roman" w:hAnsi="Arial" w:cs="Arial"/>
          <w:color w:val="000000" w:themeColor="text1"/>
          <w:sz w:val="24"/>
          <w:szCs w:val="24"/>
        </w:rPr>
        <w:t>evidence-based</w:t>
      </w:r>
      <w:r w:rsidR="5BB8559E" w:rsidRPr="004460E8">
        <w:rPr>
          <w:rFonts w:ascii="Arial" w:eastAsia="Times New Roman" w:hAnsi="Arial" w:cs="Arial"/>
          <w:color w:val="000000" w:themeColor="text1"/>
          <w:sz w:val="24"/>
          <w:szCs w:val="24"/>
        </w:rPr>
        <w:t xml:space="preserve"> medicine 2009</w:t>
      </w:r>
      <w:r w:rsidR="2EC1CD91" w:rsidRPr="004460E8">
        <w:rPr>
          <w:rFonts w:ascii="Arial" w:eastAsia="Times New Roman" w:hAnsi="Arial" w:cs="Arial"/>
          <w:color w:val="000000" w:themeColor="text1"/>
          <w:sz w:val="24"/>
          <w:szCs w:val="24"/>
        </w:rPr>
        <w:t>.</w:t>
      </w:r>
      <w:r w:rsidR="5AC4AFA4" w:rsidRPr="004460E8">
        <w:rPr>
          <w:rFonts w:ascii="Arial" w:eastAsia="Times New Roman" w:hAnsi="Arial" w:cs="Arial"/>
          <w:color w:val="000000" w:themeColor="text1"/>
          <w:sz w:val="24"/>
          <w:szCs w:val="24"/>
        </w:rPr>
        <w:t xml:space="preserve"> The </w:t>
      </w:r>
      <w:proofErr w:type="spellStart"/>
      <w:r w:rsidR="5AC4AFA4" w:rsidRPr="004460E8">
        <w:rPr>
          <w:rFonts w:ascii="Arial" w:eastAsia="Times New Roman" w:hAnsi="Arial" w:cs="Arial"/>
          <w:color w:val="000000" w:themeColor="text1"/>
          <w:sz w:val="24"/>
          <w:szCs w:val="24"/>
        </w:rPr>
        <w:t>PEDro</w:t>
      </w:r>
      <w:proofErr w:type="spellEnd"/>
      <w:r w:rsidR="5AC4AFA4" w:rsidRPr="004460E8">
        <w:rPr>
          <w:rFonts w:ascii="Arial" w:eastAsia="Times New Roman" w:hAnsi="Arial" w:cs="Arial"/>
          <w:color w:val="000000" w:themeColor="text1"/>
          <w:sz w:val="24"/>
          <w:szCs w:val="24"/>
        </w:rPr>
        <w:t xml:space="preserve"> scale </w:t>
      </w:r>
      <w:r w:rsidR="618581BF" w:rsidRPr="004460E8">
        <w:rPr>
          <w:rFonts w:ascii="Arial" w:eastAsia="Times New Roman" w:hAnsi="Arial" w:cs="Arial"/>
          <w:color w:val="000000" w:themeColor="text1"/>
          <w:sz w:val="24"/>
          <w:szCs w:val="24"/>
        </w:rPr>
        <w:t xml:space="preserve">was </w:t>
      </w:r>
      <w:r w:rsidR="5AC4AFA4" w:rsidRPr="004460E8">
        <w:rPr>
          <w:rFonts w:ascii="Arial" w:eastAsia="Times New Roman" w:hAnsi="Arial" w:cs="Arial"/>
          <w:color w:val="000000" w:themeColor="text1"/>
          <w:sz w:val="24"/>
          <w:szCs w:val="24"/>
        </w:rPr>
        <w:t>used to analyse the individual studies and the sy</w:t>
      </w:r>
      <w:r w:rsidR="0AD1C697" w:rsidRPr="004460E8">
        <w:rPr>
          <w:rFonts w:ascii="Arial" w:eastAsia="Times New Roman" w:hAnsi="Arial" w:cs="Arial"/>
          <w:color w:val="000000" w:themeColor="text1"/>
          <w:sz w:val="24"/>
          <w:szCs w:val="24"/>
        </w:rPr>
        <w:t>st</w:t>
      </w:r>
      <w:r w:rsidR="5AC4AFA4" w:rsidRPr="004460E8">
        <w:rPr>
          <w:rFonts w:ascii="Arial" w:eastAsia="Times New Roman" w:hAnsi="Arial" w:cs="Arial"/>
          <w:color w:val="000000" w:themeColor="text1"/>
          <w:sz w:val="24"/>
          <w:szCs w:val="24"/>
        </w:rPr>
        <w:t>ematic reviews were recorded using AMSTAR</w:t>
      </w:r>
      <w:r w:rsidR="213299DE" w:rsidRPr="004460E8">
        <w:rPr>
          <w:rFonts w:ascii="Arial" w:eastAsia="Times New Roman" w:hAnsi="Arial" w:cs="Arial"/>
          <w:color w:val="000000" w:themeColor="text1"/>
          <w:sz w:val="24"/>
          <w:szCs w:val="24"/>
        </w:rPr>
        <w:t>. Studies that showed the highest level of evidence was included</w:t>
      </w:r>
      <w:r w:rsidR="23DA9661" w:rsidRPr="004460E8">
        <w:rPr>
          <w:rFonts w:ascii="Arial" w:eastAsia="Times New Roman" w:hAnsi="Arial" w:cs="Arial"/>
          <w:color w:val="000000" w:themeColor="text1"/>
          <w:sz w:val="24"/>
          <w:szCs w:val="24"/>
        </w:rPr>
        <w:t xml:space="preserve">, for example if there was two level I articles found, level II articles </w:t>
      </w:r>
      <w:proofErr w:type="gramStart"/>
      <w:r w:rsidR="23DA9661" w:rsidRPr="004460E8">
        <w:rPr>
          <w:rFonts w:ascii="Arial" w:eastAsia="Times New Roman" w:hAnsi="Arial" w:cs="Arial"/>
          <w:color w:val="000000" w:themeColor="text1"/>
          <w:sz w:val="24"/>
          <w:szCs w:val="24"/>
        </w:rPr>
        <w:t>wouldn’t</w:t>
      </w:r>
      <w:proofErr w:type="gramEnd"/>
      <w:r w:rsidR="23DA9661" w:rsidRPr="004460E8">
        <w:rPr>
          <w:rFonts w:ascii="Arial" w:eastAsia="Times New Roman" w:hAnsi="Arial" w:cs="Arial"/>
          <w:color w:val="000000" w:themeColor="text1"/>
          <w:sz w:val="24"/>
          <w:szCs w:val="24"/>
        </w:rPr>
        <w:t xml:space="preserve"> need to be included</w:t>
      </w:r>
      <w:r w:rsidR="4DAC2027" w:rsidRPr="004460E8">
        <w:rPr>
          <w:rFonts w:ascii="Arial" w:eastAsia="Times New Roman" w:hAnsi="Arial" w:cs="Arial"/>
          <w:color w:val="000000" w:themeColor="text1"/>
          <w:sz w:val="24"/>
          <w:szCs w:val="24"/>
        </w:rPr>
        <w:t>.</w:t>
      </w:r>
      <w:r w:rsidR="2595BF5E" w:rsidRPr="004460E8">
        <w:rPr>
          <w:rFonts w:ascii="Arial" w:eastAsia="Times New Roman" w:hAnsi="Arial" w:cs="Arial"/>
          <w:color w:val="000000" w:themeColor="text1"/>
          <w:sz w:val="24"/>
          <w:szCs w:val="24"/>
        </w:rPr>
        <w:t xml:space="preserve"> This review </w:t>
      </w:r>
      <w:r w:rsidR="178A9CB4" w:rsidRPr="004460E8">
        <w:rPr>
          <w:rFonts w:ascii="Arial" w:eastAsia="Times New Roman" w:hAnsi="Arial" w:cs="Arial"/>
          <w:color w:val="000000" w:themeColor="text1"/>
          <w:sz w:val="24"/>
          <w:szCs w:val="24"/>
        </w:rPr>
        <w:t xml:space="preserve">was </w:t>
      </w:r>
      <w:r w:rsidR="2595BF5E" w:rsidRPr="004460E8">
        <w:rPr>
          <w:rFonts w:ascii="Arial" w:eastAsia="Times New Roman" w:hAnsi="Arial" w:cs="Arial"/>
          <w:color w:val="000000" w:themeColor="text1"/>
          <w:sz w:val="24"/>
          <w:szCs w:val="24"/>
        </w:rPr>
        <w:t xml:space="preserve">focused predominantly on chronic pathologies </w:t>
      </w:r>
      <w:r w:rsidR="4BA8AF43" w:rsidRPr="004460E8">
        <w:rPr>
          <w:rFonts w:ascii="Arial" w:eastAsia="Times New Roman" w:hAnsi="Arial" w:cs="Arial"/>
          <w:color w:val="000000" w:themeColor="text1"/>
          <w:sz w:val="24"/>
          <w:szCs w:val="24"/>
        </w:rPr>
        <w:t xml:space="preserve">(mixed gender aged 40+) </w:t>
      </w:r>
      <w:r w:rsidR="2595BF5E" w:rsidRPr="004460E8">
        <w:rPr>
          <w:rFonts w:ascii="Arial" w:eastAsia="Times New Roman" w:hAnsi="Arial" w:cs="Arial"/>
          <w:color w:val="000000" w:themeColor="text1"/>
          <w:sz w:val="24"/>
          <w:szCs w:val="24"/>
        </w:rPr>
        <w:t>with exercise therapy</w:t>
      </w:r>
      <w:r w:rsidR="136A6076" w:rsidRPr="004460E8">
        <w:rPr>
          <w:rFonts w:ascii="Arial" w:eastAsia="Times New Roman" w:hAnsi="Arial" w:cs="Arial"/>
          <w:color w:val="000000" w:themeColor="text1"/>
          <w:sz w:val="24"/>
          <w:szCs w:val="24"/>
        </w:rPr>
        <w:t xml:space="preserve"> </w:t>
      </w:r>
      <w:r w:rsidR="2595BF5E" w:rsidRPr="004460E8">
        <w:rPr>
          <w:rFonts w:ascii="Arial" w:eastAsia="Times New Roman" w:hAnsi="Arial" w:cs="Arial"/>
          <w:color w:val="000000" w:themeColor="text1"/>
          <w:sz w:val="24"/>
          <w:szCs w:val="24"/>
        </w:rPr>
        <w:t>as the intervention</w:t>
      </w:r>
      <w:r w:rsidR="3432C3FE" w:rsidRPr="004460E8">
        <w:rPr>
          <w:rFonts w:ascii="Arial" w:eastAsia="Times New Roman" w:hAnsi="Arial" w:cs="Arial"/>
          <w:color w:val="000000" w:themeColor="text1"/>
          <w:sz w:val="24"/>
          <w:szCs w:val="24"/>
        </w:rPr>
        <w:t xml:space="preserve">, </w:t>
      </w:r>
      <w:r w:rsidR="6CDA6ECC" w:rsidRPr="004460E8">
        <w:rPr>
          <w:rFonts w:ascii="Arial" w:eastAsia="Times New Roman" w:hAnsi="Arial" w:cs="Arial"/>
          <w:color w:val="000000" w:themeColor="text1"/>
          <w:sz w:val="24"/>
          <w:szCs w:val="24"/>
        </w:rPr>
        <w:t xml:space="preserve">patients who do not take part in high intensity physical activity or subjects who do not take part in resistance training. </w:t>
      </w:r>
      <w:r w:rsidR="1F365958" w:rsidRPr="004460E8">
        <w:rPr>
          <w:rFonts w:ascii="Arial" w:eastAsia="Times New Roman" w:hAnsi="Arial" w:cs="Arial"/>
          <w:color w:val="000000" w:themeColor="text1"/>
          <w:sz w:val="24"/>
          <w:szCs w:val="24"/>
        </w:rPr>
        <w:t>The main outcome</w:t>
      </w:r>
      <w:r w:rsidR="10B8DF73" w:rsidRPr="004460E8">
        <w:rPr>
          <w:rFonts w:ascii="Arial" w:eastAsia="Times New Roman" w:hAnsi="Arial" w:cs="Arial"/>
          <w:color w:val="000000" w:themeColor="text1"/>
          <w:sz w:val="24"/>
          <w:szCs w:val="24"/>
        </w:rPr>
        <w:t xml:space="preserve"> is</w:t>
      </w:r>
      <w:r w:rsidR="1F365958" w:rsidRPr="004460E8">
        <w:rPr>
          <w:rFonts w:ascii="Arial" w:eastAsia="Times New Roman" w:hAnsi="Arial" w:cs="Arial"/>
          <w:color w:val="000000" w:themeColor="text1"/>
          <w:sz w:val="24"/>
          <w:szCs w:val="24"/>
        </w:rPr>
        <w:t xml:space="preserve"> to determine the effectiveness of exercise on pain and dysfunction of patients with chronic rotator cuff tears/ repairs. </w:t>
      </w:r>
    </w:p>
    <w:p w14:paraId="45701D8B" w14:textId="48586258" w:rsidR="434E89A4" w:rsidRPr="00C20C4B" w:rsidRDefault="434E89A4" w:rsidP="004460E8">
      <w:pPr>
        <w:spacing w:line="360" w:lineRule="auto"/>
        <w:rPr>
          <w:rFonts w:ascii="Arial" w:eastAsia="Times New Roman" w:hAnsi="Arial" w:cs="Arial"/>
          <w:color w:val="000000" w:themeColor="text1"/>
          <w:sz w:val="24"/>
          <w:szCs w:val="24"/>
        </w:rPr>
      </w:pPr>
      <w:r w:rsidRPr="00F53937">
        <w:rPr>
          <w:rFonts w:ascii="Arial" w:eastAsia="Times New Roman" w:hAnsi="Arial" w:cs="Arial"/>
          <w:sz w:val="28"/>
          <w:szCs w:val="28"/>
        </w:rPr>
        <w:lastRenderedPageBreak/>
        <w:t xml:space="preserve">Methods </w:t>
      </w:r>
    </w:p>
    <w:p w14:paraId="4DF03CDE" w14:textId="65337EC9" w:rsidR="434E89A4" w:rsidRPr="00F53937" w:rsidRDefault="434E89A4" w:rsidP="004460E8">
      <w:pPr>
        <w:spacing w:line="360" w:lineRule="auto"/>
        <w:rPr>
          <w:rFonts w:ascii="Arial" w:eastAsia="Times New Roman" w:hAnsi="Arial" w:cs="Arial"/>
          <w:sz w:val="28"/>
          <w:szCs w:val="28"/>
        </w:rPr>
      </w:pPr>
      <w:r w:rsidRPr="00F53937">
        <w:rPr>
          <w:rFonts w:ascii="Arial" w:eastAsia="Times New Roman" w:hAnsi="Arial" w:cs="Arial"/>
          <w:sz w:val="28"/>
          <w:szCs w:val="28"/>
        </w:rPr>
        <w:t xml:space="preserve">Eligibility criteria </w:t>
      </w:r>
    </w:p>
    <w:p w14:paraId="45A7CA94" w14:textId="302625F2" w:rsidR="434E89A4" w:rsidRPr="004460E8" w:rsidRDefault="434E89A4"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Studies w</w:t>
      </w:r>
      <w:r w:rsidR="46E63FD5" w:rsidRPr="004460E8">
        <w:rPr>
          <w:rFonts w:ascii="Arial" w:eastAsia="Times New Roman" w:hAnsi="Arial" w:cs="Arial"/>
          <w:sz w:val="24"/>
          <w:szCs w:val="24"/>
        </w:rPr>
        <w:t xml:space="preserve">ere </w:t>
      </w:r>
      <w:r w:rsidRPr="004460E8">
        <w:rPr>
          <w:rFonts w:ascii="Arial" w:eastAsia="Times New Roman" w:hAnsi="Arial" w:cs="Arial"/>
          <w:sz w:val="24"/>
          <w:szCs w:val="24"/>
        </w:rPr>
        <w:t xml:space="preserve">selected according to the following criteria: population, outcome of interest and study </w:t>
      </w:r>
      <w:r w:rsidR="66EE860A" w:rsidRPr="004460E8">
        <w:rPr>
          <w:rFonts w:ascii="Arial" w:eastAsia="Times New Roman" w:hAnsi="Arial" w:cs="Arial"/>
          <w:sz w:val="24"/>
          <w:szCs w:val="24"/>
        </w:rPr>
        <w:t>design</w:t>
      </w:r>
      <w:r w:rsidRPr="004460E8">
        <w:rPr>
          <w:rFonts w:ascii="Arial" w:eastAsia="Times New Roman" w:hAnsi="Arial" w:cs="Arial"/>
          <w:sz w:val="24"/>
          <w:szCs w:val="24"/>
        </w:rPr>
        <w:t xml:space="preserve">. The inclusion criteria </w:t>
      </w:r>
      <w:r w:rsidR="326B2F51" w:rsidRPr="004460E8">
        <w:rPr>
          <w:rFonts w:ascii="Arial" w:eastAsia="Times New Roman" w:hAnsi="Arial" w:cs="Arial"/>
          <w:sz w:val="24"/>
          <w:szCs w:val="24"/>
        </w:rPr>
        <w:t>were</w:t>
      </w:r>
      <w:r w:rsidR="47422C89" w:rsidRPr="004460E8">
        <w:rPr>
          <w:rFonts w:ascii="Arial" w:eastAsia="Times New Roman" w:hAnsi="Arial" w:cs="Arial"/>
          <w:sz w:val="24"/>
          <w:szCs w:val="24"/>
        </w:rPr>
        <w:t xml:space="preserve"> patients aged 40+, rotator cuff pathology, non-athletic background</w:t>
      </w:r>
      <w:r w:rsidR="05E711BB" w:rsidRPr="004460E8">
        <w:rPr>
          <w:rFonts w:ascii="Arial" w:eastAsia="Times New Roman" w:hAnsi="Arial" w:cs="Arial"/>
          <w:sz w:val="24"/>
          <w:szCs w:val="24"/>
        </w:rPr>
        <w:t xml:space="preserve"> which means they take part in low-intensity or no physical activity a week, </w:t>
      </w:r>
      <w:r w:rsidR="0DA0DEF0" w:rsidRPr="004460E8">
        <w:rPr>
          <w:rFonts w:ascii="Arial" w:eastAsia="Times New Roman" w:hAnsi="Arial" w:cs="Arial"/>
          <w:sz w:val="24"/>
          <w:szCs w:val="24"/>
        </w:rPr>
        <w:t xml:space="preserve">and </w:t>
      </w:r>
      <w:r w:rsidR="05E711BB" w:rsidRPr="004460E8">
        <w:rPr>
          <w:rFonts w:ascii="Arial" w:eastAsia="Times New Roman" w:hAnsi="Arial" w:cs="Arial"/>
          <w:sz w:val="24"/>
          <w:szCs w:val="24"/>
        </w:rPr>
        <w:t>post-surgery patients.</w:t>
      </w:r>
      <w:r w:rsidR="7D3E513E" w:rsidRPr="004460E8">
        <w:rPr>
          <w:rFonts w:ascii="Arial" w:eastAsia="Times New Roman" w:hAnsi="Arial" w:cs="Arial"/>
          <w:sz w:val="24"/>
          <w:szCs w:val="24"/>
        </w:rPr>
        <w:t xml:space="preserve"> Studies that investigated EMG activity for the supraspinatus, teres minor, infraspinatus or subscapularis. </w:t>
      </w:r>
      <w:r w:rsidR="05E711BB" w:rsidRPr="004460E8">
        <w:rPr>
          <w:rFonts w:ascii="Arial" w:eastAsia="Times New Roman" w:hAnsi="Arial" w:cs="Arial"/>
          <w:sz w:val="24"/>
          <w:szCs w:val="24"/>
        </w:rPr>
        <w:t xml:space="preserve">Studies which </w:t>
      </w:r>
      <w:r w:rsidR="589FD7C4" w:rsidRPr="004460E8">
        <w:rPr>
          <w:rFonts w:ascii="Arial" w:eastAsia="Times New Roman" w:hAnsi="Arial" w:cs="Arial"/>
          <w:sz w:val="24"/>
          <w:szCs w:val="24"/>
        </w:rPr>
        <w:t>were</w:t>
      </w:r>
      <w:r w:rsidR="05E711BB" w:rsidRPr="004460E8">
        <w:rPr>
          <w:rFonts w:ascii="Arial" w:eastAsia="Times New Roman" w:hAnsi="Arial" w:cs="Arial"/>
          <w:sz w:val="24"/>
          <w:szCs w:val="24"/>
        </w:rPr>
        <w:t xml:space="preserve"> published in English, randomised trials,</w:t>
      </w:r>
      <w:r w:rsidR="19CEA2B8" w:rsidRPr="004460E8">
        <w:rPr>
          <w:rFonts w:ascii="Arial" w:eastAsia="Times New Roman" w:hAnsi="Arial" w:cs="Arial"/>
          <w:sz w:val="24"/>
          <w:szCs w:val="24"/>
        </w:rPr>
        <w:t xml:space="preserve"> case studies or cohort studies.</w:t>
      </w:r>
      <w:r w:rsidR="07D37E5B" w:rsidRPr="004460E8">
        <w:rPr>
          <w:rFonts w:ascii="Arial" w:eastAsia="Times New Roman" w:hAnsi="Arial" w:cs="Arial"/>
          <w:sz w:val="24"/>
          <w:szCs w:val="24"/>
        </w:rPr>
        <w:t xml:space="preserve"> </w:t>
      </w:r>
      <w:r w:rsidR="19CEA2B8" w:rsidRPr="004460E8">
        <w:rPr>
          <w:rFonts w:ascii="Arial" w:eastAsia="Times New Roman" w:hAnsi="Arial" w:cs="Arial"/>
          <w:sz w:val="24"/>
          <w:szCs w:val="24"/>
        </w:rPr>
        <w:t xml:space="preserve"> </w:t>
      </w:r>
      <w:r w:rsidR="518C8F97" w:rsidRPr="004460E8">
        <w:rPr>
          <w:rFonts w:ascii="Arial" w:eastAsia="Times New Roman" w:hAnsi="Arial" w:cs="Arial"/>
          <w:sz w:val="24"/>
          <w:szCs w:val="24"/>
        </w:rPr>
        <w:t xml:space="preserve">The exclusion criteria </w:t>
      </w:r>
      <w:r w:rsidR="664C61B6" w:rsidRPr="004460E8">
        <w:rPr>
          <w:rFonts w:ascii="Arial" w:eastAsia="Times New Roman" w:hAnsi="Arial" w:cs="Arial"/>
          <w:sz w:val="24"/>
          <w:szCs w:val="24"/>
        </w:rPr>
        <w:t>states that patients without a rotator cuff tear,</w:t>
      </w:r>
      <w:r w:rsidR="37825099" w:rsidRPr="004460E8">
        <w:rPr>
          <w:rFonts w:ascii="Arial" w:eastAsia="Times New Roman" w:hAnsi="Arial" w:cs="Arial"/>
          <w:sz w:val="24"/>
          <w:szCs w:val="24"/>
        </w:rPr>
        <w:t xml:space="preserve"> no EMG</w:t>
      </w:r>
      <w:r w:rsidR="6B12F256" w:rsidRPr="004460E8">
        <w:rPr>
          <w:rFonts w:ascii="Arial" w:eastAsia="Times New Roman" w:hAnsi="Arial" w:cs="Arial"/>
          <w:sz w:val="24"/>
          <w:szCs w:val="24"/>
        </w:rPr>
        <w:t xml:space="preserve"> activity</w:t>
      </w:r>
      <w:r w:rsidR="37825099" w:rsidRPr="004460E8">
        <w:rPr>
          <w:rFonts w:ascii="Arial" w:eastAsia="Times New Roman" w:hAnsi="Arial" w:cs="Arial"/>
          <w:sz w:val="24"/>
          <w:szCs w:val="24"/>
        </w:rPr>
        <w:t xml:space="preserve"> stated,</w:t>
      </w:r>
      <w:r w:rsidR="664C61B6" w:rsidRPr="004460E8">
        <w:rPr>
          <w:rFonts w:ascii="Arial" w:eastAsia="Times New Roman" w:hAnsi="Arial" w:cs="Arial"/>
          <w:sz w:val="24"/>
          <w:szCs w:val="24"/>
        </w:rPr>
        <w:t xml:space="preserve"> presence of a physical health/ disease condition </w:t>
      </w:r>
      <w:r w:rsidR="2169A321" w:rsidRPr="004460E8">
        <w:rPr>
          <w:rFonts w:ascii="Arial" w:eastAsia="Times New Roman" w:hAnsi="Arial" w:cs="Arial"/>
          <w:sz w:val="24"/>
          <w:szCs w:val="24"/>
        </w:rPr>
        <w:t xml:space="preserve">which could affect the intervention, for example a coronary heart disease patient would be </w:t>
      </w:r>
      <w:r w:rsidR="1BD47AE7" w:rsidRPr="004460E8">
        <w:rPr>
          <w:rFonts w:ascii="Arial" w:eastAsia="Times New Roman" w:hAnsi="Arial" w:cs="Arial"/>
          <w:sz w:val="24"/>
          <w:szCs w:val="24"/>
        </w:rPr>
        <w:t>not liable to take part</w:t>
      </w:r>
      <w:r w:rsidR="2169A321" w:rsidRPr="004460E8">
        <w:rPr>
          <w:rFonts w:ascii="Arial" w:eastAsia="Times New Roman" w:hAnsi="Arial" w:cs="Arial"/>
          <w:sz w:val="24"/>
          <w:szCs w:val="24"/>
        </w:rPr>
        <w:t xml:space="preserve"> </w:t>
      </w:r>
      <w:r w:rsidR="5B43F619" w:rsidRPr="004460E8">
        <w:rPr>
          <w:rFonts w:ascii="Arial" w:eastAsia="Times New Roman" w:hAnsi="Arial" w:cs="Arial"/>
          <w:sz w:val="24"/>
          <w:szCs w:val="24"/>
        </w:rPr>
        <w:t>in</w:t>
      </w:r>
      <w:r w:rsidR="2169A321" w:rsidRPr="004460E8">
        <w:rPr>
          <w:rFonts w:ascii="Arial" w:eastAsia="Times New Roman" w:hAnsi="Arial" w:cs="Arial"/>
          <w:sz w:val="24"/>
          <w:szCs w:val="24"/>
        </w:rPr>
        <w:t xml:space="preserve"> the study</w:t>
      </w:r>
      <w:r w:rsidR="0B4ABFF2" w:rsidRPr="004460E8">
        <w:rPr>
          <w:rFonts w:ascii="Arial" w:eastAsia="Times New Roman" w:hAnsi="Arial" w:cs="Arial"/>
          <w:sz w:val="24"/>
          <w:szCs w:val="24"/>
        </w:rPr>
        <w:t xml:space="preserve">. </w:t>
      </w:r>
      <w:r w:rsidR="3E30C454" w:rsidRPr="004460E8">
        <w:rPr>
          <w:rFonts w:ascii="Arial" w:eastAsia="Times New Roman" w:hAnsi="Arial" w:cs="Arial"/>
          <w:sz w:val="24"/>
          <w:szCs w:val="24"/>
        </w:rPr>
        <w:t xml:space="preserve">In order to have optimal homogeneity of studies, studies/ exercises that did not normalise EMG activity, </w:t>
      </w:r>
      <w:r w:rsidR="49FCBD36" w:rsidRPr="004460E8">
        <w:rPr>
          <w:rFonts w:ascii="Arial" w:eastAsia="Times New Roman" w:hAnsi="Arial" w:cs="Arial"/>
          <w:sz w:val="24"/>
          <w:szCs w:val="24"/>
        </w:rPr>
        <w:t>exercises that lacked detailed information</w:t>
      </w:r>
      <w:r w:rsidR="113A3C47" w:rsidRPr="004460E8">
        <w:rPr>
          <w:rFonts w:ascii="Arial" w:eastAsia="Times New Roman" w:hAnsi="Arial" w:cs="Arial"/>
          <w:sz w:val="24"/>
          <w:szCs w:val="24"/>
        </w:rPr>
        <w:t>, exercises that are not practical to use as rehabilitation exercises and exercises that used exercise machines with variable resistance w</w:t>
      </w:r>
      <w:r w:rsidR="2C89978E" w:rsidRPr="004460E8">
        <w:rPr>
          <w:rFonts w:ascii="Arial" w:eastAsia="Times New Roman" w:hAnsi="Arial" w:cs="Arial"/>
          <w:sz w:val="24"/>
          <w:szCs w:val="24"/>
        </w:rPr>
        <w:t xml:space="preserve">ere excluded from the review. </w:t>
      </w:r>
      <w:r w:rsidR="0B4ABFF2" w:rsidRPr="004460E8">
        <w:rPr>
          <w:rFonts w:ascii="Arial" w:eastAsia="Times New Roman" w:hAnsi="Arial" w:cs="Arial"/>
          <w:sz w:val="24"/>
          <w:szCs w:val="24"/>
        </w:rPr>
        <w:t xml:space="preserve">There </w:t>
      </w:r>
      <w:r w:rsidR="1A4802AF" w:rsidRPr="004460E8">
        <w:rPr>
          <w:rFonts w:ascii="Arial" w:eastAsia="Times New Roman" w:hAnsi="Arial" w:cs="Arial"/>
          <w:sz w:val="24"/>
          <w:szCs w:val="24"/>
        </w:rPr>
        <w:t xml:space="preserve">are </w:t>
      </w:r>
      <w:r w:rsidR="0B4ABFF2" w:rsidRPr="004460E8">
        <w:rPr>
          <w:rFonts w:ascii="Arial" w:eastAsia="Times New Roman" w:hAnsi="Arial" w:cs="Arial"/>
          <w:sz w:val="24"/>
          <w:szCs w:val="24"/>
        </w:rPr>
        <w:t>no restrictions on dates of publication. Due to the resources attributed to the pro</w:t>
      </w:r>
      <w:r w:rsidR="7B26ED7F" w:rsidRPr="004460E8">
        <w:rPr>
          <w:rFonts w:ascii="Arial" w:eastAsia="Times New Roman" w:hAnsi="Arial" w:cs="Arial"/>
          <w:sz w:val="24"/>
          <w:szCs w:val="24"/>
        </w:rPr>
        <w:t xml:space="preserve">ject, only articles in English </w:t>
      </w:r>
      <w:r w:rsidR="799A7547" w:rsidRPr="004460E8">
        <w:rPr>
          <w:rFonts w:ascii="Arial" w:eastAsia="Times New Roman" w:hAnsi="Arial" w:cs="Arial"/>
          <w:sz w:val="24"/>
          <w:szCs w:val="24"/>
        </w:rPr>
        <w:t>are</w:t>
      </w:r>
      <w:r w:rsidR="7B26ED7F" w:rsidRPr="004460E8">
        <w:rPr>
          <w:rFonts w:ascii="Arial" w:eastAsia="Times New Roman" w:hAnsi="Arial" w:cs="Arial"/>
          <w:sz w:val="24"/>
          <w:szCs w:val="24"/>
        </w:rPr>
        <w:t xml:space="preserve"> included and searches </w:t>
      </w:r>
      <w:r w:rsidR="718377EF" w:rsidRPr="004460E8">
        <w:rPr>
          <w:rFonts w:ascii="Arial" w:eastAsia="Times New Roman" w:hAnsi="Arial" w:cs="Arial"/>
          <w:sz w:val="24"/>
          <w:szCs w:val="24"/>
        </w:rPr>
        <w:t>are</w:t>
      </w:r>
      <w:r w:rsidR="7B26ED7F" w:rsidRPr="004460E8">
        <w:rPr>
          <w:rFonts w:ascii="Arial" w:eastAsia="Times New Roman" w:hAnsi="Arial" w:cs="Arial"/>
          <w:sz w:val="24"/>
          <w:szCs w:val="24"/>
        </w:rPr>
        <w:t xml:space="preserve"> restricted to </w:t>
      </w:r>
      <w:r w:rsidR="4DF73EEE" w:rsidRPr="004460E8">
        <w:rPr>
          <w:rFonts w:ascii="Arial" w:eastAsia="Times New Roman" w:hAnsi="Arial" w:cs="Arial"/>
          <w:sz w:val="24"/>
          <w:szCs w:val="24"/>
        </w:rPr>
        <w:t>3</w:t>
      </w:r>
      <w:r w:rsidR="7B26ED7F" w:rsidRPr="004460E8">
        <w:rPr>
          <w:rFonts w:ascii="Arial" w:eastAsia="Times New Roman" w:hAnsi="Arial" w:cs="Arial"/>
          <w:sz w:val="24"/>
          <w:szCs w:val="24"/>
        </w:rPr>
        <w:t xml:space="preserve"> databases </w:t>
      </w:r>
      <w:r w:rsidR="508BCB5E" w:rsidRPr="004460E8">
        <w:rPr>
          <w:rFonts w:ascii="Arial" w:eastAsia="Times New Roman" w:hAnsi="Arial" w:cs="Arial"/>
          <w:sz w:val="24"/>
          <w:szCs w:val="24"/>
        </w:rPr>
        <w:t>(</w:t>
      </w:r>
      <w:r w:rsidR="00482D1B">
        <w:rPr>
          <w:rFonts w:ascii="Arial" w:eastAsia="Times New Roman" w:hAnsi="Arial" w:cs="Arial"/>
          <w:sz w:val="24"/>
          <w:szCs w:val="24"/>
        </w:rPr>
        <w:t xml:space="preserve">Sports </w:t>
      </w:r>
      <w:r w:rsidR="00482D1B" w:rsidRPr="00F53937">
        <w:rPr>
          <w:rFonts w:ascii="Arial" w:eastAsia="Times New Roman" w:hAnsi="Arial" w:cs="Arial"/>
          <w:sz w:val="24"/>
          <w:szCs w:val="24"/>
        </w:rPr>
        <w:t>discuss</w:t>
      </w:r>
      <w:r w:rsidR="508BCB5E" w:rsidRPr="00F53937">
        <w:rPr>
          <w:rFonts w:ascii="Arial" w:eastAsia="Times New Roman" w:hAnsi="Arial" w:cs="Arial"/>
          <w:sz w:val="24"/>
          <w:szCs w:val="24"/>
        </w:rPr>
        <w:t xml:space="preserve">, </w:t>
      </w:r>
      <w:r w:rsidR="00F53937" w:rsidRPr="00F53937">
        <w:rPr>
          <w:rFonts w:ascii="Arial" w:eastAsia="Times New Roman" w:hAnsi="Arial" w:cs="Arial"/>
          <w:sz w:val="24"/>
          <w:szCs w:val="24"/>
        </w:rPr>
        <w:t>Pub Med</w:t>
      </w:r>
      <w:r w:rsidR="508BCB5E" w:rsidRPr="00F53937">
        <w:rPr>
          <w:rFonts w:ascii="Arial" w:eastAsia="Times New Roman" w:hAnsi="Arial" w:cs="Arial"/>
          <w:sz w:val="24"/>
          <w:szCs w:val="24"/>
        </w:rPr>
        <w:t xml:space="preserve"> and Cochrane library).</w:t>
      </w:r>
      <w:r w:rsidR="508BCB5E" w:rsidRPr="004460E8">
        <w:rPr>
          <w:rFonts w:ascii="Arial" w:eastAsia="Times New Roman" w:hAnsi="Arial" w:cs="Arial"/>
          <w:sz w:val="24"/>
          <w:szCs w:val="24"/>
        </w:rPr>
        <w:t xml:space="preserve"> </w:t>
      </w:r>
      <w:r w:rsidR="0B4ABFF2" w:rsidRPr="004460E8">
        <w:rPr>
          <w:rFonts w:ascii="Arial" w:eastAsia="Times New Roman" w:hAnsi="Arial" w:cs="Arial"/>
          <w:sz w:val="24"/>
          <w:szCs w:val="24"/>
        </w:rPr>
        <w:t xml:space="preserve"> </w:t>
      </w:r>
      <w:r w:rsidR="2169A321" w:rsidRPr="004460E8">
        <w:rPr>
          <w:rFonts w:ascii="Arial" w:eastAsia="Times New Roman" w:hAnsi="Arial" w:cs="Arial"/>
          <w:sz w:val="24"/>
          <w:szCs w:val="24"/>
        </w:rPr>
        <w:t xml:space="preserve"> </w:t>
      </w:r>
      <w:r w:rsidR="47422C89" w:rsidRPr="004460E8">
        <w:rPr>
          <w:rFonts w:ascii="Arial" w:eastAsia="Times New Roman" w:hAnsi="Arial" w:cs="Arial"/>
          <w:sz w:val="24"/>
          <w:szCs w:val="24"/>
        </w:rPr>
        <w:t xml:space="preserve"> </w:t>
      </w:r>
    </w:p>
    <w:p w14:paraId="47AEB0F8" w14:textId="065CD9ED" w:rsidR="0789A366" w:rsidRPr="00C20C4B" w:rsidRDefault="0789A366" w:rsidP="004460E8">
      <w:pPr>
        <w:spacing w:line="360" w:lineRule="auto"/>
        <w:rPr>
          <w:rFonts w:ascii="Arial" w:eastAsia="Times New Roman" w:hAnsi="Arial" w:cs="Arial"/>
          <w:sz w:val="28"/>
          <w:szCs w:val="28"/>
        </w:rPr>
      </w:pPr>
      <w:r w:rsidRPr="00C20C4B">
        <w:rPr>
          <w:rFonts w:ascii="Arial" w:eastAsia="Times New Roman" w:hAnsi="Arial" w:cs="Arial"/>
          <w:sz w:val="28"/>
          <w:szCs w:val="28"/>
        </w:rPr>
        <w:t xml:space="preserve">Population </w:t>
      </w:r>
    </w:p>
    <w:p w14:paraId="42DE6176" w14:textId="1C1187FB" w:rsidR="0789A366" w:rsidRPr="004460E8" w:rsidRDefault="0789A366"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 xml:space="preserve">Studies </w:t>
      </w:r>
      <w:r w:rsidR="7656A6E4" w:rsidRPr="004460E8">
        <w:rPr>
          <w:rFonts w:ascii="Arial" w:eastAsia="Times New Roman" w:hAnsi="Arial" w:cs="Arial"/>
          <w:sz w:val="24"/>
          <w:szCs w:val="24"/>
        </w:rPr>
        <w:t>involving adults 40+ years w</w:t>
      </w:r>
      <w:r w:rsidR="51952CC0" w:rsidRPr="004460E8">
        <w:rPr>
          <w:rFonts w:ascii="Arial" w:eastAsia="Times New Roman" w:hAnsi="Arial" w:cs="Arial"/>
          <w:sz w:val="24"/>
          <w:szCs w:val="24"/>
        </w:rPr>
        <w:t>as</w:t>
      </w:r>
      <w:r w:rsidR="7656A6E4" w:rsidRPr="004460E8">
        <w:rPr>
          <w:rFonts w:ascii="Arial" w:eastAsia="Times New Roman" w:hAnsi="Arial" w:cs="Arial"/>
          <w:sz w:val="24"/>
          <w:szCs w:val="24"/>
        </w:rPr>
        <w:t xml:space="preserve"> included. Patients who are in the rehabilitation phase post-surgery who are tailored for this speci</w:t>
      </w:r>
      <w:r w:rsidR="05CBD030" w:rsidRPr="004460E8">
        <w:rPr>
          <w:rFonts w:ascii="Arial" w:eastAsia="Times New Roman" w:hAnsi="Arial" w:cs="Arial"/>
          <w:sz w:val="24"/>
          <w:szCs w:val="24"/>
        </w:rPr>
        <w:t>fi</w:t>
      </w:r>
      <w:r w:rsidR="7656A6E4" w:rsidRPr="004460E8">
        <w:rPr>
          <w:rFonts w:ascii="Arial" w:eastAsia="Times New Roman" w:hAnsi="Arial" w:cs="Arial"/>
          <w:sz w:val="24"/>
          <w:szCs w:val="24"/>
        </w:rPr>
        <w:t>c population based on their specific injury (part</w:t>
      </w:r>
      <w:r w:rsidR="154F3295" w:rsidRPr="004460E8">
        <w:rPr>
          <w:rFonts w:ascii="Arial" w:eastAsia="Times New Roman" w:hAnsi="Arial" w:cs="Arial"/>
          <w:sz w:val="24"/>
          <w:szCs w:val="24"/>
        </w:rPr>
        <w:t xml:space="preserve">ial or complete rotator cuff tear). If patients who are under </w:t>
      </w:r>
      <w:r w:rsidR="1B235DBD" w:rsidRPr="004460E8">
        <w:rPr>
          <w:rFonts w:ascii="Arial" w:eastAsia="Times New Roman" w:hAnsi="Arial" w:cs="Arial"/>
          <w:sz w:val="24"/>
          <w:szCs w:val="24"/>
        </w:rPr>
        <w:t xml:space="preserve">this </w:t>
      </w:r>
      <w:r w:rsidR="154F3295" w:rsidRPr="004460E8">
        <w:rPr>
          <w:rFonts w:ascii="Arial" w:eastAsia="Times New Roman" w:hAnsi="Arial" w:cs="Arial"/>
          <w:sz w:val="24"/>
          <w:szCs w:val="24"/>
        </w:rPr>
        <w:t xml:space="preserve">age </w:t>
      </w:r>
      <w:r w:rsidR="15C89036" w:rsidRPr="004460E8">
        <w:rPr>
          <w:rFonts w:ascii="Arial" w:eastAsia="Times New Roman" w:hAnsi="Arial" w:cs="Arial"/>
          <w:sz w:val="24"/>
          <w:szCs w:val="24"/>
        </w:rPr>
        <w:t>category, presence of a health/disease condition (</w:t>
      </w:r>
      <w:proofErr w:type="gramStart"/>
      <w:r w:rsidR="15C89036" w:rsidRPr="004460E8">
        <w:rPr>
          <w:rFonts w:ascii="Arial" w:eastAsia="Times New Roman" w:hAnsi="Arial" w:cs="Arial"/>
          <w:sz w:val="24"/>
          <w:szCs w:val="24"/>
        </w:rPr>
        <w:t>e.g.</w:t>
      </w:r>
      <w:proofErr w:type="gramEnd"/>
      <w:r w:rsidR="15C89036" w:rsidRPr="004460E8">
        <w:rPr>
          <w:rFonts w:ascii="Arial" w:eastAsia="Times New Roman" w:hAnsi="Arial" w:cs="Arial"/>
          <w:sz w:val="24"/>
          <w:szCs w:val="24"/>
        </w:rPr>
        <w:t xml:space="preserve"> cancer)</w:t>
      </w:r>
      <w:r w:rsidR="154F3295" w:rsidRPr="004460E8">
        <w:rPr>
          <w:rFonts w:ascii="Arial" w:eastAsia="Times New Roman" w:hAnsi="Arial" w:cs="Arial"/>
          <w:sz w:val="24"/>
          <w:szCs w:val="24"/>
        </w:rPr>
        <w:t xml:space="preserve"> or has no injury within the rotator cuff region</w:t>
      </w:r>
      <w:r w:rsidR="60F3FF2C" w:rsidRPr="004460E8">
        <w:rPr>
          <w:rFonts w:ascii="Arial" w:eastAsia="Times New Roman" w:hAnsi="Arial" w:cs="Arial"/>
          <w:sz w:val="24"/>
          <w:szCs w:val="24"/>
        </w:rPr>
        <w:t xml:space="preserve"> will be excluded from the study</w:t>
      </w:r>
      <w:r w:rsidR="2105C1FF" w:rsidRPr="004460E8">
        <w:rPr>
          <w:rFonts w:ascii="Arial" w:eastAsia="Times New Roman" w:hAnsi="Arial" w:cs="Arial"/>
          <w:sz w:val="24"/>
          <w:szCs w:val="24"/>
        </w:rPr>
        <w:t>.</w:t>
      </w:r>
      <w:r w:rsidR="1540F97B" w:rsidRPr="004460E8">
        <w:rPr>
          <w:rFonts w:ascii="Arial" w:eastAsia="Times New Roman" w:hAnsi="Arial" w:cs="Arial"/>
          <w:sz w:val="24"/>
          <w:szCs w:val="24"/>
        </w:rPr>
        <w:t xml:space="preserve"> </w:t>
      </w:r>
    </w:p>
    <w:p w14:paraId="33178CDC" w14:textId="7B16B942" w:rsidR="1540F97B" w:rsidRPr="00F23F3A" w:rsidRDefault="1540F97B" w:rsidP="004460E8">
      <w:pPr>
        <w:spacing w:line="360" w:lineRule="auto"/>
        <w:rPr>
          <w:rFonts w:ascii="Arial" w:eastAsia="Times New Roman" w:hAnsi="Arial" w:cs="Arial"/>
          <w:sz w:val="28"/>
          <w:szCs w:val="28"/>
        </w:rPr>
      </w:pPr>
      <w:r w:rsidRPr="00F23F3A">
        <w:rPr>
          <w:rFonts w:ascii="Arial" w:eastAsia="Times New Roman" w:hAnsi="Arial" w:cs="Arial"/>
          <w:sz w:val="28"/>
          <w:szCs w:val="28"/>
        </w:rPr>
        <w:t xml:space="preserve">Intervention </w:t>
      </w:r>
    </w:p>
    <w:p w14:paraId="7DF9DA44" w14:textId="4A989F98" w:rsidR="1540F97B" w:rsidRPr="004460E8" w:rsidRDefault="1540F97B"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The review include</w:t>
      </w:r>
      <w:r w:rsidR="1ACC34D1" w:rsidRPr="004460E8">
        <w:rPr>
          <w:rFonts w:ascii="Arial" w:eastAsia="Times New Roman" w:hAnsi="Arial" w:cs="Arial"/>
          <w:sz w:val="24"/>
          <w:szCs w:val="24"/>
        </w:rPr>
        <w:t>s</w:t>
      </w:r>
      <w:r w:rsidRPr="004460E8">
        <w:rPr>
          <w:rFonts w:ascii="Arial" w:eastAsia="Times New Roman" w:hAnsi="Arial" w:cs="Arial"/>
          <w:sz w:val="24"/>
          <w:szCs w:val="24"/>
        </w:rPr>
        <w:t xml:space="preserve"> studies involving patients with rotator cuff repairs with e</w:t>
      </w:r>
      <w:r w:rsidR="1E4F8C62" w:rsidRPr="004460E8">
        <w:rPr>
          <w:rFonts w:ascii="Arial" w:eastAsia="Times New Roman" w:hAnsi="Arial" w:cs="Arial"/>
          <w:sz w:val="24"/>
          <w:szCs w:val="24"/>
        </w:rPr>
        <w:t xml:space="preserve">xercise as a treatment modality post-surgery in order to gain full function and for the patients to be </w:t>
      </w:r>
      <w:r w:rsidR="0408955F" w:rsidRPr="004460E8">
        <w:rPr>
          <w:rFonts w:ascii="Arial" w:eastAsia="Times New Roman" w:hAnsi="Arial" w:cs="Arial"/>
          <w:sz w:val="24"/>
          <w:szCs w:val="24"/>
        </w:rPr>
        <w:t>pain-free</w:t>
      </w:r>
      <w:r w:rsidR="1E4F8C62" w:rsidRPr="004460E8">
        <w:rPr>
          <w:rFonts w:ascii="Arial" w:eastAsia="Times New Roman" w:hAnsi="Arial" w:cs="Arial"/>
          <w:sz w:val="24"/>
          <w:szCs w:val="24"/>
        </w:rPr>
        <w:t>.</w:t>
      </w:r>
      <w:r w:rsidR="37EC8CC2" w:rsidRPr="004460E8">
        <w:rPr>
          <w:rFonts w:ascii="Arial" w:eastAsia="Times New Roman" w:hAnsi="Arial" w:cs="Arial"/>
          <w:sz w:val="24"/>
          <w:szCs w:val="24"/>
        </w:rPr>
        <w:t xml:space="preserve"> Interventions </w:t>
      </w:r>
      <w:r w:rsidR="2F62B93A" w:rsidRPr="004460E8">
        <w:rPr>
          <w:rFonts w:ascii="Arial" w:eastAsia="Times New Roman" w:hAnsi="Arial" w:cs="Arial"/>
          <w:sz w:val="24"/>
          <w:szCs w:val="24"/>
        </w:rPr>
        <w:t xml:space="preserve">are not </w:t>
      </w:r>
      <w:r w:rsidR="37EC8CC2" w:rsidRPr="004460E8">
        <w:rPr>
          <w:rFonts w:ascii="Arial" w:eastAsia="Times New Roman" w:hAnsi="Arial" w:cs="Arial"/>
          <w:sz w:val="24"/>
          <w:szCs w:val="24"/>
        </w:rPr>
        <w:t>included</w:t>
      </w:r>
      <w:r w:rsidR="741BDF12" w:rsidRPr="004460E8">
        <w:rPr>
          <w:rFonts w:ascii="Arial" w:eastAsia="Times New Roman" w:hAnsi="Arial" w:cs="Arial"/>
          <w:sz w:val="24"/>
          <w:szCs w:val="24"/>
        </w:rPr>
        <w:t xml:space="preserve"> if articles </w:t>
      </w:r>
      <w:r w:rsidR="00815D04" w:rsidRPr="004460E8">
        <w:rPr>
          <w:rFonts w:ascii="Arial" w:eastAsia="Times New Roman" w:hAnsi="Arial" w:cs="Arial"/>
          <w:sz w:val="24"/>
          <w:szCs w:val="24"/>
        </w:rPr>
        <w:t>do not</w:t>
      </w:r>
      <w:r w:rsidR="741BDF12" w:rsidRPr="004460E8">
        <w:rPr>
          <w:rFonts w:ascii="Arial" w:eastAsia="Times New Roman" w:hAnsi="Arial" w:cs="Arial"/>
          <w:sz w:val="24"/>
          <w:szCs w:val="24"/>
        </w:rPr>
        <w:t xml:space="preserve"> state rotator cuff </w:t>
      </w:r>
      <w:r w:rsidR="70E17753" w:rsidRPr="004460E8">
        <w:rPr>
          <w:rFonts w:ascii="Arial" w:eastAsia="Times New Roman" w:hAnsi="Arial" w:cs="Arial"/>
          <w:sz w:val="24"/>
          <w:szCs w:val="24"/>
        </w:rPr>
        <w:t xml:space="preserve">repairs </w:t>
      </w:r>
      <w:r w:rsidR="741BDF12" w:rsidRPr="004460E8">
        <w:rPr>
          <w:rFonts w:ascii="Arial" w:eastAsia="Times New Roman" w:hAnsi="Arial" w:cs="Arial"/>
          <w:sz w:val="24"/>
          <w:szCs w:val="24"/>
        </w:rPr>
        <w:t xml:space="preserve">or </w:t>
      </w:r>
      <w:r w:rsidR="118F04BB" w:rsidRPr="004460E8">
        <w:rPr>
          <w:rFonts w:ascii="Arial" w:eastAsia="Times New Roman" w:hAnsi="Arial" w:cs="Arial"/>
          <w:sz w:val="24"/>
          <w:szCs w:val="24"/>
        </w:rPr>
        <w:t>exercise</w:t>
      </w:r>
      <w:r w:rsidR="741BDF12" w:rsidRPr="004460E8">
        <w:rPr>
          <w:rFonts w:ascii="Arial" w:eastAsia="Times New Roman" w:hAnsi="Arial" w:cs="Arial"/>
          <w:sz w:val="24"/>
          <w:szCs w:val="24"/>
        </w:rPr>
        <w:t xml:space="preserve"> therapy as a treatment modality</w:t>
      </w:r>
      <w:r w:rsidR="104AB5F3" w:rsidRPr="004460E8">
        <w:rPr>
          <w:rFonts w:ascii="Arial" w:eastAsia="Times New Roman" w:hAnsi="Arial" w:cs="Arial"/>
          <w:sz w:val="24"/>
          <w:szCs w:val="24"/>
        </w:rPr>
        <w:t xml:space="preserve"> or rehabilitation of the rotator cuff, or </w:t>
      </w:r>
      <w:r w:rsidR="46FE6BB2" w:rsidRPr="004460E8">
        <w:rPr>
          <w:rFonts w:ascii="Arial" w:eastAsia="Times New Roman" w:hAnsi="Arial" w:cs="Arial"/>
          <w:sz w:val="24"/>
          <w:szCs w:val="24"/>
        </w:rPr>
        <w:t xml:space="preserve">if it </w:t>
      </w:r>
      <w:proofErr w:type="gramStart"/>
      <w:r w:rsidR="46FE6BB2" w:rsidRPr="004460E8">
        <w:rPr>
          <w:rFonts w:ascii="Arial" w:eastAsia="Times New Roman" w:hAnsi="Arial" w:cs="Arial"/>
          <w:sz w:val="24"/>
          <w:szCs w:val="24"/>
        </w:rPr>
        <w:t>doesn't</w:t>
      </w:r>
      <w:proofErr w:type="gramEnd"/>
      <w:r w:rsidR="46FE6BB2" w:rsidRPr="004460E8">
        <w:rPr>
          <w:rFonts w:ascii="Arial" w:eastAsia="Times New Roman" w:hAnsi="Arial" w:cs="Arial"/>
          <w:sz w:val="24"/>
          <w:szCs w:val="24"/>
        </w:rPr>
        <w:t xml:space="preserve"> state </w:t>
      </w:r>
      <w:r w:rsidR="2A773147" w:rsidRPr="004460E8">
        <w:rPr>
          <w:rFonts w:ascii="Arial" w:eastAsia="Times New Roman" w:hAnsi="Arial" w:cs="Arial"/>
          <w:sz w:val="24"/>
          <w:szCs w:val="24"/>
        </w:rPr>
        <w:t>exercise or rehabilitation of the rotator cuff repair</w:t>
      </w:r>
      <w:r w:rsidR="65D8C2C0" w:rsidRPr="004460E8">
        <w:rPr>
          <w:rFonts w:ascii="Arial" w:eastAsia="Times New Roman" w:hAnsi="Arial" w:cs="Arial"/>
          <w:sz w:val="24"/>
          <w:szCs w:val="24"/>
        </w:rPr>
        <w:t xml:space="preserve">. </w:t>
      </w:r>
    </w:p>
    <w:p w14:paraId="336B41E7" w14:textId="1615B095" w:rsidR="034BE869" w:rsidRPr="00F23F3A" w:rsidRDefault="034BE869" w:rsidP="004460E8">
      <w:pPr>
        <w:spacing w:line="360" w:lineRule="auto"/>
        <w:rPr>
          <w:rFonts w:ascii="Arial" w:eastAsia="Times New Roman" w:hAnsi="Arial" w:cs="Arial"/>
          <w:sz w:val="28"/>
          <w:szCs w:val="28"/>
        </w:rPr>
      </w:pPr>
      <w:r w:rsidRPr="00F23F3A">
        <w:rPr>
          <w:rFonts w:ascii="Arial" w:eastAsia="Times New Roman" w:hAnsi="Arial" w:cs="Arial"/>
          <w:sz w:val="28"/>
          <w:szCs w:val="28"/>
        </w:rPr>
        <w:lastRenderedPageBreak/>
        <w:t>Control/Comparator</w:t>
      </w:r>
    </w:p>
    <w:p w14:paraId="5E824EB2" w14:textId="2DDA6479" w:rsidR="034BE869" w:rsidRPr="004460E8" w:rsidRDefault="034BE869"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The effectiveness of exercise as a treatment modality w</w:t>
      </w:r>
      <w:r w:rsidR="6DD5ACC3" w:rsidRPr="004460E8">
        <w:rPr>
          <w:rFonts w:ascii="Arial" w:eastAsia="Times New Roman" w:hAnsi="Arial" w:cs="Arial"/>
          <w:sz w:val="24"/>
          <w:szCs w:val="24"/>
        </w:rPr>
        <w:t>as</w:t>
      </w:r>
      <w:r w:rsidRPr="004460E8">
        <w:rPr>
          <w:rFonts w:ascii="Arial" w:eastAsia="Times New Roman" w:hAnsi="Arial" w:cs="Arial"/>
          <w:sz w:val="24"/>
          <w:szCs w:val="24"/>
        </w:rPr>
        <w:t xml:space="preserve"> reported to allow for comparison between studies any factors associated with successful outcome (full ROM and pain free)</w:t>
      </w:r>
      <w:r w:rsidR="0678170E" w:rsidRPr="004460E8">
        <w:rPr>
          <w:rFonts w:ascii="Arial" w:eastAsia="Times New Roman" w:hAnsi="Arial" w:cs="Arial"/>
          <w:sz w:val="24"/>
          <w:szCs w:val="24"/>
        </w:rPr>
        <w:t xml:space="preserve">. </w:t>
      </w:r>
    </w:p>
    <w:p w14:paraId="50C5C0C1" w14:textId="1B502034" w:rsidR="0678170E" w:rsidRPr="00F23F3A" w:rsidRDefault="0678170E" w:rsidP="004460E8">
      <w:pPr>
        <w:spacing w:line="360" w:lineRule="auto"/>
        <w:rPr>
          <w:rFonts w:ascii="Arial" w:eastAsia="Times New Roman" w:hAnsi="Arial" w:cs="Arial"/>
          <w:sz w:val="28"/>
          <w:szCs w:val="28"/>
        </w:rPr>
      </w:pPr>
      <w:r w:rsidRPr="00F23F3A">
        <w:rPr>
          <w:rFonts w:ascii="Arial" w:eastAsia="Times New Roman" w:hAnsi="Arial" w:cs="Arial"/>
          <w:sz w:val="28"/>
          <w:szCs w:val="28"/>
        </w:rPr>
        <w:t>Outcomes</w:t>
      </w:r>
    </w:p>
    <w:p w14:paraId="63A76D69" w14:textId="0574DA3B" w:rsidR="0678170E" w:rsidRPr="004460E8" w:rsidRDefault="0678170E"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The primary outcomes w</w:t>
      </w:r>
      <w:r w:rsidR="23DAC7B8" w:rsidRPr="004460E8">
        <w:rPr>
          <w:rFonts w:ascii="Arial" w:eastAsia="Times New Roman" w:hAnsi="Arial" w:cs="Arial"/>
          <w:sz w:val="24"/>
          <w:szCs w:val="24"/>
        </w:rPr>
        <w:t xml:space="preserve">ere </w:t>
      </w:r>
      <w:r w:rsidRPr="004460E8">
        <w:rPr>
          <w:rFonts w:ascii="Arial" w:eastAsia="Times New Roman" w:hAnsi="Arial" w:cs="Arial"/>
          <w:sz w:val="24"/>
          <w:szCs w:val="24"/>
        </w:rPr>
        <w:t>the effectiveness of exercise to regain full function post-surgery</w:t>
      </w:r>
      <w:r w:rsidR="0B220E3D" w:rsidRPr="004460E8">
        <w:rPr>
          <w:rFonts w:ascii="Arial" w:eastAsia="Times New Roman" w:hAnsi="Arial" w:cs="Arial"/>
          <w:sz w:val="24"/>
          <w:szCs w:val="24"/>
        </w:rPr>
        <w:t>, investigating EMG synthesis</w:t>
      </w:r>
      <w:r w:rsidRPr="004460E8">
        <w:rPr>
          <w:rFonts w:ascii="Arial" w:eastAsia="Times New Roman" w:hAnsi="Arial" w:cs="Arial"/>
          <w:sz w:val="24"/>
          <w:szCs w:val="24"/>
        </w:rPr>
        <w:t>. These will</w:t>
      </w:r>
      <w:r w:rsidR="3D016424" w:rsidRPr="004460E8">
        <w:rPr>
          <w:rFonts w:ascii="Arial" w:eastAsia="Times New Roman" w:hAnsi="Arial" w:cs="Arial"/>
          <w:sz w:val="24"/>
          <w:szCs w:val="24"/>
        </w:rPr>
        <w:t xml:space="preserve"> be modifiable factors which the participants experience during participation in the programme. </w:t>
      </w:r>
      <w:r w:rsidR="1C53D6BD" w:rsidRPr="004460E8">
        <w:rPr>
          <w:rFonts w:ascii="Arial" w:eastAsia="Times New Roman" w:hAnsi="Arial" w:cs="Arial"/>
          <w:sz w:val="24"/>
          <w:szCs w:val="24"/>
        </w:rPr>
        <w:t>During the rehabilitation phase</w:t>
      </w:r>
      <w:r w:rsidR="76E43FAA" w:rsidRPr="004460E8">
        <w:rPr>
          <w:rFonts w:ascii="Arial" w:eastAsia="Times New Roman" w:hAnsi="Arial" w:cs="Arial"/>
          <w:sz w:val="24"/>
          <w:szCs w:val="24"/>
        </w:rPr>
        <w:t>,</w:t>
      </w:r>
      <w:r w:rsidR="1C53D6BD" w:rsidRPr="004460E8">
        <w:rPr>
          <w:rFonts w:ascii="Arial" w:eastAsia="Times New Roman" w:hAnsi="Arial" w:cs="Arial"/>
          <w:sz w:val="24"/>
          <w:szCs w:val="24"/>
        </w:rPr>
        <w:t xml:space="preserve"> pain</w:t>
      </w:r>
      <w:r w:rsidR="0EA1B28D" w:rsidRPr="004460E8">
        <w:rPr>
          <w:rFonts w:ascii="Arial" w:eastAsia="Times New Roman" w:hAnsi="Arial" w:cs="Arial"/>
          <w:sz w:val="24"/>
          <w:szCs w:val="24"/>
        </w:rPr>
        <w:t xml:space="preserve"> </w:t>
      </w:r>
      <w:r w:rsidR="7B8EFBCD" w:rsidRPr="004460E8">
        <w:rPr>
          <w:rFonts w:ascii="Arial" w:eastAsia="Times New Roman" w:hAnsi="Arial" w:cs="Arial"/>
          <w:sz w:val="24"/>
          <w:szCs w:val="24"/>
        </w:rPr>
        <w:t>was</w:t>
      </w:r>
      <w:r w:rsidR="1C53D6BD" w:rsidRPr="004460E8">
        <w:rPr>
          <w:rFonts w:ascii="Arial" w:eastAsia="Times New Roman" w:hAnsi="Arial" w:cs="Arial"/>
          <w:sz w:val="24"/>
          <w:szCs w:val="24"/>
        </w:rPr>
        <w:t xml:space="preserve"> the main objective marker within the early stages, once pain subsides full ROM can be obtained via passive ROM, soft </w:t>
      </w:r>
      <w:r w:rsidR="256269A4" w:rsidRPr="004460E8">
        <w:rPr>
          <w:rFonts w:ascii="Arial" w:eastAsia="Times New Roman" w:hAnsi="Arial" w:cs="Arial"/>
          <w:sz w:val="24"/>
          <w:szCs w:val="24"/>
        </w:rPr>
        <w:t>tissue release/stretching and through exercises that will further strengthen the shoulder girdle in order to cope with the</w:t>
      </w:r>
      <w:r w:rsidR="7C994421" w:rsidRPr="004460E8">
        <w:rPr>
          <w:rFonts w:ascii="Arial" w:eastAsia="Times New Roman" w:hAnsi="Arial" w:cs="Arial"/>
          <w:sz w:val="24"/>
          <w:szCs w:val="24"/>
        </w:rPr>
        <w:t xml:space="preserve"> high ROM joint. Studies </w:t>
      </w:r>
      <w:r w:rsidR="2073002E" w:rsidRPr="004460E8">
        <w:rPr>
          <w:rFonts w:ascii="Arial" w:eastAsia="Times New Roman" w:hAnsi="Arial" w:cs="Arial"/>
          <w:sz w:val="24"/>
          <w:szCs w:val="24"/>
        </w:rPr>
        <w:t>aiming to identify effective interventions</w:t>
      </w:r>
      <w:r w:rsidR="47B483C4" w:rsidRPr="004460E8">
        <w:rPr>
          <w:rFonts w:ascii="Arial" w:eastAsia="Times New Roman" w:hAnsi="Arial" w:cs="Arial"/>
          <w:sz w:val="24"/>
          <w:szCs w:val="24"/>
        </w:rPr>
        <w:t xml:space="preserve"> as an alternative to exercise</w:t>
      </w:r>
      <w:r w:rsidR="2073002E" w:rsidRPr="004460E8">
        <w:rPr>
          <w:rFonts w:ascii="Arial" w:eastAsia="Times New Roman" w:hAnsi="Arial" w:cs="Arial"/>
          <w:sz w:val="24"/>
          <w:szCs w:val="24"/>
        </w:rPr>
        <w:t xml:space="preserve"> will not be included as the focus of the review </w:t>
      </w:r>
      <w:r w:rsidR="00C4102E" w:rsidRPr="004460E8">
        <w:rPr>
          <w:rFonts w:ascii="Arial" w:eastAsia="Times New Roman" w:hAnsi="Arial" w:cs="Arial"/>
          <w:sz w:val="24"/>
          <w:szCs w:val="24"/>
        </w:rPr>
        <w:t>was</w:t>
      </w:r>
      <w:r w:rsidR="2073002E" w:rsidRPr="004460E8">
        <w:rPr>
          <w:rFonts w:ascii="Arial" w:eastAsia="Times New Roman" w:hAnsi="Arial" w:cs="Arial"/>
          <w:sz w:val="24"/>
          <w:szCs w:val="24"/>
        </w:rPr>
        <w:t xml:space="preserve"> </w:t>
      </w:r>
      <w:r w:rsidR="29819315" w:rsidRPr="004460E8">
        <w:rPr>
          <w:rFonts w:ascii="Arial" w:eastAsia="Times New Roman" w:hAnsi="Arial" w:cs="Arial"/>
          <w:sz w:val="24"/>
          <w:szCs w:val="24"/>
        </w:rPr>
        <w:t xml:space="preserve">to look how exercise </w:t>
      </w:r>
      <w:r w:rsidR="358924DC" w:rsidRPr="004460E8">
        <w:rPr>
          <w:rFonts w:ascii="Arial" w:eastAsia="Times New Roman" w:hAnsi="Arial" w:cs="Arial"/>
          <w:sz w:val="24"/>
          <w:szCs w:val="24"/>
        </w:rPr>
        <w:t>was</w:t>
      </w:r>
      <w:r w:rsidR="29819315" w:rsidRPr="004460E8">
        <w:rPr>
          <w:rFonts w:ascii="Arial" w:eastAsia="Times New Roman" w:hAnsi="Arial" w:cs="Arial"/>
          <w:sz w:val="24"/>
          <w:szCs w:val="24"/>
        </w:rPr>
        <w:t xml:space="preserve"> effective to pain and dysfunction looking at various types </w:t>
      </w:r>
      <w:r w:rsidR="0094BDBD" w:rsidRPr="004460E8">
        <w:rPr>
          <w:rFonts w:ascii="Arial" w:eastAsia="Times New Roman" w:hAnsi="Arial" w:cs="Arial"/>
          <w:sz w:val="24"/>
          <w:szCs w:val="24"/>
        </w:rPr>
        <w:t xml:space="preserve">of exercise. </w:t>
      </w:r>
    </w:p>
    <w:p w14:paraId="27FCA830" w14:textId="3D66AD86" w:rsidR="6F868FB6" w:rsidRPr="004460E8" w:rsidRDefault="6F868FB6" w:rsidP="004460E8">
      <w:pPr>
        <w:spacing w:line="360" w:lineRule="auto"/>
        <w:rPr>
          <w:rFonts w:ascii="Arial" w:eastAsia="Times New Roman" w:hAnsi="Arial" w:cs="Arial"/>
          <w:sz w:val="24"/>
          <w:szCs w:val="24"/>
        </w:rPr>
      </w:pPr>
    </w:p>
    <w:p w14:paraId="2C845148" w14:textId="09B09D95" w:rsidR="6E2D17B2" w:rsidRPr="00F23F3A" w:rsidRDefault="6E2D17B2" w:rsidP="004460E8">
      <w:pPr>
        <w:spacing w:line="360" w:lineRule="auto"/>
        <w:rPr>
          <w:rFonts w:ascii="Arial" w:eastAsia="Times New Roman" w:hAnsi="Arial" w:cs="Arial"/>
          <w:sz w:val="28"/>
          <w:szCs w:val="28"/>
        </w:rPr>
      </w:pPr>
      <w:r w:rsidRPr="00F23F3A">
        <w:rPr>
          <w:rFonts w:ascii="Arial" w:eastAsia="Times New Roman" w:hAnsi="Arial" w:cs="Arial"/>
          <w:sz w:val="28"/>
          <w:szCs w:val="28"/>
        </w:rPr>
        <w:t xml:space="preserve">Search </w:t>
      </w:r>
      <w:r w:rsidR="728348CD" w:rsidRPr="00F23F3A">
        <w:rPr>
          <w:rFonts w:ascii="Arial" w:eastAsia="Times New Roman" w:hAnsi="Arial" w:cs="Arial"/>
          <w:sz w:val="28"/>
          <w:szCs w:val="28"/>
        </w:rPr>
        <w:t>S</w:t>
      </w:r>
      <w:r w:rsidRPr="00F23F3A">
        <w:rPr>
          <w:rFonts w:ascii="Arial" w:eastAsia="Times New Roman" w:hAnsi="Arial" w:cs="Arial"/>
          <w:sz w:val="28"/>
          <w:szCs w:val="28"/>
        </w:rPr>
        <w:t>trategies</w:t>
      </w:r>
      <w:r w:rsidR="7B4EE16C" w:rsidRPr="00F23F3A">
        <w:rPr>
          <w:rFonts w:ascii="Arial" w:eastAsia="Times New Roman" w:hAnsi="Arial" w:cs="Arial"/>
          <w:sz w:val="28"/>
          <w:szCs w:val="28"/>
        </w:rPr>
        <w:t xml:space="preserve"> and sources</w:t>
      </w:r>
    </w:p>
    <w:p w14:paraId="39692B96" w14:textId="54F1F703" w:rsidR="7B4EE16C" w:rsidRPr="004460E8" w:rsidRDefault="7B4EE16C"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 xml:space="preserve">To retrieve studies, evidence-based medicine reviews and </w:t>
      </w:r>
      <w:r w:rsidR="51AA0DD3" w:rsidRPr="004460E8">
        <w:rPr>
          <w:rFonts w:ascii="Arial" w:eastAsia="Times New Roman" w:hAnsi="Arial" w:cs="Arial"/>
          <w:sz w:val="24"/>
          <w:szCs w:val="24"/>
        </w:rPr>
        <w:t>C</w:t>
      </w:r>
      <w:r w:rsidRPr="004460E8">
        <w:rPr>
          <w:rFonts w:ascii="Arial" w:eastAsia="Times New Roman" w:hAnsi="Arial" w:cs="Arial"/>
          <w:sz w:val="24"/>
          <w:szCs w:val="24"/>
        </w:rPr>
        <w:t>ochrane databases of systematic reviews w</w:t>
      </w:r>
      <w:r w:rsidR="54466B2E" w:rsidRPr="004460E8">
        <w:rPr>
          <w:rFonts w:ascii="Arial" w:eastAsia="Times New Roman" w:hAnsi="Arial" w:cs="Arial"/>
          <w:sz w:val="24"/>
          <w:szCs w:val="24"/>
        </w:rPr>
        <w:t>as</w:t>
      </w:r>
      <w:r w:rsidRPr="004460E8">
        <w:rPr>
          <w:rFonts w:ascii="Arial" w:eastAsia="Times New Roman" w:hAnsi="Arial" w:cs="Arial"/>
          <w:sz w:val="24"/>
          <w:szCs w:val="24"/>
        </w:rPr>
        <w:t xml:space="preserve"> utilised. The following terms w</w:t>
      </w:r>
      <w:r w:rsidR="4DF2D5A6" w:rsidRPr="004460E8">
        <w:rPr>
          <w:rFonts w:ascii="Arial" w:eastAsia="Times New Roman" w:hAnsi="Arial" w:cs="Arial"/>
          <w:sz w:val="24"/>
          <w:szCs w:val="24"/>
        </w:rPr>
        <w:t>ere</w:t>
      </w:r>
      <w:r w:rsidR="72DBCD5C" w:rsidRPr="004460E8">
        <w:rPr>
          <w:rFonts w:ascii="Arial" w:eastAsia="Times New Roman" w:hAnsi="Arial" w:cs="Arial"/>
          <w:sz w:val="24"/>
          <w:szCs w:val="24"/>
        </w:rPr>
        <w:t xml:space="preserve"> used together </w:t>
      </w:r>
      <w:r w:rsidRPr="004460E8">
        <w:rPr>
          <w:rFonts w:ascii="Arial" w:eastAsia="Times New Roman" w:hAnsi="Arial" w:cs="Arial"/>
          <w:sz w:val="24"/>
          <w:szCs w:val="24"/>
        </w:rPr>
        <w:t xml:space="preserve">and </w:t>
      </w:r>
      <w:r w:rsidR="39F3C69E" w:rsidRPr="004460E8">
        <w:rPr>
          <w:rFonts w:ascii="Arial" w:eastAsia="Times New Roman" w:hAnsi="Arial" w:cs="Arial"/>
          <w:sz w:val="24"/>
          <w:szCs w:val="24"/>
        </w:rPr>
        <w:t xml:space="preserve">in isolation: </w:t>
      </w:r>
      <w:r w:rsidR="5747B988" w:rsidRPr="004460E8">
        <w:rPr>
          <w:rFonts w:ascii="Arial" w:eastAsia="Times New Roman" w:hAnsi="Arial" w:cs="Arial"/>
          <w:sz w:val="24"/>
          <w:szCs w:val="24"/>
        </w:rPr>
        <w:t xml:space="preserve">chronic </w:t>
      </w:r>
      <w:r w:rsidR="39F3C69E" w:rsidRPr="004460E8">
        <w:rPr>
          <w:rFonts w:ascii="Arial" w:eastAsia="Times New Roman" w:hAnsi="Arial" w:cs="Arial"/>
          <w:sz w:val="24"/>
          <w:szCs w:val="24"/>
        </w:rPr>
        <w:t>rotator cuff re</w:t>
      </w:r>
      <w:r w:rsidR="25B4B9AC" w:rsidRPr="004460E8">
        <w:rPr>
          <w:rFonts w:ascii="Arial" w:eastAsia="Times New Roman" w:hAnsi="Arial" w:cs="Arial"/>
          <w:sz w:val="24"/>
          <w:szCs w:val="24"/>
        </w:rPr>
        <w:t xml:space="preserve">pair, randomised controlled trial(s); </w:t>
      </w:r>
      <w:r w:rsidR="5E773A9B" w:rsidRPr="004460E8">
        <w:rPr>
          <w:rFonts w:ascii="Arial" w:eastAsia="Times New Roman" w:hAnsi="Arial" w:cs="Arial"/>
          <w:sz w:val="24"/>
          <w:szCs w:val="24"/>
        </w:rPr>
        <w:t xml:space="preserve">cohort studies; </w:t>
      </w:r>
      <w:r w:rsidR="25B4B9AC" w:rsidRPr="004460E8">
        <w:rPr>
          <w:rFonts w:ascii="Arial" w:eastAsia="Times New Roman" w:hAnsi="Arial" w:cs="Arial"/>
          <w:sz w:val="24"/>
          <w:szCs w:val="24"/>
        </w:rPr>
        <w:t xml:space="preserve">physical therapy; passive movements; shoulder outcomes; rotator cuff </w:t>
      </w:r>
      <w:r w:rsidR="1968783E" w:rsidRPr="004460E8">
        <w:rPr>
          <w:rFonts w:ascii="Arial" w:eastAsia="Times New Roman" w:hAnsi="Arial" w:cs="Arial"/>
          <w:sz w:val="24"/>
          <w:szCs w:val="24"/>
        </w:rPr>
        <w:t>s</w:t>
      </w:r>
      <w:r w:rsidR="25B4B9AC" w:rsidRPr="004460E8">
        <w:rPr>
          <w:rFonts w:ascii="Arial" w:eastAsia="Times New Roman" w:hAnsi="Arial" w:cs="Arial"/>
          <w:sz w:val="24"/>
          <w:szCs w:val="24"/>
        </w:rPr>
        <w:t>urgery;</w:t>
      </w:r>
      <w:r w:rsidR="04BB77D9" w:rsidRPr="004460E8">
        <w:rPr>
          <w:rFonts w:ascii="Arial" w:eastAsia="Times New Roman" w:hAnsi="Arial" w:cs="Arial"/>
          <w:sz w:val="24"/>
          <w:szCs w:val="24"/>
        </w:rPr>
        <w:t xml:space="preserve"> current EMG research; rankings of exercise;</w:t>
      </w:r>
      <w:r w:rsidR="25B4B9AC" w:rsidRPr="004460E8">
        <w:rPr>
          <w:rFonts w:ascii="Arial" w:eastAsia="Times New Roman" w:hAnsi="Arial" w:cs="Arial"/>
          <w:sz w:val="24"/>
          <w:szCs w:val="24"/>
        </w:rPr>
        <w:t xml:space="preserve"> rehabilitation and </w:t>
      </w:r>
      <w:r w:rsidR="5EEA408A" w:rsidRPr="004460E8">
        <w:rPr>
          <w:rFonts w:ascii="Arial" w:eastAsia="Times New Roman" w:hAnsi="Arial" w:cs="Arial"/>
          <w:sz w:val="24"/>
          <w:szCs w:val="24"/>
        </w:rPr>
        <w:t>therapeutic</w:t>
      </w:r>
      <w:r w:rsidR="25B4B9AC" w:rsidRPr="004460E8">
        <w:rPr>
          <w:rFonts w:ascii="Arial" w:eastAsia="Times New Roman" w:hAnsi="Arial" w:cs="Arial"/>
          <w:sz w:val="24"/>
          <w:szCs w:val="24"/>
        </w:rPr>
        <w:t xml:space="preserve"> exercise</w:t>
      </w:r>
      <w:r w:rsidR="3056B76F" w:rsidRPr="004460E8">
        <w:rPr>
          <w:rFonts w:ascii="Arial" w:eastAsia="Times New Roman" w:hAnsi="Arial" w:cs="Arial"/>
          <w:sz w:val="24"/>
          <w:szCs w:val="24"/>
        </w:rPr>
        <w:t xml:space="preserve">. </w:t>
      </w:r>
      <w:r w:rsidR="4A3EEBC1" w:rsidRPr="004460E8">
        <w:rPr>
          <w:rFonts w:ascii="Arial" w:eastAsia="Times New Roman" w:hAnsi="Arial" w:cs="Arial"/>
          <w:sz w:val="24"/>
          <w:szCs w:val="24"/>
        </w:rPr>
        <w:t xml:space="preserve">Additionally, other </w:t>
      </w:r>
      <w:r w:rsidR="063BD470" w:rsidRPr="004460E8">
        <w:rPr>
          <w:rFonts w:ascii="Arial" w:eastAsia="Times New Roman" w:hAnsi="Arial" w:cs="Arial"/>
          <w:sz w:val="24"/>
          <w:szCs w:val="24"/>
        </w:rPr>
        <w:t>systematic</w:t>
      </w:r>
      <w:r w:rsidR="4A3EEBC1" w:rsidRPr="004460E8">
        <w:rPr>
          <w:rFonts w:ascii="Arial" w:eastAsia="Times New Roman" w:hAnsi="Arial" w:cs="Arial"/>
          <w:sz w:val="24"/>
          <w:szCs w:val="24"/>
        </w:rPr>
        <w:t xml:space="preserve"> reviews and keywords in papers within the domains of exercise as a </w:t>
      </w:r>
      <w:r w:rsidR="6C0634AE" w:rsidRPr="004460E8">
        <w:rPr>
          <w:rFonts w:ascii="Arial" w:eastAsia="Times New Roman" w:hAnsi="Arial" w:cs="Arial"/>
          <w:sz w:val="24"/>
          <w:szCs w:val="24"/>
        </w:rPr>
        <w:t>treatment</w:t>
      </w:r>
      <w:r w:rsidR="4A3EEBC1" w:rsidRPr="004460E8">
        <w:rPr>
          <w:rFonts w:ascii="Arial" w:eastAsia="Times New Roman" w:hAnsi="Arial" w:cs="Arial"/>
          <w:sz w:val="24"/>
          <w:szCs w:val="24"/>
        </w:rPr>
        <w:t xml:space="preserve"> post-surgery w</w:t>
      </w:r>
      <w:r w:rsidR="561F0977" w:rsidRPr="004460E8">
        <w:rPr>
          <w:rFonts w:ascii="Arial" w:eastAsia="Times New Roman" w:hAnsi="Arial" w:cs="Arial"/>
          <w:sz w:val="24"/>
          <w:szCs w:val="24"/>
        </w:rPr>
        <w:t xml:space="preserve">ere </w:t>
      </w:r>
      <w:r w:rsidR="4A3EEBC1" w:rsidRPr="004460E8">
        <w:rPr>
          <w:rFonts w:ascii="Arial" w:eastAsia="Times New Roman" w:hAnsi="Arial" w:cs="Arial"/>
          <w:sz w:val="24"/>
          <w:szCs w:val="24"/>
        </w:rPr>
        <w:t xml:space="preserve">used to develop </w:t>
      </w:r>
      <w:r w:rsidR="658E4708" w:rsidRPr="004460E8">
        <w:rPr>
          <w:rFonts w:ascii="Arial" w:eastAsia="Times New Roman" w:hAnsi="Arial" w:cs="Arial"/>
          <w:sz w:val="24"/>
          <w:szCs w:val="24"/>
        </w:rPr>
        <w:t xml:space="preserve">a </w:t>
      </w:r>
      <w:r w:rsidR="4A3EEBC1" w:rsidRPr="004460E8">
        <w:rPr>
          <w:rFonts w:ascii="Arial" w:eastAsia="Times New Roman" w:hAnsi="Arial" w:cs="Arial"/>
          <w:sz w:val="24"/>
          <w:szCs w:val="24"/>
        </w:rPr>
        <w:t>thorough strategy</w:t>
      </w:r>
      <w:r w:rsidR="2E8915A6" w:rsidRPr="004460E8">
        <w:rPr>
          <w:rFonts w:ascii="Arial" w:eastAsia="Times New Roman" w:hAnsi="Arial" w:cs="Arial"/>
          <w:sz w:val="24"/>
          <w:szCs w:val="24"/>
        </w:rPr>
        <w:t>. All results w</w:t>
      </w:r>
      <w:r w:rsidR="6000D558" w:rsidRPr="004460E8">
        <w:rPr>
          <w:rFonts w:ascii="Arial" w:eastAsia="Times New Roman" w:hAnsi="Arial" w:cs="Arial"/>
          <w:sz w:val="24"/>
          <w:szCs w:val="24"/>
        </w:rPr>
        <w:t xml:space="preserve">ere </w:t>
      </w:r>
      <w:r w:rsidR="2E8915A6" w:rsidRPr="004460E8">
        <w:rPr>
          <w:rFonts w:ascii="Arial" w:eastAsia="Times New Roman" w:hAnsi="Arial" w:cs="Arial"/>
          <w:sz w:val="24"/>
          <w:szCs w:val="24"/>
        </w:rPr>
        <w:t xml:space="preserve">downloaded and stored on </w:t>
      </w:r>
      <w:r w:rsidR="3AF138AA" w:rsidRPr="004460E8">
        <w:rPr>
          <w:rFonts w:ascii="Arial" w:eastAsia="Times New Roman" w:hAnsi="Arial" w:cs="Arial"/>
          <w:sz w:val="24"/>
          <w:szCs w:val="24"/>
        </w:rPr>
        <w:t>O</w:t>
      </w:r>
      <w:r w:rsidR="2E8915A6" w:rsidRPr="004460E8">
        <w:rPr>
          <w:rFonts w:ascii="Arial" w:eastAsia="Times New Roman" w:hAnsi="Arial" w:cs="Arial"/>
          <w:sz w:val="24"/>
          <w:szCs w:val="24"/>
        </w:rPr>
        <w:t>ne</w:t>
      </w:r>
      <w:r w:rsidR="2516AF48" w:rsidRPr="004460E8">
        <w:rPr>
          <w:rFonts w:ascii="Arial" w:eastAsia="Times New Roman" w:hAnsi="Arial" w:cs="Arial"/>
          <w:sz w:val="24"/>
          <w:szCs w:val="24"/>
        </w:rPr>
        <w:t xml:space="preserve"> </w:t>
      </w:r>
      <w:r w:rsidR="2E8915A6" w:rsidRPr="004460E8">
        <w:rPr>
          <w:rFonts w:ascii="Arial" w:eastAsia="Times New Roman" w:hAnsi="Arial" w:cs="Arial"/>
          <w:sz w:val="24"/>
          <w:szCs w:val="24"/>
        </w:rPr>
        <w:t>d</w:t>
      </w:r>
      <w:r w:rsidR="2A15907C" w:rsidRPr="004460E8">
        <w:rPr>
          <w:rFonts w:ascii="Arial" w:eastAsia="Times New Roman" w:hAnsi="Arial" w:cs="Arial"/>
          <w:sz w:val="24"/>
          <w:szCs w:val="24"/>
        </w:rPr>
        <w:t>rive (https://onedrive.com). One</w:t>
      </w:r>
      <w:r w:rsidR="5327EA06" w:rsidRPr="004460E8">
        <w:rPr>
          <w:rFonts w:ascii="Arial" w:eastAsia="Times New Roman" w:hAnsi="Arial" w:cs="Arial"/>
          <w:sz w:val="24"/>
          <w:szCs w:val="24"/>
        </w:rPr>
        <w:t xml:space="preserve"> </w:t>
      </w:r>
      <w:r w:rsidR="2A15907C" w:rsidRPr="004460E8">
        <w:rPr>
          <w:rFonts w:ascii="Arial" w:eastAsia="Times New Roman" w:hAnsi="Arial" w:cs="Arial"/>
          <w:sz w:val="24"/>
          <w:szCs w:val="24"/>
        </w:rPr>
        <w:t xml:space="preserve">drive </w:t>
      </w:r>
      <w:r w:rsidR="04F0A76C" w:rsidRPr="004460E8">
        <w:rPr>
          <w:rFonts w:ascii="Arial" w:eastAsia="Times New Roman" w:hAnsi="Arial" w:cs="Arial"/>
          <w:sz w:val="24"/>
          <w:szCs w:val="24"/>
        </w:rPr>
        <w:t xml:space="preserve">was </w:t>
      </w:r>
      <w:r w:rsidR="2A15907C" w:rsidRPr="004460E8">
        <w:rPr>
          <w:rFonts w:ascii="Arial" w:eastAsia="Times New Roman" w:hAnsi="Arial" w:cs="Arial"/>
          <w:sz w:val="24"/>
          <w:szCs w:val="24"/>
        </w:rPr>
        <w:t>used to remove duplicates, and the remaining w</w:t>
      </w:r>
      <w:r w:rsidR="329FDDF1" w:rsidRPr="004460E8">
        <w:rPr>
          <w:rFonts w:ascii="Arial" w:eastAsia="Times New Roman" w:hAnsi="Arial" w:cs="Arial"/>
          <w:sz w:val="24"/>
          <w:szCs w:val="24"/>
        </w:rPr>
        <w:t>ere</w:t>
      </w:r>
      <w:r w:rsidR="0C04F4C5" w:rsidRPr="004460E8">
        <w:rPr>
          <w:rFonts w:ascii="Arial" w:eastAsia="Times New Roman" w:hAnsi="Arial" w:cs="Arial"/>
          <w:sz w:val="24"/>
          <w:szCs w:val="24"/>
        </w:rPr>
        <w:t xml:space="preserve"> </w:t>
      </w:r>
      <w:r w:rsidR="2A15907C" w:rsidRPr="004460E8">
        <w:rPr>
          <w:rFonts w:ascii="Arial" w:eastAsia="Times New Roman" w:hAnsi="Arial" w:cs="Arial"/>
          <w:sz w:val="24"/>
          <w:szCs w:val="24"/>
        </w:rPr>
        <w:t>uploade</w:t>
      </w:r>
      <w:r w:rsidR="2170A68A" w:rsidRPr="004460E8">
        <w:rPr>
          <w:rFonts w:ascii="Arial" w:eastAsia="Times New Roman" w:hAnsi="Arial" w:cs="Arial"/>
          <w:sz w:val="24"/>
          <w:szCs w:val="24"/>
        </w:rPr>
        <w:t xml:space="preserve">d </w:t>
      </w:r>
      <w:r w:rsidR="09D6CBBF" w:rsidRPr="004460E8">
        <w:rPr>
          <w:rFonts w:ascii="Arial" w:eastAsia="Times New Roman" w:hAnsi="Arial" w:cs="Arial"/>
          <w:sz w:val="24"/>
          <w:szCs w:val="24"/>
        </w:rPr>
        <w:t>to</w:t>
      </w:r>
      <w:r w:rsidR="35AE094A" w:rsidRPr="004460E8">
        <w:rPr>
          <w:rFonts w:ascii="Arial" w:eastAsia="Times New Roman" w:hAnsi="Arial" w:cs="Arial"/>
          <w:sz w:val="24"/>
          <w:szCs w:val="24"/>
        </w:rPr>
        <w:t xml:space="preserve"> </w:t>
      </w:r>
      <w:r w:rsidR="00815D04">
        <w:rPr>
          <w:rFonts w:ascii="Arial" w:eastAsia="Times New Roman" w:hAnsi="Arial" w:cs="Arial"/>
          <w:sz w:val="24"/>
          <w:szCs w:val="24"/>
        </w:rPr>
        <w:t>C</w:t>
      </w:r>
      <w:r w:rsidR="09D6CBBF" w:rsidRPr="004460E8">
        <w:rPr>
          <w:rFonts w:ascii="Arial" w:eastAsia="Times New Roman" w:hAnsi="Arial" w:cs="Arial"/>
          <w:sz w:val="24"/>
          <w:szCs w:val="24"/>
        </w:rPr>
        <w:t>ovidence (</w:t>
      </w:r>
      <w:r w:rsidR="022378EB" w:rsidRPr="004460E8">
        <w:rPr>
          <w:rFonts w:ascii="Arial" w:eastAsia="Times New Roman" w:hAnsi="Arial" w:cs="Arial"/>
          <w:sz w:val="24"/>
          <w:szCs w:val="24"/>
        </w:rPr>
        <w:t>https://www.covidence.org/home)</w:t>
      </w:r>
      <w:r w:rsidR="4A3EEBC1" w:rsidRPr="004460E8">
        <w:rPr>
          <w:rFonts w:ascii="Arial" w:eastAsia="Times New Roman" w:hAnsi="Arial" w:cs="Arial"/>
          <w:sz w:val="24"/>
          <w:szCs w:val="24"/>
        </w:rPr>
        <w:t xml:space="preserve"> </w:t>
      </w:r>
      <w:r w:rsidR="2FBB0AC7" w:rsidRPr="004460E8">
        <w:rPr>
          <w:rFonts w:ascii="Arial" w:eastAsia="Times New Roman" w:hAnsi="Arial" w:cs="Arial"/>
          <w:sz w:val="24"/>
          <w:szCs w:val="24"/>
        </w:rPr>
        <w:t xml:space="preserve">for screening and data extraction. </w:t>
      </w:r>
      <w:r w:rsidR="092E1F28" w:rsidRPr="004460E8">
        <w:rPr>
          <w:rFonts w:ascii="Arial" w:eastAsia="Times New Roman" w:hAnsi="Arial" w:cs="Arial"/>
          <w:sz w:val="24"/>
          <w:szCs w:val="24"/>
        </w:rPr>
        <w:t xml:space="preserve">Any more </w:t>
      </w:r>
      <w:r w:rsidR="738BC22A" w:rsidRPr="004460E8">
        <w:rPr>
          <w:rFonts w:ascii="Arial" w:eastAsia="Times New Roman" w:hAnsi="Arial" w:cs="Arial"/>
          <w:sz w:val="24"/>
          <w:szCs w:val="24"/>
        </w:rPr>
        <w:t>relevant</w:t>
      </w:r>
      <w:r w:rsidR="092E1F28" w:rsidRPr="004460E8">
        <w:rPr>
          <w:rFonts w:ascii="Arial" w:eastAsia="Times New Roman" w:hAnsi="Arial" w:cs="Arial"/>
          <w:sz w:val="24"/>
          <w:szCs w:val="24"/>
        </w:rPr>
        <w:t xml:space="preserve"> studies w</w:t>
      </w:r>
      <w:r w:rsidR="5D54FE15" w:rsidRPr="004460E8">
        <w:rPr>
          <w:rFonts w:ascii="Arial" w:eastAsia="Times New Roman" w:hAnsi="Arial" w:cs="Arial"/>
          <w:sz w:val="24"/>
          <w:szCs w:val="24"/>
        </w:rPr>
        <w:t>ere</w:t>
      </w:r>
      <w:r w:rsidR="092E1F28" w:rsidRPr="004460E8">
        <w:rPr>
          <w:rFonts w:ascii="Arial" w:eastAsia="Times New Roman" w:hAnsi="Arial" w:cs="Arial"/>
          <w:sz w:val="24"/>
          <w:szCs w:val="24"/>
        </w:rPr>
        <w:t xml:space="preserve"> </w:t>
      </w:r>
      <w:r w:rsidR="2D31CEF9" w:rsidRPr="004460E8">
        <w:rPr>
          <w:rFonts w:ascii="Arial" w:eastAsia="Times New Roman" w:hAnsi="Arial" w:cs="Arial"/>
          <w:sz w:val="24"/>
          <w:szCs w:val="24"/>
        </w:rPr>
        <w:t>found</w:t>
      </w:r>
      <w:r w:rsidR="092E1F28" w:rsidRPr="004460E8">
        <w:rPr>
          <w:rFonts w:ascii="Arial" w:eastAsia="Times New Roman" w:hAnsi="Arial" w:cs="Arial"/>
          <w:sz w:val="24"/>
          <w:szCs w:val="24"/>
        </w:rPr>
        <w:t xml:space="preserve"> through the following methods: </w:t>
      </w:r>
    </w:p>
    <w:p w14:paraId="4BFEDCD5" w14:textId="21C47DEB" w:rsidR="7B4EE16C" w:rsidRPr="004460E8" w:rsidRDefault="092E1F28" w:rsidP="004460E8">
      <w:pPr>
        <w:pStyle w:val="ListParagraph"/>
        <w:numPr>
          <w:ilvl w:val="0"/>
          <w:numId w:val="3"/>
        </w:numPr>
        <w:spacing w:line="360" w:lineRule="auto"/>
        <w:rPr>
          <w:rFonts w:ascii="Arial" w:eastAsia="Times New Roman" w:hAnsi="Arial" w:cs="Arial"/>
          <w:sz w:val="24"/>
          <w:szCs w:val="24"/>
        </w:rPr>
      </w:pPr>
      <w:r w:rsidRPr="004460E8">
        <w:rPr>
          <w:rFonts w:ascii="Arial" w:eastAsia="Times New Roman" w:hAnsi="Arial" w:cs="Arial"/>
          <w:sz w:val="24"/>
          <w:szCs w:val="24"/>
        </w:rPr>
        <w:t xml:space="preserve">Screening for </w:t>
      </w:r>
      <w:r w:rsidR="226A95A8" w:rsidRPr="004460E8">
        <w:rPr>
          <w:rFonts w:ascii="Arial" w:eastAsia="Times New Roman" w:hAnsi="Arial" w:cs="Arial"/>
          <w:sz w:val="24"/>
          <w:szCs w:val="24"/>
        </w:rPr>
        <w:t>reference</w:t>
      </w:r>
      <w:r w:rsidRPr="004460E8">
        <w:rPr>
          <w:rFonts w:ascii="Arial" w:eastAsia="Times New Roman" w:hAnsi="Arial" w:cs="Arial"/>
          <w:sz w:val="24"/>
          <w:szCs w:val="24"/>
        </w:rPr>
        <w:t xml:space="preserve"> lists</w:t>
      </w:r>
    </w:p>
    <w:p w14:paraId="3E0F5FA1" w14:textId="68790960" w:rsidR="64FFEB0B" w:rsidRPr="004460E8" w:rsidRDefault="64FFEB0B" w:rsidP="004460E8">
      <w:pPr>
        <w:spacing w:line="360" w:lineRule="auto"/>
        <w:rPr>
          <w:rFonts w:ascii="Arial" w:eastAsia="Times New Roman" w:hAnsi="Arial" w:cs="Arial"/>
          <w:sz w:val="24"/>
          <w:szCs w:val="24"/>
        </w:rPr>
      </w:pPr>
      <w:r w:rsidRPr="004460E8">
        <w:rPr>
          <w:rFonts w:ascii="Arial" w:eastAsia="Times New Roman" w:hAnsi="Arial" w:cs="Arial"/>
          <w:sz w:val="24"/>
          <w:szCs w:val="24"/>
        </w:rPr>
        <w:lastRenderedPageBreak/>
        <w:t>A systematic review found in the search w</w:t>
      </w:r>
      <w:r w:rsidR="4B299F2D" w:rsidRPr="004460E8">
        <w:rPr>
          <w:rFonts w:ascii="Arial" w:eastAsia="Times New Roman" w:hAnsi="Arial" w:cs="Arial"/>
          <w:sz w:val="24"/>
          <w:szCs w:val="24"/>
        </w:rPr>
        <w:t>as</w:t>
      </w:r>
      <w:r w:rsidRPr="004460E8">
        <w:rPr>
          <w:rFonts w:ascii="Arial" w:eastAsia="Times New Roman" w:hAnsi="Arial" w:cs="Arial"/>
          <w:sz w:val="24"/>
          <w:szCs w:val="24"/>
        </w:rPr>
        <w:t xml:space="preserve"> assess</w:t>
      </w:r>
      <w:r w:rsidR="4F9A2464" w:rsidRPr="004460E8">
        <w:rPr>
          <w:rFonts w:ascii="Arial" w:eastAsia="Times New Roman" w:hAnsi="Arial" w:cs="Arial"/>
          <w:sz w:val="24"/>
          <w:szCs w:val="24"/>
        </w:rPr>
        <w:t>e</w:t>
      </w:r>
      <w:r w:rsidRPr="004460E8">
        <w:rPr>
          <w:rFonts w:ascii="Arial" w:eastAsia="Times New Roman" w:hAnsi="Arial" w:cs="Arial"/>
          <w:sz w:val="24"/>
          <w:szCs w:val="24"/>
        </w:rPr>
        <w:t>d to see if its relevant to the research question using phase 1</w:t>
      </w:r>
      <w:r w:rsidR="7A7C55EA" w:rsidRPr="004460E8">
        <w:rPr>
          <w:rFonts w:ascii="Arial" w:eastAsia="Times New Roman" w:hAnsi="Arial" w:cs="Arial"/>
          <w:sz w:val="24"/>
          <w:szCs w:val="24"/>
        </w:rPr>
        <w:t xml:space="preserve"> of the risk of bias in systematic review’s tool. The ones that are relevant will have the citations for the studies included in their reviews do</w:t>
      </w:r>
      <w:r w:rsidR="5F1D86C9" w:rsidRPr="004460E8">
        <w:rPr>
          <w:rFonts w:ascii="Arial" w:eastAsia="Times New Roman" w:hAnsi="Arial" w:cs="Arial"/>
          <w:sz w:val="24"/>
          <w:szCs w:val="24"/>
        </w:rPr>
        <w:t xml:space="preserve">wnloaded into </w:t>
      </w:r>
      <w:proofErr w:type="spellStart"/>
      <w:r w:rsidR="5F1D86C9" w:rsidRPr="004460E8">
        <w:rPr>
          <w:rFonts w:ascii="Arial" w:eastAsia="Times New Roman" w:hAnsi="Arial" w:cs="Arial"/>
          <w:sz w:val="24"/>
          <w:szCs w:val="24"/>
        </w:rPr>
        <w:t>Onedrive</w:t>
      </w:r>
      <w:proofErr w:type="spellEnd"/>
      <w:r w:rsidR="5F1D86C9" w:rsidRPr="004460E8">
        <w:rPr>
          <w:rFonts w:ascii="Arial" w:eastAsia="Times New Roman" w:hAnsi="Arial" w:cs="Arial"/>
          <w:sz w:val="24"/>
          <w:szCs w:val="24"/>
        </w:rPr>
        <w:t>, which will then be recorded in the PRISMA diagram.</w:t>
      </w:r>
      <w:r w:rsidR="03F66516" w:rsidRPr="004460E8">
        <w:rPr>
          <w:rFonts w:ascii="Arial" w:eastAsia="Times New Roman" w:hAnsi="Arial" w:cs="Arial"/>
          <w:sz w:val="24"/>
          <w:szCs w:val="24"/>
        </w:rPr>
        <w:t xml:space="preserve"> If there are any copies/duplicates from the previous search results, they will be removed, and the remaining papers</w:t>
      </w:r>
      <w:r w:rsidR="5F1D86C9" w:rsidRPr="004460E8">
        <w:rPr>
          <w:rFonts w:ascii="Arial" w:eastAsia="Times New Roman" w:hAnsi="Arial" w:cs="Arial"/>
          <w:sz w:val="24"/>
          <w:szCs w:val="24"/>
        </w:rPr>
        <w:t xml:space="preserve"> </w:t>
      </w:r>
      <w:r w:rsidR="3FCF9DFE" w:rsidRPr="004460E8">
        <w:rPr>
          <w:rFonts w:ascii="Arial" w:eastAsia="Times New Roman" w:hAnsi="Arial" w:cs="Arial"/>
          <w:sz w:val="24"/>
          <w:szCs w:val="24"/>
        </w:rPr>
        <w:t xml:space="preserve">will be uploaded into Covidence for screening. </w:t>
      </w:r>
    </w:p>
    <w:p w14:paraId="3EAE49D8" w14:textId="2605C8A2" w:rsidR="64FFEB0B" w:rsidRPr="004460E8" w:rsidRDefault="64FFEB0B" w:rsidP="004460E8">
      <w:pPr>
        <w:pStyle w:val="ListParagraph"/>
        <w:numPr>
          <w:ilvl w:val="0"/>
          <w:numId w:val="2"/>
        </w:numPr>
        <w:spacing w:line="360" w:lineRule="auto"/>
        <w:rPr>
          <w:rFonts w:ascii="Arial" w:eastAsia="Times New Roman" w:hAnsi="Arial" w:cs="Arial"/>
          <w:sz w:val="24"/>
          <w:szCs w:val="24"/>
        </w:rPr>
      </w:pPr>
      <w:r w:rsidRPr="004460E8">
        <w:rPr>
          <w:rFonts w:ascii="Arial" w:eastAsia="Times New Roman" w:hAnsi="Arial" w:cs="Arial"/>
          <w:sz w:val="24"/>
          <w:szCs w:val="24"/>
        </w:rPr>
        <w:t xml:space="preserve"> </w:t>
      </w:r>
      <w:r w:rsidR="5D3CCDC2" w:rsidRPr="004460E8">
        <w:rPr>
          <w:rFonts w:ascii="Arial" w:eastAsia="Times New Roman" w:hAnsi="Arial" w:cs="Arial"/>
          <w:sz w:val="24"/>
          <w:szCs w:val="24"/>
        </w:rPr>
        <w:t xml:space="preserve">Contacting experts in this field </w:t>
      </w:r>
    </w:p>
    <w:p w14:paraId="3BEE4AF3" w14:textId="781141A3" w:rsidR="6B02EB3A" w:rsidRPr="004460E8" w:rsidRDefault="6B02EB3A"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 xml:space="preserve">Experts </w:t>
      </w:r>
      <w:r w:rsidR="5D3CCDC2" w:rsidRPr="004460E8">
        <w:rPr>
          <w:rFonts w:ascii="Arial" w:eastAsia="Times New Roman" w:hAnsi="Arial" w:cs="Arial"/>
          <w:sz w:val="24"/>
          <w:szCs w:val="24"/>
        </w:rPr>
        <w:t>of exercise therapy post-surgery rehabilitation</w:t>
      </w:r>
      <w:r w:rsidR="16F83F62" w:rsidRPr="004460E8">
        <w:rPr>
          <w:rFonts w:ascii="Arial" w:eastAsia="Times New Roman" w:hAnsi="Arial" w:cs="Arial"/>
          <w:sz w:val="24"/>
          <w:szCs w:val="24"/>
        </w:rPr>
        <w:t xml:space="preserve"> w</w:t>
      </w:r>
      <w:r w:rsidR="2609AA14" w:rsidRPr="004460E8">
        <w:rPr>
          <w:rFonts w:ascii="Arial" w:eastAsia="Times New Roman" w:hAnsi="Arial" w:cs="Arial"/>
          <w:sz w:val="24"/>
          <w:szCs w:val="24"/>
        </w:rPr>
        <w:t>ere</w:t>
      </w:r>
      <w:r w:rsidR="16F83F62" w:rsidRPr="004460E8">
        <w:rPr>
          <w:rFonts w:ascii="Arial" w:eastAsia="Times New Roman" w:hAnsi="Arial" w:cs="Arial"/>
          <w:sz w:val="24"/>
          <w:szCs w:val="24"/>
        </w:rPr>
        <w:t xml:space="preserve"> reached out</w:t>
      </w:r>
      <w:r w:rsidR="5D3CCDC2" w:rsidRPr="004460E8">
        <w:rPr>
          <w:rFonts w:ascii="Arial" w:eastAsia="Times New Roman" w:hAnsi="Arial" w:cs="Arial"/>
          <w:sz w:val="24"/>
          <w:szCs w:val="24"/>
        </w:rPr>
        <w:t xml:space="preserve">. These elite </w:t>
      </w:r>
      <w:r w:rsidR="527F2F08" w:rsidRPr="004460E8">
        <w:rPr>
          <w:rFonts w:ascii="Arial" w:eastAsia="Times New Roman" w:hAnsi="Arial" w:cs="Arial"/>
          <w:sz w:val="24"/>
          <w:szCs w:val="24"/>
        </w:rPr>
        <w:t>level individuals w</w:t>
      </w:r>
      <w:r w:rsidR="2014F3BE" w:rsidRPr="004460E8">
        <w:rPr>
          <w:rFonts w:ascii="Arial" w:eastAsia="Times New Roman" w:hAnsi="Arial" w:cs="Arial"/>
          <w:sz w:val="24"/>
          <w:szCs w:val="24"/>
        </w:rPr>
        <w:t>ere</w:t>
      </w:r>
      <w:r w:rsidR="527F2F08" w:rsidRPr="004460E8">
        <w:rPr>
          <w:rFonts w:ascii="Arial" w:eastAsia="Times New Roman" w:hAnsi="Arial" w:cs="Arial"/>
          <w:sz w:val="24"/>
          <w:szCs w:val="24"/>
        </w:rPr>
        <w:t xml:space="preserve"> identified through the screening process. </w:t>
      </w:r>
      <w:r w:rsidR="1706787C" w:rsidRPr="004460E8">
        <w:rPr>
          <w:rFonts w:ascii="Arial" w:eastAsia="Times New Roman" w:hAnsi="Arial" w:cs="Arial"/>
          <w:sz w:val="24"/>
          <w:szCs w:val="24"/>
        </w:rPr>
        <w:t xml:space="preserve">Correlating authors for any protocol papers or conference abstracts for studies </w:t>
      </w:r>
      <w:r w:rsidR="28B1A697" w:rsidRPr="004460E8">
        <w:rPr>
          <w:rFonts w:ascii="Arial" w:eastAsia="Times New Roman" w:hAnsi="Arial" w:cs="Arial"/>
          <w:sz w:val="24"/>
          <w:szCs w:val="24"/>
        </w:rPr>
        <w:t>were</w:t>
      </w:r>
      <w:r w:rsidR="1706787C" w:rsidRPr="004460E8">
        <w:rPr>
          <w:rFonts w:ascii="Arial" w:eastAsia="Times New Roman" w:hAnsi="Arial" w:cs="Arial"/>
          <w:sz w:val="24"/>
          <w:szCs w:val="24"/>
        </w:rPr>
        <w:t xml:space="preserve"> approached</w:t>
      </w:r>
      <w:r w:rsidR="2E9739E2" w:rsidRPr="004460E8">
        <w:rPr>
          <w:rFonts w:ascii="Arial" w:eastAsia="Times New Roman" w:hAnsi="Arial" w:cs="Arial"/>
          <w:sz w:val="24"/>
          <w:szCs w:val="24"/>
        </w:rPr>
        <w:t xml:space="preserve"> via email and asked if there are any full texts of work or preliminary data</w:t>
      </w:r>
      <w:r w:rsidR="658F4FA2" w:rsidRPr="004460E8">
        <w:rPr>
          <w:rFonts w:ascii="Arial" w:eastAsia="Times New Roman" w:hAnsi="Arial" w:cs="Arial"/>
          <w:sz w:val="24"/>
          <w:szCs w:val="24"/>
        </w:rPr>
        <w:t xml:space="preserve"> that is theirs. </w:t>
      </w:r>
      <w:r w:rsidR="2E9739E2" w:rsidRPr="004460E8">
        <w:rPr>
          <w:rFonts w:ascii="Arial" w:eastAsia="Times New Roman" w:hAnsi="Arial" w:cs="Arial"/>
          <w:sz w:val="24"/>
          <w:szCs w:val="24"/>
        </w:rPr>
        <w:t xml:space="preserve"> </w:t>
      </w:r>
      <w:r w:rsidR="1706787C" w:rsidRPr="004460E8">
        <w:rPr>
          <w:rFonts w:ascii="Arial" w:eastAsia="Times New Roman" w:hAnsi="Arial" w:cs="Arial"/>
          <w:sz w:val="24"/>
          <w:szCs w:val="24"/>
        </w:rPr>
        <w:t xml:space="preserve"> </w:t>
      </w:r>
      <w:r w:rsidR="527F2F08" w:rsidRPr="004460E8">
        <w:rPr>
          <w:rFonts w:ascii="Arial" w:eastAsia="Times New Roman" w:hAnsi="Arial" w:cs="Arial"/>
          <w:sz w:val="24"/>
          <w:szCs w:val="24"/>
        </w:rPr>
        <w:t xml:space="preserve"> </w:t>
      </w:r>
    </w:p>
    <w:p w14:paraId="64C78B2D" w14:textId="33D01DE6" w:rsidR="06B0EC80" w:rsidRPr="00F23F3A" w:rsidRDefault="06B0EC80" w:rsidP="004460E8">
      <w:pPr>
        <w:spacing w:line="360" w:lineRule="auto"/>
        <w:rPr>
          <w:rFonts w:ascii="Arial" w:eastAsia="Times New Roman" w:hAnsi="Arial" w:cs="Arial"/>
          <w:sz w:val="28"/>
          <w:szCs w:val="28"/>
        </w:rPr>
      </w:pPr>
      <w:r w:rsidRPr="00F23F3A">
        <w:rPr>
          <w:rFonts w:ascii="Arial" w:eastAsia="Times New Roman" w:hAnsi="Arial" w:cs="Arial"/>
          <w:sz w:val="28"/>
          <w:szCs w:val="28"/>
        </w:rPr>
        <w:t xml:space="preserve">Study designs </w:t>
      </w:r>
    </w:p>
    <w:p w14:paraId="5C9A3123" w14:textId="202FA842" w:rsidR="6C0D6803" w:rsidRPr="004460E8" w:rsidRDefault="6C0D6803"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T</w:t>
      </w:r>
      <w:r w:rsidR="06B0EC80" w:rsidRPr="004460E8">
        <w:rPr>
          <w:rFonts w:ascii="Arial" w:eastAsia="Times New Roman" w:hAnsi="Arial" w:cs="Arial"/>
          <w:sz w:val="24"/>
          <w:szCs w:val="24"/>
        </w:rPr>
        <w:t>his review</w:t>
      </w:r>
      <w:r w:rsidR="70603BA0" w:rsidRPr="004460E8">
        <w:rPr>
          <w:rFonts w:ascii="Arial" w:eastAsia="Times New Roman" w:hAnsi="Arial" w:cs="Arial"/>
          <w:sz w:val="24"/>
          <w:szCs w:val="24"/>
        </w:rPr>
        <w:t xml:space="preserve"> </w:t>
      </w:r>
      <w:r w:rsidR="06B0EC80" w:rsidRPr="004460E8">
        <w:rPr>
          <w:rFonts w:ascii="Arial" w:eastAsia="Times New Roman" w:hAnsi="Arial" w:cs="Arial"/>
          <w:sz w:val="24"/>
          <w:szCs w:val="24"/>
        </w:rPr>
        <w:t>include</w:t>
      </w:r>
      <w:r w:rsidR="24520CBB" w:rsidRPr="004460E8">
        <w:rPr>
          <w:rFonts w:ascii="Arial" w:eastAsia="Times New Roman" w:hAnsi="Arial" w:cs="Arial"/>
          <w:sz w:val="24"/>
          <w:szCs w:val="24"/>
        </w:rPr>
        <w:t>s</w:t>
      </w:r>
      <w:r w:rsidR="06B0EC80" w:rsidRPr="004460E8">
        <w:rPr>
          <w:rFonts w:ascii="Arial" w:eastAsia="Times New Roman" w:hAnsi="Arial" w:cs="Arial"/>
          <w:sz w:val="24"/>
          <w:szCs w:val="24"/>
        </w:rPr>
        <w:t xml:space="preserve"> </w:t>
      </w:r>
      <w:r w:rsidR="717B461D" w:rsidRPr="004460E8">
        <w:rPr>
          <w:rFonts w:ascii="Arial" w:eastAsia="Times New Roman" w:hAnsi="Arial" w:cs="Arial"/>
          <w:sz w:val="24"/>
          <w:szCs w:val="24"/>
        </w:rPr>
        <w:t>experimental,</w:t>
      </w:r>
      <w:r w:rsidR="3A615949" w:rsidRPr="004460E8">
        <w:rPr>
          <w:rFonts w:ascii="Arial" w:eastAsia="Times New Roman" w:hAnsi="Arial" w:cs="Arial"/>
          <w:sz w:val="24"/>
          <w:szCs w:val="24"/>
        </w:rPr>
        <w:t xml:space="preserve"> randomised-controlled </w:t>
      </w:r>
      <w:r w:rsidR="34E78514" w:rsidRPr="004460E8">
        <w:rPr>
          <w:rFonts w:ascii="Arial" w:eastAsia="Times New Roman" w:hAnsi="Arial" w:cs="Arial"/>
          <w:sz w:val="24"/>
          <w:szCs w:val="24"/>
        </w:rPr>
        <w:t xml:space="preserve">trials and </w:t>
      </w:r>
      <w:r w:rsidR="54581014" w:rsidRPr="004460E8">
        <w:rPr>
          <w:rFonts w:ascii="Arial" w:eastAsia="Times New Roman" w:hAnsi="Arial" w:cs="Arial"/>
          <w:sz w:val="24"/>
          <w:szCs w:val="24"/>
        </w:rPr>
        <w:t>narrative</w:t>
      </w:r>
      <w:r w:rsidR="3A615949" w:rsidRPr="004460E8">
        <w:rPr>
          <w:rFonts w:ascii="Arial" w:eastAsia="Times New Roman" w:hAnsi="Arial" w:cs="Arial"/>
          <w:sz w:val="24"/>
          <w:szCs w:val="24"/>
        </w:rPr>
        <w:t xml:space="preserve"> reviews</w:t>
      </w:r>
      <w:r w:rsidR="64CB736C" w:rsidRPr="004460E8">
        <w:rPr>
          <w:rFonts w:ascii="Arial" w:eastAsia="Times New Roman" w:hAnsi="Arial" w:cs="Arial"/>
          <w:sz w:val="24"/>
          <w:szCs w:val="24"/>
        </w:rPr>
        <w:t>. Only studies which are set in Western high and middle-income countries w</w:t>
      </w:r>
      <w:r w:rsidR="57769DC9" w:rsidRPr="004460E8">
        <w:rPr>
          <w:rFonts w:ascii="Arial" w:eastAsia="Times New Roman" w:hAnsi="Arial" w:cs="Arial"/>
          <w:sz w:val="24"/>
          <w:szCs w:val="24"/>
        </w:rPr>
        <w:t>ere</w:t>
      </w:r>
      <w:r w:rsidR="64CB736C" w:rsidRPr="004460E8">
        <w:rPr>
          <w:rFonts w:ascii="Arial" w:eastAsia="Times New Roman" w:hAnsi="Arial" w:cs="Arial"/>
          <w:sz w:val="24"/>
          <w:szCs w:val="24"/>
        </w:rPr>
        <w:t xml:space="preserve"> included. This might allow comparison between exercise therapy post-surgery </w:t>
      </w:r>
      <w:r w:rsidR="27091CCC" w:rsidRPr="004460E8">
        <w:rPr>
          <w:rFonts w:ascii="Arial" w:eastAsia="Times New Roman" w:hAnsi="Arial" w:cs="Arial"/>
          <w:sz w:val="24"/>
          <w:szCs w:val="24"/>
        </w:rPr>
        <w:t xml:space="preserve">vs no exercise post-surgery </w:t>
      </w:r>
      <w:r w:rsidR="572BD37E" w:rsidRPr="004460E8">
        <w:rPr>
          <w:rFonts w:ascii="Arial" w:eastAsia="Times New Roman" w:hAnsi="Arial" w:cs="Arial"/>
          <w:sz w:val="24"/>
          <w:szCs w:val="24"/>
        </w:rPr>
        <w:t xml:space="preserve">due to higher levels of homogeneity between these two.   </w:t>
      </w:r>
    </w:p>
    <w:p w14:paraId="556DB21D" w14:textId="3A484843" w:rsidR="69393ED2" w:rsidRPr="00F23F3A" w:rsidRDefault="69393ED2" w:rsidP="004460E8">
      <w:pPr>
        <w:spacing w:line="360" w:lineRule="auto"/>
        <w:rPr>
          <w:rFonts w:ascii="Arial" w:eastAsia="Times New Roman" w:hAnsi="Arial" w:cs="Arial"/>
          <w:sz w:val="28"/>
          <w:szCs w:val="28"/>
        </w:rPr>
      </w:pPr>
      <w:r w:rsidRPr="00F23F3A">
        <w:rPr>
          <w:rFonts w:ascii="Arial" w:eastAsia="Times New Roman" w:hAnsi="Arial" w:cs="Arial"/>
          <w:sz w:val="28"/>
          <w:szCs w:val="28"/>
        </w:rPr>
        <w:t xml:space="preserve">Screening and data </w:t>
      </w:r>
      <w:r w:rsidR="18BD6303" w:rsidRPr="00F23F3A">
        <w:rPr>
          <w:rFonts w:ascii="Arial" w:eastAsia="Times New Roman" w:hAnsi="Arial" w:cs="Arial"/>
          <w:sz w:val="28"/>
          <w:szCs w:val="28"/>
        </w:rPr>
        <w:t xml:space="preserve">collection </w:t>
      </w:r>
    </w:p>
    <w:p w14:paraId="02A048B4" w14:textId="04E32E42" w:rsidR="6F868FB6" w:rsidRPr="004460E8" w:rsidRDefault="18BD6303"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All screening and data extraction was conducted in Covidence. Initial screening of studies is based on information contain</w:t>
      </w:r>
      <w:r w:rsidR="516A7A7A" w:rsidRPr="004460E8">
        <w:rPr>
          <w:rFonts w:ascii="Arial" w:eastAsia="Times New Roman" w:hAnsi="Arial" w:cs="Arial"/>
          <w:sz w:val="24"/>
          <w:szCs w:val="24"/>
        </w:rPr>
        <w:t>ed in the titles and a</w:t>
      </w:r>
      <w:r w:rsidR="1799FF37" w:rsidRPr="004460E8">
        <w:rPr>
          <w:rFonts w:ascii="Arial" w:eastAsia="Times New Roman" w:hAnsi="Arial" w:cs="Arial"/>
          <w:sz w:val="24"/>
          <w:szCs w:val="24"/>
        </w:rPr>
        <w:t>b</w:t>
      </w:r>
      <w:r w:rsidR="516A7A7A" w:rsidRPr="004460E8">
        <w:rPr>
          <w:rFonts w:ascii="Arial" w:eastAsia="Times New Roman" w:hAnsi="Arial" w:cs="Arial"/>
          <w:sz w:val="24"/>
          <w:szCs w:val="24"/>
        </w:rPr>
        <w:t xml:space="preserve">stracts. All screening was conducted by </w:t>
      </w:r>
      <w:r w:rsidR="2BD6197F" w:rsidRPr="004460E8">
        <w:rPr>
          <w:rFonts w:ascii="Arial" w:eastAsia="Times New Roman" w:hAnsi="Arial" w:cs="Arial"/>
          <w:sz w:val="24"/>
          <w:szCs w:val="24"/>
        </w:rPr>
        <w:t xml:space="preserve">MT with a random selection of 50% being screened independently by a second reviewer. </w:t>
      </w:r>
      <w:r w:rsidR="0D61BFF1" w:rsidRPr="004460E8">
        <w:rPr>
          <w:rFonts w:ascii="Arial" w:eastAsia="Times New Roman" w:hAnsi="Arial" w:cs="Arial"/>
          <w:sz w:val="24"/>
          <w:szCs w:val="24"/>
        </w:rPr>
        <w:t>A data extraction form was developed and piloted, which is used to extract data from the included studies on exercise rehabilit</w:t>
      </w:r>
      <w:r w:rsidR="584F9FC8" w:rsidRPr="004460E8">
        <w:rPr>
          <w:rFonts w:ascii="Arial" w:eastAsia="Times New Roman" w:hAnsi="Arial" w:cs="Arial"/>
          <w:sz w:val="24"/>
          <w:szCs w:val="24"/>
        </w:rPr>
        <w:t xml:space="preserve">ation treatment </w:t>
      </w:r>
      <w:r w:rsidR="0D61BFF1" w:rsidRPr="004460E8">
        <w:rPr>
          <w:rFonts w:ascii="Arial" w:eastAsia="Times New Roman" w:hAnsi="Arial" w:cs="Arial"/>
          <w:sz w:val="24"/>
          <w:szCs w:val="24"/>
        </w:rPr>
        <w:t>outcomes,</w:t>
      </w:r>
      <w:r w:rsidR="6DFE6CB0" w:rsidRPr="004460E8">
        <w:rPr>
          <w:rFonts w:ascii="Arial" w:eastAsia="Times New Roman" w:hAnsi="Arial" w:cs="Arial"/>
          <w:sz w:val="24"/>
          <w:szCs w:val="24"/>
        </w:rPr>
        <w:t xml:space="preserve"> in relation to pain and dysfunction with rotator cuff repairs. Data on the format, duration and location of each programme is</w:t>
      </w:r>
      <w:r w:rsidR="615E32AF" w:rsidRPr="004460E8">
        <w:rPr>
          <w:rFonts w:ascii="Arial" w:eastAsia="Times New Roman" w:hAnsi="Arial" w:cs="Arial"/>
          <w:sz w:val="24"/>
          <w:szCs w:val="24"/>
        </w:rPr>
        <w:t xml:space="preserve"> extracted and compared on success rates, adherence and attrition. </w:t>
      </w:r>
    </w:p>
    <w:p w14:paraId="5740D1D8" w14:textId="10F7A83A" w:rsidR="41326279" w:rsidRPr="00F23F3A" w:rsidRDefault="41326279" w:rsidP="004460E8">
      <w:pPr>
        <w:spacing w:line="360" w:lineRule="auto"/>
        <w:rPr>
          <w:rFonts w:ascii="Arial" w:eastAsia="Times New Roman" w:hAnsi="Arial" w:cs="Arial"/>
          <w:sz w:val="28"/>
          <w:szCs w:val="28"/>
        </w:rPr>
      </w:pPr>
      <w:r w:rsidRPr="00F23F3A">
        <w:rPr>
          <w:rFonts w:ascii="Arial" w:eastAsia="Times New Roman" w:hAnsi="Arial" w:cs="Arial"/>
          <w:sz w:val="28"/>
          <w:szCs w:val="28"/>
        </w:rPr>
        <w:t>Risk of bias assessment</w:t>
      </w:r>
    </w:p>
    <w:p w14:paraId="5CB4127A" w14:textId="2092E97E" w:rsidR="41326279" w:rsidRPr="004460E8" w:rsidRDefault="41326279"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 xml:space="preserve">Risk of bias assessment was conducted by MT. This will be checked between the research team who will check these assessments for all included studies. The following </w:t>
      </w:r>
      <w:r w:rsidR="2F070391" w:rsidRPr="004460E8">
        <w:rPr>
          <w:rFonts w:ascii="Arial" w:eastAsia="Times New Roman" w:hAnsi="Arial" w:cs="Arial"/>
          <w:sz w:val="24"/>
          <w:szCs w:val="24"/>
        </w:rPr>
        <w:t xml:space="preserve">appraisal tools from the critical appraisal skills programme will be used to </w:t>
      </w:r>
      <w:r w:rsidR="2F070391" w:rsidRPr="004460E8">
        <w:rPr>
          <w:rFonts w:ascii="Arial" w:eastAsia="Times New Roman" w:hAnsi="Arial" w:cs="Arial"/>
          <w:sz w:val="24"/>
          <w:szCs w:val="24"/>
        </w:rPr>
        <w:lastRenderedPageBreak/>
        <w:t>assess the included studies: CASP qualitative checklist, CAS</w:t>
      </w:r>
      <w:r w:rsidR="14C00C8E" w:rsidRPr="004460E8">
        <w:rPr>
          <w:rFonts w:ascii="Arial" w:eastAsia="Times New Roman" w:hAnsi="Arial" w:cs="Arial"/>
          <w:sz w:val="24"/>
          <w:szCs w:val="24"/>
        </w:rPr>
        <w:t xml:space="preserve">P randomised controlled trial checklist and CASP </w:t>
      </w:r>
      <w:r w:rsidR="006F2E9E" w:rsidRPr="004460E8">
        <w:rPr>
          <w:rFonts w:ascii="Arial" w:eastAsia="Times New Roman" w:hAnsi="Arial" w:cs="Arial"/>
          <w:sz w:val="24"/>
          <w:szCs w:val="24"/>
        </w:rPr>
        <w:t>Cohort</w:t>
      </w:r>
      <w:r w:rsidR="14C00C8E" w:rsidRPr="004460E8">
        <w:rPr>
          <w:rFonts w:ascii="Arial" w:eastAsia="Times New Roman" w:hAnsi="Arial" w:cs="Arial"/>
          <w:sz w:val="24"/>
          <w:szCs w:val="24"/>
        </w:rPr>
        <w:t xml:space="preserve"> study </w:t>
      </w:r>
      <w:r w:rsidR="14C00C8E" w:rsidRPr="00F23F3A">
        <w:rPr>
          <w:rFonts w:ascii="Arial" w:eastAsia="Times New Roman" w:hAnsi="Arial" w:cs="Arial"/>
          <w:sz w:val="24"/>
          <w:szCs w:val="24"/>
        </w:rPr>
        <w:t>checklist</w:t>
      </w:r>
      <w:r w:rsidR="2F070391" w:rsidRPr="00F23F3A">
        <w:rPr>
          <w:rFonts w:ascii="Arial" w:eastAsia="Times New Roman" w:hAnsi="Arial" w:cs="Arial"/>
          <w:sz w:val="24"/>
          <w:szCs w:val="24"/>
        </w:rPr>
        <w:t xml:space="preserve"> (CASP, 2010)</w:t>
      </w:r>
      <w:r w:rsidR="17680911" w:rsidRPr="00F23F3A">
        <w:rPr>
          <w:rFonts w:ascii="Arial" w:eastAsia="Times New Roman" w:hAnsi="Arial" w:cs="Arial"/>
          <w:sz w:val="24"/>
          <w:szCs w:val="24"/>
        </w:rPr>
        <w:t>.</w:t>
      </w:r>
      <w:r w:rsidR="17680911" w:rsidRPr="004460E8">
        <w:rPr>
          <w:rFonts w:ascii="Arial" w:eastAsia="Times New Roman" w:hAnsi="Arial" w:cs="Arial"/>
          <w:sz w:val="24"/>
          <w:szCs w:val="24"/>
        </w:rPr>
        <w:t xml:space="preserve">     </w:t>
      </w:r>
    </w:p>
    <w:p w14:paraId="5C327C94" w14:textId="3B56F1DF" w:rsidR="17680911" w:rsidRPr="00F23F3A" w:rsidRDefault="17680911" w:rsidP="004460E8">
      <w:pPr>
        <w:spacing w:line="360" w:lineRule="auto"/>
        <w:rPr>
          <w:rFonts w:ascii="Arial" w:eastAsia="Times New Roman" w:hAnsi="Arial" w:cs="Arial"/>
          <w:sz w:val="28"/>
          <w:szCs w:val="28"/>
        </w:rPr>
      </w:pPr>
      <w:r w:rsidRPr="00F23F3A">
        <w:rPr>
          <w:rFonts w:ascii="Arial" w:eastAsia="Times New Roman" w:hAnsi="Arial" w:cs="Arial"/>
          <w:sz w:val="28"/>
          <w:szCs w:val="28"/>
        </w:rPr>
        <w:t>Data synthesis</w:t>
      </w:r>
    </w:p>
    <w:p w14:paraId="27DD9084" w14:textId="5475F8E1" w:rsidR="17680911" w:rsidRPr="004460E8" w:rsidRDefault="17680911"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 xml:space="preserve">The data from the studies will be </w:t>
      </w:r>
      <w:r w:rsidR="7404460C" w:rsidRPr="004460E8">
        <w:rPr>
          <w:rFonts w:ascii="Arial" w:eastAsia="Times New Roman" w:hAnsi="Arial" w:cs="Arial"/>
          <w:sz w:val="24"/>
          <w:szCs w:val="24"/>
        </w:rPr>
        <w:t>synthesised</w:t>
      </w:r>
      <w:r w:rsidRPr="004460E8">
        <w:rPr>
          <w:rFonts w:ascii="Arial" w:eastAsia="Times New Roman" w:hAnsi="Arial" w:cs="Arial"/>
          <w:sz w:val="24"/>
          <w:szCs w:val="24"/>
        </w:rPr>
        <w:t xml:space="preserve"> narratively. The synthesis combines both qualitative and quantitative data. Anticipating that most of the extracted data is qualitative,</w:t>
      </w:r>
      <w:r w:rsidR="53D3BA69" w:rsidRPr="004460E8">
        <w:rPr>
          <w:rFonts w:ascii="Arial" w:eastAsia="Times New Roman" w:hAnsi="Arial" w:cs="Arial"/>
          <w:sz w:val="24"/>
          <w:szCs w:val="24"/>
        </w:rPr>
        <w:t xml:space="preserve"> where quantitative data is available there will be variability in what factors are assessed leaving limited scope </w:t>
      </w:r>
      <w:r w:rsidR="3BC5F73F" w:rsidRPr="004460E8">
        <w:rPr>
          <w:rFonts w:ascii="Arial" w:eastAsia="Times New Roman" w:hAnsi="Arial" w:cs="Arial"/>
          <w:sz w:val="24"/>
          <w:szCs w:val="24"/>
        </w:rPr>
        <w:t>for meta-analysis. Exercise variety varies between studies and to synthesise this evidence, a narrative approach was utilis</w:t>
      </w:r>
      <w:r w:rsidR="7DCDE34F" w:rsidRPr="004460E8">
        <w:rPr>
          <w:rFonts w:ascii="Arial" w:eastAsia="Times New Roman" w:hAnsi="Arial" w:cs="Arial"/>
          <w:sz w:val="24"/>
          <w:szCs w:val="24"/>
        </w:rPr>
        <w:t xml:space="preserve">ed. </w:t>
      </w:r>
      <w:r w:rsidR="3BC5F73F" w:rsidRPr="004460E8">
        <w:rPr>
          <w:rFonts w:ascii="Arial" w:eastAsia="Times New Roman" w:hAnsi="Arial" w:cs="Arial"/>
          <w:sz w:val="24"/>
          <w:szCs w:val="24"/>
        </w:rPr>
        <w:t xml:space="preserve"> </w:t>
      </w:r>
      <w:r w:rsidR="53D3BA69" w:rsidRPr="004460E8">
        <w:rPr>
          <w:rFonts w:ascii="Arial" w:eastAsia="Times New Roman" w:hAnsi="Arial" w:cs="Arial"/>
          <w:sz w:val="24"/>
          <w:szCs w:val="24"/>
        </w:rPr>
        <w:t xml:space="preserve"> </w:t>
      </w:r>
    </w:p>
    <w:p w14:paraId="5108076E" w14:textId="7A5B4922" w:rsidR="6999B3B6" w:rsidRPr="00F23F3A" w:rsidRDefault="6999B3B6" w:rsidP="004460E8">
      <w:pPr>
        <w:spacing w:line="360" w:lineRule="auto"/>
        <w:rPr>
          <w:rFonts w:ascii="Arial" w:eastAsia="Times New Roman" w:hAnsi="Arial" w:cs="Arial"/>
          <w:sz w:val="28"/>
          <w:szCs w:val="28"/>
        </w:rPr>
      </w:pPr>
      <w:r w:rsidRPr="00F23F3A">
        <w:rPr>
          <w:rFonts w:ascii="Arial" w:eastAsia="Times New Roman" w:hAnsi="Arial" w:cs="Arial"/>
          <w:sz w:val="28"/>
          <w:szCs w:val="28"/>
        </w:rPr>
        <w:t xml:space="preserve">Results </w:t>
      </w:r>
    </w:p>
    <w:p w14:paraId="13AC4C0D" w14:textId="5C3437C5" w:rsidR="7846790D" w:rsidRPr="00F23F3A" w:rsidRDefault="6999B3B6" w:rsidP="004460E8">
      <w:pPr>
        <w:spacing w:line="360" w:lineRule="auto"/>
        <w:rPr>
          <w:rFonts w:ascii="Arial" w:eastAsia="Times New Roman" w:hAnsi="Arial" w:cs="Arial"/>
          <w:sz w:val="24"/>
          <w:szCs w:val="24"/>
        </w:rPr>
      </w:pPr>
      <w:r w:rsidRPr="004460E8">
        <w:rPr>
          <w:rFonts w:ascii="Arial" w:eastAsia="Times New Roman" w:hAnsi="Arial" w:cs="Arial"/>
          <w:sz w:val="24"/>
          <w:szCs w:val="24"/>
        </w:rPr>
        <w:t xml:space="preserve">The search found 6 studies </w:t>
      </w:r>
      <w:r w:rsidR="43710442" w:rsidRPr="004460E8">
        <w:rPr>
          <w:rFonts w:ascii="Arial" w:eastAsia="Times New Roman" w:hAnsi="Arial" w:cs="Arial"/>
          <w:sz w:val="24"/>
          <w:szCs w:val="24"/>
        </w:rPr>
        <w:t>met the inclusion criteria for the infraspinatus</w:t>
      </w:r>
      <w:r w:rsidR="6C415A22" w:rsidRPr="004460E8">
        <w:rPr>
          <w:rFonts w:ascii="Arial" w:eastAsia="Times New Roman" w:hAnsi="Arial" w:cs="Arial"/>
          <w:sz w:val="24"/>
          <w:szCs w:val="24"/>
        </w:rPr>
        <w:t xml:space="preserve"> </w:t>
      </w:r>
      <w:r w:rsidR="337ED933" w:rsidRPr="004460E8">
        <w:rPr>
          <w:rFonts w:ascii="Arial" w:eastAsia="Times New Roman" w:hAnsi="Arial" w:cs="Arial"/>
          <w:sz w:val="24"/>
          <w:szCs w:val="24"/>
        </w:rPr>
        <w:t>(</w:t>
      </w:r>
      <w:r w:rsidR="75D41F2B" w:rsidRPr="004460E8">
        <w:rPr>
          <w:rFonts w:ascii="Arial" w:eastAsia="Times New Roman" w:hAnsi="Arial" w:cs="Arial"/>
          <w:sz w:val="24"/>
          <w:szCs w:val="24"/>
        </w:rPr>
        <w:t xml:space="preserve">Gurney </w:t>
      </w:r>
      <w:r w:rsidR="75D41F2B" w:rsidRPr="004460E8">
        <w:rPr>
          <w:rFonts w:ascii="Arial" w:eastAsia="Times New Roman" w:hAnsi="Arial" w:cs="Arial"/>
          <w:i/>
          <w:iCs/>
          <w:sz w:val="24"/>
          <w:szCs w:val="24"/>
        </w:rPr>
        <w:t xml:space="preserve">et </w:t>
      </w:r>
      <w:r w:rsidR="75D41F2B" w:rsidRPr="004460E8">
        <w:rPr>
          <w:rFonts w:ascii="Arial" w:eastAsia="Times New Roman" w:hAnsi="Arial" w:cs="Arial"/>
          <w:sz w:val="24"/>
          <w:szCs w:val="24"/>
        </w:rPr>
        <w:t xml:space="preserve">al., 2016; </w:t>
      </w:r>
      <w:r w:rsidR="63A8C043" w:rsidRPr="004460E8">
        <w:rPr>
          <w:rFonts w:ascii="Arial" w:eastAsia="Times New Roman" w:hAnsi="Arial" w:cs="Arial"/>
          <w:sz w:val="24"/>
          <w:szCs w:val="24"/>
        </w:rPr>
        <w:t xml:space="preserve">Herrington </w:t>
      </w:r>
      <w:r w:rsidR="63A8C043" w:rsidRPr="004460E8">
        <w:rPr>
          <w:rFonts w:ascii="Arial" w:eastAsia="Times New Roman" w:hAnsi="Arial" w:cs="Arial"/>
          <w:i/>
          <w:iCs/>
          <w:sz w:val="24"/>
          <w:szCs w:val="24"/>
        </w:rPr>
        <w:t>et al</w:t>
      </w:r>
      <w:r w:rsidR="63A8C043" w:rsidRPr="004460E8">
        <w:rPr>
          <w:rFonts w:ascii="Arial" w:eastAsia="Times New Roman" w:hAnsi="Arial" w:cs="Arial"/>
          <w:sz w:val="24"/>
          <w:szCs w:val="24"/>
        </w:rPr>
        <w:t>.,</w:t>
      </w:r>
      <w:r w:rsidR="63A8C043" w:rsidRPr="004460E8">
        <w:rPr>
          <w:rFonts w:ascii="Arial" w:eastAsia="Times New Roman" w:hAnsi="Arial" w:cs="Arial"/>
          <w:i/>
          <w:iCs/>
          <w:sz w:val="24"/>
          <w:szCs w:val="24"/>
        </w:rPr>
        <w:t xml:space="preserve"> </w:t>
      </w:r>
      <w:r w:rsidR="63A8C043" w:rsidRPr="004460E8">
        <w:rPr>
          <w:rFonts w:ascii="Arial" w:eastAsia="Times New Roman" w:hAnsi="Arial" w:cs="Arial"/>
          <w:sz w:val="24"/>
          <w:szCs w:val="24"/>
        </w:rPr>
        <w:t xml:space="preserve">2015; </w:t>
      </w:r>
      <w:r w:rsidR="30C8A396" w:rsidRPr="004460E8">
        <w:rPr>
          <w:rFonts w:ascii="Arial" w:eastAsia="Times New Roman" w:hAnsi="Arial" w:cs="Arial"/>
          <w:sz w:val="24"/>
          <w:szCs w:val="24"/>
        </w:rPr>
        <w:t xml:space="preserve">Anderson </w:t>
      </w:r>
      <w:r w:rsidR="30C8A396" w:rsidRPr="004460E8">
        <w:rPr>
          <w:rFonts w:ascii="Arial" w:eastAsia="Times New Roman" w:hAnsi="Arial" w:cs="Arial"/>
          <w:i/>
          <w:iCs/>
          <w:sz w:val="24"/>
          <w:szCs w:val="24"/>
        </w:rPr>
        <w:t>et al</w:t>
      </w:r>
      <w:r w:rsidR="30C8A396" w:rsidRPr="004460E8">
        <w:rPr>
          <w:rFonts w:ascii="Arial" w:eastAsia="Times New Roman" w:hAnsi="Arial" w:cs="Arial"/>
          <w:sz w:val="24"/>
          <w:szCs w:val="24"/>
        </w:rPr>
        <w:t xml:space="preserve">., 2010; </w:t>
      </w:r>
      <w:r w:rsidR="314CD5B8" w:rsidRPr="004460E8">
        <w:rPr>
          <w:rFonts w:ascii="Arial" w:eastAsia="Times New Roman" w:hAnsi="Arial" w:cs="Arial"/>
          <w:sz w:val="24"/>
          <w:szCs w:val="24"/>
        </w:rPr>
        <w:t>Gaunt and McCluskey, 2010;</w:t>
      </w:r>
      <w:r w:rsidR="07827C50" w:rsidRPr="004460E8">
        <w:rPr>
          <w:rFonts w:ascii="Arial" w:eastAsia="Times New Roman" w:hAnsi="Arial" w:cs="Arial"/>
          <w:sz w:val="24"/>
          <w:szCs w:val="24"/>
        </w:rPr>
        <w:t xml:space="preserve"> Long </w:t>
      </w:r>
      <w:r w:rsidR="07827C50" w:rsidRPr="004460E8">
        <w:rPr>
          <w:rFonts w:ascii="Arial" w:eastAsia="Times New Roman" w:hAnsi="Arial" w:cs="Arial"/>
          <w:i/>
          <w:iCs/>
          <w:sz w:val="24"/>
          <w:szCs w:val="24"/>
        </w:rPr>
        <w:t xml:space="preserve">et al., </w:t>
      </w:r>
      <w:r w:rsidR="07827C50" w:rsidRPr="004460E8">
        <w:rPr>
          <w:rFonts w:ascii="Arial" w:eastAsia="Times New Roman" w:hAnsi="Arial" w:cs="Arial"/>
          <w:sz w:val="24"/>
          <w:szCs w:val="24"/>
        </w:rPr>
        <w:t>2010;</w:t>
      </w:r>
      <w:r w:rsidR="44B1FD56" w:rsidRPr="004460E8">
        <w:rPr>
          <w:rFonts w:ascii="Arial" w:eastAsia="Times New Roman" w:hAnsi="Arial" w:cs="Arial"/>
          <w:sz w:val="24"/>
          <w:szCs w:val="24"/>
        </w:rPr>
        <w:t xml:space="preserve"> Uhl </w:t>
      </w:r>
      <w:r w:rsidR="44B1FD56" w:rsidRPr="004460E8">
        <w:rPr>
          <w:rFonts w:ascii="Arial" w:eastAsia="Times New Roman" w:hAnsi="Arial" w:cs="Arial"/>
          <w:i/>
          <w:iCs/>
          <w:sz w:val="24"/>
          <w:szCs w:val="24"/>
        </w:rPr>
        <w:t>et al</w:t>
      </w:r>
      <w:r w:rsidR="44B1FD56" w:rsidRPr="004460E8">
        <w:rPr>
          <w:rFonts w:ascii="Arial" w:eastAsia="Times New Roman" w:hAnsi="Arial" w:cs="Arial"/>
          <w:sz w:val="24"/>
          <w:szCs w:val="24"/>
        </w:rPr>
        <w:t>., 2010</w:t>
      </w:r>
      <w:r w:rsidR="337ED933" w:rsidRPr="004460E8">
        <w:rPr>
          <w:rFonts w:ascii="Arial" w:eastAsia="Times New Roman" w:hAnsi="Arial" w:cs="Arial"/>
          <w:sz w:val="24"/>
          <w:szCs w:val="24"/>
        </w:rPr>
        <w:t>)</w:t>
      </w:r>
      <w:r w:rsidR="43710442" w:rsidRPr="004460E8">
        <w:rPr>
          <w:rFonts w:ascii="Arial" w:eastAsia="Times New Roman" w:hAnsi="Arial" w:cs="Arial"/>
          <w:sz w:val="24"/>
          <w:szCs w:val="24"/>
        </w:rPr>
        <w:t>, 5 for the supraspinatus</w:t>
      </w:r>
      <w:r w:rsidR="56E9CC95" w:rsidRPr="004460E8">
        <w:rPr>
          <w:rFonts w:ascii="Arial" w:eastAsia="Times New Roman" w:hAnsi="Arial" w:cs="Arial"/>
          <w:sz w:val="24"/>
          <w:szCs w:val="24"/>
        </w:rPr>
        <w:t xml:space="preserve"> (</w:t>
      </w:r>
      <w:r w:rsidR="32869E6E" w:rsidRPr="004460E8">
        <w:rPr>
          <w:rFonts w:ascii="Arial" w:eastAsia="Times New Roman" w:hAnsi="Arial" w:cs="Arial"/>
          <w:sz w:val="24"/>
          <w:szCs w:val="24"/>
        </w:rPr>
        <w:t xml:space="preserve">Gurney </w:t>
      </w:r>
      <w:r w:rsidR="32869E6E" w:rsidRPr="004460E8">
        <w:rPr>
          <w:rFonts w:ascii="Arial" w:eastAsia="Times New Roman" w:hAnsi="Arial" w:cs="Arial"/>
          <w:i/>
          <w:iCs/>
          <w:sz w:val="24"/>
          <w:szCs w:val="24"/>
        </w:rPr>
        <w:t xml:space="preserve">et al., </w:t>
      </w:r>
      <w:r w:rsidR="32869E6E" w:rsidRPr="004460E8">
        <w:rPr>
          <w:rFonts w:ascii="Arial" w:eastAsia="Times New Roman" w:hAnsi="Arial" w:cs="Arial"/>
          <w:sz w:val="24"/>
          <w:szCs w:val="24"/>
        </w:rPr>
        <w:t>2016; Jung</w:t>
      </w:r>
      <w:r w:rsidR="2F4C36AF" w:rsidRPr="004460E8">
        <w:rPr>
          <w:rFonts w:ascii="Arial" w:eastAsia="Times New Roman" w:hAnsi="Arial" w:cs="Arial"/>
          <w:sz w:val="24"/>
          <w:szCs w:val="24"/>
        </w:rPr>
        <w:t xml:space="preserve"> </w:t>
      </w:r>
      <w:r w:rsidR="32869E6E" w:rsidRPr="004460E8">
        <w:rPr>
          <w:rFonts w:ascii="Arial" w:eastAsia="Times New Roman" w:hAnsi="Arial" w:cs="Arial"/>
          <w:i/>
          <w:iCs/>
          <w:sz w:val="24"/>
          <w:szCs w:val="24"/>
        </w:rPr>
        <w:t xml:space="preserve">et al., </w:t>
      </w:r>
      <w:r w:rsidR="32869E6E" w:rsidRPr="004460E8">
        <w:rPr>
          <w:rFonts w:ascii="Arial" w:eastAsia="Times New Roman" w:hAnsi="Arial" w:cs="Arial"/>
          <w:sz w:val="24"/>
          <w:szCs w:val="24"/>
        </w:rPr>
        <w:t xml:space="preserve">2015; </w:t>
      </w:r>
      <w:r w:rsidR="59CD0A80" w:rsidRPr="004460E8">
        <w:rPr>
          <w:rFonts w:ascii="Arial" w:eastAsia="Times New Roman" w:hAnsi="Arial" w:cs="Arial"/>
          <w:sz w:val="24"/>
          <w:szCs w:val="24"/>
        </w:rPr>
        <w:t xml:space="preserve">Gaunt </w:t>
      </w:r>
      <w:r w:rsidR="59CD0A80" w:rsidRPr="004460E8">
        <w:rPr>
          <w:rFonts w:ascii="Arial" w:eastAsia="Times New Roman" w:hAnsi="Arial" w:cs="Arial"/>
          <w:i/>
          <w:iCs/>
          <w:sz w:val="24"/>
          <w:szCs w:val="24"/>
        </w:rPr>
        <w:t xml:space="preserve">et al., </w:t>
      </w:r>
      <w:r w:rsidR="59CD0A80" w:rsidRPr="004460E8">
        <w:rPr>
          <w:rFonts w:ascii="Arial" w:eastAsia="Times New Roman" w:hAnsi="Arial" w:cs="Arial"/>
          <w:sz w:val="24"/>
          <w:szCs w:val="24"/>
        </w:rPr>
        <w:t>20</w:t>
      </w:r>
      <w:r w:rsidR="56E9CC95" w:rsidRPr="004460E8">
        <w:rPr>
          <w:rFonts w:ascii="Arial" w:eastAsia="Times New Roman" w:hAnsi="Arial" w:cs="Arial"/>
          <w:sz w:val="24"/>
          <w:szCs w:val="24"/>
        </w:rPr>
        <w:t>10</w:t>
      </w:r>
      <w:r w:rsidR="436F5748" w:rsidRPr="004460E8">
        <w:rPr>
          <w:rFonts w:ascii="Arial" w:eastAsia="Times New Roman" w:hAnsi="Arial" w:cs="Arial"/>
          <w:sz w:val="24"/>
          <w:szCs w:val="24"/>
        </w:rPr>
        <w:t xml:space="preserve">; </w:t>
      </w:r>
      <w:r w:rsidR="35B2CD13" w:rsidRPr="004460E8">
        <w:rPr>
          <w:rFonts w:ascii="Arial" w:eastAsia="Times New Roman" w:hAnsi="Arial" w:cs="Arial"/>
          <w:sz w:val="24"/>
          <w:szCs w:val="24"/>
        </w:rPr>
        <w:t xml:space="preserve">Long </w:t>
      </w:r>
      <w:r w:rsidR="35B2CD13" w:rsidRPr="004460E8">
        <w:rPr>
          <w:rFonts w:ascii="Arial" w:eastAsia="Times New Roman" w:hAnsi="Arial" w:cs="Arial"/>
          <w:i/>
          <w:iCs/>
          <w:sz w:val="24"/>
          <w:szCs w:val="24"/>
        </w:rPr>
        <w:t xml:space="preserve">et al., </w:t>
      </w:r>
      <w:r w:rsidR="35B2CD13" w:rsidRPr="004460E8">
        <w:rPr>
          <w:rFonts w:ascii="Arial" w:eastAsia="Times New Roman" w:hAnsi="Arial" w:cs="Arial"/>
          <w:sz w:val="24"/>
          <w:szCs w:val="24"/>
        </w:rPr>
        <w:t>2010</w:t>
      </w:r>
      <w:r w:rsidR="1015D636" w:rsidRPr="004460E8">
        <w:rPr>
          <w:rFonts w:ascii="Arial" w:eastAsia="Times New Roman" w:hAnsi="Arial" w:cs="Arial"/>
          <w:sz w:val="24"/>
          <w:szCs w:val="24"/>
        </w:rPr>
        <w:t xml:space="preserve">; </w:t>
      </w:r>
      <w:r w:rsidR="0CE9A791" w:rsidRPr="004460E8">
        <w:rPr>
          <w:rFonts w:ascii="Arial" w:eastAsia="Times New Roman" w:hAnsi="Arial" w:cs="Arial"/>
          <w:sz w:val="24"/>
          <w:szCs w:val="24"/>
        </w:rPr>
        <w:t xml:space="preserve">Myers </w:t>
      </w:r>
      <w:r w:rsidR="0CE9A791" w:rsidRPr="004460E8">
        <w:rPr>
          <w:rFonts w:ascii="Arial" w:eastAsia="Times New Roman" w:hAnsi="Arial" w:cs="Arial"/>
          <w:i/>
          <w:iCs/>
          <w:sz w:val="24"/>
          <w:szCs w:val="24"/>
        </w:rPr>
        <w:t xml:space="preserve">et al., </w:t>
      </w:r>
      <w:r w:rsidR="0CE9A791" w:rsidRPr="004460E8">
        <w:rPr>
          <w:rFonts w:ascii="Arial" w:eastAsia="Times New Roman" w:hAnsi="Arial" w:cs="Arial"/>
          <w:sz w:val="24"/>
          <w:szCs w:val="24"/>
        </w:rPr>
        <w:t>2005)</w:t>
      </w:r>
      <w:r w:rsidR="43710442" w:rsidRPr="004460E8">
        <w:rPr>
          <w:rFonts w:ascii="Arial" w:eastAsia="Times New Roman" w:hAnsi="Arial" w:cs="Arial"/>
          <w:sz w:val="24"/>
          <w:szCs w:val="24"/>
        </w:rPr>
        <w:t xml:space="preserve">, 3 for the </w:t>
      </w:r>
      <w:r w:rsidR="034FD9CC" w:rsidRPr="004460E8">
        <w:rPr>
          <w:rFonts w:ascii="Arial" w:eastAsia="Times New Roman" w:hAnsi="Arial" w:cs="Arial"/>
          <w:sz w:val="24"/>
          <w:szCs w:val="24"/>
        </w:rPr>
        <w:t>subscapularis (</w:t>
      </w:r>
      <w:r w:rsidR="2C960112" w:rsidRPr="004460E8">
        <w:rPr>
          <w:rFonts w:ascii="Arial" w:eastAsia="Times New Roman" w:hAnsi="Arial" w:cs="Arial"/>
          <w:sz w:val="24"/>
          <w:szCs w:val="24"/>
        </w:rPr>
        <w:t xml:space="preserve">Gurney </w:t>
      </w:r>
      <w:r w:rsidR="2C960112" w:rsidRPr="004460E8">
        <w:rPr>
          <w:rFonts w:ascii="Arial" w:eastAsia="Times New Roman" w:hAnsi="Arial" w:cs="Arial"/>
          <w:i/>
          <w:iCs/>
          <w:sz w:val="24"/>
          <w:szCs w:val="24"/>
        </w:rPr>
        <w:t xml:space="preserve">et al., </w:t>
      </w:r>
      <w:r w:rsidR="2C960112" w:rsidRPr="004460E8">
        <w:rPr>
          <w:rFonts w:ascii="Arial" w:eastAsia="Times New Roman" w:hAnsi="Arial" w:cs="Arial"/>
          <w:sz w:val="24"/>
          <w:szCs w:val="24"/>
        </w:rPr>
        <w:t xml:space="preserve">2016; Jung </w:t>
      </w:r>
      <w:r w:rsidR="2C960112" w:rsidRPr="004460E8">
        <w:rPr>
          <w:rFonts w:ascii="Arial" w:eastAsia="Times New Roman" w:hAnsi="Arial" w:cs="Arial"/>
          <w:i/>
          <w:iCs/>
          <w:sz w:val="24"/>
          <w:szCs w:val="24"/>
        </w:rPr>
        <w:t>et al.,</w:t>
      </w:r>
      <w:r w:rsidR="2C960112" w:rsidRPr="004460E8">
        <w:rPr>
          <w:rFonts w:ascii="Arial" w:eastAsia="Times New Roman" w:hAnsi="Arial" w:cs="Arial"/>
          <w:sz w:val="24"/>
          <w:szCs w:val="24"/>
        </w:rPr>
        <w:t xml:space="preserve"> 2015;</w:t>
      </w:r>
      <w:r w:rsidR="6F6848CE" w:rsidRPr="004460E8">
        <w:rPr>
          <w:rFonts w:ascii="Arial" w:eastAsia="Times New Roman" w:hAnsi="Arial" w:cs="Arial"/>
          <w:sz w:val="24"/>
          <w:szCs w:val="24"/>
        </w:rPr>
        <w:t xml:space="preserve"> Wickham </w:t>
      </w:r>
      <w:r w:rsidR="6F6848CE" w:rsidRPr="004460E8">
        <w:rPr>
          <w:rFonts w:ascii="Arial" w:eastAsia="Times New Roman" w:hAnsi="Arial" w:cs="Arial"/>
          <w:i/>
          <w:iCs/>
          <w:sz w:val="24"/>
          <w:szCs w:val="24"/>
        </w:rPr>
        <w:t xml:space="preserve">et al., </w:t>
      </w:r>
      <w:r w:rsidR="6F6848CE" w:rsidRPr="004460E8">
        <w:rPr>
          <w:rFonts w:ascii="Arial" w:eastAsia="Times New Roman" w:hAnsi="Arial" w:cs="Arial"/>
          <w:sz w:val="24"/>
          <w:szCs w:val="24"/>
        </w:rPr>
        <w:t>2010</w:t>
      </w:r>
      <w:r w:rsidR="00A5ECE4" w:rsidRPr="004460E8">
        <w:rPr>
          <w:rFonts w:ascii="Arial" w:eastAsia="Times New Roman" w:hAnsi="Arial" w:cs="Arial"/>
          <w:sz w:val="24"/>
          <w:szCs w:val="24"/>
        </w:rPr>
        <w:t>)</w:t>
      </w:r>
      <w:r w:rsidR="43710442" w:rsidRPr="004460E8">
        <w:rPr>
          <w:rFonts w:ascii="Arial" w:eastAsia="Times New Roman" w:hAnsi="Arial" w:cs="Arial"/>
          <w:sz w:val="24"/>
          <w:szCs w:val="24"/>
        </w:rPr>
        <w:t xml:space="preserve"> and 2 for the teres minor (</w:t>
      </w:r>
      <w:r w:rsidR="134204DB" w:rsidRPr="004460E8">
        <w:rPr>
          <w:rFonts w:ascii="Arial" w:eastAsia="Times New Roman" w:hAnsi="Arial" w:cs="Arial"/>
          <w:sz w:val="24"/>
          <w:szCs w:val="24"/>
        </w:rPr>
        <w:t xml:space="preserve">Gurney </w:t>
      </w:r>
      <w:r w:rsidR="134204DB" w:rsidRPr="004460E8">
        <w:rPr>
          <w:rFonts w:ascii="Arial" w:eastAsia="Times New Roman" w:hAnsi="Arial" w:cs="Arial"/>
          <w:i/>
          <w:iCs/>
          <w:sz w:val="24"/>
          <w:szCs w:val="24"/>
        </w:rPr>
        <w:t xml:space="preserve">et al., </w:t>
      </w:r>
      <w:r w:rsidR="134204DB" w:rsidRPr="004460E8">
        <w:rPr>
          <w:rFonts w:ascii="Arial" w:eastAsia="Times New Roman" w:hAnsi="Arial" w:cs="Arial"/>
          <w:sz w:val="24"/>
          <w:szCs w:val="24"/>
        </w:rPr>
        <w:t xml:space="preserve">2016; Marta </w:t>
      </w:r>
      <w:r w:rsidR="134204DB" w:rsidRPr="004460E8">
        <w:rPr>
          <w:rFonts w:ascii="Arial" w:eastAsia="Times New Roman" w:hAnsi="Arial" w:cs="Arial"/>
          <w:i/>
          <w:iCs/>
          <w:sz w:val="24"/>
          <w:szCs w:val="24"/>
        </w:rPr>
        <w:t xml:space="preserve">et al., </w:t>
      </w:r>
      <w:r w:rsidR="134204DB" w:rsidRPr="004460E8">
        <w:rPr>
          <w:rFonts w:ascii="Arial" w:eastAsia="Times New Roman" w:hAnsi="Arial" w:cs="Arial"/>
          <w:sz w:val="24"/>
          <w:szCs w:val="24"/>
        </w:rPr>
        <w:t>2013</w:t>
      </w:r>
      <w:r w:rsidR="43710442" w:rsidRPr="004460E8">
        <w:rPr>
          <w:rFonts w:ascii="Arial" w:eastAsia="Times New Roman" w:hAnsi="Arial" w:cs="Arial"/>
          <w:sz w:val="24"/>
          <w:szCs w:val="24"/>
        </w:rPr>
        <w:t>).</w:t>
      </w:r>
      <w:r w:rsidR="3F493E1C" w:rsidRPr="004460E8">
        <w:rPr>
          <w:rFonts w:ascii="Arial" w:eastAsia="Times New Roman" w:hAnsi="Arial" w:cs="Arial"/>
          <w:sz w:val="24"/>
          <w:szCs w:val="24"/>
        </w:rPr>
        <w:t xml:space="preserve"> </w:t>
      </w:r>
      <w:r w:rsidR="2B182EA7" w:rsidRPr="004460E8">
        <w:rPr>
          <w:rFonts w:ascii="Arial" w:eastAsia="Times New Roman" w:hAnsi="Arial" w:cs="Arial"/>
          <w:sz w:val="24"/>
          <w:szCs w:val="24"/>
        </w:rPr>
        <w:t>M</w:t>
      </w:r>
      <w:r w:rsidR="580EB6B4" w:rsidRPr="004460E8">
        <w:rPr>
          <w:rFonts w:ascii="Arial" w:eastAsia="Times New Roman" w:hAnsi="Arial" w:cs="Arial"/>
          <w:sz w:val="24"/>
          <w:szCs w:val="24"/>
        </w:rPr>
        <w:t>uscle activation at 0- 20% MVIC is</w:t>
      </w:r>
      <w:r w:rsidR="144DE8ED" w:rsidRPr="004460E8">
        <w:rPr>
          <w:rFonts w:ascii="Arial" w:eastAsia="Times New Roman" w:hAnsi="Arial" w:cs="Arial"/>
          <w:sz w:val="24"/>
          <w:szCs w:val="24"/>
        </w:rPr>
        <w:t xml:space="preserve"> considered low-level as these studies only focused on an EMG activity between this range as this is appropriate </w:t>
      </w:r>
      <w:r w:rsidR="735E11FB" w:rsidRPr="004460E8">
        <w:rPr>
          <w:rFonts w:ascii="Arial" w:eastAsia="Times New Roman" w:hAnsi="Arial" w:cs="Arial"/>
          <w:sz w:val="24"/>
          <w:szCs w:val="24"/>
        </w:rPr>
        <w:t xml:space="preserve">level of activation performed during the first 6 </w:t>
      </w:r>
      <w:r w:rsidR="25B9FC87" w:rsidRPr="004460E8">
        <w:rPr>
          <w:rFonts w:ascii="Arial" w:eastAsia="Times New Roman" w:hAnsi="Arial" w:cs="Arial"/>
          <w:sz w:val="24"/>
          <w:szCs w:val="24"/>
        </w:rPr>
        <w:t>weeks of</w:t>
      </w:r>
      <w:r w:rsidR="735E11FB" w:rsidRPr="004460E8">
        <w:rPr>
          <w:rFonts w:ascii="Arial" w:eastAsia="Times New Roman" w:hAnsi="Arial" w:cs="Arial"/>
          <w:sz w:val="24"/>
          <w:szCs w:val="24"/>
        </w:rPr>
        <w:t xml:space="preserve"> rotator cuff rehabilitation </w:t>
      </w:r>
      <w:r w:rsidR="6A165074" w:rsidRPr="004460E8">
        <w:rPr>
          <w:rFonts w:ascii="Arial" w:eastAsia="Times New Roman" w:hAnsi="Arial" w:cs="Arial"/>
          <w:sz w:val="24"/>
          <w:szCs w:val="24"/>
        </w:rPr>
        <w:t>post-surgery</w:t>
      </w:r>
      <w:r w:rsidR="51AF50AE" w:rsidRPr="004460E8">
        <w:rPr>
          <w:rFonts w:ascii="Arial" w:eastAsia="Times New Roman" w:hAnsi="Arial" w:cs="Arial"/>
          <w:sz w:val="24"/>
          <w:szCs w:val="24"/>
        </w:rPr>
        <w:t xml:space="preserve"> (Gaunt </w:t>
      </w:r>
      <w:r w:rsidR="51AF50AE" w:rsidRPr="004460E8">
        <w:rPr>
          <w:rFonts w:ascii="Arial" w:eastAsia="Times New Roman" w:hAnsi="Arial" w:cs="Arial"/>
          <w:i/>
          <w:iCs/>
          <w:sz w:val="24"/>
          <w:szCs w:val="24"/>
        </w:rPr>
        <w:t xml:space="preserve">et al., </w:t>
      </w:r>
      <w:r w:rsidR="51AF50AE" w:rsidRPr="004460E8">
        <w:rPr>
          <w:rFonts w:ascii="Arial" w:eastAsia="Times New Roman" w:hAnsi="Arial" w:cs="Arial"/>
          <w:sz w:val="24"/>
          <w:szCs w:val="24"/>
        </w:rPr>
        <w:t xml:space="preserve">2015). For </w:t>
      </w:r>
      <w:r w:rsidR="678B105D" w:rsidRPr="004460E8">
        <w:rPr>
          <w:rFonts w:ascii="Arial" w:eastAsia="Times New Roman" w:hAnsi="Arial" w:cs="Arial"/>
          <w:sz w:val="24"/>
          <w:szCs w:val="24"/>
        </w:rPr>
        <w:t>all</w:t>
      </w:r>
      <w:r w:rsidR="105435E0" w:rsidRPr="004460E8">
        <w:rPr>
          <w:rFonts w:ascii="Arial" w:eastAsia="Times New Roman" w:hAnsi="Arial" w:cs="Arial"/>
          <w:sz w:val="24"/>
          <w:szCs w:val="24"/>
        </w:rPr>
        <w:t xml:space="preserve"> </w:t>
      </w:r>
      <w:r w:rsidR="23C150FC" w:rsidRPr="004460E8">
        <w:rPr>
          <w:rFonts w:ascii="Arial" w:eastAsia="Times New Roman" w:hAnsi="Arial" w:cs="Arial"/>
          <w:sz w:val="24"/>
          <w:szCs w:val="24"/>
        </w:rPr>
        <w:t xml:space="preserve">four </w:t>
      </w:r>
      <w:r w:rsidR="105435E0" w:rsidRPr="004460E8">
        <w:rPr>
          <w:rFonts w:ascii="Arial" w:eastAsia="Times New Roman" w:hAnsi="Arial" w:cs="Arial"/>
          <w:sz w:val="24"/>
          <w:szCs w:val="24"/>
        </w:rPr>
        <w:t>rotator cuff muscles, the EMG activity was ranked and summarised from lowest to highest to allow meaningful comparison of activities. This can be shown in figures 1-6</w:t>
      </w:r>
      <w:r w:rsidR="612479F9" w:rsidRPr="004460E8">
        <w:rPr>
          <w:rFonts w:ascii="Arial" w:eastAsia="Times New Roman" w:hAnsi="Arial" w:cs="Arial"/>
          <w:sz w:val="24"/>
          <w:szCs w:val="24"/>
        </w:rPr>
        <w:t xml:space="preserve">. </w:t>
      </w:r>
    </w:p>
    <w:p w14:paraId="4DFC0BF1" w14:textId="05CA66D9" w:rsidR="384976EB" w:rsidRPr="004460E8" w:rsidRDefault="00212D51" w:rsidP="004460E8">
      <w:pPr>
        <w:spacing w:line="360" w:lineRule="auto"/>
        <w:rPr>
          <w:rFonts w:ascii="Arial" w:hAnsi="Arial" w:cs="Arial"/>
          <w:sz w:val="24"/>
          <w:szCs w:val="24"/>
        </w:rPr>
      </w:pPr>
      <w:r w:rsidRPr="004460E8">
        <w:rPr>
          <w:rFonts w:ascii="Arial" w:hAnsi="Arial" w:cs="Arial"/>
          <w:noProof/>
          <w:sz w:val="24"/>
          <w:szCs w:val="24"/>
        </w:rPr>
        <w:lastRenderedPageBreak/>
        <w:drawing>
          <wp:inline distT="0" distB="0" distL="0" distR="0" wp14:anchorId="378A0848" wp14:editId="172468FE">
            <wp:extent cx="5314950" cy="5295192"/>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756" t="15369" r="28540" b="5419"/>
                    <a:stretch/>
                  </pic:blipFill>
                  <pic:spPr bwMode="auto">
                    <a:xfrm>
                      <a:off x="0" y="0"/>
                      <a:ext cx="5319280" cy="5299505"/>
                    </a:xfrm>
                    <a:prstGeom prst="rect">
                      <a:avLst/>
                    </a:prstGeom>
                    <a:ln>
                      <a:noFill/>
                    </a:ln>
                    <a:extLst>
                      <a:ext uri="{53640926-AAD7-44D8-BBD7-CCE9431645EC}">
                        <a14:shadowObscured xmlns:a14="http://schemas.microsoft.com/office/drawing/2010/main"/>
                      </a:ext>
                    </a:extLst>
                  </pic:spPr>
                </pic:pic>
              </a:graphicData>
            </a:graphic>
          </wp:inline>
        </w:drawing>
      </w:r>
    </w:p>
    <w:p w14:paraId="42D7F5D8" w14:textId="17D1C349" w:rsidR="00CA2EBB" w:rsidRPr="00F51F64" w:rsidRDefault="00212D51" w:rsidP="004460E8">
      <w:pPr>
        <w:spacing w:line="360" w:lineRule="auto"/>
        <w:rPr>
          <w:rFonts w:ascii="Arial" w:hAnsi="Arial" w:cs="Arial"/>
          <w:sz w:val="24"/>
          <w:szCs w:val="24"/>
        </w:rPr>
      </w:pPr>
      <w:r w:rsidRPr="004460E8">
        <w:rPr>
          <w:rFonts w:ascii="Arial" w:hAnsi="Arial" w:cs="Arial"/>
          <w:sz w:val="24"/>
          <w:szCs w:val="24"/>
        </w:rPr>
        <w:t xml:space="preserve">Figure 1: Shows </w:t>
      </w:r>
      <w:r w:rsidR="00BC3FCB" w:rsidRPr="004460E8">
        <w:rPr>
          <w:rFonts w:ascii="Arial" w:hAnsi="Arial" w:cs="Arial"/>
          <w:sz w:val="24"/>
          <w:szCs w:val="24"/>
        </w:rPr>
        <w:t>infraspinatus percentage maximum voluntary isometric contraction ranking of exercises (0-10%)</w:t>
      </w:r>
      <w:r w:rsidR="00F51F64">
        <w:rPr>
          <w:rFonts w:ascii="Arial" w:hAnsi="Arial" w:cs="Arial"/>
          <w:sz w:val="24"/>
          <w:szCs w:val="24"/>
        </w:rPr>
        <w:t xml:space="preserve"> (Wills </w:t>
      </w:r>
      <w:r w:rsidR="00F51F64">
        <w:rPr>
          <w:rFonts w:ascii="Arial" w:hAnsi="Arial" w:cs="Arial"/>
          <w:i/>
          <w:iCs/>
          <w:sz w:val="24"/>
          <w:szCs w:val="24"/>
        </w:rPr>
        <w:t xml:space="preserve">et al., </w:t>
      </w:r>
      <w:r w:rsidR="00F51F64">
        <w:rPr>
          <w:rFonts w:ascii="Arial" w:hAnsi="Arial" w:cs="Arial"/>
          <w:sz w:val="24"/>
          <w:szCs w:val="24"/>
        </w:rPr>
        <w:t>2016).</w:t>
      </w:r>
    </w:p>
    <w:p w14:paraId="40D84350" w14:textId="4BE17BE3" w:rsidR="00212D51" w:rsidRPr="004460E8" w:rsidRDefault="00A62048" w:rsidP="004460E8">
      <w:pPr>
        <w:spacing w:line="360" w:lineRule="auto"/>
        <w:rPr>
          <w:rFonts w:ascii="Arial" w:hAnsi="Arial" w:cs="Arial"/>
          <w:sz w:val="24"/>
          <w:szCs w:val="24"/>
        </w:rPr>
      </w:pPr>
      <w:r w:rsidRPr="004460E8">
        <w:rPr>
          <w:rFonts w:ascii="Arial" w:hAnsi="Arial" w:cs="Arial"/>
          <w:noProof/>
          <w:sz w:val="24"/>
          <w:szCs w:val="24"/>
        </w:rPr>
        <w:lastRenderedPageBreak/>
        <w:drawing>
          <wp:inline distT="0" distB="0" distL="0" distR="0" wp14:anchorId="1C0538B3" wp14:editId="1BC0BB63">
            <wp:extent cx="5476875" cy="520006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590" t="14187" r="27376" b="8079"/>
                    <a:stretch/>
                  </pic:blipFill>
                  <pic:spPr bwMode="auto">
                    <a:xfrm>
                      <a:off x="0" y="0"/>
                      <a:ext cx="5489299" cy="5211862"/>
                    </a:xfrm>
                    <a:prstGeom prst="rect">
                      <a:avLst/>
                    </a:prstGeom>
                    <a:ln>
                      <a:noFill/>
                    </a:ln>
                    <a:extLst>
                      <a:ext uri="{53640926-AAD7-44D8-BBD7-CCE9431645EC}">
                        <a14:shadowObscured xmlns:a14="http://schemas.microsoft.com/office/drawing/2010/main"/>
                      </a:ext>
                    </a:extLst>
                  </pic:spPr>
                </pic:pic>
              </a:graphicData>
            </a:graphic>
          </wp:inline>
        </w:drawing>
      </w:r>
      <w:r w:rsidR="00BC3FCB" w:rsidRPr="004460E8">
        <w:rPr>
          <w:rFonts w:ascii="Arial" w:hAnsi="Arial" w:cs="Arial"/>
          <w:sz w:val="24"/>
          <w:szCs w:val="24"/>
        </w:rPr>
        <w:t xml:space="preserve"> </w:t>
      </w:r>
    </w:p>
    <w:p w14:paraId="605A4431" w14:textId="28C2D978" w:rsidR="00A25C78" w:rsidRPr="004460E8" w:rsidRDefault="00A62048" w:rsidP="004460E8">
      <w:pPr>
        <w:spacing w:line="360" w:lineRule="auto"/>
        <w:rPr>
          <w:rFonts w:ascii="Arial" w:hAnsi="Arial" w:cs="Arial"/>
          <w:sz w:val="24"/>
          <w:szCs w:val="24"/>
        </w:rPr>
      </w:pPr>
      <w:r w:rsidRPr="004460E8">
        <w:rPr>
          <w:rFonts w:ascii="Arial" w:hAnsi="Arial" w:cs="Arial"/>
          <w:sz w:val="24"/>
          <w:szCs w:val="24"/>
        </w:rPr>
        <w:t xml:space="preserve">Figure 2: Shows </w:t>
      </w:r>
      <w:r w:rsidR="00564244" w:rsidRPr="004460E8">
        <w:rPr>
          <w:rFonts w:ascii="Arial" w:hAnsi="Arial" w:cs="Arial"/>
          <w:sz w:val="24"/>
          <w:szCs w:val="24"/>
        </w:rPr>
        <w:t>infraspinatus percentage maximum voluntary isometric contraction ranking of exercises (11-20%)</w:t>
      </w:r>
      <w:r w:rsidR="00F51F64">
        <w:rPr>
          <w:rFonts w:ascii="Arial" w:hAnsi="Arial" w:cs="Arial"/>
          <w:sz w:val="24"/>
          <w:szCs w:val="24"/>
        </w:rPr>
        <w:t xml:space="preserve"> </w:t>
      </w:r>
      <w:r w:rsidR="00F51F64">
        <w:rPr>
          <w:rFonts w:ascii="Arial" w:hAnsi="Arial" w:cs="Arial"/>
          <w:sz w:val="24"/>
          <w:szCs w:val="24"/>
        </w:rPr>
        <w:t xml:space="preserve">(Wills </w:t>
      </w:r>
      <w:r w:rsidR="00F51F64">
        <w:rPr>
          <w:rFonts w:ascii="Arial" w:hAnsi="Arial" w:cs="Arial"/>
          <w:i/>
          <w:iCs/>
          <w:sz w:val="24"/>
          <w:szCs w:val="24"/>
        </w:rPr>
        <w:t xml:space="preserve">et al., </w:t>
      </w:r>
      <w:r w:rsidR="00F51F64">
        <w:rPr>
          <w:rFonts w:ascii="Arial" w:hAnsi="Arial" w:cs="Arial"/>
          <w:sz w:val="24"/>
          <w:szCs w:val="24"/>
        </w:rPr>
        <w:t>2016).</w:t>
      </w:r>
      <w:r w:rsidR="00564244" w:rsidRPr="004460E8">
        <w:rPr>
          <w:rFonts w:ascii="Arial" w:hAnsi="Arial" w:cs="Arial"/>
          <w:sz w:val="24"/>
          <w:szCs w:val="24"/>
        </w:rPr>
        <w:t xml:space="preserve"> </w:t>
      </w:r>
    </w:p>
    <w:p w14:paraId="245A92C7" w14:textId="6D5C1B53" w:rsidR="00A62048" w:rsidRPr="004460E8" w:rsidRDefault="00A25C78" w:rsidP="004460E8">
      <w:pPr>
        <w:spacing w:line="360" w:lineRule="auto"/>
        <w:rPr>
          <w:rFonts w:ascii="Arial" w:hAnsi="Arial" w:cs="Arial"/>
          <w:sz w:val="24"/>
          <w:szCs w:val="24"/>
        </w:rPr>
      </w:pPr>
      <w:r w:rsidRPr="004460E8">
        <w:rPr>
          <w:rFonts w:ascii="Arial" w:hAnsi="Arial" w:cs="Arial"/>
          <w:noProof/>
          <w:sz w:val="24"/>
          <w:szCs w:val="24"/>
        </w:rPr>
        <w:lastRenderedPageBreak/>
        <w:drawing>
          <wp:inline distT="0" distB="0" distL="0" distR="0" wp14:anchorId="7C2064CF" wp14:editId="06B51E67">
            <wp:extent cx="5343525" cy="52474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427" t="13891" r="28374" b="5419"/>
                    <a:stretch/>
                  </pic:blipFill>
                  <pic:spPr bwMode="auto">
                    <a:xfrm>
                      <a:off x="0" y="0"/>
                      <a:ext cx="5355215" cy="5258899"/>
                    </a:xfrm>
                    <a:prstGeom prst="rect">
                      <a:avLst/>
                    </a:prstGeom>
                    <a:ln>
                      <a:noFill/>
                    </a:ln>
                    <a:extLst>
                      <a:ext uri="{53640926-AAD7-44D8-BBD7-CCE9431645EC}">
                        <a14:shadowObscured xmlns:a14="http://schemas.microsoft.com/office/drawing/2010/main"/>
                      </a:ext>
                    </a:extLst>
                  </pic:spPr>
                </pic:pic>
              </a:graphicData>
            </a:graphic>
          </wp:inline>
        </w:drawing>
      </w:r>
      <w:r w:rsidR="00564244" w:rsidRPr="004460E8">
        <w:rPr>
          <w:rFonts w:ascii="Arial" w:hAnsi="Arial" w:cs="Arial"/>
          <w:sz w:val="24"/>
          <w:szCs w:val="24"/>
        </w:rPr>
        <w:t xml:space="preserve"> </w:t>
      </w:r>
    </w:p>
    <w:p w14:paraId="01912B0E" w14:textId="5F6547C4" w:rsidR="00A25C78" w:rsidRPr="004460E8" w:rsidRDefault="00A25C78" w:rsidP="004460E8">
      <w:pPr>
        <w:spacing w:line="360" w:lineRule="auto"/>
        <w:rPr>
          <w:rFonts w:ascii="Arial" w:hAnsi="Arial" w:cs="Arial"/>
          <w:sz w:val="24"/>
          <w:szCs w:val="24"/>
        </w:rPr>
      </w:pPr>
      <w:r w:rsidRPr="004460E8">
        <w:rPr>
          <w:rFonts w:ascii="Arial" w:hAnsi="Arial" w:cs="Arial"/>
          <w:sz w:val="24"/>
          <w:szCs w:val="24"/>
        </w:rPr>
        <w:t xml:space="preserve">Figure 3: Shows supraspinatus </w:t>
      </w:r>
      <w:r w:rsidR="00F3086F" w:rsidRPr="004460E8">
        <w:rPr>
          <w:rFonts w:ascii="Arial" w:hAnsi="Arial" w:cs="Arial"/>
          <w:sz w:val="24"/>
          <w:szCs w:val="24"/>
        </w:rPr>
        <w:t>percentage maximum voluntary isometric contraction ranking of exercises (1-10%)</w:t>
      </w:r>
      <w:r w:rsidR="00F51F64">
        <w:rPr>
          <w:rFonts w:ascii="Arial" w:hAnsi="Arial" w:cs="Arial"/>
          <w:sz w:val="24"/>
          <w:szCs w:val="24"/>
        </w:rPr>
        <w:t xml:space="preserve"> </w:t>
      </w:r>
      <w:r w:rsidR="00F51F64">
        <w:rPr>
          <w:rFonts w:ascii="Arial" w:hAnsi="Arial" w:cs="Arial"/>
          <w:sz w:val="24"/>
          <w:szCs w:val="24"/>
        </w:rPr>
        <w:t xml:space="preserve">(Wills </w:t>
      </w:r>
      <w:r w:rsidR="00F51F64">
        <w:rPr>
          <w:rFonts w:ascii="Arial" w:hAnsi="Arial" w:cs="Arial"/>
          <w:i/>
          <w:iCs/>
          <w:sz w:val="24"/>
          <w:szCs w:val="24"/>
        </w:rPr>
        <w:t xml:space="preserve">et al., </w:t>
      </w:r>
      <w:r w:rsidR="00F51F64">
        <w:rPr>
          <w:rFonts w:ascii="Arial" w:hAnsi="Arial" w:cs="Arial"/>
          <w:sz w:val="24"/>
          <w:szCs w:val="24"/>
        </w:rPr>
        <w:t>2016).</w:t>
      </w:r>
    </w:p>
    <w:p w14:paraId="31A47DCF" w14:textId="6008096E" w:rsidR="00F3086F" w:rsidRPr="004460E8" w:rsidRDefault="00EF67A0" w:rsidP="004460E8">
      <w:pPr>
        <w:spacing w:line="360" w:lineRule="auto"/>
        <w:rPr>
          <w:rFonts w:ascii="Arial" w:hAnsi="Arial" w:cs="Arial"/>
          <w:sz w:val="24"/>
          <w:szCs w:val="24"/>
        </w:rPr>
      </w:pPr>
      <w:r w:rsidRPr="004460E8">
        <w:rPr>
          <w:rFonts w:ascii="Arial" w:hAnsi="Arial" w:cs="Arial"/>
          <w:noProof/>
          <w:sz w:val="24"/>
          <w:szCs w:val="24"/>
        </w:rPr>
        <w:lastRenderedPageBreak/>
        <w:drawing>
          <wp:inline distT="0" distB="0" distL="0" distR="0" wp14:anchorId="6D363176" wp14:editId="34489850">
            <wp:extent cx="5657850" cy="555609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595" t="13891" r="29204" b="5419"/>
                    <a:stretch/>
                  </pic:blipFill>
                  <pic:spPr bwMode="auto">
                    <a:xfrm>
                      <a:off x="0" y="0"/>
                      <a:ext cx="5670583" cy="5568596"/>
                    </a:xfrm>
                    <a:prstGeom prst="rect">
                      <a:avLst/>
                    </a:prstGeom>
                    <a:ln>
                      <a:noFill/>
                    </a:ln>
                    <a:extLst>
                      <a:ext uri="{53640926-AAD7-44D8-BBD7-CCE9431645EC}">
                        <a14:shadowObscured xmlns:a14="http://schemas.microsoft.com/office/drawing/2010/main"/>
                      </a:ext>
                    </a:extLst>
                  </pic:spPr>
                </pic:pic>
              </a:graphicData>
            </a:graphic>
          </wp:inline>
        </w:drawing>
      </w:r>
    </w:p>
    <w:p w14:paraId="2F5EAF08" w14:textId="10776984" w:rsidR="00EF67A0" w:rsidRPr="004460E8" w:rsidRDefault="00EF67A0" w:rsidP="004460E8">
      <w:pPr>
        <w:spacing w:line="360" w:lineRule="auto"/>
        <w:rPr>
          <w:rFonts w:ascii="Arial" w:hAnsi="Arial" w:cs="Arial"/>
          <w:sz w:val="24"/>
          <w:szCs w:val="24"/>
        </w:rPr>
      </w:pPr>
      <w:r w:rsidRPr="004460E8">
        <w:rPr>
          <w:rFonts w:ascii="Arial" w:hAnsi="Arial" w:cs="Arial"/>
          <w:sz w:val="24"/>
          <w:szCs w:val="24"/>
        </w:rPr>
        <w:t xml:space="preserve">Figure 4: Shows supraspinatus </w:t>
      </w:r>
      <w:r w:rsidR="00023708" w:rsidRPr="004460E8">
        <w:rPr>
          <w:rFonts w:ascii="Arial" w:hAnsi="Arial" w:cs="Arial"/>
          <w:sz w:val="24"/>
          <w:szCs w:val="24"/>
        </w:rPr>
        <w:t>percentage maximum voluntary isometric contraction ranking of exercises (11-20%)</w:t>
      </w:r>
      <w:r w:rsidR="00F51F64">
        <w:rPr>
          <w:rFonts w:ascii="Arial" w:hAnsi="Arial" w:cs="Arial"/>
          <w:sz w:val="24"/>
          <w:szCs w:val="24"/>
        </w:rPr>
        <w:t xml:space="preserve"> </w:t>
      </w:r>
      <w:r w:rsidR="00F51F64">
        <w:rPr>
          <w:rFonts w:ascii="Arial" w:hAnsi="Arial" w:cs="Arial"/>
          <w:sz w:val="24"/>
          <w:szCs w:val="24"/>
        </w:rPr>
        <w:t xml:space="preserve">(Wills </w:t>
      </w:r>
      <w:r w:rsidR="00F51F64">
        <w:rPr>
          <w:rFonts w:ascii="Arial" w:hAnsi="Arial" w:cs="Arial"/>
          <w:i/>
          <w:iCs/>
          <w:sz w:val="24"/>
          <w:szCs w:val="24"/>
        </w:rPr>
        <w:t xml:space="preserve">et al., </w:t>
      </w:r>
      <w:r w:rsidR="00F51F64">
        <w:rPr>
          <w:rFonts w:ascii="Arial" w:hAnsi="Arial" w:cs="Arial"/>
          <w:sz w:val="24"/>
          <w:szCs w:val="24"/>
        </w:rPr>
        <w:t>2016).</w:t>
      </w:r>
    </w:p>
    <w:p w14:paraId="7A5A11FD" w14:textId="77777777" w:rsidR="00F30551" w:rsidRPr="004460E8" w:rsidRDefault="00F30551" w:rsidP="004460E8">
      <w:pPr>
        <w:spacing w:line="360" w:lineRule="auto"/>
        <w:rPr>
          <w:rFonts w:ascii="Arial" w:hAnsi="Arial" w:cs="Arial"/>
          <w:sz w:val="24"/>
          <w:szCs w:val="24"/>
        </w:rPr>
      </w:pPr>
    </w:p>
    <w:p w14:paraId="544C6EE2" w14:textId="77777777" w:rsidR="00F30551" w:rsidRPr="004460E8" w:rsidRDefault="00733378" w:rsidP="004460E8">
      <w:pPr>
        <w:spacing w:line="360" w:lineRule="auto"/>
        <w:rPr>
          <w:rFonts w:ascii="Arial" w:hAnsi="Arial" w:cs="Arial"/>
          <w:sz w:val="24"/>
          <w:szCs w:val="24"/>
        </w:rPr>
      </w:pPr>
      <w:r w:rsidRPr="004460E8">
        <w:rPr>
          <w:rFonts w:ascii="Arial" w:hAnsi="Arial" w:cs="Arial"/>
          <w:sz w:val="24"/>
          <w:szCs w:val="24"/>
        </w:rPr>
        <w:t xml:space="preserve"> </w:t>
      </w:r>
      <w:r w:rsidR="00F30551" w:rsidRPr="004460E8">
        <w:rPr>
          <w:rFonts w:ascii="Arial" w:hAnsi="Arial" w:cs="Arial"/>
          <w:sz w:val="24"/>
          <w:szCs w:val="24"/>
        </w:rPr>
        <w:t xml:space="preserve"> </w:t>
      </w:r>
    </w:p>
    <w:p w14:paraId="3AEAD9E0" w14:textId="1C156AFF" w:rsidR="00733378" w:rsidRPr="004460E8" w:rsidRDefault="00733378" w:rsidP="004460E8">
      <w:pPr>
        <w:spacing w:line="360" w:lineRule="auto"/>
        <w:rPr>
          <w:rFonts w:ascii="Arial" w:hAnsi="Arial" w:cs="Arial"/>
          <w:sz w:val="24"/>
          <w:szCs w:val="24"/>
        </w:rPr>
      </w:pPr>
      <w:r w:rsidRPr="004460E8">
        <w:rPr>
          <w:rFonts w:ascii="Arial" w:hAnsi="Arial" w:cs="Arial"/>
          <w:noProof/>
          <w:sz w:val="24"/>
          <w:szCs w:val="24"/>
        </w:rPr>
        <w:lastRenderedPageBreak/>
        <w:drawing>
          <wp:inline distT="0" distB="0" distL="0" distR="0" wp14:anchorId="017B2348" wp14:editId="6DB31E6E">
            <wp:extent cx="5794835" cy="34194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136" t="17143" r="16076" b="5419"/>
                    <a:stretch/>
                  </pic:blipFill>
                  <pic:spPr bwMode="auto">
                    <a:xfrm>
                      <a:off x="0" y="0"/>
                      <a:ext cx="5804768" cy="3425336"/>
                    </a:xfrm>
                    <a:prstGeom prst="rect">
                      <a:avLst/>
                    </a:prstGeom>
                    <a:ln>
                      <a:noFill/>
                    </a:ln>
                    <a:extLst>
                      <a:ext uri="{53640926-AAD7-44D8-BBD7-CCE9431645EC}">
                        <a14:shadowObscured xmlns:a14="http://schemas.microsoft.com/office/drawing/2010/main"/>
                      </a:ext>
                    </a:extLst>
                  </pic:spPr>
                </pic:pic>
              </a:graphicData>
            </a:graphic>
          </wp:inline>
        </w:drawing>
      </w:r>
    </w:p>
    <w:p w14:paraId="281B3038" w14:textId="292B0231" w:rsidR="384976EB" w:rsidRPr="004460E8" w:rsidRDefault="384976EB" w:rsidP="004460E8">
      <w:pPr>
        <w:spacing w:line="360" w:lineRule="auto"/>
        <w:rPr>
          <w:rFonts w:ascii="Arial" w:hAnsi="Arial" w:cs="Arial"/>
          <w:sz w:val="24"/>
          <w:szCs w:val="24"/>
        </w:rPr>
      </w:pPr>
    </w:p>
    <w:p w14:paraId="0CDEA46A" w14:textId="05F1C266" w:rsidR="384976EB" w:rsidRPr="004460E8" w:rsidRDefault="00F30551" w:rsidP="004460E8">
      <w:pPr>
        <w:spacing w:line="360" w:lineRule="auto"/>
        <w:rPr>
          <w:rFonts w:ascii="Arial" w:hAnsi="Arial" w:cs="Arial"/>
          <w:sz w:val="24"/>
          <w:szCs w:val="24"/>
        </w:rPr>
      </w:pPr>
      <w:r w:rsidRPr="004460E8">
        <w:rPr>
          <w:rFonts w:ascii="Arial" w:hAnsi="Arial" w:cs="Arial"/>
          <w:sz w:val="24"/>
          <w:szCs w:val="24"/>
        </w:rPr>
        <w:t>Figure 5: Shows Subsca</w:t>
      </w:r>
      <w:r w:rsidR="00EF29E2" w:rsidRPr="004460E8">
        <w:rPr>
          <w:rFonts w:ascii="Arial" w:hAnsi="Arial" w:cs="Arial"/>
          <w:sz w:val="24"/>
          <w:szCs w:val="24"/>
        </w:rPr>
        <w:t>pularis percentage maximum voluntary isometric contraction ranking of exercises (0-10%)</w:t>
      </w:r>
      <w:r w:rsidR="00F51F64">
        <w:rPr>
          <w:rFonts w:ascii="Arial" w:hAnsi="Arial" w:cs="Arial"/>
          <w:sz w:val="24"/>
          <w:szCs w:val="24"/>
        </w:rPr>
        <w:t xml:space="preserve"> </w:t>
      </w:r>
      <w:r w:rsidR="00F51F64">
        <w:rPr>
          <w:rFonts w:ascii="Arial" w:hAnsi="Arial" w:cs="Arial"/>
          <w:sz w:val="24"/>
          <w:szCs w:val="24"/>
        </w:rPr>
        <w:t xml:space="preserve">(Wills </w:t>
      </w:r>
      <w:r w:rsidR="00F51F64">
        <w:rPr>
          <w:rFonts w:ascii="Arial" w:hAnsi="Arial" w:cs="Arial"/>
          <w:i/>
          <w:iCs/>
          <w:sz w:val="24"/>
          <w:szCs w:val="24"/>
        </w:rPr>
        <w:t xml:space="preserve">et al., </w:t>
      </w:r>
      <w:r w:rsidR="00F51F64">
        <w:rPr>
          <w:rFonts w:ascii="Arial" w:hAnsi="Arial" w:cs="Arial"/>
          <w:sz w:val="24"/>
          <w:szCs w:val="24"/>
        </w:rPr>
        <w:t>2016).</w:t>
      </w:r>
    </w:p>
    <w:p w14:paraId="1B3FE767" w14:textId="1BEE3492" w:rsidR="00960D13" w:rsidRPr="004460E8" w:rsidRDefault="00960D13" w:rsidP="004460E8">
      <w:pPr>
        <w:spacing w:line="360" w:lineRule="auto"/>
        <w:rPr>
          <w:rFonts w:ascii="Arial" w:hAnsi="Arial" w:cs="Arial"/>
          <w:sz w:val="24"/>
          <w:szCs w:val="24"/>
        </w:rPr>
      </w:pPr>
      <w:r w:rsidRPr="004460E8">
        <w:rPr>
          <w:rFonts w:ascii="Arial" w:hAnsi="Arial" w:cs="Arial"/>
          <w:noProof/>
          <w:sz w:val="24"/>
          <w:szCs w:val="24"/>
        </w:rPr>
        <w:drawing>
          <wp:inline distT="0" distB="0" distL="0" distR="0" wp14:anchorId="1C638495" wp14:editId="0C58BCA7">
            <wp:extent cx="6043162" cy="2219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622" t="28079" r="17406" b="28177"/>
                    <a:stretch/>
                  </pic:blipFill>
                  <pic:spPr bwMode="auto">
                    <a:xfrm>
                      <a:off x="0" y="0"/>
                      <a:ext cx="6049152" cy="2221525"/>
                    </a:xfrm>
                    <a:prstGeom prst="rect">
                      <a:avLst/>
                    </a:prstGeom>
                    <a:ln>
                      <a:noFill/>
                    </a:ln>
                    <a:extLst>
                      <a:ext uri="{53640926-AAD7-44D8-BBD7-CCE9431645EC}">
                        <a14:shadowObscured xmlns:a14="http://schemas.microsoft.com/office/drawing/2010/main"/>
                      </a:ext>
                    </a:extLst>
                  </pic:spPr>
                </pic:pic>
              </a:graphicData>
            </a:graphic>
          </wp:inline>
        </w:drawing>
      </w:r>
    </w:p>
    <w:p w14:paraId="5616505E" w14:textId="76FD59D0" w:rsidR="384976EB" w:rsidRPr="004460E8" w:rsidRDefault="00960D13" w:rsidP="004460E8">
      <w:pPr>
        <w:spacing w:line="360" w:lineRule="auto"/>
        <w:rPr>
          <w:rFonts w:ascii="Arial" w:hAnsi="Arial" w:cs="Arial"/>
          <w:sz w:val="24"/>
          <w:szCs w:val="24"/>
        </w:rPr>
      </w:pPr>
      <w:r w:rsidRPr="004460E8">
        <w:rPr>
          <w:rFonts w:ascii="Arial" w:hAnsi="Arial" w:cs="Arial"/>
          <w:sz w:val="24"/>
          <w:szCs w:val="24"/>
        </w:rPr>
        <w:t>Figure 6: Shows teres minor percentage maximum voluntary isometric contraction ranking of exercises (0-10%)</w:t>
      </w:r>
      <w:r w:rsidR="00F51F64">
        <w:rPr>
          <w:rFonts w:ascii="Arial" w:hAnsi="Arial" w:cs="Arial"/>
          <w:sz w:val="24"/>
          <w:szCs w:val="24"/>
        </w:rPr>
        <w:t xml:space="preserve"> </w:t>
      </w:r>
      <w:r w:rsidR="00F51F64">
        <w:rPr>
          <w:rFonts w:ascii="Arial" w:hAnsi="Arial" w:cs="Arial"/>
          <w:sz w:val="24"/>
          <w:szCs w:val="24"/>
        </w:rPr>
        <w:t xml:space="preserve">(Wills </w:t>
      </w:r>
      <w:r w:rsidR="00F51F64">
        <w:rPr>
          <w:rFonts w:ascii="Arial" w:hAnsi="Arial" w:cs="Arial"/>
          <w:i/>
          <w:iCs/>
          <w:sz w:val="24"/>
          <w:szCs w:val="24"/>
        </w:rPr>
        <w:t xml:space="preserve">et al., </w:t>
      </w:r>
      <w:r w:rsidR="00F51F64">
        <w:rPr>
          <w:rFonts w:ascii="Arial" w:hAnsi="Arial" w:cs="Arial"/>
          <w:sz w:val="24"/>
          <w:szCs w:val="24"/>
        </w:rPr>
        <w:t>2016).</w:t>
      </w:r>
      <w:r w:rsidR="00F51F64">
        <w:rPr>
          <w:rFonts w:ascii="Arial" w:hAnsi="Arial" w:cs="Arial"/>
          <w:sz w:val="24"/>
          <w:szCs w:val="24"/>
        </w:rPr>
        <w:t xml:space="preserve"> </w:t>
      </w:r>
    </w:p>
    <w:p w14:paraId="2793CB4E" w14:textId="6BEB24C2" w:rsidR="00160203" w:rsidRPr="004460E8" w:rsidRDefault="00160203" w:rsidP="004460E8">
      <w:pPr>
        <w:spacing w:line="360" w:lineRule="auto"/>
        <w:rPr>
          <w:rFonts w:ascii="Arial" w:hAnsi="Arial" w:cs="Arial"/>
          <w:sz w:val="24"/>
          <w:szCs w:val="24"/>
        </w:rPr>
      </w:pPr>
    </w:p>
    <w:p w14:paraId="36EE13DF" w14:textId="02DFB197" w:rsidR="00160203" w:rsidRPr="00F23F3A" w:rsidRDefault="00160203" w:rsidP="004460E8">
      <w:pPr>
        <w:spacing w:line="360" w:lineRule="auto"/>
        <w:rPr>
          <w:rFonts w:ascii="Arial" w:hAnsi="Arial" w:cs="Arial"/>
          <w:sz w:val="28"/>
          <w:szCs w:val="28"/>
        </w:rPr>
      </w:pPr>
      <w:r w:rsidRPr="00F23F3A">
        <w:rPr>
          <w:rFonts w:ascii="Arial" w:hAnsi="Arial" w:cs="Arial"/>
          <w:sz w:val="28"/>
          <w:szCs w:val="28"/>
        </w:rPr>
        <w:t xml:space="preserve">Discussion </w:t>
      </w:r>
    </w:p>
    <w:p w14:paraId="5AACA12E" w14:textId="17EC09CB" w:rsidR="00160203" w:rsidRPr="004460E8" w:rsidRDefault="007E1A7C" w:rsidP="004460E8">
      <w:pPr>
        <w:spacing w:line="360" w:lineRule="auto"/>
        <w:rPr>
          <w:rFonts w:ascii="Arial" w:hAnsi="Arial" w:cs="Arial"/>
          <w:sz w:val="24"/>
          <w:szCs w:val="24"/>
        </w:rPr>
      </w:pPr>
      <w:r w:rsidRPr="004460E8">
        <w:rPr>
          <w:rFonts w:ascii="Arial" w:hAnsi="Arial" w:cs="Arial"/>
          <w:sz w:val="24"/>
          <w:szCs w:val="24"/>
        </w:rPr>
        <w:t>The main outcome of post-surgical rehabilitation for rotator cuff tears</w:t>
      </w:r>
      <w:r w:rsidR="005A31B7" w:rsidRPr="004460E8">
        <w:rPr>
          <w:rFonts w:ascii="Arial" w:hAnsi="Arial" w:cs="Arial"/>
          <w:sz w:val="24"/>
          <w:szCs w:val="24"/>
        </w:rPr>
        <w:t xml:space="preserve"> is to allow time for the healing to take place around the repaired rotator cuff tendon while reducing </w:t>
      </w:r>
      <w:r w:rsidR="005A31B7" w:rsidRPr="004460E8">
        <w:rPr>
          <w:rFonts w:ascii="Arial" w:hAnsi="Arial" w:cs="Arial"/>
          <w:sz w:val="24"/>
          <w:szCs w:val="24"/>
        </w:rPr>
        <w:lastRenderedPageBreak/>
        <w:t>the risk of atrophy to the muscles and stiffness (</w:t>
      </w:r>
      <w:r w:rsidR="006F2E9E" w:rsidRPr="004460E8">
        <w:rPr>
          <w:rFonts w:ascii="Arial" w:hAnsi="Arial" w:cs="Arial"/>
          <w:sz w:val="24"/>
          <w:szCs w:val="24"/>
        </w:rPr>
        <w:t xml:space="preserve">Gaunt </w:t>
      </w:r>
      <w:r w:rsidR="006F2E9E" w:rsidRPr="004460E8">
        <w:rPr>
          <w:rFonts w:ascii="Arial" w:hAnsi="Arial" w:cs="Arial"/>
          <w:i/>
          <w:iCs/>
          <w:sz w:val="24"/>
          <w:szCs w:val="24"/>
        </w:rPr>
        <w:t xml:space="preserve">et al., </w:t>
      </w:r>
      <w:r w:rsidR="006F2E9E" w:rsidRPr="004460E8">
        <w:rPr>
          <w:rFonts w:ascii="Arial" w:hAnsi="Arial" w:cs="Arial"/>
          <w:sz w:val="24"/>
          <w:szCs w:val="24"/>
        </w:rPr>
        <w:t xml:space="preserve">2015; </w:t>
      </w:r>
      <w:r w:rsidR="00343D27" w:rsidRPr="004460E8">
        <w:rPr>
          <w:rFonts w:ascii="Arial" w:hAnsi="Arial" w:cs="Arial"/>
          <w:sz w:val="24"/>
          <w:szCs w:val="24"/>
        </w:rPr>
        <w:t>Van der Meijden</w:t>
      </w:r>
      <w:r w:rsidR="001857B7" w:rsidRPr="004460E8">
        <w:rPr>
          <w:rFonts w:ascii="Arial" w:hAnsi="Arial" w:cs="Arial"/>
          <w:sz w:val="24"/>
          <w:szCs w:val="24"/>
        </w:rPr>
        <w:t xml:space="preserve"> </w:t>
      </w:r>
      <w:r w:rsidR="001857B7" w:rsidRPr="004460E8">
        <w:rPr>
          <w:rFonts w:ascii="Arial" w:hAnsi="Arial" w:cs="Arial"/>
          <w:i/>
          <w:iCs/>
          <w:sz w:val="24"/>
          <w:szCs w:val="24"/>
        </w:rPr>
        <w:t xml:space="preserve">et al., </w:t>
      </w:r>
      <w:r w:rsidR="001857B7" w:rsidRPr="004460E8">
        <w:rPr>
          <w:rFonts w:ascii="Arial" w:hAnsi="Arial" w:cs="Arial"/>
          <w:sz w:val="24"/>
          <w:szCs w:val="24"/>
        </w:rPr>
        <w:t>2012</w:t>
      </w:r>
      <w:r w:rsidR="005A31B7" w:rsidRPr="004460E8">
        <w:rPr>
          <w:rFonts w:ascii="Arial" w:hAnsi="Arial" w:cs="Arial"/>
          <w:sz w:val="24"/>
          <w:szCs w:val="24"/>
        </w:rPr>
        <w:t xml:space="preserve">). </w:t>
      </w:r>
      <w:r w:rsidR="009C0479" w:rsidRPr="004460E8">
        <w:rPr>
          <w:rFonts w:ascii="Arial" w:hAnsi="Arial" w:cs="Arial"/>
          <w:sz w:val="24"/>
          <w:szCs w:val="24"/>
        </w:rPr>
        <w:t>There are different phases during the rehabilitation process</w:t>
      </w:r>
      <w:r w:rsidR="00FC4FE8" w:rsidRPr="004460E8">
        <w:rPr>
          <w:rFonts w:ascii="Arial" w:hAnsi="Arial" w:cs="Arial"/>
          <w:sz w:val="24"/>
          <w:szCs w:val="24"/>
        </w:rPr>
        <w:t xml:space="preserve"> which all have the standard of care, that starts with maximum protection to the affected joint</w:t>
      </w:r>
      <w:r w:rsidR="00CE3DD7" w:rsidRPr="004460E8">
        <w:rPr>
          <w:rFonts w:ascii="Arial" w:hAnsi="Arial" w:cs="Arial"/>
          <w:sz w:val="24"/>
          <w:szCs w:val="24"/>
        </w:rPr>
        <w:t>/ structure to progress into minimum protection</w:t>
      </w:r>
      <w:r w:rsidR="006F2E9E" w:rsidRPr="004460E8">
        <w:rPr>
          <w:rFonts w:ascii="Arial" w:hAnsi="Arial" w:cs="Arial"/>
          <w:sz w:val="24"/>
          <w:szCs w:val="24"/>
        </w:rPr>
        <w:t xml:space="preserve"> </w:t>
      </w:r>
      <w:r w:rsidR="00CE3DD7" w:rsidRPr="004460E8">
        <w:rPr>
          <w:rFonts w:ascii="Arial" w:hAnsi="Arial" w:cs="Arial"/>
          <w:sz w:val="24"/>
          <w:szCs w:val="24"/>
        </w:rPr>
        <w:t>(</w:t>
      </w:r>
      <w:r w:rsidR="006F2E9E" w:rsidRPr="004460E8">
        <w:rPr>
          <w:rFonts w:ascii="Arial" w:hAnsi="Arial" w:cs="Arial"/>
          <w:sz w:val="24"/>
          <w:szCs w:val="24"/>
        </w:rPr>
        <w:t xml:space="preserve">Gaunt </w:t>
      </w:r>
      <w:r w:rsidR="006F2E9E" w:rsidRPr="004460E8">
        <w:rPr>
          <w:rFonts w:ascii="Arial" w:hAnsi="Arial" w:cs="Arial"/>
          <w:i/>
          <w:iCs/>
          <w:sz w:val="24"/>
          <w:szCs w:val="24"/>
        </w:rPr>
        <w:t>et al</w:t>
      </w:r>
      <w:r w:rsidR="006F2E9E" w:rsidRPr="004460E8">
        <w:rPr>
          <w:rFonts w:ascii="Arial" w:hAnsi="Arial" w:cs="Arial"/>
          <w:sz w:val="24"/>
          <w:szCs w:val="24"/>
        </w:rPr>
        <w:t>., 2015</w:t>
      </w:r>
      <w:r w:rsidR="00CE3DD7" w:rsidRPr="004460E8">
        <w:rPr>
          <w:rFonts w:ascii="Arial" w:hAnsi="Arial" w:cs="Arial"/>
          <w:sz w:val="24"/>
          <w:szCs w:val="24"/>
        </w:rPr>
        <w:t xml:space="preserve">). </w:t>
      </w:r>
      <w:r w:rsidR="00EE47C8" w:rsidRPr="004460E8">
        <w:rPr>
          <w:rFonts w:ascii="Arial" w:hAnsi="Arial" w:cs="Arial"/>
          <w:sz w:val="24"/>
          <w:szCs w:val="24"/>
        </w:rPr>
        <w:t xml:space="preserve">With rotator cuff </w:t>
      </w:r>
      <w:r w:rsidR="0025542C" w:rsidRPr="004460E8">
        <w:rPr>
          <w:rFonts w:ascii="Arial" w:hAnsi="Arial" w:cs="Arial"/>
          <w:sz w:val="24"/>
          <w:szCs w:val="24"/>
        </w:rPr>
        <w:t xml:space="preserve">rehabilitation it is vital that </w:t>
      </w:r>
      <w:r w:rsidR="004B7617" w:rsidRPr="004460E8">
        <w:rPr>
          <w:rFonts w:ascii="Arial" w:hAnsi="Arial" w:cs="Arial"/>
          <w:sz w:val="24"/>
          <w:szCs w:val="24"/>
        </w:rPr>
        <w:t>these structures</w:t>
      </w:r>
      <w:r w:rsidR="00AF0F58" w:rsidRPr="004460E8">
        <w:rPr>
          <w:rFonts w:ascii="Arial" w:hAnsi="Arial" w:cs="Arial"/>
          <w:sz w:val="24"/>
          <w:szCs w:val="24"/>
        </w:rPr>
        <w:t xml:space="preserve"> do not get overloaded too quickly as this will result in further problems </w:t>
      </w:r>
      <w:r w:rsidR="004B5464" w:rsidRPr="004460E8">
        <w:rPr>
          <w:rFonts w:ascii="Arial" w:hAnsi="Arial" w:cs="Arial"/>
          <w:sz w:val="24"/>
          <w:szCs w:val="24"/>
        </w:rPr>
        <w:t>as the tendon could potentially retear</w:t>
      </w:r>
      <w:r w:rsidR="00BD1183" w:rsidRPr="004460E8">
        <w:rPr>
          <w:rFonts w:ascii="Arial" w:hAnsi="Arial" w:cs="Arial"/>
          <w:sz w:val="24"/>
          <w:szCs w:val="24"/>
        </w:rPr>
        <w:t xml:space="preserve">, following Magnussons model where cyclic loading </w:t>
      </w:r>
      <w:r w:rsidR="00B87697" w:rsidRPr="004460E8">
        <w:rPr>
          <w:rFonts w:ascii="Arial" w:hAnsi="Arial" w:cs="Arial"/>
          <w:sz w:val="24"/>
          <w:szCs w:val="24"/>
        </w:rPr>
        <w:t xml:space="preserve">is applied giving the tendon time to heal  </w:t>
      </w:r>
      <w:r w:rsidR="007D2773">
        <w:rPr>
          <w:rFonts w:ascii="Arial" w:hAnsi="Arial" w:cs="Arial"/>
          <w:sz w:val="24"/>
          <w:szCs w:val="24"/>
        </w:rPr>
        <w:t>(</w:t>
      </w:r>
      <w:r w:rsidR="00C03974">
        <w:rPr>
          <w:rFonts w:ascii="Arial" w:hAnsi="Arial" w:cs="Arial"/>
          <w:sz w:val="24"/>
          <w:szCs w:val="24"/>
        </w:rPr>
        <w:t xml:space="preserve">Magnusson </w:t>
      </w:r>
      <w:r w:rsidR="00C03974">
        <w:rPr>
          <w:rFonts w:ascii="Arial" w:hAnsi="Arial" w:cs="Arial"/>
          <w:i/>
          <w:iCs/>
          <w:sz w:val="24"/>
          <w:szCs w:val="24"/>
        </w:rPr>
        <w:t xml:space="preserve">et al., </w:t>
      </w:r>
      <w:r w:rsidR="00C03974">
        <w:rPr>
          <w:rFonts w:ascii="Arial" w:hAnsi="Arial" w:cs="Arial"/>
          <w:sz w:val="24"/>
          <w:szCs w:val="24"/>
        </w:rPr>
        <w:t>20</w:t>
      </w:r>
      <w:r w:rsidR="007D2773">
        <w:rPr>
          <w:rFonts w:ascii="Arial" w:hAnsi="Arial" w:cs="Arial"/>
          <w:sz w:val="24"/>
          <w:szCs w:val="24"/>
        </w:rPr>
        <w:t>0</w:t>
      </w:r>
      <w:r w:rsidR="00C03974">
        <w:rPr>
          <w:rFonts w:ascii="Arial" w:hAnsi="Arial" w:cs="Arial"/>
          <w:sz w:val="24"/>
          <w:szCs w:val="24"/>
        </w:rPr>
        <w:t>9</w:t>
      </w:r>
      <w:r w:rsidR="00B87697" w:rsidRPr="004460E8">
        <w:rPr>
          <w:rFonts w:ascii="Arial" w:hAnsi="Arial" w:cs="Arial"/>
          <w:sz w:val="24"/>
          <w:szCs w:val="24"/>
        </w:rPr>
        <w:t xml:space="preserve">). EMG studies investigate the rotator </w:t>
      </w:r>
      <w:r w:rsidR="00511EF0" w:rsidRPr="004460E8">
        <w:rPr>
          <w:rFonts w:ascii="Arial" w:hAnsi="Arial" w:cs="Arial"/>
          <w:sz w:val="24"/>
          <w:szCs w:val="24"/>
        </w:rPr>
        <w:t>cuff during specific activities, which has been an essential part of establishing these protocols (</w:t>
      </w:r>
      <w:r w:rsidR="00B80176">
        <w:rPr>
          <w:rFonts w:ascii="Arial" w:hAnsi="Arial" w:cs="Arial"/>
          <w:sz w:val="24"/>
          <w:szCs w:val="24"/>
        </w:rPr>
        <w:t xml:space="preserve">Gaunt </w:t>
      </w:r>
      <w:r w:rsidR="00B80176">
        <w:rPr>
          <w:rFonts w:ascii="Arial" w:hAnsi="Arial" w:cs="Arial"/>
          <w:i/>
          <w:iCs/>
          <w:sz w:val="24"/>
          <w:szCs w:val="24"/>
        </w:rPr>
        <w:t xml:space="preserve">et al., </w:t>
      </w:r>
      <w:r w:rsidR="00B80176">
        <w:rPr>
          <w:rFonts w:ascii="Arial" w:hAnsi="Arial" w:cs="Arial"/>
          <w:sz w:val="24"/>
          <w:szCs w:val="24"/>
        </w:rPr>
        <w:t>2015</w:t>
      </w:r>
      <w:r w:rsidR="00511EF0" w:rsidRPr="004460E8">
        <w:rPr>
          <w:rFonts w:ascii="Arial" w:hAnsi="Arial" w:cs="Arial"/>
          <w:sz w:val="24"/>
          <w:szCs w:val="24"/>
        </w:rPr>
        <w:t>,</w:t>
      </w:r>
      <w:r w:rsidR="00B80176">
        <w:rPr>
          <w:rFonts w:ascii="Arial" w:hAnsi="Arial" w:cs="Arial"/>
          <w:sz w:val="24"/>
          <w:szCs w:val="24"/>
        </w:rPr>
        <w:t xml:space="preserve"> Van de</w:t>
      </w:r>
      <w:r w:rsidR="004A0535">
        <w:rPr>
          <w:rFonts w:ascii="Arial" w:hAnsi="Arial" w:cs="Arial"/>
          <w:sz w:val="24"/>
          <w:szCs w:val="24"/>
        </w:rPr>
        <w:t xml:space="preserve">r Meijden </w:t>
      </w:r>
      <w:r w:rsidR="004A0535">
        <w:rPr>
          <w:rFonts w:ascii="Arial" w:hAnsi="Arial" w:cs="Arial"/>
          <w:i/>
          <w:iCs/>
          <w:sz w:val="24"/>
          <w:szCs w:val="24"/>
        </w:rPr>
        <w:t xml:space="preserve">et al., </w:t>
      </w:r>
      <w:r w:rsidR="004A0535">
        <w:rPr>
          <w:rFonts w:ascii="Arial" w:hAnsi="Arial" w:cs="Arial"/>
          <w:sz w:val="24"/>
          <w:szCs w:val="24"/>
        </w:rPr>
        <w:t>2012</w:t>
      </w:r>
      <w:r w:rsidR="00511EF0" w:rsidRPr="004460E8">
        <w:rPr>
          <w:rFonts w:ascii="Arial" w:hAnsi="Arial" w:cs="Arial"/>
          <w:sz w:val="24"/>
          <w:szCs w:val="24"/>
        </w:rPr>
        <w:t xml:space="preserve">). </w:t>
      </w:r>
      <w:r w:rsidR="005D35CD" w:rsidRPr="004460E8">
        <w:rPr>
          <w:rFonts w:ascii="Arial" w:hAnsi="Arial" w:cs="Arial"/>
          <w:sz w:val="24"/>
          <w:szCs w:val="24"/>
        </w:rPr>
        <w:t>Within these early stages heavy and long</w:t>
      </w:r>
      <w:r w:rsidR="00EF262F" w:rsidRPr="004460E8">
        <w:rPr>
          <w:rFonts w:ascii="Arial" w:hAnsi="Arial" w:cs="Arial"/>
          <w:sz w:val="24"/>
          <w:szCs w:val="24"/>
        </w:rPr>
        <w:t>-</w:t>
      </w:r>
      <w:r w:rsidR="008C3860" w:rsidRPr="004460E8">
        <w:rPr>
          <w:rFonts w:ascii="Arial" w:hAnsi="Arial" w:cs="Arial"/>
          <w:sz w:val="24"/>
          <w:szCs w:val="24"/>
        </w:rPr>
        <w:t xml:space="preserve">winded sessions are avoided like previously mentioned </w:t>
      </w:r>
      <w:r w:rsidR="00FB5D5E" w:rsidRPr="004460E8">
        <w:rPr>
          <w:rFonts w:ascii="Arial" w:hAnsi="Arial" w:cs="Arial"/>
          <w:sz w:val="24"/>
          <w:szCs w:val="24"/>
        </w:rPr>
        <w:t>it could result in retear of the tendon, making sure</w:t>
      </w:r>
      <w:r w:rsidR="00010B6A" w:rsidRPr="004460E8">
        <w:rPr>
          <w:rFonts w:ascii="Arial" w:hAnsi="Arial" w:cs="Arial"/>
          <w:sz w:val="24"/>
          <w:szCs w:val="24"/>
        </w:rPr>
        <w:t xml:space="preserve"> tendon integrity and reduc</w:t>
      </w:r>
      <w:r w:rsidR="00146DE2" w:rsidRPr="004460E8">
        <w:rPr>
          <w:rFonts w:ascii="Arial" w:hAnsi="Arial" w:cs="Arial"/>
          <w:sz w:val="24"/>
          <w:szCs w:val="24"/>
        </w:rPr>
        <w:t xml:space="preserve">ing the risk of gapping. </w:t>
      </w:r>
      <w:r w:rsidR="003D2E60" w:rsidRPr="004460E8">
        <w:rPr>
          <w:rFonts w:ascii="Arial" w:hAnsi="Arial" w:cs="Arial"/>
          <w:sz w:val="24"/>
          <w:szCs w:val="24"/>
        </w:rPr>
        <w:t xml:space="preserve">EMG activity is beneficial </w:t>
      </w:r>
      <w:r w:rsidR="00EF262F" w:rsidRPr="004460E8">
        <w:rPr>
          <w:rFonts w:ascii="Arial" w:hAnsi="Arial" w:cs="Arial"/>
          <w:sz w:val="24"/>
          <w:szCs w:val="24"/>
        </w:rPr>
        <w:t xml:space="preserve">within these early stages </w:t>
      </w:r>
      <w:r w:rsidR="00931FBF" w:rsidRPr="004460E8">
        <w:rPr>
          <w:rFonts w:ascii="Arial" w:hAnsi="Arial" w:cs="Arial"/>
          <w:sz w:val="24"/>
          <w:szCs w:val="24"/>
        </w:rPr>
        <w:t>since</w:t>
      </w:r>
      <w:r w:rsidR="00EF262F" w:rsidRPr="004460E8">
        <w:rPr>
          <w:rFonts w:ascii="Arial" w:hAnsi="Arial" w:cs="Arial"/>
          <w:sz w:val="24"/>
          <w:szCs w:val="24"/>
        </w:rPr>
        <w:t xml:space="preserve"> </w:t>
      </w:r>
      <w:r w:rsidR="00D40ADE" w:rsidRPr="004460E8">
        <w:rPr>
          <w:rFonts w:ascii="Arial" w:hAnsi="Arial" w:cs="Arial"/>
          <w:sz w:val="24"/>
          <w:szCs w:val="24"/>
        </w:rPr>
        <w:t xml:space="preserve">it is visible to how much an individual muscle is contracting during an exercise to ensure the </w:t>
      </w:r>
      <w:r w:rsidR="0074393A" w:rsidRPr="004460E8">
        <w:rPr>
          <w:rFonts w:ascii="Arial" w:hAnsi="Arial" w:cs="Arial"/>
          <w:sz w:val="24"/>
          <w:szCs w:val="24"/>
        </w:rPr>
        <w:t xml:space="preserve">tendon </w:t>
      </w:r>
      <w:r w:rsidR="002C730B" w:rsidRPr="004460E8">
        <w:rPr>
          <w:rFonts w:ascii="Arial" w:hAnsi="Arial" w:cs="Arial"/>
          <w:sz w:val="24"/>
          <w:szCs w:val="24"/>
        </w:rPr>
        <w:t>is not</w:t>
      </w:r>
      <w:r w:rsidR="0074393A" w:rsidRPr="004460E8">
        <w:rPr>
          <w:rFonts w:ascii="Arial" w:hAnsi="Arial" w:cs="Arial"/>
          <w:sz w:val="24"/>
          <w:szCs w:val="24"/>
        </w:rPr>
        <w:t xml:space="preserve"> overloaded. </w:t>
      </w:r>
      <w:r w:rsidR="008B6E0F" w:rsidRPr="004460E8">
        <w:rPr>
          <w:rFonts w:ascii="Arial" w:hAnsi="Arial" w:cs="Arial"/>
          <w:sz w:val="24"/>
          <w:szCs w:val="24"/>
        </w:rPr>
        <w:t xml:space="preserve">Isometrics are used as </w:t>
      </w:r>
      <w:r w:rsidR="00C0799B" w:rsidRPr="004460E8">
        <w:rPr>
          <w:rFonts w:ascii="Arial" w:hAnsi="Arial" w:cs="Arial"/>
          <w:sz w:val="24"/>
          <w:szCs w:val="24"/>
        </w:rPr>
        <w:t>these types of exercises</w:t>
      </w:r>
      <w:r w:rsidR="008B6E0F" w:rsidRPr="004460E8">
        <w:rPr>
          <w:rFonts w:ascii="Arial" w:hAnsi="Arial" w:cs="Arial"/>
          <w:sz w:val="24"/>
          <w:szCs w:val="24"/>
        </w:rPr>
        <w:t xml:space="preserve"> are categorised and utilised a lot within the early stages as the muscle contracts but </w:t>
      </w:r>
      <w:r w:rsidR="007F5B42" w:rsidRPr="004460E8">
        <w:rPr>
          <w:rFonts w:ascii="Arial" w:hAnsi="Arial" w:cs="Arial"/>
          <w:sz w:val="24"/>
          <w:szCs w:val="24"/>
        </w:rPr>
        <w:t>does not</w:t>
      </w:r>
      <w:r w:rsidR="008B6E0F" w:rsidRPr="004460E8">
        <w:rPr>
          <w:rFonts w:ascii="Arial" w:hAnsi="Arial" w:cs="Arial"/>
          <w:sz w:val="24"/>
          <w:szCs w:val="24"/>
        </w:rPr>
        <w:t xml:space="preserve"> lengthen or </w:t>
      </w:r>
      <w:r w:rsidR="00931FBF" w:rsidRPr="00213B7E">
        <w:rPr>
          <w:rFonts w:ascii="Arial" w:hAnsi="Arial" w:cs="Arial"/>
          <w:sz w:val="24"/>
          <w:szCs w:val="24"/>
        </w:rPr>
        <w:t>shorten, it just contracts at the same length</w:t>
      </w:r>
      <w:r w:rsidR="00E05A02" w:rsidRPr="00213B7E">
        <w:rPr>
          <w:rFonts w:ascii="Arial" w:hAnsi="Arial" w:cs="Arial"/>
          <w:sz w:val="24"/>
          <w:szCs w:val="24"/>
        </w:rPr>
        <w:t xml:space="preserve">, with muscle activation levels &lt;20% </w:t>
      </w:r>
      <w:r w:rsidR="00FE0B34" w:rsidRPr="00213B7E">
        <w:rPr>
          <w:rFonts w:ascii="Arial" w:hAnsi="Arial" w:cs="Arial"/>
          <w:sz w:val="24"/>
          <w:szCs w:val="24"/>
        </w:rPr>
        <w:t>which can be seen in figures 1-6</w:t>
      </w:r>
      <w:r w:rsidR="00931FBF" w:rsidRPr="00213B7E">
        <w:rPr>
          <w:rFonts w:ascii="Arial" w:hAnsi="Arial" w:cs="Arial"/>
          <w:sz w:val="24"/>
          <w:szCs w:val="24"/>
        </w:rPr>
        <w:t xml:space="preserve"> (</w:t>
      </w:r>
      <w:r w:rsidR="00874411" w:rsidRPr="00213B7E">
        <w:rPr>
          <w:rFonts w:ascii="Arial" w:hAnsi="Arial" w:cs="Arial"/>
          <w:sz w:val="24"/>
          <w:szCs w:val="24"/>
        </w:rPr>
        <w:t>Raschhofer</w:t>
      </w:r>
      <w:r w:rsidR="00213B7E" w:rsidRPr="00213B7E">
        <w:rPr>
          <w:rFonts w:ascii="Arial" w:hAnsi="Arial" w:cs="Arial"/>
          <w:sz w:val="24"/>
          <w:szCs w:val="24"/>
        </w:rPr>
        <w:t>, 2017</w:t>
      </w:r>
      <w:r w:rsidR="00931FBF" w:rsidRPr="00213B7E">
        <w:rPr>
          <w:rFonts w:ascii="Arial" w:hAnsi="Arial" w:cs="Arial"/>
          <w:sz w:val="24"/>
          <w:szCs w:val="24"/>
        </w:rPr>
        <w:t xml:space="preserve">). </w:t>
      </w:r>
      <w:r w:rsidR="003D2E60" w:rsidRPr="00213B7E">
        <w:rPr>
          <w:rFonts w:ascii="Arial" w:hAnsi="Arial" w:cs="Arial"/>
          <w:sz w:val="24"/>
          <w:szCs w:val="24"/>
        </w:rPr>
        <w:t xml:space="preserve"> </w:t>
      </w:r>
      <w:r w:rsidR="00C0799B" w:rsidRPr="00213B7E">
        <w:rPr>
          <w:rFonts w:ascii="Arial" w:hAnsi="Arial" w:cs="Arial"/>
          <w:sz w:val="24"/>
          <w:szCs w:val="24"/>
        </w:rPr>
        <w:t>Strengthening exercises are</w:t>
      </w:r>
      <w:r w:rsidR="00FE0B34" w:rsidRPr="00213B7E">
        <w:rPr>
          <w:rFonts w:ascii="Arial" w:hAnsi="Arial" w:cs="Arial"/>
          <w:sz w:val="24"/>
          <w:szCs w:val="24"/>
        </w:rPr>
        <w:t xml:space="preserve"> classified</w:t>
      </w:r>
      <w:r w:rsidR="00DB6B72" w:rsidRPr="00213B7E">
        <w:rPr>
          <w:rFonts w:ascii="Arial" w:hAnsi="Arial" w:cs="Arial"/>
          <w:sz w:val="24"/>
          <w:szCs w:val="24"/>
        </w:rPr>
        <w:t xml:space="preserve"> that produce &gt;</w:t>
      </w:r>
      <w:r w:rsidR="00DB6B72" w:rsidRPr="004460E8">
        <w:rPr>
          <w:rFonts w:ascii="Arial" w:hAnsi="Arial" w:cs="Arial"/>
          <w:sz w:val="24"/>
          <w:szCs w:val="24"/>
        </w:rPr>
        <w:t xml:space="preserve">40% EMG activity, </w:t>
      </w:r>
      <w:r w:rsidR="004C1EB4" w:rsidRPr="004460E8">
        <w:rPr>
          <w:rFonts w:ascii="Arial" w:hAnsi="Arial" w:cs="Arial"/>
          <w:sz w:val="24"/>
          <w:szCs w:val="24"/>
        </w:rPr>
        <w:t>these types of exercises are introduced in the later stages once the tendon has support from the surrounding muscles and pain has completely subsided (</w:t>
      </w:r>
      <w:r w:rsidR="001C72DE">
        <w:rPr>
          <w:rFonts w:ascii="Arial" w:hAnsi="Arial" w:cs="Arial"/>
          <w:sz w:val="24"/>
          <w:szCs w:val="24"/>
        </w:rPr>
        <w:t>Sgroi and Ci</w:t>
      </w:r>
      <w:r w:rsidR="00657B8C">
        <w:rPr>
          <w:rFonts w:ascii="Arial" w:hAnsi="Arial" w:cs="Arial"/>
          <w:sz w:val="24"/>
          <w:szCs w:val="24"/>
        </w:rPr>
        <w:t>l</w:t>
      </w:r>
      <w:r w:rsidR="001C72DE">
        <w:rPr>
          <w:rFonts w:ascii="Arial" w:hAnsi="Arial" w:cs="Arial"/>
          <w:sz w:val="24"/>
          <w:szCs w:val="24"/>
        </w:rPr>
        <w:t>enti, 2018</w:t>
      </w:r>
      <w:r w:rsidR="004C1EB4" w:rsidRPr="004460E8">
        <w:rPr>
          <w:rFonts w:ascii="Arial" w:hAnsi="Arial" w:cs="Arial"/>
          <w:sz w:val="24"/>
          <w:szCs w:val="24"/>
        </w:rPr>
        <w:t xml:space="preserve">). </w:t>
      </w:r>
      <w:r w:rsidR="00C0799B" w:rsidRPr="004460E8">
        <w:rPr>
          <w:rFonts w:ascii="Arial" w:hAnsi="Arial" w:cs="Arial"/>
          <w:sz w:val="24"/>
          <w:szCs w:val="24"/>
        </w:rPr>
        <w:t xml:space="preserve"> </w:t>
      </w:r>
    </w:p>
    <w:p w14:paraId="79BD35CD" w14:textId="6AC5EEA9" w:rsidR="004B7617" w:rsidRPr="004460E8" w:rsidRDefault="004B7617" w:rsidP="004460E8">
      <w:pPr>
        <w:spacing w:line="360" w:lineRule="auto"/>
        <w:rPr>
          <w:rFonts w:ascii="Arial" w:hAnsi="Arial" w:cs="Arial"/>
          <w:sz w:val="24"/>
          <w:szCs w:val="24"/>
        </w:rPr>
      </w:pPr>
      <w:r w:rsidRPr="004460E8">
        <w:rPr>
          <w:rFonts w:ascii="Arial" w:hAnsi="Arial" w:cs="Arial"/>
          <w:sz w:val="24"/>
          <w:szCs w:val="24"/>
        </w:rPr>
        <w:t xml:space="preserve"> </w:t>
      </w:r>
    </w:p>
    <w:p w14:paraId="300B2A0A" w14:textId="6E3D3A7C" w:rsidR="004F74A0" w:rsidRPr="004460E8" w:rsidRDefault="00E15773" w:rsidP="004460E8">
      <w:pPr>
        <w:spacing w:line="360" w:lineRule="auto"/>
        <w:rPr>
          <w:rFonts w:ascii="Arial" w:hAnsi="Arial" w:cs="Arial"/>
          <w:sz w:val="24"/>
          <w:szCs w:val="24"/>
        </w:rPr>
      </w:pPr>
      <w:r w:rsidRPr="004460E8">
        <w:rPr>
          <w:rFonts w:ascii="Arial" w:hAnsi="Arial" w:cs="Arial"/>
          <w:sz w:val="24"/>
          <w:szCs w:val="24"/>
        </w:rPr>
        <w:t xml:space="preserve">This review </w:t>
      </w:r>
      <w:r w:rsidR="009D03E6" w:rsidRPr="004460E8">
        <w:rPr>
          <w:rFonts w:ascii="Arial" w:hAnsi="Arial" w:cs="Arial"/>
          <w:sz w:val="24"/>
          <w:szCs w:val="24"/>
        </w:rPr>
        <w:t xml:space="preserve">discovered 50 low-level exercises for </w:t>
      </w:r>
      <w:r w:rsidR="000E30D4" w:rsidRPr="004460E8">
        <w:rPr>
          <w:rFonts w:ascii="Arial" w:hAnsi="Arial" w:cs="Arial"/>
          <w:sz w:val="24"/>
          <w:szCs w:val="24"/>
        </w:rPr>
        <w:t>infra</w:t>
      </w:r>
      <w:r w:rsidR="009D03E6" w:rsidRPr="004460E8">
        <w:rPr>
          <w:rFonts w:ascii="Arial" w:hAnsi="Arial" w:cs="Arial"/>
          <w:sz w:val="24"/>
          <w:szCs w:val="24"/>
        </w:rPr>
        <w:t>spinatus</w:t>
      </w:r>
      <w:r w:rsidR="00556A61" w:rsidRPr="004460E8">
        <w:rPr>
          <w:rFonts w:ascii="Arial" w:hAnsi="Arial" w:cs="Arial"/>
          <w:sz w:val="24"/>
          <w:szCs w:val="24"/>
        </w:rPr>
        <w:t>, 47 low-level exercises for supraspinatus, 13 low-level exercises for subscapularis and 5 low-level exercises for teres minor</w:t>
      </w:r>
      <w:r w:rsidR="00F034FC" w:rsidRPr="004460E8">
        <w:rPr>
          <w:rFonts w:ascii="Arial" w:hAnsi="Arial" w:cs="Arial"/>
          <w:sz w:val="24"/>
          <w:szCs w:val="24"/>
        </w:rPr>
        <w:t xml:space="preserve">. These results </w:t>
      </w:r>
      <w:r w:rsidR="00366999" w:rsidRPr="004460E8">
        <w:rPr>
          <w:rFonts w:ascii="Arial" w:hAnsi="Arial" w:cs="Arial"/>
          <w:sz w:val="24"/>
          <w:szCs w:val="24"/>
        </w:rPr>
        <w:t xml:space="preserve">exceed the amount of exercises any rehabilitation protocol would include but </w:t>
      </w:r>
      <w:r w:rsidR="00ED1189" w:rsidRPr="004460E8">
        <w:rPr>
          <w:rFonts w:ascii="Arial" w:hAnsi="Arial" w:cs="Arial"/>
          <w:sz w:val="24"/>
          <w:szCs w:val="24"/>
        </w:rPr>
        <w:t xml:space="preserve">it is to show the most common/ </w:t>
      </w:r>
      <w:r w:rsidR="003E7AC2" w:rsidRPr="004460E8">
        <w:rPr>
          <w:rFonts w:ascii="Arial" w:hAnsi="Arial" w:cs="Arial"/>
          <w:sz w:val="24"/>
          <w:szCs w:val="24"/>
        </w:rPr>
        <w:t>theorised</w:t>
      </w:r>
      <w:r w:rsidR="00ED1189" w:rsidRPr="004460E8">
        <w:rPr>
          <w:rFonts w:ascii="Arial" w:hAnsi="Arial" w:cs="Arial"/>
          <w:sz w:val="24"/>
          <w:szCs w:val="24"/>
        </w:rPr>
        <w:t xml:space="preserve"> </w:t>
      </w:r>
      <w:r w:rsidR="003E7AC2" w:rsidRPr="004460E8">
        <w:rPr>
          <w:rFonts w:ascii="Arial" w:hAnsi="Arial" w:cs="Arial"/>
          <w:sz w:val="24"/>
          <w:szCs w:val="24"/>
        </w:rPr>
        <w:t>exercises within this early maximum protection stage of healing.</w:t>
      </w:r>
      <w:r w:rsidR="002C730B" w:rsidRPr="004460E8">
        <w:rPr>
          <w:rFonts w:ascii="Arial" w:hAnsi="Arial" w:cs="Arial"/>
          <w:sz w:val="24"/>
          <w:szCs w:val="24"/>
        </w:rPr>
        <w:t xml:space="preserve"> </w:t>
      </w:r>
      <w:r w:rsidR="00153AF9" w:rsidRPr="004460E8">
        <w:rPr>
          <w:rFonts w:ascii="Arial" w:hAnsi="Arial" w:cs="Arial"/>
          <w:sz w:val="24"/>
          <w:szCs w:val="24"/>
        </w:rPr>
        <w:t>(</w:t>
      </w:r>
      <w:r w:rsidR="00EB5960">
        <w:rPr>
          <w:rFonts w:ascii="Arial" w:hAnsi="Arial" w:cs="Arial"/>
          <w:sz w:val="24"/>
          <w:szCs w:val="24"/>
        </w:rPr>
        <w:t>Van de</w:t>
      </w:r>
      <w:r w:rsidR="000D5006">
        <w:rPr>
          <w:rFonts w:ascii="Arial" w:hAnsi="Arial" w:cs="Arial"/>
          <w:sz w:val="24"/>
          <w:szCs w:val="24"/>
        </w:rPr>
        <w:t>r</w:t>
      </w:r>
      <w:r w:rsidR="00EB5960">
        <w:rPr>
          <w:rFonts w:ascii="Arial" w:hAnsi="Arial" w:cs="Arial"/>
          <w:sz w:val="24"/>
          <w:szCs w:val="24"/>
        </w:rPr>
        <w:t xml:space="preserve"> Meijden </w:t>
      </w:r>
      <w:r w:rsidR="00EB5960">
        <w:rPr>
          <w:rFonts w:ascii="Arial" w:hAnsi="Arial" w:cs="Arial"/>
          <w:i/>
          <w:iCs/>
          <w:sz w:val="24"/>
          <w:szCs w:val="24"/>
        </w:rPr>
        <w:t xml:space="preserve">et al., </w:t>
      </w:r>
      <w:r w:rsidR="00EB5960">
        <w:rPr>
          <w:rFonts w:ascii="Arial" w:hAnsi="Arial" w:cs="Arial"/>
          <w:sz w:val="24"/>
          <w:szCs w:val="24"/>
        </w:rPr>
        <w:t>2012)</w:t>
      </w:r>
      <w:r w:rsidR="00153AF9" w:rsidRPr="004460E8">
        <w:rPr>
          <w:rFonts w:ascii="Arial" w:hAnsi="Arial" w:cs="Arial"/>
          <w:sz w:val="24"/>
          <w:szCs w:val="24"/>
        </w:rPr>
        <w:t xml:space="preserve">. </w:t>
      </w:r>
      <w:r w:rsidR="00991FA5" w:rsidRPr="004460E8">
        <w:rPr>
          <w:rFonts w:ascii="Arial" w:hAnsi="Arial" w:cs="Arial"/>
          <w:sz w:val="24"/>
          <w:szCs w:val="24"/>
        </w:rPr>
        <w:t xml:space="preserve">There are many passive ROM exercises </w:t>
      </w:r>
      <w:r w:rsidR="00422B7F" w:rsidRPr="004460E8">
        <w:rPr>
          <w:rFonts w:ascii="Arial" w:hAnsi="Arial" w:cs="Arial"/>
          <w:sz w:val="24"/>
          <w:szCs w:val="24"/>
        </w:rPr>
        <w:t xml:space="preserve">which is categorised as low-level activation, this outcome is </w:t>
      </w:r>
      <w:r w:rsidR="00FC2866" w:rsidRPr="004460E8">
        <w:rPr>
          <w:rFonts w:ascii="Arial" w:hAnsi="Arial" w:cs="Arial"/>
          <w:sz w:val="24"/>
          <w:szCs w:val="24"/>
        </w:rPr>
        <w:t xml:space="preserve">reliable within the early stages within this maximum protection phase </w:t>
      </w:r>
      <w:r w:rsidR="00DC5265" w:rsidRPr="004460E8">
        <w:rPr>
          <w:rFonts w:ascii="Arial" w:hAnsi="Arial" w:cs="Arial"/>
          <w:sz w:val="24"/>
          <w:szCs w:val="24"/>
        </w:rPr>
        <w:t xml:space="preserve">as the results from these studies </w:t>
      </w:r>
      <w:r w:rsidR="002D7580" w:rsidRPr="004460E8">
        <w:rPr>
          <w:rFonts w:ascii="Arial" w:hAnsi="Arial" w:cs="Arial"/>
          <w:sz w:val="24"/>
          <w:szCs w:val="24"/>
        </w:rPr>
        <w:t>(</w:t>
      </w:r>
      <w:r w:rsidR="00A05547">
        <w:rPr>
          <w:rFonts w:ascii="Arial" w:hAnsi="Arial" w:cs="Arial"/>
          <w:sz w:val="24"/>
          <w:szCs w:val="24"/>
        </w:rPr>
        <w:t>Kropf</w:t>
      </w:r>
      <w:r w:rsidR="009D5355">
        <w:rPr>
          <w:rFonts w:ascii="Arial" w:hAnsi="Arial" w:cs="Arial"/>
          <w:sz w:val="24"/>
          <w:szCs w:val="24"/>
        </w:rPr>
        <w:t xml:space="preserve"> and Sewards; </w:t>
      </w:r>
      <w:r w:rsidR="001552EB">
        <w:rPr>
          <w:rFonts w:ascii="Arial" w:hAnsi="Arial" w:cs="Arial"/>
          <w:sz w:val="24"/>
          <w:szCs w:val="24"/>
        </w:rPr>
        <w:t xml:space="preserve">Massachusetts, </w:t>
      </w:r>
      <w:r w:rsidR="00F527DA">
        <w:rPr>
          <w:rFonts w:ascii="Arial" w:hAnsi="Arial" w:cs="Arial"/>
          <w:sz w:val="24"/>
          <w:szCs w:val="24"/>
        </w:rPr>
        <w:t>2007</w:t>
      </w:r>
      <w:r w:rsidR="002D7580" w:rsidRPr="004460E8">
        <w:rPr>
          <w:rFonts w:ascii="Arial" w:hAnsi="Arial" w:cs="Arial"/>
          <w:sz w:val="24"/>
          <w:szCs w:val="24"/>
        </w:rPr>
        <w:t xml:space="preserve">) </w:t>
      </w:r>
      <w:r w:rsidR="00BC3D27" w:rsidRPr="004460E8">
        <w:rPr>
          <w:rFonts w:ascii="Arial" w:hAnsi="Arial" w:cs="Arial"/>
          <w:sz w:val="24"/>
          <w:szCs w:val="24"/>
        </w:rPr>
        <w:t>explains and shows how much the rotator cuff is activated during these type</w:t>
      </w:r>
      <w:r w:rsidR="00735312" w:rsidRPr="004460E8">
        <w:rPr>
          <w:rFonts w:ascii="Arial" w:hAnsi="Arial" w:cs="Arial"/>
          <w:sz w:val="24"/>
          <w:szCs w:val="24"/>
        </w:rPr>
        <w:t>s</w:t>
      </w:r>
      <w:r w:rsidR="00BC3D27" w:rsidRPr="004460E8">
        <w:rPr>
          <w:rFonts w:ascii="Arial" w:hAnsi="Arial" w:cs="Arial"/>
          <w:sz w:val="24"/>
          <w:szCs w:val="24"/>
        </w:rPr>
        <w:t xml:space="preserve"> </w:t>
      </w:r>
      <w:r w:rsidR="00684088" w:rsidRPr="004460E8">
        <w:rPr>
          <w:rFonts w:ascii="Arial" w:hAnsi="Arial" w:cs="Arial"/>
          <w:sz w:val="24"/>
          <w:szCs w:val="24"/>
        </w:rPr>
        <w:t>o</w:t>
      </w:r>
      <w:r w:rsidR="00BC3D27" w:rsidRPr="004460E8">
        <w:rPr>
          <w:rFonts w:ascii="Arial" w:hAnsi="Arial" w:cs="Arial"/>
          <w:sz w:val="24"/>
          <w:szCs w:val="24"/>
        </w:rPr>
        <w:t>f exercises</w:t>
      </w:r>
      <w:r w:rsidR="00E7447A" w:rsidRPr="004460E8">
        <w:rPr>
          <w:rFonts w:ascii="Arial" w:hAnsi="Arial" w:cs="Arial"/>
          <w:sz w:val="24"/>
          <w:szCs w:val="24"/>
        </w:rPr>
        <w:t>.</w:t>
      </w:r>
      <w:r w:rsidR="00735312" w:rsidRPr="004460E8">
        <w:rPr>
          <w:rFonts w:ascii="Arial" w:hAnsi="Arial" w:cs="Arial"/>
          <w:sz w:val="24"/>
          <w:szCs w:val="24"/>
        </w:rPr>
        <w:t xml:space="preserve"> </w:t>
      </w:r>
      <w:r w:rsidR="002A22D1" w:rsidRPr="004460E8">
        <w:rPr>
          <w:rFonts w:ascii="Arial" w:hAnsi="Arial" w:cs="Arial"/>
          <w:sz w:val="24"/>
          <w:szCs w:val="24"/>
        </w:rPr>
        <w:t xml:space="preserve">Active assisted ROM exercises are </w:t>
      </w:r>
      <w:r w:rsidR="00C20C4B" w:rsidRPr="004460E8">
        <w:rPr>
          <w:rFonts w:ascii="Arial" w:hAnsi="Arial" w:cs="Arial"/>
          <w:sz w:val="24"/>
          <w:szCs w:val="24"/>
        </w:rPr>
        <w:t>most introduced</w:t>
      </w:r>
      <w:r w:rsidR="002A22D1" w:rsidRPr="004460E8">
        <w:rPr>
          <w:rFonts w:ascii="Arial" w:hAnsi="Arial" w:cs="Arial"/>
          <w:sz w:val="24"/>
          <w:szCs w:val="24"/>
        </w:rPr>
        <w:t xml:space="preserve"> in the moderate stages of healing</w:t>
      </w:r>
      <w:r w:rsidR="008349A3" w:rsidRPr="004460E8">
        <w:rPr>
          <w:rFonts w:ascii="Arial" w:hAnsi="Arial" w:cs="Arial"/>
          <w:sz w:val="24"/>
          <w:szCs w:val="24"/>
        </w:rPr>
        <w:t xml:space="preserve"> just after the 6-week marker normally, although </w:t>
      </w:r>
      <w:r w:rsidR="008349A3" w:rsidRPr="004460E8">
        <w:rPr>
          <w:rFonts w:ascii="Arial" w:hAnsi="Arial" w:cs="Arial"/>
          <w:sz w:val="24"/>
          <w:szCs w:val="24"/>
        </w:rPr>
        <w:lastRenderedPageBreak/>
        <w:t xml:space="preserve">EMG activity for a variety of </w:t>
      </w:r>
      <w:r w:rsidR="00A35C4A" w:rsidRPr="004460E8">
        <w:rPr>
          <w:rFonts w:ascii="Arial" w:hAnsi="Arial" w:cs="Arial"/>
          <w:sz w:val="24"/>
          <w:szCs w:val="24"/>
        </w:rPr>
        <w:t xml:space="preserve">shoulder </w:t>
      </w:r>
      <w:r w:rsidR="008349A3" w:rsidRPr="004460E8">
        <w:rPr>
          <w:rFonts w:ascii="Arial" w:hAnsi="Arial" w:cs="Arial"/>
          <w:sz w:val="24"/>
          <w:szCs w:val="24"/>
        </w:rPr>
        <w:t>exercises</w:t>
      </w:r>
      <w:r w:rsidR="00A35C4A" w:rsidRPr="004460E8">
        <w:rPr>
          <w:rFonts w:ascii="Arial" w:hAnsi="Arial" w:cs="Arial"/>
          <w:sz w:val="24"/>
          <w:szCs w:val="24"/>
        </w:rPr>
        <w:t xml:space="preserve"> were analysed in this study</w:t>
      </w:r>
      <w:r w:rsidR="009D6A1C" w:rsidRPr="004460E8">
        <w:rPr>
          <w:rFonts w:ascii="Arial" w:hAnsi="Arial" w:cs="Arial"/>
          <w:sz w:val="24"/>
          <w:szCs w:val="24"/>
        </w:rPr>
        <w:t xml:space="preserve"> and shown levels of activation &lt;20%. </w:t>
      </w:r>
      <w:r w:rsidR="007E4B9F" w:rsidRPr="004460E8">
        <w:rPr>
          <w:rFonts w:ascii="Arial" w:hAnsi="Arial" w:cs="Arial"/>
          <w:sz w:val="24"/>
          <w:szCs w:val="24"/>
        </w:rPr>
        <w:t>By utilising</w:t>
      </w:r>
      <w:r w:rsidR="00851B46" w:rsidRPr="004460E8">
        <w:rPr>
          <w:rFonts w:ascii="Arial" w:hAnsi="Arial" w:cs="Arial"/>
          <w:sz w:val="24"/>
          <w:szCs w:val="24"/>
        </w:rPr>
        <w:t xml:space="preserve"> the aid of a dowel, T-bar, pulleys or a towel this exercise </w:t>
      </w:r>
      <w:r w:rsidR="00306B91" w:rsidRPr="004460E8">
        <w:rPr>
          <w:rFonts w:ascii="Arial" w:hAnsi="Arial" w:cs="Arial"/>
          <w:sz w:val="24"/>
          <w:szCs w:val="24"/>
        </w:rPr>
        <w:t>pr</w:t>
      </w:r>
      <w:r w:rsidR="005B1668" w:rsidRPr="004460E8">
        <w:rPr>
          <w:rFonts w:ascii="Arial" w:hAnsi="Arial" w:cs="Arial"/>
          <w:sz w:val="24"/>
          <w:szCs w:val="24"/>
        </w:rPr>
        <w:t>o</w:t>
      </w:r>
      <w:r w:rsidR="00306B91" w:rsidRPr="004460E8">
        <w:rPr>
          <w:rFonts w:ascii="Arial" w:hAnsi="Arial" w:cs="Arial"/>
          <w:sz w:val="24"/>
          <w:szCs w:val="24"/>
        </w:rPr>
        <w:t xml:space="preserve">moted assistive elevation of the upper extremity </w:t>
      </w:r>
      <w:r w:rsidR="003F7EEF" w:rsidRPr="004460E8">
        <w:rPr>
          <w:rFonts w:ascii="Arial" w:hAnsi="Arial" w:cs="Arial"/>
          <w:sz w:val="24"/>
          <w:szCs w:val="24"/>
        </w:rPr>
        <w:t>with supraspinatus and infraspinatus activity was closer to 10%</w:t>
      </w:r>
      <w:r w:rsidR="005B1668" w:rsidRPr="004460E8">
        <w:rPr>
          <w:rFonts w:ascii="Arial" w:hAnsi="Arial" w:cs="Arial"/>
          <w:sz w:val="24"/>
          <w:szCs w:val="24"/>
        </w:rPr>
        <w:t xml:space="preserve"> which is </w:t>
      </w:r>
      <w:r w:rsidR="00C20C4B" w:rsidRPr="004460E8">
        <w:rPr>
          <w:rFonts w:ascii="Arial" w:hAnsi="Arial" w:cs="Arial"/>
          <w:sz w:val="24"/>
          <w:szCs w:val="24"/>
        </w:rPr>
        <w:t>like</w:t>
      </w:r>
      <w:r w:rsidR="005B1668" w:rsidRPr="004460E8">
        <w:rPr>
          <w:rFonts w:ascii="Arial" w:hAnsi="Arial" w:cs="Arial"/>
          <w:sz w:val="24"/>
          <w:szCs w:val="24"/>
        </w:rPr>
        <w:t xml:space="preserve"> pendulum levels of activation, </w:t>
      </w:r>
      <w:r w:rsidR="00CB0057" w:rsidRPr="004460E8">
        <w:rPr>
          <w:rFonts w:ascii="Arial" w:hAnsi="Arial" w:cs="Arial"/>
          <w:sz w:val="24"/>
          <w:szCs w:val="24"/>
        </w:rPr>
        <w:t>for a sports therapist deciding on including these within the early stages</w:t>
      </w:r>
      <w:r w:rsidR="00F3766A" w:rsidRPr="004460E8">
        <w:rPr>
          <w:rFonts w:ascii="Arial" w:hAnsi="Arial" w:cs="Arial"/>
          <w:sz w:val="24"/>
          <w:szCs w:val="24"/>
        </w:rPr>
        <w:t xml:space="preserve">, it is advised not to but if carried out with the correct equipment and intensity it can be introduced in the later stages of the </w:t>
      </w:r>
      <w:r w:rsidR="00462061" w:rsidRPr="004460E8">
        <w:rPr>
          <w:rFonts w:ascii="Arial" w:hAnsi="Arial" w:cs="Arial"/>
          <w:sz w:val="24"/>
          <w:szCs w:val="24"/>
        </w:rPr>
        <w:t xml:space="preserve">maximum </w:t>
      </w:r>
      <w:r w:rsidR="00462061" w:rsidRPr="00BC5CCC">
        <w:rPr>
          <w:rFonts w:ascii="Arial" w:hAnsi="Arial" w:cs="Arial"/>
          <w:sz w:val="24"/>
          <w:szCs w:val="24"/>
        </w:rPr>
        <w:t>protection phase (</w:t>
      </w:r>
      <w:r w:rsidR="00186BF1" w:rsidRPr="00BC5CCC">
        <w:rPr>
          <w:rFonts w:ascii="Arial" w:hAnsi="Arial" w:cs="Arial"/>
          <w:sz w:val="24"/>
          <w:szCs w:val="24"/>
        </w:rPr>
        <w:t xml:space="preserve">Raschhofer </w:t>
      </w:r>
      <w:r w:rsidR="00186BF1" w:rsidRPr="00BC5CCC">
        <w:rPr>
          <w:rFonts w:ascii="Arial" w:hAnsi="Arial" w:cs="Arial"/>
          <w:i/>
          <w:iCs/>
          <w:sz w:val="24"/>
          <w:szCs w:val="24"/>
        </w:rPr>
        <w:t xml:space="preserve">et al., </w:t>
      </w:r>
      <w:r w:rsidR="00BC5CCC" w:rsidRPr="00BC5CCC">
        <w:rPr>
          <w:rFonts w:ascii="Arial" w:hAnsi="Arial" w:cs="Arial"/>
          <w:sz w:val="24"/>
          <w:szCs w:val="24"/>
        </w:rPr>
        <w:t>2017</w:t>
      </w:r>
      <w:r w:rsidR="00462061" w:rsidRPr="00BC5CCC">
        <w:rPr>
          <w:rFonts w:ascii="Arial" w:hAnsi="Arial" w:cs="Arial"/>
          <w:sz w:val="24"/>
          <w:szCs w:val="24"/>
        </w:rPr>
        <w:t xml:space="preserve">). </w:t>
      </w:r>
      <w:r w:rsidR="002A5C0B" w:rsidRPr="00BC5CCC">
        <w:rPr>
          <w:rFonts w:ascii="Arial" w:hAnsi="Arial" w:cs="Arial"/>
          <w:sz w:val="24"/>
          <w:szCs w:val="24"/>
        </w:rPr>
        <w:t>Data</w:t>
      </w:r>
      <w:r w:rsidR="002A5C0B" w:rsidRPr="004460E8">
        <w:rPr>
          <w:rFonts w:ascii="Arial" w:hAnsi="Arial" w:cs="Arial"/>
          <w:sz w:val="24"/>
          <w:szCs w:val="24"/>
        </w:rPr>
        <w:t xml:space="preserve"> collected from the pendulum exercise</w:t>
      </w:r>
      <w:r w:rsidR="00D7208B" w:rsidRPr="004460E8">
        <w:rPr>
          <w:rFonts w:ascii="Arial" w:hAnsi="Arial" w:cs="Arial"/>
          <w:sz w:val="24"/>
          <w:szCs w:val="24"/>
        </w:rPr>
        <w:t xml:space="preserve"> </w:t>
      </w:r>
      <w:r w:rsidR="008D5F85" w:rsidRPr="004460E8">
        <w:rPr>
          <w:rFonts w:ascii="Arial" w:hAnsi="Arial" w:cs="Arial"/>
          <w:sz w:val="24"/>
          <w:szCs w:val="24"/>
        </w:rPr>
        <w:t>(a very popular prescribed exercise for rotator cuff muscles)</w:t>
      </w:r>
      <w:r w:rsidR="00CB0057" w:rsidRPr="004460E8">
        <w:rPr>
          <w:rFonts w:ascii="Arial" w:hAnsi="Arial" w:cs="Arial"/>
          <w:sz w:val="24"/>
          <w:szCs w:val="24"/>
        </w:rPr>
        <w:t xml:space="preserve"> </w:t>
      </w:r>
      <w:r w:rsidR="00B23EFE" w:rsidRPr="004460E8">
        <w:rPr>
          <w:rFonts w:ascii="Arial" w:hAnsi="Arial" w:cs="Arial"/>
          <w:sz w:val="24"/>
          <w:szCs w:val="24"/>
        </w:rPr>
        <w:t>was ranked 25</w:t>
      </w:r>
      <w:r w:rsidR="00B23EFE" w:rsidRPr="004460E8">
        <w:rPr>
          <w:rFonts w:ascii="Arial" w:hAnsi="Arial" w:cs="Arial"/>
          <w:sz w:val="24"/>
          <w:szCs w:val="24"/>
          <w:vertAlign w:val="superscript"/>
        </w:rPr>
        <w:t>th</w:t>
      </w:r>
      <w:r w:rsidR="00B23EFE" w:rsidRPr="004460E8">
        <w:rPr>
          <w:rFonts w:ascii="Arial" w:hAnsi="Arial" w:cs="Arial"/>
          <w:sz w:val="24"/>
          <w:szCs w:val="24"/>
        </w:rPr>
        <w:t xml:space="preserve"> (11%) out of the 47 supraspinatus activation levels. </w:t>
      </w:r>
      <w:r w:rsidR="00535DCE" w:rsidRPr="004460E8">
        <w:rPr>
          <w:rFonts w:ascii="Arial" w:hAnsi="Arial" w:cs="Arial"/>
          <w:sz w:val="24"/>
          <w:szCs w:val="24"/>
        </w:rPr>
        <w:t xml:space="preserve">This makes it the highest activation level in relation to all the other passive interventions for the rotator cuffs. </w:t>
      </w:r>
      <w:r w:rsidR="00FA7082" w:rsidRPr="004460E8">
        <w:rPr>
          <w:rFonts w:ascii="Arial" w:hAnsi="Arial" w:cs="Arial"/>
          <w:sz w:val="24"/>
          <w:szCs w:val="24"/>
        </w:rPr>
        <w:t xml:space="preserve">EMG activity for the </w:t>
      </w:r>
      <w:r w:rsidR="00336FF0" w:rsidRPr="004460E8">
        <w:rPr>
          <w:rFonts w:ascii="Arial" w:hAnsi="Arial" w:cs="Arial"/>
          <w:sz w:val="24"/>
          <w:szCs w:val="24"/>
        </w:rPr>
        <w:t>infraspinatus and subscapularis were also &gt;10% during the pendulum</w:t>
      </w:r>
      <w:r w:rsidR="00C6103F" w:rsidRPr="004460E8">
        <w:rPr>
          <w:rFonts w:ascii="Arial" w:hAnsi="Arial" w:cs="Arial"/>
          <w:sz w:val="24"/>
          <w:szCs w:val="24"/>
        </w:rPr>
        <w:t>, t</w:t>
      </w:r>
      <w:r w:rsidR="00336FF0" w:rsidRPr="004460E8">
        <w:rPr>
          <w:rFonts w:ascii="Arial" w:hAnsi="Arial" w:cs="Arial"/>
          <w:sz w:val="24"/>
          <w:szCs w:val="24"/>
        </w:rPr>
        <w:t xml:space="preserve">his could be due to </w:t>
      </w:r>
      <w:r w:rsidR="0078367F" w:rsidRPr="004460E8">
        <w:rPr>
          <w:rFonts w:ascii="Arial" w:hAnsi="Arial" w:cs="Arial"/>
          <w:sz w:val="24"/>
          <w:szCs w:val="24"/>
        </w:rPr>
        <w:t>the</w:t>
      </w:r>
      <w:r w:rsidR="00C6103F" w:rsidRPr="004460E8">
        <w:rPr>
          <w:rFonts w:ascii="Arial" w:hAnsi="Arial" w:cs="Arial"/>
          <w:sz w:val="24"/>
          <w:szCs w:val="24"/>
        </w:rPr>
        <w:t xml:space="preserve"> </w:t>
      </w:r>
      <w:r w:rsidR="00AD365D" w:rsidRPr="004460E8">
        <w:rPr>
          <w:rFonts w:ascii="Arial" w:hAnsi="Arial" w:cs="Arial"/>
          <w:sz w:val="24"/>
          <w:szCs w:val="24"/>
        </w:rPr>
        <w:t>patient’s</w:t>
      </w:r>
      <w:r w:rsidR="00E260FE" w:rsidRPr="004460E8">
        <w:rPr>
          <w:rFonts w:ascii="Arial" w:hAnsi="Arial" w:cs="Arial"/>
          <w:sz w:val="24"/>
          <w:szCs w:val="24"/>
        </w:rPr>
        <w:t xml:space="preserve"> difficulty </w:t>
      </w:r>
      <w:r w:rsidR="001761C6" w:rsidRPr="004460E8">
        <w:rPr>
          <w:rFonts w:ascii="Arial" w:hAnsi="Arial" w:cs="Arial"/>
          <w:sz w:val="24"/>
          <w:szCs w:val="24"/>
        </w:rPr>
        <w:t xml:space="preserve">maintaining true passive movement throughout the </w:t>
      </w:r>
      <w:r w:rsidR="00520DC9" w:rsidRPr="004460E8">
        <w:rPr>
          <w:rFonts w:ascii="Arial" w:hAnsi="Arial" w:cs="Arial"/>
          <w:sz w:val="24"/>
          <w:szCs w:val="24"/>
        </w:rPr>
        <w:t xml:space="preserve">arm swinging included in this exercise. As a common mistake made by patients is </w:t>
      </w:r>
      <w:r w:rsidR="003B0AF4" w:rsidRPr="004460E8">
        <w:rPr>
          <w:rFonts w:ascii="Arial" w:hAnsi="Arial" w:cs="Arial"/>
          <w:sz w:val="24"/>
          <w:szCs w:val="24"/>
        </w:rPr>
        <w:t>for them to actively move the shoulder which results in unwanted activation from the rotator cuff muscles</w:t>
      </w:r>
      <w:r w:rsidR="009D611C" w:rsidRPr="004460E8">
        <w:rPr>
          <w:rFonts w:ascii="Arial" w:hAnsi="Arial" w:cs="Arial"/>
          <w:sz w:val="24"/>
          <w:szCs w:val="24"/>
        </w:rPr>
        <w:t xml:space="preserve">, where the shoulder is meant to move via the trunk </w:t>
      </w:r>
      <w:r w:rsidR="00AD365D" w:rsidRPr="004460E8">
        <w:rPr>
          <w:rFonts w:ascii="Arial" w:hAnsi="Arial" w:cs="Arial"/>
          <w:sz w:val="24"/>
          <w:szCs w:val="24"/>
        </w:rPr>
        <w:t>(Long</w:t>
      </w:r>
      <w:r w:rsidR="00B26DA1" w:rsidRPr="004460E8">
        <w:rPr>
          <w:rFonts w:ascii="Arial" w:hAnsi="Arial" w:cs="Arial"/>
          <w:sz w:val="24"/>
          <w:szCs w:val="24"/>
        </w:rPr>
        <w:t xml:space="preserve"> et </w:t>
      </w:r>
      <w:r w:rsidR="00B26DA1" w:rsidRPr="004460E8">
        <w:rPr>
          <w:rFonts w:ascii="Arial" w:hAnsi="Arial" w:cs="Arial"/>
          <w:i/>
          <w:iCs/>
          <w:sz w:val="24"/>
          <w:szCs w:val="24"/>
        </w:rPr>
        <w:t xml:space="preserve">al., </w:t>
      </w:r>
      <w:r w:rsidR="00B26DA1" w:rsidRPr="004460E8">
        <w:rPr>
          <w:rFonts w:ascii="Arial" w:hAnsi="Arial" w:cs="Arial"/>
          <w:sz w:val="24"/>
          <w:szCs w:val="24"/>
        </w:rPr>
        <w:t xml:space="preserve">2010). </w:t>
      </w:r>
      <w:r w:rsidR="009D611C" w:rsidRPr="004460E8">
        <w:rPr>
          <w:rFonts w:ascii="Arial" w:hAnsi="Arial" w:cs="Arial"/>
          <w:sz w:val="24"/>
          <w:szCs w:val="24"/>
        </w:rPr>
        <w:t xml:space="preserve">When prescribing this exercise to a patient it is important to educate </w:t>
      </w:r>
      <w:r w:rsidR="001826B7" w:rsidRPr="004460E8">
        <w:rPr>
          <w:rFonts w:ascii="Arial" w:hAnsi="Arial" w:cs="Arial"/>
          <w:sz w:val="24"/>
          <w:szCs w:val="24"/>
        </w:rPr>
        <w:t xml:space="preserve">the patient in this to ensure the correct form is carried out to gain the maximum benefits </w:t>
      </w:r>
      <w:r w:rsidR="00E44FB4" w:rsidRPr="004460E8">
        <w:rPr>
          <w:rFonts w:ascii="Arial" w:hAnsi="Arial" w:cs="Arial"/>
          <w:sz w:val="24"/>
          <w:szCs w:val="24"/>
        </w:rPr>
        <w:t>the exercise can produce (</w:t>
      </w:r>
      <w:r w:rsidR="00B6482C" w:rsidRPr="004460E8">
        <w:rPr>
          <w:rFonts w:ascii="Arial" w:hAnsi="Arial" w:cs="Arial"/>
          <w:sz w:val="24"/>
          <w:szCs w:val="24"/>
        </w:rPr>
        <w:t xml:space="preserve">Long </w:t>
      </w:r>
      <w:r w:rsidR="00B6482C" w:rsidRPr="004460E8">
        <w:rPr>
          <w:rFonts w:ascii="Arial" w:hAnsi="Arial" w:cs="Arial"/>
          <w:i/>
          <w:iCs/>
          <w:sz w:val="24"/>
          <w:szCs w:val="24"/>
        </w:rPr>
        <w:t xml:space="preserve">et al., </w:t>
      </w:r>
      <w:r w:rsidR="00B6482C" w:rsidRPr="004460E8">
        <w:rPr>
          <w:rFonts w:ascii="Arial" w:hAnsi="Arial" w:cs="Arial"/>
          <w:sz w:val="24"/>
          <w:szCs w:val="24"/>
        </w:rPr>
        <w:t>2010</w:t>
      </w:r>
      <w:r w:rsidR="00E44FB4" w:rsidRPr="004460E8">
        <w:rPr>
          <w:rFonts w:ascii="Arial" w:hAnsi="Arial" w:cs="Arial"/>
          <w:sz w:val="24"/>
          <w:szCs w:val="24"/>
        </w:rPr>
        <w:t xml:space="preserve">). </w:t>
      </w:r>
    </w:p>
    <w:p w14:paraId="2D619A05" w14:textId="77777777" w:rsidR="00F23F3A" w:rsidRDefault="004F74A0" w:rsidP="004460E8">
      <w:pPr>
        <w:spacing w:line="360" w:lineRule="auto"/>
        <w:rPr>
          <w:rFonts w:ascii="Arial" w:hAnsi="Arial" w:cs="Arial"/>
          <w:sz w:val="24"/>
          <w:szCs w:val="24"/>
        </w:rPr>
      </w:pPr>
      <w:r w:rsidRPr="004460E8">
        <w:rPr>
          <w:rFonts w:ascii="Arial" w:hAnsi="Arial" w:cs="Arial"/>
          <w:sz w:val="24"/>
          <w:szCs w:val="24"/>
        </w:rPr>
        <w:t xml:space="preserve">The activation level of </w:t>
      </w:r>
      <w:r w:rsidR="00A00FEA" w:rsidRPr="004460E8">
        <w:rPr>
          <w:rFonts w:ascii="Arial" w:hAnsi="Arial" w:cs="Arial"/>
          <w:sz w:val="24"/>
          <w:szCs w:val="24"/>
        </w:rPr>
        <w:t>common activities of daily living were also investigated in this study</w:t>
      </w:r>
      <w:r w:rsidR="00F02635" w:rsidRPr="004460E8">
        <w:rPr>
          <w:rFonts w:ascii="Arial" w:hAnsi="Arial" w:cs="Arial"/>
          <w:sz w:val="24"/>
          <w:szCs w:val="24"/>
        </w:rPr>
        <w:t xml:space="preserve">. Even though these activities were not prescribed to the patient, the patient will still carry out these activities </w:t>
      </w:r>
      <w:r w:rsidR="0066141E" w:rsidRPr="004460E8">
        <w:rPr>
          <w:rFonts w:ascii="Arial" w:hAnsi="Arial" w:cs="Arial"/>
          <w:sz w:val="24"/>
          <w:szCs w:val="24"/>
        </w:rPr>
        <w:t>daily</w:t>
      </w:r>
      <w:r w:rsidR="00F02635" w:rsidRPr="004460E8">
        <w:rPr>
          <w:rFonts w:ascii="Arial" w:hAnsi="Arial" w:cs="Arial"/>
          <w:sz w:val="24"/>
          <w:szCs w:val="24"/>
        </w:rPr>
        <w:t xml:space="preserve">, </w:t>
      </w:r>
      <w:r w:rsidR="0054634C" w:rsidRPr="004460E8">
        <w:rPr>
          <w:rFonts w:ascii="Arial" w:hAnsi="Arial" w:cs="Arial"/>
          <w:sz w:val="24"/>
          <w:szCs w:val="24"/>
        </w:rPr>
        <w:t xml:space="preserve">this is included </w:t>
      </w:r>
      <w:r w:rsidR="00323B7D" w:rsidRPr="004460E8">
        <w:rPr>
          <w:rFonts w:ascii="Arial" w:hAnsi="Arial" w:cs="Arial"/>
          <w:sz w:val="24"/>
          <w:szCs w:val="24"/>
        </w:rPr>
        <w:t>to promote awareness of the activation level during these daily activities</w:t>
      </w:r>
      <w:r w:rsidR="0054634C" w:rsidRPr="004460E8">
        <w:rPr>
          <w:rFonts w:ascii="Arial" w:hAnsi="Arial" w:cs="Arial"/>
          <w:sz w:val="24"/>
          <w:szCs w:val="24"/>
        </w:rPr>
        <w:t xml:space="preserve">. </w:t>
      </w:r>
      <w:r w:rsidR="0066141E" w:rsidRPr="004460E8">
        <w:rPr>
          <w:rFonts w:ascii="Arial" w:hAnsi="Arial" w:cs="Arial"/>
          <w:sz w:val="24"/>
          <w:szCs w:val="24"/>
        </w:rPr>
        <w:t xml:space="preserve">Again, it would benefit the patient to educate them about this as these types of </w:t>
      </w:r>
      <w:r w:rsidR="005678E3" w:rsidRPr="004460E8">
        <w:rPr>
          <w:rFonts w:ascii="Arial" w:hAnsi="Arial" w:cs="Arial"/>
          <w:sz w:val="24"/>
          <w:szCs w:val="24"/>
        </w:rPr>
        <w:t>activities</w:t>
      </w:r>
      <w:r w:rsidR="0066141E" w:rsidRPr="004460E8">
        <w:rPr>
          <w:rFonts w:ascii="Arial" w:hAnsi="Arial" w:cs="Arial"/>
          <w:sz w:val="24"/>
          <w:szCs w:val="24"/>
        </w:rPr>
        <w:t xml:space="preserve"> can impact rotator cuff healing. </w:t>
      </w:r>
      <w:r w:rsidR="005678E3" w:rsidRPr="004460E8">
        <w:rPr>
          <w:rFonts w:ascii="Arial" w:hAnsi="Arial" w:cs="Arial"/>
          <w:sz w:val="24"/>
          <w:szCs w:val="24"/>
        </w:rPr>
        <w:t xml:space="preserve">Only a selected </w:t>
      </w:r>
      <w:r w:rsidR="00A45953" w:rsidRPr="004460E8">
        <w:rPr>
          <w:rFonts w:ascii="Arial" w:hAnsi="Arial" w:cs="Arial"/>
          <w:sz w:val="24"/>
          <w:szCs w:val="24"/>
        </w:rPr>
        <w:t>number</w:t>
      </w:r>
      <w:r w:rsidR="005678E3" w:rsidRPr="004460E8">
        <w:rPr>
          <w:rFonts w:ascii="Arial" w:hAnsi="Arial" w:cs="Arial"/>
          <w:sz w:val="24"/>
          <w:szCs w:val="24"/>
        </w:rPr>
        <w:t xml:space="preserve"> of daily activities were included</w:t>
      </w:r>
      <w:r w:rsidR="00A820A4" w:rsidRPr="004460E8">
        <w:rPr>
          <w:rFonts w:ascii="Arial" w:hAnsi="Arial" w:cs="Arial"/>
          <w:sz w:val="24"/>
          <w:szCs w:val="24"/>
        </w:rPr>
        <w:t xml:space="preserve"> some with a sling worn and some without just to put this into perspective as patients will be wearing the sling </w:t>
      </w:r>
      <w:r w:rsidR="008E6F89" w:rsidRPr="004460E8">
        <w:rPr>
          <w:rFonts w:ascii="Arial" w:hAnsi="Arial" w:cs="Arial"/>
          <w:sz w:val="24"/>
          <w:szCs w:val="24"/>
        </w:rPr>
        <w:t xml:space="preserve">carrying out activities as well as not wearing a sling carrying out activities. </w:t>
      </w:r>
      <w:r w:rsidR="00D04D94" w:rsidRPr="004460E8">
        <w:rPr>
          <w:rFonts w:ascii="Arial" w:hAnsi="Arial" w:cs="Arial"/>
          <w:sz w:val="24"/>
          <w:szCs w:val="24"/>
        </w:rPr>
        <w:t xml:space="preserve">Drinking a bottle </w:t>
      </w:r>
      <w:r w:rsidR="006819C0" w:rsidRPr="004460E8">
        <w:rPr>
          <w:rFonts w:ascii="Arial" w:hAnsi="Arial" w:cs="Arial"/>
          <w:sz w:val="24"/>
          <w:szCs w:val="24"/>
        </w:rPr>
        <w:t>while wearing a sling produced 19% ac</w:t>
      </w:r>
      <w:r w:rsidR="00A45953" w:rsidRPr="004460E8">
        <w:rPr>
          <w:rFonts w:ascii="Arial" w:hAnsi="Arial" w:cs="Arial"/>
          <w:sz w:val="24"/>
          <w:szCs w:val="24"/>
        </w:rPr>
        <w:t>ti</w:t>
      </w:r>
      <w:r w:rsidR="006819C0" w:rsidRPr="004460E8">
        <w:rPr>
          <w:rFonts w:ascii="Arial" w:hAnsi="Arial" w:cs="Arial"/>
          <w:sz w:val="24"/>
          <w:szCs w:val="24"/>
        </w:rPr>
        <w:t>vatin</w:t>
      </w:r>
      <w:r w:rsidR="00A45953" w:rsidRPr="004460E8">
        <w:rPr>
          <w:rFonts w:ascii="Arial" w:hAnsi="Arial" w:cs="Arial"/>
          <w:sz w:val="24"/>
          <w:szCs w:val="24"/>
        </w:rPr>
        <w:t>g</w:t>
      </w:r>
      <w:r w:rsidR="006819C0" w:rsidRPr="004460E8">
        <w:rPr>
          <w:rFonts w:ascii="Arial" w:hAnsi="Arial" w:cs="Arial"/>
          <w:sz w:val="24"/>
          <w:szCs w:val="24"/>
        </w:rPr>
        <w:t xml:space="preserve"> for the infraspinatus and 20% activity for the supraspinatus.</w:t>
      </w:r>
      <w:r w:rsidR="00A45953" w:rsidRPr="004460E8">
        <w:rPr>
          <w:rFonts w:ascii="Arial" w:hAnsi="Arial" w:cs="Arial"/>
          <w:sz w:val="24"/>
          <w:szCs w:val="24"/>
        </w:rPr>
        <w:t xml:space="preserve"> </w:t>
      </w:r>
      <w:r w:rsidR="0094195A" w:rsidRPr="004460E8">
        <w:rPr>
          <w:rFonts w:ascii="Arial" w:hAnsi="Arial" w:cs="Arial"/>
          <w:sz w:val="24"/>
          <w:szCs w:val="24"/>
        </w:rPr>
        <w:t xml:space="preserve">EMG activity for buttoning and unbuttoning a shirt </w:t>
      </w:r>
      <w:r w:rsidR="00267083" w:rsidRPr="004460E8">
        <w:rPr>
          <w:rFonts w:ascii="Arial" w:hAnsi="Arial" w:cs="Arial"/>
          <w:sz w:val="24"/>
          <w:szCs w:val="24"/>
        </w:rPr>
        <w:t>produced activity &gt;20% for the supraspinatus</w:t>
      </w:r>
      <w:r w:rsidR="00E2597F" w:rsidRPr="004460E8">
        <w:rPr>
          <w:rFonts w:ascii="Arial" w:hAnsi="Arial" w:cs="Arial"/>
          <w:sz w:val="24"/>
          <w:szCs w:val="24"/>
        </w:rPr>
        <w:t>. Brushing teeth and typing while wearing a sling</w:t>
      </w:r>
      <w:r w:rsidR="0008235B" w:rsidRPr="004460E8">
        <w:rPr>
          <w:rFonts w:ascii="Arial" w:hAnsi="Arial" w:cs="Arial"/>
          <w:sz w:val="24"/>
          <w:szCs w:val="24"/>
        </w:rPr>
        <w:t xml:space="preserve">, </w:t>
      </w:r>
      <w:r w:rsidR="00B66E3D" w:rsidRPr="004460E8">
        <w:rPr>
          <w:rFonts w:ascii="Arial" w:hAnsi="Arial" w:cs="Arial"/>
          <w:sz w:val="24"/>
          <w:szCs w:val="24"/>
        </w:rPr>
        <w:t>supraspinatus</w:t>
      </w:r>
      <w:r w:rsidR="0008235B" w:rsidRPr="004460E8">
        <w:rPr>
          <w:rFonts w:ascii="Arial" w:hAnsi="Arial" w:cs="Arial"/>
          <w:sz w:val="24"/>
          <w:szCs w:val="24"/>
        </w:rPr>
        <w:t xml:space="preserve"> remained near 10% for both</w:t>
      </w:r>
      <w:r w:rsidR="00B66E3D" w:rsidRPr="004460E8">
        <w:rPr>
          <w:rFonts w:ascii="Arial" w:hAnsi="Arial" w:cs="Arial"/>
          <w:sz w:val="24"/>
          <w:szCs w:val="24"/>
        </w:rPr>
        <w:t xml:space="preserve"> and infraspinatus</w:t>
      </w:r>
      <w:r w:rsidR="0008235B" w:rsidRPr="004460E8">
        <w:rPr>
          <w:rFonts w:ascii="Arial" w:hAnsi="Arial" w:cs="Arial"/>
          <w:sz w:val="24"/>
          <w:szCs w:val="24"/>
        </w:rPr>
        <w:t xml:space="preserve"> ranged from 12% to 20%</w:t>
      </w:r>
      <w:r w:rsidR="00EB450E" w:rsidRPr="004460E8">
        <w:rPr>
          <w:rFonts w:ascii="Arial" w:hAnsi="Arial" w:cs="Arial"/>
          <w:sz w:val="24"/>
          <w:szCs w:val="24"/>
        </w:rPr>
        <w:t xml:space="preserve"> </w:t>
      </w:r>
      <w:r w:rsidR="00252E50" w:rsidRPr="004460E8">
        <w:rPr>
          <w:rFonts w:ascii="Arial" w:hAnsi="Arial" w:cs="Arial"/>
          <w:sz w:val="24"/>
          <w:szCs w:val="24"/>
        </w:rPr>
        <w:t xml:space="preserve">(Jung </w:t>
      </w:r>
      <w:r w:rsidR="00252E50" w:rsidRPr="004460E8">
        <w:rPr>
          <w:rFonts w:ascii="Arial" w:hAnsi="Arial" w:cs="Arial"/>
          <w:i/>
          <w:iCs/>
          <w:sz w:val="24"/>
          <w:szCs w:val="24"/>
        </w:rPr>
        <w:t>et al.,</w:t>
      </w:r>
      <w:r w:rsidR="00AD365D" w:rsidRPr="004460E8">
        <w:rPr>
          <w:rFonts w:ascii="Arial" w:hAnsi="Arial" w:cs="Arial"/>
          <w:i/>
          <w:iCs/>
          <w:sz w:val="24"/>
          <w:szCs w:val="24"/>
        </w:rPr>
        <w:t xml:space="preserve"> </w:t>
      </w:r>
      <w:r w:rsidR="00AD365D" w:rsidRPr="004460E8">
        <w:rPr>
          <w:rFonts w:ascii="Arial" w:hAnsi="Arial" w:cs="Arial"/>
          <w:sz w:val="24"/>
          <w:szCs w:val="24"/>
        </w:rPr>
        <w:t xml:space="preserve">2015). </w:t>
      </w:r>
      <w:r w:rsidR="00EB450E" w:rsidRPr="004460E8">
        <w:rPr>
          <w:rFonts w:ascii="Arial" w:hAnsi="Arial" w:cs="Arial"/>
          <w:sz w:val="24"/>
          <w:szCs w:val="24"/>
        </w:rPr>
        <w:t>Also, when walking</w:t>
      </w:r>
      <w:r w:rsidR="001F4103" w:rsidRPr="004460E8">
        <w:rPr>
          <w:rFonts w:ascii="Arial" w:hAnsi="Arial" w:cs="Arial"/>
          <w:sz w:val="24"/>
          <w:szCs w:val="24"/>
        </w:rPr>
        <w:t xml:space="preserve"> at high frequency, this </w:t>
      </w:r>
      <w:r w:rsidR="008C6A21" w:rsidRPr="004460E8">
        <w:rPr>
          <w:rFonts w:ascii="Arial" w:hAnsi="Arial" w:cs="Arial"/>
          <w:sz w:val="24"/>
          <w:szCs w:val="24"/>
        </w:rPr>
        <w:t xml:space="preserve">can </w:t>
      </w:r>
      <w:r w:rsidR="004C076F" w:rsidRPr="004460E8">
        <w:rPr>
          <w:rFonts w:ascii="Arial" w:hAnsi="Arial" w:cs="Arial"/>
          <w:sz w:val="24"/>
          <w:szCs w:val="24"/>
        </w:rPr>
        <w:t>create a substantial</w:t>
      </w:r>
      <w:r w:rsidR="00640AB0" w:rsidRPr="004460E8">
        <w:rPr>
          <w:rFonts w:ascii="Arial" w:hAnsi="Arial" w:cs="Arial"/>
          <w:sz w:val="24"/>
          <w:szCs w:val="24"/>
        </w:rPr>
        <w:t xml:space="preserve"> threat to rotator cuff repair integrity, while educating the patient</w:t>
      </w:r>
      <w:r w:rsidR="008C6A21" w:rsidRPr="004460E8">
        <w:rPr>
          <w:rFonts w:ascii="Arial" w:hAnsi="Arial" w:cs="Arial"/>
          <w:sz w:val="24"/>
          <w:szCs w:val="24"/>
        </w:rPr>
        <w:t xml:space="preserve"> </w:t>
      </w:r>
      <w:r w:rsidR="008C6A21" w:rsidRPr="004460E8">
        <w:rPr>
          <w:rFonts w:ascii="Arial" w:hAnsi="Arial" w:cs="Arial"/>
          <w:sz w:val="24"/>
          <w:szCs w:val="24"/>
        </w:rPr>
        <w:lastRenderedPageBreak/>
        <w:t>of the proper use of a sling can reduce these risks an</w:t>
      </w:r>
      <w:r w:rsidR="00252E50" w:rsidRPr="004460E8">
        <w:rPr>
          <w:rFonts w:ascii="Arial" w:hAnsi="Arial" w:cs="Arial"/>
          <w:sz w:val="24"/>
          <w:szCs w:val="24"/>
        </w:rPr>
        <w:t xml:space="preserve">d create unnecessary stress to the repair, to further continue healing within this maximum protection phase. </w:t>
      </w:r>
    </w:p>
    <w:p w14:paraId="06046D0A" w14:textId="77777777" w:rsidR="00F23F3A" w:rsidRDefault="00252E50" w:rsidP="004460E8">
      <w:pPr>
        <w:spacing w:line="360" w:lineRule="auto"/>
        <w:rPr>
          <w:rFonts w:ascii="Arial" w:hAnsi="Arial" w:cs="Arial"/>
          <w:sz w:val="28"/>
          <w:szCs w:val="28"/>
        </w:rPr>
      </w:pPr>
      <w:r w:rsidRPr="00F23F3A">
        <w:rPr>
          <w:rFonts w:ascii="Arial" w:hAnsi="Arial" w:cs="Arial"/>
          <w:sz w:val="28"/>
          <w:szCs w:val="28"/>
        </w:rPr>
        <w:t>Conclusion</w:t>
      </w:r>
    </w:p>
    <w:p w14:paraId="7CA0A83F" w14:textId="1D79717A" w:rsidR="00252E50" w:rsidRPr="001F75FC" w:rsidRDefault="00252E50" w:rsidP="004460E8">
      <w:pPr>
        <w:spacing w:line="360" w:lineRule="auto"/>
        <w:rPr>
          <w:rFonts w:ascii="Arial" w:hAnsi="Arial" w:cs="Arial"/>
          <w:sz w:val="24"/>
          <w:szCs w:val="24"/>
        </w:rPr>
      </w:pPr>
      <w:r w:rsidRPr="00F23F3A">
        <w:rPr>
          <w:rFonts w:ascii="Arial" w:hAnsi="Arial" w:cs="Arial"/>
          <w:sz w:val="28"/>
          <w:szCs w:val="28"/>
        </w:rPr>
        <w:t xml:space="preserve"> </w:t>
      </w:r>
      <w:r w:rsidR="001F75FC" w:rsidRPr="001F75FC">
        <w:rPr>
          <w:rFonts w:ascii="Arial" w:hAnsi="Arial" w:cs="Arial"/>
          <w:sz w:val="24"/>
          <w:szCs w:val="24"/>
        </w:rPr>
        <w:t xml:space="preserve">The main </w:t>
      </w:r>
      <w:r w:rsidR="001F75FC">
        <w:rPr>
          <w:rFonts w:ascii="Arial" w:hAnsi="Arial" w:cs="Arial"/>
          <w:sz w:val="24"/>
          <w:szCs w:val="24"/>
        </w:rPr>
        <w:t>purpose of this review was to examine the EMG</w:t>
      </w:r>
      <w:r w:rsidR="00E80BC5">
        <w:rPr>
          <w:rFonts w:ascii="Arial" w:hAnsi="Arial" w:cs="Arial"/>
          <w:sz w:val="24"/>
          <w:szCs w:val="24"/>
        </w:rPr>
        <w:t xml:space="preserve"> </w:t>
      </w:r>
      <w:r w:rsidR="007C309C">
        <w:rPr>
          <w:rFonts w:ascii="Arial" w:hAnsi="Arial" w:cs="Arial"/>
          <w:sz w:val="24"/>
          <w:szCs w:val="24"/>
        </w:rPr>
        <w:t xml:space="preserve">activity </w:t>
      </w:r>
      <w:r w:rsidR="002D0A3E">
        <w:rPr>
          <w:rFonts w:ascii="Arial" w:hAnsi="Arial" w:cs="Arial"/>
          <w:sz w:val="24"/>
          <w:szCs w:val="24"/>
        </w:rPr>
        <w:t>around the current research on rotator cuff muscles and then rank the most demanding exercises</w:t>
      </w:r>
      <w:r w:rsidR="002C2D15">
        <w:rPr>
          <w:rFonts w:ascii="Arial" w:hAnsi="Arial" w:cs="Arial"/>
          <w:sz w:val="24"/>
          <w:szCs w:val="24"/>
        </w:rPr>
        <w:t xml:space="preserve"> from least to most for patients to apply during the first 6 weeks post-surgical repair</w:t>
      </w:r>
      <w:r w:rsidR="003C0390">
        <w:rPr>
          <w:rFonts w:ascii="Arial" w:hAnsi="Arial" w:cs="Arial"/>
          <w:sz w:val="24"/>
          <w:szCs w:val="24"/>
        </w:rPr>
        <w:t xml:space="preserve"> to maximise healing and prevent further damage to the tissue or even retearing. </w:t>
      </w:r>
      <w:r w:rsidR="00E14551">
        <w:rPr>
          <w:rFonts w:ascii="Arial" w:hAnsi="Arial" w:cs="Arial"/>
          <w:sz w:val="24"/>
          <w:szCs w:val="24"/>
        </w:rPr>
        <w:t>Throughout this review the results show that many therapeutic interventions</w:t>
      </w:r>
      <w:r w:rsidR="004A32AE">
        <w:rPr>
          <w:rFonts w:ascii="Arial" w:hAnsi="Arial" w:cs="Arial"/>
          <w:sz w:val="24"/>
          <w:szCs w:val="24"/>
        </w:rPr>
        <w:t xml:space="preserve"> not commonly prescribed in the rehabilitation process </w:t>
      </w:r>
      <w:r w:rsidR="000F24FF">
        <w:rPr>
          <w:rFonts w:ascii="Arial" w:hAnsi="Arial" w:cs="Arial"/>
          <w:sz w:val="24"/>
          <w:szCs w:val="24"/>
        </w:rPr>
        <w:t xml:space="preserve">may be more beneficial during this early stage </w:t>
      </w:r>
      <w:r w:rsidR="00923596">
        <w:rPr>
          <w:rFonts w:ascii="Arial" w:hAnsi="Arial" w:cs="Arial"/>
          <w:sz w:val="24"/>
          <w:szCs w:val="24"/>
        </w:rPr>
        <w:t>after a repair.</w:t>
      </w:r>
      <w:r w:rsidR="00E64F31">
        <w:rPr>
          <w:rFonts w:ascii="Arial" w:hAnsi="Arial" w:cs="Arial"/>
          <w:sz w:val="24"/>
          <w:szCs w:val="24"/>
        </w:rPr>
        <w:t xml:space="preserve"> </w:t>
      </w:r>
      <w:r w:rsidR="00851618">
        <w:rPr>
          <w:rFonts w:ascii="Arial" w:hAnsi="Arial" w:cs="Arial"/>
          <w:sz w:val="24"/>
          <w:szCs w:val="24"/>
        </w:rPr>
        <w:t xml:space="preserve">The muscle activation of the involved rotator cuff muscles ranged from 2-20%, </w:t>
      </w:r>
      <w:r w:rsidR="00F40419">
        <w:rPr>
          <w:rFonts w:ascii="Arial" w:hAnsi="Arial" w:cs="Arial"/>
          <w:sz w:val="24"/>
          <w:szCs w:val="24"/>
        </w:rPr>
        <w:t>which categorised them all in the low-level activation region as has been described to be clinically meaningful in the literature.</w:t>
      </w:r>
      <w:r w:rsidR="007132AF">
        <w:rPr>
          <w:rFonts w:ascii="Arial" w:hAnsi="Arial" w:cs="Arial"/>
          <w:sz w:val="24"/>
          <w:szCs w:val="24"/>
        </w:rPr>
        <w:t xml:space="preserve"> </w:t>
      </w:r>
      <w:r w:rsidR="009F47AA">
        <w:rPr>
          <w:rFonts w:ascii="Arial" w:hAnsi="Arial" w:cs="Arial"/>
          <w:sz w:val="24"/>
          <w:szCs w:val="24"/>
        </w:rPr>
        <w:t>The results shown the pendulum</w:t>
      </w:r>
      <w:r w:rsidR="00A25D1C">
        <w:rPr>
          <w:rFonts w:ascii="Arial" w:hAnsi="Arial" w:cs="Arial"/>
          <w:sz w:val="24"/>
          <w:szCs w:val="24"/>
        </w:rPr>
        <w:t xml:space="preserve">, which is </w:t>
      </w:r>
      <w:r w:rsidR="00A154EE">
        <w:rPr>
          <w:rFonts w:ascii="Arial" w:hAnsi="Arial" w:cs="Arial"/>
          <w:sz w:val="24"/>
          <w:szCs w:val="24"/>
        </w:rPr>
        <w:t>most included</w:t>
      </w:r>
      <w:r w:rsidR="00A25D1C">
        <w:rPr>
          <w:rFonts w:ascii="Arial" w:hAnsi="Arial" w:cs="Arial"/>
          <w:sz w:val="24"/>
          <w:szCs w:val="24"/>
        </w:rPr>
        <w:t xml:space="preserve"> in this early phase, by indicating that it produced a </w:t>
      </w:r>
      <w:r w:rsidR="00222A45">
        <w:rPr>
          <w:rFonts w:ascii="Arial" w:hAnsi="Arial" w:cs="Arial"/>
          <w:sz w:val="24"/>
          <w:szCs w:val="24"/>
        </w:rPr>
        <w:t xml:space="preserve">high activation level that was seen to surpass the other passive activities. </w:t>
      </w:r>
      <w:r w:rsidR="00A154EE">
        <w:rPr>
          <w:rFonts w:ascii="Arial" w:hAnsi="Arial" w:cs="Arial"/>
          <w:sz w:val="24"/>
          <w:szCs w:val="24"/>
        </w:rPr>
        <w:t>Also,</w:t>
      </w:r>
      <w:r w:rsidR="00245A4D">
        <w:rPr>
          <w:rFonts w:ascii="Arial" w:hAnsi="Arial" w:cs="Arial"/>
          <w:sz w:val="24"/>
          <w:szCs w:val="24"/>
        </w:rPr>
        <w:t xml:space="preserve"> </w:t>
      </w:r>
      <w:r w:rsidR="00D046CE">
        <w:rPr>
          <w:rFonts w:ascii="Arial" w:hAnsi="Arial" w:cs="Arial"/>
          <w:sz w:val="24"/>
          <w:szCs w:val="24"/>
        </w:rPr>
        <w:t>the results</w:t>
      </w:r>
      <w:r w:rsidR="00B032B3">
        <w:rPr>
          <w:rFonts w:ascii="Arial" w:hAnsi="Arial" w:cs="Arial"/>
          <w:sz w:val="24"/>
          <w:szCs w:val="24"/>
        </w:rPr>
        <w:t xml:space="preserve"> indicated </w:t>
      </w:r>
      <w:r w:rsidR="006142AD">
        <w:rPr>
          <w:rFonts w:ascii="Arial" w:hAnsi="Arial" w:cs="Arial"/>
          <w:sz w:val="24"/>
          <w:szCs w:val="24"/>
        </w:rPr>
        <w:t xml:space="preserve">the risks and dangers presented </w:t>
      </w:r>
      <w:r w:rsidR="00ED78FD">
        <w:rPr>
          <w:rFonts w:ascii="Arial" w:hAnsi="Arial" w:cs="Arial"/>
          <w:sz w:val="24"/>
          <w:szCs w:val="24"/>
        </w:rPr>
        <w:t xml:space="preserve">by the sling non-compliance </w:t>
      </w:r>
      <w:r w:rsidR="006D7D33">
        <w:rPr>
          <w:rFonts w:ascii="Arial" w:hAnsi="Arial" w:cs="Arial"/>
          <w:sz w:val="24"/>
          <w:szCs w:val="24"/>
        </w:rPr>
        <w:t xml:space="preserve">and activities of daily living on repair integrity. Additionally, </w:t>
      </w:r>
      <w:r w:rsidR="004864DB">
        <w:rPr>
          <w:rFonts w:ascii="Arial" w:hAnsi="Arial" w:cs="Arial"/>
          <w:sz w:val="24"/>
          <w:szCs w:val="24"/>
        </w:rPr>
        <w:t xml:space="preserve">by adhering to a gradual progression based on the EMG activity, rehabilitation exercises </w:t>
      </w:r>
      <w:r w:rsidR="00AB0EA3">
        <w:rPr>
          <w:rFonts w:ascii="Arial" w:hAnsi="Arial" w:cs="Arial"/>
          <w:sz w:val="24"/>
          <w:szCs w:val="24"/>
        </w:rPr>
        <w:t xml:space="preserve">can be advanced in a systematic fashion that </w:t>
      </w:r>
      <w:r w:rsidR="00D655C0">
        <w:rPr>
          <w:rFonts w:ascii="Arial" w:hAnsi="Arial" w:cs="Arial"/>
          <w:sz w:val="24"/>
          <w:szCs w:val="24"/>
        </w:rPr>
        <w:t>considers</w:t>
      </w:r>
      <w:r w:rsidR="008C5410">
        <w:rPr>
          <w:rFonts w:ascii="Arial" w:hAnsi="Arial" w:cs="Arial"/>
          <w:sz w:val="24"/>
          <w:szCs w:val="24"/>
        </w:rPr>
        <w:t xml:space="preserve"> </w:t>
      </w:r>
      <w:r w:rsidR="00AB0EA3">
        <w:rPr>
          <w:rFonts w:ascii="Arial" w:hAnsi="Arial" w:cs="Arial"/>
          <w:sz w:val="24"/>
          <w:szCs w:val="24"/>
        </w:rPr>
        <w:t>the plane of the movement</w:t>
      </w:r>
      <w:r w:rsidR="001D2A24">
        <w:rPr>
          <w:rFonts w:ascii="Arial" w:hAnsi="Arial" w:cs="Arial"/>
          <w:sz w:val="24"/>
          <w:szCs w:val="24"/>
        </w:rPr>
        <w:t>, position of extremity and speed of the movement</w:t>
      </w:r>
      <w:r w:rsidR="00D26431">
        <w:rPr>
          <w:rFonts w:ascii="Arial" w:hAnsi="Arial" w:cs="Arial"/>
          <w:sz w:val="24"/>
          <w:szCs w:val="24"/>
        </w:rPr>
        <w:t xml:space="preserve">. Based on these results a clinician can create a standardised protocol to utilise in order to make sure this gradual progression </w:t>
      </w:r>
      <w:r w:rsidR="00DE5B5D">
        <w:rPr>
          <w:rFonts w:ascii="Arial" w:hAnsi="Arial" w:cs="Arial"/>
          <w:sz w:val="24"/>
          <w:szCs w:val="24"/>
        </w:rPr>
        <w:t>occurs, combined with the expertise knowledge of the rotator cuff activation levels</w:t>
      </w:r>
      <w:r w:rsidR="001C3C2F">
        <w:rPr>
          <w:rFonts w:ascii="Arial" w:hAnsi="Arial" w:cs="Arial"/>
          <w:sz w:val="24"/>
          <w:szCs w:val="24"/>
        </w:rPr>
        <w:t xml:space="preserve">. Utilising this method and the increased knowledge of the clinician and patient, rotator cuff repairs can </w:t>
      </w:r>
      <w:r w:rsidR="00904F24">
        <w:rPr>
          <w:rFonts w:ascii="Arial" w:hAnsi="Arial" w:cs="Arial"/>
          <w:sz w:val="24"/>
          <w:szCs w:val="24"/>
        </w:rPr>
        <w:t>be better protected during these early stages during the inflammation and proliferative phases</w:t>
      </w:r>
      <w:r w:rsidR="00693B1F">
        <w:rPr>
          <w:rFonts w:ascii="Arial" w:hAnsi="Arial" w:cs="Arial"/>
          <w:sz w:val="24"/>
          <w:szCs w:val="24"/>
        </w:rPr>
        <w:t xml:space="preserve"> to maximise protection and to prevent </w:t>
      </w:r>
      <w:r w:rsidR="00D655C0">
        <w:rPr>
          <w:rFonts w:ascii="Arial" w:hAnsi="Arial" w:cs="Arial"/>
          <w:sz w:val="24"/>
          <w:szCs w:val="24"/>
        </w:rPr>
        <w:t xml:space="preserve">re-tear to this structure. </w:t>
      </w:r>
      <w:r w:rsidR="001C3C2F">
        <w:rPr>
          <w:rFonts w:ascii="Arial" w:hAnsi="Arial" w:cs="Arial"/>
          <w:sz w:val="24"/>
          <w:szCs w:val="24"/>
        </w:rPr>
        <w:t xml:space="preserve"> </w:t>
      </w:r>
      <w:r w:rsidR="00D26431">
        <w:rPr>
          <w:rFonts w:ascii="Arial" w:hAnsi="Arial" w:cs="Arial"/>
          <w:sz w:val="24"/>
          <w:szCs w:val="24"/>
        </w:rPr>
        <w:t xml:space="preserve"> </w:t>
      </w:r>
      <w:r w:rsidR="001D2A24">
        <w:rPr>
          <w:rFonts w:ascii="Arial" w:hAnsi="Arial" w:cs="Arial"/>
          <w:sz w:val="24"/>
          <w:szCs w:val="24"/>
        </w:rPr>
        <w:t xml:space="preserve"> </w:t>
      </w:r>
      <w:r w:rsidR="00ED78FD">
        <w:rPr>
          <w:rFonts w:ascii="Arial" w:hAnsi="Arial" w:cs="Arial"/>
          <w:sz w:val="24"/>
          <w:szCs w:val="24"/>
        </w:rPr>
        <w:t xml:space="preserve"> </w:t>
      </w:r>
      <w:r w:rsidR="006142AD">
        <w:rPr>
          <w:rFonts w:ascii="Arial" w:hAnsi="Arial" w:cs="Arial"/>
          <w:sz w:val="24"/>
          <w:szCs w:val="24"/>
        </w:rPr>
        <w:t xml:space="preserve"> </w:t>
      </w:r>
      <w:r w:rsidR="00222A45">
        <w:rPr>
          <w:rFonts w:ascii="Arial" w:hAnsi="Arial" w:cs="Arial"/>
          <w:sz w:val="24"/>
          <w:szCs w:val="24"/>
        </w:rPr>
        <w:t xml:space="preserve"> </w:t>
      </w:r>
      <w:r w:rsidR="009F47AA">
        <w:rPr>
          <w:rFonts w:ascii="Arial" w:hAnsi="Arial" w:cs="Arial"/>
          <w:sz w:val="24"/>
          <w:szCs w:val="24"/>
        </w:rPr>
        <w:t xml:space="preserve"> </w:t>
      </w:r>
      <w:r w:rsidR="00F40419">
        <w:rPr>
          <w:rFonts w:ascii="Arial" w:hAnsi="Arial" w:cs="Arial"/>
          <w:sz w:val="24"/>
          <w:szCs w:val="24"/>
        </w:rPr>
        <w:t xml:space="preserve"> </w:t>
      </w:r>
      <w:r w:rsidR="000F24FF">
        <w:rPr>
          <w:rFonts w:ascii="Arial" w:hAnsi="Arial" w:cs="Arial"/>
          <w:sz w:val="24"/>
          <w:szCs w:val="24"/>
        </w:rPr>
        <w:t xml:space="preserve"> </w:t>
      </w:r>
    </w:p>
    <w:p w14:paraId="61AA409D" w14:textId="0301F1AA" w:rsidR="384976EB" w:rsidRPr="004460E8" w:rsidRDefault="00640AB0" w:rsidP="004460E8">
      <w:pPr>
        <w:spacing w:line="360" w:lineRule="auto"/>
        <w:rPr>
          <w:rFonts w:ascii="Arial" w:hAnsi="Arial" w:cs="Arial"/>
          <w:sz w:val="24"/>
          <w:szCs w:val="24"/>
        </w:rPr>
      </w:pPr>
      <w:r w:rsidRPr="004460E8">
        <w:rPr>
          <w:rFonts w:ascii="Arial" w:hAnsi="Arial" w:cs="Arial"/>
          <w:sz w:val="24"/>
          <w:szCs w:val="24"/>
        </w:rPr>
        <w:t xml:space="preserve"> </w:t>
      </w:r>
      <w:r w:rsidR="004C076F" w:rsidRPr="004460E8">
        <w:rPr>
          <w:rFonts w:ascii="Arial" w:hAnsi="Arial" w:cs="Arial"/>
          <w:sz w:val="24"/>
          <w:szCs w:val="24"/>
        </w:rPr>
        <w:t xml:space="preserve">  </w:t>
      </w:r>
    </w:p>
    <w:p w14:paraId="31EB4347" w14:textId="08DC4B58" w:rsidR="384976EB" w:rsidRPr="004460E8" w:rsidRDefault="384976EB" w:rsidP="004460E8">
      <w:pPr>
        <w:spacing w:line="360" w:lineRule="auto"/>
        <w:rPr>
          <w:rFonts w:ascii="Arial" w:hAnsi="Arial" w:cs="Arial"/>
          <w:sz w:val="24"/>
          <w:szCs w:val="24"/>
        </w:rPr>
      </w:pPr>
    </w:p>
    <w:p w14:paraId="2891B507" w14:textId="03703FEA" w:rsidR="384976EB" w:rsidRPr="004460E8" w:rsidRDefault="004D5C50" w:rsidP="004460E8">
      <w:pPr>
        <w:spacing w:line="360" w:lineRule="auto"/>
        <w:rPr>
          <w:rFonts w:ascii="Arial" w:hAnsi="Arial" w:cs="Arial"/>
          <w:sz w:val="24"/>
          <w:szCs w:val="24"/>
        </w:rPr>
      </w:pPr>
      <w:r>
        <w:rPr>
          <w:rFonts w:ascii="Arial" w:hAnsi="Arial" w:cs="Arial"/>
          <w:sz w:val="24"/>
          <w:szCs w:val="24"/>
        </w:rPr>
        <w:t xml:space="preserve">Word count : </w:t>
      </w:r>
      <w:r w:rsidR="00402748">
        <w:rPr>
          <w:rFonts w:ascii="Arial" w:hAnsi="Arial" w:cs="Arial"/>
          <w:sz w:val="24"/>
          <w:szCs w:val="24"/>
        </w:rPr>
        <w:t>3</w:t>
      </w:r>
      <w:r w:rsidR="0083746F">
        <w:rPr>
          <w:rFonts w:ascii="Arial" w:hAnsi="Arial" w:cs="Arial"/>
          <w:sz w:val="24"/>
          <w:szCs w:val="24"/>
        </w:rPr>
        <w:t>921</w:t>
      </w:r>
    </w:p>
    <w:p w14:paraId="72BFC32D" w14:textId="58CC224C" w:rsidR="384976EB" w:rsidRPr="004460E8" w:rsidRDefault="384976EB" w:rsidP="004460E8">
      <w:pPr>
        <w:spacing w:line="360" w:lineRule="auto"/>
        <w:rPr>
          <w:rFonts w:ascii="Arial" w:hAnsi="Arial" w:cs="Arial"/>
          <w:sz w:val="24"/>
          <w:szCs w:val="24"/>
        </w:rPr>
      </w:pPr>
    </w:p>
    <w:p w14:paraId="05925BD2" w14:textId="77777777" w:rsidR="004D5C50" w:rsidRDefault="004D5C50" w:rsidP="004460E8">
      <w:pPr>
        <w:spacing w:line="360" w:lineRule="auto"/>
        <w:rPr>
          <w:rFonts w:ascii="Arial" w:hAnsi="Arial" w:cs="Arial"/>
          <w:sz w:val="24"/>
          <w:szCs w:val="24"/>
        </w:rPr>
      </w:pPr>
    </w:p>
    <w:p w14:paraId="13D3F739" w14:textId="77777777" w:rsidR="00844C6C" w:rsidRPr="00844C6C" w:rsidRDefault="7F2740A1" w:rsidP="004460E8">
      <w:pPr>
        <w:spacing w:line="360" w:lineRule="auto"/>
        <w:rPr>
          <w:rFonts w:ascii="Arial" w:hAnsi="Arial" w:cs="Arial"/>
          <w:sz w:val="28"/>
          <w:szCs w:val="28"/>
        </w:rPr>
      </w:pPr>
      <w:r w:rsidRPr="00844C6C">
        <w:rPr>
          <w:rFonts w:ascii="Arial" w:hAnsi="Arial" w:cs="Arial"/>
          <w:sz w:val="28"/>
          <w:szCs w:val="28"/>
        </w:rPr>
        <w:lastRenderedPageBreak/>
        <w:t>References</w:t>
      </w:r>
    </w:p>
    <w:p w14:paraId="65C8787E" w14:textId="7809321A"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Andersen</w:t>
      </w:r>
      <w:r>
        <w:rPr>
          <w:rFonts w:ascii="Arial" w:eastAsia="Calibri" w:hAnsi="Arial" w:cs="Arial"/>
          <w:sz w:val="24"/>
          <w:szCs w:val="24"/>
        </w:rPr>
        <w:t>,</w:t>
      </w:r>
      <w:r w:rsidRPr="004460E8">
        <w:rPr>
          <w:rFonts w:ascii="Arial" w:eastAsia="Calibri" w:hAnsi="Arial" w:cs="Arial"/>
          <w:sz w:val="24"/>
          <w:szCs w:val="24"/>
        </w:rPr>
        <w:t xml:space="preserve"> L</w:t>
      </w:r>
      <w:r>
        <w:rPr>
          <w:rFonts w:ascii="Arial" w:eastAsia="Calibri" w:hAnsi="Arial" w:cs="Arial"/>
          <w:sz w:val="24"/>
          <w:szCs w:val="24"/>
        </w:rPr>
        <w:t xml:space="preserve">., </w:t>
      </w:r>
      <w:r w:rsidRPr="004460E8">
        <w:rPr>
          <w:rFonts w:ascii="Arial" w:eastAsia="Calibri" w:hAnsi="Arial" w:cs="Arial"/>
          <w:sz w:val="24"/>
          <w:szCs w:val="24"/>
        </w:rPr>
        <w:t>L</w:t>
      </w:r>
      <w:r>
        <w:rPr>
          <w:rFonts w:ascii="Arial" w:eastAsia="Calibri" w:hAnsi="Arial" w:cs="Arial"/>
          <w:sz w:val="24"/>
          <w:szCs w:val="24"/>
        </w:rPr>
        <w:t>.</w:t>
      </w:r>
      <w:r w:rsidRPr="004460E8">
        <w:rPr>
          <w:rFonts w:ascii="Arial" w:eastAsia="Calibri" w:hAnsi="Arial" w:cs="Arial"/>
          <w:sz w:val="24"/>
          <w:szCs w:val="24"/>
        </w:rPr>
        <w:t>, Andersen</w:t>
      </w:r>
      <w:r>
        <w:rPr>
          <w:rFonts w:ascii="Arial" w:eastAsia="Calibri" w:hAnsi="Arial" w:cs="Arial"/>
          <w:sz w:val="24"/>
          <w:szCs w:val="24"/>
        </w:rPr>
        <w:t>,</w:t>
      </w:r>
      <w:r w:rsidRPr="004460E8">
        <w:rPr>
          <w:rFonts w:ascii="Arial" w:eastAsia="Calibri" w:hAnsi="Arial" w:cs="Arial"/>
          <w:sz w:val="24"/>
          <w:szCs w:val="24"/>
        </w:rPr>
        <w:t xml:space="preserve"> C</w:t>
      </w:r>
      <w:r>
        <w:rPr>
          <w:rFonts w:ascii="Arial" w:eastAsia="Calibri" w:hAnsi="Arial" w:cs="Arial"/>
          <w:sz w:val="24"/>
          <w:szCs w:val="24"/>
        </w:rPr>
        <w:t xml:space="preserve">., </w:t>
      </w:r>
      <w:r w:rsidRPr="004460E8">
        <w:rPr>
          <w:rFonts w:ascii="Arial" w:eastAsia="Calibri" w:hAnsi="Arial" w:cs="Arial"/>
          <w:sz w:val="24"/>
          <w:szCs w:val="24"/>
        </w:rPr>
        <w:t>H</w:t>
      </w:r>
      <w:r>
        <w:rPr>
          <w:rFonts w:ascii="Arial" w:eastAsia="Calibri" w:hAnsi="Arial" w:cs="Arial"/>
          <w:sz w:val="24"/>
          <w:szCs w:val="24"/>
        </w:rPr>
        <w:t>.</w:t>
      </w:r>
      <w:r w:rsidRPr="004460E8">
        <w:rPr>
          <w:rFonts w:ascii="Arial" w:eastAsia="Calibri" w:hAnsi="Arial" w:cs="Arial"/>
          <w:sz w:val="24"/>
          <w:szCs w:val="24"/>
        </w:rPr>
        <w:t>, Mortensen</w:t>
      </w:r>
      <w:r>
        <w:rPr>
          <w:rFonts w:ascii="Arial" w:eastAsia="Calibri" w:hAnsi="Arial" w:cs="Arial"/>
          <w:sz w:val="24"/>
          <w:szCs w:val="24"/>
        </w:rPr>
        <w:t>,</w:t>
      </w:r>
      <w:r w:rsidRPr="004460E8">
        <w:rPr>
          <w:rFonts w:ascii="Arial" w:eastAsia="Calibri" w:hAnsi="Arial" w:cs="Arial"/>
          <w:sz w:val="24"/>
          <w:szCs w:val="24"/>
        </w:rPr>
        <w:t xml:space="preserve"> O</w:t>
      </w:r>
      <w:r>
        <w:rPr>
          <w:rFonts w:ascii="Arial" w:eastAsia="Calibri" w:hAnsi="Arial" w:cs="Arial"/>
          <w:sz w:val="24"/>
          <w:szCs w:val="24"/>
        </w:rPr>
        <w:t xml:space="preserve">., </w:t>
      </w:r>
      <w:r w:rsidRPr="004460E8">
        <w:rPr>
          <w:rFonts w:ascii="Arial" w:eastAsia="Calibri" w:hAnsi="Arial" w:cs="Arial"/>
          <w:sz w:val="24"/>
          <w:szCs w:val="24"/>
        </w:rPr>
        <w:t>S</w:t>
      </w:r>
      <w:r>
        <w:rPr>
          <w:rFonts w:ascii="Arial" w:eastAsia="Calibri" w:hAnsi="Arial" w:cs="Arial"/>
          <w:sz w:val="24"/>
          <w:szCs w:val="24"/>
        </w:rPr>
        <w:t>.</w:t>
      </w:r>
      <w:r w:rsidRPr="004460E8">
        <w:rPr>
          <w:rFonts w:ascii="Arial" w:eastAsia="Calibri" w:hAnsi="Arial" w:cs="Arial"/>
          <w:sz w:val="24"/>
          <w:szCs w:val="24"/>
        </w:rPr>
        <w:t>, Poulsen</w:t>
      </w:r>
      <w:r>
        <w:rPr>
          <w:rFonts w:ascii="Arial" w:eastAsia="Calibri" w:hAnsi="Arial" w:cs="Arial"/>
          <w:sz w:val="24"/>
          <w:szCs w:val="24"/>
        </w:rPr>
        <w:t>,</w:t>
      </w:r>
      <w:r w:rsidRPr="004460E8">
        <w:rPr>
          <w:rFonts w:ascii="Arial" w:eastAsia="Calibri" w:hAnsi="Arial" w:cs="Arial"/>
          <w:sz w:val="24"/>
          <w:szCs w:val="24"/>
        </w:rPr>
        <w:t xml:space="preserve"> O</w:t>
      </w:r>
      <w:r>
        <w:rPr>
          <w:rFonts w:ascii="Arial" w:eastAsia="Calibri" w:hAnsi="Arial" w:cs="Arial"/>
          <w:sz w:val="24"/>
          <w:szCs w:val="24"/>
        </w:rPr>
        <w:t xml:space="preserve">., </w:t>
      </w:r>
      <w:r w:rsidRPr="004460E8">
        <w:rPr>
          <w:rFonts w:ascii="Arial" w:eastAsia="Calibri" w:hAnsi="Arial" w:cs="Arial"/>
          <w:sz w:val="24"/>
          <w:szCs w:val="24"/>
        </w:rPr>
        <w:t>M</w:t>
      </w:r>
      <w:r>
        <w:rPr>
          <w:rFonts w:ascii="Arial" w:eastAsia="Calibri" w:hAnsi="Arial" w:cs="Arial"/>
          <w:sz w:val="24"/>
          <w:szCs w:val="24"/>
        </w:rPr>
        <w:t>.</w:t>
      </w:r>
      <w:r w:rsidRPr="004460E8">
        <w:rPr>
          <w:rFonts w:ascii="Arial" w:eastAsia="Calibri" w:hAnsi="Arial" w:cs="Arial"/>
          <w:sz w:val="24"/>
          <w:szCs w:val="24"/>
        </w:rPr>
        <w:t xml:space="preserve">, </w:t>
      </w:r>
      <w:proofErr w:type="spellStart"/>
      <w:r w:rsidRPr="004460E8">
        <w:rPr>
          <w:rFonts w:ascii="Arial" w:eastAsia="Calibri" w:hAnsi="Arial" w:cs="Arial"/>
          <w:sz w:val="24"/>
          <w:szCs w:val="24"/>
        </w:rPr>
        <w:t>Bjornlund</w:t>
      </w:r>
      <w:proofErr w:type="spellEnd"/>
      <w:r w:rsidRPr="004460E8">
        <w:rPr>
          <w:rFonts w:ascii="Arial" w:eastAsia="Calibri" w:hAnsi="Arial" w:cs="Arial"/>
          <w:sz w:val="24"/>
          <w:szCs w:val="24"/>
        </w:rPr>
        <w:t xml:space="preserve"> IBT, Zebis</w:t>
      </w:r>
      <w:r>
        <w:rPr>
          <w:rFonts w:ascii="Arial" w:eastAsia="Calibri" w:hAnsi="Arial" w:cs="Arial"/>
          <w:sz w:val="24"/>
          <w:szCs w:val="24"/>
        </w:rPr>
        <w:t>,</w:t>
      </w:r>
      <w:r w:rsidRPr="004460E8">
        <w:rPr>
          <w:rFonts w:ascii="Arial" w:eastAsia="Calibri" w:hAnsi="Arial" w:cs="Arial"/>
          <w:sz w:val="24"/>
          <w:szCs w:val="24"/>
        </w:rPr>
        <w:t xml:space="preserve"> M</w:t>
      </w:r>
      <w:r>
        <w:rPr>
          <w:rFonts w:ascii="Arial" w:eastAsia="Calibri" w:hAnsi="Arial" w:cs="Arial"/>
          <w:sz w:val="24"/>
          <w:szCs w:val="24"/>
        </w:rPr>
        <w:t xml:space="preserve">., </w:t>
      </w:r>
      <w:r w:rsidRPr="004460E8">
        <w:rPr>
          <w:rFonts w:ascii="Arial" w:eastAsia="Calibri" w:hAnsi="Arial" w:cs="Arial"/>
          <w:sz w:val="24"/>
          <w:szCs w:val="24"/>
        </w:rPr>
        <w:t>K.</w:t>
      </w:r>
      <w:r>
        <w:rPr>
          <w:rFonts w:ascii="Arial" w:eastAsia="Calibri" w:hAnsi="Arial" w:cs="Arial"/>
          <w:sz w:val="24"/>
          <w:szCs w:val="24"/>
        </w:rPr>
        <w:t xml:space="preserve"> (2010)</w:t>
      </w:r>
      <w:r w:rsidRPr="004460E8">
        <w:rPr>
          <w:rFonts w:ascii="Arial" w:eastAsia="Calibri" w:hAnsi="Arial" w:cs="Arial"/>
          <w:sz w:val="24"/>
          <w:szCs w:val="24"/>
        </w:rPr>
        <w:t xml:space="preserve"> </w:t>
      </w:r>
      <w:r>
        <w:rPr>
          <w:rFonts w:ascii="Arial" w:eastAsia="Calibri" w:hAnsi="Arial" w:cs="Arial"/>
          <w:sz w:val="24"/>
          <w:szCs w:val="24"/>
        </w:rPr>
        <w:t>‘</w:t>
      </w:r>
      <w:r w:rsidRPr="004460E8">
        <w:rPr>
          <w:rFonts w:ascii="Arial" w:eastAsia="Calibri" w:hAnsi="Arial" w:cs="Arial"/>
          <w:sz w:val="24"/>
          <w:szCs w:val="24"/>
        </w:rPr>
        <w:t>Muscle activation and perceived loading during rehabilitation exercises: Comparison of dumbbells and elastic resistance</w:t>
      </w:r>
      <w:r>
        <w:rPr>
          <w:rFonts w:ascii="Arial" w:eastAsia="Calibri" w:hAnsi="Arial" w:cs="Arial"/>
          <w:sz w:val="24"/>
          <w:szCs w:val="24"/>
        </w:rPr>
        <w:t>’,</w:t>
      </w:r>
      <w:r w:rsidRPr="004460E8">
        <w:rPr>
          <w:rFonts w:ascii="Arial" w:eastAsia="Calibri" w:hAnsi="Arial" w:cs="Arial"/>
          <w:sz w:val="24"/>
          <w:szCs w:val="24"/>
        </w:rPr>
        <w:t xml:space="preserve"> Phys</w:t>
      </w:r>
      <w:r>
        <w:rPr>
          <w:rFonts w:ascii="Arial" w:eastAsia="Calibri" w:hAnsi="Arial" w:cs="Arial"/>
          <w:sz w:val="24"/>
          <w:szCs w:val="24"/>
        </w:rPr>
        <w:t>ical</w:t>
      </w:r>
      <w:r w:rsidRPr="004460E8">
        <w:rPr>
          <w:rFonts w:ascii="Arial" w:eastAsia="Calibri" w:hAnsi="Arial" w:cs="Arial"/>
          <w:sz w:val="24"/>
          <w:szCs w:val="24"/>
        </w:rPr>
        <w:t xml:space="preserve"> Ther</w:t>
      </w:r>
      <w:r>
        <w:rPr>
          <w:rFonts w:ascii="Arial" w:eastAsia="Calibri" w:hAnsi="Arial" w:cs="Arial"/>
          <w:sz w:val="24"/>
          <w:szCs w:val="24"/>
        </w:rPr>
        <w:t>apy, 9</w:t>
      </w:r>
      <w:r w:rsidRPr="004460E8">
        <w:rPr>
          <w:rFonts w:ascii="Arial" w:eastAsia="Calibri" w:hAnsi="Arial" w:cs="Arial"/>
          <w:sz w:val="24"/>
          <w:szCs w:val="24"/>
        </w:rPr>
        <w:t>0(4)</w:t>
      </w:r>
      <w:r>
        <w:rPr>
          <w:rFonts w:ascii="Arial" w:eastAsia="Calibri" w:hAnsi="Arial" w:cs="Arial"/>
          <w:sz w:val="24"/>
          <w:szCs w:val="24"/>
        </w:rPr>
        <w:t xml:space="preserve">, pp. </w:t>
      </w:r>
      <w:r w:rsidRPr="004460E8">
        <w:rPr>
          <w:rFonts w:ascii="Arial" w:eastAsia="Calibri" w:hAnsi="Arial" w:cs="Arial"/>
          <w:sz w:val="24"/>
          <w:szCs w:val="24"/>
        </w:rPr>
        <w:t>538-549.</w:t>
      </w:r>
    </w:p>
    <w:p w14:paraId="56C36957"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 xml:space="preserve">Bunker, T. (2002) ‘Rotator cuff disease’, </w:t>
      </w:r>
      <w:r w:rsidRPr="004460E8">
        <w:rPr>
          <w:rFonts w:ascii="Arial" w:eastAsia="Calibri" w:hAnsi="Arial" w:cs="Arial"/>
          <w:i/>
          <w:iCs/>
          <w:sz w:val="24"/>
          <w:szCs w:val="24"/>
        </w:rPr>
        <w:t xml:space="preserve">Current Orthopaedics, </w:t>
      </w:r>
      <w:r w:rsidRPr="004460E8">
        <w:rPr>
          <w:rFonts w:ascii="Arial" w:eastAsia="Calibri" w:hAnsi="Arial" w:cs="Arial"/>
          <w:sz w:val="24"/>
          <w:szCs w:val="24"/>
        </w:rPr>
        <w:t>16(3), pp. 223–233.</w:t>
      </w:r>
    </w:p>
    <w:p w14:paraId="21AD1A34"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Choi</w:t>
      </w:r>
      <w:r>
        <w:rPr>
          <w:rFonts w:ascii="Arial" w:eastAsia="Calibri" w:hAnsi="Arial" w:cs="Arial"/>
          <w:sz w:val="24"/>
          <w:szCs w:val="24"/>
        </w:rPr>
        <w:t>,</w:t>
      </w:r>
      <w:r w:rsidRPr="004460E8">
        <w:rPr>
          <w:rFonts w:ascii="Arial" w:eastAsia="Calibri" w:hAnsi="Arial" w:cs="Arial"/>
          <w:sz w:val="24"/>
          <w:szCs w:val="24"/>
        </w:rPr>
        <w:t xml:space="preserve"> S</w:t>
      </w:r>
      <w:r>
        <w:rPr>
          <w:rFonts w:ascii="Arial" w:eastAsia="Calibri" w:hAnsi="Arial" w:cs="Arial"/>
          <w:sz w:val="24"/>
          <w:szCs w:val="24"/>
        </w:rPr>
        <w:t>.</w:t>
      </w:r>
      <w:r w:rsidRPr="004460E8">
        <w:rPr>
          <w:rFonts w:ascii="Arial" w:eastAsia="Calibri" w:hAnsi="Arial" w:cs="Arial"/>
          <w:sz w:val="24"/>
          <w:szCs w:val="24"/>
        </w:rPr>
        <w:t>, Ki</w:t>
      </w:r>
      <w:r>
        <w:rPr>
          <w:rFonts w:ascii="Arial" w:eastAsia="Calibri" w:hAnsi="Arial" w:cs="Arial"/>
          <w:sz w:val="24"/>
          <w:szCs w:val="24"/>
        </w:rPr>
        <w:t xml:space="preserve">m, </w:t>
      </w:r>
      <w:r w:rsidRPr="004460E8">
        <w:rPr>
          <w:rFonts w:ascii="Arial" w:eastAsia="Calibri" w:hAnsi="Arial" w:cs="Arial"/>
          <w:sz w:val="24"/>
          <w:szCs w:val="24"/>
        </w:rPr>
        <w:t>M</w:t>
      </w:r>
      <w:r>
        <w:rPr>
          <w:rFonts w:ascii="Arial" w:eastAsia="Calibri" w:hAnsi="Arial" w:cs="Arial"/>
          <w:sz w:val="24"/>
          <w:szCs w:val="24"/>
        </w:rPr>
        <w:t xml:space="preserve">., </w:t>
      </w:r>
      <w:r w:rsidRPr="004460E8">
        <w:rPr>
          <w:rFonts w:ascii="Arial" w:eastAsia="Calibri" w:hAnsi="Arial" w:cs="Arial"/>
          <w:sz w:val="24"/>
          <w:szCs w:val="24"/>
        </w:rPr>
        <w:t>K</w:t>
      </w:r>
      <w:r>
        <w:rPr>
          <w:rFonts w:ascii="Arial" w:eastAsia="Calibri" w:hAnsi="Arial" w:cs="Arial"/>
          <w:sz w:val="24"/>
          <w:szCs w:val="24"/>
        </w:rPr>
        <w:t>.</w:t>
      </w:r>
      <w:r w:rsidRPr="004460E8">
        <w:rPr>
          <w:rFonts w:ascii="Arial" w:eastAsia="Calibri" w:hAnsi="Arial" w:cs="Arial"/>
          <w:sz w:val="24"/>
          <w:szCs w:val="24"/>
        </w:rPr>
        <w:t>, Kim</w:t>
      </w:r>
      <w:r>
        <w:rPr>
          <w:rFonts w:ascii="Arial" w:eastAsia="Calibri" w:hAnsi="Arial" w:cs="Arial"/>
          <w:sz w:val="24"/>
          <w:szCs w:val="24"/>
        </w:rPr>
        <w:t>,</w:t>
      </w:r>
      <w:r w:rsidRPr="004460E8">
        <w:rPr>
          <w:rFonts w:ascii="Arial" w:eastAsia="Calibri" w:hAnsi="Arial" w:cs="Arial"/>
          <w:sz w:val="24"/>
          <w:szCs w:val="24"/>
        </w:rPr>
        <w:t xml:space="preserve"> G</w:t>
      </w:r>
      <w:r>
        <w:rPr>
          <w:rFonts w:ascii="Arial" w:eastAsia="Calibri" w:hAnsi="Arial" w:cs="Arial"/>
          <w:sz w:val="24"/>
          <w:szCs w:val="24"/>
        </w:rPr>
        <w:t xml:space="preserve">., </w:t>
      </w:r>
      <w:r w:rsidRPr="004460E8">
        <w:rPr>
          <w:rFonts w:ascii="Arial" w:eastAsia="Calibri" w:hAnsi="Arial" w:cs="Arial"/>
          <w:sz w:val="24"/>
          <w:szCs w:val="24"/>
        </w:rPr>
        <w:t>M</w:t>
      </w:r>
      <w:r>
        <w:rPr>
          <w:rFonts w:ascii="Arial" w:eastAsia="Calibri" w:hAnsi="Arial" w:cs="Arial"/>
          <w:sz w:val="24"/>
          <w:szCs w:val="24"/>
        </w:rPr>
        <w:t>.</w:t>
      </w:r>
      <w:r w:rsidRPr="004460E8">
        <w:rPr>
          <w:rFonts w:ascii="Arial" w:eastAsia="Calibri" w:hAnsi="Arial" w:cs="Arial"/>
          <w:sz w:val="24"/>
          <w:szCs w:val="24"/>
        </w:rPr>
        <w:t>, Roh</w:t>
      </w:r>
      <w:r>
        <w:rPr>
          <w:rFonts w:ascii="Arial" w:eastAsia="Calibri" w:hAnsi="Arial" w:cs="Arial"/>
          <w:sz w:val="24"/>
          <w:szCs w:val="24"/>
        </w:rPr>
        <w:t>,</w:t>
      </w:r>
      <w:r w:rsidRPr="004460E8">
        <w:rPr>
          <w:rFonts w:ascii="Arial" w:eastAsia="Calibri" w:hAnsi="Arial" w:cs="Arial"/>
          <w:sz w:val="24"/>
          <w:szCs w:val="24"/>
        </w:rPr>
        <w:t xml:space="preserve"> Y-H</w:t>
      </w:r>
      <w:r>
        <w:rPr>
          <w:rFonts w:ascii="Arial" w:eastAsia="Calibri" w:hAnsi="Arial" w:cs="Arial"/>
          <w:sz w:val="24"/>
          <w:szCs w:val="24"/>
        </w:rPr>
        <w:t>.</w:t>
      </w:r>
      <w:r w:rsidRPr="004460E8">
        <w:rPr>
          <w:rFonts w:ascii="Arial" w:eastAsia="Calibri" w:hAnsi="Arial" w:cs="Arial"/>
          <w:sz w:val="24"/>
          <w:szCs w:val="24"/>
        </w:rPr>
        <w:t>, Hwang</w:t>
      </w:r>
      <w:r>
        <w:rPr>
          <w:rFonts w:ascii="Arial" w:eastAsia="Calibri" w:hAnsi="Arial" w:cs="Arial"/>
          <w:sz w:val="24"/>
          <w:szCs w:val="24"/>
        </w:rPr>
        <w:t>,</w:t>
      </w:r>
      <w:r w:rsidRPr="004460E8">
        <w:rPr>
          <w:rFonts w:ascii="Arial" w:eastAsia="Calibri" w:hAnsi="Arial" w:cs="Arial"/>
          <w:sz w:val="24"/>
          <w:szCs w:val="24"/>
        </w:rPr>
        <w:t xml:space="preserve"> I</w:t>
      </w:r>
      <w:r>
        <w:rPr>
          <w:rFonts w:ascii="Arial" w:eastAsia="Calibri" w:hAnsi="Arial" w:cs="Arial"/>
          <w:sz w:val="24"/>
          <w:szCs w:val="24"/>
        </w:rPr>
        <w:t xml:space="preserve">., </w:t>
      </w:r>
      <w:r w:rsidRPr="004460E8">
        <w:rPr>
          <w:rFonts w:ascii="Arial" w:eastAsia="Calibri" w:hAnsi="Arial" w:cs="Arial"/>
          <w:sz w:val="24"/>
          <w:szCs w:val="24"/>
        </w:rPr>
        <w:t>K</w:t>
      </w:r>
      <w:r>
        <w:rPr>
          <w:rFonts w:ascii="Arial" w:eastAsia="Calibri" w:hAnsi="Arial" w:cs="Arial"/>
          <w:sz w:val="24"/>
          <w:szCs w:val="24"/>
        </w:rPr>
        <w:t>.</w:t>
      </w:r>
      <w:r w:rsidRPr="004460E8">
        <w:rPr>
          <w:rFonts w:ascii="Arial" w:eastAsia="Calibri" w:hAnsi="Arial" w:cs="Arial"/>
          <w:sz w:val="24"/>
          <w:szCs w:val="24"/>
        </w:rPr>
        <w:t>, Kang</w:t>
      </w:r>
      <w:r>
        <w:rPr>
          <w:rFonts w:ascii="Arial" w:eastAsia="Calibri" w:hAnsi="Arial" w:cs="Arial"/>
          <w:sz w:val="24"/>
          <w:szCs w:val="24"/>
        </w:rPr>
        <w:t>,</w:t>
      </w:r>
      <w:r w:rsidRPr="004460E8">
        <w:rPr>
          <w:rFonts w:ascii="Arial" w:eastAsia="Calibri" w:hAnsi="Arial" w:cs="Arial"/>
          <w:sz w:val="24"/>
          <w:szCs w:val="24"/>
        </w:rPr>
        <w:t xml:space="preserve"> H.</w:t>
      </w:r>
      <w:r>
        <w:rPr>
          <w:rFonts w:ascii="Arial" w:eastAsia="Calibri" w:hAnsi="Arial" w:cs="Arial"/>
          <w:sz w:val="24"/>
          <w:szCs w:val="24"/>
        </w:rPr>
        <w:t xml:space="preserve"> (2014)</w:t>
      </w:r>
      <w:r w:rsidRPr="004460E8">
        <w:rPr>
          <w:rFonts w:ascii="Arial" w:eastAsia="Calibri" w:hAnsi="Arial" w:cs="Arial"/>
          <w:sz w:val="24"/>
          <w:szCs w:val="24"/>
        </w:rPr>
        <w:t xml:space="preserve"> </w:t>
      </w:r>
      <w:r>
        <w:rPr>
          <w:rFonts w:ascii="Arial" w:eastAsia="Calibri" w:hAnsi="Arial" w:cs="Arial"/>
          <w:sz w:val="24"/>
          <w:szCs w:val="24"/>
        </w:rPr>
        <w:t>‘</w:t>
      </w:r>
      <w:r w:rsidRPr="004460E8">
        <w:rPr>
          <w:rFonts w:ascii="Arial" w:eastAsia="Calibri" w:hAnsi="Arial" w:cs="Arial"/>
          <w:sz w:val="24"/>
          <w:szCs w:val="24"/>
        </w:rPr>
        <w:t>Factors associated with clinical and structural outcomes after arthroscopic rotator cuff repair with a suture bridge technique in medium, large, and massive tears</w:t>
      </w:r>
      <w:r>
        <w:rPr>
          <w:rFonts w:ascii="Arial" w:eastAsia="Calibri" w:hAnsi="Arial" w:cs="Arial"/>
          <w:sz w:val="24"/>
          <w:szCs w:val="24"/>
        </w:rPr>
        <w:t>’,</w:t>
      </w:r>
      <w:r w:rsidRPr="004460E8">
        <w:rPr>
          <w:rFonts w:ascii="Arial" w:eastAsia="Calibri" w:hAnsi="Arial" w:cs="Arial"/>
          <w:sz w:val="24"/>
          <w:szCs w:val="24"/>
        </w:rPr>
        <w:t xml:space="preserve"> </w:t>
      </w:r>
      <w:r w:rsidRPr="008E05D9">
        <w:rPr>
          <w:rFonts w:ascii="Arial" w:eastAsia="Calibri" w:hAnsi="Arial" w:cs="Arial"/>
          <w:i/>
          <w:iCs/>
          <w:sz w:val="24"/>
          <w:szCs w:val="24"/>
        </w:rPr>
        <w:t>Journal of Shoulder Elbow Surgery</w:t>
      </w:r>
      <w:r>
        <w:rPr>
          <w:rFonts w:ascii="Arial" w:eastAsia="Calibri" w:hAnsi="Arial" w:cs="Arial"/>
          <w:sz w:val="24"/>
          <w:szCs w:val="24"/>
        </w:rPr>
        <w:t xml:space="preserve">, </w:t>
      </w:r>
      <w:r w:rsidRPr="004460E8">
        <w:rPr>
          <w:rFonts w:ascii="Arial" w:eastAsia="Calibri" w:hAnsi="Arial" w:cs="Arial"/>
          <w:sz w:val="24"/>
          <w:szCs w:val="24"/>
        </w:rPr>
        <w:t>23 (11)</w:t>
      </w:r>
      <w:r>
        <w:rPr>
          <w:rFonts w:ascii="Arial" w:eastAsia="Calibri" w:hAnsi="Arial" w:cs="Arial"/>
          <w:sz w:val="24"/>
          <w:szCs w:val="24"/>
        </w:rPr>
        <w:t>, pp.</w:t>
      </w:r>
      <w:r w:rsidRPr="004460E8">
        <w:rPr>
          <w:rFonts w:ascii="Arial" w:eastAsia="Calibri" w:hAnsi="Arial" w:cs="Arial"/>
          <w:sz w:val="24"/>
          <w:szCs w:val="24"/>
        </w:rPr>
        <w:t>1675-1681.</w:t>
      </w:r>
    </w:p>
    <w:p w14:paraId="08D31070"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Gaunt</w:t>
      </w:r>
      <w:r>
        <w:rPr>
          <w:rFonts w:ascii="Arial" w:eastAsia="Calibri" w:hAnsi="Arial" w:cs="Arial"/>
          <w:sz w:val="24"/>
          <w:szCs w:val="24"/>
        </w:rPr>
        <w:t>,</w:t>
      </w:r>
      <w:r w:rsidRPr="004460E8">
        <w:rPr>
          <w:rFonts w:ascii="Arial" w:eastAsia="Calibri" w:hAnsi="Arial" w:cs="Arial"/>
          <w:sz w:val="24"/>
          <w:szCs w:val="24"/>
        </w:rPr>
        <w:t xml:space="preserve"> B</w:t>
      </w:r>
      <w:r>
        <w:rPr>
          <w:rFonts w:ascii="Arial" w:eastAsia="Calibri" w:hAnsi="Arial" w:cs="Arial"/>
          <w:sz w:val="24"/>
          <w:szCs w:val="24"/>
        </w:rPr>
        <w:t>.,</w:t>
      </w:r>
      <w:r w:rsidRPr="004460E8">
        <w:rPr>
          <w:rFonts w:ascii="Arial" w:eastAsia="Calibri" w:hAnsi="Arial" w:cs="Arial"/>
          <w:sz w:val="24"/>
          <w:szCs w:val="24"/>
        </w:rPr>
        <w:t>W</w:t>
      </w:r>
      <w:r>
        <w:rPr>
          <w:rFonts w:ascii="Arial" w:eastAsia="Calibri" w:hAnsi="Arial" w:cs="Arial"/>
          <w:sz w:val="24"/>
          <w:szCs w:val="24"/>
        </w:rPr>
        <w:t>.</w:t>
      </w:r>
      <w:r w:rsidRPr="004460E8">
        <w:rPr>
          <w:rFonts w:ascii="Arial" w:eastAsia="Calibri" w:hAnsi="Arial" w:cs="Arial"/>
          <w:sz w:val="24"/>
          <w:szCs w:val="24"/>
        </w:rPr>
        <w:t>, Uhl</w:t>
      </w:r>
      <w:r>
        <w:rPr>
          <w:rFonts w:ascii="Arial" w:eastAsia="Calibri" w:hAnsi="Arial" w:cs="Arial"/>
          <w:sz w:val="24"/>
          <w:szCs w:val="24"/>
        </w:rPr>
        <w:t>,</w:t>
      </w:r>
      <w:r w:rsidRPr="004460E8">
        <w:rPr>
          <w:rFonts w:ascii="Arial" w:eastAsia="Calibri" w:hAnsi="Arial" w:cs="Arial"/>
          <w:sz w:val="24"/>
          <w:szCs w:val="24"/>
        </w:rPr>
        <w:t xml:space="preserve"> T</w:t>
      </w:r>
      <w:r>
        <w:rPr>
          <w:rFonts w:ascii="Arial" w:eastAsia="Calibri" w:hAnsi="Arial" w:cs="Arial"/>
          <w:sz w:val="24"/>
          <w:szCs w:val="24"/>
        </w:rPr>
        <w:t xml:space="preserve">., </w:t>
      </w:r>
      <w:r w:rsidRPr="004460E8">
        <w:rPr>
          <w:rFonts w:ascii="Arial" w:eastAsia="Calibri" w:hAnsi="Arial" w:cs="Arial"/>
          <w:sz w:val="24"/>
          <w:szCs w:val="24"/>
        </w:rPr>
        <w:t>L.</w:t>
      </w:r>
      <w:r>
        <w:rPr>
          <w:rFonts w:ascii="Arial" w:eastAsia="Calibri" w:hAnsi="Arial" w:cs="Arial"/>
          <w:sz w:val="24"/>
          <w:szCs w:val="24"/>
        </w:rPr>
        <w:t xml:space="preserve"> (2015)</w:t>
      </w:r>
      <w:r w:rsidRPr="004460E8">
        <w:rPr>
          <w:rFonts w:ascii="Arial" w:eastAsia="Calibri" w:hAnsi="Arial" w:cs="Arial"/>
          <w:sz w:val="24"/>
          <w:szCs w:val="24"/>
        </w:rPr>
        <w:t xml:space="preserve"> </w:t>
      </w:r>
      <w:r>
        <w:rPr>
          <w:rFonts w:ascii="Arial" w:eastAsia="Calibri" w:hAnsi="Arial" w:cs="Arial"/>
          <w:sz w:val="24"/>
          <w:szCs w:val="24"/>
        </w:rPr>
        <w:t>‘</w:t>
      </w:r>
      <w:r w:rsidRPr="004460E8">
        <w:rPr>
          <w:rFonts w:ascii="Arial" w:eastAsia="Calibri" w:hAnsi="Arial" w:cs="Arial"/>
          <w:sz w:val="24"/>
          <w:szCs w:val="24"/>
        </w:rPr>
        <w:t>The challenge of rotator cuff repair rehabilitation - progressing exercises safely: Understanding healing and using EMG evidence as a guide</w:t>
      </w:r>
      <w:r>
        <w:rPr>
          <w:rFonts w:ascii="Arial" w:eastAsia="Calibri" w:hAnsi="Arial" w:cs="Arial"/>
          <w:sz w:val="24"/>
          <w:szCs w:val="24"/>
        </w:rPr>
        <w:t>’,</w:t>
      </w:r>
      <w:r w:rsidRPr="004460E8">
        <w:rPr>
          <w:rFonts w:ascii="Arial" w:eastAsia="Calibri" w:hAnsi="Arial" w:cs="Arial"/>
          <w:sz w:val="24"/>
          <w:szCs w:val="24"/>
        </w:rPr>
        <w:t xml:space="preserve"> </w:t>
      </w:r>
      <w:r w:rsidRPr="00F60C6E">
        <w:rPr>
          <w:rFonts w:ascii="Arial" w:eastAsia="Calibri" w:hAnsi="Arial" w:cs="Arial"/>
          <w:i/>
          <w:iCs/>
          <w:sz w:val="24"/>
          <w:szCs w:val="24"/>
        </w:rPr>
        <w:t>APTA Combined Sections Meeting</w:t>
      </w:r>
      <w:r>
        <w:rPr>
          <w:rFonts w:ascii="Arial" w:eastAsia="Calibri" w:hAnsi="Arial" w:cs="Arial"/>
          <w:sz w:val="24"/>
          <w:szCs w:val="24"/>
        </w:rPr>
        <w:t xml:space="preserve">. </w:t>
      </w:r>
    </w:p>
    <w:p w14:paraId="242A6079"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Gurney</w:t>
      </w:r>
      <w:r>
        <w:rPr>
          <w:rFonts w:ascii="Arial" w:eastAsia="Calibri" w:hAnsi="Arial" w:cs="Arial"/>
          <w:sz w:val="24"/>
          <w:szCs w:val="24"/>
        </w:rPr>
        <w:t>,</w:t>
      </w:r>
      <w:r w:rsidRPr="004460E8">
        <w:rPr>
          <w:rFonts w:ascii="Arial" w:eastAsia="Calibri" w:hAnsi="Arial" w:cs="Arial"/>
          <w:sz w:val="24"/>
          <w:szCs w:val="24"/>
        </w:rPr>
        <w:t xml:space="preserve"> B</w:t>
      </w:r>
      <w:r>
        <w:rPr>
          <w:rFonts w:ascii="Arial" w:eastAsia="Calibri" w:hAnsi="Arial" w:cs="Arial"/>
          <w:sz w:val="24"/>
          <w:szCs w:val="24"/>
        </w:rPr>
        <w:t>.</w:t>
      </w:r>
      <w:r w:rsidRPr="004460E8">
        <w:rPr>
          <w:rFonts w:ascii="Arial" w:eastAsia="Calibri" w:hAnsi="Arial" w:cs="Arial"/>
          <w:sz w:val="24"/>
          <w:szCs w:val="24"/>
        </w:rPr>
        <w:t xml:space="preserve">, </w:t>
      </w:r>
      <w:proofErr w:type="spellStart"/>
      <w:r w:rsidRPr="004460E8">
        <w:rPr>
          <w:rFonts w:ascii="Arial" w:eastAsia="Calibri" w:hAnsi="Arial" w:cs="Arial"/>
          <w:sz w:val="24"/>
          <w:szCs w:val="24"/>
        </w:rPr>
        <w:t>Mermier</w:t>
      </w:r>
      <w:proofErr w:type="spellEnd"/>
      <w:r>
        <w:rPr>
          <w:rFonts w:ascii="Arial" w:eastAsia="Calibri" w:hAnsi="Arial" w:cs="Arial"/>
          <w:sz w:val="24"/>
          <w:szCs w:val="24"/>
        </w:rPr>
        <w:t>,</w:t>
      </w:r>
      <w:r w:rsidRPr="004460E8">
        <w:rPr>
          <w:rFonts w:ascii="Arial" w:eastAsia="Calibri" w:hAnsi="Arial" w:cs="Arial"/>
          <w:sz w:val="24"/>
          <w:szCs w:val="24"/>
        </w:rPr>
        <w:t xml:space="preserve"> C</w:t>
      </w:r>
      <w:r>
        <w:rPr>
          <w:rFonts w:ascii="Arial" w:eastAsia="Calibri" w:hAnsi="Arial" w:cs="Arial"/>
          <w:sz w:val="24"/>
          <w:szCs w:val="24"/>
        </w:rPr>
        <w:t>.</w:t>
      </w:r>
      <w:r w:rsidRPr="004460E8">
        <w:rPr>
          <w:rFonts w:ascii="Arial" w:eastAsia="Calibri" w:hAnsi="Arial" w:cs="Arial"/>
          <w:sz w:val="24"/>
          <w:szCs w:val="24"/>
        </w:rPr>
        <w:t>, LaPlante</w:t>
      </w:r>
      <w:r>
        <w:rPr>
          <w:rFonts w:ascii="Arial" w:eastAsia="Calibri" w:hAnsi="Arial" w:cs="Arial"/>
          <w:sz w:val="24"/>
          <w:szCs w:val="24"/>
        </w:rPr>
        <w:t>,</w:t>
      </w:r>
      <w:r w:rsidRPr="004460E8">
        <w:rPr>
          <w:rFonts w:ascii="Arial" w:eastAsia="Calibri" w:hAnsi="Arial" w:cs="Arial"/>
          <w:sz w:val="24"/>
          <w:szCs w:val="24"/>
        </w:rPr>
        <w:t xml:space="preserve"> M</w:t>
      </w:r>
      <w:r>
        <w:rPr>
          <w:rFonts w:ascii="Arial" w:eastAsia="Calibri" w:hAnsi="Arial" w:cs="Arial"/>
          <w:sz w:val="24"/>
          <w:szCs w:val="24"/>
        </w:rPr>
        <w:t>.</w:t>
      </w:r>
      <w:r w:rsidRPr="004460E8">
        <w:rPr>
          <w:rFonts w:ascii="Arial" w:eastAsia="Calibri" w:hAnsi="Arial" w:cs="Arial"/>
          <w:sz w:val="24"/>
          <w:szCs w:val="24"/>
        </w:rPr>
        <w:t>, Majumdar</w:t>
      </w:r>
      <w:r>
        <w:rPr>
          <w:rFonts w:ascii="Arial" w:eastAsia="Calibri" w:hAnsi="Arial" w:cs="Arial"/>
          <w:sz w:val="24"/>
          <w:szCs w:val="24"/>
        </w:rPr>
        <w:t>,</w:t>
      </w:r>
      <w:r w:rsidRPr="004460E8">
        <w:rPr>
          <w:rFonts w:ascii="Arial" w:eastAsia="Calibri" w:hAnsi="Arial" w:cs="Arial"/>
          <w:sz w:val="24"/>
          <w:szCs w:val="24"/>
        </w:rPr>
        <w:t xml:space="preserve"> A</w:t>
      </w:r>
      <w:r>
        <w:rPr>
          <w:rFonts w:ascii="Arial" w:eastAsia="Calibri" w:hAnsi="Arial" w:cs="Arial"/>
          <w:sz w:val="24"/>
          <w:szCs w:val="24"/>
        </w:rPr>
        <w:t>.</w:t>
      </w:r>
      <w:r w:rsidRPr="004460E8">
        <w:rPr>
          <w:rFonts w:ascii="Arial" w:eastAsia="Calibri" w:hAnsi="Arial" w:cs="Arial"/>
          <w:sz w:val="24"/>
          <w:szCs w:val="24"/>
        </w:rPr>
        <w:t>, O’Neil</w:t>
      </w:r>
      <w:r>
        <w:rPr>
          <w:rFonts w:ascii="Arial" w:eastAsia="Calibri" w:hAnsi="Arial" w:cs="Arial"/>
          <w:sz w:val="24"/>
          <w:szCs w:val="24"/>
        </w:rPr>
        <w:t>,</w:t>
      </w:r>
      <w:r w:rsidRPr="004460E8">
        <w:rPr>
          <w:rFonts w:ascii="Arial" w:eastAsia="Calibri" w:hAnsi="Arial" w:cs="Arial"/>
          <w:sz w:val="24"/>
          <w:szCs w:val="24"/>
        </w:rPr>
        <w:t xml:space="preserve"> K</w:t>
      </w:r>
      <w:r>
        <w:rPr>
          <w:rFonts w:ascii="Arial" w:eastAsia="Calibri" w:hAnsi="Arial" w:cs="Arial"/>
          <w:sz w:val="24"/>
          <w:szCs w:val="24"/>
        </w:rPr>
        <w:t>. (2016)</w:t>
      </w:r>
      <w:r w:rsidRPr="004460E8">
        <w:rPr>
          <w:rFonts w:ascii="Arial" w:eastAsia="Calibri" w:hAnsi="Arial" w:cs="Arial"/>
          <w:sz w:val="24"/>
          <w:szCs w:val="24"/>
        </w:rPr>
        <w:t xml:space="preserve"> </w:t>
      </w:r>
      <w:r>
        <w:rPr>
          <w:rFonts w:ascii="Arial" w:eastAsia="Calibri" w:hAnsi="Arial" w:cs="Arial"/>
          <w:sz w:val="24"/>
          <w:szCs w:val="24"/>
        </w:rPr>
        <w:t>‘</w:t>
      </w:r>
      <w:r w:rsidRPr="004460E8">
        <w:rPr>
          <w:rFonts w:ascii="Arial" w:eastAsia="Calibri" w:hAnsi="Arial" w:cs="Arial"/>
          <w:sz w:val="24"/>
          <w:szCs w:val="24"/>
        </w:rPr>
        <w:t>Shoulder electromyography measurements during activities of daily living and routine rehabilitation exercises</w:t>
      </w:r>
      <w:r>
        <w:rPr>
          <w:rFonts w:ascii="Arial" w:eastAsia="Calibri" w:hAnsi="Arial" w:cs="Arial"/>
          <w:sz w:val="24"/>
          <w:szCs w:val="24"/>
        </w:rPr>
        <w:t>’</w:t>
      </w:r>
      <w:r w:rsidRPr="00F60C6E">
        <w:rPr>
          <w:rFonts w:ascii="Arial" w:eastAsia="Calibri" w:hAnsi="Arial" w:cs="Arial"/>
          <w:i/>
          <w:iCs/>
          <w:sz w:val="24"/>
          <w:szCs w:val="24"/>
        </w:rPr>
        <w:t>, Journal of Orthopaedic Sports Physical Therapy</w:t>
      </w:r>
      <w:r>
        <w:rPr>
          <w:rFonts w:ascii="Arial" w:eastAsia="Calibri" w:hAnsi="Arial" w:cs="Arial"/>
          <w:sz w:val="24"/>
          <w:szCs w:val="24"/>
        </w:rPr>
        <w:t xml:space="preserve">. </w:t>
      </w:r>
    </w:p>
    <w:p w14:paraId="08C3B5E3" w14:textId="77777777" w:rsidR="00844C6C" w:rsidRPr="004460E8" w:rsidRDefault="00844C6C" w:rsidP="00F60C6E">
      <w:pPr>
        <w:spacing w:before="240" w:line="360" w:lineRule="auto"/>
        <w:rPr>
          <w:rFonts w:ascii="Arial" w:hAnsi="Arial" w:cs="Arial"/>
          <w:sz w:val="24"/>
          <w:szCs w:val="24"/>
        </w:rPr>
      </w:pPr>
      <w:r w:rsidRPr="004460E8">
        <w:rPr>
          <w:rFonts w:ascii="Arial" w:eastAsia="Calibri" w:hAnsi="Arial" w:cs="Arial"/>
          <w:sz w:val="24"/>
          <w:szCs w:val="24"/>
        </w:rPr>
        <w:t>Herrington</w:t>
      </w:r>
      <w:r>
        <w:rPr>
          <w:rFonts w:ascii="Arial" w:eastAsia="Calibri" w:hAnsi="Arial" w:cs="Arial"/>
          <w:sz w:val="24"/>
          <w:szCs w:val="24"/>
        </w:rPr>
        <w:t>,</w:t>
      </w:r>
      <w:r w:rsidRPr="004460E8">
        <w:rPr>
          <w:rFonts w:ascii="Arial" w:eastAsia="Calibri" w:hAnsi="Arial" w:cs="Arial"/>
          <w:sz w:val="24"/>
          <w:szCs w:val="24"/>
        </w:rPr>
        <w:t xml:space="preserve"> L</w:t>
      </w:r>
      <w:r>
        <w:rPr>
          <w:rFonts w:ascii="Arial" w:eastAsia="Calibri" w:hAnsi="Arial" w:cs="Arial"/>
          <w:sz w:val="24"/>
          <w:szCs w:val="24"/>
        </w:rPr>
        <w:t>.</w:t>
      </w:r>
      <w:r w:rsidRPr="004460E8">
        <w:rPr>
          <w:rFonts w:ascii="Arial" w:eastAsia="Calibri" w:hAnsi="Arial" w:cs="Arial"/>
          <w:sz w:val="24"/>
          <w:szCs w:val="24"/>
        </w:rPr>
        <w:t>, Waterman</w:t>
      </w:r>
      <w:r>
        <w:rPr>
          <w:rFonts w:ascii="Arial" w:eastAsia="Calibri" w:hAnsi="Arial" w:cs="Arial"/>
          <w:sz w:val="24"/>
          <w:szCs w:val="24"/>
        </w:rPr>
        <w:t>,</w:t>
      </w:r>
      <w:r w:rsidRPr="004460E8">
        <w:rPr>
          <w:rFonts w:ascii="Arial" w:eastAsia="Calibri" w:hAnsi="Arial" w:cs="Arial"/>
          <w:sz w:val="24"/>
          <w:szCs w:val="24"/>
        </w:rPr>
        <w:t xml:space="preserve"> R</w:t>
      </w:r>
      <w:r>
        <w:rPr>
          <w:rFonts w:ascii="Arial" w:eastAsia="Calibri" w:hAnsi="Arial" w:cs="Arial"/>
          <w:sz w:val="24"/>
          <w:szCs w:val="24"/>
        </w:rPr>
        <w:t>.</w:t>
      </w:r>
      <w:r w:rsidRPr="004460E8">
        <w:rPr>
          <w:rFonts w:ascii="Arial" w:eastAsia="Calibri" w:hAnsi="Arial" w:cs="Arial"/>
          <w:sz w:val="24"/>
          <w:szCs w:val="24"/>
        </w:rPr>
        <w:t>, Smith</w:t>
      </w:r>
      <w:r>
        <w:rPr>
          <w:rFonts w:ascii="Arial" w:eastAsia="Calibri" w:hAnsi="Arial" w:cs="Arial"/>
          <w:sz w:val="24"/>
          <w:szCs w:val="24"/>
        </w:rPr>
        <w:t>,</w:t>
      </w:r>
      <w:r w:rsidRPr="004460E8">
        <w:rPr>
          <w:rFonts w:ascii="Arial" w:eastAsia="Calibri" w:hAnsi="Arial" w:cs="Arial"/>
          <w:sz w:val="24"/>
          <w:szCs w:val="24"/>
        </w:rPr>
        <w:t xml:space="preserve"> L.</w:t>
      </w:r>
      <w:r>
        <w:rPr>
          <w:rFonts w:ascii="Arial" w:eastAsia="Calibri" w:hAnsi="Arial" w:cs="Arial"/>
          <w:sz w:val="24"/>
          <w:szCs w:val="24"/>
        </w:rPr>
        <w:t>(2015)</w:t>
      </w:r>
      <w:r w:rsidRPr="004460E8">
        <w:rPr>
          <w:rFonts w:ascii="Arial" w:eastAsia="Calibri" w:hAnsi="Arial" w:cs="Arial"/>
          <w:sz w:val="24"/>
          <w:szCs w:val="24"/>
        </w:rPr>
        <w:t xml:space="preserve"> </w:t>
      </w:r>
      <w:r>
        <w:rPr>
          <w:rFonts w:ascii="Arial" w:eastAsia="Calibri" w:hAnsi="Arial" w:cs="Arial"/>
          <w:sz w:val="24"/>
          <w:szCs w:val="24"/>
        </w:rPr>
        <w:t>‘</w:t>
      </w:r>
      <w:r w:rsidRPr="004460E8">
        <w:rPr>
          <w:rFonts w:ascii="Arial" w:eastAsia="Calibri" w:hAnsi="Arial" w:cs="Arial"/>
          <w:sz w:val="24"/>
          <w:szCs w:val="24"/>
        </w:rPr>
        <w:t>Electromyographic analysis of shoulder muscles during press-up variations and progressions</w:t>
      </w:r>
      <w:r>
        <w:rPr>
          <w:rFonts w:ascii="Arial" w:eastAsia="Calibri" w:hAnsi="Arial" w:cs="Arial"/>
          <w:sz w:val="24"/>
          <w:szCs w:val="24"/>
        </w:rPr>
        <w:t>’,</w:t>
      </w:r>
      <w:r w:rsidRPr="004460E8">
        <w:rPr>
          <w:rFonts w:ascii="Arial" w:eastAsia="Calibri" w:hAnsi="Arial" w:cs="Arial"/>
          <w:sz w:val="24"/>
          <w:szCs w:val="24"/>
        </w:rPr>
        <w:t xml:space="preserve"> </w:t>
      </w:r>
      <w:r w:rsidRPr="00F60C6E">
        <w:rPr>
          <w:rFonts w:ascii="Arial" w:eastAsia="Calibri" w:hAnsi="Arial" w:cs="Arial"/>
          <w:i/>
          <w:iCs/>
          <w:sz w:val="24"/>
          <w:szCs w:val="24"/>
        </w:rPr>
        <w:t>Journal of Electromyography Kinesiology</w:t>
      </w:r>
      <w:r>
        <w:rPr>
          <w:rFonts w:ascii="Arial" w:eastAsia="Calibri" w:hAnsi="Arial" w:cs="Arial"/>
          <w:sz w:val="24"/>
          <w:szCs w:val="24"/>
        </w:rPr>
        <w:t xml:space="preserve">, </w:t>
      </w:r>
      <w:r w:rsidRPr="004460E8">
        <w:rPr>
          <w:rFonts w:ascii="Arial" w:eastAsia="Calibri" w:hAnsi="Arial" w:cs="Arial"/>
          <w:sz w:val="24"/>
          <w:szCs w:val="24"/>
        </w:rPr>
        <w:t>25(1)</w:t>
      </w:r>
      <w:r>
        <w:rPr>
          <w:rFonts w:ascii="Arial" w:eastAsia="Calibri" w:hAnsi="Arial" w:cs="Arial"/>
          <w:sz w:val="24"/>
          <w:szCs w:val="24"/>
        </w:rPr>
        <w:t>, pp.</w:t>
      </w:r>
      <w:r w:rsidRPr="004460E8">
        <w:rPr>
          <w:rFonts w:ascii="Arial" w:eastAsia="Calibri" w:hAnsi="Arial" w:cs="Arial"/>
          <w:sz w:val="24"/>
          <w:szCs w:val="24"/>
        </w:rPr>
        <w:t xml:space="preserve"> 100-106.</w:t>
      </w:r>
    </w:p>
    <w:p w14:paraId="57257438"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 xml:space="preserve">Hudak, P., L., Amadio, P., C., Bombardier, C. (2017) ‘Development of an upper extremity outcome measure: the DASH (disabilities of the arm, shoulder, and head)’, </w:t>
      </w:r>
      <w:r w:rsidRPr="004460E8">
        <w:rPr>
          <w:rFonts w:ascii="Arial" w:eastAsia="Calibri" w:hAnsi="Arial" w:cs="Arial"/>
          <w:i/>
          <w:iCs/>
          <w:sz w:val="24"/>
          <w:szCs w:val="24"/>
        </w:rPr>
        <w:t>American Journal of Indian Medicine,</w:t>
      </w:r>
      <w:r w:rsidRPr="004460E8">
        <w:rPr>
          <w:rFonts w:ascii="Arial" w:eastAsia="Calibri" w:hAnsi="Arial" w:cs="Arial"/>
          <w:sz w:val="24"/>
          <w:szCs w:val="24"/>
        </w:rPr>
        <w:t xml:space="preserve"> 60(8), pp.527–546. </w:t>
      </w:r>
    </w:p>
    <w:p w14:paraId="52E86F5F"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Jung M-C, Kim S-J, Rhee J-J, Lee D-H</w:t>
      </w:r>
      <w:r>
        <w:rPr>
          <w:rFonts w:ascii="Arial" w:eastAsia="Calibri" w:hAnsi="Arial" w:cs="Arial"/>
          <w:sz w:val="24"/>
          <w:szCs w:val="24"/>
        </w:rPr>
        <w:t xml:space="preserve"> (2015) ‘</w:t>
      </w:r>
      <w:r w:rsidRPr="004460E8">
        <w:rPr>
          <w:rFonts w:ascii="Arial" w:eastAsia="Calibri" w:hAnsi="Arial" w:cs="Arial"/>
          <w:sz w:val="24"/>
          <w:szCs w:val="24"/>
        </w:rPr>
        <w:t>Electromyographic activities of the subscapularis, supraspinatus, and infraspinatus muscles during passive shoulder and active elbow exercises</w:t>
      </w:r>
      <w:r>
        <w:rPr>
          <w:rFonts w:ascii="Arial" w:eastAsia="Calibri" w:hAnsi="Arial" w:cs="Arial"/>
          <w:sz w:val="24"/>
          <w:szCs w:val="24"/>
        </w:rPr>
        <w:t>’,</w:t>
      </w:r>
      <w:r w:rsidRPr="004460E8">
        <w:rPr>
          <w:rFonts w:ascii="Arial" w:eastAsia="Calibri" w:hAnsi="Arial" w:cs="Arial"/>
          <w:sz w:val="24"/>
          <w:szCs w:val="24"/>
        </w:rPr>
        <w:t xml:space="preserve"> </w:t>
      </w:r>
      <w:r w:rsidRPr="00F40AA4">
        <w:rPr>
          <w:rFonts w:ascii="Arial" w:eastAsia="Calibri" w:hAnsi="Arial" w:cs="Arial"/>
          <w:i/>
          <w:iCs/>
          <w:sz w:val="24"/>
          <w:szCs w:val="24"/>
        </w:rPr>
        <w:t>Knee Surgical Sports Traumatology Arthroscopy</w:t>
      </w:r>
      <w:r>
        <w:rPr>
          <w:rFonts w:ascii="Arial" w:eastAsia="Calibri" w:hAnsi="Arial" w:cs="Arial"/>
          <w:sz w:val="24"/>
          <w:szCs w:val="24"/>
        </w:rPr>
        <w:t xml:space="preserve">, pp. </w:t>
      </w:r>
      <w:r w:rsidRPr="004460E8">
        <w:rPr>
          <w:rFonts w:ascii="Arial" w:eastAsia="Calibri" w:hAnsi="Arial" w:cs="Arial"/>
          <w:sz w:val="24"/>
          <w:szCs w:val="24"/>
        </w:rPr>
        <w:t>1-6.</w:t>
      </w:r>
    </w:p>
    <w:p w14:paraId="3A055FFC"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Keener</w:t>
      </w:r>
      <w:r>
        <w:rPr>
          <w:rFonts w:ascii="Arial" w:eastAsia="Calibri" w:hAnsi="Arial" w:cs="Arial"/>
          <w:sz w:val="24"/>
          <w:szCs w:val="24"/>
        </w:rPr>
        <w:t>,</w:t>
      </w:r>
      <w:r w:rsidRPr="004460E8">
        <w:rPr>
          <w:rFonts w:ascii="Arial" w:eastAsia="Calibri" w:hAnsi="Arial" w:cs="Arial"/>
          <w:sz w:val="24"/>
          <w:szCs w:val="24"/>
        </w:rPr>
        <w:t xml:space="preserve"> </w:t>
      </w:r>
      <w:r w:rsidRPr="008E05D9">
        <w:rPr>
          <w:rFonts w:ascii="Arial" w:eastAsia="Calibri" w:hAnsi="Arial" w:cs="Arial"/>
          <w:sz w:val="24"/>
          <w:szCs w:val="24"/>
        </w:rPr>
        <w:t>J</w:t>
      </w:r>
      <w:r>
        <w:rPr>
          <w:rFonts w:ascii="Arial" w:eastAsia="Calibri" w:hAnsi="Arial" w:cs="Arial"/>
          <w:sz w:val="24"/>
          <w:szCs w:val="24"/>
        </w:rPr>
        <w:t xml:space="preserve">., </w:t>
      </w:r>
      <w:r w:rsidRPr="008E05D9">
        <w:rPr>
          <w:rFonts w:ascii="Arial" w:eastAsia="Calibri" w:hAnsi="Arial" w:cs="Arial"/>
          <w:sz w:val="24"/>
          <w:szCs w:val="24"/>
        </w:rPr>
        <w:t>D</w:t>
      </w:r>
      <w:r>
        <w:rPr>
          <w:rFonts w:ascii="Arial" w:eastAsia="Calibri" w:hAnsi="Arial" w:cs="Arial"/>
          <w:sz w:val="24"/>
          <w:szCs w:val="24"/>
        </w:rPr>
        <w:t>.</w:t>
      </w:r>
      <w:r w:rsidRPr="004460E8">
        <w:rPr>
          <w:rFonts w:ascii="Arial" w:eastAsia="Calibri" w:hAnsi="Arial" w:cs="Arial"/>
          <w:sz w:val="24"/>
          <w:szCs w:val="24"/>
        </w:rPr>
        <w:t>, Galatz</w:t>
      </w:r>
      <w:r>
        <w:rPr>
          <w:rFonts w:ascii="Arial" w:eastAsia="Calibri" w:hAnsi="Arial" w:cs="Arial"/>
          <w:sz w:val="24"/>
          <w:szCs w:val="24"/>
        </w:rPr>
        <w:t>,</w:t>
      </w:r>
      <w:r w:rsidRPr="004460E8">
        <w:rPr>
          <w:rFonts w:ascii="Arial" w:eastAsia="Calibri" w:hAnsi="Arial" w:cs="Arial"/>
          <w:sz w:val="24"/>
          <w:szCs w:val="24"/>
        </w:rPr>
        <w:t xml:space="preserve"> L</w:t>
      </w:r>
      <w:r>
        <w:rPr>
          <w:rFonts w:ascii="Arial" w:eastAsia="Calibri" w:hAnsi="Arial" w:cs="Arial"/>
          <w:sz w:val="24"/>
          <w:szCs w:val="24"/>
        </w:rPr>
        <w:t xml:space="preserve">., </w:t>
      </w:r>
      <w:r w:rsidRPr="004460E8">
        <w:rPr>
          <w:rFonts w:ascii="Arial" w:eastAsia="Calibri" w:hAnsi="Arial" w:cs="Arial"/>
          <w:sz w:val="24"/>
          <w:szCs w:val="24"/>
        </w:rPr>
        <w:t>M</w:t>
      </w:r>
      <w:r>
        <w:rPr>
          <w:rFonts w:ascii="Arial" w:eastAsia="Calibri" w:hAnsi="Arial" w:cs="Arial"/>
          <w:sz w:val="24"/>
          <w:szCs w:val="24"/>
        </w:rPr>
        <w:t>.,</w:t>
      </w:r>
      <w:r w:rsidRPr="004460E8">
        <w:rPr>
          <w:rFonts w:ascii="Arial" w:eastAsia="Calibri" w:hAnsi="Arial" w:cs="Arial"/>
          <w:sz w:val="24"/>
          <w:szCs w:val="24"/>
        </w:rPr>
        <w:t xml:space="preserve"> Stobbs-Cucchi</w:t>
      </w:r>
      <w:r>
        <w:rPr>
          <w:rFonts w:ascii="Arial" w:eastAsia="Calibri" w:hAnsi="Arial" w:cs="Arial"/>
          <w:sz w:val="24"/>
          <w:szCs w:val="24"/>
        </w:rPr>
        <w:t>,</w:t>
      </w:r>
      <w:r w:rsidRPr="004460E8">
        <w:rPr>
          <w:rFonts w:ascii="Arial" w:eastAsia="Calibri" w:hAnsi="Arial" w:cs="Arial"/>
          <w:sz w:val="24"/>
          <w:szCs w:val="24"/>
        </w:rPr>
        <w:t xml:space="preserve"> G</w:t>
      </w:r>
      <w:r>
        <w:rPr>
          <w:rFonts w:ascii="Arial" w:eastAsia="Calibri" w:hAnsi="Arial" w:cs="Arial"/>
          <w:sz w:val="24"/>
          <w:szCs w:val="24"/>
        </w:rPr>
        <w:t>.</w:t>
      </w:r>
      <w:r w:rsidRPr="004460E8">
        <w:rPr>
          <w:rFonts w:ascii="Arial" w:eastAsia="Calibri" w:hAnsi="Arial" w:cs="Arial"/>
          <w:sz w:val="24"/>
          <w:szCs w:val="24"/>
        </w:rPr>
        <w:t>, Patton</w:t>
      </w:r>
      <w:r>
        <w:rPr>
          <w:rFonts w:ascii="Arial" w:eastAsia="Calibri" w:hAnsi="Arial" w:cs="Arial"/>
          <w:sz w:val="24"/>
          <w:szCs w:val="24"/>
        </w:rPr>
        <w:t>,</w:t>
      </w:r>
      <w:r w:rsidRPr="004460E8">
        <w:rPr>
          <w:rFonts w:ascii="Arial" w:eastAsia="Calibri" w:hAnsi="Arial" w:cs="Arial"/>
          <w:sz w:val="24"/>
          <w:szCs w:val="24"/>
        </w:rPr>
        <w:t xml:space="preserve"> R</w:t>
      </w:r>
      <w:r>
        <w:rPr>
          <w:rFonts w:ascii="Arial" w:eastAsia="Calibri" w:hAnsi="Arial" w:cs="Arial"/>
          <w:sz w:val="24"/>
          <w:szCs w:val="24"/>
        </w:rPr>
        <w:t>.</w:t>
      </w:r>
      <w:r w:rsidRPr="004460E8">
        <w:rPr>
          <w:rFonts w:ascii="Arial" w:eastAsia="Calibri" w:hAnsi="Arial" w:cs="Arial"/>
          <w:sz w:val="24"/>
          <w:szCs w:val="24"/>
        </w:rPr>
        <w:t>, Yamaguchi</w:t>
      </w:r>
      <w:r>
        <w:rPr>
          <w:rFonts w:ascii="Arial" w:eastAsia="Calibri" w:hAnsi="Arial" w:cs="Arial"/>
          <w:sz w:val="24"/>
          <w:szCs w:val="24"/>
        </w:rPr>
        <w:t>,</w:t>
      </w:r>
      <w:r w:rsidRPr="004460E8">
        <w:rPr>
          <w:rFonts w:ascii="Arial" w:eastAsia="Calibri" w:hAnsi="Arial" w:cs="Arial"/>
          <w:sz w:val="24"/>
          <w:szCs w:val="24"/>
        </w:rPr>
        <w:t xml:space="preserve"> K.</w:t>
      </w:r>
      <w:r>
        <w:rPr>
          <w:rFonts w:ascii="Arial" w:eastAsia="Calibri" w:hAnsi="Arial" w:cs="Arial"/>
          <w:sz w:val="24"/>
          <w:szCs w:val="24"/>
        </w:rPr>
        <w:t xml:space="preserve"> (2014)</w:t>
      </w:r>
      <w:r w:rsidRPr="004460E8">
        <w:rPr>
          <w:rFonts w:ascii="Arial" w:eastAsia="Calibri" w:hAnsi="Arial" w:cs="Arial"/>
          <w:sz w:val="24"/>
          <w:szCs w:val="24"/>
        </w:rPr>
        <w:t xml:space="preserve"> </w:t>
      </w:r>
      <w:r>
        <w:rPr>
          <w:rFonts w:ascii="Arial" w:eastAsia="Calibri" w:hAnsi="Arial" w:cs="Arial"/>
          <w:sz w:val="24"/>
          <w:szCs w:val="24"/>
        </w:rPr>
        <w:t>‘</w:t>
      </w:r>
      <w:r w:rsidRPr="004460E8">
        <w:rPr>
          <w:rFonts w:ascii="Arial" w:eastAsia="Calibri" w:hAnsi="Arial" w:cs="Arial"/>
          <w:sz w:val="24"/>
          <w:szCs w:val="24"/>
        </w:rPr>
        <w:t>Rehabilitation following arthroscopic rotator cuff repair: A prospective randomized trial of immobilization compared with early motion</w:t>
      </w:r>
      <w:r>
        <w:rPr>
          <w:rFonts w:ascii="Arial" w:eastAsia="Calibri" w:hAnsi="Arial" w:cs="Arial"/>
          <w:sz w:val="24"/>
          <w:szCs w:val="24"/>
        </w:rPr>
        <w:t>’,</w:t>
      </w:r>
      <w:r w:rsidRPr="004460E8">
        <w:rPr>
          <w:rFonts w:ascii="Arial" w:eastAsia="Calibri" w:hAnsi="Arial" w:cs="Arial"/>
          <w:sz w:val="24"/>
          <w:szCs w:val="24"/>
        </w:rPr>
        <w:t xml:space="preserve"> </w:t>
      </w:r>
      <w:r w:rsidRPr="00F60C6E">
        <w:rPr>
          <w:rFonts w:ascii="Arial" w:eastAsia="Calibri" w:hAnsi="Arial" w:cs="Arial"/>
          <w:i/>
          <w:iCs/>
          <w:sz w:val="24"/>
          <w:szCs w:val="24"/>
        </w:rPr>
        <w:t>Journal Bone Joint Surgery America</w:t>
      </w:r>
      <w:r>
        <w:rPr>
          <w:rFonts w:ascii="Arial" w:eastAsia="Calibri" w:hAnsi="Arial" w:cs="Arial"/>
          <w:sz w:val="24"/>
          <w:szCs w:val="24"/>
        </w:rPr>
        <w:t xml:space="preserve">, </w:t>
      </w:r>
      <w:r w:rsidRPr="004460E8">
        <w:rPr>
          <w:rFonts w:ascii="Arial" w:eastAsia="Calibri" w:hAnsi="Arial" w:cs="Arial"/>
          <w:sz w:val="24"/>
          <w:szCs w:val="24"/>
        </w:rPr>
        <w:t>96(1)</w:t>
      </w:r>
      <w:r>
        <w:rPr>
          <w:rFonts w:ascii="Arial" w:eastAsia="Calibri" w:hAnsi="Arial" w:cs="Arial"/>
          <w:sz w:val="24"/>
          <w:szCs w:val="24"/>
        </w:rPr>
        <w:t>, pp.</w:t>
      </w:r>
      <w:r w:rsidRPr="004460E8">
        <w:rPr>
          <w:rFonts w:ascii="Arial" w:eastAsia="Calibri" w:hAnsi="Arial" w:cs="Arial"/>
          <w:sz w:val="24"/>
          <w:szCs w:val="24"/>
        </w:rPr>
        <w:t>11- 19.</w:t>
      </w:r>
    </w:p>
    <w:p w14:paraId="7B402388" w14:textId="77777777" w:rsidR="00844C6C" w:rsidRPr="00015709" w:rsidRDefault="00844C6C" w:rsidP="004460E8">
      <w:pPr>
        <w:spacing w:line="360" w:lineRule="auto"/>
        <w:rPr>
          <w:rFonts w:ascii="Arial" w:hAnsi="Arial" w:cs="Arial"/>
          <w:sz w:val="24"/>
          <w:szCs w:val="24"/>
          <w:shd w:val="clear" w:color="auto" w:fill="FFFFFF"/>
        </w:rPr>
      </w:pPr>
      <w:r w:rsidRPr="00015709">
        <w:rPr>
          <w:rFonts w:ascii="Arial" w:hAnsi="Arial" w:cs="Arial"/>
          <w:sz w:val="24"/>
          <w:szCs w:val="24"/>
          <w:shd w:val="clear" w:color="auto" w:fill="FFFFFF"/>
        </w:rPr>
        <w:lastRenderedPageBreak/>
        <w:t xml:space="preserve">Kjær, M., Langberg, H., Heinemeier, K., Bayer, M.L., Hansen, M., Holm, L., </w:t>
      </w:r>
      <w:proofErr w:type="spellStart"/>
      <w:r w:rsidRPr="00015709">
        <w:rPr>
          <w:rFonts w:ascii="Arial" w:hAnsi="Arial" w:cs="Arial"/>
          <w:sz w:val="24"/>
          <w:szCs w:val="24"/>
          <w:shd w:val="clear" w:color="auto" w:fill="FFFFFF"/>
        </w:rPr>
        <w:t>Doessing</w:t>
      </w:r>
      <w:proofErr w:type="spellEnd"/>
      <w:r w:rsidRPr="00015709">
        <w:rPr>
          <w:rFonts w:ascii="Arial" w:hAnsi="Arial" w:cs="Arial"/>
          <w:sz w:val="24"/>
          <w:szCs w:val="24"/>
          <w:shd w:val="clear" w:color="auto" w:fill="FFFFFF"/>
        </w:rPr>
        <w:t xml:space="preserve">, S., Kongsgaard, M., Krogsgaard, M.R. and Magnusson, S.P. </w:t>
      </w:r>
      <w:r>
        <w:rPr>
          <w:rFonts w:ascii="Arial" w:hAnsi="Arial" w:cs="Arial"/>
          <w:sz w:val="24"/>
          <w:szCs w:val="24"/>
          <w:shd w:val="clear" w:color="auto" w:fill="FFFFFF"/>
        </w:rPr>
        <w:t>(</w:t>
      </w:r>
      <w:r w:rsidRPr="00015709">
        <w:rPr>
          <w:rFonts w:ascii="Arial" w:hAnsi="Arial" w:cs="Arial"/>
          <w:sz w:val="24"/>
          <w:szCs w:val="24"/>
          <w:shd w:val="clear" w:color="auto" w:fill="FFFFFF"/>
        </w:rPr>
        <w:t>2009</w:t>
      </w:r>
      <w:r>
        <w:rPr>
          <w:rFonts w:ascii="Arial" w:hAnsi="Arial" w:cs="Arial"/>
          <w:sz w:val="24"/>
          <w:szCs w:val="24"/>
          <w:shd w:val="clear" w:color="auto" w:fill="FFFFFF"/>
        </w:rPr>
        <w:t>)</w:t>
      </w:r>
      <w:r w:rsidRPr="00015709">
        <w:rPr>
          <w:rFonts w:ascii="Arial" w:hAnsi="Arial" w:cs="Arial"/>
          <w:sz w:val="24"/>
          <w:szCs w:val="24"/>
          <w:shd w:val="clear" w:color="auto" w:fill="FFFFFF"/>
        </w:rPr>
        <w:t xml:space="preserve"> </w:t>
      </w:r>
      <w:r>
        <w:rPr>
          <w:rFonts w:ascii="Arial" w:hAnsi="Arial" w:cs="Arial"/>
          <w:sz w:val="24"/>
          <w:szCs w:val="24"/>
          <w:shd w:val="clear" w:color="auto" w:fill="FFFFFF"/>
        </w:rPr>
        <w:t>‘</w:t>
      </w:r>
      <w:r w:rsidRPr="00015709">
        <w:rPr>
          <w:rFonts w:ascii="Arial" w:hAnsi="Arial" w:cs="Arial"/>
          <w:sz w:val="24"/>
          <w:szCs w:val="24"/>
          <w:shd w:val="clear" w:color="auto" w:fill="FFFFFF"/>
        </w:rPr>
        <w:t>From mechanical loading to collagen synthesis, structural changes and function in human tendon</w:t>
      </w:r>
      <w:r>
        <w:rPr>
          <w:rFonts w:ascii="Arial" w:hAnsi="Arial" w:cs="Arial"/>
          <w:sz w:val="24"/>
          <w:szCs w:val="24"/>
          <w:shd w:val="clear" w:color="auto" w:fill="FFFFFF"/>
        </w:rPr>
        <w:t>’,</w:t>
      </w:r>
      <w:r w:rsidRPr="00015709">
        <w:rPr>
          <w:rFonts w:ascii="Arial" w:hAnsi="Arial" w:cs="Arial"/>
          <w:sz w:val="24"/>
          <w:szCs w:val="24"/>
          <w:shd w:val="clear" w:color="auto" w:fill="FFFFFF"/>
        </w:rPr>
        <w:t> </w:t>
      </w:r>
      <w:r w:rsidRPr="00015709">
        <w:rPr>
          <w:rFonts w:ascii="Arial" w:hAnsi="Arial" w:cs="Arial"/>
          <w:i/>
          <w:iCs/>
          <w:sz w:val="24"/>
          <w:szCs w:val="24"/>
          <w:shd w:val="clear" w:color="auto" w:fill="FFFFFF"/>
        </w:rPr>
        <w:t xml:space="preserve">Scandinavian </w:t>
      </w:r>
      <w:r>
        <w:rPr>
          <w:rFonts w:ascii="Arial" w:hAnsi="Arial" w:cs="Arial"/>
          <w:i/>
          <w:iCs/>
          <w:sz w:val="24"/>
          <w:szCs w:val="24"/>
          <w:shd w:val="clear" w:color="auto" w:fill="FFFFFF"/>
        </w:rPr>
        <w:t>J</w:t>
      </w:r>
      <w:r w:rsidRPr="00015709">
        <w:rPr>
          <w:rFonts w:ascii="Arial" w:hAnsi="Arial" w:cs="Arial"/>
          <w:i/>
          <w:iCs/>
          <w:sz w:val="24"/>
          <w:szCs w:val="24"/>
          <w:shd w:val="clear" w:color="auto" w:fill="FFFFFF"/>
        </w:rPr>
        <w:t xml:space="preserve">ournal of </w:t>
      </w:r>
      <w:r>
        <w:rPr>
          <w:rFonts w:ascii="Arial" w:hAnsi="Arial" w:cs="Arial"/>
          <w:i/>
          <w:iCs/>
          <w:sz w:val="24"/>
          <w:szCs w:val="24"/>
          <w:shd w:val="clear" w:color="auto" w:fill="FFFFFF"/>
        </w:rPr>
        <w:t>M</w:t>
      </w:r>
      <w:r w:rsidRPr="00015709">
        <w:rPr>
          <w:rFonts w:ascii="Arial" w:hAnsi="Arial" w:cs="Arial"/>
          <w:i/>
          <w:iCs/>
          <w:sz w:val="24"/>
          <w:szCs w:val="24"/>
          <w:shd w:val="clear" w:color="auto" w:fill="FFFFFF"/>
        </w:rPr>
        <w:t xml:space="preserve">edicine &amp; </w:t>
      </w:r>
      <w:r>
        <w:rPr>
          <w:rFonts w:ascii="Arial" w:hAnsi="Arial" w:cs="Arial"/>
          <w:i/>
          <w:iCs/>
          <w:sz w:val="24"/>
          <w:szCs w:val="24"/>
          <w:shd w:val="clear" w:color="auto" w:fill="FFFFFF"/>
        </w:rPr>
        <w:t>S</w:t>
      </w:r>
      <w:r w:rsidRPr="00015709">
        <w:rPr>
          <w:rFonts w:ascii="Arial" w:hAnsi="Arial" w:cs="Arial"/>
          <w:i/>
          <w:iCs/>
          <w:sz w:val="24"/>
          <w:szCs w:val="24"/>
          <w:shd w:val="clear" w:color="auto" w:fill="FFFFFF"/>
        </w:rPr>
        <w:t xml:space="preserve">cience in </w:t>
      </w:r>
      <w:r>
        <w:rPr>
          <w:rFonts w:ascii="Arial" w:hAnsi="Arial" w:cs="Arial"/>
          <w:i/>
          <w:iCs/>
          <w:sz w:val="24"/>
          <w:szCs w:val="24"/>
          <w:shd w:val="clear" w:color="auto" w:fill="FFFFFF"/>
        </w:rPr>
        <w:t>S</w:t>
      </w:r>
      <w:r w:rsidRPr="00015709">
        <w:rPr>
          <w:rFonts w:ascii="Arial" w:hAnsi="Arial" w:cs="Arial"/>
          <w:i/>
          <w:iCs/>
          <w:sz w:val="24"/>
          <w:szCs w:val="24"/>
          <w:shd w:val="clear" w:color="auto" w:fill="FFFFFF"/>
        </w:rPr>
        <w:t>ports</w:t>
      </w:r>
      <w:r w:rsidRPr="00015709">
        <w:rPr>
          <w:rFonts w:ascii="Arial" w:hAnsi="Arial" w:cs="Arial"/>
          <w:sz w:val="24"/>
          <w:szCs w:val="24"/>
          <w:shd w:val="clear" w:color="auto" w:fill="FFFFFF"/>
        </w:rPr>
        <w:t>, </w:t>
      </w:r>
      <w:r w:rsidRPr="00015709">
        <w:rPr>
          <w:rFonts w:ascii="Arial" w:hAnsi="Arial" w:cs="Arial"/>
          <w:i/>
          <w:iCs/>
          <w:sz w:val="24"/>
          <w:szCs w:val="24"/>
          <w:shd w:val="clear" w:color="auto" w:fill="FFFFFF"/>
        </w:rPr>
        <w:t>19</w:t>
      </w:r>
      <w:r w:rsidRPr="00015709">
        <w:rPr>
          <w:rFonts w:ascii="Arial" w:hAnsi="Arial" w:cs="Arial"/>
          <w:sz w:val="24"/>
          <w:szCs w:val="24"/>
          <w:shd w:val="clear" w:color="auto" w:fill="FFFFFF"/>
        </w:rPr>
        <w:t>(4), pp.500-510.</w:t>
      </w:r>
    </w:p>
    <w:p w14:paraId="66A00234" w14:textId="77777777" w:rsidR="00844C6C" w:rsidRPr="004460E8" w:rsidRDefault="00844C6C" w:rsidP="004460E8">
      <w:pPr>
        <w:spacing w:line="360" w:lineRule="auto"/>
        <w:rPr>
          <w:rFonts w:ascii="Arial" w:eastAsia="Calibri" w:hAnsi="Arial" w:cs="Arial"/>
          <w:sz w:val="24"/>
          <w:szCs w:val="24"/>
        </w:rPr>
      </w:pPr>
      <w:r w:rsidRPr="004460E8">
        <w:rPr>
          <w:rFonts w:ascii="Arial" w:eastAsia="Calibri" w:hAnsi="Arial" w:cs="Arial"/>
          <w:sz w:val="24"/>
          <w:szCs w:val="24"/>
        </w:rPr>
        <w:t xml:space="preserve">Kolber, M., J., Hanney, W., J. (2012) ‘The reliability and concurrent validity of shoulder mobility measurements using a digital inclinometer and goniometer: a technical report’, </w:t>
      </w:r>
      <w:r w:rsidRPr="004460E8">
        <w:rPr>
          <w:rFonts w:ascii="Arial" w:eastAsia="Calibri" w:hAnsi="Arial" w:cs="Arial"/>
          <w:i/>
          <w:iCs/>
          <w:sz w:val="24"/>
          <w:szCs w:val="24"/>
        </w:rPr>
        <w:t>International Journal of Sports Physical Therapy, 20(</w:t>
      </w:r>
      <w:r w:rsidRPr="004460E8">
        <w:rPr>
          <w:rFonts w:ascii="Arial" w:eastAsia="Calibri" w:hAnsi="Arial" w:cs="Arial"/>
          <w:sz w:val="24"/>
          <w:szCs w:val="24"/>
        </w:rPr>
        <w:t>7), pp.306–313.</w:t>
      </w:r>
    </w:p>
    <w:p w14:paraId="23817104" w14:textId="77777777" w:rsidR="00844C6C" w:rsidRPr="00015709" w:rsidRDefault="00844C6C" w:rsidP="004460E8">
      <w:pPr>
        <w:spacing w:line="360" w:lineRule="auto"/>
        <w:rPr>
          <w:rFonts w:ascii="Arial" w:hAnsi="Arial" w:cs="Arial"/>
          <w:sz w:val="24"/>
          <w:szCs w:val="24"/>
        </w:rPr>
      </w:pPr>
      <w:r w:rsidRPr="00015709">
        <w:rPr>
          <w:rFonts w:ascii="Arial" w:hAnsi="Arial" w:cs="Arial"/>
          <w:sz w:val="24"/>
          <w:szCs w:val="24"/>
        </w:rPr>
        <w:t xml:space="preserve">Kropf EJ, Sewards MJ, </w:t>
      </w:r>
      <w:r>
        <w:rPr>
          <w:rFonts w:ascii="Arial" w:hAnsi="Arial" w:cs="Arial"/>
          <w:sz w:val="24"/>
          <w:szCs w:val="24"/>
        </w:rPr>
        <w:t>‘</w:t>
      </w:r>
      <w:r w:rsidRPr="00015709">
        <w:rPr>
          <w:rFonts w:ascii="Arial" w:hAnsi="Arial" w:cs="Arial"/>
          <w:sz w:val="24"/>
          <w:szCs w:val="24"/>
        </w:rPr>
        <w:t>Temple Orthopaedics and Sports Medicine. Arthroscopic rotator cuff repair: Physical therapy protocol</w:t>
      </w:r>
      <w:r>
        <w:rPr>
          <w:rFonts w:ascii="Arial" w:hAnsi="Arial" w:cs="Arial"/>
          <w:sz w:val="24"/>
          <w:szCs w:val="24"/>
        </w:rPr>
        <w:t xml:space="preserve">’ </w:t>
      </w:r>
      <w:r w:rsidRPr="00844C6C">
        <w:rPr>
          <w:rFonts w:ascii="Arial" w:hAnsi="Arial" w:cs="Arial"/>
          <w:i/>
          <w:iCs/>
          <w:sz w:val="24"/>
          <w:szCs w:val="24"/>
        </w:rPr>
        <w:t>Temple Orthopaedics and Sports Medicine</w:t>
      </w:r>
      <w:r w:rsidRPr="00844C6C">
        <w:rPr>
          <w:rFonts w:ascii="Arial" w:hAnsi="Arial" w:cs="Arial"/>
          <w:i/>
          <w:iCs/>
          <w:sz w:val="24"/>
          <w:szCs w:val="24"/>
        </w:rPr>
        <w:t>,</w:t>
      </w:r>
      <w:r w:rsidRPr="00015709">
        <w:rPr>
          <w:rFonts w:ascii="Arial" w:hAnsi="Arial" w:cs="Arial"/>
          <w:sz w:val="24"/>
          <w:szCs w:val="24"/>
        </w:rPr>
        <w:t xml:space="preserve"> </w:t>
      </w:r>
      <w:r w:rsidRPr="00015709">
        <w:rPr>
          <w:rFonts w:ascii="Arial" w:hAnsi="Arial" w:cs="Arial"/>
          <w:sz w:val="24"/>
          <w:szCs w:val="24"/>
        </w:rPr>
        <w:t>http://ortho.templehealth.org/content/default.htm</w:t>
      </w:r>
    </w:p>
    <w:p w14:paraId="37D95E0D"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Long</w:t>
      </w:r>
      <w:r>
        <w:rPr>
          <w:rFonts w:ascii="Arial" w:eastAsia="Calibri" w:hAnsi="Arial" w:cs="Arial"/>
          <w:sz w:val="24"/>
          <w:szCs w:val="24"/>
        </w:rPr>
        <w:t>,</w:t>
      </w:r>
      <w:r w:rsidRPr="004460E8">
        <w:rPr>
          <w:rFonts w:ascii="Arial" w:eastAsia="Calibri" w:hAnsi="Arial" w:cs="Arial"/>
          <w:sz w:val="24"/>
          <w:szCs w:val="24"/>
        </w:rPr>
        <w:t xml:space="preserve"> J</w:t>
      </w:r>
      <w:r>
        <w:rPr>
          <w:rFonts w:ascii="Arial" w:eastAsia="Calibri" w:hAnsi="Arial" w:cs="Arial"/>
          <w:sz w:val="24"/>
          <w:szCs w:val="24"/>
        </w:rPr>
        <w:t xml:space="preserve">., </w:t>
      </w:r>
      <w:r w:rsidRPr="004460E8">
        <w:rPr>
          <w:rFonts w:ascii="Arial" w:eastAsia="Calibri" w:hAnsi="Arial" w:cs="Arial"/>
          <w:sz w:val="24"/>
          <w:szCs w:val="24"/>
        </w:rPr>
        <w:t>L</w:t>
      </w:r>
      <w:r>
        <w:rPr>
          <w:rFonts w:ascii="Arial" w:eastAsia="Calibri" w:hAnsi="Arial" w:cs="Arial"/>
          <w:sz w:val="24"/>
          <w:szCs w:val="24"/>
        </w:rPr>
        <w:t>.</w:t>
      </w:r>
      <w:r w:rsidRPr="004460E8">
        <w:rPr>
          <w:rFonts w:ascii="Arial" w:eastAsia="Calibri" w:hAnsi="Arial" w:cs="Arial"/>
          <w:sz w:val="24"/>
          <w:szCs w:val="24"/>
        </w:rPr>
        <w:t>, Ruberte</w:t>
      </w:r>
      <w:r>
        <w:rPr>
          <w:rFonts w:ascii="Arial" w:eastAsia="Calibri" w:hAnsi="Arial" w:cs="Arial"/>
          <w:sz w:val="24"/>
          <w:szCs w:val="24"/>
        </w:rPr>
        <w:t>,</w:t>
      </w:r>
      <w:r w:rsidRPr="004460E8">
        <w:rPr>
          <w:rFonts w:ascii="Arial" w:eastAsia="Calibri" w:hAnsi="Arial" w:cs="Arial"/>
          <w:sz w:val="24"/>
          <w:szCs w:val="24"/>
        </w:rPr>
        <w:t xml:space="preserve"> T</w:t>
      </w:r>
      <w:r>
        <w:rPr>
          <w:rFonts w:ascii="Arial" w:eastAsia="Calibri" w:hAnsi="Arial" w:cs="Arial"/>
          <w:sz w:val="24"/>
          <w:szCs w:val="24"/>
        </w:rPr>
        <w:t>.,</w:t>
      </w:r>
      <w:r w:rsidRPr="004460E8">
        <w:rPr>
          <w:rFonts w:ascii="Arial" w:eastAsia="Calibri" w:hAnsi="Arial" w:cs="Arial"/>
          <w:sz w:val="24"/>
          <w:szCs w:val="24"/>
        </w:rPr>
        <w:t xml:space="preserve"> R</w:t>
      </w:r>
      <w:r>
        <w:rPr>
          <w:rFonts w:ascii="Arial" w:eastAsia="Calibri" w:hAnsi="Arial" w:cs="Arial"/>
          <w:sz w:val="24"/>
          <w:szCs w:val="24"/>
        </w:rPr>
        <w:t xml:space="preserve">., </w:t>
      </w:r>
      <w:r w:rsidRPr="004460E8">
        <w:rPr>
          <w:rFonts w:ascii="Arial" w:eastAsia="Calibri" w:hAnsi="Arial" w:cs="Arial"/>
          <w:sz w:val="24"/>
          <w:szCs w:val="24"/>
        </w:rPr>
        <w:t>A</w:t>
      </w:r>
      <w:r>
        <w:rPr>
          <w:rFonts w:ascii="Arial" w:eastAsia="Calibri" w:hAnsi="Arial" w:cs="Arial"/>
          <w:sz w:val="24"/>
          <w:szCs w:val="24"/>
        </w:rPr>
        <w:t>.</w:t>
      </w:r>
      <w:r w:rsidRPr="004460E8">
        <w:rPr>
          <w:rFonts w:ascii="Arial" w:eastAsia="Calibri" w:hAnsi="Arial" w:cs="Arial"/>
          <w:sz w:val="24"/>
          <w:szCs w:val="24"/>
        </w:rPr>
        <w:t xml:space="preserve">, </w:t>
      </w:r>
      <w:proofErr w:type="spellStart"/>
      <w:r w:rsidRPr="004460E8">
        <w:rPr>
          <w:rFonts w:ascii="Arial" w:eastAsia="Calibri" w:hAnsi="Arial" w:cs="Arial"/>
          <w:sz w:val="24"/>
          <w:szCs w:val="24"/>
        </w:rPr>
        <w:t>Skendzel</w:t>
      </w:r>
      <w:proofErr w:type="spellEnd"/>
      <w:r>
        <w:rPr>
          <w:rFonts w:ascii="Arial" w:eastAsia="Calibri" w:hAnsi="Arial" w:cs="Arial"/>
          <w:sz w:val="24"/>
          <w:szCs w:val="24"/>
        </w:rPr>
        <w:t>,</w:t>
      </w:r>
      <w:r w:rsidRPr="004460E8">
        <w:rPr>
          <w:rFonts w:ascii="Arial" w:eastAsia="Calibri" w:hAnsi="Arial" w:cs="Arial"/>
          <w:sz w:val="24"/>
          <w:szCs w:val="24"/>
        </w:rPr>
        <w:t xml:space="preserve"> J</w:t>
      </w:r>
      <w:r>
        <w:rPr>
          <w:rFonts w:ascii="Arial" w:eastAsia="Calibri" w:hAnsi="Arial" w:cs="Arial"/>
          <w:sz w:val="24"/>
          <w:szCs w:val="24"/>
        </w:rPr>
        <w:t xml:space="preserve">., </w:t>
      </w:r>
      <w:r w:rsidRPr="004460E8">
        <w:rPr>
          <w:rFonts w:ascii="Arial" w:eastAsia="Calibri" w:hAnsi="Arial" w:cs="Arial"/>
          <w:sz w:val="24"/>
          <w:szCs w:val="24"/>
        </w:rPr>
        <w:t>G</w:t>
      </w:r>
      <w:r>
        <w:rPr>
          <w:rFonts w:ascii="Arial" w:eastAsia="Calibri" w:hAnsi="Arial" w:cs="Arial"/>
          <w:sz w:val="24"/>
          <w:szCs w:val="24"/>
        </w:rPr>
        <w:t>.</w:t>
      </w:r>
      <w:r w:rsidRPr="004460E8">
        <w:rPr>
          <w:rFonts w:ascii="Arial" w:eastAsia="Calibri" w:hAnsi="Arial" w:cs="Arial"/>
          <w:sz w:val="24"/>
          <w:szCs w:val="24"/>
        </w:rPr>
        <w:t>, Jeon</w:t>
      </w:r>
      <w:r>
        <w:rPr>
          <w:rFonts w:ascii="Arial" w:eastAsia="Calibri" w:hAnsi="Arial" w:cs="Arial"/>
          <w:sz w:val="24"/>
          <w:szCs w:val="24"/>
        </w:rPr>
        <w:t>,</w:t>
      </w:r>
      <w:r w:rsidRPr="004460E8">
        <w:rPr>
          <w:rFonts w:ascii="Arial" w:eastAsia="Calibri" w:hAnsi="Arial" w:cs="Arial"/>
          <w:sz w:val="24"/>
          <w:szCs w:val="24"/>
        </w:rPr>
        <w:t xml:space="preserve"> J</w:t>
      </w:r>
      <w:r>
        <w:rPr>
          <w:rFonts w:ascii="Arial" w:eastAsia="Calibri" w:hAnsi="Arial" w:cs="Arial"/>
          <w:sz w:val="24"/>
          <w:szCs w:val="24"/>
        </w:rPr>
        <w:t>.</w:t>
      </w:r>
      <w:r w:rsidRPr="004460E8">
        <w:rPr>
          <w:rFonts w:ascii="Arial" w:eastAsia="Calibri" w:hAnsi="Arial" w:cs="Arial"/>
          <w:sz w:val="24"/>
          <w:szCs w:val="24"/>
        </w:rPr>
        <w:t>, Hughes</w:t>
      </w:r>
      <w:r>
        <w:rPr>
          <w:rFonts w:ascii="Arial" w:eastAsia="Calibri" w:hAnsi="Arial" w:cs="Arial"/>
          <w:sz w:val="24"/>
          <w:szCs w:val="24"/>
        </w:rPr>
        <w:t xml:space="preserve">, </w:t>
      </w:r>
      <w:r w:rsidRPr="004460E8">
        <w:rPr>
          <w:rFonts w:ascii="Arial" w:eastAsia="Calibri" w:hAnsi="Arial" w:cs="Arial"/>
          <w:sz w:val="24"/>
          <w:szCs w:val="24"/>
        </w:rPr>
        <w:t>R</w:t>
      </w:r>
      <w:r>
        <w:rPr>
          <w:rFonts w:ascii="Arial" w:eastAsia="Calibri" w:hAnsi="Arial" w:cs="Arial"/>
          <w:sz w:val="24"/>
          <w:szCs w:val="24"/>
        </w:rPr>
        <w:t xml:space="preserve">., </w:t>
      </w:r>
      <w:r w:rsidRPr="004460E8">
        <w:rPr>
          <w:rFonts w:ascii="Arial" w:eastAsia="Calibri" w:hAnsi="Arial" w:cs="Arial"/>
          <w:sz w:val="24"/>
          <w:szCs w:val="24"/>
        </w:rPr>
        <w:t>E</w:t>
      </w:r>
      <w:r>
        <w:rPr>
          <w:rFonts w:ascii="Arial" w:eastAsia="Calibri" w:hAnsi="Arial" w:cs="Arial"/>
          <w:sz w:val="24"/>
          <w:szCs w:val="24"/>
        </w:rPr>
        <w:t>. (2010)</w:t>
      </w:r>
      <w:r w:rsidRPr="004460E8">
        <w:rPr>
          <w:rFonts w:ascii="Arial" w:eastAsia="Calibri" w:hAnsi="Arial" w:cs="Arial"/>
          <w:sz w:val="24"/>
          <w:szCs w:val="24"/>
        </w:rPr>
        <w:t xml:space="preserve"> </w:t>
      </w:r>
      <w:r>
        <w:rPr>
          <w:rFonts w:ascii="Arial" w:eastAsia="Calibri" w:hAnsi="Arial" w:cs="Arial"/>
          <w:sz w:val="24"/>
          <w:szCs w:val="24"/>
        </w:rPr>
        <w:t>‘</w:t>
      </w:r>
      <w:r w:rsidRPr="004460E8">
        <w:rPr>
          <w:rFonts w:ascii="Arial" w:eastAsia="Calibri" w:hAnsi="Arial" w:cs="Arial"/>
          <w:sz w:val="24"/>
          <w:szCs w:val="24"/>
        </w:rPr>
        <w:t>Activation of the shoulder musculature during pendulum exercises and light activiti</w:t>
      </w:r>
      <w:r>
        <w:rPr>
          <w:rFonts w:ascii="Arial" w:eastAsia="Calibri" w:hAnsi="Arial" w:cs="Arial"/>
          <w:sz w:val="24"/>
          <w:szCs w:val="24"/>
        </w:rPr>
        <w:t>es’,</w:t>
      </w:r>
      <w:r w:rsidRPr="004460E8">
        <w:rPr>
          <w:rFonts w:ascii="Arial" w:eastAsia="Calibri" w:hAnsi="Arial" w:cs="Arial"/>
          <w:sz w:val="24"/>
          <w:szCs w:val="24"/>
        </w:rPr>
        <w:t xml:space="preserve"> J</w:t>
      </w:r>
      <w:r>
        <w:rPr>
          <w:rFonts w:ascii="Arial" w:eastAsia="Calibri" w:hAnsi="Arial" w:cs="Arial"/>
          <w:sz w:val="24"/>
          <w:szCs w:val="24"/>
        </w:rPr>
        <w:t>ournal of</w:t>
      </w:r>
      <w:r w:rsidRPr="004460E8">
        <w:rPr>
          <w:rFonts w:ascii="Arial" w:eastAsia="Calibri" w:hAnsi="Arial" w:cs="Arial"/>
          <w:sz w:val="24"/>
          <w:szCs w:val="24"/>
        </w:rPr>
        <w:t xml:space="preserve"> Orthop</w:t>
      </w:r>
      <w:r>
        <w:rPr>
          <w:rFonts w:ascii="Arial" w:eastAsia="Calibri" w:hAnsi="Arial" w:cs="Arial"/>
          <w:sz w:val="24"/>
          <w:szCs w:val="24"/>
        </w:rPr>
        <w:t>aedic</w:t>
      </w:r>
      <w:r w:rsidRPr="004460E8">
        <w:rPr>
          <w:rFonts w:ascii="Arial" w:eastAsia="Calibri" w:hAnsi="Arial" w:cs="Arial"/>
          <w:sz w:val="24"/>
          <w:szCs w:val="24"/>
        </w:rPr>
        <w:t xml:space="preserve"> Sports Phys</w:t>
      </w:r>
      <w:r>
        <w:rPr>
          <w:rFonts w:ascii="Arial" w:eastAsia="Calibri" w:hAnsi="Arial" w:cs="Arial"/>
          <w:sz w:val="24"/>
          <w:szCs w:val="24"/>
        </w:rPr>
        <w:t>ical</w:t>
      </w:r>
      <w:r w:rsidRPr="004460E8">
        <w:rPr>
          <w:rFonts w:ascii="Arial" w:eastAsia="Calibri" w:hAnsi="Arial" w:cs="Arial"/>
          <w:sz w:val="24"/>
          <w:szCs w:val="24"/>
        </w:rPr>
        <w:t xml:space="preserve"> Ther</w:t>
      </w:r>
      <w:r>
        <w:rPr>
          <w:rFonts w:ascii="Arial" w:eastAsia="Calibri" w:hAnsi="Arial" w:cs="Arial"/>
          <w:sz w:val="24"/>
          <w:szCs w:val="24"/>
        </w:rPr>
        <w:t xml:space="preserve">apy, </w:t>
      </w:r>
      <w:r w:rsidRPr="004460E8">
        <w:rPr>
          <w:rFonts w:ascii="Arial" w:eastAsia="Calibri" w:hAnsi="Arial" w:cs="Arial"/>
          <w:sz w:val="24"/>
          <w:szCs w:val="24"/>
        </w:rPr>
        <w:t>40(4)</w:t>
      </w:r>
      <w:r>
        <w:rPr>
          <w:rFonts w:ascii="Arial" w:eastAsia="Calibri" w:hAnsi="Arial" w:cs="Arial"/>
          <w:sz w:val="24"/>
          <w:szCs w:val="24"/>
        </w:rPr>
        <w:t xml:space="preserve">, pp. </w:t>
      </w:r>
      <w:r w:rsidRPr="004460E8">
        <w:rPr>
          <w:rFonts w:ascii="Arial" w:eastAsia="Calibri" w:hAnsi="Arial" w:cs="Arial"/>
          <w:sz w:val="24"/>
          <w:szCs w:val="24"/>
        </w:rPr>
        <w:t>230-237.</w:t>
      </w:r>
    </w:p>
    <w:p w14:paraId="28F9EA06"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Marta</w:t>
      </w:r>
      <w:r>
        <w:rPr>
          <w:rFonts w:ascii="Arial" w:eastAsia="Calibri" w:hAnsi="Arial" w:cs="Arial"/>
          <w:sz w:val="24"/>
          <w:szCs w:val="24"/>
        </w:rPr>
        <w:t>,</w:t>
      </w:r>
      <w:r w:rsidRPr="004460E8">
        <w:rPr>
          <w:rFonts w:ascii="Arial" w:eastAsia="Calibri" w:hAnsi="Arial" w:cs="Arial"/>
          <w:sz w:val="24"/>
          <w:szCs w:val="24"/>
        </w:rPr>
        <w:t xml:space="preserve"> S</w:t>
      </w:r>
      <w:r>
        <w:rPr>
          <w:rFonts w:ascii="Arial" w:eastAsia="Calibri" w:hAnsi="Arial" w:cs="Arial"/>
          <w:sz w:val="24"/>
          <w:szCs w:val="24"/>
        </w:rPr>
        <w:t>.</w:t>
      </w:r>
      <w:r w:rsidRPr="004460E8">
        <w:rPr>
          <w:rFonts w:ascii="Arial" w:eastAsia="Calibri" w:hAnsi="Arial" w:cs="Arial"/>
          <w:sz w:val="24"/>
          <w:szCs w:val="24"/>
        </w:rPr>
        <w:t xml:space="preserve">, </w:t>
      </w:r>
      <w:proofErr w:type="spellStart"/>
      <w:r w:rsidRPr="004460E8">
        <w:rPr>
          <w:rFonts w:ascii="Arial" w:eastAsia="Calibri" w:hAnsi="Arial" w:cs="Arial"/>
          <w:sz w:val="24"/>
          <w:szCs w:val="24"/>
        </w:rPr>
        <w:t>Pezarat</w:t>
      </w:r>
      <w:proofErr w:type="spellEnd"/>
      <w:r w:rsidRPr="004460E8">
        <w:rPr>
          <w:rFonts w:ascii="Arial" w:eastAsia="Calibri" w:hAnsi="Arial" w:cs="Arial"/>
          <w:sz w:val="24"/>
          <w:szCs w:val="24"/>
        </w:rPr>
        <w:t>-Correia</w:t>
      </w:r>
      <w:r>
        <w:rPr>
          <w:rFonts w:ascii="Arial" w:eastAsia="Calibri" w:hAnsi="Arial" w:cs="Arial"/>
          <w:sz w:val="24"/>
          <w:szCs w:val="24"/>
        </w:rPr>
        <w:t>,</w:t>
      </w:r>
      <w:r w:rsidRPr="004460E8">
        <w:rPr>
          <w:rFonts w:ascii="Arial" w:eastAsia="Calibri" w:hAnsi="Arial" w:cs="Arial"/>
          <w:sz w:val="24"/>
          <w:szCs w:val="24"/>
        </w:rPr>
        <w:t xml:space="preserve"> P</w:t>
      </w:r>
      <w:r>
        <w:rPr>
          <w:rFonts w:ascii="Arial" w:eastAsia="Calibri" w:hAnsi="Arial" w:cs="Arial"/>
          <w:sz w:val="24"/>
          <w:szCs w:val="24"/>
        </w:rPr>
        <w:t>.</w:t>
      </w:r>
      <w:r w:rsidRPr="004460E8">
        <w:rPr>
          <w:rFonts w:ascii="Arial" w:eastAsia="Calibri" w:hAnsi="Arial" w:cs="Arial"/>
          <w:sz w:val="24"/>
          <w:szCs w:val="24"/>
        </w:rPr>
        <w:t>, Fernandes</w:t>
      </w:r>
      <w:r>
        <w:rPr>
          <w:rFonts w:ascii="Arial" w:eastAsia="Calibri" w:hAnsi="Arial" w:cs="Arial"/>
          <w:sz w:val="24"/>
          <w:szCs w:val="24"/>
        </w:rPr>
        <w:t>,</w:t>
      </w:r>
      <w:r w:rsidRPr="004460E8">
        <w:rPr>
          <w:rFonts w:ascii="Arial" w:eastAsia="Calibri" w:hAnsi="Arial" w:cs="Arial"/>
          <w:sz w:val="24"/>
          <w:szCs w:val="24"/>
        </w:rPr>
        <w:t xml:space="preserve"> O</w:t>
      </w:r>
      <w:r>
        <w:rPr>
          <w:rFonts w:ascii="Arial" w:eastAsia="Calibri" w:hAnsi="Arial" w:cs="Arial"/>
          <w:sz w:val="24"/>
          <w:szCs w:val="24"/>
        </w:rPr>
        <w:t>.</w:t>
      </w:r>
      <w:r w:rsidRPr="004460E8">
        <w:rPr>
          <w:rFonts w:ascii="Arial" w:eastAsia="Calibri" w:hAnsi="Arial" w:cs="Arial"/>
          <w:sz w:val="24"/>
          <w:szCs w:val="24"/>
        </w:rPr>
        <w:t>, Carita</w:t>
      </w:r>
      <w:r>
        <w:rPr>
          <w:rFonts w:ascii="Arial" w:eastAsia="Calibri" w:hAnsi="Arial" w:cs="Arial"/>
          <w:sz w:val="24"/>
          <w:szCs w:val="24"/>
        </w:rPr>
        <w:t>,</w:t>
      </w:r>
      <w:r w:rsidRPr="004460E8">
        <w:rPr>
          <w:rFonts w:ascii="Arial" w:eastAsia="Calibri" w:hAnsi="Arial" w:cs="Arial"/>
          <w:sz w:val="24"/>
          <w:szCs w:val="24"/>
        </w:rPr>
        <w:t xml:space="preserve"> A</w:t>
      </w:r>
      <w:r>
        <w:rPr>
          <w:rFonts w:ascii="Arial" w:eastAsia="Calibri" w:hAnsi="Arial" w:cs="Arial"/>
          <w:sz w:val="24"/>
          <w:szCs w:val="24"/>
        </w:rPr>
        <w:t>.</w:t>
      </w:r>
      <w:r w:rsidRPr="004460E8">
        <w:rPr>
          <w:rFonts w:ascii="Arial" w:eastAsia="Calibri" w:hAnsi="Arial" w:cs="Arial"/>
          <w:sz w:val="24"/>
          <w:szCs w:val="24"/>
        </w:rPr>
        <w:t xml:space="preserve">, </w:t>
      </w:r>
      <w:proofErr w:type="spellStart"/>
      <w:r w:rsidRPr="004460E8">
        <w:rPr>
          <w:rFonts w:ascii="Arial" w:eastAsia="Calibri" w:hAnsi="Arial" w:cs="Arial"/>
          <w:sz w:val="24"/>
          <w:szCs w:val="24"/>
        </w:rPr>
        <w:t>Cabri</w:t>
      </w:r>
      <w:proofErr w:type="spellEnd"/>
      <w:r>
        <w:rPr>
          <w:rFonts w:ascii="Arial" w:eastAsia="Calibri" w:hAnsi="Arial" w:cs="Arial"/>
          <w:sz w:val="24"/>
          <w:szCs w:val="24"/>
        </w:rPr>
        <w:t>,</w:t>
      </w:r>
      <w:r w:rsidRPr="004460E8">
        <w:rPr>
          <w:rFonts w:ascii="Arial" w:eastAsia="Calibri" w:hAnsi="Arial" w:cs="Arial"/>
          <w:sz w:val="24"/>
          <w:szCs w:val="24"/>
        </w:rPr>
        <w:t xml:space="preserve"> J</w:t>
      </w:r>
      <w:r>
        <w:rPr>
          <w:rFonts w:ascii="Arial" w:eastAsia="Calibri" w:hAnsi="Arial" w:cs="Arial"/>
          <w:sz w:val="24"/>
          <w:szCs w:val="24"/>
        </w:rPr>
        <w:t>.</w:t>
      </w:r>
      <w:r w:rsidRPr="004460E8">
        <w:rPr>
          <w:rFonts w:ascii="Arial" w:eastAsia="Calibri" w:hAnsi="Arial" w:cs="Arial"/>
          <w:sz w:val="24"/>
          <w:szCs w:val="24"/>
        </w:rPr>
        <w:t>, De Moraes</w:t>
      </w:r>
      <w:r>
        <w:rPr>
          <w:rFonts w:ascii="Arial" w:eastAsia="Calibri" w:hAnsi="Arial" w:cs="Arial"/>
          <w:sz w:val="24"/>
          <w:szCs w:val="24"/>
        </w:rPr>
        <w:t>.</w:t>
      </w:r>
      <w:r w:rsidRPr="004460E8">
        <w:rPr>
          <w:rFonts w:ascii="Arial" w:eastAsia="Calibri" w:hAnsi="Arial" w:cs="Arial"/>
          <w:sz w:val="24"/>
          <w:szCs w:val="24"/>
        </w:rPr>
        <w:t xml:space="preserve"> A.</w:t>
      </w:r>
      <w:r>
        <w:rPr>
          <w:rFonts w:ascii="Arial" w:eastAsia="Calibri" w:hAnsi="Arial" w:cs="Arial"/>
          <w:sz w:val="24"/>
          <w:szCs w:val="24"/>
        </w:rPr>
        <w:t xml:space="preserve"> (2013)</w:t>
      </w:r>
      <w:r w:rsidRPr="004460E8">
        <w:rPr>
          <w:rFonts w:ascii="Arial" w:eastAsia="Calibri" w:hAnsi="Arial" w:cs="Arial"/>
          <w:sz w:val="24"/>
          <w:szCs w:val="24"/>
        </w:rPr>
        <w:t xml:space="preserve"> </w:t>
      </w:r>
      <w:r>
        <w:rPr>
          <w:rFonts w:ascii="Arial" w:eastAsia="Calibri" w:hAnsi="Arial" w:cs="Arial"/>
          <w:sz w:val="24"/>
          <w:szCs w:val="24"/>
        </w:rPr>
        <w:t>‘</w:t>
      </w:r>
      <w:r w:rsidRPr="004460E8">
        <w:rPr>
          <w:rFonts w:ascii="Arial" w:eastAsia="Calibri" w:hAnsi="Arial" w:cs="Arial"/>
          <w:sz w:val="24"/>
          <w:szCs w:val="24"/>
        </w:rPr>
        <w:t>Electromyographic analysis of posterior deltoid, posterior rotator cuff and trapezius musculature in different shoulder exercises</w:t>
      </w:r>
      <w:r>
        <w:rPr>
          <w:rFonts w:ascii="Arial" w:eastAsia="Calibri" w:hAnsi="Arial" w:cs="Arial"/>
          <w:sz w:val="24"/>
          <w:szCs w:val="24"/>
        </w:rPr>
        <w:t>’,</w:t>
      </w:r>
      <w:r w:rsidRPr="004460E8">
        <w:rPr>
          <w:rFonts w:ascii="Arial" w:eastAsia="Calibri" w:hAnsi="Arial" w:cs="Arial"/>
          <w:sz w:val="24"/>
          <w:szCs w:val="24"/>
        </w:rPr>
        <w:t xml:space="preserve"> </w:t>
      </w:r>
      <w:r w:rsidRPr="008E05D9">
        <w:rPr>
          <w:rFonts w:ascii="Arial" w:eastAsia="Calibri" w:hAnsi="Arial" w:cs="Arial"/>
          <w:i/>
          <w:iCs/>
          <w:sz w:val="24"/>
          <w:szCs w:val="24"/>
        </w:rPr>
        <w:t>International Sports</w:t>
      </w:r>
      <w:r>
        <w:rPr>
          <w:rFonts w:ascii="Arial" w:eastAsia="Calibri" w:hAnsi="Arial" w:cs="Arial"/>
          <w:i/>
          <w:iCs/>
          <w:sz w:val="24"/>
          <w:szCs w:val="24"/>
        </w:rPr>
        <w:t xml:space="preserve"> M</w:t>
      </w:r>
      <w:r w:rsidRPr="008E05D9">
        <w:rPr>
          <w:rFonts w:ascii="Arial" w:eastAsia="Calibri" w:hAnsi="Arial" w:cs="Arial"/>
          <w:i/>
          <w:iCs/>
          <w:sz w:val="24"/>
          <w:szCs w:val="24"/>
        </w:rPr>
        <w:t>edicine Journal</w:t>
      </w:r>
      <w:r>
        <w:rPr>
          <w:rFonts w:ascii="Arial" w:eastAsia="Calibri" w:hAnsi="Arial" w:cs="Arial"/>
          <w:sz w:val="24"/>
          <w:szCs w:val="24"/>
        </w:rPr>
        <w:t xml:space="preserve">, </w:t>
      </w:r>
      <w:r w:rsidRPr="004460E8">
        <w:rPr>
          <w:rFonts w:ascii="Arial" w:eastAsia="Calibri" w:hAnsi="Arial" w:cs="Arial"/>
          <w:sz w:val="24"/>
          <w:szCs w:val="24"/>
        </w:rPr>
        <w:t>14(1)</w:t>
      </w:r>
      <w:r>
        <w:rPr>
          <w:rFonts w:ascii="Arial" w:eastAsia="Calibri" w:hAnsi="Arial" w:cs="Arial"/>
          <w:sz w:val="24"/>
          <w:szCs w:val="24"/>
        </w:rPr>
        <w:t xml:space="preserve">, pp. </w:t>
      </w:r>
      <w:r w:rsidRPr="004460E8">
        <w:rPr>
          <w:rFonts w:ascii="Arial" w:eastAsia="Calibri" w:hAnsi="Arial" w:cs="Arial"/>
          <w:sz w:val="24"/>
          <w:szCs w:val="24"/>
        </w:rPr>
        <w:t>1-15.</w:t>
      </w:r>
    </w:p>
    <w:p w14:paraId="16939EBB" w14:textId="77777777" w:rsidR="00844C6C" w:rsidRPr="00015709" w:rsidRDefault="00844C6C" w:rsidP="004460E8">
      <w:pPr>
        <w:spacing w:line="360" w:lineRule="auto"/>
        <w:rPr>
          <w:rFonts w:ascii="Arial" w:hAnsi="Arial" w:cs="Arial"/>
          <w:sz w:val="24"/>
          <w:szCs w:val="24"/>
        </w:rPr>
      </w:pPr>
      <w:r w:rsidRPr="00015709">
        <w:rPr>
          <w:rFonts w:ascii="Arial" w:hAnsi="Arial" w:cs="Arial"/>
          <w:sz w:val="24"/>
          <w:szCs w:val="24"/>
        </w:rPr>
        <w:t xml:space="preserve">Massachusetts General Hospital Orthopaedics. </w:t>
      </w:r>
      <w:r>
        <w:rPr>
          <w:rFonts w:ascii="Arial" w:hAnsi="Arial" w:cs="Arial"/>
          <w:sz w:val="24"/>
          <w:szCs w:val="24"/>
        </w:rPr>
        <w:t>‘</w:t>
      </w:r>
      <w:r w:rsidRPr="00015709">
        <w:rPr>
          <w:rFonts w:ascii="Arial" w:hAnsi="Arial" w:cs="Arial"/>
          <w:sz w:val="24"/>
          <w:szCs w:val="24"/>
        </w:rPr>
        <w:t>Rotator cuff repair rehabilitation protocol</w:t>
      </w:r>
      <w:r>
        <w:rPr>
          <w:rFonts w:ascii="Arial" w:hAnsi="Arial" w:cs="Arial"/>
          <w:sz w:val="24"/>
          <w:szCs w:val="24"/>
        </w:rPr>
        <w:t>’,</w:t>
      </w:r>
      <w:r w:rsidRPr="00015709">
        <w:rPr>
          <w:rFonts w:ascii="Arial" w:hAnsi="Arial" w:cs="Arial"/>
          <w:sz w:val="24"/>
          <w:szCs w:val="24"/>
        </w:rPr>
        <w:t xml:space="preserve"> </w:t>
      </w:r>
      <w:r w:rsidRPr="00844C6C">
        <w:rPr>
          <w:rFonts w:ascii="Arial" w:hAnsi="Arial" w:cs="Arial"/>
          <w:i/>
          <w:iCs/>
          <w:sz w:val="24"/>
          <w:szCs w:val="24"/>
        </w:rPr>
        <w:t>Massachusetts General Hospital</w:t>
      </w:r>
      <w:r>
        <w:rPr>
          <w:rFonts w:ascii="Arial" w:hAnsi="Arial" w:cs="Arial"/>
          <w:sz w:val="24"/>
          <w:szCs w:val="24"/>
        </w:rPr>
        <w:t>.</w:t>
      </w:r>
      <w:r w:rsidRPr="00015709">
        <w:rPr>
          <w:rFonts w:ascii="Arial" w:hAnsi="Arial" w:cs="Arial"/>
          <w:sz w:val="24"/>
          <w:szCs w:val="24"/>
        </w:rPr>
        <w:t xml:space="preserve"> </w:t>
      </w:r>
      <w:hyperlink r:id="rId13" w:history="1">
        <w:r w:rsidRPr="00015709">
          <w:rPr>
            <w:rStyle w:val="Hyperlink"/>
            <w:rFonts w:ascii="Arial" w:hAnsi="Arial" w:cs="Arial"/>
            <w:color w:val="auto"/>
            <w:sz w:val="24"/>
            <w:szCs w:val="24"/>
            <w:u w:val="none"/>
          </w:rPr>
          <w:t>http://www.massgeneral.org/ortho/</w:t>
        </w:r>
      </w:hyperlink>
    </w:p>
    <w:p w14:paraId="383D2867" w14:textId="77777777" w:rsidR="00844C6C" w:rsidRPr="004460E8" w:rsidRDefault="00844C6C" w:rsidP="004460E8">
      <w:pPr>
        <w:spacing w:line="360" w:lineRule="auto"/>
        <w:rPr>
          <w:rFonts w:ascii="Arial" w:hAnsi="Arial" w:cs="Arial"/>
          <w:sz w:val="24"/>
          <w:szCs w:val="24"/>
        </w:rPr>
      </w:pPr>
      <w:r w:rsidRPr="004460E8">
        <w:rPr>
          <w:rFonts w:ascii="Arial" w:eastAsia="Calibri" w:hAnsi="Arial" w:cs="Arial"/>
          <w:sz w:val="24"/>
          <w:szCs w:val="24"/>
        </w:rPr>
        <w:t>Myers J</w:t>
      </w:r>
      <w:r>
        <w:rPr>
          <w:rFonts w:ascii="Arial" w:eastAsia="Calibri" w:hAnsi="Arial" w:cs="Arial"/>
          <w:sz w:val="24"/>
          <w:szCs w:val="24"/>
        </w:rPr>
        <w:t xml:space="preserve">., </w:t>
      </w:r>
      <w:r w:rsidRPr="004460E8">
        <w:rPr>
          <w:rFonts w:ascii="Arial" w:eastAsia="Calibri" w:hAnsi="Arial" w:cs="Arial"/>
          <w:sz w:val="24"/>
          <w:szCs w:val="24"/>
        </w:rPr>
        <w:t>B</w:t>
      </w:r>
      <w:r>
        <w:rPr>
          <w:rFonts w:ascii="Arial" w:eastAsia="Calibri" w:hAnsi="Arial" w:cs="Arial"/>
          <w:sz w:val="24"/>
          <w:szCs w:val="24"/>
        </w:rPr>
        <w:t>.</w:t>
      </w:r>
      <w:r w:rsidRPr="004460E8">
        <w:rPr>
          <w:rFonts w:ascii="Arial" w:eastAsia="Calibri" w:hAnsi="Arial" w:cs="Arial"/>
          <w:sz w:val="24"/>
          <w:szCs w:val="24"/>
        </w:rPr>
        <w:t>, Pasquale M</w:t>
      </w:r>
      <w:r>
        <w:rPr>
          <w:rFonts w:ascii="Arial" w:eastAsia="Calibri" w:hAnsi="Arial" w:cs="Arial"/>
          <w:sz w:val="24"/>
          <w:szCs w:val="24"/>
        </w:rPr>
        <w:t xml:space="preserve">., </w:t>
      </w:r>
      <w:r w:rsidRPr="004460E8">
        <w:rPr>
          <w:rFonts w:ascii="Arial" w:eastAsia="Calibri" w:hAnsi="Arial" w:cs="Arial"/>
          <w:sz w:val="24"/>
          <w:szCs w:val="24"/>
        </w:rPr>
        <w:t>R</w:t>
      </w:r>
      <w:r>
        <w:rPr>
          <w:rFonts w:ascii="Arial" w:eastAsia="Calibri" w:hAnsi="Arial" w:cs="Arial"/>
          <w:sz w:val="24"/>
          <w:szCs w:val="24"/>
        </w:rPr>
        <w:t>.</w:t>
      </w:r>
      <w:r w:rsidRPr="004460E8">
        <w:rPr>
          <w:rFonts w:ascii="Arial" w:eastAsia="Calibri" w:hAnsi="Arial" w:cs="Arial"/>
          <w:sz w:val="24"/>
          <w:szCs w:val="24"/>
        </w:rPr>
        <w:t>, Laudner K</w:t>
      </w:r>
      <w:r>
        <w:rPr>
          <w:rFonts w:ascii="Arial" w:eastAsia="Calibri" w:hAnsi="Arial" w:cs="Arial"/>
          <w:sz w:val="24"/>
          <w:szCs w:val="24"/>
        </w:rPr>
        <w:t xml:space="preserve">., </w:t>
      </w:r>
      <w:r w:rsidRPr="004460E8">
        <w:rPr>
          <w:rFonts w:ascii="Arial" w:eastAsia="Calibri" w:hAnsi="Arial" w:cs="Arial"/>
          <w:sz w:val="24"/>
          <w:szCs w:val="24"/>
        </w:rPr>
        <w:t>G</w:t>
      </w:r>
      <w:r>
        <w:rPr>
          <w:rFonts w:ascii="Arial" w:eastAsia="Calibri" w:hAnsi="Arial" w:cs="Arial"/>
          <w:sz w:val="24"/>
          <w:szCs w:val="24"/>
        </w:rPr>
        <w:t>.</w:t>
      </w:r>
      <w:r w:rsidRPr="004460E8">
        <w:rPr>
          <w:rFonts w:ascii="Arial" w:eastAsia="Calibri" w:hAnsi="Arial" w:cs="Arial"/>
          <w:sz w:val="24"/>
          <w:szCs w:val="24"/>
        </w:rPr>
        <w:t>, Sell T</w:t>
      </w:r>
      <w:r>
        <w:rPr>
          <w:rFonts w:ascii="Arial" w:eastAsia="Calibri" w:hAnsi="Arial" w:cs="Arial"/>
          <w:sz w:val="24"/>
          <w:szCs w:val="24"/>
        </w:rPr>
        <w:t xml:space="preserve">., </w:t>
      </w:r>
      <w:r w:rsidRPr="004460E8">
        <w:rPr>
          <w:rFonts w:ascii="Arial" w:eastAsia="Calibri" w:hAnsi="Arial" w:cs="Arial"/>
          <w:sz w:val="24"/>
          <w:szCs w:val="24"/>
        </w:rPr>
        <w:t>C</w:t>
      </w:r>
      <w:r>
        <w:rPr>
          <w:rFonts w:ascii="Arial" w:eastAsia="Calibri" w:hAnsi="Arial" w:cs="Arial"/>
          <w:sz w:val="24"/>
          <w:szCs w:val="24"/>
        </w:rPr>
        <w:t>/</w:t>
      </w:r>
      <w:r w:rsidRPr="004460E8">
        <w:rPr>
          <w:rFonts w:ascii="Arial" w:eastAsia="Calibri" w:hAnsi="Arial" w:cs="Arial"/>
          <w:sz w:val="24"/>
          <w:szCs w:val="24"/>
        </w:rPr>
        <w:t>, Bradley J</w:t>
      </w:r>
      <w:r>
        <w:rPr>
          <w:rFonts w:ascii="Arial" w:eastAsia="Calibri" w:hAnsi="Arial" w:cs="Arial"/>
          <w:sz w:val="24"/>
          <w:szCs w:val="24"/>
        </w:rPr>
        <w:t xml:space="preserve">., </w:t>
      </w:r>
      <w:r w:rsidRPr="004460E8">
        <w:rPr>
          <w:rFonts w:ascii="Arial" w:eastAsia="Calibri" w:hAnsi="Arial" w:cs="Arial"/>
          <w:sz w:val="24"/>
          <w:szCs w:val="24"/>
        </w:rPr>
        <w:t>P</w:t>
      </w:r>
      <w:r>
        <w:rPr>
          <w:rFonts w:ascii="Arial" w:eastAsia="Calibri" w:hAnsi="Arial" w:cs="Arial"/>
          <w:sz w:val="24"/>
          <w:szCs w:val="24"/>
        </w:rPr>
        <w:t>.</w:t>
      </w:r>
      <w:r w:rsidRPr="004460E8">
        <w:rPr>
          <w:rFonts w:ascii="Arial" w:eastAsia="Calibri" w:hAnsi="Arial" w:cs="Arial"/>
          <w:sz w:val="24"/>
          <w:szCs w:val="24"/>
        </w:rPr>
        <w:t>, Lephart S</w:t>
      </w:r>
      <w:r>
        <w:rPr>
          <w:rFonts w:ascii="Arial" w:eastAsia="Calibri" w:hAnsi="Arial" w:cs="Arial"/>
          <w:sz w:val="24"/>
          <w:szCs w:val="24"/>
        </w:rPr>
        <w:t xml:space="preserve">., </w:t>
      </w:r>
      <w:r w:rsidRPr="004460E8">
        <w:rPr>
          <w:rFonts w:ascii="Arial" w:eastAsia="Calibri" w:hAnsi="Arial" w:cs="Arial"/>
          <w:sz w:val="24"/>
          <w:szCs w:val="24"/>
        </w:rPr>
        <w:t>M.</w:t>
      </w:r>
      <w:r>
        <w:rPr>
          <w:rFonts w:ascii="Arial" w:eastAsia="Calibri" w:hAnsi="Arial" w:cs="Arial"/>
          <w:sz w:val="24"/>
          <w:szCs w:val="24"/>
        </w:rPr>
        <w:t xml:space="preserve"> (2005)</w:t>
      </w:r>
      <w:r w:rsidRPr="004460E8">
        <w:rPr>
          <w:rFonts w:ascii="Arial" w:eastAsia="Calibri" w:hAnsi="Arial" w:cs="Arial"/>
          <w:sz w:val="24"/>
          <w:szCs w:val="24"/>
        </w:rPr>
        <w:t xml:space="preserve"> </w:t>
      </w:r>
      <w:r>
        <w:rPr>
          <w:rFonts w:ascii="Arial" w:eastAsia="Calibri" w:hAnsi="Arial" w:cs="Arial"/>
          <w:sz w:val="24"/>
          <w:szCs w:val="24"/>
        </w:rPr>
        <w:t>‘</w:t>
      </w:r>
      <w:r w:rsidRPr="004460E8">
        <w:rPr>
          <w:rFonts w:ascii="Arial" w:eastAsia="Calibri" w:hAnsi="Arial" w:cs="Arial"/>
          <w:sz w:val="24"/>
          <w:szCs w:val="24"/>
        </w:rPr>
        <w:t>On-the-field resistance-tubing exercises for throwers: An electromyographic analysis</w:t>
      </w:r>
      <w:r>
        <w:rPr>
          <w:rFonts w:ascii="Arial" w:eastAsia="Calibri" w:hAnsi="Arial" w:cs="Arial"/>
          <w:sz w:val="24"/>
          <w:szCs w:val="24"/>
        </w:rPr>
        <w:t>’,</w:t>
      </w:r>
      <w:r w:rsidRPr="004460E8">
        <w:rPr>
          <w:rFonts w:ascii="Arial" w:eastAsia="Calibri" w:hAnsi="Arial" w:cs="Arial"/>
          <w:sz w:val="24"/>
          <w:szCs w:val="24"/>
        </w:rPr>
        <w:t xml:space="preserve"> </w:t>
      </w:r>
      <w:r w:rsidRPr="00F40AA4">
        <w:rPr>
          <w:rFonts w:ascii="Arial" w:eastAsia="Calibri" w:hAnsi="Arial" w:cs="Arial"/>
          <w:i/>
          <w:iCs/>
          <w:sz w:val="24"/>
          <w:szCs w:val="24"/>
        </w:rPr>
        <w:t>Journal of Athletic Training</w:t>
      </w:r>
      <w:r>
        <w:rPr>
          <w:rFonts w:ascii="Arial" w:eastAsia="Calibri" w:hAnsi="Arial" w:cs="Arial"/>
          <w:sz w:val="24"/>
          <w:szCs w:val="24"/>
        </w:rPr>
        <w:t>,</w:t>
      </w:r>
      <w:r w:rsidRPr="004460E8">
        <w:rPr>
          <w:rFonts w:ascii="Arial" w:eastAsia="Calibri" w:hAnsi="Arial" w:cs="Arial"/>
          <w:sz w:val="24"/>
          <w:szCs w:val="24"/>
        </w:rPr>
        <w:t xml:space="preserve"> 40(1)</w:t>
      </w:r>
      <w:r>
        <w:rPr>
          <w:rFonts w:ascii="Arial" w:eastAsia="Calibri" w:hAnsi="Arial" w:cs="Arial"/>
          <w:sz w:val="24"/>
          <w:szCs w:val="24"/>
        </w:rPr>
        <w:t xml:space="preserve">, pp. </w:t>
      </w:r>
      <w:r w:rsidRPr="004460E8">
        <w:rPr>
          <w:rFonts w:ascii="Arial" w:eastAsia="Calibri" w:hAnsi="Arial" w:cs="Arial"/>
          <w:sz w:val="24"/>
          <w:szCs w:val="24"/>
        </w:rPr>
        <w:t>15-22.</w:t>
      </w:r>
    </w:p>
    <w:p w14:paraId="1D43C14D" w14:textId="77777777" w:rsidR="00844C6C" w:rsidRPr="004460E8" w:rsidRDefault="00844C6C" w:rsidP="004460E8">
      <w:pPr>
        <w:spacing w:line="360" w:lineRule="auto"/>
        <w:rPr>
          <w:rFonts w:ascii="Arial" w:eastAsia="Calibri" w:hAnsi="Arial" w:cs="Arial"/>
          <w:sz w:val="24"/>
          <w:szCs w:val="24"/>
        </w:rPr>
      </w:pPr>
      <w:r w:rsidRPr="004460E8">
        <w:rPr>
          <w:rFonts w:ascii="Arial" w:eastAsia="Calibri" w:hAnsi="Arial" w:cs="Arial"/>
          <w:sz w:val="24"/>
          <w:szCs w:val="24"/>
        </w:rPr>
        <w:t xml:space="preserve">Piper, C., C., Hughes, A., J., Ma, Y. (2018) ‘Operative versus nonoperative treatment for the management of full-thickness rotator cuff tears: a systematic review and meta-analysis', </w:t>
      </w:r>
      <w:r w:rsidRPr="004460E8">
        <w:rPr>
          <w:rFonts w:ascii="Arial" w:eastAsia="Calibri" w:hAnsi="Arial" w:cs="Arial"/>
          <w:i/>
          <w:iCs/>
          <w:sz w:val="24"/>
          <w:szCs w:val="24"/>
        </w:rPr>
        <w:t>Journal of Shoulder Elbow Surgery</w:t>
      </w:r>
      <w:r w:rsidRPr="004460E8">
        <w:rPr>
          <w:rFonts w:ascii="Arial" w:eastAsia="Calibri" w:hAnsi="Arial" w:cs="Arial"/>
          <w:sz w:val="24"/>
          <w:szCs w:val="24"/>
        </w:rPr>
        <w:t>, 27(4), pp.572–576.</w:t>
      </w:r>
    </w:p>
    <w:p w14:paraId="4B5B5E32" w14:textId="77777777" w:rsidR="00844C6C" w:rsidRPr="00015709" w:rsidRDefault="00844C6C" w:rsidP="00844C6C">
      <w:pPr>
        <w:spacing w:line="360" w:lineRule="auto"/>
        <w:rPr>
          <w:rFonts w:ascii="Arial" w:hAnsi="Arial" w:cs="Arial"/>
          <w:sz w:val="24"/>
          <w:szCs w:val="24"/>
        </w:rPr>
      </w:pPr>
      <w:r w:rsidRPr="00015709">
        <w:rPr>
          <w:rFonts w:ascii="Arial" w:hAnsi="Arial" w:cs="Arial"/>
          <w:sz w:val="24"/>
          <w:szCs w:val="24"/>
          <w:shd w:val="clear" w:color="auto" w:fill="FFFFFF"/>
        </w:rPr>
        <w:t xml:space="preserve">Raschhofer, R., Poulios, N., </w:t>
      </w:r>
      <w:proofErr w:type="spellStart"/>
      <w:r w:rsidRPr="00015709">
        <w:rPr>
          <w:rFonts w:ascii="Arial" w:hAnsi="Arial" w:cs="Arial"/>
          <w:sz w:val="24"/>
          <w:szCs w:val="24"/>
          <w:shd w:val="clear" w:color="auto" w:fill="FFFFFF"/>
        </w:rPr>
        <w:t>Schimetta</w:t>
      </w:r>
      <w:proofErr w:type="spellEnd"/>
      <w:r w:rsidRPr="00015709">
        <w:rPr>
          <w:rFonts w:ascii="Arial" w:hAnsi="Arial" w:cs="Arial"/>
          <w:sz w:val="24"/>
          <w:szCs w:val="24"/>
          <w:shd w:val="clear" w:color="auto" w:fill="FFFFFF"/>
        </w:rPr>
        <w:t>, W., Kisling, R. and Mittermaier, C.</w:t>
      </w:r>
      <w:r>
        <w:rPr>
          <w:rFonts w:ascii="Arial" w:hAnsi="Arial" w:cs="Arial"/>
          <w:sz w:val="24"/>
          <w:szCs w:val="24"/>
          <w:shd w:val="clear" w:color="auto" w:fill="FFFFFF"/>
        </w:rPr>
        <w:t xml:space="preserve"> (</w:t>
      </w:r>
      <w:r w:rsidRPr="00015709">
        <w:rPr>
          <w:rFonts w:ascii="Arial" w:hAnsi="Arial" w:cs="Arial"/>
          <w:sz w:val="24"/>
          <w:szCs w:val="24"/>
          <w:shd w:val="clear" w:color="auto" w:fill="FFFFFF"/>
        </w:rPr>
        <w:t>2017</w:t>
      </w:r>
      <w:r>
        <w:rPr>
          <w:rFonts w:ascii="Arial" w:hAnsi="Arial" w:cs="Arial"/>
          <w:sz w:val="24"/>
          <w:szCs w:val="24"/>
          <w:shd w:val="clear" w:color="auto" w:fill="FFFFFF"/>
        </w:rPr>
        <w:t>)</w:t>
      </w:r>
      <w:r w:rsidRPr="00015709">
        <w:rPr>
          <w:rFonts w:ascii="Arial" w:hAnsi="Arial" w:cs="Arial"/>
          <w:sz w:val="24"/>
          <w:szCs w:val="24"/>
          <w:shd w:val="clear" w:color="auto" w:fill="FFFFFF"/>
        </w:rPr>
        <w:t xml:space="preserve"> </w:t>
      </w:r>
      <w:r>
        <w:rPr>
          <w:rFonts w:ascii="Arial" w:hAnsi="Arial" w:cs="Arial"/>
          <w:sz w:val="24"/>
          <w:szCs w:val="24"/>
          <w:shd w:val="clear" w:color="auto" w:fill="FFFFFF"/>
        </w:rPr>
        <w:t>‘</w:t>
      </w:r>
      <w:r w:rsidRPr="00015709">
        <w:rPr>
          <w:rFonts w:ascii="Arial" w:hAnsi="Arial" w:cs="Arial"/>
          <w:sz w:val="24"/>
          <w:szCs w:val="24"/>
          <w:shd w:val="clear" w:color="auto" w:fill="FFFFFF"/>
        </w:rPr>
        <w:t>Early active rehabilitation after arthroscopic rotator cuff repair: a prospective randomized pilot study</w:t>
      </w:r>
      <w:r>
        <w:rPr>
          <w:rFonts w:ascii="Arial" w:hAnsi="Arial" w:cs="Arial"/>
          <w:sz w:val="24"/>
          <w:szCs w:val="24"/>
          <w:shd w:val="clear" w:color="auto" w:fill="FFFFFF"/>
        </w:rPr>
        <w:t>’,</w:t>
      </w:r>
      <w:r w:rsidRPr="00015709">
        <w:rPr>
          <w:rFonts w:ascii="Arial" w:hAnsi="Arial" w:cs="Arial"/>
          <w:sz w:val="24"/>
          <w:szCs w:val="24"/>
          <w:shd w:val="clear" w:color="auto" w:fill="FFFFFF"/>
        </w:rPr>
        <w:t> </w:t>
      </w:r>
      <w:r w:rsidRPr="00015709">
        <w:rPr>
          <w:rFonts w:ascii="Arial" w:hAnsi="Arial" w:cs="Arial"/>
          <w:i/>
          <w:iCs/>
          <w:sz w:val="24"/>
          <w:szCs w:val="24"/>
          <w:shd w:val="clear" w:color="auto" w:fill="FFFFFF"/>
        </w:rPr>
        <w:t xml:space="preserve">Clinical </w:t>
      </w:r>
      <w:r>
        <w:rPr>
          <w:rFonts w:ascii="Arial" w:hAnsi="Arial" w:cs="Arial"/>
          <w:i/>
          <w:iCs/>
          <w:sz w:val="24"/>
          <w:szCs w:val="24"/>
          <w:shd w:val="clear" w:color="auto" w:fill="FFFFFF"/>
        </w:rPr>
        <w:t>R</w:t>
      </w:r>
      <w:r w:rsidRPr="00015709">
        <w:rPr>
          <w:rFonts w:ascii="Arial" w:hAnsi="Arial" w:cs="Arial"/>
          <w:i/>
          <w:iCs/>
          <w:sz w:val="24"/>
          <w:szCs w:val="24"/>
          <w:shd w:val="clear" w:color="auto" w:fill="FFFFFF"/>
        </w:rPr>
        <w:t>ehabilitation</w:t>
      </w:r>
      <w:r w:rsidRPr="00015709">
        <w:rPr>
          <w:rFonts w:ascii="Arial" w:hAnsi="Arial" w:cs="Arial"/>
          <w:sz w:val="24"/>
          <w:szCs w:val="24"/>
          <w:shd w:val="clear" w:color="auto" w:fill="FFFFFF"/>
        </w:rPr>
        <w:t>, </w:t>
      </w:r>
      <w:r w:rsidRPr="00015709">
        <w:rPr>
          <w:rFonts w:ascii="Arial" w:hAnsi="Arial" w:cs="Arial"/>
          <w:i/>
          <w:iCs/>
          <w:sz w:val="24"/>
          <w:szCs w:val="24"/>
          <w:shd w:val="clear" w:color="auto" w:fill="FFFFFF"/>
        </w:rPr>
        <w:t>31</w:t>
      </w:r>
      <w:r w:rsidRPr="00015709">
        <w:rPr>
          <w:rFonts w:ascii="Arial" w:hAnsi="Arial" w:cs="Arial"/>
          <w:sz w:val="24"/>
          <w:szCs w:val="24"/>
          <w:shd w:val="clear" w:color="auto" w:fill="FFFFFF"/>
        </w:rPr>
        <w:t>(10), pp.1332-1339.</w:t>
      </w:r>
    </w:p>
    <w:p w14:paraId="0B3978FD" w14:textId="77777777" w:rsidR="00844C6C" w:rsidRPr="004460E8" w:rsidRDefault="00844C6C" w:rsidP="004460E8">
      <w:pPr>
        <w:pStyle w:val="Heading1"/>
        <w:spacing w:line="360" w:lineRule="auto"/>
        <w:rPr>
          <w:rFonts w:ascii="Arial" w:eastAsia="Calibri" w:hAnsi="Arial" w:cs="Arial"/>
          <w:color w:val="auto"/>
          <w:sz w:val="24"/>
          <w:szCs w:val="24"/>
        </w:rPr>
      </w:pPr>
      <w:r w:rsidRPr="004460E8">
        <w:rPr>
          <w:rFonts w:ascii="Arial" w:eastAsia="Calibri" w:hAnsi="Arial" w:cs="Arial"/>
          <w:color w:val="auto"/>
          <w:sz w:val="24"/>
          <w:szCs w:val="24"/>
        </w:rPr>
        <w:lastRenderedPageBreak/>
        <w:t xml:space="preserve">Ribeiro, L.; Cools, A., Paula, C. (2020) ‘Rotator cuff unloading versus loading exercise program in the conservative treatment of patients with rotator cuff tear: protocol of a randomised controlled trial’, </w:t>
      </w:r>
      <w:r w:rsidRPr="004460E8">
        <w:rPr>
          <w:rFonts w:ascii="Arial" w:eastAsia="Calibri" w:hAnsi="Arial" w:cs="Arial"/>
          <w:i/>
          <w:iCs/>
          <w:color w:val="auto"/>
          <w:sz w:val="24"/>
          <w:szCs w:val="24"/>
        </w:rPr>
        <w:t>British Medicine Journal</w:t>
      </w:r>
      <w:r w:rsidRPr="004460E8">
        <w:rPr>
          <w:rFonts w:ascii="Arial" w:eastAsia="Calibri" w:hAnsi="Arial" w:cs="Arial"/>
          <w:color w:val="auto"/>
          <w:sz w:val="24"/>
          <w:szCs w:val="24"/>
        </w:rPr>
        <w:t>,</w:t>
      </w:r>
      <w:r w:rsidRPr="004460E8">
        <w:rPr>
          <w:rFonts w:ascii="Arial" w:eastAsia="Calibri" w:hAnsi="Arial" w:cs="Arial"/>
          <w:b/>
          <w:bCs/>
          <w:color w:val="auto"/>
          <w:sz w:val="24"/>
          <w:szCs w:val="24"/>
        </w:rPr>
        <w:t xml:space="preserve"> </w:t>
      </w:r>
      <w:r w:rsidRPr="004460E8">
        <w:rPr>
          <w:rFonts w:ascii="Arial" w:eastAsia="Calibri" w:hAnsi="Arial" w:cs="Arial"/>
          <w:color w:val="auto"/>
          <w:sz w:val="24"/>
          <w:szCs w:val="24"/>
        </w:rPr>
        <w:t>10,(12), pp. 123-129.</w:t>
      </w:r>
    </w:p>
    <w:p w14:paraId="36E326B3" w14:textId="77777777" w:rsidR="00844C6C" w:rsidRPr="008E05D9" w:rsidRDefault="00844C6C" w:rsidP="008E05D9">
      <w:pPr>
        <w:spacing w:line="360" w:lineRule="auto"/>
        <w:rPr>
          <w:rFonts w:ascii="Arial" w:eastAsiaTheme="minorEastAsia" w:hAnsi="Arial" w:cs="Arial"/>
          <w:sz w:val="24"/>
          <w:szCs w:val="24"/>
        </w:rPr>
      </w:pPr>
      <w:r w:rsidRPr="008E05D9">
        <w:rPr>
          <w:rFonts w:ascii="Arial" w:eastAsia="Calibri" w:hAnsi="Arial" w:cs="Arial"/>
          <w:sz w:val="24"/>
          <w:szCs w:val="24"/>
        </w:rPr>
        <w:t xml:space="preserve">Russell, R., D., Knight, J., R., Mulligan, E., </w:t>
      </w:r>
      <w:proofErr w:type="spellStart"/>
      <w:r w:rsidRPr="008E05D9">
        <w:rPr>
          <w:rFonts w:ascii="Arial" w:eastAsia="Calibri" w:hAnsi="Arial" w:cs="Arial"/>
          <w:sz w:val="24"/>
          <w:szCs w:val="24"/>
        </w:rPr>
        <w:t>Khazzam</w:t>
      </w:r>
      <w:proofErr w:type="spellEnd"/>
      <w:r w:rsidRPr="008E05D9">
        <w:rPr>
          <w:rFonts w:ascii="Arial" w:eastAsia="Calibri" w:hAnsi="Arial" w:cs="Arial"/>
          <w:sz w:val="24"/>
          <w:szCs w:val="24"/>
        </w:rPr>
        <w:t xml:space="preserve">, M., S. (2014) ‘Structural integrity after rotator cuff repair does not correlate with patient function and pain: A meta-analysis’, </w:t>
      </w:r>
      <w:r w:rsidRPr="008E05D9">
        <w:rPr>
          <w:rFonts w:ascii="Arial" w:eastAsia="Calibri" w:hAnsi="Arial" w:cs="Arial"/>
          <w:i/>
          <w:iCs/>
          <w:sz w:val="24"/>
          <w:szCs w:val="24"/>
        </w:rPr>
        <w:t xml:space="preserve">Journal of Bone Joint Surgery America, </w:t>
      </w:r>
      <w:r w:rsidRPr="008E05D9">
        <w:rPr>
          <w:rFonts w:ascii="Arial" w:eastAsia="Calibri" w:hAnsi="Arial" w:cs="Arial"/>
          <w:sz w:val="24"/>
          <w:szCs w:val="24"/>
        </w:rPr>
        <w:t>96(4)pp. 265-271.</w:t>
      </w:r>
    </w:p>
    <w:p w14:paraId="435081FC" w14:textId="77777777" w:rsidR="00844C6C" w:rsidRPr="00015709" w:rsidRDefault="00844C6C" w:rsidP="004460E8">
      <w:pPr>
        <w:spacing w:line="360" w:lineRule="auto"/>
        <w:rPr>
          <w:rFonts w:ascii="Arial" w:hAnsi="Arial" w:cs="Arial"/>
          <w:sz w:val="24"/>
          <w:szCs w:val="24"/>
          <w:shd w:val="clear" w:color="auto" w:fill="FFFFFF"/>
        </w:rPr>
      </w:pPr>
      <w:r w:rsidRPr="00015709">
        <w:rPr>
          <w:rFonts w:ascii="Arial" w:hAnsi="Arial" w:cs="Arial"/>
          <w:sz w:val="24"/>
          <w:szCs w:val="24"/>
          <w:shd w:val="clear" w:color="auto" w:fill="FFFFFF"/>
        </w:rPr>
        <w:t>Sgroi, T.A. and Cilenti, M.</w:t>
      </w:r>
      <w:r>
        <w:rPr>
          <w:rFonts w:ascii="Arial" w:hAnsi="Arial" w:cs="Arial"/>
          <w:sz w:val="24"/>
          <w:szCs w:val="24"/>
          <w:shd w:val="clear" w:color="auto" w:fill="FFFFFF"/>
        </w:rPr>
        <w:t xml:space="preserve"> (</w:t>
      </w:r>
      <w:r w:rsidRPr="00015709">
        <w:rPr>
          <w:rFonts w:ascii="Arial" w:hAnsi="Arial" w:cs="Arial"/>
          <w:sz w:val="24"/>
          <w:szCs w:val="24"/>
          <w:shd w:val="clear" w:color="auto" w:fill="FFFFFF"/>
        </w:rPr>
        <w:t>2018</w:t>
      </w:r>
      <w:r>
        <w:rPr>
          <w:rFonts w:ascii="Arial" w:hAnsi="Arial" w:cs="Arial"/>
          <w:sz w:val="24"/>
          <w:szCs w:val="24"/>
          <w:shd w:val="clear" w:color="auto" w:fill="FFFFFF"/>
        </w:rPr>
        <w:t>)</w:t>
      </w:r>
      <w:r w:rsidRPr="00015709">
        <w:rPr>
          <w:rFonts w:ascii="Arial" w:hAnsi="Arial" w:cs="Arial"/>
          <w:sz w:val="24"/>
          <w:szCs w:val="24"/>
          <w:shd w:val="clear" w:color="auto" w:fill="FFFFFF"/>
        </w:rPr>
        <w:t xml:space="preserve"> </w:t>
      </w:r>
      <w:r>
        <w:rPr>
          <w:rFonts w:ascii="Arial" w:hAnsi="Arial" w:cs="Arial"/>
          <w:sz w:val="24"/>
          <w:szCs w:val="24"/>
          <w:shd w:val="clear" w:color="auto" w:fill="FFFFFF"/>
        </w:rPr>
        <w:t>‘</w:t>
      </w:r>
      <w:r w:rsidRPr="00015709">
        <w:rPr>
          <w:rFonts w:ascii="Arial" w:hAnsi="Arial" w:cs="Arial"/>
          <w:sz w:val="24"/>
          <w:szCs w:val="24"/>
          <w:shd w:val="clear" w:color="auto" w:fill="FFFFFF"/>
        </w:rPr>
        <w:t>Rotator cuff repair: post-operative rehabilitation concepts</w:t>
      </w:r>
      <w:r>
        <w:rPr>
          <w:rFonts w:ascii="Arial" w:hAnsi="Arial" w:cs="Arial"/>
          <w:sz w:val="24"/>
          <w:szCs w:val="24"/>
          <w:shd w:val="clear" w:color="auto" w:fill="FFFFFF"/>
        </w:rPr>
        <w:t xml:space="preserve">’, </w:t>
      </w:r>
      <w:r w:rsidRPr="00015709">
        <w:rPr>
          <w:rFonts w:ascii="Arial" w:hAnsi="Arial" w:cs="Arial"/>
          <w:i/>
          <w:iCs/>
          <w:sz w:val="24"/>
          <w:szCs w:val="24"/>
          <w:shd w:val="clear" w:color="auto" w:fill="FFFFFF"/>
        </w:rPr>
        <w:t xml:space="preserve">Current reviews in </w:t>
      </w:r>
      <w:r>
        <w:rPr>
          <w:rFonts w:ascii="Arial" w:hAnsi="Arial" w:cs="Arial"/>
          <w:i/>
          <w:iCs/>
          <w:sz w:val="24"/>
          <w:szCs w:val="24"/>
          <w:shd w:val="clear" w:color="auto" w:fill="FFFFFF"/>
        </w:rPr>
        <w:t>M</w:t>
      </w:r>
      <w:r w:rsidRPr="00015709">
        <w:rPr>
          <w:rFonts w:ascii="Arial" w:hAnsi="Arial" w:cs="Arial"/>
          <w:i/>
          <w:iCs/>
          <w:sz w:val="24"/>
          <w:szCs w:val="24"/>
          <w:shd w:val="clear" w:color="auto" w:fill="FFFFFF"/>
        </w:rPr>
        <w:t xml:space="preserve">usculoskeletal </w:t>
      </w:r>
      <w:r>
        <w:rPr>
          <w:rFonts w:ascii="Arial" w:hAnsi="Arial" w:cs="Arial"/>
          <w:i/>
          <w:iCs/>
          <w:sz w:val="24"/>
          <w:szCs w:val="24"/>
          <w:shd w:val="clear" w:color="auto" w:fill="FFFFFF"/>
        </w:rPr>
        <w:t>M</w:t>
      </w:r>
      <w:r w:rsidRPr="00015709">
        <w:rPr>
          <w:rFonts w:ascii="Arial" w:hAnsi="Arial" w:cs="Arial"/>
          <w:i/>
          <w:iCs/>
          <w:sz w:val="24"/>
          <w:szCs w:val="24"/>
          <w:shd w:val="clear" w:color="auto" w:fill="FFFFFF"/>
        </w:rPr>
        <w:t>edicine</w:t>
      </w:r>
      <w:r w:rsidRPr="00015709">
        <w:rPr>
          <w:rFonts w:ascii="Arial" w:hAnsi="Arial" w:cs="Arial"/>
          <w:sz w:val="24"/>
          <w:szCs w:val="24"/>
          <w:shd w:val="clear" w:color="auto" w:fill="FFFFFF"/>
        </w:rPr>
        <w:t>, </w:t>
      </w:r>
      <w:r w:rsidRPr="00015709">
        <w:rPr>
          <w:rFonts w:ascii="Arial" w:hAnsi="Arial" w:cs="Arial"/>
          <w:i/>
          <w:iCs/>
          <w:sz w:val="24"/>
          <w:szCs w:val="24"/>
          <w:shd w:val="clear" w:color="auto" w:fill="FFFFFF"/>
        </w:rPr>
        <w:t>11</w:t>
      </w:r>
      <w:r w:rsidRPr="00015709">
        <w:rPr>
          <w:rFonts w:ascii="Arial" w:hAnsi="Arial" w:cs="Arial"/>
          <w:sz w:val="24"/>
          <w:szCs w:val="24"/>
          <w:shd w:val="clear" w:color="auto" w:fill="FFFFFF"/>
        </w:rPr>
        <w:t>(1), pp.86-91.</w:t>
      </w:r>
    </w:p>
    <w:p w14:paraId="02977C0A" w14:textId="77777777" w:rsidR="00844C6C" w:rsidRPr="00015709" w:rsidRDefault="00844C6C" w:rsidP="004460E8">
      <w:pPr>
        <w:spacing w:line="360" w:lineRule="auto"/>
        <w:rPr>
          <w:rFonts w:ascii="Arial" w:hAnsi="Arial" w:cs="Arial"/>
          <w:sz w:val="24"/>
          <w:szCs w:val="24"/>
        </w:rPr>
      </w:pPr>
      <w:r w:rsidRPr="004460E8">
        <w:rPr>
          <w:rFonts w:ascii="Arial" w:hAnsi="Arial" w:cs="Arial"/>
          <w:sz w:val="24"/>
          <w:szCs w:val="24"/>
        </w:rPr>
        <w:t xml:space="preserve">Van der Meijden OA, Westgard P, Chandler Z, Gaskill TR, </w:t>
      </w:r>
      <w:proofErr w:type="spellStart"/>
      <w:r w:rsidRPr="004460E8">
        <w:rPr>
          <w:rFonts w:ascii="Arial" w:hAnsi="Arial" w:cs="Arial"/>
          <w:sz w:val="24"/>
          <w:szCs w:val="24"/>
        </w:rPr>
        <w:t>Kokmeyer</w:t>
      </w:r>
      <w:proofErr w:type="spellEnd"/>
      <w:r w:rsidRPr="004460E8">
        <w:rPr>
          <w:rFonts w:ascii="Arial" w:hAnsi="Arial" w:cs="Arial"/>
          <w:sz w:val="24"/>
          <w:szCs w:val="24"/>
        </w:rPr>
        <w:t xml:space="preserve"> D, Millett PJ. </w:t>
      </w:r>
      <w:r>
        <w:rPr>
          <w:rFonts w:ascii="Arial" w:hAnsi="Arial" w:cs="Arial"/>
          <w:sz w:val="24"/>
          <w:szCs w:val="24"/>
        </w:rPr>
        <w:t>(2012) ‘</w:t>
      </w:r>
      <w:r w:rsidRPr="004460E8">
        <w:rPr>
          <w:rFonts w:ascii="Arial" w:hAnsi="Arial" w:cs="Arial"/>
          <w:sz w:val="24"/>
          <w:szCs w:val="24"/>
        </w:rPr>
        <w:t>Rehabili</w:t>
      </w:r>
      <w:r>
        <w:rPr>
          <w:rFonts w:ascii="Arial" w:hAnsi="Arial" w:cs="Arial"/>
          <w:sz w:val="24"/>
          <w:szCs w:val="24"/>
        </w:rPr>
        <w:t>t</w:t>
      </w:r>
      <w:r w:rsidRPr="004460E8">
        <w:rPr>
          <w:rFonts w:ascii="Arial" w:hAnsi="Arial" w:cs="Arial"/>
          <w:sz w:val="24"/>
          <w:szCs w:val="24"/>
        </w:rPr>
        <w:t xml:space="preserve">ation after </w:t>
      </w:r>
      <w:r w:rsidRPr="004460E8">
        <w:rPr>
          <w:rFonts w:ascii="Arial" w:hAnsi="Arial" w:cs="Arial"/>
          <w:sz w:val="24"/>
          <w:szCs w:val="24"/>
        </w:rPr>
        <w:t>arthroscopic</w:t>
      </w:r>
      <w:r w:rsidRPr="004460E8">
        <w:rPr>
          <w:rFonts w:ascii="Arial" w:hAnsi="Arial" w:cs="Arial"/>
          <w:sz w:val="24"/>
          <w:szCs w:val="24"/>
        </w:rPr>
        <w:t xml:space="preserve"> rotator cuff repair: Current concepts review and </w:t>
      </w:r>
      <w:proofErr w:type="gramStart"/>
      <w:r w:rsidRPr="004460E8">
        <w:rPr>
          <w:rFonts w:ascii="Arial" w:hAnsi="Arial" w:cs="Arial"/>
          <w:sz w:val="24"/>
          <w:szCs w:val="24"/>
        </w:rPr>
        <w:t>evidence based</w:t>
      </w:r>
      <w:proofErr w:type="gramEnd"/>
      <w:r w:rsidRPr="004460E8">
        <w:rPr>
          <w:rFonts w:ascii="Arial" w:hAnsi="Arial" w:cs="Arial"/>
          <w:sz w:val="24"/>
          <w:szCs w:val="24"/>
        </w:rPr>
        <w:t xml:space="preserve"> guidelines</w:t>
      </w:r>
      <w:r>
        <w:rPr>
          <w:rFonts w:ascii="Arial" w:hAnsi="Arial" w:cs="Arial"/>
          <w:sz w:val="24"/>
          <w:szCs w:val="24"/>
        </w:rPr>
        <w:t>’</w:t>
      </w:r>
      <w:r w:rsidRPr="00015709">
        <w:rPr>
          <w:rFonts w:ascii="Arial" w:hAnsi="Arial" w:cs="Arial"/>
          <w:i/>
          <w:iCs/>
          <w:sz w:val="24"/>
          <w:szCs w:val="24"/>
        </w:rPr>
        <w:t>,</w:t>
      </w:r>
      <w:r w:rsidRPr="00015709">
        <w:rPr>
          <w:rFonts w:ascii="Arial" w:hAnsi="Arial" w:cs="Arial"/>
          <w:i/>
          <w:iCs/>
          <w:sz w:val="24"/>
          <w:szCs w:val="24"/>
        </w:rPr>
        <w:t xml:space="preserve"> Int</w:t>
      </w:r>
      <w:r w:rsidRPr="00015709">
        <w:rPr>
          <w:rFonts w:ascii="Arial" w:hAnsi="Arial" w:cs="Arial"/>
          <w:i/>
          <w:iCs/>
          <w:sz w:val="24"/>
          <w:szCs w:val="24"/>
        </w:rPr>
        <w:t>ernational</w:t>
      </w:r>
      <w:r w:rsidRPr="00015709">
        <w:rPr>
          <w:rFonts w:ascii="Arial" w:hAnsi="Arial" w:cs="Arial"/>
          <w:i/>
          <w:iCs/>
          <w:sz w:val="24"/>
          <w:szCs w:val="24"/>
        </w:rPr>
        <w:t xml:space="preserve"> J</w:t>
      </w:r>
      <w:r w:rsidRPr="00015709">
        <w:rPr>
          <w:rFonts w:ascii="Arial" w:hAnsi="Arial" w:cs="Arial"/>
          <w:i/>
          <w:iCs/>
          <w:sz w:val="24"/>
          <w:szCs w:val="24"/>
        </w:rPr>
        <w:t>ournal of</w:t>
      </w:r>
      <w:r w:rsidRPr="00015709">
        <w:rPr>
          <w:rFonts w:ascii="Arial" w:hAnsi="Arial" w:cs="Arial"/>
          <w:i/>
          <w:iCs/>
          <w:sz w:val="24"/>
          <w:szCs w:val="24"/>
        </w:rPr>
        <w:t xml:space="preserve"> Sports Phys</w:t>
      </w:r>
      <w:r w:rsidRPr="00015709">
        <w:rPr>
          <w:rFonts w:ascii="Arial" w:hAnsi="Arial" w:cs="Arial"/>
          <w:i/>
          <w:iCs/>
          <w:sz w:val="24"/>
          <w:szCs w:val="24"/>
        </w:rPr>
        <w:t>ical</w:t>
      </w:r>
      <w:r w:rsidRPr="00015709">
        <w:rPr>
          <w:rFonts w:ascii="Arial" w:hAnsi="Arial" w:cs="Arial"/>
          <w:i/>
          <w:iCs/>
          <w:sz w:val="24"/>
          <w:szCs w:val="24"/>
        </w:rPr>
        <w:t xml:space="preserve"> Ther</w:t>
      </w:r>
      <w:r w:rsidRPr="00015709">
        <w:rPr>
          <w:rFonts w:ascii="Arial" w:hAnsi="Arial" w:cs="Arial"/>
          <w:i/>
          <w:iCs/>
          <w:sz w:val="24"/>
          <w:szCs w:val="24"/>
        </w:rPr>
        <w:t>apy</w:t>
      </w:r>
      <w:r>
        <w:rPr>
          <w:rFonts w:ascii="Arial" w:hAnsi="Arial" w:cs="Arial"/>
          <w:sz w:val="24"/>
          <w:szCs w:val="24"/>
        </w:rPr>
        <w:t>,</w:t>
      </w:r>
      <w:r w:rsidRPr="004460E8">
        <w:rPr>
          <w:rFonts w:ascii="Arial" w:hAnsi="Arial" w:cs="Arial"/>
          <w:sz w:val="24"/>
          <w:szCs w:val="24"/>
        </w:rPr>
        <w:t xml:space="preserve"> </w:t>
      </w:r>
      <w:r w:rsidRPr="00015709">
        <w:rPr>
          <w:rFonts w:ascii="Arial" w:hAnsi="Arial" w:cs="Arial"/>
          <w:sz w:val="24"/>
          <w:szCs w:val="24"/>
        </w:rPr>
        <w:t>7(2)</w:t>
      </w:r>
      <w:r w:rsidRPr="00015709">
        <w:rPr>
          <w:rFonts w:ascii="Arial" w:hAnsi="Arial" w:cs="Arial"/>
          <w:sz w:val="24"/>
          <w:szCs w:val="24"/>
        </w:rPr>
        <w:t>, pp.</w:t>
      </w:r>
      <w:r w:rsidRPr="00015709">
        <w:rPr>
          <w:rFonts w:ascii="Arial" w:hAnsi="Arial" w:cs="Arial"/>
          <w:sz w:val="24"/>
          <w:szCs w:val="24"/>
        </w:rPr>
        <w:t>197-218.</w:t>
      </w:r>
    </w:p>
    <w:p w14:paraId="087E36CC" w14:textId="77777777" w:rsidR="00844C6C" w:rsidRPr="00015709" w:rsidRDefault="00844C6C" w:rsidP="00844C6C">
      <w:pPr>
        <w:spacing w:line="360" w:lineRule="auto"/>
        <w:rPr>
          <w:rFonts w:ascii="Arial" w:eastAsia="Calibri" w:hAnsi="Arial" w:cs="Arial"/>
          <w:sz w:val="24"/>
          <w:szCs w:val="24"/>
        </w:rPr>
      </w:pPr>
      <w:r w:rsidRPr="00015709">
        <w:rPr>
          <w:rFonts w:ascii="Arial" w:hAnsi="Arial" w:cs="Arial"/>
          <w:sz w:val="24"/>
          <w:szCs w:val="24"/>
          <w:shd w:val="clear" w:color="auto" w:fill="FFFFFF"/>
        </w:rPr>
        <w:t xml:space="preserve">Wells, S.N., Schilz, J.R., Uhl, T.L. and Gurney, A.B. </w:t>
      </w:r>
      <w:r>
        <w:rPr>
          <w:rFonts w:ascii="Arial" w:hAnsi="Arial" w:cs="Arial"/>
          <w:sz w:val="24"/>
          <w:szCs w:val="24"/>
          <w:shd w:val="clear" w:color="auto" w:fill="FFFFFF"/>
        </w:rPr>
        <w:t>(</w:t>
      </w:r>
      <w:r w:rsidRPr="00015709">
        <w:rPr>
          <w:rFonts w:ascii="Arial" w:hAnsi="Arial" w:cs="Arial"/>
          <w:sz w:val="24"/>
          <w:szCs w:val="24"/>
          <w:shd w:val="clear" w:color="auto" w:fill="FFFFFF"/>
        </w:rPr>
        <w:t>2016</w:t>
      </w:r>
      <w:r>
        <w:rPr>
          <w:rFonts w:ascii="Arial" w:hAnsi="Arial" w:cs="Arial"/>
          <w:sz w:val="24"/>
          <w:szCs w:val="24"/>
          <w:shd w:val="clear" w:color="auto" w:fill="FFFFFF"/>
        </w:rPr>
        <w:t>)</w:t>
      </w:r>
      <w:r w:rsidRPr="00015709">
        <w:rPr>
          <w:rFonts w:ascii="Arial" w:hAnsi="Arial" w:cs="Arial"/>
          <w:sz w:val="24"/>
          <w:szCs w:val="24"/>
          <w:shd w:val="clear" w:color="auto" w:fill="FFFFFF"/>
        </w:rPr>
        <w:t xml:space="preserve"> </w:t>
      </w:r>
      <w:r>
        <w:rPr>
          <w:rFonts w:ascii="Arial" w:hAnsi="Arial" w:cs="Arial"/>
          <w:sz w:val="24"/>
          <w:szCs w:val="24"/>
          <w:shd w:val="clear" w:color="auto" w:fill="FFFFFF"/>
        </w:rPr>
        <w:t>‘</w:t>
      </w:r>
      <w:r w:rsidRPr="00015709">
        <w:rPr>
          <w:rFonts w:ascii="Arial" w:hAnsi="Arial" w:cs="Arial"/>
          <w:sz w:val="24"/>
          <w:szCs w:val="24"/>
          <w:shd w:val="clear" w:color="auto" w:fill="FFFFFF"/>
        </w:rPr>
        <w:t>A literature review of studies evaluating rotator cuff activation during early rehabilitation exercises for post-op rotator cuff repair</w:t>
      </w:r>
      <w:r>
        <w:rPr>
          <w:rFonts w:ascii="Arial" w:hAnsi="Arial" w:cs="Arial"/>
          <w:sz w:val="24"/>
          <w:szCs w:val="24"/>
          <w:shd w:val="clear" w:color="auto" w:fill="FFFFFF"/>
        </w:rPr>
        <w:t>’,</w:t>
      </w:r>
      <w:r w:rsidRPr="00015709">
        <w:rPr>
          <w:rFonts w:ascii="Arial" w:hAnsi="Arial" w:cs="Arial"/>
          <w:sz w:val="24"/>
          <w:szCs w:val="24"/>
          <w:shd w:val="clear" w:color="auto" w:fill="FFFFFF"/>
        </w:rPr>
        <w:t> </w:t>
      </w:r>
      <w:r w:rsidRPr="00015709">
        <w:rPr>
          <w:rFonts w:ascii="Arial" w:hAnsi="Arial" w:cs="Arial"/>
          <w:i/>
          <w:iCs/>
          <w:sz w:val="24"/>
          <w:szCs w:val="24"/>
          <w:shd w:val="clear" w:color="auto" w:fill="FFFFFF"/>
        </w:rPr>
        <w:t>Journal of Exercise Physiology</w:t>
      </w:r>
      <w:r w:rsidRPr="00015709">
        <w:rPr>
          <w:rFonts w:ascii="Arial" w:hAnsi="Arial" w:cs="Arial"/>
          <w:sz w:val="24"/>
          <w:szCs w:val="24"/>
          <w:shd w:val="clear" w:color="auto" w:fill="FFFFFF"/>
        </w:rPr>
        <w:t>, </w:t>
      </w:r>
      <w:r w:rsidRPr="00015709">
        <w:rPr>
          <w:rFonts w:ascii="Arial" w:hAnsi="Arial" w:cs="Arial"/>
          <w:i/>
          <w:iCs/>
          <w:sz w:val="24"/>
          <w:szCs w:val="24"/>
          <w:shd w:val="clear" w:color="auto" w:fill="FFFFFF"/>
        </w:rPr>
        <w:t>19</w:t>
      </w:r>
      <w:r w:rsidRPr="00015709">
        <w:rPr>
          <w:rFonts w:ascii="Arial" w:hAnsi="Arial" w:cs="Arial"/>
          <w:sz w:val="24"/>
          <w:szCs w:val="24"/>
          <w:shd w:val="clear" w:color="auto" w:fill="FFFFFF"/>
        </w:rPr>
        <w:t>(3), p.70.</w:t>
      </w:r>
    </w:p>
    <w:p w14:paraId="6D08D533" w14:textId="77777777" w:rsidR="00844C6C" w:rsidRPr="004460E8" w:rsidRDefault="00844C6C" w:rsidP="004460E8">
      <w:pPr>
        <w:spacing w:line="360" w:lineRule="auto"/>
        <w:rPr>
          <w:rFonts w:ascii="Arial" w:eastAsia="Calibri" w:hAnsi="Arial" w:cs="Arial"/>
          <w:sz w:val="24"/>
          <w:szCs w:val="24"/>
        </w:rPr>
      </w:pPr>
      <w:r w:rsidRPr="004460E8">
        <w:rPr>
          <w:rFonts w:ascii="Arial" w:eastAsia="Calibri" w:hAnsi="Arial" w:cs="Arial"/>
          <w:sz w:val="24"/>
          <w:szCs w:val="24"/>
        </w:rPr>
        <w:t xml:space="preserve">Wickham J, </w:t>
      </w:r>
      <w:proofErr w:type="spellStart"/>
      <w:r w:rsidRPr="004460E8">
        <w:rPr>
          <w:rFonts w:ascii="Arial" w:eastAsia="Calibri" w:hAnsi="Arial" w:cs="Arial"/>
          <w:sz w:val="24"/>
          <w:szCs w:val="24"/>
        </w:rPr>
        <w:t>Pizzari</w:t>
      </w:r>
      <w:proofErr w:type="spellEnd"/>
      <w:r w:rsidRPr="004460E8">
        <w:rPr>
          <w:rFonts w:ascii="Arial" w:eastAsia="Calibri" w:hAnsi="Arial" w:cs="Arial"/>
          <w:sz w:val="24"/>
          <w:szCs w:val="24"/>
        </w:rPr>
        <w:t xml:space="preserve"> T, </w:t>
      </w:r>
      <w:proofErr w:type="spellStart"/>
      <w:r w:rsidRPr="004460E8">
        <w:rPr>
          <w:rFonts w:ascii="Arial" w:eastAsia="Calibri" w:hAnsi="Arial" w:cs="Arial"/>
          <w:sz w:val="24"/>
          <w:szCs w:val="24"/>
        </w:rPr>
        <w:t>Stansfeld</w:t>
      </w:r>
      <w:proofErr w:type="spellEnd"/>
      <w:r w:rsidRPr="004460E8">
        <w:rPr>
          <w:rFonts w:ascii="Arial" w:eastAsia="Calibri" w:hAnsi="Arial" w:cs="Arial"/>
          <w:sz w:val="24"/>
          <w:szCs w:val="24"/>
        </w:rPr>
        <w:t xml:space="preserve"> K, Burnside A, Watson L. </w:t>
      </w:r>
      <w:r>
        <w:rPr>
          <w:rFonts w:ascii="Arial" w:eastAsia="Calibri" w:hAnsi="Arial" w:cs="Arial"/>
          <w:sz w:val="24"/>
          <w:szCs w:val="24"/>
        </w:rPr>
        <w:t>(2010) ‘</w:t>
      </w:r>
      <w:r w:rsidRPr="004460E8">
        <w:rPr>
          <w:rFonts w:ascii="Arial" w:eastAsia="Calibri" w:hAnsi="Arial" w:cs="Arial"/>
          <w:sz w:val="24"/>
          <w:szCs w:val="24"/>
        </w:rPr>
        <w:t>Quantifying “normal” shoulder muscle activity during abduction</w:t>
      </w:r>
      <w:r>
        <w:rPr>
          <w:rFonts w:ascii="Arial" w:eastAsia="Calibri" w:hAnsi="Arial" w:cs="Arial"/>
          <w:sz w:val="24"/>
          <w:szCs w:val="24"/>
        </w:rPr>
        <w:t>’,</w:t>
      </w:r>
      <w:r w:rsidRPr="004460E8">
        <w:rPr>
          <w:rFonts w:ascii="Arial" w:eastAsia="Calibri" w:hAnsi="Arial" w:cs="Arial"/>
          <w:sz w:val="24"/>
          <w:szCs w:val="24"/>
        </w:rPr>
        <w:t xml:space="preserve"> </w:t>
      </w:r>
      <w:r w:rsidRPr="00F40AA4">
        <w:rPr>
          <w:rFonts w:ascii="Arial" w:eastAsia="Calibri" w:hAnsi="Arial" w:cs="Arial"/>
          <w:i/>
          <w:iCs/>
          <w:sz w:val="24"/>
          <w:szCs w:val="24"/>
        </w:rPr>
        <w:t>Journal of Electromyography Kinesiology</w:t>
      </w:r>
      <w:r>
        <w:rPr>
          <w:rFonts w:ascii="Arial" w:eastAsia="Calibri" w:hAnsi="Arial" w:cs="Arial"/>
          <w:sz w:val="24"/>
          <w:szCs w:val="24"/>
        </w:rPr>
        <w:t>,</w:t>
      </w:r>
      <w:r w:rsidRPr="004460E8">
        <w:rPr>
          <w:rFonts w:ascii="Arial" w:eastAsia="Calibri" w:hAnsi="Arial" w:cs="Arial"/>
          <w:sz w:val="24"/>
          <w:szCs w:val="24"/>
        </w:rPr>
        <w:t xml:space="preserve"> 20(2)</w:t>
      </w:r>
      <w:r>
        <w:rPr>
          <w:rFonts w:ascii="Arial" w:eastAsia="Calibri" w:hAnsi="Arial" w:cs="Arial"/>
          <w:sz w:val="24"/>
          <w:szCs w:val="24"/>
        </w:rPr>
        <w:t xml:space="preserve">, pp. </w:t>
      </w:r>
      <w:r w:rsidRPr="004460E8">
        <w:rPr>
          <w:rFonts w:ascii="Arial" w:eastAsia="Calibri" w:hAnsi="Arial" w:cs="Arial"/>
          <w:sz w:val="24"/>
          <w:szCs w:val="24"/>
        </w:rPr>
        <w:t>212- 222.</w:t>
      </w:r>
    </w:p>
    <w:sectPr w:rsidR="00844C6C" w:rsidRPr="004460E8">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761567" w14:textId="77777777" w:rsidR="00803BB1" w:rsidRDefault="00803BB1" w:rsidP="00701115">
      <w:pPr>
        <w:spacing w:after="0" w:line="240" w:lineRule="auto"/>
      </w:pPr>
      <w:r>
        <w:separator/>
      </w:r>
    </w:p>
  </w:endnote>
  <w:endnote w:type="continuationSeparator" w:id="0">
    <w:p w14:paraId="72C0F3C4" w14:textId="77777777" w:rsidR="00803BB1" w:rsidRDefault="00803BB1" w:rsidP="00701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5881256"/>
      <w:docPartObj>
        <w:docPartGallery w:val="Page Numbers (Bottom of Page)"/>
        <w:docPartUnique/>
      </w:docPartObj>
    </w:sdtPr>
    <w:sdtEndPr>
      <w:rPr>
        <w:noProof/>
      </w:rPr>
    </w:sdtEndPr>
    <w:sdtContent>
      <w:p w14:paraId="37201139" w14:textId="3FADB9BC" w:rsidR="00304B2B" w:rsidRDefault="00304B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E548AD" w14:textId="77777777" w:rsidR="00304B2B" w:rsidRDefault="00304B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5EE10C" w14:textId="77777777" w:rsidR="00803BB1" w:rsidRDefault="00803BB1" w:rsidP="00701115">
      <w:pPr>
        <w:spacing w:after="0" w:line="240" w:lineRule="auto"/>
      </w:pPr>
      <w:r>
        <w:separator/>
      </w:r>
    </w:p>
  </w:footnote>
  <w:footnote w:type="continuationSeparator" w:id="0">
    <w:p w14:paraId="34DD3641" w14:textId="77777777" w:rsidR="00803BB1" w:rsidRDefault="00803BB1" w:rsidP="00701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3402A6"/>
    <w:multiLevelType w:val="hybridMultilevel"/>
    <w:tmpl w:val="6CF0D55A"/>
    <w:lvl w:ilvl="0" w:tplc="923CA89E">
      <w:start w:val="1"/>
      <w:numFmt w:val="bullet"/>
      <w:lvlText w:val=""/>
      <w:lvlJc w:val="left"/>
      <w:pPr>
        <w:ind w:left="720" w:hanging="360"/>
      </w:pPr>
      <w:rPr>
        <w:rFonts w:ascii="Symbol" w:hAnsi="Symbol" w:hint="default"/>
      </w:rPr>
    </w:lvl>
    <w:lvl w:ilvl="1" w:tplc="5B0AE216">
      <w:start w:val="1"/>
      <w:numFmt w:val="bullet"/>
      <w:lvlText w:val="o"/>
      <w:lvlJc w:val="left"/>
      <w:pPr>
        <w:ind w:left="1440" w:hanging="360"/>
      </w:pPr>
      <w:rPr>
        <w:rFonts w:ascii="Courier New" w:hAnsi="Courier New" w:hint="default"/>
      </w:rPr>
    </w:lvl>
    <w:lvl w:ilvl="2" w:tplc="08D41AEC">
      <w:start w:val="1"/>
      <w:numFmt w:val="bullet"/>
      <w:lvlText w:val=""/>
      <w:lvlJc w:val="left"/>
      <w:pPr>
        <w:ind w:left="2160" w:hanging="360"/>
      </w:pPr>
      <w:rPr>
        <w:rFonts w:ascii="Wingdings" w:hAnsi="Wingdings" w:hint="default"/>
      </w:rPr>
    </w:lvl>
    <w:lvl w:ilvl="3" w:tplc="15907CA2">
      <w:start w:val="1"/>
      <w:numFmt w:val="bullet"/>
      <w:lvlText w:val=""/>
      <w:lvlJc w:val="left"/>
      <w:pPr>
        <w:ind w:left="2880" w:hanging="360"/>
      </w:pPr>
      <w:rPr>
        <w:rFonts w:ascii="Symbol" w:hAnsi="Symbol" w:hint="default"/>
      </w:rPr>
    </w:lvl>
    <w:lvl w:ilvl="4" w:tplc="E2DA47C4">
      <w:start w:val="1"/>
      <w:numFmt w:val="bullet"/>
      <w:lvlText w:val="o"/>
      <w:lvlJc w:val="left"/>
      <w:pPr>
        <w:ind w:left="3600" w:hanging="360"/>
      </w:pPr>
      <w:rPr>
        <w:rFonts w:ascii="Courier New" w:hAnsi="Courier New" w:hint="default"/>
      </w:rPr>
    </w:lvl>
    <w:lvl w:ilvl="5" w:tplc="AC361F22">
      <w:start w:val="1"/>
      <w:numFmt w:val="bullet"/>
      <w:lvlText w:val=""/>
      <w:lvlJc w:val="left"/>
      <w:pPr>
        <w:ind w:left="4320" w:hanging="360"/>
      </w:pPr>
      <w:rPr>
        <w:rFonts w:ascii="Wingdings" w:hAnsi="Wingdings" w:hint="default"/>
      </w:rPr>
    </w:lvl>
    <w:lvl w:ilvl="6" w:tplc="C4EAEFF8">
      <w:start w:val="1"/>
      <w:numFmt w:val="bullet"/>
      <w:lvlText w:val=""/>
      <w:lvlJc w:val="left"/>
      <w:pPr>
        <w:ind w:left="5040" w:hanging="360"/>
      </w:pPr>
      <w:rPr>
        <w:rFonts w:ascii="Symbol" w:hAnsi="Symbol" w:hint="default"/>
      </w:rPr>
    </w:lvl>
    <w:lvl w:ilvl="7" w:tplc="9AFAE8F8">
      <w:start w:val="1"/>
      <w:numFmt w:val="bullet"/>
      <w:lvlText w:val="o"/>
      <w:lvlJc w:val="left"/>
      <w:pPr>
        <w:ind w:left="5760" w:hanging="360"/>
      </w:pPr>
      <w:rPr>
        <w:rFonts w:ascii="Courier New" w:hAnsi="Courier New" w:hint="default"/>
      </w:rPr>
    </w:lvl>
    <w:lvl w:ilvl="8" w:tplc="FAB47656">
      <w:start w:val="1"/>
      <w:numFmt w:val="bullet"/>
      <w:lvlText w:val=""/>
      <w:lvlJc w:val="left"/>
      <w:pPr>
        <w:ind w:left="6480" w:hanging="360"/>
      </w:pPr>
      <w:rPr>
        <w:rFonts w:ascii="Wingdings" w:hAnsi="Wingdings" w:hint="default"/>
      </w:rPr>
    </w:lvl>
  </w:abstractNum>
  <w:abstractNum w:abstractNumId="1" w15:restartNumberingAfterBreak="0">
    <w:nsid w:val="26787DB9"/>
    <w:multiLevelType w:val="hybridMultilevel"/>
    <w:tmpl w:val="CEE85010"/>
    <w:lvl w:ilvl="0" w:tplc="D54C59DE">
      <w:start w:val="1"/>
      <w:numFmt w:val="bullet"/>
      <w:lvlText w:val=""/>
      <w:lvlJc w:val="left"/>
      <w:pPr>
        <w:ind w:left="720" w:hanging="360"/>
      </w:pPr>
      <w:rPr>
        <w:rFonts w:ascii="Symbol" w:hAnsi="Symbol" w:hint="default"/>
      </w:rPr>
    </w:lvl>
    <w:lvl w:ilvl="1" w:tplc="1C788520">
      <w:start w:val="1"/>
      <w:numFmt w:val="bullet"/>
      <w:lvlText w:val="o"/>
      <w:lvlJc w:val="left"/>
      <w:pPr>
        <w:ind w:left="1440" w:hanging="360"/>
      </w:pPr>
      <w:rPr>
        <w:rFonts w:ascii="Courier New" w:hAnsi="Courier New" w:hint="default"/>
      </w:rPr>
    </w:lvl>
    <w:lvl w:ilvl="2" w:tplc="B882E748">
      <w:start w:val="1"/>
      <w:numFmt w:val="bullet"/>
      <w:lvlText w:val=""/>
      <w:lvlJc w:val="left"/>
      <w:pPr>
        <w:ind w:left="2160" w:hanging="360"/>
      </w:pPr>
      <w:rPr>
        <w:rFonts w:ascii="Wingdings" w:hAnsi="Wingdings" w:hint="default"/>
      </w:rPr>
    </w:lvl>
    <w:lvl w:ilvl="3" w:tplc="79BCBE0A">
      <w:start w:val="1"/>
      <w:numFmt w:val="bullet"/>
      <w:lvlText w:val=""/>
      <w:lvlJc w:val="left"/>
      <w:pPr>
        <w:ind w:left="2880" w:hanging="360"/>
      </w:pPr>
      <w:rPr>
        <w:rFonts w:ascii="Symbol" w:hAnsi="Symbol" w:hint="default"/>
      </w:rPr>
    </w:lvl>
    <w:lvl w:ilvl="4" w:tplc="3E525658">
      <w:start w:val="1"/>
      <w:numFmt w:val="bullet"/>
      <w:lvlText w:val="o"/>
      <w:lvlJc w:val="left"/>
      <w:pPr>
        <w:ind w:left="3600" w:hanging="360"/>
      </w:pPr>
      <w:rPr>
        <w:rFonts w:ascii="Courier New" w:hAnsi="Courier New" w:hint="default"/>
      </w:rPr>
    </w:lvl>
    <w:lvl w:ilvl="5" w:tplc="EA5C4CD8">
      <w:start w:val="1"/>
      <w:numFmt w:val="bullet"/>
      <w:lvlText w:val=""/>
      <w:lvlJc w:val="left"/>
      <w:pPr>
        <w:ind w:left="4320" w:hanging="360"/>
      </w:pPr>
      <w:rPr>
        <w:rFonts w:ascii="Wingdings" w:hAnsi="Wingdings" w:hint="default"/>
      </w:rPr>
    </w:lvl>
    <w:lvl w:ilvl="6" w:tplc="7E54BC46">
      <w:start w:val="1"/>
      <w:numFmt w:val="bullet"/>
      <w:lvlText w:val=""/>
      <w:lvlJc w:val="left"/>
      <w:pPr>
        <w:ind w:left="5040" w:hanging="360"/>
      </w:pPr>
      <w:rPr>
        <w:rFonts w:ascii="Symbol" w:hAnsi="Symbol" w:hint="default"/>
      </w:rPr>
    </w:lvl>
    <w:lvl w:ilvl="7" w:tplc="66AADD5E">
      <w:start w:val="1"/>
      <w:numFmt w:val="bullet"/>
      <w:lvlText w:val="o"/>
      <w:lvlJc w:val="left"/>
      <w:pPr>
        <w:ind w:left="5760" w:hanging="360"/>
      </w:pPr>
      <w:rPr>
        <w:rFonts w:ascii="Courier New" w:hAnsi="Courier New" w:hint="default"/>
      </w:rPr>
    </w:lvl>
    <w:lvl w:ilvl="8" w:tplc="F83231C0">
      <w:start w:val="1"/>
      <w:numFmt w:val="bullet"/>
      <w:lvlText w:val=""/>
      <w:lvlJc w:val="left"/>
      <w:pPr>
        <w:ind w:left="6480" w:hanging="360"/>
      </w:pPr>
      <w:rPr>
        <w:rFonts w:ascii="Wingdings" w:hAnsi="Wingdings" w:hint="default"/>
      </w:rPr>
    </w:lvl>
  </w:abstractNum>
  <w:abstractNum w:abstractNumId="2" w15:restartNumberingAfterBreak="0">
    <w:nsid w:val="26BD6956"/>
    <w:multiLevelType w:val="hybridMultilevel"/>
    <w:tmpl w:val="B6B83A92"/>
    <w:lvl w:ilvl="0" w:tplc="3DECE09E">
      <w:start w:val="1"/>
      <w:numFmt w:val="bullet"/>
      <w:lvlText w:val=""/>
      <w:lvlJc w:val="left"/>
      <w:pPr>
        <w:ind w:left="720" w:hanging="360"/>
      </w:pPr>
      <w:rPr>
        <w:rFonts w:ascii="Symbol" w:hAnsi="Symbol" w:hint="default"/>
      </w:rPr>
    </w:lvl>
    <w:lvl w:ilvl="1" w:tplc="9C84DDF8">
      <w:start w:val="1"/>
      <w:numFmt w:val="bullet"/>
      <w:lvlText w:val="o"/>
      <w:lvlJc w:val="left"/>
      <w:pPr>
        <w:ind w:left="1440" w:hanging="360"/>
      </w:pPr>
      <w:rPr>
        <w:rFonts w:ascii="Courier New" w:hAnsi="Courier New" w:hint="default"/>
      </w:rPr>
    </w:lvl>
    <w:lvl w:ilvl="2" w:tplc="2BF80D2C">
      <w:start w:val="1"/>
      <w:numFmt w:val="bullet"/>
      <w:lvlText w:val=""/>
      <w:lvlJc w:val="left"/>
      <w:pPr>
        <w:ind w:left="2160" w:hanging="360"/>
      </w:pPr>
      <w:rPr>
        <w:rFonts w:ascii="Wingdings" w:hAnsi="Wingdings" w:hint="default"/>
      </w:rPr>
    </w:lvl>
    <w:lvl w:ilvl="3" w:tplc="9954A66A">
      <w:start w:val="1"/>
      <w:numFmt w:val="bullet"/>
      <w:lvlText w:val=""/>
      <w:lvlJc w:val="left"/>
      <w:pPr>
        <w:ind w:left="2880" w:hanging="360"/>
      </w:pPr>
      <w:rPr>
        <w:rFonts w:ascii="Symbol" w:hAnsi="Symbol" w:hint="default"/>
      </w:rPr>
    </w:lvl>
    <w:lvl w:ilvl="4" w:tplc="B2A4C348">
      <w:start w:val="1"/>
      <w:numFmt w:val="bullet"/>
      <w:lvlText w:val="o"/>
      <w:lvlJc w:val="left"/>
      <w:pPr>
        <w:ind w:left="3600" w:hanging="360"/>
      </w:pPr>
      <w:rPr>
        <w:rFonts w:ascii="Courier New" w:hAnsi="Courier New" w:hint="default"/>
      </w:rPr>
    </w:lvl>
    <w:lvl w:ilvl="5" w:tplc="3BCEDED0">
      <w:start w:val="1"/>
      <w:numFmt w:val="bullet"/>
      <w:lvlText w:val=""/>
      <w:lvlJc w:val="left"/>
      <w:pPr>
        <w:ind w:left="4320" w:hanging="360"/>
      </w:pPr>
      <w:rPr>
        <w:rFonts w:ascii="Wingdings" w:hAnsi="Wingdings" w:hint="default"/>
      </w:rPr>
    </w:lvl>
    <w:lvl w:ilvl="6" w:tplc="8500C1D8">
      <w:start w:val="1"/>
      <w:numFmt w:val="bullet"/>
      <w:lvlText w:val=""/>
      <w:lvlJc w:val="left"/>
      <w:pPr>
        <w:ind w:left="5040" w:hanging="360"/>
      </w:pPr>
      <w:rPr>
        <w:rFonts w:ascii="Symbol" w:hAnsi="Symbol" w:hint="default"/>
      </w:rPr>
    </w:lvl>
    <w:lvl w:ilvl="7" w:tplc="26725120">
      <w:start w:val="1"/>
      <w:numFmt w:val="bullet"/>
      <w:lvlText w:val="o"/>
      <w:lvlJc w:val="left"/>
      <w:pPr>
        <w:ind w:left="5760" w:hanging="360"/>
      </w:pPr>
      <w:rPr>
        <w:rFonts w:ascii="Courier New" w:hAnsi="Courier New" w:hint="default"/>
      </w:rPr>
    </w:lvl>
    <w:lvl w:ilvl="8" w:tplc="9C8405F8">
      <w:start w:val="1"/>
      <w:numFmt w:val="bullet"/>
      <w:lvlText w:val=""/>
      <w:lvlJc w:val="left"/>
      <w:pPr>
        <w:ind w:left="6480" w:hanging="360"/>
      </w:pPr>
      <w:rPr>
        <w:rFonts w:ascii="Wingdings" w:hAnsi="Wingdings" w:hint="default"/>
      </w:rPr>
    </w:lvl>
  </w:abstractNum>
  <w:abstractNum w:abstractNumId="3" w15:restartNumberingAfterBreak="0">
    <w:nsid w:val="300201FC"/>
    <w:multiLevelType w:val="hybridMultilevel"/>
    <w:tmpl w:val="A14459B8"/>
    <w:lvl w:ilvl="0" w:tplc="38D6D1BE">
      <w:start w:val="1"/>
      <w:numFmt w:val="bullet"/>
      <w:lvlText w:val=""/>
      <w:lvlJc w:val="left"/>
      <w:pPr>
        <w:ind w:left="720" w:hanging="360"/>
      </w:pPr>
      <w:rPr>
        <w:rFonts w:ascii="Symbol" w:hAnsi="Symbol" w:hint="default"/>
      </w:rPr>
    </w:lvl>
    <w:lvl w:ilvl="1" w:tplc="DE70F668">
      <w:start w:val="1"/>
      <w:numFmt w:val="bullet"/>
      <w:lvlText w:val="o"/>
      <w:lvlJc w:val="left"/>
      <w:pPr>
        <w:ind w:left="1440" w:hanging="360"/>
      </w:pPr>
      <w:rPr>
        <w:rFonts w:ascii="Courier New" w:hAnsi="Courier New" w:hint="default"/>
      </w:rPr>
    </w:lvl>
    <w:lvl w:ilvl="2" w:tplc="9F24B4AC">
      <w:start w:val="1"/>
      <w:numFmt w:val="bullet"/>
      <w:lvlText w:val=""/>
      <w:lvlJc w:val="left"/>
      <w:pPr>
        <w:ind w:left="2160" w:hanging="360"/>
      </w:pPr>
      <w:rPr>
        <w:rFonts w:ascii="Wingdings" w:hAnsi="Wingdings" w:hint="default"/>
      </w:rPr>
    </w:lvl>
    <w:lvl w:ilvl="3" w:tplc="E348D1AC">
      <w:start w:val="1"/>
      <w:numFmt w:val="bullet"/>
      <w:lvlText w:val=""/>
      <w:lvlJc w:val="left"/>
      <w:pPr>
        <w:ind w:left="2880" w:hanging="360"/>
      </w:pPr>
      <w:rPr>
        <w:rFonts w:ascii="Symbol" w:hAnsi="Symbol" w:hint="default"/>
      </w:rPr>
    </w:lvl>
    <w:lvl w:ilvl="4" w:tplc="3878BB28">
      <w:start w:val="1"/>
      <w:numFmt w:val="bullet"/>
      <w:lvlText w:val="o"/>
      <w:lvlJc w:val="left"/>
      <w:pPr>
        <w:ind w:left="3600" w:hanging="360"/>
      </w:pPr>
      <w:rPr>
        <w:rFonts w:ascii="Courier New" w:hAnsi="Courier New" w:hint="default"/>
      </w:rPr>
    </w:lvl>
    <w:lvl w:ilvl="5" w:tplc="8D26612E">
      <w:start w:val="1"/>
      <w:numFmt w:val="bullet"/>
      <w:lvlText w:val=""/>
      <w:lvlJc w:val="left"/>
      <w:pPr>
        <w:ind w:left="4320" w:hanging="360"/>
      </w:pPr>
      <w:rPr>
        <w:rFonts w:ascii="Wingdings" w:hAnsi="Wingdings" w:hint="default"/>
      </w:rPr>
    </w:lvl>
    <w:lvl w:ilvl="6" w:tplc="9AE00390">
      <w:start w:val="1"/>
      <w:numFmt w:val="bullet"/>
      <w:lvlText w:val=""/>
      <w:lvlJc w:val="left"/>
      <w:pPr>
        <w:ind w:left="5040" w:hanging="360"/>
      </w:pPr>
      <w:rPr>
        <w:rFonts w:ascii="Symbol" w:hAnsi="Symbol" w:hint="default"/>
      </w:rPr>
    </w:lvl>
    <w:lvl w:ilvl="7" w:tplc="1B226FFC">
      <w:start w:val="1"/>
      <w:numFmt w:val="bullet"/>
      <w:lvlText w:val="o"/>
      <w:lvlJc w:val="left"/>
      <w:pPr>
        <w:ind w:left="5760" w:hanging="360"/>
      </w:pPr>
      <w:rPr>
        <w:rFonts w:ascii="Courier New" w:hAnsi="Courier New" w:hint="default"/>
      </w:rPr>
    </w:lvl>
    <w:lvl w:ilvl="8" w:tplc="7AE41C40">
      <w:start w:val="1"/>
      <w:numFmt w:val="bullet"/>
      <w:lvlText w:val=""/>
      <w:lvlJc w:val="left"/>
      <w:pPr>
        <w:ind w:left="6480" w:hanging="360"/>
      </w:pPr>
      <w:rPr>
        <w:rFonts w:ascii="Wingdings" w:hAnsi="Wingdings" w:hint="default"/>
      </w:rPr>
    </w:lvl>
  </w:abstractNum>
  <w:abstractNum w:abstractNumId="4" w15:restartNumberingAfterBreak="0">
    <w:nsid w:val="58C674B5"/>
    <w:multiLevelType w:val="hybridMultilevel"/>
    <w:tmpl w:val="4A0AC6DA"/>
    <w:lvl w:ilvl="0" w:tplc="1550FF1E">
      <w:start w:val="1"/>
      <w:numFmt w:val="bullet"/>
      <w:lvlText w:val=""/>
      <w:lvlJc w:val="left"/>
      <w:pPr>
        <w:ind w:left="720" w:hanging="360"/>
      </w:pPr>
      <w:rPr>
        <w:rFonts w:ascii="Symbol" w:hAnsi="Symbol" w:hint="default"/>
      </w:rPr>
    </w:lvl>
    <w:lvl w:ilvl="1" w:tplc="E9DE975C">
      <w:start w:val="1"/>
      <w:numFmt w:val="bullet"/>
      <w:lvlText w:val="o"/>
      <w:lvlJc w:val="left"/>
      <w:pPr>
        <w:ind w:left="1440" w:hanging="360"/>
      </w:pPr>
      <w:rPr>
        <w:rFonts w:ascii="Courier New" w:hAnsi="Courier New" w:hint="default"/>
      </w:rPr>
    </w:lvl>
    <w:lvl w:ilvl="2" w:tplc="398AE4FA">
      <w:start w:val="1"/>
      <w:numFmt w:val="bullet"/>
      <w:lvlText w:val=""/>
      <w:lvlJc w:val="left"/>
      <w:pPr>
        <w:ind w:left="2160" w:hanging="360"/>
      </w:pPr>
      <w:rPr>
        <w:rFonts w:ascii="Wingdings" w:hAnsi="Wingdings" w:hint="default"/>
      </w:rPr>
    </w:lvl>
    <w:lvl w:ilvl="3" w:tplc="E8C8E060">
      <w:start w:val="1"/>
      <w:numFmt w:val="bullet"/>
      <w:lvlText w:val=""/>
      <w:lvlJc w:val="left"/>
      <w:pPr>
        <w:ind w:left="2880" w:hanging="360"/>
      </w:pPr>
      <w:rPr>
        <w:rFonts w:ascii="Symbol" w:hAnsi="Symbol" w:hint="default"/>
      </w:rPr>
    </w:lvl>
    <w:lvl w:ilvl="4" w:tplc="7422DAEE">
      <w:start w:val="1"/>
      <w:numFmt w:val="bullet"/>
      <w:lvlText w:val="o"/>
      <w:lvlJc w:val="left"/>
      <w:pPr>
        <w:ind w:left="3600" w:hanging="360"/>
      </w:pPr>
      <w:rPr>
        <w:rFonts w:ascii="Courier New" w:hAnsi="Courier New" w:hint="default"/>
      </w:rPr>
    </w:lvl>
    <w:lvl w:ilvl="5" w:tplc="7FB48610">
      <w:start w:val="1"/>
      <w:numFmt w:val="bullet"/>
      <w:lvlText w:val=""/>
      <w:lvlJc w:val="left"/>
      <w:pPr>
        <w:ind w:left="4320" w:hanging="360"/>
      </w:pPr>
      <w:rPr>
        <w:rFonts w:ascii="Wingdings" w:hAnsi="Wingdings" w:hint="default"/>
      </w:rPr>
    </w:lvl>
    <w:lvl w:ilvl="6" w:tplc="A3E89498">
      <w:start w:val="1"/>
      <w:numFmt w:val="bullet"/>
      <w:lvlText w:val=""/>
      <w:lvlJc w:val="left"/>
      <w:pPr>
        <w:ind w:left="5040" w:hanging="360"/>
      </w:pPr>
      <w:rPr>
        <w:rFonts w:ascii="Symbol" w:hAnsi="Symbol" w:hint="default"/>
      </w:rPr>
    </w:lvl>
    <w:lvl w:ilvl="7" w:tplc="2270935E">
      <w:start w:val="1"/>
      <w:numFmt w:val="bullet"/>
      <w:lvlText w:val="o"/>
      <w:lvlJc w:val="left"/>
      <w:pPr>
        <w:ind w:left="5760" w:hanging="360"/>
      </w:pPr>
      <w:rPr>
        <w:rFonts w:ascii="Courier New" w:hAnsi="Courier New" w:hint="default"/>
      </w:rPr>
    </w:lvl>
    <w:lvl w:ilvl="8" w:tplc="F2541136">
      <w:start w:val="1"/>
      <w:numFmt w:val="bullet"/>
      <w:lvlText w:val=""/>
      <w:lvlJc w:val="left"/>
      <w:pPr>
        <w:ind w:left="6480" w:hanging="360"/>
      </w:pPr>
      <w:rPr>
        <w:rFonts w:ascii="Wingdings" w:hAnsi="Wingdings" w:hint="default"/>
      </w:rPr>
    </w:lvl>
  </w:abstractNum>
  <w:abstractNum w:abstractNumId="5" w15:restartNumberingAfterBreak="0">
    <w:nsid w:val="643D4BAE"/>
    <w:multiLevelType w:val="hybridMultilevel"/>
    <w:tmpl w:val="268AC870"/>
    <w:lvl w:ilvl="0" w:tplc="279606B2">
      <w:start w:val="1"/>
      <w:numFmt w:val="bullet"/>
      <w:lvlText w:val=""/>
      <w:lvlJc w:val="left"/>
      <w:pPr>
        <w:ind w:left="720" w:hanging="360"/>
      </w:pPr>
      <w:rPr>
        <w:rFonts w:ascii="Symbol" w:hAnsi="Symbol" w:hint="default"/>
      </w:rPr>
    </w:lvl>
    <w:lvl w:ilvl="1" w:tplc="1B144C74">
      <w:start w:val="1"/>
      <w:numFmt w:val="bullet"/>
      <w:lvlText w:val="o"/>
      <w:lvlJc w:val="left"/>
      <w:pPr>
        <w:ind w:left="1440" w:hanging="360"/>
      </w:pPr>
      <w:rPr>
        <w:rFonts w:ascii="Courier New" w:hAnsi="Courier New" w:hint="default"/>
      </w:rPr>
    </w:lvl>
    <w:lvl w:ilvl="2" w:tplc="68342D80">
      <w:start w:val="1"/>
      <w:numFmt w:val="bullet"/>
      <w:lvlText w:val=""/>
      <w:lvlJc w:val="left"/>
      <w:pPr>
        <w:ind w:left="2160" w:hanging="360"/>
      </w:pPr>
      <w:rPr>
        <w:rFonts w:ascii="Wingdings" w:hAnsi="Wingdings" w:hint="default"/>
      </w:rPr>
    </w:lvl>
    <w:lvl w:ilvl="3" w:tplc="E47E46A4">
      <w:start w:val="1"/>
      <w:numFmt w:val="bullet"/>
      <w:lvlText w:val=""/>
      <w:lvlJc w:val="left"/>
      <w:pPr>
        <w:ind w:left="2880" w:hanging="360"/>
      </w:pPr>
      <w:rPr>
        <w:rFonts w:ascii="Symbol" w:hAnsi="Symbol" w:hint="default"/>
      </w:rPr>
    </w:lvl>
    <w:lvl w:ilvl="4" w:tplc="897AA5FA">
      <w:start w:val="1"/>
      <w:numFmt w:val="bullet"/>
      <w:lvlText w:val="o"/>
      <w:lvlJc w:val="left"/>
      <w:pPr>
        <w:ind w:left="3600" w:hanging="360"/>
      </w:pPr>
      <w:rPr>
        <w:rFonts w:ascii="Courier New" w:hAnsi="Courier New" w:hint="default"/>
      </w:rPr>
    </w:lvl>
    <w:lvl w:ilvl="5" w:tplc="FBE07862">
      <w:start w:val="1"/>
      <w:numFmt w:val="bullet"/>
      <w:lvlText w:val=""/>
      <w:lvlJc w:val="left"/>
      <w:pPr>
        <w:ind w:left="4320" w:hanging="360"/>
      </w:pPr>
      <w:rPr>
        <w:rFonts w:ascii="Wingdings" w:hAnsi="Wingdings" w:hint="default"/>
      </w:rPr>
    </w:lvl>
    <w:lvl w:ilvl="6" w:tplc="AD54F76A">
      <w:start w:val="1"/>
      <w:numFmt w:val="bullet"/>
      <w:lvlText w:val=""/>
      <w:lvlJc w:val="left"/>
      <w:pPr>
        <w:ind w:left="5040" w:hanging="360"/>
      </w:pPr>
      <w:rPr>
        <w:rFonts w:ascii="Symbol" w:hAnsi="Symbol" w:hint="default"/>
      </w:rPr>
    </w:lvl>
    <w:lvl w:ilvl="7" w:tplc="4EC2DBAE">
      <w:start w:val="1"/>
      <w:numFmt w:val="bullet"/>
      <w:lvlText w:val="o"/>
      <w:lvlJc w:val="left"/>
      <w:pPr>
        <w:ind w:left="5760" w:hanging="360"/>
      </w:pPr>
      <w:rPr>
        <w:rFonts w:ascii="Courier New" w:hAnsi="Courier New" w:hint="default"/>
      </w:rPr>
    </w:lvl>
    <w:lvl w:ilvl="8" w:tplc="54EE8EC4">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9DE834"/>
    <w:rsid w:val="00010B6A"/>
    <w:rsid w:val="00015709"/>
    <w:rsid w:val="000223D2"/>
    <w:rsid w:val="00023708"/>
    <w:rsid w:val="0008235B"/>
    <w:rsid w:val="00092984"/>
    <w:rsid w:val="000C8BF4"/>
    <w:rsid w:val="000D5006"/>
    <w:rsid w:val="000E30D4"/>
    <w:rsid w:val="000F24FF"/>
    <w:rsid w:val="00146DE2"/>
    <w:rsid w:val="00153AF9"/>
    <w:rsid w:val="00154DFF"/>
    <w:rsid w:val="001552EB"/>
    <w:rsid w:val="00160203"/>
    <w:rsid w:val="0016479C"/>
    <w:rsid w:val="001654A7"/>
    <w:rsid w:val="001761C6"/>
    <w:rsid w:val="001826B7"/>
    <w:rsid w:val="001857B7"/>
    <w:rsid w:val="00186BF1"/>
    <w:rsid w:val="001C3080"/>
    <w:rsid w:val="001C3C2F"/>
    <w:rsid w:val="001C72DE"/>
    <w:rsid w:val="001D2A24"/>
    <w:rsid w:val="001F4103"/>
    <w:rsid w:val="001F75FC"/>
    <w:rsid w:val="00212D51"/>
    <w:rsid w:val="00213B7E"/>
    <w:rsid w:val="0021493F"/>
    <w:rsid w:val="00221A3A"/>
    <w:rsid w:val="00222A45"/>
    <w:rsid w:val="00245A4D"/>
    <w:rsid w:val="00252E50"/>
    <w:rsid w:val="0025542C"/>
    <w:rsid w:val="00267083"/>
    <w:rsid w:val="002A22D1"/>
    <w:rsid w:val="002A4900"/>
    <w:rsid w:val="002A5C0B"/>
    <w:rsid w:val="002C2D15"/>
    <w:rsid w:val="002C730B"/>
    <w:rsid w:val="002D0A3E"/>
    <w:rsid w:val="002D7580"/>
    <w:rsid w:val="00304B2B"/>
    <w:rsid w:val="00306B91"/>
    <w:rsid w:val="00323B7D"/>
    <w:rsid w:val="00336FF0"/>
    <w:rsid w:val="00343D27"/>
    <w:rsid w:val="00365C76"/>
    <w:rsid w:val="00366999"/>
    <w:rsid w:val="003B0AF4"/>
    <w:rsid w:val="003B2C98"/>
    <w:rsid w:val="003C0390"/>
    <w:rsid w:val="003C771B"/>
    <w:rsid w:val="003D2E60"/>
    <w:rsid w:val="003E7AC2"/>
    <w:rsid w:val="003F73F3"/>
    <w:rsid w:val="003F7EEF"/>
    <w:rsid w:val="00402748"/>
    <w:rsid w:val="00421DDD"/>
    <w:rsid w:val="00422B7F"/>
    <w:rsid w:val="004460E8"/>
    <w:rsid w:val="00462061"/>
    <w:rsid w:val="00472534"/>
    <w:rsid w:val="00482D1B"/>
    <w:rsid w:val="004864DB"/>
    <w:rsid w:val="004A0535"/>
    <w:rsid w:val="004A32AE"/>
    <w:rsid w:val="004A59A5"/>
    <w:rsid w:val="004B4B4A"/>
    <w:rsid w:val="004B5464"/>
    <w:rsid w:val="004B56DE"/>
    <w:rsid w:val="004B7617"/>
    <w:rsid w:val="004C076F"/>
    <w:rsid w:val="004C1EB4"/>
    <w:rsid w:val="004D5C50"/>
    <w:rsid w:val="004F74A0"/>
    <w:rsid w:val="00502F67"/>
    <w:rsid w:val="00511EF0"/>
    <w:rsid w:val="00520DC9"/>
    <w:rsid w:val="00535DCE"/>
    <w:rsid w:val="0054634C"/>
    <w:rsid w:val="00556A61"/>
    <w:rsid w:val="00564244"/>
    <w:rsid w:val="005678E3"/>
    <w:rsid w:val="00597F75"/>
    <w:rsid w:val="005A31B7"/>
    <w:rsid w:val="005B1668"/>
    <w:rsid w:val="005C35E4"/>
    <w:rsid w:val="005D35CD"/>
    <w:rsid w:val="005E777B"/>
    <w:rsid w:val="00606E96"/>
    <w:rsid w:val="006142AD"/>
    <w:rsid w:val="00636E71"/>
    <w:rsid w:val="00640AB0"/>
    <w:rsid w:val="00651891"/>
    <w:rsid w:val="00657B8C"/>
    <w:rsid w:val="0066141E"/>
    <w:rsid w:val="006819C0"/>
    <w:rsid w:val="00684088"/>
    <w:rsid w:val="00693B1F"/>
    <w:rsid w:val="00696D46"/>
    <w:rsid w:val="006B089A"/>
    <w:rsid w:val="006D7D33"/>
    <w:rsid w:val="006F2E9E"/>
    <w:rsid w:val="00701115"/>
    <w:rsid w:val="007132AF"/>
    <w:rsid w:val="00733378"/>
    <w:rsid w:val="00735312"/>
    <w:rsid w:val="0074393A"/>
    <w:rsid w:val="0078367F"/>
    <w:rsid w:val="007C309C"/>
    <w:rsid w:val="007D2773"/>
    <w:rsid w:val="007E1A7C"/>
    <w:rsid w:val="007E4B9F"/>
    <w:rsid w:val="007F56C5"/>
    <w:rsid w:val="007F5B42"/>
    <w:rsid w:val="008017D6"/>
    <w:rsid w:val="00803BB1"/>
    <w:rsid w:val="00815D04"/>
    <w:rsid w:val="00833273"/>
    <w:rsid w:val="008349A3"/>
    <w:rsid w:val="0083746F"/>
    <w:rsid w:val="00844C6C"/>
    <w:rsid w:val="00851618"/>
    <w:rsid w:val="00851B46"/>
    <w:rsid w:val="00853ACB"/>
    <w:rsid w:val="00874411"/>
    <w:rsid w:val="008A2021"/>
    <w:rsid w:val="008B6E0F"/>
    <w:rsid w:val="008C3860"/>
    <w:rsid w:val="008C5410"/>
    <w:rsid w:val="008C6A21"/>
    <w:rsid w:val="008D4BAF"/>
    <w:rsid w:val="008D5F85"/>
    <w:rsid w:val="008E05D9"/>
    <w:rsid w:val="008E6F89"/>
    <w:rsid w:val="008F23D5"/>
    <w:rsid w:val="00904F24"/>
    <w:rsid w:val="00923596"/>
    <w:rsid w:val="00931FBF"/>
    <w:rsid w:val="0094195A"/>
    <w:rsid w:val="0094BDBD"/>
    <w:rsid w:val="00960D13"/>
    <w:rsid w:val="00991FA5"/>
    <w:rsid w:val="009C0479"/>
    <w:rsid w:val="009D03E6"/>
    <w:rsid w:val="009D5355"/>
    <w:rsid w:val="009D611C"/>
    <w:rsid w:val="009D6A1C"/>
    <w:rsid w:val="009F47AA"/>
    <w:rsid w:val="00A00FEA"/>
    <w:rsid w:val="00A03F6D"/>
    <w:rsid w:val="00A05547"/>
    <w:rsid w:val="00A154EE"/>
    <w:rsid w:val="00A16E34"/>
    <w:rsid w:val="00A25C78"/>
    <w:rsid w:val="00A25D1C"/>
    <w:rsid w:val="00A35C4A"/>
    <w:rsid w:val="00A45953"/>
    <w:rsid w:val="00A5ECE4"/>
    <w:rsid w:val="00A62048"/>
    <w:rsid w:val="00A820A4"/>
    <w:rsid w:val="00AB0EA3"/>
    <w:rsid w:val="00AB60CD"/>
    <w:rsid w:val="00AC430E"/>
    <w:rsid w:val="00AD365D"/>
    <w:rsid w:val="00AF0F58"/>
    <w:rsid w:val="00B032B3"/>
    <w:rsid w:val="00B23EFE"/>
    <w:rsid w:val="00B26DA1"/>
    <w:rsid w:val="00B3744A"/>
    <w:rsid w:val="00B6482C"/>
    <w:rsid w:val="00B66E3D"/>
    <w:rsid w:val="00B77CBE"/>
    <w:rsid w:val="00B80176"/>
    <w:rsid w:val="00B87697"/>
    <w:rsid w:val="00BC3D27"/>
    <w:rsid w:val="00BC3FCB"/>
    <w:rsid w:val="00BC5CCC"/>
    <w:rsid w:val="00BD1183"/>
    <w:rsid w:val="00BE36A3"/>
    <w:rsid w:val="00C03974"/>
    <w:rsid w:val="00C0799B"/>
    <w:rsid w:val="00C20C4B"/>
    <w:rsid w:val="00C4102E"/>
    <w:rsid w:val="00C50A6C"/>
    <w:rsid w:val="00C6103F"/>
    <w:rsid w:val="00C61DC2"/>
    <w:rsid w:val="00CA2EBB"/>
    <w:rsid w:val="00CA4BA6"/>
    <w:rsid w:val="00CB0057"/>
    <w:rsid w:val="00CC695D"/>
    <w:rsid w:val="00CD256B"/>
    <w:rsid w:val="00CE3DD7"/>
    <w:rsid w:val="00D046CE"/>
    <w:rsid w:val="00D04D94"/>
    <w:rsid w:val="00D26431"/>
    <w:rsid w:val="00D40ADE"/>
    <w:rsid w:val="00D4255B"/>
    <w:rsid w:val="00D655C0"/>
    <w:rsid w:val="00D7208B"/>
    <w:rsid w:val="00D774EA"/>
    <w:rsid w:val="00DB6B72"/>
    <w:rsid w:val="00DC5265"/>
    <w:rsid w:val="00DE5B5D"/>
    <w:rsid w:val="00DF595F"/>
    <w:rsid w:val="00E05A02"/>
    <w:rsid w:val="00E14551"/>
    <w:rsid w:val="00E15773"/>
    <w:rsid w:val="00E2597F"/>
    <w:rsid w:val="00E260FE"/>
    <w:rsid w:val="00E44FB4"/>
    <w:rsid w:val="00E64F31"/>
    <w:rsid w:val="00E7447A"/>
    <w:rsid w:val="00E80BC5"/>
    <w:rsid w:val="00EB450E"/>
    <w:rsid w:val="00EB5960"/>
    <w:rsid w:val="00ED1189"/>
    <w:rsid w:val="00ED78FD"/>
    <w:rsid w:val="00EE47C8"/>
    <w:rsid w:val="00EF262F"/>
    <w:rsid w:val="00EF29E2"/>
    <w:rsid w:val="00EF67A0"/>
    <w:rsid w:val="00F02635"/>
    <w:rsid w:val="00F034FC"/>
    <w:rsid w:val="00F12742"/>
    <w:rsid w:val="00F2036B"/>
    <w:rsid w:val="00F23F3A"/>
    <w:rsid w:val="00F30551"/>
    <w:rsid w:val="00F3086F"/>
    <w:rsid w:val="00F3766A"/>
    <w:rsid w:val="00F40419"/>
    <w:rsid w:val="00F40AA4"/>
    <w:rsid w:val="00F502A5"/>
    <w:rsid w:val="00F51F64"/>
    <w:rsid w:val="00F527DA"/>
    <w:rsid w:val="00F53937"/>
    <w:rsid w:val="00F60C6E"/>
    <w:rsid w:val="00FA2032"/>
    <w:rsid w:val="00FA7082"/>
    <w:rsid w:val="00FB5D5E"/>
    <w:rsid w:val="00FC2866"/>
    <w:rsid w:val="00FC4FE8"/>
    <w:rsid w:val="00FE0B34"/>
    <w:rsid w:val="01875112"/>
    <w:rsid w:val="01C78006"/>
    <w:rsid w:val="01D797EE"/>
    <w:rsid w:val="022378EB"/>
    <w:rsid w:val="02290CEE"/>
    <w:rsid w:val="024004F3"/>
    <w:rsid w:val="02842DEB"/>
    <w:rsid w:val="02FA8209"/>
    <w:rsid w:val="030AF640"/>
    <w:rsid w:val="031C07BA"/>
    <w:rsid w:val="034BE869"/>
    <w:rsid w:val="034FD9CC"/>
    <w:rsid w:val="039C05B6"/>
    <w:rsid w:val="03E70BA7"/>
    <w:rsid w:val="03F66516"/>
    <w:rsid w:val="0408955F"/>
    <w:rsid w:val="0462DEC2"/>
    <w:rsid w:val="048DCD8B"/>
    <w:rsid w:val="04BB6361"/>
    <w:rsid w:val="04BB77D9"/>
    <w:rsid w:val="04C09B61"/>
    <w:rsid w:val="04CC4429"/>
    <w:rsid w:val="04DFFD17"/>
    <w:rsid w:val="04F0A76C"/>
    <w:rsid w:val="05758C2D"/>
    <w:rsid w:val="0579FA73"/>
    <w:rsid w:val="05CBD030"/>
    <w:rsid w:val="05E711BB"/>
    <w:rsid w:val="06072978"/>
    <w:rsid w:val="0623AB84"/>
    <w:rsid w:val="0632D6FC"/>
    <w:rsid w:val="063BD470"/>
    <w:rsid w:val="065733C2"/>
    <w:rsid w:val="0678170E"/>
    <w:rsid w:val="06B0EC80"/>
    <w:rsid w:val="0735CA0E"/>
    <w:rsid w:val="07558503"/>
    <w:rsid w:val="075BD6F1"/>
    <w:rsid w:val="07827C50"/>
    <w:rsid w:val="0789A366"/>
    <w:rsid w:val="07D37E5B"/>
    <w:rsid w:val="080D15B7"/>
    <w:rsid w:val="08179DD9"/>
    <w:rsid w:val="089441E8"/>
    <w:rsid w:val="08CB6912"/>
    <w:rsid w:val="08ED5A82"/>
    <w:rsid w:val="09029270"/>
    <w:rsid w:val="0929F711"/>
    <w:rsid w:val="092E1F28"/>
    <w:rsid w:val="0963538A"/>
    <w:rsid w:val="0964CD39"/>
    <w:rsid w:val="09D6CBBF"/>
    <w:rsid w:val="0AD1C697"/>
    <w:rsid w:val="0AE72F92"/>
    <w:rsid w:val="0B220E3D"/>
    <w:rsid w:val="0B4ABFF2"/>
    <w:rsid w:val="0BCDE977"/>
    <w:rsid w:val="0BE055FF"/>
    <w:rsid w:val="0C04F4C5"/>
    <w:rsid w:val="0C48FCE2"/>
    <w:rsid w:val="0C643E40"/>
    <w:rsid w:val="0C82FFF3"/>
    <w:rsid w:val="0CE9A791"/>
    <w:rsid w:val="0CFDDD6A"/>
    <w:rsid w:val="0D34D24F"/>
    <w:rsid w:val="0D4F3ECC"/>
    <w:rsid w:val="0D580133"/>
    <w:rsid w:val="0D61BFF1"/>
    <w:rsid w:val="0D82A995"/>
    <w:rsid w:val="0D875102"/>
    <w:rsid w:val="0DA0DEF0"/>
    <w:rsid w:val="0DBA3942"/>
    <w:rsid w:val="0DE2F5DB"/>
    <w:rsid w:val="0E014800"/>
    <w:rsid w:val="0E196236"/>
    <w:rsid w:val="0E1ED054"/>
    <w:rsid w:val="0E9C69ED"/>
    <w:rsid w:val="0EA1B28D"/>
    <w:rsid w:val="0ED0A2B0"/>
    <w:rsid w:val="0EEB0F2D"/>
    <w:rsid w:val="0EFA181C"/>
    <w:rsid w:val="0F887417"/>
    <w:rsid w:val="0FD5944B"/>
    <w:rsid w:val="1015D636"/>
    <w:rsid w:val="104AB5F3"/>
    <w:rsid w:val="105435E0"/>
    <w:rsid w:val="106677BD"/>
    <w:rsid w:val="10B8DF73"/>
    <w:rsid w:val="10EC7B9A"/>
    <w:rsid w:val="11194B5A"/>
    <w:rsid w:val="11299027"/>
    <w:rsid w:val="113A3C47"/>
    <w:rsid w:val="114CC139"/>
    <w:rsid w:val="118F04BB"/>
    <w:rsid w:val="11A02945"/>
    <w:rsid w:val="11A1F3B7"/>
    <w:rsid w:val="11FFCC0B"/>
    <w:rsid w:val="1204AD05"/>
    <w:rsid w:val="12367B77"/>
    <w:rsid w:val="126360E0"/>
    <w:rsid w:val="1271022F"/>
    <w:rsid w:val="12814981"/>
    <w:rsid w:val="134204DB"/>
    <w:rsid w:val="13579CD2"/>
    <w:rsid w:val="136A6076"/>
    <w:rsid w:val="1389140E"/>
    <w:rsid w:val="140E1BB9"/>
    <w:rsid w:val="144DE8ED"/>
    <w:rsid w:val="1478EFDE"/>
    <w:rsid w:val="14C00C8E"/>
    <w:rsid w:val="14CAB782"/>
    <w:rsid w:val="1540F97B"/>
    <w:rsid w:val="154F3295"/>
    <w:rsid w:val="1560AE80"/>
    <w:rsid w:val="15C89036"/>
    <w:rsid w:val="15F3924E"/>
    <w:rsid w:val="160D5223"/>
    <w:rsid w:val="1623A54C"/>
    <w:rsid w:val="1650341B"/>
    <w:rsid w:val="16BEF5CB"/>
    <w:rsid w:val="16F83F62"/>
    <w:rsid w:val="1706787C"/>
    <w:rsid w:val="1709FCC4"/>
    <w:rsid w:val="17680911"/>
    <w:rsid w:val="178A9CB4"/>
    <w:rsid w:val="178F62AF"/>
    <w:rsid w:val="1799FF37"/>
    <w:rsid w:val="17EC530B"/>
    <w:rsid w:val="1811353B"/>
    <w:rsid w:val="1823B15E"/>
    <w:rsid w:val="186483BD"/>
    <w:rsid w:val="18BD6303"/>
    <w:rsid w:val="1904F82E"/>
    <w:rsid w:val="1968783E"/>
    <w:rsid w:val="19BDC610"/>
    <w:rsid w:val="19C11938"/>
    <w:rsid w:val="19CEA2B8"/>
    <w:rsid w:val="19D993DF"/>
    <w:rsid w:val="19D9A97E"/>
    <w:rsid w:val="19DA1EEE"/>
    <w:rsid w:val="19E42DCF"/>
    <w:rsid w:val="19F25D28"/>
    <w:rsid w:val="1A2864FF"/>
    <w:rsid w:val="1A4802AF"/>
    <w:rsid w:val="1A7F92E4"/>
    <w:rsid w:val="1A986BCA"/>
    <w:rsid w:val="1AAB40C6"/>
    <w:rsid w:val="1AB3E5E8"/>
    <w:rsid w:val="1ACC34D1"/>
    <w:rsid w:val="1B04F0C5"/>
    <w:rsid w:val="1B235DBD"/>
    <w:rsid w:val="1B411B5B"/>
    <w:rsid w:val="1B470B8B"/>
    <w:rsid w:val="1B527617"/>
    <w:rsid w:val="1B599671"/>
    <w:rsid w:val="1B6D4FEB"/>
    <w:rsid w:val="1BC5F9F4"/>
    <w:rsid w:val="1BD47AE7"/>
    <w:rsid w:val="1C53D6BD"/>
    <w:rsid w:val="1C912C87"/>
    <w:rsid w:val="1CB25295"/>
    <w:rsid w:val="1D1BCE91"/>
    <w:rsid w:val="1D201EE2"/>
    <w:rsid w:val="1D56B87E"/>
    <w:rsid w:val="1DB1D645"/>
    <w:rsid w:val="1E33A65C"/>
    <w:rsid w:val="1E4F8C62"/>
    <w:rsid w:val="1E9137BF"/>
    <w:rsid w:val="1E93DCA5"/>
    <w:rsid w:val="1E9FCE18"/>
    <w:rsid w:val="1ED58BA3"/>
    <w:rsid w:val="1F365958"/>
    <w:rsid w:val="1FBFFEBA"/>
    <w:rsid w:val="2014F3BE"/>
    <w:rsid w:val="205642F9"/>
    <w:rsid w:val="2073002E"/>
    <w:rsid w:val="20BB6650"/>
    <w:rsid w:val="20D0A23E"/>
    <w:rsid w:val="2105C1FF"/>
    <w:rsid w:val="2120CA87"/>
    <w:rsid w:val="213299DE"/>
    <w:rsid w:val="2169A321"/>
    <w:rsid w:val="2170A68A"/>
    <w:rsid w:val="21FD2A8A"/>
    <w:rsid w:val="220B0156"/>
    <w:rsid w:val="226A95A8"/>
    <w:rsid w:val="22A010B2"/>
    <w:rsid w:val="22A5FF80"/>
    <w:rsid w:val="22D868B7"/>
    <w:rsid w:val="22EC0445"/>
    <w:rsid w:val="22F56B65"/>
    <w:rsid w:val="233A9FBD"/>
    <w:rsid w:val="238F47F8"/>
    <w:rsid w:val="23C150FC"/>
    <w:rsid w:val="23DA9661"/>
    <w:rsid w:val="23DAC7B8"/>
    <w:rsid w:val="24520CBB"/>
    <w:rsid w:val="245BBE71"/>
    <w:rsid w:val="24743918"/>
    <w:rsid w:val="24EFB843"/>
    <w:rsid w:val="25021E00"/>
    <w:rsid w:val="2516AF48"/>
    <w:rsid w:val="2542F5BF"/>
    <w:rsid w:val="256269A4"/>
    <w:rsid w:val="2595BF5E"/>
    <w:rsid w:val="25B4B9AC"/>
    <w:rsid w:val="25B9FC87"/>
    <w:rsid w:val="25CD4D58"/>
    <w:rsid w:val="2609AA14"/>
    <w:rsid w:val="26258FE4"/>
    <w:rsid w:val="26400C7E"/>
    <w:rsid w:val="2647F389"/>
    <w:rsid w:val="26588C3D"/>
    <w:rsid w:val="26B6087E"/>
    <w:rsid w:val="26C6E8BA"/>
    <w:rsid w:val="26F2EB66"/>
    <w:rsid w:val="2706E807"/>
    <w:rsid w:val="27091CCC"/>
    <w:rsid w:val="27396A97"/>
    <w:rsid w:val="2782AFA2"/>
    <w:rsid w:val="27B1218D"/>
    <w:rsid w:val="27CA9B8D"/>
    <w:rsid w:val="281EF1A8"/>
    <w:rsid w:val="28367ADB"/>
    <w:rsid w:val="2845697A"/>
    <w:rsid w:val="289AC47A"/>
    <w:rsid w:val="28B1A697"/>
    <w:rsid w:val="28F380D3"/>
    <w:rsid w:val="295E48DB"/>
    <w:rsid w:val="295FCBEF"/>
    <w:rsid w:val="29808FE2"/>
    <w:rsid w:val="29819315"/>
    <w:rsid w:val="2A15907C"/>
    <w:rsid w:val="2A773147"/>
    <w:rsid w:val="2ACAFFF5"/>
    <w:rsid w:val="2AE37A9C"/>
    <w:rsid w:val="2AED2D03"/>
    <w:rsid w:val="2AFBFF62"/>
    <w:rsid w:val="2B182EA7"/>
    <w:rsid w:val="2B3CDA9F"/>
    <w:rsid w:val="2B9E0F80"/>
    <w:rsid w:val="2BB11098"/>
    <w:rsid w:val="2BD6197F"/>
    <w:rsid w:val="2C23A637"/>
    <w:rsid w:val="2C44C8EF"/>
    <w:rsid w:val="2C83254E"/>
    <w:rsid w:val="2C89978E"/>
    <w:rsid w:val="2C960112"/>
    <w:rsid w:val="2C96EA5B"/>
    <w:rsid w:val="2CD9BFA7"/>
    <w:rsid w:val="2CDF508C"/>
    <w:rsid w:val="2CE98F51"/>
    <w:rsid w:val="2D1FF739"/>
    <w:rsid w:val="2D31CEF9"/>
    <w:rsid w:val="2D4C489F"/>
    <w:rsid w:val="2D9EDC82"/>
    <w:rsid w:val="2DB4A5DB"/>
    <w:rsid w:val="2DB95083"/>
    <w:rsid w:val="2E1B1B5E"/>
    <w:rsid w:val="2E25B54E"/>
    <w:rsid w:val="2E500FE3"/>
    <w:rsid w:val="2E8915A6"/>
    <w:rsid w:val="2E9739E2"/>
    <w:rsid w:val="2EC1CD91"/>
    <w:rsid w:val="2EEA2357"/>
    <w:rsid w:val="2F070391"/>
    <w:rsid w:val="2F31AC7B"/>
    <w:rsid w:val="2F4B8D1F"/>
    <w:rsid w:val="2F4C36AF"/>
    <w:rsid w:val="2F4C52EF"/>
    <w:rsid w:val="2F62B93A"/>
    <w:rsid w:val="2FAE3C1A"/>
    <w:rsid w:val="2FBB0AC7"/>
    <w:rsid w:val="2FEDB5A8"/>
    <w:rsid w:val="30000AA6"/>
    <w:rsid w:val="30074452"/>
    <w:rsid w:val="301E7F9A"/>
    <w:rsid w:val="30508AE9"/>
    <w:rsid w:val="3056B76F"/>
    <w:rsid w:val="3064F812"/>
    <w:rsid w:val="3083E961"/>
    <w:rsid w:val="30C8A396"/>
    <w:rsid w:val="313993C3"/>
    <w:rsid w:val="31401D8A"/>
    <w:rsid w:val="314CD5B8"/>
    <w:rsid w:val="316B40E6"/>
    <w:rsid w:val="31782FC5"/>
    <w:rsid w:val="31EC5B4A"/>
    <w:rsid w:val="326B2F51"/>
    <w:rsid w:val="32869E6E"/>
    <w:rsid w:val="328D5815"/>
    <w:rsid w:val="329FDDF1"/>
    <w:rsid w:val="32F266D2"/>
    <w:rsid w:val="333D5DA1"/>
    <w:rsid w:val="3358D0D5"/>
    <w:rsid w:val="337ED933"/>
    <w:rsid w:val="33B70C3B"/>
    <w:rsid w:val="33CA0273"/>
    <w:rsid w:val="33EC01DB"/>
    <w:rsid w:val="341EFE42"/>
    <w:rsid w:val="3432C3FE"/>
    <w:rsid w:val="34477CB8"/>
    <w:rsid w:val="3460C061"/>
    <w:rsid w:val="3470345C"/>
    <w:rsid w:val="34988E3A"/>
    <w:rsid w:val="34B26AED"/>
    <w:rsid w:val="34E78514"/>
    <w:rsid w:val="34F4A136"/>
    <w:rsid w:val="3508B4D2"/>
    <w:rsid w:val="3516A7A5"/>
    <w:rsid w:val="353F07DC"/>
    <w:rsid w:val="358924DC"/>
    <w:rsid w:val="35AE094A"/>
    <w:rsid w:val="35AF6738"/>
    <w:rsid w:val="35B2CD13"/>
    <w:rsid w:val="35C4D199"/>
    <w:rsid w:val="35CB5A05"/>
    <w:rsid w:val="35E92EA2"/>
    <w:rsid w:val="3613C259"/>
    <w:rsid w:val="363A7B3C"/>
    <w:rsid w:val="363B39A1"/>
    <w:rsid w:val="367C7CB8"/>
    <w:rsid w:val="36FEAED8"/>
    <w:rsid w:val="3762FEDF"/>
    <w:rsid w:val="37825099"/>
    <w:rsid w:val="37DFC093"/>
    <w:rsid w:val="37EC8CC2"/>
    <w:rsid w:val="384976EB"/>
    <w:rsid w:val="38737D49"/>
    <w:rsid w:val="389A7F39"/>
    <w:rsid w:val="38F0C62F"/>
    <w:rsid w:val="3917A826"/>
    <w:rsid w:val="395B52CB"/>
    <w:rsid w:val="39944356"/>
    <w:rsid w:val="39C647E7"/>
    <w:rsid w:val="39F3C69E"/>
    <w:rsid w:val="3A1EF7B1"/>
    <w:rsid w:val="3A615949"/>
    <w:rsid w:val="3A7642DB"/>
    <w:rsid w:val="3A94CF2F"/>
    <w:rsid w:val="3AE8638F"/>
    <w:rsid w:val="3AF138AA"/>
    <w:rsid w:val="3B1C0A85"/>
    <w:rsid w:val="3B63E2BA"/>
    <w:rsid w:val="3B8279FA"/>
    <w:rsid w:val="3BC5F73F"/>
    <w:rsid w:val="3BD5F4DA"/>
    <w:rsid w:val="3BDF421D"/>
    <w:rsid w:val="3BEACAD9"/>
    <w:rsid w:val="3C21811D"/>
    <w:rsid w:val="3C42FBA7"/>
    <w:rsid w:val="3C599383"/>
    <w:rsid w:val="3C79AC1C"/>
    <w:rsid w:val="3CC5CBDB"/>
    <w:rsid w:val="3D016424"/>
    <w:rsid w:val="3D38FBA5"/>
    <w:rsid w:val="3E1736C6"/>
    <w:rsid w:val="3E30C454"/>
    <w:rsid w:val="3F09C0BD"/>
    <w:rsid w:val="3F493E1C"/>
    <w:rsid w:val="3FA16D60"/>
    <w:rsid w:val="3FCF9DFE"/>
    <w:rsid w:val="407B1BDC"/>
    <w:rsid w:val="408C68C1"/>
    <w:rsid w:val="40AD6791"/>
    <w:rsid w:val="40B15C86"/>
    <w:rsid w:val="40CDF21F"/>
    <w:rsid w:val="41326279"/>
    <w:rsid w:val="415960F1"/>
    <w:rsid w:val="41783E2E"/>
    <w:rsid w:val="422661BA"/>
    <w:rsid w:val="42437A80"/>
    <w:rsid w:val="42A2D63D"/>
    <w:rsid w:val="43373D73"/>
    <w:rsid w:val="434E89A4"/>
    <w:rsid w:val="43676704"/>
    <w:rsid w:val="436F5748"/>
    <w:rsid w:val="43710442"/>
    <w:rsid w:val="44661B9D"/>
    <w:rsid w:val="447BDFEF"/>
    <w:rsid w:val="44AE0788"/>
    <w:rsid w:val="44AFDEF0"/>
    <w:rsid w:val="44B1FD56"/>
    <w:rsid w:val="4512B286"/>
    <w:rsid w:val="4519E6D6"/>
    <w:rsid w:val="451DFBC4"/>
    <w:rsid w:val="453DF4A7"/>
    <w:rsid w:val="4562A09B"/>
    <w:rsid w:val="4584CDA9"/>
    <w:rsid w:val="45A2DE3A"/>
    <w:rsid w:val="45B8D261"/>
    <w:rsid w:val="46225E63"/>
    <w:rsid w:val="4649D7E9"/>
    <w:rsid w:val="469AB723"/>
    <w:rsid w:val="46D4DA69"/>
    <w:rsid w:val="46DAB8BA"/>
    <w:rsid w:val="46E63FD5"/>
    <w:rsid w:val="46FE6BB2"/>
    <w:rsid w:val="470380B8"/>
    <w:rsid w:val="472F0D57"/>
    <w:rsid w:val="47301993"/>
    <w:rsid w:val="47422C89"/>
    <w:rsid w:val="4752FF11"/>
    <w:rsid w:val="4754A2C2"/>
    <w:rsid w:val="477E7F7E"/>
    <w:rsid w:val="47A078CD"/>
    <w:rsid w:val="47B483C4"/>
    <w:rsid w:val="47B6AA33"/>
    <w:rsid w:val="47D80828"/>
    <w:rsid w:val="4800B316"/>
    <w:rsid w:val="482E70E3"/>
    <w:rsid w:val="4850F129"/>
    <w:rsid w:val="4930025B"/>
    <w:rsid w:val="49ECC18A"/>
    <w:rsid w:val="49ED57F9"/>
    <w:rsid w:val="49FCBD36"/>
    <w:rsid w:val="4A06E75F"/>
    <w:rsid w:val="4A218EE3"/>
    <w:rsid w:val="4A3EEBC1"/>
    <w:rsid w:val="4A59467E"/>
    <w:rsid w:val="4A9D5D85"/>
    <w:rsid w:val="4AE11AEC"/>
    <w:rsid w:val="4B299F2D"/>
    <w:rsid w:val="4BA74D13"/>
    <w:rsid w:val="4BA7F91D"/>
    <w:rsid w:val="4BA8AF43"/>
    <w:rsid w:val="4BB41BA3"/>
    <w:rsid w:val="4C2DF432"/>
    <w:rsid w:val="4C69D86F"/>
    <w:rsid w:val="4CA4D223"/>
    <w:rsid w:val="4CD448F1"/>
    <w:rsid w:val="4CE3DD2B"/>
    <w:rsid w:val="4DA4216F"/>
    <w:rsid w:val="4DAB1D5B"/>
    <w:rsid w:val="4DAC2027"/>
    <w:rsid w:val="4DDA8355"/>
    <w:rsid w:val="4DF2D5A6"/>
    <w:rsid w:val="4DF73EEE"/>
    <w:rsid w:val="4DF83DB2"/>
    <w:rsid w:val="4DF8D617"/>
    <w:rsid w:val="4E0999D8"/>
    <w:rsid w:val="4E26528C"/>
    <w:rsid w:val="4E84F93B"/>
    <w:rsid w:val="4EBBABC2"/>
    <w:rsid w:val="4EFA5C25"/>
    <w:rsid w:val="4F468C4A"/>
    <w:rsid w:val="4F9A2464"/>
    <w:rsid w:val="4F9D0250"/>
    <w:rsid w:val="50175AA0"/>
    <w:rsid w:val="5020C99C"/>
    <w:rsid w:val="503BEB0C"/>
    <w:rsid w:val="5050506C"/>
    <w:rsid w:val="50736503"/>
    <w:rsid w:val="508BCB5E"/>
    <w:rsid w:val="50AF0BB4"/>
    <w:rsid w:val="51505C70"/>
    <w:rsid w:val="516A7A7A"/>
    <w:rsid w:val="518C8F97"/>
    <w:rsid w:val="51952CC0"/>
    <w:rsid w:val="51AA0DD3"/>
    <w:rsid w:val="51AF50AE"/>
    <w:rsid w:val="51E03FA4"/>
    <w:rsid w:val="527F2F08"/>
    <w:rsid w:val="52E279DE"/>
    <w:rsid w:val="5327EA06"/>
    <w:rsid w:val="5343F9B4"/>
    <w:rsid w:val="53531EAF"/>
    <w:rsid w:val="5362E7A8"/>
    <w:rsid w:val="5392E51A"/>
    <w:rsid w:val="53D3BA69"/>
    <w:rsid w:val="53D431F9"/>
    <w:rsid w:val="5432D099"/>
    <w:rsid w:val="54466B2E"/>
    <w:rsid w:val="54581014"/>
    <w:rsid w:val="546BC679"/>
    <w:rsid w:val="54C3E234"/>
    <w:rsid w:val="54DEF13F"/>
    <w:rsid w:val="550DE381"/>
    <w:rsid w:val="5537D652"/>
    <w:rsid w:val="555DEE29"/>
    <w:rsid w:val="55B3AB2B"/>
    <w:rsid w:val="55F66E9F"/>
    <w:rsid w:val="5606D4F1"/>
    <w:rsid w:val="561F0977"/>
    <w:rsid w:val="5644BA06"/>
    <w:rsid w:val="56900B20"/>
    <w:rsid w:val="569A886A"/>
    <w:rsid w:val="56A3C3B2"/>
    <w:rsid w:val="56A9B3E2"/>
    <w:rsid w:val="56E9CC95"/>
    <w:rsid w:val="56F7128A"/>
    <w:rsid w:val="572BD37E"/>
    <w:rsid w:val="5747B988"/>
    <w:rsid w:val="5753BEA6"/>
    <w:rsid w:val="57769DC9"/>
    <w:rsid w:val="57923F00"/>
    <w:rsid w:val="580EB6B4"/>
    <w:rsid w:val="584F9FC8"/>
    <w:rsid w:val="588C26F9"/>
    <w:rsid w:val="589FD7C4"/>
    <w:rsid w:val="58F1666F"/>
    <w:rsid w:val="59A4F168"/>
    <w:rsid w:val="59CD0A80"/>
    <w:rsid w:val="59CFA073"/>
    <w:rsid w:val="5A1F70DB"/>
    <w:rsid w:val="5A2EB34C"/>
    <w:rsid w:val="5A5932CA"/>
    <w:rsid w:val="5AC4AFA4"/>
    <w:rsid w:val="5B2F9293"/>
    <w:rsid w:val="5B34237C"/>
    <w:rsid w:val="5B43F619"/>
    <w:rsid w:val="5B48FD2C"/>
    <w:rsid w:val="5BB8559E"/>
    <w:rsid w:val="5C050B8E"/>
    <w:rsid w:val="5CDB5E98"/>
    <w:rsid w:val="5CE1B492"/>
    <w:rsid w:val="5D3CCDC2"/>
    <w:rsid w:val="5D49792A"/>
    <w:rsid w:val="5D54FE15"/>
    <w:rsid w:val="5E02850F"/>
    <w:rsid w:val="5E4F50E1"/>
    <w:rsid w:val="5E73D4E9"/>
    <w:rsid w:val="5E773A9B"/>
    <w:rsid w:val="5EC5B20F"/>
    <w:rsid w:val="5EEA408A"/>
    <w:rsid w:val="5EEB7B41"/>
    <w:rsid w:val="5EF8BAF8"/>
    <w:rsid w:val="5F0E6BD4"/>
    <w:rsid w:val="5F1D86C9"/>
    <w:rsid w:val="5F35C372"/>
    <w:rsid w:val="5F98D27F"/>
    <w:rsid w:val="5FB1877C"/>
    <w:rsid w:val="6000D558"/>
    <w:rsid w:val="600C8BDE"/>
    <w:rsid w:val="6014560D"/>
    <w:rsid w:val="60F3FF2C"/>
    <w:rsid w:val="60F463FF"/>
    <w:rsid w:val="6122DA28"/>
    <w:rsid w:val="612479F9"/>
    <w:rsid w:val="612A0A86"/>
    <w:rsid w:val="615E32AF"/>
    <w:rsid w:val="618581BF"/>
    <w:rsid w:val="619DE834"/>
    <w:rsid w:val="61F291C4"/>
    <w:rsid w:val="61FDBABE"/>
    <w:rsid w:val="6209CE2B"/>
    <w:rsid w:val="62460C96"/>
    <w:rsid w:val="6249A033"/>
    <w:rsid w:val="62903460"/>
    <w:rsid w:val="62AC01A3"/>
    <w:rsid w:val="63102212"/>
    <w:rsid w:val="63766C1C"/>
    <w:rsid w:val="63855057"/>
    <w:rsid w:val="63A8C043"/>
    <w:rsid w:val="63BC6D35"/>
    <w:rsid w:val="63CDC95B"/>
    <w:rsid w:val="640BEF5D"/>
    <w:rsid w:val="64480011"/>
    <w:rsid w:val="647DC44F"/>
    <w:rsid w:val="64CB736C"/>
    <w:rsid w:val="64E1117D"/>
    <w:rsid w:val="64EE1A91"/>
    <w:rsid w:val="64FFEB0B"/>
    <w:rsid w:val="650B1D3F"/>
    <w:rsid w:val="65350274"/>
    <w:rsid w:val="658E4708"/>
    <w:rsid w:val="658F4FA2"/>
    <w:rsid w:val="65ABCA88"/>
    <w:rsid w:val="65AE49B3"/>
    <w:rsid w:val="65B32AAD"/>
    <w:rsid w:val="65CB7F92"/>
    <w:rsid w:val="65D8C2C0"/>
    <w:rsid w:val="664C61B6"/>
    <w:rsid w:val="6650BCE3"/>
    <w:rsid w:val="667C9249"/>
    <w:rsid w:val="66EE860A"/>
    <w:rsid w:val="670361D3"/>
    <w:rsid w:val="678B105D"/>
    <w:rsid w:val="678FBD11"/>
    <w:rsid w:val="67ADAA6F"/>
    <w:rsid w:val="67D364E7"/>
    <w:rsid w:val="685BBE25"/>
    <w:rsid w:val="687B927E"/>
    <w:rsid w:val="6898D321"/>
    <w:rsid w:val="691307C4"/>
    <w:rsid w:val="69393ED2"/>
    <w:rsid w:val="6990BE63"/>
    <w:rsid w:val="6999B3B6"/>
    <w:rsid w:val="69E2AB34"/>
    <w:rsid w:val="69F03A7C"/>
    <w:rsid w:val="69FE3A82"/>
    <w:rsid w:val="6A165074"/>
    <w:rsid w:val="6A34A2F6"/>
    <w:rsid w:val="6A3D0ADF"/>
    <w:rsid w:val="6A44F865"/>
    <w:rsid w:val="6ABB7D82"/>
    <w:rsid w:val="6B02EB3A"/>
    <w:rsid w:val="6B0B05A9"/>
    <w:rsid w:val="6B12F256"/>
    <w:rsid w:val="6B8A821D"/>
    <w:rsid w:val="6BD86C01"/>
    <w:rsid w:val="6C0634AE"/>
    <w:rsid w:val="6C0D6803"/>
    <w:rsid w:val="6C415A22"/>
    <w:rsid w:val="6C5E0DCD"/>
    <w:rsid w:val="6C995A85"/>
    <w:rsid w:val="6CA6D60A"/>
    <w:rsid w:val="6CC4364A"/>
    <w:rsid w:val="6CDA6ECC"/>
    <w:rsid w:val="6D23838B"/>
    <w:rsid w:val="6D66B8E7"/>
    <w:rsid w:val="6DC9C085"/>
    <w:rsid w:val="6DD5ACC3"/>
    <w:rsid w:val="6DFE6CB0"/>
    <w:rsid w:val="6E2D17B2"/>
    <w:rsid w:val="6E33C86B"/>
    <w:rsid w:val="6E57126E"/>
    <w:rsid w:val="6E626390"/>
    <w:rsid w:val="6E96B8B5"/>
    <w:rsid w:val="6F6848CE"/>
    <w:rsid w:val="6F868FB6"/>
    <w:rsid w:val="6FEE1551"/>
    <w:rsid w:val="70516653"/>
    <w:rsid w:val="705F7C00"/>
    <w:rsid w:val="70603BA0"/>
    <w:rsid w:val="70794FFC"/>
    <w:rsid w:val="708A1BA2"/>
    <w:rsid w:val="709E7597"/>
    <w:rsid w:val="70CA6C62"/>
    <w:rsid w:val="70E17753"/>
    <w:rsid w:val="710B52AC"/>
    <w:rsid w:val="7153DFFA"/>
    <w:rsid w:val="717A6756"/>
    <w:rsid w:val="717B461D"/>
    <w:rsid w:val="718377EF"/>
    <w:rsid w:val="71B50333"/>
    <w:rsid w:val="71E22404"/>
    <w:rsid w:val="720487A9"/>
    <w:rsid w:val="7215205D"/>
    <w:rsid w:val="728348CD"/>
    <w:rsid w:val="72DBCD5C"/>
    <w:rsid w:val="72E7465B"/>
    <w:rsid w:val="73148E81"/>
    <w:rsid w:val="731637B7"/>
    <w:rsid w:val="732AE592"/>
    <w:rsid w:val="7348790D"/>
    <w:rsid w:val="735E11FB"/>
    <w:rsid w:val="738BC22A"/>
    <w:rsid w:val="73B0E0A7"/>
    <w:rsid w:val="73B0F0BE"/>
    <w:rsid w:val="73D001D5"/>
    <w:rsid w:val="73E668B4"/>
    <w:rsid w:val="7404460C"/>
    <w:rsid w:val="741BDF12"/>
    <w:rsid w:val="7440D87C"/>
    <w:rsid w:val="746373B9"/>
    <w:rsid w:val="74702ABF"/>
    <w:rsid w:val="74F3D740"/>
    <w:rsid w:val="75696FB5"/>
    <w:rsid w:val="75D41F2B"/>
    <w:rsid w:val="7623CFE0"/>
    <w:rsid w:val="7656A6E4"/>
    <w:rsid w:val="767ED20A"/>
    <w:rsid w:val="76E43FAA"/>
    <w:rsid w:val="771B1384"/>
    <w:rsid w:val="7731D6D5"/>
    <w:rsid w:val="7780E183"/>
    <w:rsid w:val="7823BF0F"/>
    <w:rsid w:val="7834563E"/>
    <w:rsid w:val="7846790D"/>
    <w:rsid w:val="78713BE3"/>
    <w:rsid w:val="78C0AA3D"/>
    <w:rsid w:val="78E73A6B"/>
    <w:rsid w:val="78E9DF31"/>
    <w:rsid w:val="791E586C"/>
    <w:rsid w:val="7936A345"/>
    <w:rsid w:val="796CC81F"/>
    <w:rsid w:val="799A7547"/>
    <w:rsid w:val="7A5F28C5"/>
    <w:rsid w:val="7A7C55EA"/>
    <w:rsid w:val="7AEF5E24"/>
    <w:rsid w:val="7B26ED7F"/>
    <w:rsid w:val="7B4EE16C"/>
    <w:rsid w:val="7B8EFBCD"/>
    <w:rsid w:val="7B9E5C5E"/>
    <w:rsid w:val="7BECD8E2"/>
    <w:rsid w:val="7BFB11FC"/>
    <w:rsid w:val="7C14EC66"/>
    <w:rsid w:val="7C160DD6"/>
    <w:rsid w:val="7C291429"/>
    <w:rsid w:val="7C3BFF99"/>
    <w:rsid w:val="7C5C3127"/>
    <w:rsid w:val="7C994421"/>
    <w:rsid w:val="7CD90F1D"/>
    <w:rsid w:val="7D3E513E"/>
    <w:rsid w:val="7DC9E524"/>
    <w:rsid w:val="7DCDE34F"/>
    <w:rsid w:val="7DD079EC"/>
    <w:rsid w:val="7EA488BD"/>
    <w:rsid w:val="7F1F5E91"/>
    <w:rsid w:val="7F2740A1"/>
    <w:rsid w:val="7FCAFEF5"/>
    <w:rsid w:val="7FDB9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DE834"/>
  <w15:chartTrackingRefBased/>
  <w15:docId w15:val="{2245904B-4548-4673-9F73-24BBC1879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F12742"/>
    <w:rPr>
      <w:color w:val="954F72" w:themeColor="followedHyperlink"/>
      <w:u w:val="single"/>
    </w:rPr>
  </w:style>
  <w:style w:type="character" w:styleId="UnresolvedMention">
    <w:name w:val="Unresolved Mention"/>
    <w:basedOn w:val="DefaultParagraphFont"/>
    <w:uiPriority w:val="99"/>
    <w:semiHidden/>
    <w:unhideWhenUsed/>
    <w:rsid w:val="00657B8C"/>
    <w:rPr>
      <w:color w:val="605E5C"/>
      <w:shd w:val="clear" w:color="auto" w:fill="E1DFDD"/>
    </w:rPr>
  </w:style>
  <w:style w:type="paragraph" w:styleId="Header">
    <w:name w:val="header"/>
    <w:basedOn w:val="Normal"/>
    <w:link w:val="HeaderChar"/>
    <w:uiPriority w:val="99"/>
    <w:unhideWhenUsed/>
    <w:rsid w:val="007011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115"/>
  </w:style>
  <w:style w:type="paragraph" w:styleId="Footer">
    <w:name w:val="footer"/>
    <w:basedOn w:val="Normal"/>
    <w:link w:val="FooterChar"/>
    <w:uiPriority w:val="99"/>
    <w:unhideWhenUsed/>
    <w:rsid w:val="007011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115"/>
  </w:style>
  <w:style w:type="paragraph" w:customStyle="1" w:styleId="paragraph">
    <w:name w:val="paragraph"/>
    <w:basedOn w:val="Normal"/>
    <w:rsid w:val="00B374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744A"/>
  </w:style>
  <w:style w:type="character" w:customStyle="1" w:styleId="eop">
    <w:name w:val="eop"/>
    <w:basedOn w:val="DefaultParagraphFont"/>
    <w:rsid w:val="00B37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3122646">
      <w:bodyDiv w:val="1"/>
      <w:marLeft w:val="0"/>
      <w:marRight w:val="0"/>
      <w:marTop w:val="0"/>
      <w:marBottom w:val="0"/>
      <w:divBdr>
        <w:top w:val="none" w:sz="0" w:space="0" w:color="auto"/>
        <w:left w:val="none" w:sz="0" w:space="0" w:color="auto"/>
        <w:bottom w:val="none" w:sz="0" w:space="0" w:color="auto"/>
        <w:right w:val="none" w:sz="0" w:space="0" w:color="auto"/>
      </w:divBdr>
      <w:divsChild>
        <w:div w:id="1978879334">
          <w:marLeft w:val="0"/>
          <w:marRight w:val="0"/>
          <w:marTop w:val="0"/>
          <w:marBottom w:val="0"/>
          <w:divBdr>
            <w:top w:val="none" w:sz="0" w:space="0" w:color="auto"/>
            <w:left w:val="none" w:sz="0" w:space="0" w:color="auto"/>
            <w:bottom w:val="none" w:sz="0" w:space="0" w:color="auto"/>
            <w:right w:val="none" w:sz="0" w:space="0" w:color="auto"/>
          </w:divBdr>
        </w:div>
        <w:div w:id="1724524968">
          <w:marLeft w:val="0"/>
          <w:marRight w:val="0"/>
          <w:marTop w:val="0"/>
          <w:marBottom w:val="0"/>
          <w:divBdr>
            <w:top w:val="none" w:sz="0" w:space="0" w:color="auto"/>
            <w:left w:val="none" w:sz="0" w:space="0" w:color="auto"/>
            <w:bottom w:val="none" w:sz="0" w:space="0" w:color="auto"/>
            <w:right w:val="none" w:sz="0" w:space="0" w:color="auto"/>
          </w:divBdr>
        </w:div>
        <w:div w:id="1443652700">
          <w:marLeft w:val="0"/>
          <w:marRight w:val="0"/>
          <w:marTop w:val="0"/>
          <w:marBottom w:val="0"/>
          <w:divBdr>
            <w:top w:val="none" w:sz="0" w:space="0" w:color="auto"/>
            <w:left w:val="none" w:sz="0" w:space="0" w:color="auto"/>
            <w:bottom w:val="none" w:sz="0" w:space="0" w:color="auto"/>
            <w:right w:val="none" w:sz="0" w:space="0" w:color="auto"/>
          </w:divBdr>
          <w:divsChild>
            <w:div w:id="1751004786">
              <w:marLeft w:val="-75"/>
              <w:marRight w:val="0"/>
              <w:marTop w:val="30"/>
              <w:marBottom w:val="30"/>
              <w:divBdr>
                <w:top w:val="none" w:sz="0" w:space="0" w:color="auto"/>
                <w:left w:val="none" w:sz="0" w:space="0" w:color="auto"/>
                <w:bottom w:val="none" w:sz="0" w:space="0" w:color="auto"/>
                <w:right w:val="none" w:sz="0" w:space="0" w:color="auto"/>
              </w:divBdr>
              <w:divsChild>
                <w:div w:id="640353913">
                  <w:marLeft w:val="0"/>
                  <w:marRight w:val="0"/>
                  <w:marTop w:val="0"/>
                  <w:marBottom w:val="0"/>
                  <w:divBdr>
                    <w:top w:val="none" w:sz="0" w:space="0" w:color="auto"/>
                    <w:left w:val="none" w:sz="0" w:space="0" w:color="auto"/>
                    <w:bottom w:val="none" w:sz="0" w:space="0" w:color="auto"/>
                    <w:right w:val="none" w:sz="0" w:space="0" w:color="auto"/>
                  </w:divBdr>
                  <w:divsChild>
                    <w:div w:id="888882479">
                      <w:marLeft w:val="0"/>
                      <w:marRight w:val="0"/>
                      <w:marTop w:val="0"/>
                      <w:marBottom w:val="0"/>
                      <w:divBdr>
                        <w:top w:val="none" w:sz="0" w:space="0" w:color="auto"/>
                        <w:left w:val="none" w:sz="0" w:space="0" w:color="auto"/>
                        <w:bottom w:val="none" w:sz="0" w:space="0" w:color="auto"/>
                        <w:right w:val="none" w:sz="0" w:space="0" w:color="auto"/>
                      </w:divBdr>
                    </w:div>
                  </w:divsChild>
                </w:div>
                <w:div w:id="120072786">
                  <w:marLeft w:val="0"/>
                  <w:marRight w:val="0"/>
                  <w:marTop w:val="0"/>
                  <w:marBottom w:val="0"/>
                  <w:divBdr>
                    <w:top w:val="none" w:sz="0" w:space="0" w:color="auto"/>
                    <w:left w:val="none" w:sz="0" w:space="0" w:color="auto"/>
                    <w:bottom w:val="none" w:sz="0" w:space="0" w:color="auto"/>
                    <w:right w:val="none" w:sz="0" w:space="0" w:color="auto"/>
                  </w:divBdr>
                  <w:divsChild>
                    <w:div w:id="1594364372">
                      <w:marLeft w:val="0"/>
                      <w:marRight w:val="0"/>
                      <w:marTop w:val="0"/>
                      <w:marBottom w:val="0"/>
                      <w:divBdr>
                        <w:top w:val="none" w:sz="0" w:space="0" w:color="auto"/>
                        <w:left w:val="none" w:sz="0" w:space="0" w:color="auto"/>
                        <w:bottom w:val="none" w:sz="0" w:space="0" w:color="auto"/>
                        <w:right w:val="none" w:sz="0" w:space="0" w:color="auto"/>
                      </w:divBdr>
                    </w:div>
                  </w:divsChild>
                </w:div>
                <w:div w:id="2103185191">
                  <w:marLeft w:val="0"/>
                  <w:marRight w:val="0"/>
                  <w:marTop w:val="0"/>
                  <w:marBottom w:val="0"/>
                  <w:divBdr>
                    <w:top w:val="none" w:sz="0" w:space="0" w:color="auto"/>
                    <w:left w:val="none" w:sz="0" w:space="0" w:color="auto"/>
                    <w:bottom w:val="none" w:sz="0" w:space="0" w:color="auto"/>
                    <w:right w:val="none" w:sz="0" w:space="0" w:color="auto"/>
                  </w:divBdr>
                  <w:divsChild>
                    <w:div w:id="513618708">
                      <w:marLeft w:val="0"/>
                      <w:marRight w:val="0"/>
                      <w:marTop w:val="0"/>
                      <w:marBottom w:val="0"/>
                      <w:divBdr>
                        <w:top w:val="none" w:sz="0" w:space="0" w:color="auto"/>
                        <w:left w:val="none" w:sz="0" w:space="0" w:color="auto"/>
                        <w:bottom w:val="none" w:sz="0" w:space="0" w:color="auto"/>
                        <w:right w:val="none" w:sz="0" w:space="0" w:color="auto"/>
                      </w:divBdr>
                    </w:div>
                    <w:div w:id="800077250">
                      <w:marLeft w:val="0"/>
                      <w:marRight w:val="0"/>
                      <w:marTop w:val="0"/>
                      <w:marBottom w:val="0"/>
                      <w:divBdr>
                        <w:top w:val="none" w:sz="0" w:space="0" w:color="auto"/>
                        <w:left w:val="none" w:sz="0" w:space="0" w:color="auto"/>
                        <w:bottom w:val="none" w:sz="0" w:space="0" w:color="auto"/>
                        <w:right w:val="none" w:sz="0" w:space="0" w:color="auto"/>
                      </w:divBdr>
                    </w:div>
                  </w:divsChild>
                </w:div>
                <w:div w:id="1366908228">
                  <w:marLeft w:val="0"/>
                  <w:marRight w:val="0"/>
                  <w:marTop w:val="0"/>
                  <w:marBottom w:val="0"/>
                  <w:divBdr>
                    <w:top w:val="none" w:sz="0" w:space="0" w:color="auto"/>
                    <w:left w:val="none" w:sz="0" w:space="0" w:color="auto"/>
                    <w:bottom w:val="none" w:sz="0" w:space="0" w:color="auto"/>
                    <w:right w:val="none" w:sz="0" w:space="0" w:color="auto"/>
                  </w:divBdr>
                  <w:divsChild>
                    <w:div w:id="1266840609">
                      <w:marLeft w:val="0"/>
                      <w:marRight w:val="0"/>
                      <w:marTop w:val="0"/>
                      <w:marBottom w:val="0"/>
                      <w:divBdr>
                        <w:top w:val="none" w:sz="0" w:space="0" w:color="auto"/>
                        <w:left w:val="none" w:sz="0" w:space="0" w:color="auto"/>
                        <w:bottom w:val="none" w:sz="0" w:space="0" w:color="auto"/>
                        <w:right w:val="none" w:sz="0" w:space="0" w:color="auto"/>
                      </w:divBdr>
                    </w:div>
                    <w:div w:id="1196430830">
                      <w:marLeft w:val="0"/>
                      <w:marRight w:val="0"/>
                      <w:marTop w:val="0"/>
                      <w:marBottom w:val="0"/>
                      <w:divBdr>
                        <w:top w:val="none" w:sz="0" w:space="0" w:color="auto"/>
                        <w:left w:val="none" w:sz="0" w:space="0" w:color="auto"/>
                        <w:bottom w:val="none" w:sz="0" w:space="0" w:color="auto"/>
                        <w:right w:val="none" w:sz="0" w:space="0" w:color="auto"/>
                      </w:divBdr>
                    </w:div>
                  </w:divsChild>
                </w:div>
                <w:div w:id="992563474">
                  <w:marLeft w:val="0"/>
                  <w:marRight w:val="0"/>
                  <w:marTop w:val="0"/>
                  <w:marBottom w:val="0"/>
                  <w:divBdr>
                    <w:top w:val="none" w:sz="0" w:space="0" w:color="auto"/>
                    <w:left w:val="none" w:sz="0" w:space="0" w:color="auto"/>
                    <w:bottom w:val="none" w:sz="0" w:space="0" w:color="auto"/>
                    <w:right w:val="none" w:sz="0" w:space="0" w:color="auto"/>
                  </w:divBdr>
                  <w:divsChild>
                    <w:div w:id="600795021">
                      <w:marLeft w:val="0"/>
                      <w:marRight w:val="0"/>
                      <w:marTop w:val="0"/>
                      <w:marBottom w:val="0"/>
                      <w:divBdr>
                        <w:top w:val="none" w:sz="0" w:space="0" w:color="auto"/>
                        <w:left w:val="none" w:sz="0" w:space="0" w:color="auto"/>
                        <w:bottom w:val="none" w:sz="0" w:space="0" w:color="auto"/>
                        <w:right w:val="none" w:sz="0" w:space="0" w:color="auto"/>
                      </w:divBdr>
                    </w:div>
                  </w:divsChild>
                </w:div>
                <w:div w:id="826363460">
                  <w:marLeft w:val="0"/>
                  <w:marRight w:val="0"/>
                  <w:marTop w:val="0"/>
                  <w:marBottom w:val="0"/>
                  <w:divBdr>
                    <w:top w:val="none" w:sz="0" w:space="0" w:color="auto"/>
                    <w:left w:val="none" w:sz="0" w:space="0" w:color="auto"/>
                    <w:bottom w:val="none" w:sz="0" w:space="0" w:color="auto"/>
                    <w:right w:val="none" w:sz="0" w:space="0" w:color="auto"/>
                  </w:divBdr>
                  <w:divsChild>
                    <w:div w:id="1247034914">
                      <w:marLeft w:val="0"/>
                      <w:marRight w:val="0"/>
                      <w:marTop w:val="0"/>
                      <w:marBottom w:val="0"/>
                      <w:divBdr>
                        <w:top w:val="none" w:sz="0" w:space="0" w:color="auto"/>
                        <w:left w:val="none" w:sz="0" w:space="0" w:color="auto"/>
                        <w:bottom w:val="none" w:sz="0" w:space="0" w:color="auto"/>
                        <w:right w:val="none" w:sz="0" w:space="0" w:color="auto"/>
                      </w:divBdr>
                    </w:div>
                  </w:divsChild>
                </w:div>
                <w:div w:id="2124373684">
                  <w:marLeft w:val="0"/>
                  <w:marRight w:val="0"/>
                  <w:marTop w:val="0"/>
                  <w:marBottom w:val="0"/>
                  <w:divBdr>
                    <w:top w:val="none" w:sz="0" w:space="0" w:color="auto"/>
                    <w:left w:val="none" w:sz="0" w:space="0" w:color="auto"/>
                    <w:bottom w:val="none" w:sz="0" w:space="0" w:color="auto"/>
                    <w:right w:val="none" w:sz="0" w:space="0" w:color="auto"/>
                  </w:divBdr>
                  <w:divsChild>
                    <w:div w:id="622537156">
                      <w:marLeft w:val="0"/>
                      <w:marRight w:val="0"/>
                      <w:marTop w:val="0"/>
                      <w:marBottom w:val="0"/>
                      <w:divBdr>
                        <w:top w:val="none" w:sz="0" w:space="0" w:color="auto"/>
                        <w:left w:val="none" w:sz="0" w:space="0" w:color="auto"/>
                        <w:bottom w:val="none" w:sz="0" w:space="0" w:color="auto"/>
                        <w:right w:val="none" w:sz="0" w:space="0" w:color="auto"/>
                      </w:divBdr>
                    </w:div>
                    <w:div w:id="1294483755">
                      <w:marLeft w:val="0"/>
                      <w:marRight w:val="0"/>
                      <w:marTop w:val="0"/>
                      <w:marBottom w:val="0"/>
                      <w:divBdr>
                        <w:top w:val="none" w:sz="0" w:space="0" w:color="auto"/>
                        <w:left w:val="none" w:sz="0" w:space="0" w:color="auto"/>
                        <w:bottom w:val="none" w:sz="0" w:space="0" w:color="auto"/>
                        <w:right w:val="none" w:sz="0" w:space="0" w:color="auto"/>
                      </w:divBdr>
                    </w:div>
                    <w:div w:id="974680583">
                      <w:marLeft w:val="0"/>
                      <w:marRight w:val="0"/>
                      <w:marTop w:val="0"/>
                      <w:marBottom w:val="0"/>
                      <w:divBdr>
                        <w:top w:val="none" w:sz="0" w:space="0" w:color="auto"/>
                        <w:left w:val="none" w:sz="0" w:space="0" w:color="auto"/>
                        <w:bottom w:val="none" w:sz="0" w:space="0" w:color="auto"/>
                        <w:right w:val="none" w:sz="0" w:space="0" w:color="auto"/>
                      </w:divBdr>
                    </w:div>
                    <w:div w:id="721371507">
                      <w:marLeft w:val="0"/>
                      <w:marRight w:val="0"/>
                      <w:marTop w:val="0"/>
                      <w:marBottom w:val="0"/>
                      <w:divBdr>
                        <w:top w:val="none" w:sz="0" w:space="0" w:color="auto"/>
                        <w:left w:val="none" w:sz="0" w:space="0" w:color="auto"/>
                        <w:bottom w:val="none" w:sz="0" w:space="0" w:color="auto"/>
                        <w:right w:val="none" w:sz="0" w:space="0" w:color="auto"/>
                      </w:divBdr>
                    </w:div>
                  </w:divsChild>
                </w:div>
                <w:div w:id="1006595779">
                  <w:marLeft w:val="0"/>
                  <w:marRight w:val="0"/>
                  <w:marTop w:val="0"/>
                  <w:marBottom w:val="0"/>
                  <w:divBdr>
                    <w:top w:val="none" w:sz="0" w:space="0" w:color="auto"/>
                    <w:left w:val="none" w:sz="0" w:space="0" w:color="auto"/>
                    <w:bottom w:val="none" w:sz="0" w:space="0" w:color="auto"/>
                    <w:right w:val="none" w:sz="0" w:space="0" w:color="auto"/>
                  </w:divBdr>
                  <w:divsChild>
                    <w:div w:id="1255939399">
                      <w:marLeft w:val="0"/>
                      <w:marRight w:val="0"/>
                      <w:marTop w:val="0"/>
                      <w:marBottom w:val="0"/>
                      <w:divBdr>
                        <w:top w:val="none" w:sz="0" w:space="0" w:color="auto"/>
                        <w:left w:val="none" w:sz="0" w:space="0" w:color="auto"/>
                        <w:bottom w:val="none" w:sz="0" w:space="0" w:color="auto"/>
                        <w:right w:val="none" w:sz="0" w:space="0" w:color="auto"/>
                      </w:divBdr>
                    </w:div>
                  </w:divsChild>
                </w:div>
                <w:div w:id="1771773163">
                  <w:marLeft w:val="0"/>
                  <w:marRight w:val="0"/>
                  <w:marTop w:val="0"/>
                  <w:marBottom w:val="0"/>
                  <w:divBdr>
                    <w:top w:val="none" w:sz="0" w:space="0" w:color="auto"/>
                    <w:left w:val="none" w:sz="0" w:space="0" w:color="auto"/>
                    <w:bottom w:val="none" w:sz="0" w:space="0" w:color="auto"/>
                    <w:right w:val="none" w:sz="0" w:space="0" w:color="auto"/>
                  </w:divBdr>
                  <w:divsChild>
                    <w:div w:id="1550919559">
                      <w:marLeft w:val="0"/>
                      <w:marRight w:val="0"/>
                      <w:marTop w:val="0"/>
                      <w:marBottom w:val="0"/>
                      <w:divBdr>
                        <w:top w:val="none" w:sz="0" w:space="0" w:color="auto"/>
                        <w:left w:val="none" w:sz="0" w:space="0" w:color="auto"/>
                        <w:bottom w:val="none" w:sz="0" w:space="0" w:color="auto"/>
                        <w:right w:val="none" w:sz="0" w:space="0" w:color="auto"/>
                      </w:divBdr>
                    </w:div>
                  </w:divsChild>
                </w:div>
                <w:div w:id="1527405469">
                  <w:marLeft w:val="0"/>
                  <w:marRight w:val="0"/>
                  <w:marTop w:val="0"/>
                  <w:marBottom w:val="0"/>
                  <w:divBdr>
                    <w:top w:val="none" w:sz="0" w:space="0" w:color="auto"/>
                    <w:left w:val="none" w:sz="0" w:space="0" w:color="auto"/>
                    <w:bottom w:val="none" w:sz="0" w:space="0" w:color="auto"/>
                    <w:right w:val="none" w:sz="0" w:space="0" w:color="auto"/>
                  </w:divBdr>
                  <w:divsChild>
                    <w:div w:id="1698114372">
                      <w:marLeft w:val="0"/>
                      <w:marRight w:val="0"/>
                      <w:marTop w:val="0"/>
                      <w:marBottom w:val="0"/>
                      <w:divBdr>
                        <w:top w:val="none" w:sz="0" w:space="0" w:color="auto"/>
                        <w:left w:val="none" w:sz="0" w:space="0" w:color="auto"/>
                        <w:bottom w:val="none" w:sz="0" w:space="0" w:color="auto"/>
                        <w:right w:val="none" w:sz="0" w:space="0" w:color="auto"/>
                      </w:divBdr>
                    </w:div>
                  </w:divsChild>
                </w:div>
                <w:div w:id="861895267">
                  <w:marLeft w:val="0"/>
                  <w:marRight w:val="0"/>
                  <w:marTop w:val="0"/>
                  <w:marBottom w:val="0"/>
                  <w:divBdr>
                    <w:top w:val="none" w:sz="0" w:space="0" w:color="auto"/>
                    <w:left w:val="none" w:sz="0" w:space="0" w:color="auto"/>
                    <w:bottom w:val="none" w:sz="0" w:space="0" w:color="auto"/>
                    <w:right w:val="none" w:sz="0" w:space="0" w:color="auto"/>
                  </w:divBdr>
                  <w:divsChild>
                    <w:div w:id="1094203345">
                      <w:marLeft w:val="0"/>
                      <w:marRight w:val="0"/>
                      <w:marTop w:val="0"/>
                      <w:marBottom w:val="0"/>
                      <w:divBdr>
                        <w:top w:val="none" w:sz="0" w:space="0" w:color="auto"/>
                        <w:left w:val="none" w:sz="0" w:space="0" w:color="auto"/>
                        <w:bottom w:val="none" w:sz="0" w:space="0" w:color="auto"/>
                        <w:right w:val="none" w:sz="0" w:space="0" w:color="auto"/>
                      </w:divBdr>
                    </w:div>
                    <w:div w:id="1836722087">
                      <w:marLeft w:val="0"/>
                      <w:marRight w:val="0"/>
                      <w:marTop w:val="0"/>
                      <w:marBottom w:val="0"/>
                      <w:divBdr>
                        <w:top w:val="none" w:sz="0" w:space="0" w:color="auto"/>
                        <w:left w:val="none" w:sz="0" w:space="0" w:color="auto"/>
                        <w:bottom w:val="none" w:sz="0" w:space="0" w:color="auto"/>
                        <w:right w:val="none" w:sz="0" w:space="0" w:color="auto"/>
                      </w:divBdr>
                    </w:div>
                  </w:divsChild>
                </w:div>
                <w:div w:id="723406266">
                  <w:marLeft w:val="0"/>
                  <w:marRight w:val="0"/>
                  <w:marTop w:val="0"/>
                  <w:marBottom w:val="0"/>
                  <w:divBdr>
                    <w:top w:val="none" w:sz="0" w:space="0" w:color="auto"/>
                    <w:left w:val="none" w:sz="0" w:space="0" w:color="auto"/>
                    <w:bottom w:val="none" w:sz="0" w:space="0" w:color="auto"/>
                    <w:right w:val="none" w:sz="0" w:space="0" w:color="auto"/>
                  </w:divBdr>
                  <w:divsChild>
                    <w:div w:id="1667855656">
                      <w:marLeft w:val="0"/>
                      <w:marRight w:val="0"/>
                      <w:marTop w:val="0"/>
                      <w:marBottom w:val="0"/>
                      <w:divBdr>
                        <w:top w:val="none" w:sz="0" w:space="0" w:color="auto"/>
                        <w:left w:val="none" w:sz="0" w:space="0" w:color="auto"/>
                        <w:bottom w:val="none" w:sz="0" w:space="0" w:color="auto"/>
                        <w:right w:val="none" w:sz="0" w:space="0" w:color="auto"/>
                      </w:divBdr>
                    </w:div>
                  </w:divsChild>
                </w:div>
                <w:div w:id="693455333">
                  <w:marLeft w:val="0"/>
                  <w:marRight w:val="0"/>
                  <w:marTop w:val="0"/>
                  <w:marBottom w:val="0"/>
                  <w:divBdr>
                    <w:top w:val="none" w:sz="0" w:space="0" w:color="auto"/>
                    <w:left w:val="none" w:sz="0" w:space="0" w:color="auto"/>
                    <w:bottom w:val="none" w:sz="0" w:space="0" w:color="auto"/>
                    <w:right w:val="none" w:sz="0" w:space="0" w:color="auto"/>
                  </w:divBdr>
                  <w:divsChild>
                    <w:div w:id="1884948635">
                      <w:marLeft w:val="0"/>
                      <w:marRight w:val="0"/>
                      <w:marTop w:val="0"/>
                      <w:marBottom w:val="0"/>
                      <w:divBdr>
                        <w:top w:val="none" w:sz="0" w:space="0" w:color="auto"/>
                        <w:left w:val="none" w:sz="0" w:space="0" w:color="auto"/>
                        <w:bottom w:val="none" w:sz="0" w:space="0" w:color="auto"/>
                        <w:right w:val="none" w:sz="0" w:space="0" w:color="auto"/>
                      </w:divBdr>
                    </w:div>
                  </w:divsChild>
                </w:div>
                <w:div w:id="848761353">
                  <w:marLeft w:val="0"/>
                  <w:marRight w:val="0"/>
                  <w:marTop w:val="0"/>
                  <w:marBottom w:val="0"/>
                  <w:divBdr>
                    <w:top w:val="none" w:sz="0" w:space="0" w:color="auto"/>
                    <w:left w:val="none" w:sz="0" w:space="0" w:color="auto"/>
                    <w:bottom w:val="none" w:sz="0" w:space="0" w:color="auto"/>
                    <w:right w:val="none" w:sz="0" w:space="0" w:color="auto"/>
                  </w:divBdr>
                  <w:divsChild>
                    <w:div w:id="1872496538">
                      <w:marLeft w:val="0"/>
                      <w:marRight w:val="0"/>
                      <w:marTop w:val="0"/>
                      <w:marBottom w:val="0"/>
                      <w:divBdr>
                        <w:top w:val="none" w:sz="0" w:space="0" w:color="auto"/>
                        <w:left w:val="none" w:sz="0" w:space="0" w:color="auto"/>
                        <w:bottom w:val="none" w:sz="0" w:space="0" w:color="auto"/>
                        <w:right w:val="none" w:sz="0" w:space="0" w:color="auto"/>
                      </w:divBdr>
                    </w:div>
                    <w:div w:id="985813551">
                      <w:marLeft w:val="0"/>
                      <w:marRight w:val="0"/>
                      <w:marTop w:val="0"/>
                      <w:marBottom w:val="0"/>
                      <w:divBdr>
                        <w:top w:val="none" w:sz="0" w:space="0" w:color="auto"/>
                        <w:left w:val="none" w:sz="0" w:space="0" w:color="auto"/>
                        <w:bottom w:val="none" w:sz="0" w:space="0" w:color="auto"/>
                        <w:right w:val="none" w:sz="0" w:space="0" w:color="auto"/>
                      </w:divBdr>
                    </w:div>
                    <w:div w:id="2012638763">
                      <w:marLeft w:val="0"/>
                      <w:marRight w:val="0"/>
                      <w:marTop w:val="0"/>
                      <w:marBottom w:val="0"/>
                      <w:divBdr>
                        <w:top w:val="none" w:sz="0" w:space="0" w:color="auto"/>
                        <w:left w:val="none" w:sz="0" w:space="0" w:color="auto"/>
                        <w:bottom w:val="none" w:sz="0" w:space="0" w:color="auto"/>
                        <w:right w:val="none" w:sz="0" w:space="0" w:color="auto"/>
                      </w:divBdr>
                    </w:div>
                    <w:div w:id="284890778">
                      <w:marLeft w:val="0"/>
                      <w:marRight w:val="0"/>
                      <w:marTop w:val="0"/>
                      <w:marBottom w:val="0"/>
                      <w:divBdr>
                        <w:top w:val="none" w:sz="0" w:space="0" w:color="auto"/>
                        <w:left w:val="none" w:sz="0" w:space="0" w:color="auto"/>
                        <w:bottom w:val="none" w:sz="0" w:space="0" w:color="auto"/>
                        <w:right w:val="none" w:sz="0" w:space="0" w:color="auto"/>
                      </w:divBdr>
                    </w:div>
                  </w:divsChild>
                </w:div>
                <w:div w:id="1529832614">
                  <w:marLeft w:val="0"/>
                  <w:marRight w:val="0"/>
                  <w:marTop w:val="0"/>
                  <w:marBottom w:val="0"/>
                  <w:divBdr>
                    <w:top w:val="none" w:sz="0" w:space="0" w:color="auto"/>
                    <w:left w:val="none" w:sz="0" w:space="0" w:color="auto"/>
                    <w:bottom w:val="none" w:sz="0" w:space="0" w:color="auto"/>
                    <w:right w:val="none" w:sz="0" w:space="0" w:color="auto"/>
                  </w:divBdr>
                  <w:divsChild>
                    <w:div w:id="1879317411">
                      <w:marLeft w:val="0"/>
                      <w:marRight w:val="0"/>
                      <w:marTop w:val="0"/>
                      <w:marBottom w:val="0"/>
                      <w:divBdr>
                        <w:top w:val="none" w:sz="0" w:space="0" w:color="auto"/>
                        <w:left w:val="none" w:sz="0" w:space="0" w:color="auto"/>
                        <w:bottom w:val="none" w:sz="0" w:space="0" w:color="auto"/>
                        <w:right w:val="none" w:sz="0" w:space="0" w:color="auto"/>
                      </w:divBdr>
                    </w:div>
                  </w:divsChild>
                </w:div>
                <w:div w:id="1608613010">
                  <w:marLeft w:val="0"/>
                  <w:marRight w:val="0"/>
                  <w:marTop w:val="0"/>
                  <w:marBottom w:val="0"/>
                  <w:divBdr>
                    <w:top w:val="none" w:sz="0" w:space="0" w:color="auto"/>
                    <w:left w:val="none" w:sz="0" w:space="0" w:color="auto"/>
                    <w:bottom w:val="none" w:sz="0" w:space="0" w:color="auto"/>
                    <w:right w:val="none" w:sz="0" w:space="0" w:color="auto"/>
                  </w:divBdr>
                  <w:divsChild>
                    <w:div w:id="1525288536">
                      <w:marLeft w:val="0"/>
                      <w:marRight w:val="0"/>
                      <w:marTop w:val="0"/>
                      <w:marBottom w:val="0"/>
                      <w:divBdr>
                        <w:top w:val="none" w:sz="0" w:space="0" w:color="auto"/>
                        <w:left w:val="none" w:sz="0" w:space="0" w:color="auto"/>
                        <w:bottom w:val="none" w:sz="0" w:space="0" w:color="auto"/>
                        <w:right w:val="none" w:sz="0" w:space="0" w:color="auto"/>
                      </w:divBdr>
                    </w:div>
                  </w:divsChild>
                </w:div>
                <w:div w:id="1632513230">
                  <w:marLeft w:val="0"/>
                  <w:marRight w:val="0"/>
                  <w:marTop w:val="0"/>
                  <w:marBottom w:val="0"/>
                  <w:divBdr>
                    <w:top w:val="none" w:sz="0" w:space="0" w:color="auto"/>
                    <w:left w:val="none" w:sz="0" w:space="0" w:color="auto"/>
                    <w:bottom w:val="none" w:sz="0" w:space="0" w:color="auto"/>
                    <w:right w:val="none" w:sz="0" w:space="0" w:color="auto"/>
                  </w:divBdr>
                  <w:divsChild>
                    <w:div w:id="366563753">
                      <w:marLeft w:val="0"/>
                      <w:marRight w:val="0"/>
                      <w:marTop w:val="0"/>
                      <w:marBottom w:val="0"/>
                      <w:divBdr>
                        <w:top w:val="none" w:sz="0" w:space="0" w:color="auto"/>
                        <w:left w:val="none" w:sz="0" w:space="0" w:color="auto"/>
                        <w:bottom w:val="none" w:sz="0" w:space="0" w:color="auto"/>
                        <w:right w:val="none" w:sz="0" w:space="0" w:color="auto"/>
                      </w:divBdr>
                    </w:div>
                  </w:divsChild>
                </w:div>
                <w:div w:id="2081824119">
                  <w:marLeft w:val="0"/>
                  <w:marRight w:val="0"/>
                  <w:marTop w:val="0"/>
                  <w:marBottom w:val="0"/>
                  <w:divBdr>
                    <w:top w:val="none" w:sz="0" w:space="0" w:color="auto"/>
                    <w:left w:val="none" w:sz="0" w:space="0" w:color="auto"/>
                    <w:bottom w:val="none" w:sz="0" w:space="0" w:color="auto"/>
                    <w:right w:val="none" w:sz="0" w:space="0" w:color="auto"/>
                  </w:divBdr>
                  <w:divsChild>
                    <w:div w:id="1563633174">
                      <w:marLeft w:val="0"/>
                      <w:marRight w:val="0"/>
                      <w:marTop w:val="0"/>
                      <w:marBottom w:val="0"/>
                      <w:divBdr>
                        <w:top w:val="none" w:sz="0" w:space="0" w:color="auto"/>
                        <w:left w:val="none" w:sz="0" w:space="0" w:color="auto"/>
                        <w:bottom w:val="none" w:sz="0" w:space="0" w:color="auto"/>
                        <w:right w:val="none" w:sz="0" w:space="0" w:color="auto"/>
                      </w:divBdr>
                    </w:div>
                    <w:div w:id="697244787">
                      <w:marLeft w:val="0"/>
                      <w:marRight w:val="0"/>
                      <w:marTop w:val="0"/>
                      <w:marBottom w:val="0"/>
                      <w:divBdr>
                        <w:top w:val="none" w:sz="0" w:space="0" w:color="auto"/>
                        <w:left w:val="none" w:sz="0" w:space="0" w:color="auto"/>
                        <w:bottom w:val="none" w:sz="0" w:space="0" w:color="auto"/>
                        <w:right w:val="none" w:sz="0" w:space="0" w:color="auto"/>
                      </w:divBdr>
                    </w:div>
                  </w:divsChild>
                </w:div>
                <w:div w:id="1933317978">
                  <w:marLeft w:val="0"/>
                  <w:marRight w:val="0"/>
                  <w:marTop w:val="0"/>
                  <w:marBottom w:val="0"/>
                  <w:divBdr>
                    <w:top w:val="none" w:sz="0" w:space="0" w:color="auto"/>
                    <w:left w:val="none" w:sz="0" w:space="0" w:color="auto"/>
                    <w:bottom w:val="none" w:sz="0" w:space="0" w:color="auto"/>
                    <w:right w:val="none" w:sz="0" w:space="0" w:color="auto"/>
                  </w:divBdr>
                  <w:divsChild>
                    <w:div w:id="1646812560">
                      <w:marLeft w:val="0"/>
                      <w:marRight w:val="0"/>
                      <w:marTop w:val="0"/>
                      <w:marBottom w:val="0"/>
                      <w:divBdr>
                        <w:top w:val="none" w:sz="0" w:space="0" w:color="auto"/>
                        <w:left w:val="none" w:sz="0" w:space="0" w:color="auto"/>
                        <w:bottom w:val="none" w:sz="0" w:space="0" w:color="auto"/>
                        <w:right w:val="none" w:sz="0" w:space="0" w:color="auto"/>
                      </w:divBdr>
                    </w:div>
                  </w:divsChild>
                </w:div>
                <w:div w:id="1382828553">
                  <w:marLeft w:val="0"/>
                  <w:marRight w:val="0"/>
                  <w:marTop w:val="0"/>
                  <w:marBottom w:val="0"/>
                  <w:divBdr>
                    <w:top w:val="none" w:sz="0" w:space="0" w:color="auto"/>
                    <w:left w:val="none" w:sz="0" w:space="0" w:color="auto"/>
                    <w:bottom w:val="none" w:sz="0" w:space="0" w:color="auto"/>
                    <w:right w:val="none" w:sz="0" w:space="0" w:color="auto"/>
                  </w:divBdr>
                  <w:divsChild>
                    <w:div w:id="1505172898">
                      <w:marLeft w:val="0"/>
                      <w:marRight w:val="0"/>
                      <w:marTop w:val="0"/>
                      <w:marBottom w:val="0"/>
                      <w:divBdr>
                        <w:top w:val="none" w:sz="0" w:space="0" w:color="auto"/>
                        <w:left w:val="none" w:sz="0" w:space="0" w:color="auto"/>
                        <w:bottom w:val="none" w:sz="0" w:space="0" w:color="auto"/>
                        <w:right w:val="none" w:sz="0" w:space="0" w:color="auto"/>
                      </w:divBdr>
                    </w:div>
                  </w:divsChild>
                </w:div>
                <w:div w:id="2027439620">
                  <w:marLeft w:val="0"/>
                  <w:marRight w:val="0"/>
                  <w:marTop w:val="0"/>
                  <w:marBottom w:val="0"/>
                  <w:divBdr>
                    <w:top w:val="none" w:sz="0" w:space="0" w:color="auto"/>
                    <w:left w:val="none" w:sz="0" w:space="0" w:color="auto"/>
                    <w:bottom w:val="none" w:sz="0" w:space="0" w:color="auto"/>
                    <w:right w:val="none" w:sz="0" w:space="0" w:color="auto"/>
                  </w:divBdr>
                  <w:divsChild>
                    <w:div w:id="1613707738">
                      <w:marLeft w:val="0"/>
                      <w:marRight w:val="0"/>
                      <w:marTop w:val="0"/>
                      <w:marBottom w:val="0"/>
                      <w:divBdr>
                        <w:top w:val="none" w:sz="0" w:space="0" w:color="auto"/>
                        <w:left w:val="none" w:sz="0" w:space="0" w:color="auto"/>
                        <w:bottom w:val="none" w:sz="0" w:space="0" w:color="auto"/>
                        <w:right w:val="none" w:sz="0" w:space="0" w:color="auto"/>
                      </w:divBdr>
                    </w:div>
                    <w:div w:id="15156870">
                      <w:marLeft w:val="0"/>
                      <w:marRight w:val="0"/>
                      <w:marTop w:val="0"/>
                      <w:marBottom w:val="0"/>
                      <w:divBdr>
                        <w:top w:val="none" w:sz="0" w:space="0" w:color="auto"/>
                        <w:left w:val="none" w:sz="0" w:space="0" w:color="auto"/>
                        <w:bottom w:val="none" w:sz="0" w:space="0" w:color="auto"/>
                        <w:right w:val="none" w:sz="0" w:space="0" w:color="auto"/>
                      </w:divBdr>
                    </w:div>
                    <w:div w:id="828134408">
                      <w:marLeft w:val="0"/>
                      <w:marRight w:val="0"/>
                      <w:marTop w:val="0"/>
                      <w:marBottom w:val="0"/>
                      <w:divBdr>
                        <w:top w:val="none" w:sz="0" w:space="0" w:color="auto"/>
                        <w:left w:val="none" w:sz="0" w:space="0" w:color="auto"/>
                        <w:bottom w:val="none" w:sz="0" w:space="0" w:color="auto"/>
                        <w:right w:val="none" w:sz="0" w:space="0" w:color="auto"/>
                      </w:divBdr>
                    </w:div>
                    <w:div w:id="1681539850">
                      <w:marLeft w:val="0"/>
                      <w:marRight w:val="0"/>
                      <w:marTop w:val="0"/>
                      <w:marBottom w:val="0"/>
                      <w:divBdr>
                        <w:top w:val="none" w:sz="0" w:space="0" w:color="auto"/>
                        <w:left w:val="none" w:sz="0" w:space="0" w:color="auto"/>
                        <w:bottom w:val="none" w:sz="0" w:space="0" w:color="auto"/>
                        <w:right w:val="none" w:sz="0" w:space="0" w:color="auto"/>
                      </w:divBdr>
                    </w:div>
                  </w:divsChild>
                </w:div>
                <w:div w:id="557402435">
                  <w:marLeft w:val="0"/>
                  <w:marRight w:val="0"/>
                  <w:marTop w:val="0"/>
                  <w:marBottom w:val="0"/>
                  <w:divBdr>
                    <w:top w:val="none" w:sz="0" w:space="0" w:color="auto"/>
                    <w:left w:val="none" w:sz="0" w:space="0" w:color="auto"/>
                    <w:bottom w:val="none" w:sz="0" w:space="0" w:color="auto"/>
                    <w:right w:val="none" w:sz="0" w:space="0" w:color="auto"/>
                  </w:divBdr>
                  <w:divsChild>
                    <w:div w:id="499467139">
                      <w:marLeft w:val="0"/>
                      <w:marRight w:val="0"/>
                      <w:marTop w:val="0"/>
                      <w:marBottom w:val="0"/>
                      <w:divBdr>
                        <w:top w:val="none" w:sz="0" w:space="0" w:color="auto"/>
                        <w:left w:val="none" w:sz="0" w:space="0" w:color="auto"/>
                        <w:bottom w:val="none" w:sz="0" w:space="0" w:color="auto"/>
                        <w:right w:val="none" w:sz="0" w:space="0" w:color="auto"/>
                      </w:divBdr>
                    </w:div>
                  </w:divsChild>
                </w:div>
                <w:div w:id="1436441193">
                  <w:marLeft w:val="0"/>
                  <w:marRight w:val="0"/>
                  <w:marTop w:val="0"/>
                  <w:marBottom w:val="0"/>
                  <w:divBdr>
                    <w:top w:val="none" w:sz="0" w:space="0" w:color="auto"/>
                    <w:left w:val="none" w:sz="0" w:space="0" w:color="auto"/>
                    <w:bottom w:val="none" w:sz="0" w:space="0" w:color="auto"/>
                    <w:right w:val="none" w:sz="0" w:space="0" w:color="auto"/>
                  </w:divBdr>
                  <w:divsChild>
                    <w:div w:id="933055822">
                      <w:marLeft w:val="0"/>
                      <w:marRight w:val="0"/>
                      <w:marTop w:val="0"/>
                      <w:marBottom w:val="0"/>
                      <w:divBdr>
                        <w:top w:val="none" w:sz="0" w:space="0" w:color="auto"/>
                        <w:left w:val="none" w:sz="0" w:space="0" w:color="auto"/>
                        <w:bottom w:val="none" w:sz="0" w:space="0" w:color="auto"/>
                        <w:right w:val="none" w:sz="0" w:space="0" w:color="auto"/>
                      </w:divBdr>
                    </w:div>
                  </w:divsChild>
                </w:div>
                <w:div w:id="1525820638">
                  <w:marLeft w:val="0"/>
                  <w:marRight w:val="0"/>
                  <w:marTop w:val="0"/>
                  <w:marBottom w:val="0"/>
                  <w:divBdr>
                    <w:top w:val="none" w:sz="0" w:space="0" w:color="auto"/>
                    <w:left w:val="none" w:sz="0" w:space="0" w:color="auto"/>
                    <w:bottom w:val="none" w:sz="0" w:space="0" w:color="auto"/>
                    <w:right w:val="none" w:sz="0" w:space="0" w:color="auto"/>
                  </w:divBdr>
                  <w:divsChild>
                    <w:div w:id="343939873">
                      <w:marLeft w:val="0"/>
                      <w:marRight w:val="0"/>
                      <w:marTop w:val="0"/>
                      <w:marBottom w:val="0"/>
                      <w:divBdr>
                        <w:top w:val="none" w:sz="0" w:space="0" w:color="auto"/>
                        <w:left w:val="none" w:sz="0" w:space="0" w:color="auto"/>
                        <w:bottom w:val="none" w:sz="0" w:space="0" w:color="auto"/>
                        <w:right w:val="none" w:sz="0" w:space="0" w:color="auto"/>
                      </w:divBdr>
                    </w:div>
                  </w:divsChild>
                </w:div>
                <w:div w:id="1142578943">
                  <w:marLeft w:val="0"/>
                  <w:marRight w:val="0"/>
                  <w:marTop w:val="0"/>
                  <w:marBottom w:val="0"/>
                  <w:divBdr>
                    <w:top w:val="none" w:sz="0" w:space="0" w:color="auto"/>
                    <w:left w:val="none" w:sz="0" w:space="0" w:color="auto"/>
                    <w:bottom w:val="none" w:sz="0" w:space="0" w:color="auto"/>
                    <w:right w:val="none" w:sz="0" w:space="0" w:color="auto"/>
                  </w:divBdr>
                  <w:divsChild>
                    <w:div w:id="1143429031">
                      <w:marLeft w:val="0"/>
                      <w:marRight w:val="0"/>
                      <w:marTop w:val="0"/>
                      <w:marBottom w:val="0"/>
                      <w:divBdr>
                        <w:top w:val="none" w:sz="0" w:space="0" w:color="auto"/>
                        <w:left w:val="none" w:sz="0" w:space="0" w:color="auto"/>
                        <w:bottom w:val="none" w:sz="0" w:space="0" w:color="auto"/>
                        <w:right w:val="none" w:sz="0" w:space="0" w:color="auto"/>
                      </w:divBdr>
                    </w:div>
                    <w:div w:id="1168979066">
                      <w:marLeft w:val="0"/>
                      <w:marRight w:val="0"/>
                      <w:marTop w:val="0"/>
                      <w:marBottom w:val="0"/>
                      <w:divBdr>
                        <w:top w:val="none" w:sz="0" w:space="0" w:color="auto"/>
                        <w:left w:val="none" w:sz="0" w:space="0" w:color="auto"/>
                        <w:bottom w:val="none" w:sz="0" w:space="0" w:color="auto"/>
                        <w:right w:val="none" w:sz="0" w:space="0" w:color="auto"/>
                      </w:divBdr>
                    </w:div>
                  </w:divsChild>
                </w:div>
                <w:div w:id="338393531">
                  <w:marLeft w:val="0"/>
                  <w:marRight w:val="0"/>
                  <w:marTop w:val="0"/>
                  <w:marBottom w:val="0"/>
                  <w:divBdr>
                    <w:top w:val="none" w:sz="0" w:space="0" w:color="auto"/>
                    <w:left w:val="none" w:sz="0" w:space="0" w:color="auto"/>
                    <w:bottom w:val="none" w:sz="0" w:space="0" w:color="auto"/>
                    <w:right w:val="none" w:sz="0" w:space="0" w:color="auto"/>
                  </w:divBdr>
                  <w:divsChild>
                    <w:div w:id="91440670">
                      <w:marLeft w:val="0"/>
                      <w:marRight w:val="0"/>
                      <w:marTop w:val="0"/>
                      <w:marBottom w:val="0"/>
                      <w:divBdr>
                        <w:top w:val="none" w:sz="0" w:space="0" w:color="auto"/>
                        <w:left w:val="none" w:sz="0" w:space="0" w:color="auto"/>
                        <w:bottom w:val="none" w:sz="0" w:space="0" w:color="auto"/>
                        <w:right w:val="none" w:sz="0" w:space="0" w:color="auto"/>
                      </w:divBdr>
                    </w:div>
                  </w:divsChild>
                </w:div>
                <w:div w:id="1368919319">
                  <w:marLeft w:val="0"/>
                  <w:marRight w:val="0"/>
                  <w:marTop w:val="0"/>
                  <w:marBottom w:val="0"/>
                  <w:divBdr>
                    <w:top w:val="none" w:sz="0" w:space="0" w:color="auto"/>
                    <w:left w:val="none" w:sz="0" w:space="0" w:color="auto"/>
                    <w:bottom w:val="none" w:sz="0" w:space="0" w:color="auto"/>
                    <w:right w:val="none" w:sz="0" w:space="0" w:color="auto"/>
                  </w:divBdr>
                  <w:divsChild>
                    <w:div w:id="595485081">
                      <w:marLeft w:val="0"/>
                      <w:marRight w:val="0"/>
                      <w:marTop w:val="0"/>
                      <w:marBottom w:val="0"/>
                      <w:divBdr>
                        <w:top w:val="none" w:sz="0" w:space="0" w:color="auto"/>
                        <w:left w:val="none" w:sz="0" w:space="0" w:color="auto"/>
                        <w:bottom w:val="none" w:sz="0" w:space="0" w:color="auto"/>
                        <w:right w:val="none" w:sz="0" w:space="0" w:color="auto"/>
                      </w:divBdr>
                    </w:div>
                  </w:divsChild>
                </w:div>
                <w:div w:id="1470123481">
                  <w:marLeft w:val="0"/>
                  <w:marRight w:val="0"/>
                  <w:marTop w:val="0"/>
                  <w:marBottom w:val="0"/>
                  <w:divBdr>
                    <w:top w:val="none" w:sz="0" w:space="0" w:color="auto"/>
                    <w:left w:val="none" w:sz="0" w:space="0" w:color="auto"/>
                    <w:bottom w:val="none" w:sz="0" w:space="0" w:color="auto"/>
                    <w:right w:val="none" w:sz="0" w:space="0" w:color="auto"/>
                  </w:divBdr>
                  <w:divsChild>
                    <w:div w:id="672072734">
                      <w:marLeft w:val="0"/>
                      <w:marRight w:val="0"/>
                      <w:marTop w:val="0"/>
                      <w:marBottom w:val="0"/>
                      <w:divBdr>
                        <w:top w:val="none" w:sz="0" w:space="0" w:color="auto"/>
                        <w:left w:val="none" w:sz="0" w:space="0" w:color="auto"/>
                        <w:bottom w:val="none" w:sz="0" w:space="0" w:color="auto"/>
                        <w:right w:val="none" w:sz="0" w:space="0" w:color="auto"/>
                      </w:divBdr>
                    </w:div>
                    <w:div w:id="2048724006">
                      <w:marLeft w:val="0"/>
                      <w:marRight w:val="0"/>
                      <w:marTop w:val="0"/>
                      <w:marBottom w:val="0"/>
                      <w:divBdr>
                        <w:top w:val="none" w:sz="0" w:space="0" w:color="auto"/>
                        <w:left w:val="none" w:sz="0" w:space="0" w:color="auto"/>
                        <w:bottom w:val="none" w:sz="0" w:space="0" w:color="auto"/>
                        <w:right w:val="none" w:sz="0" w:space="0" w:color="auto"/>
                      </w:divBdr>
                    </w:div>
                    <w:div w:id="632322668">
                      <w:marLeft w:val="0"/>
                      <w:marRight w:val="0"/>
                      <w:marTop w:val="0"/>
                      <w:marBottom w:val="0"/>
                      <w:divBdr>
                        <w:top w:val="none" w:sz="0" w:space="0" w:color="auto"/>
                        <w:left w:val="none" w:sz="0" w:space="0" w:color="auto"/>
                        <w:bottom w:val="none" w:sz="0" w:space="0" w:color="auto"/>
                        <w:right w:val="none" w:sz="0" w:space="0" w:color="auto"/>
                      </w:divBdr>
                    </w:div>
                    <w:div w:id="632637697">
                      <w:marLeft w:val="0"/>
                      <w:marRight w:val="0"/>
                      <w:marTop w:val="0"/>
                      <w:marBottom w:val="0"/>
                      <w:divBdr>
                        <w:top w:val="none" w:sz="0" w:space="0" w:color="auto"/>
                        <w:left w:val="none" w:sz="0" w:space="0" w:color="auto"/>
                        <w:bottom w:val="none" w:sz="0" w:space="0" w:color="auto"/>
                        <w:right w:val="none" w:sz="0" w:space="0" w:color="auto"/>
                      </w:divBdr>
                    </w:div>
                  </w:divsChild>
                </w:div>
                <w:div w:id="155194145">
                  <w:marLeft w:val="0"/>
                  <w:marRight w:val="0"/>
                  <w:marTop w:val="0"/>
                  <w:marBottom w:val="0"/>
                  <w:divBdr>
                    <w:top w:val="none" w:sz="0" w:space="0" w:color="auto"/>
                    <w:left w:val="none" w:sz="0" w:space="0" w:color="auto"/>
                    <w:bottom w:val="none" w:sz="0" w:space="0" w:color="auto"/>
                    <w:right w:val="none" w:sz="0" w:space="0" w:color="auto"/>
                  </w:divBdr>
                  <w:divsChild>
                    <w:div w:id="364406197">
                      <w:marLeft w:val="0"/>
                      <w:marRight w:val="0"/>
                      <w:marTop w:val="0"/>
                      <w:marBottom w:val="0"/>
                      <w:divBdr>
                        <w:top w:val="none" w:sz="0" w:space="0" w:color="auto"/>
                        <w:left w:val="none" w:sz="0" w:space="0" w:color="auto"/>
                        <w:bottom w:val="none" w:sz="0" w:space="0" w:color="auto"/>
                        <w:right w:val="none" w:sz="0" w:space="0" w:color="auto"/>
                      </w:divBdr>
                    </w:div>
                  </w:divsChild>
                </w:div>
                <w:div w:id="898324625">
                  <w:marLeft w:val="0"/>
                  <w:marRight w:val="0"/>
                  <w:marTop w:val="0"/>
                  <w:marBottom w:val="0"/>
                  <w:divBdr>
                    <w:top w:val="none" w:sz="0" w:space="0" w:color="auto"/>
                    <w:left w:val="none" w:sz="0" w:space="0" w:color="auto"/>
                    <w:bottom w:val="none" w:sz="0" w:space="0" w:color="auto"/>
                    <w:right w:val="none" w:sz="0" w:space="0" w:color="auto"/>
                  </w:divBdr>
                  <w:divsChild>
                    <w:div w:id="1742868736">
                      <w:marLeft w:val="0"/>
                      <w:marRight w:val="0"/>
                      <w:marTop w:val="0"/>
                      <w:marBottom w:val="0"/>
                      <w:divBdr>
                        <w:top w:val="none" w:sz="0" w:space="0" w:color="auto"/>
                        <w:left w:val="none" w:sz="0" w:space="0" w:color="auto"/>
                        <w:bottom w:val="none" w:sz="0" w:space="0" w:color="auto"/>
                        <w:right w:val="none" w:sz="0" w:space="0" w:color="auto"/>
                      </w:divBdr>
                    </w:div>
                  </w:divsChild>
                </w:div>
                <w:div w:id="749888951">
                  <w:marLeft w:val="0"/>
                  <w:marRight w:val="0"/>
                  <w:marTop w:val="0"/>
                  <w:marBottom w:val="0"/>
                  <w:divBdr>
                    <w:top w:val="none" w:sz="0" w:space="0" w:color="auto"/>
                    <w:left w:val="none" w:sz="0" w:space="0" w:color="auto"/>
                    <w:bottom w:val="none" w:sz="0" w:space="0" w:color="auto"/>
                    <w:right w:val="none" w:sz="0" w:space="0" w:color="auto"/>
                  </w:divBdr>
                  <w:divsChild>
                    <w:div w:id="1273828037">
                      <w:marLeft w:val="0"/>
                      <w:marRight w:val="0"/>
                      <w:marTop w:val="0"/>
                      <w:marBottom w:val="0"/>
                      <w:divBdr>
                        <w:top w:val="none" w:sz="0" w:space="0" w:color="auto"/>
                        <w:left w:val="none" w:sz="0" w:space="0" w:color="auto"/>
                        <w:bottom w:val="none" w:sz="0" w:space="0" w:color="auto"/>
                        <w:right w:val="none" w:sz="0" w:space="0" w:color="auto"/>
                      </w:divBdr>
                    </w:div>
                  </w:divsChild>
                </w:div>
                <w:div w:id="75636499">
                  <w:marLeft w:val="0"/>
                  <w:marRight w:val="0"/>
                  <w:marTop w:val="0"/>
                  <w:marBottom w:val="0"/>
                  <w:divBdr>
                    <w:top w:val="none" w:sz="0" w:space="0" w:color="auto"/>
                    <w:left w:val="none" w:sz="0" w:space="0" w:color="auto"/>
                    <w:bottom w:val="none" w:sz="0" w:space="0" w:color="auto"/>
                    <w:right w:val="none" w:sz="0" w:space="0" w:color="auto"/>
                  </w:divBdr>
                  <w:divsChild>
                    <w:div w:id="1417287922">
                      <w:marLeft w:val="0"/>
                      <w:marRight w:val="0"/>
                      <w:marTop w:val="0"/>
                      <w:marBottom w:val="0"/>
                      <w:divBdr>
                        <w:top w:val="none" w:sz="0" w:space="0" w:color="auto"/>
                        <w:left w:val="none" w:sz="0" w:space="0" w:color="auto"/>
                        <w:bottom w:val="none" w:sz="0" w:space="0" w:color="auto"/>
                        <w:right w:val="none" w:sz="0" w:space="0" w:color="auto"/>
                      </w:divBdr>
                    </w:div>
                    <w:div w:id="2041734625">
                      <w:marLeft w:val="0"/>
                      <w:marRight w:val="0"/>
                      <w:marTop w:val="0"/>
                      <w:marBottom w:val="0"/>
                      <w:divBdr>
                        <w:top w:val="none" w:sz="0" w:space="0" w:color="auto"/>
                        <w:left w:val="none" w:sz="0" w:space="0" w:color="auto"/>
                        <w:bottom w:val="none" w:sz="0" w:space="0" w:color="auto"/>
                        <w:right w:val="none" w:sz="0" w:space="0" w:color="auto"/>
                      </w:divBdr>
                    </w:div>
                  </w:divsChild>
                </w:div>
                <w:div w:id="1473520381">
                  <w:marLeft w:val="0"/>
                  <w:marRight w:val="0"/>
                  <w:marTop w:val="0"/>
                  <w:marBottom w:val="0"/>
                  <w:divBdr>
                    <w:top w:val="none" w:sz="0" w:space="0" w:color="auto"/>
                    <w:left w:val="none" w:sz="0" w:space="0" w:color="auto"/>
                    <w:bottom w:val="none" w:sz="0" w:space="0" w:color="auto"/>
                    <w:right w:val="none" w:sz="0" w:space="0" w:color="auto"/>
                  </w:divBdr>
                  <w:divsChild>
                    <w:div w:id="982465696">
                      <w:marLeft w:val="0"/>
                      <w:marRight w:val="0"/>
                      <w:marTop w:val="0"/>
                      <w:marBottom w:val="0"/>
                      <w:divBdr>
                        <w:top w:val="none" w:sz="0" w:space="0" w:color="auto"/>
                        <w:left w:val="none" w:sz="0" w:space="0" w:color="auto"/>
                        <w:bottom w:val="none" w:sz="0" w:space="0" w:color="auto"/>
                        <w:right w:val="none" w:sz="0" w:space="0" w:color="auto"/>
                      </w:divBdr>
                    </w:div>
                  </w:divsChild>
                </w:div>
                <w:div w:id="478612679">
                  <w:marLeft w:val="0"/>
                  <w:marRight w:val="0"/>
                  <w:marTop w:val="0"/>
                  <w:marBottom w:val="0"/>
                  <w:divBdr>
                    <w:top w:val="none" w:sz="0" w:space="0" w:color="auto"/>
                    <w:left w:val="none" w:sz="0" w:space="0" w:color="auto"/>
                    <w:bottom w:val="none" w:sz="0" w:space="0" w:color="auto"/>
                    <w:right w:val="none" w:sz="0" w:space="0" w:color="auto"/>
                  </w:divBdr>
                  <w:divsChild>
                    <w:div w:id="1350907088">
                      <w:marLeft w:val="0"/>
                      <w:marRight w:val="0"/>
                      <w:marTop w:val="0"/>
                      <w:marBottom w:val="0"/>
                      <w:divBdr>
                        <w:top w:val="none" w:sz="0" w:space="0" w:color="auto"/>
                        <w:left w:val="none" w:sz="0" w:space="0" w:color="auto"/>
                        <w:bottom w:val="none" w:sz="0" w:space="0" w:color="auto"/>
                        <w:right w:val="none" w:sz="0" w:space="0" w:color="auto"/>
                      </w:divBdr>
                    </w:div>
                  </w:divsChild>
                </w:div>
                <w:div w:id="1073434585">
                  <w:marLeft w:val="0"/>
                  <w:marRight w:val="0"/>
                  <w:marTop w:val="0"/>
                  <w:marBottom w:val="0"/>
                  <w:divBdr>
                    <w:top w:val="none" w:sz="0" w:space="0" w:color="auto"/>
                    <w:left w:val="none" w:sz="0" w:space="0" w:color="auto"/>
                    <w:bottom w:val="none" w:sz="0" w:space="0" w:color="auto"/>
                    <w:right w:val="none" w:sz="0" w:space="0" w:color="auto"/>
                  </w:divBdr>
                  <w:divsChild>
                    <w:div w:id="1276332588">
                      <w:marLeft w:val="0"/>
                      <w:marRight w:val="0"/>
                      <w:marTop w:val="0"/>
                      <w:marBottom w:val="0"/>
                      <w:divBdr>
                        <w:top w:val="none" w:sz="0" w:space="0" w:color="auto"/>
                        <w:left w:val="none" w:sz="0" w:space="0" w:color="auto"/>
                        <w:bottom w:val="none" w:sz="0" w:space="0" w:color="auto"/>
                        <w:right w:val="none" w:sz="0" w:space="0" w:color="auto"/>
                      </w:divBdr>
                    </w:div>
                    <w:div w:id="528488295">
                      <w:marLeft w:val="0"/>
                      <w:marRight w:val="0"/>
                      <w:marTop w:val="0"/>
                      <w:marBottom w:val="0"/>
                      <w:divBdr>
                        <w:top w:val="none" w:sz="0" w:space="0" w:color="auto"/>
                        <w:left w:val="none" w:sz="0" w:space="0" w:color="auto"/>
                        <w:bottom w:val="none" w:sz="0" w:space="0" w:color="auto"/>
                        <w:right w:val="none" w:sz="0" w:space="0" w:color="auto"/>
                      </w:divBdr>
                    </w:div>
                    <w:div w:id="1498424702">
                      <w:marLeft w:val="0"/>
                      <w:marRight w:val="0"/>
                      <w:marTop w:val="0"/>
                      <w:marBottom w:val="0"/>
                      <w:divBdr>
                        <w:top w:val="none" w:sz="0" w:space="0" w:color="auto"/>
                        <w:left w:val="none" w:sz="0" w:space="0" w:color="auto"/>
                        <w:bottom w:val="none" w:sz="0" w:space="0" w:color="auto"/>
                        <w:right w:val="none" w:sz="0" w:space="0" w:color="auto"/>
                      </w:divBdr>
                    </w:div>
                    <w:div w:id="1600404189">
                      <w:marLeft w:val="0"/>
                      <w:marRight w:val="0"/>
                      <w:marTop w:val="0"/>
                      <w:marBottom w:val="0"/>
                      <w:divBdr>
                        <w:top w:val="none" w:sz="0" w:space="0" w:color="auto"/>
                        <w:left w:val="none" w:sz="0" w:space="0" w:color="auto"/>
                        <w:bottom w:val="none" w:sz="0" w:space="0" w:color="auto"/>
                        <w:right w:val="none" w:sz="0" w:space="0" w:color="auto"/>
                      </w:divBdr>
                    </w:div>
                  </w:divsChild>
                </w:div>
                <w:div w:id="928392813">
                  <w:marLeft w:val="0"/>
                  <w:marRight w:val="0"/>
                  <w:marTop w:val="0"/>
                  <w:marBottom w:val="0"/>
                  <w:divBdr>
                    <w:top w:val="none" w:sz="0" w:space="0" w:color="auto"/>
                    <w:left w:val="none" w:sz="0" w:space="0" w:color="auto"/>
                    <w:bottom w:val="none" w:sz="0" w:space="0" w:color="auto"/>
                    <w:right w:val="none" w:sz="0" w:space="0" w:color="auto"/>
                  </w:divBdr>
                  <w:divsChild>
                    <w:div w:id="1689142688">
                      <w:marLeft w:val="0"/>
                      <w:marRight w:val="0"/>
                      <w:marTop w:val="0"/>
                      <w:marBottom w:val="0"/>
                      <w:divBdr>
                        <w:top w:val="none" w:sz="0" w:space="0" w:color="auto"/>
                        <w:left w:val="none" w:sz="0" w:space="0" w:color="auto"/>
                        <w:bottom w:val="none" w:sz="0" w:space="0" w:color="auto"/>
                        <w:right w:val="none" w:sz="0" w:space="0" w:color="auto"/>
                      </w:divBdr>
                    </w:div>
                  </w:divsChild>
                </w:div>
                <w:div w:id="1369640542">
                  <w:marLeft w:val="0"/>
                  <w:marRight w:val="0"/>
                  <w:marTop w:val="0"/>
                  <w:marBottom w:val="0"/>
                  <w:divBdr>
                    <w:top w:val="none" w:sz="0" w:space="0" w:color="auto"/>
                    <w:left w:val="none" w:sz="0" w:space="0" w:color="auto"/>
                    <w:bottom w:val="none" w:sz="0" w:space="0" w:color="auto"/>
                    <w:right w:val="none" w:sz="0" w:space="0" w:color="auto"/>
                  </w:divBdr>
                  <w:divsChild>
                    <w:div w:id="751706533">
                      <w:marLeft w:val="0"/>
                      <w:marRight w:val="0"/>
                      <w:marTop w:val="0"/>
                      <w:marBottom w:val="0"/>
                      <w:divBdr>
                        <w:top w:val="none" w:sz="0" w:space="0" w:color="auto"/>
                        <w:left w:val="none" w:sz="0" w:space="0" w:color="auto"/>
                        <w:bottom w:val="none" w:sz="0" w:space="0" w:color="auto"/>
                        <w:right w:val="none" w:sz="0" w:space="0" w:color="auto"/>
                      </w:divBdr>
                    </w:div>
                  </w:divsChild>
                </w:div>
                <w:div w:id="220286202">
                  <w:marLeft w:val="0"/>
                  <w:marRight w:val="0"/>
                  <w:marTop w:val="0"/>
                  <w:marBottom w:val="0"/>
                  <w:divBdr>
                    <w:top w:val="none" w:sz="0" w:space="0" w:color="auto"/>
                    <w:left w:val="none" w:sz="0" w:space="0" w:color="auto"/>
                    <w:bottom w:val="none" w:sz="0" w:space="0" w:color="auto"/>
                    <w:right w:val="none" w:sz="0" w:space="0" w:color="auto"/>
                  </w:divBdr>
                  <w:divsChild>
                    <w:div w:id="74345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31968">
          <w:marLeft w:val="0"/>
          <w:marRight w:val="0"/>
          <w:marTop w:val="0"/>
          <w:marBottom w:val="0"/>
          <w:divBdr>
            <w:top w:val="none" w:sz="0" w:space="0" w:color="auto"/>
            <w:left w:val="none" w:sz="0" w:space="0" w:color="auto"/>
            <w:bottom w:val="none" w:sz="0" w:space="0" w:color="auto"/>
            <w:right w:val="none" w:sz="0" w:space="0" w:color="auto"/>
          </w:divBdr>
          <w:divsChild>
            <w:div w:id="1268392271">
              <w:marLeft w:val="0"/>
              <w:marRight w:val="0"/>
              <w:marTop w:val="0"/>
              <w:marBottom w:val="0"/>
              <w:divBdr>
                <w:top w:val="none" w:sz="0" w:space="0" w:color="auto"/>
                <w:left w:val="none" w:sz="0" w:space="0" w:color="auto"/>
                <w:bottom w:val="none" w:sz="0" w:space="0" w:color="auto"/>
                <w:right w:val="none" w:sz="0" w:space="0" w:color="auto"/>
              </w:divBdr>
            </w:div>
          </w:divsChild>
        </w:div>
        <w:div w:id="853497244">
          <w:marLeft w:val="0"/>
          <w:marRight w:val="0"/>
          <w:marTop w:val="0"/>
          <w:marBottom w:val="0"/>
          <w:divBdr>
            <w:top w:val="none" w:sz="0" w:space="0" w:color="auto"/>
            <w:left w:val="none" w:sz="0" w:space="0" w:color="auto"/>
            <w:bottom w:val="none" w:sz="0" w:space="0" w:color="auto"/>
            <w:right w:val="none" w:sz="0" w:space="0" w:color="auto"/>
          </w:divBdr>
          <w:divsChild>
            <w:div w:id="1299644577">
              <w:marLeft w:val="0"/>
              <w:marRight w:val="0"/>
              <w:marTop w:val="0"/>
              <w:marBottom w:val="0"/>
              <w:divBdr>
                <w:top w:val="none" w:sz="0" w:space="0" w:color="auto"/>
                <w:left w:val="none" w:sz="0" w:space="0" w:color="auto"/>
                <w:bottom w:val="none" w:sz="0" w:space="0" w:color="auto"/>
                <w:right w:val="none" w:sz="0" w:space="0" w:color="auto"/>
              </w:divBdr>
            </w:div>
          </w:divsChild>
        </w:div>
        <w:div w:id="1254045937">
          <w:marLeft w:val="0"/>
          <w:marRight w:val="0"/>
          <w:marTop w:val="0"/>
          <w:marBottom w:val="0"/>
          <w:divBdr>
            <w:top w:val="none" w:sz="0" w:space="0" w:color="auto"/>
            <w:left w:val="none" w:sz="0" w:space="0" w:color="auto"/>
            <w:bottom w:val="none" w:sz="0" w:space="0" w:color="auto"/>
            <w:right w:val="none" w:sz="0" w:space="0" w:color="auto"/>
          </w:divBdr>
          <w:divsChild>
            <w:div w:id="1415467676">
              <w:marLeft w:val="0"/>
              <w:marRight w:val="0"/>
              <w:marTop w:val="0"/>
              <w:marBottom w:val="0"/>
              <w:divBdr>
                <w:top w:val="none" w:sz="0" w:space="0" w:color="auto"/>
                <w:left w:val="none" w:sz="0" w:space="0" w:color="auto"/>
                <w:bottom w:val="none" w:sz="0" w:space="0" w:color="auto"/>
                <w:right w:val="none" w:sz="0" w:space="0" w:color="auto"/>
              </w:divBdr>
            </w:div>
          </w:divsChild>
        </w:div>
        <w:div w:id="1892770238">
          <w:marLeft w:val="0"/>
          <w:marRight w:val="0"/>
          <w:marTop w:val="0"/>
          <w:marBottom w:val="0"/>
          <w:divBdr>
            <w:top w:val="none" w:sz="0" w:space="0" w:color="auto"/>
            <w:left w:val="none" w:sz="0" w:space="0" w:color="auto"/>
            <w:bottom w:val="none" w:sz="0" w:space="0" w:color="auto"/>
            <w:right w:val="none" w:sz="0" w:space="0" w:color="auto"/>
          </w:divBdr>
          <w:divsChild>
            <w:div w:id="407505096">
              <w:marLeft w:val="0"/>
              <w:marRight w:val="0"/>
              <w:marTop w:val="0"/>
              <w:marBottom w:val="0"/>
              <w:divBdr>
                <w:top w:val="none" w:sz="0" w:space="0" w:color="auto"/>
                <w:left w:val="none" w:sz="0" w:space="0" w:color="auto"/>
                <w:bottom w:val="none" w:sz="0" w:space="0" w:color="auto"/>
                <w:right w:val="none" w:sz="0" w:space="0" w:color="auto"/>
              </w:divBdr>
            </w:div>
          </w:divsChild>
        </w:div>
        <w:div w:id="2081051032">
          <w:marLeft w:val="0"/>
          <w:marRight w:val="0"/>
          <w:marTop w:val="0"/>
          <w:marBottom w:val="0"/>
          <w:divBdr>
            <w:top w:val="none" w:sz="0" w:space="0" w:color="auto"/>
            <w:left w:val="none" w:sz="0" w:space="0" w:color="auto"/>
            <w:bottom w:val="none" w:sz="0" w:space="0" w:color="auto"/>
            <w:right w:val="none" w:sz="0" w:space="0" w:color="auto"/>
          </w:divBdr>
          <w:divsChild>
            <w:div w:id="1742370300">
              <w:marLeft w:val="0"/>
              <w:marRight w:val="0"/>
              <w:marTop w:val="0"/>
              <w:marBottom w:val="0"/>
              <w:divBdr>
                <w:top w:val="none" w:sz="0" w:space="0" w:color="auto"/>
                <w:left w:val="none" w:sz="0" w:space="0" w:color="auto"/>
                <w:bottom w:val="none" w:sz="0" w:space="0" w:color="auto"/>
                <w:right w:val="none" w:sz="0" w:space="0" w:color="auto"/>
              </w:divBdr>
            </w:div>
          </w:divsChild>
        </w:div>
        <w:div w:id="2043824909">
          <w:marLeft w:val="0"/>
          <w:marRight w:val="0"/>
          <w:marTop w:val="0"/>
          <w:marBottom w:val="0"/>
          <w:divBdr>
            <w:top w:val="none" w:sz="0" w:space="0" w:color="auto"/>
            <w:left w:val="none" w:sz="0" w:space="0" w:color="auto"/>
            <w:bottom w:val="none" w:sz="0" w:space="0" w:color="auto"/>
            <w:right w:val="none" w:sz="0" w:space="0" w:color="auto"/>
          </w:divBdr>
          <w:divsChild>
            <w:div w:id="1304582957">
              <w:marLeft w:val="0"/>
              <w:marRight w:val="0"/>
              <w:marTop w:val="0"/>
              <w:marBottom w:val="0"/>
              <w:divBdr>
                <w:top w:val="none" w:sz="0" w:space="0" w:color="auto"/>
                <w:left w:val="none" w:sz="0" w:space="0" w:color="auto"/>
                <w:bottom w:val="none" w:sz="0" w:space="0" w:color="auto"/>
                <w:right w:val="none" w:sz="0" w:space="0" w:color="auto"/>
              </w:divBdr>
            </w:div>
          </w:divsChild>
        </w:div>
        <w:div w:id="1603076177">
          <w:marLeft w:val="0"/>
          <w:marRight w:val="0"/>
          <w:marTop w:val="0"/>
          <w:marBottom w:val="0"/>
          <w:divBdr>
            <w:top w:val="none" w:sz="0" w:space="0" w:color="auto"/>
            <w:left w:val="none" w:sz="0" w:space="0" w:color="auto"/>
            <w:bottom w:val="none" w:sz="0" w:space="0" w:color="auto"/>
            <w:right w:val="none" w:sz="0" w:space="0" w:color="auto"/>
          </w:divBdr>
          <w:divsChild>
            <w:div w:id="1077171742">
              <w:marLeft w:val="0"/>
              <w:marRight w:val="0"/>
              <w:marTop w:val="0"/>
              <w:marBottom w:val="0"/>
              <w:divBdr>
                <w:top w:val="none" w:sz="0" w:space="0" w:color="auto"/>
                <w:left w:val="none" w:sz="0" w:space="0" w:color="auto"/>
                <w:bottom w:val="none" w:sz="0" w:space="0" w:color="auto"/>
                <w:right w:val="none" w:sz="0" w:space="0" w:color="auto"/>
              </w:divBdr>
            </w:div>
          </w:divsChild>
        </w:div>
        <w:div w:id="378555427">
          <w:marLeft w:val="0"/>
          <w:marRight w:val="0"/>
          <w:marTop w:val="0"/>
          <w:marBottom w:val="0"/>
          <w:divBdr>
            <w:top w:val="none" w:sz="0" w:space="0" w:color="auto"/>
            <w:left w:val="none" w:sz="0" w:space="0" w:color="auto"/>
            <w:bottom w:val="none" w:sz="0" w:space="0" w:color="auto"/>
            <w:right w:val="none" w:sz="0" w:space="0" w:color="auto"/>
          </w:divBdr>
        </w:div>
        <w:div w:id="1765686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massgeneral.org/orth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19</Pages>
  <Words>4298</Words>
  <Characters>24505</Characters>
  <Application>Microsoft Office Word</Application>
  <DocSecurity>0</DocSecurity>
  <Lines>204</Lines>
  <Paragraphs>57</Paragraphs>
  <ScaleCrop>false</ScaleCrop>
  <Company/>
  <LinksUpToDate>false</LinksUpToDate>
  <CharactersWithSpaces>28746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Ellis (1701953)</dc:creator>
  <cp:keywords/>
  <dc:description/>
  <cp:lastModifiedBy>Matthew Ellis</cp:lastModifiedBy>
  <cp:revision>245</cp:revision>
  <dcterms:created xsi:type="dcterms:W3CDTF">2021-01-06T16:22:00Z</dcterms:created>
  <dcterms:modified xsi:type="dcterms:W3CDTF">2021-01-15T19:29:00Z</dcterms:modified>
</cp:coreProperties>
</file>