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F2875" w14:textId="77777777" w:rsidR="00FB0B02" w:rsidRDefault="00FB0B02" w:rsidP="00FB0B02">
      <w:pPr>
        <w:spacing w:line="360" w:lineRule="auto"/>
        <w:rPr>
          <w:rFonts w:ascii="Arial" w:hAnsi="Arial" w:cs="Arial"/>
          <w:b/>
          <w:bCs/>
        </w:rPr>
      </w:pPr>
    </w:p>
    <w:p w14:paraId="58BE24BF" w14:textId="77777777" w:rsidR="00FB0B02" w:rsidRDefault="00FB0B02" w:rsidP="00FB0B02">
      <w:pPr>
        <w:spacing w:line="360" w:lineRule="auto"/>
        <w:rPr>
          <w:rFonts w:ascii="Arial" w:hAnsi="Arial" w:cs="Arial"/>
          <w:b/>
          <w:bCs/>
        </w:rPr>
      </w:pPr>
    </w:p>
    <w:p w14:paraId="0DC95B6A" w14:textId="77777777" w:rsidR="00FB0B02" w:rsidRDefault="00FB0B02" w:rsidP="00FB0B02">
      <w:pPr>
        <w:spacing w:line="360" w:lineRule="auto"/>
        <w:rPr>
          <w:rFonts w:ascii="Arial" w:hAnsi="Arial" w:cs="Arial"/>
          <w:b/>
          <w:bCs/>
        </w:rPr>
      </w:pPr>
    </w:p>
    <w:p w14:paraId="6CC0434C" w14:textId="5E2B2DF9" w:rsidR="00FB0B02" w:rsidRDefault="00FB0B02" w:rsidP="00FB0B02">
      <w:pPr>
        <w:spacing w:line="360" w:lineRule="auto"/>
        <w:rPr>
          <w:rFonts w:ascii="Arial" w:hAnsi="Arial" w:cs="Arial"/>
          <w:b/>
          <w:bCs/>
        </w:rPr>
      </w:pPr>
      <w:r w:rsidRPr="00FB0B02">
        <w:t xml:space="preserve"> </w:t>
      </w:r>
      <w:r>
        <w:fldChar w:fldCharType="begin"/>
      </w:r>
      <w:r>
        <w:instrText xml:space="preserve"> INCLUDEPICTURE "/Users/flavia/Library/Group Containers/UBF8T346G9.ms/WebArchiveCopyPasteTempFiles/com.microsoft.Word/-wodkcm7_400x400.png" \* MERGEFORMATINET </w:instrText>
      </w:r>
      <w:r>
        <w:fldChar w:fldCharType="separate"/>
      </w:r>
      <w:r>
        <w:rPr>
          <w:noProof/>
        </w:rPr>
        <w:drawing>
          <wp:inline distT="0" distB="0" distL="0" distR="0" wp14:anchorId="122207B3" wp14:editId="6F5BD65C">
            <wp:extent cx="4719955" cy="1346887"/>
            <wp:effectExtent l="0" t="0" r="4445" b="0"/>
            <wp:docPr id="394253229" name="Picture 1" descr="UWTSDLondon (@UWTSDLond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ndon (@UWTSDLondon)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169" cy="1546415"/>
                    </a:xfrm>
                    <a:prstGeom prst="rect">
                      <a:avLst/>
                    </a:prstGeom>
                    <a:noFill/>
                    <a:ln>
                      <a:noFill/>
                    </a:ln>
                  </pic:spPr>
                </pic:pic>
              </a:graphicData>
            </a:graphic>
          </wp:inline>
        </w:drawing>
      </w:r>
      <w:r>
        <w:fldChar w:fldCharType="end"/>
      </w:r>
    </w:p>
    <w:p w14:paraId="6132D5B5" w14:textId="77777777" w:rsidR="00FB0B02" w:rsidRDefault="00FB0B02" w:rsidP="00FB0B02">
      <w:pPr>
        <w:spacing w:line="360" w:lineRule="auto"/>
        <w:rPr>
          <w:rFonts w:ascii="Arial" w:hAnsi="Arial" w:cs="Arial"/>
          <w:b/>
          <w:bCs/>
        </w:rPr>
      </w:pPr>
    </w:p>
    <w:p w14:paraId="200C4651" w14:textId="26E2ADD0"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Development</w:t>
      </w:r>
    </w:p>
    <w:p w14:paraId="11F261AD" w14:textId="77777777"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Suicide Prevention</w:t>
      </w:r>
    </w:p>
    <w:p w14:paraId="1A99F1EE" w14:textId="77777777"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Lecturer: Jolly Nwankwo</w:t>
      </w:r>
    </w:p>
    <w:p w14:paraId="1EE30743" w14:textId="77777777"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Module Code: BMHP6022</w:t>
      </w:r>
    </w:p>
    <w:p w14:paraId="069A59FA" w14:textId="77777777"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Student name: Flavia Apio</w:t>
      </w:r>
    </w:p>
    <w:p w14:paraId="6A7A8DFB" w14:textId="77777777" w:rsidR="00FB0B02"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Student ID: 2023550</w:t>
      </w:r>
    </w:p>
    <w:p w14:paraId="69358796" w14:textId="7AA5BEEE" w:rsidR="00FF2817" w:rsidRPr="0058684D" w:rsidRDefault="00FB0B02" w:rsidP="00FB0B02">
      <w:pPr>
        <w:spacing w:line="360" w:lineRule="auto"/>
        <w:rPr>
          <w:rFonts w:ascii="Arial" w:hAnsi="Arial" w:cs="Arial"/>
          <w:b/>
          <w:bCs/>
          <w:sz w:val="32"/>
          <w:szCs w:val="32"/>
        </w:rPr>
      </w:pPr>
      <w:r w:rsidRPr="0058684D">
        <w:rPr>
          <w:rFonts w:ascii="Arial" w:hAnsi="Arial" w:cs="Arial"/>
          <w:b/>
          <w:bCs/>
          <w:sz w:val="32"/>
          <w:szCs w:val="32"/>
        </w:rPr>
        <w:t>Borough: Hammersmith &amp; Fulham</w:t>
      </w:r>
    </w:p>
    <w:p w14:paraId="51BDEEAB" w14:textId="77777777" w:rsidR="004E2006" w:rsidRDefault="004E2006" w:rsidP="00FB0B02">
      <w:pPr>
        <w:spacing w:line="360" w:lineRule="auto"/>
        <w:rPr>
          <w:rFonts w:ascii="Arial" w:hAnsi="Arial" w:cs="Arial"/>
          <w:b/>
          <w:bCs/>
        </w:rPr>
      </w:pPr>
    </w:p>
    <w:p w14:paraId="2698A64F" w14:textId="77777777" w:rsidR="004E2006" w:rsidRDefault="004E2006" w:rsidP="00FB0B02">
      <w:pPr>
        <w:spacing w:line="360" w:lineRule="auto"/>
        <w:rPr>
          <w:rFonts w:ascii="Arial" w:hAnsi="Arial" w:cs="Arial"/>
          <w:b/>
          <w:bCs/>
        </w:rPr>
      </w:pPr>
    </w:p>
    <w:p w14:paraId="1AD8CFC1" w14:textId="77777777" w:rsidR="00DA0273" w:rsidRDefault="00DA0273" w:rsidP="00FB0B02">
      <w:pPr>
        <w:spacing w:line="360" w:lineRule="auto"/>
        <w:rPr>
          <w:rFonts w:ascii="Arial" w:hAnsi="Arial" w:cs="Arial"/>
          <w:b/>
          <w:bCs/>
        </w:rPr>
      </w:pPr>
    </w:p>
    <w:p w14:paraId="21116EF0" w14:textId="77777777" w:rsidR="001906F0" w:rsidRDefault="001906F0" w:rsidP="00FB0B02">
      <w:pPr>
        <w:spacing w:line="360" w:lineRule="auto"/>
        <w:rPr>
          <w:rFonts w:ascii="Arial" w:hAnsi="Arial" w:cs="Arial"/>
          <w:b/>
          <w:bCs/>
        </w:rPr>
      </w:pPr>
    </w:p>
    <w:p w14:paraId="1BBECDE4" w14:textId="77777777" w:rsidR="001906F0" w:rsidRDefault="001906F0" w:rsidP="00FB0B02">
      <w:pPr>
        <w:spacing w:line="360" w:lineRule="auto"/>
        <w:rPr>
          <w:rFonts w:ascii="Arial" w:hAnsi="Arial" w:cs="Arial"/>
          <w:b/>
          <w:bCs/>
        </w:rPr>
      </w:pPr>
    </w:p>
    <w:p w14:paraId="09663B12" w14:textId="77777777" w:rsidR="001906F0" w:rsidRDefault="001906F0" w:rsidP="00FB0B02">
      <w:pPr>
        <w:spacing w:line="360" w:lineRule="auto"/>
        <w:rPr>
          <w:rFonts w:ascii="Arial" w:hAnsi="Arial" w:cs="Arial"/>
          <w:b/>
          <w:bCs/>
        </w:rPr>
      </w:pPr>
    </w:p>
    <w:p w14:paraId="1AC7AA29" w14:textId="77777777" w:rsidR="001906F0" w:rsidRDefault="001906F0" w:rsidP="00FB0B02">
      <w:pPr>
        <w:spacing w:line="360" w:lineRule="auto"/>
        <w:rPr>
          <w:rFonts w:ascii="Arial" w:hAnsi="Arial" w:cs="Arial"/>
          <w:b/>
          <w:bCs/>
        </w:rPr>
      </w:pPr>
    </w:p>
    <w:p w14:paraId="05DD86FF" w14:textId="77777777" w:rsidR="001906F0" w:rsidRDefault="001906F0" w:rsidP="00FB0B02">
      <w:pPr>
        <w:spacing w:line="360" w:lineRule="auto"/>
        <w:rPr>
          <w:rFonts w:ascii="Arial" w:hAnsi="Arial" w:cs="Arial"/>
          <w:b/>
          <w:bCs/>
        </w:rPr>
      </w:pPr>
    </w:p>
    <w:p w14:paraId="2DBAD01A" w14:textId="77777777" w:rsidR="001906F0" w:rsidRDefault="001906F0" w:rsidP="00FB0B02">
      <w:pPr>
        <w:spacing w:line="360" w:lineRule="auto"/>
        <w:rPr>
          <w:rFonts w:ascii="Arial" w:hAnsi="Arial" w:cs="Arial"/>
          <w:b/>
          <w:bCs/>
        </w:rPr>
      </w:pPr>
    </w:p>
    <w:p w14:paraId="6F79B88D" w14:textId="77777777" w:rsidR="001906F0" w:rsidRDefault="001906F0" w:rsidP="00FB0B02">
      <w:pPr>
        <w:spacing w:line="360" w:lineRule="auto"/>
        <w:rPr>
          <w:rFonts w:ascii="Arial" w:hAnsi="Arial" w:cs="Arial"/>
          <w:b/>
          <w:bCs/>
        </w:rPr>
      </w:pPr>
    </w:p>
    <w:p w14:paraId="3190AAD5" w14:textId="77777777" w:rsidR="001906F0" w:rsidRDefault="001906F0" w:rsidP="00FB0B02">
      <w:pPr>
        <w:spacing w:line="360" w:lineRule="auto"/>
        <w:rPr>
          <w:rFonts w:ascii="Arial" w:hAnsi="Arial" w:cs="Arial"/>
          <w:b/>
          <w:bCs/>
        </w:rPr>
      </w:pPr>
    </w:p>
    <w:p w14:paraId="291695E9" w14:textId="77777777" w:rsidR="001906F0" w:rsidRDefault="001906F0" w:rsidP="00FB0B02">
      <w:pPr>
        <w:spacing w:line="360" w:lineRule="auto"/>
        <w:rPr>
          <w:rFonts w:ascii="Arial" w:hAnsi="Arial" w:cs="Arial"/>
          <w:b/>
          <w:bCs/>
        </w:rPr>
      </w:pPr>
    </w:p>
    <w:p w14:paraId="2BDD7CC4" w14:textId="77777777" w:rsidR="001906F0" w:rsidRDefault="001906F0" w:rsidP="00FB0B02">
      <w:pPr>
        <w:spacing w:line="360" w:lineRule="auto"/>
        <w:rPr>
          <w:rFonts w:ascii="Arial" w:hAnsi="Arial" w:cs="Arial"/>
          <w:b/>
          <w:bCs/>
        </w:rPr>
      </w:pPr>
    </w:p>
    <w:p w14:paraId="32935F1E" w14:textId="77777777" w:rsidR="001906F0" w:rsidRDefault="001906F0" w:rsidP="00FB0B02">
      <w:pPr>
        <w:spacing w:line="360" w:lineRule="auto"/>
        <w:rPr>
          <w:rFonts w:ascii="Arial" w:hAnsi="Arial" w:cs="Arial"/>
          <w:b/>
          <w:bCs/>
        </w:rPr>
      </w:pPr>
    </w:p>
    <w:p w14:paraId="62DB2752" w14:textId="77777777" w:rsidR="001906F0" w:rsidRDefault="001906F0" w:rsidP="00FB0B02">
      <w:pPr>
        <w:spacing w:line="360" w:lineRule="auto"/>
        <w:rPr>
          <w:rFonts w:ascii="Arial" w:hAnsi="Arial" w:cs="Arial"/>
          <w:b/>
          <w:bCs/>
        </w:rPr>
      </w:pPr>
    </w:p>
    <w:p w14:paraId="32523CC8" w14:textId="77777777" w:rsidR="001906F0" w:rsidRDefault="001906F0" w:rsidP="00FB0B02">
      <w:pPr>
        <w:spacing w:line="360" w:lineRule="auto"/>
        <w:rPr>
          <w:rFonts w:ascii="Arial" w:hAnsi="Arial" w:cs="Arial"/>
          <w:b/>
          <w:bCs/>
        </w:rPr>
      </w:pPr>
    </w:p>
    <w:p w14:paraId="0D0E079E" w14:textId="77777777" w:rsidR="001906F0" w:rsidRDefault="001906F0" w:rsidP="00FB0B02">
      <w:pPr>
        <w:spacing w:line="360" w:lineRule="auto"/>
        <w:rPr>
          <w:rFonts w:ascii="Arial" w:hAnsi="Arial" w:cs="Arial"/>
          <w:b/>
          <w:bCs/>
        </w:rPr>
      </w:pPr>
    </w:p>
    <w:p w14:paraId="3C938068" w14:textId="0824F66A" w:rsidR="00DA0273" w:rsidRDefault="00DA0273" w:rsidP="00FB0B02">
      <w:pPr>
        <w:spacing w:line="360" w:lineRule="auto"/>
        <w:rPr>
          <w:rFonts w:ascii="Arial" w:hAnsi="Arial" w:cs="Arial"/>
          <w:b/>
          <w:bCs/>
          <w:lang w:val="en-US"/>
        </w:rPr>
      </w:pPr>
      <w:r w:rsidRPr="00DA0273">
        <w:rPr>
          <w:rFonts w:ascii="Arial" w:hAnsi="Arial" w:cs="Arial"/>
          <w:b/>
          <w:bCs/>
          <w:lang w:val="en-US"/>
        </w:rPr>
        <w:t>AI Acknowledgement</w:t>
      </w:r>
    </w:p>
    <w:p w14:paraId="7C851934" w14:textId="1D0F0184" w:rsidR="009C51D5" w:rsidRPr="001906F0" w:rsidRDefault="009C51D5" w:rsidP="00FB0B02">
      <w:pPr>
        <w:spacing w:line="360" w:lineRule="auto"/>
        <w:rPr>
          <w:rFonts w:ascii="Arial" w:hAnsi="Arial" w:cs="Arial"/>
        </w:rPr>
      </w:pPr>
      <w:r w:rsidRPr="001906F0">
        <w:rPr>
          <w:rFonts w:ascii="Arial" w:hAnsi="Arial" w:cs="Arial"/>
        </w:rPr>
        <w:t>I certify that I haven't asserted that any content produced by AI is mine.</w:t>
      </w:r>
      <w:r w:rsidR="00AC5166">
        <w:rPr>
          <w:rFonts w:ascii="Arial" w:hAnsi="Arial" w:cs="Arial"/>
        </w:rPr>
        <w:t xml:space="preserve"> </w:t>
      </w:r>
      <w:r w:rsidR="00AC5166" w:rsidRPr="00AC5166">
        <w:rPr>
          <w:rFonts w:ascii="Arial" w:hAnsi="Arial" w:cs="Arial"/>
        </w:rPr>
        <w:t>I certify that I haven't asserted that any content produced by AI is mine.</w:t>
      </w:r>
      <w:r w:rsidR="001906F0" w:rsidRPr="001906F0">
        <w:rPr>
          <w:rFonts w:ascii="Arial" w:hAnsi="Arial" w:cs="Arial"/>
        </w:rPr>
        <w:t xml:space="preserve"> </w:t>
      </w:r>
      <w:proofErr w:type="gramStart"/>
      <w:r w:rsidR="00AC5166" w:rsidRPr="00AC5166">
        <w:rPr>
          <w:rFonts w:ascii="Arial" w:hAnsi="Arial" w:cs="Arial"/>
        </w:rPr>
        <w:t>In the event that</w:t>
      </w:r>
      <w:proofErr w:type="gramEnd"/>
      <w:r w:rsidR="00AC5166" w:rsidRPr="00AC5166">
        <w:rPr>
          <w:rFonts w:ascii="Arial" w:hAnsi="Arial" w:cs="Arial"/>
        </w:rPr>
        <w:t xml:space="preserve"> I am required to produce copies of the notes, drafts, and other materials I used, I attest that I do.</w:t>
      </w:r>
    </w:p>
    <w:p w14:paraId="1571FE7D" w14:textId="77777777" w:rsidR="009C51D5" w:rsidRDefault="009C51D5" w:rsidP="00FB0B02">
      <w:pPr>
        <w:spacing w:line="360" w:lineRule="auto"/>
        <w:rPr>
          <w:rFonts w:ascii="Arial" w:hAnsi="Arial" w:cs="Arial"/>
          <w:b/>
          <w:bCs/>
        </w:rPr>
      </w:pPr>
    </w:p>
    <w:p w14:paraId="74F5A495" w14:textId="77777777" w:rsidR="004E2006" w:rsidRDefault="004E2006" w:rsidP="00FB0B02">
      <w:pPr>
        <w:spacing w:line="360" w:lineRule="auto"/>
        <w:rPr>
          <w:rFonts w:ascii="Arial" w:hAnsi="Arial" w:cs="Arial"/>
          <w:b/>
          <w:bCs/>
        </w:rPr>
      </w:pPr>
    </w:p>
    <w:p w14:paraId="3DC9741D" w14:textId="77777777" w:rsidR="004E2006" w:rsidRDefault="004E2006" w:rsidP="00FB0B02">
      <w:pPr>
        <w:spacing w:line="360" w:lineRule="auto"/>
        <w:rPr>
          <w:rFonts w:ascii="Arial" w:hAnsi="Arial" w:cs="Arial"/>
          <w:b/>
          <w:bCs/>
        </w:rPr>
      </w:pPr>
    </w:p>
    <w:p w14:paraId="45A528EC" w14:textId="77777777" w:rsidR="004E2006" w:rsidRDefault="004E2006" w:rsidP="00FB0B02">
      <w:pPr>
        <w:spacing w:line="360" w:lineRule="auto"/>
        <w:rPr>
          <w:rFonts w:ascii="Arial" w:hAnsi="Arial" w:cs="Arial"/>
          <w:b/>
          <w:bCs/>
        </w:rPr>
      </w:pPr>
    </w:p>
    <w:p w14:paraId="16929845" w14:textId="77777777" w:rsidR="004E2006" w:rsidRDefault="004E2006" w:rsidP="00FB0B02">
      <w:pPr>
        <w:spacing w:line="360" w:lineRule="auto"/>
        <w:rPr>
          <w:rFonts w:ascii="Arial" w:hAnsi="Arial" w:cs="Arial"/>
          <w:b/>
          <w:bCs/>
        </w:rPr>
      </w:pPr>
    </w:p>
    <w:p w14:paraId="3BA38545" w14:textId="77777777" w:rsidR="004E2006" w:rsidRDefault="004E2006" w:rsidP="00FB0B02">
      <w:pPr>
        <w:spacing w:line="360" w:lineRule="auto"/>
        <w:rPr>
          <w:rFonts w:ascii="Arial" w:hAnsi="Arial" w:cs="Arial"/>
          <w:b/>
          <w:bCs/>
        </w:rPr>
      </w:pPr>
    </w:p>
    <w:p w14:paraId="29454A7E" w14:textId="77777777" w:rsidR="004E2006" w:rsidRDefault="004E2006" w:rsidP="00FB0B02">
      <w:pPr>
        <w:spacing w:line="360" w:lineRule="auto"/>
        <w:rPr>
          <w:rFonts w:ascii="Arial" w:hAnsi="Arial" w:cs="Arial"/>
          <w:b/>
          <w:bCs/>
        </w:rPr>
      </w:pPr>
    </w:p>
    <w:p w14:paraId="6DD0003A" w14:textId="77777777" w:rsidR="004E2006" w:rsidRDefault="004E2006" w:rsidP="00FB0B02">
      <w:pPr>
        <w:spacing w:line="360" w:lineRule="auto"/>
        <w:rPr>
          <w:rFonts w:ascii="Arial" w:hAnsi="Arial" w:cs="Arial"/>
          <w:b/>
          <w:bCs/>
        </w:rPr>
      </w:pPr>
    </w:p>
    <w:p w14:paraId="33FE8917" w14:textId="77777777" w:rsidR="001906F0" w:rsidRDefault="001906F0" w:rsidP="00FB0B02">
      <w:pPr>
        <w:spacing w:line="360" w:lineRule="auto"/>
        <w:rPr>
          <w:rFonts w:ascii="Arial" w:hAnsi="Arial" w:cs="Arial"/>
          <w:b/>
          <w:bCs/>
        </w:rPr>
      </w:pPr>
    </w:p>
    <w:p w14:paraId="4C022DFB" w14:textId="77777777" w:rsidR="001906F0" w:rsidRDefault="001906F0" w:rsidP="00FB0B02">
      <w:pPr>
        <w:spacing w:line="360" w:lineRule="auto"/>
        <w:rPr>
          <w:rFonts w:ascii="Arial" w:hAnsi="Arial" w:cs="Arial"/>
          <w:b/>
          <w:bCs/>
        </w:rPr>
      </w:pPr>
    </w:p>
    <w:p w14:paraId="54E19486" w14:textId="77777777" w:rsidR="001906F0" w:rsidRDefault="001906F0" w:rsidP="00FB0B02">
      <w:pPr>
        <w:spacing w:line="360" w:lineRule="auto"/>
        <w:rPr>
          <w:rFonts w:ascii="Arial" w:hAnsi="Arial" w:cs="Arial"/>
          <w:b/>
          <w:bCs/>
        </w:rPr>
      </w:pPr>
    </w:p>
    <w:p w14:paraId="77C347D8" w14:textId="77777777" w:rsidR="001906F0" w:rsidRDefault="001906F0" w:rsidP="00FB0B02">
      <w:pPr>
        <w:spacing w:line="360" w:lineRule="auto"/>
        <w:rPr>
          <w:rFonts w:ascii="Arial" w:hAnsi="Arial" w:cs="Arial"/>
          <w:b/>
          <w:bCs/>
        </w:rPr>
      </w:pPr>
    </w:p>
    <w:p w14:paraId="613155CD" w14:textId="77777777" w:rsidR="001906F0" w:rsidRDefault="001906F0" w:rsidP="00FB0B02">
      <w:pPr>
        <w:spacing w:line="360" w:lineRule="auto"/>
        <w:rPr>
          <w:rFonts w:ascii="Arial" w:hAnsi="Arial" w:cs="Arial"/>
          <w:b/>
          <w:bCs/>
        </w:rPr>
      </w:pPr>
    </w:p>
    <w:p w14:paraId="1B6B4F54" w14:textId="77777777" w:rsidR="001906F0" w:rsidRDefault="001906F0" w:rsidP="00FB0B02">
      <w:pPr>
        <w:spacing w:line="360" w:lineRule="auto"/>
        <w:rPr>
          <w:rFonts w:ascii="Arial" w:hAnsi="Arial" w:cs="Arial"/>
          <w:b/>
          <w:bCs/>
        </w:rPr>
      </w:pPr>
    </w:p>
    <w:p w14:paraId="66480862" w14:textId="77777777" w:rsidR="001906F0" w:rsidRDefault="001906F0" w:rsidP="00FB0B02">
      <w:pPr>
        <w:spacing w:line="360" w:lineRule="auto"/>
        <w:rPr>
          <w:rFonts w:ascii="Arial" w:hAnsi="Arial" w:cs="Arial"/>
          <w:b/>
          <w:bCs/>
        </w:rPr>
      </w:pPr>
    </w:p>
    <w:p w14:paraId="010CF528" w14:textId="77777777" w:rsidR="001906F0" w:rsidRDefault="001906F0" w:rsidP="00FB0B02">
      <w:pPr>
        <w:spacing w:line="360" w:lineRule="auto"/>
        <w:rPr>
          <w:rFonts w:ascii="Arial" w:hAnsi="Arial" w:cs="Arial"/>
          <w:b/>
          <w:bCs/>
        </w:rPr>
      </w:pPr>
    </w:p>
    <w:p w14:paraId="63E44155" w14:textId="77777777" w:rsidR="001906F0" w:rsidRDefault="001906F0" w:rsidP="00FB0B02">
      <w:pPr>
        <w:spacing w:line="360" w:lineRule="auto"/>
        <w:rPr>
          <w:rFonts w:ascii="Arial" w:hAnsi="Arial" w:cs="Arial"/>
          <w:b/>
          <w:bCs/>
        </w:rPr>
      </w:pPr>
    </w:p>
    <w:p w14:paraId="33BD6B0E" w14:textId="77777777" w:rsidR="001906F0" w:rsidRDefault="001906F0" w:rsidP="00FB0B02">
      <w:pPr>
        <w:spacing w:line="360" w:lineRule="auto"/>
        <w:rPr>
          <w:rFonts w:ascii="Arial" w:hAnsi="Arial" w:cs="Arial"/>
          <w:b/>
          <w:bCs/>
        </w:rPr>
      </w:pPr>
    </w:p>
    <w:p w14:paraId="7467A116" w14:textId="77777777" w:rsidR="001906F0" w:rsidRDefault="001906F0" w:rsidP="00FB0B02">
      <w:pPr>
        <w:spacing w:line="360" w:lineRule="auto"/>
        <w:rPr>
          <w:rFonts w:ascii="Arial" w:hAnsi="Arial" w:cs="Arial"/>
          <w:b/>
          <w:bCs/>
        </w:rPr>
      </w:pPr>
    </w:p>
    <w:p w14:paraId="5F298FDD" w14:textId="77777777" w:rsidR="001906F0" w:rsidRDefault="001906F0" w:rsidP="00FB0B02">
      <w:pPr>
        <w:spacing w:line="360" w:lineRule="auto"/>
        <w:rPr>
          <w:rFonts w:ascii="Arial" w:hAnsi="Arial" w:cs="Arial"/>
          <w:b/>
          <w:bCs/>
        </w:rPr>
      </w:pPr>
    </w:p>
    <w:p w14:paraId="674FBF32" w14:textId="77777777" w:rsidR="001906F0" w:rsidRDefault="001906F0" w:rsidP="00FB0B02">
      <w:pPr>
        <w:spacing w:line="360" w:lineRule="auto"/>
        <w:rPr>
          <w:rFonts w:ascii="Arial" w:hAnsi="Arial" w:cs="Arial"/>
          <w:b/>
          <w:bCs/>
        </w:rPr>
      </w:pPr>
    </w:p>
    <w:p w14:paraId="79D550D8" w14:textId="77777777" w:rsidR="001906F0" w:rsidRDefault="001906F0" w:rsidP="00FB0B02">
      <w:pPr>
        <w:spacing w:line="360" w:lineRule="auto"/>
        <w:rPr>
          <w:rFonts w:ascii="Arial" w:hAnsi="Arial" w:cs="Arial"/>
          <w:b/>
          <w:bCs/>
        </w:rPr>
      </w:pPr>
    </w:p>
    <w:p w14:paraId="0B04CF87" w14:textId="77777777" w:rsidR="001906F0" w:rsidRDefault="001906F0" w:rsidP="00FB0B02">
      <w:pPr>
        <w:spacing w:line="360" w:lineRule="auto"/>
        <w:rPr>
          <w:rFonts w:ascii="Arial" w:hAnsi="Arial" w:cs="Arial"/>
          <w:b/>
          <w:bCs/>
        </w:rPr>
      </w:pPr>
    </w:p>
    <w:p w14:paraId="7F6C0CD2" w14:textId="77777777" w:rsidR="001906F0" w:rsidRDefault="001906F0" w:rsidP="00FB0B02">
      <w:pPr>
        <w:spacing w:line="360" w:lineRule="auto"/>
        <w:rPr>
          <w:rFonts w:ascii="Arial" w:hAnsi="Arial" w:cs="Arial"/>
          <w:b/>
          <w:bCs/>
        </w:rPr>
      </w:pPr>
    </w:p>
    <w:p w14:paraId="5641F48B" w14:textId="77777777" w:rsidR="001906F0" w:rsidRDefault="001906F0" w:rsidP="00FB0B02">
      <w:pPr>
        <w:spacing w:line="360" w:lineRule="auto"/>
        <w:rPr>
          <w:rFonts w:ascii="Arial" w:hAnsi="Arial" w:cs="Arial"/>
          <w:b/>
          <w:bCs/>
        </w:rPr>
      </w:pPr>
    </w:p>
    <w:p w14:paraId="6E02344F" w14:textId="77777777" w:rsidR="001906F0" w:rsidRDefault="001906F0" w:rsidP="00FB0B02">
      <w:pPr>
        <w:spacing w:line="360" w:lineRule="auto"/>
        <w:rPr>
          <w:rFonts w:ascii="Arial" w:hAnsi="Arial" w:cs="Arial"/>
          <w:b/>
          <w:bCs/>
        </w:rPr>
      </w:pPr>
    </w:p>
    <w:p w14:paraId="6A60B7FB" w14:textId="77777777" w:rsidR="001906F0" w:rsidRDefault="001906F0" w:rsidP="00FB0B02">
      <w:pPr>
        <w:spacing w:line="360" w:lineRule="auto"/>
        <w:rPr>
          <w:rFonts w:ascii="Arial" w:hAnsi="Arial" w:cs="Arial"/>
          <w:b/>
          <w:bCs/>
        </w:rPr>
      </w:pPr>
    </w:p>
    <w:p w14:paraId="71BE2ED7" w14:textId="77777777" w:rsidR="001906F0" w:rsidRDefault="001906F0" w:rsidP="00FB0B02">
      <w:pPr>
        <w:spacing w:line="360" w:lineRule="auto"/>
        <w:rPr>
          <w:rFonts w:ascii="Arial" w:hAnsi="Arial" w:cs="Arial"/>
          <w:b/>
          <w:bCs/>
        </w:rPr>
      </w:pPr>
    </w:p>
    <w:p w14:paraId="5B0A2D98" w14:textId="77777777" w:rsidR="001906F0" w:rsidRDefault="001906F0" w:rsidP="00FB0B02">
      <w:pPr>
        <w:spacing w:line="360" w:lineRule="auto"/>
        <w:rPr>
          <w:rFonts w:ascii="Arial" w:hAnsi="Arial" w:cs="Arial"/>
          <w:b/>
          <w:bCs/>
        </w:rPr>
      </w:pPr>
    </w:p>
    <w:sdt>
      <w:sdtPr>
        <w:rPr>
          <w:rFonts w:asciiTheme="minorHAnsi" w:eastAsiaTheme="minorHAnsi" w:hAnsiTheme="minorHAnsi" w:cstheme="minorBidi"/>
          <w:b w:val="0"/>
          <w:bCs w:val="0"/>
          <w:color w:val="auto"/>
          <w:kern w:val="2"/>
          <w:sz w:val="24"/>
          <w:szCs w:val="24"/>
          <w:lang w:val="en-GB"/>
          <w14:ligatures w14:val="standardContextual"/>
        </w:rPr>
        <w:id w:val="1937242210"/>
        <w:docPartObj>
          <w:docPartGallery w:val="Table of Contents"/>
          <w:docPartUnique/>
        </w:docPartObj>
      </w:sdtPr>
      <w:sdtEndPr>
        <w:rPr>
          <w:noProof/>
        </w:rPr>
      </w:sdtEndPr>
      <w:sdtContent>
        <w:p w14:paraId="4125F5C3" w14:textId="7F56A319" w:rsidR="00AA12AB" w:rsidRDefault="00AA12AB">
          <w:pPr>
            <w:pStyle w:val="TOCHeading"/>
          </w:pPr>
          <w:r>
            <w:t>Table of Contents</w:t>
          </w:r>
        </w:p>
        <w:p w14:paraId="2CADA64E" w14:textId="2F35A5F0" w:rsidR="00AA12AB" w:rsidRPr="00A43AE0" w:rsidRDefault="00AA12AB" w:rsidP="00AA12AB">
          <w:pPr>
            <w:spacing w:line="360" w:lineRule="auto"/>
            <w:rPr>
              <w:rFonts w:ascii="Arial" w:hAnsi="Arial" w:cs="Arial"/>
            </w:rPr>
          </w:pPr>
          <w:r w:rsidRPr="00AA12AB">
            <w:rPr>
              <w:rFonts w:ascii="Arial" w:hAnsi="Arial" w:cs="Arial"/>
            </w:rPr>
            <w:t>Introduction</w:t>
          </w:r>
          <w:r>
            <w:rPr>
              <w:rFonts w:ascii="Arial" w:hAnsi="Arial" w:cs="Arial"/>
            </w:rPr>
            <w:t>…………………………………………………………………</w:t>
          </w:r>
          <w:r w:rsidR="00A43AE0">
            <w:rPr>
              <w:rFonts w:ascii="Arial" w:hAnsi="Arial" w:cs="Arial"/>
            </w:rPr>
            <w:t>…………</w:t>
          </w:r>
          <w:r>
            <w:rPr>
              <w:rFonts w:ascii="Arial" w:hAnsi="Arial" w:cs="Arial"/>
            </w:rPr>
            <w:t>4</w:t>
          </w:r>
        </w:p>
        <w:p w14:paraId="20970DCF" w14:textId="2C8342C4" w:rsidR="00AA12AB" w:rsidRPr="00A43AE0"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Demographics</w:t>
          </w:r>
          <w:r w:rsidR="00A43AE0">
            <w:rPr>
              <w:rFonts w:ascii="Arial" w:hAnsi="Arial" w:cs="Arial"/>
              <w:sz w:val="22"/>
              <w:szCs w:val="22"/>
              <w:lang w:val="en-US"/>
            </w:rPr>
            <w:t xml:space="preserve">, </w:t>
          </w:r>
          <w:r w:rsidR="00A43AE0" w:rsidRPr="00AA12AB">
            <w:rPr>
              <w:rFonts w:ascii="Arial" w:hAnsi="Arial" w:cs="Arial"/>
              <w:sz w:val="22"/>
              <w:szCs w:val="22"/>
            </w:rPr>
            <w:t>Population</w:t>
          </w:r>
          <w:r w:rsidR="00A43AE0">
            <w:rPr>
              <w:rFonts w:ascii="Arial" w:hAnsi="Arial" w:cs="Arial"/>
              <w:sz w:val="22"/>
              <w:szCs w:val="22"/>
              <w:lang w:val="en-US"/>
            </w:rPr>
            <w:t xml:space="preserve">, </w:t>
          </w:r>
          <w:r w:rsidRPr="00AA12AB">
            <w:rPr>
              <w:rFonts w:ascii="Arial" w:hAnsi="Arial" w:cs="Arial"/>
              <w:sz w:val="22"/>
              <w:szCs w:val="22"/>
            </w:rPr>
            <w:t>Languages</w:t>
          </w:r>
          <w:r w:rsidR="00A43AE0">
            <w:rPr>
              <w:rFonts w:ascii="Arial" w:hAnsi="Arial" w:cs="Arial"/>
              <w:sz w:val="22"/>
              <w:szCs w:val="22"/>
            </w:rPr>
            <w:t xml:space="preserve"> &amp; </w:t>
          </w:r>
          <w:r w:rsidRPr="00AA12AB">
            <w:rPr>
              <w:rFonts w:ascii="Arial" w:hAnsi="Arial" w:cs="Arial"/>
              <w:sz w:val="22"/>
              <w:szCs w:val="22"/>
            </w:rPr>
            <w:t>Religio</w:t>
          </w:r>
          <w:r w:rsidR="00A43AE0">
            <w:rPr>
              <w:rFonts w:ascii="Arial" w:hAnsi="Arial" w:cs="Arial"/>
              <w:sz w:val="22"/>
              <w:szCs w:val="22"/>
            </w:rPr>
            <w:t>n</w:t>
          </w:r>
          <w:r w:rsidRPr="00AA12AB">
            <w:rPr>
              <w:rFonts w:ascii="Arial" w:hAnsi="Arial" w:cs="Arial"/>
              <w:sz w:val="22"/>
              <w:szCs w:val="22"/>
            </w:rPr>
            <w:t xml:space="preserve"> in Hammersmith</w:t>
          </w:r>
          <w:r w:rsidR="00A43AE0">
            <w:rPr>
              <w:rFonts w:ascii="Arial" w:hAnsi="Arial" w:cs="Arial"/>
              <w:sz w:val="22"/>
              <w:szCs w:val="22"/>
            </w:rPr>
            <w:t xml:space="preserve"> </w:t>
          </w:r>
          <w:r w:rsidR="00A43AE0">
            <w:rPr>
              <w:rFonts w:ascii="Arial" w:hAnsi="Arial" w:cs="Arial"/>
              <w:sz w:val="22"/>
              <w:szCs w:val="22"/>
            </w:rPr>
            <w:t>&amp;</w:t>
          </w:r>
          <w:r w:rsidR="00A43AE0">
            <w:rPr>
              <w:rFonts w:ascii="Arial" w:hAnsi="Arial" w:cs="Arial"/>
              <w:sz w:val="22"/>
              <w:szCs w:val="22"/>
            </w:rPr>
            <w:t xml:space="preserve"> </w:t>
          </w:r>
          <w:r w:rsidR="00A43AE0" w:rsidRPr="00AA12AB">
            <w:rPr>
              <w:rFonts w:ascii="Arial" w:hAnsi="Arial" w:cs="Arial"/>
              <w:sz w:val="22"/>
              <w:szCs w:val="22"/>
            </w:rPr>
            <w:t>Fulham</w:t>
          </w:r>
          <w:r w:rsidR="00A43AE0">
            <w:rPr>
              <w:rFonts w:ascii="Arial" w:hAnsi="Arial" w:cs="Arial"/>
              <w:sz w:val="22"/>
              <w:szCs w:val="22"/>
            </w:rPr>
            <w:t>……4&amp;5</w:t>
          </w:r>
        </w:p>
        <w:p w14:paraId="5DF97B44" w14:textId="37D3C1AE" w:rsidR="00AA12AB" w:rsidRPr="00AA12AB" w:rsidRDefault="00AA12AB" w:rsidP="00AA12AB">
          <w:pPr>
            <w:spacing w:line="360" w:lineRule="auto"/>
            <w:rPr>
              <w:rFonts w:ascii="Arial" w:hAnsi="Arial" w:cs="Arial"/>
              <w:sz w:val="22"/>
              <w:szCs w:val="22"/>
            </w:rPr>
          </w:pPr>
          <w:r w:rsidRPr="00AA12AB">
            <w:rPr>
              <w:rFonts w:ascii="Arial" w:hAnsi="Arial" w:cs="Arial"/>
              <w:sz w:val="22"/>
              <w:szCs w:val="22"/>
            </w:rPr>
            <w:t>Suicidal Prevention in Hammersmith &amp; Fulham</w:t>
          </w:r>
          <w:r>
            <w:rPr>
              <w:rFonts w:ascii="Arial" w:hAnsi="Arial" w:cs="Arial"/>
              <w:sz w:val="22"/>
              <w:szCs w:val="22"/>
            </w:rPr>
            <w:t>………………………………</w:t>
          </w:r>
          <w:r w:rsidR="00A1626A">
            <w:rPr>
              <w:rFonts w:ascii="Arial" w:hAnsi="Arial" w:cs="Arial"/>
              <w:sz w:val="22"/>
              <w:szCs w:val="22"/>
            </w:rPr>
            <w:t>…</w:t>
          </w:r>
          <w:r w:rsidR="00A43AE0">
            <w:rPr>
              <w:rFonts w:ascii="Arial" w:hAnsi="Arial" w:cs="Arial"/>
              <w:sz w:val="22"/>
              <w:szCs w:val="22"/>
            </w:rPr>
            <w:t>……</w:t>
          </w:r>
          <w:proofErr w:type="gramStart"/>
          <w:r w:rsidR="00A43AE0">
            <w:rPr>
              <w:rFonts w:ascii="Arial" w:hAnsi="Arial" w:cs="Arial"/>
              <w:sz w:val="22"/>
              <w:szCs w:val="22"/>
            </w:rPr>
            <w:t>…..</w:t>
          </w:r>
          <w:proofErr w:type="gramEnd"/>
          <w:r w:rsidR="00D04EA2">
            <w:rPr>
              <w:rFonts w:ascii="Arial" w:hAnsi="Arial" w:cs="Arial"/>
              <w:sz w:val="22"/>
              <w:szCs w:val="22"/>
            </w:rPr>
            <w:t>5</w:t>
          </w:r>
        </w:p>
        <w:p w14:paraId="46FABAF7" w14:textId="45B0C38E"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Principles to Support Community Development</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proofErr w:type="gramStart"/>
          <w:r w:rsidR="00A43AE0">
            <w:rPr>
              <w:rFonts w:ascii="Arial" w:hAnsi="Arial" w:cs="Arial"/>
              <w:sz w:val="22"/>
              <w:szCs w:val="22"/>
              <w:lang w:val="en-US"/>
            </w:rPr>
            <w:t>…..</w:t>
          </w:r>
          <w:proofErr w:type="gramEnd"/>
          <w:r w:rsidR="00D04EA2">
            <w:rPr>
              <w:rFonts w:ascii="Arial" w:hAnsi="Arial" w:cs="Arial"/>
              <w:sz w:val="22"/>
              <w:szCs w:val="22"/>
              <w:lang w:val="en-US"/>
            </w:rPr>
            <w:t>5</w:t>
          </w:r>
        </w:p>
        <w:p w14:paraId="1BE378B7" w14:textId="3B5756EC"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Stakeholders Involved in the Program</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proofErr w:type="gramStart"/>
          <w:r w:rsidR="00A43AE0">
            <w:rPr>
              <w:rFonts w:ascii="Arial" w:hAnsi="Arial" w:cs="Arial"/>
              <w:sz w:val="22"/>
              <w:szCs w:val="22"/>
              <w:lang w:val="en-US"/>
            </w:rPr>
            <w:t>…..</w:t>
          </w:r>
          <w:proofErr w:type="gramEnd"/>
          <w:r w:rsidR="00D04EA2">
            <w:rPr>
              <w:rFonts w:ascii="Arial" w:hAnsi="Arial" w:cs="Arial"/>
              <w:sz w:val="22"/>
              <w:szCs w:val="22"/>
              <w:lang w:val="en-US"/>
            </w:rPr>
            <w:t>5</w:t>
          </w:r>
        </w:p>
        <w:p w14:paraId="009AB5F0" w14:textId="305898DA"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Digital Media Technology</w:t>
          </w:r>
          <w:r w:rsidR="00A43AE0">
            <w:rPr>
              <w:rFonts w:ascii="Arial" w:hAnsi="Arial" w:cs="Arial"/>
              <w:sz w:val="22"/>
              <w:szCs w:val="22"/>
              <w:lang w:val="en-US"/>
            </w:rPr>
            <w:t xml:space="preserve"> and Theories</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r w:rsidR="00F40EC7">
            <w:rPr>
              <w:rFonts w:ascii="Arial" w:hAnsi="Arial" w:cs="Arial"/>
              <w:sz w:val="22"/>
              <w:szCs w:val="22"/>
              <w:lang w:val="en-US"/>
            </w:rPr>
            <w:t>6</w:t>
          </w:r>
        </w:p>
        <w:p w14:paraId="707CB230" w14:textId="3AF6FD1A"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Legislation &amp; Policies on Suicide Prevention</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r w:rsidR="00F40EC7">
            <w:rPr>
              <w:rFonts w:ascii="Arial" w:hAnsi="Arial" w:cs="Arial"/>
              <w:sz w:val="22"/>
              <w:szCs w:val="22"/>
              <w:lang w:val="en-US"/>
            </w:rPr>
            <w:t>6</w:t>
          </w:r>
        </w:p>
        <w:p w14:paraId="7ACCD15F" w14:textId="20A7E636"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 xml:space="preserve">Barriers </w:t>
          </w:r>
          <w:r w:rsidR="00A43AE0">
            <w:rPr>
              <w:rFonts w:ascii="Arial" w:hAnsi="Arial" w:cs="Arial"/>
              <w:sz w:val="22"/>
              <w:szCs w:val="22"/>
              <w:lang w:val="en-US"/>
            </w:rPr>
            <w:t xml:space="preserve">and </w:t>
          </w:r>
          <w:r w:rsidR="00A43AE0" w:rsidRPr="00AA12AB">
            <w:rPr>
              <w:rFonts w:ascii="Arial" w:hAnsi="Arial" w:cs="Arial"/>
              <w:sz w:val="22"/>
              <w:szCs w:val="22"/>
              <w:lang w:val="en-US"/>
            </w:rPr>
            <w:t>Recommendations</w:t>
          </w:r>
          <w:r w:rsidR="00A43AE0">
            <w:rPr>
              <w:rFonts w:ascii="Arial" w:hAnsi="Arial" w:cs="Arial"/>
              <w:sz w:val="22"/>
              <w:szCs w:val="22"/>
              <w:lang w:val="en-US"/>
            </w:rPr>
            <w:t xml:space="preserve"> </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r w:rsidR="00F40EC7">
            <w:rPr>
              <w:rFonts w:ascii="Arial" w:hAnsi="Arial" w:cs="Arial"/>
              <w:sz w:val="22"/>
              <w:szCs w:val="22"/>
              <w:lang w:val="en-US"/>
            </w:rPr>
            <w:t>6</w:t>
          </w:r>
          <w:r w:rsidR="00A43AE0">
            <w:rPr>
              <w:rFonts w:ascii="Arial" w:hAnsi="Arial" w:cs="Arial"/>
              <w:sz w:val="22"/>
              <w:szCs w:val="22"/>
              <w:lang w:val="en-US"/>
            </w:rPr>
            <w:t xml:space="preserve"> &amp; 7</w:t>
          </w:r>
        </w:p>
        <w:p w14:paraId="0E8269B2" w14:textId="1843005B"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Conclusion</w:t>
          </w:r>
          <w:r>
            <w:rPr>
              <w:rFonts w:ascii="Arial" w:hAnsi="Arial" w:cs="Arial"/>
              <w:sz w:val="22"/>
              <w:szCs w:val="22"/>
              <w:lang w:val="en-US"/>
            </w:rPr>
            <w:t>………………………………………………………………………</w:t>
          </w:r>
          <w:r w:rsidR="00A1626A">
            <w:rPr>
              <w:rFonts w:ascii="Arial" w:hAnsi="Arial" w:cs="Arial"/>
              <w:sz w:val="22"/>
              <w:szCs w:val="22"/>
              <w:lang w:val="en-US"/>
            </w:rPr>
            <w:t>……</w:t>
          </w:r>
          <w:r w:rsidR="00A43AE0">
            <w:rPr>
              <w:rFonts w:ascii="Arial" w:hAnsi="Arial" w:cs="Arial"/>
              <w:sz w:val="22"/>
              <w:szCs w:val="22"/>
              <w:lang w:val="en-US"/>
            </w:rPr>
            <w:t>……….</w:t>
          </w:r>
          <w:r w:rsidR="00F40EC7">
            <w:rPr>
              <w:rFonts w:ascii="Arial" w:hAnsi="Arial" w:cs="Arial"/>
              <w:sz w:val="22"/>
              <w:szCs w:val="22"/>
              <w:lang w:val="en-US"/>
            </w:rPr>
            <w:t>8</w:t>
          </w:r>
        </w:p>
        <w:p w14:paraId="3C1D99E5" w14:textId="2F7F98B6" w:rsidR="00AA12AB" w:rsidRPr="00AA12AB" w:rsidRDefault="00AA12AB" w:rsidP="00AA12AB">
          <w:pPr>
            <w:spacing w:line="360" w:lineRule="auto"/>
            <w:rPr>
              <w:rFonts w:ascii="Arial" w:hAnsi="Arial" w:cs="Arial"/>
              <w:sz w:val="22"/>
              <w:szCs w:val="22"/>
              <w:lang w:val="en-US"/>
            </w:rPr>
          </w:pPr>
          <w:r w:rsidRPr="00AA12AB">
            <w:rPr>
              <w:rFonts w:ascii="Arial" w:hAnsi="Arial" w:cs="Arial"/>
              <w:sz w:val="22"/>
              <w:szCs w:val="22"/>
              <w:lang w:val="en-US"/>
            </w:rPr>
            <w:t>References</w:t>
          </w:r>
          <w:r>
            <w:rPr>
              <w:rFonts w:ascii="Arial" w:hAnsi="Arial" w:cs="Arial"/>
              <w:sz w:val="22"/>
              <w:szCs w:val="22"/>
              <w:lang w:val="en-US"/>
            </w:rPr>
            <w:t>……………………………………………………………………</w:t>
          </w:r>
          <w:r w:rsidR="00A1626A">
            <w:rPr>
              <w:rFonts w:ascii="Arial" w:hAnsi="Arial" w:cs="Arial"/>
              <w:sz w:val="22"/>
              <w:szCs w:val="22"/>
              <w:lang w:val="en-US"/>
            </w:rPr>
            <w:t>………</w:t>
          </w:r>
          <w:r w:rsidR="00F40EC7">
            <w:rPr>
              <w:rFonts w:ascii="Arial" w:hAnsi="Arial" w:cs="Arial"/>
              <w:sz w:val="22"/>
              <w:szCs w:val="22"/>
              <w:lang w:val="en-US"/>
            </w:rPr>
            <w:t>9</w:t>
          </w:r>
          <w:r w:rsidR="00A43AE0">
            <w:rPr>
              <w:rFonts w:ascii="Arial" w:hAnsi="Arial" w:cs="Arial"/>
              <w:sz w:val="22"/>
              <w:szCs w:val="22"/>
              <w:lang w:val="en-US"/>
            </w:rPr>
            <w:t>, 10 &amp;11</w:t>
          </w:r>
        </w:p>
        <w:p w14:paraId="68522031" w14:textId="149EAC61" w:rsidR="00AA12AB" w:rsidRDefault="00BC7445"/>
      </w:sdtContent>
    </w:sdt>
    <w:p w14:paraId="27572010" w14:textId="77777777" w:rsidR="009644AE" w:rsidRDefault="009644AE" w:rsidP="009644AE">
      <w:pPr>
        <w:spacing w:line="360" w:lineRule="auto"/>
        <w:rPr>
          <w:rFonts w:ascii="Arial" w:hAnsi="Arial" w:cs="Arial"/>
          <w:b/>
          <w:bCs/>
          <w:sz w:val="22"/>
          <w:szCs w:val="22"/>
          <w:lang w:val="en-US"/>
        </w:rPr>
      </w:pPr>
    </w:p>
    <w:p w14:paraId="2A1E7B3A" w14:textId="77777777" w:rsidR="009644AE" w:rsidRDefault="009644AE" w:rsidP="009644AE">
      <w:pPr>
        <w:spacing w:line="360" w:lineRule="auto"/>
        <w:rPr>
          <w:rFonts w:ascii="Arial" w:hAnsi="Arial" w:cs="Arial"/>
          <w:b/>
          <w:bCs/>
          <w:sz w:val="22"/>
          <w:szCs w:val="22"/>
          <w:lang w:val="en-US"/>
        </w:rPr>
      </w:pPr>
    </w:p>
    <w:p w14:paraId="2A11BC08" w14:textId="77777777" w:rsidR="009644AE" w:rsidRDefault="009644AE" w:rsidP="009644AE">
      <w:pPr>
        <w:spacing w:line="360" w:lineRule="auto"/>
        <w:rPr>
          <w:rFonts w:ascii="Arial" w:hAnsi="Arial" w:cs="Arial"/>
          <w:b/>
          <w:bCs/>
          <w:sz w:val="22"/>
          <w:szCs w:val="22"/>
          <w:lang w:val="en-US"/>
        </w:rPr>
      </w:pPr>
    </w:p>
    <w:p w14:paraId="3B3ABF25" w14:textId="77777777" w:rsidR="0002713D" w:rsidRPr="0002713D" w:rsidRDefault="0002713D" w:rsidP="009644AE">
      <w:pPr>
        <w:spacing w:line="360" w:lineRule="auto"/>
        <w:rPr>
          <w:rFonts w:ascii="Arial" w:hAnsi="Arial" w:cs="Arial"/>
          <w:b/>
          <w:bCs/>
          <w:sz w:val="22"/>
          <w:szCs w:val="22"/>
        </w:rPr>
      </w:pPr>
    </w:p>
    <w:p w14:paraId="33D5496F" w14:textId="77777777" w:rsidR="009644AE" w:rsidRPr="00715EBA" w:rsidRDefault="009644AE" w:rsidP="009644AE">
      <w:pPr>
        <w:spacing w:line="360" w:lineRule="auto"/>
        <w:rPr>
          <w:rFonts w:ascii="Arial" w:hAnsi="Arial" w:cs="Arial"/>
          <w:b/>
          <w:bCs/>
          <w:sz w:val="22"/>
          <w:szCs w:val="22"/>
          <w:lang w:val="en-US"/>
        </w:rPr>
      </w:pPr>
    </w:p>
    <w:p w14:paraId="75BBEB74" w14:textId="77777777" w:rsidR="009644AE" w:rsidRDefault="009644AE" w:rsidP="004D4E75">
      <w:pPr>
        <w:spacing w:line="360" w:lineRule="auto"/>
        <w:rPr>
          <w:rFonts w:ascii="Arial" w:hAnsi="Arial" w:cs="Arial"/>
          <w:b/>
          <w:bCs/>
          <w:sz w:val="22"/>
          <w:szCs w:val="22"/>
          <w:lang w:val="en-US"/>
        </w:rPr>
      </w:pPr>
    </w:p>
    <w:p w14:paraId="03A0C309" w14:textId="77777777" w:rsidR="004D4E75" w:rsidRPr="00994215" w:rsidRDefault="004D4E75" w:rsidP="004D4E75">
      <w:pPr>
        <w:spacing w:line="360" w:lineRule="auto"/>
        <w:rPr>
          <w:rFonts w:ascii="Arial" w:hAnsi="Arial" w:cs="Arial"/>
          <w:b/>
          <w:bCs/>
          <w:sz w:val="22"/>
          <w:szCs w:val="22"/>
        </w:rPr>
      </w:pPr>
    </w:p>
    <w:p w14:paraId="288A9724" w14:textId="77777777" w:rsidR="004D4E75" w:rsidRDefault="004D4E75" w:rsidP="004D4E75">
      <w:pPr>
        <w:spacing w:line="360" w:lineRule="auto"/>
        <w:rPr>
          <w:rFonts w:ascii="Arial" w:hAnsi="Arial" w:cs="Arial"/>
          <w:b/>
          <w:bCs/>
          <w:sz w:val="22"/>
          <w:szCs w:val="22"/>
        </w:rPr>
      </w:pPr>
    </w:p>
    <w:p w14:paraId="27B2C7DE" w14:textId="77777777" w:rsidR="004D4E75" w:rsidRDefault="004D4E75" w:rsidP="004D4E75">
      <w:pPr>
        <w:spacing w:line="360" w:lineRule="auto"/>
        <w:rPr>
          <w:rFonts w:ascii="Arial" w:hAnsi="Arial" w:cs="Arial"/>
          <w:b/>
          <w:bCs/>
          <w:sz w:val="22"/>
          <w:szCs w:val="22"/>
        </w:rPr>
      </w:pPr>
    </w:p>
    <w:p w14:paraId="6BCEEE78" w14:textId="77777777" w:rsidR="004D4E75" w:rsidRPr="00362877" w:rsidRDefault="004D4E75" w:rsidP="004D4E75">
      <w:pPr>
        <w:spacing w:line="360" w:lineRule="auto"/>
        <w:rPr>
          <w:rFonts w:ascii="Arial" w:hAnsi="Arial" w:cs="Arial"/>
          <w:b/>
          <w:bCs/>
          <w:sz w:val="22"/>
          <w:szCs w:val="22"/>
        </w:rPr>
      </w:pPr>
    </w:p>
    <w:p w14:paraId="5F2D7872" w14:textId="77777777" w:rsidR="004D4E75" w:rsidRDefault="004D4E75" w:rsidP="004D4E75">
      <w:pPr>
        <w:spacing w:line="360" w:lineRule="auto"/>
        <w:rPr>
          <w:rFonts w:ascii="Arial" w:hAnsi="Arial" w:cs="Arial"/>
          <w:b/>
          <w:bCs/>
          <w:sz w:val="22"/>
          <w:szCs w:val="22"/>
          <w:lang w:val="en-US"/>
        </w:rPr>
      </w:pPr>
    </w:p>
    <w:p w14:paraId="24E7B8A6" w14:textId="77777777" w:rsidR="004D4E75" w:rsidRPr="00166294" w:rsidRDefault="004D4E75" w:rsidP="004D4E75">
      <w:pPr>
        <w:spacing w:line="360" w:lineRule="auto"/>
        <w:rPr>
          <w:rFonts w:ascii="Arial" w:hAnsi="Arial" w:cs="Arial"/>
          <w:b/>
          <w:bCs/>
          <w:sz w:val="22"/>
          <w:szCs w:val="22"/>
        </w:rPr>
      </w:pPr>
    </w:p>
    <w:p w14:paraId="2C919D3D" w14:textId="77777777" w:rsidR="004D4E75" w:rsidRDefault="004D4E75" w:rsidP="00FB0B02">
      <w:pPr>
        <w:spacing w:line="360" w:lineRule="auto"/>
        <w:rPr>
          <w:rFonts w:ascii="Arial" w:hAnsi="Arial" w:cs="Arial"/>
          <w:b/>
          <w:bCs/>
        </w:rPr>
      </w:pPr>
    </w:p>
    <w:p w14:paraId="0F372A27" w14:textId="77777777" w:rsidR="001E7F9C" w:rsidRDefault="001E7F9C" w:rsidP="004D4E75"/>
    <w:p w14:paraId="35C18E80" w14:textId="77777777" w:rsidR="001E7F9C" w:rsidRDefault="001E7F9C" w:rsidP="00FB0B02">
      <w:pPr>
        <w:spacing w:line="360" w:lineRule="auto"/>
        <w:rPr>
          <w:rFonts w:ascii="Arial" w:hAnsi="Arial" w:cs="Arial"/>
          <w:b/>
          <w:bCs/>
        </w:rPr>
      </w:pPr>
    </w:p>
    <w:p w14:paraId="56FB8122" w14:textId="77777777" w:rsidR="00D04EA2" w:rsidRDefault="00D04EA2" w:rsidP="00FB0B02">
      <w:pPr>
        <w:spacing w:line="360" w:lineRule="auto"/>
        <w:rPr>
          <w:rFonts w:ascii="Arial" w:hAnsi="Arial" w:cs="Arial"/>
          <w:b/>
          <w:bCs/>
        </w:rPr>
      </w:pPr>
    </w:p>
    <w:p w14:paraId="2EA156AF" w14:textId="77777777" w:rsidR="00A43AE0" w:rsidRDefault="00A43AE0" w:rsidP="00FB0B02">
      <w:pPr>
        <w:spacing w:line="360" w:lineRule="auto"/>
        <w:rPr>
          <w:rFonts w:ascii="Arial" w:hAnsi="Arial" w:cs="Arial"/>
          <w:b/>
          <w:bCs/>
        </w:rPr>
      </w:pPr>
    </w:p>
    <w:p w14:paraId="241268D0" w14:textId="77777777" w:rsidR="00A43AE0" w:rsidRDefault="00A43AE0" w:rsidP="00FB0B02">
      <w:pPr>
        <w:spacing w:line="360" w:lineRule="auto"/>
        <w:rPr>
          <w:rFonts w:ascii="Arial" w:hAnsi="Arial" w:cs="Arial"/>
          <w:b/>
          <w:bCs/>
        </w:rPr>
      </w:pPr>
    </w:p>
    <w:p w14:paraId="7F28B2BB" w14:textId="77777777" w:rsidR="00A43AE0" w:rsidRDefault="00A43AE0" w:rsidP="00FB0B02">
      <w:pPr>
        <w:spacing w:line="360" w:lineRule="auto"/>
        <w:rPr>
          <w:rFonts w:ascii="Arial" w:hAnsi="Arial" w:cs="Arial"/>
          <w:b/>
          <w:bCs/>
        </w:rPr>
      </w:pPr>
    </w:p>
    <w:p w14:paraId="40747DE0" w14:textId="77777777" w:rsidR="00A43AE0" w:rsidRDefault="00A43AE0" w:rsidP="00FB0B02">
      <w:pPr>
        <w:spacing w:line="360" w:lineRule="auto"/>
        <w:rPr>
          <w:rFonts w:ascii="Arial" w:hAnsi="Arial" w:cs="Arial"/>
          <w:b/>
          <w:bCs/>
        </w:rPr>
      </w:pPr>
    </w:p>
    <w:p w14:paraId="35CB3ACC" w14:textId="77777777" w:rsidR="009D422A" w:rsidRDefault="009D422A" w:rsidP="00FB0B02">
      <w:pPr>
        <w:spacing w:line="360" w:lineRule="auto"/>
        <w:rPr>
          <w:rFonts w:ascii="Arial" w:hAnsi="Arial" w:cs="Arial"/>
          <w:b/>
          <w:bCs/>
        </w:rPr>
      </w:pPr>
    </w:p>
    <w:p w14:paraId="7CF248F2" w14:textId="39DB86B2" w:rsidR="001E7F9C" w:rsidRDefault="001E7F9C" w:rsidP="00FB0B02">
      <w:pPr>
        <w:spacing w:line="360" w:lineRule="auto"/>
        <w:rPr>
          <w:rFonts w:ascii="Arial" w:hAnsi="Arial" w:cs="Arial"/>
          <w:b/>
          <w:bCs/>
        </w:rPr>
      </w:pPr>
      <w:r>
        <w:rPr>
          <w:rFonts w:ascii="Arial" w:hAnsi="Arial" w:cs="Arial"/>
          <w:b/>
          <w:bCs/>
        </w:rPr>
        <w:lastRenderedPageBreak/>
        <w:t>Introduction</w:t>
      </w:r>
    </w:p>
    <w:p w14:paraId="44F15304" w14:textId="045F09F4" w:rsidR="001E7F9C" w:rsidRDefault="009D422A" w:rsidP="00FB0B02">
      <w:pPr>
        <w:spacing w:line="360" w:lineRule="auto"/>
        <w:rPr>
          <w:rFonts w:ascii="Arial" w:hAnsi="Arial" w:cs="Arial"/>
          <w:sz w:val="22"/>
          <w:szCs w:val="22"/>
        </w:rPr>
      </w:pPr>
      <w:r w:rsidRPr="009D422A">
        <w:rPr>
          <w:rFonts w:ascii="Arial" w:hAnsi="Arial" w:cs="Arial"/>
          <w:sz w:val="22"/>
          <w:szCs w:val="22"/>
        </w:rPr>
        <w:t xml:space="preserve">A community is a group of individuals with different traits that work together in specific contexts, have similar ideas, and are connected by social relationships. </w:t>
      </w:r>
      <w:r w:rsidR="001E7F9C" w:rsidRPr="001E7F9C">
        <w:rPr>
          <w:rFonts w:ascii="Arial" w:hAnsi="Arial" w:cs="Arial"/>
          <w:sz w:val="22"/>
          <w:szCs w:val="22"/>
        </w:rPr>
        <w:t xml:space="preserve">Despite having various definitions, people from different origins had varied experiences of community. </w:t>
      </w:r>
      <w:r w:rsidR="00AC5166" w:rsidRPr="00AC5166">
        <w:rPr>
          <w:rFonts w:ascii="Arial" w:hAnsi="Arial" w:cs="Arial"/>
          <w:sz w:val="22"/>
          <w:szCs w:val="22"/>
        </w:rPr>
        <w:t>These results demonstrate the viability of a common idea for participatory public health and are in line with findings from related social sciences</w:t>
      </w:r>
      <w:r w:rsidR="00AC5166">
        <w:rPr>
          <w:rFonts w:ascii="Arial" w:hAnsi="Arial" w:cs="Arial"/>
          <w:sz w:val="22"/>
          <w:szCs w:val="22"/>
        </w:rPr>
        <w:t xml:space="preserve"> </w:t>
      </w:r>
      <w:r w:rsidR="002951E6" w:rsidRPr="002951E6">
        <w:rPr>
          <w:rFonts w:ascii="Arial" w:hAnsi="Arial" w:cs="Arial"/>
          <w:sz w:val="22"/>
          <w:szCs w:val="22"/>
        </w:rPr>
        <w:t>(MacQueen et al., 2001)</w:t>
      </w:r>
      <w:r w:rsidR="002951E6">
        <w:rPr>
          <w:rFonts w:ascii="Arial" w:hAnsi="Arial" w:cs="Arial"/>
          <w:sz w:val="22"/>
          <w:szCs w:val="22"/>
        </w:rPr>
        <w:t>.</w:t>
      </w:r>
      <w:r w:rsidR="00BB6FD7">
        <w:rPr>
          <w:rFonts w:ascii="Arial" w:hAnsi="Arial" w:cs="Arial"/>
          <w:sz w:val="22"/>
          <w:szCs w:val="22"/>
        </w:rPr>
        <w:t xml:space="preserve"> </w:t>
      </w:r>
      <w:r w:rsidRPr="009D422A">
        <w:rPr>
          <w:rFonts w:ascii="Arial" w:hAnsi="Arial" w:cs="Arial"/>
          <w:sz w:val="22"/>
          <w:szCs w:val="22"/>
        </w:rPr>
        <w:t xml:space="preserve">Through the process of community development, members of the community work together to address issues that are significant to them. </w:t>
      </w:r>
      <w:r w:rsidR="00AC5166" w:rsidRPr="00AC5166">
        <w:rPr>
          <w:rFonts w:ascii="Arial" w:hAnsi="Arial" w:cs="Arial"/>
          <w:sz w:val="22"/>
          <w:szCs w:val="22"/>
        </w:rPr>
        <w:t xml:space="preserve">This could be done with or without the </w:t>
      </w:r>
      <w:r w:rsidR="008D7D31">
        <w:rPr>
          <w:rFonts w:ascii="Arial" w:hAnsi="Arial" w:cs="Arial"/>
          <w:sz w:val="22"/>
          <w:szCs w:val="22"/>
        </w:rPr>
        <w:t>aid</w:t>
      </w:r>
      <w:r w:rsidR="00AC5166" w:rsidRPr="00AC5166">
        <w:rPr>
          <w:rFonts w:ascii="Arial" w:hAnsi="Arial" w:cs="Arial"/>
          <w:sz w:val="22"/>
          <w:szCs w:val="22"/>
        </w:rPr>
        <w:t xml:space="preserve"> of a professional or community development organisation</w:t>
      </w:r>
      <w:r w:rsidR="00AC5166">
        <w:rPr>
          <w:rFonts w:ascii="Arial" w:hAnsi="Arial" w:cs="Arial"/>
          <w:sz w:val="22"/>
          <w:szCs w:val="22"/>
        </w:rPr>
        <w:t xml:space="preserve"> </w:t>
      </w:r>
      <w:r w:rsidR="00A331C6">
        <w:rPr>
          <w:rFonts w:ascii="Arial" w:hAnsi="Arial" w:cs="Arial"/>
          <w:sz w:val="22"/>
          <w:szCs w:val="22"/>
        </w:rPr>
        <w:t>(</w:t>
      </w:r>
      <w:r w:rsidR="00A331C6" w:rsidRPr="00A331C6">
        <w:rPr>
          <w:rFonts w:ascii="Arial" w:hAnsi="Arial" w:cs="Arial"/>
          <w:sz w:val="22"/>
          <w:szCs w:val="22"/>
        </w:rPr>
        <w:t>Australian Institute of Family Studies</w:t>
      </w:r>
      <w:r w:rsidR="00A331C6">
        <w:rPr>
          <w:rFonts w:ascii="Arial" w:hAnsi="Arial" w:cs="Arial"/>
          <w:sz w:val="22"/>
          <w:szCs w:val="22"/>
        </w:rPr>
        <w:t>, 202</w:t>
      </w:r>
      <w:r w:rsidR="00166294">
        <w:rPr>
          <w:rFonts w:ascii="Arial" w:hAnsi="Arial" w:cs="Arial"/>
          <w:sz w:val="22"/>
          <w:szCs w:val="22"/>
        </w:rPr>
        <w:t>3</w:t>
      </w:r>
      <w:r w:rsidR="00A331C6">
        <w:rPr>
          <w:rFonts w:ascii="Arial" w:hAnsi="Arial" w:cs="Arial"/>
          <w:sz w:val="22"/>
          <w:szCs w:val="22"/>
        </w:rPr>
        <w:t>).</w:t>
      </w:r>
      <w:r w:rsidR="00AA12AB">
        <w:rPr>
          <w:rFonts w:ascii="Arial" w:hAnsi="Arial" w:cs="Arial"/>
          <w:sz w:val="22"/>
          <w:szCs w:val="22"/>
        </w:rPr>
        <w:t xml:space="preserve"> This community project is about Suicide Prevention in Hammersmith and Fulham. </w:t>
      </w:r>
      <w:r w:rsidR="00AA12AB" w:rsidRPr="00AA12AB">
        <w:rPr>
          <w:rFonts w:ascii="Arial" w:hAnsi="Arial" w:cs="Arial"/>
          <w:sz w:val="22"/>
          <w:szCs w:val="22"/>
        </w:rPr>
        <w:t>According to the most recent statistics, Hammersmith and Fulham has the highest suicide death rate of any borough in London</w:t>
      </w:r>
      <w:r w:rsidR="00AA12AB">
        <w:rPr>
          <w:rFonts w:ascii="Arial" w:hAnsi="Arial" w:cs="Arial"/>
          <w:sz w:val="22"/>
          <w:szCs w:val="22"/>
        </w:rPr>
        <w:t xml:space="preserve"> (</w:t>
      </w:r>
      <w:r w:rsidR="00AA12AB" w:rsidRPr="00510195">
        <w:rPr>
          <w:rFonts w:ascii="Arial" w:hAnsi="Arial" w:cs="Arial"/>
          <w:sz w:val="22"/>
          <w:szCs w:val="22"/>
        </w:rPr>
        <w:t>Coleman</w:t>
      </w:r>
      <w:r w:rsidR="00AA12AB">
        <w:rPr>
          <w:rFonts w:ascii="Arial" w:hAnsi="Arial" w:cs="Arial"/>
          <w:sz w:val="22"/>
          <w:szCs w:val="22"/>
        </w:rPr>
        <w:t>, 2024).</w:t>
      </w:r>
    </w:p>
    <w:p w14:paraId="72C8AFE4" w14:textId="77777777" w:rsidR="00A43AE0" w:rsidRDefault="00A43AE0" w:rsidP="00FB0B02">
      <w:pPr>
        <w:spacing w:line="360" w:lineRule="auto"/>
        <w:rPr>
          <w:rFonts w:ascii="Arial" w:hAnsi="Arial" w:cs="Arial"/>
          <w:sz w:val="22"/>
          <w:szCs w:val="22"/>
        </w:rPr>
      </w:pPr>
    </w:p>
    <w:p w14:paraId="7BF3D2B1" w14:textId="1F49F1A9" w:rsidR="00166294" w:rsidRDefault="00202964" w:rsidP="00FB0B02">
      <w:pPr>
        <w:spacing w:line="360" w:lineRule="auto"/>
        <w:rPr>
          <w:rFonts w:ascii="Arial" w:hAnsi="Arial" w:cs="Arial"/>
          <w:sz w:val="22"/>
          <w:szCs w:val="22"/>
        </w:rPr>
      </w:pPr>
      <w:r w:rsidRPr="00202964">
        <w:rPr>
          <w:rFonts w:ascii="Arial" w:hAnsi="Arial" w:cs="Arial"/>
          <w:sz w:val="22"/>
          <w:szCs w:val="22"/>
        </w:rPr>
        <w:t>Raising awareness and preventing and reducing suicidal thoughts are the goals of this community activity. Increase awareness of the elements that support recovery and well-being while protecting against suicidal thoughts and actions, encourage the media to cover suicide stories responsibly, and coordinate and integrate efforts to prevent suicide across a range of contexts and sectors.</w:t>
      </w:r>
    </w:p>
    <w:p w14:paraId="22B2FE6D" w14:textId="77777777" w:rsidR="00202964" w:rsidRDefault="00202964" w:rsidP="00FB0B02">
      <w:pPr>
        <w:spacing w:line="360" w:lineRule="auto"/>
        <w:rPr>
          <w:rFonts w:ascii="Arial" w:hAnsi="Arial" w:cs="Arial"/>
          <w:sz w:val="22"/>
          <w:szCs w:val="22"/>
        </w:rPr>
      </w:pPr>
    </w:p>
    <w:p w14:paraId="5AD0BFE7" w14:textId="75D0FA6C" w:rsidR="00166294" w:rsidRDefault="00166294" w:rsidP="00FB0B02">
      <w:pPr>
        <w:spacing w:line="360" w:lineRule="auto"/>
        <w:rPr>
          <w:rFonts w:ascii="Arial" w:hAnsi="Arial" w:cs="Arial"/>
          <w:b/>
          <w:bCs/>
          <w:sz w:val="22"/>
          <w:szCs w:val="22"/>
          <w:lang w:val="en-US"/>
        </w:rPr>
      </w:pPr>
      <w:r w:rsidRPr="00166294">
        <w:rPr>
          <w:rFonts w:ascii="Arial" w:hAnsi="Arial" w:cs="Arial"/>
          <w:b/>
          <w:bCs/>
          <w:sz w:val="22"/>
          <w:szCs w:val="22"/>
          <w:lang w:val="en-US"/>
        </w:rPr>
        <w:t>Demographics</w:t>
      </w:r>
      <w:r w:rsidR="00A43AE0">
        <w:rPr>
          <w:rFonts w:ascii="Arial" w:hAnsi="Arial" w:cs="Arial"/>
          <w:b/>
          <w:bCs/>
          <w:sz w:val="22"/>
          <w:szCs w:val="22"/>
          <w:lang w:val="en-US"/>
        </w:rPr>
        <w:t xml:space="preserve">, </w:t>
      </w:r>
      <w:r w:rsidR="00A43AE0" w:rsidRPr="00A43AE0">
        <w:rPr>
          <w:rFonts w:ascii="Arial" w:hAnsi="Arial" w:cs="Arial"/>
          <w:b/>
          <w:bCs/>
          <w:sz w:val="22"/>
          <w:szCs w:val="22"/>
          <w:lang w:val="en-US"/>
        </w:rPr>
        <w:t>Population, Languages &amp; Religion</w:t>
      </w:r>
      <w:r w:rsidRPr="00166294">
        <w:rPr>
          <w:rFonts w:ascii="Arial" w:hAnsi="Arial" w:cs="Arial"/>
          <w:b/>
          <w:bCs/>
          <w:sz w:val="22"/>
          <w:szCs w:val="22"/>
          <w:lang w:val="en-US"/>
        </w:rPr>
        <w:t xml:space="preserve"> of Hammersmith and Fulham</w:t>
      </w:r>
    </w:p>
    <w:p w14:paraId="5BA3B843" w14:textId="75D07E27" w:rsidR="00166294" w:rsidRDefault="00AC5166" w:rsidP="00FB0B02">
      <w:pPr>
        <w:spacing w:line="360" w:lineRule="auto"/>
        <w:rPr>
          <w:rFonts w:ascii="Arial" w:hAnsi="Arial" w:cs="Arial"/>
          <w:sz w:val="22"/>
          <w:szCs w:val="22"/>
        </w:rPr>
      </w:pPr>
      <w:r w:rsidRPr="00AC5166">
        <w:rPr>
          <w:rFonts w:ascii="Arial" w:hAnsi="Arial" w:cs="Arial"/>
          <w:sz w:val="22"/>
          <w:szCs w:val="22"/>
        </w:rPr>
        <w:t xml:space="preserve">Located in the city's </w:t>
      </w:r>
      <w:r w:rsidR="00A43AE0" w:rsidRPr="00AC5166">
        <w:rPr>
          <w:rFonts w:ascii="Arial" w:hAnsi="Arial" w:cs="Arial"/>
          <w:sz w:val="22"/>
          <w:szCs w:val="22"/>
        </w:rPr>
        <w:t>centre</w:t>
      </w:r>
      <w:r w:rsidRPr="00AC5166">
        <w:rPr>
          <w:rFonts w:ascii="Arial" w:hAnsi="Arial" w:cs="Arial"/>
          <w:sz w:val="22"/>
          <w:szCs w:val="22"/>
        </w:rPr>
        <w:t>-west, Hammersmith &amp; Fulham is one of the 13 inner London boroughs. Stretching from north to south, the borough is long and narrow, with a river on the south and south-west sides. It is the third-smallest borough outside of the City of London, covering 1,640 hectares in total</w:t>
      </w:r>
      <w:r w:rsidR="00202964">
        <w:rPr>
          <w:rFonts w:ascii="Arial" w:hAnsi="Arial" w:cs="Arial"/>
          <w:sz w:val="22"/>
          <w:szCs w:val="22"/>
        </w:rPr>
        <w:t xml:space="preserve"> </w:t>
      </w:r>
      <w:r w:rsidR="00202964" w:rsidRPr="00202964">
        <w:rPr>
          <w:rFonts w:ascii="Arial" w:hAnsi="Arial" w:cs="Arial"/>
          <w:sz w:val="22"/>
          <w:szCs w:val="22"/>
        </w:rPr>
        <w:t>(</w:t>
      </w:r>
      <w:proofErr w:type="spellStart"/>
      <w:r w:rsidR="00202964" w:rsidRPr="00202964">
        <w:rPr>
          <w:rFonts w:ascii="Arial" w:hAnsi="Arial" w:cs="Arial"/>
          <w:sz w:val="22"/>
          <w:szCs w:val="22"/>
        </w:rPr>
        <w:t>Linkedin</w:t>
      </w:r>
      <w:proofErr w:type="spellEnd"/>
      <w:r w:rsidR="00202964" w:rsidRPr="00202964">
        <w:rPr>
          <w:rFonts w:ascii="Arial" w:hAnsi="Arial" w:cs="Arial"/>
          <w:sz w:val="22"/>
          <w:szCs w:val="22"/>
        </w:rPr>
        <w:t>, 2024).</w:t>
      </w:r>
      <w:r w:rsidR="00D93610">
        <w:rPr>
          <w:rFonts w:ascii="Arial" w:hAnsi="Arial" w:cs="Arial"/>
          <w:sz w:val="22"/>
          <w:szCs w:val="22"/>
        </w:rPr>
        <w:t xml:space="preserve"> </w:t>
      </w:r>
      <w:r w:rsidR="00D93610" w:rsidRPr="00D93610">
        <w:rPr>
          <w:rFonts w:ascii="Arial" w:hAnsi="Arial" w:cs="Arial"/>
          <w:sz w:val="22"/>
          <w:szCs w:val="22"/>
        </w:rPr>
        <w:t xml:space="preserve">Six London boroughs around it: Ealing and Hounslow to the west; </w:t>
      </w:r>
      <w:r w:rsidR="009D422A" w:rsidRPr="009D422A">
        <w:rPr>
          <w:rFonts w:ascii="Arial" w:hAnsi="Arial" w:cs="Arial"/>
          <w:sz w:val="22"/>
          <w:szCs w:val="22"/>
        </w:rPr>
        <w:t>Wandsworth and Richmond-Upon-Thames are to the south, Brent is to the north, and Kensington and Chelsea are to the east</w:t>
      </w:r>
      <w:r w:rsidR="009D422A">
        <w:rPr>
          <w:rFonts w:ascii="Arial" w:hAnsi="Arial" w:cs="Arial"/>
          <w:sz w:val="22"/>
          <w:szCs w:val="22"/>
        </w:rPr>
        <w:t xml:space="preserve"> </w:t>
      </w:r>
      <w:r w:rsidR="00D93610">
        <w:rPr>
          <w:rFonts w:ascii="Arial" w:hAnsi="Arial" w:cs="Arial"/>
          <w:sz w:val="22"/>
          <w:szCs w:val="22"/>
        </w:rPr>
        <w:t>(</w:t>
      </w:r>
      <w:r w:rsidR="00D93610" w:rsidRPr="00D93610">
        <w:rPr>
          <w:rFonts w:ascii="Arial" w:hAnsi="Arial" w:cs="Arial"/>
          <w:sz w:val="22"/>
          <w:szCs w:val="22"/>
        </w:rPr>
        <w:t>LBHF - Borough Profile</w:t>
      </w:r>
      <w:r w:rsidR="00D93610">
        <w:rPr>
          <w:rFonts w:ascii="Arial" w:hAnsi="Arial" w:cs="Arial"/>
          <w:sz w:val="22"/>
          <w:szCs w:val="22"/>
        </w:rPr>
        <w:t>, 2018)</w:t>
      </w:r>
      <w:r w:rsidR="00C3116A">
        <w:rPr>
          <w:rFonts w:ascii="Arial" w:hAnsi="Arial" w:cs="Arial"/>
          <w:sz w:val="22"/>
          <w:szCs w:val="22"/>
        </w:rPr>
        <w:t>.</w:t>
      </w:r>
    </w:p>
    <w:p w14:paraId="6BB243DD" w14:textId="33310CDB" w:rsidR="00F40EC7" w:rsidRDefault="00362877" w:rsidP="00FB0B02">
      <w:pPr>
        <w:spacing w:line="360" w:lineRule="auto"/>
        <w:rPr>
          <w:rFonts w:ascii="Arial" w:hAnsi="Arial" w:cs="Arial"/>
          <w:sz w:val="22"/>
          <w:szCs w:val="22"/>
          <w:lang w:val="en-US"/>
        </w:rPr>
      </w:pPr>
      <w:r w:rsidRPr="00362877">
        <w:rPr>
          <w:rFonts w:ascii="Arial" w:hAnsi="Arial" w:cs="Arial"/>
          <w:sz w:val="22"/>
          <w:szCs w:val="22"/>
        </w:rPr>
        <w:t>In 2021, there were 183,200 people living in Hammersmith and Fulham together, according to the census.</w:t>
      </w:r>
      <w:r>
        <w:rPr>
          <w:rFonts w:ascii="Arial" w:hAnsi="Arial" w:cs="Arial"/>
          <w:sz w:val="22"/>
          <w:szCs w:val="22"/>
        </w:rPr>
        <w:t xml:space="preserve"> </w:t>
      </w:r>
      <w:r w:rsidRPr="00362877">
        <w:rPr>
          <w:rFonts w:ascii="Arial" w:hAnsi="Arial" w:cs="Arial"/>
          <w:sz w:val="22"/>
          <w:szCs w:val="22"/>
        </w:rPr>
        <w:t>This is a 0.4% increase over the 2011 census data. This increased to 183,295 according to the ONS's mid-year population projections</w:t>
      </w:r>
      <w:r w:rsidR="00F40EC7">
        <w:rPr>
          <w:rFonts w:ascii="Arial" w:hAnsi="Arial" w:cs="Arial"/>
          <w:sz w:val="22"/>
          <w:szCs w:val="22"/>
        </w:rPr>
        <w:t xml:space="preserve">. </w:t>
      </w:r>
      <w:r w:rsidR="00F40EC7" w:rsidRPr="00F40EC7">
        <w:rPr>
          <w:rFonts w:ascii="Arial" w:hAnsi="Arial" w:cs="Arial"/>
          <w:sz w:val="22"/>
          <w:szCs w:val="22"/>
        </w:rPr>
        <w:t xml:space="preserve">This is less than England's 6.6% increase, </w:t>
      </w:r>
      <w:r w:rsidR="00AC5166" w:rsidRPr="00AC5166">
        <w:rPr>
          <w:rFonts w:ascii="Arial" w:hAnsi="Arial" w:cs="Arial"/>
          <w:sz w:val="22"/>
          <w:szCs w:val="22"/>
        </w:rPr>
        <w:t>as the nation's population grew to 56,489,800, an increase of around 3.5 million.</w:t>
      </w:r>
      <w:r w:rsidR="00AC5166">
        <w:rPr>
          <w:rFonts w:ascii="Arial" w:hAnsi="Arial" w:cs="Arial"/>
          <w:sz w:val="22"/>
          <w:szCs w:val="22"/>
        </w:rPr>
        <w:t xml:space="preserve"> </w:t>
      </w:r>
      <w:r w:rsidRPr="00362877">
        <w:rPr>
          <w:rFonts w:ascii="Arial" w:hAnsi="Arial" w:cs="Arial"/>
          <w:sz w:val="22"/>
          <w:szCs w:val="22"/>
          <w:lang w:val="en-US"/>
        </w:rPr>
        <w:t>(ONS, 2023).</w:t>
      </w:r>
    </w:p>
    <w:p w14:paraId="69DC7E00" w14:textId="2BEF884D" w:rsidR="002F317C" w:rsidRPr="00A43AE0" w:rsidRDefault="00DE1B50" w:rsidP="00FB0B02">
      <w:pPr>
        <w:spacing w:line="360" w:lineRule="auto"/>
        <w:rPr>
          <w:rFonts w:ascii="Arial" w:hAnsi="Arial" w:cs="Arial"/>
          <w:sz w:val="22"/>
          <w:szCs w:val="22"/>
        </w:rPr>
      </w:pPr>
      <w:r w:rsidRPr="00DE1B50">
        <w:rPr>
          <w:rFonts w:ascii="Arial" w:hAnsi="Arial" w:cs="Arial"/>
          <w:sz w:val="22"/>
          <w:szCs w:val="22"/>
        </w:rPr>
        <w:t>English is the most widely spoken language in Hammersmith and Fulham, followed by French, Arabic, Spanish, Polish, Italian, Portuguese, Somali, Persian/Farsi, and Tagalog/Filipino.</w:t>
      </w:r>
      <w:r>
        <w:rPr>
          <w:rFonts w:ascii="Arial" w:hAnsi="Arial" w:cs="Arial"/>
          <w:sz w:val="22"/>
          <w:szCs w:val="22"/>
        </w:rPr>
        <w:t xml:space="preserve"> </w:t>
      </w:r>
      <w:r w:rsidRPr="00DE1B50">
        <w:rPr>
          <w:rFonts w:ascii="Arial" w:hAnsi="Arial" w:cs="Arial"/>
          <w:sz w:val="22"/>
          <w:szCs w:val="22"/>
        </w:rPr>
        <w:t>Christians make up the majority in Hammersmith and Fulham, followed by atheists, Muslims, Hindus, Buddhists, Jews, Sikhs, and Agnostic individuals</w:t>
      </w:r>
      <w:r>
        <w:rPr>
          <w:rFonts w:ascii="Arial" w:hAnsi="Arial" w:cs="Arial"/>
          <w:sz w:val="22"/>
          <w:szCs w:val="22"/>
        </w:rPr>
        <w:t xml:space="preserve"> </w:t>
      </w:r>
      <w:r w:rsidRPr="00DE1B50">
        <w:rPr>
          <w:rFonts w:ascii="Arial" w:hAnsi="Arial" w:cs="Arial"/>
          <w:sz w:val="22"/>
          <w:szCs w:val="22"/>
        </w:rPr>
        <w:t>(</w:t>
      </w:r>
      <w:proofErr w:type="spellStart"/>
      <w:r w:rsidRPr="00DE1B50">
        <w:rPr>
          <w:rFonts w:ascii="Arial" w:hAnsi="Arial" w:cs="Arial"/>
          <w:sz w:val="22"/>
          <w:szCs w:val="22"/>
        </w:rPr>
        <w:t>Qpzm</w:t>
      </w:r>
      <w:proofErr w:type="spellEnd"/>
      <w:r w:rsidRPr="00DE1B50">
        <w:rPr>
          <w:rFonts w:ascii="Arial" w:hAnsi="Arial" w:cs="Arial"/>
          <w:sz w:val="22"/>
          <w:szCs w:val="22"/>
        </w:rPr>
        <w:t xml:space="preserve"> Local Stats UK, 2024)</w:t>
      </w:r>
      <w:r>
        <w:rPr>
          <w:rFonts w:ascii="Arial" w:hAnsi="Arial" w:cs="Arial"/>
          <w:sz w:val="22"/>
          <w:szCs w:val="22"/>
        </w:rPr>
        <w:t>.</w:t>
      </w:r>
    </w:p>
    <w:p w14:paraId="1F582636" w14:textId="5FCC6D0E" w:rsidR="002F317C" w:rsidRDefault="002F317C" w:rsidP="002F317C">
      <w:pPr>
        <w:spacing w:line="360" w:lineRule="auto"/>
        <w:rPr>
          <w:rFonts w:ascii="Arial" w:hAnsi="Arial" w:cs="Arial"/>
          <w:sz w:val="22"/>
          <w:szCs w:val="22"/>
        </w:rPr>
      </w:pPr>
      <w:r w:rsidRPr="002F317C">
        <w:rPr>
          <w:rFonts w:ascii="Arial" w:hAnsi="Arial" w:cs="Arial"/>
          <w:sz w:val="22"/>
          <w:szCs w:val="22"/>
        </w:rPr>
        <w:lastRenderedPageBreak/>
        <w:t>The deliberate taking of one's own life is known as suicide.</w:t>
      </w:r>
      <w:r w:rsidR="005060B1">
        <w:rPr>
          <w:rFonts w:ascii="Arial" w:hAnsi="Arial" w:cs="Arial"/>
          <w:sz w:val="22"/>
          <w:szCs w:val="22"/>
        </w:rPr>
        <w:t xml:space="preserve"> </w:t>
      </w:r>
      <w:r w:rsidRPr="002F317C">
        <w:rPr>
          <w:rFonts w:ascii="Arial" w:hAnsi="Arial" w:cs="Arial"/>
          <w:sz w:val="22"/>
          <w:szCs w:val="22"/>
        </w:rPr>
        <w:t>Abstract thoughts of suicide or the belief that others would be better off without you are examples of suicidal feelings. It may also entail formulating explicit plans to end your own life or contemplating suicide techniques</w:t>
      </w:r>
      <w:r w:rsidR="002A6ED3">
        <w:rPr>
          <w:rFonts w:ascii="Arial" w:hAnsi="Arial" w:cs="Arial"/>
          <w:sz w:val="22"/>
          <w:szCs w:val="22"/>
        </w:rPr>
        <w:t xml:space="preserve"> (</w:t>
      </w:r>
      <w:r w:rsidR="002A6ED3" w:rsidRPr="002A6ED3">
        <w:rPr>
          <w:rFonts w:ascii="Arial" w:hAnsi="Arial" w:cs="Arial"/>
          <w:sz w:val="22"/>
          <w:szCs w:val="22"/>
        </w:rPr>
        <w:t>Mind</w:t>
      </w:r>
      <w:r w:rsidR="002A6ED3">
        <w:rPr>
          <w:rFonts w:ascii="Arial" w:hAnsi="Arial" w:cs="Arial"/>
          <w:sz w:val="22"/>
          <w:szCs w:val="22"/>
        </w:rPr>
        <w:t>,</w:t>
      </w:r>
      <w:r w:rsidR="00B71C55">
        <w:rPr>
          <w:rFonts w:ascii="Arial" w:hAnsi="Arial" w:cs="Arial"/>
          <w:sz w:val="22"/>
          <w:szCs w:val="22"/>
        </w:rPr>
        <w:t xml:space="preserve"> 2024).</w:t>
      </w:r>
    </w:p>
    <w:p w14:paraId="479C0624" w14:textId="77777777" w:rsidR="00994215" w:rsidRDefault="00994215" w:rsidP="002F317C">
      <w:pPr>
        <w:spacing w:line="360" w:lineRule="auto"/>
        <w:rPr>
          <w:rFonts w:ascii="Arial" w:hAnsi="Arial" w:cs="Arial"/>
          <w:sz w:val="22"/>
          <w:szCs w:val="22"/>
        </w:rPr>
      </w:pPr>
    </w:p>
    <w:p w14:paraId="0BBF305B" w14:textId="69DD35D2" w:rsidR="00994215" w:rsidRPr="00994215" w:rsidRDefault="00994215" w:rsidP="002F317C">
      <w:pPr>
        <w:spacing w:line="360" w:lineRule="auto"/>
        <w:rPr>
          <w:rFonts w:ascii="Arial" w:hAnsi="Arial" w:cs="Arial"/>
          <w:b/>
          <w:bCs/>
          <w:sz w:val="22"/>
          <w:szCs w:val="22"/>
        </w:rPr>
      </w:pPr>
      <w:r w:rsidRPr="00994215">
        <w:rPr>
          <w:rFonts w:ascii="Arial" w:hAnsi="Arial" w:cs="Arial"/>
          <w:b/>
          <w:bCs/>
          <w:sz w:val="22"/>
          <w:szCs w:val="22"/>
        </w:rPr>
        <w:t xml:space="preserve">Suicidal Prevention </w:t>
      </w:r>
    </w:p>
    <w:p w14:paraId="0698E787" w14:textId="26AA830A" w:rsidR="0002713D" w:rsidRDefault="007A4605" w:rsidP="0002713D">
      <w:pPr>
        <w:spacing w:line="360" w:lineRule="auto"/>
        <w:rPr>
          <w:rFonts w:ascii="Arial" w:hAnsi="Arial" w:cs="Arial"/>
          <w:sz w:val="22"/>
          <w:szCs w:val="22"/>
          <w:lang w:val="en-US"/>
        </w:rPr>
      </w:pPr>
      <w:r w:rsidRPr="007A4605">
        <w:rPr>
          <w:rFonts w:ascii="Arial" w:hAnsi="Arial" w:cs="Arial"/>
          <w:sz w:val="22"/>
          <w:szCs w:val="22"/>
          <w:lang w:val="en-US"/>
        </w:rPr>
        <w:t>Preventing suicide is a national priority</w:t>
      </w:r>
      <w:r>
        <w:rPr>
          <w:rFonts w:ascii="Arial" w:hAnsi="Arial" w:cs="Arial"/>
          <w:sz w:val="22"/>
          <w:szCs w:val="22"/>
          <w:lang w:val="en-US"/>
        </w:rPr>
        <w:t>.</w:t>
      </w:r>
      <w:r w:rsidR="00FC2725">
        <w:rPr>
          <w:rFonts w:ascii="Arial" w:hAnsi="Arial" w:cs="Arial"/>
          <w:sz w:val="22"/>
          <w:szCs w:val="22"/>
          <w:lang w:val="en-US"/>
        </w:rPr>
        <w:t xml:space="preserve"> </w:t>
      </w:r>
      <w:r w:rsidR="00FC2725" w:rsidRPr="00FC2725">
        <w:rPr>
          <w:rFonts w:ascii="Arial" w:hAnsi="Arial" w:cs="Arial"/>
          <w:sz w:val="22"/>
          <w:szCs w:val="22"/>
          <w:lang w:val="en-US"/>
        </w:rPr>
        <w:t xml:space="preserve">Although rates have generally decreased in England over the past few decades, after 2020, progress has either stalled or reversed. </w:t>
      </w:r>
      <w:r w:rsidR="00AA12AB" w:rsidRPr="00AA12AB">
        <w:rPr>
          <w:rFonts w:ascii="Arial" w:hAnsi="Arial" w:cs="Arial"/>
          <w:sz w:val="22"/>
          <w:szCs w:val="22"/>
          <w:lang w:val="en-US"/>
        </w:rPr>
        <w:t>Men are being encouraged to contact with mental health services in Hammersmith &amp; Fulham through a new advertising campaign. The borough's statistics likewise show this, with a significantly greater rate among local men than women</w:t>
      </w:r>
      <w:r w:rsidR="00AA12AB">
        <w:rPr>
          <w:rFonts w:ascii="Arial" w:hAnsi="Arial" w:cs="Arial"/>
          <w:sz w:val="22"/>
          <w:szCs w:val="22"/>
          <w:lang w:val="en-US"/>
        </w:rPr>
        <w:t xml:space="preserve"> (</w:t>
      </w:r>
      <w:r w:rsidR="00AA12AB" w:rsidRPr="00AA12AB">
        <w:rPr>
          <w:rFonts w:ascii="Arial" w:hAnsi="Arial" w:cs="Arial"/>
          <w:sz w:val="22"/>
          <w:szCs w:val="22"/>
          <w:lang w:val="en-US"/>
        </w:rPr>
        <w:t>Hammersmith &amp; Fulham Council 2024</w:t>
      </w:r>
      <w:r w:rsidR="00AA12AB">
        <w:rPr>
          <w:rFonts w:ascii="Arial" w:hAnsi="Arial" w:cs="Arial"/>
          <w:sz w:val="22"/>
          <w:szCs w:val="22"/>
          <w:lang w:val="en-US"/>
        </w:rPr>
        <w:t xml:space="preserve">). </w:t>
      </w:r>
      <w:r w:rsidR="0094650A" w:rsidRPr="0094650A">
        <w:rPr>
          <w:rFonts w:ascii="Arial" w:hAnsi="Arial" w:cs="Arial"/>
          <w:sz w:val="22"/>
          <w:szCs w:val="22"/>
          <w:lang w:val="en-US"/>
        </w:rPr>
        <w:t xml:space="preserve">Hammersmith &amp; Fulham unfortunately has the highest rate of any London borough, despite London having the lowest regional rate in the nation. </w:t>
      </w:r>
      <w:r w:rsidR="0002713D" w:rsidRPr="0002713D">
        <w:rPr>
          <w:rFonts w:ascii="Arial" w:hAnsi="Arial" w:cs="Arial"/>
          <w:sz w:val="22"/>
          <w:szCs w:val="22"/>
          <w:lang w:val="en-US"/>
        </w:rPr>
        <w:t>According to the most recent Office of National Statistics (ONS) data (2019–2021), Hammersmith and Fulham have a rate of 12.9, London has 7.2, and England has 10.4 per 100,000</w:t>
      </w:r>
      <w:r w:rsidR="0002713D">
        <w:rPr>
          <w:rFonts w:ascii="Arial" w:hAnsi="Arial" w:cs="Arial"/>
          <w:sz w:val="22"/>
          <w:szCs w:val="22"/>
          <w:lang w:val="en-US"/>
        </w:rPr>
        <w:t xml:space="preserve"> </w:t>
      </w:r>
      <w:r w:rsidR="0002713D" w:rsidRPr="0002713D">
        <w:rPr>
          <w:rFonts w:ascii="Arial" w:hAnsi="Arial" w:cs="Arial"/>
          <w:sz w:val="22"/>
          <w:szCs w:val="22"/>
          <w:lang w:val="en-US"/>
        </w:rPr>
        <w:t>(Coleman, 2024).</w:t>
      </w:r>
      <w:r w:rsidR="00A43AE0">
        <w:rPr>
          <w:rFonts w:ascii="Arial" w:hAnsi="Arial" w:cs="Arial"/>
          <w:sz w:val="22"/>
          <w:szCs w:val="22"/>
          <w:lang w:val="en-US"/>
        </w:rPr>
        <w:t xml:space="preserve"> </w:t>
      </w:r>
      <w:r w:rsidR="00A43AE0" w:rsidRPr="00A43AE0">
        <w:rPr>
          <w:rFonts w:ascii="Arial" w:hAnsi="Arial" w:cs="Arial"/>
          <w:sz w:val="22"/>
          <w:szCs w:val="22"/>
          <w:lang w:val="en-US"/>
        </w:rPr>
        <w:t xml:space="preserve">The International Association for Suicide Prevention (IASP) is responsible for </w:t>
      </w:r>
      <w:r w:rsidR="00A43AE0" w:rsidRPr="00A43AE0">
        <w:rPr>
          <w:rFonts w:ascii="Arial" w:hAnsi="Arial" w:cs="Arial"/>
          <w:sz w:val="22"/>
          <w:szCs w:val="22"/>
          <w:lang w:val="en-US"/>
        </w:rPr>
        <w:t>organizing</w:t>
      </w:r>
      <w:r w:rsidR="00A43AE0" w:rsidRPr="00A43AE0">
        <w:rPr>
          <w:rFonts w:ascii="Arial" w:hAnsi="Arial" w:cs="Arial"/>
          <w:sz w:val="22"/>
          <w:szCs w:val="22"/>
          <w:lang w:val="en-US"/>
        </w:rPr>
        <w:t xml:space="preserve"> World Suicide Prevention Day (WSPD). The day has been co-sponsored by WHO. Raising awareness that suicide can be avoided is the aim of this day worldwide</w:t>
      </w:r>
      <w:r w:rsidR="00A43AE0">
        <w:rPr>
          <w:rFonts w:ascii="Arial" w:hAnsi="Arial" w:cs="Arial"/>
          <w:sz w:val="22"/>
          <w:szCs w:val="22"/>
          <w:lang w:val="en-US"/>
        </w:rPr>
        <w:t xml:space="preserve"> (WHO, 2024).</w:t>
      </w:r>
    </w:p>
    <w:p w14:paraId="262CA5F1" w14:textId="77777777" w:rsidR="0002713D" w:rsidRDefault="0002713D" w:rsidP="0002713D">
      <w:pPr>
        <w:spacing w:line="360" w:lineRule="auto"/>
        <w:rPr>
          <w:rFonts w:ascii="Arial" w:hAnsi="Arial" w:cs="Arial"/>
          <w:sz w:val="22"/>
          <w:szCs w:val="22"/>
          <w:lang w:val="en-US"/>
        </w:rPr>
      </w:pPr>
    </w:p>
    <w:p w14:paraId="1A187517" w14:textId="62595361" w:rsidR="0002713D" w:rsidRDefault="001009B3" w:rsidP="0002713D">
      <w:pPr>
        <w:spacing w:line="360" w:lineRule="auto"/>
        <w:rPr>
          <w:rFonts w:ascii="Arial" w:hAnsi="Arial" w:cs="Arial"/>
          <w:b/>
          <w:bCs/>
          <w:sz w:val="22"/>
          <w:szCs w:val="22"/>
          <w:lang w:val="en-US"/>
        </w:rPr>
      </w:pPr>
      <w:r w:rsidRPr="001009B3">
        <w:rPr>
          <w:rFonts w:ascii="Arial" w:hAnsi="Arial" w:cs="Arial"/>
          <w:b/>
          <w:bCs/>
          <w:sz w:val="22"/>
          <w:szCs w:val="22"/>
          <w:lang w:val="en-US"/>
        </w:rPr>
        <w:t>Principles to Support Community Development</w:t>
      </w:r>
    </w:p>
    <w:p w14:paraId="4FB5A462" w14:textId="7B47E887" w:rsidR="003470B8" w:rsidRPr="003470B8" w:rsidRDefault="003470B8" w:rsidP="003470B8">
      <w:pPr>
        <w:spacing w:line="360" w:lineRule="auto"/>
        <w:rPr>
          <w:rFonts w:ascii="Arial" w:hAnsi="Arial" w:cs="Arial"/>
          <w:sz w:val="22"/>
          <w:szCs w:val="22"/>
          <w:lang w:val="en-US"/>
        </w:rPr>
      </w:pPr>
      <w:r w:rsidRPr="003470B8">
        <w:rPr>
          <w:rFonts w:ascii="Arial" w:hAnsi="Arial" w:cs="Arial"/>
          <w:sz w:val="22"/>
          <w:szCs w:val="22"/>
          <w:lang w:val="en-US"/>
        </w:rPr>
        <w:t>Sustainable growth</w:t>
      </w:r>
      <w:r w:rsidR="009C040B">
        <w:rPr>
          <w:rFonts w:ascii="Arial" w:hAnsi="Arial" w:cs="Arial"/>
          <w:sz w:val="22"/>
          <w:szCs w:val="22"/>
          <w:lang w:val="en-US"/>
        </w:rPr>
        <w:t xml:space="preserve">, </w:t>
      </w:r>
      <w:r w:rsidRPr="003470B8">
        <w:rPr>
          <w:rFonts w:ascii="Arial" w:hAnsi="Arial" w:cs="Arial"/>
          <w:sz w:val="22"/>
          <w:szCs w:val="22"/>
          <w:lang w:val="en-US"/>
        </w:rPr>
        <w:t>Empowerment</w:t>
      </w:r>
      <w:r w:rsidR="009C040B">
        <w:rPr>
          <w:rFonts w:ascii="Arial" w:hAnsi="Arial" w:cs="Arial"/>
          <w:sz w:val="22"/>
          <w:szCs w:val="22"/>
          <w:lang w:val="en-US"/>
        </w:rPr>
        <w:t xml:space="preserve">, </w:t>
      </w:r>
      <w:r w:rsidRPr="003470B8">
        <w:rPr>
          <w:rFonts w:ascii="Arial" w:hAnsi="Arial" w:cs="Arial"/>
          <w:sz w:val="22"/>
          <w:szCs w:val="22"/>
          <w:lang w:val="en-US"/>
        </w:rPr>
        <w:t>Being inclusive</w:t>
      </w:r>
      <w:r w:rsidR="009C040B">
        <w:rPr>
          <w:rFonts w:ascii="Arial" w:hAnsi="Arial" w:cs="Arial"/>
          <w:sz w:val="22"/>
          <w:szCs w:val="22"/>
          <w:lang w:val="en-US"/>
        </w:rPr>
        <w:t xml:space="preserve"> and </w:t>
      </w:r>
      <w:r w:rsidRPr="003470B8">
        <w:rPr>
          <w:rFonts w:ascii="Arial" w:hAnsi="Arial" w:cs="Arial"/>
          <w:sz w:val="22"/>
          <w:szCs w:val="22"/>
          <w:lang w:val="en-US"/>
        </w:rPr>
        <w:t>Fairness in society.</w:t>
      </w:r>
    </w:p>
    <w:p w14:paraId="52EB7228" w14:textId="1A3CD9B8" w:rsidR="003470B8" w:rsidRDefault="003470B8" w:rsidP="003470B8">
      <w:pPr>
        <w:spacing w:line="360" w:lineRule="auto"/>
        <w:rPr>
          <w:rFonts w:ascii="Arial" w:hAnsi="Arial" w:cs="Arial"/>
          <w:sz w:val="22"/>
          <w:szCs w:val="22"/>
          <w:lang w:val="en-US"/>
        </w:rPr>
      </w:pPr>
      <w:r w:rsidRPr="003470B8">
        <w:rPr>
          <w:rFonts w:ascii="Arial" w:hAnsi="Arial" w:cs="Arial"/>
          <w:sz w:val="22"/>
          <w:szCs w:val="22"/>
          <w:lang w:val="en-US"/>
        </w:rPr>
        <w:t>Rights of Humans</w:t>
      </w:r>
      <w:r w:rsidR="00AA12AB">
        <w:rPr>
          <w:rFonts w:ascii="Arial" w:hAnsi="Arial" w:cs="Arial"/>
          <w:sz w:val="22"/>
          <w:szCs w:val="22"/>
          <w:lang w:val="en-US"/>
        </w:rPr>
        <w:t xml:space="preserve"> </w:t>
      </w:r>
      <w:r w:rsidR="009D422A" w:rsidRPr="009D422A">
        <w:rPr>
          <w:rFonts w:ascii="Arial" w:hAnsi="Arial" w:cs="Arial"/>
          <w:sz w:val="22"/>
          <w:szCs w:val="22"/>
          <w:lang w:val="en-US"/>
        </w:rPr>
        <w:t xml:space="preserve">"Everyone has the right to life, liberty, and security of person," "All human beings are born free and equal in dignity and rights," and they have "Everyone is entitled to all the rights and freedoms without distinction of any kind, such as race, </w:t>
      </w:r>
      <w:proofErr w:type="spellStart"/>
      <w:r w:rsidR="009D422A" w:rsidRPr="009D422A">
        <w:rPr>
          <w:rFonts w:ascii="Arial" w:hAnsi="Arial" w:cs="Arial"/>
          <w:sz w:val="22"/>
          <w:szCs w:val="22"/>
          <w:lang w:val="en-US"/>
        </w:rPr>
        <w:t>colour</w:t>
      </w:r>
      <w:proofErr w:type="spellEnd"/>
      <w:r w:rsidR="009D422A" w:rsidRPr="009D422A">
        <w:rPr>
          <w:rFonts w:ascii="Arial" w:hAnsi="Arial" w:cs="Arial"/>
          <w:sz w:val="22"/>
          <w:szCs w:val="22"/>
          <w:lang w:val="en-US"/>
        </w:rPr>
        <w:t xml:space="preserve">, sex, language, religion, political or other opinion, national or social origin, property, birth, or other status," </w:t>
      </w:r>
      <w:r w:rsidR="00AC5166" w:rsidRPr="00AC5166">
        <w:rPr>
          <w:rFonts w:ascii="Arial" w:hAnsi="Arial" w:cs="Arial"/>
          <w:sz w:val="22"/>
          <w:szCs w:val="22"/>
          <w:lang w:val="en-US"/>
        </w:rPr>
        <w:t>according to the Declaration of Human Rights</w:t>
      </w:r>
      <w:r w:rsidR="00AC5166">
        <w:rPr>
          <w:rFonts w:ascii="Arial" w:hAnsi="Arial" w:cs="Arial"/>
          <w:sz w:val="22"/>
          <w:szCs w:val="22"/>
          <w:lang w:val="en-US"/>
        </w:rPr>
        <w:t xml:space="preserve"> </w:t>
      </w:r>
      <w:r w:rsidR="00AA12AB">
        <w:rPr>
          <w:rFonts w:ascii="Arial" w:hAnsi="Arial" w:cs="Arial"/>
          <w:sz w:val="22"/>
          <w:szCs w:val="22"/>
          <w:lang w:val="en-US"/>
        </w:rPr>
        <w:t>(</w:t>
      </w:r>
      <w:r w:rsidR="00AA12AB" w:rsidRPr="00AA12AB">
        <w:rPr>
          <w:rFonts w:ascii="Arial" w:hAnsi="Arial" w:cs="Arial"/>
          <w:sz w:val="22"/>
          <w:szCs w:val="22"/>
          <w:lang w:val="en-US"/>
        </w:rPr>
        <w:t>H</w:t>
      </w:r>
      <w:r w:rsidR="00AA12AB">
        <w:rPr>
          <w:rFonts w:ascii="Arial" w:hAnsi="Arial" w:cs="Arial"/>
          <w:sz w:val="22"/>
          <w:szCs w:val="22"/>
          <w:lang w:val="en-US"/>
        </w:rPr>
        <w:t>asan, 2022)</w:t>
      </w:r>
      <w:r w:rsidR="009C040B">
        <w:rPr>
          <w:rFonts w:ascii="Arial" w:hAnsi="Arial" w:cs="Arial"/>
          <w:sz w:val="22"/>
          <w:szCs w:val="22"/>
          <w:lang w:val="en-US"/>
        </w:rPr>
        <w:t xml:space="preserve"> </w:t>
      </w:r>
      <w:r w:rsidRPr="003470B8">
        <w:rPr>
          <w:rFonts w:ascii="Arial" w:hAnsi="Arial" w:cs="Arial"/>
          <w:sz w:val="22"/>
          <w:szCs w:val="22"/>
          <w:lang w:val="en-US"/>
        </w:rPr>
        <w:t>Democracy through participation</w:t>
      </w:r>
      <w:r w:rsidR="009C040B">
        <w:rPr>
          <w:rFonts w:ascii="Arial" w:hAnsi="Arial" w:cs="Arial"/>
          <w:sz w:val="22"/>
          <w:szCs w:val="22"/>
          <w:lang w:val="en-US"/>
        </w:rPr>
        <w:t xml:space="preserve"> and </w:t>
      </w:r>
      <w:r w:rsidRPr="003470B8">
        <w:rPr>
          <w:rFonts w:ascii="Arial" w:hAnsi="Arial" w:cs="Arial"/>
          <w:sz w:val="22"/>
          <w:szCs w:val="22"/>
          <w:lang w:val="en-US"/>
        </w:rPr>
        <w:t>Equal rights (Future Generations University, 2024).</w:t>
      </w:r>
    </w:p>
    <w:p w14:paraId="411584B9" w14:textId="77777777" w:rsidR="00715EBA" w:rsidRDefault="00715EBA" w:rsidP="003470B8">
      <w:pPr>
        <w:spacing w:line="360" w:lineRule="auto"/>
        <w:rPr>
          <w:rFonts w:ascii="Arial" w:hAnsi="Arial" w:cs="Arial"/>
          <w:sz w:val="22"/>
          <w:szCs w:val="22"/>
          <w:lang w:val="en-US"/>
        </w:rPr>
      </w:pPr>
    </w:p>
    <w:p w14:paraId="74EB8091" w14:textId="3B54688A" w:rsidR="00715EBA" w:rsidRPr="00715EBA" w:rsidRDefault="00715EBA" w:rsidP="003470B8">
      <w:pPr>
        <w:spacing w:line="360" w:lineRule="auto"/>
        <w:rPr>
          <w:rFonts w:ascii="Arial" w:hAnsi="Arial" w:cs="Arial"/>
          <w:b/>
          <w:bCs/>
          <w:sz w:val="22"/>
          <w:szCs w:val="22"/>
          <w:lang w:val="en-US"/>
        </w:rPr>
      </w:pPr>
      <w:r w:rsidRPr="00715EBA">
        <w:rPr>
          <w:rFonts w:ascii="Arial" w:hAnsi="Arial" w:cs="Arial"/>
          <w:b/>
          <w:bCs/>
          <w:sz w:val="22"/>
          <w:szCs w:val="22"/>
          <w:lang w:val="en-US"/>
        </w:rPr>
        <w:t>Stakeholders Involved in the Program</w:t>
      </w:r>
    </w:p>
    <w:p w14:paraId="24BBB5F7" w14:textId="13E69991" w:rsidR="0002713D" w:rsidRDefault="00F40EC7" w:rsidP="0002713D">
      <w:pPr>
        <w:spacing w:line="360" w:lineRule="auto"/>
        <w:rPr>
          <w:rFonts w:ascii="Arial" w:hAnsi="Arial" w:cs="Arial"/>
          <w:sz w:val="22"/>
          <w:szCs w:val="22"/>
        </w:rPr>
      </w:pPr>
      <w:r w:rsidRPr="00F40EC7">
        <w:rPr>
          <w:rFonts w:ascii="Arial" w:hAnsi="Arial" w:cs="Arial"/>
          <w:sz w:val="22"/>
          <w:szCs w:val="22"/>
        </w:rPr>
        <w:t xml:space="preserve">When it comes to creating </w:t>
      </w:r>
      <w:r w:rsidR="00AC5166" w:rsidRPr="00AC5166">
        <w:rPr>
          <w:rFonts w:ascii="Arial" w:hAnsi="Arial" w:cs="Arial"/>
          <w:sz w:val="22"/>
          <w:szCs w:val="22"/>
        </w:rPr>
        <w:t xml:space="preserve">a peer-led initiative to reduce suicide, </w:t>
      </w:r>
      <w:r w:rsidRPr="00F40EC7">
        <w:rPr>
          <w:rFonts w:ascii="Arial" w:hAnsi="Arial" w:cs="Arial"/>
          <w:sz w:val="22"/>
          <w:szCs w:val="22"/>
        </w:rPr>
        <w:t>the stakeholders have a significant role to play. Teachers allied mental health workers, and mental health specialists can assist in establishing a network to address the problem of young adult suicides</w:t>
      </w:r>
      <w:r>
        <w:rPr>
          <w:rFonts w:ascii="Arial" w:hAnsi="Arial" w:cs="Arial"/>
          <w:sz w:val="22"/>
          <w:szCs w:val="22"/>
        </w:rPr>
        <w:t xml:space="preserve"> (</w:t>
      </w:r>
      <w:r w:rsidRPr="00F40EC7">
        <w:rPr>
          <w:rFonts w:ascii="Arial" w:hAnsi="Arial" w:cs="Arial"/>
          <w:sz w:val="22"/>
          <w:szCs w:val="22"/>
        </w:rPr>
        <w:t>Meena</w:t>
      </w:r>
      <w:r>
        <w:rPr>
          <w:rFonts w:ascii="Arial" w:hAnsi="Arial" w:cs="Arial"/>
          <w:sz w:val="22"/>
          <w:szCs w:val="22"/>
        </w:rPr>
        <w:t xml:space="preserve"> et al., 2024). Others includes e</w:t>
      </w:r>
      <w:r w:rsidR="00D00AE5" w:rsidRPr="00D00AE5">
        <w:rPr>
          <w:rFonts w:ascii="Arial" w:hAnsi="Arial" w:cs="Arial"/>
          <w:sz w:val="22"/>
          <w:szCs w:val="22"/>
        </w:rPr>
        <w:t>mployers /employees</w:t>
      </w:r>
      <w:r w:rsidR="00D00AE5">
        <w:rPr>
          <w:rFonts w:ascii="Arial" w:hAnsi="Arial" w:cs="Arial"/>
          <w:sz w:val="22"/>
          <w:szCs w:val="22"/>
        </w:rPr>
        <w:t xml:space="preserve">, </w:t>
      </w:r>
      <w:r w:rsidR="00D00AE5" w:rsidRPr="00D00AE5">
        <w:rPr>
          <w:rFonts w:ascii="Arial" w:hAnsi="Arial" w:cs="Arial"/>
          <w:sz w:val="22"/>
          <w:szCs w:val="22"/>
        </w:rPr>
        <w:t>Students</w:t>
      </w:r>
      <w:r w:rsidR="000F7762">
        <w:rPr>
          <w:rFonts w:ascii="Arial" w:hAnsi="Arial" w:cs="Arial"/>
          <w:sz w:val="22"/>
          <w:szCs w:val="22"/>
        </w:rPr>
        <w:t xml:space="preserve">, </w:t>
      </w:r>
      <w:r w:rsidR="000F7762" w:rsidRPr="000F7762">
        <w:rPr>
          <w:rFonts w:ascii="Arial" w:hAnsi="Arial" w:cs="Arial"/>
          <w:sz w:val="22"/>
          <w:szCs w:val="22"/>
        </w:rPr>
        <w:t>Local organizations</w:t>
      </w:r>
      <w:r w:rsidR="000F7762">
        <w:rPr>
          <w:rFonts w:ascii="Arial" w:hAnsi="Arial" w:cs="Arial"/>
          <w:sz w:val="22"/>
          <w:szCs w:val="22"/>
        </w:rPr>
        <w:t xml:space="preserve">, </w:t>
      </w:r>
      <w:r w:rsidR="00152616" w:rsidRPr="00152616">
        <w:rPr>
          <w:rFonts w:ascii="Arial" w:hAnsi="Arial" w:cs="Arial"/>
          <w:sz w:val="22"/>
          <w:szCs w:val="22"/>
        </w:rPr>
        <w:t>Government officials</w:t>
      </w:r>
      <w:r w:rsidR="00152616">
        <w:rPr>
          <w:rFonts w:ascii="Arial" w:hAnsi="Arial" w:cs="Arial"/>
          <w:sz w:val="22"/>
          <w:szCs w:val="22"/>
        </w:rPr>
        <w:t xml:space="preserve">, </w:t>
      </w:r>
      <w:r w:rsidR="00152616" w:rsidRPr="00152616">
        <w:rPr>
          <w:rFonts w:ascii="Arial" w:hAnsi="Arial" w:cs="Arial"/>
          <w:sz w:val="22"/>
          <w:szCs w:val="22"/>
        </w:rPr>
        <w:t>Mental health groups</w:t>
      </w:r>
      <w:r w:rsidR="00152616">
        <w:rPr>
          <w:rFonts w:ascii="Arial" w:hAnsi="Arial" w:cs="Arial"/>
          <w:sz w:val="22"/>
          <w:szCs w:val="22"/>
        </w:rPr>
        <w:t xml:space="preserve">, </w:t>
      </w:r>
      <w:r w:rsidR="00152616" w:rsidRPr="00152616">
        <w:rPr>
          <w:rFonts w:ascii="Arial" w:hAnsi="Arial" w:cs="Arial"/>
          <w:sz w:val="22"/>
          <w:szCs w:val="22"/>
        </w:rPr>
        <w:t>Persons in need</w:t>
      </w:r>
      <w:r>
        <w:rPr>
          <w:rFonts w:ascii="Arial" w:hAnsi="Arial" w:cs="Arial"/>
          <w:sz w:val="22"/>
          <w:szCs w:val="22"/>
        </w:rPr>
        <w:t>,</w:t>
      </w:r>
      <w:r w:rsidR="00152616">
        <w:rPr>
          <w:rFonts w:ascii="Arial" w:hAnsi="Arial" w:cs="Arial"/>
          <w:sz w:val="22"/>
          <w:szCs w:val="22"/>
        </w:rPr>
        <w:t xml:space="preserve"> </w:t>
      </w:r>
      <w:r w:rsidR="00152616" w:rsidRPr="00152616">
        <w:rPr>
          <w:rFonts w:ascii="Arial" w:hAnsi="Arial" w:cs="Arial"/>
          <w:sz w:val="22"/>
          <w:szCs w:val="22"/>
        </w:rPr>
        <w:t>Family</w:t>
      </w:r>
      <w:r w:rsidR="00152616">
        <w:rPr>
          <w:rFonts w:ascii="Arial" w:hAnsi="Arial" w:cs="Arial"/>
          <w:sz w:val="22"/>
          <w:szCs w:val="22"/>
        </w:rPr>
        <w:t xml:space="preserve"> and Media</w:t>
      </w:r>
      <w:r>
        <w:rPr>
          <w:rFonts w:ascii="Arial" w:hAnsi="Arial" w:cs="Arial"/>
          <w:sz w:val="22"/>
          <w:szCs w:val="22"/>
        </w:rPr>
        <w:t>.</w:t>
      </w:r>
    </w:p>
    <w:p w14:paraId="1E6CE2F4" w14:textId="77777777" w:rsidR="0002713D" w:rsidRDefault="0002713D" w:rsidP="0002713D">
      <w:pPr>
        <w:spacing w:line="360" w:lineRule="auto"/>
        <w:rPr>
          <w:rFonts w:ascii="Arial" w:hAnsi="Arial" w:cs="Arial"/>
          <w:sz w:val="22"/>
          <w:szCs w:val="22"/>
        </w:rPr>
      </w:pPr>
    </w:p>
    <w:p w14:paraId="1DC60390" w14:textId="77777777" w:rsidR="00564823" w:rsidRDefault="00564823" w:rsidP="0002713D">
      <w:pPr>
        <w:spacing w:line="360" w:lineRule="auto"/>
        <w:rPr>
          <w:rFonts w:ascii="Arial" w:hAnsi="Arial" w:cs="Arial"/>
          <w:b/>
          <w:bCs/>
          <w:sz w:val="22"/>
          <w:szCs w:val="22"/>
          <w:lang w:val="en-US"/>
        </w:rPr>
      </w:pPr>
    </w:p>
    <w:p w14:paraId="5F89C6FF" w14:textId="77777777" w:rsidR="00564823" w:rsidRDefault="00564823" w:rsidP="0002713D">
      <w:pPr>
        <w:spacing w:line="360" w:lineRule="auto"/>
        <w:rPr>
          <w:rFonts w:ascii="Arial" w:hAnsi="Arial" w:cs="Arial"/>
          <w:b/>
          <w:bCs/>
          <w:sz w:val="22"/>
          <w:szCs w:val="22"/>
          <w:lang w:val="en-US"/>
        </w:rPr>
      </w:pPr>
    </w:p>
    <w:p w14:paraId="344629F4" w14:textId="50837E1C" w:rsidR="0002713D" w:rsidRDefault="0019396C" w:rsidP="0002713D">
      <w:pPr>
        <w:spacing w:line="360" w:lineRule="auto"/>
        <w:rPr>
          <w:rFonts w:ascii="Arial" w:hAnsi="Arial" w:cs="Arial"/>
          <w:b/>
          <w:bCs/>
          <w:sz w:val="22"/>
          <w:szCs w:val="22"/>
          <w:lang w:val="en-US"/>
        </w:rPr>
      </w:pPr>
      <w:r w:rsidRPr="0019396C">
        <w:rPr>
          <w:rFonts w:ascii="Arial" w:hAnsi="Arial" w:cs="Arial"/>
          <w:b/>
          <w:bCs/>
          <w:sz w:val="22"/>
          <w:szCs w:val="22"/>
          <w:lang w:val="en-US"/>
        </w:rPr>
        <w:lastRenderedPageBreak/>
        <w:t>Digital Media and Technology</w:t>
      </w:r>
      <w:r w:rsidR="00A43AE0">
        <w:rPr>
          <w:rFonts w:ascii="Arial" w:hAnsi="Arial" w:cs="Arial"/>
          <w:b/>
          <w:bCs/>
          <w:sz w:val="22"/>
          <w:szCs w:val="22"/>
          <w:lang w:val="en-US"/>
        </w:rPr>
        <w:t xml:space="preserve"> and </w:t>
      </w:r>
      <w:r w:rsidR="00A43AE0" w:rsidRPr="00A43AE0">
        <w:rPr>
          <w:rFonts w:ascii="Arial" w:hAnsi="Arial" w:cs="Arial"/>
          <w:b/>
          <w:bCs/>
          <w:sz w:val="22"/>
          <w:szCs w:val="22"/>
          <w:lang w:val="en-US"/>
        </w:rPr>
        <w:t>Theories that support suicide prevention</w:t>
      </w:r>
      <w:r w:rsidR="00A43AE0">
        <w:rPr>
          <w:rFonts w:ascii="Arial" w:hAnsi="Arial" w:cs="Arial"/>
          <w:b/>
          <w:bCs/>
          <w:sz w:val="22"/>
          <w:szCs w:val="22"/>
          <w:lang w:val="en-US"/>
        </w:rPr>
        <w:t>.</w:t>
      </w:r>
    </w:p>
    <w:p w14:paraId="7FFAA8A9" w14:textId="504E2070" w:rsidR="00F40EC7" w:rsidRPr="00F40EC7" w:rsidRDefault="00F40EC7" w:rsidP="0002713D">
      <w:pPr>
        <w:spacing w:line="360" w:lineRule="auto"/>
        <w:rPr>
          <w:rFonts w:ascii="Arial" w:hAnsi="Arial" w:cs="Arial"/>
          <w:sz w:val="22"/>
          <w:szCs w:val="22"/>
        </w:rPr>
      </w:pPr>
      <w:r w:rsidRPr="00F40EC7">
        <w:rPr>
          <w:rFonts w:ascii="Arial" w:hAnsi="Arial" w:cs="Arial"/>
          <w:sz w:val="22"/>
          <w:szCs w:val="22"/>
        </w:rPr>
        <w:t xml:space="preserve">Technology, the internet, and media tools have proven </w:t>
      </w:r>
      <w:r w:rsidR="00AC5166" w:rsidRPr="00AC5166">
        <w:rPr>
          <w:rFonts w:ascii="Arial" w:hAnsi="Arial" w:cs="Arial"/>
          <w:sz w:val="22"/>
          <w:szCs w:val="22"/>
        </w:rPr>
        <w:t>"invaluable in raising awareness and improving access to support for suicide and self-harm," the government's 2023 National Suicide Prevention Strategy states</w:t>
      </w:r>
      <w:r w:rsidR="00AC5166">
        <w:rPr>
          <w:rFonts w:ascii="Arial" w:hAnsi="Arial" w:cs="Arial"/>
          <w:sz w:val="22"/>
          <w:szCs w:val="22"/>
        </w:rPr>
        <w:t xml:space="preserve"> </w:t>
      </w:r>
      <w:r>
        <w:rPr>
          <w:rFonts w:ascii="Arial" w:hAnsi="Arial" w:cs="Arial"/>
          <w:sz w:val="22"/>
          <w:szCs w:val="22"/>
        </w:rPr>
        <w:t>(</w:t>
      </w:r>
      <w:r w:rsidRPr="00F40EC7">
        <w:rPr>
          <w:rFonts w:ascii="Arial" w:hAnsi="Arial" w:cs="Arial"/>
          <w:sz w:val="22"/>
          <w:szCs w:val="22"/>
        </w:rPr>
        <w:t>Tyler-Todd and Woodhouse</w:t>
      </w:r>
      <w:r>
        <w:rPr>
          <w:rFonts w:ascii="Arial" w:hAnsi="Arial" w:cs="Arial"/>
          <w:sz w:val="22"/>
          <w:szCs w:val="22"/>
        </w:rPr>
        <w:t>, 2024).</w:t>
      </w:r>
    </w:p>
    <w:p w14:paraId="3B7164E5" w14:textId="381E57E9" w:rsidR="00A43AE0" w:rsidRDefault="00F40EC7" w:rsidP="002C3D4A">
      <w:pPr>
        <w:spacing w:line="360" w:lineRule="auto"/>
        <w:rPr>
          <w:rFonts w:ascii="Arial" w:hAnsi="Arial" w:cs="Arial"/>
          <w:sz w:val="22"/>
          <w:szCs w:val="22"/>
        </w:rPr>
      </w:pPr>
      <w:r>
        <w:rPr>
          <w:rFonts w:ascii="Arial" w:hAnsi="Arial" w:cs="Arial"/>
          <w:sz w:val="22"/>
          <w:szCs w:val="22"/>
        </w:rPr>
        <w:t xml:space="preserve">Apps such </w:t>
      </w:r>
      <w:proofErr w:type="gramStart"/>
      <w:r>
        <w:rPr>
          <w:rFonts w:ascii="Arial" w:hAnsi="Arial" w:cs="Arial"/>
          <w:sz w:val="22"/>
          <w:szCs w:val="22"/>
        </w:rPr>
        <w:t>as;</w:t>
      </w:r>
      <w:proofErr w:type="gramEnd"/>
      <w:r>
        <w:rPr>
          <w:rFonts w:ascii="Arial" w:hAnsi="Arial" w:cs="Arial"/>
          <w:sz w:val="22"/>
          <w:szCs w:val="22"/>
        </w:rPr>
        <w:t xml:space="preserve"> </w:t>
      </w:r>
      <w:r w:rsidR="0019396C">
        <w:rPr>
          <w:rFonts w:ascii="Arial" w:hAnsi="Arial" w:cs="Arial"/>
          <w:sz w:val="22"/>
          <w:szCs w:val="22"/>
        </w:rPr>
        <w:t xml:space="preserve">Facebook, </w:t>
      </w:r>
      <w:proofErr w:type="spellStart"/>
      <w:r w:rsidR="0019396C">
        <w:rPr>
          <w:rFonts w:ascii="Arial" w:hAnsi="Arial" w:cs="Arial"/>
          <w:sz w:val="22"/>
          <w:szCs w:val="22"/>
        </w:rPr>
        <w:t>Whatsapp</w:t>
      </w:r>
      <w:proofErr w:type="spellEnd"/>
      <w:r w:rsidR="0019396C">
        <w:rPr>
          <w:rFonts w:ascii="Arial" w:hAnsi="Arial" w:cs="Arial"/>
          <w:sz w:val="22"/>
          <w:szCs w:val="22"/>
        </w:rPr>
        <w:t xml:space="preserve">, </w:t>
      </w:r>
      <w:proofErr w:type="spellStart"/>
      <w:r w:rsidR="0019396C">
        <w:rPr>
          <w:rFonts w:ascii="Arial" w:hAnsi="Arial" w:cs="Arial"/>
          <w:sz w:val="22"/>
          <w:szCs w:val="22"/>
        </w:rPr>
        <w:t>Tiktok</w:t>
      </w:r>
      <w:proofErr w:type="spellEnd"/>
      <w:r w:rsidR="0019396C">
        <w:rPr>
          <w:rFonts w:ascii="Arial" w:hAnsi="Arial" w:cs="Arial"/>
          <w:sz w:val="22"/>
          <w:szCs w:val="22"/>
        </w:rPr>
        <w:t>, Snapchat, BBC, Twi</w:t>
      </w:r>
      <w:r w:rsidR="009B1D19">
        <w:rPr>
          <w:rFonts w:ascii="Arial" w:hAnsi="Arial" w:cs="Arial"/>
          <w:sz w:val="22"/>
          <w:szCs w:val="22"/>
        </w:rPr>
        <w:t>tter and Instagram</w:t>
      </w:r>
      <w:r>
        <w:rPr>
          <w:rFonts w:ascii="Arial" w:hAnsi="Arial" w:cs="Arial"/>
          <w:sz w:val="22"/>
          <w:szCs w:val="22"/>
        </w:rPr>
        <w:t xml:space="preserve"> will be utilised. With t</w:t>
      </w:r>
      <w:r w:rsidR="00394253">
        <w:rPr>
          <w:rFonts w:ascii="Arial" w:hAnsi="Arial" w:cs="Arial"/>
          <w:sz w:val="22"/>
          <w:szCs w:val="22"/>
        </w:rPr>
        <w:t xml:space="preserve">rending </w:t>
      </w:r>
      <w:proofErr w:type="spellStart"/>
      <w:r w:rsidR="00E27F55">
        <w:rPr>
          <w:rFonts w:ascii="Arial" w:hAnsi="Arial" w:cs="Arial"/>
          <w:sz w:val="22"/>
          <w:szCs w:val="22"/>
        </w:rPr>
        <w:t>H</w:t>
      </w:r>
      <w:r>
        <w:rPr>
          <w:rFonts w:ascii="Arial" w:hAnsi="Arial" w:cs="Arial"/>
          <w:sz w:val="22"/>
          <w:szCs w:val="22"/>
        </w:rPr>
        <w:t>a</w:t>
      </w:r>
      <w:r w:rsidR="00E27F55">
        <w:rPr>
          <w:rFonts w:ascii="Arial" w:hAnsi="Arial" w:cs="Arial"/>
          <w:sz w:val="22"/>
          <w:szCs w:val="22"/>
        </w:rPr>
        <w:t>stages</w:t>
      </w:r>
      <w:proofErr w:type="spellEnd"/>
      <w:r>
        <w:rPr>
          <w:rFonts w:ascii="Arial" w:hAnsi="Arial" w:cs="Arial"/>
          <w:sz w:val="22"/>
          <w:szCs w:val="22"/>
        </w:rPr>
        <w:t xml:space="preserve"> like;</w:t>
      </w:r>
      <w:r w:rsidR="00E27F55">
        <w:rPr>
          <w:rFonts w:ascii="Arial" w:hAnsi="Arial" w:cs="Arial"/>
          <w:sz w:val="22"/>
          <w:szCs w:val="22"/>
        </w:rPr>
        <w:t xml:space="preserve"> </w:t>
      </w:r>
      <w:r w:rsidR="00E27F55" w:rsidRPr="00E27F55">
        <w:rPr>
          <w:rFonts w:ascii="Arial" w:hAnsi="Arial" w:cs="Arial"/>
          <w:sz w:val="22"/>
          <w:szCs w:val="22"/>
        </w:rPr>
        <w:t>#suicideprevention</w:t>
      </w:r>
      <w:r w:rsidR="00E27F55">
        <w:rPr>
          <w:rFonts w:ascii="Arial" w:hAnsi="Arial" w:cs="Arial"/>
          <w:sz w:val="22"/>
          <w:szCs w:val="22"/>
        </w:rPr>
        <w:t xml:space="preserve">, </w:t>
      </w:r>
      <w:r w:rsidR="006D0621" w:rsidRPr="006D0621">
        <w:rPr>
          <w:rFonts w:ascii="Arial" w:hAnsi="Arial" w:cs="Arial"/>
          <w:sz w:val="22"/>
          <w:szCs w:val="22"/>
        </w:rPr>
        <w:t>#bekind</w:t>
      </w:r>
      <w:r w:rsidR="006D0621">
        <w:rPr>
          <w:rFonts w:ascii="Arial" w:hAnsi="Arial" w:cs="Arial"/>
          <w:sz w:val="22"/>
          <w:szCs w:val="22"/>
        </w:rPr>
        <w:t xml:space="preserve"> and </w:t>
      </w:r>
      <w:r w:rsidR="006D0621" w:rsidRPr="006D0621">
        <w:rPr>
          <w:rFonts w:ascii="Arial" w:hAnsi="Arial" w:cs="Arial"/>
          <w:sz w:val="22"/>
          <w:szCs w:val="22"/>
        </w:rPr>
        <w:t>#mentalhealthawareness</w:t>
      </w:r>
      <w:r w:rsidR="006D0621">
        <w:rPr>
          <w:rFonts w:ascii="Arial" w:hAnsi="Arial" w:cs="Arial"/>
          <w:sz w:val="22"/>
          <w:szCs w:val="22"/>
        </w:rPr>
        <w:t>.</w:t>
      </w:r>
    </w:p>
    <w:p w14:paraId="6E886D48" w14:textId="77777777" w:rsidR="00A43AE0" w:rsidRPr="00A43AE0" w:rsidRDefault="00A43AE0" w:rsidP="002C3D4A">
      <w:pPr>
        <w:spacing w:line="360" w:lineRule="auto"/>
        <w:rPr>
          <w:rFonts w:ascii="Arial" w:hAnsi="Arial" w:cs="Arial"/>
          <w:sz w:val="22"/>
          <w:szCs w:val="22"/>
        </w:rPr>
      </w:pPr>
    </w:p>
    <w:p w14:paraId="02728F3A" w14:textId="0C9C12E1" w:rsidR="00A43AE0" w:rsidRDefault="00A43AE0" w:rsidP="002C3D4A">
      <w:pPr>
        <w:spacing w:line="360" w:lineRule="auto"/>
        <w:rPr>
          <w:rFonts w:ascii="Arial" w:hAnsi="Arial" w:cs="Arial"/>
          <w:b/>
          <w:bCs/>
          <w:sz w:val="22"/>
          <w:szCs w:val="22"/>
          <w:lang w:val="en-US"/>
        </w:rPr>
      </w:pPr>
      <w:r w:rsidRPr="00A43AE0">
        <w:rPr>
          <w:rFonts w:ascii="Arial" w:hAnsi="Arial" w:cs="Arial"/>
          <w:b/>
          <w:bCs/>
          <w:sz w:val="22"/>
          <w:szCs w:val="22"/>
          <w:lang w:val="en-US"/>
        </w:rPr>
        <w:t>Freud's psychoanalytic theory</w:t>
      </w:r>
    </w:p>
    <w:p w14:paraId="6AB10748" w14:textId="77777777" w:rsidR="00A43AE0" w:rsidRDefault="003A4FD3" w:rsidP="002C3D4A">
      <w:pPr>
        <w:spacing w:line="360" w:lineRule="auto"/>
        <w:rPr>
          <w:rFonts w:ascii="Arial" w:hAnsi="Arial" w:cs="Arial"/>
          <w:sz w:val="22"/>
          <w:szCs w:val="22"/>
        </w:rPr>
      </w:pPr>
      <w:r w:rsidRPr="003A4FD3">
        <w:rPr>
          <w:rFonts w:ascii="Arial" w:hAnsi="Arial" w:cs="Arial"/>
          <w:sz w:val="22"/>
          <w:szCs w:val="22"/>
        </w:rPr>
        <w:t>Freud claimed that a person may commit suicide if their ego is unable to resist the punishing superego's ruthless, violent onslaught (1917). The superego's aspirations and the id's desires are mediated by the ego. The id doesn't care about reality; it just wants instant satisfaction (Adam, 2013).</w:t>
      </w:r>
      <w:r w:rsidR="00AA12AB">
        <w:rPr>
          <w:rFonts w:ascii="Arial" w:hAnsi="Arial" w:cs="Arial"/>
          <w:sz w:val="22"/>
          <w:szCs w:val="22"/>
        </w:rPr>
        <w:t xml:space="preserve"> </w:t>
      </w:r>
    </w:p>
    <w:p w14:paraId="5A69A04B" w14:textId="21374F97" w:rsidR="00A43AE0" w:rsidRPr="00A43AE0" w:rsidRDefault="00A43AE0" w:rsidP="002C3D4A">
      <w:pPr>
        <w:spacing w:line="360" w:lineRule="auto"/>
        <w:rPr>
          <w:rFonts w:ascii="Arial" w:hAnsi="Arial" w:cs="Arial"/>
          <w:b/>
          <w:bCs/>
          <w:sz w:val="22"/>
          <w:szCs w:val="22"/>
        </w:rPr>
      </w:pPr>
      <w:r w:rsidRPr="00A43AE0">
        <w:rPr>
          <w:rFonts w:ascii="Arial" w:hAnsi="Arial" w:cs="Arial"/>
          <w:b/>
          <w:bCs/>
          <w:sz w:val="22"/>
          <w:szCs w:val="22"/>
        </w:rPr>
        <w:t>The interpersonal theory</w:t>
      </w:r>
    </w:p>
    <w:p w14:paraId="61219750" w14:textId="2B7928A9" w:rsidR="0094650A" w:rsidRDefault="002C3D4A" w:rsidP="002C3D4A">
      <w:pPr>
        <w:spacing w:line="360" w:lineRule="auto"/>
        <w:rPr>
          <w:rFonts w:ascii="Arial" w:hAnsi="Arial" w:cs="Arial"/>
          <w:sz w:val="22"/>
          <w:szCs w:val="22"/>
        </w:rPr>
      </w:pPr>
      <w:r w:rsidRPr="002C3D4A">
        <w:rPr>
          <w:rFonts w:ascii="Arial" w:hAnsi="Arial" w:cs="Arial"/>
          <w:sz w:val="22"/>
          <w:szCs w:val="22"/>
        </w:rPr>
        <w:t>The interpersonal theory of suicide</w:t>
      </w:r>
      <w:r w:rsidR="004E5B56">
        <w:rPr>
          <w:rFonts w:ascii="Arial" w:hAnsi="Arial" w:cs="Arial"/>
          <w:sz w:val="22"/>
          <w:szCs w:val="22"/>
        </w:rPr>
        <w:t xml:space="preserve"> a</w:t>
      </w:r>
      <w:r w:rsidRPr="002C3D4A">
        <w:rPr>
          <w:rFonts w:ascii="Arial" w:hAnsi="Arial" w:cs="Arial"/>
          <w:sz w:val="22"/>
          <w:szCs w:val="22"/>
        </w:rPr>
        <w:t xml:space="preserve">sserts that near-fatal or lethal suicidal </w:t>
      </w:r>
      <w:r w:rsidR="004E5B56" w:rsidRPr="002C3D4A">
        <w:rPr>
          <w:rFonts w:ascii="Arial" w:hAnsi="Arial" w:cs="Arial"/>
          <w:sz w:val="22"/>
          <w:szCs w:val="22"/>
        </w:rPr>
        <w:t>behaviour</w:t>
      </w:r>
      <w:r w:rsidRPr="002C3D4A">
        <w:rPr>
          <w:rFonts w:ascii="Arial" w:hAnsi="Arial" w:cs="Arial"/>
          <w:sz w:val="22"/>
          <w:szCs w:val="22"/>
        </w:rPr>
        <w:t xml:space="preserve"> happens when suicidal want and the potential to commit suicide are present.</w:t>
      </w:r>
      <w:r w:rsidR="004E5B56">
        <w:rPr>
          <w:rFonts w:ascii="Arial" w:hAnsi="Arial" w:cs="Arial"/>
          <w:sz w:val="22"/>
          <w:szCs w:val="22"/>
        </w:rPr>
        <w:t xml:space="preserve"> </w:t>
      </w:r>
      <w:r w:rsidRPr="002C3D4A">
        <w:rPr>
          <w:rFonts w:ascii="Arial" w:hAnsi="Arial" w:cs="Arial"/>
          <w:sz w:val="22"/>
          <w:szCs w:val="22"/>
        </w:rPr>
        <w:t>Suicidal desire arises when people feel uncontrollably burdened and cut off from belonging</w:t>
      </w:r>
      <w:r w:rsidR="004E5B56">
        <w:rPr>
          <w:rFonts w:ascii="Arial" w:hAnsi="Arial" w:cs="Arial"/>
          <w:sz w:val="22"/>
          <w:szCs w:val="22"/>
        </w:rPr>
        <w:t xml:space="preserve"> (</w:t>
      </w:r>
      <w:r w:rsidR="00692F53" w:rsidRPr="00692F53">
        <w:rPr>
          <w:rFonts w:ascii="Arial" w:hAnsi="Arial" w:cs="Arial"/>
          <w:sz w:val="22"/>
          <w:szCs w:val="22"/>
        </w:rPr>
        <w:t>Orden et al</w:t>
      </w:r>
      <w:r w:rsidR="009D422A">
        <w:rPr>
          <w:rFonts w:ascii="Arial" w:hAnsi="Arial" w:cs="Arial"/>
          <w:sz w:val="22"/>
          <w:szCs w:val="22"/>
        </w:rPr>
        <w:t>.</w:t>
      </w:r>
      <w:r w:rsidR="00692F53" w:rsidRPr="00692F53">
        <w:rPr>
          <w:rFonts w:ascii="Arial" w:hAnsi="Arial" w:cs="Arial"/>
          <w:sz w:val="22"/>
          <w:szCs w:val="22"/>
        </w:rPr>
        <w:t>, 2010</w:t>
      </w:r>
      <w:r w:rsidR="00692F53">
        <w:rPr>
          <w:rFonts w:ascii="Arial" w:hAnsi="Arial" w:cs="Arial"/>
          <w:sz w:val="22"/>
          <w:szCs w:val="22"/>
        </w:rPr>
        <w:t>).</w:t>
      </w:r>
    </w:p>
    <w:p w14:paraId="7348F85E" w14:textId="77777777" w:rsidR="0094650A" w:rsidRPr="0094650A" w:rsidRDefault="0094650A" w:rsidP="002C3D4A">
      <w:pPr>
        <w:spacing w:line="360" w:lineRule="auto"/>
        <w:rPr>
          <w:rFonts w:ascii="Arial" w:hAnsi="Arial" w:cs="Arial"/>
          <w:sz w:val="22"/>
          <w:szCs w:val="22"/>
        </w:rPr>
      </w:pPr>
    </w:p>
    <w:p w14:paraId="18A590AA" w14:textId="6CEC2667" w:rsidR="00FC2725" w:rsidRDefault="00522D6B" w:rsidP="00FC2725">
      <w:pPr>
        <w:spacing w:line="360" w:lineRule="auto"/>
        <w:rPr>
          <w:rFonts w:ascii="Arial" w:hAnsi="Arial" w:cs="Arial"/>
          <w:b/>
          <w:bCs/>
          <w:sz w:val="22"/>
          <w:szCs w:val="22"/>
          <w:lang w:val="en-US"/>
        </w:rPr>
      </w:pPr>
      <w:r w:rsidRPr="00522D6B">
        <w:rPr>
          <w:rFonts w:ascii="Arial" w:hAnsi="Arial" w:cs="Arial"/>
          <w:b/>
          <w:bCs/>
          <w:sz w:val="22"/>
          <w:szCs w:val="22"/>
          <w:lang w:val="en-US"/>
        </w:rPr>
        <w:t>Legislation &amp; Policies on Suicide Prevention</w:t>
      </w:r>
    </w:p>
    <w:p w14:paraId="44F3E810" w14:textId="7819482B" w:rsidR="00B637C6" w:rsidRDefault="00AC5166" w:rsidP="00B637C6">
      <w:pPr>
        <w:spacing w:line="360" w:lineRule="auto"/>
        <w:rPr>
          <w:rFonts w:ascii="Arial" w:hAnsi="Arial" w:cs="Arial"/>
          <w:sz w:val="22"/>
          <w:szCs w:val="22"/>
        </w:rPr>
      </w:pPr>
      <w:r w:rsidRPr="00AC5166">
        <w:rPr>
          <w:rFonts w:ascii="Arial" w:hAnsi="Arial" w:cs="Arial"/>
          <w:sz w:val="22"/>
          <w:szCs w:val="22"/>
        </w:rPr>
        <w:t>The 1961 Suicide Act</w:t>
      </w:r>
      <w:r w:rsidR="009D422A">
        <w:rPr>
          <w:rFonts w:ascii="Arial" w:hAnsi="Arial" w:cs="Arial"/>
          <w:sz w:val="22"/>
          <w:szCs w:val="22"/>
        </w:rPr>
        <w:t xml:space="preserve"> </w:t>
      </w:r>
      <w:r w:rsidR="009D422A" w:rsidRPr="009D422A">
        <w:rPr>
          <w:rFonts w:ascii="Arial" w:hAnsi="Arial" w:cs="Arial"/>
          <w:sz w:val="22"/>
          <w:szCs w:val="22"/>
        </w:rPr>
        <w:t>Section 2 of the Suicide Act of 1961 specifies that although suicide is no longer a crime, it is nevertheless illegal for someone to advocate or help someone to end their own life</w:t>
      </w:r>
      <w:r w:rsidR="00AA12AB">
        <w:rPr>
          <w:rFonts w:ascii="Arial" w:hAnsi="Arial" w:cs="Arial"/>
          <w:sz w:val="22"/>
          <w:szCs w:val="22"/>
        </w:rPr>
        <w:t xml:space="preserve"> (</w:t>
      </w:r>
      <w:r w:rsidR="00AA12AB" w:rsidRPr="00AA12AB">
        <w:rPr>
          <w:rFonts w:ascii="Arial" w:hAnsi="Arial" w:cs="Arial"/>
          <w:sz w:val="22"/>
          <w:szCs w:val="22"/>
        </w:rPr>
        <w:t>UK Parliament</w:t>
      </w:r>
      <w:r w:rsidR="00AA12AB">
        <w:rPr>
          <w:rFonts w:ascii="Arial" w:hAnsi="Arial" w:cs="Arial"/>
          <w:sz w:val="22"/>
          <w:szCs w:val="22"/>
        </w:rPr>
        <w:t>,</w:t>
      </w:r>
      <w:r w:rsidR="00AA12AB" w:rsidRPr="00AA12AB">
        <w:rPr>
          <w:rFonts w:ascii="Arial" w:hAnsi="Arial" w:cs="Arial"/>
          <w:sz w:val="22"/>
          <w:szCs w:val="22"/>
        </w:rPr>
        <w:t xml:space="preserve"> 2024</w:t>
      </w:r>
      <w:r w:rsidR="00AA12AB">
        <w:rPr>
          <w:rFonts w:ascii="Arial" w:hAnsi="Arial" w:cs="Arial"/>
          <w:sz w:val="22"/>
          <w:szCs w:val="22"/>
        </w:rPr>
        <w:t xml:space="preserve">). </w:t>
      </w:r>
      <w:r w:rsidR="009D422A" w:rsidRPr="009D422A">
        <w:rPr>
          <w:rFonts w:ascii="Arial" w:hAnsi="Arial" w:cs="Arial"/>
          <w:sz w:val="22"/>
          <w:szCs w:val="22"/>
        </w:rPr>
        <w:t>The Equality Act of 2010 offers legal protection against discrimination in the workplace and in society at large</w:t>
      </w:r>
      <w:r w:rsidR="009D422A">
        <w:rPr>
          <w:rFonts w:ascii="Arial" w:hAnsi="Arial" w:cs="Arial"/>
          <w:sz w:val="22"/>
          <w:szCs w:val="22"/>
        </w:rPr>
        <w:t xml:space="preserve"> </w:t>
      </w:r>
      <w:r w:rsidR="00AA12AB">
        <w:rPr>
          <w:rFonts w:ascii="Arial" w:hAnsi="Arial" w:cs="Arial"/>
          <w:sz w:val="22"/>
          <w:szCs w:val="22"/>
        </w:rPr>
        <w:t xml:space="preserve">(Gov.org, 2015). </w:t>
      </w:r>
      <w:r w:rsidRPr="00AC5166">
        <w:rPr>
          <w:rFonts w:ascii="Arial" w:hAnsi="Arial" w:cs="Arial"/>
          <w:sz w:val="22"/>
          <w:szCs w:val="22"/>
        </w:rPr>
        <w:t xml:space="preserve">The 2014 Care Act improves people's freedom and well-being. Local governments must provide or establish services that either help people avoid the need for care and support or postpone their decline until they would need ongoing care and support </w:t>
      </w:r>
      <w:r w:rsidR="00AA12AB">
        <w:rPr>
          <w:rFonts w:ascii="Arial" w:hAnsi="Arial" w:cs="Arial"/>
          <w:sz w:val="22"/>
          <w:szCs w:val="22"/>
        </w:rPr>
        <w:t xml:space="preserve">(Gov UK, 2016). </w:t>
      </w:r>
      <w:r w:rsidR="00B637C6" w:rsidRPr="00B637C6">
        <w:rPr>
          <w:rFonts w:ascii="Arial" w:hAnsi="Arial" w:cs="Arial"/>
          <w:sz w:val="22"/>
          <w:szCs w:val="22"/>
        </w:rPr>
        <w:t>Human Rights Act 1998</w:t>
      </w:r>
      <w:r w:rsidR="00AA12AB">
        <w:rPr>
          <w:rFonts w:ascii="Arial" w:hAnsi="Arial" w:cs="Arial"/>
          <w:sz w:val="22"/>
          <w:szCs w:val="22"/>
        </w:rPr>
        <w:t xml:space="preserve"> </w:t>
      </w:r>
      <w:r w:rsidR="00AA12AB" w:rsidRPr="00AA12AB">
        <w:rPr>
          <w:rFonts w:ascii="Arial" w:hAnsi="Arial" w:cs="Arial"/>
          <w:sz w:val="22"/>
          <w:szCs w:val="22"/>
        </w:rPr>
        <w:t>are fundamental freedoms and rights that all people possess. They can be limited in some situations, but they cannot be taken away</w:t>
      </w:r>
      <w:r w:rsidR="00AA12AB">
        <w:rPr>
          <w:rFonts w:ascii="Arial" w:hAnsi="Arial" w:cs="Arial"/>
          <w:sz w:val="22"/>
          <w:szCs w:val="22"/>
        </w:rPr>
        <w:t xml:space="preserve"> (Mind, 2024).</w:t>
      </w:r>
    </w:p>
    <w:p w14:paraId="735E6299" w14:textId="77777777" w:rsidR="00AA12AB" w:rsidRPr="00B637C6" w:rsidRDefault="00AA12AB" w:rsidP="00B637C6">
      <w:pPr>
        <w:spacing w:line="360" w:lineRule="auto"/>
        <w:rPr>
          <w:rFonts w:ascii="Arial" w:hAnsi="Arial" w:cs="Arial"/>
          <w:sz w:val="22"/>
          <w:szCs w:val="22"/>
        </w:rPr>
      </w:pPr>
    </w:p>
    <w:p w14:paraId="725B640A" w14:textId="655B45AC" w:rsidR="00FC2725" w:rsidRPr="00FC2725" w:rsidRDefault="00AC5166" w:rsidP="00B637C6">
      <w:pPr>
        <w:spacing w:line="360" w:lineRule="auto"/>
        <w:rPr>
          <w:rFonts w:ascii="Arial" w:hAnsi="Arial" w:cs="Arial"/>
          <w:sz w:val="22"/>
          <w:szCs w:val="22"/>
        </w:rPr>
      </w:pPr>
      <w:r w:rsidRPr="00AC5166">
        <w:rPr>
          <w:rFonts w:ascii="Arial" w:hAnsi="Arial" w:cs="Arial"/>
          <w:sz w:val="22"/>
          <w:szCs w:val="22"/>
        </w:rPr>
        <w:t>The government's and other institutions' actions to save lives by preventing suicide and self-harm are outlined in England's five-year cross-sector strategy 202</w:t>
      </w:r>
      <w:r>
        <w:rPr>
          <w:rFonts w:ascii="Arial" w:hAnsi="Arial" w:cs="Arial"/>
          <w:sz w:val="22"/>
          <w:szCs w:val="22"/>
        </w:rPr>
        <w:t>3</w:t>
      </w:r>
      <w:r w:rsidR="00AA12AB">
        <w:rPr>
          <w:rFonts w:ascii="Arial" w:hAnsi="Arial" w:cs="Arial"/>
          <w:sz w:val="22"/>
          <w:szCs w:val="22"/>
        </w:rPr>
        <w:t xml:space="preserve"> (Gov.org, 2023). </w:t>
      </w:r>
      <w:r w:rsidRPr="00AC5166">
        <w:rPr>
          <w:rFonts w:ascii="Arial" w:hAnsi="Arial" w:cs="Arial"/>
          <w:sz w:val="22"/>
          <w:szCs w:val="22"/>
        </w:rPr>
        <w:t xml:space="preserve">Preventing </w:t>
      </w:r>
      <w:proofErr w:type="gramStart"/>
      <w:r w:rsidRPr="00AC5166">
        <w:rPr>
          <w:rFonts w:ascii="Arial" w:hAnsi="Arial" w:cs="Arial"/>
          <w:sz w:val="22"/>
          <w:szCs w:val="22"/>
        </w:rPr>
        <w:t>Suicide</w:t>
      </w:r>
      <w:proofErr w:type="gramEnd"/>
      <w:r w:rsidRPr="00AC5166">
        <w:rPr>
          <w:rFonts w:ascii="Arial" w:hAnsi="Arial" w:cs="Arial"/>
          <w:sz w:val="22"/>
          <w:szCs w:val="22"/>
        </w:rPr>
        <w:t xml:space="preserve"> The National Transformation Programme seeks to lower England's suicide death rate</w:t>
      </w:r>
      <w:r>
        <w:rPr>
          <w:rFonts w:ascii="Arial" w:hAnsi="Arial" w:cs="Arial"/>
          <w:sz w:val="22"/>
          <w:szCs w:val="22"/>
        </w:rPr>
        <w:t xml:space="preserve"> </w:t>
      </w:r>
      <w:r w:rsidR="00AA12AB">
        <w:rPr>
          <w:rFonts w:ascii="Arial" w:hAnsi="Arial" w:cs="Arial"/>
          <w:sz w:val="22"/>
          <w:szCs w:val="22"/>
        </w:rPr>
        <w:t>(</w:t>
      </w:r>
      <w:r w:rsidR="00AA12AB" w:rsidRPr="00AA12AB">
        <w:rPr>
          <w:rFonts w:ascii="Arial" w:hAnsi="Arial" w:cs="Arial"/>
          <w:sz w:val="22"/>
          <w:szCs w:val="22"/>
        </w:rPr>
        <w:t>Royal College of Psychiatrists</w:t>
      </w:r>
      <w:r w:rsidR="00AA12AB">
        <w:rPr>
          <w:rFonts w:ascii="Arial" w:hAnsi="Arial" w:cs="Arial"/>
          <w:sz w:val="22"/>
          <w:szCs w:val="22"/>
        </w:rPr>
        <w:t xml:space="preserve">, 2024). </w:t>
      </w:r>
      <w:r w:rsidR="00B637C6" w:rsidRPr="00B637C6">
        <w:rPr>
          <w:rFonts w:ascii="Arial" w:hAnsi="Arial" w:cs="Arial"/>
          <w:sz w:val="22"/>
          <w:szCs w:val="22"/>
        </w:rPr>
        <w:t>Action plan for the recovery of COVID-19 mental health and wellness in 2021.</w:t>
      </w:r>
      <w:r w:rsidR="00AA12AB">
        <w:rPr>
          <w:rFonts w:ascii="Arial" w:hAnsi="Arial" w:cs="Arial"/>
          <w:sz w:val="22"/>
          <w:szCs w:val="22"/>
        </w:rPr>
        <w:t xml:space="preserve"> </w:t>
      </w:r>
      <w:r w:rsidRPr="00AC5166">
        <w:rPr>
          <w:rFonts w:ascii="Arial" w:hAnsi="Arial" w:cs="Arial"/>
          <w:sz w:val="22"/>
          <w:szCs w:val="22"/>
        </w:rPr>
        <w:t xml:space="preserve">collaborating to stop suicide among NHS employees. </w:t>
      </w:r>
      <w:r w:rsidR="00AA12AB" w:rsidRPr="00AA12AB">
        <w:rPr>
          <w:rFonts w:ascii="Arial" w:hAnsi="Arial" w:cs="Arial"/>
          <w:sz w:val="22"/>
          <w:szCs w:val="22"/>
        </w:rPr>
        <w:t xml:space="preserve">This toolkit was created to assist NHS institutions in lowering employee suicide risk. It will help organisations include suicide prevention techniques into their health and </w:t>
      </w:r>
      <w:r w:rsidR="00AA12AB" w:rsidRPr="00AA12AB">
        <w:rPr>
          <w:rFonts w:ascii="Arial" w:hAnsi="Arial" w:cs="Arial"/>
          <w:sz w:val="22"/>
          <w:szCs w:val="22"/>
        </w:rPr>
        <w:lastRenderedPageBreak/>
        <w:t>wellness policies and direct the strategy for helping employees who are at risk of suicide</w:t>
      </w:r>
      <w:r w:rsidR="00AA12AB">
        <w:rPr>
          <w:rFonts w:ascii="Arial" w:hAnsi="Arial" w:cs="Arial"/>
          <w:sz w:val="22"/>
          <w:szCs w:val="22"/>
        </w:rPr>
        <w:t xml:space="preserve"> (NHS England 2023). </w:t>
      </w:r>
      <w:r w:rsidR="00B637C6" w:rsidRPr="00B637C6">
        <w:rPr>
          <w:rFonts w:ascii="Arial" w:hAnsi="Arial" w:cs="Arial"/>
          <w:sz w:val="22"/>
          <w:szCs w:val="22"/>
        </w:rPr>
        <w:t>NHS Long Term Plan 2019 (Kirk-Wade, 2024).</w:t>
      </w:r>
    </w:p>
    <w:p w14:paraId="0203E959" w14:textId="22AB8853" w:rsidR="007A4605" w:rsidRDefault="007A4605" w:rsidP="007A4605">
      <w:pPr>
        <w:spacing w:line="360" w:lineRule="auto"/>
        <w:rPr>
          <w:rFonts w:ascii="Arial" w:hAnsi="Arial" w:cs="Arial"/>
          <w:sz w:val="22"/>
          <w:szCs w:val="22"/>
        </w:rPr>
      </w:pPr>
    </w:p>
    <w:p w14:paraId="7FE25962" w14:textId="1284FD9E" w:rsidR="007A4605" w:rsidRDefault="00ED3BE9" w:rsidP="007A4605">
      <w:pPr>
        <w:spacing w:line="360" w:lineRule="auto"/>
        <w:rPr>
          <w:rFonts w:ascii="Arial" w:hAnsi="Arial" w:cs="Arial"/>
          <w:b/>
          <w:bCs/>
          <w:sz w:val="22"/>
          <w:szCs w:val="22"/>
          <w:lang w:val="en-US"/>
        </w:rPr>
      </w:pPr>
      <w:r w:rsidRPr="00ED3BE9">
        <w:rPr>
          <w:rFonts w:ascii="Arial" w:hAnsi="Arial" w:cs="Arial"/>
          <w:b/>
          <w:bCs/>
          <w:sz w:val="22"/>
          <w:szCs w:val="22"/>
          <w:lang w:val="en-US"/>
        </w:rPr>
        <w:t>Barriers to Community Development</w:t>
      </w:r>
      <w:r w:rsidR="00A43AE0">
        <w:rPr>
          <w:rFonts w:ascii="Arial" w:hAnsi="Arial" w:cs="Arial"/>
          <w:b/>
          <w:bCs/>
          <w:sz w:val="22"/>
          <w:szCs w:val="22"/>
          <w:lang w:val="en-US"/>
        </w:rPr>
        <w:t xml:space="preserve"> and </w:t>
      </w:r>
      <w:r w:rsidR="00A43AE0" w:rsidRPr="00862D42">
        <w:rPr>
          <w:rFonts w:ascii="Arial" w:hAnsi="Arial" w:cs="Arial"/>
          <w:b/>
          <w:bCs/>
          <w:sz w:val="22"/>
          <w:szCs w:val="22"/>
          <w:lang w:val="en-US"/>
        </w:rPr>
        <w:t>Recommendations</w:t>
      </w:r>
    </w:p>
    <w:p w14:paraId="24177CBA" w14:textId="69FC2644" w:rsidR="007A4605" w:rsidRDefault="005A28C2" w:rsidP="005A28C2">
      <w:pPr>
        <w:spacing w:line="360" w:lineRule="auto"/>
        <w:rPr>
          <w:rFonts w:ascii="Arial" w:hAnsi="Arial" w:cs="Arial"/>
          <w:sz w:val="22"/>
          <w:szCs w:val="22"/>
        </w:rPr>
      </w:pPr>
      <w:r w:rsidRPr="005A28C2">
        <w:rPr>
          <w:rFonts w:ascii="Arial" w:hAnsi="Arial" w:cs="Arial"/>
          <w:sz w:val="22"/>
          <w:szCs w:val="22"/>
        </w:rPr>
        <w:t>Logistics and management (i.e., understanding the problem, acting, and putting actions into action).</w:t>
      </w:r>
      <w:r>
        <w:rPr>
          <w:rFonts w:ascii="Arial" w:hAnsi="Arial" w:cs="Arial"/>
          <w:sz w:val="22"/>
          <w:szCs w:val="22"/>
        </w:rPr>
        <w:t xml:space="preserve"> </w:t>
      </w:r>
      <w:r w:rsidRPr="005A28C2">
        <w:rPr>
          <w:rFonts w:ascii="Arial" w:hAnsi="Arial" w:cs="Arial"/>
          <w:sz w:val="22"/>
          <w:szCs w:val="22"/>
        </w:rPr>
        <w:t>Stakeholders (such as management and leadership, cooperation and teamwork, and rules and policies).</w:t>
      </w:r>
      <w:r>
        <w:rPr>
          <w:rFonts w:ascii="Arial" w:hAnsi="Arial" w:cs="Arial"/>
          <w:sz w:val="22"/>
          <w:szCs w:val="22"/>
        </w:rPr>
        <w:t xml:space="preserve"> </w:t>
      </w:r>
      <w:r w:rsidRPr="005A28C2">
        <w:rPr>
          <w:rFonts w:ascii="Arial" w:hAnsi="Arial" w:cs="Arial"/>
          <w:sz w:val="22"/>
          <w:szCs w:val="22"/>
        </w:rPr>
        <w:t>Financial resources, including the funds set aside for programs aimed at preventing suicide.</w:t>
      </w:r>
      <w:r w:rsidR="00134338">
        <w:rPr>
          <w:rFonts w:ascii="Arial" w:hAnsi="Arial" w:cs="Arial"/>
          <w:sz w:val="22"/>
          <w:szCs w:val="22"/>
        </w:rPr>
        <w:t xml:space="preserve"> </w:t>
      </w:r>
      <w:r w:rsidRPr="005A28C2">
        <w:rPr>
          <w:rFonts w:ascii="Arial" w:hAnsi="Arial" w:cs="Arial"/>
          <w:sz w:val="22"/>
          <w:szCs w:val="22"/>
        </w:rPr>
        <w:t>The human resources.</w:t>
      </w:r>
      <w:r w:rsidR="00134338">
        <w:rPr>
          <w:rFonts w:ascii="Arial" w:hAnsi="Arial" w:cs="Arial"/>
          <w:sz w:val="22"/>
          <w:szCs w:val="22"/>
        </w:rPr>
        <w:t xml:space="preserve"> </w:t>
      </w:r>
      <w:r w:rsidRPr="005A28C2">
        <w:rPr>
          <w:rFonts w:ascii="Arial" w:hAnsi="Arial" w:cs="Arial"/>
          <w:sz w:val="22"/>
          <w:szCs w:val="22"/>
        </w:rPr>
        <w:t>Shame.</w:t>
      </w:r>
      <w:r w:rsidR="00134338">
        <w:rPr>
          <w:rFonts w:ascii="Arial" w:hAnsi="Arial" w:cs="Arial"/>
          <w:sz w:val="22"/>
          <w:szCs w:val="22"/>
        </w:rPr>
        <w:t xml:space="preserve"> </w:t>
      </w:r>
      <w:r w:rsidRPr="005A28C2">
        <w:rPr>
          <w:rFonts w:ascii="Arial" w:hAnsi="Arial" w:cs="Arial"/>
          <w:sz w:val="22"/>
          <w:szCs w:val="22"/>
        </w:rPr>
        <w:t>Information gathering.</w:t>
      </w:r>
      <w:r w:rsidR="00134338">
        <w:rPr>
          <w:rFonts w:ascii="Arial" w:hAnsi="Arial" w:cs="Arial"/>
          <w:sz w:val="22"/>
          <w:szCs w:val="22"/>
        </w:rPr>
        <w:t xml:space="preserve"> </w:t>
      </w:r>
      <w:r w:rsidRPr="005A28C2">
        <w:rPr>
          <w:rFonts w:ascii="Arial" w:hAnsi="Arial" w:cs="Arial"/>
          <w:sz w:val="22"/>
          <w:szCs w:val="22"/>
        </w:rPr>
        <w:t>Multisectoral participation (</w:t>
      </w:r>
      <w:proofErr w:type="spellStart"/>
      <w:r w:rsidRPr="005A28C2">
        <w:rPr>
          <w:rFonts w:ascii="Arial" w:hAnsi="Arial" w:cs="Arial"/>
          <w:sz w:val="22"/>
          <w:szCs w:val="22"/>
        </w:rPr>
        <w:t>Kasal</w:t>
      </w:r>
      <w:proofErr w:type="spellEnd"/>
      <w:r w:rsidRPr="005A28C2">
        <w:rPr>
          <w:rFonts w:ascii="Arial" w:hAnsi="Arial" w:cs="Arial"/>
          <w:sz w:val="22"/>
          <w:szCs w:val="22"/>
        </w:rPr>
        <w:t> et al., 2023).</w:t>
      </w:r>
    </w:p>
    <w:p w14:paraId="47C33663" w14:textId="77777777" w:rsidR="00A43AE0" w:rsidRDefault="00A43AE0" w:rsidP="00862D42">
      <w:pPr>
        <w:spacing w:line="360" w:lineRule="auto"/>
        <w:rPr>
          <w:rFonts w:ascii="Arial" w:hAnsi="Arial" w:cs="Arial"/>
          <w:sz w:val="22"/>
          <w:szCs w:val="22"/>
        </w:rPr>
      </w:pPr>
    </w:p>
    <w:p w14:paraId="4A28299B" w14:textId="1106AA62" w:rsidR="00862D42" w:rsidRPr="00862D42" w:rsidRDefault="00AA12AB" w:rsidP="00862D42">
      <w:pPr>
        <w:spacing w:line="360" w:lineRule="auto"/>
        <w:rPr>
          <w:rFonts w:ascii="Arial" w:hAnsi="Arial" w:cs="Arial"/>
          <w:sz w:val="22"/>
          <w:szCs w:val="22"/>
        </w:rPr>
      </w:pPr>
      <w:r w:rsidRPr="00AA12AB">
        <w:rPr>
          <w:rFonts w:ascii="Arial" w:hAnsi="Arial" w:cs="Arial"/>
          <w:sz w:val="22"/>
          <w:szCs w:val="22"/>
        </w:rPr>
        <w:t>For those who believe life is no longer worth living, a local, award-winning team of volunteers is providing free, private, in-person visits. A non-profit dedicated to preventing suicide, The Listening Place is situated on Shepherds Bush Road close to Hammersmith subway station</w:t>
      </w:r>
      <w:r>
        <w:rPr>
          <w:rFonts w:ascii="Arial" w:hAnsi="Arial" w:cs="Arial"/>
          <w:sz w:val="22"/>
          <w:szCs w:val="22"/>
        </w:rPr>
        <w:t xml:space="preserve"> (</w:t>
      </w:r>
      <w:r w:rsidRPr="00AA12AB">
        <w:rPr>
          <w:rFonts w:ascii="Arial" w:hAnsi="Arial" w:cs="Arial"/>
          <w:sz w:val="22"/>
          <w:szCs w:val="22"/>
        </w:rPr>
        <w:t>Hammersmith &amp; Fulham Council</w:t>
      </w:r>
      <w:r>
        <w:rPr>
          <w:rFonts w:ascii="Arial" w:hAnsi="Arial" w:cs="Arial"/>
          <w:sz w:val="22"/>
          <w:szCs w:val="22"/>
        </w:rPr>
        <w:t xml:space="preserve">, 2024). </w:t>
      </w:r>
      <w:r w:rsidR="00862D42" w:rsidRPr="00862D42">
        <w:rPr>
          <w:rFonts w:ascii="Arial" w:hAnsi="Arial" w:cs="Arial"/>
          <w:sz w:val="22"/>
          <w:szCs w:val="22"/>
        </w:rPr>
        <w:t xml:space="preserve">Call 116 123 anytime </w:t>
      </w:r>
      <w:r w:rsidRPr="00862D42">
        <w:rPr>
          <w:rFonts w:ascii="Arial" w:hAnsi="Arial" w:cs="Arial"/>
          <w:sz w:val="22"/>
          <w:szCs w:val="22"/>
        </w:rPr>
        <w:t>any day</w:t>
      </w:r>
      <w:r>
        <w:rPr>
          <w:rFonts w:ascii="Arial" w:hAnsi="Arial" w:cs="Arial"/>
          <w:sz w:val="22"/>
          <w:szCs w:val="22"/>
        </w:rPr>
        <w:t xml:space="preserve"> </w:t>
      </w:r>
      <w:r w:rsidR="00862D42" w:rsidRPr="00862D42">
        <w:rPr>
          <w:rFonts w:ascii="Arial" w:hAnsi="Arial" w:cs="Arial"/>
          <w:sz w:val="22"/>
          <w:szCs w:val="22"/>
        </w:rPr>
        <w:t>(</w:t>
      </w:r>
      <w:proofErr w:type="spellStart"/>
      <w:r w:rsidR="00862D42" w:rsidRPr="00862D42">
        <w:rPr>
          <w:rFonts w:ascii="Arial" w:hAnsi="Arial" w:cs="Arial"/>
          <w:sz w:val="22"/>
          <w:szCs w:val="22"/>
        </w:rPr>
        <w:t>Smaritans</w:t>
      </w:r>
      <w:proofErr w:type="spellEnd"/>
      <w:r w:rsidR="00862D42" w:rsidRPr="00862D42">
        <w:rPr>
          <w:rFonts w:ascii="Arial" w:hAnsi="Arial" w:cs="Arial"/>
          <w:sz w:val="22"/>
          <w:szCs w:val="22"/>
        </w:rPr>
        <w:t xml:space="preserve">, </w:t>
      </w:r>
      <w:proofErr w:type="spellStart"/>
      <w:r w:rsidR="00862D42" w:rsidRPr="00862D42">
        <w:rPr>
          <w:rFonts w:ascii="Arial" w:hAnsi="Arial" w:cs="Arial"/>
          <w:sz w:val="22"/>
          <w:szCs w:val="22"/>
        </w:rPr>
        <w:t>n.d</w:t>
      </w:r>
      <w:proofErr w:type="spellEnd"/>
      <w:r w:rsidR="00862D42" w:rsidRPr="00862D42">
        <w:rPr>
          <w:rFonts w:ascii="Arial" w:hAnsi="Arial" w:cs="Arial"/>
          <w:sz w:val="22"/>
          <w:szCs w:val="22"/>
        </w:rPr>
        <w:t>).</w:t>
      </w:r>
    </w:p>
    <w:p w14:paraId="2615FB31" w14:textId="78741526" w:rsidR="007A4605" w:rsidRDefault="00862D42" w:rsidP="00862D42">
      <w:pPr>
        <w:spacing w:line="360" w:lineRule="auto"/>
        <w:rPr>
          <w:rFonts w:ascii="Arial" w:hAnsi="Arial" w:cs="Arial"/>
          <w:sz w:val="22"/>
          <w:szCs w:val="22"/>
        </w:rPr>
      </w:pPr>
      <w:r w:rsidRPr="00862D42">
        <w:rPr>
          <w:rFonts w:ascii="Arial" w:hAnsi="Arial" w:cs="Arial"/>
          <w:sz w:val="22"/>
          <w:szCs w:val="22"/>
        </w:rPr>
        <w:t>Speak with a trusted person (friends/family).</w:t>
      </w:r>
      <w:r w:rsidR="00AA12AB">
        <w:rPr>
          <w:rFonts w:ascii="Arial" w:hAnsi="Arial" w:cs="Arial"/>
          <w:sz w:val="22"/>
          <w:szCs w:val="22"/>
        </w:rPr>
        <w:t xml:space="preserve"> </w:t>
      </w:r>
      <w:r w:rsidRPr="00862D42">
        <w:rPr>
          <w:rFonts w:ascii="Arial" w:hAnsi="Arial" w:cs="Arial"/>
          <w:sz w:val="22"/>
          <w:szCs w:val="22"/>
        </w:rPr>
        <w:t>Try to concentrate just on getting through today and avoid thinking about the future.</w:t>
      </w:r>
      <w:r w:rsidR="00AA12AB">
        <w:rPr>
          <w:rFonts w:ascii="Arial" w:hAnsi="Arial" w:cs="Arial"/>
          <w:sz w:val="22"/>
          <w:szCs w:val="22"/>
        </w:rPr>
        <w:t xml:space="preserve"> </w:t>
      </w:r>
      <w:r w:rsidRPr="00862D42">
        <w:rPr>
          <w:rFonts w:ascii="Arial" w:hAnsi="Arial" w:cs="Arial"/>
          <w:sz w:val="22"/>
          <w:szCs w:val="22"/>
        </w:rPr>
        <w:t>Avoid drinking and drugs.</w:t>
      </w:r>
      <w:r w:rsidR="00AA12AB">
        <w:rPr>
          <w:rFonts w:ascii="Arial" w:hAnsi="Arial" w:cs="Arial"/>
          <w:sz w:val="22"/>
          <w:szCs w:val="22"/>
        </w:rPr>
        <w:t xml:space="preserve"> </w:t>
      </w:r>
      <w:r w:rsidRPr="00862D42">
        <w:rPr>
          <w:rFonts w:ascii="Arial" w:hAnsi="Arial" w:cs="Arial"/>
          <w:sz w:val="22"/>
          <w:szCs w:val="22"/>
        </w:rPr>
        <w:t>Go to a secure location, such as a friend's house, and surround yourself with people.</w:t>
      </w:r>
      <w:r w:rsidR="00AA12AB">
        <w:rPr>
          <w:rFonts w:ascii="Arial" w:hAnsi="Arial" w:cs="Arial"/>
          <w:sz w:val="22"/>
          <w:szCs w:val="22"/>
        </w:rPr>
        <w:t xml:space="preserve"> </w:t>
      </w:r>
      <w:r w:rsidRPr="00862D42">
        <w:rPr>
          <w:rFonts w:ascii="Arial" w:hAnsi="Arial" w:cs="Arial"/>
          <w:sz w:val="22"/>
          <w:szCs w:val="22"/>
        </w:rPr>
        <w:t>Engage in an activity you often love, like spending time with a pet (NHS, 2024)</w:t>
      </w:r>
      <w:r w:rsidR="00AE33A2">
        <w:rPr>
          <w:rFonts w:ascii="Arial" w:hAnsi="Arial" w:cs="Arial"/>
          <w:sz w:val="22"/>
          <w:szCs w:val="22"/>
        </w:rPr>
        <w:t>.</w:t>
      </w:r>
    </w:p>
    <w:p w14:paraId="4FC6A4C5" w14:textId="77777777" w:rsidR="007A4605" w:rsidRDefault="007A4605" w:rsidP="00862D42">
      <w:pPr>
        <w:spacing w:line="360" w:lineRule="auto"/>
        <w:rPr>
          <w:rFonts w:ascii="Arial" w:hAnsi="Arial" w:cs="Arial"/>
          <w:sz w:val="22"/>
          <w:szCs w:val="22"/>
        </w:rPr>
      </w:pPr>
    </w:p>
    <w:p w14:paraId="3C456D07" w14:textId="77777777" w:rsidR="00F40EC7" w:rsidRDefault="00F40EC7" w:rsidP="00862D42">
      <w:pPr>
        <w:spacing w:line="360" w:lineRule="auto"/>
        <w:rPr>
          <w:rFonts w:ascii="Arial" w:hAnsi="Arial" w:cs="Arial"/>
          <w:sz w:val="22"/>
          <w:szCs w:val="22"/>
        </w:rPr>
      </w:pPr>
    </w:p>
    <w:p w14:paraId="63A142CB" w14:textId="77777777" w:rsidR="00F40EC7" w:rsidRDefault="00F40EC7" w:rsidP="00862D42">
      <w:pPr>
        <w:spacing w:line="360" w:lineRule="auto"/>
        <w:rPr>
          <w:rFonts w:ascii="Arial" w:hAnsi="Arial" w:cs="Arial"/>
          <w:sz w:val="22"/>
          <w:szCs w:val="22"/>
        </w:rPr>
      </w:pPr>
    </w:p>
    <w:p w14:paraId="6D6458A9" w14:textId="77777777" w:rsidR="00F40EC7" w:rsidRDefault="00F40EC7" w:rsidP="00862D42">
      <w:pPr>
        <w:spacing w:line="360" w:lineRule="auto"/>
        <w:rPr>
          <w:rFonts w:ascii="Arial" w:hAnsi="Arial" w:cs="Arial"/>
          <w:sz w:val="22"/>
          <w:szCs w:val="22"/>
        </w:rPr>
      </w:pPr>
    </w:p>
    <w:p w14:paraId="45182CE3" w14:textId="77777777" w:rsidR="00F40EC7" w:rsidRDefault="00F40EC7" w:rsidP="00862D42">
      <w:pPr>
        <w:spacing w:line="360" w:lineRule="auto"/>
        <w:rPr>
          <w:rFonts w:ascii="Arial" w:hAnsi="Arial" w:cs="Arial"/>
          <w:sz w:val="22"/>
          <w:szCs w:val="22"/>
        </w:rPr>
      </w:pPr>
    </w:p>
    <w:p w14:paraId="5BA0DE7B" w14:textId="77777777" w:rsidR="00F40EC7" w:rsidRDefault="00F40EC7" w:rsidP="00862D42">
      <w:pPr>
        <w:spacing w:line="360" w:lineRule="auto"/>
        <w:rPr>
          <w:rFonts w:ascii="Arial" w:hAnsi="Arial" w:cs="Arial"/>
          <w:sz w:val="22"/>
          <w:szCs w:val="22"/>
        </w:rPr>
      </w:pPr>
    </w:p>
    <w:p w14:paraId="75590EB2" w14:textId="77777777" w:rsidR="00F40EC7" w:rsidRDefault="00F40EC7" w:rsidP="00862D42">
      <w:pPr>
        <w:spacing w:line="360" w:lineRule="auto"/>
        <w:rPr>
          <w:rFonts w:ascii="Arial" w:hAnsi="Arial" w:cs="Arial"/>
          <w:sz w:val="22"/>
          <w:szCs w:val="22"/>
        </w:rPr>
      </w:pPr>
    </w:p>
    <w:p w14:paraId="30C62BCC" w14:textId="77777777" w:rsidR="00F40EC7" w:rsidRDefault="00F40EC7" w:rsidP="00862D42">
      <w:pPr>
        <w:spacing w:line="360" w:lineRule="auto"/>
        <w:rPr>
          <w:rFonts w:ascii="Arial" w:hAnsi="Arial" w:cs="Arial"/>
          <w:sz w:val="22"/>
          <w:szCs w:val="22"/>
        </w:rPr>
      </w:pPr>
    </w:p>
    <w:p w14:paraId="15C350E8" w14:textId="77777777" w:rsidR="00F40EC7" w:rsidRDefault="00F40EC7" w:rsidP="00862D42">
      <w:pPr>
        <w:spacing w:line="360" w:lineRule="auto"/>
        <w:rPr>
          <w:rFonts w:ascii="Arial" w:hAnsi="Arial" w:cs="Arial"/>
          <w:sz w:val="22"/>
          <w:szCs w:val="22"/>
        </w:rPr>
      </w:pPr>
    </w:p>
    <w:p w14:paraId="0147DA76" w14:textId="77777777" w:rsidR="00F40EC7" w:rsidRDefault="00F40EC7" w:rsidP="00862D42">
      <w:pPr>
        <w:spacing w:line="360" w:lineRule="auto"/>
        <w:rPr>
          <w:rFonts w:ascii="Arial" w:hAnsi="Arial" w:cs="Arial"/>
          <w:sz w:val="22"/>
          <w:szCs w:val="22"/>
        </w:rPr>
      </w:pPr>
    </w:p>
    <w:p w14:paraId="29E69E55" w14:textId="77777777" w:rsidR="00F40EC7" w:rsidRDefault="00F40EC7" w:rsidP="00862D42">
      <w:pPr>
        <w:spacing w:line="360" w:lineRule="auto"/>
        <w:rPr>
          <w:rFonts w:ascii="Arial" w:hAnsi="Arial" w:cs="Arial"/>
          <w:sz w:val="22"/>
          <w:szCs w:val="22"/>
        </w:rPr>
      </w:pPr>
    </w:p>
    <w:p w14:paraId="48E0627E" w14:textId="77777777" w:rsidR="00F40EC7" w:rsidRDefault="00F40EC7" w:rsidP="00862D42">
      <w:pPr>
        <w:spacing w:line="360" w:lineRule="auto"/>
        <w:rPr>
          <w:rFonts w:ascii="Arial" w:hAnsi="Arial" w:cs="Arial"/>
          <w:sz w:val="22"/>
          <w:szCs w:val="22"/>
        </w:rPr>
      </w:pPr>
    </w:p>
    <w:p w14:paraId="257E6EB2" w14:textId="77777777" w:rsidR="00AC5166" w:rsidRDefault="00AC5166" w:rsidP="00862D42">
      <w:pPr>
        <w:spacing w:line="360" w:lineRule="auto"/>
        <w:rPr>
          <w:rFonts w:ascii="Arial" w:hAnsi="Arial" w:cs="Arial"/>
          <w:sz w:val="22"/>
          <w:szCs w:val="22"/>
        </w:rPr>
      </w:pPr>
    </w:p>
    <w:p w14:paraId="2F2DBA4C" w14:textId="77777777" w:rsidR="00AC5166" w:rsidRDefault="00AC5166" w:rsidP="00862D42">
      <w:pPr>
        <w:spacing w:line="360" w:lineRule="auto"/>
        <w:rPr>
          <w:rFonts w:ascii="Arial" w:hAnsi="Arial" w:cs="Arial"/>
          <w:sz w:val="22"/>
          <w:szCs w:val="22"/>
        </w:rPr>
      </w:pPr>
    </w:p>
    <w:p w14:paraId="1BF1A5F5" w14:textId="77777777" w:rsidR="00AC5166" w:rsidRDefault="00AC5166" w:rsidP="00862D42">
      <w:pPr>
        <w:spacing w:line="360" w:lineRule="auto"/>
        <w:rPr>
          <w:rFonts w:ascii="Arial" w:hAnsi="Arial" w:cs="Arial"/>
          <w:sz w:val="22"/>
          <w:szCs w:val="22"/>
        </w:rPr>
      </w:pPr>
    </w:p>
    <w:p w14:paraId="297E5F03" w14:textId="77777777" w:rsidR="00F40EC7" w:rsidRDefault="00F40EC7" w:rsidP="00862D42">
      <w:pPr>
        <w:spacing w:line="360" w:lineRule="auto"/>
        <w:rPr>
          <w:rFonts w:ascii="Arial" w:hAnsi="Arial" w:cs="Arial"/>
          <w:sz w:val="22"/>
          <w:szCs w:val="22"/>
        </w:rPr>
      </w:pPr>
    </w:p>
    <w:p w14:paraId="6865AC0F" w14:textId="77777777" w:rsidR="00F40EC7" w:rsidRDefault="00F40EC7" w:rsidP="00862D42">
      <w:pPr>
        <w:spacing w:line="360" w:lineRule="auto"/>
        <w:rPr>
          <w:rFonts w:ascii="Arial" w:hAnsi="Arial" w:cs="Arial"/>
          <w:sz w:val="22"/>
          <w:szCs w:val="22"/>
        </w:rPr>
      </w:pPr>
    </w:p>
    <w:p w14:paraId="4FE1FA52" w14:textId="77777777" w:rsidR="00A43AE0" w:rsidRDefault="00A43AE0" w:rsidP="00862D42">
      <w:pPr>
        <w:spacing w:line="360" w:lineRule="auto"/>
        <w:rPr>
          <w:rFonts w:ascii="Arial" w:hAnsi="Arial" w:cs="Arial"/>
          <w:b/>
          <w:bCs/>
          <w:sz w:val="22"/>
          <w:szCs w:val="22"/>
          <w:lang w:val="en-US"/>
        </w:rPr>
      </w:pPr>
    </w:p>
    <w:p w14:paraId="31BF7110" w14:textId="77777777" w:rsidR="00A43AE0" w:rsidRDefault="00A43AE0" w:rsidP="00862D42">
      <w:pPr>
        <w:spacing w:line="360" w:lineRule="auto"/>
        <w:rPr>
          <w:rFonts w:ascii="Arial" w:hAnsi="Arial" w:cs="Arial"/>
          <w:b/>
          <w:bCs/>
          <w:sz w:val="22"/>
          <w:szCs w:val="22"/>
          <w:lang w:val="en-US"/>
        </w:rPr>
      </w:pPr>
    </w:p>
    <w:p w14:paraId="692FD3C1" w14:textId="550B68C7" w:rsidR="007A4605" w:rsidRDefault="00AE33A2" w:rsidP="00862D42">
      <w:pPr>
        <w:spacing w:line="360" w:lineRule="auto"/>
        <w:rPr>
          <w:rFonts w:ascii="Arial" w:hAnsi="Arial" w:cs="Arial"/>
          <w:b/>
          <w:bCs/>
          <w:sz w:val="22"/>
          <w:szCs w:val="22"/>
          <w:lang w:val="en-US"/>
        </w:rPr>
      </w:pPr>
      <w:r w:rsidRPr="00AE33A2">
        <w:rPr>
          <w:rFonts w:ascii="Arial" w:hAnsi="Arial" w:cs="Arial"/>
          <w:b/>
          <w:bCs/>
          <w:sz w:val="22"/>
          <w:szCs w:val="22"/>
          <w:lang w:val="en-US"/>
        </w:rPr>
        <w:lastRenderedPageBreak/>
        <w:t>Conclusion</w:t>
      </w:r>
    </w:p>
    <w:p w14:paraId="687AD6E6" w14:textId="774FE210" w:rsidR="007A4605" w:rsidRPr="007A4605" w:rsidRDefault="00472C6E" w:rsidP="00862D42">
      <w:pPr>
        <w:spacing w:line="360" w:lineRule="auto"/>
        <w:rPr>
          <w:rFonts w:ascii="Arial" w:hAnsi="Arial" w:cs="Arial"/>
          <w:sz w:val="22"/>
          <w:szCs w:val="22"/>
        </w:rPr>
      </w:pPr>
      <w:r w:rsidRPr="00472C6E">
        <w:rPr>
          <w:rFonts w:ascii="Arial" w:hAnsi="Arial" w:cs="Arial"/>
          <w:sz w:val="22"/>
          <w:szCs w:val="22"/>
        </w:rPr>
        <w:t>Up to one million people die by suicide every year, making it a serious public health and mental health issue.</w:t>
      </w:r>
      <w:r>
        <w:rPr>
          <w:rFonts w:ascii="Arial" w:hAnsi="Arial" w:cs="Arial"/>
          <w:sz w:val="22"/>
          <w:szCs w:val="22"/>
        </w:rPr>
        <w:t xml:space="preserve"> </w:t>
      </w:r>
      <w:r w:rsidRPr="00472C6E">
        <w:rPr>
          <w:rFonts w:ascii="Arial" w:hAnsi="Arial" w:cs="Arial"/>
          <w:sz w:val="22"/>
          <w:szCs w:val="22"/>
        </w:rPr>
        <w:t>It is a personal tragedy that has terrible repercussions for friends, family, and other grieving individuals.</w:t>
      </w:r>
      <w:r w:rsidR="000F619F">
        <w:rPr>
          <w:rFonts w:ascii="Arial" w:hAnsi="Arial" w:cs="Arial"/>
          <w:sz w:val="22"/>
          <w:szCs w:val="22"/>
        </w:rPr>
        <w:t xml:space="preserve"> </w:t>
      </w:r>
      <w:r w:rsidR="000F619F" w:rsidRPr="000F619F">
        <w:rPr>
          <w:rFonts w:ascii="Arial" w:hAnsi="Arial" w:cs="Arial"/>
          <w:sz w:val="22"/>
          <w:szCs w:val="22"/>
        </w:rPr>
        <w:t>Suicidal behaviour and suicide attempts are significantly more prevalent.</w:t>
      </w:r>
      <w:r w:rsidR="000F619F">
        <w:rPr>
          <w:rFonts w:ascii="Arial" w:hAnsi="Arial" w:cs="Arial"/>
          <w:sz w:val="22"/>
          <w:szCs w:val="22"/>
        </w:rPr>
        <w:t xml:space="preserve"> </w:t>
      </w:r>
      <w:r w:rsidR="000F619F" w:rsidRPr="000F619F">
        <w:rPr>
          <w:rFonts w:ascii="Arial" w:hAnsi="Arial" w:cs="Arial"/>
          <w:sz w:val="22"/>
          <w:szCs w:val="22"/>
        </w:rPr>
        <w:t>There has been a great deal of research in recent years, and people are becoming more aware that suicide is preventable.</w:t>
      </w:r>
    </w:p>
    <w:p w14:paraId="7C836DBC" w14:textId="77777777" w:rsidR="002951E6" w:rsidRDefault="002951E6" w:rsidP="00FB0B02">
      <w:pPr>
        <w:spacing w:line="360" w:lineRule="auto"/>
        <w:rPr>
          <w:rFonts w:ascii="Arial" w:hAnsi="Arial" w:cs="Arial"/>
          <w:sz w:val="22"/>
          <w:szCs w:val="22"/>
        </w:rPr>
      </w:pPr>
    </w:p>
    <w:p w14:paraId="32F334EC" w14:textId="77777777" w:rsidR="002951E6" w:rsidRDefault="002951E6" w:rsidP="00FB0B02">
      <w:pPr>
        <w:spacing w:line="360" w:lineRule="auto"/>
        <w:rPr>
          <w:rFonts w:ascii="Arial" w:hAnsi="Arial" w:cs="Arial"/>
          <w:sz w:val="22"/>
          <w:szCs w:val="22"/>
        </w:rPr>
      </w:pPr>
    </w:p>
    <w:p w14:paraId="7EC10137" w14:textId="77777777" w:rsidR="002951E6" w:rsidRDefault="002951E6" w:rsidP="00FB0B02">
      <w:pPr>
        <w:spacing w:line="360" w:lineRule="auto"/>
        <w:rPr>
          <w:rFonts w:ascii="Arial" w:hAnsi="Arial" w:cs="Arial"/>
          <w:sz w:val="22"/>
          <w:szCs w:val="22"/>
        </w:rPr>
      </w:pPr>
    </w:p>
    <w:p w14:paraId="57742405" w14:textId="77777777" w:rsidR="00F40EC7" w:rsidRDefault="00F40EC7" w:rsidP="00FB0B02">
      <w:pPr>
        <w:spacing w:line="360" w:lineRule="auto"/>
        <w:rPr>
          <w:rFonts w:ascii="Arial" w:hAnsi="Arial" w:cs="Arial"/>
          <w:sz w:val="22"/>
          <w:szCs w:val="22"/>
        </w:rPr>
      </w:pPr>
    </w:p>
    <w:p w14:paraId="5CF83837" w14:textId="77777777" w:rsidR="002951E6" w:rsidRDefault="002951E6" w:rsidP="00FB0B02">
      <w:pPr>
        <w:spacing w:line="360" w:lineRule="auto"/>
        <w:rPr>
          <w:rFonts w:ascii="Arial" w:hAnsi="Arial" w:cs="Arial"/>
          <w:sz w:val="22"/>
          <w:szCs w:val="22"/>
        </w:rPr>
      </w:pPr>
    </w:p>
    <w:p w14:paraId="2A5A566D" w14:textId="77777777" w:rsidR="00180FF4" w:rsidRDefault="00180FF4" w:rsidP="00FB0B02">
      <w:pPr>
        <w:spacing w:line="360" w:lineRule="auto"/>
        <w:rPr>
          <w:rFonts w:ascii="Arial" w:hAnsi="Arial" w:cs="Arial"/>
          <w:b/>
          <w:bCs/>
        </w:rPr>
      </w:pPr>
    </w:p>
    <w:p w14:paraId="19C1DDC1" w14:textId="77777777" w:rsidR="00F40EC7" w:rsidRDefault="00F40EC7" w:rsidP="00FB0B02">
      <w:pPr>
        <w:spacing w:line="360" w:lineRule="auto"/>
        <w:rPr>
          <w:rFonts w:ascii="Arial" w:hAnsi="Arial" w:cs="Arial"/>
          <w:b/>
          <w:bCs/>
        </w:rPr>
      </w:pPr>
    </w:p>
    <w:p w14:paraId="641070F5" w14:textId="77777777" w:rsidR="00F40EC7" w:rsidRDefault="00F40EC7" w:rsidP="00FB0B02">
      <w:pPr>
        <w:spacing w:line="360" w:lineRule="auto"/>
        <w:rPr>
          <w:rFonts w:ascii="Arial" w:hAnsi="Arial" w:cs="Arial"/>
          <w:b/>
          <w:bCs/>
        </w:rPr>
      </w:pPr>
    </w:p>
    <w:p w14:paraId="1B5FED8E" w14:textId="77777777" w:rsidR="00F40EC7" w:rsidRDefault="00F40EC7" w:rsidP="00FB0B02">
      <w:pPr>
        <w:spacing w:line="360" w:lineRule="auto"/>
        <w:rPr>
          <w:rFonts w:ascii="Arial" w:hAnsi="Arial" w:cs="Arial"/>
          <w:b/>
          <w:bCs/>
        </w:rPr>
      </w:pPr>
    </w:p>
    <w:p w14:paraId="29C783E0" w14:textId="77777777" w:rsidR="00F40EC7" w:rsidRDefault="00F40EC7" w:rsidP="00FB0B02">
      <w:pPr>
        <w:spacing w:line="360" w:lineRule="auto"/>
        <w:rPr>
          <w:rFonts w:ascii="Arial" w:hAnsi="Arial" w:cs="Arial"/>
          <w:b/>
          <w:bCs/>
        </w:rPr>
      </w:pPr>
    </w:p>
    <w:p w14:paraId="3405D71A" w14:textId="77777777" w:rsidR="00F40EC7" w:rsidRDefault="00F40EC7" w:rsidP="00FB0B02">
      <w:pPr>
        <w:spacing w:line="360" w:lineRule="auto"/>
        <w:rPr>
          <w:rFonts w:ascii="Arial" w:hAnsi="Arial" w:cs="Arial"/>
          <w:b/>
          <w:bCs/>
        </w:rPr>
      </w:pPr>
    </w:p>
    <w:p w14:paraId="7EC3A995" w14:textId="77777777" w:rsidR="00F40EC7" w:rsidRDefault="00F40EC7" w:rsidP="00FB0B02">
      <w:pPr>
        <w:spacing w:line="360" w:lineRule="auto"/>
        <w:rPr>
          <w:rFonts w:ascii="Arial" w:hAnsi="Arial" w:cs="Arial"/>
          <w:b/>
          <w:bCs/>
        </w:rPr>
      </w:pPr>
    </w:p>
    <w:p w14:paraId="48D437BA" w14:textId="77777777" w:rsidR="00F40EC7" w:rsidRDefault="00F40EC7" w:rsidP="00FB0B02">
      <w:pPr>
        <w:spacing w:line="360" w:lineRule="auto"/>
        <w:rPr>
          <w:rFonts w:ascii="Arial" w:hAnsi="Arial" w:cs="Arial"/>
          <w:b/>
          <w:bCs/>
        </w:rPr>
      </w:pPr>
    </w:p>
    <w:p w14:paraId="6A3E7ECE" w14:textId="77777777" w:rsidR="00F40EC7" w:rsidRDefault="00F40EC7" w:rsidP="00FB0B02">
      <w:pPr>
        <w:spacing w:line="360" w:lineRule="auto"/>
        <w:rPr>
          <w:rFonts w:ascii="Arial" w:hAnsi="Arial" w:cs="Arial"/>
          <w:b/>
          <w:bCs/>
        </w:rPr>
      </w:pPr>
    </w:p>
    <w:p w14:paraId="0891D776" w14:textId="77777777" w:rsidR="00F40EC7" w:rsidRDefault="00F40EC7" w:rsidP="00FB0B02">
      <w:pPr>
        <w:spacing w:line="360" w:lineRule="auto"/>
        <w:rPr>
          <w:rFonts w:ascii="Arial" w:hAnsi="Arial" w:cs="Arial"/>
          <w:b/>
          <w:bCs/>
        </w:rPr>
      </w:pPr>
    </w:p>
    <w:p w14:paraId="47BB6154" w14:textId="77777777" w:rsidR="00F40EC7" w:rsidRDefault="00F40EC7" w:rsidP="00FB0B02">
      <w:pPr>
        <w:spacing w:line="360" w:lineRule="auto"/>
        <w:rPr>
          <w:rFonts w:ascii="Arial" w:hAnsi="Arial" w:cs="Arial"/>
          <w:b/>
          <w:bCs/>
        </w:rPr>
      </w:pPr>
    </w:p>
    <w:p w14:paraId="4329FCEB" w14:textId="77777777" w:rsidR="00F40EC7" w:rsidRDefault="00F40EC7" w:rsidP="00FB0B02">
      <w:pPr>
        <w:spacing w:line="360" w:lineRule="auto"/>
        <w:rPr>
          <w:rFonts w:ascii="Arial" w:hAnsi="Arial" w:cs="Arial"/>
          <w:b/>
          <w:bCs/>
        </w:rPr>
      </w:pPr>
    </w:p>
    <w:p w14:paraId="5D3670BC" w14:textId="77777777" w:rsidR="00F40EC7" w:rsidRDefault="00F40EC7" w:rsidP="00FB0B02">
      <w:pPr>
        <w:spacing w:line="360" w:lineRule="auto"/>
        <w:rPr>
          <w:rFonts w:ascii="Arial" w:hAnsi="Arial" w:cs="Arial"/>
          <w:b/>
          <w:bCs/>
        </w:rPr>
      </w:pPr>
    </w:p>
    <w:p w14:paraId="04504018" w14:textId="77777777" w:rsidR="00F40EC7" w:rsidRDefault="00F40EC7" w:rsidP="00FB0B02">
      <w:pPr>
        <w:spacing w:line="360" w:lineRule="auto"/>
        <w:rPr>
          <w:rFonts w:ascii="Arial" w:hAnsi="Arial" w:cs="Arial"/>
          <w:b/>
          <w:bCs/>
        </w:rPr>
      </w:pPr>
    </w:p>
    <w:p w14:paraId="3AD84AE0" w14:textId="77777777" w:rsidR="00F40EC7" w:rsidRDefault="00F40EC7" w:rsidP="00FB0B02">
      <w:pPr>
        <w:spacing w:line="360" w:lineRule="auto"/>
        <w:rPr>
          <w:rFonts w:ascii="Arial" w:hAnsi="Arial" w:cs="Arial"/>
          <w:b/>
          <w:bCs/>
        </w:rPr>
      </w:pPr>
    </w:p>
    <w:p w14:paraId="75F4D7E9" w14:textId="77777777" w:rsidR="00F40EC7" w:rsidRDefault="00F40EC7" w:rsidP="00FB0B02">
      <w:pPr>
        <w:spacing w:line="360" w:lineRule="auto"/>
        <w:rPr>
          <w:rFonts w:ascii="Arial" w:hAnsi="Arial" w:cs="Arial"/>
          <w:b/>
          <w:bCs/>
        </w:rPr>
      </w:pPr>
    </w:p>
    <w:p w14:paraId="5F5ABDD2" w14:textId="77777777" w:rsidR="00F40EC7" w:rsidRDefault="00F40EC7" w:rsidP="00FB0B02">
      <w:pPr>
        <w:spacing w:line="360" w:lineRule="auto"/>
        <w:rPr>
          <w:rFonts w:ascii="Arial" w:hAnsi="Arial" w:cs="Arial"/>
          <w:b/>
          <w:bCs/>
        </w:rPr>
      </w:pPr>
    </w:p>
    <w:p w14:paraId="70D667DA" w14:textId="77777777" w:rsidR="00F40EC7" w:rsidRDefault="00F40EC7" w:rsidP="00FB0B02">
      <w:pPr>
        <w:spacing w:line="360" w:lineRule="auto"/>
        <w:rPr>
          <w:rFonts w:ascii="Arial" w:hAnsi="Arial" w:cs="Arial"/>
          <w:b/>
          <w:bCs/>
        </w:rPr>
      </w:pPr>
    </w:p>
    <w:p w14:paraId="7A329E5B" w14:textId="77777777" w:rsidR="00F40EC7" w:rsidRDefault="00F40EC7" w:rsidP="00FB0B02">
      <w:pPr>
        <w:spacing w:line="360" w:lineRule="auto"/>
        <w:rPr>
          <w:rFonts w:ascii="Arial" w:hAnsi="Arial" w:cs="Arial"/>
          <w:b/>
          <w:bCs/>
        </w:rPr>
      </w:pPr>
    </w:p>
    <w:p w14:paraId="1BCA1089" w14:textId="77777777" w:rsidR="00F40EC7" w:rsidRDefault="00F40EC7" w:rsidP="00FB0B02">
      <w:pPr>
        <w:spacing w:line="360" w:lineRule="auto"/>
        <w:rPr>
          <w:rFonts w:ascii="Arial" w:hAnsi="Arial" w:cs="Arial"/>
          <w:b/>
          <w:bCs/>
        </w:rPr>
      </w:pPr>
    </w:p>
    <w:p w14:paraId="56CB5CC1" w14:textId="77777777" w:rsidR="00F40EC7" w:rsidRDefault="00F40EC7" w:rsidP="00FB0B02">
      <w:pPr>
        <w:spacing w:line="360" w:lineRule="auto"/>
        <w:rPr>
          <w:rFonts w:ascii="Arial" w:hAnsi="Arial" w:cs="Arial"/>
          <w:b/>
          <w:bCs/>
        </w:rPr>
      </w:pPr>
    </w:p>
    <w:p w14:paraId="1CF903DD" w14:textId="77777777" w:rsidR="00F40EC7" w:rsidRDefault="00F40EC7" w:rsidP="00FB0B02">
      <w:pPr>
        <w:spacing w:line="360" w:lineRule="auto"/>
        <w:rPr>
          <w:rFonts w:ascii="Arial" w:hAnsi="Arial" w:cs="Arial"/>
          <w:b/>
          <w:bCs/>
        </w:rPr>
      </w:pPr>
    </w:p>
    <w:p w14:paraId="37133476" w14:textId="77777777" w:rsidR="00F40EC7" w:rsidRDefault="00F40EC7" w:rsidP="00FB0B02">
      <w:pPr>
        <w:spacing w:line="360" w:lineRule="auto"/>
        <w:rPr>
          <w:rFonts w:ascii="Arial" w:hAnsi="Arial" w:cs="Arial"/>
          <w:b/>
          <w:bCs/>
        </w:rPr>
      </w:pPr>
    </w:p>
    <w:p w14:paraId="6C13D577" w14:textId="30117FA3" w:rsidR="001E7F9C" w:rsidRDefault="002951E6" w:rsidP="00FB0B02">
      <w:pPr>
        <w:spacing w:line="360" w:lineRule="auto"/>
        <w:rPr>
          <w:rFonts w:ascii="Arial" w:hAnsi="Arial" w:cs="Arial"/>
          <w:b/>
          <w:bCs/>
        </w:rPr>
      </w:pPr>
      <w:r w:rsidRPr="002951E6">
        <w:rPr>
          <w:rFonts w:ascii="Arial" w:hAnsi="Arial" w:cs="Arial"/>
          <w:b/>
          <w:bCs/>
        </w:rPr>
        <w:lastRenderedPageBreak/>
        <w:t>Reference</w:t>
      </w:r>
    </w:p>
    <w:p w14:paraId="66895A23" w14:textId="3F3EAEA3" w:rsidR="003900FC" w:rsidRDefault="003900FC" w:rsidP="00FB0B02">
      <w:pPr>
        <w:spacing w:line="360" w:lineRule="auto"/>
        <w:rPr>
          <w:rFonts w:ascii="Arial" w:hAnsi="Arial" w:cs="Arial"/>
          <w:sz w:val="22"/>
          <w:szCs w:val="22"/>
        </w:rPr>
      </w:pPr>
      <w:proofErr w:type="spellStart"/>
      <w:r w:rsidRPr="003900FC">
        <w:rPr>
          <w:rFonts w:ascii="Arial" w:hAnsi="Arial" w:cs="Arial"/>
          <w:sz w:val="22"/>
          <w:szCs w:val="22"/>
        </w:rPr>
        <w:t>Alexandr</w:t>
      </w:r>
      <w:proofErr w:type="spellEnd"/>
      <w:r w:rsidRPr="003900FC">
        <w:rPr>
          <w:rFonts w:ascii="Arial" w:hAnsi="Arial" w:cs="Arial"/>
          <w:sz w:val="22"/>
          <w:szCs w:val="22"/>
        </w:rPr>
        <w:t xml:space="preserve"> </w:t>
      </w:r>
      <w:proofErr w:type="spellStart"/>
      <w:r w:rsidRPr="003900FC">
        <w:rPr>
          <w:rFonts w:ascii="Arial" w:hAnsi="Arial" w:cs="Arial"/>
          <w:sz w:val="22"/>
          <w:szCs w:val="22"/>
        </w:rPr>
        <w:t>Kasal</w:t>
      </w:r>
      <w:proofErr w:type="spellEnd"/>
      <w:r w:rsidRPr="003900FC">
        <w:rPr>
          <w:rFonts w:ascii="Arial" w:hAnsi="Arial" w:cs="Arial"/>
          <w:sz w:val="22"/>
          <w:szCs w:val="22"/>
        </w:rPr>
        <w:t>, </w:t>
      </w:r>
      <w:proofErr w:type="spellStart"/>
      <w:r w:rsidRPr="003900FC">
        <w:rPr>
          <w:rFonts w:ascii="Arial" w:hAnsi="Arial" w:cs="Arial"/>
          <w:sz w:val="22"/>
          <w:szCs w:val="22"/>
        </w:rPr>
        <w:t>Roksana</w:t>
      </w:r>
      <w:proofErr w:type="spellEnd"/>
      <w:r w:rsidRPr="003900FC">
        <w:rPr>
          <w:rFonts w:ascii="Arial" w:hAnsi="Arial" w:cs="Arial"/>
          <w:sz w:val="22"/>
          <w:szCs w:val="22"/>
        </w:rPr>
        <w:t xml:space="preserve"> </w:t>
      </w:r>
      <w:proofErr w:type="spellStart"/>
      <w:r w:rsidRPr="003900FC">
        <w:rPr>
          <w:rFonts w:ascii="Arial" w:hAnsi="Arial" w:cs="Arial"/>
          <w:sz w:val="22"/>
          <w:szCs w:val="22"/>
        </w:rPr>
        <w:t>Táborská</w:t>
      </w:r>
      <w:proofErr w:type="spellEnd"/>
      <w:r w:rsidRPr="003900FC">
        <w:rPr>
          <w:rFonts w:ascii="Arial" w:hAnsi="Arial" w:cs="Arial"/>
          <w:sz w:val="22"/>
          <w:szCs w:val="22"/>
        </w:rPr>
        <w:t xml:space="preserve">, Laura </w:t>
      </w:r>
      <w:proofErr w:type="spellStart"/>
      <w:r w:rsidRPr="003900FC">
        <w:rPr>
          <w:rFonts w:ascii="Arial" w:hAnsi="Arial" w:cs="Arial"/>
          <w:sz w:val="22"/>
          <w:szCs w:val="22"/>
        </w:rPr>
        <w:t>Juríková</w:t>
      </w:r>
      <w:proofErr w:type="spellEnd"/>
      <w:r w:rsidRPr="003900FC">
        <w:rPr>
          <w:rFonts w:ascii="Arial" w:hAnsi="Arial" w:cs="Arial"/>
          <w:sz w:val="22"/>
          <w:szCs w:val="22"/>
        </w:rPr>
        <w:t xml:space="preserve">, Alexander </w:t>
      </w:r>
      <w:proofErr w:type="spellStart"/>
      <w:r w:rsidRPr="003900FC">
        <w:rPr>
          <w:rFonts w:ascii="Arial" w:hAnsi="Arial" w:cs="Arial"/>
          <w:sz w:val="22"/>
          <w:szCs w:val="22"/>
        </w:rPr>
        <w:t>Grabenhofer-Eggerth</w:t>
      </w:r>
      <w:proofErr w:type="spellEnd"/>
      <w:r w:rsidRPr="003900FC">
        <w:rPr>
          <w:rFonts w:ascii="Arial" w:hAnsi="Arial" w:cs="Arial"/>
          <w:sz w:val="22"/>
          <w:szCs w:val="22"/>
        </w:rPr>
        <w:t>, Michaela Pichler, </w:t>
      </w:r>
      <w:proofErr w:type="spellStart"/>
      <w:r w:rsidRPr="003900FC">
        <w:rPr>
          <w:rFonts w:ascii="Arial" w:hAnsi="Arial" w:cs="Arial"/>
          <w:sz w:val="22"/>
          <w:szCs w:val="22"/>
        </w:rPr>
        <w:t>Beate</w:t>
      </w:r>
      <w:proofErr w:type="spellEnd"/>
      <w:r w:rsidRPr="003900FC">
        <w:rPr>
          <w:rFonts w:ascii="Arial" w:hAnsi="Arial" w:cs="Arial"/>
          <w:sz w:val="22"/>
          <w:szCs w:val="22"/>
        </w:rPr>
        <w:t xml:space="preserve"> Gruber, Hana </w:t>
      </w:r>
      <w:proofErr w:type="spellStart"/>
      <w:r w:rsidRPr="003900FC">
        <w:rPr>
          <w:rFonts w:ascii="Arial" w:hAnsi="Arial" w:cs="Arial"/>
          <w:sz w:val="22"/>
          <w:szCs w:val="22"/>
        </w:rPr>
        <w:t>Tomášková</w:t>
      </w:r>
      <w:proofErr w:type="spellEnd"/>
      <w:r w:rsidRPr="003900FC">
        <w:rPr>
          <w:rFonts w:ascii="Arial" w:hAnsi="Arial" w:cs="Arial"/>
          <w:sz w:val="22"/>
          <w:szCs w:val="22"/>
        </w:rPr>
        <w:t xml:space="preserve">, and Thomas </w:t>
      </w:r>
      <w:proofErr w:type="spellStart"/>
      <w:r w:rsidRPr="003900FC">
        <w:rPr>
          <w:rFonts w:ascii="Arial" w:hAnsi="Arial" w:cs="Arial"/>
          <w:sz w:val="22"/>
          <w:szCs w:val="22"/>
        </w:rPr>
        <w:t>Niederkrotenthaler</w:t>
      </w:r>
      <w:proofErr w:type="spellEnd"/>
      <w:r w:rsidRPr="003900FC">
        <w:rPr>
          <w:rFonts w:ascii="Arial" w:hAnsi="Arial" w:cs="Arial"/>
          <w:sz w:val="22"/>
          <w:szCs w:val="22"/>
        </w:rPr>
        <w:t xml:space="preserve"> (2023) Facilitators and barriers to implementation of suicide prevention interventions: Scoping review. Available at: </w:t>
      </w:r>
      <w:hyperlink r:id="rId9" w:anchor=":~:text=According%20to%20WHO%2C%20the%20biggest,financial%20resources%20(i.e.%2C%20budget%20for" w:history="1">
        <w:r w:rsidR="00867157" w:rsidRPr="00DB5C08">
          <w:rPr>
            <w:rStyle w:val="Hyperlink"/>
            <w:rFonts w:ascii="Arial" w:hAnsi="Arial" w:cs="Arial"/>
            <w:sz w:val="22"/>
            <w:szCs w:val="22"/>
          </w:rPr>
          <w:t>https://pmc.ncbi.nlm.nih.gov/articles/PMC10579684/#:~:text=According%20to%20WHO%2C%20the%20biggest,financial%20resources%20(i.e.%2C%20budget%20for</w:t>
        </w:r>
      </w:hyperlink>
      <w:r w:rsidR="00867157">
        <w:rPr>
          <w:rFonts w:ascii="Arial" w:hAnsi="Arial" w:cs="Arial"/>
          <w:sz w:val="22"/>
          <w:szCs w:val="22"/>
        </w:rPr>
        <w:t xml:space="preserve"> </w:t>
      </w:r>
      <w:r w:rsidRPr="003900FC">
        <w:rPr>
          <w:rFonts w:ascii="Arial" w:hAnsi="Arial" w:cs="Arial"/>
          <w:sz w:val="22"/>
          <w:szCs w:val="22"/>
        </w:rPr>
        <w:t xml:space="preserve"> (Accessed: </w:t>
      </w:r>
      <w:r w:rsidR="00867157">
        <w:rPr>
          <w:rFonts w:ascii="Arial" w:hAnsi="Arial" w:cs="Arial"/>
          <w:sz w:val="22"/>
          <w:szCs w:val="22"/>
        </w:rPr>
        <w:t>26</w:t>
      </w:r>
      <w:r w:rsidRPr="003900FC">
        <w:rPr>
          <w:rFonts w:ascii="Arial" w:hAnsi="Arial" w:cs="Arial"/>
          <w:sz w:val="22"/>
          <w:szCs w:val="22"/>
        </w:rPr>
        <w:t xml:space="preserve"> November 2024).</w:t>
      </w:r>
    </w:p>
    <w:p w14:paraId="155378C4" w14:textId="757D649A" w:rsidR="00166294" w:rsidRDefault="00166294" w:rsidP="00FB0B02">
      <w:pPr>
        <w:spacing w:line="360" w:lineRule="auto"/>
        <w:rPr>
          <w:rFonts w:ascii="Arial" w:hAnsi="Arial" w:cs="Arial"/>
          <w:sz w:val="22"/>
          <w:szCs w:val="22"/>
        </w:rPr>
      </w:pPr>
      <w:r w:rsidRPr="00180FF4">
        <w:rPr>
          <w:rFonts w:ascii="Arial" w:hAnsi="Arial" w:cs="Arial"/>
          <w:sz w:val="22"/>
          <w:szCs w:val="22"/>
        </w:rPr>
        <w:t xml:space="preserve">Australian Institute of Family Studies (2023) </w:t>
      </w:r>
      <w:r w:rsidRPr="00180FF4">
        <w:rPr>
          <w:rFonts w:ascii="Arial" w:hAnsi="Arial" w:cs="Arial"/>
          <w:i/>
          <w:iCs/>
          <w:sz w:val="22"/>
          <w:szCs w:val="22"/>
        </w:rPr>
        <w:t>What is community development?</w:t>
      </w:r>
      <w:r w:rsidRPr="00180FF4">
        <w:rPr>
          <w:rFonts w:ascii="Arial" w:hAnsi="Arial" w:cs="Arial"/>
          <w:sz w:val="22"/>
          <w:szCs w:val="22"/>
        </w:rPr>
        <w:t xml:space="preserve"> Available at: </w:t>
      </w:r>
      <w:hyperlink r:id="rId10" w:history="1">
        <w:r w:rsidRPr="00180FF4">
          <w:rPr>
            <w:rStyle w:val="Hyperlink"/>
            <w:rFonts w:ascii="Arial" w:hAnsi="Arial" w:cs="Arial"/>
            <w:sz w:val="22"/>
            <w:szCs w:val="22"/>
          </w:rPr>
          <w:t>https://aifs.gov.au/resources/resource-sheets/what-community-development</w:t>
        </w:r>
      </w:hyperlink>
      <w:r w:rsidRPr="00180FF4">
        <w:rPr>
          <w:rFonts w:ascii="Arial" w:hAnsi="Arial" w:cs="Arial"/>
          <w:sz w:val="22"/>
          <w:szCs w:val="22"/>
        </w:rPr>
        <w:t xml:space="preserve"> (Accessed: 18 November 2024).</w:t>
      </w:r>
    </w:p>
    <w:p w14:paraId="4E6636F9" w14:textId="420351F8" w:rsidR="00510195" w:rsidRDefault="00510195" w:rsidP="00FB0B02">
      <w:pPr>
        <w:spacing w:line="360" w:lineRule="auto"/>
        <w:rPr>
          <w:rFonts w:ascii="Arial" w:hAnsi="Arial" w:cs="Arial"/>
          <w:sz w:val="22"/>
          <w:szCs w:val="22"/>
        </w:rPr>
      </w:pPr>
      <w:r w:rsidRPr="00510195">
        <w:rPr>
          <w:rFonts w:ascii="Arial" w:hAnsi="Arial" w:cs="Arial"/>
          <w:sz w:val="22"/>
          <w:szCs w:val="22"/>
        </w:rPr>
        <w:t xml:space="preserve">Ben Coleman (2024) Public Health Update on Suicide Prevention in H&amp;F. Available at: </w:t>
      </w:r>
      <w:hyperlink r:id="rId11" w:history="1">
        <w:r w:rsidR="00AA12AB" w:rsidRPr="00DB5C08">
          <w:rPr>
            <w:rStyle w:val="Hyperlink"/>
            <w:rFonts w:ascii="Arial" w:hAnsi="Arial" w:cs="Arial"/>
            <w:sz w:val="22"/>
            <w:szCs w:val="22"/>
          </w:rPr>
          <w:t>https://democracy.lbhf.gov.uk/documents/s127476/Public+Health+Update+on+Suicide+Prevention+in+HF.pdf</w:t>
        </w:r>
      </w:hyperlink>
      <w:r w:rsidR="00AA12AB">
        <w:rPr>
          <w:rFonts w:ascii="Arial" w:hAnsi="Arial" w:cs="Arial"/>
          <w:sz w:val="22"/>
          <w:szCs w:val="22"/>
        </w:rPr>
        <w:t xml:space="preserve"> </w:t>
      </w:r>
      <w:r w:rsidRPr="00510195">
        <w:rPr>
          <w:rFonts w:ascii="Arial" w:hAnsi="Arial" w:cs="Arial"/>
          <w:sz w:val="22"/>
          <w:szCs w:val="22"/>
        </w:rPr>
        <w:t xml:space="preserve"> (Accessed: 2</w:t>
      </w:r>
      <w:r w:rsidR="008E3570">
        <w:rPr>
          <w:rFonts w:ascii="Arial" w:hAnsi="Arial" w:cs="Arial"/>
          <w:sz w:val="22"/>
          <w:szCs w:val="22"/>
        </w:rPr>
        <w:t>6</w:t>
      </w:r>
      <w:r w:rsidRPr="00510195">
        <w:rPr>
          <w:rFonts w:ascii="Arial" w:hAnsi="Arial" w:cs="Arial"/>
          <w:sz w:val="22"/>
          <w:szCs w:val="22"/>
        </w:rPr>
        <w:t xml:space="preserve"> </w:t>
      </w:r>
      <w:r w:rsidR="008E3570">
        <w:rPr>
          <w:rFonts w:ascii="Arial" w:hAnsi="Arial" w:cs="Arial"/>
          <w:sz w:val="22"/>
          <w:szCs w:val="22"/>
        </w:rPr>
        <w:t>November</w:t>
      </w:r>
      <w:r w:rsidRPr="00510195">
        <w:rPr>
          <w:rFonts w:ascii="Arial" w:hAnsi="Arial" w:cs="Arial"/>
          <w:sz w:val="22"/>
          <w:szCs w:val="22"/>
        </w:rPr>
        <w:t xml:space="preserve"> 2024).</w:t>
      </w:r>
    </w:p>
    <w:p w14:paraId="0432544F" w14:textId="09AC5F83" w:rsidR="00AA12AB" w:rsidRDefault="00AA12AB" w:rsidP="00FB0B02">
      <w:pPr>
        <w:spacing w:line="360" w:lineRule="auto"/>
        <w:rPr>
          <w:rFonts w:ascii="Arial" w:hAnsi="Arial" w:cs="Arial"/>
          <w:sz w:val="22"/>
          <w:szCs w:val="22"/>
        </w:rPr>
      </w:pPr>
      <w:r>
        <w:rPr>
          <w:rFonts w:ascii="Arial" w:hAnsi="Arial" w:cs="Arial"/>
          <w:sz w:val="22"/>
          <w:szCs w:val="22"/>
        </w:rPr>
        <w:t xml:space="preserve">Gov.org (2023) </w:t>
      </w:r>
      <w:r w:rsidRPr="00AA12AB">
        <w:rPr>
          <w:rFonts w:ascii="Arial" w:hAnsi="Arial" w:cs="Arial"/>
          <w:i/>
          <w:iCs/>
          <w:sz w:val="22"/>
          <w:szCs w:val="22"/>
        </w:rPr>
        <w:t>Suicide prevention strategy for England: 2023 to 2028.</w:t>
      </w:r>
      <w:r>
        <w:rPr>
          <w:rFonts w:ascii="Arial" w:hAnsi="Arial" w:cs="Arial"/>
          <w:sz w:val="22"/>
          <w:szCs w:val="22"/>
        </w:rPr>
        <w:t xml:space="preserve"> Available: </w:t>
      </w:r>
      <w:hyperlink r:id="rId12" w:history="1">
        <w:r w:rsidRPr="00DB5C08">
          <w:rPr>
            <w:rStyle w:val="Hyperlink"/>
            <w:rFonts w:ascii="Arial" w:hAnsi="Arial" w:cs="Arial"/>
            <w:sz w:val="22"/>
            <w:szCs w:val="22"/>
          </w:rPr>
          <w:t>https://www.gov.uk/government/publications/suicide-prevention-strategy-for-england-2023-to-2028</w:t>
        </w:r>
      </w:hyperlink>
      <w:r>
        <w:rPr>
          <w:rFonts w:ascii="Arial" w:hAnsi="Arial" w:cs="Arial"/>
          <w:sz w:val="22"/>
          <w:szCs w:val="22"/>
        </w:rPr>
        <w:t xml:space="preserve"> (Accessed 27 November 2024).</w:t>
      </w:r>
    </w:p>
    <w:p w14:paraId="50F7D4E3" w14:textId="60DDBB0F" w:rsidR="00AA12AB" w:rsidRDefault="00AA12AB" w:rsidP="00FB0B02">
      <w:pPr>
        <w:spacing w:line="360" w:lineRule="auto"/>
        <w:rPr>
          <w:rFonts w:ascii="Arial" w:hAnsi="Arial" w:cs="Arial"/>
          <w:sz w:val="22"/>
          <w:szCs w:val="22"/>
        </w:rPr>
      </w:pPr>
      <w:r>
        <w:rPr>
          <w:rFonts w:ascii="Arial" w:hAnsi="Arial" w:cs="Arial"/>
          <w:sz w:val="22"/>
          <w:szCs w:val="22"/>
        </w:rPr>
        <w:t xml:space="preserve">Gov.org (2015) </w:t>
      </w:r>
      <w:r w:rsidRPr="00AA12AB">
        <w:rPr>
          <w:rFonts w:ascii="Arial" w:hAnsi="Arial" w:cs="Arial"/>
          <w:i/>
          <w:iCs/>
          <w:sz w:val="22"/>
          <w:szCs w:val="22"/>
        </w:rPr>
        <w:t>Equality Act 2010: guidance.</w:t>
      </w:r>
      <w:r>
        <w:rPr>
          <w:rFonts w:ascii="Arial" w:hAnsi="Arial" w:cs="Arial"/>
          <w:i/>
          <w:iCs/>
          <w:sz w:val="22"/>
          <w:szCs w:val="22"/>
        </w:rPr>
        <w:t xml:space="preserve"> </w:t>
      </w:r>
      <w:r>
        <w:rPr>
          <w:rFonts w:ascii="Arial" w:hAnsi="Arial" w:cs="Arial"/>
          <w:sz w:val="22"/>
          <w:szCs w:val="22"/>
        </w:rPr>
        <w:t xml:space="preserve">Available at: </w:t>
      </w:r>
      <w:hyperlink r:id="rId13" w:anchor=":~:text=the%20Equality%20Act-,Overview,strengthening%20protection%20in%20some%20situations" w:history="1">
        <w:r w:rsidRPr="00DB5C08">
          <w:rPr>
            <w:rStyle w:val="Hyperlink"/>
            <w:rFonts w:ascii="Arial" w:hAnsi="Arial" w:cs="Arial"/>
            <w:sz w:val="22"/>
            <w:szCs w:val="22"/>
          </w:rPr>
          <w:t>https://www.gov.uk/guidance/equality-act-2010-guidance#:~:text=the%20Equality%20Act-,Overview,strengthening%20protection%20in%20some%20situations</w:t>
        </w:r>
      </w:hyperlink>
      <w:r w:rsidRPr="00AA12AB">
        <w:rPr>
          <w:rFonts w:ascii="Arial" w:hAnsi="Arial" w:cs="Arial"/>
          <w:sz w:val="22"/>
          <w:szCs w:val="22"/>
        </w:rPr>
        <w:t>.</w:t>
      </w:r>
      <w:r>
        <w:rPr>
          <w:rFonts w:ascii="Arial" w:hAnsi="Arial" w:cs="Arial"/>
          <w:sz w:val="22"/>
          <w:szCs w:val="22"/>
        </w:rPr>
        <w:t xml:space="preserve"> (Accessed: 27 November 2024).</w:t>
      </w:r>
    </w:p>
    <w:p w14:paraId="1C10D9A5" w14:textId="015B47CD" w:rsidR="00AA12AB" w:rsidRPr="00AA12AB" w:rsidRDefault="00AA12AB" w:rsidP="00FB0B02">
      <w:pPr>
        <w:spacing w:line="360" w:lineRule="auto"/>
        <w:rPr>
          <w:rFonts w:ascii="Arial" w:hAnsi="Arial" w:cs="Arial"/>
          <w:sz w:val="22"/>
          <w:szCs w:val="22"/>
        </w:rPr>
      </w:pPr>
      <w:r>
        <w:rPr>
          <w:rFonts w:ascii="Arial" w:hAnsi="Arial" w:cs="Arial"/>
          <w:sz w:val="22"/>
          <w:szCs w:val="22"/>
        </w:rPr>
        <w:t xml:space="preserve">Gov. UK (2016) </w:t>
      </w:r>
      <w:r w:rsidRPr="00AA12AB">
        <w:rPr>
          <w:rFonts w:ascii="Arial" w:hAnsi="Arial" w:cs="Arial"/>
          <w:i/>
          <w:iCs/>
          <w:sz w:val="22"/>
          <w:szCs w:val="22"/>
        </w:rPr>
        <w:t>Care Act factsheets.</w:t>
      </w:r>
      <w:r>
        <w:rPr>
          <w:rFonts w:ascii="Arial" w:hAnsi="Arial" w:cs="Arial"/>
          <w:i/>
          <w:iCs/>
          <w:sz w:val="22"/>
          <w:szCs w:val="22"/>
        </w:rPr>
        <w:t xml:space="preserve"> </w:t>
      </w:r>
      <w:r>
        <w:rPr>
          <w:rFonts w:ascii="Arial" w:hAnsi="Arial" w:cs="Arial"/>
          <w:sz w:val="22"/>
          <w:szCs w:val="22"/>
        </w:rPr>
        <w:t xml:space="preserve">Available at: </w:t>
      </w:r>
      <w:hyperlink r:id="rId14" w:anchor=":~:text=The%20Care%20Act%20helps%20to,need%20ongoing%20care%20and%20support" w:history="1">
        <w:r w:rsidRPr="00DB5C08">
          <w:rPr>
            <w:rStyle w:val="Hyperlink"/>
            <w:rFonts w:ascii="Arial" w:hAnsi="Arial" w:cs="Arial"/>
            <w:sz w:val="22"/>
            <w:szCs w:val="22"/>
          </w:rPr>
          <w:t>https://www.gov.uk/government/publications/care-act-2014-part-1-factsheets/care-act-factsheets#:~:text=The%20Care%20Act%20helps%20to,need%20ongoing%20care%20and%20support</w:t>
        </w:r>
      </w:hyperlink>
      <w:r w:rsidRPr="00AA12AB">
        <w:rPr>
          <w:rFonts w:ascii="Arial" w:hAnsi="Arial" w:cs="Arial"/>
          <w:sz w:val="22"/>
          <w:szCs w:val="22"/>
        </w:rPr>
        <w:t>.</w:t>
      </w:r>
      <w:r>
        <w:rPr>
          <w:rFonts w:ascii="Arial" w:hAnsi="Arial" w:cs="Arial"/>
          <w:sz w:val="22"/>
          <w:szCs w:val="22"/>
        </w:rPr>
        <w:t xml:space="preserve"> (Accessed: 27 November 2024).</w:t>
      </w:r>
    </w:p>
    <w:p w14:paraId="298FFDF9" w14:textId="42812634" w:rsidR="00AA12AB" w:rsidRDefault="00AA12AB" w:rsidP="00FB0B02">
      <w:pPr>
        <w:spacing w:line="360" w:lineRule="auto"/>
        <w:rPr>
          <w:rFonts w:ascii="Arial" w:hAnsi="Arial" w:cs="Arial"/>
          <w:sz w:val="22"/>
          <w:szCs w:val="22"/>
        </w:rPr>
      </w:pPr>
      <w:r w:rsidRPr="00AA12AB">
        <w:rPr>
          <w:rFonts w:ascii="Arial" w:hAnsi="Arial" w:cs="Arial"/>
          <w:sz w:val="22"/>
          <w:szCs w:val="22"/>
        </w:rPr>
        <w:t>Hammersmith &amp; Fulham Council</w:t>
      </w:r>
      <w:r>
        <w:rPr>
          <w:rFonts w:ascii="Arial" w:hAnsi="Arial" w:cs="Arial"/>
          <w:sz w:val="22"/>
          <w:szCs w:val="22"/>
        </w:rPr>
        <w:t xml:space="preserve"> (2024) </w:t>
      </w:r>
      <w:r w:rsidRPr="00AA12AB">
        <w:rPr>
          <w:rFonts w:ascii="Arial" w:hAnsi="Arial" w:cs="Arial"/>
          <w:i/>
          <w:iCs/>
          <w:sz w:val="22"/>
          <w:szCs w:val="22"/>
        </w:rPr>
        <w:t>Feeling very low? Talk to the Listening Place.</w:t>
      </w:r>
      <w:r>
        <w:rPr>
          <w:rFonts w:ascii="Arial" w:hAnsi="Arial" w:cs="Arial"/>
          <w:i/>
          <w:iCs/>
          <w:sz w:val="22"/>
          <w:szCs w:val="22"/>
        </w:rPr>
        <w:t xml:space="preserve"> </w:t>
      </w:r>
      <w:r>
        <w:rPr>
          <w:rFonts w:ascii="Arial" w:hAnsi="Arial" w:cs="Arial"/>
          <w:sz w:val="22"/>
          <w:szCs w:val="22"/>
        </w:rPr>
        <w:t xml:space="preserve">Available at: </w:t>
      </w:r>
      <w:hyperlink r:id="rId15" w:history="1">
        <w:r w:rsidRPr="00DB5C08">
          <w:rPr>
            <w:rStyle w:val="Hyperlink"/>
            <w:rFonts w:ascii="Arial" w:hAnsi="Arial" w:cs="Arial"/>
            <w:sz w:val="22"/>
            <w:szCs w:val="22"/>
          </w:rPr>
          <w:t>https://www.lbhf.gov.uk/news/2023/07/feeling-very-low-talk-listening-place</w:t>
        </w:r>
      </w:hyperlink>
      <w:r>
        <w:rPr>
          <w:rFonts w:ascii="Arial" w:hAnsi="Arial" w:cs="Arial"/>
          <w:sz w:val="22"/>
          <w:szCs w:val="22"/>
        </w:rPr>
        <w:t xml:space="preserve"> (Accessed: 27 November 2024).</w:t>
      </w:r>
    </w:p>
    <w:p w14:paraId="46F3BAA2" w14:textId="71E37E98" w:rsidR="00AA12AB" w:rsidRPr="00AA12AB" w:rsidRDefault="00AA12AB" w:rsidP="00FB0B02">
      <w:pPr>
        <w:spacing w:line="360" w:lineRule="auto"/>
        <w:rPr>
          <w:rFonts w:ascii="Arial" w:hAnsi="Arial" w:cs="Arial"/>
          <w:sz w:val="22"/>
          <w:szCs w:val="22"/>
        </w:rPr>
      </w:pPr>
      <w:r w:rsidRPr="00AA12AB">
        <w:rPr>
          <w:rFonts w:ascii="Arial" w:hAnsi="Arial" w:cs="Arial"/>
          <w:sz w:val="22"/>
          <w:szCs w:val="22"/>
          <w:lang w:val="en-US"/>
        </w:rPr>
        <w:t xml:space="preserve">Hammersmith &amp; Fulham Council </w:t>
      </w:r>
      <w:r>
        <w:rPr>
          <w:rFonts w:ascii="Arial" w:hAnsi="Arial" w:cs="Arial"/>
          <w:sz w:val="22"/>
          <w:szCs w:val="22"/>
          <w:lang w:val="en-US"/>
        </w:rPr>
        <w:t>(</w:t>
      </w:r>
      <w:r w:rsidRPr="00AA12AB">
        <w:rPr>
          <w:rFonts w:ascii="Arial" w:hAnsi="Arial" w:cs="Arial"/>
          <w:sz w:val="22"/>
          <w:szCs w:val="22"/>
          <w:lang w:val="en-US"/>
        </w:rPr>
        <w:t>2024</w:t>
      </w:r>
      <w:r>
        <w:rPr>
          <w:rFonts w:ascii="Arial" w:hAnsi="Arial" w:cs="Arial"/>
          <w:sz w:val="22"/>
          <w:szCs w:val="22"/>
          <w:lang w:val="en-US"/>
        </w:rPr>
        <w:t xml:space="preserve">) </w:t>
      </w:r>
      <w:r w:rsidRPr="00AA12AB">
        <w:rPr>
          <w:rFonts w:ascii="Arial" w:hAnsi="Arial" w:cs="Arial"/>
          <w:i/>
          <w:iCs/>
          <w:sz w:val="22"/>
          <w:szCs w:val="22"/>
          <w:lang w:val="en-US"/>
        </w:rPr>
        <w:t>H&amp;F teams up with Fuller’s to help prevent suicide.</w:t>
      </w:r>
      <w:r>
        <w:rPr>
          <w:rFonts w:ascii="Arial" w:hAnsi="Arial" w:cs="Arial"/>
          <w:i/>
          <w:iCs/>
          <w:sz w:val="22"/>
          <w:szCs w:val="22"/>
          <w:lang w:val="en-US"/>
        </w:rPr>
        <w:t xml:space="preserve"> </w:t>
      </w:r>
      <w:r>
        <w:rPr>
          <w:rFonts w:ascii="Arial" w:hAnsi="Arial" w:cs="Arial"/>
          <w:sz w:val="22"/>
          <w:szCs w:val="22"/>
          <w:lang w:val="en-US"/>
        </w:rPr>
        <w:t xml:space="preserve">Available at: </w:t>
      </w:r>
      <w:hyperlink r:id="rId16" w:history="1">
        <w:r w:rsidRPr="00DB5C08">
          <w:rPr>
            <w:rStyle w:val="Hyperlink"/>
            <w:rFonts w:ascii="Arial" w:hAnsi="Arial" w:cs="Arial"/>
            <w:sz w:val="22"/>
            <w:szCs w:val="22"/>
            <w:lang w:val="en-US"/>
          </w:rPr>
          <w:t>https://www.lbhf.gov.uk/news/2024/09/hf-teams-fullers-help-prevent-suicide</w:t>
        </w:r>
      </w:hyperlink>
      <w:r>
        <w:rPr>
          <w:rFonts w:ascii="Arial" w:hAnsi="Arial" w:cs="Arial"/>
          <w:sz w:val="22"/>
          <w:szCs w:val="22"/>
          <w:lang w:val="en-US"/>
        </w:rPr>
        <w:t xml:space="preserve"> (Accessed: 27 November 2024).</w:t>
      </w:r>
    </w:p>
    <w:p w14:paraId="4C8E77E2" w14:textId="41E93A05" w:rsidR="0087562B" w:rsidRDefault="0087562B" w:rsidP="00FB0B02">
      <w:pPr>
        <w:spacing w:line="360" w:lineRule="auto"/>
        <w:rPr>
          <w:rFonts w:ascii="Arial" w:hAnsi="Arial" w:cs="Arial"/>
          <w:sz w:val="22"/>
          <w:szCs w:val="22"/>
        </w:rPr>
      </w:pPr>
      <w:r w:rsidRPr="0087562B">
        <w:rPr>
          <w:rFonts w:ascii="Arial" w:hAnsi="Arial" w:cs="Arial"/>
          <w:sz w:val="22"/>
          <w:szCs w:val="22"/>
        </w:rPr>
        <w:t xml:space="preserve">Katherine Garratt, Esme Kirk-Wade (2024) Suicide prevention policy. Available at: </w:t>
      </w:r>
      <w:hyperlink r:id="rId17" w:history="1">
        <w:r w:rsidRPr="00DB5C08">
          <w:rPr>
            <w:rStyle w:val="Hyperlink"/>
            <w:rFonts w:ascii="Arial" w:hAnsi="Arial" w:cs="Arial"/>
            <w:sz w:val="22"/>
            <w:szCs w:val="22"/>
          </w:rPr>
          <w:t>https://researchbriefings.files.parliament.uk/documents/CBP-10090/CBP-10090.pdf</w:t>
        </w:r>
      </w:hyperlink>
      <w:r>
        <w:rPr>
          <w:rFonts w:ascii="Arial" w:hAnsi="Arial" w:cs="Arial"/>
          <w:sz w:val="22"/>
          <w:szCs w:val="22"/>
        </w:rPr>
        <w:t xml:space="preserve">. </w:t>
      </w:r>
      <w:r w:rsidRPr="0087562B">
        <w:rPr>
          <w:rFonts w:ascii="Arial" w:hAnsi="Arial" w:cs="Arial"/>
          <w:sz w:val="22"/>
          <w:szCs w:val="22"/>
        </w:rPr>
        <w:t xml:space="preserve">(Accessed: </w:t>
      </w:r>
      <w:r>
        <w:rPr>
          <w:rFonts w:ascii="Arial" w:hAnsi="Arial" w:cs="Arial"/>
          <w:sz w:val="22"/>
          <w:szCs w:val="22"/>
        </w:rPr>
        <w:t>20</w:t>
      </w:r>
      <w:r w:rsidRPr="0087562B">
        <w:rPr>
          <w:rFonts w:ascii="Arial" w:hAnsi="Arial" w:cs="Arial"/>
          <w:sz w:val="22"/>
          <w:szCs w:val="22"/>
        </w:rPr>
        <w:t xml:space="preserve"> November 2024).</w:t>
      </w:r>
    </w:p>
    <w:p w14:paraId="1F611047" w14:textId="35218D7E" w:rsidR="00F40EC7" w:rsidRPr="00F40EC7" w:rsidRDefault="00F40EC7" w:rsidP="00FB0B02">
      <w:pPr>
        <w:spacing w:line="360" w:lineRule="auto"/>
        <w:rPr>
          <w:rFonts w:ascii="Arial" w:hAnsi="Arial" w:cs="Arial"/>
          <w:sz w:val="22"/>
          <w:szCs w:val="22"/>
        </w:rPr>
      </w:pPr>
      <w:r w:rsidRPr="00F40EC7">
        <w:rPr>
          <w:rFonts w:ascii="Arial" w:hAnsi="Arial" w:cs="Arial"/>
          <w:sz w:val="22"/>
          <w:szCs w:val="22"/>
        </w:rPr>
        <w:t>Joe Tyler-Todd and John Woodhouse</w:t>
      </w:r>
      <w:r>
        <w:rPr>
          <w:rFonts w:ascii="Arial" w:hAnsi="Arial" w:cs="Arial"/>
          <w:sz w:val="22"/>
          <w:szCs w:val="22"/>
        </w:rPr>
        <w:t xml:space="preserve"> (2024) </w:t>
      </w:r>
      <w:r w:rsidRPr="00F40EC7">
        <w:rPr>
          <w:rFonts w:ascii="Arial" w:hAnsi="Arial" w:cs="Arial"/>
          <w:i/>
          <w:iCs/>
          <w:sz w:val="22"/>
          <w:szCs w:val="22"/>
        </w:rPr>
        <w:t>Suicide prevention: online platforms, print media and broadcasting.</w:t>
      </w:r>
      <w:r>
        <w:rPr>
          <w:rFonts w:ascii="Arial" w:hAnsi="Arial" w:cs="Arial"/>
          <w:i/>
          <w:iCs/>
          <w:sz w:val="22"/>
          <w:szCs w:val="22"/>
        </w:rPr>
        <w:t xml:space="preserve"> </w:t>
      </w:r>
      <w:r>
        <w:rPr>
          <w:rFonts w:ascii="Arial" w:hAnsi="Arial" w:cs="Arial"/>
          <w:sz w:val="22"/>
          <w:szCs w:val="22"/>
        </w:rPr>
        <w:t xml:space="preserve">Available at: </w:t>
      </w:r>
      <w:hyperlink r:id="rId18" w:anchor=":~:text=The%20government's%202023%20National%20suicide,suicide%20and%20self%2Dharm" w:history="1">
        <w:r w:rsidRPr="00DB5C08">
          <w:rPr>
            <w:rStyle w:val="Hyperlink"/>
            <w:rFonts w:ascii="Arial" w:hAnsi="Arial" w:cs="Arial"/>
            <w:sz w:val="22"/>
            <w:szCs w:val="22"/>
          </w:rPr>
          <w:t>https://commonslibrary.parliament.uk/research-briefings/cbp-</w:t>
        </w:r>
        <w:r w:rsidRPr="00DB5C08">
          <w:rPr>
            <w:rStyle w:val="Hyperlink"/>
            <w:rFonts w:ascii="Arial" w:hAnsi="Arial" w:cs="Arial"/>
            <w:sz w:val="22"/>
            <w:szCs w:val="22"/>
          </w:rPr>
          <w:lastRenderedPageBreak/>
          <w:t>10087/#:~:text=The%20government's%202023%20National%20suicide,suicide%20and%20self%2Dharm</w:t>
        </w:r>
      </w:hyperlink>
      <w:r w:rsidRPr="00F40EC7">
        <w:rPr>
          <w:rFonts w:ascii="Arial" w:hAnsi="Arial" w:cs="Arial"/>
          <w:sz w:val="22"/>
          <w:szCs w:val="22"/>
        </w:rPr>
        <w:t>”.</w:t>
      </w:r>
      <w:r>
        <w:rPr>
          <w:rFonts w:ascii="Arial" w:hAnsi="Arial" w:cs="Arial"/>
          <w:sz w:val="22"/>
          <w:szCs w:val="22"/>
        </w:rPr>
        <w:t xml:space="preserve"> (Accessed: 28 November 2024).</w:t>
      </w:r>
    </w:p>
    <w:p w14:paraId="452C0B74" w14:textId="6A47A19E" w:rsidR="00F40EC7" w:rsidRPr="00F40EC7" w:rsidRDefault="00F40EC7" w:rsidP="00FB0B02">
      <w:pPr>
        <w:spacing w:line="360" w:lineRule="auto"/>
        <w:rPr>
          <w:rFonts w:ascii="Arial" w:hAnsi="Arial" w:cs="Arial"/>
          <w:sz w:val="22"/>
          <w:szCs w:val="22"/>
        </w:rPr>
      </w:pPr>
      <w:r w:rsidRPr="00F40EC7">
        <w:rPr>
          <w:rFonts w:ascii="Arial" w:hAnsi="Arial" w:cs="Arial"/>
          <w:sz w:val="22"/>
          <w:szCs w:val="22"/>
        </w:rPr>
        <w:t xml:space="preserve">Kolar </w:t>
      </w:r>
      <w:proofErr w:type="spellStart"/>
      <w:r w:rsidRPr="00F40EC7">
        <w:rPr>
          <w:rFonts w:ascii="Arial" w:hAnsi="Arial" w:cs="Arial"/>
          <w:sz w:val="22"/>
          <w:szCs w:val="22"/>
        </w:rPr>
        <w:t>Sridara</w:t>
      </w:r>
      <w:proofErr w:type="spellEnd"/>
      <w:r w:rsidRPr="00F40EC7">
        <w:rPr>
          <w:rFonts w:ascii="Arial" w:hAnsi="Arial" w:cs="Arial"/>
          <w:sz w:val="22"/>
          <w:szCs w:val="22"/>
        </w:rPr>
        <w:t xml:space="preserve"> Murthy Meena, </w:t>
      </w:r>
      <w:proofErr w:type="spellStart"/>
      <w:r w:rsidRPr="00F40EC7">
        <w:rPr>
          <w:rFonts w:ascii="Arial" w:hAnsi="Arial" w:cs="Arial"/>
          <w:sz w:val="22"/>
          <w:szCs w:val="22"/>
        </w:rPr>
        <w:t>Aruna</w:t>
      </w:r>
      <w:proofErr w:type="spellEnd"/>
      <w:r w:rsidRPr="00F40EC7">
        <w:rPr>
          <w:rFonts w:ascii="Arial" w:hAnsi="Arial" w:cs="Arial"/>
          <w:sz w:val="22"/>
          <w:szCs w:val="22"/>
        </w:rPr>
        <w:t xml:space="preserve"> Rose Mary </w:t>
      </w:r>
      <w:proofErr w:type="spellStart"/>
      <w:r w:rsidRPr="00F40EC7">
        <w:rPr>
          <w:rFonts w:ascii="Arial" w:hAnsi="Arial" w:cs="Arial"/>
          <w:sz w:val="22"/>
          <w:szCs w:val="22"/>
        </w:rPr>
        <w:t>Kapanee</w:t>
      </w:r>
      <w:proofErr w:type="spellEnd"/>
      <w:r w:rsidRPr="00F40EC7">
        <w:rPr>
          <w:rFonts w:ascii="Arial" w:hAnsi="Arial" w:cs="Arial"/>
          <w:sz w:val="22"/>
          <w:szCs w:val="22"/>
        </w:rPr>
        <w:t xml:space="preserve">, Anish V Cherian, John Vijay Sagar </w:t>
      </w:r>
      <w:proofErr w:type="spellStart"/>
      <w:r w:rsidRPr="00F40EC7">
        <w:rPr>
          <w:rFonts w:ascii="Arial" w:hAnsi="Arial" w:cs="Arial"/>
          <w:sz w:val="22"/>
          <w:szCs w:val="22"/>
        </w:rPr>
        <w:t>Kommu</w:t>
      </w:r>
      <w:proofErr w:type="spellEnd"/>
      <w:r w:rsidRPr="00F40EC7">
        <w:rPr>
          <w:rFonts w:ascii="Arial" w:hAnsi="Arial" w:cs="Arial"/>
          <w:sz w:val="22"/>
          <w:szCs w:val="22"/>
        </w:rPr>
        <w:t xml:space="preserve">, Harsha </w:t>
      </w:r>
      <w:proofErr w:type="spellStart"/>
      <w:r w:rsidRPr="00F40EC7">
        <w:rPr>
          <w:rFonts w:ascii="Arial" w:hAnsi="Arial" w:cs="Arial"/>
          <w:sz w:val="22"/>
          <w:szCs w:val="22"/>
        </w:rPr>
        <w:t>Baid</w:t>
      </w:r>
      <w:proofErr w:type="spellEnd"/>
      <w:r w:rsidRPr="00F40EC7">
        <w:rPr>
          <w:rFonts w:ascii="Arial" w:hAnsi="Arial" w:cs="Arial"/>
          <w:sz w:val="22"/>
          <w:szCs w:val="22"/>
        </w:rPr>
        <w:t xml:space="preserve">, </w:t>
      </w:r>
      <w:proofErr w:type="spellStart"/>
      <w:r w:rsidRPr="00F40EC7">
        <w:rPr>
          <w:rFonts w:ascii="Arial" w:hAnsi="Arial" w:cs="Arial"/>
          <w:sz w:val="22"/>
          <w:szCs w:val="22"/>
        </w:rPr>
        <w:t>Latha</w:t>
      </w:r>
      <w:proofErr w:type="spellEnd"/>
      <w:r w:rsidRPr="00F40EC7">
        <w:rPr>
          <w:rFonts w:ascii="Arial" w:hAnsi="Arial" w:cs="Arial"/>
          <w:sz w:val="22"/>
          <w:szCs w:val="22"/>
        </w:rPr>
        <w:t xml:space="preserve"> Krishnamurthy and </w:t>
      </w:r>
      <w:proofErr w:type="spellStart"/>
      <w:r w:rsidRPr="00F40EC7">
        <w:rPr>
          <w:rFonts w:ascii="Arial" w:hAnsi="Arial" w:cs="Arial"/>
          <w:sz w:val="22"/>
          <w:szCs w:val="22"/>
        </w:rPr>
        <w:t>Renibi</w:t>
      </w:r>
      <w:proofErr w:type="spellEnd"/>
      <w:r w:rsidRPr="00F40EC7">
        <w:rPr>
          <w:rFonts w:ascii="Arial" w:hAnsi="Arial" w:cs="Arial"/>
          <w:sz w:val="22"/>
          <w:szCs w:val="22"/>
        </w:rPr>
        <w:t xml:space="preserve"> Lepcha</w:t>
      </w:r>
      <w:r>
        <w:rPr>
          <w:rFonts w:ascii="Arial" w:hAnsi="Arial" w:cs="Arial"/>
          <w:sz w:val="22"/>
          <w:szCs w:val="22"/>
        </w:rPr>
        <w:t xml:space="preserve"> (2024) </w:t>
      </w:r>
      <w:r w:rsidRPr="00F40EC7">
        <w:rPr>
          <w:rFonts w:ascii="Arial" w:hAnsi="Arial" w:cs="Arial"/>
          <w:i/>
          <w:iCs/>
          <w:sz w:val="22"/>
          <w:szCs w:val="22"/>
        </w:rPr>
        <w:t>Perceptions of key stakeholders on peer led strength building program for suicide prevention among young adolescents.</w:t>
      </w:r>
      <w:r>
        <w:rPr>
          <w:rFonts w:ascii="Arial" w:hAnsi="Arial" w:cs="Arial"/>
          <w:sz w:val="22"/>
          <w:szCs w:val="22"/>
        </w:rPr>
        <w:t xml:space="preserve"> Available at: </w:t>
      </w:r>
      <w:hyperlink r:id="rId19" w:anchor=":~:text=The%20stakeholders%20have%20a%20prominent,suicides%20among%20the%20young%20adults" w:history="1">
        <w:r w:rsidRPr="00DB5C08">
          <w:rPr>
            <w:rStyle w:val="Hyperlink"/>
            <w:rFonts w:ascii="Arial" w:hAnsi="Arial" w:cs="Arial"/>
            <w:sz w:val="22"/>
            <w:szCs w:val="22"/>
          </w:rPr>
          <w:t>https://pmc.ncbi.nlm.nih.gov/articles/PMC11006030/#:~:text=The%20stakeholders%20have%20a%20prominent,suicides%20among%20the%20young%20adults</w:t>
        </w:r>
      </w:hyperlink>
      <w:r w:rsidRPr="00F40EC7">
        <w:rPr>
          <w:rFonts w:ascii="Arial" w:hAnsi="Arial" w:cs="Arial"/>
          <w:sz w:val="22"/>
          <w:szCs w:val="22"/>
        </w:rPr>
        <w:t>.</w:t>
      </w:r>
      <w:r>
        <w:rPr>
          <w:rFonts w:ascii="Arial" w:hAnsi="Arial" w:cs="Arial"/>
          <w:sz w:val="22"/>
          <w:szCs w:val="22"/>
        </w:rPr>
        <w:t xml:space="preserve"> (Accessed: 28 November 2024).</w:t>
      </w:r>
    </w:p>
    <w:p w14:paraId="2A661B43" w14:textId="7FABC97C" w:rsidR="00C3116A" w:rsidRPr="00180FF4" w:rsidRDefault="00C3116A" w:rsidP="00FB0B02">
      <w:pPr>
        <w:spacing w:line="360" w:lineRule="auto"/>
        <w:rPr>
          <w:rFonts w:ascii="Arial" w:hAnsi="Arial" w:cs="Arial"/>
          <w:sz w:val="22"/>
          <w:szCs w:val="22"/>
        </w:rPr>
      </w:pPr>
      <w:r w:rsidRPr="00180FF4">
        <w:rPr>
          <w:rFonts w:ascii="Arial" w:hAnsi="Arial" w:cs="Arial"/>
          <w:sz w:val="22"/>
          <w:szCs w:val="22"/>
        </w:rPr>
        <w:t xml:space="preserve">LBHF - Borough Profile (2018). </w:t>
      </w:r>
      <w:r w:rsidRPr="00180FF4">
        <w:rPr>
          <w:rFonts w:ascii="Arial" w:hAnsi="Arial" w:cs="Arial"/>
          <w:i/>
          <w:iCs/>
          <w:sz w:val="22"/>
          <w:szCs w:val="22"/>
        </w:rPr>
        <w:t>Location.</w:t>
      </w:r>
      <w:r w:rsidRPr="00180FF4">
        <w:rPr>
          <w:rFonts w:ascii="Arial" w:hAnsi="Arial" w:cs="Arial"/>
          <w:sz w:val="22"/>
          <w:szCs w:val="22"/>
        </w:rPr>
        <w:t xml:space="preserve"> Available at: </w:t>
      </w:r>
      <w:hyperlink r:id="rId20" w:history="1">
        <w:r w:rsidRPr="00180FF4">
          <w:rPr>
            <w:rStyle w:val="Hyperlink"/>
            <w:rFonts w:ascii="Arial" w:hAnsi="Arial" w:cs="Arial"/>
            <w:sz w:val="22"/>
            <w:szCs w:val="22"/>
          </w:rPr>
          <w:t>https://www.lbhf.gov.uk/sites/default/files/section_attachments/borough-profile-2018.pdf</w:t>
        </w:r>
      </w:hyperlink>
      <w:r w:rsidRPr="00180FF4">
        <w:rPr>
          <w:rFonts w:ascii="Arial" w:hAnsi="Arial" w:cs="Arial"/>
          <w:sz w:val="22"/>
          <w:szCs w:val="22"/>
        </w:rPr>
        <w:t xml:space="preserve"> (</w:t>
      </w:r>
      <w:proofErr w:type="spellStart"/>
      <w:r w:rsidRPr="00180FF4">
        <w:rPr>
          <w:rFonts w:ascii="Arial" w:hAnsi="Arial" w:cs="Arial"/>
          <w:sz w:val="22"/>
          <w:szCs w:val="22"/>
        </w:rPr>
        <w:t>Accesed</w:t>
      </w:r>
      <w:proofErr w:type="spellEnd"/>
      <w:r w:rsidRPr="00180FF4">
        <w:rPr>
          <w:rFonts w:ascii="Arial" w:hAnsi="Arial" w:cs="Arial"/>
          <w:sz w:val="22"/>
          <w:szCs w:val="22"/>
        </w:rPr>
        <w:t>: 18 November 2024).</w:t>
      </w:r>
    </w:p>
    <w:p w14:paraId="1FE54A23" w14:textId="3485CCBB" w:rsidR="002951E6" w:rsidRDefault="002951E6" w:rsidP="00FB0B02">
      <w:pPr>
        <w:spacing w:line="360" w:lineRule="auto"/>
        <w:rPr>
          <w:rFonts w:ascii="Arial" w:hAnsi="Arial" w:cs="Arial"/>
          <w:sz w:val="22"/>
          <w:szCs w:val="22"/>
        </w:rPr>
      </w:pPr>
      <w:r w:rsidRPr="00180FF4">
        <w:rPr>
          <w:rFonts w:ascii="Arial" w:hAnsi="Arial" w:cs="Arial"/>
          <w:sz w:val="22"/>
          <w:szCs w:val="22"/>
        </w:rPr>
        <w:t xml:space="preserve">MacQueen, K. M., McLellan, E., Metzger, D. S., </w:t>
      </w:r>
      <w:proofErr w:type="spellStart"/>
      <w:r w:rsidRPr="00180FF4">
        <w:rPr>
          <w:rFonts w:ascii="Arial" w:hAnsi="Arial" w:cs="Arial"/>
          <w:sz w:val="22"/>
          <w:szCs w:val="22"/>
        </w:rPr>
        <w:t>Kegeles</w:t>
      </w:r>
      <w:proofErr w:type="spellEnd"/>
      <w:r w:rsidRPr="00180FF4">
        <w:rPr>
          <w:rFonts w:ascii="Arial" w:hAnsi="Arial" w:cs="Arial"/>
          <w:sz w:val="22"/>
          <w:szCs w:val="22"/>
        </w:rPr>
        <w:t xml:space="preserve">, S., Strauss, R. P., Scotti, R., Blanchard, L., &amp; Trotter, R. T. (2001) </w:t>
      </w:r>
      <w:r w:rsidRPr="00180FF4">
        <w:rPr>
          <w:rFonts w:ascii="Arial" w:hAnsi="Arial" w:cs="Arial"/>
          <w:i/>
          <w:iCs/>
          <w:sz w:val="22"/>
          <w:szCs w:val="22"/>
        </w:rPr>
        <w:t xml:space="preserve">What Is Community? An Evidence-Based Definition for Participatory Public Health. </w:t>
      </w:r>
      <w:r w:rsidRPr="00180FF4">
        <w:rPr>
          <w:rFonts w:ascii="Arial" w:hAnsi="Arial" w:cs="Arial"/>
          <w:sz w:val="22"/>
          <w:szCs w:val="22"/>
        </w:rPr>
        <w:t xml:space="preserve">American Journal of Public Health, 91(12), 1929–1938. Available at: </w:t>
      </w:r>
      <w:hyperlink r:id="rId21" w:history="1">
        <w:r w:rsidRPr="00180FF4">
          <w:rPr>
            <w:rStyle w:val="Hyperlink"/>
            <w:rFonts w:ascii="Arial" w:hAnsi="Arial" w:cs="Arial"/>
            <w:sz w:val="22"/>
            <w:szCs w:val="22"/>
          </w:rPr>
          <w:t>https://doi.org/10.2105/ajph.91.12.1929</w:t>
        </w:r>
      </w:hyperlink>
      <w:r w:rsidRPr="00180FF4">
        <w:rPr>
          <w:rFonts w:ascii="Arial" w:hAnsi="Arial" w:cs="Arial"/>
          <w:sz w:val="22"/>
          <w:szCs w:val="22"/>
        </w:rPr>
        <w:t xml:space="preserve"> (Accessed</w:t>
      </w:r>
      <w:r w:rsidR="00BB6FD7" w:rsidRPr="00180FF4">
        <w:rPr>
          <w:rFonts w:ascii="Arial" w:hAnsi="Arial" w:cs="Arial"/>
          <w:sz w:val="22"/>
          <w:szCs w:val="22"/>
        </w:rPr>
        <w:t>: 18 November 2024)</w:t>
      </w:r>
      <w:r w:rsidR="00A331C6" w:rsidRPr="00180FF4">
        <w:rPr>
          <w:rFonts w:ascii="Arial" w:hAnsi="Arial" w:cs="Arial"/>
          <w:sz w:val="22"/>
          <w:szCs w:val="22"/>
        </w:rPr>
        <w:t>.</w:t>
      </w:r>
    </w:p>
    <w:p w14:paraId="7CFDF75E" w14:textId="33AAFD41" w:rsidR="00AA12AB" w:rsidRPr="00AA12AB" w:rsidRDefault="00AA12AB" w:rsidP="00FB0B02">
      <w:pPr>
        <w:spacing w:line="360" w:lineRule="auto"/>
        <w:rPr>
          <w:rFonts w:ascii="Arial" w:hAnsi="Arial" w:cs="Arial"/>
          <w:sz w:val="22"/>
          <w:szCs w:val="22"/>
        </w:rPr>
      </w:pPr>
      <w:r w:rsidRPr="00AA12AB">
        <w:rPr>
          <w:rFonts w:ascii="Arial" w:hAnsi="Arial" w:cs="Arial"/>
          <w:sz w:val="22"/>
          <w:szCs w:val="22"/>
        </w:rPr>
        <w:t>Mahbub Hasan</w:t>
      </w:r>
      <w:r>
        <w:rPr>
          <w:rFonts w:ascii="Arial" w:hAnsi="Arial" w:cs="Arial"/>
          <w:sz w:val="22"/>
          <w:szCs w:val="22"/>
        </w:rPr>
        <w:t xml:space="preserve"> (2022) </w:t>
      </w:r>
      <w:r w:rsidRPr="00AA12AB">
        <w:rPr>
          <w:rFonts w:ascii="Arial" w:hAnsi="Arial" w:cs="Arial"/>
          <w:i/>
          <w:iCs/>
          <w:sz w:val="22"/>
          <w:szCs w:val="22"/>
        </w:rPr>
        <w:t>Principles and Process in Community Development.</w:t>
      </w:r>
      <w:r>
        <w:rPr>
          <w:rFonts w:ascii="Arial" w:hAnsi="Arial" w:cs="Arial"/>
          <w:i/>
          <w:iCs/>
          <w:sz w:val="22"/>
          <w:szCs w:val="22"/>
        </w:rPr>
        <w:t xml:space="preserve"> </w:t>
      </w:r>
      <w:r>
        <w:rPr>
          <w:rFonts w:ascii="Arial" w:hAnsi="Arial" w:cs="Arial"/>
          <w:sz w:val="22"/>
          <w:szCs w:val="22"/>
        </w:rPr>
        <w:t xml:space="preserve">Available at: </w:t>
      </w:r>
      <w:hyperlink r:id="rId22" w:history="1">
        <w:r w:rsidRPr="00DB5C08">
          <w:rPr>
            <w:rStyle w:val="Hyperlink"/>
            <w:rFonts w:ascii="Arial" w:hAnsi="Arial" w:cs="Arial"/>
            <w:sz w:val="22"/>
            <w:szCs w:val="22"/>
          </w:rPr>
          <w:t>https://ecampusontario.pressbooks.pub/communitydevelopmentpractice/chapter/27/</w:t>
        </w:r>
      </w:hyperlink>
      <w:r>
        <w:rPr>
          <w:rFonts w:ascii="Arial" w:hAnsi="Arial" w:cs="Arial"/>
          <w:sz w:val="22"/>
          <w:szCs w:val="22"/>
        </w:rPr>
        <w:t xml:space="preserve"> (Accessed: 27 November 2024).</w:t>
      </w:r>
    </w:p>
    <w:p w14:paraId="2687DDEA" w14:textId="41970B36" w:rsidR="00B71C55" w:rsidRDefault="00B71C55" w:rsidP="00FB0B02">
      <w:pPr>
        <w:spacing w:line="360" w:lineRule="auto"/>
        <w:rPr>
          <w:rFonts w:ascii="Arial" w:hAnsi="Arial" w:cs="Arial"/>
          <w:sz w:val="22"/>
          <w:szCs w:val="22"/>
        </w:rPr>
      </w:pPr>
      <w:r w:rsidRPr="002A6ED3">
        <w:rPr>
          <w:rFonts w:ascii="Arial" w:hAnsi="Arial" w:cs="Arial"/>
          <w:sz w:val="22"/>
          <w:szCs w:val="22"/>
        </w:rPr>
        <w:t>Mind</w:t>
      </w:r>
      <w:r>
        <w:rPr>
          <w:rFonts w:ascii="Arial" w:hAnsi="Arial" w:cs="Arial"/>
          <w:sz w:val="22"/>
          <w:szCs w:val="22"/>
        </w:rPr>
        <w:t xml:space="preserve"> (2024) </w:t>
      </w:r>
      <w:r w:rsidRPr="00B71C55">
        <w:rPr>
          <w:rFonts w:ascii="Arial" w:hAnsi="Arial" w:cs="Arial"/>
          <w:i/>
          <w:iCs/>
          <w:sz w:val="22"/>
          <w:szCs w:val="22"/>
        </w:rPr>
        <w:t>What are suicidal feelings?</w:t>
      </w:r>
      <w:r>
        <w:rPr>
          <w:rFonts w:ascii="Arial" w:hAnsi="Arial" w:cs="Arial"/>
          <w:i/>
          <w:iCs/>
          <w:sz w:val="22"/>
          <w:szCs w:val="22"/>
        </w:rPr>
        <w:t xml:space="preserve"> </w:t>
      </w:r>
      <w:r>
        <w:rPr>
          <w:rFonts w:ascii="Arial" w:hAnsi="Arial" w:cs="Arial"/>
          <w:sz w:val="22"/>
          <w:szCs w:val="22"/>
        </w:rPr>
        <w:t xml:space="preserve">Available at: </w:t>
      </w:r>
      <w:hyperlink r:id="rId23" w:history="1">
        <w:r w:rsidRPr="00DB5C08">
          <w:rPr>
            <w:rStyle w:val="Hyperlink"/>
            <w:rFonts w:ascii="Arial" w:hAnsi="Arial" w:cs="Arial"/>
            <w:sz w:val="22"/>
            <w:szCs w:val="22"/>
          </w:rPr>
          <w:t>https://www.mind.org.uk/information-support/types-of-mental-health-problems/suicidal-feelings/about-suicidal-feelings/</w:t>
        </w:r>
      </w:hyperlink>
      <w:r>
        <w:rPr>
          <w:rFonts w:ascii="Arial" w:hAnsi="Arial" w:cs="Arial"/>
          <w:sz w:val="22"/>
          <w:szCs w:val="22"/>
        </w:rPr>
        <w:t xml:space="preserve"> (Accessed: 19 November 2024).</w:t>
      </w:r>
    </w:p>
    <w:p w14:paraId="2E36F7A1" w14:textId="698B7E69" w:rsidR="00AA12AB" w:rsidRPr="00AA12AB" w:rsidRDefault="00AA12AB" w:rsidP="00FB0B02">
      <w:pPr>
        <w:spacing w:line="360" w:lineRule="auto"/>
        <w:rPr>
          <w:rFonts w:ascii="Arial" w:hAnsi="Arial" w:cs="Arial"/>
          <w:sz w:val="22"/>
          <w:szCs w:val="22"/>
        </w:rPr>
      </w:pPr>
      <w:r>
        <w:rPr>
          <w:rFonts w:ascii="Arial" w:hAnsi="Arial" w:cs="Arial"/>
          <w:sz w:val="22"/>
          <w:szCs w:val="22"/>
        </w:rPr>
        <w:t xml:space="preserve">Mind (2024) </w:t>
      </w:r>
      <w:r w:rsidRPr="00AA12AB">
        <w:rPr>
          <w:rFonts w:ascii="Arial" w:hAnsi="Arial" w:cs="Arial"/>
          <w:i/>
          <w:iCs/>
          <w:sz w:val="22"/>
          <w:szCs w:val="22"/>
        </w:rPr>
        <w:t>Human Rights Act 1998.</w:t>
      </w:r>
      <w:r>
        <w:rPr>
          <w:rFonts w:ascii="Arial" w:hAnsi="Arial" w:cs="Arial"/>
          <w:i/>
          <w:iCs/>
          <w:sz w:val="22"/>
          <w:szCs w:val="22"/>
        </w:rPr>
        <w:t xml:space="preserve"> </w:t>
      </w:r>
      <w:r>
        <w:rPr>
          <w:rFonts w:ascii="Arial" w:hAnsi="Arial" w:cs="Arial"/>
          <w:sz w:val="22"/>
          <w:szCs w:val="22"/>
        </w:rPr>
        <w:t xml:space="preserve">Available at: </w:t>
      </w:r>
      <w:hyperlink r:id="rId24" w:history="1">
        <w:r w:rsidRPr="00DB5C08">
          <w:rPr>
            <w:rStyle w:val="Hyperlink"/>
            <w:rFonts w:ascii="Arial" w:hAnsi="Arial" w:cs="Arial"/>
            <w:sz w:val="22"/>
            <w:szCs w:val="22"/>
          </w:rPr>
          <w:t>https://www.mind.org.uk/information-support/legal-rights/human-rights-act-1998/overview/</w:t>
        </w:r>
      </w:hyperlink>
      <w:r>
        <w:rPr>
          <w:rFonts w:ascii="Arial" w:hAnsi="Arial" w:cs="Arial"/>
          <w:sz w:val="22"/>
          <w:szCs w:val="22"/>
        </w:rPr>
        <w:t xml:space="preserve"> (Accessed: 27 November 2024).</w:t>
      </w:r>
    </w:p>
    <w:p w14:paraId="0E6C4CD1" w14:textId="0AB8DC7B" w:rsidR="005E1E25" w:rsidRDefault="005E1E25" w:rsidP="00FB0B02">
      <w:pPr>
        <w:spacing w:line="360" w:lineRule="auto"/>
        <w:rPr>
          <w:rFonts w:ascii="Arial" w:hAnsi="Arial" w:cs="Arial"/>
          <w:sz w:val="22"/>
          <w:szCs w:val="22"/>
        </w:rPr>
      </w:pPr>
      <w:r w:rsidRPr="005E1E25">
        <w:rPr>
          <w:rFonts w:ascii="Arial" w:hAnsi="Arial" w:cs="Arial"/>
          <w:sz w:val="22"/>
          <w:szCs w:val="22"/>
        </w:rPr>
        <w:t xml:space="preserve">NHS (2024) Help for suicidal thoughts. Available at: </w:t>
      </w:r>
      <w:hyperlink r:id="rId25" w:history="1">
        <w:r w:rsidR="00DB3AE9" w:rsidRPr="00DB5C08">
          <w:rPr>
            <w:rStyle w:val="Hyperlink"/>
            <w:rFonts w:ascii="Arial" w:hAnsi="Arial" w:cs="Arial"/>
            <w:sz w:val="22"/>
            <w:szCs w:val="22"/>
          </w:rPr>
          <w:t>https://www.nhs.uk/mental-health/feelings-symptoms-behaviours/behaviours/help-for-suicidal-thoughts/</w:t>
        </w:r>
      </w:hyperlink>
      <w:r w:rsidR="00DB3AE9">
        <w:rPr>
          <w:rFonts w:ascii="Arial" w:hAnsi="Arial" w:cs="Arial"/>
          <w:sz w:val="22"/>
          <w:szCs w:val="22"/>
        </w:rPr>
        <w:t xml:space="preserve"> </w:t>
      </w:r>
      <w:r w:rsidRPr="005E1E25">
        <w:rPr>
          <w:rFonts w:ascii="Arial" w:hAnsi="Arial" w:cs="Arial"/>
          <w:sz w:val="22"/>
          <w:szCs w:val="22"/>
        </w:rPr>
        <w:t xml:space="preserve"> (Accessed: </w:t>
      </w:r>
      <w:r>
        <w:rPr>
          <w:rFonts w:ascii="Arial" w:hAnsi="Arial" w:cs="Arial"/>
          <w:sz w:val="22"/>
          <w:szCs w:val="22"/>
        </w:rPr>
        <w:t>2</w:t>
      </w:r>
      <w:r w:rsidR="00DB3AE9">
        <w:rPr>
          <w:rFonts w:ascii="Arial" w:hAnsi="Arial" w:cs="Arial"/>
          <w:sz w:val="22"/>
          <w:szCs w:val="22"/>
        </w:rPr>
        <w:t>6</w:t>
      </w:r>
      <w:r w:rsidRPr="005E1E25">
        <w:rPr>
          <w:rFonts w:ascii="Arial" w:hAnsi="Arial" w:cs="Arial"/>
          <w:sz w:val="22"/>
          <w:szCs w:val="22"/>
        </w:rPr>
        <w:t xml:space="preserve"> November 2024).</w:t>
      </w:r>
    </w:p>
    <w:p w14:paraId="6218FE52" w14:textId="2BEAB409" w:rsidR="00AA12AB" w:rsidRPr="00AA12AB" w:rsidRDefault="00AA12AB" w:rsidP="00FB0B02">
      <w:pPr>
        <w:spacing w:line="360" w:lineRule="auto"/>
        <w:rPr>
          <w:rFonts w:ascii="Arial" w:hAnsi="Arial" w:cs="Arial"/>
          <w:sz w:val="22"/>
          <w:szCs w:val="22"/>
        </w:rPr>
      </w:pPr>
      <w:r w:rsidRPr="00AA12AB">
        <w:rPr>
          <w:rFonts w:ascii="Arial" w:hAnsi="Arial" w:cs="Arial"/>
          <w:sz w:val="22"/>
          <w:szCs w:val="22"/>
        </w:rPr>
        <w:t xml:space="preserve">NHS England </w:t>
      </w:r>
      <w:r>
        <w:rPr>
          <w:rFonts w:ascii="Arial" w:hAnsi="Arial" w:cs="Arial"/>
          <w:sz w:val="22"/>
          <w:szCs w:val="22"/>
        </w:rPr>
        <w:t>(</w:t>
      </w:r>
      <w:r w:rsidRPr="00AA12AB">
        <w:rPr>
          <w:rFonts w:ascii="Arial" w:hAnsi="Arial" w:cs="Arial"/>
          <w:sz w:val="22"/>
          <w:szCs w:val="22"/>
        </w:rPr>
        <w:t>2023</w:t>
      </w:r>
      <w:r>
        <w:rPr>
          <w:rFonts w:ascii="Arial" w:hAnsi="Arial" w:cs="Arial"/>
          <w:sz w:val="22"/>
          <w:szCs w:val="22"/>
        </w:rPr>
        <w:t xml:space="preserve">) </w:t>
      </w:r>
      <w:r w:rsidRPr="00AA12AB">
        <w:rPr>
          <w:rFonts w:ascii="Arial" w:hAnsi="Arial" w:cs="Arial"/>
          <w:i/>
          <w:iCs/>
          <w:sz w:val="22"/>
          <w:szCs w:val="22"/>
        </w:rPr>
        <w:t>Working together to prevent suicide in the NHS workforce</w:t>
      </w:r>
      <w:r>
        <w:rPr>
          <w:rFonts w:ascii="Arial" w:hAnsi="Arial" w:cs="Arial"/>
          <w:i/>
          <w:iCs/>
          <w:sz w:val="22"/>
          <w:szCs w:val="22"/>
        </w:rPr>
        <w:t xml:space="preserve">. </w:t>
      </w:r>
      <w:r>
        <w:rPr>
          <w:rFonts w:ascii="Arial" w:hAnsi="Arial" w:cs="Arial"/>
          <w:sz w:val="22"/>
          <w:szCs w:val="22"/>
        </w:rPr>
        <w:t xml:space="preserve">Available at: </w:t>
      </w:r>
      <w:hyperlink r:id="rId26" w:history="1">
        <w:r w:rsidRPr="00DB5C08">
          <w:rPr>
            <w:rStyle w:val="Hyperlink"/>
            <w:rFonts w:ascii="Arial" w:hAnsi="Arial" w:cs="Arial"/>
            <w:sz w:val="22"/>
            <w:szCs w:val="22"/>
          </w:rPr>
          <w:t>https://www.england.nhs.uk/publication/working-together-to-prevent-suicide-in-the-nhs/</w:t>
        </w:r>
      </w:hyperlink>
      <w:r>
        <w:rPr>
          <w:rFonts w:ascii="Arial" w:hAnsi="Arial" w:cs="Arial"/>
          <w:sz w:val="22"/>
          <w:szCs w:val="22"/>
        </w:rPr>
        <w:t xml:space="preserve"> (Accessed: 27 November 2024).</w:t>
      </w:r>
    </w:p>
    <w:p w14:paraId="70CFA71C" w14:textId="2E8EAA1F" w:rsidR="00180FF4" w:rsidRDefault="00180FF4" w:rsidP="00FB0B02">
      <w:pPr>
        <w:spacing w:line="360" w:lineRule="auto"/>
        <w:rPr>
          <w:rFonts w:ascii="Arial" w:hAnsi="Arial" w:cs="Arial"/>
          <w:sz w:val="22"/>
          <w:szCs w:val="22"/>
        </w:rPr>
      </w:pPr>
      <w:r w:rsidRPr="00180FF4">
        <w:rPr>
          <w:rFonts w:ascii="Arial" w:hAnsi="Arial" w:cs="Arial"/>
          <w:sz w:val="22"/>
          <w:szCs w:val="22"/>
        </w:rPr>
        <w:t xml:space="preserve">ONS (2023) </w:t>
      </w:r>
      <w:r w:rsidRPr="00180FF4">
        <w:rPr>
          <w:rFonts w:ascii="Arial" w:hAnsi="Arial" w:cs="Arial"/>
          <w:i/>
          <w:iCs/>
          <w:sz w:val="22"/>
          <w:szCs w:val="22"/>
        </w:rPr>
        <w:t>Population and Population Density.</w:t>
      </w:r>
      <w:r w:rsidRPr="00180FF4">
        <w:rPr>
          <w:rFonts w:ascii="Arial" w:hAnsi="Arial" w:cs="Arial"/>
          <w:sz w:val="22"/>
          <w:szCs w:val="22"/>
        </w:rPr>
        <w:t xml:space="preserve"> Available at: </w:t>
      </w:r>
      <w:hyperlink r:id="rId27" w:history="1">
        <w:r w:rsidRPr="00180FF4">
          <w:rPr>
            <w:rStyle w:val="Hyperlink"/>
            <w:rFonts w:ascii="Arial" w:hAnsi="Arial" w:cs="Arial"/>
            <w:sz w:val="22"/>
            <w:szCs w:val="22"/>
          </w:rPr>
          <w:t>https://www.lbhf.gov.uk/sites/default/files/section_attachments/hf_annual_monitorin_report_2021_to_2022.pdf</w:t>
        </w:r>
      </w:hyperlink>
      <w:r w:rsidRPr="00180FF4">
        <w:rPr>
          <w:rFonts w:ascii="Arial" w:hAnsi="Arial" w:cs="Arial"/>
          <w:sz w:val="22"/>
          <w:szCs w:val="22"/>
        </w:rPr>
        <w:t xml:space="preserve"> (Accessed: 18 November 2024).</w:t>
      </w:r>
    </w:p>
    <w:p w14:paraId="3D789D99" w14:textId="586955BE" w:rsidR="00AA12AB" w:rsidRPr="00AA12AB" w:rsidRDefault="00AA12AB" w:rsidP="00FB0B02">
      <w:pPr>
        <w:spacing w:line="360" w:lineRule="auto"/>
        <w:rPr>
          <w:rFonts w:ascii="Arial" w:hAnsi="Arial" w:cs="Arial"/>
          <w:sz w:val="22"/>
          <w:szCs w:val="22"/>
        </w:rPr>
      </w:pPr>
      <w:r w:rsidRPr="00AA12AB">
        <w:rPr>
          <w:rFonts w:ascii="Arial" w:hAnsi="Arial" w:cs="Arial"/>
          <w:sz w:val="22"/>
          <w:szCs w:val="22"/>
        </w:rPr>
        <w:t>Royal College of Psychiatrists</w:t>
      </w:r>
      <w:r>
        <w:rPr>
          <w:rFonts w:ascii="Arial" w:hAnsi="Arial" w:cs="Arial"/>
          <w:sz w:val="22"/>
          <w:szCs w:val="22"/>
        </w:rPr>
        <w:t xml:space="preserve"> (2024)</w:t>
      </w:r>
      <w:r w:rsidRPr="00AA12AB">
        <w:rPr>
          <w:rFonts w:ascii="Arial" w:hAnsi="Arial" w:cs="Arial"/>
          <w:i/>
          <w:iCs/>
          <w:sz w:val="22"/>
          <w:szCs w:val="22"/>
        </w:rPr>
        <w:t xml:space="preserve"> Suicide Prevention National Transformation Programme.</w:t>
      </w:r>
      <w:r>
        <w:rPr>
          <w:rFonts w:ascii="Arial" w:hAnsi="Arial" w:cs="Arial"/>
          <w:i/>
          <w:iCs/>
          <w:sz w:val="22"/>
          <w:szCs w:val="22"/>
        </w:rPr>
        <w:t xml:space="preserve"> </w:t>
      </w:r>
      <w:r>
        <w:rPr>
          <w:rFonts w:ascii="Arial" w:hAnsi="Arial" w:cs="Arial"/>
          <w:sz w:val="22"/>
          <w:szCs w:val="22"/>
        </w:rPr>
        <w:t xml:space="preserve">Available at: </w:t>
      </w:r>
      <w:hyperlink r:id="rId28" w:history="1">
        <w:r w:rsidRPr="00DB5C08">
          <w:rPr>
            <w:rStyle w:val="Hyperlink"/>
            <w:rFonts w:ascii="Arial" w:hAnsi="Arial" w:cs="Arial"/>
            <w:sz w:val="22"/>
            <w:szCs w:val="22"/>
          </w:rPr>
          <w:t>https://www.rcpsych.ac.uk/improving-care/nccmh/quality-improvement-programmes/national-suicide-prevention-programme</w:t>
        </w:r>
      </w:hyperlink>
      <w:r>
        <w:rPr>
          <w:rFonts w:ascii="Arial" w:hAnsi="Arial" w:cs="Arial"/>
          <w:sz w:val="22"/>
          <w:szCs w:val="22"/>
        </w:rPr>
        <w:t xml:space="preserve"> (Accessed: 27 November 2024).</w:t>
      </w:r>
    </w:p>
    <w:p w14:paraId="46D5DC13" w14:textId="3F182378" w:rsidR="00843715" w:rsidRDefault="00843715" w:rsidP="00FB0B02">
      <w:pPr>
        <w:spacing w:line="360" w:lineRule="auto"/>
        <w:rPr>
          <w:rFonts w:ascii="Arial" w:hAnsi="Arial" w:cs="Arial"/>
          <w:sz w:val="22"/>
          <w:szCs w:val="22"/>
        </w:rPr>
      </w:pPr>
      <w:proofErr w:type="spellStart"/>
      <w:r w:rsidRPr="00843715">
        <w:rPr>
          <w:rFonts w:ascii="Arial" w:hAnsi="Arial" w:cs="Arial"/>
          <w:sz w:val="22"/>
          <w:szCs w:val="22"/>
        </w:rPr>
        <w:lastRenderedPageBreak/>
        <w:t>Smaritans</w:t>
      </w:r>
      <w:proofErr w:type="spellEnd"/>
      <w:r w:rsidRPr="00843715">
        <w:rPr>
          <w:rFonts w:ascii="Arial" w:hAnsi="Arial" w:cs="Arial"/>
          <w:sz w:val="22"/>
          <w:szCs w:val="22"/>
        </w:rPr>
        <w:t>, (</w:t>
      </w:r>
      <w:proofErr w:type="spellStart"/>
      <w:r w:rsidRPr="00843715">
        <w:rPr>
          <w:rFonts w:ascii="Arial" w:hAnsi="Arial" w:cs="Arial"/>
          <w:sz w:val="22"/>
          <w:szCs w:val="22"/>
        </w:rPr>
        <w:t>n.d</w:t>
      </w:r>
      <w:proofErr w:type="spellEnd"/>
      <w:r w:rsidRPr="00843715">
        <w:rPr>
          <w:rFonts w:ascii="Arial" w:hAnsi="Arial" w:cs="Arial"/>
          <w:sz w:val="22"/>
          <w:szCs w:val="22"/>
        </w:rPr>
        <w:t xml:space="preserve">) Contact a Samaritan. Available at: </w:t>
      </w:r>
      <w:hyperlink r:id="rId29" w:history="1">
        <w:r w:rsidR="00C06557" w:rsidRPr="00DB5C08">
          <w:rPr>
            <w:rStyle w:val="Hyperlink"/>
            <w:rFonts w:ascii="Arial" w:hAnsi="Arial" w:cs="Arial"/>
            <w:sz w:val="22"/>
            <w:szCs w:val="22"/>
          </w:rPr>
          <w:t>https://www.samaritans.org/how-we-can-help/contactsamaritan/?utmsource=google&amp;utmmedium=organic&amp;utmcampaign=onebox</w:t>
        </w:r>
      </w:hyperlink>
      <w:r w:rsidR="00D150D4">
        <w:rPr>
          <w:rFonts w:ascii="Arial" w:hAnsi="Arial" w:cs="Arial"/>
          <w:sz w:val="22"/>
          <w:szCs w:val="22"/>
        </w:rPr>
        <w:t xml:space="preserve"> </w:t>
      </w:r>
      <w:r w:rsidRPr="00843715">
        <w:rPr>
          <w:rFonts w:ascii="Arial" w:hAnsi="Arial" w:cs="Arial"/>
          <w:sz w:val="22"/>
          <w:szCs w:val="22"/>
        </w:rPr>
        <w:t xml:space="preserve">(Accessed: </w:t>
      </w:r>
      <w:r>
        <w:rPr>
          <w:rFonts w:ascii="Arial" w:hAnsi="Arial" w:cs="Arial"/>
          <w:sz w:val="22"/>
          <w:szCs w:val="22"/>
        </w:rPr>
        <w:t>2</w:t>
      </w:r>
      <w:r w:rsidRPr="00843715">
        <w:rPr>
          <w:rFonts w:ascii="Arial" w:hAnsi="Arial" w:cs="Arial"/>
          <w:sz w:val="22"/>
          <w:szCs w:val="22"/>
        </w:rPr>
        <w:t xml:space="preserve"> November 2024).</w:t>
      </w:r>
    </w:p>
    <w:p w14:paraId="74B4AA57" w14:textId="4C196BB2" w:rsidR="00463ABA" w:rsidRDefault="00463ABA" w:rsidP="00FB0B02">
      <w:pPr>
        <w:spacing w:line="360" w:lineRule="auto"/>
        <w:rPr>
          <w:rFonts w:ascii="Arial" w:hAnsi="Arial" w:cs="Arial"/>
          <w:sz w:val="22"/>
          <w:szCs w:val="22"/>
        </w:rPr>
      </w:pPr>
      <w:r w:rsidRPr="00463ABA">
        <w:rPr>
          <w:rFonts w:ascii="Arial" w:hAnsi="Arial" w:cs="Arial"/>
          <w:sz w:val="22"/>
          <w:szCs w:val="22"/>
        </w:rPr>
        <w:t xml:space="preserve">T Adam (2013) SUICIDAL THOUGHTS The Psychodynamics of Suicide. Available: </w:t>
      </w:r>
      <w:hyperlink r:id="rId30" w:anchor=":~:text=In%20essence%2C%20suicide%20according%20to,expressed%20in%20dreams%20(1920)" w:history="1">
        <w:r w:rsidRPr="00DB5C08">
          <w:rPr>
            <w:rStyle w:val="Hyperlink"/>
            <w:rFonts w:ascii="Arial" w:hAnsi="Arial" w:cs="Arial"/>
            <w:sz w:val="22"/>
            <w:szCs w:val="22"/>
          </w:rPr>
          <w:t>https://www.counselling-directory.org.uk/memberarticles/the-psychodynamics-of-suicide#:~:text=In%20essence%2C%20suicide%20according%20to,expressed%20in%20dreams%20(1920)</w:t>
        </w:r>
      </w:hyperlink>
      <w:r w:rsidRPr="00463ABA">
        <w:rPr>
          <w:rFonts w:ascii="Arial" w:hAnsi="Arial" w:cs="Arial"/>
          <w:sz w:val="22"/>
          <w:szCs w:val="22"/>
        </w:rPr>
        <w:t>.</w:t>
      </w:r>
      <w:r>
        <w:rPr>
          <w:rFonts w:ascii="Arial" w:hAnsi="Arial" w:cs="Arial"/>
          <w:sz w:val="22"/>
          <w:szCs w:val="22"/>
        </w:rPr>
        <w:t xml:space="preserve"> </w:t>
      </w:r>
      <w:r w:rsidRPr="00463ABA">
        <w:rPr>
          <w:rFonts w:ascii="Arial" w:hAnsi="Arial" w:cs="Arial"/>
          <w:sz w:val="22"/>
          <w:szCs w:val="22"/>
        </w:rPr>
        <w:t xml:space="preserve"> (Accessed: 2</w:t>
      </w:r>
      <w:r>
        <w:rPr>
          <w:rFonts w:ascii="Arial" w:hAnsi="Arial" w:cs="Arial"/>
          <w:sz w:val="22"/>
          <w:szCs w:val="22"/>
        </w:rPr>
        <w:t>6 November</w:t>
      </w:r>
      <w:r w:rsidRPr="00463ABA">
        <w:rPr>
          <w:rFonts w:ascii="Arial" w:hAnsi="Arial" w:cs="Arial"/>
          <w:sz w:val="22"/>
          <w:szCs w:val="22"/>
        </w:rPr>
        <w:t xml:space="preserve"> 2024).</w:t>
      </w:r>
    </w:p>
    <w:p w14:paraId="67EB094C" w14:textId="744DCC6D" w:rsidR="00DE1B50" w:rsidRDefault="00DE1B50" w:rsidP="00FB0B02">
      <w:pPr>
        <w:spacing w:line="360" w:lineRule="auto"/>
        <w:rPr>
          <w:rFonts w:ascii="Arial" w:hAnsi="Arial" w:cs="Arial"/>
          <w:sz w:val="22"/>
          <w:szCs w:val="22"/>
        </w:rPr>
      </w:pPr>
      <w:proofErr w:type="spellStart"/>
      <w:r w:rsidRPr="00DE1B50">
        <w:rPr>
          <w:rFonts w:ascii="Arial" w:hAnsi="Arial" w:cs="Arial"/>
          <w:sz w:val="22"/>
          <w:szCs w:val="22"/>
        </w:rPr>
        <w:t>Qpzm</w:t>
      </w:r>
      <w:proofErr w:type="spellEnd"/>
      <w:r w:rsidRPr="00DE1B50">
        <w:rPr>
          <w:rFonts w:ascii="Arial" w:hAnsi="Arial" w:cs="Arial"/>
          <w:sz w:val="22"/>
          <w:szCs w:val="22"/>
        </w:rPr>
        <w:t xml:space="preserve"> Local Stats UK (2024) </w:t>
      </w:r>
      <w:r w:rsidRPr="00DE1B50">
        <w:rPr>
          <w:rFonts w:ascii="Arial" w:hAnsi="Arial" w:cs="Arial"/>
          <w:i/>
          <w:iCs/>
          <w:sz w:val="22"/>
          <w:szCs w:val="22"/>
        </w:rPr>
        <w:t>Hammersmith and Fulham Census Demographics United Kingdom.</w:t>
      </w:r>
      <w:r w:rsidRPr="00DE1B50">
        <w:rPr>
          <w:rFonts w:ascii="Arial" w:hAnsi="Arial" w:cs="Arial"/>
          <w:sz w:val="22"/>
          <w:szCs w:val="22"/>
        </w:rPr>
        <w:t xml:space="preserve"> Available at: </w:t>
      </w:r>
      <w:hyperlink r:id="rId31" w:history="1">
        <w:r w:rsidRPr="00DB5C08">
          <w:rPr>
            <w:rStyle w:val="Hyperlink"/>
            <w:rFonts w:ascii="Arial" w:hAnsi="Arial" w:cs="Arial"/>
            <w:sz w:val="22"/>
            <w:szCs w:val="22"/>
          </w:rPr>
          <w:t>http://localstats.co.uk/censusdemographics/england/london/hammersmith-and-fulham</w:t>
        </w:r>
      </w:hyperlink>
      <w:proofErr w:type="gramStart"/>
      <w:r>
        <w:rPr>
          <w:rFonts w:ascii="Arial" w:hAnsi="Arial" w:cs="Arial"/>
          <w:sz w:val="22"/>
          <w:szCs w:val="22"/>
        </w:rPr>
        <w:t xml:space="preserve">  </w:t>
      </w:r>
      <w:r w:rsidRPr="00DE1B50">
        <w:rPr>
          <w:rFonts w:ascii="Arial" w:hAnsi="Arial" w:cs="Arial"/>
          <w:sz w:val="22"/>
          <w:szCs w:val="22"/>
        </w:rPr>
        <w:t xml:space="preserve"> (</w:t>
      </w:r>
      <w:proofErr w:type="gramEnd"/>
      <w:r w:rsidRPr="00DE1B50">
        <w:rPr>
          <w:rFonts w:ascii="Arial" w:hAnsi="Arial" w:cs="Arial"/>
          <w:sz w:val="22"/>
          <w:szCs w:val="22"/>
        </w:rPr>
        <w:t xml:space="preserve">Accessed: </w:t>
      </w:r>
      <w:r>
        <w:rPr>
          <w:rFonts w:ascii="Arial" w:hAnsi="Arial" w:cs="Arial"/>
          <w:sz w:val="22"/>
          <w:szCs w:val="22"/>
        </w:rPr>
        <w:t xml:space="preserve">18 November </w:t>
      </w:r>
      <w:r w:rsidRPr="00DE1B50">
        <w:rPr>
          <w:rFonts w:ascii="Arial" w:hAnsi="Arial" w:cs="Arial"/>
          <w:sz w:val="22"/>
          <w:szCs w:val="22"/>
        </w:rPr>
        <w:t>2024).</w:t>
      </w:r>
    </w:p>
    <w:p w14:paraId="3FA55D29" w14:textId="56713F5C" w:rsidR="00AA12AB" w:rsidRPr="00AA12AB" w:rsidRDefault="00AA12AB" w:rsidP="00FB0B02">
      <w:pPr>
        <w:spacing w:line="360" w:lineRule="auto"/>
        <w:rPr>
          <w:rFonts w:ascii="Arial" w:hAnsi="Arial" w:cs="Arial"/>
          <w:sz w:val="22"/>
          <w:szCs w:val="22"/>
        </w:rPr>
      </w:pPr>
      <w:r w:rsidRPr="00AA12AB">
        <w:rPr>
          <w:rFonts w:ascii="Arial" w:hAnsi="Arial" w:cs="Arial"/>
          <w:sz w:val="22"/>
          <w:szCs w:val="22"/>
        </w:rPr>
        <w:t xml:space="preserve">UK Parliament </w:t>
      </w:r>
      <w:r>
        <w:rPr>
          <w:rFonts w:ascii="Arial" w:hAnsi="Arial" w:cs="Arial"/>
          <w:sz w:val="22"/>
          <w:szCs w:val="22"/>
        </w:rPr>
        <w:t>(</w:t>
      </w:r>
      <w:r w:rsidRPr="00AA12AB">
        <w:rPr>
          <w:rFonts w:ascii="Arial" w:hAnsi="Arial" w:cs="Arial"/>
          <w:sz w:val="22"/>
          <w:szCs w:val="22"/>
        </w:rPr>
        <w:t>2024</w:t>
      </w:r>
      <w:r>
        <w:rPr>
          <w:rFonts w:ascii="Arial" w:hAnsi="Arial" w:cs="Arial"/>
          <w:sz w:val="22"/>
          <w:szCs w:val="22"/>
        </w:rPr>
        <w:t xml:space="preserve">) </w:t>
      </w:r>
      <w:r w:rsidRPr="00AA12AB">
        <w:rPr>
          <w:rFonts w:ascii="Arial" w:hAnsi="Arial" w:cs="Arial"/>
          <w:i/>
          <w:iCs/>
          <w:sz w:val="22"/>
          <w:szCs w:val="22"/>
        </w:rPr>
        <w:t>The right to die and assisted suicide.</w:t>
      </w:r>
      <w:r>
        <w:rPr>
          <w:rFonts w:ascii="Arial" w:hAnsi="Arial" w:cs="Arial"/>
          <w:i/>
          <w:iCs/>
          <w:sz w:val="22"/>
          <w:szCs w:val="22"/>
        </w:rPr>
        <w:t xml:space="preserve"> </w:t>
      </w:r>
      <w:r>
        <w:rPr>
          <w:rFonts w:ascii="Arial" w:hAnsi="Arial" w:cs="Arial"/>
          <w:sz w:val="22"/>
          <w:szCs w:val="22"/>
        </w:rPr>
        <w:t xml:space="preserve">Available at: </w:t>
      </w:r>
      <w:hyperlink r:id="rId32" w:anchor=":~:text=Although%20suicide%20itself%20is%20no,encourage%20another%20to%20commit%20suicide" w:history="1">
        <w:r w:rsidRPr="00DB5C08">
          <w:rPr>
            <w:rStyle w:val="Hyperlink"/>
            <w:rFonts w:ascii="Arial" w:hAnsi="Arial" w:cs="Arial"/>
            <w:sz w:val="22"/>
            <w:szCs w:val="22"/>
          </w:rPr>
          <w:t>https://www.parliament.uk/business/publications/research/key-issues-parliament-2015/social-change/debating-assisted-suicide/#:~:text=Although%20suicide%20itself%20is%20no,encourage%20another%20to%20commit%20suicide</w:t>
        </w:r>
      </w:hyperlink>
      <w:r w:rsidRPr="00AA12AB">
        <w:rPr>
          <w:rFonts w:ascii="Arial" w:hAnsi="Arial" w:cs="Arial"/>
          <w:sz w:val="22"/>
          <w:szCs w:val="22"/>
        </w:rPr>
        <w:t>.</w:t>
      </w:r>
      <w:r>
        <w:rPr>
          <w:rFonts w:ascii="Arial" w:hAnsi="Arial" w:cs="Arial"/>
          <w:sz w:val="22"/>
          <w:szCs w:val="22"/>
        </w:rPr>
        <w:t xml:space="preserve"> (Accessed: 27 November 2024).</w:t>
      </w:r>
    </w:p>
    <w:p w14:paraId="786E296B" w14:textId="68C371C3" w:rsidR="00166294" w:rsidRDefault="00151DD3" w:rsidP="00FB0B02">
      <w:pPr>
        <w:spacing w:line="360" w:lineRule="auto"/>
        <w:rPr>
          <w:rFonts w:ascii="Arial" w:hAnsi="Arial" w:cs="Arial"/>
        </w:rPr>
      </w:pPr>
      <w:r w:rsidRPr="00151DD3">
        <w:rPr>
          <w:rFonts w:ascii="Arial" w:hAnsi="Arial" w:cs="Arial"/>
        </w:rPr>
        <w:t xml:space="preserve">Van Orden et al (2010) The interpersonal psychological theory of suicidal behaviour. Available at: </w:t>
      </w:r>
      <w:hyperlink r:id="rId33" w:history="1">
        <w:r w:rsidRPr="00DB5C08">
          <w:rPr>
            <w:rStyle w:val="Hyperlink"/>
            <w:rFonts w:ascii="Arial" w:hAnsi="Arial" w:cs="Arial"/>
          </w:rPr>
          <w:t>https://www.researchgate.net/figure/The-interpersonal-psychological-theory-of-suicidal-behaviour-van-Orden-et-al-2010_fig1_325178962</w:t>
        </w:r>
      </w:hyperlink>
      <w:r>
        <w:rPr>
          <w:rFonts w:ascii="Arial" w:hAnsi="Arial" w:cs="Arial"/>
        </w:rPr>
        <w:t xml:space="preserve">. </w:t>
      </w:r>
      <w:r w:rsidRPr="00151DD3">
        <w:rPr>
          <w:rFonts w:ascii="Arial" w:hAnsi="Arial" w:cs="Arial"/>
        </w:rPr>
        <w:t xml:space="preserve"> (Accessed: </w:t>
      </w:r>
      <w:r>
        <w:rPr>
          <w:rFonts w:ascii="Arial" w:hAnsi="Arial" w:cs="Arial"/>
        </w:rPr>
        <w:t>24</w:t>
      </w:r>
      <w:r w:rsidRPr="00151DD3">
        <w:rPr>
          <w:rFonts w:ascii="Arial" w:hAnsi="Arial" w:cs="Arial"/>
        </w:rPr>
        <w:t xml:space="preserve"> November 2024).</w:t>
      </w:r>
    </w:p>
    <w:p w14:paraId="63FAE00D" w14:textId="6AB66C75" w:rsidR="00A43AE0" w:rsidRPr="00A43AE0" w:rsidRDefault="00A43AE0" w:rsidP="00FB0B02">
      <w:pPr>
        <w:spacing w:line="360" w:lineRule="auto"/>
        <w:rPr>
          <w:rFonts w:ascii="Arial" w:hAnsi="Arial" w:cs="Arial"/>
        </w:rPr>
      </w:pPr>
      <w:r>
        <w:rPr>
          <w:rFonts w:ascii="Arial" w:hAnsi="Arial" w:cs="Arial"/>
          <w:sz w:val="22"/>
          <w:szCs w:val="22"/>
          <w:lang w:val="en-US"/>
        </w:rPr>
        <w:t>WHO</w:t>
      </w:r>
      <w:r>
        <w:rPr>
          <w:rFonts w:ascii="Arial" w:hAnsi="Arial" w:cs="Arial"/>
          <w:sz w:val="22"/>
          <w:szCs w:val="22"/>
          <w:lang w:val="en-US"/>
        </w:rPr>
        <w:t xml:space="preserve"> (</w:t>
      </w:r>
      <w:r>
        <w:rPr>
          <w:rFonts w:ascii="Arial" w:hAnsi="Arial" w:cs="Arial"/>
          <w:sz w:val="22"/>
          <w:szCs w:val="22"/>
          <w:lang w:val="en-US"/>
        </w:rPr>
        <w:t>2024</w:t>
      </w:r>
      <w:r>
        <w:rPr>
          <w:rFonts w:ascii="Arial" w:hAnsi="Arial" w:cs="Arial"/>
          <w:sz w:val="22"/>
          <w:szCs w:val="22"/>
          <w:lang w:val="en-US"/>
        </w:rPr>
        <w:t xml:space="preserve">) </w:t>
      </w:r>
      <w:r w:rsidRPr="00A43AE0">
        <w:rPr>
          <w:rFonts w:ascii="Arial" w:hAnsi="Arial" w:cs="Arial"/>
          <w:i/>
          <w:iCs/>
          <w:sz w:val="22"/>
          <w:szCs w:val="22"/>
          <w:lang w:val="en-US"/>
        </w:rPr>
        <w:t>World Suicide Prevention Day</w:t>
      </w:r>
      <w:r w:rsidRPr="00A43AE0">
        <w:rPr>
          <w:rFonts w:ascii="Arial" w:hAnsi="Arial" w:cs="Arial"/>
          <w:i/>
          <w:iCs/>
          <w:sz w:val="22"/>
          <w:szCs w:val="22"/>
          <w:lang w:val="en-US"/>
        </w:rPr>
        <w:t>.</w:t>
      </w:r>
      <w:r>
        <w:rPr>
          <w:rFonts w:ascii="Arial" w:hAnsi="Arial" w:cs="Arial"/>
          <w:i/>
          <w:iCs/>
          <w:sz w:val="22"/>
          <w:szCs w:val="22"/>
          <w:lang w:val="en-US"/>
        </w:rPr>
        <w:t xml:space="preserve"> </w:t>
      </w:r>
      <w:r>
        <w:rPr>
          <w:rFonts w:ascii="Arial" w:hAnsi="Arial" w:cs="Arial"/>
          <w:sz w:val="22"/>
          <w:szCs w:val="22"/>
          <w:lang w:val="en-US"/>
        </w:rPr>
        <w:t xml:space="preserve">Available: </w:t>
      </w:r>
      <w:hyperlink r:id="rId34" w:history="1">
        <w:r w:rsidRPr="00DB5C08">
          <w:rPr>
            <w:rStyle w:val="Hyperlink"/>
            <w:rFonts w:ascii="Arial" w:hAnsi="Arial" w:cs="Arial"/>
            <w:sz w:val="22"/>
            <w:szCs w:val="22"/>
            <w:lang w:val="en-US"/>
          </w:rPr>
          <w:t>https://www.who.int/campaigns/world-suicide-prevention-day</w:t>
        </w:r>
      </w:hyperlink>
      <w:r>
        <w:rPr>
          <w:rFonts w:ascii="Arial" w:hAnsi="Arial" w:cs="Arial"/>
          <w:sz w:val="22"/>
          <w:szCs w:val="22"/>
          <w:lang w:val="en-US"/>
        </w:rPr>
        <w:t xml:space="preserve"> (Accessed: 09 December 2024).</w:t>
      </w:r>
    </w:p>
    <w:sectPr w:rsidR="00A43AE0" w:rsidRPr="00A43AE0" w:rsidSect="00AA12AB">
      <w:footerReference w:type="even" r:id="rId3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AE6B2" w14:textId="77777777" w:rsidR="00AA12AB" w:rsidRDefault="00AA12AB" w:rsidP="00AA12AB">
      <w:r>
        <w:separator/>
      </w:r>
    </w:p>
  </w:endnote>
  <w:endnote w:type="continuationSeparator" w:id="0">
    <w:p w14:paraId="6A2ED846" w14:textId="77777777" w:rsidR="00AA12AB" w:rsidRDefault="00AA12AB" w:rsidP="00AA1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6925667"/>
      <w:docPartObj>
        <w:docPartGallery w:val="Page Numbers (Bottom of Page)"/>
        <w:docPartUnique/>
      </w:docPartObj>
    </w:sdtPr>
    <w:sdtEndPr>
      <w:rPr>
        <w:rStyle w:val="PageNumber"/>
      </w:rPr>
    </w:sdtEndPr>
    <w:sdtContent>
      <w:p w14:paraId="7D5739C0" w14:textId="036EA5E8" w:rsidR="00AA12AB" w:rsidRDefault="00AA12AB" w:rsidP="00DB5C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D9CB40" w14:textId="77777777" w:rsidR="00AA12AB" w:rsidRDefault="00AA1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5122677"/>
      <w:docPartObj>
        <w:docPartGallery w:val="Page Numbers (Bottom of Page)"/>
        <w:docPartUnique/>
      </w:docPartObj>
    </w:sdtPr>
    <w:sdtEndPr>
      <w:rPr>
        <w:rStyle w:val="PageNumber"/>
      </w:rPr>
    </w:sdtEndPr>
    <w:sdtContent>
      <w:p w14:paraId="5FBA9E5A" w14:textId="3A37D800" w:rsidR="00AA12AB" w:rsidRDefault="00AA12AB" w:rsidP="00DB5C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7215CA" w14:textId="77777777" w:rsidR="00AA12AB" w:rsidRDefault="00AA1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16AE8" w14:textId="77777777" w:rsidR="00AA12AB" w:rsidRDefault="00AA12AB" w:rsidP="00AA12AB">
      <w:r>
        <w:separator/>
      </w:r>
    </w:p>
  </w:footnote>
  <w:footnote w:type="continuationSeparator" w:id="0">
    <w:p w14:paraId="3158E7B1" w14:textId="77777777" w:rsidR="00AA12AB" w:rsidRDefault="00AA12AB" w:rsidP="00AA1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7DDC"/>
    <w:multiLevelType w:val="hybridMultilevel"/>
    <w:tmpl w:val="62AA8596"/>
    <w:lvl w:ilvl="0" w:tplc="4870762E">
      <w:start w:val="1"/>
      <w:numFmt w:val="bullet"/>
      <w:lvlText w:val="•"/>
      <w:lvlJc w:val="left"/>
      <w:pPr>
        <w:tabs>
          <w:tab w:val="num" w:pos="720"/>
        </w:tabs>
        <w:ind w:left="720" w:hanging="360"/>
      </w:pPr>
      <w:rPr>
        <w:rFonts w:ascii="Times New Roman" w:hAnsi="Times New Roman" w:hint="default"/>
      </w:rPr>
    </w:lvl>
    <w:lvl w:ilvl="1" w:tplc="62664CCC" w:tentative="1">
      <w:start w:val="1"/>
      <w:numFmt w:val="bullet"/>
      <w:lvlText w:val="•"/>
      <w:lvlJc w:val="left"/>
      <w:pPr>
        <w:tabs>
          <w:tab w:val="num" w:pos="1440"/>
        </w:tabs>
        <w:ind w:left="1440" w:hanging="360"/>
      </w:pPr>
      <w:rPr>
        <w:rFonts w:ascii="Times New Roman" w:hAnsi="Times New Roman" w:hint="default"/>
      </w:rPr>
    </w:lvl>
    <w:lvl w:ilvl="2" w:tplc="C40EECE0" w:tentative="1">
      <w:start w:val="1"/>
      <w:numFmt w:val="bullet"/>
      <w:lvlText w:val="•"/>
      <w:lvlJc w:val="left"/>
      <w:pPr>
        <w:tabs>
          <w:tab w:val="num" w:pos="2160"/>
        </w:tabs>
        <w:ind w:left="2160" w:hanging="360"/>
      </w:pPr>
      <w:rPr>
        <w:rFonts w:ascii="Times New Roman" w:hAnsi="Times New Roman" w:hint="default"/>
      </w:rPr>
    </w:lvl>
    <w:lvl w:ilvl="3" w:tplc="D7D8F878" w:tentative="1">
      <w:start w:val="1"/>
      <w:numFmt w:val="bullet"/>
      <w:lvlText w:val="•"/>
      <w:lvlJc w:val="left"/>
      <w:pPr>
        <w:tabs>
          <w:tab w:val="num" w:pos="2880"/>
        </w:tabs>
        <w:ind w:left="2880" w:hanging="360"/>
      </w:pPr>
      <w:rPr>
        <w:rFonts w:ascii="Times New Roman" w:hAnsi="Times New Roman" w:hint="default"/>
      </w:rPr>
    </w:lvl>
    <w:lvl w:ilvl="4" w:tplc="9C20E6FE" w:tentative="1">
      <w:start w:val="1"/>
      <w:numFmt w:val="bullet"/>
      <w:lvlText w:val="•"/>
      <w:lvlJc w:val="left"/>
      <w:pPr>
        <w:tabs>
          <w:tab w:val="num" w:pos="3600"/>
        </w:tabs>
        <w:ind w:left="3600" w:hanging="360"/>
      </w:pPr>
      <w:rPr>
        <w:rFonts w:ascii="Times New Roman" w:hAnsi="Times New Roman" w:hint="default"/>
      </w:rPr>
    </w:lvl>
    <w:lvl w:ilvl="5" w:tplc="28A2254E" w:tentative="1">
      <w:start w:val="1"/>
      <w:numFmt w:val="bullet"/>
      <w:lvlText w:val="•"/>
      <w:lvlJc w:val="left"/>
      <w:pPr>
        <w:tabs>
          <w:tab w:val="num" w:pos="4320"/>
        </w:tabs>
        <w:ind w:left="4320" w:hanging="360"/>
      </w:pPr>
      <w:rPr>
        <w:rFonts w:ascii="Times New Roman" w:hAnsi="Times New Roman" w:hint="default"/>
      </w:rPr>
    </w:lvl>
    <w:lvl w:ilvl="6" w:tplc="9C862D68" w:tentative="1">
      <w:start w:val="1"/>
      <w:numFmt w:val="bullet"/>
      <w:lvlText w:val="•"/>
      <w:lvlJc w:val="left"/>
      <w:pPr>
        <w:tabs>
          <w:tab w:val="num" w:pos="5040"/>
        </w:tabs>
        <w:ind w:left="5040" w:hanging="360"/>
      </w:pPr>
      <w:rPr>
        <w:rFonts w:ascii="Times New Roman" w:hAnsi="Times New Roman" w:hint="default"/>
      </w:rPr>
    </w:lvl>
    <w:lvl w:ilvl="7" w:tplc="7414C674" w:tentative="1">
      <w:start w:val="1"/>
      <w:numFmt w:val="bullet"/>
      <w:lvlText w:val="•"/>
      <w:lvlJc w:val="left"/>
      <w:pPr>
        <w:tabs>
          <w:tab w:val="num" w:pos="5760"/>
        </w:tabs>
        <w:ind w:left="5760" w:hanging="360"/>
      </w:pPr>
      <w:rPr>
        <w:rFonts w:ascii="Times New Roman" w:hAnsi="Times New Roman" w:hint="default"/>
      </w:rPr>
    </w:lvl>
    <w:lvl w:ilvl="8" w:tplc="DC1CA95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B9053A6"/>
    <w:multiLevelType w:val="hybridMultilevel"/>
    <w:tmpl w:val="A03E0E36"/>
    <w:lvl w:ilvl="0" w:tplc="8AF45782">
      <w:start w:val="1"/>
      <w:numFmt w:val="bullet"/>
      <w:lvlText w:val="•"/>
      <w:lvlJc w:val="left"/>
      <w:pPr>
        <w:tabs>
          <w:tab w:val="num" w:pos="720"/>
        </w:tabs>
        <w:ind w:left="720" w:hanging="360"/>
      </w:pPr>
      <w:rPr>
        <w:rFonts w:ascii="Times New Roman" w:hAnsi="Times New Roman" w:hint="default"/>
      </w:rPr>
    </w:lvl>
    <w:lvl w:ilvl="1" w:tplc="9CB2C01E" w:tentative="1">
      <w:start w:val="1"/>
      <w:numFmt w:val="bullet"/>
      <w:lvlText w:val="•"/>
      <w:lvlJc w:val="left"/>
      <w:pPr>
        <w:tabs>
          <w:tab w:val="num" w:pos="1440"/>
        </w:tabs>
        <w:ind w:left="1440" w:hanging="360"/>
      </w:pPr>
      <w:rPr>
        <w:rFonts w:ascii="Times New Roman" w:hAnsi="Times New Roman" w:hint="default"/>
      </w:rPr>
    </w:lvl>
    <w:lvl w:ilvl="2" w:tplc="B36EF9F6" w:tentative="1">
      <w:start w:val="1"/>
      <w:numFmt w:val="bullet"/>
      <w:lvlText w:val="•"/>
      <w:lvlJc w:val="left"/>
      <w:pPr>
        <w:tabs>
          <w:tab w:val="num" w:pos="2160"/>
        </w:tabs>
        <w:ind w:left="2160" w:hanging="360"/>
      </w:pPr>
      <w:rPr>
        <w:rFonts w:ascii="Times New Roman" w:hAnsi="Times New Roman" w:hint="default"/>
      </w:rPr>
    </w:lvl>
    <w:lvl w:ilvl="3" w:tplc="DCCC1D84" w:tentative="1">
      <w:start w:val="1"/>
      <w:numFmt w:val="bullet"/>
      <w:lvlText w:val="•"/>
      <w:lvlJc w:val="left"/>
      <w:pPr>
        <w:tabs>
          <w:tab w:val="num" w:pos="2880"/>
        </w:tabs>
        <w:ind w:left="2880" w:hanging="360"/>
      </w:pPr>
      <w:rPr>
        <w:rFonts w:ascii="Times New Roman" w:hAnsi="Times New Roman" w:hint="default"/>
      </w:rPr>
    </w:lvl>
    <w:lvl w:ilvl="4" w:tplc="D1E2736C" w:tentative="1">
      <w:start w:val="1"/>
      <w:numFmt w:val="bullet"/>
      <w:lvlText w:val="•"/>
      <w:lvlJc w:val="left"/>
      <w:pPr>
        <w:tabs>
          <w:tab w:val="num" w:pos="3600"/>
        </w:tabs>
        <w:ind w:left="3600" w:hanging="360"/>
      </w:pPr>
      <w:rPr>
        <w:rFonts w:ascii="Times New Roman" w:hAnsi="Times New Roman" w:hint="default"/>
      </w:rPr>
    </w:lvl>
    <w:lvl w:ilvl="5" w:tplc="892E20D8" w:tentative="1">
      <w:start w:val="1"/>
      <w:numFmt w:val="bullet"/>
      <w:lvlText w:val="•"/>
      <w:lvlJc w:val="left"/>
      <w:pPr>
        <w:tabs>
          <w:tab w:val="num" w:pos="4320"/>
        </w:tabs>
        <w:ind w:left="4320" w:hanging="360"/>
      </w:pPr>
      <w:rPr>
        <w:rFonts w:ascii="Times New Roman" w:hAnsi="Times New Roman" w:hint="default"/>
      </w:rPr>
    </w:lvl>
    <w:lvl w:ilvl="6" w:tplc="7B445FA4" w:tentative="1">
      <w:start w:val="1"/>
      <w:numFmt w:val="bullet"/>
      <w:lvlText w:val="•"/>
      <w:lvlJc w:val="left"/>
      <w:pPr>
        <w:tabs>
          <w:tab w:val="num" w:pos="5040"/>
        </w:tabs>
        <w:ind w:left="5040" w:hanging="360"/>
      </w:pPr>
      <w:rPr>
        <w:rFonts w:ascii="Times New Roman" w:hAnsi="Times New Roman" w:hint="default"/>
      </w:rPr>
    </w:lvl>
    <w:lvl w:ilvl="7" w:tplc="801897A8" w:tentative="1">
      <w:start w:val="1"/>
      <w:numFmt w:val="bullet"/>
      <w:lvlText w:val="•"/>
      <w:lvlJc w:val="left"/>
      <w:pPr>
        <w:tabs>
          <w:tab w:val="num" w:pos="5760"/>
        </w:tabs>
        <w:ind w:left="5760" w:hanging="360"/>
      </w:pPr>
      <w:rPr>
        <w:rFonts w:ascii="Times New Roman" w:hAnsi="Times New Roman" w:hint="default"/>
      </w:rPr>
    </w:lvl>
    <w:lvl w:ilvl="8" w:tplc="9A202A8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711535"/>
    <w:multiLevelType w:val="hybridMultilevel"/>
    <w:tmpl w:val="80F6F584"/>
    <w:lvl w:ilvl="0" w:tplc="7B6C538A">
      <w:start w:val="1"/>
      <w:numFmt w:val="bullet"/>
      <w:lvlText w:val="•"/>
      <w:lvlJc w:val="left"/>
      <w:pPr>
        <w:tabs>
          <w:tab w:val="num" w:pos="720"/>
        </w:tabs>
        <w:ind w:left="720" w:hanging="360"/>
      </w:pPr>
      <w:rPr>
        <w:rFonts w:ascii="Times New Roman" w:hAnsi="Times New Roman" w:hint="default"/>
      </w:rPr>
    </w:lvl>
    <w:lvl w:ilvl="1" w:tplc="53DA3C3E" w:tentative="1">
      <w:start w:val="1"/>
      <w:numFmt w:val="bullet"/>
      <w:lvlText w:val="•"/>
      <w:lvlJc w:val="left"/>
      <w:pPr>
        <w:tabs>
          <w:tab w:val="num" w:pos="1440"/>
        </w:tabs>
        <w:ind w:left="1440" w:hanging="360"/>
      </w:pPr>
      <w:rPr>
        <w:rFonts w:ascii="Times New Roman" w:hAnsi="Times New Roman" w:hint="default"/>
      </w:rPr>
    </w:lvl>
    <w:lvl w:ilvl="2" w:tplc="94F4B838" w:tentative="1">
      <w:start w:val="1"/>
      <w:numFmt w:val="bullet"/>
      <w:lvlText w:val="•"/>
      <w:lvlJc w:val="left"/>
      <w:pPr>
        <w:tabs>
          <w:tab w:val="num" w:pos="2160"/>
        </w:tabs>
        <w:ind w:left="2160" w:hanging="360"/>
      </w:pPr>
      <w:rPr>
        <w:rFonts w:ascii="Times New Roman" w:hAnsi="Times New Roman" w:hint="default"/>
      </w:rPr>
    </w:lvl>
    <w:lvl w:ilvl="3" w:tplc="F4DE77C0" w:tentative="1">
      <w:start w:val="1"/>
      <w:numFmt w:val="bullet"/>
      <w:lvlText w:val="•"/>
      <w:lvlJc w:val="left"/>
      <w:pPr>
        <w:tabs>
          <w:tab w:val="num" w:pos="2880"/>
        </w:tabs>
        <w:ind w:left="2880" w:hanging="360"/>
      </w:pPr>
      <w:rPr>
        <w:rFonts w:ascii="Times New Roman" w:hAnsi="Times New Roman" w:hint="default"/>
      </w:rPr>
    </w:lvl>
    <w:lvl w:ilvl="4" w:tplc="814228FE" w:tentative="1">
      <w:start w:val="1"/>
      <w:numFmt w:val="bullet"/>
      <w:lvlText w:val="•"/>
      <w:lvlJc w:val="left"/>
      <w:pPr>
        <w:tabs>
          <w:tab w:val="num" w:pos="3600"/>
        </w:tabs>
        <w:ind w:left="3600" w:hanging="360"/>
      </w:pPr>
      <w:rPr>
        <w:rFonts w:ascii="Times New Roman" w:hAnsi="Times New Roman" w:hint="default"/>
      </w:rPr>
    </w:lvl>
    <w:lvl w:ilvl="5" w:tplc="10665840" w:tentative="1">
      <w:start w:val="1"/>
      <w:numFmt w:val="bullet"/>
      <w:lvlText w:val="•"/>
      <w:lvlJc w:val="left"/>
      <w:pPr>
        <w:tabs>
          <w:tab w:val="num" w:pos="4320"/>
        </w:tabs>
        <w:ind w:left="4320" w:hanging="360"/>
      </w:pPr>
      <w:rPr>
        <w:rFonts w:ascii="Times New Roman" w:hAnsi="Times New Roman" w:hint="default"/>
      </w:rPr>
    </w:lvl>
    <w:lvl w:ilvl="6" w:tplc="ED603A72" w:tentative="1">
      <w:start w:val="1"/>
      <w:numFmt w:val="bullet"/>
      <w:lvlText w:val="•"/>
      <w:lvlJc w:val="left"/>
      <w:pPr>
        <w:tabs>
          <w:tab w:val="num" w:pos="5040"/>
        </w:tabs>
        <w:ind w:left="5040" w:hanging="360"/>
      </w:pPr>
      <w:rPr>
        <w:rFonts w:ascii="Times New Roman" w:hAnsi="Times New Roman" w:hint="default"/>
      </w:rPr>
    </w:lvl>
    <w:lvl w:ilvl="7" w:tplc="8552166A" w:tentative="1">
      <w:start w:val="1"/>
      <w:numFmt w:val="bullet"/>
      <w:lvlText w:val="•"/>
      <w:lvlJc w:val="left"/>
      <w:pPr>
        <w:tabs>
          <w:tab w:val="num" w:pos="5760"/>
        </w:tabs>
        <w:ind w:left="5760" w:hanging="360"/>
      </w:pPr>
      <w:rPr>
        <w:rFonts w:ascii="Times New Roman" w:hAnsi="Times New Roman" w:hint="default"/>
      </w:rPr>
    </w:lvl>
    <w:lvl w:ilvl="8" w:tplc="1E7E1EB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0B24518"/>
    <w:multiLevelType w:val="hybridMultilevel"/>
    <w:tmpl w:val="B4581BB4"/>
    <w:lvl w:ilvl="0" w:tplc="3BB86C86">
      <w:start w:val="1"/>
      <w:numFmt w:val="bullet"/>
      <w:lvlText w:val="•"/>
      <w:lvlJc w:val="left"/>
      <w:pPr>
        <w:tabs>
          <w:tab w:val="num" w:pos="720"/>
        </w:tabs>
        <w:ind w:left="720" w:hanging="360"/>
      </w:pPr>
      <w:rPr>
        <w:rFonts w:ascii="Times New Roman" w:hAnsi="Times New Roman" w:hint="default"/>
      </w:rPr>
    </w:lvl>
    <w:lvl w:ilvl="1" w:tplc="EADEF2B8" w:tentative="1">
      <w:start w:val="1"/>
      <w:numFmt w:val="bullet"/>
      <w:lvlText w:val="•"/>
      <w:lvlJc w:val="left"/>
      <w:pPr>
        <w:tabs>
          <w:tab w:val="num" w:pos="1440"/>
        </w:tabs>
        <w:ind w:left="1440" w:hanging="360"/>
      </w:pPr>
      <w:rPr>
        <w:rFonts w:ascii="Times New Roman" w:hAnsi="Times New Roman" w:hint="default"/>
      </w:rPr>
    </w:lvl>
    <w:lvl w:ilvl="2" w:tplc="24B8FB90" w:tentative="1">
      <w:start w:val="1"/>
      <w:numFmt w:val="bullet"/>
      <w:lvlText w:val="•"/>
      <w:lvlJc w:val="left"/>
      <w:pPr>
        <w:tabs>
          <w:tab w:val="num" w:pos="2160"/>
        </w:tabs>
        <w:ind w:left="2160" w:hanging="360"/>
      </w:pPr>
      <w:rPr>
        <w:rFonts w:ascii="Times New Roman" w:hAnsi="Times New Roman" w:hint="default"/>
      </w:rPr>
    </w:lvl>
    <w:lvl w:ilvl="3" w:tplc="59A8F35C" w:tentative="1">
      <w:start w:val="1"/>
      <w:numFmt w:val="bullet"/>
      <w:lvlText w:val="•"/>
      <w:lvlJc w:val="left"/>
      <w:pPr>
        <w:tabs>
          <w:tab w:val="num" w:pos="2880"/>
        </w:tabs>
        <w:ind w:left="2880" w:hanging="360"/>
      </w:pPr>
      <w:rPr>
        <w:rFonts w:ascii="Times New Roman" w:hAnsi="Times New Roman" w:hint="default"/>
      </w:rPr>
    </w:lvl>
    <w:lvl w:ilvl="4" w:tplc="D5EAEA98" w:tentative="1">
      <w:start w:val="1"/>
      <w:numFmt w:val="bullet"/>
      <w:lvlText w:val="•"/>
      <w:lvlJc w:val="left"/>
      <w:pPr>
        <w:tabs>
          <w:tab w:val="num" w:pos="3600"/>
        </w:tabs>
        <w:ind w:left="3600" w:hanging="360"/>
      </w:pPr>
      <w:rPr>
        <w:rFonts w:ascii="Times New Roman" w:hAnsi="Times New Roman" w:hint="default"/>
      </w:rPr>
    </w:lvl>
    <w:lvl w:ilvl="5" w:tplc="51BAAC08" w:tentative="1">
      <w:start w:val="1"/>
      <w:numFmt w:val="bullet"/>
      <w:lvlText w:val="•"/>
      <w:lvlJc w:val="left"/>
      <w:pPr>
        <w:tabs>
          <w:tab w:val="num" w:pos="4320"/>
        </w:tabs>
        <w:ind w:left="4320" w:hanging="360"/>
      </w:pPr>
      <w:rPr>
        <w:rFonts w:ascii="Times New Roman" w:hAnsi="Times New Roman" w:hint="default"/>
      </w:rPr>
    </w:lvl>
    <w:lvl w:ilvl="6" w:tplc="4F30584C" w:tentative="1">
      <w:start w:val="1"/>
      <w:numFmt w:val="bullet"/>
      <w:lvlText w:val="•"/>
      <w:lvlJc w:val="left"/>
      <w:pPr>
        <w:tabs>
          <w:tab w:val="num" w:pos="5040"/>
        </w:tabs>
        <w:ind w:left="5040" w:hanging="360"/>
      </w:pPr>
      <w:rPr>
        <w:rFonts w:ascii="Times New Roman" w:hAnsi="Times New Roman" w:hint="default"/>
      </w:rPr>
    </w:lvl>
    <w:lvl w:ilvl="7" w:tplc="D2A0C000" w:tentative="1">
      <w:start w:val="1"/>
      <w:numFmt w:val="bullet"/>
      <w:lvlText w:val="•"/>
      <w:lvlJc w:val="left"/>
      <w:pPr>
        <w:tabs>
          <w:tab w:val="num" w:pos="5760"/>
        </w:tabs>
        <w:ind w:left="5760" w:hanging="360"/>
      </w:pPr>
      <w:rPr>
        <w:rFonts w:ascii="Times New Roman" w:hAnsi="Times New Roman" w:hint="default"/>
      </w:rPr>
    </w:lvl>
    <w:lvl w:ilvl="8" w:tplc="4C441A9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6532C0B"/>
    <w:multiLevelType w:val="hybridMultilevel"/>
    <w:tmpl w:val="E038721C"/>
    <w:lvl w:ilvl="0" w:tplc="1BEEE9E8">
      <w:start w:val="1"/>
      <w:numFmt w:val="bullet"/>
      <w:lvlText w:val="•"/>
      <w:lvlJc w:val="left"/>
      <w:pPr>
        <w:tabs>
          <w:tab w:val="num" w:pos="720"/>
        </w:tabs>
        <w:ind w:left="720" w:hanging="360"/>
      </w:pPr>
      <w:rPr>
        <w:rFonts w:ascii="Times New Roman" w:hAnsi="Times New Roman" w:hint="default"/>
      </w:rPr>
    </w:lvl>
    <w:lvl w:ilvl="1" w:tplc="1B64384C" w:tentative="1">
      <w:start w:val="1"/>
      <w:numFmt w:val="bullet"/>
      <w:lvlText w:val="•"/>
      <w:lvlJc w:val="left"/>
      <w:pPr>
        <w:tabs>
          <w:tab w:val="num" w:pos="1440"/>
        </w:tabs>
        <w:ind w:left="1440" w:hanging="360"/>
      </w:pPr>
      <w:rPr>
        <w:rFonts w:ascii="Times New Roman" w:hAnsi="Times New Roman" w:hint="default"/>
      </w:rPr>
    </w:lvl>
    <w:lvl w:ilvl="2" w:tplc="10CCBE72" w:tentative="1">
      <w:start w:val="1"/>
      <w:numFmt w:val="bullet"/>
      <w:lvlText w:val="•"/>
      <w:lvlJc w:val="left"/>
      <w:pPr>
        <w:tabs>
          <w:tab w:val="num" w:pos="2160"/>
        </w:tabs>
        <w:ind w:left="2160" w:hanging="360"/>
      </w:pPr>
      <w:rPr>
        <w:rFonts w:ascii="Times New Roman" w:hAnsi="Times New Roman" w:hint="default"/>
      </w:rPr>
    </w:lvl>
    <w:lvl w:ilvl="3" w:tplc="95F8D1E2" w:tentative="1">
      <w:start w:val="1"/>
      <w:numFmt w:val="bullet"/>
      <w:lvlText w:val="•"/>
      <w:lvlJc w:val="left"/>
      <w:pPr>
        <w:tabs>
          <w:tab w:val="num" w:pos="2880"/>
        </w:tabs>
        <w:ind w:left="2880" w:hanging="360"/>
      </w:pPr>
      <w:rPr>
        <w:rFonts w:ascii="Times New Roman" w:hAnsi="Times New Roman" w:hint="default"/>
      </w:rPr>
    </w:lvl>
    <w:lvl w:ilvl="4" w:tplc="613A7A54" w:tentative="1">
      <w:start w:val="1"/>
      <w:numFmt w:val="bullet"/>
      <w:lvlText w:val="•"/>
      <w:lvlJc w:val="left"/>
      <w:pPr>
        <w:tabs>
          <w:tab w:val="num" w:pos="3600"/>
        </w:tabs>
        <w:ind w:left="3600" w:hanging="360"/>
      </w:pPr>
      <w:rPr>
        <w:rFonts w:ascii="Times New Roman" w:hAnsi="Times New Roman" w:hint="default"/>
      </w:rPr>
    </w:lvl>
    <w:lvl w:ilvl="5" w:tplc="5F28D522" w:tentative="1">
      <w:start w:val="1"/>
      <w:numFmt w:val="bullet"/>
      <w:lvlText w:val="•"/>
      <w:lvlJc w:val="left"/>
      <w:pPr>
        <w:tabs>
          <w:tab w:val="num" w:pos="4320"/>
        </w:tabs>
        <w:ind w:left="4320" w:hanging="360"/>
      </w:pPr>
      <w:rPr>
        <w:rFonts w:ascii="Times New Roman" w:hAnsi="Times New Roman" w:hint="default"/>
      </w:rPr>
    </w:lvl>
    <w:lvl w:ilvl="6" w:tplc="2C424B8C" w:tentative="1">
      <w:start w:val="1"/>
      <w:numFmt w:val="bullet"/>
      <w:lvlText w:val="•"/>
      <w:lvlJc w:val="left"/>
      <w:pPr>
        <w:tabs>
          <w:tab w:val="num" w:pos="5040"/>
        </w:tabs>
        <w:ind w:left="5040" w:hanging="360"/>
      </w:pPr>
      <w:rPr>
        <w:rFonts w:ascii="Times New Roman" w:hAnsi="Times New Roman" w:hint="default"/>
      </w:rPr>
    </w:lvl>
    <w:lvl w:ilvl="7" w:tplc="971211FA" w:tentative="1">
      <w:start w:val="1"/>
      <w:numFmt w:val="bullet"/>
      <w:lvlText w:val="•"/>
      <w:lvlJc w:val="left"/>
      <w:pPr>
        <w:tabs>
          <w:tab w:val="num" w:pos="5760"/>
        </w:tabs>
        <w:ind w:left="5760" w:hanging="360"/>
      </w:pPr>
      <w:rPr>
        <w:rFonts w:ascii="Times New Roman" w:hAnsi="Times New Roman" w:hint="default"/>
      </w:rPr>
    </w:lvl>
    <w:lvl w:ilvl="8" w:tplc="E4E4ACAE" w:tentative="1">
      <w:start w:val="1"/>
      <w:numFmt w:val="bullet"/>
      <w:lvlText w:val="•"/>
      <w:lvlJc w:val="left"/>
      <w:pPr>
        <w:tabs>
          <w:tab w:val="num" w:pos="6480"/>
        </w:tabs>
        <w:ind w:left="6480" w:hanging="360"/>
      </w:pPr>
      <w:rPr>
        <w:rFonts w:ascii="Times New Roman" w:hAnsi="Times New Roman" w:hint="default"/>
      </w:rPr>
    </w:lvl>
  </w:abstractNum>
  <w:num w:numId="1" w16cid:durableId="36518046">
    <w:abstractNumId w:val="0"/>
  </w:num>
  <w:num w:numId="2" w16cid:durableId="238442344">
    <w:abstractNumId w:val="1"/>
  </w:num>
  <w:num w:numId="3" w16cid:durableId="24595924">
    <w:abstractNumId w:val="2"/>
  </w:num>
  <w:num w:numId="4" w16cid:durableId="149057044">
    <w:abstractNumId w:val="4"/>
  </w:num>
  <w:num w:numId="5" w16cid:durableId="845824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02"/>
    <w:rsid w:val="0002713D"/>
    <w:rsid w:val="00045ECB"/>
    <w:rsid w:val="000F619F"/>
    <w:rsid w:val="000F7762"/>
    <w:rsid w:val="001009B3"/>
    <w:rsid w:val="00134338"/>
    <w:rsid w:val="00151DD3"/>
    <w:rsid w:val="00152616"/>
    <w:rsid w:val="00166294"/>
    <w:rsid w:val="00180FF4"/>
    <w:rsid w:val="001830C0"/>
    <w:rsid w:val="001906F0"/>
    <w:rsid w:val="0019396C"/>
    <w:rsid w:val="001E7F9C"/>
    <w:rsid w:val="00202964"/>
    <w:rsid w:val="002951E6"/>
    <w:rsid w:val="002A6ED3"/>
    <w:rsid w:val="002C3D4A"/>
    <w:rsid w:val="002F317C"/>
    <w:rsid w:val="003470B8"/>
    <w:rsid w:val="00362877"/>
    <w:rsid w:val="003900FC"/>
    <w:rsid w:val="00394253"/>
    <w:rsid w:val="003A4FD3"/>
    <w:rsid w:val="00421232"/>
    <w:rsid w:val="00463ABA"/>
    <w:rsid w:val="00472C6E"/>
    <w:rsid w:val="004D4E75"/>
    <w:rsid w:val="004E2006"/>
    <w:rsid w:val="004E5B56"/>
    <w:rsid w:val="005060B1"/>
    <w:rsid w:val="00510195"/>
    <w:rsid w:val="00522D6B"/>
    <w:rsid w:val="00564823"/>
    <w:rsid w:val="0058684D"/>
    <w:rsid w:val="005A28C2"/>
    <w:rsid w:val="005E1E25"/>
    <w:rsid w:val="005E7FCD"/>
    <w:rsid w:val="00692F53"/>
    <w:rsid w:val="006B3662"/>
    <w:rsid w:val="006D0621"/>
    <w:rsid w:val="00715EBA"/>
    <w:rsid w:val="007A4605"/>
    <w:rsid w:val="00843715"/>
    <w:rsid w:val="00862D42"/>
    <w:rsid w:val="00867157"/>
    <w:rsid w:val="0087562B"/>
    <w:rsid w:val="008D7D31"/>
    <w:rsid w:val="008E3570"/>
    <w:rsid w:val="008F7C7B"/>
    <w:rsid w:val="009207E6"/>
    <w:rsid w:val="00931799"/>
    <w:rsid w:val="0094650A"/>
    <w:rsid w:val="009644AE"/>
    <w:rsid w:val="00994215"/>
    <w:rsid w:val="009B1D19"/>
    <w:rsid w:val="009C040B"/>
    <w:rsid w:val="009C51D5"/>
    <w:rsid w:val="009D422A"/>
    <w:rsid w:val="00A1626A"/>
    <w:rsid w:val="00A331C6"/>
    <w:rsid w:val="00A434F2"/>
    <w:rsid w:val="00A43AE0"/>
    <w:rsid w:val="00AA12AB"/>
    <w:rsid w:val="00AC5166"/>
    <w:rsid w:val="00AE33A2"/>
    <w:rsid w:val="00B637C6"/>
    <w:rsid w:val="00B70A42"/>
    <w:rsid w:val="00B71C55"/>
    <w:rsid w:val="00B873B9"/>
    <w:rsid w:val="00BB6FD7"/>
    <w:rsid w:val="00C06557"/>
    <w:rsid w:val="00C3116A"/>
    <w:rsid w:val="00C828D9"/>
    <w:rsid w:val="00C9237E"/>
    <w:rsid w:val="00D00AE5"/>
    <w:rsid w:val="00D04EA2"/>
    <w:rsid w:val="00D150D4"/>
    <w:rsid w:val="00D93610"/>
    <w:rsid w:val="00DA0273"/>
    <w:rsid w:val="00DB3AE9"/>
    <w:rsid w:val="00DE1B50"/>
    <w:rsid w:val="00E27F55"/>
    <w:rsid w:val="00EA22E4"/>
    <w:rsid w:val="00EB09AA"/>
    <w:rsid w:val="00ED3BE9"/>
    <w:rsid w:val="00F27831"/>
    <w:rsid w:val="00F40EC7"/>
    <w:rsid w:val="00FB0B02"/>
    <w:rsid w:val="00FC2725"/>
    <w:rsid w:val="00FF2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5BED6"/>
  <w15:chartTrackingRefBased/>
  <w15:docId w15:val="{6AF2C294-091B-BA4F-A5A0-61CDAC69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B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0B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0B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B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B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B0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B0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B0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B0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B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0B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0B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B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B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B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B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B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B02"/>
    <w:rPr>
      <w:rFonts w:eastAsiaTheme="majorEastAsia" w:cstheme="majorBidi"/>
      <w:color w:val="272727" w:themeColor="text1" w:themeTint="D8"/>
    </w:rPr>
  </w:style>
  <w:style w:type="paragraph" w:styleId="Title">
    <w:name w:val="Title"/>
    <w:basedOn w:val="Normal"/>
    <w:next w:val="Normal"/>
    <w:link w:val="TitleChar"/>
    <w:uiPriority w:val="10"/>
    <w:qFormat/>
    <w:rsid w:val="00FB0B0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B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B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B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B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0B02"/>
    <w:rPr>
      <w:i/>
      <w:iCs/>
      <w:color w:val="404040" w:themeColor="text1" w:themeTint="BF"/>
    </w:rPr>
  </w:style>
  <w:style w:type="paragraph" w:styleId="ListParagraph">
    <w:name w:val="List Paragraph"/>
    <w:basedOn w:val="Normal"/>
    <w:uiPriority w:val="34"/>
    <w:qFormat/>
    <w:rsid w:val="00FB0B02"/>
    <w:pPr>
      <w:ind w:left="720"/>
      <w:contextualSpacing/>
    </w:pPr>
  </w:style>
  <w:style w:type="character" w:styleId="IntenseEmphasis">
    <w:name w:val="Intense Emphasis"/>
    <w:basedOn w:val="DefaultParagraphFont"/>
    <w:uiPriority w:val="21"/>
    <w:qFormat/>
    <w:rsid w:val="00FB0B02"/>
    <w:rPr>
      <w:i/>
      <w:iCs/>
      <w:color w:val="0F4761" w:themeColor="accent1" w:themeShade="BF"/>
    </w:rPr>
  </w:style>
  <w:style w:type="paragraph" w:styleId="IntenseQuote">
    <w:name w:val="Intense Quote"/>
    <w:basedOn w:val="Normal"/>
    <w:next w:val="Normal"/>
    <w:link w:val="IntenseQuoteChar"/>
    <w:uiPriority w:val="30"/>
    <w:qFormat/>
    <w:rsid w:val="00FB0B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B02"/>
    <w:rPr>
      <w:i/>
      <w:iCs/>
      <w:color w:val="0F4761" w:themeColor="accent1" w:themeShade="BF"/>
    </w:rPr>
  </w:style>
  <w:style w:type="character" w:styleId="IntenseReference">
    <w:name w:val="Intense Reference"/>
    <w:basedOn w:val="DefaultParagraphFont"/>
    <w:uiPriority w:val="32"/>
    <w:qFormat/>
    <w:rsid w:val="00FB0B02"/>
    <w:rPr>
      <w:b/>
      <w:bCs/>
      <w:smallCaps/>
      <w:color w:val="0F4761" w:themeColor="accent1" w:themeShade="BF"/>
      <w:spacing w:val="5"/>
    </w:rPr>
  </w:style>
  <w:style w:type="character" w:styleId="Hyperlink">
    <w:name w:val="Hyperlink"/>
    <w:basedOn w:val="DefaultParagraphFont"/>
    <w:uiPriority w:val="99"/>
    <w:unhideWhenUsed/>
    <w:rsid w:val="002951E6"/>
    <w:rPr>
      <w:color w:val="467886" w:themeColor="hyperlink"/>
      <w:u w:val="single"/>
    </w:rPr>
  </w:style>
  <w:style w:type="character" w:styleId="UnresolvedMention">
    <w:name w:val="Unresolved Mention"/>
    <w:basedOn w:val="DefaultParagraphFont"/>
    <w:uiPriority w:val="99"/>
    <w:semiHidden/>
    <w:unhideWhenUsed/>
    <w:rsid w:val="002951E6"/>
    <w:rPr>
      <w:color w:val="605E5C"/>
      <w:shd w:val="clear" w:color="auto" w:fill="E1DFDD"/>
    </w:rPr>
  </w:style>
  <w:style w:type="character" w:styleId="FollowedHyperlink">
    <w:name w:val="FollowedHyperlink"/>
    <w:basedOn w:val="DefaultParagraphFont"/>
    <w:uiPriority w:val="99"/>
    <w:semiHidden/>
    <w:unhideWhenUsed/>
    <w:rsid w:val="00D150D4"/>
    <w:rPr>
      <w:color w:val="96607D" w:themeColor="followedHyperlink"/>
      <w:u w:val="single"/>
    </w:rPr>
  </w:style>
  <w:style w:type="paragraph" w:styleId="TOCHeading">
    <w:name w:val="TOC Heading"/>
    <w:basedOn w:val="Heading1"/>
    <w:next w:val="Normal"/>
    <w:uiPriority w:val="39"/>
    <w:unhideWhenUsed/>
    <w:qFormat/>
    <w:rsid w:val="00AA12A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AA12AB"/>
    <w:pPr>
      <w:spacing w:before="360" w:after="360"/>
    </w:pPr>
    <w:rPr>
      <w:b/>
      <w:bCs/>
      <w:caps/>
      <w:sz w:val="22"/>
      <w:szCs w:val="22"/>
      <w:u w:val="single"/>
    </w:rPr>
  </w:style>
  <w:style w:type="paragraph" w:styleId="TOC2">
    <w:name w:val="toc 2"/>
    <w:basedOn w:val="Normal"/>
    <w:next w:val="Normal"/>
    <w:autoRedefine/>
    <w:uiPriority w:val="39"/>
    <w:semiHidden/>
    <w:unhideWhenUsed/>
    <w:rsid w:val="00AA12AB"/>
    <w:rPr>
      <w:b/>
      <w:bCs/>
      <w:smallCaps/>
      <w:sz w:val="22"/>
      <w:szCs w:val="22"/>
    </w:rPr>
  </w:style>
  <w:style w:type="paragraph" w:styleId="TOC3">
    <w:name w:val="toc 3"/>
    <w:basedOn w:val="Normal"/>
    <w:next w:val="Normal"/>
    <w:autoRedefine/>
    <w:uiPriority w:val="39"/>
    <w:semiHidden/>
    <w:unhideWhenUsed/>
    <w:rsid w:val="00AA12AB"/>
    <w:rPr>
      <w:smallCaps/>
      <w:sz w:val="22"/>
      <w:szCs w:val="22"/>
    </w:rPr>
  </w:style>
  <w:style w:type="paragraph" w:styleId="TOC4">
    <w:name w:val="toc 4"/>
    <w:basedOn w:val="Normal"/>
    <w:next w:val="Normal"/>
    <w:autoRedefine/>
    <w:uiPriority w:val="39"/>
    <w:semiHidden/>
    <w:unhideWhenUsed/>
    <w:rsid w:val="00AA12AB"/>
    <w:rPr>
      <w:sz w:val="22"/>
      <w:szCs w:val="22"/>
    </w:rPr>
  </w:style>
  <w:style w:type="paragraph" w:styleId="TOC5">
    <w:name w:val="toc 5"/>
    <w:basedOn w:val="Normal"/>
    <w:next w:val="Normal"/>
    <w:autoRedefine/>
    <w:uiPriority w:val="39"/>
    <w:semiHidden/>
    <w:unhideWhenUsed/>
    <w:rsid w:val="00AA12AB"/>
    <w:rPr>
      <w:sz w:val="22"/>
      <w:szCs w:val="22"/>
    </w:rPr>
  </w:style>
  <w:style w:type="paragraph" w:styleId="TOC6">
    <w:name w:val="toc 6"/>
    <w:basedOn w:val="Normal"/>
    <w:next w:val="Normal"/>
    <w:autoRedefine/>
    <w:uiPriority w:val="39"/>
    <w:semiHidden/>
    <w:unhideWhenUsed/>
    <w:rsid w:val="00AA12AB"/>
    <w:rPr>
      <w:sz w:val="22"/>
      <w:szCs w:val="22"/>
    </w:rPr>
  </w:style>
  <w:style w:type="paragraph" w:styleId="TOC7">
    <w:name w:val="toc 7"/>
    <w:basedOn w:val="Normal"/>
    <w:next w:val="Normal"/>
    <w:autoRedefine/>
    <w:uiPriority w:val="39"/>
    <w:semiHidden/>
    <w:unhideWhenUsed/>
    <w:rsid w:val="00AA12AB"/>
    <w:rPr>
      <w:sz w:val="22"/>
      <w:szCs w:val="22"/>
    </w:rPr>
  </w:style>
  <w:style w:type="paragraph" w:styleId="TOC8">
    <w:name w:val="toc 8"/>
    <w:basedOn w:val="Normal"/>
    <w:next w:val="Normal"/>
    <w:autoRedefine/>
    <w:uiPriority w:val="39"/>
    <w:semiHidden/>
    <w:unhideWhenUsed/>
    <w:rsid w:val="00AA12AB"/>
    <w:rPr>
      <w:sz w:val="22"/>
      <w:szCs w:val="22"/>
    </w:rPr>
  </w:style>
  <w:style w:type="paragraph" w:styleId="TOC9">
    <w:name w:val="toc 9"/>
    <w:basedOn w:val="Normal"/>
    <w:next w:val="Normal"/>
    <w:autoRedefine/>
    <w:uiPriority w:val="39"/>
    <w:semiHidden/>
    <w:unhideWhenUsed/>
    <w:rsid w:val="00AA12AB"/>
    <w:rPr>
      <w:sz w:val="22"/>
      <w:szCs w:val="22"/>
    </w:rPr>
  </w:style>
  <w:style w:type="paragraph" w:styleId="Footer">
    <w:name w:val="footer"/>
    <w:basedOn w:val="Normal"/>
    <w:link w:val="FooterChar"/>
    <w:uiPriority w:val="99"/>
    <w:unhideWhenUsed/>
    <w:rsid w:val="00AA12AB"/>
    <w:pPr>
      <w:tabs>
        <w:tab w:val="center" w:pos="4513"/>
        <w:tab w:val="right" w:pos="9026"/>
      </w:tabs>
    </w:pPr>
  </w:style>
  <w:style w:type="character" w:customStyle="1" w:styleId="FooterChar">
    <w:name w:val="Footer Char"/>
    <w:basedOn w:val="DefaultParagraphFont"/>
    <w:link w:val="Footer"/>
    <w:uiPriority w:val="99"/>
    <w:rsid w:val="00AA12AB"/>
  </w:style>
  <w:style w:type="character" w:styleId="PageNumber">
    <w:name w:val="page number"/>
    <w:basedOn w:val="DefaultParagraphFont"/>
    <w:uiPriority w:val="99"/>
    <w:semiHidden/>
    <w:unhideWhenUsed/>
    <w:rsid w:val="00AA1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9489">
      <w:bodyDiv w:val="1"/>
      <w:marLeft w:val="0"/>
      <w:marRight w:val="0"/>
      <w:marTop w:val="0"/>
      <w:marBottom w:val="0"/>
      <w:divBdr>
        <w:top w:val="none" w:sz="0" w:space="0" w:color="auto"/>
        <w:left w:val="none" w:sz="0" w:space="0" w:color="auto"/>
        <w:bottom w:val="none" w:sz="0" w:space="0" w:color="auto"/>
        <w:right w:val="none" w:sz="0" w:space="0" w:color="auto"/>
      </w:divBdr>
      <w:divsChild>
        <w:div w:id="1110317895">
          <w:marLeft w:val="-720"/>
          <w:marRight w:val="0"/>
          <w:marTop w:val="0"/>
          <w:marBottom w:val="0"/>
          <w:divBdr>
            <w:top w:val="none" w:sz="0" w:space="0" w:color="auto"/>
            <w:left w:val="none" w:sz="0" w:space="0" w:color="auto"/>
            <w:bottom w:val="none" w:sz="0" w:space="0" w:color="auto"/>
            <w:right w:val="none" w:sz="0" w:space="0" w:color="auto"/>
          </w:divBdr>
        </w:div>
      </w:divsChild>
    </w:div>
    <w:div w:id="64687479">
      <w:bodyDiv w:val="1"/>
      <w:marLeft w:val="0"/>
      <w:marRight w:val="0"/>
      <w:marTop w:val="0"/>
      <w:marBottom w:val="0"/>
      <w:divBdr>
        <w:top w:val="none" w:sz="0" w:space="0" w:color="auto"/>
        <w:left w:val="none" w:sz="0" w:space="0" w:color="auto"/>
        <w:bottom w:val="none" w:sz="0" w:space="0" w:color="auto"/>
        <w:right w:val="none" w:sz="0" w:space="0" w:color="auto"/>
      </w:divBdr>
      <w:divsChild>
        <w:div w:id="1359314129">
          <w:marLeft w:val="547"/>
          <w:marRight w:val="0"/>
          <w:marTop w:val="0"/>
          <w:marBottom w:val="0"/>
          <w:divBdr>
            <w:top w:val="none" w:sz="0" w:space="0" w:color="auto"/>
            <w:left w:val="none" w:sz="0" w:space="0" w:color="auto"/>
            <w:bottom w:val="none" w:sz="0" w:space="0" w:color="auto"/>
            <w:right w:val="none" w:sz="0" w:space="0" w:color="auto"/>
          </w:divBdr>
        </w:div>
      </w:divsChild>
    </w:div>
    <w:div w:id="84306326">
      <w:bodyDiv w:val="1"/>
      <w:marLeft w:val="0"/>
      <w:marRight w:val="0"/>
      <w:marTop w:val="0"/>
      <w:marBottom w:val="0"/>
      <w:divBdr>
        <w:top w:val="none" w:sz="0" w:space="0" w:color="auto"/>
        <w:left w:val="none" w:sz="0" w:space="0" w:color="auto"/>
        <w:bottom w:val="none" w:sz="0" w:space="0" w:color="auto"/>
        <w:right w:val="none" w:sz="0" w:space="0" w:color="auto"/>
      </w:divBdr>
      <w:divsChild>
        <w:div w:id="970286441">
          <w:marLeft w:val="360"/>
          <w:marRight w:val="0"/>
          <w:marTop w:val="200"/>
          <w:marBottom w:val="0"/>
          <w:divBdr>
            <w:top w:val="none" w:sz="0" w:space="0" w:color="auto"/>
            <w:left w:val="none" w:sz="0" w:space="0" w:color="auto"/>
            <w:bottom w:val="none" w:sz="0" w:space="0" w:color="auto"/>
            <w:right w:val="none" w:sz="0" w:space="0" w:color="auto"/>
          </w:divBdr>
        </w:div>
      </w:divsChild>
    </w:div>
    <w:div w:id="107240397">
      <w:bodyDiv w:val="1"/>
      <w:marLeft w:val="0"/>
      <w:marRight w:val="0"/>
      <w:marTop w:val="0"/>
      <w:marBottom w:val="0"/>
      <w:divBdr>
        <w:top w:val="none" w:sz="0" w:space="0" w:color="auto"/>
        <w:left w:val="none" w:sz="0" w:space="0" w:color="auto"/>
        <w:bottom w:val="none" w:sz="0" w:space="0" w:color="auto"/>
        <w:right w:val="none" w:sz="0" w:space="0" w:color="auto"/>
      </w:divBdr>
      <w:divsChild>
        <w:div w:id="914052439">
          <w:marLeft w:val="547"/>
          <w:marRight w:val="0"/>
          <w:marTop w:val="0"/>
          <w:marBottom w:val="0"/>
          <w:divBdr>
            <w:top w:val="none" w:sz="0" w:space="0" w:color="auto"/>
            <w:left w:val="none" w:sz="0" w:space="0" w:color="auto"/>
            <w:bottom w:val="none" w:sz="0" w:space="0" w:color="auto"/>
            <w:right w:val="none" w:sz="0" w:space="0" w:color="auto"/>
          </w:divBdr>
        </w:div>
      </w:divsChild>
    </w:div>
    <w:div w:id="191772490">
      <w:bodyDiv w:val="1"/>
      <w:marLeft w:val="0"/>
      <w:marRight w:val="0"/>
      <w:marTop w:val="0"/>
      <w:marBottom w:val="0"/>
      <w:divBdr>
        <w:top w:val="none" w:sz="0" w:space="0" w:color="auto"/>
        <w:left w:val="none" w:sz="0" w:space="0" w:color="auto"/>
        <w:bottom w:val="none" w:sz="0" w:space="0" w:color="auto"/>
        <w:right w:val="none" w:sz="0" w:space="0" w:color="auto"/>
      </w:divBdr>
      <w:divsChild>
        <w:div w:id="1634017133">
          <w:marLeft w:val="360"/>
          <w:marRight w:val="0"/>
          <w:marTop w:val="200"/>
          <w:marBottom w:val="0"/>
          <w:divBdr>
            <w:top w:val="none" w:sz="0" w:space="0" w:color="auto"/>
            <w:left w:val="none" w:sz="0" w:space="0" w:color="auto"/>
            <w:bottom w:val="none" w:sz="0" w:space="0" w:color="auto"/>
            <w:right w:val="none" w:sz="0" w:space="0" w:color="auto"/>
          </w:divBdr>
        </w:div>
        <w:div w:id="712734316">
          <w:marLeft w:val="360"/>
          <w:marRight w:val="0"/>
          <w:marTop w:val="200"/>
          <w:marBottom w:val="0"/>
          <w:divBdr>
            <w:top w:val="none" w:sz="0" w:space="0" w:color="auto"/>
            <w:left w:val="none" w:sz="0" w:space="0" w:color="auto"/>
            <w:bottom w:val="none" w:sz="0" w:space="0" w:color="auto"/>
            <w:right w:val="none" w:sz="0" w:space="0" w:color="auto"/>
          </w:divBdr>
        </w:div>
        <w:div w:id="1735816099">
          <w:marLeft w:val="360"/>
          <w:marRight w:val="0"/>
          <w:marTop w:val="200"/>
          <w:marBottom w:val="0"/>
          <w:divBdr>
            <w:top w:val="none" w:sz="0" w:space="0" w:color="auto"/>
            <w:left w:val="none" w:sz="0" w:space="0" w:color="auto"/>
            <w:bottom w:val="none" w:sz="0" w:space="0" w:color="auto"/>
            <w:right w:val="none" w:sz="0" w:space="0" w:color="auto"/>
          </w:divBdr>
        </w:div>
        <w:div w:id="1586105419">
          <w:marLeft w:val="360"/>
          <w:marRight w:val="0"/>
          <w:marTop w:val="200"/>
          <w:marBottom w:val="0"/>
          <w:divBdr>
            <w:top w:val="none" w:sz="0" w:space="0" w:color="auto"/>
            <w:left w:val="none" w:sz="0" w:space="0" w:color="auto"/>
            <w:bottom w:val="none" w:sz="0" w:space="0" w:color="auto"/>
            <w:right w:val="none" w:sz="0" w:space="0" w:color="auto"/>
          </w:divBdr>
        </w:div>
        <w:div w:id="871919706">
          <w:marLeft w:val="360"/>
          <w:marRight w:val="0"/>
          <w:marTop w:val="200"/>
          <w:marBottom w:val="0"/>
          <w:divBdr>
            <w:top w:val="none" w:sz="0" w:space="0" w:color="auto"/>
            <w:left w:val="none" w:sz="0" w:space="0" w:color="auto"/>
            <w:bottom w:val="none" w:sz="0" w:space="0" w:color="auto"/>
            <w:right w:val="none" w:sz="0" w:space="0" w:color="auto"/>
          </w:divBdr>
        </w:div>
        <w:div w:id="220678798">
          <w:marLeft w:val="360"/>
          <w:marRight w:val="0"/>
          <w:marTop w:val="200"/>
          <w:marBottom w:val="0"/>
          <w:divBdr>
            <w:top w:val="none" w:sz="0" w:space="0" w:color="auto"/>
            <w:left w:val="none" w:sz="0" w:space="0" w:color="auto"/>
            <w:bottom w:val="none" w:sz="0" w:space="0" w:color="auto"/>
            <w:right w:val="none" w:sz="0" w:space="0" w:color="auto"/>
          </w:divBdr>
        </w:div>
        <w:div w:id="1518233330">
          <w:marLeft w:val="360"/>
          <w:marRight w:val="0"/>
          <w:marTop w:val="200"/>
          <w:marBottom w:val="0"/>
          <w:divBdr>
            <w:top w:val="none" w:sz="0" w:space="0" w:color="auto"/>
            <w:left w:val="none" w:sz="0" w:space="0" w:color="auto"/>
            <w:bottom w:val="none" w:sz="0" w:space="0" w:color="auto"/>
            <w:right w:val="none" w:sz="0" w:space="0" w:color="auto"/>
          </w:divBdr>
        </w:div>
      </w:divsChild>
    </w:div>
    <w:div w:id="219946158">
      <w:bodyDiv w:val="1"/>
      <w:marLeft w:val="0"/>
      <w:marRight w:val="0"/>
      <w:marTop w:val="0"/>
      <w:marBottom w:val="0"/>
      <w:divBdr>
        <w:top w:val="none" w:sz="0" w:space="0" w:color="auto"/>
        <w:left w:val="none" w:sz="0" w:space="0" w:color="auto"/>
        <w:bottom w:val="none" w:sz="0" w:space="0" w:color="auto"/>
        <w:right w:val="none" w:sz="0" w:space="0" w:color="auto"/>
      </w:divBdr>
    </w:div>
    <w:div w:id="244650996">
      <w:bodyDiv w:val="1"/>
      <w:marLeft w:val="0"/>
      <w:marRight w:val="0"/>
      <w:marTop w:val="0"/>
      <w:marBottom w:val="0"/>
      <w:divBdr>
        <w:top w:val="none" w:sz="0" w:space="0" w:color="auto"/>
        <w:left w:val="none" w:sz="0" w:space="0" w:color="auto"/>
        <w:bottom w:val="none" w:sz="0" w:space="0" w:color="auto"/>
        <w:right w:val="none" w:sz="0" w:space="0" w:color="auto"/>
      </w:divBdr>
    </w:div>
    <w:div w:id="267542846">
      <w:bodyDiv w:val="1"/>
      <w:marLeft w:val="0"/>
      <w:marRight w:val="0"/>
      <w:marTop w:val="0"/>
      <w:marBottom w:val="0"/>
      <w:divBdr>
        <w:top w:val="none" w:sz="0" w:space="0" w:color="auto"/>
        <w:left w:val="none" w:sz="0" w:space="0" w:color="auto"/>
        <w:bottom w:val="none" w:sz="0" w:space="0" w:color="auto"/>
        <w:right w:val="none" w:sz="0" w:space="0" w:color="auto"/>
      </w:divBdr>
    </w:div>
    <w:div w:id="364990445">
      <w:bodyDiv w:val="1"/>
      <w:marLeft w:val="0"/>
      <w:marRight w:val="0"/>
      <w:marTop w:val="0"/>
      <w:marBottom w:val="0"/>
      <w:divBdr>
        <w:top w:val="none" w:sz="0" w:space="0" w:color="auto"/>
        <w:left w:val="none" w:sz="0" w:space="0" w:color="auto"/>
        <w:bottom w:val="none" w:sz="0" w:space="0" w:color="auto"/>
        <w:right w:val="none" w:sz="0" w:space="0" w:color="auto"/>
      </w:divBdr>
      <w:divsChild>
        <w:div w:id="1179193956">
          <w:marLeft w:val="547"/>
          <w:marRight w:val="0"/>
          <w:marTop w:val="0"/>
          <w:marBottom w:val="0"/>
          <w:divBdr>
            <w:top w:val="none" w:sz="0" w:space="0" w:color="auto"/>
            <w:left w:val="none" w:sz="0" w:space="0" w:color="auto"/>
            <w:bottom w:val="none" w:sz="0" w:space="0" w:color="auto"/>
            <w:right w:val="none" w:sz="0" w:space="0" w:color="auto"/>
          </w:divBdr>
        </w:div>
      </w:divsChild>
    </w:div>
    <w:div w:id="380403593">
      <w:bodyDiv w:val="1"/>
      <w:marLeft w:val="0"/>
      <w:marRight w:val="0"/>
      <w:marTop w:val="0"/>
      <w:marBottom w:val="0"/>
      <w:divBdr>
        <w:top w:val="none" w:sz="0" w:space="0" w:color="auto"/>
        <w:left w:val="none" w:sz="0" w:space="0" w:color="auto"/>
        <w:bottom w:val="none" w:sz="0" w:space="0" w:color="auto"/>
        <w:right w:val="none" w:sz="0" w:space="0" w:color="auto"/>
      </w:divBdr>
      <w:divsChild>
        <w:div w:id="717626824">
          <w:marLeft w:val="547"/>
          <w:marRight w:val="0"/>
          <w:marTop w:val="0"/>
          <w:marBottom w:val="0"/>
          <w:divBdr>
            <w:top w:val="none" w:sz="0" w:space="0" w:color="auto"/>
            <w:left w:val="none" w:sz="0" w:space="0" w:color="auto"/>
            <w:bottom w:val="none" w:sz="0" w:space="0" w:color="auto"/>
            <w:right w:val="none" w:sz="0" w:space="0" w:color="auto"/>
          </w:divBdr>
        </w:div>
      </w:divsChild>
    </w:div>
    <w:div w:id="403648924">
      <w:bodyDiv w:val="1"/>
      <w:marLeft w:val="0"/>
      <w:marRight w:val="0"/>
      <w:marTop w:val="0"/>
      <w:marBottom w:val="0"/>
      <w:divBdr>
        <w:top w:val="none" w:sz="0" w:space="0" w:color="auto"/>
        <w:left w:val="none" w:sz="0" w:space="0" w:color="auto"/>
        <w:bottom w:val="none" w:sz="0" w:space="0" w:color="auto"/>
        <w:right w:val="none" w:sz="0" w:space="0" w:color="auto"/>
      </w:divBdr>
      <w:divsChild>
        <w:div w:id="1275749163">
          <w:marLeft w:val="547"/>
          <w:marRight w:val="0"/>
          <w:marTop w:val="0"/>
          <w:marBottom w:val="0"/>
          <w:divBdr>
            <w:top w:val="none" w:sz="0" w:space="0" w:color="auto"/>
            <w:left w:val="none" w:sz="0" w:space="0" w:color="auto"/>
            <w:bottom w:val="none" w:sz="0" w:space="0" w:color="auto"/>
            <w:right w:val="none" w:sz="0" w:space="0" w:color="auto"/>
          </w:divBdr>
        </w:div>
      </w:divsChild>
    </w:div>
    <w:div w:id="506478026">
      <w:bodyDiv w:val="1"/>
      <w:marLeft w:val="0"/>
      <w:marRight w:val="0"/>
      <w:marTop w:val="0"/>
      <w:marBottom w:val="0"/>
      <w:divBdr>
        <w:top w:val="none" w:sz="0" w:space="0" w:color="auto"/>
        <w:left w:val="none" w:sz="0" w:space="0" w:color="auto"/>
        <w:bottom w:val="none" w:sz="0" w:space="0" w:color="auto"/>
        <w:right w:val="none" w:sz="0" w:space="0" w:color="auto"/>
      </w:divBdr>
    </w:div>
    <w:div w:id="539787145">
      <w:bodyDiv w:val="1"/>
      <w:marLeft w:val="0"/>
      <w:marRight w:val="0"/>
      <w:marTop w:val="0"/>
      <w:marBottom w:val="0"/>
      <w:divBdr>
        <w:top w:val="none" w:sz="0" w:space="0" w:color="auto"/>
        <w:left w:val="none" w:sz="0" w:space="0" w:color="auto"/>
        <w:bottom w:val="none" w:sz="0" w:space="0" w:color="auto"/>
        <w:right w:val="none" w:sz="0" w:space="0" w:color="auto"/>
      </w:divBdr>
      <w:divsChild>
        <w:div w:id="541525944">
          <w:marLeft w:val="547"/>
          <w:marRight w:val="0"/>
          <w:marTop w:val="0"/>
          <w:marBottom w:val="0"/>
          <w:divBdr>
            <w:top w:val="none" w:sz="0" w:space="0" w:color="auto"/>
            <w:left w:val="none" w:sz="0" w:space="0" w:color="auto"/>
            <w:bottom w:val="none" w:sz="0" w:space="0" w:color="auto"/>
            <w:right w:val="none" w:sz="0" w:space="0" w:color="auto"/>
          </w:divBdr>
        </w:div>
      </w:divsChild>
    </w:div>
    <w:div w:id="597106334">
      <w:bodyDiv w:val="1"/>
      <w:marLeft w:val="0"/>
      <w:marRight w:val="0"/>
      <w:marTop w:val="0"/>
      <w:marBottom w:val="0"/>
      <w:divBdr>
        <w:top w:val="none" w:sz="0" w:space="0" w:color="auto"/>
        <w:left w:val="none" w:sz="0" w:space="0" w:color="auto"/>
        <w:bottom w:val="none" w:sz="0" w:space="0" w:color="auto"/>
        <w:right w:val="none" w:sz="0" w:space="0" w:color="auto"/>
      </w:divBdr>
      <w:divsChild>
        <w:div w:id="709383038">
          <w:marLeft w:val="547"/>
          <w:marRight w:val="0"/>
          <w:marTop w:val="0"/>
          <w:marBottom w:val="0"/>
          <w:divBdr>
            <w:top w:val="none" w:sz="0" w:space="0" w:color="auto"/>
            <w:left w:val="none" w:sz="0" w:space="0" w:color="auto"/>
            <w:bottom w:val="none" w:sz="0" w:space="0" w:color="auto"/>
            <w:right w:val="none" w:sz="0" w:space="0" w:color="auto"/>
          </w:divBdr>
        </w:div>
      </w:divsChild>
    </w:div>
    <w:div w:id="623386050">
      <w:bodyDiv w:val="1"/>
      <w:marLeft w:val="0"/>
      <w:marRight w:val="0"/>
      <w:marTop w:val="0"/>
      <w:marBottom w:val="0"/>
      <w:divBdr>
        <w:top w:val="none" w:sz="0" w:space="0" w:color="auto"/>
        <w:left w:val="none" w:sz="0" w:space="0" w:color="auto"/>
        <w:bottom w:val="none" w:sz="0" w:space="0" w:color="auto"/>
        <w:right w:val="none" w:sz="0" w:space="0" w:color="auto"/>
      </w:divBdr>
      <w:divsChild>
        <w:div w:id="1077706518">
          <w:marLeft w:val="547"/>
          <w:marRight w:val="0"/>
          <w:marTop w:val="0"/>
          <w:marBottom w:val="0"/>
          <w:divBdr>
            <w:top w:val="none" w:sz="0" w:space="0" w:color="auto"/>
            <w:left w:val="none" w:sz="0" w:space="0" w:color="auto"/>
            <w:bottom w:val="none" w:sz="0" w:space="0" w:color="auto"/>
            <w:right w:val="none" w:sz="0" w:space="0" w:color="auto"/>
          </w:divBdr>
        </w:div>
      </w:divsChild>
    </w:div>
    <w:div w:id="680088154">
      <w:bodyDiv w:val="1"/>
      <w:marLeft w:val="0"/>
      <w:marRight w:val="0"/>
      <w:marTop w:val="0"/>
      <w:marBottom w:val="0"/>
      <w:divBdr>
        <w:top w:val="none" w:sz="0" w:space="0" w:color="auto"/>
        <w:left w:val="none" w:sz="0" w:space="0" w:color="auto"/>
        <w:bottom w:val="none" w:sz="0" w:space="0" w:color="auto"/>
        <w:right w:val="none" w:sz="0" w:space="0" w:color="auto"/>
      </w:divBdr>
      <w:divsChild>
        <w:div w:id="1960911855">
          <w:marLeft w:val="360"/>
          <w:marRight w:val="0"/>
          <w:marTop w:val="200"/>
          <w:marBottom w:val="0"/>
          <w:divBdr>
            <w:top w:val="none" w:sz="0" w:space="0" w:color="auto"/>
            <w:left w:val="none" w:sz="0" w:space="0" w:color="auto"/>
            <w:bottom w:val="none" w:sz="0" w:space="0" w:color="auto"/>
            <w:right w:val="none" w:sz="0" w:space="0" w:color="auto"/>
          </w:divBdr>
        </w:div>
      </w:divsChild>
    </w:div>
    <w:div w:id="743793463">
      <w:bodyDiv w:val="1"/>
      <w:marLeft w:val="0"/>
      <w:marRight w:val="0"/>
      <w:marTop w:val="0"/>
      <w:marBottom w:val="0"/>
      <w:divBdr>
        <w:top w:val="none" w:sz="0" w:space="0" w:color="auto"/>
        <w:left w:val="none" w:sz="0" w:space="0" w:color="auto"/>
        <w:bottom w:val="none" w:sz="0" w:space="0" w:color="auto"/>
        <w:right w:val="none" w:sz="0" w:space="0" w:color="auto"/>
      </w:divBdr>
      <w:divsChild>
        <w:div w:id="698702148">
          <w:marLeft w:val="547"/>
          <w:marRight w:val="0"/>
          <w:marTop w:val="0"/>
          <w:marBottom w:val="0"/>
          <w:divBdr>
            <w:top w:val="none" w:sz="0" w:space="0" w:color="auto"/>
            <w:left w:val="none" w:sz="0" w:space="0" w:color="auto"/>
            <w:bottom w:val="none" w:sz="0" w:space="0" w:color="auto"/>
            <w:right w:val="none" w:sz="0" w:space="0" w:color="auto"/>
          </w:divBdr>
        </w:div>
      </w:divsChild>
    </w:div>
    <w:div w:id="798718022">
      <w:bodyDiv w:val="1"/>
      <w:marLeft w:val="0"/>
      <w:marRight w:val="0"/>
      <w:marTop w:val="0"/>
      <w:marBottom w:val="0"/>
      <w:divBdr>
        <w:top w:val="none" w:sz="0" w:space="0" w:color="auto"/>
        <w:left w:val="none" w:sz="0" w:space="0" w:color="auto"/>
        <w:bottom w:val="none" w:sz="0" w:space="0" w:color="auto"/>
        <w:right w:val="none" w:sz="0" w:space="0" w:color="auto"/>
      </w:divBdr>
      <w:divsChild>
        <w:div w:id="1805079479">
          <w:marLeft w:val="547"/>
          <w:marRight w:val="0"/>
          <w:marTop w:val="0"/>
          <w:marBottom w:val="0"/>
          <w:divBdr>
            <w:top w:val="none" w:sz="0" w:space="0" w:color="auto"/>
            <w:left w:val="none" w:sz="0" w:space="0" w:color="auto"/>
            <w:bottom w:val="none" w:sz="0" w:space="0" w:color="auto"/>
            <w:right w:val="none" w:sz="0" w:space="0" w:color="auto"/>
          </w:divBdr>
        </w:div>
      </w:divsChild>
    </w:div>
    <w:div w:id="831483282">
      <w:bodyDiv w:val="1"/>
      <w:marLeft w:val="0"/>
      <w:marRight w:val="0"/>
      <w:marTop w:val="0"/>
      <w:marBottom w:val="0"/>
      <w:divBdr>
        <w:top w:val="none" w:sz="0" w:space="0" w:color="auto"/>
        <w:left w:val="none" w:sz="0" w:space="0" w:color="auto"/>
        <w:bottom w:val="none" w:sz="0" w:space="0" w:color="auto"/>
        <w:right w:val="none" w:sz="0" w:space="0" w:color="auto"/>
      </w:divBdr>
      <w:divsChild>
        <w:div w:id="861210452">
          <w:marLeft w:val="360"/>
          <w:marRight w:val="0"/>
          <w:marTop w:val="200"/>
          <w:marBottom w:val="0"/>
          <w:divBdr>
            <w:top w:val="none" w:sz="0" w:space="0" w:color="auto"/>
            <w:left w:val="none" w:sz="0" w:space="0" w:color="auto"/>
            <w:bottom w:val="none" w:sz="0" w:space="0" w:color="auto"/>
            <w:right w:val="none" w:sz="0" w:space="0" w:color="auto"/>
          </w:divBdr>
        </w:div>
      </w:divsChild>
    </w:div>
    <w:div w:id="856383834">
      <w:bodyDiv w:val="1"/>
      <w:marLeft w:val="0"/>
      <w:marRight w:val="0"/>
      <w:marTop w:val="0"/>
      <w:marBottom w:val="0"/>
      <w:divBdr>
        <w:top w:val="none" w:sz="0" w:space="0" w:color="auto"/>
        <w:left w:val="none" w:sz="0" w:space="0" w:color="auto"/>
        <w:bottom w:val="none" w:sz="0" w:space="0" w:color="auto"/>
        <w:right w:val="none" w:sz="0" w:space="0" w:color="auto"/>
      </w:divBdr>
    </w:div>
    <w:div w:id="862595129">
      <w:bodyDiv w:val="1"/>
      <w:marLeft w:val="0"/>
      <w:marRight w:val="0"/>
      <w:marTop w:val="0"/>
      <w:marBottom w:val="0"/>
      <w:divBdr>
        <w:top w:val="none" w:sz="0" w:space="0" w:color="auto"/>
        <w:left w:val="none" w:sz="0" w:space="0" w:color="auto"/>
        <w:bottom w:val="none" w:sz="0" w:space="0" w:color="auto"/>
        <w:right w:val="none" w:sz="0" w:space="0" w:color="auto"/>
      </w:divBdr>
    </w:div>
    <w:div w:id="878903473">
      <w:bodyDiv w:val="1"/>
      <w:marLeft w:val="0"/>
      <w:marRight w:val="0"/>
      <w:marTop w:val="0"/>
      <w:marBottom w:val="0"/>
      <w:divBdr>
        <w:top w:val="none" w:sz="0" w:space="0" w:color="auto"/>
        <w:left w:val="none" w:sz="0" w:space="0" w:color="auto"/>
        <w:bottom w:val="none" w:sz="0" w:space="0" w:color="auto"/>
        <w:right w:val="none" w:sz="0" w:space="0" w:color="auto"/>
      </w:divBdr>
      <w:divsChild>
        <w:div w:id="720596350">
          <w:marLeft w:val="547"/>
          <w:marRight w:val="0"/>
          <w:marTop w:val="0"/>
          <w:marBottom w:val="0"/>
          <w:divBdr>
            <w:top w:val="none" w:sz="0" w:space="0" w:color="auto"/>
            <w:left w:val="none" w:sz="0" w:space="0" w:color="auto"/>
            <w:bottom w:val="none" w:sz="0" w:space="0" w:color="auto"/>
            <w:right w:val="none" w:sz="0" w:space="0" w:color="auto"/>
          </w:divBdr>
        </w:div>
      </w:divsChild>
    </w:div>
    <w:div w:id="914894749">
      <w:bodyDiv w:val="1"/>
      <w:marLeft w:val="0"/>
      <w:marRight w:val="0"/>
      <w:marTop w:val="0"/>
      <w:marBottom w:val="0"/>
      <w:divBdr>
        <w:top w:val="none" w:sz="0" w:space="0" w:color="auto"/>
        <w:left w:val="none" w:sz="0" w:space="0" w:color="auto"/>
        <w:bottom w:val="none" w:sz="0" w:space="0" w:color="auto"/>
        <w:right w:val="none" w:sz="0" w:space="0" w:color="auto"/>
      </w:divBdr>
    </w:div>
    <w:div w:id="924072647">
      <w:bodyDiv w:val="1"/>
      <w:marLeft w:val="0"/>
      <w:marRight w:val="0"/>
      <w:marTop w:val="0"/>
      <w:marBottom w:val="0"/>
      <w:divBdr>
        <w:top w:val="none" w:sz="0" w:space="0" w:color="auto"/>
        <w:left w:val="none" w:sz="0" w:space="0" w:color="auto"/>
        <w:bottom w:val="none" w:sz="0" w:space="0" w:color="auto"/>
        <w:right w:val="none" w:sz="0" w:space="0" w:color="auto"/>
      </w:divBdr>
    </w:div>
    <w:div w:id="924917488">
      <w:bodyDiv w:val="1"/>
      <w:marLeft w:val="0"/>
      <w:marRight w:val="0"/>
      <w:marTop w:val="0"/>
      <w:marBottom w:val="0"/>
      <w:divBdr>
        <w:top w:val="none" w:sz="0" w:space="0" w:color="auto"/>
        <w:left w:val="none" w:sz="0" w:space="0" w:color="auto"/>
        <w:bottom w:val="none" w:sz="0" w:space="0" w:color="auto"/>
        <w:right w:val="none" w:sz="0" w:space="0" w:color="auto"/>
      </w:divBdr>
    </w:div>
    <w:div w:id="948271788">
      <w:bodyDiv w:val="1"/>
      <w:marLeft w:val="0"/>
      <w:marRight w:val="0"/>
      <w:marTop w:val="0"/>
      <w:marBottom w:val="0"/>
      <w:divBdr>
        <w:top w:val="none" w:sz="0" w:space="0" w:color="auto"/>
        <w:left w:val="none" w:sz="0" w:space="0" w:color="auto"/>
        <w:bottom w:val="none" w:sz="0" w:space="0" w:color="auto"/>
        <w:right w:val="none" w:sz="0" w:space="0" w:color="auto"/>
      </w:divBdr>
      <w:divsChild>
        <w:div w:id="945769525">
          <w:marLeft w:val="547"/>
          <w:marRight w:val="0"/>
          <w:marTop w:val="0"/>
          <w:marBottom w:val="0"/>
          <w:divBdr>
            <w:top w:val="none" w:sz="0" w:space="0" w:color="auto"/>
            <w:left w:val="none" w:sz="0" w:space="0" w:color="auto"/>
            <w:bottom w:val="none" w:sz="0" w:space="0" w:color="auto"/>
            <w:right w:val="none" w:sz="0" w:space="0" w:color="auto"/>
          </w:divBdr>
        </w:div>
      </w:divsChild>
    </w:div>
    <w:div w:id="1030375332">
      <w:bodyDiv w:val="1"/>
      <w:marLeft w:val="0"/>
      <w:marRight w:val="0"/>
      <w:marTop w:val="0"/>
      <w:marBottom w:val="0"/>
      <w:divBdr>
        <w:top w:val="none" w:sz="0" w:space="0" w:color="auto"/>
        <w:left w:val="none" w:sz="0" w:space="0" w:color="auto"/>
        <w:bottom w:val="none" w:sz="0" w:space="0" w:color="auto"/>
        <w:right w:val="none" w:sz="0" w:space="0" w:color="auto"/>
      </w:divBdr>
    </w:div>
    <w:div w:id="1070619589">
      <w:bodyDiv w:val="1"/>
      <w:marLeft w:val="0"/>
      <w:marRight w:val="0"/>
      <w:marTop w:val="0"/>
      <w:marBottom w:val="0"/>
      <w:divBdr>
        <w:top w:val="none" w:sz="0" w:space="0" w:color="auto"/>
        <w:left w:val="none" w:sz="0" w:space="0" w:color="auto"/>
        <w:bottom w:val="none" w:sz="0" w:space="0" w:color="auto"/>
        <w:right w:val="none" w:sz="0" w:space="0" w:color="auto"/>
      </w:divBdr>
    </w:div>
    <w:div w:id="1083451643">
      <w:bodyDiv w:val="1"/>
      <w:marLeft w:val="0"/>
      <w:marRight w:val="0"/>
      <w:marTop w:val="0"/>
      <w:marBottom w:val="0"/>
      <w:divBdr>
        <w:top w:val="none" w:sz="0" w:space="0" w:color="auto"/>
        <w:left w:val="none" w:sz="0" w:space="0" w:color="auto"/>
        <w:bottom w:val="none" w:sz="0" w:space="0" w:color="auto"/>
        <w:right w:val="none" w:sz="0" w:space="0" w:color="auto"/>
      </w:divBdr>
      <w:divsChild>
        <w:div w:id="856500890">
          <w:marLeft w:val="360"/>
          <w:marRight w:val="0"/>
          <w:marTop w:val="200"/>
          <w:marBottom w:val="0"/>
          <w:divBdr>
            <w:top w:val="none" w:sz="0" w:space="0" w:color="auto"/>
            <w:left w:val="none" w:sz="0" w:space="0" w:color="auto"/>
            <w:bottom w:val="none" w:sz="0" w:space="0" w:color="auto"/>
            <w:right w:val="none" w:sz="0" w:space="0" w:color="auto"/>
          </w:divBdr>
        </w:div>
        <w:div w:id="1785224958">
          <w:marLeft w:val="360"/>
          <w:marRight w:val="0"/>
          <w:marTop w:val="200"/>
          <w:marBottom w:val="0"/>
          <w:divBdr>
            <w:top w:val="none" w:sz="0" w:space="0" w:color="auto"/>
            <w:left w:val="none" w:sz="0" w:space="0" w:color="auto"/>
            <w:bottom w:val="none" w:sz="0" w:space="0" w:color="auto"/>
            <w:right w:val="none" w:sz="0" w:space="0" w:color="auto"/>
          </w:divBdr>
        </w:div>
        <w:div w:id="801727239">
          <w:marLeft w:val="360"/>
          <w:marRight w:val="0"/>
          <w:marTop w:val="200"/>
          <w:marBottom w:val="0"/>
          <w:divBdr>
            <w:top w:val="none" w:sz="0" w:space="0" w:color="auto"/>
            <w:left w:val="none" w:sz="0" w:space="0" w:color="auto"/>
            <w:bottom w:val="none" w:sz="0" w:space="0" w:color="auto"/>
            <w:right w:val="none" w:sz="0" w:space="0" w:color="auto"/>
          </w:divBdr>
        </w:div>
        <w:div w:id="110327618">
          <w:marLeft w:val="360"/>
          <w:marRight w:val="0"/>
          <w:marTop w:val="200"/>
          <w:marBottom w:val="0"/>
          <w:divBdr>
            <w:top w:val="none" w:sz="0" w:space="0" w:color="auto"/>
            <w:left w:val="none" w:sz="0" w:space="0" w:color="auto"/>
            <w:bottom w:val="none" w:sz="0" w:space="0" w:color="auto"/>
            <w:right w:val="none" w:sz="0" w:space="0" w:color="auto"/>
          </w:divBdr>
        </w:div>
        <w:div w:id="2095590325">
          <w:marLeft w:val="360"/>
          <w:marRight w:val="0"/>
          <w:marTop w:val="200"/>
          <w:marBottom w:val="0"/>
          <w:divBdr>
            <w:top w:val="none" w:sz="0" w:space="0" w:color="auto"/>
            <w:left w:val="none" w:sz="0" w:space="0" w:color="auto"/>
            <w:bottom w:val="none" w:sz="0" w:space="0" w:color="auto"/>
            <w:right w:val="none" w:sz="0" w:space="0" w:color="auto"/>
          </w:divBdr>
        </w:div>
        <w:div w:id="337656204">
          <w:marLeft w:val="360"/>
          <w:marRight w:val="0"/>
          <w:marTop w:val="200"/>
          <w:marBottom w:val="0"/>
          <w:divBdr>
            <w:top w:val="none" w:sz="0" w:space="0" w:color="auto"/>
            <w:left w:val="none" w:sz="0" w:space="0" w:color="auto"/>
            <w:bottom w:val="none" w:sz="0" w:space="0" w:color="auto"/>
            <w:right w:val="none" w:sz="0" w:space="0" w:color="auto"/>
          </w:divBdr>
        </w:div>
      </w:divsChild>
    </w:div>
    <w:div w:id="1132289104">
      <w:bodyDiv w:val="1"/>
      <w:marLeft w:val="0"/>
      <w:marRight w:val="0"/>
      <w:marTop w:val="0"/>
      <w:marBottom w:val="0"/>
      <w:divBdr>
        <w:top w:val="none" w:sz="0" w:space="0" w:color="auto"/>
        <w:left w:val="none" w:sz="0" w:space="0" w:color="auto"/>
        <w:bottom w:val="none" w:sz="0" w:space="0" w:color="auto"/>
        <w:right w:val="none" w:sz="0" w:space="0" w:color="auto"/>
      </w:divBdr>
      <w:divsChild>
        <w:div w:id="1759793950">
          <w:marLeft w:val="446"/>
          <w:marRight w:val="0"/>
          <w:marTop w:val="0"/>
          <w:marBottom w:val="0"/>
          <w:divBdr>
            <w:top w:val="none" w:sz="0" w:space="0" w:color="auto"/>
            <w:left w:val="none" w:sz="0" w:space="0" w:color="auto"/>
            <w:bottom w:val="none" w:sz="0" w:space="0" w:color="auto"/>
            <w:right w:val="none" w:sz="0" w:space="0" w:color="auto"/>
          </w:divBdr>
        </w:div>
        <w:div w:id="2134933114">
          <w:marLeft w:val="446"/>
          <w:marRight w:val="0"/>
          <w:marTop w:val="0"/>
          <w:marBottom w:val="0"/>
          <w:divBdr>
            <w:top w:val="none" w:sz="0" w:space="0" w:color="auto"/>
            <w:left w:val="none" w:sz="0" w:space="0" w:color="auto"/>
            <w:bottom w:val="none" w:sz="0" w:space="0" w:color="auto"/>
            <w:right w:val="none" w:sz="0" w:space="0" w:color="auto"/>
          </w:divBdr>
        </w:div>
      </w:divsChild>
    </w:div>
    <w:div w:id="1143347539">
      <w:bodyDiv w:val="1"/>
      <w:marLeft w:val="0"/>
      <w:marRight w:val="0"/>
      <w:marTop w:val="0"/>
      <w:marBottom w:val="0"/>
      <w:divBdr>
        <w:top w:val="none" w:sz="0" w:space="0" w:color="auto"/>
        <w:left w:val="none" w:sz="0" w:space="0" w:color="auto"/>
        <w:bottom w:val="none" w:sz="0" w:space="0" w:color="auto"/>
        <w:right w:val="none" w:sz="0" w:space="0" w:color="auto"/>
      </w:divBdr>
      <w:divsChild>
        <w:div w:id="724372562">
          <w:marLeft w:val="360"/>
          <w:marRight w:val="0"/>
          <w:marTop w:val="200"/>
          <w:marBottom w:val="0"/>
          <w:divBdr>
            <w:top w:val="none" w:sz="0" w:space="0" w:color="auto"/>
            <w:left w:val="none" w:sz="0" w:space="0" w:color="auto"/>
            <w:bottom w:val="none" w:sz="0" w:space="0" w:color="auto"/>
            <w:right w:val="none" w:sz="0" w:space="0" w:color="auto"/>
          </w:divBdr>
        </w:div>
      </w:divsChild>
    </w:div>
    <w:div w:id="1171918170">
      <w:bodyDiv w:val="1"/>
      <w:marLeft w:val="0"/>
      <w:marRight w:val="0"/>
      <w:marTop w:val="0"/>
      <w:marBottom w:val="0"/>
      <w:divBdr>
        <w:top w:val="none" w:sz="0" w:space="0" w:color="auto"/>
        <w:left w:val="none" w:sz="0" w:space="0" w:color="auto"/>
        <w:bottom w:val="none" w:sz="0" w:space="0" w:color="auto"/>
        <w:right w:val="none" w:sz="0" w:space="0" w:color="auto"/>
      </w:divBdr>
    </w:div>
    <w:div w:id="1259676960">
      <w:bodyDiv w:val="1"/>
      <w:marLeft w:val="0"/>
      <w:marRight w:val="0"/>
      <w:marTop w:val="0"/>
      <w:marBottom w:val="0"/>
      <w:divBdr>
        <w:top w:val="none" w:sz="0" w:space="0" w:color="auto"/>
        <w:left w:val="none" w:sz="0" w:space="0" w:color="auto"/>
        <w:bottom w:val="none" w:sz="0" w:space="0" w:color="auto"/>
        <w:right w:val="none" w:sz="0" w:space="0" w:color="auto"/>
      </w:divBdr>
      <w:divsChild>
        <w:div w:id="1413156910">
          <w:marLeft w:val="547"/>
          <w:marRight w:val="0"/>
          <w:marTop w:val="0"/>
          <w:marBottom w:val="0"/>
          <w:divBdr>
            <w:top w:val="none" w:sz="0" w:space="0" w:color="auto"/>
            <w:left w:val="none" w:sz="0" w:space="0" w:color="auto"/>
            <w:bottom w:val="none" w:sz="0" w:space="0" w:color="auto"/>
            <w:right w:val="none" w:sz="0" w:space="0" w:color="auto"/>
          </w:divBdr>
        </w:div>
      </w:divsChild>
    </w:div>
    <w:div w:id="1263151137">
      <w:bodyDiv w:val="1"/>
      <w:marLeft w:val="0"/>
      <w:marRight w:val="0"/>
      <w:marTop w:val="0"/>
      <w:marBottom w:val="0"/>
      <w:divBdr>
        <w:top w:val="none" w:sz="0" w:space="0" w:color="auto"/>
        <w:left w:val="none" w:sz="0" w:space="0" w:color="auto"/>
        <w:bottom w:val="none" w:sz="0" w:space="0" w:color="auto"/>
        <w:right w:val="none" w:sz="0" w:space="0" w:color="auto"/>
      </w:divBdr>
      <w:divsChild>
        <w:div w:id="155733304">
          <w:marLeft w:val="360"/>
          <w:marRight w:val="0"/>
          <w:marTop w:val="200"/>
          <w:marBottom w:val="0"/>
          <w:divBdr>
            <w:top w:val="none" w:sz="0" w:space="0" w:color="auto"/>
            <w:left w:val="none" w:sz="0" w:space="0" w:color="auto"/>
            <w:bottom w:val="none" w:sz="0" w:space="0" w:color="auto"/>
            <w:right w:val="none" w:sz="0" w:space="0" w:color="auto"/>
          </w:divBdr>
        </w:div>
        <w:div w:id="939950015">
          <w:marLeft w:val="360"/>
          <w:marRight w:val="0"/>
          <w:marTop w:val="200"/>
          <w:marBottom w:val="0"/>
          <w:divBdr>
            <w:top w:val="none" w:sz="0" w:space="0" w:color="auto"/>
            <w:left w:val="none" w:sz="0" w:space="0" w:color="auto"/>
            <w:bottom w:val="none" w:sz="0" w:space="0" w:color="auto"/>
            <w:right w:val="none" w:sz="0" w:space="0" w:color="auto"/>
          </w:divBdr>
        </w:div>
        <w:div w:id="774862065">
          <w:marLeft w:val="360"/>
          <w:marRight w:val="0"/>
          <w:marTop w:val="200"/>
          <w:marBottom w:val="0"/>
          <w:divBdr>
            <w:top w:val="none" w:sz="0" w:space="0" w:color="auto"/>
            <w:left w:val="none" w:sz="0" w:space="0" w:color="auto"/>
            <w:bottom w:val="none" w:sz="0" w:space="0" w:color="auto"/>
            <w:right w:val="none" w:sz="0" w:space="0" w:color="auto"/>
          </w:divBdr>
        </w:div>
        <w:div w:id="1366907340">
          <w:marLeft w:val="360"/>
          <w:marRight w:val="0"/>
          <w:marTop w:val="200"/>
          <w:marBottom w:val="0"/>
          <w:divBdr>
            <w:top w:val="none" w:sz="0" w:space="0" w:color="auto"/>
            <w:left w:val="none" w:sz="0" w:space="0" w:color="auto"/>
            <w:bottom w:val="none" w:sz="0" w:space="0" w:color="auto"/>
            <w:right w:val="none" w:sz="0" w:space="0" w:color="auto"/>
          </w:divBdr>
        </w:div>
        <w:div w:id="870609642">
          <w:marLeft w:val="360"/>
          <w:marRight w:val="0"/>
          <w:marTop w:val="200"/>
          <w:marBottom w:val="0"/>
          <w:divBdr>
            <w:top w:val="none" w:sz="0" w:space="0" w:color="auto"/>
            <w:left w:val="none" w:sz="0" w:space="0" w:color="auto"/>
            <w:bottom w:val="none" w:sz="0" w:space="0" w:color="auto"/>
            <w:right w:val="none" w:sz="0" w:space="0" w:color="auto"/>
          </w:divBdr>
        </w:div>
        <w:div w:id="1333483466">
          <w:marLeft w:val="360"/>
          <w:marRight w:val="0"/>
          <w:marTop w:val="200"/>
          <w:marBottom w:val="0"/>
          <w:divBdr>
            <w:top w:val="none" w:sz="0" w:space="0" w:color="auto"/>
            <w:left w:val="none" w:sz="0" w:space="0" w:color="auto"/>
            <w:bottom w:val="none" w:sz="0" w:space="0" w:color="auto"/>
            <w:right w:val="none" w:sz="0" w:space="0" w:color="auto"/>
          </w:divBdr>
        </w:div>
        <w:div w:id="1671978623">
          <w:marLeft w:val="360"/>
          <w:marRight w:val="0"/>
          <w:marTop w:val="200"/>
          <w:marBottom w:val="0"/>
          <w:divBdr>
            <w:top w:val="none" w:sz="0" w:space="0" w:color="auto"/>
            <w:left w:val="none" w:sz="0" w:space="0" w:color="auto"/>
            <w:bottom w:val="none" w:sz="0" w:space="0" w:color="auto"/>
            <w:right w:val="none" w:sz="0" w:space="0" w:color="auto"/>
          </w:divBdr>
        </w:div>
      </w:divsChild>
    </w:div>
    <w:div w:id="1272275463">
      <w:bodyDiv w:val="1"/>
      <w:marLeft w:val="0"/>
      <w:marRight w:val="0"/>
      <w:marTop w:val="0"/>
      <w:marBottom w:val="0"/>
      <w:divBdr>
        <w:top w:val="none" w:sz="0" w:space="0" w:color="auto"/>
        <w:left w:val="none" w:sz="0" w:space="0" w:color="auto"/>
        <w:bottom w:val="none" w:sz="0" w:space="0" w:color="auto"/>
        <w:right w:val="none" w:sz="0" w:space="0" w:color="auto"/>
      </w:divBdr>
      <w:divsChild>
        <w:div w:id="458185816">
          <w:marLeft w:val="360"/>
          <w:marRight w:val="0"/>
          <w:marTop w:val="200"/>
          <w:marBottom w:val="0"/>
          <w:divBdr>
            <w:top w:val="none" w:sz="0" w:space="0" w:color="auto"/>
            <w:left w:val="none" w:sz="0" w:space="0" w:color="auto"/>
            <w:bottom w:val="none" w:sz="0" w:space="0" w:color="auto"/>
            <w:right w:val="none" w:sz="0" w:space="0" w:color="auto"/>
          </w:divBdr>
        </w:div>
      </w:divsChild>
    </w:div>
    <w:div w:id="1273825537">
      <w:bodyDiv w:val="1"/>
      <w:marLeft w:val="0"/>
      <w:marRight w:val="0"/>
      <w:marTop w:val="0"/>
      <w:marBottom w:val="0"/>
      <w:divBdr>
        <w:top w:val="none" w:sz="0" w:space="0" w:color="auto"/>
        <w:left w:val="none" w:sz="0" w:space="0" w:color="auto"/>
        <w:bottom w:val="none" w:sz="0" w:space="0" w:color="auto"/>
        <w:right w:val="none" w:sz="0" w:space="0" w:color="auto"/>
      </w:divBdr>
    </w:div>
    <w:div w:id="1306163518">
      <w:bodyDiv w:val="1"/>
      <w:marLeft w:val="0"/>
      <w:marRight w:val="0"/>
      <w:marTop w:val="0"/>
      <w:marBottom w:val="0"/>
      <w:divBdr>
        <w:top w:val="none" w:sz="0" w:space="0" w:color="auto"/>
        <w:left w:val="none" w:sz="0" w:space="0" w:color="auto"/>
        <w:bottom w:val="none" w:sz="0" w:space="0" w:color="auto"/>
        <w:right w:val="none" w:sz="0" w:space="0" w:color="auto"/>
      </w:divBdr>
    </w:div>
    <w:div w:id="1327175323">
      <w:bodyDiv w:val="1"/>
      <w:marLeft w:val="0"/>
      <w:marRight w:val="0"/>
      <w:marTop w:val="0"/>
      <w:marBottom w:val="0"/>
      <w:divBdr>
        <w:top w:val="none" w:sz="0" w:space="0" w:color="auto"/>
        <w:left w:val="none" w:sz="0" w:space="0" w:color="auto"/>
        <w:bottom w:val="none" w:sz="0" w:space="0" w:color="auto"/>
        <w:right w:val="none" w:sz="0" w:space="0" w:color="auto"/>
      </w:divBdr>
      <w:divsChild>
        <w:div w:id="2057502767">
          <w:marLeft w:val="0"/>
          <w:marRight w:val="0"/>
          <w:marTop w:val="0"/>
          <w:marBottom w:val="120"/>
          <w:divBdr>
            <w:top w:val="none" w:sz="0" w:space="0" w:color="auto"/>
            <w:left w:val="none" w:sz="0" w:space="0" w:color="auto"/>
            <w:bottom w:val="none" w:sz="0" w:space="0" w:color="auto"/>
            <w:right w:val="none" w:sz="0" w:space="0" w:color="auto"/>
          </w:divBdr>
        </w:div>
        <w:div w:id="1038121224">
          <w:marLeft w:val="446"/>
          <w:marRight w:val="0"/>
          <w:marTop w:val="0"/>
          <w:marBottom w:val="120"/>
          <w:divBdr>
            <w:top w:val="none" w:sz="0" w:space="0" w:color="auto"/>
            <w:left w:val="none" w:sz="0" w:space="0" w:color="auto"/>
            <w:bottom w:val="none" w:sz="0" w:space="0" w:color="auto"/>
            <w:right w:val="none" w:sz="0" w:space="0" w:color="auto"/>
          </w:divBdr>
        </w:div>
        <w:div w:id="862278801">
          <w:marLeft w:val="446"/>
          <w:marRight w:val="0"/>
          <w:marTop w:val="0"/>
          <w:marBottom w:val="120"/>
          <w:divBdr>
            <w:top w:val="none" w:sz="0" w:space="0" w:color="auto"/>
            <w:left w:val="none" w:sz="0" w:space="0" w:color="auto"/>
            <w:bottom w:val="none" w:sz="0" w:space="0" w:color="auto"/>
            <w:right w:val="none" w:sz="0" w:space="0" w:color="auto"/>
          </w:divBdr>
        </w:div>
      </w:divsChild>
    </w:div>
    <w:div w:id="1363356390">
      <w:bodyDiv w:val="1"/>
      <w:marLeft w:val="0"/>
      <w:marRight w:val="0"/>
      <w:marTop w:val="0"/>
      <w:marBottom w:val="0"/>
      <w:divBdr>
        <w:top w:val="none" w:sz="0" w:space="0" w:color="auto"/>
        <w:left w:val="none" w:sz="0" w:space="0" w:color="auto"/>
        <w:bottom w:val="none" w:sz="0" w:space="0" w:color="auto"/>
        <w:right w:val="none" w:sz="0" w:space="0" w:color="auto"/>
      </w:divBdr>
      <w:divsChild>
        <w:div w:id="477041257">
          <w:marLeft w:val="360"/>
          <w:marRight w:val="0"/>
          <w:marTop w:val="200"/>
          <w:marBottom w:val="0"/>
          <w:divBdr>
            <w:top w:val="none" w:sz="0" w:space="0" w:color="auto"/>
            <w:left w:val="none" w:sz="0" w:space="0" w:color="auto"/>
            <w:bottom w:val="none" w:sz="0" w:space="0" w:color="auto"/>
            <w:right w:val="none" w:sz="0" w:space="0" w:color="auto"/>
          </w:divBdr>
        </w:div>
        <w:div w:id="518618169">
          <w:marLeft w:val="360"/>
          <w:marRight w:val="0"/>
          <w:marTop w:val="200"/>
          <w:marBottom w:val="0"/>
          <w:divBdr>
            <w:top w:val="none" w:sz="0" w:space="0" w:color="auto"/>
            <w:left w:val="none" w:sz="0" w:space="0" w:color="auto"/>
            <w:bottom w:val="none" w:sz="0" w:space="0" w:color="auto"/>
            <w:right w:val="none" w:sz="0" w:space="0" w:color="auto"/>
          </w:divBdr>
        </w:div>
        <w:div w:id="1785028998">
          <w:marLeft w:val="360"/>
          <w:marRight w:val="0"/>
          <w:marTop w:val="200"/>
          <w:marBottom w:val="0"/>
          <w:divBdr>
            <w:top w:val="none" w:sz="0" w:space="0" w:color="auto"/>
            <w:left w:val="none" w:sz="0" w:space="0" w:color="auto"/>
            <w:bottom w:val="none" w:sz="0" w:space="0" w:color="auto"/>
            <w:right w:val="none" w:sz="0" w:space="0" w:color="auto"/>
          </w:divBdr>
        </w:div>
        <w:div w:id="1941327546">
          <w:marLeft w:val="360"/>
          <w:marRight w:val="0"/>
          <w:marTop w:val="200"/>
          <w:marBottom w:val="0"/>
          <w:divBdr>
            <w:top w:val="none" w:sz="0" w:space="0" w:color="auto"/>
            <w:left w:val="none" w:sz="0" w:space="0" w:color="auto"/>
            <w:bottom w:val="none" w:sz="0" w:space="0" w:color="auto"/>
            <w:right w:val="none" w:sz="0" w:space="0" w:color="auto"/>
          </w:divBdr>
        </w:div>
        <w:div w:id="700788212">
          <w:marLeft w:val="360"/>
          <w:marRight w:val="0"/>
          <w:marTop w:val="200"/>
          <w:marBottom w:val="0"/>
          <w:divBdr>
            <w:top w:val="none" w:sz="0" w:space="0" w:color="auto"/>
            <w:left w:val="none" w:sz="0" w:space="0" w:color="auto"/>
            <w:bottom w:val="none" w:sz="0" w:space="0" w:color="auto"/>
            <w:right w:val="none" w:sz="0" w:space="0" w:color="auto"/>
          </w:divBdr>
        </w:div>
        <w:div w:id="960451864">
          <w:marLeft w:val="360"/>
          <w:marRight w:val="0"/>
          <w:marTop w:val="200"/>
          <w:marBottom w:val="0"/>
          <w:divBdr>
            <w:top w:val="none" w:sz="0" w:space="0" w:color="auto"/>
            <w:left w:val="none" w:sz="0" w:space="0" w:color="auto"/>
            <w:bottom w:val="none" w:sz="0" w:space="0" w:color="auto"/>
            <w:right w:val="none" w:sz="0" w:space="0" w:color="auto"/>
          </w:divBdr>
        </w:div>
        <w:div w:id="214240853">
          <w:marLeft w:val="360"/>
          <w:marRight w:val="0"/>
          <w:marTop w:val="200"/>
          <w:marBottom w:val="0"/>
          <w:divBdr>
            <w:top w:val="none" w:sz="0" w:space="0" w:color="auto"/>
            <w:left w:val="none" w:sz="0" w:space="0" w:color="auto"/>
            <w:bottom w:val="none" w:sz="0" w:space="0" w:color="auto"/>
            <w:right w:val="none" w:sz="0" w:space="0" w:color="auto"/>
          </w:divBdr>
        </w:div>
      </w:divsChild>
    </w:div>
    <w:div w:id="1452702855">
      <w:bodyDiv w:val="1"/>
      <w:marLeft w:val="0"/>
      <w:marRight w:val="0"/>
      <w:marTop w:val="0"/>
      <w:marBottom w:val="0"/>
      <w:divBdr>
        <w:top w:val="none" w:sz="0" w:space="0" w:color="auto"/>
        <w:left w:val="none" w:sz="0" w:space="0" w:color="auto"/>
        <w:bottom w:val="none" w:sz="0" w:space="0" w:color="auto"/>
        <w:right w:val="none" w:sz="0" w:space="0" w:color="auto"/>
      </w:divBdr>
    </w:div>
    <w:div w:id="1489712432">
      <w:bodyDiv w:val="1"/>
      <w:marLeft w:val="0"/>
      <w:marRight w:val="0"/>
      <w:marTop w:val="0"/>
      <w:marBottom w:val="0"/>
      <w:divBdr>
        <w:top w:val="none" w:sz="0" w:space="0" w:color="auto"/>
        <w:left w:val="none" w:sz="0" w:space="0" w:color="auto"/>
        <w:bottom w:val="none" w:sz="0" w:space="0" w:color="auto"/>
        <w:right w:val="none" w:sz="0" w:space="0" w:color="auto"/>
      </w:divBdr>
      <w:divsChild>
        <w:div w:id="2011594650">
          <w:marLeft w:val="360"/>
          <w:marRight w:val="0"/>
          <w:marTop w:val="200"/>
          <w:marBottom w:val="0"/>
          <w:divBdr>
            <w:top w:val="none" w:sz="0" w:space="0" w:color="auto"/>
            <w:left w:val="none" w:sz="0" w:space="0" w:color="auto"/>
            <w:bottom w:val="none" w:sz="0" w:space="0" w:color="auto"/>
            <w:right w:val="none" w:sz="0" w:space="0" w:color="auto"/>
          </w:divBdr>
        </w:div>
      </w:divsChild>
    </w:div>
    <w:div w:id="1493251665">
      <w:bodyDiv w:val="1"/>
      <w:marLeft w:val="0"/>
      <w:marRight w:val="0"/>
      <w:marTop w:val="0"/>
      <w:marBottom w:val="0"/>
      <w:divBdr>
        <w:top w:val="none" w:sz="0" w:space="0" w:color="auto"/>
        <w:left w:val="none" w:sz="0" w:space="0" w:color="auto"/>
        <w:bottom w:val="none" w:sz="0" w:space="0" w:color="auto"/>
        <w:right w:val="none" w:sz="0" w:space="0" w:color="auto"/>
      </w:divBdr>
      <w:divsChild>
        <w:div w:id="298803779">
          <w:marLeft w:val="547"/>
          <w:marRight w:val="0"/>
          <w:marTop w:val="0"/>
          <w:marBottom w:val="0"/>
          <w:divBdr>
            <w:top w:val="none" w:sz="0" w:space="0" w:color="auto"/>
            <w:left w:val="none" w:sz="0" w:space="0" w:color="auto"/>
            <w:bottom w:val="none" w:sz="0" w:space="0" w:color="auto"/>
            <w:right w:val="none" w:sz="0" w:space="0" w:color="auto"/>
          </w:divBdr>
        </w:div>
      </w:divsChild>
    </w:div>
    <w:div w:id="1518151281">
      <w:bodyDiv w:val="1"/>
      <w:marLeft w:val="0"/>
      <w:marRight w:val="0"/>
      <w:marTop w:val="0"/>
      <w:marBottom w:val="0"/>
      <w:divBdr>
        <w:top w:val="none" w:sz="0" w:space="0" w:color="auto"/>
        <w:left w:val="none" w:sz="0" w:space="0" w:color="auto"/>
        <w:bottom w:val="none" w:sz="0" w:space="0" w:color="auto"/>
        <w:right w:val="none" w:sz="0" w:space="0" w:color="auto"/>
      </w:divBdr>
      <w:divsChild>
        <w:div w:id="1682662092">
          <w:marLeft w:val="360"/>
          <w:marRight w:val="0"/>
          <w:marTop w:val="200"/>
          <w:marBottom w:val="0"/>
          <w:divBdr>
            <w:top w:val="none" w:sz="0" w:space="0" w:color="auto"/>
            <w:left w:val="none" w:sz="0" w:space="0" w:color="auto"/>
            <w:bottom w:val="none" w:sz="0" w:space="0" w:color="auto"/>
            <w:right w:val="none" w:sz="0" w:space="0" w:color="auto"/>
          </w:divBdr>
        </w:div>
      </w:divsChild>
    </w:div>
    <w:div w:id="1524782478">
      <w:bodyDiv w:val="1"/>
      <w:marLeft w:val="0"/>
      <w:marRight w:val="0"/>
      <w:marTop w:val="0"/>
      <w:marBottom w:val="0"/>
      <w:divBdr>
        <w:top w:val="none" w:sz="0" w:space="0" w:color="auto"/>
        <w:left w:val="none" w:sz="0" w:space="0" w:color="auto"/>
        <w:bottom w:val="none" w:sz="0" w:space="0" w:color="auto"/>
        <w:right w:val="none" w:sz="0" w:space="0" w:color="auto"/>
      </w:divBdr>
    </w:div>
    <w:div w:id="1540899095">
      <w:bodyDiv w:val="1"/>
      <w:marLeft w:val="0"/>
      <w:marRight w:val="0"/>
      <w:marTop w:val="0"/>
      <w:marBottom w:val="0"/>
      <w:divBdr>
        <w:top w:val="none" w:sz="0" w:space="0" w:color="auto"/>
        <w:left w:val="none" w:sz="0" w:space="0" w:color="auto"/>
        <w:bottom w:val="none" w:sz="0" w:space="0" w:color="auto"/>
        <w:right w:val="none" w:sz="0" w:space="0" w:color="auto"/>
      </w:divBdr>
      <w:divsChild>
        <w:div w:id="1834104581">
          <w:marLeft w:val="547"/>
          <w:marRight w:val="0"/>
          <w:marTop w:val="0"/>
          <w:marBottom w:val="0"/>
          <w:divBdr>
            <w:top w:val="none" w:sz="0" w:space="0" w:color="auto"/>
            <w:left w:val="none" w:sz="0" w:space="0" w:color="auto"/>
            <w:bottom w:val="none" w:sz="0" w:space="0" w:color="auto"/>
            <w:right w:val="none" w:sz="0" w:space="0" w:color="auto"/>
          </w:divBdr>
        </w:div>
      </w:divsChild>
    </w:div>
    <w:div w:id="1555971227">
      <w:bodyDiv w:val="1"/>
      <w:marLeft w:val="0"/>
      <w:marRight w:val="0"/>
      <w:marTop w:val="0"/>
      <w:marBottom w:val="0"/>
      <w:divBdr>
        <w:top w:val="none" w:sz="0" w:space="0" w:color="auto"/>
        <w:left w:val="none" w:sz="0" w:space="0" w:color="auto"/>
        <w:bottom w:val="none" w:sz="0" w:space="0" w:color="auto"/>
        <w:right w:val="none" w:sz="0" w:space="0" w:color="auto"/>
      </w:divBdr>
      <w:divsChild>
        <w:div w:id="1219122234">
          <w:marLeft w:val="547"/>
          <w:marRight w:val="0"/>
          <w:marTop w:val="0"/>
          <w:marBottom w:val="0"/>
          <w:divBdr>
            <w:top w:val="none" w:sz="0" w:space="0" w:color="auto"/>
            <w:left w:val="none" w:sz="0" w:space="0" w:color="auto"/>
            <w:bottom w:val="none" w:sz="0" w:space="0" w:color="auto"/>
            <w:right w:val="none" w:sz="0" w:space="0" w:color="auto"/>
          </w:divBdr>
        </w:div>
      </w:divsChild>
    </w:div>
    <w:div w:id="1579905392">
      <w:bodyDiv w:val="1"/>
      <w:marLeft w:val="0"/>
      <w:marRight w:val="0"/>
      <w:marTop w:val="0"/>
      <w:marBottom w:val="0"/>
      <w:divBdr>
        <w:top w:val="none" w:sz="0" w:space="0" w:color="auto"/>
        <w:left w:val="none" w:sz="0" w:space="0" w:color="auto"/>
        <w:bottom w:val="none" w:sz="0" w:space="0" w:color="auto"/>
        <w:right w:val="none" w:sz="0" w:space="0" w:color="auto"/>
      </w:divBdr>
      <w:divsChild>
        <w:div w:id="1153640123">
          <w:marLeft w:val="547"/>
          <w:marRight w:val="0"/>
          <w:marTop w:val="0"/>
          <w:marBottom w:val="0"/>
          <w:divBdr>
            <w:top w:val="none" w:sz="0" w:space="0" w:color="auto"/>
            <w:left w:val="none" w:sz="0" w:space="0" w:color="auto"/>
            <w:bottom w:val="none" w:sz="0" w:space="0" w:color="auto"/>
            <w:right w:val="none" w:sz="0" w:space="0" w:color="auto"/>
          </w:divBdr>
        </w:div>
      </w:divsChild>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sChild>
        <w:div w:id="379473784">
          <w:marLeft w:val="547"/>
          <w:marRight w:val="0"/>
          <w:marTop w:val="0"/>
          <w:marBottom w:val="0"/>
          <w:divBdr>
            <w:top w:val="none" w:sz="0" w:space="0" w:color="auto"/>
            <w:left w:val="none" w:sz="0" w:space="0" w:color="auto"/>
            <w:bottom w:val="none" w:sz="0" w:space="0" w:color="auto"/>
            <w:right w:val="none" w:sz="0" w:space="0" w:color="auto"/>
          </w:divBdr>
        </w:div>
      </w:divsChild>
    </w:div>
    <w:div w:id="1726441834">
      <w:bodyDiv w:val="1"/>
      <w:marLeft w:val="0"/>
      <w:marRight w:val="0"/>
      <w:marTop w:val="0"/>
      <w:marBottom w:val="0"/>
      <w:divBdr>
        <w:top w:val="none" w:sz="0" w:space="0" w:color="auto"/>
        <w:left w:val="none" w:sz="0" w:space="0" w:color="auto"/>
        <w:bottom w:val="none" w:sz="0" w:space="0" w:color="auto"/>
        <w:right w:val="none" w:sz="0" w:space="0" w:color="auto"/>
      </w:divBdr>
      <w:divsChild>
        <w:div w:id="1331788494">
          <w:marLeft w:val="547"/>
          <w:marRight w:val="0"/>
          <w:marTop w:val="0"/>
          <w:marBottom w:val="0"/>
          <w:divBdr>
            <w:top w:val="none" w:sz="0" w:space="0" w:color="auto"/>
            <w:left w:val="none" w:sz="0" w:space="0" w:color="auto"/>
            <w:bottom w:val="none" w:sz="0" w:space="0" w:color="auto"/>
            <w:right w:val="none" w:sz="0" w:space="0" w:color="auto"/>
          </w:divBdr>
        </w:div>
      </w:divsChild>
    </w:div>
    <w:div w:id="1736539691">
      <w:bodyDiv w:val="1"/>
      <w:marLeft w:val="0"/>
      <w:marRight w:val="0"/>
      <w:marTop w:val="0"/>
      <w:marBottom w:val="0"/>
      <w:divBdr>
        <w:top w:val="none" w:sz="0" w:space="0" w:color="auto"/>
        <w:left w:val="none" w:sz="0" w:space="0" w:color="auto"/>
        <w:bottom w:val="none" w:sz="0" w:space="0" w:color="auto"/>
        <w:right w:val="none" w:sz="0" w:space="0" w:color="auto"/>
      </w:divBdr>
      <w:divsChild>
        <w:div w:id="1450007714">
          <w:marLeft w:val="360"/>
          <w:marRight w:val="0"/>
          <w:marTop w:val="200"/>
          <w:marBottom w:val="0"/>
          <w:divBdr>
            <w:top w:val="none" w:sz="0" w:space="0" w:color="auto"/>
            <w:left w:val="none" w:sz="0" w:space="0" w:color="auto"/>
            <w:bottom w:val="none" w:sz="0" w:space="0" w:color="auto"/>
            <w:right w:val="none" w:sz="0" w:space="0" w:color="auto"/>
          </w:divBdr>
        </w:div>
      </w:divsChild>
    </w:div>
    <w:div w:id="1743990991">
      <w:bodyDiv w:val="1"/>
      <w:marLeft w:val="0"/>
      <w:marRight w:val="0"/>
      <w:marTop w:val="0"/>
      <w:marBottom w:val="0"/>
      <w:divBdr>
        <w:top w:val="none" w:sz="0" w:space="0" w:color="auto"/>
        <w:left w:val="none" w:sz="0" w:space="0" w:color="auto"/>
        <w:bottom w:val="none" w:sz="0" w:space="0" w:color="auto"/>
        <w:right w:val="none" w:sz="0" w:space="0" w:color="auto"/>
      </w:divBdr>
      <w:divsChild>
        <w:div w:id="1562666411">
          <w:marLeft w:val="360"/>
          <w:marRight w:val="0"/>
          <w:marTop w:val="200"/>
          <w:marBottom w:val="0"/>
          <w:divBdr>
            <w:top w:val="none" w:sz="0" w:space="0" w:color="auto"/>
            <w:left w:val="none" w:sz="0" w:space="0" w:color="auto"/>
            <w:bottom w:val="none" w:sz="0" w:space="0" w:color="auto"/>
            <w:right w:val="none" w:sz="0" w:space="0" w:color="auto"/>
          </w:divBdr>
        </w:div>
      </w:divsChild>
    </w:div>
    <w:div w:id="1793594886">
      <w:bodyDiv w:val="1"/>
      <w:marLeft w:val="0"/>
      <w:marRight w:val="0"/>
      <w:marTop w:val="0"/>
      <w:marBottom w:val="0"/>
      <w:divBdr>
        <w:top w:val="none" w:sz="0" w:space="0" w:color="auto"/>
        <w:left w:val="none" w:sz="0" w:space="0" w:color="auto"/>
        <w:bottom w:val="none" w:sz="0" w:space="0" w:color="auto"/>
        <w:right w:val="none" w:sz="0" w:space="0" w:color="auto"/>
      </w:divBdr>
      <w:divsChild>
        <w:div w:id="1181701632">
          <w:marLeft w:val="547"/>
          <w:marRight w:val="0"/>
          <w:marTop w:val="0"/>
          <w:marBottom w:val="0"/>
          <w:divBdr>
            <w:top w:val="none" w:sz="0" w:space="0" w:color="auto"/>
            <w:left w:val="none" w:sz="0" w:space="0" w:color="auto"/>
            <w:bottom w:val="none" w:sz="0" w:space="0" w:color="auto"/>
            <w:right w:val="none" w:sz="0" w:space="0" w:color="auto"/>
          </w:divBdr>
        </w:div>
      </w:divsChild>
    </w:div>
    <w:div w:id="1832258949">
      <w:bodyDiv w:val="1"/>
      <w:marLeft w:val="0"/>
      <w:marRight w:val="0"/>
      <w:marTop w:val="0"/>
      <w:marBottom w:val="0"/>
      <w:divBdr>
        <w:top w:val="none" w:sz="0" w:space="0" w:color="auto"/>
        <w:left w:val="none" w:sz="0" w:space="0" w:color="auto"/>
        <w:bottom w:val="none" w:sz="0" w:space="0" w:color="auto"/>
        <w:right w:val="none" w:sz="0" w:space="0" w:color="auto"/>
      </w:divBdr>
      <w:divsChild>
        <w:div w:id="286589338">
          <w:marLeft w:val="547"/>
          <w:marRight w:val="0"/>
          <w:marTop w:val="0"/>
          <w:marBottom w:val="0"/>
          <w:divBdr>
            <w:top w:val="none" w:sz="0" w:space="0" w:color="auto"/>
            <w:left w:val="none" w:sz="0" w:space="0" w:color="auto"/>
            <w:bottom w:val="none" w:sz="0" w:space="0" w:color="auto"/>
            <w:right w:val="none" w:sz="0" w:space="0" w:color="auto"/>
          </w:divBdr>
        </w:div>
      </w:divsChild>
    </w:div>
    <w:div w:id="1833253002">
      <w:bodyDiv w:val="1"/>
      <w:marLeft w:val="0"/>
      <w:marRight w:val="0"/>
      <w:marTop w:val="0"/>
      <w:marBottom w:val="0"/>
      <w:divBdr>
        <w:top w:val="none" w:sz="0" w:space="0" w:color="auto"/>
        <w:left w:val="none" w:sz="0" w:space="0" w:color="auto"/>
        <w:bottom w:val="none" w:sz="0" w:space="0" w:color="auto"/>
        <w:right w:val="none" w:sz="0" w:space="0" w:color="auto"/>
      </w:divBdr>
      <w:divsChild>
        <w:div w:id="2092265252">
          <w:marLeft w:val="547"/>
          <w:marRight w:val="0"/>
          <w:marTop w:val="0"/>
          <w:marBottom w:val="0"/>
          <w:divBdr>
            <w:top w:val="none" w:sz="0" w:space="0" w:color="auto"/>
            <w:left w:val="none" w:sz="0" w:space="0" w:color="auto"/>
            <w:bottom w:val="none" w:sz="0" w:space="0" w:color="auto"/>
            <w:right w:val="none" w:sz="0" w:space="0" w:color="auto"/>
          </w:divBdr>
        </w:div>
      </w:divsChild>
    </w:div>
    <w:div w:id="1845052414">
      <w:bodyDiv w:val="1"/>
      <w:marLeft w:val="0"/>
      <w:marRight w:val="0"/>
      <w:marTop w:val="0"/>
      <w:marBottom w:val="0"/>
      <w:divBdr>
        <w:top w:val="none" w:sz="0" w:space="0" w:color="auto"/>
        <w:left w:val="none" w:sz="0" w:space="0" w:color="auto"/>
        <w:bottom w:val="none" w:sz="0" w:space="0" w:color="auto"/>
        <w:right w:val="none" w:sz="0" w:space="0" w:color="auto"/>
      </w:divBdr>
      <w:divsChild>
        <w:div w:id="1146817950">
          <w:marLeft w:val="547"/>
          <w:marRight w:val="0"/>
          <w:marTop w:val="0"/>
          <w:marBottom w:val="0"/>
          <w:divBdr>
            <w:top w:val="none" w:sz="0" w:space="0" w:color="auto"/>
            <w:left w:val="none" w:sz="0" w:space="0" w:color="auto"/>
            <w:bottom w:val="none" w:sz="0" w:space="0" w:color="auto"/>
            <w:right w:val="none" w:sz="0" w:space="0" w:color="auto"/>
          </w:divBdr>
        </w:div>
      </w:divsChild>
    </w:div>
    <w:div w:id="1956911399">
      <w:bodyDiv w:val="1"/>
      <w:marLeft w:val="0"/>
      <w:marRight w:val="0"/>
      <w:marTop w:val="0"/>
      <w:marBottom w:val="0"/>
      <w:divBdr>
        <w:top w:val="none" w:sz="0" w:space="0" w:color="auto"/>
        <w:left w:val="none" w:sz="0" w:space="0" w:color="auto"/>
        <w:bottom w:val="none" w:sz="0" w:space="0" w:color="auto"/>
        <w:right w:val="none" w:sz="0" w:space="0" w:color="auto"/>
      </w:divBdr>
    </w:div>
    <w:div w:id="202998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equality-act-2010-guidance" TargetMode="External"/><Relationship Id="rId18" Type="http://schemas.openxmlformats.org/officeDocument/2006/relationships/hyperlink" Target="https://commonslibrary.parliament.uk/research-briefings/cbp-10087/" TargetMode="External"/><Relationship Id="rId26" Type="http://schemas.openxmlformats.org/officeDocument/2006/relationships/hyperlink" Target="https://www.england.nhs.uk/publication/working-together-to-prevent-suicide-in-the-nhs/" TargetMode="External"/><Relationship Id="rId21" Type="http://schemas.openxmlformats.org/officeDocument/2006/relationships/hyperlink" Target="https://doi.org/10.2105/ajph.91.12.1929" TargetMode="External"/><Relationship Id="rId34" Type="http://schemas.openxmlformats.org/officeDocument/2006/relationships/hyperlink" Target="https://www.who.int/campaigns/world-suicide-prevention-day" TargetMode="External"/><Relationship Id="rId7" Type="http://schemas.openxmlformats.org/officeDocument/2006/relationships/endnotes" Target="endnotes.xml"/><Relationship Id="rId12" Type="http://schemas.openxmlformats.org/officeDocument/2006/relationships/hyperlink" Target="https://www.gov.uk/government/publications/suicide-prevention-strategy-for-england-2023-to-2028" TargetMode="External"/><Relationship Id="rId17" Type="http://schemas.openxmlformats.org/officeDocument/2006/relationships/hyperlink" Target="https://researchbriefings.files.parliament.uk/documents/CBP-10090/CBP-10090.pdf" TargetMode="External"/><Relationship Id="rId25" Type="http://schemas.openxmlformats.org/officeDocument/2006/relationships/hyperlink" Target="https://www.nhs.uk/mental-health/feelings-symptoms-behaviours/behaviours/help-for-suicidal-thoughts/" TargetMode="External"/><Relationship Id="rId33" Type="http://schemas.openxmlformats.org/officeDocument/2006/relationships/hyperlink" Target="https://www.researchgate.net/figure/The-interpersonal-psychological-theory-of-suicidal-behaviour-van-Orden-et-al-2010_fig1_32517896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bhf.gov.uk/news/2024/09/hf-teams-fullers-help-prevent-suicide" TargetMode="External"/><Relationship Id="rId20" Type="http://schemas.openxmlformats.org/officeDocument/2006/relationships/hyperlink" Target="https://www.lbhf.gov.uk/sites/default/files/section_attachments/borough-profile-2018.pdf" TargetMode="External"/><Relationship Id="rId29" Type="http://schemas.openxmlformats.org/officeDocument/2006/relationships/hyperlink" Target="https://www.samaritans.org/how-we-can-help/contactsamaritan/?utmsource=google&amp;utmmedium=organic&amp;utmcampaign=onebo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ocracy.lbhf.gov.uk/documents/s127476/Public+Health+Update+on+Suicide+Prevention+in+HF.pdf" TargetMode="External"/><Relationship Id="rId24" Type="http://schemas.openxmlformats.org/officeDocument/2006/relationships/hyperlink" Target="https://www.mind.org.uk/information-support/legal-rights/human-rights-act-1998/overview/" TargetMode="External"/><Relationship Id="rId32" Type="http://schemas.openxmlformats.org/officeDocument/2006/relationships/hyperlink" Target="https://www.parliament.uk/business/publications/research/key-issues-parliament-2015/social-change/debating-assisted-suicid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bhf.gov.uk/news/2023/07/feeling-very-low-talk-listening-place" TargetMode="External"/><Relationship Id="rId23" Type="http://schemas.openxmlformats.org/officeDocument/2006/relationships/hyperlink" Target="https://www.mind.org.uk/information-support/types-of-mental-health-problems/suicidal-feelings/about-suicidal-feelings/" TargetMode="External"/><Relationship Id="rId28" Type="http://schemas.openxmlformats.org/officeDocument/2006/relationships/hyperlink" Target="https://www.rcpsych.ac.uk/improving-care/nccmh/quality-improvement-programmes/national-suicide-prevention-programme" TargetMode="External"/><Relationship Id="rId36" Type="http://schemas.openxmlformats.org/officeDocument/2006/relationships/footer" Target="footer2.xml"/><Relationship Id="rId10" Type="http://schemas.openxmlformats.org/officeDocument/2006/relationships/hyperlink" Target="https://aifs.gov.au/resources/resource-sheets/what-community-development" TargetMode="External"/><Relationship Id="rId19" Type="http://schemas.openxmlformats.org/officeDocument/2006/relationships/hyperlink" Target="https://pmc.ncbi.nlm.nih.gov/articles/PMC11006030/" TargetMode="External"/><Relationship Id="rId31" Type="http://schemas.openxmlformats.org/officeDocument/2006/relationships/hyperlink" Target="http://localstats.co.uk/censusdemographics/england/london/hammersmith-and-fulham" TargetMode="External"/><Relationship Id="rId4" Type="http://schemas.openxmlformats.org/officeDocument/2006/relationships/settings" Target="settings.xml"/><Relationship Id="rId9" Type="http://schemas.openxmlformats.org/officeDocument/2006/relationships/hyperlink" Target="https://pmc.ncbi.nlm.nih.gov/articles/PMC10579684/" TargetMode="External"/><Relationship Id="rId14" Type="http://schemas.openxmlformats.org/officeDocument/2006/relationships/hyperlink" Target="https://www.gov.uk/government/publications/care-act-2014-part-1-factsheets/care-act-factsheets" TargetMode="External"/><Relationship Id="rId22" Type="http://schemas.openxmlformats.org/officeDocument/2006/relationships/hyperlink" Target="https://ecampusontario.pressbooks.pub/communitydevelopmentpractice/chapter/27/" TargetMode="External"/><Relationship Id="rId27" Type="http://schemas.openxmlformats.org/officeDocument/2006/relationships/hyperlink" Target="https://www.lbhf.gov.uk/sites/default/files/section_attachments/hf_annual_monitorin_report_2021_to_2022.pdf" TargetMode="External"/><Relationship Id="rId30" Type="http://schemas.openxmlformats.org/officeDocument/2006/relationships/hyperlink" Target="https://www.counselling-directory.org.uk/memberarticles/the-psychodynamics-of-suicide"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058A8-940D-DB42-8770-9C1563A21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Apio (2023550)</dc:creator>
  <cp:keywords/>
  <dc:description/>
  <cp:lastModifiedBy>Flavia Apio (2023550)</cp:lastModifiedBy>
  <cp:revision>2</cp:revision>
  <dcterms:created xsi:type="dcterms:W3CDTF">2024-12-09T10:39:00Z</dcterms:created>
  <dcterms:modified xsi:type="dcterms:W3CDTF">2024-12-09T10:39:00Z</dcterms:modified>
</cp:coreProperties>
</file>