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B113D6" w14:textId="77777777" w:rsidR="00925105" w:rsidRDefault="00925105" w:rsidP="00C73FCC">
      <w:pPr>
        <w:spacing w:line="360" w:lineRule="auto"/>
        <w:rPr>
          <w:rFonts w:ascii="Arial" w:hAnsi="Arial" w:cs="Arial"/>
        </w:rPr>
      </w:pPr>
      <w:r>
        <w:rPr>
          <w:rFonts w:ascii="Arial" w:hAnsi="Arial" w:cs="Arial"/>
        </w:rPr>
        <w:t>Candidate No: 2300809</w:t>
      </w:r>
    </w:p>
    <w:p w14:paraId="4A8FC3B9" w14:textId="38023B7E" w:rsidR="00BA5F6D" w:rsidRPr="00C73FCC" w:rsidRDefault="00E35FD7" w:rsidP="00C73FCC">
      <w:pPr>
        <w:spacing w:line="360" w:lineRule="auto"/>
        <w:rPr>
          <w:rFonts w:ascii="Arial" w:hAnsi="Arial" w:cs="Arial"/>
        </w:rPr>
      </w:pPr>
      <w:r w:rsidRPr="00C73FCC">
        <w:rPr>
          <w:rFonts w:ascii="Arial" w:hAnsi="Arial" w:cs="Arial"/>
        </w:rPr>
        <w:t>Explorative Research – ECAD</w:t>
      </w:r>
      <w:r w:rsidR="00925105">
        <w:rPr>
          <w:rFonts w:ascii="Arial" w:hAnsi="Arial" w:cs="Arial"/>
        </w:rPr>
        <w:t>6010</w:t>
      </w:r>
      <w:r w:rsidR="00BA5F6D" w:rsidRPr="00C73FCC">
        <w:rPr>
          <w:rFonts w:ascii="Arial" w:hAnsi="Arial" w:cs="Arial"/>
        </w:rPr>
        <w:tab/>
      </w:r>
      <w:r w:rsidR="00925105">
        <w:rPr>
          <w:rFonts w:ascii="Arial" w:hAnsi="Arial" w:cs="Arial"/>
        </w:rPr>
        <w:tab/>
      </w:r>
      <w:r w:rsidR="00BA5F6D" w:rsidRPr="00C73FCC">
        <w:rPr>
          <w:rFonts w:ascii="Arial" w:hAnsi="Arial" w:cs="Arial"/>
        </w:rPr>
        <w:t xml:space="preserve">4,500 words </w:t>
      </w:r>
      <w:r w:rsidR="00BA5F6D" w:rsidRPr="00C73FCC">
        <w:rPr>
          <w:rFonts w:ascii="Arial" w:hAnsi="Arial" w:cs="Arial"/>
        </w:rPr>
        <w:tab/>
        <w:t>Deadline 4 5 24</w:t>
      </w:r>
    </w:p>
    <w:p w14:paraId="44114C5F" w14:textId="77777777" w:rsidR="00756521" w:rsidRPr="00C73FCC" w:rsidRDefault="00756521" w:rsidP="00C73FCC">
      <w:pPr>
        <w:autoSpaceDE w:val="0"/>
        <w:autoSpaceDN w:val="0"/>
        <w:adjustRightInd w:val="0"/>
        <w:spacing w:line="360" w:lineRule="auto"/>
        <w:rPr>
          <w:rFonts w:ascii="Arial" w:hAnsi="Arial" w:cs="Arial"/>
          <w:b/>
          <w:bCs/>
        </w:rPr>
      </w:pPr>
      <w:r w:rsidRPr="00C73FCC">
        <w:rPr>
          <w:rFonts w:ascii="Arial" w:hAnsi="Arial" w:cs="Arial"/>
          <w:b/>
          <w:bCs/>
        </w:rPr>
        <w:t>Research Question</w:t>
      </w:r>
    </w:p>
    <w:p w14:paraId="66AB9FC4" w14:textId="0A6B32FD" w:rsidR="00756521" w:rsidRPr="00C73FCC" w:rsidRDefault="00756521" w:rsidP="00C73FCC">
      <w:pPr>
        <w:autoSpaceDE w:val="0"/>
        <w:autoSpaceDN w:val="0"/>
        <w:adjustRightInd w:val="0"/>
        <w:spacing w:line="360" w:lineRule="auto"/>
        <w:rPr>
          <w:rFonts w:ascii="Arial" w:hAnsi="Arial" w:cs="Arial"/>
          <w:u w:val="single"/>
        </w:rPr>
      </w:pPr>
      <w:r w:rsidRPr="00C73FCC">
        <w:rPr>
          <w:rFonts w:ascii="Arial" w:hAnsi="Arial" w:cs="Arial"/>
          <w:u w:val="single"/>
        </w:rPr>
        <w:t>What</w:t>
      </w:r>
      <w:r w:rsidR="000A1D5A" w:rsidRPr="00C73FCC">
        <w:rPr>
          <w:rFonts w:ascii="Arial" w:hAnsi="Arial" w:cs="Arial"/>
          <w:u w:val="single"/>
        </w:rPr>
        <w:t xml:space="preserve"> impact and</w:t>
      </w:r>
      <w:r w:rsidRPr="00C73FCC">
        <w:rPr>
          <w:rFonts w:ascii="Arial" w:hAnsi="Arial" w:cs="Arial"/>
          <w:u w:val="single"/>
        </w:rPr>
        <w:t xml:space="preserve"> effect</w:t>
      </w:r>
      <w:r w:rsidR="000A1D5A" w:rsidRPr="00C73FCC">
        <w:rPr>
          <w:rFonts w:ascii="Arial" w:hAnsi="Arial" w:cs="Arial"/>
          <w:u w:val="single"/>
        </w:rPr>
        <w:t xml:space="preserve"> </w:t>
      </w:r>
      <w:r w:rsidRPr="00C73FCC">
        <w:rPr>
          <w:rFonts w:ascii="Arial" w:hAnsi="Arial" w:cs="Arial"/>
          <w:u w:val="single"/>
        </w:rPr>
        <w:t xml:space="preserve">do interventions have on the learning, </w:t>
      </w:r>
      <w:proofErr w:type="gramStart"/>
      <w:r w:rsidRPr="00C73FCC">
        <w:rPr>
          <w:rFonts w:ascii="Arial" w:hAnsi="Arial" w:cs="Arial"/>
          <w:u w:val="single"/>
        </w:rPr>
        <w:t>progress</w:t>
      </w:r>
      <w:proofErr w:type="gramEnd"/>
      <w:r w:rsidRPr="00C73FCC">
        <w:rPr>
          <w:rFonts w:ascii="Arial" w:hAnsi="Arial" w:cs="Arial"/>
          <w:u w:val="single"/>
        </w:rPr>
        <w:t xml:space="preserve"> and behaviour of learners with Additional Learning Needs (ALN) in a year 3 classroom?</w:t>
      </w:r>
    </w:p>
    <w:p w14:paraId="5F55737D" w14:textId="3CBC0F0A" w:rsidR="00DA7391" w:rsidRPr="00F328B4" w:rsidRDefault="00F328B4" w:rsidP="00F328B4">
      <w:pPr>
        <w:spacing w:line="360" w:lineRule="auto"/>
        <w:rPr>
          <w:rFonts w:ascii="Arial" w:hAnsi="Arial" w:cs="Arial"/>
          <w:b/>
          <w:bCs/>
          <w:color w:val="FF0000"/>
        </w:rPr>
      </w:pPr>
      <w:r w:rsidRPr="00F328B4">
        <w:rPr>
          <w:rFonts w:ascii="Arial" w:hAnsi="Arial" w:cs="Arial"/>
          <w:b/>
          <w:bCs/>
          <w:color w:val="000000"/>
        </w:rPr>
        <w:t>Aim and Focus</w:t>
      </w:r>
      <w:r w:rsidRPr="00F328B4">
        <w:rPr>
          <w:rFonts w:ascii="Arial" w:eastAsia="Times New Roman" w:hAnsi="Arial" w:cs="Arial"/>
          <w:color w:val="FF0000"/>
          <w:kern w:val="0"/>
          <w:lang w:eastAsia="en-GB"/>
          <w14:ligatures w14:val="none"/>
        </w:rPr>
        <w:t xml:space="preserve"> </w:t>
      </w:r>
    </w:p>
    <w:p w14:paraId="66BF057B" w14:textId="4EED08FE" w:rsidR="00891A1A" w:rsidRDefault="00DA7391" w:rsidP="00DA7391">
      <w:pPr>
        <w:autoSpaceDE w:val="0"/>
        <w:autoSpaceDN w:val="0"/>
        <w:adjustRightInd w:val="0"/>
        <w:spacing w:line="360" w:lineRule="auto"/>
        <w:rPr>
          <w:rFonts w:ascii="Arial" w:hAnsi="Arial" w:cs="Arial"/>
        </w:rPr>
      </w:pPr>
      <w:r w:rsidRPr="00C73FCC">
        <w:rPr>
          <w:rFonts w:ascii="Arial" w:hAnsi="Arial" w:cs="Arial"/>
          <w:color w:val="000000"/>
        </w:rPr>
        <w:t>The</w:t>
      </w:r>
      <w:r w:rsidR="00F328B4">
        <w:rPr>
          <w:rFonts w:ascii="Arial" w:hAnsi="Arial" w:cs="Arial"/>
          <w:color w:val="000000"/>
        </w:rPr>
        <w:t xml:space="preserve"> aim</w:t>
      </w:r>
      <w:r>
        <w:rPr>
          <w:rFonts w:ascii="Arial" w:hAnsi="Arial" w:cs="Arial"/>
          <w:color w:val="000000"/>
        </w:rPr>
        <w:t xml:space="preserve"> this project is to</w:t>
      </w:r>
      <w:r w:rsidRPr="00C73FCC">
        <w:rPr>
          <w:rFonts w:ascii="Arial" w:hAnsi="Arial" w:cs="Arial"/>
          <w:color w:val="000000"/>
        </w:rPr>
        <w:t xml:space="preserve"> gain a</w:t>
      </w:r>
      <w:r>
        <w:rPr>
          <w:rFonts w:ascii="Arial" w:hAnsi="Arial" w:cs="Arial"/>
          <w:color w:val="000000"/>
        </w:rPr>
        <w:t>n</w:t>
      </w:r>
      <w:r w:rsidRPr="00C73FCC">
        <w:rPr>
          <w:rFonts w:ascii="Arial" w:hAnsi="Arial" w:cs="Arial"/>
          <w:color w:val="000000"/>
        </w:rPr>
        <w:t xml:space="preserve"> understanding of</w:t>
      </w:r>
      <w:r>
        <w:rPr>
          <w:rFonts w:ascii="Arial" w:hAnsi="Arial" w:cs="Arial"/>
          <w:color w:val="000000"/>
        </w:rPr>
        <w:t xml:space="preserve"> the complex way </w:t>
      </w:r>
      <w:r w:rsidRPr="00C73FCC">
        <w:rPr>
          <w:rFonts w:ascii="Arial" w:hAnsi="Arial" w:cs="Arial"/>
          <w:color w:val="000000"/>
        </w:rPr>
        <w:t>learners</w:t>
      </w:r>
      <w:r w:rsidR="006C0933" w:rsidRPr="00C73FCC">
        <w:rPr>
          <w:rFonts w:ascii="Arial" w:hAnsi="Arial" w:cs="Arial"/>
        </w:rPr>
        <w:t xml:space="preserve"> </w:t>
      </w:r>
      <w:r w:rsidRPr="00C73FCC">
        <w:rPr>
          <w:rFonts w:ascii="Arial" w:hAnsi="Arial" w:cs="Arial"/>
        </w:rPr>
        <w:t xml:space="preserve">with Additional Learning Needs (ALN) adapt and make progress in a school located in a deprived, built-up area of South Wales. </w:t>
      </w:r>
      <w:r>
        <w:rPr>
          <w:rFonts w:ascii="Arial" w:hAnsi="Arial" w:cs="Arial"/>
        </w:rPr>
        <w:t>The study will explore</w:t>
      </w:r>
      <w:r w:rsidR="006C0933" w:rsidRPr="00C73FCC">
        <w:rPr>
          <w:rFonts w:ascii="Arial" w:hAnsi="Arial" w:cs="Arial"/>
        </w:rPr>
        <w:t xml:space="preserve"> the complexities of how learners</w:t>
      </w:r>
      <w:r w:rsidR="004A6733">
        <w:rPr>
          <w:rFonts w:ascii="Arial" w:hAnsi="Arial" w:cs="Arial"/>
        </w:rPr>
        <w:t xml:space="preserve"> adapt and make progress.</w:t>
      </w:r>
      <w:r w:rsidR="006C0933" w:rsidRPr="00C73FCC">
        <w:rPr>
          <w:rFonts w:ascii="Arial" w:hAnsi="Arial" w:cs="Arial"/>
        </w:rPr>
        <w:t xml:space="preserve"> </w:t>
      </w:r>
      <w:r w:rsidR="00390BD6">
        <w:rPr>
          <w:rFonts w:ascii="Arial" w:hAnsi="Arial" w:cs="Arial"/>
        </w:rPr>
        <w:t xml:space="preserve">The rationale and aims this project will demonstrate </w:t>
      </w:r>
      <w:r w:rsidR="004A6733">
        <w:rPr>
          <w:rFonts w:ascii="Arial" w:hAnsi="Arial" w:cs="Arial"/>
        </w:rPr>
        <w:t xml:space="preserve">the </w:t>
      </w:r>
      <w:r w:rsidR="00925105">
        <w:rPr>
          <w:rFonts w:ascii="Arial" w:hAnsi="Arial" w:cs="Arial"/>
        </w:rPr>
        <w:t xml:space="preserve">utilisation </w:t>
      </w:r>
      <w:r w:rsidR="00390BD6">
        <w:rPr>
          <w:rFonts w:ascii="Arial" w:hAnsi="Arial" w:cs="Arial"/>
        </w:rPr>
        <w:t xml:space="preserve">of ALN interventions with learners working at progression step 2, in a year </w:t>
      </w:r>
      <w:r w:rsidR="00CA383A">
        <w:rPr>
          <w:rFonts w:ascii="Arial" w:hAnsi="Arial" w:cs="Arial"/>
        </w:rPr>
        <w:t>3</w:t>
      </w:r>
      <w:r w:rsidR="00390BD6">
        <w:rPr>
          <w:rFonts w:ascii="Arial" w:hAnsi="Arial" w:cs="Arial"/>
        </w:rPr>
        <w:t xml:space="preserve"> classroom. </w:t>
      </w:r>
      <w:r w:rsidR="005C06E7">
        <w:rPr>
          <w:rFonts w:ascii="Arial" w:hAnsi="Arial" w:cs="Arial"/>
        </w:rPr>
        <w:t xml:space="preserve">The research hopes to demonstrate and justify the efficacy of reading support and wellbeing interventions. This project will also attempt to understand and explain the arguments for the use of qualitative and quantitative </w:t>
      </w:r>
      <w:r w:rsidR="00891A1A">
        <w:rPr>
          <w:rFonts w:ascii="Arial" w:hAnsi="Arial" w:cs="Arial"/>
        </w:rPr>
        <w:t>approaches; the importance of ethical practice and will outline the connection research has with practice</w:t>
      </w:r>
      <w:r w:rsidR="005C06E7">
        <w:rPr>
          <w:rFonts w:ascii="Arial" w:hAnsi="Arial" w:cs="Arial"/>
        </w:rPr>
        <w:t>.</w:t>
      </w:r>
    </w:p>
    <w:p w14:paraId="3A164447" w14:textId="77777777" w:rsidR="00406E59" w:rsidRDefault="00891A1A" w:rsidP="00406E59">
      <w:pPr>
        <w:spacing w:line="360" w:lineRule="auto"/>
        <w:rPr>
          <w:rFonts w:ascii="Arial" w:hAnsi="Arial" w:cs="Arial"/>
          <w:b/>
          <w:bCs/>
          <w:color w:val="000000"/>
        </w:rPr>
      </w:pPr>
      <w:r>
        <w:rPr>
          <w:rFonts w:ascii="Arial" w:hAnsi="Arial" w:cs="Arial"/>
        </w:rPr>
        <w:t xml:space="preserve">Year 3 </w:t>
      </w:r>
      <w:r w:rsidR="00D109BE">
        <w:rPr>
          <w:rFonts w:ascii="Arial" w:hAnsi="Arial" w:cs="Arial"/>
        </w:rPr>
        <w:t xml:space="preserve">pupils </w:t>
      </w:r>
      <w:r w:rsidR="002D6850" w:rsidRPr="00C73FCC">
        <w:rPr>
          <w:rFonts w:ascii="Arial" w:hAnsi="Arial" w:cs="Arial"/>
        </w:rPr>
        <w:t>are accommodated on the main site.</w:t>
      </w:r>
      <w:r w:rsidR="00CA383A">
        <w:rPr>
          <w:rFonts w:ascii="Arial" w:hAnsi="Arial" w:cs="Arial"/>
        </w:rPr>
        <w:t xml:space="preserve"> Attendance was </w:t>
      </w:r>
      <w:r w:rsidR="00583581">
        <w:rPr>
          <w:rFonts w:ascii="Arial" w:hAnsi="Arial" w:cs="Arial"/>
        </w:rPr>
        <w:t>at 92%</w:t>
      </w:r>
      <w:r w:rsidR="00DB0307">
        <w:rPr>
          <w:rFonts w:ascii="Arial" w:hAnsi="Arial" w:cs="Arial"/>
        </w:rPr>
        <w:t xml:space="preserve"> </w:t>
      </w:r>
      <w:r w:rsidR="00CA383A">
        <w:rPr>
          <w:rFonts w:ascii="Arial" w:hAnsi="Arial" w:cs="Arial"/>
        </w:rPr>
        <w:t xml:space="preserve">recently according to </w:t>
      </w:r>
      <w:r w:rsidR="00B7409F" w:rsidRPr="00C73FCC">
        <w:rPr>
          <w:rFonts w:ascii="Arial" w:hAnsi="Arial" w:cs="Arial"/>
        </w:rPr>
        <w:t xml:space="preserve">My Local School </w:t>
      </w:r>
      <w:r w:rsidR="00CA383A">
        <w:rPr>
          <w:rFonts w:ascii="Arial" w:hAnsi="Arial" w:cs="Arial"/>
        </w:rPr>
        <w:t xml:space="preserve">Website </w:t>
      </w:r>
      <w:r w:rsidR="00B7409F" w:rsidRPr="00C73FCC">
        <w:rPr>
          <w:rFonts w:ascii="Arial" w:hAnsi="Arial" w:cs="Arial"/>
        </w:rPr>
        <w:t>(2020)</w:t>
      </w:r>
      <w:r w:rsidR="00CA383A">
        <w:rPr>
          <w:rFonts w:ascii="Arial" w:hAnsi="Arial" w:cs="Arial"/>
        </w:rPr>
        <w:t>. T</w:t>
      </w:r>
      <w:r w:rsidR="002D6850" w:rsidRPr="00C73FCC">
        <w:rPr>
          <w:rFonts w:ascii="Arial" w:hAnsi="Arial" w:cs="Arial"/>
        </w:rPr>
        <w:t>here are approximately 227 pupils on roll aged from 3 to 11 years taught across eight classes. The three-year rolling average of pupils eligible for free school meals</w:t>
      </w:r>
      <w:r w:rsidR="003C0BB5" w:rsidRPr="00C73FCC">
        <w:rPr>
          <w:rFonts w:ascii="Arial" w:hAnsi="Arial" w:cs="Arial"/>
        </w:rPr>
        <w:t xml:space="preserve"> (</w:t>
      </w:r>
      <w:proofErr w:type="spellStart"/>
      <w:r w:rsidR="003C0BB5" w:rsidRPr="00C73FCC">
        <w:rPr>
          <w:rFonts w:ascii="Arial" w:hAnsi="Arial" w:cs="Arial"/>
        </w:rPr>
        <w:t>eFSM</w:t>
      </w:r>
      <w:proofErr w:type="spellEnd"/>
      <w:r w:rsidR="003C0BB5" w:rsidRPr="00C73FCC">
        <w:rPr>
          <w:rFonts w:ascii="Arial" w:hAnsi="Arial" w:cs="Arial"/>
        </w:rPr>
        <w:t>)</w:t>
      </w:r>
      <w:r w:rsidR="002D6850" w:rsidRPr="00C73FCC">
        <w:rPr>
          <w:rFonts w:ascii="Arial" w:hAnsi="Arial" w:cs="Arial"/>
        </w:rPr>
        <w:t xml:space="preserve"> is around 2</w:t>
      </w:r>
      <w:r w:rsidR="00E044CB">
        <w:rPr>
          <w:rFonts w:ascii="Arial" w:hAnsi="Arial" w:cs="Arial"/>
        </w:rPr>
        <w:t>6</w:t>
      </w:r>
      <w:r w:rsidR="002D6850" w:rsidRPr="00C73FCC">
        <w:rPr>
          <w:rFonts w:ascii="Arial" w:hAnsi="Arial" w:cs="Arial"/>
        </w:rPr>
        <w:t xml:space="preserve">%, which is above the </w:t>
      </w:r>
      <w:r w:rsidR="0027199E">
        <w:rPr>
          <w:rFonts w:ascii="Arial" w:hAnsi="Arial" w:cs="Arial"/>
        </w:rPr>
        <w:t>national percentage of 18</w:t>
      </w:r>
      <w:r w:rsidR="002D6850" w:rsidRPr="00C73FCC">
        <w:rPr>
          <w:rFonts w:ascii="Arial" w:hAnsi="Arial" w:cs="Arial"/>
        </w:rPr>
        <w:t>%. The school identifies around 28% of pupils as having additional learning needs</w:t>
      </w:r>
      <w:r w:rsidR="003C0BB5" w:rsidRPr="00C73FCC">
        <w:rPr>
          <w:rFonts w:ascii="Arial" w:hAnsi="Arial" w:cs="Arial"/>
        </w:rPr>
        <w:t xml:space="preserve"> (ALN)</w:t>
      </w:r>
      <w:r w:rsidR="002D6850" w:rsidRPr="00C73FCC">
        <w:rPr>
          <w:rFonts w:ascii="Arial" w:hAnsi="Arial" w:cs="Arial"/>
        </w:rPr>
        <w:t xml:space="preserve">, which is above the </w:t>
      </w:r>
      <w:r w:rsidR="0027199E">
        <w:rPr>
          <w:rFonts w:ascii="Arial" w:hAnsi="Arial" w:cs="Arial"/>
        </w:rPr>
        <w:t xml:space="preserve">national percentage </w:t>
      </w:r>
      <w:r w:rsidR="002D6850" w:rsidRPr="00C73FCC">
        <w:rPr>
          <w:rFonts w:ascii="Arial" w:hAnsi="Arial" w:cs="Arial"/>
        </w:rPr>
        <w:t>of 21%.</w:t>
      </w:r>
      <w:r w:rsidR="00DB0307">
        <w:rPr>
          <w:rFonts w:ascii="Arial" w:hAnsi="Arial" w:cs="Arial"/>
        </w:rPr>
        <w:t xml:space="preserve"> </w:t>
      </w:r>
      <w:r w:rsidR="00E044CB">
        <w:rPr>
          <w:rFonts w:ascii="Arial" w:hAnsi="Arial" w:cs="Arial"/>
        </w:rPr>
        <w:t>Pupil teacher ratio (PTR) is 1 to 19.2 with a budget of £4352 per pupil.</w:t>
      </w:r>
      <w:r w:rsidR="004078E4" w:rsidRPr="00C73FCC">
        <w:rPr>
          <w:rFonts w:ascii="Arial" w:hAnsi="Arial" w:cs="Arial"/>
        </w:rPr>
        <w:t xml:space="preserve"> </w:t>
      </w:r>
      <w:r w:rsidR="00CA383A">
        <w:rPr>
          <w:rFonts w:ascii="Arial" w:hAnsi="Arial" w:cs="Arial"/>
        </w:rPr>
        <w:t>A</w:t>
      </w:r>
      <w:r w:rsidR="00DB0307">
        <w:rPr>
          <w:rFonts w:ascii="Arial" w:hAnsi="Arial" w:cs="Arial"/>
        </w:rPr>
        <w:t xml:space="preserve"> </w:t>
      </w:r>
      <w:r w:rsidR="004078E4" w:rsidRPr="00C73FCC">
        <w:rPr>
          <w:rFonts w:ascii="Arial" w:hAnsi="Arial" w:cs="Arial"/>
        </w:rPr>
        <w:t xml:space="preserve">child is identified as having a need if they have a learning </w:t>
      </w:r>
      <w:r w:rsidR="004078E4" w:rsidRPr="00C73FCC">
        <w:rPr>
          <w:rFonts w:ascii="Arial" w:hAnsi="Arial" w:cs="Arial"/>
          <w:color w:val="000000"/>
        </w:rPr>
        <w:t xml:space="preserve">difficulty which requires special educational provision. </w:t>
      </w:r>
      <w:r w:rsidR="00CA383A">
        <w:rPr>
          <w:rFonts w:ascii="Arial" w:hAnsi="Arial" w:cs="Arial"/>
          <w:color w:val="000000"/>
        </w:rPr>
        <w:t xml:space="preserve">A learning difficulty is </w:t>
      </w:r>
      <w:r w:rsidR="00DB0307">
        <w:rPr>
          <w:rFonts w:ascii="Arial" w:hAnsi="Arial" w:cs="Arial"/>
          <w:color w:val="000000"/>
        </w:rPr>
        <w:t>determine</w:t>
      </w:r>
      <w:r w:rsidR="00CA383A">
        <w:rPr>
          <w:rFonts w:ascii="Arial" w:hAnsi="Arial" w:cs="Arial"/>
          <w:color w:val="000000"/>
        </w:rPr>
        <w:t xml:space="preserve">d when </w:t>
      </w:r>
      <w:r w:rsidR="004078E4" w:rsidRPr="00C73FCC">
        <w:rPr>
          <w:rFonts w:ascii="Arial" w:hAnsi="Arial" w:cs="Arial"/>
          <w:color w:val="000000"/>
        </w:rPr>
        <w:t xml:space="preserve">a child has significantly greater difficulty in learning than most children of the same age. </w:t>
      </w:r>
      <w:r w:rsidR="00CA383A">
        <w:rPr>
          <w:rFonts w:ascii="Arial" w:hAnsi="Arial" w:cs="Arial"/>
          <w:color w:val="000000"/>
        </w:rPr>
        <w:t xml:space="preserve">A child is also </w:t>
      </w:r>
      <w:r w:rsidR="00DB0307">
        <w:rPr>
          <w:rFonts w:ascii="Arial" w:hAnsi="Arial" w:cs="Arial"/>
          <w:color w:val="000000"/>
        </w:rPr>
        <w:t>describe</w:t>
      </w:r>
      <w:r w:rsidR="00CA383A">
        <w:rPr>
          <w:rFonts w:ascii="Arial" w:hAnsi="Arial" w:cs="Arial"/>
          <w:color w:val="000000"/>
        </w:rPr>
        <w:t>d</w:t>
      </w:r>
      <w:r w:rsidR="00DB0307">
        <w:rPr>
          <w:rFonts w:ascii="Arial" w:hAnsi="Arial" w:cs="Arial"/>
          <w:color w:val="000000"/>
        </w:rPr>
        <w:t xml:space="preserve"> </w:t>
      </w:r>
      <w:r w:rsidR="00CA383A">
        <w:rPr>
          <w:rFonts w:ascii="Arial" w:hAnsi="Arial" w:cs="Arial"/>
          <w:color w:val="000000"/>
        </w:rPr>
        <w:t xml:space="preserve">having an ALN or a </w:t>
      </w:r>
      <w:r w:rsidR="004078E4" w:rsidRPr="00C73FCC">
        <w:rPr>
          <w:rFonts w:ascii="Arial" w:hAnsi="Arial" w:cs="Arial"/>
          <w:color w:val="000000"/>
        </w:rPr>
        <w:t xml:space="preserve">disability </w:t>
      </w:r>
      <w:r w:rsidR="00CA383A">
        <w:rPr>
          <w:rFonts w:ascii="Arial" w:hAnsi="Arial" w:cs="Arial"/>
          <w:color w:val="000000"/>
        </w:rPr>
        <w:t xml:space="preserve">if the </w:t>
      </w:r>
      <w:r w:rsidR="004078E4" w:rsidRPr="00C73FCC">
        <w:rPr>
          <w:rFonts w:ascii="Arial" w:hAnsi="Arial" w:cs="Arial"/>
          <w:color w:val="000000"/>
        </w:rPr>
        <w:t>school must provide facilities other than those generally provided for children.</w:t>
      </w:r>
      <w:r w:rsidR="00EE0DA5" w:rsidRPr="00EE0DA5">
        <w:rPr>
          <w:rFonts w:ascii="Arial" w:hAnsi="Arial" w:cs="Arial"/>
        </w:rPr>
        <w:t xml:space="preserve"> </w:t>
      </w:r>
      <w:r w:rsidR="00EE0DA5" w:rsidRPr="00C73FCC">
        <w:rPr>
          <w:rFonts w:ascii="Arial" w:hAnsi="Arial" w:cs="Arial"/>
        </w:rPr>
        <w:t>Approximately 4% of pupils in this primary school setting come from an ethnic minority background and around 4% speak English as an additional language. Very few pupils speak Welsh at home (202</w:t>
      </w:r>
      <w:r w:rsidR="00EE0DA5">
        <w:rPr>
          <w:rFonts w:ascii="Arial" w:hAnsi="Arial" w:cs="Arial"/>
        </w:rPr>
        <w:t>2</w:t>
      </w:r>
      <w:r w:rsidR="00EE0DA5" w:rsidRPr="00C73FCC">
        <w:rPr>
          <w:rFonts w:ascii="Arial" w:hAnsi="Arial" w:cs="Arial"/>
        </w:rPr>
        <w:t>).</w:t>
      </w:r>
      <w:r w:rsidR="00406E59" w:rsidRPr="00406E59">
        <w:rPr>
          <w:rFonts w:ascii="Arial" w:hAnsi="Arial" w:cs="Arial"/>
          <w:b/>
          <w:bCs/>
          <w:color w:val="000000"/>
        </w:rPr>
        <w:t xml:space="preserve"> </w:t>
      </w:r>
    </w:p>
    <w:p w14:paraId="6F0A331A" w14:textId="3C8AF643" w:rsidR="00406E59" w:rsidRPr="00185801" w:rsidRDefault="00406E59" w:rsidP="00406E59">
      <w:pPr>
        <w:spacing w:line="360" w:lineRule="auto"/>
        <w:rPr>
          <w:rFonts w:ascii="Arial" w:hAnsi="Arial" w:cs="Arial"/>
          <w:b/>
          <w:bCs/>
          <w:color w:val="000000"/>
        </w:rPr>
      </w:pPr>
      <w:r w:rsidRPr="00185801">
        <w:rPr>
          <w:rFonts w:ascii="Arial" w:hAnsi="Arial" w:cs="Arial"/>
          <w:b/>
          <w:bCs/>
          <w:color w:val="000000"/>
        </w:rPr>
        <w:lastRenderedPageBreak/>
        <w:t>Purpose</w:t>
      </w:r>
    </w:p>
    <w:p w14:paraId="75576899" w14:textId="77777777" w:rsidR="00406E59" w:rsidRDefault="00406E59" w:rsidP="00406E59">
      <w:pPr>
        <w:spacing w:line="360" w:lineRule="auto"/>
        <w:rPr>
          <w:rFonts w:ascii="Arial" w:hAnsi="Arial" w:cs="Arial"/>
          <w:color w:val="000000"/>
        </w:rPr>
      </w:pPr>
      <w:r>
        <w:rPr>
          <w:rFonts w:ascii="Arial" w:hAnsi="Arial" w:cs="Arial"/>
          <w:color w:val="000000"/>
        </w:rPr>
        <w:t>Brace, (2018) suggests “The purpose of an exploratory case study is to</w:t>
      </w:r>
      <w:r w:rsidRPr="00C73FCC">
        <w:rPr>
          <w:rFonts w:ascii="Arial" w:hAnsi="Arial" w:cs="Arial"/>
          <w:color w:val="000000"/>
        </w:rPr>
        <w:t xml:space="preserve"> </w:t>
      </w:r>
      <w:r>
        <w:rPr>
          <w:rFonts w:ascii="Arial" w:hAnsi="Arial" w:cs="Arial"/>
          <w:color w:val="000000"/>
        </w:rPr>
        <w:t xml:space="preserve">understand complexities of a phenomenon”. The project </w:t>
      </w:r>
      <w:r w:rsidRPr="00C73FCC">
        <w:rPr>
          <w:rFonts w:ascii="Arial" w:hAnsi="Arial" w:cs="Arial"/>
          <w:color w:val="000000"/>
        </w:rPr>
        <w:t>will endeavour</w:t>
      </w:r>
      <w:r>
        <w:rPr>
          <w:rFonts w:ascii="Arial" w:hAnsi="Arial" w:cs="Arial"/>
          <w:color w:val="000000"/>
        </w:rPr>
        <w:t xml:space="preserve"> to discover whether </w:t>
      </w:r>
      <w:r w:rsidRPr="00C73FCC">
        <w:rPr>
          <w:rFonts w:ascii="Arial" w:hAnsi="Arial" w:cs="Arial"/>
          <w:color w:val="000000"/>
        </w:rPr>
        <w:t xml:space="preserve">interventions </w:t>
      </w:r>
      <w:r>
        <w:rPr>
          <w:rFonts w:ascii="Arial" w:hAnsi="Arial" w:cs="Arial"/>
          <w:color w:val="000000"/>
        </w:rPr>
        <w:t>are effective</w:t>
      </w:r>
      <w:r w:rsidRPr="00C73FCC">
        <w:rPr>
          <w:rFonts w:ascii="Arial" w:hAnsi="Arial" w:cs="Arial"/>
          <w:color w:val="000000"/>
        </w:rPr>
        <w:t>.</w:t>
      </w:r>
      <w:r>
        <w:rPr>
          <w:rFonts w:ascii="Arial" w:hAnsi="Arial" w:cs="Arial"/>
          <w:color w:val="000000"/>
        </w:rPr>
        <w:t xml:space="preserve"> Research will </w:t>
      </w:r>
      <w:r w:rsidRPr="00C73FCC">
        <w:rPr>
          <w:rFonts w:ascii="Arial" w:hAnsi="Arial" w:cs="Arial"/>
          <w:color w:val="000000"/>
        </w:rPr>
        <w:t xml:space="preserve">distinguish between how and why certain strategies work well with some learners and not with others. It intends to autonomously critically analyse and synthesise relevant empirical evidence. </w:t>
      </w:r>
      <w:r>
        <w:rPr>
          <w:rFonts w:ascii="Arial" w:hAnsi="Arial" w:cs="Arial"/>
          <w:color w:val="000000"/>
        </w:rPr>
        <w:t>Whilst aiming to</w:t>
      </w:r>
      <w:r w:rsidRPr="00C73FCC">
        <w:rPr>
          <w:rFonts w:ascii="Arial" w:hAnsi="Arial" w:cs="Arial"/>
          <w:color w:val="000000"/>
        </w:rPr>
        <w:t xml:space="preserve"> </w:t>
      </w:r>
      <w:r>
        <w:rPr>
          <w:rFonts w:ascii="Arial" w:hAnsi="Arial" w:cs="Arial"/>
          <w:color w:val="000000"/>
        </w:rPr>
        <w:t xml:space="preserve">provide a </w:t>
      </w:r>
      <w:r w:rsidRPr="00C73FCC">
        <w:rPr>
          <w:rFonts w:ascii="Arial" w:hAnsi="Arial" w:cs="Arial"/>
          <w:color w:val="000000"/>
        </w:rPr>
        <w:t xml:space="preserve">valued </w:t>
      </w:r>
      <w:r>
        <w:rPr>
          <w:rFonts w:ascii="Arial" w:hAnsi="Arial" w:cs="Arial"/>
          <w:color w:val="000000"/>
        </w:rPr>
        <w:t xml:space="preserve">resource to </w:t>
      </w:r>
      <w:r w:rsidRPr="00C73FCC">
        <w:rPr>
          <w:rFonts w:ascii="Arial" w:hAnsi="Arial" w:cs="Arial"/>
          <w:color w:val="000000"/>
        </w:rPr>
        <w:t>a team of professional teachers who all depend on “inquiry and research to develop learners in becoming valued, informed, ethical and empathetic citizens of their school, community, Wales and the world” (</w:t>
      </w:r>
      <w:r>
        <w:rPr>
          <w:rFonts w:ascii="Arial" w:hAnsi="Arial" w:cs="Arial"/>
          <w:color w:val="000000"/>
        </w:rPr>
        <w:t xml:space="preserve">Wales Government, </w:t>
      </w:r>
      <w:r w:rsidRPr="00C73FCC">
        <w:rPr>
          <w:rFonts w:ascii="Arial" w:hAnsi="Arial" w:cs="Arial"/>
          <w:color w:val="000000"/>
        </w:rPr>
        <w:t>2022).</w:t>
      </w:r>
    </w:p>
    <w:p w14:paraId="0DB1F310" w14:textId="36300DEE" w:rsidR="00406E59" w:rsidRPr="00527392" w:rsidRDefault="00406E59" w:rsidP="00406E59">
      <w:pPr>
        <w:spacing w:after="0" w:line="360" w:lineRule="auto"/>
        <w:rPr>
          <w:rFonts w:ascii="Arial" w:eastAsia="Times New Roman" w:hAnsi="Arial" w:cs="Arial"/>
          <w:color w:val="FF0000"/>
          <w:kern w:val="0"/>
          <w:lang w:eastAsia="en-GB"/>
          <w14:ligatures w14:val="none"/>
        </w:rPr>
      </w:pPr>
      <w:r w:rsidRPr="00C73FCC">
        <w:rPr>
          <w:rFonts w:ascii="Arial" w:hAnsi="Arial" w:cs="Arial"/>
          <w:b/>
          <w:bCs/>
        </w:rPr>
        <w:t>Objectives</w:t>
      </w:r>
    </w:p>
    <w:p w14:paraId="7EC669A7" w14:textId="77777777" w:rsidR="00406E59" w:rsidRDefault="00406E59" w:rsidP="00406E59">
      <w:pPr>
        <w:pStyle w:val="paragraph"/>
        <w:spacing w:before="0" w:beforeAutospacing="0" w:after="0" w:afterAutospacing="0" w:line="360" w:lineRule="auto"/>
        <w:textAlignment w:val="baseline"/>
        <w:rPr>
          <w:rStyle w:val="normaltextrun"/>
          <w:rFonts w:ascii="Arial" w:hAnsi="Arial" w:cs="Arial"/>
        </w:rPr>
      </w:pPr>
      <w:r w:rsidRPr="00C73FCC">
        <w:rPr>
          <w:rStyle w:val="normaltextrun"/>
          <w:rFonts w:ascii="Arial" w:hAnsi="Arial" w:cs="Arial"/>
        </w:rPr>
        <w:t xml:space="preserve">The objective of the project is </w:t>
      </w:r>
      <w:r>
        <w:rPr>
          <w:rStyle w:val="normaltextrun"/>
          <w:rFonts w:ascii="Arial" w:hAnsi="Arial" w:cs="Arial"/>
        </w:rPr>
        <w:t xml:space="preserve">to </w:t>
      </w:r>
      <w:r w:rsidRPr="00C73FCC">
        <w:rPr>
          <w:rStyle w:val="normaltextrun"/>
          <w:rFonts w:ascii="Arial" w:hAnsi="Arial" w:cs="Arial"/>
        </w:rPr>
        <w:t>gain an understanding by engaging in focussed reading of recent academic literature, exploring how students engage in ALN support interventions and initiatives, such as Thrive, ELSA, Talk About, Wellbeing Wall, Young Carers’ Club, reading interventions (Toe by Toe/Active Learn-</w:t>
      </w:r>
      <w:proofErr w:type="spellStart"/>
      <w:r w:rsidRPr="00C73FCC">
        <w:rPr>
          <w:rStyle w:val="normaltextrun"/>
          <w:rFonts w:ascii="Arial" w:hAnsi="Arial" w:cs="Arial"/>
        </w:rPr>
        <w:t>BugClub</w:t>
      </w:r>
      <w:proofErr w:type="spellEnd"/>
      <w:r w:rsidRPr="00C73FCC">
        <w:rPr>
          <w:rStyle w:val="normaltextrun"/>
          <w:rFonts w:ascii="Arial" w:hAnsi="Arial" w:cs="Arial"/>
        </w:rPr>
        <w:t>), Read Write Inc. (RWI) and positive reinforcement.</w:t>
      </w:r>
    </w:p>
    <w:p w14:paraId="46B03D77" w14:textId="77777777" w:rsidR="00406E59" w:rsidRDefault="00406E59" w:rsidP="00406E59">
      <w:pPr>
        <w:pStyle w:val="paragraph"/>
        <w:spacing w:before="0" w:beforeAutospacing="0" w:after="0" w:afterAutospacing="0" w:line="360" w:lineRule="auto"/>
        <w:textAlignment w:val="baseline"/>
        <w:rPr>
          <w:rStyle w:val="normaltextrun"/>
          <w:rFonts w:ascii="Arial" w:hAnsi="Arial" w:cs="Arial"/>
        </w:rPr>
      </w:pPr>
    </w:p>
    <w:p w14:paraId="77F7B90E" w14:textId="77777777" w:rsidR="00406E59" w:rsidRDefault="0027199E" w:rsidP="00406E59">
      <w:pPr>
        <w:spacing w:line="360" w:lineRule="auto"/>
        <w:rPr>
          <w:rFonts w:ascii="Arial" w:hAnsi="Arial" w:cs="Arial"/>
          <w:b/>
          <w:bCs/>
          <w:color w:val="000000"/>
        </w:rPr>
      </w:pPr>
      <w:r w:rsidRPr="004A6733">
        <w:rPr>
          <w:rFonts w:ascii="Arial" w:hAnsi="Arial" w:cs="Arial"/>
          <w:b/>
          <w:bCs/>
          <w:color w:val="000000"/>
        </w:rPr>
        <w:t>Literature Review</w:t>
      </w:r>
    </w:p>
    <w:p w14:paraId="64E99C5E" w14:textId="2C669F3D" w:rsidR="004078E4" w:rsidRPr="00406E59" w:rsidRDefault="00B7409F" w:rsidP="00406E59">
      <w:pPr>
        <w:spacing w:line="360" w:lineRule="auto"/>
        <w:rPr>
          <w:rFonts w:ascii="Arial" w:hAnsi="Arial" w:cs="Arial"/>
          <w:b/>
          <w:bCs/>
        </w:rPr>
      </w:pPr>
      <w:r w:rsidRPr="00C73FCC">
        <w:rPr>
          <w:rFonts w:ascii="Arial" w:hAnsi="Arial" w:cs="Arial"/>
          <w:color w:val="000000"/>
        </w:rPr>
        <w:t>The Additional Learning Needs Code of Practice for Wales (2021)</w:t>
      </w:r>
      <w:r w:rsidR="00CF340C" w:rsidRPr="00C73FCC">
        <w:rPr>
          <w:rFonts w:ascii="Arial" w:hAnsi="Arial" w:cs="Arial"/>
          <w:color w:val="000000"/>
        </w:rPr>
        <w:t xml:space="preserve"> was gradually</w:t>
      </w:r>
      <w:r w:rsidR="004078E4" w:rsidRPr="00C73FCC">
        <w:rPr>
          <w:rFonts w:ascii="Arial" w:hAnsi="Arial" w:cs="Arial"/>
          <w:color w:val="000000"/>
        </w:rPr>
        <w:t xml:space="preserve"> introduced </w:t>
      </w:r>
      <w:r w:rsidRPr="00C73FCC">
        <w:rPr>
          <w:rFonts w:ascii="Arial" w:hAnsi="Arial" w:cs="Arial"/>
          <w:color w:val="000000"/>
        </w:rPr>
        <w:t>from 1 September 2021 (Welsh Government, 2021)</w:t>
      </w:r>
      <w:r w:rsidR="00EC5329" w:rsidRPr="00C73FCC">
        <w:rPr>
          <w:rFonts w:ascii="Arial" w:hAnsi="Arial" w:cs="Arial"/>
          <w:color w:val="000000"/>
        </w:rPr>
        <w:t>. Reg</w:t>
      </w:r>
      <w:r w:rsidR="004078E4" w:rsidRPr="00C73FCC">
        <w:rPr>
          <w:rFonts w:ascii="Arial" w:hAnsi="Arial" w:cs="Arial"/>
          <w:color w:val="000000"/>
        </w:rPr>
        <w:t xml:space="preserve">ulations came into force to ensure </w:t>
      </w:r>
      <w:r w:rsidR="00EC5329" w:rsidRPr="00C73FCC">
        <w:rPr>
          <w:rFonts w:ascii="Arial" w:hAnsi="Arial" w:cs="Arial"/>
          <w:color w:val="000000"/>
        </w:rPr>
        <w:t xml:space="preserve">accessibility to extra support </w:t>
      </w:r>
      <w:r w:rsidRPr="00C73FCC">
        <w:rPr>
          <w:rFonts w:ascii="Arial" w:hAnsi="Arial" w:cs="Arial"/>
          <w:color w:val="000000"/>
        </w:rPr>
        <w:t xml:space="preserve">that </w:t>
      </w:r>
      <w:r w:rsidR="00EC5329" w:rsidRPr="00C73FCC">
        <w:rPr>
          <w:rFonts w:ascii="Arial" w:hAnsi="Arial" w:cs="Arial"/>
          <w:color w:val="000000"/>
        </w:rPr>
        <w:t>meet</w:t>
      </w:r>
      <w:r w:rsidRPr="00C73FCC">
        <w:rPr>
          <w:rFonts w:ascii="Arial" w:hAnsi="Arial" w:cs="Arial"/>
          <w:color w:val="000000"/>
        </w:rPr>
        <w:t>s</w:t>
      </w:r>
      <w:r w:rsidR="00EC5329" w:rsidRPr="00C73FCC">
        <w:rPr>
          <w:rFonts w:ascii="Arial" w:hAnsi="Arial" w:cs="Arial"/>
          <w:color w:val="000000"/>
        </w:rPr>
        <w:t xml:space="preserve"> the needs of </w:t>
      </w:r>
      <w:r w:rsidR="004078E4" w:rsidRPr="00C73FCC">
        <w:rPr>
          <w:rFonts w:ascii="Arial" w:hAnsi="Arial" w:cs="Arial"/>
          <w:color w:val="000000"/>
        </w:rPr>
        <w:t>young people aged 0 to 25</w:t>
      </w:r>
      <w:r w:rsidR="00EC5329" w:rsidRPr="00C73FCC">
        <w:rPr>
          <w:rFonts w:ascii="Arial" w:hAnsi="Arial" w:cs="Arial"/>
          <w:color w:val="000000"/>
        </w:rPr>
        <w:t xml:space="preserve">. These regulations stipulate that additional </w:t>
      </w:r>
      <w:r w:rsidR="004078E4" w:rsidRPr="00C73FCC">
        <w:rPr>
          <w:rFonts w:ascii="Arial" w:hAnsi="Arial" w:cs="Arial"/>
          <w:color w:val="000000"/>
        </w:rPr>
        <w:t xml:space="preserve">support </w:t>
      </w:r>
      <w:r w:rsidR="00CF340C" w:rsidRPr="00C73FCC">
        <w:rPr>
          <w:rFonts w:ascii="Arial" w:hAnsi="Arial" w:cs="Arial"/>
          <w:color w:val="000000"/>
        </w:rPr>
        <w:t>must be properly</w:t>
      </w:r>
      <w:r w:rsidR="004078E4" w:rsidRPr="00C73FCC">
        <w:rPr>
          <w:rFonts w:ascii="Arial" w:hAnsi="Arial" w:cs="Arial"/>
          <w:color w:val="000000"/>
        </w:rPr>
        <w:t xml:space="preserve"> planned for and protected, with learners at the heart of the process</w:t>
      </w:r>
      <w:r w:rsidR="00E64015">
        <w:rPr>
          <w:rFonts w:ascii="Arial" w:hAnsi="Arial" w:cs="Arial"/>
          <w:color w:val="000000"/>
        </w:rPr>
        <w:t xml:space="preserve"> (2021)</w:t>
      </w:r>
      <w:r w:rsidR="004078E4" w:rsidRPr="00C73FCC">
        <w:rPr>
          <w:rFonts w:ascii="Arial" w:hAnsi="Arial" w:cs="Arial"/>
          <w:color w:val="000000"/>
        </w:rPr>
        <w:t>.</w:t>
      </w:r>
    </w:p>
    <w:p w14:paraId="4A6FBAFE" w14:textId="3AAFC3FE" w:rsidR="004078E4" w:rsidRPr="00C73FCC" w:rsidRDefault="00CF340C" w:rsidP="00C73FCC">
      <w:pPr>
        <w:pStyle w:val="NormalWeb"/>
        <w:spacing w:line="360" w:lineRule="auto"/>
        <w:rPr>
          <w:rFonts w:ascii="Arial" w:hAnsi="Arial" w:cs="Arial"/>
          <w:color w:val="000000"/>
        </w:rPr>
      </w:pPr>
      <w:r w:rsidRPr="00C73FCC">
        <w:rPr>
          <w:rFonts w:ascii="Arial" w:hAnsi="Arial" w:cs="Arial"/>
          <w:color w:val="000000"/>
        </w:rPr>
        <w:t>The rest of the United Kingdom still use the term special</w:t>
      </w:r>
      <w:r w:rsidR="004078E4" w:rsidRPr="00C73FCC">
        <w:rPr>
          <w:rFonts w:ascii="Arial" w:hAnsi="Arial" w:cs="Arial"/>
          <w:color w:val="000000"/>
        </w:rPr>
        <w:t xml:space="preserve"> educational needs (SEN) </w:t>
      </w:r>
      <w:r w:rsidRPr="00C73FCC">
        <w:rPr>
          <w:rFonts w:ascii="Arial" w:hAnsi="Arial" w:cs="Arial"/>
          <w:color w:val="000000"/>
        </w:rPr>
        <w:t>to refer to learners who find it difficult to learn. This study will us</w:t>
      </w:r>
      <w:r w:rsidR="00B7409F" w:rsidRPr="00C73FCC">
        <w:rPr>
          <w:rFonts w:ascii="Arial" w:hAnsi="Arial" w:cs="Arial"/>
          <w:color w:val="000000"/>
        </w:rPr>
        <w:t>e</w:t>
      </w:r>
      <w:r w:rsidRPr="00C73FCC">
        <w:rPr>
          <w:rFonts w:ascii="Arial" w:hAnsi="Arial" w:cs="Arial"/>
          <w:color w:val="000000"/>
        </w:rPr>
        <w:t xml:space="preserve"> the term ALN when referring to other governmental </w:t>
      </w:r>
      <w:r w:rsidR="004078E4" w:rsidRPr="00C73FCC">
        <w:rPr>
          <w:rFonts w:ascii="Arial" w:hAnsi="Arial" w:cs="Arial"/>
          <w:color w:val="000000"/>
        </w:rPr>
        <w:t>system</w:t>
      </w:r>
      <w:r w:rsidR="00B7409F" w:rsidRPr="00C73FCC">
        <w:rPr>
          <w:rFonts w:ascii="Arial" w:hAnsi="Arial" w:cs="Arial"/>
          <w:color w:val="000000"/>
        </w:rPr>
        <w:t>s</w:t>
      </w:r>
      <w:r w:rsidRPr="00C73FCC">
        <w:rPr>
          <w:rFonts w:ascii="Arial" w:hAnsi="Arial" w:cs="Arial"/>
          <w:color w:val="000000"/>
        </w:rPr>
        <w:t>.</w:t>
      </w:r>
    </w:p>
    <w:p w14:paraId="357F476C" w14:textId="77777777" w:rsidR="00F17B93" w:rsidRPr="00F17B93" w:rsidRDefault="003C0BB5" w:rsidP="00C73FCC">
      <w:pPr>
        <w:spacing w:line="360" w:lineRule="auto"/>
        <w:rPr>
          <w:rFonts w:ascii="Arial" w:hAnsi="Arial" w:cs="Arial"/>
        </w:rPr>
      </w:pPr>
      <w:r w:rsidRPr="00C73FCC">
        <w:rPr>
          <w:rFonts w:ascii="Arial" w:hAnsi="Arial" w:cs="Arial"/>
        </w:rPr>
        <w:t xml:space="preserve">ALN pupils </w:t>
      </w:r>
      <w:r w:rsidR="00DB0307">
        <w:rPr>
          <w:rFonts w:ascii="Arial" w:hAnsi="Arial" w:cs="Arial"/>
        </w:rPr>
        <w:t xml:space="preserve">in the setting </w:t>
      </w:r>
      <w:r w:rsidR="00BA5F6D" w:rsidRPr="00C73FCC">
        <w:rPr>
          <w:rFonts w:ascii="Arial" w:hAnsi="Arial" w:cs="Arial"/>
        </w:rPr>
        <w:t xml:space="preserve">exhibit </w:t>
      </w:r>
      <w:r w:rsidR="001A2A75" w:rsidRPr="00C73FCC">
        <w:rPr>
          <w:rFonts w:ascii="Arial" w:hAnsi="Arial" w:cs="Arial"/>
        </w:rPr>
        <w:t>a range of different and complex needs</w:t>
      </w:r>
      <w:r w:rsidR="000A5D6A" w:rsidRPr="00C73FCC">
        <w:rPr>
          <w:rFonts w:ascii="Arial" w:hAnsi="Arial" w:cs="Arial"/>
        </w:rPr>
        <w:t xml:space="preserve"> which </w:t>
      </w:r>
      <w:r w:rsidR="001A2A75" w:rsidRPr="00C73FCC">
        <w:rPr>
          <w:rFonts w:ascii="Arial" w:hAnsi="Arial" w:cs="Arial"/>
        </w:rPr>
        <w:t>include</w:t>
      </w:r>
      <w:r w:rsidR="00F17B93">
        <w:rPr>
          <w:rFonts w:ascii="Arial" w:hAnsi="Arial" w:cs="Arial"/>
        </w:rPr>
        <w:t xml:space="preserve"> dyslexia,</w:t>
      </w:r>
      <w:r w:rsidR="001A2A75" w:rsidRPr="00C73FCC">
        <w:rPr>
          <w:rFonts w:ascii="Arial" w:hAnsi="Arial" w:cs="Arial"/>
        </w:rPr>
        <w:t xml:space="preserve"> Moderate Learning Difficulties (MLD), Profound Learning Difficulties (PDL), dyslexia, attention deficit disorder (ADD), </w:t>
      </w:r>
      <w:r w:rsidR="00FA22A0" w:rsidRPr="00C73FCC">
        <w:rPr>
          <w:rFonts w:ascii="Arial" w:hAnsi="Arial" w:cs="Arial"/>
        </w:rPr>
        <w:t>attention deficit hyperactivity disorder</w:t>
      </w:r>
      <w:r w:rsidR="001A2A75" w:rsidRPr="00C73FCC">
        <w:rPr>
          <w:rFonts w:ascii="Arial" w:hAnsi="Arial" w:cs="Arial"/>
        </w:rPr>
        <w:t xml:space="preserve"> (ADHD), </w:t>
      </w:r>
      <w:r w:rsidR="00BA5F6D" w:rsidRPr="00C73FCC">
        <w:rPr>
          <w:rFonts w:ascii="Arial" w:hAnsi="Arial" w:cs="Arial"/>
        </w:rPr>
        <w:t>autistic spectrum disorder</w:t>
      </w:r>
      <w:r w:rsidR="001A2A75" w:rsidRPr="00C73FCC">
        <w:rPr>
          <w:rFonts w:ascii="Arial" w:hAnsi="Arial" w:cs="Arial"/>
        </w:rPr>
        <w:t xml:space="preserve"> (ASD)</w:t>
      </w:r>
      <w:r w:rsidR="00C5676D">
        <w:rPr>
          <w:rFonts w:ascii="Arial" w:hAnsi="Arial" w:cs="Arial"/>
        </w:rPr>
        <w:t xml:space="preserve"> and</w:t>
      </w:r>
      <w:r w:rsidR="001A2A75" w:rsidRPr="00C73FCC">
        <w:rPr>
          <w:rFonts w:ascii="Arial" w:hAnsi="Arial" w:cs="Arial"/>
        </w:rPr>
        <w:t xml:space="preserve"> Emotional Behavioural Social Difficulties (EBSD).</w:t>
      </w:r>
      <w:r w:rsidRPr="00C73FCC">
        <w:rPr>
          <w:rFonts w:ascii="Arial" w:hAnsi="Arial" w:cs="Arial"/>
        </w:rPr>
        <w:t xml:space="preserve"> These needs </w:t>
      </w:r>
      <w:r w:rsidR="009F35B6" w:rsidRPr="00C73FCC">
        <w:rPr>
          <w:rFonts w:ascii="Arial" w:hAnsi="Arial" w:cs="Arial"/>
        </w:rPr>
        <w:t xml:space="preserve">are typical of many learners in most schools and </w:t>
      </w:r>
      <w:r w:rsidR="009F35B6" w:rsidRPr="00C73FCC">
        <w:rPr>
          <w:rFonts w:ascii="Arial" w:hAnsi="Arial" w:cs="Arial"/>
        </w:rPr>
        <w:lastRenderedPageBreak/>
        <w:t>affect and alter the way learn</w:t>
      </w:r>
      <w:r w:rsidRPr="00C73FCC">
        <w:rPr>
          <w:rFonts w:ascii="Arial" w:hAnsi="Arial" w:cs="Arial"/>
        </w:rPr>
        <w:t>ers</w:t>
      </w:r>
      <w:r w:rsidR="009F35B6" w:rsidRPr="00C73FCC">
        <w:rPr>
          <w:rFonts w:ascii="Arial" w:hAnsi="Arial" w:cs="Arial"/>
        </w:rPr>
        <w:t xml:space="preserve"> engage wit</w:t>
      </w:r>
      <w:r w:rsidR="003B77E2">
        <w:rPr>
          <w:rFonts w:ascii="Arial" w:hAnsi="Arial" w:cs="Arial"/>
        </w:rPr>
        <w:t xml:space="preserve">h </w:t>
      </w:r>
      <w:r w:rsidR="00C5676D">
        <w:rPr>
          <w:rFonts w:ascii="Arial" w:hAnsi="Arial" w:cs="Arial"/>
        </w:rPr>
        <w:t>teaching and learning</w:t>
      </w:r>
      <w:r w:rsidR="009F35B6" w:rsidRPr="00C73FCC">
        <w:rPr>
          <w:rFonts w:ascii="Arial" w:hAnsi="Arial" w:cs="Arial"/>
        </w:rPr>
        <w:t xml:space="preserve">. </w:t>
      </w:r>
      <w:r w:rsidR="00B7409F" w:rsidRPr="00C73FCC">
        <w:rPr>
          <w:rFonts w:ascii="Arial" w:hAnsi="Arial" w:cs="Arial"/>
        </w:rPr>
        <w:t>For pupils with the difficulties mentioned t</w:t>
      </w:r>
      <w:r w:rsidR="009F35B6" w:rsidRPr="00C73FCC">
        <w:rPr>
          <w:rFonts w:ascii="Arial" w:hAnsi="Arial" w:cs="Arial"/>
        </w:rPr>
        <w:t xml:space="preserve">eaching </w:t>
      </w:r>
      <w:r w:rsidR="00B7409F" w:rsidRPr="00C73FCC">
        <w:rPr>
          <w:rFonts w:ascii="Arial" w:hAnsi="Arial" w:cs="Arial"/>
        </w:rPr>
        <w:t xml:space="preserve">is differentiated </w:t>
      </w:r>
      <w:r w:rsidR="009F35B6" w:rsidRPr="00C73FCC">
        <w:rPr>
          <w:rFonts w:ascii="Arial" w:hAnsi="Arial" w:cs="Arial"/>
        </w:rPr>
        <w:t>to accommodate diverse needs and neurodiversity.</w:t>
      </w:r>
      <w:r w:rsidRPr="00C73FCC">
        <w:rPr>
          <w:rFonts w:ascii="Arial" w:hAnsi="Arial" w:cs="Arial"/>
        </w:rPr>
        <w:t xml:space="preserve"> This project intends to find out h</w:t>
      </w:r>
      <w:r w:rsidR="009F35B6" w:rsidRPr="00C73FCC">
        <w:rPr>
          <w:rFonts w:ascii="Arial" w:hAnsi="Arial" w:cs="Arial"/>
        </w:rPr>
        <w:t xml:space="preserve">ow and why interventions work </w:t>
      </w:r>
      <w:r w:rsidR="006F3D58" w:rsidRPr="00C73FCC">
        <w:rPr>
          <w:rFonts w:ascii="Arial" w:hAnsi="Arial" w:cs="Arial"/>
        </w:rPr>
        <w:t xml:space="preserve">successfully </w:t>
      </w:r>
      <w:r w:rsidRPr="00C73FCC">
        <w:rPr>
          <w:rFonts w:ascii="Arial" w:hAnsi="Arial" w:cs="Arial"/>
        </w:rPr>
        <w:t xml:space="preserve">or unsuccessfully in this primary school setting. The efficiency and success of interventions will be explored and investigated, </w:t>
      </w:r>
      <w:r w:rsidR="00EF14AF">
        <w:rPr>
          <w:rFonts w:ascii="Arial" w:hAnsi="Arial" w:cs="Arial"/>
        </w:rPr>
        <w:t xml:space="preserve">so </w:t>
      </w:r>
      <w:r w:rsidR="006F3D58" w:rsidRPr="00C73FCC">
        <w:rPr>
          <w:rFonts w:ascii="Arial" w:hAnsi="Arial" w:cs="Arial"/>
        </w:rPr>
        <w:t xml:space="preserve">that </w:t>
      </w:r>
      <w:r w:rsidR="00EE0DA5">
        <w:rPr>
          <w:rFonts w:ascii="Arial" w:hAnsi="Arial" w:cs="Arial"/>
        </w:rPr>
        <w:t>interventions</w:t>
      </w:r>
      <w:r w:rsidR="006F3D58" w:rsidRPr="00C73FCC">
        <w:rPr>
          <w:rFonts w:ascii="Arial" w:hAnsi="Arial" w:cs="Arial"/>
        </w:rPr>
        <w:t xml:space="preserve"> </w:t>
      </w:r>
      <w:r w:rsidR="009F35B6" w:rsidRPr="00F17B93">
        <w:rPr>
          <w:rFonts w:ascii="Arial" w:hAnsi="Arial" w:cs="Arial"/>
        </w:rPr>
        <w:t>might b</w:t>
      </w:r>
      <w:r w:rsidR="00830A58" w:rsidRPr="00F17B93">
        <w:rPr>
          <w:rFonts w:ascii="Arial" w:hAnsi="Arial" w:cs="Arial"/>
        </w:rPr>
        <w:t>e</w:t>
      </w:r>
      <w:r w:rsidR="00925105" w:rsidRPr="00F17B93">
        <w:rPr>
          <w:rFonts w:ascii="Arial" w:hAnsi="Arial" w:cs="Arial"/>
        </w:rPr>
        <w:t xml:space="preserve"> applied</w:t>
      </w:r>
      <w:r w:rsidR="00EF14AF" w:rsidRPr="00F17B93">
        <w:rPr>
          <w:rFonts w:ascii="Arial" w:hAnsi="Arial" w:cs="Arial"/>
        </w:rPr>
        <w:t xml:space="preserve"> as effectively as possible, </w:t>
      </w:r>
      <w:r w:rsidR="009F35B6" w:rsidRPr="00F17B93">
        <w:rPr>
          <w:rFonts w:ascii="Arial" w:hAnsi="Arial" w:cs="Arial"/>
        </w:rPr>
        <w:t>to support more learners</w:t>
      </w:r>
      <w:r w:rsidR="006F3D58" w:rsidRPr="00F17B93">
        <w:rPr>
          <w:rFonts w:ascii="Arial" w:hAnsi="Arial" w:cs="Arial"/>
        </w:rPr>
        <w:t>.</w:t>
      </w:r>
      <w:r w:rsidR="00F17B93" w:rsidRPr="00F17B93">
        <w:rPr>
          <w:rFonts w:ascii="Arial" w:hAnsi="Arial" w:cs="Arial"/>
        </w:rPr>
        <w:t xml:space="preserve"> </w:t>
      </w:r>
    </w:p>
    <w:p w14:paraId="06C2F733" w14:textId="6D7E550C" w:rsidR="00891A1A" w:rsidRPr="00185801" w:rsidRDefault="00E63701" w:rsidP="00C73FCC">
      <w:pPr>
        <w:spacing w:line="360" w:lineRule="auto"/>
        <w:rPr>
          <w:rFonts w:ascii="Arial" w:hAnsi="Arial" w:cs="Arial"/>
        </w:rPr>
      </w:pPr>
      <w:r w:rsidRPr="00185801">
        <w:rPr>
          <w:rFonts w:ascii="Arial" w:hAnsi="Arial" w:cs="Arial"/>
        </w:rPr>
        <w:t xml:space="preserve">Interventions </w:t>
      </w:r>
      <w:r w:rsidR="00830A58" w:rsidRPr="00185801">
        <w:rPr>
          <w:rFonts w:ascii="Arial" w:hAnsi="Arial" w:cs="Arial"/>
        </w:rPr>
        <w:t xml:space="preserve">provide </w:t>
      </w:r>
      <w:r w:rsidRPr="00185801">
        <w:rPr>
          <w:rFonts w:ascii="Arial" w:hAnsi="Arial" w:cs="Arial"/>
        </w:rPr>
        <w:t xml:space="preserve">learners </w:t>
      </w:r>
      <w:r w:rsidR="00830A58" w:rsidRPr="00185801">
        <w:rPr>
          <w:rFonts w:ascii="Arial" w:hAnsi="Arial" w:cs="Arial"/>
        </w:rPr>
        <w:t xml:space="preserve">with support </w:t>
      </w:r>
      <w:r w:rsidRPr="00185801">
        <w:rPr>
          <w:rFonts w:ascii="Arial" w:hAnsi="Arial" w:cs="Arial"/>
        </w:rPr>
        <w:t xml:space="preserve">in addition to their </w:t>
      </w:r>
      <w:r w:rsidR="008F2C33" w:rsidRPr="00185801">
        <w:rPr>
          <w:rFonts w:ascii="Arial" w:hAnsi="Arial" w:cs="Arial"/>
        </w:rPr>
        <w:t>mainstream</w:t>
      </w:r>
      <w:r w:rsidRPr="00185801">
        <w:rPr>
          <w:rFonts w:ascii="Arial" w:hAnsi="Arial" w:cs="Arial"/>
        </w:rPr>
        <w:t xml:space="preserve"> subject lessons</w:t>
      </w:r>
      <w:r w:rsidR="0067632A" w:rsidRPr="00185801">
        <w:rPr>
          <w:rFonts w:ascii="Arial" w:hAnsi="Arial" w:cs="Arial"/>
        </w:rPr>
        <w:t xml:space="preserve">, enhancing </w:t>
      </w:r>
      <w:r w:rsidRPr="00185801">
        <w:rPr>
          <w:rFonts w:ascii="Arial" w:hAnsi="Arial" w:cs="Arial"/>
        </w:rPr>
        <w:t>and supplement</w:t>
      </w:r>
      <w:r w:rsidR="0067632A" w:rsidRPr="00185801">
        <w:rPr>
          <w:rFonts w:ascii="Arial" w:hAnsi="Arial" w:cs="Arial"/>
        </w:rPr>
        <w:t>ing</w:t>
      </w:r>
      <w:r w:rsidR="00C5676D" w:rsidRPr="00185801">
        <w:rPr>
          <w:rFonts w:ascii="Arial" w:hAnsi="Arial" w:cs="Arial"/>
        </w:rPr>
        <w:t xml:space="preserve"> their </w:t>
      </w:r>
      <w:r w:rsidRPr="00185801">
        <w:rPr>
          <w:rFonts w:ascii="Arial" w:hAnsi="Arial" w:cs="Arial"/>
        </w:rPr>
        <w:t>education</w:t>
      </w:r>
      <w:r w:rsidR="0067632A" w:rsidRPr="00185801">
        <w:rPr>
          <w:rFonts w:ascii="Arial" w:hAnsi="Arial" w:cs="Arial"/>
        </w:rPr>
        <w:t xml:space="preserve">. </w:t>
      </w:r>
      <w:r w:rsidR="006D2FE8" w:rsidRPr="00185801">
        <w:rPr>
          <w:rFonts w:ascii="Arial" w:hAnsi="Arial" w:cs="Arial"/>
        </w:rPr>
        <w:t>HLTAs withdraw children from the enhanced provision, rather than</w:t>
      </w:r>
      <w:r w:rsidR="00C5676D" w:rsidRPr="00185801">
        <w:rPr>
          <w:rFonts w:ascii="Arial" w:hAnsi="Arial" w:cs="Arial"/>
        </w:rPr>
        <w:t xml:space="preserve"> disrupt</w:t>
      </w:r>
      <w:r w:rsidR="006D2FE8" w:rsidRPr="00185801">
        <w:rPr>
          <w:rFonts w:ascii="Arial" w:hAnsi="Arial" w:cs="Arial"/>
        </w:rPr>
        <w:t xml:space="preserve"> </w:t>
      </w:r>
      <w:r w:rsidR="003B77E2" w:rsidRPr="00185801">
        <w:rPr>
          <w:rFonts w:ascii="Arial" w:hAnsi="Arial" w:cs="Arial"/>
        </w:rPr>
        <w:t>focus tasks</w:t>
      </w:r>
      <w:r w:rsidR="0067632A" w:rsidRPr="00185801">
        <w:rPr>
          <w:rFonts w:ascii="Arial" w:hAnsi="Arial" w:cs="Arial"/>
        </w:rPr>
        <w:t xml:space="preserve">. Reading intervention includes </w:t>
      </w:r>
      <w:r w:rsidR="003B77E2" w:rsidRPr="00185801">
        <w:rPr>
          <w:rFonts w:ascii="Arial" w:hAnsi="Arial" w:cs="Arial"/>
        </w:rPr>
        <w:t>Oxford Reading Tree</w:t>
      </w:r>
      <w:r w:rsidR="00830A58" w:rsidRPr="00185801">
        <w:rPr>
          <w:rFonts w:ascii="Arial" w:hAnsi="Arial" w:cs="Arial"/>
        </w:rPr>
        <w:t xml:space="preserve"> </w:t>
      </w:r>
      <w:r w:rsidR="00D11ED0" w:rsidRPr="00185801">
        <w:rPr>
          <w:rFonts w:ascii="Arial" w:hAnsi="Arial" w:cs="Arial"/>
        </w:rPr>
        <w:t>(2015)</w:t>
      </w:r>
      <w:r w:rsidR="003B77E2" w:rsidRPr="00185801">
        <w:rPr>
          <w:rFonts w:ascii="Arial" w:hAnsi="Arial" w:cs="Arial"/>
        </w:rPr>
        <w:t xml:space="preserve">, levelled books and </w:t>
      </w:r>
      <w:r w:rsidR="006D2FE8" w:rsidRPr="00185801">
        <w:rPr>
          <w:rFonts w:ascii="Arial" w:hAnsi="Arial" w:cs="Arial"/>
        </w:rPr>
        <w:t xml:space="preserve">Toe by Toe </w:t>
      </w:r>
      <w:r w:rsidR="00D11ED0" w:rsidRPr="00185801">
        <w:rPr>
          <w:rFonts w:ascii="Arial" w:hAnsi="Arial" w:cs="Arial"/>
        </w:rPr>
        <w:t>(Cowling &amp; Cowling, 1997)</w:t>
      </w:r>
      <w:r w:rsidR="006D2FE8" w:rsidRPr="00185801">
        <w:rPr>
          <w:rFonts w:ascii="Arial" w:hAnsi="Arial" w:cs="Arial"/>
        </w:rPr>
        <w:t>. Progress is assessed in a timely and measured way through key words</w:t>
      </w:r>
      <w:r w:rsidR="00C5676D" w:rsidRPr="00185801">
        <w:rPr>
          <w:rFonts w:ascii="Arial" w:hAnsi="Arial" w:cs="Arial"/>
        </w:rPr>
        <w:t xml:space="preserve"> </w:t>
      </w:r>
      <w:r w:rsidR="006D2FE8" w:rsidRPr="00185801">
        <w:rPr>
          <w:rFonts w:ascii="Arial" w:hAnsi="Arial" w:cs="Arial"/>
        </w:rPr>
        <w:t>and comprehension assessments.</w:t>
      </w:r>
      <w:r w:rsidR="00C5676D" w:rsidRPr="00185801">
        <w:rPr>
          <w:rFonts w:ascii="Arial" w:hAnsi="Arial" w:cs="Arial"/>
        </w:rPr>
        <w:t xml:space="preserve"> Read Write Inc.</w:t>
      </w:r>
      <w:r w:rsidR="0021091F" w:rsidRPr="00185801">
        <w:rPr>
          <w:rFonts w:ascii="Arial" w:hAnsi="Arial" w:cs="Arial"/>
        </w:rPr>
        <w:t xml:space="preserve"> (Miskin, 2024)</w:t>
      </w:r>
      <w:r w:rsidR="00C5676D" w:rsidRPr="00185801">
        <w:rPr>
          <w:rFonts w:ascii="Arial" w:hAnsi="Arial" w:cs="Arial"/>
        </w:rPr>
        <w:t xml:space="preserve"> </w:t>
      </w:r>
      <w:r w:rsidR="0067632A" w:rsidRPr="00185801">
        <w:rPr>
          <w:rFonts w:ascii="Arial" w:hAnsi="Arial" w:cs="Arial"/>
        </w:rPr>
        <w:t xml:space="preserve">also supports </w:t>
      </w:r>
      <w:r w:rsidR="006D2FE8" w:rsidRPr="00185801">
        <w:rPr>
          <w:rFonts w:ascii="Arial" w:hAnsi="Arial" w:cs="Arial"/>
        </w:rPr>
        <w:t>learners</w:t>
      </w:r>
      <w:r w:rsidR="0067632A" w:rsidRPr="00185801">
        <w:rPr>
          <w:rFonts w:ascii="Arial" w:hAnsi="Arial" w:cs="Arial"/>
        </w:rPr>
        <w:t>,</w:t>
      </w:r>
      <w:r w:rsidR="006D2FE8" w:rsidRPr="00185801">
        <w:rPr>
          <w:rFonts w:ascii="Arial" w:hAnsi="Arial" w:cs="Arial"/>
        </w:rPr>
        <w:t xml:space="preserve"> </w:t>
      </w:r>
      <w:r w:rsidR="0067632A" w:rsidRPr="00185801">
        <w:rPr>
          <w:rFonts w:ascii="Arial" w:hAnsi="Arial" w:cs="Arial"/>
        </w:rPr>
        <w:t xml:space="preserve">who </w:t>
      </w:r>
      <w:r w:rsidR="006D2FE8" w:rsidRPr="00185801">
        <w:rPr>
          <w:rFonts w:ascii="Arial" w:hAnsi="Arial" w:cs="Arial"/>
        </w:rPr>
        <w:t xml:space="preserve">make quick </w:t>
      </w:r>
      <w:r w:rsidR="0067632A" w:rsidRPr="00185801">
        <w:rPr>
          <w:rFonts w:ascii="Arial" w:hAnsi="Arial" w:cs="Arial"/>
        </w:rPr>
        <w:t xml:space="preserve">progress in phonics </w:t>
      </w:r>
      <w:r w:rsidR="00185801" w:rsidRPr="00185801">
        <w:rPr>
          <w:rFonts w:ascii="Arial" w:hAnsi="Arial" w:cs="Arial"/>
        </w:rPr>
        <w:t>using</w:t>
      </w:r>
      <w:r w:rsidR="0067632A" w:rsidRPr="00185801">
        <w:rPr>
          <w:rFonts w:ascii="Arial" w:hAnsi="Arial" w:cs="Arial"/>
        </w:rPr>
        <w:t xml:space="preserve"> a learning programme that includes reading and writing letter blends, </w:t>
      </w:r>
      <w:r w:rsidR="006D2FE8" w:rsidRPr="00185801">
        <w:rPr>
          <w:rFonts w:ascii="Arial" w:hAnsi="Arial" w:cs="Arial"/>
        </w:rPr>
        <w:t xml:space="preserve">sounds </w:t>
      </w:r>
      <w:r w:rsidR="0067632A" w:rsidRPr="00185801">
        <w:rPr>
          <w:rFonts w:ascii="Arial" w:hAnsi="Arial" w:cs="Arial"/>
        </w:rPr>
        <w:t>key words, flash cards and engaging literature. C</w:t>
      </w:r>
      <w:r w:rsidR="00843179" w:rsidRPr="00185801">
        <w:rPr>
          <w:rFonts w:ascii="Arial" w:hAnsi="Arial" w:cs="Arial"/>
        </w:rPr>
        <w:t xml:space="preserve">hildren become familiar with </w:t>
      </w:r>
      <w:r w:rsidR="0067632A" w:rsidRPr="00185801">
        <w:rPr>
          <w:rFonts w:ascii="Arial" w:hAnsi="Arial" w:cs="Arial"/>
        </w:rPr>
        <w:t xml:space="preserve">teaching </w:t>
      </w:r>
      <w:r w:rsidR="00843179" w:rsidRPr="00185801">
        <w:rPr>
          <w:rFonts w:ascii="Arial" w:hAnsi="Arial" w:cs="Arial"/>
        </w:rPr>
        <w:t xml:space="preserve">strategies and learning approaches </w:t>
      </w:r>
      <w:r w:rsidR="0067632A" w:rsidRPr="00185801">
        <w:rPr>
          <w:rFonts w:ascii="Arial" w:hAnsi="Arial" w:cs="Arial"/>
        </w:rPr>
        <w:t>that</w:t>
      </w:r>
      <w:r w:rsidR="00843179" w:rsidRPr="00185801">
        <w:rPr>
          <w:rFonts w:ascii="Arial" w:hAnsi="Arial" w:cs="Arial"/>
        </w:rPr>
        <w:t xml:space="preserve"> combine to support and encourage their reading</w:t>
      </w:r>
      <w:r w:rsidR="0067632A" w:rsidRPr="00185801">
        <w:rPr>
          <w:rFonts w:ascii="Arial" w:hAnsi="Arial" w:cs="Arial"/>
        </w:rPr>
        <w:t>.</w:t>
      </w:r>
    </w:p>
    <w:p w14:paraId="174795FF" w14:textId="576A3BA9" w:rsidR="00F328B4" w:rsidRDefault="004A6733" w:rsidP="00C73FCC">
      <w:pPr>
        <w:spacing w:line="360" w:lineRule="auto"/>
        <w:rPr>
          <w:rFonts w:ascii="Arial" w:hAnsi="Arial" w:cs="Arial"/>
        </w:rPr>
      </w:pPr>
      <w:r w:rsidRPr="00185801">
        <w:rPr>
          <w:rFonts w:ascii="Arial" w:hAnsi="Arial" w:cs="Arial"/>
        </w:rPr>
        <w:t>The reading intervention addresses many difficulties pupils</w:t>
      </w:r>
      <w:r>
        <w:rPr>
          <w:rFonts w:ascii="Arial" w:hAnsi="Arial" w:cs="Arial"/>
        </w:rPr>
        <w:t xml:space="preserve"> have, not least o</w:t>
      </w:r>
      <w:r w:rsidR="00F328B4">
        <w:rPr>
          <w:rFonts w:ascii="Arial" w:hAnsi="Arial" w:cs="Arial"/>
        </w:rPr>
        <w:t>f</w:t>
      </w:r>
      <w:r>
        <w:rPr>
          <w:rFonts w:ascii="Arial" w:hAnsi="Arial" w:cs="Arial"/>
        </w:rPr>
        <w:t xml:space="preserve"> which is dyslexia. Learners with dyslexia benefit from the different texts and adaptations that staff use. Some learners are provided with coloured overlays that help with the texts that learners read. The colours prevent some of the anomalies that these learners experience. Barrington </w:t>
      </w:r>
      <w:proofErr w:type="spellStart"/>
      <w:r>
        <w:rPr>
          <w:rFonts w:ascii="Arial" w:hAnsi="Arial" w:cs="Arial"/>
        </w:rPr>
        <w:t>stoke</w:t>
      </w:r>
      <w:r w:rsidR="003D471A">
        <w:rPr>
          <w:rFonts w:ascii="Arial" w:hAnsi="Arial" w:cs="Arial"/>
        </w:rPr>
        <w:t>’s</w:t>
      </w:r>
      <w:proofErr w:type="spellEnd"/>
      <w:r w:rsidR="003D471A">
        <w:rPr>
          <w:rFonts w:ascii="Arial" w:hAnsi="Arial" w:cs="Arial"/>
        </w:rPr>
        <w:t xml:space="preserve"> (2023) “super-readable, dyslexia friendly to help every child become a reader”</w:t>
      </w:r>
      <w:r>
        <w:rPr>
          <w:rFonts w:ascii="Arial" w:hAnsi="Arial" w:cs="Arial"/>
        </w:rPr>
        <w:t xml:space="preserve"> books are also available to learners</w:t>
      </w:r>
      <w:r w:rsidR="00185801">
        <w:rPr>
          <w:rFonts w:ascii="Arial" w:hAnsi="Arial" w:cs="Arial"/>
        </w:rPr>
        <w:t xml:space="preserve">. The books are </w:t>
      </w:r>
      <w:r>
        <w:rPr>
          <w:rFonts w:ascii="Arial" w:hAnsi="Arial" w:cs="Arial"/>
        </w:rPr>
        <w:t>double spaced for ease of access.</w:t>
      </w:r>
      <w:r w:rsidR="003D471A">
        <w:rPr>
          <w:rFonts w:ascii="Arial" w:hAnsi="Arial" w:cs="Arial"/>
        </w:rPr>
        <w:t xml:space="preserve"> They have “a specially designed font</w:t>
      </w:r>
      <w:r>
        <w:rPr>
          <w:rFonts w:ascii="Arial" w:hAnsi="Arial" w:cs="Arial"/>
        </w:rPr>
        <w:t xml:space="preserve"> </w:t>
      </w:r>
      <w:r w:rsidR="003D471A">
        <w:rPr>
          <w:rFonts w:ascii="Arial" w:hAnsi="Arial" w:cs="Arial"/>
        </w:rPr>
        <w:t>and colour of paper, accessibility is at the heart of what they do” (2023).</w:t>
      </w:r>
      <w:r w:rsidR="00F328B4">
        <w:rPr>
          <w:rFonts w:ascii="Arial" w:hAnsi="Arial" w:cs="Arial"/>
        </w:rPr>
        <w:t xml:space="preserve"> Dyslexic tendencies can be identified in pupils in varying degrees and a key intervention provided to pupils in this setting is Power Up Literacy provided by Lexia (2024). Originally developed for pupils with dyslexia, it is suitable for all and develop</w:t>
      </w:r>
      <w:r w:rsidR="00185801">
        <w:rPr>
          <w:rFonts w:ascii="Arial" w:hAnsi="Arial" w:cs="Arial"/>
        </w:rPr>
        <w:t>s</w:t>
      </w:r>
      <w:r w:rsidR="00F328B4">
        <w:rPr>
          <w:rFonts w:ascii="Arial" w:hAnsi="Arial" w:cs="Arial"/>
        </w:rPr>
        <w:t xml:space="preserve"> literacy and language skills. </w:t>
      </w:r>
      <w:r w:rsidR="00185801">
        <w:rPr>
          <w:rFonts w:ascii="Arial" w:hAnsi="Arial" w:cs="Arial"/>
        </w:rPr>
        <w:t xml:space="preserve">Although </w:t>
      </w:r>
      <w:r w:rsidR="00F328B4">
        <w:rPr>
          <w:rFonts w:ascii="Arial" w:hAnsi="Arial" w:cs="Arial"/>
        </w:rPr>
        <w:t>symptoms of dyslexia may be noticed in all learners</w:t>
      </w:r>
      <w:r w:rsidR="00185801">
        <w:rPr>
          <w:rFonts w:ascii="Arial" w:hAnsi="Arial" w:cs="Arial"/>
        </w:rPr>
        <w:t>, symptoms</w:t>
      </w:r>
      <w:r w:rsidR="00F328B4">
        <w:rPr>
          <w:rFonts w:ascii="Arial" w:hAnsi="Arial" w:cs="Arial"/>
        </w:rPr>
        <w:t xml:space="preserve"> will be more noticeable in dyslexic children and early intervention is essential to enable effective progress (Macintyre, 2015). </w:t>
      </w:r>
      <w:r w:rsidR="00185801">
        <w:rPr>
          <w:rFonts w:ascii="Arial" w:hAnsi="Arial" w:cs="Arial"/>
        </w:rPr>
        <w:t>However, learning to read requires two processes, a</w:t>
      </w:r>
      <w:r w:rsidR="00F17B93">
        <w:rPr>
          <w:rFonts w:ascii="Arial" w:hAnsi="Arial" w:cs="Arial"/>
        </w:rPr>
        <w:t>ccording to Reid (2016) “</w:t>
      </w:r>
      <w:r w:rsidR="00185801">
        <w:rPr>
          <w:rFonts w:ascii="Arial" w:hAnsi="Arial" w:cs="Arial"/>
        </w:rPr>
        <w:t xml:space="preserve">reading </w:t>
      </w:r>
      <w:r w:rsidR="00F17B93">
        <w:rPr>
          <w:rFonts w:ascii="Arial" w:hAnsi="Arial" w:cs="Arial"/>
        </w:rPr>
        <w:t>encompasses the technical master</w:t>
      </w:r>
      <w:r w:rsidR="00185801">
        <w:rPr>
          <w:rFonts w:ascii="Arial" w:hAnsi="Arial" w:cs="Arial"/>
        </w:rPr>
        <w:t>y</w:t>
      </w:r>
      <w:r w:rsidR="00F17B93">
        <w:rPr>
          <w:rFonts w:ascii="Arial" w:hAnsi="Arial" w:cs="Arial"/>
        </w:rPr>
        <w:t xml:space="preserve"> of reading as well as comprehension and engagement with the narrative”. As learners with dyslexia learn to read</w:t>
      </w:r>
      <w:r w:rsidR="00185801">
        <w:rPr>
          <w:rFonts w:ascii="Arial" w:hAnsi="Arial" w:cs="Arial"/>
        </w:rPr>
        <w:t xml:space="preserve"> these processes</w:t>
      </w:r>
      <w:r w:rsidR="00F17B93">
        <w:rPr>
          <w:rFonts w:ascii="Arial" w:hAnsi="Arial" w:cs="Arial"/>
        </w:rPr>
        <w:t xml:space="preserve"> prevent them from </w:t>
      </w:r>
      <w:r w:rsidR="00F17B93">
        <w:rPr>
          <w:rFonts w:ascii="Arial" w:hAnsi="Arial" w:cs="Arial"/>
        </w:rPr>
        <w:lastRenderedPageBreak/>
        <w:t>acquiring a full understanding or comprehension of texts. “Being deprived of reading fluency can affect sub skills required for reading development”</w:t>
      </w:r>
      <w:r w:rsidR="00185801">
        <w:rPr>
          <w:rFonts w:ascii="Arial" w:hAnsi="Arial" w:cs="Arial"/>
        </w:rPr>
        <w:t xml:space="preserve"> (2016)</w:t>
      </w:r>
      <w:r w:rsidR="00F17B93">
        <w:rPr>
          <w:rFonts w:ascii="Arial" w:hAnsi="Arial" w:cs="Arial"/>
        </w:rPr>
        <w:t>.</w:t>
      </w:r>
      <w:r w:rsidR="00185801">
        <w:rPr>
          <w:rFonts w:ascii="Arial" w:hAnsi="Arial" w:cs="Arial"/>
        </w:rPr>
        <w:t xml:space="preserve"> When learning to read sub skills such as</w:t>
      </w:r>
      <w:r w:rsidR="009A55A8">
        <w:rPr>
          <w:rFonts w:ascii="Arial" w:hAnsi="Arial" w:cs="Arial"/>
        </w:rPr>
        <w:t xml:space="preserve"> deciphering the words and</w:t>
      </w:r>
      <w:r w:rsidR="00185801">
        <w:rPr>
          <w:rFonts w:ascii="Arial" w:hAnsi="Arial" w:cs="Arial"/>
        </w:rPr>
        <w:t xml:space="preserve"> blending the letter sounds, appear to be the focus of the learner who will lose comprehension.</w:t>
      </w:r>
    </w:p>
    <w:p w14:paraId="10C41F17" w14:textId="181FECF1" w:rsidR="00F328B4" w:rsidRDefault="00830A58" w:rsidP="00C73FCC">
      <w:pPr>
        <w:spacing w:line="360" w:lineRule="auto"/>
        <w:rPr>
          <w:rFonts w:ascii="Arial" w:hAnsi="Arial" w:cs="Arial"/>
        </w:rPr>
      </w:pPr>
      <w:r w:rsidRPr="00C73FCC">
        <w:rPr>
          <w:rFonts w:ascii="Arial" w:hAnsi="Arial" w:cs="Arial"/>
        </w:rPr>
        <w:t>Thrive,</w:t>
      </w:r>
      <w:r w:rsidR="00185801" w:rsidRPr="00185801">
        <w:rPr>
          <w:rFonts w:ascii="Arial" w:hAnsi="Arial" w:cs="Arial"/>
        </w:rPr>
        <w:t xml:space="preserve"> </w:t>
      </w:r>
      <w:r w:rsidR="00185801" w:rsidRPr="00C73FCC">
        <w:rPr>
          <w:rFonts w:ascii="Arial" w:hAnsi="Arial" w:cs="Arial"/>
        </w:rPr>
        <w:t>Emotional Literacy Support Assistance (ELSA)</w:t>
      </w:r>
      <w:r w:rsidRPr="00C73FCC">
        <w:rPr>
          <w:rFonts w:ascii="Arial" w:hAnsi="Arial" w:cs="Arial"/>
        </w:rPr>
        <w:t xml:space="preserve"> </w:t>
      </w:r>
      <w:r w:rsidR="006D2FE8" w:rsidRPr="00C73FCC">
        <w:rPr>
          <w:rFonts w:ascii="Arial" w:hAnsi="Arial" w:cs="Arial"/>
        </w:rPr>
        <w:t xml:space="preserve">and </w:t>
      </w:r>
      <w:proofErr w:type="spellStart"/>
      <w:r w:rsidR="006D2FE8" w:rsidRPr="00C73FCC">
        <w:rPr>
          <w:rFonts w:ascii="Arial" w:hAnsi="Arial" w:cs="Arial"/>
        </w:rPr>
        <w:t>Talkabout</w:t>
      </w:r>
      <w:proofErr w:type="spellEnd"/>
      <w:r w:rsidRPr="00C73FCC">
        <w:rPr>
          <w:rFonts w:ascii="Arial" w:hAnsi="Arial" w:cs="Arial"/>
        </w:rPr>
        <w:t xml:space="preserve"> </w:t>
      </w:r>
      <w:r w:rsidR="00185801">
        <w:rPr>
          <w:rFonts w:ascii="Arial" w:hAnsi="Arial" w:cs="Arial"/>
        </w:rPr>
        <w:t>interventions</w:t>
      </w:r>
      <w:r w:rsidR="006D2FE8" w:rsidRPr="00C73FCC">
        <w:rPr>
          <w:rFonts w:ascii="Arial" w:hAnsi="Arial" w:cs="Arial"/>
        </w:rPr>
        <w:t xml:space="preserve"> support learners’ emotional and mental health and wellbeing</w:t>
      </w:r>
      <w:r w:rsidR="009A55A8">
        <w:rPr>
          <w:rFonts w:ascii="Arial" w:hAnsi="Arial" w:cs="Arial"/>
        </w:rPr>
        <w:t xml:space="preserve"> (H&amp;WB)</w:t>
      </w:r>
      <w:r w:rsidR="006D2FE8" w:rsidRPr="00C73FCC">
        <w:rPr>
          <w:rFonts w:ascii="Arial" w:hAnsi="Arial" w:cs="Arial"/>
        </w:rPr>
        <w:t xml:space="preserve">. </w:t>
      </w:r>
      <w:r w:rsidR="00BA5F6D" w:rsidRPr="00C73FCC">
        <w:rPr>
          <w:rFonts w:ascii="Arial" w:hAnsi="Arial" w:cs="Arial"/>
        </w:rPr>
        <w:t xml:space="preserve">One of the main priorities for the school is </w:t>
      </w:r>
      <w:r w:rsidR="001A2A75" w:rsidRPr="00C73FCC">
        <w:rPr>
          <w:rFonts w:ascii="Arial" w:hAnsi="Arial" w:cs="Arial"/>
        </w:rPr>
        <w:t>Learners’ and staff’s</w:t>
      </w:r>
      <w:r w:rsidR="009A55A8">
        <w:rPr>
          <w:rFonts w:ascii="Arial" w:hAnsi="Arial" w:cs="Arial"/>
        </w:rPr>
        <w:t xml:space="preserve"> </w:t>
      </w:r>
      <w:r w:rsidR="00205678" w:rsidRPr="00C73FCC">
        <w:rPr>
          <w:rFonts w:ascii="Arial" w:hAnsi="Arial" w:cs="Arial"/>
        </w:rPr>
        <w:t>H&amp;</w:t>
      </w:r>
      <w:r w:rsidR="00BA5F6D" w:rsidRPr="00C73FCC">
        <w:rPr>
          <w:rFonts w:ascii="Arial" w:hAnsi="Arial" w:cs="Arial"/>
        </w:rPr>
        <w:t xml:space="preserve">WB. </w:t>
      </w:r>
      <w:r w:rsidR="00DA7A6D" w:rsidRPr="00C73FCC">
        <w:rPr>
          <w:rFonts w:ascii="Arial" w:hAnsi="Arial" w:cs="Arial"/>
        </w:rPr>
        <w:t>L</w:t>
      </w:r>
      <w:r w:rsidR="001A2A75" w:rsidRPr="00C73FCC">
        <w:rPr>
          <w:rFonts w:ascii="Arial" w:hAnsi="Arial" w:cs="Arial"/>
        </w:rPr>
        <w:t xml:space="preserve">earners </w:t>
      </w:r>
      <w:r w:rsidR="00DA7A6D" w:rsidRPr="00C73FCC">
        <w:rPr>
          <w:rFonts w:ascii="Arial" w:hAnsi="Arial" w:cs="Arial"/>
        </w:rPr>
        <w:t xml:space="preserve">with emotional </w:t>
      </w:r>
      <w:r w:rsidR="00EE0DA5">
        <w:rPr>
          <w:rFonts w:ascii="Arial" w:hAnsi="Arial" w:cs="Arial"/>
        </w:rPr>
        <w:t xml:space="preserve">difficulties </w:t>
      </w:r>
      <w:r w:rsidR="001A2A75" w:rsidRPr="00C73FCC">
        <w:rPr>
          <w:rFonts w:ascii="Arial" w:hAnsi="Arial" w:cs="Arial"/>
        </w:rPr>
        <w:t>access several</w:t>
      </w:r>
      <w:r w:rsidR="00EE0DA5">
        <w:rPr>
          <w:rFonts w:ascii="Arial" w:hAnsi="Arial" w:cs="Arial"/>
        </w:rPr>
        <w:t xml:space="preserve"> </w:t>
      </w:r>
      <w:r w:rsidR="001A2A75" w:rsidRPr="00C73FCC">
        <w:rPr>
          <w:rFonts w:ascii="Arial" w:hAnsi="Arial" w:cs="Arial"/>
        </w:rPr>
        <w:t>health and wellbeing interventions.</w:t>
      </w:r>
      <w:r w:rsidR="00205678" w:rsidRPr="00C73FCC">
        <w:rPr>
          <w:rFonts w:ascii="Arial" w:hAnsi="Arial" w:cs="Arial"/>
        </w:rPr>
        <w:t xml:space="preserve"> </w:t>
      </w:r>
      <w:r w:rsidR="001A2A75" w:rsidRPr="00C73FCC">
        <w:rPr>
          <w:rFonts w:ascii="Arial" w:hAnsi="Arial" w:cs="Arial"/>
        </w:rPr>
        <w:t>Mental Health,</w:t>
      </w:r>
      <w:r w:rsidR="009A55A8">
        <w:rPr>
          <w:rFonts w:ascii="Arial" w:hAnsi="Arial" w:cs="Arial"/>
        </w:rPr>
        <w:t xml:space="preserve"> </w:t>
      </w:r>
      <w:r w:rsidR="001A2A75" w:rsidRPr="00C73FCC">
        <w:rPr>
          <w:rFonts w:ascii="Arial" w:hAnsi="Arial" w:cs="Arial"/>
        </w:rPr>
        <w:t>H&amp;WB interventions include Thrive</w:t>
      </w:r>
      <w:r w:rsidR="004A2182">
        <w:rPr>
          <w:rFonts w:ascii="Arial" w:hAnsi="Arial" w:cs="Arial"/>
        </w:rPr>
        <w:t xml:space="preserve"> (2023)</w:t>
      </w:r>
      <w:r w:rsidR="001A2A75" w:rsidRPr="00C73FCC">
        <w:rPr>
          <w:rFonts w:ascii="Arial" w:hAnsi="Arial" w:cs="Arial"/>
        </w:rPr>
        <w:t xml:space="preserve">, </w:t>
      </w:r>
      <w:r w:rsidR="00185801" w:rsidRPr="00C73FCC">
        <w:rPr>
          <w:rFonts w:ascii="Arial" w:hAnsi="Arial" w:cs="Arial"/>
        </w:rPr>
        <w:t>ELSA</w:t>
      </w:r>
      <w:r w:rsidR="001A2A75" w:rsidRPr="00C73FCC">
        <w:rPr>
          <w:rFonts w:ascii="Arial" w:hAnsi="Arial" w:cs="Arial"/>
        </w:rPr>
        <w:t xml:space="preserve">, </w:t>
      </w:r>
      <w:r w:rsidR="00205678" w:rsidRPr="00C73FCC">
        <w:rPr>
          <w:rFonts w:ascii="Arial" w:hAnsi="Arial" w:cs="Arial"/>
        </w:rPr>
        <w:t>Jigsaw and Talk</w:t>
      </w:r>
      <w:r w:rsidR="00FA22A0" w:rsidRPr="00C73FCC">
        <w:rPr>
          <w:rFonts w:ascii="Arial" w:hAnsi="Arial" w:cs="Arial"/>
        </w:rPr>
        <w:t xml:space="preserve"> A</w:t>
      </w:r>
      <w:r w:rsidR="00205678" w:rsidRPr="00C73FCC">
        <w:rPr>
          <w:rFonts w:ascii="Arial" w:hAnsi="Arial" w:cs="Arial"/>
        </w:rPr>
        <w:t>bout.</w:t>
      </w:r>
      <w:r w:rsidR="00CD1600" w:rsidRPr="00C73FCC">
        <w:rPr>
          <w:rFonts w:ascii="Arial" w:hAnsi="Arial" w:cs="Arial"/>
        </w:rPr>
        <w:t xml:space="preserve"> </w:t>
      </w:r>
      <w:r w:rsidR="00F328B4">
        <w:rPr>
          <w:rFonts w:ascii="Arial" w:hAnsi="Arial" w:cs="Arial"/>
        </w:rPr>
        <w:t xml:space="preserve">Theories that circulate around children’s cognitive, </w:t>
      </w:r>
      <w:proofErr w:type="gramStart"/>
      <w:r w:rsidR="00F328B4">
        <w:rPr>
          <w:rFonts w:ascii="Arial" w:hAnsi="Arial" w:cs="Arial"/>
        </w:rPr>
        <w:t>physical</w:t>
      </w:r>
      <w:proofErr w:type="gramEnd"/>
      <w:r w:rsidR="00F328B4">
        <w:rPr>
          <w:rFonts w:ascii="Arial" w:hAnsi="Arial" w:cs="Arial"/>
        </w:rPr>
        <w:t xml:space="preserve"> and emotional development have provided grounding for the principles of educational development and progress. Jean Piaget (Knowles, 2018) who coded the stages of cognitive development into timeframes of ages 2 to 7, the pre-operational stage, where children’s perspective is self-focused and egocentric. On through age 8 to 11, the concrete stage of development, when children decentre and begin to understand the value of others and can empathise with the feelings and needs of other people. Whereas Maslow (2018) who realised the hierarchy of need. Which shows how children develop but are impacted upon through their environment. </w:t>
      </w:r>
      <w:r w:rsidR="00185801">
        <w:rPr>
          <w:rFonts w:ascii="Arial" w:hAnsi="Arial" w:cs="Arial"/>
        </w:rPr>
        <w:t xml:space="preserve">Piaget (2018) and Maslow (2018) are the lenses used to evaluate how well children </w:t>
      </w:r>
      <w:r w:rsidR="009A55A8">
        <w:rPr>
          <w:rFonts w:ascii="Arial" w:hAnsi="Arial" w:cs="Arial"/>
        </w:rPr>
        <w:t>can</w:t>
      </w:r>
      <w:r w:rsidR="00185801">
        <w:rPr>
          <w:rFonts w:ascii="Arial" w:hAnsi="Arial" w:cs="Arial"/>
        </w:rPr>
        <w:t xml:space="preserve"> self-regulate and adjust to their situations and surroundings.</w:t>
      </w:r>
    </w:p>
    <w:p w14:paraId="582FB12E" w14:textId="4CB4AE10" w:rsidR="00D90C4E" w:rsidRDefault="00185801" w:rsidP="00C73FCC">
      <w:pPr>
        <w:spacing w:line="360" w:lineRule="auto"/>
        <w:rPr>
          <w:rFonts w:ascii="Arial" w:hAnsi="Arial" w:cs="Arial"/>
        </w:rPr>
      </w:pPr>
      <w:r>
        <w:rPr>
          <w:rFonts w:ascii="Arial" w:hAnsi="Arial" w:cs="Arial"/>
        </w:rPr>
        <w:t>I</w:t>
      </w:r>
      <w:r w:rsidR="00CD1600" w:rsidRPr="00C73FCC">
        <w:rPr>
          <w:rFonts w:ascii="Arial" w:hAnsi="Arial" w:cs="Arial"/>
        </w:rPr>
        <w:t>nterventions</w:t>
      </w:r>
      <w:r w:rsidR="00F328B4">
        <w:rPr>
          <w:rFonts w:ascii="Arial" w:hAnsi="Arial" w:cs="Arial"/>
        </w:rPr>
        <w:t xml:space="preserve"> not only develop children’s cognitive skills but support their mental and emotional health and wellbeing. Holistically, the </w:t>
      </w:r>
      <w:proofErr w:type="spellStart"/>
      <w:r w:rsidR="00F328B4">
        <w:rPr>
          <w:rFonts w:ascii="Arial" w:hAnsi="Arial" w:cs="Arial"/>
        </w:rPr>
        <w:t>CfW</w:t>
      </w:r>
      <w:proofErr w:type="spellEnd"/>
      <w:r w:rsidR="00F328B4">
        <w:rPr>
          <w:rFonts w:ascii="Arial" w:hAnsi="Arial" w:cs="Arial"/>
        </w:rPr>
        <w:t xml:space="preserve"> (2022) is much more a</w:t>
      </w:r>
      <w:r>
        <w:rPr>
          <w:rFonts w:ascii="Arial" w:hAnsi="Arial" w:cs="Arial"/>
        </w:rPr>
        <w:t>kin</w:t>
      </w:r>
      <w:r w:rsidR="00F328B4">
        <w:rPr>
          <w:rFonts w:ascii="Arial" w:hAnsi="Arial" w:cs="Arial"/>
        </w:rPr>
        <w:t xml:space="preserve"> to supporting the whole child and addressing difficulties</w:t>
      </w:r>
      <w:r>
        <w:rPr>
          <w:rFonts w:ascii="Arial" w:hAnsi="Arial" w:cs="Arial"/>
        </w:rPr>
        <w:t xml:space="preserve"> they face</w:t>
      </w:r>
      <w:r w:rsidR="00F328B4">
        <w:rPr>
          <w:rFonts w:ascii="Arial" w:hAnsi="Arial" w:cs="Arial"/>
        </w:rPr>
        <w:t xml:space="preserve">. This holistic approach to teaching and learning has been implemented within the entire curriculum. Interventions play a role in continuing this enhanced provision for all learners. </w:t>
      </w:r>
    </w:p>
    <w:p w14:paraId="739BA6FF" w14:textId="1223E367" w:rsidR="00185801" w:rsidRPr="00185801" w:rsidRDefault="00185801" w:rsidP="00185801">
      <w:pPr>
        <w:spacing w:line="360" w:lineRule="auto"/>
        <w:rPr>
          <w:rFonts w:ascii="Arial" w:hAnsi="Arial" w:cs="Arial"/>
        </w:rPr>
      </w:pPr>
      <w:r w:rsidRPr="00F17B93">
        <w:rPr>
          <w:rFonts w:ascii="Arial" w:hAnsi="Arial" w:cs="Arial"/>
        </w:rPr>
        <w:t xml:space="preserve">ADD and ADHD is “a managed condition” (Campbell, 2016) and these learners have scheduled weekly interventions with trained staff in a specifically designed H&amp;WB classroom, at times, learners may also drop in as necessary. </w:t>
      </w:r>
      <w:r w:rsidRPr="00C73FCC">
        <w:rPr>
          <w:rFonts w:ascii="Arial" w:hAnsi="Arial" w:cs="Arial"/>
        </w:rPr>
        <w:t>These sessions are designed to help</w:t>
      </w:r>
      <w:r>
        <w:rPr>
          <w:rFonts w:ascii="Arial" w:hAnsi="Arial" w:cs="Arial"/>
        </w:rPr>
        <w:t xml:space="preserve"> learners</w:t>
      </w:r>
      <w:r w:rsidRPr="00C73FCC">
        <w:rPr>
          <w:rFonts w:ascii="Arial" w:hAnsi="Arial" w:cs="Arial"/>
        </w:rPr>
        <w:t xml:space="preserve"> </w:t>
      </w:r>
      <w:r>
        <w:rPr>
          <w:rFonts w:ascii="Arial" w:hAnsi="Arial" w:cs="Arial"/>
        </w:rPr>
        <w:t xml:space="preserve">manage, </w:t>
      </w:r>
      <w:proofErr w:type="gramStart"/>
      <w:r w:rsidRPr="00C73FCC">
        <w:rPr>
          <w:rFonts w:ascii="Arial" w:hAnsi="Arial" w:cs="Arial"/>
        </w:rPr>
        <w:t>participate</w:t>
      </w:r>
      <w:proofErr w:type="gramEnd"/>
      <w:r w:rsidRPr="00C73FCC">
        <w:rPr>
          <w:rFonts w:ascii="Arial" w:hAnsi="Arial" w:cs="Arial"/>
        </w:rPr>
        <w:t xml:space="preserve"> and engage better in their learning and play. </w:t>
      </w:r>
      <w:r>
        <w:rPr>
          <w:rFonts w:ascii="Arial" w:hAnsi="Arial" w:cs="Arial"/>
        </w:rPr>
        <w:t xml:space="preserve">Teachers and support staff </w:t>
      </w:r>
      <w:r w:rsidRPr="00C73FCC">
        <w:rPr>
          <w:rFonts w:ascii="Arial" w:hAnsi="Arial" w:cs="Arial"/>
        </w:rPr>
        <w:t>ensure pupils are heard and their emotions and feelings are respected.</w:t>
      </w:r>
      <w:r>
        <w:rPr>
          <w:rFonts w:ascii="Arial" w:hAnsi="Arial" w:cs="Arial"/>
        </w:rPr>
        <w:t xml:space="preserve"> They are encouraged to </w:t>
      </w:r>
      <w:r w:rsidRPr="00F17B93">
        <w:rPr>
          <w:rFonts w:ascii="Arial" w:hAnsi="Arial" w:cs="Arial"/>
        </w:rPr>
        <w:t xml:space="preserve">engage in discussions of strategies </w:t>
      </w:r>
      <w:r w:rsidRPr="00F17B93">
        <w:rPr>
          <w:rFonts w:ascii="Arial" w:hAnsi="Arial" w:cs="Arial"/>
        </w:rPr>
        <w:lastRenderedPageBreak/>
        <w:t xml:space="preserve">that help learners to understand and deal with emotions and situations. </w:t>
      </w:r>
      <w:r>
        <w:rPr>
          <w:rFonts w:ascii="Arial" w:hAnsi="Arial" w:cs="Arial"/>
        </w:rPr>
        <w:t>I</w:t>
      </w:r>
      <w:r w:rsidRPr="00C73FCC">
        <w:rPr>
          <w:rFonts w:ascii="Arial" w:hAnsi="Arial" w:cs="Arial"/>
        </w:rPr>
        <w:t xml:space="preserve">nterventions </w:t>
      </w:r>
      <w:r>
        <w:rPr>
          <w:rFonts w:ascii="Arial" w:hAnsi="Arial" w:cs="Arial"/>
        </w:rPr>
        <w:t>provide</w:t>
      </w:r>
      <w:r w:rsidRPr="00C73FCC">
        <w:rPr>
          <w:rFonts w:ascii="Arial" w:hAnsi="Arial" w:cs="Arial"/>
        </w:rPr>
        <w:t xml:space="preserve"> </w:t>
      </w:r>
      <w:r>
        <w:rPr>
          <w:rFonts w:ascii="Arial" w:hAnsi="Arial" w:cs="Arial"/>
        </w:rPr>
        <w:t>r</w:t>
      </w:r>
      <w:r w:rsidRPr="00C73FCC">
        <w:rPr>
          <w:rFonts w:ascii="Arial" w:hAnsi="Arial" w:cs="Arial"/>
        </w:rPr>
        <w:t xml:space="preserve">esources and activities </w:t>
      </w:r>
      <w:r>
        <w:rPr>
          <w:rFonts w:ascii="Arial" w:hAnsi="Arial" w:cs="Arial"/>
        </w:rPr>
        <w:t xml:space="preserve">that </w:t>
      </w:r>
      <w:r>
        <w:rPr>
          <w:rFonts w:ascii="Arial" w:hAnsi="Arial" w:cs="Arial"/>
        </w:rPr>
        <w:t>give</w:t>
      </w:r>
      <w:r w:rsidRPr="00C73FCC">
        <w:rPr>
          <w:rFonts w:ascii="Arial" w:hAnsi="Arial" w:cs="Arial"/>
        </w:rPr>
        <w:t xml:space="preserve"> learners </w:t>
      </w:r>
      <w:r>
        <w:rPr>
          <w:rFonts w:ascii="Arial" w:hAnsi="Arial" w:cs="Arial"/>
        </w:rPr>
        <w:t>strategies to deal with and cope in</w:t>
      </w:r>
      <w:r w:rsidRPr="00C73FCC">
        <w:rPr>
          <w:rFonts w:ascii="Arial" w:hAnsi="Arial" w:cs="Arial"/>
        </w:rPr>
        <w:t xml:space="preserve"> challenging and emotional situations</w:t>
      </w:r>
      <w:r>
        <w:rPr>
          <w:rFonts w:ascii="Arial" w:hAnsi="Arial" w:cs="Arial"/>
        </w:rPr>
        <w:t xml:space="preserve">. </w:t>
      </w:r>
      <w:r w:rsidRPr="00F17B93">
        <w:rPr>
          <w:rFonts w:ascii="Arial" w:hAnsi="Arial" w:cs="Arial"/>
        </w:rPr>
        <w:t xml:space="preserve">A variety of school interventions are </w:t>
      </w:r>
      <w:r w:rsidRPr="00185801">
        <w:rPr>
          <w:rFonts w:ascii="Arial" w:hAnsi="Arial" w:cs="Arial"/>
        </w:rPr>
        <w:t xml:space="preserve">provided by trained professionals, at the school and an Individual Education Plan (IEP) is written for each child. IEPs, available to all staff who engage with that learner, outline the best way to support individuals and enhance their mental health and wellbeing. </w:t>
      </w:r>
    </w:p>
    <w:p w14:paraId="42A358E0" w14:textId="2ED31B5B" w:rsidR="003D471A" w:rsidRDefault="003D471A" w:rsidP="00C73FCC">
      <w:pPr>
        <w:spacing w:line="360" w:lineRule="auto"/>
        <w:rPr>
          <w:rFonts w:ascii="Arial" w:hAnsi="Arial" w:cs="Arial"/>
        </w:rPr>
      </w:pPr>
      <w:r>
        <w:rPr>
          <w:rFonts w:ascii="Arial" w:hAnsi="Arial" w:cs="Arial"/>
        </w:rPr>
        <w:t>Thrive (2023) is an example of wellbeing interventions offered at the school and “access to DfE-accredited training, assessment and action planning help staff understand pupil need”</w:t>
      </w:r>
      <w:r w:rsidR="00FA32C1">
        <w:rPr>
          <w:rFonts w:ascii="Arial" w:hAnsi="Arial" w:cs="Arial"/>
        </w:rPr>
        <w:t xml:space="preserve"> and</w:t>
      </w:r>
      <w:r>
        <w:rPr>
          <w:rFonts w:ascii="Arial" w:hAnsi="Arial" w:cs="Arial"/>
        </w:rPr>
        <w:t xml:space="preserve"> </w:t>
      </w:r>
      <w:r w:rsidR="00FA32C1">
        <w:rPr>
          <w:rFonts w:ascii="Arial" w:hAnsi="Arial" w:cs="Arial"/>
        </w:rPr>
        <w:t xml:space="preserve">provide learners with “targeted support and measured impact” (2023). ELSA is another targeted support offered to learners that impacts their emotional wellbeing and </w:t>
      </w:r>
      <w:r w:rsidR="00185801">
        <w:rPr>
          <w:rFonts w:ascii="Arial" w:hAnsi="Arial" w:cs="Arial"/>
        </w:rPr>
        <w:t>consequently</w:t>
      </w:r>
      <w:r w:rsidR="00185801">
        <w:rPr>
          <w:rFonts w:ascii="Arial" w:hAnsi="Arial" w:cs="Arial"/>
        </w:rPr>
        <w:t xml:space="preserve"> </w:t>
      </w:r>
      <w:r w:rsidR="00FA32C1">
        <w:rPr>
          <w:rFonts w:ascii="Arial" w:hAnsi="Arial" w:cs="Arial"/>
        </w:rPr>
        <w:t>engag</w:t>
      </w:r>
      <w:r w:rsidR="00185801">
        <w:rPr>
          <w:rFonts w:ascii="Arial" w:hAnsi="Arial" w:cs="Arial"/>
        </w:rPr>
        <w:t>es</w:t>
      </w:r>
      <w:r w:rsidR="00FA32C1">
        <w:rPr>
          <w:rFonts w:ascii="Arial" w:hAnsi="Arial" w:cs="Arial"/>
        </w:rPr>
        <w:t xml:space="preserve"> their learning.</w:t>
      </w:r>
    </w:p>
    <w:p w14:paraId="09171835" w14:textId="3EB50C3D" w:rsidR="001A2A75" w:rsidRPr="00C73FCC" w:rsidRDefault="00BA5F6D" w:rsidP="00C73FCC">
      <w:pPr>
        <w:spacing w:line="360" w:lineRule="auto"/>
        <w:rPr>
          <w:rFonts w:ascii="Arial" w:hAnsi="Arial" w:cs="Arial"/>
        </w:rPr>
      </w:pPr>
      <w:r w:rsidRPr="00C73FCC">
        <w:rPr>
          <w:rFonts w:ascii="Arial" w:hAnsi="Arial" w:cs="Arial"/>
        </w:rPr>
        <w:t>Staff are al</w:t>
      </w:r>
      <w:r w:rsidR="00EE246F" w:rsidRPr="00C73FCC">
        <w:rPr>
          <w:rFonts w:ascii="Arial" w:hAnsi="Arial" w:cs="Arial"/>
        </w:rPr>
        <w:t>so</w:t>
      </w:r>
      <w:r w:rsidRPr="00C73FCC">
        <w:rPr>
          <w:rFonts w:ascii="Arial" w:hAnsi="Arial" w:cs="Arial"/>
        </w:rPr>
        <w:t xml:space="preserve"> very supportive of one another and work as a team to support pupils and their needs. Recently, all staff received whole school training on </w:t>
      </w:r>
      <w:r w:rsidR="00454974" w:rsidRPr="00C73FCC">
        <w:rPr>
          <w:rFonts w:ascii="Arial" w:hAnsi="Arial" w:cs="Arial"/>
        </w:rPr>
        <w:t>Understanding Attachment and Trauma</w:t>
      </w:r>
      <w:r w:rsidR="00F37543">
        <w:rPr>
          <w:rFonts w:ascii="Arial" w:hAnsi="Arial" w:cs="Arial"/>
        </w:rPr>
        <w:t xml:space="preserve"> (2016)</w:t>
      </w:r>
      <w:r w:rsidR="00454974" w:rsidRPr="00C73FCC">
        <w:rPr>
          <w:rFonts w:ascii="Arial" w:hAnsi="Arial" w:cs="Arial"/>
        </w:rPr>
        <w:t xml:space="preserve"> </w:t>
      </w:r>
      <w:r w:rsidR="00DA7A6D" w:rsidRPr="00C73FCC">
        <w:rPr>
          <w:rFonts w:ascii="Arial" w:hAnsi="Arial" w:cs="Arial"/>
        </w:rPr>
        <w:t>to</w:t>
      </w:r>
      <w:r w:rsidR="00454974" w:rsidRPr="00C73FCC">
        <w:rPr>
          <w:rFonts w:ascii="Arial" w:hAnsi="Arial" w:cs="Arial"/>
        </w:rPr>
        <w:t xml:space="preserve"> </w:t>
      </w:r>
      <w:r w:rsidR="000A5D6A" w:rsidRPr="00C73FCC">
        <w:rPr>
          <w:rFonts w:ascii="Arial" w:hAnsi="Arial" w:cs="Arial"/>
        </w:rPr>
        <w:t>enhanc</w:t>
      </w:r>
      <w:r w:rsidR="00DA7A6D" w:rsidRPr="00C73FCC">
        <w:rPr>
          <w:rFonts w:ascii="Arial" w:hAnsi="Arial" w:cs="Arial"/>
        </w:rPr>
        <w:t xml:space="preserve">e </w:t>
      </w:r>
      <w:r w:rsidR="000A5D6A" w:rsidRPr="00C73FCC">
        <w:rPr>
          <w:rFonts w:ascii="Arial" w:hAnsi="Arial" w:cs="Arial"/>
        </w:rPr>
        <w:t xml:space="preserve">the whole school’s empathy and </w:t>
      </w:r>
      <w:r w:rsidR="00454974" w:rsidRPr="00C73FCC">
        <w:rPr>
          <w:rFonts w:ascii="Arial" w:hAnsi="Arial" w:cs="Arial"/>
        </w:rPr>
        <w:t>support</w:t>
      </w:r>
      <w:r w:rsidR="000A5D6A" w:rsidRPr="00C73FCC">
        <w:rPr>
          <w:rFonts w:ascii="Arial" w:hAnsi="Arial" w:cs="Arial"/>
        </w:rPr>
        <w:t>ive nature of,</w:t>
      </w:r>
      <w:r w:rsidR="00454974" w:rsidRPr="00C73FCC">
        <w:rPr>
          <w:rFonts w:ascii="Arial" w:hAnsi="Arial" w:cs="Arial"/>
        </w:rPr>
        <w:t xml:space="preserve"> not only the pupils but each other. </w:t>
      </w:r>
    </w:p>
    <w:p w14:paraId="0C45D287" w14:textId="3DC7B0D1" w:rsidR="00EE246F" w:rsidRPr="00527392" w:rsidRDefault="001508B0" w:rsidP="00527392">
      <w:pPr>
        <w:spacing w:after="0" w:line="360" w:lineRule="auto"/>
        <w:rPr>
          <w:rFonts w:ascii="Arial" w:eastAsia="Times New Roman" w:hAnsi="Arial" w:cs="Arial"/>
          <w:color w:val="FF0000"/>
          <w:kern w:val="0"/>
          <w:lang w:eastAsia="en-GB"/>
          <w14:ligatures w14:val="none"/>
        </w:rPr>
      </w:pPr>
      <w:r>
        <w:rPr>
          <w:rFonts w:ascii="Arial" w:hAnsi="Arial" w:cs="Arial"/>
          <w:b/>
          <w:bCs/>
        </w:rPr>
        <w:t xml:space="preserve">Explanation of Case Study </w:t>
      </w:r>
      <w:r w:rsidR="00EE246F" w:rsidRPr="00C73FCC">
        <w:rPr>
          <w:rFonts w:ascii="Arial" w:hAnsi="Arial" w:cs="Arial"/>
          <w:b/>
          <w:bCs/>
        </w:rPr>
        <w:t>Aim</w:t>
      </w:r>
      <w:r w:rsidR="00EE246F" w:rsidRPr="00C73FCC">
        <w:rPr>
          <w:rFonts w:ascii="Arial" w:hAnsi="Arial" w:cs="Arial"/>
          <w:color w:val="000000"/>
        </w:rPr>
        <w:t xml:space="preserve"> </w:t>
      </w:r>
    </w:p>
    <w:p w14:paraId="001C3A9E" w14:textId="1C1D5702" w:rsidR="005C5A39" w:rsidRDefault="00E74934" w:rsidP="00406E59">
      <w:pPr>
        <w:spacing w:line="360" w:lineRule="auto"/>
        <w:rPr>
          <w:rFonts w:ascii="Arial" w:hAnsi="Arial" w:cs="Arial"/>
          <w:color w:val="000000"/>
        </w:rPr>
      </w:pPr>
      <w:r>
        <w:rPr>
          <w:rFonts w:ascii="Arial" w:hAnsi="Arial" w:cs="Arial"/>
          <w:color w:val="000000"/>
        </w:rPr>
        <w:t>The project</w:t>
      </w:r>
      <w:r w:rsidR="00F739C9">
        <w:rPr>
          <w:rFonts w:ascii="Arial" w:hAnsi="Arial" w:cs="Arial"/>
          <w:color w:val="000000"/>
        </w:rPr>
        <w:t xml:space="preserve"> aims </w:t>
      </w:r>
      <w:r>
        <w:rPr>
          <w:rFonts w:ascii="Arial" w:hAnsi="Arial" w:cs="Arial"/>
          <w:color w:val="000000"/>
        </w:rPr>
        <w:t xml:space="preserve">to investigate interventions, their </w:t>
      </w:r>
      <w:proofErr w:type="gramStart"/>
      <w:r>
        <w:rPr>
          <w:rFonts w:ascii="Arial" w:hAnsi="Arial" w:cs="Arial"/>
          <w:color w:val="000000"/>
        </w:rPr>
        <w:t>impact</w:t>
      </w:r>
      <w:proofErr w:type="gramEnd"/>
      <w:r>
        <w:rPr>
          <w:rFonts w:ascii="Arial" w:hAnsi="Arial" w:cs="Arial"/>
          <w:color w:val="000000"/>
        </w:rPr>
        <w:t xml:space="preserve"> and implications for pupil progress. It </w:t>
      </w:r>
      <w:r w:rsidR="00F739C9">
        <w:rPr>
          <w:rFonts w:ascii="Arial" w:hAnsi="Arial" w:cs="Arial"/>
          <w:color w:val="000000"/>
        </w:rPr>
        <w:t xml:space="preserve">will strive </w:t>
      </w:r>
      <w:r w:rsidRPr="00C73FCC">
        <w:rPr>
          <w:rFonts w:ascii="Arial" w:hAnsi="Arial" w:cs="Arial"/>
          <w:color w:val="000000"/>
        </w:rPr>
        <w:t>to identify patterns, causes, and consequences of interventions</w:t>
      </w:r>
      <w:r w:rsidR="00655971">
        <w:rPr>
          <w:rFonts w:ascii="Arial" w:hAnsi="Arial" w:cs="Arial"/>
          <w:color w:val="000000"/>
        </w:rPr>
        <w:t xml:space="preserve"> with</w:t>
      </w:r>
      <w:r w:rsidRPr="00C73FCC">
        <w:rPr>
          <w:rFonts w:ascii="Arial" w:hAnsi="Arial" w:cs="Arial"/>
          <w:color w:val="000000"/>
        </w:rPr>
        <w:t xml:space="preserve"> learners</w:t>
      </w:r>
      <w:r w:rsidR="00EE0DA5">
        <w:rPr>
          <w:rFonts w:ascii="Arial" w:hAnsi="Arial" w:cs="Arial"/>
          <w:color w:val="000000"/>
        </w:rPr>
        <w:t xml:space="preserve"> b</w:t>
      </w:r>
      <w:r w:rsidR="00655971">
        <w:rPr>
          <w:rFonts w:ascii="Arial" w:hAnsi="Arial" w:cs="Arial"/>
          <w:color w:val="000000"/>
        </w:rPr>
        <w:t>y</w:t>
      </w:r>
      <w:r w:rsidRPr="00C73FCC">
        <w:rPr>
          <w:rFonts w:ascii="Arial" w:hAnsi="Arial" w:cs="Arial"/>
          <w:color w:val="000000"/>
        </w:rPr>
        <w:t xml:space="preserve"> determin</w:t>
      </w:r>
      <w:r w:rsidR="00655971">
        <w:rPr>
          <w:rFonts w:ascii="Arial" w:hAnsi="Arial" w:cs="Arial"/>
          <w:color w:val="000000"/>
        </w:rPr>
        <w:t xml:space="preserve">ing </w:t>
      </w:r>
      <w:r w:rsidRPr="00C73FCC">
        <w:rPr>
          <w:rFonts w:ascii="Arial" w:hAnsi="Arial" w:cs="Arial"/>
          <w:color w:val="000000"/>
        </w:rPr>
        <w:t>the best ways to support learners in difficult and challenging situations and provide qualitative information.</w:t>
      </w:r>
      <w:r w:rsidR="005C5A39">
        <w:rPr>
          <w:rFonts w:ascii="Arial" w:hAnsi="Arial" w:cs="Arial"/>
          <w:color w:val="000000"/>
        </w:rPr>
        <w:t xml:space="preserve"> Q</w:t>
      </w:r>
      <w:r w:rsidRPr="00C73FCC">
        <w:rPr>
          <w:rFonts w:ascii="Arial" w:hAnsi="Arial" w:cs="Arial"/>
          <w:color w:val="000000"/>
        </w:rPr>
        <w:t>uantitative data</w:t>
      </w:r>
      <w:r w:rsidR="005C5A39">
        <w:rPr>
          <w:rFonts w:ascii="Arial" w:hAnsi="Arial" w:cs="Arial"/>
          <w:color w:val="000000"/>
        </w:rPr>
        <w:t>, already in existence,</w:t>
      </w:r>
      <w:r w:rsidRPr="00C73FCC">
        <w:rPr>
          <w:rFonts w:ascii="Arial" w:hAnsi="Arial" w:cs="Arial"/>
          <w:color w:val="000000"/>
        </w:rPr>
        <w:t xml:space="preserve"> will also be sought, evaluated, and the results of this will be </w:t>
      </w:r>
      <w:r>
        <w:rPr>
          <w:rFonts w:ascii="Arial" w:hAnsi="Arial" w:cs="Arial"/>
          <w:color w:val="000000"/>
        </w:rPr>
        <w:t xml:space="preserve">made available to </w:t>
      </w:r>
      <w:r w:rsidRPr="00C73FCC">
        <w:rPr>
          <w:rFonts w:ascii="Arial" w:hAnsi="Arial" w:cs="Arial"/>
          <w:color w:val="000000"/>
        </w:rPr>
        <w:t>participants in the research, if this is beneficial and worthwhile.</w:t>
      </w:r>
      <w:r w:rsidR="005C5A39">
        <w:rPr>
          <w:rFonts w:ascii="Arial" w:hAnsi="Arial" w:cs="Arial"/>
          <w:color w:val="000000"/>
        </w:rPr>
        <w:t xml:space="preserve"> As quantitative data was readily available, it seemed to be a better choice considering the time constraints imposed. Hancock et al. (2021)</w:t>
      </w:r>
      <w:r w:rsidR="005C5A39">
        <w:rPr>
          <w:rFonts w:ascii="Arial" w:hAnsi="Arial" w:cs="Arial"/>
          <w:color w:val="000000"/>
        </w:rPr>
        <w:t xml:space="preserve"> suggests that “</w:t>
      </w:r>
      <w:r w:rsidR="005C5A39">
        <w:rPr>
          <w:rFonts w:ascii="Arial" w:hAnsi="Arial" w:cs="Arial"/>
          <w:color w:val="000000"/>
        </w:rPr>
        <w:t xml:space="preserve">if time and resources are limited, </w:t>
      </w:r>
      <w:r w:rsidR="005C5A39">
        <w:rPr>
          <w:rFonts w:ascii="Arial" w:hAnsi="Arial" w:cs="Arial"/>
          <w:color w:val="000000"/>
        </w:rPr>
        <w:t xml:space="preserve">a quantitative approach </w:t>
      </w:r>
      <w:r w:rsidR="005C5A39">
        <w:rPr>
          <w:rFonts w:ascii="Arial" w:hAnsi="Arial" w:cs="Arial"/>
          <w:color w:val="000000"/>
        </w:rPr>
        <w:t xml:space="preserve">is appropriate”. However, observations also provided much qualitative data. A sample checklist of an observation is available at appendix </w:t>
      </w:r>
      <w:r w:rsidR="009A55A8">
        <w:rPr>
          <w:rFonts w:ascii="Arial" w:hAnsi="Arial" w:cs="Arial"/>
          <w:color w:val="000000"/>
        </w:rPr>
        <w:t>C</w:t>
      </w:r>
      <w:r w:rsidR="005C5A39">
        <w:rPr>
          <w:rFonts w:ascii="Arial" w:hAnsi="Arial" w:cs="Arial"/>
          <w:color w:val="000000"/>
        </w:rPr>
        <w:t xml:space="preserve">. So qualitative data has also been used to offer an impression of pupil behaviour and engagement at progression step 2 in the school. </w:t>
      </w:r>
      <w:r w:rsidR="005C5A39">
        <w:rPr>
          <w:rFonts w:ascii="Arial" w:hAnsi="Arial" w:cs="Arial"/>
          <w:color w:val="000000"/>
        </w:rPr>
        <w:t>This approach will allow review of existing documents, obser</w:t>
      </w:r>
      <w:r w:rsidR="005C5A39">
        <w:rPr>
          <w:rFonts w:ascii="Arial" w:hAnsi="Arial" w:cs="Arial"/>
          <w:color w:val="000000"/>
        </w:rPr>
        <w:t>vations and some interviews with learners and staff. Again, there were time constraints, so some documentation and information were limited.</w:t>
      </w:r>
    </w:p>
    <w:p w14:paraId="410CE295" w14:textId="60C96ABB" w:rsidR="001508B0" w:rsidRDefault="005C5A39" w:rsidP="00406E59">
      <w:pPr>
        <w:spacing w:line="360" w:lineRule="auto"/>
        <w:rPr>
          <w:rFonts w:ascii="Arial" w:hAnsi="Arial" w:cs="Arial"/>
          <w:color w:val="000000"/>
        </w:rPr>
      </w:pPr>
      <w:r>
        <w:rPr>
          <w:rFonts w:ascii="Arial" w:hAnsi="Arial" w:cs="Arial"/>
          <w:color w:val="000000"/>
        </w:rPr>
        <w:lastRenderedPageBreak/>
        <w:t>W</w:t>
      </w:r>
      <w:r w:rsidR="00EE246F" w:rsidRPr="00C73FCC">
        <w:rPr>
          <w:rFonts w:ascii="Arial" w:hAnsi="Arial" w:cs="Arial"/>
          <w:color w:val="000000"/>
        </w:rPr>
        <w:t>hilst studying pupil development</w:t>
      </w:r>
      <w:r w:rsidR="00655971">
        <w:rPr>
          <w:rFonts w:ascii="Arial" w:hAnsi="Arial" w:cs="Arial"/>
          <w:color w:val="000000"/>
        </w:rPr>
        <w:t xml:space="preserve"> a</w:t>
      </w:r>
      <w:r w:rsidR="00EE246F" w:rsidRPr="00C73FCC">
        <w:rPr>
          <w:rFonts w:ascii="Arial" w:hAnsi="Arial" w:cs="Arial"/>
          <w:color w:val="000000"/>
        </w:rPr>
        <w:t>nd progress</w:t>
      </w:r>
      <w:r w:rsidR="00DB0307">
        <w:rPr>
          <w:rFonts w:ascii="Arial" w:hAnsi="Arial" w:cs="Arial"/>
          <w:color w:val="000000"/>
        </w:rPr>
        <w:t>,</w:t>
      </w:r>
      <w:r w:rsidR="00EE246F" w:rsidRPr="00C73FCC">
        <w:rPr>
          <w:rFonts w:ascii="Arial" w:hAnsi="Arial" w:cs="Arial"/>
          <w:color w:val="000000"/>
        </w:rPr>
        <w:t xml:space="preserve"> this research </w:t>
      </w:r>
      <w:r w:rsidR="00F739C9">
        <w:rPr>
          <w:rFonts w:ascii="Arial" w:hAnsi="Arial" w:cs="Arial"/>
          <w:color w:val="000000"/>
        </w:rPr>
        <w:t>aspires</w:t>
      </w:r>
      <w:r w:rsidR="00EE246F" w:rsidRPr="00C73FCC">
        <w:rPr>
          <w:rFonts w:ascii="Arial" w:hAnsi="Arial" w:cs="Arial"/>
          <w:color w:val="000000"/>
        </w:rPr>
        <w:t xml:space="preserve"> to </w:t>
      </w:r>
      <w:r w:rsidR="00F739C9">
        <w:rPr>
          <w:rFonts w:ascii="Arial" w:hAnsi="Arial" w:cs="Arial"/>
          <w:color w:val="000000"/>
        </w:rPr>
        <w:t xml:space="preserve">explore </w:t>
      </w:r>
      <w:r w:rsidR="00EE246F" w:rsidRPr="00C73FCC">
        <w:rPr>
          <w:rFonts w:ascii="Arial" w:hAnsi="Arial" w:cs="Arial"/>
          <w:color w:val="000000"/>
        </w:rPr>
        <w:t xml:space="preserve">hypotheses </w:t>
      </w:r>
      <w:r w:rsidR="00F739C9">
        <w:rPr>
          <w:rFonts w:ascii="Arial" w:hAnsi="Arial" w:cs="Arial"/>
          <w:color w:val="000000"/>
        </w:rPr>
        <w:t>and</w:t>
      </w:r>
      <w:r w:rsidR="00EE246F" w:rsidRPr="00C73FCC">
        <w:rPr>
          <w:rFonts w:ascii="Arial" w:hAnsi="Arial" w:cs="Arial"/>
          <w:color w:val="000000"/>
        </w:rPr>
        <w:t xml:space="preserve"> theories that can be tested in future research.</w:t>
      </w:r>
      <w:r w:rsidR="003C4F4D">
        <w:rPr>
          <w:rFonts w:ascii="Arial" w:hAnsi="Arial" w:cs="Arial"/>
          <w:color w:val="000000"/>
        </w:rPr>
        <w:t xml:space="preserve"> The aim of the research intends to improve pupil attendance, engagement in lessons, </w:t>
      </w:r>
      <w:proofErr w:type="gramStart"/>
      <w:r w:rsidR="003C4F4D">
        <w:rPr>
          <w:rFonts w:ascii="Arial" w:hAnsi="Arial" w:cs="Arial"/>
          <w:color w:val="000000"/>
        </w:rPr>
        <w:t>progress</w:t>
      </w:r>
      <w:proofErr w:type="gramEnd"/>
      <w:r w:rsidR="003C4F4D">
        <w:rPr>
          <w:rFonts w:ascii="Arial" w:hAnsi="Arial" w:cs="Arial"/>
          <w:color w:val="000000"/>
        </w:rPr>
        <w:t xml:space="preserve"> and wellbeing.</w:t>
      </w:r>
      <w:r>
        <w:rPr>
          <w:rFonts w:ascii="Arial" w:hAnsi="Arial" w:cs="Arial"/>
          <w:color w:val="000000"/>
        </w:rPr>
        <w:t xml:space="preserve"> </w:t>
      </w:r>
    </w:p>
    <w:p w14:paraId="4935D6EE" w14:textId="07401907" w:rsidR="001508B0" w:rsidRDefault="001508B0" w:rsidP="00366385">
      <w:pPr>
        <w:pStyle w:val="paragraph"/>
        <w:spacing w:before="0" w:beforeAutospacing="0" w:after="0" w:afterAutospacing="0" w:line="360" w:lineRule="auto"/>
        <w:textAlignment w:val="baseline"/>
        <w:rPr>
          <w:rFonts w:ascii="Arial" w:hAnsi="Arial" w:cs="Arial"/>
          <w:b/>
          <w:bCs/>
        </w:rPr>
      </w:pPr>
      <w:r w:rsidRPr="001508B0">
        <w:rPr>
          <w:rFonts w:ascii="Arial" w:hAnsi="Arial" w:cs="Arial"/>
          <w:b/>
          <w:bCs/>
        </w:rPr>
        <w:t xml:space="preserve">Research Methods </w:t>
      </w:r>
    </w:p>
    <w:p w14:paraId="4E9CBF6C" w14:textId="47C80610" w:rsidR="00CF0B15" w:rsidRDefault="001508B0" w:rsidP="001508B0">
      <w:pPr>
        <w:spacing w:line="360" w:lineRule="auto"/>
        <w:rPr>
          <w:rFonts w:ascii="Arial" w:hAnsi="Arial" w:cs="Arial"/>
        </w:rPr>
      </w:pPr>
      <w:r>
        <w:rPr>
          <w:rFonts w:ascii="Arial" w:hAnsi="Arial" w:cs="Arial"/>
        </w:rPr>
        <w:t xml:space="preserve">A mixed methodologies approach to the research with be adopted. This should gain as much information and data that is practically possible, within the time constraints imposed. </w:t>
      </w:r>
      <w:r w:rsidRPr="00C73FCC">
        <w:rPr>
          <w:rFonts w:ascii="Arial" w:hAnsi="Arial" w:cs="Arial"/>
        </w:rPr>
        <w:t xml:space="preserve">The project intends to use </w:t>
      </w:r>
      <w:r>
        <w:rPr>
          <w:rFonts w:ascii="Arial" w:hAnsi="Arial" w:cs="Arial"/>
        </w:rPr>
        <w:t xml:space="preserve">observations, </w:t>
      </w:r>
      <w:r w:rsidRPr="00C73FCC">
        <w:rPr>
          <w:rFonts w:ascii="Arial" w:hAnsi="Arial" w:cs="Arial"/>
        </w:rPr>
        <w:t xml:space="preserve">interviews, questionnaires, focus groups and discussion with learners, teachers, senior </w:t>
      </w:r>
      <w:proofErr w:type="gramStart"/>
      <w:r w:rsidRPr="00C73FCC">
        <w:rPr>
          <w:rFonts w:ascii="Arial" w:hAnsi="Arial" w:cs="Arial"/>
        </w:rPr>
        <w:t>teachers</w:t>
      </w:r>
      <w:proofErr w:type="gramEnd"/>
      <w:r w:rsidR="00F328B4">
        <w:rPr>
          <w:rFonts w:ascii="Arial" w:hAnsi="Arial" w:cs="Arial"/>
        </w:rPr>
        <w:t xml:space="preserve"> and</w:t>
      </w:r>
      <w:r w:rsidRPr="00C73FCC">
        <w:rPr>
          <w:rFonts w:ascii="Arial" w:hAnsi="Arial" w:cs="Arial"/>
        </w:rPr>
        <w:t xml:space="preserve"> support staff to discover</w:t>
      </w:r>
      <w:r>
        <w:rPr>
          <w:rFonts w:ascii="Arial" w:hAnsi="Arial" w:cs="Arial"/>
        </w:rPr>
        <w:t xml:space="preserve"> and </w:t>
      </w:r>
      <w:r w:rsidRPr="00C73FCC">
        <w:rPr>
          <w:rFonts w:ascii="Arial" w:hAnsi="Arial" w:cs="Arial"/>
        </w:rPr>
        <w:t>analyse impact, opinion</w:t>
      </w:r>
      <w:r w:rsidR="00F328B4">
        <w:rPr>
          <w:rFonts w:ascii="Arial" w:hAnsi="Arial" w:cs="Arial"/>
        </w:rPr>
        <w:t xml:space="preserve"> and </w:t>
      </w:r>
      <w:r w:rsidRPr="00C73FCC">
        <w:rPr>
          <w:rFonts w:ascii="Arial" w:hAnsi="Arial" w:cs="Arial"/>
        </w:rPr>
        <w:t>perspective on pupils with ALN.</w:t>
      </w:r>
      <w:r>
        <w:rPr>
          <w:rFonts w:ascii="Arial" w:hAnsi="Arial" w:cs="Arial"/>
        </w:rPr>
        <w:t xml:space="preserve"> Time and event sample checklists, example questionnaires</w:t>
      </w:r>
      <w:r w:rsidR="009A55A8">
        <w:rPr>
          <w:rFonts w:ascii="Arial" w:hAnsi="Arial" w:cs="Arial"/>
        </w:rPr>
        <w:t>,</w:t>
      </w:r>
      <w:r>
        <w:rPr>
          <w:rFonts w:ascii="Arial" w:hAnsi="Arial" w:cs="Arial"/>
        </w:rPr>
        <w:t xml:space="preserve"> interviews and discussions are attached at Appendice</w:t>
      </w:r>
      <w:r w:rsidR="009A55A8">
        <w:rPr>
          <w:rFonts w:ascii="Arial" w:hAnsi="Arial" w:cs="Arial"/>
        </w:rPr>
        <w:t xml:space="preserve">s </w:t>
      </w:r>
      <w:r>
        <w:rPr>
          <w:rFonts w:ascii="Arial" w:hAnsi="Arial" w:cs="Arial"/>
        </w:rPr>
        <w:t>C, D</w:t>
      </w:r>
      <w:r w:rsidR="009A55A8">
        <w:rPr>
          <w:rFonts w:ascii="Arial" w:hAnsi="Arial" w:cs="Arial"/>
        </w:rPr>
        <w:t xml:space="preserve"> and E</w:t>
      </w:r>
      <w:r>
        <w:rPr>
          <w:rFonts w:ascii="Arial" w:hAnsi="Arial" w:cs="Arial"/>
        </w:rPr>
        <w:t>.</w:t>
      </w:r>
      <w:r w:rsidR="00CF0B15">
        <w:rPr>
          <w:rFonts w:ascii="Arial" w:hAnsi="Arial" w:cs="Arial"/>
        </w:rPr>
        <w:t xml:space="preserve"> An exploratory case study method was used, and Priya (2020) alludes to “the focus being on contextual study in a case study methodology”.</w:t>
      </w:r>
    </w:p>
    <w:p w14:paraId="416024B3" w14:textId="5E03B0A6" w:rsidR="001508B0" w:rsidRDefault="00F328B4" w:rsidP="001508B0">
      <w:pPr>
        <w:spacing w:line="360" w:lineRule="auto"/>
        <w:rPr>
          <w:rFonts w:ascii="Arial" w:hAnsi="Arial" w:cs="Arial"/>
        </w:rPr>
      </w:pPr>
      <w:r>
        <w:rPr>
          <w:rFonts w:ascii="Arial" w:hAnsi="Arial" w:cs="Arial"/>
          <w:color w:val="000000"/>
        </w:rPr>
        <w:t>E</w:t>
      </w:r>
      <w:r w:rsidR="00A62508" w:rsidRPr="00C73FCC">
        <w:rPr>
          <w:rFonts w:ascii="Arial" w:hAnsi="Arial" w:cs="Arial"/>
          <w:color w:val="000000"/>
        </w:rPr>
        <w:t xml:space="preserve">vidence will include educational theory, </w:t>
      </w:r>
      <w:proofErr w:type="gramStart"/>
      <w:r w:rsidR="00A62508" w:rsidRPr="00C73FCC">
        <w:rPr>
          <w:rFonts w:ascii="Arial" w:hAnsi="Arial" w:cs="Arial"/>
          <w:color w:val="000000"/>
        </w:rPr>
        <w:t>literature</w:t>
      </w:r>
      <w:proofErr w:type="gramEnd"/>
      <w:r w:rsidR="00A62508" w:rsidRPr="00C73FCC">
        <w:rPr>
          <w:rFonts w:ascii="Arial" w:hAnsi="Arial" w:cs="Arial"/>
          <w:color w:val="000000"/>
        </w:rPr>
        <w:t xml:space="preserve"> and policy documents</w:t>
      </w:r>
      <w:r>
        <w:rPr>
          <w:rFonts w:ascii="Arial" w:hAnsi="Arial" w:cs="Arial"/>
          <w:color w:val="000000"/>
        </w:rPr>
        <w:t>,</w:t>
      </w:r>
      <w:r w:rsidR="00A62508" w:rsidRPr="00C73FCC">
        <w:rPr>
          <w:rFonts w:ascii="Arial" w:hAnsi="Arial" w:cs="Arial"/>
          <w:color w:val="000000"/>
        </w:rPr>
        <w:t xml:space="preserve"> to identify key concepts and formulate approaches that inform</w:t>
      </w:r>
      <w:r w:rsidR="00A62508">
        <w:rPr>
          <w:rFonts w:ascii="Arial" w:hAnsi="Arial" w:cs="Arial"/>
          <w:color w:val="000000"/>
        </w:rPr>
        <w:t xml:space="preserve"> </w:t>
      </w:r>
      <w:r w:rsidR="00A62508" w:rsidRPr="00C73FCC">
        <w:rPr>
          <w:rFonts w:ascii="Arial" w:hAnsi="Arial" w:cs="Arial"/>
          <w:color w:val="000000"/>
        </w:rPr>
        <w:t xml:space="preserve">and </w:t>
      </w:r>
      <w:r w:rsidR="00A62508">
        <w:rPr>
          <w:rFonts w:ascii="Arial" w:hAnsi="Arial" w:cs="Arial"/>
          <w:color w:val="000000"/>
        </w:rPr>
        <w:t xml:space="preserve">enhance </w:t>
      </w:r>
      <w:r w:rsidR="00A62508" w:rsidRPr="00C73FCC">
        <w:rPr>
          <w:rFonts w:ascii="Arial" w:hAnsi="Arial" w:cs="Arial"/>
          <w:color w:val="000000"/>
        </w:rPr>
        <w:t>practice in the classroom. The transformation of classroom practice embrace</w:t>
      </w:r>
      <w:r w:rsidR="00A62508">
        <w:rPr>
          <w:rFonts w:ascii="Arial" w:hAnsi="Arial" w:cs="Arial"/>
          <w:color w:val="000000"/>
        </w:rPr>
        <w:t>s</w:t>
      </w:r>
      <w:r w:rsidR="00A62508" w:rsidRPr="00C73FCC">
        <w:rPr>
          <w:rFonts w:ascii="Arial" w:hAnsi="Arial" w:cs="Arial"/>
          <w:color w:val="000000"/>
        </w:rPr>
        <w:t xml:space="preserve"> and embod</w:t>
      </w:r>
      <w:r w:rsidR="00A62508">
        <w:rPr>
          <w:rFonts w:ascii="Arial" w:hAnsi="Arial" w:cs="Arial"/>
          <w:color w:val="000000"/>
        </w:rPr>
        <w:t>ies</w:t>
      </w:r>
      <w:r w:rsidR="00A62508" w:rsidRPr="00C73FCC">
        <w:rPr>
          <w:rFonts w:ascii="Arial" w:hAnsi="Arial" w:cs="Arial"/>
          <w:color w:val="000000"/>
        </w:rPr>
        <w:t xml:space="preserve"> practitioners’ understanding, empathy</w:t>
      </w:r>
      <w:r w:rsidR="00A62508">
        <w:rPr>
          <w:rFonts w:ascii="Arial" w:hAnsi="Arial" w:cs="Arial"/>
          <w:color w:val="000000"/>
        </w:rPr>
        <w:t>,</w:t>
      </w:r>
      <w:r w:rsidR="00A62508" w:rsidRPr="00C73FCC">
        <w:rPr>
          <w:rFonts w:ascii="Arial" w:hAnsi="Arial" w:cs="Arial"/>
          <w:color w:val="000000"/>
        </w:rPr>
        <w:t xml:space="preserve"> </w:t>
      </w:r>
      <w:proofErr w:type="gramStart"/>
      <w:r w:rsidRPr="00C73FCC">
        <w:rPr>
          <w:rFonts w:ascii="Arial" w:hAnsi="Arial" w:cs="Arial"/>
          <w:color w:val="000000"/>
        </w:rPr>
        <w:t>patience</w:t>
      </w:r>
      <w:proofErr w:type="gramEnd"/>
      <w:r>
        <w:rPr>
          <w:rFonts w:ascii="Arial" w:hAnsi="Arial" w:cs="Arial"/>
          <w:color w:val="000000"/>
        </w:rPr>
        <w:t xml:space="preserve"> </w:t>
      </w:r>
      <w:r w:rsidR="00A62508" w:rsidRPr="00C73FCC">
        <w:rPr>
          <w:rFonts w:ascii="Arial" w:hAnsi="Arial" w:cs="Arial"/>
          <w:color w:val="000000"/>
        </w:rPr>
        <w:t>and pedagogical decisions in advanc</w:t>
      </w:r>
      <w:r w:rsidR="00A62508">
        <w:rPr>
          <w:rFonts w:ascii="Arial" w:hAnsi="Arial" w:cs="Arial"/>
          <w:color w:val="000000"/>
        </w:rPr>
        <w:t xml:space="preserve">ing </w:t>
      </w:r>
      <w:r w:rsidR="00A62508" w:rsidRPr="00C73FCC">
        <w:rPr>
          <w:rFonts w:ascii="Arial" w:hAnsi="Arial" w:cs="Arial"/>
          <w:color w:val="000000"/>
        </w:rPr>
        <w:t>learners’ improvement. Critical evaluation of research evidence will make every effort to judge the complexities of data and use judgements to support the</w:t>
      </w:r>
      <w:r w:rsidR="00A62508">
        <w:rPr>
          <w:rFonts w:ascii="Arial" w:hAnsi="Arial" w:cs="Arial"/>
          <w:color w:val="000000"/>
        </w:rPr>
        <w:t xml:space="preserve"> school.</w:t>
      </w:r>
    </w:p>
    <w:p w14:paraId="231CC811" w14:textId="744074C4" w:rsidR="00686863" w:rsidRDefault="00686863" w:rsidP="00686863">
      <w:pPr>
        <w:spacing w:line="360" w:lineRule="auto"/>
        <w:rPr>
          <w:rFonts w:ascii="Arial" w:hAnsi="Arial" w:cs="Arial"/>
        </w:rPr>
      </w:pPr>
      <w:r>
        <w:rPr>
          <w:rStyle w:val="normaltextrun"/>
          <w:rFonts w:ascii="Arial" w:hAnsi="Arial" w:cs="Arial"/>
        </w:rPr>
        <w:t>Firstly, o</w:t>
      </w:r>
      <w:r w:rsidR="003D5AFB" w:rsidRPr="00C73FCC">
        <w:rPr>
          <w:rStyle w:val="normaltextrun"/>
          <w:rFonts w:ascii="Arial" w:hAnsi="Arial" w:cs="Arial"/>
        </w:rPr>
        <w:t>bservations will be conducted</w:t>
      </w:r>
      <w:r w:rsidR="00AE322F">
        <w:rPr>
          <w:rStyle w:val="normaltextrun"/>
          <w:rFonts w:ascii="Arial" w:hAnsi="Arial" w:cs="Arial"/>
        </w:rPr>
        <w:t xml:space="preserve"> with year 3 pupils</w:t>
      </w:r>
      <w:r w:rsidR="003D5AFB" w:rsidRPr="00C73FCC">
        <w:rPr>
          <w:rStyle w:val="normaltextrun"/>
          <w:rFonts w:ascii="Arial" w:hAnsi="Arial" w:cs="Arial"/>
        </w:rPr>
        <w:t>, to</w:t>
      </w:r>
      <w:r w:rsidR="00AE322F">
        <w:rPr>
          <w:rStyle w:val="normaltextrun"/>
          <w:rFonts w:ascii="Arial" w:hAnsi="Arial" w:cs="Arial"/>
        </w:rPr>
        <w:t xml:space="preserve"> ascertain</w:t>
      </w:r>
      <w:r w:rsidR="003D5AFB" w:rsidRPr="00C73FCC">
        <w:rPr>
          <w:rStyle w:val="normaltextrun"/>
          <w:rFonts w:ascii="Arial" w:hAnsi="Arial" w:cs="Arial"/>
        </w:rPr>
        <w:t xml:space="preserve"> how </w:t>
      </w:r>
      <w:r w:rsidR="00AE322F">
        <w:rPr>
          <w:rStyle w:val="normaltextrun"/>
          <w:rFonts w:ascii="Arial" w:hAnsi="Arial" w:cs="Arial"/>
        </w:rPr>
        <w:t xml:space="preserve">engagement in </w:t>
      </w:r>
      <w:r w:rsidR="003D5AFB">
        <w:rPr>
          <w:rStyle w:val="normaltextrun"/>
          <w:rFonts w:ascii="Arial" w:hAnsi="Arial" w:cs="Arial"/>
        </w:rPr>
        <w:t xml:space="preserve">interventions </w:t>
      </w:r>
      <w:r w:rsidR="003D5AFB" w:rsidRPr="00C73FCC">
        <w:rPr>
          <w:rStyle w:val="normaltextrun"/>
          <w:rFonts w:ascii="Arial" w:hAnsi="Arial" w:cs="Arial"/>
        </w:rPr>
        <w:t>reinforces learning and good behaviour</w:t>
      </w:r>
      <w:r w:rsidR="003D5AFB">
        <w:rPr>
          <w:rStyle w:val="normaltextrun"/>
          <w:rFonts w:ascii="Arial" w:hAnsi="Arial" w:cs="Arial"/>
        </w:rPr>
        <w:t>,</w:t>
      </w:r>
      <w:r w:rsidR="003D5AFB" w:rsidRPr="00C73FCC">
        <w:rPr>
          <w:rStyle w:val="normaltextrun"/>
          <w:rFonts w:ascii="Arial" w:hAnsi="Arial" w:cs="Arial"/>
        </w:rPr>
        <w:t xml:space="preserve"> whilst reducing disengagement</w:t>
      </w:r>
      <w:r w:rsidR="003D5AFB">
        <w:rPr>
          <w:rStyle w:val="normaltextrun"/>
          <w:rFonts w:ascii="Arial" w:hAnsi="Arial" w:cs="Arial"/>
        </w:rPr>
        <w:t xml:space="preserve">. </w:t>
      </w:r>
      <w:r w:rsidR="00AE322F">
        <w:rPr>
          <w:rStyle w:val="normaltextrun"/>
          <w:rFonts w:ascii="Arial" w:hAnsi="Arial" w:cs="Arial"/>
        </w:rPr>
        <w:t>Pupils will be observed to find out how well support encourages confidence and progress. To record o</w:t>
      </w:r>
      <w:r w:rsidR="000837CD">
        <w:rPr>
          <w:rFonts w:ascii="Arial" w:hAnsi="Arial" w:cs="Arial"/>
        </w:rPr>
        <w:t>bserv</w:t>
      </w:r>
      <w:r w:rsidR="00AE322F">
        <w:rPr>
          <w:rFonts w:ascii="Arial" w:hAnsi="Arial" w:cs="Arial"/>
        </w:rPr>
        <w:t xml:space="preserve">ations, a </w:t>
      </w:r>
      <w:r w:rsidR="000837CD">
        <w:rPr>
          <w:rFonts w:ascii="Arial" w:hAnsi="Arial" w:cs="Arial"/>
        </w:rPr>
        <w:t>checklist</w:t>
      </w:r>
      <w:r w:rsidR="008B4418">
        <w:rPr>
          <w:rFonts w:ascii="Arial" w:hAnsi="Arial" w:cs="Arial"/>
        </w:rPr>
        <w:t xml:space="preserve"> sample of events</w:t>
      </w:r>
      <w:r w:rsidR="000837CD">
        <w:rPr>
          <w:rFonts w:ascii="Arial" w:hAnsi="Arial" w:cs="Arial"/>
        </w:rPr>
        <w:t xml:space="preserve">, attached at Appendix </w:t>
      </w:r>
      <w:r w:rsidR="009A55A8">
        <w:rPr>
          <w:rFonts w:ascii="Arial" w:hAnsi="Arial" w:cs="Arial"/>
        </w:rPr>
        <w:t>C</w:t>
      </w:r>
      <w:r w:rsidR="00AE322F">
        <w:rPr>
          <w:rFonts w:ascii="Arial" w:hAnsi="Arial" w:cs="Arial"/>
        </w:rPr>
        <w:t xml:space="preserve"> will be used</w:t>
      </w:r>
      <w:r w:rsidR="00AF7C57">
        <w:rPr>
          <w:rFonts w:ascii="Arial" w:hAnsi="Arial" w:cs="Arial"/>
        </w:rPr>
        <w:t xml:space="preserve">. </w:t>
      </w:r>
      <w:r w:rsidR="003D5AFB">
        <w:rPr>
          <w:rFonts w:ascii="Arial" w:hAnsi="Arial" w:cs="Arial"/>
        </w:rPr>
        <w:t>Check lists and event sampling allow for the identification of both poor and good behaviour and ensures that triggers and</w:t>
      </w:r>
      <w:r w:rsidR="00366385">
        <w:rPr>
          <w:rFonts w:ascii="Arial" w:hAnsi="Arial" w:cs="Arial"/>
        </w:rPr>
        <w:t xml:space="preserve"> consequences are also registered. Some disadvantages in conducting observations, using checklists are the time needed to execute effectively, the observer needs to remain objective they need to demonstrate expertise. As a trainee teacher this ma</w:t>
      </w:r>
      <w:r>
        <w:rPr>
          <w:rFonts w:ascii="Arial" w:hAnsi="Arial" w:cs="Arial"/>
        </w:rPr>
        <w:t>y create</w:t>
      </w:r>
      <w:r w:rsidR="00366385">
        <w:rPr>
          <w:rFonts w:ascii="Arial" w:hAnsi="Arial" w:cs="Arial"/>
        </w:rPr>
        <w:t xml:space="preserve"> </w:t>
      </w:r>
      <w:r>
        <w:rPr>
          <w:rFonts w:ascii="Arial" w:hAnsi="Arial" w:cs="Arial"/>
        </w:rPr>
        <w:t xml:space="preserve">limitations. Further time restrictions are also in place as the observer is also teaching the class. </w:t>
      </w:r>
    </w:p>
    <w:p w14:paraId="0D9E2694" w14:textId="08A0DB1F" w:rsidR="00686863" w:rsidRDefault="00686863" w:rsidP="00686863">
      <w:pPr>
        <w:spacing w:line="360" w:lineRule="auto"/>
        <w:rPr>
          <w:rStyle w:val="normaltextrun"/>
          <w:rFonts w:ascii="Arial" w:hAnsi="Arial" w:cs="Arial"/>
        </w:rPr>
      </w:pPr>
      <w:r w:rsidRPr="00C73FCC">
        <w:rPr>
          <w:rStyle w:val="normaltextrun"/>
          <w:rFonts w:ascii="Arial" w:hAnsi="Arial" w:cs="Arial"/>
        </w:rPr>
        <w:lastRenderedPageBreak/>
        <w:t>Secondly, semi-structured interviews</w:t>
      </w:r>
      <w:r w:rsidR="009A55A8">
        <w:rPr>
          <w:rStyle w:val="normaltextrun"/>
          <w:rFonts w:ascii="Arial" w:hAnsi="Arial" w:cs="Arial"/>
        </w:rPr>
        <w:t>, attached at appendix D,</w:t>
      </w:r>
      <w:r w:rsidRPr="00C73FCC">
        <w:rPr>
          <w:rStyle w:val="normaltextrun"/>
          <w:rFonts w:ascii="Arial" w:hAnsi="Arial" w:cs="Arial"/>
        </w:rPr>
        <w:t xml:space="preserve"> will be conducted </w:t>
      </w:r>
      <w:r w:rsidR="00004F7E" w:rsidRPr="00C73FCC">
        <w:rPr>
          <w:rStyle w:val="normaltextrun"/>
          <w:rFonts w:ascii="Arial" w:hAnsi="Arial" w:cs="Arial"/>
        </w:rPr>
        <w:t>with assenting children</w:t>
      </w:r>
      <w:r w:rsidR="00004F7E">
        <w:rPr>
          <w:rStyle w:val="normaltextrun"/>
          <w:rFonts w:ascii="Arial" w:hAnsi="Arial" w:cs="Arial"/>
        </w:rPr>
        <w:t xml:space="preserve"> </w:t>
      </w:r>
      <w:r w:rsidRPr="00C73FCC">
        <w:rPr>
          <w:rStyle w:val="normaltextrun"/>
          <w:rFonts w:ascii="Arial" w:hAnsi="Arial" w:cs="Arial"/>
        </w:rPr>
        <w:t xml:space="preserve">and </w:t>
      </w:r>
      <w:r w:rsidR="00004F7E">
        <w:rPr>
          <w:rStyle w:val="normaltextrun"/>
          <w:rFonts w:ascii="Arial" w:hAnsi="Arial" w:cs="Arial"/>
        </w:rPr>
        <w:t xml:space="preserve">consenting </w:t>
      </w:r>
      <w:r w:rsidRPr="00C73FCC">
        <w:rPr>
          <w:rStyle w:val="normaltextrun"/>
          <w:rFonts w:ascii="Arial" w:hAnsi="Arial" w:cs="Arial"/>
        </w:rPr>
        <w:t>teachers</w:t>
      </w:r>
      <w:r w:rsidR="00004F7E">
        <w:rPr>
          <w:rStyle w:val="normaltextrun"/>
          <w:rFonts w:ascii="Arial" w:hAnsi="Arial" w:cs="Arial"/>
        </w:rPr>
        <w:t xml:space="preserve"> to </w:t>
      </w:r>
      <w:r w:rsidR="00004F7E" w:rsidRPr="00C73FCC">
        <w:rPr>
          <w:rStyle w:val="normaltextrun"/>
          <w:rFonts w:ascii="Arial" w:hAnsi="Arial" w:cs="Arial"/>
        </w:rPr>
        <w:t xml:space="preserve">gain insight </w:t>
      </w:r>
      <w:r w:rsidR="00004F7E">
        <w:rPr>
          <w:rStyle w:val="normaltextrun"/>
          <w:rFonts w:ascii="Arial" w:hAnsi="Arial" w:cs="Arial"/>
        </w:rPr>
        <w:t xml:space="preserve">and </w:t>
      </w:r>
      <w:r w:rsidR="00004F7E" w:rsidRPr="00C73FCC">
        <w:rPr>
          <w:rStyle w:val="normaltextrun"/>
          <w:rFonts w:ascii="Arial" w:hAnsi="Arial" w:cs="Arial"/>
        </w:rPr>
        <w:t>perspectives on how well interventions motivate and engage</w:t>
      </w:r>
      <w:r w:rsidR="00004F7E">
        <w:rPr>
          <w:rStyle w:val="normaltextrun"/>
          <w:rFonts w:ascii="Arial" w:hAnsi="Arial" w:cs="Arial"/>
        </w:rPr>
        <w:t>.</w:t>
      </w:r>
      <w:r w:rsidR="00004F7E" w:rsidRPr="00C73FCC">
        <w:rPr>
          <w:rStyle w:val="normaltextrun"/>
          <w:rFonts w:ascii="Arial" w:hAnsi="Arial" w:cs="Arial"/>
        </w:rPr>
        <w:t xml:space="preserve"> </w:t>
      </w:r>
      <w:r w:rsidR="00AE322F">
        <w:rPr>
          <w:rStyle w:val="normaltextrun"/>
          <w:rFonts w:ascii="Arial" w:hAnsi="Arial" w:cs="Arial"/>
        </w:rPr>
        <w:t>R</w:t>
      </w:r>
      <w:r w:rsidRPr="00C73FCC">
        <w:rPr>
          <w:rStyle w:val="normaltextrun"/>
          <w:rFonts w:ascii="Arial" w:hAnsi="Arial" w:cs="Arial"/>
        </w:rPr>
        <w:t>ecording</w:t>
      </w:r>
      <w:r w:rsidR="00AE322F">
        <w:rPr>
          <w:rStyle w:val="normaltextrun"/>
          <w:rFonts w:ascii="Arial" w:hAnsi="Arial" w:cs="Arial"/>
        </w:rPr>
        <w:t xml:space="preserve"> of answers will</w:t>
      </w:r>
      <w:r w:rsidRPr="00C73FCC">
        <w:rPr>
          <w:rStyle w:val="normaltextrun"/>
          <w:rFonts w:ascii="Arial" w:hAnsi="Arial" w:cs="Arial"/>
        </w:rPr>
        <w:t xml:space="preserve"> enable </w:t>
      </w:r>
      <w:r w:rsidR="00004F7E">
        <w:rPr>
          <w:rStyle w:val="normaltextrun"/>
          <w:rFonts w:ascii="Arial" w:hAnsi="Arial" w:cs="Arial"/>
        </w:rPr>
        <w:t xml:space="preserve">of </w:t>
      </w:r>
      <w:r w:rsidRPr="00C73FCC">
        <w:rPr>
          <w:rStyle w:val="normaltextrun"/>
          <w:rFonts w:ascii="Arial" w:hAnsi="Arial" w:cs="Arial"/>
        </w:rPr>
        <w:t xml:space="preserve">qualitative </w:t>
      </w:r>
      <w:r w:rsidR="00004F7E">
        <w:rPr>
          <w:rStyle w:val="normaltextrun"/>
          <w:rFonts w:ascii="Arial" w:hAnsi="Arial" w:cs="Arial"/>
        </w:rPr>
        <w:t>evidence</w:t>
      </w:r>
      <w:r w:rsidR="00AE322F">
        <w:rPr>
          <w:rStyle w:val="normaltextrun"/>
          <w:rFonts w:ascii="Arial" w:hAnsi="Arial" w:cs="Arial"/>
        </w:rPr>
        <w:t xml:space="preserve"> more than quantitative</w:t>
      </w:r>
      <w:r w:rsidRPr="00C73FCC">
        <w:rPr>
          <w:rStyle w:val="normaltextrun"/>
          <w:rFonts w:ascii="Arial" w:hAnsi="Arial" w:cs="Arial"/>
        </w:rPr>
        <w:t xml:space="preserve">. Questions will be both open and closed so that there is a range of relative, informative data and </w:t>
      </w:r>
      <w:r>
        <w:rPr>
          <w:rStyle w:val="normaltextrun"/>
          <w:rFonts w:ascii="Arial" w:hAnsi="Arial" w:cs="Arial"/>
        </w:rPr>
        <w:t>evidence.</w:t>
      </w:r>
    </w:p>
    <w:p w14:paraId="285327B0" w14:textId="019B165B" w:rsidR="000711DF" w:rsidRPr="00C73FCC" w:rsidRDefault="00004F7E" w:rsidP="00686863">
      <w:pPr>
        <w:spacing w:line="360" w:lineRule="auto"/>
        <w:rPr>
          <w:rStyle w:val="normaltextrun"/>
          <w:rFonts w:ascii="Arial" w:hAnsi="Arial" w:cs="Arial"/>
        </w:rPr>
      </w:pPr>
      <w:r>
        <w:rPr>
          <w:rStyle w:val="normaltextrun"/>
          <w:rFonts w:ascii="Arial" w:hAnsi="Arial" w:cs="Arial"/>
        </w:rPr>
        <w:t xml:space="preserve">Interviews </w:t>
      </w:r>
      <w:r w:rsidR="00F17B93">
        <w:rPr>
          <w:rStyle w:val="normaltextrun"/>
          <w:rFonts w:ascii="Arial" w:hAnsi="Arial" w:cs="Arial"/>
        </w:rPr>
        <w:t xml:space="preserve">were </w:t>
      </w:r>
      <w:r w:rsidR="00146B29">
        <w:rPr>
          <w:rStyle w:val="normaltextrun"/>
          <w:rFonts w:ascii="Arial" w:hAnsi="Arial" w:cs="Arial"/>
        </w:rPr>
        <w:t>scheduled and</w:t>
      </w:r>
      <w:r w:rsidR="00206908">
        <w:rPr>
          <w:rStyle w:val="normaltextrun"/>
          <w:rFonts w:ascii="Arial" w:hAnsi="Arial" w:cs="Arial"/>
        </w:rPr>
        <w:t xml:space="preserve"> learners </w:t>
      </w:r>
      <w:r w:rsidR="0021091F">
        <w:rPr>
          <w:rStyle w:val="normaltextrun"/>
          <w:rFonts w:ascii="Arial" w:hAnsi="Arial" w:cs="Arial"/>
        </w:rPr>
        <w:t>support</w:t>
      </w:r>
      <w:r w:rsidR="00206908">
        <w:rPr>
          <w:rStyle w:val="normaltextrun"/>
          <w:rFonts w:ascii="Arial" w:hAnsi="Arial" w:cs="Arial"/>
        </w:rPr>
        <w:t>ed</w:t>
      </w:r>
      <w:r>
        <w:rPr>
          <w:rStyle w:val="normaltextrun"/>
          <w:rFonts w:ascii="Arial" w:hAnsi="Arial" w:cs="Arial"/>
        </w:rPr>
        <w:t xml:space="preserve"> </w:t>
      </w:r>
      <w:r w:rsidR="00146B29">
        <w:rPr>
          <w:rStyle w:val="normaltextrun"/>
          <w:rFonts w:ascii="Arial" w:hAnsi="Arial" w:cs="Arial"/>
        </w:rPr>
        <w:t xml:space="preserve">using a mixture of closed and </w:t>
      </w:r>
      <w:r w:rsidR="00CF0B15">
        <w:rPr>
          <w:rStyle w:val="normaltextrun"/>
          <w:rFonts w:ascii="Arial" w:hAnsi="Arial" w:cs="Arial"/>
        </w:rPr>
        <w:t>open-ended</w:t>
      </w:r>
      <w:r w:rsidR="00146B29">
        <w:rPr>
          <w:rStyle w:val="normaltextrun"/>
          <w:rFonts w:ascii="Arial" w:hAnsi="Arial" w:cs="Arial"/>
        </w:rPr>
        <w:t xml:space="preserve"> </w:t>
      </w:r>
      <w:r w:rsidR="0021091F">
        <w:rPr>
          <w:rStyle w:val="normaltextrun"/>
          <w:rFonts w:ascii="Arial" w:hAnsi="Arial" w:cs="Arial"/>
        </w:rPr>
        <w:t xml:space="preserve">questions </w:t>
      </w:r>
      <w:r>
        <w:rPr>
          <w:rStyle w:val="normaltextrun"/>
          <w:rFonts w:ascii="Arial" w:hAnsi="Arial" w:cs="Arial"/>
        </w:rPr>
        <w:t xml:space="preserve">to </w:t>
      </w:r>
      <w:r w:rsidR="00146B29">
        <w:rPr>
          <w:rStyle w:val="normaltextrun"/>
          <w:rFonts w:ascii="Arial" w:hAnsi="Arial" w:cs="Arial"/>
        </w:rPr>
        <w:t xml:space="preserve">allow children to </w:t>
      </w:r>
      <w:r w:rsidR="000837CD">
        <w:rPr>
          <w:rStyle w:val="normaltextrun"/>
          <w:rFonts w:ascii="Arial" w:hAnsi="Arial" w:cs="Arial"/>
        </w:rPr>
        <w:t xml:space="preserve">develop </w:t>
      </w:r>
      <w:r w:rsidR="00146B29">
        <w:rPr>
          <w:rStyle w:val="normaltextrun"/>
          <w:rFonts w:ascii="Arial" w:hAnsi="Arial" w:cs="Arial"/>
        </w:rPr>
        <w:t xml:space="preserve">some </w:t>
      </w:r>
      <w:r w:rsidR="000837CD">
        <w:rPr>
          <w:rStyle w:val="normaltextrun"/>
          <w:rFonts w:ascii="Arial" w:hAnsi="Arial" w:cs="Arial"/>
        </w:rPr>
        <w:t>answers</w:t>
      </w:r>
      <w:r w:rsidR="00756521" w:rsidRPr="00C73FCC">
        <w:rPr>
          <w:rStyle w:val="normaltextrun"/>
          <w:rFonts w:ascii="Arial" w:hAnsi="Arial" w:cs="Arial"/>
        </w:rPr>
        <w:t>.</w:t>
      </w:r>
      <w:r w:rsidR="000711DF" w:rsidRPr="00C73FCC">
        <w:rPr>
          <w:rStyle w:val="normaltextrun"/>
          <w:rFonts w:ascii="Arial" w:hAnsi="Arial" w:cs="Arial"/>
        </w:rPr>
        <w:t xml:space="preserve"> F</w:t>
      </w:r>
      <w:r w:rsidR="00756521" w:rsidRPr="00C73FCC">
        <w:rPr>
          <w:rStyle w:val="normaltextrun"/>
          <w:rFonts w:ascii="Arial" w:hAnsi="Arial" w:cs="Arial"/>
        </w:rPr>
        <w:t xml:space="preserve">indings </w:t>
      </w:r>
      <w:r w:rsidR="000711DF" w:rsidRPr="00C73FCC">
        <w:rPr>
          <w:rStyle w:val="normaltextrun"/>
          <w:rFonts w:ascii="Arial" w:hAnsi="Arial" w:cs="Arial"/>
        </w:rPr>
        <w:t xml:space="preserve">will be used </w:t>
      </w:r>
      <w:r w:rsidR="00756521" w:rsidRPr="00C73FCC">
        <w:rPr>
          <w:rStyle w:val="normaltextrun"/>
          <w:rFonts w:ascii="Arial" w:hAnsi="Arial" w:cs="Arial"/>
        </w:rPr>
        <w:t>to acquire</w:t>
      </w:r>
      <w:r w:rsidR="000711DF" w:rsidRPr="00C73FCC">
        <w:rPr>
          <w:rStyle w:val="normaltextrun"/>
          <w:rFonts w:ascii="Arial" w:hAnsi="Arial" w:cs="Arial"/>
        </w:rPr>
        <w:t xml:space="preserve"> and promote</w:t>
      </w:r>
      <w:r w:rsidR="00756521" w:rsidRPr="00C73FCC">
        <w:rPr>
          <w:rStyle w:val="normaltextrun"/>
          <w:rFonts w:ascii="Arial" w:hAnsi="Arial" w:cs="Arial"/>
        </w:rPr>
        <w:t xml:space="preserve"> understanding and empathy towards learners who find access </w:t>
      </w:r>
      <w:r w:rsidR="00F739C9">
        <w:rPr>
          <w:rStyle w:val="normaltextrun"/>
          <w:rFonts w:ascii="Arial" w:hAnsi="Arial" w:cs="Arial"/>
        </w:rPr>
        <w:t xml:space="preserve">to the curriculum </w:t>
      </w:r>
      <w:r w:rsidR="00756521" w:rsidRPr="00C73FCC">
        <w:rPr>
          <w:rStyle w:val="normaltextrun"/>
          <w:rFonts w:ascii="Arial" w:hAnsi="Arial" w:cs="Arial"/>
        </w:rPr>
        <w:t>difficult</w:t>
      </w:r>
      <w:r w:rsidR="00282B82" w:rsidRPr="00C73FCC">
        <w:rPr>
          <w:rStyle w:val="normaltextrun"/>
          <w:rFonts w:ascii="Arial" w:hAnsi="Arial" w:cs="Arial"/>
        </w:rPr>
        <w:t>.</w:t>
      </w:r>
      <w:r w:rsidR="00146B29">
        <w:rPr>
          <w:rStyle w:val="normaltextrun"/>
          <w:rFonts w:ascii="Arial" w:hAnsi="Arial" w:cs="Arial"/>
        </w:rPr>
        <w:t xml:space="preserve"> Information and dat</w:t>
      </w:r>
      <w:r w:rsidR="00206908">
        <w:rPr>
          <w:rStyle w:val="normaltextrun"/>
          <w:rFonts w:ascii="Arial" w:hAnsi="Arial" w:cs="Arial"/>
        </w:rPr>
        <w:t>a</w:t>
      </w:r>
      <w:r w:rsidR="00282B82" w:rsidRPr="00C73FCC">
        <w:rPr>
          <w:rStyle w:val="normaltextrun"/>
          <w:rFonts w:ascii="Arial" w:hAnsi="Arial" w:cs="Arial"/>
        </w:rPr>
        <w:t xml:space="preserve"> will be used </w:t>
      </w:r>
      <w:r w:rsidR="00756521" w:rsidRPr="00C73FCC">
        <w:rPr>
          <w:rStyle w:val="normaltextrun"/>
          <w:rFonts w:ascii="Arial" w:hAnsi="Arial" w:cs="Arial"/>
        </w:rPr>
        <w:t>to inform future practice and implement strategies to support and enhance learners’ engagement and ultimately their achievement and progress.</w:t>
      </w:r>
    </w:p>
    <w:p w14:paraId="074F74E7" w14:textId="77777777" w:rsidR="001508B0" w:rsidRDefault="00004F7E" w:rsidP="00C73FCC">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Thirdly, l</w:t>
      </w:r>
      <w:r w:rsidR="00756521" w:rsidRPr="00C73FCC">
        <w:rPr>
          <w:rStyle w:val="normaltextrun"/>
          <w:rFonts w:ascii="Arial" w:hAnsi="Arial" w:cs="Arial"/>
        </w:rPr>
        <w:t xml:space="preserve">earners’ parents and teachers will be provided </w:t>
      </w:r>
      <w:r w:rsidR="00146B29">
        <w:rPr>
          <w:rStyle w:val="normaltextrun"/>
          <w:rFonts w:ascii="Arial" w:hAnsi="Arial" w:cs="Arial"/>
        </w:rPr>
        <w:t xml:space="preserve">with </w:t>
      </w:r>
      <w:r w:rsidR="00756521" w:rsidRPr="00C73FCC">
        <w:rPr>
          <w:rStyle w:val="normaltextrun"/>
          <w:rFonts w:ascii="Arial" w:hAnsi="Arial" w:cs="Arial"/>
        </w:rPr>
        <w:t xml:space="preserve">questionnaires that </w:t>
      </w:r>
      <w:r w:rsidR="00686863">
        <w:rPr>
          <w:rStyle w:val="normaltextrun"/>
          <w:rFonts w:ascii="Arial" w:hAnsi="Arial" w:cs="Arial"/>
        </w:rPr>
        <w:t xml:space="preserve">aim to elicit </w:t>
      </w:r>
      <w:r w:rsidR="00756521" w:rsidRPr="00C73FCC">
        <w:rPr>
          <w:rStyle w:val="normaltextrun"/>
          <w:rFonts w:ascii="Arial" w:hAnsi="Arial" w:cs="Arial"/>
        </w:rPr>
        <w:t>participants</w:t>
      </w:r>
      <w:r w:rsidR="00612D43" w:rsidRPr="00C73FCC">
        <w:rPr>
          <w:rStyle w:val="normaltextrun"/>
          <w:rFonts w:ascii="Arial" w:hAnsi="Arial" w:cs="Arial"/>
        </w:rPr>
        <w:t>’</w:t>
      </w:r>
      <w:r w:rsidR="00756521" w:rsidRPr="00C73FCC">
        <w:rPr>
          <w:rStyle w:val="normaltextrun"/>
          <w:rFonts w:ascii="Arial" w:hAnsi="Arial" w:cs="Arial"/>
        </w:rPr>
        <w:t xml:space="preserve"> experiences of interventions that support teaching, learning and well-being. This will determine and explore wider opinion of how the school meets the needs of pupils with ALN, their parent</w:t>
      </w:r>
      <w:r w:rsidR="00612D43" w:rsidRPr="00C73FCC">
        <w:rPr>
          <w:rStyle w:val="normaltextrun"/>
          <w:rFonts w:ascii="Arial" w:hAnsi="Arial" w:cs="Arial"/>
        </w:rPr>
        <w:t>s,</w:t>
      </w:r>
      <w:r w:rsidR="00756521" w:rsidRPr="00C73FCC">
        <w:rPr>
          <w:rStyle w:val="normaltextrun"/>
          <w:rFonts w:ascii="Arial" w:hAnsi="Arial" w:cs="Arial"/>
        </w:rPr>
        <w:t xml:space="preserve"> the teachers and school. Questionnaires will use mixed methodologies to produce qualitative and quantitative responses, </w:t>
      </w:r>
      <w:proofErr w:type="gramStart"/>
      <w:r w:rsidR="00756521" w:rsidRPr="00C73FCC">
        <w:rPr>
          <w:rStyle w:val="normaltextrun"/>
          <w:rFonts w:ascii="Arial" w:hAnsi="Arial" w:cs="Arial"/>
        </w:rPr>
        <w:t>information</w:t>
      </w:r>
      <w:proofErr w:type="gramEnd"/>
      <w:r w:rsidR="00756521" w:rsidRPr="00C73FCC">
        <w:rPr>
          <w:rStyle w:val="normaltextrun"/>
          <w:rFonts w:ascii="Arial" w:hAnsi="Arial" w:cs="Arial"/>
        </w:rPr>
        <w:t xml:space="preserve"> and data.</w:t>
      </w:r>
      <w:r w:rsidR="000711DF" w:rsidRPr="00C73FCC">
        <w:rPr>
          <w:rStyle w:val="normaltextrun"/>
          <w:rFonts w:ascii="Arial" w:hAnsi="Arial" w:cs="Arial"/>
        </w:rPr>
        <w:t xml:space="preserve"> By asking </w:t>
      </w:r>
      <w:r w:rsidR="00756521" w:rsidRPr="00C73FCC">
        <w:rPr>
          <w:rStyle w:val="normaltextrun"/>
          <w:rFonts w:ascii="Arial" w:hAnsi="Arial" w:cs="Arial"/>
        </w:rPr>
        <w:t>approximately</w:t>
      </w:r>
      <w:r w:rsidR="00612D43" w:rsidRPr="00C73FCC">
        <w:rPr>
          <w:rStyle w:val="normaltextrun"/>
          <w:rFonts w:ascii="Arial" w:hAnsi="Arial" w:cs="Arial"/>
        </w:rPr>
        <w:t xml:space="preserve"> </w:t>
      </w:r>
      <w:r w:rsidR="00F739C9">
        <w:rPr>
          <w:rStyle w:val="normaltextrun"/>
          <w:rFonts w:ascii="Arial" w:hAnsi="Arial" w:cs="Arial"/>
        </w:rPr>
        <w:t>ten</w:t>
      </w:r>
      <w:r w:rsidR="00612D43" w:rsidRPr="00C73FCC">
        <w:rPr>
          <w:rStyle w:val="normaltextrun"/>
          <w:rFonts w:ascii="Arial" w:hAnsi="Arial" w:cs="Arial"/>
        </w:rPr>
        <w:t xml:space="preserve"> questions of small focus groups, </w:t>
      </w:r>
      <w:r w:rsidR="00F739C9">
        <w:rPr>
          <w:rStyle w:val="normaltextrun"/>
          <w:rFonts w:ascii="Arial" w:hAnsi="Arial" w:cs="Arial"/>
        </w:rPr>
        <w:t xml:space="preserve">engagement in supportive </w:t>
      </w:r>
      <w:r w:rsidR="00612D43" w:rsidRPr="00C73FCC">
        <w:rPr>
          <w:rStyle w:val="normaltextrun"/>
          <w:rFonts w:ascii="Arial" w:hAnsi="Arial" w:cs="Arial"/>
        </w:rPr>
        <w:t>intervention</w:t>
      </w:r>
      <w:r w:rsidR="00F739C9">
        <w:rPr>
          <w:rStyle w:val="normaltextrun"/>
          <w:rFonts w:ascii="Arial" w:hAnsi="Arial" w:cs="Arial"/>
        </w:rPr>
        <w:t xml:space="preserve">s </w:t>
      </w:r>
      <w:r w:rsidR="00612D43" w:rsidRPr="00C73FCC">
        <w:rPr>
          <w:rStyle w:val="normaltextrun"/>
          <w:rFonts w:ascii="Arial" w:hAnsi="Arial" w:cs="Arial"/>
        </w:rPr>
        <w:t xml:space="preserve">will be </w:t>
      </w:r>
      <w:r w:rsidR="00F739C9">
        <w:rPr>
          <w:rStyle w:val="normaltextrun"/>
          <w:rFonts w:ascii="Arial" w:hAnsi="Arial" w:cs="Arial"/>
        </w:rPr>
        <w:t>considered</w:t>
      </w:r>
      <w:r w:rsidR="00612D43" w:rsidRPr="00C73FCC">
        <w:rPr>
          <w:rStyle w:val="normaltextrun"/>
          <w:rFonts w:ascii="Arial" w:hAnsi="Arial" w:cs="Arial"/>
        </w:rPr>
        <w:t xml:space="preserve">, </w:t>
      </w:r>
      <w:proofErr w:type="gramStart"/>
      <w:r w:rsidR="00612D43" w:rsidRPr="00C73FCC">
        <w:rPr>
          <w:rStyle w:val="normaltextrun"/>
          <w:rFonts w:ascii="Arial" w:hAnsi="Arial" w:cs="Arial"/>
        </w:rPr>
        <w:t>measured</w:t>
      </w:r>
      <w:proofErr w:type="gramEnd"/>
      <w:r w:rsidR="00612D43" w:rsidRPr="00C73FCC">
        <w:rPr>
          <w:rStyle w:val="normaltextrun"/>
          <w:rFonts w:ascii="Arial" w:hAnsi="Arial" w:cs="Arial"/>
        </w:rPr>
        <w:t xml:space="preserve"> and evaluated.</w:t>
      </w:r>
      <w:r w:rsidR="00756521" w:rsidRPr="00C73FCC">
        <w:rPr>
          <w:rStyle w:val="normaltextrun"/>
          <w:rFonts w:ascii="Arial" w:hAnsi="Arial" w:cs="Arial"/>
        </w:rPr>
        <w:t xml:space="preserve"> </w:t>
      </w:r>
    </w:p>
    <w:p w14:paraId="723BE22A" w14:textId="77777777" w:rsidR="001508B0" w:rsidRDefault="001508B0" w:rsidP="00C73FCC">
      <w:pPr>
        <w:pStyle w:val="paragraph"/>
        <w:spacing w:before="0" w:beforeAutospacing="0" w:after="0" w:afterAutospacing="0" w:line="360" w:lineRule="auto"/>
        <w:textAlignment w:val="baseline"/>
        <w:rPr>
          <w:rStyle w:val="normaltextrun"/>
          <w:rFonts w:ascii="Arial" w:hAnsi="Arial" w:cs="Arial"/>
        </w:rPr>
      </w:pPr>
    </w:p>
    <w:p w14:paraId="078518A0" w14:textId="0E446DFB" w:rsidR="00756521" w:rsidRPr="00C73FCC" w:rsidRDefault="00756521" w:rsidP="00C73FCC">
      <w:pPr>
        <w:pStyle w:val="paragraph"/>
        <w:spacing w:before="0" w:beforeAutospacing="0" w:after="0" w:afterAutospacing="0" w:line="360" w:lineRule="auto"/>
        <w:textAlignment w:val="baseline"/>
        <w:rPr>
          <w:rFonts w:ascii="Arial" w:hAnsi="Arial" w:cs="Arial"/>
        </w:rPr>
      </w:pPr>
      <w:r w:rsidRPr="00C73FCC">
        <w:rPr>
          <w:rStyle w:val="normaltextrun"/>
          <w:rFonts w:ascii="Arial" w:hAnsi="Arial" w:cs="Arial"/>
        </w:rPr>
        <w:t xml:space="preserve">The </w:t>
      </w:r>
      <w:r w:rsidR="00612D43" w:rsidRPr="00C73FCC">
        <w:rPr>
          <w:rStyle w:val="normaltextrun"/>
          <w:rFonts w:ascii="Arial" w:hAnsi="Arial" w:cs="Arial"/>
        </w:rPr>
        <w:t xml:space="preserve">focus </w:t>
      </w:r>
      <w:r w:rsidRPr="00C73FCC">
        <w:rPr>
          <w:rStyle w:val="normaltextrun"/>
          <w:rFonts w:ascii="Arial" w:hAnsi="Arial" w:cs="Arial"/>
        </w:rPr>
        <w:t xml:space="preserve">group sessions </w:t>
      </w:r>
      <w:r w:rsidR="00612D43" w:rsidRPr="00C73FCC">
        <w:rPr>
          <w:rStyle w:val="normaltextrun"/>
          <w:rFonts w:ascii="Arial" w:hAnsi="Arial" w:cs="Arial"/>
        </w:rPr>
        <w:t xml:space="preserve">are important to enable learners and support them to understand the questions and </w:t>
      </w:r>
      <w:r w:rsidR="005222BC" w:rsidRPr="00C73FCC">
        <w:rPr>
          <w:rStyle w:val="normaltextrun"/>
          <w:rFonts w:ascii="Arial" w:hAnsi="Arial" w:cs="Arial"/>
        </w:rPr>
        <w:t xml:space="preserve">encourage thought and reflection on their answers. This will be done with as little bias as possible. There will be unconscious bias as learners want to please and may give answers they think are preferable to the school, </w:t>
      </w:r>
      <w:proofErr w:type="gramStart"/>
      <w:r w:rsidR="005222BC" w:rsidRPr="00C73FCC">
        <w:rPr>
          <w:rStyle w:val="normaltextrun"/>
          <w:rFonts w:ascii="Arial" w:hAnsi="Arial" w:cs="Arial"/>
        </w:rPr>
        <w:t>teachers</w:t>
      </w:r>
      <w:proofErr w:type="gramEnd"/>
      <w:r w:rsidR="005222BC" w:rsidRPr="00C73FCC">
        <w:rPr>
          <w:rStyle w:val="normaltextrun"/>
          <w:rFonts w:ascii="Arial" w:hAnsi="Arial" w:cs="Arial"/>
        </w:rPr>
        <w:t xml:space="preserve"> and research. </w:t>
      </w:r>
      <w:r w:rsidR="00686863">
        <w:rPr>
          <w:rStyle w:val="normaltextrun"/>
          <w:rFonts w:ascii="Arial" w:hAnsi="Arial" w:cs="Arial"/>
        </w:rPr>
        <w:t>However, t</w:t>
      </w:r>
      <w:r w:rsidR="005222BC" w:rsidRPr="00C73FCC">
        <w:rPr>
          <w:rStyle w:val="normaltextrun"/>
          <w:rFonts w:ascii="Arial" w:hAnsi="Arial" w:cs="Arial"/>
        </w:rPr>
        <w:t xml:space="preserve">he focussed group interviews ensure answers, questionnaires information and data </w:t>
      </w:r>
      <w:r w:rsidR="00686863" w:rsidRPr="00C73FCC">
        <w:rPr>
          <w:rStyle w:val="normaltextrun"/>
          <w:rFonts w:ascii="Arial" w:hAnsi="Arial" w:cs="Arial"/>
        </w:rPr>
        <w:t>are</w:t>
      </w:r>
      <w:r w:rsidR="005222BC" w:rsidRPr="00C73FCC">
        <w:rPr>
          <w:rStyle w:val="normaltextrun"/>
          <w:rFonts w:ascii="Arial" w:hAnsi="Arial" w:cs="Arial"/>
        </w:rPr>
        <w:t xml:space="preserve"> attained and </w:t>
      </w:r>
      <w:r w:rsidR="00F739C9">
        <w:rPr>
          <w:rStyle w:val="normaltextrun"/>
          <w:rFonts w:ascii="Arial" w:hAnsi="Arial" w:cs="Arial"/>
        </w:rPr>
        <w:t xml:space="preserve">returned </w:t>
      </w:r>
      <w:r w:rsidR="005222BC" w:rsidRPr="00C73FCC">
        <w:rPr>
          <w:rStyle w:val="normaltextrun"/>
          <w:rFonts w:ascii="Arial" w:hAnsi="Arial" w:cs="Arial"/>
        </w:rPr>
        <w:t>the same day.</w:t>
      </w:r>
      <w:r w:rsidRPr="00C73FCC">
        <w:rPr>
          <w:rStyle w:val="eop"/>
          <w:rFonts w:ascii="Arial" w:hAnsi="Arial" w:cs="Arial"/>
        </w:rPr>
        <w:t> </w:t>
      </w:r>
    </w:p>
    <w:p w14:paraId="180E6933" w14:textId="77777777" w:rsidR="00756521" w:rsidRPr="00C73FCC" w:rsidRDefault="00756521" w:rsidP="00C73FCC">
      <w:pPr>
        <w:pStyle w:val="paragraph"/>
        <w:spacing w:before="0" w:beforeAutospacing="0" w:after="0" w:afterAutospacing="0" w:line="360" w:lineRule="auto"/>
        <w:textAlignment w:val="baseline"/>
        <w:rPr>
          <w:rStyle w:val="normaltextrun"/>
          <w:rFonts w:ascii="Arial" w:hAnsi="Arial" w:cs="Arial"/>
        </w:rPr>
      </w:pPr>
    </w:p>
    <w:p w14:paraId="3D617902" w14:textId="364DB8C3" w:rsidR="00756521" w:rsidRDefault="00E55039" w:rsidP="00C73FCC">
      <w:pPr>
        <w:pStyle w:val="paragraph"/>
        <w:spacing w:before="0" w:beforeAutospacing="0" w:after="0" w:afterAutospacing="0" w:line="360" w:lineRule="auto"/>
        <w:textAlignment w:val="baseline"/>
        <w:rPr>
          <w:rStyle w:val="normaltextrun"/>
          <w:rFonts w:ascii="Arial" w:hAnsi="Arial" w:cs="Arial"/>
        </w:rPr>
      </w:pPr>
      <w:r>
        <w:rPr>
          <w:rStyle w:val="normaltextrun"/>
          <w:rFonts w:ascii="Arial" w:hAnsi="Arial" w:cs="Arial"/>
        </w:rPr>
        <w:t xml:space="preserve">Qualitative and quantitative data gleaned from the research sources and </w:t>
      </w:r>
      <w:r w:rsidR="00686863">
        <w:rPr>
          <w:rStyle w:val="normaltextrun"/>
          <w:rFonts w:ascii="Arial" w:hAnsi="Arial" w:cs="Arial"/>
        </w:rPr>
        <w:t xml:space="preserve">will be </w:t>
      </w:r>
      <w:r>
        <w:rPr>
          <w:rStyle w:val="normaltextrun"/>
          <w:rFonts w:ascii="Arial" w:hAnsi="Arial" w:cs="Arial"/>
        </w:rPr>
        <w:t>u</w:t>
      </w:r>
      <w:r w:rsidR="00756521" w:rsidRPr="00C73FCC">
        <w:rPr>
          <w:rStyle w:val="normaltextrun"/>
          <w:rFonts w:ascii="Arial" w:hAnsi="Arial" w:cs="Arial"/>
        </w:rPr>
        <w:t>s</w:t>
      </w:r>
      <w:r>
        <w:rPr>
          <w:rStyle w:val="normaltextrun"/>
          <w:rFonts w:ascii="Arial" w:hAnsi="Arial" w:cs="Arial"/>
        </w:rPr>
        <w:t>ed</w:t>
      </w:r>
      <w:r w:rsidR="00756521" w:rsidRPr="00C73FCC">
        <w:rPr>
          <w:rStyle w:val="normaltextrun"/>
          <w:rFonts w:ascii="Arial" w:hAnsi="Arial" w:cs="Arial"/>
        </w:rPr>
        <w:t xml:space="preserve"> to record measurable and numeric information that identifies learner, </w:t>
      </w:r>
      <w:proofErr w:type="gramStart"/>
      <w:r w:rsidR="00756521" w:rsidRPr="00C73FCC">
        <w:rPr>
          <w:rStyle w:val="normaltextrun"/>
          <w:rFonts w:ascii="Arial" w:hAnsi="Arial" w:cs="Arial"/>
        </w:rPr>
        <w:t>teacher</w:t>
      </w:r>
      <w:proofErr w:type="gramEnd"/>
      <w:r w:rsidR="00756521" w:rsidRPr="00C73FCC">
        <w:rPr>
          <w:rStyle w:val="normaltextrun"/>
          <w:rFonts w:ascii="Arial" w:hAnsi="Arial" w:cs="Arial"/>
        </w:rPr>
        <w:t xml:space="preserve"> and parental opinion. </w:t>
      </w:r>
      <w:r>
        <w:rPr>
          <w:rStyle w:val="normaltextrun"/>
          <w:rFonts w:ascii="Arial" w:hAnsi="Arial" w:cs="Arial"/>
        </w:rPr>
        <w:t xml:space="preserve">It will </w:t>
      </w:r>
      <w:r w:rsidR="00756521" w:rsidRPr="00C73FCC">
        <w:rPr>
          <w:rStyle w:val="normaltextrun"/>
          <w:rFonts w:ascii="Arial" w:hAnsi="Arial" w:cs="Arial"/>
        </w:rPr>
        <w:t xml:space="preserve">provide an in-depth study of how ALN interventions affect and complement pupil learning. </w:t>
      </w:r>
      <w:r w:rsidR="00686863">
        <w:rPr>
          <w:rStyle w:val="normaltextrun"/>
          <w:rFonts w:ascii="Arial" w:hAnsi="Arial" w:cs="Arial"/>
        </w:rPr>
        <w:t>Q</w:t>
      </w:r>
      <w:r w:rsidR="00756521" w:rsidRPr="00C73FCC">
        <w:rPr>
          <w:rStyle w:val="normaltextrun"/>
          <w:rFonts w:ascii="Arial" w:hAnsi="Arial" w:cs="Arial"/>
        </w:rPr>
        <w:t>uestionnaires will be offered to the full range of professionals in the school including, the Head Teachers, class teacher and support staff.</w:t>
      </w:r>
    </w:p>
    <w:p w14:paraId="655A241D" w14:textId="7BBE95C8" w:rsidR="00756521" w:rsidRPr="00C73FCC" w:rsidRDefault="009378CC" w:rsidP="00C73FCC">
      <w:pPr>
        <w:spacing w:line="360" w:lineRule="auto"/>
        <w:rPr>
          <w:rStyle w:val="normaltextrun"/>
          <w:rFonts w:ascii="Arial" w:hAnsi="Arial" w:cs="Arial"/>
        </w:rPr>
      </w:pPr>
      <w:r w:rsidRPr="00C73FCC">
        <w:rPr>
          <w:rStyle w:val="normaltextrun"/>
          <w:rFonts w:ascii="Arial" w:hAnsi="Arial" w:cs="Arial"/>
        </w:rPr>
        <w:lastRenderedPageBreak/>
        <w:t xml:space="preserve">This research </w:t>
      </w:r>
      <w:r w:rsidR="00756521" w:rsidRPr="00C73FCC">
        <w:rPr>
          <w:rStyle w:val="normaltextrun"/>
          <w:rFonts w:ascii="Arial" w:hAnsi="Arial" w:cs="Arial"/>
        </w:rPr>
        <w:t xml:space="preserve">will take place </w:t>
      </w:r>
      <w:r w:rsidRPr="00C73FCC">
        <w:rPr>
          <w:rStyle w:val="normaltextrun"/>
          <w:rFonts w:ascii="Arial" w:hAnsi="Arial" w:cs="Arial"/>
        </w:rPr>
        <w:t xml:space="preserve">in the placement school within a year 3 classroom of </w:t>
      </w:r>
      <w:r w:rsidR="00A11174" w:rsidRPr="00C73FCC">
        <w:rPr>
          <w:rStyle w:val="normaltextrun"/>
          <w:rFonts w:ascii="Arial" w:hAnsi="Arial" w:cs="Arial"/>
        </w:rPr>
        <w:t xml:space="preserve">21 </w:t>
      </w:r>
      <w:r w:rsidRPr="00C73FCC">
        <w:rPr>
          <w:rStyle w:val="normaltextrun"/>
          <w:rFonts w:ascii="Arial" w:hAnsi="Arial" w:cs="Arial"/>
        </w:rPr>
        <w:t xml:space="preserve">mixed ability learners. Observations will be made in the classroom along with interviews </w:t>
      </w:r>
      <w:r w:rsidR="00A11174" w:rsidRPr="00C73FCC">
        <w:rPr>
          <w:rStyle w:val="normaltextrun"/>
          <w:rFonts w:ascii="Arial" w:hAnsi="Arial" w:cs="Arial"/>
        </w:rPr>
        <w:t xml:space="preserve">with both </w:t>
      </w:r>
      <w:r w:rsidRPr="00C73FCC">
        <w:rPr>
          <w:rStyle w:val="normaltextrun"/>
          <w:rFonts w:ascii="Arial" w:hAnsi="Arial" w:cs="Arial"/>
        </w:rPr>
        <w:t>teachers and learners.</w:t>
      </w:r>
      <w:r w:rsidR="00004F7E">
        <w:rPr>
          <w:rStyle w:val="normaltextrun"/>
          <w:rFonts w:ascii="Arial" w:hAnsi="Arial" w:cs="Arial"/>
        </w:rPr>
        <w:t xml:space="preserve"> Staff</w:t>
      </w:r>
      <w:r w:rsidRPr="00C73FCC">
        <w:rPr>
          <w:rStyle w:val="normaltextrun"/>
          <w:rFonts w:ascii="Arial" w:hAnsi="Arial" w:cs="Arial"/>
        </w:rPr>
        <w:t xml:space="preserve"> will be interviewed in their respective offices or classrooms. The timings of interviews will be by prior arrangement</w:t>
      </w:r>
      <w:r w:rsidR="005222BC" w:rsidRPr="00C73FCC">
        <w:rPr>
          <w:rStyle w:val="normaltextrun"/>
          <w:rFonts w:ascii="Arial" w:hAnsi="Arial" w:cs="Arial"/>
        </w:rPr>
        <w:t xml:space="preserve"> with staff and will be privately and confidentially conducted.</w:t>
      </w:r>
      <w:r w:rsidR="00D23114" w:rsidRPr="00C73FCC">
        <w:rPr>
          <w:rStyle w:val="normaltextrun"/>
          <w:rFonts w:ascii="Arial" w:hAnsi="Arial" w:cs="Arial"/>
        </w:rPr>
        <w:t xml:space="preserve"> </w:t>
      </w:r>
      <w:r w:rsidR="00254460">
        <w:rPr>
          <w:rStyle w:val="normaltextrun"/>
          <w:rFonts w:ascii="Arial" w:hAnsi="Arial" w:cs="Arial"/>
        </w:rPr>
        <w:t>The principle of anonymity and c</w:t>
      </w:r>
      <w:r w:rsidR="00D23114" w:rsidRPr="00C73FCC">
        <w:rPr>
          <w:rStyle w:val="normaltextrun"/>
          <w:rFonts w:ascii="Arial" w:hAnsi="Arial" w:cs="Arial"/>
        </w:rPr>
        <w:t>onfidentiality will</w:t>
      </w:r>
      <w:r w:rsidR="002665F0" w:rsidRPr="00C73FCC">
        <w:rPr>
          <w:rStyle w:val="normaltextrun"/>
          <w:rFonts w:ascii="Arial" w:hAnsi="Arial" w:cs="Arial"/>
        </w:rPr>
        <w:t xml:space="preserve"> </w:t>
      </w:r>
      <w:r w:rsidR="00254460">
        <w:rPr>
          <w:rStyle w:val="normaltextrun"/>
          <w:rFonts w:ascii="Arial" w:hAnsi="Arial" w:cs="Arial"/>
        </w:rPr>
        <w:t>be strictly adhered to.</w:t>
      </w:r>
    </w:p>
    <w:p w14:paraId="0D4ADF75" w14:textId="77777777" w:rsidR="00756521" w:rsidRPr="00C73FCC" w:rsidRDefault="00756521" w:rsidP="00C73FCC">
      <w:pPr>
        <w:spacing w:line="360" w:lineRule="auto"/>
        <w:rPr>
          <w:rFonts w:ascii="Arial" w:hAnsi="Arial" w:cs="Arial"/>
        </w:rPr>
      </w:pPr>
      <w:r w:rsidRPr="00C73FCC">
        <w:rPr>
          <w:rFonts w:ascii="Arial" w:hAnsi="Arial" w:cs="Arial"/>
        </w:rPr>
        <w:t>Research for this project will support and find out how children’s progress will relate to and positively encourage children’s future lives which will, in turn, support the seven aims of the Wellbeing of Future Generations (Wales) Act 2015.</w:t>
      </w:r>
    </w:p>
    <w:p w14:paraId="6E93B710" w14:textId="79D6834E" w:rsidR="002665F0" w:rsidRPr="001508B0" w:rsidRDefault="001508B0" w:rsidP="00C73FCC">
      <w:pPr>
        <w:pStyle w:val="NormalWeb"/>
        <w:spacing w:line="360" w:lineRule="auto"/>
        <w:rPr>
          <w:rFonts w:ascii="Arial" w:hAnsi="Arial" w:cs="Arial"/>
          <w:b/>
          <w:bCs/>
          <w:color w:val="000000"/>
        </w:rPr>
      </w:pPr>
      <w:r w:rsidRPr="001508B0">
        <w:rPr>
          <w:rFonts w:ascii="Arial" w:hAnsi="Arial" w:cs="Arial"/>
          <w:b/>
          <w:bCs/>
          <w:color w:val="000000"/>
        </w:rPr>
        <w:t>Data Presentation and analysis methods</w:t>
      </w:r>
    </w:p>
    <w:p w14:paraId="7343360F" w14:textId="77777777" w:rsidR="00CF0B15" w:rsidRDefault="00146B29" w:rsidP="00C73FCC">
      <w:pPr>
        <w:pStyle w:val="NormalWeb"/>
        <w:spacing w:line="360" w:lineRule="auto"/>
        <w:rPr>
          <w:rFonts w:ascii="Arial" w:hAnsi="Arial" w:cs="Arial"/>
          <w:color w:val="000000"/>
        </w:rPr>
      </w:pPr>
      <w:r>
        <w:rPr>
          <w:rFonts w:ascii="Arial" w:hAnsi="Arial" w:cs="Arial"/>
          <w:color w:val="000000"/>
        </w:rPr>
        <w:t xml:space="preserve">The Kolb </w:t>
      </w:r>
      <w:r w:rsidR="00206908">
        <w:rPr>
          <w:rFonts w:ascii="Arial" w:hAnsi="Arial" w:cs="Arial"/>
          <w:color w:val="000000"/>
        </w:rPr>
        <w:t xml:space="preserve">(Thomas, 2023) </w:t>
      </w:r>
      <w:r>
        <w:rPr>
          <w:rFonts w:ascii="Arial" w:hAnsi="Arial" w:cs="Arial"/>
          <w:color w:val="000000"/>
        </w:rPr>
        <w:t xml:space="preserve">Action Research learning cycle </w:t>
      </w:r>
      <w:r w:rsidR="00CF0B15">
        <w:rPr>
          <w:rFonts w:ascii="Arial" w:hAnsi="Arial" w:cs="Arial"/>
          <w:color w:val="000000"/>
        </w:rPr>
        <w:t>was</w:t>
      </w:r>
      <w:r>
        <w:rPr>
          <w:rFonts w:ascii="Arial" w:hAnsi="Arial" w:cs="Arial"/>
          <w:color w:val="000000"/>
        </w:rPr>
        <w:t xml:space="preserve"> </w:t>
      </w:r>
      <w:r w:rsidR="00206908">
        <w:rPr>
          <w:rFonts w:ascii="Arial" w:hAnsi="Arial" w:cs="Arial"/>
          <w:color w:val="000000"/>
        </w:rPr>
        <w:t xml:space="preserve">utilised to review the strengths and weaknesses of review. </w:t>
      </w:r>
      <w:r w:rsidR="00CF0B15">
        <w:rPr>
          <w:rFonts w:ascii="Arial" w:hAnsi="Arial" w:cs="Arial"/>
          <w:color w:val="000000"/>
        </w:rPr>
        <w:t>Historical data sources, observations, interviews with children and staff</w:t>
      </w:r>
      <w:r w:rsidR="00CF0B15">
        <w:rPr>
          <w:rFonts w:ascii="Arial" w:hAnsi="Arial" w:cs="Arial"/>
          <w:color w:val="000000"/>
        </w:rPr>
        <w:t xml:space="preserve"> were all part of this process</w:t>
      </w:r>
      <w:r w:rsidR="00CF0B15">
        <w:rPr>
          <w:rFonts w:ascii="Arial" w:hAnsi="Arial" w:cs="Arial"/>
          <w:color w:val="000000"/>
        </w:rPr>
        <w:t xml:space="preserve">. </w:t>
      </w:r>
      <w:r w:rsidR="00D44AB3">
        <w:rPr>
          <w:rFonts w:ascii="Arial" w:hAnsi="Arial" w:cs="Arial"/>
          <w:color w:val="000000"/>
        </w:rPr>
        <w:t xml:space="preserve">There are many strengths to conducting a research project with pupils needing support and intervention. When pupils are listened to, they know someone cares which should give them confidence to talk and try to explain predicaments, </w:t>
      </w:r>
      <w:proofErr w:type="gramStart"/>
      <w:r w:rsidR="00D44AB3">
        <w:rPr>
          <w:rFonts w:ascii="Arial" w:hAnsi="Arial" w:cs="Arial"/>
          <w:color w:val="000000"/>
        </w:rPr>
        <w:t>problems</w:t>
      </w:r>
      <w:proofErr w:type="gramEnd"/>
      <w:r w:rsidR="00D44AB3">
        <w:rPr>
          <w:rFonts w:ascii="Arial" w:hAnsi="Arial" w:cs="Arial"/>
          <w:color w:val="000000"/>
        </w:rPr>
        <w:t xml:space="preserve"> and worries. When someone is actively seeking to solve difficulties </w:t>
      </w:r>
      <w:r w:rsidR="005D6298">
        <w:rPr>
          <w:rFonts w:ascii="Arial" w:hAnsi="Arial" w:cs="Arial"/>
          <w:color w:val="000000"/>
        </w:rPr>
        <w:t xml:space="preserve">alongside </w:t>
      </w:r>
      <w:r w:rsidR="005C5A39">
        <w:rPr>
          <w:rFonts w:ascii="Arial" w:hAnsi="Arial" w:cs="Arial"/>
          <w:color w:val="000000"/>
        </w:rPr>
        <w:t>them,</w:t>
      </w:r>
      <w:r w:rsidR="00D44AB3">
        <w:rPr>
          <w:rFonts w:ascii="Arial" w:hAnsi="Arial" w:cs="Arial"/>
          <w:color w:val="000000"/>
        </w:rPr>
        <w:t xml:space="preserve"> </w:t>
      </w:r>
      <w:r w:rsidR="005C5A39">
        <w:rPr>
          <w:rFonts w:ascii="Arial" w:hAnsi="Arial" w:cs="Arial"/>
          <w:color w:val="000000"/>
        </w:rPr>
        <w:t>learners</w:t>
      </w:r>
      <w:r w:rsidR="00D44AB3">
        <w:rPr>
          <w:rFonts w:ascii="Arial" w:hAnsi="Arial" w:cs="Arial"/>
          <w:color w:val="000000"/>
        </w:rPr>
        <w:t xml:space="preserve"> feel appreciated and supported. They </w:t>
      </w:r>
      <w:r w:rsidR="005D6298">
        <w:rPr>
          <w:rFonts w:ascii="Arial" w:hAnsi="Arial" w:cs="Arial"/>
          <w:color w:val="000000"/>
        </w:rPr>
        <w:t xml:space="preserve">can see a way forward and </w:t>
      </w:r>
      <w:r w:rsidR="00D44AB3">
        <w:rPr>
          <w:rFonts w:ascii="Arial" w:hAnsi="Arial" w:cs="Arial"/>
          <w:color w:val="000000"/>
        </w:rPr>
        <w:t xml:space="preserve">out of their frustrations </w:t>
      </w:r>
      <w:r w:rsidR="005D6298">
        <w:rPr>
          <w:rFonts w:ascii="Arial" w:hAnsi="Arial" w:cs="Arial"/>
          <w:color w:val="000000"/>
        </w:rPr>
        <w:t xml:space="preserve">in </w:t>
      </w:r>
      <w:r w:rsidR="00D44AB3">
        <w:rPr>
          <w:rFonts w:ascii="Arial" w:hAnsi="Arial" w:cs="Arial"/>
          <w:color w:val="000000"/>
        </w:rPr>
        <w:t>the knowledge someone understands and is trying to help them</w:t>
      </w:r>
      <w:r w:rsidR="005D6298">
        <w:rPr>
          <w:rFonts w:ascii="Arial" w:hAnsi="Arial" w:cs="Arial"/>
          <w:color w:val="000000"/>
        </w:rPr>
        <w:t>, which is</w:t>
      </w:r>
      <w:r w:rsidR="00D44AB3">
        <w:rPr>
          <w:rFonts w:ascii="Arial" w:hAnsi="Arial" w:cs="Arial"/>
          <w:color w:val="000000"/>
        </w:rPr>
        <w:t xml:space="preserve"> reassuring.</w:t>
      </w:r>
    </w:p>
    <w:p w14:paraId="17D7172F" w14:textId="02A9E2E9" w:rsidR="00002044" w:rsidRDefault="00B33D68" w:rsidP="00C73FCC">
      <w:pPr>
        <w:pStyle w:val="NormalWeb"/>
        <w:spacing w:line="360" w:lineRule="auto"/>
        <w:rPr>
          <w:rFonts w:ascii="Arial" w:hAnsi="Arial" w:cs="Arial"/>
          <w:color w:val="000000"/>
        </w:rPr>
      </w:pPr>
      <w:r>
        <w:rPr>
          <w:rFonts w:ascii="Arial" w:hAnsi="Arial" w:cs="Arial"/>
          <w:color w:val="000000"/>
        </w:rPr>
        <w:t>Observation is a source of data collection</w:t>
      </w:r>
      <w:r w:rsidR="00CF0B15">
        <w:rPr>
          <w:rFonts w:ascii="Arial" w:hAnsi="Arial" w:cs="Arial"/>
          <w:color w:val="000000"/>
        </w:rPr>
        <w:t>. This involved watching learners in and around the classroom during a lesson</w:t>
      </w:r>
      <w:r>
        <w:rPr>
          <w:rFonts w:ascii="Arial" w:hAnsi="Arial" w:cs="Arial"/>
          <w:color w:val="000000"/>
        </w:rPr>
        <w:t>.</w:t>
      </w:r>
      <w:r w:rsidR="00CF0B15">
        <w:rPr>
          <w:rFonts w:ascii="Arial" w:hAnsi="Arial" w:cs="Arial"/>
          <w:color w:val="000000"/>
        </w:rPr>
        <w:t xml:space="preserve"> A prepared checklist</w:t>
      </w:r>
      <w:r w:rsidR="009A55A8">
        <w:rPr>
          <w:rFonts w:ascii="Arial" w:hAnsi="Arial" w:cs="Arial"/>
          <w:color w:val="000000"/>
        </w:rPr>
        <w:t>, attached at appendix C,</w:t>
      </w:r>
      <w:r w:rsidR="00CF0B15">
        <w:rPr>
          <w:rFonts w:ascii="Arial" w:hAnsi="Arial" w:cs="Arial"/>
          <w:color w:val="000000"/>
        </w:rPr>
        <w:t xml:space="preserve"> was used to record different behaviours, achievements and difficulties learners exhibited.</w:t>
      </w:r>
      <w:r w:rsidR="00002044">
        <w:rPr>
          <w:rFonts w:ascii="Arial" w:hAnsi="Arial" w:cs="Arial"/>
          <w:color w:val="000000"/>
        </w:rPr>
        <w:t xml:space="preserve">  </w:t>
      </w:r>
    </w:p>
    <w:p w14:paraId="47E5DA05" w14:textId="726AFC82" w:rsidR="001508B0" w:rsidRPr="001508B0" w:rsidRDefault="001508B0" w:rsidP="00C73FCC">
      <w:pPr>
        <w:pStyle w:val="NormalWeb"/>
        <w:spacing w:line="360" w:lineRule="auto"/>
        <w:rPr>
          <w:rFonts w:ascii="Arial" w:hAnsi="Arial" w:cs="Arial"/>
          <w:b/>
          <w:bCs/>
          <w:color w:val="000000"/>
        </w:rPr>
      </w:pPr>
      <w:r w:rsidRPr="001508B0">
        <w:rPr>
          <w:rFonts w:ascii="Arial" w:hAnsi="Arial" w:cs="Arial"/>
          <w:b/>
          <w:bCs/>
          <w:color w:val="000000"/>
        </w:rPr>
        <w:t>Ethical Considerations</w:t>
      </w:r>
    </w:p>
    <w:p w14:paraId="0824AEB3" w14:textId="62665EC9" w:rsidR="005D6298" w:rsidRDefault="005D6298" w:rsidP="00C73FCC">
      <w:pPr>
        <w:pStyle w:val="NormalWeb"/>
        <w:spacing w:line="360" w:lineRule="auto"/>
        <w:rPr>
          <w:rFonts w:ascii="Arial" w:hAnsi="Arial" w:cs="Arial"/>
          <w:color w:val="000000"/>
        </w:rPr>
      </w:pPr>
      <w:r>
        <w:rPr>
          <w:rFonts w:ascii="Arial" w:hAnsi="Arial" w:cs="Arial"/>
          <w:color w:val="000000"/>
        </w:rPr>
        <w:t xml:space="preserve">BERA considerations have been made </w:t>
      </w:r>
      <w:r w:rsidR="00CF0B15">
        <w:rPr>
          <w:rFonts w:ascii="Arial" w:hAnsi="Arial" w:cs="Arial"/>
          <w:color w:val="000000"/>
        </w:rPr>
        <w:t>regarding</w:t>
      </w:r>
      <w:r>
        <w:rPr>
          <w:rFonts w:ascii="Arial" w:hAnsi="Arial" w:cs="Arial"/>
          <w:color w:val="000000"/>
        </w:rPr>
        <w:t xml:space="preserve"> the school and the teachers in whose class I am researching</w:t>
      </w:r>
      <w:r w:rsidR="00F5274A">
        <w:rPr>
          <w:rFonts w:ascii="Arial" w:hAnsi="Arial" w:cs="Arial"/>
          <w:color w:val="000000"/>
        </w:rPr>
        <w:t>. As a trainee teacher</w:t>
      </w:r>
      <w:r w:rsidR="00CF0B15">
        <w:rPr>
          <w:rFonts w:ascii="Arial" w:hAnsi="Arial" w:cs="Arial"/>
          <w:color w:val="000000"/>
        </w:rPr>
        <w:t>,</w:t>
      </w:r>
      <w:r w:rsidR="00F5274A">
        <w:rPr>
          <w:rFonts w:ascii="Arial" w:hAnsi="Arial" w:cs="Arial"/>
          <w:color w:val="000000"/>
        </w:rPr>
        <w:t xml:space="preserve"> </w:t>
      </w:r>
      <w:r w:rsidR="00CF0B15">
        <w:rPr>
          <w:rFonts w:ascii="Arial" w:hAnsi="Arial" w:cs="Arial"/>
          <w:color w:val="000000"/>
        </w:rPr>
        <w:t xml:space="preserve">I made </w:t>
      </w:r>
      <w:r w:rsidR="00F5274A">
        <w:rPr>
          <w:rFonts w:ascii="Arial" w:hAnsi="Arial" w:cs="Arial"/>
          <w:color w:val="000000"/>
        </w:rPr>
        <w:t xml:space="preserve">careful consideration </w:t>
      </w:r>
      <w:r w:rsidR="00721089">
        <w:rPr>
          <w:rFonts w:ascii="Arial" w:hAnsi="Arial" w:cs="Arial"/>
          <w:color w:val="000000"/>
        </w:rPr>
        <w:t xml:space="preserve">towards both teaching and support staff in the classroom. My research and practice may impinge upon their roles and responsibilities. Consideration was shown to the people and the data required to fulfil my role as researcher. Learners were </w:t>
      </w:r>
      <w:r w:rsidR="00721089">
        <w:rPr>
          <w:rFonts w:ascii="Arial" w:hAnsi="Arial" w:cs="Arial"/>
          <w:color w:val="000000"/>
        </w:rPr>
        <w:lastRenderedPageBreak/>
        <w:t>encouraged to engage parents and carers in giving their consent or assent. No names, information or identities</w:t>
      </w:r>
      <w:r w:rsidR="00CF0B15">
        <w:rPr>
          <w:rFonts w:ascii="Arial" w:hAnsi="Arial" w:cs="Arial"/>
          <w:color w:val="000000"/>
        </w:rPr>
        <w:t xml:space="preserve"> were</w:t>
      </w:r>
      <w:r w:rsidR="00721089">
        <w:rPr>
          <w:rFonts w:ascii="Arial" w:hAnsi="Arial" w:cs="Arial"/>
          <w:color w:val="000000"/>
        </w:rPr>
        <w:t xml:space="preserve"> </w:t>
      </w:r>
      <w:proofErr w:type="gramStart"/>
      <w:r w:rsidR="00721089">
        <w:rPr>
          <w:rFonts w:ascii="Arial" w:hAnsi="Arial" w:cs="Arial"/>
          <w:color w:val="000000"/>
        </w:rPr>
        <w:t>disclosed</w:t>
      </w:r>
      <w:proofErr w:type="gramEnd"/>
      <w:r w:rsidR="00721089">
        <w:rPr>
          <w:rFonts w:ascii="Arial" w:hAnsi="Arial" w:cs="Arial"/>
          <w:color w:val="000000"/>
        </w:rPr>
        <w:t xml:space="preserve"> and confidentiality will be sustained at all times. Nothing that </w:t>
      </w:r>
      <w:r w:rsidR="00CF0B15">
        <w:rPr>
          <w:rFonts w:ascii="Arial" w:hAnsi="Arial" w:cs="Arial"/>
          <w:color w:val="000000"/>
        </w:rPr>
        <w:t>may have</w:t>
      </w:r>
      <w:r w:rsidR="00721089">
        <w:rPr>
          <w:rFonts w:ascii="Arial" w:hAnsi="Arial" w:cs="Arial"/>
          <w:color w:val="000000"/>
        </w:rPr>
        <w:t xml:space="preserve"> compromise</w:t>
      </w:r>
      <w:r w:rsidR="00CF0B15">
        <w:rPr>
          <w:rFonts w:ascii="Arial" w:hAnsi="Arial" w:cs="Arial"/>
          <w:color w:val="000000"/>
        </w:rPr>
        <w:t>d</w:t>
      </w:r>
      <w:r w:rsidR="00721089">
        <w:rPr>
          <w:rFonts w:ascii="Arial" w:hAnsi="Arial" w:cs="Arial"/>
          <w:color w:val="000000"/>
        </w:rPr>
        <w:t xml:space="preserve"> the data and information w</w:t>
      </w:r>
      <w:r w:rsidR="00CF0B15">
        <w:rPr>
          <w:rFonts w:ascii="Arial" w:hAnsi="Arial" w:cs="Arial"/>
          <w:color w:val="000000"/>
        </w:rPr>
        <w:t>as</w:t>
      </w:r>
      <w:r w:rsidR="00721089">
        <w:rPr>
          <w:rFonts w:ascii="Arial" w:hAnsi="Arial" w:cs="Arial"/>
          <w:color w:val="000000"/>
        </w:rPr>
        <w:t xml:space="preserve"> used. The information required to carry out the research project wil</w:t>
      </w:r>
      <w:r w:rsidR="00CF0B15">
        <w:rPr>
          <w:rFonts w:ascii="Arial" w:hAnsi="Arial" w:cs="Arial"/>
          <w:color w:val="000000"/>
        </w:rPr>
        <w:t>l</w:t>
      </w:r>
      <w:r w:rsidR="00721089">
        <w:rPr>
          <w:rFonts w:ascii="Arial" w:hAnsi="Arial" w:cs="Arial"/>
          <w:color w:val="000000"/>
        </w:rPr>
        <w:t xml:space="preserve"> be stored on a password protected personal device and when submission is due, the information and data will be submitted to a secure university facility that will enable marking. All data and information will be anonymised. Non-participation in the project has been specifically advised to all participants</w:t>
      </w:r>
      <w:r w:rsidR="002A109C">
        <w:rPr>
          <w:rFonts w:ascii="Arial" w:hAnsi="Arial" w:cs="Arial"/>
          <w:color w:val="000000"/>
        </w:rPr>
        <w:t>,</w:t>
      </w:r>
      <w:r w:rsidR="00721089">
        <w:rPr>
          <w:rFonts w:ascii="Arial" w:hAnsi="Arial" w:cs="Arial"/>
          <w:color w:val="000000"/>
        </w:rPr>
        <w:t xml:space="preserve"> together with the confirmation </w:t>
      </w:r>
      <w:r w:rsidR="002A109C">
        <w:rPr>
          <w:rFonts w:ascii="Arial" w:hAnsi="Arial" w:cs="Arial"/>
          <w:color w:val="000000"/>
        </w:rPr>
        <w:t xml:space="preserve">that they are able to withdraw their participation in the research, at any time, should they so wish. </w:t>
      </w:r>
    </w:p>
    <w:p w14:paraId="41EB7E89" w14:textId="5B4EA8CD" w:rsidR="001508B0" w:rsidRDefault="001508B0" w:rsidP="00C73FCC">
      <w:pPr>
        <w:pStyle w:val="NormalWeb"/>
        <w:spacing w:line="360" w:lineRule="auto"/>
        <w:rPr>
          <w:rFonts w:ascii="Arial" w:hAnsi="Arial" w:cs="Arial"/>
          <w:b/>
          <w:bCs/>
          <w:color w:val="000000"/>
        </w:rPr>
      </w:pPr>
      <w:r w:rsidRPr="001508B0">
        <w:rPr>
          <w:rFonts w:ascii="Arial" w:hAnsi="Arial" w:cs="Arial"/>
          <w:b/>
          <w:bCs/>
          <w:color w:val="000000"/>
        </w:rPr>
        <w:t xml:space="preserve">Results, </w:t>
      </w:r>
      <w:proofErr w:type="gramStart"/>
      <w:r w:rsidRPr="001508B0">
        <w:rPr>
          <w:rFonts w:ascii="Arial" w:hAnsi="Arial" w:cs="Arial"/>
          <w:b/>
          <w:bCs/>
          <w:color w:val="000000"/>
        </w:rPr>
        <w:t>analysis</w:t>
      </w:r>
      <w:proofErr w:type="gramEnd"/>
      <w:r w:rsidRPr="001508B0">
        <w:rPr>
          <w:rFonts w:ascii="Arial" w:hAnsi="Arial" w:cs="Arial"/>
          <w:b/>
          <w:bCs/>
          <w:color w:val="000000"/>
        </w:rPr>
        <w:t xml:space="preserve"> and discussion</w:t>
      </w:r>
    </w:p>
    <w:p w14:paraId="092BB971" w14:textId="6EDE5C8B" w:rsidR="009A55A8" w:rsidRDefault="009A55A8" w:rsidP="00C73FCC">
      <w:pPr>
        <w:pStyle w:val="NormalWeb"/>
        <w:spacing w:line="360" w:lineRule="auto"/>
        <w:rPr>
          <w:rFonts w:ascii="Arial" w:hAnsi="Arial" w:cs="Arial"/>
          <w:color w:val="000000"/>
        </w:rPr>
      </w:pPr>
      <w:r>
        <w:rPr>
          <w:rFonts w:ascii="Arial" w:hAnsi="Arial" w:cs="Arial"/>
          <w:color w:val="000000"/>
        </w:rPr>
        <w:t xml:space="preserve">The observation focused on one pupil, during a maths lesson. This pupil accesses Thrive and ELSA. Initially, the pupil was attentive during the lesson delivery. After approximately five minutes this pupil became fidgety and unsettled. All pupils were writing their answers to the questions presented to them using show me mini whiteboards. This pupil became unfocused and distracted. Each time the teacher encouraged the pupil to return to solving the problems on the board, whilst she continued guiding and supporting their learning with mathematical strategies and the focus of this lesson. When this child came to the focus task table, the child was frustrated as they had written the date and the learning outcome in a different order in their book. The teacher continued to support the learner by telling them it didn’t make any difference and they could continue with the activity. However, the pupil proceeded to throw his pencil on the floor and sulk. This behaviour has become a bit of a trend with this learner and the teacher’s focus is drawn away from the rest of the group and the class to deal with this learner. Eventually, the learner was persuaded to continue his learning and managed to complete most of the focus task activity in the book. Graham </w:t>
      </w:r>
      <w:r w:rsidR="00752C49">
        <w:rPr>
          <w:rFonts w:ascii="Arial" w:hAnsi="Arial" w:cs="Arial"/>
          <w:color w:val="000000"/>
        </w:rPr>
        <w:t xml:space="preserve">et al., </w:t>
      </w:r>
      <w:r>
        <w:rPr>
          <w:rFonts w:ascii="Arial" w:hAnsi="Arial" w:cs="Arial"/>
          <w:color w:val="000000"/>
        </w:rPr>
        <w:t>(2011) “emphasises agency and resilience” and viewed through this lens, mental health is fundamentally wellbeing. According to</w:t>
      </w:r>
      <w:r w:rsidR="00752C49">
        <w:rPr>
          <w:rFonts w:ascii="Arial" w:hAnsi="Arial" w:cs="Arial"/>
          <w:color w:val="000000"/>
        </w:rPr>
        <w:t xml:space="preserve"> articles</w:t>
      </w:r>
      <w:r>
        <w:rPr>
          <w:rFonts w:ascii="Arial" w:hAnsi="Arial" w:cs="Arial"/>
          <w:color w:val="000000"/>
        </w:rPr>
        <w:t xml:space="preserve"> 6 </w:t>
      </w:r>
      <w:r w:rsidR="00752C49">
        <w:rPr>
          <w:rFonts w:ascii="Arial" w:hAnsi="Arial" w:cs="Arial"/>
          <w:color w:val="000000"/>
        </w:rPr>
        <w:t xml:space="preserve">and 24 </w:t>
      </w:r>
      <w:r>
        <w:rPr>
          <w:rFonts w:ascii="Arial" w:hAnsi="Arial" w:cs="Arial"/>
          <w:color w:val="000000"/>
        </w:rPr>
        <w:t>of the International Rights of the Child (</w:t>
      </w:r>
      <w:r w:rsidR="00752C49">
        <w:rPr>
          <w:rFonts w:ascii="Arial" w:hAnsi="Arial" w:cs="Arial"/>
          <w:color w:val="000000"/>
        </w:rPr>
        <w:t>UNICEF, 2024</w:t>
      </w:r>
      <w:r>
        <w:rPr>
          <w:rFonts w:ascii="Arial" w:hAnsi="Arial" w:cs="Arial"/>
          <w:color w:val="000000"/>
        </w:rPr>
        <w:t xml:space="preserve">) “all children have the right to be happy and healthy”. The interventions that focus on this learners H&amp;WB have made strides into containing this pupil’s behaviour. At the start of my placement at the school, this child would throw more than a pencil and would leave the classroom, only returning when his Thrive or ELSA teachers could calm and return </w:t>
      </w:r>
      <w:r>
        <w:rPr>
          <w:rFonts w:ascii="Arial" w:hAnsi="Arial" w:cs="Arial"/>
          <w:color w:val="000000"/>
        </w:rPr>
        <w:lastRenderedPageBreak/>
        <w:t>the pupil to class. Although I am inexperienced in these matters, it was clear that something is working with this pupil.</w:t>
      </w:r>
    </w:p>
    <w:p w14:paraId="26609A20" w14:textId="645BD995" w:rsidR="009A55A8" w:rsidRDefault="009A55A8" w:rsidP="00C73FCC">
      <w:pPr>
        <w:pStyle w:val="NormalWeb"/>
        <w:spacing w:line="360" w:lineRule="auto"/>
        <w:rPr>
          <w:rFonts w:ascii="Arial" w:hAnsi="Arial" w:cs="Arial"/>
          <w:color w:val="000000"/>
        </w:rPr>
      </w:pPr>
      <w:r>
        <w:rPr>
          <w:rFonts w:ascii="Arial" w:hAnsi="Arial" w:cs="Arial"/>
          <w:color w:val="000000"/>
        </w:rPr>
        <w:t xml:space="preserve">During interview, sample questions attached at appendix </w:t>
      </w:r>
      <w:r w:rsidR="00752C49">
        <w:rPr>
          <w:rFonts w:ascii="Arial" w:hAnsi="Arial" w:cs="Arial"/>
          <w:color w:val="000000"/>
        </w:rPr>
        <w:t>D</w:t>
      </w:r>
      <w:r>
        <w:rPr>
          <w:rFonts w:ascii="Arial" w:hAnsi="Arial" w:cs="Arial"/>
          <w:color w:val="000000"/>
        </w:rPr>
        <w:t>, pupils were asked whether they liked the reading intervention they attend. Most children confirmed that they thought reading intervention was worthwhile and enjoyable. A few readers thought that some of the stories were boring. These pupils were reading Oxford Reading Tree (2006) literature at level 2 and 3 (approximately a year or so behind their chronological age). The reading schemes’ literature becomes more engaging, for the children, as they progress through the stages. This reading scheme is a tried and trusted method that supports early readers and is enhanced by the school's RWI literacy programme.</w:t>
      </w:r>
    </w:p>
    <w:p w14:paraId="38CE0D7D" w14:textId="75193233" w:rsidR="00752C49" w:rsidRDefault="00752C49" w:rsidP="00C73FCC">
      <w:pPr>
        <w:pStyle w:val="NormalWeb"/>
        <w:spacing w:line="360" w:lineRule="auto"/>
        <w:rPr>
          <w:rFonts w:ascii="Arial" w:hAnsi="Arial" w:cs="Arial"/>
          <w:color w:val="000000"/>
        </w:rPr>
      </w:pPr>
      <w:r>
        <w:rPr>
          <w:rFonts w:ascii="Arial" w:hAnsi="Arial" w:cs="Arial"/>
          <w:color w:val="000000"/>
        </w:rPr>
        <w:t>We can see from the data</w:t>
      </w:r>
      <w:r>
        <w:rPr>
          <w:rFonts w:ascii="Arial" w:hAnsi="Arial" w:cs="Arial"/>
          <w:color w:val="000000"/>
        </w:rPr>
        <w:t>,</w:t>
      </w:r>
      <w:r>
        <w:rPr>
          <w:rFonts w:ascii="Arial" w:hAnsi="Arial" w:cs="Arial"/>
          <w:color w:val="000000"/>
        </w:rPr>
        <w:t xml:space="preserve"> </w:t>
      </w:r>
      <w:r>
        <w:rPr>
          <w:rFonts w:ascii="Arial" w:hAnsi="Arial" w:cs="Arial"/>
          <w:color w:val="000000"/>
        </w:rPr>
        <w:t xml:space="preserve">attached at appendix F, </w:t>
      </w:r>
      <w:r>
        <w:rPr>
          <w:rFonts w:ascii="Arial" w:hAnsi="Arial" w:cs="Arial"/>
          <w:color w:val="000000"/>
        </w:rPr>
        <w:t>that approximately half of the pupils in the class are reading at their chronological age. A small percentage are reading significantly above their chronological age and about 15% are reading significantly lower than their chronological age. Some pupils are reading a few months lower than their chronological age, but it can be noted that they are making consistent and steady progress. However, for those pupils with a significantly lower reading age, intensive reading support and additional interventions are in place and although slow, progress is also being made here. This progress together with the progress of pupils who are just a few months behind in their reading age is detailed in the data attached at appendix F.</w:t>
      </w:r>
    </w:p>
    <w:p w14:paraId="131BA6F3" w14:textId="3F6A9515" w:rsidR="00991CA5" w:rsidRDefault="00991CA5" w:rsidP="00C73FCC">
      <w:pPr>
        <w:pStyle w:val="NormalWeb"/>
        <w:spacing w:line="360" w:lineRule="auto"/>
        <w:rPr>
          <w:rFonts w:ascii="Arial" w:hAnsi="Arial" w:cs="Arial"/>
          <w:color w:val="000000"/>
        </w:rPr>
      </w:pPr>
      <w:r>
        <w:rPr>
          <w:rFonts w:ascii="Arial" w:hAnsi="Arial" w:cs="Arial"/>
          <w:color w:val="000000"/>
        </w:rPr>
        <w:t>Lexia (2024) literacy intervention gives us reading test data for the school. This class’s data is included at appendix F. This is an important focus for research as it is one of the main methods that the school uses to identify learners’ reading ages and ability. The data shows that about 3 pupils of the 21 are reading at more than a year above their chronological age. Most children are reading at their chronological age and a significant amount are reading at more than a year below their chronological age.</w:t>
      </w:r>
    </w:p>
    <w:p w14:paraId="7261F0D4" w14:textId="77777777" w:rsidR="00991CA5" w:rsidRDefault="00991CA5" w:rsidP="00C73FCC">
      <w:pPr>
        <w:pStyle w:val="NormalWeb"/>
        <w:spacing w:line="360" w:lineRule="auto"/>
        <w:rPr>
          <w:rFonts w:ascii="Arial" w:hAnsi="Arial" w:cs="Arial"/>
          <w:color w:val="000000"/>
        </w:rPr>
      </w:pPr>
    </w:p>
    <w:p w14:paraId="49FA5621" w14:textId="77777777" w:rsidR="00991CA5" w:rsidRDefault="00991CA5" w:rsidP="00C73FCC">
      <w:pPr>
        <w:pStyle w:val="NormalWeb"/>
        <w:spacing w:line="360" w:lineRule="auto"/>
        <w:rPr>
          <w:rFonts w:ascii="Arial" w:hAnsi="Arial" w:cs="Arial"/>
          <w:color w:val="000000"/>
        </w:rPr>
      </w:pPr>
    </w:p>
    <w:p w14:paraId="1E2B7E07" w14:textId="76A7A77A" w:rsidR="009A55A8" w:rsidRPr="00991CA5" w:rsidRDefault="00752C49" w:rsidP="00C73FCC">
      <w:pPr>
        <w:pStyle w:val="NormalWeb"/>
        <w:spacing w:line="360" w:lineRule="auto"/>
        <w:rPr>
          <w:rFonts w:ascii="Arial" w:hAnsi="Arial" w:cs="Arial"/>
          <w:b/>
          <w:bCs/>
          <w:color w:val="000000"/>
        </w:rPr>
      </w:pPr>
      <w:r w:rsidRPr="00991CA5">
        <w:rPr>
          <w:rFonts w:ascii="Arial" w:hAnsi="Arial" w:cs="Arial"/>
          <w:b/>
          <w:bCs/>
          <w:color w:val="000000"/>
        </w:rPr>
        <w:lastRenderedPageBreak/>
        <w:t>Conclusion and Recommendations</w:t>
      </w:r>
    </w:p>
    <w:p w14:paraId="135B5D97" w14:textId="63A29AF0" w:rsidR="00752C49" w:rsidRDefault="00752C49" w:rsidP="00C73FCC">
      <w:pPr>
        <w:pStyle w:val="NormalWeb"/>
        <w:spacing w:line="360" w:lineRule="auto"/>
        <w:rPr>
          <w:rFonts w:ascii="Arial" w:hAnsi="Arial" w:cs="Arial"/>
          <w:color w:val="000000"/>
        </w:rPr>
      </w:pPr>
      <w:r>
        <w:rPr>
          <w:rFonts w:ascii="Arial" w:hAnsi="Arial" w:cs="Arial"/>
          <w:color w:val="000000"/>
        </w:rPr>
        <w:t>This research sought to find out how interventions impact learners and their progress in this setting. It was discovered that many children enjoy their environment and the variety of their school day, which included reading and H&amp;WB intervention. The information and data, attached in the appendices, provided by learners and the teachers, told us that children are more focused and engaged with their learning because of the variety of their day. Notwithstanding interventions, children are keen to support one another’s learning, H&amp;</w:t>
      </w:r>
      <w:proofErr w:type="gramStart"/>
      <w:r>
        <w:rPr>
          <w:rFonts w:ascii="Arial" w:hAnsi="Arial" w:cs="Arial"/>
          <w:color w:val="000000"/>
        </w:rPr>
        <w:t>WB</w:t>
      </w:r>
      <w:proofErr w:type="gramEnd"/>
      <w:r>
        <w:rPr>
          <w:rFonts w:ascii="Arial" w:hAnsi="Arial" w:cs="Arial"/>
          <w:color w:val="000000"/>
        </w:rPr>
        <w:t xml:space="preserve"> and progression.</w:t>
      </w:r>
    </w:p>
    <w:p w14:paraId="6A7CAF10" w14:textId="7E2FC692" w:rsidR="00752C49" w:rsidRDefault="00752C49" w:rsidP="00C73FCC">
      <w:pPr>
        <w:pStyle w:val="NormalWeb"/>
        <w:spacing w:line="360" w:lineRule="auto"/>
        <w:rPr>
          <w:rFonts w:ascii="Arial" w:hAnsi="Arial" w:cs="Arial"/>
          <w:color w:val="000000"/>
        </w:rPr>
      </w:pPr>
      <w:r>
        <w:rPr>
          <w:rFonts w:ascii="Arial" w:hAnsi="Arial" w:cs="Arial"/>
          <w:color w:val="000000"/>
        </w:rPr>
        <w:t xml:space="preserve">The data collection methods used were limited to interviews, check list observations and questionnaires because of the time constraints and limitations of this study but I think they have been a reliable source of information, opinion, </w:t>
      </w:r>
      <w:proofErr w:type="gramStart"/>
      <w:r>
        <w:rPr>
          <w:rFonts w:ascii="Arial" w:hAnsi="Arial" w:cs="Arial"/>
          <w:color w:val="000000"/>
        </w:rPr>
        <w:t>facts</w:t>
      </w:r>
      <w:proofErr w:type="gramEnd"/>
      <w:r>
        <w:rPr>
          <w:rFonts w:ascii="Arial" w:hAnsi="Arial" w:cs="Arial"/>
          <w:color w:val="000000"/>
        </w:rPr>
        <w:t xml:space="preserve"> and statistics. The opinions </w:t>
      </w:r>
      <w:r>
        <w:rPr>
          <w:rFonts w:ascii="Arial" w:hAnsi="Arial" w:cs="Arial"/>
          <w:color w:val="000000"/>
        </w:rPr>
        <w:t>of the children</w:t>
      </w:r>
      <w:r>
        <w:rPr>
          <w:rFonts w:ascii="Arial" w:hAnsi="Arial" w:cs="Arial"/>
          <w:color w:val="000000"/>
        </w:rPr>
        <w:t>,</w:t>
      </w:r>
      <w:r>
        <w:rPr>
          <w:rFonts w:ascii="Arial" w:hAnsi="Arial" w:cs="Arial"/>
          <w:color w:val="000000"/>
        </w:rPr>
        <w:t xml:space="preserve"> </w:t>
      </w:r>
      <w:r>
        <w:rPr>
          <w:rFonts w:ascii="Arial" w:hAnsi="Arial" w:cs="Arial"/>
          <w:color w:val="000000"/>
        </w:rPr>
        <w:t>ascertained from interview and questionnaire, are valid. They have been considered and most comments and answers were a reliable reflection of how the interventions work. What the children think and feel about the interventions could be viewed as valid and are reliable to a point. If a child struggles to read and finds it difficult to read aloud in class or to an adult, their opinion might be marred by their struggles. Some answers to the first reading questionnaire question, attached at appendix F, were quite negative. Many children learning to read will not confirm a love or like of reading as they find it difficult at this stage. Perseverance at this stage, however, is vital and the interventions are in place to accomplish this.</w:t>
      </w:r>
    </w:p>
    <w:p w14:paraId="10139C09" w14:textId="59193B05" w:rsidR="00752C49" w:rsidRDefault="00752C49" w:rsidP="00C73FCC">
      <w:pPr>
        <w:pStyle w:val="NormalWeb"/>
        <w:spacing w:line="360" w:lineRule="auto"/>
        <w:rPr>
          <w:rFonts w:ascii="Arial" w:hAnsi="Arial" w:cs="Arial"/>
          <w:color w:val="000000"/>
        </w:rPr>
      </w:pPr>
      <w:r>
        <w:rPr>
          <w:rFonts w:ascii="Arial" w:hAnsi="Arial" w:cs="Arial"/>
          <w:color w:val="000000"/>
        </w:rPr>
        <w:t xml:space="preserve">Recommendations include but are not limited to continue interventions and ensure that learners, who may not achieve sufficient attendance still obtain reading and support interventions. Receiving reading, Thrive, ELSA and </w:t>
      </w:r>
      <w:proofErr w:type="spellStart"/>
      <w:r>
        <w:rPr>
          <w:rFonts w:ascii="Arial" w:hAnsi="Arial" w:cs="Arial"/>
          <w:color w:val="000000"/>
        </w:rPr>
        <w:t>talkabout</w:t>
      </w:r>
      <w:proofErr w:type="spellEnd"/>
      <w:r>
        <w:rPr>
          <w:rFonts w:ascii="Arial" w:hAnsi="Arial" w:cs="Arial"/>
          <w:color w:val="000000"/>
        </w:rPr>
        <w:t xml:space="preserve"> interventions will ensure success at reading and make certain that their learning is less affected by absence. </w:t>
      </w:r>
    </w:p>
    <w:p w14:paraId="237CE908" w14:textId="77777777" w:rsidR="00752C49" w:rsidRDefault="00752C49" w:rsidP="00C73FCC">
      <w:pPr>
        <w:pStyle w:val="NormalWeb"/>
        <w:spacing w:line="360" w:lineRule="auto"/>
        <w:rPr>
          <w:rFonts w:ascii="Arial" w:hAnsi="Arial" w:cs="Arial"/>
          <w:color w:val="000000"/>
        </w:rPr>
      </w:pPr>
    </w:p>
    <w:p w14:paraId="66575B82" w14:textId="77777777" w:rsidR="009A55A8" w:rsidRDefault="009A55A8" w:rsidP="00C73FCC">
      <w:pPr>
        <w:pStyle w:val="NormalWeb"/>
        <w:spacing w:line="360" w:lineRule="auto"/>
        <w:rPr>
          <w:rFonts w:ascii="Arial" w:hAnsi="Arial" w:cs="Arial"/>
          <w:color w:val="000000"/>
        </w:rPr>
      </w:pPr>
    </w:p>
    <w:p w14:paraId="7CDDAF6E" w14:textId="23C707F5" w:rsidR="00991CA5" w:rsidRDefault="00F43A80" w:rsidP="00991CA5">
      <w:pPr>
        <w:spacing w:after="240" w:line="360" w:lineRule="auto"/>
        <w:rPr>
          <w:rFonts w:ascii="Arial" w:eastAsia="Times New Roman" w:hAnsi="Arial" w:cs="Arial"/>
          <w:kern w:val="0"/>
          <w:lang w:eastAsia="en-GB"/>
          <w14:ligatures w14:val="none"/>
        </w:rPr>
      </w:pPr>
      <w:r w:rsidRPr="00C73FCC">
        <w:rPr>
          <w:rFonts w:ascii="Arial" w:eastAsia="Times New Roman" w:hAnsi="Arial" w:cs="Arial"/>
          <w:kern w:val="0"/>
          <w:lang w:eastAsia="en-GB"/>
          <w14:ligatures w14:val="none"/>
        </w:rPr>
        <w:br/>
      </w:r>
    </w:p>
    <w:p w14:paraId="18A9F986" w14:textId="6933A213" w:rsidR="00F43A80" w:rsidRDefault="00F43A80" w:rsidP="00991CA5">
      <w:pPr>
        <w:spacing w:after="240" w:line="360" w:lineRule="auto"/>
        <w:rPr>
          <w:rFonts w:ascii="Arial" w:eastAsia="Times New Roman" w:hAnsi="Arial" w:cs="Arial"/>
          <w:color w:val="000000"/>
          <w:kern w:val="0"/>
          <w:lang w:eastAsia="en-GB"/>
          <w14:ligatures w14:val="none"/>
        </w:rPr>
      </w:pPr>
      <w:r w:rsidRPr="00F37543">
        <w:rPr>
          <w:rFonts w:ascii="Arial" w:eastAsia="Times New Roman" w:hAnsi="Arial" w:cs="Arial"/>
          <w:color w:val="000000"/>
          <w:kern w:val="0"/>
          <w:lang w:eastAsia="en-GB"/>
          <w14:ligatures w14:val="none"/>
        </w:rPr>
        <w:lastRenderedPageBreak/>
        <w:t>References</w:t>
      </w:r>
    </w:p>
    <w:p w14:paraId="78BACDBF" w14:textId="6A86B93E" w:rsidR="00F43A80" w:rsidRPr="00CF0B15" w:rsidRDefault="00F43A80" w:rsidP="00F37543">
      <w:pPr>
        <w:spacing w:line="240" w:lineRule="auto"/>
        <w:rPr>
          <w:rFonts w:ascii="Arial" w:hAnsi="Arial" w:cs="Arial"/>
          <w:lang w:eastAsia="en-GB"/>
        </w:rPr>
      </w:pPr>
      <w:r w:rsidRPr="00CF0B15">
        <w:rPr>
          <w:rFonts w:ascii="Arial" w:hAnsi="Arial" w:cs="Arial"/>
          <w:shd w:val="clear" w:color="auto" w:fill="FFFFFF"/>
          <w:lang w:eastAsia="en-GB"/>
        </w:rPr>
        <w:t xml:space="preserve">Brace, I. (2018) </w:t>
      </w:r>
      <w:r w:rsidRPr="00CF0B15">
        <w:rPr>
          <w:rFonts w:ascii="Arial" w:hAnsi="Arial" w:cs="Arial"/>
          <w:i/>
          <w:iCs/>
          <w:shd w:val="clear" w:color="auto" w:fill="FFFFFF"/>
          <w:lang w:eastAsia="en-GB"/>
        </w:rPr>
        <w:t>Questionnaire Design (4th edition).</w:t>
      </w:r>
      <w:r w:rsidRPr="00CF0B15">
        <w:rPr>
          <w:rFonts w:ascii="Arial" w:hAnsi="Arial" w:cs="Arial"/>
          <w:shd w:val="clear" w:color="auto" w:fill="FFFFFF"/>
          <w:lang w:eastAsia="en-GB"/>
        </w:rPr>
        <w:t xml:space="preserve"> London</w:t>
      </w:r>
      <w:r w:rsidR="00680A2D" w:rsidRPr="00CF0B15">
        <w:rPr>
          <w:rFonts w:ascii="Arial" w:hAnsi="Arial" w:cs="Arial"/>
          <w:shd w:val="clear" w:color="auto" w:fill="FFFFFF"/>
          <w:lang w:eastAsia="en-GB"/>
        </w:rPr>
        <w:t>;</w:t>
      </w:r>
      <w:r w:rsidRPr="00CF0B15">
        <w:rPr>
          <w:rFonts w:ascii="Arial" w:hAnsi="Arial" w:cs="Arial"/>
          <w:shd w:val="clear" w:color="auto" w:fill="FFFFFF"/>
          <w:lang w:eastAsia="en-GB"/>
        </w:rPr>
        <w:t xml:space="preserve"> </w:t>
      </w:r>
      <w:r w:rsidR="00680A2D" w:rsidRPr="00CF0B15">
        <w:rPr>
          <w:rFonts w:ascii="Arial" w:hAnsi="Arial" w:cs="Arial"/>
          <w:color w:val="000000"/>
          <w:lang w:eastAsia="en-GB"/>
        </w:rPr>
        <w:t>Philadelphia:</w:t>
      </w:r>
      <w:r w:rsidR="00680A2D" w:rsidRPr="00CF0B15">
        <w:rPr>
          <w:rFonts w:ascii="Arial" w:hAnsi="Arial" w:cs="Arial"/>
          <w:shd w:val="clear" w:color="auto" w:fill="FFFFFF"/>
          <w:lang w:eastAsia="en-GB"/>
        </w:rPr>
        <w:t xml:space="preserve"> </w:t>
      </w:r>
      <w:r w:rsidRPr="00CF0B15">
        <w:rPr>
          <w:rFonts w:ascii="Arial" w:hAnsi="Arial" w:cs="Arial"/>
          <w:shd w:val="clear" w:color="auto" w:fill="FFFFFF"/>
          <w:lang w:eastAsia="en-GB"/>
        </w:rPr>
        <w:t>Kogan Page.</w:t>
      </w:r>
    </w:p>
    <w:p w14:paraId="715A975C" w14:textId="77777777" w:rsidR="00F17B93" w:rsidRPr="00CF0B15" w:rsidRDefault="00DD4F90" w:rsidP="00F37543">
      <w:pPr>
        <w:spacing w:line="240" w:lineRule="auto"/>
        <w:rPr>
          <w:rFonts w:ascii="Arial" w:hAnsi="Arial" w:cs="Arial"/>
        </w:rPr>
      </w:pPr>
      <w:r w:rsidRPr="00CF0B15">
        <w:rPr>
          <w:rFonts w:ascii="Arial" w:hAnsi="Arial" w:cs="Arial"/>
        </w:rPr>
        <w:t>British Educational Research Association [BERA] (2018) Ethical Guidelines for Educational Research, fourth edition, London. https://www.bera.ac.uk/researchers-resources/publications/ethicalguidelines-for-educational-research-2018</w:t>
      </w:r>
      <w:r w:rsidR="00F17B93" w:rsidRPr="00CF0B15">
        <w:rPr>
          <w:rFonts w:ascii="Arial" w:hAnsi="Arial" w:cs="Arial"/>
        </w:rPr>
        <w:t xml:space="preserve">). </w:t>
      </w:r>
    </w:p>
    <w:p w14:paraId="3174148B" w14:textId="65763FC6" w:rsidR="00F43A80" w:rsidRPr="00CF0B15" w:rsidRDefault="00F17B93" w:rsidP="00F37543">
      <w:pPr>
        <w:spacing w:line="240" w:lineRule="auto"/>
        <w:rPr>
          <w:rFonts w:ascii="Arial" w:hAnsi="Arial" w:cs="Arial"/>
          <w:lang w:eastAsia="en-GB"/>
        </w:rPr>
      </w:pPr>
      <w:r w:rsidRPr="00CF0B15">
        <w:rPr>
          <w:rFonts w:ascii="Arial" w:hAnsi="Arial" w:cs="Arial"/>
        </w:rPr>
        <w:t xml:space="preserve">Campbell, S. (2016) ‘The Role of Schools </w:t>
      </w:r>
      <w:r w:rsidRPr="00CF0B15">
        <w:rPr>
          <w:rFonts w:ascii="Arial" w:hAnsi="Arial" w:cs="Arial"/>
        </w:rPr>
        <w:t>in</w:t>
      </w:r>
      <w:r w:rsidRPr="00CF0B15">
        <w:rPr>
          <w:rFonts w:ascii="Arial" w:hAnsi="Arial" w:cs="Arial"/>
        </w:rPr>
        <w:t xml:space="preserve"> Promoting Children’s Mental Health’, in </w:t>
      </w:r>
      <w:r w:rsidRPr="00CF0B15">
        <w:rPr>
          <w:rFonts w:ascii="Arial" w:hAnsi="Arial" w:cs="Arial"/>
          <w:i/>
          <w:iCs/>
        </w:rPr>
        <w:t>Critical Issues in Child and Adolescent Mental Health</w:t>
      </w:r>
      <w:r w:rsidRPr="00CF0B15">
        <w:rPr>
          <w:rFonts w:ascii="Arial" w:hAnsi="Arial" w:cs="Arial"/>
        </w:rPr>
        <w:t>. London: Bloomsbury Publications Plc., pp. p129–p142</w:t>
      </w:r>
    </w:p>
    <w:p w14:paraId="68F4E035" w14:textId="067683B9" w:rsidR="00F43A80" w:rsidRPr="00CF0B15" w:rsidRDefault="00F43A80" w:rsidP="00F37543">
      <w:pPr>
        <w:spacing w:line="240" w:lineRule="auto"/>
        <w:rPr>
          <w:rFonts w:ascii="Arial" w:hAnsi="Arial" w:cs="Arial"/>
          <w:lang w:eastAsia="en-GB"/>
        </w:rPr>
      </w:pPr>
      <w:r w:rsidRPr="00CF0B15">
        <w:rPr>
          <w:rFonts w:ascii="Arial" w:hAnsi="Arial" w:cs="Arial"/>
          <w:shd w:val="clear" w:color="auto" w:fill="FFFFFF"/>
          <w:lang w:eastAsia="en-GB"/>
        </w:rPr>
        <w:t>Cohen, L., Manion, L. &amp; Morrison, K. (2018) Research Methods in Education (8th edition). Oxford: Routledge.</w:t>
      </w:r>
    </w:p>
    <w:p w14:paraId="59C00540" w14:textId="0BA81645" w:rsidR="00F43A80" w:rsidRPr="00CF0B15" w:rsidRDefault="00F43A80" w:rsidP="00F37543">
      <w:pPr>
        <w:spacing w:line="240" w:lineRule="auto"/>
        <w:rPr>
          <w:rFonts w:ascii="Arial" w:hAnsi="Arial" w:cs="Arial"/>
          <w:lang w:eastAsia="en-GB"/>
        </w:rPr>
      </w:pPr>
      <w:r w:rsidRPr="00CF0B15">
        <w:rPr>
          <w:rFonts w:ascii="Arial" w:hAnsi="Arial" w:cs="Arial"/>
          <w:shd w:val="clear" w:color="auto" w:fill="FFFFFF"/>
          <w:lang w:eastAsia="en-GB"/>
        </w:rPr>
        <w:t>Creswell, J.W. (2012) Educational research: Planning, conducting, and evaluating quantitative and qualitative research (4th edition). Boston: Pearson.</w:t>
      </w:r>
    </w:p>
    <w:p w14:paraId="409CD98F" w14:textId="4A6B022C" w:rsidR="00F43A80" w:rsidRPr="00CF0B15" w:rsidRDefault="00F43A80" w:rsidP="00F37543">
      <w:pPr>
        <w:spacing w:line="240" w:lineRule="auto"/>
        <w:rPr>
          <w:rFonts w:ascii="Arial" w:hAnsi="Arial" w:cs="Arial"/>
          <w:lang w:eastAsia="en-GB"/>
        </w:rPr>
      </w:pPr>
      <w:proofErr w:type="spellStart"/>
      <w:r w:rsidRPr="00CF0B15">
        <w:rPr>
          <w:rFonts w:ascii="Arial" w:hAnsi="Arial" w:cs="Arial"/>
          <w:shd w:val="clear" w:color="auto" w:fill="FFFFFF"/>
          <w:lang w:eastAsia="en-GB"/>
        </w:rPr>
        <w:t>Dikko</w:t>
      </w:r>
      <w:proofErr w:type="spellEnd"/>
      <w:r w:rsidRPr="00CF0B15">
        <w:rPr>
          <w:rFonts w:ascii="Arial" w:hAnsi="Arial" w:cs="Arial"/>
          <w:shd w:val="clear" w:color="auto" w:fill="FFFFFF"/>
          <w:lang w:eastAsia="en-GB"/>
        </w:rPr>
        <w:t>, M. (2016) Establishing Construct Validity and Reliability: Pilot Testing of a Qualitative Interview for Research in Takaful. The Qualitative Report, 21(3), 521-528.</w:t>
      </w:r>
    </w:p>
    <w:p w14:paraId="723DACC9" w14:textId="063F392A" w:rsidR="00F37543" w:rsidRPr="00CF0B15" w:rsidRDefault="00F43A80" w:rsidP="00F37543">
      <w:pPr>
        <w:spacing w:line="240" w:lineRule="auto"/>
        <w:rPr>
          <w:rFonts w:ascii="Arial" w:hAnsi="Arial" w:cs="Arial"/>
          <w:shd w:val="clear" w:color="auto" w:fill="FFFFFF"/>
          <w:lang w:eastAsia="en-GB"/>
        </w:rPr>
      </w:pPr>
      <w:r w:rsidRPr="00CF0B15">
        <w:rPr>
          <w:rFonts w:ascii="Arial" w:hAnsi="Arial" w:cs="Arial"/>
          <w:shd w:val="clear" w:color="auto" w:fill="FFFFFF"/>
          <w:lang w:eastAsia="en-GB"/>
        </w:rPr>
        <w:t>Flick, U. (2014) An Introduction to Qualitative Research (5th edition). London: Sage Publications.</w:t>
      </w:r>
    </w:p>
    <w:p w14:paraId="3A0C54BE" w14:textId="77777777" w:rsidR="00CF0B15" w:rsidRPr="00CF0B15" w:rsidRDefault="00CF0B15" w:rsidP="00CF0B15">
      <w:pPr>
        <w:rPr>
          <w:rFonts w:ascii="Arial" w:hAnsi="Arial" w:cs="Arial"/>
        </w:rPr>
      </w:pPr>
      <w:r w:rsidRPr="00CF0B15">
        <w:rPr>
          <w:rFonts w:ascii="Arial" w:hAnsi="Arial" w:cs="Arial"/>
        </w:rPr>
        <w:t xml:space="preserve">Hancock, D.R., Lim, J.H. and </w:t>
      </w:r>
      <w:proofErr w:type="spellStart"/>
      <w:r w:rsidRPr="00CF0B15">
        <w:rPr>
          <w:rFonts w:ascii="Arial" w:hAnsi="Arial" w:cs="Arial"/>
        </w:rPr>
        <w:t>Algozzine</w:t>
      </w:r>
      <w:proofErr w:type="spellEnd"/>
      <w:r w:rsidRPr="00CF0B15">
        <w:rPr>
          <w:rFonts w:ascii="Arial" w:hAnsi="Arial" w:cs="Arial"/>
        </w:rPr>
        <w:t xml:space="preserve">, B. (2021) ‘Qualitative and Quantitative Research’, in </w:t>
      </w:r>
      <w:r w:rsidRPr="00CF0B15">
        <w:rPr>
          <w:rFonts w:ascii="Arial" w:hAnsi="Arial" w:cs="Arial"/>
          <w:i/>
          <w:iCs/>
        </w:rPr>
        <w:t>Doing Case Study Research: A Practical Guide for Beginning Researchers</w:t>
      </w:r>
      <w:r w:rsidRPr="00CF0B15">
        <w:rPr>
          <w:rFonts w:ascii="Arial" w:hAnsi="Arial" w:cs="Arial"/>
        </w:rPr>
        <w:t xml:space="preserve">. 4th </w:t>
      </w:r>
      <w:proofErr w:type="spellStart"/>
      <w:r w:rsidRPr="00CF0B15">
        <w:rPr>
          <w:rFonts w:ascii="Arial" w:hAnsi="Arial" w:cs="Arial"/>
        </w:rPr>
        <w:t>edn</w:t>
      </w:r>
      <w:proofErr w:type="spellEnd"/>
      <w:r w:rsidRPr="00CF0B15">
        <w:rPr>
          <w:rFonts w:ascii="Arial" w:hAnsi="Arial" w:cs="Arial"/>
        </w:rPr>
        <w:t xml:space="preserve">. London: Teachers College Press, pp. p7–p10. </w:t>
      </w:r>
    </w:p>
    <w:p w14:paraId="4247BBFD" w14:textId="52593210" w:rsidR="00F43A80" w:rsidRPr="00CF0B15" w:rsidRDefault="004B2AE3" w:rsidP="00F37543">
      <w:pPr>
        <w:spacing w:line="240" w:lineRule="auto"/>
        <w:rPr>
          <w:rFonts w:ascii="Arial" w:hAnsi="Arial" w:cs="Arial"/>
        </w:rPr>
      </w:pPr>
      <w:r w:rsidRPr="00CF0B15">
        <w:rPr>
          <w:rFonts w:ascii="Arial" w:hAnsi="Arial" w:cs="Arial"/>
        </w:rPr>
        <w:t>Henning, J. E., Stone, J. M., &amp; Kelly, J. L. (2009) Using Action Research to Improve Instruction: An Interactive Guide for Teachers. New York, NY: Routledge.</w:t>
      </w:r>
    </w:p>
    <w:p w14:paraId="62A14204" w14:textId="77777777" w:rsidR="00F328B4" w:rsidRPr="00CF0B15" w:rsidRDefault="00F328B4" w:rsidP="00F328B4">
      <w:pPr>
        <w:rPr>
          <w:rFonts w:ascii="Arial" w:hAnsi="Arial" w:cs="Arial"/>
        </w:rPr>
      </w:pPr>
      <w:r w:rsidRPr="00CF0B15">
        <w:rPr>
          <w:rFonts w:ascii="Arial" w:hAnsi="Arial" w:cs="Arial"/>
        </w:rPr>
        <w:t xml:space="preserve">Knowles, G. (2018) ‘What do we mean by Inclusive Practice?’, in </w:t>
      </w:r>
      <w:r w:rsidRPr="00CF0B15">
        <w:rPr>
          <w:rFonts w:ascii="Arial" w:hAnsi="Arial" w:cs="Arial"/>
          <w:i/>
          <w:iCs/>
        </w:rPr>
        <w:t>Supporting Inclusive Practice and Ensuring Opportunity is Equal for All</w:t>
      </w:r>
      <w:r w:rsidRPr="00CF0B15">
        <w:rPr>
          <w:rFonts w:ascii="Arial" w:hAnsi="Arial" w:cs="Arial"/>
        </w:rPr>
        <w:t xml:space="preserve">. London: Routledge, pp. p7–p21. </w:t>
      </w:r>
    </w:p>
    <w:p w14:paraId="50074FC6" w14:textId="77777777" w:rsidR="004B2AE3" w:rsidRPr="00CF0B15" w:rsidRDefault="00F43A80" w:rsidP="00F37543">
      <w:pPr>
        <w:spacing w:line="240" w:lineRule="auto"/>
        <w:rPr>
          <w:rFonts w:ascii="Arial" w:hAnsi="Arial" w:cs="Arial"/>
        </w:rPr>
      </w:pPr>
      <w:r w:rsidRPr="00CF0B15">
        <w:rPr>
          <w:rFonts w:ascii="Arial" w:hAnsi="Arial" w:cs="Arial"/>
          <w:shd w:val="clear" w:color="auto" w:fill="FFFFFF"/>
          <w:lang w:eastAsia="en-GB"/>
        </w:rPr>
        <w:t>Kvale, S. (2007) Doing Interviews. Sage Publications, Thousand Oaks.</w:t>
      </w:r>
      <w:r w:rsidR="004B2AE3" w:rsidRPr="00CF0B15">
        <w:rPr>
          <w:rFonts w:ascii="Arial" w:hAnsi="Arial" w:cs="Arial"/>
        </w:rPr>
        <w:t xml:space="preserve"> </w:t>
      </w:r>
    </w:p>
    <w:p w14:paraId="06155E31" w14:textId="5883B6C4" w:rsidR="004B2AE3" w:rsidRPr="00CF0B15" w:rsidRDefault="004B2AE3" w:rsidP="00F37543">
      <w:pPr>
        <w:spacing w:line="240" w:lineRule="auto"/>
        <w:rPr>
          <w:rFonts w:ascii="Arial" w:hAnsi="Arial" w:cs="Arial"/>
        </w:rPr>
      </w:pPr>
      <w:r w:rsidRPr="00CF0B15">
        <w:rPr>
          <w:rFonts w:ascii="Arial" w:hAnsi="Arial" w:cs="Arial"/>
        </w:rPr>
        <w:t>Lewin, K. (1948) Action research and minority problems. In G. W. Lewin (ed.), Resolving social conflicts. New York: Harper.</w:t>
      </w:r>
    </w:p>
    <w:p w14:paraId="54B68D45" w14:textId="77777777" w:rsidR="00F328B4" w:rsidRPr="00CF0B15" w:rsidRDefault="00F328B4" w:rsidP="00F328B4">
      <w:pPr>
        <w:rPr>
          <w:rFonts w:ascii="Arial" w:hAnsi="Arial" w:cs="Arial"/>
        </w:rPr>
      </w:pPr>
      <w:r w:rsidRPr="00CF0B15">
        <w:rPr>
          <w:rFonts w:ascii="Arial" w:hAnsi="Arial" w:cs="Arial"/>
        </w:rPr>
        <w:t xml:space="preserve">Macintyre, C. (2015) ‘Speech and Language Difficulties’, in </w:t>
      </w:r>
      <w:r w:rsidRPr="00CF0B15">
        <w:rPr>
          <w:rFonts w:ascii="Arial" w:hAnsi="Arial" w:cs="Arial"/>
          <w:i/>
          <w:iCs/>
        </w:rPr>
        <w:t>Identifying Additional Learning Needs in the Early Years</w:t>
      </w:r>
      <w:r w:rsidRPr="00CF0B15">
        <w:rPr>
          <w:rFonts w:ascii="Arial" w:hAnsi="Arial" w:cs="Arial"/>
        </w:rPr>
        <w:t xml:space="preserve">. London: Routledge, pp. 85–104. </w:t>
      </w:r>
    </w:p>
    <w:p w14:paraId="0AB39880" w14:textId="77777777" w:rsidR="00F43A80" w:rsidRPr="00CF0B15" w:rsidRDefault="00F43A80" w:rsidP="00F37543">
      <w:pPr>
        <w:spacing w:line="240" w:lineRule="auto"/>
        <w:rPr>
          <w:rFonts w:ascii="Arial" w:hAnsi="Arial" w:cs="Arial"/>
          <w:color w:val="000000"/>
          <w:lang w:eastAsia="en-GB"/>
        </w:rPr>
      </w:pPr>
      <w:r w:rsidRPr="00CF0B15">
        <w:rPr>
          <w:rFonts w:ascii="Arial" w:hAnsi="Arial" w:cs="Arial"/>
          <w:color w:val="000000"/>
          <w:lang w:eastAsia="en-GB"/>
        </w:rPr>
        <w:t xml:space="preserve">‌Main, P. (2022). </w:t>
      </w:r>
      <w:r w:rsidRPr="00CF0B15">
        <w:rPr>
          <w:rFonts w:ascii="Arial" w:hAnsi="Arial" w:cs="Arial"/>
          <w:i/>
          <w:iCs/>
          <w:color w:val="000000"/>
          <w:lang w:eastAsia="en-GB"/>
        </w:rPr>
        <w:t>Teaching and Learning Strategies: a Classroom Guide</w:t>
      </w:r>
      <w:r w:rsidRPr="00CF0B15">
        <w:rPr>
          <w:rFonts w:ascii="Arial" w:hAnsi="Arial" w:cs="Arial"/>
          <w:color w:val="000000"/>
          <w:lang w:eastAsia="en-GB"/>
        </w:rPr>
        <w:t xml:space="preserve">. [online] www.structural-learning.com. Available at: </w:t>
      </w:r>
      <w:hyperlink r:id="rId7" w:history="1">
        <w:r w:rsidRPr="00CF0B15">
          <w:rPr>
            <w:rFonts w:ascii="Arial" w:hAnsi="Arial" w:cs="Arial"/>
            <w:color w:val="1155CC"/>
            <w:u w:val="single"/>
            <w:lang w:eastAsia="en-GB"/>
          </w:rPr>
          <w:t>https://www.structural-learning.com/post/teaching-and-learning-strategies-a-classroom-guide</w:t>
        </w:r>
      </w:hyperlink>
      <w:r w:rsidRPr="00CF0B15">
        <w:rPr>
          <w:rFonts w:ascii="Arial" w:hAnsi="Arial" w:cs="Arial"/>
          <w:color w:val="000000"/>
          <w:lang w:eastAsia="en-GB"/>
        </w:rPr>
        <w:t>.</w:t>
      </w:r>
    </w:p>
    <w:p w14:paraId="31B8F396" w14:textId="77777777" w:rsidR="000362E4" w:rsidRPr="00CF0B15" w:rsidRDefault="0021091F" w:rsidP="000362E4">
      <w:pPr>
        <w:rPr>
          <w:rFonts w:ascii="Arial" w:hAnsi="Arial" w:cs="Arial"/>
        </w:rPr>
      </w:pPr>
      <w:r w:rsidRPr="00CF0B15">
        <w:rPr>
          <w:rFonts w:ascii="Arial" w:hAnsi="Arial" w:cs="Arial"/>
        </w:rPr>
        <w:t xml:space="preserve">Miskin, R. (2024) </w:t>
      </w:r>
      <w:r w:rsidRPr="00CF0B15">
        <w:rPr>
          <w:rFonts w:ascii="Arial" w:hAnsi="Arial" w:cs="Arial"/>
          <w:i/>
          <w:iCs/>
        </w:rPr>
        <w:t>Read write inc. | literacy programmes for ages 4-11 | OUP</w:t>
      </w:r>
      <w:r w:rsidRPr="00CF0B15">
        <w:rPr>
          <w:rFonts w:ascii="Arial" w:hAnsi="Arial" w:cs="Arial"/>
        </w:rPr>
        <w:t xml:space="preserve">, </w:t>
      </w:r>
      <w:r w:rsidRPr="00CF0B15">
        <w:rPr>
          <w:rFonts w:ascii="Arial" w:hAnsi="Arial" w:cs="Arial"/>
          <w:i/>
          <w:iCs/>
        </w:rPr>
        <w:t>Education and Children’s Books</w:t>
      </w:r>
      <w:r w:rsidRPr="00CF0B15">
        <w:rPr>
          <w:rFonts w:ascii="Arial" w:hAnsi="Arial" w:cs="Arial"/>
        </w:rPr>
        <w:t xml:space="preserve">. Available at: https://global.oup.com/education/content/primary/series/rwi/?region=uk (Accessed: 21 April 2024). </w:t>
      </w:r>
    </w:p>
    <w:p w14:paraId="040DE00E" w14:textId="2CD63B98" w:rsidR="000362E4" w:rsidRPr="00CF0B15" w:rsidRDefault="000362E4" w:rsidP="000362E4">
      <w:pPr>
        <w:rPr>
          <w:rFonts w:ascii="Arial" w:hAnsi="Arial" w:cs="Arial"/>
        </w:rPr>
      </w:pPr>
      <w:r w:rsidRPr="00CF0B15">
        <w:rPr>
          <w:rFonts w:ascii="Arial" w:hAnsi="Arial" w:cs="Arial"/>
          <w:i/>
          <w:iCs/>
        </w:rPr>
        <w:lastRenderedPageBreak/>
        <w:t>My Local School</w:t>
      </w:r>
      <w:r w:rsidRPr="00CF0B15">
        <w:rPr>
          <w:rFonts w:ascii="Arial" w:hAnsi="Arial" w:cs="Arial"/>
        </w:rPr>
        <w:t xml:space="preserve"> (2021) </w:t>
      </w:r>
      <w:r w:rsidRPr="00CF0B15">
        <w:rPr>
          <w:rFonts w:ascii="Arial" w:hAnsi="Arial" w:cs="Arial"/>
          <w:i/>
          <w:iCs/>
        </w:rPr>
        <w:t xml:space="preserve">My Local </w:t>
      </w:r>
      <w:proofErr w:type="spellStart"/>
      <w:r w:rsidRPr="00CF0B15">
        <w:rPr>
          <w:rFonts w:ascii="Arial" w:hAnsi="Arial" w:cs="Arial"/>
          <w:i/>
          <w:iCs/>
        </w:rPr>
        <w:t>School.gov.Wales</w:t>
      </w:r>
      <w:proofErr w:type="spellEnd"/>
      <w:r w:rsidRPr="00CF0B15">
        <w:rPr>
          <w:rFonts w:ascii="Arial" w:hAnsi="Arial" w:cs="Arial"/>
        </w:rPr>
        <w:t xml:space="preserve">. Available at: https://mylocalschool.gov.wales/School/ (Accessed: 06 April 2024). </w:t>
      </w:r>
    </w:p>
    <w:p w14:paraId="219B9A42" w14:textId="77777777" w:rsidR="00F328B4" w:rsidRPr="00CF0B15" w:rsidRDefault="00D11ED0" w:rsidP="00F328B4">
      <w:pPr>
        <w:rPr>
          <w:rFonts w:ascii="Arial" w:hAnsi="Arial" w:cs="Arial"/>
        </w:rPr>
      </w:pPr>
      <w:r w:rsidRPr="00CF0B15">
        <w:rPr>
          <w:rFonts w:ascii="Arial" w:hAnsi="Arial" w:cs="Arial"/>
          <w:i/>
          <w:iCs/>
        </w:rPr>
        <w:t>Oxford reading Tree</w:t>
      </w:r>
      <w:r w:rsidRPr="00CF0B15">
        <w:rPr>
          <w:rFonts w:ascii="Arial" w:hAnsi="Arial" w:cs="Arial"/>
        </w:rPr>
        <w:t xml:space="preserve"> (2006). Oxford: Oxford University Press. </w:t>
      </w:r>
    </w:p>
    <w:p w14:paraId="5E80C785" w14:textId="69798BB3" w:rsidR="00D11ED0" w:rsidRPr="006227B5" w:rsidRDefault="00F328B4" w:rsidP="00F328B4">
      <w:pPr>
        <w:rPr>
          <w:rFonts w:ascii="Arial" w:hAnsi="Arial" w:cs="Arial"/>
        </w:rPr>
      </w:pPr>
      <w:r w:rsidRPr="00CF0B15">
        <w:rPr>
          <w:rFonts w:ascii="Arial" w:hAnsi="Arial" w:cs="Arial"/>
          <w:i/>
          <w:iCs/>
        </w:rPr>
        <w:t>Powerup Literacy®: Lexia Learning</w:t>
      </w:r>
      <w:r w:rsidRPr="00CF0B15">
        <w:rPr>
          <w:rFonts w:ascii="Arial" w:hAnsi="Arial" w:cs="Arial"/>
        </w:rPr>
        <w:t xml:space="preserve"> (2024) </w:t>
      </w:r>
      <w:proofErr w:type="spellStart"/>
      <w:r w:rsidRPr="00CF0B15">
        <w:rPr>
          <w:rFonts w:ascii="Arial" w:hAnsi="Arial" w:cs="Arial"/>
          <w:i/>
          <w:iCs/>
        </w:rPr>
        <w:t>PowerUp</w:t>
      </w:r>
      <w:proofErr w:type="spellEnd"/>
      <w:r w:rsidRPr="00CF0B15">
        <w:rPr>
          <w:rFonts w:ascii="Arial" w:hAnsi="Arial" w:cs="Arial"/>
          <w:i/>
          <w:iCs/>
        </w:rPr>
        <w:t xml:space="preserve"> Literacy® | Lexia Learning</w:t>
      </w:r>
      <w:r w:rsidRPr="00CF0B15">
        <w:rPr>
          <w:rFonts w:ascii="Arial" w:hAnsi="Arial" w:cs="Arial"/>
        </w:rPr>
        <w:t xml:space="preserve">. </w:t>
      </w:r>
      <w:r w:rsidRPr="006227B5">
        <w:rPr>
          <w:rFonts w:ascii="Arial" w:hAnsi="Arial" w:cs="Arial"/>
        </w:rPr>
        <w:t xml:space="preserve">Available at: https://www.lexialearning.com/powerup (Accessed: 10 May 2024). </w:t>
      </w:r>
    </w:p>
    <w:p w14:paraId="7A00B2ED" w14:textId="77777777" w:rsidR="009A55A8" w:rsidRPr="006227B5" w:rsidRDefault="009A55A8" w:rsidP="009A55A8">
      <w:pPr>
        <w:rPr>
          <w:rFonts w:ascii="Arial" w:hAnsi="Arial" w:cs="Arial"/>
        </w:rPr>
      </w:pPr>
      <w:r w:rsidRPr="006227B5">
        <w:rPr>
          <w:rFonts w:ascii="Arial" w:hAnsi="Arial" w:cs="Arial"/>
        </w:rPr>
        <w:t xml:space="preserve">Priya, A. (2020) ‘Case study methodology of qualitative research: Key attributes and navigating the conundrums in its </w:t>
      </w:r>
      <w:proofErr w:type="gramStart"/>
      <w:r w:rsidRPr="006227B5">
        <w:rPr>
          <w:rFonts w:ascii="Arial" w:hAnsi="Arial" w:cs="Arial"/>
        </w:rPr>
        <w:t>Application</w:t>
      </w:r>
      <w:proofErr w:type="gramEnd"/>
      <w:r w:rsidRPr="006227B5">
        <w:rPr>
          <w:rFonts w:ascii="Arial" w:hAnsi="Arial" w:cs="Arial"/>
        </w:rPr>
        <w:t xml:space="preserve">’, </w:t>
      </w:r>
      <w:r w:rsidRPr="006227B5">
        <w:rPr>
          <w:rFonts w:ascii="Arial" w:hAnsi="Arial" w:cs="Arial"/>
          <w:i/>
          <w:iCs/>
        </w:rPr>
        <w:t>Sociological Bulletin</w:t>
      </w:r>
      <w:r w:rsidRPr="006227B5">
        <w:rPr>
          <w:rFonts w:ascii="Arial" w:hAnsi="Arial" w:cs="Arial"/>
        </w:rPr>
        <w:t xml:space="preserve">, 70(1), pp. 94–110. doi:10.1177/0038022920970318. </w:t>
      </w:r>
    </w:p>
    <w:p w14:paraId="016457F7" w14:textId="236035A2" w:rsidR="00406E59" w:rsidRPr="00CF0B15" w:rsidRDefault="00406E59" w:rsidP="00F328B4">
      <w:pPr>
        <w:rPr>
          <w:rFonts w:ascii="Arial" w:hAnsi="Arial" w:cs="Arial"/>
        </w:rPr>
      </w:pPr>
      <w:r w:rsidRPr="00CF0B15">
        <w:rPr>
          <w:rFonts w:ascii="Arial" w:hAnsi="Arial" w:cs="Arial"/>
        </w:rPr>
        <w:t xml:space="preserve">Reid, G. (2016) ‘Supporting Literacy: Approaches and Strategies’, in </w:t>
      </w:r>
      <w:r w:rsidRPr="00CF0B15">
        <w:rPr>
          <w:rFonts w:ascii="Arial" w:hAnsi="Arial" w:cs="Arial"/>
          <w:i/>
          <w:iCs/>
        </w:rPr>
        <w:t>Dyslexia: A Practitioner’s Handbook</w:t>
      </w:r>
      <w:r w:rsidRPr="00CF0B15">
        <w:rPr>
          <w:rFonts w:ascii="Arial" w:hAnsi="Arial" w:cs="Arial"/>
        </w:rPr>
        <w:t xml:space="preserve">. 5th </w:t>
      </w:r>
      <w:proofErr w:type="spellStart"/>
      <w:r w:rsidRPr="00CF0B15">
        <w:rPr>
          <w:rFonts w:ascii="Arial" w:hAnsi="Arial" w:cs="Arial"/>
        </w:rPr>
        <w:t>edn</w:t>
      </w:r>
      <w:proofErr w:type="spellEnd"/>
      <w:r w:rsidRPr="00CF0B15">
        <w:rPr>
          <w:rFonts w:ascii="Arial" w:hAnsi="Arial" w:cs="Arial"/>
        </w:rPr>
        <w:t xml:space="preserve">. Chichester: Wiley Blackwell, pp. p188–p230. </w:t>
      </w:r>
    </w:p>
    <w:p w14:paraId="26EE3015" w14:textId="77777777" w:rsidR="00F43A80" w:rsidRPr="00CF0B15" w:rsidRDefault="00F43A80" w:rsidP="00F37543">
      <w:pPr>
        <w:spacing w:line="240" w:lineRule="auto"/>
        <w:rPr>
          <w:rFonts w:ascii="Arial" w:hAnsi="Arial" w:cs="Arial"/>
          <w:shd w:val="clear" w:color="auto" w:fill="FFFFFF"/>
          <w:lang w:eastAsia="en-GB"/>
        </w:rPr>
      </w:pPr>
      <w:r w:rsidRPr="00CF0B15">
        <w:rPr>
          <w:rFonts w:ascii="Arial" w:hAnsi="Arial" w:cs="Arial"/>
          <w:shd w:val="clear" w:color="auto" w:fill="FFFFFF"/>
          <w:lang w:eastAsia="en-GB"/>
        </w:rPr>
        <w:t>SILVERMAN 1987 about punch and Methodology</w:t>
      </w:r>
    </w:p>
    <w:p w14:paraId="1ADA379E" w14:textId="77777777" w:rsidR="006227B5" w:rsidRPr="006227B5" w:rsidRDefault="006227B5" w:rsidP="006227B5">
      <w:pPr>
        <w:rPr>
          <w:rFonts w:ascii="Arial" w:hAnsi="Arial" w:cs="Arial"/>
        </w:rPr>
      </w:pPr>
      <w:r w:rsidRPr="006227B5">
        <w:rPr>
          <w:rFonts w:ascii="Arial" w:hAnsi="Arial" w:cs="Arial"/>
        </w:rPr>
        <w:t xml:space="preserve">Stoke, B. (ed.) (2023) </w:t>
      </w:r>
      <w:r w:rsidRPr="006227B5">
        <w:rPr>
          <w:rFonts w:ascii="Arial" w:hAnsi="Arial" w:cs="Arial"/>
          <w:i/>
          <w:iCs/>
        </w:rPr>
        <w:t>Every child can be a reader</w:t>
      </w:r>
      <w:r w:rsidRPr="006227B5">
        <w:rPr>
          <w:rFonts w:ascii="Arial" w:hAnsi="Arial" w:cs="Arial"/>
        </w:rPr>
        <w:t xml:space="preserve">, </w:t>
      </w:r>
      <w:r w:rsidRPr="006227B5">
        <w:rPr>
          <w:rFonts w:ascii="Arial" w:hAnsi="Arial" w:cs="Arial"/>
          <w:i/>
          <w:iCs/>
        </w:rPr>
        <w:t>Barrington Stoke</w:t>
      </w:r>
      <w:r w:rsidRPr="006227B5">
        <w:rPr>
          <w:rFonts w:ascii="Arial" w:hAnsi="Arial" w:cs="Arial"/>
        </w:rPr>
        <w:t xml:space="preserve">. Available at: https://www.barringtonstoke.co.uk/ (Accessed: 06 May 2024). </w:t>
      </w:r>
    </w:p>
    <w:p w14:paraId="15AE4E8B" w14:textId="77777777" w:rsidR="006227B5" w:rsidRPr="00CF0B15" w:rsidRDefault="006227B5" w:rsidP="00F328B4">
      <w:pPr>
        <w:rPr>
          <w:rFonts w:ascii="Arial" w:hAnsi="Arial" w:cs="Arial"/>
        </w:rPr>
      </w:pPr>
    </w:p>
    <w:p w14:paraId="6B751602" w14:textId="77777777" w:rsidR="006227B5" w:rsidRDefault="004A2182" w:rsidP="006227B5">
      <w:pPr>
        <w:rPr>
          <w:rFonts w:ascii="Arial" w:hAnsi="Arial" w:cs="Arial"/>
        </w:rPr>
      </w:pPr>
      <w:r w:rsidRPr="00CF0B15">
        <w:rPr>
          <w:rFonts w:ascii="Arial" w:hAnsi="Arial" w:cs="Arial"/>
        </w:rPr>
        <w:t xml:space="preserve">Support for mental health and wellbeing in schools (2023). </w:t>
      </w:r>
      <w:hyperlink r:id="rId8" w:history="1">
        <w:r w:rsidRPr="00CF0B15">
          <w:rPr>
            <w:rStyle w:val="Hyperlink"/>
            <w:rFonts w:ascii="Arial" w:eastAsia="Times New Roman" w:hAnsi="Arial" w:cs="Arial"/>
            <w:kern w:val="0"/>
            <w:lang w:eastAsia="en-GB"/>
            <w14:ligatures w14:val="none"/>
          </w:rPr>
          <w:t>https://www.thriveapproach.com</w:t>
        </w:r>
      </w:hyperlink>
      <w:r w:rsidRPr="00CF0B15">
        <w:rPr>
          <w:rFonts w:ascii="Arial" w:eastAsia="Times New Roman" w:hAnsi="Arial" w:cs="Arial"/>
          <w:color w:val="333333"/>
          <w:kern w:val="0"/>
          <w:lang w:eastAsia="en-GB"/>
          <w14:ligatures w14:val="none"/>
        </w:rPr>
        <w:t xml:space="preserve"> </w:t>
      </w:r>
      <w:r w:rsidRPr="00CF0B15">
        <w:rPr>
          <w:rFonts w:ascii="Arial" w:hAnsi="Arial" w:cs="Arial"/>
        </w:rPr>
        <w:t>The Thrive Approach. (Accessed 28</w:t>
      </w:r>
      <w:r w:rsidRPr="00CF0B15">
        <w:rPr>
          <w:rFonts w:ascii="Arial" w:hAnsi="Arial" w:cs="Arial"/>
          <w:vertAlign w:val="superscript"/>
        </w:rPr>
        <w:t>th</w:t>
      </w:r>
      <w:r w:rsidRPr="00CF0B15">
        <w:rPr>
          <w:rFonts w:ascii="Arial" w:hAnsi="Arial" w:cs="Arial"/>
        </w:rPr>
        <w:t xml:space="preserve"> April 2024).</w:t>
      </w:r>
      <w:r w:rsidR="006227B5" w:rsidRPr="006227B5">
        <w:rPr>
          <w:rFonts w:ascii="Arial" w:hAnsi="Arial" w:cs="Arial"/>
        </w:rPr>
        <w:t xml:space="preserve"> </w:t>
      </w:r>
    </w:p>
    <w:p w14:paraId="7B46A7C4" w14:textId="731E461F" w:rsidR="006227B5" w:rsidRDefault="006227B5" w:rsidP="006227B5">
      <w:pPr>
        <w:rPr>
          <w:rFonts w:ascii="Arial" w:hAnsi="Arial" w:cs="Arial"/>
        </w:rPr>
      </w:pPr>
      <w:r w:rsidRPr="00CF0B15">
        <w:rPr>
          <w:rFonts w:ascii="Arial" w:hAnsi="Arial" w:cs="Arial"/>
        </w:rPr>
        <w:t xml:space="preserve">Thomas, G. (2023) ‘Methodology 2: The Design Frame’, in </w:t>
      </w:r>
      <w:r w:rsidRPr="00CF0B15">
        <w:rPr>
          <w:rFonts w:ascii="Arial" w:hAnsi="Arial" w:cs="Arial"/>
          <w:i/>
          <w:iCs/>
        </w:rPr>
        <w:t>How to do your Research Project: A Guide for Students, 3rd Edition.</w:t>
      </w:r>
      <w:r w:rsidRPr="00CF0B15">
        <w:rPr>
          <w:rFonts w:ascii="Arial" w:hAnsi="Arial" w:cs="Arial"/>
        </w:rPr>
        <w:t xml:space="preserve"> 3rd </w:t>
      </w:r>
      <w:proofErr w:type="spellStart"/>
      <w:r w:rsidRPr="00CF0B15">
        <w:rPr>
          <w:rFonts w:ascii="Arial" w:hAnsi="Arial" w:cs="Arial"/>
        </w:rPr>
        <w:t>edn</w:t>
      </w:r>
      <w:proofErr w:type="spellEnd"/>
      <w:r w:rsidRPr="00CF0B15">
        <w:rPr>
          <w:rFonts w:ascii="Arial" w:hAnsi="Arial" w:cs="Arial"/>
        </w:rPr>
        <w:t>. London: Sage Publications Ltd., pp. 103–197.</w:t>
      </w:r>
    </w:p>
    <w:p w14:paraId="0AD43DA0" w14:textId="77777777" w:rsidR="00F37543" w:rsidRPr="00752C49" w:rsidRDefault="00D11ED0" w:rsidP="00F37543">
      <w:pPr>
        <w:spacing w:line="240" w:lineRule="auto"/>
        <w:rPr>
          <w:rFonts w:ascii="Arial" w:hAnsi="Arial" w:cs="Arial"/>
          <w:i/>
          <w:iCs/>
        </w:rPr>
      </w:pPr>
      <w:r w:rsidRPr="00CF0B15">
        <w:rPr>
          <w:rFonts w:ascii="Arial" w:hAnsi="Arial" w:cs="Arial"/>
          <w:i/>
          <w:iCs/>
        </w:rPr>
        <w:t xml:space="preserve">Toe by Toe: A highly structured multi-sensory reading manual for teachers and </w:t>
      </w:r>
      <w:r w:rsidRPr="00752C49">
        <w:rPr>
          <w:rFonts w:ascii="Arial" w:hAnsi="Arial" w:cs="Arial"/>
          <w:i/>
          <w:iCs/>
        </w:rPr>
        <w:t>parents</w:t>
      </w:r>
      <w:r w:rsidRPr="00752C49">
        <w:rPr>
          <w:rFonts w:ascii="Arial" w:hAnsi="Arial" w:cs="Arial"/>
        </w:rPr>
        <w:t>. K &amp; H Cowling.</w:t>
      </w:r>
      <w:r w:rsidR="00F37543" w:rsidRPr="00752C49">
        <w:rPr>
          <w:rFonts w:ascii="Arial" w:hAnsi="Arial" w:cs="Arial"/>
          <w:i/>
          <w:iCs/>
        </w:rPr>
        <w:t xml:space="preserve"> </w:t>
      </w:r>
    </w:p>
    <w:p w14:paraId="05390FBD" w14:textId="791D7D67" w:rsidR="00F37543" w:rsidRPr="00752C49" w:rsidRDefault="00F37543" w:rsidP="006227B5">
      <w:pPr>
        <w:rPr>
          <w:rFonts w:ascii="Arial" w:hAnsi="Arial" w:cs="Arial"/>
        </w:rPr>
      </w:pPr>
      <w:r w:rsidRPr="00752C49">
        <w:rPr>
          <w:rFonts w:ascii="Arial" w:hAnsi="Arial" w:cs="Arial"/>
          <w:i/>
          <w:iCs/>
        </w:rPr>
        <w:t xml:space="preserve">Understanding Attachment &amp; </w:t>
      </w:r>
      <w:proofErr w:type="spellStart"/>
      <w:r w:rsidRPr="00752C49">
        <w:rPr>
          <w:rFonts w:ascii="Arial" w:hAnsi="Arial" w:cs="Arial"/>
          <w:i/>
          <w:iCs/>
        </w:rPr>
        <w:t>Tauma</w:t>
      </w:r>
      <w:proofErr w:type="spellEnd"/>
      <w:r w:rsidRPr="00752C49">
        <w:rPr>
          <w:rFonts w:ascii="Arial" w:hAnsi="Arial" w:cs="Arial"/>
          <w:i/>
          <w:iCs/>
        </w:rPr>
        <w:t xml:space="preserve"> </w:t>
      </w:r>
      <w:r w:rsidRPr="00752C49">
        <w:rPr>
          <w:rFonts w:ascii="Arial" w:hAnsi="Arial" w:cs="Arial"/>
        </w:rPr>
        <w:t>(2016)</w:t>
      </w:r>
      <w:r w:rsidRPr="00752C49">
        <w:rPr>
          <w:rFonts w:ascii="Arial" w:hAnsi="Arial" w:cs="Arial"/>
          <w:i/>
          <w:iCs/>
        </w:rPr>
        <w:t xml:space="preserve"> Therapeutic Solutions and Trauma Team. </w:t>
      </w:r>
      <w:r w:rsidRPr="00752C49">
        <w:rPr>
          <w:rFonts w:ascii="Arial" w:hAnsi="Arial" w:cs="Arial"/>
        </w:rPr>
        <w:t>Available at: http//www.beaconhouse.org.uk/ (Accessed: 20 April 2024).</w:t>
      </w:r>
    </w:p>
    <w:p w14:paraId="38312EE8" w14:textId="77777777" w:rsidR="006227B5" w:rsidRPr="00752C49" w:rsidRDefault="006227B5" w:rsidP="006227B5">
      <w:pPr>
        <w:rPr>
          <w:rFonts w:ascii="Arial" w:hAnsi="Arial" w:cs="Arial"/>
        </w:rPr>
      </w:pPr>
      <w:r w:rsidRPr="00752C49">
        <w:rPr>
          <w:rFonts w:ascii="Arial" w:hAnsi="Arial" w:cs="Arial"/>
        </w:rPr>
        <w:t xml:space="preserve">UNICEF (2024) </w:t>
      </w:r>
      <w:r w:rsidRPr="00752C49">
        <w:rPr>
          <w:rFonts w:ascii="Arial" w:hAnsi="Arial" w:cs="Arial"/>
          <w:i/>
          <w:iCs/>
        </w:rPr>
        <w:t xml:space="preserve">What is the UN Convention on Child </w:t>
      </w:r>
      <w:proofErr w:type="gramStart"/>
      <w:r w:rsidRPr="00752C49">
        <w:rPr>
          <w:rFonts w:ascii="Arial" w:hAnsi="Arial" w:cs="Arial"/>
          <w:i/>
          <w:iCs/>
        </w:rPr>
        <w:t>Rights?</w:t>
      </w:r>
      <w:r w:rsidRPr="00752C49">
        <w:rPr>
          <w:rFonts w:ascii="Arial" w:hAnsi="Arial" w:cs="Arial"/>
        </w:rPr>
        <w:t>,</w:t>
      </w:r>
      <w:proofErr w:type="gramEnd"/>
      <w:r w:rsidRPr="00752C49">
        <w:rPr>
          <w:rFonts w:ascii="Arial" w:hAnsi="Arial" w:cs="Arial"/>
        </w:rPr>
        <w:t xml:space="preserve"> </w:t>
      </w:r>
      <w:r w:rsidRPr="00752C49">
        <w:rPr>
          <w:rFonts w:ascii="Arial" w:hAnsi="Arial" w:cs="Arial"/>
          <w:i/>
          <w:iCs/>
        </w:rPr>
        <w:t>UNICEF UK</w:t>
      </w:r>
      <w:r w:rsidRPr="00752C49">
        <w:rPr>
          <w:rFonts w:ascii="Arial" w:hAnsi="Arial" w:cs="Arial"/>
        </w:rPr>
        <w:t xml:space="preserve">. Available at: https://www.unicef.org.uk/what-we-do/un-convention-child-rights/ (Accessed: 14 May 2024). </w:t>
      </w:r>
    </w:p>
    <w:p w14:paraId="63564619" w14:textId="173A85F6" w:rsidR="00F5274A" w:rsidRPr="00CF0B15" w:rsidRDefault="00F5274A" w:rsidP="00F5274A">
      <w:pPr>
        <w:pStyle w:val="NormalWeb"/>
        <w:spacing w:before="0" w:beforeAutospacing="0" w:after="0" w:afterAutospacing="0"/>
        <w:ind w:left="567" w:hanging="567"/>
        <w:jc w:val="both"/>
        <w:rPr>
          <w:rFonts w:ascii="Arial" w:hAnsi="Arial" w:cs="Arial"/>
          <w:i/>
          <w:iCs/>
        </w:rPr>
      </w:pPr>
      <w:r w:rsidRPr="00CF0B15">
        <w:rPr>
          <w:rFonts w:ascii="Arial" w:hAnsi="Arial" w:cs="Arial"/>
        </w:rPr>
        <w:t xml:space="preserve">Wales </w:t>
      </w:r>
      <w:r w:rsidRPr="00CF0B15">
        <w:rPr>
          <w:rFonts w:ascii="Arial" w:hAnsi="Arial" w:cs="Arial"/>
        </w:rPr>
        <w:t>Governmen</w:t>
      </w:r>
      <w:r w:rsidRPr="00CF0B15">
        <w:rPr>
          <w:rFonts w:ascii="Arial" w:hAnsi="Arial" w:cs="Arial"/>
        </w:rPr>
        <w:t>t,</w:t>
      </w:r>
      <w:r w:rsidRPr="00CF0B15">
        <w:rPr>
          <w:rFonts w:ascii="Arial" w:hAnsi="Arial" w:cs="Arial"/>
        </w:rPr>
        <w:t xml:space="preserve"> (2023) </w:t>
      </w:r>
      <w:r w:rsidRPr="00CF0B15">
        <w:rPr>
          <w:rFonts w:ascii="Arial" w:hAnsi="Arial" w:cs="Arial"/>
          <w:i/>
          <w:iCs/>
        </w:rPr>
        <w:t>Curriculum for Wales: Statements of what matters</w:t>
      </w:r>
    </w:p>
    <w:p w14:paraId="1F4F5278" w14:textId="7FB534AE" w:rsidR="00F5274A" w:rsidRPr="00CF0B15" w:rsidRDefault="00F5274A" w:rsidP="00F5274A">
      <w:pPr>
        <w:pStyle w:val="NormalWeb"/>
        <w:spacing w:before="0" w:beforeAutospacing="0" w:after="0" w:afterAutospacing="0"/>
        <w:ind w:left="567" w:hanging="567"/>
        <w:jc w:val="both"/>
        <w:rPr>
          <w:rFonts w:ascii="Arial" w:hAnsi="Arial" w:cs="Arial"/>
          <w:i/>
          <w:iCs/>
        </w:rPr>
      </w:pPr>
      <w:r w:rsidRPr="00CF0B15">
        <w:rPr>
          <w:rFonts w:ascii="Arial" w:hAnsi="Arial" w:cs="Arial"/>
          <w:i/>
          <w:iCs/>
        </w:rPr>
        <w:t>code</w:t>
      </w:r>
      <w:r w:rsidRPr="00CF0B15">
        <w:rPr>
          <w:rFonts w:ascii="Arial" w:hAnsi="Arial" w:cs="Arial"/>
        </w:rPr>
        <w:t xml:space="preserve">, </w:t>
      </w:r>
      <w:r w:rsidRPr="00CF0B15">
        <w:rPr>
          <w:rFonts w:ascii="Arial" w:hAnsi="Arial" w:cs="Arial"/>
          <w:i/>
          <w:iCs/>
        </w:rPr>
        <w:t>Wales Government</w:t>
      </w:r>
      <w:r w:rsidRPr="00CF0B15">
        <w:rPr>
          <w:rFonts w:ascii="Arial" w:hAnsi="Arial" w:cs="Arial"/>
        </w:rPr>
        <w:t xml:space="preserve">. Available at: </w:t>
      </w:r>
      <w:hyperlink r:id="rId9" w:history="1">
        <w:r w:rsidRPr="00CF0B15">
          <w:rPr>
            <w:rStyle w:val="Hyperlink"/>
            <w:rFonts w:ascii="Arial" w:hAnsi="Arial" w:cs="Arial"/>
          </w:rPr>
          <w:t>https://www.gov.wales/curriculum-wales</w:t>
        </w:r>
      </w:hyperlink>
      <w:r w:rsidRPr="00CF0B15">
        <w:rPr>
          <w:rFonts w:ascii="Arial" w:hAnsi="Arial" w:cs="Arial"/>
        </w:rPr>
        <w:t xml:space="preserve"> </w:t>
      </w:r>
      <w:r w:rsidRPr="00CF0B15">
        <w:rPr>
          <w:rFonts w:ascii="Arial" w:hAnsi="Arial" w:cs="Arial"/>
        </w:rPr>
        <w:t xml:space="preserve">statements-what-matters-code (Accessed: 06 May 2024). </w:t>
      </w:r>
    </w:p>
    <w:p w14:paraId="6D03262D" w14:textId="77777777" w:rsidR="00F5274A" w:rsidRPr="00CF0B15" w:rsidRDefault="00F5274A" w:rsidP="00F37543">
      <w:pPr>
        <w:spacing w:line="240" w:lineRule="auto"/>
        <w:rPr>
          <w:rFonts w:ascii="Arial" w:hAnsi="Arial" w:cs="Arial"/>
        </w:rPr>
      </w:pPr>
    </w:p>
    <w:p w14:paraId="56F6C788" w14:textId="77777777" w:rsidR="006227B5" w:rsidRDefault="006227B5" w:rsidP="006227B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Wellington, J.J. (2015). </w:t>
      </w:r>
      <w:r>
        <w:rPr>
          <w:rFonts w:ascii="Calibri" w:hAnsi="Calibri" w:cs="Calibri"/>
          <w:i/>
          <w:iCs/>
          <w:color w:val="000000"/>
          <w:sz w:val="27"/>
          <w:szCs w:val="27"/>
        </w:rPr>
        <w:t xml:space="preserve">Educational </w:t>
      </w:r>
      <w:proofErr w:type="gramStart"/>
      <w:r>
        <w:rPr>
          <w:rFonts w:ascii="Calibri" w:hAnsi="Calibri" w:cs="Calibri"/>
          <w:i/>
          <w:iCs/>
          <w:color w:val="000000"/>
          <w:sz w:val="27"/>
          <w:szCs w:val="27"/>
        </w:rPr>
        <w:t>research :</w:t>
      </w:r>
      <w:proofErr w:type="gramEnd"/>
      <w:r>
        <w:rPr>
          <w:rFonts w:ascii="Calibri" w:hAnsi="Calibri" w:cs="Calibri"/>
          <w:i/>
          <w:iCs/>
          <w:color w:val="000000"/>
          <w:sz w:val="27"/>
          <w:szCs w:val="27"/>
        </w:rPr>
        <w:t xml:space="preserve"> contemporary issues and practical approaches</w:t>
      </w:r>
      <w:r>
        <w:rPr>
          <w:rFonts w:ascii="Calibri" w:hAnsi="Calibri" w:cs="Calibri"/>
          <w:color w:val="000000"/>
          <w:sz w:val="27"/>
          <w:szCs w:val="27"/>
        </w:rPr>
        <w:t>. London: Bloomsbury Academic.</w:t>
      </w:r>
    </w:p>
    <w:p w14:paraId="5A80438D" w14:textId="77777777" w:rsidR="006227B5" w:rsidRDefault="006227B5" w:rsidP="006227B5">
      <w:pPr>
        <w:pStyle w:val="NormalWeb"/>
        <w:spacing w:before="0" w:beforeAutospacing="0" w:after="0" w:afterAutospacing="0" w:line="360" w:lineRule="atLeast"/>
        <w:rPr>
          <w:rFonts w:ascii="Calibri" w:hAnsi="Calibri" w:cs="Calibri"/>
          <w:color w:val="000000"/>
          <w:sz w:val="27"/>
          <w:szCs w:val="27"/>
        </w:rPr>
      </w:pPr>
    </w:p>
    <w:p w14:paraId="6A0D7CDE" w14:textId="5FA00AD1" w:rsidR="005C54E6" w:rsidRDefault="003B77E2" w:rsidP="00991CA5">
      <w:pPr>
        <w:spacing w:line="240" w:lineRule="auto"/>
        <w:rPr>
          <w:rFonts w:ascii="Arial" w:hAnsi="Arial" w:cs="Arial"/>
          <w:sz w:val="20"/>
          <w:szCs w:val="20"/>
        </w:rPr>
      </w:pPr>
      <w:r w:rsidRPr="00CF0B15">
        <w:rPr>
          <w:rFonts w:ascii="Arial" w:hAnsi="Arial" w:cs="Arial"/>
          <w:i/>
          <w:iCs/>
        </w:rPr>
        <w:t>Welsh language strategy and plans</w:t>
      </w:r>
      <w:r w:rsidRPr="00CF0B15">
        <w:rPr>
          <w:rFonts w:ascii="Arial" w:hAnsi="Arial" w:cs="Arial"/>
        </w:rPr>
        <w:t xml:space="preserve"> (2022) </w:t>
      </w:r>
      <w:r w:rsidRPr="00CF0B15">
        <w:rPr>
          <w:rFonts w:ascii="Arial" w:hAnsi="Arial" w:cs="Arial"/>
          <w:i/>
          <w:iCs/>
        </w:rPr>
        <w:t>GOV.WALES</w:t>
      </w:r>
      <w:r w:rsidRPr="00CF0B15">
        <w:rPr>
          <w:rFonts w:ascii="Arial" w:hAnsi="Arial" w:cs="Arial"/>
        </w:rPr>
        <w:t>. Available at:</w:t>
      </w:r>
      <w:r w:rsidRPr="00CF0B15">
        <w:rPr>
          <w:rFonts w:ascii="Arial" w:hAnsi="Arial" w:cs="Arial"/>
          <w:i/>
          <w:iCs/>
        </w:rPr>
        <w:t xml:space="preserve"> </w:t>
      </w:r>
      <w:r w:rsidRPr="00CF0B15">
        <w:rPr>
          <w:rFonts w:ascii="Arial" w:hAnsi="Arial" w:cs="Arial"/>
        </w:rPr>
        <w:t xml:space="preserve">https://www.gov.wales/welsh-language-strategy-and-plans (Accessed: 20 April 2024). </w:t>
      </w:r>
    </w:p>
    <w:sectPr w:rsidR="005C54E6" w:rsidSect="00BE0C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5FD7"/>
    <w:rsid w:val="00002044"/>
    <w:rsid w:val="00004F7E"/>
    <w:rsid w:val="000362E4"/>
    <w:rsid w:val="000368AF"/>
    <w:rsid w:val="00040E77"/>
    <w:rsid w:val="000711DF"/>
    <w:rsid w:val="000837CD"/>
    <w:rsid w:val="000A1D5A"/>
    <w:rsid w:val="000A5D6A"/>
    <w:rsid w:val="000F4DBB"/>
    <w:rsid w:val="00146B29"/>
    <w:rsid w:val="001508B0"/>
    <w:rsid w:val="00185801"/>
    <w:rsid w:val="00193EC5"/>
    <w:rsid w:val="001A2A75"/>
    <w:rsid w:val="001B61C3"/>
    <w:rsid w:val="001F10BD"/>
    <w:rsid w:val="001F67E3"/>
    <w:rsid w:val="00205678"/>
    <w:rsid w:val="00206908"/>
    <w:rsid w:val="0021091F"/>
    <w:rsid w:val="00254460"/>
    <w:rsid w:val="002665F0"/>
    <w:rsid w:val="002711B0"/>
    <w:rsid w:val="0027199E"/>
    <w:rsid w:val="00282B82"/>
    <w:rsid w:val="00292C5E"/>
    <w:rsid w:val="002A109C"/>
    <w:rsid w:val="002D6850"/>
    <w:rsid w:val="0030647B"/>
    <w:rsid w:val="003516EB"/>
    <w:rsid w:val="00366385"/>
    <w:rsid w:val="00390BD6"/>
    <w:rsid w:val="003B1A6F"/>
    <w:rsid w:val="003B77E2"/>
    <w:rsid w:val="003C0BB5"/>
    <w:rsid w:val="003C4F4D"/>
    <w:rsid w:val="003D378E"/>
    <w:rsid w:val="003D471A"/>
    <w:rsid w:val="003D5AFB"/>
    <w:rsid w:val="00406E59"/>
    <w:rsid w:val="004078E4"/>
    <w:rsid w:val="00454974"/>
    <w:rsid w:val="004A2182"/>
    <w:rsid w:val="004A6733"/>
    <w:rsid w:val="004B2AE3"/>
    <w:rsid w:val="004E5425"/>
    <w:rsid w:val="004E711A"/>
    <w:rsid w:val="005222BC"/>
    <w:rsid w:val="00527392"/>
    <w:rsid w:val="00583581"/>
    <w:rsid w:val="005B3EC4"/>
    <w:rsid w:val="005C06E7"/>
    <w:rsid w:val="005C54E6"/>
    <w:rsid w:val="005C5A39"/>
    <w:rsid w:val="005D6298"/>
    <w:rsid w:val="00607A47"/>
    <w:rsid w:val="00610CC3"/>
    <w:rsid w:val="00612D43"/>
    <w:rsid w:val="006227B5"/>
    <w:rsid w:val="00655971"/>
    <w:rsid w:val="0067632A"/>
    <w:rsid w:val="00680A2D"/>
    <w:rsid w:val="00686863"/>
    <w:rsid w:val="006C0933"/>
    <w:rsid w:val="006D2FE8"/>
    <w:rsid w:val="006F3D58"/>
    <w:rsid w:val="00721089"/>
    <w:rsid w:val="00752C49"/>
    <w:rsid w:val="00756521"/>
    <w:rsid w:val="00762747"/>
    <w:rsid w:val="00763B35"/>
    <w:rsid w:val="00807F54"/>
    <w:rsid w:val="00830A58"/>
    <w:rsid w:val="00843179"/>
    <w:rsid w:val="00856C02"/>
    <w:rsid w:val="00861A6F"/>
    <w:rsid w:val="00876A5E"/>
    <w:rsid w:val="00891A1A"/>
    <w:rsid w:val="008B4418"/>
    <w:rsid w:val="008F2C33"/>
    <w:rsid w:val="00925105"/>
    <w:rsid w:val="009378CC"/>
    <w:rsid w:val="00950361"/>
    <w:rsid w:val="00991CA5"/>
    <w:rsid w:val="009A55A8"/>
    <w:rsid w:val="009B3213"/>
    <w:rsid w:val="009F35B6"/>
    <w:rsid w:val="009F7923"/>
    <w:rsid w:val="00A11174"/>
    <w:rsid w:val="00A62508"/>
    <w:rsid w:val="00AE322F"/>
    <w:rsid w:val="00AF7C57"/>
    <w:rsid w:val="00B33D68"/>
    <w:rsid w:val="00B4478E"/>
    <w:rsid w:val="00B56CF6"/>
    <w:rsid w:val="00B7409F"/>
    <w:rsid w:val="00B818B9"/>
    <w:rsid w:val="00B83485"/>
    <w:rsid w:val="00B9022D"/>
    <w:rsid w:val="00B91356"/>
    <w:rsid w:val="00BA5F6D"/>
    <w:rsid w:val="00BE0CC0"/>
    <w:rsid w:val="00BF4975"/>
    <w:rsid w:val="00C53524"/>
    <w:rsid w:val="00C5676D"/>
    <w:rsid w:val="00C73FCC"/>
    <w:rsid w:val="00CA383A"/>
    <w:rsid w:val="00CD1600"/>
    <w:rsid w:val="00CF0B15"/>
    <w:rsid w:val="00CF340C"/>
    <w:rsid w:val="00D00B39"/>
    <w:rsid w:val="00D109BE"/>
    <w:rsid w:val="00D11ED0"/>
    <w:rsid w:val="00D23114"/>
    <w:rsid w:val="00D42912"/>
    <w:rsid w:val="00D44AB3"/>
    <w:rsid w:val="00D604AC"/>
    <w:rsid w:val="00D66D5A"/>
    <w:rsid w:val="00D90C4E"/>
    <w:rsid w:val="00DA02D2"/>
    <w:rsid w:val="00DA7391"/>
    <w:rsid w:val="00DA7A6D"/>
    <w:rsid w:val="00DB0307"/>
    <w:rsid w:val="00DC51C0"/>
    <w:rsid w:val="00DD4F90"/>
    <w:rsid w:val="00E044CB"/>
    <w:rsid w:val="00E35FD7"/>
    <w:rsid w:val="00E55039"/>
    <w:rsid w:val="00E55C57"/>
    <w:rsid w:val="00E63701"/>
    <w:rsid w:val="00E64015"/>
    <w:rsid w:val="00E74934"/>
    <w:rsid w:val="00E905F4"/>
    <w:rsid w:val="00EC5329"/>
    <w:rsid w:val="00EE0DA5"/>
    <w:rsid w:val="00EE246F"/>
    <w:rsid w:val="00EF14AF"/>
    <w:rsid w:val="00F15915"/>
    <w:rsid w:val="00F17B93"/>
    <w:rsid w:val="00F328B4"/>
    <w:rsid w:val="00F37543"/>
    <w:rsid w:val="00F43A80"/>
    <w:rsid w:val="00F5274A"/>
    <w:rsid w:val="00F739C9"/>
    <w:rsid w:val="00FA22A0"/>
    <w:rsid w:val="00FA32C1"/>
    <w:rsid w:val="00FC3A2D"/>
    <w:rsid w:val="00FD07CC"/>
    <w:rsid w:val="00FF2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11919"/>
  <w15:docId w15:val="{F312278E-C2E4-48E5-8C31-2E7649313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5F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5F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5F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5F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5F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5F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5F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5F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5F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5F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5F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5F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5F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5F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5F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5F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5F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5FD7"/>
    <w:rPr>
      <w:rFonts w:eastAsiaTheme="majorEastAsia" w:cstheme="majorBidi"/>
      <w:color w:val="272727" w:themeColor="text1" w:themeTint="D8"/>
    </w:rPr>
  </w:style>
  <w:style w:type="paragraph" w:styleId="Title">
    <w:name w:val="Title"/>
    <w:basedOn w:val="Normal"/>
    <w:next w:val="Normal"/>
    <w:link w:val="TitleChar"/>
    <w:uiPriority w:val="10"/>
    <w:qFormat/>
    <w:rsid w:val="00E35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F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5F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5F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5FD7"/>
    <w:pPr>
      <w:spacing w:before="160"/>
      <w:jc w:val="center"/>
    </w:pPr>
    <w:rPr>
      <w:i/>
      <w:iCs/>
      <w:color w:val="404040" w:themeColor="text1" w:themeTint="BF"/>
    </w:rPr>
  </w:style>
  <w:style w:type="character" w:customStyle="1" w:styleId="QuoteChar">
    <w:name w:val="Quote Char"/>
    <w:basedOn w:val="DefaultParagraphFont"/>
    <w:link w:val="Quote"/>
    <w:uiPriority w:val="29"/>
    <w:rsid w:val="00E35FD7"/>
    <w:rPr>
      <w:i/>
      <w:iCs/>
      <w:color w:val="404040" w:themeColor="text1" w:themeTint="BF"/>
    </w:rPr>
  </w:style>
  <w:style w:type="paragraph" w:styleId="ListParagraph">
    <w:name w:val="List Paragraph"/>
    <w:basedOn w:val="Normal"/>
    <w:uiPriority w:val="34"/>
    <w:qFormat/>
    <w:rsid w:val="00E35FD7"/>
    <w:pPr>
      <w:ind w:left="720"/>
      <w:contextualSpacing/>
    </w:pPr>
  </w:style>
  <w:style w:type="character" w:styleId="IntenseEmphasis">
    <w:name w:val="Intense Emphasis"/>
    <w:basedOn w:val="DefaultParagraphFont"/>
    <w:uiPriority w:val="21"/>
    <w:qFormat/>
    <w:rsid w:val="00E35FD7"/>
    <w:rPr>
      <w:i/>
      <w:iCs/>
      <w:color w:val="0F4761" w:themeColor="accent1" w:themeShade="BF"/>
    </w:rPr>
  </w:style>
  <w:style w:type="paragraph" w:styleId="IntenseQuote">
    <w:name w:val="Intense Quote"/>
    <w:basedOn w:val="Normal"/>
    <w:next w:val="Normal"/>
    <w:link w:val="IntenseQuoteChar"/>
    <w:uiPriority w:val="30"/>
    <w:qFormat/>
    <w:rsid w:val="00E35F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5FD7"/>
    <w:rPr>
      <w:i/>
      <w:iCs/>
      <w:color w:val="0F4761" w:themeColor="accent1" w:themeShade="BF"/>
    </w:rPr>
  </w:style>
  <w:style w:type="character" w:styleId="IntenseReference">
    <w:name w:val="Intense Reference"/>
    <w:basedOn w:val="DefaultParagraphFont"/>
    <w:uiPriority w:val="32"/>
    <w:qFormat/>
    <w:rsid w:val="00E35FD7"/>
    <w:rPr>
      <w:b/>
      <w:bCs/>
      <w:smallCaps/>
      <w:color w:val="0F4761" w:themeColor="accent1" w:themeShade="BF"/>
      <w:spacing w:val="5"/>
    </w:rPr>
  </w:style>
  <w:style w:type="paragraph" w:customStyle="1" w:styleId="paragraph">
    <w:name w:val="paragraph"/>
    <w:basedOn w:val="Normal"/>
    <w:rsid w:val="007565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56521"/>
  </w:style>
  <w:style w:type="character" w:customStyle="1" w:styleId="eop">
    <w:name w:val="eop"/>
    <w:basedOn w:val="DefaultParagraphFont"/>
    <w:rsid w:val="00756521"/>
  </w:style>
  <w:style w:type="table" w:styleId="TableGrid">
    <w:name w:val="Table Grid"/>
    <w:basedOn w:val="TableNormal"/>
    <w:rsid w:val="0075652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665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A2182"/>
    <w:rPr>
      <w:color w:val="467886" w:themeColor="hyperlink"/>
      <w:u w:val="single"/>
    </w:rPr>
  </w:style>
  <w:style w:type="character" w:styleId="UnresolvedMention">
    <w:name w:val="Unresolved Mention"/>
    <w:basedOn w:val="DefaultParagraphFont"/>
    <w:uiPriority w:val="99"/>
    <w:semiHidden/>
    <w:unhideWhenUsed/>
    <w:rsid w:val="004A2182"/>
    <w:rPr>
      <w:color w:val="605E5C"/>
      <w:shd w:val="clear" w:color="auto" w:fill="E1DFDD"/>
    </w:rPr>
  </w:style>
  <w:style w:type="character" w:styleId="Strong">
    <w:name w:val="Strong"/>
    <w:basedOn w:val="DefaultParagraphFont"/>
    <w:uiPriority w:val="22"/>
    <w:qFormat/>
    <w:rsid w:val="003D471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324894">
      <w:bodyDiv w:val="1"/>
      <w:marLeft w:val="0"/>
      <w:marRight w:val="0"/>
      <w:marTop w:val="0"/>
      <w:marBottom w:val="0"/>
      <w:divBdr>
        <w:top w:val="none" w:sz="0" w:space="0" w:color="auto"/>
        <w:left w:val="none" w:sz="0" w:space="0" w:color="auto"/>
        <w:bottom w:val="none" w:sz="0" w:space="0" w:color="auto"/>
        <w:right w:val="none" w:sz="0" w:space="0" w:color="auto"/>
      </w:divBdr>
    </w:div>
    <w:div w:id="115300469">
      <w:bodyDiv w:val="1"/>
      <w:marLeft w:val="0"/>
      <w:marRight w:val="0"/>
      <w:marTop w:val="0"/>
      <w:marBottom w:val="0"/>
      <w:divBdr>
        <w:top w:val="none" w:sz="0" w:space="0" w:color="auto"/>
        <w:left w:val="none" w:sz="0" w:space="0" w:color="auto"/>
        <w:bottom w:val="none" w:sz="0" w:space="0" w:color="auto"/>
        <w:right w:val="none" w:sz="0" w:space="0" w:color="auto"/>
      </w:divBdr>
    </w:div>
    <w:div w:id="195197736">
      <w:bodyDiv w:val="1"/>
      <w:marLeft w:val="0"/>
      <w:marRight w:val="0"/>
      <w:marTop w:val="0"/>
      <w:marBottom w:val="0"/>
      <w:divBdr>
        <w:top w:val="none" w:sz="0" w:space="0" w:color="auto"/>
        <w:left w:val="none" w:sz="0" w:space="0" w:color="auto"/>
        <w:bottom w:val="none" w:sz="0" w:space="0" w:color="auto"/>
        <w:right w:val="none" w:sz="0" w:space="0" w:color="auto"/>
      </w:divBdr>
    </w:div>
    <w:div w:id="279729435">
      <w:bodyDiv w:val="1"/>
      <w:marLeft w:val="0"/>
      <w:marRight w:val="0"/>
      <w:marTop w:val="0"/>
      <w:marBottom w:val="0"/>
      <w:divBdr>
        <w:top w:val="none" w:sz="0" w:space="0" w:color="auto"/>
        <w:left w:val="none" w:sz="0" w:space="0" w:color="auto"/>
        <w:bottom w:val="none" w:sz="0" w:space="0" w:color="auto"/>
        <w:right w:val="none" w:sz="0" w:space="0" w:color="auto"/>
      </w:divBdr>
    </w:div>
    <w:div w:id="285352157">
      <w:bodyDiv w:val="1"/>
      <w:marLeft w:val="0"/>
      <w:marRight w:val="0"/>
      <w:marTop w:val="0"/>
      <w:marBottom w:val="0"/>
      <w:divBdr>
        <w:top w:val="none" w:sz="0" w:space="0" w:color="auto"/>
        <w:left w:val="none" w:sz="0" w:space="0" w:color="auto"/>
        <w:bottom w:val="none" w:sz="0" w:space="0" w:color="auto"/>
        <w:right w:val="none" w:sz="0" w:space="0" w:color="auto"/>
      </w:divBdr>
    </w:div>
    <w:div w:id="349451973">
      <w:bodyDiv w:val="1"/>
      <w:marLeft w:val="0"/>
      <w:marRight w:val="0"/>
      <w:marTop w:val="0"/>
      <w:marBottom w:val="0"/>
      <w:divBdr>
        <w:top w:val="none" w:sz="0" w:space="0" w:color="auto"/>
        <w:left w:val="none" w:sz="0" w:space="0" w:color="auto"/>
        <w:bottom w:val="none" w:sz="0" w:space="0" w:color="auto"/>
        <w:right w:val="none" w:sz="0" w:space="0" w:color="auto"/>
      </w:divBdr>
    </w:div>
    <w:div w:id="423956757">
      <w:bodyDiv w:val="1"/>
      <w:marLeft w:val="0"/>
      <w:marRight w:val="0"/>
      <w:marTop w:val="0"/>
      <w:marBottom w:val="0"/>
      <w:divBdr>
        <w:top w:val="none" w:sz="0" w:space="0" w:color="auto"/>
        <w:left w:val="none" w:sz="0" w:space="0" w:color="auto"/>
        <w:bottom w:val="none" w:sz="0" w:space="0" w:color="auto"/>
        <w:right w:val="none" w:sz="0" w:space="0" w:color="auto"/>
      </w:divBdr>
    </w:div>
    <w:div w:id="505747285">
      <w:bodyDiv w:val="1"/>
      <w:marLeft w:val="0"/>
      <w:marRight w:val="0"/>
      <w:marTop w:val="0"/>
      <w:marBottom w:val="0"/>
      <w:divBdr>
        <w:top w:val="none" w:sz="0" w:space="0" w:color="auto"/>
        <w:left w:val="none" w:sz="0" w:space="0" w:color="auto"/>
        <w:bottom w:val="none" w:sz="0" w:space="0" w:color="auto"/>
        <w:right w:val="none" w:sz="0" w:space="0" w:color="auto"/>
      </w:divBdr>
    </w:div>
    <w:div w:id="593130836">
      <w:bodyDiv w:val="1"/>
      <w:marLeft w:val="0"/>
      <w:marRight w:val="0"/>
      <w:marTop w:val="0"/>
      <w:marBottom w:val="0"/>
      <w:divBdr>
        <w:top w:val="none" w:sz="0" w:space="0" w:color="auto"/>
        <w:left w:val="none" w:sz="0" w:space="0" w:color="auto"/>
        <w:bottom w:val="none" w:sz="0" w:space="0" w:color="auto"/>
        <w:right w:val="none" w:sz="0" w:space="0" w:color="auto"/>
      </w:divBdr>
    </w:div>
    <w:div w:id="716129934">
      <w:bodyDiv w:val="1"/>
      <w:marLeft w:val="0"/>
      <w:marRight w:val="0"/>
      <w:marTop w:val="0"/>
      <w:marBottom w:val="0"/>
      <w:divBdr>
        <w:top w:val="none" w:sz="0" w:space="0" w:color="auto"/>
        <w:left w:val="none" w:sz="0" w:space="0" w:color="auto"/>
        <w:bottom w:val="none" w:sz="0" w:space="0" w:color="auto"/>
        <w:right w:val="none" w:sz="0" w:space="0" w:color="auto"/>
      </w:divBdr>
    </w:div>
    <w:div w:id="770779941">
      <w:bodyDiv w:val="1"/>
      <w:marLeft w:val="0"/>
      <w:marRight w:val="0"/>
      <w:marTop w:val="0"/>
      <w:marBottom w:val="0"/>
      <w:divBdr>
        <w:top w:val="none" w:sz="0" w:space="0" w:color="auto"/>
        <w:left w:val="none" w:sz="0" w:space="0" w:color="auto"/>
        <w:bottom w:val="none" w:sz="0" w:space="0" w:color="auto"/>
        <w:right w:val="none" w:sz="0" w:space="0" w:color="auto"/>
      </w:divBdr>
    </w:div>
    <w:div w:id="824592444">
      <w:bodyDiv w:val="1"/>
      <w:marLeft w:val="0"/>
      <w:marRight w:val="0"/>
      <w:marTop w:val="0"/>
      <w:marBottom w:val="0"/>
      <w:divBdr>
        <w:top w:val="none" w:sz="0" w:space="0" w:color="auto"/>
        <w:left w:val="none" w:sz="0" w:space="0" w:color="auto"/>
        <w:bottom w:val="none" w:sz="0" w:space="0" w:color="auto"/>
        <w:right w:val="none" w:sz="0" w:space="0" w:color="auto"/>
      </w:divBdr>
      <w:divsChild>
        <w:div w:id="1541823826">
          <w:marLeft w:val="0"/>
          <w:marRight w:val="0"/>
          <w:marTop w:val="0"/>
          <w:marBottom w:val="0"/>
          <w:divBdr>
            <w:top w:val="none" w:sz="0" w:space="0" w:color="auto"/>
            <w:left w:val="none" w:sz="0" w:space="0" w:color="auto"/>
            <w:bottom w:val="none" w:sz="0" w:space="0" w:color="auto"/>
            <w:right w:val="none" w:sz="0" w:space="0" w:color="auto"/>
          </w:divBdr>
        </w:div>
      </w:divsChild>
    </w:div>
    <w:div w:id="939483784">
      <w:bodyDiv w:val="1"/>
      <w:marLeft w:val="0"/>
      <w:marRight w:val="0"/>
      <w:marTop w:val="0"/>
      <w:marBottom w:val="0"/>
      <w:divBdr>
        <w:top w:val="none" w:sz="0" w:space="0" w:color="auto"/>
        <w:left w:val="none" w:sz="0" w:space="0" w:color="auto"/>
        <w:bottom w:val="none" w:sz="0" w:space="0" w:color="auto"/>
        <w:right w:val="none" w:sz="0" w:space="0" w:color="auto"/>
      </w:divBdr>
    </w:div>
    <w:div w:id="962462648">
      <w:bodyDiv w:val="1"/>
      <w:marLeft w:val="0"/>
      <w:marRight w:val="0"/>
      <w:marTop w:val="0"/>
      <w:marBottom w:val="0"/>
      <w:divBdr>
        <w:top w:val="none" w:sz="0" w:space="0" w:color="auto"/>
        <w:left w:val="none" w:sz="0" w:space="0" w:color="auto"/>
        <w:bottom w:val="none" w:sz="0" w:space="0" w:color="auto"/>
        <w:right w:val="none" w:sz="0" w:space="0" w:color="auto"/>
      </w:divBdr>
    </w:div>
    <w:div w:id="1040546280">
      <w:bodyDiv w:val="1"/>
      <w:marLeft w:val="0"/>
      <w:marRight w:val="0"/>
      <w:marTop w:val="0"/>
      <w:marBottom w:val="0"/>
      <w:divBdr>
        <w:top w:val="none" w:sz="0" w:space="0" w:color="auto"/>
        <w:left w:val="none" w:sz="0" w:space="0" w:color="auto"/>
        <w:bottom w:val="none" w:sz="0" w:space="0" w:color="auto"/>
        <w:right w:val="none" w:sz="0" w:space="0" w:color="auto"/>
      </w:divBdr>
    </w:div>
    <w:div w:id="1044014520">
      <w:bodyDiv w:val="1"/>
      <w:marLeft w:val="0"/>
      <w:marRight w:val="0"/>
      <w:marTop w:val="0"/>
      <w:marBottom w:val="0"/>
      <w:divBdr>
        <w:top w:val="none" w:sz="0" w:space="0" w:color="auto"/>
        <w:left w:val="none" w:sz="0" w:space="0" w:color="auto"/>
        <w:bottom w:val="none" w:sz="0" w:space="0" w:color="auto"/>
        <w:right w:val="none" w:sz="0" w:space="0" w:color="auto"/>
      </w:divBdr>
    </w:div>
    <w:div w:id="1046183069">
      <w:bodyDiv w:val="1"/>
      <w:marLeft w:val="0"/>
      <w:marRight w:val="0"/>
      <w:marTop w:val="0"/>
      <w:marBottom w:val="0"/>
      <w:divBdr>
        <w:top w:val="none" w:sz="0" w:space="0" w:color="auto"/>
        <w:left w:val="none" w:sz="0" w:space="0" w:color="auto"/>
        <w:bottom w:val="none" w:sz="0" w:space="0" w:color="auto"/>
        <w:right w:val="none" w:sz="0" w:space="0" w:color="auto"/>
      </w:divBdr>
    </w:div>
    <w:div w:id="1061950041">
      <w:bodyDiv w:val="1"/>
      <w:marLeft w:val="0"/>
      <w:marRight w:val="0"/>
      <w:marTop w:val="0"/>
      <w:marBottom w:val="0"/>
      <w:divBdr>
        <w:top w:val="none" w:sz="0" w:space="0" w:color="auto"/>
        <w:left w:val="none" w:sz="0" w:space="0" w:color="auto"/>
        <w:bottom w:val="none" w:sz="0" w:space="0" w:color="auto"/>
        <w:right w:val="none" w:sz="0" w:space="0" w:color="auto"/>
      </w:divBdr>
    </w:div>
    <w:div w:id="1118718100">
      <w:bodyDiv w:val="1"/>
      <w:marLeft w:val="0"/>
      <w:marRight w:val="0"/>
      <w:marTop w:val="0"/>
      <w:marBottom w:val="0"/>
      <w:divBdr>
        <w:top w:val="none" w:sz="0" w:space="0" w:color="auto"/>
        <w:left w:val="none" w:sz="0" w:space="0" w:color="auto"/>
        <w:bottom w:val="none" w:sz="0" w:space="0" w:color="auto"/>
        <w:right w:val="none" w:sz="0" w:space="0" w:color="auto"/>
      </w:divBdr>
    </w:div>
    <w:div w:id="1125386514">
      <w:bodyDiv w:val="1"/>
      <w:marLeft w:val="0"/>
      <w:marRight w:val="0"/>
      <w:marTop w:val="0"/>
      <w:marBottom w:val="0"/>
      <w:divBdr>
        <w:top w:val="none" w:sz="0" w:space="0" w:color="auto"/>
        <w:left w:val="none" w:sz="0" w:space="0" w:color="auto"/>
        <w:bottom w:val="none" w:sz="0" w:space="0" w:color="auto"/>
        <w:right w:val="none" w:sz="0" w:space="0" w:color="auto"/>
      </w:divBdr>
    </w:div>
    <w:div w:id="1240482995">
      <w:bodyDiv w:val="1"/>
      <w:marLeft w:val="0"/>
      <w:marRight w:val="0"/>
      <w:marTop w:val="0"/>
      <w:marBottom w:val="0"/>
      <w:divBdr>
        <w:top w:val="none" w:sz="0" w:space="0" w:color="auto"/>
        <w:left w:val="none" w:sz="0" w:space="0" w:color="auto"/>
        <w:bottom w:val="none" w:sz="0" w:space="0" w:color="auto"/>
        <w:right w:val="none" w:sz="0" w:space="0" w:color="auto"/>
      </w:divBdr>
    </w:div>
    <w:div w:id="1251042078">
      <w:bodyDiv w:val="1"/>
      <w:marLeft w:val="0"/>
      <w:marRight w:val="0"/>
      <w:marTop w:val="0"/>
      <w:marBottom w:val="0"/>
      <w:divBdr>
        <w:top w:val="none" w:sz="0" w:space="0" w:color="auto"/>
        <w:left w:val="none" w:sz="0" w:space="0" w:color="auto"/>
        <w:bottom w:val="none" w:sz="0" w:space="0" w:color="auto"/>
        <w:right w:val="none" w:sz="0" w:space="0" w:color="auto"/>
      </w:divBdr>
    </w:div>
    <w:div w:id="1270088396">
      <w:bodyDiv w:val="1"/>
      <w:marLeft w:val="0"/>
      <w:marRight w:val="0"/>
      <w:marTop w:val="0"/>
      <w:marBottom w:val="0"/>
      <w:divBdr>
        <w:top w:val="none" w:sz="0" w:space="0" w:color="auto"/>
        <w:left w:val="none" w:sz="0" w:space="0" w:color="auto"/>
        <w:bottom w:val="none" w:sz="0" w:space="0" w:color="auto"/>
        <w:right w:val="none" w:sz="0" w:space="0" w:color="auto"/>
      </w:divBdr>
    </w:div>
    <w:div w:id="1353384401">
      <w:bodyDiv w:val="1"/>
      <w:marLeft w:val="0"/>
      <w:marRight w:val="0"/>
      <w:marTop w:val="0"/>
      <w:marBottom w:val="0"/>
      <w:divBdr>
        <w:top w:val="none" w:sz="0" w:space="0" w:color="auto"/>
        <w:left w:val="none" w:sz="0" w:space="0" w:color="auto"/>
        <w:bottom w:val="none" w:sz="0" w:space="0" w:color="auto"/>
        <w:right w:val="none" w:sz="0" w:space="0" w:color="auto"/>
      </w:divBdr>
      <w:divsChild>
        <w:div w:id="1829863112">
          <w:marLeft w:val="0"/>
          <w:marRight w:val="0"/>
          <w:marTop w:val="0"/>
          <w:marBottom w:val="0"/>
          <w:divBdr>
            <w:top w:val="none" w:sz="0" w:space="0" w:color="auto"/>
            <w:left w:val="none" w:sz="0" w:space="0" w:color="auto"/>
            <w:bottom w:val="none" w:sz="0" w:space="0" w:color="auto"/>
            <w:right w:val="none" w:sz="0" w:space="0" w:color="auto"/>
          </w:divBdr>
        </w:div>
        <w:div w:id="1785227382">
          <w:marLeft w:val="0"/>
          <w:marRight w:val="0"/>
          <w:marTop w:val="0"/>
          <w:marBottom w:val="0"/>
          <w:divBdr>
            <w:top w:val="none" w:sz="0" w:space="0" w:color="auto"/>
            <w:left w:val="none" w:sz="0" w:space="0" w:color="auto"/>
            <w:bottom w:val="none" w:sz="0" w:space="0" w:color="auto"/>
            <w:right w:val="none" w:sz="0" w:space="0" w:color="auto"/>
          </w:divBdr>
        </w:div>
        <w:div w:id="345905158">
          <w:marLeft w:val="0"/>
          <w:marRight w:val="0"/>
          <w:marTop w:val="0"/>
          <w:marBottom w:val="0"/>
          <w:divBdr>
            <w:top w:val="none" w:sz="0" w:space="0" w:color="auto"/>
            <w:left w:val="none" w:sz="0" w:space="0" w:color="auto"/>
            <w:bottom w:val="none" w:sz="0" w:space="0" w:color="auto"/>
            <w:right w:val="none" w:sz="0" w:space="0" w:color="auto"/>
          </w:divBdr>
        </w:div>
        <w:div w:id="995111689">
          <w:marLeft w:val="0"/>
          <w:marRight w:val="0"/>
          <w:marTop w:val="0"/>
          <w:marBottom w:val="0"/>
          <w:divBdr>
            <w:top w:val="none" w:sz="0" w:space="0" w:color="auto"/>
            <w:left w:val="none" w:sz="0" w:space="0" w:color="auto"/>
            <w:bottom w:val="none" w:sz="0" w:space="0" w:color="auto"/>
            <w:right w:val="none" w:sz="0" w:space="0" w:color="auto"/>
          </w:divBdr>
        </w:div>
      </w:divsChild>
    </w:div>
    <w:div w:id="1384526903">
      <w:bodyDiv w:val="1"/>
      <w:marLeft w:val="0"/>
      <w:marRight w:val="0"/>
      <w:marTop w:val="0"/>
      <w:marBottom w:val="0"/>
      <w:divBdr>
        <w:top w:val="none" w:sz="0" w:space="0" w:color="auto"/>
        <w:left w:val="none" w:sz="0" w:space="0" w:color="auto"/>
        <w:bottom w:val="none" w:sz="0" w:space="0" w:color="auto"/>
        <w:right w:val="none" w:sz="0" w:space="0" w:color="auto"/>
      </w:divBdr>
    </w:div>
    <w:div w:id="1399354654">
      <w:bodyDiv w:val="1"/>
      <w:marLeft w:val="0"/>
      <w:marRight w:val="0"/>
      <w:marTop w:val="0"/>
      <w:marBottom w:val="0"/>
      <w:divBdr>
        <w:top w:val="none" w:sz="0" w:space="0" w:color="auto"/>
        <w:left w:val="none" w:sz="0" w:space="0" w:color="auto"/>
        <w:bottom w:val="none" w:sz="0" w:space="0" w:color="auto"/>
        <w:right w:val="none" w:sz="0" w:space="0" w:color="auto"/>
      </w:divBdr>
      <w:divsChild>
        <w:div w:id="2040814140">
          <w:marLeft w:val="0"/>
          <w:marRight w:val="0"/>
          <w:marTop w:val="0"/>
          <w:marBottom w:val="0"/>
          <w:divBdr>
            <w:top w:val="none" w:sz="0" w:space="0" w:color="auto"/>
            <w:left w:val="none" w:sz="0" w:space="0" w:color="auto"/>
            <w:bottom w:val="none" w:sz="0" w:space="0" w:color="auto"/>
            <w:right w:val="none" w:sz="0" w:space="0" w:color="auto"/>
          </w:divBdr>
        </w:div>
        <w:div w:id="2042627094">
          <w:marLeft w:val="0"/>
          <w:marRight w:val="0"/>
          <w:marTop w:val="0"/>
          <w:marBottom w:val="0"/>
          <w:divBdr>
            <w:top w:val="none" w:sz="0" w:space="0" w:color="auto"/>
            <w:left w:val="none" w:sz="0" w:space="0" w:color="auto"/>
            <w:bottom w:val="none" w:sz="0" w:space="0" w:color="auto"/>
            <w:right w:val="none" w:sz="0" w:space="0" w:color="auto"/>
          </w:divBdr>
          <w:divsChild>
            <w:div w:id="1396319331">
              <w:marLeft w:val="0"/>
              <w:marRight w:val="0"/>
              <w:marTop w:val="0"/>
              <w:marBottom w:val="0"/>
              <w:divBdr>
                <w:top w:val="none" w:sz="0" w:space="0" w:color="auto"/>
                <w:left w:val="none" w:sz="0" w:space="0" w:color="auto"/>
                <w:bottom w:val="none" w:sz="0" w:space="0" w:color="auto"/>
                <w:right w:val="none" w:sz="0" w:space="0" w:color="auto"/>
              </w:divBdr>
              <w:divsChild>
                <w:div w:id="41368064">
                  <w:marLeft w:val="0"/>
                  <w:marRight w:val="0"/>
                  <w:marTop w:val="0"/>
                  <w:marBottom w:val="0"/>
                  <w:divBdr>
                    <w:top w:val="none" w:sz="0" w:space="0" w:color="auto"/>
                    <w:left w:val="none" w:sz="0" w:space="0" w:color="auto"/>
                    <w:bottom w:val="none" w:sz="0" w:space="0" w:color="auto"/>
                    <w:right w:val="none" w:sz="0" w:space="0" w:color="auto"/>
                  </w:divBdr>
                  <w:divsChild>
                    <w:div w:id="1000811767">
                      <w:marLeft w:val="0"/>
                      <w:marRight w:val="0"/>
                      <w:marTop w:val="0"/>
                      <w:marBottom w:val="0"/>
                      <w:divBdr>
                        <w:top w:val="none" w:sz="0" w:space="0" w:color="auto"/>
                        <w:left w:val="none" w:sz="0" w:space="0" w:color="auto"/>
                        <w:bottom w:val="none" w:sz="0" w:space="0" w:color="auto"/>
                        <w:right w:val="none" w:sz="0" w:space="0" w:color="auto"/>
                      </w:divBdr>
                      <w:divsChild>
                        <w:div w:id="707147361">
                          <w:marLeft w:val="0"/>
                          <w:marRight w:val="0"/>
                          <w:marTop w:val="0"/>
                          <w:marBottom w:val="0"/>
                          <w:divBdr>
                            <w:top w:val="none" w:sz="0" w:space="0" w:color="auto"/>
                            <w:left w:val="none" w:sz="0" w:space="0" w:color="auto"/>
                            <w:bottom w:val="none" w:sz="0" w:space="0" w:color="auto"/>
                            <w:right w:val="none" w:sz="0" w:space="0" w:color="auto"/>
                          </w:divBdr>
                          <w:divsChild>
                            <w:div w:id="1460879996">
                              <w:marLeft w:val="0"/>
                              <w:marRight w:val="0"/>
                              <w:marTop w:val="0"/>
                              <w:marBottom w:val="0"/>
                              <w:divBdr>
                                <w:top w:val="none" w:sz="0" w:space="0" w:color="auto"/>
                                <w:left w:val="none" w:sz="0" w:space="0" w:color="auto"/>
                                <w:bottom w:val="none" w:sz="0" w:space="0" w:color="auto"/>
                                <w:right w:val="none" w:sz="0" w:space="0" w:color="auto"/>
                              </w:divBdr>
                            </w:div>
                          </w:divsChild>
                        </w:div>
                        <w:div w:id="1131632671">
                          <w:marLeft w:val="0"/>
                          <w:marRight w:val="0"/>
                          <w:marTop w:val="0"/>
                          <w:marBottom w:val="0"/>
                          <w:divBdr>
                            <w:top w:val="none" w:sz="0" w:space="0" w:color="auto"/>
                            <w:left w:val="none" w:sz="0" w:space="0" w:color="auto"/>
                            <w:bottom w:val="none" w:sz="0" w:space="0" w:color="auto"/>
                            <w:right w:val="none" w:sz="0" w:space="0" w:color="auto"/>
                          </w:divBdr>
                          <w:divsChild>
                            <w:div w:id="1207371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356122">
      <w:bodyDiv w:val="1"/>
      <w:marLeft w:val="0"/>
      <w:marRight w:val="0"/>
      <w:marTop w:val="0"/>
      <w:marBottom w:val="0"/>
      <w:divBdr>
        <w:top w:val="none" w:sz="0" w:space="0" w:color="auto"/>
        <w:left w:val="none" w:sz="0" w:space="0" w:color="auto"/>
        <w:bottom w:val="none" w:sz="0" w:space="0" w:color="auto"/>
        <w:right w:val="none" w:sz="0" w:space="0" w:color="auto"/>
      </w:divBdr>
    </w:div>
    <w:div w:id="1708556120">
      <w:bodyDiv w:val="1"/>
      <w:marLeft w:val="0"/>
      <w:marRight w:val="0"/>
      <w:marTop w:val="0"/>
      <w:marBottom w:val="0"/>
      <w:divBdr>
        <w:top w:val="none" w:sz="0" w:space="0" w:color="auto"/>
        <w:left w:val="none" w:sz="0" w:space="0" w:color="auto"/>
        <w:bottom w:val="none" w:sz="0" w:space="0" w:color="auto"/>
        <w:right w:val="none" w:sz="0" w:space="0" w:color="auto"/>
      </w:divBdr>
    </w:div>
    <w:div w:id="1881165002">
      <w:bodyDiv w:val="1"/>
      <w:marLeft w:val="0"/>
      <w:marRight w:val="0"/>
      <w:marTop w:val="0"/>
      <w:marBottom w:val="0"/>
      <w:divBdr>
        <w:top w:val="none" w:sz="0" w:space="0" w:color="auto"/>
        <w:left w:val="none" w:sz="0" w:space="0" w:color="auto"/>
        <w:bottom w:val="none" w:sz="0" w:space="0" w:color="auto"/>
        <w:right w:val="none" w:sz="0" w:space="0" w:color="auto"/>
      </w:divBdr>
    </w:div>
    <w:div w:id="1895461285">
      <w:bodyDiv w:val="1"/>
      <w:marLeft w:val="0"/>
      <w:marRight w:val="0"/>
      <w:marTop w:val="0"/>
      <w:marBottom w:val="0"/>
      <w:divBdr>
        <w:top w:val="none" w:sz="0" w:space="0" w:color="auto"/>
        <w:left w:val="none" w:sz="0" w:space="0" w:color="auto"/>
        <w:bottom w:val="none" w:sz="0" w:space="0" w:color="auto"/>
        <w:right w:val="none" w:sz="0" w:space="0" w:color="auto"/>
      </w:divBdr>
    </w:div>
    <w:div w:id="1944805382">
      <w:bodyDiv w:val="1"/>
      <w:marLeft w:val="0"/>
      <w:marRight w:val="0"/>
      <w:marTop w:val="0"/>
      <w:marBottom w:val="0"/>
      <w:divBdr>
        <w:top w:val="none" w:sz="0" w:space="0" w:color="auto"/>
        <w:left w:val="none" w:sz="0" w:space="0" w:color="auto"/>
        <w:bottom w:val="none" w:sz="0" w:space="0" w:color="auto"/>
        <w:right w:val="none" w:sz="0" w:space="0" w:color="auto"/>
      </w:divBdr>
    </w:div>
    <w:div w:id="2020696087">
      <w:bodyDiv w:val="1"/>
      <w:marLeft w:val="0"/>
      <w:marRight w:val="0"/>
      <w:marTop w:val="0"/>
      <w:marBottom w:val="0"/>
      <w:divBdr>
        <w:top w:val="none" w:sz="0" w:space="0" w:color="auto"/>
        <w:left w:val="none" w:sz="0" w:space="0" w:color="auto"/>
        <w:bottom w:val="none" w:sz="0" w:space="0" w:color="auto"/>
        <w:right w:val="none" w:sz="0" w:space="0" w:color="auto"/>
      </w:divBdr>
      <w:divsChild>
        <w:div w:id="1298030079">
          <w:marLeft w:val="0"/>
          <w:marRight w:val="0"/>
          <w:marTop w:val="0"/>
          <w:marBottom w:val="0"/>
          <w:divBdr>
            <w:top w:val="none" w:sz="0" w:space="0" w:color="auto"/>
            <w:left w:val="none" w:sz="0" w:space="0" w:color="auto"/>
            <w:bottom w:val="none" w:sz="0" w:space="0" w:color="auto"/>
            <w:right w:val="none" w:sz="0" w:space="0" w:color="auto"/>
          </w:divBdr>
        </w:div>
        <w:div w:id="486364085">
          <w:marLeft w:val="0"/>
          <w:marRight w:val="0"/>
          <w:marTop w:val="0"/>
          <w:marBottom w:val="0"/>
          <w:divBdr>
            <w:top w:val="none" w:sz="0" w:space="0" w:color="auto"/>
            <w:left w:val="none" w:sz="0" w:space="0" w:color="auto"/>
            <w:bottom w:val="none" w:sz="0" w:space="0" w:color="auto"/>
            <w:right w:val="none" w:sz="0" w:space="0" w:color="auto"/>
          </w:divBdr>
          <w:divsChild>
            <w:div w:id="756514635">
              <w:marLeft w:val="0"/>
              <w:marRight w:val="0"/>
              <w:marTop w:val="0"/>
              <w:marBottom w:val="0"/>
              <w:divBdr>
                <w:top w:val="none" w:sz="0" w:space="0" w:color="auto"/>
                <w:left w:val="none" w:sz="0" w:space="0" w:color="auto"/>
                <w:bottom w:val="none" w:sz="0" w:space="0" w:color="auto"/>
                <w:right w:val="none" w:sz="0" w:space="0" w:color="auto"/>
              </w:divBdr>
              <w:divsChild>
                <w:div w:id="1081172999">
                  <w:marLeft w:val="0"/>
                  <w:marRight w:val="0"/>
                  <w:marTop w:val="0"/>
                  <w:marBottom w:val="0"/>
                  <w:divBdr>
                    <w:top w:val="none" w:sz="0" w:space="0" w:color="auto"/>
                    <w:left w:val="none" w:sz="0" w:space="0" w:color="auto"/>
                    <w:bottom w:val="none" w:sz="0" w:space="0" w:color="auto"/>
                    <w:right w:val="none" w:sz="0" w:space="0" w:color="auto"/>
                  </w:divBdr>
                  <w:divsChild>
                    <w:div w:id="1928345962">
                      <w:marLeft w:val="0"/>
                      <w:marRight w:val="0"/>
                      <w:marTop w:val="0"/>
                      <w:marBottom w:val="0"/>
                      <w:divBdr>
                        <w:top w:val="none" w:sz="0" w:space="0" w:color="auto"/>
                        <w:left w:val="none" w:sz="0" w:space="0" w:color="auto"/>
                        <w:bottom w:val="none" w:sz="0" w:space="0" w:color="auto"/>
                        <w:right w:val="none" w:sz="0" w:space="0" w:color="auto"/>
                      </w:divBdr>
                      <w:divsChild>
                        <w:div w:id="1919706887">
                          <w:marLeft w:val="0"/>
                          <w:marRight w:val="0"/>
                          <w:marTop w:val="0"/>
                          <w:marBottom w:val="0"/>
                          <w:divBdr>
                            <w:top w:val="none" w:sz="0" w:space="0" w:color="auto"/>
                            <w:left w:val="none" w:sz="0" w:space="0" w:color="auto"/>
                            <w:bottom w:val="none" w:sz="0" w:space="0" w:color="auto"/>
                            <w:right w:val="none" w:sz="0" w:space="0" w:color="auto"/>
                          </w:divBdr>
                          <w:divsChild>
                            <w:div w:id="270629052">
                              <w:marLeft w:val="0"/>
                              <w:marRight w:val="0"/>
                              <w:marTop w:val="0"/>
                              <w:marBottom w:val="0"/>
                              <w:divBdr>
                                <w:top w:val="none" w:sz="0" w:space="0" w:color="auto"/>
                                <w:left w:val="none" w:sz="0" w:space="0" w:color="auto"/>
                                <w:bottom w:val="none" w:sz="0" w:space="0" w:color="auto"/>
                                <w:right w:val="none" w:sz="0" w:space="0" w:color="auto"/>
                              </w:divBdr>
                            </w:div>
                          </w:divsChild>
                        </w:div>
                        <w:div w:id="1754618195">
                          <w:marLeft w:val="0"/>
                          <w:marRight w:val="0"/>
                          <w:marTop w:val="0"/>
                          <w:marBottom w:val="0"/>
                          <w:divBdr>
                            <w:top w:val="none" w:sz="0" w:space="0" w:color="auto"/>
                            <w:left w:val="none" w:sz="0" w:space="0" w:color="auto"/>
                            <w:bottom w:val="none" w:sz="0" w:space="0" w:color="auto"/>
                            <w:right w:val="none" w:sz="0" w:space="0" w:color="auto"/>
                          </w:divBdr>
                          <w:divsChild>
                            <w:div w:id="3837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7214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hriveapproach.com" TargetMode="External"/><Relationship Id="rId3" Type="http://schemas.openxmlformats.org/officeDocument/2006/relationships/customXml" Target="../customXml/item3.xml"/><Relationship Id="rId7" Type="http://schemas.openxmlformats.org/officeDocument/2006/relationships/hyperlink" Target="https://www.structural-learning.com/post/teaching-and-learning-strategies-a-classroom-guid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gov.wales/curriculum-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f91c80006eec08adead2bb963b694d1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fc13c1ae57feff736c0f1a5c511df95"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AFAB5621-82BE-4D2D-948E-074AB42E09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5BA724-B7F2-4C31-A749-C4C1F32DD5DB}">
  <ds:schemaRefs>
    <ds:schemaRef ds:uri="http://schemas.microsoft.com/sharepoint/v3/contenttype/forms"/>
  </ds:schemaRefs>
</ds:datastoreItem>
</file>

<file path=customXml/itemProps3.xml><?xml version="1.0" encoding="utf-8"?>
<ds:datastoreItem xmlns:ds="http://schemas.openxmlformats.org/officeDocument/2006/customXml" ds:itemID="{3328FC9C-0643-41E3-9630-EDFB7347B94C}">
  <ds:schemaRefs>
    <ds:schemaRef ds:uri="http://purl.org/dc/elements/1.1/"/>
    <ds:schemaRef ds:uri="http://purl.org/dc/dcmitype/"/>
    <ds:schemaRef ds:uri="http://purl.org/dc/terms/"/>
    <ds:schemaRef ds:uri="http://schemas.microsoft.com/office/2006/metadata/properties"/>
    <ds:schemaRef ds:uri="http://schemas.openxmlformats.org/package/2006/metadata/core-properties"/>
    <ds:schemaRef ds:uri="http://schemas.microsoft.com/office/2006/documentManagement/types"/>
    <ds:schemaRef ds:uri="47a3e2db-67be-4841-b3a5-2f2fb1d7c7b3"/>
    <ds:schemaRef ds:uri="60ab93c2-c2e2-4a82-ab36-09e8ba3f753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4484</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Clarke (2300809)</dc:creator>
  <cp:keywords/>
  <dc:description/>
  <cp:lastModifiedBy>Jane Clarke (2300809)</cp:lastModifiedBy>
  <cp:revision>2</cp:revision>
  <dcterms:created xsi:type="dcterms:W3CDTF">2024-05-14T17:03:00Z</dcterms:created>
  <dcterms:modified xsi:type="dcterms:W3CDTF">2024-05-14T17:03:00Z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