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6F71BA" w14:textId="1952D233" w:rsidR="001F6349" w:rsidRDefault="001F6349" w:rsidP="00041A5A">
      <w:pPr>
        <w:spacing w:line="360" w:lineRule="auto"/>
        <w:jc w:val="center"/>
        <w:rPr>
          <w:rFonts w:ascii="Arial" w:hAnsi="Arial" w:cs="Arial"/>
          <w:b/>
          <w:bCs/>
          <w:sz w:val="28"/>
          <w:szCs w:val="28"/>
        </w:rPr>
      </w:pPr>
      <w:r>
        <w:rPr>
          <w:noProof/>
        </w:rPr>
        <w:drawing>
          <wp:inline distT="0" distB="0" distL="0" distR="0" wp14:anchorId="19569CB0" wp14:editId="2AC5BB38">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41920190" w14:textId="77777777" w:rsidR="001F6349" w:rsidRDefault="001F6349" w:rsidP="00041A5A">
      <w:pPr>
        <w:spacing w:line="360" w:lineRule="auto"/>
        <w:jc w:val="center"/>
        <w:rPr>
          <w:rFonts w:ascii="Arial" w:hAnsi="Arial" w:cs="Arial"/>
          <w:b/>
          <w:bCs/>
          <w:sz w:val="28"/>
          <w:szCs w:val="28"/>
        </w:rPr>
      </w:pPr>
    </w:p>
    <w:p w14:paraId="75E38F7F" w14:textId="746AD59E"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8E3D39" w:rsidRDefault="00715990" w:rsidP="008E3D39">
      <w:pPr>
        <w:spacing w:line="360" w:lineRule="auto"/>
        <w:jc w:val="both"/>
        <w:rPr>
          <w:rFonts w:ascii="Arial" w:hAnsi="Arial" w:cs="Arial"/>
          <w:sz w:val="28"/>
          <w:szCs w:val="28"/>
        </w:rPr>
      </w:pPr>
    </w:p>
    <w:p w14:paraId="08BDA311" w14:textId="6E55C9BE" w:rsidR="00041A5A" w:rsidRPr="008E3D39" w:rsidRDefault="00FB4301" w:rsidP="008E3D39">
      <w:pPr>
        <w:spacing w:line="360" w:lineRule="auto"/>
        <w:jc w:val="both"/>
        <w:rPr>
          <w:rFonts w:ascii="Arial" w:hAnsi="Arial" w:cs="Arial"/>
          <w:b/>
          <w:bCs/>
          <w:sz w:val="28"/>
          <w:szCs w:val="28"/>
        </w:rPr>
      </w:pPr>
      <w:r w:rsidRPr="008E3D39">
        <w:rPr>
          <w:rFonts w:ascii="Arial" w:hAnsi="Arial" w:cs="Arial"/>
          <w:b/>
          <w:bCs/>
          <w:sz w:val="28"/>
          <w:szCs w:val="28"/>
        </w:rPr>
        <w:t>Component 1</w:t>
      </w:r>
      <w:r w:rsidR="00715990" w:rsidRPr="008E3D39">
        <w:rPr>
          <w:rFonts w:ascii="Arial" w:hAnsi="Arial" w:cs="Arial"/>
          <w:b/>
          <w:bCs/>
          <w:sz w:val="28"/>
          <w:szCs w:val="28"/>
        </w:rPr>
        <w:t xml:space="preserve">: </w:t>
      </w:r>
      <w:r w:rsidRPr="008E3D39">
        <w:rPr>
          <w:rFonts w:ascii="Arial" w:hAnsi="Arial" w:cs="Arial"/>
          <w:sz w:val="28"/>
          <w:szCs w:val="28"/>
        </w:rPr>
        <w:t>Element 1</w:t>
      </w:r>
      <w:r w:rsidR="00715990" w:rsidRPr="008E3D39">
        <w:rPr>
          <w:rFonts w:ascii="Arial" w:hAnsi="Arial" w:cs="Arial"/>
          <w:sz w:val="28"/>
          <w:szCs w:val="28"/>
        </w:rPr>
        <w:t xml:space="preserve"> - Project Proposal</w:t>
      </w:r>
      <w:r w:rsidR="00545684" w:rsidRPr="008E3D39">
        <w:rPr>
          <w:rFonts w:ascii="Arial" w:hAnsi="Arial" w:cs="Arial"/>
          <w:sz w:val="28"/>
          <w:szCs w:val="28"/>
        </w:rPr>
        <w:t xml:space="preserve"> </w:t>
      </w:r>
    </w:p>
    <w:p w14:paraId="2EDEAE0B" w14:textId="149B09BE" w:rsidR="00715990" w:rsidRPr="008E3D39" w:rsidRDefault="00715990" w:rsidP="008E3D39">
      <w:pPr>
        <w:spacing w:line="360" w:lineRule="auto"/>
        <w:jc w:val="both"/>
        <w:rPr>
          <w:rFonts w:ascii="Arial" w:hAnsi="Arial" w:cs="Arial"/>
          <w:sz w:val="28"/>
          <w:szCs w:val="28"/>
        </w:rPr>
      </w:pPr>
    </w:p>
    <w:p w14:paraId="1AD185BB" w14:textId="77777777" w:rsidR="00FF5B70" w:rsidRPr="008E3D39" w:rsidRDefault="00FF5B70" w:rsidP="008E3D39">
      <w:pPr>
        <w:spacing w:line="360" w:lineRule="auto"/>
        <w:jc w:val="both"/>
        <w:rPr>
          <w:rFonts w:ascii="Arial" w:hAnsi="Arial" w:cs="Arial"/>
          <w:sz w:val="28"/>
          <w:szCs w:val="28"/>
        </w:rPr>
      </w:pPr>
    </w:p>
    <w:p w14:paraId="684DDF82" w14:textId="10047440" w:rsidR="00715990" w:rsidRPr="008E3D39" w:rsidRDefault="00715990" w:rsidP="008E3D39">
      <w:pPr>
        <w:spacing w:line="360" w:lineRule="auto"/>
        <w:jc w:val="both"/>
        <w:rPr>
          <w:rFonts w:ascii="Arial" w:hAnsi="Arial" w:cs="Arial"/>
          <w:sz w:val="28"/>
          <w:szCs w:val="28"/>
        </w:rPr>
      </w:pPr>
      <w:r w:rsidRPr="008E3D39">
        <w:rPr>
          <w:rFonts w:ascii="Arial" w:hAnsi="Arial" w:cs="Arial"/>
          <w:b/>
          <w:bCs/>
          <w:sz w:val="28"/>
          <w:szCs w:val="28"/>
        </w:rPr>
        <w:t>Student ID</w:t>
      </w:r>
      <w:r w:rsidRPr="008E3D39">
        <w:rPr>
          <w:rFonts w:ascii="Arial" w:hAnsi="Arial" w:cs="Arial"/>
          <w:sz w:val="28"/>
          <w:szCs w:val="28"/>
        </w:rPr>
        <w:t xml:space="preserve">: </w:t>
      </w:r>
      <w:r w:rsidR="00FB7638" w:rsidRPr="008E3D39">
        <w:rPr>
          <w:rFonts w:ascii="Arial" w:hAnsi="Arial" w:cs="Arial"/>
          <w:sz w:val="28"/>
          <w:szCs w:val="28"/>
        </w:rPr>
        <w:t>2321715</w:t>
      </w:r>
    </w:p>
    <w:p w14:paraId="01D5D8DB" w14:textId="03ED09ED" w:rsidR="00FF5B70" w:rsidRPr="008E3D39" w:rsidRDefault="00FF5B70" w:rsidP="008E3D39">
      <w:pPr>
        <w:spacing w:line="360" w:lineRule="auto"/>
        <w:jc w:val="both"/>
        <w:rPr>
          <w:rFonts w:ascii="Arial" w:hAnsi="Arial" w:cs="Arial"/>
          <w:sz w:val="28"/>
          <w:szCs w:val="28"/>
        </w:rPr>
      </w:pPr>
    </w:p>
    <w:p w14:paraId="37A27DB3" w14:textId="4DBDC6D5" w:rsidR="00FF5B70" w:rsidRPr="008E3D39" w:rsidRDefault="00FF5B70" w:rsidP="008E3D39">
      <w:pPr>
        <w:spacing w:line="360" w:lineRule="auto"/>
        <w:jc w:val="both"/>
        <w:rPr>
          <w:rFonts w:ascii="Arial" w:hAnsi="Arial" w:cs="Arial"/>
          <w:sz w:val="28"/>
          <w:szCs w:val="28"/>
        </w:rPr>
      </w:pPr>
      <w:r w:rsidRPr="008E3D39">
        <w:rPr>
          <w:rFonts w:ascii="Arial" w:hAnsi="Arial" w:cs="Arial"/>
          <w:b/>
          <w:bCs/>
          <w:sz w:val="28"/>
          <w:szCs w:val="28"/>
        </w:rPr>
        <w:t>Student Name</w:t>
      </w:r>
      <w:r w:rsidRPr="008E3D39">
        <w:rPr>
          <w:rFonts w:ascii="Arial" w:hAnsi="Arial" w:cs="Arial"/>
          <w:sz w:val="28"/>
          <w:szCs w:val="28"/>
        </w:rPr>
        <w:t xml:space="preserve">: </w:t>
      </w:r>
      <w:r w:rsidR="00FB7638" w:rsidRPr="008E3D39">
        <w:rPr>
          <w:rFonts w:ascii="Arial" w:hAnsi="Arial" w:cs="Arial"/>
          <w:sz w:val="28"/>
          <w:szCs w:val="28"/>
        </w:rPr>
        <w:t>Ana Ferraz</w:t>
      </w:r>
    </w:p>
    <w:p w14:paraId="638A4615" w14:textId="77777777" w:rsidR="00715990" w:rsidRPr="008E3D39" w:rsidRDefault="00715990" w:rsidP="008E3D39">
      <w:pPr>
        <w:spacing w:line="360" w:lineRule="auto"/>
        <w:jc w:val="both"/>
        <w:rPr>
          <w:rFonts w:ascii="Arial" w:hAnsi="Arial" w:cs="Arial"/>
          <w:sz w:val="28"/>
          <w:szCs w:val="28"/>
        </w:rPr>
      </w:pPr>
    </w:p>
    <w:p w14:paraId="0B04E018" w14:textId="29E4D9F4" w:rsidR="00715990" w:rsidRPr="008E3D39" w:rsidRDefault="00715990" w:rsidP="008E3D39">
      <w:pPr>
        <w:spacing w:line="360" w:lineRule="auto"/>
        <w:jc w:val="both"/>
        <w:rPr>
          <w:rFonts w:ascii="Arial" w:hAnsi="Arial" w:cs="Arial"/>
          <w:sz w:val="28"/>
          <w:szCs w:val="28"/>
        </w:rPr>
      </w:pPr>
      <w:r w:rsidRPr="008E3D39">
        <w:rPr>
          <w:rFonts w:ascii="Arial" w:hAnsi="Arial" w:cs="Arial"/>
          <w:b/>
          <w:bCs/>
          <w:sz w:val="28"/>
          <w:szCs w:val="28"/>
        </w:rPr>
        <w:t>Date of submission</w:t>
      </w:r>
      <w:r w:rsidRPr="008E3D39">
        <w:rPr>
          <w:rFonts w:ascii="Arial" w:hAnsi="Arial" w:cs="Arial"/>
          <w:sz w:val="28"/>
          <w:szCs w:val="28"/>
        </w:rPr>
        <w:t xml:space="preserve">: </w:t>
      </w:r>
      <w:r w:rsidR="00D725C3" w:rsidRPr="008E3D39">
        <w:rPr>
          <w:rFonts w:ascii="Arial" w:hAnsi="Arial" w:cs="Arial"/>
          <w:sz w:val="28"/>
          <w:szCs w:val="28"/>
        </w:rPr>
        <w:t>06/07/2026</w:t>
      </w:r>
    </w:p>
    <w:p w14:paraId="19AA26A9" w14:textId="2F99F205" w:rsidR="00FF5B70" w:rsidRPr="008E3D39" w:rsidRDefault="00FF5B70" w:rsidP="008E3D39">
      <w:pPr>
        <w:spacing w:line="360" w:lineRule="auto"/>
        <w:jc w:val="both"/>
        <w:rPr>
          <w:rFonts w:ascii="Arial" w:hAnsi="Arial" w:cs="Arial"/>
          <w:sz w:val="28"/>
          <w:szCs w:val="28"/>
        </w:rPr>
      </w:pPr>
    </w:p>
    <w:p w14:paraId="3FE66E60" w14:textId="444F48EA" w:rsidR="00FF5B70" w:rsidRPr="008E3D39" w:rsidRDefault="00FF5B70" w:rsidP="008E3D39">
      <w:pPr>
        <w:spacing w:line="360" w:lineRule="auto"/>
        <w:jc w:val="both"/>
        <w:rPr>
          <w:rFonts w:ascii="Arial" w:hAnsi="Arial" w:cs="Arial"/>
          <w:b/>
          <w:bCs/>
          <w:sz w:val="28"/>
          <w:szCs w:val="28"/>
        </w:rPr>
      </w:pPr>
      <w:r w:rsidRPr="008E3D39">
        <w:rPr>
          <w:rFonts w:ascii="Arial" w:hAnsi="Arial" w:cs="Arial"/>
          <w:b/>
          <w:bCs/>
          <w:sz w:val="28"/>
          <w:szCs w:val="28"/>
        </w:rPr>
        <w:t>Word count</w:t>
      </w:r>
      <w:r w:rsidRPr="008E3D39">
        <w:rPr>
          <w:rFonts w:ascii="Arial" w:hAnsi="Arial" w:cs="Arial"/>
          <w:sz w:val="28"/>
          <w:szCs w:val="28"/>
        </w:rPr>
        <w:t xml:space="preserve">: </w:t>
      </w:r>
      <w:r w:rsidR="007F3C4B" w:rsidRPr="008E3D39">
        <w:rPr>
          <w:rFonts w:ascii="Arial" w:hAnsi="Arial" w:cs="Arial"/>
          <w:sz w:val="28"/>
          <w:szCs w:val="28"/>
        </w:rPr>
        <w:t>5</w:t>
      </w:r>
      <w:r w:rsidR="005F6FFB" w:rsidRPr="008E3D39">
        <w:rPr>
          <w:rFonts w:ascii="Arial" w:hAnsi="Arial" w:cs="Arial"/>
          <w:sz w:val="28"/>
          <w:szCs w:val="28"/>
        </w:rPr>
        <w:t>75</w:t>
      </w:r>
    </w:p>
    <w:p w14:paraId="5BD313B6" w14:textId="4BA804DC" w:rsidR="00715990" w:rsidRPr="008E3D39" w:rsidRDefault="00715990" w:rsidP="008E3D39">
      <w:pPr>
        <w:spacing w:line="360" w:lineRule="auto"/>
        <w:jc w:val="both"/>
        <w:rPr>
          <w:rFonts w:ascii="Arial" w:hAnsi="Arial" w:cs="Arial"/>
        </w:rPr>
      </w:pPr>
    </w:p>
    <w:p w14:paraId="07CF3A4D" w14:textId="4AAF8C7D" w:rsidR="00715990" w:rsidRPr="008E3D39" w:rsidRDefault="00715990" w:rsidP="008E3D39">
      <w:pPr>
        <w:spacing w:line="360" w:lineRule="auto"/>
        <w:jc w:val="both"/>
        <w:rPr>
          <w:rFonts w:ascii="Arial" w:hAnsi="Arial" w:cs="Arial"/>
        </w:rPr>
      </w:pPr>
      <w:r w:rsidRPr="008E3D39">
        <w:rPr>
          <w:rFonts w:ascii="Arial" w:hAnsi="Arial" w:cs="Arial"/>
        </w:rPr>
        <w:br w:type="page"/>
      </w:r>
    </w:p>
    <w:p w14:paraId="75E7FD5C" w14:textId="46759E1C" w:rsidR="00545684" w:rsidRPr="008E3D39" w:rsidRDefault="00866B7B" w:rsidP="008E3D39">
      <w:pPr>
        <w:pStyle w:val="Heading1"/>
        <w:jc w:val="both"/>
        <w:rPr>
          <w:rFonts w:cs="Arial"/>
          <w:sz w:val="22"/>
          <w:szCs w:val="22"/>
        </w:rPr>
      </w:pPr>
      <w:r w:rsidRPr="008E3D39">
        <w:rPr>
          <w:rFonts w:cs="Arial"/>
          <w:sz w:val="22"/>
          <w:szCs w:val="22"/>
        </w:rPr>
        <w:lastRenderedPageBreak/>
        <w:t>Project</w:t>
      </w:r>
      <w:r w:rsidR="00545684" w:rsidRPr="008E3D39">
        <w:rPr>
          <w:rFonts w:cs="Arial"/>
          <w:sz w:val="22"/>
          <w:szCs w:val="22"/>
        </w:rPr>
        <w:t xml:space="preserve"> </w:t>
      </w:r>
      <w:r w:rsidR="000B7CD5" w:rsidRPr="008E3D39">
        <w:rPr>
          <w:rFonts w:cs="Arial"/>
          <w:sz w:val="22"/>
          <w:szCs w:val="22"/>
        </w:rPr>
        <w:t>P</w:t>
      </w:r>
      <w:r w:rsidR="00545684" w:rsidRPr="008E3D39">
        <w:rPr>
          <w:rFonts w:cs="Arial"/>
          <w:sz w:val="22"/>
          <w:szCs w:val="22"/>
        </w:rPr>
        <w:t>roposal</w:t>
      </w:r>
    </w:p>
    <w:p w14:paraId="21D09695" w14:textId="24908CBC" w:rsidR="00FB7638" w:rsidRPr="008E3D39" w:rsidRDefault="006C75F3" w:rsidP="008E3D39">
      <w:pPr>
        <w:pStyle w:val="Heading2"/>
        <w:rPr>
          <w:color w:val="212121"/>
          <w:sz w:val="22"/>
          <w:szCs w:val="22"/>
          <w:highlight w:val="yellow"/>
        </w:rPr>
      </w:pPr>
      <w:r w:rsidRPr="008E3D39">
        <w:rPr>
          <w:sz w:val="22"/>
          <w:szCs w:val="22"/>
        </w:rPr>
        <w:t>T</w:t>
      </w:r>
      <w:r w:rsidR="00D769F0" w:rsidRPr="008E3D39">
        <w:rPr>
          <w:sz w:val="22"/>
          <w:szCs w:val="22"/>
        </w:rPr>
        <w:t xml:space="preserve">itle: </w:t>
      </w:r>
      <w:r w:rsidRPr="008E3D39">
        <w:rPr>
          <w:sz w:val="22"/>
          <w:szCs w:val="22"/>
        </w:rPr>
        <w:t>Social Determinants of Poor Mental Health Among Adolescents in the United Kingdom</w:t>
      </w:r>
      <w:r w:rsidR="00656075" w:rsidRPr="008E3D39">
        <w:rPr>
          <w:sz w:val="22"/>
          <w:szCs w:val="22"/>
        </w:rPr>
        <w:t>.</w:t>
      </w:r>
    </w:p>
    <w:p w14:paraId="24BD4B42" w14:textId="4F429813" w:rsidR="00D769F0" w:rsidRPr="008E3D39" w:rsidRDefault="00D769F0" w:rsidP="008E3D39">
      <w:pPr>
        <w:pStyle w:val="Heading2"/>
        <w:rPr>
          <w:sz w:val="22"/>
          <w:szCs w:val="22"/>
        </w:rPr>
      </w:pPr>
    </w:p>
    <w:p w14:paraId="40F6CF3A" w14:textId="5747D45E" w:rsidR="00784670" w:rsidRPr="008E3D39" w:rsidRDefault="00545684" w:rsidP="008E3D39">
      <w:pPr>
        <w:pStyle w:val="Heading2"/>
        <w:rPr>
          <w:sz w:val="22"/>
          <w:szCs w:val="22"/>
        </w:rPr>
      </w:pPr>
      <w:r w:rsidRPr="008E3D39">
        <w:rPr>
          <w:sz w:val="22"/>
          <w:szCs w:val="22"/>
        </w:rPr>
        <w:t>Aim</w:t>
      </w:r>
      <w:r w:rsidR="00784670" w:rsidRPr="008E3D39">
        <w:rPr>
          <w:sz w:val="22"/>
          <w:szCs w:val="22"/>
        </w:rPr>
        <w:t>:</w:t>
      </w:r>
      <w:r w:rsidR="006C75F3" w:rsidRPr="008E3D39">
        <w:rPr>
          <w:sz w:val="22"/>
          <w:szCs w:val="22"/>
        </w:rPr>
        <w:t xml:space="preserve"> To explore the social determinants associated with poor mental health among adolescents in the United Kingdom</w:t>
      </w:r>
      <w:r w:rsidR="000D2603" w:rsidRPr="008E3D39">
        <w:rPr>
          <w:sz w:val="22"/>
          <w:szCs w:val="22"/>
        </w:rPr>
        <w:t>.</w:t>
      </w:r>
    </w:p>
    <w:p w14:paraId="323BD618" w14:textId="77777777" w:rsidR="000D2603" w:rsidRPr="008E3D39" w:rsidRDefault="000D2603" w:rsidP="008E3D39">
      <w:pPr>
        <w:spacing w:line="360" w:lineRule="auto"/>
        <w:jc w:val="both"/>
        <w:rPr>
          <w:rFonts w:ascii="Arial" w:hAnsi="Arial" w:cs="Arial"/>
          <w:sz w:val="22"/>
        </w:rPr>
      </w:pPr>
    </w:p>
    <w:p w14:paraId="2B00F95C" w14:textId="69EFB6BF" w:rsidR="00545684" w:rsidRPr="008E3D39" w:rsidRDefault="00784670" w:rsidP="008E3D39">
      <w:pPr>
        <w:pStyle w:val="Heading2"/>
        <w:rPr>
          <w:sz w:val="22"/>
          <w:szCs w:val="22"/>
        </w:rPr>
      </w:pPr>
      <w:r w:rsidRPr="008E3D39">
        <w:rPr>
          <w:sz w:val="22"/>
          <w:szCs w:val="22"/>
        </w:rPr>
        <w:t>O</w:t>
      </w:r>
      <w:r w:rsidR="00545684" w:rsidRPr="008E3D39">
        <w:rPr>
          <w:sz w:val="22"/>
          <w:szCs w:val="22"/>
        </w:rPr>
        <w:t>bjectives:</w:t>
      </w:r>
      <w:r w:rsidR="00FB7638" w:rsidRPr="008E3D39">
        <w:rPr>
          <w:sz w:val="22"/>
          <w:szCs w:val="22"/>
        </w:rPr>
        <w:t xml:space="preserve"> </w:t>
      </w:r>
    </w:p>
    <w:p w14:paraId="7AA94269" w14:textId="79D39880" w:rsidR="00545684" w:rsidRPr="008E3D39" w:rsidRDefault="006C75F3" w:rsidP="008E3D39">
      <w:pPr>
        <w:pStyle w:val="ListParagraph"/>
        <w:numPr>
          <w:ilvl w:val="0"/>
          <w:numId w:val="2"/>
        </w:numPr>
        <w:spacing w:line="360" w:lineRule="auto"/>
        <w:jc w:val="both"/>
        <w:rPr>
          <w:rFonts w:ascii="Arial" w:hAnsi="Arial" w:cs="Arial"/>
          <w:sz w:val="22"/>
        </w:rPr>
      </w:pPr>
      <w:r w:rsidRPr="008E3D39">
        <w:rPr>
          <w:rFonts w:ascii="Arial" w:hAnsi="Arial" w:cs="Arial"/>
          <w:sz w:val="22"/>
        </w:rPr>
        <w:t>To identify the key social determinants associated with poor mental health among adolescents in the United Kingdom.</w:t>
      </w:r>
    </w:p>
    <w:p w14:paraId="6CAB68BC" w14:textId="7FEA9D08" w:rsidR="006C75F3" w:rsidRPr="008E3D39" w:rsidRDefault="006C75F3" w:rsidP="008E3D39">
      <w:pPr>
        <w:pStyle w:val="ListParagraph"/>
        <w:numPr>
          <w:ilvl w:val="0"/>
          <w:numId w:val="2"/>
        </w:numPr>
        <w:spacing w:line="360" w:lineRule="auto"/>
        <w:jc w:val="both"/>
        <w:rPr>
          <w:rFonts w:ascii="Arial" w:hAnsi="Arial" w:cs="Arial"/>
          <w:sz w:val="22"/>
        </w:rPr>
      </w:pPr>
      <w:r w:rsidRPr="008E3D39">
        <w:rPr>
          <w:rFonts w:ascii="Arial" w:hAnsi="Arial" w:cs="Arial"/>
          <w:sz w:val="22"/>
        </w:rPr>
        <w:t>To examine how social determinants influence adolescents' mental health outcomes.</w:t>
      </w:r>
    </w:p>
    <w:p w14:paraId="01CCE7D6" w14:textId="77777777" w:rsidR="004A4B0E" w:rsidRDefault="0059652C" w:rsidP="004A4B0E">
      <w:pPr>
        <w:pStyle w:val="ListParagraph"/>
        <w:numPr>
          <w:ilvl w:val="0"/>
          <w:numId w:val="2"/>
        </w:numPr>
        <w:spacing w:line="360" w:lineRule="auto"/>
        <w:jc w:val="both"/>
        <w:rPr>
          <w:rFonts w:ascii="Arial" w:hAnsi="Arial" w:cs="Arial"/>
          <w:sz w:val="22"/>
        </w:rPr>
      </w:pPr>
      <w:r w:rsidRPr="008E3D39">
        <w:rPr>
          <w:rFonts w:ascii="Arial" w:hAnsi="Arial" w:cs="Arial"/>
          <w:sz w:val="22"/>
        </w:rPr>
        <w:t>To assess the accessibility and effectiveness of current adolescent mental health support services in the UK.</w:t>
      </w:r>
    </w:p>
    <w:p w14:paraId="73D98B2A" w14:textId="0481C771" w:rsidR="006C75F3" w:rsidRPr="004A4B0E" w:rsidRDefault="006C75F3" w:rsidP="004A4B0E">
      <w:pPr>
        <w:pStyle w:val="ListParagraph"/>
        <w:numPr>
          <w:ilvl w:val="0"/>
          <w:numId w:val="2"/>
        </w:numPr>
        <w:spacing w:line="360" w:lineRule="auto"/>
        <w:jc w:val="both"/>
        <w:rPr>
          <w:rFonts w:ascii="Arial" w:hAnsi="Arial" w:cs="Arial"/>
          <w:sz w:val="22"/>
        </w:rPr>
      </w:pPr>
      <w:r w:rsidRPr="004A4B0E">
        <w:rPr>
          <w:rFonts w:ascii="Arial" w:hAnsi="Arial" w:cs="Arial"/>
          <w:sz w:val="22"/>
        </w:rPr>
        <w:t>To provide recommendations for health and social care practice, policy, and future research aimed at improving adolescent mental health outcomes</w:t>
      </w:r>
      <w:r w:rsidR="00D6160D" w:rsidRPr="004A4B0E">
        <w:rPr>
          <w:rFonts w:ascii="Arial" w:hAnsi="Arial" w:cs="Arial"/>
          <w:sz w:val="22"/>
        </w:rPr>
        <w:t>.</w:t>
      </w:r>
    </w:p>
    <w:p w14:paraId="2E006C9F" w14:textId="77777777" w:rsidR="00D6160D" w:rsidRPr="008E3D39" w:rsidRDefault="00D6160D" w:rsidP="008E3D39">
      <w:pPr>
        <w:pStyle w:val="ListParagraph"/>
        <w:spacing w:line="360" w:lineRule="auto"/>
        <w:jc w:val="both"/>
        <w:rPr>
          <w:rFonts w:ascii="Arial" w:hAnsi="Arial" w:cs="Arial"/>
          <w:sz w:val="22"/>
        </w:rPr>
      </w:pPr>
    </w:p>
    <w:p w14:paraId="3AC96963" w14:textId="1B409F42" w:rsidR="00545684" w:rsidRPr="008E3D39" w:rsidRDefault="00545684" w:rsidP="008E3D39">
      <w:pPr>
        <w:pStyle w:val="Heading2"/>
        <w:rPr>
          <w:sz w:val="22"/>
          <w:szCs w:val="22"/>
        </w:rPr>
      </w:pPr>
      <w:r w:rsidRPr="008E3D39">
        <w:rPr>
          <w:sz w:val="22"/>
          <w:szCs w:val="22"/>
        </w:rPr>
        <w:t>Background</w:t>
      </w:r>
      <w:r w:rsidR="00FB4301" w:rsidRPr="008E3D39">
        <w:rPr>
          <w:sz w:val="22"/>
          <w:szCs w:val="22"/>
        </w:rPr>
        <w:t>/Rationale</w:t>
      </w:r>
      <w:r w:rsidRPr="008E3D39">
        <w:rPr>
          <w:sz w:val="22"/>
          <w:szCs w:val="22"/>
        </w:rPr>
        <w:t>:</w:t>
      </w:r>
    </w:p>
    <w:p w14:paraId="59CCC211" w14:textId="59A4FA35" w:rsidR="008E1B44" w:rsidRPr="008E3D39" w:rsidRDefault="008E1B44" w:rsidP="008E3D39">
      <w:pPr>
        <w:spacing w:line="360" w:lineRule="auto"/>
        <w:jc w:val="both"/>
        <w:rPr>
          <w:rFonts w:ascii="Arial" w:hAnsi="Arial" w:cs="Arial"/>
          <w:sz w:val="22"/>
        </w:rPr>
      </w:pPr>
      <w:r w:rsidRPr="008E3D39">
        <w:rPr>
          <w:rFonts w:ascii="Arial" w:hAnsi="Arial" w:cs="Arial"/>
          <w:sz w:val="22"/>
        </w:rPr>
        <w:t>According to the World Health Organisation (WHO, 202</w:t>
      </w:r>
      <w:r w:rsidR="007F3C4B" w:rsidRPr="008E3D39">
        <w:rPr>
          <w:rFonts w:ascii="Arial" w:hAnsi="Arial" w:cs="Arial"/>
          <w:sz w:val="22"/>
        </w:rPr>
        <w:t>5</w:t>
      </w:r>
      <w:r w:rsidRPr="008E3D39">
        <w:rPr>
          <w:rFonts w:ascii="Arial" w:hAnsi="Arial" w:cs="Arial"/>
          <w:sz w:val="22"/>
        </w:rPr>
        <w:t xml:space="preserve">), anxiety, depression, and behavioural disorders </w:t>
      </w:r>
      <w:r w:rsidR="0075033F" w:rsidRPr="008E3D39">
        <w:rPr>
          <w:rFonts w:ascii="Arial" w:hAnsi="Arial" w:cs="Arial"/>
          <w:sz w:val="22"/>
        </w:rPr>
        <w:t>are</w:t>
      </w:r>
      <w:r w:rsidRPr="008E3D39">
        <w:rPr>
          <w:rFonts w:ascii="Arial" w:hAnsi="Arial" w:cs="Arial"/>
          <w:sz w:val="22"/>
        </w:rPr>
        <w:t xml:space="preserve"> among the most common conditions affecting </w:t>
      </w:r>
      <w:r w:rsidR="0075033F" w:rsidRPr="008E3D39">
        <w:rPr>
          <w:rFonts w:ascii="Arial" w:hAnsi="Arial" w:cs="Arial"/>
          <w:sz w:val="22"/>
        </w:rPr>
        <w:t>adolescents</w:t>
      </w:r>
      <w:r w:rsidRPr="008E3D39">
        <w:rPr>
          <w:rFonts w:ascii="Arial" w:hAnsi="Arial" w:cs="Arial"/>
          <w:sz w:val="22"/>
        </w:rPr>
        <w:t xml:space="preserve">.  Poor mental health issues during adolescence can </w:t>
      </w:r>
      <w:r w:rsidR="0059631A" w:rsidRPr="008E3D39">
        <w:rPr>
          <w:rFonts w:ascii="Arial" w:hAnsi="Arial" w:cs="Arial"/>
          <w:sz w:val="22"/>
        </w:rPr>
        <w:t>reduce</w:t>
      </w:r>
      <w:r w:rsidRPr="008E3D39">
        <w:rPr>
          <w:rFonts w:ascii="Arial" w:hAnsi="Arial" w:cs="Arial"/>
          <w:sz w:val="22"/>
        </w:rPr>
        <w:t xml:space="preserve"> educational achievement, social exclusion, </w:t>
      </w:r>
      <w:r w:rsidR="008D37A6" w:rsidRPr="008E3D39">
        <w:rPr>
          <w:rFonts w:ascii="Arial" w:hAnsi="Arial" w:cs="Arial"/>
          <w:sz w:val="22"/>
        </w:rPr>
        <w:t>unemployment, and</w:t>
      </w:r>
      <w:r w:rsidRPr="008E3D39">
        <w:rPr>
          <w:rFonts w:ascii="Arial" w:hAnsi="Arial" w:cs="Arial"/>
          <w:sz w:val="22"/>
        </w:rPr>
        <w:t xml:space="preserve"> poorer physical health outcomes in adulthood.</w:t>
      </w:r>
    </w:p>
    <w:p w14:paraId="5586E0D0" w14:textId="21AB64E4" w:rsidR="008E1B44" w:rsidRPr="008E3D39" w:rsidRDefault="008E1B44" w:rsidP="008E3D39">
      <w:pPr>
        <w:spacing w:line="360" w:lineRule="auto"/>
        <w:jc w:val="both"/>
        <w:rPr>
          <w:rFonts w:ascii="Arial" w:hAnsi="Arial" w:cs="Arial"/>
          <w:sz w:val="22"/>
        </w:rPr>
      </w:pPr>
      <w:r w:rsidRPr="008E3D39">
        <w:rPr>
          <w:rFonts w:ascii="Arial" w:hAnsi="Arial" w:cs="Arial"/>
          <w:sz w:val="22"/>
        </w:rPr>
        <w:t xml:space="preserve">Within the UK, evidence suggests that mental health difficulties among young people have increased over recent years. The COVID-19 pandemic </w:t>
      </w:r>
      <w:r w:rsidR="007D63C9" w:rsidRPr="008E3D39">
        <w:rPr>
          <w:rFonts w:ascii="Arial" w:hAnsi="Arial" w:cs="Arial"/>
          <w:sz w:val="22"/>
        </w:rPr>
        <w:t>increased</w:t>
      </w:r>
      <w:r w:rsidR="00035210" w:rsidRPr="008E3D39">
        <w:rPr>
          <w:rFonts w:ascii="Arial" w:hAnsi="Arial" w:cs="Arial"/>
          <w:sz w:val="22"/>
        </w:rPr>
        <w:t xml:space="preserve"> </w:t>
      </w:r>
      <w:r w:rsidR="003D6A56" w:rsidRPr="008E3D39">
        <w:rPr>
          <w:rFonts w:ascii="Arial" w:hAnsi="Arial" w:cs="Arial"/>
          <w:sz w:val="22"/>
        </w:rPr>
        <w:t xml:space="preserve">anxiety, depression, loneliness, and emotional distress among adolescents (Mansfield et al., 2022). </w:t>
      </w:r>
      <w:r w:rsidR="00E371F4" w:rsidRPr="008E3D39">
        <w:rPr>
          <w:rFonts w:ascii="Arial" w:hAnsi="Arial" w:cs="Arial"/>
          <w:sz w:val="22"/>
        </w:rPr>
        <w:t>However, mental</w:t>
      </w:r>
      <w:r w:rsidR="003D6A56" w:rsidRPr="008E3D39">
        <w:rPr>
          <w:rFonts w:ascii="Arial" w:hAnsi="Arial" w:cs="Arial"/>
          <w:sz w:val="22"/>
        </w:rPr>
        <w:t xml:space="preserve"> health is influenced by </w:t>
      </w:r>
      <w:r w:rsidR="00B61915" w:rsidRPr="008E3D39">
        <w:rPr>
          <w:rFonts w:ascii="Arial" w:hAnsi="Arial" w:cs="Arial"/>
          <w:sz w:val="22"/>
        </w:rPr>
        <w:t>wider social factors.</w:t>
      </w:r>
      <w:r w:rsidR="003D6A56" w:rsidRPr="008E3D39">
        <w:rPr>
          <w:rFonts w:ascii="Arial" w:hAnsi="Arial" w:cs="Arial"/>
          <w:sz w:val="22"/>
        </w:rPr>
        <w:t xml:space="preserve"> Research has shown that social determinants such as socioeconomic circumstances, </w:t>
      </w:r>
      <w:r w:rsidR="008D37A6" w:rsidRPr="008E3D39">
        <w:rPr>
          <w:rFonts w:ascii="Arial" w:hAnsi="Arial" w:cs="Arial"/>
          <w:sz w:val="22"/>
        </w:rPr>
        <w:t>family relationships, educational stress, bullying</w:t>
      </w:r>
      <w:r w:rsidR="003D6A56" w:rsidRPr="008E3D39">
        <w:rPr>
          <w:rFonts w:ascii="Arial" w:hAnsi="Arial" w:cs="Arial"/>
          <w:sz w:val="22"/>
        </w:rPr>
        <w:t xml:space="preserve">, peer pressures, housing conditions and social media </w:t>
      </w:r>
      <w:r w:rsidR="008D37A6" w:rsidRPr="008E3D39">
        <w:rPr>
          <w:rFonts w:ascii="Arial" w:hAnsi="Arial" w:cs="Arial"/>
          <w:sz w:val="22"/>
        </w:rPr>
        <w:t>perform a significant role in shaping adolescent mental health outcomes (Straatmann et al., 2019).</w:t>
      </w:r>
      <w:r w:rsidR="003D6A56" w:rsidRPr="008E3D39">
        <w:rPr>
          <w:rFonts w:ascii="Arial" w:hAnsi="Arial" w:cs="Arial"/>
          <w:sz w:val="22"/>
        </w:rPr>
        <w:t xml:space="preserve"> </w:t>
      </w:r>
    </w:p>
    <w:p w14:paraId="0F951EA5" w14:textId="0875CDE2" w:rsidR="008D37A6" w:rsidRPr="008E3D39" w:rsidRDefault="008D37A6" w:rsidP="008E3D39">
      <w:pPr>
        <w:spacing w:line="360" w:lineRule="auto"/>
        <w:jc w:val="both"/>
        <w:rPr>
          <w:rFonts w:ascii="Arial" w:hAnsi="Arial" w:cs="Arial"/>
          <w:sz w:val="22"/>
        </w:rPr>
      </w:pPr>
      <w:r w:rsidRPr="008E3D39">
        <w:rPr>
          <w:rFonts w:ascii="Arial" w:hAnsi="Arial" w:cs="Arial"/>
          <w:sz w:val="22"/>
        </w:rPr>
        <w:t>Understanding</w:t>
      </w:r>
      <w:r w:rsidR="00D963BA" w:rsidRPr="008E3D39">
        <w:rPr>
          <w:rFonts w:ascii="Arial" w:hAnsi="Arial" w:cs="Arial"/>
          <w:sz w:val="22"/>
        </w:rPr>
        <w:t xml:space="preserve"> </w:t>
      </w:r>
      <w:r w:rsidRPr="008E3D39">
        <w:rPr>
          <w:rFonts w:ascii="Arial" w:hAnsi="Arial" w:cs="Arial"/>
          <w:sz w:val="22"/>
        </w:rPr>
        <w:t>the social determinants that contribute to poor mental health is important for health and social care professional</w:t>
      </w:r>
      <w:r w:rsidR="00D963BA" w:rsidRPr="008E3D39">
        <w:rPr>
          <w:rFonts w:ascii="Arial" w:hAnsi="Arial" w:cs="Arial"/>
          <w:sz w:val="22"/>
        </w:rPr>
        <w:t xml:space="preserve">s </w:t>
      </w:r>
      <w:r w:rsidRPr="008E3D39">
        <w:rPr>
          <w:rFonts w:ascii="Arial" w:hAnsi="Arial" w:cs="Arial"/>
          <w:sz w:val="22"/>
        </w:rPr>
        <w:t xml:space="preserve">seeking </w:t>
      </w:r>
      <w:r w:rsidR="00D963BA" w:rsidRPr="008E3D39">
        <w:rPr>
          <w:rFonts w:ascii="Arial" w:hAnsi="Arial" w:cs="Arial"/>
          <w:sz w:val="22"/>
        </w:rPr>
        <w:t xml:space="preserve">to develop effective prevention and intervention strategies. This study will </w:t>
      </w:r>
      <w:r w:rsidR="007F3C4B" w:rsidRPr="008E3D39">
        <w:rPr>
          <w:rFonts w:ascii="Arial" w:hAnsi="Arial" w:cs="Arial"/>
          <w:sz w:val="22"/>
        </w:rPr>
        <w:t>synthesise</w:t>
      </w:r>
      <w:r w:rsidR="00D963BA" w:rsidRPr="008E3D39">
        <w:rPr>
          <w:rFonts w:ascii="Arial" w:hAnsi="Arial" w:cs="Arial"/>
          <w:sz w:val="22"/>
        </w:rPr>
        <w:t xml:space="preserve"> current evidence and identify factors that may inform future policy and practice.</w:t>
      </w:r>
    </w:p>
    <w:p w14:paraId="48B3D1A4" w14:textId="77777777" w:rsidR="00041A5A" w:rsidRPr="008E3D39" w:rsidRDefault="00041A5A" w:rsidP="008E3D39">
      <w:pPr>
        <w:spacing w:line="360" w:lineRule="auto"/>
        <w:jc w:val="both"/>
        <w:rPr>
          <w:rFonts w:ascii="Arial" w:hAnsi="Arial" w:cs="Arial"/>
          <w:sz w:val="22"/>
        </w:rPr>
      </w:pPr>
    </w:p>
    <w:p w14:paraId="332E5A12" w14:textId="582B875D" w:rsidR="00545684" w:rsidRPr="008E3D39" w:rsidRDefault="00545684" w:rsidP="008E3D39">
      <w:pPr>
        <w:pStyle w:val="Heading2"/>
        <w:rPr>
          <w:sz w:val="22"/>
          <w:szCs w:val="22"/>
        </w:rPr>
      </w:pPr>
      <w:r w:rsidRPr="008E3D39">
        <w:rPr>
          <w:sz w:val="22"/>
          <w:szCs w:val="22"/>
        </w:rPr>
        <w:lastRenderedPageBreak/>
        <w:t>Methods:</w:t>
      </w:r>
    </w:p>
    <w:p w14:paraId="7354A173" w14:textId="7AD40234" w:rsidR="00D963BA" w:rsidRPr="008E3D39" w:rsidRDefault="00D963BA" w:rsidP="008E3D39">
      <w:pPr>
        <w:spacing w:line="360" w:lineRule="auto"/>
        <w:jc w:val="both"/>
        <w:rPr>
          <w:rFonts w:ascii="Arial" w:hAnsi="Arial" w:cs="Arial"/>
          <w:sz w:val="22"/>
        </w:rPr>
      </w:pPr>
      <w:r w:rsidRPr="008E3D39">
        <w:rPr>
          <w:rFonts w:ascii="Arial" w:hAnsi="Arial" w:cs="Arial"/>
          <w:sz w:val="22"/>
        </w:rPr>
        <w:t xml:space="preserve">This study will use a </w:t>
      </w:r>
      <w:r w:rsidR="004B7ED0" w:rsidRPr="008E3D39">
        <w:rPr>
          <w:rFonts w:ascii="Arial" w:hAnsi="Arial" w:cs="Arial"/>
          <w:sz w:val="22"/>
        </w:rPr>
        <w:t>qua</w:t>
      </w:r>
      <w:r w:rsidR="004E2508" w:rsidRPr="008E3D39">
        <w:rPr>
          <w:rFonts w:ascii="Arial" w:hAnsi="Arial" w:cs="Arial"/>
          <w:sz w:val="22"/>
        </w:rPr>
        <w:t>litative</w:t>
      </w:r>
      <w:r w:rsidR="0085049D" w:rsidRPr="008E3D39">
        <w:rPr>
          <w:rFonts w:ascii="Arial" w:hAnsi="Arial" w:cs="Arial"/>
          <w:sz w:val="22"/>
        </w:rPr>
        <w:t xml:space="preserve"> </w:t>
      </w:r>
      <w:r w:rsidRPr="008E3D39">
        <w:rPr>
          <w:rFonts w:ascii="Arial" w:hAnsi="Arial" w:cs="Arial"/>
          <w:sz w:val="22"/>
        </w:rPr>
        <w:t>secondary research methodology based on a scoping review</w:t>
      </w:r>
      <w:r w:rsidR="00C2626B" w:rsidRPr="008E3D39">
        <w:rPr>
          <w:rFonts w:ascii="Arial" w:hAnsi="Arial" w:cs="Arial"/>
          <w:sz w:val="22"/>
        </w:rPr>
        <w:t xml:space="preserve"> to identify and synthesise existing evidence on the social determinants of poor mental health</w:t>
      </w:r>
      <w:r w:rsidR="00D71733" w:rsidRPr="008E3D39">
        <w:rPr>
          <w:rFonts w:ascii="Arial" w:hAnsi="Arial" w:cs="Arial"/>
          <w:sz w:val="22"/>
        </w:rPr>
        <w:t xml:space="preserve"> among adolescents in the United Kingdom.</w:t>
      </w:r>
    </w:p>
    <w:p w14:paraId="0344E123" w14:textId="4B6B243E" w:rsidR="00D963BA" w:rsidRPr="008E3D39" w:rsidRDefault="00D963BA" w:rsidP="008E3D39">
      <w:pPr>
        <w:spacing w:line="360" w:lineRule="auto"/>
        <w:jc w:val="both"/>
        <w:rPr>
          <w:rFonts w:ascii="Arial" w:hAnsi="Arial" w:cs="Arial"/>
          <w:sz w:val="22"/>
        </w:rPr>
      </w:pPr>
      <w:r w:rsidRPr="008E3D39">
        <w:rPr>
          <w:rFonts w:ascii="Arial" w:hAnsi="Arial" w:cs="Arial"/>
          <w:sz w:val="22"/>
        </w:rPr>
        <w:t xml:space="preserve">Search themes will include a combination of </w:t>
      </w:r>
      <w:r w:rsidR="00B70E1B" w:rsidRPr="008E3D39">
        <w:rPr>
          <w:rFonts w:ascii="Arial" w:hAnsi="Arial" w:cs="Arial"/>
          <w:sz w:val="22"/>
        </w:rPr>
        <w:t>keywords</w:t>
      </w:r>
      <w:r w:rsidR="0055135E" w:rsidRPr="008E3D39">
        <w:rPr>
          <w:rFonts w:ascii="Arial" w:hAnsi="Arial" w:cs="Arial"/>
          <w:sz w:val="22"/>
        </w:rPr>
        <w:t xml:space="preserve"> using Boolean operators (And, Or, Not).</w:t>
      </w:r>
      <w:r w:rsidRPr="008E3D39">
        <w:rPr>
          <w:rFonts w:ascii="Arial" w:hAnsi="Arial" w:cs="Arial"/>
          <w:sz w:val="22"/>
        </w:rPr>
        <w:t xml:space="preserve"> </w:t>
      </w:r>
      <w:r w:rsidR="0055135E" w:rsidRPr="008E3D39">
        <w:rPr>
          <w:rFonts w:ascii="Arial" w:hAnsi="Arial" w:cs="Arial"/>
          <w:sz w:val="22"/>
        </w:rPr>
        <w:t>S</w:t>
      </w:r>
      <w:r w:rsidRPr="008E3D39">
        <w:rPr>
          <w:rFonts w:ascii="Arial" w:hAnsi="Arial" w:cs="Arial"/>
          <w:sz w:val="22"/>
        </w:rPr>
        <w:t>uch as: “Adolescent”</w:t>
      </w:r>
      <w:r w:rsidR="00433393" w:rsidRPr="008E3D39">
        <w:rPr>
          <w:rFonts w:ascii="Arial" w:hAnsi="Arial" w:cs="Arial"/>
          <w:sz w:val="22"/>
        </w:rPr>
        <w:t xml:space="preserve"> OR</w:t>
      </w:r>
      <w:r w:rsidR="005D6968" w:rsidRPr="008E3D39">
        <w:rPr>
          <w:rFonts w:ascii="Arial" w:hAnsi="Arial" w:cs="Arial"/>
          <w:sz w:val="22"/>
        </w:rPr>
        <w:t xml:space="preserve"> “young people”</w:t>
      </w:r>
      <w:r w:rsidR="00B70E1B" w:rsidRPr="008E3D39">
        <w:rPr>
          <w:rFonts w:ascii="Arial" w:hAnsi="Arial" w:cs="Arial"/>
          <w:sz w:val="22"/>
        </w:rPr>
        <w:t>, “Mental Health”</w:t>
      </w:r>
      <w:r w:rsidR="005D6968" w:rsidRPr="008E3D39">
        <w:rPr>
          <w:rFonts w:ascii="Arial" w:hAnsi="Arial" w:cs="Arial"/>
          <w:sz w:val="22"/>
        </w:rPr>
        <w:t xml:space="preserve"> OR “</w:t>
      </w:r>
      <w:r w:rsidR="007A1288" w:rsidRPr="008E3D39">
        <w:rPr>
          <w:rFonts w:ascii="Arial" w:hAnsi="Arial" w:cs="Arial"/>
          <w:sz w:val="22"/>
        </w:rPr>
        <w:t>psychological wellbeing”</w:t>
      </w:r>
      <w:r w:rsidR="00B70E1B" w:rsidRPr="008E3D39">
        <w:rPr>
          <w:rFonts w:ascii="Arial" w:hAnsi="Arial" w:cs="Arial"/>
          <w:sz w:val="22"/>
        </w:rPr>
        <w:t>, “Social Determinants”</w:t>
      </w:r>
      <w:r w:rsidR="007A1288" w:rsidRPr="008E3D39">
        <w:rPr>
          <w:rFonts w:ascii="Arial" w:hAnsi="Arial" w:cs="Arial"/>
          <w:sz w:val="22"/>
        </w:rPr>
        <w:t xml:space="preserve"> AND</w:t>
      </w:r>
      <w:r w:rsidR="00B70E1B" w:rsidRPr="008E3D39">
        <w:rPr>
          <w:rFonts w:ascii="Arial" w:hAnsi="Arial" w:cs="Arial"/>
          <w:sz w:val="22"/>
        </w:rPr>
        <w:t xml:space="preserve"> </w:t>
      </w:r>
      <w:r w:rsidR="005750EC" w:rsidRPr="008E3D39">
        <w:rPr>
          <w:rFonts w:ascii="Arial" w:hAnsi="Arial" w:cs="Arial"/>
          <w:sz w:val="22"/>
        </w:rPr>
        <w:t>“</w:t>
      </w:r>
      <w:r w:rsidR="00B70E1B" w:rsidRPr="008E3D39">
        <w:rPr>
          <w:rFonts w:ascii="Arial" w:hAnsi="Arial" w:cs="Arial"/>
          <w:sz w:val="22"/>
        </w:rPr>
        <w:t>Social Factors”</w:t>
      </w:r>
      <w:r w:rsidR="0055135E" w:rsidRPr="008E3D39">
        <w:rPr>
          <w:rFonts w:ascii="Arial" w:hAnsi="Arial" w:cs="Arial"/>
          <w:sz w:val="22"/>
        </w:rPr>
        <w:t>.</w:t>
      </w:r>
    </w:p>
    <w:p w14:paraId="34F146BE" w14:textId="77777777" w:rsidR="005376D8" w:rsidRPr="008E3D39" w:rsidRDefault="005376D8" w:rsidP="008E3D39">
      <w:pPr>
        <w:spacing w:line="360" w:lineRule="auto"/>
        <w:jc w:val="both"/>
        <w:rPr>
          <w:rFonts w:ascii="Arial" w:hAnsi="Arial" w:cs="Arial"/>
          <w:sz w:val="22"/>
        </w:rPr>
      </w:pPr>
      <w:r w:rsidRPr="008E3D39">
        <w:rPr>
          <w:rFonts w:ascii="Arial" w:hAnsi="Arial" w:cs="Arial"/>
          <w:sz w:val="22"/>
        </w:rPr>
        <w:t>The selected studies will be analysed using thematic analysis, following Braun and Clarke’s (2021) framework, to identify recurring themes and patterns in the literature.</w:t>
      </w:r>
    </w:p>
    <w:p w14:paraId="73183BB5" w14:textId="77777777" w:rsidR="005376D8" w:rsidRPr="008E3D39" w:rsidRDefault="00B70E1B" w:rsidP="008E3D39">
      <w:pPr>
        <w:spacing w:line="360" w:lineRule="auto"/>
        <w:jc w:val="both"/>
        <w:rPr>
          <w:rFonts w:ascii="Arial" w:hAnsi="Arial" w:cs="Arial"/>
          <w:sz w:val="22"/>
        </w:rPr>
      </w:pPr>
      <w:r w:rsidRPr="008E3D39">
        <w:rPr>
          <w:rFonts w:ascii="Arial" w:hAnsi="Arial" w:cs="Arial"/>
          <w:b/>
          <w:bCs/>
          <w:sz w:val="22"/>
        </w:rPr>
        <w:t>Inclusion criteria</w:t>
      </w:r>
      <w:r w:rsidR="00C97540" w:rsidRPr="008E3D39">
        <w:rPr>
          <w:rFonts w:ascii="Arial" w:hAnsi="Arial" w:cs="Arial"/>
          <w:b/>
          <w:bCs/>
          <w:sz w:val="22"/>
        </w:rPr>
        <w:t>:</w:t>
      </w:r>
      <w:r w:rsidRPr="008E3D39">
        <w:rPr>
          <w:rFonts w:ascii="Arial" w:hAnsi="Arial" w:cs="Arial"/>
          <w:sz w:val="22"/>
        </w:rPr>
        <w:t xml:space="preserve"> </w:t>
      </w:r>
    </w:p>
    <w:p w14:paraId="4F3B0BF9" w14:textId="77777777" w:rsidR="005C6C98" w:rsidRPr="008E3D39" w:rsidRDefault="00C97540" w:rsidP="008E3D39">
      <w:pPr>
        <w:pStyle w:val="ListParagraph"/>
        <w:numPr>
          <w:ilvl w:val="0"/>
          <w:numId w:val="6"/>
        </w:numPr>
        <w:spacing w:line="360" w:lineRule="auto"/>
        <w:jc w:val="both"/>
        <w:rPr>
          <w:rFonts w:ascii="Arial" w:hAnsi="Arial" w:cs="Arial"/>
          <w:sz w:val="22"/>
        </w:rPr>
      </w:pPr>
      <w:r w:rsidRPr="008E3D39">
        <w:rPr>
          <w:rFonts w:ascii="Arial" w:hAnsi="Arial" w:cs="Arial"/>
          <w:sz w:val="22"/>
        </w:rPr>
        <w:t>P</w:t>
      </w:r>
      <w:r w:rsidR="007F3C4B" w:rsidRPr="008E3D39">
        <w:rPr>
          <w:rFonts w:ascii="Arial" w:hAnsi="Arial" w:cs="Arial"/>
          <w:sz w:val="22"/>
        </w:rPr>
        <w:t>eer-reviewed UK studies</w:t>
      </w:r>
    </w:p>
    <w:p w14:paraId="4A5A5692" w14:textId="68BEAB80" w:rsidR="00C97540" w:rsidRPr="008E3D39" w:rsidRDefault="005C6C98" w:rsidP="008E3D39">
      <w:pPr>
        <w:pStyle w:val="ListParagraph"/>
        <w:numPr>
          <w:ilvl w:val="0"/>
          <w:numId w:val="6"/>
        </w:numPr>
        <w:spacing w:line="360" w:lineRule="auto"/>
        <w:jc w:val="both"/>
        <w:rPr>
          <w:rFonts w:ascii="Arial" w:hAnsi="Arial" w:cs="Arial"/>
          <w:sz w:val="22"/>
        </w:rPr>
      </w:pPr>
      <w:r w:rsidRPr="008E3D39">
        <w:rPr>
          <w:rFonts w:ascii="Arial" w:hAnsi="Arial" w:cs="Arial"/>
          <w:sz w:val="22"/>
        </w:rPr>
        <w:t>Articles</w:t>
      </w:r>
      <w:r w:rsidR="007F3C4B" w:rsidRPr="008E3D39">
        <w:rPr>
          <w:rFonts w:ascii="Arial" w:hAnsi="Arial" w:cs="Arial"/>
          <w:sz w:val="22"/>
        </w:rPr>
        <w:t xml:space="preserve"> </w:t>
      </w:r>
    </w:p>
    <w:p w14:paraId="67A242C2" w14:textId="1EC28651" w:rsidR="00683FE7" w:rsidRPr="008E3D39" w:rsidRDefault="00683FE7" w:rsidP="008E3D39">
      <w:pPr>
        <w:pStyle w:val="ListParagraph"/>
        <w:numPr>
          <w:ilvl w:val="0"/>
          <w:numId w:val="6"/>
        </w:numPr>
        <w:spacing w:line="360" w:lineRule="auto"/>
        <w:jc w:val="both"/>
        <w:rPr>
          <w:rFonts w:ascii="Arial" w:hAnsi="Arial" w:cs="Arial"/>
          <w:sz w:val="22"/>
        </w:rPr>
      </w:pPr>
      <w:r w:rsidRPr="008E3D39">
        <w:rPr>
          <w:rFonts w:ascii="Arial" w:hAnsi="Arial" w:cs="Arial"/>
          <w:sz w:val="22"/>
        </w:rPr>
        <w:t>P</w:t>
      </w:r>
      <w:r w:rsidR="007F3C4B" w:rsidRPr="008E3D39">
        <w:rPr>
          <w:rFonts w:ascii="Arial" w:hAnsi="Arial" w:cs="Arial"/>
          <w:sz w:val="22"/>
        </w:rPr>
        <w:t>ublished between 2016 and 2026</w:t>
      </w:r>
    </w:p>
    <w:p w14:paraId="74712C77" w14:textId="77777777" w:rsidR="00683FE7" w:rsidRPr="008E3D39" w:rsidRDefault="00683FE7" w:rsidP="008E3D39">
      <w:pPr>
        <w:pStyle w:val="ListParagraph"/>
        <w:numPr>
          <w:ilvl w:val="0"/>
          <w:numId w:val="6"/>
        </w:numPr>
        <w:spacing w:line="360" w:lineRule="auto"/>
        <w:jc w:val="both"/>
        <w:rPr>
          <w:rFonts w:ascii="Arial" w:hAnsi="Arial" w:cs="Arial"/>
          <w:sz w:val="22"/>
        </w:rPr>
      </w:pPr>
      <w:r w:rsidRPr="008E3D39">
        <w:rPr>
          <w:rFonts w:ascii="Arial" w:hAnsi="Arial" w:cs="Arial"/>
          <w:sz w:val="22"/>
        </w:rPr>
        <w:t>A</w:t>
      </w:r>
      <w:r w:rsidR="007F3C4B" w:rsidRPr="008E3D39">
        <w:rPr>
          <w:rFonts w:ascii="Arial" w:hAnsi="Arial" w:cs="Arial"/>
          <w:sz w:val="22"/>
        </w:rPr>
        <w:t>dolescents aged 10 to 19 years</w:t>
      </w:r>
    </w:p>
    <w:p w14:paraId="48F6B0F1" w14:textId="77777777" w:rsidR="000C1ED8" w:rsidRPr="008E3D39" w:rsidRDefault="000C1ED8" w:rsidP="008E3D39">
      <w:pPr>
        <w:pStyle w:val="ListParagraph"/>
        <w:numPr>
          <w:ilvl w:val="0"/>
          <w:numId w:val="6"/>
        </w:numPr>
        <w:spacing w:line="360" w:lineRule="auto"/>
        <w:jc w:val="both"/>
        <w:rPr>
          <w:rFonts w:ascii="Arial" w:hAnsi="Arial" w:cs="Arial"/>
          <w:sz w:val="22"/>
        </w:rPr>
      </w:pPr>
      <w:r w:rsidRPr="008E3D39">
        <w:rPr>
          <w:rFonts w:ascii="Arial" w:hAnsi="Arial" w:cs="Arial"/>
          <w:sz w:val="22"/>
        </w:rPr>
        <w:t>Examine</w:t>
      </w:r>
      <w:r w:rsidR="007F3C4B" w:rsidRPr="008E3D39">
        <w:rPr>
          <w:rFonts w:ascii="Arial" w:hAnsi="Arial" w:cs="Arial"/>
          <w:sz w:val="22"/>
        </w:rPr>
        <w:t xml:space="preserve"> the </w:t>
      </w:r>
      <w:r w:rsidR="00B70E1B" w:rsidRPr="008E3D39">
        <w:rPr>
          <w:rFonts w:ascii="Arial" w:hAnsi="Arial" w:cs="Arial"/>
          <w:sz w:val="22"/>
        </w:rPr>
        <w:t>social determinants of poor mental health</w:t>
      </w:r>
    </w:p>
    <w:p w14:paraId="6E1C5D35" w14:textId="77777777" w:rsidR="00073245" w:rsidRPr="008E3D39" w:rsidRDefault="00175B84" w:rsidP="008E3D39">
      <w:pPr>
        <w:pStyle w:val="ListParagraph"/>
        <w:numPr>
          <w:ilvl w:val="0"/>
          <w:numId w:val="6"/>
        </w:numPr>
        <w:spacing w:line="360" w:lineRule="auto"/>
        <w:jc w:val="both"/>
        <w:rPr>
          <w:rFonts w:ascii="Arial" w:hAnsi="Arial" w:cs="Arial"/>
          <w:sz w:val="22"/>
        </w:rPr>
      </w:pPr>
      <w:r w:rsidRPr="008E3D39">
        <w:rPr>
          <w:rFonts w:ascii="Arial" w:hAnsi="Arial" w:cs="Arial"/>
          <w:sz w:val="22"/>
        </w:rPr>
        <w:t xml:space="preserve">Studies </w:t>
      </w:r>
      <w:r w:rsidR="00A86C97" w:rsidRPr="008E3D39">
        <w:rPr>
          <w:rFonts w:ascii="Arial" w:hAnsi="Arial" w:cs="Arial"/>
          <w:sz w:val="22"/>
        </w:rPr>
        <w:t>written</w:t>
      </w:r>
      <w:r w:rsidRPr="008E3D39">
        <w:rPr>
          <w:rFonts w:ascii="Arial" w:hAnsi="Arial" w:cs="Arial"/>
          <w:sz w:val="22"/>
        </w:rPr>
        <w:t xml:space="preserve"> in </w:t>
      </w:r>
      <w:r w:rsidR="00A86C97" w:rsidRPr="008E3D39">
        <w:rPr>
          <w:rFonts w:ascii="Arial" w:hAnsi="Arial" w:cs="Arial"/>
          <w:sz w:val="22"/>
        </w:rPr>
        <w:t>English</w:t>
      </w:r>
    </w:p>
    <w:p w14:paraId="59D38B7F" w14:textId="77777777" w:rsidR="00A8385D" w:rsidRPr="008E3D39" w:rsidRDefault="007E36E1" w:rsidP="008E3D39">
      <w:pPr>
        <w:spacing w:line="360" w:lineRule="auto"/>
        <w:jc w:val="both"/>
        <w:rPr>
          <w:rFonts w:ascii="Arial" w:hAnsi="Arial" w:cs="Arial"/>
          <w:sz w:val="22"/>
        </w:rPr>
      </w:pPr>
      <w:r w:rsidRPr="008E3D39">
        <w:rPr>
          <w:rFonts w:ascii="Arial" w:hAnsi="Arial" w:cs="Arial"/>
          <w:b/>
          <w:bCs/>
          <w:sz w:val="22"/>
        </w:rPr>
        <w:t>E</w:t>
      </w:r>
      <w:r w:rsidR="00A657C5" w:rsidRPr="008E3D39">
        <w:rPr>
          <w:rFonts w:ascii="Arial" w:hAnsi="Arial" w:cs="Arial"/>
          <w:b/>
          <w:bCs/>
          <w:sz w:val="22"/>
        </w:rPr>
        <w:t>xclusion criteria</w:t>
      </w:r>
      <w:r w:rsidR="000C1ED8" w:rsidRPr="008E3D39">
        <w:rPr>
          <w:rFonts w:ascii="Arial" w:hAnsi="Arial" w:cs="Arial"/>
          <w:b/>
          <w:bCs/>
          <w:sz w:val="22"/>
        </w:rPr>
        <w:t>:</w:t>
      </w:r>
      <w:r w:rsidR="00A657C5" w:rsidRPr="008E3D39">
        <w:rPr>
          <w:rFonts w:ascii="Arial" w:hAnsi="Arial" w:cs="Arial"/>
          <w:sz w:val="22"/>
        </w:rPr>
        <w:t xml:space="preserve"> </w:t>
      </w:r>
    </w:p>
    <w:p w14:paraId="269A6C98" w14:textId="7B9D3A53" w:rsidR="00287910" w:rsidRPr="008E3D39" w:rsidRDefault="00876D93" w:rsidP="008E3D39">
      <w:pPr>
        <w:pStyle w:val="ListParagraph"/>
        <w:numPr>
          <w:ilvl w:val="0"/>
          <w:numId w:val="11"/>
        </w:numPr>
        <w:spacing w:line="360" w:lineRule="auto"/>
        <w:jc w:val="both"/>
        <w:rPr>
          <w:rFonts w:ascii="Arial" w:hAnsi="Arial" w:cs="Arial"/>
          <w:sz w:val="22"/>
        </w:rPr>
      </w:pPr>
      <w:r w:rsidRPr="008E3D39">
        <w:rPr>
          <w:rFonts w:ascii="Arial" w:hAnsi="Arial" w:cs="Arial"/>
          <w:sz w:val="22"/>
        </w:rPr>
        <w:t>Systematic reviews, meta-ana</w:t>
      </w:r>
      <w:r w:rsidR="00DE3D81" w:rsidRPr="008E3D39">
        <w:rPr>
          <w:rFonts w:ascii="Arial" w:hAnsi="Arial" w:cs="Arial"/>
          <w:sz w:val="22"/>
        </w:rPr>
        <w:t xml:space="preserve">lyses, reports, </w:t>
      </w:r>
      <w:r w:rsidR="00CA2AEB" w:rsidRPr="008E3D39">
        <w:rPr>
          <w:rFonts w:ascii="Arial" w:hAnsi="Arial" w:cs="Arial"/>
          <w:sz w:val="22"/>
        </w:rPr>
        <w:t>books, websites</w:t>
      </w:r>
    </w:p>
    <w:p w14:paraId="71CA3D30" w14:textId="74F25382" w:rsidR="00DE3D81" w:rsidRPr="008E3D39" w:rsidRDefault="00CA2AEB" w:rsidP="008E3D39">
      <w:pPr>
        <w:pStyle w:val="ListParagraph"/>
        <w:numPr>
          <w:ilvl w:val="0"/>
          <w:numId w:val="7"/>
        </w:numPr>
        <w:spacing w:line="360" w:lineRule="auto"/>
        <w:jc w:val="both"/>
        <w:rPr>
          <w:rFonts w:ascii="Arial" w:hAnsi="Arial" w:cs="Arial"/>
          <w:sz w:val="22"/>
        </w:rPr>
      </w:pPr>
      <w:r w:rsidRPr="008E3D39">
        <w:rPr>
          <w:rFonts w:ascii="Arial" w:hAnsi="Arial" w:cs="Arial"/>
          <w:sz w:val="22"/>
        </w:rPr>
        <w:t>Non-peer-reviewed sources</w:t>
      </w:r>
    </w:p>
    <w:p w14:paraId="3DBB303E" w14:textId="2224B64B" w:rsidR="00B70E1B" w:rsidRPr="008E3D39" w:rsidRDefault="000C1ED8" w:rsidP="008E3D39">
      <w:pPr>
        <w:pStyle w:val="ListParagraph"/>
        <w:numPr>
          <w:ilvl w:val="0"/>
          <w:numId w:val="7"/>
        </w:numPr>
        <w:spacing w:line="360" w:lineRule="auto"/>
        <w:jc w:val="both"/>
        <w:rPr>
          <w:rFonts w:ascii="Arial" w:hAnsi="Arial" w:cs="Arial"/>
          <w:sz w:val="22"/>
        </w:rPr>
      </w:pPr>
      <w:r w:rsidRPr="008E3D39">
        <w:rPr>
          <w:rFonts w:ascii="Arial" w:hAnsi="Arial" w:cs="Arial"/>
          <w:sz w:val="22"/>
        </w:rPr>
        <w:t>A</w:t>
      </w:r>
      <w:r w:rsidR="00B70E1B" w:rsidRPr="008E3D39">
        <w:rPr>
          <w:rFonts w:ascii="Arial" w:hAnsi="Arial" w:cs="Arial"/>
          <w:sz w:val="22"/>
        </w:rPr>
        <w:t>rticles focusing on adults</w:t>
      </w:r>
    </w:p>
    <w:p w14:paraId="6A4A9AC9" w14:textId="7FDE22AE" w:rsidR="004F72D6" w:rsidRPr="008E3D39" w:rsidRDefault="004F72D6" w:rsidP="008E3D39">
      <w:pPr>
        <w:pStyle w:val="ListParagraph"/>
        <w:numPr>
          <w:ilvl w:val="0"/>
          <w:numId w:val="7"/>
        </w:numPr>
        <w:spacing w:line="360" w:lineRule="auto"/>
        <w:jc w:val="both"/>
        <w:rPr>
          <w:rFonts w:ascii="Arial" w:hAnsi="Arial" w:cs="Arial"/>
          <w:sz w:val="22"/>
        </w:rPr>
      </w:pPr>
      <w:r w:rsidRPr="008E3D39">
        <w:rPr>
          <w:rFonts w:ascii="Arial" w:hAnsi="Arial" w:cs="Arial"/>
          <w:sz w:val="22"/>
        </w:rPr>
        <w:t>Studies published before 2016</w:t>
      </w:r>
    </w:p>
    <w:p w14:paraId="420D9381" w14:textId="12076D28" w:rsidR="00175B84" w:rsidRPr="008E3D39" w:rsidRDefault="00175B84" w:rsidP="008E3D39">
      <w:pPr>
        <w:pStyle w:val="ListParagraph"/>
        <w:numPr>
          <w:ilvl w:val="0"/>
          <w:numId w:val="7"/>
        </w:numPr>
        <w:spacing w:line="360" w:lineRule="auto"/>
        <w:jc w:val="both"/>
        <w:rPr>
          <w:rFonts w:ascii="Arial" w:hAnsi="Arial" w:cs="Arial"/>
          <w:sz w:val="22"/>
        </w:rPr>
      </w:pPr>
      <w:r w:rsidRPr="008E3D39">
        <w:rPr>
          <w:rFonts w:ascii="Arial" w:hAnsi="Arial" w:cs="Arial"/>
          <w:sz w:val="22"/>
        </w:rPr>
        <w:t xml:space="preserve">Studies </w:t>
      </w:r>
      <w:r w:rsidR="003A4646" w:rsidRPr="008E3D39">
        <w:rPr>
          <w:rFonts w:ascii="Arial" w:hAnsi="Arial" w:cs="Arial"/>
          <w:sz w:val="22"/>
        </w:rPr>
        <w:t>not written in English</w:t>
      </w:r>
    </w:p>
    <w:p w14:paraId="43A2220F" w14:textId="77777777" w:rsidR="00D963BA" w:rsidRPr="008E3D39" w:rsidRDefault="00D963BA" w:rsidP="008E3D39">
      <w:pPr>
        <w:spacing w:line="360" w:lineRule="auto"/>
        <w:jc w:val="both"/>
        <w:rPr>
          <w:rFonts w:ascii="Arial" w:hAnsi="Arial" w:cs="Arial"/>
          <w:sz w:val="22"/>
        </w:rPr>
      </w:pPr>
    </w:p>
    <w:p w14:paraId="08437629" w14:textId="77777777" w:rsidR="0061260B" w:rsidRPr="008E3D39" w:rsidRDefault="0061260B" w:rsidP="008E3D39">
      <w:pPr>
        <w:spacing w:line="360" w:lineRule="auto"/>
        <w:jc w:val="both"/>
        <w:rPr>
          <w:rFonts w:ascii="Arial" w:hAnsi="Arial" w:cs="Arial"/>
          <w:sz w:val="22"/>
        </w:rPr>
      </w:pPr>
    </w:p>
    <w:p w14:paraId="232DCC93" w14:textId="05B1696F" w:rsidR="0061260B" w:rsidRPr="008E3D39" w:rsidRDefault="0061260B" w:rsidP="008E3D39">
      <w:pPr>
        <w:pStyle w:val="Heading2"/>
        <w:rPr>
          <w:sz w:val="22"/>
          <w:szCs w:val="22"/>
        </w:rPr>
      </w:pPr>
      <w:r w:rsidRPr="008E3D39">
        <w:rPr>
          <w:sz w:val="22"/>
          <w:szCs w:val="22"/>
        </w:rPr>
        <w:t>Resources</w:t>
      </w:r>
      <w:r w:rsidR="00260277" w:rsidRPr="008E3D39">
        <w:rPr>
          <w:sz w:val="22"/>
          <w:szCs w:val="22"/>
        </w:rPr>
        <w:t>:</w:t>
      </w:r>
      <w:r w:rsidRPr="008E3D39">
        <w:rPr>
          <w:sz w:val="22"/>
          <w:szCs w:val="22"/>
        </w:rPr>
        <w:t xml:space="preserve"> </w:t>
      </w:r>
    </w:p>
    <w:p w14:paraId="4F4AA484" w14:textId="5EA431C5" w:rsidR="00A86C97" w:rsidRPr="008E3D39" w:rsidRDefault="00CB7F3E" w:rsidP="008E3D39">
      <w:pPr>
        <w:spacing w:line="360" w:lineRule="auto"/>
        <w:jc w:val="both"/>
        <w:rPr>
          <w:rFonts w:ascii="Arial" w:hAnsi="Arial" w:cs="Arial"/>
          <w:sz w:val="22"/>
        </w:rPr>
      </w:pPr>
      <w:r w:rsidRPr="008E3D39">
        <w:rPr>
          <w:rFonts w:ascii="Arial" w:hAnsi="Arial" w:cs="Arial"/>
          <w:sz w:val="22"/>
        </w:rPr>
        <w:t xml:space="preserve">The literature will be searched through </w:t>
      </w:r>
      <w:r w:rsidR="00A86C97" w:rsidRPr="008E3D39">
        <w:rPr>
          <w:rFonts w:ascii="Arial" w:hAnsi="Arial" w:cs="Arial"/>
          <w:sz w:val="22"/>
        </w:rPr>
        <w:t xml:space="preserve">online </w:t>
      </w:r>
      <w:r w:rsidRPr="008E3D39">
        <w:rPr>
          <w:rFonts w:ascii="Arial" w:hAnsi="Arial" w:cs="Arial"/>
          <w:sz w:val="22"/>
        </w:rPr>
        <w:t>databases</w:t>
      </w:r>
      <w:r w:rsidR="00A86C97" w:rsidRPr="008E3D39">
        <w:rPr>
          <w:rFonts w:ascii="Arial" w:hAnsi="Arial" w:cs="Arial"/>
          <w:sz w:val="22"/>
        </w:rPr>
        <w:t>,</w:t>
      </w:r>
      <w:r w:rsidRPr="008E3D39">
        <w:rPr>
          <w:rFonts w:ascii="Arial" w:hAnsi="Arial" w:cs="Arial"/>
          <w:sz w:val="22"/>
        </w:rPr>
        <w:t xml:space="preserve"> including</w:t>
      </w:r>
      <w:r w:rsidR="00A86C97" w:rsidRPr="008E3D39">
        <w:rPr>
          <w:rFonts w:ascii="Arial" w:hAnsi="Arial" w:cs="Arial"/>
          <w:sz w:val="22"/>
        </w:rPr>
        <w:t>:</w:t>
      </w:r>
    </w:p>
    <w:p w14:paraId="1CA68D2D" w14:textId="77777777" w:rsidR="00A86C97" w:rsidRPr="008E3D39" w:rsidRDefault="00CB7F3E" w:rsidP="008E3D39">
      <w:pPr>
        <w:pStyle w:val="ListParagraph"/>
        <w:numPr>
          <w:ilvl w:val="0"/>
          <w:numId w:val="8"/>
        </w:numPr>
        <w:spacing w:line="360" w:lineRule="auto"/>
        <w:jc w:val="both"/>
        <w:rPr>
          <w:rFonts w:ascii="Arial" w:hAnsi="Arial" w:cs="Arial"/>
          <w:sz w:val="22"/>
        </w:rPr>
      </w:pPr>
      <w:r w:rsidRPr="008E3D39">
        <w:rPr>
          <w:rFonts w:ascii="Arial" w:hAnsi="Arial" w:cs="Arial"/>
          <w:sz w:val="22"/>
        </w:rPr>
        <w:t>PubMed</w:t>
      </w:r>
    </w:p>
    <w:p w14:paraId="2E4A3FB2" w14:textId="77777777" w:rsidR="00A86C97" w:rsidRPr="008E3D39" w:rsidRDefault="00CB7F3E" w:rsidP="008E3D39">
      <w:pPr>
        <w:pStyle w:val="ListParagraph"/>
        <w:numPr>
          <w:ilvl w:val="0"/>
          <w:numId w:val="8"/>
        </w:numPr>
        <w:spacing w:line="360" w:lineRule="auto"/>
        <w:jc w:val="both"/>
        <w:rPr>
          <w:rFonts w:ascii="Arial" w:hAnsi="Arial" w:cs="Arial"/>
          <w:sz w:val="22"/>
        </w:rPr>
      </w:pPr>
      <w:r w:rsidRPr="008E3D39">
        <w:rPr>
          <w:rFonts w:ascii="Arial" w:hAnsi="Arial" w:cs="Arial"/>
          <w:sz w:val="22"/>
        </w:rPr>
        <w:t>ScienceDirect</w:t>
      </w:r>
    </w:p>
    <w:p w14:paraId="532F5516" w14:textId="77777777" w:rsidR="00A86C97" w:rsidRPr="008E3D39" w:rsidRDefault="00CB7F3E" w:rsidP="008E3D39">
      <w:pPr>
        <w:pStyle w:val="ListParagraph"/>
        <w:numPr>
          <w:ilvl w:val="0"/>
          <w:numId w:val="8"/>
        </w:numPr>
        <w:spacing w:line="360" w:lineRule="auto"/>
        <w:jc w:val="both"/>
        <w:rPr>
          <w:rFonts w:ascii="Arial" w:hAnsi="Arial" w:cs="Arial"/>
          <w:sz w:val="22"/>
        </w:rPr>
      </w:pPr>
      <w:r w:rsidRPr="008E3D39">
        <w:rPr>
          <w:rFonts w:ascii="Arial" w:hAnsi="Arial" w:cs="Arial"/>
          <w:sz w:val="22"/>
        </w:rPr>
        <w:t>Google Scholar</w:t>
      </w:r>
    </w:p>
    <w:p w14:paraId="377CFC7A" w14:textId="77777777" w:rsidR="00A86C97" w:rsidRPr="008E3D39" w:rsidRDefault="00CB7F3E" w:rsidP="008E3D39">
      <w:pPr>
        <w:pStyle w:val="ListParagraph"/>
        <w:numPr>
          <w:ilvl w:val="0"/>
          <w:numId w:val="8"/>
        </w:numPr>
        <w:spacing w:line="360" w:lineRule="auto"/>
        <w:jc w:val="both"/>
        <w:rPr>
          <w:rFonts w:ascii="Arial" w:hAnsi="Arial" w:cs="Arial"/>
          <w:sz w:val="22"/>
        </w:rPr>
      </w:pPr>
      <w:r w:rsidRPr="008E3D39">
        <w:rPr>
          <w:rFonts w:ascii="Arial" w:hAnsi="Arial" w:cs="Arial"/>
          <w:sz w:val="22"/>
        </w:rPr>
        <w:t>UWSTD Library</w:t>
      </w:r>
    </w:p>
    <w:p w14:paraId="64C3045A" w14:textId="596D055E" w:rsidR="0061260B" w:rsidRPr="008E3D39" w:rsidRDefault="007F1A53" w:rsidP="008E3D39">
      <w:pPr>
        <w:pStyle w:val="ListParagraph"/>
        <w:numPr>
          <w:ilvl w:val="0"/>
          <w:numId w:val="8"/>
        </w:numPr>
        <w:spacing w:line="360" w:lineRule="auto"/>
        <w:jc w:val="both"/>
        <w:rPr>
          <w:rFonts w:ascii="Arial" w:hAnsi="Arial" w:cs="Arial"/>
          <w:sz w:val="22"/>
        </w:rPr>
      </w:pPr>
      <w:r w:rsidRPr="008E3D39">
        <w:rPr>
          <w:rFonts w:ascii="Arial" w:hAnsi="Arial" w:cs="Arial"/>
          <w:sz w:val="22"/>
        </w:rPr>
        <w:t>Guidance and s</w:t>
      </w:r>
      <w:r w:rsidR="002778F7" w:rsidRPr="008E3D39">
        <w:rPr>
          <w:rFonts w:ascii="Arial" w:hAnsi="Arial" w:cs="Arial"/>
          <w:sz w:val="22"/>
        </w:rPr>
        <w:t>upervision meetings with the dissertation tutor.</w:t>
      </w:r>
    </w:p>
    <w:p w14:paraId="659FA299" w14:textId="77777777" w:rsidR="00BF5AF9" w:rsidRPr="008E3D39" w:rsidRDefault="00BF5AF9" w:rsidP="008E3D39">
      <w:pPr>
        <w:pStyle w:val="Heading2"/>
        <w:rPr>
          <w:sz w:val="22"/>
          <w:szCs w:val="22"/>
        </w:rPr>
      </w:pPr>
    </w:p>
    <w:p w14:paraId="0FE77585" w14:textId="1D912E08" w:rsidR="00545684" w:rsidRPr="008E3D39" w:rsidRDefault="0061260B" w:rsidP="008E3D39">
      <w:pPr>
        <w:pStyle w:val="Heading2"/>
        <w:rPr>
          <w:sz w:val="22"/>
          <w:szCs w:val="22"/>
        </w:rPr>
      </w:pPr>
      <w:r w:rsidRPr="008E3D39">
        <w:rPr>
          <w:sz w:val="22"/>
          <w:szCs w:val="22"/>
        </w:rPr>
        <w:t>Timescale:</w:t>
      </w:r>
    </w:p>
    <w:p w14:paraId="089DE82D" w14:textId="77777777" w:rsidR="00605987" w:rsidRPr="008E3D39" w:rsidRDefault="00605987" w:rsidP="008E3D39">
      <w:pPr>
        <w:spacing w:line="360" w:lineRule="auto"/>
        <w:jc w:val="both"/>
        <w:rPr>
          <w:rFonts w:ascii="Arial" w:hAnsi="Arial" w:cs="Arial"/>
          <w:sz w:val="22"/>
        </w:rPr>
      </w:pPr>
    </w:p>
    <w:tbl>
      <w:tblPr>
        <w:tblStyle w:val="TableGrid"/>
        <w:tblW w:w="9782" w:type="dxa"/>
        <w:tblInd w:w="-289" w:type="dxa"/>
        <w:tblLook w:val="04A0" w:firstRow="1" w:lastRow="0" w:firstColumn="1" w:lastColumn="0" w:noHBand="0" w:noVBand="1"/>
      </w:tblPr>
      <w:tblGrid>
        <w:gridCol w:w="2217"/>
        <w:gridCol w:w="1469"/>
        <w:gridCol w:w="1474"/>
        <w:gridCol w:w="1503"/>
        <w:gridCol w:w="1578"/>
        <w:gridCol w:w="1541"/>
      </w:tblGrid>
      <w:tr w:rsidR="0077344E" w:rsidRPr="008E3D39" w14:paraId="3F1FDBC6" w14:textId="77777777">
        <w:tc>
          <w:tcPr>
            <w:tcW w:w="2217" w:type="dxa"/>
            <w:tcBorders>
              <w:top w:val="single" w:sz="4" w:space="0" w:color="auto"/>
              <w:left w:val="single" w:sz="4" w:space="0" w:color="auto"/>
              <w:bottom w:val="single" w:sz="4" w:space="0" w:color="auto"/>
              <w:right w:val="single" w:sz="4" w:space="0" w:color="auto"/>
            </w:tcBorders>
            <w:hideMark/>
          </w:tcPr>
          <w:p w14:paraId="08386717" w14:textId="77777777" w:rsidR="0077344E" w:rsidRPr="008E3D39" w:rsidRDefault="0077344E" w:rsidP="008E3D39">
            <w:pPr>
              <w:pStyle w:val="ListParagraph"/>
              <w:spacing w:after="160" w:line="360" w:lineRule="auto"/>
              <w:jc w:val="both"/>
              <w:rPr>
                <w:rFonts w:ascii="Arial" w:hAnsi="Arial" w:cs="Arial"/>
                <w:b/>
                <w:bCs/>
                <w:sz w:val="22"/>
                <w:szCs w:val="22"/>
              </w:rPr>
            </w:pPr>
            <w:r w:rsidRPr="008E3D39">
              <w:rPr>
                <w:rFonts w:ascii="Arial" w:hAnsi="Arial" w:cs="Arial"/>
                <w:b/>
                <w:bCs/>
                <w:sz w:val="22"/>
                <w:szCs w:val="22"/>
              </w:rPr>
              <w:t xml:space="preserve">Chapter </w:t>
            </w:r>
          </w:p>
        </w:tc>
        <w:tc>
          <w:tcPr>
            <w:tcW w:w="1469" w:type="dxa"/>
            <w:tcBorders>
              <w:top w:val="single" w:sz="4" w:space="0" w:color="auto"/>
              <w:left w:val="single" w:sz="4" w:space="0" w:color="auto"/>
              <w:bottom w:val="single" w:sz="4" w:space="0" w:color="auto"/>
              <w:right w:val="single" w:sz="4" w:space="0" w:color="auto"/>
            </w:tcBorders>
            <w:hideMark/>
          </w:tcPr>
          <w:p w14:paraId="4994EEDD" w14:textId="77777777" w:rsidR="0077344E" w:rsidRPr="008E3D39" w:rsidRDefault="0077344E" w:rsidP="008E3D39">
            <w:pPr>
              <w:spacing w:line="360" w:lineRule="auto"/>
              <w:jc w:val="both"/>
              <w:rPr>
                <w:rFonts w:ascii="Arial" w:hAnsi="Arial" w:cs="Arial"/>
                <w:b/>
                <w:bCs/>
                <w:sz w:val="22"/>
                <w:szCs w:val="22"/>
              </w:rPr>
            </w:pPr>
            <w:r w:rsidRPr="008E3D39">
              <w:rPr>
                <w:rFonts w:ascii="Arial" w:hAnsi="Arial" w:cs="Arial"/>
                <w:b/>
                <w:bCs/>
                <w:sz w:val="22"/>
                <w:szCs w:val="22"/>
              </w:rPr>
              <w:t xml:space="preserve">Date </w:t>
            </w:r>
          </w:p>
          <w:p w14:paraId="126F67A6" w14:textId="0FC3E961" w:rsidR="00E1178D" w:rsidRPr="008E3D39" w:rsidRDefault="004112EE" w:rsidP="008E3D39">
            <w:pPr>
              <w:spacing w:line="360" w:lineRule="auto"/>
              <w:jc w:val="both"/>
              <w:rPr>
                <w:rFonts w:ascii="Arial" w:hAnsi="Arial" w:cs="Arial"/>
                <w:sz w:val="22"/>
                <w:szCs w:val="22"/>
              </w:rPr>
            </w:pPr>
            <w:r w:rsidRPr="008E3D39">
              <w:rPr>
                <w:rFonts w:ascii="Arial" w:hAnsi="Arial" w:cs="Arial"/>
                <w:sz w:val="22"/>
                <w:szCs w:val="22"/>
              </w:rPr>
              <w:t>27/7/2026</w:t>
            </w:r>
          </w:p>
          <w:p w14:paraId="1F1A39D4" w14:textId="77777777" w:rsidR="00E1178D" w:rsidRPr="008E3D39" w:rsidRDefault="00E1178D" w:rsidP="008E3D39">
            <w:pPr>
              <w:spacing w:line="360" w:lineRule="auto"/>
              <w:jc w:val="both"/>
              <w:rPr>
                <w:rFonts w:ascii="Arial" w:hAnsi="Arial" w:cs="Arial"/>
                <w:b/>
                <w:bCs/>
                <w:sz w:val="22"/>
                <w:szCs w:val="22"/>
              </w:rPr>
            </w:pPr>
          </w:p>
          <w:p w14:paraId="76D7A31C" w14:textId="77777777" w:rsidR="00FE1A59" w:rsidRPr="008E3D39" w:rsidRDefault="00FE1A59" w:rsidP="008E3D39">
            <w:pPr>
              <w:spacing w:line="360" w:lineRule="auto"/>
              <w:jc w:val="both"/>
              <w:rPr>
                <w:rFonts w:ascii="Arial" w:hAnsi="Arial" w:cs="Arial"/>
                <w:b/>
                <w:bCs/>
                <w:sz w:val="22"/>
                <w:szCs w:val="22"/>
              </w:rPr>
            </w:pPr>
          </w:p>
        </w:tc>
        <w:tc>
          <w:tcPr>
            <w:tcW w:w="1474" w:type="dxa"/>
            <w:tcBorders>
              <w:top w:val="single" w:sz="4" w:space="0" w:color="auto"/>
              <w:left w:val="single" w:sz="4" w:space="0" w:color="auto"/>
              <w:bottom w:val="single" w:sz="4" w:space="0" w:color="auto"/>
              <w:right w:val="single" w:sz="4" w:space="0" w:color="auto"/>
            </w:tcBorders>
          </w:tcPr>
          <w:p w14:paraId="6477F8C9" w14:textId="77777777" w:rsidR="00E1178D" w:rsidRPr="008E3D39" w:rsidRDefault="00E1178D" w:rsidP="008E3D39">
            <w:pPr>
              <w:spacing w:line="360" w:lineRule="auto"/>
              <w:jc w:val="both"/>
              <w:rPr>
                <w:rFonts w:ascii="Arial" w:hAnsi="Arial" w:cs="Arial"/>
                <w:sz w:val="22"/>
                <w:szCs w:val="22"/>
              </w:rPr>
            </w:pPr>
          </w:p>
          <w:p w14:paraId="49996D7F" w14:textId="4C2938E1" w:rsidR="0077344E" w:rsidRPr="008E3D39" w:rsidRDefault="00E1178D" w:rsidP="008E3D39">
            <w:pPr>
              <w:spacing w:line="360" w:lineRule="auto"/>
              <w:jc w:val="both"/>
              <w:rPr>
                <w:rFonts w:ascii="Arial" w:hAnsi="Arial" w:cs="Arial"/>
                <w:sz w:val="22"/>
                <w:szCs w:val="22"/>
              </w:rPr>
            </w:pPr>
            <w:r w:rsidRPr="008E3D39">
              <w:rPr>
                <w:rFonts w:ascii="Arial" w:hAnsi="Arial" w:cs="Arial"/>
                <w:sz w:val="22"/>
                <w:szCs w:val="22"/>
              </w:rPr>
              <w:t>03/08/2026</w:t>
            </w:r>
          </w:p>
        </w:tc>
        <w:tc>
          <w:tcPr>
            <w:tcW w:w="1503" w:type="dxa"/>
            <w:tcBorders>
              <w:top w:val="single" w:sz="4" w:space="0" w:color="auto"/>
              <w:left w:val="single" w:sz="4" w:space="0" w:color="auto"/>
              <w:bottom w:val="single" w:sz="4" w:space="0" w:color="auto"/>
              <w:right w:val="single" w:sz="4" w:space="0" w:color="auto"/>
            </w:tcBorders>
          </w:tcPr>
          <w:p w14:paraId="1463FC20" w14:textId="77777777" w:rsidR="004112EE" w:rsidRPr="008E3D39" w:rsidRDefault="004112EE" w:rsidP="008E3D39">
            <w:pPr>
              <w:spacing w:line="360" w:lineRule="auto"/>
              <w:jc w:val="both"/>
              <w:rPr>
                <w:rFonts w:ascii="Arial" w:hAnsi="Arial" w:cs="Arial"/>
                <w:sz w:val="22"/>
                <w:szCs w:val="22"/>
              </w:rPr>
            </w:pPr>
          </w:p>
          <w:p w14:paraId="1E0A7296" w14:textId="491B351E" w:rsidR="004112EE" w:rsidRPr="008E3D39" w:rsidRDefault="00E85673" w:rsidP="008E3D39">
            <w:pPr>
              <w:spacing w:line="360" w:lineRule="auto"/>
              <w:jc w:val="both"/>
              <w:rPr>
                <w:rFonts w:ascii="Arial" w:hAnsi="Arial" w:cs="Arial"/>
                <w:sz w:val="22"/>
                <w:szCs w:val="22"/>
              </w:rPr>
            </w:pPr>
            <w:r w:rsidRPr="008E3D39">
              <w:rPr>
                <w:rFonts w:ascii="Arial" w:hAnsi="Arial" w:cs="Arial"/>
                <w:sz w:val="22"/>
                <w:szCs w:val="22"/>
              </w:rPr>
              <w:t>1</w:t>
            </w:r>
            <w:r w:rsidR="00E639CB" w:rsidRPr="008E3D39">
              <w:rPr>
                <w:rFonts w:ascii="Arial" w:hAnsi="Arial" w:cs="Arial"/>
                <w:sz w:val="22"/>
                <w:szCs w:val="22"/>
              </w:rPr>
              <w:t>9</w:t>
            </w:r>
            <w:r w:rsidR="004C5AF3" w:rsidRPr="008E3D39">
              <w:rPr>
                <w:rFonts w:ascii="Arial" w:hAnsi="Arial" w:cs="Arial"/>
                <w:sz w:val="22"/>
                <w:szCs w:val="22"/>
              </w:rPr>
              <w:t>/</w:t>
            </w:r>
            <w:r w:rsidR="00CA37CB" w:rsidRPr="008E3D39">
              <w:rPr>
                <w:rFonts w:ascii="Arial" w:hAnsi="Arial" w:cs="Arial"/>
                <w:sz w:val="22"/>
                <w:szCs w:val="22"/>
              </w:rPr>
              <w:t>10</w:t>
            </w:r>
            <w:r w:rsidR="004C5AF3" w:rsidRPr="008E3D39">
              <w:rPr>
                <w:rFonts w:ascii="Arial" w:hAnsi="Arial" w:cs="Arial"/>
                <w:sz w:val="22"/>
                <w:szCs w:val="22"/>
              </w:rPr>
              <w:t>/2026</w:t>
            </w:r>
          </w:p>
        </w:tc>
        <w:tc>
          <w:tcPr>
            <w:tcW w:w="1578" w:type="dxa"/>
            <w:tcBorders>
              <w:top w:val="single" w:sz="4" w:space="0" w:color="auto"/>
              <w:left w:val="single" w:sz="4" w:space="0" w:color="auto"/>
              <w:bottom w:val="single" w:sz="4" w:space="0" w:color="auto"/>
              <w:right w:val="single" w:sz="4" w:space="0" w:color="auto"/>
            </w:tcBorders>
          </w:tcPr>
          <w:p w14:paraId="0968ABD4" w14:textId="77777777" w:rsidR="004C5AF3" w:rsidRPr="008E3D39" w:rsidRDefault="004C5AF3" w:rsidP="008E3D39">
            <w:pPr>
              <w:spacing w:line="360" w:lineRule="auto"/>
              <w:jc w:val="both"/>
              <w:rPr>
                <w:rFonts w:ascii="Arial" w:hAnsi="Arial" w:cs="Arial"/>
                <w:sz w:val="22"/>
                <w:szCs w:val="22"/>
              </w:rPr>
            </w:pPr>
          </w:p>
          <w:p w14:paraId="11DAA8FB" w14:textId="6D4F57BA" w:rsidR="00CA37CB" w:rsidRPr="008E3D39" w:rsidRDefault="00411B46" w:rsidP="008E3D39">
            <w:pPr>
              <w:spacing w:line="360" w:lineRule="auto"/>
              <w:jc w:val="both"/>
              <w:rPr>
                <w:rFonts w:ascii="Arial" w:hAnsi="Arial" w:cs="Arial"/>
                <w:sz w:val="22"/>
                <w:szCs w:val="22"/>
              </w:rPr>
            </w:pPr>
            <w:r w:rsidRPr="008E3D39">
              <w:rPr>
                <w:rFonts w:ascii="Arial" w:hAnsi="Arial" w:cs="Arial"/>
                <w:sz w:val="22"/>
                <w:szCs w:val="22"/>
              </w:rPr>
              <w:t>23/11/2026</w:t>
            </w:r>
          </w:p>
        </w:tc>
        <w:tc>
          <w:tcPr>
            <w:tcW w:w="1541" w:type="dxa"/>
            <w:tcBorders>
              <w:top w:val="single" w:sz="4" w:space="0" w:color="auto"/>
              <w:left w:val="single" w:sz="4" w:space="0" w:color="auto"/>
              <w:bottom w:val="single" w:sz="4" w:space="0" w:color="auto"/>
              <w:right w:val="single" w:sz="4" w:space="0" w:color="auto"/>
            </w:tcBorders>
          </w:tcPr>
          <w:p w14:paraId="62DA3C90" w14:textId="77777777" w:rsidR="0077344E" w:rsidRPr="008E3D39" w:rsidRDefault="0077344E" w:rsidP="008E3D39">
            <w:pPr>
              <w:spacing w:line="360" w:lineRule="auto"/>
              <w:jc w:val="both"/>
              <w:rPr>
                <w:rFonts w:ascii="Arial" w:hAnsi="Arial" w:cs="Arial"/>
                <w:sz w:val="22"/>
                <w:szCs w:val="22"/>
              </w:rPr>
            </w:pPr>
          </w:p>
          <w:p w14:paraId="0C915969" w14:textId="549C212B" w:rsidR="00411B46" w:rsidRPr="008E3D39" w:rsidRDefault="00411B46" w:rsidP="008E3D39">
            <w:pPr>
              <w:spacing w:line="360" w:lineRule="auto"/>
              <w:jc w:val="both"/>
              <w:rPr>
                <w:rFonts w:ascii="Arial" w:hAnsi="Arial" w:cs="Arial"/>
                <w:sz w:val="22"/>
                <w:szCs w:val="22"/>
              </w:rPr>
            </w:pPr>
            <w:r w:rsidRPr="008E3D39">
              <w:rPr>
                <w:rFonts w:ascii="Arial" w:hAnsi="Arial" w:cs="Arial"/>
                <w:sz w:val="22"/>
                <w:szCs w:val="22"/>
              </w:rPr>
              <w:t>8/12/2026</w:t>
            </w:r>
          </w:p>
        </w:tc>
      </w:tr>
      <w:tr w:rsidR="0077344E" w:rsidRPr="008E3D39" w14:paraId="010572A1" w14:textId="77777777">
        <w:tc>
          <w:tcPr>
            <w:tcW w:w="2217" w:type="dxa"/>
            <w:tcBorders>
              <w:top w:val="single" w:sz="4" w:space="0" w:color="auto"/>
              <w:left w:val="single" w:sz="4" w:space="0" w:color="auto"/>
              <w:bottom w:val="single" w:sz="4" w:space="0" w:color="auto"/>
              <w:right w:val="single" w:sz="4" w:space="0" w:color="auto"/>
            </w:tcBorders>
          </w:tcPr>
          <w:p w14:paraId="5D2DAF02" w14:textId="77777777" w:rsidR="008E3D39" w:rsidRDefault="0077344E" w:rsidP="008E3D39">
            <w:pPr>
              <w:spacing w:line="360" w:lineRule="auto"/>
              <w:jc w:val="both"/>
              <w:rPr>
                <w:rFonts w:ascii="Arial" w:hAnsi="Arial" w:cs="Arial"/>
                <w:sz w:val="22"/>
                <w:szCs w:val="22"/>
              </w:rPr>
            </w:pPr>
            <w:r w:rsidRPr="008E3D39">
              <w:rPr>
                <w:rFonts w:ascii="Arial" w:hAnsi="Arial" w:cs="Arial"/>
                <w:sz w:val="22"/>
                <w:szCs w:val="22"/>
              </w:rPr>
              <w:t>Chapter:1</w:t>
            </w:r>
          </w:p>
          <w:p w14:paraId="428E20EE" w14:textId="2AFA3E1D" w:rsidR="0077344E" w:rsidRPr="008E3D39" w:rsidRDefault="00FE336B" w:rsidP="008E3D39">
            <w:pPr>
              <w:spacing w:line="360" w:lineRule="auto"/>
              <w:jc w:val="both"/>
              <w:rPr>
                <w:rFonts w:ascii="Arial" w:hAnsi="Arial" w:cs="Arial"/>
                <w:sz w:val="22"/>
                <w:szCs w:val="22"/>
              </w:rPr>
            </w:pPr>
            <w:r w:rsidRPr="008E3D39">
              <w:rPr>
                <w:rFonts w:ascii="Arial" w:hAnsi="Arial" w:cs="Arial"/>
                <w:sz w:val="22"/>
                <w:szCs w:val="22"/>
              </w:rPr>
              <w:t>I</w:t>
            </w:r>
            <w:r w:rsidR="0077344E" w:rsidRPr="008E3D39">
              <w:rPr>
                <w:rFonts w:ascii="Arial" w:hAnsi="Arial" w:cs="Arial"/>
                <w:sz w:val="22"/>
                <w:szCs w:val="22"/>
              </w:rPr>
              <w:t>ntroduction</w:t>
            </w:r>
          </w:p>
          <w:p w14:paraId="6192195C" w14:textId="77777777" w:rsidR="0077344E" w:rsidRPr="008E3D39" w:rsidRDefault="0077344E" w:rsidP="008E3D39">
            <w:pPr>
              <w:pStyle w:val="ListParagraph"/>
              <w:spacing w:after="160" w:line="360" w:lineRule="auto"/>
              <w:jc w:val="both"/>
              <w:rPr>
                <w:rFonts w:ascii="Arial" w:hAnsi="Arial" w:cs="Arial"/>
                <w:sz w:val="22"/>
                <w:szCs w:val="22"/>
              </w:rPr>
            </w:pPr>
          </w:p>
        </w:tc>
        <w:tc>
          <w:tcPr>
            <w:tcW w:w="1469" w:type="dxa"/>
            <w:tcBorders>
              <w:top w:val="single" w:sz="4" w:space="0" w:color="auto"/>
              <w:left w:val="single" w:sz="4" w:space="0" w:color="auto"/>
              <w:bottom w:val="single" w:sz="4" w:space="0" w:color="auto"/>
              <w:right w:val="single" w:sz="4" w:space="0" w:color="auto"/>
            </w:tcBorders>
            <w:shd w:val="clear" w:color="auto" w:fill="4472C4" w:themeFill="accent1"/>
          </w:tcPr>
          <w:p w14:paraId="3CE3C287" w14:textId="77777777" w:rsidR="0077344E" w:rsidRPr="008E3D39" w:rsidRDefault="0077344E" w:rsidP="008E3D39">
            <w:pPr>
              <w:pStyle w:val="ListParagraph"/>
              <w:spacing w:after="160" w:line="360" w:lineRule="auto"/>
              <w:jc w:val="both"/>
              <w:rPr>
                <w:rFonts w:ascii="Arial" w:hAnsi="Arial" w:cs="Arial"/>
                <w:b/>
                <w:bCs/>
                <w:sz w:val="22"/>
                <w:szCs w:val="22"/>
              </w:rPr>
            </w:pPr>
          </w:p>
          <w:p w14:paraId="08AA824C" w14:textId="77777777" w:rsidR="0077344E" w:rsidRPr="008E3D39" w:rsidRDefault="0077344E" w:rsidP="008E3D39">
            <w:pPr>
              <w:pStyle w:val="ListParagraph"/>
              <w:spacing w:after="160" w:line="360" w:lineRule="auto"/>
              <w:jc w:val="both"/>
              <w:rPr>
                <w:rFonts w:ascii="Arial" w:hAnsi="Arial" w:cs="Arial"/>
                <w:b/>
                <w:bCs/>
                <w:sz w:val="22"/>
                <w:szCs w:val="22"/>
              </w:rPr>
            </w:pPr>
          </w:p>
          <w:p w14:paraId="10555B81" w14:textId="77777777" w:rsidR="0077344E" w:rsidRPr="008E3D39" w:rsidRDefault="0077344E" w:rsidP="008E3D39">
            <w:pPr>
              <w:pStyle w:val="ListParagraph"/>
              <w:spacing w:after="160" w:line="360" w:lineRule="auto"/>
              <w:jc w:val="both"/>
              <w:rPr>
                <w:rFonts w:ascii="Arial" w:hAnsi="Arial" w:cs="Arial"/>
                <w:b/>
                <w:bCs/>
                <w:sz w:val="22"/>
                <w:szCs w:val="22"/>
              </w:rPr>
            </w:pPr>
          </w:p>
          <w:p w14:paraId="35A418B0" w14:textId="77777777" w:rsidR="0077344E" w:rsidRPr="008E3D39" w:rsidRDefault="0077344E" w:rsidP="008E3D39">
            <w:pPr>
              <w:pStyle w:val="ListParagraph"/>
              <w:spacing w:after="160" w:line="360" w:lineRule="auto"/>
              <w:jc w:val="both"/>
              <w:rPr>
                <w:rFonts w:ascii="Arial" w:hAnsi="Arial" w:cs="Arial"/>
                <w:b/>
                <w:bCs/>
                <w:sz w:val="22"/>
                <w:szCs w:val="22"/>
              </w:rPr>
            </w:pPr>
          </w:p>
        </w:tc>
        <w:tc>
          <w:tcPr>
            <w:tcW w:w="1474" w:type="dxa"/>
            <w:tcBorders>
              <w:top w:val="single" w:sz="4" w:space="0" w:color="auto"/>
              <w:left w:val="single" w:sz="4" w:space="0" w:color="auto"/>
              <w:bottom w:val="single" w:sz="4" w:space="0" w:color="auto"/>
              <w:right w:val="single" w:sz="4" w:space="0" w:color="auto"/>
            </w:tcBorders>
          </w:tcPr>
          <w:p w14:paraId="7353F3F2" w14:textId="77777777" w:rsidR="0077344E" w:rsidRPr="008E3D39" w:rsidRDefault="0077344E" w:rsidP="008E3D39">
            <w:pPr>
              <w:pStyle w:val="ListParagraph"/>
              <w:spacing w:after="160" w:line="360" w:lineRule="auto"/>
              <w:jc w:val="both"/>
              <w:rPr>
                <w:rFonts w:ascii="Arial" w:hAnsi="Arial" w:cs="Arial"/>
                <w:b/>
                <w:bCs/>
                <w:sz w:val="22"/>
                <w:szCs w:val="22"/>
              </w:rPr>
            </w:pPr>
          </w:p>
        </w:tc>
        <w:tc>
          <w:tcPr>
            <w:tcW w:w="1503" w:type="dxa"/>
            <w:tcBorders>
              <w:top w:val="single" w:sz="4" w:space="0" w:color="auto"/>
              <w:left w:val="single" w:sz="4" w:space="0" w:color="auto"/>
              <w:bottom w:val="single" w:sz="4" w:space="0" w:color="auto"/>
              <w:right w:val="single" w:sz="4" w:space="0" w:color="auto"/>
            </w:tcBorders>
          </w:tcPr>
          <w:p w14:paraId="76C28D36" w14:textId="77777777" w:rsidR="0077344E" w:rsidRPr="008E3D39" w:rsidRDefault="0077344E" w:rsidP="008E3D39">
            <w:pPr>
              <w:pStyle w:val="ListParagraph"/>
              <w:spacing w:after="160" w:line="360" w:lineRule="auto"/>
              <w:jc w:val="both"/>
              <w:rPr>
                <w:rFonts w:ascii="Arial" w:hAnsi="Arial" w:cs="Arial"/>
                <w:b/>
                <w:bCs/>
                <w:sz w:val="22"/>
                <w:szCs w:val="22"/>
              </w:rPr>
            </w:pPr>
          </w:p>
        </w:tc>
        <w:tc>
          <w:tcPr>
            <w:tcW w:w="1578" w:type="dxa"/>
            <w:tcBorders>
              <w:top w:val="single" w:sz="4" w:space="0" w:color="auto"/>
              <w:left w:val="single" w:sz="4" w:space="0" w:color="auto"/>
              <w:bottom w:val="single" w:sz="4" w:space="0" w:color="auto"/>
              <w:right w:val="single" w:sz="4" w:space="0" w:color="auto"/>
            </w:tcBorders>
          </w:tcPr>
          <w:p w14:paraId="20B04C07" w14:textId="77777777" w:rsidR="0077344E" w:rsidRPr="008E3D39" w:rsidRDefault="0077344E" w:rsidP="008E3D39">
            <w:pPr>
              <w:pStyle w:val="ListParagraph"/>
              <w:spacing w:after="160" w:line="360" w:lineRule="auto"/>
              <w:jc w:val="both"/>
              <w:rPr>
                <w:rFonts w:ascii="Arial" w:hAnsi="Arial" w:cs="Arial"/>
                <w:b/>
                <w:bCs/>
                <w:sz w:val="22"/>
                <w:szCs w:val="22"/>
              </w:rPr>
            </w:pPr>
          </w:p>
        </w:tc>
        <w:tc>
          <w:tcPr>
            <w:tcW w:w="1541" w:type="dxa"/>
            <w:tcBorders>
              <w:top w:val="single" w:sz="4" w:space="0" w:color="auto"/>
              <w:left w:val="single" w:sz="4" w:space="0" w:color="auto"/>
              <w:bottom w:val="single" w:sz="4" w:space="0" w:color="auto"/>
              <w:right w:val="single" w:sz="4" w:space="0" w:color="auto"/>
            </w:tcBorders>
          </w:tcPr>
          <w:p w14:paraId="26616251" w14:textId="77777777" w:rsidR="0077344E" w:rsidRPr="008E3D39" w:rsidRDefault="0077344E" w:rsidP="008E3D39">
            <w:pPr>
              <w:pStyle w:val="ListParagraph"/>
              <w:spacing w:after="160" w:line="360" w:lineRule="auto"/>
              <w:jc w:val="both"/>
              <w:rPr>
                <w:rFonts w:ascii="Arial" w:hAnsi="Arial" w:cs="Arial"/>
                <w:b/>
                <w:bCs/>
                <w:sz w:val="22"/>
                <w:szCs w:val="22"/>
              </w:rPr>
            </w:pPr>
          </w:p>
        </w:tc>
      </w:tr>
      <w:tr w:rsidR="0077344E" w:rsidRPr="008E3D39" w14:paraId="19C6D920" w14:textId="77777777">
        <w:tc>
          <w:tcPr>
            <w:tcW w:w="2217" w:type="dxa"/>
            <w:tcBorders>
              <w:top w:val="single" w:sz="4" w:space="0" w:color="auto"/>
              <w:left w:val="single" w:sz="4" w:space="0" w:color="auto"/>
              <w:bottom w:val="single" w:sz="4" w:space="0" w:color="auto"/>
              <w:right w:val="single" w:sz="4" w:space="0" w:color="auto"/>
            </w:tcBorders>
          </w:tcPr>
          <w:p w14:paraId="4F2140BB" w14:textId="622D4BB1" w:rsidR="0077344E" w:rsidRPr="008E3D39" w:rsidRDefault="0077344E" w:rsidP="008E3D39">
            <w:pPr>
              <w:spacing w:line="360" w:lineRule="auto"/>
              <w:rPr>
                <w:rFonts w:ascii="Arial" w:hAnsi="Arial" w:cs="Arial"/>
                <w:sz w:val="22"/>
                <w:szCs w:val="22"/>
              </w:rPr>
            </w:pPr>
            <w:r w:rsidRPr="008E3D39">
              <w:rPr>
                <w:rFonts w:ascii="Arial" w:hAnsi="Arial" w:cs="Arial"/>
                <w:sz w:val="22"/>
                <w:szCs w:val="22"/>
              </w:rPr>
              <w:t>Chapter</w:t>
            </w:r>
            <w:r w:rsidR="008E3D39">
              <w:rPr>
                <w:rFonts w:ascii="Arial" w:hAnsi="Arial" w:cs="Arial"/>
                <w:sz w:val="22"/>
                <w:szCs w:val="22"/>
              </w:rPr>
              <w:t xml:space="preserve"> </w:t>
            </w:r>
            <w:r w:rsidRPr="008E3D39">
              <w:rPr>
                <w:rFonts w:ascii="Arial" w:hAnsi="Arial" w:cs="Arial"/>
                <w:sz w:val="22"/>
                <w:szCs w:val="22"/>
              </w:rPr>
              <w:t>2:</w:t>
            </w:r>
            <w:r w:rsidR="00FE336B" w:rsidRPr="008E3D39">
              <w:rPr>
                <w:rFonts w:ascii="Arial" w:hAnsi="Arial" w:cs="Arial"/>
                <w:sz w:val="22"/>
                <w:szCs w:val="22"/>
              </w:rPr>
              <w:t xml:space="preserve"> </w:t>
            </w:r>
            <w:r w:rsidRPr="008E3D39">
              <w:rPr>
                <w:rFonts w:ascii="Arial" w:hAnsi="Arial" w:cs="Arial"/>
                <w:sz w:val="22"/>
                <w:szCs w:val="22"/>
              </w:rPr>
              <w:t>Background</w:t>
            </w:r>
          </w:p>
          <w:p w14:paraId="49BD283D" w14:textId="77777777" w:rsidR="0077344E" w:rsidRPr="008E3D39" w:rsidRDefault="0077344E" w:rsidP="008E3D39">
            <w:pPr>
              <w:pStyle w:val="ListParagraph"/>
              <w:spacing w:after="160" w:line="360" w:lineRule="auto"/>
              <w:jc w:val="both"/>
              <w:rPr>
                <w:rFonts w:ascii="Arial" w:hAnsi="Arial" w:cs="Arial"/>
                <w:sz w:val="22"/>
                <w:szCs w:val="22"/>
              </w:rPr>
            </w:pPr>
          </w:p>
        </w:tc>
        <w:tc>
          <w:tcPr>
            <w:tcW w:w="1469" w:type="dxa"/>
            <w:tcBorders>
              <w:top w:val="single" w:sz="4" w:space="0" w:color="auto"/>
              <w:left w:val="single" w:sz="4" w:space="0" w:color="auto"/>
              <w:bottom w:val="single" w:sz="4" w:space="0" w:color="auto"/>
              <w:right w:val="single" w:sz="4" w:space="0" w:color="auto"/>
            </w:tcBorders>
          </w:tcPr>
          <w:p w14:paraId="78BD91FC" w14:textId="77777777" w:rsidR="0077344E" w:rsidRPr="008E3D39" w:rsidRDefault="0077344E" w:rsidP="008E3D39">
            <w:pPr>
              <w:pStyle w:val="ListParagraph"/>
              <w:spacing w:after="160" w:line="360" w:lineRule="auto"/>
              <w:jc w:val="both"/>
              <w:rPr>
                <w:rFonts w:ascii="Arial" w:hAnsi="Arial" w:cs="Arial"/>
                <w:b/>
                <w:bCs/>
                <w:sz w:val="22"/>
                <w:szCs w:val="22"/>
              </w:rPr>
            </w:pPr>
          </w:p>
          <w:p w14:paraId="1B966AFB" w14:textId="77777777" w:rsidR="0077344E" w:rsidRPr="008E3D39" w:rsidRDefault="0077344E" w:rsidP="008E3D39">
            <w:pPr>
              <w:pStyle w:val="ListParagraph"/>
              <w:spacing w:after="160" w:line="360" w:lineRule="auto"/>
              <w:jc w:val="both"/>
              <w:rPr>
                <w:rFonts w:ascii="Arial" w:hAnsi="Arial" w:cs="Arial"/>
                <w:b/>
                <w:bCs/>
                <w:sz w:val="22"/>
                <w:szCs w:val="22"/>
              </w:rPr>
            </w:pPr>
          </w:p>
          <w:p w14:paraId="7492F187" w14:textId="77777777" w:rsidR="0077344E" w:rsidRPr="008E3D39" w:rsidRDefault="0077344E" w:rsidP="008E3D39">
            <w:pPr>
              <w:pStyle w:val="ListParagraph"/>
              <w:spacing w:after="160" w:line="360" w:lineRule="auto"/>
              <w:jc w:val="both"/>
              <w:rPr>
                <w:rFonts w:ascii="Arial" w:hAnsi="Arial" w:cs="Arial"/>
                <w:b/>
                <w:bCs/>
                <w:sz w:val="22"/>
                <w:szCs w:val="22"/>
              </w:rPr>
            </w:pPr>
          </w:p>
          <w:p w14:paraId="4448B9C9" w14:textId="77777777" w:rsidR="0077344E" w:rsidRPr="008E3D39" w:rsidRDefault="0077344E" w:rsidP="008E3D39">
            <w:pPr>
              <w:pStyle w:val="ListParagraph"/>
              <w:spacing w:after="160" w:line="360" w:lineRule="auto"/>
              <w:jc w:val="both"/>
              <w:rPr>
                <w:rFonts w:ascii="Arial" w:hAnsi="Arial" w:cs="Arial"/>
                <w:b/>
                <w:bCs/>
                <w:sz w:val="22"/>
                <w:szCs w:val="22"/>
              </w:rPr>
            </w:pPr>
          </w:p>
        </w:tc>
        <w:tc>
          <w:tcPr>
            <w:tcW w:w="1474" w:type="dxa"/>
            <w:tcBorders>
              <w:top w:val="single" w:sz="4" w:space="0" w:color="auto"/>
              <w:left w:val="single" w:sz="4" w:space="0" w:color="auto"/>
              <w:bottom w:val="single" w:sz="4" w:space="0" w:color="auto"/>
              <w:right w:val="single" w:sz="4" w:space="0" w:color="auto"/>
            </w:tcBorders>
            <w:shd w:val="clear" w:color="auto" w:fill="4472C4" w:themeFill="accent1"/>
          </w:tcPr>
          <w:p w14:paraId="350C23AB" w14:textId="77777777" w:rsidR="0077344E" w:rsidRPr="008E3D39" w:rsidRDefault="0077344E" w:rsidP="008E3D39">
            <w:pPr>
              <w:pStyle w:val="ListParagraph"/>
              <w:spacing w:after="160" w:line="360" w:lineRule="auto"/>
              <w:jc w:val="both"/>
              <w:rPr>
                <w:rFonts w:ascii="Arial" w:hAnsi="Arial" w:cs="Arial"/>
                <w:b/>
                <w:bCs/>
                <w:sz w:val="22"/>
                <w:szCs w:val="22"/>
              </w:rPr>
            </w:pPr>
          </w:p>
        </w:tc>
        <w:tc>
          <w:tcPr>
            <w:tcW w:w="1503" w:type="dxa"/>
            <w:tcBorders>
              <w:top w:val="single" w:sz="4" w:space="0" w:color="auto"/>
              <w:left w:val="single" w:sz="4" w:space="0" w:color="auto"/>
              <w:bottom w:val="single" w:sz="4" w:space="0" w:color="auto"/>
              <w:right w:val="single" w:sz="4" w:space="0" w:color="auto"/>
            </w:tcBorders>
          </w:tcPr>
          <w:p w14:paraId="2DC1342F" w14:textId="77777777" w:rsidR="0077344E" w:rsidRPr="008E3D39" w:rsidRDefault="0077344E" w:rsidP="008E3D39">
            <w:pPr>
              <w:pStyle w:val="ListParagraph"/>
              <w:spacing w:after="160" w:line="360" w:lineRule="auto"/>
              <w:jc w:val="both"/>
              <w:rPr>
                <w:rFonts w:ascii="Arial" w:hAnsi="Arial" w:cs="Arial"/>
                <w:b/>
                <w:bCs/>
                <w:sz w:val="22"/>
                <w:szCs w:val="22"/>
              </w:rPr>
            </w:pPr>
          </w:p>
        </w:tc>
        <w:tc>
          <w:tcPr>
            <w:tcW w:w="1578" w:type="dxa"/>
            <w:tcBorders>
              <w:top w:val="single" w:sz="4" w:space="0" w:color="auto"/>
              <w:left w:val="single" w:sz="4" w:space="0" w:color="auto"/>
              <w:bottom w:val="single" w:sz="4" w:space="0" w:color="auto"/>
              <w:right w:val="single" w:sz="4" w:space="0" w:color="auto"/>
            </w:tcBorders>
          </w:tcPr>
          <w:p w14:paraId="67FBB97A" w14:textId="77777777" w:rsidR="0077344E" w:rsidRPr="008E3D39" w:rsidRDefault="0077344E" w:rsidP="008E3D39">
            <w:pPr>
              <w:pStyle w:val="ListParagraph"/>
              <w:spacing w:after="160" w:line="360" w:lineRule="auto"/>
              <w:jc w:val="both"/>
              <w:rPr>
                <w:rFonts w:ascii="Arial" w:hAnsi="Arial" w:cs="Arial"/>
                <w:b/>
                <w:bCs/>
                <w:sz w:val="22"/>
                <w:szCs w:val="22"/>
              </w:rPr>
            </w:pPr>
          </w:p>
        </w:tc>
        <w:tc>
          <w:tcPr>
            <w:tcW w:w="1541" w:type="dxa"/>
            <w:tcBorders>
              <w:top w:val="single" w:sz="4" w:space="0" w:color="auto"/>
              <w:left w:val="single" w:sz="4" w:space="0" w:color="auto"/>
              <w:bottom w:val="single" w:sz="4" w:space="0" w:color="auto"/>
              <w:right w:val="single" w:sz="4" w:space="0" w:color="auto"/>
            </w:tcBorders>
          </w:tcPr>
          <w:p w14:paraId="3F076552" w14:textId="77777777" w:rsidR="0077344E" w:rsidRPr="008E3D39" w:rsidRDefault="0077344E" w:rsidP="008E3D39">
            <w:pPr>
              <w:pStyle w:val="ListParagraph"/>
              <w:spacing w:after="160" w:line="360" w:lineRule="auto"/>
              <w:jc w:val="both"/>
              <w:rPr>
                <w:rFonts w:ascii="Arial" w:hAnsi="Arial" w:cs="Arial"/>
                <w:b/>
                <w:bCs/>
                <w:sz w:val="22"/>
                <w:szCs w:val="22"/>
              </w:rPr>
            </w:pPr>
          </w:p>
        </w:tc>
      </w:tr>
      <w:tr w:rsidR="0077344E" w:rsidRPr="008E3D39" w14:paraId="323358E5" w14:textId="77777777">
        <w:tc>
          <w:tcPr>
            <w:tcW w:w="2217" w:type="dxa"/>
            <w:tcBorders>
              <w:top w:val="single" w:sz="4" w:space="0" w:color="auto"/>
              <w:left w:val="single" w:sz="4" w:space="0" w:color="auto"/>
              <w:bottom w:val="single" w:sz="4" w:space="0" w:color="auto"/>
              <w:right w:val="single" w:sz="4" w:space="0" w:color="auto"/>
            </w:tcBorders>
          </w:tcPr>
          <w:p w14:paraId="7C846E66" w14:textId="61130F96" w:rsidR="0077344E" w:rsidRPr="008E3D39" w:rsidRDefault="0077344E" w:rsidP="008E3D39">
            <w:pPr>
              <w:spacing w:line="360" w:lineRule="auto"/>
              <w:jc w:val="both"/>
              <w:rPr>
                <w:rFonts w:ascii="Arial" w:hAnsi="Arial" w:cs="Arial"/>
                <w:sz w:val="22"/>
                <w:szCs w:val="22"/>
              </w:rPr>
            </w:pPr>
            <w:r w:rsidRPr="008E3D39">
              <w:rPr>
                <w:rFonts w:ascii="Arial" w:hAnsi="Arial" w:cs="Arial"/>
                <w:sz w:val="22"/>
                <w:szCs w:val="22"/>
              </w:rPr>
              <w:t>Chapter</w:t>
            </w:r>
            <w:r w:rsidR="00FE336B" w:rsidRPr="008E3D39">
              <w:rPr>
                <w:rFonts w:ascii="Arial" w:hAnsi="Arial" w:cs="Arial"/>
                <w:sz w:val="22"/>
                <w:szCs w:val="22"/>
              </w:rPr>
              <w:t xml:space="preserve"> </w:t>
            </w:r>
            <w:r w:rsidRPr="008E3D39">
              <w:rPr>
                <w:rFonts w:ascii="Arial" w:hAnsi="Arial" w:cs="Arial"/>
                <w:sz w:val="22"/>
                <w:szCs w:val="22"/>
              </w:rPr>
              <w:t>3: Methods</w:t>
            </w:r>
          </w:p>
          <w:p w14:paraId="7F8C2DB8" w14:textId="77777777" w:rsidR="0077344E" w:rsidRPr="008E3D39" w:rsidRDefault="0077344E" w:rsidP="008E3D39">
            <w:pPr>
              <w:pStyle w:val="ListParagraph"/>
              <w:spacing w:after="160" w:line="360" w:lineRule="auto"/>
              <w:jc w:val="both"/>
              <w:rPr>
                <w:rFonts w:ascii="Arial" w:hAnsi="Arial" w:cs="Arial"/>
                <w:sz w:val="22"/>
                <w:szCs w:val="22"/>
              </w:rPr>
            </w:pPr>
          </w:p>
        </w:tc>
        <w:tc>
          <w:tcPr>
            <w:tcW w:w="1469" w:type="dxa"/>
            <w:tcBorders>
              <w:top w:val="single" w:sz="4" w:space="0" w:color="auto"/>
              <w:left w:val="single" w:sz="4" w:space="0" w:color="auto"/>
              <w:bottom w:val="single" w:sz="4" w:space="0" w:color="auto"/>
              <w:right w:val="single" w:sz="4" w:space="0" w:color="auto"/>
            </w:tcBorders>
          </w:tcPr>
          <w:p w14:paraId="3FC2F6FC" w14:textId="77777777" w:rsidR="0077344E" w:rsidRPr="008E3D39" w:rsidRDefault="0077344E" w:rsidP="008E3D39">
            <w:pPr>
              <w:pStyle w:val="ListParagraph"/>
              <w:spacing w:after="160" w:line="360" w:lineRule="auto"/>
              <w:jc w:val="both"/>
              <w:rPr>
                <w:rFonts w:ascii="Arial" w:hAnsi="Arial" w:cs="Arial"/>
                <w:sz w:val="22"/>
                <w:szCs w:val="22"/>
              </w:rPr>
            </w:pPr>
          </w:p>
          <w:p w14:paraId="358A073A" w14:textId="77777777" w:rsidR="0077344E" w:rsidRPr="008E3D39" w:rsidRDefault="0077344E" w:rsidP="008E3D39">
            <w:pPr>
              <w:pStyle w:val="ListParagraph"/>
              <w:spacing w:after="160" w:line="360" w:lineRule="auto"/>
              <w:jc w:val="both"/>
              <w:rPr>
                <w:rFonts w:ascii="Arial" w:hAnsi="Arial" w:cs="Arial"/>
                <w:sz w:val="22"/>
                <w:szCs w:val="22"/>
              </w:rPr>
            </w:pPr>
          </w:p>
          <w:p w14:paraId="0B440235" w14:textId="77777777" w:rsidR="0077344E" w:rsidRPr="008E3D39" w:rsidRDefault="0077344E" w:rsidP="008E3D39">
            <w:pPr>
              <w:pStyle w:val="ListParagraph"/>
              <w:spacing w:after="160" w:line="360" w:lineRule="auto"/>
              <w:jc w:val="both"/>
              <w:rPr>
                <w:rFonts w:ascii="Arial" w:hAnsi="Arial" w:cs="Arial"/>
                <w:sz w:val="22"/>
                <w:szCs w:val="22"/>
              </w:rPr>
            </w:pPr>
          </w:p>
          <w:p w14:paraId="4B155F54" w14:textId="77777777" w:rsidR="0077344E" w:rsidRPr="008E3D39" w:rsidRDefault="0077344E" w:rsidP="008E3D39">
            <w:pPr>
              <w:pStyle w:val="ListParagraph"/>
              <w:spacing w:after="160" w:line="360" w:lineRule="auto"/>
              <w:jc w:val="both"/>
              <w:rPr>
                <w:rFonts w:ascii="Arial" w:hAnsi="Arial" w:cs="Arial"/>
                <w:sz w:val="22"/>
                <w:szCs w:val="22"/>
              </w:rPr>
            </w:pPr>
          </w:p>
        </w:tc>
        <w:tc>
          <w:tcPr>
            <w:tcW w:w="1474" w:type="dxa"/>
            <w:tcBorders>
              <w:top w:val="single" w:sz="4" w:space="0" w:color="auto"/>
              <w:left w:val="single" w:sz="4" w:space="0" w:color="auto"/>
              <w:bottom w:val="single" w:sz="4" w:space="0" w:color="auto"/>
              <w:right w:val="single" w:sz="4" w:space="0" w:color="auto"/>
            </w:tcBorders>
          </w:tcPr>
          <w:p w14:paraId="0DF6FC93" w14:textId="77777777" w:rsidR="0077344E" w:rsidRPr="008E3D39" w:rsidRDefault="0077344E" w:rsidP="008E3D39">
            <w:pPr>
              <w:pStyle w:val="ListParagraph"/>
              <w:spacing w:after="160" w:line="360" w:lineRule="auto"/>
              <w:jc w:val="both"/>
              <w:rPr>
                <w:rFonts w:ascii="Arial" w:hAnsi="Arial" w:cs="Arial"/>
                <w:sz w:val="22"/>
                <w:szCs w:val="22"/>
              </w:rPr>
            </w:pPr>
          </w:p>
        </w:tc>
        <w:tc>
          <w:tcPr>
            <w:tcW w:w="1503" w:type="dxa"/>
            <w:tcBorders>
              <w:top w:val="single" w:sz="4" w:space="0" w:color="auto"/>
              <w:left w:val="single" w:sz="4" w:space="0" w:color="auto"/>
              <w:bottom w:val="single" w:sz="4" w:space="0" w:color="auto"/>
              <w:right w:val="single" w:sz="4" w:space="0" w:color="auto"/>
            </w:tcBorders>
            <w:shd w:val="clear" w:color="auto" w:fill="4472C4" w:themeFill="accent1"/>
          </w:tcPr>
          <w:p w14:paraId="57444BD2" w14:textId="77777777" w:rsidR="0077344E" w:rsidRPr="008E3D39" w:rsidRDefault="0077344E" w:rsidP="008E3D39">
            <w:pPr>
              <w:pStyle w:val="ListParagraph"/>
              <w:spacing w:after="160" w:line="360" w:lineRule="auto"/>
              <w:jc w:val="both"/>
              <w:rPr>
                <w:rFonts w:ascii="Arial" w:hAnsi="Arial" w:cs="Arial"/>
                <w:sz w:val="22"/>
                <w:szCs w:val="22"/>
              </w:rPr>
            </w:pPr>
          </w:p>
        </w:tc>
        <w:tc>
          <w:tcPr>
            <w:tcW w:w="1578" w:type="dxa"/>
            <w:tcBorders>
              <w:top w:val="single" w:sz="4" w:space="0" w:color="auto"/>
              <w:left w:val="single" w:sz="4" w:space="0" w:color="auto"/>
              <w:bottom w:val="single" w:sz="4" w:space="0" w:color="auto"/>
              <w:right w:val="single" w:sz="4" w:space="0" w:color="auto"/>
            </w:tcBorders>
          </w:tcPr>
          <w:p w14:paraId="721DAEDF" w14:textId="77777777" w:rsidR="0077344E" w:rsidRPr="008E3D39" w:rsidRDefault="0077344E" w:rsidP="008E3D39">
            <w:pPr>
              <w:pStyle w:val="ListParagraph"/>
              <w:spacing w:after="160" w:line="360" w:lineRule="auto"/>
              <w:jc w:val="both"/>
              <w:rPr>
                <w:rFonts w:ascii="Arial" w:hAnsi="Arial" w:cs="Arial"/>
                <w:sz w:val="22"/>
                <w:szCs w:val="22"/>
              </w:rPr>
            </w:pPr>
          </w:p>
          <w:p w14:paraId="77CA9D51" w14:textId="77777777" w:rsidR="0077344E" w:rsidRPr="008E3D39" w:rsidRDefault="0077344E" w:rsidP="008E3D39">
            <w:pPr>
              <w:pStyle w:val="ListParagraph"/>
              <w:spacing w:after="160" w:line="360" w:lineRule="auto"/>
              <w:jc w:val="both"/>
              <w:rPr>
                <w:rFonts w:ascii="Arial" w:hAnsi="Arial" w:cs="Arial"/>
                <w:sz w:val="22"/>
                <w:szCs w:val="22"/>
              </w:rPr>
            </w:pPr>
          </w:p>
          <w:p w14:paraId="33021374" w14:textId="77777777" w:rsidR="0077344E" w:rsidRPr="008E3D39" w:rsidRDefault="0077344E" w:rsidP="008E3D39">
            <w:pPr>
              <w:pStyle w:val="ListParagraph"/>
              <w:spacing w:after="160" w:line="360" w:lineRule="auto"/>
              <w:jc w:val="both"/>
              <w:rPr>
                <w:rFonts w:ascii="Arial" w:hAnsi="Arial" w:cs="Arial"/>
                <w:sz w:val="22"/>
                <w:szCs w:val="22"/>
              </w:rPr>
            </w:pPr>
          </w:p>
        </w:tc>
        <w:tc>
          <w:tcPr>
            <w:tcW w:w="1541" w:type="dxa"/>
            <w:tcBorders>
              <w:top w:val="single" w:sz="4" w:space="0" w:color="auto"/>
              <w:left w:val="single" w:sz="4" w:space="0" w:color="auto"/>
              <w:bottom w:val="single" w:sz="4" w:space="0" w:color="auto"/>
              <w:right w:val="single" w:sz="4" w:space="0" w:color="auto"/>
            </w:tcBorders>
          </w:tcPr>
          <w:p w14:paraId="71B119B0" w14:textId="77777777" w:rsidR="0077344E" w:rsidRPr="008E3D39" w:rsidRDefault="0077344E" w:rsidP="008E3D39">
            <w:pPr>
              <w:pStyle w:val="ListParagraph"/>
              <w:spacing w:after="160" w:line="360" w:lineRule="auto"/>
              <w:jc w:val="both"/>
              <w:rPr>
                <w:rFonts w:ascii="Arial" w:hAnsi="Arial" w:cs="Arial"/>
                <w:sz w:val="22"/>
                <w:szCs w:val="22"/>
              </w:rPr>
            </w:pPr>
          </w:p>
        </w:tc>
      </w:tr>
      <w:tr w:rsidR="0077344E" w:rsidRPr="008E3D39" w14:paraId="2E37577A" w14:textId="77777777" w:rsidTr="00141D3A">
        <w:tc>
          <w:tcPr>
            <w:tcW w:w="2217" w:type="dxa"/>
            <w:tcBorders>
              <w:top w:val="single" w:sz="4" w:space="0" w:color="auto"/>
              <w:left w:val="single" w:sz="4" w:space="0" w:color="auto"/>
              <w:bottom w:val="single" w:sz="4" w:space="0" w:color="auto"/>
              <w:right w:val="single" w:sz="4" w:space="0" w:color="auto"/>
            </w:tcBorders>
          </w:tcPr>
          <w:p w14:paraId="76E608A7" w14:textId="4EA8560E" w:rsidR="0077344E" w:rsidRPr="008E3D39" w:rsidRDefault="0077344E" w:rsidP="008E3D39">
            <w:pPr>
              <w:spacing w:line="360" w:lineRule="auto"/>
              <w:rPr>
                <w:rFonts w:ascii="Arial" w:hAnsi="Arial" w:cs="Arial"/>
                <w:sz w:val="22"/>
                <w:szCs w:val="22"/>
              </w:rPr>
            </w:pPr>
            <w:r w:rsidRPr="008E3D39">
              <w:rPr>
                <w:rFonts w:ascii="Arial" w:hAnsi="Arial" w:cs="Arial"/>
                <w:sz w:val="22"/>
                <w:szCs w:val="22"/>
              </w:rPr>
              <w:t>Chapter</w:t>
            </w:r>
            <w:r w:rsidR="008E3D39">
              <w:rPr>
                <w:rFonts w:ascii="Arial" w:hAnsi="Arial" w:cs="Arial"/>
                <w:sz w:val="22"/>
                <w:szCs w:val="22"/>
              </w:rPr>
              <w:t xml:space="preserve"> </w:t>
            </w:r>
            <w:r w:rsidRPr="008E3D39">
              <w:rPr>
                <w:rFonts w:ascii="Arial" w:hAnsi="Arial" w:cs="Arial"/>
                <w:sz w:val="22"/>
                <w:szCs w:val="22"/>
              </w:rPr>
              <w:t>4:</w:t>
            </w:r>
            <w:r w:rsidR="00C20BCB" w:rsidRPr="008E3D39">
              <w:rPr>
                <w:rFonts w:ascii="Arial" w:hAnsi="Arial" w:cs="Arial"/>
                <w:sz w:val="22"/>
                <w:szCs w:val="22"/>
              </w:rPr>
              <w:t xml:space="preserve"> </w:t>
            </w:r>
            <w:r w:rsidRPr="008E3D39">
              <w:rPr>
                <w:rFonts w:ascii="Arial" w:hAnsi="Arial" w:cs="Arial"/>
                <w:sz w:val="22"/>
                <w:szCs w:val="22"/>
              </w:rPr>
              <w:t>Results and Discussion</w:t>
            </w:r>
            <w:r w:rsidR="00C20BCB" w:rsidRPr="008E3D39">
              <w:rPr>
                <w:rFonts w:ascii="Arial" w:hAnsi="Arial" w:cs="Arial"/>
                <w:sz w:val="22"/>
                <w:szCs w:val="22"/>
              </w:rPr>
              <w:t xml:space="preserve"> </w:t>
            </w:r>
          </w:p>
          <w:p w14:paraId="71E6E919" w14:textId="77777777" w:rsidR="0077344E" w:rsidRPr="008E3D39" w:rsidRDefault="0077344E" w:rsidP="008E3D39">
            <w:pPr>
              <w:pStyle w:val="ListParagraph"/>
              <w:spacing w:after="160" w:line="360" w:lineRule="auto"/>
              <w:jc w:val="both"/>
              <w:rPr>
                <w:rFonts w:ascii="Arial" w:hAnsi="Arial" w:cs="Arial"/>
                <w:sz w:val="22"/>
                <w:szCs w:val="22"/>
              </w:rPr>
            </w:pPr>
          </w:p>
        </w:tc>
        <w:tc>
          <w:tcPr>
            <w:tcW w:w="1469" w:type="dxa"/>
            <w:tcBorders>
              <w:top w:val="single" w:sz="4" w:space="0" w:color="auto"/>
              <w:left w:val="single" w:sz="4" w:space="0" w:color="auto"/>
              <w:bottom w:val="single" w:sz="4" w:space="0" w:color="auto"/>
              <w:right w:val="single" w:sz="4" w:space="0" w:color="auto"/>
            </w:tcBorders>
          </w:tcPr>
          <w:p w14:paraId="42895CCB" w14:textId="77777777" w:rsidR="0077344E" w:rsidRPr="008E3D39" w:rsidRDefault="0077344E" w:rsidP="008E3D39">
            <w:pPr>
              <w:pStyle w:val="ListParagraph"/>
              <w:spacing w:after="160" w:line="360" w:lineRule="auto"/>
              <w:jc w:val="both"/>
              <w:rPr>
                <w:rFonts w:ascii="Arial" w:hAnsi="Arial" w:cs="Arial"/>
                <w:sz w:val="22"/>
                <w:szCs w:val="22"/>
              </w:rPr>
            </w:pPr>
          </w:p>
        </w:tc>
        <w:tc>
          <w:tcPr>
            <w:tcW w:w="1474" w:type="dxa"/>
            <w:tcBorders>
              <w:top w:val="single" w:sz="4" w:space="0" w:color="auto"/>
              <w:left w:val="single" w:sz="4" w:space="0" w:color="auto"/>
              <w:bottom w:val="single" w:sz="4" w:space="0" w:color="auto"/>
              <w:right w:val="single" w:sz="4" w:space="0" w:color="auto"/>
            </w:tcBorders>
          </w:tcPr>
          <w:p w14:paraId="2AB9A333" w14:textId="77777777" w:rsidR="0077344E" w:rsidRPr="008E3D39" w:rsidRDefault="0077344E" w:rsidP="008E3D39">
            <w:pPr>
              <w:pStyle w:val="ListParagraph"/>
              <w:spacing w:after="160" w:line="360" w:lineRule="auto"/>
              <w:jc w:val="both"/>
              <w:rPr>
                <w:rFonts w:ascii="Arial" w:hAnsi="Arial" w:cs="Arial"/>
                <w:sz w:val="22"/>
                <w:szCs w:val="22"/>
              </w:rPr>
            </w:pPr>
          </w:p>
        </w:tc>
        <w:tc>
          <w:tcPr>
            <w:tcW w:w="1503" w:type="dxa"/>
            <w:tcBorders>
              <w:top w:val="single" w:sz="4" w:space="0" w:color="auto"/>
              <w:left w:val="single" w:sz="4" w:space="0" w:color="auto"/>
              <w:bottom w:val="single" w:sz="4" w:space="0" w:color="auto"/>
              <w:right w:val="single" w:sz="4" w:space="0" w:color="auto"/>
            </w:tcBorders>
          </w:tcPr>
          <w:p w14:paraId="2EB6B1FF" w14:textId="77777777" w:rsidR="0077344E" w:rsidRPr="008E3D39" w:rsidRDefault="0077344E" w:rsidP="008E3D39">
            <w:pPr>
              <w:pStyle w:val="ListParagraph"/>
              <w:spacing w:after="160" w:line="360" w:lineRule="auto"/>
              <w:jc w:val="both"/>
              <w:rPr>
                <w:rFonts w:ascii="Arial" w:hAnsi="Arial" w:cs="Arial"/>
                <w:sz w:val="22"/>
                <w:szCs w:val="22"/>
              </w:rPr>
            </w:pPr>
          </w:p>
        </w:tc>
        <w:tc>
          <w:tcPr>
            <w:tcW w:w="1578" w:type="dxa"/>
            <w:tcBorders>
              <w:top w:val="single" w:sz="4" w:space="0" w:color="auto"/>
              <w:left w:val="single" w:sz="4" w:space="0" w:color="auto"/>
              <w:bottom w:val="single" w:sz="4" w:space="0" w:color="auto"/>
              <w:right w:val="single" w:sz="4" w:space="0" w:color="auto"/>
            </w:tcBorders>
            <w:shd w:val="clear" w:color="auto" w:fill="4472C4" w:themeFill="accent1"/>
          </w:tcPr>
          <w:p w14:paraId="31D74EA4" w14:textId="77777777" w:rsidR="0077344E" w:rsidRPr="008E3D39" w:rsidRDefault="0077344E" w:rsidP="008E3D39">
            <w:pPr>
              <w:pStyle w:val="ListParagraph"/>
              <w:spacing w:after="160" w:line="360" w:lineRule="auto"/>
              <w:jc w:val="both"/>
              <w:rPr>
                <w:rFonts w:ascii="Arial" w:hAnsi="Arial" w:cs="Arial"/>
                <w:sz w:val="22"/>
                <w:szCs w:val="22"/>
              </w:rPr>
            </w:pPr>
          </w:p>
          <w:p w14:paraId="2BF0BC9A" w14:textId="77777777" w:rsidR="0077344E" w:rsidRPr="008E3D39" w:rsidRDefault="0077344E" w:rsidP="008E3D39">
            <w:pPr>
              <w:pStyle w:val="ListParagraph"/>
              <w:spacing w:after="160" w:line="360" w:lineRule="auto"/>
              <w:jc w:val="both"/>
              <w:rPr>
                <w:rFonts w:ascii="Arial" w:hAnsi="Arial" w:cs="Arial"/>
                <w:sz w:val="22"/>
                <w:szCs w:val="22"/>
              </w:rPr>
            </w:pPr>
          </w:p>
          <w:p w14:paraId="4D801D50" w14:textId="77777777" w:rsidR="0077344E" w:rsidRPr="008E3D39" w:rsidRDefault="0077344E" w:rsidP="008E3D39">
            <w:pPr>
              <w:pStyle w:val="ListParagraph"/>
              <w:spacing w:after="160" w:line="360" w:lineRule="auto"/>
              <w:jc w:val="both"/>
              <w:rPr>
                <w:rFonts w:ascii="Arial" w:hAnsi="Arial" w:cs="Arial"/>
                <w:sz w:val="22"/>
                <w:szCs w:val="22"/>
              </w:rPr>
            </w:pPr>
          </w:p>
          <w:p w14:paraId="46F156D6" w14:textId="77777777" w:rsidR="0077344E" w:rsidRPr="008E3D39" w:rsidRDefault="0077344E" w:rsidP="008E3D39">
            <w:pPr>
              <w:pStyle w:val="ListParagraph"/>
              <w:spacing w:after="160" w:line="360" w:lineRule="auto"/>
              <w:jc w:val="both"/>
              <w:rPr>
                <w:rFonts w:ascii="Arial" w:hAnsi="Arial" w:cs="Arial"/>
                <w:sz w:val="22"/>
                <w:szCs w:val="22"/>
              </w:rPr>
            </w:pPr>
          </w:p>
        </w:tc>
        <w:tc>
          <w:tcPr>
            <w:tcW w:w="1541" w:type="dxa"/>
            <w:tcBorders>
              <w:top w:val="single" w:sz="4" w:space="0" w:color="auto"/>
              <w:left w:val="single" w:sz="4" w:space="0" w:color="auto"/>
              <w:bottom w:val="single" w:sz="4" w:space="0" w:color="auto"/>
              <w:right w:val="single" w:sz="4" w:space="0" w:color="auto"/>
            </w:tcBorders>
            <w:shd w:val="clear" w:color="auto" w:fill="4472C4" w:themeFill="accent1"/>
          </w:tcPr>
          <w:p w14:paraId="339D223D" w14:textId="77777777" w:rsidR="0077344E" w:rsidRPr="008E3D39" w:rsidRDefault="0077344E" w:rsidP="008E3D39">
            <w:pPr>
              <w:pStyle w:val="ListParagraph"/>
              <w:spacing w:after="160" w:line="360" w:lineRule="auto"/>
              <w:jc w:val="both"/>
              <w:rPr>
                <w:rFonts w:ascii="Arial" w:hAnsi="Arial" w:cs="Arial"/>
                <w:sz w:val="22"/>
                <w:szCs w:val="22"/>
              </w:rPr>
            </w:pPr>
          </w:p>
        </w:tc>
      </w:tr>
      <w:tr w:rsidR="0077344E" w:rsidRPr="008E3D39" w14:paraId="0FD10750" w14:textId="77777777">
        <w:trPr>
          <w:trHeight w:val="1000"/>
        </w:trPr>
        <w:tc>
          <w:tcPr>
            <w:tcW w:w="2217" w:type="dxa"/>
            <w:tcBorders>
              <w:top w:val="single" w:sz="4" w:space="0" w:color="auto"/>
              <w:left w:val="single" w:sz="4" w:space="0" w:color="auto"/>
              <w:bottom w:val="single" w:sz="4" w:space="0" w:color="auto"/>
              <w:right w:val="single" w:sz="4" w:space="0" w:color="auto"/>
            </w:tcBorders>
            <w:hideMark/>
          </w:tcPr>
          <w:p w14:paraId="1C23AA94" w14:textId="28409F86" w:rsidR="0077344E" w:rsidRPr="008E3D39" w:rsidRDefault="0077344E" w:rsidP="008E3D39">
            <w:pPr>
              <w:spacing w:line="360" w:lineRule="auto"/>
              <w:rPr>
                <w:rFonts w:ascii="Arial" w:hAnsi="Arial" w:cs="Arial"/>
                <w:sz w:val="22"/>
                <w:szCs w:val="22"/>
              </w:rPr>
            </w:pPr>
            <w:r w:rsidRPr="008E3D39">
              <w:rPr>
                <w:rFonts w:ascii="Arial" w:hAnsi="Arial" w:cs="Arial"/>
                <w:sz w:val="22"/>
                <w:szCs w:val="22"/>
              </w:rPr>
              <w:t>Chapter:</w:t>
            </w:r>
            <w:r w:rsidR="00C20BCB" w:rsidRPr="008E3D39">
              <w:rPr>
                <w:rFonts w:ascii="Arial" w:hAnsi="Arial" w:cs="Arial"/>
                <w:sz w:val="22"/>
                <w:szCs w:val="22"/>
              </w:rPr>
              <w:t xml:space="preserve"> </w:t>
            </w:r>
            <w:r w:rsidRPr="008E3D39">
              <w:rPr>
                <w:rFonts w:ascii="Arial" w:hAnsi="Arial" w:cs="Arial"/>
                <w:sz w:val="22"/>
                <w:szCs w:val="22"/>
              </w:rPr>
              <w:t xml:space="preserve">5 Recommendations and Conclusions </w:t>
            </w:r>
          </w:p>
        </w:tc>
        <w:tc>
          <w:tcPr>
            <w:tcW w:w="1469" w:type="dxa"/>
            <w:tcBorders>
              <w:top w:val="single" w:sz="4" w:space="0" w:color="auto"/>
              <w:left w:val="single" w:sz="4" w:space="0" w:color="auto"/>
              <w:bottom w:val="single" w:sz="4" w:space="0" w:color="auto"/>
              <w:right w:val="single" w:sz="4" w:space="0" w:color="auto"/>
            </w:tcBorders>
          </w:tcPr>
          <w:p w14:paraId="1F53BFA4" w14:textId="77777777" w:rsidR="0077344E" w:rsidRPr="008E3D39" w:rsidRDefault="0077344E" w:rsidP="008E3D39">
            <w:pPr>
              <w:pStyle w:val="ListParagraph"/>
              <w:spacing w:after="160" w:line="360" w:lineRule="auto"/>
              <w:jc w:val="both"/>
              <w:rPr>
                <w:rFonts w:ascii="Arial" w:hAnsi="Arial" w:cs="Arial"/>
                <w:sz w:val="22"/>
                <w:szCs w:val="22"/>
              </w:rPr>
            </w:pPr>
          </w:p>
          <w:p w14:paraId="6AEBC22E" w14:textId="77777777" w:rsidR="0077344E" w:rsidRPr="008E3D39" w:rsidRDefault="0077344E" w:rsidP="008E3D39">
            <w:pPr>
              <w:pStyle w:val="ListParagraph"/>
              <w:spacing w:after="160" w:line="360" w:lineRule="auto"/>
              <w:jc w:val="both"/>
              <w:rPr>
                <w:rFonts w:ascii="Arial" w:hAnsi="Arial" w:cs="Arial"/>
                <w:sz w:val="22"/>
                <w:szCs w:val="22"/>
              </w:rPr>
            </w:pPr>
          </w:p>
          <w:p w14:paraId="7185431D" w14:textId="77777777" w:rsidR="0077344E" w:rsidRPr="008E3D39" w:rsidRDefault="0077344E" w:rsidP="008E3D39">
            <w:pPr>
              <w:pStyle w:val="ListParagraph"/>
              <w:spacing w:after="160" w:line="360" w:lineRule="auto"/>
              <w:jc w:val="both"/>
              <w:rPr>
                <w:rFonts w:ascii="Arial" w:hAnsi="Arial" w:cs="Arial"/>
                <w:sz w:val="22"/>
                <w:szCs w:val="22"/>
              </w:rPr>
            </w:pPr>
          </w:p>
          <w:p w14:paraId="206C98A9" w14:textId="77777777" w:rsidR="0077344E" w:rsidRPr="008E3D39" w:rsidRDefault="0077344E" w:rsidP="008E3D39">
            <w:pPr>
              <w:pStyle w:val="ListParagraph"/>
              <w:spacing w:after="160" w:line="360" w:lineRule="auto"/>
              <w:jc w:val="both"/>
              <w:rPr>
                <w:rFonts w:ascii="Arial" w:hAnsi="Arial" w:cs="Arial"/>
                <w:sz w:val="22"/>
                <w:szCs w:val="22"/>
              </w:rPr>
            </w:pPr>
          </w:p>
        </w:tc>
        <w:tc>
          <w:tcPr>
            <w:tcW w:w="1474" w:type="dxa"/>
            <w:tcBorders>
              <w:top w:val="single" w:sz="4" w:space="0" w:color="auto"/>
              <w:left w:val="single" w:sz="4" w:space="0" w:color="auto"/>
              <w:bottom w:val="single" w:sz="4" w:space="0" w:color="auto"/>
              <w:right w:val="single" w:sz="4" w:space="0" w:color="auto"/>
            </w:tcBorders>
          </w:tcPr>
          <w:p w14:paraId="01295F3E" w14:textId="77777777" w:rsidR="0077344E" w:rsidRPr="008E3D39" w:rsidRDefault="0077344E" w:rsidP="008E3D39">
            <w:pPr>
              <w:pStyle w:val="ListParagraph"/>
              <w:spacing w:after="160" w:line="360" w:lineRule="auto"/>
              <w:jc w:val="both"/>
              <w:rPr>
                <w:rFonts w:ascii="Arial" w:hAnsi="Arial" w:cs="Arial"/>
                <w:sz w:val="22"/>
                <w:szCs w:val="22"/>
              </w:rPr>
            </w:pPr>
          </w:p>
        </w:tc>
        <w:tc>
          <w:tcPr>
            <w:tcW w:w="1503" w:type="dxa"/>
            <w:tcBorders>
              <w:top w:val="single" w:sz="4" w:space="0" w:color="auto"/>
              <w:left w:val="single" w:sz="4" w:space="0" w:color="auto"/>
              <w:bottom w:val="single" w:sz="4" w:space="0" w:color="auto"/>
              <w:right w:val="single" w:sz="4" w:space="0" w:color="auto"/>
            </w:tcBorders>
          </w:tcPr>
          <w:p w14:paraId="2B378AD1" w14:textId="77777777" w:rsidR="0077344E" w:rsidRPr="008E3D39" w:rsidRDefault="0077344E" w:rsidP="008E3D39">
            <w:pPr>
              <w:pStyle w:val="ListParagraph"/>
              <w:spacing w:after="160" w:line="360" w:lineRule="auto"/>
              <w:jc w:val="both"/>
              <w:rPr>
                <w:rFonts w:ascii="Arial" w:hAnsi="Arial" w:cs="Arial"/>
                <w:sz w:val="22"/>
                <w:szCs w:val="22"/>
              </w:rPr>
            </w:pPr>
          </w:p>
        </w:tc>
        <w:tc>
          <w:tcPr>
            <w:tcW w:w="1578" w:type="dxa"/>
            <w:tcBorders>
              <w:top w:val="single" w:sz="4" w:space="0" w:color="auto"/>
              <w:left w:val="single" w:sz="4" w:space="0" w:color="auto"/>
              <w:bottom w:val="single" w:sz="4" w:space="0" w:color="auto"/>
              <w:right w:val="single" w:sz="4" w:space="0" w:color="auto"/>
            </w:tcBorders>
          </w:tcPr>
          <w:p w14:paraId="0CD53DBC" w14:textId="77777777" w:rsidR="0077344E" w:rsidRPr="008E3D39" w:rsidRDefault="0077344E" w:rsidP="008E3D39">
            <w:pPr>
              <w:pStyle w:val="ListParagraph"/>
              <w:spacing w:after="160" w:line="360" w:lineRule="auto"/>
              <w:jc w:val="both"/>
              <w:rPr>
                <w:rFonts w:ascii="Arial" w:hAnsi="Arial" w:cs="Arial"/>
                <w:sz w:val="22"/>
                <w:szCs w:val="22"/>
              </w:rPr>
            </w:pPr>
          </w:p>
        </w:tc>
        <w:tc>
          <w:tcPr>
            <w:tcW w:w="1541" w:type="dxa"/>
            <w:tcBorders>
              <w:top w:val="single" w:sz="4" w:space="0" w:color="auto"/>
              <w:left w:val="single" w:sz="4" w:space="0" w:color="auto"/>
              <w:bottom w:val="single" w:sz="4" w:space="0" w:color="auto"/>
              <w:right w:val="single" w:sz="4" w:space="0" w:color="auto"/>
            </w:tcBorders>
            <w:shd w:val="clear" w:color="auto" w:fill="4472C4" w:themeFill="accent1"/>
          </w:tcPr>
          <w:p w14:paraId="6BAE110D" w14:textId="77777777" w:rsidR="0077344E" w:rsidRPr="008E3D39" w:rsidRDefault="0077344E" w:rsidP="008E3D39">
            <w:pPr>
              <w:pStyle w:val="ListParagraph"/>
              <w:spacing w:after="160" w:line="360" w:lineRule="auto"/>
              <w:jc w:val="both"/>
              <w:rPr>
                <w:rFonts w:ascii="Arial" w:hAnsi="Arial" w:cs="Arial"/>
                <w:sz w:val="22"/>
                <w:szCs w:val="22"/>
              </w:rPr>
            </w:pPr>
          </w:p>
        </w:tc>
      </w:tr>
    </w:tbl>
    <w:p w14:paraId="2A208B55" w14:textId="77777777" w:rsidR="00605987" w:rsidRPr="008E3D39" w:rsidRDefault="00605987" w:rsidP="008E3D39">
      <w:pPr>
        <w:pStyle w:val="ListParagraph"/>
        <w:spacing w:line="360" w:lineRule="auto"/>
        <w:jc w:val="both"/>
        <w:rPr>
          <w:rFonts w:ascii="Arial" w:hAnsi="Arial" w:cs="Arial"/>
          <w:sz w:val="22"/>
        </w:rPr>
      </w:pPr>
    </w:p>
    <w:p w14:paraId="5713A915" w14:textId="734E3E83" w:rsidR="00FF5B70" w:rsidRPr="008E3D39" w:rsidRDefault="00FF5B70" w:rsidP="008E3D39">
      <w:pPr>
        <w:spacing w:line="360" w:lineRule="auto"/>
        <w:jc w:val="both"/>
        <w:rPr>
          <w:rFonts w:ascii="Arial" w:hAnsi="Arial" w:cs="Arial"/>
          <w:b/>
          <w:sz w:val="22"/>
        </w:rPr>
      </w:pPr>
      <w:r w:rsidRPr="008E3D39">
        <w:rPr>
          <w:rFonts w:ascii="Arial" w:hAnsi="Arial" w:cs="Arial"/>
          <w:b/>
          <w:sz w:val="22"/>
        </w:rPr>
        <w:t xml:space="preserve">Self-reflection as </w:t>
      </w:r>
      <w:r w:rsidR="007D18F5" w:rsidRPr="008E3D39">
        <w:rPr>
          <w:rFonts w:ascii="Arial" w:hAnsi="Arial" w:cs="Arial"/>
          <w:b/>
          <w:sz w:val="22"/>
        </w:rPr>
        <w:t xml:space="preserve">a </w:t>
      </w:r>
      <w:r w:rsidRPr="008E3D39">
        <w:rPr>
          <w:rFonts w:ascii="Arial" w:hAnsi="Arial" w:cs="Arial"/>
          <w:b/>
          <w:sz w:val="22"/>
        </w:rPr>
        <w:t>researcher (any strengths or challenges):</w:t>
      </w:r>
    </w:p>
    <w:p w14:paraId="4ECDA0BD" w14:textId="77998E9C" w:rsidR="00FF5B70" w:rsidRPr="008E3D39" w:rsidRDefault="00DA568C" w:rsidP="008E3D39">
      <w:pPr>
        <w:spacing w:line="360" w:lineRule="auto"/>
        <w:jc w:val="both"/>
        <w:rPr>
          <w:rFonts w:ascii="Arial" w:hAnsi="Arial" w:cs="Arial"/>
          <w:sz w:val="22"/>
        </w:rPr>
      </w:pPr>
      <w:r w:rsidRPr="008E3D39">
        <w:rPr>
          <w:rFonts w:ascii="Arial" w:hAnsi="Arial" w:cs="Arial"/>
          <w:sz w:val="22"/>
        </w:rPr>
        <w:t xml:space="preserve">The strength of my research is my strong interest in adolescent mental health and health inequalities, which will support the engagement with this topic. Time management and organisational skills will help complete the research effectively. A </w:t>
      </w:r>
      <w:r w:rsidR="00995AEB" w:rsidRPr="008E3D39">
        <w:rPr>
          <w:rFonts w:ascii="Arial" w:hAnsi="Arial" w:cs="Arial"/>
          <w:sz w:val="22"/>
        </w:rPr>
        <w:t>m</w:t>
      </w:r>
      <w:r w:rsidRPr="008E3D39">
        <w:rPr>
          <w:rFonts w:ascii="Arial" w:hAnsi="Arial" w:cs="Arial"/>
          <w:sz w:val="22"/>
        </w:rPr>
        <w:t>ajor challenge is managing the large amount of available literature</w:t>
      </w:r>
      <w:r w:rsidR="00CA5999" w:rsidRPr="008E3D39">
        <w:rPr>
          <w:rFonts w:ascii="Arial" w:hAnsi="Arial" w:cs="Arial"/>
          <w:sz w:val="22"/>
        </w:rPr>
        <w:t>, which</w:t>
      </w:r>
      <w:r w:rsidRPr="008E3D39">
        <w:rPr>
          <w:rFonts w:ascii="Arial" w:hAnsi="Arial" w:cs="Arial"/>
          <w:sz w:val="22"/>
        </w:rPr>
        <w:t xml:space="preserve"> will be addressed through clear inclusion and exclusion criteria and a well-structured search strategy to ensure the review remains focused and manageable.</w:t>
      </w:r>
    </w:p>
    <w:p w14:paraId="449212CA" w14:textId="77777777" w:rsidR="00545684" w:rsidRPr="00B61915" w:rsidRDefault="00545684" w:rsidP="00B61915">
      <w:pPr>
        <w:spacing w:line="360" w:lineRule="auto"/>
        <w:jc w:val="both"/>
        <w:rPr>
          <w:rFonts w:ascii="Arial" w:hAnsi="Arial" w:cs="Arial"/>
          <w:sz w:val="22"/>
        </w:rPr>
      </w:pPr>
      <w:r w:rsidRPr="00B61915">
        <w:rPr>
          <w:rFonts w:ascii="Arial" w:hAnsi="Arial" w:cs="Arial"/>
          <w:sz w:val="22"/>
        </w:rPr>
        <w:br w:type="page"/>
      </w:r>
    </w:p>
    <w:p w14:paraId="262C8CA3" w14:textId="4D2FF9E1" w:rsidR="00545684" w:rsidRPr="001F3605" w:rsidRDefault="00545684" w:rsidP="001F3605">
      <w:pPr>
        <w:pStyle w:val="Heading1"/>
        <w:jc w:val="both"/>
        <w:rPr>
          <w:rFonts w:cs="Arial"/>
          <w:sz w:val="22"/>
          <w:szCs w:val="22"/>
        </w:rPr>
      </w:pPr>
      <w:r w:rsidRPr="001F3605">
        <w:rPr>
          <w:rFonts w:cs="Arial"/>
          <w:sz w:val="22"/>
          <w:szCs w:val="22"/>
        </w:rPr>
        <w:lastRenderedPageBreak/>
        <w:t>References</w:t>
      </w:r>
    </w:p>
    <w:p w14:paraId="764E03DF" w14:textId="77777777" w:rsidR="007F3C4B" w:rsidRPr="001F3605" w:rsidRDefault="007F3C4B" w:rsidP="001F3605">
      <w:pPr>
        <w:spacing w:line="360" w:lineRule="auto"/>
        <w:jc w:val="both"/>
        <w:rPr>
          <w:rFonts w:ascii="Arial" w:hAnsi="Arial" w:cs="Arial"/>
          <w:color w:val="FF0000"/>
          <w:sz w:val="22"/>
        </w:rPr>
      </w:pPr>
      <w:r w:rsidRPr="001F3605">
        <w:rPr>
          <w:rFonts w:ascii="Arial" w:hAnsi="Arial" w:cs="Arial"/>
          <w:sz w:val="22"/>
        </w:rPr>
        <w:t xml:space="preserve">Braun, V. and Clarke, V. (2021). </w:t>
      </w:r>
      <w:r w:rsidRPr="001F3605">
        <w:rPr>
          <w:rFonts w:ascii="Arial" w:hAnsi="Arial" w:cs="Arial"/>
          <w:i/>
          <w:iCs/>
          <w:sz w:val="22"/>
        </w:rPr>
        <w:t>Thematic Analyses: A Practical Guide.</w:t>
      </w:r>
      <w:r w:rsidRPr="001F3605">
        <w:rPr>
          <w:rFonts w:ascii="Arial" w:hAnsi="Arial" w:cs="Arial"/>
          <w:sz w:val="22"/>
        </w:rPr>
        <w:t xml:space="preserve"> London: Sage.</w:t>
      </w:r>
    </w:p>
    <w:p w14:paraId="2F4D090E" w14:textId="5F0A40A4" w:rsidR="007F3C4B" w:rsidRPr="001F3605" w:rsidRDefault="007F3C4B" w:rsidP="001F3605">
      <w:pPr>
        <w:spacing w:line="360" w:lineRule="auto"/>
        <w:jc w:val="both"/>
        <w:rPr>
          <w:rFonts w:ascii="Arial" w:hAnsi="Arial" w:cs="Arial"/>
          <w:color w:val="FF0000"/>
          <w:sz w:val="22"/>
        </w:rPr>
      </w:pPr>
      <w:r w:rsidRPr="001F3605">
        <w:rPr>
          <w:rFonts w:ascii="Arial" w:hAnsi="Arial" w:cs="Arial"/>
          <w:sz w:val="22"/>
        </w:rPr>
        <w:t xml:space="preserve">Mansfield, R., </w:t>
      </w:r>
      <w:proofErr w:type="spellStart"/>
      <w:r w:rsidRPr="001F3605">
        <w:rPr>
          <w:rFonts w:ascii="Arial" w:hAnsi="Arial" w:cs="Arial"/>
          <w:sz w:val="22"/>
        </w:rPr>
        <w:t>Patalay</w:t>
      </w:r>
      <w:proofErr w:type="spellEnd"/>
      <w:r w:rsidRPr="001F3605">
        <w:rPr>
          <w:rFonts w:ascii="Arial" w:hAnsi="Arial" w:cs="Arial"/>
          <w:sz w:val="22"/>
        </w:rPr>
        <w:t xml:space="preserve">, P., Santos, J., Deighton, J., Velikonja, T., Hayes, D., Boehnke, J.R. (2022). </w:t>
      </w:r>
      <w:r w:rsidRPr="001F3605">
        <w:rPr>
          <w:rFonts w:ascii="Arial" w:hAnsi="Arial" w:cs="Arial"/>
          <w:i/>
          <w:iCs/>
          <w:sz w:val="22"/>
        </w:rPr>
        <w:t>The impact of the COVID-19 pandemic on adolescent mental health</w:t>
      </w:r>
      <w:r w:rsidRPr="001F3605">
        <w:rPr>
          <w:rFonts w:ascii="Arial" w:hAnsi="Arial" w:cs="Arial"/>
          <w:sz w:val="22"/>
        </w:rPr>
        <w:t xml:space="preserve">. Available at: </w:t>
      </w:r>
      <w:hyperlink r:id="rId9">
        <w:r w:rsidRPr="001F3605">
          <w:rPr>
            <w:rStyle w:val="Hyperlink"/>
            <w:rFonts w:ascii="Arial" w:hAnsi="Arial" w:cs="Arial"/>
            <w:color w:val="000000" w:themeColor="text1"/>
            <w:sz w:val="22"/>
            <w:u w:val="none"/>
          </w:rPr>
          <w:t>https://assets.publishing.service.gov.uk/government/uploads/system/uploads/attachment_data/file/1063619/The_impact_of_the_COVID-19_pandemic_on_adolescent_mental_health.pdf</w:t>
        </w:r>
      </w:hyperlink>
      <w:r w:rsidRPr="001F3605">
        <w:rPr>
          <w:rFonts w:ascii="Arial" w:hAnsi="Arial" w:cs="Arial"/>
          <w:sz w:val="22"/>
        </w:rPr>
        <w:t xml:space="preserve"> (Accessed: </w:t>
      </w:r>
      <w:r w:rsidR="00C633FF" w:rsidRPr="001F3605">
        <w:rPr>
          <w:rFonts w:ascii="Arial" w:hAnsi="Arial" w:cs="Arial"/>
          <w:sz w:val="22"/>
        </w:rPr>
        <w:t>22 June 2026</w:t>
      </w:r>
      <w:r w:rsidRPr="001F3605">
        <w:rPr>
          <w:rFonts w:ascii="Arial" w:hAnsi="Arial" w:cs="Arial"/>
          <w:sz w:val="22"/>
        </w:rPr>
        <w:t>).</w:t>
      </w:r>
      <w:r w:rsidRPr="001F3605">
        <w:rPr>
          <w:rFonts w:ascii="Arial" w:hAnsi="Arial" w:cs="Arial"/>
          <w:color w:val="FF0000"/>
          <w:sz w:val="22"/>
        </w:rPr>
        <w:t xml:space="preserve"> </w:t>
      </w:r>
    </w:p>
    <w:p w14:paraId="11D7BC4A" w14:textId="77265861" w:rsidR="007F3C4B" w:rsidRPr="001F3605" w:rsidRDefault="007F3C4B" w:rsidP="001F3605">
      <w:pPr>
        <w:spacing w:line="360" w:lineRule="auto"/>
        <w:jc w:val="both"/>
        <w:rPr>
          <w:rFonts w:ascii="Arial" w:hAnsi="Arial" w:cs="Arial"/>
          <w:sz w:val="22"/>
        </w:rPr>
      </w:pPr>
      <w:r w:rsidRPr="001F3605">
        <w:rPr>
          <w:rFonts w:ascii="Arial" w:hAnsi="Arial" w:cs="Arial"/>
          <w:sz w:val="22"/>
        </w:rPr>
        <w:t xml:space="preserve">Mak, S. and Thomas, A. (2022). 'Steps for conducting a scoping review,' </w:t>
      </w:r>
      <w:r w:rsidRPr="001F3605">
        <w:rPr>
          <w:rFonts w:ascii="Arial" w:hAnsi="Arial" w:cs="Arial"/>
          <w:i/>
          <w:iCs/>
          <w:sz w:val="22"/>
        </w:rPr>
        <w:t>Journal of Graduate Medical Education,</w:t>
      </w:r>
      <w:r w:rsidRPr="001F3605">
        <w:rPr>
          <w:rFonts w:ascii="Arial" w:hAnsi="Arial" w:cs="Arial"/>
          <w:sz w:val="22"/>
        </w:rPr>
        <w:t xml:space="preserve"> 14(5), pp. 565–567. Available at: DOI: </w:t>
      </w:r>
      <w:hyperlink r:id="rId10">
        <w:r w:rsidRPr="001F3605">
          <w:rPr>
            <w:rStyle w:val="Hyperlink"/>
            <w:rFonts w:ascii="Arial" w:hAnsi="Arial" w:cs="Arial"/>
            <w:color w:val="000000" w:themeColor="text1"/>
            <w:sz w:val="22"/>
            <w:u w:val="none"/>
          </w:rPr>
          <w:t>https://doi.org/10.4300/jgme-d-22-00621.1</w:t>
        </w:r>
      </w:hyperlink>
      <w:r w:rsidRPr="001F3605">
        <w:rPr>
          <w:rFonts w:ascii="Arial" w:hAnsi="Arial" w:cs="Arial"/>
          <w:sz w:val="22"/>
        </w:rPr>
        <w:t xml:space="preserve"> </w:t>
      </w:r>
    </w:p>
    <w:p w14:paraId="1F7142B6" w14:textId="6E1E1CCB" w:rsidR="007F3C4B" w:rsidRPr="001F3605" w:rsidRDefault="007F3C4B" w:rsidP="001F3605">
      <w:pPr>
        <w:spacing w:line="360" w:lineRule="auto"/>
        <w:jc w:val="both"/>
        <w:rPr>
          <w:rFonts w:ascii="Arial" w:hAnsi="Arial" w:cs="Arial"/>
          <w:sz w:val="22"/>
        </w:rPr>
      </w:pPr>
      <w:r w:rsidRPr="001F3605">
        <w:rPr>
          <w:rFonts w:ascii="Arial" w:hAnsi="Arial" w:cs="Arial"/>
          <w:sz w:val="22"/>
        </w:rPr>
        <w:t>Straatmann, V.S., Lai, E., Lange, T., Campbell, M.</w:t>
      </w:r>
      <w:r w:rsidRPr="001F3605">
        <w:rPr>
          <w:rFonts w:ascii="Arial" w:hAnsi="Arial" w:cs="Arial"/>
          <w:color w:val="000000" w:themeColor="text1"/>
          <w:sz w:val="22"/>
        </w:rPr>
        <w:t xml:space="preserve">C., Wickham, S., Andersen, A.M. N., Larsen, K.S., Robinson, D.T. </w:t>
      </w:r>
      <w:r w:rsidRPr="001F3605">
        <w:rPr>
          <w:rFonts w:ascii="Arial" w:hAnsi="Arial" w:cs="Arial"/>
          <w:sz w:val="22"/>
        </w:rPr>
        <w:t>(2019). 'How do early-life factors explain social inequalities in adolescent mental health? Findings from the UK Millennium Cohort Study,'</w:t>
      </w:r>
      <w:r w:rsidRPr="001F3605">
        <w:rPr>
          <w:rFonts w:ascii="Arial" w:hAnsi="Arial" w:cs="Arial"/>
          <w:i/>
          <w:iCs/>
          <w:sz w:val="22"/>
        </w:rPr>
        <w:t xml:space="preserve"> Journal of Epidemiology &amp; Community Health,</w:t>
      </w:r>
      <w:r w:rsidRPr="001F3605">
        <w:rPr>
          <w:rFonts w:ascii="Arial" w:hAnsi="Arial" w:cs="Arial"/>
          <w:sz w:val="22"/>
        </w:rPr>
        <w:t xml:space="preserve"> 73(11), pp. 1049–1060. Available at: DOI: </w:t>
      </w:r>
      <w:hyperlink r:id="rId11">
        <w:r w:rsidRPr="001F3605">
          <w:rPr>
            <w:rStyle w:val="Hyperlink"/>
            <w:rFonts w:ascii="Arial" w:hAnsi="Arial" w:cs="Arial"/>
            <w:color w:val="000000" w:themeColor="text1"/>
            <w:sz w:val="22"/>
            <w:u w:val="none"/>
          </w:rPr>
          <w:t>https://doi.org/10.1136/jech-2019-212367</w:t>
        </w:r>
      </w:hyperlink>
      <w:r w:rsidRPr="001F3605">
        <w:rPr>
          <w:rFonts w:ascii="Arial" w:hAnsi="Arial" w:cs="Arial"/>
          <w:color w:val="000000" w:themeColor="text1"/>
          <w:sz w:val="22"/>
        </w:rPr>
        <w:t xml:space="preserve"> </w:t>
      </w:r>
    </w:p>
    <w:p w14:paraId="5142E8BA" w14:textId="50F624A8" w:rsidR="007F3C4B" w:rsidRPr="001F3605" w:rsidRDefault="007F3C4B" w:rsidP="001F3605">
      <w:pPr>
        <w:spacing w:line="360" w:lineRule="auto"/>
        <w:jc w:val="both"/>
        <w:rPr>
          <w:rFonts w:ascii="Arial" w:hAnsi="Arial" w:cs="Arial"/>
          <w:color w:val="000000" w:themeColor="text1"/>
          <w:sz w:val="22"/>
        </w:rPr>
      </w:pPr>
      <w:r w:rsidRPr="001F3605">
        <w:rPr>
          <w:rFonts w:ascii="Arial" w:hAnsi="Arial" w:cs="Arial"/>
          <w:sz w:val="22"/>
        </w:rPr>
        <w:t xml:space="preserve">World Health Organisation: WHO (2025) </w:t>
      </w:r>
      <w:r w:rsidRPr="001F3605">
        <w:rPr>
          <w:rFonts w:ascii="Arial" w:hAnsi="Arial" w:cs="Arial"/>
          <w:i/>
          <w:iCs/>
          <w:sz w:val="22"/>
        </w:rPr>
        <w:t>Mental health of adolescents.</w:t>
      </w:r>
      <w:r w:rsidRPr="001F3605">
        <w:rPr>
          <w:rFonts w:ascii="Arial" w:hAnsi="Arial" w:cs="Arial"/>
          <w:sz w:val="22"/>
        </w:rPr>
        <w:t xml:space="preserve"> Available at: </w:t>
      </w:r>
      <w:hyperlink r:id="rId12">
        <w:r w:rsidRPr="001F3605">
          <w:rPr>
            <w:rStyle w:val="Hyperlink"/>
            <w:rFonts w:ascii="Arial" w:hAnsi="Arial" w:cs="Arial"/>
            <w:color w:val="000000" w:themeColor="text1"/>
            <w:sz w:val="22"/>
            <w:u w:val="none"/>
          </w:rPr>
          <w:t>https://www.who.int/news-room/fact-sheets/detail/adolescent-mental-health</w:t>
        </w:r>
      </w:hyperlink>
      <w:r w:rsidR="00270D66" w:rsidRPr="001F3605">
        <w:rPr>
          <w:rFonts w:ascii="Arial" w:hAnsi="Arial" w:cs="Arial"/>
          <w:color w:val="000000" w:themeColor="text1"/>
          <w:sz w:val="22"/>
        </w:rPr>
        <w:t xml:space="preserve"> </w:t>
      </w:r>
      <w:r w:rsidRPr="001F3605">
        <w:rPr>
          <w:rFonts w:ascii="Arial" w:hAnsi="Arial" w:cs="Arial"/>
          <w:color w:val="000000" w:themeColor="text1"/>
          <w:sz w:val="22"/>
        </w:rPr>
        <w:t xml:space="preserve">(Accessed: 22 </w:t>
      </w:r>
      <w:r w:rsidR="00C633FF" w:rsidRPr="001F3605">
        <w:rPr>
          <w:rFonts w:ascii="Arial" w:hAnsi="Arial" w:cs="Arial"/>
          <w:color w:val="000000" w:themeColor="text1"/>
          <w:sz w:val="22"/>
        </w:rPr>
        <w:t>June</w:t>
      </w:r>
      <w:r w:rsidRPr="001F3605">
        <w:rPr>
          <w:rFonts w:ascii="Arial" w:hAnsi="Arial" w:cs="Arial"/>
          <w:color w:val="000000" w:themeColor="text1"/>
          <w:sz w:val="22"/>
        </w:rPr>
        <w:t xml:space="preserve"> 202</w:t>
      </w:r>
      <w:r w:rsidR="00C633FF" w:rsidRPr="001F3605">
        <w:rPr>
          <w:rFonts w:ascii="Arial" w:hAnsi="Arial" w:cs="Arial"/>
          <w:color w:val="000000" w:themeColor="text1"/>
          <w:sz w:val="22"/>
        </w:rPr>
        <w:t>6</w:t>
      </w:r>
      <w:r w:rsidRPr="001F3605">
        <w:rPr>
          <w:rFonts w:ascii="Arial" w:hAnsi="Arial" w:cs="Arial"/>
          <w:color w:val="000000" w:themeColor="text1"/>
          <w:sz w:val="22"/>
        </w:rPr>
        <w:t>).</w:t>
      </w:r>
    </w:p>
    <w:p w14:paraId="5BC91157" w14:textId="77777777" w:rsidR="00545684" w:rsidRPr="001F3605" w:rsidRDefault="00545684" w:rsidP="001F3605">
      <w:pPr>
        <w:spacing w:line="360" w:lineRule="auto"/>
        <w:jc w:val="both"/>
        <w:rPr>
          <w:rFonts w:ascii="Arial" w:hAnsi="Arial" w:cs="Arial"/>
          <w:sz w:val="22"/>
        </w:rPr>
      </w:pPr>
    </w:p>
    <w:sectPr w:rsidR="00545684" w:rsidRPr="001F3605" w:rsidSect="00041A5A">
      <w:footerReference w:type="default" r:id="rId1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3C2B57" w14:textId="77777777" w:rsidR="003C696A" w:rsidRDefault="003C696A" w:rsidP="00545684">
      <w:pPr>
        <w:spacing w:after="0" w:line="240" w:lineRule="auto"/>
      </w:pPr>
      <w:r>
        <w:separator/>
      </w:r>
    </w:p>
  </w:endnote>
  <w:endnote w:type="continuationSeparator" w:id="0">
    <w:p w14:paraId="39C9C5DF" w14:textId="77777777" w:rsidR="003C696A" w:rsidRDefault="003C696A"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6814DC" w14:textId="77777777" w:rsidR="003C696A" w:rsidRDefault="003C696A" w:rsidP="00545684">
      <w:pPr>
        <w:spacing w:after="0" w:line="240" w:lineRule="auto"/>
      </w:pPr>
      <w:r>
        <w:separator/>
      </w:r>
    </w:p>
  </w:footnote>
  <w:footnote w:type="continuationSeparator" w:id="0">
    <w:p w14:paraId="7708CEBE" w14:textId="77777777" w:rsidR="003C696A" w:rsidRDefault="003C696A"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A308C"/>
    <w:multiLevelType w:val="hybridMultilevel"/>
    <w:tmpl w:val="45786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CD7DFF"/>
    <w:multiLevelType w:val="hybridMultilevel"/>
    <w:tmpl w:val="03D2F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50566D"/>
    <w:multiLevelType w:val="hybridMultilevel"/>
    <w:tmpl w:val="9A229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F244C"/>
    <w:multiLevelType w:val="hybridMultilevel"/>
    <w:tmpl w:val="44840C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B4D6D6E"/>
    <w:multiLevelType w:val="hybridMultilevel"/>
    <w:tmpl w:val="32DA5D2A"/>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B2005A"/>
    <w:multiLevelType w:val="hybridMultilevel"/>
    <w:tmpl w:val="B67EA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B16772"/>
    <w:multiLevelType w:val="hybridMultilevel"/>
    <w:tmpl w:val="739C9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1E516F"/>
    <w:multiLevelType w:val="hybridMultilevel"/>
    <w:tmpl w:val="A6268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130D37"/>
    <w:multiLevelType w:val="hybridMultilevel"/>
    <w:tmpl w:val="6FE88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F40255"/>
    <w:multiLevelType w:val="hybridMultilevel"/>
    <w:tmpl w:val="51B86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0"/>
  </w:num>
  <w:num w:numId="2" w16cid:durableId="1136726012">
    <w:abstractNumId w:val="7"/>
  </w:num>
  <w:num w:numId="3" w16cid:durableId="2055425946">
    <w:abstractNumId w:val="4"/>
  </w:num>
  <w:num w:numId="4" w16cid:durableId="1016157169">
    <w:abstractNumId w:val="0"/>
  </w:num>
  <w:num w:numId="5" w16cid:durableId="637534587">
    <w:abstractNumId w:val="9"/>
  </w:num>
  <w:num w:numId="6" w16cid:durableId="938416621">
    <w:abstractNumId w:val="5"/>
  </w:num>
  <w:num w:numId="7" w16cid:durableId="2026663738">
    <w:abstractNumId w:val="6"/>
  </w:num>
  <w:num w:numId="8" w16cid:durableId="1259437321">
    <w:abstractNumId w:val="2"/>
  </w:num>
  <w:num w:numId="9" w16cid:durableId="1689333872">
    <w:abstractNumId w:val="8"/>
  </w:num>
  <w:num w:numId="10" w16cid:durableId="591551494">
    <w:abstractNumId w:val="3"/>
  </w:num>
  <w:num w:numId="11" w16cid:durableId="20790154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5B0F"/>
    <w:rsid w:val="00035210"/>
    <w:rsid w:val="00041A5A"/>
    <w:rsid w:val="00073245"/>
    <w:rsid w:val="000A06CE"/>
    <w:rsid w:val="000A5161"/>
    <w:rsid w:val="000B7CD5"/>
    <w:rsid w:val="000C1ED8"/>
    <w:rsid w:val="000D2603"/>
    <w:rsid w:val="001375D3"/>
    <w:rsid w:val="00141D3A"/>
    <w:rsid w:val="0015315C"/>
    <w:rsid w:val="00175B84"/>
    <w:rsid w:val="001A4BE4"/>
    <w:rsid w:val="001F3605"/>
    <w:rsid w:val="001F4E46"/>
    <w:rsid w:val="001F59DF"/>
    <w:rsid w:val="001F6349"/>
    <w:rsid w:val="00216C85"/>
    <w:rsid w:val="0024381C"/>
    <w:rsid w:val="00260277"/>
    <w:rsid w:val="00270D66"/>
    <w:rsid w:val="00273EDD"/>
    <w:rsid w:val="002778F7"/>
    <w:rsid w:val="00287910"/>
    <w:rsid w:val="002A15DA"/>
    <w:rsid w:val="002C3965"/>
    <w:rsid w:val="002C7FA2"/>
    <w:rsid w:val="00321C4C"/>
    <w:rsid w:val="00345740"/>
    <w:rsid w:val="00374167"/>
    <w:rsid w:val="003A4646"/>
    <w:rsid w:val="003A6F32"/>
    <w:rsid w:val="003B5B7F"/>
    <w:rsid w:val="003C696A"/>
    <w:rsid w:val="003D6A56"/>
    <w:rsid w:val="004112EE"/>
    <w:rsid w:val="00411B46"/>
    <w:rsid w:val="00416220"/>
    <w:rsid w:val="00433393"/>
    <w:rsid w:val="00482932"/>
    <w:rsid w:val="00486F13"/>
    <w:rsid w:val="004903AA"/>
    <w:rsid w:val="004A4B0E"/>
    <w:rsid w:val="004A508E"/>
    <w:rsid w:val="004B7ED0"/>
    <w:rsid w:val="004C5AF3"/>
    <w:rsid w:val="004D19DB"/>
    <w:rsid w:val="004E2508"/>
    <w:rsid w:val="004E6C3B"/>
    <w:rsid w:val="004F72D6"/>
    <w:rsid w:val="005376D8"/>
    <w:rsid w:val="00545684"/>
    <w:rsid w:val="005478F5"/>
    <w:rsid w:val="0055135E"/>
    <w:rsid w:val="005750EC"/>
    <w:rsid w:val="00590105"/>
    <w:rsid w:val="0059631A"/>
    <w:rsid w:val="0059652C"/>
    <w:rsid w:val="005A3451"/>
    <w:rsid w:val="005C3160"/>
    <w:rsid w:val="005C4143"/>
    <w:rsid w:val="005C6C98"/>
    <w:rsid w:val="005D6968"/>
    <w:rsid w:val="005F6FFB"/>
    <w:rsid w:val="00605987"/>
    <w:rsid w:val="0061260B"/>
    <w:rsid w:val="006320AF"/>
    <w:rsid w:val="0065122F"/>
    <w:rsid w:val="00656075"/>
    <w:rsid w:val="00661CFA"/>
    <w:rsid w:val="00683FE7"/>
    <w:rsid w:val="006C75F3"/>
    <w:rsid w:val="006E3BC9"/>
    <w:rsid w:val="00715990"/>
    <w:rsid w:val="00737DDD"/>
    <w:rsid w:val="007502D0"/>
    <w:rsid w:val="0075033F"/>
    <w:rsid w:val="0077344E"/>
    <w:rsid w:val="00784670"/>
    <w:rsid w:val="00784F12"/>
    <w:rsid w:val="007A1288"/>
    <w:rsid w:val="007D18F5"/>
    <w:rsid w:val="007D63C9"/>
    <w:rsid w:val="007E36E1"/>
    <w:rsid w:val="007F1969"/>
    <w:rsid w:val="007F1A53"/>
    <w:rsid w:val="007F3C4B"/>
    <w:rsid w:val="0085049D"/>
    <w:rsid w:val="008549D1"/>
    <w:rsid w:val="00866B7B"/>
    <w:rsid w:val="00876D93"/>
    <w:rsid w:val="008B5288"/>
    <w:rsid w:val="008D37A6"/>
    <w:rsid w:val="008E1683"/>
    <w:rsid w:val="008E1B44"/>
    <w:rsid w:val="008E3D39"/>
    <w:rsid w:val="008E5015"/>
    <w:rsid w:val="008F474C"/>
    <w:rsid w:val="00906E1D"/>
    <w:rsid w:val="00966AE7"/>
    <w:rsid w:val="00991297"/>
    <w:rsid w:val="00995AEB"/>
    <w:rsid w:val="009D1D1E"/>
    <w:rsid w:val="009F4F5B"/>
    <w:rsid w:val="00A02520"/>
    <w:rsid w:val="00A035FD"/>
    <w:rsid w:val="00A16B8B"/>
    <w:rsid w:val="00A42108"/>
    <w:rsid w:val="00A657C5"/>
    <w:rsid w:val="00A6761C"/>
    <w:rsid w:val="00A8385D"/>
    <w:rsid w:val="00A86C97"/>
    <w:rsid w:val="00AA4454"/>
    <w:rsid w:val="00AB0FF2"/>
    <w:rsid w:val="00B0535B"/>
    <w:rsid w:val="00B21797"/>
    <w:rsid w:val="00B221E3"/>
    <w:rsid w:val="00B45515"/>
    <w:rsid w:val="00B61915"/>
    <w:rsid w:val="00B70E1B"/>
    <w:rsid w:val="00BA5AB9"/>
    <w:rsid w:val="00BF5AF9"/>
    <w:rsid w:val="00C20BCB"/>
    <w:rsid w:val="00C2468F"/>
    <w:rsid w:val="00C2626B"/>
    <w:rsid w:val="00C633FF"/>
    <w:rsid w:val="00C97540"/>
    <w:rsid w:val="00CA2AEB"/>
    <w:rsid w:val="00CA37CB"/>
    <w:rsid w:val="00CA5999"/>
    <w:rsid w:val="00CB7F3E"/>
    <w:rsid w:val="00CC4D7F"/>
    <w:rsid w:val="00CE2967"/>
    <w:rsid w:val="00D071D5"/>
    <w:rsid w:val="00D21457"/>
    <w:rsid w:val="00D27D2C"/>
    <w:rsid w:val="00D3645A"/>
    <w:rsid w:val="00D6160D"/>
    <w:rsid w:val="00D71733"/>
    <w:rsid w:val="00D725C3"/>
    <w:rsid w:val="00D731D3"/>
    <w:rsid w:val="00D769F0"/>
    <w:rsid w:val="00D963BA"/>
    <w:rsid w:val="00DA568C"/>
    <w:rsid w:val="00DE3D81"/>
    <w:rsid w:val="00E1178D"/>
    <w:rsid w:val="00E371F4"/>
    <w:rsid w:val="00E46B49"/>
    <w:rsid w:val="00E614D4"/>
    <w:rsid w:val="00E639CB"/>
    <w:rsid w:val="00E85673"/>
    <w:rsid w:val="00EC68DA"/>
    <w:rsid w:val="00F06E47"/>
    <w:rsid w:val="00F278D4"/>
    <w:rsid w:val="00FB4301"/>
    <w:rsid w:val="00FB7638"/>
    <w:rsid w:val="00FE1A59"/>
    <w:rsid w:val="00FE336B"/>
    <w:rsid w:val="00FF5B70"/>
    <w:rsid w:val="04C62529"/>
    <w:rsid w:val="0FA2ECF1"/>
    <w:rsid w:val="156F78D2"/>
    <w:rsid w:val="5B3B03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BF5AF9"/>
    <w:pPr>
      <w:keepNext/>
      <w:keepLines/>
      <w:spacing w:before="40" w:after="0" w:line="360" w:lineRule="auto"/>
      <w:jc w:val="both"/>
      <w:outlineLvl w:val="1"/>
    </w:pPr>
    <w:rPr>
      <w:rFonts w:ascii="Arial" w:eastAsia="Arial" w:hAnsi="Arial" w:cs="Arial"/>
      <w:b/>
      <w:bCs/>
      <w:iCs/>
      <w:szCs w:val="24"/>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BF5AF9"/>
    <w:rPr>
      <w:rFonts w:ascii="Arial" w:eastAsia="Arial" w:hAnsi="Arial" w:cs="Arial"/>
      <w:b/>
      <w:bCs/>
      <w:iCs/>
      <w:szCs w:val="24"/>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6C75F3"/>
    <w:pPr>
      <w:ind w:left="720"/>
      <w:contextualSpacing/>
    </w:pPr>
  </w:style>
  <w:style w:type="character" w:styleId="Hyperlink">
    <w:name w:val="Hyperlink"/>
    <w:basedOn w:val="DefaultParagraphFont"/>
    <w:uiPriority w:val="99"/>
    <w:unhideWhenUsed/>
    <w:rsid w:val="007F3C4B"/>
    <w:rPr>
      <w:color w:val="0563C1" w:themeColor="hyperlink"/>
      <w:u w:val="single"/>
    </w:rPr>
  </w:style>
  <w:style w:type="character" w:styleId="FollowedHyperlink">
    <w:name w:val="FollowedHyperlink"/>
    <w:basedOn w:val="DefaultParagraphFont"/>
    <w:uiPriority w:val="99"/>
    <w:semiHidden/>
    <w:unhideWhenUsed/>
    <w:rsid w:val="007F3C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o.int/news-room/fact-sheets/detail/adolescent-mental-health"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jech-2019-212367"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4300/jgme-d-22-00621.1"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1063619/The_impact_of_the_COVID-19_pandemic_on_adolescent_mental_health.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10DC02-8F9B-4A59-B342-54175FBA10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1360</TotalTime>
  <Pages>5</Pages>
  <Words>874</Words>
  <Characters>4987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Ana Filipa Vaz Ferraz (2321715)</cp:lastModifiedBy>
  <cp:revision>106</cp:revision>
  <dcterms:created xsi:type="dcterms:W3CDTF">2026-06-19T15:25:00Z</dcterms:created>
  <dcterms:modified xsi:type="dcterms:W3CDTF">2026-07-21T17:48:00Z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39813407-2f7e-42cf-bb71-68313d111d05</vt:lpwstr>
  </property>
</Properties>
</file>