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71C0" w:rsidRPr="00B60B5E" w:rsidRDefault="005E3F59" w:rsidP="005A5839">
      <w:pPr>
        <w:spacing w:after="0"/>
        <w:rPr>
          <w:rFonts w:ascii="Arial" w:eastAsia="Calibri" w:hAnsi="Arial" w:cs="Arial"/>
          <w:noProof/>
          <w:lang w:eastAsia="en-GB"/>
        </w:rPr>
      </w:pPr>
      <w:r w:rsidRPr="00B60B5E">
        <w:rPr>
          <w:rFonts w:cs="Arial"/>
          <w:noProof/>
          <w:lang w:eastAsia="en-GB"/>
        </w:rPr>
        <w:drawing>
          <wp:inline distT="0" distB="0" distL="0" distR="0" wp14:anchorId="37B16F9A" wp14:editId="2D133027">
            <wp:extent cx="2758966" cy="964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3423" cy="969876"/>
                    </a:xfrm>
                    <a:prstGeom prst="rect">
                      <a:avLst/>
                    </a:prstGeom>
                  </pic:spPr>
                </pic:pic>
              </a:graphicData>
            </a:graphic>
          </wp:inline>
        </w:drawing>
      </w:r>
    </w:p>
    <w:p w:rsidR="00F871C0" w:rsidRPr="00B60B5E" w:rsidRDefault="00F871C0" w:rsidP="005A5839">
      <w:pPr>
        <w:spacing w:after="0"/>
        <w:rPr>
          <w:rFonts w:ascii="Arial" w:eastAsia="Calibri" w:hAnsi="Arial" w:cs="Arial"/>
          <w:noProof/>
          <w:lang w:eastAsia="en-GB"/>
        </w:rPr>
      </w:pPr>
    </w:p>
    <w:p w:rsidR="00F871C0" w:rsidRPr="00B60B5E" w:rsidRDefault="00F871C0" w:rsidP="005A5839">
      <w:pPr>
        <w:spacing w:after="0"/>
        <w:rPr>
          <w:rFonts w:ascii="Arial" w:eastAsia="Calibri" w:hAnsi="Arial" w:cs="Arial"/>
          <w:noProof/>
          <w:lang w:eastAsia="en-GB"/>
        </w:rPr>
      </w:pPr>
    </w:p>
    <w:p w:rsidR="00F871C0" w:rsidRPr="00B60B5E" w:rsidRDefault="00F871C0" w:rsidP="005A5839">
      <w:pPr>
        <w:spacing w:after="0"/>
        <w:rPr>
          <w:rFonts w:ascii="Arial" w:eastAsia="Calibri" w:hAnsi="Arial" w:cs="Arial"/>
          <w:b/>
          <w:noProof/>
          <w:sz w:val="36"/>
          <w:szCs w:val="36"/>
          <w:lang w:eastAsia="en-GB"/>
        </w:rPr>
      </w:pPr>
      <w:r w:rsidRPr="00B60B5E">
        <w:rPr>
          <w:rFonts w:ascii="Arial" w:eastAsia="Calibri" w:hAnsi="Arial" w:cs="Arial"/>
          <w:b/>
          <w:noProof/>
          <w:sz w:val="36"/>
          <w:szCs w:val="36"/>
          <w:lang w:eastAsia="en-GB"/>
        </w:rPr>
        <w:t>SECTION 3</w:t>
      </w:r>
    </w:p>
    <w:p w:rsidR="00F871C0" w:rsidRPr="00B60B5E" w:rsidRDefault="00F871C0" w:rsidP="005A5839">
      <w:pPr>
        <w:spacing w:after="0"/>
        <w:rPr>
          <w:rFonts w:ascii="Arial" w:eastAsia="Calibri" w:hAnsi="Arial" w:cs="Arial"/>
          <w:noProof/>
          <w:lang w:eastAsia="en-GB"/>
        </w:rPr>
      </w:pPr>
    </w:p>
    <w:p w:rsidR="00F871C0" w:rsidRPr="00B60B5E" w:rsidRDefault="00F871C0" w:rsidP="005A5839">
      <w:pPr>
        <w:spacing w:after="0"/>
        <w:rPr>
          <w:rFonts w:ascii="Arial" w:eastAsia="Calibri" w:hAnsi="Arial" w:cs="Arial"/>
          <w:noProof/>
          <w:lang w:eastAsia="en-GB"/>
        </w:rPr>
      </w:pPr>
    </w:p>
    <w:p w:rsidR="00F871C0" w:rsidRPr="00B60B5E" w:rsidRDefault="00F871C0" w:rsidP="005A5839">
      <w:pPr>
        <w:spacing w:after="0"/>
        <w:rPr>
          <w:rFonts w:ascii="Arial" w:eastAsia="Calibri" w:hAnsi="Arial" w:cs="Arial"/>
          <w:b/>
          <w:sz w:val="40"/>
          <w:szCs w:val="40"/>
        </w:rPr>
      </w:pPr>
      <w:r w:rsidRPr="00B60B5E">
        <w:rPr>
          <w:rFonts w:ascii="Arial" w:eastAsia="Calibri" w:hAnsi="Arial" w:cs="Arial"/>
          <w:b/>
          <w:sz w:val="40"/>
          <w:szCs w:val="40"/>
        </w:rPr>
        <w:t xml:space="preserve">Certificate of Higher Education </w:t>
      </w:r>
      <w:r w:rsidR="008C3BF0" w:rsidRPr="00B60B5E">
        <w:rPr>
          <w:rFonts w:ascii="Arial" w:eastAsia="Calibri" w:hAnsi="Arial" w:cs="Arial"/>
          <w:b/>
          <w:sz w:val="40"/>
          <w:szCs w:val="40"/>
        </w:rPr>
        <w:t>(STEM)</w:t>
      </w:r>
    </w:p>
    <w:p w:rsidR="00F871C0" w:rsidRPr="00B60B5E" w:rsidRDefault="00F871C0" w:rsidP="005A5839">
      <w:pPr>
        <w:spacing w:after="0"/>
        <w:rPr>
          <w:rFonts w:ascii="Arial" w:eastAsia="Calibri" w:hAnsi="Arial" w:cs="Arial"/>
          <w:b/>
          <w:sz w:val="40"/>
          <w:szCs w:val="40"/>
        </w:rPr>
      </w:pPr>
      <w:r w:rsidRPr="00B60B5E">
        <w:rPr>
          <w:rFonts w:ascii="Arial" w:eastAsia="Calibri" w:hAnsi="Arial" w:cs="Arial"/>
          <w:b/>
          <w:sz w:val="40"/>
          <w:szCs w:val="40"/>
        </w:rPr>
        <w:t>(</w:t>
      </w:r>
      <w:r w:rsidR="009574BF" w:rsidRPr="00B60B5E">
        <w:rPr>
          <w:rFonts w:ascii="Arial" w:eastAsia="Calibri" w:hAnsi="Arial" w:cs="Arial"/>
          <w:b/>
          <w:sz w:val="40"/>
          <w:szCs w:val="40"/>
        </w:rPr>
        <w:t>Electronics Engineering</w:t>
      </w:r>
      <w:r w:rsidRPr="00B60B5E">
        <w:rPr>
          <w:rFonts w:ascii="Arial" w:eastAsia="Calibri" w:hAnsi="Arial" w:cs="Arial"/>
          <w:b/>
          <w:sz w:val="40"/>
          <w:szCs w:val="40"/>
        </w:rPr>
        <w:t xml:space="preserve"> Stream)</w:t>
      </w:r>
    </w:p>
    <w:p w:rsidR="00F871C0" w:rsidRPr="00B60B5E" w:rsidRDefault="00F871C0" w:rsidP="005A5839">
      <w:pPr>
        <w:spacing w:after="0"/>
        <w:rPr>
          <w:rFonts w:ascii="Arial" w:eastAsia="Calibri" w:hAnsi="Arial" w:cs="Arial"/>
        </w:rPr>
      </w:pPr>
    </w:p>
    <w:p w:rsidR="00F871C0" w:rsidRPr="00B60B5E" w:rsidRDefault="00F871C0" w:rsidP="005A5839">
      <w:pPr>
        <w:spacing w:after="0"/>
        <w:rPr>
          <w:rFonts w:ascii="Arial" w:eastAsia="Calibri" w:hAnsi="Arial" w:cs="Arial"/>
          <w:sz w:val="32"/>
          <w:szCs w:val="32"/>
        </w:rPr>
      </w:pPr>
    </w:p>
    <w:p w:rsidR="00F871C0" w:rsidRPr="00B60B5E" w:rsidRDefault="00F871C0" w:rsidP="005A5839">
      <w:pPr>
        <w:spacing w:after="0"/>
        <w:rPr>
          <w:rFonts w:ascii="Arial" w:eastAsia="Calibri" w:hAnsi="Arial" w:cs="Arial"/>
          <w:b/>
          <w:sz w:val="32"/>
          <w:szCs w:val="32"/>
        </w:rPr>
      </w:pPr>
    </w:p>
    <w:p w:rsidR="005E3F59" w:rsidRPr="00B60B5E" w:rsidRDefault="005E3F59" w:rsidP="005A5839">
      <w:pPr>
        <w:spacing w:after="0"/>
        <w:rPr>
          <w:rFonts w:ascii="Arial" w:hAnsi="Arial" w:cs="Arial"/>
          <w:sz w:val="32"/>
          <w:szCs w:val="32"/>
        </w:rPr>
      </w:pPr>
      <w:r w:rsidRPr="00B60B5E">
        <w:rPr>
          <w:rFonts w:ascii="Arial" w:hAnsi="Arial" w:cs="Arial"/>
          <w:b/>
          <w:sz w:val="32"/>
          <w:szCs w:val="32"/>
        </w:rPr>
        <w:t>Faculty of Architecture, Computing and Engineering</w:t>
      </w:r>
    </w:p>
    <w:p w:rsidR="005E3F59" w:rsidRPr="00B60B5E" w:rsidRDefault="005E3F59" w:rsidP="005A5839">
      <w:pPr>
        <w:spacing w:after="0"/>
        <w:rPr>
          <w:rFonts w:ascii="Arial" w:hAnsi="Arial" w:cs="Arial"/>
          <w:i/>
          <w:sz w:val="32"/>
          <w:szCs w:val="32"/>
        </w:rPr>
      </w:pPr>
      <w:proofErr w:type="spellStart"/>
      <w:r w:rsidRPr="00B60B5E">
        <w:rPr>
          <w:rFonts w:ascii="Arial" w:hAnsi="Arial" w:cs="Arial"/>
          <w:i/>
          <w:sz w:val="32"/>
          <w:szCs w:val="32"/>
        </w:rPr>
        <w:t>Cyfadran</w:t>
      </w:r>
      <w:proofErr w:type="spellEnd"/>
      <w:r w:rsidRPr="00B60B5E">
        <w:rPr>
          <w:rFonts w:ascii="Arial" w:hAnsi="Arial" w:cs="Arial"/>
          <w:i/>
          <w:sz w:val="32"/>
          <w:szCs w:val="32"/>
        </w:rPr>
        <w:t xml:space="preserve"> </w:t>
      </w:r>
      <w:proofErr w:type="spellStart"/>
      <w:r w:rsidRPr="00B60B5E">
        <w:rPr>
          <w:rFonts w:ascii="Arial" w:hAnsi="Arial" w:cs="Arial"/>
          <w:i/>
          <w:sz w:val="32"/>
          <w:szCs w:val="32"/>
        </w:rPr>
        <w:t>Pensaernïaeth</w:t>
      </w:r>
      <w:proofErr w:type="spellEnd"/>
      <w:r w:rsidRPr="00B60B5E">
        <w:rPr>
          <w:rFonts w:ascii="Arial" w:hAnsi="Arial" w:cs="Arial"/>
          <w:i/>
          <w:sz w:val="32"/>
          <w:szCs w:val="32"/>
        </w:rPr>
        <w:t xml:space="preserve">, </w:t>
      </w:r>
      <w:proofErr w:type="spellStart"/>
      <w:r w:rsidRPr="00B60B5E">
        <w:rPr>
          <w:rFonts w:ascii="Arial" w:hAnsi="Arial" w:cs="Arial"/>
          <w:i/>
          <w:sz w:val="32"/>
          <w:szCs w:val="32"/>
        </w:rPr>
        <w:t>Cyfrifiadura</w:t>
      </w:r>
      <w:proofErr w:type="spellEnd"/>
      <w:r w:rsidRPr="00B60B5E">
        <w:rPr>
          <w:rFonts w:ascii="Arial" w:hAnsi="Arial" w:cs="Arial"/>
          <w:i/>
          <w:sz w:val="32"/>
          <w:szCs w:val="32"/>
        </w:rPr>
        <w:t xml:space="preserve"> a </w:t>
      </w:r>
      <w:proofErr w:type="spellStart"/>
      <w:r w:rsidRPr="00B60B5E">
        <w:rPr>
          <w:rFonts w:ascii="Arial" w:hAnsi="Arial" w:cs="Arial"/>
          <w:i/>
          <w:sz w:val="32"/>
          <w:szCs w:val="32"/>
        </w:rPr>
        <w:t>Pheirianneg</w:t>
      </w:r>
      <w:proofErr w:type="spellEnd"/>
    </w:p>
    <w:p w:rsidR="00F871C0" w:rsidRPr="00B60B5E" w:rsidRDefault="00F871C0" w:rsidP="005A5839">
      <w:pPr>
        <w:spacing w:after="0"/>
        <w:rPr>
          <w:rFonts w:ascii="Arial" w:eastAsia="Calibri" w:hAnsi="Arial" w:cs="Arial"/>
          <w:sz w:val="32"/>
          <w:szCs w:val="32"/>
        </w:rPr>
      </w:pPr>
    </w:p>
    <w:p w:rsidR="00F871C0" w:rsidRPr="00B60B5E" w:rsidRDefault="00F871C0" w:rsidP="005A5839">
      <w:pPr>
        <w:spacing w:after="0"/>
        <w:rPr>
          <w:rFonts w:ascii="Arial" w:eastAsia="Calibri" w:hAnsi="Arial" w:cs="Arial"/>
          <w:sz w:val="32"/>
          <w:szCs w:val="32"/>
        </w:rPr>
      </w:pPr>
    </w:p>
    <w:p w:rsidR="00F871C0" w:rsidRDefault="00F871C0" w:rsidP="005A5839">
      <w:pPr>
        <w:spacing w:after="0"/>
        <w:rPr>
          <w:rFonts w:ascii="Arial" w:eastAsia="Calibri" w:hAnsi="Arial" w:cs="Arial"/>
          <w:sz w:val="32"/>
          <w:szCs w:val="32"/>
        </w:rPr>
      </w:pPr>
    </w:p>
    <w:p w:rsidR="00C77DF4" w:rsidRDefault="00C77DF4" w:rsidP="005A5839">
      <w:pPr>
        <w:spacing w:after="0"/>
        <w:rPr>
          <w:rFonts w:ascii="Arial" w:eastAsia="Calibri" w:hAnsi="Arial" w:cs="Arial"/>
          <w:sz w:val="32"/>
          <w:szCs w:val="32"/>
        </w:rPr>
      </w:pPr>
    </w:p>
    <w:p w:rsidR="00C77DF4" w:rsidRDefault="00C77DF4" w:rsidP="005A5839">
      <w:pPr>
        <w:spacing w:after="0"/>
        <w:rPr>
          <w:rFonts w:ascii="Arial" w:eastAsia="Calibri" w:hAnsi="Arial" w:cs="Arial"/>
          <w:sz w:val="32"/>
          <w:szCs w:val="32"/>
        </w:rPr>
      </w:pPr>
    </w:p>
    <w:p w:rsidR="00C77DF4" w:rsidRDefault="00C77DF4" w:rsidP="005A5839">
      <w:pPr>
        <w:spacing w:after="0"/>
        <w:rPr>
          <w:rFonts w:ascii="Arial" w:eastAsia="Calibri" w:hAnsi="Arial" w:cs="Arial"/>
          <w:sz w:val="32"/>
          <w:szCs w:val="32"/>
        </w:rPr>
      </w:pPr>
    </w:p>
    <w:p w:rsidR="00C77DF4" w:rsidRDefault="00C77DF4" w:rsidP="005A5839">
      <w:pPr>
        <w:spacing w:after="0"/>
        <w:rPr>
          <w:rFonts w:ascii="Arial" w:eastAsia="Calibri" w:hAnsi="Arial" w:cs="Arial"/>
          <w:sz w:val="32"/>
          <w:szCs w:val="32"/>
        </w:rPr>
      </w:pPr>
    </w:p>
    <w:p w:rsidR="00C77DF4" w:rsidRDefault="00C77DF4" w:rsidP="005A5839">
      <w:pPr>
        <w:spacing w:after="0"/>
        <w:rPr>
          <w:rFonts w:ascii="Arial" w:eastAsia="Calibri" w:hAnsi="Arial" w:cs="Arial"/>
          <w:sz w:val="32"/>
          <w:szCs w:val="32"/>
        </w:rPr>
      </w:pPr>
    </w:p>
    <w:p w:rsidR="00C77DF4" w:rsidRPr="00B60B5E" w:rsidRDefault="00C77DF4" w:rsidP="005A5839">
      <w:pPr>
        <w:spacing w:after="0"/>
        <w:rPr>
          <w:rFonts w:ascii="Arial" w:eastAsia="Calibri" w:hAnsi="Arial" w:cs="Arial"/>
          <w:sz w:val="32"/>
          <w:szCs w:val="32"/>
        </w:rPr>
      </w:pPr>
    </w:p>
    <w:p w:rsidR="00C77DF4" w:rsidRPr="0069177A" w:rsidRDefault="00C77DF4" w:rsidP="00C77DF4">
      <w:pPr>
        <w:spacing w:after="0"/>
        <w:rPr>
          <w:rFonts w:ascii="Arial" w:eastAsia="Calibri" w:hAnsi="Arial" w:cs="Arial"/>
          <w:b/>
          <w:i/>
          <w:sz w:val="32"/>
          <w:szCs w:val="32"/>
        </w:rPr>
      </w:pPr>
      <w:r>
        <w:rPr>
          <w:rFonts w:ascii="Arial" w:eastAsia="Calibri" w:hAnsi="Arial" w:cs="Arial"/>
          <w:b/>
          <w:sz w:val="32"/>
          <w:szCs w:val="32"/>
        </w:rPr>
        <w:t xml:space="preserve">Validated / </w:t>
      </w:r>
      <w:proofErr w:type="spellStart"/>
      <w:r w:rsidRPr="0069177A">
        <w:rPr>
          <w:rFonts w:ascii="Arial" w:eastAsia="Calibri" w:hAnsi="Arial" w:cs="Arial"/>
          <w:b/>
          <w:sz w:val="32"/>
          <w:szCs w:val="32"/>
        </w:rPr>
        <w:t>Dilyswyd</w:t>
      </w:r>
      <w:proofErr w:type="spellEnd"/>
    </w:p>
    <w:p w:rsidR="00C77DF4" w:rsidRPr="005E3F59" w:rsidRDefault="00C77DF4" w:rsidP="00C77DF4">
      <w:pPr>
        <w:spacing w:after="0"/>
        <w:rPr>
          <w:rFonts w:ascii="Arial" w:hAnsi="Arial" w:cs="Arial"/>
          <w:sz w:val="32"/>
          <w:szCs w:val="32"/>
        </w:rPr>
      </w:pPr>
      <w:r>
        <w:rPr>
          <w:rFonts w:ascii="Arial" w:eastAsia="Calibri" w:hAnsi="Arial" w:cs="Arial"/>
          <w:b/>
          <w:sz w:val="32"/>
          <w:szCs w:val="32"/>
        </w:rPr>
        <w:t xml:space="preserve">June / </w:t>
      </w:r>
      <w:proofErr w:type="spellStart"/>
      <w:r>
        <w:rPr>
          <w:rFonts w:ascii="Arial" w:eastAsia="Calibri" w:hAnsi="Arial" w:cs="Arial"/>
          <w:b/>
          <w:sz w:val="32"/>
          <w:szCs w:val="32"/>
        </w:rPr>
        <w:t>Mehefin</w:t>
      </w:r>
      <w:proofErr w:type="spellEnd"/>
      <w:r>
        <w:rPr>
          <w:rFonts w:ascii="Arial" w:eastAsia="Calibri" w:hAnsi="Arial" w:cs="Arial"/>
          <w:b/>
          <w:sz w:val="32"/>
          <w:szCs w:val="32"/>
        </w:rPr>
        <w:t xml:space="preserve"> 2015</w:t>
      </w:r>
    </w:p>
    <w:p w:rsidR="00F871C0" w:rsidRPr="00B60B5E" w:rsidRDefault="00F871C0" w:rsidP="005A5839">
      <w:pPr>
        <w:spacing w:after="0"/>
      </w:pPr>
      <w:r w:rsidRPr="00B60B5E">
        <w:br w:type="page"/>
      </w:r>
    </w:p>
    <w:p w:rsidR="00F871C0" w:rsidRPr="00B60B5E" w:rsidRDefault="00F871C0" w:rsidP="005A5839">
      <w:pPr>
        <w:pStyle w:val="Heading2"/>
        <w:spacing w:before="0" w:after="0" w:line="276" w:lineRule="auto"/>
        <w:rPr>
          <w:color w:val="auto"/>
        </w:rPr>
      </w:pPr>
      <w:bookmarkStart w:id="0" w:name="_Toc399428592"/>
      <w:r w:rsidRPr="00B60B5E">
        <w:rPr>
          <w:color w:val="auto"/>
        </w:rPr>
        <w:lastRenderedPageBreak/>
        <w:t>Programme Details</w:t>
      </w:r>
      <w:bookmarkEnd w:id="0"/>
    </w:p>
    <w:p w:rsidR="005A5839" w:rsidRPr="00B60B5E" w:rsidRDefault="005A5839" w:rsidP="005A5839">
      <w:pPr>
        <w:pStyle w:val="Heading3"/>
        <w:numPr>
          <w:ilvl w:val="0"/>
          <w:numId w:val="0"/>
        </w:numPr>
        <w:spacing w:before="0" w:after="0" w:line="276" w:lineRule="auto"/>
        <w:rPr>
          <w:color w:val="auto"/>
        </w:rPr>
      </w:pPr>
      <w:bookmarkStart w:id="1" w:name="_Toc399428593"/>
    </w:p>
    <w:p w:rsidR="00F871C0" w:rsidRPr="00B60B5E" w:rsidRDefault="00F871C0" w:rsidP="005A5839">
      <w:pPr>
        <w:pStyle w:val="Heading3"/>
        <w:spacing w:before="0" w:after="0" w:line="276" w:lineRule="auto"/>
        <w:rPr>
          <w:color w:val="auto"/>
        </w:rPr>
      </w:pPr>
      <w:r w:rsidRPr="00B60B5E">
        <w:rPr>
          <w:color w:val="auto"/>
        </w:rPr>
        <w:t>Programme Overview</w:t>
      </w:r>
      <w:bookmarkEnd w:id="1"/>
    </w:p>
    <w:p w:rsidR="00F871C0" w:rsidRPr="00B60B5E" w:rsidRDefault="005A5839" w:rsidP="005A5839">
      <w:pPr>
        <w:spacing w:after="0"/>
        <w:jc w:val="both"/>
        <w:rPr>
          <w:rFonts w:ascii="Arial" w:hAnsi="Arial" w:cs="Arial"/>
        </w:rPr>
      </w:pPr>
      <w:r w:rsidRPr="00B60B5E">
        <w:rPr>
          <w:rFonts w:ascii="Arial" w:hAnsi="Arial" w:cs="Arial"/>
        </w:rPr>
        <w:t xml:space="preserve">The </w:t>
      </w:r>
      <w:r w:rsidR="00486D5A" w:rsidRPr="00B60B5E">
        <w:rPr>
          <w:rFonts w:ascii="Arial" w:hAnsi="Arial" w:cs="Arial"/>
        </w:rPr>
        <w:t>Electronics Engineering</w:t>
      </w:r>
      <w:r w:rsidRPr="00B60B5E">
        <w:rPr>
          <w:rFonts w:ascii="Arial" w:hAnsi="Arial" w:cs="Arial"/>
        </w:rPr>
        <w:t xml:space="preserve"> Stream programme</w:t>
      </w:r>
      <w:r w:rsidR="00F871C0" w:rsidRPr="00B60B5E">
        <w:rPr>
          <w:rFonts w:ascii="Arial" w:hAnsi="Arial" w:cs="Arial"/>
        </w:rPr>
        <w:t xml:space="preserve"> shares a number of common modules with all the streams being validated for the award of Certificate in HE STEM. Therefore, there are two main themes explored in this stream, general STEM skills and </w:t>
      </w:r>
      <w:r w:rsidR="008C3BF0" w:rsidRPr="00B60B5E">
        <w:rPr>
          <w:rFonts w:ascii="Arial" w:hAnsi="Arial" w:cs="Arial"/>
        </w:rPr>
        <w:t xml:space="preserve">computing. The STEM agenda is served by the common modules, with literacy and mathematical skills developed in the modules </w:t>
      </w:r>
      <w:r w:rsidR="008C3BF0" w:rsidRPr="00B60B5E">
        <w:rPr>
          <w:rFonts w:ascii="Arial" w:hAnsi="Arial" w:cs="Arial"/>
          <w:i/>
        </w:rPr>
        <w:t>Academic Writing</w:t>
      </w:r>
      <w:r w:rsidR="008C3BF0" w:rsidRPr="00B60B5E">
        <w:rPr>
          <w:rFonts w:ascii="Arial" w:hAnsi="Arial" w:cs="Arial"/>
        </w:rPr>
        <w:t xml:space="preserve"> and </w:t>
      </w:r>
      <w:r w:rsidR="008C3BF0" w:rsidRPr="00B60B5E">
        <w:rPr>
          <w:rFonts w:ascii="Arial" w:hAnsi="Arial" w:cs="Arial"/>
          <w:i/>
        </w:rPr>
        <w:t>Mathematics</w:t>
      </w:r>
      <w:r w:rsidR="008C3BF0" w:rsidRPr="00B60B5E">
        <w:rPr>
          <w:rFonts w:ascii="Arial" w:hAnsi="Arial" w:cs="Arial"/>
        </w:rPr>
        <w:t xml:space="preserve"> respectively. A </w:t>
      </w:r>
      <w:r w:rsidR="008C3BF0" w:rsidRPr="00B60B5E">
        <w:rPr>
          <w:rFonts w:ascii="Arial" w:hAnsi="Arial" w:cs="Arial"/>
          <w:i/>
        </w:rPr>
        <w:t>Further Mathematics</w:t>
      </w:r>
      <w:r w:rsidR="008C3BF0" w:rsidRPr="00B60B5E">
        <w:rPr>
          <w:rFonts w:ascii="Arial" w:hAnsi="Arial" w:cs="Arial"/>
        </w:rPr>
        <w:t xml:space="preserve"> module builds on these fundamental skills and develops engineering mathematics principles.</w:t>
      </w:r>
      <w:r w:rsidR="00071D6D" w:rsidRPr="00B60B5E">
        <w:rPr>
          <w:rFonts w:ascii="Arial" w:hAnsi="Arial" w:cs="Arial"/>
        </w:rPr>
        <w:t xml:space="preserve"> A </w:t>
      </w:r>
      <w:r w:rsidR="00071D6D" w:rsidRPr="00B60B5E">
        <w:rPr>
          <w:rFonts w:ascii="Arial" w:hAnsi="Arial" w:cs="Arial"/>
          <w:i/>
        </w:rPr>
        <w:t>Science</w:t>
      </w:r>
      <w:r w:rsidR="00071D6D" w:rsidRPr="00B60B5E">
        <w:rPr>
          <w:rFonts w:ascii="Arial" w:hAnsi="Arial" w:cs="Arial"/>
        </w:rPr>
        <w:t xml:space="preserve"> module covers the basic physics required as a foundation to engineering</w:t>
      </w:r>
      <w:r w:rsidR="000B5EC4" w:rsidRPr="00B60B5E">
        <w:rPr>
          <w:rFonts w:ascii="Arial" w:hAnsi="Arial" w:cs="Arial"/>
        </w:rPr>
        <w:t xml:space="preserve">. </w:t>
      </w:r>
      <w:r w:rsidR="00071D6D" w:rsidRPr="00B60B5E">
        <w:rPr>
          <w:rFonts w:ascii="Arial" w:hAnsi="Arial" w:cs="Arial"/>
        </w:rPr>
        <w:t xml:space="preserve">The </w:t>
      </w:r>
      <w:r w:rsidR="000B5EC4" w:rsidRPr="00B60B5E">
        <w:rPr>
          <w:rFonts w:ascii="Arial" w:hAnsi="Arial" w:cs="Arial"/>
        </w:rPr>
        <w:t>computer systems and electronics</w:t>
      </w:r>
      <w:r w:rsidR="00071D6D" w:rsidRPr="00B60B5E">
        <w:rPr>
          <w:rFonts w:ascii="Arial" w:hAnsi="Arial" w:cs="Arial"/>
        </w:rPr>
        <w:t xml:space="preserve"> theme is supported by the </w:t>
      </w:r>
      <w:r w:rsidR="000B5EC4" w:rsidRPr="00B60B5E">
        <w:rPr>
          <w:rFonts w:ascii="Arial" w:hAnsi="Arial" w:cs="Arial"/>
          <w:i/>
        </w:rPr>
        <w:t>Computer Systems</w:t>
      </w:r>
      <w:r w:rsidR="00071D6D" w:rsidRPr="00B60B5E">
        <w:rPr>
          <w:rFonts w:ascii="Arial" w:hAnsi="Arial" w:cs="Arial"/>
        </w:rPr>
        <w:t xml:space="preserve"> and </w:t>
      </w:r>
      <w:r w:rsidR="000B5EC4" w:rsidRPr="00B60B5E">
        <w:rPr>
          <w:rFonts w:ascii="Arial" w:hAnsi="Arial" w:cs="Arial"/>
          <w:i/>
        </w:rPr>
        <w:t>Introduction to Electronics</w:t>
      </w:r>
      <w:r w:rsidR="00071D6D" w:rsidRPr="00B60B5E">
        <w:rPr>
          <w:rFonts w:ascii="Arial" w:hAnsi="Arial" w:cs="Arial"/>
        </w:rPr>
        <w:t xml:space="preserve">. </w:t>
      </w:r>
      <w:r w:rsidR="000B5EC4" w:rsidRPr="00B60B5E">
        <w:rPr>
          <w:rFonts w:ascii="Arial" w:hAnsi="Arial" w:cs="Arial"/>
          <w:i/>
        </w:rPr>
        <w:t xml:space="preserve">Introduction to </w:t>
      </w:r>
      <w:r w:rsidR="000B5EC4" w:rsidRPr="00B60B5E">
        <w:rPr>
          <w:rFonts w:ascii="Arial" w:hAnsi="Arial" w:cs="Arial"/>
        </w:rPr>
        <w:t xml:space="preserve">Electronics covers the fundamental principles of electrical and electronic </w:t>
      </w:r>
      <w:r w:rsidR="001C7352" w:rsidRPr="00B60B5E">
        <w:rPr>
          <w:rFonts w:ascii="Arial" w:hAnsi="Arial" w:cs="Arial"/>
        </w:rPr>
        <w:t xml:space="preserve">circuit design and the process of analysing problems in this area. </w:t>
      </w:r>
      <w:r w:rsidR="00293B0F" w:rsidRPr="00B60B5E">
        <w:rPr>
          <w:rFonts w:ascii="Arial" w:hAnsi="Arial" w:cs="Arial"/>
        </w:rPr>
        <w:t xml:space="preserve">A </w:t>
      </w:r>
      <w:r w:rsidR="00293B0F" w:rsidRPr="00B60B5E">
        <w:rPr>
          <w:rFonts w:ascii="Arial" w:hAnsi="Arial" w:cs="Arial"/>
          <w:i/>
        </w:rPr>
        <w:t>Computer Systems</w:t>
      </w:r>
      <w:r w:rsidR="00293B0F" w:rsidRPr="00B60B5E">
        <w:rPr>
          <w:rFonts w:ascii="Arial" w:hAnsi="Arial" w:cs="Arial"/>
        </w:rPr>
        <w:t xml:space="preserve"> module develops the students understanding of the general principles of computer hardware and the applications of computers. Finally, each stream contains an </w:t>
      </w:r>
      <w:r w:rsidR="00293B0F" w:rsidRPr="00B60B5E">
        <w:rPr>
          <w:rFonts w:ascii="Arial" w:hAnsi="Arial" w:cs="Arial"/>
          <w:i/>
        </w:rPr>
        <w:t>Integrating Project</w:t>
      </w:r>
      <w:r w:rsidR="00B17543" w:rsidRPr="00B60B5E">
        <w:rPr>
          <w:rFonts w:ascii="Arial" w:hAnsi="Arial" w:cs="Arial"/>
        </w:rPr>
        <w:t xml:space="preserve"> module that promotes </w:t>
      </w:r>
      <w:r w:rsidR="00650004" w:rsidRPr="00B60B5E">
        <w:rPr>
          <w:rFonts w:ascii="Arial" w:hAnsi="Arial" w:cs="Arial"/>
        </w:rPr>
        <w:t xml:space="preserve">the </w:t>
      </w:r>
      <w:r w:rsidR="00B17543" w:rsidRPr="00B60B5E">
        <w:rPr>
          <w:rFonts w:ascii="Arial" w:hAnsi="Arial" w:cs="Arial"/>
        </w:rPr>
        <w:t>synthesis of concepts and principles they have learnt, in the development of a project.</w:t>
      </w:r>
    </w:p>
    <w:p w:rsidR="00F871C0" w:rsidRPr="00B60B5E" w:rsidRDefault="00F871C0" w:rsidP="005A5839">
      <w:pPr>
        <w:suppressAutoHyphens/>
        <w:spacing w:after="0"/>
        <w:rPr>
          <w:rFonts w:ascii="Arial" w:hAnsi="Arial" w:cs="Arial"/>
          <w:highlight w:val="cyan"/>
        </w:rPr>
      </w:pPr>
    </w:p>
    <w:tbl>
      <w:tblPr>
        <w:tblStyle w:val="TableGrid"/>
        <w:tblW w:w="0" w:type="auto"/>
        <w:tblInd w:w="108" w:type="dxa"/>
        <w:tblLook w:val="04A0" w:firstRow="1" w:lastRow="0" w:firstColumn="1" w:lastColumn="0" w:noHBand="0" w:noVBand="1"/>
      </w:tblPr>
      <w:tblGrid>
        <w:gridCol w:w="851"/>
        <w:gridCol w:w="1559"/>
        <w:gridCol w:w="4731"/>
        <w:gridCol w:w="1328"/>
      </w:tblGrid>
      <w:tr w:rsidR="00B60B5E" w:rsidRPr="00B60B5E" w:rsidTr="005E3F59">
        <w:trPr>
          <w:trHeight w:val="256"/>
        </w:trPr>
        <w:tc>
          <w:tcPr>
            <w:tcW w:w="851" w:type="dxa"/>
          </w:tcPr>
          <w:p w:rsidR="00883829" w:rsidRPr="00B60B5E" w:rsidRDefault="00883829" w:rsidP="007865AF">
            <w:pPr>
              <w:pStyle w:val="ListParagraph"/>
              <w:suppressAutoHyphens/>
              <w:spacing w:line="276" w:lineRule="auto"/>
              <w:ind w:left="0"/>
              <w:jc w:val="center"/>
              <w:rPr>
                <w:rFonts w:ascii="Arial" w:hAnsi="Arial" w:cs="Arial"/>
                <w:b/>
                <w:lang w:val="en-GB"/>
              </w:rPr>
            </w:pPr>
            <w:r w:rsidRPr="00B60B5E">
              <w:rPr>
                <w:rFonts w:ascii="Arial" w:hAnsi="Arial" w:cs="Arial"/>
                <w:b/>
                <w:lang w:val="en-GB"/>
              </w:rPr>
              <w:t>Level</w:t>
            </w:r>
          </w:p>
        </w:tc>
        <w:tc>
          <w:tcPr>
            <w:tcW w:w="1559" w:type="dxa"/>
          </w:tcPr>
          <w:p w:rsidR="00883829" w:rsidRPr="00B60B5E" w:rsidRDefault="00883829" w:rsidP="007865AF">
            <w:pPr>
              <w:pStyle w:val="ListParagraph"/>
              <w:suppressAutoHyphens/>
              <w:spacing w:line="276" w:lineRule="auto"/>
              <w:ind w:left="0"/>
              <w:jc w:val="center"/>
              <w:rPr>
                <w:rFonts w:ascii="Arial" w:hAnsi="Arial" w:cs="Arial"/>
                <w:b/>
                <w:lang w:val="en-GB"/>
              </w:rPr>
            </w:pPr>
            <w:r w:rsidRPr="00B60B5E">
              <w:rPr>
                <w:rFonts w:ascii="Arial" w:hAnsi="Arial" w:cs="Arial"/>
                <w:b/>
                <w:lang w:val="en-GB"/>
              </w:rPr>
              <w:t>Module Code</w:t>
            </w:r>
          </w:p>
        </w:tc>
        <w:tc>
          <w:tcPr>
            <w:tcW w:w="4731" w:type="dxa"/>
          </w:tcPr>
          <w:p w:rsidR="00883829" w:rsidRPr="00B60B5E" w:rsidRDefault="00883829" w:rsidP="007865AF">
            <w:pPr>
              <w:pStyle w:val="ListParagraph"/>
              <w:suppressAutoHyphens/>
              <w:spacing w:line="276" w:lineRule="auto"/>
              <w:ind w:left="0"/>
              <w:jc w:val="center"/>
              <w:rPr>
                <w:rFonts w:ascii="Arial" w:hAnsi="Arial" w:cs="Arial"/>
                <w:b/>
                <w:lang w:val="en-GB"/>
              </w:rPr>
            </w:pPr>
            <w:r w:rsidRPr="00B60B5E">
              <w:rPr>
                <w:rFonts w:ascii="Arial" w:hAnsi="Arial" w:cs="Arial"/>
                <w:b/>
                <w:lang w:val="en-GB"/>
              </w:rPr>
              <w:t>Module title</w:t>
            </w:r>
          </w:p>
        </w:tc>
        <w:tc>
          <w:tcPr>
            <w:tcW w:w="1328" w:type="dxa"/>
          </w:tcPr>
          <w:p w:rsidR="00883829" w:rsidRPr="00B60B5E" w:rsidRDefault="00883829" w:rsidP="007865AF">
            <w:pPr>
              <w:pStyle w:val="ListParagraph"/>
              <w:suppressAutoHyphens/>
              <w:spacing w:line="276" w:lineRule="auto"/>
              <w:ind w:left="0"/>
              <w:jc w:val="center"/>
              <w:rPr>
                <w:rFonts w:ascii="Arial" w:hAnsi="Arial" w:cs="Arial"/>
                <w:b/>
                <w:lang w:val="en-GB"/>
              </w:rPr>
            </w:pPr>
            <w:r w:rsidRPr="00B60B5E">
              <w:rPr>
                <w:rFonts w:ascii="Arial" w:hAnsi="Arial" w:cs="Arial"/>
                <w:b/>
                <w:lang w:val="en-GB"/>
              </w:rPr>
              <w:t>Credit value</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4</w:t>
            </w:r>
          </w:p>
        </w:tc>
        <w:tc>
          <w:tcPr>
            <w:tcW w:w="1559" w:type="dxa"/>
            <w:vAlign w:val="center"/>
          </w:tcPr>
          <w:p w:rsidR="00883829" w:rsidRPr="00B60B5E" w:rsidRDefault="00883829" w:rsidP="00F54666">
            <w:pPr>
              <w:spacing w:line="276" w:lineRule="auto"/>
              <w:rPr>
                <w:rFonts w:ascii="Arial" w:hAnsi="Arial" w:cs="Arial"/>
                <w:sz w:val="22"/>
                <w:szCs w:val="22"/>
              </w:rPr>
            </w:pPr>
            <w:r w:rsidRPr="00B60B5E">
              <w:rPr>
                <w:rFonts w:ascii="Arial" w:hAnsi="Arial" w:cs="Arial"/>
                <w:sz w:val="22"/>
                <w:szCs w:val="22"/>
              </w:rPr>
              <w:t>M4X0</w:t>
            </w:r>
            <w:r w:rsidR="00F54666">
              <w:rPr>
                <w:rFonts w:ascii="Arial" w:hAnsi="Arial" w:cs="Arial"/>
                <w:sz w:val="22"/>
                <w:szCs w:val="22"/>
              </w:rPr>
              <w:t>1498</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Academic Writing</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20</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4</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M4X01506</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Integrating Project</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20</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3</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M3X01512</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Mathematics</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10</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4</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M4X01503</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Further Mathematics</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20</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3</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M3X01513</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Science</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10</w:t>
            </w:r>
          </w:p>
        </w:tc>
      </w:tr>
      <w:tr w:rsidR="00B60B5E" w:rsidRPr="00B60B5E" w:rsidTr="005E3F59">
        <w:trPr>
          <w:trHeight w:hRule="exact" w:val="397"/>
        </w:trPr>
        <w:tc>
          <w:tcPr>
            <w:tcW w:w="851" w:type="dxa"/>
            <w:vAlign w:val="center"/>
          </w:tcPr>
          <w:p w:rsidR="00883829" w:rsidRPr="00B60B5E" w:rsidRDefault="00883829" w:rsidP="005A5839">
            <w:pPr>
              <w:spacing w:line="276" w:lineRule="auto"/>
              <w:jc w:val="center"/>
              <w:rPr>
                <w:rFonts w:ascii="Arial" w:hAnsi="Arial" w:cs="Arial"/>
              </w:rPr>
            </w:pPr>
            <w:r w:rsidRPr="00B60B5E">
              <w:rPr>
                <w:rFonts w:ascii="Arial" w:hAnsi="Arial" w:cs="Arial"/>
              </w:rPr>
              <w:t>4</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M4X01500</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Computer Systems</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20</w:t>
            </w:r>
          </w:p>
        </w:tc>
      </w:tr>
      <w:tr w:rsidR="00B60B5E" w:rsidRPr="00B60B5E" w:rsidTr="005E3F59">
        <w:trPr>
          <w:trHeight w:hRule="exact" w:val="397"/>
        </w:trPr>
        <w:tc>
          <w:tcPr>
            <w:tcW w:w="851" w:type="dxa"/>
            <w:vAlign w:val="center"/>
          </w:tcPr>
          <w:p w:rsidR="00883829" w:rsidRPr="00B60B5E" w:rsidRDefault="00E77C93" w:rsidP="005A5839">
            <w:pPr>
              <w:spacing w:line="276" w:lineRule="auto"/>
              <w:jc w:val="center"/>
              <w:rPr>
                <w:rFonts w:ascii="Arial" w:hAnsi="Arial" w:cs="Arial"/>
              </w:rPr>
            </w:pPr>
            <w:r w:rsidRPr="00B60B5E">
              <w:rPr>
                <w:rFonts w:ascii="Arial" w:hAnsi="Arial" w:cs="Arial"/>
              </w:rPr>
              <w:t>4</w:t>
            </w:r>
          </w:p>
        </w:tc>
        <w:tc>
          <w:tcPr>
            <w:tcW w:w="1559" w:type="dxa"/>
            <w:vAlign w:val="center"/>
          </w:tcPr>
          <w:p w:rsidR="00883829" w:rsidRPr="00B60B5E" w:rsidRDefault="00F54666" w:rsidP="005A5839">
            <w:pPr>
              <w:spacing w:line="276" w:lineRule="auto"/>
              <w:rPr>
                <w:rFonts w:ascii="Arial" w:hAnsi="Arial" w:cs="Arial"/>
                <w:sz w:val="22"/>
                <w:szCs w:val="22"/>
              </w:rPr>
            </w:pPr>
            <w:r>
              <w:rPr>
                <w:rFonts w:ascii="Arial" w:hAnsi="Arial" w:cs="Arial"/>
                <w:sz w:val="22"/>
                <w:szCs w:val="22"/>
              </w:rPr>
              <w:t>M4X01510</w:t>
            </w:r>
          </w:p>
        </w:tc>
        <w:tc>
          <w:tcPr>
            <w:tcW w:w="4731" w:type="dxa"/>
            <w:vAlign w:val="center"/>
          </w:tcPr>
          <w:p w:rsidR="00883829" w:rsidRPr="00B60B5E" w:rsidRDefault="00883829" w:rsidP="005A5839">
            <w:pPr>
              <w:spacing w:line="276" w:lineRule="auto"/>
              <w:rPr>
                <w:rFonts w:ascii="Arial" w:hAnsi="Arial" w:cs="Arial"/>
                <w:sz w:val="22"/>
                <w:szCs w:val="22"/>
              </w:rPr>
            </w:pPr>
            <w:r w:rsidRPr="00B60B5E">
              <w:rPr>
                <w:rFonts w:ascii="Arial" w:hAnsi="Arial" w:cs="Arial"/>
                <w:sz w:val="22"/>
                <w:szCs w:val="22"/>
              </w:rPr>
              <w:t>Introduction to Electronics</w:t>
            </w:r>
          </w:p>
        </w:tc>
        <w:tc>
          <w:tcPr>
            <w:tcW w:w="1328" w:type="dxa"/>
            <w:vAlign w:val="center"/>
          </w:tcPr>
          <w:p w:rsidR="00883829" w:rsidRPr="00B60B5E" w:rsidRDefault="00883829" w:rsidP="005A5839">
            <w:pPr>
              <w:spacing w:line="276" w:lineRule="auto"/>
              <w:jc w:val="center"/>
              <w:rPr>
                <w:rFonts w:ascii="Arial" w:hAnsi="Arial" w:cs="Arial"/>
                <w:sz w:val="22"/>
                <w:szCs w:val="22"/>
              </w:rPr>
            </w:pPr>
            <w:r w:rsidRPr="00B60B5E">
              <w:rPr>
                <w:rFonts w:ascii="Arial" w:hAnsi="Arial" w:cs="Arial"/>
                <w:sz w:val="22"/>
                <w:szCs w:val="22"/>
              </w:rPr>
              <w:t>20</w:t>
            </w:r>
          </w:p>
        </w:tc>
      </w:tr>
    </w:tbl>
    <w:p w:rsidR="005E3F59" w:rsidRPr="00B60B5E" w:rsidRDefault="005E3F59" w:rsidP="005A5839">
      <w:pPr>
        <w:pStyle w:val="Heading3"/>
        <w:numPr>
          <w:ilvl w:val="0"/>
          <w:numId w:val="0"/>
        </w:numPr>
        <w:spacing w:before="0" w:after="0" w:line="276" w:lineRule="auto"/>
        <w:rPr>
          <w:color w:val="auto"/>
        </w:rPr>
      </w:pPr>
      <w:bookmarkStart w:id="2" w:name="_Toc399428594"/>
    </w:p>
    <w:p w:rsidR="005E3F59" w:rsidRPr="00B60B5E" w:rsidRDefault="005E3F59" w:rsidP="005A5839">
      <w:pPr>
        <w:spacing w:after="0"/>
        <w:rPr>
          <w:rFonts w:ascii="Arial" w:eastAsia="Times New Roman" w:hAnsi="Arial" w:cs="Arial"/>
          <w:b/>
          <w:szCs w:val="20"/>
          <w:lang w:eastAsia="en-GB"/>
        </w:rPr>
      </w:pPr>
      <w:r w:rsidRPr="00B60B5E">
        <w:br w:type="page"/>
      </w:r>
    </w:p>
    <w:p w:rsidR="00F871C0" w:rsidRPr="00B60B5E" w:rsidRDefault="00F871C0" w:rsidP="005A5839">
      <w:pPr>
        <w:pStyle w:val="Heading3"/>
        <w:spacing w:before="0" w:after="0" w:line="276" w:lineRule="auto"/>
        <w:rPr>
          <w:color w:val="auto"/>
        </w:rPr>
      </w:pPr>
      <w:r w:rsidRPr="00B60B5E">
        <w:rPr>
          <w:color w:val="auto"/>
        </w:rPr>
        <w:lastRenderedPageBreak/>
        <w:t>Programme Aims</w:t>
      </w:r>
      <w:bookmarkEnd w:id="2"/>
      <w:r w:rsidRPr="00B60B5E">
        <w:rPr>
          <w:color w:val="auto"/>
        </w:rPr>
        <w:t xml:space="preserve"> </w:t>
      </w:r>
    </w:p>
    <w:p w:rsidR="000B5EC4" w:rsidRPr="00B60B5E" w:rsidRDefault="00650004" w:rsidP="000B5EC4">
      <w:pPr>
        <w:pStyle w:val="ListParagraph"/>
        <w:suppressAutoHyphens/>
        <w:spacing w:after="0"/>
        <w:ind w:left="0"/>
        <w:jc w:val="both"/>
        <w:rPr>
          <w:rFonts w:ascii="Arial" w:hAnsi="Arial" w:cs="Arial"/>
        </w:rPr>
      </w:pPr>
      <w:r w:rsidRPr="00B60B5E">
        <w:rPr>
          <w:rFonts w:ascii="Arial" w:hAnsi="Arial" w:cs="Arial"/>
        </w:rPr>
        <w:t xml:space="preserve">The aims of the proposed </w:t>
      </w:r>
      <w:proofErr w:type="spellStart"/>
      <w:r w:rsidRPr="00B60B5E">
        <w:rPr>
          <w:rFonts w:ascii="Arial" w:hAnsi="Arial" w:cs="Arial"/>
        </w:rPr>
        <w:t>programme</w:t>
      </w:r>
      <w:proofErr w:type="spellEnd"/>
      <w:r w:rsidRPr="00B60B5E">
        <w:rPr>
          <w:rFonts w:ascii="Arial" w:hAnsi="Arial" w:cs="Arial"/>
        </w:rPr>
        <w:t xml:space="preserve"> take into account the QAA Quali</w:t>
      </w:r>
      <w:r w:rsidR="005E3F59" w:rsidRPr="00B60B5E">
        <w:rPr>
          <w:rFonts w:ascii="Arial" w:hAnsi="Arial" w:cs="Arial"/>
        </w:rPr>
        <w:t xml:space="preserve">fication Descriptors for </w:t>
      </w:r>
      <w:proofErr w:type="spellStart"/>
      <w:r w:rsidR="005E3F59" w:rsidRPr="00B60B5E">
        <w:rPr>
          <w:rFonts w:ascii="Arial" w:hAnsi="Arial" w:cs="Arial"/>
        </w:rPr>
        <w:t>Honour</w:t>
      </w:r>
      <w:r w:rsidRPr="00B60B5E">
        <w:rPr>
          <w:rFonts w:ascii="Arial" w:hAnsi="Arial" w:cs="Arial"/>
        </w:rPr>
        <w:t>s</w:t>
      </w:r>
      <w:proofErr w:type="spellEnd"/>
      <w:r w:rsidR="005E3F59" w:rsidRPr="00B60B5E">
        <w:rPr>
          <w:rFonts w:ascii="Arial" w:hAnsi="Arial" w:cs="Arial"/>
        </w:rPr>
        <w:t xml:space="preserve"> Degrees</w:t>
      </w:r>
      <w:r w:rsidRPr="00B60B5E">
        <w:rPr>
          <w:rFonts w:ascii="Arial" w:hAnsi="Arial" w:cs="Arial"/>
        </w:rPr>
        <w:t xml:space="preserve"> and the QAA Subject Benchmarks for Computing 2007</w:t>
      </w:r>
      <w:r w:rsidR="000B5EC4" w:rsidRPr="00B60B5E">
        <w:rPr>
          <w:rFonts w:ascii="Arial" w:hAnsi="Arial" w:cs="Arial"/>
        </w:rPr>
        <w:t xml:space="preserve"> and the QAA Subject Benchmarks for Engineering 2010 which defers to UK-SPEC (Engineering) the most recent version of which is the third edition (2013). Additional information was also drawn from the Institute of Engineering and Technology (IET) Learning Outcomes Handbook incorporating UK-SPEC for B.Eng. and </w:t>
      </w:r>
      <w:proofErr w:type="spellStart"/>
      <w:r w:rsidR="000B5EC4" w:rsidRPr="00B60B5E">
        <w:rPr>
          <w:rFonts w:ascii="Arial" w:hAnsi="Arial" w:cs="Arial"/>
        </w:rPr>
        <w:t>M.Eng</w:t>
      </w:r>
      <w:proofErr w:type="spellEnd"/>
      <w:r w:rsidR="000B5EC4" w:rsidRPr="00B60B5E">
        <w:rPr>
          <w:rFonts w:ascii="Arial" w:hAnsi="Arial" w:cs="Arial"/>
        </w:rPr>
        <w:t xml:space="preserve">. </w:t>
      </w:r>
      <w:proofErr w:type="gramStart"/>
      <w:r w:rsidR="000B5EC4" w:rsidRPr="00B60B5E">
        <w:rPr>
          <w:rFonts w:ascii="Arial" w:hAnsi="Arial" w:cs="Arial"/>
        </w:rPr>
        <w:t>programmes</w:t>
      </w:r>
      <w:proofErr w:type="gramEnd"/>
      <w:r w:rsidR="000B5EC4" w:rsidRPr="00B60B5E">
        <w:rPr>
          <w:rFonts w:ascii="Arial" w:hAnsi="Arial" w:cs="Arial"/>
        </w:rPr>
        <w:t>.</w:t>
      </w:r>
    </w:p>
    <w:p w:rsidR="00650004" w:rsidRPr="00B60B5E" w:rsidRDefault="00650004" w:rsidP="005A5839">
      <w:pPr>
        <w:suppressAutoHyphens/>
        <w:spacing w:after="0"/>
        <w:contextualSpacing/>
        <w:rPr>
          <w:rFonts w:ascii="Arial" w:eastAsia="Calibri" w:hAnsi="Arial" w:cs="Arial"/>
        </w:rPr>
      </w:pPr>
    </w:p>
    <w:p w:rsidR="00650004" w:rsidRPr="00B60B5E" w:rsidRDefault="00650004" w:rsidP="007865AF">
      <w:pPr>
        <w:suppressAutoHyphens/>
        <w:spacing w:after="0"/>
        <w:contextualSpacing/>
        <w:jc w:val="both"/>
        <w:rPr>
          <w:rFonts w:ascii="Arial" w:eastAsia="Calibri" w:hAnsi="Arial" w:cs="Arial"/>
        </w:rPr>
      </w:pPr>
      <w:r w:rsidRPr="00B60B5E">
        <w:rPr>
          <w:rFonts w:ascii="Arial" w:eastAsia="Calibri" w:hAnsi="Arial" w:cs="Arial"/>
        </w:rPr>
        <w:t>The proposed programme is intended to precede level 4 of a HND/degree. In consulting these benchmarks, the aims addressed identify general and fundamental skills that can be taught at these levels.</w:t>
      </w:r>
    </w:p>
    <w:p w:rsidR="00650004" w:rsidRPr="00B60B5E" w:rsidRDefault="00650004" w:rsidP="005A5839">
      <w:pPr>
        <w:suppressAutoHyphens/>
        <w:spacing w:after="0"/>
        <w:contextualSpacing/>
        <w:rPr>
          <w:rFonts w:ascii="Arial" w:eastAsia="Calibri" w:hAnsi="Arial" w:cs="Arial"/>
        </w:rPr>
      </w:pPr>
    </w:p>
    <w:p w:rsidR="00F871C0" w:rsidRPr="00B60B5E" w:rsidRDefault="00F871C0" w:rsidP="005A5839">
      <w:pPr>
        <w:suppressAutoHyphens/>
        <w:spacing w:after="0"/>
        <w:contextualSpacing/>
        <w:rPr>
          <w:rFonts w:ascii="Arial" w:eastAsia="Calibri" w:hAnsi="Arial" w:cs="Arial"/>
        </w:rPr>
      </w:pPr>
      <w:r w:rsidRPr="00B60B5E">
        <w:rPr>
          <w:rFonts w:ascii="Arial" w:hAnsi="Arial" w:cs="Arial"/>
        </w:rPr>
        <w:t>The programme has the following general educational and specific programme aims:</w:t>
      </w:r>
    </w:p>
    <w:p w:rsidR="00F871C0" w:rsidRPr="00B60B5E" w:rsidRDefault="00F871C0" w:rsidP="005A5839">
      <w:pPr>
        <w:pStyle w:val="ListParagraph"/>
        <w:suppressAutoHyphens/>
        <w:spacing w:after="0"/>
        <w:ind w:left="0"/>
        <w:rPr>
          <w:rFonts w:ascii="Arial" w:hAnsi="Arial" w:cs="Arial"/>
          <w:lang w:val="en-GB"/>
        </w:rPr>
      </w:pPr>
    </w:p>
    <w:p w:rsidR="00650004" w:rsidRPr="00B60B5E" w:rsidRDefault="00650004" w:rsidP="005A5839">
      <w:pPr>
        <w:pStyle w:val="ListParagraph"/>
        <w:numPr>
          <w:ilvl w:val="0"/>
          <w:numId w:val="7"/>
        </w:numPr>
        <w:spacing w:after="0"/>
        <w:ind w:left="567" w:hanging="283"/>
        <w:jc w:val="both"/>
        <w:rPr>
          <w:rFonts w:ascii="Arial" w:hAnsi="Arial" w:cs="Arial"/>
        </w:rPr>
      </w:pPr>
      <w:r w:rsidRPr="00B60B5E">
        <w:rPr>
          <w:rFonts w:ascii="Arial" w:hAnsi="Arial" w:cs="Arial"/>
        </w:rPr>
        <w:t>To develop in students a requisite understanding of aspects of a range of concepts, principles and tech</w:t>
      </w:r>
      <w:r w:rsidR="000B5EC4" w:rsidRPr="00B60B5E">
        <w:rPr>
          <w:rFonts w:ascii="Arial" w:hAnsi="Arial" w:cs="Arial"/>
        </w:rPr>
        <w:t>niques associated with computer systems and electronics</w:t>
      </w:r>
      <w:r w:rsidRPr="00B60B5E">
        <w:rPr>
          <w:rFonts w:ascii="Arial" w:hAnsi="Arial" w:cs="Arial"/>
        </w:rPr>
        <w:t>.</w:t>
      </w:r>
    </w:p>
    <w:p w:rsidR="00650004" w:rsidRPr="00B60B5E" w:rsidRDefault="00650004" w:rsidP="005A5839">
      <w:pPr>
        <w:spacing w:after="0"/>
        <w:ind w:left="567" w:hanging="283"/>
        <w:contextualSpacing/>
        <w:jc w:val="both"/>
        <w:rPr>
          <w:rFonts w:ascii="Arial" w:eastAsia="Calibri" w:hAnsi="Arial" w:cs="Arial"/>
          <w:lang w:val="en-US"/>
        </w:rPr>
      </w:pPr>
    </w:p>
    <w:p w:rsidR="00650004" w:rsidRPr="00B60B5E" w:rsidRDefault="00650004" w:rsidP="005A5839">
      <w:pPr>
        <w:numPr>
          <w:ilvl w:val="0"/>
          <w:numId w:val="7"/>
        </w:numPr>
        <w:spacing w:after="0"/>
        <w:ind w:left="567" w:hanging="283"/>
        <w:contextualSpacing/>
        <w:jc w:val="both"/>
        <w:rPr>
          <w:rFonts w:ascii="Arial" w:eastAsia="Calibri" w:hAnsi="Arial" w:cs="Arial"/>
          <w:lang w:val="en-US"/>
        </w:rPr>
      </w:pPr>
      <w:r w:rsidRPr="00B60B5E">
        <w:rPr>
          <w:rFonts w:ascii="Arial" w:eastAsia="Calibri" w:hAnsi="Arial" w:cs="Arial"/>
          <w:lang w:val="en-US"/>
        </w:rPr>
        <w:t>To develop students underst</w:t>
      </w:r>
      <w:r w:rsidR="00486D5A" w:rsidRPr="00B60B5E">
        <w:rPr>
          <w:rFonts w:ascii="Arial" w:eastAsia="Calibri" w:hAnsi="Arial" w:cs="Arial"/>
          <w:lang w:val="en-US"/>
        </w:rPr>
        <w:t>anding of mathematical principle</w:t>
      </w:r>
      <w:r w:rsidRPr="00B60B5E">
        <w:rPr>
          <w:rFonts w:ascii="Arial" w:eastAsia="Calibri" w:hAnsi="Arial" w:cs="Arial"/>
          <w:lang w:val="en-US"/>
        </w:rPr>
        <w:t>s and methods.</w:t>
      </w:r>
    </w:p>
    <w:p w:rsidR="00650004" w:rsidRPr="00B60B5E" w:rsidRDefault="00650004" w:rsidP="005A5839">
      <w:pPr>
        <w:spacing w:after="0"/>
        <w:ind w:left="567" w:hanging="283"/>
        <w:contextualSpacing/>
        <w:jc w:val="both"/>
        <w:rPr>
          <w:rFonts w:ascii="Arial" w:eastAsia="Calibri" w:hAnsi="Arial" w:cs="Arial"/>
          <w:lang w:val="en-US"/>
        </w:rPr>
      </w:pPr>
    </w:p>
    <w:p w:rsidR="00650004" w:rsidRPr="00B60B5E" w:rsidRDefault="00650004" w:rsidP="005A5839">
      <w:pPr>
        <w:numPr>
          <w:ilvl w:val="0"/>
          <w:numId w:val="7"/>
        </w:numPr>
        <w:spacing w:after="0"/>
        <w:ind w:left="567" w:hanging="283"/>
        <w:contextualSpacing/>
        <w:jc w:val="both"/>
        <w:rPr>
          <w:rFonts w:ascii="Arial" w:eastAsia="Calibri" w:hAnsi="Arial" w:cs="Arial"/>
          <w:lang w:val="en-US"/>
        </w:rPr>
      </w:pPr>
      <w:r w:rsidRPr="00B60B5E">
        <w:rPr>
          <w:rFonts w:ascii="Arial" w:eastAsia="Calibri" w:hAnsi="Arial" w:cs="Arial"/>
          <w:lang w:val="en-US"/>
        </w:rPr>
        <w:t>To enable students to apply appropriate technologies, techniques and tools to resolve problems or to meet a set of requirements</w:t>
      </w:r>
    </w:p>
    <w:p w:rsidR="00650004" w:rsidRPr="00B60B5E" w:rsidRDefault="00650004" w:rsidP="005A5839">
      <w:pPr>
        <w:spacing w:after="0"/>
        <w:ind w:left="567" w:hanging="283"/>
        <w:contextualSpacing/>
        <w:jc w:val="both"/>
        <w:rPr>
          <w:rFonts w:ascii="Arial" w:eastAsia="Calibri" w:hAnsi="Arial" w:cs="Arial"/>
          <w:lang w:val="en-US"/>
        </w:rPr>
      </w:pPr>
    </w:p>
    <w:p w:rsidR="00650004" w:rsidRPr="00B60B5E" w:rsidRDefault="00650004" w:rsidP="005A5839">
      <w:pPr>
        <w:numPr>
          <w:ilvl w:val="0"/>
          <w:numId w:val="7"/>
        </w:numPr>
        <w:spacing w:after="0"/>
        <w:ind w:left="567" w:hanging="283"/>
        <w:contextualSpacing/>
        <w:jc w:val="both"/>
        <w:rPr>
          <w:rFonts w:ascii="Arial" w:eastAsia="Calibri" w:hAnsi="Arial" w:cs="Arial"/>
          <w:lang w:val="en-US"/>
        </w:rPr>
      </w:pPr>
      <w:r w:rsidRPr="00B60B5E">
        <w:rPr>
          <w:rFonts w:ascii="Arial" w:eastAsia="Calibri" w:hAnsi="Arial" w:cs="Arial"/>
          <w:lang w:val="en-US"/>
        </w:rPr>
        <w:t>To encourage students to identify problems or tasks, and design solutions with appropriate documentation, that demonstrates an ability to draw on supporting evidence</w:t>
      </w:r>
    </w:p>
    <w:p w:rsidR="00650004" w:rsidRPr="00B60B5E" w:rsidRDefault="00650004" w:rsidP="005A5839">
      <w:pPr>
        <w:spacing w:after="0"/>
        <w:ind w:left="567" w:hanging="283"/>
        <w:jc w:val="both"/>
        <w:rPr>
          <w:rFonts w:ascii="Arial" w:eastAsia="Calibri" w:hAnsi="Arial" w:cs="Arial"/>
          <w:lang w:val="en-US"/>
        </w:rPr>
      </w:pPr>
    </w:p>
    <w:p w:rsidR="00650004" w:rsidRPr="00B60B5E" w:rsidRDefault="00650004" w:rsidP="005A5839">
      <w:pPr>
        <w:numPr>
          <w:ilvl w:val="0"/>
          <w:numId w:val="7"/>
        </w:numPr>
        <w:spacing w:after="0"/>
        <w:ind w:left="567" w:hanging="283"/>
        <w:contextualSpacing/>
        <w:jc w:val="both"/>
        <w:rPr>
          <w:rFonts w:ascii="Arial" w:eastAsia="Calibri" w:hAnsi="Arial" w:cs="Arial"/>
          <w:lang w:val="en-US"/>
        </w:rPr>
      </w:pPr>
      <w:r w:rsidRPr="00B60B5E">
        <w:rPr>
          <w:rFonts w:ascii="Arial" w:eastAsia="Calibri" w:hAnsi="Arial" w:cs="Arial"/>
          <w:lang w:val="en-US"/>
        </w:rPr>
        <w:t>To develop in students the ability to communicate effectively.</w:t>
      </w:r>
    </w:p>
    <w:p w:rsidR="00650004" w:rsidRPr="00B60B5E" w:rsidRDefault="00650004" w:rsidP="005A5839">
      <w:pPr>
        <w:spacing w:after="0"/>
        <w:ind w:left="567" w:hanging="283"/>
        <w:contextualSpacing/>
        <w:jc w:val="both"/>
        <w:rPr>
          <w:rFonts w:ascii="Arial" w:eastAsia="Calibri" w:hAnsi="Arial" w:cs="Arial"/>
          <w:lang w:val="en-US"/>
        </w:rPr>
      </w:pPr>
    </w:p>
    <w:p w:rsidR="00650004" w:rsidRPr="00B60B5E" w:rsidRDefault="00650004" w:rsidP="005A5839">
      <w:pPr>
        <w:numPr>
          <w:ilvl w:val="0"/>
          <w:numId w:val="7"/>
        </w:numPr>
        <w:spacing w:after="0"/>
        <w:ind w:left="567" w:hanging="283"/>
        <w:contextualSpacing/>
        <w:jc w:val="both"/>
        <w:rPr>
          <w:rFonts w:ascii="Arial" w:eastAsia="Calibri" w:hAnsi="Arial" w:cs="Arial"/>
          <w:lang w:val="en-US"/>
        </w:rPr>
      </w:pPr>
      <w:r w:rsidRPr="00B60B5E">
        <w:rPr>
          <w:rFonts w:ascii="Arial" w:eastAsia="Calibri" w:hAnsi="Arial" w:cs="Arial"/>
          <w:lang w:val="en-US"/>
        </w:rPr>
        <w:t>To promote the discussion of applications, concepts, principles, techniques and theory based upon a body of knowledge</w:t>
      </w:r>
    </w:p>
    <w:p w:rsidR="005A5839" w:rsidRPr="00B60B5E" w:rsidRDefault="005A5839" w:rsidP="005A5839">
      <w:pPr>
        <w:pStyle w:val="ListParagraph"/>
        <w:rPr>
          <w:rFonts w:ascii="Arial" w:hAnsi="Arial" w:cs="Arial"/>
        </w:rPr>
      </w:pPr>
    </w:p>
    <w:p w:rsidR="00F871C0" w:rsidRPr="00B60B5E" w:rsidRDefault="00F871C0" w:rsidP="005A5839">
      <w:pPr>
        <w:pStyle w:val="ListParagraph"/>
        <w:tabs>
          <w:tab w:val="left" w:pos="1134"/>
        </w:tabs>
        <w:suppressAutoHyphens/>
        <w:spacing w:after="0"/>
        <w:ind w:left="0"/>
        <w:rPr>
          <w:rFonts w:ascii="Arial" w:hAnsi="Arial" w:cs="Arial"/>
          <w:lang w:val="en-GB"/>
        </w:rPr>
      </w:pPr>
    </w:p>
    <w:p w:rsidR="00F871C0" w:rsidRPr="00B60B5E" w:rsidRDefault="00F871C0" w:rsidP="005A5839">
      <w:pPr>
        <w:pStyle w:val="Heading3"/>
        <w:spacing w:before="0" w:after="0" w:line="276" w:lineRule="auto"/>
        <w:rPr>
          <w:color w:val="auto"/>
        </w:rPr>
      </w:pPr>
      <w:bookmarkStart w:id="3" w:name="_Toc399428595"/>
      <w:r w:rsidRPr="00B60B5E">
        <w:rPr>
          <w:color w:val="auto"/>
        </w:rPr>
        <w:t>Programme Learning Outcomes</w:t>
      </w:r>
      <w:bookmarkEnd w:id="3"/>
      <w:r w:rsidRPr="00B60B5E">
        <w:rPr>
          <w:color w:val="auto"/>
        </w:rPr>
        <w:t xml:space="preserve"> </w:t>
      </w:r>
    </w:p>
    <w:p w:rsidR="00D57601" w:rsidRPr="00B60B5E" w:rsidRDefault="00883829" w:rsidP="005A5839">
      <w:pPr>
        <w:suppressAutoHyphens/>
        <w:spacing w:after="0"/>
        <w:contextualSpacing/>
        <w:jc w:val="both"/>
        <w:rPr>
          <w:rFonts w:ascii="Arial" w:eastAsia="Calibri" w:hAnsi="Arial" w:cs="Arial"/>
        </w:rPr>
      </w:pPr>
      <w:bookmarkStart w:id="4" w:name="_Toc399428596"/>
      <w:r w:rsidRPr="00B60B5E">
        <w:rPr>
          <w:rFonts w:ascii="Arial" w:eastAsia="Calibri" w:hAnsi="Arial" w:cs="Arial"/>
        </w:rPr>
        <w:t xml:space="preserve">The QAA </w:t>
      </w:r>
      <w:proofErr w:type="gramStart"/>
      <w:r w:rsidRPr="00B60B5E">
        <w:rPr>
          <w:rFonts w:ascii="Arial" w:eastAsia="Calibri" w:hAnsi="Arial" w:cs="Arial"/>
        </w:rPr>
        <w:t>Computing</w:t>
      </w:r>
      <w:proofErr w:type="gramEnd"/>
      <w:r w:rsidRPr="00B60B5E">
        <w:rPr>
          <w:rFonts w:ascii="Arial" w:eastAsia="Calibri" w:hAnsi="Arial" w:cs="Arial"/>
        </w:rPr>
        <w:t xml:space="preserve"> benchmarks defines the abilities and skills of students as </w:t>
      </w:r>
      <w:r w:rsidRPr="00B60B5E">
        <w:rPr>
          <w:rFonts w:ascii="Arial" w:eastAsia="Calibri" w:hAnsi="Arial" w:cs="Arial"/>
          <w:i/>
        </w:rPr>
        <w:t>subject-related cognitive abilities</w:t>
      </w:r>
      <w:r w:rsidRPr="00B60B5E">
        <w:rPr>
          <w:rFonts w:ascii="Arial" w:eastAsia="Calibri" w:hAnsi="Arial" w:cs="Arial"/>
        </w:rPr>
        <w:t xml:space="preserve">, </w:t>
      </w:r>
      <w:r w:rsidRPr="00B60B5E">
        <w:rPr>
          <w:rFonts w:ascii="Arial" w:eastAsia="Calibri" w:hAnsi="Arial" w:cs="Arial"/>
          <w:i/>
        </w:rPr>
        <w:t>subject-related practical abilities</w:t>
      </w:r>
      <w:r w:rsidRPr="00B60B5E">
        <w:rPr>
          <w:rFonts w:ascii="Arial" w:eastAsia="Calibri" w:hAnsi="Arial" w:cs="Arial"/>
        </w:rPr>
        <w:t xml:space="preserve"> and </w:t>
      </w:r>
      <w:r w:rsidRPr="00B60B5E">
        <w:rPr>
          <w:rFonts w:ascii="Arial" w:eastAsia="Calibri" w:hAnsi="Arial" w:cs="Arial"/>
          <w:i/>
        </w:rPr>
        <w:t>additional transferable skill</w:t>
      </w:r>
      <w:r w:rsidRPr="00B60B5E">
        <w:rPr>
          <w:rFonts w:ascii="Arial" w:eastAsia="Calibri" w:hAnsi="Arial" w:cs="Arial"/>
        </w:rPr>
        <w:t xml:space="preserve">s. Whereas UK-SPEC specifies criteria </w:t>
      </w:r>
      <w:r w:rsidRPr="00B60B5E">
        <w:rPr>
          <w:rFonts w:ascii="Arial" w:eastAsia="Calibri" w:hAnsi="Arial" w:cs="Arial"/>
          <w:i/>
        </w:rPr>
        <w:t xml:space="preserve">for knowledge </w:t>
      </w:r>
      <w:r w:rsidR="00D57601" w:rsidRPr="00B60B5E">
        <w:rPr>
          <w:rFonts w:ascii="Arial" w:eastAsia="Calibri" w:hAnsi="Arial" w:cs="Arial"/>
          <w:i/>
        </w:rPr>
        <w:t>and</w:t>
      </w:r>
      <w:r w:rsidRPr="00B60B5E">
        <w:rPr>
          <w:rFonts w:ascii="Arial" w:eastAsia="Calibri" w:hAnsi="Arial" w:cs="Arial"/>
          <w:i/>
        </w:rPr>
        <w:t xml:space="preserve"> understanding</w:t>
      </w:r>
      <w:r w:rsidRPr="00B60B5E">
        <w:rPr>
          <w:rFonts w:ascii="Arial" w:eastAsia="Calibri" w:hAnsi="Arial" w:cs="Arial"/>
        </w:rPr>
        <w:t xml:space="preserve">, </w:t>
      </w:r>
      <w:r w:rsidRPr="00B60B5E">
        <w:rPr>
          <w:rFonts w:ascii="Arial" w:eastAsia="Calibri" w:hAnsi="Arial" w:cs="Arial"/>
          <w:i/>
        </w:rPr>
        <w:t>intellectual abilities</w:t>
      </w:r>
      <w:r w:rsidRPr="00B60B5E">
        <w:rPr>
          <w:rFonts w:ascii="Arial" w:eastAsia="Calibri" w:hAnsi="Arial" w:cs="Arial"/>
        </w:rPr>
        <w:t xml:space="preserve">, </w:t>
      </w:r>
      <w:r w:rsidRPr="00B60B5E">
        <w:rPr>
          <w:rFonts w:ascii="Arial" w:eastAsia="Calibri" w:hAnsi="Arial" w:cs="Arial"/>
          <w:i/>
        </w:rPr>
        <w:t>practical skills</w:t>
      </w:r>
      <w:r w:rsidRPr="00B60B5E">
        <w:rPr>
          <w:rFonts w:ascii="Arial" w:eastAsia="Calibri" w:hAnsi="Arial" w:cs="Arial"/>
        </w:rPr>
        <w:t xml:space="preserve"> and </w:t>
      </w:r>
      <w:r w:rsidRPr="00B60B5E">
        <w:rPr>
          <w:rFonts w:ascii="Arial" w:eastAsia="Calibri" w:hAnsi="Arial" w:cs="Arial"/>
          <w:i/>
        </w:rPr>
        <w:t>general transferable skills</w:t>
      </w:r>
      <w:r w:rsidRPr="00B60B5E">
        <w:rPr>
          <w:rFonts w:ascii="Arial" w:eastAsia="Calibri" w:hAnsi="Arial" w:cs="Arial"/>
        </w:rPr>
        <w:t xml:space="preserve"> that general learning outcomes at all levels must satisfy. These categories and criteria overlap, so these categories can be redefined as:</w:t>
      </w:r>
    </w:p>
    <w:p w:rsidR="00883829" w:rsidRPr="00B60B5E" w:rsidRDefault="00883829" w:rsidP="005A5839">
      <w:pPr>
        <w:suppressAutoHyphens/>
        <w:spacing w:after="0"/>
        <w:contextualSpacing/>
        <w:jc w:val="both"/>
        <w:rPr>
          <w:rFonts w:ascii="Arial" w:eastAsia="Calibri" w:hAnsi="Arial" w:cs="Arial"/>
        </w:rPr>
      </w:pPr>
      <w:r w:rsidRPr="00B60B5E">
        <w:rPr>
          <w:rFonts w:ascii="Arial" w:eastAsia="Calibri" w:hAnsi="Arial" w:cs="Arial"/>
        </w:rPr>
        <w:br/>
      </w:r>
    </w:p>
    <w:p w:rsidR="00883829" w:rsidRPr="00B60B5E" w:rsidRDefault="00883829" w:rsidP="005A5839">
      <w:pPr>
        <w:numPr>
          <w:ilvl w:val="0"/>
          <w:numId w:val="4"/>
        </w:numPr>
        <w:tabs>
          <w:tab w:val="num" w:pos="1134"/>
          <w:tab w:val="num" w:pos="2880"/>
        </w:tabs>
        <w:spacing w:after="0"/>
        <w:ind w:left="709" w:hanging="425"/>
        <w:jc w:val="both"/>
        <w:rPr>
          <w:rFonts w:ascii="Arial" w:eastAsia="Calibri" w:hAnsi="Arial" w:cs="Arial"/>
        </w:rPr>
      </w:pPr>
      <w:r w:rsidRPr="00B60B5E">
        <w:rPr>
          <w:rFonts w:ascii="Arial" w:eastAsia="Calibri" w:hAnsi="Arial" w:cs="Arial"/>
          <w:b/>
        </w:rPr>
        <w:t>Knowledge and understanding</w:t>
      </w:r>
      <w:r w:rsidRPr="00B60B5E">
        <w:rPr>
          <w:rFonts w:ascii="Arial" w:eastAsia="Calibri" w:hAnsi="Arial" w:cs="Arial"/>
        </w:rPr>
        <w:t>: they must be able to demonstrate their knowledge and understanding of essential facts, concepts, theories and principles of their discipline.</w:t>
      </w:r>
    </w:p>
    <w:p w:rsidR="00883829" w:rsidRPr="00B60B5E" w:rsidRDefault="00883829" w:rsidP="005A5839">
      <w:pPr>
        <w:tabs>
          <w:tab w:val="left" w:pos="1134"/>
          <w:tab w:val="num" w:pos="2880"/>
        </w:tabs>
        <w:spacing w:after="0"/>
        <w:ind w:left="709" w:hanging="425"/>
        <w:jc w:val="both"/>
        <w:rPr>
          <w:rFonts w:ascii="Arial" w:eastAsia="Calibri" w:hAnsi="Arial" w:cs="Arial"/>
        </w:rPr>
      </w:pPr>
    </w:p>
    <w:p w:rsidR="00883829" w:rsidRPr="00B60B5E" w:rsidRDefault="00883829" w:rsidP="005A5839">
      <w:pPr>
        <w:numPr>
          <w:ilvl w:val="0"/>
          <w:numId w:val="4"/>
        </w:numPr>
        <w:tabs>
          <w:tab w:val="num" w:pos="1134"/>
          <w:tab w:val="num" w:pos="2160"/>
        </w:tabs>
        <w:spacing w:after="0"/>
        <w:ind w:left="709" w:hanging="425"/>
        <w:jc w:val="both"/>
        <w:rPr>
          <w:rFonts w:ascii="Arial" w:eastAsia="Calibri" w:hAnsi="Arial" w:cs="Arial"/>
        </w:rPr>
      </w:pPr>
      <w:r w:rsidRPr="00B60B5E">
        <w:rPr>
          <w:rFonts w:ascii="Arial" w:eastAsia="Calibri" w:hAnsi="Arial" w:cs="Arial"/>
          <w:b/>
        </w:rPr>
        <w:t>Cognitive (thinking) skills</w:t>
      </w:r>
      <w:r w:rsidRPr="00B60B5E">
        <w:rPr>
          <w:rFonts w:ascii="Arial" w:eastAsia="Calibri" w:hAnsi="Arial" w:cs="Arial"/>
        </w:rPr>
        <w:t>: they must be able to apply appropriate science, engineering and computational thinking to the analysis of problems. Demonstrating a creative and innovative ability to synthesis solutions.</w:t>
      </w:r>
    </w:p>
    <w:p w:rsidR="00883829" w:rsidRPr="00B60B5E" w:rsidRDefault="00883829" w:rsidP="005A5839">
      <w:pPr>
        <w:tabs>
          <w:tab w:val="num" w:pos="2160"/>
        </w:tabs>
        <w:spacing w:after="0"/>
        <w:ind w:left="709" w:hanging="425"/>
        <w:jc w:val="both"/>
        <w:rPr>
          <w:rFonts w:ascii="Arial" w:eastAsia="Calibri" w:hAnsi="Arial" w:cs="Arial"/>
        </w:rPr>
      </w:pPr>
    </w:p>
    <w:p w:rsidR="00883829" w:rsidRPr="00B60B5E" w:rsidRDefault="00883829" w:rsidP="005A5839">
      <w:pPr>
        <w:numPr>
          <w:ilvl w:val="0"/>
          <w:numId w:val="4"/>
        </w:numPr>
        <w:tabs>
          <w:tab w:val="num" w:pos="1134"/>
          <w:tab w:val="num" w:pos="2016"/>
          <w:tab w:val="num" w:pos="2160"/>
        </w:tabs>
        <w:spacing w:after="0"/>
        <w:ind w:left="709" w:hanging="425"/>
        <w:jc w:val="both"/>
        <w:rPr>
          <w:rFonts w:ascii="Arial" w:eastAsia="Calibri" w:hAnsi="Arial" w:cs="Arial"/>
        </w:rPr>
      </w:pPr>
      <w:r w:rsidRPr="00B60B5E">
        <w:rPr>
          <w:rFonts w:ascii="Arial" w:eastAsia="Calibri" w:hAnsi="Arial" w:cs="Arial"/>
          <w:b/>
        </w:rPr>
        <w:t>Practical skills</w:t>
      </w:r>
      <w:r w:rsidRPr="00B60B5E">
        <w:rPr>
          <w:rFonts w:ascii="Arial" w:eastAsia="Calibri" w:hAnsi="Arial" w:cs="Arial"/>
        </w:rPr>
        <w:t>: they must be able to apply computing or engineering skills acquired through working in laboratories or workshops in the development of a design or implemented product (e.g. application).</w:t>
      </w:r>
    </w:p>
    <w:p w:rsidR="00883829" w:rsidRPr="00B60B5E" w:rsidRDefault="00883829" w:rsidP="005A5839">
      <w:pPr>
        <w:tabs>
          <w:tab w:val="num" w:pos="2016"/>
          <w:tab w:val="num" w:pos="2160"/>
        </w:tabs>
        <w:spacing w:after="0"/>
        <w:ind w:left="709" w:hanging="425"/>
        <w:jc w:val="both"/>
        <w:rPr>
          <w:rFonts w:ascii="Arial" w:eastAsia="Calibri" w:hAnsi="Arial" w:cs="Arial"/>
        </w:rPr>
      </w:pPr>
    </w:p>
    <w:p w:rsidR="00883829" w:rsidRPr="00B60B5E" w:rsidRDefault="00883829" w:rsidP="005A5839">
      <w:pPr>
        <w:numPr>
          <w:ilvl w:val="0"/>
          <w:numId w:val="4"/>
        </w:numPr>
        <w:tabs>
          <w:tab w:val="num" w:pos="1134"/>
          <w:tab w:val="num" w:pos="1440"/>
          <w:tab w:val="num" w:pos="2016"/>
        </w:tabs>
        <w:spacing w:after="0"/>
        <w:ind w:left="709" w:hanging="425"/>
        <w:jc w:val="both"/>
        <w:rPr>
          <w:rFonts w:ascii="Arial" w:eastAsia="Calibri" w:hAnsi="Arial" w:cs="Arial"/>
        </w:rPr>
      </w:pPr>
      <w:r w:rsidRPr="00B60B5E">
        <w:rPr>
          <w:rFonts w:ascii="Arial" w:eastAsia="Calibri" w:hAnsi="Arial" w:cs="Arial"/>
          <w:b/>
        </w:rPr>
        <w:t>Key skills</w:t>
      </w:r>
      <w:r w:rsidRPr="00B60B5E">
        <w:rPr>
          <w:rFonts w:ascii="Arial" w:eastAsia="Calibri" w:hAnsi="Arial" w:cs="Arial"/>
        </w:rPr>
        <w:t xml:space="preserve">: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  </w:t>
      </w:r>
    </w:p>
    <w:p w:rsidR="00883829" w:rsidRPr="00B60B5E" w:rsidRDefault="00883829" w:rsidP="005A5839">
      <w:pPr>
        <w:suppressAutoHyphens/>
        <w:spacing w:after="0"/>
        <w:contextualSpacing/>
        <w:rPr>
          <w:rFonts w:ascii="Arial" w:eastAsia="Calibri" w:hAnsi="Arial" w:cs="Arial"/>
        </w:rPr>
      </w:pPr>
    </w:p>
    <w:p w:rsidR="00AE3E67" w:rsidRDefault="00AE3E67" w:rsidP="00AE3E67">
      <w:pPr>
        <w:suppressAutoHyphens/>
        <w:spacing w:after="0"/>
        <w:contextualSpacing/>
        <w:rPr>
          <w:rFonts w:ascii="Arial" w:eastAsia="Calibri" w:hAnsi="Arial" w:cs="Arial"/>
        </w:rPr>
      </w:pPr>
      <w:r>
        <w:rPr>
          <w:rFonts w:ascii="Arial" w:eastAsia="Calibri" w:hAnsi="Arial" w:cs="Arial"/>
        </w:rPr>
        <w:t>The programme learning outcomes are specified below:</w:t>
      </w:r>
    </w:p>
    <w:p w:rsidR="00883829" w:rsidRDefault="00883829" w:rsidP="005A5839">
      <w:pPr>
        <w:suppressAutoHyphens/>
        <w:spacing w:after="0"/>
        <w:contextualSpacing/>
        <w:rPr>
          <w:rFonts w:ascii="Arial" w:eastAsia="Calibri" w:hAnsi="Arial" w:cs="Arial"/>
        </w:rPr>
      </w:pPr>
    </w:p>
    <w:p w:rsidR="002A4483" w:rsidRDefault="002A4483" w:rsidP="005A5839">
      <w:pPr>
        <w:suppressAutoHyphens/>
        <w:spacing w:after="0"/>
        <w:contextualSpacing/>
        <w:rPr>
          <w:rFonts w:ascii="Arial" w:eastAsia="Calibri" w:hAnsi="Arial" w:cs="Arial"/>
          <w:b/>
          <w:u w:val="single"/>
        </w:rPr>
      </w:pPr>
      <w:r w:rsidRPr="00530027">
        <w:rPr>
          <w:rFonts w:ascii="Arial" w:eastAsia="Calibri" w:hAnsi="Arial" w:cs="Arial"/>
          <w:b/>
          <w:u w:val="single"/>
        </w:rPr>
        <w:t>Knowledge and Understanding</w:t>
      </w:r>
    </w:p>
    <w:p w:rsidR="002A4483" w:rsidRPr="00B60B5E" w:rsidRDefault="002A4483" w:rsidP="005A5839">
      <w:pPr>
        <w:suppressAutoHyphens/>
        <w:spacing w:after="0"/>
        <w:contextualSpacing/>
        <w:rPr>
          <w:rFonts w:ascii="Arial" w:eastAsia="Calibri" w:hAnsi="Arial" w:cs="Arial"/>
        </w:rPr>
      </w:pPr>
    </w:p>
    <w:p w:rsidR="00883829" w:rsidRPr="00B60B5E" w:rsidRDefault="00883829" w:rsidP="0047360B">
      <w:pPr>
        <w:pStyle w:val="ListParagraph"/>
        <w:numPr>
          <w:ilvl w:val="0"/>
          <w:numId w:val="16"/>
        </w:numPr>
        <w:suppressAutoHyphens/>
        <w:spacing w:after="0"/>
        <w:ind w:hanging="720"/>
        <w:jc w:val="both"/>
        <w:rPr>
          <w:rFonts w:ascii="Arial" w:hAnsi="Arial" w:cs="Arial"/>
        </w:rPr>
      </w:pPr>
      <w:r w:rsidRPr="00B60B5E">
        <w:rPr>
          <w:rFonts w:ascii="Arial" w:hAnsi="Arial" w:cs="Arial"/>
        </w:rPr>
        <w:t>To develop in students a requisite understanding of key aspects of a range of concepts, principles and tech</w:t>
      </w:r>
      <w:r w:rsidR="000B5EC4" w:rsidRPr="00B60B5E">
        <w:rPr>
          <w:rFonts w:ascii="Arial" w:hAnsi="Arial" w:cs="Arial"/>
        </w:rPr>
        <w:t>niques associated with computing and electronics</w:t>
      </w:r>
    </w:p>
    <w:p w:rsidR="00883829" w:rsidRDefault="00883829" w:rsidP="00720216">
      <w:pPr>
        <w:suppressAutoHyphens/>
        <w:spacing w:after="0"/>
        <w:contextualSpacing/>
        <w:jc w:val="both"/>
        <w:rPr>
          <w:rFonts w:ascii="Arial" w:eastAsia="Calibri" w:hAnsi="Arial" w:cs="Arial"/>
        </w:rPr>
      </w:pPr>
    </w:p>
    <w:p w:rsidR="002A4483" w:rsidRPr="002A4483" w:rsidRDefault="002A4483" w:rsidP="002A4483">
      <w:pPr>
        <w:suppressAutoHyphens/>
        <w:spacing w:after="0"/>
        <w:ind w:left="567" w:hanging="567"/>
        <w:contextualSpacing/>
        <w:jc w:val="both"/>
        <w:rPr>
          <w:rFonts w:ascii="Arial" w:eastAsia="Calibri" w:hAnsi="Arial" w:cs="Arial"/>
          <w:b/>
          <w:u w:val="single"/>
        </w:rPr>
      </w:pPr>
      <w:r w:rsidRPr="002A4483">
        <w:rPr>
          <w:rFonts w:ascii="Arial" w:eastAsia="Calibri" w:hAnsi="Arial" w:cs="Arial"/>
          <w:b/>
          <w:u w:val="single"/>
        </w:rPr>
        <w:t>Cognitive Skills</w:t>
      </w:r>
    </w:p>
    <w:p w:rsidR="002A4483" w:rsidRPr="00B60B5E" w:rsidRDefault="002A4483" w:rsidP="00720216">
      <w:pPr>
        <w:suppressAutoHyphens/>
        <w:spacing w:after="0"/>
        <w:contextualSpacing/>
        <w:jc w:val="both"/>
        <w:rPr>
          <w:rFonts w:ascii="Arial" w:eastAsia="Calibri" w:hAnsi="Arial" w:cs="Arial"/>
        </w:rPr>
      </w:pPr>
    </w:p>
    <w:p w:rsidR="00883829" w:rsidRPr="00B60B5E" w:rsidRDefault="00883829" w:rsidP="00720216">
      <w:pPr>
        <w:pStyle w:val="ListParagraph"/>
        <w:numPr>
          <w:ilvl w:val="0"/>
          <w:numId w:val="16"/>
        </w:numPr>
        <w:suppressAutoHyphens/>
        <w:spacing w:after="0"/>
        <w:jc w:val="both"/>
        <w:rPr>
          <w:rFonts w:ascii="Arial" w:hAnsi="Arial" w:cs="Arial"/>
        </w:rPr>
      </w:pPr>
      <w:r w:rsidRPr="00B60B5E">
        <w:rPr>
          <w:rFonts w:ascii="Arial" w:hAnsi="Arial" w:cs="Arial"/>
        </w:rPr>
        <w:t xml:space="preserve">To develop students’ abilities to apply mathematical, </w:t>
      </w:r>
      <w:r w:rsidR="000B5EC4" w:rsidRPr="00B60B5E">
        <w:rPr>
          <w:rFonts w:ascii="Arial" w:hAnsi="Arial" w:cs="Arial"/>
        </w:rPr>
        <w:t xml:space="preserve">electronic </w:t>
      </w:r>
      <w:r w:rsidRPr="00B60B5E">
        <w:rPr>
          <w:rFonts w:ascii="Arial" w:hAnsi="Arial" w:cs="Arial"/>
        </w:rPr>
        <w:t>engineering and computational principles to the solution of problems</w:t>
      </w:r>
    </w:p>
    <w:p w:rsidR="00883829" w:rsidRPr="00B60B5E" w:rsidRDefault="00883829" w:rsidP="00720216">
      <w:pPr>
        <w:suppressAutoHyphens/>
        <w:spacing w:after="0"/>
        <w:jc w:val="both"/>
        <w:rPr>
          <w:rFonts w:ascii="Arial" w:eastAsia="Calibri" w:hAnsi="Arial" w:cs="Arial"/>
        </w:rPr>
      </w:pPr>
    </w:p>
    <w:p w:rsidR="00883829" w:rsidRPr="00B60B5E" w:rsidRDefault="00883829" w:rsidP="00720216">
      <w:pPr>
        <w:pStyle w:val="ListParagraph"/>
        <w:numPr>
          <w:ilvl w:val="0"/>
          <w:numId w:val="16"/>
        </w:numPr>
        <w:suppressAutoHyphens/>
        <w:spacing w:after="0"/>
        <w:jc w:val="both"/>
        <w:rPr>
          <w:rFonts w:ascii="Arial" w:hAnsi="Arial" w:cs="Arial"/>
        </w:rPr>
      </w:pPr>
      <w:r w:rsidRPr="00B60B5E">
        <w:rPr>
          <w:rFonts w:ascii="Arial" w:hAnsi="Arial" w:cs="Arial"/>
        </w:rPr>
        <w:t>To promote the discussion of applications, concepts, principles, techniques and theory based upon a body of knowledge</w:t>
      </w:r>
    </w:p>
    <w:p w:rsidR="00883829" w:rsidRDefault="00883829" w:rsidP="00720216">
      <w:pPr>
        <w:suppressAutoHyphens/>
        <w:spacing w:after="0"/>
        <w:jc w:val="both"/>
        <w:rPr>
          <w:rFonts w:ascii="Arial" w:eastAsia="Calibri" w:hAnsi="Arial" w:cs="Arial"/>
        </w:rPr>
      </w:pPr>
    </w:p>
    <w:p w:rsidR="002A4483" w:rsidRPr="002A4483" w:rsidRDefault="002A4483" w:rsidP="002A4483">
      <w:pPr>
        <w:suppressAutoHyphens/>
        <w:spacing w:after="0"/>
        <w:ind w:left="567" w:hanging="567"/>
        <w:jc w:val="both"/>
        <w:rPr>
          <w:rFonts w:ascii="Arial" w:eastAsia="Calibri" w:hAnsi="Arial" w:cs="Arial"/>
          <w:b/>
          <w:u w:val="single"/>
        </w:rPr>
      </w:pPr>
      <w:r w:rsidRPr="002A4483">
        <w:rPr>
          <w:rFonts w:ascii="Arial" w:eastAsia="Calibri" w:hAnsi="Arial" w:cs="Arial"/>
          <w:b/>
          <w:u w:val="single"/>
        </w:rPr>
        <w:t>Practical Skills</w:t>
      </w:r>
    </w:p>
    <w:p w:rsidR="002A4483" w:rsidRPr="00B60B5E" w:rsidRDefault="002A4483" w:rsidP="00720216">
      <w:pPr>
        <w:suppressAutoHyphens/>
        <w:spacing w:after="0"/>
        <w:jc w:val="both"/>
        <w:rPr>
          <w:rFonts w:ascii="Arial" w:eastAsia="Calibri" w:hAnsi="Arial" w:cs="Arial"/>
        </w:rPr>
      </w:pPr>
    </w:p>
    <w:p w:rsidR="00883829" w:rsidRPr="00B60B5E" w:rsidRDefault="00883829" w:rsidP="00720216">
      <w:pPr>
        <w:pStyle w:val="ListParagraph"/>
        <w:numPr>
          <w:ilvl w:val="0"/>
          <w:numId w:val="16"/>
        </w:numPr>
        <w:suppressAutoHyphens/>
        <w:spacing w:after="0"/>
        <w:jc w:val="both"/>
        <w:rPr>
          <w:rFonts w:ascii="Arial" w:hAnsi="Arial" w:cs="Arial"/>
        </w:rPr>
      </w:pPr>
      <w:r w:rsidRPr="00B60B5E">
        <w:rPr>
          <w:rFonts w:ascii="Arial" w:hAnsi="Arial" w:cs="Arial"/>
        </w:rPr>
        <w:t xml:space="preserve">To enable students to apply </w:t>
      </w:r>
      <w:r w:rsidR="00B35804" w:rsidRPr="00B60B5E">
        <w:rPr>
          <w:rFonts w:ascii="Arial" w:hAnsi="Arial" w:cs="Arial"/>
        </w:rPr>
        <w:t>computing and electronics</w:t>
      </w:r>
      <w:r w:rsidRPr="00B60B5E">
        <w:rPr>
          <w:rFonts w:ascii="Arial" w:hAnsi="Arial" w:cs="Arial"/>
        </w:rPr>
        <w:t xml:space="preserve"> related technologies, techniques and tools in resolving problems or meeting a set of requirements</w:t>
      </w:r>
    </w:p>
    <w:p w:rsidR="00883829" w:rsidRDefault="00883829" w:rsidP="00720216">
      <w:pPr>
        <w:suppressAutoHyphens/>
        <w:spacing w:after="0"/>
        <w:jc w:val="both"/>
        <w:rPr>
          <w:rFonts w:ascii="Arial" w:eastAsia="Calibri" w:hAnsi="Arial" w:cs="Arial"/>
        </w:rPr>
      </w:pPr>
    </w:p>
    <w:p w:rsidR="002A4483" w:rsidRPr="002A4483" w:rsidRDefault="002A4483" w:rsidP="002A4483">
      <w:pPr>
        <w:suppressAutoHyphens/>
        <w:spacing w:after="0"/>
        <w:ind w:left="567" w:hanging="567"/>
        <w:jc w:val="both"/>
        <w:rPr>
          <w:rFonts w:ascii="Arial" w:eastAsia="Calibri" w:hAnsi="Arial" w:cs="Arial"/>
          <w:b/>
          <w:u w:val="single"/>
        </w:rPr>
      </w:pPr>
      <w:r w:rsidRPr="002A4483">
        <w:rPr>
          <w:rFonts w:ascii="Arial" w:eastAsia="Calibri" w:hAnsi="Arial" w:cs="Arial"/>
          <w:b/>
          <w:u w:val="single"/>
        </w:rPr>
        <w:t>Key Skills</w:t>
      </w:r>
    </w:p>
    <w:p w:rsidR="002A4483" w:rsidRPr="00B60B5E" w:rsidRDefault="002A4483" w:rsidP="00720216">
      <w:pPr>
        <w:suppressAutoHyphens/>
        <w:spacing w:after="0"/>
        <w:jc w:val="both"/>
        <w:rPr>
          <w:rFonts w:ascii="Arial" w:eastAsia="Calibri" w:hAnsi="Arial" w:cs="Arial"/>
        </w:rPr>
      </w:pPr>
    </w:p>
    <w:p w:rsidR="00883829" w:rsidRPr="00B60B5E" w:rsidRDefault="00883829" w:rsidP="00720216">
      <w:pPr>
        <w:pStyle w:val="ListParagraph"/>
        <w:numPr>
          <w:ilvl w:val="0"/>
          <w:numId w:val="16"/>
        </w:numPr>
        <w:suppressAutoHyphens/>
        <w:spacing w:after="0"/>
        <w:jc w:val="both"/>
        <w:rPr>
          <w:rFonts w:ascii="Arial" w:hAnsi="Arial" w:cs="Arial"/>
        </w:rPr>
      </w:pPr>
      <w:r w:rsidRPr="00B60B5E">
        <w:rPr>
          <w:rFonts w:ascii="Arial" w:hAnsi="Arial" w:cs="Arial"/>
        </w:rPr>
        <w:t xml:space="preserve">To encourage students to create appropriate documentation drawing on relevant supporting evidence. </w:t>
      </w:r>
    </w:p>
    <w:p w:rsidR="00883829" w:rsidRPr="00B60B5E" w:rsidRDefault="00883829" w:rsidP="00720216">
      <w:pPr>
        <w:suppressAutoHyphens/>
        <w:spacing w:after="0"/>
        <w:jc w:val="both"/>
        <w:rPr>
          <w:rFonts w:ascii="Arial" w:eastAsia="Calibri" w:hAnsi="Arial" w:cs="Arial"/>
        </w:rPr>
      </w:pPr>
    </w:p>
    <w:p w:rsidR="004754FC" w:rsidRPr="00B60B5E" w:rsidRDefault="00883829" w:rsidP="002A4483">
      <w:pPr>
        <w:pStyle w:val="ListParagraph"/>
        <w:numPr>
          <w:ilvl w:val="0"/>
          <w:numId w:val="16"/>
        </w:numPr>
        <w:suppressAutoHyphens/>
        <w:spacing w:after="0"/>
        <w:ind w:hanging="720"/>
        <w:jc w:val="both"/>
        <w:rPr>
          <w:rFonts w:ascii="Arial" w:hAnsi="Arial" w:cs="Arial"/>
        </w:rPr>
      </w:pPr>
      <w:r w:rsidRPr="00B60B5E">
        <w:rPr>
          <w:rFonts w:ascii="Arial" w:hAnsi="Arial" w:cs="Arial"/>
        </w:rPr>
        <w:t>To develop the students</w:t>
      </w:r>
      <w:r w:rsidR="005A5839" w:rsidRPr="00B60B5E">
        <w:rPr>
          <w:rFonts w:ascii="Arial" w:hAnsi="Arial" w:cs="Arial"/>
        </w:rPr>
        <w:t>’</w:t>
      </w:r>
      <w:r w:rsidRPr="00B60B5E">
        <w:rPr>
          <w:rFonts w:ascii="Arial" w:hAnsi="Arial" w:cs="Arial"/>
        </w:rPr>
        <w:t xml:space="preserve"> ability to communicate effectively</w:t>
      </w:r>
      <w:r w:rsidR="004754FC" w:rsidRPr="00B60B5E">
        <w:rPr>
          <w:rFonts w:ascii="Arial" w:hAnsi="Arial" w:cs="Arial"/>
        </w:rPr>
        <w:t>.</w:t>
      </w:r>
    </w:p>
    <w:p w:rsidR="005A5839" w:rsidRPr="00B60B5E" w:rsidRDefault="005A5839" w:rsidP="005A5839">
      <w:pPr>
        <w:pStyle w:val="ListParagraph"/>
        <w:rPr>
          <w:rFonts w:ascii="Arial" w:hAnsi="Arial" w:cs="Arial"/>
        </w:rPr>
      </w:pPr>
    </w:p>
    <w:p w:rsidR="005A5839" w:rsidRPr="00B60B5E" w:rsidRDefault="005A5839" w:rsidP="005A5839">
      <w:pPr>
        <w:suppressAutoHyphens/>
        <w:spacing w:after="0"/>
        <w:contextualSpacing/>
        <w:rPr>
          <w:rFonts w:ascii="Arial" w:eastAsia="Calibri" w:hAnsi="Arial" w:cs="Arial"/>
        </w:rPr>
      </w:pPr>
    </w:p>
    <w:p w:rsidR="005A5839" w:rsidRPr="00B60B5E" w:rsidRDefault="005A5839">
      <w:pPr>
        <w:rPr>
          <w:rFonts w:ascii="Arial" w:eastAsia="Times New Roman" w:hAnsi="Arial" w:cs="Arial"/>
          <w:b/>
          <w:szCs w:val="20"/>
          <w:lang w:eastAsia="en-GB"/>
        </w:rPr>
      </w:pPr>
      <w:r w:rsidRPr="00B60B5E">
        <w:br w:type="page"/>
      </w:r>
    </w:p>
    <w:p w:rsidR="00F871C0" w:rsidRPr="00B60B5E" w:rsidRDefault="00F871C0" w:rsidP="005A5839">
      <w:pPr>
        <w:pStyle w:val="Heading3"/>
        <w:spacing w:before="0" w:after="0" w:line="276" w:lineRule="auto"/>
        <w:rPr>
          <w:color w:val="auto"/>
        </w:rPr>
      </w:pPr>
      <w:r w:rsidRPr="00B60B5E">
        <w:rPr>
          <w:color w:val="auto"/>
        </w:rPr>
        <w:lastRenderedPageBreak/>
        <w:t>Programme Structure</w:t>
      </w:r>
      <w:bookmarkEnd w:id="4"/>
    </w:p>
    <w:p w:rsidR="005A5839" w:rsidRPr="00B60B5E" w:rsidRDefault="005A5839" w:rsidP="005A5839">
      <w:pPr>
        <w:spacing w:after="0"/>
        <w:rPr>
          <w:rFonts w:ascii="Arial" w:hAnsi="Arial" w:cs="Arial"/>
          <w:b/>
          <w:bCs/>
        </w:rPr>
      </w:pPr>
    </w:p>
    <w:p w:rsidR="00F871C0" w:rsidRPr="00B60B5E" w:rsidRDefault="005A5839" w:rsidP="005A5839">
      <w:pPr>
        <w:spacing w:after="0"/>
        <w:rPr>
          <w:rFonts w:ascii="Arial" w:hAnsi="Arial" w:cs="Arial"/>
          <w:b/>
          <w:bCs/>
        </w:rPr>
      </w:pPr>
      <w:r w:rsidRPr="00B60B5E">
        <w:rPr>
          <w:rFonts w:ascii="Arial" w:hAnsi="Arial" w:cs="Arial"/>
          <w:b/>
          <w:bCs/>
        </w:rPr>
        <w:t xml:space="preserve">Suggested Delivery </w:t>
      </w:r>
      <w:r w:rsidR="00F871C0" w:rsidRPr="00B60B5E">
        <w:rPr>
          <w:rFonts w:ascii="Arial" w:hAnsi="Arial" w:cs="Arial"/>
          <w:b/>
          <w:bCs/>
        </w:rPr>
        <w:t>Structure: Full-time Students</w:t>
      </w:r>
    </w:p>
    <w:p w:rsidR="00F871C0" w:rsidRPr="00B60B5E" w:rsidRDefault="00F871C0" w:rsidP="005A5839">
      <w:pPr>
        <w:autoSpaceDE w:val="0"/>
        <w:autoSpaceDN w:val="0"/>
        <w:adjustRightInd w:val="0"/>
        <w:spacing w:after="0"/>
        <w:rPr>
          <w:rFonts w:ascii="Arial" w:hAnsi="Arial" w:cs="Arial"/>
          <w:b/>
          <w:bCs/>
          <w:sz w:val="24"/>
          <w:szCs w:val="24"/>
        </w:rPr>
      </w:pPr>
    </w:p>
    <w:p w:rsidR="00F871C0" w:rsidRPr="00B60B5E" w:rsidRDefault="00F871C0" w:rsidP="005A5839">
      <w:pPr>
        <w:autoSpaceDE w:val="0"/>
        <w:autoSpaceDN w:val="0"/>
        <w:adjustRightInd w:val="0"/>
        <w:spacing w:after="0"/>
        <w:rPr>
          <w:rFonts w:ascii="Arial" w:hAnsi="Arial" w:cs="Arial"/>
          <w:b/>
          <w:bCs/>
        </w:rPr>
      </w:pPr>
      <w:r w:rsidRPr="00B60B5E">
        <w:rPr>
          <w:rFonts w:ascii="Arial" w:hAnsi="Arial" w:cs="Arial"/>
          <w:b/>
          <w:bCs/>
        </w:rPr>
        <w:t xml:space="preserve">LEVEL </w:t>
      </w:r>
      <w:r w:rsidR="00883829" w:rsidRPr="00B60B5E">
        <w:rPr>
          <w:rFonts w:ascii="Arial" w:hAnsi="Arial" w:cs="Arial"/>
          <w:b/>
          <w:bCs/>
        </w:rPr>
        <w:t>3/</w:t>
      </w:r>
      <w:r w:rsidRPr="00B60B5E">
        <w:rPr>
          <w:rFonts w:ascii="Arial" w:hAnsi="Arial" w:cs="Arial"/>
          <w:b/>
          <w:bCs/>
        </w:rPr>
        <w:t>4</w:t>
      </w:r>
    </w:p>
    <w:p w:rsidR="00F871C0" w:rsidRPr="00B60B5E" w:rsidRDefault="00F871C0" w:rsidP="005A5839">
      <w:pPr>
        <w:autoSpaceDE w:val="0"/>
        <w:autoSpaceDN w:val="0"/>
        <w:adjustRightInd w:val="0"/>
        <w:spacing w:after="0"/>
        <w:rPr>
          <w:rFonts w:ascii="Arial" w:hAnsi="Arial" w:cs="Arial"/>
          <w:b/>
          <w:bCs/>
        </w:rPr>
      </w:pPr>
      <w:r w:rsidRPr="00B60B5E">
        <w:rPr>
          <w:rFonts w:ascii="Arial" w:hAnsi="Arial" w:cs="Arial"/>
          <w:b/>
          <w:bCs/>
        </w:rPr>
        <w:t>Semester 1</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
        <w:gridCol w:w="1559"/>
        <w:gridCol w:w="4395"/>
        <w:gridCol w:w="1984"/>
        <w:gridCol w:w="992"/>
      </w:tblGrid>
      <w:tr w:rsidR="00B60B5E" w:rsidRPr="00B60B5E" w:rsidTr="00E77C93">
        <w:trPr>
          <w:trHeight w:val="785"/>
        </w:trPr>
        <w:tc>
          <w:tcPr>
            <w:tcW w:w="817"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Level</w:t>
            </w:r>
          </w:p>
        </w:tc>
        <w:tc>
          <w:tcPr>
            <w:tcW w:w="1559"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 xml:space="preserve">Module Code </w:t>
            </w:r>
          </w:p>
        </w:tc>
        <w:tc>
          <w:tcPr>
            <w:tcW w:w="4395"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 xml:space="preserve">Title </w:t>
            </w:r>
          </w:p>
        </w:tc>
        <w:tc>
          <w:tcPr>
            <w:tcW w:w="1984"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Module type (core, compulsory or optional)</w:t>
            </w:r>
          </w:p>
        </w:tc>
        <w:tc>
          <w:tcPr>
            <w:tcW w:w="992" w:type="dxa"/>
            <w:shd w:val="clear" w:color="auto" w:fill="D9D9D9"/>
          </w:tcPr>
          <w:p w:rsidR="00883829" w:rsidRPr="00B60B5E" w:rsidRDefault="00883829" w:rsidP="005A5839">
            <w:pPr>
              <w:tabs>
                <w:tab w:val="left" w:pos="0"/>
              </w:tabs>
              <w:autoSpaceDE w:val="0"/>
              <w:autoSpaceDN w:val="0"/>
              <w:adjustRightInd w:val="0"/>
              <w:spacing w:after="0"/>
              <w:rPr>
                <w:rFonts w:ascii="Arial" w:hAnsi="Arial" w:cs="Arial"/>
                <w:b/>
                <w:bCs/>
              </w:rPr>
            </w:pPr>
            <w:r w:rsidRPr="00B60B5E">
              <w:rPr>
                <w:rFonts w:ascii="Arial" w:hAnsi="Arial" w:cs="Arial"/>
                <w:b/>
                <w:bCs/>
              </w:rPr>
              <w:t>Credits</w:t>
            </w:r>
          </w:p>
        </w:tc>
      </w:tr>
      <w:tr w:rsidR="00B60B5E" w:rsidRPr="00B60B5E" w:rsidTr="00E77C93">
        <w:trPr>
          <w:trHeight w:val="244"/>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4</w:t>
            </w:r>
          </w:p>
        </w:tc>
        <w:tc>
          <w:tcPr>
            <w:tcW w:w="1559" w:type="dxa"/>
            <w:shd w:val="clear" w:color="auto" w:fill="auto"/>
          </w:tcPr>
          <w:p w:rsidR="00883829" w:rsidRPr="00B60B5E" w:rsidRDefault="00012EF8" w:rsidP="005A5839">
            <w:pPr>
              <w:autoSpaceDE w:val="0"/>
              <w:autoSpaceDN w:val="0"/>
              <w:adjustRightInd w:val="0"/>
              <w:spacing w:after="0"/>
              <w:rPr>
                <w:rFonts w:ascii="Arial" w:hAnsi="Arial" w:cs="Arial"/>
                <w:bCs/>
              </w:rPr>
            </w:pPr>
            <w:r>
              <w:rPr>
                <w:rFonts w:ascii="Arial" w:hAnsi="Arial" w:cs="Arial"/>
              </w:rPr>
              <w:t>M4X01498</w:t>
            </w:r>
          </w:p>
        </w:tc>
        <w:tc>
          <w:tcPr>
            <w:tcW w:w="4395" w:type="dxa"/>
            <w:shd w:val="clear" w:color="auto" w:fill="auto"/>
          </w:tcPr>
          <w:p w:rsidR="00883829" w:rsidRPr="00B60B5E" w:rsidRDefault="00883829" w:rsidP="005A5839">
            <w:pPr>
              <w:tabs>
                <w:tab w:val="left" w:pos="2545"/>
              </w:tabs>
              <w:spacing w:after="0"/>
              <w:rPr>
                <w:rFonts w:ascii="Arial" w:hAnsi="Arial" w:cs="Arial"/>
              </w:rPr>
            </w:pPr>
            <w:r w:rsidRPr="00B60B5E">
              <w:rPr>
                <w:rFonts w:ascii="Arial" w:hAnsi="Arial" w:cs="Arial"/>
              </w:rPr>
              <w:t>Academic Writing</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992"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20</w:t>
            </w:r>
          </w:p>
        </w:tc>
      </w:tr>
      <w:tr w:rsidR="00B60B5E" w:rsidRPr="00B60B5E" w:rsidTr="00E77C93">
        <w:trPr>
          <w:trHeight w:val="244"/>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4</w:t>
            </w:r>
          </w:p>
        </w:tc>
        <w:tc>
          <w:tcPr>
            <w:tcW w:w="1559" w:type="dxa"/>
            <w:shd w:val="clear" w:color="auto" w:fill="auto"/>
          </w:tcPr>
          <w:p w:rsidR="00883829" w:rsidRPr="00B60B5E" w:rsidRDefault="00012EF8" w:rsidP="005A5839">
            <w:pPr>
              <w:autoSpaceDE w:val="0"/>
              <w:autoSpaceDN w:val="0"/>
              <w:adjustRightInd w:val="0"/>
              <w:spacing w:after="0"/>
              <w:rPr>
                <w:rFonts w:ascii="Arial" w:hAnsi="Arial" w:cs="Arial"/>
              </w:rPr>
            </w:pPr>
            <w:r>
              <w:rPr>
                <w:rFonts w:ascii="Arial" w:hAnsi="Arial" w:cs="Arial"/>
              </w:rPr>
              <w:t>M4X01500</w:t>
            </w:r>
          </w:p>
        </w:tc>
        <w:tc>
          <w:tcPr>
            <w:tcW w:w="4395" w:type="dxa"/>
            <w:shd w:val="clear" w:color="auto" w:fill="auto"/>
          </w:tcPr>
          <w:p w:rsidR="00883829" w:rsidRPr="00B60B5E" w:rsidRDefault="00883829" w:rsidP="005A5839">
            <w:pPr>
              <w:tabs>
                <w:tab w:val="left" w:pos="2545"/>
              </w:tabs>
              <w:spacing w:after="0"/>
              <w:rPr>
                <w:rFonts w:ascii="Arial" w:hAnsi="Arial" w:cs="Arial"/>
              </w:rPr>
            </w:pPr>
            <w:r w:rsidRPr="00B60B5E">
              <w:rPr>
                <w:rFonts w:ascii="Arial" w:hAnsi="Arial" w:cs="Arial"/>
              </w:rPr>
              <w:t>Computer Systems</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992"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20</w:t>
            </w:r>
          </w:p>
        </w:tc>
      </w:tr>
      <w:tr w:rsidR="00B60B5E" w:rsidRPr="00B60B5E" w:rsidTr="00E77C93">
        <w:trPr>
          <w:trHeight w:val="261"/>
        </w:trPr>
        <w:tc>
          <w:tcPr>
            <w:tcW w:w="817" w:type="dxa"/>
          </w:tcPr>
          <w:p w:rsidR="00883829" w:rsidRPr="00B60B5E" w:rsidRDefault="00883829" w:rsidP="005A5839">
            <w:pPr>
              <w:autoSpaceDE w:val="0"/>
              <w:autoSpaceDN w:val="0"/>
              <w:adjustRightInd w:val="0"/>
              <w:spacing w:after="0"/>
              <w:rPr>
                <w:rFonts w:ascii="Arial" w:eastAsia="Times New Roman" w:hAnsi="Arial" w:cs="Arial"/>
              </w:rPr>
            </w:pPr>
            <w:r w:rsidRPr="00B60B5E">
              <w:rPr>
                <w:rFonts w:ascii="Arial" w:eastAsia="Times New Roman" w:hAnsi="Arial" w:cs="Arial"/>
              </w:rPr>
              <w:t>3</w:t>
            </w:r>
          </w:p>
        </w:tc>
        <w:tc>
          <w:tcPr>
            <w:tcW w:w="1559" w:type="dxa"/>
            <w:shd w:val="clear" w:color="auto" w:fill="auto"/>
          </w:tcPr>
          <w:p w:rsidR="00883829" w:rsidRPr="00B60B5E" w:rsidRDefault="00012EF8" w:rsidP="005A5839">
            <w:pPr>
              <w:autoSpaceDE w:val="0"/>
              <w:autoSpaceDN w:val="0"/>
              <w:adjustRightInd w:val="0"/>
              <w:spacing w:after="0"/>
              <w:rPr>
                <w:rFonts w:ascii="Arial" w:eastAsia="Times New Roman" w:hAnsi="Arial" w:cs="Arial"/>
              </w:rPr>
            </w:pPr>
            <w:r>
              <w:rPr>
                <w:rFonts w:ascii="Arial" w:eastAsia="Times New Roman" w:hAnsi="Arial" w:cs="Arial"/>
              </w:rPr>
              <w:t>M3X01512</w:t>
            </w:r>
          </w:p>
        </w:tc>
        <w:tc>
          <w:tcPr>
            <w:tcW w:w="4395" w:type="dxa"/>
            <w:shd w:val="clear" w:color="auto" w:fill="auto"/>
          </w:tcPr>
          <w:p w:rsidR="00883829" w:rsidRPr="00B60B5E" w:rsidRDefault="00883829" w:rsidP="005A5839">
            <w:pPr>
              <w:spacing w:after="0"/>
              <w:rPr>
                <w:rFonts w:ascii="Arial" w:eastAsia="Times New Roman" w:hAnsi="Arial" w:cs="Arial"/>
              </w:rPr>
            </w:pPr>
            <w:r w:rsidRPr="00B60B5E">
              <w:rPr>
                <w:rFonts w:ascii="Arial" w:hAnsi="Arial" w:cs="Arial"/>
              </w:rPr>
              <w:t>Mathematics</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992"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10</w:t>
            </w:r>
          </w:p>
        </w:tc>
      </w:tr>
      <w:tr w:rsidR="00883829" w:rsidRPr="00B60B5E" w:rsidTr="00E77C93">
        <w:trPr>
          <w:trHeight w:val="261"/>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3</w:t>
            </w:r>
          </w:p>
        </w:tc>
        <w:tc>
          <w:tcPr>
            <w:tcW w:w="1559" w:type="dxa"/>
            <w:shd w:val="clear" w:color="auto" w:fill="auto"/>
          </w:tcPr>
          <w:p w:rsidR="00012EF8" w:rsidRPr="00012EF8" w:rsidRDefault="00012EF8" w:rsidP="005A5839">
            <w:pPr>
              <w:autoSpaceDE w:val="0"/>
              <w:autoSpaceDN w:val="0"/>
              <w:adjustRightInd w:val="0"/>
              <w:spacing w:after="0"/>
              <w:rPr>
                <w:rFonts w:ascii="Arial" w:hAnsi="Arial" w:cs="Arial"/>
              </w:rPr>
            </w:pPr>
            <w:r>
              <w:rPr>
                <w:rFonts w:ascii="Arial" w:hAnsi="Arial" w:cs="Arial"/>
              </w:rPr>
              <w:t>M3X01513</w:t>
            </w:r>
          </w:p>
        </w:tc>
        <w:tc>
          <w:tcPr>
            <w:tcW w:w="4395" w:type="dxa"/>
            <w:shd w:val="clear" w:color="auto" w:fill="auto"/>
          </w:tcPr>
          <w:p w:rsidR="00883829" w:rsidRPr="00B60B5E" w:rsidRDefault="00883829" w:rsidP="005A5839">
            <w:pPr>
              <w:spacing w:after="0"/>
              <w:rPr>
                <w:rFonts w:ascii="Arial" w:eastAsia="Times New Roman" w:hAnsi="Arial" w:cs="Arial"/>
              </w:rPr>
            </w:pPr>
            <w:r w:rsidRPr="00B60B5E">
              <w:rPr>
                <w:rFonts w:ascii="Arial" w:hAnsi="Arial" w:cs="Arial"/>
              </w:rPr>
              <w:t>Science</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992"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10</w:t>
            </w:r>
          </w:p>
        </w:tc>
      </w:tr>
    </w:tbl>
    <w:p w:rsidR="00F871C0" w:rsidRPr="00B60B5E" w:rsidRDefault="00F871C0" w:rsidP="005A5839">
      <w:pPr>
        <w:autoSpaceDE w:val="0"/>
        <w:autoSpaceDN w:val="0"/>
        <w:adjustRightInd w:val="0"/>
        <w:spacing w:after="0"/>
        <w:rPr>
          <w:rFonts w:ascii="Arial" w:hAnsi="Arial" w:cs="Arial"/>
          <w:b/>
          <w:bCs/>
        </w:rPr>
      </w:pPr>
    </w:p>
    <w:p w:rsidR="00F871C0" w:rsidRPr="00B60B5E" w:rsidRDefault="00F871C0" w:rsidP="005A5839">
      <w:pPr>
        <w:autoSpaceDE w:val="0"/>
        <w:autoSpaceDN w:val="0"/>
        <w:adjustRightInd w:val="0"/>
        <w:spacing w:after="0"/>
        <w:rPr>
          <w:rFonts w:ascii="Arial" w:hAnsi="Arial" w:cs="Arial"/>
          <w:b/>
          <w:bCs/>
        </w:rPr>
      </w:pPr>
      <w:r w:rsidRPr="00B60B5E">
        <w:rPr>
          <w:rFonts w:ascii="Arial" w:hAnsi="Arial" w:cs="Arial"/>
          <w:b/>
          <w:bCs/>
        </w:rPr>
        <w:t>Semester 2</w:t>
      </w:r>
    </w:p>
    <w:tbl>
      <w:tblPr>
        <w:tblW w:w="97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
        <w:gridCol w:w="1559"/>
        <w:gridCol w:w="4395"/>
        <w:gridCol w:w="1984"/>
        <w:gridCol w:w="1041"/>
      </w:tblGrid>
      <w:tr w:rsidR="00B60B5E" w:rsidRPr="00B60B5E" w:rsidTr="00E77C93">
        <w:trPr>
          <w:trHeight w:val="786"/>
        </w:trPr>
        <w:tc>
          <w:tcPr>
            <w:tcW w:w="817"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Level</w:t>
            </w:r>
          </w:p>
        </w:tc>
        <w:tc>
          <w:tcPr>
            <w:tcW w:w="1559"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 xml:space="preserve">Module Code </w:t>
            </w:r>
          </w:p>
        </w:tc>
        <w:tc>
          <w:tcPr>
            <w:tcW w:w="4395"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 xml:space="preserve">Title </w:t>
            </w:r>
          </w:p>
        </w:tc>
        <w:tc>
          <w:tcPr>
            <w:tcW w:w="1984" w:type="dxa"/>
            <w:shd w:val="clear" w:color="auto" w:fill="D9D9D9"/>
          </w:tcPr>
          <w:p w:rsidR="00883829" w:rsidRPr="00B60B5E" w:rsidRDefault="00883829" w:rsidP="005A5839">
            <w:pPr>
              <w:autoSpaceDE w:val="0"/>
              <w:autoSpaceDN w:val="0"/>
              <w:adjustRightInd w:val="0"/>
              <w:spacing w:after="0"/>
              <w:rPr>
                <w:rFonts w:ascii="Arial" w:hAnsi="Arial" w:cs="Arial"/>
                <w:b/>
                <w:bCs/>
              </w:rPr>
            </w:pPr>
            <w:r w:rsidRPr="00B60B5E">
              <w:rPr>
                <w:rFonts w:ascii="Arial" w:hAnsi="Arial" w:cs="Arial"/>
                <w:b/>
                <w:bCs/>
              </w:rPr>
              <w:t>Module type (core, compulsory or optional)</w:t>
            </w:r>
          </w:p>
        </w:tc>
        <w:tc>
          <w:tcPr>
            <w:tcW w:w="1041" w:type="dxa"/>
            <w:shd w:val="clear" w:color="auto" w:fill="D9D9D9"/>
          </w:tcPr>
          <w:p w:rsidR="00883829" w:rsidRPr="00B60B5E" w:rsidRDefault="00883829" w:rsidP="005A5839">
            <w:pPr>
              <w:tabs>
                <w:tab w:val="left" w:pos="0"/>
              </w:tabs>
              <w:autoSpaceDE w:val="0"/>
              <w:autoSpaceDN w:val="0"/>
              <w:adjustRightInd w:val="0"/>
              <w:spacing w:after="0"/>
              <w:rPr>
                <w:rFonts w:ascii="Arial" w:hAnsi="Arial" w:cs="Arial"/>
                <w:b/>
                <w:bCs/>
              </w:rPr>
            </w:pPr>
            <w:r w:rsidRPr="00B60B5E">
              <w:rPr>
                <w:rFonts w:ascii="Arial" w:hAnsi="Arial" w:cs="Arial"/>
                <w:b/>
                <w:bCs/>
              </w:rPr>
              <w:t>Credits</w:t>
            </w:r>
          </w:p>
        </w:tc>
      </w:tr>
      <w:tr w:rsidR="00B60B5E" w:rsidRPr="00B60B5E" w:rsidTr="00E77C93">
        <w:trPr>
          <w:trHeight w:val="245"/>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4</w:t>
            </w:r>
          </w:p>
        </w:tc>
        <w:tc>
          <w:tcPr>
            <w:tcW w:w="1559" w:type="dxa"/>
            <w:shd w:val="clear" w:color="auto" w:fill="auto"/>
          </w:tcPr>
          <w:p w:rsidR="00883829" w:rsidRPr="00B60B5E" w:rsidRDefault="00012EF8" w:rsidP="005A5839">
            <w:pPr>
              <w:autoSpaceDE w:val="0"/>
              <w:autoSpaceDN w:val="0"/>
              <w:adjustRightInd w:val="0"/>
              <w:spacing w:after="0"/>
              <w:rPr>
                <w:rFonts w:ascii="Arial" w:hAnsi="Arial" w:cs="Arial"/>
                <w:bCs/>
              </w:rPr>
            </w:pPr>
            <w:r>
              <w:rPr>
                <w:rFonts w:ascii="Arial" w:hAnsi="Arial" w:cs="Arial"/>
              </w:rPr>
              <w:t>M4X01503</w:t>
            </w:r>
          </w:p>
        </w:tc>
        <w:tc>
          <w:tcPr>
            <w:tcW w:w="4395" w:type="dxa"/>
            <w:shd w:val="clear" w:color="auto" w:fill="auto"/>
          </w:tcPr>
          <w:p w:rsidR="00883829" w:rsidRPr="00B60B5E" w:rsidRDefault="00883829" w:rsidP="005A5839">
            <w:pPr>
              <w:tabs>
                <w:tab w:val="left" w:pos="2545"/>
              </w:tabs>
              <w:spacing w:after="0"/>
              <w:rPr>
                <w:rFonts w:ascii="Arial" w:hAnsi="Arial" w:cs="Arial"/>
              </w:rPr>
            </w:pPr>
            <w:r w:rsidRPr="00B60B5E">
              <w:rPr>
                <w:rFonts w:ascii="Arial" w:hAnsi="Arial" w:cs="Arial"/>
              </w:rPr>
              <w:t>Further Mathematics</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1041"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20</w:t>
            </w:r>
          </w:p>
        </w:tc>
      </w:tr>
      <w:tr w:rsidR="00B60B5E" w:rsidRPr="00B60B5E" w:rsidTr="00E77C93">
        <w:trPr>
          <w:trHeight w:val="262"/>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4</w:t>
            </w:r>
          </w:p>
        </w:tc>
        <w:tc>
          <w:tcPr>
            <w:tcW w:w="1559" w:type="dxa"/>
            <w:shd w:val="clear" w:color="auto" w:fill="auto"/>
          </w:tcPr>
          <w:p w:rsidR="00883829" w:rsidRPr="00B60B5E" w:rsidRDefault="00012EF8" w:rsidP="005A5839">
            <w:pPr>
              <w:autoSpaceDE w:val="0"/>
              <w:autoSpaceDN w:val="0"/>
              <w:adjustRightInd w:val="0"/>
              <w:spacing w:after="0"/>
              <w:rPr>
                <w:rFonts w:ascii="Arial" w:eastAsia="Times New Roman" w:hAnsi="Arial" w:cs="Arial"/>
              </w:rPr>
            </w:pPr>
            <w:r>
              <w:rPr>
                <w:rFonts w:ascii="Arial" w:hAnsi="Arial" w:cs="Arial"/>
              </w:rPr>
              <w:t>M4X01506</w:t>
            </w:r>
          </w:p>
        </w:tc>
        <w:tc>
          <w:tcPr>
            <w:tcW w:w="4395" w:type="dxa"/>
            <w:shd w:val="clear" w:color="auto" w:fill="auto"/>
          </w:tcPr>
          <w:p w:rsidR="00883829" w:rsidRPr="00B60B5E" w:rsidRDefault="00883829" w:rsidP="005A5839">
            <w:pPr>
              <w:spacing w:after="0"/>
              <w:rPr>
                <w:rFonts w:ascii="Arial" w:eastAsia="Times New Roman" w:hAnsi="Arial" w:cs="Arial"/>
              </w:rPr>
            </w:pPr>
            <w:r w:rsidRPr="00B60B5E">
              <w:rPr>
                <w:rFonts w:ascii="Arial" w:hAnsi="Arial" w:cs="Arial"/>
              </w:rPr>
              <w:t>Integrating Project</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1041"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20</w:t>
            </w:r>
          </w:p>
        </w:tc>
      </w:tr>
      <w:tr w:rsidR="00883829" w:rsidRPr="00B60B5E" w:rsidTr="00E77C93">
        <w:trPr>
          <w:trHeight w:val="262"/>
        </w:trPr>
        <w:tc>
          <w:tcPr>
            <w:tcW w:w="817" w:type="dxa"/>
          </w:tcPr>
          <w:p w:rsidR="00883829" w:rsidRPr="00B60B5E" w:rsidRDefault="00883829" w:rsidP="005A5839">
            <w:pPr>
              <w:autoSpaceDE w:val="0"/>
              <w:autoSpaceDN w:val="0"/>
              <w:adjustRightInd w:val="0"/>
              <w:spacing w:after="0"/>
              <w:rPr>
                <w:rFonts w:ascii="Arial" w:hAnsi="Arial" w:cs="Arial"/>
              </w:rPr>
            </w:pPr>
            <w:r w:rsidRPr="00B60B5E">
              <w:rPr>
                <w:rFonts w:ascii="Arial" w:hAnsi="Arial" w:cs="Arial"/>
              </w:rPr>
              <w:t>4</w:t>
            </w:r>
          </w:p>
        </w:tc>
        <w:tc>
          <w:tcPr>
            <w:tcW w:w="1559" w:type="dxa"/>
            <w:shd w:val="clear" w:color="auto" w:fill="auto"/>
          </w:tcPr>
          <w:p w:rsidR="00883829" w:rsidRPr="00B60B5E" w:rsidRDefault="00883829" w:rsidP="00D500A5">
            <w:pPr>
              <w:autoSpaceDE w:val="0"/>
              <w:autoSpaceDN w:val="0"/>
              <w:adjustRightInd w:val="0"/>
              <w:spacing w:after="0"/>
              <w:rPr>
                <w:rFonts w:ascii="Arial" w:eastAsia="Times New Roman" w:hAnsi="Arial" w:cs="Arial"/>
              </w:rPr>
            </w:pPr>
            <w:r w:rsidRPr="00B60B5E">
              <w:rPr>
                <w:rFonts w:ascii="Arial" w:hAnsi="Arial" w:cs="Arial"/>
              </w:rPr>
              <w:t>M4X0</w:t>
            </w:r>
            <w:r w:rsidR="00012EF8">
              <w:rPr>
                <w:rFonts w:ascii="Arial" w:hAnsi="Arial" w:cs="Arial"/>
              </w:rPr>
              <w:t>1510</w:t>
            </w:r>
          </w:p>
        </w:tc>
        <w:tc>
          <w:tcPr>
            <w:tcW w:w="4395" w:type="dxa"/>
            <w:shd w:val="clear" w:color="auto" w:fill="auto"/>
          </w:tcPr>
          <w:p w:rsidR="00883829" w:rsidRPr="00B60B5E" w:rsidRDefault="00883829" w:rsidP="00D500A5">
            <w:pPr>
              <w:spacing w:after="0"/>
              <w:rPr>
                <w:rFonts w:ascii="Arial" w:eastAsia="Times New Roman" w:hAnsi="Arial" w:cs="Arial"/>
              </w:rPr>
            </w:pPr>
            <w:r w:rsidRPr="00B60B5E">
              <w:rPr>
                <w:rFonts w:ascii="Arial" w:hAnsi="Arial" w:cs="Arial"/>
              </w:rPr>
              <w:t xml:space="preserve">Introduction to </w:t>
            </w:r>
            <w:r w:rsidR="00D500A5" w:rsidRPr="00B60B5E">
              <w:rPr>
                <w:rFonts w:ascii="Arial" w:hAnsi="Arial" w:cs="Arial"/>
              </w:rPr>
              <w:t>Electronics</w:t>
            </w:r>
          </w:p>
        </w:tc>
        <w:tc>
          <w:tcPr>
            <w:tcW w:w="1984" w:type="dxa"/>
          </w:tcPr>
          <w:p w:rsidR="00883829" w:rsidRPr="00B60B5E" w:rsidRDefault="00883829" w:rsidP="005A5839">
            <w:pPr>
              <w:autoSpaceDE w:val="0"/>
              <w:autoSpaceDN w:val="0"/>
              <w:adjustRightInd w:val="0"/>
              <w:spacing w:after="0"/>
              <w:rPr>
                <w:rFonts w:ascii="Arial" w:hAnsi="Arial" w:cs="Arial"/>
                <w:bCs/>
              </w:rPr>
            </w:pPr>
            <w:r w:rsidRPr="00B60B5E">
              <w:rPr>
                <w:rFonts w:ascii="Arial" w:hAnsi="Arial" w:cs="Arial"/>
                <w:bCs/>
              </w:rPr>
              <w:t>Compulsory</w:t>
            </w:r>
          </w:p>
        </w:tc>
        <w:tc>
          <w:tcPr>
            <w:tcW w:w="1041" w:type="dxa"/>
            <w:shd w:val="clear" w:color="auto" w:fill="auto"/>
          </w:tcPr>
          <w:p w:rsidR="00883829" w:rsidRPr="00B60B5E" w:rsidRDefault="00883829" w:rsidP="005A5839">
            <w:pPr>
              <w:tabs>
                <w:tab w:val="left" w:pos="0"/>
              </w:tabs>
              <w:autoSpaceDE w:val="0"/>
              <w:autoSpaceDN w:val="0"/>
              <w:adjustRightInd w:val="0"/>
              <w:spacing w:after="0"/>
              <w:rPr>
                <w:rFonts w:ascii="Arial" w:hAnsi="Arial" w:cs="Arial"/>
                <w:bCs/>
              </w:rPr>
            </w:pPr>
            <w:r w:rsidRPr="00B60B5E">
              <w:rPr>
                <w:rFonts w:ascii="Arial" w:hAnsi="Arial" w:cs="Arial"/>
                <w:bCs/>
              </w:rPr>
              <w:t>20</w:t>
            </w:r>
          </w:p>
        </w:tc>
      </w:tr>
    </w:tbl>
    <w:p w:rsidR="00F871C0" w:rsidRPr="00B60B5E" w:rsidRDefault="00F871C0" w:rsidP="005A5839">
      <w:pPr>
        <w:autoSpaceDE w:val="0"/>
        <w:autoSpaceDN w:val="0"/>
        <w:adjustRightInd w:val="0"/>
        <w:spacing w:after="0"/>
        <w:rPr>
          <w:rFonts w:ascii="Arial" w:hAnsi="Arial" w:cs="Arial"/>
          <w:b/>
          <w:bCs/>
        </w:rPr>
      </w:pPr>
    </w:p>
    <w:p w:rsidR="00F871C0" w:rsidRPr="00B60B5E" w:rsidRDefault="00F871C0" w:rsidP="005A5839">
      <w:pPr>
        <w:spacing w:after="0"/>
        <w:jc w:val="both"/>
        <w:rPr>
          <w:rFonts w:ascii="Arial" w:hAnsi="Arial" w:cs="Arial"/>
        </w:rPr>
      </w:pPr>
    </w:p>
    <w:p w:rsidR="00F871C0" w:rsidRPr="00B60B5E" w:rsidRDefault="00F871C0" w:rsidP="005A5839">
      <w:pPr>
        <w:spacing w:after="0"/>
        <w:jc w:val="both"/>
        <w:rPr>
          <w:rFonts w:ascii="Arial" w:hAnsi="Arial" w:cs="Arial"/>
        </w:rPr>
        <w:sectPr w:rsidR="00F871C0" w:rsidRPr="00B60B5E" w:rsidSect="009423C4">
          <w:pgSz w:w="11906" w:h="16838"/>
          <w:pgMar w:top="1418" w:right="1418" w:bottom="1418" w:left="1418" w:header="720" w:footer="720" w:gutter="0"/>
          <w:pgNumType w:start="1"/>
          <w:cols w:space="720"/>
          <w:docGrid w:linePitch="360"/>
        </w:sectPr>
      </w:pPr>
    </w:p>
    <w:p w:rsidR="00F871C0" w:rsidRPr="00B60B5E" w:rsidRDefault="00F871C0" w:rsidP="005A5839">
      <w:pPr>
        <w:pStyle w:val="Heading3"/>
        <w:spacing w:before="0" w:after="0" w:line="276" w:lineRule="auto"/>
        <w:rPr>
          <w:color w:val="auto"/>
        </w:rPr>
      </w:pPr>
      <w:bookmarkStart w:id="5" w:name="_Toc399428597"/>
      <w:r w:rsidRPr="00B60B5E">
        <w:rPr>
          <w:color w:val="auto"/>
        </w:rPr>
        <w:lastRenderedPageBreak/>
        <w:t>Curriculum Map</w:t>
      </w:r>
      <w:bookmarkEnd w:id="5"/>
    </w:p>
    <w:p w:rsidR="00F871C0" w:rsidRPr="00B60B5E" w:rsidRDefault="00F871C0" w:rsidP="005A5839">
      <w:pPr>
        <w:spacing w:after="0"/>
        <w:jc w:val="both"/>
        <w:rPr>
          <w:rFonts w:ascii="Arial" w:hAnsi="Arial" w:cs="Arial"/>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056"/>
        <w:gridCol w:w="1728"/>
        <w:gridCol w:w="807"/>
        <w:gridCol w:w="701"/>
        <w:gridCol w:w="1557"/>
        <w:gridCol w:w="808"/>
        <w:gridCol w:w="807"/>
      </w:tblGrid>
      <w:tr w:rsidR="00B60B5E" w:rsidRPr="00B60B5E" w:rsidTr="009C410A">
        <w:trPr>
          <w:trHeight w:val="711"/>
        </w:trPr>
        <w:tc>
          <w:tcPr>
            <w:tcW w:w="3969" w:type="dxa"/>
            <w:tcBorders>
              <w:top w:val="nil"/>
              <w:left w:val="nil"/>
              <w:bottom w:val="nil"/>
              <w:right w:val="single" w:sz="4" w:space="0" w:color="auto"/>
            </w:tcBorders>
            <w:vAlign w:val="center"/>
          </w:tcPr>
          <w:p w:rsidR="009C410A" w:rsidRPr="00B60B5E" w:rsidRDefault="009C410A" w:rsidP="005A5839">
            <w:pPr>
              <w:spacing w:after="0"/>
              <w:rPr>
                <w:rFonts w:ascii="Arial" w:hAnsi="Arial"/>
                <w:sz w:val="20"/>
              </w:rPr>
            </w:pPr>
          </w:p>
        </w:tc>
        <w:tc>
          <w:tcPr>
            <w:tcW w:w="2211" w:type="dxa"/>
            <w:tcBorders>
              <w:top w:val="single" w:sz="4" w:space="0" w:color="auto"/>
              <w:left w:val="single" w:sz="4" w:space="0" w:color="auto"/>
              <w:bottom w:val="single" w:sz="4" w:space="0" w:color="auto"/>
              <w:right w:val="single" w:sz="4" w:space="0" w:color="auto"/>
            </w:tcBorders>
            <w:vAlign w:val="center"/>
            <w:hideMark/>
          </w:tcPr>
          <w:p w:rsidR="009C410A" w:rsidRPr="00B60B5E" w:rsidRDefault="009C410A" w:rsidP="005A5839">
            <w:pPr>
              <w:spacing w:after="0"/>
              <w:ind w:right="57"/>
              <w:jc w:val="center"/>
              <w:rPr>
                <w:rFonts w:ascii="Arial" w:hAnsi="Arial"/>
                <w:sz w:val="20"/>
              </w:rPr>
            </w:pPr>
            <w:r w:rsidRPr="00B60B5E">
              <w:rPr>
                <w:rFonts w:ascii="Arial" w:hAnsi="Arial"/>
                <w:sz w:val="20"/>
              </w:rPr>
              <w:t>Knowledge and</w:t>
            </w:r>
          </w:p>
          <w:p w:rsidR="009C410A" w:rsidRPr="00B60B5E" w:rsidRDefault="009C410A" w:rsidP="005A5839">
            <w:pPr>
              <w:spacing w:after="0"/>
              <w:ind w:right="57"/>
              <w:jc w:val="center"/>
              <w:rPr>
                <w:rFonts w:ascii="Arial" w:hAnsi="Arial"/>
                <w:sz w:val="20"/>
              </w:rPr>
            </w:pPr>
            <w:r w:rsidRPr="00B60B5E">
              <w:rPr>
                <w:rFonts w:ascii="Arial" w:hAnsi="Arial"/>
                <w:sz w:val="20"/>
              </w:rPr>
              <w:t>Understanding</w:t>
            </w:r>
          </w:p>
        </w:tc>
        <w:tc>
          <w:tcPr>
            <w:tcW w:w="1843" w:type="dxa"/>
            <w:gridSpan w:val="2"/>
            <w:tcBorders>
              <w:top w:val="single" w:sz="4" w:space="0" w:color="auto"/>
              <w:left w:val="single" w:sz="4" w:space="0" w:color="auto"/>
              <w:bottom w:val="single" w:sz="4" w:space="0" w:color="auto"/>
              <w:right w:val="single" w:sz="4" w:space="0" w:color="auto"/>
            </w:tcBorders>
            <w:vAlign w:val="center"/>
            <w:hideMark/>
          </w:tcPr>
          <w:p w:rsidR="009C410A" w:rsidRPr="00B60B5E" w:rsidRDefault="009C410A" w:rsidP="005A5839">
            <w:pPr>
              <w:spacing w:after="0"/>
              <w:ind w:right="57"/>
              <w:jc w:val="center"/>
              <w:rPr>
                <w:rFonts w:ascii="Arial" w:hAnsi="Arial"/>
                <w:sz w:val="20"/>
              </w:rPr>
            </w:pPr>
            <w:r w:rsidRPr="00B60B5E">
              <w:rPr>
                <w:rFonts w:ascii="Arial" w:hAnsi="Arial"/>
                <w:sz w:val="20"/>
              </w:rPr>
              <w:t xml:space="preserve">Cognitive </w:t>
            </w:r>
          </w:p>
          <w:p w:rsidR="009C410A" w:rsidRPr="00B60B5E" w:rsidRDefault="009C410A" w:rsidP="005A5839">
            <w:pPr>
              <w:spacing w:after="0"/>
              <w:ind w:right="57"/>
              <w:jc w:val="center"/>
              <w:rPr>
                <w:rFonts w:ascii="Arial" w:hAnsi="Arial"/>
                <w:sz w:val="20"/>
              </w:rPr>
            </w:pPr>
            <w:r w:rsidRPr="00B60B5E">
              <w:rPr>
                <w:rFonts w:ascii="Arial" w:hAnsi="Arial"/>
                <w:sz w:val="20"/>
              </w:rPr>
              <w:t>Skills</w:t>
            </w:r>
          </w:p>
        </w:tc>
        <w:tc>
          <w:tcPr>
            <w:tcW w:w="1984" w:type="dxa"/>
            <w:tcBorders>
              <w:top w:val="single" w:sz="4" w:space="0" w:color="auto"/>
              <w:left w:val="single" w:sz="4" w:space="0" w:color="auto"/>
              <w:bottom w:val="single" w:sz="4" w:space="0" w:color="auto"/>
              <w:right w:val="single" w:sz="4" w:space="0" w:color="auto"/>
            </w:tcBorders>
            <w:vAlign w:val="center"/>
            <w:hideMark/>
          </w:tcPr>
          <w:p w:rsidR="009C410A" w:rsidRPr="00B60B5E" w:rsidRDefault="009C410A" w:rsidP="005A5839">
            <w:pPr>
              <w:spacing w:after="0"/>
              <w:ind w:right="57"/>
              <w:jc w:val="center"/>
              <w:rPr>
                <w:rFonts w:ascii="Arial" w:hAnsi="Arial"/>
                <w:sz w:val="20"/>
              </w:rPr>
            </w:pPr>
            <w:r w:rsidRPr="00B60B5E">
              <w:rPr>
                <w:rFonts w:ascii="Arial" w:hAnsi="Arial"/>
                <w:sz w:val="20"/>
              </w:rPr>
              <w:t xml:space="preserve">Practical Skills </w:t>
            </w:r>
          </w:p>
        </w:tc>
        <w:tc>
          <w:tcPr>
            <w:tcW w:w="1985" w:type="dxa"/>
            <w:gridSpan w:val="2"/>
            <w:tcBorders>
              <w:top w:val="single" w:sz="4" w:space="0" w:color="auto"/>
              <w:left w:val="single" w:sz="4" w:space="0" w:color="auto"/>
              <w:bottom w:val="single" w:sz="4" w:space="0" w:color="auto"/>
              <w:right w:val="single" w:sz="4" w:space="0" w:color="auto"/>
            </w:tcBorders>
            <w:vAlign w:val="center"/>
            <w:hideMark/>
          </w:tcPr>
          <w:p w:rsidR="009C410A" w:rsidRPr="00B60B5E" w:rsidRDefault="009C410A" w:rsidP="005A5839">
            <w:pPr>
              <w:spacing w:after="0"/>
              <w:ind w:right="57"/>
              <w:jc w:val="center"/>
              <w:rPr>
                <w:rFonts w:ascii="Arial" w:hAnsi="Arial"/>
                <w:sz w:val="20"/>
              </w:rPr>
            </w:pPr>
            <w:r w:rsidRPr="00B60B5E">
              <w:rPr>
                <w:rFonts w:ascii="Arial" w:hAnsi="Arial"/>
                <w:sz w:val="20"/>
              </w:rPr>
              <w:t>Key Skills</w:t>
            </w:r>
          </w:p>
        </w:tc>
      </w:tr>
      <w:tr w:rsidR="00B60B5E" w:rsidRPr="00B60B5E" w:rsidTr="009C410A">
        <w:trPr>
          <w:trHeight w:val="454"/>
        </w:trPr>
        <w:tc>
          <w:tcPr>
            <w:tcW w:w="3969" w:type="dxa"/>
            <w:tcBorders>
              <w:top w:val="nil"/>
              <w:left w:val="nil"/>
              <w:bottom w:val="single" w:sz="4" w:space="0" w:color="auto"/>
              <w:right w:val="single" w:sz="4" w:space="0" w:color="auto"/>
            </w:tcBorders>
            <w:vAlign w:val="center"/>
          </w:tcPr>
          <w:p w:rsidR="009C410A" w:rsidRPr="00B60B5E" w:rsidRDefault="009C410A" w:rsidP="005A5839">
            <w:pPr>
              <w:spacing w:after="0"/>
              <w:rPr>
                <w:rFonts w:ascii="Arial" w:hAnsi="Arial"/>
                <w:sz w:val="20"/>
              </w:rPr>
            </w:pP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1</w:t>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2</w:t>
            </w: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3</w:t>
            </w: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4</w:t>
            </w: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5</w:t>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2A4483" w:rsidP="005A5839">
            <w:pPr>
              <w:spacing w:after="0"/>
              <w:ind w:right="57"/>
              <w:jc w:val="center"/>
              <w:rPr>
                <w:rFonts w:ascii="Arial" w:hAnsi="Arial"/>
                <w:sz w:val="20"/>
              </w:rPr>
            </w:pPr>
            <w:r>
              <w:rPr>
                <w:rFonts w:ascii="Arial" w:hAnsi="Arial"/>
                <w:sz w:val="20"/>
              </w:rPr>
              <w:t>LO</w:t>
            </w:r>
            <w:r w:rsidR="009C410A" w:rsidRPr="00B60B5E">
              <w:rPr>
                <w:rFonts w:ascii="Arial" w:hAnsi="Arial"/>
                <w:sz w:val="20"/>
              </w:rPr>
              <w:t>6</w:t>
            </w:r>
          </w:p>
        </w:tc>
      </w:tr>
      <w:tr w:rsidR="00B60B5E" w:rsidRPr="00B60B5E" w:rsidTr="009C410A">
        <w:trPr>
          <w:trHeight w:val="454"/>
        </w:trPr>
        <w:tc>
          <w:tcPr>
            <w:tcW w:w="3969" w:type="dxa"/>
            <w:tcBorders>
              <w:top w:val="single" w:sz="4" w:space="0" w:color="auto"/>
              <w:left w:val="single" w:sz="4" w:space="0" w:color="auto"/>
              <w:bottom w:val="single" w:sz="4" w:space="0" w:color="auto"/>
              <w:right w:val="single" w:sz="4" w:space="0" w:color="auto"/>
            </w:tcBorders>
            <w:vAlign w:val="center"/>
            <w:hideMark/>
          </w:tcPr>
          <w:p w:rsidR="009C410A" w:rsidRPr="00B60B5E" w:rsidRDefault="009C410A" w:rsidP="005A5839">
            <w:pPr>
              <w:spacing w:after="0"/>
              <w:rPr>
                <w:rFonts w:ascii="Arial" w:hAnsi="Arial"/>
                <w:b/>
                <w:sz w:val="20"/>
              </w:rPr>
            </w:pPr>
            <w:r w:rsidRPr="00B60B5E">
              <w:rPr>
                <w:rFonts w:ascii="Arial" w:hAnsi="Arial"/>
                <w:b/>
                <w:sz w:val="20"/>
              </w:rPr>
              <w:t>Module Code and Title</w:t>
            </w:r>
          </w:p>
        </w:tc>
        <w:tc>
          <w:tcPr>
            <w:tcW w:w="2211" w:type="dxa"/>
            <w:gridSpan w:val="6"/>
            <w:tcBorders>
              <w:top w:val="single" w:sz="4" w:space="0" w:color="auto"/>
              <w:left w:val="single" w:sz="4" w:space="0" w:color="auto"/>
              <w:bottom w:val="single" w:sz="4" w:space="0" w:color="auto"/>
              <w:right w:val="single" w:sz="4" w:space="0" w:color="auto"/>
            </w:tcBorders>
            <w:shd w:val="clear" w:color="auto" w:fill="BFBFBF"/>
            <w:vAlign w:val="center"/>
          </w:tcPr>
          <w:p w:rsidR="009C410A" w:rsidRPr="00B60B5E" w:rsidRDefault="009C410A" w:rsidP="005A5839">
            <w:pPr>
              <w:spacing w:after="0"/>
              <w:jc w:val="center"/>
              <w:rPr>
                <w:rFonts w:ascii="Arial" w:hAnsi="Arial"/>
                <w:sz w:val="20"/>
                <w:szCs w:val="20"/>
              </w:rPr>
            </w:pP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M4X01498</w:t>
            </w:r>
            <w:r w:rsidR="009C410A" w:rsidRPr="00B60B5E">
              <w:rPr>
                <w:rFonts w:ascii="Arial" w:hAnsi="Arial"/>
              </w:rPr>
              <w:br/>
              <w:t>Academic Writing</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M4X01506</w:t>
            </w:r>
            <w:r w:rsidR="009C410A" w:rsidRPr="00B60B5E">
              <w:rPr>
                <w:rFonts w:ascii="Arial" w:hAnsi="Arial"/>
              </w:rPr>
              <w:br/>
              <w:t>Integrating Project</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M3X01512</w:t>
            </w:r>
            <w:r w:rsidR="009C410A" w:rsidRPr="00B60B5E">
              <w:rPr>
                <w:rFonts w:ascii="Arial" w:hAnsi="Arial"/>
              </w:rPr>
              <w:br/>
              <w:t>Mathematics</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M4X01503</w:t>
            </w:r>
            <w:r w:rsidR="009C410A" w:rsidRPr="00B60B5E">
              <w:rPr>
                <w:rFonts w:ascii="Arial" w:hAnsi="Arial"/>
              </w:rPr>
              <w:br/>
              <w:t>Further Mathematics</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M3X01513</w:t>
            </w:r>
            <w:r w:rsidR="009C410A" w:rsidRPr="00B60B5E">
              <w:rPr>
                <w:rFonts w:ascii="Arial" w:hAnsi="Arial"/>
              </w:rPr>
              <w:tab/>
            </w:r>
            <w:r w:rsidR="009C410A" w:rsidRPr="00B60B5E">
              <w:rPr>
                <w:rFonts w:ascii="Arial" w:hAnsi="Arial"/>
              </w:rPr>
              <w:br/>
              <w:t>Science</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r>
      <w:tr w:rsidR="00B60B5E"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E66B1" w:rsidP="005A5839">
            <w:pPr>
              <w:spacing w:after="0"/>
              <w:rPr>
                <w:rFonts w:ascii="Arial" w:hAnsi="Arial"/>
              </w:rPr>
            </w:pPr>
            <w:r>
              <w:rPr>
                <w:rFonts w:ascii="Arial" w:hAnsi="Arial"/>
              </w:rPr>
              <w:t>M4X01500</w:t>
            </w:r>
            <w:r w:rsidR="009C410A" w:rsidRPr="00B60B5E">
              <w:rPr>
                <w:rFonts w:ascii="Arial" w:hAnsi="Arial"/>
              </w:rPr>
              <w:tab/>
            </w:r>
            <w:r w:rsidR="009C410A" w:rsidRPr="00B60B5E">
              <w:rPr>
                <w:rFonts w:ascii="Arial" w:hAnsi="Arial"/>
              </w:rPr>
              <w:br/>
              <w:t>Computer Systems</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r w:rsidRPr="00B60B5E">
              <w:rPr>
                <w:rFonts w:ascii="Arial" w:hAnsi="Arial"/>
                <w:sz w:val="20"/>
                <w:szCs w:val="20"/>
              </w:rPr>
              <w:sym w:font="Wingdings" w:char="F0FC"/>
            </w: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r>
      <w:tr w:rsidR="009C410A" w:rsidRPr="00B60B5E" w:rsidTr="009C410A">
        <w:tc>
          <w:tcPr>
            <w:tcW w:w="3969"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D500A5">
            <w:pPr>
              <w:spacing w:after="0"/>
              <w:rPr>
                <w:rFonts w:ascii="Arial" w:hAnsi="Arial"/>
              </w:rPr>
            </w:pPr>
            <w:r w:rsidRPr="00B60B5E">
              <w:rPr>
                <w:rFonts w:ascii="Arial" w:hAnsi="Arial"/>
              </w:rPr>
              <w:t>M4X0</w:t>
            </w:r>
            <w:r w:rsidR="009E66B1">
              <w:rPr>
                <w:rFonts w:ascii="Arial" w:hAnsi="Arial"/>
              </w:rPr>
              <w:t>1510</w:t>
            </w:r>
            <w:r w:rsidRPr="00B60B5E">
              <w:rPr>
                <w:rFonts w:ascii="Arial" w:hAnsi="Arial"/>
              </w:rPr>
              <w:br/>
              <w:t xml:space="preserve">Introduction to </w:t>
            </w:r>
            <w:r w:rsidR="00D500A5" w:rsidRPr="00B60B5E">
              <w:rPr>
                <w:rFonts w:ascii="Arial" w:hAnsi="Arial"/>
              </w:rPr>
              <w:t>Electronics</w:t>
            </w:r>
          </w:p>
        </w:tc>
        <w:tc>
          <w:tcPr>
            <w:tcW w:w="2211" w:type="dxa"/>
            <w:tcBorders>
              <w:top w:val="single" w:sz="4" w:space="0" w:color="auto"/>
              <w:left w:val="single" w:sz="4" w:space="0" w:color="auto"/>
              <w:bottom w:val="single" w:sz="4" w:space="0" w:color="auto"/>
              <w:right w:val="single" w:sz="4" w:space="0" w:color="auto"/>
            </w:tcBorders>
            <w:vAlign w:val="center"/>
          </w:tcPr>
          <w:p w:rsidR="009C410A" w:rsidRPr="00B60B5E" w:rsidRDefault="000B5EC4" w:rsidP="005A5839">
            <w:pPr>
              <w:spacing w:after="0"/>
              <w:jc w:val="center"/>
            </w:pPr>
            <w:r w:rsidRPr="00B60B5E">
              <w:rPr>
                <w:rFonts w:ascii="Arial" w:hAnsi="Arial"/>
                <w:sz w:val="20"/>
                <w:szCs w:val="20"/>
              </w:rPr>
              <w:sym w:font="Wingdings" w:char="F0FC"/>
            </w: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0B5EC4" w:rsidP="005A5839">
            <w:pPr>
              <w:spacing w:after="0"/>
              <w:jc w:val="center"/>
            </w:pPr>
            <w:r w:rsidRPr="00B60B5E">
              <w:rPr>
                <w:rFonts w:ascii="Arial" w:hAnsi="Arial"/>
                <w:sz w:val="20"/>
                <w:szCs w:val="20"/>
              </w:rPr>
              <w:sym w:font="Wingdings" w:char="F0FC"/>
            </w:r>
          </w:p>
        </w:tc>
        <w:tc>
          <w:tcPr>
            <w:tcW w:w="851"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1984" w:type="dxa"/>
            <w:tcBorders>
              <w:top w:val="single" w:sz="4" w:space="0" w:color="auto"/>
              <w:left w:val="single" w:sz="4" w:space="0" w:color="auto"/>
              <w:bottom w:val="single" w:sz="4" w:space="0" w:color="auto"/>
              <w:right w:val="single" w:sz="4" w:space="0" w:color="auto"/>
            </w:tcBorders>
            <w:vAlign w:val="center"/>
          </w:tcPr>
          <w:p w:rsidR="009C410A" w:rsidRPr="00B60B5E" w:rsidRDefault="000B5EC4" w:rsidP="005A5839">
            <w:pPr>
              <w:spacing w:after="0"/>
              <w:jc w:val="center"/>
            </w:pPr>
            <w:r w:rsidRPr="00B60B5E">
              <w:rPr>
                <w:rFonts w:ascii="Arial" w:hAnsi="Arial"/>
                <w:sz w:val="20"/>
                <w:szCs w:val="20"/>
              </w:rPr>
              <w:sym w:font="Wingdings" w:char="F0FC"/>
            </w:r>
          </w:p>
        </w:tc>
        <w:tc>
          <w:tcPr>
            <w:tcW w:w="993"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c>
          <w:tcPr>
            <w:tcW w:w="992" w:type="dxa"/>
            <w:tcBorders>
              <w:top w:val="single" w:sz="4" w:space="0" w:color="auto"/>
              <w:left w:val="single" w:sz="4" w:space="0" w:color="auto"/>
              <w:bottom w:val="single" w:sz="4" w:space="0" w:color="auto"/>
              <w:right w:val="single" w:sz="4" w:space="0" w:color="auto"/>
            </w:tcBorders>
            <w:vAlign w:val="center"/>
          </w:tcPr>
          <w:p w:rsidR="009C410A" w:rsidRPr="00B60B5E" w:rsidRDefault="009C410A" w:rsidP="005A5839">
            <w:pPr>
              <w:spacing w:after="0"/>
              <w:jc w:val="center"/>
            </w:pPr>
          </w:p>
        </w:tc>
      </w:tr>
    </w:tbl>
    <w:p w:rsidR="00F871C0" w:rsidRPr="00B60B5E" w:rsidRDefault="00F871C0" w:rsidP="005A5839">
      <w:pPr>
        <w:spacing w:after="0"/>
        <w:jc w:val="both"/>
        <w:rPr>
          <w:rFonts w:ascii="Arial" w:hAnsi="Arial" w:cs="Arial"/>
        </w:rPr>
      </w:pPr>
    </w:p>
    <w:p w:rsidR="00F871C0" w:rsidRPr="00B60B5E" w:rsidRDefault="00F871C0" w:rsidP="005A5839">
      <w:pPr>
        <w:spacing w:after="0"/>
        <w:jc w:val="both"/>
        <w:rPr>
          <w:rFonts w:ascii="Arial" w:hAnsi="Arial" w:cs="Arial"/>
        </w:rPr>
        <w:sectPr w:rsidR="00F871C0" w:rsidRPr="00B60B5E" w:rsidSect="00720216">
          <w:footerReference w:type="default" r:id="rId9"/>
          <w:pgSz w:w="11906" w:h="16838"/>
          <w:pgMar w:top="1418" w:right="1418" w:bottom="1418" w:left="1418" w:header="720" w:footer="720" w:gutter="0"/>
          <w:cols w:space="720"/>
          <w:docGrid w:linePitch="360"/>
        </w:sectPr>
      </w:pPr>
    </w:p>
    <w:p w:rsidR="00F871C0" w:rsidRPr="00B60B5E" w:rsidRDefault="00F871C0" w:rsidP="005A5839">
      <w:pPr>
        <w:pStyle w:val="Heading3"/>
        <w:spacing w:before="0" w:after="0" w:line="276" w:lineRule="auto"/>
        <w:rPr>
          <w:color w:val="auto"/>
        </w:rPr>
      </w:pPr>
      <w:bookmarkStart w:id="6" w:name="_Toc318984550"/>
      <w:bookmarkStart w:id="7" w:name="_Toc399428598"/>
      <w:r w:rsidRPr="00B60B5E">
        <w:rPr>
          <w:color w:val="auto"/>
        </w:rPr>
        <w:lastRenderedPageBreak/>
        <w:t>Learning, Teaching and Assessment Strategy</w:t>
      </w:r>
      <w:bookmarkEnd w:id="6"/>
      <w:bookmarkEnd w:id="7"/>
    </w:p>
    <w:p w:rsidR="005A5839" w:rsidRPr="00B60B5E" w:rsidRDefault="005A5839" w:rsidP="005A5839">
      <w:pPr>
        <w:rPr>
          <w:lang w:eastAsia="en-GB"/>
        </w:rPr>
      </w:pPr>
    </w:p>
    <w:p w:rsidR="00F871C0" w:rsidRPr="00B60B5E" w:rsidRDefault="00F871C0" w:rsidP="005A5839">
      <w:pPr>
        <w:tabs>
          <w:tab w:val="left" w:pos="-720"/>
        </w:tabs>
        <w:spacing w:after="0"/>
        <w:jc w:val="both"/>
        <w:rPr>
          <w:rFonts w:ascii="Arial" w:hAnsi="Arial" w:cs="Arial"/>
        </w:rPr>
      </w:pPr>
      <w:bookmarkStart w:id="8" w:name="_Toc318984548"/>
      <w:r w:rsidRPr="00B60B5E">
        <w:rPr>
          <w:rFonts w:ascii="Arial" w:hAnsi="Arial" w:cs="Arial"/>
        </w:rPr>
        <w:t>A range of learning and teaching strategies will be applied, including:</w:t>
      </w:r>
    </w:p>
    <w:p w:rsidR="00F871C0" w:rsidRPr="00B60B5E" w:rsidRDefault="00F871C0" w:rsidP="005A5839">
      <w:pPr>
        <w:tabs>
          <w:tab w:val="left" w:pos="-720"/>
        </w:tabs>
        <w:spacing w:after="0"/>
        <w:jc w:val="both"/>
        <w:rPr>
          <w:rFonts w:ascii="Arial" w:hAnsi="Arial" w:cs="Arial"/>
        </w:rPr>
      </w:pPr>
    </w:p>
    <w:p w:rsidR="00F871C0" w:rsidRPr="00B60B5E" w:rsidRDefault="005A5839" w:rsidP="005A5839">
      <w:pPr>
        <w:pStyle w:val="ListParagraph"/>
        <w:numPr>
          <w:ilvl w:val="0"/>
          <w:numId w:val="15"/>
        </w:numPr>
        <w:tabs>
          <w:tab w:val="left" w:pos="-720"/>
        </w:tabs>
        <w:spacing w:after="0"/>
        <w:ind w:left="567" w:hanging="283"/>
        <w:jc w:val="both"/>
        <w:rPr>
          <w:rFonts w:ascii="Arial" w:hAnsi="Arial" w:cs="Arial"/>
        </w:rPr>
      </w:pPr>
      <w:r w:rsidRPr="00B60B5E">
        <w:rPr>
          <w:rFonts w:ascii="Arial" w:hAnsi="Arial" w:cs="Arial"/>
        </w:rPr>
        <w:t>Lectures</w:t>
      </w:r>
    </w:p>
    <w:p w:rsidR="00F871C0" w:rsidRPr="00B60B5E" w:rsidRDefault="005A5839" w:rsidP="005A5839">
      <w:pPr>
        <w:pStyle w:val="ListParagraph"/>
        <w:numPr>
          <w:ilvl w:val="0"/>
          <w:numId w:val="15"/>
        </w:numPr>
        <w:tabs>
          <w:tab w:val="left" w:pos="-720"/>
        </w:tabs>
        <w:spacing w:after="0"/>
        <w:ind w:left="567" w:hanging="283"/>
        <w:jc w:val="both"/>
        <w:rPr>
          <w:rFonts w:ascii="Arial" w:hAnsi="Arial" w:cs="Arial"/>
        </w:rPr>
      </w:pPr>
      <w:r w:rsidRPr="00B60B5E">
        <w:rPr>
          <w:rFonts w:ascii="Arial" w:hAnsi="Arial" w:cs="Arial"/>
        </w:rPr>
        <w:t>Tutorials</w:t>
      </w:r>
    </w:p>
    <w:p w:rsidR="00F871C0" w:rsidRPr="00B60B5E" w:rsidRDefault="005A5839" w:rsidP="005A5839">
      <w:pPr>
        <w:pStyle w:val="ListParagraph"/>
        <w:numPr>
          <w:ilvl w:val="0"/>
          <w:numId w:val="15"/>
        </w:numPr>
        <w:tabs>
          <w:tab w:val="left" w:pos="-720"/>
        </w:tabs>
        <w:spacing w:after="0"/>
        <w:ind w:left="567" w:hanging="283"/>
        <w:jc w:val="both"/>
        <w:rPr>
          <w:rFonts w:ascii="Arial" w:hAnsi="Arial" w:cs="Arial"/>
        </w:rPr>
      </w:pPr>
      <w:r w:rsidRPr="00B60B5E">
        <w:rPr>
          <w:rFonts w:ascii="Arial" w:hAnsi="Arial" w:cs="Arial"/>
        </w:rPr>
        <w:t>Seminars</w:t>
      </w:r>
    </w:p>
    <w:p w:rsidR="00F871C0" w:rsidRPr="00B60B5E" w:rsidRDefault="005A5839" w:rsidP="005A5839">
      <w:pPr>
        <w:pStyle w:val="ListParagraph"/>
        <w:numPr>
          <w:ilvl w:val="0"/>
          <w:numId w:val="15"/>
        </w:numPr>
        <w:tabs>
          <w:tab w:val="left" w:pos="-720"/>
        </w:tabs>
        <w:spacing w:after="0"/>
        <w:ind w:left="567" w:hanging="283"/>
        <w:jc w:val="both"/>
        <w:rPr>
          <w:rFonts w:ascii="Arial" w:hAnsi="Arial" w:cs="Arial"/>
        </w:rPr>
      </w:pPr>
      <w:r w:rsidRPr="00B60B5E">
        <w:rPr>
          <w:rFonts w:ascii="Arial" w:hAnsi="Arial" w:cs="Arial"/>
        </w:rPr>
        <w:t>P</w:t>
      </w:r>
      <w:r w:rsidR="00F871C0" w:rsidRPr="00B60B5E">
        <w:rPr>
          <w:rFonts w:ascii="Arial" w:hAnsi="Arial" w:cs="Arial"/>
        </w:rPr>
        <w:t>ractical ses</w:t>
      </w:r>
      <w:r w:rsidRPr="00B60B5E">
        <w:rPr>
          <w:rFonts w:ascii="Arial" w:hAnsi="Arial" w:cs="Arial"/>
        </w:rPr>
        <w:t>sions (laboratories, workshops)</w:t>
      </w:r>
    </w:p>
    <w:p w:rsidR="00F871C0" w:rsidRPr="00B60B5E" w:rsidRDefault="005A5839" w:rsidP="005A5839">
      <w:pPr>
        <w:pStyle w:val="ListParagraph"/>
        <w:numPr>
          <w:ilvl w:val="0"/>
          <w:numId w:val="15"/>
        </w:numPr>
        <w:tabs>
          <w:tab w:val="left" w:pos="-720"/>
        </w:tabs>
        <w:spacing w:after="0"/>
        <w:ind w:left="567" w:hanging="283"/>
        <w:jc w:val="both"/>
        <w:rPr>
          <w:rFonts w:ascii="Arial" w:hAnsi="Arial" w:cs="Arial"/>
        </w:rPr>
      </w:pPr>
      <w:r w:rsidRPr="00B60B5E">
        <w:rPr>
          <w:rFonts w:ascii="Arial" w:hAnsi="Arial" w:cs="Arial"/>
        </w:rPr>
        <w:t>I</w:t>
      </w:r>
      <w:r w:rsidR="00F871C0" w:rsidRPr="00B60B5E">
        <w:rPr>
          <w:rFonts w:ascii="Arial" w:hAnsi="Arial" w:cs="Arial"/>
        </w:rPr>
        <w:t>ndividual project work;</w:t>
      </w:r>
      <w:r w:rsidR="00775503" w:rsidRPr="00B60B5E">
        <w:rPr>
          <w:rFonts w:ascii="Arial" w:hAnsi="Arial" w:cs="Arial"/>
        </w:rPr>
        <w:t xml:space="preserve"> (e.g. in modules such as </w:t>
      </w:r>
      <w:r w:rsidR="00775503" w:rsidRPr="00B60B5E">
        <w:rPr>
          <w:rFonts w:ascii="Arial" w:hAnsi="Arial" w:cs="Arial"/>
          <w:i/>
        </w:rPr>
        <w:t>Integrating Project</w:t>
      </w:r>
      <w:r w:rsidR="00775503" w:rsidRPr="00B60B5E">
        <w:rPr>
          <w:rFonts w:ascii="Arial" w:hAnsi="Arial" w:cs="Arial"/>
        </w:rPr>
        <w:t>)</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Lectures are an efficient and effective method for delivering and synthesising blocks of information to a full class. They provide frameworks for further study and a platform for the dissemination of current information from a range sources.</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Tutorials are conducted with individuals or in groups of students under the direction of a lecturer. The primary aim of the tutorial is to develop a greater understanding of the taught materials by encouraging student research, discussion and critical analysis. Students may be required to prepare material in advance and engage in debate and analysis during the course of the tutorial. Thus, tutorials are typically used to supplement more theoretical modules where there is less emphasis on the application of technology.</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 xml:space="preserve">Laboratory sessions provide a mechanism by which students can apply the theory studied and develop the skills required to create solutions to complex problems in the IT world. </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 xml:space="preserve">In the Schools, teaching often involves a combination of lecture, tutorial and practical, where the lecturer presents and discusses the course material prior to the practical work. This format aids in contextualising practical exercises and thus increases the students understanding of the application of concepts. This more flexible approach reflects the vocational, applied nature of the programmes. Thus, a combination of tutorial and laboratory sessions is a common teaching strategy. </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Seminars provide a means whereby groups of between ten and twenty students can engage in interaction and dialogue under the direction/facilitation of the lecturer. Seminars provide the unique opportunity for students to question and respond to the material.</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Seminars will be used to explore research in selected topics in detail using case scenarios and papers, and provide an opportunity for students to demonstrate a conceptual understanding of current research and to analyse critically leading-edge technologies. The use of practical sessions emphasises the importance of applying concepts and principles.</w:t>
      </w:r>
    </w:p>
    <w:p w:rsidR="00F871C0" w:rsidRPr="00B60B5E" w:rsidRDefault="00F871C0" w:rsidP="005A5839">
      <w:pPr>
        <w:tabs>
          <w:tab w:val="left" w:pos="-720"/>
        </w:tabs>
        <w:spacing w:after="0"/>
        <w:jc w:val="both"/>
        <w:rPr>
          <w:rFonts w:ascii="Arial" w:hAnsi="Arial" w:cs="Arial"/>
        </w:rPr>
      </w:pPr>
    </w:p>
    <w:p w:rsidR="00F871C0" w:rsidRPr="00B60B5E" w:rsidRDefault="00F871C0" w:rsidP="005A5839">
      <w:pPr>
        <w:tabs>
          <w:tab w:val="left" w:pos="-720"/>
        </w:tabs>
        <w:spacing w:after="0"/>
        <w:jc w:val="both"/>
        <w:rPr>
          <w:rFonts w:ascii="Arial" w:hAnsi="Arial" w:cs="Arial"/>
        </w:rPr>
      </w:pPr>
      <w:r w:rsidRPr="00B60B5E">
        <w:rPr>
          <w:rFonts w:ascii="Arial" w:hAnsi="Arial" w:cs="Arial"/>
        </w:rPr>
        <w:t xml:space="preserve">Laboratory workshops and tutorials will be used for solving complex problems using appropriate methodologies, technologies and research materials. Technology enhanced learning is valued by the lecturing team as a benefit to learning and teaching. Course </w:t>
      </w:r>
      <w:r w:rsidRPr="00B60B5E">
        <w:rPr>
          <w:rFonts w:ascii="Arial" w:hAnsi="Arial" w:cs="Arial"/>
        </w:rPr>
        <w:lastRenderedPageBreak/>
        <w:t>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 Some tests and examinations maybe assessed through online multiple choice tests through Moodle.</w:t>
      </w:r>
    </w:p>
    <w:p w:rsidR="00F871C0" w:rsidRPr="00B60B5E" w:rsidRDefault="00F871C0" w:rsidP="005A5839">
      <w:pPr>
        <w:tabs>
          <w:tab w:val="left" w:pos="-720"/>
        </w:tabs>
        <w:spacing w:after="0"/>
        <w:jc w:val="both"/>
        <w:rPr>
          <w:rFonts w:ascii="Arial" w:hAnsi="Arial" w:cs="Arial"/>
        </w:rPr>
      </w:pPr>
    </w:p>
    <w:p w:rsidR="00F871C0" w:rsidRDefault="00F871C0" w:rsidP="005A5839">
      <w:pPr>
        <w:tabs>
          <w:tab w:val="left" w:pos="-720"/>
        </w:tabs>
        <w:spacing w:after="0"/>
        <w:jc w:val="both"/>
        <w:rPr>
          <w:rFonts w:ascii="Arial" w:hAnsi="Arial" w:cs="Arial"/>
        </w:rPr>
      </w:pPr>
      <w:r w:rsidRPr="00B60B5E">
        <w:rPr>
          <w:rFonts w:ascii="Arial" w:hAnsi="Arial" w:cs="Arial"/>
        </w:rPr>
        <w:t xml:space="preserve">Within a module, the learning and teaching strategies employed, and the balance of hours assigned to each activity (e.g. lectures, laboratory), is determined by the nature of the module. Most modules require a proportion of lecturer-driven formal tuition to deliver the conceptual, theoretical issues (for example, </w:t>
      </w:r>
      <w:r w:rsidRPr="00B60B5E">
        <w:rPr>
          <w:rFonts w:ascii="Arial" w:hAnsi="Arial" w:cs="Arial"/>
          <w:i/>
        </w:rPr>
        <w:t>Computer Systems</w:t>
      </w:r>
      <w:r w:rsidRPr="00B60B5E">
        <w:rPr>
          <w:rFonts w:ascii="Arial" w:hAnsi="Arial" w:cs="Arial"/>
        </w:rPr>
        <w:t xml:space="preserve">). A number of modules, however, require a higher proportion of student-centred laboratory/workshop-based or self-study activity (for example, </w:t>
      </w:r>
      <w:r w:rsidR="00775503" w:rsidRPr="00B60B5E">
        <w:rPr>
          <w:rFonts w:ascii="Arial" w:hAnsi="Arial" w:cs="Arial"/>
          <w:i/>
        </w:rPr>
        <w:t xml:space="preserve">Introduction to </w:t>
      </w:r>
      <w:r w:rsidR="000B5EC4" w:rsidRPr="00B60B5E">
        <w:rPr>
          <w:rFonts w:ascii="Arial" w:hAnsi="Arial" w:cs="Arial"/>
          <w:i/>
        </w:rPr>
        <w:t>Electronics</w:t>
      </w:r>
      <w:r w:rsidRPr="00B60B5E">
        <w:rPr>
          <w:rFonts w:ascii="Arial" w:hAnsi="Arial" w:cs="Arial"/>
        </w:rPr>
        <w:t>). Generally, more class contact time is devoted to tutorial or laboratory work rather than lectures as the application of the concepts is better suited to smaller size groups. This facilitates the exploration of the topics and their application to real-world scenarios and problems, again emphasising the vocational nature of the programmes, in accordance with the mission of the University. Tutorials and seminars are used to encourage students to pool and discuss ideas generated so that they may learn not only from the lecturer, but also from the views and experience of their peers. Tutorials and seminars also facilitate student-directed small group activities, as students work within groups to achieve the assessment outcomes and enhance their group-working transferable skill</w:t>
      </w:r>
      <w:r w:rsidR="00775503" w:rsidRPr="00B60B5E">
        <w:rPr>
          <w:rFonts w:ascii="Arial" w:hAnsi="Arial" w:cs="Arial"/>
        </w:rPr>
        <w:t>s</w:t>
      </w:r>
      <w:r w:rsidRPr="00B60B5E">
        <w:rPr>
          <w:rFonts w:ascii="Arial" w:hAnsi="Arial" w:cs="Arial"/>
        </w:rPr>
        <w:t>.</w:t>
      </w:r>
    </w:p>
    <w:p w:rsidR="00C73566" w:rsidRDefault="00C73566" w:rsidP="005A5839">
      <w:pPr>
        <w:tabs>
          <w:tab w:val="left" w:pos="-720"/>
        </w:tabs>
        <w:spacing w:after="0"/>
        <w:jc w:val="both"/>
        <w:rPr>
          <w:rFonts w:ascii="Arial" w:hAnsi="Arial" w:cs="Arial"/>
        </w:rPr>
      </w:pPr>
    </w:p>
    <w:p w:rsidR="00C73566" w:rsidRPr="00475BFD" w:rsidRDefault="00C73566" w:rsidP="00C73566">
      <w:pPr>
        <w:tabs>
          <w:tab w:val="left" w:pos="-720"/>
        </w:tabs>
        <w:spacing w:after="0"/>
        <w:jc w:val="both"/>
        <w:rPr>
          <w:rFonts w:ascii="Arial" w:hAnsi="Arial" w:cs="Arial"/>
        </w:rPr>
      </w:pPr>
      <w:r>
        <w:rPr>
          <w:rFonts w:ascii="Arial" w:hAnsi="Arial" w:cs="Arial"/>
        </w:rPr>
        <w:t xml:space="preserve">Where appropriate, continuous assessment strategies are used to monitor students’ progress throughout each module. This includes both formative and summative assessment for example, worksheets, in-class tests and presentations. These are distributed at appropriate points in the module. The Faculty recognises the importance of student engagement and the need to practise skills. Continuous assessment allows feedback throughout the module so that the students know exactly where they need to improve, and their progress can be monitored. </w:t>
      </w:r>
    </w:p>
    <w:p w:rsidR="00C73566" w:rsidRPr="00B60B5E" w:rsidRDefault="00C73566" w:rsidP="005A5839">
      <w:pPr>
        <w:tabs>
          <w:tab w:val="left" w:pos="-720"/>
        </w:tabs>
        <w:spacing w:after="0"/>
        <w:jc w:val="both"/>
        <w:rPr>
          <w:rFonts w:ascii="Arial" w:hAnsi="Arial" w:cs="Arial"/>
        </w:rPr>
      </w:pPr>
    </w:p>
    <w:p w:rsidR="00F871C0" w:rsidRDefault="00F871C0" w:rsidP="005A5839">
      <w:pPr>
        <w:tabs>
          <w:tab w:val="left" w:pos="-720"/>
        </w:tabs>
        <w:spacing w:after="0"/>
        <w:jc w:val="both"/>
        <w:rPr>
          <w:rFonts w:ascii="Arial" w:hAnsi="Arial" w:cs="Arial"/>
        </w:rPr>
      </w:pPr>
    </w:p>
    <w:p w:rsidR="00EC001B" w:rsidRPr="00B60B5E" w:rsidRDefault="00EC001B" w:rsidP="005A5839">
      <w:pPr>
        <w:tabs>
          <w:tab w:val="left" w:pos="-720"/>
        </w:tabs>
        <w:spacing w:after="0"/>
        <w:jc w:val="both"/>
        <w:rPr>
          <w:rFonts w:ascii="Arial" w:hAnsi="Arial" w:cs="Arial"/>
        </w:rPr>
      </w:pPr>
      <w:bookmarkStart w:id="9" w:name="_GoBack"/>
      <w:bookmarkEnd w:id="9"/>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B60B5E" w:rsidRPr="00B60B5E" w:rsidTr="00184133">
        <w:tc>
          <w:tcPr>
            <w:tcW w:w="1526" w:type="dxa"/>
            <w:shd w:val="clear" w:color="auto" w:fill="auto"/>
          </w:tcPr>
          <w:p w:rsidR="00F871C0" w:rsidRPr="00B60B5E" w:rsidRDefault="00F871C0" w:rsidP="005A5839">
            <w:pPr>
              <w:spacing w:after="0"/>
              <w:rPr>
                <w:rFonts w:ascii="Arial" w:eastAsia="Times New Roman" w:hAnsi="Arial" w:cs="Arial"/>
                <w:b/>
              </w:rPr>
            </w:pPr>
            <w:r w:rsidRPr="00B60B5E">
              <w:rPr>
                <w:rFonts w:ascii="Times New Roman" w:eastAsia="Times New Roman" w:hAnsi="Times New Roman"/>
              </w:rPr>
              <w:br w:type="page"/>
            </w:r>
            <w:r w:rsidRPr="00B60B5E">
              <w:rPr>
                <w:rFonts w:ascii="Arial" w:eastAsia="Times New Roman" w:hAnsi="Arial" w:cs="Arial"/>
                <w:b/>
              </w:rPr>
              <w:t xml:space="preserve">Module </w:t>
            </w:r>
          </w:p>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Code</w:t>
            </w:r>
          </w:p>
        </w:tc>
        <w:tc>
          <w:tcPr>
            <w:tcW w:w="2410" w:type="dxa"/>
            <w:shd w:val="clear" w:color="auto" w:fill="auto"/>
          </w:tcPr>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 xml:space="preserve">Module </w:t>
            </w:r>
          </w:p>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Title</w:t>
            </w:r>
          </w:p>
        </w:tc>
        <w:tc>
          <w:tcPr>
            <w:tcW w:w="850" w:type="dxa"/>
            <w:shd w:val="clear" w:color="auto" w:fill="auto"/>
          </w:tcPr>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 xml:space="preserve">Level </w:t>
            </w:r>
          </w:p>
        </w:tc>
        <w:tc>
          <w:tcPr>
            <w:tcW w:w="992" w:type="dxa"/>
            <w:shd w:val="clear" w:color="auto" w:fill="auto"/>
          </w:tcPr>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Credits</w:t>
            </w:r>
          </w:p>
        </w:tc>
        <w:tc>
          <w:tcPr>
            <w:tcW w:w="3686" w:type="dxa"/>
            <w:shd w:val="clear" w:color="auto" w:fill="auto"/>
          </w:tcPr>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Assessment details</w:t>
            </w:r>
          </w:p>
        </w:tc>
      </w:tr>
      <w:tr w:rsidR="00B60B5E" w:rsidRPr="00B60B5E" w:rsidTr="00184133">
        <w:tc>
          <w:tcPr>
            <w:tcW w:w="9464" w:type="dxa"/>
            <w:gridSpan w:val="5"/>
            <w:shd w:val="clear" w:color="auto" w:fill="BFBFBF"/>
          </w:tcPr>
          <w:p w:rsidR="00F871C0" w:rsidRPr="00B60B5E" w:rsidRDefault="00F871C0" w:rsidP="005A5839">
            <w:pPr>
              <w:spacing w:after="0"/>
              <w:rPr>
                <w:rFonts w:ascii="Arial" w:eastAsia="Times New Roman" w:hAnsi="Arial" w:cs="Arial"/>
                <w:b/>
              </w:rPr>
            </w:pPr>
            <w:r w:rsidRPr="00B60B5E">
              <w:rPr>
                <w:rFonts w:ascii="Arial" w:eastAsia="Times New Roman" w:hAnsi="Arial" w:cs="Arial"/>
                <w:b/>
              </w:rPr>
              <w:t xml:space="preserve">Level </w:t>
            </w:r>
            <w:r w:rsidR="009C410A" w:rsidRPr="00B60B5E">
              <w:rPr>
                <w:rFonts w:ascii="Arial" w:eastAsia="Times New Roman" w:hAnsi="Arial" w:cs="Arial"/>
                <w:b/>
              </w:rPr>
              <w:t>3</w:t>
            </w:r>
          </w:p>
        </w:tc>
      </w:tr>
      <w:tr w:rsidR="00B60B5E" w:rsidRPr="00B60B5E" w:rsidTr="00184133">
        <w:tc>
          <w:tcPr>
            <w:tcW w:w="1526" w:type="dxa"/>
            <w:shd w:val="clear" w:color="auto" w:fill="auto"/>
          </w:tcPr>
          <w:p w:rsidR="00F871C0" w:rsidRPr="00B60B5E" w:rsidRDefault="007A0EC7" w:rsidP="005A5839">
            <w:pPr>
              <w:suppressAutoHyphens/>
              <w:spacing w:after="0"/>
              <w:contextualSpacing/>
              <w:jc w:val="both"/>
              <w:rPr>
                <w:rFonts w:ascii="Arial" w:eastAsia="Times New Roman" w:hAnsi="Arial" w:cs="Arial"/>
                <w:sz w:val="20"/>
                <w:szCs w:val="20"/>
              </w:rPr>
            </w:pPr>
            <w:r>
              <w:rPr>
                <w:rFonts w:ascii="Arial" w:eastAsia="Times New Roman" w:hAnsi="Arial" w:cs="Arial"/>
              </w:rPr>
              <w:t>M3X01512</w:t>
            </w:r>
          </w:p>
        </w:tc>
        <w:tc>
          <w:tcPr>
            <w:tcW w:w="2410" w:type="dxa"/>
            <w:shd w:val="clear" w:color="auto" w:fill="auto"/>
          </w:tcPr>
          <w:p w:rsidR="00F871C0" w:rsidRPr="00B60B5E" w:rsidRDefault="009C410A" w:rsidP="005A5839">
            <w:pPr>
              <w:tabs>
                <w:tab w:val="left" w:pos="2545"/>
              </w:tabs>
              <w:spacing w:after="0"/>
              <w:rPr>
                <w:rFonts w:ascii="Arial" w:eastAsia="Times New Roman" w:hAnsi="Arial" w:cs="Arial"/>
                <w:sz w:val="20"/>
                <w:szCs w:val="20"/>
              </w:rPr>
            </w:pPr>
            <w:r w:rsidRPr="00B60B5E">
              <w:rPr>
                <w:rFonts w:ascii="Arial" w:hAnsi="Arial" w:cs="Arial"/>
              </w:rPr>
              <w:t>Mathematics</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3</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10</w:t>
            </w:r>
          </w:p>
        </w:tc>
        <w:tc>
          <w:tcPr>
            <w:tcW w:w="3686" w:type="dxa"/>
            <w:shd w:val="clear" w:color="auto" w:fill="auto"/>
          </w:tcPr>
          <w:p w:rsidR="00F871C0" w:rsidRPr="00B60B5E" w:rsidRDefault="00F871C0" w:rsidP="005A5839">
            <w:pPr>
              <w:spacing w:after="0"/>
              <w:rPr>
                <w:rFonts w:ascii="Arial" w:eastAsia="Times New Roman" w:hAnsi="Arial" w:cs="Arial"/>
                <w:b/>
                <w:sz w:val="20"/>
                <w:szCs w:val="20"/>
              </w:rPr>
            </w:pPr>
            <w:r w:rsidRPr="00B60B5E">
              <w:rPr>
                <w:rFonts w:ascii="Arial" w:eastAsia="Times New Roman" w:hAnsi="Arial" w:cs="Arial"/>
                <w:b/>
                <w:sz w:val="20"/>
                <w:szCs w:val="20"/>
              </w:rPr>
              <w:t xml:space="preserve">Assessment Component 1 – </w:t>
            </w:r>
            <w:r w:rsidR="00D0585C">
              <w:rPr>
                <w:rFonts w:ascii="Arial" w:eastAsia="Times New Roman" w:hAnsi="Arial" w:cs="Arial"/>
                <w:b/>
                <w:sz w:val="20"/>
                <w:szCs w:val="20"/>
              </w:rPr>
              <w:t>5</w:t>
            </w:r>
            <w:r w:rsidR="00D0585C" w:rsidRPr="00B60B5E">
              <w:rPr>
                <w:rFonts w:ascii="Arial" w:eastAsia="Times New Roman" w:hAnsi="Arial" w:cs="Arial"/>
                <w:b/>
                <w:sz w:val="20"/>
                <w:szCs w:val="20"/>
              </w:rPr>
              <w:t>0</w:t>
            </w:r>
            <w:r w:rsidRPr="00B60B5E">
              <w:rPr>
                <w:rFonts w:ascii="Arial" w:eastAsia="Times New Roman" w:hAnsi="Arial" w:cs="Arial"/>
                <w:b/>
                <w:sz w:val="20"/>
                <w:szCs w:val="20"/>
              </w:rPr>
              <w:t>%</w:t>
            </w:r>
          </w:p>
          <w:p w:rsidR="00F871C0" w:rsidRPr="00B60B5E" w:rsidRDefault="00233AEC" w:rsidP="005A5839">
            <w:pPr>
              <w:spacing w:after="0"/>
              <w:rPr>
                <w:rFonts w:ascii="Arial" w:eastAsia="Times New Roman" w:hAnsi="Arial" w:cs="Arial"/>
                <w:sz w:val="20"/>
                <w:szCs w:val="20"/>
              </w:rPr>
            </w:pPr>
            <w:r w:rsidRPr="00B60B5E">
              <w:rPr>
                <w:rFonts w:ascii="Arial" w:eastAsia="Times New Roman" w:hAnsi="Arial" w:cs="Arial"/>
                <w:sz w:val="20"/>
                <w:szCs w:val="20"/>
              </w:rPr>
              <w:t xml:space="preserve">Written - </w:t>
            </w:r>
            <w:r w:rsidR="00D0585C">
              <w:rPr>
                <w:rFonts w:ascii="Arial" w:eastAsia="Times New Roman" w:hAnsi="Arial" w:cs="Arial"/>
                <w:sz w:val="20"/>
                <w:szCs w:val="20"/>
              </w:rPr>
              <w:t xml:space="preserve">45 </w:t>
            </w:r>
            <w:proofErr w:type="spellStart"/>
            <w:r w:rsidR="00D0585C">
              <w:rPr>
                <w:rFonts w:ascii="Arial" w:eastAsia="Times New Roman" w:hAnsi="Arial" w:cs="Arial"/>
                <w:sz w:val="20"/>
                <w:szCs w:val="20"/>
              </w:rPr>
              <w:t>mins</w:t>
            </w:r>
            <w:proofErr w:type="spellEnd"/>
            <w:r w:rsidR="00014812" w:rsidRPr="00B60B5E">
              <w:rPr>
                <w:rFonts w:ascii="Arial" w:eastAsia="Times New Roman" w:hAnsi="Arial" w:cs="Arial"/>
                <w:sz w:val="20"/>
                <w:szCs w:val="20"/>
              </w:rPr>
              <w:t xml:space="preserve"> examination</w:t>
            </w:r>
          </w:p>
          <w:p w:rsidR="00D0585C" w:rsidRPr="00B60B5E" w:rsidRDefault="00D0585C" w:rsidP="00D0585C">
            <w:pPr>
              <w:spacing w:after="0"/>
              <w:rPr>
                <w:rFonts w:ascii="Arial" w:eastAsia="Times New Roman" w:hAnsi="Arial" w:cs="Arial"/>
                <w:b/>
                <w:sz w:val="20"/>
                <w:szCs w:val="20"/>
              </w:rPr>
            </w:pPr>
            <w:r w:rsidRPr="00B60B5E">
              <w:rPr>
                <w:rFonts w:ascii="Arial" w:eastAsia="Times New Roman" w:hAnsi="Arial" w:cs="Arial"/>
                <w:b/>
                <w:sz w:val="20"/>
                <w:szCs w:val="20"/>
              </w:rPr>
              <w:t xml:space="preserve">Assessment Component </w:t>
            </w:r>
            <w:r>
              <w:rPr>
                <w:rFonts w:ascii="Arial" w:eastAsia="Times New Roman" w:hAnsi="Arial" w:cs="Arial"/>
                <w:b/>
                <w:sz w:val="20"/>
                <w:szCs w:val="20"/>
              </w:rPr>
              <w:t xml:space="preserve">2 </w:t>
            </w:r>
            <w:r w:rsidRPr="00B60B5E">
              <w:rPr>
                <w:rFonts w:ascii="Arial" w:eastAsia="Times New Roman" w:hAnsi="Arial" w:cs="Arial"/>
                <w:b/>
                <w:sz w:val="20"/>
                <w:szCs w:val="20"/>
              </w:rPr>
              <w:t xml:space="preserve">– </w:t>
            </w:r>
            <w:r>
              <w:rPr>
                <w:rFonts w:ascii="Arial" w:eastAsia="Times New Roman" w:hAnsi="Arial" w:cs="Arial"/>
                <w:b/>
                <w:sz w:val="20"/>
                <w:szCs w:val="20"/>
              </w:rPr>
              <w:t>5</w:t>
            </w:r>
            <w:r w:rsidRPr="00B60B5E">
              <w:rPr>
                <w:rFonts w:ascii="Arial" w:eastAsia="Times New Roman" w:hAnsi="Arial" w:cs="Arial"/>
                <w:b/>
                <w:sz w:val="20"/>
                <w:szCs w:val="20"/>
              </w:rPr>
              <w:t>0%</w:t>
            </w:r>
          </w:p>
          <w:p w:rsidR="00D0585C" w:rsidRPr="00B60B5E" w:rsidRDefault="00D0585C" w:rsidP="00D0585C">
            <w:pPr>
              <w:spacing w:after="0"/>
              <w:rPr>
                <w:rFonts w:ascii="Arial" w:eastAsia="Times New Roman" w:hAnsi="Arial" w:cs="Arial"/>
                <w:sz w:val="20"/>
                <w:szCs w:val="20"/>
              </w:rPr>
            </w:pPr>
            <w:r w:rsidRPr="00B60B5E">
              <w:rPr>
                <w:rFonts w:ascii="Arial" w:eastAsia="Times New Roman" w:hAnsi="Arial" w:cs="Arial"/>
                <w:sz w:val="20"/>
                <w:szCs w:val="20"/>
              </w:rPr>
              <w:t xml:space="preserve">Written </w:t>
            </w:r>
            <w:r>
              <w:rPr>
                <w:rFonts w:ascii="Arial" w:eastAsia="Times New Roman" w:hAnsi="Arial" w:cs="Arial"/>
                <w:sz w:val="20"/>
                <w:szCs w:val="20"/>
              </w:rPr>
              <w:t>–</w:t>
            </w:r>
            <w:r w:rsidRPr="00B60B5E">
              <w:rPr>
                <w:rFonts w:ascii="Arial" w:eastAsia="Times New Roman" w:hAnsi="Arial" w:cs="Arial"/>
                <w:sz w:val="20"/>
                <w:szCs w:val="20"/>
              </w:rPr>
              <w:t xml:space="preserve"> </w:t>
            </w:r>
            <w:r>
              <w:rPr>
                <w:rFonts w:ascii="Arial" w:eastAsia="Times New Roman" w:hAnsi="Arial" w:cs="Arial"/>
                <w:sz w:val="20"/>
                <w:szCs w:val="20"/>
              </w:rPr>
              <w:t xml:space="preserve">45 </w:t>
            </w:r>
            <w:proofErr w:type="spellStart"/>
            <w:r>
              <w:rPr>
                <w:rFonts w:ascii="Arial" w:eastAsia="Times New Roman" w:hAnsi="Arial" w:cs="Arial"/>
                <w:sz w:val="20"/>
                <w:szCs w:val="20"/>
              </w:rPr>
              <w:t>mins</w:t>
            </w:r>
            <w:proofErr w:type="spellEnd"/>
            <w:r>
              <w:rPr>
                <w:rFonts w:ascii="Arial" w:eastAsia="Times New Roman" w:hAnsi="Arial" w:cs="Arial"/>
                <w:sz w:val="20"/>
                <w:szCs w:val="20"/>
              </w:rPr>
              <w:t xml:space="preserve"> </w:t>
            </w:r>
            <w:r w:rsidRPr="00B60B5E">
              <w:rPr>
                <w:rFonts w:ascii="Arial" w:eastAsia="Times New Roman" w:hAnsi="Arial" w:cs="Arial"/>
                <w:sz w:val="20"/>
                <w:szCs w:val="20"/>
              </w:rPr>
              <w:t>examination</w:t>
            </w:r>
          </w:p>
          <w:p w:rsidR="00F871C0" w:rsidRPr="00B60B5E" w:rsidRDefault="00F871C0" w:rsidP="005A5839">
            <w:pPr>
              <w:spacing w:after="0"/>
              <w:rPr>
                <w:rFonts w:ascii="Arial" w:eastAsia="Times New Roman" w:hAnsi="Arial" w:cs="Arial"/>
                <w:sz w:val="20"/>
                <w:szCs w:val="20"/>
                <w:highlight w:val="yellow"/>
              </w:rPr>
            </w:pPr>
          </w:p>
          <w:p w:rsidR="00F871C0" w:rsidRPr="00B60B5E" w:rsidRDefault="00F871C0" w:rsidP="005A5839">
            <w:pPr>
              <w:spacing w:after="0"/>
              <w:rPr>
                <w:rFonts w:ascii="Arial" w:eastAsia="Times New Roman" w:hAnsi="Arial" w:cs="Arial"/>
                <w:bCs/>
                <w:sz w:val="20"/>
                <w:szCs w:val="20"/>
                <w:highlight w:val="yellow"/>
              </w:rPr>
            </w:pPr>
          </w:p>
        </w:tc>
      </w:tr>
      <w:tr w:rsidR="00B60B5E" w:rsidRPr="00B60B5E" w:rsidTr="00184133">
        <w:tc>
          <w:tcPr>
            <w:tcW w:w="1526" w:type="dxa"/>
            <w:shd w:val="clear" w:color="auto" w:fill="auto"/>
          </w:tcPr>
          <w:p w:rsidR="00F871C0" w:rsidRPr="00B60B5E" w:rsidRDefault="007A0EC7" w:rsidP="005A5839">
            <w:pPr>
              <w:suppressAutoHyphens/>
              <w:spacing w:after="0"/>
              <w:contextualSpacing/>
              <w:rPr>
                <w:rFonts w:ascii="Arial" w:eastAsia="Times New Roman" w:hAnsi="Arial" w:cs="Arial"/>
                <w:sz w:val="20"/>
                <w:szCs w:val="20"/>
              </w:rPr>
            </w:pPr>
            <w:r>
              <w:rPr>
                <w:rFonts w:ascii="Arial" w:hAnsi="Arial" w:cs="Arial"/>
              </w:rPr>
              <w:t>M3X01513</w:t>
            </w:r>
          </w:p>
        </w:tc>
        <w:tc>
          <w:tcPr>
            <w:tcW w:w="2410" w:type="dxa"/>
            <w:shd w:val="clear" w:color="auto" w:fill="auto"/>
          </w:tcPr>
          <w:p w:rsidR="00F871C0" w:rsidRPr="00B60B5E" w:rsidRDefault="009C410A" w:rsidP="005A5839">
            <w:pPr>
              <w:suppressAutoHyphens/>
              <w:spacing w:after="0"/>
              <w:contextualSpacing/>
              <w:rPr>
                <w:rFonts w:ascii="Arial" w:eastAsia="Times New Roman" w:hAnsi="Arial" w:cs="Arial"/>
                <w:sz w:val="20"/>
                <w:szCs w:val="20"/>
              </w:rPr>
            </w:pPr>
            <w:r w:rsidRPr="00B60B5E">
              <w:rPr>
                <w:rFonts w:ascii="Arial" w:hAnsi="Arial" w:cs="Arial"/>
              </w:rPr>
              <w:t>Science</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3</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10</w:t>
            </w:r>
          </w:p>
        </w:tc>
        <w:tc>
          <w:tcPr>
            <w:tcW w:w="3686" w:type="dxa"/>
            <w:shd w:val="clear" w:color="auto" w:fill="auto"/>
          </w:tcPr>
          <w:p w:rsidR="00F871C0" w:rsidRPr="00B60B5E" w:rsidRDefault="00F871C0" w:rsidP="005A5839">
            <w:pPr>
              <w:spacing w:after="0"/>
              <w:rPr>
                <w:rFonts w:ascii="Arial" w:hAnsi="Arial" w:cs="Arial"/>
                <w:sz w:val="20"/>
              </w:rPr>
            </w:pPr>
            <w:r w:rsidRPr="00B60B5E">
              <w:rPr>
                <w:rFonts w:ascii="Arial" w:eastAsia="Times New Roman" w:hAnsi="Arial" w:cs="Arial"/>
                <w:b/>
                <w:sz w:val="20"/>
              </w:rPr>
              <w:t xml:space="preserve">Assessment Component 1 – </w:t>
            </w:r>
            <w:r w:rsidR="005A5839" w:rsidRPr="00B60B5E">
              <w:rPr>
                <w:rFonts w:ascii="Arial" w:eastAsia="Times New Roman" w:hAnsi="Arial" w:cs="Arial"/>
                <w:b/>
                <w:sz w:val="20"/>
              </w:rPr>
              <w:t>30%</w:t>
            </w:r>
            <w:r w:rsidR="005A5839" w:rsidRPr="00B60B5E">
              <w:rPr>
                <w:rFonts w:ascii="Arial" w:eastAsia="Times New Roman" w:hAnsi="Arial" w:cs="Arial"/>
                <w:sz w:val="20"/>
              </w:rPr>
              <w:t xml:space="preserve"> </w:t>
            </w:r>
            <w:r w:rsidR="00E83366" w:rsidRPr="00B60B5E">
              <w:rPr>
                <w:rFonts w:ascii="Arial" w:hAnsi="Arial" w:cs="Arial"/>
                <w:sz w:val="20"/>
              </w:rPr>
              <w:t>Coursework (</w:t>
            </w:r>
            <w:r w:rsidR="00073D14">
              <w:rPr>
                <w:rFonts w:ascii="Arial" w:hAnsi="Arial" w:cs="Arial"/>
                <w:sz w:val="20"/>
              </w:rPr>
              <w:t>5</w:t>
            </w:r>
            <w:r w:rsidR="00073D14" w:rsidRPr="00B60B5E">
              <w:rPr>
                <w:rFonts w:ascii="Arial" w:hAnsi="Arial" w:cs="Arial"/>
                <w:sz w:val="20"/>
              </w:rPr>
              <w:t xml:space="preserve">00 </w:t>
            </w:r>
            <w:r w:rsidR="00E83366" w:rsidRPr="00B60B5E">
              <w:rPr>
                <w:rFonts w:ascii="Arial" w:hAnsi="Arial" w:cs="Arial"/>
                <w:sz w:val="20"/>
              </w:rPr>
              <w:t>words)</w:t>
            </w:r>
          </w:p>
          <w:p w:rsidR="005A5839" w:rsidRPr="00B60B5E" w:rsidRDefault="005A5839" w:rsidP="005A5839">
            <w:pPr>
              <w:spacing w:after="0"/>
              <w:rPr>
                <w:rFonts w:ascii="Arial" w:eastAsia="Times New Roman" w:hAnsi="Arial" w:cs="Arial"/>
                <w:sz w:val="20"/>
              </w:rPr>
            </w:pPr>
          </w:p>
          <w:p w:rsidR="00F871C0" w:rsidRPr="00B60B5E" w:rsidRDefault="00F871C0" w:rsidP="00073D14">
            <w:pPr>
              <w:spacing w:after="0"/>
              <w:rPr>
                <w:rFonts w:ascii="Arial" w:eastAsia="Times New Roman" w:hAnsi="Arial" w:cs="Arial"/>
                <w:b/>
                <w:sz w:val="20"/>
                <w:szCs w:val="20"/>
                <w:highlight w:val="yellow"/>
              </w:rPr>
            </w:pPr>
            <w:r w:rsidRPr="00B60B5E">
              <w:rPr>
                <w:rFonts w:ascii="Arial" w:eastAsia="Times New Roman" w:hAnsi="Arial" w:cs="Arial"/>
                <w:b/>
                <w:sz w:val="20"/>
              </w:rPr>
              <w:t>Assessment Component 2</w:t>
            </w:r>
            <w:r w:rsidRPr="00B60B5E">
              <w:rPr>
                <w:rFonts w:ascii="Arial" w:eastAsia="Times New Roman" w:hAnsi="Arial" w:cs="Arial"/>
                <w:sz w:val="20"/>
              </w:rPr>
              <w:t xml:space="preserve"> – </w:t>
            </w:r>
            <w:r w:rsidR="005A5839" w:rsidRPr="00B60B5E">
              <w:rPr>
                <w:rFonts w:ascii="Arial" w:eastAsia="Times New Roman" w:hAnsi="Arial" w:cs="Arial"/>
                <w:b/>
                <w:sz w:val="20"/>
              </w:rPr>
              <w:t xml:space="preserve">70% </w:t>
            </w:r>
            <w:r w:rsidR="00E83366" w:rsidRPr="00B60B5E">
              <w:rPr>
                <w:rFonts w:ascii="Arial" w:hAnsi="Arial" w:cs="Arial"/>
                <w:sz w:val="20"/>
              </w:rPr>
              <w:t xml:space="preserve">Written - </w:t>
            </w:r>
            <w:r w:rsidR="00073D14">
              <w:rPr>
                <w:rFonts w:ascii="Arial" w:eastAsia="Times New Roman" w:hAnsi="Arial" w:cs="Arial"/>
                <w:sz w:val="20"/>
              </w:rPr>
              <w:t>1</w:t>
            </w:r>
            <w:r w:rsidR="00073D14" w:rsidRPr="00B60B5E">
              <w:rPr>
                <w:rFonts w:ascii="Arial" w:eastAsia="Times New Roman" w:hAnsi="Arial" w:cs="Arial"/>
                <w:sz w:val="20"/>
              </w:rPr>
              <w:t xml:space="preserve"> </w:t>
            </w:r>
            <w:r w:rsidR="00E83366" w:rsidRPr="00B60B5E">
              <w:rPr>
                <w:rFonts w:ascii="Arial" w:eastAsia="Times New Roman" w:hAnsi="Arial" w:cs="Arial"/>
                <w:sz w:val="20"/>
              </w:rPr>
              <w:t>hour examination</w:t>
            </w:r>
          </w:p>
        </w:tc>
      </w:tr>
      <w:tr w:rsidR="00B60B5E" w:rsidRPr="00B60B5E" w:rsidTr="00184133">
        <w:tc>
          <w:tcPr>
            <w:tcW w:w="9464" w:type="dxa"/>
            <w:gridSpan w:val="5"/>
            <w:shd w:val="clear" w:color="auto" w:fill="BFBFBF"/>
          </w:tcPr>
          <w:p w:rsidR="00F871C0" w:rsidRPr="00B60B5E" w:rsidRDefault="00F871C0" w:rsidP="005A5839">
            <w:pPr>
              <w:spacing w:after="0"/>
              <w:rPr>
                <w:rFonts w:ascii="Arial" w:eastAsia="Times New Roman" w:hAnsi="Arial" w:cs="Arial"/>
                <w:b/>
                <w:sz w:val="20"/>
                <w:szCs w:val="20"/>
              </w:rPr>
            </w:pPr>
            <w:r w:rsidRPr="00B60B5E">
              <w:rPr>
                <w:rFonts w:ascii="Arial" w:eastAsia="Times New Roman" w:hAnsi="Arial" w:cs="Arial"/>
                <w:b/>
                <w:szCs w:val="20"/>
              </w:rPr>
              <w:lastRenderedPageBreak/>
              <w:t xml:space="preserve">Level </w:t>
            </w:r>
            <w:r w:rsidR="009C410A" w:rsidRPr="00B60B5E">
              <w:rPr>
                <w:rFonts w:ascii="Arial" w:eastAsia="Times New Roman" w:hAnsi="Arial" w:cs="Arial"/>
                <w:b/>
                <w:szCs w:val="20"/>
              </w:rPr>
              <w:t>4</w:t>
            </w:r>
          </w:p>
        </w:tc>
      </w:tr>
      <w:tr w:rsidR="00B60B5E" w:rsidRPr="00B60B5E" w:rsidTr="00184133">
        <w:tc>
          <w:tcPr>
            <w:tcW w:w="1526" w:type="dxa"/>
            <w:shd w:val="clear" w:color="auto" w:fill="auto"/>
          </w:tcPr>
          <w:p w:rsidR="009C410A" w:rsidRPr="00B60B5E" w:rsidRDefault="007A0EC7" w:rsidP="005A5839">
            <w:pPr>
              <w:suppressAutoHyphens/>
              <w:spacing w:after="0"/>
              <w:contextualSpacing/>
              <w:rPr>
                <w:rFonts w:ascii="Arial" w:eastAsia="Times New Roman" w:hAnsi="Arial" w:cs="Arial"/>
                <w:sz w:val="20"/>
                <w:szCs w:val="20"/>
              </w:rPr>
            </w:pPr>
            <w:r>
              <w:rPr>
                <w:rFonts w:ascii="Arial" w:hAnsi="Arial" w:cs="Arial"/>
              </w:rPr>
              <w:t>M4X01498</w:t>
            </w:r>
          </w:p>
        </w:tc>
        <w:tc>
          <w:tcPr>
            <w:tcW w:w="2410" w:type="dxa"/>
            <w:shd w:val="clear" w:color="auto" w:fill="auto"/>
          </w:tcPr>
          <w:p w:rsidR="009C410A" w:rsidRPr="00B60B5E" w:rsidRDefault="009C410A" w:rsidP="005A5839">
            <w:pPr>
              <w:suppressAutoHyphens/>
              <w:spacing w:after="0"/>
              <w:contextualSpacing/>
              <w:rPr>
                <w:rFonts w:ascii="Arial" w:eastAsia="Times New Roman" w:hAnsi="Arial" w:cs="Arial"/>
                <w:sz w:val="20"/>
                <w:szCs w:val="20"/>
              </w:rPr>
            </w:pPr>
            <w:r w:rsidRPr="00B60B5E">
              <w:rPr>
                <w:rFonts w:ascii="Arial" w:hAnsi="Arial" w:cs="Arial"/>
              </w:rPr>
              <w:t>Academic Writing</w:t>
            </w:r>
          </w:p>
        </w:tc>
        <w:tc>
          <w:tcPr>
            <w:tcW w:w="850" w:type="dxa"/>
            <w:shd w:val="clear" w:color="auto" w:fill="auto"/>
          </w:tcPr>
          <w:p w:rsidR="009C410A"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4</w:t>
            </w:r>
          </w:p>
        </w:tc>
        <w:tc>
          <w:tcPr>
            <w:tcW w:w="992" w:type="dxa"/>
            <w:shd w:val="clear" w:color="auto" w:fill="auto"/>
          </w:tcPr>
          <w:p w:rsidR="009C410A"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20</w:t>
            </w:r>
          </w:p>
        </w:tc>
        <w:tc>
          <w:tcPr>
            <w:tcW w:w="3686" w:type="dxa"/>
            <w:shd w:val="clear" w:color="auto" w:fill="auto"/>
          </w:tcPr>
          <w:p w:rsidR="009C410A" w:rsidRPr="00B60B5E" w:rsidRDefault="009C410A" w:rsidP="005A5839">
            <w:pPr>
              <w:spacing w:after="0"/>
              <w:rPr>
                <w:rFonts w:ascii="Arial" w:eastAsia="Times New Roman" w:hAnsi="Arial" w:cs="Arial"/>
                <w:b/>
                <w:sz w:val="20"/>
              </w:rPr>
            </w:pPr>
            <w:r w:rsidRPr="00B60B5E">
              <w:rPr>
                <w:rFonts w:ascii="Arial" w:eastAsia="Times New Roman" w:hAnsi="Arial" w:cs="Arial"/>
                <w:b/>
                <w:sz w:val="20"/>
              </w:rPr>
              <w:t>Assessment Component 1 – 50%</w:t>
            </w:r>
          </w:p>
          <w:p w:rsidR="009C410A" w:rsidRPr="00B60B5E" w:rsidRDefault="00233AEC" w:rsidP="005A5839">
            <w:pPr>
              <w:spacing w:after="0"/>
              <w:rPr>
                <w:rFonts w:ascii="Arial" w:hAnsi="Arial" w:cs="Arial"/>
                <w:sz w:val="20"/>
                <w:lang w:eastAsia="en-GB"/>
              </w:rPr>
            </w:pPr>
            <w:r w:rsidRPr="00B60B5E">
              <w:rPr>
                <w:rFonts w:ascii="Arial" w:hAnsi="Arial" w:cs="Arial"/>
                <w:sz w:val="20"/>
                <w:lang w:eastAsia="en-GB"/>
              </w:rPr>
              <w:t>Coursework (1500 words)</w:t>
            </w:r>
          </w:p>
          <w:p w:rsidR="00233AEC" w:rsidRPr="00B60B5E" w:rsidRDefault="00233AEC" w:rsidP="005A5839">
            <w:pPr>
              <w:spacing w:after="0"/>
              <w:rPr>
                <w:rFonts w:ascii="Arial" w:eastAsia="Times New Roman" w:hAnsi="Arial" w:cs="Arial"/>
                <w:sz w:val="20"/>
              </w:rPr>
            </w:pPr>
          </w:p>
          <w:p w:rsidR="009C410A" w:rsidRPr="00B60B5E" w:rsidRDefault="009C410A" w:rsidP="005A5839">
            <w:pPr>
              <w:spacing w:after="0"/>
              <w:rPr>
                <w:rFonts w:ascii="Arial" w:eastAsia="Times New Roman" w:hAnsi="Arial" w:cs="Arial"/>
                <w:b/>
                <w:bCs/>
                <w:sz w:val="20"/>
              </w:rPr>
            </w:pPr>
            <w:r w:rsidRPr="00B60B5E">
              <w:rPr>
                <w:rFonts w:ascii="Arial" w:eastAsia="Times New Roman" w:hAnsi="Arial" w:cs="Arial"/>
                <w:b/>
                <w:bCs/>
                <w:sz w:val="20"/>
              </w:rPr>
              <w:t>Assessment Component 2 – 50%</w:t>
            </w:r>
          </w:p>
          <w:p w:rsidR="009C410A" w:rsidRPr="00B60B5E" w:rsidRDefault="00233AEC" w:rsidP="005A5839">
            <w:pPr>
              <w:spacing w:after="0"/>
              <w:rPr>
                <w:rFonts w:ascii="Arial" w:eastAsia="Times New Roman" w:hAnsi="Arial" w:cs="Arial"/>
                <w:bCs/>
                <w:sz w:val="20"/>
                <w:szCs w:val="20"/>
                <w:highlight w:val="cyan"/>
              </w:rPr>
            </w:pPr>
            <w:r w:rsidRPr="00B60B5E">
              <w:rPr>
                <w:rFonts w:ascii="Arial" w:hAnsi="Arial" w:cs="Arial"/>
                <w:sz w:val="20"/>
                <w:lang w:eastAsia="en-GB"/>
              </w:rPr>
              <w:t>Coursework (1500 words)</w:t>
            </w:r>
          </w:p>
        </w:tc>
      </w:tr>
      <w:tr w:rsidR="00B60B5E" w:rsidRPr="00B60B5E" w:rsidTr="00184133">
        <w:tc>
          <w:tcPr>
            <w:tcW w:w="1526" w:type="dxa"/>
            <w:shd w:val="clear" w:color="auto" w:fill="auto"/>
          </w:tcPr>
          <w:p w:rsidR="00F871C0" w:rsidRPr="00B60B5E" w:rsidRDefault="007A0EC7" w:rsidP="005A5839">
            <w:pPr>
              <w:suppressAutoHyphens/>
              <w:spacing w:after="0"/>
              <w:contextualSpacing/>
              <w:rPr>
                <w:rFonts w:ascii="Arial" w:eastAsia="Times New Roman" w:hAnsi="Arial" w:cs="Arial"/>
                <w:sz w:val="20"/>
                <w:szCs w:val="20"/>
              </w:rPr>
            </w:pPr>
            <w:r>
              <w:rPr>
                <w:rFonts w:ascii="Arial" w:hAnsi="Arial" w:cs="Arial"/>
              </w:rPr>
              <w:t>M4X01500</w:t>
            </w:r>
          </w:p>
        </w:tc>
        <w:tc>
          <w:tcPr>
            <w:tcW w:w="2410" w:type="dxa"/>
            <w:shd w:val="clear" w:color="auto" w:fill="auto"/>
          </w:tcPr>
          <w:p w:rsidR="00F871C0" w:rsidRPr="00B60B5E" w:rsidRDefault="009C410A" w:rsidP="005A5839">
            <w:pPr>
              <w:suppressAutoHyphens/>
              <w:spacing w:after="0"/>
              <w:contextualSpacing/>
              <w:rPr>
                <w:rFonts w:ascii="Arial" w:eastAsia="Times New Roman" w:hAnsi="Arial" w:cs="Arial"/>
                <w:sz w:val="20"/>
                <w:szCs w:val="20"/>
              </w:rPr>
            </w:pPr>
            <w:r w:rsidRPr="00B60B5E">
              <w:rPr>
                <w:rFonts w:ascii="Arial" w:hAnsi="Arial" w:cs="Arial"/>
              </w:rPr>
              <w:t>Computer Systems</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4</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20</w:t>
            </w:r>
          </w:p>
        </w:tc>
        <w:tc>
          <w:tcPr>
            <w:tcW w:w="3686" w:type="dxa"/>
            <w:shd w:val="clear" w:color="auto" w:fill="auto"/>
          </w:tcPr>
          <w:p w:rsidR="00E97FB4" w:rsidRPr="00B60B5E" w:rsidRDefault="00E97FB4" w:rsidP="005A5839">
            <w:pPr>
              <w:spacing w:after="0"/>
              <w:rPr>
                <w:rFonts w:ascii="Arial" w:eastAsia="Times New Roman" w:hAnsi="Arial" w:cs="Arial"/>
                <w:b/>
                <w:sz w:val="20"/>
              </w:rPr>
            </w:pPr>
            <w:r w:rsidRPr="00B60B5E">
              <w:rPr>
                <w:rFonts w:ascii="Arial" w:eastAsia="Times New Roman" w:hAnsi="Arial" w:cs="Arial"/>
                <w:b/>
                <w:sz w:val="20"/>
              </w:rPr>
              <w:t>Assessment Component 1 – 50%</w:t>
            </w:r>
          </w:p>
          <w:p w:rsidR="00E97FB4" w:rsidRPr="00B60B5E" w:rsidRDefault="00E97FB4" w:rsidP="005A5839">
            <w:pPr>
              <w:spacing w:after="0"/>
              <w:rPr>
                <w:rFonts w:ascii="Arial" w:hAnsi="Arial" w:cs="Arial"/>
                <w:sz w:val="20"/>
                <w:lang w:eastAsia="en-GB"/>
              </w:rPr>
            </w:pPr>
            <w:r w:rsidRPr="00B60B5E">
              <w:rPr>
                <w:rFonts w:ascii="Arial" w:hAnsi="Arial" w:cs="Arial"/>
                <w:sz w:val="20"/>
                <w:lang w:eastAsia="en-GB"/>
              </w:rPr>
              <w:t>Coursework 50% (1500 words)</w:t>
            </w:r>
          </w:p>
          <w:p w:rsidR="00E97FB4" w:rsidRPr="00B60B5E" w:rsidRDefault="00E97FB4" w:rsidP="005A5839">
            <w:pPr>
              <w:spacing w:after="0"/>
              <w:rPr>
                <w:rFonts w:ascii="Arial" w:eastAsia="Times New Roman" w:hAnsi="Arial" w:cs="Arial"/>
                <w:sz w:val="20"/>
              </w:rPr>
            </w:pPr>
          </w:p>
          <w:p w:rsidR="00E97FB4" w:rsidRPr="00B60B5E" w:rsidRDefault="00E97FB4" w:rsidP="005A5839">
            <w:pPr>
              <w:spacing w:after="0"/>
              <w:rPr>
                <w:rFonts w:ascii="Arial" w:eastAsia="Times New Roman" w:hAnsi="Arial" w:cs="Arial"/>
                <w:b/>
                <w:bCs/>
                <w:sz w:val="20"/>
              </w:rPr>
            </w:pPr>
            <w:r w:rsidRPr="00B60B5E">
              <w:rPr>
                <w:rFonts w:ascii="Arial" w:eastAsia="Times New Roman" w:hAnsi="Arial" w:cs="Arial"/>
                <w:b/>
                <w:bCs/>
                <w:sz w:val="20"/>
              </w:rPr>
              <w:t>Assessment Component 2 – 50%</w:t>
            </w:r>
          </w:p>
          <w:p w:rsidR="00F871C0" w:rsidRPr="00B60B5E" w:rsidRDefault="00E97FB4" w:rsidP="005A5839">
            <w:pPr>
              <w:spacing w:after="0"/>
              <w:rPr>
                <w:rFonts w:ascii="Arial" w:eastAsia="Times New Roman" w:hAnsi="Arial" w:cs="Arial"/>
                <w:sz w:val="20"/>
                <w:szCs w:val="20"/>
              </w:rPr>
            </w:pPr>
            <w:r w:rsidRPr="00B60B5E">
              <w:rPr>
                <w:rFonts w:ascii="Arial" w:hAnsi="Arial" w:cs="Arial"/>
                <w:sz w:val="20"/>
                <w:lang w:eastAsia="en-GB"/>
              </w:rPr>
              <w:t xml:space="preserve">Written </w:t>
            </w:r>
            <w:r w:rsidR="005A5839" w:rsidRPr="00B60B5E">
              <w:rPr>
                <w:rFonts w:ascii="Arial" w:hAnsi="Arial" w:cs="Arial"/>
                <w:sz w:val="20"/>
                <w:lang w:eastAsia="en-GB"/>
              </w:rPr>
              <w:t>-</w:t>
            </w:r>
            <w:r w:rsidRPr="00B60B5E">
              <w:rPr>
                <w:rFonts w:ascii="Arial" w:hAnsi="Arial" w:cs="Arial"/>
                <w:sz w:val="20"/>
                <w:lang w:eastAsia="en-GB"/>
              </w:rPr>
              <w:t xml:space="preserve"> 1 hour examination</w:t>
            </w:r>
          </w:p>
        </w:tc>
      </w:tr>
      <w:tr w:rsidR="00B60B5E" w:rsidRPr="00B60B5E" w:rsidTr="00184133">
        <w:tc>
          <w:tcPr>
            <w:tcW w:w="1526" w:type="dxa"/>
            <w:shd w:val="clear" w:color="auto" w:fill="auto"/>
          </w:tcPr>
          <w:p w:rsidR="00F871C0" w:rsidRPr="00B60B5E" w:rsidRDefault="007A0EC7" w:rsidP="005A5839">
            <w:pPr>
              <w:suppressAutoHyphens/>
              <w:spacing w:after="0"/>
              <w:contextualSpacing/>
              <w:rPr>
                <w:rFonts w:ascii="Arial" w:eastAsia="Times New Roman" w:hAnsi="Arial" w:cs="Arial"/>
                <w:sz w:val="20"/>
                <w:szCs w:val="20"/>
              </w:rPr>
            </w:pPr>
            <w:r>
              <w:rPr>
                <w:rFonts w:ascii="Arial" w:hAnsi="Arial" w:cs="Arial"/>
              </w:rPr>
              <w:t>M4X01503</w:t>
            </w:r>
          </w:p>
        </w:tc>
        <w:tc>
          <w:tcPr>
            <w:tcW w:w="2410" w:type="dxa"/>
            <w:shd w:val="clear" w:color="auto" w:fill="auto"/>
          </w:tcPr>
          <w:p w:rsidR="00F871C0" w:rsidRPr="00B60B5E" w:rsidRDefault="009C410A" w:rsidP="005A5839">
            <w:pPr>
              <w:suppressAutoHyphens/>
              <w:spacing w:after="0"/>
              <w:contextualSpacing/>
              <w:rPr>
                <w:rFonts w:ascii="Arial" w:eastAsia="Times New Roman" w:hAnsi="Arial" w:cs="Arial"/>
                <w:sz w:val="20"/>
                <w:szCs w:val="20"/>
              </w:rPr>
            </w:pPr>
            <w:r w:rsidRPr="00B60B5E">
              <w:rPr>
                <w:rFonts w:ascii="Arial" w:hAnsi="Arial" w:cs="Arial"/>
              </w:rPr>
              <w:t>Further Mathematics</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4</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20</w:t>
            </w:r>
          </w:p>
        </w:tc>
        <w:tc>
          <w:tcPr>
            <w:tcW w:w="3686" w:type="dxa"/>
            <w:shd w:val="clear" w:color="auto" w:fill="auto"/>
          </w:tcPr>
          <w:p w:rsidR="00E97FB4" w:rsidRPr="00B60B5E" w:rsidRDefault="00E97FB4" w:rsidP="005A5839">
            <w:pPr>
              <w:spacing w:after="0"/>
              <w:rPr>
                <w:rFonts w:ascii="Arial" w:eastAsia="Times New Roman" w:hAnsi="Arial" w:cs="Arial"/>
                <w:b/>
                <w:sz w:val="20"/>
              </w:rPr>
            </w:pPr>
            <w:r w:rsidRPr="00B60B5E">
              <w:rPr>
                <w:rFonts w:ascii="Arial" w:eastAsia="Times New Roman" w:hAnsi="Arial" w:cs="Arial"/>
                <w:b/>
                <w:sz w:val="20"/>
              </w:rPr>
              <w:t xml:space="preserve">Assessment Component 1 – </w:t>
            </w:r>
            <w:r w:rsidR="00D0585C">
              <w:rPr>
                <w:rFonts w:ascii="Arial" w:eastAsia="Times New Roman" w:hAnsi="Arial" w:cs="Arial"/>
                <w:b/>
                <w:sz w:val="20"/>
              </w:rPr>
              <w:t>5</w:t>
            </w:r>
            <w:r w:rsidR="00D0585C" w:rsidRPr="00B60B5E">
              <w:rPr>
                <w:rFonts w:ascii="Arial" w:eastAsia="Times New Roman" w:hAnsi="Arial" w:cs="Arial"/>
                <w:b/>
                <w:sz w:val="20"/>
              </w:rPr>
              <w:t>0</w:t>
            </w:r>
            <w:r w:rsidRPr="00B60B5E">
              <w:rPr>
                <w:rFonts w:ascii="Arial" w:eastAsia="Times New Roman" w:hAnsi="Arial" w:cs="Arial"/>
                <w:b/>
                <w:sz w:val="20"/>
              </w:rPr>
              <w:t>%</w:t>
            </w:r>
          </w:p>
          <w:p w:rsidR="00E97FB4" w:rsidRPr="00B60B5E" w:rsidRDefault="005A5839" w:rsidP="005A5839">
            <w:pPr>
              <w:spacing w:after="0"/>
              <w:rPr>
                <w:rFonts w:ascii="Arial" w:eastAsia="Times New Roman" w:hAnsi="Arial" w:cs="Arial"/>
                <w:sz w:val="20"/>
              </w:rPr>
            </w:pPr>
            <w:r w:rsidRPr="00B60B5E">
              <w:rPr>
                <w:rFonts w:ascii="Arial" w:hAnsi="Arial" w:cs="Arial"/>
                <w:sz w:val="20"/>
                <w:lang w:eastAsia="en-GB"/>
              </w:rPr>
              <w:t xml:space="preserve">Written - </w:t>
            </w:r>
            <w:r w:rsidR="00D0585C">
              <w:rPr>
                <w:rFonts w:ascii="Arial" w:hAnsi="Arial" w:cs="Arial"/>
                <w:sz w:val="20"/>
                <w:lang w:eastAsia="en-GB"/>
              </w:rPr>
              <w:t>1</w:t>
            </w:r>
            <w:r w:rsidR="00D0585C" w:rsidRPr="00B60B5E">
              <w:rPr>
                <w:rFonts w:ascii="Arial" w:hAnsi="Arial" w:cs="Arial"/>
                <w:sz w:val="20"/>
                <w:lang w:eastAsia="en-GB"/>
              </w:rPr>
              <w:t xml:space="preserve"> </w:t>
            </w:r>
            <w:r w:rsidRPr="00B60B5E">
              <w:rPr>
                <w:rFonts w:ascii="Arial" w:hAnsi="Arial" w:cs="Arial"/>
                <w:sz w:val="20"/>
                <w:lang w:eastAsia="en-GB"/>
              </w:rPr>
              <w:t>hour examination</w:t>
            </w:r>
          </w:p>
          <w:p w:rsidR="00D0585C" w:rsidRPr="00B60B5E" w:rsidRDefault="00D0585C" w:rsidP="00D0585C">
            <w:pPr>
              <w:spacing w:after="0"/>
              <w:rPr>
                <w:rFonts w:ascii="Arial" w:eastAsia="Times New Roman" w:hAnsi="Arial" w:cs="Arial"/>
                <w:b/>
                <w:sz w:val="20"/>
              </w:rPr>
            </w:pPr>
            <w:r w:rsidRPr="00B60B5E">
              <w:rPr>
                <w:rFonts w:ascii="Arial" w:eastAsia="Times New Roman" w:hAnsi="Arial" w:cs="Arial"/>
                <w:b/>
                <w:sz w:val="20"/>
              </w:rPr>
              <w:t xml:space="preserve">Assessment Component </w:t>
            </w:r>
            <w:r w:rsidR="005F09D4">
              <w:rPr>
                <w:rFonts w:ascii="Arial" w:eastAsia="Times New Roman" w:hAnsi="Arial" w:cs="Arial"/>
                <w:b/>
                <w:sz w:val="20"/>
              </w:rPr>
              <w:t>2</w:t>
            </w:r>
            <w:r w:rsidRPr="00B60B5E">
              <w:rPr>
                <w:rFonts w:ascii="Arial" w:eastAsia="Times New Roman" w:hAnsi="Arial" w:cs="Arial"/>
                <w:b/>
                <w:sz w:val="20"/>
              </w:rPr>
              <w:t xml:space="preserve"> – </w:t>
            </w:r>
            <w:r>
              <w:rPr>
                <w:rFonts w:ascii="Arial" w:eastAsia="Times New Roman" w:hAnsi="Arial" w:cs="Arial"/>
                <w:b/>
                <w:sz w:val="20"/>
              </w:rPr>
              <w:t>50</w:t>
            </w:r>
            <w:r w:rsidRPr="00B60B5E">
              <w:rPr>
                <w:rFonts w:ascii="Arial" w:eastAsia="Times New Roman" w:hAnsi="Arial" w:cs="Arial"/>
                <w:b/>
                <w:sz w:val="20"/>
              </w:rPr>
              <w:t>%</w:t>
            </w:r>
          </w:p>
          <w:p w:rsidR="00D0585C" w:rsidRPr="00B60B5E" w:rsidRDefault="00D0585C" w:rsidP="00D0585C">
            <w:pPr>
              <w:spacing w:after="0"/>
              <w:rPr>
                <w:rFonts w:ascii="Arial" w:eastAsia="Times New Roman" w:hAnsi="Arial" w:cs="Arial"/>
                <w:sz w:val="20"/>
              </w:rPr>
            </w:pPr>
            <w:r w:rsidRPr="00B60B5E">
              <w:rPr>
                <w:rFonts w:ascii="Arial" w:hAnsi="Arial" w:cs="Arial"/>
                <w:sz w:val="20"/>
                <w:lang w:eastAsia="en-GB"/>
              </w:rPr>
              <w:t xml:space="preserve">Written - </w:t>
            </w:r>
            <w:r>
              <w:rPr>
                <w:rFonts w:ascii="Arial" w:hAnsi="Arial" w:cs="Arial"/>
                <w:sz w:val="20"/>
                <w:lang w:eastAsia="en-GB"/>
              </w:rPr>
              <w:t>1</w:t>
            </w:r>
            <w:r w:rsidRPr="00B60B5E">
              <w:rPr>
                <w:rFonts w:ascii="Arial" w:hAnsi="Arial" w:cs="Arial"/>
                <w:sz w:val="20"/>
                <w:lang w:eastAsia="en-GB"/>
              </w:rPr>
              <w:t xml:space="preserve"> hour examination</w:t>
            </w:r>
          </w:p>
          <w:p w:rsidR="00F871C0" w:rsidRPr="00B60B5E" w:rsidRDefault="00F871C0" w:rsidP="005A5839">
            <w:pPr>
              <w:spacing w:after="0"/>
              <w:rPr>
                <w:rFonts w:ascii="Arial" w:eastAsia="Times New Roman" w:hAnsi="Arial" w:cs="Arial"/>
                <w:sz w:val="20"/>
                <w:szCs w:val="20"/>
              </w:rPr>
            </w:pPr>
          </w:p>
        </w:tc>
      </w:tr>
      <w:tr w:rsidR="00B60B5E" w:rsidRPr="00B60B5E" w:rsidTr="00184133">
        <w:tc>
          <w:tcPr>
            <w:tcW w:w="1526" w:type="dxa"/>
            <w:shd w:val="clear" w:color="auto" w:fill="auto"/>
          </w:tcPr>
          <w:p w:rsidR="00F871C0" w:rsidRPr="00B60B5E" w:rsidRDefault="007A0EC7" w:rsidP="005A5839">
            <w:pPr>
              <w:suppressAutoHyphens/>
              <w:spacing w:after="0"/>
              <w:contextualSpacing/>
              <w:rPr>
                <w:rFonts w:ascii="Arial" w:eastAsia="Times New Roman" w:hAnsi="Arial" w:cs="Arial"/>
                <w:sz w:val="20"/>
                <w:szCs w:val="20"/>
              </w:rPr>
            </w:pPr>
            <w:r>
              <w:rPr>
                <w:rFonts w:ascii="Arial" w:hAnsi="Arial" w:cs="Arial"/>
              </w:rPr>
              <w:t>M4X01506</w:t>
            </w:r>
          </w:p>
        </w:tc>
        <w:tc>
          <w:tcPr>
            <w:tcW w:w="2410" w:type="dxa"/>
            <w:shd w:val="clear" w:color="auto" w:fill="auto"/>
          </w:tcPr>
          <w:p w:rsidR="00F871C0" w:rsidRPr="00B60B5E" w:rsidRDefault="009C410A" w:rsidP="005A5839">
            <w:pPr>
              <w:suppressAutoHyphens/>
              <w:spacing w:after="0"/>
              <w:contextualSpacing/>
              <w:rPr>
                <w:rFonts w:ascii="Arial" w:eastAsia="Times New Roman" w:hAnsi="Arial" w:cs="Arial"/>
                <w:sz w:val="20"/>
                <w:szCs w:val="20"/>
              </w:rPr>
            </w:pPr>
            <w:r w:rsidRPr="00B60B5E">
              <w:rPr>
                <w:rFonts w:ascii="Arial" w:hAnsi="Arial" w:cs="Arial"/>
              </w:rPr>
              <w:t>Integrating Project</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4</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20</w:t>
            </w:r>
          </w:p>
        </w:tc>
        <w:tc>
          <w:tcPr>
            <w:tcW w:w="3686" w:type="dxa"/>
            <w:shd w:val="clear" w:color="auto" w:fill="auto"/>
          </w:tcPr>
          <w:p w:rsidR="00E97FB4" w:rsidRPr="00B60B5E" w:rsidRDefault="00E97FB4" w:rsidP="005A5839">
            <w:pPr>
              <w:spacing w:after="0"/>
              <w:rPr>
                <w:rFonts w:ascii="Arial" w:eastAsia="Times New Roman" w:hAnsi="Arial" w:cs="Arial"/>
                <w:b/>
                <w:sz w:val="20"/>
              </w:rPr>
            </w:pPr>
            <w:r w:rsidRPr="00B60B5E">
              <w:rPr>
                <w:rFonts w:ascii="Arial" w:eastAsia="Times New Roman" w:hAnsi="Arial" w:cs="Arial"/>
                <w:b/>
                <w:sz w:val="20"/>
              </w:rPr>
              <w:t xml:space="preserve">Assessment Component 1 – </w:t>
            </w:r>
            <w:r w:rsidR="00C3742E">
              <w:rPr>
                <w:rFonts w:ascii="Arial" w:eastAsia="Times New Roman" w:hAnsi="Arial" w:cs="Arial"/>
                <w:b/>
                <w:sz w:val="20"/>
              </w:rPr>
              <w:t>6</w:t>
            </w:r>
            <w:r w:rsidR="00C3742E" w:rsidRPr="00B60B5E">
              <w:rPr>
                <w:rFonts w:ascii="Arial" w:eastAsia="Times New Roman" w:hAnsi="Arial" w:cs="Arial"/>
                <w:b/>
                <w:sz w:val="20"/>
              </w:rPr>
              <w:t>0</w:t>
            </w:r>
            <w:r w:rsidRPr="00B60B5E">
              <w:rPr>
                <w:rFonts w:ascii="Arial" w:eastAsia="Times New Roman" w:hAnsi="Arial" w:cs="Arial"/>
                <w:b/>
                <w:sz w:val="20"/>
              </w:rPr>
              <w:t>%</w:t>
            </w:r>
          </w:p>
          <w:p w:rsidR="00E97FB4" w:rsidRPr="00B60B5E" w:rsidRDefault="00E97FB4" w:rsidP="005A5839">
            <w:pPr>
              <w:spacing w:after="0"/>
              <w:rPr>
                <w:rFonts w:ascii="Arial" w:hAnsi="Arial" w:cs="Arial"/>
                <w:sz w:val="20"/>
                <w:lang w:eastAsia="en-GB"/>
              </w:rPr>
            </w:pPr>
            <w:r w:rsidRPr="00B60B5E">
              <w:rPr>
                <w:rFonts w:ascii="Arial" w:hAnsi="Arial" w:cs="Arial"/>
                <w:sz w:val="20"/>
                <w:lang w:eastAsia="en-GB"/>
              </w:rPr>
              <w:t xml:space="preserve">Coursework </w:t>
            </w:r>
            <w:r w:rsidR="005A5839" w:rsidRPr="00B60B5E">
              <w:rPr>
                <w:rFonts w:ascii="Arial" w:hAnsi="Arial" w:cs="Arial"/>
                <w:sz w:val="20"/>
                <w:lang w:eastAsia="en-GB"/>
              </w:rPr>
              <w:t>(20</w:t>
            </w:r>
            <w:r w:rsidRPr="00B60B5E">
              <w:rPr>
                <w:rFonts w:ascii="Arial" w:hAnsi="Arial" w:cs="Arial"/>
                <w:sz w:val="20"/>
                <w:lang w:eastAsia="en-GB"/>
              </w:rPr>
              <w:t>00 words)</w:t>
            </w:r>
          </w:p>
          <w:p w:rsidR="00E97FB4" w:rsidRPr="00B60B5E" w:rsidRDefault="00E97FB4" w:rsidP="005A5839">
            <w:pPr>
              <w:spacing w:after="0"/>
              <w:rPr>
                <w:rFonts w:ascii="Arial" w:eastAsia="Times New Roman" w:hAnsi="Arial" w:cs="Arial"/>
                <w:sz w:val="20"/>
              </w:rPr>
            </w:pPr>
          </w:p>
          <w:p w:rsidR="00E97FB4" w:rsidRPr="00B60B5E" w:rsidRDefault="00E97FB4" w:rsidP="005A5839">
            <w:pPr>
              <w:spacing w:after="0"/>
              <w:rPr>
                <w:rFonts w:ascii="Arial" w:eastAsia="Times New Roman" w:hAnsi="Arial" w:cs="Arial"/>
                <w:b/>
                <w:bCs/>
                <w:sz w:val="20"/>
              </w:rPr>
            </w:pPr>
            <w:r w:rsidRPr="00B60B5E">
              <w:rPr>
                <w:rFonts w:ascii="Arial" w:eastAsia="Times New Roman" w:hAnsi="Arial" w:cs="Arial"/>
                <w:b/>
                <w:bCs/>
                <w:sz w:val="20"/>
              </w:rPr>
              <w:t xml:space="preserve">Assessment Component 2 – </w:t>
            </w:r>
            <w:r w:rsidR="00C3742E">
              <w:rPr>
                <w:rFonts w:ascii="Arial" w:eastAsia="Times New Roman" w:hAnsi="Arial" w:cs="Arial"/>
                <w:b/>
                <w:bCs/>
                <w:sz w:val="20"/>
              </w:rPr>
              <w:t>4</w:t>
            </w:r>
            <w:r w:rsidR="00C3742E" w:rsidRPr="00B60B5E">
              <w:rPr>
                <w:rFonts w:ascii="Arial" w:eastAsia="Times New Roman" w:hAnsi="Arial" w:cs="Arial"/>
                <w:b/>
                <w:bCs/>
                <w:sz w:val="20"/>
              </w:rPr>
              <w:t>0</w:t>
            </w:r>
            <w:r w:rsidRPr="00B60B5E">
              <w:rPr>
                <w:rFonts w:ascii="Arial" w:eastAsia="Times New Roman" w:hAnsi="Arial" w:cs="Arial"/>
                <w:b/>
                <w:bCs/>
                <w:sz w:val="20"/>
              </w:rPr>
              <w:t>%</w:t>
            </w:r>
          </w:p>
          <w:p w:rsidR="00C3742E" w:rsidRDefault="00E97FB4" w:rsidP="00C3742E">
            <w:pPr>
              <w:spacing w:after="0" w:line="240" w:lineRule="auto"/>
              <w:rPr>
                <w:rFonts w:ascii="Times New Roman" w:hAnsi="Times New Roman" w:cs="Times New Roman"/>
                <w:sz w:val="24"/>
                <w:szCs w:val="24"/>
                <w:lang w:eastAsia="en-GB"/>
              </w:rPr>
            </w:pPr>
            <w:r w:rsidRPr="00B60B5E">
              <w:rPr>
                <w:rFonts w:ascii="Arial" w:hAnsi="Arial" w:cs="Arial"/>
                <w:sz w:val="20"/>
                <w:lang w:eastAsia="en-GB"/>
              </w:rPr>
              <w:t xml:space="preserve">Coursework </w:t>
            </w:r>
            <w:r w:rsidR="005A5839" w:rsidRPr="00B60B5E">
              <w:rPr>
                <w:rFonts w:ascii="Arial" w:hAnsi="Arial" w:cs="Arial"/>
                <w:sz w:val="20"/>
                <w:lang w:eastAsia="en-GB"/>
              </w:rPr>
              <w:t xml:space="preserve">– </w:t>
            </w:r>
            <w:r w:rsidR="00C3742E">
              <w:rPr>
                <w:rFonts w:ascii="Arial" w:hAnsi="Arial" w:cs="Arial"/>
                <w:color w:val="000000" w:themeColor="text1"/>
                <w:sz w:val="20"/>
                <w:lang w:eastAsia="en-GB"/>
              </w:rPr>
              <w:t>Consisting of a 10 minute presentation (equivalent to 1500 words)</w:t>
            </w:r>
            <w:r w:rsidR="00C3742E">
              <w:rPr>
                <w:rFonts w:ascii="Times New Roman" w:hAnsi="Times New Roman" w:cs="Times New Roman"/>
                <w:sz w:val="24"/>
                <w:szCs w:val="24"/>
                <w:lang w:eastAsia="en-GB"/>
              </w:rPr>
              <w:t xml:space="preserve"> </w:t>
            </w:r>
          </w:p>
          <w:p w:rsidR="00F871C0" w:rsidRPr="00B60B5E" w:rsidRDefault="00F871C0" w:rsidP="005A5839">
            <w:pPr>
              <w:overflowPunct w:val="0"/>
              <w:autoSpaceDE w:val="0"/>
              <w:autoSpaceDN w:val="0"/>
              <w:adjustRightInd w:val="0"/>
              <w:spacing w:after="0"/>
              <w:textAlignment w:val="baseline"/>
              <w:rPr>
                <w:rFonts w:ascii="Arial" w:eastAsia="Times New Roman" w:hAnsi="Arial" w:cs="Arial"/>
                <w:sz w:val="20"/>
                <w:szCs w:val="20"/>
              </w:rPr>
            </w:pPr>
          </w:p>
        </w:tc>
      </w:tr>
      <w:tr w:rsidR="00F871C0" w:rsidRPr="00B60B5E" w:rsidTr="00184133">
        <w:tc>
          <w:tcPr>
            <w:tcW w:w="1526" w:type="dxa"/>
            <w:shd w:val="clear" w:color="auto" w:fill="auto"/>
          </w:tcPr>
          <w:p w:rsidR="00F871C0" w:rsidRPr="00B60B5E" w:rsidRDefault="007A0EC7" w:rsidP="005A5839">
            <w:pPr>
              <w:suppressAutoHyphens/>
              <w:spacing w:after="0"/>
              <w:contextualSpacing/>
              <w:rPr>
                <w:rFonts w:ascii="Arial" w:eastAsia="Times New Roman" w:hAnsi="Arial" w:cs="Arial"/>
                <w:sz w:val="20"/>
                <w:szCs w:val="20"/>
              </w:rPr>
            </w:pPr>
            <w:r>
              <w:rPr>
                <w:rFonts w:ascii="Arial" w:hAnsi="Arial" w:cs="Arial"/>
              </w:rPr>
              <w:t>M4X01510</w:t>
            </w:r>
          </w:p>
        </w:tc>
        <w:tc>
          <w:tcPr>
            <w:tcW w:w="2410" w:type="dxa"/>
            <w:shd w:val="clear" w:color="auto" w:fill="auto"/>
          </w:tcPr>
          <w:p w:rsidR="00F871C0" w:rsidRPr="00B60B5E" w:rsidRDefault="009C410A" w:rsidP="00D500A5">
            <w:pPr>
              <w:suppressAutoHyphens/>
              <w:spacing w:after="0"/>
              <w:contextualSpacing/>
              <w:rPr>
                <w:rFonts w:ascii="Arial" w:eastAsia="Times New Roman" w:hAnsi="Arial" w:cs="Arial"/>
                <w:sz w:val="20"/>
                <w:szCs w:val="20"/>
              </w:rPr>
            </w:pPr>
            <w:r w:rsidRPr="00B60B5E">
              <w:rPr>
                <w:rFonts w:ascii="Arial" w:hAnsi="Arial" w:cs="Arial"/>
              </w:rPr>
              <w:t xml:space="preserve">Introduction to </w:t>
            </w:r>
            <w:r w:rsidR="00D500A5" w:rsidRPr="00B60B5E">
              <w:rPr>
                <w:rFonts w:ascii="Arial" w:hAnsi="Arial" w:cs="Arial"/>
              </w:rPr>
              <w:t>Electronics</w:t>
            </w:r>
          </w:p>
        </w:tc>
        <w:tc>
          <w:tcPr>
            <w:tcW w:w="850"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4</w:t>
            </w:r>
          </w:p>
        </w:tc>
        <w:tc>
          <w:tcPr>
            <w:tcW w:w="992" w:type="dxa"/>
            <w:shd w:val="clear" w:color="auto" w:fill="auto"/>
          </w:tcPr>
          <w:p w:rsidR="00F871C0" w:rsidRPr="00B60B5E" w:rsidRDefault="009C410A" w:rsidP="005A5839">
            <w:pPr>
              <w:suppressAutoHyphens/>
              <w:spacing w:after="0"/>
              <w:contextualSpacing/>
              <w:jc w:val="center"/>
              <w:rPr>
                <w:rFonts w:ascii="Arial" w:eastAsia="Times New Roman" w:hAnsi="Arial" w:cs="Arial"/>
                <w:sz w:val="20"/>
                <w:szCs w:val="20"/>
              </w:rPr>
            </w:pPr>
            <w:r w:rsidRPr="00B60B5E">
              <w:rPr>
                <w:rFonts w:ascii="Arial" w:eastAsia="Times New Roman" w:hAnsi="Arial" w:cs="Arial"/>
                <w:sz w:val="20"/>
                <w:szCs w:val="20"/>
              </w:rPr>
              <w:t>20</w:t>
            </w:r>
          </w:p>
        </w:tc>
        <w:tc>
          <w:tcPr>
            <w:tcW w:w="3686" w:type="dxa"/>
            <w:shd w:val="clear" w:color="auto" w:fill="auto"/>
          </w:tcPr>
          <w:p w:rsidR="00E97FB4" w:rsidRPr="00B60B5E" w:rsidRDefault="00E97FB4" w:rsidP="005A5839">
            <w:pPr>
              <w:spacing w:after="0"/>
              <w:rPr>
                <w:rFonts w:ascii="Arial" w:eastAsia="Times New Roman" w:hAnsi="Arial" w:cs="Arial"/>
                <w:b/>
                <w:sz w:val="20"/>
              </w:rPr>
            </w:pPr>
            <w:r w:rsidRPr="00B60B5E">
              <w:rPr>
                <w:rFonts w:ascii="Arial" w:eastAsia="Times New Roman" w:hAnsi="Arial" w:cs="Arial"/>
                <w:b/>
                <w:sz w:val="20"/>
              </w:rPr>
              <w:t xml:space="preserve">Assessment Component 1 – </w:t>
            </w:r>
            <w:r w:rsidR="008171DC" w:rsidRPr="00B60B5E">
              <w:rPr>
                <w:rFonts w:ascii="Arial" w:eastAsia="Times New Roman" w:hAnsi="Arial" w:cs="Arial"/>
                <w:b/>
                <w:sz w:val="20"/>
              </w:rPr>
              <w:t>5</w:t>
            </w:r>
            <w:r w:rsidRPr="00B60B5E">
              <w:rPr>
                <w:rFonts w:ascii="Arial" w:eastAsia="Times New Roman" w:hAnsi="Arial" w:cs="Arial"/>
                <w:b/>
                <w:sz w:val="20"/>
              </w:rPr>
              <w:t>0%</w:t>
            </w:r>
          </w:p>
          <w:p w:rsidR="00E97FB4" w:rsidRPr="00B60B5E" w:rsidRDefault="00E97FB4" w:rsidP="005A5839">
            <w:pPr>
              <w:spacing w:after="0"/>
              <w:rPr>
                <w:rFonts w:ascii="Arial" w:hAnsi="Arial" w:cs="Arial"/>
                <w:sz w:val="20"/>
                <w:lang w:eastAsia="en-GB"/>
              </w:rPr>
            </w:pPr>
            <w:r w:rsidRPr="00B60B5E">
              <w:rPr>
                <w:rFonts w:ascii="Arial" w:hAnsi="Arial" w:cs="Arial"/>
                <w:sz w:val="20"/>
                <w:lang w:eastAsia="en-GB"/>
              </w:rPr>
              <w:t xml:space="preserve">Coursework </w:t>
            </w:r>
            <w:r w:rsidR="008171DC" w:rsidRPr="00B60B5E">
              <w:rPr>
                <w:rFonts w:ascii="Arial" w:hAnsi="Arial" w:cs="Arial"/>
                <w:sz w:val="20"/>
                <w:lang w:eastAsia="en-GB"/>
              </w:rPr>
              <w:t xml:space="preserve">- </w:t>
            </w:r>
            <w:r w:rsidRPr="00B60B5E">
              <w:rPr>
                <w:rFonts w:ascii="Arial" w:hAnsi="Arial" w:cs="Arial"/>
                <w:sz w:val="20"/>
                <w:lang w:eastAsia="en-GB"/>
              </w:rPr>
              <w:t>1</w:t>
            </w:r>
            <w:r w:rsidR="008171DC" w:rsidRPr="00B60B5E">
              <w:rPr>
                <w:rFonts w:ascii="Arial" w:hAnsi="Arial" w:cs="Arial"/>
                <w:sz w:val="20"/>
                <w:lang w:eastAsia="en-GB"/>
              </w:rPr>
              <w:t>5</w:t>
            </w:r>
            <w:r w:rsidRPr="00B60B5E">
              <w:rPr>
                <w:rFonts w:ascii="Arial" w:hAnsi="Arial" w:cs="Arial"/>
                <w:sz w:val="20"/>
                <w:lang w:eastAsia="en-GB"/>
              </w:rPr>
              <w:t>00 words</w:t>
            </w:r>
            <w:r w:rsidR="008171DC" w:rsidRPr="00B60B5E">
              <w:rPr>
                <w:rFonts w:ascii="Arial" w:hAnsi="Arial" w:cs="Arial"/>
                <w:sz w:val="20"/>
                <w:lang w:eastAsia="en-GB"/>
              </w:rPr>
              <w:t xml:space="preserve"> equivalent</w:t>
            </w:r>
          </w:p>
          <w:p w:rsidR="00E97FB4" w:rsidRPr="00B60B5E" w:rsidRDefault="00E97FB4" w:rsidP="005A5839">
            <w:pPr>
              <w:spacing w:after="0"/>
              <w:rPr>
                <w:rFonts w:ascii="Arial" w:eastAsia="Times New Roman" w:hAnsi="Arial" w:cs="Arial"/>
                <w:sz w:val="20"/>
              </w:rPr>
            </w:pPr>
          </w:p>
          <w:p w:rsidR="00E97FB4" w:rsidRPr="00B60B5E" w:rsidRDefault="00E97FB4" w:rsidP="005A5839">
            <w:pPr>
              <w:spacing w:after="0"/>
              <w:rPr>
                <w:rFonts w:ascii="Arial" w:eastAsia="Times New Roman" w:hAnsi="Arial" w:cs="Arial"/>
                <w:b/>
                <w:bCs/>
                <w:sz w:val="20"/>
              </w:rPr>
            </w:pPr>
            <w:r w:rsidRPr="00B60B5E">
              <w:rPr>
                <w:rFonts w:ascii="Arial" w:eastAsia="Times New Roman" w:hAnsi="Arial" w:cs="Arial"/>
                <w:b/>
                <w:bCs/>
                <w:sz w:val="20"/>
              </w:rPr>
              <w:t xml:space="preserve">Assessment Component 2 – </w:t>
            </w:r>
            <w:r w:rsidR="008171DC" w:rsidRPr="00B60B5E">
              <w:rPr>
                <w:rFonts w:ascii="Arial" w:eastAsia="Times New Roman" w:hAnsi="Arial" w:cs="Arial"/>
                <w:b/>
                <w:bCs/>
                <w:sz w:val="20"/>
              </w:rPr>
              <w:t>5</w:t>
            </w:r>
            <w:r w:rsidRPr="00B60B5E">
              <w:rPr>
                <w:rFonts w:ascii="Arial" w:eastAsia="Times New Roman" w:hAnsi="Arial" w:cs="Arial"/>
                <w:b/>
                <w:bCs/>
                <w:sz w:val="20"/>
              </w:rPr>
              <w:t>0%</w:t>
            </w:r>
          </w:p>
          <w:p w:rsidR="00F871C0" w:rsidRPr="00B60B5E" w:rsidRDefault="008171DC" w:rsidP="005A5839">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sz w:val="20"/>
                <w:szCs w:val="20"/>
                <w:lang w:eastAsia="en-GB"/>
              </w:rPr>
            </w:pPr>
            <w:r w:rsidRPr="00B60B5E">
              <w:rPr>
                <w:rFonts w:ascii="Arial" w:hAnsi="Arial" w:cs="Arial"/>
                <w:sz w:val="20"/>
                <w:lang w:eastAsia="en-GB"/>
              </w:rPr>
              <w:t>Written  - 1 hour examination</w:t>
            </w:r>
          </w:p>
        </w:tc>
      </w:tr>
    </w:tbl>
    <w:p w:rsidR="00F871C0" w:rsidRPr="00B60B5E" w:rsidRDefault="00F871C0" w:rsidP="005A5839">
      <w:pPr>
        <w:tabs>
          <w:tab w:val="left" w:pos="-720"/>
        </w:tabs>
        <w:spacing w:after="0"/>
        <w:jc w:val="both"/>
        <w:rPr>
          <w:rFonts w:ascii="Arial" w:hAnsi="Arial" w:cs="Arial"/>
        </w:rPr>
      </w:pPr>
    </w:p>
    <w:p w:rsidR="00F871C0" w:rsidRPr="00B60B5E" w:rsidRDefault="00F871C0" w:rsidP="005A5839">
      <w:pPr>
        <w:pStyle w:val="Heading3"/>
        <w:spacing w:before="0" w:after="0" w:line="276" w:lineRule="auto"/>
        <w:rPr>
          <w:color w:val="auto"/>
        </w:rPr>
      </w:pPr>
      <w:bookmarkStart w:id="10" w:name="_Toc399428599"/>
      <w:bookmarkEnd w:id="8"/>
      <w:r w:rsidRPr="00B60B5E">
        <w:rPr>
          <w:color w:val="auto"/>
        </w:rPr>
        <w:t>Mode of Delivery</w:t>
      </w:r>
      <w:bookmarkEnd w:id="10"/>
    </w:p>
    <w:p w:rsidR="00F871C0" w:rsidRPr="00B60B5E" w:rsidRDefault="00F871C0" w:rsidP="005A5839">
      <w:pPr>
        <w:spacing w:after="0"/>
        <w:jc w:val="both"/>
        <w:rPr>
          <w:rFonts w:ascii="Arial" w:hAnsi="Arial" w:cs="Arial"/>
        </w:rPr>
      </w:pPr>
      <w:r w:rsidRPr="00B60B5E">
        <w:rPr>
          <w:rFonts w:ascii="Arial" w:hAnsi="Arial" w:cs="Arial"/>
        </w:rPr>
        <w:t>Not applicable</w:t>
      </w:r>
    </w:p>
    <w:p w:rsidR="005A5839" w:rsidRPr="00B60B5E" w:rsidRDefault="005A5839" w:rsidP="005A5839">
      <w:pPr>
        <w:spacing w:after="0"/>
        <w:jc w:val="both"/>
        <w:rPr>
          <w:rFonts w:ascii="Arial" w:hAnsi="Arial" w:cs="Arial"/>
          <w:b/>
        </w:rPr>
      </w:pPr>
    </w:p>
    <w:p w:rsidR="005A5839" w:rsidRPr="00B60B5E" w:rsidRDefault="005A5839" w:rsidP="005A5839">
      <w:pPr>
        <w:spacing w:after="0"/>
        <w:jc w:val="both"/>
        <w:rPr>
          <w:rFonts w:ascii="Arial" w:hAnsi="Arial" w:cs="Arial"/>
          <w:b/>
        </w:rPr>
      </w:pPr>
    </w:p>
    <w:p w:rsidR="00F871C0" w:rsidRPr="00B60B5E" w:rsidRDefault="00F871C0" w:rsidP="005A5839">
      <w:pPr>
        <w:pStyle w:val="Heading3"/>
        <w:spacing w:before="0" w:after="0" w:line="276" w:lineRule="auto"/>
        <w:rPr>
          <w:color w:val="auto"/>
        </w:rPr>
      </w:pPr>
      <w:bookmarkStart w:id="11" w:name="_Toc399428600"/>
      <w:r w:rsidRPr="00B60B5E">
        <w:rPr>
          <w:color w:val="auto"/>
        </w:rPr>
        <w:t>Work-based Learning</w:t>
      </w:r>
      <w:bookmarkEnd w:id="11"/>
    </w:p>
    <w:p w:rsidR="00F871C0" w:rsidRPr="00B60B5E" w:rsidRDefault="00F871C0" w:rsidP="005A5839">
      <w:pPr>
        <w:tabs>
          <w:tab w:val="num" w:pos="2149"/>
        </w:tabs>
        <w:spacing w:after="0"/>
        <w:jc w:val="both"/>
        <w:rPr>
          <w:rFonts w:ascii="Arial" w:hAnsi="Arial" w:cs="Arial"/>
        </w:rPr>
      </w:pPr>
      <w:r w:rsidRPr="00B60B5E">
        <w:rPr>
          <w:rFonts w:ascii="Arial" w:hAnsi="Arial" w:cs="Arial"/>
        </w:rPr>
        <w:t>Not applicable</w:t>
      </w:r>
    </w:p>
    <w:p w:rsidR="005A5839" w:rsidRPr="00B60B5E" w:rsidRDefault="005A5839" w:rsidP="005A5839">
      <w:pPr>
        <w:tabs>
          <w:tab w:val="num" w:pos="2149"/>
        </w:tabs>
        <w:spacing w:after="0"/>
        <w:jc w:val="both"/>
        <w:rPr>
          <w:rFonts w:ascii="Arial" w:hAnsi="Arial" w:cs="Arial"/>
          <w:b/>
        </w:rPr>
      </w:pPr>
    </w:p>
    <w:p w:rsidR="005A5839" w:rsidRPr="00B60B5E" w:rsidRDefault="005A5839" w:rsidP="005A5839">
      <w:pPr>
        <w:tabs>
          <w:tab w:val="num" w:pos="2149"/>
        </w:tabs>
        <w:spacing w:after="0"/>
        <w:jc w:val="both"/>
        <w:rPr>
          <w:rFonts w:ascii="Arial" w:hAnsi="Arial" w:cs="Arial"/>
          <w:b/>
        </w:rPr>
      </w:pPr>
    </w:p>
    <w:p w:rsidR="00F871C0" w:rsidRPr="00B60B5E" w:rsidRDefault="00F871C0" w:rsidP="005A5839">
      <w:pPr>
        <w:pStyle w:val="Heading3"/>
        <w:spacing w:before="0" w:after="0" w:line="276" w:lineRule="auto"/>
        <w:rPr>
          <w:color w:val="auto"/>
        </w:rPr>
      </w:pPr>
      <w:bookmarkStart w:id="12" w:name="_Toc399428601"/>
      <w:r w:rsidRPr="00B60B5E">
        <w:rPr>
          <w:color w:val="auto"/>
        </w:rPr>
        <w:t>Flexible and Distributed Learning programmes</w:t>
      </w:r>
      <w:bookmarkEnd w:id="12"/>
    </w:p>
    <w:p w:rsidR="00F871C0" w:rsidRPr="00B60B5E" w:rsidRDefault="00F871C0" w:rsidP="005A5839">
      <w:pPr>
        <w:tabs>
          <w:tab w:val="num" w:pos="2149"/>
        </w:tabs>
        <w:spacing w:after="0"/>
        <w:jc w:val="both"/>
        <w:rPr>
          <w:rFonts w:ascii="Arial" w:hAnsi="Arial" w:cs="Arial"/>
        </w:rPr>
      </w:pPr>
      <w:r w:rsidRPr="00B60B5E">
        <w:rPr>
          <w:rFonts w:ascii="Arial" w:hAnsi="Arial" w:cs="Arial"/>
        </w:rPr>
        <w:t>Not applicable</w:t>
      </w:r>
    </w:p>
    <w:p w:rsidR="005A5839" w:rsidRPr="00B60B5E" w:rsidRDefault="005A5839" w:rsidP="005A5839">
      <w:pPr>
        <w:tabs>
          <w:tab w:val="num" w:pos="2149"/>
        </w:tabs>
        <w:spacing w:after="0"/>
        <w:jc w:val="both"/>
        <w:rPr>
          <w:rFonts w:ascii="Arial" w:hAnsi="Arial" w:cs="Arial"/>
          <w:b/>
        </w:rPr>
      </w:pPr>
    </w:p>
    <w:p w:rsidR="005A5839" w:rsidRPr="00B60B5E" w:rsidRDefault="005A5839" w:rsidP="005A5839">
      <w:pPr>
        <w:tabs>
          <w:tab w:val="num" w:pos="2149"/>
        </w:tabs>
        <w:spacing w:after="0"/>
        <w:jc w:val="both"/>
        <w:rPr>
          <w:rFonts w:ascii="Arial" w:hAnsi="Arial" w:cs="Arial"/>
          <w:b/>
        </w:rPr>
      </w:pPr>
    </w:p>
    <w:p w:rsidR="00F871C0" w:rsidRPr="00B60B5E" w:rsidRDefault="00F871C0" w:rsidP="005A5839">
      <w:pPr>
        <w:pStyle w:val="Heading3"/>
        <w:spacing w:before="0" w:after="0" w:line="276" w:lineRule="auto"/>
        <w:rPr>
          <w:color w:val="auto"/>
        </w:rPr>
      </w:pPr>
      <w:bookmarkStart w:id="13" w:name="_Toc399428602"/>
      <w:r w:rsidRPr="00B60B5E">
        <w:rPr>
          <w:color w:val="auto"/>
        </w:rPr>
        <w:t>Student Support offered</w:t>
      </w:r>
      <w:bookmarkEnd w:id="13"/>
    </w:p>
    <w:p w:rsidR="00F871C0" w:rsidRPr="00B60B5E" w:rsidRDefault="009109D1" w:rsidP="005A5839">
      <w:pPr>
        <w:pStyle w:val="ListParagraph"/>
        <w:spacing w:after="0"/>
        <w:ind w:left="0" w:right="29"/>
        <w:jc w:val="both"/>
        <w:rPr>
          <w:rFonts w:ascii="Arial" w:hAnsi="Arial" w:cs="Arial"/>
          <w:lang w:val="en-GB"/>
        </w:rPr>
      </w:pPr>
      <w:bookmarkStart w:id="14" w:name="_Toc318984547"/>
      <w:bookmarkStart w:id="15" w:name="_Toc399428603"/>
      <w:r>
        <w:rPr>
          <w:rFonts w:ascii="Arial" w:hAnsi="Arial" w:cs="Arial"/>
          <w:lang w:val="en-GB"/>
        </w:rPr>
        <w:t>S</w:t>
      </w:r>
      <w:r w:rsidRPr="008C6F68">
        <w:rPr>
          <w:rFonts w:ascii="Arial" w:hAnsi="Arial" w:cs="Arial"/>
          <w:lang w:val="en-GB"/>
        </w:rPr>
        <w:t>tudent</w:t>
      </w:r>
      <w:r>
        <w:rPr>
          <w:rFonts w:ascii="Arial" w:hAnsi="Arial" w:cs="Arial"/>
          <w:lang w:val="en-GB"/>
        </w:rPr>
        <w:t>s</w:t>
      </w:r>
      <w:r w:rsidRPr="008C6F68">
        <w:rPr>
          <w:rFonts w:ascii="Arial" w:hAnsi="Arial" w:cs="Arial"/>
          <w:lang w:val="en-GB"/>
        </w:rPr>
        <w:t xml:space="preserve"> </w:t>
      </w:r>
      <w:r>
        <w:rPr>
          <w:rFonts w:ascii="Arial" w:hAnsi="Arial" w:cs="Arial"/>
          <w:lang w:val="en-GB"/>
        </w:rPr>
        <w:t>are made aware of the need for</w:t>
      </w:r>
      <w:r w:rsidRPr="008C6F68">
        <w:rPr>
          <w:rFonts w:ascii="Arial" w:hAnsi="Arial" w:cs="Arial"/>
          <w:lang w:val="en-GB"/>
        </w:rPr>
        <w:t xml:space="preserve"> Personal Development Planning (PDP) </w:t>
      </w:r>
      <w:r>
        <w:rPr>
          <w:rFonts w:ascii="Arial" w:hAnsi="Arial" w:cs="Arial"/>
          <w:lang w:val="en-GB"/>
        </w:rPr>
        <w:t>and</w:t>
      </w:r>
      <w:r w:rsidRPr="008C6F68">
        <w:rPr>
          <w:rFonts w:ascii="Arial" w:hAnsi="Arial" w:cs="Arial"/>
          <w:lang w:val="en-GB"/>
        </w:rPr>
        <w:t xml:space="preserve"> given access to online PDP </w:t>
      </w:r>
      <w:r>
        <w:rPr>
          <w:rFonts w:ascii="Arial" w:hAnsi="Arial" w:cs="Arial"/>
          <w:lang w:val="en-GB"/>
        </w:rPr>
        <w:t>resources</w:t>
      </w:r>
      <w:r w:rsidRPr="008C6F68">
        <w:rPr>
          <w:rFonts w:ascii="Arial" w:hAnsi="Arial" w:cs="Arial"/>
          <w:lang w:val="en-GB"/>
        </w:rPr>
        <w:t>. To promote sustainable personal development students are also introduced to cloud-based services that provide online storage and easier accessibility</w:t>
      </w:r>
      <w:r>
        <w:rPr>
          <w:rFonts w:ascii="Arial" w:hAnsi="Arial" w:cs="Arial"/>
          <w:lang w:val="en-GB"/>
        </w:rPr>
        <w:t>.</w:t>
      </w:r>
      <w:r w:rsidRPr="008C6F68">
        <w:rPr>
          <w:rFonts w:ascii="Arial" w:hAnsi="Arial" w:cs="Arial"/>
          <w:lang w:val="en-GB"/>
        </w:rPr>
        <w:t xml:space="preserve"> </w:t>
      </w:r>
      <w:r>
        <w:rPr>
          <w:rFonts w:ascii="Arial" w:hAnsi="Arial" w:cs="Arial"/>
          <w:lang w:val="en-GB"/>
        </w:rPr>
        <w:t>A</w:t>
      </w:r>
      <w:r w:rsidRPr="008C6F68">
        <w:rPr>
          <w:rFonts w:ascii="Arial" w:hAnsi="Arial" w:cs="Arial"/>
          <w:lang w:val="en-GB"/>
        </w:rPr>
        <w:t xml:space="preserve"> briefing </w:t>
      </w:r>
      <w:r>
        <w:rPr>
          <w:rFonts w:ascii="Arial" w:hAnsi="Arial" w:cs="Arial"/>
          <w:lang w:val="en-GB"/>
        </w:rPr>
        <w:t xml:space="preserve">on the importance of PDP is </w:t>
      </w:r>
      <w:r w:rsidRPr="008C6F68">
        <w:rPr>
          <w:rFonts w:ascii="Arial" w:hAnsi="Arial" w:cs="Arial"/>
          <w:lang w:val="en-GB"/>
        </w:rPr>
        <w:t xml:space="preserve">conducted by the Programme </w:t>
      </w:r>
      <w:r>
        <w:rPr>
          <w:rFonts w:ascii="Arial" w:hAnsi="Arial" w:cs="Arial"/>
          <w:lang w:val="en-GB"/>
        </w:rPr>
        <w:t>Team</w:t>
      </w:r>
      <w:r w:rsidRPr="008C6F68">
        <w:rPr>
          <w:rFonts w:ascii="Arial" w:hAnsi="Arial" w:cs="Arial"/>
          <w:lang w:val="en-GB"/>
        </w:rPr>
        <w:t xml:space="preserve"> and/or a member of the student services team. PDP </w:t>
      </w:r>
      <w:r>
        <w:rPr>
          <w:rFonts w:ascii="Arial" w:hAnsi="Arial" w:cs="Arial"/>
          <w:lang w:val="en-GB"/>
        </w:rPr>
        <w:t>is</w:t>
      </w:r>
      <w:r w:rsidRPr="008C6F68">
        <w:rPr>
          <w:rFonts w:ascii="Arial" w:hAnsi="Arial" w:cs="Arial"/>
          <w:lang w:val="en-GB"/>
        </w:rPr>
        <w:t xml:space="preserve"> a key element in the students learning experience</w:t>
      </w:r>
      <w:r>
        <w:rPr>
          <w:rFonts w:ascii="Arial" w:hAnsi="Arial" w:cs="Arial"/>
          <w:lang w:val="en-GB"/>
        </w:rPr>
        <w:t xml:space="preserve"> and they are encouraged to use PDP as a tool for reflective learning and practice.</w:t>
      </w:r>
    </w:p>
    <w:p w:rsidR="00F871C0" w:rsidRPr="00B60B5E" w:rsidRDefault="00F871C0" w:rsidP="005A5839">
      <w:pPr>
        <w:pStyle w:val="ListParagraph"/>
        <w:spacing w:after="0"/>
        <w:ind w:left="0" w:right="29"/>
        <w:jc w:val="both"/>
        <w:rPr>
          <w:rFonts w:ascii="Arial" w:hAnsi="Arial" w:cs="Arial"/>
          <w:lang w:val="en-GB"/>
        </w:rPr>
      </w:pPr>
    </w:p>
    <w:p w:rsidR="00F871C0" w:rsidRPr="00B60B5E" w:rsidRDefault="00F871C0" w:rsidP="005A5839">
      <w:pPr>
        <w:pStyle w:val="ListParagraph"/>
        <w:spacing w:after="0"/>
        <w:ind w:left="0" w:right="29"/>
        <w:jc w:val="both"/>
        <w:rPr>
          <w:rFonts w:ascii="Arial" w:hAnsi="Arial" w:cs="Arial"/>
          <w:lang w:val="en-GB"/>
        </w:rPr>
      </w:pPr>
      <w:r w:rsidRPr="00B60B5E">
        <w:rPr>
          <w:rFonts w:ascii="Arial" w:hAnsi="Arial"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rsidR="00F871C0" w:rsidRPr="00B60B5E" w:rsidRDefault="00F871C0" w:rsidP="005A5839">
      <w:pPr>
        <w:pStyle w:val="ListParagraph"/>
        <w:spacing w:after="0"/>
        <w:ind w:left="0" w:right="29"/>
        <w:jc w:val="both"/>
        <w:rPr>
          <w:rFonts w:ascii="Arial" w:hAnsi="Arial" w:cs="Arial"/>
          <w:lang w:val="en-GB"/>
        </w:rPr>
      </w:pPr>
    </w:p>
    <w:p w:rsidR="00F871C0" w:rsidRPr="00B60B5E" w:rsidRDefault="00F871C0" w:rsidP="005A5839">
      <w:pPr>
        <w:pStyle w:val="ListParagraph"/>
        <w:spacing w:after="0"/>
        <w:ind w:left="0" w:right="29"/>
        <w:jc w:val="both"/>
        <w:rPr>
          <w:rFonts w:ascii="Arial" w:hAnsi="Arial" w:cs="Arial"/>
          <w:lang w:val="en-GB"/>
        </w:rPr>
      </w:pPr>
      <w:r w:rsidRPr="00B60B5E">
        <w:rPr>
          <w:rFonts w:ascii="Arial" w:hAnsi="Arial"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rsidR="005A5839" w:rsidRPr="00B60B5E" w:rsidRDefault="005A5839" w:rsidP="005A5839">
      <w:pPr>
        <w:pStyle w:val="ListParagraph"/>
        <w:spacing w:after="0"/>
        <w:ind w:left="0" w:right="29"/>
        <w:jc w:val="both"/>
        <w:rPr>
          <w:rFonts w:ascii="Arial" w:hAnsi="Arial" w:cs="Arial"/>
          <w:lang w:val="en-GB"/>
        </w:rPr>
      </w:pPr>
    </w:p>
    <w:p w:rsidR="00F871C0" w:rsidRPr="00B60B5E" w:rsidRDefault="00F871C0" w:rsidP="005A5839">
      <w:pPr>
        <w:pStyle w:val="Heading3"/>
        <w:spacing w:before="0" w:after="0" w:line="276" w:lineRule="auto"/>
        <w:rPr>
          <w:color w:val="auto"/>
        </w:rPr>
      </w:pPr>
      <w:r w:rsidRPr="00B60B5E">
        <w:rPr>
          <w:color w:val="auto"/>
        </w:rPr>
        <w:t>Sustainability Statement</w:t>
      </w:r>
      <w:bookmarkEnd w:id="14"/>
      <w:bookmarkEnd w:id="15"/>
    </w:p>
    <w:p w:rsidR="00AD3136" w:rsidRPr="00B60B5E" w:rsidRDefault="00AD3136" w:rsidP="005A5839">
      <w:pPr>
        <w:spacing w:after="0"/>
        <w:jc w:val="both"/>
        <w:rPr>
          <w:rFonts w:ascii="Arial" w:eastAsia="Times New Roman" w:hAnsi="Arial" w:cs="Arial"/>
        </w:rPr>
      </w:pPr>
      <w:bookmarkStart w:id="16" w:name="_Toc399428604"/>
      <w:r w:rsidRPr="00B60B5E">
        <w:rPr>
          <w:rFonts w:ascii="Arial" w:eastAsia="Times New Roman" w:hAnsi="Arial" w:cs="Arial"/>
        </w:rPr>
        <w:t>The following is an extraction from the Faculty of Architecture, Computing and Engineering (FACE)’s sustainability policy:</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“Through intellectual debate in a multi-disciplinary environment, and engagement with INSPIRE and colleagues across the university, and more broadly across the public and private sectors, FACE will seek to develop an ethos in which, technological development, economic performance and ethical considerations are inseparable.</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There is a strong desire in the Faculty to engage with the INSPIRE agenda and to this end, ESD will form a part of the management priorities for FACE. This will manifest itself in three key ways:</w:t>
      </w:r>
    </w:p>
    <w:p w:rsidR="00AD3136" w:rsidRPr="00B60B5E" w:rsidRDefault="00AD3136" w:rsidP="005A5839">
      <w:pPr>
        <w:spacing w:after="0"/>
        <w:jc w:val="both"/>
        <w:rPr>
          <w:rFonts w:ascii="Arial" w:eastAsia="Times New Roman" w:hAnsi="Arial" w:cs="Arial"/>
        </w:rPr>
      </w:pPr>
    </w:p>
    <w:p w:rsidR="00AD3136" w:rsidRPr="00B60B5E" w:rsidRDefault="00AD3136" w:rsidP="005A5839">
      <w:pPr>
        <w:numPr>
          <w:ilvl w:val="0"/>
          <w:numId w:val="10"/>
        </w:numPr>
        <w:spacing w:after="0"/>
        <w:ind w:left="567" w:hanging="283"/>
        <w:contextualSpacing/>
        <w:jc w:val="both"/>
        <w:rPr>
          <w:rFonts w:ascii="Arial" w:eastAsia="Times New Roman" w:hAnsi="Arial" w:cs="Arial"/>
        </w:rPr>
      </w:pPr>
      <w:r w:rsidRPr="00B60B5E">
        <w:rPr>
          <w:rFonts w:ascii="Arial" w:eastAsia="Times New Roman" w:hAnsi="Arial" w:cs="Arial"/>
        </w:rPr>
        <w:t>Curriculum design and development – Faculty managers will exercise oversight of the development of programmes within schools to ensure that ESD issues are explicitly addressed in the aims, learning outcomes, module content and assessment materials.</w:t>
      </w:r>
    </w:p>
    <w:p w:rsidR="00AD3136" w:rsidRPr="00B60B5E" w:rsidRDefault="00AD3136" w:rsidP="005A5839">
      <w:pPr>
        <w:numPr>
          <w:ilvl w:val="0"/>
          <w:numId w:val="10"/>
        </w:numPr>
        <w:spacing w:after="0"/>
        <w:ind w:left="567" w:hanging="283"/>
        <w:contextualSpacing/>
        <w:jc w:val="both"/>
        <w:rPr>
          <w:rFonts w:ascii="Arial" w:eastAsia="Times New Roman" w:hAnsi="Arial" w:cs="Arial"/>
        </w:rPr>
      </w:pPr>
      <w:r w:rsidRPr="00B60B5E">
        <w:rPr>
          <w:rFonts w:ascii="Arial" w:eastAsia="Times New Roman" w:hAnsi="Arial" w:cs="Arial"/>
        </w:rPr>
        <w:t>Research – strategic planning will ensure that consideration ESD-related issues continues to grow across the broad range of research activities within the Faculty and is not confined to the more obvious ESD-related research in environmental conservation.</w:t>
      </w:r>
    </w:p>
    <w:p w:rsidR="00AD3136" w:rsidRPr="00B60B5E" w:rsidRDefault="00AD3136" w:rsidP="005A5839">
      <w:pPr>
        <w:numPr>
          <w:ilvl w:val="0"/>
          <w:numId w:val="10"/>
        </w:numPr>
        <w:spacing w:after="0"/>
        <w:ind w:left="567" w:hanging="283"/>
        <w:contextualSpacing/>
        <w:jc w:val="both"/>
        <w:rPr>
          <w:rFonts w:ascii="Arial" w:eastAsia="Times New Roman" w:hAnsi="Arial" w:cs="Arial"/>
        </w:rPr>
      </w:pPr>
      <w:r w:rsidRPr="00B60B5E">
        <w:rPr>
          <w:rFonts w:ascii="Arial" w:eastAsia="Times New Roman" w:hAnsi="Arial" w:cs="Arial"/>
        </w:rPr>
        <w:t>Faculty operation – Faculty managers will regularly review its operational practice – within the context of the university policies and processes - in procurement, equipment maintenance and disposal, office procedures etc. to ensure that good practice is embedded in the Faculty’s daily operations.</w:t>
      </w:r>
    </w:p>
    <w:p w:rsidR="00AD3136" w:rsidRPr="00B60B5E" w:rsidRDefault="00AD3136" w:rsidP="005A5839">
      <w:pPr>
        <w:spacing w:after="0"/>
        <w:contextualSpacing/>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 xml:space="preserve">Underpinning these three key aspects, appropriate staff development will be identified and arranged to support academic and professional staff, with the specific purpose addressing any weaknesses, enhancing expertise and bringing best practice into the Faculty.   </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rPr>
          <w:rFonts w:ascii="Arial" w:eastAsia="Times New Roman" w:hAnsi="Arial" w:cs="Arial"/>
        </w:rPr>
      </w:pPr>
      <w:r w:rsidRPr="00B60B5E">
        <w:rPr>
          <w:rFonts w:ascii="Arial" w:eastAsia="Times New Roman" w:hAnsi="Arial" w:cs="Arial"/>
        </w:rPr>
        <w:t xml:space="preserve">Each discipline will have its own characteristic questions with regards to ESD, but there are also common themes that the Faculty will seek to promote and embed within the curriculum in each discipline area. </w:t>
      </w:r>
    </w:p>
    <w:p w:rsidR="00AD3136" w:rsidRPr="00B60B5E" w:rsidRDefault="00AD3136" w:rsidP="005A5839">
      <w:pPr>
        <w:spacing w:after="0"/>
        <w:rPr>
          <w:rFonts w:ascii="Arial" w:eastAsia="Times New Roman" w:hAnsi="Arial" w:cs="Arial"/>
        </w:rPr>
      </w:pPr>
    </w:p>
    <w:p w:rsidR="00AD3136" w:rsidRPr="00B60B5E" w:rsidRDefault="00AD3136" w:rsidP="005A5839">
      <w:pPr>
        <w:spacing w:after="0"/>
        <w:jc w:val="both"/>
        <w:rPr>
          <w:rFonts w:ascii="Arial" w:eastAsia="Times New Roman" w:hAnsi="Arial" w:cs="Arial"/>
          <w:u w:val="single"/>
        </w:rPr>
      </w:pPr>
      <w:r w:rsidRPr="00B60B5E">
        <w:rPr>
          <w:rFonts w:ascii="Arial" w:eastAsia="Times New Roman" w:hAnsi="Arial" w:cs="Arial"/>
          <w:u w:val="single"/>
        </w:rPr>
        <w:t>Working within environmental limits</w:t>
      </w: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br/>
        <w:t xml:space="preserve">The Faculty has made good progress with aspects of its operational practice and will </w:t>
      </w:r>
      <w:r w:rsidRPr="00B60B5E">
        <w:rPr>
          <w:rFonts w:ascii="Arial" w:eastAsia="Times New Roman" w:hAnsi="Arial" w:cs="Arial"/>
        </w:rPr>
        <w:lastRenderedPageBreak/>
        <w:t>continue to review its processes during the 2013/14 academic year. A significant achievement in 2012/13 was the pilot delivery of professional CILT programmes via Moodle/Big Blue Button. Several ESD-related benefits were derived from this pilot including a complete elimination of the need for either staff or students to travel and the elimination of notes in hard copy form. The Faculty has also held some exam boards with video conference input from external examiners, again reducing travel. The Faculty has already moved to a system of networked printers and individual printers are no longer replaced.”</w:t>
      </w:r>
    </w:p>
    <w:p w:rsidR="00AD3136" w:rsidRPr="00B60B5E" w:rsidRDefault="00AD3136" w:rsidP="005A5839">
      <w:pPr>
        <w:spacing w:after="0"/>
        <w:rPr>
          <w:rFonts w:ascii="Arial" w:eastAsia="Times New Roman" w:hAnsi="Arial" w:cs="Arial"/>
          <w:u w:val="single"/>
        </w:rPr>
      </w:pPr>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t>The full Faculty sustainability statement, including targets for 2014/5 and beyond, is available on request.</w:t>
      </w:r>
    </w:p>
    <w:p w:rsidR="00AD3136" w:rsidRPr="00B60B5E" w:rsidRDefault="00AD3136" w:rsidP="005A5839">
      <w:pPr>
        <w:spacing w:after="0"/>
        <w:rPr>
          <w:rFonts w:ascii="Arial" w:eastAsia="Times New Roman" w:hAnsi="Arial" w:cs="Arial"/>
        </w:rPr>
      </w:pPr>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t xml:space="preserve">In addition to the Faculty’s sustainability statement, when developing this program, the following have been consulted:  </w:t>
      </w:r>
      <w:r w:rsidRPr="00B60B5E">
        <w:rPr>
          <w:rFonts w:ascii="Arial" w:eastAsia="Times New Roman" w:hAnsi="Arial" w:cs="Arial"/>
          <w:i/>
        </w:rPr>
        <w:t>The Future Fit Framework</w:t>
      </w:r>
      <w:r w:rsidRPr="00B60B5E">
        <w:rPr>
          <w:rFonts w:ascii="Arial" w:eastAsia="Times New Roman" w:hAnsi="Arial" w:cs="Arial"/>
        </w:rPr>
        <w:t xml:space="preserve"> (HEA 2012)</w:t>
      </w:r>
      <w:r w:rsidRPr="00B60B5E">
        <w:rPr>
          <w:rFonts w:ascii="Arial" w:eastAsia="Times New Roman" w:hAnsi="Arial" w:cs="Arial"/>
          <w:vertAlign w:val="superscript"/>
        </w:rPr>
        <w:footnoteReference w:id="1"/>
      </w:r>
      <w:r w:rsidRPr="00B60B5E">
        <w:rPr>
          <w:rFonts w:ascii="Arial" w:eastAsia="Times New Roman" w:hAnsi="Arial" w:cs="Arial"/>
        </w:rPr>
        <w:t xml:space="preserve"> UWTSD's </w:t>
      </w:r>
      <w:r w:rsidRPr="00B60B5E">
        <w:rPr>
          <w:rFonts w:ascii="Arial" w:eastAsia="Times New Roman" w:hAnsi="Arial" w:cs="Arial"/>
          <w:i/>
        </w:rPr>
        <w:t>Template and Guidance for Faculty Sustainability Plans</w:t>
      </w:r>
      <w:r w:rsidRPr="00B60B5E">
        <w:rPr>
          <w:rFonts w:ascii="Arial" w:eastAsia="Times New Roman" w:hAnsi="Arial" w:cs="Arial"/>
        </w:rPr>
        <w:t xml:space="preserve"> (Davidson, J. 2012), and the School of Built and Natural Environment's </w:t>
      </w:r>
      <w:r w:rsidRPr="00B60B5E">
        <w:rPr>
          <w:rFonts w:ascii="Arial" w:eastAsia="Times New Roman" w:hAnsi="Arial" w:cs="Arial"/>
          <w:i/>
        </w:rPr>
        <w:t>Sustainability Plan 2012-2013</w:t>
      </w:r>
      <w:r w:rsidRPr="00B60B5E">
        <w:rPr>
          <w:rFonts w:ascii="Arial" w:eastAsia="Times New Roman" w:hAnsi="Arial" w:cs="Arial"/>
        </w:rPr>
        <w:t xml:space="preserve"> (Philips, M. 2013). The basic concept is that of "Education for Sustainable Development" (ESD), where "sustainability education prepares people to cope with, manage and shape social, economic and ecological conditions characterised by change, uncertainty, risk and complexity" (HEA 2012: 9). </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 xml:space="preserve">All undergraduate programmes within the Faculty are informed by </w:t>
      </w:r>
      <w:proofErr w:type="gramStart"/>
      <w:r w:rsidRPr="00B60B5E">
        <w:rPr>
          <w:rFonts w:ascii="Arial" w:eastAsia="Times New Roman" w:hAnsi="Arial" w:cs="Arial"/>
        </w:rPr>
        <w:t>a Situated</w:t>
      </w:r>
      <w:proofErr w:type="gramEnd"/>
      <w:r w:rsidRPr="00B60B5E">
        <w:rPr>
          <w:rFonts w:ascii="Arial" w:eastAsia="Times New Roman" w:hAnsi="Arial" w:cs="Arial"/>
        </w:rPr>
        <w:t xml:space="preserve"> Learning pedagogy. Within this programme we consider the </w:t>
      </w:r>
      <w:r w:rsidRPr="00B60B5E">
        <w:rPr>
          <w:rFonts w:ascii="Arial" w:eastAsia="Times New Roman" w:hAnsi="Arial" w:cs="Arial"/>
          <w:i/>
        </w:rPr>
        <w:t>Individual Project</w:t>
      </w:r>
      <w:r w:rsidRPr="00B60B5E">
        <w:rPr>
          <w:rFonts w:ascii="Arial" w:eastAsia="Times New Roman" w:hAnsi="Arial" w:cs="Arial"/>
        </w:rPr>
        <w:t xml:space="preserve"> to be the core element of the programme into which the other modules feed. The student-centred nature of this modules allow for "learning methods" that are "more open-ended, participative, diverse and interactive than is often the case in academic teaching" (HEA 2012: 37). The following ESD characteristics are enabled:</w:t>
      </w:r>
    </w:p>
    <w:p w:rsidR="00AD3136" w:rsidRPr="00B60B5E" w:rsidRDefault="00AD3136" w:rsidP="005A5839">
      <w:pPr>
        <w:spacing w:after="0"/>
        <w:jc w:val="both"/>
        <w:rPr>
          <w:rFonts w:ascii="Arial" w:eastAsia="Times New Roman" w:hAnsi="Arial" w:cs="Arial"/>
        </w:rPr>
      </w:pP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Learning through discovery.</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Learning through interactive technology.</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Learning through game play.</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Learner-centred approach.</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Learning programming e.g. with Robotic Challenges.</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Collaborative learning.</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Integrative assessments linking separate module to a coherent multi-part solution.</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Praxis-oriented learning linking theory and experience.</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Focus on self-regulative learning and a ‘real issues’ orientation.</w:t>
      </w:r>
    </w:p>
    <w:p w:rsidR="00AD3136" w:rsidRPr="00B60B5E" w:rsidRDefault="00AD3136" w:rsidP="005A5839">
      <w:pPr>
        <w:numPr>
          <w:ilvl w:val="0"/>
          <w:numId w:val="11"/>
        </w:numPr>
        <w:spacing w:after="0"/>
        <w:ind w:left="0" w:firstLine="0"/>
        <w:contextualSpacing/>
        <w:rPr>
          <w:rFonts w:ascii="Arial" w:eastAsia="Times New Roman" w:hAnsi="Arial" w:cs="Arial"/>
        </w:rPr>
      </w:pPr>
      <w:r w:rsidRPr="00B60B5E">
        <w:rPr>
          <w:rFonts w:ascii="Arial" w:eastAsia="Times New Roman" w:hAnsi="Arial" w:cs="Arial"/>
        </w:rPr>
        <w:t>Cognitive, affective, and skills-related objectives.</w:t>
      </w:r>
    </w:p>
    <w:p w:rsidR="00AD3136" w:rsidRPr="00B60B5E" w:rsidRDefault="00AD3136" w:rsidP="005A5839">
      <w:pPr>
        <w:numPr>
          <w:ilvl w:val="0"/>
          <w:numId w:val="11"/>
        </w:numPr>
        <w:spacing w:after="0"/>
        <w:ind w:left="0" w:firstLine="0"/>
        <w:contextualSpacing/>
        <w:rPr>
          <w:rFonts w:ascii="Arial" w:eastAsia="Times New Roman" w:hAnsi="Arial" w:cs="Arial"/>
          <w:lang w:val="en-US"/>
        </w:rPr>
      </w:pPr>
      <w:r w:rsidRPr="00B60B5E">
        <w:rPr>
          <w:rFonts w:ascii="Arial" w:eastAsia="Times New Roman" w:hAnsi="Arial" w:cs="Arial"/>
        </w:rPr>
        <w:t>Learning with staff but also with and from outsiders.</w:t>
      </w:r>
    </w:p>
    <w:p w:rsidR="00AD3136" w:rsidRPr="00B60B5E" w:rsidRDefault="00AD3136" w:rsidP="005A5839">
      <w:pPr>
        <w:spacing w:after="0"/>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These characteristics are in keeping with UWTSD's stated aims to produce graduates who have well-developed competencies in creative problem-solving, teamwork, communication, and who have a high level of self-reflection at a personal and professional level.</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 xml:space="preserve">The Higher Education Academy – in particular the Engineering and Computing subject centres - have been particularly active in promoting the sustainability agenda and FACE </w:t>
      </w:r>
      <w:proofErr w:type="gramStart"/>
      <w:r w:rsidRPr="00B60B5E">
        <w:rPr>
          <w:rFonts w:ascii="Arial" w:eastAsia="Times New Roman" w:hAnsi="Arial" w:cs="Arial"/>
        </w:rPr>
        <w:t>staff have</w:t>
      </w:r>
      <w:proofErr w:type="gramEnd"/>
      <w:r w:rsidRPr="00B60B5E">
        <w:rPr>
          <w:rFonts w:ascii="Arial" w:eastAsia="Times New Roman" w:hAnsi="Arial" w:cs="Arial"/>
        </w:rPr>
        <w:t xml:space="preserve"> engaged with the HEA for many years. More recently, the HEA ‘Future Fit Framework’ </w:t>
      </w:r>
      <w:r w:rsidRPr="00B60B5E">
        <w:rPr>
          <w:rFonts w:ascii="Arial" w:eastAsia="Times New Roman" w:hAnsi="Arial" w:cs="Arial"/>
        </w:rPr>
        <w:lastRenderedPageBreak/>
        <w:t xml:space="preserve">document has also informed Faculty management thinking and continues to do so as we consider the way forward.   </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 xml:space="preserve">The School of Applied Computing currently has many programmes accredited by the British Computer Society (BCS). A condition of accreditation is that environmental, ethical and sustainability issues are explicitly addressed in the programme curriculum. The requirements of the </w:t>
      </w:r>
      <w:r w:rsidR="00B22ACE" w:rsidRPr="00B60B5E">
        <w:rPr>
          <w:rFonts w:ascii="Arial" w:eastAsia="Times New Roman" w:hAnsi="Arial" w:cs="Arial"/>
        </w:rPr>
        <w:t>BC</w:t>
      </w:r>
      <w:r w:rsidR="00B22ACE">
        <w:rPr>
          <w:rFonts w:ascii="Arial" w:eastAsia="Times New Roman" w:hAnsi="Arial" w:cs="Arial"/>
        </w:rPr>
        <w:t>S</w:t>
      </w:r>
      <w:r w:rsidR="00B22ACE" w:rsidRPr="00B60B5E">
        <w:rPr>
          <w:rFonts w:ascii="Arial" w:eastAsia="Times New Roman" w:hAnsi="Arial" w:cs="Arial"/>
        </w:rPr>
        <w:t xml:space="preserve"> </w:t>
      </w:r>
      <w:r w:rsidRPr="00B60B5E">
        <w:rPr>
          <w:rFonts w:ascii="Arial" w:eastAsia="Times New Roman" w:hAnsi="Arial" w:cs="Arial"/>
        </w:rPr>
        <w:t xml:space="preserve">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 xml:space="preserve">The Sustainability in STEM Curricula survey (G Bunting, 2012) detailed numerous examples of good practice across FACE. This report was significant in that it identified STEM staff in FACE to help build the capacity and deliver training in sustainability across the wider university. </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jc w:val="both"/>
        <w:rPr>
          <w:rFonts w:ascii="Arial" w:eastAsia="Times New Roman" w:hAnsi="Arial" w:cs="Arial"/>
        </w:rPr>
      </w:pPr>
      <w:r w:rsidRPr="00B60B5E">
        <w:rPr>
          <w:rFonts w:ascii="Arial" w:eastAsia="Times New Roman" w:hAnsi="Arial" w:cs="Arial"/>
        </w:rPr>
        <w:t>General sustainability-related initiatives implemented within the Faculty include: (programme-specific sustainability is shown in paragraph 3.11.1)</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rPr>
          <w:rFonts w:ascii="Arial" w:eastAsia="Times New Roman" w:hAnsi="Arial" w:cs="Arial"/>
          <w:u w:val="single"/>
        </w:rPr>
      </w:pPr>
      <w:r w:rsidRPr="00B60B5E">
        <w:rPr>
          <w:rFonts w:ascii="Arial" w:eastAsia="Times New Roman" w:hAnsi="Arial" w:cs="Arial"/>
          <w:u w:val="single"/>
        </w:rPr>
        <w:t>Resources</w:t>
      </w:r>
    </w:p>
    <w:p w:rsidR="00AD3136" w:rsidRPr="00B60B5E" w:rsidRDefault="00AD3136" w:rsidP="005A5839">
      <w:pPr>
        <w:numPr>
          <w:ilvl w:val="0"/>
          <w:numId w:val="12"/>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Use of e-books for module texts.</w:t>
      </w:r>
    </w:p>
    <w:p w:rsidR="00AD3136" w:rsidRPr="00B60B5E" w:rsidRDefault="00AD3136" w:rsidP="005A5839">
      <w:pPr>
        <w:numPr>
          <w:ilvl w:val="0"/>
          <w:numId w:val="12"/>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Use of on-line journals.</w:t>
      </w:r>
    </w:p>
    <w:p w:rsidR="00AD3136" w:rsidRPr="00B60B5E" w:rsidRDefault="00AD3136" w:rsidP="005A5839">
      <w:pPr>
        <w:numPr>
          <w:ilvl w:val="0"/>
          <w:numId w:val="12"/>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Use of Moodle for online multiple choice testing.</w:t>
      </w:r>
    </w:p>
    <w:p w:rsidR="00AD3136" w:rsidRPr="00B60B5E" w:rsidRDefault="00AD3136" w:rsidP="005A5839">
      <w:pPr>
        <w:numPr>
          <w:ilvl w:val="0"/>
          <w:numId w:val="12"/>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Use of Grade Mark for paperless assignment submission and marking.</w:t>
      </w:r>
    </w:p>
    <w:p w:rsidR="00AD3136" w:rsidRPr="00B60B5E" w:rsidRDefault="00AD3136" w:rsidP="005A5839">
      <w:pPr>
        <w:numPr>
          <w:ilvl w:val="0"/>
          <w:numId w:val="12"/>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Replacing multiple servers with energy efficient virtual servers.</w:t>
      </w:r>
    </w:p>
    <w:p w:rsidR="00AD3136" w:rsidRPr="00B60B5E" w:rsidRDefault="00AD3136" w:rsidP="005A5839">
      <w:pPr>
        <w:spacing w:after="0"/>
        <w:jc w:val="both"/>
        <w:rPr>
          <w:rFonts w:ascii="Arial" w:eastAsia="Times New Roman" w:hAnsi="Arial" w:cs="Arial"/>
          <w:u w:val="single"/>
        </w:rPr>
      </w:pPr>
    </w:p>
    <w:p w:rsidR="00AD3136" w:rsidRPr="00B60B5E" w:rsidRDefault="00AD3136" w:rsidP="005A5839">
      <w:pPr>
        <w:spacing w:after="0"/>
        <w:jc w:val="both"/>
        <w:rPr>
          <w:rFonts w:ascii="Arial" w:eastAsia="Times New Roman" w:hAnsi="Arial" w:cs="Arial"/>
          <w:u w:val="single"/>
        </w:rPr>
      </w:pPr>
      <w:r w:rsidRPr="00B60B5E">
        <w:rPr>
          <w:rFonts w:ascii="Arial" w:eastAsia="Times New Roman" w:hAnsi="Arial" w:cs="Arial"/>
          <w:u w:val="single"/>
        </w:rPr>
        <w:t>Sustainable Marketing</w:t>
      </w:r>
    </w:p>
    <w:p w:rsidR="00AD3136" w:rsidRPr="00B60B5E" w:rsidRDefault="00AD3136" w:rsidP="005A5839">
      <w:pPr>
        <w:numPr>
          <w:ilvl w:val="0"/>
          <w:numId w:val="13"/>
        </w:numPr>
        <w:spacing w:after="0"/>
        <w:ind w:left="567" w:hanging="283"/>
        <w:contextualSpacing/>
        <w:jc w:val="both"/>
        <w:rPr>
          <w:rFonts w:ascii="Arial" w:eastAsia="Times New Roman" w:hAnsi="Arial" w:cs="Arial"/>
          <w:lang w:val="en-US"/>
        </w:rPr>
      </w:pPr>
      <w:r w:rsidRPr="00B60B5E">
        <w:rPr>
          <w:rFonts w:ascii="Arial" w:eastAsia="Times New Roman" w:hAnsi="Arial" w:cs="Arial"/>
          <w:lang w:val="en-US"/>
        </w:rPr>
        <w:t xml:space="preserve">Use of  Facebook, </w:t>
      </w:r>
      <w:r w:rsidR="00B22ACE" w:rsidRPr="00B60B5E">
        <w:rPr>
          <w:rFonts w:ascii="Arial" w:eastAsia="Times New Roman" w:hAnsi="Arial" w:cs="Arial"/>
          <w:lang w:val="en-US"/>
        </w:rPr>
        <w:t>WordPress</w:t>
      </w:r>
      <w:r w:rsidRPr="00B60B5E">
        <w:rPr>
          <w:rFonts w:ascii="Arial" w:eastAsia="Times New Roman" w:hAnsi="Arial" w:cs="Arial"/>
          <w:lang w:val="en-US"/>
        </w:rPr>
        <w:t>, email, Twitter, New Moodle site for student applicants</w:t>
      </w:r>
    </w:p>
    <w:p w:rsidR="00AD3136" w:rsidRPr="00B60B5E" w:rsidRDefault="00AD3136" w:rsidP="005A5839">
      <w:pPr>
        <w:spacing w:after="0"/>
        <w:jc w:val="both"/>
        <w:rPr>
          <w:rFonts w:ascii="Arial" w:eastAsia="Times New Roman" w:hAnsi="Arial" w:cs="Arial"/>
        </w:rPr>
      </w:pPr>
    </w:p>
    <w:p w:rsidR="00AD3136" w:rsidRPr="00B60B5E" w:rsidRDefault="00AD3136" w:rsidP="005A5839">
      <w:pPr>
        <w:spacing w:after="0"/>
        <w:rPr>
          <w:rFonts w:ascii="Arial" w:eastAsia="Times New Roman" w:hAnsi="Arial" w:cs="Arial"/>
          <w:u w:val="single"/>
        </w:rPr>
      </w:pPr>
    </w:p>
    <w:p w:rsidR="00AD3136" w:rsidRPr="00B60B5E" w:rsidRDefault="00AD3136" w:rsidP="005A5839">
      <w:pPr>
        <w:spacing w:after="0"/>
        <w:jc w:val="both"/>
        <w:outlineLvl w:val="2"/>
        <w:rPr>
          <w:rFonts w:ascii="Arial" w:eastAsia="Times New Roman" w:hAnsi="Arial" w:cs="Arial"/>
          <w:b/>
        </w:rPr>
      </w:pPr>
      <w:bookmarkStart w:id="17" w:name="_Toc392251135"/>
      <w:r w:rsidRPr="00B60B5E">
        <w:rPr>
          <w:rFonts w:ascii="Arial" w:eastAsia="Times New Roman" w:hAnsi="Arial" w:cs="Arial"/>
          <w:b/>
        </w:rPr>
        <w:t>3.11.1 Programme-specific sustainability</w:t>
      </w:r>
      <w:bookmarkEnd w:id="17"/>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br/>
        <w:t xml:space="preserve">Across this programme, there are several streams, but all have sustainability built in to them within the context of each discipline. </w:t>
      </w:r>
    </w:p>
    <w:p w:rsidR="00AD3136" w:rsidRPr="00B60B5E" w:rsidRDefault="00AD3136" w:rsidP="00720216">
      <w:pPr>
        <w:spacing w:after="0"/>
        <w:jc w:val="both"/>
        <w:rPr>
          <w:rFonts w:ascii="Arial" w:eastAsia="Times New Roman" w:hAnsi="Arial" w:cs="Arial"/>
        </w:rPr>
      </w:pPr>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t xml:space="preserve">Within the Built stream, consideration is given to building materials and the challenges of designing for sustainability within </w:t>
      </w:r>
      <w:r w:rsidRPr="00B60B5E">
        <w:rPr>
          <w:rFonts w:ascii="Arial" w:eastAsia="Times New Roman" w:hAnsi="Arial" w:cs="Arial"/>
          <w:i/>
        </w:rPr>
        <w:t>Introduction to Construction Technology</w:t>
      </w:r>
      <w:r w:rsidRPr="00B60B5E">
        <w:rPr>
          <w:rFonts w:ascii="Arial" w:eastAsia="Times New Roman" w:hAnsi="Arial" w:cs="Arial"/>
        </w:rPr>
        <w:t xml:space="preserve">. The Environmental stream is very focused on the natural environment within its module </w:t>
      </w:r>
      <w:r w:rsidRPr="00B60B5E">
        <w:rPr>
          <w:rFonts w:ascii="Arial" w:eastAsia="Times New Roman" w:hAnsi="Arial" w:cs="Arial"/>
          <w:i/>
        </w:rPr>
        <w:t>Environmental Science</w:t>
      </w:r>
      <w:r w:rsidRPr="00B60B5E">
        <w:rPr>
          <w:rFonts w:ascii="Arial" w:eastAsia="Times New Roman" w:hAnsi="Arial" w:cs="Arial"/>
        </w:rPr>
        <w:t>.</w:t>
      </w:r>
    </w:p>
    <w:p w:rsidR="00AD3136" w:rsidRPr="00B60B5E" w:rsidRDefault="00AD3136" w:rsidP="00720216">
      <w:pPr>
        <w:spacing w:after="0"/>
        <w:jc w:val="both"/>
        <w:rPr>
          <w:rFonts w:ascii="Arial" w:eastAsia="Times New Roman" w:hAnsi="Arial" w:cs="Arial"/>
        </w:rPr>
      </w:pPr>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t xml:space="preserve">Within the Computing and Engineering stream, consideration is given to issues such as the responsible use of resources and the disposal of computer equipment within the </w:t>
      </w:r>
      <w:r w:rsidRPr="00B60B5E">
        <w:rPr>
          <w:rFonts w:ascii="Arial" w:eastAsia="Times New Roman" w:hAnsi="Arial" w:cs="Arial"/>
          <w:i/>
        </w:rPr>
        <w:t>Computer Systems</w:t>
      </w:r>
      <w:r w:rsidRPr="00B60B5E">
        <w:rPr>
          <w:rFonts w:ascii="Arial" w:eastAsia="Times New Roman" w:hAnsi="Arial" w:cs="Arial"/>
        </w:rPr>
        <w:t xml:space="preserve"> module. </w:t>
      </w:r>
    </w:p>
    <w:p w:rsidR="00AD3136" w:rsidRPr="00B60B5E" w:rsidRDefault="00AD3136" w:rsidP="00720216">
      <w:pPr>
        <w:spacing w:after="0"/>
        <w:jc w:val="both"/>
        <w:rPr>
          <w:rFonts w:ascii="Arial" w:eastAsia="Times New Roman" w:hAnsi="Arial" w:cs="Arial"/>
        </w:rPr>
      </w:pPr>
    </w:p>
    <w:p w:rsidR="00AD3136" w:rsidRPr="00B60B5E" w:rsidRDefault="00AD3136" w:rsidP="00720216">
      <w:pPr>
        <w:spacing w:after="0"/>
        <w:jc w:val="both"/>
        <w:rPr>
          <w:rFonts w:ascii="Arial" w:eastAsia="Times New Roman" w:hAnsi="Arial" w:cs="Arial"/>
        </w:rPr>
      </w:pPr>
      <w:r w:rsidRPr="00B60B5E">
        <w:rPr>
          <w:rFonts w:ascii="Arial" w:eastAsia="Times New Roman" w:hAnsi="Arial" w:cs="Arial"/>
        </w:rPr>
        <w:t xml:space="preserve">Within the Auto Engineering Manufacturing streams, students are given instruction on materials selection and manufacturing processes which includes sustainability in </w:t>
      </w:r>
      <w:r w:rsidRPr="00B60B5E">
        <w:rPr>
          <w:rFonts w:ascii="Arial" w:eastAsia="Times New Roman" w:hAnsi="Arial" w:cs="Arial"/>
          <w:i/>
        </w:rPr>
        <w:t>Introduction to Vehicle Technology and Manufacturing and Materials</w:t>
      </w:r>
      <w:r w:rsidRPr="00B60B5E">
        <w:rPr>
          <w:rFonts w:ascii="Arial" w:eastAsia="Times New Roman" w:hAnsi="Arial" w:cs="Arial"/>
        </w:rPr>
        <w:t xml:space="preserve"> respectively.</w:t>
      </w:r>
    </w:p>
    <w:p w:rsidR="00AD3136" w:rsidRPr="00B60B5E" w:rsidRDefault="00AD3136" w:rsidP="00720216">
      <w:pPr>
        <w:spacing w:after="0"/>
        <w:jc w:val="both"/>
        <w:rPr>
          <w:rFonts w:ascii="Arial" w:eastAsia="Times New Roman" w:hAnsi="Arial" w:cs="Arial"/>
        </w:rPr>
      </w:pPr>
    </w:p>
    <w:p w:rsidR="00AD3136" w:rsidRPr="00B60B5E" w:rsidRDefault="00AD3136" w:rsidP="00720216">
      <w:pPr>
        <w:spacing w:after="0"/>
        <w:ind w:right="29"/>
        <w:contextualSpacing/>
        <w:jc w:val="both"/>
        <w:rPr>
          <w:rFonts w:ascii="Arial" w:eastAsia="Times New Roman" w:hAnsi="Arial" w:cs="Arial"/>
        </w:rPr>
      </w:pPr>
      <w:r w:rsidRPr="00B60B5E">
        <w:rPr>
          <w:rFonts w:ascii="Arial" w:eastAsia="Times New Roman" w:hAnsi="Arial" w:cs="Arial"/>
        </w:rPr>
        <w:t>Students on all streams undertake Academic Writing which is designed to give students the opportunit</w:t>
      </w:r>
      <w:r w:rsidR="00720216" w:rsidRPr="00B60B5E">
        <w:rPr>
          <w:rFonts w:ascii="Arial" w:eastAsia="Times New Roman" w:hAnsi="Arial" w:cs="Arial"/>
        </w:rPr>
        <w:t>y</w:t>
      </w:r>
      <w:r w:rsidRPr="00B60B5E">
        <w:rPr>
          <w:rFonts w:ascii="Arial" w:eastAsia="Times New Roman" w:hAnsi="Arial" w:cs="Arial"/>
        </w:rPr>
        <w:t xml:space="preserve"> to learn transferable </w:t>
      </w:r>
      <w:r w:rsidR="00B22ACE" w:rsidRPr="00B60B5E">
        <w:rPr>
          <w:rFonts w:ascii="Arial" w:eastAsia="Times New Roman" w:hAnsi="Arial" w:cs="Arial"/>
        </w:rPr>
        <w:t>skills that</w:t>
      </w:r>
      <w:r w:rsidRPr="00B60B5E">
        <w:rPr>
          <w:rFonts w:ascii="Arial" w:eastAsia="Times New Roman" w:hAnsi="Arial" w:cs="Arial"/>
        </w:rPr>
        <w:t xml:space="preserve"> will help them to sustain a career within their discipline. A start is made on building students’ independence in </w:t>
      </w:r>
      <w:r w:rsidRPr="00B60B5E">
        <w:rPr>
          <w:rFonts w:ascii="Arial" w:eastAsia="Times New Roman" w:hAnsi="Arial" w:cs="Arial"/>
          <w:i/>
        </w:rPr>
        <w:t>Integrating Project.</w:t>
      </w:r>
      <w:r w:rsidRPr="00B60B5E">
        <w:rPr>
          <w:rFonts w:ascii="Arial" w:eastAsia="Times New Roman" w:hAnsi="Arial" w:cs="Arial"/>
        </w:rPr>
        <w:t xml:space="preserve"> In this module, students should have the skills to tackle a project in stages and bring it to fruition.</w:t>
      </w:r>
    </w:p>
    <w:p w:rsidR="001434E3" w:rsidRPr="00B60B5E" w:rsidRDefault="00AD3136" w:rsidP="005A5839">
      <w:pPr>
        <w:spacing w:after="0"/>
        <w:rPr>
          <w:rFonts w:ascii="Arial" w:eastAsia="Times New Roman" w:hAnsi="Arial" w:cs="Arial"/>
        </w:rPr>
      </w:pPr>
      <w:r w:rsidRPr="00B60B5E">
        <w:rPr>
          <w:rFonts w:ascii="Arial" w:eastAsia="Times New Roman" w:hAnsi="Arial" w:cs="Arial"/>
        </w:rPr>
        <w:t xml:space="preserve"> </w:t>
      </w:r>
    </w:p>
    <w:p w:rsidR="005A5839" w:rsidRPr="00B60B5E" w:rsidRDefault="005A5839" w:rsidP="005A5839">
      <w:pPr>
        <w:spacing w:after="0"/>
        <w:rPr>
          <w:rFonts w:ascii="Arial" w:eastAsia="Times New Roman" w:hAnsi="Arial" w:cs="Arial"/>
          <w:i/>
        </w:rPr>
      </w:pPr>
    </w:p>
    <w:p w:rsidR="00F871C0" w:rsidRPr="00B60B5E" w:rsidRDefault="00F871C0" w:rsidP="005A5839">
      <w:pPr>
        <w:pStyle w:val="Heading3"/>
        <w:spacing w:before="0" w:after="0" w:line="276" w:lineRule="auto"/>
        <w:rPr>
          <w:color w:val="auto"/>
        </w:rPr>
      </w:pPr>
      <w:r w:rsidRPr="00B60B5E">
        <w:rPr>
          <w:color w:val="auto"/>
        </w:rPr>
        <w:t>Admissions</w:t>
      </w:r>
      <w:bookmarkEnd w:id="16"/>
    </w:p>
    <w:p w:rsidR="00F871C0" w:rsidRPr="00B60B5E" w:rsidRDefault="00F871C0" w:rsidP="00720216">
      <w:pPr>
        <w:spacing w:after="0"/>
        <w:jc w:val="both"/>
        <w:rPr>
          <w:rFonts w:ascii="Arial" w:hAnsi="Arial" w:cs="Arial"/>
          <w:iCs/>
        </w:rPr>
      </w:pPr>
      <w:r w:rsidRPr="00B60B5E">
        <w:rPr>
          <w:rFonts w:ascii="Arial" w:hAnsi="Arial" w:cs="Arial"/>
          <w:iCs/>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rsidR="00F871C0" w:rsidRPr="00B60B5E" w:rsidRDefault="00F871C0" w:rsidP="005A5839">
      <w:pPr>
        <w:spacing w:after="0"/>
        <w:jc w:val="both"/>
        <w:rPr>
          <w:rFonts w:ascii="Arial" w:hAnsi="Arial" w:cs="Arial"/>
          <w:iCs/>
        </w:rPr>
      </w:pPr>
    </w:p>
    <w:p w:rsidR="00F871C0" w:rsidRPr="00B60B5E" w:rsidRDefault="00F871C0" w:rsidP="005A5839">
      <w:pPr>
        <w:spacing w:after="0"/>
        <w:jc w:val="both"/>
        <w:rPr>
          <w:rFonts w:ascii="Arial" w:hAnsi="Arial" w:cs="Arial"/>
          <w:iCs/>
        </w:rPr>
      </w:pPr>
      <w:r w:rsidRPr="00B60B5E">
        <w:rPr>
          <w:rFonts w:ascii="Arial" w:hAnsi="Arial" w:cs="Arial"/>
          <w:iCs/>
        </w:rPr>
        <w:t xml:space="preserve">Applicants will not require DBS checks prior to enrolment. </w:t>
      </w:r>
    </w:p>
    <w:p w:rsidR="00F871C0" w:rsidRPr="00B60B5E" w:rsidRDefault="00F871C0" w:rsidP="005A5839">
      <w:pPr>
        <w:spacing w:after="0"/>
        <w:jc w:val="both"/>
        <w:rPr>
          <w:rFonts w:ascii="Arial" w:hAnsi="Arial" w:cs="Arial"/>
          <w:iCs/>
        </w:rPr>
      </w:pPr>
    </w:p>
    <w:p w:rsidR="00F871C0" w:rsidRPr="00B60B5E" w:rsidRDefault="00F871C0" w:rsidP="005A5839">
      <w:pPr>
        <w:tabs>
          <w:tab w:val="num" w:pos="1298"/>
          <w:tab w:val="left" w:pos="1440"/>
          <w:tab w:val="num" w:pos="2160"/>
        </w:tabs>
        <w:spacing w:after="0"/>
        <w:jc w:val="both"/>
        <w:rPr>
          <w:rFonts w:ascii="Arial" w:hAnsi="Arial" w:cs="Arial"/>
        </w:rPr>
      </w:pPr>
      <w:r w:rsidRPr="00B60B5E">
        <w:rPr>
          <w:rFonts w:ascii="Arial" w:hAnsi="Arial" w:cs="Arial"/>
        </w:rPr>
        <w:t>The recruitment target for the first year of the programme is 50 students.</w:t>
      </w:r>
    </w:p>
    <w:p w:rsidR="005A5839" w:rsidRPr="00B60B5E" w:rsidRDefault="005A5839" w:rsidP="005A5839">
      <w:pPr>
        <w:tabs>
          <w:tab w:val="num" w:pos="1298"/>
          <w:tab w:val="left" w:pos="1440"/>
          <w:tab w:val="num" w:pos="2160"/>
        </w:tabs>
        <w:spacing w:after="0"/>
        <w:jc w:val="both"/>
        <w:rPr>
          <w:rFonts w:ascii="Arial" w:hAnsi="Arial" w:cs="Arial"/>
        </w:rPr>
      </w:pPr>
    </w:p>
    <w:p w:rsidR="005A5839" w:rsidRPr="00B60B5E" w:rsidRDefault="005A5839" w:rsidP="005A5839">
      <w:pPr>
        <w:tabs>
          <w:tab w:val="num" w:pos="1298"/>
          <w:tab w:val="left" w:pos="1440"/>
          <w:tab w:val="num" w:pos="2160"/>
        </w:tabs>
        <w:spacing w:after="0"/>
        <w:jc w:val="both"/>
        <w:rPr>
          <w:rFonts w:ascii="Arial" w:hAnsi="Arial" w:cs="Arial"/>
        </w:rPr>
      </w:pPr>
    </w:p>
    <w:p w:rsidR="00F871C0" w:rsidRPr="00B60B5E" w:rsidRDefault="00F871C0" w:rsidP="005A5839">
      <w:pPr>
        <w:pStyle w:val="Heading3"/>
        <w:spacing w:before="0" w:after="0" w:line="276" w:lineRule="auto"/>
        <w:rPr>
          <w:color w:val="auto"/>
        </w:rPr>
      </w:pPr>
      <w:bookmarkStart w:id="18" w:name="_Toc399428605"/>
      <w:r w:rsidRPr="00B60B5E">
        <w:rPr>
          <w:color w:val="auto"/>
        </w:rPr>
        <w:t>Exit Points and Awards</w:t>
      </w:r>
      <w:bookmarkEnd w:id="18"/>
    </w:p>
    <w:p w:rsidR="00F871C0" w:rsidRPr="00B60B5E" w:rsidRDefault="00F871C0" w:rsidP="005A5839">
      <w:pPr>
        <w:spacing w:after="0"/>
        <w:jc w:val="both"/>
        <w:rPr>
          <w:rFonts w:ascii="Arial" w:hAnsi="Arial" w:cs="Arial"/>
        </w:rPr>
      </w:pPr>
      <w:r w:rsidRPr="00B60B5E">
        <w:rPr>
          <w:rFonts w:ascii="Arial" w:hAnsi="Arial" w:cs="Arial"/>
        </w:rPr>
        <w:t>On</w:t>
      </w:r>
      <w:r w:rsidR="00327D29">
        <w:rPr>
          <w:rFonts w:ascii="Arial" w:hAnsi="Arial" w:cs="Arial"/>
        </w:rPr>
        <w:t xml:space="preserve"> successful</w:t>
      </w:r>
      <w:r w:rsidRPr="00B60B5E">
        <w:rPr>
          <w:rFonts w:ascii="Arial" w:hAnsi="Arial" w:cs="Arial"/>
        </w:rPr>
        <w:t xml:space="preserve"> completion of the programme the graduate will have gained 120 </w:t>
      </w:r>
      <w:r w:rsidR="00B22ACE">
        <w:rPr>
          <w:rFonts w:ascii="Arial" w:hAnsi="Arial" w:cs="Arial"/>
        </w:rPr>
        <w:t>CATS</w:t>
      </w:r>
      <w:r w:rsidR="00B22ACE" w:rsidRPr="00B60B5E">
        <w:rPr>
          <w:rFonts w:ascii="Arial" w:hAnsi="Arial" w:cs="Arial"/>
        </w:rPr>
        <w:t xml:space="preserve"> </w:t>
      </w:r>
      <w:r w:rsidRPr="00B60B5E">
        <w:rPr>
          <w:rFonts w:ascii="Arial" w:hAnsi="Arial" w:cs="Arial"/>
        </w:rPr>
        <w:t>points and will be awarded a Certificate in Higher Education.</w:t>
      </w:r>
    </w:p>
    <w:p w:rsidR="00F871C0" w:rsidRPr="00B60B5E" w:rsidRDefault="00F871C0" w:rsidP="005A5839">
      <w:pPr>
        <w:tabs>
          <w:tab w:val="left" w:pos="-720"/>
        </w:tabs>
        <w:spacing w:after="0"/>
        <w:jc w:val="both"/>
        <w:rPr>
          <w:rFonts w:ascii="Arial" w:hAnsi="Arial" w:cs="Arial"/>
        </w:rPr>
      </w:pPr>
    </w:p>
    <w:p w:rsidR="00D50491" w:rsidRPr="00B60B5E" w:rsidRDefault="00EC001B" w:rsidP="005A5839">
      <w:pPr>
        <w:spacing w:after="0"/>
      </w:pPr>
    </w:p>
    <w:sectPr w:rsidR="00D50491" w:rsidRPr="00B60B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5B1C" w:rsidRDefault="00E55B1C" w:rsidP="00AD3136">
      <w:pPr>
        <w:spacing w:after="0" w:line="240" w:lineRule="auto"/>
      </w:pPr>
      <w:r>
        <w:separator/>
      </w:r>
    </w:p>
  </w:endnote>
  <w:endnote w:type="continuationSeparator" w:id="0">
    <w:p w:rsidR="00E55B1C" w:rsidRDefault="00E55B1C" w:rsidP="00AD3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871C0" w:rsidRPr="00495872" w:rsidRDefault="00F871C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EC001B">
      <w:rPr>
        <w:rFonts w:ascii="Arial" w:hAnsi="Arial" w:cs="Arial"/>
        <w:noProof/>
        <w:sz w:val="20"/>
        <w:szCs w:val="20"/>
      </w:rPr>
      <w:t>13</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5B1C" w:rsidRDefault="00E55B1C" w:rsidP="00AD3136">
      <w:pPr>
        <w:spacing w:after="0" w:line="240" w:lineRule="auto"/>
      </w:pPr>
      <w:r>
        <w:separator/>
      </w:r>
    </w:p>
  </w:footnote>
  <w:footnote w:type="continuationSeparator" w:id="0">
    <w:p w:rsidR="00E55B1C" w:rsidRDefault="00E55B1C" w:rsidP="00AD3136">
      <w:pPr>
        <w:spacing w:after="0" w:line="240" w:lineRule="auto"/>
      </w:pPr>
      <w:r>
        <w:continuationSeparator/>
      </w:r>
    </w:p>
  </w:footnote>
  <w:footnote w:id="1">
    <w:p w:rsidR="00AD3136" w:rsidRPr="0016605E" w:rsidRDefault="00AD3136" w:rsidP="00AD3136">
      <w:pPr>
        <w:pStyle w:val="FootnoteText"/>
        <w:rPr>
          <w:rFonts w:ascii="Calibri" w:hAnsi="Calibri" w:cs="Calibri"/>
        </w:rPr>
      </w:pPr>
      <w:r w:rsidRPr="008C3749">
        <w:rPr>
          <w:rStyle w:val="FootnoteReference"/>
          <w:rFonts w:ascii="Calibri" w:hAnsi="Calibri" w:cs="Calibri"/>
        </w:rPr>
        <w:footnoteRef/>
      </w:r>
      <w:r w:rsidRPr="008C3749">
        <w:rPr>
          <w:rFonts w:ascii="Calibri" w:hAnsi="Calibri" w:cs="Calibri"/>
        </w:rPr>
        <w:t xml:space="preserve"> </w:t>
      </w:r>
      <w:r w:rsidRPr="007A0D98">
        <w:t>http://www.heacademy.ac.uk/assets/documents/esd/Future_Fit_270412_1435.pdf</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
    <w:nsid w:val="2049401D"/>
    <w:multiLevelType w:val="hybridMultilevel"/>
    <w:tmpl w:val="95705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4A544A"/>
    <w:multiLevelType w:val="hybridMultilevel"/>
    <w:tmpl w:val="CCAEB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B65DF1"/>
    <w:multiLevelType w:val="hybridMultilevel"/>
    <w:tmpl w:val="643CA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46E27D2"/>
    <w:multiLevelType w:val="multilevel"/>
    <w:tmpl w:val="EE7A50CC"/>
    <w:lvl w:ilvl="0">
      <w:start w:val="1"/>
      <w:numFmt w:val="none"/>
      <w:pStyle w:val="Heading1"/>
      <w:lvlText w:val=""/>
      <w:lvlJc w:val="left"/>
      <w:pPr>
        <w:ind w:left="0" w:firstLine="0"/>
      </w:pPr>
      <w:rPr>
        <w:rFonts w:ascii="Arial" w:hAnsi="Arial" w:hint="default"/>
        <w:b/>
        <w:i w:val="0"/>
        <w:sz w:val="22"/>
      </w:rPr>
    </w:lvl>
    <w:lvl w:ilvl="1">
      <w:start w:val="3"/>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nsid w:val="351C3DB7"/>
    <w:multiLevelType w:val="hybridMultilevel"/>
    <w:tmpl w:val="88FA535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nsid w:val="3FC4123F"/>
    <w:multiLevelType w:val="hybridMultilevel"/>
    <w:tmpl w:val="1F58C7E8"/>
    <w:lvl w:ilvl="0" w:tplc="FE884C4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28F3BBD"/>
    <w:multiLevelType w:val="singleLevel"/>
    <w:tmpl w:val="FFAE4442"/>
    <w:lvl w:ilvl="0">
      <w:start w:val="1"/>
      <w:numFmt w:val="lowerRoman"/>
      <w:lvlText w:val="(%1)"/>
      <w:lvlJc w:val="left"/>
      <w:pPr>
        <w:tabs>
          <w:tab w:val="num" w:pos="720"/>
        </w:tabs>
        <w:ind w:left="720" w:hanging="720"/>
      </w:pPr>
    </w:lvl>
  </w:abstractNum>
  <w:abstractNum w:abstractNumId="10">
    <w:nsid w:val="4A5276CE"/>
    <w:multiLevelType w:val="hybridMultilevel"/>
    <w:tmpl w:val="0E78802A"/>
    <w:lvl w:ilvl="0" w:tplc="202ED83A">
      <w:start w:val="1"/>
      <w:numFmt w:val="bullet"/>
      <w:lvlText w:val=""/>
      <w:lvlJc w:val="left"/>
      <w:pPr>
        <w:ind w:left="1080" w:hanging="360"/>
      </w:pPr>
      <w:rPr>
        <w:rFonts w:ascii="Symbol" w:hAnsi="Symbol" w:hint="default"/>
      </w:rPr>
    </w:lvl>
    <w:lvl w:ilvl="1" w:tplc="08090019">
      <w:start w:val="1"/>
      <w:numFmt w:val="bullet"/>
      <w:lvlText w:val="o"/>
      <w:lvlJc w:val="left"/>
      <w:pPr>
        <w:ind w:left="1800" w:hanging="360"/>
      </w:pPr>
      <w:rPr>
        <w:rFonts w:ascii="Courier New" w:hAnsi="Courier New" w:cs="Courier New" w:hint="default"/>
      </w:rPr>
    </w:lvl>
    <w:lvl w:ilvl="2" w:tplc="0809001B">
      <w:start w:val="1"/>
      <w:numFmt w:val="bullet"/>
      <w:lvlText w:val=""/>
      <w:lvlJc w:val="left"/>
      <w:pPr>
        <w:ind w:left="2520" w:hanging="360"/>
      </w:pPr>
      <w:rPr>
        <w:rFonts w:ascii="Wingdings" w:hAnsi="Wingdings" w:hint="default"/>
      </w:rPr>
    </w:lvl>
    <w:lvl w:ilvl="3" w:tplc="0809000F">
      <w:start w:val="1"/>
      <w:numFmt w:val="bullet"/>
      <w:lvlText w:val=""/>
      <w:lvlJc w:val="left"/>
      <w:pPr>
        <w:ind w:left="3240" w:hanging="360"/>
      </w:pPr>
      <w:rPr>
        <w:rFonts w:ascii="Symbol" w:hAnsi="Symbol" w:hint="default"/>
      </w:rPr>
    </w:lvl>
    <w:lvl w:ilvl="4" w:tplc="08090019">
      <w:start w:val="1"/>
      <w:numFmt w:val="bullet"/>
      <w:lvlText w:val="o"/>
      <w:lvlJc w:val="left"/>
      <w:pPr>
        <w:ind w:left="3960" w:hanging="360"/>
      </w:pPr>
      <w:rPr>
        <w:rFonts w:ascii="Courier New" w:hAnsi="Courier New" w:cs="Courier New" w:hint="default"/>
      </w:rPr>
    </w:lvl>
    <w:lvl w:ilvl="5" w:tplc="0809001B">
      <w:start w:val="1"/>
      <w:numFmt w:val="bullet"/>
      <w:lvlText w:val=""/>
      <w:lvlJc w:val="left"/>
      <w:pPr>
        <w:ind w:left="4680" w:hanging="360"/>
      </w:pPr>
      <w:rPr>
        <w:rFonts w:ascii="Wingdings" w:hAnsi="Wingdings" w:hint="default"/>
      </w:rPr>
    </w:lvl>
    <w:lvl w:ilvl="6" w:tplc="0809000F">
      <w:start w:val="1"/>
      <w:numFmt w:val="bullet"/>
      <w:lvlText w:val=""/>
      <w:lvlJc w:val="left"/>
      <w:pPr>
        <w:ind w:left="5400" w:hanging="360"/>
      </w:pPr>
      <w:rPr>
        <w:rFonts w:ascii="Symbol" w:hAnsi="Symbol" w:hint="default"/>
      </w:rPr>
    </w:lvl>
    <w:lvl w:ilvl="7" w:tplc="08090019">
      <w:start w:val="1"/>
      <w:numFmt w:val="bullet"/>
      <w:lvlText w:val="o"/>
      <w:lvlJc w:val="left"/>
      <w:pPr>
        <w:ind w:left="6120" w:hanging="360"/>
      </w:pPr>
      <w:rPr>
        <w:rFonts w:ascii="Courier New" w:hAnsi="Courier New" w:cs="Courier New" w:hint="default"/>
      </w:rPr>
    </w:lvl>
    <w:lvl w:ilvl="8" w:tplc="0809001B">
      <w:start w:val="1"/>
      <w:numFmt w:val="bullet"/>
      <w:lvlText w:val=""/>
      <w:lvlJc w:val="left"/>
      <w:pPr>
        <w:ind w:left="6840" w:hanging="360"/>
      </w:pPr>
      <w:rPr>
        <w:rFonts w:ascii="Wingdings" w:hAnsi="Wingdings" w:hint="default"/>
      </w:rPr>
    </w:lvl>
  </w:abstractNum>
  <w:abstractNum w:abstractNumId="11">
    <w:nsid w:val="4F454CEB"/>
    <w:multiLevelType w:val="hybridMultilevel"/>
    <w:tmpl w:val="39FCD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nsid w:val="5BD658E5"/>
    <w:multiLevelType w:val="hybridMultilevel"/>
    <w:tmpl w:val="8E6C64D2"/>
    <w:lvl w:ilvl="0" w:tplc="0809000F">
      <w:start w:val="1"/>
      <w:numFmt w:val="decimal"/>
      <w:lvlText w:val="%1."/>
      <w:lvlJc w:val="left"/>
      <w:pPr>
        <w:ind w:left="1440" w:hanging="360"/>
      </w:pPr>
    </w:lvl>
    <w:lvl w:ilvl="1" w:tplc="D08AC2FC">
      <w:start w:val="4"/>
      <w:numFmt w:val="bullet"/>
      <w:lvlText w:val="•"/>
      <w:lvlJc w:val="left"/>
      <w:pPr>
        <w:ind w:left="2520" w:hanging="720"/>
      </w:pPr>
      <w:rPr>
        <w:rFonts w:ascii="Arial" w:eastAsia="Calibri" w:hAnsi="Arial" w:cs="Aria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6B82392A"/>
    <w:multiLevelType w:val="hybridMultilevel"/>
    <w:tmpl w:val="95B265A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num w:numId="1">
    <w:abstractNumId w:val="10"/>
  </w:num>
  <w:num w:numId="2">
    <w:abstractNumId w:val="1"/>
  </w:num>
  <w:num w:numId="3">
    <w:abstractNumId w:val="6"/>
  </w:num>
  <w:num w:numId="4">
    <w:abstractNumId w:val="9"/>
    <w:lvlOverride w:ilvl="0">
      <w:startOverride w:val="1"/>
    </w:lvlOverride>
  </w:num>
  <w:num w:numId="5">
    <w:abstractNumId w:val="15"/>
  </w:num>
  <w:num w:numId="6">
    <w:abstractNumId w:val="12"/>
  </w:num>
  <w:num w:numId="7">
    <w:abstractNumId w:val="2"/>
  </w:num>
  <w:num w:numId="8">
    <w:abstractNumId w:val="13"/>
  </w:num>
  <w:num w:numId="9">
    <w:abstractNumId w:val="0"/>
  </w:num>
  <w:num w:numId="10">
    <w:abstractNumId w:val="4"/>
  </w:num>
  <w:num w:numId="11">
    <w:abstractNumId w:val="14"/>
  </w:num>
  <w:num w:numId="12">
    <w:abstractNumId w:val="11"/>
  </w:num>
  <w:num w:numId="13">
    <w:abstractNumId w:val="5"/>
  </w:num>
  <w:num w:numId="14">
    <w:abstractNumId w:val="3"/>
  </w:num>
  <w:num w:numId="15">
    <w:abstractNumId w:val="7"/>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71C0"/>
    <w:rsid w:val="00012EF8"/>
    <w:rsid w:val="00014812"/>
    <w:rsid w:val="00071D6D"/>
    <w:rsid w:val="00073D14"/>
    <w:rsid w:val="000B5EC4"/>
    <w:rsid w:val="000C3E9B"/>
    <w:rsid w:val="00107D5F"/>
    <w:rsid w:val="00136603"/>
    <w:rsid w:val="001434E3"/>
    <w:rsid w:val="00147F84"/>
    <w:rsid w:val="001C7352"/>
    <w:rsid w:val="00233AEC"/>
    <w:rsid w:val="002560E2"/>
    <w:rsid w:val="00293B0F"/>
    <w:rsid w:val="002A4483"/>
    <w:rsid w:val="00327D29"/>
    <w:rsid w:val="00386ACA"/>
    <w:rsid w:val="003E7624"/>
    <w:rsid w:val="0047360B"/>
    <w:rsid w:val="004754FC"/>
    <w:rsid w:val="004850B7"/>
    <w:rsid w:val="00486D5A"/>
    <w:rsid w:val="005A5839"/>
    <w:rsid w:val="005E3F59"/>
    <w:rsid w:val="005F09D4"/>
    <w:rsid w:val="00650004"/>
    <w:rsid w:val="00720216"/>
    <w:rsid w:val="00720A4F"/>
    <w:rsid w:val="00775503"/>
    <w:rsid w:val="007865AF"/>
    <w:rsid w:val="007A0EC7"/>
    <w:rsid w:val="008171DC"/>
    <w:rsid w:val="008837F7"/>
    <w:rsid w:val="00883829"/>
    <w:rsid w:val="008C3BF0"/>
    <w:rsid w:val="009109D1"/>
    <w:rsid w:val="0092300C"/>
    <w:rsid w:val="00925CF5"/>
    <w:rsid w:val="009574BF"/>
    <w:rsid w:val="009C410A"/>
    <w:rsid w:val="009E66B1"/>
    <w:rsid w:val="00A71EBE"/>
    <w:rsid w:val="00AB1667"/>
    <w:rsid w:val="00AC7B0B"/>
    <w:rsid w:val="00AD3136"/>
    <w:rsid w:val="00AE3E67"/>
    <w:rsid w:val="00B17543"/>
    <w:rsid w:val="00B22ACE"/>
    <w:rsid w:val="00B35804"/>
    <w:rsid w:val="00B43747"/>
    <w:rsid w:val="00B60B5E"/>
    <w:rsid w:val="00C3742E"/>
    <w:rsid w:val="00C73566"/>
    <w:rsid w:val="00C77DF4"/>
    <w:rsid w:val="00D0585C"/>
    <w:rsid w:val="00D37EB5"/>
    <w:rsid w:val="00D500A5"/>
    <w:rsid w:val="00D57601"/>
    <w:rsid w:val="00DB552F"/>
    <w:rsid w:val="00E55B1C"/>
    <w:rsid w:val="00E77C93"/>
    <w:rsid w:val="00E83366"/>
    <w:rsid w:val="00E97FB4"/>
    <w:rsid w:val="00EB578A"/>
    <w:rsid w:val="00EC001B"/>
    <w:rsid w:val="00EC6B82"/>
    <w:rsid w:val="00F17A24"/>
    <w:rsid w:val="00F27AC7"/>
    <w:rsid w:val="00F54666"/>
    <w:rsid w:val="00F836FC"/>
    <w:rsid w:val="00F871C0"/>
    <w:rsid w:val="00F93A08"/>
    <w:rsid w:val="00FF2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qFormat/>
    <w:rsid w:val="00F871C0"/>
    <w:pPr>
      <w:keepNext/>
      <w:numPr>
        <w:numId w:val="3"/>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F871C0"/>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F871C0"/>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1C0"/>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F871C0"/>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F871C0"/>
    <w:rPr>
      <w:rFonts w:ascii="Arial" w:eastAsia="Times New Roman" w:hAnsi="Arial" w:cs="Arial"/>
      <w:b/>
      <w:color w:val="000000"/>
      <w:szCs w:val="20"/>
      <w:lang w:eastAsia="en-GB"/>
    </w:rPr>
  </w:style>
  <w:style w:type="paragraph" w:styleId="ListParagraph">
    <w:name w:val="List Paragraph"/>
    <w:basedOn w:val="Normal"/>
    <w:uiPriority w:val="34"/>
    <w:qFormat/>
    <w:rsid w:val="00F871C0"/>
    <w:pPr>
      <w:ind w:left="720"/>
      <w:contextualSpacing/>
    </w:pPr>
    <w:rPr>
      <w:rFonts w:ascii="Calibri" w:eastAsia="Calibri" w:hAnsi="Calibri" w:cs="Times New Roman"/>
      <w:lang w:val="en-US"/>
    </w:rPr>
  </w:style>
  <w:style w:type="paragraph" w:styleId="Footer">
    <w:name w:val="footer"/>
    <w:basedOn w:val="Normal"/>
    <w:link w:val="FooterChar"/>
    <w:uiPriority w:val="99"/>
    <w:unhideWhenUsed/>
    <w:rsid w:val="00F871C0"/>
    <w:pPr>
      <w:tabs>
        <w:tab w:val="center" w:pos="4513"/>
        <w:tab w:val="right" w:pos="9026"/>
      </w:tabs>
    </w:pPr>
    <w:rPr>
      <w:rFonts w:ascii="Calibri" w:eastAsia="Calibri" w:hAnsi="Calibri" w:cs="Times New Roman"/>
      <w:lang w:val="en-US"/>
    </w:rPr>
  </w:style>
  <w:style w:type="character" w:customStyle="1" w:styleId="FooterChar">
    <w:name w:val="Footer Char"/>
    <w:basedOn w:val="DefaultParagraphFont"/>
    <w:link w:val="Footer"/>
    <w:uiPriority w:val="99"/>
    <w:rsid w:val="00F871C0"/>
    <w:rPr>
      <w:rFonts w:ascii="Calibri" w:eastAsia="Calibri" w:hAnsi="Calibri" w:cs="Times New Roman"/>
      <w:lang w:val="en-US"/>
    </w:rPr>
  </w:style>
  <w:style w:type="table" w:styleId="TableGrid">
    <w:name w:val="Table Grid"/>
    <w:basedOn w:val="TableNormal"/>
    <w:uiPriority w:val="59"/>
    <w:rsid w:val="00F871C0"/>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numbering" w:customStyle="1" w:styleId="Headings">
    <w:name w:val="Headings"/>
    <w:uiPriority w:val="99"/>
    <w:rsid w:val="00F871C0"/>
    <w:pPr>
      <w:numPr>
        <w:numId w:val="2"/>
      </w:numPr>
    </w:pPr>
  </w:style>
  <w:style w:type="paragraph" w:styleId="BalloonText">
    <w:name w:val="Balloon Text"/>
    <w:basedOn w:val="Normal"/>
    <w:link w:val="BalloonTextChar"/>
    <w:uiPriority w:val="99"/>
    <w:semiHidden/>
    <w:unhideWhenUsed/>
    <w:rsid w:val="00F871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1C0"/>
    <w:rPr>
      <w:rFonts w:ascii="Tahoma" w:hAnsi="Tahoma" w:cs="Tahoma"/>
      <w:sz w:val="16"/>
      <w:szCs w:val="16"/>
    </w:rPr>
  </w:style>
  <w:style w:type="paragraph" w:customStyle="1" w:styleId="AQHSub-1">
    <w:name w:val="AQH Sub-1"/>
    <w:basedOn w:val="Heading2"/>
    <w:qFormat/>
    <w:rsid w:val="009C410A"/>
    <w:pPr>
      <w:numPr>
        <w:numId w:val="9"/>
      </w:numPr>
    </w:pPr>
    <w:rPr>
      <w:bCs/>
      <w:u w:val="single"/>
    </w:rPr>
  </w:style>
  <w:style w:type="paragraph" w:styleId="FootnoteText">
    <w:name w:val="footnote text"/>
    <w:basedOn w:val="Normal"/>
    <w:link w:val="FootnoteTextChar"/>
    <w:uiPriority w:val="99"/>
    <w:semiHidden/>
    <w:unhideWhenUsed/>
    <w:rsid w:val="00AD31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3136"/>
    <w:rPr>
      <w:sz w:val="20"/>
      <w:szCs w:val="20"/>
    </w:rPr>
  </w:style>
  <w:style w:type="character" w:styleId="FootnoteReference">
    <w:name w:val="footnote reference"/>
    <w:basedOn w:val="DefaultParagraphFont"/>
    <w:rsid w:val="00AD3136"/>
    <w:rPr>
      <w:vertAlign w:val="superscript"/>
    </w:rPr>
  </w:style>
  <w:style w:type="character" w:styleId="CommentReference">
    <w:name w:val="annotation reference"/>
    <w:basedOn w:val="DefaultParagraphFont"/>
    <w:uiPriority w:val="99"/>
    <w:semiHidden/>
    <w:unhideWhenUsed/>
    <w:rsid w:val="002560E2"/>
    <w:rPr>
      <w:sz w:val="16"/>
      <w:szCs w:val="16"/>
    </w:rPr>
  </w:style>
  <w:style w:type="paragraph" w:styleId="CommentText">
    <w:name w:val="annotation text"/>
    <w:basedOn w:val="Normal"/>
    <w:link w:val="CommentTextChar"/>
    <w:uiPriority w:val="99"/>
    <w:semiHidden/>
    <w:unhideWhenUsed/>
    <w:rsid w:val="002560E2"/>
    <w:pPr>
      <w:spacing w:line="240" w:lineRule="auto"/>
    </w:pPr>
    <w:rPr>
      <w:sz w:val="20"/>
      <w:szCs w:val="20"/>
    </w:rPr>
  </w:style>
  <w:style w:type="character" w:customStyle="1" w:styleId="CommentTextChar">
    <w:name w:val="Comment Text Char"/>
    <w:basedOn w:val="DefaultParagraphFont"/>
    <w:link w:val="CommentText"/>
    <w:uiPriority w:val="99"/>
    <w:semiHidden/>
    <w:rsid w:val="002560E2"/>
    <w:rPr>
      <w:sz w:val="20"/>
      <w:szCs w:val="20"/>
    </w:rPr>
  </w:style>
  <w:style w:type="paragraph" w:styleId="CommentSubject">
    <w:name w:val="annotation subject"/>
    <w:basedOn w:val="CommentText"/>
    <w:next w:val="CommentText"/>
    <w:link w:val="CommentSubjectChar"/>
    <w:uiPriority w:val="99"/>
    <w:semiHidden/>
    <w:unhideWhenUsed/>
    <w:rsid w:val="002560E2"/>
    <w:rPr>
      <w:b/>
      <w:bCs/>
    </w:rPr>
  </w:style>
  <w:style w:type="character" w:customStyle="1" w:styleId="CommentSubjectChar">
    <w:name w:val="Comment Subject Char"/>
    <w:basedOn w:val="CommentTextChar"/>
    <w:link w:val="CommentSubject"/>
    <w:uiPriority w:val="99"/>
    <w:semiHidden/>
    <w:rsid w:val="002560E2"/>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qFormat/>
    <w:rsid w:val="00F871C0"/>
    <w:pPr>
      <w:keepNext/>
      <w:numPr>
        <w:numId w:val="3"/>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F871C0"/>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F871C0"/>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1C0"/>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F871C0"/>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F871C0"/>
    <w:rPr>
      <w:rFonts w:ascii="Arial" w:eastAsia="Times New Roman" w:hAnsi="Arial" w:cs="Arial"/>
      <w:b/>
      <w:color w:val="000000"/>
      <w:szCs w:val="20"/>
      <w:lang w:eastAsia="en-GB"/>
    </w:rPr>
  </w:style>
  <w:style w:type="paragraph" w:styleId="ListParagraph">
    <w:name w:val="List Paragraph"/>
    <w:basedOn w:val="Normal"/>
    <w:uiPriority w:val="34"/>
    <w:qFormat/>
    <w:rsid w:val="00F871C0"/>
    <w:pPr>
      <w:ind w:left="720"/>
      <w:contextualSpacing/>
    </w:pPr>
    <w:rPr>
      <w:rFonts w:ascii="Calibri" w:eastAsia="Calibri" w:hAnsi="Calibri" w:cs="Times New Roman"/>
      <w:lang w:val="en-US"/>
    </w:rPr>
  </w:style>
  <w:style w:type="paragraph" w:styleId="Footer">
    <w:name w:val="footer"/>
    <w:basedOn w:val="Normal"/>
    <w:link w:val="FooterChar"/>
    <w:uiPriority w:val="99"/>
    <w:unhideWhenUsed/>
    <w:rsid w:val="00F871C0"/>
    <w:pPr>
      <w:tabs>
        <w:tab w:val="center" w:pos="4513"/>
        <w:tab w:val="right" w:pos="9026"/>
      </w:tabs>
    </w:pPr>
    <w:rPr>
      <w:rFonts w:ascii="Calibri" w:eastAsia="Calibri" w:hAnsi="Calibri" w:cs="Times New Roman"/>
      <w:lang w:val="en-US"/>
    </w:rPr>
  </w:style>
  <w:style w:type="character" w:customStyle="1" w:styleId="FooterChar">
    <w:name w:val="Footer Char"/>
    <w:basedOn w:val="DefaultParagraphFont"/>
    <w:link w:val="Footer"/>
    <w:uiPriority w:val="99"/>
    <w:rsid w:val="00F871C0"/>
    <w:rPr>
      <w:rFonts w:ascii="Calibri" w:eastAsia="Calibri" w:hAnsi="Calibri" w:cs="Times New Roman"/>
      <w:lang w:val="en-US"/>
    </w:rPr>
  </w:style>
  <w:style w:type="table" w:styleId="TableGrid">
    <w:name w:val="Table Grid"/>
    <w:basedOn w:val="TableNormal"/>
    <w:uiPriority w:val="59"/>
    <w:rsid w:val="00F871C0"/>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numbering" w:customStyle="1" w:styleId="Headings">
    <w:name w:val="Headings"/>
    <w:uiPriority w:val="99"/>
    <w:rsid w:val="00F871C0"/>
    <w:pPr>
      <w:numPr>
        <w:numId w:val="2"/>
      </w:numPr>
    </w:pPr>
  </w:style>
  <w:style w:type="paragraph" w:styleId="BalloonText">
    <w:name w:val="Balloon Text"/>
    <w:basedOn w:val="Normal"/>
    <w:link w:val="BalloonTextChar"/>
    <w:uiPriority w:val="99"/>
    <w:semiHidden/>
    <w:unhideWhenUsed/>
    <w:rsid w:val="00F871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1C0"/>
    <w:rPr>
      <w:rFonts w:ascii="Tahoma" w:hAnsi="Tahoma" w:cs="Tahoma"/>
      <w:sz w:val="16"/>
      <w:szCs w:val="16"/>
    </w:rPr>
  </w:style>
  <w:style w:type="paragraph" w:customStyle="1" w:styleId="AQHSub-1">
    <w:name w:val="AQH Sub-1"/>
    <w:basedOn w:val="Heading2"/>
    <w:qFormat/>
    <w:rsid w:val="009C410A"/>
    <w:pPr>
      <w:numPr>
        <w:numId w:val="9"/>
      </w:numPr>
    </w:pPr>
    <w:rPr>
      <w:bCs/>
      <w:u w:val="single"/>
    </w:rPr>
  </w:style>
  <w:style w:type="paragraph" w:styleId="FootnoteText">
    <w:name w:val="footnote text"/>
    <w:basedOn w:val="Normal"/>
    <w:link w:val="FootnoteTextChar"/>
    <w:uiPriority w:val="99"/>
    <w:semiHidden/>
    <w:unhideWhenUsed/>
    <w:rsid w:val="00AD31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3136"/>
    <w:rPr>
      <w:sz w:val="20"/>
      <w:szCs w:val="20"/>
    </w:rPr>
  </w:style>
  <w:style w:type="character" w:styleId="FootnoteReference">
    <w:name w:val="footnote reference"/>
    <w:basedOn w:val="DefaultParagraphFont"/>
    <w:rsid w:val="00AD3136"/>
    <w:rPr>
      <w:vertAlign w:val="superscript"/>
    </w:rPr>
  </w:style>
  <w:style w:type="character" w:styleId="CommentReference">
    <w:name w:val="annotation reference"/>
    <w:basedOn w:val="DefaultParagraphFont"/>
    <w:uiPriority w:val="99"/>
    <w:semiHidden/>
    <w:unhideWhenUsed/>
    <w:rsid w:val="002560E2"/>
    <w:rPr>
      <w:sz w:val="16"/>
      <w:szCs w:val="16"/>
    </w:rPr>
  </w:style>
  <w:style w:type="paragraph" w:styleId="CommentText">
    <w:name w:val="annotation text"/>
    <w:basedOn w:val="Normal"/>
    <w:link w:val="CommentTextChar"/>
    <w:uiPriority w:val="99"/>
    <w:semiHidden/>
    <w:unhideWhenUsed/>
    <w:rsid w:val="002560E2"/>
    <w:pPr>
      <w:spacing w:line="240" w:lineRule="auto"/>
    </w:pPr>
    <w:rPr>
      <w:sz w:val="20"/>
      <w:szCs w:val="20"/>
    </w:rPr>
  </w:style>
  <w:style w:type="character" w:customStyle="1" w:styleId="CommentTextChar">
    <w:name w:val="Comment Text Char"/>
    <w:basedOn w:val="DefaultParagraphFont"/>
    <w:link w:val="CommentText"/>
    <w:uiPriority w:val="99"/>
    <w:semiHidden/>
    <w:rsid w:val="002560E2"/>
    <w:rPr>
      <w:sz w:val="20"/>
      <w:szCs w:val="20"/>
    </w:rPr>
  </w:style>
  <w:style w:type="paragraph" w:styleId="CommentSubject">
    <w:name w:val="annotation subject"/>
    <w:basedOn w:val="CommentText"/>
    <w:next w:val="CommentText"/>
    <w:link w:val="CommentSubjectChar"/>
    <w:uiPriority w:val="99"/>
    <w:semiHidden/>
    <w:unhideWhenUsed/>
    <w:rsid w:val="002560E2"/>
    <w:rPr>
      <w:b/>
      <w:bCs/>
    </w:rPr>
  </w:style>
  <w:style w:type="character" w:customStyle="1" w:styleId="CommentSubjectChar">
    <w:name w:val="Comment Subject Char"/>
    <w:basedOn w:val="CommentTextChar"/>
    <w:link w:val="CommentSubject"/>
    <w:uiPriority w:val="99"/>
    <w:semiHidden/>
    <w:rsid w:val="002560E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2041723">
      <w:bodyDiv w:val="1"/>
      <w:marLeft w:val="0"/>
      <w:marRight w:val="0"/>
      <w:marTop w:val="0"/>
      <w:marBottom w:val="0"/>
      <w:divBdr>
        <w:top w:val="none" w:sz="0" w:space="0" w:color="auto"/>
        <w:left w:val="none" w:sz="0" w:space="0" w:color="auto"/>
        <w:bottom w:val="none" w:sz="0" w:space="0" w:color="auto"/>
        <w:right w:val="none" w:sz="0" w:space="0" w:color="auto"/>
      </w:divBdr>
    </w:div>
    <w:div w:id="2141873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37</TotalTime>
  <Pages>13</Pages>
  <Words>3400</Words>
  <Characters>19385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Dacey, Michael</dc:creator>
  <cp:lastModifiedBy>Teleri James</cp:lastModifiedBy>
  <cp:revision>36</cp:revision>
  <dcterms:created xsi:type="dcterms:W3CDTF">2015-03-31T15:14:00Z</dcterms:created>
  <dcterms:modified xsi:type="dcterms:W3CDTF">2015-08-05T11:04:00Z</dcterms:modified>
</cp:coreProperties>
</file>