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2033096855"/>
        <w:docPartObj>
          <w:docPartGallery w:val="Cover Pages"/>
          <w:docPartUnique/>
        </w:docPartObj>
      </w:sdtPr>
      <w:sdtEndPr>
        <w:rPr>
          <w:rFonts w:eastAsiaTheme="minorHAnsi"/>
          <w:kern w:val="2"/>
          <w:sz w:val="22"/>
          <w:lang w:val="en-GB"/>
          <w14:ligatures w14:val="standardContextual"/>
        </w:rPr>
      </w:sdtEndPr>
      <w:sdtContent>
        <w:p w14:paraId="07DDE324" w14:textId="0C157BB6" w:rsidR="00756CC9" w:rsidRDefault="00756CC9">
          <w:pPr>
            <w:pStyle w:val="NoSpacing"/>
            <w:rPr>
              <w:sz w:val="2"/>
            </w:rPr>
          </w:pPr>
        </w:p>
        <w:p w14:paraId="665F8CEE" w14:textId="2F37A838" w:rsidR="00756CC9" w:rsidRDefault="00756CC9">
          <w:r>
            <w:rPr>
              <w:noProof/>
            </w:rPr>
            <mc:AlternateContent>
              <mc:Choice Requires="wps">
                <w:drawing>
                  <wp:anchor distT="45720" distB="45720" distL="114300" distR="114300" simplePos="0" relativeHeight="251658241" behindDoc="0" locked="0" layoutInCell="1" allowOverlap="1" wp14:anchorId="1BB71DCF" wp14:editId="053D418B">
                    <wp:simplePos x="0" y="0"/>
                    <wp:positionH relativeFrom="margin">
                      <wp:align>left</wp:align>
                    </wp:positionH>
                    <wp:positionV relativeFrom="paragraph">
                      <wp:posOffset>182880</wp:posOffset>
                    </wp:positionV>
                    <wp:extent cx="4823460" cy="3261360"/>
                    <wp:effectExtent l="0" t="0" r="15240" b="1524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3460" cy="3261360"/>
                            </a:xfrm>
                            <a:prstGeom prst="rect">
                              <a:avLst/>
                            </a:prstGeom>
                            <a:solidFill>
                              <a:srgbClr val="FFFFFF"/>
                            </a:solidFill>
                            <a:ln w="9525">
                              <a:solidFill>
                                <a:srgbClr val="000000"/>
                              </a:solidFill>
                              <a:miter lim="800000"/>
                              <a:headEnd/>
                              <a:tailEnd/>
                            </a:ln>
                          </wps:spPr>
                          <wps:txbx>
                            <w:txbxContent>
                              <w:p w14:paraId="7FA993A5" w14:textId="49315EC0" w:rsidR="00756CC9" w:rsidRDefault="00756CC9">
                                <w:r>
                                  <w:t xml:space="preserve">ASSIGNMENT TITLE: COURSEWORK ESSAY </w:t>
                                </w:r>
                              </w:p>
                              <w:p w14:paraId="0AF90BB7" w14:textId="72B0B200" w:rsidR="00756CC9" w:rsidRDefault="00756CC9">
                                <w:r>
                                  <w:t>MODULE TITLE: INTODUCTION TO BUSINESS LCBB4007</w:t>
                                </w:r>
                              </w:p>
                              <w:p w14:paraId="31B86974" w14:textId="0C1CFB27" w:rsidR="00756CC9" w:rsidRDefault="00756CC9">
                                <w:pPr>
                                  <w:rPr>
                                    <w:rFonts w:ascii="Arial" w:hAnsi="Arial" w:cs="Arial"/>
                                  </w:rPr>
                                </w:pPr>
                                <w:r>
                                  <w:t>LECTURER NAME</w:t>
                                </w:r>
                                <w:r w:rsidRPr="00756CC9">
                                  <w:t xml:space="preserve">: </w:t>
                                </w:r>
                                <w:r w:rsidRPr="00756CC9">
                                  <w:rPr>
                                    <w:rFonts w:ascii="Arial" w:hAnsi="Arial" w:cs="Arial"/>
                                  </w:rPr>
                                  <w:t>Ibiyemi Omeihe</w:t>
                                </w:r>
                              </w:p>
                              <w:p w14:paraId="0CDF6EF7" w14:textId="52481050" w:rsidR="00756CC9" w:rsidRDefault="00756CC9">
                                <w:r>
                                  <w:t xml:space="preserve">STUDENT NAME AND NO: MAGDALENA VINTILA 2216452 </w:t>
                                </w:r>
                              </w:p>
                              <w:p w14:paraId="63B6828F" w14:textId="77777777" w:rsidR="00756CC9" w:rsidRPr="00756CC9" w:rsidRDefault="00756C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B71DCF" id="_x0000_t202" coordsize="21600,21600" o:spt="202" path="m,l,21600r21600,l21600,xe">
                    <v:stroke joinstyle="miter"/>
                    <v:path gradientshapeok="t" o:connecttype="rect"/>
                  </v:shapetype>
                  <v:shape id="Text Box 217" o:spid="_x0000_s1026" type="#_x0000_t202" style="position:absolute;margin-left:0;margin-top:14.4pt;width:379.8pt;height:256.8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">
                    <v:textbox>
                      <w:txbxContent>
                        <w:p w14:paraId="7FA993A5" w14:textId="49315EC0" w:rsidR="00756CC9" w:rsidRDefault="00756CC9">
                          <w:r>
                            <w:t xml:space="preserve">ASSIGNMENT TITLE: COURSEWORK ESSAY </w:t>
                          </w:r>
                        </w:p>
                        <w:p w14:paraId="0AF90BB7" w14:textId="72B0B200" w:rsidR="00756CC9" w:rsidRDefault="00756CC9">
                          <w:r>
                            <w:t>MODULE TITLE: INTODUCTION TO BUSINESS LCBB4007</w:t>
                          </w:r>
                        </w:p>
                        <w:p w14:paraId="31B86974" w14:textId="0C1CFB27" w:rsidR="00756CC9" w:rsidRDefault="00756CC9">
                          <w:pPr>
                            <w:rPr>
                              <w:rFonts w:ascii="Arial" w:hAnsi="Arial" w:cs="Arial"/>
                            </w:rPr>
                          </w:pPr>
                          <w:r>
                            <w:t>LECTURER NAME</w:t>
                          </w:r>
                          <w:r w:rsidRPr="00756CC9">
                            <w:t xml:space="preserve">: </w:t>
                          </w:r>
                          <w:r w:rsidRPr="00756CC9">
                            <w:rPr>
                              <w:rFonts w:ascii="Arial" w:hAnsi="Arial" w:cs="Arial"/>
                            </w:rPr>
                            <w:t>Ibiyemi Omeihe</w:t>
                          </w:r>
                        </w:p>
                        <w:p w14:paraId="0CDF6EF7" w14:textId="52481050" w:rsidR="00756CC9" w:rsidRDefault="00756CC9">
                          <w:r>
                            <w:t xml:space="preserve">STUDENT NAME AND NO: MAGDALENA VINTILA 2216452 </w:t>
                          </w:r>
                        </w:p>
                        <w:p w14:paraId="63B6828F" w14:textId="77777777" w:rsidR="00756CC9" w:rsidRPr="00756CC9" w:rsidRDefault="00756CC9"/>
                      </w:txbxContent>
                    </v:textbox>
                    <w10:wrap type="square" anchorx="margin"/>
                  </v:shape>
                </w:pict>
              </mc:Fallback>
            </mc:AlternateContent>
          </w:r>
          <w:r>
            <w:rPr>
              <w:noProof/>
              <w:color w:val="4472C4" w:themeColor="accent1"/>
              <w:sz w:val="36"/>
              <w:szCs w:val="36"/>
            </w:rPr>
            <mc:AlternateContent>
              <mc:Choice Requires="wpg">
                <w:drawing>
                  <wp:anchor distT="0" distB="0" distL="114300" distR="114300" simplePos="0" relativeHeight="251658240" behindDoc="1" locked="0" layoutInCell="1" allowOverlap="1" wp14:anchorId="04CD026E" wp14:editId="51C7EFD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DADDC08" id="Group 63"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59EC1EC" w14:textId="0C30D07D" w:rsidR="00756CC9" w:rsidRDefault="00756CC9">
          <w:r>
            <w:br w:type="page"/>
          </w:r>
        </w:p>
      </w:sdtContent>
    </w:sdt>
    <w:sdt>
      <w:sdtPr>
        <w:id w:val="94488714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B1D993C" w14:textId="7C6DD247" w:rsidR="00B52E73" w:rsidRDefault="00B52E73">
          <w:pPr>
            <w:pStyle w:val="TOCHeading"/>
          </w:pPr>
          <w:r>
            <w:t>Contents</w:t>
          </w:r>
        </w:p>
        <w:p w14:paraId="0C5B41B7" w14:textId="2DE3150C" w:rsidR="007917CB" w:rsidRDefault="00B52E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156913" w:history="1">
            <w:r w:rsidR="007917CB" w:rsidRPr="00244252">
              <w:rPr>
                <w:rStyle w:val="Hyperlink"/>
                <w:rFonts w:ascii="Arial" w:hAnsi="Arial" w:cs="Arial"/>
                <w:noProof/>
              </w:rPr>
              <w:t>Introduction :</w:t>
            </w:r>
            <w:r w:rsidR="007917CB">
              <w:rPr>
                <w:noProof/>
                <w:webHidden/>
              </w:rPr>
              <w:tab/>
            </w:r>
            <w:r w:rsidR="007917CB">
              <w:rPr>
                <w:noProof/>
                <w:webHidden/>
              </w:rPr>
              <w:fldChar w:fldCharType="begin"/>
            </w:r>
            <w:r w:rsidR="007917CB">
              <w:rPr>
                <w:noProof/>
                <w:webHidden/>
              </w:rPr>
              <w:instrText xml:space="preserve"> PAGEREF _Toc149156913 \h </w:instrText>
            </w:r>
            <w:r w:rsidR="007917CB">
              <w:rPr>
                <w:noProof/>
                <w:webHidden/>
              </w:rPr>
            </w:r>
            <w:r w:rsidR="007917CB">
              <w:rPr>
                <w:noProof/>
                <w:webHidden/>
              </w:rPr>
              <w:fldChar w:fldCharType="separate"/>
            </w:r>
            <w:r w:rsidR="007917CB">
              <w:rPr>
                <w:noProof/>
                <w:webHidden/>
              </w:rPr>
              <w:t>2</w:t>
            </w:r>
            <w:r w:rsidR="007917CB">
              <w:rPr>
                <w:noProof/>
                <w:webHidden/>
              </w:rPr>
              <w:fldChar w:fldCharType="end"/>
            </w:r>
          </w:hyperlink>
        </w:p>
        <w:p w14:paraId="23F4B997" w14:textId="5DB8290F" w:rsidR="007917CB" w:rsidRDefault="007917CB">
          <w:pPr>
            <w:pStyle w:val="TOC2"/>
            <w:tabs>
              <w:tab w:val="right" w:leader="dot" w:pos="9016"/>
            </w:tabs>
            <w:rPr>
              <w:rFonts w:eastAsiaTheme="minorEastAsia"/>
              <w:noProof/>
              <w:lang w:eastAsia="en-GB"/>
            </w:rPr>
          </w:pPr>
          <w:hyperlink w:anchor="_Toc149156914" w:history="1">
            <w:r w:rsidRPr="00244252">
              <w:rPr>
                <w:rStyle w:val="Hyperlink"/>
                <w:rFonts w:ascii="Arial" w:hAnsi="Arial" w:cs="Arial"/>
                <w:noProof/>
              </w:rPr>
              <w:t>BOOTS UK overview</w:t>
            </w:r>
            <w:r>
              <w:rPr>
                <w:noProof/>
                <w:webHidden/>
              </w:rPr>
              <w:tab/>
            </w:r>
            <w:r>
              <w:rPr>
                <w:noProof/>
                <w:webHidden/>
              </w:rPr>
              <w:fldChar w:fldCharType="begin"/>
            </w:r>
            <w:r>
              <w:rPr>
                <w:noProof/>
                <w:webHidden/>
              </w:rPr>
              <w:instrText xml:space="preserve"> PAGEREF _Toc149156914 \h </w:instrText>
            </w:r>
            <w:r>
              <w:rPr>
                <w:noProof/>
                <w:webHidden/>
              </w:rPr>
            </w:r>
            <w:r>
              <w:rPr>
                <w:noProof/>
                <w:webHidden/>
              </w:rPr>
              <w:fldChar w:fldCharType="separate"/>
            </w:r>
            <w:r>
              <w:rPr>
                <w:noProof/>
                <w:webHidden/>
              </w:rPr>
              <w:t>2</w:t>
            </w:r>
            <w:r>
              <w:rPr>
                <w:noProof/>
                <w:webHidden/>
              </w:rPr>
              <w:fldChar w:fldCharType="end"/>
            </w:r>
          </w:hyperlink>
        </w:p>
        <w:p w14:paraId="7E80917C" w14:textId="3C9DE9A4" w:rsidR="007917CB" w:rsidRDefault="007917CB">
          <w:pPr>
            <w:pStyle w:val="TOC2"/>
            <w:tabs>
              <w:tab w:val="right" w:leader="dot" w:pos="9016"/>
            </w:tabs>
            <w:rPr>
              <w:rFonts w:eastAsiaTheme="minorEastAsia"/>
              <w:noProof/>
              <w:lang w:eastAsia="en-GB"/>
            </w:rPr>
          </w:pPr>
          <w:hyperlink w:anchor="_Toc149156915" w:history="1">
            <w:r w:rsidRPr="00244252">
              <w:rPr>
                <w:rStyle w:val="Hyperlink"/>
                <w:rFonts w:ascii="Arial" w:hAnsi="Arial" w:cs="Arial"/>
                <w:noProof/>
              </w:rPr>
              <w:t>Organizational type:</w:t>
            </w:r>
            <w:r>
              <w:rPr>
                <w:noProof/>
                <w:webHidden/>
              </w:rPr>
              <w:tab/>
            </w:r>
            <w:r>
              <w:rPr>
                <w:noProof/>
                <w:webHidden/>
              </w:rPr>
              <w:fldChar w:fldCharType="begin"/>
            </w:r>
            <w:r>
              <w:rPr>
                <w:noProof/>
                <w:webHidden/>
              </w:rPr>
              <w:instrText xml:space="preserve"> PAGEREF _Toc149156915 \h </w:instrText>
            </w:r>
            <w:r>
              <w:rPr>
                <w:noProof/>
                <w:webHidden/>
              </w:rPr>
            </w:r>
            <w:r>
              <w:rPr>
                <w:noProof/>
                <w:webHidden/>
              </w:rPr>
              <w:fldChar w:fldCharType="separate"/>
            </w:r>
            <w:r>
              <w:rPr>
                <w:noProof/>
                <w:webHidden/>
              </w:rPr>
              <w:t>2</w:t>
            </w:r>
            <w:r>
              <w:rPr>
                <w:noProof/>
                <w:webHidden/>
              </w:rPr>
              <w:fldChar w:fldCharType="end"/>
            </w:r>
          </w:hyperlink>
        </w:p>
        <w:p w14:paraId="255A497B" w14:textId="3D4610FF" w:rsidR="007917CB" w:rsidRDefault="007917CB">
          <w:pPr>
            <w:pStyle w:val="TOC1"/>
            <w:tabs>
              <w:tab w:val="right" w:leader="dot" w:pos="9016"/>
            </w:tabs>
            <w:rPr>
              <w:rFonts w:eastAsiaTheme="minorEastAsia"/>
              <w:noProof/>
              <w:lang w:eastAsia="en-GB"/>
            </w:rPr>
          </w:pPr>
          <w:hyperlink w:anchor="_Toc149156916" w:history="1">
            <w:r w:rsidRPr="00244252">
              <w:rPr>
                <w:rStyle w:val="Hyperlink"/>
                <w:rFonts w:ascii="Arial" w:hAnsi="Arial" w:cs="Arial"/>
                <w:noProof/>
              </w:rPr>
              <w:t>Key functions of the organisation:</w:t>
            </w:r>
            <w:r>
              <w:rPr>
                <w:noProof/>
                <w:webHidden/>
              </w:rPr>
              <w:tab/>
            </w:r>
            <w:r>
              <w:rPr>
                <w:noProof/>
                <w:webHidden/>
              </w:rPr>
              <w:fldChar w:fldCharType="begin"/>
            </w:r>
            <w:r>
              <w:rPr>
                <w:noProof/>
                <w:webHidden/>
              </w:rPr>
              <w:instrText xml:space="preserve"> PAGEREF _Toc149156916 \h </w:instrText>
            </w:r>
            <w:r>
              <w:rPr>
                <w:noProof/>
                <w:webHidden/>
              </w:rPr>
            </w:r>
            <w:r>
              <w:rPr>
                <w:noProof/>
                <w:webHidden/>
              </w:rPr>
              <w:fldChar w:fldCharType="separate"/>
            </w:r>
            <w:r>
              <w:rPr>
                <w:noProof/>
                <w:webHidden/>
              </w:rPr>
              <w:t>2</w:t>
            </w:r>
            <w:r>
              <w:rPr>
                <w:noProof/>
                <w:webHidden/>
              </w:rPr>
              <w:fldChar w:fldCharType="end"/>
            </w:r>
          </w:hyperlink>
        </w:p>
        <w:p w14:paraId="13C1C67B" w14:textId="1BFD0D2C" w:rsidR="007917CB" w:rsidRDefault="007917CB">
          <w:pPr>
            <w:pStyle w:val="TOC2"/>
            <w:tabs>
              <w:tab w:val="right" w:leader="dot" w:pos="9016"/>
            </w:tabs>
            <w:rPr>
              <w:rFonts w:eastAsiaTheme="minorEastAsia"/>
              <w:noProof/>
              <w:lang w:eastAsia="en-GB"/>
            </w:rPr>
          </w:pPr>
          <w:hyperlink w:anchor="_Toc149156917" w:history="1">
            <w:r w:rsidRPr="00244252">
              <w:rPr>
                <w:rStyle w:val="Hyperlink"/>
                <w:rFonts w:ascii="Arial" w:hAnsi="Arial" w:cs="Arial"/>
                <w:noProof/>
              </w:rPr>
              <w:t>Accounting and finance</w:t>
            </w:r>
            <w:r>
              <w:rPr>
                <w:noProof/>
                <w:webHidden/>
              </w:rPr>
              <w:tab/>
            </w:r>
            <w:r>
              <w:rPr>
                <w:noProof/>
                <w:webHidden/>
              </w:rPr>
              <w:fldChar w:fldCharType="begin"/>
            </w:r>
            <w:r>
              <w:rPr>
                <w:noProof/>
                <w:webHidden/>
              </w:rPr>
              <w:instrText xml:space="preserve"> PAGEREF _Toc149156917 \h </w:instrText>
            </w:r>
            <w:r>
              <w:rPr>
                <w:noProof/>
                <w:webHidden/>
              </w:rPr>
            </w:r>
            <w:r>
              <w:rPr>
                <w:noProof/>
                <w:webHidden/>
              </w:rPr>
              <w:fldChar w:fldCharType="separate"/>
            </w:r>
            <w:r>
              <w:rPr>
                <w:noProof/>
                <w:webHidden/>
              </w:rPr>
              <w:t>2</w:t>
            </w:r>
            <w:r>
              <w:rPr>
                <w:noProof/>
                <w:webHidden/>
              </w:rPr>
              <w:fldChar w:fldCharType="end"/>
            </w:r>
          </w:hyperlink>
        </w:p>
        <w:p w14:paraId="0BE82B83" w14:textId="31692EFB" w:rsidR="007917CB" w:rsidRDefault="007917CB">
          <w:pPr>
            <w:pStyle w:val="TOC2"/>
            <w:tabs>
              <w:tab w:val="right" w:leader="dot" w:pos="9016"/>
            </w:tabs>
            <w:rPr>
              <w:rFonts w:eastAsiaTheme="minorEastAsia"/>
              <w:noProof/>
              <w:lang w:eastAsia="en-GB"/>
            </w:rPr>
          </w:pPr>
          <w:hyperlink w:anchor="_Toc149156918" w:history="1">
            <w:r w:rsidRPr="00244252">
              <w:rPr>
                <w:rStyle w:val="Hyperlink"/>
                <w:rFonts w:ascii="Arial" w:hAnsi="Arial" w:cs="Arial"/>
                <w:noProof/>
              </w:rPr>
              <w:t>Marketing:</w:t>
            </w:r>
            <w:r>
              <w:rPr>
                <w:noProof/>
                <w:webHidden/>
              </w:rPr>
              <w:tab/>
            </w:r>
            <w:r>
              <w:rPr>
                <w:noProof/>
                <w:webHidden/>
              </w:rPr>
              <w:fldChar w:fldCharType="begin"/>
            </w:r>
            <w:r>
              <w:rPr>
                <w:noProof/>
                <w:webHidden/>
              </w:rPr>
              <w:instrText xml:space="preserve"> PAGEREF _Toc149156918 \h </w:instrText>
            </w:r>
            <w:r>
              <w:rPr>
                <w:noProof/>
                <w:webHidden/>
              </w:rPr>
            </w:r>
            <w:r>
              <w:rPr>
                <w:noProof/>
                <w:webHidden/>
              </w:rPr>
              <w:fldChar w:fldCharType="separate"/>
            </w:r>
            <w:r>
              <w:rPr>
                <w:noProof/>
                <w:webHidden/>
              </w:rPr>
              <w:t>3</w:t>
            </w:r>
            <w:r>
              <w:rPr>
                <w:noProof/>
                <w:webHidden/>
              </w:rPr>
              <w:fldChar w:fldCharType="end"/>
            </w:r>
          </w:hyperlink>
        </w:p>
        <w:p w14:paraId="64D9F75C" w14:textId="0E3E80CF" w:rsidR="007917CB" w:rsidRDefault="007917CB">
          <w:pPr>
            <w:pStyle w:val="TOC3"/>
            <w:tabs>
              <w:tab w:val="right" w:leader="dot" w:pos="9016"/>
            </w:tabs>
            <w:rPr>
              <w:rFonts w:eastAsiaTheme="minorEastAsia"/>
              <w:noProof/>
              <w:lang w:eastAsia="en-GB"/>
            </w:rPr>
          </w:pPr>
          <w:hyperlink w:anchor="_Toc149156919" w:history="1">
            <w:r w:rsidRPr="00244252">
              <w:rPr>
                <w:rStyle w:val="Hyperlink"/>
                <w:rFonts w:ascii="Arial" w:hAnsi="Arial" w:cs="Arial"/>
                <w:noProof/>
              </w:rPr>
              <w:t>Digital Marketing:</w:t>
            </w:r>
            <w:r>
              <w:rPr>
                <w:noProof/>
                <w:webHidden/>
              </w:rPr>
              <w:tab/>
            </w:r>
            <w:r>
              <w:rPr>
                <w:noProof/>
                <w:webHidden/>
              </w:rPr>
              <w:fldChar w:fldCharType="begin"/>
            </w:r>
            <w:r>
              <w:rPr>
                <w:noProof/>
                <w:webHidden/>
              </w:rPr>
              <w:instrText xml:space="preserve"> PAGEREF _Toc149156919 \h </w:instrText>
            </w:r>
            <w:r>
              <w:rPr>
                <w:noProof/>
                <w:webHidden/>
              </w:rPr>
            </w:r>
            <w:r>
              <w:rPr>
                <w:noProof/>
                <w:webHidden/>
              </w:rPr>
              <w:fldChar w:fldCharType="separate"/>
            </w:r>
            <w:r>
              <w:rPr>
                <w:noProof/>
                <w:webHidden/>
              </w:rPr>
              <w:t>3</w:t>
            </w:r>
            <w:r>
              <w:rPr>
                <w:noProof/>
                <w:webHidden/>
              </w:rPr>
              <w:fldChar w:fldCharType="end"/>
            </w:r>
          </w:hyperlink>
        </w:p>
        <w:p w14:paraId="18F37C29" w14:textId="246985C0" w:rsidR="007917CB" w:rsidRDefault="007917CB">
          <w:pPr>
            <w:pStyle w:val="TOC3"/>
            <w:tabs>
              <w:tab w:val="right" w:leader="dot" w:pos="9016"/>
            </w:tabs>
            <w:rPr>
              <w:rFonts w:eastAsiaTheme="minorEastAsia"/>
              <w:noProof/>
              <w:lang w:eastAsia="en-GB"/>
            </w:rPr>
          </w:pPr>
          <w:hyperlink w:anchor="_Toc149156920" w:history="1">
            <w:r w:rsidRPr="00244252">
              <w:rPr>
                <w:rStyle w:val="Hyperlink"/>
                <w:rFonts w:ascii="Arial" w:hAnsi="Arial" w:cs="Arial"/>
                <w:noProof/>
              </w:rPr>
              <w:t>In-store promotion</w:t>
            </w:r>
            <w:r>
              <w:rPr>
                <w:noProof/>
                <w:webHidden/>
              </w:rPr>
              <w:tab/>
            </w:r>
            <w:r>
              <w:rPr>
                <w:noProof/>
                <w:webHidden/>
              </w:rPr>
              <w:fldChar w:fldCharType="begin"/>
            </w:r>
            <w:r>
              <w:rPr>
                <w:noProof/>
                <w:webHidden/>
              </w:rPr>
              <w:instrText xml:space="preserve"> PAGEREF _Toc149156920 \h </w:instrText>
            </w:r>
            <w:r>
              <w:rPr>
                <w:noProof/>
                <w:webHidden/>
              </w:rPr>
            </w:r>
            <w:r>
              <w:rPr>
                <w:noProof/>
                <w:webHidden/>
              </w:rPr>
              <w:fldChar w:fldCharType="separate"/>
            </w:r>
            <w:r>
              <w:rPr>
                <w:noProof/>
                <w:webHidden/>
              </w:rPr>
              <w:t>3</w:t>
            </w:r>
            <w:r>
              <w:rPr>
                <w:noProof/>
                <w:webHidden/>
              </w:rPr>
              <w:fldChar w:fldCharType="end"/>
            </w:r>
          </w:hyperlink>
        </w:p>
        <w:p w14:paraId="4FEEEE69" w14:textId="153C59C1" w:rsidR="007917CB" w:rsidRDefault="007917CB">
          <w:pPr>
            <w:pStyle w:val="TOC3"/>
            <w:tabs>
              <w:tab w:val="right" w:leader="dot" w:pos="9016"/>
            </w:tabs>
            <w:rPr>
              <w:rFonts w:eastAsiaTheme="minorEastAsia"/>
              <w:noProof/>
              <w:lang w:eastAsia="en-GB"/>
            </w:rPr>
          </w:pPr>
          <w:hyperlink w:anchor="_Toc149156921" w:history="1">
            <w:r w:rsidRPr="00244252">
              <w:rPr>
                <w:rStyle w:val="Hyperlink"/>
                <w:rFonts w:ascii="Arial" w:hAnsi="Arial" w:cs="Arial"/>
                <w:noProof/>
              </w:rPr>
              <w:t>Loyalty Programs:</w:t>
            </w:r>
            <w:r>
              <w:rPr>
                <w:noProof/>
                <w:webHidden/>
              </w:rPr>
              <w:tab/>
            </w:r>
            <w:r>
              <w:rPr>
                <w:noProof/>
                <w:webHidden/>
              </w:rPr>
              <w:fldChar w:fldCharType="begin"/>
            </w:r>
            <w:r>
              <w:rPr>
                <w:noProof/>
                <w:webHidden/>
              </w:rPr>
              <w:instrText xml:space="preserve"> PAGEREF _Toc149156921 \h </w:instrText>
            </w:r>
            <w:r>
              <w:rPr>
                <w:noProof/>
                <w:webHidden/>
              </w:rPr>
            </w:r>
            <w:r>
              <w:rPr>
                <w:noProof/>
                <w:webHidden/>
              </w:rPr>
              <w:fldChar w:fldCharType="separate"/>
            </w:r>
            <w:r>
              <w:rPr>
                <w:noProof/>
                <w:webHidden/>
              </w:rPr>
              <w:t>3</w:t>
            </w:r>
            <w:r>
              <w:rPr>
                <w:noProof/>
                <w:webHidden/>
              </w:rPr>
              <w:fldChar w:fldCharType="end"/>
            </w:r>
          </w:hyperlink>
        </w:p>
        <w:p w14:paraId="1C3D10DB" w14:textId="72BDE4FC" w:rsidR="007917CB" w:rsidRDefault="007917CB">
          <w:pPr>
            <w:pStyle w:val="TOC3"/>
            <w:tabs>
              <w:tab w:val="right" w:leader="dot" w:pos="9016"/>
            </w:tabs>
            <w:rPr>
              <w:rFonts w:eastAsiaTheme="minorEastAsia"/>
              <w:noProof/>
              <w:lang w:eastAsia="en-GB"/>
            </w:rPr>
          </w:pPr>
          <w:hyperlink w:anchor="_Toc149156922" w:history="1">
            <w:r w:rsidRPr="00244252">
              <w:rPr>
                <w:rStyle w:val="Hyperlink"/>
                <w:rFonts w:ascii="Arial" w:hAnsi="Arial" w:cs="Arial"/>
                <w:noProof/>
              </w:rPr>
              <w:t>Celebrity partnerships  :</w:t>
            </w:r>
            <w:r>
              <w:rPr>
                <w:noProof/>
                <w:webHidden/>
              </w:rPr>
              <w:tab/>
            </w:r>
            <w:r>
              <w:rPr>
                <w:noProof/>
                <w:webHidden/>
              </w:rPr>
              <w:fldChar w:fldCharType="begin"/>
            </w:r>
            <w:r>
              <w:rPr>
                <w:noProof/>
                <w:webHidden/>
              </w:rPr>
              <w:instrText xml:space="preserve"> PAGEREF _Toc149156922 \h </w:instrText>
            </w:r>
            <w:r>
              <w:rPr>
                <w:noProof/>
                <w:webHidden/>
              </w:rPr>
            </w:r>
            <w:r>
              <w:rPr>
                <w:noProof/>
                <w:webHidden/>
              </w:rPr>
              <w:fldChar w:fldCharType="separate"/>
            </w:r>
            <w:r>
              <w:rPr>
                <w:noProof/>
                <w:webHidden/>
              </w:rPr>
              <w:t>4</w:t>
            </w:r>
            <w:r>
              <w:rPr>
                <w:noProof/>
                <w:webHidden/>
              </w:rPr>
              <w:fldChar w:fldCharType="end"/>
            </w:r>
          </w:hyperlink>
        </w:p>
        <w:p w14:paraId="6DBC6BCF" w14:textId="3834C243" w:rsidR="007917CB" w:rsidRDefault="007917CB">
          <w:pPr>
            <w:pStyle w:val="TOC2"/>
            <w:tabs>
              <w:tab w:val="right" w:leader="dot" w:pos="9016"/>
            </w:tabs>
            <w:rPr>
              <w:rFonts w:eastAsiaTheme="minorEastAsia"/>
              <w:noProof/>
              <w:lang w:eastAsia="en-GB"/>
            </w:rPr>
          </w:pPr>
          <w:hyperlink w:anchor="_Toc149156923" w:history="1">
            <w:r w:rsidRPr="00244252">
              <w:rPr>
                <w:rStyle w:val="Hyperlink"/>
                <w:rFonts w:ascii="Arial" w:hAnsi="Arial" w:cs="Arial"/>
                <w:noProof/>
              </w:rPr>
              <w:t>Human resource management</w:t>
            </w:r>
            <w:r>
              <w:rPr>
                <w:noProof/>
                <w:webHidden/>
              </w:rPr>
              <w:tab/>
            </w:r>
            <w:r>
              <w:rPr>
                <w:noProof/>
                <w:webHidden/>
              </w:rPr>
              <w:fldChar w:fldCharType="begin"/>
            </w:r>
            <w:r>
              <w:rPr>
                <w:noProof/>
                <w:webHidden/>
              </w:rPr>
              <w:instrText xml:space="preserve"> PAGEREF _Toc149156923 \h </w:instrText>
            </w:r>
            <w:r>
              <w:rPr>
                <w:noProof/>
                <w:webHidden/>
              </w:rPr>
            </w:r>
            <w:r>
              <w:rPr>
                <w:noProof/>
                <w:webHidden/>
              </w:rPr>
              <w:fldChar w:fldCharType="separate"/>
            </w:r>
            <w:r>
              <w:rPr>
                <w:noProof/>
                <w:webHidden/>
              </w:rPr>
              <w:t>4</w:t>
            </w:r>
            <w:r>
              <w:rPr>
                <w:noProof/>
                <w:webHidden/>
              </w:rPr>
              <w:fldChar w:fldCharType="end"/>
            </w:r>
          </w:hyperlink>
        </w:p>
        <w:p w14:paraId="7080E4A0" w14:textId="07F6E01C" w:rsidR="007917CB" w:rsidRDefault="007917CB">
          <w:pPr>
            <w:pStyle w:val="TOC3"/>
            <w:tabs>
              <w:tab w:val="right" w:leader="dot" w:pos="9016"/>
            </w:tabs>
            <w:rPr>
              <w:rFonts w:eastAsiaTheme="minorEastAsia"/>
              <w:noProof/>
              <w:lang w:eastAsia="en-GB"/>
            </w:rPr>
          </w:pPr>
          <w:hyperlink w:anchor="_Toc149156924" w:history="1">
            <w:r w:rsidRPr="00244252">
              <w:rPr>
                <w:rStyle w:val="Hyperlink"/>
                <w:rFonts w:ascii="Arial" w:hAnsi="Arial" w:cs="Arial"/>
                <w:noProof/>
              </w:rPr>
              <w:t>Human Resources management aspects:</w:t>
            </w:r>
            <w:r>
              <w:rPr>
                <w:noProof/>
                <w:webHidden/>
              </w:rPr>
              <w:tab/>
            </w:r>
            <w:r>
              <w:rPr>
                <w:noProof/>
                <w:webHidden/>
              </w:rPr>
              <w:fldChar w:fldCharType="begin"/>
            </w:r>
            <w:r>
              <w:rPr>
                <w:noProof/>
                <w:webHidden/>
              </w:rPr>
              <w:instrText xml:space="preserve"> PAGEREF _Toc149156924 \h </w:instrText>
            </w:r>
            <w:r>
              <w:rPr>
                <w:noProof/>
                <w:webHidden/>
              </w:rPr>
            </w:r>
            <w:r>
              <w:rPr>
                <w:noProof/>
                <w:webHidden/>
              </w:rPr>
              <w:fldChar w:fldCharType="separate"/>
            </w:r>
            <w:r>
              <w:rPr>
                <w:noProof/>
                <w:webHidden/>
              </w:rPr>
              <w:t>4</w:t>
            </w:r>
            <w:r>
              <w:rPr>
                <w:noProof/>
                <w:webHidden/>
              </w:rPr>
              <w:fldChar w:fldCharType="end"/>
            </w:r>
          </w:hyperlink>
        </w:p>
        <w:p w14:paraId="1BCFB4DB" w14:textId="08191CCC" w:rsidR="007917CB" w:rsidRDefault="007917CB">
          <w:pPr>
            <w:pStyle w:val="TOC1"/>
            <w:tabs>
              <w:tab w:val="right" w:leader="dot" w:pos="9016"/>
            </w:tabs>
            <w:rPr>
              <w:rFonts w:eastAsiaTheme="minorEastAsia"/>
              <w:noProof/>
              <w:lang w:eastAsia="en-GB"/>
            </w:rPr>
          </w:pPr>
          <w:hyperlink w:anchor="_Toc149156925" w:history="1">
            <w:r w:rsidRPr="00244252">
              <w:rPr>
                <w:rStyle w:val="Hyperlink"/>
                <w:rFonts w:ascii="Arial" w:hAnsi="Arial" w:cs="Arial"/>
                <w:noProof/>
              </w:rPr>
              <w:t>Organizational culture and its influence</w:t>
            </w:r>
            <w:r>
              <w:rPr>
                <w:noProof/>
                <w:webHidden/>
              </w:rPr>
              <w:tab/>
            </w:r>
            <w:r>
              <w:rPr>
                <w:noProof/>
                <w:webHidden/>
              </w:rPr>
              <w:fldChar w:fldCharType="begin"/>
            </w:r>
            <w:r>
              <w:rPr>
                <w:noProof/>
                <w:webHidden/>
              </w:rPr>
              <w:instrText xml:space="preserve"> PAGEREF _Toc149156925 \h </w:instrText>
            </w:r>
            <w:r>
              <w:rPr>
                <w:noProof/>
                <w:webHidden/>
              </w:rPr>
            </w:r>
            <w:r>
              <w:rPr>
                <w:noProof/>
                <w:webHidden/>
              </w:rPr>
              <w:fldChar w:fldCharType="separate"/>
            </w:r>
            <w:r>
              <w:rPr>
                <w:noProof/>
                <w:webHidden/>
              </w:rPr>
              <w:t>5</w:t>
            </w:r>
            <w:r>
              <w:rPr>
                <w:noProof/>
                <w:webHidden/>
              </w:rPr>
              <w:fldChar w:fldCharType="end"/>
            </w:r>
          </w:hyperlink>
        </w:p>
        <w:p w14:paraId="0A59EA3D" w14:textId="2EE9317E" w:rsidR="007917CB" w:rsidRDefault="007917CB">
          <w:pPr>
            <w:pStyle w:val="TOC1"/>
            <w:tabs>
              <w:tab w:val="right" w:leader="dot" w:pos="9016"/>
            </w:tabs>
            <w:rPr>
              <w:rFonts w:eastAsiaTheme="minorEastAsia"/>
              <w:noProof/>
              <w:lang w:eastAsia="en-GB"/>
            </w:rPr>
          </w:pPr>
          <w:hyperlink w:anchor="_Toc149156926" w:history="1">
            <w:r w:rsidRPr="0024425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_Toc149156926 \h </w:instrText>
            </w:r>
            <w:r>
              <w:rPr>
                <w:noProof/>
                <w:webHidden/>
              </w:rPr>
            </w:r>
            <w:r>
              <w:rPr>
                <w:noProof/>
                <w:webHidden/>
              </w:rPr>
              <w:fldChar w:fldCharType="separate"/>
            </w:r>
            <w:r>
              <w:rPr>
                <w:noProof/>
                <w:webHidden/>
              </w:rPr>
              <w:t>5</w:t>
            </w:r>
            <w:r>
              <w:rPr>
                <w:noProof/>
                <w:webHidden/>
              </w:rPr>
              <w:fldChar w:fldCharType="end"/>
            </w:r>
          </w:hyperlink>
        </w:p>
        <w:p w14:paraId="367BCDE0" w14:textId="29DB3351" w:rsidR="007917CB" w:rsidRDefault="007917CB">
          <w:pPr>
            <w:pStyle w:val="TOC1"/>
            <w:tabs>
              <w:tab w:val="right" w:leader="dot" w:pos="9016"/>
            </w:tabs>
            <w:rPr>
              <w:rFonts w:eastAsiaTheme="minorEastAsia"/>
              <w:noProof/>
              <w:lang w:eastAsia="en-GB"/>
            </w:rPr>
          </w:pPr>
          <w:hyperlink w:anchor="_Toc149156927" w:history="1">
            <w:r w:rsidRPr="00244252">
              <w:rPr>
                <w:rStyle w:val="Hyperlink"/>
                <w:noProof/>
              </w:rPr>
              <w:t>Reference list :</w:t>
            </w:r>
            <w:r>
              <w:rPr>
                <w:noProof/>
                <w:webHidden/>
              </w:rPr>
              <w:tab/>
            </w:r>
            <w:r>
              <w:rPr>
                <w:noProof/>
                <w:webHidden/>
              </w:rPr>
              <w:fldChar w:fldCharType="begin"/>
            </w:r>
            <w:r>
              <w:rPr>
                <w:noProof/>
                <w:webHidden/>
              </w:rPr>
              <w:instrText xml:space="preserve"> PAGEREF _Toc149156927 \h </w:instrText>
            </w:r>
            <w:r>
              <w:rPr>
                <w:noProof/>
                <w:webHidden/>
              </w:rPr>
            </w:r>
            <w:r>
              <w:rPr>
                <w:noProof/>
                <w:webHidden/>
              </w:rPr>
              <w:fldChar w:fldCharType="separate"/>
            </w:r>
            <w:r>
              <w:rPr>
                <w:noProof/>
                <w:webHidden/>
              </w:rPr>
              <w:t>6</w:t>
            </w:r>
            <w:r>
              <w:rPr>
                <w:noProof/>
                <w:webHidden/>
              </w:rPr>
              <w:fldChar w:fldCharType="end"/>
            </w:r>
          </w:hyperlink>
        </w:p>
        <w:p w14:paraId="398C953F" w14:textId="4695C831" w:rsidR="00B52E73" w:rsidRDefault="00B52E73">
          <w:r>
            <w:rPr>
              <w:b/>
              <w:bCs/>
              <w:noProof/>
            </w:rPr>
            <w:fldChar w:fldCharType="end"/>
          </w:r>
        </w:p>
      </w:sdtContent>
    </w:sdt>
    <w:p w14:paraId="6854B448" w14:textId="77777777" w:rsidR="00BB34CC" w:rsidRDefault="00BB34CC"/>
    <w:p w14:paraId="151D3DD5" w14:textId="77777777" w:rsidR="00B52E73" w:rsidRDefault="00B52E73"/>
    <w:p w14:paraId="4AE85F49" w14:textId="77777777" w:rsidR="00B52E73" w:rsidRDefault="00B52E73"/>
    <w:p w14:paraId="3A47F47B" w14:textId="77777777" w:rsidR="00B52E73" w:rsidRDefault="00B52E73"/>
    <w:p w14:paraId="0999ADCB" w14:textId="77777777" w:rsidR="00B52E73" w:rsidRDefault="00B52E73"/>
    <w:p w14:paraId="71373A53" w14:textId="77777777" w:rsidR="00B52E73" w:rsidRDefault="00B52E73"/>
    <w:p w14:paraId="29BF3376" w14:textId="77777777" w:rsidR="00B52E73" w:rsidRDefault="00B52E73"/>
    <w:p w14:paraId="7A6EE1D6" w14:textId="77777777" w:rsidR="00B52E73" w:rsidRDefault="00B52E73"/>
    <w:p w14:paraId="06563645" w14:textId="77777777" w:rsidR="00B52E73" w:rsidRDefault="00B52E73"/>
    <w:p w14:paraId="476B0F97" w14:textId="77777777" w:rsidR="00B52E73" w:rsidRDefault="00B52E73"/>
    <w:p w14:paraId="0A42AC17" w14:textId="77777777" w:rsidR="00B52E73" w:rsidRDefault="00B52E73"/>
    <w:p w14:paraId="6ED21196" w14:textId="77777777" w:rsidR="00B52E73" w:rsidRDefault="00B52E73"/>
    <w:p w14:paraId="00FCC7F0" w14:textId="77777777" w:rsidR="00B52E73" w:rsidRDefault="00B52E73"/>
    <w:p w14:paraId="10B30C1E" w14:textId="77777777" w:rsidR="00B52E73" w:rsidRDefault="00B52E73"/>
    <w:p w14:paraId="4B06C781" w14:textId="6E148BE9" w:rsidR="00B52E73" w:rsidRDefault="00B52E73"/>
    <w:p w14:paraId="44F01078" w14:textId="77777777" w:rsidR="00575D19" w:rsidRDefault="00575D19"/>
    <w:p w14:paraId="216AC33A" w14:textId="4248CF68" w:rsidR="00B52E73" w:rsidRPr="004B5D88" w:rsidRDefault="00B52E73" w:rsidP="00575D19">
      <w:pPr>
        <w:pStyle w:val="Heading1"/>
        <w:spacing w:line="360" w:lineRule="auto"/>
        <w:jc w:val="both"/>
        <w:rPr>
          <w:rFonts w:ascii="Arial" w:hAnsi="Arial" w:cs="Arial"/>
          <w:sz w:val="22"/>
          <w:szCs w:val="22"/>
        </w:rPr>
      </w:pPr>
      <w:bookmarkStart w:id="0" w:name="_Toc149156913"/>
      <w:r w:rsidRPr="004B5D88">
        <w:rPr>
          <w:rFonts w:ascii="Arial" w:hAnsi="Arial" w:cs="Arial"/>
          <w:sz w:val="22"/>
          <w:szCs w:val="22"/>
        </w:rPr>
        <w:t>I</w:t>
      </w:r>
      <w:r w:rsidR="004B5D88" w:rsidRPr="004B5D88">
        <w:rPr>
          <w:rFonts w:ascii="Arial" w:hAnsi="Arial" w:cs="Arial"/>
          <w:sz w:val="22"/>
          <w:szCs w:val="22"/>
        </w:rPr>
        <w:t xml:space="preserve">ntroduction </w:t>
      </w:r>
      <w:r w:rsidRPr="004B5D88">
        <w:rPr>
          <w:rFonts w:ascii="Arial" w:hAnsi="Arial" w:cs="Arial"/>
          <w:sz w:val="22"/>
          <w:szCs w:val="22"/>
        </w:rPr>
        <w:t>:</w:t>
      </w:r>
      <w:bookmarkEnd w:id="0"/>
      <w:r w:rsidRPr="004B5D88">
        <w:rPr>
          <w:rFonts w:ascii="Arial" w:hAnsi="Arial" w:cs="Arial"/>
          <w:sz w:val="22"/>
          <w:szCs w:val="22"/>
        </w:rPr>
        <w:t xml:space="preserve"> </w:t>
      </w:r>
    </w:p>
    <w:p w14:paraId="70E26F3D" w14:textId="7EBB3FBB" w:rsidR="001B407A" w:rsidRPr="004B5D88" w:rsidRDefault="00B52E73" w:rsidP="00575D19">
      <w:pPr>
        <w:spacing w:line="360" w:lineRule="auto"/>
        <w:jc w:val="both"/>
        <w:rPr>
          <w:rFonts w:ascii="Arial" w:hAnsi="Arial" w:cs="Arial"/>
        </w:rPr>
      </w:pPr>
      <w:bookmarkStart w:id="1" w:name="_Toc149156914"/>
      <w:r w:rsidRPr="004B5D88">
        <w:rPr>
          <w:rStyle w:val="Heading2Char"/>
          <w:rFonts w:ascii="Arial" w:hAnsi="Arial" w:cs="Arial"/>
          <w:sz w:val="22"/>
          <w:szCs w:val="22"/>
        </w:rPr>
        <w:t>BOOTS</w:t>
      </w:r>
      <w:r w:rsidR="005956CC" w:rsidRPr="004B5D88">
        <w:rPr>
          <w:rStyle w:val="Heading2Char"/>
          <w:rFonts w:ascii="Arial" w:hAnsi="Arial" w:cs="Arial"/>
          <w:sz w:val="22"/>
          <w:szCs w:val="22"/>
        </w:rPr>
        <w:t xml:space="preserve"> UK</w:t>
      </w:r>
      <w:r w:rsidRPr="004B5D88">
        <w:rPr>
          <w:rStyle w:val="Heading2Char"/>
          <w:rFonts w:ascii="Arial" w:hAnsi="Arial" w:cs="Arial"/>
          <w:sz w:val="22"/>
          <w:szCs w:val="22"/>
        </w:rPr>
        <w:t xml:space="preserve"> overview</w:t>
      </w:r>
      <w:bookmarkEnd w:id="1"/>
      <w:r w:rsidRPr="004B5D88">
        <w:rPr>
          <w:rFonts w:ascii="Arial" w:hAnsi="Arial" w:cs="Arial"/>
        </w:rPr>
        <w:t>:</w:t>
      </w:r>
      <w:r w:rsidR="001B407A" w:rsidRPr="004B5D88">
        <w:rPr>
          <w:rFonts w:ascii="Arial" w:hAnsi="Arial" w:cs="Arial"/>
        </w:rPr>
        <w:t xml:space="preserve"> officially known as Boots UK, is a well-known pharmacy and beauty retail company in the United Kingdom. Founded in 1849 by John Boot, it has grown into one of the largest pharmacy chains in the UK and Ireland. Boots provides a wide range of products and services, including pharmaceuticals, over-the-counter medications, cosmetics, skincare products, fragrances, and more. They are committed to promoting health and well-being, offering healthcare advice and prescription services, along with an extensive range of beauty and personal care items. Boots mission is to help their customers look and feel their best. Farmacy is a relatively new player in the health and wellness industry, specializing in organic and clean beauty products. The company is committed to sustainability and eco-conscious practices, offering a range of products such as cleansers, moisturizers, and masks. Farmacy's mission is to provide effective skincare and beauty products that prioritize natural ingredients and eco-friendly packaging.</w:t>
      </w:r>
      <w:r w:rsidR="00DC7EB5" w:rsidRPr="004B5D88">
        <w:rPr>
          <w:rFonts w:ascii="Arial" w:hAnsi="Arial" w:cs="Arial"/>
        </w:rPr>
        <w:t xml:space="preserve"> (ContactPigeon, 2023) </w:t>
      </w:r>
    </w:p>
    <w:p w14:paraId="10CB3076" w14:textId="4E8ACDFC" w:rsidR="001B407A" w:rsidRPr="004B5D88" w:rsidRDefault="001B407A" w:rsidP="00575D19">
      <w:pPr>
        <w:pStyle w:val="Heading2"/>
        <w:spacing w:line="360" w:lineRule="auto"/>
        <w:jc w:val="both"/>
        <w:rPr>
          <w:rFonts w:ascii="Arial" w:hAnsi="Arial" w:cs="Arial"/>
          <w:sz w:val="22"/>
          <w:szCs w:val="22"/>
        </w:rPr>
      </w:pPr>
      <w:bookmarkStart w:id="2" w:name="_Toc149156915"/>
      <w:r w:rsidRPr="004B5D88">
        <w:rPr>
          <w:rFonts w:ascii="Arial" w:hAnsi="Arial" w:cs="Arial"/>
          <w:sz w:val="22"/>
          <w:szCs w:val="22"/>
        </w:rPr>
        <w:t>Organizational type:</w:t>
      </w:r>
      <w:bookmarkEnd w:id="2"/>
      <w:r w:rsidRPr="004B5D88">
        <w:rPr>
          <w:rFonts w:ascii="Arial" w:hAnsi="Arial" w:cs="Arial"/>
          <w:sz w:val="22"/>
          <w:szCs w:val="22"/>
        </w:rPr>
        <w:t xml:space="preserve"> </w:t>
      </w:r>
    </w:p>
    <w:p w14:paraId="431CFC96" w14:textId="4C324C5C" w:rsidR="001B407A" w:rsidRPr="004B5D88" w:rsidRDefault="006A03D9" w:rsidP="00575D19">
      <w:pPr>
        <w:spacing w:line="360" w:lineRule="auto"/>
        <w:jc w:val="both"/>
        <w:rPr>
          <w:rFonts w:ascii="Arial" w:hAnsi="Arial" w:cs="Arial"/>
        </w:rPr>
      </w:pPr>
      <w:r w:rsidRPr="004B5D88">
        <w:rPr>
          <w:rFonts w:ascii="Arial" w:hAnsi="Arial" w:cs="Arial"/>
        </w:rPr>
        <w:t>A</w:t>
      </w:r>
      <w:r w:rsidR="001B407A" w:rsidRPr="004B5D88">
        <w:rPr>
          <w:rFonts w:ascii="Arial" w:hAnsi="Arial" w:cs="Arial"/>
        </w:rPr>
        <w:t xml:space="preserve"> private</w:t>
      </w:r>
      <w:r w:rsidR="0084778A" w:rsidRPr="004B5D88">
        <w:rPr>
          <w:rFonts w:ascii="Arial" w:hAnsi="Arial" w:cs="Arial"/>
        </w:rPr>
        <w:t xml:space="preserve"> company</w:t>
      </w:r>
      <w:r w:rsidR="001B407A" w:rsidRPr="004B5D88">
        <w:rPr>
          <w:rFonts w:ascii="Arial" w:hAnsi="Arial" w:cs="Arial"/>
        </w:rPr>
        <w:t xml:space="preserve"> is owned by individuals, group of investors or private corporations. </w:t>
      </w:r>
      <w:r w:rsidRPr="004B5D88">
        <w:rPr>
          <w:rFonts w:ascii="Arial" w:hAnsi="Arial" w:cs="Arial"/>
        </w:rPr>
        <w:t xml:space="preserve">Boots </w:t>
      </w:r>
      <w:r w:rsidR="0084778A" w:rsidRPr="004B5D88">
        <w:rPr>
          <w:rFonts w:ascii="Arial" w:hAnsi="Arial" w:cs="Arial"/>
        </w:rPr>
        <w:t xml:space="preserve">become a private company </w:t>
      </w:r>
      <w:r w:rsidR="005A5881" w:rsidRPr="004B5D88">
        <w:rPr>
          <w:rFonts w:ascii="Arial" w:hAnsi="Arial" w:cs="Arial"/>
        </w:rPr>
        <w:t xml:space="preserve">in 2007 when it was bought by </w:t>
      </w:r>
      <w:r w:rsidR="00C02D09" w:rsidRPr="004B5D88">
        <w:rPr>
          <w:rFonts w:ascii="Arial" w:hAnsi="Arial" w:cs="Arial"/>
        </w:rPr>
        <w:t>Kohlberg Kravis Roberts and Stefano Pessina.</w:t>
      </w:r>
    </w:p>
    <w:p w14:paraId="635B994A" w14:textId="4201F363" w:rsidR="00F3517B" w:rsidRPr="004B5D88" w:rsidRDefault="00F3517B" w:rsidP="00575D19">
      <w:pPr>
        <w:pStyle w:val="Heading1"/>
        <w:spacing w:line="360" w:lineRule="auto"/>
        <w:jc w:val="both"/>
        <w:rPr>
          <w:rFonts w:ascii="Arial" w:hAnsi="Arial" w:cs="Arial"/>
          <w:sz w:val="22"/>
          <w:szCs w:val="22"/>
        </w:rPr>
      </w:pPr>
      <w:bookmarkStart w:id="3" w:name="_Toc149156916"/>
      <w:r w:rsidRPr="004B5D88">
        <w:rPr>
          <w:rFonts w:ascii="Arial" w:hAnsi="Arial" w:cs="Arial"/>
          <w:sz w:val="22"/>
          <w:szCs w:val="22"/>
        </w:rPr>
        <w:t>Key functions of the organisation:</w:t>
      </w:r>
      <w:bookmarkEnd w:id="3"/>
      <w:r w:rsidRPr="004B5D88">
        <w:rPr>
          <w:rFonts w:ascii="Arial" w:hAnsi="Arial" w:cs="Arial"/>
          <w:sz w:val="22"/>
          <w:szCs w:val="22"/>
        </w:rPr>
        <w:t xml:space="preserve"> </w:t>
      </w:r>
    </w:p>
    <w:p w14:paraId="50C3844E" w14:textId="77777777" w:rsidR="001B407A" w:rsidRPr="004B5D88" w:rsidRDefault="001B407A" w:rsidP="00575D19">
      <w:pPr>
        <w:spacing w:line="360" w:lineRule="auto"/>
        <w:jc w:val="both"/>
        <w:rPr>
          <w:rFonts w:ascii="Arial" w:hAnsi="Arial" w:cs="Arial"/>
          <w:b/>
          <w:bCs/>
        </w:rPr>
      </w:pPr>
    </w:p>
    <w:p w14:paraId="1E2385BD" w14:textId="3F0ED258" w:rsidR="00F3517B" w:rsidRPr="004B5D88" w:rsidRDefault="00F3517B" w:rsidP="00575D19">
      <w:pPr>
        <w:pStyle w:val="Heading2"/>
        <w:spacing w:line="360" w:lineRule="auto"/>
        <w:jc w:val="both"/>
        <w:rPr>
          <w:rFonts w:ascii="Arial" w:hAnsi="Arial" w:cs="Arial"/>
          <w:sz w:val="22"/>
          <w:szCs w:val="22"/>
        </w:rPr>
      </w:pPr>
      <w:bookmarkStart w:id="4" w:name="_Toc149156917"/>
      <w:r w:rsidRPr="004B5D88">
        <w:rPr>
          <w:rFonts w:ascii="Arial" w:hAnsi="Arial" w:cs="Arial"/>
          <w:sz w:val="22"/>
          <w:szCs w:val="22"/>
        </w:rPr>
        <w:t>Accounting and finance</w:t>
      </w:r>
      <w:bookmarkEnd w:id="4"/>
      <w:r w:rsidRPr="004B5D88">
        <w:rPr>
          <w:rFonts w:ascii="Arial" w:hAnsi="Arial" w:cs="Arial"/>
          <w:sz w:val="22"/>
          <w:szCs w:val="22"/>
        </w:rPr>
        <w:t xml:space="preserve"> </w:t>
      </w:r>
    </w:p>
    <w:p w14:paraId="601FF7A0" w14:textId="77777777" w:rsidR="00493207" w:rsidRPr="004B5D88" w:rsidRDefault="00493207" w:rsidP="00575D19">
      <w:pPr>
        <w:spacing w:line="360" w:lineRule="auto"/>
        <w:jc w:val="both"/>
        <w:rPr>
          <w:rFonts w:ascii="Arial" w:hAnsi="Arial" w:cs="Arial"/>
        </w:rPr>
      </w:pPr>
      <w:r w:rsidRPr="004B5D88">
        <w:rPr>
          <w:rFonts w:ascii="Arial" w:hAnsi="Arial" w:cs="Arial"/>
        </w:rPr>
        <w:t>Accounting and finance are fundamental functions within any organization. They serve as the financial backbone of the business and are essential for several reasons:</w:t>
      </w:r>
    </w:p>
    <w:p w14:paraId="456BA571" w14:textId="06422036" w:rsidR="00493207" w:rsidRPr="004B5D88" w:rsidRDefault="00493207" w:rsidP="00575D19">
      <w:pPr>
        <w:spacing w:line="360" w:lineRule="auto"/>
        <w:jc w:val="both"/>
        <w:rPr>
          <w:rFonts w:ascii="Arial" w:hAnsi="Arial" w:cs="Arial"/>
        </w:rPr>
      </w:pPr>
      <w:r w:rsidRPr="004B5D88">
        <w:rPr>
          <w:rFonts w:ascii="Arial" w:hAnsi="Arial" w:cs="Arial"/>
          <w:b/>
          <w:bCs/>
        </w:rPr>
        <w:t>Financial Control:</w:t>
      </w:r>
      <w:r w:rsidRPr="004B5D88">
        <w:rPr>
          <w:rFonts w:ascii="Arial" w:hAnsi="Arial" w:cs="Arial"/>
        </w:rPr>
        <w:t xml:space="preserve"> Accounting and finance provide financial control by managing the company's financial resources. This function ensures that income and expenses are tracked, recorded, and analysed</w:t>
      </w:r>
      <w:r w:rsidR="00414F92" w:rsidRPr="004B5D88">
        <w:rPr>
          <w:rFonts w:ascii="Arial" w:hAnsi="Arial" w:cs="Arial"/>
        </w:rPr>
        <w:t>.</w:t>
      </w:r>
    </w:p>
    <w:p w14:paraId="4DB6C49B" w14:textId="692A19EB" w:rsidR="00493207" w:rsidRPr="004B5D88" w:rsidRDefault="00493207" w:rsidP="00575D19">
      <w:pPr>
        <w:spacing w:line="360" w:lineRule="auto"/>
        <w:jc w:val="both"/>
        <w:rPr>
          <w:rFonts w:ascii="Arial" w:hAnsi="Arial" w:cs="Arial"/>
        </w:rPr>
      </w:pPr>
      <w:r w:rsidRPr="004B5D88">
        <w:rPr>
          <w:rFonts w:ascii="Arial" w:hAnsi="Arial" w:cs="Arial"/>
          <w:b/>
          <w:bCs/>
        </w:rPr>
        <w:t>Budgeting</w:t>
      </w:r>
      <w:r w:rsidRPr="004B5D88">
        <w:rPr>
          <w:rFonts w:ascii="Arial" w:hAnsi="Arial" w:cs="Arial"/>
        </w:rPr>
        <w:t xml:space="preserve">: </w:t>
      </w:r>
      <w:r w:rsidR="0098665E" w:rsidRPr="004B5D88">
        <w:rPr>
          <w:rFonts w:ascii="Arial" w:hAnsi="Arial" w:cs="Arial"/>
        </w:rPr>
        <w:t>it</w:t>
      </w:r>
      <w:r w:rsidRPr="004B5D88">
        <w:rPr>
          <w:rFonts w:ascii="Arial" w:hAnsi="Arial" w:cs="Arial"/>
        </w:rPr>
        <w:t xml:space="preserve"> involves creating a detailed financial plan that outlines how resources will be allocated to various activities and projects. Effective budgeting ensures that the organization can meet its financial goals and allocate resources optimally.</w:t>
      </w:r>
    </w:p>
    <w:p w14:paraId="77A13F01" w14:textId="666D3445" w:rsidR="00493207" w:rsidRPr="004B5D88" w:rsidRDefault="00493207" w:rsidP="00575D19">
      <w:pPr>
        <w:spacing w:line="360" w:lineRule="auto"/>
        <w:jc w:val="both"/>
        <w:rPr>
          <w:rFonts w:ascii="Arial" w:hAnsi="Arial" w:cs="Arial"/>
        </w:rPr>
      </w:pPr>
      <w:r w:rsidRPr="004B5D88">
        <w:rPr>
          <w:rFonts w:ascii="Arial" w:hAnsi="Arial" w:cs="Arial"/>
          <w:b/>
          <w:bCs/>
        </w:rPr>
        <w:t>Financial Reporting</w:t>
      </w:r>
      <w:r w:rsidRPr="004B5D88">
        <w:rPr>
          <w:rFonts w:ascii="Arial" w:hAnsi="Arial" w:cs="Arial"/>
        </w:rPr>
        <w:t>: responsible for preparing financial statements, including the balance sheet, income statement, and cash flow statement. These reports offer insights into the organization's financial performance and are critical for internal and external stakeholders, including investors, creditors, and regulatory authorities.</w:t>
      </w:r>
    </w:p>
    <w:p w14:paraId="49E4897B" w14:textId="5EB4A1D8" w:rsidR="001B407A" w:rsidRPr="004B5D88" w:rsidRDefault="00493207" w:rsidP="00575D19">
      <w:pPr>
        <w:spacing w:line="360" w:lineRule="auto"/>
        <w:jc w:val="both"/>
        <w:rPr>
          <w:rFonts w:ascii="Arial" w:hAnsi="Arial" w:cs="Arial"/>
        </w:rPr>
      </w:pPr>
      <w:r w:rsidRPr="004B5D88">
        <w:rPr>
          <w:rFonts w:ascii="Arial" w:hAnsi="Arial" w:cs="Arial"/>
          <w:b/>
          <w:bCs/>
        </w:rPr>
        <w:t>Investment and Financing Decisions:</w:t>
      </w:r>
      <w:r w:rsidRPr="004B5D88">
        <w:rPr>
          <w:rFonts w:ascii="Arial" w:hAnsi="Arial" w:cs="Arial"/>
        </w:rPr>
        <w:t xml:space="preserve"> These functions play a central role in investment and financing decisions. They help assess the financial viability of investment opportunities and determine how the organization will raise and allocate capital. These decisions are essential for long-term growth and profitability. </w:t>
      </w:r>
    </w:p>
    <w:p w14:paraId="1F5FE930" w14:textId="0641128E" w:rsidR="00835472" w:rsidRPr="004B5D88" w:rsidRDefault="005D51E2" w:rsidP="00575D19">
      <w:pPr>
        <w:spacing w:line="360" w:lineRule="auto"/>
        <w:jc w:val="both"/>
        <w:rPr>
          <w:rFonts w:ascii="Arial" w:hAnsi="Arial" w:cs="Arial"/>
        </w:rPr>
      </w:pPr>
      <w:r w:rsidRPr="004B5D88">
        <w:rPr>
          <w:rFonts w:ascii="Arial" w:hAnsi="Arial" w:cs="Arial"/>
        </w:rPr>
        <w:t xml:space="preserve">   </w:t>
      </w:r>
      <w:r w:rsidR="00835472" w:rsidRPr="004B5D88">
        <w:rPr>
          <w:rFonts w:ascii="Arial" w:hAnsi="Arial" w:cs="Arial"/>
        </w:rPr>
        <w:t>In 2021, Boots UK reported an operating profit of £8 million, a significant improvement from the previous year's loss of £245 million. Despite this profit, they sustained a post-tax loss of £111 million, which was smaller than the 2020 loss of £258 million. The company attributed this improvement to lower operating costs and additional government funding of £47 million.</w:t>
      </w:r>
    </w:p>
    <w:p w14:paraId="2FE4CD0A" w14:textId="2FC467DD" w:rsidR="00835472" w:rsidRPr="004B5D88" w:rsidRDefault="00835472" w:rsidP="00575D19">
      <w:pPr>
        <w:spacing w:line="360" w:lineRule="auto"/>
        <w:jc w:val="both"/>
        <w:rPr>
          <w:rFonts w:ascii="Arial" w:hAnsi="Arial" w:cs="Arial"/>
        </w:rPr>
      </w:pPr>
      <w:r w:rsidRPr="004B5D88">
        <w:rPr>
          <w:rFonts w:ascii="Arial" w:hAnsi="Arial" w:cs="Arial"/>
        </w:rPr>
        <w:t>Boots UK's gross profit for 2021 was £2,102 million, and their overall revenue decreased by 2.3% to £5,812 million. Pharmacy sales slightly increased to 39.3% of all sales, while pharmacy revenue decreased by 0.7%.</w:t>
      </w:r>
    </w:p>
    <w:p w14:paraId="0458B152" w14:textId="26A157A0" w:rsidR="00493207" w:rsidRPr="004B5D88" w:rsidRDefault="00835472" w:rsidP="00575D19">
      <w:pPr>
        <w:spacing w:line="360" w:lineRule="auto"/>
        <w:jc w:val="both"/>
        <w:rPr>
          <w:rFonts w:ascii="Arial" w:hAnsi="Arial" w:cs="Arial"/>
        </w:rPr>
      </w:pPr>
      <w:r w:rsidRPr="004B5D88">
        <w:rPr>
          <w:rFonts w:ascii="Arial" w:hAnsi="Arial" w:cs="Arial"/>
        </w:rPr>
        <w:t xml:space="preserve">The impact of COVID-19 was notable, with government policies and reduced footfall affecting sales, especially in high street, train station, and airport locations. (Burns, 2022)  </w:t>
      </w:r>
    </w:p>
    <w:p w14:paraId="371ECF54" w14:textId="3A6CE75B" w:rsidR="00B52E73" w:rsidRPr="004B5D88" w:rsidRDefault="00835472" w:rsidP="00575D19">
      <w:pPr>
        <w:pStyle w:val="Heading2"/>
        <w:spacing w:line="360" w:lineRule="auto"/>
        <w:jc w:val="both"/>
        <w:rPr>
          <w:rFonts w:ascii="Arial" w:hAnsi="Arial" w:cs="Arial"/>
          <w:sz w:val="22"/>
          <w:szCs w:val="22"/>
        </w:rPr>
      </w:pPr>
      <w:bookmarkStart w:id="5" w:name="_Toc149156918"/>
      <w:r w:rsidRPr="004B5D88">
        <w:rPr>
          <w:rFonts w:ascii="Arial" w:hAnsi="Arial" w:cs="Arial"/>
          <w:sz w:val="22"/>
          <w:szCs w:val="22"/>
        </w:rPr>
        <w:t>Marketing:</w:t>
      </w:r>
      <w:bookmarkEnd w:id="5"/>
      <w:r w:rsidRPr="004B5D88">
        <w:rPr>
          <w:rFonts w:ascii="Arial" w:hAnsi="Arial" w:cs="Arial"/>
          <w:sz w:val="22"/>
          <w:szCs w:val="22"/>
        </w:rPr>
        <w:t xml:space="preserve"> </w:t>
      </w:r>
    </w:p>
    <w:p w14:paraId="0D6BA523" w14:textId="36C34556" w:rsidR="00336ABC" w:rsidRPr="004B5D88" w:rsidRDefault="00336ABC" w:rsidP="00430FBE">
      <w:pPr>
        <w:pStyle w:val="Heading3"/>
        <w:spacing w:line="360" w:lineRule="auto"/>
        <w:jc w:val="both"/>
        <w:rPr>
          <w:rFonts w:ascii="Arial" w:hAnsi="Arial" w:cs="Arial"/>
          <w:sz w:val="22"/>
          <w:szCs w:val="22"/>
        </w:rPr>
      </w:pPr>
      <w:bookmarkStart w:id="6" w:name="_Toc149156919"/>
      <w:r w:rsidRPr="004B5D88">
        <w:rPr>
          <w:rFonts w:ascii="Arial" w:hAnsi="Arial" w:cs="Arial"/>
          <w:sz w:val="22"/>
          <w:szCs w:val="22"/>
        </w:rPr>
        <w:t>Digital Marketing:</w:t>
      </w:r>
      <w:bookmarkEnd w:id="6"/>
    </w:p>
    <w:p w14:paraId="44276AF4" w14:textId="48C3D9D7" w:rsidR="00336ABC" w:rsidRPr="004B5D88" w:rsidRDefault="00336ABC" w:rsidP="00575D19">
      <w:pPr>
        <w:spacing w:line="360" w:lineRule="auto"/>
        <w:jc w:val="both"/>
        <w:rPr>
          <w:rFonts w:ascii="Arial" w:hAnsi="Arial" w:cs="Arial"/>
        </w:rPr>
      </w:pPr>
      <w:r w:rsidRPr="004B5D88">
        <w:rPr>
          <w:rFonts w:ascii="Arial" w:hAnsi="Arial" w:cs="Arial"/>
          <w:b/>
          <w:bCs/>
        </w:rPr>
        <w:t>Online presence</w:t>
      </w:r>
      <w:r w:rsidRPr="004B5D88">
        <w:rPr>
          <w:rFonts w:ascii="Arial" w:hAnsi="Arial" w:cs="Arial"/>
        </w:rPr>
        <w:t>: Boots has a strong online presence via its website, social media, and mobile app. Access health information, browse products, and receive personalized offers through these channels.</w:t>
      </w:r>
    </w:p>
    <w:p w14:paraId="4BD13AEC" w14:textId="67B5CBE9" w:rsidR="0046655F" w:rsidRPr="004B5D88" w:rsidRDefault="0046655F" w:rsidP="00575D19">
      <w:pPr>
        <w:spacing w:line="360" w:lineRule="auto"/>
        <w:jc w:val="both"/>
        <w:rPr>
          <w:rFonts w:ascii="Arial" w:hAnsi="Arial" w:cs="Arial"/>
        </w:rPr>
      </w:pPr>
      <w:r w:rsidRPr="004B5D88">
        <w:rPr>
          <w:rFonts w:ascii="Arial" w:hAnsi="Arial" w:cs="Arial"/>
          <w:b/>
          <w:bCs/>
        </w:rPr>
        <w:t>Email Marketing</w:t>
      </w:r>
      <w:r w:rsidRPr="004B5D88">
        <w:rPr>
          <w:rFonts w:ascii="Arial" w:hAnsi="Arial" w:cs="Arial"/>
        </w:rPr>
        <w:t>: Boots send out emails featuring new skincare products or exclusive discount offers.</w:t>
      </w:r>
    </w:p>
    <w:p w14:paraId="2EF2FDC7" w14:textId="2818B501" w:rsidR="0046655F" w:rsidRPr="004B5D88" w:rsidRDefault="0046655F" w:rsidP="00575D19">
      <w:pPr>
        <w:pStyle w:val="Heading3"/>
        <w:spacing w:line="360" w:lineRule="auto"/>
        <w:jc w:val="both"/>
        <w:rPr>
          <w:rFonts w:ascii="Arial" w:hAnsi="Arial" w:cs="Arial"/>
          <w:sz w:val="22"/>
          <w:szCs w:val="22"/>
        </w:rPr>
      </w:pPr>
      <w:bookmarkStart w:id="7" w:name="_Toc149156920"/>
      <w:r w:rsidRPr="004B5D88">
        <w:rPr>
          <w:rFonts w:ascii="Arial" w:hAnsi="Arial" w:cs="Arial"/>
          <w:sz w:val="22"/>
          <w:szCs w:val="22"/>
        </w:rPr>
        <w:t>In-store promotion</w:t>
      </w:r>
      <w:bookmarkEnd w:id="7"/>
      <w:r w:rsidRPr="004B5D88">
        <w:rPr>
          <w:rFonts w:ascii="Arial" w:hAnsi="Arial" w:cs="Arial"/>
          <w:sz w:val="22"/>
          <w:szCs w:val="22"/>
        </w:rPr>
        <w:t xml:space="preserve"> </w:t>
      </w:r>
    </w:p>
    <w:p w14:paraId="3B58B6AB" w14:textId="79248369" w:rsidR="0046655F" w:rsidRPr="004B5D88" w:rsidRDefault="0046655F" w:rsidP="00575D19">
      <w:pPr>
        <w:spacing w:line="360" w:lineRule="auto"/>
        <w:jc w:val="both"/>
        <w:rPr>
          <w:rFonts w:ascii="Arial" w:hAnsi="Arial" w:cs="Arial"/>
        </w:rPr>
      </w:pPr>
      <w:r w:rsidRPr="004B5D88">
        <w:rPr>
          <w:rFonts w:ascii="Arial" w:hAnsi="Arial" w:cs="Arial"/>
        </w:rPr>
        <w:t xml:space="preserve">Boots frequently runs in-store promotions and events. These may include "3 for 2" deals, "Buy One, Get One Half Price," or special beauty and skincare consultation days. (MBA Skool Team, n.d.) </w:t>
      </w:r>
    </w:p>
    <w:p w14:paraId="28B2BC31" w14:textId="1B7E89CD" w:rsidR="001232AF" w:rsidRPr="004B5D88" w:rsidRDefault="001232AF" w:rsidP="00575D19">
      <w:pPr>
        <w:pStyle w:val="Heading3"/>
        <w:spacing w:line="360" w:lineRule="auto"/>
        <w:jc w:val="both"/>
        <w:rPr>
          <w:rFonts w:ascii="Arial" w:hAnsi="Arial" w:cs="Arial"/>
          <w:sz w:val="22"/>
          <w:szCs w:val="22"/>
        </w:rPr>
      </w:pPr>
      <w:bookmarkStart w:id="8" w:name="_Toc149156921"/>
      <w:r w:rsidRPr="004B5D88">
        <w:rPr>
          <w:rFonts w:ascii="Arial" w:hAnsi="Arial" w:cs="Arial"/>
          <w:sz w:val="22"/>
          <w:szCs w:val="22"/>
        </w:rPr>
        <w:t>Loyalty Programs:</w:t>
      </w:r>
      <w:bookmarkEnd w:id="8"/>
    </w:p>
    <w:p w14:paraId="05D7860C" w14:textId="614969B4" w:rsidR="0046655F" w:rsidRPr="004B5D88" w:rsidRDefault="001232AF" w:rsidP="00575D19">
      <w:pPr>
        <w:spacing w:line="360" w:lineRule="auto"/>
        <w:jc w:val="both"/>
        <w:rPr>
          <w:rFonts w:ascii="Arial" w:hAnsi="Arial" w:cs="Arial"/>
        </w:rPr>
      </w:pPr>
      <w:r w:rsidRPr="004B5D88">
        <w:rPr>
          <w:rFonts w:ascii="Arial" w:hAnsi="Arial" w:cs="Arial"/>
        </w:rPr>
        <w:t>Boots operates a popular Advantage Card loyalty program. Customers earn points on purchases(4point for 1£ spent) , which they can redeem for discounts on future purchases. Boots markets this program as a way to "treat yourself" and earn rewards while shopping. It encourages repeat business and customer loyalty. By the end of 2020, the company had 10.2 million active members in its loyalty program, of whom approximately 90% are women. (</w:t>
      </w:r>
      <w:r w:rsidR="00DC7EB5" w:rsidRPr="004B5D88">
        <w:rPr>
          <w:rFonts w:ascii="Arial" w:hAnsi="Arial" w:cs="Arial"/>
        </w:rPr>
        <w:t xml:space="preserve">ContactPigeon, 2023) </w:t>
      </w:r>
    </w:p>
    <w:p w14:paraId="4A81BD8D" w14:textId="08E20949" w:rsidR="00697577" w:rsidRPr="004B5D88" w:rsidRDefault="00697577" w:rsidP="00575D19">
      <w:pPr>
        <w:pStyle w:val="Heading3"/>
        <w:spacing w:line="360" w:lineRule="auto"/>
        <w:jc w:val="both"/>
        <w:rPr>
          <w:rFonts w:ascii="Arial" w:hAnsi="Arial" w:cs="Arial"/>
          <w:sz w:val="22"/>
          <w:szCs w:val="22"/>
        </w:rPr>
      </w:pPr>
      <w:bookmarkStart w:id="9" w:name="_Toc149156922"/>
      <w:r w:rsidRPr="004B5D88">
        <w:rPr>
          <w:rFonts w:ascii="Arial" w:hAnsi="Arial" w:cs="Arial"/>
          <w:sz w:val="22"/>
          <w:szCs w:val="22"/>
        </w:rPr>
        <w:t>Celebrity</w:t>
      </w:r>
      <w:r w:rsidR="00405485" w:rsidRPr="004B5D88">
        <w:rPr>
          <w:rFonts w:ascii="Arial" w:hAnsi="Arial" w:cs="Arial"/>
          <w:sz w:val="22"/>
          <w:szCs w:val="22"/>
        </w:rPr>
        <w:t xml:space="preserve"> partnerships </w:t>
      </w:r>
      <w:r w:rsidRPr="004B5D88">
        <w:rPr>
          <w:rFonts w:ascii="Arial" w:hAnsi="Arial" w:cs="Arial"/>
          <w:sz w:val="22"/>
          <w:szCs w:val="22"/>
        </w:rPr>
        <w:t xml:space="preserve"> :</w:t>
      </w:r>
      <w:bookmarkEnd w:id="9"/>
    </w:p>
    <w:p w14:paraId="173CCF8A" w14:textId="77777777" w:rsidR="008A1C0E" w:rsidRPr="004B5D88" w:rsidRDefault="00697577" w:rsidP="00575D19">
      <w:pPr>
        <w:spacing w:line="360" w:lineRule="auto"/>
        <w:jc w:val="both"/>
        <w:rPr>
          <w:rFonts w:ascii="Arial" w:hAnsi="Arial" w:cs="Arial"/>
        </w:rPr>
      </w:pPr>
      <w:r w:rsidRPr="004B5D88">
        <w:rPr>
          <w:rFonts w:ascii="Arial" w:hAnsi="Arial" w:cs="Arial"/>
        </w:rPr>
        <w:t>In order to promote its products and collections, Boots has collaborated with celebrities. It is not uncommon for them to partner with a well-known actor or influencer to market a new fragrance or beauty product, taking advantage of their celebrity's brand and fan base to market their products.</w:t>
      </w:r>
    </w:p>
    <w:p w14:paraId="32F554C0" w14:textId="088952DE" w:rsidR="00DC7EB5" w:rsidRPr="004B5D88" w:rsidRDefault="00697577" w:rsidP="00575D19">
      <w:pPr>
        <w:spacing w:line="360" w:lineRule="auto"/>
        <w:jc w:val="both"/>
        <w:rPr>
          <w:rFonts w:ascii="Arial" w:hAnsi="Arial" w:cs="Arial"/>
        </w:rPr>
      </w:pPr>
      <w:r w:rsidRPr="004B5D88">
        <w:rPr>
          <w:rFonts w:ascii="Arial" w:hAnsi="Arial" w:cs="Arial"/>
        </w:rPr>
        <w:t xml:space="preserve"> </w:t>
      </w:r>
      <w:r w:rsidR="008D37D8" w:rsidRPr="004B5D88">
        <w:rPr>
          <w:rFonts w:ascii="Arial" w:hAnsi="Arial" w:cs="Arial"/>
        </w:rPr>
        <w:t xml:space="preserve">And others. </w:t>
      </w:r>
    </w:p>
    <w:p w14:paraId="3DCCA50A" w14:textId="426C5E1B" w:rsidR="00C15E13" w:rsidRPr="004B5D88" w:rsidRDefault="003C6F8B" w:rsidP="00575D19">
      <w:pPr>
        <w:pStyle w:val="Heading2"/>
        <w:spacing w:line="360" w:lineRule="auto"/>
        <w:jc w:val="both"/>
        <w:rPr>
          <w:rFonts w:ascii="Arial" w:hAnsi="Arial" w:cs="Arial"/>
          <w:sz w:val="22"/>
          <w:szCs w:val="22"/>
        </w:rPr>
      </w:pPr>
      <w:bookmarkStart w:id="10" w:name="_Toc149156923"/>
      <w:r w:rsidRPr="004B5D88">
        <w:rPr>
          <w:rFonts w:ascii="Arial" w:hAnsi="Arial" w:cs="Arial"/>
          <w:sz w:val="22"/>
          <w:szCs w:val="22"/>
        </w:rPr>
        <w:t>Human resource management</w:t>
      </w:r>
      <w:bookmarkEnd w:id="10"/>
      <w:r w:rsidRPr="004B5D88">
        <w:rPr>
          <w:rFonts w:ascii="Arial" w:hAnsi="Arial" w:cs="Arial"/>
          <w:sz w:val="22"/>
          <w:szCs w:val="22"/>
        </w:rPr>
        <w:t xml:space="preserve"> </w:t>
      </w:r>
    </w:p>
    <w:p w14:paraId="0CFF642B" w14:textId="2F704A14" w:rsidR="003C6F8B" w:rsidRPr="004B5D88" w:rsidRDefault="00E148BF" w:rsidP="00575D19">
      <w:pPr>
        <w:spacing w:line="360" w:lineRule="auto"/>
        <w:jc w:val="both"/>
        <w:rPr>
          <w:rFonts w:ascii="Arial" w:hAnsi="Arial" w:cs="Arial"/>
        </w:rPr>
      </w:pPr>
      <w:r w:rsidRPr="004B5D88">
        <w:rPr>
          <w:rFonts w:ascii="Arial" w:hAnsi="Arial" w:cs="Arial"/>
        </w:rPr>
        <w:t>Human Resource Management (HRM) encompasses the overall framework designed to oversee both employees and other individuals involved in a company. HRM primarily involves three core responsibilities: employee recruitment, compensation management, and job assignment.</w:t>
      </w:r>
      <w:r w:rsidR="00417022" w:rsidRPr="004B5D88">
        <w:rPr>
          <w:rFonts w:ascii="Arial" w:hAnsi="Arial" w:cs="Arial"/>
        </w:rPr>
        <w:t xml:space="preserve"> (</w:t>
      </w:r>
      <w:r w:rsidR="009A3AAB" w:rsidRPr="004B5D88">
        <w:rPr>
          <w:rFonts w:ascii="Arial" w:hAnsi="Arial" w:cs="Arial"/>
        </w:rPr>
        <w:t>CFI,2023)</w:t>
      </w:r>
    </w:p>
    <w:p w14:paraId="75E429BB" w14:textId="53F38752" w:rsidR="00BF0337" w:rsidRPr="004B5D88" w:rsidRDefault="00BF0337" w:rsidP="00B21D6F">
      <w:pPr>
        <w:pStyle w:val="Heading3"/>
        <w:rPr>
          <w:rFonts w:ascii="Arial" w:hAnsi="Arial" w:cs="Arial"/>
          <w:sz w:val="22"/>
          <w:szCs w:val="22"/>
        </w:rPr>
      </w:pPr>
      <w:bookmarkStart w:id="11" w:name="_Toc149156924"/>
      <w:r w:rsidRPr="004B5D88">
        <w:rPr>
          <w:rFonts w:ascii="Arial" w:hAnsi="Arial" w:cs="Arial"/>
          <w:sz w:val="22"/>
          <w:szCs w:val="22"/>
        </w:rPr>
        <w:t>Human Resources management</w:t>
      </w:r>
      <w:r w:rsidR="00F35F79" w:rsidRPr="004B5D88">
        <w:rPr>
          <w:rFonts w:ascii="Arial" w:hAnsi="Arial" w:cs="Arial"/>
          <w:sz w:val="22"/>
          <w:szCs w:val="22"/>
        </w:rPr>
        <w:t xml:space="preserve"> aspects:</w:t>
      </w:r>
      <w:bookmarkEnd w:id="11"/>
      <w:r w:rsidR="00F35F79" w:rsidRPr="004B5D88">
        <w:rPr>
          <w:rFonts w:ascii="Arial" w:hAnsi="Arial" w:cs="Arial"/>
          <w:sz w:val="22"/>
          <w:szCs w:val="22"/>
        </w:rPr>
        <w:t xml:space="preserve"> </w:t>
      </w:r>
    </w:p>
    <w:p w14:paraId="69BFC3B9" w14:textId="360D84D8" w:rsidR="00A15456" w:rsidRPr="004B5D88" w:rsidRDefault="00A15456" w:rsidP="00575D19">
      <w:pPr>
        <w:spacing w:line="360" w:lineRule="auto"/>
        <w:jc w:val="both"/>
        <w:rPr>
          <w:rFonts w:ascii="Arial" w:hAnsi="Arial" w:cs="Arial"/>
        </w:rPr>
      </w:pPr>
      <w:r w:rsidRPr="004B5D88">
        <w:rPr>
          <w:rFonts w:ascii="Arial" w:hAnsi="Arial" w:cs="Arial"/>
          <w:b/>
          <w:bCs/>
        </w:rPr>
        <w:t>Recruitment and Selection</w:t>
      </w:r>
      <w:r w:rsidRPr="004B5D88">
        <w:rPr>
          <w:rFonts w:ascii="Arial" w:hAnsi="Arial" w:cs="Arial"/>
        </w:rPr>
        <w:t>:</w:t>
      </w:r>
      <w:r w:rsidR="00B21D6F" w:rsidRPr="004B5D88">
        <w:rPr>
          <w:rFonts w:ascii="Arial" w:hAnsi="Arial" w:cs="Arial"/>
        </w:rPr>
        <w:t xml:space="preserve"> </w:t>
      </w:r>
      <w:r w:rsidRPr="004B5D88">
        <w:rPr>
          <w:rFonts w:ascii="Arial" w:hAnsi="Arial" w:cs="Arial"/>
        </w:rPr>
        <w:t>Boots maintains a comprehensive recruitment process to attract and hire talent. Recruiting, interviewing, and evaluating candidates rely on this process.</w:t>
      </w:r>
    </w:p>
    <w:p w14:paraId="38490C79" w14:textId="52765BCE" w:rsidR="00A15456" w:rsidRPr="004B5D88" w:rsidRDefault="00A15456" w:rsidP="00575D19">
      <w:pPr>
        <w:spacing w:line="360" w:lineRule="auto"/>
        <w:jc w:val="both"/>
        <w:rPr>
          <w:rFonts w:ascii="Arial" w:hAnsi="Arial" w:cs="Arial"/>
        </w:rPr>
      </w:pPr>
      <w:r w:rsidRPr="004B5D88">
        <w:rPr>
          <w:rFonts w:ascii="Arial" w:hAnsi="Arial" w:cs="Arial"/>
          <w:b/>
          <w:bCs/>
        </w:rPr>
        <w:t>Training and Development</w:t>
      </w:r>
      <w:r w:rsidRPr="004B5D88">
        <w:rPr>
          <w:rFonts w:ascii="Arial" w:hAnsi="Arial" w:cs="Arial"/>
        </w:rPr>
        <w:t>:</w:t>
      </w:r>
      <w:r w:rsidR="00B21D6F" w:rsidRPr="004B5D88">
        <w:rPr>
          <w:rFonts w:ascii="Arial" w:hAnsi="Arial" w:cs="Arial"/>
        </w:rPr>
        <w:t xml:space="preserve"> </w:t>
      </w:r>
      <w:r w:rsidRPr="004B5D88">
        <w:rPr>
          <w:rFonts w:ascii="Arial" w:hAnsi="Arial" w:cs="Arial"/>
        </w:rPr>
        <w:t xml:space="preserve">Boots emphasizes training and development for its employees. There are a number of training programs offered by the company, including programs focused on product knowledge, customer service, and leadership. </w:t>
      </w:r>
    </w:p>
    <w:p w14:paraId="1EC5E2BC" w14:textId="570F3D13" w:rsidR="00A15456" w:rsidRPr="004B5D88" w:rsidRDefault="00A15456" w:rsidP="00575D19">
      <w:pPr>
        <w:spacing w:line="360" w:lineRule="auto"/>
        <w:jc w:val="both"/>
        <w:rPr>
          <w:rFonts w:ascii="Arial" w:hAnsi="Arial" w:cs="Arial"/>
        </w:rPr>
      </w:pPr>
      <w:r w:rsidRPr="004B5D88">
        <w:rPr>
          <w:rFonts w:ascii="Arial" w:hAnsi="Arial" w:cs="Arial"/>
          <w:b/>
          <w:bCs/>
        </w:rPr>
        <w:t>Employee Benefits</w:t>
      </w:r>
      <w:r w:rsidR="006B5FC1" w:rsidRPr="004B5D88">
        <w:rPr>
          <w:rFonts w:ascii="Arial" w:hAnsi="Arial" w:cs="Arial"/>
        </w:rPr>
        <w:t>:</w:t>
      </w:r>
      <w:r w:rsidRPr="004B5D88">
        <w:rPr>
          <w:rFonts w:ascii="Arial" w:hAnsi="Arial" w:cs="Arial"/>
        </w:rPr>
        <w:t xml:space="preserve"> (staff discount program, </w:t>
      </w:r>
      <w:r w:rsidR="00FE2FD3" w:rsidRPr="004B5D88">
        <w:rPr>
          <w:rFonts w:ascii="Arial" w:hAnsi="Arial" w:cs="Arial"/>
        </w:rPr>
        <w:t>health</w:t>
      </w:r>
      <w:r w:rsidRPr="004B5D88">
        <w:rPr>
          <w:rFonts w:ascii="Arial" w:hAnsi="Arial" w:cs="Arial"/>
        </w:rPr>
        <w:t xml:space="preserve"> program and pension scheme) </w:t>
      </w:r>
    </w:p>
    <w:p w14:paraId="1B8E35B2" w14:textId="7F303A83" w:rsidR="00B32D5F" w:rsidRPr="004B5D88" w:rsidRDefault="00A15456" w:rsidP="00575D19">
      <w:pPr>
        <w:spacing w:line="360" w:lineRule="auto"/>
        <w:jc w:val="both"/>
        <w:rPr>
          <w:rFonts w:ascii="Arial" w:hAnsi="Arial" w:cs="Arial"/>
        </w:rPr>
      </w:pPr>
      <w:r w:rsidRPr="004B5D88">
        <w:rPr>
          <w:rFonts w:ascii="Arial" w:hAnsi="Arial" w:cs="Arial"/>
          <w:b/>
          <w:bCs/>
        </w:rPr>
        <w:t xml:space="preserve">Performance </w:t>
      </w:r>
      <w:r w:rsidR="006B5FC1" w:rsidRPr="004B5D88">
        <w:rPr>
          <w:rFonts w:ascii="Arial" w:hAnsi="Arial" w:cs="Arial"/>
          <w:b/>
          <w:bCs/>
        </w:rPr>
        <w:t>Management</w:t>
      </w:r>
      <w:r w:rsidR="006B5FC1" w:rsidRPr="004B5D88">
        <w:rPr>
          <w:rFonts w:ascii="Arial" w:hAnsi="Arial" w:cs="Arial"/>
        </w:rPr>
        <w:t>: As</w:t>
      </w:r>
      <w:r w:rsidRPr="004B5D88">
        <w:rPr>
          <w:rFonts w:ascii="Arial" w:hAnsi="Arial" w:cs="Arial"/>
        </w:rPr>
        <w:t xml:space="preserve"> part of Boots' performance management program, expectations are set, performance is tracked, and feedback is provided to employees.</w:t>
      </w:r>
    </w:p>
    <w:p w14:paraId="7B34F613" w14:textId="50E2E7E4" w:rsidR="00B32D5F" w:rsidRPr="004B5D88" w:rsidRDefault="00F04596" w:rsidP="00575D19">
      <w:pPr>
        <w:spacing w:line="360" w:lineRule="auto"/>
        <w:jc w:val="both"/>
        <w:rPr>
          <w:rFonts w:ascii="Arial" w:hAnsi="Arial" w:cs="Arial"/>
        </w:rPr>
      </w:pPr>
      <w:r w:rsidRPr="004B5D88">
        <w:rPr>
          <w:rFonts w:ascii="Arial" w:hAnsi="Arial" w:cs="Arial"/>
        </w:rPr>
        <w:t xml:space="preserve">And others. </w:t>
      </w:r>
    </w:p>
    <w:p w14:paraId="03EB48E9" w14:textId="77777777" w:rsidR="00B32D5F" w:rsidRPr="004B5D88" w:rsidRDefault="00B32D5F" w:rsidP="00575D19">
      <w:pPr>
        <w:spacing w:line="360" w:lineRule="auto"/>
        <w:jc w:val="both"/>
        <w:rPr>
          <w:rFonts w:ascii="Arial" w:hAnsi="Arial" w:cs="Arial"/>
        </w:rPr>
      </w:pPr>
    </w:p>
    <w:p w14:paraId="0F70F612" w14:textId="73BEF11E" w:rsidR="00672FD4" w:rsidRPr="004B5D88" w:rsidRDefault="00C54919" w:rsidP="00575D19">
      <w:pPr>
        <w:spacing w:line="360" w:lineRule="auto"/>
        <w:jc w:val="both"/>
        <w:rPr>
          <w:rFonts w:ascii="Arial" w:hAnsi="Arial" w:cs="Arial"/>
        </w:rPr>
      </w:pPr>
      <w:r w:rsidRPr="004B5D88">
        <w:rPr>
          <w:rFonts w:ascii="Arial" w:hAnsi="Arial" w:cs="Arial"/>
        </w:rPr>
        <w:t xml:space="preserve">        </w:t>
      </w:r>
      <w:r w:rsidR="00672FD4" w:rsidRPr="004B5D88">
        <w:rPr>
          <w:rFonts w:ascii="Arial" w:hAnsi="Arial" w:cs="Arial"/>
        </w:rPr>
        <w:t>Boots employs approximately 52,000 team members across various divisions, including Boots UK, No7 Beauty Company, Boots Ireland, and Boots Opticians.</w:t>
      </w:r>
    </w:p>
    <w:p w14:paraId="7B9CC43C" w14:textId="77777777" w:rsidR="00672FD4" w:rsidRPr="004B5D88" w:rsidRDefault="00672FD4" w:rsidP="00575D19">
      <w:pPr>
        <w:spacing w:line="360" w:lineRule="auto"/>
        <w:jc w:val="both"/>
        <w:rPr>
          <w:rFonts w:ascii="Arial" w:hAnsi="Arial" w:cs="Arial"/>
        </w:rPr>
      </w:pPr>
      <w:r w:rsidRPr="004B5D88">
        <w:rPr>
          <w:rFonts w:ascii="Arial" w:hAnsi="Arial" w:cs="Arial"/>
        </w:rPr>
        <w:t>There are over 4,300 registered pharmacists within the organization, highlighting the significant role Boots plays in providing healthcare and pharmacy services.</w:t>
      </w:r>
    </w:p>
    <w:p w14:paraId="007D12D7" w14:textId="486E591F" w:rsidR="00B75C60" w:rsidRPr="004B5D88" w:rsidRDefault="00672FD4" w:rsidP="00575D19">
      <w:pPr>
        <w:spacing w:line="360" w:lineRule="auto"/>
        <w:jc w:val="both"/>
        <w:rPr>
          <w:rFonts w:ascii="Arial" w:hAnsi="Arial" w:cs="Arial"/>
        </w:rPr>
      </w:pPr>
      <w:r w:rsidRPr="004B5D88">
        <w:rPr>
          <w:rFonts w:ascii="Arial" w:hAnsi="Arial" w:cs="Arial"/>
        </w:rPr>
        <w:t>Additionally, there are more than 1,000 Boots Beauty Specialists in Boots stores, emphasizing the importance of expertise in beauty and skincare services to enhance the customer experience.</w:t>
      </w:r>
      <w:r w:rsidR="00620D43" w:rsidRPr="004B5D88">
        <w:rPr>
          <w:rFonts w:ascii="Arial" w:hAnsi="Arial" w:cs="Arial"/>
        </w:rPr>
        <w:t xml:space="preserve">( </w:t>
      </w:r>
      <w:r w:rsidR="00B45C49" w:rsidRPr="004B5D88">
        <w:rPr>
          <w:rFonts w:ascii="Arial" w:hAnsi="Arial" w:cs="Arial"/>
        </w:rPr>
        <w:t>B</w:t>
      </w:r>
      <w:r w:rsidR="00620D43" w:rsidRPr="004B5D88">
        <w:rPr>
          <w:rFonts w:ascii="Arial" w:hAnsi="Arial" w:cs="Arial"/>
        </w:rPr>
        <w:t xml:space="preserve">oots </w:t>
      </w:r>
      <w:r w:rsidR="00B45C49" w:rsidRPr="004B5D88">
        <w:rPr>
          <w:rFonts w:ascii="Arial" w:hAnsi="Arial" w:cs="Arial"/>
        </w:rPr>
        <w:t xml:space="preserve">,2023) </w:t>
      </w:r>
    </w:p>
    <w:p w14:paraId="3A35548B" w14:textId="4E685E54" w:rsidR="0016341F" w:rsidRPr="004B5D88" w:rsidRDefault="00142392" w:rsidP="00F266B1">
      <w:pPr>
        <w:pStyle w:val="Heading1"/>
        <w:rPr>
          <w:rFonts w:ascii="Arial" w:hAnsi="Arial" w:cs="Arial"/>
          <w:sz w:val="22"/>
          <w:szCs w:val="22"/>
        </w:rPr>
      </w:pPr>
      <w:bookmarkStart w:id="12" w:name="_Toc149156925"/>
      <w:r w:rsidRPr="004B5D88">
        <w:rPr>
          <w:rFonts w:ascii="Arial" w:hAnsi="Arial" w:cs="Arial"/>
          <w:sz w:val="22"/>
          <w:szCs w:val="22"/>
        </w:rPr>
        <w:t>Organizational</w:t>
      </w:r>
      <w:r w:rsidR="00B72E25" w:rsidRPr="004B5D88">
        <w:rPr>
          <w:rFonts w:ascii="Arial" w:hAnsi="Arial" w:cs="Arial"/>
          <w:sz w:val="22"/>
          <w:szCs w:val="22"/>
        </w:rPr>
        <w:t xml:space="preserve"> culture </w:t>
      </w:r>
      <w:r w:rsidRPr="004B5D88">
        <w:rPr>
          <w:rFonts w:ascii="Arial" w:hAnsi="Arial" w:cs="Arial"/>
          <w:sz w:val="22"/>
          <w:szCs w:val="22"/>
        </w:rPr>
        <w:t xml:space="preserve">and </w:t>
      </w:r>
      <w:r w:rsidR="00B649C6" w:rsidRPr="004B5D88">
        <w:rPr>
          <w:rFonts w:ascii="Arial" w:hAnsi="Arial" w:cs="Arial"/>
          <w:sz w:val="22"/>
          <w:szCs w:val="22"/>
        </w:rPr>
        <w:t>its</w:t>
      </w:r>
      <w:r w:rsidRPr="004B5D88">
        <w:rPr>
          <w:rFonts w:ascii="Arial" w:hAnsi="Arial" w:cs="Arial"/>
          <w:sz w:val="22"/>
          <w:szCs w:val="22"/>
        </w:rPr>
        <w:t xml:space="preserve"> influence</w:t>
      </w:r>
      <w:bookmarkEnd w:id="12"/>
      <w:r w:rsidRPr="004B5D88">
        <w:rPr>
          <w:rFonts w:ascii="Arial" w:hAnsi="Arial" w:cs="Arial"/>
          <w:sz w:val="22"/>
          <w:szCs w:val="22"/>
        </w:rPr>
        <w:t xml:space="preserve"> </w:t>
      </w:r>
    </w:p>
    <w:p w14:paraId="5BADC035" w14:textId="243C44BF" w:rsidR="00465C4A" w:rsidRPr="004B5D88" w:rsidRDefault="00465C4A" w:rsidP="00575D19">
      <w:pPr>
        <w:pStyle w:val="pb-2"/>
        <w:spacing w:line="360" w:lineRule="auto"/>
        <w:jc w:val="both"/>
        <w:rPr>
          <w:rFonts w:ascii="Arial" w:hAnsi="Arial" w:cs="Arial"/>
          <w:sz w:val="22"/>
          <w:szCs w:val="22"/>
        </w:rPr>
      </w:pPr>
      <w:r w:rsidRPr="004B5D88">
        <w:rPr>
          <w:rFonts w:ascii="Arial" w:hAnsi="Arial" w:cs="Arial"/>
          <w:sz w:val="22"/>
          <w:szCs w:val="22"/>
        </w:rPr>
        <w:t xml:space="preserve">Organizational culture refers to the shared values, beliefs, and </w:t>
      </w:r>
      <w:r w:rsidR="00B649C6" w:rsidRPr="004B5D88">
        <w:rPr>
          <w:rFonts w:ascii="Arial" w:hAnsi="Arial" w:cs="Arial"/>
          <w:sz w:val="22"/>
          <w:szCs w:val="22"/>
        </w:rPr>
        <w:t>behaviours</w:t>
      </w:r>
      <w:r w:rsidRPr="004B5D88">
        <w:rPr>
          <w:rFonts w:ascii="Arial" w:hAnsi="Arial" w:cs="Arial"/>
          <w:sz w:val="22"/>
          <w:szCs w:val="22"/>
        </w:rPr>
        <w:t xml:space="preserve"> that shape how an organization operates</w:t>
      </w:r>
      <w:r w:rsidR="003973A5" w:rsidRPr="004B5D88">
        <w:rPr>
          <w:rFonts w:ascii="Arial" w:hAnsi="Arial" w:cs="Arial"/>
          <w:sz w:val="22"/>
          <w:szCs w:val="22"/>
        </w:rPr>
        <w:t xml:space="preserve">. (CMI,2015) </w:t>
      </w:r>
    </w:p>
    <w:p w14:paraId="79DA909B" w14:textId="390F9433" w:rsidR="00091DEE" w:rsidRPr="004B5D88" w:rsidRDefault="00091DEE" w:rsidP="00575D19">
      <w:pPr>
        <w:pStyle w:val="pb-2"/>
        <w:spacing w:line="360" w:lineRule="auto"/>
        <w:jc w:val="both"/>
        <w:rPr>
          <w:rFonts w:ascii="Arial" w:hAnsi="Arial" w:cs="Arial"/>
          <w:sz w:val="22"/>
          <w:szCs w:val="22"/>
        </w:rPr>
      </w:pPr>
      <w:r w:rsidRPr="004B5D88">
        <w:rPr>
          <w:rFonts w:ascii="Arial" w:hAnsi="Arial" w:cs="Arial"/>
          <w:sz w:val="22"/>
          <w:szCs w:val="22"/>
        </w:rPr>
        <w:t>The organizational culture at Boots can influence the work environment in several ways:</w:t>
      </w:r>
    </w:p>
    <w:p w14:paraId="4FBCA1C0" w14:textId="37AC7AF5" w:rsidR="00091DEE"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Innovation and Adaptability</w:t>
      </w:r>
      <w:r w:rsidRPr="004B5D88">
        <w:rPr>
          <w:rFonts w:ascii="Arial" w:hAnsi="Arial" w:cs="Arial"/>
          <w:sz w:val="22"/>
          <w:szCs w:val="22"/>
        </w:rPr>
        <w:t>: An innovative culture encourages creativity and adaptability, keeping Boots competitive.</w:t>
      </w:r>
    </w:p>
    <w:p w14:paraId="26999E96" w14:textId="6FDBE836" w:rsidR="00091DEE"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Healthcare Professionalism</w:t>
      </w:r>
      <w:r w:rsidRPr="004B5D88">
        <w:rPr>
          <w:rFonts w:ascii="Arial" w:hAnsi="Arial" w:cs="Arial"/>
          <w:sz w:val="22"/>
          <w:szCs w:val="22"/>
        </w:rPr>
        <w:t>: Healthcare professionals work in a professional environment.</w:t>
      </w:r>
    </w:p>
    <w:p w14:paraId="4C8824A2" w14:textId="590B1619" w:rsidR="00091DEE"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Team Collaboration</w:t>
      </w:r>
      <w:r w:rsidRPr="004B5D88">
        <w:rPr>
          <w:rFonts w:ascii="Arial" w:hAnsi="Arial" w:cs="Arial"/>
          <w:sz w:val="22"/>
          <w:szCs w:val="22"/>
        </w:rPr>
        <w:t>: A collaborative culture fosters effective teamwork and knowledge sharing among diverse employees.</w:t>
      </w:r>
    </w:p>
    <w:p w14:paraId="6FA2BE8E" w14:textId="6801BC3F" w:rsidR="00091DEE"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Diversity and Inclusion</w:t>
      </w:r>
      <w:r w:rsidRPr="004B5D88">
        <w:rPr>
          <w:rFonts w:ascii="Arial" w:hAnsi="Arial" w:cs="Arial"/>
          <w:sz w:val="22"/>
          <w:szCs w:val="22"/>
        </w:rPr>
        <w:t>: A culture of diversity and inclusion promotes a varied and inclusive workforce.</w:t>
      </w:r>
    </w:p>
    <w:p w14:paraId="1CFF4714" w14:textId="3B6EDD8F" w:rsidR="00091DEE"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Corporate Responsibility</w:t>
      </w:r>
      <w:r w:rsidRPr="004B5D88">
        <w:rPr>
          <w:rFonts w:ascii="Arial" w:hAnsi="Arial" w:cs="Arial"/>
          <w:sz w:val="22"/>
          <w:szCs w:val="22"/>
        </w:rPr>
        <w:t>: A socially responsible culture leads to an environmentally conscious and community-engaged work environment.</w:t>
      </w:r>
    </w:p>
    <w:p w14:paraId="57A6B78F" w14:textId="085696B2" w:rsidR="0081663A" w:rsidRPr="004B5D88" w:rsidRDefault="00091DEE" w:rsidP="00575D19">
      <w:pPr>
        <w:pStyle w:val="pb-2"/>
        <w:numPr>
          <w:ilvl w:val="0"/>
          <w:numId w:val="2"/>
        </w:numPr>
        <w:spacing w:line="360" w:lineRule="auto"/>
        <w:jc w:val="both"/>
        <w:rPr>
          <w:rFonts w:ascii="Arial" w:hAnsi="Arial" w:cs="Arial"/>
          <w:sz w:val="22"/>
          <w:szCs w:val="22"/>
        </w:rPr>
      </w:pPr>
      <w:r w:rsidRPr="004B5D88">
        <w:rPr>
          <w:rFonts w:ascii="Arial" w:hAnsi="Arial" w:cs="Arial"/>
          <w:sz w:val="22"/>
          <w:szCs w:val="22"/>
          <w:u w:val="single"/>
        </w:rPr>
        <w:t>Employee Well-Being</w:t>
      </w:r>
      <w:r w:rsidRPr="004B5D88">
        <w:rPr>
          <w:rFonts w:ascii="Arial" w:hAnsi="Arial" w:cs="Arial"/>
          <w:sz w:val="22"/>
          <w:szCs w:val="22"/>
        </w:rPr>
        <w:t>: A culture that values employee well-being creates a supportive and healthy workplace.</w:t>
      </w:r>
    </w:p>
    <w:p w14:paraId="74407CD6" w14:textId="7E5B5727" w:rsidR="00D37F1C" w:rsidRPr="004B5D88" w:rsidRDefault="00D37F1C" w:rsidP="00575D19">
      <w:pPr>
        <w:pStyle w:val="Heading1"/>
        <w:spacing w:line="360" w:lineRule="auto"/>
        <w:jc w:val="both"/>
        <w:rPr>
          <w:rFonts w:ascii="Arial" w:hAnsi="Arial" w:cs="Arial"/>
          <w:sz w:val="22"/>
          <w:szCs w:val="22"/>
        </w:rPr>
      </w:pPr>
      <w:bookmarkStart w:id="13" w:name="_Toc149156926"/>
      <w:r w:rsidRPr="004B5D88">
        <w:rPr>
          <w:rFonts w:ascii="Arial" w:hAnsi="Arial" w:cs="Arial"/>
          <w:sz w:val="22"/>
          <w:szCs w:val="22"/>
        </w:rPr>
        <w:t>Conclusion</w:t>
      </w:r>
      <w:bookmarkEnd w:id="13"/>
      <w:r w:rsidRPr="004B5D88">
        <w:rPr>
          <w:rFonts w:ascii="Arial" w:hAnsi="Arial" w:cs="Arial"/>
          <w:sz w:val="22"/>
          <w:szCs w:val="22"/>
        </w:rPr>
        <w:t xml:space="preserve"> </w:t>
      </w:r>
    </w:p>
    <w:p w14:paraId="76331DA6" w14:textId="74DD8808" w:rsidR="00512A3C" w:rsidRPr="004B5D88" w:rsidRDefault="00512A3C" w:rsidP="00575D19">
      <w:pPr>
        <w:spacing w:line="360" w:lineRule="auto"/>
        <w:jc w:val="both"/>
        <w:rPr>
          <w:rFonts w:ascii="Arial" w:hAnsi="Arial" w:cs="Arial"/>
        </w:rPr>
      </w:pPr>
      <w:r w:rsidRPr="004B5D88">
        <w:rPr>
          <w:rFonts w:ascii="Arial" w:hAnsi="Arial" w:cs="Arial"/>
        </w:rPr>
        <w:t>In conclusion, Boots UK, has played a huge impact into the industry today</w:t>
      </w:r>
      <w:r w:rsidR="003A1A6D" w:rsidRPr="004B5D88">
        <w:rPr>
          <w:rFonts w:ascii="Arial" w:hAnsi="Arial" w:cs="Arial"/>
        </w:rPr>
        <w:t>,</w:t>
      </w:r>
      <w:r w:rsidRPr="004B5D88">
        <w:rPr>
          <w:rFonts w:ascii="Arial" w:hAnsi="Arial" w:cs="Arial"/>
        </w:rPr>
        <w:t xml:space="preserve"> having pharmacy and beauty retail,  a good strategy on the management skills ( accounting, </w:t>
      </w:r>
      <w:r w:rsidR="00AC1DF3" w:rsidRPr="004B5D88">
        <w:rPr>
          <w:rFonts w:ascii="Arial" w:hAnsi="Arial" w:cs="Arial"/>
        </w:rPr>
        <w:t>finance,</w:t>
      </w:r>
      <w:r w:rsidRPr="004B5D88">
        <w:rPr>
          <w:rFonts w:ascii="Arial" w:hAnsi="Arial" w:cs="Arial"/>
        </w:rPr>
        <w:t xml:space="preserve"> and marketing). </w:t>
      </w:r>
    </w:p>
    <w:p w14:paraId="0A1AEE99" w14:textId="7167814A" w:rsidR="00465C4A" w:rsidRPr="004B5D88" w:rsidRDefault="00512A3C" w:rsidP="00575D19">
      <w:pPr>
        <w:spacing w:line="360" w:lineRule="auto"/>
        <w:jc w:val="both"/>
        <w:rPr>
          <w:rFonts w:ascii="Arial" w:hAnsi="Arial" w:cs="Arial"/>
        </w:rPr>
      </w:pPr>
      <w:r w:rsidRPr="004B5D88">
        <w:rPr>
          <w:rFonts w:ascii="Arial" w:hAnsi="Arial" w:cs="Arial"/>
        </w:rPr>
        <w:t>Furthermore,</w:t>
      </w:r>
      <w:r w:rsidR="00AC1DF3" w:rsidRPr="004B5D88">
        <w:rPr>
          <w:rFonts w:ascii="Arial" w:hAnsi="Arial" w:cs="Arial"/>
        </w:rPr>
        <w:t xml:space="preserve"> </w:t>
      </w:r>
      <w:r w:rsidR="007B4686" w:rsidRPr="004B5D88">
        <w:rPr>
          <w:rFonts w:ascii="Arial" w:hAnsi="Arial" w:cs="Arial"/>
        </w:rPr>
        <w:t xml:space="preserve"> Boots UK's marketing approach, including a strong digital presence, email marketing, in-store promotions, a loyalty program, and strategic celebrity partnerships, has been instrumental in maintaining its position as a leader in health and beauty </w:t>
      </w:r>
      <w:r w:rsidR="00C23187" w:rsidRPr="004B5D88">
        <w:rPr>
          <w:rFonts w:ascii="Arial" w:hAnsi="Arial" w:cs="Arial"/>
        </w:rPr>
        <w:t>retail.</w:t>
      </w:r>
      <w:r w:rsidR="007B4686" w:rsidRPr="004B5D88">
        <w:rPr>
          <w:rFonts w:ascii="Arial" w:hAnsi="Arial" w:cs="Arial"/>
        </w:rPr>
        <w:t xml:space="preserve"> </w:t>
      </w:r>
    </w:p>
    <w:p w14:paraId="3820B429" w14:textId="77777777" w:rsidR="00C23187" w:rsidRPr="004B5D88" w:rsidRDefault="00C23187" w:rsidP="00575D19">
      <w:pPr>
        <w:spacing w:line="360" w:lineRule="auto"/>
        <w:jc w:val="both"/>
        <w:rPr>
          <w:rFonts w:ascii="Arial" w:hAnsi="Arial" w:cs="Arial"/>
        </w:rPr>
      </w:pPr>
    </w:p>
    <w:p w14:paraId="41976309" w14:textId="77777777" w:rsidR="00C23187" w:rsidRPr="004B5D88" w:rsidRDefault="00C23187" w:rsidP="00512A3C">
      <w:pPr>
        <w:rPr>
          <w:rFonts w:ascii="Arial" w:hAnsi="Arial" w:cs="Arial"/>
        </w:rPr>
      </w:pPr>
    </w:p>
    <w:p w14:paraId="2A5DB5C1" w14:textId="77777777" w:rsidR="00C23187" w:rsidRDefault="00C23187" w:rsidP="00512A3C"/>
    <w:p w14:paraId="25386535" w14:textId="77777777" w:rsidR="00C23187" w:rsidRDefault="00C23187" w:rsidP="00512A3C"/>
    <w:p w14:paraId="3E285B6F" w14:textId="77777777" w:rsidR="00C23187" w:rsidRDefault="00C23187" w:rsidP="00512A3C"/>
    <w:p w14:paraId="54181008" w14:textId="77777777" w:rsidR="00C23187" w:rsidRDefault="00C23187" w:rsidP="00512A3C"/>
    <w:p w14:paraId="3C77B2C7" w14:textId="77777777" w:rsidR="00C23187" w:rsidRDefault="00C23187" w:rsidP="00512A3C"/>
    <w:p w14:paraId="2315BE8A" w14:textId="77777777" w:rsidR="004B5D88" w:rsidRDefault="004B5D88" w:rsidP="00512A3C"/>
    <w:p w14:paraId="1A52022D" w14:textId="462C602C" w:rsidR="007B4686" w:rsidRDefault="00C23187" w:rsidP="00C23187">
      <w:pPr>
        <w:pStyle w:val="Heading1"/>
      </w:pPr>
      <w:bookmarkStart w:id="14" w:name="_Toc149156927"/>
      <w:r>
        <w:t>Reference list :</w:t>
      </w:r>
      <w:bookmarkEnd w:id="14"/>
      <w:r>
        <w:t xml:space="preserve"> </w:t>
      </w:r>
    </w:p>
    <w:p w14:paraId="1E538D10" w14:textId="77777777" w:rsidR="00357081" w:rsidRPr="001621A4" w:rsidRDefault="00357081" w:rsidP="001621A4">
      <w:pPr>
        <w:spacing w:line="360" w:lineRule="auto"/>
        <w:jc w:val="both"/>
        <w:rPr>
          <w:rFonts w:ascii="Arial" w:hAnsi="Arial" w:cs="Arial"/>
          <w:i/>
          <w:iCs/>
        </w:rPr>
      </w:pPr>
    </w:p>
    <w:p w14:paraId="0657622D" w14:textId="1D833B4B" w:rsidR="00357081" w:rsidRPr="001621A4" w:rsidRDefault="00357081" w:rsidP="001621A4">
      <w:pPr>
        <w:spacing w:after="0" w:line="360" w:lineRule="auto"/>
        <w:jc w:val="both"/>
        <w:rPr>
          <w:rFonts w:ascii="Arial" w:eastAsia="Times New Roman" w:hAnsi="Arial" w:cs="Arial"/>
          <w:color w:val="000000"/>
          <w:kern w:val="0"/>
          <w:lang w:eastAsia="en-GB"/>
          <w14:ligatures w14:val="none"/>
        </w:rPr>
      </w:pPr>
      <w:r w:rsidRPr="001621A4">
        <w:rPr>
          <w:rFonts w:ascii="Arial" w:eastAsia="Times New Roman" w:hAnsi="Arial" w:cs="Arial"/>
          <w:color w:val="000000"/>
          <w:kern w:val="0"/>
          <w:lang w:eastAsia="en-GB"/>
          <w14:ligatures w14:val="none"/>
        </w:rPr>
        <w:t xml:space="preserve">Boots UK (2023) </w:t>
      </w:r>
      <w:r w:rsidRPr="001621A4">
        <w:rPr>
          <w:rFonts w:ascii="Arial" w:eastAsia="Times New Roman" w:hAnsi="Arial" w:cs="Arial"/>
          <w:i/>
          <w:iCs/>
          <w:color w:val="000000"/>
          <w:kern w:val="0"/>
          <w:lang w:eastAsia="en-GB"/>
          <w14:ligatures w14:val="none"/>
        </w:rPr>
        <w:t xml:space="preserve">Boots in numbers. </w:t>
      </w:r>
      <w:r w:rsidRPr="001621A4">
        <w:rPr>
          <w:rFonts w:ascii="Arial" w:eastAsia="Times New Roman" w:hAnsi="Arial" w:cs="Arial"/>
          <w:color w:val="000000"/>
          <w:kern w:val="0"/>
          <w:lang w:eastAsia="en-GB"/>
          <w14:ligatures w14:val="none"/>
        </w:rPr>
        <w:t xml:space="preserve">Available at: </w:t>
      </w:r>
      <w:hyperlink r:id="rId11" w:history="1">
        <w:r w:rsidRPr="001621A4">
          <w:rPr>
            <w:rStyle w:val="Hyperlink"/>
            <w:rFonts w:ascii="Arial" w:eastAsia="Times New Roman" w:hAnsi="Arial" w:cs="Arial"/>
            <w:kern w:val="0"/>
            <w:lang w:eastAsia="en-GB"/>
            <w14:ligatures w14:val="none"/>
          </w:rPr>
          <w:t>https://www.boots-uk.com/about-boots-uk/our-purpose-and-values/boots-in-numbers/</w:t>
        </w:r>
      </w:hyperlink>
      <w:r w:rsidRPr="001621A4">
        <w:rPr>
          <w:rFonts w:ascii="Arial" w:eastAsia="Times New Roman" w:hAnsi="Arial" w:cs="Arial"/>
          <w:color w:val="000000"/>
          <w:kern w:val="0"/>
          <w:lang w:eastAsia="en-GB"/>
          <w14:ligatures w14:val="none"/>
        </w:rPr>
        <w:t xml:space="preserve"> (Accessed: 24 October 2023) </w:t>
      </w:r>
    </w:p>
    <w:p w14:paraId="615E1723" w14:textId="4E86808A" w:rsidR="00357081" w:rsidRPr="001621A4" w:rsidRDefault="00357081" w:rsidP="001621A4">
      <w:pPr>
        <w:spacing w:line="360" w:lineRule="auto"/>
        <w:jc w:val="both"/>
        <w:rPr>
          <w:rFonts w:ascii="Arial" w:hAnsi="Arial" w:cs="Arial"/>
        </w:rPr>
      </w:pPr>
      <w:r w:rsidRPr="001621A4">
        <w:rPr>
          <w:rFonts w:ascii="Arial" w:hAnsi="Arial" w:cs="Arial"/>
        </w:rPr>
        <w:t xml:space="preserve">Boots UK (2023) </w:t>
      </w:r>
      <w:r w:rsidRPr="001621A4">
        <w:rPr>
          <w:rFonts w:ascii="Arial" w:hAnsi="Arial" w:cs="Arial"/>
          <w:i/>
          <w:iCs/>
        </w:rPr>
        <w:t>Media Resources</w:t>
      </w:r>
      <w:r w:rsidRPr="001621A4">
        <w:rPr>
          <w:rFonts w:ascii="Arial" w:hAnsi="Arial" w:cs="Arial"/>
        </w:rPr>
        <w:t xml:space="preserve">. Available at: </w:t>
      </w:r>
      <w:hyperlink r:id="rId12" w:history="1">
        <w:r w:rsidRPr="001621A4">
          <w:rPr>
            <w:rStyle w:val="Hyperlink"/>
            <w:rFonts w:ascii="Arial" w:hAnsi="Arial" w:cs="Arial"/>
          </w:rPr>
          <w:t>https://www.boots-uk.com/newsroom/media-resources/</w:t>
        </w:r>
      </w:hyperlink>
      <w:r w:rsidRPr="001621A4">
        <w:rPr>
          <w:rFonts w:ascii="Arial" w:hAnsi="Arial" w:cs="Arial"/>
        </w:rPr>
        <w:t xml:space="preserve"> (Accessed: 25 October 2023) </w:t>
      </w:r>
    </w:p>
    <w:p w14:paraId="71AA7BCB" w14:textId="18FE153D" w:rsidR="00357081" w:rsidRPr="001621A4" w:rsidRDefault="00357081" w:rsidP="001621A4">
      <w:pPr>
        <w:spacing w:line="360" w:lineRule="auto"/>
        <w:jc w:val="both"/>
        <w:rPr>
          <w:rFonts w:ascii="Arial" w:hAnsi="Arial" w:cs="Arial"/>
        </w:rPr>
      </w:pPr>
      <w:r w:rsidRPr="001621A4">
        <w:rPr>
          <w:rFonts w:ascii="Arial" w:hAnsi="Arial" w:cs="Arial"/>
          <w:lang w:val="nl-NL"/>
        </w:rPr>
        <w:t xml:space="preserve">Boots UK (n.d.) </w:t>
      </w:r>
      <w:r w:rsidRPr="001621A4">
        <w:rPr>
          <w:rFonts w:ascii="Arial" w:hAnsi="Arial" w:cs="Arial"/>
          <w:i/>
          <w:iCs/>
          <w:lang w:val="nl-NL"/>
        </w:rPr>
        <w:t>Boots Heritage</w:t>
      </w:r>
      <w:r w:rsidRPr="001621A4">
        <w:rPr>
          <w:rFonts w:ascii="Arial" w:hAnsi="Arial" w:cs="Arial"/>
          <w:lang w:val="nl-NL"/>
        </w:rPr>
        <w:t xml:space="preserve">. </w:t>
      </w:r>
      <w:r w:rsidRPr="001621A4">
        <w:rPr>
          <w:rFonts w:ascii="Arial" w:hAnsi="Arial" w:cs="Arial"/>
        </w:rPr>
        <w:t xml:space="preserve">Available at: </w:t>
      </w:r>
      <w:hyperlink r:id="rId13" w:history="1">
        <w:r w:rsidRPr="001621A4">
          <w:rPr>
            <w:rStyle w:val="Hyperlink"/>
            <w:rFonts w:ascii="Arial" w:hAnsi="Arial" w:cs="Arial"/>
          </w:rPr>
          <w:t>https://www.boots-uk.com/about-boots-uk/company-information/boots-heritage/</w:t>
        </w:r>
      </w:hyperlink>
      <w:r w:rsidRPr="001621A4">
        <w:rPr>
          <w:rFonts w:ascii="Arial" w:hAnsi="Arial" w:cs="Arial"/>
        </w:rPr>
        <w:t xml:space="preserve"> ( Accessed: 25 October 2023) </w:t>
      </w:r>
    </w:p>
    <w:p w14:paraId="345C1208" w14:textId="6681763C" w:rsidR="00357081" w:rsidRPr="001621A4" w:rsidRDefault="00357081" w:rsidP="001621A4">
      <w:pPr>
        <w:spacing w:line="360" w:lineRule="auto"/>
        <w:jc w:val="both"/>
        <w:rPr>
          <w:rFonts w:ascii="Arial" w:hAnsi="Arial" w:cs="Arial"/>
        </w:rPr>
      </w:pPr>
      <w:r w:rsidRPr="001621A4">
        <w:rPr>
          <w:rFonts w:ascii="Arial" w:hAnsi="Arial" w:cs="Arial"/>
        </w:rPr>
        <w:t xml:space="preserve">Burns, C. (2022) ‘Boots reports operating profit of £8m for 2021’. </w:t>
      </w:r>
      <w:r w:rsidRPr="001621A4">
        <w:rPr>
          <w:rFonts w:ascii="Arial" w:hAnsi="Arial" w:cs="Arial"/>
          <w:i/>
          <w:iCs/>
        </w:rPr>
        <w:t xml:space="preserve">The pharmaceutical Journal. </w:t>
      </w:r>
      <w:r w:rsidRPr="001621A4">
        <w:rPr>
          <w:rFonts w:ascii="Arial" w:hAnsi="Arial" w:cs="Arial"/>
        </w:rPr>
        <w:t xml:space="preserve">Available at: </w:t>
      </w:r>
      <w:hyperlink r:id="rId14" w:history="1">
        <w:r w:rsidRPr="001621A4">
          <w:rPr>
            <w:rStyle w:val="Hyperlink"/>
            <w:rFonts w:ascii="Arial" w:hAnsi="Arial" w:cs="Arial"/>
          </w:rPr>
          <w:t>https://pharmaceutical-journal.com/article/news/boots-reports-operating-profit-of-8m-for-2021</w:t>
        </w:r>
      </w:hyperlink>
      <w:r w:rsidRPr="001621A4">
        <w:rPr>
          <w:rFonts w:ascii="Arial" w:hAnsi="Arial" w:cs="Arial"/>
        </w:rPr>
        <w:t xml:space="preserve"> </w:t>
      </w:r>
    </w:p>
    <w:p w14:paraId="4B2C9D57" w14:textId="0FA1DB07" w:rsidR="00357081" w:rsidRPr="001621A4" w:rsidRDefault="00357081" w:rsidP="001621A4">
      <w:pPr>
        <w:spacing w:after="0" w:line="360" w:lineRule="auto"/>
        <w:jc w:val="both"/>
        <w:rPr>
          <w:rFonts w:ascii="Arial" w:hAnsi="Arial" w:cs="Arial"/>
        </w:rPr>
      </w:pPr>
      <w:r w:rsidRPr="001621A4">
        <w:rPr>
          <w:rFonts w:ascii="Arial" w:hAnsi="Arial" w:cs="Arial"/>
        </w:rPr>
        <w:t xml:space="preserve">CFI Team (2015) </w:t>
      </w:r>
      <w:r w:rsidRPr="001621A4">
        <w:rPr>
          <w:rFonts w:ascii="Arial" w:hAnsi="Arial" w:cs="Arial"/>
          <w:i/>
          <w:iCs/>
        </w:rPr>
        <w:t xml:space="preserve">Human Resource Management.  </w:t>
      </w:r>
      <w:r w:rsidRPr="001621A4">
        <w:rPr>
          <w:rFonts w:ascii="Arial" w:hAnsi="Arial" w:cs="Arial"/>
        </w:rPr>
        <w:t xml:space="preserve">Available at: </w:t>
      </w:r>
      <w:hyperlink r:id="rId15" w:history="1">
        <w:r w:rsidRPr="001621A4">
          <w:rPr>
            <w:rStyle w:val="Hyperlink"/>
            <w:rFonts w:ascii="Arial" w:hAnsi="Arial" w:cs="Arial"/>
          </w:rPr>
          <w:t>https://corporatefinanceinstitute.com/resources/management/human-resource-management/</w:t>
        </w:r>
      </w:hyperlink>
      <w:r w:rsidRPr="001621A4">
        <w:rPr>
          <w:rFonts w:ascii="Arial" w:hAnsi="Arial" w:cs="Arial"/>
        </w:rPr>
        <w:t xml:space="preserve"> (Accessed: 25 October 2023) </w:t>
      </w:r>
    </w:p>
    <w:p w14:paraId="099CE3AE" w14:textId="4F5C5F5A" w:rsidR="00357081" w:rsidRPr="001621A4" w:rsidRDefault="00357081" w:rsidP="001621A4">
      <w:pPr>
        <w:spacing w:after="0" w:line="360" w:lineRule="auto"/>
        <w:jc w:val="both"/>
        <w:rPr>
          <w:rFonts w:ascii="Arial" w:eastAsia="Times New Roman" w:hAnsi="Arial" w:cs="Arial"/>
          <w:color w:val="000000"/>
          <w:kern w:val="0"/>
          <w:lang w:eastAsia="en-GB"/>
          <w14:ligatures w14:val="none"/>
        </w:rPr>
      </w:pPr>
      <w:r w:rsidRPr="001621A4">
        <w:rPr>
          <w:rFonts w:ascii="Arial" w:eastAsia="Times New Roman" w:hAnsi="Arial" w:cs="Arial"/>
          <w:color w:val="000000"/>
          <w:kern w:val="0"/>
          <w:lang w:eastAsia="en-GB"/>
          <w14:ligatures w14:val="none"/>
        </w:rPr>
        <w:t xml:space="preserve">CMI (2015) </w:t>
      </w:r>
      <w:r w:rsidRPr="001621A4">
        <w:rPr>
          <w:rFonts w:ascii="Arial" w:eastAsia="Times New Roman" w:hAnsi="Arial" w:cs="Arial"/>
          <w:i/>
          <w:iCs/>
          <w:color w:val="000000"/>
          <w:kern w:val="0"/>
          <w:lang w:eastAsia="en-GB"/>
          <w14:ligatures w14:val="none"/>
        </w:rPr>
        <w:t>UNDERSTANDING ORGANIZATIONAL CULTURE.</w:t>
      </w:r>
      <w:r w:rsidRPr="001621A4">
        <w:rPr>
          <w:rFonts w:ascii="Arial" w:eastAsia="Times New Roman" w:hAnsi="Arial" w:cs="Arial"/>
          <w:color w:val="000000"/>
          <w:kern w:val="0"/>
          <w:lang w:eastAsia="en-GB"/>
          <w14:ligatures w14:val="none"/>
        </w:rPr>
        <w:t xml:space="preserve"> Available at: </w:t>
      </w:r>
      <w:hyperlink r:id="rId16" w:history="1">
        <w:r w:rsidRPr="001621A4">
          <w:rPr>
            <w:rStyle w:val="Hyperlink"/>
            <w:rFonts w:ascii="Arial" w:eastAsia="Times New Roman" w:hAnsi="Arial" w:cs="Arial"/>
            <w:kern w:val="0"/>
            <w:lang w:eastAsia="en-GB"/>
            <w14:ligatures w14:val="none"/>
          </w:rPr>
          <w:t>https://www.managers.org.uk/~/media/Files/PDF/Checklists/CHK-232-Understanding-organisational-culture.pdf</w:t>
        </w:r>
      </w:hyperlink>
      <w:r w:rsidRPr="001621A4">
        <w:rPr>
          <w:rFonts w:ascii="Arial" w:eastAsia="Times New Roman" w:hAnsi="Arial" w:cs="Arial"/>
          <w:color w:val="000000"/>
          <w:kern w:val="0"/>
          <w:lang w:eastAsia="en-GB"/>
          <w14:ligatures w14:val="none"/>
        </w:rPr>
        <w:t xml:space="preserve"> ( Accessed: 25 October 2023) </w:t>
      </w:r>
    </w:p>
    <w:p w14:paraId="62D75237" w14:textId="25C2E84C" w:rsidR="00357081" w:rsidRPr="001621A4" w:rsidRDefault="00357081" w:rsidP="001621A4">
      <w:pPr>
        <w:spacing w:line="360" w:lineRule="auto"/>
        <w:jc w:val="both"/>
        <w:rPr>
          <w:rFonts w:ascii="Arial" w:hAnsi="Arial" w:cs="Arial"/>
        </w:rPr>
      </w:pPr>
      <w:r w:rsidRPr="001621A4">
        <w:rPr>
          <w:rFonts w:ascii="Arial" w:hAnsi="Arial" w:cs="Arial"/>
        </w:rPr>
        <w:t xml:space="preserve">ContactPigeon (2021) ‘Boots: The omnichannel marketing strategy behind UK’s leading pharmacy retailer’. </w:t>
      </w:r>
      <w:r w:rsidRPr="001621A4">
        <w:rPr>
          <w:rFonts w:ascii="Arial" w:hAnsi="Arial" w:cs="Arial"/>
          <w:i/>
          <w:iCs/>
        </w:rPr>
        <w:t xml:space="preserve">Brand Stories </w:t>
      </w:r>
      <w:r w:rsidRPr="001621A4">
        <w:rPr>
          <w:rFonts w:ascii="Arial" w:hAnsi="Arial" w:cs="Arial"/>
        </w:rPr>
        <w:t xml:space="preserve">[blog]. Available at: </w:t>
      </w:r>
      <w:hyperlink r:id="rId17" w:history="1">
        <w:r w:rsidRPr="001621A4">
          <w:rPr>
            <w:rStyle w:val="Hyperlink"/>
            <w:rFonts w:ascii="Arial" w:hAnsi="Arial" w:cs="Arial"/>
          </w:rPr>
          <w:t>https://blog.contactpigeon.com/boots-marketing-strategy/</w:t>
        </w:r>
      </w:hyperlink>
      <w:r w:rsidRPr="001621A4">
        <w:rPr>
          <w:rFonts w:ascii="Arial" w:hAnsi="Arial" w:cs="Arial"/>
        </w:rPr>
        <w:t xml:space="preserve"> (Accessed: 25 October 2023) </w:t>
      </w:r>
    </w:p>
    <w:p w14:paraId="7979F72C" w14:textId="415674F7" w:rsidR="00357081" w:rsidRPr="001621A4" w:rsidRDefault="00357081" w:rsidP="001621A4">
      <w:pPr>
        <w:spacing w:after="0" w:line="360" w:lineRule="auto"/>
        <w:jc w:val="both"/>
        <w:rPr>
          <w:rFonts w:ascii="Arial" w:hAnsi="Arial" w:cs="Arial"/>
        </w:rPr>
      </w:pPr>
      <w:r w:rsidRPr="001621A4">
        <w:rPr>
          <w:rFonts w:ascii="Arial" w:hAnsi="Arial" w:cs="Arial"/>
          <w:lang w:val="nl-NL"/>
        </w:rPr>
        <w:t xml:space="preserve">MBA Skool Team (n.d.) </w:t>
      </w:r>
      <w:r w:rsidRPr="001621A4">
        <w:rPr>
          <w:rFonts w:ascii="Arial" w:hAnsi="Arial" w:cs="Arial"/>
          <w:i/>
          <w:iCs/>
        </w:rPr>
        <w:t xml:space="preserve">Boots Marketing Strategy &amp; Marketing Mix (4Ps). </w:t>
      </w:r>
      <w:r w:rsidRPr="001621A4">
        <w:rPr>
          <w:rFonts w:ascii="Arial" w:hAnsi="Arial" w:cs="Arial"/>
        </w:rPr>
        <w:t xml:space="preserve">Available at: </w:t>
      </w:r>
      <w:hyperlink r:id="rId18" w:history="1">
        <w:r w:rsidRPr="001621A4">
          <w:rPr>
            <w:rStyle w:val="Hyperlink"/>
            <w:rFonts w:ascii="Arial" w:hAnsi="Arial" w:cs="Arial"/>
          </w:rPr>
          <w:t>https://www.mbaskool.com/marketing-mix/services/17505-boots.html#google_vignette</w:t>
        </w:r>
      </w:hyperlink>
      <w:r w:rsidRPr="001621A4">
        <w:rPr>
          <w:rFonts w:ascii="Arial" w:hAnsi="Arial" w:cs="Arial"/>
        </w:rPr>
        <w:t xml:space="preserve"> ( Accessed: 25 October 2023) </w:t>
      </w:r>
    </w:p>
    <w:p w14:paraId="570C421A" w14:textId="2CD1FAE7" w:rsidR="00357081" w:rsidRDefault="00357081" w:rsidP="001621A4">
      <w:pPr>
        <w:spacing w:line="360" w:lineRule="auto"/>
        <w:jc w:val="both"/>
        <w:rPr>
          <w:rFonts w:ascii="Arial" w:hAnsi="Arial" w:cs="Arial"/>
        </w:rPr>
      </w:pPr>
      <w:r w:rsidRPr="001621A4">
        <w:rPr>
          <w:rFonts w:ascii="Arial" w:hAnsi="Arial" w:cs="Arial"/>
        </w:rPr>
        <w:t xml:space="preserve">Tugby, L. (2021) </w:t>
      </w:r>
      <w:r w:rsidRPr="001621A4">
        <w:rPr>
          <w:rFonts w:ascii="Arial" w:hAnsi="Arial" w:cs="Arial"/>
          <w:i/>
          <w:iCs/>
        </w:rPr>
        <w:t>Boots UK sales slide as parent Walgreens ups profit guidance</w:t>
      </w:r>
      <w:r w:rsidRPr="001621A4">
        <w:rPr>
          <w:rFonts w:ascii="Arial" w:hAnsi="Arial" w:cs="Arial"/>
        </w:rPr>
        <w:t xml:space="preserve">. Available at: </w:t>
      </w:r>
      <w:hyperlink r:id="rId19" w:history="1">
        <w:r w:rsidRPr="001621A4">
          <w:rPr>
            <w:rStyle w:val="Hyperlink"/>
            <w:rFonts w:ascii="Arial" w:hAnsi="Arial" w:cs="Arial"/>
          </w:rPr>
          <w:t>https://www.retail-week.com/health-and-beauty/boots-uk-sales-slide-as-parent-walgreens-ups-profit-guidance/7037038.article</w:t>
        </w:r>
      </w:hyperlink>
      <w:r w:rsidRPr="001621A4">
        <w:rPr>
          <w:rFonts w:ascii="Arial" w:hAnsi="Arial" w:cs="Arial"/>
        </w:rPr>
        <w:t xml:space="preserve"> (Accessed: 24 October 2023) </w:t>
      </w:r>
    </w:p>
    <w:p w14:paraId="77DE0113" w14:textId="77777777" w:rsidR="00A0566D" w:rsidRPr="001621A4" w:rsidRDefault="00A0566D" w:rsidP="001621A4">
      <w:pPr>
        <w:spacing w:line="360" w:lineRule="auto"/>
        <w:jc w:val="both"/>
        <w:rPr>
          <w:rFonts w:ascii="Arial" w:hAnsi="Arial" w:cs="Arial"/>
        </w:rPr>
      </w:pPr>
    </w:p>
    <w:sectPr w:rsidR="00A0566D" w:rsidRPr="001621A4" w:rsidSect="00756CC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3AF5E" w14:textId="77777777" w:rsidR="002F0062" w:rsidRDefault="002F0062" w:rsidP="00B52E73">
      <w:pPr>
        <w:spacing w:after="0" w:line="240" w:lineRule="auto"/>
      </w:pPr>
      <w:r>
        <w:separator/>
      </w:r>
    </w:p>
  </w:endnote>
  <w:endnote w:type="continuationSeparator" w:id="0">
    <w:p w14:paraId="59984FB4" w14:textId="77777777" w:rsidR="002F0062" w:rsidRDefault="002F0062" w:rsidP="00B52E73">
      <w:pPr>
        <w:spacing w:after="0" w:line="240" w:lineRule="auto"/>
      </w:pPr>
      <w:r>
        <w:continuationSeparator/>
      </w:r>
    </w:p>
  </w:endnote>
  <w:endnote w:type="continuationNotice" w:id="1">
    <w:p w14:paraId="631B1F66" w14:textId="77777777" w:rsidR="002F0062" w:rsidRDefault="002F00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7982129"/>
      <w:docPartObj>
        <w:docPartGallery w:val="Page Numbers (Bottom of Page)"/>
        <w:docPartUnique/>
      </w:docPartObj>
    </w:sdtPr>
    <w:sdtEndPr>
      <w:rPr>
        <w:noProof/>
      </w:rPr>
    </w:sdtEndPr>
    <w:sdtContent>
      <w:p w14:paraId="6D097507" w14:textId="682FE640" w:rsidR="00B52E73" w:rsidRDefault="00B52E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FA461" w14:textId="77777777" w:rsidR="00B52E73" w:rsidRDefault="00B52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6FFF89" w14:textId="77777777" w:rsidR="002F0062" w:rsidRDefault="002F0062" w:rsidP="00B52E73">
      <w:pPr>
        <w:spacing w:after="0" w:line="240" w:lineRule="auto"/>
      </w:pPr>
      <w:r>
        <w:separator/>
      </w:r>
    </w:p>
  </w:footnote>
  <w:footnote w:type="continuationSeparator" w:id="0">
    <w:p w14:paraId="17E87CD9" w14:textId="77777777" w:rsidR="002F0062" w:rsidRDefault="002F0062" w:rsidP="00B52E73">
      <w:pPr>
        <w:spacing w:after="0" w:line="240" w:lineRule="auto"/>
      </w:pPr>
      <w:r>
        <w:continuationSeparator/>
      </w:r>
    </w:p>
  </w:footnote>
  <w:footnote w:type="continuationNotice" w:id="1">
    <w:p w14:paraId="4A26AC2A" w14:textId="77777777" w:rsidR="002F0062" w:rsidRDefault="002F00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04110"/>
    <w:multiLevelType w:val="hybridMultilevel"/>
    <w:tmpl w:val="6D804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16EB6"/>
    <w:multiLevelType w:val="multilevel"/>
    <w:tmpl w:val="1422C9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0501159">
    <w:abstractNumId w:val="1"/>
  </w:num>
  <w:num w:numId="2" w16cid:durableId="955521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C9"/>
    <w:rsid w:val="00021C11"/>
    <w:rsid w:val="00032D22"/>
    <w:rsid w:val="00091DEE"/>
    <w:rsid w:val="000A4E96"/>
    <w:rsid w:val="000B7853"/>
    <w:rsid w:val="000D5DFE"/>
    <w:rsid w:val="000F4A97"/>
    <w:rsid w:val="001232AF"/>
    <w:rsid w:val="00142392"/>
    <w:rsid w:val="001621A4"/>
    <w:rsid w:val="0016341F"/>
    <w:rsid w:val="001646B7"/>
    <w:rsid w:val="00174E3E"/>
    <w:rsid w:val="00191237"/>
    <w:rsid w:val="001B407A"/>
    <w:rsid w:val="00215F7E"/>
    <w:rsid w:val="00227DDD"/>
    <w:rsid w:val="00240027"/>
    <w:rsid w:val="00267632"/>
    <w:rsid w:val="002B2295"/>
    <w:rsid w:val="002C2BB5"/>
    <w:rsid w:val="002D46B2"/>
    <w:rsid w:val="002E6987"/>
    <w:rsid w:val="002F0062"/>
    <w:rsid w:val="002F32EE"/>
    <w:rsid w:val="002F6713"/>
    <w:rsid w:val="00336ABC"/>
    <w:rsid w:val="00357081"/>
    <w:rsid w:val="00373492"/>
    <w:rsid w:val="003973A5"/>
    <w:rsid w:val="003A1A6D"/>
    <w:rsid w:val="003C3A92"/>
    <w:rsid w:val="003C6F8B"/>
    <w:rsid w:val="003D5CB5"/>
    <w:rsid w:val="00405485"/>
    <w:rsid w:val="00414F92"/>
    <w:rsid w:val="00417022"/>
    <w:rsid w:val="00430FBE"/>
    <w:rsid w:val="00454167"/>
    <w:rsid w:val="00465C4A"/>
    <w:rsid w:val="0046655F"/>
    <w:rsid w:val="00470BF3"/>
    <w:rsid w:val="004913E8"/>
    <w:rsid w:val="00493207"/>
    <w:rsid w:val="004B5D88"/>
    <w:rsid w:val="00512A3C"/>
    <w:rsid w:val="00575D19"/>
    <w:rsid w:val="00590C42"/>
    <w:rsid w:val="005956CC"/>
    <w:rsid w:val="005A5881"/>
    <w:rsid w:val="005D51E2"/>
    <w:rsid w:val="00620D43"/>
    <w:rsid w:val="0065709F"/>
    <w:rsid w:val="00672FD4"/>
    <w:rsid w:val="00680551"/>
    <w:rsid w:val="00691134"/>
    <w:rsid w:val="00697577"/>
    <w:rsid w:val="006A03D9"/>
    <w:rsid w:val="006B5FC1"/>
    <w:rsid w:val="006E2500"/>
    <w:rsid w:val="00735E25"/>
    <w:rsid w:val="00740138"/>
    <w:rsid w:val="007460E2"/>
    <w:rsid w:val="00756CC9"/>
    <w:rsid w:val="00757434"/>
    <w:rsid w:val="007917CB"/>
    <w:rsid w:val="00793E8C"/>
    <w:rsid w:val="007A192D"/>
    <w:rsid w:val="007A3DC7"/>
    <w:rsid w:val="007B4686"/>
    <w:rsid w:val="0081663A"/>
    <w:rsid w:val="008303D8"/>
    <w:rsid w:val="00835472"/>
    <w:rsid w:val="0084778A"/>
    <w:rsid w:val="008A1C0E"/>
    <w:rsid w:val="008D37D8"/>
    <w:rsid w:val="00910117"/>
    <w:rsid w:val="00921B6D"/>
    <w:rsid w:val="00930E17"/>
    <w:rsid w:val="0098665E"/>
    <w:rsid w:val="009A3AAB"/>
    <w:rsid w:val="009A7F50"/>
    <w:rsid w:val="009C59C6"/>
    <w:rsid w:val="009C6A97"/>
    <w:rsid w:val="009C7F19"/>
    <w:rsid w:val="009D5A45"/>
    <w:rsid w:val="00A0566D"/>
    <w:rsid w:val="00A12978"/>
    <w:rsid w:val="00A12EA9"/>
    <w:rsid w:val="00A15456"/>
    <w:rsid w:val="00A20509"/>
    <w:rsid w:val="00A20DD9"/>
    <w:rsid w:val="00A679F0"/>
    <w:rsid w:val="00A9748F"/>
    <w:rsid w:val="00AC1DF3"/>
    <w:rsid w:val="00B0011E"/>
    <w:rsid w:val="00B21D6F"/>
    <w:rsid w:val="00B25222"/>
    <w:rsid w:val="00B31564"/>
    <w:rsid w:val="00B32D5F"/>
    <w:rsid w:val="00B45C49"/>
    <w:rsid w:val="00B47B53"/>
    <w:rsid w:val="00B52E73"/>
    <w:rsid w:val="00B53065"/>
    <w:rsid w:val="00B6010E"/>
    <w:rsid w:val="00B649C6"/>
    <w:rsid w:val="00B71066"/>
    <w:rsid w:val="00B72E25"/>
    <w:rsid w:val="00B75C60"/>
    <w:rsid w:val="00BB34CC"/>
    <w:rsid w:val="00BF0337"/>
    <w:rsid w:val="00C02D09"/>
    <w:rsid w:val="00C15E13"/>
    <w:rsid w:val="00C23187"/>
    <w:rsid w:val="00C31A70"/>
    <w:rsid w:val="00C45E8B"/>
    <w:rsid w:val="00C54919"/>
    <w:rsid w:val="00CA4DF2"/>
    <w:rsid w:val="00D05E2B"/>
    <w:rsid w:val="00D37F1C"/>
    <w:rsid w:val="00D4755F"/>
    <w:rsid w:val="00DC7EB5"/>
    <w:rsid w:val="00E148BF"/>
    <w:rsid w:val="00E71BB3"/>
    <w:rsid w:val="00EA258F"/>
    <w:rsid w:val="00F04596"/>
    <w:rsid w:val="00F12C6D"/>
    <w:rsid w:val="00F20439"/>
    <w:rsid w:val="00F266B1"/>
    <w:rsid w:val="00F3517B"/>
    <w:rsid w:val="00F35F79"/>
    <w:rsid w:val="00F46E0A"/>
    <w:rsid w:val="00FA422F"/>
    <w:rsid w:val="00FE2FD3"/>
    <w:rsid w:val="00FF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E3AD1"/>
  <w15:chartTrackingRefBased/>
  <w15:docId w15:val="{343C22C4-1435-4847-A024-5C7847401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0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6A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6C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56CC9"/>
    <w:rPr>
      <w:rFonts w:eastAsiaTheme="minorEastAsia"/>
      <w:kern w:val="0"/>
      <w:lang w:val="en-US"/>
      <w14:ligatures w14:val="none"/>
    </w:rPr>
  </w:style>
  <w:style w:type="character" w:customStyle="1" w:styleId="Heading1Char">
    <w:name w:val="Heading 1 Char"/>
    <w:basedOn w:val="DefaultParagraphFont"/>
    <w:link w:val="Heading1"/>
    <w:uiPriority w:val="9"/>
    <w:rsid w:val="00B52E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2E73"/>
    <w:pPr>
      <w:outlineLvl w:val="9"/>
    </w:pPr>
    <w:rPr>
      <w:kern w:val="0"/>
      <w:lang w:val="en-US"/>
      <w14:ligatures w14:val="none"/>
    </w:rPr>
  </w:style>
  <w:style w:type="paragraph" w:styleId="Header">
    <w:name w:val="header"/>
    <w:basedOn w:val="Normal"/>
    <w:link w:val="HeaderChar"/>
    <w:uiPriority w:val="99"/>
    <w:unhideWhenUsed/>
    <w:rsid w:val="00B52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E73"/>
  </w:style>
  <w:style w:type="paragraph" w:styleId="Footer">
    <w:name w:val="footer"/>
    <w:basedOn w:val="Normal"/>
    <w:link w:val="FooterChar"/>
    <w:uiPriority w:val="99"/>
    <w:unhideWhenUsed/>
    <w:rsid w:val="00B52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E73"/>
  </w:style>
  <w:style w:type="character" w:customStyle="1" w:styleId="Heading2Char">
    <w:name w:val="Heading 2 Char"/>
    <w:basedOn w:val="DefaultParagraphFont"/>
    <w:link w:val="Heading2"/>
    <w:uiPriority w:val="9"/>
    <w:rsid w:val="001B40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6ABC"/>
    <w:rPr>
      <w:rFonts w:asciiTheme="majorHAnsi" w:eastAsiaTheme="majorEastAsia" w:hAnsiTheme="majorHAnsi" w:cstheme="majorBidi"/>
      <w:color w:val="1F3763" w:themeColor="accent1" w:themeShade="7F"/>
      <w:sz w:val="24"/>
      <w:szCs w:val="24"/>
    </w:rPr>
  </w:style>
  <w:style w:type="paragraph" w:customStyle="1" w:styleId="pb-2">
    <w:name w:val="pb-2"/>
    <w:basedOn w:val="Normal"/>
    <w:rsid w:val="004665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6655F"/>
    <w:rPr>
      <w:b/>
      <w:bCs/>
    </w:rPr>
  </w:style>
  <w:style w:type="character" w:customStyle="1" w:styleId="issue-underline">
    <w:name w:val="issue-underline"/>
    <w:basedOn w:val="DefaultParagraphFont"/>
    <w:rsid w:val="0046655F"/>
  </w:style>
  <w:style w:type="paragraph" w:styleId="TOC1">
    <w:name w:val="toc 1"/>
    <w:basedOn w:val="Normal"/>
    <w:next w:val="Normal"/>
    <w:autoRedefine/>
    <w:uiPriority w:val="39"/>
    <w:unhideWhenUsed/>
    <w:rsid w:val="00921B6D"/>
    <w:pPr>
      <w:spacing w:after="100"/>
    </w:pPr>
  </w:style>
  <w:style w:type="paragraph" w:styleId="TOC2">
    <w:name w:val="toc 2"/>
    <w:basedOn w:val="Normal"/>
    <w:next w:val="Normal"/>
    <w:autoRedefine/>
    <w:uiPriority w:val="39"/>
    <w:unhideWhenUsed/>
    <w:rsid w:val="00921B6D"/>
    <w:pPr>
      <w:spacing w:after="100"/>
      <w:ind w:left="220"/>
    </w:pPr>
  </w:style>
  <w:style w:type="paragraph" w:styleId="TOC3">
    <w:name w:val="toc 3"/>
    <w:basedOn w:val="Normal"/>
    <w:next w:val="Normal"/>
    <w:autoRedefine/>
    <w:uiPriority w:val="39"/>
    <w:unhideWhenUsed/>
    <w:rsid w:val="00921B6D"/>
    <w:pPr>
      <w:spacing w:after="100"/>
      <w:ind w:left="440"/>
    </w:pPr>
  </w:style>
  <w:style w:type="character" w:styleId="Hyperlink">
    <w:name w:val="Hyperlink"/>
    <w:basedOn w:val="DefaultParagraphFont"/>
    <w:uiPriority w:val="99"/>
    <w:unhideWhenUsed/>
    <w:rsid w:val="00921B6D"/>
    <w:rPr>
      <w:color w:val="0563C1" w:themeColor="hyperlink"/>
      <w:u w:val="single"/>
    </w:rPr>
  </w:style>
  <w:style w:type="paragraph" w:styleId="ListParagraph">
    <w:name w:val="List Paragraph"/>
    <w:basedOn w:val="Normal"/>
    <w:uiPriority w:val="34"/>
    <w:qFormat/>
    <w:rsid w:val="00CA4DF2"/>
    <w:pPr>
      <w:ind w:left="720"/>
      <w:contextualSpacing/>
    </w:pPr>
  </w:style>
  <w:style w:type="character" w:styleId="UnresolvedMention">
    <w:name w:val="Unresolved Mention"/>
    <w:basedOn w:val="DefaultParagraphFont"/>
    <w:uiPriority w:val="99"/>
    <w:semiHidden/>
    <w:unhideWhenUsed/>
    <w:rsid w:val="007A19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171094">
      <w:bodyDiv w:val="1"/>
      <w:marLeft w:val="0"/>
      <w:marRight w:val="0"/>
      <w:marTop w:val="0"/>
      <w:marBottom w:val="0"/>
      <w:divBdr>
        <w:top w:val="none" w:sz="0" w:space="0" w:color="auto"/>
        <w:left w:val="none" w:sz="0" w:space="0" w:color="auto"/>
        <w:bottom w:val="none" w:sz="0" w:space="0" w:color="auto"/>
        <w:right w:val="none" w:sz="0" w:space="0" w:color="auto"/>
      </w:divBdr>
    </w:div>
    <w:div w:id="313409248">
      <w:bodyDiv w:val="1"/>
      <w:marLeft w:val="0"/>
      <w:marRight w:val="0"/>
      <w:marTop w:val="0"/>
      <w:marBottom w:val="0"/>
      <w:divBdr>
        <w:top w:val="none" w:sz="0" w:space="0" w:color="auto"/>
        <w:left w:val="none" w:sz="0" w:space="0" w:color="auto"/>
        <w:bottom w:val="none" w:sz="0" w:space="0" w:color="auto"/>
        <w:right w:val="none" w:sz="0" w:space="0" w:color="auto"/>
      </w:divBdr>
    </w:div>
    <w:div w:id="2013331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oots-uk.com/about-boots-uk/company-information/boots-heritage/" TargetMode="External"/><Relationship Id="rId18" Type="http://schemas.openxmlformats.org/officeDocument/2006/relationships/hyperlink" Target="https://www.mbaskool.com/marketing-mix/services/17505-boots.html#google_vignett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oots-uk.com/newsroom/media-resources/" TargetMode="External"/><Relationship Id="rId17" Type="http://schemas.openxmlformats.org/officeDocument/2006/relationships/hyperlink" Target="https://blog.contactpigeon.com/boots-marketing-strategy/" TargetMode="External"/><Relationship Id="rId2" Type="http://schemas.openxmlformats.org/officeDocument/2006/relationships/customXml" Target="../customXml/item2.xml"/><Relationship Id="rId16" Type="http://schemas.openxmlformats.org/officeDocument/2006/relationships/hyperlink" Target="https://www.managers.org.uk/~/media/Files/PDF/Checklists/CHK-232-Understanding-organisational-culture.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oots-uk.com/about-boots-uk/our-purpose-and-values/boots-in-numbers/" TargetMode="External"/><Relationship Id="rId5" Type="http://schemas.openxmlformats.org/officeDocument/2006/relationships/numbering" Target="numbering.xml"/><Relationship Id="rId15" Type="http://schemas.openxmlformats.org/officeDocument/2006/relationships/hyperlink" Target="https://corporatefinanceinstitute.com/resources/management/human-resource-management/" TargetMode="External"/><Relationship Id="rId10" Type="http://schemas.openxmlformats.org/officeDocument/2006/relationships/endnotes" Target="endnotes.xml"/><Relationship Id="rId19" Type="http://schemas.openxmlformats.org/officeDocument/2006/relationships/hyperlink" Target="https://www.retail-week.com/health-and-beauty/boots-uk-sales-slide-as-parent-walgreens-ups-profit-guidance/7037038.arti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harmaceutical-journal.com/article/news/boots-reports-operating-profit-of-8m-for-20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045cc7c376287c3203eacbc07f78211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eb7a100987c074eb0fa2eeb3ad977c8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413015-94EE-42B5-B7F3-92577018EA5F}">
  <ds:schemaRefs>
    <ds:schemaRef ds:uri="http://schemas.microsoft.com/sharepoint/v3/contenttype/forms"/>
  </ds:schemaRefs>
</ds:datastoreItem>
</file>

<file path=customXml/itemProps2.xml><?xml version="1.0" encoding="utf-8"?>
<ds:datastoreItem xmlns:ds="http://schemas.openxmlformats.org/officeDocument/2006/customXml" ds:itemID="{BE192631-00C6-4119-829D-1186A9545B2B}">
  <ds:schemaRefs>
    <ds:schemaRef ds:uri="http://schemas.openxmlformats.org/officeDocument/2006/bibliography"/>
  </ds:schemaRefs>
</ds:datastoreItem>
</file>

<file path=customXml/itemProps3.xml><?xml version="1.0" encoding="utf-8"?>
<ds:datastoreItem xmlns:ds="http://schemas.openxmlformats.org/officeDocument/2006/customXml" ds:itemID="{39795D9D-ACE2-45B6-B1D0-D1C25CD60B61}">
  <ds:schemaRefs>
    <ds:schemaRef ds:uri="http://schemas.microsoft.com/office/2006/metadata/properties"/>
    <ds:schemaRef ds:uri="http://schemas.microsoft.com/office/infopath/2007/PartnerControls"/>
    <ds:schemaRef ds:uri="a450a3cc-050d-4aca-8a4e-543025a63de0"/>
  </ds:schemaRefs>
</ds:datastoreItem>
</file>

<file path=customXml/itemProps4.xml><?xml version="1.0" encoding="utf-8"?>
<ds:datastoreItem xmlns:ds="http://schemas.openxmlformats.org/officeDocument/2006/customXml" ds:itemID="{2389E8D8-3A20-4172-8182-4487450A5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1741</Words>
  <Characters>9925</Characters>
  <Application>Microsoft Office Word</Application>
  <DocSecurity>4</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Vintila (2216452)</dc:creator>
  <cp:keywords/>
  <dc:description/>
  <cp:lastModifiedBy>Magdalena</cp:lastModifiedBy>
  <cp:revision>112</cp:revision>
  <dcterms:created xsi:type="dcterms:W3CDTF">2023-10-25T21:45:00Z</dcterms:created>
  <dcterms:modified xsi:type="dcterms:W3CDTF">2023-10-26T03:08:00Z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