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227D27" w:rsidRDefault="00D02D2D" w:rsidP="00D02D2D">
      <w:pPr>
        <w:jc w:val="center"/>
        <w:rPr>
          <w:sz w:val="52"/>
          <w:szCs w:val="52"/>
        </w:rPr>
      </w:pPr>
      <w:r w:rsidRPr="00227D27">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562EA916" w14:textId="77777777" w:rsidR="00B7605A" w:rsidRPr="00227D27" w:rsidRDefault="00B7605A" w:rsidP="00B7605A">
      <w:pPr>
        <w:jc w:val="center"/>
        <w:rPr>
          <w:rStyle w:val="selectable-text"/>
        </w:rPr>
      </w:pPr>
    </w:p>
    <w:p w14:paraId="754B8A2F" w14:textId="77D58A7C" w:rsidR="002A6197" w:rsidRPr="00227D27" w:rsidRDefault="00B7605A" w:rsidP="00B7605A">
      <w:pPr>
        <w:jc w:val="center"/>
        <w:rPr>
          <w:b/>
          <w:bCs/>
          <w:sz w:val="72"/>
          <w:szCs w:val="72"/>
        </w:rPr>
      </w:pPr>
      <w:r w:rsidRPr="00227D27">
        <w:rPr>
          <w:rStyle w:val="selectable-text"/>
          <w:b/>
          <w:bCs/>
          <w:sz w:val="32"/>
          <w:szCs w:val="28"/>
        </w:rPr>
        <w:t>LCLM4006 Enterprise and Entrepreneurship</w:t>
      </w:r>
    </w:p>
    <w:p w14:paraId="6307E836" w14:textId="45A83D9A" w:rsidR="00B322B4" w:rsidRPr="00227D27" w:rsidRDefault="00B322B4" w:rsidP="00B7605A">
      <w:pPr>
        <w:jc w:val="center"/>
        <w:rPr>
          <w:rFonts w:ascii="Avenir Next LT Pro Demi" w:hAnsi="Avenir Next LT Pro Demi"/>
          <w:sz w:val="44"/>
          <w:szCs w:val="44"/>
        </w:rPr>
      </w:pPr>
      <w:r w:rsidRPr="00227D27">
        <w:rPr>
          <w:rFonts w:ascii="Avenir Next LT Pro Demi" w:hAnsi="Avenir Next LT Pro Demi"/>
          <w:sz w:val="44"/>
          <w:szCs w:val="44"/>
        </w:rPr>
        <w:t>Managing Enterprise in the 21st Century</w:t>
      </w:r>
    </w:p>
    <w:p w14:paraId="3A79C04B" w14:textId="6FDA2904" w:rsidR="00B322B4" w:rsidRPr="00227D27" w:rsidRDefault="00B322B4" w:rsidP="00A247C6">
      <w:pPr>
        <w:jc w:val="center"/>
        <w:rPr>
          <w:sz w:val="52"/>
          <w:szCs w:val="52"/>
        </w:rPr>
      </w:pPr>
      <w:r w:rsidRPr="00227D27">
        <w:rPr>
          <w:sz w:val="52"/>
          <w:szCs w:val="52"/>
        </w:rPr>
        <w:t>Business Plan</w:t>
      </w:r>
    </w:p>
    <w:p w14:paraId="7FF0FD61" w14:textId="54927E71" w:rsidR="00255882" w:rsidRPr="00227D27" w:rsidRDefault="00A247C6" w:rsidP="00A247C6">
      <w:pPr>
        <w:jc w:val="center"/>
      </w:pPr>
      <w:r w:rsidRPr="00227D27">
        <w:rPr>
          <w:noProof/>
          <w:color w:val="FF0000"/>
          <w:sz w:val="52"/>
          <w:szCs w:val="52"/>
        </w:rPr>
        <w:drawing>
          <wp:inline distT="0" distB="0" distL="0" distR="0" wp14:anchorId="13098E25" wp14:editId="3AAD00C0">
            <wp:extent cx="2622363" cy="2362019"/>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29" t="6324" r="3730" b="7906"/>
                    <a:stretch/>
                  </pic:blipFill>
                  <pic:spPr bwMode="auto">
                    <a:xfrm>
                      <a:off x="0" y="0"/>
                      <a:ext cx="2629115" cy="2368101"/>
                    </a:xfrm>
                    <a:prstGeom prst="rect">
                      <a:avLst/>
                    </a:prstGeom>
                    <a:ln>
                      <a:noFill/>
                    </a:ln>
                    <a:extLst>
                      <a:ext uri="{53640926-AAD7-44D8-BBD7-CCE9431645EC}">
                        <a14:shadowObscured xmlns:a14="http://schemas.microsoft.com/office/drawing/2010/main"/>
                      </a:ext>
                    </a:extLst>
                  </pic:spPr>
                </pic:pic>
              </a:graphicData>
            </a:graphic>
          </wp:inline>
        </w:drawing>
      </w:r>
    </w:p>
    <w:p w14:paraId="00C5D638" w14:textId="77777777" w:rsidR="00255882" w:rsidRPr="00227D27" w:rsidRDefault="00255882"/>
    <w:p w14:paraId="685BE1E8" w14:textId="54FBE477" w:rsidR="00255882" w:rsidRPr="00227D27" w:rsidRDefault="006F113F">
      <w:pPr>
        <w:rPr>
          <w:b/>
          <w:bCs/>
          <w:szCs w:val="24"/>
        </w:rPr>
      </w:pPr>
      <w:r w:rsidRPr="00227D27">
        <w:rPr>
          <w:b/>
          <w:bCs/>
          <w:szCs w:val="24"/>
        </w:rPr>
        <w:t>Submission Date:</w:t>
      </w:r>
      <w:r w:rsidR="00E74727">
        <w:rPr>
          <w:b/>
          <w:bCs/>
          <w:szCs w:val="24"/>
        </w:rPr>
        <w:t xml:space="preserve"> 03/12/2025</w:t>
      </w:r>
    </w:p>
    <w:p w14:paraId="322010BF" w14:textId="77777777" w:rsidR="00E531DD" w:rsidRPr="00227D27" w:rsidRDefault="009C3866" w:rsidP="00E531DD">
      <w:r w:rsidRPr="00227D27">
        <w:rPr>
          <w:b/>
          <w:bCs/>
          <w:szCs w:val="24"/>
        </w:rPr>
        <w:t>Lecturer:</w:t>
      </w:r>
      <w:r w:rsidR="00E531DD" w:rsidRPr="00227D27">
        <w:t xml:space="preserve"> </w:t>
      </w:r>
    </w:p>
    <w:p w14:paraId="48F79296" w14:textId="5CBF4DFF" w:rsidR="00E531DD" w:rsidRPr="00227D27" w:rsidRDefault="00E531DD" w:rsidP="00E531DD">
      <w:pPr>
        <w:rPr>
          <w:szCs w:val="24"/>
        </w:rPr>
      </w:pPr>
      <w:r w:rsidRPr="00227D27">
        <w:rPr>
          <w:szCs w:val="24"/>
        </w:rPr>
        <w:t xml:space="preserve">Birmingham: Vasilios </w:t>
      </w:r>
      <w:proofErr w:type="spellStart"/>
      <w:r w:rsidRPr="00227D27">
        <w:rPr>
          <w:szCs w:val="24"/>
        </w:rPr>
        <w:t>Tavlaridis</w:t>
      </w:r>
      <w:proofErr w:type="spellEnd"/>
    </w:p>
    <w:p w14:paraId="55CCBF33" w14:textId="67231C0A" w:rsidR="006F113F" w:rsidRPr="00227D27" w:rsidRDefault="00E531DD" w:rsidP="00E531DD">
      <w:pPr>
        <w:rPr>
          <w:szCs w:val="24"/>
        </w:rPr>
      </w:pPr>
      <w:r w:rsidRPr="00227D27">
        <w:rPr>
          <w:szCs w:val="24"/>
        </w:rPr>
        <w:t xml:space="preserve">London: </w:t>
      </w:r>
      <w:proofErr w:type="spellStart"/>
      <w:r w:rsidRPr="00227D27">
        <w:rPr>
          <w:szCs w:val="24"/>
        </w:rPr>
        <w:t>Balendran</w:t>
      </w:r>
      <w:proofErr w:type="spellEnd"/>
      <w:r w:rsidRPr="00227D27">
        <w:rPr>
          <w:szCs w:val="24"/>
        </w:rPr>
        <w:t xml:space="preserve"> Kandasamy</w:t>
      </w:r>
    </w:p>
    <w:p w14:paraId="357C331C" w14:textId="77777777" w:rsidR="00255882" w:rsidRPr="00227D27" w:rsidRDefault="00255882"/>
    <w:p w14:paraId="33E15AE5" w14:textId="77777777" w:rsidR="00255882" w:rsidRPr="00227D27" w:rsidRDefault="00255882"/>
    <w:p w14:paraId="47311C90" w14:textId="422198CE" w:rsidR="00255882" w:rsidRPr="00227D27"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sz w:val="24"/>
        </w:rPr>
      </w:sdtEndPr>
      <w:sdtContent>
        <w:p w14:paraId="706F2A36" w14:textId="57F4D343" w:rsidR="004B3A79" w:rsidRPr="00227D27" w:rsidRDefault="004B3A79" w:rsidP="00A247C6">
          <w:pPr>
            <w:pStyle w:val="TOCHeading"/>
            <w:jc w:val="center"/>
          </w:pPr>
          <w:r w:rsidRPr="00227D27">
            <w:t>Table of Contents</w:t>
          </w:r>
        </w:p>
        <w:p w14:paraId="04A68273" w14:textId="3FDC5951" w:rsidR="00227D27" w:rsidRDefault="004B3A79">
          <w:pPr>
            <w:pStyle w:val="TOC1"/>
            <w:tabs>
              <w:tab w:val="right" w:leader="dot" w:pos="9016"/>
            </w:tabs>
            <w:rPr>
              <w:rFonts w:asciiTheme="minorHAnsi" w:hAnsiTheme="minorHAnsi"/>
              <w:noProof/>
              <w:sz w:val="22"/>
              <w:lang w:eastAsia="en-GB"/>
            </w:rPr>
          </w:pPr>
          <w:r w:rsidRPr="00227D27">
            <w:fldChar w:fldCharType="begin"/>
          </w:r>
          <w:r w:rsidRPr="00227D27">
            <w:instrText xml:space="preserve"> TOC \o "1-3" \h \z \u </w:instrText>
          </w:r>
          <w:r w:rsidRPr="00227D27">
            <w:fldChar w:fldCharType="separate"/>
          </w:r>
          <w:hyperlink w:anchor="_Toc215630299" w:history="1">
            <w:r w:rsidR="00227D27" w:rsidRPr="00772B35">
              <w:rPr>
                <w:rStyle w:val="Hyperlink"/>
                <w:noProof/>
              </w:rPr>
              <w:t>Executive Summary</w:t>
            </w:r>
            <w:r w:rsidR="00227D27">
              <w:rPr>
                <w:noProof/>
                <w:webHidden/>
              </w:rPr>
              <w:tab/>
            </w:r>
            <w:r w:rsidR="00227D27">
              <w:rPr>
                <w:noProof/>
                <w:webHidden/>
              </w:rPr>
              <w:fldChar w:fldCharType="begin"/>
            </w:r>
            <w:r w:rsidR="00227D27">
              <w:rPr>
                <w:noProof/>
                <w:webHidden/>
              </w:rPr>
              <w:instrText xml:space="preserve"> PAGEREF _Toc215630299 \h </w:instrText>
            </w:r>
            <w:r w:rsidR="00227D27">
              <w:rPr>
                <w:noProof/>
                <w:webHidden/>
              </w:rPr>
            </w:r>
            <w:r w:rsidR="00227D27">
              <w:rPr>
                <w:noProof/>
                <w:webHidden/>
              </w:rPr>
              <w:fldChar w:fldCharType="separate"/>
            </w:r>
            <w:r w:rsidR="00227D27">
              <w:rPr>
                <w:noProof/>
                <w:webHidden/>
              </w:rPr>
              <w:t>4</w:t>
            </w:r>
            <w:r w:rsidR="00227D27">
              <w:rPr>
                <w:noProof/>
                <w:webHidden/>
              </w:rPr>
              <w:fldChar w:fldCharType="end"/>
            </w:r>
          </w:hyperlink>
        </w:p>
        <w:p w14:paraId="02E71A1F" w14:textId="5A1BBC47" w:rsidR="00227D27" w:rsidRDefault="00227D27">
          <w:pPr>
            <w:pStyle w:val="TOC1"/>
            <w:tabs>
              <w:tab w:val="right" w:leader="dot" w:pos="9016"/>
            </w:tabs>
            <w:rPr>
              <w:rFonts w:asciiTheme="minorHAnsi" w:hAnsiTheme="minorHAnsi"/>
              <w:noProof/>
              <w:sz w:val="22"/>
              <w:lang w:eastAsia="en-GB"/>
            </w:rPr>
          </w:pPr>
          <w:hyperlink w:anchor="_Toc215630300" w:history="1">
            <w:r w:rsidRPr="00772B35">
              <w:rPr>
                <w:rStyle w:val="Hyperlink"/>
                <w:noProof/>
              </w:rPr>
              <w:t>Business Concept</w:t>
            </w:r>
            <w:r>
              <w:rPr>
                <w:noProof/>
                <w:webHidden/>
              </w:rPr>
              <w:tab/>
            </w:r>
            <w:r>
              <w:rPr>
                <w:noProof/>
                <w:webHidden/>
              </w:rPr>
              <w:fldChar w:fldCharType="begin"/>
            </w:r>
            <w:r>
              <w:rPr>
                <w:noProof/>
                <w:webHidden/>
              </w:rPr>
              <w:instrText xml:space="preserve"> PAGEREF _Toc215630300 \h </w:instrText>
            </w:r>
            <w:r>
              <w:rPr>
                <w:noProof/>
                <w:webHidden/>
              </w:rPr>
            </w:r>
            <w:r>
              <w:rPr>
                <w:noProof/>
                <w:webHidden/>
              </w:rPr>
              <w:fldChar w:fldCharType="separate"/>
            </w:r>
            <w:r>
              <w:rPr>
                <w:noProof/>
                <w:webHidden/>
              </w:rPr>
              <w:t>5</w:t>
            </w:r>
            <w:r>
              <w:rPr>
                <w:noProof/>
                <w:webHidden/>
              </w:rPr>
              <w:fldChar w:fldCharType="end"/>
            </w:r>
          </w:hyperlink>
        </w:p>
        <w:p w14:paraId="76E1CE68" w14:textId="50A437D6" w:rsidR="00227D27" w:rsidRDefault="00227D27">
          <w:pPr>
            <w:pStyle w:val="TOC2"/>
            <w:tabs>
              <w:tab w:val="right" w:leader="dot" w:pos="9016"/>
            </w:tabs>
            <w:rPr>
              <w:rFonts w:asciiTheme="minorHAnsi" w:hAnsiTheme="minorHAnsi"/>
              <w:noProof/>
              <w:sz w:val="22"/>
              <w:lang w:eastAsia="en-GB"/>
            </w:rPr>
          </w:pPr>
          <w:hyperlink w:anchor="_Toc215630301" w:history="1">
            <w:r w:rsidRPr="00772B35">
              <w:rPr>
                <w:rStyle w:val="Hyperlink"/>
                <w:noProof/>
              </w:rPr>
              <w:t>Business Description</w:t>
            </w:r>
            <w:r>
              <w:rPr>
                <w:noProof/>
                <w:webHidden/>
              </w:rPr>
              <w:tab/>
            </w:r>
            <w:r>
              <w:rPr>
                <w:noProof/>
                <w:webHidden/>
              </w:rPr>
              <w:fldChar w:fldCharType="begin"/>
            </w:r>
            <w:r>
              <w:rPr>
                <w:noProof/>
                <w:webHidden/>
              </w:rPr>
              <w:instrText xml:space="preserve"> PAGEREF _Toc215630301 \h </w:instrText>
            </w:r>
            <w:r>
              <w:rPr>
                <w:noProof/>
                <w:webHidden/>
              </w:rPr>
            </w:r>
            <w:r>
              <w:rPr>
                <w:noProof/>
                <w:webHidden/>
              </w:rPr>
              <w:fldChar w:fldCharType="separate"/>
            </w:r>
            <w:r>
              <w:rPr>
                <w:noProof/>
                <w:webHidden/>
              </w:rPr>
              <w:t>5</w:t>
            </w:r>
            <w:r>
              <w:rPr>
                <w:noProof/>
                <w:webHidden/>
              </w:rPr>
              <w:fldChar w:fldCharType="end"/>
            </w:r>
          </w:hyperlink>
        </w:p>
        <w:p w14:paraId="4FB85FFF" w14:textId="020F5538" w:rsidR="00227D27" w:rsidRDefault="00227D27">
          <w:pPr>
            <w:pStyle w:val="TOC2"/>
            <w:tabs>
              <w:tab w:val="right" w:leader="dot" w:pos="9016"/>
            </w:tabs>
            <w:rPr>
              <w:rFonts w:asciiTheme="minorHAnsi" w:hAnsiTheme="minorHAnsi"/>
              <w:noProof/>
              <w:sz w:val="22"/>
              <w:lang w:eastAsia="en-GB"/>
            </w:rPr>
          </w:pPr>
          <w:hyperlink w:anchor="_Toc215630302" w:history="1">
            <w:r w:rsidRPr="00772B35">
              <w:rPr>
                <w:rStyle w:val="Hyperlink"/>
                <w:noProof/>
              </w:rPr>
              <w:t>Product Description</w:t>
            </w:r>
            <w:r>
              <w:rPr>
                <w:noProof/>
                <w:webHidden/>
              </w:rPr>
              <w:tab/>
            </w:r>
            <w:r>
              <w:rPr>
                <w:noProof/>
                <w:webHidden/>
              </w:rPr>
              <w:fldChar w:fldCharType="begin"/>
            </w:r>
            <w:r>
              <w:rPr>
                <w:noProof/>
                <w:webHidden/>
              </w:rPr>
              <w:instrText xml:space="preserve"> PAGEREF _Toc215630302 \h </w:instrText>
            </w:r>
            <w:r>
              <w:rPr>
                <w:noProof/>
                <w:webHidden/>
              </w:rPr>
            </w:r>
            <w:r>
              <w:rPr>
                <w:noProof/>
                <w:webHidden/>
              </w:rPr>
              <w:fldChar w:fldCharType="separate"/>
            </w:r>
            <w:r>
              <w:rPr>
                <w:noProof/>
                <w:webHidden/>
              </w:rPr>
              <w:t>5</w:t>
            </w:r>
            <w:r>
              <w:rPr>
                <w:noProof/>
                <w:webHidden/>
              </w:rPr>
              <w:fldChar w:fldCharType="end"/>
            </w:r>
          </w:hyperlink>
        </w:p>
        <w:p w14:paraId="6F479FE9" w14:textId="6872DD24" w:rsidR="00227D27" w:rsidRDefault="00227D27">
          <w:pPr>
            <w:pStyle w:val="TOC2"/>
            <w:tabs>
              <w:tab w:val="right" w:leader="dot" w:pos="9016"/>
            </w:tabs>
            <w:rPr>
              <w:rFonts w:asciiTheme="minorHAnsi" w:hAnsiTheme="minorHAnsi"/>
              <w:noProof/>
              <w:sz w:val="22"/>
              <w:lang w:eastAsia="en-GB"/>
            </w:rPr>
          </w:pPr>
          <w:hyperlink w:anchor="_Toc215630303" w:history="1">
            <w:r w:rsidRPr="00772B35">
              <w:rPr>
                <w:rStyle w:val="Hyperlink"/>
                <w:noProof/>
              </w:rPr>
              <w:t>Business Objectives (SMART Objectives)</w:t>
            </w:r>
            <w:r>
              <w:rPr>
                <w:noProof/>
                <w:webHidden/>
              </w:rPr>
              <w:tab/>
            </w:r>
            <w:r>
              <w:rPr>
                <w:noProof/>
                <w:webHidden/>
              </w:rPr>
              <w:fldChar w:fldCharType="begin"/>
            </w:r>
            <w:r>
              <w:rPr>
                <w:noProof/>
                <w:webHidden/>
              </w:rPr>
              <w:instrText xml:space="preserve"> PAGEREF _Toc215630303 \h </w:instrText>
            </w:r>
            <w:r>
              <w:rPr>
                <w:noProof/>
                <w:webHidden/>
              </w:rPr>
            </w:r>
            <w:r>
              <w:rPr>
                <w:noProof/>
                <w:webHidden/>
              </w:rPr>
              <w:fldChar w:fldCharType="separate"/>
            </w:r>
            <w:r>
              <w:rPr>
                <w:noProof/>
                <w:webHidden/>
              </w:rPr>
              <w:t>5</w:t>
            </w:r>
            <w:r>
              <w:rPr>
                <w:noProof/>
                <w:webHidden/>
              </w:rPr>
              <w:fldChar w:fldCharType="end"/>
            </w:r>
          </w:hyperlink>
        </w:p>
        <w:p w14:paraId="29CEAB87" w14:textId="43F4E47C" w:rsidR="00227D27" w:rsidRDefault="00227D27">
          <w:pPr>
            <w:pStyle w:val="TOC3"/>
            <w:tabs>
              <w:tab w:val="right" w:leader="dot" w:pos="9016"/>
            </w:tabs>
            <w:rPr>
              <w:rFonts w:asciiTheme="minorHAnsi" w:hAnsiTheme="minorHAnsi"/>
              <w:noProof/>
              <w:sz w:val="22"/>
              <w:lang w:eastAsia="en-GB"/>
            </w:rPr>
          </w:pPr>
          <w:hyperlink w:anchor="_Toc215630304" w:history="1">
            <w:r w:rsidRPr="00772B35">
              <w:rPr>
                <w:rStyle w:val="Hyperlink"/>
                <w:noProof/>
              </w:rPr>
              <w:t>Short-Term Objectives (less than a year)</w:t>
            </w:r>
            <w:r>
              <w:rPr>
                <w:noProof/>
                <w:webHidden/>
              </w:rPr>
              <w:tab/>
            </w:r>
            <w:r>
              <w:rPr>
                <w:noProof/>
                <w:webHidden/>
              </w:rPr>
              <w:fldChar w:fldCharType="begin"/>
            </w:r>
            <w:r>
              <w:rPr>
                <w:noProof/>
                <w:webHidden/>
              </w:rPr>
              <w:instrText xml:space="preserve"> PAGEREF _Toc215630304 \h </w:instrText>
            </w:r>
            <w:r>
              <w:rPr>
                <w:noProof/>
                <w:webHidden/>
              </w:rPr>
            </w:r>
            <w:r>
              <w:rPr>
                <w:noProof/>
                <w:webHidden/>
              </w:rPr>
              <w:fldChar w:fldCharType="separate"/>
            </w:r>
            <w:r>
              <w:rPr>
                <w:noProof/>
                <w:webHidden/>
              </w:rPr>
              <w:t>5</w:t>
            </w:r>
            <w:r>
              <w:rPr>
                <w:noProof/>
                <w:webHidden/>
              </w:rPr>
              <w:fldChar w:fldCharType="end"/>
            </w:r>
          </w:hyperlink>
        </w:p>
        <w:p w14:paraId="78971383" w14:textId="7D1915E5" w:rsidR="00227D27" w:rsidRDefault="00227D27">
          <w:pPr>
            <w:pStyle w:val="TOC3"/>
            <w:tabs>
              <w:tab w:val="right" w:leader="dot" w:pos="9016"/>
            </w:tabs>
            <w:rPr>
              <w:rFonts w:asciiTheme="minorHAnsi" w:hAnsiTheme="minorHAnsi"/>
              <w:noProof/>
              <w:sz w:val="22"/>
              <w:lang w:eastAsia="en-GB"/>
            </w:rPr>
          </w:pPr>
          <w:hyperlink w:anchor="_Toc215630305" w:history="1">
            <w:r w:rsidRPr="00772B35">
              <w:rPr>
                <w:rStyle w:val="Hyperlink"/>
                <w:noProof/>
              </w:rPr>
              <w:t>Long-Term Objectives (More than a year)</w:t>
            </w:r>
            <w:r>
              <w:rPr>
                <w:noProof/>
                <w:webHidden/>
              </w:rPr>
              <w:tab/>
            </w:r>
            <w:r>
              <w:rPr>
                <w:noProof/>
                <w:webHidden/>
              </w:rPr>
              <w:fldChar w:fldCharType="begin"/>
            </w:r>
            <w:r>
              <w:rPr>
                <w:noProof/>
                <w:webHidden/>
              </w:rPr>
              <w:instrText xml:space="preserve"> PAGEREF _Toc215630305 \h </w:instrText>
            </w:r>
            <w:r>
              <w:rPr>
                <w:noProof/>
                <w:webHidden/>
              </w:rPr>
            </w:r>
            <w:r>
              <w:rPr>
                <w:noProof/>
                <w:webHidden/>
              </w:rPr>
              <w:fldChar w:fldCharType="separate"/>
            </w:r>
            <w:r>
              <w:rPr>
                <w:noProof/>
                <w:webHidden/>
              </w:rPr>
              <w:t>6</w:t>
            </w:r>
            <w:r>
              <w:rPr>
                <w:noProof/>
                <w:webHidden/>
              </w:rPr>
              <w:fldChar w:fldCharType="end"/>
            </w:r>
          </w:hyperlink>
        </w:p>
        <w:p w14:paraId="56D46EA4" w14:textId="44263E4B" w:rsidR="00227D27" w:rsidRDefault="00227D27">
          <w:pPr>
            <w:pStyle w:val="TOC1"/>
            <w:tabs>
              <w:tab w:val="right" w:leader="dot" w:pos="9016"/>
            </w:tabs>
            <w:rPr>
              <w:rFonts w:asciiTheme="minorHAnsi" w:hAnsiTheme="minorHAnsi"/>
              <w:noProof/>
              <w:sz w:val="22"/>
              <w:lang w:eastAsia="en-GB"/>
            </w:rPr>
          </w:pPr>
          <w:hyperlink w:anchor="_Toc215630306" w:history="1">
            <w:r w:rsidRPr="00772B35">
              <w:rPr>
                <w:rStyle w:val="Hyperlink"/>
                <w:noProof/>
              </w:rPr>
              <w:t>Market Analysis and Marketing Plan</w:t>
            </w:r>
            <w:r>
              <w:rPr>
                <w:noProof/>
                <w:webHidden/>
              </w:rPr>
              <w:tab/>
            </w:r>
            <w:r>
              <w:rPr>
                <w:noProof/>
                <w:webHidden/>
              </w:rPr>
              <w:fldChar w:fldCharType="begin"/>
            </w:r>
            <w:r>
              <w:rPr>
                <w:noProof/>
                <w:webHidden/>
              </w:rPr>
              <w:instrText xml:space="preserve"> PAGEREF _Toc215630306 \h </w:instrText>
            </w:r>
            <w:r>
              <w:rPr>
                <w:noProof/>
                <w:webHidden/>
              </w:rPr>
            </w:r>
            <w:r>
              <w:rPr>
                <w:noProof/>
                <w:webHidden/>
              </w:rPr>
              <w:fldChar w:fldCharType="separate"/>
            </w:r>
            <w:r>
              <w:rPr>
                <w:noProof/>
                <w:webHidden/>
              </w:rPr>
              <w:t>7</w:t>
            </w:r>
            <w:r>
              <w:rPr>
                <w:noProof/>
                <w:webHidden/>
              </w:rPr>
              <w:fldChar w:fldCharType="end"/>
            </w:r>
          </w:hyperlink>
        </w:p>
        <w:p w14:paraId="2EA572B4" w14:textId="589A2E54" w:rsidR="00227D27" w:rsidRDefault="00227D27">
          <w:pPr>
            <w:pStyle w:val="TOC2"/>
            <w:tabs>
              <w:tab w:val="right" w:leader="dot" w:pos="9016"/>
            </w:tabs>
            <w:rPr>
              <w:rFonts w:asciiTheme="minorHAnsi" w:hAnsiTheme="minorHAnsi"/>
              <w:noProof/>
              <w:sz w:val="22"/>
              <w:lang w:eastAsia="en-GB"/>
            </w:rPr>
          </w:pPr>
          <w:hyperlink w:anchor="_Toc215630307" w:history="1">
            <w:r w:rsidRPr="00772B35">
              <w:rPr>
                <w:rStyle w:val="Hyperlink"/>
                <w:noProof/>
              </w:rPr>
              <w:t>Market Analysis</w:t>
            </w:r>
            <w:r>
              <w:rPr>
                <w:noProof/>
                <w:webHidden/>
              </w:rPr>
              <w:tab/>
            </w:r>
            <w:r>
              <w:rPr>
                <w:noProof/>
                <w:webHidden/>
              </w:rPr>
              <w:fldChar w:fldCharType="begin"/>
            </w:r>
            <w:r>
              <w:rPr>
                <w:noProof/>
                <w:webHidden/>
              </w:rPr>
              <w:instrText xml:space="preserve"> PAGEREF _Toc215630307 \h </w:instrText>
            </w:r>
            <w:r>
              <w:rPr>
                <w:noProof/>
                <w:webHidden/>
              </w:rPr>
            </w:r>
            <w:r>
              <w:rPr>
                <w:noProof/>
                <w:webHidden/>
              </w:rPr>
              <w:fldChar w:fldCharType="separate"/>
            </w:r>
            <w:r>
              <w:rPr>
                <w:noProof/>
                <w:webHidden/>
              </w:rPr>
              <w:t>7</w:t>
            </w:r>
            <w:r>
              <w:rPr>
                <w:noProof/>
                <w:webHidden/>
              </w:rPr>
              <w:fldChar w:fldCharType="end"/>
            </w:r>
          </w:hyperlink>
        </w:p>
        <w:p w14:paraId="1C2E372A" w14:textId="4B68A32C" w:rsidR="00227D27" w:rsidRDefault="00227D27">
          <w:pPr>
            <w:pStyle w:val="TOC2"/>
            <w:tabs>
              <w:tab w:val="right" w:leader="dot" w:pos="9016"/>
            </w:tabs>
            <w:rPr>
              <w:rFonts w:asciiTheme="minorHAnsi" w:hAnsiTheme="minorHAnsi"/>
              <w:noProof/>
              <w:sz w:val="22"/>
              <w:lang w:eastAsia="en-GB"/>
            </w:rPr>
          </w:pPr>
          <w:hyperlink w:anchor="_Toc215630308" w:history="1">
            <w:r w:rsidRPr="00772B35">
              <w:rPr>
                <w:rStyle w:val="Hyperlink"/>
                <w:noProof/>
              </w:rPr>
              <w:t>PESTEL Analysis</w:t>
            </w:r>
            <w:r>
              <w:rPr>
                <w:noProof/>
                <w:webHidden/>
              </w:rPr>
              <w:tab/>
            </w:r>
            <w:r>
              <w:rPr>
                <w:noProof/>
                <w:webHidden/>
              </w:rPr>
              <w:fldChar w:fldCharType="begin"/>
            </w:r>
            <w:r>
              <w:rPr>
                <w:noProof/>
                <w:webHidden/>
              </w:rPr>
              <w:instrText xml:space="preserve"> PAGEREF _Toc215630308 \h </w:instrText>
            </w:r>
            <w:r>
              <w:rPr>
                <w:noProof/>
                <w:webHidden/>
              </w:rPr>
            </w:r>
            <w:r>
              <w:rPr>
                <w:noProof/>
                <w:webHidden/>
              </w:rPr>
              <w:fldChar w:fldCharType="separate"/>
            </w:r>
            <w:r>
              <w:rPr>
                <w:noProof/>
                <w:webHidden/>
              </w:rPr>
              <w:t>8</w:t>
            </w:r>
            <w:r>
              <w:rPr>
                <w:noProof/>
                <w:webHidden/>
              </w:rPr>
              <w:fldChar w:fldCharType="end"/>
            </w:r>
          </w:hyperlink>
        </w:p>
        <w:p w14:paraId="3406FC95" w14:textId="7003DB56" w:rsidR="00227D27" w:rsidRDefault="00227D27">
          <w:pPr>
            <w:pStyle w:val="TOC2"/>
            <w:tabs>
              <w:tab w:val="right" w:leader="dot" w:pos="9016"/>
            </w:tabs>
            <w:rPr>
              <w:rFonts w:asciiTheme="minorHAnsi" w:hAnsiTheme="minorHAnsi"/>
              <w:noProof/>
              <w:sz w:val="22"/>
              <w:lang w:eastAsia="en-GB"/>
            </w:rPr>
          </w:pPr>
          <w:hyperlink w:anchor="_Toc215630309" w:history="1">
            <w:r w:rsidRPr="00772B35">
              <w:rPr>
                <w:rStyle w:val="Hyperlink"/>
                <w:noProof/>
              </w:rPr>
              <w:t>SWOT Analysis</w:t>
            </w:r>
            <w:r>
              <w:rPr>
                <w:noProof/>
                <w:webHidden/>
              </w:rPr>
              <w:tab/>
            </w:r>
            <w:r>
              <w:rPr>
                <w:noProof/>
                <w:webHidden/>
              </w:rPr>
              <w:fldChar w:fldCharType="begin"/>
            </w:r>
            <w:r>
              <w:rPr>
                <w:noProof/>
                <w:webHidden/>
              </w:rPr>
              <w:instrText xml:space="preserve"> PAGEREF _Toc215630309 \h </w:instrText>
            </w:r>
            <w:r>
              <w:rPr>
                <w:noProof/>
                <w:webHidden/>
              </w:rPr>
            </w:r>
            <w:r>
              <w:rPr>
                <w:noProof/>
                <w:webHidden/>
              </w:rPr>
              <w:fldChar w:fldCharType="separate"/>
            </w:r>
            <w:r>
              <w:rPr>
                <w:noProof/>
                <w:webHidden/>
              </w:rPr>
              <w:t>8</w:t>
            </w:r>
            <w:r>
              <w:rPr>
                <w:noProof/>
                <w:webHidden/>
              </w:rPr>
              <w:fldChar w:fldCharType="end"/>
            </w:r>
          </w:hyperlink>
        </w:p>
        <w:p w14:paraId="0B14AE0F" w14:textId="0BF1655D" w:rsidR="00227D27" w:rsidRDefault="00227D27">
          <w:pPr>
            <w:pStyle w:val="TOC2"/>
            <w:tabs>
              <w:tab w:val="right" w:leader="dot" w:pos="9016"/>
            </w:tabs>
            <w:rPr>
              <w:rFonts w:asciiTheme="minorHAnsi" w:hAnsiTheme="minorHAnsi"/>
              <w:noProof/>
              <w:sz w:val="22"/>
              <w:lang w:eastAsia="en-GB"/>
            </w:rPr>
          </w:pPr>
          <w:hyperlink w:anchor="_Toc215630310" w:history="1">
            <w:r w:rsidRPr="00772B35">
              <w:rPr>
                <w:rStyle w:val="Hyperlink"/>
                <w:noProof/>
              </w:rPr>
              <w:t>Marketing Mix (4Ps)</w:t>
            </w:r>
            <w:r>
              <w:rPr>
                <w:noProof/>
                <w:webHidden/>
              </w:rPr>
              <w:tab/>
            </w:r>
            <w:r>
              <w:rPr>
                <w:noProof/>
                <w:webHidden/>
              </w:rPr>
              <w:fldChar w:fldCharType="begin"/>
            </w:r>
            <w:r>
              <w:rPr>
                <w:noProof/>
                <w:webHidden/>
              </w:rPr>
              <w:instrText xml:space="preserve"> PAGEREF _Toc215630310 \h </w:instrText>
            </w:r>
            <w:r>
              <w:rPr>
                <w:noProof/>
                <w:webHidden/>
              </w:rPr>
            </w:r>
            <w:r>
              <w:rPr>
                <w:noProof/>
                <w:webHidden/>
              </w:rPr>
              <w:fldChar w:fldCharType="separate"/>
            </w:r>
            <w:r>
              <w:rPr>
                <w:noProof/>
                <w:webHidden/>
              </w:rPr>
              <w:t>8</w:t>
            </w:r>
            <w:r>
              <w:rPr>
                <w:noProof/>
                <w:webHidden/>
              </w:rPr>
              <w:fldChar w:fldCharType="end"/>
            </w:r>
          </w:hyperlink>
        </w:p>
        <w:p w14:paraId="33662554" w14:textId="704D8BC8" w:rsidR="00227D27" w:rsidRDefault="00227D27">
          <w:pPr>
            <w:pStyle w:val="TOC1"/>
            <w:tabs>
              <w:tab w:val="right" w:leader="dot" w:pos="9016"/>
            </w:tabs>
            <w:rPr>
              <w:rFonts w:asciiTheme="minorHAnsi" w:hAnsiTheme="minorHAnsi"/>
              <w:noProof/>
              <w:sz w:val="22"/>
              <w:lang w:eastAsia="en-GB"/>
            </w:rPr>
          </w:pPr>
          <w:hyperlink w:anchor="_Toc215630311" w:history="1">
            <w:r w:rsidRPr="00772B35">
              <w:rPr>
                <w:rStyle w:val="Hyperlink"/>
                <w:noProof/>
              </w:rPr>
              <w:t>Management Team</w:t>
            </w:r>
            <w:r>
              <w:rPr>
                <w:noProof/>
                <w:webHidden/>
              </w:rPr>
              <w:tab/>
            </w:r>
            <w:r>
              <w:rPr>
                <w:noProof/>
                <w:webHidden/>
              </w:rPr>
              <w:fldChar w:fldCharType="begin"/>
            </w:r>
            <w:r>
              <w:rPr>
                <w:noProof/>
                <w:webHidden/>
              </w:rPr>
              <w:instrText xml:space="preserve"> PAGEREF _Toc215630311 \h </w:instrText>
            </w:r>
            <w:r>
              <w:rPr>
                <w:noProof/>
                <w:webHidden/>
              </w:rPr>
            </w:r>
            <w:r>
              <w:rPr>
                <w:noProof/>
                <w:webHidden/>
              </w:rPr>
              <w:fldChar w:fldCharType="separate"/>
            </w:r>
            <w:r>
              <w:rPr>
                <w:noProof/>
                <w:webHidden/>
              </w:rPr>
              <w:t>9</w:t>
            </w:r>
            <w:r>
              <w:rPr>
                <w:noProof/>
                <w:webHidden/>
              </w:rPr>
              <w:fldChar w:fldCharType="end"/>
            </w:r>
          </w:hyperlink>
        </w:p>
        <w:p w14:paraId="70B2E3F9" w14:textId="6BF2F26A" w:rsidR="00227D27" w:rsidRDefault="00227D27">
          <w:pPr>
            <w:pStyle w:val="TOC2"/>
            <w:tabs>
              <w:tab w:val="right" w:leader="dot" w:pos="9016"/>
            </w:tabs>
            <w:rPr>
              <w:rFonts w:asciiTheme="minorHAnsi" w:hAnsiTheme="minorHAnsi"/>
              <w:noProof/>
              <w:sz w:val="22"/>
              <w:lang w:eastAsia="en-GB"/>
            </w:rPr>
          </w:pPr>
          <w:hyperlink w:anchor="_Toc215630312" w:history="1">
            <w:r w:rsidRPr="00772B35">
              <w:rPr>
                <w:rStyle w:val="Hyperlink"/>
                <w:noProof/>
              </w:rPr>
              <w:t>Management Team and Their Background</w:t>
            </w:r>
            <w:r>
              <w:rPr>
                <w:noProof/>
                <w:webHidden/>
              </w:rPr>
              <w:tab/>
            </w:r>
            <w:r>
              <w:rPr>
                <w:noProof/>
                <w:webHidden/>
              </w:rPr>
              <w:fldChar w:fldCharType="begin"/>
            </w:r>
            <w:r>
              <w:rPr>
                <w:noProof/>
                <w:webHidden/>
              </w:rPr>
              <w:instrText xml:space="preserve"> PAGEREF _Toc215630312 \h </w:instrText>
            </w:r>
            <w:r>
              <w:rPr>
                <w:noProof/>
                <w:webHidden/>
              </w:rPr>
            </w:r>
            <w:r>
              <w:rPr>
                <w:noProof/>
                <w:webHidden/>
              </w:rPr>
              <w:fldChar w:fldCharType="separate"/>
            </w:r>
            <w:r>
              <w:rPr>
                <w:noProof/>
                <w:webHidden/>
              </w:rPr>
              <w:t>9</w:t>
            </w:r>
            <w:r>
              <w:rPr>
                <w:noProof/>
                <w:webHidden/>
              </w:rPr>
              <w:fldChar w:fldCharType="end"/>
            </w:r>
          </w:hyperlink>
        </w:p>
        <w:p w14:paraId="19E0CD35" w14:textId="624B9C02" w:rsidR="00227D27" w:rsidRDefault="00227D27">
          <w:pPr>
            <w:pStyle w:val="TOC2"/>
            <w:tabs>
              <w:tab w:val="right" w:leader="dot" w:pos="9016"/>
            </w:tabs>
            <w:rPr>
              <w:rFonts w:asciiTheme="minorHAnsi" w:hAnsiTheme="minorHAnsi"/>
              <w:noProof/>
              <w:sz w:val="22"/>
              <w:lang w:eastAsia="en-GB"/>
            </w:rPr>
          </w:pPr>
          <w:hyperlink w:anchor="_Toc215630313" w:history="1">
            <w:r w:rsidRPr="00772B35">
              <w:rPr>
                <w:rStyle w:val="Hyperlink"/>
                <w:noProof/>
              </w:rPr>
              <w:t>Organisational Chart</w:t>
            </w:r>
            <w:r>
              <w:rPr>
                <w:noProof/>
                <w:webHidden/>
              </w:rPr>
              <w:tab/>
            </w:r>
            <w:r>
              <w:rPr>
                <w:noProof/>
                <w:webHidden/>
              </w:rPr>
              <w:fldChar w:fldCharType="begin"/>
            </w:r>
            <w:r>
              <w:rPr>
                <w:noProof/>
                <w:webHidden/>
              </w:rPr>
              <w:instrText xml:space="preserve"> PAGEREF _Toc215630313 \h </w:instrText>
            </w:r>
            <w:r>
              <w:rPr>
                <w:noProof/>
                <w:webHidden/>
              </w:rPr>
            </w:r>
            <w:r>
              <w:rPr>
                <w:noProof/>
                <w:webHidden/>
              </w:rPr>
              <w:fldChar w:fldCharType="separate"/>
            </w:r>
            <w:r>
              <w:rPr>
                <w:noProof/>
                <w:webHidden/>
              </w:rPr>
              <w:t>9</w:t>
            </w:r>
            <w:r>
              <w:rPr>
                <w:noProof/>
                <w:webHidden/>
              </w:rPr>
              <w:fldChar w:fldCharType="end"/>
            </w:r>
          </w:hyperlink>
        </w:p>
        <w:p w14:paraId="602D2692" w14:textId="79700D70" w:rsidR="00227D27" w:rsidRDefault="00227D27">
          <w:pPr>
            <w:pStyle w:val="TOC2"/>
            <w:tabs>
              <w:tab w:val="right" w:leader="dot" w:pos="9016"/>
            </w:tabs>
            <w:rPr>
              <w:rFonts w:asciiTheme="minorHAnsi" w:hAnsiTheme="minorHAnsi"/>
              <w:noProof/>
              <w:sz w:val="22"/>
              <w:lang w:eastAsia="en-GB"/>
            </w:rPr>
          </w:pPr>
          <w:hyperlink w:anchor="_Toc215630314" w:history="1">
            <w:r w:rsidRPr="00772B35">
              <w:rPr>
                <w:rStyle w:val="Hyperlink"/>
                <w:noProof/>
              </w:rPr>
              <w:t>Key Milestones</w:t>
            </w:r>
            <w:r>
              <w:rPr>
                <w:noProof/>
                <w:webHidden/>
              </w:rPr>
              <w:tab/>
            </w:r>
            <w:r>
              <w:rPr>
                <w:noProof/>
                <w:webHidden/>
              </w:rPr>
              <w:fldChar w:fldCharType="begin"/>
            </w:r>
            <w:r>
              <w:rPr>
                <w:noProof/>
                <w:webHidden/>
              </w:rPr>
              <w:instrText xml:space="preserve"> PAGEREF _Toc215630314 \h </w:instrText>
            </w:r>
            <w:r>
              <w:rPr>
                <w:noProof/>
                <w:webHidden/>
              </w:rPr>
            </w:r>
            <w:r>
              <w:rPr>
                <w:noProof/>
                <w:webHidden/>
              </w:rPr>
              <w:fldChar w:fldCharType="separate"/>
            </w:r>
            <w:r>
              <w:rPr>
                <w:noProof/>
                <w:webHidden/>
              </w:rPr>
              <w:t>9</w:t>
            </w:r>
            <w:r>
              <w:rPr>
                <w:noProof/>
                <w:webHidden/>
              </w:rPr>
              <w:fldChar w:fldCharType="end"/>
            </w:r>
          </w:hyperlink>
        </w:p>
        <w:p w14:paraId="3F2D9158" w14:textId="2E17BE4C" w:rsidR="00227D27" w:rsidRDefault="00227D27">
          <w:pPr>
            <w:pStyle w:val="TOC1"/>
            <w:tabs>
              <w:tab w:val="right" w:leader="dot" w:pos="9016"/>
            </w:tabs>
            <w:rPr>
              <w:rFonts w:asciiTheme="minorHAnsi" w:hAnsiTheme="minorHAnsi"/>
              <w:noProof/>
              <w:sz w:val="22"/>
              <w:lang w:eastAsia="en-GB"/>
            </w:rPr>
          </w:pPr>
          <w:hyperlink w:anchor="_Toc215630315" w:history="1">
            <w:r w:rsidRPr="00772B35">
              <w:rPr>
                <w:rStyle w:val="Hyperlink"/>
                <w:noProof/>
              </w:rPr>
              <w:t>Financial Plan (One Year)</w:t>
            </w:r>
            <w:r>
              <w:rPr>
                <w:noProof/>
                <w:webHidden/>
              </w:rPr>
              <w:tab/>
            </w:r>
            <w:r>
              <w:rPr>
                <w:noProof/>
                <w:webHidden/>
              </w:rPr>
              <w:fldChar w:fldCharType="begin"/>
            </w:r>
            <w:r>
              <w:rPr>
                <w:noProof/>
                <w:webHidden/>
              </w:rPr>
              <w:instrText xml:space="preserve"> PAGEREF _Toc215630315 \h </w:instrText>
            </w:r>
            <w:r>
              <w:rPr>
                <w:noProof/>
                <w:webHidden/>
              </w:rPr>
            </w:r>
            <w:r>
              <w:rPr>
                <w:noProof/>
                <w:webHidden/>
              </w:rPr>
              <w:fldChar w:fldCharType="separate"/>
            </w:r>
            <w:r>
              <w:rPr>
                <w:noProof/>
                <w:webHidden/>
              </w:rPr>
              <w:t>10</w:t>
            </w:r>
            <w:r>
              <w:rPr>
                <w:noProof/>
                <w:webHidden/>
              </w:rPr>
              <w:fldChar w:fldCharType="end"/>
            </w:r>
          </w:hyperlink>
        </w:p>
        <w:p w14:paraId="522DC2CC" w14:textId="40B0E2FA" w:rsidR="00227D27" w:rsidRDefault="00227D27">
          <w:pPr>
            <w:pStyle w:val="TOC2"/>
            <w:tabs>
              <w:tab w:val="right" w:leader="dot" w:pos="9016"/>
            </w:tabs>
            <w:rPr>
              <w:rFonts w:asciiTheme="minorHAnsi" w:hAnsiTheme="minorHAnsi"/>
              <w:noProof/>
              <w:sz w:val="22"/>
              <w:lang w:eastAsia="en-GB"/>
            </w:rPr>
          </w:pPr>
          <w:hyperlink w:anchor="_Toc215630316" w:history="1">
            <w:r w:rsidRPr="00772B35">
              <w:rPr>
                <w:rStyle w:val="Hyperlink"/>
                <w:noProof/>
              </w:rPr>
              <w:t>Sources of Finance</w:t>
            </w:r>
            <w:r>
              <w:rPr>
                <w:noProof/>
                <w:webHidden/>
              </w:rPr>
              <w:tab/>
            </w:r>
            <w:r>
              <w:rPr>
                <w:noProof/>
                <w:webHidden/>
              </w:rPr>
              <w:fldChar w:fldCharType="begin"/>
            </w:r>
            <w:r>
              <w:rPr>
                <w:noProof/>
                <w:webHidden/>
              </w:rPr>
              <w:instrText xml:space="preserve"> PAGEREF _Toc215630316 \h </w:instrText>
            </w:r>
            <w:r>
              <w:rPr>
                <w:noProof/>
                <w:webHidden/>
              </w:rPr>
            </w:r>
            <w:r>
              <w:rPr>
                <w:noProof/>
                <w:webHidden/>
              </w:rPr>
              <w:fldChar w:fldCharType="separate"/>
            </w:r>
            <w:r>
              <w:rPr>
                <w:noProof/>
                <w:webHidden/>
              </w:rPr>
              <w:t>10</w:t>
            </w:r>
            <w:r>
              <w:rPr>
                <w:noProof/>
                <w:webHidden/>
              </w:rPr>
              <w:fldChar w:fldCharType="end"/>
            </w:r>
          </w:hyperlink>
        </w:p>
        <w:p w14:paraId="4096E02E" w14:textId="692E6C33" w:rsidR="00227D27" w:rsidRDefault="00227D27">
          <w:pPr>
            <w:pStyle w:val="TOC2"/>
            <w:tabs>
              <w:tab w:val="right" w:leader="dot" w:pos="9016"/>
            </w:tabs>
            <w:rPr>
              <w:rFonts w:asciiTheme="minorHAnsi" w:hAnsiTheme="minorHAnsi"/>
              <w:noProof/>
              <w:sz w:val="22"/>
              <w:lang w:eastAsia="en-GB"/>
            </w:rPr>
          </w:pPr>
          <w:hyperlink w:anchor="_Toc215630317" w:history="1">
            <w:r w:rsidRPr="00772B35">
              <w:rPr>
                <w:rStyle w:val="Hyperlink"/>
                <w:noProof/>
              </w:rPr>
              <w:t>Cash Flow Forecast</w:t>
            </w:r>
            <w:r>
              <w:rPr>
                <w:noProof/>
                <w:webHidden/>
              </w:rPr>
              <w:tab/>
            </w:r>
            <w:r>
              <w:rPr>
                <w:noProof/>
                <w:webHidden/>
              </w:rPr>
              <w:fldChar w:fldCharType="begin"/>
            </w:r>
            <w:r>
              <w:rPr>
                <w:noProof/>
                <w:webHidden/>
              </w:rPr>
              <w:instrText xml:space="preserve"> PAGEREF _Toc215630317 \h </w:instrText>
            </w:r>
            <w:r>
              <w:rPr>
                <w:noProof/>
                <w:webHidden/>
              </w:rPr>
            </w:r>
            <w:r>
              <w:rPr>
                <w:noProof/>
                <w:webHidden/>
              </w:rPr>
              <w:fldChar w:fldCharType="separate"/>
            </w:r>
            <w:r>
              <w:rPr>
                <w:noProof/>
                <w:webHidden/>
              </w:rPr>
              <w:t>10</w:t>
            </w:r>
            <w:r>
              <w:rPr>
                <w:noProof/>
                <w:webHidden/>
              </w:rPr>
              <w:fldChar w:fldCharType="end"/>
            </w:r>
          </w:hyperlink>
        </w:p>
        <w:p w14:paraId="772316E7" w14:textId="78049AF3" w:rsidR="00227D27" w:rsidRDefault="00227D27">
          <w:pPr>
            <w:pStyle w:val="TOC2"/>
            <w:tabs>
              <w:tab w:val="right" w:leader="dot" w:pos="9016"/>
            </w:tabs>
            <w:rPr>
              <w:rFonts w:asciiTheme="minorHAnsi" w:hAnsiTheme="minorHAnsi"/>
              <w:noProof/>
              <w:sz w:val="22"/>
              <w:lang w:eastAsia="en-GB"/>
            </w:rPr>
          </w:pPr>
          <w:hyperlink w:anchor="_Toc215630318" w:history="1">
            <w:r w:rsidRPr="00772B35">
              <w:rPr>
                <w:rStyle w:val="Hyperlink"/>
                <w:noProof/>
              </w:rPr>
              <w:t>Sales Forecast</w:t>
            </w:r>
            <w:r>
              <w:rPr>
                <w:noProof/>
                <w:webHidden/>
              </w:rPr>
              <w:tab/>
            </w:r>
            <w:r>
              <w:rPr>
                <w:noProof/>
                <w:webHidden/>
              </w:rPr>
              <w:fldChar w:fldCharType="begin"/>
            </w:r>
            <w:r>
              <w:rPr>
                <w:noProof/>
                <w:webHidden/>
              </w:rPr>
              <w:instrText xml:space="preserve"> PAGEREF _Toc215630318 \h </w:instrText>
            </w:r>
            <w:r>
              <w:rPr>
                <w:noProof/>
                <w:webHidden/>
              </w:rPr>
            </w:r>
            <w:r>
              <w:rPr>
                <w:noProof/>
                <w:webHidden/>
              </w:rPr>
              <w:fldChar w:fldCharType="separate"/>
            </w:r>
            <w:r>
              <w:rPr>
                <w:noProof/>
                <w:webHidden/>
              </w:rPr>
              <w:t>10</w:t>
            </w:r>
            <w:r>
              <w:rPr>
                <w:noProof/>
                <w:webHidden/>
              </w:rPr>
              <w:fldChar w:fldCharType="end"/>
            </w:r>
          </w:hyperlink>
        </w:p>
        <w:p w14:paraId="1832A617" w14:textId="3451673A" w:rsidR="00227D27" w:rsidRDefault="00227D27">
          <w:pPr>
            <w:pStyle w:val="TOC2"/>
            <w:tabs>
              <w:tab w:val="right" w:leader="dot" w:pos="9016"/>
            </w:tabs>
            <w:rPr>
              <w:rFonts w:asciiTheme="minorHAnsi" w:hAnsiTheme="minorHAnsi"/>
              <w:noProof/>
              <w:sz w:val="22"/>
              <w:lang w:eastAsia="en-GB"/>
            </w:rPr>
          </w:pPr>
          <w:hyperlink w:anchor="_Toc215630319" w:history="1">
            <w:r w:rsidRPr="00772B35">
              <w:rPr>
                <w:rStyle w:val="Hyperlink"/>
                <w:noProof/>
              </w:rPr>
              <w:t>Cost of Production Forecast</w:t>
            </w:r>
            <w:r>
              <w:rPr>
                <w:noProof/>
                <w:webHidden/>
              </w:rPr>
              <w:tab/>
            </w:r>
            <w:r>
              <w:rPr>
                <w:noProof/>
                <w:webHidden/>
              </w:rPr>
              <w:fldChar w:fldCharType="begin"/>
            </w:r>
            <w:r>
              <w:rPr>
                <w:noProof/>
                <w:webHidden/>
              </w:rPr>
              <w:instrText xml:space="preserve"> PAGEREF _Toc215630319 \h </w:instrText>
            </w:r>
            <w:r>
              <w:rPr>
                <w:noProof/>
                <w:webHidden/>
              </w:rPr>
            </w:r>
            <w:r>
              <w:rPr>
                <w:noProof/>
                <w:webHidden/>
              </w:rPr>
              <w:fldChar w:fldCharType="separate"/>
            </w:r>
            <w:r>
              <w:rPr>
                <w:noProof/>
                <w:webHidden/>
              </w:rPr>
              <w:t>10</w:t>
            </w:r>
            <w:r>
              <w:rPr>
                <w:noProof/>
                <w:webHidden/>
              </w:rPr>
              <w:fldChar w:fldCharType="end"/>
            </w:r>
          </w:hyperlink>
        </w:p>
        <w:p w14:paraId="6A1A71BB" w14:textId="390D1A34" w:rsidR="00227D27" w:rsidRDefault="00227D27">
          <w:pPr>
            <w:pStyle w:val="TOC2"/>
            <w:tabs>
              <w:tab w:val="right" w:leader="dot" w:pos="9016"/>
            </w:tabs>
            <w:rPr>
              <w:rFonts w:asciiTheme="minorHAnsi" w:hAnsiTheme="minorHAnsi"/>
              <w:noProof/>
              <w:sz w:val="22"/>
              <w:lang w:eastAsia="en-GB"/>
            </w:rPr>
          </w:pPr>
          <w:hyperlink w:anchor="_Toc215630320" w:history="1">
            <w:r w:rsidRPr="00772B35">
              <w:rPr>
                <w:rStyle w:val="Hyperlink"/>
                <w:noProof/>
              </w:rPr>
              <w:t>Break Even Analysis</w:t>
            </w:r>
            <w:r>
              <w:rPr>
                <w:noProof/>
                <w:webHidden/>
              </w:rPr>
              <w:tab/>
            </w:r>
            <w:r>
              <w:rPr>
                <w:noProof/>
                <w:webHidden/>
              </w:rPr>
              <w:fldChar w:fldCharType="begin"/>
            </w:r>
            <w:r>
              <w:rPr>
                <w:noProof/>
                <w:webHidden/>
              </w:rPr>
              <w:instrText xml:space="preserve"> PAGEREF _Toc215630320 \h </w:instrText>
            </w:r>
            <w:r>
              <w:rPr>
                <w:noProof/>
                <w:webHidden/>
              </w:rPr>
            </w:r>
            <w:r>
              <w:rPr>
                <w:noProof/>
                <w:webHidden/>
              </w:rPr>
              <w:fldChar w:fldCharType="separate"/>
            </w:r>
            <w:r>
              <w:rPr>
                <w:noProof/>
                <w:webHidden/>
              </w:rPr>
              <w:t>10</w:t>
            </w:r>
            <w:r>
              <w:rPr>
                <w:noProof/>
                <w:webHidden/>
              </w:rPr>
              <w:fldChar w:fldCharType="end"/>
            </w:r>
          </w:hyperlink>
        </w:p>
        <w:p w14:paraId="138A07AD" w14:textId="26F180A3" w:rsidR="00227D27" w:rsidRDefault="00227D27">
          <w:pPr>
            <w:pStyle w:val="TOC1"/>
            <w:tabs>
              <w:tab w:val="right" w:leader="dot" w:pos="9016"/>
            </w:tabs>
            <w:rPr>
              <w:rFonts w:asciiTheme="minorHAnsi" w:hAnsiTheme="minorHAnsi"/>
              <w:noProof/>
              <w:sz w:val="22"/>
              <w:lang w:eastAsia="en-GB"/>
            </w:rPr>
          </w:pPr>
          <w:hyperlink w:anchor="_Toc215630321" w:history="1">
            <w:r w:rsidRPr="00772B35">
              <w:rPr>
                <w:rStyle w:val="Hyperlink"/>
                <w:noProof/>
              </w:rPr>
              <w:t>Operations and Management Plan</w:t>
            </w:r>
            <w:r>
              <w:rPr>
                <w:noProof/>
                <w:webHidden/>
              </w:rPr>
              <w:tab/>
            </w:r>
            <w:r>
              <w:rPr>
                <w:noProof/>
                <w:webHidden/>
              </w:rPr>
              <w:fldChar w:fldCharType="begin"/>
            </w:r>
            <w:r>
              <w:rPr>
                <w:noProof/>
                <w:webHidden/>
              </w:rPr>
              <w:instrText xml:space="preserve"> PAGEREF _Toc215630321 \h </w:instrText>
            </w:r>
            <w:r>
              <w:rPr>
                <w:noProof/>
                <w:webHidden/>
              </w:rPr>
            </w:r>
            <w:r>
              <w:rPr>
                <w:noProof/>
                <w:webHidden/>
              </w:rPr>
              <w:fldChar w:fldCharType="separate"/>
            </w:r>
            <w:r>
              <w:rPr>
                <w:noProof/>
                <w:webHidden/>
              </w:rPr>
              <w:t>12</w:t>
            </w:r>
            <w:r>
              <w:rPr>
                <w:noProof/>
                <w:webHidden/>
              </w:rPr>
              <w:fldChar w:fldCharType="end"/>
            </w:r>
          </w:hyperlink>
        </w:p>
        <w:p w14:paraId="31552B2D" w14:textId="30D38695" w:rsidR="00227D27" w:rsidRDefault="00227D27">
          <w:pPr>
            <w:pStyle w:val="TOC2"/>
            <w:tabs>
              <w:tab w:val="right" w:leader="dot" w:pos="9016"/>
            </w:tabs>
            <w:rPr>
              <w:rFonts w:asciiTheme="minorHAnsi" w:hAnsiTheme="minorHAnsi"/>
              <w:noProof/>
              <w:sz w:val="22"/>
              <w:lang w:eastAsia="en-GB"/>
            </w:rPr>
          </w:pPr>
          <w:hyperlink w:anchor="_Toc215630322" w:history="1">
            <w:r w:rsidRPr="00772B35">
              <w:rPr>
                <w:rStyle w:val="Hyperlink"/>
                <w:noProof/>
              </w:rPr>
              <w:t>Production of Good and Service</w:t>
            </w:r>
            <w:r>
              <w:rPr>
                <w:noProof/>
                <w:webHidden/>
              </w:rPr>
              <w:tab/>
            </w:r>
            <w:r>
              <w:rPr>
                <w:noProof/>
                <w:webHidden/>
              </w:rPr>
              <w:fldChar w:fldCharType="begin"/>
            </w:r>
            <w:r>
              <w:rPr>
                <w:noProof/>
                <w:webHidden/>
              </w:rPr>
              <w:instrText xml:space="preserve"> PAGEREF _Toc215630322 \h </w:instrText>
            </w:r>
            <w:r>
              <w:rPr>
                <w:noProof/>
                <w:webHidden/>
              </w:rPr>
            </w:r>
            <w:r>
              <w:rPr>
                <w:noProof/>
                <w:webHidden/>
              </w:rPr>
              <w:fldChar w:fldCharType="separate"/>
            </w:r>
            <w:r>
              <w:rPr>
                <w:noProof/>
                <w:webHidden/>
              </w:rPr>
              <w:t>12</w:t>
            </w:r>
            <w:r>
              <w:rPr>
                <w:noProof/>
                <w:webHidden/>
              </w:rPr>
              <w:fldChar w:fldCharType="end"/>
            </w:r>
          </w:hyperlink>
        </w:p>
        <w:p w14:paraId="2B662116" w14:textId="486A5172" w:rsidR="00227D27" w:rsidRDefault="00227D27">
          <w:pPr>
            <w:pStyle w:val="TOC2"/>
            <w:tabs>
              <w:tab w:val="right" w:leader="dot" w:pos="9016"/>
            </w:tabs>
            <w:rPr>
              <w:rFonts w:asciiTheme="minorHAnsi" w:hAnsiTheme="minorHAnsi"/>
              <w:noProof/>
              <w:sz w:val="22"/>
              <w:lang w:eastAsia="en-GB"/>
            </w:rPr>
          </w:pPr>
          <w:hyperlink w:anchor="_Toc215630323" w:history="1">
            <w:r w:rsidRPr="00772B35">
              <w:rPr>
                <w:rStyle w:val="Hyperlink"/>
                <w:noProof/>
              </w:rPr>
              <w:t>Technology Plan</w:t>
            </w:r>
            <w:r>
              <w:rPr>
                <w:noProof/>
                <w:webHidden/>
              </w:rPr>
              <w:tab/>
            </w:r>
            <w:r>
              <w:rPr>
                <w:noProof/>
                <w:webHidden/>
              </w:rPr>
              <w:fldChar w:fldCharType="begin"/>
            </w:r>
            <w:r>
              <w:rPr>
                <w:noProof/>
                <w:webHidden/>
              </w:rPr>
              <w:instrText xml:space="preserve"> PAGEREF _Toc215630323 \h </w:instrText>
            </w:r>
            <w:r>
              <w:rPr>
                <w:noProof/>
                <w:webHidden/>
              </w:rPr>
            </w:r>
            <w:r>
              <w:rPr>
                <w:noProof/>
                <w:webHidden/>
              </w:rPr>
              <w:fldChar w:fldCharType="separate"/>
            </w:r>
            <w:r>
              <w:rPr>
                <w:noProof/>
                <w:webHidden/>
              </w:rPr>
              <w:t>12</w:t>
            </w:r>
            <w:r>
              <w:rPr>
                <w:noProof/>
                <w:webHidden/>
              </w:rPr>
              <w:fldChar w:fldCharType="end"/>
            </w:r>
          </w:hyperlink>
        </w:p>
        <w:p w14:paraId="08100444" w14:textId="03FF0416" w:rsidR="00227D27" w:rsidRDefault="00227D27">
          <w:pPr>
            <w:pStyle w:val="TOC2"/>
            <w:tabs>
              <w:tab w:val="right" w:leader="dot" w:pos="9016"/>
            </w:tabs>
            <w:rPr>
              <w:rFonts w:asciiTheme="minorHAnsi" w:hAnsiTheme="minorHAnsi"/>
              <w:noProof/>
              <w:sz w:val="22"/>
              <w:lang w:eastAsia="en-GB"/>
            </w:rPr>
          </w:pPr>
          <w:hyperlink w:anchor="_Toc215630324" w:history="1">
            <w:r w:rsidRPr="00772B35">
              <w:rPr>
                <w:rStyle w:val="Hyperlink"/>
                <w:noProof/>
              </w:rPr>
              <w:t>Human Resource Plan</w:t>
            </w:r>
            <w:r>
              <w:rPr>
                <w:noProof/>
                <w:webHidden/>
              </w:rPr>
              <w:tab/>
            </w:r>
            <w:r>
              <w:rPr>
                <w:noProof/>
                <w:webHidden/>
              </w:rPr>
              <w:fldChar w:fldCharType="begin"/>
            </w:r>
            <w:r>
              <w:rPr>
                <w:noProof/>
                <w:webHidden/>
              </w:rPr>
              <w:instrText xml:space="preserve"> PAGEREF _Toc215630324 \h </w:instrText>
            </w:r>
            <w:r>
              <w:rPr>
                <w:noProof/>
                <w:webHidden/>
              </w:rPr>
            </w:r>
            <w:r>
              <w:rPr>
                <w:noProof/>
                <w:webHidden/>
              </w:rPr>
              <w:fldChar w:fldCharType="separate"/>
            </w:r>
            <w:r>
              <w:rPr>
                <w:noProof/>
                <w:webHidden/>
              </w:rPr>
              <w:t>12</w:t>
            </w:r>
            <w:r>
              <w:rPr>
                <w:noProof/>
                <w:webHidden/>
              </w:rPr>
              <w:fldChar w:fldCharType="end"/>
            </w:r>
          </w:hyperlink>
        </w:p>
        <w:p w14:paraId="69804BD0" w14:textId="20AD40A1" w:rsidR="00227D27" w:rsidRDefault="00227D27">
          <w:pPr>
            <w:pStyle w:val="TOC2"/>
            <w:tabs>
              <w:tab w:val="right" w:leader="dot" w:pos="9016"/>
            </w:tabs>
            <w:rPr>
              <w:rFonts w:asciiTheme="minorHAnsi" w:hAnsiTheme="minorHAnsi"/>
              <w:noProof/>
              <w:sz w:val="22"/>
              <w:lang w:eastAsia="en-GB"/>
            </w:rPr>
          </w:pPr>
          <w:hyperlink w:anchor="_Toc215630325" w:history="1">
            <w:r w:rsidRPr="00772B35">
              <w:rPr>
                <w:rStyle w:val="Hyperlink"/>
                <w:noProof/>
              </w:rPr>
              <w:t>Expansion Plan</w:t>
            </w:r>
            <w:r>
              <w:rPr>
                <w:noProof/>
                <w:webHidden/>
              </w:rPr>
              <w:tab/>
            </w:r>
            <w:r>
              <w:rPr>
                <w:noProof/>
                <w:webHidden/>
              </w:rPr>
              <w:fldChar w:fldCharType="begin"/>
            </w:r>
            <w:r>
              <w:rPr>
                <w:noProof/>
                <w:webHidden/>
              </w:rPr>
              <w:instrText xml:space="preserve"> PAGEREF _Toc215630325 \h </w:instrText>
            </w:r>
            <w:r>
              <w:rPr>
                <w:noProof/>
                <w:webHidden/>
              </w:rPr>
            </w:r>
            <w:r>
              <w:rPr>
                <w:noProof/>
                <w:webHidden/>
              </w:rPr>
              <w:fldChar w:fldCharType="separate"/>
            </w:r>
            <w:r>
              <w:rPr>
                <w:noProof/>
                <w:webHidden/>
              </w:rPr>
              <w:t>12</w:t>
            </w:r>
            <w:r>
              <w:rPr>
                <w:noProof/>
                <w:webHidden/>
              </w:rPr>
              <w:fldChar w:fldCharType="end"/>
            </w:r>
          </w:hyperlink>
        </w:p>
        <w:p w14:paraId="79E963B8" w14:textId="5BCA2A34" w:rsidR="00227D27" w:rsidRDefault="00227D27">
          <w:pPr>
            <w:pStyle w:val="TOC1"/>
            <w:tabs>
              <w:tab w:val="right" w:leader="dot" w:pos="9016"/>
            </w:tabs>
            <w:rPr>
              <w:rFonts w:asciiTheme="minorHAnsi" w:hAnsiTheme="minorHAnsi"/>
              <w:noProof/>
              <w:sz w:val="22"/>
              <w:lang w:eastAsia="en-GB"/>
            </w:rPr>
          </w:pPr>
          <w:hyperlink w:anchor="_Toc215630326" w:history="1">
            <w:r w:rsidRPr="00772B35">
              <w:rPr>
                <w:rStyle w:val="Hyperlink"/>
                <w:noProof/>
              </w:rPr>
              <w:t>Reference List</w:t>
            </w:r>
            <w:r>
              <w:rPr>
                <w:noProof/>
                <w:webHidden/>
              </w:rPr>
              <w:tab/>
            </w:r>
            <w:r>
              <w:rPr>
                <w:noProof/>
                <w:webHidden/>
              </w:rPr>
              <w:fldChar w:fldCharType="begin"/>
            </w:r>
            <w:r>
              <w:rPr>
                <w:noProof/>
                <w:webHidden/>
              </w:rPr>
              <w:instrText xml:space="preserve"> PAGEREF _Toc215630326 \h </w:instrText>
            </w:r>
            <w:r>
              <w:rPr>
                <w:noProof/>
                <w:webHidden/>
              </w:rPr>
            </w:r>
            <w:r>
              <w:rPr>
                <w:noProof/>
                <w:webHidden/>
              </w:rPr>
              <w:fldChar w:fldCharType="separate"/>
            </w:r>
            <w:r>
              <w:rPr>
                <w:noProof/>
                <w:webHidden/>
              </w:rPr>
              <w:t>13</w:t>
            </w:r>
            <w:r>
              <w:rPr>
                <w:noProof/>
                <w:webHidden/>
              </w:rPr>
              <w:fldChar w:fldCharType="end"/>
            </w:r>
          </w:hyperlink>
        </w:p>
        <w:p w14:paraId="09A37F09" w14:textId="0DE95CAE" w:rsidR="00227D27" w:rsidRDefault="00227D27">
          <w:pPr>
            <w:pStyle w:val="TOC1"/>
            <w:tabs>
              <w:tab w:val="right" w:leader="dot" w:pos="9016"/>
            </w:tabs>
            <w:rPr>
              <w:rFonts w:asciiTheme="minorHAnsi" w:hAnsiTheme="minorHAnsi"/>
              <w:noProof/>
              <w:sz w:val="22"/>
              <w:lang w:eastAsia="en-GB"/>
            </w:rPr>
          </w:pPr>
          <w:hyperlink w:anchor="_Toc215630327" w:history="1">
            <w:r w:rsidRPr="00772B35">
              <w:rPr>
                <w:rStyle w:val="Hyperlink"/>
                <w:noProof/>
              </w:rPr>
              <w:t>Appendices</w:t>
            </w:r>
            <w:r>
              <w:rPr>
                <w:noProof/>
                <w:webHidden/>
              </w:rPr>
              <w:tab/>
            </w:r>
            <w:r>
              <w:rPr>
                <w:noProof/>
                <w:webHidden/>
              </w:rPr>
              <w:fldChar w:fldCharType="begin"/>
            </w:r>
            <w:r>
              <w:rPr>
                <w:noProof/>
                <w:webHidden/>
              </w:rPr>
              <w:instrText xml:space="preserve"> PAGEREF _Toc215630327 \h </w:instrText>
            </w:r>
            <w:r>
              <w:rPr>
                <w:noProof/>
                <w:webHidden/>
              </w:rPr>
            </w:r>
            <w:r>
              <w:rPr>
                <w:noProof/>
                <w:webHidden/>
              </w:rPr>
              <w:fldChar w:fldCharType="separate"/>
            </w:r>
            <w:r>
              <w:rPr>
                <w:noProof/>
                <w:webHidden/>
              </w:rPr>
              <w:t>16</w:t>
            </w:r>
            <w:r>
              <w:rPr>
                <w:noProof/>
                <w:webHidden/>
              </w:rPr>
              <w:fldChar w:fldCharType="end"/>
            </w:r>
          </w:hyperlink>
        </w:p>
        <w:p w14:paraId="604D330A" w14:textId="3304D277" w:rsidR="00227D27" w:rsidRDefault="00227D27">
          <w:pPr>
            <w:pStyle w:val="TOC2"/>
            <w:tabs>
              <w:tab w:val="right" w:leader="dot" w:pos="9016"/>
            </w:tabs>
            <w:rPr>
              <w:rFonts w:asciiTheme="minorHAnsi" w:hAnsiTheme="minorHAnsi"/>
              <w:noProof/>
              <w:sz w:val="22"/>
              <w:lang w:eastAsia="en-GB"/>
            </w:rPr>
          </w:pPr>
          <w:hyperlink w:anchor="_Toc215630328" w:history="1">
            <w:r w:rsidRPr="00772B35">
              <w:rPr>
                <w:rStyle w:val="Hyperlink"/>
                <w:noProof/>
              </w:rPr>
              <w:t>Appendix 1: Short-Term SMART Objectives (Less Than a Year)</w:t>
            </w:r>
            <w:r>
              <w:rPr>
                <w:noProof/>
                <w:webHidden/>
              </w:rPr>
              <w:tab/>
            </w:r>
            <w:r>
              <w:rPr>
                <w:noProof/>
                <w:webHidden/>
              </w:rPr>
              <w:fldChar w:fldCharType="begin"/>
            </w:r>
            <w:r>
              <w:rPr>
                <w:noProof/>
                <w:webHidden/>
              </w:rPr>
              <w:instrText xml:space="preserve"> PAGEREF _Toc215630328 \h </w:instrText>
            </w:r>
            <w:r>
              <w:rPr>
                <w:noProof/>
                <w:webHidden/>
              </w:rPr>
            </w:r>
            <w:r>
              <w:rPr>
                <w:noProof/>
                <w:webHidden/>
              </w:rPr>
              <w:fldChar w:fldCharType="separate"/>
            </w:r>
            <w:r>
              <w:rPr>
                <w:noProof/>
                <w:webHidden/>
              </w:rPr>
              <w:t>16</w:t>
            </w:r>
            <w:r>
              <w:rPr>
                <w:noProof/>
                <w:webHidden/>
              </w:rPr>
              <w:fldChar w:fldCharType="end"/>
            </w:r>
          </w:hyperlink>
        </w:p>
        <w:p w14:paraId="0CABFE5F" w14:textId="0495346D" w:rsidR="00227D27" w:rsidRDefault="00227D27">
          <w:pPr>
            <w:pStyle w:val="TOC2"/>
            <w:tabs>
              <w:tab w:val="right" w:leader="dot" w:pos="9016"/>
            </w:tabs>
            <w:rPr>
              <w:rFonts w:asciiTheme="minorHAnsi" w:hAnsiTheme="minorHAnsi"/>
              <w:noProof/>
              <w:sz w:val="22"/>
              <w:lang w:eastAsia="en-GB"/>
            </w:rPr>
          </w:pPr>
          <w:hyperlink w:anchor="_Toc215630329" w:history="1">
            <w:r w:rsidRPr="00772B35">
              <w:rPr>
                <w:rStyle w:val="Hyperlink"/>
                <w:noProof/>
              </w:rPr>
              <w:t>Appendix 2: Long-Term SMART Objectives (More Than a Year)</w:t>
            </w:r>
            <w:r>
              <w:rPr>
                <w:noProof/>
                <w:webHidden/>
              </w:rPr>
              <w:tab/>
            </w:r>
            <w:r>
              <w:rPr>
                <w:noProof/>
                <w:webHidden/>
              </w:rPr>
              <w:fldChar w:fldCharType="begin"/>
            </w:r>
            <w:r>
              <w:rPr>
                <w:noProof/>
                <w:webHidden/>
              </w:rPr>
              <w:instrText xml:space="preserve"> PAGEREF _Toc215630329 \h </w:instrText>
            </w:r>
            <w:r>
              <w:rPr>
                <w:noProof/>
                <w:webHidden/>
              </w:rPr>
            </w:r>
            <w:r>
              <w:rPr>
                <w:noProof/>
                <w:webHidden/>
              </w:rPr>
              <w:fldChar w:fldCharType="separate"/>
            </w:r>
            <w:r>
              <w:rPr>
                <w:noProof/>
                <w:webHidden/>
              </w:rPr>
              <w:t>16</w:t>
            </w:r>
            <w:r>
              <w:rPr>
                <w:noProof/>
                <w:webHidden/>
              </w:rPr>
              <w:fldChar w:fldCharType="end"/>
            </w:r>
          </w:hyperlink>
        </w:p>
        <w:p w14:paraId="3D4A4007" w14:textId="42766FC3" w:rsidR="00227D27" w:rsidRDefault="00227D27">
          <w:pPr>
            <w:pStyle w:val="TOC2"/>
            <w:tabs>
              <w:tab w:val="right" w:leader="dot" w:pos="9016"/>
            </w:tabs>
            <w:rPr>
              <w:rFonts w:asciiTheme="minorHAnsi" w:hAnsiTheme="minorHAnsi"/>
              <w:noProof/>
              <w:sz w:val="22"/>
              <w:lang w:eastAsia="en-GB"/>
            </w:rPr>
          </w:pPr>
          <w:hyperlink w:anchor="_Toc215630330" w:history="1">
            <w:r w:rsidRPr="00772B35">
              <w:rPr>
                <w:rStyle w:val="Hyperlink"/>
                <w:noProof/>
              </w:rPr>
              <w:t>Appendix 3: Cash Flow Forecast (1-Year)</w:t>
            </w:r>
            <w:r>
              <w:rPr>
                <w:noProof/>
                <w:webHidden/>
              </w:rPr>
              <w:tab/>
            </w:r>
            <w:r>
              <w:rPr>
                <w:noProof/>
                <w:webHidden/>
              </w:rPr>
              <w:fldChar w:fldCharType="begin"/>
            </w:r>
            <w:r>
              <w:rPr>
                <w:noProof/>
                <w:webHidden/>
              </w:rPr>
              <w:instrText xml:space="preserve"> PAGEREF _Toc215630330 \h </w:instrText>
            </w:r>
            <w:r>
              <w:rPr>
                <w:noProof/>
                <w:webHidden/>
              </w:rPr>
            </w:r>
            <w:r>
              <w:rPr>
                <w:noProof/>
                <w:webHidden/>
              </w:rPr>
              <w:fldChar w:fldCharType="separate"/>
            </w:r>
            <w:r>
              <w:rPr>
                <w:noProof/>
                <w:webHidden/>
              </w:rPr>
              <w:t>17</w:t>
            </w:r>
            <w:r>
              <w:rPr>
                <w:noProof/>
                <w:webHidden/>
              </w:rPr>
              <w:fldChar w:fldCharType="end"/>
            </w:r>
          </w:hyperlink>
        </w:p>
        <w:p w14:paraId="64872B40" w14:textId="76606F2E" w:rsidR="00227D27" w:rsidRDefault="00227D27">
          <w:pPr>
            <w:pStyle w:val="TOC2"/>
            <w:tabs>
              <w:tab w:val="right" w:leader="dot" w:pos="9016"/>
            </w:tabs>
            <w:rPr>
              <w:rFonts w:asciiTheme="minorHAnsi" w:hAnsiTheme="minorHAnsi"/>
              <w:noProof/>
              <w:sz w:val="22"/>
              <w:lang w:eastAsia="en-GB"/>
            </w:rPr>
          </w:pPr>
          <w:hyperlink w:anchor="_Toc215630331" w:history="1">
            <w:r w:rsidRPr="00772B35">
              <w:rPr>
                <w:rStyle w:val="Hyperlink"/>
                <w:noProof/>
              </w:rPr>
              <w:t>Appendix 4: Sales Forecast (1-Year)</w:t>
            </w:r>
            <w:r>
              <w:rPr>
                <w:noProof/>
                <w:webHidden/>
              </w:rPr>
              <w:tab/>
            </w:r>
            <w:r>
              <w:rPr>
                <w:noProof/>
                <w:webHidden/>
              </w:rPr>
              <w:fldChar w:fldCharType="begin"/>
            </w:r>
            <w:r>
              <w:rPr>
                <w:noProof/>
                <w:webHidden/>
              </w:rPr>
              <w:instrText xml:space="preserve"> PAGEREF _Toc215630331 \h </w:instrText>
            </w:r>
            <w:r>
              <w:rPr>
                <w:noProof/>
                <w:webHidden/>
              </w:rPr>
            </w:r>
            <w:r>
              <w:rPr>
                <w:noProof/>
                <w:webHidden/>
              </w:rPr>
              <w:fldChar w:fldCharType="separate"/>
            </w:r>
            <w:r>
              <w:rPr>
                <w:noProof/>
                <w:webHidden/>
              </w:rPr>
              <w:t>18</w:t>
            </w:r>
            <w:r>
              <w:rPr>
                <w:noProof/>
                <w:webHidden/>
              </w:rPr>
              <w:fldChar w:fldCharType="end"/>
            </w:r>
          </w:hyperlink>
        </w:p>
        <w:p w14:paraId="309326DE" w14:textId="3ADE2599" w:rsidR="00227D27" w:rsidRDefault="00227D27">
          <w:pPr>
            <w:pStyle w:val="TOC2"/>
            <w:tabs>
              <w:tab w:val="right" w:leader="dot" w:pos="9016"/>
            </w:tabs>
            <w:rPr>
              <w:rFonts w:asciiTheme="minorHAnsi" w:hAnsiTheme="minorHAnsi"/>
              <w:noProof/>
              <w:sz w:val="22"/>
              <w:lang w:eastAsia="en-GB"/>
            </w:rPr>
          </w:pPr>
          <w:hyperlink w:anchor="_Toc215630332" w:history="1">
            <w:r w:rsidRPr="00772B35">
              <w:rPr>
                <w:rStyle w:val="Hyperlink"/>
                <w:noProof/>
              </w:rPr>
              <w:t>Appendix 5: Cost of Production Forecast (1-Year)</w:t>
            </w:r>
            <w:r>
              <w:rPr>
                <w:noProof/>
                <w:webHidden/>
              </w:rPr>
              <w:tab/>
            </w:r>
            <w:r>
              <w:rPr>
                <w:noProof/>
                <w:webHidden/>
              </w:rPr>
              <w:fldChar w:fldCharType="begin"/>
            </w:r>
            <w:r>
              <w:rPr>
                <w:noProof/>
                <w:webHidden/>
              </w:rPr>
              <w:instrText xml:space="preserve"> PAGEREF _Toc215630332 \h </w:instrText>
            </w:r>
            <w:r>
              <w:rPr>
                <w:noProof/>
                <w:webHidden/>
              </w:rPr>
            </w:r>
            <w:r>
              <w:rPr>
                <w:noProof/>
                <w:webHidden/>
              </w:rPr>
              <w:fldChar w:fldCharType="separate"/>
            </w:r>
            <w:r>
              <w:rPr>
                <w:noProof/>
                <w:webHidden/>
              </w:rPr>
              <w:t>18</w:t>
            </w:r>
            <w:r>
              <w:rPr>
                <w:noProof/>
                <w:webHidden/>
              </w:rPr>
              <w:fldChar w:fldCharType="end"/>
            </w:r>
          </w:hyperlink>
        </w:p>
        <w:p w14:paraId="73B34476" w14:textId="1846ECB7" w:rsidR="004B3A79" w:rsidRPr="00227D27" w:rsidRDefault="004B3A79">
          <w:r w:rsidRPr="00227D27">
            <w:rPr>
              <w:b/>
              <w:bCs/>
              <w:noProof/>
            </w:rPr>
            <w:fldChar w:fldCharType="end"/>
          </w:r>
        </w:p>
      </w:sdtContent>
    </w:sdt>
    <w:p w14:paraId="080B12B7" w14:textId="2BD9B4E6" w:rsidR="00255882" w:rsidRPr="00227D27" w:rsidRDefault="00255882">
      <w:pPr>
        <w:rPr>
          <w:sz w:val="40"/>
          <w:szCs w:val="40"/>
        </w:rPr>
      </w:pPr>
    </w:p>
    <w:p w14:paraId="59FD9ACB" w14:textId="71284345" w:rsidR="00255882" w:rsidRPr="00227D27" w:rsidRDefault="00255882">
      <w:pPr>
        <w:rPr>
          <w:sz w:val="40"/>
          <w:szCs w:val="40"/>
        </w:rPr>
      </w:pPr>
    </w:p>
    <w:p w14:paraId="30A9B2FE" w14:textId="794476BD" w:rsidR="00255882" w:rsidRPr="00227D27" w:rsidRDefault="00255882">
      <w:pPr>
        <w:rPr>
          <w:sz w:val="40"/>
          <w:szCs w:val="40"/>
        </w:rPr>
      </w:pPr>
    </w:p>
    <w:p w14:paraId="14AF2F0F" w14:textId="77777777" w:rsidR="00E531DD" w:rsidRPr="00227D27" w:rsidRDefault="00E531DD">
      <w:pPr>
        <w:spacing w:line="259" w:lineRule="auto"/>
        <w:jc w:val="left"/>
        <w:rPr>
          <w:rFonts w:eastAsiaTheme="majorEastAsia" w:cstheme="majorBidi"/>
          <w:b/>
          <w:color w:val="2F5496" w:themeColor="accent1" w:themeShade="BF"/>
          <w:sz w:val="28"/>
          <w:szCs w:val="32"/>
        </w:rPr>
      </w:pPr>
      <w:r w:rsidRPr="00227D27">
        <w:br w:type="page"/>
      </w:r>
    </w:p>
    <w:p w14:paraId="5AED868C" w14:textId="16512AA5" w:rsidR="00747FD5" w:rsidRPr="00227D27" w:rsidRDefault="00747FD5" w:rsidP="00070E9B">
      <w:pPr>
        <w:pStyle w:val="Heading1"/>
      </w:pPr>
      <w:bookmarkStart w:id="0" w:name="_Toc215630299"/>
      <w:r w:rsidRPr="00227D27">
        <w:lastRenderedPageBreak/>
        <w:t>Executive Summary</w:t>
      </w:r>
      <w:bookmarkEnd w:id="0"/>
    </w:p>
    <w:p w14:paraId="5A436232" w14:textId="75BE0E92" w:rsidR="00747FD5" w:rsidRPr="00227D27" w:rsidRDefault="000C0B36" w:rsidP="000C0B36">
      <w:proofErr w:type="spellStart"/>
      <w:r w:rsidRPr="00227D27">
        <w:t>EcoCharge</w:t>
      </w:r>
      <w:proofErr w:type="spellEnd"/>
      <w:r w:rsidRPr="00227D27">
        <w:t xml:space="preserve"> Cafe will be a cafe outlet that charges in an environmentally friendly manner within the Central part of London. The cafe will provide safe charging points and nutritious drinks to students, online workers, and tourists. The digital workforce in London is becoming increasingly sustainable and convenient with a preference towards technology. These customers need comfortable working areas and good charging facilities of mobile devices. The company will incorporate the application of renewable energy and green technology to attract customers who care about the environment (Odeyemi et al., 2023). </w:t>
      </w:r>
      <w:proofErr w:type="spellStart"/>
      <w:r w:rsidRPr="00227D27">
        <w:t>EcoCharge</w:t>
      </w:r>
      <w:proofErr w:type="spellEnd"/>
      <w:r w:rsidRPr="00227D27">
        <w:t xml:space="preserve"> Cafe will embrace responsible leadership and sustainable decision making to enhance long term performance (Tantry et al., 2025). The first money will be the initial capital needed which consists of equipment, rent, staffing, technology, and marketing </w:t>
      </w:r>
      <w:r w:rsidR="00227D27" w:rsidRPr="00227D27">
        <w:t>£</w:t>
      </w:r>
      <w:r w:rsidRPr="00227D27">
        <w:t xml:space="preserve">85,000. The business breakeven is achieved in the first year of business. The business will be a private limited company to minimize the personal liability as well as enhance investor confidence. </w:t>
      </w:r>
      <w:proofErr w:type="spellStart"/>
      <w:r w:rsidRPr="00227D27">
        <w:t>EcoCharge</w:t>
      </w:r>
      <w:proofErr w:type="spellEnd"/>
      <w:r w:rsidRPr="00227D27">
        <w:t xml:space="preserve"> Cafe would focus on becoming an ideal working and charging place in the active hospitality market of London’s.</w:t>
      </w:r>
    </w:p>
    <w:p w14:paraId="356383C6" w14:textId="0FB6AD51" w:rsidR="00747FD5" w:rsidRPr="00227D27" w:rsidRDefault="00747FD5" w:rsidP="00747FD5">
      <w:pPr>
        <w:rPr>
          <w:sz w:val="40"/>
          <w:szCs w:val="40"/>
        </w:rPr>
      </w:pPr>
    </w:p>
    <w:p w14:paraId="6E23A6C2" w14:textId="1B52EA60" w:rsidR="0075517B" w:rsidRPr="00227D27" w:rsidRDefault="0075517B" w:rsidP="00747FD5">
      <w:pPr>
        <w:rPr>
          <w:sz w:val="40"/>
          <w:szCs w:val="40"/>
        </w:rPr>
      </w:pPr>
    </w:p>
    <w:p w14:paraId="56F63845" w14:textId="3ED98F46" w:rsidR="0075517B" w:rsidRPr="00227D27" w:rsidRDefault="0075517B" w:rsidP="00747FD5">
      <w:pPr>
        <w:rPr>
          <w:sz w:val="40"/>
          <w:szCs w:val="40"/>
        </w:rPr>
      </w:pPr>
    </w:p>
    <w:p w14:paraId="3B5A52F6" w14:textId="132D7BBD" w:rsidR="0075517B" w:rsidRPr="00227D27" w:rsidRDefault="0075517B" w:rsidP="00747FD5">
      <w:pPr>
        <w:rPr>
          <w:sz w:val="40"/>
          <w:szCs w:val="40"/>
        </w:rPr>
      </w:pPr>
    </w:p>
    <w:p w14:paraId="52F0C95E" w14:textId="7A69EE77" w:rsidR="0075517B" w:rsidRPr="00227D27" w:rsidRDefault="0075517B" w:rsidP="00747FD5">
      <w:pPr>
        <w:rPr>
          <w:sz w:val="40"/>
          <w:szCs w:val="40"/>
        </w:rPr>
      </w:pPr>
    </w:p>
    <w:p w14:paraId="4CEE4AD5" w14:textId="6CB9B41A" w:rsidR="0075517B" w:rsidRPr="00227D27" w:rsidRDefault="0075517B" w:rsidP="00747FD5">
      <w:pPr>
        <w:rPr>
          <w:sz w:val="40"/>
          <w:szCs w:val="40"/>
        </w:rPr>
      </w:pPr>
    </w:p>
    <w:p w14:paraId="2B3F4AC6" w14:textId="36245530" w:rsidR="0075517B" w:rsidRPr="00227D27" w:rsidRDefault="0075517B" w:rsidP="00747FD5">
      <w:pPr>
        <w:rPr>
          <w:sz w:val="40"/>
          <w:szCs w:val="40"/>
        </w:rPr>
      </w:pPr>
    </w:p>
    <w:p w14:paraId="08CE7F89" w14:textId="74FF5F11" w:rsidR="0075517B" w:rsidRPr="00227D27" w:rsidRDefault="0075517B" w:rsidP="00747FD5">
      <w:pPr>
        <w:rPr>
          <w:sz w:val="40"/>
          <w:szCs w:val="40"/>
        </w:rPr>
      </w:pPr>
    </w:p>
    <w:p w14:paraId="654F86E4" w14:textId="3B5724DC" w:rsidR="00747FD5" w:rsidRPr="00227D27" w:rsidRDefault="00747FD5" w:rsidP="00070E9B">
      <w:pPr>
        <w:pStyle w:val="Heading1"/>
      </w:pPr>
      <w:bookmarkStart w:id="1" w:name="_Toc215630300"/>
      <w:r w:rsidRPr="00227D27">
        <w:lastRenderedPageBreak/>
        <w:t>Business Concept</w:t>
      </w:r>
      <w:bookmarkEnd w:id="1"/>
    </w:p>
    <w:p w14:paraId="073B37AB" w14:textId="1F8334E3" w:rsidR="0096798A" w:rsidRPr="00227D27" w:rsidRDefault="0096798A" w:rsidP="00AD04A3">
      <w:pPr>
        <w:pStyle w:val="Heading2"/>
      </w:pPr>
      <w:bookmarkStart w:id="2" w:name="_Toc215630301"/>
      <w:r w:rsidRPr="00227D27">
        <w:t>Business Description</w:t>
      </w:r>
      <w:bookmarkEnd w:id="2"/>
      <w:r w:rsidRPr="00227D27">
        <w:t xml:space="preserve"> </w:t>
      </w:r>
    </w:p>
    <w:p w14:paraId="0790B2A6" w14:textId="39047E6A" w:rsidR="000C0B36" w:rsidRPr="00227D27" w:rsidRDefault="000C0B36" w:rsidP="000C0B36">
      <w:proofErr w:type="spellStart"/>
      <w:r w:rsidRPr="00227D27">
        <w:t>EcoCharge</w:t>
      </w:r>
      <w:proofErr w:type="spellEnd"/>
      <w:r w:rsidRPr="00227D27">
        <w:t xml:space="preserve"> Cafe will be a sustainable charging cafe in the Shoreditch, London. The cafe will have safe charging pods, small work stations and healthy food choices. The service will cater to the rising population of remote employees who need to work in comfortable environments that are flexible (</w:t>
      </w:r>
      <w:proofErr w:type="spellStart"/>
      <w:r w:rsidRPr="00227D27">
        <w:t>Tejeida</w:t>
      </w:r>
      <w:proofErr w:type="spellEnd"/>
      <w:r w:rsidRPr="00227D27">
        <w:t>-Padilla et al., 2024). The trends of the digital transformation have changed the way small companies’ function, and the customers demand effective online connectivity of the environments where services are provided (Petropoulou et al., 2024). The company will become environmentally friendly with a focus on less waste and energy consumption. The legal form of choice is a private limited company, which will provide a higher level of financial security and flexibility in the business. This set up is consistent with general trends in small businesses, which want to be stable in the long term (James, 2024).</w:t>
      </w:r>
    </w:p>
    <w:p w14:paraId="798CE64E" w14:textId="7ED7738B" w:rsidR="0096798A" w:rsidRPr="00227D27" w:rsidRDefault="0096798A" w:rsidP="00AD04A3">
      <w:pPr>
        <w:pStyle w:val="Heading2"/>
      </w:pPr>
      <w:bookmarkStart w:id="3" w:name="_Toc215630302"/>
      <w:r w:rsidRPr="00227D27">
        <w:t>Product Description</w:t>
      </w:r>
      <w:bookmarkEnd w:id="3"/>
      <w:r w:rsidRPr="00227D27">
        <w:t xml:space="preserve"> </w:t>
      </w:r>
    </w:p>
    <w:p w14:paraId="2A78A7B0" w14:textId="6540D78F" w:rsidR="000C0B36" w:rsidRPr="00227D27" w:rsidRDefault="000C0B36" w:rsidP="000C0B36">
      <w:r w:rsidRPr="00227D27">
        <w:t>The basic product is a secure charging pod which enables quick charging and various types of devices. Charging pods will be accessed via a simple mobile application or in-store terminal by the customers. Fresh snacks, tea, smoothies, and coffee will also be sold at the cafe. All the packaging will be biodegradable to help in the positioning of the brand sustainably (Duncan and Duncan, 2023). There will be modern interior decor and comfortable seating that will be designed in terms of productivity. Users will be provided with Free Wi-Fi. Green charging technologies will also be discussed in the business in accordance with the most recent works in the field of the electric charging infrastructure (Saraswathi and Ramachandran, 2024).</w:t>
      </w:r>
    </w:p>
    <w:p w14:paraId="597B7DCC" w14:textId="4CB807C4" w:rsidR="00F53214" w:rsidRPr="00227D27" w:rsidRDefault="0096798A" w:rsidP="00913167">
      <w:pPr>
        <w:pStyle w:val="Heading2"/>
      </w:pPr>
      <w:bookmarkStart w:id="4" w:name="_Toc215630303"/>
      <w:r w:rsidRPr="00227D27">
        <w:t>Business Objectives (SMART Objectives)</w:t>
      </w:r>
      <w:bookmarkEnd w:id="4"/>
    </w:p>
    <w:p w14:paraId="4B0ED1D4" w14:textId="51A47430" w:rsidR="000C0B36" w:rsidRPr="00227D27" w:rsidRDefault="000C0B36" w:rsidP="000C0B36">
      <w:proofErr w:type="spellStart"/>
      <w:r w:rsidRPr="00227D27">
        <w:t>EcoCharge</w:t>
      </w:r>
      <w:proofErr w:type="spellEnd"/>
      <w:r w:rsidRPr="00227D27">
        <w:t xml:space="preserve"> Cafe will adhere to the SMART objectives to allow a sense of direction and performance to be measured.</w:t>
      </w:r>
      <w:r w:rsidR="00227D27" w:rsidRPr="00227D27">
        <w:t xml:space="preserve"> Details are in the appendix 1 and 2.</w:t>
      </w:r>
    </w:p>
    <w:p w14:paraId="6A8B5427" w14:textId="3E04BD1E" w:rsidR="00F53214" w:rsidRPr="00227D27" w:rsidRDefault="0096798A" w:rsidP="00913167">
      <w:pPr>
        <w:pStyle w:val="Heading3"/>
      </w:pPr>
      <w:bookmarkStart w:id="5" w:name="_Toc215630304"/>
      <w:r w:rsidRPr="00227D27">
        <w:t>Short-Term Objectives (</w:t>
      </w:r>
      <w:r w:rsidR="00AD04A3" w:rsidRPr="00227D27">
        <w:t>less than a year)</w:t>
      </w:r>
      <w:bookmarkEnd w:id="5"/>
    </w:p>
    <w:p w14:paraId="1B2E231F" w14:textId="426222D1" w:rsidR="00227D27" w:rsidRPr="00227D27" w:rsidRDefault="00227D27" w:rsidP="00227D27">
      <w:pPr>
        <w:pStyle w:val="ListParagraph"/>
        <w:numPr>
          <w:ilvl w:val="0"/>
          <w:numId w:val="7"/>
        </w:numPr>
      </w:pPr>
      <w:r w:rsidRPr="00227D27">
        <w:t>Meet the sales target of £12,000 monthly by the 6 months.</w:t>
      </w:r>
    </w:p>
    <w:p w14:paraId="5406168E" w14:textId="6AA9F115" w:rsidR="00227D27" w:rsidRPr="00227D27" w:rsidRDefault="00227D27" w:rsidP="00227D27">
      <w:pPr>
        <w:pStyle w:val="ListParagraph"/>
        <w:numPr>
          <w:ilvl w:val="0"/>
          <w:numId w:val="7"/>
        </w:numPr>
      </w:pPr>
      <w:r w:rsidRPr="00227D27">
        <w:t>Achieve a customer satisfaction level of 85% in nine months.</w:t>
      </w:r>
    </w:p>
    <w:p w14:paraId="56D80B7A" w14:textId="3E69FC86" w:rsidR="00227D27" w:rsidRPr="00227D27" w:rsidRDefault="00227D27" w:rsidP="00227D27">
      <w:pPr>
        <w:pStyle w:val="ListParagraph"/>
        <w:numPr>
          <w:ilvl w:val="0"/>
          <w:numId w:val="7"/>
        </w:numPr>
      </w:pPr>
      <w:r w:rsidRPr="00227D27">
        <w:t>Achieve 500 downloads of mobile app in the first year.</w:t>
      </w:r>
    </w:p>
    <w:p w14:paraId="2A9AF85B" w14:textId="63CCE78C" w:rsidR="00AD04A3" w:rsidRPr="00227D27" w:rsidRDefault="00AD04A3" w:rsidP="00AD04A3">
      <w:pPr>
        <w:pStyle w:val="Heading3"/>
      </w:pPr>
      <w:bookmarkStart w:id="6" w:name="_Toc215630305"/>
      <w:r w:rsidRPr="00227D27">
        <w:lastRenderedPageBreak/>
        <w:t>Long-Term Objectives (</w:t>
      </w:r>
      <w:r w:rsidR="00A257D3" w:rsidRPr="00227D27">
        <w:t>More</w:t>
      </w:r>
      <w:r w:rsidRPr="00227D27">
        <w:t xml:space="preserve"> than a year)</w:t>
      </w:r>
      <w:bookmarkEnd w:id="6"/>
    </w:p>
    <w:p w14:paraId="2070C42F" w14:textId="3AD3F082" w:rsidR="00227D27" w:rsidRPr="00227D27" w:rsidRDefault="00227D27" w:rsidP="00227D27">
      <w:pPr>
        <w:pStyle w:val="ListParagraph"/>
        <w:numPr>
          <w:ilvl w:val="0"/>
          <w:numId w:val="5"/>
        </w:numPr>
      </w:pPr>
      <w:r w:rsidRPr="00227D27">
        <w:t>Branch two in London at year three.</w:t>
      </w:r>
    </w:p>
    <w:p w14:paraId="21231505" w14:textId="16580E6B" w:rsidR="00227D27" w:rsidRPr="00227D27" w:rsidRDefault="00227D27" w:rsidP="00227D27">
      <w:pPr>
        <w:pStyle w:val="ListParagraph"/>
        <w:numPr>
          <w:ilvl w:val="0"/>
          <w:numId w:val="5"/>
        </w:numPr>
      </w:pPr>
      <w:r w:rsidRPr="00227D27">
        <w:t>Grow the revenue per year by 15%.</w:t>
      </w:r>
    </w:p>
    <w:p w14:paraId="1EE67F60" w14:textId="756C4680" w:rsidR="00227D27" w:rsidRPr="00227D27" w:rsidRDefault="00227D27" w:rsidP="00227D27">
      <w:pPr>
        <w:pStyle w:val="ListParagraph"/>
        <w:numPr>
          <w:ilvl w:val="0"/>
          <w:numId w:val="5"/>
        </w:numPr>
      </w:pPr>
      <w:r w:rsidRPr="00227D27">
        <w:t>Introduction of partnerships with at least five local universities or co-working centres.</w:t>
      </w:r>
    </w:p>
    <w:p w14:paraId="7BF803DA" w14:textId="77777777" w:rsidR="00227D27" w:rsidRPr="00227D27" w:rsidRDefault="00227D27">
      <w:pPr>
        <w:spacing w:line="259" w:lineRule="auto"/>
        <w:jc w:val="left"/>
        <w:rPr>
          <w:rFonts w:eastAsiaTheme="majorEastAsia" w:cstheme="majorBidi"/>
          <w:b/>
          <w:color w:val="2F5496" w:themeColor="accent1" w:themeShade="BF"/>
          <w:sz w:val="32"/>
          <w:szCs w:val="32"/>
        </w:rPr>
      </w:pPr>
      <w:r w:rsidRPr="00227D27">
        <w:br w:type="page"/>
      </w:r>
    </w:p>
    <w:p w14:paraId="36F6D775" w14:textId="6FBE8B6F" w:rsidR="00747FD5" w:rsidRPr="00227D27" w:rsidRDefault="00747FD5" w:rsidP="00070E9B">
      <w:pPr>
        <w:pStyle w:val="Heading1"/>
      </w:pPr>
      <w:bookmarkStart w:id="7" w:name="_Toc215630306"/>
      <w:r w:rsidRPr="00227D27">
        <w:lastRenderedPageBreak/>
        <w:t>Market Analysis and Marketing Plan</w:t>
      </w:r>
      <w:bookmarkEnd w:id="7"/>
    </w:p>
    <w:p w14:paraId="608D59BE" w14:textId="1213152C" w:rsidR="00747FD5" w:rsidRPr="00227D27" w:rsidRDefault="00F114BD" w:rsidP="00F114BD">
      <w:pPr>
        <w:pStyle w:val="Heading2"/>
      </w:pPr>
      <w:bookmarkStart w:id="8" w:name="_Toc215630307"/>
      <w:r w:rsidRPr="00227D27">
        <w:t>Market Analysis</w:t>
      </w:r>
      <w:bookmarkEnd w:id="8"/>
      <w:r w:rsidRPr="00227D27">
        <w:t xml:space="preserve"> </w:t>
      </w:r>
    </w:p>
    <w:p w14:paraId="011FF65B" w14:textId="4E36D8D9" w:rsidR="00227D27" w:rsidRPr="00227D27" w:rsidRDefault="00227D27" w:rsidP="00227D27">
      <w:pPr>
        <w:rPr>
          <w:rFonts w:eastAsia="Times New Roman" w:cs="Arial"/>
          <w:szCs w:val="24"/>
          <w:lang w:eastAsia="en-GB"/>
        </w:rPr>
      </w:pPr>
      <w:r w:rsidRPr="00227D27">
        <w:rPr>
          <w:rFonts w:cs="Arial"/>
        </w:rPr>
        <w:t xml:space="preserve">A UK survey of adults in 2024 found that 35% of adults were purchasing more coffee in cafes then than they had 12 months before. More so, observing the kind of coffee being consumed by consumers, white coffee was bought at a great percentage in 2023 compared to the last decade </w:t>
      </w:r>
      <w:r w:rsidRPr="00227D27">
        <w:rPr>
          <w:rFonts w:eastAsia="Times New Roman" w:cs="Arial"/>
          <w:szCs w:val="24"/>
          <w:lang w:eastAsia="en-GB"/>
        </w:rPr>
        <w:t>(Statista Research Department, 2025b)</w:t>
      </w:r>
      <w:r w:rsidRPr="00227D27">
        <w:rPr>
          <w:rFonts w:cs="Arial"/>
        </w:rPr>
        <w:t xml:space="preserve">. In the meantime, the 18- to 24-year-old demographic experienced the highest proportion of people purchasing food and drink in the Great Britain cafes with more than three-quarters of the population buying at least once a fortnight. By September 2024, the United Kingdom had 8328 cafe and coffee shop firms. In the meantime, the industry market size was at 6.6 billion British pounds during the same period </w:t>
      </w:r>
      <w:r w:rsidRPr="00227D27">
        <w:rPr>
          <w:rFonts w:eastAsia="Times New Roman" w:cs="Arial"/>
          <w:szCs w:val="24"/>
          <w:lang w:eastAsia="en-GB"/>
        </w:rPr>
        <w:t>(Statista Research Department, 2025)</w:t>
      </w:r>
      <w:r w:rsidRPr="00227D27">
        <w:rPr>
          <w:rFonts w:cs="Arial"/>
        </w:rPr>
        <w:t>.</w:t>
      </w:r>
    </w:p>
    <w:p w14:paraId="119050AB" w14:textId="08F1D75F" w:rsidR="00227D27" w:rsidRPr="00227D27" w:rsidRDefault="00227D27" w:rsidP="00227D27">
      <w:pPr>
        <w:jc w:val="center"/>
        <w:rPr>
          <w:rFonts w:cs="Arial"/>
          <w:b/>
          <w:bCs/>
        </w:rPr>
      </w:pPr>
      <w:r w:rsidRPr="00227D27">
        <w:rPr>
          <w:rFonts w:cs="Arial"/>
          <w:b/>
          <w:bCs/>
          <w:noProof/>
        </w:rPr>
        <w:drawing>
          <wp:inline distT="0" distB="0" distL="0" distR="0" wp14:anchorId="19A5FFA7" wp14:editId="457E1C5E">
            <wp:extent cx="5594624" cy="3668486"/>
            <wp:effectExtent l="0" t="0" r="6350" b="8255"/>
            <wp:docPr id="5" name="Picture 5" descr="UK branded coffee shop market value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K branded coffee shop market value 2024|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b="7743"/>
                    <a:stretch/>
                  </pic:blipFill>
                  <pic:spPr bwMode="auto">
                    <a:xfrm>
                      <a:off x="0" y="0"/>
                      <a:ext cx="5604636" cy="3675051"/>
                    </a:xfrm>
                    <a:prstGeom prst="rect">
                      <a:avLst/>
                    </a:prstGeom>
                    <a:noFill/>
                    <a:ln>
                      <a:noFill/>
                    </a:ln>
                    <a:extLst>
                      <a:ext uri="{53640926-AAD7-44D8-BBD7-CCE9431645EC}">
                        <a14:shadowObscured xmlns:a14="http://schemas.microsoft.com/office/drawing/2010/main"/>
                      </a:ext>
                    </a:extLst>
                  </pic:spPr>
                </pic:pic>
              </a:graphicData>
            </a:graphic>
          </wp:inline>
        </w:drawing>
      </w:r>
    </w:p>
    <w:p w14:paraId="40E00F69" w14:textId="0D7FF433" w:rsidR="00227D27" w:rsidRPr="00227D27" w:rsidRDefault="00227D27" w:rsidP="00227D27">
      <w:pPr>
        <w:jc w:val="center"/>
        <w:rPr>
          <w:rFonts w:cs="Arial"/>
          <w:b/>
          <w:bCs/>
        </w:rPr>
      </w:pPr>
      <w:r w:rsidRPr="00227D27">
        <w:rPr>
          <w:rFonts w:cs="Arial"/>
          <w:b/>
          <w:bCs/>
        </w:rPr>
        <w:t>Figure 01: Cafe &amp; coffee shop industry data 2024</w:t>
      </w:r>
    </w:p>
    <w:p w14:paraId="3AD71EA4" w14:textId="77777777" w:rsidR="00227D27" w:rsidRPr="00227D27" w:rsidRDefault="00227D27" w:rsidP="00227D27">
      <w:pPr>
        <w:spacing w:line="240" w:lineRule="auto"/>
        <w:jc w:val="center"/>
        <w:rPr>
          <w:rFonts w:eastAsia="Times New Roman" w:cs="Arial"/>
          <w:b/>
          <w:bCs/>
          <w:szCs w:val="24"/>
          <w:lang w:eastAsia="en-GB"/>
        </w:rPr>
      </w:pPr>
      <w:r w:rsidRPr="00227D27">
        <w:rPr>
          <w:rFonts w:cs="Arial"/>
          <w:b/>
          <w:bCs/>
        </w:rPr>
        <w:t xml:space="preserve">Source: </w:t>
      </w:r>
      <w:r w:rsidRPr="00227D27">
        <w:rPr>
          <w:rFonts w:eastAsia="Times New Roman" w:cs="Arial"/>
          <w:b/>
          <w:bCs/>
          <w:szCs w:val="24"/>
          <w:lang w:eastAsia="en-GB"/>
        </w:rPr>
        <w:t>(Statista Research Department, 2025)</w:t>
      </w:r>
    </w:p>
    <w:p w14:paraId="3824E530" w14:textId="69BF3E5C" w:rsidR="00227D27" w:rsidRPr="00227D27" w:rsidRDefault="00227D27" w:rsidP="00227D27"/>
    <w:p w14:paraId="356C9AAA" w14:textId="740C5EFE" w:rsidR="00F114BD" w:rsidRPr="00227D27" w:rsidRDefault="00F114BD" w:rsidP="00D82F48">
      <w:pPr>
        <w:pStyle w:val="Heading2"/>
      </w:pPr>
      <w:bookmarkStart w:id="9" w:name="_Toc215630308"/>
      <w:r w:rsidRPr="00227D27">
        <w:lastRenderedPageBreak/>
        <w:t>PESTEL Analysis</w:t>
      </w:r>
      <w:bookmarkEnd w:id="9"/>
      <w:r w:rsidRPr="00227D27">
        <w:t xml:space="preserve"> </w:t>
      </w:r>
    </w:p>
    <w:p w14:paraId="3E2BB4CC" w14:textId="59BEB997" w:rsidR="00227D27" w:rsidRPr="00227D27" w:rsidRDefault="00227D27" w:rsidP="00227D27">
      <w:pPr>
        <w:pStyle w:val="ListParagraph"/>
        <w:numPr>
          <w:ilvl w:val="0"/>
          <w:numId w:val="1"/>
        </w:numPr>
      </w:pPr>
      <w:r w:rsidRPr="00227D27">
        <w:rPr>
          <w:b/>
          <w:bCs/>
        </w:rPr>
        <w:t>Political:</w:t>
      </w:r>
      <w:r w:rsidRPr="00227D27">
        <w:t xml:space="preserve"> UK government is still advancing resilience and sustainable development of the small business by putting in place favourable policies.</w:t>
      </w:r>
    </w:p>
    <w:p w14:paraId="2DC3BD38" w14:textId="77777777" w:rsidR="00227D27" w:rsidRPr="00227D27" w:rsidRDefault="00227D27" w:rsidP="00227D27">
      <w:pPr>
        <w:pStyle w:val="ListParagraph"/>
        <w:numPr>
          <w:ilvl w:val="0"/>
          <w:numId w:val="1"/>
        </w:numPr>
      </w:pPr>
      <w:r w:rsidRPr="00227D27">
        <w:rPr>
          <w:b/>
          <w:bCs/>
        </w:rPr>
        <w:t>Economic:</w:t>
      </w:r>
      <w:r w:rsidRPr="00227D27">
        <w:t xml:space="preserve"> Changing economic situations influence the consumer spending, but remote worked in London is still strong.</w:t>
      </w:r>
    </w:p>
    <w:p w14:paraId="493ECF48" w14:textId="77777777" w:rsidR="00227D27" w:rsidRPr="00227D27" w:rsidRDefault="00227D27" w:rsidP="00227D27">
      <w:pPr>
        <w:pStyle w:val="ListParagraph"/>
        <w:numPr>
          <w:ilvl w:val="0"/>
          <w:numId w:val="1"/>
        </w:numPr>
      </w:pPr>
      <w:r w:rsidRPr="00227D27">
        <w:rPr>
          <w:b/>
          <w:bCs/>
        </w:rPr>
        <w:t>Social:</w:t>
      </w:r>
      <w:r w:rsidRPr="00227D27">
        <w:t xml:space="preserve"> The culture of remote working influences the customer demands such as flexibility and stress-free working environment (</w:t>
      </w:r>
      <w:proofErr w:type="spellStart"/>
      <w:r w:rsidRPr="00227D27">
        <w:t>Karakitsiou</w:t>
      </w:r>
      <w:proofErr w:type="spellEnd"/>
      <w:r w:rsidRPr="00227D27">
        <w:t xml:space="preserve"> et al., 2025).</w:t>
      </w:r>
    </w:p>
    <w:p w14:paraId="09A2D101" w14:textId="77777777" w:rsidR="00227D27" w:rsidRPr="00227D27" w:rsidRDefault="00227D27" w:rsidP="00227D27">
      <w:pPr>
        <w:pStyle w:val="ListParagraph"/>
        <w:numPr>
          <w:ilvl w:val="0"/>
          <w:numId w:val="1"/>
        </w:numPr>
      </w:pPr>
      <w:r w:rsidRPr="00227D27">
        <w:rPr>
          <w:b/>
          <w:bCs/>
        </w:rPr>
        <w:t>Technological:</w:t>
      </w:r>
      <w:r w:rsidRPr="00227D27">
        <w:t xml:space="preserve"> Fast technological progress in the field of charging affects the quality of provided services, and cafes must adjust to the changes (Li, 2024).</w:t>
      </w:r>
    </w:p>
    <w:p w14:paraId="4638D0A8" w14:textId="77777777" w:rsidR="00227D27" w:rsidRPr="00227D27" w:rsidRDefault="00227D27" w:rsidP="00227D27">
      <w:pPr>
        <w:pStyle w:val="ListParagraph"/>
        <w:numPr>
          <w:ilvl w:val="0"/>
          <w:numId w:val="1"/>
        </w:numPr>
      </w:pPr>
      <w:r w:rsidRPr="00227D27">
        <w:rPr>
          <w:b/>
          <w:bCs/>
        </w:rPr>
        <w:t>Environmental:</w:t>
      </w:r>
      <w:r w:rsidRPr="00227D27">
        <w:t xml:space="preserve"> The energy efficiency and electric charging infrastructure are also among the main sustainability indicators (IEA, 2025).</w:t>
      </w:r>
    </w:p>
    <w:p w14:paraId="19A53DE5" w14:textId="0CA986D7" w:rsidR="00227D27" w:rsidRPr="00227D27" w:rsidRDefault="00227D27" w:rsidP="00227D27">
      <w:pPr>
        <w:pStyle w:val="ListParagraph"/>
        <w:numPr>
          <w:ilvl w:val="0"/>
          <w:numId w:val="1"/>
        </w:numPr>
      </w:pPr>
      <w:r w:rsidRPr="00227D27">
        <w:rPr>
          <w:b/>
          <w:bCs/>
        </w:rPr>
        <w:t>Legal:</w:t>
      </w:r>
      <w:r w:rsidRPr="00227D27">
        <w:t xml:space="preserve"> The company should act in accordance with the food hygiene laws and the UK taxes (James, 2024).</w:t>
      </w:r>
    </w:p>
    <w:p w14:paraId="25681BEA" w14:textId="6DEE8F12" w:rsidR="00F114BD" w:rsidRPr="00227D27" w:rsidRDefault="00F114BD" w:rsidP="00D82F48">
      <w:pPr>
        <w:pStyle w:val="Heading2"/>
      </w:pPr>
      <w:bookmarkStart w:id="10" w:name="_Toc215630309"/>
      <w:r w:rsidRPr="00227D27">
        <w:t>SWOT Analysis</w:t>
      </w:r>
      <w:bookmarkEnd w:id="10"/>
    </w:p>
    <w:p w14:paraId="46D705E7" w14:textId="54B9B973" w:rsidR="00227D27" w:rsidRPr="00227D27" w:rsidRDefault="00227D27" w:rsidP="00227D27">
      <w:pPr>
        <w:pStyle w:val="ListParagraph"/>
        <w:numPr>
          <w:ilvl w:val="0"/>
          <w:numId w:val="1"/>
        </w:numPr>
      </w:pPr>
      <w:r w:rsidRPr="00227D27">
        <w:rPr>
          <w:b/>
          <w:bCs/>
        </w:rPr>
        <w:t>Strength:</w:t>
      </w:r>
      <w:r w:rsidRPr="00227D27">
        <w:t xml:space="preserve"> Green business, safe charging pods, good London position.</w:t>
      </w:r>
    </w:p>
    <w:p w14:paraId="420A3B0C" w14:textId="77777777" w:rsidR="00227D27" w:rsidRPr="00227D27" w:rsidRDefault="00227D27" w:rsidP="00227D27">
      <w:pPr>
        <w:pStyle w:val="ListParagraph"/>
        <w:numPr>
          <w:ilvl w:val="0"/>
          <w:numId w:val="1"/>
        </w:numPr>
      </w:pPr>
      <w:r w:rsidRPr="00227D27">
        <w:rPr>
          <w:b/>
          <w:bCs/>
        </w:rPr>
        <w:t>Weaknesses:</w:t>
      </w:r>
      <w:r w:rsidRPr="00227D27">
        <w:t xml:space="preserve"> High costs of rent and initial investment is required.</w:t>
      </w:r>
    </w:p>
    <w:p w14:paraId="1D8803D1" w14:textId="77777777" w:rsidR="00227D27" w:rsidRPr="00227D27" w:rsidRDefault="00227D27" w:rsidP="00227D27">
      <w:pPr>
        <w:pStyle w:val="ListParagraph"/>
        <w:numPr>
          <w:ilvl w:val="0"/>
          <w:numId w:val="1"/>
        </w:numPr>
      </w:pPr>
      <w:r w:rsidRPr="00227D27">
        <w:rPr>
          <w:b/>
          <w:bCs/>
        </w:rPr>
        <w:t>Opportunities:</w:t>
      </w:r>
      <w:r w:rsidRPr="00227D27">
        <w:t xml:space="preserve"> Remote work increased and demand of services that are environmentally friendly.</w:t>
      </w:r>
    </w:p>
    <w:p w14:paraId="73F3904F" w14:textId="06073535" w:rsidR="00227D27" w:rsidRPr="00227D27" w:rsidRDefault="00227D27" w:rsidP="00227D27">
      <w:pPr>
        <w:pStyle w:val="ListParagraph"/>
        <w:numPr>
          <w:ilvl w:val="0"/>
          <w:numId w:val="1"/>
        </w:numPr>
      </w:pPr>
      <w:r w:rsidRPr="00227D27">
        <w:rPr>
          <w:b/>
          <w:bCs/>
        </w:rPr>
        <w:t>Threats:</w:t>
      </w:r>
      <w:r w:rsidRPr="00227D27">
        <w:t xml:space="preserve"> Financial instability and entry by other companies that provide such facilities.</w:t>
      </w:r>
    </w:p>
    <w:p w14:paraId="2C8B1545" w14:textId="75DD7C92" w:rsidR="00747FD5" w:rsidRPr="00227D27" w:rsidRDefault="00D82F48" w:rsidP="00D82F48">
      <w:pPr>
        <w:pStyle w:val="Heading2"/>
        <w:rPr>
          <w:sz w:val="40"/>
          <w:szCs w:val="40"/>
        </w:rPr>
      </w:pPr>
      <w:bookmarkStart w:id="11" w:name="_Toc215630310"/>
      <w:r w:rsidRPr="00227D27">
        <w:t>Marketing Mix (4Ps)</w:t>
      </w:r>
      <w:bookmarkEnd w:id="11"/>
    </w:p>
    <w:p w14:paraId="0ED10934" w14:textId="77777777" w:rsidR="00227D27" w:rsidRPr="00227D27" w:rsidRDefault="00227D27" w:rsidP="00227D27">
      <w:pPr>
        <w:pStyle w:val="ListParagraph"/>
        <w:numPr>
          <w:ilvl w:val="0"/>
          <w:numId w:val="1"/>
        </w:numPr>
      </w:pPr>
      <w:r w:rsidRPr="00227D27">
        <w:rPr>
          <w:b/>
          <w:bCs/>
        </w:rPr>
        <w:t>Product:</w:t>
      </w:r>
      <w:r w:rsidRPr="00227D27">
        <w:t xml:space="preserve"> Charging pods, quality drinks, and cozy working areas.</w:t>
      </w:r>
    </w:p>
    <w:p w14:paraId="045AC458" w14:textId="77777777" w:rsidR="00227D27" w:rsidRPr="00227D27" w:rsidRDefault="00227D27" w:rsidP="00227D27">
      <w:pPr>
        <w:pStyle w:val="ListParagraph"/>
        <w:numPr>
          <w:ilvl w:val="0"/>
          <w:numId w:val="1"/>
        </w:numPr>
      </w:pPr>
      <w:r w:rsidRPr="00227D27">
        <w:rPr>
          <w:b/>
          <w:bCs/>
        </w:rPr>
        <w:t>Price:</w:t>
      </w:r>
      <w:r w:rsidRPr="00227D27">
        <w:t xml:space="preserve"> Early months penetration pricing, after that, competitive pricing with the rest of the cafes and co-working options.</w:t>
      </w:r>
    </w:p>
    <w:p w14:paraId="292B1D24" w14:textId="0CA03636" w:rsidR="00227D27" w:rsidRPr="00227D27" w:rsidRDefault="00227D27" w:rsidP="00227D27">
      <w:pPr>
        <w:pStyle w:val="ListParagraph"/>
        <w:numPr>
          <w:ilvl w:val="0"/>
          <w:numId w:val="1"/>
        </w:numPr>
      </w:pPr>
      <w:r w:rsidRPr="00227D27">
        <w:rPr>
          <w:b/>
          <w:bCs/>
        </w:rPr>
        <w:t>Place:</w:t>
      </w:r>
      <w:r w:rsidRPr="00227D27">
        <w:t xml:space="preserve"> Shoreditch is situated close to offices, universities and transport facilities.</w:t>
      </w:r>
    </w:p>
    <w:p w14:paraId="398CC035" w14:textId="7609B841" w:rsidR="00F53214" w:rsidRPr="00227D27" w:rsidRDefault="00227D27" w:rsidP="00227D27">
      <w:pPr>
        <w:pStyle w:val="ListParagraph"/>
        <w:numPr>
          <w:ilvl w:val="0"/>
          <w:numId w:val="1"/>
        </w:numPr>
      </w:pPr>
      <w:r w:rsidRPr="00227D27">
        <w:rPr>
          <w:b/>
          <w:bCs/>
        </w:rPr>
        <w:t>Promotion:</w:t>
      </w:r>
      <w:r w:rsidRPr="00227D27">
        <w:t xml:space="preserve"> The use of social media campaigns, collaboration with universities, influencer promotion, and rewards. It must have consumer trust, especially in remote work settings (Vander, 2024).</w:t>
      </w:r>
    </w:p>
    <w:p w14:paraId="69DE891C" w14:textId="77777777" w:rsidR="00913167" w:rsidRPr="00227D27" w:rsidRDefault="00913167">
      <w:pPr>
        <w:spacing w:line="259" w:lineRule="auto"/>
        <w:jc w:val="left"/>
        <w:rPr>
          <w:rFonts w:eastAsiaTheme="majorEastAsia" w:cstheme="majorBidi"/>
          <w:b/>
          <w:color w:val="2F5496" w:themeColor="accent1" w:themeShade="BF"/>
          <w:sz w:val="32"/>
          <w:szCs w:val="32"/>
        </w:rPr>
      </w:pPr>
      <w:r w:rsidRPr="00227D27">
        <w:br w:type="page"/>
      </w:r>
    </w:p>
    <w:p w14:paraId="36B47C4B" w14:textId="58EBD1DA" w:rsidR="00747FD5" w:rsidRPr="00227D27" w:rsidRDefault="00747FD5" w:rsidP="00070E9B">
      <w:pPr>
        <w:pStyle w:val="Heading1"/>
      </w:pPr>
      <w:bookmarkStart w:id="12" w:name="_Toc215630311"/>
      <w:r w:rsidRPr="00227D27">
        <w:lastRenderedPageBreak/>
        <w:t>Management Team</w:t>
      </w:r>
      <w:bookmarkEnd w:id="12"/>
      <w:r w:rsidRPr="00227D27">
        <w:t xml:space="preserve"> </w:t>
      </w:r>
    </w:p>
    <w:p w14:paraId="7C14DE26" w14:textId="561D90F5" w:rsidR="00747FD5" w:rsidRPr="00227D27" w:rsidRDefault="00934751" w:rsidP="0046780A">
      <w:pPr>
        <w:pStyle w:val="Heading2"/>
      </w:pPr>
      <w:bookmarkStart w:id="13" w:name="_Toc215630312"/>
      <w:r w:rsidRPr="00227D27">
        <w:t xml:space="preserve">Management Team and </w:t>
      </w:r>
      <w:r w:rsidR="0046780A" w:rsidRPr="00227D27">
        <w:t>Their Background</w:t>
      </w:r>
      <w:bookmarkEnd w:id="13"/>
    </w:p>
    <w:p w14:paraId="474EF0BA" w14:textId="6E002523" w:rsidR="00227D27" w:rsidRPr="00227D27" w:rsidRDefault="00227D27" w:rsidP="00227D27">
      <w:r w:rsidRPr="00227D27">
        <w:t>The founder will be the Managing Director who will bring experience in the field of hospitality and sustainability. A Technology Manager will be in charge of the charging systems, energy monitoring, and digital tools. The field of charging technology should be updated continuously because of the new trends (</w:t>
      </w:r>
      <w:proofErr w:type="spellStart"/>
      <w:r w:rsidRPr="00227D27">
        <w:t>Tejeida</w:t>
      </w:r>
      <w:proofErr w:type="spellEnd"/>
      <w:r w:rsidRPr="00227D27">
        <w:t>-Padilla et al., 2024). The daily operations and quality of service will be handled by a Cafe Supervisor. The leadership will be based on sustainable and supportive practices to improve performance and staff commitment (Tantry et al., 2025).</w:t>
      </w:r>
    </w:p>
    <w:p w14:paraId="2BA39C57" w14:textId="66B994C7" w:rsidR="0046780A" w:rsidRPr="00227D27" w:rsidRDefault="0046780A" w:rsidP="0046780A">
      <w:pPr>
        <w:pStyle w:val="Heading2"/>
      </w:pPr>
      <w:bookmarkStart w:id="14" w:name="_Toc215630313"/>
      <w:r w:rsidRPr="00227D27">
        <w:t>Organisational Chart</w:t>
      </w:r>
      <w:bookmarkEnd w:id="14"/>
    </w:p>
    <w:p w14:paraId="788D72D4" w14:textId="17BAFA7D" w:rsidR="00227D27" w:rsidRPr="00227D27" w:rsidRDefault="00227D27" w:rsidP="00227D27">
      <w:pPr>
        <w:jc w:val="center"/>
      </w:pPr>
      <w:r w:rsidRPr="00227D27">
        <w:rPr>
          <w:noProof/>
        </w:rPr>
        <w:drawing>
          <wp:inline distT="0" distB="0" distL="0" distR="0" wp14:anchorId="2B52034F" wp14:editId="4C59450E">
            <wp:extent cx="6248400" cy="2209800"/>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B283D10" w14:textId="429C1B69" w:rsidR="00227D27" w:rsidRPr="00227D27" w:rsidRDefault="00227D27" w:rsidP="00227D27">
      <w:pPr>
        <w:jc w:val="center"/>
        <w:rPr>
          <w:b/>
          <w:bCs/>
        </w:rPr>
      </w:pPr>
      <w:r w:rsidRPr="00227D27">
        <w:rPr>
          <w:b/>
          <w:bCs/>
        </w:rPr>
        <w:t>Figure 02: Organisational Chart</w:t>
      </w:r>
    </w:p>
    <w:p w14:paraId="79D464E8" w14:textId="2D2749DF" w:rsidR="00227D27" w:rsidRPr="00227D27" w:rsidRDefault="00227D27" w:rsidP="00227D27">
      <w:pPr>
        <w:jc w:val="center"/>
        <w:rPr>
          <w:b/>
          <w:bCs/>
        </w:rPr>
      </w:pPr>
      <w:r w:rsidRPr="00227D27">
        <w:rPr>
          <w:b/>
          <w:bCs/>
        </w:rPr>
        <w:t>Source: (Self-made)</w:t>
      </w:r>
    </w:p>
    <w:p w14:paraId="5B281124" w14:textId="35764B24" w:rsidR="00747FD5" w:rsidRPr="00227D27" w:rsidRDefault="001C65B2" w:rsidP="001C65B2">
      <w:pPr>
        <w:pStyle w:val="Heading2"/>
      </w:pPr>
      <w:bookmarkStart w:id="15" w:name="_Toc215630314"/>
      <w:r w:rsidRPr="00227D27">
        <w:t>Key Milestones</w:t>
      </w:r>
      <w:bookmarkEnd w:id="15"/>
    </w:p>
    <w:p w14:paraId="37388897" w14:textId="14BC3DDA" w:rsidR="00227D27" w:rsidRPr="00227D27" w:rsidRDefault="00227D27" w:rsidP="00227D27">
      <w:r w:rsidRPr="00227D27">
        <w:t>Months 1-2: Find financing and get lease.</w:t>
      </w:r>
    </w:p>
    <w:p w14:paraId="47654134" w14:textId="149D9696" w:rsidR="00227D27" w:rsidRPr="00227D27" w:rsidRDefault="00227D27" w:rsidP="00227D27">
      <w:r w:rsidRPr="00227D27">
        <w:t>Month 3: Charging pod installation and interior design.</w:t>
      </w:r>
    </w:p>
    <w:p w14:paraId="501BB900" w14:textId="7CA6A96B" w:rsidR="00227D27" w:rsidRPr="00227D27" w:rsidRDefault="00227D27" w:rsidP="00227D27">
      <w:r w:rsidRPr="00227D27">
        <w:t>Month 4: Release brand marketing and promotion.</w:t>
      </w:r>
    </w:p>
    <w:p w14:paraId="3F15F55C" w14:textId="20BE5F2A" w:rsidR="00227D27" w:rsidRPr="00227D27" w:rsidRDefault="00227D27" w:rsidP="00227D27">
      <w:r w:rsidRPr="00227D27">
        <w:t>Month 5: Opening day.</w:t>
      </w:r>
    </w:p>
    <w:p w14:paraId="7EDE2752" w14:textId="48729AD2" w:rsidR="00747FD5" w:rsidRPr="00227D27" w:rsidRDefault="00227D27" w:rsidP="00227D27">
      <w:r w:rsidRPr="00227D27">
        <w:t>Month 12: Break-even, performance review.</w:t>
      </w:r>
    </w:p>
    <w:p w14:paraId="4D1CF3AD" w14:textId="77777777" w:rsidR="00F53214" w:rsidRPr="00227D27" w:rsidRDefault="00F53214" w:rsidP="00F53214"/>
    <w:p w14:paraId="6D726724" w14:textId="77777777" w:rsidR="00913167" w:rsidRPr="00227D27" w:rsidRDefault="00913167">
      <w:pPr>
        <w:spacing w:line="259" w:lineRule="auto"/>
        <w:jc w:val="left"/>
        <w:rPr>
          <w:rFonts w:eastAsiaTheme="majorEastAsia" w:cstheme="majorBidi"/>
          <w:b/>
          <w:color w:val="2F5496" w:themeColor="accent1" w:themeShade="BF"/>
          <w:sz w:val="32"/>
          <w:szCs w:val="32"/>
        </w:rPr>
      </w:pPr>
      <w:r w:rsidRPr="00227D27">
        <w:br w:type="page"/>
      </w:r>
    </w:p>
    <w:p w14:paraId="3420B344" w14:textId="31BAFC6B" w:rsidR="00F53214" w:rsidRPr="00227D27" w:rsidRDefault="00747FD5" w:rsidP="00913167">
      <w:pPr>
        <w:pStyle w:val="Heading1"/>
      </w:pPr>
      <w:bookmarkStart w:id="16" w:name="_Toc215630315"/>
      <w:r w:rsidRPr="00227D27">
        <w:lastRenderedPageBreak/>
        <w:t>Financial Plan</w:t>
      </w:r>
      <w:r w:rsidR="00640B87" w:rsidRPr="00227D27">
        <w:t xml:space="preserve"> (One Year)</w:t>
      </w:r>
      <w:bookmarkEnd w:id="16"/>
    </w:p>
    <w:p w14:paraId="7B32BE10" w14:textId="4C1FB17C" w:rsidR="00F53214" w:rsidRPr="00227D27" w:rsidRDefault="00502B0C" w:rsidP="00913167">
      <w:pPr>
        <w:pStyle w:val="Heading2"/>
      </w:pPr>
      <w:bookmarkStart w:id="17" w:name="_Toc215630316"/>
      <w:r w:rsidRPr="00227D27">
        <w:t>Sources of Finance</w:t>
      </w:r>
      <w:bookmarkEnd w:id="17"/>
      <w:r w:rsidRPr="00227D27">
        <w:t xml:space="preserve"> </w:t>
      </w:r>
    </w:p>
    <w:p w14:paraId="76E8D1C3" w14:textId="3FE00D7C" w:rsidR="00227D27" w:rsidRPr="00227D27" w:rsidRDefault="00227D27" w:rsidP="00227D27">
      <w:proofErr w:type="spellStart"/>
      <w:r w:rsidRPr="00227D27">
        <w:t>EcoCharge</w:t>
      </w:r>
      <w:proofErr w:type="spellEnd"/>
      <w:r w:rsidRPr="00227D27">
        <w:t xml:space="preserve"> Cafe will have an initial capital of £85,000. As the source of finance, £20,000 personal savings, and £65,000 through angel investors will be used. According to the European Small Business Finance Outlook, the level of interest of investors in innovative small companies is growing (Kraemer-Eis et al., 2024). Positive perception of businesses in the market also means that sustainable businesses enjoy more financial assistance (Hakam and Hakam, 2024).</w:t>
      </w:r>
    </w:p>
    <w:p w14:paraId="1EAC9E90" w14:textId="7A779781" w:rsidR="00F53214" w:rsidRPr="00227D27" w:rsidRDefault="00502B0C" w:rsidP="00913167">
      <w:pPr>
        <w:pStyle w:val="Heading2"/>
      </w:pPr>
      <w:bookmarkStart w:id="18" w:name="_Toc215630317"/>
      <w:r w:rsidRPr="00227D27">
        <w:t>Cash Flow Forecast</w:t>
      </w:r>
      <w:bookmarkEnd w:id="18"/>
      <w:r w:rsidRPr="00227D27">
        <w:t xml:space="preserve">  </w:t>
      </w:r>
    </w:p>
    <w:p w14:paraId="58FC189D" w14:textId="73DF20EF" w:rsidR="00227D27" w:rsidRPr="00227D27" w:rsidRDefault="00227D27" w:rsidP="00227D27">
      <w:r w:rsidRPr="00227D27">
        <w:t>Projected cash inflows will be commencing with £8,000 in the first month and rising to £14,000 in the twelfth month. Examples of outflows are rent, salaries, utilities, inventory and equipment maintenance. Month eight will record positive cash flow. Details are in the appendix 3.</w:t>
      </w:r>
    </w:p>
    <w:p w14:paraId="0046DC5A" w14:textId="75490F7B" w:rsidR="00F53214" w:rsidRPr="00227D27" w:rsidRDefault="00502B0C" w:rsidP="00913167">
      <w:pPr>
        <w:pStyle w:val="Heading2"/>
      </w:pPr>
      <w:bookmarkStart w:id="19" w:name="_Toc215630318"/>
      <w:r w:rsidRPr="00227D27">
        <w:t>Sal</w:t>
      </w:r>
      <w:r w:rsidR="00640B87" w:rsidRPr="00227D27">
        <w:t xml:space="preserve">es </w:t>
      </w:r>
      <w:r w:rsidRPr="00227D27">
        <w:t>Forecast</w:t>
      </w:r>
      <w:bookmarkEnd w:id="19"/>
    </w:p>
    <w:p w14:paraId="0EE3CB30" w14:textId="0E4C3716" w:rsidR="00227D27" w:rsidRPr="00227D27" w:rsidRDefault="00227D27" w:rsidP="00227D27">
      <w:r w:rsidRPr="00227D27">
        <w:t>The sales will be based on the charge of using pods and sales of food and drinks. The demand to charge devices keeps increasing as people are highly attached to mobile devices (Li, 2024). The sales are expected to be £150,000 in the first year with a consistent growth every month. Details are in the appendix 4.</w:t>
      </w:r>
    </w:p>
    <w:p w14:paraId="58BE083A" w14:textId="099AB37E" w:rsidR="00F53214" w:rsidRPr="00227D27" w:rsidRDefault="00640B87" w:rsidP="00913167">
      <w:pPr>
        <w:pStyle w:val="Heading2"/>
      </w:pPr>
      <w:bookmarkStart w:id="20" w:name="_Toc215630319"/>
      <w:r w:rsidRPr="00227D27">
        <w:t>Cost of Production Forecast</w:t>
      </w:r>
      <w:bookmarkEnd w:id="20"/>
    </w:p>
    <w:p w14:paraId="0EE4ABEA" w14:textId="5BD6B9D7" w:rsidR="00227D27" w:rsidRPr="00227D27" w:rsidRDefault="00227D27" w:rsidP="00227D27">
      <w:r w:rsidRPr="00227D27">
        <w:t>Variable costs are ingredients, packaging, electricity and cleaning materials. The use of efficient charging technologies will ensure that the cost of electricity will be sustainable (Saraswathi and Ramachandran, 2024). The fixed costs consist of rent (£2,200), salaries (£6,000), insurance, internet, and maintenance. The average fixed costs are £10,000 per month. Details are in the appendix 5.</w:t>
      </w:r>
    </w:p>
    <w:p w14:paraId="7F5E7075" w14:textId="77777777" w:rsidR="00502B0C" w:rsidRPr="00227D27" w:rsidRDefault="00502B0C" w:rsidP="00502B0C">
      <w:pPr>
        <w:pStyle w:val="Heading2"/>
      </w:pPr>
      <w:bookmarkStart w:id="21" w:name="_Toc215630320"/>
      <w:r w:rsidRPr="00227D27">
        <w:t>Break Even Analysis</w:t>
      </w:r>
      <w:bookmarkEnd w:id="21"/>
      <w:r w:rsidRPr="00227D27">
        <w:t xml:space="preserve"> </w:t>
      </w:r>
    </w:p>
    <w:p w14:paraId="7030F4E5" w14:textId="0CFBB0FD" w:rsidR="00747FD5" w:rsidRPr="00227D27" w:rsidRDefault="00227D27" w:rsidP="00F53214">
      <w:r w:rsidRPr="00227D27">
        <w:t>Using £10,000 as the monthly fixed costs and 40% as the contribution margin, the breakeven point will be £25,000 sales per month. The level would be attained by the end of the twelfth month through intensive marketing and active expansion of customers.</w:t>
      </w:r>
    </w:p>
    <w:p w14:paraId="2EC65CE1" w14:textId="72505395" w:rsidR="00F53214" w:rsidRPr="00227D27" w:rsidRDefault="00227D27" w:rsidP="00F53214">
      <w:r w:rsidRPr="00227D27">
        <w:rPr>
          <w:noProof/>
        </w:rPr>
        <w:lastRenderedPageBreak/>
        <w:drawing>
          <wp:inline distT="0" distB="0" distL="0" distR="0" wp14:anchorId="5DE232D9" wp14:editId="49C5970F">
            <wp:extent cx="5456393" cy="32616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56393" cy="3261643"/>
                    </a:xfrm>
                    <a:prstGeom prst="rect">
                      <a:avLst/>
                    </a:prstGeom>
                  </pic:spPr>
                </pic:pic>
              </a:graphicData>
            </a:graphic>
          </wp:inline>
        </w:drawing>
      </w:r>
    </w:p>
    <w:p w14:paraId="444D99F5" w14:textId="149A7B7F" w:rsidR="00227D27" w:rsidRPr="00227D27" w:rsidRDefault="00227D27" w:rsidP="00227D27">
      <w:pPr>
        <w:jc w:val="center"/>
        <w:rPr>
          <w:b/>
          <w:bCs/>
        </w:rPr>
      </w:pPr>
      <w:r w:rsidRPr="00227D27">
        <w:rPr>
          <w:b/>
          <w:bCs/>
        </w:rPr>
        <w:t>Figure 03: Break Even Point</w:t>
      </w:r>
    </w:p>
    <w:p w14:paraId="345AA725" w14:textId="66E58464" w:rsidR="00F53214" w:rsidRPr="00227D27" w:rsidRDefault="00227D27" w:rsidP="00227D27">
      <w:pPr>
        <w:jc w:val="center"/>
        <w:rPr>
          <w:b/>
          <w:bCs/>
        </w:rPr>
      </w:pPr>
      <w:r w:rsidRPr="00227D27">
        <w:rPr>
          <w:b/>
          <w:bCs/>
        </w:rPr>
        <w:t>Source: (Self-made)</w:t>
      </w:r>
    </w:p>
    <w:p w14:paraId="2F39E356" w14:textId="57BF1CA5" w:rsidR="00227D27" w:rsidRPr="00227D27" w:rsidRDefault="00227D27" w:rsidP="00227D27">
      <w:pPr>
        <w:pStyle w:val="NormalWeb"/>
        <w:numPr>
          <w:ilvl w:val="0"/>
          <w:numId w:val="2"/>
        </w:numPr>
        <w:spacing w:line="360" w:lineRule="auto"/>
        <w:jc w:val="both"/>
        <w:rPr>
          <w:rFonts w:ascii="Arial" w:hAnsi="Arial" w:cs="Arial"/>
        </w:rPr>
      </w:pPr>
      <w:r w:rsidRPr="00227D27">
        <w:rPr>
          <w:rStyle w:val="Strong"/>
          <w:rFonts w:ascii="Arial" w:hAnsi="Arial" w:cs="Arial"/>
        </w:rPr>
        <w:t>Fixed Costs (FC):</w:t>
      </w:r>
      <w:r w:rsidRPr="00227D27">
        <w:rPr>
          <w:rFonts w:ascii="Arial" w:hAnsi="Arial" w:cs="Arial"/>
        </w:rPr>
        <w:t xml:space="preserve"> £10,000 a month (rent, salaries, utilities)</w:t>
      </w:r>
    </w:p>
    <w:p w14:paraId="5AD326E5" w14:textId="35A27690" w:rsidR="00227D27" w:rsidRPr="00227D27" w:rsidRDefault="00227D27" w:rsidP="00227D27">
      <w:pPr>
        <w:pStyle w:val="NormalWeb"/>
        <w:numPr>
          <w:ilvl w:val="0"/>
          <w:numId w:val="2"/>
        </w:numPr>
        <w:spacing w:line="360" w:lineRule="auto"/>
        <w:jc w:val="both"/>
        <w:rPr>
          <w:rFonts w:ascii="Arial" w:hAnsi="Arial" w:cs="Arial"/>
        </w:rPr>
      </w:pPr>
      <w:r w:rsidRPr="00227D27">
        <w:rPr>
          <w:rStyle w:val="Strong"/>
          <w:rFonts w:ascii="Arial" w:hAnsi="Arial" w:cs="Arial"/>
        </w:rPr>
        <w:t>Variable Cost per Month (VC):</w:t>
      </w:r>
      <w:r w:rsidRPr="00227D27">
        <w:rPr>
          <w:rFonts w:ascii="Arial" w:hAnsi="Arial" w:cs="Arial"/>
        </w:rPr>
        <w:t xml:space="preserve"> £4,000 (average cost of ingredients, electricity, cleaning)</w:t>
      </w:r>
    </w:p>
    <w:p w14:paraId="71880910" w14:textId="4084AF92" w:rsidR="00227D27" w:rsidRPr="00227D27" w:rsidRDefault="00227D27" w:rsidP="00227D27">
      <w:pPr>
        <w:pStyle w:val="NormalWeb"/>
        <w:numPr>
          <w:ilvl w:val="0"/>
          <w:numId w:val="2"/>
        </w:numPr>
        <w:spacing w:line="360" w:lineRule="auto"/>
        <w:jc w:val="both"/>
        <w:rPr>
          <w:rFonts w:ascii="Arial" w:hAnsi="Arial" w:cs="Arial"/>
        </w:rPr>
      </w:pPr>
      <w:r w:rsidRPr="00227D27">
        <w:rPr>
          <w:rStyle w:val="Strong"/>
          <w:rFonts w:ascii="Arial" w:hAnsi="Arial" w:cs="Arial"/>
        </w:rPr>
        <w:t>Sales Revenue per Month (P × Q):</w:t>
      </w:r>
      <w:r w:rsidRPr="00227D27">
        <w:rPr>
          <w:rFonts w:ascii="Arial" w:hAnsi="Arial" w:cs="Arial"/>
        </w:rPr>
        <w:t xml:space="preserve"> Sales will rise by £8,000 to £14,000 within the first 6 months.</w:t>
      </w:r>
    </w:p>
    <w:p w14:paraId="0AD09DE8" w14:textId="77777777" w:rsidR="00227D27" w:rsidRPr="00227D27" w:rsidRDefault="00227D27" w:rsidP="00227D27">
      <w:pPr>
        <w:pStyle w:val="NormalWeb"/>
        <w:numPr>
          <w:ilvl w:val="0"/>
          <w:numId w:val="2"/>
        </w:numPr>
        <w:spacing w:line="360" w:lineRule="auto"/>
        <w:jc w:val="both"/>
        <w:rPr>
          <w:rFonts w:ascii="Arial" w:hAnsi="Arial" w:cs="Arial"/>
        </w:rPr>
      </w:pPr>
      <w:r w:rsidRPr="00227D27">
        <w:rPr>
          <w:rStyle w:val="Strong"/>
          <w:rFonts w:ascii="Arial" w:hAnsi="Arial" w:cs="Arial"/>
        </w:rPr>
        <w:t>Contribution Margin (CM):</w:t>
      </w:r>
      <w:r w:rsidRPr="00227D27">
        <w:rPr>
          <w:rFonts w:ascii="Arial" w:hAnsi="Arial" w:cs="Arial"/>
        </w:rPr>
        <w:t xml:space="preserve"> Revenue – Variable Costs = £(Revenue – 40% of Revenue) approx.</w:t>
      </w:r>
    </w:p>
    <w:p w14:paraId="1631C0DA" w14:textId="6AC25D01" w:rsidR="00227D27" w:rsidRPr="00227D27" w:rsidRDefault="00227D27" w:rsidP="00227D27">
      <w:pPr>
        <w:pStyle w:val="NormalWeb"/>
        <w:spacing w:line="360" w:lineRule="auto"/>
        <w:jc w:val="both"/>
        <w:rPr>
          <w:rFonts w:ascii="Arial" w:hAnsi="Arial" w:cs="Arial"/>
        </w:rPr>
      </w:pPr>
      <w:r w:rsidRPr="00227D27">
        <w:rPr>
          <w:rStyle w:val="Strong"/>
          <w:rFonts w:ascii="Arial" w:hAnsi="Arial" w:cs="Arial"/>
        </w:rPr>
        <w:t xml:space="preserve">Break-Even </w:t>
      </w:r>
      <w:proofErr w:type="spellStart"/>
      <w:r w:rsidRPr="00227D27">
        <w:rPr>
          <w:rFonts w:ascii="Arial" w:hAnsi="Arial" w:cs="Arial"/>
          <w:b/>
          <w:bCs/>
        </w:rPr>
        <w:t>Break-Even</w:t>
      </w:r>
      <w:proofErr w:type="spellEnd"/>
      <w:r w:rsidRPr="00227D27">
        <w:rPr>
          <w:rFonts w:ascii="Arial" w:hAnsi="Arial" w:cs="Arial"/>
          <w:b/>
          <w:bCs/>
        </w:rPr>
        <w:t xml:space="preserve"> Sales = (Fixed Costs/ Contribution Margin Ratio).</w:t>
      </w:r>
    </w:p>
    <w:p w14:paraId="206AE6E1" w14:textId="31E72ED0" w:rsidR="00227D27" w:rsidRPr="00227D27" w:rsidRDefault="00227D27" w:rsidP="00227D27">
      <w:pPr>
        <w:pStyle w:val="ListParagraph"/>
        <w:numPr>
          <w:ilvl w:val="0"/>
          <w:numId w:val="3"/>
        </w:numPr>
        <w:rPr>
          <w:rFonts w:cs="Arial"/>
        </w:rPr>
      </w:pPr>
      <w:r w:rsidRPr="00227D27">
        <w:rPr>
          <w:rFonts w:cs="Arial"/>
        </w:rPr>
        <w:t xml:space="preserve">The Ratio of contribution Margin = (Sales -Variable Costs) / 40% of Sales </w:t>
      </w:r>
    </w:p>
    <w:p w14:paraId="5C509975" w14:textId="4E698A49" w:rsidR="00227D27" w:rsidRPr="00227D27" w:rsidRDefault="00227D27" w:rsidP="00227D27">
      <w:pPr>
        <w:pStyle w:val="ListParagraph"/>
        <w:numPr>
          <w:ilvl w:val="0"/>
          <w:numId w:val="3"/>
        </w:numPr>
        <w:rPr>
          <w:rFonts w:cs="Arial"/>
        </w:rPr>
      </w:pPr>
      <w:r w:rsidRPr="00227D27">
        <w:rPr>
          <w:rFonts w:cs="Arial"/>
        </w:rPr>
        <w:t>Break-Even Sales = £10,000/0.4 = £25,000/month.</w:t>
      </w:r>
    </w:p>
    <w:p w14:paraId="4CBDF185" w14:textId="1B1BFB8B" w:rsidR="00F53214" w:rsidRPr="00227D27" w:rsidRDefault="00227D27" w:rsidP="00227D27">
      <w:pPr>
        <w:rPr>
          <w:rFonts w:cs="Arial"/>
        </w:rPr>
      </w:pPr>
      <w:r w:rsidRPr="00227D27">
        <w:rPr>
          <w:rFonts w:cs="Arial"/>
        </w:rPr>
        <w:t>The break-even point is the interception of the total costs and Sales Revenue, estimated to be £25,000 in revenue.</w:t>
      </w:r>
    </w:p>
    <w:p w14:paraId="1D170416" w14:textId="088D429B" w:rsidR="00F53214" w:rsidRPr="00227D27" w:rsidRDefault="00F53214" w:rsidP="00F53214"/>
    <w:p w14:paraId="05AAB57A" w14:textId="1081652B" w:rsidR="00E531DD" w:rsidRPr="00227D27" w:rsidRDefault="00E531DD">
      <w:pPr>
        <w:spacing w:line="259" w:lineRule="auto"/>
        <w:jc w:val="left"/>
        <w:rPr>
          <w:rFonts w:eastAsiaTheme="majorEastAsia" w:cstheme="majorBidi"/>
          <w:b/>
          <w:color w:val="2F5496" w:themeColor="accent1" w:themeShade="BF"/>
          <w:sz w:val="28"/>
          <w:szCs w:val="32"/>
        </w:rPr>
      </w:pPr>
    </w:p>
    <w:p w14:paraId="24AB67C8" w14:textId="290CFB5B" w:rsidR="00F53214" w:rsidRPr="00227D27" w:rsidRDefault="00747FD5" w:rsidP="00913167">
      <w:pPr>
        <w:pStyle w:val="Heading1"/>
      </w:pPr>
      <w:bookmarkStart w:id="22" w:name="_Toc215630321"/>
      <w:r w:rsidRPr="00227D27">
        <w:lastRenderedPageBreak/>
        <w:t>Operations and Management Plan</w:t>
      </w:r>
      <w:bookmarkEnd w:id="22"/>
    </w:p>
    <w:p w14:paraId="66DEAF63" w14:textId="332BA489" w:rsidR="00913167" w:rsidRPr="00227D27" w:rsidRDefault="002B7D60" w:rsidP="00934751">
      <w:pPr>
        <w:pStyle w:val="Heading2"/>
      </w:pPr>
      <w:bookmarkStart w:id="23" w:name="_Toc215630322"/>
      <w:r w:rsidRPr="00227D27">
        <w:t xml:space="preserve">Production of </w:t>
      </w:r>
      <w:r w:rsidR="00722572" w:rsidRPr="00227D27">
        <w:t>Good and Service</w:t>
      </w:r>
      <w:bookmarkEnd w:id="23"/>
    </w:p>
    <w:p w14:paraId="2C53ED98" w14:textId="3B035194" w:rsidR="00227D27" w:rsidRPr="00227D27" w:rsidRDefault="00227D27" w:rsidP="00227D27">
      <w:r w:rsidRPr="00227D27">
        <w:t>The cafe will prepare the food each day with fresh ingredients of suppliers around the locality. The operation of secure charging pods will be based on effective charging systems in accordance with the changing energy standards (IEA, 2025). All operations will be according to the UK food hygiene regulation and health on the workplace regulations.</w:t>
      </w:r>
    </w:p>
    <w:p w14:paraId="110C631E" w14:textId="05806F0A" w:rsidR="00F53214" w:rsidRPr="00227D27" w:rsidRDefault="00722572" w:rsidP="00913167">
      <w:pPr>
        <w:pStyle w:val="Heading2"/>
      </w:pPr>
      <w:bookmarkStart w:id="24" w:name="_Toc215630323"/>
      <w:r w:rsidRPr="00227D27">
        <w:t>Technology Plan</w:t>
      </w:r>
      <w:bookmarkEnd w:id="24"/>
    </w:p>
    <w:p w14:paraId="1BD189CF" w14:textId="2FF47407" w:rsidR="00227D27" w:rsidRPr="00227D27" w:rsidRDefault="00227D27" w:rsidP="00227D27">
      <w:proofErr w:type="spellStart"/>
      <w:r w:rsidRPr="00227D27">
        <w:t>EcoCharge</w:t>
      </w:r>
      <w:proofErr w:type="spellEnd"/>
      <w:r w:rsidRPr="00227D27">
        <w:t xml:space="preserve"> Cafe will install smart charging pods that have timers, safety locks, and universal charging capabilities. Trends in the charging infrastructure point to the high demand of the flexible systems and reliable mechanisms (</w:t>
      </w:r>
      <w:proofErr w:type="spellStart"/>
      <w:r w:rsidRPr="00227D27">
        <w:t>Tejeida</w:t>
      </w:r>
      <w:proofErr w:type="spellEnd"/>
      <w:r w:rsidRPr="00227D27">
        <w:t>-Padilla et al., 2024). Bookings and payments will be made possible using mobile app. Digital operations allow serving competitiveness and customer experience (Petropoulou et al., 2024).</w:t>
      </w:r>
    </w:p>
    <w:p w14:paraId="53726AED" w14:textId="5A9C8456" w:rsidR="00F53214" w:rsidRPr="00227D27" w:rsidRDefault="00934751" w:rsidP="00913167">
      <w:pPr>
        <w:pStyle w:val="Heading2"/>
      </w:pPr>
      <w:bookmarkStart w:id="25" w:name="_Toc215630324"/>
      <w:r w:rsidRPr="00227D27">
        <w:t>Human Resource Plan</w:t>
      </w:r>
      <w:bookmarkEnd w:id="25"/>
    </w:p>
    <w:p w14:paraId="418DC3E3" w14:textId="4C147D76" w:rsidR="00227D27" w:rsidRPr="00227D27" w:rsidRDefault="00227D27" w:rsidP="00227D27">
      <w:r w:rsidRPr="00227D27">
        <w:t xml:space="preserve">The cafe shall have six employees and these are baristas and service assistants. Employees will be trained on customer service, IT solutions, and sustainability. The issue of employee well-being will be kept as high-level priorities because trends in remote work focus on mental health and job satisfaction (Ribeiro et al., 2024). </w:t>
      </w:r>
      <w:proofErr w:type="spellStart"/>
      <w:r w:rsidRPr="00227D27">
        <w:t>Favorable</w:t>
      </w:r>
      <w:proofErr w:type="spellEnd"/>
      <w:r w:rsidRPr="00227D27">
        <w:t xml:space="preserve"> workplace culture will be supported by a sustainable leadership (Tantry et al., 2025).</w:t>
      </w:r>
    </w:p>
    <w:p w14:paraId="6F4F96CA" w14:textId="6E3C6E7E" w:rsidR="00934751" w:rsidRPr="00227D27" w:rsidRDefault="00934751" w:rsidP="00934751">
      <w:pPr>
        <w:pStyle w:val="Heading2"/>
      </w:pPr>
      <w:bookmarkStart w:id="26" w:name="_Toc215630325"/>
      <w:r w:rsidRPr="00227D27">
        <w:t>Expansion Plan</w:t>
      </w:r>
      <w:bookmarkEnd w:id="26"/>
    </w:p>
    <w:p w14:paraId="32191E53" w14:textId="6CC793FD" w:rsidR="00255882" w:rsidRPr="00227D27" w:rsidRDefault="00227D27" w:rsidP="00227D27">
      <w:r w:rsidRPr="00227D27">
        <w:t>Based on the performance in the first year, a second branch in Camden or Waterloo will be considered by the business. The need to find appropriate services in eco-friendly cafes is likely to increase due to the need to focus on environmentally responsible services (Odeyemi et al., 2023). The long-term strategy involves collaborations with institutions of higher learning and co-working centers. Increase in decision will rest on financial performance as well as the market conditions.</w:t>
      </w:r>
    </w:p>
    <w:p w14:paraId="72BBA71F" w14:textId="240743BA" w:rsidR="00255882" w:rsidRPr="00227D27" w:rsidRDefault="00255882">
      <w:pPr>
        <w:rPr>
          <w:sz w:val="40"/>
          <w:szCs w:val="40"/>
        </w:rPr>
      </w:pPr>
    </w:p>
    <w:p w14:paraId="24EC4360" w14:textId="54373765" w:rsidR="00913167" w:rsidRPr="00227D27" w:rsidRDefault="00913167">
      <w:pPr>
        <w:spacing w:line="259" w:lineRule="auto"/>
        <w:jc w:val="left"/>
        <w:rPr>
          <w:rFonts w:eastAsiaTheme="majorEastAsia" w:cstheme="majorBidi"/>
          <w:b/>
          <w:color w:val="2F5496" w:themeColor="accent1" w:themeShade="BF"/>
          <w:sz w:val="32"/>
          <w:szCs w:val="32"/>
        </w:rPr>
      </w:pPr>
    </w:p>
    <w:p w14:paraId="2D498504" w14:textId="2D0E9EBB" w:rsidR="00255882" w:rsidRPr="00227D27" w:rsidRDefault="00070E9B" w:rsidP="00070E9B">
      <w:pPr>
        <w:pStyle w:val="Heading1"/>
      </w:pPr>
      <w:bookmarkStart w:id="27" w:name="_Toc215630326"/>
      <w:r w:rsidRPr="00227D27">
        <w:lastRenderedPageBreak/>
        <w:t>Reference List</w:t>
      </w:r>
      <w:bookmarkEnd w:id="27"/>
    </w:p>
    <w:p w14:paraId="2A84EBF1"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Ansarullah Tantry, Majid, A., Sabbah, S.A., Charli </w:t>
      </w:r>
      <w:proofErr w:type="spellStart"/>
      <w:r w:rsidRPr="00227D27">
        <w:rPr>
          <w:rFonts w:ascii="Arial" w:hAnsi="Arial" w:cs="Arial"/>
        </w:rPr>
        <w:t>Sitinjak</w:t>
      </w:r>
      <w:proofErr w:type="spellEnd"/>
      <w:r w:rsidRPr="00227D27">
        <w:rPr>
          <w:rFonts w:ascii="Arial" w:hAnsi="Arial" w:cs="Arial"/>
        </w:rPr>
        <w:t xml:space="preserve">, Khan, N., Mulla, T., Soumaya Askri and Bhat, R.M. (2025). Sustainable leadership styles adopted by small businesses in the UAE during and post COVID-19. </w:t>
      </w:r>
      <w:r w:rsidRPr="00227D27">
        <w:rPr>
          <w:rFonts w:ascii="Arial" w:hAnsi="Arial" w:cs="Arial"/>
          <w:i/>
          <w:iCs/>
        </w:rPr>
        <w:t>Discover Sustainability</w:t>
      </w:r>
      <w:r w:rsidRPr="00227D27">
        <w:rPr>
          <w:rFonts w:ascii="Arial" w:hAnsi="Arial" w:cs="Arial"/>
        </w:rPr>
        <w:t>, [online] 6(1). Available at: https://link.springer.com/article/10.1007/s43621-025-01426-z?utm.</w:t>
      </w:r>
    </w:p>
    <w:p w14:paraId="485C362C"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Duncan, K. and Duncan, S. (2023). </w:t>
      </w:r>
      <w:r w:rsidRPr="00227D27">
        <w:rPr>
          <w:rFonts w:ascii="Arial" w:hAnsi="Arial" w:cs="Arial"/>
          <w:i/>
          <w:iCs/>
        </w:rPr>
        <w:t>The Sustainable Business Book</w:t>
      </w:r>
      <w:r w:rsidRPr="00227D27">
        <w:rPr>
          <w:rFonts w:ascii="Arial" w:hAnsi="Arial" w:cs="Arial"/>
        </w:rPr>
        <w:t>. Concise Advice.</w:t>
      </w:r>
    </w:p>
    <w:p w14:paraId="1497039D"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Hakam, D.F. and Hakam, L.I. (2024). Sustainability in small and medium sized enterprises (SME) financing. </w:t>
      </w:r>
      <w:r w:rsidRPr="00227D27">
        <w:rPr>
          <w:rFonts w:ascii="Arial" w:hAnsi="Arial" w:cs="Arial"/>
          <w:i/>
          <w:iCs/>
        </w:rPr>
        <w:t>Development and Sustainability in Economics and Finance</w:t>
      </w:r>
      <w:r w:rsidRPr="00227D27">
        <w:rPr>
          <w:rFonts w:ascii="Arial" w:hAnsi="Arial" w:cs="Arial"/>
        </w:rPr>
        <w:t>, [online] 2-4, p.100031. Available at: https://www.sciencedirect.com/science/article/abs/pii/S2950524024000313?utm [Accessed 9 Dec. 2024].</w:t>
      </w:r>
    </w:p>
    <w:p w14:paraId="00725869"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IEA (2025). </w:t>
      </w:r>
      <w:r w:rsidRPr="00227D27">
        <w:rPr>
          <w:rFonts w:ascii="Arial" w:hAnsi="Arial" w:cs="Arial"/>
          <w:i/>
          <w:iCs/>
        </w:rPr>
        <w:t>Electric vehicle charging – Global EV Outlook 2025 – Analysis - IEA</w:t>
      </w:r>
      <w:r w:rsidRPr="00227D27">
        <w:rPr>
          <w:rFonts w:ascii="Arial" w:hAnsi="Arial" w:cs="Arial"/>
        </w:rPr>
        <w:t>. [online] IEA. Available at: https://www.iea.org/reports/global-ev-outlook-2025/electric-vehicle-charging?utm [Accessed 2 Dec. 2025].</w:t>
      </w:r>
    </w:p>
    <w:p w14:paraId="3DB6545D"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James, M. (2024). </w:t>
      </w:r>
      <w:r w:rsidRPr="00227D27">
        <w:rPr>
          <w:rFonts w:ascii="Arial" w:hAnsi="Arial" w:cs="Arial"/>
          <w:i/>
          <w:iCs/>
        </w:rPr>
        <w:t>Taxation of Small Businesses 2023/2024</w:t>
      </w:r>
      <w:r w:rsidRPr="00227D27">
        <w:rPr>
          <w:rFonts w:ascii="Arial" w:hAnsi="Arial" w:cs="Arial"/>
        </w:rPr>
        <w:t xml:space="preserve">. 16th ed. </w:t>
      </w:r>
      <w:proofErr w:type="spellStart"/>
      <w:r w:rsidRPr="00227D27">
        <w:rPr>
          <w:rFonts w:ascii="Arial" w:hAnsi="Arial" w:cs="Arial"/>
        </w:rPr>
        <w:t>Spiramus</w:t>
      </w:r>
      <w:proofErr w:type="spellEnd"/>
      <w:r w:rsidRPr="00227D27">
        <w:rPr>
          <w:rFonts w:ascii="Arial" w:hAnsi="Arial" w:cs="Arial"/>
        </w:rPr>
        <w:t xml:space="preserve"> Press Ltd.</w:t>
      </w:r>
    </w:p>
    <w:p w14:paraId="16CF51AD" w14:textId="77777777" w:rsidR="00227D27" w:rsidRPr="00227D27" w:rsidRDefault="00227D27" w:rsidP="00227D27">
      <w:pPr>
        <w:pStyle w:val="NormalWeb"/>
        <w:spacing w:before="240" w:beforeAutospacing="0" w:after="240" w:afterAutospacing="0" w:line="360" w:lineRule="auto"/>
        <w:jc w:val="both"/>
        <w:rPr>
          <w:rFonts w:ascii="Arial" w:hAnsi="Arial" w:cs="Arial"/>
        </w:rPr>
      </w:pPr>
      <w:proofErr w:type="spellStart"/>
      <w:r w:rsidRPr="00227D27">
        <w:rPr>
          <w:rFonts w:ascii="Arial" w:hAnsi="Arial" w:cs="Arial"/>
        </w:rPr>
        <w:t>Karakitsiou</w:t>
      </w:r>
      <w:proofErr w:type="spellEnd"/>
      <w:r w:rsidRPr="00227D27">
        <w:rPr>
          <w:rFonts w:ascii="Arial" w:hAnsi="Arial" w:cs="Arial"/>
        </w:rPr>
        <w:t xml:space="preserve">, G., </w:t>
      </w:r>
      <w:proofErr w:type="spellStart"/>
      <w:r w:rsidRPr="00227D27">
        <w:rPr>
          <w:rFonts w:ascii="Arial" w:hAnsi="Arial" w:cs="Arial"/>
        </w:rPr>
        <w:t>Plakias</w:t>
      </w:r>
      <w:proofErr w:type="spellEnd"/>
      <w:r w:rsidRPr="00227D27">
        <w:rPr>
          <w:rFonts w:ascii="Arial" w:hAnsi="Arial" w:cs="Arial"/>
        </w:rPr>
        <w:t xml:space="preserve">, S., </w:t>
      </w:r>
      <w:proofErr w:type="spellStart"/>
      <w:r w:rsidRPr="00227D27">
        <w:rPr>
          <w:rFonts w:ascii="Arial" w:hAnsi="Arial" w:cs="Arial"/>
        </w:rPr>
        <w:t>Tsiakiri</w:t>
      </w:r>
      <w:proofErr w:type="spellEnd"/>
      <w:r w:rsidRPr="00227D27">
        <w:rPr>
          <w:rFonts w:ascii="Arial" w:hAnsi="Arial" w:cs="Arial"/>
        </w:rPr>
        <w:t xml:space="preserve">, A. and </w:t>
      </w:r>
      <w:proofErr w:type="spellStart"/>
      <w:r w:rsidRPr="00227D27">
        <w:rPr>
          <w:rFonts w:ascii="Arial" w:hAnsi="Arial" w:cs="Arial"/>
        </w:rPr>
        <w:t>Kedraka</w:t>
      </w:r>
      <w:proofErr w:type="spellEnd"/>
      <w:r w:rsidRPr="00227D27">
        <w:rPr>
          <w:rFonts w:ascii="Arial" w:hAnsi="Arial" w:cs="Arial"/>
        </w:rPr>
        <w:t xml:space="preserve">, K. (2025). When Work Moves Home: Remote Work, Occupational Stress, Mental Health, Burnout and Employee Well-Being: Trends and Strategic Roadmap. </w:t>
      </w:r>
      <w:r w:rsidRPr="00227D27">
        <w:rPr>
          <w:rFonts w:ascii="Arial" w:hAnsi="Arial" w:cs="Arial"/>
          <w:i/>
          <w:iCs/>
        </w:rPr>
        <w:t>Psychology International</w:t>
      </w:r>
      <w:r w:rsidRPr="00227D27">
        <w:rPr>
          <w:rFonts w:ascii="Arial" w:hAnsi="Arial" w:cs="Arial"/>
        </w:rPr>
        <w:t>, [online] 7(4), p.96. Available at: https://www.mdpi.com/2813-9844/7/4/96?utm_source=chatgpt.com [Accessed 1 Dec. 2025].</w:t>
      </w:r>
    </w:p>
    <w:p w14:paraId="2A7D0947"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Kraemer-Eis, H., </w:t>
      </w:r>
      <w:proofErr w:type="spellStart"/>
      <w:r w:rsidRPr="00227D27">
        <w:rPr>
          <w:rFonts w:ascii="Arial" w:hAnsi="Arial" w:cs="Arial"/>
        </w:rPr>
        <w:t>Botsari</w:t>
      </w:r>
      <w:proofErr w:type="spellEnd"/>
      <w:r w:rsidRPr="00227D27">
        <w:rPr>
          <w:rFonts w:ascii="Arial" w:hAnsi="Arial" w:cs="Arial"/>
        </w:rPr>
        <w:t xml:space="preserve">, A., Gvetadze, S., Lang, F. and </w:t>
      </w:r>
      <w:proofErr w:type="spellStart"/>
      <w:r w:rsidRPr="00227D27">
        <w:rPr>
          <w:rFonts w:ascii="Arial" w:hAnsi="Arial" w:cs="Arial"/>
        </w:rPr>
        <w:t>Torfs</w:t>
      </w:r>
      <w:proofErr w:type="spellEnd"/>
      <w:r w:rsidRPr="00227D27">
        <w:rPr>
          <w:rFonts w:ascii="Arial" w:hAnsi="Arial" w:cs="Arial"/>
        </w:rPr>
        <w:t xml:space="preserve">, W. (2024). </w:t>
      </w:r>
      <w:r w:rsidRPr="00227D27">
        <w:rPr>
          <w:rFonts w:ascii="Arial" w:hAnsi="Arial" w:cs="Arial"/>
          <w:i/>
          <w:iCs/>
        </w:rPr>
        <w:t>The European Small Business Finance Outlook 2023</w:t>
      </w:r>
      <w:r w:rsidRPr="00227D27">
        <w:rPr>
          <w:rFonts w:ascii="Arial" w:hAnsi="Arial" w:cs="Arial"/>
        </w:rPr>
        <w:t xml:space="preserve">. [online] </w:t>
      </w:r>
      <w:r w:rsidRPr="00227D27">
        <w:rPr>
          <w:rFonts w:ascii="Arial" w:hAnsi="Arial" w:cs="Arial"/>
          <w:i/>
          <w:iCs/>
        </w:rPr>
        <w:t>EIF</w:t>
      </w:r>
      <w:r w:rsidRPr="00227D27">
        <w:rPr>
          <w:rFonts w:ascii="Arial" w:hAnsi="Arial" w:cs="Arial"/>
        </w:rPr>
        <w:t>, EIF, pp.1–20. Available at: https://www.eif.org/news_centre/publications/eif_working_paper_2023_96.pdf?utm [Accessed 2 Dec. 2025].</w:t>
      </w:r>
    </w:p>
    <w:p w14:paraId="19D9C1CF"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Li, Z. (2024). A Review of the Current Status of Global Electric Vehicle Charging Infrastructure Development. </w:t>
      </w:r>
      <w:r w:rsidRPr="00227D27">
        <w:rPr>
          <w:rFonts w:ascii="Arial" w:hAnsi="Arial" w:cs="Arial"/>
          <w:i/>
          <w:iCs/>
        </w:rPr>
        <w:t xml:space="preserve">International Journal of Global Economics and </w:t>
      </w:r>
      <w:r w:rsidRPr="00227D27">
        <w:rPr>
          <w:rFonts w:ascii="Arial" w:hAnsi="Arial" w:cs="Arial"/>
          <w:i/>
          <w:iCs/>
        </w:rPr>
        <w:lastRenderedPageBreak/>
        <w:t>Management</w:t>
      </w:r>
      <w:r w:rsidRPr="00227D27">
        <w:rPr>
          <w:rFonts w:ascii="Arial" w:hAnsi="Arial" w:cs="Arial"/>
        </w:rPr>
        <w:t>, [online] 3(3), pp.123–134. Available at: https://wepub.org/index.php/IJGEM/article/view/2343 [Accessed 3 Dec. 2025].</w:t>
      </w:r>
    </w:p>
    <w:p w14:paraId="51ECF3F2"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Odeyemi, N.O., </w:t>
      </w:r>
      <w:proofErr w:type="spellStart"/>
      <w:r w:rsidRPr="00227D27">
        <w:rPr>
          <w:rFonts w:ascii="Arial" w:hAnsi="Arial" w:cs="Arial"/>
        </w:rPr>
        <w:t>Zamanjomane</w:t>
      </w:r>
      <w:proofErr w:type="spellEnd"/>
      <w:r w:rsidRPr="00227D27">
        <w:rPr>
          <w:rFonts w:ascii="Arial" w:hAnsi="Arial" w:cs="Arial"/>
        </w:rPr>
        <w:t xml:space="preserve"> Mhlongo, N.N., </w:t>
      </w:r>
      <w:proofErr w:type="spellStart"/>
      <w:r w:rsidRPr="00227D27">
        <w:rPr>
          <w:rFonts w:ascii="Arial" w:hAnsi="Arial" w:cs="Arial"/>
        </w:rPr>
        <w:t>Adijat</w:t>
      </w:r>
      <w:proofErr w:type="spellEnd"/>
      <w:r w:rsidRPr="00227D27">
        <w:rPr>
          <w:rFonts w:ascii="Arial" w:hAnsi="Arial" w:cs="Arial"/>
        </w:rPr>
        <w:t xml:space="preserve"> </w:t>
      </w:r>
      <w:proofErr w:type="spellStart"/>
      <w:r w:rsidRPr="00227D27">
        <w:rPr>
          <w:rFonts w:ascii="Arial" w:hAnsi="Arial" w:cs="Arial"/>
        </w:rPr>
        <w:t>Elufioye</w:t>
      </w:r>
      <w:proofErr w:type="spellEnd"/>
      <w:r w:rsidRPr="00227D27">
        <w:rPr>
          <w:rFonts w:ascii="Arial" w:hAnsi="Arial" w:cs="Arial"/>
        </w:rPr>
        <w:t xml:space="preserve">, N.O. and Ugochukwu, C. (2023). Sustainable entrepreneurship: A review of green business practices and environmental impact. </w:t>
      </w:r>
      <w:r w:rsidRPr="00227D27">
        <w:rPr>
          <w:rFonts w:ascii="Arial" w:hAnsi="Arial" w:cs="Arial"/>
          <w:i/>
          <w:iCs/>
        </w:rPr>
        <w:t>World Journal Of Advanced Research and Reviews</w:t>
      </w:r>
      <w:r w:rsidRPr="00227D27">
        <w:rPr>
          <w:rFonts w:ascii="Arial" w:hAnsi="Arial" w:cs="Arial"/>
        </w:rPr>
        <w:t>, [online] 21(2), pp.346–358. Available at: https://www.researchgate.net/publication/378287387_Sustainable_entrepreneurship_A_review_of_green_business_practices_and_environmental_impact [Accessed 3 Dec. 2025].</w:t>
      </w:r>
    </w:p>
    <w:p w14:paraId="0A576B47"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Petropoulou, A., Angelaki, E., </w:t>
      </w:r>
      <w:proofErr w:type="spellStart"/>
      <w:r w:rsidRPr="00227D27">
        <w:rPr>
          <w:rFonts w:ascii="Arial" w:hAnsi="Arial" w:cs="Arial"/>
        </w:rPr>
        <w:t>Rompogiannakis</w:t>
      </w:r>
      <w:proofErr w:type="spellEnd"/>
      <w:r w:rsidRPr="00227D27">
        <w:rPr>
          <w:rFonts w:ascii="Arial" w:hAnsi="Arial" w:cs="Arial"/>
        </w:rPr>
        <w:t xml:space="preserve">, I., Passas, I., </w:t>
      </w:r>
      <w:proofErr w:type="spellStart"/>
      <w:r w:rsidRPr="00227D27">
        <w:rPr>
          <w:rFonts w:ascii="Arial" w:hAnsi="Arial" w:cs="Arial"/>
        </w:rPr>
        <w:t>Garefalakis</w:t>
      </w:r>
      <w:proofErr w:type="spellEnd"/>
      <w:r w:rsidRPr="00227D27">
        <w:rPr>
          <w:rFonts w:ascii="Arial" w:hAnsi="Arial" w:cs="Arial"/>
        </w:rPr>
        <w:t xml:space="preserve">, A. and </w:t>
      </w:r>
      <w:proofErr w:type="spellStart"/>
      <w:r w:rsidRPr="00227D27">
        <w:rPr>
          <w:rFonts w:ascii="Arial" w:hAnsi="Arial" w:cs="Arial"/>
        </w:rPr>
        <w:t>Thanasas</w:t>
      </w:r>
      <w:proofErr w:type="spellEnd"/>
      <w:r w:rsidRPr="00227D27">
        <w:rPr>
          <w:rFonts w:ascii="Arial" w:hAnsi="Arial" w:cs="Arial"/>
        </w:rPr>
        <w:t xml:space="preserve">, G. (2024). Digital Transformation in SMEs: Pre- and Post-COVID-19 Era: A Comparative Bibliometric Analysis. </w:t>
      </w:r>
      <w:r w:rsidRPr="00227D27">
        <w:rPr>
          <w:rFonts w:ascii="Arial" w:hAnsi="Arial" w:cs="Arial"/>
          <w:i/>
          <w:iCs/>
        </w:rPr>
        <w:t>Sustainability</w:t>
      </w:r>
      <w:r w:rsidRPr="00227D27">
        <w:rPr>
          <w:rFonts w:ascii="Arial" w:hAnsi="Arial" w:cs="Arial"/>
        </w:rPr>
        <w:t>, [online] 16(23), p.10536. Available at: https://www.mdpi.com/2071-1050/16/23/10536?utm [Accessed 3 Dec. 2025].</w:t>
      </w:r>
    </w:p>
    <w:p w14:paraId="56BB2688"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Ribeiro, J., Silva and Vieira, P.R. (2024). Remote workers’ well-being: Are innovative organizations really concerned? A bibliometrics analysis. </w:t>
      </w:r>
      <w:r w:rsidRPr="00227D27">
        <w:rPr>
          <w:rFonts w:ascii="Arial" w:hAnsi="Arial" w:cs="Arial"/>
          <w:i/>
          <w:iCs/>
        </w:rPr>
        <w:t>Journal of Innovation &amp; Knowledge</w:t>
      </w:r>
      <w:r w:rsidRPr="00227D27">
        <w:rPr>
          <w:rFonts w:ascii="Arial" w:hAnsi="Arial" w:cs="Arial"/>
        </w:rPr>
        <w:t>, [online] 9(4), pp.100595–100595. Available at: https://www.sciencedirect.com/science/article/pii/S2444569X24001343?utm [Accessed 3 Dec. 2025].</w:t>
      </w:r>
    </w:p>
    <w:p w14:paraId="64C221E5"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Saraswathi, V.N. and Ramachandran, V.P. (2024). A Comprehensive Review on Charger Technologies, Types, and Charging Stations Models for Electric Vehicles. </w:t>
      </w:r>
      <w:proofErr w:type="spellStart"/>
      <w:r w:rsidRPr="00227D27">
        <w:rPr>
          <w:rFonts w:ascii="Arial" w:hAnsi="Arial" w:cs="Arial"/>
          <w:i/>
          <w:iCs/>
        </w:rPr>
        <w:t>Heliyon</w:t>
      </w:r>
      <w:proofErr w:type="spellEnd"/>
      <w:r w:rsidRPr="00227D27">
        <w:rPr>
          <w:rFonts w:ascii="Arial" w:hAnsi="Arial" w:cs="Arial"/>
        </w:rPr>
        <w:t>, [online] 10(20), pp.e38945–e38945. Available at: https://www.sciencedirect.com/science/article/pii/S2405844024149766?utm [Accessed 3 Dec. 2025].</w:t>
      </w:r>
    </w:p>
    <w:p w14:paraId="069B3D04"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Statista Research Department (2025a). </w:t>
      </w:r>
      <w:r w:rsidRPr="00227D27">
        <w:rPr>
          <w:rFonts w:ascii="Arial" w:hAnsi="Arial" w:cs="Arial"/>
          <w:i/>
          <w:iCs/>
        </w:rPr>
        <w:t>Key information on the UK’s cafe &amp; coffee shop industry 2024</w:t>
      </w:r>
      <w:r w:rsidRPr="00227D27">
        <w:rPr>
          <w:rFonts w:ascii="Arial" w:hAnsi="Arial" w:cs="Arial"/>
        </w:rPr>
        <w:t>. [online] Statista. Available at: https://www.statista.com/statistics/1450630/cafe-coffee-shop-business-count-uk/?srsltid=AfmBOoqR4SUeE1TVBy3yr4OeNqzpp1NouG41GfDoUE32CV69kaqGfQzR [Accessed 2 Dec. 2025].</w:t>
      </w:r>
    </w:p>
    <w:p w14:paraId="0C80685F"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lastRenderedPageBreak/>
        <w:t xml:space="preserve">Statista Research Department (2025b). </w:t>
      </w:r>
      <w:r w:rsidRPr="00227D27">
        <w:rPr>
          <w:rFonts w:ascii="Arial" w:hAnsi="Arial" w:cs="Arial"/>
          <w:i/>
          <w:iCs/>
        </w:rPr>
        <w:t>Topic: Cafes and coffee shops in the United Kingdom</w:t>
      </w:r>
      <w:r w:rsidRPr="00227D27">
        <w:rPr>
          <w:rFonts w:ascii="Arial" w:hAnsi="Arial" w:cs="Arial"/>
        </w:rPr>
        <w:t>. [online] Statista. Available at: https://www.statista.com/topics/3650/cafes-and-coffee-shops-in-the-united-kingdom-uk/?srsltid=AfmBOooXiEIIkxl_QIfCeP8vtXeVQdIXegfPo_MjbfoQ07YX3tqysgC3#topicOverview [Accessed 2 Dec. 2025].</w:t>
      </w:r>
    </w:p>
    <w:p w14:paraId="3530B48B" w14:textId="77777777" w:rsidR="00227D27" w:rsidRPr="00227D27" w:rsidRDefault="00227D27" w:rsidP="00227D27">
      <w:pPr>
        <w:pStyle w:val="NormalWeb"/>
        <w:spacing w:before="240" w:beforeAutospacing="0" w:after="240" w:afterAutospacing="0" w:line="360" w:lineRule="auto"/>
        <w:jc w:val="both"/>
        <w:rPr>
          <w:rFonts w:ascii="Arial" w:hAnsi="Arial" w:cs="Arial"/>
        </w:rPr>
      </w:pPr>
      <w:proofErr w:type="spellStart"/>
      <w:r w:rsidRPr="00227D27">
        <w:rPr>
          <w:rFonts w:ascii="Arial" w:hAnsi="Arial" w:cs="Arial"/>
        </w:rPr>
        <w:t>Tejeida</w:t>
      </w:r>
      <w:proofErr w:type="spellEnd"/>
      <w:r w:rsidRPr="00227D27">
        <w:rPr>
          <w:rFonts w:ascii="Arial" w:hAnsi="Arial" w:cs="Arial"/>
        </w:rPr>
        <w:t xml:space="preserve">-Padilla, R., Berdeja-Rocha, E.M., Badillo-Piña, I., Pérez-Matamoros, Z. and Amador-Santiago, J.E. (2024). A Comprehensive Review of Electric Charging Stations with a Systemic Approach. </w:t>
      </w:r>
      <w:r w:rsidRPr="00227D27">
        <w:rPr>
          <w:rFonts w:ascii="Arial" w:hAnsi="Arial" w:cs="Arial"/>
          <w:i/>
          <w:iCs/>
        </w:rPr>
        <w:t>World Electric Vehicle Journal</w:t>
      </w:r>
      <w:r w:rsidRPr="00227D27">
        <w:rPr>
          <w:rFonts w:ascii="Arial" w:hAnsi="Arial" w:cs="Arial"/>
        </w:rPr>
        <w:t>, [online] 15(12), p.571. Available at: https://www.mdpi.com/2032-6653/15/12/571 [Accessed 12 Dec. 2024].</w:t>
      </w:r>
    </w:p>
    <w:p w14:paraId="288AFC88" w14:textId="77777777" w:rsidR="00227D27" w:rsidRPr="00227D27" w:rsidRDefault="00227D27" w:rsidP="00227D27">
      <w:pPr>
        <w:pStyle w:val="NormalWeb"/>
        <w:spacing w:before="240" w:beforeAutospacing="0" w:after="240" w:afterAutospacing="0" w:line="360" w:lineRule="auto"/>
        <w:jc w:val="both"/>
        <w:rPr>
          <w:rFonts w:ascii="Arial" w:hAnsi="Arial" w:cs="Arial"/>
        </w:rPr>
      </w:pPr>
      <w:r w:rsidRPr="00227D27">
        <w:rPr>
          <w:rFonts w:ascii="Arial" w:hAnsi="Arial" w:cs="Arial"/>
        </w:rPr>
        <w:t xml:space="preserve">Vander, D. (2024). Building Trust in the UK’s Remote Work landscape: Overcoming Challenges and Nurturing leadership? </w:t>
      </w:r>
      <w:r w:rsidRPr="00227D27">
        <w:rPr>
          <w:rFonts w:ascii="Arial" w:hAnsi="Arial" w:cs="Arial"/>
          <w:i/>
          <w:iCs/>
        </w:rPr>
        <w:t>Strategic Hr Review</w:t>
      </w:r>
      <w:r w:rsidRPr="00227D27">
        <w:rPr>
          <w:rFonts w:ascii="Arial" w:hAnsi="Arial" w:cs="Arial"/>
        </w:rPr>
        <w:t>, [online] 23(1). Available at: https://www.emerald.com/shr/article-abstract/23/1/6/1225722/Building-trust-in-the-UK-s-remote-work-landscape?redirectedFrom=fulltext&amp;utm [Accessed 3 Dec. 2025].</w:t>
      </w:r>
    </w:p>
    <w:p w14:paraId="12694607" w14:textId="77777777" w:rsidR="00E531DD" w:rsidRPr="00227D27" w:rsidRDefault="00E531DD"/>
    <w:p w14:paraId="4D2E9AF2" w14:textId="77777777" w:rsidR="00D24D8C" w:rsidRPr="00227D27" w:rsidRDefault="00D24D8C">
      <w:pPr>
        <w:spacing w:line="259" w:lineRule="auto"/>
        <w:jc w:val="left"/>
        <w:rPr>
          <w:rFonts w:eastAsiaTheme="majorEastAsia" w:cstheme="majorBidi"/>
          <w:b/>
          <w:color w:val="2F5496" w:themeColor="accent1" w:themeShade="BF"/>
          <w:sz w:val="32"/>
          <w:szCs w:val="32"/>
        </w:rPr>
      </w:pPr>
      <w:r w:rsidRPr="00227D27">
        <w:br w:type="page"/>
      </w:r>
    </w:p>
    <w:p w14:paraId="3859619D" w14:textId="4874562B" w:rsidR="00255882" w:rsidRPr="00227D27" w:rsidRDefault="00255882" w:rsidP="00E531DD">
      <w:pPr>
        <w:pStyle w:val="Heading1"/>
      </w:pPr>
      <w:bookmarkStart w:id="28" w:name="_Toc215630327"/>
      <w:r w:rsidRPr="00227D27">
        <w:lastRenderedPageBreak/>
        <w:t>Appendices</w:t>
      </w:r>
      <w:bookmarkEnd w:id="28"/>
    </w:p>
    <w:p w14:paraId="2B7A776B" w14:textId="51EC8A03" w:rsidR="00227D27" w:rsidRPr="00227D27" w:rsidRDefault="00227D27" w:rsidP="00227D27">
      <w:pPr>
        <w:pStyle w:val="Heading2"/>
        <w:rPr>
          <w:rFonts w:ascii="Times New Roman" w:hAnsi="Times New Roman"/>
          <w:sz w:val="36"/>
        </w:rPr>
      </w:pPr>
      <w:bookmarkStart w:id="29" w:name="_Toc215630328"/>
      <w:r w:rsidRPr="00227D27">
        <w:rPr>
          <w:rStyle w:val="Strong"/>
          <w:b/>
          <w:bCs w:val="0"/>
        </w:rPr>
        <w:t>Appendix 1: Short-Term SMART Objectives (Less Than a Year)</w:t>
      </w:r>
      <w:bookmarkEnd w:id="29"/>
    </w:p>
    <w:tbl>
      <w:tblPr>
        <w:tblStyle w:val="TableGrid"/>
        <w:tblW w:w="10620" w:type="dxa"/>
        <w:tblInd w:w="-725" w:type="dxa"/>
        <w:tblLook w:val="04A0" w:firstRow="1" w:lastRow="0" w:firstColumn="1" w:lastColumn="0" w:noHBand="0" w:noVBand="1"/>
      </w:tblPr>
      <w:tblGrid>
        <w:gridCol w:w="1710"/>
        <w:gridCol w:w="2223"/>
        <w:gridCol w:w="1537"/>
        <w:gridCol w:w="2004"/>
        <w:gridCol w:w="1927"/>
        <w:gridCol w:w="1219"/>
      </w:tblGrid>
      <w:tr w:rsidR="00227D27" w:rsidRPr="00227D27" w14:paraId="52FC73FD" w14:textId="77777777" w:rsidTr="00227D27">
        <w:tc>
          <w:tcPr>
            <w:tcW w:w="1710" w:type="dxa"/>
            <w:hideMark/>
          </w:tcPr>
          <w:p w14:paraId="1444109A" w14:textId="77777777" w:rsidR="00227D27" w:rsidRPr="00227D27" w:rsidRDefault="00227D27">
            <w:pPr>
              <w:jc w:val="center"/>
              <w:rPr>
                <w:b/>
                <w:bCs/>
              </w:rPr>
            </w:pPr>
            <w:r w:rsidRPr="00227D27">
              <w:rPr>
                <w:rStyle w:val="Strong"/>
              </w:rPr>
              <w:t>Objective</w:t>
            </w:r>
          </w:p>
        </w:tc>
        <w:tc>
          <w:tcPr>
            <w:tcW w:w="2250" w:type="dxa"/>
            <w:hideMark/>
          </w:tcPr>
          <w:p w14:paraId="123D976D" w14:textId="77777777" w:rsidR="00227D27" w:rsidRPr="00227D27" w:rsidRDefault="00227D27">
            <w:pPr>
              <w:jc w:val="center"/>
              <w:rPr>
                <w:b/>
                <w:bCs/>
              </w:rPr>
            </w:pPr>
            <w:r w:rsidRPr="00227D27">
              <w:rPr>
                <w:rStyle w:val="Strong"/>
              </w:rPr>
              <w:t>Specific</w:t>
            </w:r>
          </w:p>
        </w:tc>
        <w:tc>
          <w:tcPr>
            <w:tcW w:w="1457" w:type="dxa"/>
            <w:hideMark/>
          </w:tcPr>
          <w:p w14:paraId="5FE6DBE8" w14:textId="77777777" w:rsidR="00227D27" w:rsidRPr="00227D27" w:rsidRDefault="00227D27">
            <w:pPr>
              <w:jc w:val="center"/>
              <w:rPr>
                <w:b/>
                <w:bCs/>
              </w:rPr>
            </w:pPr>
            <w:r w:rsidRPr="00227D27">
              <w:rPr>
                <w:rStyle w:val="Strong"/>
              </w:rPr>
              <w:t>Measurable</w:t>
            </w:r>
          </w:p>
        </w:tc>
        <w:tc>
          <w:tcPr>
            <w:tcW w:w="2020" w:type="dxa"/>
            <w:hideMark/>
          </w:tcPr>
          <w:p w14:paraId="368F2CAC" w14:textId="77777777" w:rsidR="00227D27" w:rsidRPr="00227D27" w:rsidRDefault="00227D27">
            <w:pPr>
              <w:jc w:val="center"/>
              <w:rPr>
                <w:b/>
                <w:bCs/>
              </w:rPr>
            </w:pPr>
            <w:r w:rsidRPr="00227D27">
              <w:rPr>
                <w:rStyle w:val="Strong"/>
              </w:rPr>
              <w:t>Achievable</w:t>
            </w:r>
          </w:p>
        </w:tc>
        <w:tc>
          <w:tcPr>
            <w:tcW w:w="1952" w:type="dxa"/>
            <w:hideMark/>
          </w:tcPr>
          <w:p w14:paraId="2DB190B6" w14:textId="77777777" w:rsidR="00227D27" w:rsidRPr="00227D27" w:rsidRDefault="00227D27">
            <w:pPr>
              <w:jc w:val="center"/>
              <w:rPr>
                <w:b/>
                <w:bCs/>
              </w:rPr>
            </w:pPr>
            <w:r w:rsidRPr="00227D27">
              <w:rPr>
                <w:rStyle w:val="Strong"/>
              </w:rPr>
              <w:t>Relevant</w:t>
            </w:r>
          </w:p>
        </w:tc>
        <w:tc>
          <w:tcPr>
            <w:tcW w:w="1231" w:type="dxa"/>
            <w:hideMark/>
          </w:tcPr>
          <w:p w14:paraId="100961DF" w14:textId="77777777" w:rsidR="00227D27" w:rsidRPr="00227D27" w:rsidRDefault="00227D27">
            <w:pPr>
              <w:jc w:val="center"/>
              <w:rPr>
                <w:b/>
                <w:bCs/>
              </w:rPr>
            </w:pPr>
            <w:r w:rsidRPr="00227D27">
              <w:rPr>
                <w:rStyle w:val="Strong"/>
              </w:rPr>
              <w:t>Time-Bound</w:t>
            </w:r>
          </w:p>
        </w:tc>
      </w:tr>
      <w:tr w:rsidR="00227D27" w:rsidRPr="00227D27" w14:paraId="2D652384" w14:textId="77777777" w:rsidTr="00227D27">
        <w:tc>
          <w:tcPr>
            <w:tcW w:w="1710" w:type="dxa"/>
            <w:hideMark/>
          </w:tcPr>
          <w:p w14:paraId="39FA91CB" w14:textId="3F8FF4BC" w:rsidR="00227D27" w:rsidRPr="00227D27" w:rsidRDefault="00227D27">
            <w:pPr>
              <w:jc w:val="left"/>
            </w:pPr>
            <w:r w:rsidRPr="00227D27">
              <w:rPr>
                <w:rStyle w:val="Strong"/>
              </w:rPr>
              <w:t>Achieve monthly sales of £12,000</w:t>
            </w:r>
          </w:p>
        </w:tc>
        <w:tc>
          <w:tcPr>
            <w:tcW w:w="2250" w:type="dxa"/>
            <w:hideMark/>
          </w:tcPr>
          <w:p w14:paraId="5CB7ED44" w14:textId="1762634E" w:rsidR="00227D27" w:rsidRPr="00227D27" w:rsidRDefault="00227D27">
            <w:r w:rsidRPr="00227D27">
              <w:t>Make a continuous income by taking charges on pod rentals and cafe sales.</w:t>
            </w:r>
          </w:p>
        </w:tc>
        <w:tc>
          <w:tcPr>
            <w:tcW w:w="1457" w:type="dxa"/>
            <w:hideMark/>
          </w:tcPr>
          <w:p w14:paraId="17161F59" w14:textId="039E5C2E" w:rsidR="00227D27" w:rsidRPr="00227D27" w:rsidRDefault="00227D27">
            <w:r w:rsidRPr="00227D27">
              <w:t>£12,000 monthly sales target.</w:t>
            </w:r>
          </w:p>
        </w:tc>
        <w:tc>
          <w:tcPr>
            <w:tcW w:w="2020" w:type="dxa"/>
            <w:hideMark/>
          </w:tcPr>
          <w:p w14:paraId="46BD6469" w14:textId="3126683D" w:rsidR="00227D27" w:rsidRPr="00227D27" w:rsidRDefault="00227D27">
            <w:r w:rsidRPr="00227D27">
              <w:t>Depending on the projected traffic in Shoreditch and advertisement strategies.</w:t>
            </w:r>
          </w:p>
        </w:tc>
        <w:tc>
          <w:tcPr>
            <w:tcW w:w="1952" w:type="dxa"/>
            <w:hideMark/>
          </w:tcPr>
          <w:p w14:paraId="6AC1EA22" w14:textId="1BA83478" w:rsidR="00227D27" w:rsidRPr="00227D27" w:rsidRDefault="00227D27">
            <w:r w:rsidRPr="00227D27">
              <w:t>Gives the new business financial security.</w:t>
            </w:r>
          </w:p>
        </w:tc>
        <w:tc>
          <w:tcPr>
            <w:tcW w:w="1231" w:type="dxa"/>
            <w:hideMark/>
          </w:tcPr>
          <w:p w14:paraId="2C3FF9F6" w14:textId="0B4BFCB1" w:rsidR="00227D27" w:rsidRPr="00227D27" w:rsidRDefault="00227D27">
            <w:r w:rsidRPr="00227D27">
              <w:t>6 months</w:t>
            </w:r>
          </w:p>
        </w:tc>
      </w:tr>
      <w:tr w:rsidR="00227D27" w:rsidRPr="00227D27" w14:paraId="604C8D6A" w14:textId="77777777" w:rsidTr="00227D27">
        <w:tc>
          <w:tcPr>
            <w:tcW w:w="1710" w:type="dxa"/>
            <w:hideMark/>
          </w:tcPr>
          <w:p w14:paraId="1C104DEE" w14:textId="335EEB1D" w:rsidR="00227D27" w:rsidRPr="00227D27" w:rsidRDefault="00227D27" w:rsidP="00227D27">
            <w:r w:rsidRPr="00227D27">
              <w:rPr>
                <w:rStyle w:val="Strong"/>
              </w:rPr>
              <w:t>Achievement of customer satisfaction of 85%.</w:t>
            </w:r>
          </w:p>
        </w:tc>
        <w:tc>
          <w:tcPr>
            <w:tcW w:w="2250" w:type="dxa"/>
            <w:hideMark/>
          </w:tcPr>
          <w:p w14:paraId="388A682C" w14:textId="179C035D" w:rsidR="00227D27" w:rsidRPr="00227D27" w:rsidRDefault="00227D27" w:rsidP="00227D27">
            <w:r w:rsidRPr="00227D27">
              <w:t>Enhance the quality of service by training the staff, feedback systems and quality checks.</w:t>
            </w:r>
          </w:p>
        </w:tc>
        <w:tc>
          <w:tcPr>
            <w:tcW w:w="1457" w:type="dxa"/>
            <w:hideMark/>
          </w:tcPr>
          <w:p w14:paraId="30CB291E" w14:textId="68656EC4" w:rsidR="00227D27" w:rsidRPr="00227D27" w:rsidRDefault="00227D27" w:rsidP="00227D27">
            <w:r w:rsidRPr="00227D27">
              <w:t>Survey-based satisfaction score of 85%.</w:t>
            </w:r>
          </w:p>
        </w:tc>
        <w:tc>
          <w:tcPr>
            <w:tcW w:w="2020" w:type="dxa"/>
            <w:hideMark/>
          </w:tcPr>
          <w:p w14:paraId="7CF52229" w14:textId="68AB516F" w:rsidR="00227D27" w:rsidRPr="00227D27" w:rsidRDefault="00227D27" w:rsidP="00227D27">
            <w:r w:rsidRPr="00227D27">
              <w:t>This is possible through effective customer service processes.</w:t>
            </w:r>
          </w:p>
        </w:tc>
        <w:tc>
          <w:tcPr>
            <w:tcW w:w="1952" w:type="dxa"/>
            <w:hideMark/>
          </w:tcPr>
          <w:p w14:paraId="632C7CEC" w14:textId="721B9D41" w:rsidR="00227D27" w:rsidRPr="00227D27" w:rsidRDefault="00227D27" w:rsidP="00227D27">
            <w:r w:rsidRPr="00227D27">
              <w:t>Increases loyalty and reputation.</w:t>
            </w:r>
          </w:p>
        </w:tc>
        <w:tc>
          <w:tcPr>
            <w:tcW w:w="1231" w:type="dxa"/>
            <w:hideMark/>
          </w:tcPr>
          <w:p w14:paraId="3CC157A8" w14:textId="50C75BEB" w:rsidR="00227D27" w:rsidRPr="00227D27" w:rsidRDefault="00227D27" w:rsidP="00227D27">
            <w:r w:rsidRPr="00227D27">
              <w:t>9 months</w:t>
            </w:r>
          </w:p>
        </w:tc>
      </w:tr>
      <w:tr w:rsidR="00227D27" w:rsidRPr="00227D27" w14:paraId="5D82B179" w14:textId="77777777" w:rsidTr="00227D27">
        <w:tc>
          <w:tcPr>
            <w:tcW w:w="1710" w:type="dxa"/>
            <w:hideMark/>
          </w:tcPr>
          <w:p w14:paraId="73D9FCFD" w14:textId="62E66B94" w:rsidR="00227D27" w:rsidRPr="00227D27" w:rsidRDefault="00227D27" w:rsidP="00227D27">
            <w:r w:rsidRPr="00227D27">
              <w:rPr>
                <w:rStyle w:val="Strong"/>
              </w:rPr>
              <w:t>Secure 500 mobile app downloads</w:t>
            </w:r>
          </w:p>
        </w:tc>
        <w:tc>
          <w:tcPr>
            <w:tcW w:w="2250" w:type="dxa"/>
            <w:hideMark/>
          </w:tcPr>
          <w:p w14:paraId="0CCB5BD1" w14:textId="1D21B002" w:rsidR="00227D27" w:rsidRPr="00227D27" w:rsidRDefault="00227D27" w:rsidP="00227D27">
            <w:r w:rsidRPr="00227D27">
              <w:t>Advertise through the social media, in-store displays and local collaborations.</w:t>
            </w:r>
          </w:p>
        </w:tc>
        <w:tc>
          <w:tcPr>
            <w:tcW w:w="1457" w:type="dxa"/>
            <w:hideMark/>
          </w:tcPr>
          <w:p w14:paraId="708E1599" w14:textId="0CCCD3F1" w:rsidR="00227D27" w:rsidRPr="00227D27" w:rsidRDefault="00227D27" w:rsidP="00227D27">
            <w:r w:rsidRPr="00227D27">
              <w:t>500 applications downloaded using application analytics.</w:t>
            </w:r>
          </w:p>
        </w:tc>
        <w:tc>
          <w:tcPr>
            <w:tcW w:w="2020" w:type="dxa"/>
            <w:hideMark/>
          </w:tcPr>
          <w:p w14:paraId="15DF8306" w14:textId="1D114FB5" w:rsidR="00227D27" w:rsidRPr="00227D27" w:rsidRDefault="00227D27" w:rsidP="00227D27">
            <w:r w:rsidRPr="00227D27">
              <w:t>Feasible to start a business in a busy place.</w:t>
            </w:r>
          </w:p>
        </w:tc>
        <w:tc>
          <w:tcPr>
            <w:tcW w:w="1952" w:type="dxa"/>
            <w:hideMark/>
          </w:tcPr>
          <w:p w14:paraId="3AB23B25" w14:textId="2DBC67FB" w:rsidR="00227D27" w:rsidRPr="00227D27" w:rsidRDefault="00227D27" w:rsidP="00227D27">
            <w:r w:rsidRPr="00227D27">
              <w:t>Enhance customer involvement and pod access.</w:t>
            </w:r>
          </w:p>
        </w:tc>
        <w:tc>
          <w:tcPr>
            <w:tcW w:w="1231" w:type="dxa"/>
            <w:hideMark/>
          </w:tcPr>
          <w:p w14:paraId="6293DC98" w14:textId="3B65DCDD" w:rsidR="00227D27" w:rsidRPr="00227D27" w:rsidRDefault="00227D27" w:rsidP="00227D27">
            <w:r w:rsidRPr="00227D27">
              <w:t>11 months</w:t>
            </w:r>
          </w:p>
        </w:tc>
      </w:tr>
    </w:tbl>
    <w:p w14:paraId="79DF4B44" w14:textId="670C9FEF" w:rsidR="00227D27" w:rsidRPr="00227D27" w:rsidRDefault="00227D27" w:rsidP="00227D27"/>
    <w:p w14:paraId="06576784" w14:textId="16D40BD5" w:rsidR="00227D27" w:rsidRPr="00227D27" w:rsidRDefault="00227D27" w:rsidP="00227D27">
      <w:pPr>
        <w:pStyle w:val="Heading2"/>
      </w:pPr>
      <w:bookmarkStart w:id="30" w:name="_Toc215630329"/>
      <w:r w:rsidRPr="00227D27">
        <w:rPr>
          <w:rStyle w:val="Strong"/>
          <w:b/>
          <w:bCs w:val="0"/>
        </w:rPr>
        <w:t>Appendix 2: Long-Term SMART Objectives (More Than a Year)</w:t>
      </w:r>
      <w:bookmarkEnd w:id="30"/>
    </w:p>
    <w:tbl>
      <w:tblPr>
        <w:tblStyle w:val="TableGrid"/>
        <w:tblW w:w="10710" w:type="dxa"/>
        <w:tblInd w:w="-815" w:type="dxa"/>
        <w:tblLayout w:type="fixed"/>
        <w:tblLook w:val="04A0" w:firstRow="1" w:lastRow="0" w:firstColumn="1" w:lastColumn="0" w:noHBand="0" w:noVBand="1"/>
      </w:tblPr>
      <w:tblGrid>
        <w:gridCol w:w="1977"/>
        <w:gridCol w:w="1983"/>
        <w:gridCol w:w="1530"/>
        <w:gridCol w:w="1713"/>
        <w:gridCol w:w="1977"/>
        <w:gridCol w:w="1530"/>
      </w:tblGrid>
      <w:tr w:rsidR="00227D27" w:rsidRPr="00227D27" w14:paraId="1ADE0C35" w14:textId="77777777" w:rsidTr="00227D27">
        <w:tc>
          <w:tcPr>
            <w:tcW w:w="1977" w:type="dxa"/>
            <w:hideMark/>
          </w:tcPr>
          <w:p w14:paraId="622AF783" w14:textId="77777777" w:rsidR="00227D27" w:rsidRPr="00227D27" w:rsidRDefault="00227D27">
            <w:pPr>
              <w:jc w:val="center"/>
              <w:rPr>
                <w:b/>
                <w:bCs/>
              </w:rPr>
            </w:pPr>
            <w:r w:rsidRPr="00227D27">
              <w:rPr>
                <w:rStyle w:val="Strong"/>
              </w:rPr>
              <w:t>Objective</w:t>
            </w:r>
          </w:p>
        </w:tc>
        <w:tc>
          <w:tcPr>
            <w:tcW w:w="1983" w:type="dxa"/>
            <w:hideMark/>
          </w:tcPr>
          <w:p w14:paraId="25663E26" w14:textId="77777777" w:rsidR="00227D27" w:rsidRPr="00227D27" w:rsidRDefault="00227D27">
            <w:pPr>
              <w:jc w:val="center"/>
              <w:rPr>
                <w:b/>
                <w:bCs/>
              </w:rPr>
            </w:pPr>
            <w:r w:rsidRPr="00227D27">
              <w:rPr>
                <w:rStyle w:val="Strong"/>
              </w:rPr>
              <w:t>Specific</w:t>
            </w:r>
          </w:p>
        </w:tc>
        <w:tc>
          <w:tcPr>
            <w:tcW w:w="1530" w:type="dxa"/>
            <w:hideMark/>
          </w:tcPr>
          <w:p w14:paraId="5E6AFE50" w14:textId="77777777" w:rsidR="00227D27" w:rsidRPr="00227D27" w:rsidRDefault="00227D27">
            <w:pPr>
              <w:jc w:val="center"/>
              <w:rPr>
                <w:b/>
                <w:bCs/>
              </w:rPr>
            </w:pPr>
            <w:r w:rsidRPr="00227D27">
              <w:rPr>
                <w:rStyle w:val="Strong"/>
              </w:rPr>
              <w:t>Measurable</w:t>
            </w:r>
          </w:p>
        </w:tc>
        <w:tc>
          <w:tcPr>
            <w:tcW w:w="1713" w:type="dxa"/>
            <w:hideMark/>
          </w:tcPr>
          <w:p w14:paraId="49AB19FB" w14:textId="77777777" w:rsidR="00227D27" w:rsidRPr="00227D27" w:rsidRDefault="00227D27">
            <w:pPr>
              <w:jc w:val="center"/>
              <w:rPr>
                <w:b/>
                <w:bCs/>
              </w:rPr>
            </w:pPr>
            <w:r w:rsidRPr="00227D27">
              <w:rPr>
                <w:rStyle w:val="Strong"/>
              </w:rPr>
              <w:t>Achievable</w:t>
            </w:r>
          </w:p>
        </w:tc>
        <w:tc>
          <w:tcPr>
            <w:tcW w:w="1977" w:type="dxa"/>
            <w:hideMark/>
          </w:tcPr>
          <w:p w14:paraId="441080A2" w14:textId="77777777" w:rsidR="00227D27" w:rsidRPr="00227D27" w:rsidRDefault="00227D27">
            <w:pPr>
              <w:jc w:val="center"/>
              <w:rPr>
                <w:b/>
                <w:bCs/>
              </w:rPr>
            </w:pPr>
            <w:r w:rsidRPr="00227D27">
              <w:rPr>
                <w:rStyle w:val="Strong"/>
              </w:rPr>
              <w:t>Relevant</w:t>
            </w:r>
          </w:p>
        </w:tc>
        <w:tc>
          <w:tcPr>
            <w:tcW w:w="1530" w:type="dxa"/>
            <w:hideMark/>
          </w:tcPr>
          <w:p w14:paraId="4823A782" w14:textId="77777777" w:rsidR="00227D27" w:rsidRPr="00227D27" w:rsidRDefault="00227D27">
            <w:pPr>
              <w:jc w:val="center"/>
              <w:rPr>
                <w:b/>
                <w:bCs/>
              </w:rPr>
            </w:pPr>
            <w:r w:rsidRPr="00227D27">
              <w:rPr>
                <w:rStyle w:val="Strong"/>
              </w:rPr>
              <w:t>Time-Bound</w:t>
            </w:r>
          </w:p>
        </w:tc>
      </w:tr>
      <w:tr w:rsidR="00227D27" w:rsidRPr="00227D27" w14:paraId="582F7BD3" w14:textId="77777777" w:rsidTr="00227D27">
        <w:tc>
          <w:tcPr>
            <w:tcW w:w="1977" w:type="dxa"/>
            <w:hideMark/>
          </w:tcPr>
          <w:p w14:paraId="538708E5" w14:textId="743A9127" w:rsidR="00227D27" w:rsidRPr="00227D27" w:rsidRDefault="00227D27">
            <w:pPr>
              <w:jc w:val="left"/>
            </w:pPr>
            <w:r w:rsidRPr="00227D27">
              <w:rPr>
                <w:rStyle w:val="Strong"/>
              </w:rPr>
              <w:t>Open the second branch in London.</w:t>
            </w:r>
          </w:p>
        </w:tc>
        <w:tc>
          <w:tcPr>
            <w:tcW w:w="1983" w:type="dxa"/>
            <w:hideMark/>
          </w:tcPr>
          <w:p w14:paraId="7E6D2981" w14:textId="4E02D186" w:rsidR="00227D27" w:rsidRPr="00227D27" w:rsidRDefault="00227D27">
            <w:r w:rsidRPr="00227D27">
              <w:t>Determine where to go, get money and copy a business model.</w:t>
            </w:r>
          </w:p>
        </w:tc>
        <w:tc>
          <w:tcPr>
            <w:tcW w:w="1530" w:type="dxa"/>
            <w:hideMark/>
          </w:tcPr>
          <w:p w14:paraId="3CDE44C8" w14:textId="77777777" w:rsidR="00227D27" w:rsidRPr="00227D27" w:rsidRDefault="00227D27">
            <w:r w:rsidRPr="00227D27">
              <w:t>Second branch established.</w:t>
            </w:r>
          </w:p>
        </w:tc>
        <w:tc>
          <w:tcPr>
            <w:tcW w:w="1713" w:type="dxa"/>
            <w:hideMark/>
          </w:tcPr>
          <w:p w14:paraId="36017D81" w14:textId="15833299" w:rsidR="00227D27" w:rsidRPr="00227D27" w:rsidRDefault="00227D27">
            <w:r w:rsidRPr="00227D27">
              <w:t>Practical in a stable revenue and brand development.</w:t>
            </w:r>
          </w:p>
        </w:tc>
        <w:tc>
          <w:tcPr>
            <w:tcW w:w="1977" w:type="dxa"/>
            <w:hideMark/>
          </w:tcPr>
          <w:p w14:paraId="72389753" w14:textId="2EBBCEA3" w:rsidR="00227D27" w:rsidRPr="00227D27" w:rsidRDefault="00227D27">
            <w:r w:rsidRPr="00227D27">
              <w:t>Grows market and customer base.</w:t>
            </w:r>
          </w:p>
        </w:tc>
        <w:tc>
          <w:tcPr>
            <w:tcW w:w="1530" w:type="dxa"/>
            <w:hideMark/>
          </w:tcPr>
          <w:p w14:paraId="001246B7" w14:textId="37938903" w:rsidR="00227D27" w:rsidRPr="00227D27" w:rsidRDefault="00227D27">
            <w:r w:rsidRPr="00227D27">
              <w:t>4 years</w:t>
            </w:r>
          </w:p>
        </w:tc>
      </w:tr>
      <w:tr w:rsidR="00227D27" w:rsidRPr="00227D27" w14:paraId="7E078715" w14:textId="77777777" w:rsidTr="00227D27">
        <w:tc>
          <w:tcPr>
            <w:tcW w:w="1977" w:type="dxa"/>
            <w:hideMark/>
          </w:tcPr>
          <w:p w14:paraId="30AE20FA" w14:textId="6DFC6ECE" w:rsidR="00227D27" w:rsidRPr="00227D27" w:rsidRDefault="00227D27">
            <w:r w:rsidRPr="00227D27">
              <w:rPr>
                <w:rStyle w:val="Strong"/>
              </w:rPr>
              <w:lastRenderedPageBreak/>
              <w:t>Grow the revenue annually by 15%.</w:t>
            </w:r>
          </w:p>
        </w:tc>
        <w:tc>
          <w:tcPr>
            <w:tcW w:w="1983" w:type="dxa"/>
            <w:hideMark/>
          </w:tcPr>
          <w:p w14:paraId="2333D756" w14:textId="4329B3AB" w:rsidR="00227D27" w:rsidRPr="00227D27" w:rsidRDefault="00227D27">
            <w:r w:rsidRPr="00227D27">
              <w:t>Increase sales by better marketing, product line and customer loyalty.</w:t>
            </w:r>
          </w:p>
        </w:tc>
        <w:tc>
          <w:tcPr>
            <w:tcW w:w="1530" w:type="dxa"/>
            <w:hideMark/>
          </w:tcPr>
          <w:p w14:paraId="16D8C0C8" w14:textId="77777777" w:rsidR="00227D27" w:rsidRPr="00227D27" w:rsidRDefault="00227D27">
            <w:r w:rsidRPr="00227D27">
              <w:t>15% yearly revenue growth.</w:t>
            </w:r>
          </w:p>
        </w:tc>
        <w:tc>
          <w:tcPr>
            <w:tcW w:w="1713" w:type="dxa"/>
            <w:hideMark/>
          </w:tcPr>
          <w:p w14:paraId="14687786" w14:textId="67DDAD53" w:rsidR="00227D27" w:rsidRPr="00227D27" w:rsidRDefault="00227D27">
            <w:r w:rsidRPr="00227D27">
              <w:t>Depending upon the estimated customer traffic and models that can be scaled.</w:t>
            </w:r>
          </w:p>
        </w:tc>
        <w:tc>
          <w:tcPr>
            <w:tcW w:w="1977" w:type="dxa"/>
            <w:hideMark/>
          </w:tcPr>
          <w:p w14:paraId="06BE125F" w14:textId="15A44BF4" w:rsidR="00227D27" w:rsidRPr="00227D27" w:rsidRDefault="00227D27">
            <w:r w:rsidRPr="00227D27">
              <w:t>Assures sustainability of finances.</w:t>
            </w:r>
          </w:p>
        </w:tc>
        <w:tc>
          <w:tcPr>
            <w:tcW w:w="1530" w:type="dxa"/>
            <w:hideMark/>
          </w:tcPr>
          <w:p w14:paraId="44D36CF3" w14:textId="755F6A76" w:rsidR="00227D27" w:rsidRPr="00227D27" w:rsidRDefault="00227D27">
            <w:r w:rsidRPr="00227D27">
              <w:t>1 years</w:t>
            </w:r>
          </w:p>
        </w:tc>
      </w:tr>
      <w:tr w:rsidR="00227D27" w:rsidRPr="00227D27" w14:paraId="5FB334DF" w14:textId="77777777" w:rsidTr="00227D27">
        <w:tc>
          <w:tcPr>
            <w:tcW w:w="1977" w:type="dxa"/>
            <w:hideMark/>
          </w:tcPr>
          <w:p w14:paraId="01D6248C" w14:textId="4E8AB245" w:rsidR="00227D27" w:rsidRPr="00227D27" w:rsidRDefault="00227D27">
            <w:r w:rsidRPr="00227D27">
              <w:rPr>
                <w:rStyle w:val="Strong"/>
              </w:rPr>
              <w:t>Form linkages with five higher institutions of learning/co-working centres.</w:t>
            </w:r>
          </w:p>
        </w:tc>
        <w:tc>
          <w:tcPr>
            <w:tcW w:w="1983" w:type="dxa"/>
            <w:hideMark/>
          </w:tcPr>
          <w:p w14:paraId="0F44C257" w14:textId="53A7DA92" w:rsidR="00227D27" w:rsidRPr="00227D27" w:rsidRDefault="00227D27">
            <w:r w:rsidRPr="00227D27">
              <w:t>Establish partnerships where discounts, events, or shared service can be achieved.</w:t>
            </w:r>
          </w:p>
        </w:tc>
        <w:tc>
          <w:tcPr>
            <w:tcW w:w="1530" w:type="dxa"/>
            <w:hideMark/>
          </w:tcPr>
          <w:p w14:paraId="5BE02EEA" w14:textId="77777777" w:rsidR="00227D27" w:rsidRPr="00227D27" w:rsidRDefault="00227D27">
            <w:r w:rsidRPr="00227D27">
              <w:t>Minimum of 5 partnerships.</w:t>
            </w:r>
          </w:p>
        </w:tc>
        <w:tc>
          <w:tcPr>
            <w:tcW w:w="1713" w:type="dxa"/>
            <w:hideMark/>
          </w:tcPr>
          <w:p w14:paraId="4274B767" w14:textId="217E91B8" w:rsidR="00227D27" w:rsidRPr="00227D27" w:rsidRDefault="00227D27">
            <w:r w:rsidRPr="00227D27">
              <w:t>Possible with local demand of remote work space.</w:t>
            </w:r>
          </w:p>
        </w:tc>
        <w:tc>
          <w:tcPr>
            <w:tcW w:w="1977" w:type="dxa"/>
            <w:hideMark/>
          </w:tcPr>
          <w:p w14:paraId="12ACAF94" w14:textId="0A8BEA3B" w:rsidR="00227D27" w:rsidRPr="00227D27" w:rsidRDefault="00227D27">
            <w:r w:rsidRPr="00227D27">
              <w:t>Improves brand recognition and customer base.</w:t>
            </w:r>
          </w:p>
        </w:tc>
        <w:tc>
          <w:tcPr>
            <w:tcW w:w="1530" w:type="dxa"/>
            <w:hideMark/>
          </w:tcPr>
          <w:p w14:paraId="05D88D59" w14:textId="43C4C2C1" w:rsidR="00227D27" w:rsidRPr="00227D27" w:rsidRDefault="00227D27">
            <w:r w:rsidRPr="00227D27">
              <w:t>3 years</w:t>
            </w:r>
          </w:p>
        </w:tc>
      </w:tr>
    </w:tbl>
    <w:p w14:paraId="321A9261" w14:textId="77777777" w:rsidR="00227D27" w:rsidRPr="00227D27" w:rsidRDefault="00227D27" w:rsidP="00227D27"/>
    <w:p w14:paraId="26EF7493" w14:textId="2C570657" w:rsidR="00227D27" w:rsidRPr="00227D27" w:rsidRDefault="00227D27" w:rsidP="00227D27">
      <w:pPr>
        <w:pStyle w:val="Heading2"/>
        <w:rPr>
          <w:rFonts w:ascii="Times New Roman" w:hAnsi="Times New Roman"/>
          <w:sz w:val="36"/>
        </w:rPr>
      </w:pPr>
      <w:bookmarkStart w:id="31" w:name="_Toc215630330"/>
      <w:r w:rsidRPr="00227D27">
        <w:rPr>
          <w:rStyle w:val="Strong"/>
          <w:b/>
          <w:bCs w:val="0"/>
        </w:rPr>
        <w:t>Appendix 3: Cash Flow Forecast (1-Year)</w:t>
      </w:r>
      <w:bookmarkEnd w:id="31"/>
    </w:p>
    <w:tbl>
      <w:tblPr>
        <w:tblStyle w:val="TableGrid"/>
        <w:tblW w:w="9189" w:type="dxa"/>
        <w:tblLook w:val="04A0" w:firstRow="1" w:lastRow="0" w:firstColumn="1" w:lastColumn="0" w:noHBand="0" w:noVBand="1"/>
      </w:tblPr>
      <w:tblGrid>
        <w:gridCol w:w="1731"/>
        <w:gridCol w:w="2285"/>
        <w:gridCol w:w="2523"/>
        <w:gridCol w:w="2650"/>
      </w:tblGrid>
      <w:tr w:rsidR="00227D27" w:rsidRPr="00227D27" w14:paraId="7C238714" w14:textId="77777777" w:rsidTr="00227D27">
        <w:trPr>
          <w:trHeight w:val="386"/>
        </w:trPr>
        <w:tc>
          <w:tcPr>
            <w:tcW w:w="0" w:type="auto"/>
            <w:hideMark/>
          </w:tcPr>
          <w:p w14:paraId="4B57EDA3" w14:textId="77777777" w:rsidR="00227D27" w:rsidRPr="00227D27" w:rsidRDefault="00227D27">
            <w:pPr>
              <w:jc w:val="center"/>
              <w:rPr>
                <w:b/>
                <w:bCs/>
              </w:rPr>
            </w:pPr>
            <w:r w:rsidRPr="00227D27">
              <w:rPr>
                <w:b/>
                <w:bCs/>
              </w:rPr>
              <w:t>Month</w:t>
            </w:r>
          </w:p>
        </w:tc>
        <w:tc>
          <w:tcPr>
            <w:tcW w:w="0" w:type="auto"/>
            <w:hideMark/>
          </w:tcPr>
          <w:p w14:paraId="074475F0" w14:textId="77777777" w:rsidR="00227D27" w:rsidRPr="00227D27" w:rsidRDefault="00227D27">
            <w:pPr>
              <w:jc w:val="center"/>
              <w:rPr>
                <w:b/>
                <w:bCs/>
              </w:rPr>
            </w:pPr>
            <w:r w:rsidRPr="00227D27">
              <w:rPr>
                <w:b/>
                <w:bCs/>
              </w:rPr>
              <w:t>Cash Inflow (£)</w:t>
            </w:r>
          </w:p>
        </w:tc>
        <w:tc>
          <w:tcPr>
            <w:tcW w:w="0" w:type="auto"/>
            <w:hideMark/>
          </w:tcPr>
          <w:p w14:paraId="686D24FE" w14:textId="77777777" w:rsidR="00227D27" w:rsidRPr="00227D27" w:rsidRDefault="00227D27">
            <w:pPr>
              <w:jc w:val="center"/>
              <w:rPr>
                <w:b/>
                <w:bCs/>
              </w:rPr>
            </w:pPr>
            <w:r w:rsidRPr="00227D27">
              <w:rPr>
                <w:b/>
                <w:bCs/>
              </w:rPr>
              <w:t>Cash Outflow (£)</w:t>
            </w:r>
          </w:p>
        </w:tc>
        <w:tc>
          <w:tcPr>
            <w:tcW w:w="0" w:type="auto"/>
            <w:hideMark/>
          </w:tcPr>
          <w:p w14:paraId="3E3115F1" w14:textId="77777777" w:rsidR="00227D27" w:rsidRPr="00227D27" w:rsidRDefault="00227D27">
            <w:pPr>
              <w:jc w:val="center"/>
              <w:rPr>
                <w:b/>
                <w:bCs/>
              </w:rPr>
            </w:pPr>
            <w:r w:rsidRPr="00227D27">
              <w:rPr>
                <w:rStyle w:val="Strong"/>
              </w:rPr>
              <w:t>Net Cash Flow (£)</w:t>
            </w:r>
          </w:p>
        </w:tc>
      </w:tr>
      <w:tr w:rsidR="00227D27" w:rsidRPr="00227D27" w14:paraId="037DD44B" w14:textId="77777777" w:rsidTr="00227D27">
        <w:trPr>
          <w:trHeight w:val="370"/>
        </w:trPr>
        <w:tc>
          <w:tcPr>
            <w:tcW w:w="0" w:type="auto"/>
            <w:hideMark/>
          </w:tcPr>
          <w:p w14:paraId="7A0203DF" w14:textId="77777777" w:rsidR="00227D27" w:rsidRPr="00227D27" w:rsidRDefault="00227D27">
            <w:pPr>
              <w:jc w:val="left"/>
            </w:pPr>
            <w:r w:rsidRPr="00227D27">
              <w:rPr>
                <w:rStyle w:val="Strong"/>
              </w:rPr>
              <w:t>January</w:t>
            </w:r>
          </w:p>
        </w:tc>
        <w:tc>
          <w:tcPr>
            <w:tcW w:w="0" w:type="auto"/>
            <w:hideMark/>
          </w:tcPr>
          <w:p w14:paraId="3A5B7AB9" w14:textId="77777777" w:rsidR="00227D27" w:rsidRPr="00227D27" w:rsidRDefault="00227D27">
            <w:r w:rsidRPr="00227D27">
              <w:t>8,000</w:t>
            </w:r>
          </w:p>
        </w:tc>
        <w:tc>
          <w:tcPr>
            <w:tcW w:w="0" w:type="auto"/>
            <w:hideMark/>
          </w:tcPr>
          <w:p w14:paraId="627FD6A8" w14:textId="77777777" w:rsidR="00227D27" w:rsidRPr="00227D27" w:rsidRDefault="00227D27">
            <w:r w:rsidRPr="00227D27">
              <w:t>13,000</w:t>
            </w:r>
          </w:p>
        </w:tc>
        <w:tc>
          <w:tcPr>
            <w:tcW w:w="0" w:type="auto"/>
            <w:hideMark/>
          </w:tcPr>
          <w:p w14:paraId="5D5AE7DC" w14:textId="77777777" w:rsidR="00227D27" w:rsidRPr="00227D27" w:rsidRDefault="00227D27">
            <w:r w:rsidRPr="00227D27">
              <w:rPr>
                <w:rStyle w:val="Strong"/>
              </w:rPr>
              <w:t>–5,000</w:t>
            </w:r>
          </w:p>
        </w:tc>
      </w:tr>
      <w:tr w:rsidR="00227D27" w:rsidRPr="00227D27" w14:paraId="0C5AFA28" w14:textId="77777777" w:rsidTr="00227D27">
        <w:trPr>
          <w:trHeight w:val="386"/>
        </w:trPr>
        <w:tc>
          <w:tcPr>
            <w:tcW w:w="0" w:type="auto"/>
            <w:hideMark/>
          </w:tcPr>
          <w:p w14:paraId="0D45EDE8" w14:textId="77777777" w:rsidR="00227D27" w:rsidRPr="00227D27" w:rsidRDefault="00227D27">
            <w:r w:rsidRPr="00227D27">
              <w:rPr>
                <w:rStyle w:val="Strong"/>
              </w:rPr>
              <w:t>February</w:t>
            </w:r>
          </w:p>
        </w:tc>
        <w:tc>
          <w:tcPr>
            <w:tcW w:w="0" w:type="auto"/>
            <w:hideMark/>
          </w:tcPr>
          <w:p w14:paraId="4EC49AA6" w14:textId="77777777" w:rsidR="00227D27" w:rsidRPr="00227D27" w:rsidRDefault="00227D27">
            <w:r w:rsidRPr="00227D27">
              <w:t>8,500</w:t>
            </w:r>
          </w:p>
        </w:tc>
        <w:tc>
          <w:tcPr>
            <w:tcW w:w="0" w:type="auto"/>
            <w:hideMark/>
          </w:tcPr>
          <w:p w14:paraId="676DA313" w14:textId="77777777" w:rsidR="00227D27" w:rsidRPr="00227D27" w:rsidRDefault="00227D27">
            <w:r w:rsidRPr="00227D27">
              <w:t>12,800</w:t>
            </w:r>
          </w:p>
        </w:tc>
        <w:tc>
          <w:tcPr>
            <w:tcW w:w="0" w:type="auto"/>
            <w:hideMark/>
          </w:tcPr>
          <w:p w14:paraId="741608C2" w14:textId="77777777" w:rsidR="00227D27" w:rsidRPr="00227D27" w:rsidRDefault="00227D27">
            <w:r w:rsidRPr="00227D27">
              <w:rPr>
                <w:rStyle w:val="Strong"/>
              </w:rPr>
              <w:t>–4,300</w:t>
            </w:r>
          </w:p>
        </w:tc>
      </w:tr>
      <w:tr w:rsidR="00227D27" w:rsidRPr="00227D27" w14:paraId="3325FBBF" w14:textId="77777777" w:rsidTr="00227D27">
        <w:trPr>
          <w:trHeight w:val="386"/>
        </w:trPr>
        <w:tc>
          <w:tcPr>
            <w:tcW w:w="0" w:type="auto"/>
            <w:hideMark/>
          </w:tcPr>
          <w:p w14:paraId="193B97CA" w14:textId="77777777" w:rsidR="00227D27" w:rsidRPr="00227D27" w:rsidRDefault="00227D27">
            <w:r w:rsidRPr="00227D27">
              <w:rPr>
                <w:rStyle w:val="Strong"/>
              </w:rPr>
              <w:t>March</w:t>
            </w:r>
          </w:p>
        </w:tc>
        <w:tc>
          <w:tcPr>
            <w:tcW w:w="0" w:type="auto"/>
            <w:hideMark/>
          </w:tcPr>
          <w:p w14:paraId="1E3AF042" w14:textId="77777777" w:rsidR="00227D27" w:rsidRPr="00227D27" w:rsidRDefault="00227D27">
            <w:r w:rsidRPr="00227D27">
              <w:t>9,000</w:t>
            </w:r>
          </w:p>
        </w:tc>
        <w:tc>
          <w:tcPr>
            <w:tcW w:w="0" w:type="auto"/>
            <w:hideMark/>
          </w:tcPr>
          <w:p w14:paraId="561FDF94" w14:textId="77777777" w:rsidR="00227D27" w:rsidRPr="00227D27" w:rsidRDefault="00227D27">
            <w:r w:rsidRPr="00227D27">
              <w:t>12,600</w:t>
            </w:r>
          </w:p>
        </w:tc>
        <w:tc>
          <w:tcPr>
            <w:tcW w:w="0" w:type="auto"/>
            <w:hideMark/>
          </w:tcPr>
          <w:p w14:paraId="1FD1152C" w14:textId="77777777" w:rsidR="00227D27" w:rsidRPr="00227D27" w:rsidRDefault="00227D27">
            <w:r w:rsidRPr="00227D27">
              <w:rPr>
                <w:rStyle w:val="Strong"/>
              </w:rPr>
              <w:t>–3,600</w:t>
            </w:r>
          </w:p>
        </w:tc>
      </w:tr>
      <w:tr w:rsidR="00227D27" w:rsidRPr="00227D27" w14:paraId="70CFD728" w14:textId="77777777" w:rsidTr="00227D27">
        <w:trPr>
          <w:trHeight w:val="386"/>
        </w:trPr>
        <w:tc>
          <w:tcPr>
            <w:tcW w:w="0" w:type="auto"/>
            <w:hideMark/>
          </w:tcPr>
          <w:p w14:paraId="5337A228" w14:textId="77777777" w:rsidR="00227D27" w:rsidRPr="00227D27" w:rsidRDefault="00227D27">
            <w:r w:rsidRPr="00227D27">
              <w:rPr>
                <w:rStyle w:val="Strong"/>
              </w:rPr>
              <w:t>April</w:t>
            </w:r>
          </w:p>
        </w:tc>
        <w:tc>
          <w:tcPr>
            <w:tcW w:w="0" w:type="auto"/>
            <w:hideMark/>
          </w:tcPr>
          <w:p w14:paraId="1854B538" w14:textId="77777777" w:rsidR="00227D27" w:rsidRPr="00227D27" w:rsidRDefault="00227D27">
            <w:r w:rsidRPr="00227D27">
              <w:t>9,500</w:t>
            </w:r>
          </w:p>
        </w:tc>
        <w:tc>
          <w:tcPr>
            <w:tcW w:w="0" w:type="auto"/>
            <w:hideMark/>
          </w:tcPr>
          <w:p w14:paraId="04B8F346" w14:textId="77777777" w:rsidR="00227D27" w:rsidRPr="00227D27" w:rsidRDefault="00227D27">
            <w:r w:rsidRPr="00227D27">
              <w:t>12,300</w:t>
            </w:r>
          </w:p>
        </w:tc>
        <w:tc>
          <w:tcPr>
            <w:tcW w:w="0" w:type="auto"/>
            <w:hideMark/>
          </w:tcPr>
          <w:p w14:paraId="4659744F" w14:textId="77777777" w:rsidR="00227D27" w:rsidRPr="00227D27" w:rsidRDefault="00227D27">
            <w:r w:rsidRPr="00227D27">
              <w:rPr>
                <w:rStyle w:val="Strong"/>
              </w:rPr>
              <w:t>–2,800</w:t>
            </w:r>
          </w:p>
        </w:tc>
      </w:tr>
      <w:tr w:rsidR="00227D27" w:rsidRPr="00227D27" w14:paraId="4532F095" w14:textId="77777777" w:rsidTr="00227D27">
        <w:trPr>
          <w:trHeight w:val="370"/>
        </w:trPr>
        <w:tc>
          <w:tcPr>
            <w:tcW w:w="0" w:type="auto"/>
            <w:hideMark/>
          </w:tcPr>
          <w:p w14:paraId="707E1F47" w14:textId="77777777" w:rsidR="00227D27" w:rsidRPr="00227D27" w:rsidRDefault="00227D27">
            <w:r w:rsidRPr="00227D27">
              <w:rPr>
                <w:rStyle w:val="Strong"/>
              </w:rPr>
              <w:t>May</w:t>
            </w:r>
          </w:p>
        </w:tc>
        <w:tc>
          <w:tcPr>
            <w:tcW w:w="0" w:type="auto"/>
            <w:hideMark/>
          </w:tcPr>
          <w:p w14:paraId="3182C97A" w14:textId="77777777" w:rsidR="00227D27" w:rsidRPr="00227D27" w:rsidRDefault="00227D27">
            <w:r w:rsidRPr="00227D27">
              <w:t>10,000</w:t>
            </w:r>
          </w:p>
        </w:tc>
        <w:tc>
          <w:tcPr>
            <w:tcW w:w="0" w:type="auto"/>
            <w:hideMark/>
          </w:tcPr>
          <w:p w14:paraId="01780958" w14:textId="77777777" w:rsidR="00227D27" w:rsidRPr="00227D27" w:rsidRDefault="00227D27">
            <w:r w:rsidRPr="00227D27">
              <w:t>12,100</w:t>
            </w:r>
          </w:p>
        </w:tc>
        <w:tc>
          <w:tcPr>
            <w:tcW w:w="0" w:type="auto"/>
            <w:hideMark/>
          </w:tcPr>
          <w:p w14:paraId="750B1509" w14:textId="77777777" w:rsidR="00227D27" w:rsidRPr="00227D27" w:rsidRDefault="00227D27">
            <w:r w:rsidRPr="00227D27">
              <w:rPr>
                <w:rStyle w:val="Strong"/>
              </w:rPr>
              <w:t>–2,100</w:t>
            </w:r>
          </w:p>
        </w:tc>
      </w:tr>
      <w:tr w:rsidR="00227D27" w:rsidRPr="00227D27" w14:paraId="03649993" w14:textId="77777777" w:rsidTr="00227D27">
        <w:trPr>
          <w:trHeight w:val="386"/>
        </w:trPr>
        <w:tc>
          <w:tcPr>
            <w:tcW w:w="0" w:type="auto"/>
            <w:hideMark/>
          </w:tcPr>
          <w:p w14:paraId="4E446250" w14:textId="77777777" w:rsidR="00227D27" w:rsidRPr="00227D27" w:rsidRDefault="00227D27">
            <w:r w:rsidRPr="00227D27">
              <w:rPr>
                <w:rStyle w:val="Strong"/>
              </w:rPr>
              <w:t>June</w:t>
            </w:r>
          </w:p>
        </w:tc>
        <w:tc>
          <w:tcPr>
            <w:tcW w:w="0" w:type="auto"/>
            <w:hideMark/>
          </w:tcPr>
          <w:p w14:paraId="307C7D44" w14:textId="77777777" w:rsidR="00227D27" w:rsidRPr="00227D27" w:rsidRDefault="00227D27">
            <w:r w:rsidRPr="00227D27">
              <w:t>10,500</w:t>
            </w:r>
          </w:p>
        </w:tc>
        <w:tc>
          <w:tcPr>
            <w:tcW w:w="0" w:type="auto"/>
            <w:hideMark/>
          </w:tcPr>
          <w:p w14:paraId="32DE6A41" w14:textId="77777777" w:rsidR="00227D27" w:rsidRPr="00227D27" w:rsidRDefault="00227D27">
            <w:r w:rsidRPr="00227D27">
              <w:t>11,900</w:t>
            </w:r>
          </w:p>
        </w:tc>
        <w:tc>
          <w:tcPr>
            <w:tcW w:w="0" w:type="auto"/>
            <w:hideMark/>
          </w:tcPr>
          <w:p w14:paraId="199EFD35" w14:textId="77777777" w:rsidR="00227D27" w:rsidRPr="00227D27" w:rsidRDefault="00227D27">
            <w:r w:rsidRPr="00227D27">
              <w:rPr>
                <w:rStyle w:val="Strong"/>
              </w:rPr>
              <w:t>–1,400</w:t>
            </w:r>
          </w:p>
        </w:tc>
      </w:tr>
      <w:tr w:rsidR="00227D27" w:rsidRPr="00227D27" w14:paraId="58BFCA58" w14:textId="77777777" w:rsidTr="00227D27">
        <w:trPr>
          <w:trHeight w:val="370"/>
        </w:trPr>
        <w:tc>
          <w:tcPr>
            <w:tcW w:w="0" w:type="auto"/>
            <w:hideMark/>
          </w:tcPr>
          <w:p w14:paraId="45643C2C" w14:textId="77777777" w:rsidR="00227D27" w:rsidRPr="00227D27" w:rsidRDefault="00227D27">
            <w:r w:rsidRPr="00227D27">
              <w:rPr>
                <w:rStyle w:val="Strong"/>
              </w:rPr>
              <w:t>July</w:t>
            </w:r>
          </w:p>
        </w:tc>
        <w:tc>
          <w:tcPr>
            <w:tcW w:w="0" w:type="auto"/>
            <w:hideMark/>
          </w:tcPr>
          <w:p w14:paraId="31653E6D" w14:textId="77777777" w:rsidR="00227D27" w:rsidRPr="00227D27" w:rsidRDefault="00227D27">
            <w:r w:rsidRPr="00227D27">
              <w:t>11,000</w:t>
            </w:r>
          </w:p>
        </w:tc>
        <w:tc>
          <w:tcPr>
            <w:tcW w:w="0" w:type="auto"/>
            <w:hideMark/>
          </w:tcPr>
          <w:p w14:paraId="1418984B" w14:textId="77777777" w:rsidR="00227D27" w:rsidRPr="00227D27" w:rsidRDefault="00227D27">
            <w:r w:rsidRPr="00227D27">
              <w:t>11,700</w:t>
            </w:r>
          </w:p>
        </w:tc>
        <w:tc>
          <w:tcPr>
            <w:tcW w:w="0" w:type="auto"/>
            <w:hideMark/>
          </w:tcPr>
          <w:p w14:paraId="0E972DAC" w14:textId="77777777" w:rsidR="00227D27" w:rsidRPr="00227D27" w:rsidRDefault="00227D27">
            <w:r w:rsidRPr="00227D27">
              <w:rPr>
                <w:rStyle w:val="Strong"/>
              </w:rPr>
              <w:t>–700</w:t>
            </w:r>
          </w:p>
        </w:tc>
      </w:tr>
      <w:tr w:rsidR="00227D27" w:rsidRPr="00227D27" w14:paraId="3922DC82" w14:textId="77777777" w:rsidTr="00227D27">
        <w:trPr>
          <w:trHeight w:val="386"/>
        </w:trPr>
        <w:tc>
          <w:tcPr>
            <w:tcW w:w="0" w:type="auto"/>
            <w:hideMark/>
          </w:tcPr>
          <w:p w14:paraId="50C267E9" w14:textId="77777777" w:rsidR="00227D27" w:rsidRPr="00227D27" w:rsidRDefault="00227D27">
            <w:r w:rsidRPr="00227D27">
              <w:rPr>
                <w:rStyle w:val="Strong"/>
              </w:rPr>
              <w:t>August</w:t>
            </w:r>
          </w:p>
        </w:tc>
        <w:tc>
          <w:tcPr>
            <w:tcW w:w="0" w:type="auto"/>
            <w:hideMark/>
          </w:tcPr>
          <w:p w14:paraId="4D193C98" w14:textId="77777777" w:rsidR="00227D27" w:rsidRPr="00227D27" w:rsidRDefault="00227D27">
            <w:r w:rsidRPr="00227D27">
              <w:t>11,500</w:t>
            </w:r>
          </w:p>
        </w:tc>
        <w:tc>
          <w:tcPr>
            <w:tcW w:w="0" w:type="auto"/>
            <w:hideMark/>
          </w:tcPr>
          <w:p w14:paraId="5C368316" w14:textId="77777777" w:rsidR="00227D27" w:rsidRPr="00227D27" w:rsidRDefault="00227D27">
            <w:r w:rsidRPr="00227D27">
              <w:t>11,400</w:t>
            </w:r>
          </w:p>
        </w:tc>
        <w:tc>
          <w:tcPr>
            <w:tcW w:w="0" w:type="auto"/>
            <w:hideMark/>
          </w:tcPr>
          <w:p w14:paraId="324FC41A" w14:textId="2B53C9AA" w:rsidR="00227D27" w:rsidRPr="00227D27" w:rsidRDefault="00227D27">
            <w:r w:rsidRPr="00227D27">
              <w:rPr>
                <w:rStyle w:val="Strong"/>
              </w:rPr>
              <w:t>100</w:t>
            </w:r>
          </w:p>
        </w:tc>
      </w:tr>
      <w:tr w:rsidR="00227D27" w:rsidRPr="00227D27" w14:paraId="588F5807" w14:textId="77777777" w:rsidTr="00227D27">
        <w:trPr>
          <w:trHeight w:val="370"/>
        </w:trPr>
        <w:tc>
          <w:tcPr>
            <w:tcW w:w="0" w:type="auto"/>
            <w:hideMark/>
          </w:tcPr>
          <w:p w14:paraId="09723083" w14:textId="77777777" w:rsidR="00227D27" w:rsidRPr="00227D27" w:rsidRDefault="00227D27">
            <w:r w:rsidRPr="00227D27">
              <w:rPr>
                <w:rStyle w:val="Strong"/>
              </w:rPr>
              <w:t>September</w:t>
            </w:r>
          </w:p>
        </w:tc>
        <w:tc>
          <w:tcPr>
            <w:tcW w:w="0" w:type="auto"/>
            <w:hideMark/>
          </w:tcPr>
          <w:p w14:paraId="7CBBB76D" w14:textId="77777777" w:rsidR="00227D27" w:rsidRPr="00227D27" w:rsidRDefault="00227D27">
            <w:r w:rsidRPr="00227D27">
              <w:t>12,000</w:t>
            </w:r>
          </w:p>
        </w:tc>
        <w:tc>
          <w:tcPr>
            <w:tcW w:w="0" w:type="auto"/>
            <w:hideMark/>
          </w:tcPr>
          <w:p w14:paraId="4878C662" w14:textId="77777777" w:rsidR="00227D27" w:rsidRPr="00227D27" w:rsidRDefault="00227D27">
            <w:r w:rsidRPr="00227D27">
              <w:t>11,300</w:t>
            </w:r>
          </w:p>
        </w:tc>
        <w:tc>
          <w:tcPr>
            <w:tcW w:w="0" w:type="auto"/>
            <w:hideMark/>
          </w:tcPr>
          <w:p w14:paraId="5C5F8C1F" w14:textId="486C3A40" w:rsidR="00227D27" w:rsidRPr="00227D27" w:rsidRDefault="00227D27">
            <w:r w:rsidRPr="00227D27">
              <w:rPr>
                <w:rStyle w:val="Strong"/>
              </w:rPr>
              <w:t>700</w:t>
            </w:r>
          </w:p>
        </w:tc>
      </w:tr>
      <w:tr w:rsidR="00227D27" w:rsidRPr="00227D27" w14:paraId="0E45ACEA" w14:textId="77777777" w:rsidTr="00227D27">
        <w:trPr>
          <w:trHeight w:val="386"/>
        </w:trPr>
        <w:tc>
          <w:tcPr>
            <w:tcW w:w="0" w:type="auto"/>
            <w:hideMark/>
          </w:tcPr>
          <w:p w14:paraId="0E30EB6C" w14:textId="77777777" w:rsidR="00227D27" w:rsidRPr="00227D27" w:rsidRDefault="00227D27">
            <w:r w:rsidRPr="00227D27">
              <w:rPr>
                <w:rStyle w:val="Strong"/>
              </w:rPr>
              <w:t>October</w:t>
            </w:r>
          </w:p>
        </w:tc>
        <w:tc>
          <w:tcPr>
            <w:tcW w:w="0" w:type="auto"/>
            <w:hideMark/>
          </w:tcPr>
          <w:p w14:paraId="05C450C6" w14:textId="77777777" w:rsidR="00227D27" w:rsidRPr="00227D27" w:rsidRDefault="00227D27">
            <w:r w:rsidRPr="00227D27">
              <w:t>12,500</w:t>
            </w:r>
          </w:p>
        </w:tc>
        <w:tc>
          <w:tcPr>
            <w:tcW w:w="0" w:type="auto"/>
            <w:hideMark/>
          </w:tcPr>
          <w:p w14:paraId="575B7ACB" w14:textId="77777777" w:rsidR="00227D27" w:rsidRPr="00227D27" w:rsidRDefault="00227D27">
            <w:r w:rsidRPr="00227D27">
              <w:t>11,200</w:t>
            </w:r>
          </w:p>
        </w:tc>
        <w:tc>
          <w:tcPr>
            <w:tcW w:w="0" w:type="auto"/>
            <w:hideMark/>
          </w:tcPr>
          <w:p w14:paraId="6B82A6CB" w14:textId="7B038BA1" w:rsidR="00227D27" w:rsidRPr="00227D27" w:rsidRDefault="00227D27">
            <w:r w:rsidRPr="00227D27">
              <w:rPr>
                <w:rStyle w:val="Strong"/>
              </w:rPr>
              <w:t>1,300</w:t>
            </w:r>
          </w:p>
        </w:tc>
      </w:tr>
      <w:tr w:rsidR="00227D27" w:rsidRPr="00227D27" w14:paraId="2FC0ECC5" w14:textId="77777777" w:rsidTr="00227D27">
        <w:trPr>
          <w:trHeight w:val="386"/>
        </w:trPr>
        <w:tc>
          <w:tcPr>
            <w:tcW w:w="0" w:type="auto"/>
            <w:hideMark/>
          </w:tcPr>
          <w:p w14:paraId="22074787" w14:textId="77777777" w:rsidR="00227D27" w:rsidRPr="00227D27" w:rsidRDefault="00227D27">
            <w:r w:rsidRPr="00227D27">
              <w:rPr>
                <w:rStyle w:val="Strong"/>
              </w:rPr>
              <w:t>November</w:t>
            </w:r>
          </w:p>
        </w:tc>
        <w:tc>
          <w:tcPr>
            <w:tcW w:w="0" w:type="auto"/>
            <w:hideMark/>
          </w:tcPr>
          <w:p w14:paraId="0C4FDA91" w14:textId="77777777" w:rsidR="00227D27" w:rsidRPr="00227D27" w:rsidRDefault="00227D27">
            <w:r w:rsidRPr="00227D27">
              <w:t>13,000</w:t>
            </w:r>
          </w:p>
        </w:tc>
        <w:tc>
          <w:tcPr>
            <w:tcW w:w="0" w:type="auto"/>
            <w:hideMark/>
          </w:tcPr>
          <w:p w14:paraId="6E809BF4" w14:textId="77777777" w:rsidR="00227D27" w:rsidRPr="00227D27" w:rsidRDefault="00227D27">
            <w:r w:rsidRPr="00227D27">
              <w:t>11,200</w:t>
            </w:r>
          </w:p>
        </w:tc>
        <w:tc>
          <w:tcPr>
            <w:tcW w:w="0" w:type="auto"/>
            <w:hideMark/>
          </w:tcPr>
          <w:p w14:paraId="56EBD115" w14:textId="52108C49" w:rsidR="00227D27" w:rsidRPr="00227D27" w:rsidRDefault="00227D27">
            <w:r w:rsidRPr="00227D27">
              <w:rPr>
                <w:rStyle w:val="Strong"/>
              </w:rPr>
              <w:t>1,800</w:t>
            </w:r>
          </w:p>
        </w:tc>
      </w:tr>
      <w:tr w:rsidR="00227D27" w:rsidRPr="00227D27" w14:paraId="13C80BBA" w14:textId="77777777" w:rsidTr="00227D27">
        <w:trPr>
          <w:trHeight w:val="370"/>
        </w:trPr>
        <w:tc>
          <w:tcPr>
            <w:tcW w:w="0" w:type="auto"/>
            <w:hideMark/>
          </w:tcPr>
          <w:p w14:paraId="174808C0" w14:textId="77777777" w:rsidR="00227D27" w:rsidRPr="00227D27" w:rsidRDefault="00227D27">
            <w:r w:rsidRPr="00227D27">
              <w:rPr>
                <w:rStyle w:val="Strong"/>
              </w:rPr>
              <w:t>December</w:t>
            </w:r>
          </w:p>
        </w:tc>
        <w:tc>
          <w:tcPr>
            <w:tcW w:w="0" w:type="auto"/>
            <w:hideMark/>
          </w:tcPr>
          <w:p w14:paraId="418476A8" w14:textId="77777777" w:rsidR="00227D27" w:rsidRPr="00227D27" w:rsidRDefault="00227D27">
            <w:r w:rsidRPr="00227D27">
              <w:t>14,000</w:t>
            </w:r>
          </w:p>
        </w:tc>
        <w:tc>
          <w:tcPr>
            <w:tcW w:w="0" w:type="auto"/>
            <w:hideMark/>
          </w:tcPr>
          <w:p w14:paraId="11C8DAC2" w14:textId="77777777" w:rsidR="00227D27" w:rsidRPr="00227D27" w:rsidRDefault="00227D27">
            <w:r w:rsidRPr="00227D27">
              <w:t>11,100</w:t>
            </w:r>
          </w:p>
        </w:tc>
        <w:tc>
          <w:tcPr>
            <w:tcW w:w="0" w:type="auto"/>
            <w:hideMark/>
          </w:tcPr>
          <w:p w14:paraId="617D0224" w14:textId="5FE29C77" w:rsidR="00227D27" w:rsidRPr="00227D27" w:rsidRDefault="00227D27">
            <w:r w:rsidRPr="00227D27">
              <w:rPr>
                <w:rStyle w:val="Strong"/>
              </w:rPr>
              <w:t>2,900</w:t>
            </w:r>
          </w:p>
        </w:tc>
      </w:tr>
    </w:tbl>
    <w:p w14:paraId="68524949" w14:textId="7CA26F3B" w:rsidR="00227D27" w:rsidRPr="00227D27" w:rsidRDefault="00227D27" w:rsidP="00227D27">
      <w:pPr>
        <w:pStyle w:val="Heading2"/>
        <w:rPr>
          <w:rFonts w:ascii="Times New Roman" w:hAnsi="Times New Roman"/>
          <w:sz w:val="48"/>
        </w:rPr>
      </w:pPr>
      <w:bookmarkStart w:id="32" w:name="_Toc215630331"/>
      <w:r w:rsidRPr="00227D27">
        <w:rPr>
          <w:rStyle w:val="Strong"/>
          <w:b/>
          <w:bCs w:val="0"/>
        </w:rPr>
        <w:lastRenderedPageBreak/>
        <w:t>Appendix 4: Sales Forecast (1-Year)</w:t>
      </w:r>
      <w:bookmarkEnd w:id="32"/>
    </w:p>
    <w:p w14:paraId="37D25880" w14:textId="77777777" w:rsidR="00227D27" w:rsidRPr="00227D27" w:rsidRDefault="00227D27" w:rsidP="00227D27">
      <w:pPr>
        <w:rPr>
          <w:b/>
          <w:bCs/>
        </w:rPr>
      </w:pPr>
      <w:r w:rsidRPr="00227D27">
        <w:rPr>
          <w:rStyle w:val="Emphasis"/>
          <w:b/>
          <w:bCs/>
        </w:rPr>
        <w:t>All amounts in £</w:t>
      </w:r>
    </w:p>
    <w:p w14:paraId="1B99FE52" w14:textId="77777777" w:rsidR="00227D27" w:rsidRPr="00227D27" w:rsidRDefault="00227D27" w:rsidP="00227D27">
      <w:pPr>
        <w:rPr>
          <w:b/>
          <w:bCs/>
        </w:rPr>
      </w:pPr>
      <w:r w:rsidRPr="00227D27">
        <w:rPr>
          <w:rStyle w:val="Emphasis"/>
          <w:b/>
          <w:bCs/>
        </w:rPr>
        <w:t>(Totals approximate £150,000 as required.)</w:t>
      </w:r>
    </w:p>
    <w:tbl>
      <w:tblPr>
        <w:tblStyle w:val="TableGrid"/>
        <w:tblW w:w="0" w:type="auto"/>
        <w:tblLook w:val="04A0" w:firstRow="1" w:lastRow="0" w:firstColumn="1" w:lastColumn="0" w:noHBand="0" w:noVBand="1"/>
      </w:tblPr>
      <w:tblGrid>
        <w:gridCol w:w="1457"/>
        <w:gridCol w:w="2484"/>
        <w:gridCol w:w="2417"/>
        <w:gridCol w:w="2470"/>
      </w:tblGrid>
      <w:tr w:rsidR="00227D27" w:rsidRPr="00227D27" w14:paraId="0F13EEDC" w14:textId="77777777" w:rsidTr="00227D27">
        <w:tc>
          <w:tcPr>
            <w:tcW w:w="0" w:type="auto"/>
            <w:hideMark/>
          </w:tcPr>
          <w:p w14:paraId="7DBE3EC4" w14:textId="77777777" w:rsidR="00227D27" w:rsidRPr="00227D27" w:rsidRDefault="00227D27">
            <w:pPr>
              <w:jc w:val="center"/>
              <w:rPr>
                <w:b/>
                <w:bCs/>
              </w:rPr>
            </w:pPr>
            <w:r w:rsidRPr="00227D27">
              <w:rPr>
                <w:b/>
                <w:bCs/>
              </w:rPr>
              <w:t>Month</w:t>
            </w:r>
          </w:p>
        </w:tc>
        <w:tc>
          <w:tcPr>
            <w:tcW w:w="0" w:type="auto"/>
            <w:hideMark/>
          </w:tcPr>
          <w:p w14:paraId="067AE123" w14:textId="77777777" w:rsidR="00227D27" w:rsidRPr="00227D27" w:rsidRDefault="00227D27">
            <w:pPr>
              <w:jc w:val="center"/>
              <w:rPr>
                <w:b/>
                <w:bCs/>
              </w:rPr>
            </w:pPr>
            <w:r w:rsidRPr="00227D27">
              <w:rPr>
                <w:b/>
                <w:bCs/>
              </w:rPr>
              <w:t>Pod Charging Sales</w:t>
            </w:r>
          </w:p>
        </w:tc>
        <w:tc>
          <w:tcPr>
            <w:tcW w:w="0" w:type="auto"/>
            <w:hideMark/>
          </w:tcPr>
          <w:p w14:paraId="331BBFFA" w14:textId="77777777" w:rsidR="00227D27" w:rsidRPr="00227D27" w:rsidRDefault="00227D27">
            <w:pPr>
              <w:jc w:val="center"/>
              <w:rPr>
                <w:b/>
                <w:bCs/>
              </w:rPr>
            </w:pPr>
            <w:r w:rsidRPr="00227D27">
              <w:rPr>
                <w:b/>
                <w:bCs/>
              </w:rPr>
              <w:t>Food &amp; Drink Sales</w:t>
            </w:r>
          </w:p>
        </w:tc>
        <w:tc>
          <w:tcPr>
            <w:tcW w:w="0" w:type="auto"/>
            <w:hideMark/>
          </w:tcPr>
          <w:p w14:paraId="4AA09F81" w14:textId="77777777" w:rsidR="00227D27" w:rsidRPr="00227D27" w:rsidRDefault="00227D27">
            <w:pPr>
              <w:jc w:val="center"/>
              <w:rPr>
                <w:b/>
                <w:bCs/>
              </w:rPr>
            </w:pPr>
            <w:r w:rsidRPr="00227D27">
              <w:rPr>
                <w:rStyle w:val="Strong"/>
              </w:rPr>
              <w:t>Total Monthly Sales</w:t>
            </w:r>
          </w:p>
        </w:tc>
      </w:tr>
      <w:tr w:rsidR="00227D27" w:rsidRPr="00227D27" w14:paraId="357CFA34" w14:textId="77777777" w:rsidTr="00227D27">
        <w:tc>
          <w:tcPr>
            <w:tcW w:w="0" w:type="auto"/>
            <w:hideMark/>
          </w:tcPr>
          <w:p w14:paraId="0ABF1CFB" w14:textId="77777777" w:rsidR="00227D27" w:rsidRPr="00227D27" w:rsidRDefault="00227D27">
            <w:pPr>
              <w:jc w:val="left"/>
            </w:pPr>
            <w:r w:rsidRPr="00227D27">
              <w:rPr>
                <w:rStyle w:val="Strong"/>
              </w:rPr>
              <w:t>January</w:t>
            </w:r>
          </w:p>
        </w:tc>
        <w:tc>
          <w:tcPr>
            <w:tcW w:w="0" w:type="auto"/>
            <w:hideMark/>
          </w:tcPr>
          <w:p w14:paraId="60C77F5B" w14:textId="77777777" w:rsidR="00227D27" w:rsidRPr="00227D27" w:rsidRDefault="00227D27">
            <w:r w:rsidRPr="00227D27">
              <w:t>4,500</w:t>
            </w:r>
          </w:p>
        </w:tc>
        <w:tc>
          <w:tcPr>
            <w:tcW w:w="0" w:type="auto"/>
            <w:hideMark/>
          </w:tcPr>
          <w:p w14:paraId="606DAC69" w14:textId="77777777" w:rsidR="00227D27" w:rsidRPr="00227D27" w:rsidRDefault="00227D27">
            <w:r w:rsidRPr="00227D27">
              <w:t>7,000</w:t>
            </w:r>
          </w:p>
        </w:tc>
        <w:tc>
          <w:tcPr>
            <w:tcW w:w="0" w:type="auto"/>
            <w:hideMark/>
          </w:tcPr>
          <w:p w14:paraId="6A7C16A0" w14:textId="77777777" w:rsidR="00227D27" w:rsidRPr="00227D27" w:rsidRDefault="00227D27">
            <w:r w:rsidRPr="00227D27">
              <w:rPr>
                <w:rStyle w:val="Strong"/>
              </w:rPr>
              <w:t>11,500</w:t>
            </w:r>
          </w:p>
        </w:tc>
      </w:tr>
      <w:tr w:rsidR="00227D27" w:rsidRPr="00227D27" w14:paraId="5780136E" w14:textId="77777777" w:rsidTr="00227D27">
        <w:tc>
          <w:tcPr>
            <w:tcW w:w="0" w:type="auto"/>
            <w:hideMark/>
          </w:tcPr>
          <w:p w14:paraId="16975CF5" w14:textId="77777777" w:rsidR="00227D27" w:rsidRPr="00227D27" w:rsidRDefault="00227D27">
            <w:r w:rsidRPr="00227D27">
              <w:rPr>
                <w:rStyle w:val="Strong"/>
              </w:rPr>
              <w:t>February</w:t>
            </w:r>
          </w:p>
        </w:tc>
        <w:tc>
          <w:tcPr>
            <w:tcW w:w="0" w:type="auto"/>
            <w:hideMark/>
          </w:tcPr>
          <w:p w14:paraId="47D5E218" w14:textId="77777777" w:rsidR="00227D27" w:rsidRPr="00227D27" w:rsidRDefault="00227D27">
            <w:r w:rsidRPr="00227D27">
              <w:t>4,800</w:t>
            </w:r>
          </w:p>
        </w:tc>
        <w:tc>
          <w:tcPr>
            <w:tcW w:w="0" w:type="auto"/>
            <w:hideMark/>
          </w:tcPr>
          <w:p w14:paraId="734F8A4F" w14:textId="77777777" w:rsidR="00227D27" w:rsidRPr="00227D27" w:rsidRDefault="00227D27">
            <w:r w:rsidRPr="00227D27">
              <w:t>7,300</w:t>
            </w:r>
          </w:p>
        </w:tc>
        <w:tc>
          <w:tcPr>
            <w:tcW w:w="0" w:type="auto"/>
            <w:hideMark/>
          </w:tcPr>
          <w:p w14:paraId="4D79DF80" w14:textId="77777777" w:rsidR="00227D27" w:rsidRPr="00227D27" w:rsidRDefault="00227D27">
            <w:r w:rsidRPr="00227D27">
              <w:rPr>
                <w:rStyle w:val="Strong"/>
              </w:rPr>
              <w:t>12,100</w:t>
            </w:r>
          </w:p>
        </w:tc>
      </w:tr>
      <w:tr w:rsidR="00227D27" w:rsidRPr="00227D27" w14:paraId="3E809272" w14:textId="77777777" w:rsidTr="00227D27">
        <w:tc>
          <w:tcPr>
            <w:tcW w:w="0" w:type="auto"/>
            <w:hideMark/>
          </w:tcPr>
          <w:p w14:paraId="67764C4F" w14:textId="77777777" w:rsidR="00227D27" w:rsidRPr="00227D27" w:rsidRDefault="00227D27">
            <w:r w:rsidRPr="00227D27">
              <w:rPr>
                <w:rStyle w:val="Strong"/>
              </w:rPr>
              <w:t>March</w:t>
            </w:r>
          </w:p>
        </w:tc>
        <w:tc>
          <w:tcPr>
            <w:tcW w:w="0" w:type="auto"/>
            <w:hideMark/>
          </w:tcPr>
          <w:p w14:paraId="405A5B60" w14:textId="77777777" w:rsidR="00227D27" w:rsidRPr="00227D27" w:rsidRDefault="00227D27">
            <w:r w:rsidRPr="00227D27">
              <w:t>5,100</w:t>
            </w:r>
          </w:p>
        </w:tc>
        <w:tc>
          <w:tcPr>
            <w:tcW w:w="0" w:type="auto"/>
            <w:hideMark/>
          </w:tcPr>
          <w:p w14:paraId="65704232" w14:textId="77777777" w:rsidR="00227D27" w:rsidRPr="00227D27" w:rsidRDefault="00227D27">
            <w:r w:rsidRPr="00227D27">
              <w:t>7,600</w:t>
            </w:r>
          </w:p>
        </w:tc>
        <w:tc>
          <w:tcPr>
            <w:tcW w:w="0" w:type="auto"/>
            <w:hideMark/>
          </w:tcPr>
          <w:p w14:paraId="1EA86D94" w14:textId="77777777" w:rsidR="00227D27" w:rsidRPr="00227D27" w:rsidRDefault="00227D27">
            <w:r w:rsidRPr="00227D27">
              <w:rPr>
                <w:rStyle w:val="Strong"/>
              </w:rPr>
              <w:t>12,700</w:t>
            </w:r>
          </w:p>
        </w:tc>
      </w:tr>
      <w:tr w:rsidR="00227D27" w:rsidRPr="00227D27" w14:paraId="413D132F" w14:textId="77777777" w:rsidTr="00227D27">
        <w:tc>
          <w:tcPr>
            <w:tcW w:w="0" w:type="auto"/>
            <w:hideMark/>
          </w:tcPr>
          <w:p w14:paraId="657EE46C" w14:textId="77777777" w:rsidR="00227D27" w:rsidRPr="00227D27" w:rsidRDefault="00227D27">
            <w:r w:rsidRPr="00227D27">
              <w:rPr>
                <w:rStyle w:val="Strong"/>
              </w:rPr>
              <w:t>April</w:t>
            </w:r>
          </w:p>
        </w:tc>
        <w:tc>
          <w:tcPr>
            <w:tcW w:w="0" w:type="auto"/>
            <w:hideMark/>
          </w:tcPr>
          <w:p w14:paraId="500DE83D" w14:textId="77777777" w:rsidR="00227D27" w:rsidRPr="00227D27" w:rsidRDefault="00227D27">
            <w:r w:rsidRPr="00227D27">
              <w:t>5,300</w:t>
            </w:r>
          </w:p>
        </w:tc>
        <w:tc>
          <w:tcPr>
            <w:tcW w:w="0" w:type="auto"/>
            <w:hideMark/>
          </w:tcPr>
          <w:p w14:paraId="4093404E" w14:textId="77777777" w:rsidR="00227D27" w:rsidRPr="00227D27" w:rsidRDefault="00227D27">
            <w:r w:rsidRPr="00227D27">
              <w:t>7,900</w:t>
            </w:r>
          </w:p>
        </w:tc>
        <w:tc>
          <w:tcPr>
            <w:tcW w:w="0" w:type="auto"/>
            <w:hideMark/>
          </w:tcPr>
          <w:p w14:paraId="6C16C980" w14:textId="77777777" w:rsidR="00227D27" w:rsidRPr="00227D27" w:rsidRDefault="00227D27">
            <w:r w:rsidRPr="00227D27">
              <w:rPr>
                <w:rStyle w:val="Strong"/>
              </w:rPr>
              <w:t>13,200</w:t>
            </w:r>
          </w:p>
        </w:tc>
      </w:tr>
      <w:tr w:rsidR="00227D27" w:rsidRPr="00227D27" w14:paraId="56986C9E" w14:textId="77777777" w:rsidTr="00227D27">
        <w:tc>
          <w:tcPr>
            <w:tcW w:w="0" w:type="auto"/>
            <w:hideMark/>
          </w:tcPr>
          <w:p w14:paraId="5F15CA43" w14:textId="77777777" w:rsidR="00227D27" w:rsidRPr="00227D27" w:rsidRDefault="00227D27">
            <w:r w:rsidRPr="00227D27">
              <w:rPr>
                <w:rStyle w:val="Strong"/>
              </w:rPr>
              <w:t>May</w:t>
            </w:r>
          </w:p>
        </w:tc>
        <w:tc>
          <w:tcPr>
            <w:tcW w:w="0" w:type="auto"/>
            <w:hideMark/>
          </w:tcPr>
          <w:p w14:paraId="61FD6486" w14:textId="77777777" w:rsidR="00227D27" w:rsidRPr="00227D27" w:rsidRDefault="00227D27">
            <w:r w:rsidRPr="00227D27">
              <w:t>5,500</w:t>
            </w:r>
          </w:p>
        </w:tc>
        <w:tc>
          <w:tcPr>
            <w:tcW w:w="0" w:type="auto"/>
            <w:hideMark/>
          </w:tcPr>
          <w:p w14:paraId="51065001" w14:textId="77777777" w:rsidR="00227D27" w:rsidRPr="00227D27" w:rsidRDefault="00227D27">
            <w:r w:rsidRPr="00227D27">
              <w:t>8,200</w:t>
            </w:r>
          </w:p>
        </w:tc>
        <w:tc>
          <w:tcPr>
            <w:tcW w:w="0" w:type="auto"/>
            <w:hideMark/>
          </w:tcPr>
          <w:p w14:paraId="7A3822B5" w14:textId="77777777" w:rsidR="00227D27" w:rsidRPr="00227D27" w:rsidRDefault="00227D27">
            <w:r w:rsidRPr="00227D27">
              <w:rPr>
                <w:rStyle w:val="Strong"/>
              </w:rPr>
              <w:t>13,700</w:t>
            </w:r>
          </w:p>
        </w:tc>
      </w:tr>
      <w:tr w:rsidR="00227D27" w:rsidRPr="00227D27" w14:paraId="4B23FAB7" w14:textId="77777777" w:rsidTr="00227D27">
        <w:tc>
          <w:tcPr>
            <w:tcW w:w="0" w:type="auto"/>
            <w:hideMark/>
          </w:tcPr>
          <w:p w14:paraId="308BD4C6" w14:textId="77777777" w:rsidR="00227D27" w:rsidRPr="00227D27" w:rsidRDefault="00227D27">
            <w:r w:rsidRPr="00227D27">
              <w:rPr>
                <w:rStyle w:val="Strong"/>
              </w:rPr>
              <w:t>June</w:t>
            </w:r>
          </w:p>
        </w:tc>
        <w:tc>
          <w:tcPr>
            <w:tcW w:w="0" w:type="auto"/>
            <w:hideMark/>
          </w:tcPr>
          <w:p w14:paraId="7F6E6E91" w14:textId="77777777" w:rsidR="00227D27" w:rsidRPr="00227D27" w:rsidRDefault="00227D27">
            <w:r w:rsidRPr="00227D27">
              <w:t>5,800</w:t>
            </w:r>
          </w:p>
        </w:tc>
        <w:tc>
          <w:tcPr>
            <w:tcW w:w="0" w:type="auto"/>
            <w:hideMark/>
          </w:tcPr>
          <w:p w14:paraId="4A94AB2F" w14:textId="77777777" w:rsidR="00227D27" w:rsidRPr="00227D27" w:rsidRDefault="00227D27">
            <w:r w:rsidRPr="00227D27">
              <w:t>8,500</w:t>
            </w:r>
          </w:p>
        </w:tc>
        <w:tc>
          <w:tcPr>
            <w:tcW w:w="0" w:type="auto"/>
            <w:hideMark/>
          </w:tcPr>
          <w:p w14:paraId="44780350" w14:textId="77777777" w:rsidR="00227D27" w:rsidRPr="00227D27" w:rsidRDefault="00227D27">
            <w:r w:rsidRPr="00227D27">
              <w:rPr>
                <w:rStyle w:val="Strong"/>
              </w:rPr>
              <w:t>14,300</w:t>
            </w:r>
          </w:p>
        </w:tc>
      </w:tr>
      <w:tr w:rsidR="00227D27" w:rsidRPr="00227D27" w14:paraId="06A58904" w14:textId="77777777" w:rsidTr="00227D27">
        <w:tc>
          <w:tcPr>
            <w:tcW w:w="0" w:type="auto"/>
            <w:hideMark/>
          </w:tcPr>
          <w:p w14:paraId="3E56127A" w14:textId="77777777" w:rsidR="00227D27" w:rsidRPr="00227D27" w:rsidRDefault="00227D27">
            <w:r w:rsidRPr="00227D27">
              <w:rPr>
                <w:rStyle w:val="Strong"/>
              </w:rPr>
              <w:t>July</w:t>
            </w:r>
          </w:p>
        </w:tc>
        <w:tc>
          <w:tcPr>
            <w:tcW w:w="0" w:type="auto"/>
            <w:hideMark/>
          </w:tcPr>
          <w:p w14:paraId="070F9D8D" w14:textId="77777777" w:rsidR="00227D27" w:rsidRPr="00227D27" w:rsidRDefault="00227D27">
            <w:r w:rsidRPr="00227D27">
              <w:t>6,000</w:t>
            </w:r>
          </w:p>
        </w:tc>
        <w:tc>
          <w:tcPr>
            <w:tcW w:w="0" w:type="auto"/>
            <w:hideMark/>
          </w:tcPr>
          <w:p w14:paraId="7D1BEBC8" w14:textId="77777777" w:rsidR="00227D27" w:rsidRPr="00227D27" w:rsidRDefault="00227D27">
            <w:r w:rsidRPr="00227D27">
              <w:t>8,900</w:t>
            </w:r>
          </w:p>
        </w:tc>
        <w:tc>
          <w:tcPr>
            <w:tcW w:w="0" w:type="auto"/>
            <w:hideMark/>
          </w:tcPr>
          <w:p w14:paraId="33315563" w14:textId="77777777" w:rsidR="00227D27" w:rsidRPr="00227D27" w:rsidRDefault="00227D27">
            <w:r w:rsidRPr="00227D27">
              <w:rPr>
                <w:rStyle w:val="Strong"/>
              </w:rPr>
              <w:t>14,900</w:t>
            </w:r>
          </w:p>
        </w:tc>
      </w:tr>
      <w:tr w:rsidR="00227D27" w:rsidRPr="00227D27" w14:paraId="6B731D85" w14:textId="77777777" w:rsidTr="00227D27">
        <w:tc>
          <w:tcPr>
            <w:tcW w:w="0" w:type="auto"/>
            <w:hideMark/>
          </w:tcPr>
          <w:p w14:paraId="17860DF6" w14:textId="77777777" w:rsidR="00227D27" w:rsidRPr="00227D27" w:rsidRDefault="00227D27">
            <w:r w:rsidRPr="00227D27">
              <w:rPr>
                <w:rStyle w:val="Strong"/>
              </w:rPr>
              <w:t>August</w:t>
            </w:r>
          </w:p>
        </w:tc>
        <w:tc>
          <w:tcPr>
            <w:tcW w:w="0" w:type="auto"/>
            <w:hideMark/>
          </w:tcPr>
          <w:p w14:paraId="0CD24FFE" w14:textId="77777777" w:rsidR="00227D27" w:rsidRPr="00227D27" w:rsidRDefault="00227D27">
            <w:r w:rsidRPr="00227D27">
              <w:t>6,300</w:t>
            </w:r>
          </w:p>
        </w:tc>
        <w:tc>
          <w:tcPr>
            <w:tcW w:w="0" w:type="auto"/>
            <w:hideMark/>
          </w:tcPr>
          <w:p w14:paraId="7B536A88" w14:textId="77777777" w:rsidR="00227D27" w:rsidRPr="00227D27" w:rsidRDefault="00227D27">
            <w:r w:rsidRPr="00227D27">
              <w:t>9,200</w:t>
            </w:r>
          </w:p>
        </w:tc>
        <w:tc>
          <w:tcPr>
            <w:tcW w:w="0" w:type="auto"/>
            <w:hideMark/>
          </w:tcPr>
          <w:p w14:paraId="4A2AEA80" w14:textId="77777777" w:rsidR="00227D27" w:rsidRPr="00227D27" w:rsidRDefault="00227D27">
            <w:r w:rsidRPr="00227D27">
              <w:rPr>
                <w:rStyle w:val="Strong"/>
              </w:rPr>
              <w:t>15,500</w:t>
            </w:r>
          </w:p>
        </w:tc>
      </w:tr>
      <w:tr w:rsidR="00227D27" w:rsidRPr="00227D27" w14:paraId="5D71F400" w14:textId="77777777" w:rsidTr="00227D27">
        <w:tc>
          <w:tcPr>
            <w:tcW w:w="0" w:type="auto"/>
            <w:hideMark/>
          </w:tcPr>
          <w:p w14:paraId="3A405C2C" w14:textId="77777777" w:rsidR="00227D27" w:rsidRPr="00227D27" w:rsidRDefault="00227D27">
            <w:r w:rsidRPr="00227D27">
              <w:rPr>
                <w:rStyle w:val="Strong"/>
              </w:rPr>
              <w:t>September</w:t>
            </w:r>
          </w:p>
        </w:tc>
        <w:tc>
          <w:tcPr>
            <w:tcW w:w="0" w:type="auto"/>
            <w:hideMark/>
          </w:tcPr>
          <w:p w14:paraId="521CCA57" w14:textId="77777777" w:rsidR="00227D27" w:rsidRPr="00227D27" w:rsidRDefault="00227D27">
            <w:r w:rsidRPr="00227D27">
              <w:t>6,500</w:t>
            </w:r>
          </w:p>
        </w:tc>
        <w:tc>
          <w:tcPr>
            <w:tcW w:w="0" w:type="auto"/>
            <w:hideMark/>
          </w:tcPr>
          <w:p w14:paraId="358B5AF3" w14:textId="77777777" w:rsidR="00227D27" w:rsidRPr="00227D27" w:rsidRDefault="00227D27">
            <w:r w:rsidRPr="00227D27">
              <w:t>9,500</w:t>
            </w:r>
          </w:p>
        </w:tc>
        <w:tc>
          <w:tcPr>
            <w:tcW w:w="0" w:type="auto"/>
            <w:hideMark/>
          </w:tcPr>
          <w:p w14:paraId="3E2CF2F8" w14:textId="77777777" w:rsidR="00227D27" w:rsidRPr="00227D27" w:rsidRDefault="00227D27">
            <w:r w:rsidRPr="00227D27">
              <w:rPr>
                <w:rStyle w:val="Strong"/>
              </w:rPr>
              <w:t>16,000</w:t>
            </w:r>
          </w:p>
        </w:tc>
      </w:tr>
      <w:tr w:rsidR="00227D27" w:rsidRPr="00227D27" w14:paraId="36EABE78" w14:textId="77777777" w:rsidTr="00227D27">
        <w:tc>
          <w:tcPr>
            <w:tcW w:w="0" w:type="auto"/>
            <w:hideMark/>
          </w:tcPr>
          <w:p w14:paraId="77AA9105" w14:textId="77777777" w:rsidR="00227D27" w:rsidRPr="00227D27" w:rsidRDefault="00227D27">
            <w:r w:rsidRPr="00227D27">
              <w:rPr>
                <w:rStyle w:val="Strong"/>
              </w:rPr>
              <w:t>October</w:t>
            </w:r>
          </w:p>
        </w:tc>
        <w:tc>
          <w:tcPr>
            <w:tcW w:w="0" w:type="auto"/>
            <w:hideMark/>
          </w:tcPr>
          <w:p w14:paraId="658A51AB" w14:textId="77777777" w:rsidR="00227D27" w:rsidRPr="00227D27" w:rsidRDefault="00227D27">
            <w:r w:rsidRPr="00227D27">
              <w:t>6,800</w:t>
            </w:r>
          </w:p>
        </w:tc>
        <w:tc>
          <w:tcPr>
            <w:tcW w:w="0" w:type="auto"/>
            <w:hideMark/>
          </w:tcPr>
          <w:p w14:paraId="066BF9D9" w14:textId="77777777" w:rsidR="00227D27" w:rsidRPr="00227D27" w:rsidRDefault="00227D27">
            <w:r w:rsidRPr="00227D27">
              <w:t>9,900</w:t>
            </w:r>
          </w:p>
        </w:tc>
        <w:tc>
          <w:tcPr>
            <w:tcW w:w="0" w:type="auto"/>
            <w:hideMark/>
          </w:tcPr>
          <w:p w14:paraId="775C9C72" w14:textId="77777777" w:rsidR="00227D27" w:rsidRPr="00227D27" w:rsidRDefault="00227D27">
            <w:r w:rsidRPr="00227D27">
              <w:rPr>
                <w:rStyle w:val="Strong"/>
              </w:rPr>
              <w:t>16,700</w:t>
            </w:r>
          </w:p>
        </w:tc>
      </w:tr>
      <w:tr w:rsidR="00227D27" w:rsidRPr="00227D27" w14:paraId="781F1993" w14:textId="77777777" w:rsidTr="00227D27">
        <w:tc>
          <w:tcPr>
            <w:tcW w:w="0" w:type="auto"/>
            <w:hideMark/>
          </w:tcPr>
          <w:p w14:paraId="6699E193" w14:textId="77777777" w:rsidR="00227D27" w:rsidRPr="00227D27" w:rsidRDefault="00227D27">
            <w:r w:rsidRPr="00227D27">
              <w:rPr>
                <w:rStyle w:val="Strong"/>
              </w:rPr>
              <w:t>November</w:t>
            </w:r>
          </w:p>
        </w:tc>
        <w:tc>
          <w:tcPr>
            <w:tcW w:w="0" w:type="auto"/>
            <w:hideMark/>
          </w:tcPr>
          <w:p w14:paraId="386FB864" w14:textId="77777777" w:rsidR="00227D27" w:rsidRPr="00227D27" w:rsidRDefault="00227D27">
            <w:r w:rsidRPr="00227D27">
              <w:t>7,000</w:t>
            </w:r>
          </w:p>
        </w:tc>
        <w:tc>
          <w:tcPr>
            <w:tcW w:w="0" w:type="auto"/>
            <w:hideMark/>
          </w:tcPr>
          <w:p w14:paraId="3101B510" w14:textId="77777777" w:rsidR="00227D27" w:rsidRPr="00227D27" w:rsidRDefault="00227D27">
            <w:r w:rsidRPr="00227D27">
              <w:t>10,200</w:t>
            </w:r>
          </w:p>
        </w:tc>
        <w:tc>
          <w:tcPr>
            <w:tcW w:w="0" w:type="auto"/>
            <w:hideMark/>
          </w:tcPr>
          <w:p w14:paraId="298BED66" w14:textId="77777777" w:rsidR="00227D27" w:rsidRPr="00227D27" w:rsidRDefault="00227D27">
            <w:r w:rsidRPr="00227D27">
              <w:rPr>
                <w:rStyle w:val="Strong"/>
              </w:rPr>
              <w:t>17,200</w:t>
            </w:r>
          </w:p>
        </w:tc>
      </w:tr>
      <w:tr w:rsidR="00227D27" w:rsidRPr="00227D27" w14:paraId="55F4E0DC" w14:textId="77777777" w:rsidTr="00227D27">
        <w:tc>
          <w:tcPr>
            <w:tcW w:w="0" w:type="auto"/>
            <w:hideMark/>
          </w:tcPr>
          <w:p w14:paraId="5C250D18" w14:textId="77777777" w:rsidR="00227D27" w:rsidRPr="00227D27" w:rsidRDefault="00227D27">
            <w:r w:rsidRPr="00227D27">
              <w:rPr>
                <w:rStyle w:val="Strong"/>
              </w:rPr>
              <w:t>December</w:t>
            </w:r>
          </w:p>
        </w:tc>
        <w:tc>
          <w:tcPr>
            <w:tcW w:w="0" w:type="auto"/>
            <w:hideMark/>
          </w:tcPr>
          <w:p w14:paraId="147432C1" w14:textId="77777777" w:rsidR="00227D27" w:rsidRPr="00227D27" w:rsidRDefault="00227D27">
            <w:r w:rsidRPr="00227D27">
              <w:t>7,400</w:t>
            </w:r>
          </w:p>
        </w:tc>
        <w:tc>
          <w:tcPr>
            <w:tcW w:w="0" w:type="auto"/>
            <w:hideMark/>
          </w:tcPr>
          <w:p w14:paraId="48CBD235" w14:textId="77777777" w:rsidR="00227D27" w:rsidRPr="00227D27" w:rsidRDefault="00227D27">
            <w:r w:rsidRPr="00227D27">
              <w:t>10,400</w:t>
            </w:r>
          </w:p>
        </w:tc>
        <w:tc>
          <w:tcPr>
            <w:tcW w:w="0" w:type="auto"/>
            <w:hideMark/>
          </w:tcPr>
          <w:p w14:paraId="4E4C08A7" w14:textId="77777777" w:rsidR="00227D27" w:rsidRPr="00227D27" w:rsidRDefault="00227D27">
            <w:r w:rsidRPr="00227D27">
              <w:rPr>
                <w:rStyle w:val="Strong"/>
              </w:rPr>
              <w:t>17,800</w:t>
            </w:r>
          </w:p>
        </w:tc>
      </w:tr>
    </w:tbl>
    <w:p w14:paraId="020D00A3" w14:textId="77777777" w:rsidR="00227D27" w:rsidRPr="00227D27" w:rsidRDefault="00227D27" w:rsidP="00227D27">
      <w:pPr>
        <w:pStyle w:val="Heading2"/>
        <w:rPr>
          <w:rStyle w:val="Strong"/>
          <w:b/>
          <w:bCs w:val="0"/>
        </w:rPr>
      </w:pPr>
    </w:p>
    <w:p w14:paraId="5D443887" w14:textId="264DCE0F" w:rsidR="00227D27" w:rsidRPr="00227D27" w:rsidRDefault="00227D27" w:rsidP="00227D27">
      <w:pPr>
        <w:pStyle w:val="Heading2"/>
        <w:rPr>
          <w:rFonts w:ascii="Times New Roman" w:hAnsi="Times New Roman"/>
          <w:sz w:val="36"/>
        </w:rPr>
      </w:pPr>
      <w:bookmarkStart w:id="33" w:name="_Toc215630332"/>
      <w:r w:rsidRPr="00227D27">
        <w:rPr>
          <w:rStyle w:val="Strong"/>
          <w:b/>
          <w:bCs w:val="0"/>
        </w:rPr>
        <w:t>Appendix 5: Cost of Production Forecast (1-Year)</w:t>
      </w:r>
      <w:bookmarkEnd w:id="33"/>
    </w:p>
    <w:tbl>
      <w:tblPr>
        <w:tblStyle w:val="TableGrid"/>
        <w:tblW w:w="10375" w:type="dxa"/>
        <w:tblInd w:w="-725" w:type="dxa"/>
        <w:tblLook w:val="04A0" w:firstRow="1" w:lastRow="0" w:firstColumn="1" w:lastColumn="0" w:noHBand="0" w:noVBand="1"/>
      </w:tblPr>
      <w:tblGrid>
        <w:gridCol w:w="1457"/>
        <w:gridCol w:w="1510"/>
        <w:gridCol w:w="1417"/>
        <w:gridCol w:w="1364"/>
        <w:gridCol w:w="1257"/>
        <w:gridCol w:w="1150"/>
        <w:gridCol w:w="1084"/>
        <w:gridCol w:w="1136"/>
      </w:tblGrid>
      <w:tr w:rsidR="00227D27" w:rsidRPr="00227D27" w14:paraId="49BE0471" w14:textId="77777777" w:rsidTr="00227D27">
        <w:tc>
          <w:tcPr>
            <w:tcW w:w="0" w:type="auto"/>
            <w:hideMark/>
          </w:tcPr>
          <w:p w14:paraId="1D398383" w14:textId="77777777" w:rsidR="00227D27" w:rsidRPr="00227D27" w:rsidRDefault="00227D27">
            <w:pPr>
              <w:jc w:val="center"/>
              <w:rPr>
                <w:b/>
                <w:bCs/>
              </w:rPr>
            </w:pPr>
            <w:r w:rsidRPr="00227D27">
              <w:rPr>
                <w:b/>
                <w:bCs/>
              </w:rPr>
              <w:t>Month</w:t>
            </w:r>
          </w:p>
        </w:tc>
        <w:tc>
          <w:tcPr>
            <w:tcW w:w="0" w:type="auto"/>
            <w:hideMark/>
          </w:tcPr>
          <w:p w14:paraId="427704B8" w14:textId="77777777" w:rsidR="00227D27" w:rsidRPr="00227D27" w:rsidRDefault="00227D27">
            <w:pPr>
              <w:jc w:val="center"/>
              <w:rPr>
                <w:b/>
                <w:bCs/>
              </w:rPr>
            </w:pPr>
            <w:r w:rsidRPr="00227D27">
              <w:rPr>
                <w:b/>
                <w:bCs/>
              </w:rPr>
              <w:t>Ingredients</w:t>
            </w:r>
          </w:p>
        </w:tc>
        <w:tc>
          <w:tcPr>
            <w:tcW w:w="0" w:type="auto"/>
            <w:hideMark/>
          </w:tcPr>
          <w:p w14:paraId="6AFCCF4C" w14:textId="77777777" w:rsidR="00227D27" w:rsidRPr="00227D27" w:rsidRDefault="00227D27">
            <w:pPr>
              <w:jc w:val="center"/>
              <w:rPr>
                <w:b/>
                <w:bCs/>
              </w:rPr>
            </w:pPr>
            <w:r w:rsidRPr="00227D27">
              <w:rPr>
                <w:b/>
                <w:bCs/>
              </w:rPr>
              <w:t>Packaging</w:t>
            </w:r>
          </w:p>
        </w:tc>
        <w:tc>
          <w:tcPr>
            <w:tcW w:w="0" w:type="auto"/>
            <w:hideMark/>
          </w:tcPr>
          <w:p w14:paraId="7FA9893F" w14:textId="77777777" w:rsidR="00227D27" w:rsidRPr="00227D27" w:rsidRDefault="00227D27">
            <w:pPr>
              <w:jc w:val="center"/>
              <w:rPr>
                <w:b/>
                <w:bCs/>
              </w:rPr>
            </w:pPr>
            <w:r w:rsidRPr="00227D27">
              <w:rPr>
                <w:b/>
                <w:bCs/>
              </w:rPr>
              <w:t>Electricity</w:t>
            </w:r>
          </w:p>
        </w:tc>
        <w:tc>
          <w:tcPr>
            <w:tcW w:w="0" w:type="auto"/>
            <w:hideMark/>
          </w:tcPr>
          <w:p w14:paraId="260332CB" w14:textId="77777777" w:rsidR="00227D27" w:rsidRPr="00227D27" w:rsidRDefault="00227D27">
            <w:pPr>
              <w:jc w:val="center"/>
              <w:rPr>
                <w:b/>
                <w:bCs/>
              </w:rPr>
            </w:pPr>
            <w:r w:rsidRPr="00227D27">
              <w:rPr>
                <w:b/>
                <w:bCs/>
              </w:rPr>
              <w:t>Cleaning Materials</w:t>
            </w:r>
          </w:p>
        </w:tc>
        <w:tc>
          <w:tcPr>
            <w:tcW w:w="0" w:type="auto"/>
            <w:hideMark/>
          </w:tcPr>
          <w:p w14:paraId="63C067CA" w14:textId="77777777" w:rsidR="00227D27" w:rsidRPr="00227D27" w:rsidRDefault="00227D27">
            <w:pPr>
              <w:jc w:val="center"/>
              <w:rPr>
                <w:b/>
                <w:bCs/>
              </w:rPr>
            </w:pPr>
            <w:r w:rsidRPr="00227D27">
              <w:rPr>
                <w:rStyle w:val="Strong"/>
              </w:rPr>
              <w:t>Total Variable Costs</w:t>
            </w:r>
          </w:p>
        </w:tc>
        <w:tc>
          <w:tcPr>
            <w:tcW w:w="0" w:type="auto"/>
            <w:hideMark/>
          </w:tcPr>
          <w:p w14:paraId="675AAC9D" w14:textId="77777777" w:rsidR="00227D27" w:rsidRPr="00227D27" w:rsidRDefault="00227D27">
            <w:pPr>
              <w:jc w:val="center"/>
              <w:rPr>
                <w:b/>
                <w:bCs/>
              </w:rPr>
            </w:pPr>
            <w:r w:rsidRPr="00227D27">
              <w:rPr>
                <w:rStyle w:val="Strong"/>
              </w:rPr>
              <w:t>Fixed Costs</w:t>
            </w:r>
          </w:p>
        </w:tc>
        <w:tc>
          <w:tcPr>
            <w:tcW w:w="1136" w:type="dxa"/>
            <w:hideMark/>
          </w:tcPr>
          <w:p w14:paraId="1C9CE305" w14:textId="77777777" w:rsidR="00227D27" w:rsidRPr="00227D27" w:rsidRDefault="00227D27">
            <w:pPr>
              <w:jc w:val="center"/>
              <w:rPr>
                <w:b/>
                <w:bCs/>
              </w:rPr>
            </w:pPr>
            <w:r w:rsidRPr="00227D27">
              <w:rPr>
                <w:rStyle w:val="Strong"/>
              </w:rPr>
              <w:t>Total Monthly Cost</w:t>
            </w:r>
          </w:p>
        </w:tc>
      </w:tr>
      <w:tr w:rsidR="00227D27" w:rsidRPr="00227D27" w14:paraId="5217E529" w14:textId="77777777" w:rsidTr="00227D27">
        <w:tc>
          <w:tcPr>
            <w:tcW w:w="0" w:type="auto"/>
            <w:hideMark/>
          </w:tcPr>
          <w:p w14:paraId="19BD43C9" w14:textId="77777777" w:rsidR="00227D27" w:rsidRPr="00227D27" w:rsidRDefault="00227D27">
            <w:pPr>
              <w:jc w:val="left"/>
            </w:pPr>
            <w:r w:rsidRPr="00227D27">
              <w:rPr>
                <w:rStyle w:val="Strong"/>
              </w:rPr>
              <w:t>January</w:t>
            </w:r>
          </w:p>
        </w:tc>
        <w:tc>
          <w:tcPr>
            <w:tcW w:w="0" w:type="auto"/>
            <w:hideMark/>
          </w:tcPr>
          <w:p w14:paraId="0CDE3C9B" w14:textId="77777777" w:rsidR="00227D27" w:rsidRPr="00227D27" w:rsidRDefault="00227D27">
            <w:r w:rsidRPr="00227D27">
              <w:t>£2,000</w:t>
            </w:r>
          </w:p>
        </w:tc>
        <w:tc>
          <w:tcPr>
            <w:tcW w:w="0" w:type="auto"/>
            <w:hideMark/>
          </w:tcPr>
          <w:p w14:paraId="44C7BDD5" w14:textId="77777777" w:rsidR="00227D27" w:rsidRPr="00227D27" w:rsidRDefault="00227D27">
            <w:r w:rsidRPr="00227D27">
              <w:t>£500</w:t>
            </w:r>
          </w:p>
        </w:tc>
        <w:tc>
          <w:tcPr>
            <w:tcW w:w="0" w:type="auto"/>
            <w:hideMark/>
          </w:tcPr>
          <w:p w14:paraId="3DCA5EB5" w14:textId="77777777" w:rsidR="00227D27" w:rsidRPr="00227D27" w:rsidRDefault="00227D27">
            <w:r w:rsidRPr="00227D27">
              <w:t>£450</w:t>
            </w:r>
          </w:p>
        </w:tc>
        <w:tc>
          <w:tcPr>
            <w:tcW w:w="0" w:type="auto"/>
            <w:hideMark/>
          </w:tcPr>
          <w:p w14:paraId="17A026CA" w14:textId="77777777" w:rsidR="00227D27" w:rsidRPr="00227D27" w:rsidRDefault="00227D27">
            <w:r w:rsidRPr="00227D27">
              <w:t>£150</w:t>
            </w:r>
          </w:p>
        </w:tc>
        <w:tc>
          <w:tcPr>
            <w:tcW w:w="0" w:type="auto"/>
            <w:hideMark/>
          </w:tcPr>
          <w:p w14:paraId="75FCCF79" w14:textId="77777777" w:rsidR="00227D27" w:rsidRPr="00227D27" w:rsidRDefault="00227D27">
            <w:r w:rsidRPr="00227D27">
              <w:rPr>
                <w:rStyle w:val="Strong"/>
              </w:rPr>
              <w:t>£3,100</w:t>
            </w:r>
          </w:p>
        </w:tc>
        <w:tc>
          <w:tcPr>
            <w:tcW w:w="0" w:type="auto"/>
            <w:hideMark/>
          </w:tcPr>
          <w:p w14:paraId="7EB048B8" w14:textId="77777777" w:rsidR="00227D27" w:rsidRPr="00227D27" w:rsidRDefault="00227D27">
            <w:r w:rsidRPr="00227D27">
              <w:t>£10,000</w:t>
            </w:r>
          </w:p>
        </w:tc>
        <w:tc>
          <w:tcPr>
            <w:tcW w:w="1136" w:type="dxa"/>
            <w:hideMark/>
          </w:tcPr>
          <w:p w14:paraId="4BE2AD1C" w14:textId="77777777" w:rsidR="00227D27" w:rsidRPr="00227D27" w:rsidRDefault="00227D27">
            <w:r w:rsidRPr="00227D27">
              <w:rPr>
                <w:rStyle w:val="Strong"/>
              </w:rPr>
              <w:t>£13,100</w:t>
            </w:r>
          </w:p>
        </w:tc>
      </w:tr>
      <w:tr w:rsidR="00227D27" w:rsidRPr="00227D27" w14:paraId="7AF3281D" w14:textId="77777777" w:rsidTr="00227D27">
        <w:tc>
          <w:tcPr>
            <w:tcW w:w="0" w:type="auto"/>
            <w:hideMark/>
          </w:tcPr>
          <w:p w14:paraId="79BF3580" w14:textId="77777777" w:rsidR="00227D27" w:rsidRPr="00227D27" w:rsidRDefault="00227D27">
            <w:r w:rsidRPr="00227D27">
              <w:rPr>
                <w:rStyle w:val="Strong"/>
              </w:rPr>
              <w:t>February</w:t>
            </w:r>
          </w:p>
        </w:tc>
        <w:tc>
          <w:tcPr>
            <w:tcW w:w="0" w:type="auto"/>
            <w:hideMark/>
          </w:tcPr>
          <w:p w14:paraId="37746703" w14:textId="77777777" w:rsidR="00227D27" w:rsidRPr="00227D27" w:rsidRDefault="00227D27">
            <w:r w:rsidRPr="00227D27">
              <w:t>£2,050</w:t>
            </w:r>
          </w:p>
        </w:tc>
        <w:tc>
          <w:tcPr>
            <w:tcW w:w="0" w:type="auto"/>
            <w:hideMark/>
          </w:tcPr>
          <w:p w14:paraId="07A0AD25" w14:textId="77777777" w:rsidR="00227D27" w:rsidRPr="00227D27" w:rsidRDefault="00227D27">
            <w:r w:rsidRPr="00227D27">
              <w:t>£520</w:t>
            </w:r>
          </w:p>
        </w:tc>
        <w:tc>
          <w:tcPr>
            <w:tcW w:w="0" w:type="auto"/>
            <w:hideMark/>
          </w:tcPr>
          <w:p w14:paraId="3A1F09C2" w14:textId="77777777" w:rsidR="00227D27" w:rsidRPr="00227D27" w:rsidRDefault="00227D27">
            <w:r w:rsidRPr="00227D27">
              <w:t>£450</w:t>
            </w:r>
          </w:p>
        </w:tc>
        <w:tc>
          <w:tcPr>
            <w:tcW w:w="0" w:type="auto"/>
            <w:hideMark/>
          </w:tcPr>
          <w:p w14:paraId="53C61C7C" w14:textId="77777777" w:rsidR="00227D27" w:rsidRPr="00227D27" w:rsidRDefault="00227D27">
            <w:r w:rsidRPr="00227D27">
              <w:t>£150</w:t>
            </w:r>
          </w:p>
        </w:tc>
        <w:tc>
          <w:tcPr>
            <w:tcW w:w="0" w:type="auto"/>
            <w:hideMark/>
          </w:tcPr>
          <w:p w14:paraId="723FA60C" w14:textId="77777777" w:rsidR="00227D27" w:rsidRPr="00227D27" w:rsidRDefault="00227D27">
            <w:r w:rsidRPr="00227D27">
              <w:rPr>
                <w:rStyle w:val="Strong"/>
              </w:rPr>
              <w:t>£3,170</w:t>
            </w:r>
          </w:p>
        </w:tc>
        <w:tc>
          <w:tcPr>
            <w:tcW w:w="0" w:type="auto"/>
            <w:hideMark/>
          </w:tcPr>
          <w:p w14:paraId="0ED214DF" w14:textId="77777777" w:rsidR="00227D27" w:rsidRPr="00227D27" w:rsidRDefault="00227D27">
            <w:r w:rsidRPr="00227D27">
              <w:t>£10,000</w:t>
            </w:r>
          </w:p>
        </w:tc>
        <w:tc>
          <w:tcPr>
            <w:tcW w:w="1136" w:type="dxa"/>
            <w:hideMark/>
          </w:tcPr>
          <w:p w14:paraId="2C7761E4" w14:textId="77777777" w:rsidR="00227D27" w:rsidRPr="00227D27" w:rsidRDefault="00227D27">
            <w:r w:rsidRPr="00227D27">
              <w:rPr>
                <w:rStyle w:val="Strong"/>
              </w:rPr>
              <w:t>£13,170</w:t>
            </w:r>
          </w:p>
        </w:tc>
      </w:tr>
      <w:tr w:rsidR="00227D27" w:rsidRPr="00227D27" w14:paraId="410AA5DF" w14:textId="77777777" w:rsidTr="00227D27">
        <w:tc>
          <w:tcPr>
            <w:tcW w:w="0" w:type="auto"/>
            <w:hideMark/>
          </w:tcPr>
          <w:p w14:paraId="5D56DAE4" w14:textId="77777777" w:rsidR="00227D27" w:rsidRPr="00227D27" w:rsidRDefault="00227D27">
            <w:r w:rsidRPr="00227D27">
              <w:rPr>
                <w:rStyle w:val="Strong"/>
              </w:rPr>
              <w:t>March</w:t>
            </w:r>
          </w:p>
        </w:tc>
        <w:tc>
          <w:tcPr>
            <w:tcW w:w="0" w:type="auto"/>
            <w:hideMark/>
          </w:tcPr>
          <w:p w14:paraId="68184E7E" w14:textId="77777777" w:rsidR="00227D27" w:rsidRPr="00227D27" w:rsidRDefault="00227D27">
            <w:r w:rsidRPr="00227D27">
              <w:t>£2,150</w:t>
            </w:r>
          </w:p>
        </w:tc>
        <w:tc>
          <w:tcPr>
            <w:tcW w:w="0" w:type="auto"/>
            <w:hideMark/>
          </w:tcPr>
          <w:p w14:paraId="078826AC" w14:textId="77777777" w:rsidR="00227D27" w:rsidRPr="00227D27" w:rsidRDefault="00227D27">
            <w:r w:rsidRPr="00227D27">
              <w:t>£550</w:t>
            </w:r>
          </w:p>
        </w:tc>
        <w:tc>
          <w:tcPr>
            <w:tcW w:w="0" w:type="auto"/>
            <w:hideMark/>
          </w:tcPr>
          <w:p w14:paraId="0D40415F" w14:textId="77777777" w:rsidR="00227D27" w:rsidRPr="00227D27" w:rsidRDefault="00227D27">
            <w:r w:rsidRPr="00227D27">
              <w:t>£460</w:t>
            </w:r>
          </w:p>
        </w:tc>
        <w:tc>
          <w:tcPr>
            <w:tcW w:w="0" w:type="auto"/>
            <w:hideMark/>
          </w:tcPr>
          <w:p w14:paraId="7518856B" w14:textId="77777777" w:rsidR="00227D27" w:rsidRPr="00227D27" w:rsidRDefault="00227D27">
            <w:r w:rsidRPr="00227D27">
              <w:t>£160</w:t>
            </w:r>
          </w:p>
        </w:tc>
        <w:tc>
          <w:tcPr>
            <w:tcW w:w="0" w:type="auto"/>
            <w:hideMark/>
          </w:tcPr>
          <w:p w14:paraId="48C344A5" w14:textId="77777777" w:rsidR="00227D27" w:rsidRPr="00227D27" w:rsidRDefault="00227D27">
            <w:r w:rsidRPr="00227D27">
              <w:rPr>
                <w:rStyle w:val="Strong"/>
              </w:rPr>
              <w:t>£3,320</w:t>
            </w:r>
          </w:p>
        </w:tc>
        <w:tc>
          <w:tcPr>
            <w:tcW w:w="0" w:type="auto"/>
            <w:hideMark/>
          </w:tcPr>
          <w:p w14:paraId="062D41A4" w14:textId="77777777" w:rsidR="00227D27" w:rsidRPr="00227D27" w:rsidRDefault="00227D27">
            <w:r w:rsidRPr="00227D27">
              <w:t>£10,000</w:t>
            </w:r>
          </w:p>
        </w:tc>
        <w:tc>
          <w:tcPr>
            <w:tcW w:w="1136" w:type="dxa"/>
            <w:hideMark/>
          </w:tcPr>
          <w:p w14:paraId="113BDFF0" w14:textId="77777777" w:rsidR="00227D27" w:rsidRPr="00227D27" w:rsidRDefault="00227D27">
            <w:r w:rsidRPr="00227D27">
              <w:rPr>
                <w:rStyle w:val="Strong"/>
              </w:rPr>
              <w:t>£13,320</w:t>
            </w:r>
          </w:p>
        </w:tc>
      </w:tr>
      <w:tr w:rsidR="00227D27" w:rsidRPr="00227D27" w14:paraId="45F4FF3E" w14:textId="77777777" w:rsidTr="00227D27">
        <w:tc>
          <w:tcPr>
            <w:tcW w:w="0" w:type="auto"/>
            <w:hideMark/>
          </w:tcPr>
          <w:p w14:paraId="508A31E1" w14:textId="77777777" w:rsidR="00227D27" w:rsidRPr="00227D27" w:rsidRDefault="00227D27">
            <w:r w:rsidRPr="00227D27">
              <w:rPr>
                <w:rStyle w:val="Strong"/>
              </w:rPr>
              <w:t>April</w:t>
            </w:r>
          </w:p>
        </w:tc>
        <w:tc>
          <w:tcPr>
            <w:tcW w:w="0" w:type="auto"/>
            <w:hideMark/>
          </w:tcPr>
          <w:p w14:paraId="60A864B8" w14:textId="77777777" w:rsidR="00227D27" w:rsidRPr="00227D27" w:rsidRDefault="00227D27">
            <w:r w:rsidRPr="00227D27">
              <w:t>£2,200</w:t>
            </w:r>
          </w:p>
        </w:tc>
        <w:tc>
          <w:tcPr>
            <w:tcW w:w="0" w:type="auto"/>
            <w:hideMark/>
          </w:tcPr>
          <w:p w14:paraId="372CDAD5" w14:textId="77777777" w:rsidR="00227D27" w:rsidRPr="00227D27" w:rsidRDefault="00227D27">
            <w:r w:rsidRPr="00227D27">
              <w:t>£560</w:t>
            </w:r>
          </w:p>
        </w:tc>
        <w:tc>
          <w:tcPr>
            <w:tcW w:w="0" w:type="auto"/>
            <w:hideMark/>
          </w:tcPr>
          <w:p w14:paraId="4ED3FE1C" w14:textId="77777777" w:rsidR="00227D27" w:rsidRPr="00227D27" w:rsidRDefault="00227D27">
            <w:r w:rsidRPr="00227D27">
              <w:t>£460</w:t>
            </w:r>
          </w:p>
        </w:tc>
        <w:tc>
          <w:tcPr>
            <w:tcW w:w="0" w:type="auto"/>
            <w:hideMark/>
          </w:tcPr>
          <w:p w14:paraId="35C8651E" w14:textId="77777777" w:rsidR="00227D27" w:rsidRPr="00227D27" w:rsidRDefault="00227D27">
            <w:r w:rsidRPr="00227D27">
              <w:t>£160</w:t>
            </w:r>
          </w:p>
        </w:tc>
        <w:tc>
          <w:tcPr>
            <w:tcW w:w="0" w:type="auto"/>
            <w:hideMark/>
          </w:tcPr>
          <w:p w14:paraId="63DC0DC8" w14:textId="77777777" w:rsidR="00227D27" w:rsidRPr="00227D27" w:rsidRDefault="00227D27">
            <w:r w:rsidRPr="00227D27">
              <w:rPr>
                <w:rStyle w:val="Strong"/>
              </w:rPr>
              <w:t>£3,380</w:t>
            </w:r>
          </w:p>
        </w:tc>
        <w:tc>
          <w:tcPr>
            <w:tcW w:w="0" w:type="auto"/>
            <w:hideMark/>
          </w:tcPr>
          <w:p w14:paraId="0C09A25A" w14:textId="77777777" w:rsidR="00227D27" w:rsidRPr="00227D27" w:rsidRDefault="00227D27">
            <w:r w:rsidRPr="00227D27">
              <w:t>£10,000</w:t>
            </w:r>
          </w:p>
        </w:tc>
        <w:tc>
          <w:tcPr>
            <w:tcW w:w="1136" w:type="dxa"/>
            <w:hideMark/>
          </w:tcPr>
          <w:p w14:paraId="68A6115D" w14:textId="77777777" w:rsidR="00227D27" w:rsidRPr="00227D27" w:rsidRDefault="00227D27">
            <w:r w:rsidRPr="00227D27">
              <w:rPr>
                <w:rStyle w:val="Strong"/>
              </w:rPr>
              <w:t>£13,380</w:t>
            </w:r>
          </w:p>
        </w:tc>
      </w:tr>
      <w:tr w:rsidR="00227D27" w:rsidRPr="00227D27" w14:paraId="1912EBAE" w14:textId="77777777" w:rsidTr="00227D27">
        <w:tc>
          <w:tcPr>
            <w:tcW w:w="0" w:type="auto"/>
            <w:hideMark/>
          </w:tcPr>
          <w:p w14:paraId="62F0BAEC" w14:textId="77777777" w:rsidR="00227D27" w:rsidRPr="00227D27" w:rsidRDefault="00227D27">
            <w:r w:rsidRPr="00227D27">
              <w:rPr>
                <w:rStyle w:val="Strong"/>
              </w:rPr>
              <w:t>May</w:t>
            </w:r>
          </w:p>
        </w:tc>
        <w:tc>
          <w:tcPr>
            <w:tcW w:w="0" w:type="auto"/>
            <w:hideMark/>
          </w:tcPr>
          <w:p w14:paraId="483FE1ED" w14:textId="77777777" w:rsidR="00227D27" w:rsidRPr="00227D27" w:rsidRDefault="00227D27">
            <w:r w:rsidRPr="00227D27">
              <w:t>£2,300</w:t>
            </w:r>
          </w:p>
        </w:tc>
        <w:tc>
          <w:tcPr>
            <w:tcW w:w="0" w:type="auto"/>
            <w:hideMark/>
          </w:tcPr>
          <w:p w14:paraId="55CB140B" w14:textId="77777777" w:rsidR="00227D27" w:rsidRPr="00227D27" w:rsidRDefault="00227D27">
            <w:r w:rsidRPr="00227D27">
              <w:t>£580</w:t>
            </w:r>
          </w:p>
        </w:tc>
        <w:tc>
          <w:tcPr>
            <w:tcW w:w="0" w:type="auto"/>
            <w:hideMark/>
          </w:tcPr>
          <w:p w14:paraId="6ACCC6C1" w14:textId="77777777" w:rsidR="00227D27" w:rsidRPr="00227D27" w:rsidRDefault="00227D27">
            <w:r w:rsidRPr="00227D27">
              <w:t>£470</w:t>
            </w:r>
          </w:p>
        </w:tc>
        <w:tc>
          <w:tcPr>
            <w:tcW w:w="0" w:type="auto"/>
            <w:hideMark/>
          </w:tcPr>
          <w:p w14:paraId="4CF1D55F" w14:textId="77777777" w:rsidR="00227D27" w:rsidRPr="00227D27" w:rsidRDefault="00227D27">
            <w:r w:rsidRPr="00227D27">
              <w:t>£170</w:t>
            </w:r>
          </w:p>
        </w:tc>
        <w:tc>
          <w:tcPr>
            <w:tcW w:w="0" w:type="auto"/>
            <w:hideMark/>
          </w:tcPr>
          <w:p w14:paraId="74936FB5" w14:textId="77777777" w:rsidR="00227D27" w:rsidRPr="00227D27" w:rsidRDefault="00227D27">
            <w:r w:rsidRPr="00227D27">
              <w:rPr>
                <w:rStyle w:val="Strong"/>
              </w:rPr>
              <w:t>£3,520</w:t>
            </w:r>
          </w:p>
        </w:tc>
        <w:tc>
          <w:tcPr>
            <w:tcW w:w="0" w:type="auto"/>
            <w:hideMark/>
          </w:tcPr>
          <w:p w14:paraId="5731568F" w14:textId="77777777" w:rsidR="00227D27" w:rsidRPr="00227D27" w:rsidRDefault="00227D27">
            <w:r w:rsidRPr="00227D27">
              <w:t>£10,000</w:t>
            </w:r>
          </w:p>
        </w:tc>
        <w:tc>
          <w:tcPr>
            <w:tcW w:w="1136" w:type="dxa"/>
            <w:hideMark/>
          </w:tcPr>
          <w:p w14:paraId="1AD283B1" w14:textId="77777777" w:rsidR="00227D27" w:rsidRPr="00227D27" w:rsidRDefault="00227D27">
            <w:r w:rsidRPr="00227D27">
              <w:rPr>
                <w:rStyle w:val="Strong"/>
              </w:rPr>
              <w:t>£13,520</w:t>
            </w:r>
          </w:p>
        </w:tc>
      </w:tr>
      <w:tr w:rsidR="00227D27" w:rsidRPr="00227D27" w14:paraId="3E4D2C84" w14:textId="77777777" w:rsidTr="00227D27">
        <w:tc>
          <w:tcPr>
            <w:tcW w:w="0" w:type="auto"/>
            <w:hideMark/>
          </w:tcPr>
          <w:p w14:paraId="05E8258A" w14:textId="77777777" w:rsidR="00227D27" w:rsidRPr="00227D27" w:rsidRDefault="00227D27">
            <w:r w:rsidRPr="00227D27">
              <w:rPr>
                <w:rStyle w:val="Strong"/>
              </w:rPr>
              <w:t>June</w:t>
            </w:r>
          </w:p>
        </w:tc>
        <w:tc>
          <w:tcPr>
            <w:tcW w:w="0" w:type="auto"/>
            <w:hideMark/>
          </w:tcPr>
          <w:p w14:paraId="35F4E2DE" w14:textId="77777777" w:rsidR="00227D27" w:rsidRPr="00227D27" w:rsidRDefault="00227D27">
            <w:r w:rsidRPr="00227D27">
              <w:t>£2,350</w:t>
            </w:r>
          </w:p>
        </w:tc>
        <w:tc>
          <w:tcPr>
            <w:tcW w:w="0" w:type="auto"/>
            <w:hideMark/>
          </w:tcPr>
          <w:p w14:paraId="0EB04049" w14:textId="77777777" w:rsidR="00227D27" w:rsidRPr="00227D27" w:rsidRDefault="00227D27">
            <w:r w:rsidRPr="00227D27">
              <w:t>£600</w:t>
            </w:r>
          </w:p>
        </w:tc>
        <w:tc>
          <w:tcPr>
            <w:tcW w:w="0" w:type="auto"/>
            <w:hideMark/>
          </w:tcPr>
          <w:p w14:paraId="1A9ED7A2" w14:textId="77777777" w:rsidR="00227D27" w:rsidRPr="00227D27" w:rsidRDefault="00227D27">
            <w:r w:rsidRPr="00227D27">
              <w:t>£470</w:t>
            </w:r>
          </w:p>
        </w:tc>
        <w:tc>
          <w:tcPr>
            <w:tcW w:w="0" w:type="auto"/>
            <w:hideMark/>
          </w:tcPr>
          <w:p w14:paraId="5AC334A5" w14:textId="77777777" w:rsidR="00227D27" w:rsidRPr="00227D27" w:rsidRDefault="00227D27">
            <w:r w:rsidRPr="00227D27">
              <w:t>£170</w:t>
            </w:r>
          </w:p>
        </w:tc>
        <w:tc>
          <w:tcPr>
            <w:tcW w:w="0" w:type="auto"/>
            <w:hideMark/>
          </w:tcPr>
          <w:p w14:paraId="0DC79322" w14:textId="77777777" w:rsidR="00227D27" w:rsidRPr="00227D27" w:rsidRDefault="00227D27">
            <w:r w:rsidRPr="00227D27">
              <w:rPr>
                <w:rStyle w:val="Strong"/>
              </w:rPr>
              <w:t>£3,590</w:t>
            </w:r>
          </w:p>
        </w:tc>
        <w:tc>
          <w:tcPr>
            <w:tcW w:w="0" w:type="auto"/>
            <w:hideMark/>
          </w:tcPr>
          <w:p w14:paraId="3C643620" w14:textId="77777777" w:rsidR="00227D27" w:rsidRPr="00227D27" w:rsidRDefault="00227D27">
            <w:r w:rsidRPr="00227D27">
              <w:t>£10,000</w:t>
            </w:r>
          </w:p>
        </w:tc>
        <w:tc>
          <w:tcPr>
            <w:tcW w:w="1136" w:type="dxa"/>
            <w:hideMark/>
          </w:tcPr>
          <w:p w14:paraId="6B7D3AFF" w14:textId="77777777" w:rsidR="00227D27" w:rsidRPr="00227D27" w:rsidRDefault="00227D27">
            <w:r w:rsidRPr="00227D27">
              <w:rPr>
                <w:rStyle w:val="Strong"/>
              </w:rPr>
              <w:t>£13,590</w:t>
            </w:r>
          </w:p>
        </w:tc>
      </w:tr>
      <w:tr w:rsidR="00227D27" w:rsidRPr="00227D27" w14:paraId="47B4D7F4" w14:textId="77777777" w:rsidTr="00227D27">
        <w:tc>
          <w:tcPr>
            <w:tcW w:w="0" w:type="auto"/>
            <w:hideMark/>
          </w:tcPr>
          <w:p w14:paraId="31B1A2BD" w14:textId="77777777" w:rsidR="00227D27" w:rsidRPr="00227D27" w:rsidRDefault="00227D27">
            <w:r w:rsidRPr="00227D27">
              <w:rPr>
                <w:rStyle w:val="Strong"/>
              </w:rPr>
              <w:t>July</w:t>
            </w:r>
          </w:p>
        </w:tc>
        <w:tc>
          <w:tcPr>
            <w:tcW w:w="0" w:type="auto"/>
            <w:hideMark/>
          </w:tcPr>
          <w:p w14:paraId="06BCFDE3" w14:textId="77777777" w:rsidR="00227D27" w:rsidRPr="00227D27" w:rsidRDefault="00227D27">
            <w:r w:rsidRPr="00227D27">
              <w:t>£2,400</w:t>
            </w:r>
          </w:p>
        </w:tc>
        <w:tc>
          <w:tcPr>
            <w:tcW w:w="0" w:type="auto"/>
            <w:hideMark/>
          </w:tcPr>
          <w:p w14:paraId="1B649D0C" w14:textId="77777777" w:rsidR="00227D27" w:rsidRPr="00227D27" w:rsidRDefault="00227D27">
            <w:r w:rsidRPr="00227D27">
              <w:t>£620</w:t>
            </w:r>
          </w:p>
        </w:tc>
        <w:tc>
          <w:tcPr>
            <w:tcW w:w="0" w:type="auto"/>
            <w:hideMark/>
          </w:tcPr>
          <w:p w14:paraId="7DE995F2" w14:textId="77777777" w:rsidR="00227D27" w:rsidRPr="00227D27" w:rsidRDefault="00227D27">
            <w:r w:rsidRPr="00227D27">
              <w:t>£480</w:t>
            </w:r>
          </w:p>
        </w:tc>
        <w:tc>
          <w:tcPr>
            <w:tcW w:w="0" w:type="auto"/>
            <w:hideMark/>
          </w:tcPr>
          <w:p w14:paraId="052A54C9" w14:textId="77777777" w:rsidR="00227D27" w:rsidRPr="00227D27" w:rsidRDefault="00227D27">
            <w:r w:rsidRPr="00227D27">
              <w:t>£180</w:t>
            </w:r>
          </w:p>
        </w:tc>
        <w:tc>
          <w:tcPr>
            <w:tcW w:w="0" w:type="auto"/>
            <w:hideMark/>
          </w:tcPr>
          <w:p w14:paraId="44035DD7" w14:textId="77777777" w:rsidR="00227D27" w:rsidRPr="00227D27" w:rsidRDefault="00227D27">
            <w:r w:rsidRPr="00227D27">
              <w:rPr>
                <w:rStyle w:val="Strong"/>
              </w:rPr>
              <w:t>£3,680</w:t>
            </w:r>
          </w:p>
        </w:tc>
        <w:tc>
          <w:tcPr>
            <w:tcW w:w="0" w:type="auto"/>
            <w:hideMark/>
          </w:tcPr>
          <w:p w14:paraId="5033CB22" w14:textId="77777777" w:rsidR="00227D27" w:rsidRPr="00227D27" w:rsidRDefault="00227D27">
            <w:r w:rsidRPr="00227D27">
              <w:t>£10,000</w:t>
            </w:r>
          </w:p>
        </w:tc>
        <w:tc>
          <w:tcPr>
            <w:tcW w:w="1136" w:type="dxa"/>
            <w:hideMark/>
          </w:tcPr>
          <w:p w14:paraId="6E04C2DF" w14:textId="77777777" w:rsidR="00227D27" w:rsidRPr="00227D27" w:rsidRDefault="00227D27">
            <w:r w:rsidRPr="00227D27">
              <w:rPr>
                <w:rStyle w:val="Strong"/>
              </w:rPr>
              <w:t>£13,680</w:t>
            </w:r>
          </w:p>
        </w:tc>
      </w:tr>
      <w:tr w:rsidR="00227D27" w:rsidRPr="00227D27" w14:paraId="7712D449" w14:textId="77777777" w:rsidTr="00227D27">
        <w:tc>
          <w:tcPr>
            <w:tcW w:w="0" w:type="auto"/>
            <w:hideMark/>
          </w:tcPr>
          <w:p w14:paraId="7FCD77B0" w14:textId="77777777" w:rsidR="00227D27" w:rsidRPr="00227D27" w:rsidRDefault="00227D27">
            <w:r w:rsidRPr="00227D27">
              <w:rPr>
                <w:rStyle w:val="Strong"/>
              </w:rPr>
              <w:t>August</w:t>
            </w:r>
          </w:p>
        </w:tc>
        <w:tc>
          <w:tcPr>
            <w:tcW w:w="0" w:type="auto"/>
            <w:hideMark/>
          </w:tcPr>
          <w:p w14:paraId="0875A928" w14:textId="77777777" w:rsidR="00227D27" w:rsidRPr="00227D27" w:rsidRDefault="00227D27">
            <w:r w:rsidRPr="00227D27">
              <w:t>£2,450</w:t>
            </w:r>
          </w:p>
        </w:tc>
        <w:tc>
          <w:tcPr>
            <w:tcW w:w="0" w:type="auto"/>
            <w:hideMark/>
          </w:tcPr>
          <w:p w14:paraId="24E70DB8" w14:textId="77777777" w:rsidR="00227D27" w:rsidRPr="00227D27" w:rsidRDefault="00227D27">
            <w:r w:rsidRPr="00227D27">
              <w:t>£630</w:t>
            </w:r>
          </w:p>
        </w:tc>
        <w:tc>
          <w:tcPr>
            <w:tcW w:w="0" w:type="auto"/>
            <w:hideMark/>
          </w:tcPr>
          <w:p w14:paraId="4F06096F" w14:textId="77777777" w:rsidR="00227D27" w:rsidRPr="00227D27" w:rsidRDefault="00227D27">
            <w:r w:rsidRPr="00227D27">
              <w:t>£480</w:t>
            </w:r>
          </w:p>
        </w:tc>
        <w:tc>
          <w:tcPr>
            <w:tcW w:w="0" w:type="auto"/>
            <w:hideMark/>
          </w:tcPr>
          <w:p w14:paraId="35A4CD01" w14:textId="77777777" w:rsidR="00227D27" w:rsidRPr="00227D27" w:rsidRDefault="00227D27">
            <w:r w:rsidRPr="00227D27">
              <w:t>£180</w:t>
            </w:r>
          </w:p>
        </w:tc>
        <w:tc>
          <w:tcPr>
            <w:tcW w:w="0" w:type="auto"/>
            <w:hideMark/>
          </w:tcPr>
          <w:p w14:paraId="0E596580" w14:textId="77777777" w:rsidR="00227D27" w:rsidRPr="00227D27" w:rsidRDefault="00227D27">
            <w:r w:rsidRPr="00227D27">
              <w:rPr>
                <w:rStyle w:val="Strong"/>
              </w:rPr>
              <w:t>£3,740</w:t>
            </w:r>
          </w:p>
        </w:tc>
        <w:tc>
          <w:tcPr>
            <w:tcW w:w="0" w:type="auto"/>
            <w:hideMark/>
          </w:tcPr>
          <w:p w14:paraId="16979394" w14:textId="77777777" w:rsidR="00227D27" w:rsidRPr="00227D27" w:rsidRDefault="00227D27">
            <w:r w:rsidRPr="00227D27">
              <w:t>£10,000</w:t>
            </w:r>
          </w:p>
        </w:tc>
        <w:tc>
          <w:tcPr>
            <w:tcW w:w="1136" w:type="dxa"/>
            <w:hideMark/>
          </w:tcPr>
          <w:p w14:paraId="50055175" w14:textId="77777777" w:rsidR="00227D27" w:rsidRPr="00227D27" w:rsidRDefault="00227D27">
            <w:r w:rsidRPr="00227D27">
              <w:rPr>
                <w:rStyle w:val="Strong"/>
              </w:rPr>
              <w:t>£13,740</w:t>
            </w:r>
          </w:p>
        </w:tc>
      </w:tr>
      <w:tr w:rsidR="00227D27" w:rsidRPr="00227D27" w14:paraId="3EDC8A06" w14:textId="77777777" w:rsidTr="00227D27">
        <w:tc>
          <w:tcPr>
            <w:tcW w:w="0" w:type="auto"/>
            <w:hideMark/>
          </w:tcPr>
          <w:p w14:paraId="2866EC1B" w14:textId="77777777" w:rsidR="00227D27" w:rsidRPr="00227D27" w:rsidRDefault="00227D27">
            <w:r w:rsidRPr="00227D27">
              <w:rPr>
                <w:rStyle w:val="Strong"/>
              </w:rPr>
              <w:t>September</w:t>
            </w:r>
          </w:p>
        </w:tc>
        <w:tc>
          <w:tcPr>
            <w:tcW w:w="0" w:type="auto"/>
            <w:hideMark/>
          </w:tcPr>
          <w:p w14:paraId="0F7C9DC1" w14:textId="77777777" w:rsidR="00227D27" w:rsidRPr="00227D27" w:rsidRDefault="00227D27">
            <w:r w:rsidRPr="00227D27">
              <w:t>£2,500</w:t>
            </w:r>
          </w:p>
        </w:tc>
        <w:tc>
          <w:tcPr>
            <w:tcW w:w="0" w:type="auto"/>
            <w:hideMark/>
          </w:tcPr>
          <w:p w14:paraId="3ABCB5B4" w14:textId="77777777" w:rsidR="00227D27" w:rsidRPr="00227D27" w:rsidRDefault="00227D27">
            <w:r w:rsidRPr="00227D27">
              <w:t>£650</w:t>
            </w:r>
          </w:p>
        </w:tc>
        <w:tc>
          <w:tcPr>
            <w:tcW w:w="0" w:type="auto"/>
            <w:hideMark/>
          </w:tcPr>
          <w:p w14:paraId="749383E4" w14:textId="77777777" w:rsidR="00227D27" w:rsidRPr="00227D27" w:rsidRDefault="00227D27">
            <w:r w:rsidRPr="00227D27">
              <w:t>£490</w:t>
            </w:r>
          </w:p>
        </w:tc>
        <w:tc>
          <w:tcPr>
            <w:tcW w:w="0" w:type="auto"/>
            <w:hideMark/>
          </w:tcPr>
          <w:p w14:paraId="5A37C94C" w14:textId="77777777" w:rsidR="00227D27" w:rsidRPr="00227D27" w:rsidRDefault="00227D27">
            <w:r w:rsidRPr="00227D27">
              <w:t>£190</w:t>
            </w:r>
          </w:p>
        </w:tc>
        <w:tc>
          <w:tcPr>
            <w:tcW w:w="0" w:type="auto"/>
            <w:hideMark/>
          </w:tcPr>
          <w:p w14:paraId="29325209" w14:textId="77777777" w:rsidR="00227D27" w:rsidRPr="00227D27" w:rsidRDefault="00227D27">
            <w:r w:rsidRPr="00227D27">
              <w:rPr>
                <w:rStyle w:val="Strong"/>
              </w:rPr>
              <w:t>£3,830</w:t>
            </w:r>
          </w:p>
        </w:tc>
        <w:tc>
          <w:tcPr>
            <w:tcW w:w="0" w:type="auto"/>
            <w:hideMark/>
          </w:tcPr>
          <w:p w14:paraId="0A81EC8E" w14:textId="77777777" w:rsidR="00227D27" w:rsidRPr="00227D27" w:rsidRDefault="00227D27">
            <w:r w:rsidRPr="00227D27">
              <w:t>£10,000</w:t>
            </w:r>
          </w:p>
        </w:tc>
        <w:tc>
          <w:tcPr>
            <w:tcW w:w="1136" w:type="dxa"/>
            <w:hideMark/>
          </w:tcPr>
          <w:p w14:paraId="355CA96D" w14:textId="77777777" w:rsidR="00227D27" w:rsidRPr="00227D27" w:rsidRDefault="00227D27">
            <w:r w:rsidRPr="00227D27">
              <w:rPr>
                <w:rStyle w:val="Strong"/>
              </w:rPr>
              <w:t>£13,830</w:t>
            </w:r>
          </w:p>
        </w:tc>
      </w:tr>
      <w:tr w:rsidR="00227D27" w:rsidRPr="00227D27" w14:paraId="046D4949" w14:textId="77777777" w:rsidTr="00227D27">
        <w:tc>
          <w:tcPr>
            <w:tcW w:w="0" w:type="auto"/>
            <w:hideMark/>
          </w:tcPr>
          <w:p w14:paraId="2DA7D056" w14:textId="77777777" w:rsidR="00227D27" w:rsidRPr="00227D27" w:rsidRDefault="00227D27">
            <w:r w:rsidRPr="00227D27">
              <w:rPr>
                <w:rStyle w:val="Strong"/>
              </w:rPr>
              <w:t>October</w:t>
            </w:r>
          </w:p>
        </w:tc>
        <w:tc>
          <w:tcPr>
            <w:tcW w:w="0" w:type="auto"/>
            <w:hideMark/>
          </w:tcPr>
          <w:p w14:paraId="19F04A03" w14:textId="77777777" w:rsidR="00227D27" w:rsidRPr="00227D27" w:rsidRDefault="00227D27">
            <w:r w:rsidRPr="00227D27">
              <w:t>£2,550</w:t>
            </w:r>
          </w:p>
        </w:tc>
        <w:tc>
          <w:tcPr>
            <w:tcW w:w="0" w:type="auto"/>
            <w:hideMark/>
          </w:tcPr>
          <w:p w14:paraId="3254159B" w14:textId="77777777" w:rsidR="00227D27" w:rsidRPr="00227D27" w:rsidRDefault="00227D27">
            <w:r w:rsidRPr="00227D27">
              <w:t>£670</w:t>
            </w:r>
          </w:p>
        </w:tc>
        <w:tc>
          <w:tcPr>
            <w:tcW w:w="0" w:type="auto"/>
            <w:hideMark/>
          </w:tcPr>
          <w:p w14:paraId="5ECD9DD8" w14:textId="77777777" w:rsidR="00227D27" w:rsidRPr="00227D27" w:rsidRDefault="00227D27">
            <w:r w:rsidRPr="00227D27">
              <w:t>£490</w:t>
            </w:r>
          </w:p>
        </w:tc>
        <w:tc>
          <w:tcPr>
            <w:tcW w:w="0" w:type="auto"/>
            <w:hideMark/>
          </w:tcPr>
          <w:p w14:paraId="112D4CB3" w14:textId="77777777" w:rsidR="00227D27" w:rsidRPr="00227D27" w:rsidRDefault="00227D27">
            <w:r w:rsidRPr="00227D27">
              <w:t>£190</w:t>
            </w:r>
          </w:p>
        </w:tc>
        <w:tc>
          <w:tcPr>
            <w:tcW w:w="0" w:type="auto"/>
            <w:hideMark/>
          </w:tcPr>
          <w:p w14:paraId="11E431B7" w14:textId="77777777" w:rsidR="00227D27" w:rsidRPr="00227D27" w:rsidRDefault="00227D27">
            <w:r w:rsidRPr="00227D27">
              <w:rPr>
                <w:rStyle w:val="Strong"/>
              </w:rPr>
              <w:t>£3,900</w:t>
            </w:r>
          </w:p>
        </w:tc>
        <w:tc>
          <w:tcPr>
            <w:tcW w:w="0" w:type="auto"/>
            <w:hideMark/>
          </w:tcPr>
          <w:p w14:paraId="7A540647" w14:textId="77777777" w:rsidR="00227D27" w:rsidRPr="00227D27" w:rsidRDefault="00227D27">
            <w:r w:rsidRPr="00227D27">
              <w:t>£10,000</w:t>
            </w:r>
          </w:p>
        </w:tc>
        <w:tc>
          <w:tcPr>
            <w:tcW w:w="1136" w:type="dxa"/>
            <w:hideMark/>
          </w:tcPr>
          <w:p w14:paraId="0481D8F8" w14:textId="77777777" w:rsidR="00227D27" w:rsidRPr="00227D27" w:rsidRDefault="00227D27">
            <w:r w:rsidRPr="00227D27">
              <w:rPr>
                <w:rStyle w:val="Strong"/>
              </w:rPr>
              <w:t>£13,900</w:t>
            </w:r>
          </w:p>
        </w:tc>
      </w:tr>
      <w:tr w:rsidR="00227D27" w:rsidRPr="00227D27" w14:paraId="215B8F27" w14:textId="77777777" w:rsidTr="00227D27">
        <w:tc>
          <w:tcPr>
            <w:tcW w:w="0" w:type="auto"/>
            <w:hideMark/>
          </w:tcPr>
          <w:p w14:paraId="6FA128EB" w14:textId="77777777" w:rsidR="00227D27" w:rsidRPr="00227D27" w:rsidRDefault="00227D27">
            <w:r w:rsidRPr="00227D27">
              <w:rPr>
                <w:rStyle w:val="Strong"/>
              </w:rPr>
              <w:lastRenderedPageBreak/>
              <w:t>November</w:t>
            </w:r>
          </w:p>
        </w:tc>
        <w:tc>
          <w:tcPr>
            <w:tcW w:w="0" w:type="auto"/>
            <w:hideMark/>
          </w:tcPr>
          <w:p w14:paraId="14ABB071" w14:textId="77777777" w:rsidR="00227D27" w:rsidRPr="00227D27" w:rsidRDefault="00227D27">
            <w:r w:rsidRPr="00227D27">
              <w:t>£2,600</w:t>
            </w:r>
          </w:p>
        </w:tc>
        <w:tc>
          <w:tcPr>
            <w:tcW w:w="0" w:type="auto"/>
            <w:hideMark/>
          </w:tcPr>
          <w:p w14:paraId="199C9647" w14:textId="77777777" w:rsidR="00227D27" w:rsidRPr="00227D27" w:rsidRDefault="00227D27">
            <w:r w:rsidRPr="00227D27">
              <w:t>£680</w:t>
            </w:r>
          </w:p>
        </w:tc>
        <w:tc>
          <w:tcPr>
            <w:tcW w:w="0" w:type="auto"/>
            <w:hideMark/>
          </w:tcPr>
          <w:p w14:paraId="273DD040" w14:textId="77777777" w:rsidR="00227D27" w:rsidRPr="00227D27" w:rsidRDefault="00227D27">
            <w:r w:rsidRPr="00227D27">
              <w:t>£500</w:t>
            </w:r>
          </w:p>
        </w:tc>
        <w:tc>
          <w:tcPr>
            <w:tcW w:w="0" w:type="auto"/>
            <w:hideMark/>
          </w:tcPr>
          <w:p w14:paraId="096AF268" w14:textId="77777777" w:rsidR="00227D27" w:rsidRPr="00227D27" w:rsidRDefault="00227D27">
            <w:r w:rsidRPr="00227D27">
              <w:t>£200</w:t>
            </w:r>
          </w:p>
        </w:tc>
        <w:tc>
          <w:tcPr>
            <w:tcW w:w="0" w:type="auto"/>
            <w:hideMark/>
          </w:tcPr>
          <w:p w14:paraId="66E23A60" w14:textId="77777777" w:rsidR="00227D27" w:rsidRPr="00227D27" w:rsidRDefault="00227D27">
            <w:r w:rsidRPr="00227D27">
              <w:rPr>
                <w:rStyle w:val="Strong"/>
              </w:rPr>
              <w:t>£3,980</w:t>
            </w:r>
          </w:p>
        </w:tc>
        <w:tc>
          <w:tcPr>
            <w:tcW w:w="0" w:type="auto"/>
            <w:hideMark/>
          </w:tcPr>
          <w:p w14:paraId="0FE6505E" w14:textId="77777777" w:rsidR="00227D27" w:rsidRPr="00227D27" w:rsidRDefault="00227D27">
            <w:r w:rsidRPr="00227D27">
              <w:t>£10,000</w:t>
            </w:r>
          </w:p>
        </w:tc>
        <w:tc>
          <w:tcPr>
            <w:tcW w:w="1136" w:type="dxa"/>
            <w:hideMark/>
          </w:tcPr>
          <w:p w14:paraId="11A5D14F" w14:textId="77777777" w:rsidR="00227D27" w:rsidRPr="00227D27" w:rsidRDefault="00227D27">
            <w:r w:rsidRPr="00227D27">
              <w:rPr>
                <w:rStyle w:val="Strong"/>
              </w:rPr>
              <w:t>£13,980</w:t>
            </w:r>
          </w:p>
        </w:tc>
      </w:tr>
      <w:tr w:rsidR="00227D27" w14:paraId="1EF8D5DB" w14:textId="77777777" w:rsidTr="00227D27">
        <w:tc>
          <w:tcPr>
            <w:tcW w:w="0" w:type="auto"/>
            <w:hideMark/>
          </w:tcPr>
          <w:p w14:paraId="508FA1A2" w14:textId="77777777" w:rsidR="00227D27" w:rsidRPr="00227D27" w:rsidRDefault="00227D27">
            <w:r w:rsidRPr="00227D27">
              <w:rPr>
                <w:rStyle w:val="Strong"/>
              </w:rPr>
              <w:t>December</w:t>
            </w:r>
          </w:p>
        </w:tc>
        <w:tc>
          <w:tcPr>
            <w:tcW w:w="0" w:type="auto"/>
            <w:hideMark/>
          </w:tcPr>
          <w:p w14:paraId="3138B538" w14:textId="77777777" w:rsidR="00227D27" w:rsidRPr="00227D27" w:rsidRDefault="00227D27">
            <w:r w:rsidRPr="00227D27">
              <w:t>£2,700</w:t>
            </w:r>
          </w:p>
        </w:tc>
        <w:tc>
          <w:tcPr>
            <w:tcW w:w="0" w:type="auto"/>
            <w:hideMark/>
          </w:tcPr>
          <w:p w14:paraId="678CF85D" w14:textId="77777777" w:rsidR="00227D27" w:rsidRPr="00227D27" w:rsidRDefault="00227D27">
            <w:r w:rsidRPr="00227D27">
              <w:t>£700</w:t>
            </w:r>
          </w:p>
        </w:tc>
        <w:tc>
          <w:tcPr>
            <w:tcW w:w="0" w:type="auto"/>
            <w:hideMark/>
          </w:tcPr>
          <w:p w14:paraId="2620EB84" w14:textId="77777777" w:rsidR="00227D27" w:rsidRPr="00227D27" w:rsidRDefault="00227D27">
            <w:r w:rsidRPr="00227D27">
              <w:t>£500</w:t>
            </w:r>
          </w:p>
        </w:tc>
        <w:tc>
          <w:tcPr>
            <w:tcW w:w="0" w:type="auto"/>
            <w:hideMark/>
          </w:tcPr>
          <w:p w14:paraId="57F7F7BA" w14:textId="77777777" w:rsidR="00227D27" w:rsidRPr="00227D27" w:rsidRDefault="00227D27">
            <w:r w:rsidRPr="00227D27">
              <w:t>£200</w:t>
            </w:r>
          </w:p>
        </w:tc>
        <w:tc>
          <w:tcPr>
            <w:tcW w:w="0" w:type="auto"/>
            <w:hideMark/>
          </w:tcPr>
          <w:p w14:paraId="5EE76D11" w14:textId="77777777" w:rsidR="00227D27" w:rsidRPr="00227D27" w:rsidRDefault="00227D27">
            <w:r w:rsidRPr="00227D27">
              <w:rPr>
                <w:rStyle w:val="Strong"/>
              </w:rPr>
              <w:t>£4,100</w:t>
            </w:r>
          </w:p>
        </w:tc>
        <w:tc>
          <w:tcPr>
            <w:tcW w:w="0" w:type="auto"/>
            <w:hideMark/>
          </w:tcPr>
          <w:p w14:paraId="6F4FFE7D" w14:textId="77777777" w:rsidR="00227D27" w:rsidRDefault="00227D27">
            <w:r w:rsidRPr="00227D27">
              <w:t>£10,000</w:t>
            </w:r>
          </w:p>
        </w:tc>
        <w:tc>
          <w:tcPr>
            <w:tcW w:w="1136" w:type="dxa"/>
            <w:hideMark/>
          </w:tcPr>
          <w:p w14:paraId="6AE2EF07" w14:textId="77777777" w:rsidR="00227D27" w:rsidRDefault="00227D27">
            <w:pPr>
              <w:rPr>
                <w:sz w:val="20"/>
                <w:szCs w:val="20"/>
              </w:rPr>
            </w:pPr>
          </w:p>
        </w:tc>
      </w:tr>
    </w:tbl>
    <w:p w14:paraId="66E858E3" w14:textId="6E861048" w:rsidR="003A731C" w:rsidRPr="003A731C" w:rsidRDefault="003A731C" w:rsidP="00227D27"/>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7BBBB" w14:textId="77777777" w:rsidR="00754D17" w:rsidRDefault="00754D17" w:rsidP="00904688">
      <w:pPr>
        <w:spacing w:after="0" w:line="240" w:lineRule="auto"/>
      </w:pPr>
      <w:r>
        <w:separator/>
      </w:r>
    </w:p>
  </w:endnote>
  <w:endnote w:type="continuationSeparator" w:id="0">
    <w:p w14:paraId="45A6A258" w14:textId="77777777" w:rsidR="00754D17" w:rsidRDefault="00754D1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venir Next LT Pro Demi">
    <w:altName w:val="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35C4A" w14:textId="77777777" w:rsidR="00754D17" w:rsidRDefault="00754D17" w:rsidP="00904688">
      <w:pPr>
        <w:spacing w:after="0" w:line="240" w:lineRule="auto"/>
      </w:pPr>
      <w:r>
        <w:separator/>
      </w:r>
    </w:p>
  </w:footnote>
  <w:footnote w:type="continuationSeparator" w:id="0">
    <w:p w14:paraId="1642B173" w14:textId="77777777" w:rsidR="00754D17" w:rsidRDefault="00754D17"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863DD"/>
    <w:multiLevelType w:val="hybridMultilevel"/>
    <w:tmpl w:val="D45C8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12B44"/>
    <w:multiLevelType w:val="hybridMultilevel"/>
    <w:tmpl w:val="24CE5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2E6C71"/>
    <w:multiLevelType w:val="hybridMultilevel"/>
    <w:tmpl w:val="DD5A8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E58B6"/>
    <w:multiLevelType w:val="multilevel"/>
    <w:tmpl w:val="2E668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DD77C9"/>
    <w:multiLevelType w:val="hybridMultilevel"/>
    <w:tmpl w:val="006695A0"/>
    <w:lvl w:ilvl="0" w:tplc="7BD29FB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BA3574"/>
    <w:multiLevelType w:val="hybridMultilevel"/>
    <w:tmpl w:val="BA340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036D5"/>
    <w:multiLevelType w:val="hybridMultilevel"/>
    <w:tmpl w:val="7532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624759">
    <w:abstractNumId w:val="5"/>
  </w:num>
  <w:num w:numId="2" w16cid:durableId="1398819819">
    <w:abstractNumId w:val="3"/>
  </w:num>
  <w:num w:numId="3" w16cid:durableId="685641187">
    <w:abstractNumId w:val="0"/>
  </w:num>
  <w:num w:numId="4" w16cid:durableId="1699116353">
    <w:abstractNumId w:val="6"/>
  </w:num>
  <w:num w:numId="5" w16cid:durableId="1854806213">
    <w:abstractNumId w:val="1"/>
  </w:num>
  <w:num w:numId="6" w16cid:durableId="599531732">
    <w:abstractNumId w:val="2"/>
  </w:num>
  <w:num w:numId="7" w16cid:durableId="21123120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S0MDU3MzQwNLYwNzJT0lEKTi0uzszPAykwrAUAdodxzCwAAAA="/>
  </w:docVars>
  <w:rsids>
    <w:rsidRoot w:val="00717CDA"/>
    <w:rsid w:val="00011ADD"/>
    <w:rsid w:val="00070E9B"/>
    <w:rsid w:val="00072390"/>
    <w:rsid w:val="000C0B36"/>
    <w:rsid w:val="000E675F"/>
    <w:rsid w:val="000F4209"/>
    <w:rsid w:val="00107E91"/>
    <w:rsid w:val="00127ED5"/>
    <w:rsid w:val="00142707"/>
    <w:rsid w:val="00175CC5"/>
    <w:rsid w:val="001C2708"/>
    <w:rsid w:val="001C65B2"/>
    <w:rsid w:val="0021579B"/>
    <w:rsid w:val="00227D27"/>
    <w:rsid w:val="00255882"/>
    <w:rsid w:val="002A6197"/>
    <w:rsid w:val="002B7D60"/>
    <w:rsid w:val="002E3CCA"/>
    <w:rsid w:val="002F651E"/>
    <w:rsid w:val="003323B6"/>
    <w:rsid w:val="00356578"/>
    <w:rsid w:val="003A731C"/>
    <w:rsid w:val="0046780A"/>
    <w:rsid w:val="004B3A79"/>
    <w:rsid w:val="00502B0C"/>
    <w:rsid w:val="0050733E"/>
    <w:rsid w:val="00524D77"/>
    <w:rsid w:val="00561003"/>
    <w:rsid w:val="005A144F"/>
    <w:rsid w:val="00640B87"/>
    <w:rsid w:val="00691755"/>
    <w:rsid w:val="006F113F"/>
    <w:rsid w:val="00717CDA"/>
    <w:rsid w:val="00722572"/>
    <w:rsid w:val="00734359"/>
    <w:rsid w:val="00741099"/>
    <w:rsid w:val="00747FD5"/>
    <w:rsid w:val="00754D17"/>
    <w:rsid w:val="0075517B"/>
    <w:rsid w:val="00793C84"/>
    <w:rsid w:val="008A4217"/>
    <w:rsid w:val="008E7701"/>
    <w:rsid w:val="00904688"/>
    <w:rsid w:val="00913167"/>
    <w:rsid w:val="00934751"/>
    <w:rsid w:val="0096798A"/>
    <w:rsid w:val="009C3866"/>
    <w:rsid w:val="009C54F9"/>
    <w:rsid w:val="00A247C6"/>
    <w:rsid w:val="00A257D3"/>
    <w:rsid w:val="00AD04A3"/>
    <w:rsid w:val="00B322B4"/>
    <w:rsid w:val="00B3404C"/>
    <w:rsid w:val="00B7605A"/>
    <w:rsid w:val="00BC5AD4"/>
    <w:rsid w:val="00BC5B73"/>
    <w:rsid w:val="00BE568C"/>
    <w:rsid w:val="00C5762E"/>
    <w:rsid w:val="00D02D2D"/>
    <w:rsid w:val="00D24D8C"/>
    <w:rsid w:val="00D82F48"/>
    <w:rsid w:val="00DF3F45"/>
    <w:rsid w:val="00E531DD"/>
    <w:rsid w:val="00E74727"/>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05A"/>
    <w:pPr>
      <w:spacing w:line="360" w:lineRule="auto"/>
      <w:jc w:val="both"/>
    </w:pPr>
    <w:rPr>
      <w:rFonts w:ascii="Arial" w:hAnsi="Arial"/>
      <w:sz w:val="24"/>
    </w:rPr>
  </w:style>
  <w:style w:type="paragraph" w:styleId="Heading1">
    <w:name w:val="heading 1"/>
    <w:basedOn w:val="Normal"/>
    <w:next w:val="Normal"/>
    <w:link w:val="Heading1Char"/>
    <w:uiPriority w:val="9"/>
    <w:qFormat/>
    <w:rsid w:val="0091316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13167"/>
    <w:pPr>
      <w:keepNext/>
      <w:keepLines/>
      <w:spacing w:before="40" w:after="0"/>
      <w:outlineLvl w:val="1"/>
    </w:pPr>
    <w:rPr>
      <w:rFonts w:eastAsiaTheme="majorEastAsia" w:cstheme="majorBidi"/>
      <w:b/>
      <w:color w:val="BF8F00" w:themeColor="accent4" w:themeShade="BF"/>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167"/>
    <w:rPr>
      <w:rFonts w:ascii="Arial" w:eastAsiaTheme="majorEastAsia" w:hAnsi="Arial" w:cstheme="majorBidi"/>
      <w:b/>
      <w:color w:val="2F5496" w:themeColor="accent1" w:themeShade="BF"/>
      <w:sz w:val="32"/>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913167"/>
    <w:rPr>
      <w:rFonts w:ascii="Arial" w:eastAsiaTheme="majorEastAsia" w:hAnsi="Arial" w:cstheme="majorBidi"/>
      <w:b/>
      <w:color w:val="BF8F00" w:themeColor="accent4" w:themeShade="BF"/>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selectable-text">
    <w:name w:val="selectable-text"/>
    <w:basedOn w:val="DefaultParagraphFont"/>
    <w:rsid w:val="00B7605A"/>
  </w:style>
  <w:style w:type="paragraph" w:customStyle="1" w:styleId="pf0">
    <w:name w:val="pf0"/>
    <w:basedOn w:val="Normal"/>
    <w:rsid w:val="00913167"/>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cf01">
    <w:name w:val="cf01"/>
    <w:basedOn w:val="DefaultParagraphFont"/>
    <w:rsid w:val="00913167"/>
    <w:rPr>
      <w:rFonts w:ascii="Consolas" w:hAnsi="Consolas" w:hint="default"/>
      <w:sz w:val="22"/>
      <w:szCs w:val="22"/>
    </w:rPr>
  </w:style>
  <w:style w:type="paragraph" w:styleId="NormalWeb">
    <w:name w:val="Normal (Web)"/>
    <w:basedOn w:val="Normal"/>
    <w:uiPriority w:val="99"/>
    <w:unhideWhenUsed/>
    <w:rsid w:val="00D24D8C"/>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227D27"/>
    <w:pPr>
      <w:ind w:left="720"/>
      <w:contextualSpacing/>
    </w:pPr>
  </w:style>
  <w:style w:type="character" w:styleId="Strong">
    <w:name w:val="Strong"/>
    <w:basedOn w:val="DefaultParagraphFont"/>
    <w:uiPriority w:val="22"/>
    <w:qFormat/>
    <w:rsid w:val="00227D27"/>
    <w:rPr>
      <w:b/>
      <w:bCs/>
    </w:rPr>
  </w:style>
  <w:style w:type="character" w:styleId="Emphasis">
    <w:name w:val="Emphasis"/>
    <w:basedOn w:val="DefaultParagraphFont"/>
    <w:uiPriority w:val="20"/>
    <w:qFormat/>
    <w:rsid w:val="00227D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024527">
      <w:bodyDiv w:val="1"/>
      <w:marLeft w:val="0"/>
      <w:marRight w:val="0"/>
      <w:marTop w:val="0"/>
      <w:marBottom w:val="0"/>
      <w:divBdr>
        <w:top w:val="none" w:sz="0" w:space="0" w:color="auto"/>
        <w:left w:val="none" w:sz="0" w:space="0" w:color="auto"/>
        <w:bottom w:val="none" w:sz="0" w:space="0" w:color="auto"/>
        <w:right w:val="none" w:sz="0" w:space="0" w:color="auto"/>
      </w:divBdr>
    </w:div>
    <w:div w:id="402414933">
      <w:bodyDiv w:val="1"/>
      <w:marLeft w:val="0"/>
      <w:marRight w:val="0"/>
      <w:marTop w:val="0"/>
      <w:marBottom w:val="0"/>
      <w:divBdr>
        <w:top w:val="none" w:sz="0" w:space="0" w:color="auto"/>
        <w:left w:val="none" w:sz="0" w:space="0" w:color="auto"/>
        <w:bottom w:val="none" w:sz="0" w:space="0" w:color="auto"/>
        <w:right w:val="none" w:sz="0" w:space="0" w:color="auto"/>
      </w:divBdr>
      <w:divsChild>
        <w:div w:id="1032219683">
          <w:marLeft w:val="0"/>
          <w:marRight w:val="0"/>
          <w:marTop w:val="0"/>
          <w:marBottom w:val="0"/>
          <w:divBdr>
            <w:top w:val="none" w:sz="0" w:space="0" w:color="auto"/>
            <w:left w:val="none" w:sz="0" w:space="0" w:color="auto"/>
            <w:bottom w:val="none" w:sz="0" w:space="0" w:color="auto"/>
            <w:right w:val="none" w:sz="0" w:space="0" w:color="auto"/>
          </w:divBdr>
          <w:divsChild>
            <w:div w:id="1341614536">
              <w:marLeft w:val="0"/>
              <w:marRight w:val="0"/>
              <w:marTop w:val="0"/>
              <w:marBottom w:val="0"/>
              <w:divBdr>
                <w:top w:val="none" w:sz="0" w:space="0" w:color="auto"/>
                <w:left w:val="none" w:sz="0" w:space="0" w:color="auto"/>
                <w:bottom w:val="none" w:sz="0" w:space="0" w:color="auto"/>
                <w:right w:val="none" w:sz="0" w:space="0" w:color="auto"/>
              </w:divBdr>
            </w:div>
          </w:divsChild>
        </w:div>
        <w:div w:id="1407073385">
          <w:marLeft w:val="0"/>
          <w:marRight w:val="0"/>
          <w:marTop w:val="0"/>
          <w:marBottom w:val="0"/>
          <w:divBdr>
            <w:top w:val="none" w:sz="0" w:space="0" w:color="auto"/>
            <w:left w:val="none" w:sz="0" w:space="0" w:color="auto"/>
            <w:bottom w:val="none" w:sz="0" w:space="0" w:color="auto"/>
            <w:right w:val="none" w:sz="0" w:space="0" w:color="auto"/>
          </w:divBdr>
          <w:divsChild>
            <w:div w:id="148138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1447">
      <w:bodyDiv w:val="1"/>
      <w:marLeft w:val="0"/>
      <w:marRight w:val="0"/>
      <w:marTop w:val="0"/>
      <w:marBottom w:val="0"/>
      <w:divBdr>
        <w:top w:val="none" w:sz="0" w:space="0" w:color="auto"/>
        <w:left w:val="none" w:sz="0" w:space="0" w:color="auto"/>
        <w:bottom w:val="none" w:sz="0" w:space="0" w:color="auto"/>
        <w:right w:val="none" w:sz="0" w:space="0" w:color="auto"/>
      </w:divBdr>
    </w:div>
    <w:div w:id="715813893">
      <w:bodyDiv w:val="1"/>
      <w:marLeft w:val="0"/>
      <w:marRight w:val="0"/>
      <w:marTop w:val="0"/>
      <w:marBottom w:val="0"/>
      <w:divBdr>
        <w:top w:val="none" w:sz="0" w:space="0" w:color="auto"/>
        <w:left w:val="none" w:sz="0" w:space="0" w:color="auto"/>
        <w:bottom w:val="none" w:sz="0" w:space="0" w:color="auto"/>
        <w:right w:val="none" w:sz="0" w:space="0" w:color="auto"/>
      </w:divBdr>
    </w:div>
    <w:div w:id="730930835">
      <w:bodyDiv w:val="1"/>
      <w:marLeft w:val="0"/>
      <w:marRight w:val="0"/>
      <w:marTop w:val="0"/>
      <w:marBottom w:val="0"/>
      <w:divBdr>
        <w:top w:val="none" w:sz="0" w:space="0" w:color="auto"/>
        <w:left w:val="none" w:sz="0" w:space="0" w:color="auto"/>
        <w:bottom w:val="none" w:sz="0" w:space="0" w:color="auto"/>
        <w:right w:val="none" w:sz="0" w:space="0" w:color="auto"/>
      </w:divBdr>
      <w:divsChild>
        <w:div w:id="1243687309">
          <w:marLeft w:val="0"/>
          <w:marRight w:val="0"/>
          <w:marTop w:val="0"/>
          <w:marBottom w:val="0"/>
          <w:divBdr>
            <w:top w:val="none" w:sz="0" w:space="0" w:color="auto"/>
            <w:left w:val="none" w:sz="0" w:space="0" w:color="auto"/>
            <w:bottom w:val="none" w:sz="0" w:space="0" w:color="auto"/>
            <w:right w:val="none" w:sz="0" w:space="0" w:color="auto"/>
          </w:divBdr>
          <w:divsChild>
            <w:div w:id="16637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5682">
      <w:bodyDiv w:val="1"/>
      <w:marLeft w:val="0"/>
      <w:marRight w:val="0"/>
      <w:marTop w:val="0"/>
      <w:marBottom w:val="0"/>
      <w:divBdr>
        <w:top w:val="none" w:sz="0" w:space="0" w:color="auto"/>
        <w:left w:val="none" w:sz="0" w:space="0" w:color="auto"/>
        <w:bottom w:val="none" w:sz="0" w:space="0" w:color="auto"/>
        <w:right w:val="none" w:sz="0" w:space="0" w:color="auto"/>
      </w:divBdr>
      <w:divsChild>
        <w:div w:id="279724818">
          <w:marLeft w:val="0"/>
          <w:marRight w:val="0"/>
          <w:marTop w:val="0"/>
          <w:marBottom w:val="0"/>
          <w:divBdr>
            <w:top w:val="none" w:sz="0" w:space="0" w:color="auto"/>
            <w:left w:val="none" w:sz="0" w:space="0" w:color="auto"/>
            <w:bottom w:val="none" w:sz="0" w:space="0" w:color="auto"/>
            <w:right w:val="none" w:sz="0" w:space="0" w:color="auto"/>
          </w:divBdr>
          <w:divsChild>
            <w:div w:id="140680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825006">
      <w:bodyDiv w:val="1"/>
      <w:marLeft w:val="0"/>
      <w:marRight w:val="0"/>
      <w:marTop w:val="0"/>
      <w:marBottom w:val="0"/>
      <w:divBdr>
        <w:top w:val="none" w:sz="0" w:space="0" w:color="auto"/>
        <w:left w:val="none" w:sz="0" w:space="0" w:color="auto"/>
        <w:bottom w:val="none" w:sz="0" w:space="0" w:color="auto"/>
        <w:right w:val="none" w:sz="0" w:space="0" w:color="auto"/>
      </w:divBdr>
      <w:divsChild>
        <w:div w:id="238250594">
          <w:marLeft w:val="0"/>
          <w:marRight w:val="0"/>
          <w:marTop w:val="0"/>
          <w:marBottom w:val="0"/>
          <w:divBdr>
            <w:top w:val="none" w:sz="0" w:space="0" w:color="auto"/>
            <w:left w:val="none" w:sz="0" w:space="0" w:color="auto"/>
            <w:bottom w:val="none" w:sz="0" w:space="0" w:color="auto"/>
            <w:right w:val="none" w:sz="0" w:space="0" w:color="auto"/>
          </w:divBdr>
        </w:div>
      </w:divsChild>
    </w:div>
    <w:div w:id="1235815944">
      <w:bodyDiv w:val="1"/>
      <w:marLeft w:val="0"/>
      <w:marRight w:val="0"/>
      <w:marTop w:val="0"/>
      <w:marBottom w:val="0"/>
      <w:divBdr>
        <w:top w:val="none" w:sz="0" w:space="0" w:color="auto"/>
        <w:left w:val="none" w:sz="0" w:space="0" w:color="auto"/>
        <w:bottom w:val="none" w:sz="0" w:space="0" w:color="auto"/>
        <w:right w:val="none" w:sz="0" w:space="0" w:color="auto"/>
      </w:divBdr>
      <w:divsChild>
        <w:div w:id="1807697073">
          <w:marLeft w:val="0"/>
          <w:marRight w:val="0"/>
          <w:marTop w:val="0"/>
          <w:marBottom w:val="0"/>
          <w:divBdr>
            <w:top w:val="none" w:sz="0" w:space="0" w:color="auto"/>
            <w:left w:val="none" w:sz="0" w:space="0" w:color="auto"/>
            <w:bottom w:val="none" w:sz="0" w:space="0" w:color="auto"/>
            <w:right w:val="none" w:sz="0" w:space="0" w:color="auto"/>
          </w:divBdr>
        </w:div>
      </w:divsChild>
    </w:div>
    <w:div w:id="1921326240">
      <w:bodyDiv w:val="1"/>
      <w:marLeft w:val="0"/>
      <w:marRight w:val="0"/>
      <w:marTop w:val="0"/>
      <w:marBottom w:val="0"/>
      <w:divBdr>
        <w:top w:val="none" w:sz="0" w:space="0" w:color="auto"/>
        <w:left w:val="none" w:sz="0" w:space="0" w:color="auto"/>
        <w:bottom w:val="none" w:sz="0" w:space="0" w:color="auto"/>
        <w:right w:val="none" w:sz="0" w:space="0" w:color="auto"/>
      </w:divBdr>
    </w:div>
    <w:div w:id="1989095164">
      <w:bodyDiv w:val="1"/>
      <w:marLeft w:val="0"/>
      <w:marRight w:val="0"/>
      <w:marTop w:val="0"/>
      <w:marBottom w:val="0"/>
      <w:divBdr>
        <w:top w:val="none" w:sz="0" w:space="0" w:color="auto"/>
        <w:left w:val="none" w:sz="0" w:space="0" w:color="auto"/>
        <w:bottom w:val="none" w:sz="0" w:space="0" w:color="auto"/>
        <w:right w:val="none" w:sz="0" w:space="0" w:color="auto"/>
      </w:divBdr>
      <w:divsChild>
        <w:div w:id="1873032819">
          <w:marLeft w:val="0"/>
          <w:marRight w:val="0"/>
          <w:marTop w:val="0"/>
          <w:marBottom w:val="0"/>
          <w:divBdr>
            <w:top w:val="none" w:sz="0" w:space="0" w:color="auto"/>
            <w:left w:val="none" w:sz="0" w:space="0" w:color="auto"/>
            <w:bottom w:val="none" w:sz="0" w:space="0" w:color="auto"/>
            <w:right w:val="none" w:sz="0" w:space="0" w:color="auto"/>
          </w:divBdr>
          <w:divsChild>
            <w:div w:id="194834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323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2DAC8A-5567-42B6-9210-C4C10449CDA3}" type="doc">
      <dgm:prSet loTypeId="urn:microsoft.com/office/officeart/2005/8/layout/hierarchy2" loCatId="hierarchy" qsTypeId="urn:microsoft.com/office/officeart/2005/8/quickstyle/simple1" qsCatId="simple" csTypeId="urn:microsoft.com/office/officeart/2005/8/colors/colorful5" csCatId="colorful" phldr="1"/>
      <dgm:spPr/>
      <dgm:t>
        <a:bodyPr/>
        <a:lstStyle/>
        <a:p>
          <a:endParaRPr lang="en-GB"/>
        </a:p>
      </dgm:t>
    </dgm:pt>
    <dgm:pt modelId="{434B1E81-8980-4B23-9AEC-CF6F9398A381}">
      <dgm:prSet phldrT="[Text]"/>
      <dgm:spPr/>
      <dgm:t>
        <a:bodyPr/>
        <a:lstStyle/>
        <a:p>
          <a:r>
            <a:rPr lang="en-GB" b="1">
              <a:latin typeface="Arial" panose="020B0604020202020204" pitchFamily="34" charset="0"/>
              <a:cs typeface="Arial" panose="020B0604020202020204" pitchFamily="34" charset="0"/>
            </a:rPr>
            <a:t>Managing Director (Founder)</a:t>
          </a:r>
        </a:p>
      </dgm:t>
    </dgm:pt>
    <dgm:pt modelId="{FB0919F1-BF11-46B7-B4DA-0617B1C6E083}" type="parTrans" cxnId="{7F10A1AA-3FC9-486D-B649-834199E76CFC}">
      <dgm:prSet/>
      <dgm:spPr/>
      <dgm:t>
        <a:bodyPr/>
        <a:lstStyle/>
        <a:p>
          <a:endParaRPr lang="en-GB" b="1">
            <a:latin typeface="Arial" panose="020B0604020202020204" pitchFamily="34" charset="0"/>
            <a:cs typeface="Arial" panose="020B0604020202020204" pitchFamily="34" charset="0"/>
          </a:endParaRPr>
        </a:p>
      </dgm:t>
    </dgm:pt>
    <dgm:pt modelId="{C4965B27-0958-4EC0-9A6A-57E85658BF99}" type="sibTrans" cxnId="{7F10A1AA-3FC9-486D-B649-834199E76CFC}">
      <dgm:prSet/>
      <dgm:spPr/>
      <dgm:t>
        <a:bodyPr/>
        <a:lstStyle/>
        <a:p>
          <a:endParaRPr lang="en-GB" b="1">
            <a:latin typeface="Arial" panose="020B0604020202020204" pitchFamily="34" charset="0"/>
            <a:cs typeface="Arial" panose="020B0604020202020204" pitchFamily="34" charset="0"/>
          </a:endParaRPr>
        </a:p>
      </dgm:t>
    </dgm:pt>
    <dgm:pt modelId="{5981CBA1-4D0A-4F75-8AE3-D74B3A957068}">
      <dgm:prSet phldrT="[Text]"/>
      <dgm:spPr/>
      <dgm:t>
        <a:bodyPr/>
        <a:lstStyle/>
        <a:p>
          <a:r>
            <a:rPr lang="en-GB" b="1">
              <a:latin typeface="Arial" panose="020B0604020202020204" pitchFamily="34" charset="0"/>
              <a:cs typeface="Arial" panose="020B0604020202020204" pitchFamily="34" charset="0"/>
            </a:rPr>
            <a:t>Operations Mager</a:t>
          </a:r>
        </a:p>
      </dgm:t>
    </dgm:pt>
    <dgm:pt modelId="{83A27B8F-EA7F-4F27-A025-66E143DE3EBC}" type="parTrans" cxnId="{2209694A-5706-4A76-87DD-F89D8DEB5A40}">
      <dgm:prSet/>
      <dgm:spPr/>
      <dgm:t>
        <a:bodyPr/>
        <a:lstStyle/>
        <a:p>
          <a:endParaRPr lang="en-GB" b="1">
            <a:latin typeface="Arial" panose="020B0604020202020204" pitchFamily="34" charset="0"/>
            <a:cs typeface="Arial" panose="020B0604020202020204" pitchFamily="34" charset="0"/>
          </a:endParaRPr>
        </a:p>
      </dgm:t>
    </dgm:pt>
    <dgm:pt modelId="{A9199344-1A1A-4603-8C4D-AC983E91CDEF}" type="sibTrans" cxnId="{2209694A-5706-4A76-87DD-F89D8DEB5A40}">
      <dgm:prSet/>
      <dgm:spPr/>
      <dgm:t>
        <a:bodyPr/>
        <a:lstStyle/>
        <a:p>
          <a:endParaRPr lang="en-GB" b="1">
            <a:latin typeface="Arial" panose="020B0604020202020204" pitchFamily="34" charset="0"/>
            <a:cs typeface="Arial" panose="020B0604020202020204" pitchFamily="34" charset="0"/>
          </a:endParaRPr>
        </a:p>
      </dgm:t>
    </dgm:pt>
    <dgm:pt modelId="{C4413B54-4AF7-4D4E-AD07-701649EC372C}">
      <dgm:prSet phldrT="[Text]"/>
      <dgm:spPr/>
      <dgm:t>
        <a:bodyPr/>
        <a:lstStyle/>
        <a:p>
          <a:r>
            <a:rPr lang="en-GB" b="1">
              <a:latin typeface="Arial" panose="020B0604020202020204" pitchFamily="34" charset="0"/>
              <a:cs typeface="Arial" panose="020B0604020202020204" pitchFamily="34" charset="0"/>
            </a:rPr>
            <a:t>Cafe Supervisor</a:t>
          </a:r>
        </a:p>
      </dgm:t>
    </dgm:pt>
    <dgm:pt modelId="{737F0769-BB52-4C76-BD76-F5195EF853C5}" type="parTrans" cxnId="{6A23631E-AA74-42BF-8D6B-EC49F1FCDFE9}">
      <dgm:prSet/>
      <dgm:spPr/>
      <dgm:t>
        <a:bodyPr/>
        <a:lstStyle/>
        <a:p>
          <a:endParaRPr lang="en-GB" b="1">
            <a:latin typeface="Arial" panose="020B0604020202020204" pitchFamily="34" charset="0"/>
            <a:cs typeface="Arial" panose="020B0604020202020204" pitchFamily="34" charset="0"/>
          </a:endParaRPr>
        </a:p>
      </dgm:t>
    </dgm:pt>
    <dgm:pt modelId="{65EB8566-16CF-4B37-97E7-0368F8FBF49E}" type="sibTrans" cxnId="{6A23631E-AA74-42BF-8D6B-EC49F1FCDFE9}">
      <dgm:prSet/>
      <dgm:spPr/>
      <dgm:t>
        <a:bodyPr/>
        <a:lstStyle/>
        <a:p>
          <a:endParaRPr lang="en-GB" b="1">
            <a:latin typeface="Arial" panose="020B0604020202020204" pitchFamily="34" charset="0"/>
            <a:cs typeface="Arial" panose="020B0604020202020204" pitchFamily="34" charset="0"/>
          </a:endParaRPr>
        </a:p>
      </dgm:t>
    </dgm:pt>
    <dgm:pt modelId="{1A607773-3AEA-40F1-8AB0-845219A8EDB7}">
      <dgm:prSet phldrT="[Text]"/>
      <dgm:spPr/>
      <dgm:t>
        <a:bodyPr/>
        <a:lstStyle/>
        <a:p>
          <a:r>
            <a:rPr lang="en-GB" b="1">
              <a:latin typeface="Arial" panose="020B0604020202020204" pitchFamily="34" charset="0"/>
              <a:cs typeface="Arial" panose="020B0604020202020204" pitchFamily="34" charset="0"/>
            </a:rPr>
            <a:t>Baristas</a:t>
          </a:r>
        </a:p>
      </dgm:t>
    </dgm:pt>
    <dgm:pt modelId="{DED34CF7-BE1C-4F9A-BC5A-FC6376DA5740}" type="parTrans" cxnId="{23900FF2-50E5-48FF-AD18-2530E61E8BC9}">
      <dgm:prSet/>
      <dgm:spPr/>
      <dgm:t>
        <a:bodyPr/>
        <a:lstStyle/>
        <a:p>
          <a:endParaRPr lang="en-GB" b="1">
            <a:latin typeface="Arial" panose="020B0604020202020204" pitchFamily="34" charset="0"/>
            <a:cs typeface="Arial" panose="020B0604020202020204" pitchFamily="34" charset="0"/>
          </a:endParaRPr>
        </a:p>
      </dgm:t>
    </dgm:pt>
    <dgm:pt modelId="{F1E67B0A-D6A0-4645-8B99-33EEC760A463}" type="sibTrans" cxnId="{23900FF2-50E5-48FF-AD18-2530E61E8BC9}">
      <dgm:prSet/>
      <dgm:spPr/>
      <dgm:t>
        <a:bodyPr/>
        <a:lstStyle/>
        <a:p>
          <a:endParaRPr lang="en-GB" b="1">
            <a:latin typeface="Arial" panose="020B0604020202020204" pitchFamily="34" charset="0"/>
            <a:cs typeface="Arial" panose="020B0604020202020204" pitchFamily="34" charset="0"/>
          </a:endParaRPr>
        </a:p>
      </dgm:t>
    </dgm:pt>
    <dgm:pt modelId="{FC390274-81FA-4E17-8C6F-0A6AA32114C9}">
      <dgm:prSet phldrT="[Text]"/>
      <dgm:spPr/>
      <dgm:t>
        <a:bodyPr/>
        <a:lstStyle/>
        <a:p>
          <a:r>
            <a:rPr lang="en-GB" b="1">
              <a:latin typeface="Arial" panose="020B0604020202020204" pitchFamily="34" charset="0"/>
              <a:cs typeface="Arial" panose="020B0604020202020204" pitchFamily="34" charset="0"/>
            </a:rPr>
            <a:t>Marketing &amp; Customer Growth</a:t>
          </a:r>
        </a:p>
      </dgm:t>
    </dgm:pt>
    <dgm:pt modelId="{2C03C091-7566-4F91-B016-C124B43F5F9C}" type="parTrans" cxnId="{320F118C-DEB1-43C4-AFAF-860EFB98E492}">
      <dgm:prSet/>
      <dgm:spPr/>
      <dgm:t>
        <a:bodyPr/>
        <a:lstStyle/>
        <a:p>
          <a:endParaRPr lang="en-GB" b="1">
            <a:latin typeface="Arial" panose="020B0604020202020204" pitchFamily="34" charset="0"/>
            <a:cs typeface="Arial" panose="020B0604020202020204" pitchFamily="34" charset="0"/>
          </a:endParaRPr>
        </a:p>
      </dgm:t>
    </dgm:pt>
    <dgm:pt modelId="{50CDEDC4-4777-42C3-AC8D-6CE14C1B7936}" type="sibTrans" cxnId="{320F118C-DEB1-43C4-AFAF-860EFB98E492}">
      <dgm:prSet/>
      <dgm:spPr/>
      <dgm:t>
        <a:bodyPr/>
        <a:lstStyle/>
        <a:p>
          <a:endParaRPr lang="en-GB" b="1">
            <a:latin typeface="Arial" panose="020B0604020202020204" pitchFamily="34" charset="0"/>
            <a:cs typeface="Arial" panose="020B0604020202020204" pitchFamily="34" charset="0"/>
          </a:endParaRPr>
        </a:p>
      </dgm:t>
    </dgm:pt>
    <dgm:pt modelId="{574906A6-F3EE-457E-98D2-17F0D45D68DE}">
      <dgm:prSet phldrT="[Text]"/>
      <dgm:spPr/>
      <dgm:t>
        <a:bodyPr/>
        <a:lstStyle/>
        <a:p>
          <a:r>
            <a:rPr lang="en-GB" b="1">
              <a:latin typeface="Arial" panose="020B0604020202020204" pitchFamily="34" charset="0"/>
              <a:cs typeface="Arial" panose="020B0604020202020204" pitchFamily="34" charset="0"/>
            </a:rPr>
            <a:t>Digital Marketing Executive</a:t>
          </a:r>
        </a:p>
      </dgm:t>
    </dgm:pt>
    <dgm:pt modelId="{6C53A798-1E09-400C-BC1B-C237542A02AD}" type="parTrans" cxnId="{76F6714E-AA84-43B6-8C1F-E52E70E77BA7}">
      <dgm:prSet/>
      <dgm:spPr/>
      <dgm:t>
        <a:bodyPr/>
        <a:lstStyle/>
        <a:p>
          <a:endParaRPr lang="en-GB" b="1">
            <a:latin typeface="Arial" panose="020B0604020202020204" pitchFamily="34" charset="0"/>
            <a:cs typeface="Arial" panose="020B0604020202020204" pitchFamily="34" charset="0"/>
          </a:endParaRPr>
        </a:p>
      </dgm:t>
    </dgm:pt>
    <dgm:pt modelId="{1F566D06-96A4-4400-9266-67E7A87A7421}" type="sibTrans" cxnId="{76F6714E-AA84-43B6-8C1F-E52E70E77BA7}">
      <dgm:prSet/>
      <dgm:spPr/>
      <dgm:t>
        <a:bodyPr/>
        <a:lstStyle/>
        <a:p>
          <a:endParaRPr lang="en-GB" b="1">
            <a:latin typeface="Arial" panose="020B0604020202020204" pitchFamily="34" charset="0"/>
            <a:cs typeface="Arial" panose="020B0604020202020204" pitchFamily="34" charset="0"/>
          </a:endParaRPr>
        </a:p>
      </dgm:t>
    </dgm:pt>
    <dgm:pt modelId="{30A4F9D5-CFFE-420A-9677-384715E04924}">
      <dgm:prSet phldrT="[Text]"/>
      <dgm:spPr/>
      <dgm:t>
        <a:bodyPr/>
        <a:lstStyle/>
        <a:p>
          <a:r>
            <a:rPr lang="en-GB" b="1">
              <a:latin typeface="Arial" panose="020B0604020202020204" pitchFamily="34" charset="0"/>
              <a:cs typeface="Arial" panose="020B0604020202020204" pitchFamily="34" charset="0"/>
            </a:rPr>
            <a:t>Finance &amp; Admin Manager</a:t>
          </a:r>
        </a:p>
      </dgm:t>
    </dgm:pt>
    <dgm:pt modelId="{B83DBAEB-4A21-40EF-A529-5E8B1ACF21DE}" type="parTrans" cxnId="{2C97D955-4A02-4ABF-BB13-0FD088A22CB4}">
      <dgm:prSet/>
      <dgm:spPr/>
      <dgm:t>
        <a:bodyPr/>
        <a:lstStyle/>
        <a:p>
          <a:endParaRPr lang="en-GB" b="1">
            <a:latin typeface="Arial" panose="020B0604020202020204" pitchFamily="34" charset="0"/>
            <a:cs typeface="Arial" panose="020B0604020202020204" pitchFamily="34" charset="0"/>
          </a:endParaRPr>
        </a:p>
      </dgm:t>
    </dgm:pt>
    <dgm:pt modelId="{A37F5A65-5256-421B-A1F0-5AA885A7DDD6}" type="sibTrans" cxnId="{2C97D955-4A02-4ABF-BB13-0FD088A22CB4}">
      <dgm:prSet/>
      <dgm:spPr/>
      <dgm:t>
        <a:bodyPr/>
        <a:lstStyle/>
        <a:p>
          <a:endParaRPr lang="en-GB" b="1">
            <a:latin typeface="Arial" panose="020B0604020202020204" pitchFamily="34" charset="0"/>
            <a:cs typeface="Arial" panose="020B0604020202020204" pitchFamily="34" charset="0"/>
          </a:endParaRPr>
        </a:p>
      </dgm:t>
    </dgm:pt>
    <dgm:pt modelId="{9C470488-1479-4B76-BA1E-E7C416D5853F}">
      <dgm:prSet phldrT="[Text]"/>
      <dgm:spPr/>
      <dgm:t>
        <a:bodyPr/>
        <a:lstStyle/>
        <a:p>
          <a:r>
            <a:rPr lang="en-GB" b="1">
              <a:latin typeface="Arial" panose="020B0604020202020204" pitchFamily="34" charset="0"/>
              <a:cs typeface="Arial" panose="020B0604020202020204" pitchFamily="34" charset="0"/>
            </a:rPr>
            <a:t>App &amp; Tech Support Coordinator</a:t>
          </a:r>
        </a:p>
      </dgm:t>
    </dgm:pt>
    <dgm:pt modelId="{85D28C59-932D-4E90-831D-7621240A2C26}" type="parTrans" cxnId="{6F7AFD8F-368B-4FFA-9D33-50754D0140AC}">
      <dgm:prSet/>
      <dgm:spPr/>
      <dgm:t>
        <a:bodyPr/>
        <a:lstStyle/>
        <a:p>
          <a:endParaRPr lang="en-GB" b="1">
            <a:latin typeface="Arial" panose="020B0604020202020204" pitchFamily="34" charset="0"/>
            <a:cs typeface="Arial" panose="020B0604020202020204" pitchFamily="34" charset="0"/>
          </a:endParaRPr>
        </a:p>
      </dgm:t>
    </dgm:pt>
    <dgm:pt modelId="{24D2EC15-A84E-4633-8942-E9B9E150D0E9}" type="sibTrans" cxnId="{6F7AFD8F-368B-4FFA-9D33-50754D0140AC}">
      <dgm:prSet/>
      <dgm:spPr/>
      <dgm:t>
        <a:bodyPr/>
        <a:lstStyle/>
        <a:p>
          <a:endParaRPr lang="en-GB" b="1">
            <a:latin typeface="Arial" panose="020B0604020202020204" pitchFamily="34" charset="0"/>
            <a:cs typeface="Arial" panose="020B0604020202020204" pitchFamily="34" charset="0"/>
          </a:endParaRPr>
        </a:p>
      </dgm:t>
    </dgm:pt>
    <dgm:pt modelId="{DB06BB94-F556-4D0E-8AB8-428F29C5B4D3}">
      <dgm:prSet phldrT="[Text]"/>
      <dgm:spPr/>
      <dgm:t>
        <a:bodyPr/>
        <a:lstStyle/>
        <a:p>
          <a:r>
            <a:rPr lang="en-GB" b="1">
              <a:latin typeface="Arial" panose="020B0604020202020204" pitchFamily="34" charset="0"/>
              <a:cs typeface="Arial" panose="020B0604020202020204" pitchFamily="34" charset="0"/>
            </a:rPr>
            <a:t>HR &amp; Comliance</a:t>
          </a:r>
        </a:p>
      </dgm:t>
    </dgm:pt>
    <dgm:pt modelId="{9F2A57EB-6C29-4211-B8E2-9D7E2A177230}" type="parTrans" cxnId="{CBE8BAEB-74B4-4C23-817A-E94A63CFE640}">
      <dgm:prSet/>
      <dgm:spPr/>
      <dgm:t>
        <a:bodyPr/>
        <a:lstStyle/>
        <a:p>
          <a:endParaRPr lang="en-GB" b="1">
            <a:latin typeface="Arial" panose="020B0604020202020204" pitchFamily="34" charset="0"/>
            <a:cs typeface="Arial" panose="020B0604020202020204" pitchFamily="34" charset="0"/>
          </a:endParaRPr>
        </a:p>
      </dgm:t>
    </dgm:pt>
    <dgm:pt modelId="{D4AD0C86-C82A-4020-AFE0-700054163575}" type="sibTrans" cxnId="{CBE8BAEB-74B4-4C23-817A-E94A63CFE640}">
      <dgm:prSet/>
      <dgm:spPr/>
      <dgm:t>
        <a:bodyPr/>
        <a:lstStyle/>
        <a:p>
          <a:endParaRPr lang="en-GB" b="1">
            <a:latin typeface="Arial" panose="020B0604020202020204" pitchFamily="34" charset="0"/>
            <a:cs typeface="Arial" panose="020B0604020202020204" pitchFamily="34" charset="0"/>
          </a:endParaRPr>
        </a:p>
      </dgm:t>
    </dgm:pt>
    <dgm:pt modelId="{0D59DC3E-6DB7-4765-B1E3-1313784B3E89}">
      <dgm:prSet phldrT="[Text]"/>
      <dgm:spPr/>
      <dgm:t>
        <a:bodyPr/>
        <a:lstStyle/>
        <a:p>
          <a:r>
            <a:rPr lang="en-GB" b="1">
              <a:latin typeface="Arial" panose="020B0604020202020204" pitchFamily="34" charset="0"/>
              <a:cs typeface="Arial" panose="020B0604020202020204" pitchFamily="34" charset="0"/>
            </a:rPr>
            <a:t>Bookkeeper</a:t>
          </a:r>
        </a:p>
      </dgm:t>
    </dgm:pt>
    <dgm:pt modelId="{B07E2B0C-D099-45F1-AF93-51D127B137A1}" type="parTrans" cxnId="{9409EB5B-46A7-4EE1-B546-6F24DA144FA4}">
      <dgm:prSet/>
      <dgm:spPr/>
      <dgm:t>
        <a:bodyPr/>
        <a:lstStyle/>
        <a:p>
          <a:endParaRPr lang="en-GB" b="1">
            <a:latin typeface="Arial" panose="020B0604020202020204" pitchFamily="34" charset="0"/>
            <a:cs typeface="Arial" panose="020B0604020202020204" pitchFamily="34" charset="0"/>
          </a:endParaRPr>
        </a:p>
      </dgm:t>
    </dgm:pt>
    <dgm:pt modelId="{ADE2FEE4-CDBD-4AA5-BF4F-F54617C51304}" type="sibTrans" cxnId="{9409EB5B-46A7-4EE1-B546-6F24DA144FA4}">
      <dgm:prSet/>
      <dgm:spPr/>
      <dgm:t>
        <a:bodyPr/>
        <a:lstStyle/>
        <a:p>
          <a:endParaRPr lang="en-GB" b="1">
            <a:latin typeface="Arial" panose="020B0604020202020204" pitchFamily="34" charset="0"/>
            <a:cs typeface="Arial" panose="020B0604020202020204" pitchFamily="34" charset="0"/>
          </a:endParaRPr>
        </a:p>
      </dgm:t>
    </dgm:pt>
    <dgm:pt modelId="{AAFFB6B9-0981-47F7-9E3C-28B978B24B3F}" type="pres">
      <dgm:prSet presAssocID="{9A2DAC8A-5567-42B6-9210-C4C10449CDA3}" presName="diagram" presStyleCnt="0">
        <dgm:presLayoutVars>
          <dgm:chPref val="1"/>
          <dgm:dir/>
          <dgm:animOne val="branch"/>
          <dgm:animLvl val="lvl"/>
          <dgm:resizeHandles val="exact"/>
        </dgm:presLayoutVars>
      </dgm:prSet>
      <dgm:spPr/>
    </dgm:pt>
    <dgm:pt modelId="{C1888EA2-AE05-40C3-99F4-94DF35F2C1D5}" type="pres">
      <dgm:prSet presAssocID="{434B1E81-8980-4B23-9AEC-CF6F9398A381}" presName="root1" presStyleCnt="0"/>
      <dgm:spPr/>
    </dgm:pt>
    <dgm:pt modelId="{47BD2AD8-F439-4C09-8A66-82A358E4E32C}" type="pres">
      <dgm:prSet presAssocID="{434B1E81-8980-4B23-9AEC-CF6F9398A381}" presName="LevelOneTextNode" presStyleLbl="node0" presStyleIdx="0" presStyleCnt="1">
        <dgm:presLayoutVars>
          <dgm:chPref val="3"/>
        </dgm:presLayoutVars>
      </dgm:prSet>
      <dgm:spPr/>
    </dgm:pt>
    <dgm:pt modelId="{799CBA5C-B391-4AF1-807B-0138B134C364}" type="pres">
      <dgm:prSet presAssocID="{434B1E81-8980-4B23-9AEC-CF6F9398A381}" presName="level2hierChild" presStyleCnt="0"/>
      <dgm:spPr/>
    </dgm:pt>
    <dgm:pt modelId="{28B77374-871B-4523-9E87-89ED09CBAC2D}" type="pres">
      <dgm:prSet presAssocID="{83A27B8F-EA7F-4F27-A025-66E143DE3EBC}" presName="conn2-1" presStyleLbl="parChTrans1D2" presStyleIdx="0" presStyleCnt="3"/>
      <dgm:spPr/>
    </dgm:pt>
    <dgm:pt modelId="{0274167C-4F42-43AA-A806-B53D57C0E4AB}" type="pres">
      <dgm:prSet presAssocID="{83A27B8F-EA7F-4F27-A025-66E143DE3EBC}" presName="connTx" presStyleLbl="parChTrans1D2" presStyleIdx="0" presStyleCnt="3"/>
      <dgm:spPr/>
    </dgm:pt>
    <dgm:pt modelId="{49923480-F191-430E-8B34-599F2D05C9DD}" type="pres">
      <dgm:prSet presAssocID="{5981CBA1-4D0A-4F75-8AE3-D74B3A957068}" presName="root2" presStyleCnt="0"/>
      <dgm:spPr/>
    </dgm:pt>
    <dgm:pt modelId="{FC801A68-3558-4DE7-98DA-033E16E6C76F}" type="pres">
      <dgm:prSet presAssocID="{5981CBA1-4D0A-4F75-8AE3-D74B3A957068}" presName="LevelTwoTextNode" presStyleLbl="node2" presStyleIdx="0" presStyleCnt="3">
        <dgm:presLayoutVars>
          <dgm:chPref val="3"/>
        </dgm:presLayoutVars>
      </dgm:prSet>
      <dgm:spPr/>
    </dgm:pt>
    <dgm:pt modelId="{43F80139-8C74-406F-9D7D-BA86727161FF}" type="pres">
      <dgm:prSet presAssocID="{5981CBA1-4D0A-4F75-8AE3-D74B3A957068}" presName="level3hierChild" presStyleCnt="0"/>
      <dgm:spPr/>
    </dgm:pt>
    <dgm:pt modelId="{05D00681-2F98-4D39-9A31-06FFCF53F67E}" type="pres">
      <dgm:prSet presAssocID="{737F0769-BB52-4C76-BD76-F5195EF853C5}" presName="conn2-1" presStyleLbl="parChTrans1D3" presStyleIdx="0" presStyleCnt="3"/>
      <dgm:spPr/>
    </dgm:pt>
    <dgm:pt modelId="{56B33757-EE33-4C30-A690-E5308892539E}" type="pres">
      <dgm:prSet presAssocID="{737F0769-BB52-4C76-BD76-F5195EF853C5}" presName="connTx" presStyleLbl="parChTrans1D3" presStyleIdx="0" presStyleCnt="3"/>
      <dgm:spPr/>
    </dgm:pt>
    <dgm:pt modelId="{AB08A373-76D8-4B4C-B7E5-20E13409A28D}" type="pres">
      <dgm:prSet presAssocID="{C4413B54-4AF7-4D4E-AD07-701649EC372C}" presName="root2" presStyleCnt="0"/>
      <dgm:spPr/>
    </dgm:pt>
    <dgm:pt modelId="{25C79095-1C63-43C7-88D5-76FB49A8F09C}" type="pres">
      <dgm:prSet presAssocID="{C4413B54-4AF7-4D4E-AD07-701649EC372C}" presName="LevelTwoTextNode" presStyleLbl="node3" presStyleIdx="0" presStyleCnt="3">
        <dgm:presLayoutVars>
          <dgm:chPref val="3"/>
        </dgm:presLayoutVars>
      </dgm:prSet>
      <dgm:spPr/>
    </dgm:pt>
    <dgm:pt modelId="{4384902D-9EC5-4D7C-9445-0DFD258E4F29}" type="pres">
      <dgm:prSet presAssocID="{C4413B54-4AF7-4D4E-AD07-701649EC372C}" presName="level3hierChild" presStyleCnt="0"/>
      <dgm:spPr/>
    </dgm:pt>
    <dgm:pt modelId="{B5AB4CAB-E063-4F8F-ACCA-97FFA8ECE8FF}" type="pres">
      <dgm:prSet presAssocID="{DED34CF7-BE1C-4F9A-BC5A-FC6376DA5740}" presName="conn2-1" presStyleLbl="parChTrans1D4" presStyleIdx="0" presStyleCnt="3"/>
      <dgm:spPr/>
    </dgm:pt>
    <dgm:pt modelId="{E80BEF4A-BB23-47C5-99D8-924D8FDB1A37}" type="pres">
      <dgm:prSet presAssocID="{DED34CF7-BE1C-4F9A-BC5A-FC6376DA5740}" presName="connTx" presStyleLbl="parChTrans1D4" presStyleIdx="0" presStyleCnt="3"/>
      <dgm:spPr/>
    </dgm:pt>
    <dgm:pt modelId="{4ACDCB25-CA8A-46AE-B981-8C5B06250008}" type="pres">
      <dgm:prSet presAssocID="{1A607773-3AEA-40F1-8AB0-845219A8EDB7}" presName="root2" presStyleCnt="0"/>
      <dgm:spPr/>
    </dgm:pt>
    <dgm:pt modelId="{EE8B6A3C-A138-403E-A186-31C205839938}" type="pres">
      <dgm:prSet presAssocID="{1A607773-3AEA-40F1-8AB0-845219A8EDB7}" presName="LevelTwoTextNode" presStyleLbl="node4" presStyleIdx="0" presStyleCnt="3">
        <dgm:presLayoutVars>
          <dgm:chPref val="3"/>
        </dgm:presLayoutVars>
      </dgm:prSet>
      <dgm:spPr/>
    </dgm:pt>
    <dgm:pt modelId="{34B9D44E-E337-4225-9EBD-5A011051993C}" type="pres">
      <dgm:prSet presAssocID="{1A607773-3AEA-40F1-8AB0-845219A8EDB7}" presName="level3hierChild" presStyleCnt="0"/>
      <dgm:spPr/>
    </dgm:pt>
    <dgm:pt modelId="{E8519D96-F81A-4E6B-8E5E-D295FE4E1477}" type="pres">
      <dgm:prSet presAssocID="{2C03C091-7566-4F91-B016-C124B43F5F9C}" presName="conn2-1" presStyleLbl="parChTrans1D2" presStyleIdx="1" presStyleCnt="3"/>
      <dgm:spPr/>
    </dgm:pt>
    <dgm:pt modelId="{FC50EEEA-9CBB-4956-8F75-D0497B98959E}" type="pres">
      <dgm:prSet presAssocID="{2C03C091-7566-4F91-B016-C124B43F5F9C}" presName="connTx" presStyleLbl="parChTrans1D2" presStyleIdx="1" presStyleCnt="3"/>
      <dgm:spPr/>
    </dgm:pt>
    <dgm:pt modelId="{EF378357-BAA3-4D75-B302-EB2A7A080B44}" type="pres">
      <dgm:prSet presAssocID="{FC390274-81FA-4E17-8C6F-0A6AA32114C9}" presName="root2" presStyleCnt="0"/>
      <dgm:spPr/>
    </dgm:pt>
    <dgm:pt modelId="{01C30762-9A9A-4025-94EA-9234B6DF47C2}" type="pres">
      <dgm:prSet presAssocID="{FC390274-81FA-4E17-8C6F-0A6AA32114C9}" presName="LevelTwoTextNode" presStyleLbl="node2" presStyleIdx="1" presStyleCnt="3">
        <dgm:presLayoutVars>
          <dgm:chPref val="3"/>
        </dgm:presLayoutVars>
      </dgm:prSet>
      <dgm:spPr/>
    </dgm:pt>
    <dgm:pt modelId="{4848829E-6621-4F4F-9375-1BC3A18DBCD7}" type="pres">
      <dgm:prSet presAssocID="{FC390274-81FA-4E17-8C6F-0A6AA32114C9}" presName="level3hierChild" presStyleCnt="0"/>
      <dgm:spPr/>
    </dgm:pt>
    <dgm:pt modelId="{87E93E2F-F568-46B3-96E6-903B6D46A67A}" type="pres">
      <dgm:prSet presAssocID="{6C53A798-1E09-400C-BC1B-C237542A02AD}" presName="conn2-1" presStyleLbl="parChTrans1D3" presStyleIdx="1" presStyleCnt="3"/>
      <dgm:spPr/>
    </dgm:pt>
    <dgm:pt modelId="{94275D63-F9B9-412F-83FB-7CD4E5EF3286}" type="pres">
      <dgm:prSet presAssocID="{6C53A798-1E09-400C-BC1B-C237542A02AD}" presName="connTx" presStyleLbl="parChTrans1D3" presStyleIdx="1" presStyleCnt="3"/>
      <dgm:spPr/>
    </dgm:pt>
    <dgm:pt modelId="{18D6F2E7-0883-42C0-90C0-CAD34C459CCC}" type="pres">
      <dgm:prSet presAssocID="{574906A6-F3EE-457E-98D2-17F0D45D68DE}" presName="root2" presStyleCnt="0"/>
      <dgm:spPr/>
    </dgm:pt>
    <dgm:pt modelId="{C8B6080A-CA86-4DF2-9111-E82B6E0E94BB}" type="pres">
      <dgm:prSet presAssocID="{574906A6-F3EE-457E-98D2-17F0D45D68DE}" presName="LevelTwoTextNode" presStyleLbl="node3" presStyleIdx="1" presStyleCnt="3">
        <dgm:presLayoutVars>
          <dgm:chPref val="3"/>
        </dgm:presLayoutVars>
      </dgm:prSet>
      <dgm:spPr/>
    </dgm:pt>
    <dgm:pt modelId="{76825CEE-D02E-4BD9-BC27-E33E798E61D6}" type="pres">
      <dgm:prSet presAssocID="{574906A6-F3EE-457E-98D2-17F0D45D68DE}" presName="level3hierChild" presStyleCnt="0"/>
      <dgm:spPr/>
    </dgm:pt>
    <dgm:pt modelId="{F65DE03C-4D48-4C2A-BF10-2D6A29FAE24E}" type="pres">
      <dgm:prSet presAssocID="{85D28C59-932D-4E90-831D-7621240A2C26}" presName="conn2-1" presStyleLbl="parChTrans1D4" presStyleIdx="1" presStyleCnt="3"/>
      <dgm:spPr/>
    </dgm:pt>
    <dgm:pt modelId="{628BF077-8A8F-4C3B-B3F1-10952633D432}" type="pres">
      <dgm:prSet presAssocID="{85D28C59-932D-4E90-831D-7621240A2C26}" presName="connTx" presStyleLbl="parChTrans1D4" presStyleIdx="1" presStyleCnt="3"/>
      <dgm:spPr/>
    </dgm:pt>
    <dgm:pt modelId="{67E13287-2B0E-44C0-B691-B7ED65880F9C}" type="pres">
      <dgm:prSet presAssocID="{9C470488-1479-4B76-BA1E-E7C416D5853F}" presName="root2" presStyleCnt="0"/>
      <dgm:spPr/>
    </dgm:pt>
    <dgm:pt modelId="{1A74731D-3DB0-4186-B517-995996B0A020}" type="pres">
      <dgm:prSet presAssocID="{9C470488-1479-4B76-BA1E-E7C416D5853F}" presName="LevelTwoTextNode" presStyleLbl="node4" presStyleIdx="1" presStyleCnt="3">
        <dgm:presLayoutVars>
          <dgm:chPref val="3"/>
        </dgm:presLayoutVars>
      </dgm:prSet>
      <dgm:spPr/>
    </dgm:pt>
    <dgm:pt modelId="{CDB5D2AE-F6A5-408B-8C0E-A10579B35103}" type="pres">
      <dgm:prSet presAssocID="{9C470488-1479-4B76-BA1E-E7C416D5853F}" presName="level3hierChild" presStyleCnt="0"/>
      <dgm:spPr/>
    </dgm:pt>
    <dgm:pt modelId="{AF8179EC-3BFF-4F26-A245-437F6B07CC9B}" type="pres">
      <dgm:prSet presAssocID="{B83DBAEB-4A21-40EF-A529-5E8B1ACF21DE}" presName="conn2-1" presStyleLbl="parChTrans1D2" presStyleIdx="2" presStyleCnt="3"/>
      <dgm:spPr/>
    </dgm:pt>
    <dgm:pt modelId="{ACB37D54-35BD-4D03-AF3A-0271607EB6E8}" type="pres">
      <dgm:prSet presAssocID="{B83DBAEB-4A21-40EF-A529-5E8B1ACF21DE}" presName="connTx" presStyleLbl="parChTrans1D2" presStyleIdx="2" presStyleCnt="3"/>
      <dgm:spPr/>
    </dgm:pt>
    <dgm:pt modelId="{713119C7-FAB0-4697-9721-A3F53C9AB5D9}" type="pres">
      <dgm:prSet presAssocID="{30A4F9D5-CFFE-420A-9677-384715E04924}" presName="root2" presStyleCnt="0"/>
      <dgm:spPr/>
    </dgm:pt>
    <dgm:pt modelId="{BF432E32-B317-4E8F-9AD8-A0C175549246}" type="pres">
      <dgm:prSet presAssocID="{30A4F9D5-CFFE-420A-9677-384715E04924}" presName="LevelTwoTextNode" presStyleLbl="node2" presStyleIdx="2" presStyleCnt="3">
        <dgm:presLayoutVars>
          <dgm:chPref val="3"/>
        </dgm:presLayoutVars>
      </dgm:prSet>
      <dgm:spPr/>
    </dgm:pt>
    <dgm:pt modelId="{8BB447DA-7EAB-4A55-BB7B-11374FCC569A}" type="pres">
      <dgm:prSet presAssocID="{30A4F9D5-CFFE-420A-9677-384715E04924}" presName="level3hierChild" presStyleCnt="0"/>
      <dgm:spPr/>
    </dgm:pt>
    <dgm:pt modelId="{71EF4A33-1BE9-41E6-9946-F297874D8C71}" type="pres">
      <dgm:prSet presAssocID="{9F2A57EB-6C29-4211-B8E2-9D7E2A177230}" presName="conn2-1" presStyleLbl="parChTrans1D3" presStyleIdx="2" presStyleCnt="3"/>
      <dgm:spPr/>
    </dgm:pt>
    <dgm:pt modelId="{6D6E8BC8-5FB3-48A0-B51F-5FF2F38D619E}" type="pres">
      <dgm:prSet presAssocID="{9F2A57EB-6C29-4211-B8E2-9D7E2A177230}" presName="connTx" presStyleLbl="parChTrans1D3" presStyleIdx="2" presStyleCnt="3"/>
      <dgm:spPr/>
    </dgm:pt>
    <dgm:pt modelId="{08EE405E-C02F-4952-ACC2-AD1E2A8C9B70}" type="pres">
      <dgm:prSet presAssocID="{DB06BB94-F556-4D0E-8AB8-428F29C5B4D3}" presName="root2" presStyleCnt="0"/>
      <dgm:spPr/>
    </dgm:pt>
    <dgm:pt modelId="{CF7232D5-2476-47BE-816A-E565D99B6201}" type="pres">
      <dgm:prSet presAssocID="{DB06BB94-F556-4D0E-8AB8-428F29C5B4D3}" presName="LevelTwoTextNode" presStyleLbl="node3" presStyleIdx="2" presStyleCnt="3">
        <dgm:presLayoutVars>
          <dgm:chPref val="3"/>
        </dgm:presLayoutVars>
      </dgm:prSet>
      <dgm:spPr/>
    </dgm:pt>
    <dgm:pt modelId="{CB9A3CB1-5403-442C-B891-D741865226AD}" type="pres">
      <dgm:prSet presAssocID="{DB06BB94-F556-4D0E-8AB8-428F29C5B4D3}" presName="level3hierChild" presStyleCnt="0"/>
      <dgm:spPr/>
    </dgm:pt>
    <dgm:pt modelId="{059E3BB3-B7C9-45A3-A417-50994C0ED158}" type="pres">
      <dgm:prSet presAssocID="{B07E2B0C-D099-45F1-AF93-51D127B137A1}" presName="conn2-1" presStyleLbl="parChTrans1D4" presStyleIdx="2" presStyleCnt="3"/>
      <dgm:spPr/>
    </dgm:pt>
    <dgm:pt modelId="{236DA2CF-1C47-4981-AEEF-C861D33CDF97}" type="pres">
      <dgm:prSet presAssocID="{B07E2B0C-D099-45F1-AF93-51D127B137A1}" presName="connTx" presStyleLbl="parChTrans1D4" presStyleIdx="2" presStyleCnt="3"/>
      <dgm:spPr/>
    </dgm:pt>
    <dgm:pt modelId="{3CB4C481-7551-4DF8-8E16-104EC6A6390D}" type="pres">
      <dgm:prSet presAssocID="{0D59DC3E-6DB7-4765-B1E3-1313784B3E89}" presName="root2" presStyleCnt="0"/>
      <dgm:spPr/>
    </dgm:pt>
    <dgm:pt modelId="{3BF103F2-C53F-4AB2-89F1-86E6B58711A4}" type="pres">
      <dgm:prSet presAssocID="{0D59DC3E-6DB7-4765-B1E3-1313784B3E89}" presName="LevelTwoTextNode" presStyleLbl="node4" presStyleIdx="2" presStyleCnt="3">
        <dgm:presLayoutVars>
          <dgm:chPref val="3"/>
        </dgm:presLayoutVars>
      </dgm:prSet>
      <dgm:spPr/>
    </dgm:pt>
    <dgm:pt modelId="{CF78C396-4568-4F4F-A33D-067F154F8637}" type="pres">
      <dgm:prSet presAssocID="{0D59DC3E-6DB7-4765-B1E3-1313784B3E89}" presName="level3hierChild" presStyleCnt="0"/>
      <dgm:spPr/>
    </dgm:pt>
  </dgm:ptLst>
  <dgm:cxnLst>
    <dgm:cxn modelId="{6349C404-AF3E-473A-9B5C-EEB95CEC19A1}" type="presOf" srcId="{9F2A57EB-6C29-4211-B8E2-9D7E2A177230}" destId="{71EF4A33-1BE9-41E6-9946-F297874D8C71}" srcOrd="0" destOrd="0" presId="urn:microsoft.com/office/officeart/2005/8/layout/hierarchy2"/>
    <dgm:cxn modelId="{436E0B07-BC2F-4C60-AA55-A0BF7CA81D68}" type="presOf" srcId="{737F0769-BB52-4C76-BD76-F5195EF853C5}" destId="{05D00681-2F98-4D39-9A31-06FFCF53F67E}" srcOrd="0" destOrd="0" presId="urn:microsoft.com/office/officeart/2005/8/layout/hierarchy2"/>
    <dgm:cxn modelId="{85002611-14D2-4C1A-BE2C-CF27ED7DA40C}" type="presOf" srcId="{0D59DC3E-6DB7-4765-B1E3-1313784B3E89}" destId="{3BF103F2-C53F-4AB2-89F1-86E6B58711A4}" srcOrd="0" destOrd="0" presId="urn:microsoft.com/office/officeart/2005/8/layout/hierarchy2"/>
    <dgm:cxn modelId="{C2B52815-3B93-48B3-A008-83D27B5C852F}" type="presOf" srcId="{FC390274-81FA-4E17-8C6F-0A6AA32114C9}" destId="{01C30762-9A9A-4025-94EA-9234B6DF47C2}" srcOrd="0" destOrd="0" presId="urn:microsoft.com/office/officeart/2005/8/layout/hierarchy2"/>
    <dgm:cxn modelId="{F65BB015-7CCE-4674-B56E-1D36577F069B}" type="presOf" srcId="{85D28C59-932D-4E90-831D-7621240A2C26}" destId="{628BF077-8A8F-4C3B-B3F1-10952633D432}" srcOrd="1" destOrd="0" presId="urn:microsoft.com/office/officeart/2005/8/layout/hierarchy2"/>
    <dgm:cxn modelId="{27E99E17-DBB7-4F04-A555-EF86900BA374}" type="presOf" srcId="{2C03C091-7566-4F91-B016-C124B43F5F9C}" destId="{FC50EEEA-9CBB-4956-8F75-D0497B98959E}" srcOrd="1" destOrd="0" presId="urn:microsoft.com/office/officeart/2005/8/layout/hierarchy2"/>
    <dgm:cxn modelId="{D4D75A1C-5C9E-457B-A097-977332018502}" type="presOf" srcId="{5981CBA1-4D0A-4F75-8AE3-D74B3A957068}" destId="{FC801A68-3558-4DE7-98DA-033E16E6C76F}" srcOrd="0" destOrd="0" presId="urn:microsoft.com/office/officeart/2005/8/layout/hierarchy2"/>
    <dgm:cxn modelId="{FDEB941D-D57D-413E-A5CA-0B0C308979A3}" type="presOf" srcId="{1A607773-3AEA-40F1-8AB0-845219A8EDB7}" destId="{EE8B6A3C-A138-403E-A186-31C205839938}" srcOrd="0" destOrd="0" presId="urn:microsoft.com/office/officeart/2005/8/layout/hierarchy2"/>
    <dgm:cxn modelId="{6A23631E-AA74-42BF-8D6B-EC49F1FCDFE9}" srcId="{5981CBA1-4D0A-4F75-8AE3-D74B3A957068}" destId="{C4413B54-4AF7-4D4E-AD07-701649EC372C}" srcOrd="0" destOrd="0" parTransId="{737F0769-BB52-4C76-BD76-F5195EF853C5}" sibTransId="{65EB8566-16CF-4B37-97E7-0368F8FBF49E}"/>
    <dgm:cxn modelId="{3EF98B23-5E53-4D76-BD30-5A8A15E2BEFA}" type="presOf" srcId="{B07E2B0C-D099-45F1-AF93-51D127B137A1}" destId="{236DA2CF-1C47-4981-AEEF-C861D33CDF97}" srcOrd="1" destOrd="0" presId="urn:microsoft.com/office/officeart/2005/8/layout/hierarchy2"/>
    <dgm:cxn modelId="{F7777124-C34F-4C26-9F3C-C10FE09D0BAB}" type="presOf" srcId="{DED34CF7-BE1C-4F9A-BC5A-FC6376DA5740}" destId="{B5AB4CAB-E063-4F8F-ACCA-97FFA8ECE8FF}" srcOrd="0" destOrd="0" presId="urn:microsoft.com/office/officeart/2005/8/layout/hierarchy2"/>
    <dgm:cxn modelId="{43957424-0DB2-4389-9181-08F17CDAE28E}" type="presOf" srcId="{83A27B8F-EA7F-4F27-A025-66E143DE3EBC}" destId="{0274167C-4F42-43AA-A806-B53D57C0E4AB}" srcOrd="1" destOrd="0" presId="urn:microsoft.com/office/officeart/2005/8/layout/hierarchy2"/>
    <dgm:cxn modelId="{17EC8326-9A5B-41AF-BF74-173738B1E2EC}" type="presOf" srcId="{6C53A798-1E09-400C-BC1B-C237542A02AD}" destId="{94275D63-F9B9-412F-83FB-7CD4E5EF3286}" srcOrd="1" destOrd="0" presId="urn:microsoft.com/office/officeart/2005/8/layout/hierarchy2"/>
    <dgm:cxn modelId="{51D7BB27-6CCC-4E43-9627-7E9A352FA07A}" type="presOf" srcId="{DED34CF7-BE1C-4F9A-BC5A-FC6376DA5740}" destId="{E80BEF4A-BB23-47C5-99D8-924D8FDB1A37}" srcOrd="1" destOrd="0" presId="urn:microsoft.com/office/officeart/2005/8/layout/hierarchy2"/>
    <dgm:cxn modelId="{8AE72129-79D0-4FCA-BBE7-6F731DDC464B}" type="presOf" srcId="{B83DBAEB-4A21-40EF-A529-5E8B1ACF21DE}" destId="{AF8179EC-3BFF-4F26-A245-437F6B07CC9B}" srcOrd="0" destOrd="0" presId="urn:microsoft.com/office/officeart/2005/8/layout/hierarchy2"/>
    <dgm:cxn modelId="{9409EB5B-46A7-4EE1-B546-6F24DA144FA4}" srcId="{DB06BB94-F556-4D0E-8AB8-428F29C5B4D3}" destId="{0D59DC3E-6DB7-4765-B1E3-1313784B3E89}" srcOrd="0" destOrd="0" parTransId="{B07E2B0C-D099-45F1-AF93-51D127B137A1}" sibTransId="{ADE2FEE4-CDBD-4AA5-BF4F-F54617C51304}"/>
    <dgm:cxn modelId="{764B8446-57A8-4B0F-8004-49E1D5FDE97D}" type="presOf" srcId="{574906A6-F3EE-457E-98D2-17F0D45D68DE}" destId="{C8B6080A-CA86-4DF2-9111-E82B6E0E94BB}" srcOrd="0" destOrd="0" presId="urn:microsoft.com/office/officeart/2005/8/layout/hierarchy2"/>
    <dgm:cxn modelId="{2209694A-5706-4A76-87DD-F89D8DEB5A40}" srcId="{434B1E81-8980-4B23-9AEC-CF6F9398A381}" destId="{5981CBA1-4D0A-4F75-8AE3-D74B3A957068}" srcOrd="0" destOrd="0" parTransId="{83A27B8F-EA7F-4F27-A025-66E143DE3EBC}" sibTransId="{A9199344-1A1A-4603-8C4D-AC983E91CDEF}"/>
    <dgm:cxn modelId="{76F6714E-AA84-43B6-8C1F-E52E70E77BA7}" srcId="{FC390274-81FA-4E17-8C6F-0A6AA32114C9}" destId="{574906A6-F3EE-457E-98D2-17F0D45D68DE}" srcOrd="0" destOrd="0" parTransId="{6C53A798-1E09-400C-BC1B-C237542A02AD}" sibTransId="{1F566D06-96A4-4400-9266-67E7A87A7421}"/>
    <dgm:cxn modelId="{DBE30B52-FE7C-40C4-8889-94478E26994D}" type="presOf" srcId="{DB06BB94-F556-4D0E-8AB8-428F29C5B4D3}" destId="{CF7232D5-2476-47BE-816A-E565D99B6201}" srcOrd="0" destOrd="0" presId="urn:microsoft.com/office/officeart/2005/8/layout/hierarchy2"/>
    <dgm:cxn modelId="{7A815E72-3F17-41E4-866A-065732B56ED1}" type="presOf" srcId="{434B1E81-8980-4B23-9AEC-CF6F9398A381}" destId="{47BD2AD8-F439-4C09-8A66-82A358E4E32C}" srcOrd="0" destOrd="0" presId="urn:microsoft.com/office/officeart/2005/8/layout/hierarchy2"/>
    <dgm:cxn modelId="{2C97D955-4A02-4ABF-BB13-0FD088A22CB4}" srcId="{434B1E81-8980-4B23-9AEC-CF6F9398A381}" destId="{30A4F9D5-CFFE-420A-9677-384715E04924}" srcOrd="2" destOrd="0" parTransId="{B83DBAEB-4A21-40EF-A529-5E8B1ACF21DE}" sibTransId="{A37F5A65-5256-421B-A1F0-5AA885A7DDD6}"/>
    <dgm:cxn modelId="{4C82CC85-D6F1-41B1-89B3-874C8D3E571F}" type="presOf" srcId="{B83DBAEB-4A21-40EF-A529-5E8B1ACF21DE}" destId="{ACB37D54-35BD-4D03-AF3A-0271607EB6E8}" srcOrd="1" destOrd="0" presId="urn:microsoft.com/office/officeart/2005/8/layout/hierarchy2"/>
    <dgm:cxn modelId="{79C41189-54BB-4E4C-B8F5-4BB6C1E89BE3}" type="presOf" srcId="{6C53A798-1E09-400C-BC1B-C237542A02AD}" destId="{87E93E2F-F568-46B3-96E6-903B6D46A67A}" srcOrd="0" destOrd="0" presId="urn:microsoft.com/office/officeart/2005/8/layout/hierarchy2"/>
    <dgm:cxn modelId="{320F118C-DEB1-43C4-AFAF-860EFB98E492}" srcId="{434B1E81-8980-4B23-9AEC-CF6F9398A381}" destId="{FC390274-81FA-4E17-8C6F-0A6AA32114C9}" srcOrd="1" destOrd="0" parTransId="{2C03C091-7566-4F91-B016-C124B43F5F9C}" sibTransId="{50CDEDC4-4777-42C3-AC8D-6CE14C1B7936}"/>
    <dgm:cxn modelId="{8AD6C38F-9A77-49E1-B06A-E37D0398CB4A}" type="presOf" srcId="{83A27B8F-EA7F-4F27-A025-66E143DE3EBC}" destId="{28B77374-871B-4523-9E87-89ED09CBAC2D}" srcOrd="0" destOrd="0" presId="urn:microsoft.com/office/officeart/2005/8/layout/hierarchy2"/>
    <dgm:cxn modelId="{6F7AFD8F-368B-4FFA-9D33-50754D0140AC}" srcId="{574906A6-F3EE-457E-98D2-17F0D45D68DE}" destId="{9C470488-1479-4B76-BA1E-E7C416D5853F}" srcOrd="0" destOrd="0" parTransId="{85D28C59-932D-4E90-831D-7621240A2C26}" sibTransId="{24D2EC15-A84E-4633-8942-E9B9E150D0E9}"/>
    <dgm:cxn modelId="{975F5F9C-69E1-4B85-9831-BF810F9F3D2C}" type="presOf" srcId="{C4413B54-4AF7-4D4E-AD07-701649EC372C}" destId="{25C79095-1C63-43C7-88D5-76FB49A8F09C}" srcOrd="0" destOrd="0" presId="urn:microsoft.com/office/officeart/2005/8/layout/hierarchy2"/>
    <dgm:cxn modelId="{40CDC7A4-5A5D-4298-882F-51010870FEE4}" type="presOf" srcId="{9A2DAC8A-5567-42B6-9210-C4C10449CDA3}" destId="{AAFFB6B9-0981-47F7-9E3C-28B978B24B3F}" srcOrd="0" destOrd="0" presId="urn:microsoft.com/office/officeart/2005/8/layout/hierarchy2"/>
    <dgm:cxn modelId="{B06035A5-DCD4-48EC-8F99-B4E12D5793F6}" type="presOf" srcId="{B07E2B0C-D099-45F1-AF93-51D127B137A1}" destId="{059E3BB3-B7C9-45A3-A417-50994C0ED158}" srcOrd="0" destOrd="0" presId="urn:microsoft.com/office/officeart/2005/8/layout/hierarchy2"/>
    <dgm:cxn modelId="{D5EC0AA7-4499-43F9-8D39-2339EE922087}" type="presOf" srcId="{30A4F9D5-CFFE-420A-9677-384715E04924}" destId="{BF432E32-B317-4E8F-9AD8-A0C175549246}" srcOrd="0" destOrd="0" presId="urn:microsoft.com/office/officeart/2005/8/layout/hierarchy2"/>
    <dgm:cxn modelId="{7F10A1AA-3FC9-486D-B649-834199E76CFC}" srcId="{9A2DAC8A-5567-42B6-9210-C4C10449CDA3}" destId="{434B1E81-8980-4B23-9AEC-CF6F9398A381}" srcOrd="0" destOrd="0" parTransId="{FB0919F1-BF11-46B7-B4DA-0617B1C6E083}" sibTransId="{C4965B27-0958-4EC0-9A6A-57E85658BF99}"/>
    <dgm:cxn modelId="{0B6235AF-1ACA-4D5C-8165-823DBB871D70}" type="presOf" srcId="{2C03C091-7566-4F91-B016-C124B43F5F9C}" destId="{E8519D96-F81A-4E6B-8E5E-D295FE4E1477}" srcOrd="0" destOrd="0" presId="urn:microsoft.com/office/officeart/2005/8/layout/hierarchy2"/>
    <dgm:cxn modelId="{27CBF7B5-F581-4389-9D19-AA4733F08C20}" type="presOf" srcId="{9C470488-1479-4B76-BA1E-E7C416D5853F}" destId="{1A74731D-3DB0-4186-B517-995996B0A020}" srcOrd="0" destOrd="0" presId="urn:microsoft.com/office/officeart/2005/8/layout/hierarchy2"/>
    <dgm:cxn modelId="{FC2AE8E1-F115-4A34-9B25-77FBA61E3FB0}" type="presOf" srcId="{9F2A57EB-6C29-4211-B8E2-9D7E2A177230}" destId="{6D6E8BC8-5FB3-48A0-B51F-5FF2F38D619E}" srcOrd="1" destOrd="0" presId="urn:microsoft.com/office/officeart/2005/8/layout/hierarchy2"/>
    <dgm:cxn modelId="{779EB3E7-7AB9-4E53-ABBC-FE050B72EB04}" type="presOf" srcId="{85D28C59-932D-4E90-831D-7621240A2C26}" destId="{F65DE03C-4D48-4C2A-BF10-2D6A29FAE24E}" srcOrd="0" destOrd="0" presId="urn:microsoft.com/office/officeart/2005/8/layout/hierarchy2"/>
    <dgm:cxn modelId="{CBE8BAEB-74B4-4C23-817A-E94A63CFE640}" srcId="{30A4F9D5-CFFE-420A-9677-384715E04924}" destId="{DB06BB94-F556-4D0E-8AB8-428F29C5B4D3}" srcOrd="0" destOrd="0" parTransId="{9F2A57EB-6C29-4211-B8E2-9D7E2A177230}" sibTransId="{D4AD0C86-C82A-4020-AFE0-700054163575}"/>
    <dgm:cxn modelId="{23900FF2-50E5-48FF-AD18-2530E61E8BC9}" srcId="{C4413B54-4AF7-4D4E-AD07-701649EC372C}" destId="{1A607773-3AEA-40F1-8AB0-845219A8EDB7}" srcOrd="0" destOrd="0" parTransId="{DED34CF7-BE1C-4F9A-BC5A-FC6376DA5740}" sibTransId="{F1E67B0A-D6A0-4645-8B99-33EEC760A463}"/>
    <dgm:cxn modelId="{49F0FEF2-A8C3-4B37-AA91-B882876D7B67}" type="presOf" srcId="{737F0769-BB52-4C76-BD76-F5195EF853C5}" destId="{56B33757-EE33-4C30-A690-E5308892539E}" srcOrd="1" destOrd="0" presId="urn:microsoft.com/office/officeart/2005/8/layout/hierarchy2"/>
    <dgm:cxn modelId="{BC16EF76-44B3-4663-9A3E-E06A58F21687}" type="presParOf" srcId="{AAFFB6B9-0981-47F7-9E3C-28B978B24B3F}" destId="{C1888EA2-AE05-40C3-99F4-94DF35F2C1D5}" srcOrd="0" destOrd="0" presId="urn:microsoft.com/office/officeart/2005/8/layout/hierarchy2"/>
    <dgm:cxn modelId="{D1B04EBC-C68B-4495-BFC3-46643789A63D}" type="presParOf" srcId="{C1888EA2-AE05-40C3-99F4-94DF35F2C1D5}" destId="{47BD2AD8-F439-4C09-8A66-82A358E4E32C}" srcOrd="0" destOrd="0" presId="urn:microsoft.com/office/officeart/2005/8/layout/hierarchy2"/>
    <dgm:cxn modelId="{F48B54CE-6E21-4A1E-82E0-A1E0800B6A35}" type="presParOf" srcId="{C1888EA2-AE05-40C3-99F4-94DF35F2C1D5}" destId="{799CBA5C-B391-4AF1-807B-0138B134C364}" srcOrd="1" destOrd="0" presId="urn:microsoft.com/office/officeart/2005/8/layout/hierarchy2"/>
    <dgm:cxn modelId="{C9094F42-B05F-45F5-BED6-63AA96AA4727}" type="presParOf" srcId="{799CBA5C-B391-4AF1-807B-0138B134C364}" destId="{28B77374-871B-4523-9E87-89ED09CBAC2D}" srcOrd="0" destOrd="0" presId="urn:microsoft.com/office/officeart/2005/8/layout/hierarchy2"/>
    <dgm:cxn modelId="{07473B34-466D-4F8A-9C19-5E2B9B2881AB}" type="presParOf" srcId="{28B77374-871B-4523-9E87-89ED09CBAC2D}" destId="{0274167C-4F42-43AA-A806-B53D57C0E4AB}" srcOrd="0" destOrd="0" presId="urn:microsoft.com/office/officeart/2005/8/layout/hierarchy2"/>
    <dgm:cxn modelId="{743FD54E-5A02-481F-A890-020E7ADDFB6C}" type="presParOf" srcId="{799CBA5C-B391-4AF1-807B-0138B134C364}" destId="{49923480-F191-430E-8B34-599F2D05C9DD}" srcOrd="1" destOrd="0" presId="urn:microsoft.com/office/officeart/2005/8/layout/hierarchy2"/>
    <dgm:cxn modelId="{BD71D638-FFA5-493C-843E-78985856DF70}" type="presParOf" srcId="{49923480-F191-430E-8B34-599F2D05C9DD}" destId="{FC801A68-3558-4DE7-98DA-033E16E6C76F}" srcOrd="0" destOrd="0" presId="urn:microsoft.com/office/officeart/2005/8/layout/hierarchy2"/>
    <dgm:cxn modelId="{483B1E21-9A30-4B93-8C8B-A434121A88BF}" type="presParOf" srcId="{49923480-F191-430E-8B34-599F2D05C9DD}" destId="{43F80139-8C74-406F-9D7D-BA86727161FF}" srcOrd="1" destOrd="0" presId="urn:microsoft.com/office/officeart/2005/8/layout/hierarchy2"/>
    <dgm:cxn modelId="{12C431DE-29FE-405F-B102-3BF76712A1DE}" type="presParOf" srcId="{43F80139-8C74-406F-9D7D-BA86727161FF}" destId="{05D00681-2F98-4D39-9A31-06FFCF53F67E}" srcOrd="0" destOrd="0" presId="urn:microsoft.com/office/officeart/2005/8/layout/hierarchy2"/>
    <dgm:cxn modelId="{C089E9F7-A456-4468-A7B9-60919D6566BC}" type="presParOf" srcId="{05D00681-2F98-4D39-9A31-06FFCF53F67E}" destId="{56B33757-EE33-4C30-A690-E5308892539E}" srcOrd="0" destOrd="0" presId="urn:microsoft.com/office/officeart/2005/8/layout/hierarchy2"/>
    <dgm:cxn modelId="{1581E620-8466-48D3-B59A-C6B8B86E6151}" type="presParOf" srcId="{43F80139-8C74-406F-9D7D-BA86727161FF}" destId="{AB08A373-76D8-4B4C-B7E5-20E13409A28D}" srcOrd="1" destOrd="0" presId="urn:microsoft.com/office/officeart/2005/8/layout/hierarchy2"/>
    <dgm:cxn modelId="{6545C272-334D-4D37-BE65-5476492AFECE}" type="presParOf" srcId="{AB08A373-76D8-4B4C-B7E5-20E13409A28D}" destId="{25C79095-1C63-43C7-88D5-76FB49A8F09C}" srcOrd="0" destOrd="0" presId="urn:microsoft.com/office/officeart/2005/8/layout/hierarchy2"/>
    <dgm:cxn modelId="{933871BC-F67C-4802-9186-257AF8C2916F}" type="presParOf" srcId="{AB08A373-76D8-4B4C-B7E5-20E13409A28D}" destId="{4384902D-9EC5-4D7C-9445-0DFD258E4F29}" srcOrd="1" destOrd="0" presId="urn:microsoft.com/office/officeart/2005/8/layout/hierarchy2"/>
    <dgm:cxn modelId="{BBDF6F5C-B77B-424D-AA31-00C4F45C5B28}" type="presParOf" srcId="{4384902D-9EC5-4D7C-9445-0DFD258E4F29}" destId="{B5AB4CAB-E063-4F8F-ACCA-97FFA8ECE8FF}" srcOrd="0" destOrd="0" presId="urn:microsoft.com/office/officeart/2005/8/layout/hierarchy2"/>
    <dgm:cxn modelId="{F08D3D0A-2732-4226-B9D0-01813976D892}" type="presParOf" srcId="{B5AB4CAB-E063-4F8F-ACCA-97FFA8ECE8FF}" destId="{E80BEF4A-BB23-47C5-99D8-924D8FDB1A37}" srcOrd="0" destOrd="0" presId="urn:microsoft.com/office/officeart/2005/8/layout/hierarchy2"/>
    <dgm:cxn modelId="{9D1F20E1-C98A-4EC4-A0E4-C7423B02DEFC}" type="presParOf" srcId="{4384902D-9EC5-4D7C-9445-0DFD258E4F29}" destId="{4ACDCB25-CA8A-46AE-B981-8C5B06250008}" srcOrd="1" destOrd="0" presId="urn:microsoft.com/office/officeart/2005/8/layout/hierarchy2"/>
    <dgm:cxn modelId="{22F5AE60-C64B-4026-A0A5-3BE85F5507B2}" type="presParOf" srcId="{4ACDCB25-CA8A-46AE-B981-8C5B06250008}" destId="{EE8B6A3C-A138-403E-A186-31C205839938}" srcOrd="0" destOrd="0" presId="urn:microsoft.com/office/officeart/2005/8/layout/hierarchy2"/>
    <dgm:cxn modelId="{11865499-5054-4157-B814-7192D29C0266}" type="presParOf" srcId="{4ACDCB25-CA8A-46AE-B981-8C5B06250008}" destId="{34B9D44E-E337-4225-9EBD-5A011051993C}" srcOrd="1" destOrd="0" presId="urn:microsoft.com/office/officeart/2005/8/layout/hierarchy2"/>
    <dgm:cxn modelId="{3AB8DEFC-A591-4B43-A3F8-459DE21C1F14}" type="presParOf" srcId="{799CBA5C-B391-4AF1-807B-0138B134C364}" destId="{E8519D96-F81A-4E6B-8E5E-D295FE4E1477}" srcOrd="2" destOrd="0" presId="urn:microsoft.com/office/officeart/2005/8/layout/hierarchy2"/>
    <dgm:cxn modelId="{86F0AFCC-0A0F-4CAA-B0E4-31AB64DF4CC1}" type="presParOf" srcId="{E8519D96-F81A-4E6B-8E5E-D295FE4E1477}" destId="{FC50EEEA-9CBB-4956-8F75-D0497B98959E}" srcOrd="0" destOrd="0" presId="urn:microsoft.com/office/officeart/2005/8/layout/hierarchy2"/>
    <dgm:cxn modelId="{89FC0C1D-EB0E-45DB-987B-CCFB10956FAB}" type="presParOf" srcId="{799CBA5C-B391-4AF1-807B-0138B134C364}" destId="{EF378357-BAA3-4D75-B302-EB2A7A080B44}" srcOrd="3" destOrd="0" presId="urn:microsoft.com/office/officeart/2005/8/layout/hierarchy2"/>
    <dgm:cxn modelId="{5B61D840-1E09-4A2B-8E16-2C75C205D246}" type="presParOf" srcId="{EF378357-BAA3-4D75-B302-EB2A7A080B44}" destId="{01C30762-9A9A-4025-94EA-9234B6DF47C2}" srcOrd="0" destOrd="0" presId="urn:microsoft.com/office/officeart/2005/8/layout/hierarchy2"/>
    <dgm:cxn modelId="{D5770A21-1C94-4FD7-B9A4-4131194BD794}" type="presParOf" srcId="{EF378357-BAA3-4D75-B302-EB2A7A080B44}" destId="{4848829E-6621-4F4F-9375-1BC3A18DBCD7}" srcOrd="1" destOrd="0" presId="urn:microsoft.com/office/officeart/2005/8/layout/hierarchy2"/>
    <dgm:cxn modelId="{583DDB3C-BB9D-4D0A-A1A7-52FE9E5A7A22}" type="presParOf" srcId="{4848829E-6621-4F4F-9375-1BC3A18DBCD7}" destId="{87E93E2F-F568-46B3-96E6-903B6D46A67A}" srcOrd="0" destOrd="0" presId="urn:microsoft.com/office/officeart/2005/8/layout/hierarchy2"/>
    <dgm:cxn modelId="{6493DCEE-1AA2-4AB0-8D22-1A63CAEDB6E2}" type="presParOf" srcId="{87E93E2F-F568-46B3-96E6-903B6D46A67A}" destId="{94275D63-F9B9-412F-83FB-7CD4E5EF3286}" srcOrd="0" destOrd="0" presId="urn:microsoft.com/office/officeart/2005/8/layout/hierarchy2"/>
    <dgm:cxn modelId="{FA2844B8-9DE4-486A-A29E-727DDA53102A}" type="presParOf" srcId="{4848829E-6621-4F4F-9375-1BC3A18DBCD7}" destId="{18D6F2E7-0883-42C0-90C0-CAD34C459CCC}" srcOrd="1" destOrd="0" presId="urn:microsoft.com/office/officeart/2005/8/layout/hierarchy2"/>
    <dgm:cxn modelId="{65094357-91FC-4D0F-82FC-D306E656B7A0}" type="presParOf" srcId="{18D6F2E7-0883-42C0-90C0-CAD34C459CCC}" destId="{C8B6080A-CA86-4DF2-9111-E82B6E0E94BB}" srcOrd="0" destOrd="0" presId="urn:microsoft.com/office/officeart/2005/8/layout/hierarchy2"/>
    <dgm:cxn modelId="{EF903339-10A0-4F53-A136-369FDFDE78A1}" type="presParOf" srcId="{18D6F2E7-0883-42C0-90C0-CAD34C459CCC}" destId="{76825CEE-D02E-4BD9-BC27-E33E798E61D6}" srcOrd="1" destOrd="0" presId="urn:microsoft.com/office/officeart/2005/8/layout/hierarchy2"/>
    <dgm:cxn modelId="{138462C5-6155-4E6F-B7E1-105AF680DA5C}" type="presParOf" srcId="{76825CEE-D02E-4BD9-BC27-E33E798E61D6}" destId="{F65DE03C-4D48-4C2A-BF10-2D6A29FAE24E}" srcOrd="0" destOrd="0" presId="urn:microsoft.com/office/officeart/2005/8/layout/hierarchy2"/>
    <dgm:cxn modelId="{D3B595A4-C77D-455B-8829-8111104F41B1}" type="presParOf" srcId="{F65DE03C-4D48-4C2A-BF10-2D6A29FAE24E}" destId="{628BF077-8A8F-4C3B-B3F1-10952633D432}" srcOrd="0" destOrd="0" presId="urn:microsoft.com/office/officeart/2005/8/layout/hierarchy2"/>
    <dgm:cxn modelId="{A4DCC25C-6174-4B9E-9B14-9353EA670702}" type="presParOf" srcId="{76825CEE-D02E-4BD9-BC27-E33E798E61D6}" destId="{67E13287-2B0E-44C0-B691-B7ED65880F9C}" srcOrd="1" destOrd="0" presId="urn:microsoft.com/office/officeart/2005/8/layout/hierarchy2"/>
    <dgm:cxn modelId="{5AC16B15-9AFE-4E41-AEA4-38719138A915}" type="presParOf" srcId="{67E13287-2B0E-44C0-B691-B7ED65880F9C}" destId="{1A74731D-3DB0-4186-B517-995996B0A020}" srcOrd="0" destOrd="0" presId="urn:microsoft.com/office/officeart/2005/8/layout/hierarchy2"/>
    <dgm:cxn modelId="{E2457355-3343-471A-B285-B2F7F64BE430}" type="presParOf" srcId="{67E13287-2B0E-44C0-B691-B7ED65880F9C}" destId="{CDB5D2AE-F6A5-408B-8C0E-A10579B35103}" srcOrd="1" destOrd="0" presId="urn:microsoft.com/office/officeart/2005/8/layout/hierarchy2"/>
    <dgm:cxn modelId="{2A8F2E5C-B2B5-4B16-9EA9-73D67D4BEE2C}" type="presParOf" srcId="{799CBA5C-B391-4AF1-807B-0138B134C364}" destId="{AF8179EC-3BFF-4F26-A245-437F6B07CC9B}" srcOrd="4" destOrd="0" presId="urn:microsoft.com/office/officeart/2005/8/layout/hierarchy2"/>
    <dgm:cxn modelId="{7062DE3F-8512-4064-A6C1-F46EF1C3D541}" type="presParOf" srcId="{AF8179EC-3BFF-4F26-A245-437F6B07CC9B}" destId="{ACB37D54-35BD-4D03-AF3A-0271607EB6E8}" srcOrd="0" destOrd="0" presId="urn:microsoft.com/office/officeart/2005/8/layout/hierarchy2"/>
    <dgm:cxn modelId="{98C91086-6890-4900-AC11-35B199FAC34D}" type="presParOf" srcId="{799CBA5C-B391-4AF1-807B-0138B134C364}" destId="{713119C7-FAB0-4697-9721-A3F53C9AB5D9}" srcOrd="5" destOrd="0" presId="urn:microsoft.com/office/officeart/2005/8/layout/hierarchy2"/>
    <dgm:cxn modelId="{52550F52-0B2B-49C1-97F0-55E4D28D8C4E}" type="presParOf" srcId="{713119C7-FAB0-4697-9721-A3F53C9AB5D9}" destId="{BF432E32-B317-4E8F-9AD8-A0C175549246}" srcOrd="0" destOrd="0" presId="urn:microsoft.com/office/officeart/2005/8/layout/hierarchy2"/>
    <dgm:cxn modelId="{040B69FE-B72A-4369-A1F5-B0B07E5AE50F}" type="presParOf" srcId="{713119C7-FAB0-4697-9721-A3F53C9AB5D9}" destId="{8BB447DA-7EAB-4A55-BB7B-11374FCC569A}" srcOrd="1" destOrd="0" presId="urn:microsoft.com/office/officeart/2005/8/layout/hierarchy2"/>
    <dgm:cxn modelId="{16D0A35F-733C-466E-8EA5-F0FC24C36B85}" type="presParOf" srcId="{8BB447DA-7EAB-4A55-BB7B-11374FCC569A}" destId="{71EF4A33-1BE9-41E6-9946-F297874D8C71}" srcOrd="0" destOrd="0" presId="urn:microsoft.com/office/officeart/2005/8/layout/hierarchy2"/>
    <dgm:cxn modelId="{59F3B54D-B451-4BB7-9F79-94EDC159A368}" type="presParOf" srcId="{71EF4A33-1BE9-41E6-9946-F297874D8C71}" destId="{6D6E8BC8-5FB3-48A0-B51F-5FF2F38D619E}" srcOrd="0" destOrd="0" presId="urn:microsoft.com/office/officeart/2005/8/layout/hierarchy2"/>
    <dgm:cxn modelId="{C51DB60F-3707-4036-9658-E019AB4EEF97}" type="presParOf" srcId="{8BB447DA-7EAB-4A55-BB7B-11374FCC569A}" destId="{08EE405E-C02F-4952-ACC2-AD1E2A8C9B70}" srcOrd="1" destOrd="0" presId="urn:microsoft.com/office/officeart/2005/8/layout/hierarchy2"/>
    <dgm:cxn modelId="{91B99426-483A-420F-893B-C43BE2A34DE1}" type="presParOf" srcId="{08EE405E-C02F-4952-ACC2-AD1E2A8C9B70}" destId="{CF7232D5-2476-47BE-816A-E565D99B6201}" srcOrd="0" destOrd="0" presId="urn:microsoft.com/office/officeart/2005/8/layout/hierarchy2"/>
    <dgm:cxn modelId="{1F7580E5-82E0-437D-AF06-A6B15F5D64A7}" type="presParOf" srcId="{08EE405E-C02F-4952-ACC2-AD1E2A8C9B70}" destId="{CB9A3CB1-5403-442C-B891-D741865226AD}" srcOrd="1" destOrd="0" presId="urn:microsoft.com/office/officeart/2005/8/layout/hierarchy2"/>
    <dgm:cxn modelId="{5C47DAC0-E5EC-4D38-BDFE-E75E2329AFAE}" type="presParOf" srcId="{CB9A3CB1-5403-442C-B891-D741865226AD}" destId="{059E3BB3-B7C9-45A3-A417-50994C0ED158}" srcOrd="0" destOrd="0" presId="urn:microsoft.com/office/officeart/2005/8/layout/hierarchy2"/>
    <dgm:cxn modelId="{BF87393B-B494-4FD0-840E-1E26A3721B66}" type="presParOf" srcId="{059E3BB3-B7C9-45A3-A417-50994C0ED158}" destId="{236DA2CF-1C47-4981-AEEF-C861D33CDF97}" srcOrd="0" destOrd="0" presId="urn:microsoft.com/office/officeart/2005/8/layout/hierarchy2"/>
    <dgm:cxn modelId="{D8172C54-FE9C-4C71-A809-C1D5D4C389B5}" type="presParOf" srcId="{CB9A3CB1-5403-442C-B891-D741865226AD}" destId="{3CB4C481-7551-4DF8-8E16-104EC6A6390D}" srcOrd="1" destOrd="0" presId="urn:microsoft.com/office/officeart/2005/8/layout/hierarchy2"/>
    <dgm:cxn modelId="{95F12393-CD55-451D-8681-7AED3A969DBC}" type="presParOf" srcId="{3CB4C481-7551-4DF8-8E16-104EC6A6390D}" destId="{3BF103F2-C53F-4AB2-89F1-86E6B58711A4}" srcOrd="0" destOrd="0" presId="urn:microsoft.com/office/officeart/2005/8/layout/hierarchy2"/>
    <dgm:cxn modelId="{B0805871-B58D-4C9C-A9D4-EFF2B67A652D}" type="presParOf" srcId="{3CB4C481-7551-4DF8-8E16-104EC6A6390D}" destId="{CF78C396-4568-4F4F-A33D-067F154F8637}" srcOrd="1" destOrd="0" presId="urn:microsoft.com/office/officeart/2005/8/layout/hierarchy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BD2AD8-F439-4C09-8A66-82A358E4E32C}">
      <dsp:nvSpPr>
        <dsp:cNvPr id="0" name=""/>
        <dsp:cNvSpPr/>
      </dsp:nvSpPr>
      <dsp:spPr>
        <a:xfrm>
          <a:off x="4583" y="804936"/>
          <a:ext cx="1199852" cy="599926"/>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Managing Director (Founder)</a:t>
          </a:r>
        </a:p>
      </dsp:txBody>
      <dsp:txXfrm>
        <a:off x="22154" y="822507"/>
        <a:ext cx="1164710" cy="564784"/>
      </dsp:txXfrm>
    </dsp:sp>
    <dsp:sp modelId="{28B77374-871B-4523-9E87-89ED09CBAC2D}">
      <dsp:nvSpPr>
        <dsp:cNvPr id="0" name=""/>
        <dsp:cNvSpPr/>
      </dsp:nvSpPr>
      <dsp:spPr>
        <a:xfrm rot="18289469">
          <a:off x="1024190" y="735508"/>
          <a:ext cx="840432" cy="48867"/>
        </a:xfrm>
        <a:custGeom>
          <a:avLst/>
          <a:gdLst/>
          <a:ahLst/>
          <a:cxnLst/>
          <a:rect l="0" t="0" r="0" b="0"/>
          <a:pathLst>
            <a:path>
              <a:moveTo>
                <a:pt x="0" y="24433"/>
              </a:moveTo>
              <a:lnTo>
                <a:pt x="840432" y="2443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1423395" y="738931"/>
        <a:ext cx="42021" cy="42021"/>
      </dsp:txXfrm>
    </dsp:sp>
    <dsp:sp modelId="{FC801A68-3558-4DE7-98DA-033E16E6C76F}">
      <dsp:nvSpPr>
        <dsp:cNvPr id="0" name=""/>
        <dsp:cNvSpPr/>
      </dsp:nvSpPr>
      <dsp:spPr>
        <a:xfrm>
          <a:off x="1684377" y="115021"/>
          <a:ext cx="1199852" cy="599926"/>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Operations Mager</a:t>
          </a:r>
        </a:p>
      </dsp:txBody>
      <dsp:txXfrm>
        <a:off x="1701948" y="132592"/>
        <a:ext cx="1164710" cy="564784"/>
      </dsp:txXfrm>
    </dsp:sp>
    <dsp:sp modelId="{05D00681-2F98-4D39-9A31-06FFCF53F67E}">
      <dsp:nvSpPr>
        <dsp:cNvPr id="0" name=""/>
        <dsp:cNvSpPr/>
      </dsp:nvSpPr>
      <dsp:spPr>
        <a:xfrm>
          <a:off x="2884229" y="390551"/>
          <a:ext cx="479940" cy="48867"/>
        </a:xfrm>
        <a:custGeom>
          <a:avLst/>
          <a:gdLst/>
          <a:ahLst/>
          <a:cxnLst/>
          <a:rect l="0" t="0" r="0" b="0"/>
          <a:pathLst>
            <a:path>
              <a:moveTo>
                <a:pt x="0" y="24433"/>
              </a:moveTo>
              <a:lnTo>
                <a:pt x="479940" y="2443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3112201" y="402986"/>
        <a:ext cx="23997" cy="23997"/>
      </dsp:txXfrm>
    </dsp:sp>
    <dsp:sp modelId="{25C79095-1C63-43C7-88D5-76FB49A8F09C}">
      <dsp:nvSpPr>
        <dsp:cNvPr id="0" name=""/>
        <dsp:cNvSpPr/>
      </dsp:nvSpPr>
      <dsp:spPr>
        <a:xfrm>
          <a:off x="3364170" y="115021"/>
          <a:ext cx="1199852" cy="5999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Cafe Supervisor</a:t>
          </a:r>
        </a:p>
      </dsp:txBody>
      <dsp:txXfrm>
        <a:off x="3381741" y="132592"/>
        <a:ext cx="1164710" cy="564784"/>
      </dsp:txXfrm>
    </dsp:sp>
    <dsp:sp modelId="{B5AB4CAB-E063-4F8F-ACCA-97FFA8ECE8FF}">
      <dsp:nvSpPr>
        <dsp:cNvPr id="0" name=""/>
        <dsp:cNvSpPr/>
      </dsp:nvSpPr>
      <dsp:spPr>
        <a:xfrm>
          <a:off x="4564022" y="390551"/>
          <a:ext cx="479940" cy="48867"/>
        </a:xfrm>
        <a:custGeom>
          <a:avLst/>
          <a:gdLst/>
          <a:ahLst/>
          <a:cxnLst/>
          <a:rect l="0" t="0" r="0" b="0"/>
          <a:pathLst>
            <a:path>
              <a:moveTo>
                <a:pt x="0" y="24433"/>
              </a:moveTo>
              <a:lnTo>
                <a:pt x="479940" y="2443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4791994" y="402986"/>
        <a:ext cx="23997" cy="23997"/>
      </dsp:txXfrm>
    </dsp:sp>
    <dsp:sp modelId="{EE8B6A3C-A138-403E-A186-31C205839938}">
      <dsp:nvSpPr>
        <dsp:cNvPr id="0" name=""/>
        <dsp:cNvSpPr/>
      </dsp:nvSpPr>
      <dsp:spPr>
        <a:xfrm>
          <a:off x="5043963" y="115021"/>
          <a:ext cx="1199852" cy="59992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Baristas</a:t>
          </a:r>
        </a:p>
      </dsp:txBody>
      <dsp:txXfrm>
        <a:off x="5061534" y="132592"/>
        <a:ext cx="1164710" cy="564784"/>
      </dsp:txXfrm>
    </dsp:sp>
    <dsp:sp modelId="{E8519D96-F81A-4E6B-8E5E-D295FE4E1477}">
      <dsp:nvSpPr>
        <dsp:cNvPr id="0" name=""/>
        <dsp:cNvSpPr/>
      </dsp:nvSpPr>
      <dsp:spPr>
        <a:xfrm>
          <a:off x="1204436" y="1080466"/>
          <a:ext cx="479940" cy="48867"/>
        </a:xfrm>
        <a:custGeom>
          <a:avLst/>
          <a:gdLst/>
          <a:ahLst/>
          <a:cxnLst/>
          <a:rect l="0" t="0" r="0" b="0"/>
          <a:pathLst>
            <a:path>
              <a:moveTo>
                <a:pt x="0" y="24433"/>
              </a:moveTo>
              <a:lnTo>
                <a:pt x="479940" y="2443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1432408" y="1092901"/>
        <a:ext cx="23997" cy="23997"/>
      </dsp:txXfrm>
    </dsp:sp>
    <dsp:sp modelId="{01C30762-9A9A-4025-94EA-9234B6DF47C2}">
      <dsp:nvSpPr>
        <dsp:cNvPr id="0" name=""/>
        <dsp:cNvSpPr/>
      </dsp:nvSpPr>
      <dsp:spPr>
        <a:xfrm>
          <a:off x="1684377" y="804936"/>
          <a:ext cx="1199852" cy="599926"/>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Marketing &amp; Customer Growth</a:t>
          </a:r>
        </a:p>
      </dsp:txBody>
      <dsp:txXfrm>
        <a:off x="1701948" y="822507"/>
        <a:ext cx="1164710" cy="564784"/>
      </dsp:txXfrm>
    </dsp:sp>
    <dsp:sp modelId="{87E93E2F-F568-46B3-96E6-903B6D46A67A}">
      <dsp:nvSpPr>
        <dsp:cNvPr id="0" name=""/>
        <dsp:cNvSpPr/>
      </dsp:nvSpPr>
      <dsp:spPr>
        <a:xfrm>
          <a:off x="2884229" y="1080466"/>
          <a:ext cx="479940" cy="48867"/>
        </a:xfrm>
        <a:custGeom>
          <a:avLst/>
          <a:gdLst/>
          <a:ahLst/>
          <a:cxnLst/>
          <a:rect l="0" t="0" r="0" b="0"/>
          <a:pathLst>
            <a:path>
              <a:moveTo>
                <a:pt x="0" y="24433"/>
              </a:moveTo>
              <a:lnTo>
                <a:pt x="479940" y="2443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3112201" y="1092901"/>
        <a:ext cx="23997" cy="23997"/>
      </dsp:txXfrm>
    </dsp:sp>
    <dsp:sp modelId="{C8B6080A-CA86-4DF2-9111-E82B6E0E94BB}">
      <dsp:nvSpPr>
        <dsp:cNvPr id="0" name=""/>
        <dsp:cNvSpPr/>
      </dsp:nvSpPr>
      <dsp:spPr>
        <a:xfrm>
          <a:off x="3364170" y="804936"/>
          <a:ext cx="1199852" cy="5999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Digital Marketing Executive</a:t>
          </a:r>
        </a:p>
      </dsp:txBody>
      <dsp:txXfrm>
        <a:off x="3381741" y="822507"/>
        <a:ext cx="1164710" cy="564784"/>
      </dsp:txXfrm>
    </dsp:sp>
    <dsp:sp modelId="{F65DE03C-4D48-4C2A-BF10-2D6A29FAE24E}">
      <dsp:nvSpPr>
        <dsp:cNvPr id="0" name=""/>
        <dsp:cNvSpPr/>
      </dsp:nvSpPr>
      <dsp:spPr>
        <a:xfrm>
          <a:off x="4564022" y="1080466"/>
          <a:ext cx="479940" cy="48867"/>
        </a:xfrm>
        <a:custGeom>
          <a:avLst/>
          <a:gdLst/>
          <a:ahLst/>
          <a:cxnLst/>
          <a:rect l="0" t="0" r="0" b="0"/>
          <a:pathLst>
            <a:path>
              <a:moveTo>
                <a:pt x="0" y="24433"/>
              </a:moveTo>
              <a:lnTo>
                <a:pt x="479940" y="2443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4791994" y="1092901"/>
        <a:ext cx="23997" cy="23997"/>
      </dsp:txXfrm>
    </dsp:sp>
    <dsp:sp modelId="{1A74731D-3DB0-4186-B517-995996B0A020}">
      <dsp:nvSpPr>
        <dsp:cNvPr id="0" name=""/>
        <dsp:cNvSpPr/>
      </dsp:nvSpPr>
      <dsp:spPr>
        <a:xfrm>
          <a:off x="5043963" y="804936"/>
          <a:ext cx="1199852" cy="59992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App &amp; Tech Support Coordinator</a:t>
          </a:r>
        </a:p>
      </dsp:txBody>
      <dsp:txXfrm>
        <a:off x="5061534" y="822507"/>
        <a:ext cx="1164710" cy="564784"/>
      </dsp:txXfrm>
    </dsp:sp>
    <dsp:sp modelId="{AF8179EC-3BFF-4F26-A245-437F6B07CC9B}">
      <dsp:nvSpPr>
        <dsp:cNvPr id="0" name=""/>
        <dsp:cNvSpPr/>
      </dsp:nvSpPr>
      <dsp:spPr>
        <a:xfrm rot="3310531">
          <a:off x="1024190" y="1425423"/>
          <a:ext cx="840432" cy="48867"/>
        </a:xfrm>
        <a:custGeom>
          <a:avLst/>
          <a:gdLst/>
          <a:ahLst/>
          <a:cxnLst/>
          <a:rect l="0" t="0" r="0" b="0"/>
          <a:pathLst>
            <a:path>
              <a:moveTo>
                <a:pt x="0" y="24433"/>
              </a:moveTo>
              <a:lnTo>
                <a:pt x="840432" y="2443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1423395" y="1428846"/>
        <a:ext cx="42021" cy="42021"/>
      </dsp:txXfrm>
    </dsp:sp>
    <dsp:sp modelId="{BF432E32-B317-4E8F-9AD8-A0C175549246}">
      <dsp:nvSpPr>
        <dsp:cNvPr id="0" name=""/>
        <dsp:cNvSpPr/>
      </dsp:nvSpPr>
      <dsp:spPr>
        <a:xfrm>
          <a:off x="1684377" y="1494852"/>
          <a:ext cx="1199852" cy="599926"/>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Finance &amp; Admin Manager</a:t>
          </a:r>
        </a:p>
      </dsp:txBody>
      <dsp:txXfrm>
        <a:off x="1701948" y="1512423"/>
        <a:ext cx="1164710" cy="564784"/>
      </dsp:txXfrm>
    </dsp:sp>
    <dsp:sp modelId="{71EF4A33-1BE9-41E6-9946-F297874D8C71}">
      <dsp:nvSpPr>
        <dsp:cNvPr id="0" name=""/>
        <dsp:cNvSpPr/>
      </dsp:nvSpPr>
      <dsp:spPr>
        <a:xfrm>
          <a:off x="2884229" y="1770381"/>
          <a:ext cx="479940" cy="48867"/>
        </a:xfrm>
        <a:custGeom>
          <a:avLst/>
          <a:gdLst/>
          <a:ahLst/>
          <a:cxnLst/>
          <a:rect l="0" t="0" r="0" b="0"/>
          <a:pathLst>
            <a:path>
              <a:moveTo>
                <a:pt x="0" y="24433"/>
              </a:moveTo>
              <a:lnTo>
                <a:pt x="479940" y="2443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3112201" y="1782816"/>
        <a:ext cx="23997" cy="23997"/>
      </dsp:txXfrm>
    </dsp:sp>
    <dsp:sp modelId="{CF7232D5-2476-47BE-816A-E565D99B6201}">
      <dsp:nvSpPr>
        <dsp:cNvPr id="0" name=""/>
        <dsp:cNvSpPr/>
      </dsp:nvSpPr>
      <dsp:spPr>
        <a:xfrm>
          <a:off x="3364170" y="1494852"/>
          <a:ext cx="1199852" cy="5999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HR &amp; Comliance</a:t>
          </a:r>
        </a:p>
      </dsp:txBody>
      <dsp:txXfrm>
        <a:off x="3381741" y="1512423"/>
        <a:ext cx="1164710" cy="564784"/>
      </dsp:txXfrm>
    </dsp:sp>
    <dsp:sp modelId="{059E3BB3-B7C9-45A3-A417-50994C0ED158}">
      <dsp:nvSpPr>
        <dsp:cNvPr id="0" name=""/>
        <dsp:cNvSpPr/>
      </dsp:nvSpPr>
      <dsp:spPr>
        <a:xfrm>
          <a:off x="4564022" y="1770381"/>
          <a:ext cx="479940" cy="48867"/>
        </a:xfrm>
        <a:custGeom>
          <a:avLst/>
          <a:gdLst/>
          <a:ahLst/>
          <a:cxnLst/>
          <a:rect l="0" t="0" r="0" b="0"/>
          <a:pathLst>
            <a:path>
              <a:moveTo>
                <a:pt x="0" y="24433"/>
              </a:moveTo>
              <a:lnTo>
                <a:pt x="479940" y="2443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b="1" kern="1200">
            <a:latin typeface="Arial" panose="020B0604020202020204" pitchFamily="34" charset="0"/>
            <a:cs typeface="Arial" panose="020B0604020202020204" pitchFamily="34" charset="0"/>
          </a:endParaRPr>
        </a:p>
      </dsp:txBody>
      <dsp:txXfrm>
        <a:off x="4791994" y="1782816"/>
        <a:ext cx="23997" cy="23997"/>
      </dsp:txXfrm>
    </dsp:sp>
    <dsp:sp modelId="{3BF103F2-C53F-4AB2-89F1-86E6B58711A4}">
      <dsp:nvSpPr>
        <dsp:cNvPr id="0" name=""/>
        <dsp:cNvSpPr/>
      </dsp:nvSpPr>
      <dsp:spPr>
        <a:xfrm>
          <a:off x="5043963" y="1494852"/>
          <a:ext cx="1199852" cy="599926"/>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Bookkeeper</a:t>
          </a:r>
        </a:p>
      </dsp:txBody>
      <dsp:txXfrm>
        <a:off x="5061534" y="1512423"/>
        <a:ext cx="1164710" cy="56478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19</Pages>
  <Words>3412</Words>
  <Characters>19454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cp:lastModifiedBy>
  <cp:revision>2</cp:revision>
  <dcterms:created xsi:type="dcterms:W3CDTF">2025-10-31T23:04:00Z</dcterms:created>
  <dcterms:modified xsi:type="dcterms:W3CDTF">2025-12-03T17:12:00Z</dcterms:modified>
</cp:coreProperties>
</file>