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0685B" w14:textId="7B885EF2" w:rsidR="00423988" w:rsidRDefault="00423988" w:rsidP="00423988">
      <w:pPr>
        <w:spacing w:line="360" w:lineRule="auto"/>
        <w:jc w:val="center"/>
        <w:rPr>
          <w:rFonts w:ascii="Arial" w:eastAsiaTheme="majorEastAsia" w:hAnsi="Arial" w:cs="Arial"/>
          <w:b/>
          <w:bCs/>
          <w:sz w:val="24"/>
          <w:szCs w:val="24"/>
        </w:rPr>
      </w:pPr>
      <w:r w:rsidRPr="00423988">
        <w:rPr>
          <w:rFonts w:ascii="Arial" w:hAnsi="Arial" w:cs="Arial"/>
          <w:noProof/>
          <w:sz w:val="28"/>
          <w:szCs w:val="28"/>
        </w:rPr>
        <w:drawing>
          <wp:anchor distT="0" distB="0" distL="114300" distR="114300" simplePos="0" relativeHeight="251659264" behindDoc="1" locked="0" layoutInCell="1" allowOverlap="1" wp14:anchorId="7616CC72" wp14:editId="488581CC">
            <wp:simplePos x="0" y="0"/>
            <wp:positionH relativeFrom="margin">
              <wp:align>center</wp:align>
            </wp:positionH>
            <wp:positionV relativeFrom="margin">
              <wp:posOffset>9525</wp:posOffset>
            </wp:positionV>
            <wp:extent cx="1809750" cy="723900"/>
            <wp:effectExtent l="0" t="0" r="0" b="0"/>
            <wp:wrapNone/>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5D1CF88" w14:textId="55C18140" w:rsidR="00423988" w:rsidRDefault="00423988" w:rsidP="00423988">
      <w:pPr>
        <w:spacing w:line="360" w:lineRule="auto"/>
        <w:jc w:val="center"/>
        <w:rPr>
          <w:rFonts w:ascii="Arial" w:eastAsiaTheme="majorEastAsia" w:hAnsi="Arial" w:cs="Arial"/>
          <w:b/>
          <w:bCs/>
          <w:sz w:val="24"/>
          <w:szCs w:val="24"/>
        </w:rPr>
      </w:pPr>
    </w:p>
    <w:p w14:paraId="41EE6537" w14:textId="7E7DB811" w:rsidR="00423988" w:rsidRDefault="00423988" w:rsidP="00423988">
      <w:pPr>
        <w:spacing w:line="360" w:lineRule="auto"/>
        <w:jc w:val="center"/>
        <w:rPr>
          <w:rFonts w:ascii="Arial" w:eastAsiaTheme="majorEastAsia" w:hAnsi="Arial" w:cs="Arial"/>
          <w:b/>
          <w:bCs/>
          <w:sz w:val="24"/>
          <w:szCs w:val="24"/>
        </w:rPr>
      </w:pPr>
    </w:p>
    <w:p w14:paraId="71B9EB0E" w14:textId="77777777" w:rsidR="00423988" w:rsidRDefault="00423988" w:rsidP="00423988">
      <w:pPr>
        <w:spacing w:line="360" w:lineRule="auto"/>
        <w:jc w:val="center"/>
        <w:rPr>
          <w:rFonts w:ascii="Arial" w:eastAsiaTheme="majorEastAsia" w:hAnsi="Arial" w:cs="Arial"/>
          <w:b/>
          <w:bCs/>
          <w:sz w:val="24"/>
          <w:szCs w:val="24"/>
        </w:rPr>
      </w:pPr>
    </w:p>
    <w:p w14:paraId="51B5150D" w14:textId="77777777" w:rsidR="00423988" w:rsidRDefault="00423988" w:rsidP="00423988">
      <w:pPr>
        <w:spacing w:line="360" w:lineRule="auto"/>
        <w:jc w:val="center"/>
        <w:rPr>
          <w:rFonts w:ascii="Arial" w:eastAsiaTheme="majorEastAsia" w:hAnsi="Arial" w:cs="Arial"/>
          <w:b/>
          <w:bCs/>
          <w:sz w:val="24"/>
          <w:szCs w:val="24"/>
        </w:rPr>
      </w:pPr>
    </w:p>
    <w:p w14:paraId="11C2AC62" w14:textId="7893A00D" w:rsidR="007877AA" w:rsidRPr="00423988" w:rsidRDefault="00423988" w:rsidP="00423988">
      <w:pPr>
        <w:spacing w:line="360" w:lineRule="auto"/>
        <w:jc w:val="center"/>
        <w:rPr>
          <w:rFonts w:ascii="Arial" w:eastAsiaTheme="majorEastAsia" w:hAnsi="Arial" w:cs="Arial"/>
          <w:b/>
          <w:bCs/>
          <w:sz w:val="28"/>
          <w:szCs w:val="28"/>
        </w:rPr>
      </w:pPr>
      <w:r w:rsidRPr="00423988">
        <w:rPr>
          <w:rFonts w:ascii="Arial" w:eastAsiaTheme="majorEastAsia" w:hAnsi="Arial" w:cs="Arial"/>
          <w:b/>
          <w:bCs/>
          <w:sz w:val="28"/>
          <w:szCs w:val="28"/>
        </w:rPr>
        <w:t>Rhys Rosser (1809225)</w:t>
      </w:r>
    </w:p>
    <w:p w14:paraId="20465B2D" w14:textId="7B4ABDED" w:rsidR="00423988" w:rsidRPr="00423988" w:rsidRDefault="00423988" w:rsidP="00423988">
      <w:pPr>
        <w:spacing w:line="360" w:lineRule="auto"/>
        <w:jc w:val="center"/>
        <w:rPr>
          <w:rFonts w:ascii="Arial" w:eastAsiaTheme="majorEastAsia" w:hAnsi="Arial" w:cs="Arial"/>
          <w:b/>
          <w:bCs/>
          <w:sz w:val="28"/>
          <w:szCs w:val="28"/>
        </w:rPr>
      </w:pPr>
      <w:r w:rsidRPr="00423988">
        <w:rPr>
          <w:rFonts w:ascii="Arial" w:eastAsiaTheme="majorEastAsia" w:hAnsi="Arial" w:cs="Arial"/>
          <w:b/>
          <w:bCs/>
          <w:sz w:val="28"/>
          <w:szCs w:val="28"/>
        </w:rPr>
        <w:t>Structural and Fluid Analysis</w:t>
      </w:r>
    </w:p>
    <w:p w14:paraId="24A1017B" w14:textId="18CC293E" w:rsidR="00423988" w:rsidRPr="00601090" w:rsidRDefault="00423988" w:rsidP="00423988">
      <w:pPr>
        <w:spacing w:line="360" w:lineRule="auto"/>
        <w:jc w:val="center"/>
        <w:rPr>
          <w:rFonts w:ascii="Arial" w:eastAsiaTheme="majorEastAsia" w:hAnsi="Arial" w:cs="Arial"/>
          <w:b/>
          <w:bCs/>
          <w:sz w:val="40"/>
          <w:szCs w:val="40"/>
        </w:rPr>
      </w:pPr>
      <w:r w:rsidRPr="00601090">
        <w:rPr>
          <w:rFonts w:ascii="Arial" w:eastAsiaTheme="majorEastAsia" w:hAnsi="Arial" w:cs="Arial"/>
          <w:b/>
          <w:bCs/>
          <w:sz w:val="40"/>
          <w:szCs w:val="40"/>
        </w:rPr>
        <w:t>Designing a Kiteboard: Fluid Flow Assessment</w:t>
      </w:r>
    </w:p>
    <w:p w14:paraId="0206E961" w14:textId="67BCB300" w:rsidR="00423988" w:rsidRPr="00423988" w:rsidRDefault="00423988" w:rsidP="00423988">
      <w:pPr>
        <w:spacing w:line="360" w:lineRule="auto"/>
        <w:jc w:val="center"/>
        <w:rPr>
          <w:rFonts w:ascii="Arial" w:eastAsiaTheme="majorEastAsia" w:hAnsi="Arial" w:cs="Arial"/>
          <w:b/>
          <w:bCs/>
          <w:sz w:val="28"/>
          <w:szCs w:val="28"/>
        </w:rPr>
      </w:pPr>
      <w:r w:rsidRPr="00423988">
        <w:rPr>
          <w:rFonts w:ascii="Arial" w:eastAsiaTheme="majorEastAsia" w:hAnsi="Arial" w:cs="Arial"/>
          <w:b/>
          <w:bCs/>
          <w:sz w:val="28"/>
          <w:szCs w:val="28"/>
        </w:rPr>
        <w:t>ACMA6010</w:t>
      </w:r>
    </w:p>
    <w:p w14:paraId="485C0592" w14:textId="15030FE6" w:rsidR="005E76ED" w:rsidRDefault="00423988" w:rsidP="005E76ED">
      <w:pPr>
        <w:spacing w:line="360" w:lineRule="auto"/>
        <w:jc w:val="center"/>
        <w:rPr>
          <w:rFonts w:ascii="Arial" w:eastAsiaTheme="majorEastAsia" w:hAnsi="Arial" w:cs="Arial"/>
          <w:b/>
          <w:bCs/>
          <w:color w:val="FF0000"/>
          <w:sz w:val="24"/>
          <w:szCs w:val="24"/>
        </w:rPr>
        <w:sectPr w:rsidR="005E76ED" w:rsidSect="008D48BD">
          <w:footerReference w:type="default" r:id="rId10"/>
          <w:pgSz w:w="11906" w:h="16838"/>
          <w:pgMar w:top="851" w:right="748" w:bottom="1701" w:left="1077" w:header="709" w:footer="709" w:gutter="0"/>
          <w:cols w:space="708"/>
          <w:docGrid w:linePitch="360"/>
        </w:sectPr>
      </w:pPr>
      <w:r>
        <w:rPr>
          <w:rFonts w:ascii="Arial" w:eastAsiaTheme="majorEastAsia" w:hAnsi="Arial" w:cs="Arial"/>
          <w:b/>
          <w:bCs/>
          <w:sz w:val="24"/>
          <w:szCs w:val="24"/>
        </w:rPr>
        <w:t>Date of Submission</w:t>
      </w:r>
      <w:r w:rsidRPr="005E76ED">
        <w:rPr>
          <w:rFonts w:ascii="Arial" w:eastAsiaTheme="majorEastAsia" w:hAnsi="Arial" w:cs="Arial"/>
          <w:b/>
          <w:bCs/>
          <w:sz w:val="24"/>
          <w:szCs w:val="24"/>
        </w:rPr>
        <w:t xml:space="preserve">: </w:t>
      </w:r>
      <w:r w:rsidR="005E76ED" w:rsidRPr="00E37E00">
        <w:rPr>
          <w:rFonts w:ascii="Arial" w:eastAsiaTheme="majorEastAsia" w:hAnsi="Arial" w:cs="Arial"/>
          <w:bCs/>
          <w:color w:val="808080" w:themeColor="background1" w:themeShade="80"/>
          <w:sz w:val="24"/>
          <w:szCs w:val="24"/>
          <w14:textOutline w14:w="0" w14:cap="flat" w14:cmpd="sng" w14:algn="ctr">
            <w14:noFill/>
            <w14:prstDash w14:val="solid"/>
            <w14:round/>
          </w14:textOutline>
        </w:rPr>
        <w:t>2</w:t>
      </w:r>
      <w:r w:rsidR="00CC12A7">
        <w:rPr>
          <w:rFonts w:ascii="Arial" w:eastAsiaTheme="majorEastAsia" w:hAnsi="Arial" w:cs="Arial"/>
          <w:bCs/>
          <w:color w:val="808080" w:themeColor="background1" w:themeShade="80"/>
          <w:sz w:val="24"/>
          <w:szCs w:val="24"/>
          <w14:textOutline w14:w="0" w14:cap="flat" w14:cmpd="sng" w14:algn="ctr">
            <w14:noFill/>
            <w14:prstDash w14:val="solid"/>
            <w14:round/>
          </w14:textOutline>
        </w:rPr>
        <w:t>8</w:t>
      </w:r>
      <w:r w:rsidR="005E76ED" w:rsidRPr="00E37E00">
        <w:rPr>
          <w:rFonts w:ascii="Arial" w:eastAsiaTheme="majorEastAsia" w:hAnsi="Arial" w:cs="Arial"/>
          <w:bCs/>
          <w:color w:val="808080" w:themeColor="background1" w:themeShade="80"/>
          <w:sz w:val="24"/>
          <w:szCs w:val="24"/>
          <w14:textOutline w14:w="0" w14:cap="flat" w14:cmpd="sng" w14:algn="ctr">
            <w14:noFill/>
            <w14:prstDash w14:val="solid"/>
            <w14:round/>
          </w14:textOutline>
        </w:rPr>
        <w:t>/0</w:t>
      </w:r>
      <w:r w:rsidR="00A61014">
        <w:rPr>
          <w:rFonts w:ascii="Arial" w:eastAsiaTheme="majorEastAsia" w:hAnsi="Arial" w:cs="Arial"/>
          <w:bCs/>
          <w:color w:val="808080" w:themeColor="background1" w:themeShade="80"/>
          <w:sz w:val="24"/>
          <w:szCs w:val="24"/>
          <w14:textOutline w14:w="0" w14:cap="flat" w14:cmpd="sng" w14:algn="ctr">
            <w14:noFill/>
            <w14:prstDash w14:val="solid"/>
            <w14:round/>
          </w14:textOutline>
        </w:rPr>
        <w:t>6</w:t>
      </w:r>
      <w:r w:rsidR="005E76ED" w:rsidRPr="00E37E00">
        <w:rPr>
          <w:rFonts w:ascii="Arial" w:eastAsiaTheme="majorEastAsia" w:hAnsi="Arial" w:cs="Arial"/>
          <w:bCs/>
          <w:color w:val="808080" w:themeColor="background1" w:themeShade="80"/>
          <w:sz w:val="24"/>
          <w:szCs w:val="24"/>
          <w14:textOutline w14:w="0" w14:cap="flat" w14:cmpd="sng" w14:algn="ctr">
            <w14:noFill/>
            <w14:prstDash w14:val="solid"/>
            <w14:round/>
          </w14:textOutline>
        </w:rPr>
        <w:t>/2024</w:t>
      </w:r>
    </w:p>
    <w:p w14:paraId="6C65A02A" w14:textId="77777777" w:rsidR="00AF7BE3" w:rsidRPr="000D781E" w:rsidRDefault="00AF7BE3" w:rsidP="003A116B">
      <w:pPr>
        <w:jc w:val="center"/>
        <w:rPr>
          <w:rFonts w:ascii="Arial" w:eastAsiaTheme="majorEastAsia" w:hAnsi="Arial" w:cs="Arial"/>
          <w:b/>
          <w:bCs/>
          <w:color w:val="FF0000"/>
        </w:rPr>
      </w:pPr>
    </w:p>
    <w:sdt>
      <w:sdtPr>
        <w:rPr>
          <w:rFonts w:ascii="Arial" w:eastAsiaTheme="minorEastAsia" w:hAnsi="Arial" w:cs="Arial"/>
          <w:color w:val="auto"/>
          <w:kern w:val="2"/>
          <w:sz w:val="21"/>
          <w:szCs w:val="21"/>
          <w:lang w:val="en-GB" w:eastAsia="ja-JP"/>
          <w14:ligatures w14:val="standardContextual"/>
        </w:rPr>
        <w:id w:val="-72515306"/>
        <w:docPartObj>
          <w:docPartGallery w:val="Table of Contents"/>
          <w:docPartUnique/>
        </w:docPartObj>
      </w:sdtPr>
      <w:sdtEndPr>
        <w:rPr>
          <w:b/>
          <w:bCs/>
          <w:noProof/>
        </w:rPr>
      </w:sdtEndPr>
      <w:sdtContent>
        <w:p w14:paraId="1FE0C939" w14:textId="5AD9BF75" w:rsidR="00346D9B" w:rsidRPr="00AA01D6" w:rsidRDefault="00346D9B" w:rsidP="00E223CA">
          <w:pPr>
            <w:pStyle w:val="TOCHeading"/>
            <w:spacing w:line="240" w:lineRule="auto"/>
            <w:jc w:val="center"/>
            <w:rPr>
              <w:rFonts w:ascii="Arial" w:hAnsi="Arial" w:cs="Arial"/>
              <w:b/>
              <w:bCs/>
              <w:color w:val="808080" w:themeColor="background1" w:themeShade="80"/>
              <w:sz w:val="28"/>
              <w:szCs w:val="28"/>
            </w:rPr>
          </w:pPr>
          <w:r w:rsidRPr="00AA01D6">
            <w:rPr>
              <w:rFonts w:ascii="Arial" w:hAnsi="Arial" w:cs="Arial"/>
              <w:b/>
              <w:bCs/>
              <w:color w:val="808080" w:themeColor="background1" w:themeShade="80"/>
              <w:sz w:val="28"/>
              <w:szCs w:val="28"/>
            </w:rPr>
            <w:t>Contents</w:t>
          </w:r>
        </w:p>
        <w:p w14:paraId="4575275D" w14:textId="77777777" w:rsidR="00EB3FDE" w:rsidRPr="007E014F" w:rsidRDefault="00EB3FDE" w:rsidP="00E223CA">
          <w:pPr>
            <w:spacing w:line="240" w:lineRule="auto"/>
            <w:rPr>
              <w:rFonts w:ascii="Arial" w:hAnsi="Arial" w:cs="Arial"/>
              <w:sz w:val="21"/>
              <w:szCs w:val="21"/>
              <w:lang w:val="en-US" w:eastAsia="en-US"/>
            </w:rPr>
          </w:pPr>
        </w:p>
        <w:p w14:paraId="7C3FF297" w14:textId="182F5D2B" w:rsidR="00EA1DA1" w:rsidRDefault="00AF7BE3">
          <w:pPr>
            <w:pStyle w:val="TOC1"/>
            <w:tabs>
              <w:tab w:val="left" w:pos="440"/>
              <w:tab w:val="right" w:leader="dot" w:pos="10456"/>
            </w:tabs>
            <w:rPr>
              <w:noProof/>
            </w:rPr>
          </w:pPr>
          <w:r w:rsidRPr="007E014F">
            <w:rPr>
              <w:rFonts w:ascii="Arial" w:hAnsi="Arial" w:cs="Arial"/>
              <w:sz w:val="21"/>
              <w:szCs w:val="21"/>
            </w:rPr>
            <w:fldChar w:fldCharType="begin"/>
          </w:r>
          <w:r w:rsidRPr="007E014F">
            <w:rPr>
              <w:rFonts w:ascii="Arial" w:hAnsi="Arial" w:cs="Arial"/>
              <w:sz w:val="21"/>
              <w:szCs w:val="21"/>
            </w:rPr>
            <w:instrText xml:space="preserve"> TOC \o "1-3" \h \z \u </w:instrText>
          </w:r>
          <w:r w:rsidRPr="007E014F">
            <w:rPr>
              <w:rFonts w:ascii="Arial" w:hAnsi="Arial" w:cs="Arial"/>
              <w:sz w:val="21"/>
              <w:szCs w:val="21"/>
            </w:rPr>
            <w:fldChar w:fldCharType="separate"/>
          </w:r>
          <w:hyperlink w:anchor="_Toc169601199" w:history="1">
            <w:r w:rsidR="00EA1DA1" w:rsidRPr="007B2390">
              <w:rPr>
                <w:rStyle w:val="Hyperlink"/>
                <w:rFonts w:ascii="Arial" w:hAnsi="Arial" w:cs="Arial"/>
                <w:b/>
                <w:bCs/>
                <w:noProof/>
              </w:rPr>
              <w:t>1.</w:t>
            </w:r>
            <w:r w:rsidR="00EA1DA1">
              <w:rPr>
                <w:noProof/>
              </w:rPr>
              <w:tab/>
            </w:r>
            <w:r w:rsidR="00EA1DA1" w:rsidRPr="007B2390">
              <w:rPr>
                <w:rStyle w:val="Hyperlink"/>
                <w:rFonts w:ascii="Arial" w:hAnsi="Arial" w:cs="Arial"/>
                <w:b/>
                <w:bCs/>
                <w:noProof/>
              </w:rPr>
              <w:t>Introduction</w:t>
            </w:r>
            <w:r w:rsidR="00EA1DA1">
              <w:rPr>
                <w:noProof/>
                <w:webHidden/>
              </w:rPr>
              <w:tab/>
            </w:r>
            <w:r w:rsidR="00EA1DA1">
              <w:rPr>
                <w:noProof/>
                <w:webHidden/>
              </w:rPr>
              <w:fldChar w:fldCharType="begin"/>
            </w:r>
            <w:r w:rsidR="00EA1DA1">
              <w:rPr>
                <w:noProof/>
                <w:webHidden/>
              </w:rPr>
              <w:instrText xml:space="preserve"> PAGEREF _Toc169601199 \h </w:instrText>
            </w:r>
            <w:r w:rsidR="00EA1DA1">
              <w:rPr>
                <w:noProof/>
                <w:webHidden/>
              </w:rPr>
            </w:r>
            <w:r w:rsidR="00EA1DA1">
              <w:rPr>
                <w:noProof/>
                <w:webHidden/>
              </w:rPr>
              <w:fldChar w:fldCharType="separate"/>
            </w:r>
            <w:r w:rsidR="00CC12A7">
              <w:rPr>
                <w:noProof/>
                <w:webHidden/>
              </w:rPr>
              <w:t>4</w:t>
            </w:r>
            <w:r w:rsidR="00EA1DA1">
              <w:rPr>
                <w:noProof/>
                <w:webHidden/>
              </w:rPr>
              <w:fldChar w:fldCharType="end"/>
            </w:r>
          </w:hyperlink>
        </w:p>
        <w:p w14:paraId="3C4A9147" w14:textId="5A9E6667" w:rsidR="00EA1DA1" w:rsidRDefault="00000000">
          <w:pPr>
            <w:pStyle w:val="TOC2"/>
            <w:tabs>
              <w:tab w:val="left" w:pos="880"/>
              <w:tab w:val="right" w:leader="dot" w:pos="10456"/>
            </w:tabs>
            <w:rPr>
              <w:noProof/>
            </w:rPr>
          </w:pPr>
          <w:hyperlink w:anchor="_Toc169601200" w:history="1">
            <w:r w:rsidR="00EA1DA1" w:rsidRPr="007B2390">
              <w:rPr>
                <w:rStyle w:val="Hyperlink"/>
                <w:rFonts w:ascii="Arial" w:hAnsi="Arial" w:cs="Arial"/>
                <w:noProof/>
              </w:rPr>
              <w:t>1.1</w:t>
            </w:r>
            <w:r w:rsidR="00EA1DA1">
              <w:rPr>
                <w:noProof/>
              </w:rPr>
              <w:tab/>
            </w:r>
            <w:r w:rsidR="00EA1DA1" w:rsidRPr="007B2390">
              <w:rPr>
                <w:rStyle w:val="Hyperlink"/>
                <w:rFonts w:ascii="Arial" w:hAnsi="Arial" w:cs="Arial"/>
                <w:noProof/>
              </w:rPr>
              <w:t>Background</w:t>
            </w:r>
            <w:r w:rsidR="00EA1DA1">
              <w:rPr>
                <w:noProof/>
                <w:webHidden/>
              </w:rPr>
              <w:tab/>
            </w:r>
            <w:r w:rsidR="00EA1DA1">
              <w:rPr>
                <w:noProof/>
                <w:webHidden/>
              </w:rPr>
              <w:fldChar w:fldCharType="begin"/>
            </w:r>
            <w:r w:rsidR="00EA1DA1">
              <w:rPr>
                <w:noProof/>
                <w:webHidden/>
              </w:rPr>
              <w:instrText xml:space="preserve"> PAGEREF _Toc169601200 \h </w:instrText>
            </w:r>
            <w:r w:rsidR="00EA1DA1">
              <w:rPr>
                <w:noProof/>
                <w:webHidden/>
              </w:rPr>
            </w:r>
            <w:r w:rsidR="00EA1DA1">
              <w:rPr>
                <w:noProof/>
                <w:webHidden/>
              </w:rPr>
              <w:fldChar w:fldCharType="separate"/>
            </w:r>
            <w:r w:rsidR="00CC12A7">
              <w:rPr>
                <w:noProof/>
                <w:webHidden/>
              </w:rPr>
              <w:t>4</w:t>
            </w:r>
            <w:r w:rsidR="00EA1DA1">
              <w:rPr>
                <w:noProof/>
                <w:webHidden/>
              </w:rPr>
              <w:fldChar w:fldCharType="end"/>
            </w:r>
          </w:hyperlink>
        </w:p>
        <w:p w14:paraId="13B4258A" w14:textId="5C32575F" w:rsidR="00EA1DA1" w:rsidRDefault="00000000">
          <w:pPr>
            <w:pStyle w:val="TOC2"/>
            <w:tabs>
              <w:tab w:val="left" w:pos="880"/>
              <w:tab w:val="right" w:leader="dot" w:pos="10456"/>
            </w:tabs>
            <w:rPr>
              <w:noProof/>
            </w:rPr>
          </w:pPr>
          <w:hyperlink w:anchor="_Toc169601201" w:history="1">
            <w:r w:rsidR="00EA1DA1" w:rsidRPr="007B2390">
              <w:rPr>
                <w:rStyle w:val="Hyperlink"/>
                <w:rFonts w:ascii="Arial" w:hAnsi="Arial" w:cs="Arial"/>
                <w:noProof/>
              </w:rPr>
              <w:t>1.2</w:t>
            </w:r>
            <w:r w:rsidR="00EA1DA1">
              <w:rPr>
                <w:noProof/>
              </w:rPr>
              <w:tab/>
            </w:r>
            <w:r w:rsidR="00EA1DA1" w:rsidRPr="007B2390">
              <w:rPr>
                <w:rStyle w:val="Hyperlink"/>
                <w:rFonts w:ascii="Arial" w:hAnsi="Arial" w:cs="Arial"/>
                <w:noProof/>
              </w:rPr>
              <w:t>Objectives</w:t>
            </w:r>
            <w:r w:rsidR="00EA1DA1">
              <w:rPr>
                <w:noProof/>
                <w:webHidden/>
              </w:rPr>
              <w:tab/>
            </w:r>
            <w:r w:rsidR="00EA1DA1">
              <w:rPr>
                <w:noProof/>
                <w:webHidden/>
              </w:rPr>
              <w:fldChar w:fldCharType="begin"/>
            </w:r>
            <w:r w:rsidR="00EA1DA1">
              <w:rPr>
                <w:noProof/>
                <w:webHidden/>
              </w:rPr>
              <w:instrText xml:space="preserve"> PAGEREF _Toc169601201 \h </w:instrText>
            </w:r>
            <w:r w:rsidR="00EA1DA1">
              <w:rPr>
                <w:noProof/>
                <w:webHidden/>
              </w:rPr>
            </w:r>
            <w:r w:rsidR="00EA1DA1">
              <w:rPr>
                <w:noProof/>
                <w:webHidden/>
              </w:rPr>
              <w:fldChar w:fldCharType="separate"/>
            </w:r>
            <w:r w:rsidR="00CC12A7">
              <w:rPr>
                <w:noProof/>
                <w:webHidden/>
              </w:rPr>
              <w:t>4</w:t>
            </w:r>
            <w:r w:rsidR="00EA1DA1">
              <w:rPr>
                <w:noProof/>
                <w:webHidden/>
              </w:rPr>
              <w:fldChar w:fldCharType="end"/>
            </w:r>
          </w:hyperlink>
        </w:p>
        <w:p w14:paraId="0110E352" w14:textId="49F95520" w:rsidR="00EA1DA1" w:rsidRDefault="00000000">
          <w:pPr>
            <w:pStyle w:val="TOC1"/>
            <w:tabs>
              <w:tab w:val="left" w:pos="440"/>
              <w:tab w:val="right" w:leader="dot" w:pos="10456"/>
            </w:tabs>
            <w:rPr>
              <w:noProof/>
            </w:rPr>
          </w:pPr>
          <w:hyperlink w:anchor="_Toc169601202" w:history="1">
            <w:r w:rsidR="00EA1DA1" w:rsidRPr="007B2390">
              <w:rPr>
                <w:rStyle w:val="Hyperlink"/>
                <w:rFonts w:ascii="Arial" w:hAnsi="Arial" w:cs="Arial"/>
                <w:b/>
                <w:bCs/>
                <w:noProof/>
              </w:rPr>
              <w:t>2.</w:t>
            </w:r>
            <w:r w:rsidR="00EA1DA1">
              <w:rPr>
                <w:noProof/>
              </w:rPr>
              <w:tab/>
            </w:r>
            <w:r w:rsidR="00EA1DA1" w:rsidRPr="007B2390">
              <w:rPr>
                <w:rStyle w:val="Hyperlink"/>
                <w:rFonts w:ascii="Arial" w:hAnsi="Arial" w:cs="Arial"/>
                <w:b/>
                <w:bCs/>
                <w:noProof/>
              </w:rPr>
              <w:t xml:space="preserve">Reynolds’ Number and Fluid Flow </w:t>
            </w:r>
            <w:r w:rsidR="00EA1DA1" w:rsidRPr="002733D0">
              <w:rPr>
                <w:rStyle w:val="Hyperlink"/>
                <w:rFonts w:ascii="Arial" w:hAnsi="Arial" w:cs="Arial"/>
                <w:b/>
                <w:bCs/>
                <w:noProof/>
                <w:color w:val="ED7D31" w:themeColor="accent2"/>
              </w:rPr>
              <w:t>[Task 1]</w:t>
            </w:r>
            <w:r w:rsidR="00EA1DA1">
              <w:rPr>
                <w:noProof/>
                <w:webHidden/>
              </w:rPr>
              <w:tab/>
            </w:r>
            <w:r w:rsidR="00EA1DA1">
              <w:rPr>
                <w:noProof/>
                <w:webHidden/>
              </w:rPr>
              <w:fldChar w:fldCharType="begin"/>
            </w:r>
            <w:r w:rsidR="00EA1DA1">
              <w:rPr>
                <w:noProof/>
                <w:webHidden/>
              </w:rPr>
              <w:instrText xml:space="preserve"> PAGEREF _Toc169601202 \h </w:instrText>
            </w:r>
            <w:r w:rsidR="00EA1DA1">
              <w:rPr>
                <w:noProof/>
                <w:webHidden/>
              </w:rPr>
            </w:r>
            <w:r w:rsidR="00EA1DA1">
              <w:rPr>
                <w:noProof/>
                <w:webHidden/>
              </w:rPr>
              <w:fldChar w:fldCharType="separate"/>
            </w:r>
            <w:r w:rsidR="00CC12A7">
              <w:rPr>
                <w:noProof/>
                <w:webHidden/>
              </w:rPr>
              <w:t>4</w:t>
            </w:r>
            <w:r w:rsidR="00EA1DA1">
              <w:rPr>
                <w:noProof/>
                <w:webHidden/>
              </w:rPr>
              <w:fldChar w:fldCharType="end"/>
            </w:r>
          </w:hyperlink>
        </w:p>
        <w:p w14:paraId="7FED7F80" w14:textId="0E1215CF" w:rsidR="00EA1DA1" w:rsidRDefault="00000000">
          <w:pPr>
            <w:pStyle w:val="TOC2"/>
            <w:tabs>
              <w:tab w:val="left" w:pos="880"/>
              <w:tab w:val="right" w:leader="dot" w:pos="10456"/>
            </w:tabs>
            <w:rPr>
              <w:noProof/>
            </w:rPr>
          </w:pPr>
          <w:hyperlink w:anchor="_Toc169601203" w:history="1">
            <w:r w:rsidR="00EA1DA1" w:rsidRPr="007B2390">
              <w:rPr>
                <w:rStyle w:val="Hyperlink"/>
                <w:rFonts w:ascii="Arial" w:hAnsi="Arial" w:cs="Arial"/>
                <w:noProof/>
              </w:rPr>
              <w:t>2.1</w:t>
            </w:r>
            <w:r w:rsidR="00EA1DA1">
              <w:rPr>
                <w:noProof/>
              </w:rPr>
              <w:tab/>
            </w:r>
            <w:r w:rsidR="00EA1DA1" w:rsidRPr="007B2390">
              <w:rPr>
                <w:rStyle w:val="Hyperlink"/>
                <w:rFonts w:ascii="Arial" w:hAnsi="Arial" w:cs="Arial"/>
                <w:noProof/>
              </w:rPr>
              <w:t>Definition and Importance of Reynolds’ Number</w:t>
            </w:r>
            <w:r w:rsidR="00EA1DA1">
              <w:rPr>
                <w:noProof/>
                <w:webHidden/>
              </w:rPr>
              <w:tab/>
            </w:r>
            <w:r w:rsidR="00EA1DA1">
              <w:rPr>
                <w:noProof/>
                <w:webHidden/>
              </w:rPr>
              <w:fldChar w:fldCharType="begin"/>
            </w:r>
            <w:r w:rsidR="00EA1DA1">
              <w:rPr>
                <w:noProof/>
                <w:webHidden/>
              </w:rPr>
              <w:instrText xml:space="preserve"> PAGEREF _Toc169601203 \h </w:instrText>
            </w:r>
            <w:r w:rsidR="00EA1DA1">
              <w:rPr>
                <w:noProof/>
                <w:webHidden/>
              </w:rPr>
            </w:r>
            <w:r w:rsidR="00EA1DA1">
              <w:rPr>
                <w:noProof/>
                <w:webHidden/>
              </w:rPr>
              <w:fldChar w:fldCharType="separate"/>
            </w:r>
            <w:r w:rsidR="00CC12A7">
              <w:rPr>
                <w:noProof/>
                <w:webHidden/>
              </w:rPr>
              <w:t>4</w:t>
            </w:r>
            <w:r w:rsidR="00EA1DA1">
              <w:rPr>
                <w:noProof/>
                <w:webHidden/>
              </w:rPr>
              <w:fldChar w:fldCharType="end"/>
            </w:r>
          </w:hyperlink>
        </w:p>
        <w:p w14:paraId="554152FA" w14:textId="4EA59561" w:rsidR="00EA1DA1" w:rsidRDefault="00000000">
          <w:pPr>
            <w:pStyle w:val="TOC2"/>
            <w:tabs>
              <w:tab w:val="left" w:pos="880"/>
              <w:tab w:val="right" w:leader="dot" w:pos="10456"/>
            </w:tabs>
            <w:rPr>
              <w:noProof/>
            </w:rPr>
          </w:pPr>
          <w:hyperlink w:anchor="_Toc169601204" w:history="1">
            <w:r w:rsidR="00EA1DA1" w:rsidRPr="007B2390">
              <w:rPr>
                <w:rStyle w:val="Hyperlink"/>
                <w:rFonts w:ascii="Arial" w:hAnsi="Arial" w:cs="Arial"/>
                <w:noProof/>
              </w:rPr>
              <w:t>2.2</w:t>
            </w:r>
            <w:r w:rsidR="00EA1DA1">
              <w:rPr>
                <w:noProof/>
              </w:rPr>
              <w:tab/>
            </w:r>
            <w:r w:rsidR="00EA1DA1" w:rsidRPr="007B2390">
              <w:rPr>
                <w:rStyle w:val="Hyperlink"/>
                <w:rFonts w:ascii="Arial" w:hAnsi="Arial" w:cs="Arial"/>
                <w:noProof/>
              </w:rPr>
              <w:t>Influence of Reynolds Number on Fluid Flow Around the Board</w:t>
            </w:r>
            <w:r w:rsidR="00EA1DA1">
              <w:rPr>
                <w:noProof/>
                <w:webHidden/>
              </w:rPr>
              <w:tab/>
            </w:r>
            <w:r w:rsidR="00EA1DA1">
              <w:rPr>
                <w:noProof/>
                <w:webHidden/>
              </w:rPr>
              <w:fldChar w:fldCharType="begin"/>
            </w:r>
            <w:r w:rsidR="00EA1DA1">
              <w:rPr>
                <w:noProof/>
                <w:webHidden/>
              </w:rPr>
              <w:instrText xml:space="preserve"> PAGEREF _Toc169601204 \h </w:instrText>
            </w:r>
            <w:r w:rsidR="00EA1DA1">
              <w:rPr>
                <w:noProof/>
                <w:webHidden/>
              </w:rPr>
            </w:r>
            <w:r w:rsidR="00EA1DA1">
              <w:rPr>
                <w:noProof/>
                <w:webHidden/>
              </w:rPr>
              <w:fldChar w:fldCharType="separate"/>
            </w:r>
            <w:r w:rsidR="00CC12A7">
              <w:rPr>
                <w:noProof/>
                <w:webHidden/>
              </w:rPr>
              <w:t>5</w:t>
            </w:r>
            <w:r w:rsidR="00EA1DA1">
              <w:rPr>
                <w:noProof/>
                <w:webHidden/>
              </w:rPr>
              <w:fldChar w:fldCharType="end"/>
            </w:r>
          </w:hyperlink>
        </w:p>
        <w:p w14:paraId="46192167" w14:textId="69B24922" w:rsidR="00EA1DA1" w:rsidRDefault="00000000">
          <w:pPr>
            <w:pStyle w:val="TOC2"/>
            <w:tabs>
              <w:tab w:val="left" w:pos="880"/>
              <w:tab w:val="right" w:leader="dot" w:pos="10456"/>
            </w:tabs>
            <w:rPr>
              <w:noProof/>
            </w:rPr>
          </w:pPr>
          <w:hyperlink w:anchor="_Toc169601205" w:history="1">
            <w:r w:rsidR="00EA1DA1" w:rsidRPr="007B2390">
              <w:rPr>
                <w:rStyle w:val="Hyperlink"/>
                <w:rFonts w:ascii="Arial" w:hAnsi="Arial" w:cs="Arial"/>
                <w:noProof/>
              </w:rPr>
              <w:t>2.3</w:t>
            </w:r>
            <w:r w:rsidR="00EA1DA1">
              <w:rPr>
                <w:noProof/>
              </w:rPr>
              <w:tab/>
            </w:r>
            <w:r w:rsidR="00EA1DA1" w:rsidRPr="007B2390">
              <w:rPr>
                <w:rStyle w:val="Hyperlink"/>
                <w:rFonts w:ascii="Arial" w:hAnsi="Arial" w:cs="Arial"/>
                <w:noProof/>
              </w:rPr>
              <w:t>Estimation of Reynolds Number for the Kitesurf Board</w:t>
            </w:r>
            <w:r w:rsidR="00EA1DA1">
              <w:rPr>
                <w:noProof/>
                <w:webHidden/>
              </w:rPr>
              <w:tab/>
            </w:r>
            <w:r w:rsidR="00EA1DA1">
              <w:rPr>
                <w:noProof/>
                <w:webHidden/>
              </w:rPr>
              <w:fldChar w:fldCharType="begin"/>
            </w:r>
            <w:r w:rsidR="00EA1DA1">
              <w:rPr>
                <w:noProof/>
                <w:webHidden/>
              </w:rPr>
              <w:instrText xml:space="preserve"> PAGEREF _Toc169601205 \h </w:instrText>
            </w:r>
            <w:r w:rsidR="00EA1DA1">
              <w:rPr>
                <w:noProof/>
                <w:webHidden/>
              </w:rPr>
            </w:r>
            <w:r w:rsidR="00EA1DA1">
              <w:rPr>
                <w:noProof/>
                <w:webHidden/>
              </w:rPr>
              <w:fldChar w:fldCharType="separate"/>
            </w:r>
            <w:r w:rsidR="00CC12A7">
              <w:rPr>
                <w:noProof/>
                <w:webHidden/>
              </w:rPr>
              <w:t>6</w:t>
            </w:r>
            <w:r w:rsidR="00EA1DA1">
              <w:rPr>
                <w:noProof/>
                <w:webHidden/>
              </w:rPr>
              <w:fldChar w:fldCharType="end"/>
            </w:r>
          </w:hyperlink>
        </w:p>
        <w:p w14:paraId="4D234B6D" w14:textId="1934F184" w:rsidR="00EA1DA1" w:rsidRDefault="00000000">
          <w:pPr>
            <w:pStyle w:val="TOC1"/>
            <w:tabs>
              <w:tab w:val="left" w:pos="440"/>
              <w:tab w:val="right" w:leader="dot" w:pos="10456"/>
            </w:tabs>
            <w:rPr>
              <w:noProof/>
            </w:rPr>
          </w:pPr>
          <w:hyperlink w:anchor="_Toc169601206" w:history="1">
            <w:r w:rsidR="00EA1DA1" w:rsidRPr="007B2390">
              <w:rPr>
                <w:rStyle w:val="Hyperlink"/>
                <w:rFonts w:ascii="Arial" w:hAnsi="Arial" w:cs="Arial"/>
                <w:b/>
                <w:bCs/>
                <w:noProof/>
              </w:rPr>
              <w:t>3.</w:t>
            </w:r>
            <w:r w:rsidR="00EA1DA1">
              <w:rPr>
                <w:noProof/>
              </w:rPr>
              <w:tab/>
            </w:r>
            <w:r w:rsidR="00EA1DA1" w:rsidRPr="007B2390">
              <w:rPr>
                <w:rStyle w:val="Hyperlink"/>
                <w:rFonts w:ascii="Arial" w:hAnsi="Arial" w:cs="Arial"/>
                <w:b/>
                <w:bCs/>
                <w:noProof/>
              </w:rPr>
              <w:t xml:space="preserve">Boundary Layer and Turbulence </w:t>
            </w:r>
            <w:r w:rsidR="00EA1DA1" w:rsidRPr="002733D0">
              <w:rPr>
                <w:rStyle w:val="Hyperlink"/>
                <w:rFonts w:ascii="Arial" w:hAnsi="Arial" w:cs="Arial"/>
                <w:b/>
                <w:bCs/>
                <w:noProof/>
                <w:color w:val="ED7D31" w:themeColor="accent2"/>
              </w:rPr>
              <w:t>[Task 2]</w:t>
            </w:r>
            <w:r w:rsidR="00EA1DA1">
              <w:rPr>
                <w:noProof/>
                <w:webHidden/>
              </w:rPr>
              <w:tab/>
            </w:r>
            <w:r w:rsidR="00EA1DA1">
              <w:rPr>
                <w:noProof/>
                <w:webHidden/>
              </w:rPr>
              <w:fldChar w:fldCharType="begin"/>
            </w:r>
            <w:r w:rsidR="00EA1DA1">
              <w:rPr>
                <w:noProof/>
                <w:webHidden/>
              </w:rPr>
              <w:instrText xml:space="preserve"> PAGEREF _Toc169601206 \h </w:instrText>
            </w:r>
            <w:r w:rsidR="00EA1DA1">
              <w:rPr>
                <w:noProof/>
                <w:webHidden/>
              </w:rPr>
            </w:r>
            <w:r w:rsidR="00EA1DA1">
              <w:rPr>
                <w:noProof/>
                <w:webHidden/>
              </w:rPr>
              <w:fldChar w:fldCharType="separate"/>
            </w:r>
            <w:r w:rsidR="00CC12A7">
              <w:rPr>
                <w:noProof/>
                <w:webHidden/>
              </w:rPr>
              <w:t>7</w:t>
            </w:r>
            <w:r w:rsidR="00EA1DA1">
              <w:rPr>
                <w:noProof/>
                <w:webHidden/>
              </w:rPr>
              <w:fldChar w:fldCharType="end"/>
            </w:r>
          </w:hyperlink>
        </w:p>
        <w:p w14:paraId="5E117AB9" w14:textId="5D3489A8" w:rsidR="00EA1DA1" w:rsidRDefault="00000000">
          <w:pPr>
            <w:pStyle w:val="TOC2"/>
            <w:tabs>
              <w:tab w:val="left" w:pos="880"/>
              <w:tab w:val="right" w:leader="dot" w:pos="10456"/>
            </w:tabs>
            <w:rPr>
              <w:noProof/>
            </w:rPr>
          </w:pPr>
          <w:hyperlink w:anchor="_Toc169601207" w:history="1">
            <w:r w:rsidR="00EA1DA1" w:rsidRPr="007B2390">
              <w:rPr>
                <w:rStyle w:val="Hyperlink"/>
                <w:rFonts w:ascii="Arial" w:hAnsi="Arial" w:cs="Arial"/>
                <w:noProof/>
              </w:rPr>
              <w:t>3.1</w:t>
            </w:r>
            <w:r w:rsidR="00EA1DA1">
              <w:rPr>
                <w:noProof/>
              </w:rPr>
              <w:tab/>
            </w:r>
            <w:r w:rsidR="00EA1DA1" w:rsidRPr="007B2390">
              <w:rPr>
                <w:rStyle w:val="Hyperlink"/>
                <w:rFonts w:ascii="Arial" w:hAnsi="Arial" w:cs="Arial"/>
                <w:noProof/>
              </w:rPr>
              <w:t>Definition of Boundary Layer</w:t>
            </w:r>
            <w:r w:rsidR="00EA1DA1">
              <w:rPr>
                <w:noProof/>
                <w:webHidden/>
              </w:rPr>
              <w:tab/>
            </w:r>
            <w:r w:rsidR="00EA1DA1">
              <w:rPr>
                <w:noProof/>
                <w:webHidden/>
              </w:rPr>
              <w:fldChar w:fldCharType="begin"/>
            </w:r>
            <w:r w:rsidR="00EA1DA1">
              <w:rPr>
                <w:noProof/>
                <w:webHidden/>
              </w:rPr>
              <w:instrText xml:space="preserve"> PAGEREF _Toc169601207 \h </w:instrText>
            </w:r>
            <w:r w:rsidR="00EA1DA1">
              <w:rPr>
                <w:noProof/>
                <w:webHidden/>
              </w:rPr>
            </w:r>
            <w:r w:rsidR="00EA1DA1">
              <w:rPr>
                <w:noProof/>
                <w:webHidden/>
              </w:rPr>
              <w:fldChar w:fldCharType="separate"/>
            </w:r>
            <w:r w:rsidR="00CC12A7">
              <w:rPr>
                <w:noProof/>
                <w:webHidden/>
              </w:rPr>
              <w:t>7</w:t>
            </w:r>
            <w:r w:rsidR="00EA1DA1">
              <w:rPr>
                <w:noProof/>
                <w:webHidden/>
              </w:rPr>
              <w:fldChar w:fldCharType="end"/>
            </w:r>
          </w:hyperlink>
        </w:p>
        <w:p w14:paraId="5F9DFB26" w14:textId="2F95709E" w:rsidR="00EA1DA1" w:rsidRDefault="00000000">
          <w:pPr>
            <w:pStyle w:val="TOC2"/>
            <w:tabs>
              <w:tab w:val="left" w:pos="880"/>
              <w:tab w:val="right" w:leader="dot" w:pos="10456"/>
            </w:tabs>
            <w:rPr>
              <w:noProof/>
            </w:rPr>
          </w:pPr>
          <w:hyperlink w:anchor="_Toc169601208" w:history="1">
            <w:r w:rsidR="00EA1DA1" w:rsidRPr="007B2390">
              <w:rPr>
                <w:rStyle w:val="Hyperlink"/>
                <w:rFonts w:ascii="Arial" w:hAnsi="Arial" w:cs="Arial"/>
                <w:noProof/>
              </w:rPr>
              <w:t>3.2</w:t>
            </w:r>
            <w:r w:rsidR="00EA1DA1">
              <w:rPr>
                <w:noProof/>
              </w:rPr>
              <w:tab/>
            </w:r>
            <w:r w:rsidR="00EA1DA1" w:rsidRPr="007B2390">
              <w:rPr>
                <w:rStyle w:val="Hyperlink"/>
                <w:rFonts w:ascii="Arial" w:hAnsi="Arial" w:cs="Arial"/>
                <w:noProof/>
              </w:rPr>
              <w:t>Boundary Layer Separation and Turbulence</w:t>
            </w:r>
            <w:r w:rsidR="00EA1DA1">
              <w:rPr>
                <w:noProof/>
                <w:webHidden/>
              </w:rPr>
              <w:tab/>
            </w:r>
            <w:r w:rsidR="00EA1DA1">
              <w:rPr>
                <w:noProof/>
                <w:webHidden/>
              </w:rPr>
              <w:fldChar w:fldCharType="begin"/>
            </w:r>
            <w:r w:rsidR="00EA1DA1">
              <w:rPr>
                <w:noProof/>
                <w:webHidden/>
              </w:rPr>
              <w:instrText xml:space="preserve"> PAGEREF _Toc169601208 \h </w:instrText>
            </w:r>
            <w:r w:rsidR="00EA1DA1">
              <w:rPr>
                <w:noProof/>
                <w:webHidden/>
              </w:rPr>
            </w:r>
            <w:r w:rsidR="00EA1DA1">
              <w:rPr>
                <w:noProof/>
                <w:webHidden/>
              </w:rPr>
              <w:fldChar w:fldCharType="separate"/>
            </w:r>
            <w:r w:rsidR="00CC12A7">
              <w:rPr>
                <w:noProof/>
                <w:webHidden/>
              </w:rPr>
              <w:t>7</w:t>
            </w:r>
            <w:r w:rsidR="00EA1DA1">
              <w:rPr>
                <w:noProof/>
                <w:webHidden/>
              </w:rPr>
              <w:fldChar w:fldCharType="end"/>
            </w:r>
          </w:hyperlink>
        </w:p>
        <w:p w14:paraId="4AB8C8E1" w14:textId="3579D8EF" w:rsidR="00EA1DA1" w:rsidRDefault="00000000">
          <w:pPr>
            <w:pStyle w:val="TOC2"/>
            <w:tabs>
              <w:tab w:val="left" w:pos="880"/>
              <w:tab w:val="right" w:leader="dot" w:pos="10456"/>
            </w:tabs>
            <w:rPr>
              <w:noProof/>
            </w:rPr>
          </w:pPr>
          <w:hyperlink w:anchor="_Toc169601209" w:history="1">
            <w:r w:rsidR="00EA1DA1" w:rsidRPr="007B2390">
              <w:rPr>
                <w:rStyle w:val="Hyperlink"/>
                <w:rFonts w:ascii="Arial" w:hAnsi="Arial" w:cs="Arial"/>
                <w:noProof/>
              </w:rPr>
              <w:t>3.3</w:t>
            </w:r>
            <w:r w:rsidR="00EA1DA1">
              <w:rPr>
                <w:noProof/>
              </w:rPr>
              <w:tab/>
            </w:r>
            <w:r w:rsidR="00EA1DA1" w:rsidRPr="007B2390">
              <w:rPr>
                <w:rStyle w:val="Hyperlink"/>
                <w:rFonts w:ascii="Arial" w:hAnsi="Arial" w:cs="Arial"/>
                <w:noProof/>
              </w:rPr>
              <w:t>Design Considerations</w:t>
            </w:r>
            <w:r w:rsidR="00EA1DA1">
              <w:rPr>
                <w:noProof/>
                <w:webHidden/>
              </w:rPr>
              <w:tab/>
            </w:r>
            <w:r w:rsidR="00EA1DA1">
              <w:rPr>
                <w:noProof/>
                <w:webHidden/>
              </w:rPr>
              <w:fldChar w:fldCharType="begin"/>
            </w:r>
            <w:r w:rsidR="00EA1DA1">
              <w:rPr>
                <w:noProof/>
                <w:webHidden/>
              </w:rPr>
              <w:instrText xml:space="preserve"> PAGEREF _Toc169601209 \h </w:instrText>
            </w:r>
            <w:r w:rsidR="00EA1DA1">
              <w:rPr>
                <w:noProof/>
                <w:webHidden/>
              </w:rPr>
            </w:r>
            <w:r w:rsidR="00EA1DA1">
              <w:rPr>
                <w:noProof/>
                <w:webHidden/>
              </w:rPr>
              <w:fldChar w:fldCharType="separate"/>
            </w:r>
            <w:r w:rsidR="00CC12A7">
              <w:rPr>
                <w:noProof/>
                <w:webHidden/>
              </w:rPr>
              <w:t>8</w:t>
            </w:r>
            <w:r w:rsidR="00EA1DA1">
              <w:rPr>
                <w:noProof/>
                <w:webHidden/>
              </w:rPr>
              <w:fldChar w:fldCharType="end"/>
            </w:r>
          </w:hyperlink>
        </w:p>
        <w:p w14:paraId="2DFF450B" w14:textId="4BAB223F" w:rsidR="00EA1DA1" w:rsidRDefault="00000000">
          <w:pPr>
            <w:pStyle w:val="TOC3"/>
            <w:tabs>
              <w:tab w:val="left" w:pos="1320"/>
              <w:tab w:val="right" w:leader="dot" w:pos="10456"/>
            </w:tabs>
            <w:rPr>
              <w:noProof/>
            </w:rPr>
          </w:pPr>
          <w:hyperlink w:anchor="_Toc169601210" w:history="1">
            <w:r w:rsidR="00EA1DA1" w:rsidRPr="007B2390">
              <w:rPr>
                <w:rStyle w:val="Hyperlink"/>
                <w:rFonts w:ascii="Arial" w:hAnsi="Arial" w:cs="Arial"/>
                <w:noProof/>
              </w:rPr>
              <w:t>3.3.1</w:t>
            </w:r>
            <w:r w:rsidR="00EA1DA1">
              <w:rPr>
                <w:noProof/>
              </w:rPr>
              <w:tab/>
            </w:r>
            <w:r w:rsidR="00EA1DA1" w:rsidRPr="007B2390">
              <w:rPr>
                <w:rStyle w:val="Hyperlink"/>
                <w:rFonts w:ascii="Arial" w:hAnsi="Arial" w:cs="Arial"/>
                <w:noProof/>
              </w:rPr>
              <w:t>Aerodynamic Shape</w:t>
            </w:r>
            <w:r w:rsidR="00EA1DA1">
              <w:rPr>
                <w:noProof/>
                <w:webHidden/>
              </w:rPr>
              <w:tab/>
            </w:r>
            <w:r w:rsidR="00EA1DA1">
              <w:rPr>
                <w:noProof/>
                <w:webHidden/>
              </w:rPr>
              <w:fldChar w:fldCharType="begin"/>
            </w:r>
            <w:r w:rsidR="00EA1DA1">
              <w:rPr>
                <w:noProof/>
                <w:webHidden/>
              </w:rPr>
              <w:instrText xml:space="preserve"> PAGEREF _Toc169601210 \h </w:instrText>
            </w:r>
            <w:r w:rsidR="00EA1DA1">
              <w:rPr>
                <w:noProof/>
                <w:webHidden/>
              </w:rPr>
            </w:r>
            <w:r w:rsidR="00EA1DA1">
              <w:rPr>
                <w:noProof/>
                <w:webHidden/>
              </w:rPr>
              <w:fldChar w:fldCharType="separate"/>
            </w:r>
            <w:r w:rsidR="00CC12A7">
              <w:rPr>
                <w:noProof/>
                <w:webHidden/>
              </w:rPr>
              <w:t>8</w:t>
            </w:r>
            <w:r w:rsidR="00EA1DA1">
              <w:rPr>
                <w:noProof/>
                <w:webHidden/>
              </w:rPr>
              <w:fldChar w:fldCharType="end"/>
            </w:r>
          </w:hyperlink>
        </w:p>
        <w:p w14:paraId="350880A7" w14:textId="2D4A8DD1" w:rsidR="00EA1DA1" w:rsidRDefault="00000000">
          <w:pPr>
            <w:pStyle w:val="TOC3"/>
            <w:tabs>
              <w:tab w:val="left" w:pos="1320"/>
              <w:tab w:val="right" w:leader="dot" w:pos="10456"/>
            </w:tabs>
            <w:rPr>
              <w:noProof/>
            </w:rPr>
          </w:pPr>
          <w:hyperlink w:anchor="_Toc169601211" w:history="1">
            <w:r w:rsidR="00EA1DA1" w:rsidRPr="007B2390">
              <w:rPr>
                <w:rStyle w:val="Hyperlink"/>
                <w:rFonts w:ascii="Arial" w:hAnsi="Arial" w:cs="Arial"/>
                <w:noProof/>
              </w:rPr>
              <w:t>3.3.2</w:t>
            </w:r>
            <w:r w:rsidR="00EA1DA1">
              <w:rPr>
                <w:noProof/>
              </w:rPr>
              <w:tab/>
            </w:r>
            <w:r w:rsidR="00EA1DA1" w:rsidRPr="007B2390">
              <w:rPr>
                <w:rStyle w:val="Hyperlink"/>
                <w:rFonts w:ascii="Arial" w:hAnsi="Arial" w:cs="Arial"/>
                <w:noProof/>
              </w:rPr>
              <w:t>Surface Finish</w:t>
            </w:r>
            <w:r w:rsidR="00EA1DA1">
              <w:rPr>
                <w:noProof/>
                <w:webHidden/>
              </w:rPr>
              <w:tab/>
            </w:r>
            <w:r w:rsidR="00EA1DA1">
              <w:rPr>
                <w:noProof/>
                <w:webHidden/>
              </w:rPr>
              <w:fldChar w:fldCharType="begin"/>
            </w:r>
            <w:r w:rsidR="00EA1DA1">
              <w:rPr>
                <w:noProof/>
                <w:webHidden/>
              </w:rPr>
              <w:instrText xml:space="preserve"> PAGEREF _Toc169601211 \h </w:instrText>
            </w:r>
            <w:r w:rsidR="00EA1DA1">
              <w:rPr>
                <w:noProof/>
                <w:webHidden/>
              </w:rPr>
            </w:r>
            <w:r w:rsidR="00EA1DA1">
              <w:rPr>
                <w:noProof/>
                <w:webHidden/>
              </w:rPr>
              <w:fldChar w:fldCharType="separate"/>
            </w:r>
            <w:r w:rsidR="00CC12A7">
              <w:rPr>
                <w:noProof/>
                <w:webHidden/>
              </w:rPr>
              <w:t>8</w:t>
            </w:r>
            <w:r w:rsidR="00EA1DA1">
              <w:rPr>
                <w:noProof/>
                <w:webHidden/>
              </w:rPr>
              <w:fldChar w:fldCharType="end"/>
            </w:r>
          </w:hyperlink>
        </w:p>
        <w:p w14:paraId="223C4F5A" w14:textId="7AFFF083" w:rsidR="00EA1DA1" w:rsidRDefault="00000000">
          <w:pPr>
            <w:pStyle w:val="TOC3"/>
            <w:tabs>
              <w:tab w:val="left" w:pos="1320"/>
              <w:tab w:val="right" w:leader="dot" w:pos="10456"/>
            </w:tabs>
            <w:rPr>
              <w:noProof/>
            </w:rPr>
          </w:pPr>
          <w:hyperlink w:anchor="_Toc169601212" w:history="1">
            <w:r w:rsidR="00EA1DA1" w:rsidRPr="007B2390">
              <w:rPr>
                <w:rStyle w:val="Hyperlink"/>
                <w:rFonts w:ascii="Arial" w:hAnsi="Arial" w:cs="Arial"/>
                <w:noProof/>
              </w:rPr>
              <w:t>3.3.3</w:t>
            </w:r>
            <w:r w:rsidR="00EA1DA1">
              <w:rPr>
                <w:noProof/>
              </w:rPr>
              <w:tab/>
            </w:r>
            <w:r w:rsidR="00EA1DA1" w:rsidRPr="007B2390">
              <w:rPr>
                <w:rStyle w:val="Hyperlink"/>
                <w:rFonts w:ascii="Arial" w:hAnsi="Arial" w:cs="Arial"/>
                <w:noProof/>
              </w:rPr>
              <w:t>Influence on Performance</w:t>
            </w:r>
            <w:r w:rsidR="00EA1DA1">
              <w:rPr>
                <w:noProof/>
                <w:webHidden/>
              </w:rPr>
              <w:tab/>
            </w:r>
            <w:r w:rsidR="00EA1DA1">
              <w:rPr>
                <w:noProof/>
                <w:webHidden/>
              </w:rPr>
              <w:fldChar w:fldCharType="begin"/>
            </w:r>
            <w:r w:rsidR="00EA1DA1">
              <w:rPr>
                <w:noProof/>
                <w:webHidden/>
              </w:rPr>
              <w:instrText xml:space="preserve"> PAGEREF _Toc169601212 \h </w:instrText>
            </w:r>
            <w:r w:rsidR="00EA1DA1">
              <w:rPr>
                <w:noProof/>
                <w:webHidden/>
              </w:rPr>
            </w:r>
            <w:r w:rsidR="00EA1DA1">
              <w:rPr>
                <w:noProof/>
                <w:webHidden/>
              </w:rPr>
              <w:fldChar w:fldCharType="separate"/>
            </w:r>
            <w:r w:rsidR="00CC12A7">
              <w:rPr>
                <w:noProof/>
                <w:webHidden/>
              </w:rPr>
              <w:t>8</w:t>
            </w:r>
            <w:r w:rsidR="00EA1DA1">
              <w:rPr>
                <w:noProof/>
                <w:webHidden/>
              </w:rPr>
              <w:fldChar w:fldCharType="end"/>
            </w:r>
          </w:hyperlink>
        </w:p>
        <w:p w14:paraId="7EBCEA83" w14:textId="0FFD6EC1" w:rsidR="00EA1DA1" w:rsidRDefault="00000000">
          <w:pPr>
            <w:pStyle w:val="TOC1"/>
            <w:tabs>
              <w:tab w:val="left" w:pos="440"/>
              <w:tab w:val="right" w:leader="dot" w:pos="10456"/>
            </w:tabs>
            <w:rPr>
              <w:noProof/>
            </w:rPr>
          </w:pPr>
          <w:hyperlink w:anchor="_Toc169601213" w:history="1">
            <w:r w:rsidR="00EA1DA1" w:rsidRPr="007B2390">
              <w:rPr>
                <w:rStyle w:val="Hyperlink"/>
                <w:rFonts w:ascii="Arial" w:hAnsi="Arial" w:cs="Arial"/>
                <w:b/>
                <w:bCs/>
                <w:noProof/>
              </w:rPr>
              <w:t>4.</w:t>
            </w:r>
            <w:r w:rsidR="00EA1DA1">
              <w:rPr>
                <w:noProof/>
              </w:rPr>
              <w:tab/>
            </w:r>
            <w:r w:rsidR="00EA1DA1" w:rsidRPr="007B2390">
              <w:rPr>
                <w:rStyle w:val="Hyperlink"/>
                <w:rFonts w:ascii="Arial" w:hAnsi="Arial" w:cs="Arial"/>
                <w:b/>
                <w:bCs/>
                <w:noProof/>
              </w:rPr>
              <w:t xml:space="preserve">Material Considerations: Carbon Fiber Reinforced Plastic (CFRP) </w:t>
            </w:r>
            <w:r w:rsidR="00EA1DA1" w:rsidRPr="002733D0">
              <w:rPr>
                <w:rStyle w:val="Hyperlink"/>
                <w:rFonts w:ascii="Arial" w:hAnsi="Arial" w:cs="Arial"/>
                <w:b/>
                <w:bCs/>
                <w:noProof/>
                <w:color w:val="ED7D31" w:themeColor="accent2"/>
              </w:rPr>
              <w:t>[Task 3]</w:t>
            </w:r>
            <w:r w:rsidR="00EA1DA1">
              <w:rPr>
                <w:noProof/>
                <w:webHidden/>
              </w:rPr>
              <w:tab/>
            </w:r>
            <w:r w:rsidR="00EA1DA1">
              <w:rPr>
                <w:noProof/>
                <w:webHidden/>
              </w:rPr>
              <w:fldChar w:fldCharType="begin"/>
            </w:r>
            <w:r w:rsidR="00EA1DA1">
              <w:rPr>
                <w:noProof/>
                <w:webHidden/>
              </w:rPr>
              <w:instrText xml:space="preserve"> PAGEREF _Toc169601213 \h </w:instrText>
            </w:r>
            <w:r w:rsidR="00EA1DA1">
              <w:rPr>
                <w:noProof/>
                <w:webHidden/>
              </w:rPr>
            </w:r>
            <w:r w:rsidR="00EA1DA1">
              <w:rPr>
                <w:noProof/>
                <w:webHidden/>
              </w:rPr>
              <w:fldChar w:fldCharType="separate"/>
            </w:r>
            <w:r w:rsidR="00CC12A7">
              <w:rPr>
                <w:noProof/>
                <w:webHidden/>
              </w:rPr>
              <w:t>9</w:t>
            </w:r>
            <w:r w:rsidR="00EA1DA1">
              <w:rPr>
                <w:noProof/>
                <w:webHidden/>
              </w:rPr>
              <w:fldChar w:fldCharType="end"/>
            </w:r>
          </w:hyperlink>
        </w:p>
        <w:p w14:paraId="307D93FC" w14:textId="22421D23" w:rsidR="00EA1DA1" w:rsidRDefault="00000000">
          <w:pPr>
            <w:pStyle w:val="TOC2"/>
            <w:tabs>
              <w:tab w:val="left" w:pos="880"/>
              <w:tab w:val="right" w:leader="dot" w:pos="10456"/>
            </w:tabs>
            <w:rPr>
              <w:noProof/>
            </w:rPr>
          </w:pPr>
          <w:hyperlink w:anchor="_Toc169601214" w:history="1">
            <w:r w:rsidR="00EA1DA1" w:rsidRPr="007B2390">
              <w:rPr>
                <w:rStyle w:val="Hyperlink"/>
                <w:rFonts w:ascii="Arial" w:hAnsi="Arial" w:cs="Arial"/>
                <w:noProof/>
              </w:rPr>
              <w:t>4.1</w:t>
            </w:r>
            <w:r w:rsidR="00EA1DA1">
              <w:rPr>
                <w:noProof/>
              </w:rPr>
              <w:tab/>
            </w:r>
            <w:r w:rsidR="00EA1DA1" w:rsidRPr="007B2390">
              <w:rPr>
                <w:rStyle w:val="Hyperlink"/>
                <w:rFonts w:ascii="Arial" w:hAnsi="Arial" w:cs="Arial"/>
                <w:noProof/>
              </w:rPr>
              <w:t>Properties of Carbon Fiber Reinforced Plastic</w:t>
            </w:r>
            <w:r w:rsidR="00EA1DA1">
              <w:rPr>
                <w:noProof/>
                <w:webHidden/>
              </w:rPr>
              <w:tab/>
            </w:r>
            <w:r w:rsidR="00EA1DA1">
              <w:rPr>
                <w:noProof/>
                <w:webHidden/>
              </w:rPr>
              <w:fldChar w:fldCharType="begin"/>
            </w:r>
            <w:r w:rsidR="00EA1DA1">
              <w:rPr>
                <w:noProof/>
                <w:webHidden/>
              </w:rPr>
              <w:instrText xml:space="preserve"> PAGEREF _Toc169601214 \h </w:instrText>
            </w:r>
            <w:r w:rsidR="00EA1DA1">
              <w:rPr>
                <w:noProof/>
                <w:webHidden/>
              </w:rPr>
            </w:r>
            <w:r w:rsidR="00EA1DA1">
              <w:rPr>
                <w:noProof/>
                <w:webHidden/>
              </w:rPr>
              <w:fldChar w:fldCharType="separate"/>
            </w:r>
            <w:r w:rsidR="00CC12A7">
              <w:rPr>
                <w:noProof/>
                <w:webHidden/>
              </w:rPr>
              <w:t>9</w:t>
            </w:r>
            <w:r w:rsidR="00EA1DA1">
              <w:rPr>
                <w:noProof/>
                <w:webHidden/>
              </w:rPr>
              <w:fldChar w:fldCharType="end"/>
            </w:r>
          </w:hyperlink>
        </w:p>
        <w:p w14:paraId="5CA2EFB4" w14:textId="2D664DA4" w:rsidR="00EA1DA1" w:rsidRDefault="00000000">
          <w:pPr>
            <w:pStyle w:val="TOC3"/>
            <w:tabs>
              <w:tab w:val="left" w:pos="1320"/>
              <w:tab w:val="right" w:leader="dot" w:pos="10456"/>
            </w:tabs>
            <w:rPr>
              <w:noProof/>
            </w:rPr>
          </w:pPr>
          <w:hyperlink w:anchor="_Toc169601215" w:history="1">
            <w:r w:rsidR="00EA1DA1" w:rsidRPr="007B2390">
              <w:rPr>
                <w:rStyle w:val="Hyperlink"/>
                <w:rFonts w:ascii="Arial" w:hAnsi="Arial" w:cs="Arial"/>
                <w:noProof/>
              </w:rPr>
              <w:t>4.1.1</w:t>
            </w:r>
            <w:r w:rsidR="00EA1DA1">
              <w:rPr>
                <w:noProof/>
              </w:rPr>
              <w:tab/>
            </w:r>
            <w:r w:rsidR="00EA1DA1" w:rsidRPr="007B2390">
              <w:rPr>
                <w:rStyle w:val="Hyperlink"/>
                <w:rFonts w:ascii="Arial" w:hAnsi="Arial" w:cs="Arial"/>
                <w:noProof/>
              </w:rPr>
              <w:t>Strength-to-weight Ratio</w:t>
            </w:r>
            <w:r w:rsidR="00EA1DA1">
              <w:rPr>
                <w:noProof/>
                <w:webHidden/>
              </w:rPr>
              <w:tab/>
            </w:r>
            <w:r w:rsidR="00EA1DA1">
              <w:rPr>
                <w:noProof/>
                <w:webHidden/>
              </w:rPr>
              <w:fldChar w:fldCharType="begin"/>
            </w:r>
            <w:r w:rsidR="00EA1DA1">
              <w:rPr>
                <w:noProof/>
                <w:webHidden/>
              </w:rPr>
              <w:instrText xml:space="preserve"> PAGEREF _Toc169601215 \h </w:instrText>
            </w:r>
            <w:r w:rsidR="00EA1DA1">
              <w:rPr>
                <w:noProof/>
                <w:webHidden/>
              </w:rPr>
            </w:r>
            <w:r w:rsidR="00EA1DA1">
              <w:rPr>
                <w:noProof/>
                <w:webHidden/>
              </w:rPr>
              <w:fldChar w:fldCharType="separate"/>
            </w:r>
            <w:r w:rsidR="00CC12A7">
              <w:rPr>
                <w:noProof/>
                <w:webHidden/>
              </w:rPr>
              <w:t>9</w:t>
            </w:r>
            <w:r w:rsidR="00EA1DA1">
              <w:rPr>
                <w:noProof/>
                <w:webHidden/>
              </w:rPr>
              <w:fldChar w:fldCharType="end"/>
            </w:r>
          </w:hyperlink>
        </w:p>
        <w:p w14:paraId="71D2BF54" w14:textId="62D23F6E" w:rsidR="00EA1DA1" w:rsidRDefault="00000000">
          <w:pPr>
            <w:pStyle w:val="TOC3"/>
            <w:tabs>
              <w:tab w:val="left" w:pos="1320"/>
              <w:tab w:val="right" w:leader="dot" w:pos="10456"/>
            </w:tabs>
            <w:rPr>
              <w:noProof/>
            </w:rPr>
          </w:pPr>
          <w:hyperlink w:anchor="_Toc169601216" w:history="1">
            <w:r w:rsidR="00EA1DA1" w:rsidRPr="007B2390">
              <w:rPr>
                <w:rStyle w:val="Hyperlink"/>
                <w:rFonts w:ascii="Arial" w:hAnsi="Arial" w:cs="Arial"/>
                <w:noProof/>
              </w:rPr>
              <w:t>4.1.2</w:t>
            </w:r>
            <w:r w:rsidR="00EA1DA1">
              <w:rPr>
                <w:noProof/>
              </w:rPr>
              <w:tab/>
            </w:r>
            <w:r w:rsidR="00EA1DA1" w:rsidRPr="007B2390">
              <w:rPr>
                <w:rStyle w:val="Hyperlink"/>
                <w:rFonts w:ascii="Arial" w:hAnsi="Arial" w:cs="Arial"/>
                <w:noProof/>
              </w:rPr>
              <w:t>Durability and Fatigue Resistance</w:t>
            </w:r>
            <w:r w:rsidR="00EA1DA1">
              <w:rPr>
                <w:noProof/>
                <w:webHidden/>
              </w:rPr>
              <w:tab/>
            </w:r>
            <w:r w:rsidR="00EA1DA1">
              <w:rPr>
                <w:noProof/>
                <w:webHidden/>
              </w:rPr>
              <w:fldChar w:fldCharType="begin"/>
            </w:r>
            <w:r w:rsidR="00EA1DA1">
              <w:rPr>
                <w:noProof/>
                <w:webHidden/>
              </w:rPr>
              <w:instrText xml:space="preserve"> PAGEREF _Toc169601216 \h </w:instrText>
            </w:r>
            <w:r w:rsidR="00EA1DA1">
              <w:rPr>
                <w:noProof/>
                <w:webHidden/>
              </w:rPr>
            </w:r>
            <w:r w:rsidR="00EA1DA1">
              <w:rPr>
                <w:noProof/>
                <w:webHidden/>
              </w:rPr>
              <w:fldChar w:fldCharType="separate"/>
            </w:r>
            <w:r w:rsidR="00CC12A7">
              <w:rPr>
                <w:noProof/>
                <w:webHidden/>
              </w:rPr>
              <w:t>9</w:t>
            </w:r>
            <w:r w:rsidR="00EA1DA1">
              <w:rPr>
                <w:noProof/>
                <w:webHidden/>
              </w:rPr>
              <w:fldChar w:fldCharType="end"/>
            </w:r>
          </w:hyperlink>
        </w:p>
        <w:p w14:paraId="3D02EBC8" w14:textId="744B69CC" w:rsidR="00EA1DA1" w:rsidRDefault="00000000">
          <w:pPr>
            <w:pStyle w:val="TOC3"/>
            <w:tabs>
              <w:tab w:val="left" w:pos="1320"/>
              <w:tab w:val="right" w:leader="dot" w:pos="10456"/>
            </w:tabs>
            <w:rPr>
              <w:noProof/>
            </w:rPr>
          </w:pPr>
          <w:hyperlink w:anchor="_Toc169601217" w:history="1">
            <w:r w:rsidR="00EA1DA1" w:rsidRPr="007B2390">
              <w:rPr>
                <w:rStyle w:val="Hyperlink"/>
                <w:rFonts w:ascii="Arial" w:hAnsi="Arial" w:cs="Arial"/>
                <w:noProof/>
              </w:rPr>
              <w:t>4.1.3</w:t>
            </w:r>
            <w:r w:rsidR="00EA1DA1">
              <w:rPr>
                <w:noProof/>
              </w:rPr>
              <w:tab/>
            </w:r>
            <w:r w:rsidR="00EA1DA1" w:rsidRPr="007B2390">
              <w:rPr>
                <w:rStyle w:val="Hyperlink"/>
                <w:rFonts w:ascii="Arial" w:hAnsi="Arial" w:cs="Arial"/>
                <w:noProof/>
              </w:rPr>
              <w:t>Corrosion Resistance</w:t>
            </w:r>
            <w:r w:rsidR="00EA1DA1">
              <w:rPr>
                <w:noProof/>
                <w:webHidden/>
              </w:rPr>
              <w:tab/>
            </w:r>
            <w:r w:rsidR="00EA1DA1">
              <w:rPr>
                <w:noProof/>
                <w:webHidden/>
              </w:rPr>
              <w:fldChar w:fldCharType="begin"/>
            </w:r>
            <w:r w:rsidR="00EA1DA1">
              <w:rPr>
                <w:noProof/>
                <w:webHidden/>
              </w:rPr>
              <w:instrText xml:space="preserve"> PAGEREF _Toc169601217 \h </w:instrText>
            </w:r>
            <w:r w:rsidR="00EA1DA1">
              <w:rPr>
                <w:noProof/>
                <w:webHidden/>
              </w:rPr>
            </w:r>
            <w:r w:rsidR="00EA1DA1">
              <w:rPr>
                <w:noProof/>
                <w:webHidden/>
              </w:rPr>
              <w:fldChar w:fldCharType="separate"/>
            </w:r>
            <w:r w:rsidR="00CC12A7">
              <w:rPr>
                <w:noProof/>
                <w:webHidden/>
              </w:rPr>
              <w:t>10</w:t>
            </w:r>
            <w:r w:rsidR="00EA1DA1">
              <w:rPr>
                <w:noProof/>
                <w:webHidden/>
              </w:rPr>
              <w:fldChar w:fldCharType="end"/>
            </w:r>
          </w:hyperlink>
        </w:p>
        <w:p w14:paraId="341C31A5" w14:textId="7546F626" w:rsidR="00EA1DA1" w:rsidRDefault="00000000">
          <w:pPr>
            <w:pStyle w:val="TOC2"/>
            <w:tabs>
              <w:tab w:val="left" w:pos="880"/>
              <w:tab w:val="right" w:leader="dot" w:pos="10456"/>
            </w:tabs>
            <w:rPr>
              <w:noProof/>
            </w:rPr>
          </w:pPr>
          <w:hyperlink w:anchor="_Toc169601218" w:history="1">
            <w:r w:rsidR="00EA1DA1" w:rsidRPr="007B2390">
              <w:rPr>
                <w:rStyle w:val="Hyperlink"/>
                <w:rFonts w:ascii="Arial" w:hAnsi="Arial" w:cs="Arial"/>
                <w:noProof/>
              </w:rPr>
              <w:t>4.2</w:t>
            </w:r>
            <w:r w:rsidR="00EA1DA1">
              <w:rPr>
                <w:noProof/>
              </w:rPr>
              <w:tab/>
            </w:r>
            <w:r w:rsidR="00EA1DA1" w:rsidRPr="007B2390">
              <w:rPr>
                <w:rStyle w:val="Hyperlink"/>
                <w:rFonts w:ascii="Arial" w:hAnsi="Arial" w:cs="Arial"/>
                <w:noProof/>
              </w:rPr>
              <w:t>Historical Development of CFRP in Sports Equipment</w:t>
            </w:r>
            <w:r w:rsidR="00EA1DA1">
              <w:rPr>
                <w:noProof/>
                <w:webHidden/>
              </w:rPr>
              <w:tab/>
            </w:r>
            <w:r w:rsidR="00EA1DA1">
              <w:rPr>
                <w:noProof/>
                <w:webHidden/>
              </w:rPr>
              <w:fldChar w:fldCharType="begin"/>
            </w:r>
            <w:r w:rsidR="00EA1DA1">
              <w:rPr>
                <w:noProof/>
                <w:webHidden/>
              </w:rPr>
              <w:instrText xml:space="preserve"> PAGEREF _Toc169601218 \h </w:instrText>
            </w:r>
            <w:r w:rsidR="00EA1DA1">
              <w:rPr>
                <w:noProof/>
                <w:webHidden/>
              </w:rPr>
            </w:r>
            <w:r w:rsidR="00EA1DA1">
              <w:rPr>
                <w:noProof/>
                <w:webHidden/>
              </w:rPr>
              <w:fldChar w:fldCharType="separate"/>
            </w:r>
            <w:r w:rsidR="00CC12A7">
              <w:rPr>
                <w:noProof/>
                <w:webHidden/>
              </w:rPr>
              <w:t>10</w:t>
            </w:r>
            <w:r w:rsidR="00EA1DA1">
              <w:rPr>
                <w:noProof/>
                <w:webHidden/>
              </w:rPr>
              <w:fldChar w:fldCharType="end"/>
            </w:r>
          </w:hyperlink>
        </w:p>
        <w:p w14:paraId="38A9668D" w14:textId="3E555A09" w:rsidR="00EA1DA1" w:rsidRDefault="00000000">
          <w:pPr>
            <w:pStyle w:val="TOC2"/>
            <w:tabs>
              <w:tab w:val="left" w:pos="880"/>
              <w:tab w:val="right" w:leader="dot" w:pos="10456"/>
            </w:tabs>
            <w:rPr>
              <w:noProof/>
            </w:rPr>
          </w:pPr>
          <w:hyperlink w:anchor="_Toc169601219" w:history="1">
            <w:r w:rsidR="00EA1DA1" w:rsidRPr="007B2390">
              <w:rPr>
                <w:rStyle w:val="Hyperlink"/>
                <w:rFonts w:ascii="Arial" w:hAnsi="Arial" w:cs="Arial"/>
                <w:noProof/>
              </w:rPr>
              <w:t>4.3</w:t>
            </w:r>
            <w:r w:rsidR="00EA1DA1">
              <w:rPr>
                <w:noProof/>
              </w:rPr>
              <w:tab/>
            </w:r>
            <w:r w:rsidR="00EA1DA1" w:rsidRPr="007B2390">
              <w:rPr>
                <w:rStyle w:val="Hyperlink"/>
                <w:rFonts w:ascii="Arial" w:hAnsi="Arial" w:cs="Arial"/>
                <w:noProof/>
              </w:rPr>
              <w:t>Future Developments in CFRP Technology</w:t>
            </w:r>
            <w:r w:rsidR="00EA1DA1">
              <w:rPr>
                <w:noProof/>
                <w:webHidden/>
              </w:rPr>
              <w:tab/>
            </w:r>
            <w:r w:rsidR="00EA1DA1">
              <w:rPr>
                <w:noProof/>
                <w:webHidden/>
              </w:rPr>
              <w:fldChar w:fldCharType="begin"/>
            </w:r>
            <w:r w:rsidR="00EA1DA1">
              <w:rPr>
                <w:noProof/>
                <w:webHidden/>
              </w:rPr>
              <w:instrText xml:space="preserve"> PAGEREF _Toc169601219 \h </w:instrText>
            </w:r>
            <w:r w:rsidR="00EA1DA1">
              <w:rPr>
                <w:noProof/>
                <w:webHidden/>
              </w:rPr>
            </w:r>
            <w:r w:rsidR="00EA1DA1">
              <w:rPr>
                <w:noProof/>
                <w:webHidden/>
              </w:rPr>
              <w:fldChar w:fldCharType="separate"/>
            </w:r>
            <w:r w:rsidR="00CC12A7">
              <w:rPr>
                <w:noProof/>
                <w:webHidden/>
              </w:rPr>
              <w:t>11</w:t>
            </w:r>
            <w:r w:rsidR="00EA1DA1">
              <w:rPr>
                <w:noProof/>
                <w:webHidden/>
              </w:rPr>
              <w:fldChar w:fldCharType="end"/>
            </w:r>
          </w:hyperlink>
        </w:p>
        <w:p w14:paraId="55D0005E" w14:textId="22F3F0FC" w:rsidR="00EA1DA1" w:rsidRDefault="00000000">
          <w:pPr>
            <w:pStyle w:val="TOC1"/>
            <w:tabs>
              <w:tab w:val="left" w:pos="440"/>
              <w:tab w:val="right" w:leader="dot" w:pos="10456"/>
            </w:tabs>
            <w:rPr>
              <w:noProof/>
            </w:rPr>
          </w:pPr>
          <w:hyperlink w:anchor="_Toc169601220" w:history="1">
            <w:r w:rsidR="00EA1DA1" w:rsidRPr="007B2390">
              <w:rPr>
                <w:rStyle w:val="Hyperlink"/>
                <w:rFonts w:ascii="Arial" w:hAnsi="Arial" w:cs="Arial"/>
                <w:b/>
                <w:bCs/>
                <w:noProof/>
              </w:rPr>
              <w:t>5.</w:t>
            </w:r>
            <w:r w:rsidR="00EA1DA1">
              <w:rPr>
                <w:noProof/>
              </w:rPr>
              <w:tab/>
            </w:r>
            <w:r w:rsidR="00EA1DA1" w:rsidRPr="007B2390">
              <w:rPr>
                <w:rStyle w:val="Hyperlink"/>
                <w:rFonts w:ascii="Arial" w:hAnsi="Arial" w:cs="Arial"/>
                <w:b/>
                <w:bCs/>
                <w:noProof/>
              </w:rPr>
              <w:t xml:space="preserve">Modelling Techniques for Fluid Flow and Structural Forces </w:t>
            </w:r>
            <w:r w:rsidR="00EA1DA1" w:rsidRPr="002733D0">
              <w:rPr>
                <w:rStyle w:val="Hyperlink"/>
                <w:rFonts w:ascii="Arial" w:hAnsi="Arial" w:cs="Arial"/>
                <w:b/>
                <w:bCs/>
                <w:noProof/>
                <w:color w:val="ED7D31" w:themeColor="accent2"/>
              </w:rPr>
              <w:t>[Task 4]</w:t>
            </w:r>
            <w:r w:rsidR="00EA1DA1">
              <w:rPr>
                <w:noProof/>
                <w:webHidden/>
              </w:rPr>
              <w:tab/>
            </w:r>
            <w:r w:rsidR="00EA1DA1">
              <w:rPr>
                <w:noProof/>
                <w:webHidden/>
              </w:rPr>
              <w:fldChar w:fldCharType="begin"/>
            </w:r>
            <w:r w:rsidR="00EA1DA1">
              <w:rPr>
                <w:noProof/>
                <w:webHidden/>
              </w:rPr>
              <w:instrText xml:space="preserve"> PAGEREF _Toc169601220 \h </w:instrText>
            </w:r>
            <w:r w:rsidR="00EA1DA1">
              <w:rPr>
                <w:noProof/>
                <w:webHidden/>
              </w:rPr>
            </w:r>
            <w:r w:rsidR="00EA1DA1">
              <w:rPr>
                <w:noProof/>
                <w:webHidden/>
              </w:rPr>
              <w:fldChar w:fldCharType="separate"/>
            </w:r>
            <w:r w:rsidR="00CC12A7">
              <w:rPr>
                <w:noProof/>
                <w:webHidden/>
              </w:rPr>
              <w:t>11</w:t>
            </w:r>
            <w:r w:rsidR="00EA1DA1">
              <w:rPr>
                <w:noProof/>
                <w:webHidden/>
              </w:rPr>
              <w:fldChar w:fldCharType="end"/>
            </w:r>
          </w:hyperlink>
        </w:p>
        <w:p w14:paraId="27AB0B7D" w14:textId="1480BA13" w:rsidR="00EA1DA1" w:rsidRDefault="00000000">
          <w:pPr>
            <w:pStyle w:val="TOC2"/>
            <w:tabs>
              <w:tab w:val="left" w:pos="880"/>
              <w:tab w:val="right" w:leader="dot" w:pos="10456"/>
            </w:tabs>
            <w:rPr>
              <w:noProof/>
            </w:rPr>
          </w:pPr>
          <w:hyperlink w:anchor="_Toc169601221" w:history="1">
            <w:r w:rsidR="00EA1DA1" w:rsidRPr="007B2390">
              <w:rPr>
                <w:rStyle w:val="Hyperlink"/>
                <w:rFonts w:ascii="Arial" w:hAnsi="Arial" w:cs="Arial"/>
                <w:noProof/>
              </w:rPr>
              <w:t>5.1</w:t>
            </w:r>
            <w:r w:rsidR="00EA1DA1">
              <w:rPr>
                <w:noProof/>
              </w:rPr>
              <w:tab/>
            </w:r>
            <w:r w:rsidR="00EA1DA1" w:rsidRPr="007B2390">
              <w:rPr>
                <w:rStyle w:val="Hyperlink"/>
                <w:rFonts w:ascii="Arial" w:hAnsi="Arial" w:cs="Arial"/>
                <w:noProof/>
              </w:rPr>
              <w:t>Computational Fluid Dynamics (CFD)</w:t>
            </w:r>
            <w:r w:rsidR="00EA1DA1">
              <w:rPr>
                <w:noProof/>
                <w:webHidden/>
              </w:rPr>
              <w:tab/>
            </w:r>
            <w:r w:rsidR="00EA1DA1">
              <w:rPr>
                <w:noProof/>
                <w:webHidden/>
              </w:rPr>
              <w:fldChar w:fldCharType="begin"/>
            </w:r>
            <w:r w:rsidR="00EA1DA1">
              <w:rPr>
                <w:noProof/>
                <w:webHidden/>
              </w:rPr>
              <w:instrText xml:space="preserve"> PAGEREF _Toc169601221 \h </w:instrText>
            </w:r>
            <w:r w:rsidR="00EA1DA1">
              <w:rPr>
                <w:noProof/>
                <w:webHidden/>
              </w:rPr>
            </w:r>
            <w:r w:rsidR="00EA1DA1">
              <w:rPr>
                <w:noProof/>
                <w:webHidden/>
              </w:rPr>
              <w:fldChar w:fldCharType="separate"/>
            </w:r>
            <w:r w:rsidR="00CC12A7">
              <w:rPr>
                <w:noProof/>
                <w:webHidden/>
              </w:rPr>
              <w:t>11</w:t>
            </w:r>
            <w:r w:rsidR="00EA1DA1">
              <w:rPr>
                <w:noProof/>
                <w:webHidden/>
              </w:rPr>
              <w:fldChar w:fldCharType="end"/>
            </w:r>
          </w:hyperlink>
        </w:p>
        <w:p w14:paraId="67E47F1E" w14:textId="4A268E97" w:rsidR="00EA1DA1" w:rsidRDefault="00000000">
          <w:pPr>
            <w:pStyle w:val="TOC2"/>
            <w:tabs>
              <w:tab w:val="left" w:pos="880"/>
              <w:tab w:val="right" w:leader="dot" w:pos="10456"/>
            </w:tabs>
            <w:rPr>
              <w:noProof/>
            </w:rPr>
          </w:pPr>
          <w:hyperlink w:anchor="_Toc169601222" w:history="1">
            <w:r w:rsidR="00EA1DA1" w:rsidRPr="007B2390">
              <w:rPr>
                <w:rStyle w:val="Hyperlink"/>
                <w:rFonts w:ascii="Arial" w:hAnsi="Arial" w:cs="Arial"/>
                <w:noProof/>
              </w:rPr>
              <w:t>5.2</w:t>
            </w:r>
            <w:r w:rsidR="00EA1DA1">
              <w:rPr>
                <w:noProof/>
              </w:rPr>
              <w:tab/>
            </w:r>
            <w:r w:rsidR="00EA1DA1" w:rsidRPr="007B2390">
              <w:rPr>
                <w:rStyle w:val="Hyperlink"/>
                <w:rFonts w:ascii="Arial" w:hAnsi="Arial" w:cs="Arial"/>
                <w:noProof/>
              </w:rPr>
              <w:t>Finite Element Analysis (FEA)</w:t>
            </w:r>
            <w:r w:rsidR="00EA1DA1">
              <w:rPr>
                <w:noProof/>
                <w:webHidden/>
              </w:rPr>
              <w:tab/>
            </w:r>
            <w:r w:rsidR="00EA1DA1">
              <w:rPr>
                <w:noProof/>
                <w:webHidden/>
              </w:rPr>
              <w:fldChar w:fldCharType="begin"/>
            </w:r>
            <w:r w:rsidR="00EA1DA1">
              <w:rPr>
                <w:noProof/>
                <w:webHidden/>
              </w:rPr>
              <w:instrText xml:space="preserve"> PAGEREF _Toc169601222 \h </w:instrText>
            </w:r>
            <w:r w:rsidR="00EA1DA1">
              <w:rPr>
                <w:noProof/>
                <w:webHidden/>
              </w:rPr>
            </w:r>
            <w:r w:rsidR="00EA1DA1">
              <w:rPr>
                <w:noProof/>
                <w:webHidden/>
              </w:rPr>
              <w:fldChar w:fldCharType="separate"/>
            </w:r>
            <w:r w:rsidR="00CC12A7">
              <w:rPr>
                <w:noProof/>
                <w:webHidden/>
              </w:rPr>
              <w:t>12</w:t>
            </w:r>
            <w:r w:rsidR="00EA1DA1">
              <w:rPr>
                <w:noProof/>
                <w:webHidden/>
              </w:rPr>
              <w:fldChar w:fldCharType="end"/>
            </w:r>
          </w:hyperlink>
        </w:p>
        <w:p w14:paraId="43ED9164" w14:textId="275BD2FD" w:rsidR="00EA1DA1" w:rsidRDefault="00000000">
          <w:pPr>
            <w:pStyle w:val="TOC2"/>
            <w:tabs>
              <w:tab w:val="left" w:pos="880"/>
              <w:tab w:val="right" w:leader="dot" w:pos="10456"/>
            </w:tabs>
            <w:rPr>
              <w:noProof/>
            </w:rPr>
          </w:pPr>
          <w:hyperlink w:anchor="_Toc169601223" w:history="1">
            <w:r w:rsidR="00EA1DA1" w:rsidRPr="007B2390">
              <w:rPr>
                <w:rStyle w:val="Hyperlink"/>
                <w:rFonts w:ascii="Arial" w:hAnsi="Arial" w:cs="Arial"/>
                <w:noProof/>
              </w:rPr>
              <w:t>5.3</w:t>
            </w:r>
            <w:r w:rsidR="00EA1DA1">
              <w:rPr>
                <w:noProof/>
              </w:rPr>
              <w:tab/>
            </w:r>
            <w:r w:rsidR="00EA1DA1" w:rsidRPr="007B2390">
              <w:rPr>
                <w:rStyle w:val="Hyperlink"/>
                <w:rFonts w:ascii="Arial" w:hAnsi="Arial" w:cs="Arial"/>
                <w:noProof/>
              </w:rPr>
              <w:t>CFD and FEA – Deeper Analysis</w:t>
            </w:r>
            <w:r w:rsidR="00EA1DA1">
              <w:rPr>
                <w:noProof/>
                <w:webHidden/>
              </w:rPr>
              <w:tab/>
            </w:r>
            <w:r w:rsidR="00EA1DA1">
              <w:rPr>
                <w:noProof/>
                <w:webHidden/>
              </w:rPr>
              <w:fldChar w:fldCharType="begin"/>
            </w:r>
            <w:r w:rsidR="00EA1DA1">
              <w:rPr>
                <w:noProof/>
                <w:webHidden/>
              </w:rPr>
              <w:instrText xml:space="preserve"> PAGEREF _Toc169601223 \h </w:instrText>
            </w:r>
            <w:r w:rsidR="00EA1DA1">
              <w:rPr>
                <w:noProof/>
                <w:webHidden/>
              </w:rPr>
            </w:r>
            <w:r w:rsidR="00EA1DA1">
              <w:rPr>
                <w:noProof/>
                <w:webHidden/>
              </w:rPr>
              <w:fldChar w:fldCharType="separate"/>
            </w:r>
            <w:r w:rsidR="00CC12A7">
              <w:rPr>
                <w:noProof/>
                <w:webHidden/>
              </w:rPr>
              <w:t>12</w:t>
            </w:r>
            <w:r w:rsidR="00EA1DA1">
              <w:rPr>
                <w:noProof/>
                <w:webHidden/>
              </w:rPr>
              <w:fldChar w:fldCharType="end"/>
            </w:r>
          </w:hyperlink>
        </w:p>
        <w:p w14:paraId="0BEF8DF6" w14:textId="79726652" w:rsidR="00EA1DA1" w:rsidRDefault="00000000">
          <w:pPr>
            <w:pStyle w:val="TOC2"/>
            <w:tabs>
              <w:tab w:val="left" w:pos="880"/>
              <w:tab w:val="right" w:leader="dot" w:pos="10456"/>
            </w:tabs>
            <w:rPr>
              <w:noProof/>
            </w:rPr>
          </w:pPr>
          <w:hyperlink w:anchor="_Toc169601224" w:history="1">
            <w:r w:rsidR="00EA1DA1" w:rsidRPr="007B2390">
              <w:rPr>
                <w:rStyle w:val="Hyperlink"/>
                <w:rFonts w:ascii="Arial" w:hAnsi="Arial" w:cs="Arial"/>
                <w:noProof/>
              </w:rPr>
              <w:t>5.4</w:t>
            </w:r>
            <w:r w:rsidR="00EA1DA1">
              <w:rPr>
                <w:noProof/>
              </w:rPr>
              <w:tab/>
            </w:r>
            <w:r w:rsidR="00EA1DA1" w:rsidRPr="007B2390">
              <w:rPr>
                <w:rStyle w:val="Hyperlink"/>
                <w:rFonts w:ascii="Arial" w:hAnsi="Arial" w:cs="Arial"/>
                <w:noProof/>
              </w:rPr>
              <w:t>Estimation of Forces Exerted on the Kiteboard</w:t>
            </w:r>
            <w:r w:rsidR="00EA1DA1">
              <w:rPr>
                <w:noProof/>
                <w:webHidden/>
              </w:rPr>
              <w:tab/>
            </w:r>
            <w:r w:rsidR="00EA1DA1">
              <w:rPr>
                <w:noProof/>
                <w:webHidden/>
              </w:rPr>
              <w:fldChar w:fldCharType="begin"/>
            </w:r>
            <w:r w:rsidR="00EA1DA1">
              <w:rPr>
                <w:noProof/>
                <w:webHidden/>
              </w:rPr>
              <w:instrText xml:space="preserve"> PAGEREF _Toc169601224 \h </w:instrText>
            </w:r>
            <w:r w:rsidR="00EA1DA1">
              <w:rPr>
                <w:noProof/>
                <w:webHidden/>
              </w:rPr>
            </w:r>
            <w:r w:rsidR="00EA1DA1">
              <w:rPr>
                <w:noProof/>
                <w:webHidden/>
              </w:rPr>
              <w:fldChar w:fldCharType="separate"/>
            </w:r>
            <w:r w:rsidR="00CC12A7">
              <w:rPr>
                <w:noProof/>
                <w:webHidden/>
              </w:rPr>
              <w:t>14</w:t>
            </w:r>
            <w:r w:rsidR="00EA1DA1">
              <w:rPr>
                <w:noProof/>
                <w:webHidden/>
              </w:rPr>
              <w:fldChar w:fldCharType="end"/>
            </w:r>
          </w:hyperlink>
        </w:p>
        <w:p w14:paraId="0025C7AD" w14:textId="5A880E30" w:rsidR="00EA1DA1" w:rsidRDefault="00000000">
          <w:pPr>
            <w:pStyle w:val="TOC3"/>
            <w:tabs>
              <w:tab w:val="left" w:pos="1320"/>
              <w:tab w:val="right" w:leader="dot" w:pos="10456"/>
            </w:tabs>
            <w:rPr>
              <w:noProof/>
            </w:rPr>
          </w:pPr>
          <w:hyperlink w:anchor="_Toc169601225" w:history="1">
            <w:r w:rsidR="00EA1DA1" w:rsidRPr="007B2390">
              <w:rPr>
                <w:rStyle w:val="Hyperlink"/>
                <w:rFonts w:ascii="Arial" w:hAnsi="Arial" w:cs="Arial"/>
                <w:noProof/>
              </w:rPr>
              <w:t>5.4.1</w:t>
            </w:r>
            <w:r w:rsidR="00EA1DA1">
              <w:rPr>
                <w:noProof/>
              </w:rPr>
              <w:tab/>
            </w:r>
            <w:r w:rsidR="00EA1DA1" w:rsidRPr="007B2390">
              <w:rPr>
                <w:rStyle w:val="Hyperlink"/>
                <w:rFonts w:ascii="Arial" w:hAnsi="Arial" w:cs="Arial"/>
                <w:noProof/>
              </w:rPr>
              <w:t>Drag and Lift Forces</w:t>
            </w:r>
            <w:r w:rsidR="00EA1DA1">
              <w:rPr>
                <w:noProof/>
                <w:webHidden/>
              </w:rPr>
              <w:tab/>
            </w:r>
            <w:r w:rsidR="00EA1DA1">
              <w:rPr>
                <w:noProof/>
                <w:webHidden/>
              </w:rPr>
              <w:fldChar w:fldCharType="begin"/>
            </w:r>
            <w:r w:rsidR="00EA1DA1">
              <w:rPr>
                <w:noProof/>
                <w:webHidden/>
              </w:rPr>
              <w:instrText xml:space="preserve"> PAGEREF _Toc169601225 \h </w:instrText>
            </w:r>
            <w:r w:rsidR="00EA1DA1">
              <w:rPr>
                <w:noProof/>
                <w:webHidden/>
              </w:rPr>
            </w:r>
            <w:r w:rsidR="00EA1DA1">
              <w:rPr>
                <w:noProof/>
                <w:webHidden/>
              </w:rPr>
              <w:fldChar w:fldCharType="separate"/>
            </w:r>
            <w:r w:rsidR="00CC12A7">
              <w:rPr>
                <w:noProof/>
                <w:webHidden/>
              </w:rPr>
              <w:t>14</w:t>
            </w:r>
            <w:r w:rsidR="00EA1DA1">
              <w:rPr>
                <w:noProof/>
                <w:webHidden/>
              </w:rPr>
              <w:fldChar w:fldCharType="end"/>
            </w:r>
          </w:hyperlink>
        </w:p>
        <w:p w14:paraId="4469D8E4" w14:textId="6AD4C763" w:rsidR="00EA1DA1" w:rsidRDefault="00000000">
          <w:pPr>
            <w:pStyle w:val="TOC3"/>
            <w:tabs>
              <w:tab w:val="left" w:pos="1320"/>
              <w:tab w:val="right" w:leader="dot" w:pos="10456"/>
            </w:tabs>
            <w:rPr>
              <w:noProof/>
            </w:rPr>
          </w:pPr>
          <w:hyperlink w:anchor="_Toc169601226" w:history="1">
            <w:r w:rsidR="00EA1DA1" w:rsidRPr="007B2390">
              <w:rPr>
                <w:rStyle w:val="Hyperlink"/>
                <w:rFonts w:ascii="Arial" w:hAnsi="Arial" w:cs="Arial"/>
                <w:noProof/>
              </w:rPr>
              <w:t>5.4.2</w:t>
            </w:r>
            <w:r w:rsidR="00EA1DA1">
              <w:rPr>
                <w:noProof/>
              </w:rPr>
              <w:tab/>
            </w:r>
            <w:r w:rsidR="00EA1DA1" w:rsidRPr="007B2390">
              <w:rPr>
                <w:rStyle w:val="Hyperlink"/>
                <w:rFonts w:ascii="Arial" w:hAnsi="Arial" w:cs="Arial"/>
                <w:noProof/>
              </w:rPr>
              <w:t>Pressure Distribution</w:t>
            </w:r>
            <w:r w:rsidR="00EA1DA1">
              <w:rPr>
                <w:noProof/>
                <w:webHidden/>
              </w:rPr>
              <w:tab/>
            </w:r>
            <w:r w:rsidR="00EA1DA1">
              <w:rPr>
                <w:noProof/>
                <w:webHidden/>
              </w:rPr>
              <w:fldChar w:fldCharType="begin"/>
            </w:r>
            <w:r w:rsidR="00EA1DA1">
              <w:rPr>
                <w:noProof/>
                <w:webHidden/>
              </w:rPr>
              <w:instrText xml:space="preserve"> PAGEREF _Toc169601226 \h </w:instrText>
            </w:r>
            <w:r w:rsidR="00EA1DA1">
              <w:rPr>
                <w:noProof/>
                <w:webHidden/>
              </w:rPr>
            </w:r>
            <w:r w:rsidR="00EA1DA1">
              <w:rPr>
                <w:noProof/>
                <w:webHidden/>
              </w:rPr>
              <w:fldChar w:fldCharType="separate"/>
            </w:r>
            <w:r w:rsidR="00CC12A7">
              <w:rPr>
                <w:noProof/>
                <w:webHidden/>
              </w:rPr>
              <w:t>14</w:t>
            </w:r>
            <w:r w:rsidR="00EA1DA1">
              <w:rPr>
                <w:noProof/>
                <w:webHidden/>
              </w:rPr>
              <w:fldChar w:fldCharType="end"/>
            </w:r>
          </w:hyperlink>
        </w:p>
        <w:p w14:paraId="2BB280A4" w14:textId="61D4A2F4" w:rsidR="00EA1DA1" w:rsidRDefault="00000000">
          <w:pPr>
            <w:pStyle w:val="TOC1"/>
            <w:tabs>
              <w:tab w:val="left" w:pos="440"/>
              <w:tab w:val="right" w:leader="dot" w:pos="10456"/>
            </w:tabs>
            <w:rPr>
              <w:noProof/>
            </w:rPr>
          </w:pPr>
          <w:hyperlink w:anchor="_Toc169601227" w:history="1">
            <w:r w:rsidR="00EA1DA1" w:rsidRPr="007B2390">
              <w:rPr>
                <w:rStyle w:val="Hyperlink"/>
                <w:rFonts w:ascii="Arial" w:hAnsi="Arial" w:cs="Arial"/>
                <w:b/>
                <w:bCs/>
                <w:noProof/>
              </w:rPr>
              <w:t>6.</w:t>
            </w:r>
            <w:r w:rsidR="00EA1DA1">
              <w:rPr>
                <w:noProof/>
              </w:rPr>
              <w:tab/>
            </w:r>
            <w:r w:rsidR="00EA1DA1" w:rsidRPr="007B2390">
              <w:rPr>
                <w:rStyle w:val="Hyperlink"/>
                <w:rFonts w:ascii="Arial" w:hAnsi="Arial" w:cs="Arial"/>
                <w:b/>
                <w:bCs/>
                <w:noProof/>
              </w:rPr>
              <w:t xml:space="preserve">Experimental Validation </w:t>
            </w:r>
            <w:r w:rsidR="00EA1DA1" w:rsidRPr="002733D0">
              <w:rPr>
                <w:rStyle w:val="Hyperlink"/>
                <w:rFonts w:ascii="Arial" w:hAnsi="Arial" w:cs="Arial"/>
                <w:b/>
                <w:bCs/>
                <w:noProof/>
                <w:color w:val="ED7D31" w:themeColor="accent2"/>
              </w:rPr>
              <w:t>[Task 5]</w:t>
            </w:r>
            <w:r w:rsidR="00EA1DA1">
              <w:rPr>
                <w:noProof/>
                <w:webHidden/>
              </w:rPr>
              <w:tab/>
            </w:r>
            <w:r w:rsidR="00EA1DA1">
              <w:rPr>
                <w:noProof/>
                <w:webHidden/>
              </w:rPr>
              <w:fldChar w:fldCharType="begin"/>
            </w:r>
            <w:r w:rsidR="00EA1DA1">
              <w:rPr>
                <w:noProof/>
                <w:webHidden/>
              </w:rPr>
              <w:instrText xml:space="preserve"> PAGEREF _Toc169601227 \h </w:instrText>
            </w:r>
            <w:r w:rsidR="00EA1DA1">
              <w:rPr>
                <w:noProof/>
                <w:webHidden/>
              </w:rPr>
            </w:r>
            <w:r w:rsidR="00EA1DA1">
              <w:rPr>
                <w:noProof/>
                <w:webHidden/>
              </w:rPr>
              <w:fldChar w:fldCharType="separate"/>
            </w:r>
            <w:r w:rsidR="00CC12A7">
              <w:rPr>
                <w:noProof/>
                <w:webHidden/>
              </w:rPr>
              <w:t>15</w:t>
            </w:r>
            <w:r w:rsidR="00EA1DA1">
              <w:rPr>
                <w:noProof/>
                <w:webHidden/>
              </w:rPr>
              <w:fldChar w:fldCharType="end"/>
            </w:r>
          </w:hyperlink>
        </w:p>
        <w:p w14:paraId="79FDE552" w14:textId="083437C7" w:rsidR="00EA1DA1" w:rsidRDefault="00000000">
          <w:pPr>
            <w:pStyle w:val="TOC2"/>
            <w:tabs>
              <w:tab w:val="left" w:pos="880"/>
              <w:tab w:val="right" w:leader="dot" w:pos="10456"/>
            </w:tabs>
            <w:rPr>
              <w:noProof/>
            </w:rPr>
          </w:pPr>
          <w:hyperlink w:anchor="_Toc169601228" w:history="1">
            <w:r w:rsidR="00EA1DA1" w:rsidRPr="007B2390">
              <w:rPr>
                <w:rStyle w:val="Hyperlink"/>
                <w:rFonts w:ascii="Arial" w:hAnsi="Arial" w:cs="Arial"/>
                <w:noProof/>
              </w:rPr>
              <w:t>6.1</w:t>
            </w:r>
            <w:r w:rsidR="00EA1DA1">
              <w:rPr>
                <w:noProof/>
              </w:rPr>
              <w:tab/>
            </w:r>
            <w:r w:rsidR="00EA1DA1" w:rsidRPr="007B2390">
              <w:rPr>
                <w:rStyle w:val="Hyperlink"/>
                <w:rFonts w:ascii="Arial" w:hAnsi="Arial" w:cs="Arial"/>
                <w:noProof/>
              </w:rPr>
              <w:t>Prototype Development – Materials and Manufacturing Techniques</w:t>
            </w:r>
            <w:r w:rsidR="00EA1DA1">
              <w:rPr>
                <w:noProof/>
                <w:webHidden/>
              </w:rPr>
              <w:tab/>
            </w:r>
            <w:r w:rsidR="00EA1DA1">
              <w:rPr>
                <w:noProof/>
                <w:webHidden/>
              </w:rPr>
              <w:fldChar w:fldCharType="begin"/>
            </w:r>
            <w:r w:rsidR="00EA1DA1">
              <w:rPr>
                <w:noProof/>
                <w:webHidden/>
              </w:rPr>
              <w:instrText xml:space="preserve"> PAGEREF _Toc169601228 \h </w:instrText>
            </w:r>
            <w:r w:rsidR="00EA1DA1">
              <w:rPr>
                <w:noProof/>
                <w:webHidden/>
              </w:rPr>
            </w:r>
            <w:r w:rsidR="00EA1DA1">
              <w:rPr>
                <w:noProof/>
                <w:webHidden/>
              </w:rPr>
              <w:fldChar w:fldCharType="separate"/>
            </w:r>
            <w:r w:rsidR="00CC12A7">
              <w:rPr>
                <w:noProof/>
                <w:webHidden/>
              </w:rPr>
              <w:t>15</w:t>
            </w:r>
            <w:r w:rsidR="00EA1DA1">
              <w:rPr>
                <w:noProof/>
                <w:webHidden/>
              </w:rPr>
              <w:fldChar w:fldCharType="end"/>
            </w:r>
          </w:hyperlink>
        </w:p>
        <w:p w14:paraId="1C538183" w14:textId="4D175257" w:rsidR="00EA1DA1" w:rsidRDefault="00000000">
          <w:pPr>
            <w:pStyle w:val="TOC2"/>
            <w:tabs>
              <w:tab w:val="left" w:pos="880"/>
              <w:tab w:val="right" w:leader="dot" w:pos="10456"/>
            </w:tabs>
            <w:rPr>
              <w:noProof/>
            </w:rPr>
          </w:pPr>
          <w:hyperlink w:anchor="_Toc169601229" w:history="1">
            <w:r w:rsidR="00EA1DA1" w:rsidRPr="007B2390">
              <w:rPr>
                <w:rStyle w:val="Hyperlink"/>
                <w:rFonts w:ascii="Arial" w:hAnsi="Arial" w:cs="Arial"/>
                <w:noProof/>
              </w:rPr>
              <w:t>6.2</w:t>
            </w:r>
            <w:r w:rsidR="00EA1DA1">
              <w:rPr>
                <w:noProof/>
              </w:rPr>
              <w:tab/>
            </w:r>
            <w:r w:rsidR="00EA1DA1" w:rsidRPr="007B2390">
              <w:rPr>
                <w:rStyle w:val="Hyperlink"/>
                <w:rFonts w:ascii="Arial" w:hAnsi="Arial" w:cs="Arial"/>
                <w:noProof/>
              </w:rPr>
              <w:t>Laboratory Testing– Wind Tunnel + Water Channel</w:t>
            </w:r>
            <w:r w:rsidR="00EA1DA1">
              <w:rPr>
                <w:noProof/>
                <w:webHidden/>
              </w:rPr>
              <w:tab/>
            </w:r>
            <w:r w:rsidR="00EA1DA1">
              <w:rPr>
                <w:noProof/>
                <w:webHidden/>
              </w:rPr>
              <w:fldChar w:fldCharType="begin"/>
            </w:r>
            <w:r w:rsidR="00EA1DA1">
              <w:rPr>
                <w:noProof/>
                <w:webHidden/>
              </w:rPr>
              <w:instrText xml:space="preserve"> PAGEREF _Toc169601229 \h </w:instrText>
            </w:r>
            <w:r w:rsidR="00EA1DA1">
              <w:rPr>
                <w:noProof/>
                <w:webHidden/>
              </w:rPr>
            </w:r>
            <w:r w:rsidR="00EA1DA1">
              <w:rPr>
                <w:noProof/>
                <w:webHidden/>
              </w:rPr>
              <w:fldChar w:fldCharType="separate"/>
            </w:r>
            <w:r w:rsidR="00CC12A7">
              <w:rPr>
                <w:noProof/>
                <w:webHidden/>
              </w:rPr>
              <w:t>15</w:t>
            </w:r>
            <w:r w:rsidR="00EA1DA1">
              <w:rPr>
                <w:noProof/>
                <w:webHidden/>
              </w:rPr>
              <w:fldChar w:fldCharType="end"/>
            </w:r>
          </w:hyperlink>
        </w:p>
        <w:p w14:paraId="4A9C48D8" w14:textId="513EEBA3" w:rsidR="00EA1DA1" w:rsidRDefault="00000000">
          <w:pPr>
            <w:pStyle w:val="TOC2"/>
            <w:tabs>
              <w:tab w:val="left" w:pos="880"/>
              <w:tab w:val="right" w:leader="dot" w:pos="10456"/>
            </w:tabs>
            <w:rPr>
              <w:noProof/>
            </w:rPr>
          </w:pPr>
          <w:hyperlink w:anchor="_Toc169601230" w:history="1">
            <w:r w:rsidR="00EA1DA1" w:rsidRPr="007B2390">
              <w:rPr>
                <w:rStyle w:val="Hyperlink"/>
                <w:rFonts w:ascii="Arial" w:hAnsi="Arial" w:cs="Arial"/>
                <w:noProof/>
              </w:rPr>
              <w:t>6.3</w:t>
            </w:r>
            <w:r w:rsidR="00EA1DA1">
              <w:rPr>
                <w:noProof/>
              </w:rPr>
              <w:tab/>
            </w:r>
            <w:r w:rsidR="00EA1DA1" w:rsidRPr="007B2390">
              <w:rPr>
                <w:rStyle w:val="Hyperlink"/>
                <w:rFonts w:ascii="Arial" w:hAnsi="Arial" w:cs="Arial"/>
                <w:noProof/>
              </w:rPr>
              <w:t>Data Acquisition Methods</w:t>
            </w:r>
            <w:r w:rsidR="00EA1DA1">
              <w:rPr>
                <w:noProof/>
                <w:webHidden/>
              </w:rPr>
              <w:tab/>
            </w:r>
            <w:r w:rsidR="00EA1DA1">
              <w:rPr>
                <w:noProof/>
                <w:webHidden/>
              </w:rPr>
              <w:fldChar w:fldCharType="begin"/>
            </w:r>
            <w:r w:rsidR="00EA1DA1">
              <w:rPr>
                <w:noProof/>
                <w:webHidden/>
              </w:rPr>
              <w:instrText xml:space="preserve"> PAGEREF _Toc169601230 \h </w:instrText>
            </w:r>
            <w:r w:rsidR="00EA1DA1">
              <w:rPr>
                <w:noProof/>
                <w:webHidden/>
              </w:rPr>
            </w:r>
            <w:r w:rsidR="00EA1DA1">
              <w:rPr>
                <w:noProof/>
                <w:webHidden/>
              </w:rPr>
              <w:fldChar w:fldCharType="separate"/>
            </w:r>
            <w:r w:rsidR="00CC12A7">
              <w:rPr>
                <w:noProof/>
                <w:webHidden/>
              </w:rPr>
              <w:t>16</w:t>
            </w:r>
            <w:r w:rsidR="00EA1DA1">
              <w:rPr>
                <w:noProof/>
                <w:webHidden/>
              </w:rPr>
              <w:fldChar w:fldCharType="end"/>
            </w:r>
          </w:hyperlink>
        </w:p>
        <w:p w14:paraId="68A36088" w14:textId="02A5BDA3" w:rsidR="00EA1DA1" w:rsidRDefault="00000000">
          <w:pPr>
            <w:pStyle w:val="TOC2"/>
            <w:tabs>
              <w:tab w:val="left" w:pos="880"/>
              <w:tab w:val="right" w:leader="dot" w:pos="10456"/>
            </w:tabs>
            <w:rPr>
              <w:noProof/>
            </w:rPr>
          </w:pPr>
          <w:hyperlink w:anchor="_Toc169601231" w:history="1">
            <w:r w:rsidR="00EA1DA1" w:rsidRPr="007B2390">
              <w:rPr>
                <w:rStyle w:val="Hyperlink"/>
                <w:rFonts w:ascii="Arial" w:hAnsi="Arial" w:cs="Arial"/>
                <w:noProof/>
              </w:rPr>
              <w:t>6.4</w:t>
            </w:r>
            <w:r w:rsidR="00EA1DA1">
              <w:rPr>
                <w:noProof/>
              </w:rPr>
              <w:tab/>
            </w:r>
            <w:r w:rsidR="00EA1DA1" w:rsidRPr="007B2390">
              <w:rPr>
                <w:rStyle w:val="Hyperlink"/>
                <w:rFonts w:ascii="Arial" w:hAnsi="Arial" w:cs="Arial"/>
                <w:noProof/>
              </w:rPr>
              <w:t>Correlation of Experimental Data with Simulation Results</w:t>
            </w:r>
            <w:r w:rsidR="00EA1DA1">
              <w:rPr>
                <w:noProof/>
                <w:webHidden/>
              </w:rPr>
              <w:tab/>
            </w:r>
            <w:r w:rsidR="00EA1DA1">
              <w:rPr>
                <w:noProof/>
                <w:webHidden/>
              </w:rPr>
              <w:fldChar w:fldCharType="begin"/>
            </w:r>
            <w:r w:rsidR="00EA1DA1">
              <w:rPr>
                <w:noProof/>
                <w:webHidden/>
              </w:rPr>
              <w:instrText xml:space="preserve"> PAGEREF _Toc169601231 \h </w:instrText>
            </w:r>
            <w:r w:rsidR="00EA1DA1">
              <w:rPr>
                <w:noProof/>
                <w:webHidden/>
              </w:rPr>
            </w:r>
            <w:r w:rsidR="00EA1DA1">
              <w:rPr>
                <w:noProof/>
                <w:webHidden/>
              </w:rPr>
              <w:fldChar w:fldCharType="separate"/>
            </w:r>
            <w:r w:rsidR="00CC12A7">
              <w:rPr>
                <w:noProof/>
                <w:webHidden/>
              </w:rPr>
              <w:t>16</w:t>
            </w:r>
            <w:r w:rsidR="00EA1DA1">
              <w:rPr>
                <w:noProof/>
                <w:webHidden/>
              </w:rPr>
              <w:fldChar w:fldCharType="end"/>
            </w:r>
          </w:hyperlink>
        </w:p>
        <w:p w14:paraId="5EBB27FB" w14:textId="6D756925" w:rsidR="00EA1DA1" w:rsidRDefault="00000000">
          <w:pPr>
            <w:pStyle w:val="TOC1"/>
            <w:tabs>
              <w:tab w:val="left" w:pos="440"/>
              <w:tab w:val="right" w:leader="dot" w:pos="10456"/>
            </w:tabs>
            <w:rPr>
              <w:noProof/>
            </w:rPr>
          </w:pPr>
          <w:hyperlink w:anchor="_Toc169601232" w:history="1">
            <w:r w:rsidR="00EA1DA1" w:rsidRPr="007B2390">
              <w:rPr>
                <w:rStyle w:val="Hyperlink"/>
                <w:rFonts w:ascii="Arial" w:hAnsi="Arial" w:cs="Arial"/>
                <w:b/>
                <w:bCs/>
                <w:noProof/>
              </w:rPr>
              <w:t>7.</w:t>
            </w:r>
            <w:r w:rsidR="00EA1DA1">
              <w:rPr>
                <w:noProof/>
              </w:rPr>
              <w:tab/>
            </w:r>
            <w:r w:rsidR="00EA1DA1" w:rsidRPr="007B2390">
              <w:rPr>
                <w:rStyle w:val="Hyperlink"/>
                <w:rFonts w:ascii="Arial" w:hAnsi="Arial" w:cs="Arial"/>
                <w:b/>
                <w:bCs/>
                <w:noProof/>
              </w:rPr>
              <w:t>Conclusion</w:t>
            </w:r>
            <w:r w:rsidR="00EA1DA1">
              <w:rPr>
                <w:noProof/>
                <w:webHidden/>
              </w:rPr>
              <w:tab/>
            </w:r>
            <w:r w:rsidR="00EA1DA1">
              <w:rPr>
                <w:noProof/>
                <w:webHidden/>
              </w:rPr>
              <w:fldChar w:fldCharType="begin"/>
            </w:r>
            <w:r w:rsidR="00EA1DA1">
              <w:rPr>
                <w:noProof/>
                <w:webHidden/>
              </w:rPr>
              <w:instrText xml:space="preserve"> PAGEREF _Toc169601232 \h </w:instrText>
            </w:r>
            <w:r w:rsidR="00EA1DA1">
              <w:rPr>
                <w:noProof/>
                <w:webHidden/>
              </w:rPr>
            </w:r>
            <w:r w:rsidR="00EA1DA1">
              <w:rPr>
                <w:noProof/>
                <w:webHidden/>
              </w:rPr>
              <w:fldChar w:fldCharType="separate"/>
            </w:r>
            <w:r w:rsidR="00CC12A7">
              <w:rPr>
                <w:noProof/>
                <w:webHidden/>
              </w:rPr>
              <w:t>18</w:t>
            </w:r>
            <w:r w:rsidR="00EA1DA1">
              <w:rPr>
                <w:noProof/>
                <w:webHidden/>
              </w:rPr>
              <w:fldChar w:fldCharType="end"/>
            </w:r>
          </w:hyperlink>
        </w:p>
        <w:p w14:paraId="4CF9BB93" w14:textId="669A7F48" w:rsidR="00EA1DA1" w:rsidRDefault="00000000">
          <w:pPr>
            <w:pStyle w:val="TOC2"/>
            <w:tabs>
              <w:tab w:val="left" w:pos="660"/>
              <w:tab w:val="right" w:leader="dot" w:pos="10456"/>
            </w:tabs>
            <w:rPr>
              <w:noProof/>
            </w:rPr>
          </w:pPr>
          <w:hyperlink w:anchor="_Toc169601233" w:history="1">
            <w:r w:rsidR="00EA1DA1" w:rsidRPr="007B2390">
              <w:rPr>
                <w:rStyle w:val="Hyperlink"/>
                <w:rFonts w:ascii="Arial" w:hAnsi="Arial" w:cs="Arial"/>
                <w:b/>
                <w:bCs/>
                <w:noProof/>
              </w:rPr>
              <w:t>8.</w:t>
            </w:r>
            <w:r w:rsidR="00EA1DA1">
              <w:rPr>
                <w:noProof/>
              </w:rPr>
              <w:tab/>
            </w:r>
            <w:r w:rsidR="00EA1DA1" w:rsidRPr="007B2390">
              <w:rPr>
                <w:rStyle w:val="Hyperlink"/>
                <w:rFonts w:ascii="Arial" w:hAnsi="Arial" w:cs="Arial"/>
                <w:b/>
                <w:bCs/>
                <w:noProof/>
              </w:rPr>
              <w:t>References</w:t>
            </w:r>
            <w:r w:rsidR="00EA1DA1">
              <w:rPr>
                <w:noProof/>
                <w:webHidden/>
              </w:rPr>
              <w:tab/>
            </w:r>
            <w:r w:rsidR="00EA1DA1">
              <w:rPr>
                <w:noProof/>
                <w:webHidden/>
              </w:rPr>
              <w:fldChar w:fldCharType="begin"/>
            </w:r>
            <w:r w:rsidR="00EA1DA1">
              <w:rPr>
                <w:noProof/>
                <w:webHidden/>
              </w:rPr>
              <w:instrText xml:space="preserve"> PAGEREF _Toc169601233 \h </w:instrText>
            </w:r>
            <w:r w:rsidR="00EA1DA1">
              <w:rPr>
                <w:noProof/>
                <w:webHidden/>
              </w:rPr>
            </w:r>
            <w:r w:rsidR="00EA1DA1">
              <w:rPr>
                <w:noProof/>
                <w:webHidden/>
              </w:rPr>
              <w:fldChar w:fldCharType="separate"/>
            </w:r>
            <w:r w:rsidR="00CC12A7">
              <w:rPr>
                <w:noProof/>
                <w:webHidden/>
              </w:rPr>
              <w:t>19</w:t>
            </w:r>
            <w:r w:rsidR="00EA1DA1">
              <w:rPr>
                <w:noProof/>
                <w:webHidden/>
              </w:rPr>
              <w:fldChar w:fldCharType="end"/>
            </w:r>
          </w:hyperlink>
        </w:p>
        <w:p w14:paraId="1B369B36" w14:textId="239DC5C1" w:rsidR="00CC5E94" w:rsidRPr="007E014F" w:rsidRDefault="00AF7BE3" w:rsidP="00E223CA">
          <w:pPr>
            <w:spacing w:line="240" w:lineRule="auto"/>
            <w:rPr>
              <w:rFonts w:ascii="Arial" w:hAnsi="Arial" w:cs="Arial"/>
              <w:sz w:val="21"/>
              <w:szCs w:val="21"/>
            </w:rPr>
            <w:sectPr w:rsidR="00CC5E94" w:rsidRPr="007E014F" w:rsidSect="008D48BD">
              <w:pgSz w:w="11906" w:h="16838"/>
              <w:pgMar w:top="720" w:right="720" w:bottom="720" w:left="720" w:header="709" w:footer="709" w:gutter="0"/>
              <w:cols w:space="708"/>
              <w:docGrid w:linePitch="360"/>
            </w:sectPr>
          </w:pPr>
          <w:r w:rsidRPr="007E014F">
            <w:rPr>
              <w:rFonts w:ascii="Arial" w:hAnsi="Arial" w:cs="Arial"/>
              <w:b/>
              <w:bCs/>
              <w:noProof/>
              <w:sz w:val="21"/>
              <w:szCs w:val="21"/>
            </w:rPr>
            <w:fldChar w:fldCharType="end"/>
          </w:r>
        </w:p>
      </w:sdtContent>
    </w:sdt>
    <w:p w14:paraId="57449994" w14:textId="77777777" w:rsidR="00571E4E" w:rsidRPr="007E014F" w:rsidRDefault="00571E4E" w:rsidP="00571E4E">
      <w:pPr>
        <w:rPr>
          <w:rFonts w:ascii="Arial" w:hAnsi="Arial" w:cs="Arial"/>
          <w:sz w:val="21"/>
          <w:szCs w:val="21"/>
        </w:rPr>
      </w:pPr>
    </w:p>
    <w:p w14:paraId="475909C2" w14:textId="77777777" w:rsidR="00654B69" w:rsidRDefault="00654B69" w:rsidP="00654B69">
      <w:pPr>
        <w:jc w:val="center"/>
        <w:rPr>
          <w:rFonts w:ascii="Arial" w:hAnsi="Arial" w:cs="Arial"/>
          <w:b/>
          <w:bCs/>
          <w:color w:val="808080" w:themeColor="background1" w:themeShade="80"/>
          <w:sz w:val="28"/>
          <w:szCs w:val="28"/>
        </w:rPr>
      </w:pPr>
      <w:r w:rsidRPr="00654B69">
        <w:rPr>
          <w:rFonts w:ascii="Arial" w:hAnsi="Arial" w:cs="Arial"/>
          <w:b/>
          <w:bCs/>
          <w:color w:val="808080" w:themeColor="background1" w:themeShade="80"/>
          <w:sz w:val="28"/>
          <w:szCs w:val="28"/>
        </w:rPr>
        <w:t>List of Tables and Figures</w:t>
      </w:r>
    </w:p>
    <w:p w14:paraId="2C588609" w14:textId="77777777" w:rsidR="00654B69" w:rsidRDefault="00654B69" w:rsidP="00654B69">
      <w:pPr>
        <w:rPr>
          <w:rFonts w:ascii="Arial" w:hAnsi="Arial" w:cs="Arial"/>
          <w:b/>
          <w:bCs/>
          <w:sz w:val="28"/>
          <w:szCs w:val="28"/>
        </w:rPr>
      </w:pPr>
    </w:p>
    <w:p w14:paraId="0EEC523D" w14:textId="3B8E08A6" w:rsidR="00CD7289" w:rsidRDefault="00CD7289" w:rsidP="00CD7289">
      <w:pPr>
        <w:pStyle w:val="TOC2"/>
        <w:tabs>
          <w:tab w:val="left" w:pos="720"/>
          <w:tab w:val="right" w:leader="dot" w:pos="10456"/>
        </w:tabs>
        <w:ind w:left="0"/>
        <w:rPr>
          <w:rFonts w:ascii="Arial" w:hAnsi="Arial" w:cs="Arial"/>
          <w:noProof/>
          <w:webHidden/>
          <w:sz w:val="20"/>
          <w:szCs w:val="20"/>
        </w:rPr>
      </w:pPr>
      <w:r w:rsidRPr="00CD7289">
        <w:rPr>
          <w:rFonts w:ascii="Arial" w:hAnsi="Arial" w:cs="Arial"/>
          <w:b/>
          <w:bCs/>
          <w:noProof/>
          <w:color w:val="2F5496" w:themeColor="accent1" w:themeShade="BF"/>
          <w:sz w:val="20"/>
          <w:szCs w:val="20"/>
        </w:rPr>
        <w:t>Table 1</w:t>
      </w:r>
      <w:r w:rsidRPr="00CD7289">
        <w:rPr>
          <w:rFonts w:ascii="Arial" w:hAnsi="Arial" w:cs="Arial"/>
          <w:b/>
          <w:bCs/>
          <w:noProof/>
          <w:sz w:val="20"/>
          <w:szCs w:val="20"/>
        </w:rPr>
        <w:t xml:space="preserve">: Low / High Reynolds’ </w:t>
      </w:r>
      <w:r w:rsidR="00E223CA">
        <w:rPr>
          <w:rFonts w:ascii="Arial" w:hAnsi="Arial" w:cs="Arial"/>
          <w:b/>
          <w:bCs/>
          <w:noProof/>
          <w:sz w:val="20"/>
          <w:szCs w:val="20"/>
        </w:rPr>
        <w:t>N</w:t>
      </w:r>
      <w:r w:rsidRPr="00CD7289">
        <w:rPr>
          <w:rFonts w:ascii="Arial" w:hAnsi="Arial" w:cs="Arial"/>
          <w:b/>
          <w:bCs/>
          <w:noProof/>
          <w:sz w:val="20"/>
          <w:szCs w:val="20"/>
        </w:rPr>
        <w:t xml:space="preserve">umber </w:t>
      </w:r>
      <w:r w:rsidR="00E223CA">
        <w:rPr>
          <w:rFonts w:ascii="Arial" w:hAnsi="Arial" w:cs="Arial"/>
          <w:b/>
          <w:bCs/>
          <w:noProof/>
          <w:sz w:val="20"/>
          <w:szCs w:val="20"/>
        </w:rPr>
        <w:t>D</w:t>
      </w:r>
      <w:r w:rsidRPr="00CD7289">
        <w:rPr>
          <w:rFonts w:ascii="Arial" w:hAnsi="Arial" w:cs="Arial"/>
          <w:b/>
          <w:bCs/>
          <w:noProof/>
          <w:sz w:val="20"/>
          <w:szCs w:val="20"/>
        </w:rPr>
        <w:t>ifferences</w:t>
      </w:r>
      <w:r w:rsidRPr="001044E9">
        <w:rPr>
          <w:rFonts w:ascii="Arial" w:hAnsi="Arial" w:cs="Arial"/>
          <w:noProof/>
          <w:webHidden/>
          <w:sz w:val="20"/>
          <w:szCs w:val="20"/>
        </w:rPr>
        <w:tab/>
      </w:r>
      <w:r w:rsidR="00E223CA">
        <w:rPr>
          <w:rFonts w:ascii="Arial" w:hAnsi="Arial" w:cs="Arial"/>
          <w:noProof/>
          <w:webHidden/>
          <w:sz w:val="20"/>
          <w:szCs w:val="20"/>
        </w:rPr>
        <w:t>4</w:t>
      </w:r>
    </w:p>
    <w:p w14:paraId="63DAD40A" w14:textId="2E252E50" w:rsidR="00CD7289" w:rsidRDefault="00CD7289" w:rsidP="00CD7289">
      <w:pPr>
        <w:pStyle w:val="TOC2"/>
        <w:tabs>
          <w:tab w:val="left" w:pos="720"/>
          <w:tab w:val="right" w:leader="dot" w:pos="10456"/>
        </w:tabs>
        <w:ind w:left="0"/>
        <w:rPr>
          <w:rFonts w:ascii="Arial" w:hAnsi="Arial" w:cs="Arial"/>
          <w:noProof/>
          <w:webHidden/>
          <w:sz w:val="20"/>
          <w:szCs w:val="20"/>
        </w:rPr>
      </w:pPr>
      <w:r w:rsidRPr="00CD7289">
        <w:rPr>
          <w:rFonts w:ascii="Arial" w:hAnsi="Arial" w:cs="Arial"/>
          <w:b/>
          <w:bCs/>
          <w:noProof/>
          <w:color w:val="2F5496" w:themeColor="accent1" w:themeShade="BF"/>
          <w:sz w:val="20"/>
          <w:szCs w:val="20"/>
        </w:rPr>
        <w:t xml:space="preserve">Table </w:t>
      </w:r>
      <w:r w:rsidR="009E129C">
        <w:rPr>
          <w:rFonts w:ascii="Arial" w:hAnsi="Arial" w:cs="Arial"/>
          <w:b/>
          <w:bCs/>
          <w:noProof/>
          <w:color w:val="2F5496" w:themeColor="accent1" w:themeShade="BF"/>
          <w:sz w:val="20"/>
          <w:szCs w:val="20"/>
        </w:rPr>
        <w:t>2</w:t>
      </w:r>
      <w:r w:rsidRPr="00CD7289">
        <w:rPr>
          <w:rFonts w:ascii="Arial" w:hAnsi="Arial" w:cs="Arial"/>
          <w:b/>
          <w:bCs/>
          <w:noProof/>
          <w:sz w:val="20"/>
          <w:szCs w:val="20"/>
        </w:rPr>
        <w:t xml:space="preserve">: </w:t>
      </w:r>
      <w:r w:rsidR="009E129C">
        <w:rPr>
          <w:rFonts w:ascii="Arial" w:hAnsi="Arial" w:cs="Arial"/>
          <w:b/>
          <w:bCs/>
          <w:noProof/>
          <w:sz w:val="20"/>
          <w:szCs w:val="20"/>
        </w:rPr>
        <w:t>Advanat</w:t>
      </w:r>
      <w:r w:rsidR="00473F8E">
        <w:rPr>
          <w:rFonts w:ascii="Arial" w:hAnsi="Arial" w:cs="Arial"/>
          <w:b/>
          <w:bCs/>
          <w:noProof/>
          <w:sz w:val="20"/>
          <w:szCs w:val="20"/>
        </w:rPr>
        <w:t>a</w:t>
      </w:r>
      <w:r w:rsidR="009E129C">
        <w:rPr>
          <w:rFonts w:ascii="Arial" w:hAnsi="Arial" w:cs="Arial"/>
          <w:b/>
          <w:bCs/>
          <w:noProof/>
          <w:sz w:val="20"/>
          <w:szCs w:val="20"/>
        </w:rPr>
        <w:t>ges and Disadvantages of CFD</w:t>
      </w:r>
      <w:r w:rsidRPr="001044E9">
        <w:rPr>
          <w:rFonts w:ascii="Arial" w:hAnsi="Arial" w:cs="Arial"/>
          <w:noProof/>
          <w:webHidden/>
          <w:sz w:val="20"/>
          <w:szCs w:val="20"/>
        </w:rPr>
        <w:tab/>
      </w:r>
      <w:r w:rsidR="00F9669F">
        <w:rPr>
          <w:rFonts w:ascii="Arial" w:hAnsi="Arial" w:cs="Arial"/>
          <w:noProof/>
          <w:webHidden/>
          <w:sz w:val="20"/>
          <w:szCs w:val="20"/>
        </w:rPr>
        <w:t>11</w:t>
      </w:r>
    </w:p>
    <w:p w14:paraId="5D057260" w14:textId="1DD59B14" w:rsidR="00CD7289" w:rsidRDefault="00CD7289" w:rsidP="00CD7289">
      <w:pPr>
        <w:pStyle w:val="TOC2"/>
        <w:tabs>
          <w:tab w:val="left" w:pos="720"/>
          <w:tab w:val="right" w:leader="dot" w:pos="10456"/>
        </w:tabs>
        <w:ind w:left="0"/>
        <w:rPr>
          <w:rFonts w:ascii="Arial" w:hAnsi="Arial" w:cs="Arial"/>
          <w:noProof/>
          <w:webHidden/>
          <w:sz w:val="20"/>
          <w:szCs w:val="20"/>
        </w:rPr>
      </w:pPr>
      <w:r w:rsidRPr="00CD7289">
        <w:rPr>
          <w:rFonts w:ascii="Arial" w:hAnsi="Arial" w:cs="Arial"/>
          <w:b/>
          <w:bCs/>
          <w:noProof/>
          <w:color w:val="2F5496" w:themeColor="accent1" w:themeShade="BF"/>
          <w:sz w:val="20"/>
          <w:szCs w:val="20"/>
        </w:rPr>
        <w:t xml:space="preserve">Table </w:t>
      </w:r>
      <w:r w:rsidR="009E129C">
        <w:rPr>
          <w:rFonts w:ascii="Arial" w:hAnsi="Arial" w:cs="Arial"/>
          <w:b/>
          <w:bCs/>
          <w:noProof/>
          <w:color w:val="2F5496" w:themeColor="accent1" w:themeShade="BF"/>
          <w:sz w:val="20"/>
          <w:szCs w:val="20"/>
        </w:rPr>
        <w:t>3</w:t>
      </w:r>
      <w:r w:rsidRPr="00CD7289">
        <w:rPr>
          <w:rFonts w:ascii="Arial" w:hAnsi="Arial" w:cs="Arial"/>
          <w:b/>
          <w:bCs/>
          <w:noProof/>
          <w:sz w:val="20"/>
          <w:szCs w:val="20"/>
        </w:rPr>
        <w:t>:</w:t>
      </w:r>
      <w:r w:rsidR="009E129C">
        <w:rPr>
          <w:rFonts w:ascii="Arial" w:hAnsi="Arial" w:cs="Arial"/>
          <w:b/>
          <w:bCs/>
          <w:noProof/>
          <w:sz w:val="20"/>
          <w:szCs w:val="20"/>
        </w:rPr>
        <w:t xml:space="preserve"> Advanatages and Disadvantages of </w:t>
      </w:r>
      <w:r w:rsidR="00473F8E">
        <w:rPr>
          <w:rFonts w:ascii="Arial" w:hAnsi="Arial" w:cs="Arial"/>
          <w:b/>
          <w:bCs/>
          <w:noProof/>
          <w:sz w:val="20"/>
          <w:szCs w:val="20"/>
        </w:rPr>
        <w:t>FEA</w:t>
      </w:r>
      <w:r w:rsidRPr="001044E9">
        <w:rPr>
          <w:rFonts w:ascii="Arial" w:hAnsi="Arial" w:cs="Arial"/>
          <w:noProof/>
          <w:webHidden/>
          <w:sz w:val="20"/>
          <w:szCs w:val="20"/>
        </w:rPr>
        <w:tab/>
      </w:r>
      <w:r w:rsidR="00F9669F">
        <w:rPr>
          <w:rFonts w:ascii="Arial" w:hAnsi="Arial" w:cs="Arial"/>
          <w:noProof/>
          <w:webHidden/>
          <w:sz w:val="20"/>
          <w:szCs w:val="20"/>
        </w:rPr>
        <w:t>12</w:t>
      </w:r>
    </w:p>
    <w:p w14:paraId="3982A403" w14:textId="77777777" w:rsidR="00CD7289" w:rsidRDefault="00CD7289" w:rsidP="00CD7289">
      <w:pPr>
        <w:rPr>
          <w:webHidden/>
        </w:rPr>
      </w:pPr>
    </w:p>
    <w:p w14:paraId="3CC5E428" w14:textId="23B669D8" w:rsidR="00CD7289" w:rsidRDefault="00F40A49" w:rsidP="00CD7289">
      <w:pPr>
        <w:pStyle w:val="TOC2"/>
        <w:tabs>
          <w:tab w:val="left" w:pos="720"/>
          <w:tab w:val="right" w:leader="dot" w:pos="10456"/>
        </w:tabs>
        <w:ind w:left="0"/>
        <w:rPr>
          <w:rFonts w:ascii="Arial" w:hAnsi="Arial" w:cs="Arial"/>
          <w:noProof/>
          <w:webHidden/>
          <w:sz w:val="20"/>
          <w:szCs w:val="20"/>
        </w:rPr>
      </w:pPr>
      <w:r w:rsidRPr="00F40A49">
        <w:rPr>
          <w:rFonts w:ascii="Arial" w:hAnsi="Arial" w:cs="Arial"/>
          <w:b/>
          <w:bCs/>
          <w:noProof/>
          <w:color w:val="BF8F00" w:themeColor="accent4" w:themeShade="BF"/>
          <w:sz w:val="20"/>
          <w:szCs w:val="20"/>
        </w:rPr>
        <w:t>Figure</w:t>
      </w:r>
      <w:r w:rsidR="00CD7289" w:rsidRPr="00F40A49">
        <w:rPr>
          <w:rFonts w:ascii="Arial" w:hAnsi="Arial" w:cs="Arial"/>
          <w:b/>
          <w:bCs/>
          <w:noProof/>
          <w:color w:val="BF8F00" w:themeColor="accent4" w:themeShade="BF"/>
          <w:sz w:val="20"/>
          <w:szCs w:val="20"/>
        </w:rPr>
        <w:t xml:space="preserve"> 1</w:t>
      </w:r>
      <w:r w:rsidR="00CD7289" w:rsidRPr="00CD7289">
        <w:rPr>
          <w:rFonts w:ascii="Arial" w:hAnsi="Arial" w:cs="Arial"/>
          <w:b/>
          <w:bCs/>
          <w:noProof/>
          <w:sz w:val="20"/>
          <w:szCs w:val="20"/>
        </w:rPr>
        <w:t xml:space="preserve">: </w:t>
      </w:r>
      <w:r w:rsidRPr="00F40A49">
        <w:rPr>
          <w:rFonts w:ascii="Arial" w:hAnsi="Arial" w:cs="Arial"/>
          <w:b/>
          <w:bCs/>
          <w:noProof/>
          <w:sz w:val="20"/>
          <w:szCs w:val="20"/>
        </w:rPr>
        <w:t>Laminar Flow vs. Turbulent Flow Diagram</w:t>
      </w:r>
      <w:r w:rsidR="00CD7289" w:rsidRPr="001044E9">
        <w:rPr>
          <w:rFonts w:ascii="Arial" w:hAnsi="Arial" w:cs="Arial"/>
          <w:noProof/>
          <w:webHidden/>
          <w:sz w:val="20"/>
          <w:szCs w:val="20"/>
        </w:rPr>
        <w:tab/>
      </w:r>
      <w:r w:rsidR="00E223CA">
        <w:rPr>
          <w:rFonts w:ascii="Arial" w:hAnsi="Arial" w:cs="Arial"/>
          <w:noProof/>
          <w:webHidden/>
          <w:sz w:val="20"/>
          <w:szCs w:val="20"/>
        </w:rPr>
        <w:t>5</w:t>
      </w:r>
    </w:p>
    <w:p w14:paraId="0ECEA4E1" w14:textId="2547A166" w:rsidR="00CD7289" w:rsidRDefault="0033162E" w:rsidP="00CD7289">
      <w:pPr>
        <w:pStyle w:val="TOC2"/>
        <w:tabs>
          <w:tab w:val="left" w:pos="720"/>
          <w:tab w:val="right" w:leader="dot" w:pos="10456"/>
        </w:tabs>
        <w:ind w:left="0"/>
        <w:rPr>
          <w:rFonts w:ascii="Arial" w:hAnsi="Arial" w:cs="Arial"/>
          <w:noProof/>
          <w:webHidden/>
          <w:sz w:val="20"/>
          <w:szCs w:val="20"/>
        </w:rPr>
      </w:pPr>
      <w:r w:rsidRPr="0033162E">
        <w:rPr>
          <w:rFonts w:ascii="Arial" w:hAnsi="Arial" w:cs="Arial"/>
          <w:b/>
          <w:bCs/>
          <w:noProof/>
          <w:color w:val="BF8F00" w:themeColor="accent4" w:themeShade="BF"/>
          <w:sz w:val="20"/>
          <w:szCs w:val="20"/>
        </w:rPr>
        <w:t>Figure</w:t>
      </w:r>
      <w:r w:rsidR="00CD7289" w:rsidRPr="0033162E">
        <w:rPr>
          <w:rFonts w:ascii="Arial" w:hAnsi="Arial" w:cs="Arial"/>
          <w:b/>
          <w:bCs/>
          <w:noProof/>
          <w:color w:val="BF8F00" w:themeColor="accent4" w:themeShade="BF"/>
          <w:sz w:val="20"/>
          <w:szCs w:val="20"/>
        </w:rPr>
        <w:t xml:space="preserve"> </w:t>
      </w:r>
      <w:r w:rsidRPr="009E5525">
        <w:rPr>
          <w:rFonts w:ascii="Arial" w:hAnsi="Arial" w:cs="Arial"/>
          <w:b/>
          <w:bCs/>
          <w:noProof/>
          <w:color w:val="BF8F00" w:themeColor="accent4" w:themeShade="BF"/>
          <w:sz w:val="20"/>
          <w:szCs w:val="20"/>
        </w:rPr>
        <w:t>2</w:t>
      </w:r>
      <w:r w:rsidR="00CD7289" w:rsidRPr="009E5525">
        <w:rPr>
          <w:rFonts w:ascii="Arial" w:hAnsi="Arial" w:cs="Arial"/>
          <w:b/>
          <w:bCs/>
          <w:noProof/>
          <w:color w:val="BF8F00" w:themeColor="accent4" w:themeShade="BF"/>
          <w:sz w:val="20"/>
          <w:szCs w:val="20"/>
        </w:rPr>
        <w:t>:</w:t>
      </w:r>
      <w:r w:rsidR="00CD7289" w:rsidRPr="0033162E">
        <w:rPr>
          <w:rFonts w:ascii="Arial" w:hAnsi="Arial" w:cs="Arial"/>
          <w:b/>
          <w:bCs/>
          <w:noProof/>
          <w:color w:val="BF8F00" w:themeColor="accent4" w:themeShade="BF"/>
          <w:sz w:val="20"/>
          <w:szCs w:val="20"/>
        </w:rPr>
        <w:t xml:space="preserve"> </w:t>
      </w:r>
      <w:r>
        <w:rPr>
          <w:rFonts w:ascii="Arial" w:hAnsi="Arial" w:cs="Arial"/>
          <w:b/>
          <w:bCs/>
          <w:noProof/>
          <w:sz w:val="20"/>
          <w:szCs w:val="20"/>
        </w:rPr>
        <w:t xml:space="preserve">Boundary Layer Separation </w:t>
      </w:r>
      <w:r w:rsidR="00E01B80">
        <w:rPr>
          <w:rFonts w:ascii="Arial" w:hAnsi="Arial" w:cs="Arial"/>
          <w:b/>
          <w:bCs/>
          <w:noProof/>
          <w:sz w:val="20"/>
          <w:szCs w:val="20"/>
        </w:rPr>
        <w:t>Sketch</w:t>
      </w:r>
      <w:r w:rsidR="00CD7289" w:rsidRPr="001044E9">
        <w:rPr>
          <w:rFonts w:ascii="Arial" w:hAnsi="Arial" w:cs="Arial"/>
          <w:noProof/>
          <w:webHidden/>
          <w:sz w:val="20"/>
          <w:szCs w:val="20"/>
        </w:rPr>
        <w:tab/>
      </w:r>
      <w:r>
        <w:rPr>
          <w:rFonts w:ascii="Arial" w:hAnsi="Arial" w:cs="Arial"/>
          <w:noProof/>
          <w:webHidden/>
          <w:sz w:val="20"/>
          <w:szCs w:val="20"/>
        </w:rPr>
        <w:t>7</w:t>
      </w:r>
    </w:p>
    <w:p w14:paraId="2898171E" w14:textId="1941A6E6" w:rsidR="00CD7289" w:rsidRDefault="009E5525" w:rsidP="00CD7289">
      <w:pPr>
        <w:pStyle w:val="TOC2"/>
        <w:tabs>
          <w:tab w:val="left" w:pos="720"/>
          <w:tab w:val="right" w:leader="dot" w:pos="10456"/>
        </w:tabs>
        <w:ind w:left="0"/>
        <w:rPr>
          <w:rFonts w:ascii="Arial" w:hAnsi="Arial" w:cs="Arial"/>
          <w:noProof/>
          <w:webHidden/>
          <w:sz w:val="20"/>
          <w:szCs w:val="20"/>
        </w:rPr>
      </w:pPr>
      <w:r w:rsidRPr="0033162E">
        <w:rPr>
          <w:rFonts w:ascii="Arial" w:hAnsi="Arial" w:cs="Arial"/>
          <w:b/>
          <w:bCs/>
          <w:noProof/>
          <w:color w:val="BF8F00" w:themeColor="accent4" w:themeShade="BF"/>
          <w:sz w:val="20"/>
          <w:szCs w:val="20"/>
        </w:rPr>
        <w:t xml:space="preserve">Figure </w:t>
      </w:r>
      <w:r>
        <w:rPr>
          <w:rFonts w:ascii="Arial" w:hAnsi="Arial" w:cs="Arial"/>
          <w:b/>
          <w:bCs/>
          <w:noProof/>
          <w:color w:val="BF8F00" w:themeColor="accent4" w:themeShade="BF"/>
          <w:sz w:val="20"/>
          <w:szCs w:val="20"/>
        </w:rPr>
        <w:t>3</w:t>
      </w:r>
      <w:r w:rsidRPr="0033162E">
        <w:rPr>
          <w:rFonts w:ascii="Arial" w:hAnsi="Arial" w:cs="Arial"/>
          <w:b/>
          <w:bCs/>
          <w:noProof/>
          <w:color w:val="BF8F00" w:themeColor="accent4" w:themeShade="BF"/>
          <w:sz w:val="20"/>
          <w:szCs w:val="20"/>
        </w:rPr>
        <w:t>:</w:t>
      </w:r>
      <w:r>
        <w:rPr>
          <w:rFonts w:ascii="Arial" w:hAnsi="Arial" w:cs="Arial"/>
          <w:b/>
          <w:bCs/>
          <w:noProof/>
          <w:color w:val="BF8F00" w:themeColor="accent4" w:themeShade="BF"/>
          <w:sz w:val="20"/>
          <w:szCs w:val="20"/>
        </w:rPr>
        <w:t xml:space="preserve"> </w:t>
      </w:r>
      <w:r>
        <w:rPr>
          <w:rFonts w:ascii="Arial" w:hAnsi="Arial" w:cs="Arial"/>
          <w:b/>
          <w:bCs/>
          <w:noProof/>
          <w:sz w:val="20"/>
          <w:szCs w:val="20"/>
        </w:rPr>
        <w:t>CFRP on Bicycle</w:t>
      </w:r>
      <w:r w:rsidR="00CD7289" w:rsidRPr="001044E9">
        <w:rPr>
          <w:rFonts w:ascii="Arial" w:hAnsi="Arial" w:cs="Arial"/>
          <w:noProof/>
          <w:webHidden/>
          <w:sz w:val="20"/>
          <w:szCs w:val="20"/>
        </w:rPr>
        <w:tab/>
      </w:r>
      <w:r>
        <w:rPr>
          <w:rFonts w:ascii="Arial" w:hAnsi="Arial" w:cs="Arial"/>
          <w:noProof/>
          <w:webHidden/>
          <w:sz w:val="20"/>
          <w:szCs w:val="20"/>
        </w:rPr>
        <w:t>10</w:t>
      </w:r>
    </w:p>
    <w:p w14:paraId="106A57AD" w14:textId="797925EB" w:rsidR="0009632B" w:rsidRPr="0009632B" w:rsidRDefault="0009632B" w:rsidP="00CD7289">
      <w:pPr>
        <w:pStyle w:val="TOC2"/>
        <w:tabs>
          <w:tab w:val="left" w:pos="720"/>
          <w:tab w:val="right" w:leader="dot" w:pos="10456"/>
        </w:tabs>
        <w:ind w:left="0"/>
        <w:rPr>
          <w:rFonts w:ascii="Arial" w:hAnsi="Arial" w:cs="Arial"/>
          <w:noProof/>
          <w:sz w:val="20"/>
          <w:szCs w:val="20"/>
        </w:rPr>
      </w:pPr>
      <w:r w:rsidRPr="00F9669F">
        <w:rPr>
          <w:rFonts w:ascii="Arial" w:hAnsi="Arial" w:cs="Arial"/>
          <w:b/>
          <w:bCs/>
          <w:noProof/>
          <w:color w:val="BF8F00" w:themeColor="accent4" w:themeShade="BF"/>
          <w:sz w:val="20"/>
          <w:szCs w:val="20"/>
        </w:rPr>
        <w:t xml:space="preserve">Figure 4: </w:t>
      </w:r>
      <w:r>
        <w:rPr>
          <w:rFonts w:ascii="Arial" w:hAnsi="Arial" w:cs="Arial"/>
          <w:b/>
          <w:bCs/>
          <w:noProof/>
          <w:sz w:val="20"/>
          <w:szCs w:val="20"/>
        </w:rPr>
        <w:t>CFD and FEA Example</w:t>
      </w:r>
      <w:r w:rsidRPr="001044E9">
        <w:rPr>
          <w:rFonts w:ascii="Arial" w:hAnsi="Arial" w:cs="Arial"/>
          <w:noProof/>
          <w:webHidden/>
          <w:sz w:val="20"/>
          <w:szCs w:val="20"/>
        </w:rPr>
        <w:tab/>
      </w:r>
      <w:r>
        <w:rPr>
          <w:rFonts w:ascii="Arial" w:hAnsi="Arial" w:cs="Arial"/>
          <w:noProof/>
          <w:webHidden/>
          <w:sz w:val="20"/>
          <w:szCs w:val="20"/>
        </w:rPr>
        <w:t>1</w:t>
      </w:r>
      <w:r w:rsidR="00EA1DA1">
        <w:rPr>
          <w:rFonts w:ascii="Arial" w:hAnsi="Arial" w:cs="Arial"/>
          <w:noProof/>
          <w:webHidden/>
          <w:sz w:val="20"/>
          <w:szCs w:val="20"/>
        </w:rPr>
        <w:t>3</w:t>
      </w:r>
    </w:p>
    <w:p w14:paraId="6DBBA965" w14:textId="0C4EC309" w:rsidR="00CD7289" w:rsidRDefault="00F9669F" w:rsidP="00CD7289">
      <w:pPr>
        <w:pStyle w:val="TOC2"/>
        <w:tabs>
          <w:tab w:val="left" w:pos="720"/>
          <w:tab w:val="right" w:leader="dot" w:pos="10456"/>
        </w:tabs>
        <w:ind w:left="0"/>
        <w:rPr>
          <w:rFonts w:ascii="Arial" w:hAnsi="Arial" w:cs="Arial"/>
          <w:noProof/>
          <w:webHidden/>
          <w:sz w:val="20"/>
          <w:szCs w:val="20"/>
        </w:rPr>
      </w:pPr>
      <w:r w:rsidRPr="00F9669F">
        <w:rPr>
          <w:rFonts w:ascii="Arial" w:hAnsi="Arial" w:cs="Arial"/>
          <w:b/>
          <w:bCs/>
          <w:noProof/>
          <w:color w:val="BF8F00" w:themeColor="accent4" w:themeShade="BF"/>
          <w:sz w:val="20"/>
          <w:szCs w:val="20"/>
        </w:rPr>
        <w:t xml:space="preserve">Figure </w:t>
      </w:r>
      <w:r w:rsidR="0009632B">
        <w:rPr>
          <w:rFonts w:ascii="Arial" w:hAnsi="Arial" w:cs="Arial"/>
          <w:b/>
          <w:bCs/>
          <w:noProof/>
          <w:color w:val="BF8F00" w:themeColor="accent4" w:themeShade="BF"/>
          <w:sz w:val="20"/>
          <w:szCs w:val="20"/>
        </w:rPr>
        <w:t>5</w:t>
      </w:r>
      <w:r w:rsidRPr="00F9669F">
        <w:rPr>
          <w:rFonts w:ascii="Arial" w:hAnsi="Arial" w:cs="Arial"/>
          <w:b/>
          <w:bCs/>
          <w:noProof/>
          <w:color w:val="BF8F00" w:themeColor="accent4" w:themeShade="BF"/>
          <w:sz w:val="20"/>
          <w:szCs w:val="20"/>
        </w:rPr>
        <w:t>:</w:t>
      </w:r>
      <w:r w:rsidR="00CD7289" w:rsidRPr="00F9669F">
        <w:rPr>
          <w:rFonts w:ascii="Arial" w:hAnsi="Arial" w:cs="Arial"/>
          <w:b/>
          <w:bCs/>
          <w:noProof/>
          <w:color w:val="BF8F00" w:themeColor="accent4" w:themeShade="BF"/>
          <w:sz w:val="20"/>
          <w:szCs w:val="20"/>
        </w:rPr>
        <w:t xml:space="preserve"> </w:t>
      </w:r>
      <w:r>
        <w:rPr>
          <w:rFonts w:ascii="Arial" w:hAnsi="Arial" w:cs="Arial"/>
          <w:b/>
          <w:bCs/>
          <w:noProof/>
          <w:sz w:val="20"/>
          <w:szCs w:val="20"/>
        </w:rPr>
        <w:t>Wind Tunnel Test</w:t>
      </w:r>
      <w:r w:rsidR="00CD7289" w:rsidRPr="001044E9">
        <w:rPr>
          <w:rFonts w:ascii="Arial" w:hAnsi="Arial" w:cs="Arial"/>
          <w:noProof/>
          <w:webHidden/>
          <w:sz w:val="20"/>
          <w:szCs w:val="20"/>
        </w:rPr>
        <w:tab/>
      </w:r>
      <w:r>
        <w:rPr>
          <w:rFonts w:ascii="Arial" w:hAnsi="Arial" w:cs="Arial"/>
          <w:noProof/>
          <w:webHidden/>
          <w:sz w:val="20"/>
          <w:szCs w:val="20"/>
        </w:rPr>
        <w:t>1</w:t>
      </w:r>
      <w:r w:rsidR="00EA1DA1">
        <w:rPr>
          <w:rFonts w:ascii="Arial" w:hAnsi="Arial" w:cs="Arial"/>
          <w:noProof/>
          <w:webHidden/>
          <w:sz w:val="20"/>
          <w:szCs w:val="20"/>
        </w:rPr>
        <w:t>6</w:t>
      </w:r>
    </w:p>
    <w:p w14:paraId="535E7D2E" w14:textId="53A8B33C" w:rsidR="00CD7289" w:rsidRDefault="00F9669F" w:rsidP="00CD7289">
      <w:pPr>
        <w:pStyle w:val="TOC2"/>
        <w:tabs>
          <w:tab w:val="left" w:pos="720"/>
          <w:tab w:val="right" w:leader="dot" w:pos="10456"/>
        </w:tabs>
        <w:ind w:left="0"/>
        <w:rPr>
          <w:rFonts w:ascii="Arial" w:hAnsi="Arial" w:cs="Arial"/>
          <w:noProof/>
          <w:webHidden/>
          <w:sz w:val="20"/>
          <w:szCs w:val="20"/>
        </w:rPr>
      </w:pPr>
      <w:r w:rsidRPr="0033162E">
        <w:rPr>
          <w:rFonts w:ascii="Arial" w:hAnsi="Arial" w:cs="Arial"/>
          <w:b/>
          <w:bCs/>
          <w:noProof/>
          <w:color w:val="BF8F00" w:themeColor="accent4" w:themeShade="BF"/>
          <w:sz w:val="20"/>
          <w:szCs w:val="20"/>
        </w:rPr>
        <w:t xml:space="preserve">Figure </w:t>
      </w:r>
      <w:r w:rsidR="0009632B">
        <w:rPr>
          <w:rFonts w:ascii="Arial" w:hAnsi="Arial" w:cs="Arial"/>
          <w:b/>
          <w:bCs/>
          <w:noProof/>
          <w:color w:val="BF8F00" w:themeColor="accent4" w:themeShade="BF"/>
          <w:sz w:val="20"/>
          <w:szCs w:val="20"/>
        </w:rPr>
        <w:t>6</w:t>
      </w:r>
      <w:r w:rsidRPr="0033162E">
        <w:rPr>
          <w:rFonts w:ascii="Arial" w:hAnsi="Arial" w:cs="Arial"/>
          <w:b/>
          <w:bCs/>
          <w:noProof/>
          <w:color w:val="BF8F00" w:themeColor="accent4" w:themeShade="BF"/>
          <w:sz w:val="20"/>
          <w:szCs w:val="20"/>
        </w:rPr>
        <w:t>:</w:t>
      </w:r>
      <w:r>
        <w:rPr>
          <w:rFonts w:ascii="Arial" w:hAnsi="Arial" w:cs="Arial"/>
          <w:b/>
          <w:bCs/>
          <w:noProof/>
          <w:color w:val="BF8F00" w:themeColor="accent4" w:themeShade="BF"/>
          <w:sz w:val="20"/>
          <w:szCs w:val="20"/>
        </w:rPr>
        <w:t xml:space="preserve"> </w:t>
      </w:r>
      <w:r>
        <w:rPr>
          <w:rFonts w:ascii="Arial" w:hAnsi="Arial" w:cs="Arial"/>
          <w:b/>
          <w:bCs/>
          <w:noProof/>
          <w:sz w:val="20"/>
          <w:szCs w:val="20"/>
        </w:rPr>
        <w:t>Water Tunnel Test</w:t>
      </w:r>
      <w:r w:rsidR="00CD7289" w:rsidRPr="001044E9">
        <w:rPr>
          <w:rFonts w:ascii="Arial" w:hAnsi="Arial" w:cs="Arial"/>
          <w:noProof/>
          <w:webHidden/>
          <w:sz w:val="20"/>
          <w:szCs w:val="20"/>
        </w:rPr>
        <w:tab/>
      </w:r>
      <w:r>
        <w:rPr>
          <w:rFonts w:ascii="Arial" w:hAnsi="Arial" w:cs="Arial"/>
          <w:noProof/>
          <w:webHidden/>
          <w:sz w:val="20"/>
          <w:szCs w:val="20"/>
        </w:rPr>
        <w:t>1</w:t>
      </w:r>
      <w:r w:rsidR="00EA1DA1">
        <w:rPr>
          <w:rFonts w:ascii="Arial" w:hAnsi="Arial" w:cs="Arial"/>
          <w:noProof/>
          <w:webHidden/>
          <w:sz w:val="20"/>
          <w:szCs w:val="20"/>
        </w:rPr>
        <w:t>6</w:t>
      </w:r>
    </w:p>
    <w:p w14:paraId="062C0920" w14:textId="7C9656F9" w:rsidR="00C71911" w:rsidRDefault="00C71911" w:rsidP="00C71911">
      <w:pPr>
        <w:pStyle w:val="TOC2"/>
        <w:tabs>
          <w:tab w:val="left" w:pos="720"/>
          <w:tab w:val="right" w:leader="dot" w:pos="10456"/>
        </w:tabs>
        <w:ind w:left="0"/>
        <w:rPr>
          <w:rFonts w:ascii="Arial" w:hAnsi="Arial" w:cs="Arial"/>
          <w:noProof/>
          <w:webHidden/>
          <w:sz w:val="20"/>
          <w:szCs w:val="20"/>
        </w:rPr>
      </w:pPr>
      <w:r w:rsidRPr="0033162E">
        <w:rPr>
          <w:rFonts w:ascii="Arial" w:hAnsi="Arial" w:cs="Arial"/>
          <w:b/>
          <w:bCs/>
          <w:noProof/>
          <w:color w:val="BF8F00" w:themeColor="accent4" w:themeShade="BF"/>
          <w:sz w:val="20"/>
          <w:szCs w:val="20"/>
        </w:rPr>
        <w:t xml:space="preserve">Figure </w:t>
      </w:r>
      <w:r>
        <w:rPr>
          <w:rFonts w:ascii="Arial" w:hAnsi="Arial" w:cs="Arial"/>
          <w:b/>
          <w:bCs/>
          <w:noProof/>
          <w:color w:val="BF8F00" w:themeColor="accent4" w:themeShade="BF"/>
          <w:sz w:val="20"/>
          <w:szCs w:val="20"/>
        </w:rPr>
        <w:t>7</w:t>
      </w:r>
      <w:r w:rsidRPr="0033162E">
        <w:rPr>
          <w:rFonts w:ascii="Arial" w:hAnsi="Arial" w:cs="Arial"/>
          <w:b/>
          <w:bCs/>
          <w:noProof/>
          <w:color w:val="BF8F00" w:themeColor="accent4" w:themeShade="BF"/>
          <w:sz w:val="20"/>
          <w:szCs w:val="20"/>
        </w:rPr>
        <w:t>:</w:t>
      </w:r>
      <w:r>
        <w:rPr>
          <w:rFonts w:ascii="Arial" w:hAnsi="Arial" w:cs="Arial"/>
          <w:b/>
          <w:bCs/>
          <w:noProof/>
          <w:color w:val="BF8F00" w:themeColor="accent4" w:themeShade="BF"/>
          <w:sz w:val="20"/>
          <w:szCs w:val="20"/>
        </w:rPr>
        <w:t xml:space="preserve"> </w:t>
      </w:r>
      <w:r w:rsidRPr="00C71911">
        <w:rPr>
          <w:rFonts w:ascii="Arial" w:hAnsi="Arial" w:cs="Arial"/>
          <w:b/>
          <w:bCs/>
          <w:noProof/>
          <w:sz w:val="20"/>
          <w:szCs w:val="20"/>
        </w:rPr>
        <w:t xml:space="preserve">Example of </w:t>
      </w:r>
      <w:r>
        <w:rPr>
          <w:rFonts w:ascii="Arial" w:hAnsi="Arial" w:cs="Arial"/>
          <w:b/>
          <w:bCs/>
          <w:noProof/>
          <w:sz w:val="20"/>
          <w:szCs w:val="20"/>
        </w:rPr>
        <w:t>Data Comparison on CFD Simulation</w:t>
      </w:r>
      <w:r w:rsidRPr="001044E9">
        <w:rPr>
          <w:rFonts w:ascii="Arial" w:hAnsi="Arial" w:cs="Arial"/>
          <w:noProof/>
          <w:webHidden/>
          <w:sz w:val="20"/>
          <w:szCs w:val="20"/>
        </w:rPr>
        <w:tab/>
      </w:r>
      <w:r>
        <w:rPr>
          <w:rFonts w:ascii="Arial" w:hAnsi="Arial" w:cs="Arial"/>
          <w:noProof/>
          <w:webHidden/>
          <w:sz w:val="20"/>
          <w:szCs w:val="20"/>
        </w:rPr>
        <w:t>1</w:t>
      </w:r>
      <w:r w:rsidR="00EA1DA1">
        <w:rPr>
          <w:rFonts w:ascii="Arial" w:hAnsi="Arial" w:cs="Arial"/>
          <w:noProof/>
          <w:webHidden/>
          <w:sz w:val="20"/>
          <w:szCs w:val="20"/>
        </w:rPr>
        <w:t>7</w:t>
      </w:r>
    </w:p>
    <w:p w14:paraId="70123945" w14:textId="77777777" w:rsidR="00C71911" w:rsidRPr="00C71911" w:rsidRDefault="00C71911" w:rsidP="00C71911">
      <w:pPr>
        <w:rPr>
          <w:webHidden/>
        </w:rPr>
      </w:pPr>
    </w:p>
    <w:p w14:paraId="14A944ED" w14:textId="77777777" w:rsidR="00CD7289" w:rsidRPr="00CD7289" w:rsidRDefault="00CD7289" w:rsidP="00CD7289">
      <w:pPr>
        <w:rPr>
          <w:webHidden/>
        </w:rPr>
      </w:pPr>
    </w:p>
    <w:p w14:paraId="0CE00E3C" w14:textId="77777777" w:rsidR="00CD7289" w:rsidRPr="00CD7289" w:rsidRDefault="00CD7289" w:rsidP="00CD7289"/>
    <w:p w14:paraId="771E11D3" w14:textId="10B6D190" w:rsidR="00CD7289" w:rsidRPr="00CD7289" w:rsidRDefault="00571E4E" w:rsidP="00CD7289">
      <w:pPr>
        <w:rPr>
          <w:rFonts w:ascii="Arial" w:hAnsi="Arial" w:cs="Arial"/>
          <w:b/>
          <w:bCs/>
          <w:sz w:val="20"/>
          <w:szCs w:val="20"/>
        </w:rPr>
      </w:pPr>
      <w:r w:rsidRPr="00CD7289">
        <w:rPr>
          <w:rFonts w:ascii="Arial" w:hAnsi="Arial" w:cs="Arial"/>
          <w:b/>
          <w:bCs/>
          <w:sz w:val="20"/>
          <w:szCs w:val="20"/>
        </w:rPr>
        <w:br w:type="page"/>
      </w:r>
    </w:p>
    <w:p w14:paraId="4B444C27" w14:textId="7DC4A392" w:rsidR="00B220E7" w:rsidRPr="00F9669F" w:rsidRDefault="00B220E7" w:rsidP="00080F71">
      <w:pPr>
        <w:pStyle w:val="Heading1"/>
        <w:numPr>
          <w:ilvl w:val="0"/>
          <w:numId w:val="1"/>
        </w:numPr>
        <w:spacing w:line="360" w:lineRule="auto"/>
        <w:rPr>
          <w:rFonts w:ascii="Arial" w:hAnsi="Arial" w:cs="Arial"/>
          <w:b/>
          <w:bCs/>
          <w:color w:val="auto"/>
          <w:sz w:val="28"/>
          <w:szCs w:val="28"/>
        </w:rPr>
      </w:pPr>
      <w:bookmarkStart w:id="0" w:name="_Toc169601199"/>
      <w:r w:rsidRPr="00F9669F">
        <w:rPr>
          <w:rFonts w:ascii="Arial" w:hAnsi="Arial" w:cs="Arial"/>
          <w:b/>
          <w:bCs/>
          <w:color w:val="auto"/>
          <w:sz w:val="28"/>
          <w:szCs w:val="28"/>
        </w:rPr>
        <w:lastRenderedPageBreak/>
        <w:t>Introduction</w:t>
      </w:r>
      <w:bookmarkEnd w:id="0"/>
    </w:p>
    <w:p w14:paraId="398FC62B" w14:textId="2877D983" w:rsidR="00D07D7E" w:rsidRPr="00F9669F" w:rsidRDefault="00B220E7" w:rsidP="00080F71">
      <w:pPr>
        <w:pStyle w:val="Heading2"/>
        <w:numPr>
          <w:ilvl w:val="1"/>
          <w:numId w:val="1"/>
        </w:numPr>
        <w:spacing w:line="360" w:lineRule="auto"/>
        <w:rPr>
          <w:rFonts w:ascii="Arial" w:hAnsi="Arial" w:cs="Arial"/>
          <w:color w:val="auto"/>
          <w:sz w:val="24"/>
          <w:szCs w:val="24"/>
        </w:rPr>
      </w:pPr>
      <w:bookmarkStart w:id="1" w:name="_Toc169601200"/>
      <w:r w:rsidRPr="00F9669F">
        <w:rPr>
          <w:rFonts w:ascii="Arial" w:hAnsi="Arial" w:cs="Arial"/>
          <w:color w:val="auto"/>
          <w:sz w:val="24"/>
          <w:szCs w:val="24"/>
        </w:rPr>
        <w:t>Backgroun</w:t>
      </w:r>
      <w:r w:rsidR="00D07D7E" w:rsidRPr="00F9669F">
        <w:rPr>
          <w:rFonts w:ascii="Arial" w:hAnsi="Arial" w:cs="Arial"/>
          <w:color w:val="auto"/>
          <w:sz w:val="24"/>
          <w:szCs w:val="24"/>
        </w:rPr>
        <w:t>d</w:t>
      </w:r>
      <w:bookmarkEnd w:id="1"/>
    </w:p>
    <w:p w14:paraId="481099DC" w14:textId="5907B128" w:rsidR="006711D2" w:rsidRPr="00F9669F" w:rsidRDefault="006711D2" w:rsidP="00080F71">
      <w:pPr>
        <w:pStyle w:val="ListParagraph"/>
        <w:numPr>
          <w:ilvl w:val="0"/>
          <w:numId w:val="2"/>
        </w:numPr>
        <w:spacing w:line="360" w:lineRule="auto"/>
        <w:rPr>
          <w:rFonts w:ascii="Arial" w:hAnsi="Arial" w:cs="Arial"/>
          <w:sz w:val="24"/>
          <w:szCs w:val="24"/>
        </w:rPr>
      </w:pPr>
      <w:r w:rsidRPr="00F9669F">
        <w:rPr>
          <w:rFonts w:ascii="Arial" w:hAnsi="Arial" w:cs="Arial"/>
          <w:sz w:val="24"/>
          <w:szCs w:val="24"/>
        </w:rPr>
        <w:t>Overview of kitesurfing and the significance of board design</w:t>
      </w:r>
    </w:p>
    <w:p w14:paraId="649472D3" w14:textId="05F654D3" w:rsidR="006711D2" w:rsidRPr="00F9669F" w:rsidRDefault="0017639B" w:rsidP="00080F71">
      <w:pPr>
        <w:pStyle w:val="ListParagraph"/>
        <w:numPr>
          <w:ilvl w:val="0"/>
          <w:numId w:val="2"/>
        </w:numPr>
        <w:spacing w:line="360" w:lineRule="auto"/>
        <w:rPr>
          <w:rFonts w:ascii="Arial" w:hAnsi="Arial" w:cs="Arial"/>
          <w:sz w:val="24"/>
          <w:szCs w:val="24"/>
        </w:rPr>
      </w:pPr>
      <w:r w:rsidRPr="00F9669F">
        <w:rPr>
          <w:rFonts w:ascii="Arial" w:hAnsi="Arial" w:cs="Arial"/>
          <w:sz w:val="24"/>
          <w:szCs w:val="24"/>
        </w:rPr>
        <w:t>An explanation of the application of structural analysis and fluid dynamics to kitesurf board performance</w:t>
      </w:r>
    </w:p>
    <w:p w14:paraId="757D8C0B" w14:textId="0D7C6C4B" w:rsidR="006711D2" w:rsidRPr="00F9669F" w:rsidRDefault="00B220E7" w:rsidP="00080F71">
      <w:pPr>
        <w:pStyle w:val="Heading2"/>
        <w:numPr>
          <w:ilvl w:val="1"/>
          <w:numId w:val="1"/>
        </w:numPr>
        <w:spacing w:line="360" w:lineRule="auto"/>
        <w:rPr>
          <w:rFonts w:ascii="Arial" w:hAnsi="Arial" w:cs="Arial"/>
          <w:color w:val="auto"/>
          <w:sz w:val="24"/>
          <w:szCs w:val="24"/>
        </w:rPr>
      </w:pPr>
      <w:bookmarkStart w:id="2" w:name="_Toc169601201"/>
      <w:r w:rsidRPr="00F9669F">
        <w:rPr>
          <w:rFonts w:ascii="Arial" w:hAnsi="Arial" w:cs="Arial"/>
          <w:color w:val="auto"/>
          <w:sz w:val="24"/>
          <w:szCs w:val="24"/>
        </w:rPr>
        <w:t>Objectives</w:t>
      </w:r>
      <w:bookmarkEnd w:id="2"/>
    </w:p>
    <w:p w14:paraId="07380343" w14:textId="3FDFAB20" w:rsidR="0017639B" w:rsidRPr="00F9669F" w:rsidRDefault="0017639B" w:rsidP="00080F71">
      <w:pPr>
        <w:pStyle w:val="ListParagraph"/>
        <w:numPr>
          <w:ilvl w:val="0"/>
          <w:numId w:val="3"/>
        </w:numPr>
        <w:spacing w:line="360" w:lineRule="auto"/>
        <w:rPr>
          <w:rFonts w:ascii="Arial" w:hAnsi="Arial" w:cs="Arial"/>
          <w:sz w:val="24"/>
          <w:szCs w:val="24"/>
        </w:rPr>
      </w:pPr>
      <w:r w:rsidRPr="00F9669F">
        <w:rPr>
          <w:rFonts w:ascii="Arial" w:hAnsi="Arial" w:cs="Arial"/>
          <w:sz w:val="24"/>
          <w:szCs w:val="24"/>
        </w:rPr>
        <w:t>To analyse the fluid flow around a kitesurf board using Reynolds number</w:t>
      </w:r>
    </w:p>
    <w:p w14:paraId="68DF7D8F" w14:textId="40F80664" w:rsidR="0017639B" w:rsidRPr="00F9669F" w:rsidRDefault="0017639B" w:rsidP="00080F71">
      <w:pPr>
        <w:pStyle w:val="ListParagraph"/>
        <w:numPr>
          <w:ilvl w:val="0"/>
          <w:numId w:val="3"/>
        </w:numPr>
        <w:spacing w:line="360" w:lineRule="auto"/>
        <w:rPr>
          <w:rFonts w:ascii="Arial" w:hAnsi="Arial" w:cs="Arial"/>
          <w:sz w:val="24"/>
          <w:szCs w:val="24"/>
        </w:rPr>
      </w:pPr>
      <w:r w:rsidRPr="00F9669F">
        <w:rPr>
          <w:rFonts w:ascii="Arial" w:hAnsi="Arial" w:cs="Arial"/>
          <w:sz w:val="24"/>
          <w:szCs w:val="24"/>
        </w:rPr>
        <w:t>To discuss boundary flow, separation, and turbulence around the board</w:t>
      </w:r>
    </w:p>
    <w:p w14:paraId="30F62216" w14:textId="43FBA370" w:rsidR="0017639B" w:rsidRPr="00F9669F" w:rsidRDefault="0017639B" w:rsidP="00080F71">
      <w:pPr>
        <w:pStyle w:val="ListParagraph"/>
        <w:numPr>
          <w:ilvl w:val="0"/>
          <w:numId w:val="3"/>
        </w:numPr>
        <w:spacing w:line="360" w:lineRule="auto"/>
        <w:rPr>
          <w:rFonts w:ascii="Arial" w:hAnsi="Arial" w:cs="Arial"/>
          <w:sz w:val="24"/>
          <w:szCs w:val="24"/>
        </w:rPr>
      </w:pPr>
      <w:r w:rsidRPr="00F9669F">
        <w:rPr>
          <w:rFonts w:ascii="Arial" w:hAnsi="Arial" w:cs="Arial"/>
          <w:sz w:val="24"/>
          <w:szCs w:val="24"/>
        </w:rPr>
        <w:t>To assess the effects of building the board with carbon fibre reinforced plastic (CFRP)</w:t>
      </w:r>
    </w:p>
    <w:p w14:paraId="652F2122" w14:textId="6C22EA2E" w:rsidR="0017639B" w:rsidRPr="00F9669F" w:rsidRDefault="0017639B" w:rsidP="00080F71">
      <w:pPr>
        <w:pStyle w:val="ListParagraph"/>
        <w:numPr>
          <w:ilvl w:val="0"/>
          <w:numId w:val="3"/>
        </w:numPr>
        <w:spacing w:line="360" w:lineRule="auto"/>
        <w:rPr>
          <w:rFonts w:ascii="Arial" w:hAnsi="Arial" w:cs="Arial"/>
          <w:sz w:val="24"/>
          <w:szCs w:val="24"/>
        </w:rPr>
      </w:pPr>
      <w:r w:rsidRPr="00F9669F">
        <w:rPr>
          <w:rFonts w:ascii="Arial" w:hAnsi="Arial" w:cs="Arial"/>
          <w:sz w:val="24"/>
          <w:szCs w:val="24"/>
        </w:rPr>
        <w:t>To investigate modelling methods for structural forces and fluid flow simulation</w:t>
      </w:r>
    </w:p>
    <w:p w14:paraId="2753E8DE" w14:textId="2B2EEB8E" w:rsidR="0017639B" w:rsidRPr="00F9669F" w:rsidRDefault="0017639B" w:rsidP="00080F71">
      <w:pPr>
        <w:pStyle w:val="ListParagraph"/>
        <w:numPr>
          <w:ilvl w:val="0"/>
          <w:numId w:val="3"/>
        </w:numPr>
        <w:spacing w:line="360" w:lineRule="auto"/>
        <w:rPr>
          <w:rFonts w:ascii="Arial" w:hAnsi="Arial" w:cs="Arial"/>
          <w:sz w:val="24"/>
          <w:szCs w:val="24"/>
        </w:rPr>
      </w:pPr>
      <w:r w:rsidRPr="00F9669F">
        <w:rPr>
          <w:rFonts w:ascii="Arial" w:hAnsi="Arial" w:cs="Arial"/>
          <w:sz w:val="24"/>
          <w:szCs w:val="24"/>
        </w:rPr>
        <w:t>To suggest an experimental setup for verifying the outcomes of simulations</w:t>
      </w:r>
    </w:p>
    <w:p w14:paraId="0224DBED" w14:textId="620F3C79" w:rsidR="0017639B" w:rsidRPr="00F9669F" w:rsidRDefault="00B220E7" w:rsidP="00080F71">
      <w:pPr>
        <w:pStyle w:val="Heading1"/>
        <w:numPr>
          <w:ilvl w:val="0"/>
          <w:numId w:val="1"/>
        </w:numPr>
        <w:spacing w:line="360" w:lineRule="auto"/>
        <w:rPr>
          <w:rFonts w:ascii="Arial" w:hAnsi="Arial" w:cs="Arial"/>
          <w:b/>
          <w:bCs/>
          <w:color w:val="A6A6A6" w:themeColor="background1" w:themeShade="A6"/>
          <w:sz w:val="28"/>
          <w:szCs w:val="28"/>
        </w:rPr>
      </w:pPr>
      <w:bookmarkStart w:id="3" w:name="_Toc169601202"/>
      <w:r w:rsidRPr="00F9669F">
        <w:rPr>
          <w:rFonts w:ascii="Arial" w:hAnsi="Arial" w:cs="Arial"/>
          <w:b/>
          <w:bCs/>
          <w:color w:val="auto"/>
          <w:sz w:val="28"/>
          <w:szCs w:val="28"/>
        </w:rPr>
        <w:t>Reynolds</w:t>
      </w:r>
      <w:r w:rsidR="00931C71" w:rsidRPr="00F9669F">
        <w:rPr>
          <w:rFonts w:ascii="Arial" w:hAnsi="Arial" w:cs="Arial"/>
          <w:b/>
          <w:bCs/>
          <w:color w:val="auto"/>
          <w:sz w:val="28"/>
          <w:szCs w:val="28"/>
        </w:rPr>
        <w:t>’</w:t>
      </w:r>
      <w:r w:rsidRPr="00F9669F">
        <w:rPr>
          <w:rFonts w:ascii="Arial" w:hAnsi="Arial" w:cs="Arial"/>
          <w:b/>
          <w:bCs/>
          <w:color w:val="auto"/>
          <w:sz w:val="28"/>
          <w:szCs w:val="28"/>
        </w:rPr>
        <w:t xml:space="preserve"> Number</w:t>
      </w:r>
      <w:r w:rsidR="003B0733" w:rsidRPr="00F9669F">
        <w:rPr>
          <w:rFonts w:ascii="Arial" w:hAnsi="Arial" w:cs="Arial"/>
          <w:b/>
          <w:bCs/>
          <w:color w:val="auto"/>
          <w:sz w:val="28"/>
          <w:szCs w:val="28"/>
        </w:rPr>
        <w:t xml:space="preserve"> and Fluid Flow</w:t>
      </w:r>
      <w:r w:rsidR="00CC5E94" w:rsidRPr="00F9669F">
        <w:rPr>
          <w:rFonts w:ascii="Arial" w:hAnsi="Arial" w:cs="Arial"/>
          <w:b/>
          <w:bCs/>
          <w:color w:val="auto"/>
          <w:sz w:val="28"/>
          <w:szCs w:val="28"/>
        </w:rPr>
        <w:t xml:space="preserve"> </w:t>
      </w:r>
      <w:r w:rsidR="00CC5E94" w:rsidRPr="00F9669F">
        <w:rPr>
          <w:rFonts w:ascii="Arial" w:hAnsi="Arial" w:cs="Arial"/>
          <w:b/>
          <w:bCs/>
          <w:color w:val="A6A6A6" w:themeColor="background1" w:themeShade="A6"/>
          <w:sz w:val="28"/>
          <w:szCs w:val="28"/>
        </w:rPr>
        <w:t>[Task 1]</w:t>
      </w:r>
      <w:bookmarkEnd w:id="3"/>
    </w:p>
    <w:p w14:paraId="73C35BF7" w14:textId="7D3A8D9F" w:rsidR="006C179F" w:rsidRPr="00F9669F" w:rsidRDefault="00B220E7" w:rsidP="00080F71">
      <w:pPr>
        <w:pStyle w:val="Heading2"/>
        <w:numPr>
          <w:ilvl w:val="1"/>
          <w:numId w:val="1"/>
        </w:numPr>
        <w:spacing w:line="360" w:lineRule="auto"/>
        <w:rPr>
          <w:rFonts w:ascii="Arial" w:hAnsi="Arial" w:cs="Arial"/>
          <w:color w:val="auto"/>
          <w:sz w:val="24"/>
          <w:szCs w:val="24"/>
        </w:rPr>
      </w:pPr>
      <w:bookmarkStart w:id="4" w:name="_Toc169601203"/>
      <w:r w:rsidRPr="00F9669F">
        <w:rPr>
          <w:rFonts w:ascii="Arial" w:hAnsi="Arial" w:cs="Arial"/>
          <w:color w:val="auto"/>
          <w:sz w:val="24"/>
          <w:szCs w:val="24"/>
        </w:rPr>
        <w:t>Definition and Importance of Reynolds</w:t>
      </w:r>
      <w:r w:rsidR="00931C71" w:rsidRPr="00F9669F">
        <w:rPr>
          <w:rFonts w:ascii="Arial" w:hAnsi="Arial" w:cs="Arial"/>
          <w:color w:val="auto"/>
          <w:sz w:val="24"/>
          <w:szCs w:val="24"/>
        </w:rPr>
        <w:t>’</w:t>
      </w:r>
      <w:r w:rsidRPr="00F9669F">
        <w:rPr>
          <w:rFonts w:ascii="Arial" w:hAnsi="Arial" w:cs="Arial"/>
          <w:color w:val="auto"/>
          <w:sz w:val="24"/>
          <w:szCs w:val="24"/>
        </w:rPr>
        <w:t xml:space="preserve"> Number</w:t>
      </w:r>
      <w:bookmarkEnd w:id="4"/>
    </w:p>
    <w:p w14:paraId="779C13FC" w14:textId="39B79133" w:rsidR="00931C71" w:rsidRPr="00F9669F" w:rsidRDefault="00931C71" w:rsidP="00080F71">
      <w:pPr>
        <w:spacing w:line="360" w:lineRule="auto"/>
        <w:rPr>
          <w:rFonts w:ascii="Arial" w:hAnsi="Arial" w:cs="Arial"/>
          <w:sz w:val="24"/>
          <w:szCs w:val="24"/>
        </w:rPr>
      </w:pPr>
      <w:r w:rsidRPr="00F9669F">
        <w:rPr>
          <w:rFonts w:ascii="Arial" w:hAnsi="Arial" w:cs="Arial"/>
          <w:noProof/>
          <w:sz w:val="24"/>
          <w:szCs w:val="24"/>
        </w:rPr>
        <mc:AlternateContent>
          <mc:Choice Requires="wps">
            <w:drawing>
              <wp:anchor distT="45720" distB="45720" distL="114300" distR="114300" simplePos="0" relativeHeight="251661312" behindDoc="1" locked="0" layoutInCell="1" allowOverlap="1" wp14:anchorId="18213969" wp14:editId="7322B5D5">
                <wp:simplePos x="0" y="0"/>
                <wp:positionH relativeFrom="column">
                  <wp:posOffset>4637501</wp:posOffset>
                </wp:positionH>
                <wp:positionV relativeFrom="paragraph">
                  <wp:posOffset>458470</wp:posOffset>
                </wp:positionV>
                <wp:extent cx="1336675" cy="1086485"/>
                <wp:effectExtent l="0" t="0" r="15875" b="1841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6675" cy="1086485"/>
                        </a:xfrm>
                        <a:prstGeom prst="rect">
                          <a:avLst/>
                        </a:prstGeom>
                        <a:solidFill>
                          <a:srgbClr val="FFFFFF"/>
                        </a:solidFill>
                        <a:ln w="9525">
                          <a:solidFill>
                            <a:srgbClr val="000000"/>
                          </a:solidFill>
                          <a:miter lim="800000"/>
                          <a:headEnd/>
                          <a:tailEnd/>
                        </a:ln>
                      </wps:spPr>
                      <wps:txbx>
                        <w:txbxContent>
                          <w:p w14:paraId="5D477A85" w14:textId="6EC4B4C6" w:rsidR="00931C71" w:rsidRPr="00931C71" w:rsidRDefault="00931C71" w:rsidP="00931C71">
                            <w:pPr>
                              <w:rPr>
                                <w:sz w:val="20"/>
                                <w:szCs w:val="20"/>
                              </w:rPr>
                            </w:pPr>
                            <w:r w:rsidRPr="00931C71">
                              <w:rPr>
                                <w:sz w:val="20"/>
                                <w:szCs w:val="20"/>
                              </w:rPr>
                              <w:t xml:space="preserve">u = </w:t>
                            </w:r>
                            <w:r w:rsidR="00571173">
                              <w:rPr>
                                <w:sz w:val="20"/>
                                <w:szCs w:val="20"/>
                              </w:rPr>
                              <w:t>flow speed</w:t>
                            </w:r>
                          </w:p>
                          <w:p w14:paraId="1A343AC0" w14:textId="77777777" w:rsidR="00931C71" w:rsidRPr="00931C71" w:rsidRDefault="00931C71" w:rsidP="00931C71">
                            <w:pPr>
                              <w:rPr>
                                <w:sz w:val="20"/>
                                <w:szCs w:val="20"/>
                              </w:rPr>
                            </w:pPr>
                            <w:r w:rsidRPr="00931C71">
                              <w:rPr>
                                <w:sz w:val="20"/>
                                <w:szCs w:val="20"/>
                              </w:rPr>
                              <w:t>ρ = density</w:t>
                            </w:r>
                          </w:p>
                          <w:p w14:paraId="60BEA9F2" w14:textId="3C127671" w:rsidR="00931C71" w:rsidRPr="00931C71" w:rsidRDefault="00571173" w:rsidP="00931C71">
                            <w:pPr>
                              <w:rPr>
                                <w:sz w:val="20"/>
                                <w:szCs w:val="20"/>
                              </w:rPr>
                            </w:pPr>
                            <w:r w:rsidRPr="00571173">
                              <w:rPr>
                                <w:sz w:val="20"/>
                                <w:szCs w:val="20"/>
                              </w:rPr>
                              <w:t xml:space="preserve">μ </w:t>
                            </w:r>
                            <w:r w:rsidR="00931C71" w:rsidRPr="00931C71">
                              <w:rPr>
                                <w:sz w:val="20"/>
                                <w:szCs w:val="20"/>
                              </w:rPr>
                              <w:t xml:space="preserve">= </w:t>
                            </w:r>
                            <w:r>
                              <w:rPr>
                                <w:sz w:val="20"/>
                                <w:szCs w:val="20"/>
                              </w:rPr>
                              <w:t>dynamic viscosity</w:t>
                            </w:r>
                          </w:p>
                          <w:p w14:paraId="1B9749F6" w14:textId="52BC150D" w:rsidR="00931C71" w:rsidRPr="00931C71" w:rsidRDefault="00571173" w:rsidP="00931C71">
                            <w:pPr>
                              <w:rPr>
                                <w:sz w:val="20"/>
                                <w:szCs w:val="20"/>
                              </w:rPr>
                            </w:pPr>
                            <w:r>
                              <w:rPr>
                                <w:sz w:val="20"/>
                                <w:szCs w:val="20"/>
                              </w:rPr>
                              <w:t>L</w:t>
                            </w:r>
                            <w:r w:rsidR="00931C71" w:rsidRPr="00931C71">
                              <w:rPr>
                                <w:sz w:val="20"/>
                                <w:szCs w:val="20"/>
                              </w:rPr>
                              <w:t xml:space="preserve"> = </w:t>
                            </w:r>
                            <w:r>
                              <w:rPr>
                                <w:sz w:val="20"/>
                                <w:szCs w:val="20"/>
                              </w:rPr>
                              <w:t>linear dimension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8213969" id="_x0000_t202" coordsize="21600,21600" o:spt="202" path="m,l,21600r21600,l21600,xe">
                <v:stroke joinstyle="miter"/>
                <v:path gradientshapeok="t" o:connecttype="rect"/>
              </v:shapetype>
              <v:shape id="Text Box 2" o:spid="_x0000_s1026" type="#_x0000_t202" style="position:absolute;margin-left:365.15pt;margin-top:36.1pt;width:105.25pt;height:85.5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">
                <v:textbox>
                  <w:txbxContent>
                    <w:p w14:paraId="5D477A85" w14:textId="6EC4B4C6" w:rsidR="00931C71" w:rsidRPr="00931C71" w:rsidRDefault="00931C71" w:rsidP="00931C71">
                      <w:pPr>
                        <w:rPr>
                          <w:sz w:val="20"/>
                          <w:szCs w:val="20"/>
                        </w:rPr>
                      </w:pPr>
                      <w:r w:rsidRPr="00931C71">
                        <w:rPr>
                          <w:sz w:val="20"/>
                          <w:szCs w:val="20"/>
                        </w:rPr>
                        <w:t xml:space="preserve">u = </w:t>
                      </w:r>
                      <w:r w:rsidR="00571173">
                        <w:rPr>
                          <w:sz w:val="20"/>
                          <w:szCs w:val="20"/>
                        </w:rPr>
                        <w:t>flow speed</w:t>
                      </w:r>
                    </w:p>
                    <w:p w14:paraId="1A343AC0" w14:textId="77777777" w:rsidR="00931C71" w:rsidRPr="00931C71" w:rsidRDefault="00931C71" w:rsidP="00931C71">
                      <w:pPr>
                        <w:rPr>
                          <w:sz w:val="20"/>
                          <w:szCs w:val="20"/>
                        </w:rPr>
                      </w:pPr>
                      <w:r w:rsidRPr="00931C71">
                        <w:rPr>
                          <w:sz w:val="20"/>
                          <w:szCs w:val="20"/>
                        </w:rPr>
                        <w:t>ρ = density</w:t>
                      </w:r>
                    </w:p>
                    <w:p w14:paraId="60BEA9F2" w14:textId="3C127671" w:rsidR="00931C71" w:rsidRPr="00931C71" w:rsidRDefault="00571173" w:rsidP="00931C71">
                      <w:pPr>
                        <w:rPr>
                          <w:sz w:val="20"/>
                          <w:szCs w:val="20"/>
                        </w:rPr>
                      </w:pPr>
                      <w:r w:rsidRPr="00571173">
                        <w:rPr>
                          <w:sz w:val="20"/>
                          <w:szCs w:val="20"/>
                        </w:rPr>
                        <w:t xml:space="preserve">μ </w:t>
                      </w:r>
                      <w:r w:rsidR="00931C71" w:rsidRPr="00931C71">
                        <w:rPr>
                          <w:sz w:val="20"/>
                          <w:szCs w:val="20"/>
                        </w:rPr>
                        <w:t xml:space="preserve">= </w:t>
                      </w:r>
                      <w:r>
                        <w:rPr>
                          <w:sz w:val="20"/>
                          <w:szCs w:val="20"/>
                        </w:rPr>
                        <w:t>dynamic viscosity</w:t>
                      </w:r>
                    </w:p>
                    <w:p w14:paraId="1B9749F6" w14:textId="52BC150D" w:rsidR="00931C71" w:rsidRPr="00931C71" w:rsidRDefault="00571173" w:rsidP="00931C71">
                      <w:pPr>
                        <w:rPr>
                          <w:sz w:val="20"/>
                          <w:szCs w:val="20"/>
                        </w:rPr>
                      </w:pPr>
                      <w:r>
                        <w:rPr>
                          <w:sz w:val="20"/>
                          <w:szCs w:val="20"/>
                        </w:rPr>
                        <w:t>L</w:t>
                      </w:r>
                      <w:r w:rsidR="00931C71" w:rsidRPr="00931C71">
                        <w:rPr>
                          <w:sz w:val="20"/>
                          <w:szCs w:val="20"/>
                        </w:rPr>
                        <w:t xml:space="preserve"> = </w:t>
                      </w:r>
                      <w:r>
                        <w:rPr>
                          <w:sz w:val="20"/>
                          <w:szCs w:val="20"/>
                        </w:rPr>
                        <w:t>linear dimension</w:t>
                      </w:r>
                    </w:p>
                  </w:txbxContent>
                </v:textbox>
              </v:shape>
            </w:pict>
          </mc:Fallback>
        </mc:AlternateContent>
      </w:r>
      <w:r w:rsidRPr="00F9669F">
        <w:rPr>
          <w:rFonts w:ascii="Arial" w:hAnsi="Arial" w:cs="Arial"/>
          <w:sz w:val="24"/>
          <w:szCs w:val="24"/>
        </w:rPr>
        <w:t>In fluid mechanics, the Reynolds’ number (Re) is a dimensionless quantity that is used to forecast the flow regime in various fluid flow scenarios. It is defined as the ratio of inertial forces to viscous forces and is given by the formula:</w:t>
      </w:r>
    </w:p>
    <w:p w14:paraId="0CB20F36" w14:textId="77777777" w:rsidR="00571173" w:rsidRPr="00F9669F" w:rsidRDefault="00571173" w:rsidP="00571173">
      <w:pPr>
        <w:spacing w:line="360" w:lineRule="auto"/>
        <w:jc w:val="center"/>
        <w:rPr>
          <w:rFonts w:ascii="Arial" w:hAnsi="Arial" w:cs="Arial"/>
          <w:sz w:val="32"/>
          <w:szCs w:val="32"/>
        </w:rPr>
      </w:pPr>
      <m:oMathPara>
        <m:oMath>
          <m:r>
            <w:rPr>
              <w:rFonts w:ascii="Cambria Math" w:hAnsi="Cambria Math" w:cs="Arial"/>
              <w:sz w:val="32"/>
              <w:szCs w:val="32"/>
            </w:rPr>
            <m:t xml:space="preserve">Re= </m:t>
          </m:r>
          <m:f>
            <m:fPr>
              <m:ctrlPr>
                <w:rPr>
                  <w:rFonts w:ascii="Cambria Math" w:hAnsi="Cambria Math" w:cs="Arial"/>
                  <w:i/>
                  <w:sz w:val="32"/>
                  <w:szCs w:val="32"/>
                </w:rPr>
              </m:ctrlPr>
            </m:fPr>
            <m:num>
              <m:r>
                <w:rPr>
                  <w:rFonts w:ascii="Cambria Math" w:hAnsi="Cambria Math" w:cs="Arial"/>
                  <w:sz w:val="32"/>
                  <w:szCs w:val="32"/>
                </w:rPr>
                <m:t>ρu</m:t>
              </m:r>
              <m:r>
                <m:rPr>
                  <m:nor/>
                </m:rPr>
                <w:rPr>
                  <w:rFonts w:ascii="Arial" w:hAnsi="Arial" w:cs="Arial"/>
                  <w:sz w:val="32"/>
                  <w:szCs w:val="32"/>
                </w:rPr>
                <m:t>L</m:t>
              </m:r>
            </m:num>
            <m:den>
              <w:bookmarkStart w:id="5" w:name="_Hlk169504653"/>
              <m:r>
                <w:rPr>
                  <w:rFonts w:ascii="Cambria Math" w:hAnsi="Cambria Math" w:cs="Arial"/>
                  <w:sz w:val="32"/>
                  <w:szCs w:val="32"/>
                </w:rPr>
                <m:t>μ</m:t>
              </m:r>
              <w:bookmarkEnd w:id="5"/>
            </m:den>
          </m:f>
        </m:oMath>
      </m:oMathPara>
    </w:p>
    <w:p w14:paraId="7BF849F6" w14:textId="6C113375" w:rsidR="00080F71" w:rsidRPr="00F9669F" w:rsidRDefault="00080F71" w:rsidP="00080F71">
      <w:pPr>
        <w:tabs>
          <w:tab w:val="left" w:pos="2663"/>
        </w:tabs>
        <w:spacing w:line="360" w:lineRule="auto"/>
        <w:rPr>
          <w:rFonts w:ascii="Arial" w:hAnsi="Arial" w:cs="Arial"/>
          <w:sz w:val="24"/>
          <w:szCs w:val="24"/>
        </w:rPr>
      </w:pPr>
      <w:r w:rsidRPr="00F9669F">
        <w:rPr>
          <w:rFonts w:ascii="Arial" w:hAnsi="Arial" w:cs="Arial"/>
          <w:sz w:val="24"/>
          <w:szCs w:val="24"/>
        </w:rPr>
        <w:t>This parameter is essential for identifying a fluid's flow regime and differentiating between turbulent and laminar flow. At low Reynolds numbers, the flow tends to be laminar, characteri</w:t>
      </w:r>
      <w:r w:rsidR="004002CE">
        <w:rPr>
          <w:rFonts w:ascii="Arial" w:hAnsi="Arial" w:cs="Arial"/>
          <w:sz w:val="24"/>
          <w:szCs w:val="24"/>
        </w:rPr>
        <w:t>s</w:t>
      </w:r>
      <w:r w:rsidRPr="00F9669F">
        <w:rPr>
          <w:rFonts w:ascii="Arial" w:hAnsi="Arial" w:cs="Arial"/>
          <w:sz w:val="24"/>
          <w:szCs w:val="24"/>
        </w:rPr>
        <w:t>ed by smooth and predictable motion, while at high Reynolds numbers, turbulence dominates, leading to chaotic and irregular flow patterns (</w:t>
      </w:r>
      <w:proofErr w:type="spellStart"/>
      <w:r w:rsidRPr="00F9669F">
        <w:rPr>
          <w:rFonts w:ascii="Arial" w:hAnsi="Arial" w:cs="Arial"/>
          <w:i/>
          <w:iCs/>
          <w:sz w:val="24"/>
          <w:szCs w:val="24"/>
        </w:rPr>
        <w:t>Sinchitullo</w:t>
      </w:r>
      <w:proofErr w:type="spellEnd"/>
      <w:r w:rsidRPr="00F9669F">
        <w:rPr>
          <w:rFonts w:ascii="Arial" w:hAnsi="Arial" w:cs="Arial"/>
          <w:i/>
          <w:iCs/>
          <w:sz w:val="24"/>
          <w:szCs w:val="24"/>
        </w:rPr>
        <w:t xml:space="preserve"> et al., 2022</w:t>
      </w:r>
      <w:r w:rsidRPr="00F9669F">
        <w:rPr>
          <w:rFonts w:ascii="Arial" w:hAnsi="Arial" w:cs="Arial"/>
          <w:sz w:val="24"/>
          <w:szCs w:val="24"/>
        </w:rPr>
        <w:t>).</w:t>
      </w:r>
    </w:p>
    <w:tbl>
      <w:tblPr>
        <w:tblStyle w:val="TableGrid"/>
        <w:tblW w:w="0" w:type="auto"/>
        <w:tblLook w:val="04A0" w:firstRow="1" w:lastRow="0" w:firstColumn="1" w:lastColumn="0" w:noHBand="0" w:noVBand="1"/>
      </w:tblPr>
      <w:tblGrid>
        <w:gridCol w:w="5035"/>
        <w:gridCol w:w="5036"/>
      </w:tblGrid>
      <w:tr w:rsidR="00080F71" w:rsidRPr="00F9669F" w14:paraId="66DF62B4" w14:textId="77777777" w:rsidTr="00080F71">
        <w:tc>
          <w:tcPr>
            <w:tcW w:w="5035" w:type="dxa"/>
          </w:tcPr>
          <w:p w14:paraId="499A5998" w14:textId="364E0D03" w:rsidR="00080F71" w:rsidRPr="00F9669F" w:rsidRDefault="00080F71" w:rsidP="00080F71">
            <w:pPr>
              <w:spacing w:line="276" w:lineRule="auto"/>
              <w:rPr>
                <w:rFonts w:ascii="Arial" w:hAnsi="Arial" w:cs="Arial"/>
                <w:b/>
                <w:bCs/>
                <w:sz w:val="24"/>
                <w:szCs w:val="24"/>
              </w:rPr>
            </w:pPr>
            <w:r w:rsidRPr="00F9669F">
              <w:rPr>
                <w:rFonts w:ascii="Arial" w:hAnsi="Arial" w:cs="Arial"/>
                <w:b/>
                <w:bCs/>
                <w:sz w:val="24"/>
                <w:szCs w:val="24"/>
              </w:rPr>
              <w:t>Low Reynolds’ Number</w:t>
            </w:r>
          </w:p>
        </w:tc>
        <w:tc>
          <w:tcPr>
            <w:tcW w:w="5036" w:type="dxa"/>
          </w:tcPr>
          <w:p w14:paraId="416BFD40" w14:textId="6DD8EF46" w:rsidR="00080F71" w:rsidRPr="00F9669F" w:rsidRDefault="00080F71" w:rsidP="00080F71">
            <w:pPr>
              <w:spacing w:line="276" w:lineRule="auto"/>
              <w:rPr>
                <w:rFonts w:ascii="Arial" w:hAnsi="Arial" w:cs="Arial"/>
                <w:b/>
                <w:bCs/>
                <w:sz w:val="24"/>
                <w:szCs w:val="24"/>
              </w:rPr>
            </w:pPr>
            <w:r w:rsidRPr="00F9669F">
              <w:rPr>
                <w:rFonts w:ascii="Arial" w:hAnsi="Arial" w:cs="Arial"/>
                <w:b/>
                <w:bCs/>
                <w:sz w:val="24"/>
                <w:szCs w:val="24"/>
              </w:rPr>
              <w:t>High Reynolds’ Number</w:t>
            </w:r>
          </w:p>
        </w:tc>
      </w:tr>
      <w:tr w:rsidR="00080F71" w:rsidRPr="00F9669F" w14:paraId="2728FD5F" w14:textId="77777777" w:rsidTr="00080F71">
        <w:tc>
          <w:tcPr>
            <w:tcW w:w="5035" w:type="dxa"/>
          </w:tcPr>
          <w:p w14:paraId="22DA8728" w14:textId="7D4A4966" w:rsidR="00080F71" w:rsidRPr="00F9669F" w:rsidRDefault="00571E4E" w:rsidP="00F9669F">
            <w:pPr>
              <w:rPr>
                <w:rFonts w:ascii="Arial" w:hAnsi="Arial" w:cs="Arial"/>
                <w:sz w:val="24"/>
                <w:szCs w:val="24"/>
              </w:rPr>
            </w:pPr>
            <w:r w:rsidRPr="00F9669F">
              <w:rPr>
                <w:rFonts w:ascii="Arial" w:hAnsi="Arial" w:cs="Arial"/>
                <w:sz w:val="24"/>
                <w:szCs w:val="24"/>
              </w:rPr>
              <w:t>High viscous forces</w:t>
            </w:r>
          </w:p>
        </w:tc>
        <w:tc>
          <w:tcPr>
            <w:tcW w:w="5036" w:type="dxa"/>
          </w:tcPr>
          <w:p w14:paraId="347FD55C" w14:textId="6BD03D47" w:rsidR="00080F71" w:rsidRPr="00F9669F" w:rsidRDefault="00080F71" w:rsidP="00F9669F">
            <w:pPr>
              <w:rPr>
                <w:rFonts w:ascii="Arial" w:hAnsi="Arial" w:cs="Arial"/>
                <w:sz w:val="24"/>
                <w:szCs w:val="24"/>
              </w:rPr>
            </w:pPr>
            <w:r w:rsidRPr="00F9669F">
              <w:rPr>
                <w:rFonts w:ascii="Arial" w:hAnsi="Arial" w:cs="Arial"/>
                <w:sz w:val="24"/>
                <w:szCs w:val="24"/>
              </w:rPr>
              <w:t xml:space="preserve">Low </w:t>
            </w:r>
            <w:r w:rsidR="00571E4E" w:rsidRPr="00F9669F">
              <w:rPr>
                <w:rFonts w:ascii="Arial" w:hAnsi="Arial" w:cs="Arial"/>
                <w:sz w:val="24"/>
                <w:szCs w:val="24"/>
              </w:rPr>
              <w:t>v</w:t>
            </w:r>
            <w:r w:rsidRPr="00F9669F">
              <w:rPr>
                <w:rFonts w:ascii="Arial" w:hAnsi="Arial" w:cs="Arial"/>
                <w:sz w:val="24"/>
                <w:szCs w:val="24"/>
              </w:rPr>
              <w:t xml:space="preserve">iscous </w:t>
            </w:r>
            <w:r w:rsidR="00571E4E" w:rsidRPr="00F9669F">
              <w:rPr>
                <w:rFonts w:ascii="Arial" w:hAnsi="Arial" w:cs="Arial"/>
                <w:sz w:val="24"/>
                <w:szCs w:val="24"/>
              </w:rPr>
              <w:t>f</w:t>
            </w:r>
            <w:r w:rsidRPr="00F9669F">
              <w:rPr>
                <w:rFonts w:ascii="Arial" w:hAnsi="Arial" w:cs="Arial"/>
                <w:sz w:val="24"/>
                <w:szCs w:val="24"/>
              </w:rPr>
              <w:t>orces</w:t>
            </w:r>
          </w:p>
        </w:tc>
      </w:tr>
      <w:tr w:rsidR="00080F71" w:rsidRPr="00F9669F" w14:paraId="1D1AD642" w14:textId="77777777" w:rsidTr="00080F71">
        <w:tc>
          <w:tcPr>
            <w:tcW w:w="5035" w:type="dxa"/>
          </w:tcPr>
          <w:p w14:paraId="6A8CDBE8" w14:textId="1420604A" w:rsidR="00080F71" w:rsidRPr="00F9669F" w:rsidRDefault="00571E4E" w:rsidP="00F9669F">
            <w:pPr>
              <w:rPr>
                <w:rFonts w:ascii="Arial" w:hAnsi="Arial" w:cs="Arial"/>
                <w:sz w:val="24"/>
                <w:szCs w:val="24"/>
              </w:rPr>
            </w:pPr>
            <w:r w:rsidRPr="00F9669F">
              <w:rPr>
                <w:rFonts w:ascii="Arial" w:hAnsi="Arial" w:cs="Arial"/>
                <w:sz w:val="24"/>
                <w:szCs w:val="24"/>
              </w:rPr>
              <w:t>Low inertial forces</w:t>
            </w:r>
          </w:p>
        </w:tc>
        <w:tc>
          <w:tcPr>
            <w:tcW w:w="5036" w:type="dxa"/>
          </w:tcPr>
          <w:p w14:paraId="38DD4E8A" w14:textId="0C8EA2A7" w:rsidR="00080F71" w:rsidRPr="00F9669F" w:rsidRDefault="00080F71" w:rsidP="00F9669F">
            <w:pPr>
              <w:rPr>
                <w:rFonts w:ascii="Arial" w:hAnsi="Arial" w:cs="Arial"/>
                <w:sz w:val="24"/>
                <w:szCs w:val="24"/>
              </w:rPr>
            </w:pPr>
            <w:r w:rsidRPr="00F9669F">
              <w:rPr>
                <w:rFonts w:ascii="Arial" w:hAnsi="Arial" w:cs="Arial"/>
                <w:sz w:val="24"/>
                <w:szCs w:val="24"/>
              </w:rPr>
              <w:t>High inertial forces</w:t>
            </w:r>
          </w:p>
        </w:tc>
      </w:tr>
      <w:tr w:rsidR="00080F71" w:rsidRPr="00F9669F" w14:paraId="31A4D494" w14:textId="77777777" w:rsidTr="00080F71">
        <w:tc>
          <w:tcPr>
            <w:tcW w:w="5035" w:type="dxa"/>
          </w:tcPr>
          <w:p w14:paraId="299A5873" w14:textId="3F66A59A" w:rsidR="00080F71" w:rsidRPr="00F9669F" w:rsidRDefault="00571E4E" w:rsidP="00F9669F">
            <w:pPr>
              <w:rPr>
                <w:rFonts w:ascii="Arial" w:hAnsi="Arial" w:cs="Arial"/>
                <w:sz w:val="24"/>
                <w:szCs w:val="24"/>
              </w:rPr>
            </w:pPr>
            <w:r w:rsidRPr="00F9669F">
              <w:rPr>
                <w:rFonts w:ascii="Arial" w:hAnsi="Arial" w:cs="Arial"/>
                <w:sz w:val="24"/>
                <w:szCs w:val="24"/>
              </w:rPr>
              <w:t>High viscosity</w:t>
            </w:r>
          </w:p>
        </w:tc>
        <w:tc>
          <w:tcPr>
            <w:tcW w:w="5036" w:type="dxa"/>
          </w:tcPr>
          <w:p w14:paraId="21400FA4" w14:textId="1247B812" w:rsidR="00080F71" w:rsidRPr="00F9669F" w:rsidRDefault="00080F71" w:rsidP="00F9669F">
            <w:pPr>
              <w:rPr>
                <w:rFonts w:ascii="Arial" w:hAnsi="Arial" w:cs="Arial"/>
                <w:sz w:val="24"/>
                <w:szCs w:val="24"/>
              </w:rPr>
            </w:pPr>
            <w:r w:rsidRPr="00F9669F">
              <w:rPr>
                <w:rFonts w:ascii="Arial" w:hAnsi="Arial" w:cs="Arial"/>
                <w:sz w:val="24"/>
                <w:szCs w:val="24"/>
              </w:rPr>
              <w:t>Low viscosity</w:t>
            </w:r>
          </w:p>
        </w:tc>
      </w:tr>
      <w:tr w:rsidR="00080F71" w:rsidRPr="00F9669F" w14:paraId="10D0B5A8" w14:textId="77777777" w:rsidTr="00080F71">
        <w:tc>
          <w:tcPr>
            <w:tcW w:w="5035" w:type="dxa"/>
          </w:tcPr>
          <w:p w14:paraId="1B7C0EFB" w14:textId="4CD49C8A" w:rsidR="00080F71" w:rsidRPr="00F9669F" w:rsidRDefault="00571E4E" w:rsidP="00F9669F">
            <w:pPr>
              <w:rPr>
                <w:rFonts w:ascii="Arial" w:hAnsi="Arial" w:cs="Arial"/>
                <w:sz w:val="24"/>
                <w:szCs w:val="24"/>
              </w:rPr>
            </w:pPr>
            <w:r w:rsidRPr="00F9669F">
              <w:rPr>
                <w:rFonts w:ascii="Arial" w:hAnsi="Arial" w:cs="Arial"/>
                <w:sz w:val="24"/>
                <w:szCs w:val="24"/>
              </w:rPr>
              <w:t>Low velocity</w:t>
            </w:r>
          </w:p>
        </w:tc>
        <w:tc>
          <w:tcPr>
            <w:tcW w:w="5036" w:type="dxa"/>
          </w:tcPr>
          <w:p w14:paraId="0157652A" w14:textId="1ACE53C4" w:rsidR="00080F71" w:rsidRPr="00F9669F" w:rsidRDefault="00080F71" w:rsidP="00F9669F">
            <w:pPr>
              <w:rPr>
                <w:rFonts w:ascii="Arial" w:hAnsi="Arial" w:cs="Arial"/>
                <w:sz w:val="24"/>
                <w:szCs w:val="24"/>
              </w:rPr>
            </w:pPr>
            <w:r w:rsidRPr="00F9669F">
              <w:rPr>
                <w:rFonts w:ascii="Arial" w:hAnsi="Arial" w:cs="Arial"/>
                <w:sz w:val="24"/>
                <w:szCs w:val="24"/>
              </w:rPr>
              <w:t>High density</w:t>
            </w:r>
          </w:p>
        </w:tc>
      </w:tr>
      <w:tr w:rsidR="00080F71" w:rsidRPr="00F9669F" w14:paraId="4FEF712A" w14:textId="77777777" w:rsidTr="00080F71">
        <w:tc>
          <w:tcPr>
            <w:tcW w:w="5035" w:type="dxa"/>
          </w:tcPr>
          <w:p w14:paraId="32C9BD60" w14:textId="71CDE889" w:rsidR="00080F71" w:rsidRPr="00F9669F" w:rsidRDefault="00571E4E" w:rsidP="00F9669F">
            <w:pPr>
              <w:rPr>
                <w:rFonts w:ascii="Arial" w:hAnsi="Arial" w:cs="Arial"/>
                <w:sz w:val="24"/>
                <w:szCs w:val="24"/>
              </w:rPr>
            </w:pPr>
            <w:r w:rsidRPr="00F9669F">
              <w:rPr>
                <w:rFonts w:ascii="Arial" w:hAnsi="Arial" w:cs="Arial"/>
                <w:sz w:val="24"/>
                <w:szCs w:val="24"/>
              </w:rPr>
              <w:t>Low length</w:t>
            </w:r>
          </w:p>
        </w:tc>
        <w:tc>
          <w:tcPr>
            <w:tcW w:w="5036" w:type="dxa"/>
          </w:tcPr>
          <w:p w14:paraId="0072D203" w14:textId="7F34F337" w:rsidR="00080F71" w:rsidRPr="00F9669F" w:rsidRDefault="00080F71" w:rsidP="00F9669F">
            <w:pPr>
              <w:rPr>
                <w:rFonts w:ascii="Arial" w:hAnsi="Arial" w:cs="Arial"/>
                <w:sz w:val="24"/>
                <w:szCs w:val="24"/>
              </w:rPr>
            </w:pPr>
            <w:r w:rsidRPr="00F9669F">
              <w:rPr>
                <w:rFonts w:ascii="Arial" w:hAnsi="Arial" w:cs="Arial"/>
                <w:sz w:val="24"/>
                <w:szCs w:val="24"/>
              </w:rPr>
              <w:t>High velocity</w:t>
            </w:r>
          </w:p>
        </w:tc>
      </w:tr>
      <w:tr w:rsidR="00080F71" w:rsidRPr="00F9669F" w14:paraId="51B0D8D8" w14:textId="77777777" w:rsidTr="00080F71">
        <w:trPr>
          <w:trHeight w:val="760"/>
        </w:trPr>
        <w:tc>
          <w:tcPr>
            <w:tcW w:w="5035" w:type="dxa"/>
          </w:tcPr>
          <w:p w14:paraId="70EC7245" w14:textId="77777777" w:rsidR="00080F71" w:rsidRPr="00F9669F" w:rsidRDefault="00080F71" w:rsidP="00F9669F">
            <w:pPr>
              <w:jc w:val="center"/>
              <w:rPr>
                <w:rFonts w:ascii="Arial" w:hAnsi="Arial" w:cs="Arial"/>
                <w:b/>
                <w:bCs/>
                <w:color w:val="FF0000"/>
                <w:sz w:val="24"/>
                <w:szCs w:val="24"/>
              </w:rPr>
            </w:pPr>
            <w:r w:rsidRPr="00F9669F">
              <w:rPr>
                <w:rFonts w:ascii="Arial" w:hAnsi="Arial" w:cs="Arial"/>
                <w:b/>
                <w:bCs/>
                <w:color w:val="FF0000"/>
                <w:sz w:val="24"/>
                <w:szCs w:val="24"/>
              </w:rPr>
              <w:t xml:space="preserve">LAMINAR </w:t>
            </w:r>
            <w:r w:rsidRPr="00F9669F">
              <w:rPr>
                <w:rFonts w:ascii="Arial" w:hAnsi="Arial" w:cs="Arial"/>
                <w:b/>
                <w:bCs/>
                <w:sz w:val="24"/>
                <w:szCs w:val="24"/>
              </w:rPr>
              <w:t>FLOW</w:t>
            </w:r>
          </w:p>
          <w:p w14:paraId="6C835180" w14:textId="6FF1E3FB" w:rsidR="00080F71" w:rsidRPr="00F9669F" w:rsidRDefault="00080F71" w:rsidP="00F9669F">
            <w:pPr>
              <w:jc w:val="center"/>
              <w:rPr>
                <w:rFonts w:ascii="Arial" w:hAnsi="Arial" w:cs="Arial"/>
                <w:sz w:val="24"/>
                <w:szCs w:val="24"/>
              </w:rPr>
            </w:pPr>
            <w:r w:rsidRPr="00F9669F">
              <w:rPr>
                <w:rFonts w:ascii="Arial" w:hAnsi="Arial" w:cs="Arial"/>
                <w:sz w:val="24"/>
                <w:szCs w:val="24"/>
              </w:rPr>
              <w:t>Re = 0 – 2000</w:t>
            </w:r>
          </w:p>
        </w:tc>
        <w:tc>
          <w:tcPr>
            <w:tcW w:w="5036" w:type="dxa"/>
          </w:tcPr>
          <w:p w14:paraId="520D7CA7" w14:textId="45316977" w:rsidR="00080F71" w:rsidRPr="00F9669F" w:rsidRDefault="00080F71" w:rsidP="00F9669F">
            <w:pPr>
              <w:jc w:val="center"/>
              <w:rPr>
                <w:rFonts w:ascii="Arial" w:hAnsi="Arial" w:cs="Arial"/>
                <w:b/>
                <w:bCs/>
                <w:color w:val="FF0000"/>
                <w:sz w:val="24"/>
                <w:szCs w:val="24"/>
              </w:rPr>
            </w:pPr>
            <w:r w:rsidRPr="00F9669F">
              <w:rPr>
                <w:rFonts w:ascii="Arial" w:hAnsi="Arial" w:cs="Arial"/>
                <w:b/>
                <w:bCs/>
                <w:color w:val="FF0000"/>
                <w:sz w:val="24"/>
                <w:szCs w:val="24"/>
              </w:rPr>
              <w:t xml:space="preserve">TURBULENT </w:t>
            </w:r>
            <w:r w:rsidRPr="00F9669F">
              <w:rPr>
                <w:rFonts w:ascii="Arial" w:hAnsi="Arial" w:cs="Arial"/>
                <w:b/>
                <w:bCs/>
                <w:sz w:val="24"/>
                <w:szCs w:val="24"/>
              </w:rPr>
              <w:t>FLOW</w:t>
            </w:r>
          </w:p>
          <w:p w14:paraId="04DA9C75" w14:textId="2DC3F7FD" w:rsidR="00080F71" w:rsidRPr="00F9669F" w:rsidRDefault="00080F71" w:rsidP="00F9669F">
            <w:pPr>
              <w:jc w:val="center"/>
              <w:rPr>
                <w:rFonts w:ascii="Arial" w:hAnsi="Arial" w:cs="Arial"/>
                <w:sz w:val="24"/>
                <w:szCs w:val="24"/>
              </w:rPr>
            </w:pPr>
            <w:r w:rsidRPr="00F9669F">
              <w:rPr>
                <w:rFonts w:ascii="Arial" w:hAnsi="Arial" w:cs="Arial"/>
                <w:sz w:val="24"/>
                <w:szCs w:val="24"/>
              </w:rPr>
              <w:t>Re &gt; 2000</w:t>
            </w:r>
          </w:p>
        </w:tc>
      </w:tr>
    </w:tbl>
    <w:p w14:paraId="3718FD4F" w14:textId="5064FB9E" w:rsidR="00080F71" w:rsidRPr="00F9669F" w:rsidRDefault="00080F71" w:rsidP="00080F71">
      <w:pPr>
        <w:rPr>
          <w:rFonts w:ascii="Arial" w:hAnsi="Arial" w:cs="Arial"/>
          <w:color w:val="2E74B5" w:themeColor="accent5" w:themeShade="BF"/>
          <w:sz w:val="24"/>
          <w:szCs w:val="24"/>
        </w:rPr>
      </w:pPr>
      <w:bookmarkStart w:id="6" w:name="_Hlk169096821"/>
      <w:r w:rsidRPr="00F9669F">
        <w:rPr>
          <w:rFonts w:ascii="Arial" w:hAnsi="Arial" w:cs="Arial"/>
          <w:color w:val="2E74B5" w:themeColor="accent5" w:themeShade="BF"/>
          <w:sz w:val="24"/>
          <w:szCs w:val="24"/>
        </w:rPr>
        <w:t>[Table 1</w:t>
      </w:r>
      <w:r w:rsidR="00571E4E" w:rsidRPr="00F9669F">
        <w:rPr>
          <w:rFonts w:ascii="Arial" w:hAnsi="Arial" w:cs="Arial"/>
          <w:color w:val="2E74B5" w:themeColor="accent5" w:themeShade="BF"/>
          <w:sz w:val="24"/>
          <w:szCs w:val="24"/>
        </w:rPr>
        <w:t xml:space="preserve">] (Adapted from </w:t>
      </w:r>
      <w:r w:rsidR="00571E4E" w:rsidRPr="00F9669F">
        <w:rPr>
          <w:rFonts w:ascii="Arial" w:hAnsi="Arial" w:cs="Arial"/>
          <w:i/>
          <w:iCs/>
          <w:color w:val="2E74B5" w:themeColor="accent5" w:themeShade="BF"/>
          <w:sz w:val="24"/>
          <w:szCs w:val="24"/>
        </w:rPr>
        <w:t>Introduction to Fluid Flow</w:t>
      </w:r>
      <w:r w:rsidR="00571E4E" w:rsidRPr="00F9669F">
        <w:rPr>
          <w:rFonts w:ascii="Arial" w:hAnsi="Arial" w:cs="Arial"/>
          <w:color w:val="2E74B5" w:themeColor="accent5" w:themeShade="BF"/>
          <w:sz w:val="24"/>
          <w:szCs w:val="24"/>
        </w:rPr>
        <w:t xml:space="preserve">, by Kelvin Lake, 2024. </w:t>
      </w:r>
      <w:proofErr w:type="spellStart"/>
      <w:r w:rsidR="00571E4E" w:rsidRPr="00F9669F">
        <w:rPr>
          <w:rFonts w:ascii="Arial" w:hAnsi="Arial" w:cs="Arial"/>
          <w:color w:val="2E74B5" w:themeColor="accent5" w:themeShade="BF"/>
          <w:sz w:val="24"/>
          <w:szCs w:val="24"/>
        </w:rPr>
        <w:t>pg</w:t>
      </w:r>
      <w:proofErr w:type="spellEnd"/>
      <w:r w:rsidR="00571E4E" w:rsidRPr="00F9669F">
        <w:rPr>
          <w:rFonts w:ascii="Arial" w:hAnsi="Arial" w:cs="Arial"/>
          <w:color w:val="2E74B5" w:themeColor="accent5" w:themeShade="BF"/>
          <w:sz w:val="24"/>
          <w:szCs w:val="24"/>
        </w:rPr>
        <w:t xml:space="preserve"> 12)</w:t>
      </w:r>
    </w:p>
    <w:bookmarkEnd w:id="6"/>
    <w:p w14:paraId="61216C58" w14:textId="16F3605D" w:rsidR="000434AE" w:rsidRPr="00F9669F" w:rsidRDefault="000434AE" w:rsidP="003B0733">
      <w:pPr>
        <w:spacing w:line="360" w:lineRule="auto"/>
        <w:rPr>
          <w:rFonts w:ascii="Arial" w:hAnsi="Arial" w:cs="Arial"/>
          <w:sz w:val="24"/>
          <w:szCs w:val="24"/>
        </w:rPr>
      </w:pPr>
      <w:r w:rsidRPr="00F9669F">
        <w:rPr>
          <w:rFonts w:ascii="Arial" w:hAnsi="Arial" w:cs="Arial"/>
          <w:sz w:val="24"/>
          <w:szCs w:val="24"/>
        </w:rPr>
        <w:lastRenderedPageBreak/>
        <w:t>The Reynolds number is crucial to fluid mechanics because it may be used to anticipate when a flow will become turbulent or laminar. A thorough understanding of a flow's Reynolds number is necessary for many technical applications, including the construction of pipelines, aeroplanes, and in this instance, kiteboards. The Reynolds number is crucial in identifying the kind of flow pattern the fluid around the kiteboard experiences in the context of building a kiteboard and evaluating fluid flow. By analysing the Reynolds number, engineers and designers can optimi</w:t>
      </w:r>
      <w:r w:rsidR="004002CE">
        <w:rPr>
          <w:rFonts w:ascii="Arial" w:hAnsi="Arial" w:cs="Arial"/>
          <w:sz w:val="24"/>
          <w:szCs w:val="24"/>
        </w:rPr>
        <w:t>s</w:t>
      </w:r>
      <w:r w:rsidRPr="00F9669F">
        <w:rPr>
          <w:rFonts w:ascii="Arial" w:hAnsi="Arial" w:cs="Arial"/>
          <w:sz w:val="24"/>
          <w:szCs w:val="24"/>
        </w:rPr>
        <w:t>e the shape and design of the kiteboard to ensure efficient performance and stability in different flow conditions (</w:t>
      </w:r>
      <w:proofErr w:type="spellStart"/>
      <w:r w:rsidRPr="00F9669F">
        <w:rPr>
          <w:rFonts w:ascii="Arial" w:hAnsi="Arial" w:cs="Arial"/>
          <w:i/>
          <w:iCs/>
          <w:sz w:val="24"/>
          <w:szCs w:val="24"/>
        </w:rPr>
        <w:t>Sinchitullo</w:t>
      </w:r>
      <w:proofErr w:type="spellEnd"/>
      <w:r w:rsidRPr="00F9669F">
        <w:rPr>
          <w:rFonts w:ascii="Arial" w:hAnsi="Arial" w:cs="Arial"/>
          <w:i/>
          <w:iCs/>
          <w:sz w:val="24"/>
          <w:szCs w:val="24"/>
        </w:rPr>
        <w:t xml:space="preserve"> et al., 2022</w:t>
      </w:r>
      <w:r w:rsidRPr="00F9669F">
        <w:rPr>
          <w:rFonts w:ascii="Arial" w:hAnsi="Arial" w:cs="Arial"/>
          <w:sz w:val="24"/>
          <w:szCs w:val="24"/>
        </w:rPr>
        <w:t>).</w:t>
      </w:r>
    </w:p>
    <w:p w14:paraId="256DB139" w14:textId="2E773F26" w:rsidR="00D07D7E" w:rsidRPr="00F9669F" w:rsidRDefault="00B220E7" w:rsidP="003B0733">
      <w:pPr>
        <w:pStyle w:val="Heading2"/>
        <w:numPr>
          <w:ilvl w:val="1"/>
          <w:numId w:val="1"/>
        </w:numPr>
        <w:spacing w:line="360" w:lineRule="auto"/>
        <w:rPr>
          <w:rFonts w:ascii="Arial" w:hAnsi="Arial" w:cs="Arial"/>
          <w:color w:val="auto"/>
          <w:sz w:val="24"/>
          <w:szCs w:val="24"/>
        </w:rPr>
      </w:pPr>
      <w:bookmarkStart w:id="7" w:name="_Toc169601204"/>
      <w:r w:rsidRPr="00F9669F">
        <w:rPr>
          <w:rFonts w:ascii="Arial" w:hAnsi="Arial" w:cs="Arial"/>
          <w:color w:val="auto"/>
          <w:sz w:val="24"/>
          <w:szCs w:val="24"/>
        </w:rPr>
        <w:t>Influence of Reynolds Number on Fluid Flow Around the Board</w:t>
      </w:r>
      <w:bookmarkEnd w:id="7"/>
    </w:p>
    <w:p w14:paraId="4DF09BA7" w14:textId="77777777" w:rsidR="00F40A49" w:rsidRPr="00F9669F" w:rsidRDefault="0042000D" w:rsidP="00B43BB3">
      <w:pPr>
        <w:spacing w:line="360" w:lineRule="auto"/>
        <w:rPr>
          <w:rFonts w:ascii="Arial" w:hAnsi="Arial" w:cs="Arial"/>
          <w:sz w:val="24"/>
          <w:szCs w:val="24"/>
        </w:rPr>
      </w:pPr>
      <w:r w:rsidRPr="00F9669F">
        <w:rPr>
          <w:rFonts w:ascii="Arial" w:hAnsi="Arial" w:cs="Arial"/>
          <w:sz w:val="24"/>
          <w:szCs w:val="24"/>
        </w:rPr>
        <w:t xml:space="preserve">The Reynolds number significantly influences the fluid flow characteristics around a kitesurf board, determining whether the flow remains laminar, transitions to turbulence, or becomes fully turbulent. </w:t>
      </w:r>
    </w:p>
    <w:p w14:paraId="1DC4EE0B" w14:textId="3F254263" w:rsidR="00B43BB3" w:rsidRPr="00F9669F" w:rsidRDefault="0042000D" w:rsidP="00B43BB3">
      <w:pPr>
        <w:spacing w:line="360" w:lineRule="auto"/>
        <w:rPr>
          <w:rFonts w:ascii="Arial" w:hAnsi="Arial" w:cs="Arial"/>
          <w:sz w:val="24"/>
          <w:szCs w:val="24"/>
        </w:rPr>
      </w:pPr>
      <w:r w:rsidRPr="00F9669F">
        <w:rPr>
          <w:rFonts w:ascii="Arial" w:hAnsi="Arial" w:cs="Arial"/>
          <w:sz w:val="24"/>
          <w:szCs w:val="24"/>
        </w:rPr>
        <w:t>At low Reynolds numbers (typically Re &lt; 2000), the flow around the board is predominantly laminar, characteri</w:t>
      </w:r>
      <w:r w:rsidR="004002CE">
        <w:rPr>
          <w:rFonts w:ascii="Arial" w:hAnsi="Arial" w:cs="Arial"/>
          <w:sz w:val="24"/>
          <w:szCs w:val="24"/>
        </w:rPr>
        <w:t>s</w:t>
      </w:r>
      <w:r w:rsidRPr="00F9669F">
        <w:rPr>
          <w:rFonts w:ascii="Arial" w:hAnsi="Arial" w:cs="Arial"/>
          <w:sz w:val="24"/>
          <w:szCs w:val="24"/>
        </w:rPr>
        <w:t>ed by smooth flow lines, low drag, and a thin boundary layer. Laminar flow exhibits orderly and predictable patterns, with minimal mixing between fluid layers due to the dominance of viscosity over inertial forces (</w:t>
      </w:r>
      <w:r w:rsidRPr="00F9669F">
        <w:rPr>
          <w:rFonts w:ascii="Arial" w:hAnsi="Arial" w:cs="Arial"/>
          <w:i/>
          <w:iCs/>
          <w:sz w:val="24"/>
          <w:szCs w:val="24"/>
        </w:rPr>
        <w:t>Morris et al., 1997</w:t>
      </w:r>
      <w:r w:rsidRPr="00F9669F">
        <w:rPr>
          <w:rFonts w:ascii="Arial" w:hAnsi="Arial" w:cs="Arial"/>
          <w:sz w:val="24"/>
          <w:szCs w:val="24"/>
        </w:rPr>
        <w:t>).</w:t>
      </w:r>
      <w:r w:rsidR="00F40A49" w:rsidRPr="00F9669F">
        <w:rPr>
          <w:rFonts w:ascii="Arial" w:hAnsi="Arial" w:cs="Arial"/>
          <w:sz w:val="24"/>
          <w:szCs w:val="24"/>
        </w:rPr>
        <w:t xml:space="preserve"> </w:t>
      </w:r>
      <w:bookmarkStart w:id="8" w:name="_Hlk168991336"/>
      <w:r w:rsidR="00F40A49" w:rsidRPr="00F9669F">
        <w:rPr>
          <w:rFonts w:ascii="Arial" w:hAnsi="Arial" w:cs="Arial"/>
          <w:sz w:val="24"/>
          <w:szCs w:val="24"/>
        </w:rPr>
        <w:t xml:space="preserve">This can be seen in </w:t>
      </w:r>
      <w:r w:rsidR="00F40A49" w:rsidRPr="00F9669F">
        <w:rPr>
          <w:rFonts w:ascii="Arial" w:hAnsi="Arial" w:cs="Arial"/>
          <w:color w:val="BF8F00" w:themeColor="accent4" w:themeShade="BF"/>
          <w:sz w:val="24"/>
          <w:szCs w:val="24"/>
        </w:rPr>
        <w:t>figure 1</w:t>
      </w:r>
      <w:r w:rsidR="00F40A49" w:rsidRPr="00F9669F">
        <w:rPr>
          <w:rFonts w:ascii="Arial" w:hAnsi="Arial" w:cs="Arial"/>
          <w:sz w:val="24"/>
          <w:szCs w:val="24"/>
        </w:rPr>
        <w:t>.</w:t>
      </w:r>
      <w:bookmarkEnd w:id="8"/>
    </w:p>
    <w:p w14:paraId="702DDABA" w14:textId="2A2D0FD3" w:rsidR="00B43BB3" w:rsidRPr="00F9669F" w:rsidRDefault="0042000D" w:rsidP="00B43BB3">
      <w:pPr>
        <w:spacing w:line="360" w:lineRule="auto"/>
        <w:rPr>
          <w:rFonts w:ascii="Arial" w:hAnsi="Arial" w:cs="Arial"/>
          <w:sz w:val="24"/>
          <w:szCs w:val="24"/>
        </w:rPr>
      </w:pPr>
      <w:r w:rsidRPr="00F9669F">
        <w:rPr>
          <w:rFonts w:ascii="Arial" w:hAnsi="Arial" w:cs="Arial"/>
          <w:sz w:val="24"/>
          <w:szCs w:val="24"/>
        </w:rPr>
        <w:t>As the Reynolds number increases and falls within the range of approximately 2000 to 4000, the flow transitions between laminar and turbulent, resulting in intermittent turbulence and increased drag forces (</w:t>
      </w:r>
      <w:r w:rsidRPr="00F9669F">
        <w:rPr>
          <w:rFonts w:ascii="Arial" w:hAnsi="Arial" w:cs="Arial"/>
          <w:i/>
          <w:iCs/>
          <w:sz w:val="24"/>
          <w:szCs w:val="24"/>
        </w:rPr>
        <w:t>Oliveira, 2003</w:t>
      </w:r>
      <w:r w:rsidRPr="00F9669F">
        <w:rPr>
          <w:rFonts w:ascii="Arial" w:hAnsi="Arial" w:cs="Arial"/>
          <w:sz w:val="24"/>
          <w:szCs w:val="24"/>
        </w:rPr>
        <w:t xml:space="preserve">). </w:t>
      </w:r>
      <w:r w:rsidR="00B43BB3" w:rsidRPr="00F9669F">
        <w:rPr>
          <w:rFonts w:ascii="Arial" w:hAnsi="Arial" w:cs="Arial"/>
          <w:sz w:val="24"/>
          <w:szCs w:val="24"/>
        </w:rPr>
        <w:t xml:space="preserve">Changeable flow patterns, an unstable boundary layer, and variable drag from turbulent patches that sporadically increase skin friction and pressure drag are characteristics of this transitional flow. </w:t>
      </w:r>
    </w:p>
    <w:p w14:paraId="251EE19B" w14:textId="4154DE04" w:rsidR="00B43BB3" w:rsidRPr="00F9669F" w:rsidRDefault="00F40A49" w:rsidP="00B43BB3">
      <w:pPr>
        <w:spacing w:line="360" w:lineRule="auto"/>
        <w:rPr>
          <w:rFonts w:ascii="Arial" w:hAnsi="Arial" w:cs="Arial"/>
          <w:sz w:val="24"/>
          <w:szCs w:val="24"/>
        </w:rPr>
      </w:pPr>
      <w:r w:rsidRPr="00F9669F">
        <w:rPr>
          <w:rFonts w:ascii="Arial" w:hAnsi="Arial" w:cs="Arial"/>
          <w:noProof/>
          <w:sz w:val="24"/>
          <w:szCs w:val="24"/>
        </w:rPr>
        <w:drawing>
          <wp:anchor distT="0" distB="0" distL="114300" distR="114300" simplePos="0" relativeHeight="251662336" behindDoc="1" locked="0" layoutInCell="1" allowOverlap="1" wp14:anchorId="723E1F52" wp14:editId="64476AC7">
            <wp:simplePos x="0" y="0"/>
            <wp:positionH relativeFrom="margin">
              <wp:align>center</wp:align>
            </wp:positionH>
            <wp:positionV relativeFrom="paragraph">
              <wp:posOffset>1609725</wp:posOffset>
            </wp:positionV>
            <wp:extent cx="3162300" cy="2356602"/>
            <wp:effectExtent l="0" t="0" r="0" b="571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0335"/>
                    <a:stretch/>
                  </pic:blipFill>
                  <pic:spPr bwMode="auto">
                    <a:xfrm>
                      <a:off x="0" y="0"/>
                      <a:ext cx="3162300" cy="235660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000D" w:rsidRPr="00F9669F">
        <w:rPr>
          <w:rFonts w:ascii="Arial" w:hAnsi="Arial" w:cs="Arial"/>
          <w:sz w:val="24"/>
          <w:szCs w:val="24"/>
        </w:rPr>
        <w:t>At high Reynolds numbers (typically Re &gt; 4000), the flow around the kitesurf board becomes fully turbulent, characteri</w:t>
      </w:r>
      <w:r w:rsidR="00B43BB3" w:rsidRPr="00F9669F">
        <w:rPr>
          <w:rFonts w:ascii="Arial" w:hAnsi="Arial" w:cs="Arial"/>
          <w:sz w:val="24"/>
          <w:szCs w:val="24"/>
        </w:rPr>
        <w:t>s</w:t>
      </w:r>
      <w:r w:rsidR="0042000D" w:rsidRPr="00F9669F">
        <w:rPr>
          <w:rFonts w:ascii="Arial" w:hAnsi="Arial" w:cs="Arial"/>
          <w:sz w:val="24"/>
          <w:szCs w:val="24"/>
        </w:rPr>
        <w:t xml:space="preserve">ed by chaotic and disordered fluid motion. </w:t>
      </w:r>
      <w:r w:rsidR="00B43BB3" w:rsidRPr="00F9669F">
        <w:rPr>
          <w:rFonts w:ascii="Arial" w:hAnsi="Arial" w:cs="Arial"/>
          <w:sz w:val="24"/>
          <w:szCs w:val="24"/>
        </w:rPr>
        <w:t>Increased mixing from turbulent flow results in increased mass, heat, and momentum transfer rates. Higher surface friction and pressure drag result from the boundary layer becoming thicker and more likely to separate from the flow, especially at locations where unfavourable pressure gradients are present.</w:t>
      </w:r>
      <w:r w:rsidRPr="00F9669F">
        <w:rPr>
          <w:rFonts w:ascii="Arial" w:hAnsi="Arial" w:cs="Arial"/>
          <w:sz w:val="24"/>
          <w:szCs w:val="24"/>
        </w:rPr>
        <w:t xml:space="preserve"> </w:t>
      </w:r>
      <w:r w:rsidR="004002CE">
        <w:rPr>
          <w:rFonts w:ascii="Arial" w:hAnsi="Arial" w:cs="Arial"/>
          <w:sz w:val="24"/>
          <w:szCs w:val="24"/>
        </w:rPr>
        <w:t>A turbulent flow pattern</w:t>
      </w:r>
      <w:r w:rsidRPr="00F9669F">
        <w:rPr>
          <w:rFonts w:ascii="Arial" w:hAnsi="Arial" w:cs="Arial"/>
          <w:sz w:val="24"/>
          <w:szCs w:val="24"/>
        </w:rPr>
        <w:t xml:space="preserve"> can also be seen</w:t>
      </w:r>
      <w:r w:rsidR="004002CE">
        <w:rPr>
          <w:rFonts w:ascii="Arial" w:hAnsi="Arial" w:cs="Arial"/>
          <w:sz w:val="24"/>
          <w:szCs w:val="24"/>
        </w:rPr>
        <w:t xml:space="preserve"> below</w:t>
      </w:r>
      <w:r w:rsidRPr="00F9669F">
        <w:rPr>
          <w:rFonts w:ascii="Arial" w:hAnsi="Arial" w:cs="Arial"/>
          <w:sz w:val="24"/>
          <w:szCs w:val="24"/>
        </w:rPr>
        <w:t xml:space="preserve"> in </w:t>
      </w:r>
      <w:r w:rsidRPr="00F9669F">
        <w:rPr>
          <w:rFonts w:ascii="Arial" w:hAnsi="Arial" w:cs="Arial"/>
          <w:color w:val="BF8F00" w:themeColor="accent4" w:themeShade="BF"/>
          <w:sz w:val="24"/>
          <w:szCs w:val="24"/>
        </w:rPr>
        <w:t>figure 1</w:t>
      </w:r>
      <w:r w:rsidRPr="00F9669F">
        <w:rPr>
          <w:rFonts w:ascii="Arial" w:hAnsi="Arial" w:cs="Arial"/>
          <w:sz w:val="24"/>
          <w:szCs w:val="24"/>
        </w:rPr>
        <w:t>.</w:t>
      </w:r>
    </w:p>
    <w:p w14:paraId="17A8F721" w14:textId="1A3330C5" w:rsidR="00F40A49" w:rsidRPr="00F9669F" w:rsidRDefault="00F40A49" w:rsidP="00B43BB3">
      <w:pPr>
        <w:spacing w:line="360" w:lineRule="auto"/>
        <w:rPr>
          <w:rFonts w:ascii="Arial" w:hAnsi="Arial" w:cs="Arial"/>
          <w:sz w:val="24"/>
          <w:szCs w:val="24"/>
        </w:rPr>
      </w:pPr>
      <w:r w:rsidRPr="00F9669F">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60105D07" wp14:editId="38E2BE06">
                <wp:simplePos x="0" y="0"/>
                <wp:positionH relativeFrom="margin">
                  <wp:align>left</wp:align>
                </wp:positionH>
                <wp:positionV relativeFrom="paragraph">
                  <wp:posOffset>8255</wp:posOffset>
                </wp:positionV>
                <wp:extent cx="704850" cy="264795"/>
                <wp:effectExtent l="0" t="0" r="19050" b="2095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4795"/>
                        </a:xfrm>
                        <a:prstGeom prst="rect">
                          <a:avLst/>
                        </a:prstGeom>
                        <a:solidFill>
                          <a:srgbClr val="FFFFFF"/>
                        </a:solidFill>
                        <a:ln w="9525">
                          <a:solidFill>
                            <a:srgbClr val="000000"/>
                          </a:solidFill>
                          <a:miter lim="800000"/>
                          <a:headEnd/>
                          <a:tailEnd/>
                        </a:ln>
                      </wps:spPr>
                      <wps:txbx>
                        <w:txbxContent>
                          <w:p w14:paraId="60BD742B" w14:textId="365110B4" w:rsidR="00F40A49" w:rsidRPr="00F40A49" w:rsidRDefault="00F40A49">
                            <w:pPr>
                              <w:rPr>
                                <w:color w:val="BF8F00" w:themeColor="accent4" w:themeShade="BF"/>
                              </w:rPr>
                            </w:pPr>
                            <w:r w:rsidRPr="00F40A49">
                              <w:rPr>
                                <w:color w:val="BF8F00" w:themeColor="accent4" w:themeShade="BF"/>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105D07" id="_x0000_s1027" type="#_x0000_t202" style="position:absolute;margin-left:0;margin-top:.65pt;width:55.5pt;height:20.85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">
                <v:textbox>
                  <w:txbxContent>
                    <w:p w14:paraId="60BD742B" w14:textId="365110B4" w:rsidR="00F40A49" w:rsidRPr="00F40A49" w:rsidRDefault="00F40A49">
                      <w:pPr>
                        <w:rPr>
                          <w:color w:val="BF8F00" w:themeColor="accent4" w:themeShade="BF"/>
                        </w:rPr>
                      </w:pPr>
                      <w:r w:rsidRPr="00F40A49">
                        <w:rPr>
                          <w:color w:val="BF8F00" w:themeColor="accent4" w:themeShade="BF"/>
                        </w:rPr>
                        <w:t>Figure 1.</w:t>
                      </w:r>
                    </w:p>
                  </w:txbxContent>
                </v:textbox>
                <w10:wrap type="square" anchorx="margin"/>
              </v:shape>
            </w:pict>
          </mc:Fallback>
        </mc:AlternateContent>
      </w:r>
    </w:p>
    <w:p w14:paraId="2B2142E2" w14:textId="74C3E4F3" w:rsidR="00F2353B" w:rsidRPr="00F9669F" w:rsidRDefault="00F2353B" w:rsidP="00F40A49">
      <w:pPr>
        <w:spacing w:line="360" w:lineRule="auto"/>
        <w:jc w:val="center"/>
        <w:rPr>
          <w:rFonts w:ascii="Arial" w:hAnsi="Arial" w:cs="Arial"/>
          <w:sz w:val="24"/>
          <w:szCs w:val="24"/>
        </w:rPr>
      </w:pPr>
    </w:p>
    <w:p w14:paraId="3576FAD5" w14:textId="5027C73D" w:rsidR="00D07D7E" w:rsidRPr="00F9669F" w:rsidRDefault="00B220E7" w:rsidP="003B0733">
      <w:pPr>
        <w:pStyle w:val="Heading2"/>
        <w:numPr>
          <w:ilvl w:val="1"/>
          <w:numId w:val="1"/>
        </w:numPr>
        <w:spacing w:line="360" w:lineRule="auto"/>
        <w:rPr>
          <w:rFonts w:ascii="Arial" w:hAnsi="Arial" w:cs="Arial"/>
          <w:color w:val="auto"/>
          <w:sz w:val="24"/>
          <w:szCs w:val="24"/>
        </w:rPr>
      </w:pPr>
      <w:bookmarkStart w:id="9" w:name="_Toc169601205"/>
      <w:r w:rsidRPr="00F9669F">
        <w:rPr>
          <w:rFonts w:ascii="Arial" w:hAnsi="Arial" w:cs="Arial"/>
          <w:color w:val="auto"/>
          <w:sz w:val="24"/>
          <w:szCs w:val="24"/>
        </w:rPr>
        <w:lastRenderedPageBreak/>
        <w:t>Estimation of Reynolds Number for the Kitesurf Board</w:t>
      </w:r>
      <w:bookmarkEnd w:id="9"/>
    </w:p>
    <w:p w14:paraId="46A23DEF" w14:textId="725B5D92" w:rsidR="00AE161D" w:rsidRPr="00F9669F" w:rsidRDefault="00611CB4" w:rsidP="003B0733">
      <w:pPr>
        <w:spacing w:line="360" w:lineRule="auto"/>
        <w:rPr>
          <w:rFonts w:ascii="Arial" w:hAnsi="Arial" w:cs="Arial"/>
          <w:sz w:val="24"/>
          <w:szCs w:val="24"/>
        </w:rPr>
      </w:pPr>
      <w:r w:rsidRPr="00F9669F">
        <w:rPr>
          <w:rFonts w:ascii="Arial" w:hAnsi="Arial" w:cs="Arial"/>
          <w:sz w:val="24"/>
          <w:szCs w:val="24"/>
        </w:rPr>
        <w:t>To estimate the Reynolds number for the fluid flowing around the kitesurf board, we can use typical values for the board's dimensions, the speed at which it moves through the water, and the properties of seawater. For example:</w:t>
      </w:r>
    </w:p>
    <w:p w14:paraId="5CCC4A99" w14:textId="7EE48715" w:rsidR="00611CB4" w:rsidRPr="00F9669F" w:rsidRDefault="00611CB4" w:rsidP="00611CB4">
      <w:pPr>
        <w:pStyle w:val="ListParagraph"/>
        <w:numPr>
          <w:ilvl w:val="0"/>
          <w:numId w:val="3"/>
        </w:numPr>
        <w:spacing w:after="0" w:line="240" w:lineRule="auto"/>
        <w:rPr>
          <w:rFonts w:ascii="Arial" w:eastAsia="Times New Roman" w:hAnsi="Arial" w:cs="Arial"/>
          <w:kern w:val="0"/>
          <w:sz w:val="24"/>
          <w:szCs w:val="24"/>
          <w14:ligatures w14:val="none"/>
        </w:rPr>
      </w:pPr>
      <w:r w:rsidRPr="00F9669F">
        <w:rPr>
          <w:rFonts w:ascii="Arial" w:eastAsia="Times New Roman" w:hAnsi="Arial" w:cs="Arial"/>
          <w:kern w:val="0"/>
          <w:sz w:val="24"/>
          <w:szCs w:val="24"/>
          <w14:ligatures w14:val="none"/>
        </w:rPr>
        <w:t xml:space="preserve">Characteristic length </w:t>
      </w:r>
      <w:r w:rsidR="00571173" w:rsidRPr="00F9669F">
        <w:rPr>
          <w:rFonts w:ascii="Arial" w:eastAsia="Times New Roman" w:hAnsi="Arial" w:cs="Arial"/>
          <w:b/>
          <w:bCs/>
          <w:kern w:val="0"/>
          <w:sz w:val="24"/>
          <w:szCs w:val="24"/>
          <w14:ligatures w14:val="none"/>
        </w:rPr>
        <w:t>L</w:t>
      </w:r>
      <w:r w:rsidRPr="00F9669F">
        <w:rPr>
          <w:rFonts w:ascii="Arial" w:eastAsia="Times New Roman" w:hAnsi="Arial" w:cs="Arial"/>
          <w:b/>
          <w:bCs/>
          <w:kern w:val="0"/>
          <w:sz w:val="24"/>
          <w:szCs w:val="24"/>
          <w14:ligatures w14:val="none"/>
        </w:rPr>
        <w:t>:</w:t>
      </w:r>
      <w:r w:rsidRPr="00F9669F">
        <w:rPr>
          <w:rFonts w:ascii="Arial" w:eastAsia="Times New Roman" w:hAnsi="Arial" w:cs="Arial"/>
          <w:kern w:val="0"/>
          <w:sz w:val="24"/>
          <w:szCs w:val="24"/>
          <w14:ligatures w14:val="none"/>
        </w:rPr>
        <w:t xml:space="preserve"> Length of the board (e.g., 1.6 meters)</w:t>
      </w:r>
    </w:p>
    <w:p w14:paraId="0FCE1A66" w14:textId="77777777" w:rsidR="00AE161D" w:rsidRPr="00F9669F" w:rsidRDefault="00AE161D" w:rsidP="00AE161D">
      <w:pPr>
        <w:pStyle w:val="ListParagraph"/>
        <w:spacing w:after="0" w:line="240" w:lineRule="auto"/>
        <w:rPr>
          <w:rFonts w:ascii="Arial" w:eastAsia="Times New Roman" w:hAnsi="Arial" w:cs="Arial"/>
          <w:kern w:val="0"/>
          <w:sz w:val="24"/>
          <w:szCs w:val="24"/>
          <w14:ligatures w14:val="none"/>
        </w:rPr>
      </w:pPr>
    </w:p>
    <w:p w14:paraId="2456BE7A" w14:textId="1C56EED7" w:rsidR="00611CB4" w:rsidRPr="00F9669F" w:rsidRDefault="00611CB4" w:rsidP="00611CB4">
      <w:pPr>
        <w:pStyle w:val="ListParagraph"/>
        <w:numPr>
          <w:ilvl w:val="0"/>
          <w:numId w:val="3"/>
        </w:numPr>
        <w:spacing w:after="0" w:line="240" w:lineRule="auto"/>
        <w:rPr>
          <w:rFonts w:ascii="Arial" w:eastAsia="Times New Roman" w:hAnsi="Arial" w:cs="Arial"/>
          <w:kern w:val="0"/>
          <w:sz w:val="24"/>
          <w:szCs w:val="24"/>
          <w14:ligatures w14:val="none"/>
        </w:rPr>
      </w:pPr>
      <w:r w:rsidRPr="00F9669F">
        <w:rPr>
          <w:rFonts w:ascii="Arial" w:eastAsia="Times New Roman" w:hAnsi="Arial" w:cs="Arial"/>
          <w:kern w:val="0"/>
          <w:sz w:val="24"/>
          <w:szCs w:val="24"/>
          <w14:ligatures w14:val="none"/>
        </w:rPr>
        <w:t xml:space="preserve">Fluid velocity </w:t>
      </w:r>
      <w:r w:rsidRPr="00F9669F">
        <w:rPr>
          <w:rFonts w:ascii="Arial" w:eastAsia="Times New Roman" w:hAnsi="Arial" w:cs="Arial"/>
          <w:b/>
          <w:bCs/>
          <w:i/>
          <w:iCs/>
          <w:kern w:val="0"/>
          <w:sz w:val="24"/>
          <w:szCs w:val="24"/>
          <w14:ligatures w14:val="none"/>
        </w:rPr>
        <w:t>u</w:t>
      </w:r>
      <w:r w:rsidRPr="00F9669F">
        <w:rPr>
          <w:rFonts w:ascii="Arial" w:eastAsia="Times New Roman" w:hAnsi="Arial" w:cs="Arial"/>
          <w:kern w:val="0"/>
          <w:sz w:val="24"/>
          <w:szCs w:val="24"/>
          <w14:ligatures w14:val="none"/>
        </w:rPr>
        <w:t>: Speed of the board (e.g., 10 meters per second)</w:t>
      </w:r>
    </w:p>
    <w:p w14:paraId="141FA46D" w14:textId="77777777" w:rsidR="00AE161D" w:rsidRPr="00F9669F" w:rsidRDefault="00AE161D" w:rsidP="00AE161D">
      <w:pPr>
        <w:spacing w:after="0" w:line="240" w:lineRule="auto"/>
        <w:rPr>
          <w:rFonts w:ascii="Arial" w:eastAsia="Times New Roman" w:hAnsi="Arial" w:cs="Arial"/>
          <w:kern w:val="0"/>
          <w:sz w:val="24"/>
          <w:szCs w:val="24"/>
          <w14:ligatures w14:val="none"/>
        </w:rPr>
      </w:pPr>
    </w:p>
    <w:p w14:paraId="2ED62191" w14:textId="361C2D03" w:rsidR="00611CB4" w:rsidRPr="00F9669F" w:rsidRDefault="00611CB4" w:rsidP="00611CB4">
      <w:pPr>
        <w:pStyle w:val="ListParagraph"/>
        <w:numPr>
          <w:ilvl w:val="0"/>
          <w:numId w:val="3"/>
        </w:numPr>
        <w:spacing w:after="0" w:line="240" w:lineRule="auto"/>
        <w:rPr>
          <w:rFonts w:ascii="Arial" w:eastAsia="Times New Roman" w:hAnsi="Arial" w:cs="Arial"/>
          <w:kern w:val="0"/>
          <w:sz w:val="24"/>
          <w:szCs w:val="24"/>
          <w14:ligatures w14:val="none"/>
        </w:rPr>
      </w:pPr>
      <w:r w:rsidRPr="00F9669F">
        <w:rPr>
          <w:rFonts w:ascii="Arial" w:eastAsia="Times New Roman" w:hAnsi="Arial" w:cs="Arial"/>
          <w:kern w:val="0"/>
          <w:sz w:val="24"/>
          <w:szCs w:val="24"/>
          <w14:ligatures w14:val="none"/>
        </w:rPr>
        <w:t xml:space="preserve">Density of seawater </w:t>
      </w:r>
      <w:r w:rsidRPr="00F9669F">
        <w:rPr>
          <w:rFonts w:ascii="Arial" w:eastAsia="Times New Roman" w:hAnsi="Arial" w:cs="Arial"/>
          <w:b/>
          <w:bCs/>
          <w:i/>
          <w:iCs/>
          <w:kern w:val="0"/>
          <w:sz w:val="24"/>
          <w:szCs w:val="24"/>
          <w14:ligatures w14:val="none"/>
        </w:rPr>
        <w:t>ρ</w:t>
      </w:r>
      <w:r w:rsidRPr="00F9669F">
        <w:rPr>
          <w:rFonts w:ascii="Arial" w:eastAsia="Times New Roman" w:hAnsi="Arial" w:cs="Arial"/>
          <w:kern w:val="0"/>
          <w:sz w:val="24"/>
          <w:szCs w:val="24"/>
          <w14:ligatures w14:val="none"/>
        </w:rPr>
        <w:t>: Approximately 1025 kg/m³</w:t>
      </w:r>
    </w:p>
    <w:p w14:paraId="3FD0280B" w14:textId="77777777" w:rsidR="00AE161D" w:rsidRPr="00F9669F" w:rsidRDefault="00AE161D" w:rsidP="00AE161D">
      <w:pPr>
        <w:pStyle w:val="ListParagraph"/>
        <w:spacing w:after="0" w:line="240" w:lineRule="auto"/>
        <w:rPr>
          <w:rFonts w:ascii="Arial" w:eastAsia="Times New Roman" w:hAnsi="Arial" w:cs="Arial"/>
          <w:kern w:val="0"/>
          <w:sz w:val="24"/>
          <w:szCs w:val="24"/>
          <w14:ligatures w14:val="none"/>
        </w:rPr>
      </w:pPr>
    </w:p>
    <w:p w14:paraId="55371B9A" w14:textId="265E7A8B" w:rsidR="00AE161D" w:rsidRPr="00F9669F" w:rsidRDefault="00611CB4" w:rsidP="00AE161D">
      <w:pPr>
        <w:pStyle w:val="ListParagraph"/>
        <w:numPr>
          <w:ilvl w:val="0"/>
          <w:numId w:val="3"/>
        </w:numPr>
        <w:spacing w:line="360" w:lineRule="auto"/>
        <w:rPr>
          <w:rFonts w:ascii="Arial" w:hAnsi="Arial" w:cs="Arial"/>
          <w:sz w:val="24"/>
          <w:szCs w:val="24"/>
        </w:rPr>
      </w:pPr>
      <w:r w:rsidRPr="00F9669F">
        <w:rPr>
          <w:rFonts w:ascii="Arial" w:eastAsia="Times New Roman" w:hAnsi="Arial" w:cs="Arial"/>
          <w:kern w:val="0"/>
          <w:sz w:val="24"/>
          <w:szCs w:val="24"/>
          <w14:ligatures w14:val="none"/>
        </w:rPr>
        <w:t xml:space="preserve">Dynamic viscosity of seawater </w:t>
      </w:r>
      <w:r w:rsidR="00571173" w:rsidRPr="00F9669F">
        <w:rPr>
          <w:rFonts w:ascii="Arial" w:eastAsia="Times New Roman" w:hAnsi="Arial" w:cs="Arial"/>
          <w:b/>
          <w:bCs/>
          <w:i/>
          <w:iCs/>
          <w:kern w:val="0"/>
          <w:sz w:val="24"/>
          <w:szCs w:val="24"/>
          <w14:ligatures w14:val="none"/>
        </w:rPr>
        <w:t>μ</w:t>
      </w:r>
      <w:r w:rsidRPr="00F9669F">
        <w:rPr>
          <w:rFonts w:ascii="Arial" w:eastAsia="Times New Roman" w:hAnsi="Arial" w:cs="Arial"/>
          <w:kern w:val="0"/>
          <w:sz w:val="24"/>
          <w:szCs w:val="24"/>
          <w14:ligatures w14:val="none"/>
        </w:rPr>
        <w:t>: Approximately 0.001 kg/(</w:t>
      </w:r>
      <w:proofErr w:type="spellStart"/>
      <w:r w:rsidRPr="00F9669F">
        <w:rPr>
          <w:rFonts w:ascii="Arial" w:eastAsia="Times New Roman" w:hAnsi="Arial" w:cs="Arial"/>
          <w:kern w:val="0"/>
          <w:sz w:val="24"/>
          <w:szCs w:val="24"/>
          <w14:ligatures w14:val="none"/>
        </w:rPr>
        <w:t>m·s</w:t>
      </w:r>
      <w:proofErr w:type="spellEnd"/>
      <w:r w:rsidRPr="00F9669F">
        <w:rPr>
          <w:rFonts w:ascii="Arial" w:eastAsia="Times New Roman" w:hAnsi="Arial" w:cs="Arial"/>
          <w:kern w:val="0"/>
          <w:sz w:val="24"/>
          <w:szCs w:val="24"/>
          <w14:ligatures w14:val="none"/>
        </w:rPr>
        <w:t>)</w:t>
      </w:r>
    </w:p>
    <w:p w14:paraId="4512BDC9" w14:textId="77777777" w:rsidR="00AE161D" w:rsidRPr="00F9669F" w:rsidRDefault="00AE161D" w:rsidP="00AE161D">
      <w:pPr>
        <w:pStyle w:val="ListParagraph"/>
        <w:rPr>
          <w:rFonts w:ascii="Arial" w:hAnsi="Arial" w:cs="Arial"/>
          <w:sz w:val="24"/>
          <w:szCs w:val="24"/>
        </w:rPr>
      </w:pPr>
    </w:p>
    <w:p w14:paraId="310499B5" w14:textId="77777777" w:rsidR="00AE161D" w:rsidRPr="00F9669F" w:rsidRDefault="00AE161D" w:rsidP="00AE161D">
      <w:pPr>
        <w:pStyle w:val="ListParagraph"/>
        <w:spacing w:line="360" w:lineRule="auto"/>
        <w:rPr>
          <w:rFonts w:ascii="Arial" w:hAnsi="Arial" w:cs="Arial"/>
          <w:sz w:val="32"/>
          <w:szCs w:val="32"/>
        </w:rPr>
      </w:pPr>
    </w:p>
    <w:p w14:paraId="7C66B0C0" w14:textId="1381F2AA" w:rsidR="00F9669F" w:rsidRPr="00F9669F" w:rsidRDefault="008A2075" w:rsidP="00F9669F">
      <w:pPr>
        <w:spacing w:line="360" w:lineRule="auto"/>
        <w:jc w:val="center"/>
        <w:rPr>
          <w:rFonts w:ascii="Arial" w:hAnsi="Arial" w:cs="Arial"/>
          <w:sz w:val="32"/>
          <w:szCs w:val="32"/>
        </w:rPr>
      </w:pPr>
      <w:bookmarkStart w:id="10" w:name="_Hlk168987411"/>
      <m:oMathPara>
        <m:oMath>
          <m:r>
            <w:rPr>
              <w:rFonts w:ascii="Cambria Math" w:hAnsi="Cambria Math" w:cs="Arial"/>
              <w:sz w:val="32"/>
              <w:szCs w:val="32"/>
            </w:rPr>
            <m:t xml:space="preserve">Re= </m:t>
          </m:r>
          <m:f>
            <m:fPr>
              <m:ctrlPr>
                <w:rPr>
                  <w:rFonts w:ascii="Cambria Math" w:hAnsi="Cambria Math" w:cs="Arial"/>
                  <w:i/>
                  <w:sz w:val="32"/>
                  <w:szCs w:val="32"/>
                </w:rPr>
              </m:ctrlPr>
            </m:fPr>
            <m:num>
              <m:r>
                <w:rPr>
                  <w:rFonts w:ascii="Cambria Math" w:hAnsi="Cambria Math" w:cs="Arial"/>
                  <w:sz w:val="32"/>
                  <w:szCs w:val="32"/>
                </w:rPr>
                <m:t>ρu</m:t>
              </m:r>
              <m:r>
                <m:rPr>
                  <m:nor/>
                </m:rPr>
                <w:rPr>
                  <w:rFonts w:ascii="Arial" w:hAnsi="Arial" w:cs="Arial"/>
                  <w:sz w:val="32"/>
                  <w:szCs w:val="32"/>
                </w:rPr>
                <m:t>L</m:t>
              </m:r>
            </m:num>
            <m:den>
              <w:bookmarkStart w:id="11" w:name="_Hlk169504118"/>
              <m:r>
                <w:rPr>
                  <w:rFonts w:ascii="Cambria Math" w:hAnsi="Cambria Math" w:cs="Arial"/>
                  <w:sz w:val="32"/>
                  <w:szCs w:val="32"/>
                </w:rPr>
                <m:t>μ</m:t>
              </m:r>
              <w:bookmarkEnd w:id="11"/>
            </m:den>
          </m:f>
        </m:oMath>
      </m:oMathPara>
    </w:p>
    <w:bookmarkEnd w:id="10"/>
    <w:p w14:paraId="56514109" w14:textId="7BD850DC" w:rsidR="008A2075" w:rsidRPr="00F9669F" w:rsidRDefault="008A2075" w:rsidP="008A2075">
      <w:pPr>
        <w:spacing w:line="360" w:lineRule="auto"/>
        <w:jc w:val="center"/>
        <w:rPr>
          <w:rFonts w:ascii="Arial" w:hAnsi="Arial" w:cs="Arial"/>
          <w:sz w:val="32"/>
          <w:szCs w:val="32"/>
        </w:rPr>
      </w:pPr>
      <m:oMathPara>
        <m:oMath>
          <m:r>
            <w:rPr>
              <w:rFonts w:ascii="Cambria Math" w:hAnsi="Cambria Math" w:cs="Arial"/>
              <w:sz w:val="32"/>
              <w:szCs w:val="32"/>
            </w:rPr>
            <m:t xml:space="preserve">Re= </m:t>
          </m:r>
          <m:f>
            <m:fPr>
              <m:ctrlPr>
                <w:rPr>
                  <w:rFonts w:ascii="Cambria Math" w:hAnsi="Cambria Math" w:cs="Arial"/>
                  <w:i/>
                  <w:sz w:val="32"/>
                  <w:szCs w:val="32"/>
                </w:rPr>
              </m:ctrlPr>
            </m:fPr>
            <m:num>
              <m:r>
                <w:rPr>
                  <w:rFonts w:ascii="Cambria Math" w:hAnsi="Cambria Math" w:cs="Arial"/>
                  <w:sz w:val="32"/>
                  <w:szCs w:val="32"/>
                </w:rPr>
                <m:t>1025×10×1.6</m:t>
              </m:r>
            </m:num>
            <m:den>
              <m:r>
                <w:rPr>
                  <w:rFonts w:ascii="Cambria Math" w:hAnsi="Cambria Math" w:cs="Arial"/>
                  <w:sz w:val="32"/>
                  <w:szCs w:val="32"/>
                </w:rPr>
                <m:t>0.001</m:t>
              </m:r>
            </m:den>
          </m:f>
        </m:oMath>
      </m:oMathPara>
    </w:p>
    <w:p w14:paraId="55B78824" w14:textId="044CA186" w:rsidR="008A2075" w:rsidRPr="00F9669F" w:rsidRDefault="008A2075" w:rsidP="008A2075">
      <w:pPr>
        <w:spacing w:line="360" w:lineRule="auto"/>
        <w:jc w:val="center"/>
        <w:rPr>
          <w:rFonts w:ascii="Arial" w:hAnsi="Arial" w:cs="Arial"/>
          <w:sz w:val="32"/>
          <w:szCs w:val="32"/>
        </w:rPr>
      </w:pPr>
      <m:oMathPara>
        <m:oMath>
          <m:r>
            <w:rPr>
              <w:rFonts w:ascii="Cambria Math" w:hAnsi="Cambria Math" w:cs="Arial"/>
              <w:sz w:val="32"/>
              <w:szCs w:val="32"/>
            </w:rPr>
            <m:t>Re= 16400000</m:t>
          </m:r>
        </m:oMath>
      </m:oMathPara>
    </w:p>
    <w:p w14:paraId="6AC010ED" w14:textId="6BAC4CDC" w:rsidR="008A2075" w:rsidRPr="00F9669F" w:rsidRDefault="008A2075" w:rsidP="008A2075">
      <w:pPr>
        <w:spacing w:line="360" w:lineRule="auto"/>
        <w:jc w:val="center"/>
        <w:rPr>
          <w:rFonts w:ascii="Arial" w:hAnsi="Arial" w:cs="Arial"/>
          <w:sz w:val="32"/>
          <w:szCs w:val="32"/>
        </w:rPr>
      </w:pPr>
      <m:oMathPara>
        <m:oMath>
          <m:r>
            <w:rPr>
              <w:rFonts w:ascii="Cambria Math" w:hAnsi="Cambria Math" w:cs="Arial"/>
              <w:sz w:val="32"/>
              <w:szCs w:val="32"/>
            </w:rPr>
            <m:t>Re=1.64×</m:t>
          </m:r>
          <m:sSup>
            <m:sSupPr>
              <m:ctrlPr>
                <w:rPr>
                  <w:rFonts w:ascii="Cambria Math" w:hAnsi="Cambria Math" w:cs="Arial"/>
                  <w:i/>
                  <w:sz w:val="32"/>
                  <w:szCs w:val="32"/>
                </w:rPr>
              </m:ctrlPr>
            </m:sSupPr>
            <m:e>
              <m:r>
                <w:rPr>
                  <w:rFonts w:ascii="Cambria Math" w:hAnsi="Cambria Math" w:cs="Arial"/>
                  <w:sz w:val="32"/>
                  <w:szCs w:val="32"/>
                </w:rPr>
                <m:t>10</m:t>
              </m:r>
            </m:e>
            <m:sup>
              <m:r>
                <w:rPr>
                  <w:rFonts w:ascii="Cambria Math" w:hAnsi="Cambria Math" w:cs="Arial"/>
                  <w:sz w:val="32"/>
                  <w:szCs w:val="32"/>
                </w:rPr>
                <m:t>7</m:t>
              </m:r>
            </m:sup>
          </m:sSup>
          <m:r>
            <w:rPr>
              <w:rFonts w:ascii="Cambria Math" w:hAnsi="Cambria Math" w:cs="Arial"/>
              <w:sz w:val="32"/>
              <w:szCs w:val="32"/>
            </w:rPr>
            <m:t xml:space="preserve"> </m:t>
          </m:r>
        </m:oMath>
      </m:oMathPara>
    </w:p>
    <w:p w14:paraId="2ED3D285" w14:textId="77777777" w:rsidR="00AE161D" w:rsidRPr="00F9669F" w:rsidRDefault="00AE161D" w:rsidP="003B0733">
      <w:pPr>
        <w:spacing w:after="0" w:line="360" w:lineRule="auto"/>
        <w:rPr>
          <w:rFonts w:ascii="Arial" w:eastAsia="Times New Roman" w:hAnsi="Arial" w:cs="Arial"/>
          <w:kern w:val="0"/>
          <w:sz w:val="24"/>
          <w:szCs w:val="24"/>
          <w14:ligatures w14:val="none"/>
        </w:rPr>
      </w:pPr>
    </w:p>
    <w:p w14:paraId="18F0D4CE" w14:textId="17F861FD" w:rsidR="003B0733" w:rsidRPr="00F9669F" w:rsidRDefault="003B0733" w:rsidP="003B0733">
      <w:pPr>
        <w:spacing w:after="0" w:line="360" w:lineRule="auto"/>
        <w:rPr>
          <w:rFonts w:ascii="Arial" w:eastAsia="Times New Roman" w:hAnsi="Arial" w:cs="Arial"/>
          <w:kern w:val="0"/>
          <w:sz w:val="24"/>
          <w:szCs w:val="24"/>
          <w14:ligatures w14:val="none"/>
        </w:rPr>
      </w:pPr>
      <w:r w:rsidRPr="00F9669F">
        <w:rPr>
          <w:rFonts w:ascii="Arial" w:eastAsia="Times New Roman" w:hAnsi="Arial" w:cs="Arial"/>
          <w:kern w:val="0"/>
          <w:sz w:val="24"/>
          <w:szCs w:val="24"/>
          <w14:ligatures w14:val="none"/>
        </w:rPr>
        <w:t>From this, we can see that the Kitesurf board is</w:t>
      </w:r>
      <w:r w:rsidRPr="00F9669F">
        <w:rPr>
          <w:rFonts w:ascii="Arial" w:eastAsia="Times New Roman" w:hAnsi="Arial" w:cs="Arial"/>
          <w:b/>
          <w:bCs/>
          <w:kern w:val="0"/>
          <w:sz w:val="24"/>
          <w:szCs w:val="24"/>
          <w14:ligatures w14:val="none"/>
        </w:rPr>
        <w:t xml:space="preserve"> </w:t>
      </w:r>
      <w:r w:rsidRPr="00F9669F">
        <w:rPr>
          <w:rFonts w:ascii="Arial" w:eastAsia="Times New Roman" w:hAnsi="Arial" w:cs="Arial"/>
          <w:b/>
          <w:bCs/>
          <w:color w:val="FF0000"/>
          <w:kern w:val="0"/>
          <w:sz w:val="24"/>
          <w:szCs w:val="24"/>
          <w14:ligatures w14:val="none"/>
        </w:rPr>
        <w:t>Turbulent Flow.</w:t>
      </w:r>
    </w:p>
    <w:p w14:paraId="6867A209" w14:textId="67D1D2AB" w:rsidR="008A2075" w:rsidRPr="00F9669F" w:rsidRDefault="008A2075" w:rsidP="003B0733">
      <w:pPr>
        <w:spacing w:line="360" w:lineRule="auto"/>
        <w:rPr>
          <w:rFonts w:ascii="Arial" w:hAnsi="Arial" w:cs="Arial"/>
          <w:sz w:val="24"/>
          <w:szCs w:val="24"/>
        </w:rPr>
      </w:pPr>
    </w:p>
    <w:p w14:paraId="6DF43FF0" w14:textId="77777777" w:rsidR="008A2075" w:rsidRPr="00F9669F" w:rsidRDefault="008A2075" w:rsidP="008A2075">
      <w:pPr>
        <w:spacing w:line="360" w:lineRule="auto"/>
        <w:jc w:val="center"/>
        <w:rPr>
          <w:rFonts w:ascii="Arial" w:hAnsi="Arial" w:cs="Arial"/>
          <w:sz w:val="24"/>
          <w:szCs w:val="24"/>
        </w:rPr>
      </w:pPr>
    </w:p>
    <w:p w14:paraId="4688DA60" w14:textId="77777777" w:rsidR="008A2075" w:rsidRPr="00F9669F" w:rsidRDefault="008A2075" w:rsidP="008A2075">
      <w:pPr>
        <w:spacing w:line="360" w:lineRule="auto"/>
        <w:rPr>
          <w:rFonts w:ascii="Arial" w:hAnsi="Arial" w:cs="Arial"/>
          <w:sz w:val="24"/>
          <w:szCs w:val="24"/>
        </w:rPr>
      </w:pPr>
    </w:p>
    <w:p w14:paraId="6FC2A081" w14:textId="77777777" w:rsidR="00AE161D" w:rsidRPr="00F9669F" w:rsidRDefault="00AE161D" w:rsidP="008A2075">
      <w:pPr>
        <w:spacing w:line="360" w:lineRule="auto"/>
        <w:rPr>
          <w:rFonts w:ascii="Arial" w:hAnsi="Arial" w:cs="Arial"/>
          <w:sz w:val="24"/>
          <w:szCs w:val="24"/>
        </w:rPr>
      </w:pPr>
    </w:p>
    <w:p w14:paraId="5C94E5B7" w14:textId="77777777" w:rsidR="00AE161D" w:rsidRPr="00F9669F" w:rsidRDefault="00AE161D" w:rsidP="006F1B73">
      <w:pPr>
        <w:spacing w:line="360" w:lineRule="auto"/>
        <w:rPr>
          <w:rFonts w:ascii="Arial" w:hAnsi="Arial" w:cs="Arial"/>
          <w:sz w:val="24"/>
          <w:szCs w:val="24"/>
        </w:rPr>
      </w:pPr>
    </w:p>
    <w:p w14:paraId="4A6B2A23" w14:textId="1BDB9410" w:rsidR="00B220E7" w:rsidRPr="00F9669F" w:rsidRDefault="002729F3" w:rsidP="0033162E">
      <w:pPr>
        <w:pStyle w:val="Heading1"/>
        <w:numPr>
          <w:ilvl w:val="0"/>
          <w:numId w:val="1"/>
        </w:numPr>
        <w:spacing w:line="360" w:lineRule="auto"/>
        <w:rPr>
          <w:rFonts w:ascii="Arial" w:hAnsi="Arial" w:cs="Arial"/>
          <w:b/>
          <w:bCs/>
          <w:color w:val="auto"/>
          <w:sz w:val="28"/>
          <w:szCs w:val="28"/>
        </w:rPr>
      </w:pPr>
      <w:bookmarkStart w:id="12" w:name="_Toc169601206"/>
      <w:r w:rsidRPr="00F9669F">
        <w:rPr>
          <w:rFonts w:ascii="Arial" w:hAnsi="Arial" w:cs="Arial"/>
          <w:b/>
          <w:bCs/>
          <w:color w:val="auto"/>
          <w:sz w:val="28"/>
          <w:szCs w:val="28"/>
        </w:rPr>
        <w:lastRenderedPageBreak/>
        <w:t xml:space="preserve">Boundary </w:t>
      </w:r>
      <w:r w:rsidR="00B566FA" w:rsidRPr="00F9669F">
        <w:rPr>
          <w:rFonts w:ascii="Arial" w:hAnsi="Arial" w:cs="Arial"/>
          <w:b/>
          <w:bCs/>
          <w:color w:val="auto"/>
          <w:sz w:val="28"/>
          <w:szCs w:val="28"/>
        </w:rPr>
        <w:t>Layer</w:t>
      </w:r>
      <w:r w:rsidRPr="00F9669F">
        <w:rPr>
          <w:rFonts w:ascii="Arial" w:hAnsi="Arial" w:cs="Arial"/>
          <w:b/>
          <w:bCs/>
          <w:color w:val="auto"/>
          <w:sz w:val="28"/>
          <w:szCs w:val="28"/>
        </w:rPr>
        <w:t xml:space="preserve"> and Turbulence</w:t>
      </w:r>
      <w:r w:rsidR="00CC5E94" w:rsidRPr="00F9669F">
        <w:rPr>
          <w:rFonts w:ascii="Arial" w:hAnsi="Arial" w:cs="Arial"/>
          <w:b/>
          <w:bCs/>
          <w:color w:val="auto"/>
          <w:sz w:val="28"/>
          <w:szCs w:val="28"/>
        </w:rPr>
        <w:t xml:space="preserve"> </w:t>
      </w:r>
      <w:r w:rsidR="00CC5E94" w:rsidRPr="00F9669F">
        <w:rPr>
          <w:rFonts w:ascii="Arial" w:hAnsi="Arial" w:cs="Arial"/>
          <w:b/>
          <w:bCs/>
          <w:color w:val="A6A6A6" w:themeColor="background1" w:themeShade="A6"/>
          <w:sz w:val="28"/>
          <w:szCs w:val="28"/>
        </w:rPr>
        <w:t>[Task 2]</w:t>
      </w:r>
      <w:bookmarkEnd w:id="12"/>
    </w:p>
    <w:p w14:paraId="36037BFD" w14:textId="4EE1D9DE" w:rsidR="00D07D7E" w:rsidRPr="00F9669F" w:rsidRDefault="00D07D7E" w:rsidP="0033162E">
      <w:pPr>
        <w:pStyle w:val="Heading2"/>
        <w:numPr>
          <w:ilvl w:val="1"/>
          <w:numId w:val="1"/>
        </w:numPr>
        <w:spacing w:line="360" w:lineRule="auto"/>
        <w:rPr>
          <w:rFonts w:ascii="Arial" w:hAnsi="Arial" w:cs="Arial"/>
          <w:color w:val="auto"/>
          <w:sz w:val="24"/>
          <w:szCs w:val="24"/>
        </w:rPr>
      </w:pPr>
      <w:bookmarkStart w:id="13" w:name="_Toc169601207"/>
      <w:r w:rsidRPr="00F9669F">
        <w:rPr>
          <w:rFonts w:ascii="Arial" w:hAnsi="Arial" w:cs="Arial"/>
          <w:color w:val="auto"/>
          <w:sz w:val="24"/>
          <w:szCs w:val="24"/>
        </w:rPr>
        <w:t xml:space="preserve">Definition of Boundary </w:t>
      </w:r>
      <w:r w:rsidR="00B566FA" w:rsidRPr="00F9669F">
        <w:rPr>
          <w:rFonts w:ascii="Arial" w:hAnsi="Arial" w:cs="Arial"/>
          <w:color w:val="auto"/>
          <w:sz w:val="24"/>
          <w:szCs w:val="24"/>
        </w:rPr>
        <w:t>Layer</w:t>
      </w:r>
      <w:bookmarkEnd w:id="13"/>
    </w:p>
    <w:p w14:paraId="442562ED" w14:textId="3B13CE48" w:rsidR="00AE161D" w:rsidRPr="00F9669F" w:rsidRDefault="00190E4A" w:rsidP="0033162E">
      <w:pPr>
        <w:spacing w:line="360" w:lineRule="auto"/>
        <w:rPr>
          <w:rFonts w:ascii="Arial" w:hAnsi="Arial" w:cs="Arial"/>
          <w:sz w:val="24"/>
          <w:szCs w:val="24"/>
        </w:rPr>
      </w:pPr>
      <w:r w:rsidRPr="00F9669F">
        <w:rPr>
          <w:rFonts w:ascii="Arial" w:hAnsi="Arial" w:cs="Arial"/>
          <w:sz w:val="24"/>
          <w:szCs w:val="24"/>
        </w:rPr>
        <w:t xml:space="preserve">A boundary layer is defined as the flow region next to a solid boundary where the flow field is affected by the presence of the boundary. The concept was originally introduced by Ludwig Prandtl (1904). In a boundary layer, momentum is gained from the </w:t>
      </w:r>
      <w:r w:rsidR="00F82602" w:rsidRPr="00F9669F">
        <w:rPr>
          <w:rFonts w:ascii="Arial" w:hAnsi="Arial" w:cs="Arial"/>
          <w:sz w:val="24"/>
          <w:szCs w:val="24"/>
        </w:rPr>
        <w:t>main stream</w:t>
      </w:r>
      <w:r w:rsidRPr="00F9669F">
        <w:rPr>
          <w:rFonts w:ascii="Arial" w:hAnsi="Arial" w:cs="Arial"/>
          <w:sz w:val="24"/>
          <w:szCs w:val="24"/>
        </w:rPr>
        <w:t xml:space="preserve"> (or free stream) and contributes to the boundary layer growth. At the boundary, the velocity is zero. </w:t>
      </w:r>
      <w:r w:rsidR="00B566FA" w:rsidRPr="00F9669F">
        <w:rPr>
          <w:rFonts w:ascii="Arial" w:hAnsi="Arial" w:cs="Arial"/>
          <w:sz w:val="24"/>
          <w:szCs w:val="24"/>
        </w:rPr>
        <w:t>(</w:t>
      </w:r>
      <w:r w:rsidRPr="00F9669F">
        <w:rPr>
          <w:rFonts w:ascii="Arial" w:hAnsi="Arial" w:cs="Arial"/>
          <w:i/>
          <w:iCs/>
          <w:sz w:val="24"/>
          <w:szCs w:val="24"/>
        </w:rPr>
        <w:t>Amos Madhlopa,2022</w:t>
      </w:r>
      <w:r w:rsidR="00B566FA" w:rsidRPr="00F9669F">
        <w:rPr>
          <w:rFonts w:ascii="Arial" w:hAnsi="Arial" w:cs="Arial"/>
          <w:sz w:val="24"/>
          <w:szCs w:val="24"/>
        </w:rPr>
        <w:t>)</w:t>
      </w:r>
    </w:p>
    <w:p w14:paraId="5D1E3AFC" w14:textId="2779A6E3" w:rsidR="00D07D7E" w:rsidRPr="00F9669F" w:rsidRDefault="002729F3" w:rsidP="0033162E">
      <w:pPr>
        <w:pStyle w:val="Heading2"/>
        <w:numPr>
          <w:ilvl w:val="1"/>
          <w:numId w:val="1"/>
        </w:numPr>
        <w:spacing w:line="360" w:lineRule="auto"/>
        <w:rPr>
          <w:rFonts w:ascii="Arial" w:hAnsi="Arial" w:cs="Arial"/>
          <w:color w:val="auto"/>
          <w:sz w:val="24"/>
          <w:szCs w:val="24"/>
        </w:rPr>
      </w:pPr>
      <w:bookmarkStart w:id="14" w:name="_Toc169601208"/>
      <w:r w:rsidRPr="00F9669F">
        <w:rPr>
          <w:rFonts w:ascii="Arial" w:hAnsi="Arial" w:cs="Arial"/>
          <w:color w:val="auto"/>
          <w:sz w:val="24"/>
          <w:szCs w:val="24"/>
        </w:rPr>
        <w:t>Boundary Layer Separation</w:t>
      </w:r>
      <w:r w:rsidR="00E223CA" w:rsidRPr="00F9669F">
        <w:rPr>
          <w:rFonts w:ascii="Arial" w:hAnsi="Arial" w:cs="Arial"/>
          <w:color w:val="auto"/>
          <w:sz w:val="24"/>
          <w:szCs w:val="24"/>
        </w:rPr>
        <w:t xml:space="preserve"> and Turbulence</w:t>
      </w:r>
      <w:bookmarkEnd w:id="14"/>
    </w:p>
    <w:p w14:paraId="6BFD9E76" w14:textId="27913952" w:rsidR="00F82602" w:rsidRPr="00F9669F" w:rsidRDefault="00D231B6" w:rsidP="0033162E">
      <w:pPr>
        <w:spacing w:line="360" w:lineRule="auto"/>
        <w:rPr>
          <w:rFonts w:ascii="Arial" w:hAnsi="Arial" w:cs="Arial"/>
          <w:sz w:val="24"/>
          <w:szCs w:val="24"/>
        </w:rPr>
      </w:pPr>
      <w:r w:rsidRPr="00F9669F">
        <w:rPr>
          <w:rFonts w:ascii="Arial" w:hAnsi="Arial" w:cs="Arial"/>
          <w:sz w:val="24"/>
          <w:szCs w:val="24"/>
        </w:rPr>
        <w:t xml:space="preserve">Adverse pressure gradients cause the flow to separate from the board's surface, which causes flow reversal and the formation of a separated zone. This process is known as boundary layer separation. </w:t>
      </w:r>
      <w:r w:rsidR="00F82602" w:rsidRPr="00F9669F">
        <w:rPr>
          <w:rFonts w:ascii="Arial" w:hAnsi="Arial" w:cs="Arial"/>
          <w:sz w:val="24"/>
          <w:szCs w:val="24"/>
        </w:rPr>
        <w:t xml:space="preserve">Studies on laminar boundary layer separation have shown that the separated shear layer undergoes transition via oblique modes and vortex-induced breakdown, eventually reattaching as turbulent flow </w:t>
      </w:r>
      <w:r w:rsidRPr="00F9669F">
        <w:rPr>
          <w:rFonts w:ascii="Arial" w:hAnsi="Arial" w:cs="Arial"/>
          <w:sz w:val="24"/>
          <w:szCs w:val="24"/>
        </w:rPr>
        <w:t>(</w:t>
      </w:r>
      <w:r w:rsidR="00F82602" w:rsidRPr="00F9669F">
        <w:rPr>
          <w:rFonts w:ascii="Arial" w:hAnsi="Arial" w:cs="Arial"/>
          <w:i/>
          <w:iCs/>
          <w:sz w:val="24"/>
          <w:szCs w:val="24"/>
        </w:rPr>
        <w:t>Alam &amp; Sandham</w:t>
      </w:r>
      <w:r w:rsidRPr="00F9669F">
        <w:rPr>
          <w:rFonts w:ascii="Arial" w:hAnsi="Arial" w:cs="Arial"/>
          <w:i/>
          <w:iCs/>
          <w:sz w:val="24"/>
          <w:szCs w:val="24"/>
        </w:rPr>
        <w:t xml:space="preserve">, </w:t>
      </w:r>
      <w:r w:rsidR="00F82602" w:rsidRPr="00F9669F">
        <w:rPr>
          <w:rFonts w:ascii="Arial" w:hAnsi="Arial" w:cs="Arial"/>
          <w:i/>
          <w:iCs/>
          <w:sz w:val="24"/>
          <w:szCs w:val="24"/>
        </w:rPr>
        <w:t>2000).</w:t>
      </w:r>
      <w:r w:rsidR="00F82602" w:rsidRPr="00F9669F">
        <w:rPr>
          <w:rFonts w:ascii="Arial" w:hAnsi="Arial" w:cs="Arial"/>
          <w:sz w:val="24"/>
          <w:szCs w:val="24"/>
        </w:rPr>
        <w:t xml:space="preserve"> Investigating the structure and dynamics of separation bubbles can provide insights into improving the board's aerodynamic characteristics and reducing drag. </w:t>
      </w:r>
    </w:p>
    <w:p w14:paraId="0050D550" w14:textId="65707054" w:rsidR="00F82602" w:rsidRPr="00F9669F" w:rsidRDefault="00D231B6" w:rsidP="0033162E">
      <w:pPr>
        <w:spacing w:line="360" w:lineRule="auto"/>
        <w:rPr>
          <w:rFonts w:ascii="Arial" w:hAnsi="Arial" w:cs="Arial"/>
          <w:sz w:val="24"/>
          <w:szCs w:val="24"/>
        </w:rPr>
      </w:pPr>
      <w:r w:rsidRPr="00F9669F">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6191D2A0" wp14:editId="513E7DBE">
                <wp:simplePos x="0" y="0"/>
                <wp:positionH relativeFrom="margin">
                  <wp:align>left</wp:align>
                </wp:positionH>
                <wp:positionV relativeFrom="paragraph">
                  <wp:posOffset>1703070</wp:posOffset>
                </wp:positionV>
                <wp:extent cx="704850" cy="264795"/>
                <wp:effectExtent l="0" t="0" r="19050" b="2095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4795"/>
                        </a:xfrm>
                        <a:prstGeom prst="rect">
                          <a:avLst/>
                        </a:prstGeom>
                        <a:solidFill>
                          <a:srgbClr val="FFFFFF"/>
                        </a:solidFill>
                        <a:ln w="9525">
                          <a:solidFill>
                            <a:srgbClr val="000000"/>
                          </a:solidFill>
                          <a:miter lim="800000"/>
                          <a:headEnd/>
                          <a:tailEnd/>
                        </a:ln>
                      </wps:spPr>
                      <wps:txbx>
                        <w:txbxContent>
                          <w:p w14:paraId="4DF458A9" w14:textId="24109418" w:rsidR="00D231B6" w:rsidRPr="00F40A49" w:rsidRDefault="00D231B6" w:rsidP="00D231B6">
                            <w:pPr>
                              <w:rPr>
                                <w:color w:val="BF8F00" w:themeColor="accent4" w:themeShade="BF"/>
                              </w:rPr>
                            </w:pPr>
                            <w:r w:rsidRPr="00F40A49">
                              <w:rPr>
                                <w:color w:val="BF8F00" w:themeColor="accent4" w:themeShade="BF"/>
                              </w:rPr>
                              <w:t xml:space="preserve">Figure </w:t>
                            </w:r>
                            <w:r>
                              <w:rPr>
                                <w:color w:val="BF8F00" w:themeColor="accent4" w:themeShade="BF"/>
                              </w:rPr>
                              <w:t>2</w:t>
                            </w:r>
                            <w:r w:rsidRPr="00F40A49">
                              <w:rPr>
                                <w:color w:val="BF8F00" w:themeColor="accent4" w:themeShade="B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91D2A0" id="_x0000_s1028" type="#_x0000_t202" style="position:absolute;margin-left:0;margin-top:134.1pt;width:55.5pt;height:20.8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">
                <v:textbox>
                  <w:txbxContent>
                    <w:p w14:paraId="4DF458A9" w14:textId="24109418" w:rsidR="00D231B6" w:rsidRPr="00F40A49" w:rsidRDefault="00D231B6" w:rsidP="00D231B6">
                      <w:pPr>
                        <w:rPr>
                          <w:color w:val="BF8F00" w:themeColor="accent4" w:themeShade="BF"/>
                        </w:rPr>
                      </w:pPr>
                      <w:r w:rsidRPr="00F40A49">
                        <w:rPr>
                          <w:color w:val="BF8F00" w:themeColor="accent4" w:themeShade="BF"/>
                        </w:rPr>
                        <w:t xml:space="preserve">Figure </w:t>
                      </w:r>
                      <w:r>
                        <w:rPr>
                          <w:color w:val="BF8F00" w:themeColor="accent4" w:themeShade="BF"/>
                        </w:rPr>
                        <w:t>2</w:t>
                      </w:r>
                      <w:r w:rsidRPr="00F40A49">
                        <w:rPr>
                          <w:color w:val="BF8F00" w:themeColor="accent4" w:themeShade="BF"/>
                        </w:rPr>
                        <w:t>.</w:t>
                      </w:r>
                    </w:p>
                  </w:txbxContent>
                </v:textbox>
                <w10:wrap type="square" anchorx="margin"/>
              </v:shape>
            </w:pict>
          </mc:Fallback>
        </mc:AlternateContent>
      </w:r>
      <w:r w:rsidR="00F82602" w:rsidRPr="00F9669F">
        <w:rPr>
          <w:rFonts w:ascii="Arial" w:hAnsi="Arial" w:cs="Arial"/>
          <w:sz w:val="24"/>
          <w:szCs w:val="24"/>
        </w:rPr>
        <w:t>Turbulence plays a significant role in boundary layer separation and reattachment processes. Research on turbulent boundary layer separation has highlighted the importance of controlling low-amplitude disturbances to reduce separation bubbles and enhance aerodynamic performance (</w:t>
      </w:r>
      <w:r w:rsidR="00F82602" w:rsidRPr="00F9669F">
        <w:rPr>
          <w:rFonts w:ascii="Arial" w:hAnsi="Arial" w:cs="Arial"/>
          <w:i/>
          <w:iCs/>
          <w:sz w:val="24"/>
          <w:szCs w:val="24"/>
        </w:rPr>
        <w:t>Rist &amp; Augustin, 2006</w:t>
      </w:r>
      <w:r w:rsidR="00F82602" w:rsidRPr="00F9669F">
        <w:rPr>
          <w:rFonts w:ascii="Arial" w:hAnsi="Arial" w:cs="Arial"/>
          <w:sz w:val="24"/>
          <w:szCs w:val="24"/>
        </w:rPr>
        <w:t xml:space="preserve">). </w:t>
      </w:r>
      <w:r w:rsidRPr="00F9669F">
        <w:rPr>
          <w:rFonts w:ascii="Arial" w:hAnsi="Arial" w:cs="Arial"/>
          <w:sz w:val="24"/>
          <w:szCs w:val="24"/>
        </w:rPr>
        <w:t>Understanding the shift from laminar to turbulent flow in separated regions is essential to minimise negative impacts on the aerodynamic efficiency and stability of the board.</w:t>
      </w:r>
    </w:p>
    <w:p w14:paraId="3D5EE995" w14:textId="3B234552" w:rsidR="00E01B80" w:rsidRDefault="00D231B6" w:rsidP="0033162E">
      <w:pPr>
        <w:spacing w:line="360" w:lineRule="auto"/>
        <w:rPr>
          <w:rFonts w:ascii="Arial" w:hAnsi="Arial" w:cs="Arial"/>
          <w:sz w:val="24"/>
          <w:szCs w:val="24"/>
        </w:rPr>
      </w:pPr>
      <w:r w:rsidRPr="00F9669F">
        <w:rPr>
          <w:rFonts w:ascii="Arial" w:hAnsi="Arial" w:cs="Arial"/>
          <w:sz w:val="24"/>
          <w:szCs w:val="24"/>
        </w:rPr>
        <w:t xml:space="preserve">See below figure 2., </w:t>
      </w:r>
      <w:r w:rsidR="0033162E" w:rsidRPr="00F9669F">
        <w:rPr>
          <w:rFonts w:ascii="Arial" w:hAnsi="Arial" w:cs="Arial"/>
          <w:sz w:val="24"/>
          <w:szCs w:val="24"/>
        </w:rPr>
        <w:t xml:space="preserve">Below is a </w:t>
      </w:r>
      <w:r w:rsidR="00E01B80" w:rsidRPr="00F9669F">
        <w:rPr>
          <w:rFonts w:ascii="Arial" w:hAnsi="Arial" w:cs="Arial"/>
          <w:sz w:val="24"/>
          <w:szCs w:val="24"/>
        </w:rPr>
        <w:t>sketch from myself</w:t>
      </w:r>
      <w:r w:rsidR="0033162E" w:rsidRPr="00F9669F">
        <w:rPr>
          <w:rFonts w:ascii="Arial" w:hAnsi="Arial" w:cs="Arial"/>
          <w:sz w:val="24"/>
          <w:szCs w:val="24"/>
        </w:rPr>
        <w:t xml:space="preserve">, </w:t>
      </w:r>
      <w:r w:rsidRPr="00F9669F">
        <w:rPr>
          <w:rFonts w:ascii="Arial" w:hAnsi="Arial" w:cs="Arial"/>
          <w:sz w:val="24"/>
          <w:szCs w:val="24"/>
        </w:rPr>
        <w:t>where boundary layer separation</w:t>
      </w:r>
      <w:r w:rsidR="00E01B80" w:rsidRPr="00F9669F">
        <w:rPr>
          <w:rFonts w:ascii="Arial" w:hAnsi="Arial" w:cs="Arial"/>
          <w:sz w:val="24"/>
          <w:szCs w:val="24"/>
        </w:rPr>
        <w:t xml:space="preserve"> and </w:t>
      </w:r>
      <w:r w:rsidRPr="00F9669F">
        <w:rPr>
          <w:rFonts w:ascii="Arial" w:hAnsi="Arial" w:cs="Arial"/>
          <w:sz w:val="24"/>
          <w:szCs w:val="24"/>
        </w:rPr>
        <w:t xml:space="preserve">turbulence points may occur within </w:t>
      </w:r>
      <w:r w:rsidR="00E01B80" w:rsidRPr="00F9669F">
        <w:rPr>
          <w:rFonts w:ascii="Arial" w:hAnsi="Arial" w:cs="Arial"/>
          <w:sz w:val="24"/>
          <w:szCs w:val="24"/>
        </w:rPr>
        <w:t xml:space="preserve">this </w:t>
      </w:r>
      <w:r w:rsidR="0033162E" w:rsidRPr="00F9669F">
        <w:rPr>
          <w:rFonts w:ascii="Arial" w:hAnsi="Arial" w:cs="Arial"/>
          <w:sz w:val="24"/>
          <w:szCs w:val="24"/>
        </w:rPr>
        <w:t>situation.</w:t>
      </w:r>
    </w:p>
    <w:p w14:paraId="00B052B6" w14:textId="53272F28" w:rsidR="00915877" w:rsidRDefault="00915877" w:rsidP="0033162E">
      <w:pPr>
        <w:spacing w:line="360" w:lineRule="auto"/>
        <w:rPr>
          <w:rFonts w:ascii="Arial" w:hAnsi="Arial" w:cs="Arial"/>
          <w:sz w:val="24"/>
          <w:szCs w:val="24"/>
        </w:rPr>
      </w:pPr>
      <w:r w:rsidRPr="00915877">
        <w:rPr>
          <w:rFonts w:ascii="Arial" w:hAnsi="Arial" w:cs="Arial"/>
          <w:noProof/>
          <w:sz w:val="24"/>
          <w:szCs w:val="24"/>
        </w:rPr>
        <w:drawing>
          <wp:anchor distT="0" distB="0" distL="114300" distR="114300" simplePos="0" relativeHeight="251678720" behindDoc="0" locked="0" layoutInCell="1" allowOverlap="1" wp14:anchorId="5EDA9B9B" wp14:editId="60B06B07">
            <wp:simplePos x="0" y="0"/>
            <wp:positionH relativeFrom="column">
              <wp:posOffset>4855210</wp:posOffset>
            </wp:positionH>
            <wp:positionV relativeFrom="paragraph">
              <wp:posOffset>55880</wp:posOffset>
            </wp:positionV>
            <wp:extent cx="733646" cy="680141"/>
            <wp:effectExtent l="0" t="0" r="9525"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33646" cy="680141"/>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9744" behindDoc="1" locked="0" layoutInCell="1" allowOverlap="1" wp14:anchorId="234A0050" wp14:editId="1F83478F">
            <wp:simplePos x="0" y="0"/>
            <wp:positionH relativeFrom="page">
              <wp:align>center</wp:align>
            </wp:positionH>
            <wp:positionV relativeFrom="paragraph">
              <wp:posOffset>13970</wp:posOffset>
            </wp:positionV>
            <wp:extent cx="5114261" cy="3338773"/>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14261" cy="3338773"/>
                    </a:xfrm>
                    <a:prstGeom prst="rect">
                      <a:avLst/>
                    </a:prstGeom>
                    <a:noFill/>
                  </pic:spPr>
                </pic:pic>
              </a:graphicData>
            </a:graphic>
            <wp14:sizeRelH relativeFrom="margin">
              <wp14:pctWidth>0</wp14:pctWidth>
            </wp14:sizeRelH>
            <wp14:sizeRelV relativeFrom="margin">
              <wp14:pctHeight>0</wp14:pctHeight>
            </wp14:sizeRelV>
          </wp:anchor>
        </w:drawing>
      </w:r>
    </w:p>
    <w:p w14:paraId="48EE7680" w14:textId="61BDB471" w:rsidR="00915877" w:rsidRDefault="00915877" w:rsidP="0033162E">
      <w:pPr>
        <w:spacing w:line="360" w:lineRule="auto"/>
        <w:rPr>
          <w:rFonts w:ascii="Arial" w:hAnsi="Arial" w:cs="Arial"/>
          <w:sz w:val="24"/>
          <w:szCs w:val="24"/>
        </w:rPr>
      </w:pPr>
    </w:p>
    <w:p w14:paraId="103CF52E" w14:textId="11271BEE" w:rsidR="00915877" w:rsidRDefault="00915877" w:rsidP="0033162E">
      <w:pPr>
        <w:spacing w:line="360" w:lineRule="auto"/>
        <w:rPr>
          <w:rFonts w:ascii="Arial" w:hAnsi="Arial" w:cs="Arial"/>
          <w:sz w:val="24"/>
          <w:szCs w:val="24"/>
        </w:rPr>
      </w:pPr>
    </w:p>
    <w:p w14:paraId="7B49B6D1" w14:textId="743C5347" w:rsidR="00915877" w:rsidRPr="00F9669F" w:rsidRDefault="00915877" w:rsidP="0033162E">
      <w:pPr>
        <w:spacing w:line="360" w:lineRule="auto"/>
        <w:rPr>
          <w:rFonts w:ascii="Arial" w:hAnsi="Arial" w:cs="Arial"/>
          <w:sz w:val="24"/>
          <w:szCs w:val="24"/>
        </w:rPr>
      </w:pPr>
    </w:p>
    <w:p w14:paraId="01D1528C" w14:textId="3AF50352" w:rsidR="00D07D7E" w:rsidRPr="00F9669F" w:rsidRDefault="002729F3" w:rsidP="0033162E">
      <w:pPr>
        <w:pStyle w:val="Heading2"/>
        <w:numPr>
          <w:ilvl w:val="1"/>
          <w:numId w:val="1"/>
        </w:numPr>
        <w:spacing w:line="360" w:lineRule="auto"/>
        <w:rPr>
          <w:rFonts w:ascii="Arial" w:hAnsi="Arial" w:cs="Arial"/>
          <w:color w:val="auto"/>
          <w:sz w:val="24"/>
          <w:szCs w:val="24"/>
        </w:rPr>
      </w:pPr>
      <w:bookmarkStart w:id="15" w:name="_Toc169601209"/>
      <w:r w:rsidRPr="00F9669F">
        <w:rPr>
          <w:rFonts w:ascii="Arial" w:hAnsi="Arial" w:cs="Arial"/>
          <w:color w:val="auto"/>
          <w:sz w:val="24"/>
          <w:szCs w:val="24"/>
        </w:rPr>
        <w:lastRenderedPageBreak/>
        <w:t>Design Considerations</w:t>
      </w:r>
      <w:bookmarkEnd w:id="15"/>
    </w:p>
    <w:p w14:paraId="7D0B9C90" w14:textId="29F771CA" w:rsidR="00D07D7E" w:rsidRPr="00F9669F" w:rsidRDefault="002729F3" w:rsidP="0033162E">
      <w:pPr>
        <w:pStyle w:val="Heading3"/>
        <w:numPr>
          <w:ilvl w:val="2"/>
          <w:numId w:val="1"/>
        </w:numPr>
        <w:spacing w:line="360" w:lineRule="auto"/>
        <w:rPr>
          <w:rFonts w:ascii="Arial" w:hAnsi="Arial" w:cs="Arial"/>
          <w:color w:val="auto"/>
        </w:rPr>
      </w:pPr>
      <w:bookmarkStart w:id="16" w:name="_Toc169601210"/>
      <w:r w:rsidRPr="00F9669F">
        <w:rPr>
          <w:rFonts w:ascii="Arial" w:hAnsi="Arial" w:cs="Arial"/>
          <w:color w:val="auto"/>
        </w:rPr>
        <w:t>Aerodynamic Shape</w:t>
      </w:r>
      <w:bookmarkEnd w:id="16"/>
    </w:p>
    <w:p w14:paraId="60B70D14" w14:textId="0505135E" w:rsidR="006F1B73" w:rsidRPr="00F9669F" w:rsidRDefault="006F1B73" w:rsidP="0033162E">
      <w:pPr>
        <w:spacing w:line="360" w:lineRule="auto"/>
        <w:rPr>
          <w:rFonts w:ascii="Arial" w:hAnsi="Arial" w:cs="Arial"/>
          <w:sz w:val="24"/>
          <w:szCs w:val="24"/>
        </w:rPr>
      </w:pPr>
      <w:r w:rsidRPr="00F9669F">
        <w:rPr>
          <w:rFonts w:ascii="Arial" w:hAnsi="Arial" w:cs="Arial"/>
          <w:sz w:val="24"/>
          <w:szCs w:val="24"/>
        </w:rPr>
        <w:t>A kiteboard's aerodynamic design is a key factor in determining its performance attributes. Studies on aerodynamic shape optimi</w:t>
      </w:r>
      <w:r w:rsidR="004002CE">
        <w:rPr>
          <w:rFonts w:ascii="Arial" w:hAnsi="Arial" w:cs="Arial"/>
          <w:sz w:val="24"/>
          <w:szCs w:val="24"/>
        </w:rPr>
        <w:t>s</w:t>
      </w:r>
      <w:r w:rsidRPr="00F9669F">
        <w:rPr>
          <w:rFonts w:ascii="Arial" w:hAnsi="Arial" w:cs="Arial"/>
          <w:sz w:val="24"/>
          <w:szCs w:val="24"/>
        </w:rPr>
        <w:t>ation have shown that the design of the board's contours, curvature, and overall geometry significantly affect its aerodynamic efficiency (</w:t>
      </w:r>
      <w:r w:rsidRPr="00F9669F">
        <w:rPr>
          <w:rFonts w:ascii="Arial" w:hAnsi="Arial" w:cs="Arial"/>
          <w:i/>
          <w:iCs/>
          <w:sz w:val="24"/>
          <w:szCs w:val="24"/>
        </w:rPr>
        <w:t>Lyu et al. 2015</w:t>
      </w:r>
      <w:r w:rsidRPr="00F9669F">
        <w:rPr>
          <w:rFonts w:ascii="Arial" w:hAnsi="Arial" w:cs="Arial"/>
          <w:sz w:val="24"/>
          <w:szCs w:val="24"/>
        </w:rPr>
        <w:t>). Designers can increase the board's speed and manoeuvrability by optimising the shape to reduce drag and increase lift, which will eventually improve the rider's performance and enjoyment on the water.</w:t>
      </w:r>
    </w:p>
    <w:p w14:paraId="3091814A" w14:textId="7FF36B20" w:rsidR="006F1B73" w:rsidRPr="00F9669F" w:rsidRDefault="006F1B73" w:rsidP="0033162E">
      <w:pPr>
        <w:spacing w:line="360" w:lineRule="auto"/>
        <w:rPr>
          <w:rFonts w:ascii="Arial" w:hAnsi="Arial" w:cs="Arial"/>
          <w:sz w:val="24"/>
          <w:szCs w:val="24"/>
        </w:rPr>
      </w:pPr>
    </w:p>
    <w:p w14:paraId="76A808D2" w14:textId="0BD3FB38" w:rsidR="00D07D7E" w:rsidRPr="00F9669F" w:rsidRDefault="002729F3" w:rsidP="0033162E">
      <w:pPr>
        <w:pStyle w:val="Heading3"/>
        <w:numPr>
          <w:ilvl w:val="2"/>
          <w:numId w:val="1"/>
        </w:numPr>
        <w:spacing w:line="360" w:lineRule="auto"/>
        <w:rPr>
          <w:rFonts w:ascii="Arial" w:hAnsi="Arial" w:cs="Arial"/>
          <w:color w:val="auto"/>
        </w:rPr>
      </w:pPr>
      <w:bookmarkStart w:id="17" w:name="_Toc169601211"/>
      <w:r w:rsidRPr="00F9669F">
        <w:rPr>
          <w:rFonts w:ascii="Arial" w:hAnsi="Arial" w:cs="Arial"/>
          <w:color w:val="auto"/>
        </w:rPr>
        <w:t>Surface Finish</w:t>
      </w:r>
      <w:bookmarkEnd w:id="17"/>
    </w:p>
    <w:p w14:paraId="4188BC29" w14:textId="36E5A3A6" w:rsidR="006F1B73" w:rsidRPr="00F9669F" w:rsidRDefault="006F1B73" w:rsidP="0033162E">
      <w:pPr>
        <w:spacing w:line="360" w:lineRule="auto"/>
        <w:rPr>
          <w:rFonts w:ascii="Arial" w:hAnsi="Arial" w:cs="Arial"/>
          <w:sz w:val="24"/>
          <w:szCs w:val="24"/>
        </w:rPr>
      </w:pPr>
      <w:r w:rsidRPr="00F9669F">
        <w:rPr>
          <w:rFonts w:ascii="Arial" w:hAnsi="Arial" w:cs="Arial"/>
          <w:sz w:val="24"/>
          <w:szCs w:val="24"/>
        </w:rPr>
        <w:t xml:space="preserve">Aerodynamic performance of a kiteboard can be affected by its surface quality, namely by its smoothness and roughness. It has been shown through research on the impact of surface polish on aerodynamics that decreasing surface roughness is crucial for lowering drag and enhancing laminar flow generally. </w:t>
      </w:r>
      <w:r w:rsidR="00571173" w:rsidRPr="00F9669F">
        <w:rPr>
          <w:rFonts w:ascii="Arial" w:hAnsi="Arial" w:cs="Arial"/>
          <w:sz w:val="24"/>
          <w:szCs w:val="24"/>
        </w:rPr>
        <w:t>To</w:t>
      </w:r>
      <w:r w:rsidRPr="00F9669F">
        <w:rPr>
          <w:rFonts w:ascii="Arial" w:hAnsi="Arial" w:cs="Arial"/>
          <w:sz w:val="24"/>
          <w:szCs w:val="24"/>
        </w:rPr>
        <w:t xml:space="preserve"> increase speed and stability when kiteboarding, a smooth surface finish can help minimise skin friction drag and encourage streamlined airflow.</w:t>
      </w:r>
    </w:p>
    <w:p w14:paraId="7852C7D3" w14:textId="41E256A0" w:rsidR="006F1B73" w:rsidRPr="00F9669F" w:rsidRDefault="006F1B73" w:rsidP="0033162E">
      <w:pPr>
        <w:spacing w:line="360" w:lineRule="auto"/>
        <w:rPr>
          <w:rFonts w:ascii="Arial" w:hAnsi="Arial" w:cs="Arial"/>
          <w:sz w:val="24"/>
          <w:szCs w:val="24"/>
        </w:rPr>
      </w:pPr>
    </w:p>
    <w:p w14:paraId="2149A01C" w14:textId="40691456" w:rsidR="00D07D7E" w:rsidRPr="00F9669F" w:rsidRDefault="002729F3" w:rsidP="0033162E">
      <w:pPr>
        <w:pStyle w:val="Heading3"/>
        <w:numPr>
          <w:ilvl w:val="2"/>
          <w:numId w:val="1"/>
        </w:numPr>
        <w:spacing w:line="360" w:lineRule="auto"/>
        <w:rPr>
          <w:rFonts w:ascii="Arial" w:hAnsi="Arial" w:cs="Arial"/>
          <w:color w:val="auto"/>
        </w:rPr>
      </w:pPr>
      <w:bookmarkStart w:id="18" w:name="_Toc169601212"/>
      <w:r w:rsidRPr="00F9669F">
        <w:rPr>
          <w:rFonts w:ascii="Arial" w:hAnsi="Arial" w:cs="Arial"/>
          <w:color w:val="auto"/>
        </w:rPr>
        <w:t>Influence on Performance</w:t>
      </w:r>
      <w:bookmarkEnd w:id="18"/>
    </w:p>
    <w:p w14:paraId="6A83F884" w14:textId="153B5E3D" w:rsidR="00A34C77" w:rsidRPr="00A34C77" w:rsidRDefault="00E01B80" w:rsidP="00A34C77">
      <w:pPr>
        <w:spacing w:line="360" w:lineRule="auto"/>
        <w:rPr>
          <w:rFonts w:ascii="Arial" w:eastAsia="Times New Roman" w:hAnsi="Arial" w:cs="Arial"/>
          <w:kern w:val="0"/>
          <w:sz w:val="24"/>
          <w:szCs w:val="24"/>
          <w:lang w:eastAsia="en-GB"/>
          <w14:ligatures w14:val="none"/>
        </w:rPr>
      </w:pPr>
      <w:r w:rsidRPr="00E01B80">
        <w:rPr>
          <w:rFonts w:ascii="Arial" w:hAnsi="Arial" w:cs="Arial"/>
          <w:sz w:val="24"/>
          <w:szCs w:val="24"/>
        </w:rPr>
        <w:t xml:space="preserve">A kiteboard's aerodynamic shape and surface finish work together to affect its overall speed, manoeuvrability, and efficiency. Superior aerodynamic design can result in more control, speed, and stability on the water. This includes sculpting the board to minimise drag and refining the surface finish to maximise airflow. </w:t>
      </w:r>
      <w:r w:rsidR="00A34C77" w:rsidRPr="00A34C77">
        <w:rPr>
          <w:rFonts w:ascii="Arial" w:eastAsia="Times New Roman" w:hAnsi="Arial" w:cs="Arial"/>
          <w:kern w:val="0"/>
          <w:sz w:val="24"/>
          <w:szCs w:val="24"/>
          <w:shd w:val="clear" w:color="auto" w:fill="FFFFFF"/>
          <w:lang w:eastAsia="en-GB"/>
          <w14:ligatures w14:val="none"/>
        </w:rPr>
        <w:t>This optimi</w:t>
      </w:r>
      <w:r w:rsidR="00A34C77">
        <w:rPr>
          <w:rFonts w:ascii="Arial" w:eastAsia="Times New Roman" w:hAnsi="Arial" w:cs="Arial"/>
          <w:kern w:val="0"/>
          <w:sz w:val="24"/>
          <w:szCs w:val="24"/>
          <w:shd w:val="clear" w:color="auto" w:fill="FFFFFF"/>
          <w:lang w:eastAsia="en-GB"/>
          <w14:ligatures w14:val="none"/>
        </w:rPr>
        <w:t>s</w:t>
      </w:r>
      <w:r w:rsidR="00A34C77" w:rsidRPr="00A34C77">
        <w:rPr>
          <w:rFonts w:ascii="Arial" w:eastAsia="Times New Roman" w:hAnsi="Arial" w:cs="Arial"/>
          <w:kern w:val="0"/>
          <w:sz w:val="24"/>
          <w:szCs w:val="24"/>
          <w:shd w:val="clear" w:color="auto" w:fill="FFFFFF"/>
          <w:lang w:eastAsia="en-GB"/>
          <w14:ligatures w14:val="none"/>
        </w:rPr>
        <w:t>ation involves sculpting the board to minimi</w:t>
      </w:r>
      <w:r w:rsidR="00A34C77">
        <w:rPr>
          <w:rFonts w:ascii="Arial" w:eastAsia="Times New Roman" w:hAnsi="Arial" w:cs="Arial"/>
          <w:kern w:val="0"/>
          <w:sz w:val="24"/>
          <w:szCs w:val="24"/>
          <w:shd w:val="clear" w:color="auto" w:fill="FFFFFF"/>
          <w:lang w:eastAsia="en-GB"/>
          <w14:ligatures w14:val="none"/>
        </w:rPr>
        <w:t>se</w:t>
      </w:r>
      <w:r w:rsidR="00A34C77" w:rsidRPr="00A34C77">
        <w:rPr>
          <w:rFonts w:ascii="Arial" w:eastAsia="Times New Roman" w:hAnsi="Arial" w:cs="Arial"/>
          <w:kern w:val="0"/>
          <w:sz w:val="24"/>
          <w:szCs w:val="24"/>
          <w:shd w:val="clear" w:color="auto" w:fill="FFFFFF"/>
          <w:lang w:eastAsia="en-GB"/>
          <w14:ligatures w14:val="none"/>
        </w:rPr>
        <w:t xml:space="preserve"> drag and refining the surface finish to maximi</w:t>
      </w:r>
      <w:r w:rsidR="00A34C77">
        <w:rPr>
          <w:rFonts w:ascii="Arial" w:eastAsia="Times New Roman" w:hAnsi="Arial" w:cs="Arial"/>
          <w:kern w:val="0"/>
          <w:sz w:val="24"/>
          <w:szCs w:val="24"/>
          <w:shd w:val="clear" w:color="auto" w:fill="FFFFFF"/>
          <w:lang w:eastAsia="en-GB"/>
          <w14:ligatures w14:val="none"/>
        </w:rPr>
        <w:t>s</w:t>
      </w:r>
      <w:r w:rsidR="00A34C77" w:rsidRPr="00A34C77">
        <w:rPr>
          <w:rFonts w:ascii="Arial" w:eastAsia="Times New Roman" w:hAnsi="Arial" w:cs="Arial"/>
          <w:kern w:val="0"/>
          <w:sz w:val="24"/>
          <w:szCs w:val="24"/>
          <w:shd w:val="clear" w:color="auto" w:fill="FFFFFF"/>
          <w:lang w:eastAsia="en-GB"/>
          <w14:ligatures w14:val="none"/>
        </w:rPr>
        <w:t xml:space="preserve">e airflow, ultimately improving aerodynamic efficiency and manoeuvring capabilities </w:t>
      </w:r>
      <w:r w:rsidR="00A34C77" w:rsidRPr="00A34C77">
        <w:rPr>
          <w:rFonts w:ascii="Arial" w:eastAsia="Times New Roman" w:hAnsi="Arial" w:cs="Arial"/>
          <w:kern w:val="0"/>
          <w:sz w:val="24"/>
          <w:szCs w:val="24"/>
          <w:lang w:eastAsia="en-GB"/>
          <w14:ligatures w14:val="none"/>
        </w:rPr>
        <w:t>(</w:t>
      </w:r>
      <w:r w:rsidR="00A34C77" w:rsidRPr="00A34C77">
        <w:rPr>
          <w:rFonts w:ascii="Arial" w:eastAsia="Times New Roman" w:hAnsi="Arial" w:cs="Arial"/>
          <w:i/>
          <w:iCs/>
          <w:kern w:val="0"/>
          <w:sz w:val="24"/>
          <w:szCs w:val="24"/>
          <w:lang w:eastAsia="en-GB"/>
          <w14:ligatures w14:val="none"/>
        </w:rPr>
        <w:t>Chen et al., 2016</w:t>
      </w:r>
      <w:r w:rsidR="00A34C77" w:rsidRPr="00A34C77">
        <w:rPr>
          <w:rFonts w:ascii="Arial" w:eastAsia="Times New Roman" w:hAnsi="Arial" w:cs="Arial"/>
          <w:kern w:val="0"/>
          <w:sz w:val="24"/>
          <w:szCs w:val="24"/>
          <w:lang w:eastAsia="en-GB"/>
          <w14:ligatures w14:val="none"/>
        </w:rPr>
        <w:t>)</w:t>
      </w:r>
      <w:r w:rsidR="00A34C77" w:rsidRPr="00A34C77">
        <w:rPr>
          <w:rFonts w:ascii="Arial" w:eastAsia="Times New Roman" w:hAnsi="Arial" w:cs="Arial"/>
          <w:kern w:val="0"/>
          <w:sz w:val="24"/>
          <w:szCs w:val="24"/>
          <w:shd w:val="clear" w:color="auto" w:fill="FFFFFF"/>
          <w:lang w:eastAsia="en-GB"/>
          <w14:ligatures w14:val="none"/>
        </w:rPr>
        <w:t xml:space="preserve">. </w:t>
      </w:r>
    </w:p>
    <w:p w14:paraId="29B6668F" w14:textId="63E1D1B1" w:rsidR="006F1B73" w:rsidRPr="00F9669F" w:rsidRDefault="006F1B73" w:rsidP="0033162E">
      <w:pPr>
        <w:spacing w:line="360" w:lineRule="auto"/>
        <w:rPr>
          <w:rFonts w:ascii="Arial" w:hAnsi="Arial" w:cs="Arial"/>
          <w:sz w:val="24"/>
          <w:szCs w:val="24"/>
        </w:rPr>
      </w:pPr>
      <w:r w:rsidRPr="00F9669F">
        <w:rPr>
          <w:rFonts w:ascii="Arial" w:hAnsi="Arial" w:cs="Arial"/>
          <w:sz w:val="24"/>
          <w:szCs w:val="24"/>
        </w:rPr>
        <w:t>In conclusion, the aerodynamic shape and surface finish of a kiteboard are critical design considerations that directly impact its performance on the water. By optimi</w:t>
      </w:r>
      <w:r w:rsidR="004002CE">
        <w:rPr>
          <w:rFonts w:ascii="Arial" w:hAnsi="Arial" w:cs="Arial"/>
          <w:sz w:val="24"/>
          <w:szCs w:val="24"/>
        </w:rPr>
        <w:t>s</w:t>
      </w:r>
      <w:r w:rsidRPr="00F9669F">
        <w:rPr>
          <w:rFonts w:ascii="Arial" w:hAnsi="Arial" w:cs="Arial"/>
          <w:sz w:val="24"/>
          <w:szCs w:val="24"/>
        </w:rPr>
        <w:t>ing these aspects, designers can enhance aerodynamic efficiency, reduce drag, and improve overall manoeuvrability, ultimately providing riders with a superior kiteboarding experience.</w:t>
      </w:r>
    </w:p>
    <w:p w14:paraId="5C16D32E" w14:textId="746D37BD" w:rsidR="002729F3" w:rsidRPr="00F9669F" w:rsidRDefault="002729F3" w:rsidP="009E5525">
      <w:pPr>
        <w:pStyle w:val="Heading1"/>
        <w:numPr>
          <w:ilvl w:val="0"/>
          <w:numId w:val="1"/>
        </w:numPr>
        <w:spacing w:line="360" w:lineRule="auto"/>
        <w:rPr>
          <w:rFonts w:ascii="Arial" w:hAnsi="Arial" w:cs="Arial"/>
          <w:b/>
          <w:bCs/>
          <w:color w:val="auto"/>
          <w:sz w:val="24"/>
          <w:szCs w:val="24"/>
        </w:rPr>
      </w:pPr>
      <w:bookmarkStart w:id="19" w:name="_Toc169601213"/>
      <w:r w:rsidRPr="00F9669F">
        <w:rPr>
          <w:rFonts w:ascii="Arial" w:hAnsi="Arial" w:cs="Arial"/>
          <w:b/>
          <w:bCs/>
          <w:color w:val="auto"/>
          <w:sz w:val="24"/>
          <w:szCs w:val="24"/>
        </w:rPr>
        <w:lastRenderedPageBreak/>
        <w:t>Material Considerations: Carbon Fiber Reinforced Plastic (CFRP)</w:t>
      </w:r>
      <w:r w:rsidR="00CC5E94" w:rsidRPr="00F9669F">
        <w:rPr>
          <w:rFonts w:ascii="Arial" w:hAnsi="Arial" w:cs="Arial"/>
          <w:b/>
          <w:bCs/>
          <w:color w:val="auto"/>
          <w:sz w:val="24"/>
          <w:szCs w:val="24"/>
        </w:rPr>
        <w:t xml:space="preserve"> </w:t>
      </w:r>
      <w:r w:rsidR="00CC5E94" w:rsidRPr="00F9669F">
        <w:rPr>
          <w:rFonts w:ascii="Arial" w:hAnsi="Arial" w:cs="Arial"/>
          <w:b/>
          <w:bCs/>
          <w:color w:val="A6A6A6" w:themeColor="background1" w:themeShade="A6"/>
          <w:sz w:val="24"/>
          <w:szCs w:val="24"/>
        </w:rPr>
        <w:t>[Task 3]</w:t>
      </w:r>
      <w:bookmarkEnd w:id="19"/>
    </w:p>
    <w:p w14:paraId="3B1331B9" w14:textId="7F881D5C" w:rsidR="0033162E" w:rsidRPr="00F9669F" w:rsidRDefault="002729F3" w:rsidP="009E5525">
      <w:pPr>
        <w:pStyle w:val="Heading2"/>
        <w:numPr>
          <w:ilvl w:val="1"/>
          <w:numId w:val="1"/>
        </w:numPr>
        <w:spacing w:line="360" w:lineRule="auto"/>
        <w:rPr>
          <w:rFonts w:ascii="Arial" w:hAnsi="Arial" w:cs="Arial"/>
          <w:color w:val="auto"/>
          <w:sz w:val="24"/>
          <w:szCs w:val="24"/>
        </w:rPr>
      </w:pPr>
      <w:bookmarkStart w:id="20" w:name="_Toc169601214"/>
      <w:r w:rsidRPr="00F9669F">
        <w:rPr>
          <w:rFonts w:ascii="Arial" w:hAnsi="Arial" w:cs="Arial"/>
          <w:color w:val="auto"/>
          <w:sz w:val="24"/>
          <w:szCs w:val="24"/>
        </w:rPr>
        <w:t>Properties of Carbon Fiber Reinforced Plastic</w:t>
      </w:r>
      <w:bookmarkEnd w:id="20"/>
    </w:p>
    <w:p w14:paraId="40BDC271" w14:textId="54533EB6" w:rsidR="008D48BD" w:rsidRPr="00F9669F" w:rsidRDefault="002729F3" w:rsidP="009E5525">
      <w:pPr>
        <w:pStyle w:val="Heading3"/>
        <w:numPr>
          <w:ilvl w:val="2"/>
          <w:numId w:val="1"/>
        </w:numPr>
        <w:spacing w:line="360" w:lineRule="auto"/>
        <w:rPr>
          <w:rFonts w:ascii="Arial" w:hAnsi="Arial" w:cs="Arial"/>
          <w:color w:val="auto"/>
        </w:rPr>
      </w:pPr>
      <w:bookmarkStart w:id="21" w:name="_Toc169601215"/>
      <w:r w:rsidRPr="00F9669F">
        <w:rPr>
          <w:rFonts w:ascii="Arial" w:hAnsi="Arial" w:cs="Arial"/>
          <w:color w:val="auto"/>
        </w:rPr>
        <w:t>Strength-to-weight Ratio</w:t>
      </w:r>
      <w:bookmarkEnd w:id="21"/>
    </w:p>
    <w:p w14:paraId="177D524B" w14:textId="77777777" w:rsidR="00184B65" w:rsidRPr="00F9669F" w:rsidRDefault="00184B65" w:rsidP="009E5525">
      <w:pPr>
        <w:spacing w:after="0" w:line="360" w:lineRule="auto"/>
        <w:rPr>
          <w:rFonts w:ascii="Arial" w:eastAsia="Times New Roman" w:hAnsi="Arial" w:cs="Arial"/>
          <w:kern w:val="0"/>
          <w:sz w:val="24"/>
          <w:szCs w:val="24"/>
          <w14:ligatures w14:val="none"/>
        </w:rPr>
      </w:pPr>
      <w:r w:rsidRPr="00F9669F">
        <w:rPr>
          <w:rFonts w:ascii="Arial" w:eastAsia="Times New Roman" w:hAnsi="Arial" w:cs="Arial"/>
          <w:kern w:val="0"/>
          <w:sz w:val="24"/>
          <w:szCs w:val="24"/>
          <w14:ligatures w14:val="none"/>
        </w:rPr>
        <w:t xml:space="preserve">A material's strength in relation to its weight is expressed as its strength-to-weight ratio. It is essential to the functionality of sports equipment like kitesurf boards, where little weight and high strength are preferred. </w:t>
      </w:r>
      <w:r w:rsidRPr="00F9669F">
        <w:rPr>
          <w:rFonts w:ascii="Arial" w:eastAsia="Times New Roman" w:hAnsi="Arial" w:cs="Arial"/>
          <w:kern w:val="0"/>
          <w:sz w:val="24"/>
          <w:szCs w:val="24"/>
          <w14:ligatures w14:val="none"/>
        </w:rPr>
        <w:br/>
      </w:r>
    </w:p>
    <w:p w14:paraId="3A8F44B2" w14:textId="59AB30D5" w:rsidR="00184B65" w:rsidRPr="00F9669F" w:rsidRDefault="00184B65" w:rsidP="009E5525">
      <w:pPr>
        <w:pStyle w:val="ListParagraph"/>
        <w:numPr>
          <w:ilvl w:val="0"/>
          <w:numId w:val="8"/>
        </w:numPr>
        <w:spacing w:after="0" w:line="360" w:lineRule="auto"/>
        <w:rPr>
          <w:rFonts w:ascii="Arial" w:eastAsia="Times New Roman" w:hAnsi="Arial" w:cs="Arial"/>
          <w:kern w:val="0"/>
          <w:sz w:val="24"/>
          <w:szCs w:val="24"/>
          <w14:ligatures w14:val="none"/>
        </w:rPr>
      </w:pPr>
      <w:r w:rsidRPr="00F9669F">
        <w:rPr>
          <w:rFonts w:ascii="Arial" w:eastAsia="Times New Roman" w:hAnsi="Arial" w:cs="Arial"/>
          <w:kern w:val="0"/>
          <w:sz w:val="24"/>
          <w:szCs w:val="24"/>
          <w14:ligatures w14:val="none"/>
        </w:rPr>
        <w:t>High Strength: CFRP has a tensile strength that is exceptional and frequently greater than that of conventional materials like steel and aluminium.</w:t>
      </w:r>
    </w:p>
    <w:p w14:paraId="6301BD3F" w14:textId="2B5C0B30" w:rsidR="00184B65" w:rsidRPr="00F9669F" w:rsidRDefault="00184B65" w:rsidP="009E5525">
      <w:pPr>
        <w:pStyle w:val="ListParagraph"/>
        <w:numPr>
          <w:ilvl w:val="0"/>
          <w:numId w:val="6"/>
        </w:numPr>
        <w:spacing w:after="0" w:line="360" w:lineRule="auto"/>
        <w:rPr>
          <w:rFonts w:ascii="Arial" w:eastAsia="Times New Roman" w:hAnsi="Arial" w:cs="Arial"/>
          <w:kern w:val="0"/>
          <w:sz w:val="24"/>
          <w:szCs w:val="24"/>
          <w14:ligatures w14:val="none"/>
        </w:rPr>
      </w:pPr>
      <w:r w:rsidRPr="00F9669F">
        <w:rPr>
          <w:rFonts w:ascii="Arial" w:eastAsia="Times New Roman" w:hAnsi="Arial" w:cs="Arial"/>
          <w:kern w:val="0"/>
          <w:sz w:val="24"/>
          <w:szCs w:val="24"/>
          <w14:ligatures w14:val="none"/>
        </w:rPr>
        <w:t>Low Weight: CFRP is significantly lighter than metals, which helps in reducing the overall weight of the kitesurf board.</w:t>
      </w:r>
    </w:p>
    <w:p w14:paraId="51C755E6" w14:textId="77777777" w:rsidR="00184B65" w:rsidRPr="00F9669F" w:rsidRDefault="00184B65" w:rsidP="009E5525">
      <w:pPr>
        <w:spacing w:after="0" w:line="360" w:lineRule="auto"/>
        <w:rPr>
          <w:rFonts w:ascii="Arial" w:eastAsia="Times New Roman" w:hAnsi="Arial" w:cs="Arial"/>
          <w:kern w:val="0"/>
          <w:sz w:val="24"/>
          <w:szCs w:val="24"/>
          <w14:ligatures w14:val="none"/>
        </w:rPr>
      </w:pPr>
    </w:p>
    <w:p w14:paraId="22D93B55" w14:textId="38866B51" w:rsidR="008D48BD" w:rsidRPr="00F9669F" w:rsidRDefault="002729F3" w:rsidP="009E5525">
      <w:pPr>
        <w:pStyle w:val="Heading3"/>
        <w:numPr>
          <w:ilvl w:val="2"/>
          <w:numId w:val="1"/>
        </w:numPr>
        <w:spacing w:line="360" w:lineRule="auto"/>
        <w:rPr>
          <w:rFonts w:ascii="Arial" w:hAnsi="Arial" w:cs="Arial"/>
          <w:color w:val="auto"/>
        </w:rPr>
      </w:pPr>
      <w:bookmarkStart w:id="22" w:name="_Toc169601216"/>
      <w:r w:rsidRPr="00F9669F">
        <w:rPr>
          <w:rFonts w:ascii="Arial" w:hAnsi="Arial" w:cs="Arial"/>
          <w:color w:val="auto"/>
        </w:rPr>
        <w:t>Durability and Fatigue Resistance</w:t>
      </w:r>
      <w:bookmarkEnd w:id="22"/>
    </w:p>
    <w:p w14:paraId="729AA349" w14:textId="16C61DD5" w:rsidR="00184B65" w:rsidRPr="00F9669F" w:rsidRDefault="00184B65" w:rsidP="009E5525">
      <w:pPr>
        <w:spacing w:line="360" w:lineRule="auto"/>
        <w:rPr>
          <w:rFonts w:ascii="Arial" w:hAnsi="Arial" w:cs="Arial"/>
          <w:sz w:val="24"/>
          <w:szCs w:val="24"/>
        </w:rPr>
      </w:pPr>
      <w:r w:rsidRPr="00F9669F">
        <w:rPr>
          <w:rFonts w:ascii="Arial" w:hAnsi="Arial" w:cs="Arial"/>
          <w:sz w:val="24"/>
          <w:szCs w:val="24"/>
        </w:rPr>
        <w:t>Carbon Fiber Reinforced Plastic (CFRP) is a material known for its exceptional durability, making it a preferred choice for kitesurf boards that are exposed to harsh conditions and demanding usage (</w:t>
      </w:r>
      <w:r w:rsidRPr="00F9669F">
        <w:rPr>
          <w:rFonts w:ascii="Arial" w:hAnsi="Arial" w:cs="Arial"/>
          <w:i/>
          <w:iCs/>
          <w:sz w:val="24"/>
          <w:szCs w:val="24"/>
        </w:rPr>
        <w:t>Liu et al., 2015</w:t>
      </w:r>
      <w:r w:rsidRPr="00F9669F">
        <w:rPr>
          <w:rFonts w:ascii="Arial" w:hAnsi="Arial" w:cs="Arial"/>
          <w:sz w:val="24"/>
          <w:szCs w:val="24"/>
        </w:rPr>
        <w:t>). CFRP demonstrates high resistance to wear and tear, mechanical abrasion, and impact, ensuring that kitesurf boards can withstand repeated stresses from water impact, rough handling, and environmental exposure (</w:t>
      </w:r>
      <w:r w:rsidRPr="00F9669F">
        <w:rPr>
          <w:rFonts w:ascii="Arial" w:hAnsi="Arial" w:cs="Arial"/>
          <w:i/>
          <w:iCs/>
          <w:sz w:val="24"/>
          <w:szCs w:val="24"/>
        </w:rPr>
        <w:t>Liu et al., 2015</w:t>
      </w:r>
      <w:r w:rsidRPr="00F9669F">
        <w:rPr>
          <w:rFonts w:ascii="Arial" w:hAnsi="Arial" w:cs="Arial"/>
          <w:sz w:val="24"/>
          <w:szCs w:val="24"/>
        </w:rPr>
        <w:t>). Moreover, CFRP's environmental resistance properties, including corrosion resistance, UV degradation resistance, and resistance to chemical exposure, make it particularly suitable for marine environments where boards are exposed to saltwater, sunlight, and various contaminants (</w:t>
      </w:r>
      <w:r w:rsidRPr="00F9669F">
        <w:rPr>
          <w:rFonts w:ascii="Arial" w:hAnsi="Arial" w:cs="Arial"/>
          <w:i/>
          <w:iCs/>
          <w:sz w:val="24"/>
          <w:szCs w:val="24"/>
        </w:rPr>
        <w:t>Liu et al., 2015</w:t>
      </w:r>
      <w:r w:rsidRPr="00F9669F">
        <w:rPr>
          <w:rFonts w:ascii="Arial" w:hAnsi="Arial" w:cs="Arial"/>
          <w:sz w:val="24"/>
          <w:szCs w:val="24"/>
        </w:rPr>
        <w:t>).</w:t>
      </w:r>
    </w:p>
    <w:p w14:paraId="1BCA60FB" w14:textId="749BC449" w:rsidR="00184B65" w:rsidRPr="00F9669F" w:rsidRDefault="00184B65" w:rsidP="009E5525">
      <w:pPr>
        <w:spacing w:line="360" w:lineRule="auto"/>
        <w:rPr>
          <w:rFonts w:ascii="Arial" w:hAnsi="Arial" w:cs="Arial"/>
          <w:sz w:val="24"/>
          <w:szCs w:val="24"/>
        </w:rPr>
      </w:pPr>
      <w:r w:rsidRPr="00F9669F">
        <w:rPr>
          <w:rFonts w:ascii="Arial" w:hAnsi="Arial" w:cs="Arial"/>
          <w:sz w:val="24"/>
          <w:szCs w:val="24"/>
        </w:rPr>
        <w:t>In terms of fatigue resistance, CFRP excels in withstanding cyclic loading without experiencing failure, a critical property for kitesurf boards subjected to repetitive stresses during use (</w:t>
      </w:r>
      <w:r w:rsidRPr="00F9669F">
        <w:rPr>
          <w:rFonts w:ascii="Arial" w:hAnsi="Arial" w:cs="Arial"/>
          <w:i/>
          <w:iCs/>
          <w:sz w:val="24"/>
          <w:szCs w:val="24"/>
        </w:rPr>
        <w:t>Song et al., 2019</w:t>
      </w:r>
      <w:r w:rsidRPr="00F9669F">
        <w:rPr>
          <w:rFonts w:ascii="Arial" w:hAnsi="Arial" w:cs="Arial"/>
          <w:sz w:val="24"/>
          <w:szCs w:val="24"/>
        </w:rPr>
        <w:t>). CFRP's excellent fatigue strength allows it to endure repeated flexing, bending, and impacts without compromising its structural integrity, crucial for withstanding dynamic loads during kitesurfing manoeuvres (</w:t>
      </w:r>
      <w:r w:rsidRPr="00F9669F">
        <w:rPr>
          <w:rFonts w:ascii="Arial" w:hAnsi="Arial" w:cs="Arial"/>
          <w:i/>
          <w:iCs/>
          <w:sz w:val="24"/>
          <w:szCs w:val="24"/>
        </w:rPr>
        <w:t>Song et al., 2019</w:t>
      </w:r>
      <w:r w:rsidRPr="00F9669F">
        <w:rPr>
          <w:rFonts w:ascii="Arial" w:hAnsi="Arial" w:cs="Arial"/>
          <w:sz w:val="24"/>
          <w:szCs w:val="24"/>
        </w:rPr>
        <w:t>). CFRP preserves its performance attributes over time, as opposed to certain materials that deteriorate with continuous use. This means that it will always be rigid, flexible, and responsive. Additionally, CFRP's composite structure is less prone to microcrack formation under cyclic loading compared to other materials, reducing the risk of sudden failures and enhancing the overall safety of the board (</w:t>
      </w:r>
      <w:r w:rsidRPr="00F9669F">
        <w:rPr>
          <w:rFonts w:ascii="Arial" w:hAnsi="Arial" w:cs="Arial"/>
          <w:i/>
          <w:iCs/>
          <w:sz w:val="24"/>
          <w:szCs w:val="24"/>
        </w:rPr>
        <w:t>Song et al., 2019</w:t>
      </w:r>
      <w:r w:rsidRPr="00F9669F">
        <w:rPr>
          <w:rFonts w:ascii="Arial" w:hAnsi="Arial" w:cs="Arial"/>
          <w:sz w:val="24"/>
          <w:szCs w:val="24"/>
        </w:rPr>
        <w:t>).</w:t>
      </w:r>
    </w:p>
    <w:p w14:paraId="0436147A" w14:textId="4888A442" w:rsidR="008D48BD" w:rsidRPr="00F9669F" w:rsidRDefault="002729F3" w:rsidP="009E129C">
      <w:pPr>
        <w:pStyle w:val="Heading3"/>
        <w:numPr>
          <w:ilvl w:val="2"/>
          <w:numId w:val="1"/>
        </w:numPr>
        <w:spacing w:line="360" w:lineRule="auto"/>
        <w:rPr>
          <w:rFonts w:ascii="Arial" w:hAnsi="Arial" w:cs="Arial"/>
          <w:color w:val="auto"/>
        </w:rPr>
      </w:pPr>
      <w:bookmarkStart w:id="23" w:name="_Toc169601217"/>
      <w:r w:rsidRPr="00F9669F">
        <w:rPr>
          <w:rFonts w:ascii="Arial" w:hAnsi="Arial" w:cs="Arial"/>
          <w:color w:val="auto"/>
        </w:rPr>
        <w:lastRenderedPageBreak/>
        <w:t>Corrosion Resistance</w:t>
      </w:r>
      <w:bookmarkEnd w:id="23"/>
    </w:p>
    <w:p w14:paraId="147BBA49" w14:textId="35DBA635" w:rsidR="000D781E" w:rsidRPr="00F9669F" w:rsidRDefault="000D781E" w:rsidP="009E129C">
      <w:pPr>
        <w:spacing w:line="360" w:lineRule="auto"/>
        <w:rPr>
          <w:rFonts w:ascii="Arial" w:hAnsi="Arial" w:cs="Arial"/>
          <w:sz w:val="24"/>
          <w:szCs w:val="24"/>
        </w:rPr>
      </w:pPr>
      <w:r w:rsidRPr="00F9669F">
        <w:rPr>
          <w:rFonts w:ascii="Arial" w:hAnsi="Arial" w:cs="Arial"/>
          <w:sz w:val="24"/>
          <w:szCs w:val="24"/>
        </w:rPr>
        <w:t>When choosing materials for kitesurf boards, corrosion resistance is an important consideration, especially in maritime locations where exposure to seawater and other corrosive substances is frequent. Because of its well-known ability to withstand corrosion, carbon fibre reinforced plastic, or CFRP, is a great option for these kinds of applications. CFRP's ability to resist environmental degradation and corrosion, coupled with its high strength-to-weight ratio, establishes it as a preferred material for structures exposed to harsh conditions (</w:t>
      </w:r>
      <w:r w:rsidRPr="00F9669F">
        <w:rPr>
          <w:rFonts w:ascii="Arial" w:hAnsi="Arial" w:cs="Arial"/>
          <w:i/>
          <w:iCs/>
          <w:sz w:val="24"/>
          <w:szCs w:val="24"/>
        </w:rPr>
        <w:t>Liu et al., 2015</w:t>
      </w:r>
      <w:r w:rsidRPr="00F9669F">
        <w:rPr>
          <w:rFonts w:ascii="Arial" w:hAnsi="Arial" w:cs="Arial"/>
          <w:sz w:val="24"/>
          <w:szCs w:val="24"/>
        </w:rPr>
        <w:t>).</w:t>
      </w:r>
    </w:p>
    <w:p w14:paraId="24C65F09" w14:textId="22A162BA" w:rsidR="008D48BD" w:rsidRPr="00F9669F" w:rsidRDefault="002729F3" w:rsidP="009E129C">
      <w:pPr>
        <w:pStyle w:val="Heading2"/>
        <w:numPr>
          <w:ilvl w:val="1"/>
          <w:numId w:val="1"/>
        </w:numPr>
        <w:spacing w:line="360" w:lineRule="auto"/>
        <w:rPr>
          <w:rFonts w:ascii="Arial" w:hAnsi="Arial" w:cs="Arial"/>
          <w:color w:val="auto"/>
          <w:sz w:val="24"/>
          <w:szCs w:val="24"/>
        </w:rPr>
      </w:pPr>
      <w:bookmarkStart w:id="24" w:name="_Toc169601218"/>
      <w:r w:rsidRPr="00F9669F">
        <w:rPr>
          <w:rFonts w:ascii="Arial" w:hAnsi="Arial" w:cs="Arial"/>
          <w:color w:val="auto"/>
          <w:sz w:val="24"/>
          <w:szCs w:val="24"/>
        </w:rPr>
        <w:t>Historical Development of CFRP in Sports Equipment</w:t>
      </w:r>
      <w:bookmarkEnd w:id="24"/>
    </w:p>
    <w:p w14:paraId="24AEB742" w14:textId="59F9A625" w:rsidR="007E014F" w:rsidRPr="00F9669F" w:rsidRDefault="007E014F" w:rsidP="009E129C">
      <w:pPr>
        <w:spacing w:line="360" w:lineRule="auto"/>
        <w:rPr>
          <w:rFonts w:ascii="Arial" w:hAnsi="Arial" w:cs="Arial"/>
          <w:sz w:val="24"/>
          <w:szCs w:val="24"/>
        </w:rPr>
      </w:pPr>
      <w:r w:rsidRPr="00F9669F">
        <w:rPr>
          <w:rFonts w:ascii="Arial" w:hAnsi="Arial" w:cs="Arial"/>
          <w:sz w:val="24"/>
          <w:szCs w:val="24"/>
        </w:rPr>
        <w:t>Sports equipment has been using Carbon Fibre Reinforced Plastic (CFRP) for a long time. This development has been characterised by improvements in production processes and material qualities. Due to its excellent strength-to-weight ratio, CFRP was first used in the aircraft sector; however, cost and manufacturing complexity presented issues taking this to a smaller scale.</w:t>
      </w:r>
    </w:p>
    <w:p w14:paraId="5965EA55" w14:textId="2929311B" w:rsidR="007E014F" w:rsidRPr="00F9669F" w:rsidRDefault="007E014F" w:rsidP="009E129C">
      <w:pPr>
        <w:spacing w:line="360" w:lineRule="auto"/>
        <w:rPr>
          <w:rFonts w:ascii="Arial" w:hAnsi="Arial" w:cs="Arial"/>
          <w:sz w:val="24"/>
          <w:szCs w:val="24"/>
        </w:rPr>
      </w:pPr>
      <w:r w:rsidRPr="00F9669F">
        <w:rPr>
          <w:rFonts w:ascii="Arial" w:hAnsi="Arial" w:cs="Arial"/>
          <w:sz w:val="24"/>
          <w:szCs w:val="24"/>
        </w:rPr>
        <w:t>By the 1980s, CFRP started to be integrated into high-performance sports equipment, such as tennis rackets, bicycles, and golf clubs, offering enhanced performance due to its lightweight and robust characteristics (</w:t>
      </w:r>
      <w:proofErr w:type="spellStart"/>
      <w:r w:rsidRPr="00F9669F">
        <w:rPr>
          <w:rFonts w:ascii="Arial" w:hAnsi="Arial" w:cs="Arial"/>
          <w:i/>
          <w:iCs/>
          <w:sz w:val="24"/>
          <w:szCs w:val="24"/>
        </w:rPr>
        <w:t>Bergant</w:t>
      </w:r>
      <w:proofErr w:type="spellEnd"/>
      <w:r w:rsidRPr="00F9669F">
        <w:rPr>
          <w:rFonts w:ascii="Arial" w:hAnsi="Arial" w:cs="Arial"/>
          <w:i/>
          <w:iCs/>
          <w:sz w:val="24"/>
          <w:szCs w:val="24"/>
        </w:rPr>
        <w:t xml:space="preserve"> et al., 2023</w:t>
      </w:r>
      <w:r w:rsidRPr="00F9669F">
        <w:rPr>
          <w:rFonts w:ascii="Arial" w:hAnsi="Arial" w:cs="Arial"/>
          <w:sz w:val="24"/>
          <w:szCs w:val="24"/>
        </w:rPr>
        <w:t xml:space="preserve">). </w:t>
      </w:r>
      <w:r w:rsidR="009E5525" w:rsidRPr="00F9669F">
        <w:rPr>
          <w:rFonts w:ascii="Arial" w:hAnsi="Arial" w:cs="Arial"/>
          <w:sz w:val="24"/>
          <w:szCs w:val="24"/>
        </w:rPr>
        <w:t>Early adopters of CFRP in tennis rackets included Wilson and Prince, whose designs were more powerful and lighter than those made of more conventional materials.</w:t>
      </w:r>
    </w:p>
    <w:p w14:paraId="5EE22678" w14:textId="13061D8F" w:rsidR="009E5525" w:rsidRPr="00F9669F" w:rsidRDefault="009E5525" w:rsidP="009E129C">
      <w:pPr>
        <w:spacing w:line="360" w:lineRule="auto"/>
        <w:rPr>
          <w:rFonts w:ascii="Arial" w:hAnsi="Arial" w:cs="Arial"/>
          <w:sz w:val="24"/>
          <w:szCs w:val="24"/>
        </w:rPr>
      </w:pPr>
      <w:r w:rsidRPr="00F9669F">
        <w:rPr>
          <w:rFonts w:ascii="Arial" w:hAnsi="Arial" w:cs="Arial"/>
          <w:noProof/>
          <w:sz w:val="24"/>
          <w:szCs w:val="24"/>
        </w:rPr>
        <mc:AlternateContent>
          <mc:Choice Requires="wps">
            <w:drawing>
              <wp:anchor distT="45720" distB="45720" distL="114300" distR="114300" simplePos="0" relativeHeight="251670528" behindDoc="0" locked="0" layoutInCell="1" allowOverlap="1" wp14:anchorId="02FD963B" wp14:editId="7B51C144">
                <wp:simplePos x="0" y="0"/>
                <wp:positionH relativeFrom="margin">
                  <wp:align>left</wp:align>
                </wp:positionH>
                <wp:positionV relativeFrom="paragraph">
                  <wp:posOffset>1641475</wp:posOffset>
                </wp:positionV>
                <wp:extent cx="704850" cy="264795"/>
                <wp:effectExtent l="0" t="0" r="19050" b="209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4795"/>
                        </a:xfrm>
                        <a:prstGeom prst="rect">
                          <a:avLst/>
                        </a:prstGeom>
                        <a:solidFill>
                          <a:srgbClr val="FFFFFF"/>
                        </a:solidFill>
                        <a:ln w="9525">
                          <a:solidFill>
                            <a:srgbClr val="000000"/>
                          </a:solidFill>
                          <a:miter lim="800000"/>
                          <a:headEnd/>
                          <a:tailEnd/>
                        </a:ln>
                      </wps:spPr>
                      <wps:txbx>
                        <w:txbxContent>
                          <w:p w14:paraId="52049CBC" w14:textId="7EE99E86" w:rsidR="009E5525" w:rsidRPr="00F40A49" w:rsidRDefault="009E5525" w:rsidP="009E5525">
                            <w:pPr>
                              <w:rPr>
                                <w:color w:val="BF8F00" w:themeColor="accent4" w:themeShade="BF"/>
                              </w:rPr>
                            </w:pPr>
                            <w:r w:rsidRPr="00F40A49">
                              <w:rPr>
                                <w:color w:val="BF8F00" w:themeColor="accent4" w:themeShade="BF"/>
                              </w:rPr>
                              <w:t xml:space="preserve">Figure </w:t>
                            </w:r>
                            <w:r>
                              <w:rPr>
                                <w:color w:val="BF8F00" w:themeColor="accent4" w:themeShade="BF"/>
                              </w:rPr>
                              <w:t>3</w:t>
                            </w:r>
                            <w:r w:rsidRPr="00F40A49">
                              <w:rPr>
                                <w:color w:val="BF8F00" w:themeColor="accent4" w:themeShade="B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FD963B" id="_x0000_s1029" type="#_x0000_t202" style="position:absolute;margin-left:0;margin-top:129.25pt;width:55.5pt;height:20.85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">
                <v:textbox>
                  <w:txbxContent>
                    <w:p w14:paraId="52049CBC" w14:textId="7EE99E86" w:rsidR="009E5525" w:rsidRPr="00F40A49" w:rsidRDefault="009E5525" w:rsidP="009E5525">
                      <w:pPr>
                        <w:rPr>
                          <w:color w:val="BF8F00" w:themeColor="accent4" w:themeShade="BF"/>
                        </w:rPr>
                      </w:pPr>
                      <w:r w:rsidRPr="00F40A49">
                        <w:rPr>
                          <w:color w:val="BF8F00" w:themeColor="accent4" w:themeShade="BF"/>
                        </w:rPr>
                        <w:t xml:space="preserve">Figure </w:t>
                      </w:r>
                      <w:r>
                        <w:rPr>
                          <w:color w:val="BF8F00" w:themeColor="accent4" w:themeShade="BF"/>
                        </w:rPr>
                        <w:t>3</w:t>
                      </w:r>
                      <w:r w:rsidRPr="00F40A49">
                        <w:rPr>
                          <w:color w:val="BF8F00" w:themeColor="accent4" w:themeShade="BF"/>
                        </w:rPr>
                        <w:t>.</w:t>
                      </w:r>
                    </w:p>
                  </w:txbxContent>
                </v:textbox>
                <w10:wrap type="square" anchorx="margin"/>
              </v:shape>
            </w:pict>
          </mc:Fallback>
        </mc:AlternateContent>
      </w:r>
      <w:r w:rsidRPr="00F9669F">
        <w:rPr>
          <w:rFonts w:ascii="Arial" w:hAnsi="Arial" w:cs="Arial"/>
          <w:sz w:val="24"/>
          <w:szCs w:val="24"/>
        </w:rPr>
        <w:t xml:space="preserve">Modern sports including car racing, cycling, and water sports began to use CFRP in the 1990s </w:t>
      </w:r>
      <w:proofErr w:type="gramStart"/>
      <w:r w:rsidRPr="00F9669F">
        <w:rPr>
          <w:rFonts w:ascii="Arial" w:hAnsi="Arial" w:cs="Arial"/>
          <w:sz w:val="24"/>
          <w:szCs w:val="24"/>
        </w:rPr>
        <w:t>as a result of</w:t>
      </w:r>
      <w:proofErr w:type="gramEnd"/>
      <w:r w:rsidRPr="00F9669F">
        <w:rPr>
          <w:rFonts w:ascii="Arial" w:hAnsi="Arial" w:cs="Arial"/>
          <w:sz w:val="24"/>
          <w:szCs w:val="24"/>
        </w:rPr>
        <w:t xml:space="preserve"> improvements in manufacturing processes that reduced costs and increased accessibility. CFRP was used by companies like Trek and Specialised to develop lighter and stronger bicycle frames (as seen in </w:t>
      </w:r>
      <w:r w:rsidRPr="00F9669F">
        <w:rPr>
          <w:rFonts w:ascii="Arial" w:hAnsi="Arial" w:cs="Arial"/>
          <w:color w:val="BF8F00" w:themeColor="accent4" w:themeShade="BF"/>
          <w:sz w:val="24"/>
          <w:szCs w:val="24"/>
        </w:rPr>
        <w:t>Figure 3.</w:t>
      </w:r>
      <w:r w:rsidRPr="00F9669F">
        <w:rPr>
          <w:rFonts w:ascii="Arial" w:hAnsi="Arial" w:cs="Arial"/>
          <w:sz w:val="24"/>
          <w:szCs w:val="24"/>
        </w:rPr>
        <w:t>), which revolutionised professional riding. In water sports, CFRP was used to improve strength, flexibility, and performance by reducing weight in rowing shells and sailing masts.</w:t>
      </w:r>
    </w:p>
    <w:p w14:paraId="22AFE1B8" w14:textId="6CA8BD28" w:rsidR="009E5525" w:rsidRPr="00F9669F" w:rsidRDefault="00F9669F" w:rsidP="009E129C">
      <w:pPr>
        <w:spacing w:line="360" w:lineRule="auto"/>
        <w:rPr>
          <w:rFonts w:ascii="Arial" w:hAnsi="Arial" w:cs="Arial"/>
          <w:sz w:val="24"/>
          <w:szCs w:val="24"/>
        </w:rPr>
      </w:pPr>
      <w:r w:rsidRPr="00F9669F">
        <w:rPr>
          <w:rFonts w:ascii="Arial" w:hAnsi="Arial" w:cs="Arial"/>
          <w:noProof/>
          <w:sz w:val="24"/>
          <w:szCs w:val="24"/>
        </w:rPr>
        <w:drawing>
          <wp:anchor distT="0" distB="0" distL="114300" distR="114300" simplePos="0" relativeHeight="251668480" behindDoc="1" locked="0" layoutInCell="1" allowOverlap="1" wp14:anchorId="7574EF3B" wp14:editId="206D88F1">
            <wp:simplePos x="0" y="0"/>
            <wp:positionH relativeFrom="page">
              <wp:align>center</wp:align>
            </wp:positionH>
            <wp:positionV relativeFrom="paragraph">
              <wp:posOffset>3943</wp:posOffset>
            </wp:positionV>
            <wp:extent cx="2733675" cy="272936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33675" cy="2729365"/>
                    </a:xfrm>
                    <a:prstGeom prst="rect">
                      <a:avLst/>
                    </a:prstGeom>
                    <a:noFill/>
                  </pic:spPr>
                </pic:pic>
              </a:graphicData>
            </a:graphic>
            <wp14:sizeRelH relativeFrom="margin">
              <wp14:pctWidth>0</wp14:pctWidth>
            </wp14:sizeRelH>
            <wp14:sizeRelV relativeFrom="margin">
              <wp14:pctHeight>0</wp14:pctHeight>
            </wp14:sizeRelV>
          </wp:anchor>
        </w:drawing>
      </w:r>
    </w:p>
    <w:p w14:paraId="119145BD" w14:textId="77777777" w:rsidR="009E5525" w:rsidRPr="00F9669F" w:rsidRDefault="009E5525" w:rsidP="009E129C">
      <w:pPr>
        <w:spacing w:line="360" w:lineRule="auto"/>
        <w:rPr>
          <w:rFonts w:ascii="Arial" w:hAnsi="Arial" w:cs="Arial"/>
          <w:sz w:val="24"/>
          <w:szCs w:val="24"/>
        </w:rPr>
      </w:pPr>
    </w:p>
    <w:p w14:paraId="18448FB7" w14:textId="77777777" w:rsidR="009E5525" w:rsidRPr="00F9669F" w:rsidRDefault="009E5525" w:rsidP="009E129C">
      <w:pPr>
        <w:spacing w:line="360" w:lineRule="auto"/>
        <w:rPr>
          <w:rFonts w:ascii="Arial" w:hAnsi="Arial" w:cs="Arial"/>
          <w:sz w:val="24"/>
          <w:szCs w:val="24"/>
        </w:rPr>
      </w:pPr>
    </w:p>
    <w:p w14:paraId="49C612AD" w14:textId="77777777" w:rsidR="009E5525" w:rsidRPr="00F9669F" w:rsidRDefault="009E5525" w:rsidP="009E129C">
      <w:pPr>
        <w:spacing w:line="360" w:lineRule="auto"/>
        <w:rPr>
          <w:rFonts w:ascii="Arial" w:hAnsi="Arial" w:cs="Arial"/>
          <w:sz w:val="24"/>
          <w:szCs w:val="24"/>
        </w:rPr>
      </w:pPr>
    </w:p>
    <w:p w14:paraId="68B18A94" w14:textId="77777777" w:rsidR="00F9669F" w:rsidRPr="00F9669F" w:rsidRDefault="00F9669F" w:rsidP="009E129C">
      <w:pPr>
        <w:spacing w:line="360" w:lineRule="auto"/>
        <w:rPr>
          <w:rFonts w:ascii="Arial" w:hAnsi="Arial" w:cs="Arial"/>
          <w:sz w:val="24"/>
          <w:szCs w:val="24"/>
        </w:rPr>
      </w:pPr>
    </w:p>
    <w:p w14:paraId="4AFE8AF0" w14:textId="679DB34C" w:rsidR="008D48BD" w:rsidRPr="00F9669F" w:rsidRDefault="002729F3" w:rsidP="009E129C">
      <w:pPr>
        <w:pStyle w:val="Heading2"/>
        <w:numPr>
          <w:ilvl w:val="1"/>
          <w:numId w:val="1"/>
        </w:numPr>
        <w:spacing w:line="360" w:lineRule="auto"/>
        <w:rPr>
          <w:rFonts w:ascii="Arial" w:hAnsi="Arial" w:cs="Arial"/>
          <w:color w:val="auto"/>
          <w:sz w:val="24"/>
          <w:szCs w:val="24"/>
        </w:rPr>
      </w:pPr>
      <w:bookmarkStart w:id="25" w:name="_Toc169601219"/>
      <w:r w:rsidRPr="00F9669F">
        <w:rPr>
          <w:rFonts w:ascii="Arial" w:hAnsi="Arial" w:cs="Arial"/>
          <w:color w:val="auto"/>
          <w:sz w:val="24"/>
          <w:szCs w:val="24"/>
        </w:rPr>
        <w:lastRenderedPageBreak/>
        <w:t>Future Developments in CFRP Technology</w:t>
      </w:r>
      <w:bookmarkEnd w:id="25"/>
    </w:p>
    <w:p w14:paraId="5CEB2821" w14:textId="6B4EAFEA" w:rsidR="009E5525" w:rsidRPr="00F9669F" w:rsidRDefault="00694BCA" w:rsidP="009E129C">
      <w:pPr>
        <w:spacing w:line="360" w:lineRule="auto"/>
        <w:rPr>
          <w:rFonts w:ascii="Arial" w:hAnsi="Arial" w:cs="Arial"/>
          <w:sz w:val="24"/>
          <w:szCs w:val="24"/>
        </w:rPr>
      </w:pPr>
      <w:r w:rsidRPr="00F9669F">
        <w:rPr>
          <w:rFonts w:ascii="Arial" w:hAnsi="Arial" w:cs="Arial"/>
          <w:sz w:val="24"/>
          <w:szCs w:val="24"/>
        </w:rPr>
        <w:t xml:space="preserve">Looking ahead, the future of Carbon Fiber Reinforced Plastic (CFRP) in sports equipment is set to advance through the development of hybrid composites and a focus on sustainability. Hybrid composites, which combine CFRP with advanced materials like Kevlar and graphene, aim to enhance performance by leveraging the unique properties of each component, leading to even lighter, stronger, and more durable equipment </w:t>
      </w:r>
      <w:r w:rsidR="00473F8E" w:rsidRPr="00F9669F">
        <w:rPr>
          <w:rFonts w:ascii="Arial" w:hAnsi="Arial" w:cs="Arial"/>
          <w:sz w:val="24"/>
          <w:szCs w:val="24"/>
        </w:rPr>
        <w:t>(</w:t>
      </w:r>
      <w:r w:rsidR="00473F8E" w:rsidRPr="00F9669F">
        <w:rPr>
          <w:rFonts w:ascii="Arial" w:hAnsi="Arial" w:cs="Arial"/>
          <w:i/>
          <w:iCs/>
          <w:sz w:val="24"/>
          <w:szCs w:val="24"/>
        </w:rPr>
        <w:t xml:space="preserve">Xu &amp; </w:t>
      </w:r>
      <w:proofErr w:type="spellStart"/>
      <w:r w:rsidR="00473F8E" w:rsidRPr="00F9669F">
        <w:rPr>
          <w:rFonts w:ascii="Arial" w:hAnsi="Arial" w:cs="Arial"/>
          <w:i/>
          <w:iCs/>
          <w:sz w:val="24"/>
          <w:szCs w:val="24"/>
        </w:rPr>
        <w:t>Mansori</w:t>
      </w:r>
      <w:proofErr w:type="spellEnd"/>
      <w:r w:rsidR="00473F8E" w:rsidRPr="00F9669F">
        <w:rPr>
          <w:rFonts w:ascii="Arial" w:hAnsi="Arial" w:cs="Arial"/>
          <w:i/>
          <w:iCs/>
          <w:sz w:val="24"/>
          <w:szCs w:val="24"/>
        </w:rPr>
        <w:t>. 2016</w:t>
      </w:r>
      <w:r w:rsidR="00473F8E" w:rsidRPr="00F9669F">
        <w:rPr>
          <w:rFonts w:ascii="Arial" w:hAnsi="Arial" w:cs="Arial"/>
          <w:sz w:val="24"/>
          <w:szCs w:val="24"/>
        </w:rPr>
        <w:t>)</w:t>
      </w:r>
      <w:r w:rsidRPr="00F9669F">
        <w:rPr>
          <w:rFonts w:ascii="Arial" w:hAnsi="Arial" w:cs="Arial"/>
          <w:sz w:val="24"/>
          <w:szCs w:val="24"/>
        </w:rPr>
        <w:t>. These innovations are expected to drive the creation of sports gear that offers superior performance characteristics. Furthermore, attempts to increase CFRP's recyclability and lessen the environmental impact of its production methods are being made with the goal of making it more sustainable. The implementation of sustainability efforts is vital to maintain CFRP's position as a top material in sports equipment, balancing environmental responsibility with excellent performance.</w:t>
      </w:r>
    </w:p>
    <w:p w14:paraId="3F989C0B" w14:textId="2DA17AC3" w:rsidR="002729F3" w:rsidRPr="00F9669F" w:rsidRDefault="002729F3" w:rsidP="009E129C">
      <w:pPr>
        <w:pStyle w:val="Heading1"/>
        <w:numPr>
          <w:ilvl w:val="0"/>
          <w:numId w:val="1"/>
        </w:numPr>
        <w:spacing w:line="360" w:lineRule="auto"/>
        <w:rPr>
          <w:rFonts w:ascii="Arial" w:hAnsi="Arial" w:cs="Arial"/>
          <w:b/>
          <w:bCs/>
          <w:color w:val="auto"/>
          <w:sz w:val="28"/>
          <w:szCs w:val="28"/>
        </w:rPr>
      </w:pPr>
      <w:bookmarkStart w:id="26" w:name="_Toc169601220"/>
      <w:r w:rsidRPr="00F9669F">
        <w:rPr>
          <w:rFonts w:ascii="Arial" w:hAnsi="Arial" w:cs="Arial"/>
          <w:b/>
          <w:bCs/>
          <w:color w:val="auto"/>
          <w:sz w:val="28"/>
          <w:szCs w:val="28"/>
        </w:rPr>
        <w:t>Modelling Techniques for Fluid Flow and Structural Forces</w:t>
      </w:r>
      <w:r w:rsidR="00CC5E94" w:rsidRPr="00F9669F">
        <w:rPr>
          <w:rFonts w:ascii="Arial" w:hAnsi="Arial" w:cs="Arial"/>
          <w:b/>
          <w:bCs/>
          <w:color w:val="auto"/>
          <w:sz w:val="28"/>
          <w:szCs w:val="28"/>
        </w:rPr>
        <w:t xml:space="preserve"> </w:t>
      </w:r>
      <w:r w:rsidR="00CC5E94" w:rsidRPr="00F9669F">
        <w:rPr>
          <w:rFonts w:ascii="Arial" w:hAnsi="Arial" w:cs="Arial"/>
          <w:b/>
          <w:bCs/>
          <w:color w:val="A6A6A6" w:themeColor="background1" w:themeShade="A6"/>
          <w:sz w:val="28"/>
          <w:szCs w:val="28"/>
        </w:rPr>
        <w:t>[Task 4]</w:t>
      </w:r>
      <w:bookmarkEnd w:id="26"/>
    </w:p>
    <w:p w14:paraId="0AE5E891" w14:textId="51B579CB" w:rsidR="008D48BD" w:rsidRPr="00F9669F" w:rsidRDefault="002729F3" w:rsidP="009E129C">
      <w:pPr>
        <w:pStyle w:val="Heading2"/>
        <w:numPr>
          <w:ilvl w:val="1"/>
          <w:numId w:val="1"/>
        </w:numPr>
        <w:spacing w:line="360" w:lineRule="auto"/>
        <w:rPr>
          <w:rFonts w:ascii="Arial" w:hAnsi="Arial" w:cs="Arial"/>
          <w:color w:val="auto"/>
          <w:sz w:val="24"/>
          <w:szCs w:val="24"/>
        </w:rPr>
      </w:pPr>
      <w:bookmarkStart w:id="27" w:name="_Toc169601221"/>
      <w:r w:rsidRPr="00F9669F">
        <w:rPr>
          <w:rFonts w:ascii="Arial" w:hAnsi="Arial" w:cs="Arial"/>
          <w:color w:val="auto"/>
          <w:sz w:val="24"/>
          <w:szCs w:val="24"/>
        </w:rPr>
        <w:t>Computational Fluid Dynamics (CFD)</w:t>
      </w:r>
      <w:bookmarkEnd w:id="27"/>
    </w:p>
    <w:p w14:paraId="226B7677" w14:textId="3ECE561B" w:rsidR="009840F3" w:rsidRPr="00F9669F" w:rsidRDefault="00066A53" w:rsidP="009E129C">
      <w:pPr>
        <w:spacing w:line="360" w:lineRule="auto"/>
        <w:rPr>
          <w:rFonts w:ascii="Arial" w:hAnsi="Arial" w:cs="Arial"/>
          <w:color w:val="2E74B5" w:themeColor="accent5" w:themeShade="BF"/>
          <w:sz w:val="24"/>
          <w:szCs w:val="24"/>
        </w:rPr>
      </w:pPr>
      <w:r>
        <w:rPr>
          <w:rFonts w:ascii="Arial" w:hAnsi="Arial" w:cs="Arial"/>
          <w:noProof/>
          <w:color w:val="2E74B5" w:themeColor="accent5" w:themeShade="BF"/>
          <w:sz w:val="24"/>
          <w:szCs w:val="24"/>
        </w:rPr>
        <w:drawing>
          <wp:inline distT="0" distB="0" distL="0" distR="0" wp14:anchorId="7E14AFB4" wp14:editId="4C1438A8">
            <wp:extent cx="6361581" cy="4019550"/>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64446" cy="4021360"/>
                    </a:xfrm>
                    <a:prstGeom prst="rect">
                      <a:avLst/>
                    </a:prstGeom>
                    <a:noFill/>
                  </pic:spPr>
                </pic:pic>
              </a:graphicData>
            </a:graphic>
          </wp:inline>
        </w:drawing>
      </w:r>
      <w:r w:rsidR="00694BCA" w:rsidRPr="00F9669F">
        <w:rPr>
          <w:rFonts w:ascii="Arial" w:hAnsi="Arial" w:cs="Arial"/>
          <w:color w:val="2E74B5" w:themeColor="accent5" w:themeShade="BF"/>
          <w:sz w:val="24"/>
          <w:szCs w:val="24"/>
        </w:rPr>
        <w:t>[Table 2]</w:t>
      </w:r>
    </w:p>
    <w:p w14:paraId="52C451CE" w14:textId="5E9CF083" w:rsidR="008D48BD" w:rsidRPr="00F9669F" w:rsidRDefault="002729F3" w:rsidP="009E129C">
      <w:pPr>
        <w:pStyle w:val="Heading2"/>
        <w:numPr>
          <w:ilvl w:val="1"/>
          <w:numId w:val="1"/>
        </w:numPr>
        <w:spacing w:line="360" w:lineRule="auto"/>
        <w:rPr>
          <w:rFonts w:ascii="Arial" w:hAnsi="Arial" w:cs="Arial"/>
          <w:color w:val="auto"/>
          <w:sz w:val="24"/>
          <w:szCs w:val="24"/>
        </w:rPr>
      </w:pPr>
      <w:bookmarkStart w:id="28" w:name="_Toc169601222"/>
      <w:r w:rsidRPr="00F9669F">
        <w:rPr>
          <w:rFonts w:ascii="Arial" w:hAnsi="Arial" w:cs="Arial"/>
          <w:color w:val="auto"/>
          <w:sz w:val="24"/>
          <w:szCs w:val="24"/>
        </w:rPr>
        <w:lastRenderedPageBreak/>
        <w:t>Finite Element Analysis (FEA)</w:t>
      </w:r>
      <w:bookmarkEnd w:id="28"/>
    </w:p>
    <w:p w14:paraId="51ADA0BF" w14:textId="33D05689" w:rsidR="009E129C" w:rsidRPr="00F9669F" w:rsidRDefault="00066A53" w:rsidP="009E129C">
      <w:pPr>
        <w:spacing w:line="360" w:lineRule="auto"/>
        <w:rPr>
          <w:rFonts w:ascii="Arial" w:hAnsi="Arial" w:cs="Arial"/>
          <w:color w:val="2E74B5" w:themeColor="accent5" w:themeShade="BF"/>
          <w:sz w:val="24"/>
          <w:szCs w:val="24"/>
        </w:rPr>
      </w:pPr>
      <w:r w:rsidRPr="00066A53">
        <w:rPr>
          <w:rFonts w:ascii="Arial" w:hAnsi="Arial" w:cs="Arial"/>
          <w:noProof/>
          <w:color w:val="2E74B5" w:themeColor="accent5" w:themeShade="BF"/>
          <w:sz w:val="24"/>
          <w:szCs w:val="24"/>
        </w:rPr>
        <w:drawing>
          <wp:inline distT="0" distB="0" distL="0" distR="0" wp14:anchorId="5C329C90" wp14:editId="5950518B">
            <wp:extent cx="6372860" cy="4320219"/>
            <wp:effectExtent l="0" t="0" r="889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76784" cy="4322879"/>
                    </a:xfrm>
                    <a:prstGeom prst="rect">
                      <a:avLst/>
                    </a:prstGeom>
                  </pic:spPr>
                </pic:pic>
              </a:graphicData>
            </a:graphic>
          </wp:inline>
        </w:drawing>
      </w:r>
      <w:r w:rsidR="00473F8E" w:rsidRPr="00F9669F">
        <w:rPr>
          <w:rFonts w:ascii="Arial" w:hAnsi="Arial" w:cs="Arial"/>
          <w:color w:val="2E74B5" w:themeColor="accent5" w:themeShade="BF"/>
          <w:sz w:val="24"/>
          <w:szCs w:val="24"/>
        </w:rPr>
        <w:t>[Table 3]</w:t>
      </w:r>
    </w:p>
    <w:p w14:paraId="0123CF27" w14:textId="719D0BD8" w:rsidR="008D48BD" w:rsidRPr="00F9669F" w:rsidRDefault="009840F3" w:rsidP="00A10BFD">
      <w:pPr>
        <w:pStyle w:val="Heading2"/>
        <w:numPr>
          <w:ilvl w:val="1"/>
          <w:numId w:val="1"/>
        </w:numPr>
        <w:spacing w:line="360" w:lineRule="auto"/>
        <w:rPr>
          <w:rFonts w:ascii="Arial" w:hAnsi="Arial" w:cs="Arial"/>
          <w:color w:val="auto"/>
          <w:sz w:val="24"/>
          <w:szCs w:val="24"/>
        </w:rPr>
      </w:pPr>
      <w:bookmarkStart w:id="29" w:name="_Toc169601223"/>
      <w:r>
        <w:rPr>
          <w:rFonts w:ascii="Arial" w:hAnsi="Arial" w:cs="Arial"/>
          <w:color w:val="auto"/>
          <w:sz w:val="24"/>
          <w:szCs w:val="24"/>
        </w:rPr>
        <w:t>CFD and FEA – Deeper Analysis</w:t>
      </w:r>
      <w:bookmarkEnd w:id="29"/>
    </w:p>
    <w:p w14:paraId="62FC8D55" w14:textId="2712E67A" w:rsidR="009840F3" w:rsidRPr="009840F3" w:rsidRDefault="009840F3" w:rsidP="009840F3">
      <w:pPr>
        <w:spacing w:line="360" w:lineRule="auto"/>
        <w:rPr>
          <w:rFonts w:ascii="Arial" w:hAnsi="Arial" w:cs="Arial"/>
          <w:sz w:val="24"/>
          <w:szCs w:val="24"/>
        </w:rPr>
      </w:pPr>
      <w:r w:rsidRPr="009840F3">
        <w:rPr>
          <w:rFonts w:ascii="Arial" w:hAnsi="Arial" w:cs="Arial"/>
          <w:sz w:val="24"/>
          <w:szCs w:val="24"/>
        </w:rPr>
        <w:t>To improve the efficiency of FEA and CFD in kiteboard design, it is essential to assess the assumptions and constraints that these models have. For example, CFD frequently makes assumptions about steady states or leaves out small fluid interactions, which might cause errors when compared to actual situations. Accuracy can be greatly increased by addressing these problems with sophisticated turbulence models and thorough validation using experimental data. Comparably, the quality of the input data—such as material qualities and boundary conditions—has a significant impact on FEA models. We can reduce the possibility of errors by improving these inputs and regularly verifying against real prototypes.</w:t>
      </w:r>
    </w:p>
    <w:p w14:paraId="2A18C8FC" w14:textId="32712CFF" w:rsidR="009840F3" w:rsidRDefault="009840F3" w:rsidP="009840F3">
      <w:pPr>
        <w:spacing w:line="360" w:lineRule="auto"/>
        <w:rPr>
          <w:rFonts w:ascii="Arial" w:hAnsi="Arial" w:cs="Arial"/>
          <w:sz w:val="24"/>
          <w:szCs w:val="24"/>
        </w:rPr>
      </w:pPr>
      <w:r w:rsidRPr="009840F3">
        <w:rPr>
          <w:rFonts w:ascii="Arial" w:hAnsi="Arial" w:cs="Arial"/>
          <w:sz w:val="24"/>
          <w:szCs w:val="24"/>
        </w:rPr>
        <w:t xml:space="preserve">Applications of CFD and FEA in the real world offer important new perspectives on their effectiveness. CFD has been used extensively in the aerospace industry to design aircraft wings, which has resulted in significant increases in aerodynamic efficiency. </w:t>
      </w:r>
      <w:proofErr w:type="gramStart"/>
      <w:r w:rsidRPr="009840F3">
        <w:rPr>
          <w:rFonts w:ascii="Arial" w:hAnsi="Arial" w:cs="Arial"/>
          <w:sz w:val="24"/>
          <w:szCs w:val="24"/>
        </w:rPr>
        <w:t>Similar to</w:t>
      </w:r>
      <w:proofErr w:type="gramEnd"/>
      <w:r w:rsidRPr="009840F3">
        <w:rPr>
          <w:rFonts w:ascii="Arial" w:hAnsi="Arial" w:cs="Arial"/>
          <w:sz w:val="24"/>
          <w:szCs w:val="24"/>
        </w:rPr>
        <w:t xml:space="preserve"> other industries, the automotive sector has profited from FEA. It is used in accident simulations to </w:t>
      </w:r>
      <w:r w:rsidRPr="009840F3">
        <w:rPr>
          <w:rFonts w:ascii="Arial" w:hAnsi="Arial" w:cs="Arial"/>
          <w:sz w:val="24"/>
          <w:szCs w:val="24"/>
        </w:rPr>
        <w:lastRenderedPageBreak/>
        <w:t>improve car safety by precisely forecasting deformation patterns. These achievements highlight the promise of these methods in the context of kiteboard design, where it is critical to maximise both structural and aerodynamic performance.</w:t>
      </w:r>
      <w:r w:rsidR="0009632B">
        <w:rPr>
          <w:rFonts w:ascii="Arial" w:hAnsi="Arial" w:cs="Arial"/>
          <w:sz w:val="24"/>
          <w:szCs w:val="24"/>
        </w:rPr>
        <w:t xml:space="preserve"> </w:t>
      </w:r>
      <w:r w:rsidR="0009632B" w:rsidRPr="00F9669F">
        <w:rPr>
          <w:rFonts w:ascii="Arial" w:hAnsi="Arial" w:cs="Arial"/>
          <w:sz w:val="24"/>
          <w:szCs w:val="24"/>
        </w:rPr>
        <w:t xml:space="preserve">The advantages and disadvantages show this above in </w:t>
      </w:r>
      <w:r w:rsidR="0009632B" w:rsidRPr="00F9669F">
        <w:rPr>
          <w:rFonts w:ascii="Arial" w:hAnsi="Arial" w:cs="Arial"/>
          <w:color w:val="2E74B5" w:themeColor="accent5" w:themeShade="BF"/>
          <w:sz w:val="24"/>
          <w:szCs w:val="24"/>
        </w:rPr>
        <w:t>Table 2</w:t>
      </w:r>
      <w:r w:rsidR="0009632B" w:rsidRPr="00F9669F">
        <w:rPr>
          <w:rFonts w:ascii="Arial" w:hAnsi="Arial" w:cs="Arial"/>
          <w:sz w:val="24"/>
          <w:szCs w:val="24"/>
        </w:rPr>
        <w:t xml:space="preserve"> and </w:t>
      </w:r>
      <w:r w:rsidR="0009632B" w:rsidRPr="00F9669F">
        <w:rPr>
          <w:rFonts w:ascii="Arial" w:hAnsi="Arial" w:cs="Arial"/>
          <w:color w:val="2E74B5" w:themeColor="accent5" w:themeShade="BF"/>
          <w:sz w:val="24"/>
          <w:szCs w:val="24"/>
        </w:rPr>
        <w:t>Table 3</w:t>
      </w:r>
      <w:r w:rsidR="0009632B" w:rsidRPr="00F9669F">
        <w:rPr>
          <w:rFonts w:ascii="Arial" w:hAnsi="Arial" w:cs="Arial"/>
          <w:sz w:val="24"/>
          <w:szCs w:val="24"/>
        </w:rPr>
        <w:t>.</w:t>
      </w:r>
    </w:p>
    <w:p w14:paraId="3BA0BF4F" w14:textId="4E469624" w:rsidR="009840F3" w:rsidRPr="009840F3" w:rsidRDefault="009840F3" w:rsidP="009840F3">
      <w:pPr>
        <w:spacing w:line="360" w:lineRule="auto"/>
        <w:rPr>
          <w:rFonts w:ascii="Arial" w:hAnsi="Arial" w:cs="Arial"/>
          <w:sz w:val="24"/>
          <w:szCs w:val="24"/>
        </w:rPr>
      </w:pPr>
      <w:r w:rsidRPr="009840F3">
        <w:rPr>
          <w:rFonts w:ascii="Arial" w:hAnsi="Arial" w:cs="Arial"/>
          <w:sz w:val="24"/>
          <w:szCs w:val="24"/>
        </w:rPr>
        <w:t>Using a hybrid modelling technique that combines FEA and CFD provides a complete answer for kiteboard design. By enabling the simultaneous optimisation of structural and aerodynamic characteristics, hybrid modelling guarantees that the kiteboard operates at its best under a variety of circumstances. According to studies, kiteboards made with hybrid modelling approaches have better handling and are more durable (</w:t>
      </w:r>
      <w:r w:rsidRPr="009840F3">
        <w:rPr>
          <w:rFonts w:ascii="Arial" w:hAnsi="Arial" w:cs="Arial"/>
          <w:i/>
          <w:iCs/>
          <w:sz w:val="24"/>
          <w:szCs w:val="24"/>
        </w:rPr>
        <w:t>Smith &amp; Jones, 2020</w:t>
      </w:r>
      <w:r w:rsidRPr="009840F3">
        <w:rPr>
          <w:rFonts w:ascii="Arial" w:hAnsi="Arial" w:cs="Arial"/>
          <w:sz w:val="24"/>
          <w:szCs w:val="24"/>
        </w:rPr>
        <w:t>). This strategy is both economically beneficial and scientifically sound because it reduces the need for physical prototyping over time and improves product performance, which makes the upfront cost of sophisticated simulation technologies worthwhile.</w:t>
      </w:r>
      <w:r>
        <w:rPr>
          <w:rFonts w:ascii="Arial" w:hAnsi="Arial" w:cs="Arial"/>
          <w:sz w:val="24"/>
          <w:szCs w:val="24"/>
        </w:rPr>
        <w:t xml:space="preserve"> </w:t>
      </w:r>
      <w:r w:rsidRPr="009840F3">
        <w:rPr>
          <w:rFonts w:ascii="Arial" w:hAnsi="Arial" w:cs="Arial"/>
          <w:sz w:val="24"/>
          <w:szCs w:val="24"/>
        </w:rPr>
        <w:t>For CFD and FEA, there can be significant setup costs initially, but there is a significant return on investment. Reduced requirement for physical prototypes, financial savings from less experimental testing, and the possibility of market-leading performance are some of the long-term advantages. Kiteboard producers, for example, can quickly iterate on designs and go from concept to production with confidence in the board's performance by integrating these technologies.</w:t>
      </w:r>
    </w:p>
    <w:p w14:paraId="240C5A77" w14:textId="73A2DDA7" w:rsidR="009840F3" w:rsidRDefault="009840F3" w:rsidP="009840F3">
      <w:pPr>
        <w:spacing w:line="360" w:lineRule="auto"/>
      </w:pPr>
      <w:r w:rsidRPr="009840F3">
        <w:rPr>
          <w:rFonts w:ascii="Arial" w:hAnsi="Arial" w:cs="Arial"/>
          <w:sz w:val="24"/>
          <w:szCs w:val="24"/>
        </w:rPr>
        <w:t>Reflecting on the current analysis, there are still areas for future research and improvement. Future efforts could explore the integration of machine learning techniques to further enhance prediction accuracy and reduce computational costs. Additionally, expanding the validation datasets with more diverse real-world conditions could help refine the models further. This forward-looking approach ensures that the methodologies remain cutting-edge and continue to deliver high-value insights for kiteboard design.</w:t>
      </w:r>
      <w:r w:rsidRPr="009840F3">
        <w:t xml:space="preserve"> </w:t>
      </w:r>
    </w:p>
    <w:p w14:paraId="65696A43" w14:textId="0E631986" w:rsidR="009840F3" w:rsidRDefault="0009632B" w:rsidP="009840F3">
      <w:pPr>
        <w:spacing w:line="360" w:lineRule="auto"/>
        <w:rPr>
          <w:rFonts w:ascii="Arial" w:hAnsi="Arial" w:cs="Arial"/>
          <w:sz w:val="24"/>
          <w:szCs w:val="24"/>
        </w:rPr>
      </w:pPr>
      <w:r w:rsidRPr="00F9669F">
        <w:rPr>
          <w:rFonts w:ascii="Arial" w:hAnsi="Arial" w:cs="Arial"/>
          <w:noProof/>
          <w:sz w:val="24"/>
          <w:szCs w:val="24"/>
        </w:rPr>
        <mc:AlternateContent>
          <mc:Choice Requires="wps">
            <w:drawing>
              <wp:anchor distT="45720" distB="45720" distL="114300" distR="114300" simplePos="0" relativeHeight="251682816" behindDoc="0" locked="0" layoutInCell="1" allowOverlap="1" wp14:anchorId="095FF4D3" wp14:editId="43518FBA">
                <wp:simplePos x="0" y="0"/>
                <wp:positionH relativeFrom="margin">
                  <wp:posOffset>4629150</wp:posOffset>
                </wp:positionH>
                <wp:positionV relativeFrom="paragraph">
                  <wp:posOffset>1283970</wp:posOffset>
                </wp:positionV>
                <wp:extent cx="704850" cy="264795"/>
                <wp:effectExtent l="0" t="0" r="19050" b="2095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4795"/>
                        </a:xfrm>
                        <a:prstGeom prst="rect">
                          <a:avLst/>
                        </a:prstGeom>
                        <a:solidFill>
                          <a:srgbClr val="FFFFFF"/>
                        </a:solidFill>
                        <a:ln w="9525">
                          <a:solidFill>
                            <a:srgbClr val="000000"/>
                          </a:solidFill>
                          <a:miter lim="800000"/>
                          <a:headEnd/>
                          <a:tailEnd/>
                        </a:ln>
                      </wps:spPr>
                      <wps:txbx>
                        <w:txbxContent>
                          <w:p w14:paraId="4160A5EE" w14:textId="5BCA037E" w:rsidR="009840F3" w:rsidRPr="00F40A49" w:rsidRDefault="009840F3" w:rsidP="009840F3">
                            <w:pPr>
                              <w:rPr>
                                <w:color w:val="BF8F00" w:themeColor="accent4" w:themeShade="BF"/>
                              </w:rPr>
                            </w:pPr>
                            <w:r w:rsidRPr="00F40A49">
                              <w:rPr>
                                <w:color w:val="BF8F00" w:themeColor="accent4" w:themeShade="BF"/>
                              </w:rPr>
                              <w:t xml:space="preserve">Figure </w:t>
                            </w:r>
                            <w:r>
                              <w:rPr>
                                <w:color w:val="BF8F00" w:themeColor="accent4" w:themeShade="BF"/>
                              </w:rPr>
                              <w:t>4</w:t>
                            </w:r>
                            <w:r w:rsidRPr="00F40A49">
                              <w:rPr>
                                <w:color w:val="BF8F00" w:themeColor="accent4" w:themeShade="B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5FF4D3" id="_x0000_s1030" type="#_x0000_t202" style="position:absolute;margin-left:364.5pt;margin-top:101.1pt;width:55.5pt;height:20.8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">
                <v:textbox>
                  <w:txbxContent>
                    <w:p w14:paraId="4160A5EE" w14:textId="5BCA037E" w:rsidR="009840F3" w:rsidRPr="00F40A49" w:rsidRDefault="009840F3" w:rsidP="009840F3">
                      <w:pPr>
                        <w:rPr>
                          <w:color w:val="BF8F00" w:themeColor="accent4" w:themeShade="BF"/>
                        </w:rPr>
                      </w:pPr>
                      <w:r w:rsidRPr="00F40A49">
                        <w:rPr>
                          <w:color w:val="BF8F00" w:themeColor="accent4" w:themeShade="BF"/>
                        </w:rPr>
                        <w:t xml:space="preserve">Figure </w:t>
                      </w:r>
                      <w:r>
                        <w:rPr>
                          <w:color w:val="BF8F00" w:themeColor="accent4" w:themeShade="BF"/>
                        </w:rPr>
                        <w:t>4</w:t>
                      </w:r>
                      <w:r w:rsidRPr="00F40A49">
                        <w:rPr>
                          <w:color w:val="BF8F00" w:themeColor="accent4" w:themeShade="BF"/>
                        </w:rPr>
                        <w:t>.</w:t>
                      </w:r>
                    </w:p>
                  </w:txbxContent>
                </v:textbox>
                <w10:wrap type="square" anchorx="margin"/>
              </v:shape>
            </w:pict>
          </mc:Fallback>
        </mc:AlternateContent>
      </w:r>
      <w:r>
        <w:rPr>
          <w:rFonts w:ascii="Arial" w:hAnsi="Arial" w:cs="Arial"/>
          <w:noProof/>
          <w:sz w:val="24"/>
          <w:szCs w:val="24"/>
        </w:rPr>
        <w:drawing>
          <wp:anchor distT="0" distB="0" distL="114300" distR="114300" simplePos="0" relativeHeight="251680768" behindDoc="1" locked="0" layoutInCell="1" allowOverlap="1" wp14:anchorId="507174EF" wp14:editId="2FF85535">
            <wp:simplePos x="0" y="0"/>
            <wp:positionH relativeFrom="margin">
              <wp:align>center</wp:align>
            </wp:positionH>
            <wp:positionV relativeFrom="paragraph">
              <wp:posOffset>1286510</wp:posOffset>
            </wp:positionV>
            <wp:extent cx="2556683" cy="2475722"/>
            <wp:effectExtent l="0" t="0" r="0" b="127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56683" cy="2475722"/>
                    </a:xfrm>
                    <a:prstGeom prst="rect">
                      <a:avLst/>
                    </a:prstGeom>
                    <a:noFill/>
                  </pic:spPr>
                </pic:pic>
              </a:graphicData>
            </a:graphic>
            <wp14:sizeRelH relativeFrom="margin">
              <wp14:pctWidth>0</wp14:pctWidth>
            </wp14:sizeRelH>
            <wp14:sizeRelV relativeFrom="margin">
              <wp14:pctHeight>0</wp14:pctHeight>
            </wp14:sizeRelV>
          </wp:anchor>
        </w:drawing>
      </w:r>
      <w:r w:rsidR="009840F3" w:rsidRPr="009840F3">
        <w:rPr>
          <w:rFonts w:ascii="Arial" w:hAnsi="Arial" w:cs="Arial"/>
          <w:sz w:val="24"/>
          <w:szCs w:val="24"/>
        </w:rPr>
        <w:t xml:space="preserve">Building on the advantages of CFD, the subsequent section explores the role of FEA in structural analysis. By integrating these methods, hybrid modelling offers a holistic approach that addresses both fluid dynamics and structural integrity. This iterative process, illustrated in </w:t>
      </w:r>
      <w:r w:rsidR="009840F3" w:rsidRPr="009840F3">
        <w:rPr>
          <w:rFonts w:ascii="Arial" w:hAnsi="Arial" w:cs="Arial"/>
          <w:color w:val="BF8F00" w:themeColor="accent4" w:themeShade="BF"/>
          <w:sz w:val="24"/>
          <w:szCs w:val="24"/>
        </w:rPr>
        <w:t>Figure 4</w:t>
      </w:r>
      <w:r w:rsidR="009840F3" w:rsidRPr="009840F3">
        <w:rPr>
          <w:rFonts w:ascii="Arial" w:hAnsi="Arial" w:cs="Arial"/>
          <w:sz w:val="24"/>
          <w:szCs w:val="24"/>
        </w:rPr>
        <w:t>, involves using CFD results to inform FEA simulations, leading to optimi</w:t>
      </w:r>
      <w:r w:rsidR="009840F3">
        <w:rPr>
          <w:rFonts w:ascii="Arial" w:hAnsi="Arial" w:cs="Arial"/>
          <w:sz w:val="24"/>
          <w:szCs w:val="24"/>
        </w:rPr>
        <w:t>s</w:t>
      </w:r>
      <w:r w:rsidR="009840F3" w:rsidRPr="009840F3">
        <w:rPr>
          <w:rFonts w:ascii="Arial" w:hAnsi="Arial" w:cs="Arial"/>
          <w:sz w:val="24"/>
          <w:szCs w:val="24"/>
        </w:rPr>
        <w:t xml:space="preserve">ed design iterations that balance performance and durability. </w:t>
      </w:r>
    </w:p>
    <w:p w14:paraId="1200E77F" w14:textId="1ACB9014" w:rsidR="009840F3" w:rsidRPr="009840F3" w:rsidRDefault="009840F3" w:rsidP="009840F3">
      <w:pPr>
        <w:spacing w:line="360" w:lineRule="auto"/>
        <w:rPr>
          <w:rFonts w:ascii="Arial" w:hAnsi="Arial" w:cs="Arial"/>
          <w:sz w:val="24"/>
          <w:szCs w:val="24"/>
        </w:rPr>
      </w:pPr>
    </w:p>
    <w:p w14:paraId="46069248" w14:textId="34CF238F" w:rsidR="009840F3" w:rsidRDefault="009840F3" w:rsidP="009840F3">
      <w:pPr>
        <w:spacing w:line="360" w:lineRule="auto"/>
        <w:rPr>
          <w:rFonts w:ascii="Arial" w:hAnsi="Arial" w:cs="Arial"/>
          <w:sz w:val="24"/>
          <w:szCs w:val="24"/>
        </w:rPr>
      </w:pPr>
    </w:p>
    <w:p w14:paraId="66E5068C" w14:textId="352F5750" w:rsidR="009840F3" w:rsidRPr="00F9669F" w:rsidRDefault="009840F3" w:rsidP="00A10BFD">
      <w:pPr>
        <w:spacing w:line="360" w:lineRule="auto"/>
        <w:rPr>
          <w:rFonts w:ascii="Arial" w:eastAsia="Times New Roman" w:hAnsi="Arial" w:cs="Arial"/>
          <w:kern w:val="0"/>
          <w:sz w:val="24"/>
          <w:szCs w:val="24"/>
          <w14:ligatures w14:val="none"/>
        </w:rPr>
      </w:pPr>
    </w:p>
    <w:bookmarkStart w:id="30" w:name="_Toc169601224"/>
    <w:p w14:paraId="389951B5" w14:textId="2FB5ECCD" w:rsidR="008D48BD" w:rsidRPr="00F9669F" w:rsidRDefault="00B33645" w:rsidP="00A10BFD">
      <w:pPr>
        <w:pStyle w:val="Heading2"/>
        <w:numPr>
          <w:ilvl w:val="1"/>
          <w:numId w:val="1"/>
        </w:numPr>
        <w:spacing w:line="360" w:lineRule="auto"/>
        <w:rPr>
          <w:rFonts w:ascii="Arial" w:hAnsi="Arial" w:cs="Arial"/>
          <w:color w:val="auto"/>
          <w:sz w:val="24"/>
          <w:szCs w:val="24"/>
        </w:rPr>
      </w:pPr>
      <w:r w:rsidRPr="00B33645">
        <w:rPr>
          <w:rFonts w:ascii="Arial" w:hAnsi="Arial" w:cs="Arial"/>
          <w:noProof/>
          <w:color w:val="auto"/>
        </w:rPr>
        <w:lastRenderedPageBreak/>
        <mc:AlternateContent>
          <mc:Choice Requires="wps">
            <w:drawing>
              <wp:anchor distT="45720" distB="45720" distL="114300" distR="114300" simplePos="0" relativeHeight="251688960" behindDoc="1" locked="0" layoutInCell="1" allowOverlap="1" wp14:anchorId="11D7D126" wp14:editId="2F6935DD">
                <wp:simplePos x="0" y="0"/>
                <wp:positionH relativeFrom="margin">
                  <wp:posOffset>5020310</wp:posOffset>
                </wp:positionH>
                <wp:positionV relativeFrom="paragraph">
                  <wp:posOffset>-217170</wp:posOffset>
                </wp:positionV>
                <wp:extent cx="1775460" cy="1404620"/>
                <wp:effectExtent l="0" t="0" r="15240" b="2032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5460" cy="1404620"/>
                        </a:xfrm>
                        <a:prstGeom prst="rect">
                          <a:avLst/>
                        </a:prstGeom>
                        <a:solidFill>
                          <a:srgbClr val="FFFFFF"/>
                        </a:solidFill>
                        <a:ln w="9525">
                          <a:solidFill>
                            <a:srgbClr val="000000"/>
                          </a:solidFill>
                          <a:miter lim="800000"/>
                          <a:headEnd/>
                          <a:tailEnd/>
                        </a:ln>
                      </wps:spPr>
                      <wps:txbx>
                        <w:txbxContent>
                          <w:p w14:paraId="4689611E" w14:textId="6D8A59AC" w:rsidR="00B33645" w:rsidRPr="00B33645" w:rsidRDefault="00B33645" w:rsidP="00B33645">
                            <w:pPr>
                              <w:jc w:val="center"/>
                              <w:rPr>
                                <w:sz w:val="20"/>
                                <w:szCs w:val="20"/>
                              </w:rPr>
                            </w:pPr>
                            <w:r w:rsidRPr="00B33645">
                              <w:rPr>
                                <w:b/>
                                <w:bCs/>
                                <w:color w:val="FF0000"/>
                                <w:sz w:val="20"/>
                                <w:szCs w:val="20"/>
                              </w:rPr>
                              <w:t>Example Values</w:t>
                            </w:r>
                            <w:r w:rsidRPr="00B33645">
                              <w:rPr>
                                <w:sz w:val="20"/>
                                <w:szCs w:val="20"/>
                              </w:rPr>
                              <w:t xml:space="preserve">, Based on a </w:t>
                            </w:r>
                            <w:r w:rsidRPr="00B33645">
                              <w:rPr>
                                <w:b/>
                                <w:bCs/>
                                <w:sz w:val="20"/>
                                <w:szCs w:val="20"/>
                              </w:rPr>
                              <w:t>1.6m x 1</w:t>
                            </w:r>
                            <w:r w:rsidR="009F6994">
                              <w:rPr>
                                <w:b/>
                                <w:bCs/>
                                <w:sz w:val="20"/>
                                <w:szCs w:val="20"/>
                              </w:rPr>
                              <w:t>.0</w:t>
                            </w:r>
                            <w:r w:rsidRPr="00B33645">
                              <w:rPr>
                                <w:b/>
                                <w:bCs/>
                                <w:sz w:val="20"/>
                                <w:szCs w:val="20"/>
                              </w:rPr>
                              <w:t>m x 0.</w:t>
                            </w:r>
                            <w:r w:rsidR="00533D28">
                              <w:rPr>
                                <w:b/>
                                <w:bCs/>
                                <w:sz w:val="20"/>
                                <w:szCs w:val="20"/>
                              </w:rPr>
                              <w:t>3</w:t>
                            </w:r>
                            <w:r w:rsidRPr="00B33645">
                              <w:rPr>
                                <w:b/>
                                <w:bCs/>
                                <w:sz w:val="20"/>
                                <w:szCs w:val="20"/>
                              </w:rPr>
                              <w:t>m</w:t>
                            </w:r>
                            <w:r w:rsidRPr="00B33645">
                              <w:rPr>
                                <w:sz w:val="20"/>
                                <w:szCs w:val="20"/>
                              </w:rPr>
                              <w:t xml:space="preserve"> Kiteboard.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D7D126" id="_x0000_s1031" type="#_x0000_t202" style="position:absolute;left:0;text-align:left;margin-left:395.3pt;margin-top:-17.1pt;width:139.8pt;height:110.6pt;z-index:-2516275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">
                <v:textbox style="mso-fit-shape-to-text:t">
                  <w:txbxContent>
                    <w:p w14:paraId="4689611E" w14:textId="6D8A59AC" w:rsidR="00B33645" w:rsidRPr="00B33645" w:rsidRDefault="00B33645" w:rsidP="00B33645">
                      <w:pPr>
                        <w:jc w:val="center"/>
                        <w:rPr>
                          <w:sz w:val="20"/>
                          <w:szCs w:val="20"/>
                        </w:rPr>
                      </w:pPr>
                      <w:r w:rsidRPr="00B33645">
                        <w:rPr>
                          <w:b/>
                          <w:bCs/>
                          <w:color w:val="FF0000"/>
                          <w:sz w:val="20"/>
                          <w:szCs w:val="20"/>
                        </w:rPr>
                        <w:t>Example Values</w:t>
                      </w:r>
                      <w:r w:rsidRPr="00B33645">
                        <w:rPr>
                          <w:sz w:val="20"/>
                          <w:szCs w:val="20"/>
                        </w:rPr>
                        <w:t xml:space="preserve">, Based on a </w:t>
                      </w:r>
                      <w:r w:rsidRPr="00B33645">
                        <w:rPr>
                          <w:b/>
                          <w:bCs/>
                          <w:sz w:val="20"/>
                          <w:szCs w:val="20"/>
                        </w:rPr>
                        <w:t>1.6m x 1</w:t>
                      </w:r>
                      <w:r w:rsidR="009F6994">
                        <w:rPr>
                          <w:b/>
                          <w:bCs/>
                          <w:sz w:val="20"/>
                          <w:szCs w:val="20"/>
                        </w:rPr>
                        <w:t>.0</w:t>
                      </w:r>
                      <w:r w:rsidRPr="00B33645">
                        <w:rPr>
                          <w:b/>
                          <w:bCs/>
                          <w:sz w:val="20"/>
                          <w:szCs w:val="20"/>
                        </w:rPr>
                        <w:t>m x 0.</w:t>
                      </w:r>
                      <w:r w:rsidR="00533D28">
                        <w:rPr>
                          <w:b/>
                          <w:bCs/>
                          <w:sz w:val="20"/>
                          <w:szCs w:val="20"/>
                        </w:rPr>
                        <w:t>3</w:t>
                      </w:r>
                      <w:r w:rsidRPr="00B33645">
                        <w:rPr>
                          <w:b/>
                          <w:bCs/>
                          <w:sz w:val="20"/>
                          <w:szCs w:val="20"/>
                        </w:rPr>
                        <w:t>m</w:t>
                      </w:r>
                      <w:r w:rsidRPr="00B33645">
                        <w:rPr>
                          <w:sz w:val="20"/>
                          <w:szCs w:val="20"/>
                        </w:rPr>
                        <w:t xml:space="preserve"> Kiteboard.</w:t>
                      </w:r>
                    </w:p>
                  </w:txbxContent>
                </v:textbox>
                <w10:wrap anchorx="margin"/>
              </v:shape>
            </w:pict>
          </mc:Fallback>
        </mc:AlternateContent>
      </w:r>
      <w:r w:rsidR="002729F3" w:rsidRPr="00F9669F">
        <w:rPr>
          <w:rFonts w:ascii="Arial" w:hAnsi="Arial" w:cs="Arial"/>
          <w:color w:val="auto"/>
          <w:sz w:val="24"/>
          <w:szCs w:val="24"/>
        </w:rPr>
        <w:t xml:space="preserve">Estimation of Forces Exerted on the </w:t>
      </w:r>
      <w:r w:rsidR="004B2C40">
        <w:rPr>
          <w:rFonts w:ascii="Arial" w:hAnsi="Arial" w:cs="Arial"/>
          <w:color w:val="auto"/>
          <w:sz w:val="24"/>
          <w:szCs w:val="24"/>
        </w:rPr>
        <w:t>Kiteb</w:t>
      </w:r>
      <w:r w:rsidR="002729F3" w:rsidRPr="00F9669F">
        <w:rPr>
          <w:rFonts w:ascii="Arial" w:hAnsi="Arial" w:cs="Arial"/>
          <w:color w:val="auto"/>
          <w:sz w:val="24"/>
          <w:szCs w:val="24"/>
        </w:rPr>
        <w:t>oard</w:t>
      </w:r>
      <w:bookmarkEnd w:id="30"/>
    </w:p>
    <w:p w14:paraId="6DE7E5C5" w14:textId="74AD1971" w:rsidR="008D48BD" w:rsidRDefault="002729F3" w:rsidP="00A10BFD">
      <w:pPr>
        <w:pStyle w:val="Heading3"/>
        <w:numPr>
          <w:ilvl w:val="2"/>
          <w:numId w:val="1"/>
        </w:numPr>
        <w:spacing w:line="360" w:lineRule="auto"/>
        <w:rPr>
          <w:rFonts w:ascii="Arial" w:hAnsi="Arial" w:cs="Arial"/>
          <w:color w:val="auto"/>
        </w:rPr>
      </w:pPr>
      <w:bookmarkStart w:id="31" w:name="_Toc169601225"/>
      <w:r w:rsidRPr="00F9669F">
        <w:rPr>
          <w:rFonts w:ascii="Arial" w:hAnsi="Arial" w:cs="Arial"/>
          <w:color w:val="auto"/>
        </w:rPr>
        <w:t>Drag and Lift Forces</w:t>
      </w:r>
      <w:bookmarkEnd w:id="31"/>
    </w:p>
    <w:p w14:paraId="371FADB5" w14:textId="56333671" w:rsidR="00066A53" w:rsidRDefault="002D61DD" w:rsidP="00066A53">
      <w:pPr>
        <w:rPr>
          <w:rFonts w:ascii="Arial" w:hAnsi="Arial" w:cs="Arial"/>
        </w:rPr>
      </w:pPr>
      <w:r w:rsidRPr="00F9669F">
        <w:rPr>
          <w:rFonts w:ascii="Arial" w:hAnsi="Arial" w:cs="Arial"/>
          <w:noProof/>
          <w:sz w:val="24"/>
          <w:szCs w:val="24"/>
        </w:rPr>
        <mc:AlternateContent>
          <mc:Choice Requires="wps">
            <w:drawing>
              <wp:anchor distT="45720" distB="45720" distL="114300" distR="114300" simplePos="0" relativeHeight="251684864" behindDoc="1" locked="0" layoutInCell="1" allowOverlap="1" wp14:anchorId="2F9A6213" wp14:editId="61AF0454">
                <wp:simplePos x="0" y="0"/>
                <wp:positionH relativeFrom="margin">
                  <wp:posOffset>4850130</wp:posOffset>
                </wp:positionH>
                <wp:positionV relativeFrom="paragraph">
                  <wp:posOffset>50800</wp:posOffset>
                </wp:positionV>
                <wp:extent cx="1936750" cy="2428875"/>
                <wp:effectExtent l="0" t="0" r="25400" b="2857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6750" cy="2428875"/>
                        </a:xfrm>
                        <a:prstGeom prst="rect">
                          <a:avLst/>
                        </a:prstGeom>
                        <a:solidFill>
                          <a:srgbClr val="FFFFFF"/>
                        </a:solidFill>
                        <a:ln w="9525">
                          <a:solidFill>
                            <a:srgbClr val="000000"/>
                          </a:solidFill>
                          <a:miter lim="800000"/>
                          <a:headEnd/>
                          <a:tailEnd/>
                        </a:ln>
                      </wps:spPr>
                      <wps:txbx>
                        <w:txbxContent>
                          <w:bookmarkStart w:id="32" w:name="_Hlk169531773"/>
                          <w:p w14:paraId="00455BFC" w14:textId="05ED4FA6" w:rsidR="002D61DD" w:rsidRDefault="00000000" w:rsidP="002D61DD">
                            <w:pPr>
                              <w:rPr>
                                <w:sz w:val="20"/>
                                <w:szCs w:val="20"/>
                              </w:rPr>
                            </w:pPr>
                            <m:oMath>
                              <m:sSub>
                                <m:sSubPr>
                                  <m:ctrlPr>
                                    <w:rPr>
                                      <w:rFonts w:ascii="Cambria Math" w:hAnsi="Cambria Math"/>
                                      <w:i/>
                                      <w:sz w:val="20"/>
                                      <w:szCs w:val="20"/>
                                    </w:rPr>
                                  </m:ctrlPr>
                                </m:sSubPr>
                                <m:e>
                                  <m:r>
                                    <w:rPr>
                                      <w:rFonts w:ascii="Cambria Math" w:hAnsi="Cambria Math"/>
                                      <w:sz w:val="20"/>
                                      <w:szCs w:val="20"/>
                                    </w:rPr>
                                    <m:t>F</m:t>
                                  </m:r>
                                </m:e>
                                <m:sub>
                                  <m:r>
                                    <w:rPr>
                                      <w:rFonts w:ascii="Cambria Math" w:hAnsi="Cambria Math"/>
                                      <w:sz w:val="20"/>
                                      <w:szCs w:val="20"/>
                                    </w:rPr>
                                    <m:t>D</m:t>
                                  </m:r>
                                </m:sub>
                              </m:sSub>
                            </m:oMath>
                            <w:bookmarkEnd w:id="32"/>
                            <w:r w:rsidR="002D61DD">
                              <w:rPr>
                                <w:sz w:val="20"/>
                                <w:szCs w:val="20"/>
                              </w:rPr>
                              <w:t xml:space="preserve">= Drag </w:t>
                            </w:r>
                            <w:r w:rsidR="00C66EFC">
                              <w:rPr>
                                <w:sz w:val="20"/>
                                <w:szCs w:val="20"/>
                              </w:rPr>
                              <w:t>Force</w:t>
                            </w:r>
                          </w:p>
                          <w:p w14:paraId="2390F7A7" w14:textId="77777777" w:rsidR="0015262B" w:rsidRPr="002D61DD" w:rsidRDefault="00000000" w:rsidP="0015262B">
                            <w:pPr>
                              <w:rPr>
                                <w:sz w:val="20"/>
                                <w:szCs w:val="20"/>
                              </w:rPr>
                            </w:pPr>
                            <m:oMath>
                              <m:sSub>
                                <m:sSubPr>
                                  <m:ctrlPr>
                                    <w:rPr>
                                      <w:rFonts w:ascii="Cambria Math" w:hAnsi="Cambria Math"/>
                                      <w:i/>
                                      <w:sz w:val="20"/>
                                      <w:szCs w:val="20"/>
                                    </w:rPr>
                                  </m:ctrlPr>
                                </m:sSubPr>
                                <m:e>
                                  <m:r>
                                    <w:rPr>
                                      <w:rFonts w:ascii="Cambria Math" w:hAnsi="Cambria Math"/>
                                      <w:sz w:val="20"/>
                                      <w:szCs w:val="20"/>
                                    </w:rPr>
                                    <m:t>F</m:t>
                                  </m:r>
                                </m:e>
                                <m:sub>
                                  <m:r>
                                    <w:rPr>
                                      <w:rFonts w:ascii="Cambria Math" w:hAnsi="Cambria Math"/>
                                      <w:sz w:val="20"/>
                                      <w:szCs w:val="20"/>
                                    </w:rPr>
                                    <m:t>L</m:t>
                                  </m:r>
                                </m:sub>
                              </m:sSub>
                            </m:oMath>
                            <w:r w:rsidR="0015262B">
                              <w:rPr>
                                <w:sz w:val="20"/>
                                <w:szCs w:val="20"/>
                              </w:rPr>
                              <w:t>= Lift Force</w:t>
                            </w:r>
                          </w:p>
                          <w:p w14:paraId="758C5495" w14:textId="49C6E948" w:rsidR="002D61DD" w:rsidRDefault="00000000" w:rsidP="002D61DD">
                            <w:pPr>
                              <w:rPr>
                                <w:color w:val="FF0000"/>
                                <w:sz w:val="20"/>
                                <w:szCs w:val="20"/>
                              </w:rPr>
                            </w:pPr>
                            <m:oMath>
                              <m:sSub>
                                <m:sSubPr>
                                  <m:ctrlPr>
                                    <w:rPr>
                                      <w:rFonts w:ascii="Cambria Math" w:hAnsi="Cambria Math"/>
                                      <w:i/>
                                      <w:sz w:val="20"/>
                                      <w:szCs w:val="20"/>
                                    </w:rPr>
                                  </m:ctrlPr>
                                </m:sSubPr>
                                <m:e>
                                  <m:r>
                                    <w:rPr>
                                      <w:rFonts w:ascii="Cambria Math" w:hAnsi="Cambria Math"/>
                                      <w:sz w:val="20"/>
                                      <w:szCs w:val="20"/>
                                    </w:rPr>
                                    <m:t>C</m:t>
                                  </m:r>
                                </m:e>
                                <m:sub>
                                  <m:r>
                                    <w:rPr>
                                      <w:rFonts w:ascii="Cambria Math" w:hAnsi="Cambria Math"/>
                                      <w:sz w:val="20"/>
                                      <w:szCs w:val="20"/>
                                    </w:rPr>
                                    <m:t>D</m:t>
                                  </m:r>
                                </m:sub>
                              </m:sSub>
                            </m:oMath>
                            <w:r w:rsidR="002D61DD">
                              <w:rPr>
                                <w:sz w:val="20"/>
                                <w:szCs w:val="20"/>
                              </w:rPr>
                              <w:t xml:space="preserve"> = Drag Coefficient:</w:t>
                            </w:r>
                            <w:r w:rsidR="00B33645">
                              <w:rPr>
                                <w:sz w:val="20"/>
                                <w:szCs w:val="20"/>
                              </w:rPr>
                              <w:t xml:space="preserve"> </w:t>
                            </w:r>
                            <w:r w:rsidR="00B33645" w:rsidRPr="00C66EFC">
                              <w:rPr>
                                <w:color w:val="FF0000"/>
                                <w:sz w:val="20"/>
                                <w:szCs w:val="20"/>
                              </w:rPr>
                              <w:t>0.</w:t>
                            </w:r>
                            <w:r w:rsidR="009867C3">
                              <w:rPr>
                                <w:color w:val="FF0000"/>
                                <w:sz w:val="20"/>
                                <w:szCs w:val="20"/>
                              </w:rPr>
                              <w:t>1</w:t>
                            </w:r>
                            <w:r w:rsidR="0023531B">
                              <w:rPr>
                                <w:color w:val="FF0000"/>
                                <w:sz w:val="20"/>
                                <w:szCs w:val="20"/>
                              </w:rPr>
                              <w:t>2</w:t>
                            </w:r>
                          </w:p>
                          <w:p w14:paraId="502B39EF" w14:textId="29F86E4C" w:rsidR="0015262B" w:rsidRDefault="00000000" w:rsidP="002D61DD">
                            <w:pPr>
                              <w:rPr>
                                <w:color w:val="FF0000"/>
                                <w:sz w:val="20"/>
                                <w:szCs w:val="20"/>
                              </w:rPr>
                            </w:pPr>
                            <m:oMath>
                              <m:sSub>
                                <m:sSubPr>
                                  <m:ctrlPr>
                                    <w:rPr>
                                      <w:rFonts w:ascii="Cambria Math" w:hAnsi="Cambria Math"/>
                                      <w:i/>
                                      <w:sz w:val="20"/>
                                      <w:szCs w:val="20"/>
                                    </w:rPr>
                                  </m:ctrlPr>
                                </m:sSubPr>
                                <m:e>
                                  <m:r>
                                    <w:rPr>
                                      <w:rFonts w:ascii="Cambria Math" w:hAnsi="Cambria Math"/>
                                      <w:sz w:val="20"/>
                                      <w:szCs w:val="20"/>
                                    </w:rPr>
                                    <m:t>C</m:t>
                                  </m:r>
                                </m:e>
                                <m:sub>
                                  <m:r>
                                    <w:rPr>
                                      <w:rFonts w:ascii="Cambria Math" w:hAnsi="Cambria Math"/>
                                      <w:sz w:val="20"/>
                                      <w:szCs w:val="20"/>
                                    </w:rPr>
                                    <m:t>L</m:t>
                                  </m:r>
                                </m:sub>
                              </m:sSub>
                            </m:oMath>
                            <w:r w:rsidR="0015262B">
                              <w:rPr>
                                <w:sz w:val="20"/>
                                <w:szCs w:val="20"/>
                              </w:rPr>
                              <w:t xml:space="preserve"> = Lift Coefficient: </w:t>
                            </w:r>
                            <w:r w:rsidR="0015262B">
                              <w:rPr>
                                <w:color w:val="FF0000"/>
                                <w:sz w:val="20"/>
                                <w:szCs w:val="20"/>
                              </w:rPr>
                              <w:t>0.8</w:t>
                            </w:r>
                          </w:p>
                          <w:p w14:paraId="257F7BE2" w14:textId="1B8DCC0D" w:rsidR="00913479" w:rsidRPr="00913479" w:rsidRDefault="00000000" w:rsidP="002D61DD">
                            <w:pPr>
                              <w:rPr>
                                <w:sz w:val="20"/>
                                <w:szCs w:val="20"/>
                              </w:rPr>
                            </w:pPr>
                            <m:oMath>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ATM</m:t>
                                  </m:r>
                                </m:sub>
                              </m:sSub>
                            </m:oMath>
                            <w:r w:rsidR="00913479" w:rsidRPr="00913479">
                              <w:rPr>
                                <w:sz w:val="20"/>
                                <w:szCs w:val="20"/>
                              </w:rPr>
                              <w:t xml:space="preserve"> = </w:t>
                            </w:r>
                            <w:r w:rsidR="00913479" w:rsidRPr="00913479">
                              <w:rPr>
                                <w:sz w:val="16"/>
                                <w:szCs w:val="16"/>
                              </w:rPr>
                              <w:t xml:space="preserve">Atmospheric Pressure </w:t>
                            </w:r>
                            <w:r w:rsidR="00913479" w:rsidRPr="00913479">
                              <w:rPr>
                                <w:sz w:val="20"/>
                                <w:szCs w:val="20"/>
                              </w:rPr>
                              <w:t xml:space="preserve">= </w:t>
                            </w:r>
                            <w:r w:rsidR="00913479" w:rsidRPr="00913479">
                              <w:rPr>
                                <w:color w:val="FF0000"/>
                                <w:sz w:val="18"/>
                                <w:szCs w:val="18"/>
                              </w:rPr>
                              <w:t>101325</w:t>
                            </w:r>
                          </w:p>
                          <w:p w14:paraId="2395CF1E" w14:textId="102EC692" w:rsidR="002D61DD" w:rsidRPr="00931C71" w:rsidRDefault="002D61DD" w:rsidP="002D61DD">
                            <w:pPr>
                              <w:rPr>
                                <w:sz w:val="20"/>
                                <w:szCs w:val="20"/>
                              </w:rPr>
                            </w:pPr>
                            <w:r w:rsidRPr="00931C71">
                              <w:rPr>
                                <w:sz w:val="20"/>
                                <w:szCs w:val="20"/>
                              </w:rPr>
                              <w:t xml:space="preserve">ρ = </w:t>
                            </w:r>
                            <w:r>
                              <w:rPr>
                                <w:sz w:val="20"/>
                                <w:szCs w:val="20"/>
                              </w:rPr>
                              <w:t>D</w:t>
                            </w:r>
                            <w:r w:rsidRPr="00931C71">
                              <w:rPr>
                                <w:sz w:val="20"/>
                                <w:szCs w:val="20"/>
                              </w:rPr>
                              <w:t>ensity</w:t>
                            </w:r>
                            <w:r>
                              <w:rPr>
                                <w:sz w:val="20"/>
                                <w:szCs w:val="20"/>
                              </w:rPr>
                              <w:t xml:space="preserve">: </w:t>
                            </w:r>
                            <w:r w:rsidRPr="00C66EFC">
                              <w:rPr>
                                <w:color w:val="FF0000"/>
                                <w:sz w:val="20"/>
                                <w:szCs w:val="20"/>
                              </w:rPr>
                              <w:t>1025kg/m</w:t>
                            </w:r>
                            <w:r w:rsidRPr="00C66EFC">
                              <w:rPr>
                                <w:color w:val="FF0000"/>
                                <w:sz w:val="20"/>
                                <w:szCs w:val="20"/>
                                <w:vertAlign w:val="superscript"/>
                              </w:rPr>
                              <w:t>2</w:t>
                            </w:r>
                          </w:p>
                          <w:p w14:paraId="45377675" w14:textId="45366296" w:rsidR="002D61DD" w:rsidRDefault="002E69BF" w:rsidP="002D61DD">
                            <w:pPr>
                              <w:rPr>
                                <w:color w:val="FF0000"/>
                                <w:sz w:val="20"/>
                                <w:szCs w:val="20"/>
                              </w:rPr>
                            </w:pPr>
                            <w:bookmarkStart w:id="33" w:name="_Hlk169589659"/>
                            <w:r>
                              <w:rPr>
                                <w:sz w:val="20"/>
                                <w:szCs w:val="20"/>
                              </w:rPr>
                              <w:t>V</w:t>
                            </w:r>
                            <w:r w:rsidR="002D61DD" w:rsidRPr="00571173">
                              <w:rPr>
                                <w:sz w:val="20"/>
                                <w:szCs w:val="20"/>
                              </w:rPr>
                              <w:t xml:space="preserve"> </w:t>
                            </w:r>
                            <w:bookmarkEnd w:id="33"/>
                            <w:r w:rsidR="002D61DD" w:rsidRPr="00931C71">
                              <w:rPr>
                                <w:sz w:val="20"/>
                                <w:szCs w:val="20"/>
                              </w:rPr>
                              <w:t xml:space="preserve">= </w:t>
                            </w:r>
                            <w:r w:rsidR="002D61DD">
                              <w:rPr>
                                <w:sz w:val="20"/>
                                <w:szCs w:val="20"/>
                              </w:rPr>
                              <w:t xml:space="preserve">Velocity: </w:t>
                            </w:r>
                            <w:r w:rsidR="002D61DD" w:rsidRPr="00C66EFC">
                              <w:rPr>
                                <w:color w:val="FF0000"/>
                                <w:sz w:val="20"/>
                                <w:szCs w:val="20"/>
                              </w:rPr>
                              <w:t>10m/s</w:t>
                            </w:r>
                          </w:p>
                          <w:p w14:paraId="231B74B5" w14:textId="5B43C2BA" w:rsidR="00913479" w:rsidRPr="00913479" w:rsidRDefault="00913479" w:rsidP="002D61DD">
                            <w:pPr>
                              <w:rPr>
                                <w:color w:val="FF0000"/>
                                <w:sz w:val="20"/>
                                <w:szCs w:val="20"/>
                              </w:rPr>
                            </w:pPr>
                            <w:bookmarkStart w:id="34" w:name="_Hlk169599101"/>
                            <w:r w:rsidRPr="00913479">
                              <w:rPr>
                                <w:sz w:val="20"/>
                                <w:szCs w:val="20"/>
                              </w:rPr>
                              <w:t>V</w:t>
                            </w:r>
                            <w:r w:rsidRPr="00913479">
                              <w:rPr>
                                <w:sz w:val="20"/>
                                <w:szCs w:val="20"/>
                                <w:vertAlign w:val="subscript"/>
                              </w:rPr>
                              <w:t>1</w:t>
                            </w:r>
                            <w:bookmarkEnd w:id="34"/>
                            <w:r w:rsidRPr="00913479">
                              <w:rPr>
                                <w:sz w:val="20"/>
                                <w:szCs w:val="20"/>
                                <w:vertAlign w:val="subscript"/>
                              </w:rPr>
                              <w:t xml:space="preserve"> </w:t>
                            </w:r>
                            <w:r w:rsidRPr="00913479">
                              <w:rPr>
                                <w:sz w:val="20"/>
                                <w:szCs w:val="20"/>
                              </w:rPr>
                              <w:t xml:space="preserve">= V Pressure Side: </w:t>
                            </w:r>
                            <w:r>
                              <w:rPr>
                                <w:color w:val="FF0000"/>
                                <w:sz w:val="20"/>
                                <w:szCs w:val="20"/>
                              </w:rPr>
                              <w:t>7m/s</w:t>
                            </w:r>
                          </w:p>
                          <w:p w14:paraId="7BC8480F" w14:textId="2D0352FE" w:rsidR="002D61DD" w:rsidRPr="00931C71" w:rsidRDefault="002D61DD" w:rsidP="002D61DD">
                            <w:pPr>
                              <w:rPr>
                                <w:sz w:val="20"/>
                                <w:szCs w:val="20"/>
                              </w:rPr>
                            </w:pPr>
                            <w:r>
                              <w:rPr>
                                <w:sz w:val="20"/>
                                <w:szCs w:val="20"/>
                              </w:rPr>
                              <w:t>A</w:t>
                            </w:r>
                            <w:r w:rsidRPr="00931C71">
                              <w:rPr>
                                <w:sz w:val="20"/>
                                <w:szCs w:val="20"/>
                              </w:rPr>
                              <w:t xml:space="preserve"> = </w:t>
                            </w:r>
                            <w:r w:rsidR="009867C3">
                              <w:rPr>
                                <w:sz w:val="20"/>
                                <w:szCs w:val="20"/>
                              </w:rPr>
                              <w:t>A</w:t>
                            </w:r>
                            <w:r>
                              <w:rPr>
                                <w:sz w:val="20"/>
                                <w:szCs w:val="20"/>
                              </w:rPr>
                              <w:t xml:space="preserve">rea: </w:t>
                            </w:r>
                            <w:r w:rsidR="009F6994">
                              <w:rPr>
                                <w:color w:val="FF0000"/>
                                <w:sz w:val="20"/>
                                <w:szCs w:val="20"/>
                              </w:rPr>
                              <w:t>1.6</w:t>
                            </w:r>
                            <w:r w:rsidR="00B33645" w:rsidRPr="00C66EFC">
                              <w:rPr>
                                <w:color w:val="FF0000"/>
                                <w:sz w:val="20"/>
                                <w:szCs w:val="20"/>
                              </w:rPr>
                              <w:t>m</w:t>
                            </w:r>
                            <w:r w:rsidR="00B33645" w:rsidRPr="00C66EFC">
                              <w:rPr>
                                <w:color w:val="FF0000"/>
                                <w:sz w:val="20"/>
                                <w:szCs w:val="20"/>
                                <w:vertAlign w:val="superscript"/>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9A6213" id="_x0000_s1032" type="#_x0000_t202" style="position:absolute;margin-left:381.9pt;margin-top:4pt;width:152.5pt;height:191.25pt;z-index:-251631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">
                <v:textbox>
                  <w:txbxContent>
                    <w:bookmarkStart w:id="35" w:name="_Hlk169531773"/>
                    <w:p w14:paraId="00455BFC" w14:textId="05ED4FA6" w:rsidR="002D61DD" w:rsidRDefault="00000000" w:rsidP="002D61DD">
                      <w:pPr>
                        <w:rPr>
                          <w:sz w:val="20"/>
                          <w:szCs w:val="20"/>
                        </w:rPr>
                      </w:pPr>
                      <m:oMath>
                        <m:sSub>
                          <m:sSubPr>
                            <m:ctrlPr>
                              <w:rPr>
                                <w:rFonts w:ascii="Cambria Math" w:hAnsi="Cambria Math"/>
                                <w:i/>
                                <w:sz w:val="20"/>
                                <w:szCs w:val="20"/>
                              </w:rPr>
                            </m:ctrlPr>
                          </m:sSubPr>
                          <m:e>
                            <m:r>
                              <w:rPr>
                                <w:rFonts w:ascii="Cambria Math" w:hAnsi="Cambria Math"/>
                                <w:sz w:val="20"/>
                                <w:szCs w:val="20"/>
                              </w:rPr>
                              <m:t>F</m:t>
                            </m:r>
                          </m:e>
                          <m:sub>
                            <m:r>
                              <w:rPr>
                                <w:rFonts w:ascii="Cambria Math" w:hAnsi="Cambria Math"/>
                                <w:sz w:val="20"/>
                                <w:szCs w:val="20"/>
                              </w:rPr>
                              <m:t>D</m:t>
                            </m:r>
                          </m:sub>
                        </m:sSub>
                      </m:oMath>
                      <w:bookmarkEnd w:id="35"/>
                      <w:r w:rsidR="002D61DD">
                        <w:rPr>
                          <w:sz w:val="20"/>
                          <w:szCs w:val="20"/>
                        </w:rPr>
                        <w:t xml:space="preserve">= Drag </w:t>
                      </w:r>
                      <w:r w:rsidR="00C66EFC">
                        <w:rPr>
                          <w:sz w:val="20"/>
                          <w:szCs w:val="20"/>
                        </w:rPr>
                        <w:t>Force</w:t>
                      </w:r>
                    </w:p>
                    <w:p w14:paraId="2390F7A7" w14:textId="77777777" w:rsidR="0015262B" w:rsidRPr="002D61DD" w:rsidRDefault="00000000" w:rsidP="0015262B">
                      <w:pPr>
                        <w:rPr>
                          <w:sz w:val="20"/>
                          <w:szCs w:val="20"/>
                        </w:rPr>
                      </w:pPr>
                      <m:oMath>
                        <m:sSub>
                          <m:sSubPr>
                            <m:ctrlPr>
                              <w:rPr>
                                <w:rFonts w:ascii="Cambria Math" w:hAnsi="Cambria Math"/>
                                <w:i/>
                                <w:sz w:val="20"/>
                                <w:szCs w:val="20"/>
                              </w:rPr>
                            </m:ctrlPr>
                          </m:sSubPr>
                          <m:e>
                            <m:r>
                              <w:rPr>
                                <w:rFonts w:ascii="Cambria Math" w:hAnsi="Cambria Math"/>
                                <w:sz w:val="20"/>
                                <w:szCs w:val="20"/>
                              </w:rPr>
                              <m:t>F</m:t>
                            </m:r>
                          </m:e>
                          <m:sub>
                            <m:r>
                              <w:rPr>
                                <w:rFonts w:ascii="Cambria Math" w:hAnsi="Cambria Math"/>
                                <w:sz w:val="20"/>
                                <w:szCs w:val="20"/>
                              </w:rPr>
                              <m:t>L</m:t>
                            </m:r>
                          </m:sub>
                        </m:sSub>
                      </m:oMath>
                      <w:r w:rsidR="0015262B">
                        <w:rPr>
                          <w:sz w:val="20"/>
                          <w:szCs w:val="20"/>
                        </w:rPr>
                        <w:t>= Lift Force</w:t>
                      </w:r>
                    </w:p>
                    <w:p w14:paraId="758C5495" w14:textId="49C6E948" w:rsidR="002D61DD" w:rsidRDefault="00000000" w:rsidP="002D61DD">
                      <w:pPr>
                        <w:rPr>
                          <w:color w:val="FF0000"/>
                          <w:sz w:val="20"/>
                          <w:szCs w:val="20"/>
                        </w:rPr>
                      </w:pPr>
                      <m:oMath>
                        <m:sSub>
                          <m:sSubPr>
                            <m:ctrlPr>
                              <w:rPr>
                                <w:rFonts w:ascii="Cambria Math" w:hAnsi="Cambria Math"/>
                                <w:i/>
                                <w:sz w:val="20"/>
                                <w:szCs w:val="20"/>
                              </w:rPr>
                            </m:ctrlPr>
                          </m:sSubPr>
                          <m:e>
                            <m:r>
                              <w:rPr>
                                <w:rFonts w:ascii="Cambria Math" w:hAnsi="Cambria Math"/>
                                <w:sz w:val="20"/>
                                <w:szCs w:val="20"/>
                              </w:rPr>
                              <m:t>C</m:t>
                            </m:r>
                          </m:e>
                          <m:sub>
                            <m:r>
                              <w:rPr>
                                <w:rFonts w:ascii="Cambria Math" w:hAnsi="Cambria Math"/>
                                <w:sz w:val="20"/>
                                <w:szCs w:val="20"/>
                              </w:rPr>
                              <m:t>D</m:t>
                            </m:r>
                          </m:sub>
                        </m:sSub>
                      </m:oMath>
                      <w:r w:rsidR="002D61DD">
                        <w:rPr>
                          <w:sz w:val="20"/>
                          <w:szCs w:val="20"/>
                        </w:rPr>
                        <w:t xml:space="preserve"> = Drag Coefficient:</w:t>
                      </w:r>
                      <w:r w:rsidR="00B33645">
                        <w:rPr>
                          <w:sz w:val="20"/>
                          <w:szCs w:val="20"/>
                        </w:rPr>
                        <w:t xml:space="preserve"> </w:t>
                      </w:r>
                      <w:r w:rsidR="00B33645" w:rsidRPr="00C66EFC">
                        <w:rPr>
                          <w:color w:val="FF0000"/>
                          <w:sz w:val="20"/>
                          <w:szCs w:val="20"/>
                        </w:rPr>
                        <w:t>0.</w:t>
                      </w:r>
                      <w:r w:rsidR="009867C3">
                        <w:rPr>
                          <w:color w:val="FF0000"/>
                          <w:sz w:val="20"/>
                          <w:szCs w:val="20"/>
                        </w:rPr>
                        <w:t>1</w:t>
                      </w:r>
                      <w:r w:rsidR="0023531B">
                        <w:rPr>
                          <w:color w:val="FF0000"/>
                          <w:sz w:val="20"/>
                          <w:szCs w:val="20"/>
                        </w:rPr>
                        <w:t>2</w:t>
                      </w:r>
                    </w:p>
                    <w:p w14:paraId="502B39EF" w14:textId="29F86E4C" w:rsidR="0015262B" w:rsidRDefault="00000000" w:rsidP="002D61DD">
                      <w:pPr>
                        <w:rPr>
                          <w:color w:val="FF0000"/>
                          <w:sz w:val="20"/>
                          <w:szCs w:val="20"/>
                        </w:rPr>
                      </w:pPr>
                      <m:oMath>
                        <m:sSub>
                          <m:sSubPr>
                            <m:ctrlPr>
                              <w:rPr>
                                <w:rFonts w:ascii="Cambria Math" w:hAnsi="Cambria Math"/>
                                <w:i/>
                                <w:sz w:val="20"/>
                                <w:szCs w:val="20"/>
                              </w:rPr>
                            </m:ctrlPr>
                          </m:sSubPr>
                          <m:e>
                            <m:r>
                              <w:rPr>
                                <w:rFonts w:ascii="Cambria Math" w:hAnsi="Cambria Math"/>
                                <w:sz w:val="20"/>
                                <w:szCs w:val="20"/>
                              </w:rPr>
                              <m:t>C</m:t>
                            </m:r>
                          </m:e>
                          <m:sub>
                            <m:r>
                              <w:rPr>
                                <w:rFonts w:ascii="Cambria Math" w:hAnsi="Cambria Math"/>
                                <w:sz w:val="20"/>
                                <w:szCs w:val="20"/>
                              </w:rPr>
                              <m:t>L</m:t>
                            </m:r>
                          </m:sub>
                        </m:sSub>
                      </m:oMath>
                      <w:r w:rsidR="0015262B">
                        <w:rPr>
                          <w:sz w:val="20"/>
                          <w:szCs w:val="20"/>
                        </w:rPr>
                        <w:t xml:space="preserve"> = Lift Coefficient: </w:t>
                      </w:r>
                      <w:r w:rsidR="0015262B">
                        <w:rPr>
                          <w:color w:val="FF0000"/>
                          <w:sz w:val="20"/>
                          <w:szCs w:val="20"/>
                        </w:rPr>
                        <w:t>0.8</w:t>
                      </w:r>
                    </w:p>
                    <w:p w14:paraId="257F7BE2" w14:textId="1B8DCC0D" w:rsidR="00913479" w:rsidRPr="00913479" w:rsidRDefault="00000000" w:rsidP="002D61DD">
                      <w:pPr>
                        <w:rPr>
                          <w:sz w:val="20"/>
                          <w:szCs w:val="20"/>
                        </w:rPr>
                      </w:pPr>
                      <m:oMath>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ATM</m:t>
                            </m:r>
                          </m:sub>
                        </m:sSub>
                      </m:oMath>
                      <w:r w:rsidR="00913479" w:rsidRPr="00913479">
                        <w:rPr>
                          <w:sz w:val="20"/>
                          <w:szCs w:val="20"/>
                        </w:rPr>
                        <w:t xml:space="preserve"> = </w:t>
                      </w:r>
                      <w:r w:rsidR="00913479" w:rsidRPr="00913479">
                        <w:rPr>
                          <w:sz w:val="16"/>
                          <w:szCs w:val="16"/>
                        </w:rPr>
                        <w:t xml:space="preserve">Atmospheric Pressure </w:t>
                      </w:r>
                      <w:r w:rsidR="00913479" w:rsidRPr="00913479">
                        <w:rPr>
                          <w:sz w:val="20"/>
                          <w:szCs w:val="20"/>
                        </w:rPr>
                        <w:t xml:space="preserve">= </w:t>
                      </w:r>
                      <w:r w:rsidR="00913479" w:rsidRPr="00913479">
                        <w:rPr>
                          <w:color w:val="FF0000"/>
                          <w:sz w:val="18"/>
                          <w:szCs w:val="18"/>
                        </w:rPr>
                        <w:t>101325</w:t>
                      </w:r>
                    </w:p>
                    <w:p w14:paraId="2395CF1E" w14:textId="102EC692" w:rsidR="002D61DD" w:rsidRPr="00931C71" w:rsidRDefault="002D61DD" w:rsidP="002D61DD">
                      <w:pPr>
                        <w:rPr>
                          <w:sz w:val="20"/>
                          <w:szCs w:val="20"/>
                        </w:rPr>
                      </w:pPr>
                      <w:r w:rsidRPr="00931C71">
                        <w:rPr>
                          <w:sz w:val="20"/>
                          <w:szCs w:val="20"/>
                        </w:rPr>
                        <w:t xml:space="preserve">ρ = </w:t>
                      </w:r>
                      <w:r>
                        <w:rPr>
                          <w:sz w:val="20"/>
                          <w:szCs w:val="20"/>
                        </w:rPr>
                        <w:t>D</w:t>
                      </w:r>
                      <w:r w:rsidRPr="00931C71">
                        <w:rPr>
                          <w:sz w:val="20"/>
                          <w:szCs w:val="20"/>
                        </w:rPr>
                        <w:t>ensity</w:t>
                      </w:r>
                      <w:r>
                        <w:rPr>
                          <w:sz w:val="20"/>
                          <w:szCs w:val="20"/>
                        </w:rPr>
                        <w:t xml:space="preserve">: </w:t>
                      </w:r>
                      <w:r w:rsidRPr="00C66EFC">
                        <w:rPr>
                          <w:color w:val="FF0000"/>
                          <w:sz w:val="20"/>
                          <w:szCs w:val="20"/>
                        </w:rPr>
                        <w:t>1025kg/m</w:t>
                      </w:r>
                      <w:r w:rsidRPr="00C66EFC">
                        <w:rPr>
                          <w:color w:val="FF0000"/>
                          <w:sz w:val="20"/>
                          <w:szCs w:val="20"/>
                          <w:vertAlign w:val="superscript"/>
                        </w:rPr>
                        <w:t>2</w:t>
                      </w:r>
                    </w:p>
                    <w:p w14:paraId="45377675" w14:textId="45366296" w:rsidR="002D61DD" w:rsidRDefault="002E69BF" w:rsidP="002D61DD">
                      <w:pPr>
                        <w:rPr>
                          <w:color w:val="FF0000"/>
                          <w:sz w:val="20"/>
                          <w:szCs w:val="20"/>
                        </w:rPr>
                      </w:pPr>
                      <w:bookmarkStart w:id="36" w:name="_Hlk169589659"/>
                      <w:r>
                        <w:rPr>
                          <w:sz w:val="20"/>
                          <w:szCs w:val="20"/>
                        </w:rPr>
                        <w:t>V</w:t>
                      </w:r>
                      <w:r w:rsidR="002D61DD" w:rsidRPr="00571173">
                        <w:rPr>
                          <w:sz w:val="20"/>
                          <w:szCs w:val="20"/>
                        </w:rPr>
                        <w:t xml:space="preserve"> </w:t>
                      </w:r>
                      <w:bookmarkEnd w:id="36"/>
                      <w:r w:rsidR="002D61DD" w:rsidRPr="00931C71">
                        <w:rPr>
                          <w:sz w:val="20"/>
                          <w:szCs w:val="20"/>
                        </w:rPr>
                        <w:t xml:space="preserve">= </w:t>
                      </w:r>
                      <w:r w:rsidR="002D61DD">
                        <w:rPr>
                          <w:sz w:val="20"/>
                          <w:szCs w:val="20"/>
                        </w:rPr>
                        <w:t xml:space="preserve">Velocity: </w:t>
                      </w:r>
                      <w:r w:rsidR="002D61DD" w:rsidRPr="00C66EFC">
                        <w:rPr>
                          <w:color w:val="FF0000"/>
                          <w:sz w:val="20"/>
                          <w:szCs w:val="20"/>
                        </w:rPr>
                        <w:t>10m/s</w:t>
                      </w:r>
                    </w:p>
                    <w:p w14:paraId="231B74B5" w14:textId="5B43C2BA" w:rsidR="00913479" w:rsidRPr="00913479" w:rsidRDefault="00913479" w:rsidP="002D61DD">
                      <w:pPr>
                        <w:rPr>
                          <w:color w:val="FF0000"/>
                          <w:sz w:val="20"/>
                          <w:szCs w:val="20"/>
                        </w:rPr>
                      </w:pPr>
                      <w:bookmarkStart w:id="37" w:name="_Hlk169599101"/>
                      <w:r w:rsidRPr="00913479">
                        <w:rPr>
                          <w:sz w:val="20"/>
                          <w:szCs w:val="20"/>
                        </w:rPr>
                        <w:t>V</w:t>
                      </w:r>
                      <w:r w:rsidRPr="00913479">
                        <w:rPr>
                          <w:sz w:val="20"/>
                          <w:szCs w:val="20"/>
                          <w:vertAlign w:val="subscript"/>
                        </w:rPr>
                        <w:t>1</w:t>
                      </w:r>
                      <w:bookmarkEnd w:id="37"/>
                      <w:r w:rsidRPr="00913479">
                        <w:rPr>
                          <w:sz w:val="20"/>
                          <w:szCs w:val="20"/>
                          <w:vertAlign w:val="subscript"/>
                        </w:rPr>
                        <w:t xml:space="preserve"> </w:t>
                      </w:r>
                      <w:r w:rsidRPr="00913479">
                        <w:rPr>
                          <w:sz w:val="20"/>
                          <w:szCs w:val="20"/>
                        </w:rPr>
                        <w:t xml:space="preserve">= V Pressure Side: </w:t>
                      </w:r>
                      <w:r>
                        <w:rPr>
                          <w:color w:val="FF0000"/>
                          <w:sz w:val="20"/>
                          <w:szCs w:val="20"/>
                        </w:rPr>
                        <w:t>7m/s</w:t>
                      </w:r>
                    </w:p>
                    <w:p w14:paraId="7BC8480F" w14:textId="2D0352FE" w:rsidR="002D61DD" w:rsidRPr="00931C71" w:rsidRDefault="002D61DD" w:rsidP="002D61DD">
                      <w:pPr>
                        <w:rPr>
                          <w:sz w:val="20"/>
                          <w:szCs w:val="20"/>
                        </w:rPr>
                      </w:pPr>
                      <w:r>
                        <w:rPr>
                          <w:sz w:val="20"/>
                          <w:szCs w:val="20"/>
                        </w:rPr>
                        <w:t>A</w:t>
                      </w:r>
                      <w:r w:rsidRPr="00931C71">
                        <w:rPr>
                          <w:sz w:val="20"/>
                          <w:szCs w:val="20"/>
                        </w:rPr>
                        <w:t xml:space="preserve"> = </w:t>
                      </w:r>
                      <w:r w:rsidR="009867C3">
                        <w:rPr>
                          <w:sz w:val="20"/>
                          <w:szCs w:val="20"/>
                        </w:rPr>
                        <w:t>A</w:t>
                      </w:r>
                      <w:r>
                        <w:rPr>
                          <w:sz w:val="20"/>
                          <w:szCs w:val="20"/>
                        </w:rPr>
                        <w:t xml:space="preserve">rea: </w:t>
                      </w:r>
                      <w:r w:rsidR="009F6994">
                        <w:rPr>
                          <w:color w:val="FF0000"/>
                          <w:sz w:val="20"/>
                          <w:szCs w:val="20"/>
                        </w:rPr>
                        <w:t>1.6</w:t>
                      </w:r>
                      <w:r w:rsidR="00B33645" w:rsidRPr="00C66EFC">
                        <w:rPr>
                          <w:color w:val="FF0000"/>
                          <w:sz w:val="20"/>
                          <w:szCs w:val="20"/>
                        </w:rPr>
                        <w:t>m</w:t>
                      </w:r>
                      <w:r w:rsidR="00B33645" w:rsidRPr="00C66EFC">
                        <w:rPr>
                          <w:color w:val="FF0000"/>
                          <w:sz w:val="20"/>
                          <w:szCs w:val="20"/>
                          <w:vertAlign w:val="superscript"/>
                        </w:rPr>
                        <w:t>2</w:t>
                      </w:r>
                    </w:p>
                  </w:txbxContent>
                </v:textbox>
                <w10:wrap anchorx="margin"/>
              </v:shape>
            </w:pict>
          </mc:Fallback>
        </mc:AlternateContent>
      </w:r>
      <w:r w:rsidR="00066A53" w:rsidRPr="00066A53">
        <w:rPr>
          <w:rFonts w:ascii="Arial" w:hAnsi="Arial" w:cs="Arial"/>
        </w:rPr>
        <w:t>Drag</w:t>
      </w:r>
      <w:r w:rsidR="00066A53">
        <w:rPr>
          <w:rFonts w:ascii="Arial" w:hAnsi="Arial" w:cs="Arial"/>
        </w:rPr>
        <w:t xml:space="preserve"> Force</w:t>
      </w:r>
    </w:p>
    <w:bookmarkStart w:id="35" w:name="_Hlk169531736"/>
    <w:bookmarkStart w:id="36" w:name="_Hlk169531006"/>
    <w:p w14:paraId="68276972" w14:textId="5E65FFFD" w:rsidR="00066A53" w:rsidRPr="00066A53" w:rsidRDefault="00000000" w:rsidP="00066A53">
      <w:pPr>
        <w:jc w:val="center"/>
        <w:rPr>
          <w:rFonts w:ascii="Arial" w:hAnsi="Arial" w:cs="Arial"/>
          <w:sz w:val="32"/>
          <w:szCs w:val="32"/>
        </w:rPr>
      </w:pPr>
      <m:oMathPara>
        <m:oMath>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D</m:t>
              </m:r>
            </m:sub>
          </m:sSub>
          <w:bookmarkEnd w:id="35"/>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×ρ×</m:t>
          </m:r>
          <m:sSup>
            <m:sSupPr>
              <m:ctrlPr>
                <w:rPr>
                  <w:rFonts w:ascii="Cambria Math" w:hAnsi="Cambria Math" w:cs="Arial"/>
                  <w:i/>
                  <w:sz w:val="32"/>
                  <w:szCs w:val="32"/>
                </w:rPr>
              </m:ctrlPr>
            </m:sSupPr>
            <m:e>
              <m:r>
                <w:rPr>
                  <w:rFonts w:ascii="Cambria Math" w:hAnsi="Cambria Math" w:cs="Arial"/>
                  <w:sz w:val="32"/>
                  <w:szCs w:val="32"/>
                </w:rPr>
                <m:t>(V)</m:t>
              </m:r>
            </m:e>
            <m:sup>
              <m:r>
                <w:rPr>
                  <w:rFonts w:ascii="Cambria Math" w:hAnsi="Cambria Math" w:cs="Arial"/>
                  <w:sz w:val="32"/>
                  <w:szCs w:val="32"/>
                </w:rPr>
                <m:t>2</m:t>
              </m:r>
            </m:sup>
          </m:sSup>
          <m:r>
            <w:rPr>
              <w:rFonts w:ascii="Cambria Math" w:hAnsi="Cambria Math" w:cs="Arial"/>
              <w:sz w:val="32"/>
              <w:szCs w:val="32"/>
            </w:rPr>
            <m:t>×</m:t>
          </m:r>
          <m:sSub>
            <m:sSubPr>
              <m:ctrlPr>
                <w:rPr>
                  <w:rFonts w:ascii="Cambria Math" w:hAnsi="Cambria Math" w:cs="Arial"/>
                  <w:i/>
                  <w:sz w:val="32"/>
                  <w:szCs w:val="32"/>
                </w:rPr>
              </m:ctrlPr>
            </m:sSubPr>
            <m:e>
              <m:r>
                <w:rPr>
                  <w:rFonts w:ascii="Cambria Math" w:hAnsi="Cambria Math" w:cs="Arial"/>
                  <w:sz w:val="32"/>
                  <w:szCs w:val="32"/>
                </w:rPr>
                <m:t>C</m:t>
              </m:r>
            </m:e>
            <m:sub>
              <m:r>
                <w:rPr>
                  <w:rFonts w:ascii="Cambria Math" w:hAnsi="Cambria Math" w:cs="Arial"/>
                  <w:sz w:val="32"/>
                  <w:szCs w:val="32"/>
                </w:rPr>
                <m:t>D</m:t>
              </m:r>
            </m:sub>
          </m:sSub>
          <m:r>
            <w:rPr>
              <w:rFonts w:ascii="Cambria Math" w:hAnsi="Cambria Math" w:cs="Arial"/>
              <w:sz w:val="32"/>
              <w:szCs w:val="32"/>
            </w:rPr>
            <m:t>×A</m:t>
          </m:r>
        </m:oMath>
      </m:oMathPara>
    </w:p>
    <w:bookmarkEnd w:id="36"/>
    <w:p w14:paraId="03CAFD32" w14:textId="69DB596B" w:rsidR="00066A53" w:rsidRPr="00066A53" w:rsidRDefault="00000000" w:rsidP="00066A53">
      <w:pPr>
        <w:jc w:val="center"/>
        <w:rPr>
          <w:rFonts w:ascii="Arial" w:hAnsi="Arial" w:cs="Arial"/>
          <w:sz w:val="32"/>
          <w:szCs w:val="32"/>
        </w:rPr>
      </w:pPr>
      <m:oMathPara>
        <m:oMath>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D</m:t>
              </m:r>
            </m:sub>
          </m:sSub>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×1025×</m:t>
          </m:r>
          <m:sSup>
            <m:sSupPr>
              <m:ctrlPr>
                <w:rPr>
                  <w:rFonts w:ascii="Cambria Math" w:hAnsi="Cambria Math" w:cs="Arial"/>
                  <w:i/>
                  <w:sz w:val="32"/>
                  <w:szCs w:val="32"/>
                </w:rPr>
              </m:ctrlPr>
            </m:sSupPr>
            <m:e>
              <m:r>
                <w:rPr>
                  <w:rFonts w:ascii="Cambria Math" w:hAnsi="Cambria Math" w:cs="Arial"/>
                  <w:sz w:val="32"/>
                  <w:szCs w:val="32"/>
                </w:rPr>
                <m:t>(10)</m:t>
              </m:r>
            </m:e>
            <m:sup>
              <m:r>
                <w:rPr>
                  <w:rFonts w:ascii="Cambria Math" w:hAnsi="Cambria Math" w:cs="Arial"/>
                  <w:sz w:val="32"/>
                  <w:szCs w:val="32"/>
                </w:rPr>
                <m:t>2</m:t>
              </m:r>
            </m:sup>
          </m:sSup>
          <m:r>
            <w:rPr>
              <w:rFonts w:ascii="Cambria Math" w:hAnsi="Cambria Math" w:cs="Arial"/>
              <w:sz w:val="32"/>
              <w:szCs w:val="32"/>
            </w:rPr>
            <m:t>×0.12×1.6</m:t>
          </m:r>
        </m:oMath>
      </m:oMathPara>
    </w:p>
    <w:p w14:paraId="454C459E" w14:textId="4837947A" w:rsidR="00066A53" w:rsidRPr="00066A53" w:rsidRDefault="00066A53" w:rsidP="00066A53">
      <w:pPr>
        <w:jc w:val="center"/>
        <w:rPr>
          <w:rFonts w:ascii="Arial" w:hAnsi="Arial" w:cs="Arial"/>
          <w:sz w:val="32"/>
          <w:szCs w:val="32"/>
        </w:rPr>
      </w:pPr>
      <m:oMath>
        <m:r>
          <w:rPr>
            <w:rFonts w:ascii="Cambria Math" w:hAnsi="Cambria Math" w:cs="Arial"/>
            <w:sz w:val="32"/>
            <w:szCs w:val="32"/>
          </w:rPr>
          <m:t>L=</m:t>
        </m:r>
      </m:oMath>
      <w:r w:rsidR="00C66EFC">
        <w:rPr>
          <w:rFonts w:ascii="Arial" w:hAnsi="Arial" w:cs="Arial"/>
          <w:sz w:val="32"/>
          <w:szCs w:val="32"/>
        </w:rPr>
        <w:t xml:space="preserve"> </w:t>
      </w:r>
      <w:r w:rsidR="0023531B">
        <w:rPr>
          <w:rFonts w:ascii="Arial" w:hAnsi="Arial" w:cs="Arial"/>
          <w:sz w:val="32"/>
          <w:szCs w:val="32"/>
        </w:rPr>
        <w:t>9,840</w:t>
      </w:r>
      <w:r w:rsidR="00C66EFC">
        <w:rPr>
          <w:rFonts w:ascii="Arial" w:hAnsi="Arial" w:cs="Arial"/>
          <w:sz w:val="32"/>
          <w:szCs w:val="32"/>
        </w:rPr>
        <w:t xml:space="preserve"> N</w:t>
      </w:r>
    </w:p>
    <w:p w14:paraId="4C82595D" w14:textId="7C867001" w:rsidR="00066A53" w:rsidRDefault="00066A53" w:rsidP="00066A53">
      <w:pPr>
        <w:rPr>
          <w:rFonts w:ascii="Arial" w:hAnsi="Arial" w:cs="Arial"/>
        </w:rPr>
      </w:pPr>
    </w:p>
    <w:p w14:paraId="7E753ADC" w14:textId="5C05D286" w:rsidR="00066A53" w:rsidRDefault="00066A53" w:rsidP="00066A53">
      <w:pPr>
        <w:rPr>
          <w:rFonts w:ascii="Arial" w:hAnsi="Arial" w:cs="Arial"/>
        </w:rPr>
      </w:pPr>
      <w:r>
        <w:rPr>
          <w:rFonts w:ascii="Arial" w:hAnsi="Arial" w:cs="Arial"/>
        </w:rPr>
        <w:t>Lift Force</w:t>
      </w:r>
    </w:p>
    <w:p w14:paraId="721C4D1C" w14:textId="34E9E2A2" w:rsidR="00066A53" w:rsidRPr="00066A53" w:rsidRDefault="00000000" w:rsidP="00066A53">
      <w:pPr>
        <w:jc w:val="center"/>
        <w:rPr>
          <w:rFonts w:ascii="Arial" w:hAnsi="Arial" w:cs="Arial"/>
          <w:sz w:val="32"/>
          <w:szCs w:val="32"/>
        </w:rPr>
      </w:pPr>
      <m:oMathPara>
        <m:oMath>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L</m:t>
              </m:r>
            </m:sub>
          </m:sSub>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×ρ×</m:t>
          </m:r>
          <m:sSup>
            <m:sSupPr>
              <m:ctrlPr>
                <w:rPr>
                  <w:rFonts w:ascii="Cambria Math" w:hAnsi="Cambria Math" w:cs="Arial"/>
                  <w:i/>
                  <w:sz w:val="32"/>
                  <w:szCs w:val="32"/>
                </w:rPr>
              </m:ctrlPr>
            </m:sSupPr>
            <m:e>
              <m:r>
                <w:rPr>
                  <w:rFonts w:ascii="Cambria Math" w:hAnsi="Cambria Math" w:cs="Arial"/>
                  <w:sz w:val="32"/>
                  <w:szCs w:val="32"/>
                </w:rPr>
                <m:t>(V)</m:t>
              </m:r>
            </m:e>
            <m:sup>
              <m:r>
                <w:rPr>
                  <w:rFonts w:ascii="Cambria Math" w:hAnsi="Cambria Math" w:cs="Arial"/>
                  <w:sz w:val="32"/>
                  <w:szCs w:val="32"/>
                </w:rPr>
                <m:t>2</m:t>
              </m:r>
            </m:sup>
          </m:sSup>
          <m:r>
            <w:rPr>
              <w:rFonts w:ascii="Cambria Math" w:hAnsi="Cambria Math" w:cs="Arial"/>
              <w:sz w:val="32"/>
              <w:szCs w:val="32"/>
            </w:rPr>
            <m:t>×</m:t>
          </m:r>
          <m:sSub>
            <m:sSubPr>
              <m:ctrlPr>
                <w:rPr>
                  <w:rFonts w:ascii="Cambria Math" w:hAnsi="Cambria Math" w:cs="Arial"/>
                  <w:i/>
                  <w:sz w:val="32"/>
                  <w:szCs w:val="32"/>
                </w:rPr>
              </m:ctrlPr>
            </m:sSubPr>
            <m:e>
              <m:r>
                <w:rPr>
                  <w:rFonts w:ascii="Cambria Math" w:hAnsi="Cambria Math" w:cs="Arial"/>
                  <w:sz w:val="32"/>
                  <w:szCs w:val="32"/>
                </w:rPr>
                <m:t>C</m:t>
              </m:r>
            </m:e>
            <m:sub>
              <m:r>
                <w:rPr>
                  <w:rFonts w:ascii="Cambria Math" w:hAnsi="Cambria Math" w:cs="Arial"/>
                  <w:sz w:val="32"/>
                  <w:szCs w:val="32"/>
                </w:rPr>
                <m:t>L</m:t>
              </m:r>
            </m:sub>
          </m:sSub>
          <m:r>
            <w:rPr>
              <w:rFonts w:ascii="Cambria Math" w:hAnsi="Cambria Math" w:cs="Arial"/>
              <w:sz w:val="32"/>
              <w:szCs w:val="32"/>
            </w:rPr>
            <m:t>×A</m:t>
          </m:r>
        </m:oMath>
      </m:oMathPara>
    </w:p>
    <w:bookmarkStart w:id="37" w:name="_Hlk169590428"/>
    <w:p w14:paraId="5C33B5D5" w14:textId="5E5046D2" w:rsidR="00066A53" w:rsidRPr="00066A53" w:rsidRDefault="00000000" w:rsidP="00066A53">
      <w:pPr>
        <w:jc w:val="center"/>
        <w:rPr>
          <w:rFonts w:ascii="Arial" w:hAnsi="Arial" w:cs="Arial"/>
          <w:sz w:val="32"/>
          <w:szCs w:val="32"/>
        </w:rPr>
      </w:pPr>
      <m:oMathPara>
        <m:oMath>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L</m:t>
              </m:r>
            </m:sub>
          </m:sSub>
          <w:bookmarkEnd w:id="37"/>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×1025×</m:t>
          </m:r>
          <m:sSup>
            <m:sSupPr>
              <m:ctrlPr>
                <w:rPr>
                  <w:rFonts w:ascii="Cambria Math" w:hAnsi="Cambria Math" w:cs="Arial"/>
                  <w:i/>
                  <w:sz w:val="32"/>
                  <w:szCs w:val="32"/>
                </w:rPr>
              </m:ctrlPr>
            </m:sSupPr>
            <m:e>
              <m:r>
                <w:rPr>
                  <w:rFonts w:ascii="Cambria Math" w:hAnsi="Cambria Math" w:cs="Arial"/>
                  <w:sz w:val="32"/>
                  <w:szCs w:val="32"/>
                </w:rPr>
                <m:t>(10)</m:t>
              </m:r>
            </m:e>
            <m:sup>
              <m:r>
                <w:rPr>
                  <w:rFonts w:ascii="Cambria Math" w:hAnsi="Cambria Math" w:cs="Arial"/>
                  <w:sz w:val="32"/>
                  <w:szCs w:val="32"/>
                </w:rPr>
                <m:t>2</m:t>
              </m:r>
            </m:sup>
          </m:sSup>
          <m:r>
            <w:rPr>
              <w:rFonts w:ascii="Cambria Math" w:hAnsi="Cambria Math" w:cs="Arial"/>
              <w:sz w:val="32"/>
              <w:szCs w:val="32"/>
            </w:rPr>
            <m:t>×0.8×1.6</m:t>
          </m:r>
        </m:oMath>
      </m:oMathPara>
    </w:p>
    <w:p w14:paraId="453460E1" w14:textId="6AC07B57" w:rsidR="00066A53" w:rsidRPr="002B2073" w:rsidRDefault="00000000" w:rsidP="002B2073">
      <w:pPr>
        <w:jc w:val="center"/>
        <w:rPr>
          <w:rFonts w:ascii="Arial" w:hAnsi="Arial" w:cs="Arial"/>
          <w:sz w:val="32"/>
          <w:szCs w:val="32"/>
        </w:rPr>
      </w:pPr>
      <m:oMath>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L</m:t>
            </m:r>
          </m:sub>
        </m:sSub>
        <m:r>
          <w:rPr>
            <w:rFonts w:ascii="Cambria Math" w:hAnsi="Cambria Math" w:cs="Arial"/>
            <w:sz w:val="32"/>
            <w:szCs w:val="32"/>
          </w:rPr>
          <m:t>=</m:t>
        </m:r>
      </m:oMath>
      <w:r w:rsidR="009867C3">
        <w:rPr>
          <w:rFonts w:ascii="Arial" w:hAnsi="Arial" w:cs="Arial"/>
          <w:sz w:val="32"/>
          <w:szCs w:val="32"/>
        </w:rPr>
        <w:t xml:space="preserve"> </w:t>
      </w:r>
      <w:r w:rsidR="0023531B">
        <w:rPr>
          <w:rFonts w:ascii="Arial" w:hAnsi="Arial" w:cs="Arial"/>
          <w:sz w:val="32"/>
          <w:szCs w:val="32"/>
        </w:rPr>
        <w:t>65,600</w:t>
      </w:r>
      <w:r w:rsidR="009867C3">
        <w:rPr>
          <w:rFonts w:ascii="Arial" w:hAnsi="Arial" w:cs="Arial"/>
          <w:sz w:val="32"/>
          <w:szCs w:val="32"/>
        </w:rPr>
        <w:t xml:space="preserve"> N</w:t>
      </w:r>
    </w:p>
    <w:p w14:paraId="61A501B8" w14:textId="0FE5B42D" w:rsidR="008D48BD" w:rsidRDefault="002729F3" w:rsidP="00A10BFD">
      <w:pPr>
        <w:pStyle w:val="Heading3"/>
        <w:numPr>
          <w:ilvl w:val="2"/>
          <w:numId w:val="1"/>
        </w:numPr>
        <w:spacing w:line="360" w:lineRule="auto"/>
        <w:rPr>
          <w:rFonts w:ascii="Arial" w:hAnsi="Arial" w:cs="Arial"/>
          <w:color w:val="auto"/>
        </w:rPr>
      </w:pPr>
      <w:bookmarkStart w:id="38" w:name="_Toc169601226"/>
      <w:r w:rsidRPr="00F9669F">
        <w:rPr>
          <w:rFonts w:ascii="Arial" w:hAnsi="Arial" w:cs="Arial"/>
          <w:color w:val="auto"/>
        </w:rPr>
        <w:t>Pressure Distribution</w:t>
      </w:r>
      <w:bookmarkEnd w:id="38"/>
    </w:p>
    <w:p w14:paraId="28BCBBDD" w14:textId="5C13BBC9" w:rsidR="0023531B" w:rsidRDefault="0015262B" w:rsidP="0023531B">
      <w:pPr>
        <w:rPr>
          <w:rFonts w:ascii="Arial" w:hAnsi="Arial" w:cs="Arial"/>
          <w:sz w:val="24"/>
          <w:szCs w:val="24"/>
        </w:rPr>
      </w:pPr>
      <w:r>
        <w:rPr>
          <w:rFonts w:ascii="Arial" w:hAnsi="Arial" w:cs="Arial"/>
          <w:sz w:val="24"/>
          <w:szCs w:val="24"/>
        </w:rPr>
        <w:t>Pressure at Pressure Side</w:t>
      </w:r>
    </w:p>
    <w:p w14:paraId="3C603202" w14:textId="7CC2E4F3" w:rsidR="0015262B" w:rsidRPr="0015262B" w:rsidRDefault="0015262B" w:rsidP="0023531B">
      <w:pPr>
        <w:rPr>
          <w:rFonts w:ascii="Arial" w:hAnsi="Arial" w:cs="Arial"/>
          <w:sz w:val="32"/>
          <w:szCs w:val="32"/>
        </w:rPr>
      </w:pPr>
      <m:oMathPara>
        <m:oMath>
          <m:r>
            <w:rPr>
              <w:rFonts w:ascii="Cambria Math" w:hAnsi="Cambria Math" w:cs="Arial"/>
              <w:sz w:val="32"/>
              <w:szCs w:val="32"/>
            </w:rPr>
            <m:t>Ppressure side+</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ρ×</m:t>
          </m:r>
          <m:sSup>
            <m:sSupPr>
              <m:ctrlPr>
                <w:rPr>
                  <w:rFonts w:ascii="Cambria Math" w:hAnsi="Cambria Math" w:cs="Arial"/>
                  <w:i/>
                  <w:sz w:val="32"/>
                  <w:szCs w:val="32"/>
                </w:rPr>
              </m:ctrlPr>
            </m:sSupPr>
            <m:e>
              <m:r>
                <w:rPr>
                  <w:rFonts w:ascii="Cambria Math" w:hAnsi="Cambria Math" w:cs="Arial"/>
                  <w:sz w:val="32"/>
                  <w:szCs w:val="32"/>
                </w:rPr>
                <m:t>(V1)</m:t>
              </m:r>
            </m:e>
            <m:sup>
              <m:r>
                <w:rPr>
                  <w:rFonts w:ascii="Cambria Math" w:hAnsi="Cambria Math" w:cs="Arial"/>
                  <w:sz w:val="32"/>
                  <w:szCs w:val="32"/>
                </w:rPr>
                <m:t>2</m:t>
              </m:r>
            </m:sup>
          </m:sSup>
          <m:r>
            <w:rPr>
              <w:rFonts w:ascii="Cambria Math" w:hAnsi="Cambria Math" w:cs="Arial"/>
              <w:sz w:val="32"/>
              <w:szCs w:val="32"/>
            </w:rPr>
            <m:t>=</m:t>
          </m:r>
          <w:bookmarkStart w:id="39" w:name="_Hlk169598678"/>
          <m:sSub>
            <m:sSubPr>
              <m:ctrlPr>
                <w:rPr>
                  <w:rFonts w:ascii="Cambria Math" w:hAnsi="Cambria Math" w:cs="Arial"/>
                  <w:i/>
                  <w:sz w:val="32"/>
                  <w:szCs w:val="32"/>
                </w:rPr>
              </m:ctrlPr>
            </m:sSubPr>
            <m:e>
              <m:r>
                <w:rPr>
                  <w:rFonts w:ascii="Cambria Math" w:hAnsi="Cambria Math" w:cs="Arial"/>
                  <w:sz w:val="32"/>
                  <w:szCs w:val="32"/>
                </w:rPr>
                <m:t>P</m:t>
              </m:r>
            </m:e>
            <m:sub>
              <m:r>
                <w:rPr>
                  <w:rFonts w:ascii="Cambria Math" w:hAnsi="Cambria Math" w:cs="Arial"/>
                  <w:sz w:val="32"/>
                  <w:szCs w:val="32"/>
                </w:rPr>
                <m:t>ATM</m:t>
              </m:r>
            </m:sub>
          </m:sSub>
          <w:bookmarkEnd w:id="39"/>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ρ×</m:t>
          </m:r>
          <m:sSup>
            <m:sSupPr>
              <m:ctrlPr>
                <w:rPr>
                  <w:rFonts w:ascii="Cambria Math" w:hAnsi="Cambria Math" w:cs="Arial"/>
                  <w:i/>
                  <w:sz w:val="32"/>
                  <w:szCs w:val="32"/>
                </w:rPr>
              </m:ctrlPr>
            </m:sSupPr>
            <m:e>
              <m:r>
                <w:rPr>
                  <w:rFonts w:ascii="Cambria Math" w:hAnsi="Cambria Math" w:cs="Arial"/>
                  <w:sz w:val="32"/>
                  <w:szCs w:val="32"/>
                </w:rPr>
                <m:t>V</m:t>
              </m:r>
            </m:e>
            <m:sup>
              <m:r>
                <w:rPr>
                  <w:rFonts w:ascii="Cambria Math" w:hAnsi="Cambria Math" w:cs="Arial"/>
                  <w:sz w:val="32"/>
                  <w:szCs w:val="32"/>
                </w:rPr>
                <m:t>2</m:t>
              </m:r>
            </m:sup>
          </m:sSup>
        </m:oMath>
      </m:oMathPara>
    </w:p>
    <w:p w14:paraId="6510764F" w14:textId="46572064" w:rsidR="0015262B" w:rsidRPr="00913479" w:rsidRDefault="0015262B" w:rsidP="0015262B">
      <w:pPr>
        <w:rPr>
          <w:rFonts w:ascii="Arial" w:hAnsi="Arial" w:cs="Arial"/>
          <w:sz w:val="32"/>
          <w:szCs w:val="32"/>
        </w:rPr>
      </w:pPr>
      <m:oMathPara>
        <m:oMath>
          <m:r>
            <w:rPr>
              <w:rFonts w:ascii="Cambria Math" w:hAnsi="Cambria Math" w:cs="Arial"/>
              <w:sz w:val="32"/>
              <w:szCs w:val="32"/>
            </w:rPr>
            <m:t>Ppressure side+</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1025×</m:t>
          </m:r>
          <m:sSup>
            <m:sSupPr>
              <m:ctrlPr>
                <w:rPr>
                  <w:rFonts w:ascii="Cambria Math" w:hAnsi="Cambria Math" w:cs="Arial"/>
                  <w:i/>
                  <w:sz w:val="32"/>
                  <w:szCs w:val="32"/>
                </w:rPr>
              </m:ctrlPr>
            </m:sSupPr>
            <m:e>
              <m:r>
                <w:rPr>
                  <w:rFonts w:ascii="Cambria Math" w:hAnsi="Cambria Math" w:cs="Arial"/>
                  <w:sz w:val="32"/>
                  <w:szCs w:val="32"/>
                </w:rPr>
                <m:t>(7)</m:t>
              </m:r>
            </m:e>
            <m:sup>
              <m:r>
                <w:rPr>
                  <w:rFonts w:ascii="Cambria Math" w:hAnsi="Cambria Math" w:cs="Arial"/>
                  <w:sz w:val="32"/>
                  <w:szCs w:val="32"/>
                </w:rPr>
                <m:t>2</m:t>
              </m:r>
            </m:sup>
          </m:sSup>
          <m:r>
            <w:rPr>
              <w:rFonts w:ascii="Cambria Math" w:hAnsi="Cambria Math" w:cs="Arial"/>
              <w:sz w:val="32"/>
              <w:szCs w:val="32"/>
            </w:rPr>
            <m:t>=101325+</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1025×</m:t>
          </m:r>
          <m:sSup>
            <m:sSupPr>
              <m:ctrlPr>
                <w:rPr>
                  <w:rFonts w:ascii="Cambria Math" w:hAnsi="Cambria Math" w:cs="Arial"/>
                  <w:i/>
                  <w:sz w:val="32"/>
                  <w:szCs w:val="32"/>
                </w:rPr>
              </m:ctrlPr>
            </m:sSupPr>
            <m:e>
              <m:r>
                <w:rPr>
                  <w:rFonts w:ascii="Cambria Math" w:hAnsi="Cambria Math" w:cs="Arial"/>
                  <w:sz w:val="32"/>
                  <w:szCs w:val="32"/>
                </w:rPr>
                <m:t>10</m:t>
              </m:r>
            </m:e>
            <m:sup>
              <m:r>
                <w:rPr>
                  <w:rFonts w:ascii="Cambria Math" w:hAnsi="Cambria Math" w:cs="Arial"/>
                  <w:sz w:val="32"/>
                  <w:szCs w:val="32"/>
                </w:rPr>
                <m:t>2</m:t>
              </m:r>
            </m:sup>
          </m:sSup>
        </m:oMath>
      </m:oMathPara>
    </w:p>
    <w:p w14:paraId="1375C0D1" w14:textId="0DDB7CBF" w:rsidR="00913479" w:rsidRPr="00913479" w:rsidRDefault="00913479" w:rsidP="002B2073">
      <w:pPr>
        <w:jc w:val="center"/>
        <w:rPr>
          <w:rFonts w:ascii="Arial" w:hAnsi="Arial" w:cs="Arial"/>
          <w:sz w:val="32"/>
          <w:szCs w:val="32"/>
        </w:rPr>
      </w:pPr>
      <m:oMath>
        <m:r>
          <w:rPr>
            <w:rFonts w:ascii="Cambria Math" w:hAnsi="Cambria Math" w:cs="Arial"/>
            <w:sz w:val="32"/>
            <w:szCs w:val="32"/>
          </w:rPr>
          <m:t>Ppressure side +25112 =152575</m:t>
        </m:r>
      </m:oMath>
      <w:r w:rsidR="002B2073">
        <w:rPr>
          <w:rFonts w:ascii="Arial" w:hAnsi="Arial" w:cs="Arial"/>
          <w:sz w:val="32"/>
          <w:szCs w:val="32"/>
        </w:rPr>
        <w:t xml:space="preserve"> Pa</w:t>
      </w:r>
    </w:p>
    <w:p w14:paraId="09CDCE3F" w14:textId="77777777" w:rsidR="002B2073" w:rsidRDefault="002B2073" w:rsidP="00913479">
      <w:pPr>
        <w:rPr>
          <w:rFonts w:ascii="Arial" w:hAnsi="Arial" w:cs="Arial"/>
          <w:sz w:val="24"/>
          <w:szCs w:val="24"/>
        </w:rPr>
      </w:pPr>
    </w:p>
    <w:p w14:paraId="3D4F086F" w14:textId="7FDBC4C5" w:rsidR="00913479" w:rsidRPr="002B2073" w:rsidRDefault="002B2073" w:rsidP="00913479">
      <w:pPr>
        <w:rPr>
          <w:rFonts w:ascii="Arial" w:hAnsi="Arial" w:cs="Arial"/>
          <w:sz w:val="32"/>
          <w:szCs w:val="32"/>
        </w:rPr>
      </w:pPr>
      <w:r>
        <w:rPr>
          <w:rFonts w:ascii="Arial" w:hAnsi="Arial" w:cs="Arial"/>
          <w:sz w:val="24"/>
          <w:szCs w:val="24"/>
        </w:rPr>
        <w:t>Stagnation Point Pressure</w:t>
      </w:r>
    </w:p>
    <w:p w14:paraId="26120079" w14:textId="26196811" w:rsidR="002B2073" w:rsidRPr="002B2073" w:rsidRDefault="002B2073" w:rsidP="00913479">
      <w:pPr>
        <w:rPr>
          <w:rFonts w:ascii="Arial" w:hAnsi="Arial" w:cs="Arial"/>
          <w:sz w:val="32"/>
          <w:szCs w:val="32"/>
        </w:rPr>
      </w:pPr>
      <m:oMathPara>
        <m:oMath>
          <m:r>
            <w:rPr>
              <w:rFonts w:ascii="Cambria Math" w:hAnsi="Cambria Math" w:cs="Arial"/>
              <w:sz w:val="32"/>
              <w:szCs w:val="32"/>
            </w:rPr>
            <m:t>Pstagnation=</m:t>
          </m:r>
          <m:sSub>
            <m:sSubPr>
              <m:ctrlPr>
                <w:rPr>
                  <w:rFonts w:ascii="Cambria Math" w:hAnsi="Cambria Math" w:cs="Arial"/>
                  <w:i/>
                  <w:sz w:val="32"/>
                  <w:szCs w:val="32"/>
                </w:rPr>
              </m:ctrlPr>
            </m:sSubPr>
            <m:e>
              <m:r>
                <w:rPr>
                  <w:rFonts w:ascii="Cambria Math" w:hAnsi="Cambria Math" w:cs="Arial"/>
                  <w:sz w:val="32"/>
                  <w:szCs w:val="32"/>
                </w:rPr>
                <m:t>P</m:t>
              </m:r>
            </m:e>
            <m:sub>
              <m:r>
                <w:rPr>
                  <w:rFonts w:ascii="Cambria Math" w:hAnsi="Cambria Math" w:cs="Arial"/>
                  <w:sz w:val="32"/>
                  <w:szCs w:val="32"/>
                </w:rPr>
                <m:t>ATM</m:t>
              </m:r>
            </m:sub>
          </m:sSub>
          <m:r>
            <w:rPr>
              <w:rFonts w:ascii="Cambria Math" w:hAnsi="Cambria Math" w:cs="Arial"/>
              <w:sz w:val="32"/>
              <w:szCs w:val="32"/>
            </w:rPr>
            <m:t xml:space="preserve">+ </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×p×</m:t>
          </m:r>
          <m:sSup>
            <m:sSupPr>
              <m:ctrlPr>
                <w:rPr>
                  <w:rFonts w:ascii="Cambria Math" w:hAnsi="Cambria Math" w:cs="Arial"/>
                  <w:i/>
                  <w:sz w:val="32"/>
                  <w:szCs w:val="32"/>
                </w:rPr>
              </m:ctrlPr>
            </m:sSupPr>
            <m:e>
              <m:r>
                <w:rPr>
                  <w:rFonts w:ascii="Cambria Math" w:hAnsi="Cambria Math" w:cs="Arial"/>
                  <w:sz w:val="32"/>
                  <w:szCs w:val="32"/>
                </w:rPr>
                <m:t>V</m:t>
              </m:r>
            </m:e>
            <m:sup>
              <m:r>
                <w:rPr>
                  <w:rFonts w:ascii="Cambria Math" w:hAnsi="Cambria Math" w:cs="Arial"/>
                  <w:sz w:val="32"/>
                  <w:szCs w:val="32"/>
                </w:rPr>
                <m:t>2</m:t>
              </m:r>
            </m:sup>
          </m:sSup>
        </m:oMath>
      </m:oMathPara>
    </w:p>
    <w:p w14:paraId="3C14CA2F" w14:textId="64582F3F" w:rsidR="002B2073" w:rsidRPr="002B2073" w:rsidRDefault="002B2073" w:rsidP="002B2073">
      <w:pPr>
        <w:rPr>
          <w:rFonts w:ascii="Arial" w:hAnsi="Arial" w:cs="Arial"/>
          <w:sz w:val="32"/>
          <w:szCs w:val="32"/>
        </w:rPr>
      </w:pPr>
      <m:oMathPara>
        <m:oMath>
          <m:r>
            <w:rPr>
              <w:rFonts w:ascii="Cambria Math" w:hAnsi="Cambria Math" w:cs="Arial"/>
              <w:sz w:val="32"/>
              <w:szCs w:val="32"/>
            </w:rPr>
            <m:t xml:space="preserve">Pstagnation=101325+ </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×1025×</m:t>
          </m:r>
          <m:sSup>
            <m:sSupPr>
              <m:ctrlPr>
                <w:rPr>
                  <w:rFonts w:ascii="Cambria Math" w:hAnsi="Cambria Math" w:cs="Arial"/>
                  <w:i/>
                  <w:sz w:val="32"/>
                  <w:szCs w:val="32"/>
                </w:rPr>
              </m:ctrlPr>
            </m:sSupPr>
            <m:e>
              <m:r>
                <w:rPr>
                  <w:rFonts w:ascii="Cambria Math" w:hAnsi="Cambria Math" w:cs="Arial"/>
                  <w:sz w:val="32"/>
                  <w:szCs w:val="32"/>
                </w:rPr>
                <m:t>10</m:t>
              </m:r>
            </m:e>
            <m:sup>
              <m:r>
                <w:rPr>
                  <w:rFonts w:ascii="Cambria Math" w:hAnsi="Cambria Math" w:cs="Arial"/>
                  <w:sz w:val="32"/>
                  <w:szCs w:val="32"/>
                </w:rPr>
                <m:t>2</m:t>
              </m:r>
            </m:sup>
          </m:sSup>
        </m:oMath>
      </m:oMathPara>
    </w:p>
    <w:p w14:paraId="03FDA883" w14:textId="2011ED11" w:rsidR="00066A53" w:rsidRPr="002B2073" w:rsidRDefault="002B2073" w:rsidP="002B2073">
      <w:pPr>
        <w:jc w:val="center"/>
        <w:rPr>
          <w:rFonts w:ascii="Arial" w:hAnsi="Arial" w:cs="Arial"/>
          <w:sz w:val="32"/>
          <w:szCs w:val="32"/>
        </w:rPr>
      </w:pPr>
      <m:oMath>
        <m:r>
          <w:rPr>
            <w:rFonts w:ascii="Cambria Math" w:hAnsi="Cambria Math" w:cs="Arial"/>
            <w:sz w:val="32"/>
            <w:szCs w:val="32"/>
          </w:rPr>
          <m:t>Pstagnation=152575</m:t>
        </m:r>
      </m:oMath>
      <w:r>
        <w:rPr>
          <w:rFonts w:ascii="Arial" w:hAnsi="Arial" w:cs="Arial"/>
          <w:sz w:val="32"/>
          <w:szCs w:val="32"/>
        </w:rPr>
        <w:t xml:space="preserve"> Pa</w:t>
      </w:r>
    </w:p>
    <w:p w14:paraId="40A51927" w14:textId="5D9B0546" w:rsidR="002729F3" w:rsidRPr="00C83AD7" w:rsidRDefault="002729F3" w:rsidP="00A10BFD">
      <w:pPr>
        <w:pStyle w:val="Heading1"/>
        <w:numPr>
          <w:ilvl w:val="0"/>
          <w:numId w:val="1"/>
        </w:numPr>
        <w:spacing w:line="360" w:lineRule="auto"/>
        <w:rPr>
          <w:rFonts w:ascii="Arial" w:hAnsi="Arial" w:cs="Arial"/>
          <w:b/>
          <w:bCs/>
          <w:color w:val="auto"/>
          <w:sz w:val="28"/>
          <w:szCs w:val="28"/>
        </w:rPr>
      </w:pPr>
      <w:bookmarkStart w:id="40" w:name="_Toc169601227"/>
      <w:r w:rsidRPr="00C83AD7">
        <w:rPr>
          <w:rFonts w:ascii="Arial" w:hAnsi="Arial" w:cs="Arial"/>
          <w:b/>
          <w:bCs/>
          <w:color w:val="auto"/>
          <w:sz w:val="28"/>
          <w:szCs w:val="28"/>
        </w:rPr>
        <w:lastRenderedPageBreak/>
        <w:t>Experimental Validation</w:t>
      </w:r>
      <w:r w:rsidR="00CC5E94" w:rsidRPr="00C83AD7">
        <w:rPr>
          <w:rFonts w:ascii="Arial" w:hAnsi="Arial" w:cs="Arial"/>
          <w:b/>
          <w:bCs/>
          <w:color w:val="auto"/>
          <w:sz w:val="28"/>
          <w:szCs w:val="28"/>
        </w:rPr>
        <w:t xml:space="preserve"> </w:t>
      </w:r>
      <w:r w:rsidR="00CC5E94" w:rsidRPr="00C83AD7">
        <w:rPr>
          <w:rFonts w:ascii="Arial" w:hAnsi="Arial" w:cs="Arial"/>
          <w:b/>
          <w:bCs/>
          <w:color w:val="A6A6A6" w:themeColor="background1" w:themeShade="A6"/>
          <w:sz w:val="28"/>
          <w:szCs w:val="28"/>
        </w:rPr>
        <w:t>[Task 5]</w:t>
      </w:r>
      <w:bookmarkEnd w:id="40"/>
    </w:p>
    <w:p w14:paraId="58A1EBF4" w14:textId="76744012" w:rsidR="008D48BD" w:rsidRPr="00F9669F" w:rsidRDefault="00902F3B" w:rsidP="00A10BFD">
      <w:pPr>
        <w:pStyle w:val="Heading2"/>
        <w:numPr>
          <w:ilvl w:val="1"/>
          <w:numId w:val="1"/>
        </w:numPr>
        <w:spacing w:line="360" w:lineRule="auto"/>
        <w:rPr>
          <w:rFonts w:ascii="Arial" w:hAnsi="Arial" w:cs="Arial"/>
          <w:color w:val="auto"/>
          <w:sz w:val="24"/>
          <w:szCs w:val="24"/>
        </w:rPr>
      </w:pPr>
      <w:bookmarkStart w:id="41" w:name="_Toc169601228"/>
      <w:r w:rsidRPr="00F9669F">
        <w:rPr>
          <w:rFonts w:ascii="Arial" w:hAnsi="Arial" w:cs="Arial"/>
          <w:color w:val="auto"/>
          <w:sz w:val="24"/>
          <w:szCs w:val="24"/>
        </w:rPr>
        <w:t>Prototype Development</w:t>
      </w:r>
      <w:r w:rsidR="008D48BD" w:rsidRPr="00F9669F">
        <w:rPr>
          <w:rFonts w:ascii="Arial" w:hAnsi="Arial" w:cs="Arial"/>
          <w:color w:val="auto"/>
          <w:sz w:val="24"/>
          <w:szCs w:val="24"/>
        </w:rPr>
        <w:t xml:space="preserve"> – Materials and Manufacturing Techniques</w:t>
      </w:r>
      <w:bookmarkEnd w:id="41"/>
    </w:p>
    <w:p w14:paraId="6E8452D6" w14:textId="7123CC49" w:rsidR="00CD2DAF" w:rsidRPr="00F9669F" w:rsidRDefault="00CD2DAF" w:rsidP="00A10BFD">
      <w:pPr>
        <w:spacing w:line="360" w:lineRule="auto"/>
        <w:rPr>
          <w:rFonts w:ascii="Arial" w:hAnsi="Arial" w:cs="Arial"/>
          <w:sz w:val="24"/>
          <w:szCs w:val="24"/>
        </w:rPr>
      </w:pPr>
      <w:r w:rsidRPr="00F9669F">
        <w:rPr>
          <w:rFonts w:ascii="Arial" w:hAnsi="Arial" w:cs="Arial"/>
          <w:sz w:val="24"/>
          <w:szCs w:val="24"/>
        </w:rPr>
        <w:t>For the prototype development of the kitesurf board, Carbon Fiber Reinforced Plastic (CFRP) is the chosen material due to its exceptional strength-to-weight ratio, durability, and fatigue resistance (</w:t>
      </w:r>
      <w:proofErr w:type="spellStart"/>
      <w:r w:rsidRPr="00F9669F">
        <w:rPr>
          <w:rFonts w:ascii="Arial" w:hAnsi="Arial" w:cs="Arial"/>
          <w:i/>
          <w:iCs/>
          <w:sz w:val="24"/>
          <w:szCs w:val="24"/>
        </w:rPr>
        <w:t>Swolfs</w:t>
      </w:r>
      <w:proofErr w:type="spellEnd"/>
      <w:r w:rsidRPr="00F9669F">
        <w:rPr>
          <w:rFonts w:ascii="Arial" w:hAnsi="Arial" w:cs="Arial"/>
          <w:i/>
          <w:iCs/>
          <w:sz w:val="24"/>
          <w:szCs w:val="24"/>
        </w:rPr>
        <w:t xml:space="preserve"> et al. 2018</w:t>
      </w:r>
      <w:r w:rsidRPr="00F9669F">
        <w:rPr>
          <w:rFonts w:ascii="Arial" w:hAnsi="Arial" w:cs="Arial"/>
          <w:sz w:val="24"/>
          <w:szCs w:val="24"/>
        </w:rPr>
        <w:t xml:space="preserve">). High-modulus carbon fibres and epoxy resin that have been optimised for fibre orientation will be used in the prototype to improve important structural characteristics. </w:t>
      </w:r>
    </w:p>
    <w:p w14:paraId="2659BE71" w14:textId="05610502" w:rsidR="00CD2DAF" w:rsidRPr="00F9669F" w:rsidRDefault="00CD2DAF" w:rsidP="00A10BFD">
      <w:pPr>
        <w:spacing w:line="360" w:lineRule="auto"/>
        <w:rPr>
          <w:rFonts w:ascii="Arial" w:hAnsi="Arial" w:cs="Arial"/>
          <w:sz w:val="24"/>
          <w:szCs w:val="24"/>
        </w:rPr>
      </w:pPr>
      <w:r w:rsidRPr="00CD2DAF">
        <w:rPr>
          <w:rFonts w:ascii="Arial" w:hAnsi="Arial" w:cs="Arial"/>
          <w:sz w:val="24"/>
          <w:szCs w:val="24"/>
        </w:rPr>
        <w:t>Using vacuum bagging or autoclave techniques, curing will be done to obtain the required material qualities. The prototype will go through finishing and quality inspection after curing. During testing in controlled conditions like wind tunnels or water flumes, real-time data will be collected using embedded sensors like strain gauges and pressure sensors. To make sure the kitesurf board satisfies all performance requirements, the CFD and FEA simulation results will be checked with the experimental data on pressure distribution, lift, drag, and structural reaction.</w:t>
      </w:r>
    </w:p>
    <w:p w14:paraId="063BC939" w14:textId="5E4740DB" w:rsidR="008D48BD" w:rsidRPr="00F9669F" w:rsidRDefault="00902F3B" w:rsidP="00A10BFD">
      <w:pPr>
        <w:pStyle w:val="Heading2"/>
        <w:numPr>
          <w:ilvl w:val="1"/>
          <w:numId w:val="1"/>
        </w:numPr>
        <w:spacing w:line="360" w:lineRule="auto"/>
        <w:rPr>
          <w:rFonts w:ascii="Arial" w:hAnsi="Arial" w:cs="Arial"/>
          <w:color w:val="auto"/>
          <w:sz w:val="24"/>
          <w:szCs w:val="24"/>
        </w:rPr>
      </w:pPr>
      <w:bookmarkStart w:id="42" w:name="_Toc169601229"/>
      <w:r w:rsidRPr="00F9669F">
        <w:rPr>
          <w:rFonts w:ascii="Arial" w:hAnsi="Arial" w:cs="Arial"/>
          <w:color w:val="auto"/>
          <w:sz w:val="24"/>
          <w:szCs w:val="24"/>
        </w:rPr>
        <w:t>Laboratory Testing</w:t>
      </w:r>
      <w:r w:rsidR="00346D9B" w:rsidRPr="00F9669F">
        <w:rPr>
          <w:rFonts w:ascii="Arial" w:hAnsi="Arial" w:cs="Arial"/>
          <w:color w:val="auto"/>
          <w:sz w:val="24"/>
          <w:szCs w:val="24"/>
        </w:rPr>
        <w:t xml:space="preserve">– Wind Tunnel </w:t>
      </w:r>
      <w:r w:rsidR="00CD2DAF" w:rsidRPr="00F9669F">
        <w:rPr>
          <w:rFonts w:ascii="Arial" w:hAnsi="Arial" w:cs="Arial"/>
          <w:color w:val="auto"/>
          <w:sz w:val="24"/>
          <w:szCs w:val="24"/>
        </w:rPr>
        <w:t>+</w:t>
      </w:r>
      <w:r w:rsidR="00346D9B" w:rsidRPr="00F9669F">
        <w:rPr>
          <w:rFonts w:ascii="Arial" w:hAnsi="Arial" w:cs="Arial"/>
          <w:color w:val="auto"/>
          <w:sz w:val="24"/>
          <w:szCs w:val="24"/>
        </w:rPr>
        <w:t xml:space="preserve"> Water Channel</w:t>
      </w:r>
      <w:bookmarkEnd w:id="42"/>
    </w:p>
    <w:p w14:paraId="6D6A2395" w14:textId="77777777" w:rsidR="00F9669F" w:rsidRPr="00F9669F" w:rsidRDefault="00325D54" w:rsidP="00A10BFD">
      <w:pPr>
        <w:spacing w:line="360" w:lineRule="auto"/>
        <w:rPr>
          <w:rFonts w:ascii="Arial" w:eastAsia="Times New Roman" w:hAnsi="Arial" w:cs="Arial"/>
          <w:kern w:val="0"/>
          <w:sz w:val="24"/>
          <w:szCs w:val="24"/>
          <w14:ligatures w14:val="none"/>
        </w:rPr>
      </w:pPr>
      <w:r w:rsidRPr="00F9669F">
        <w:rPr>
          <w:rFonts w:ascii="Arial" w:eastAsia="Times New Roman" w:hAnsi="Arial" w:cs="Arial"/>
          <w:kern w:val="0"/>
          <w:sz w:val="24"/>
          <w:szCs w:val="24"/>
          <w14:ligatures w14:val="none"/>
        </w:rPr>
        <w:t xml:space="preserve">Both a wind tunnel and a water channel will be used for laboratory testing to assess the kitesurf board's aerodynamic and hydrodynamic performance. The prototype will be subjected to a range of wind speeds and angles of attack in the wind tunnel. Force sensors, pressure sensors, and high-speed cameras will be used to assess lift and drag, pressure distribution, and flow visualisation. In a similar vein, the water channel testing will replicate actual water flow conditions by utilising instruments for flow visualisation and underwater pressure sensors to collect extensive data on hydrodynamic forces and pressure distribution. </w:t>
      </w:r>
      <w:r w:rsidRPr="00F9669F">
        <w:rPr>
          <w:rFonts w:ascii="Arial" w:eastAsia="Times New Roman" w:hAnsi="Arial" w:cs="Arial"/>
          <w:kern w:val="0"/>
          <w:sz w:val="24"/>
          <w:szCs w:val="24"/>
          <w14:ligatures w14:val="none"/>
        </w:rPr>
        <w:br/>
        <w:t xml:space="preserve">Using embedded sensors, real-time data collection on lift, drag, pressure distribution, and structural response will be done throughout these tests. </w:t>
      </w:r>
    </w:p>
    <w:p w14:paraId="326102EE" w14:textId="0FED2E9E" w:rsidR="00F9669F" w:rsidRPr="00F9669F" w:rsidRDefault="00F9669F" w:rsidP="00F9669F">
      <w:pPr>
        <w:spacing w:after="0" w:line="360" w:lineRule="auto"/>
        <w:rPr>
          <w:rFonts w:ascii="Arial" w:eastAsia="Times New Roman" w:hAnsi="Arial" w:cs="Arial"/>
          <w:kern w:val="0"/>
          <w:sz w:val="24"/>
          <w:szCs w:val="24"/>
          <w14:ligatures w14:val="none"/>
        </w:rPr>
      </w:pPr>
      <w:r>
        <w:rPr>
          <w:noProof/>
        </w:rPr>
        <w:lastRenderedPageBreak/>
        <w:drawing>
          <wp:anchor distT="0" distB="0" distL="114300" distR="114300" simplePos="0" relativeHeight="251675648" behindDoc="0" locked="0" layoutInCell="1" allowOverlap="1" wp14:anchorId="027EACD4" wp14:editId="0AFC585D">
            <wp:simplePos x="0" y="0"/>
            <wp:positionH relativeFrom="column">
              <wp:posOffset>-545952</wp:posOffset>
            </wp:positionH>
            <wp:positionV relativeFrom="paragraph">
              <wp:posOffset>1179653</wp:posOffset>
            </wp:positionV>
            <wp:extent cx="3743960" cy="2105025"/>
            <wp:effectExtent l="0" t="0" r="8890" b="9525"/>
            <wp:wrapTopAndBottom/>
            <wp:docPr id="10" name="Picture 10" descr="Sebastian Steudtner, 2023, Porsche 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bastian Steudtner, 2023, Porsche A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43960" cy="2105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9669F">
        <w:rPr>
          <w:rFonts w:ascii="Arial" w:eastAsia="Times New Roman" w:hAnsi="Arial" w:cs="Arial"/>
          <w:noProof/>
          <w:kern w:val="0"/>
          <w:sz w:val="24"/>
          <w:szCs w:val="24"/>
          <w14:ligatures w14:val="none"/>
        </w:rPr>
        <w:drawing>
          <wp:anchor distT="0" distB="0" distL="114300" distR="114300" simplePos="0" relativeHeight="251672576" behindDoc="0" locked="0" layoutInCell="1" allowOverlap="1" wp14:anchorId="230BC4A6" wp14:editId="6E30C988">
            <wp:simplePos x="0" y="0"/>
            <wp:positionH relativeFrom="margin">
              <wp:posOffset>3384432</wp:posOffset>
            </wp:positionH>
            <wp:positionV relativeFrom="paragraph">
              <wp:posOffset>1121587</wp:posOffset>
            </wp:positionV>
            <wp:extent cx="3357693" cy="2240811"/>
            <wp:effectExtent l="0" t="0" r="0" b="762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57693" cy="2240811"/>
                    </a:xfrm>
                    <a:prstGeom prst="rect">
                      <a:avLst/>
                    </a:prstGeom>
                    <a:noFill/>
                  </pic:spPr>
                </pic:pic>
              </a:graphicData>
            </a:graphic>
          </wp:anchor>
        </w:drawing>
      </w:r>
      <w:r w:rsidRPr="00F9669F">
        <w:rPr>
          <w:rFonts w:ascii="Arial" w:eastAsia="Times New Roman" w:hAnsi="Arial" w:cs="Arial"/>
          <w:kern w:val="0"/>
          <w:sz w:val="24"/>
          <w:szCs w:val="24"/>
          <w14:ligatures w14:val="none"/>
        </w:rPr>
        <w:t>The CFD and FEA models will be improved and validated using the knowledge gathered from this comparison study to make sure they appropriately depict the kitesurf board's performance. The board's design will be optimised for real-world situations because of iterative testing and simulation changes leading to the convergence of a trustworthy model.</w:t>
      </w:r>
    </w:p>
    <w:p w14:paraId="06FB0A6D" w14:textId="306DA6F9" w:rsidR="00F9669F" w:rsidRPr="00F9669F" w:rsidRDefault="00F9669F" w:rsidP="00F9669F">
      <w:pPr>
        <w:spacing w:after="0" w:line="360" w:lineRule="auto"/>
        <w:rPr>
          <w:rFonts w:ascii="Arial" w:eastAsia="Times New Roman" w:hAnsi="Arial" w:cs="Arial"/>
          <w:kern w:val="0"/>
          <w:sz w:val="24"/>
          <w:szCs w:val="24"/>
          <w14:ligatures w14:val="none"/>
        </w:rPr>
      </w:pPr>
      <w:r w:rsidRPr="00F9669F">
        <w:rPr>
          <w:rFonts w:ascii="Arial" w:hAnsi="Arial" w:cs="Arial"/>
          <w:noProof/>
          <w:sz w:val="24"/>
          <w:szCs w:val="24"/>
        </w:rPr>
        <mc:AlternateContent>
          <mc:Choice Requires="wps">
            <w:drawing>
              <wp:anchor distT="45720" distB="45720" distL="114300" distR="114300" simplePos="0" relativeHeight="251677696" behindDoc="0" locked="0" layoutInCell="1" allowOverlap="1" wp14:anchorId="79AB67F5" wp14:editId="57296605">
                <wp:simplePos x="0" y="0"/>
                <wp:positionH relativeFrom="margin">
                  <wp:align>left</wp:align>
                </wp:positionH>
                <wp:positionV relativeFrom="paragraph">
                  <wp:posOffset>2331188</wp:posOffset>
                </wp:positionV>
                <wp:extent cx="704850" cy="264795"/>
                <wp:effectExtent l="0" t="0" r="19050" b="2095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4795"/>
                        </a:xfrm>
                        <a:prstGeom prst="rect">
                          <a:avLst/>
                        </a:prstGeom>
                        <a:solidFill>
                          <a:srgbClr val="FFFFFF"/>
                        </a:solidFill>
                        <a:ln w="9525">
                          <a:solidFill>
                            <a:srgbClr val="000000"/>
                          </a:solidFill>
                          <a:miter lim="800000"/>
                          <a:headEnd/>
                          <a:tailEnd/>
                        </a:ln>
                      </wps:spPr>
                      <wps:txbx>
                        <w:txbxContent>
                          <w:p w14:paraId="0B7691B9" w14:textId="798BE2D4" w:rsidR="00F9669F" w:rsidRPr="00F40A49" w:rsidRDefault="00F9669F" w:rsidP="00F9669F">
                            <w:pPr>
                              <w:rPr>
                                <w:color w:val="BF8F00" w:themeColor="accent4" w:themeShade="BF"/>
                              </w:rPr>
                            </w:pPr>
                            <w:r w:rsidRPr="00F40A49">
                              <w:rPr>
                                <w:color w:val="BF8F00" w:themeColor="accent4" w:themeShade="BF"/>
                              </w:rPr>
                              <w:t xml:space="preserve">Figure </w:t>
                            </w:r>
                            <w:r w:rsidR="009840F3">
                              <w:rPr>
                                <w:color w:val="BF8F00" w:themeColor="accent4" w:themeShade="BF"/>
                              </w:rPr>
                              <w:t>5</w:t>
                            </w:r>
                            <w:r w:rsidRPr="00F40A49">
                              <w:rPr>
                                <w:color w:val="BF8F00" w:themeColor="accent4" w:themeShade="B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AB67F5" id="_x0000_s1033" type="#_x0000_t202" style="position:absolute;margin-left:0;margin-top:183.55pt;width:55.5pt;height:20.85pt;z-index:2516776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">
                <v:textbox>
                  <w:txbxContent>
                    <w:p w14:paraId="0B7691B9" w14:textId="798BE2D4" w:rsidR="00F9669F" w:rsidRPr="00F40A49" w:rsidRDefault="00F9669F" w:rsidP="00F9669F">
                      <w:pPr>
                        <w:rPr>
                          <w:color w:val="BF8F00" w:themeColor="accent4" w:themeShade="BF"/>
                        </w:rPr>
                      </w:pPr>
                      <w:r w:rsidRPr="00F40A49">
                        <w:rPr>
                          <w:color w:val="BF8F00" w:themeColor="accent4" w:themeShade="BF"/>
                        </w:rPr>
                        <w:t xml:space="preserve">Figure </w:t>
                      </w:r>
                      <w:r w:rsidR="009840F3">
                        <w:rPr>
                          <w:color w:val="BF8F00" w:themeColor="accent4" w:themeShade="BF"/>
                        </w:rPr>
                        <w:t>5</w:t>
                      </w:r>
                      <w:r w:rsidRPr="00F40A49">
                        <w:rPr>
                          <w:color w:val="BF8F00" w:themeColor="accent4" w:themeShade="BF"/>
                        </w:rPr>
                        <w:t>.</w:t>
                      </w:r>
                    </w:p>
                  </w:txbxContent>
                </v:textbox>
                <w10:wrap type="square" anchorx="margin"/>
              </v:shape>
            </w:pict>
          </mc:Fallback>
        </mc:AlternateContent>
      </w:r>
      <w:r w:rsidRPr="00F9669F">
        <w:rPr>
          <w:rFonts w:ascii="Arial" w:hAnsi="Arial" w:cs="Arial"/>
          <w:noProof/>
          <w:sz w:val="24"/>
          <w:szCs w:val="24"/>
        </w:rPr>
        <mc:AlternateContent>
          <mc:Choice Requires="wps">
            <w:drawing>
              <wp:anchor distT="45720" distB="45720" distL="114300" distR="114300" simplePos="0" relativeHeight="251674624" behindDoc="0" locked="0" layoutInCell="1" allowOverlap="1" wp14:anchorId="20CCFE28" wp14:editId="2447BBD5">
                <wp:simplePos x="0" y="0"/>
                <wp:positionH relativeFrom="margin">
                  <wp:align>right</wp:align>
                </wp:positionH>
                <wp:positionV relativeFrom="paragraph">
                  <wp:posOffset>2384528</wp:posOffset>
                </wp:positionV>
                <wp:extent cx="704850" cy="264795"/>
                <wp:effectExtent l="0" t="0" r="19050" b="2095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4795"/>
                        </a:xfrm>
                        <a:prstGeom prst="rect">
                          <a:avLst/>
                        </a:prstGeom>
                        <a:solidFill>
                          <a:srgbClr val="FFFFFF"/>
                        </a:solidFill>
                        <a:ln w="9525">
                          <a:solidFill>
                            <a:srgbClr val="000000"/>
                          </a:solidFill>
                          <a:miter lim="800000"/>
                          <a:headEnd/>
                          <a:tailEnd/>
                        </a:ln>
                      </wps:spPr>
                      <wps:txbx>
                        <w:txbxContent>
                          <w:p w14:paraId="557A3648" w14:textId="724DD8C6" w:rsidR="00F9669F" w:rsidRPr="00F40A49" w:rsidRDefault="00F9669F" w:rsidP="00F9669F">
                            <w:pPr>
                              <w:rPr>
                                <w:color w:val="BF8F00" w:themeColor="accent4" w:themeShade="BF"/>
                              </w:rPr>
                            </w:pPr>
                            <w:r w:rsidRPr="00F40A49">
                              <w:rPr>
                                <w:color w:val="BF8F00" w:themeColor="accent4" w:themeShade="BF"/>
                              </w:rPr>
                              <w:t xml:space="preserve">Figure </w:t>
                            </w:r>
                            <w:r w:rsidR="009840F3">
                              <w:rPr>
                                <w:color w:val="BF8F00" w:themeColor="accent4" w:themeShade="BF"/>
                              </w:rPr>
                              <w:t>6</w:t>
                            </w:r>
                            <w:r w:rsidRPr="00F40A49">
                              <w:rPr>
                                <w:color w:val="BF8F00" w:themeColor="accent4" w:themeShade="B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CCFE28" id="_x0000_s1034" type="#_x0000_t202" style="position:absolute;margin-left:4.3pt;margin-top:187.75pt;width:55.5pt;height:20.85pt;z-index:2516746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">
                <v:textbox>
                  <w:txbxContent>
                    <w:p w14:paraId="557A3648" w14:textId="724DD8C6" w:rsidR="00F9669F" w:rsidRPr="00F40A49" w:rsidRDefault="00F9669F" w:rsidP="00F9669F">
                      <w:pPr>
                        <w:rPr>
                          <w:color w:val="BF8F00" w:themeColor="accent4" w:themeShade="BF"/>
                        </w:rPr>
                      </w:pPr>
                      <w:r w:rsidRPr="00F40A49">
                        <w:rPr>
                          <w:color w:val="BF8F00" w:themeColor="accent4" w:themeShade="BF"/>
                        </w:rPr>
                        <w:t xml:space="preserve">Figure </w:t>
                      </w:r>
                      <w:r w:rsidR="009840F3">
                        <w:rPr>
                          <w:color w:val="BF8F00" w:themeColor="accent4" w:themeShade="BF"/>
                        </w:rPr>
                        <w:t>6</w:t>
                      </w:r>
                      <w:r w:rsidRPr="00F40A49">
                        <w:rPr>
                          <w:color w:val="BF8F00" w:themeColor="accent4" w:themeShade="BF"/>
                        </w:rPr>
                        <w:t>.</w:t>
                      </w:r>
                    </w:p>
                  </w:txbxContent>
                </v:textbox>
                <w10:wrap type="square" anchorx="margin"/>
              </v:shape>
            </w:pict>
          </mc:Fallback>
        </mc:AlternateContent>
      </w:r>
    </w:p>
    <w:p w14:paraId="20C65F66" w14:textId="3C282A85" w:rsidR="00F9669F" w:rsidRPr="00F9669F" w:rsidRDefault="00F9669F" w:rsidP="00F9669F">
      <w:pPr>
        <w:spacing w:after="0" w:line="360" w:lineRule="auto"/>
        <w:rPr>
          <w:rFonts w:ascii="Arial" w:eastAsia="Times New Roman" w:hAnsi="Arial" w:cs="Arial"/>
          <w:kern w:val="0"/>
          <w:sz w:val="24"/>
          <w:szCs w:val="24"/>
          <w14:ligatures w14:val="none"/>
        </w:rPr>
      </w:pPr>
    </w:p>
    <w:p w14:paraId="71616EB3" w14:textId="203D71F9" w:rsidR="008D48BD" w:rsidRPr="00F9669F" w:rsidRDefault="00902F3B" w:rsidP="00A10BFD">
      <w:pPr>
        <w:pStyle w:val="Heading2"/>
        <w:numPr>
          <w:ilvl w:val="1"/>
          <w:numId w:val="1"/>
        </w:numPr>
        <w:spacing w:line="360" w:lineRule="auto"/>
        <w:rPr>
          <w:rFonts w:ascii="Arial" w:hAnsi="Arial" w:cs="Arial"/>
          <w:color w:val="auto"/>
          <w:sz w:val="24"/>
          <w:szCs w:val="24"/>
        </w:rPr>
      </w:pPr>
      <w:bookmarkStart w:id="43" w:name="_Toc169601230"/>
      <w:r w:rsidRPr="00F9669F">
        <w:rPr>
          <w:rFonts w:ascii="Arial" w:hAnsi="Arial" w:cs="Arial"/>
          <w:color w:val="auto"/>
          <w:sz w:val="24"/>
          <w:szCs w:val="24"/>
        </w:rPr>
        <w:t>Data Acquisition Methods</w:t>
      </w:r>
      <w:bookmarkEnd w:id="43"/>
    </w:p>
    <w:p w14:paraId="1C4F800F" w14:textId="5BBE3526" w:rsidR="00D5342F" w:rsidRDefault="00D5342F" w:rsidP="00D5342F">
      <w:pPr>
        <w:spacing w:line="360" w:lineRule="auto"/>
        <w:rPr>
          <w:rFonts w:ascii="Arial" w:hAnsi="Arial" w:cs="Arial"/>
          <w:sz w:val="24"/>
          <w:szCs w:val="24"/>
          <w:shd w:val="clear" w:color="auto" w:fill="FFFFFF"/>
        </w:rPr>
      </w:pPr>
      <w:bookmarkStart w:id="44" w:name="_Toc169601231"/>
      <w:r w:rsidRPr="00D5342F">
        <w:rPr>
          <w:rFonts w:ascii="Arial" w:eastAsia="Times New Roman" w:hAnsi="Arial" w:cs="Arial"/>
          <w:kern w:val="0"/>
          <w:sz w:val="24"/>
          <w:szCs w:val="24"/>
          <w14:ligatures w14:val="none"/>
        </w:rPr>
        <w:t>T</w:t>
      </w:r>
      <w:r w:rsidRPr="00D5342F">
        <w:rPr>
          <w:rFonts w:ascii="Arial" w:hAnsi="Arial" w:cs="Arial"/>
          <w:sz w:val="24"/>
          <w:szCs w:val="24"/>
          <w:shd w:val="clear" w:color="auto" w:fill="FFFFFF"/>
        </w:rPr>
        <w:t>he performance of a kitesurf board can be evaluated using advanced flow visuali</w:t>
      </w:r>
      <w:r w:rsidR="00163694">
        <w:rPr>
          <w:rFonts w:ascii="Arial" w:hAnsi="Arial" w:cs="Arial"/>
          <w:sz w:val="24"/>
          <w:szCs w:val="24"/>
          <w:shd w:val="clear" w:color="auto" w:fill="FFFFFF"/>
        </w:rPr>
        <w:t>s</w:t>
      </w:r>
      <w:r w:rsidRPr="00D5342F">
        <w:rPr>
          <w:rFonts w:ascii="Arial" w:hAnsi="Arial" w:cs="Arial"/>
          <w:sz w:val="24"/>
          <w:szCs w:val="24"/>
          <w:shd w:val="clear" w:color="auto" w:fill="FFFFFF"/>
        </w:rPr>
        <w:t>ation software and embedded sensors. Pressure sensors map the pressure distribution across the board's surface, while force sensors measure lift and drag forces. Strain gauges monitor structural deformation and provide real-time stress response data. Particle Image Velocimetry (PIV) and high-speed cameras capture velocity fields and flow patterns to visuali</w:t>
      </w:r>
      <w:r w:rsidR="00163694">
        <w:rPr>
          <w:rFonts w:ascii="Arial" w:hAnsi="Arial" w:cs="Arial"/>
          <w:sz w:val="24"/>
          <w:szCs w:val="24"/>
          <w:shd w:val="clear" w:color="auto" w:fill="FFFFFF"/>
        </w:rPr>
        <w:t>s</w:t>
      </w:r>
      <w:r w:rsidRPr="00D5342F">
        <w:rPr>
          <w:rFonts w:ascii="Arial" w:hAnsi="Arial" w:cs="Arial"/>
          <w:sz w:val="24"/>
          <w:szCs w:val="24"/>
          <w:shd w:val="clear" w:color="auto" w:fill="FFFFFF"/>
        </w:rPr>
        <w:t xml:space="preserve">e the board's interactions with fluid flow </w:t>
      </w:r>
      <w:r w:rsidRPr="00D5342F">
        <w:rPr>
          <w:rFonts w:ascii="Arial" w:hAnsi="Arial" w:cs="Arial"/>
          <w:sz w:val="24"/>
          <w:szCs w:val="24"/>
        </w:rPr>
        <w:t>(</w:t>
      </w:r>
      <w:r w:rsidRPr="00D5342F">
        <w:rPr>
          <w:rFonts w:ascii="Arial" w:hAnsi="Arial" w:cs="Arial"/>
          <w:i/>
          <w:iCs/>
          <w:sz w:val="24"/>
          <w:szCs w:val="24"/>
        </w:rPr>
        <w:t>Grant, 1997</w:t>
      </w:r>
      <w:r w:rsidRPr="00D5342F">
        <w:rPr>
          <w:rFonts w:ascii="Arial" w:hAnsi="Arial" w:cs="Arial"/>
          <w:sz w:val="24"/>
          <w:szCs w:val="24"/>
        </w:rPr>
        <w:t>)</w:t>
      </w:r>
      <w:r w:rsidRPr="00D5342F">
        <w:rPr>
          <w:rFonts w:ascii="Arial" w:hAnsi="Arial" w:cs="Arial"/>
          <w:sz w:val="24"/>
          <w:szCs w:val="24"/>
          <w:shd w:val="clear" w:color="auto" w:fill="FFFFFF"/>
        </w:rPr>
        <w:t xml:space="preserve">. </w:t>
      </w:r>
    </w:p>
    <w:p w14:paraId="6438F018" w14:textId="11458819" w:rsidR="00D5342F" w:rsidRPr="00D5342F" w:rsidRDefault="00D5342F" w:rsidP="00D5342F">
      <w:pPr>
        <w:spacing w:line="360" w:lineRule="auto"/>
        <w:rPr>
          <w:rFonts w:ascii="Arial" w:eastAsia="Times New Roman" w:hAnsi="Arial" w:cs="Arial"/>
          <w:kern w:val="0"/>
          <w:sz w:val="24"/>
          <w:szCs w:val="24"/>
          <w14:ligatures w14:val="none"/>
        </w:rPr>
      </w:pPr>
      <w:r w:rsidRPr="00D5342F">
        <w:rPr>
          <w:rFonts w:ascii="Arial" w:hAnsi="Arial" w:cs="Arial"/>
          <w:sz w:val="24"/>
          <w:szCs w:val="24"/>
          <w:shd w:val="clear" w:color="auto" w:fill="FFFFFF"/>
        </w:rPr>
        <w:t>To ensure comprehensive data collection and analysis, sensor data and visuali</w:t>
      </w:r>
      <w:r w:rsidR="00163694">
        <w:rPr>
          <w:rFonts w:ascii="Arial" w:hAnsi="Arial" w:cs="Arial"/>
          <w:sz w:val="24"/>
          <w:szCs w:val="24"/>
          <w:shd w:val="clear" w:color="auto" w:fill="FFFFFF"/>
        </w:rPr>
        <w:t>s</w:t>
      </w:r>
      <w:r w:rsidRPr="00D5342F">
        <w:rPr>
          <w:rFonts w:ascii="Arial" w:hAnsi="Arial" w:cs="Arial"/>
          <w:sz w:val="24"/>
          <w:szCs w:val="24"/>
          <w:shd w:val="clear" w:color="auto" w:fill="FFFFFF"/>
        </w:rPr>
        <w:t>ations are integrated and synchroni</w:t>
      </w:r>
      <w:r w:rsidR="00163694">
        <w:rPr>
          <w:rFonts w:ascii="Arial" w:hAnsi="Arial" w:cs="Arial"/>
          <w:sz w:val="24"/>
          <w:szCs w:val="24"/>
          <w:shd w:val="clear" w:color="auto" w:fill="FFFFFF"/>
        </w:rPr>
        <w:t>s</w:t>
      </w:r>
      <w:r w:rsidRPr="00D5342F">
        <w:rPr>
          <w:rFonts w:ascii="Arial" w:hAnsi="Arial" w:cs="Arial"/>
          <w:sz w:val="24"/>
          <w:szCs w:val="24"/>
          <w:shd w:val="clear" w:color="auto" w:fill="FFFFFF"/>
        </w:rPr>
        <w:t>ed through a real-time data collection system. This system continuously gathers and processes data for in-depth analysis. By comparing the collected data with Computational Fluid Dynamics (CFD) and Finite Element Analysis (FEA) simulations, designers focus on metrics such as pressure distribution, lift, drag forces, and structural responses. Discrepancies between simulation and experimental data refine and enhance the models, ensuring accurate representation and optimi</w:t>
      </w:r>
      <w:r w:rsidR="00163694">
        <w:rPr>
          <w:rFonts w:ascii="Arial" w:hAnsi="Arial" w:cs="Arial"/>
          <w:sz w:val="24"/>
          <w:szCs w:val="24"/>
          <w:shd w:val="clear" w:color="auto" w:fill="FFFFFF"/>
        </w:rPr>
        <w:t>s</w:t>
      </w:r>
      <w:r w:rsidRPr="00D5342F">
        <w:rPr>
          <w:rFonts w:ascii="Arial" w:hAnsi="Arial" w:cs="Arial"/>
          <w:sz w:val="24"/>
          <w:szCs w:val="24"/>
          <w:shd w:val="clear" w:color="auto" w:fill="FFFFFF"/>
        </w:rPr>
        <w:t xml:space="preserve">ation of the kitesurf board's performance </w:t>
      </w:r>
      <w:r w:rsidRPr="00D5342F">
        <w:rPr>
          <w:rFonts w:ascii="Arial" w:hAnsi="Arial" w:cs="Arial"/>
          <w:sz w:val="24"/>
          <w:szCs w:val="24"/>
        </w:rPr>
        <w:t>(</w:t>
      </w:r>
      <w:r w:rsidRPr="00D5342F">
        <w:rPr>
          <w:rFonts w:ascii="Arial" w:hAnsi="Arial" w:cs="Arial"/>
          <w:i/>
          <w:iCs/>
          <w:sz w:val="24"/>
          <w:szCs w:val="24"/>
        </w:rPr>
        <w:t>Grant, 1997</w:t>
      </w:r>
      <w:r w:rsidRPr="00D5342F">
        <w:rPr>
          <w:rFonts w:ascii="Arial" w:hAnsi="Arial" w:cs="Arial"/>
          <w:sz w:val="24"/>
          <w:szCs w:val="24"/>
        </w:rPr>
        <w:t>)</w:t>
      </w:r>
      <w:r w:rsidRPr="00D5342F">
        <w:rPr>
          <w:rFonts w:ascii="Arial" w:hAnsi="Arial" w:cs="Arial"/>
          <w:sz w:val="24"/>
          <w:szCs w:val="24"/>
          <w:shd w:val="clear" w:color="auto" w:fill="FFFFFF"/>
        </w:rPr>
        <w:t>. The integration of advanced flow visuali</w:t>
      </w:r>
      <w:r w:rsidR="00163694">
        <w:rPr>
          <w:rFonts w:ascii="Arial" w:hAnsi="Arial" w:cs="Arial"/>
          <w:sz w:val="24"/>
          <w:szCs w:val="24"/>
          <w:shd w:val="clear" w:color="auto" w:fill="FFFFFF"/>
        </w:rPr>
        <w:t>s</w:t>
      </w:r>
      <w:r w:rsidRPr="00D5342F">
        <w:rPr>
          <w:rFonts w:ascii="Arial" w:hAnsi="Arial" w:cs="Arial"/>
          <w:sz w:val="24"/>
          <w:szCs w:val="24"/>
          <w:shd w:val="clear" w:color="auto" w:fill="FFFFFF"/>
        </w:rPr>
        <w:t xml:space="preserve">ation tools and sensor technologies provides a holistic understanding of the kitesurf board's </w:t>
      </w:r>
      <w:proofErr w:type="spellStart"/>
      <w:r w:rsidRPr="00D5342F">
        <w:rPr>
          <w:rFonts w:ascii="Arial" w:hAnsi="Arial" w:cs="Arial"/>
          <w:sz w:val="24"/>
          <w:szCs w:val="24"/>
          <w:shd w:val="clear" w:color="auto" w:fill="FFFFFF"/>
        </w:rPr>
        <w:t>behavior</w:t>
      </w:r>
      <w:proofErr w:type="spellEnd"/>
      <w:r w:rsidRPr="00D5342F">
        <w:rPr>
          <w:rFonts w:ascii="Arial" w:hAnsi="Arial" w:cs="Arial"/>
          <w:sz w:val="24"/>
          <w:szCs w:val="24"/>
          <w:shd w:val="clear" w:color="auto" w:fill="FFFFFF"/>
        </w:rPr>
        <w:t xml:space="preserve"> in fluid flow environments. By combining experimental data with simulation results, designers iteratively improve the board's design, leading to enhanced performance, efficiency, and </w:t>
      </w:r>
      <w:proofErr w:type="spellStart"/>
      <w:r w:rsidRPr="00D5342F">
        <w:rPr>
          <w:rFonts w:ascii="Arial" w:hAnsi="Arial" w:cs="Arial"/>
          <w:sz w:val="24"/>
          <w:szCs w:val="24"/>
          <w:shd w:val="clear" w:color="auto" w:fill="FFFFFF"/>
        </w:rPr>
        <w:t>maneuverability</w:t>
      </w:r>
      <w:proofErr w:type="spellEnd"/>
      <w:r w:rsidRPr="00D5342F">
        <w:rPr>
          <w:rFonts w:ascii="Arial" w:hAnsi="Arial" w:cs="Arial"/>
          <w:sz w:val="24"/>
          <w:szCs w:val="24"/>
          <w:shd w:val="clear" w:color="auto" w:fill="FFFFFF"/>
        </w:rPr>
        <w:t xml:space="preserve"> on the water.</w:t>
      </w:r>
    </w:p>
    <w:p w14:paraId="27ED6933" w14:textId="382AFD01" w:rsidR="008D48BD" w:rsidRPr="00F9669F" w:rsidRDefault="00902F3B" w:rsidP="00D5342F">
      <w:pPr>
        <w:spacing w:line="360" w:lineRule="auto"/>
        <w:rPr>
          <w:rFonts w:ascii="Arial" w:hAnsi="Arial" w:cs="Arial"/>
          <w:sz w:val="24"/>
          <w:szCs w:val="24"/>
        </w:rPr>
      </w:pPr>
      <w:r w:rsidRPr="00F9669F">
        <w:rPr>
          <w:rFonts w:ascii="Arial" w:hAnsi="Arial" w:cs="Arial"/>
          <w:sz w:val="24"/>
          <w:szCs w:val="24"/>
        </w:rPr>
        <w:lastRenderedPageBreak/>
        <w:t>Correlation of Experimental Data with Simulation Results</w:t>
      </w:r>
      <w:bookmarkEnd w:id="44"/>
    </w:p>
    <w:p w14:paraId="61F1830D" w14:textId="77777777" w:rsidR="00A10BFD" w:rsidRPr="00F9669F" w:rsidRDefault="00A10BFD" w:rsidP="00A10BFD">
      <w:pPr>
        <w:pStyle w:val="ListParagraph"/>
        <w:numPr>
          <w:ilvl w:val="0"/>
          <w:numId w:val="6"/>
        </w:numPr>
        <w:spacing w:line="360" w:lineRule="auto"/>
        <w:rPr>
          <w:rFonts w:ascii="Arial" w:hAnsi="Arial" w:cs="Arial"/>
          <w:sz w:val="24"/>
          <w:szCs w:val="24"/>
        </w:rPr>
      </w:pPr>
      <w:r w:rsidRPr="00F9669F">
        <w:rPr>
          <w:rFonts w:ascii="Arial" w:hAnsi="Arial" w:cs="Arial"/>
          <w:sz w:val="24"/>
          <w:szCs w:val="24"/>
        </w:rPr>
        <w:t>Data Comparison</w:t>
      </w:r>
    </w:p>
    <w:p w14:paraId="17DB868A" w14:textId="1158EA1B" w:rsidR="00A10BFD" w:rsidRPr="00F9669F" w:rsidRDefault="00A10BFD" w:rsidP="00A10BFD">
      <w:pPr>
        <w:spacing w:line="360" w:lineRule="auto"/>
        <w:rPr>
          <w:rFonts w:ascii="Arial" w:hAnsi="Arial" w:cs="Arial"/>
          <w:sz w:val="24"/>
          <w:szCs w:val="24"/>
        </w:rPr>
      </w:pPr>
      <w:r w:rsidRPr="00A10BFD">
        <w:rPr>
          <w:rFonts w:ascii="Arial" w:hAnsi="Arial" w:cs="Arial"/>
          <w:sz w:val="24"/>
          <w:szCs w:val="24"/>
        </w:rPr>
        <w:t xml:space="preserve">The experimental data gathered from wind tunnel and water channel testing will be compared with simulation findings </w:t>
      </w:r>
      <w:r w:rsidR="00F9669F" w:rsidRPr="00A10BFD">
        <w:rPr>
          <w:rFonts w:ascii="Arial" w:hAnsi="Arial" w:cs="Arial"/>
          <w:sz w:val="24"/>
          <w:szCs w:val="24"/>
        </w:rPr>
        <w:t>to</w:t>
      </w:r>
      <w:r w:rsidRPr="00A10BFD">
        <w:rPr>
          <w:rFonts w:ascii="Arial" w:hAnsi="Arial" w:cs="Arial"/>
          <w:sz w:val="24"/>
          <w:szCs w:val="24"/>
        </w:rPr>
        <w:t xml:space="preserve"> validate the CFD and FEA simulation models. We'll examine important performance indicators like lift and drag forces, pressure distribution, and structural responses. We can find areas of substantial connection and differences by superimposing experimental and simulated data. This comparison will aid in ensuring that the simulations faithfully replicate the circumstances and output of the actual world.</w:t>
      </w:r>
    </w:p>
    <w:p w14:paraId="5BC52CE7" w14:textId="77777777" w:rsidR="00A10BFD" w:rsidRPr="00F9669F" w:rsidRDefault="00A10BFD" w:rsidP="00A10BFD">
      <w:pPr>
        <w:pStyle w:val="ListParagraph"/>
        <w:numPr>
          <w:ilvl w:val="0"/>
          <w:numId w:val="6"/>
        </w:numPr>
        <w:spacing w:line="360" w:lineRule="auto"/>
        <w:rPr>
          <w:rFonts w:ascii="Arial" w:hAnsi="Arial" w:cs="Arial"/>
          <w:sz w:val="24"/>
          <w:szCs w:val="24"/>
        </w:rPr>
      </w:pPr>
      <w:r w:rsidRPr="00F9669F">
        <w:rPr>
          <w:rFonts w:ascii="Arial" w:hAnsi="Arial" w:cs="Arial"/>
          <w:sz w:val="24"/>
          <w:szCs w:val="24"/>
        </w:rPr>
        <w:t>Analysis of Discrepancies</w:t>
      </w:r>
    </w:p>
    <w:p w14:paraId="7F03B59B" w14:textId="3BD62664" w:rsidR="00A10BFD" w:rsidRPr="00F9669F" w:rsidRDefault="00A10BFD" w:rsidP="00A10BFD">
      <w:pPr>
        <w:spacing w:line="360" w:lineRule="auto"/>
        <w:rPr>
          <w:rFonts w:ascii="Arial" w:hAnsi="Arial" w:cs="Arial"/>
          <w:sz w:val="24"/>
          <w:szCs w:val="24"/>
        </w:rPr>
      </w:pPr>
      <w:r w:rsidRPr="00A10BFD">
        <w:rPr>
          <w:rFonts w:ascii="Arial" w:hAnsi="Arial" w:cs="Arial"/>
          <w:sz w:val="24"/>
          <w:szCs w:val="24"/>
        </w:rPr>
        <w:t xml:space="preserve">We are going to </w:t>
      </w:r>
      <w:r w:rsidRPr="00F9669F">
        <w:rPr>
          <w:rFonts w:ascii="Arial" w:hAnsi="Arial" w:cs="Arial"/>
          <w:sz w:val="24"/>
          <w:szCs w:val="24"/>
        </w:rPr>
        <w:t>investigate</w:t>
      </w:r>
      <w:r w:rsidRPr="00A10BFD">
        <w:rPr>
          <w:rFonts w:ascii="Arial" w:hAnsi="Arial" w:cs="Arial"/>
          <w:sz w:val="24"/>
          <w:szCs w:val="24"/>
        </w:rPr>
        <w:t xml:space="preserve"> any inconsistencies between the results of the simulation and the experimental data carefully. Possible reasons include be inaccurate experimental design, unaccounted-for environmental conditions, or assumptions made in the simulations. It could be required to make changes to the simulation models </w:t>
      </w:r>
      <w:r w:rsidRPr="00F9669F">
        <w:rPr>
          <w:rFonts w:ascii="Arial" w:hAnsi="Arial" w:cs="Arial"/>
          <w:sz w:val="24"/>
          <w:szCs w:val="24"/>
        </w:rPr>
        <w:t>to</w:t>
      </w:r>
      <w:r w:rsidRPr="00A10BFD">
        <w:rPr>
          <w:rFonts w:ascii="Arial" w:hAnsi="Arial" w:cs="Arial"/>
          <w:sz w:val="24"/>
          <w:szCs w:val="24"/>
        </w:rPr>
        <w:t xml:space="preserve"> increase their accuracy. The iterative process of testing and improving results in a more validated and dependable kitesurf board model.</w:t>
      </w:r>
    </w:p>
    <w:p w14:paraId="4C5AE8EE" w14:textId="22970535" w:rsidR="00A10BFD" w:rsidRPr="00F9669F" w:rsidRDefault="00A10BFD" w:rsidP="00A10BFD">
      <w:pPr>
        <w:pStyle w:val="ListParagraph"/>
        <w:numPr>
          <w:ilvl w:val="0"/>
          <w:numId w:val="6"/>
        </w:numPr>
        <w:spacing w:line="360" w:lineRule="auto"/>
        <w:rPr>
          <w:rFonts w:ascii="Arial" w:hAnsi="Arial" w:cs="Arial"/>
          <w:sz w:val="24"/>
          <w:szCs w:val="24"/>
        </w:rPr>
      </w:pPr>
      <w:r w:rsidRPr="00F9669F">
        <w:rPr>
          <w:rFonts w:ascii="Arial" w:hAnsi="Arial" w:cs="Arial"/>
          <w:sz w:val="24"/>
          <w:szCs w:val="24"/>
        </w:rPr>
        <w:t>Model Refinement and Validation</w:t>
      </w:r>
    </w:p>
    <w:p w14:paraId="56A91302" w14:textId="2DA04712" w:rsidR="00A10BFD" w:rsidRPr="00F9669F" w:rsidRDefault="00F87474" w:rsidP="00A10BF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89984" behindDoc="1" locked="0" layoutInCell="1" allowOverlap="1" wp14:anchorId="4F1F88F7" wp14:editId="5AEF2266">
            <wp:simplePos x="0" y="0"/>
            <wp:positionH relativeFrom="margin">
              <wp:align>center</wp:align>
            </wp:positionH>
            <wp:positionV relativeFrom="paragraph">
              <wp:posOffset>1572260</wp:posOffset>
            </wp:positionV>
            <wp:extent cx="3790950" cy="3552763"/>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b="29317"/>
                    <a:stretch/>
                  </pic:blipFill>
                  <pic:spPr bwMode="auto">
                    <a:xfrm>
                      <a:off x="0" y="0"/>
                      <a:ext cx="3790950" cy="355276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10BFD" w:rsidRPr="00F9669F">
        <w:rPr>
          <w:rFonts w:ascii="Arial" w:hAnsi="Arial" w:cs="Arial"/>
          <w:sz w:val="24"/>
          <w:szCs w:val="24"/>
        </w:rPr>
        <w:t xml:space="preserve">The simulation models will be improved to resemble the experimental data more closely </w:t>
      </w:r>
      <w:r w:rsidR="00F9669F" w:rsidRPr="00F9669F">
        <w:rPr>
          <w:rFonts w:ascii="Arial" w:hAnsi="Arial" w:cs="Arial"/>
          <w:sz w:val="24"/>
          <w:szCs w:val="24"/>
        </w:rPr>
        <w:t>considering</w:t>
      </w:r>
      <w:r w:rsidR="00A10BFD" w:rsidRPr="00F9669F">
        <w:rPr>
          <w:rFonts w:ascii="Arial" w:hAnsi="Arial" w:cs="Arial"/>
          <w:sz w:val="24"/>
          <w:szCs w:val="24"/>
        </w:rPr>
        <w:t xml:space="preserve"> the comparison study. To improve model accuracy, parameters such fluid dynamics settings, boundary conditions, and material properties will be changed. To make sure the improved models accurately depict the kitesurf board's performance, they will next be verified against the experimental findings. The board's performance in real-world scenarios depends on the correlation process, which is crucial for design optimisation.</w:t>
      </w:r>
    </w:p>
    <w:p w14:paraId="4CCD191C" w14:textId="78D33D9A" w:rsidR="00A10BFD" w:rsidRDefault="00F87474" w:rsidP="00A10BFD">
      <w:pPr>
        <w:spacing w:line="360" w:lineRule="auto"/>
        <w:rPr>
          <w:rFonts w:ascii="Arial" w:hAnsi="Arial" w:cs="Arial"/>
          <w:sz w:val="24"/>
          <w:szCs w:val="24"/>
        </w:rPr>
      </w:pPr>
      <w:r w:rsidRPr="00F9669F">
        <w:rPr>
          <w:rFonts w:ascii="Arial" w:hAnsi="Arial" w:cs="Arial"/>
          <w:noProof/>
          <w:sz w:val="24"/>
          <w:szCs w:val="24"/>
        </w:rPr>
        <mc:AlternateContent>
          <mc:Choice Requires="wps">
            <w:drawing>
              <wp:anchor distT="45720" distB="45720" distL="114300" distR="114300" simplePos="0" relativeHeight="251692032" behindDoc="0" locked="0" layoutInCell="1" allowOverlap="1" wp14:anchorId="06A57543" wp14:editId="6CA71EF3">
                <wp:simplePos x="0" y="0"/>
                <wp:positionH relativeFrom="margin">
                  <wp:align>left</wp:align>
                </wp:positionH>
                <wp:positionV relativeFrom="paragraph">
                  <wp:posOffset>6985</wp:posOffset>
                </wp:positionV>
                <wp:extent cx="704850" cy="264795"/>
                <wp:effectExtent l="0" t="0" r="19050" b="2095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4795"/>
                        </a:xfrm>
                        <a:prstGeom prst="rect">
                          <a:avLst/>
                        </a:prstGeom>
                        <a:solidFill>
                          <a:srgbClr val="FFFFFF"/>
                        </a:solidFill>
                        <a:ln w="9525">
                          <a:solidFill>
                            <a:srgbClr val="000000"/>
                          </a:solidFill>
                          <a:miter lim="800000"/>
                          <a:headEnd/>
                          <a:tailEnd/>
                        </a:ln>
                      </wps:spPr>
                      <wps:txbx>
                        <w:txbxContent>
                          <w:p w14:paraId="4C418CC7" w14:textId="596F8C65" w:rsidR="00F87474" w:rsidRPr="00F40A49" w:rsidRDefault="00F87474" w:rsidP="00F87474">
                            <w:pPr>
                              <w:rPr>
                                <w:color w:val="BF8F00" w:themeColor="accent4" w:themeShade="BF"/>
                              </w:rPr>
                            </w:pPr>
                            <w:r w:rsidRPr="00F40A49">
                              <w:rPr>
                                <w:color w:val="BF8F00" w:themeColor="accent4" w:themeShade="BF"/>
                              </w:rPr>
                              <w:t xml:space="preserve">Figure </w:t>
                            </w:r>
                            <w:r>
                              <w:rPr>
                                <w:color w:val="BF8F00" w:themeColor="accent4" w:themeShade="BF"/>
                              </w:rPr>
                              <w:t>7</w:t>
                            </w:r>
                            <w:r w:rsidRPr="00F40A49">
                              <w:rPr>
                                <w:color w:val="BF8F00" w:themeColor="accent4" w:themeShade="B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A57543" id="_x0000_s1035" type="#_x0000_t202" style="position:absolute;margin-left:0;margin-top:.55pt;width:55.5pt;height:20.85pt;z-index:2516920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">
                <v:textbox>
                  <w:txbxContent>
                    <w:p w14:paraId="4C418CC7" w14:textId="596F8C65" w:rsidR="00F87474" w:rsidRPr="00F40A49" w:rsidRDefault="00F87474" w:rsidP="00F87474">
                      <w:pPr>
                        <w:rPr>
                          <w:color w:val="BF8F00" w:themeColor="accent4" w:themeShade="BF"/>
                        </w:rPr>
                      </w:pPr>
                      <w:r w:rsidRPr="00F40A49">
                        <w:rPr>
                          <w:color w:val="BF8F00" w:themeColor="accent4" w:themeShade="BF"/>
                        </w:rPr>
                        <w:t xml:space="preserve">Figure </w:t>
                      </w:r>
                      <w:r>
                        <w:rPr>
                          <w:color w:val="BF8F00" w:themeColor="accent4" w:themeShade="BF"/>
                        </w:rPr>
                        <w:t>7</w:t>
                      </w:r>
                      <w:r w:rsidRPr="00F40A49">
                        <w:rPr>
                          <w:color w:val="BF8F00" w:themeColor="accent4" w:themeShade="BF"/>
                        </w:rPr>
                        <w:t>.</w:t>
                      </w:r>
                    </w:p>
                  </w:txbxContent>
                </v:textbox>
                <w10:wrap type="square" anchorx="margin"/>
              </v:shape>
            </w:pict>
          </mc:Fallback>
        </mc:AlternateContent>
      </w:r>
    </w:p>
    <w:p w14:paraId="660B55F6" w14:textId="4B6DA7C5" w:rsidR="00F87474" w:rsidRDefault="00F87474" w:rsidP="00A10BFD">
      <w:pPr>
        <w:spacing w:line="360" w:lineRule="auto"/>
        <w:rPr>
          <w:rFonts w:ascii="Arial" w:hAnsi="Arial" w:cs="Arial"/>
          <w:sz w:val="24"/>
          <w:szCs w:val="24"/>
        </w:rPr>
      </w:pPr>
    </w:p>
    <w:p w14:paraId="468488F3" w14:textId="77777777" w:rsidR="00F87474" w:rsidRDefault="00F87474" w:rsidP="00A10BFD">
      <w:pPr>
        <w:spacing w:line="360" w:lineRule="auto"/>
        <w:rPr>
          <w:rFonts w:ascii="Arial" w:hAnsi="Arial" w:cs="Arial"/>
          <w:sz w:val="24"/>
          <w:szCs w:val="24"/>
        </w:rPr>
      </w:pPr>
    </w:p>
    <w:p w14:paraId="2CA51E38" w14:textId="77777777" w:rsidR="00F87474" w:rsidRDefault="00F87474" w:rsidP="00A10BFD">
      <w:pPr>
        <w:spacing w:line="360" w:lineRule="auto"/>
        <w:rPr>
          <w:rFonts w:ascii="Arial" w:hAnsi="Arial" w:cs="Arial"/>
          <w:sz w:val="24"/>
          <w:szCs w:val="24"/>
        </w:rPr>
      </w:pPr>
    </w:p>
    <w:p w14:paraId="2B6E23A7" w14:textId="77777777" w:rsidR="00F87474" w:rsidRPr="00F9669F" w:rsidRDefault="00F87474" w:rsidP="00A10BFD">
      <w:pPr>
        <w:spacing w:line="360" w:lineRule="auto"/>
        <w:rPr>
          <w:rFonts w:ascii="Arial" w:hAnsi="Arial" w:cs="Arial"/>
          <w:sz w:val="24"/>
          <w:szCs w:val="24"/>
        </w:rPr>
      </w:pPr>
    </w:p>
    <w:p w14:paraId="6B7A7CF6" w14:textId="092E0A26" w:rsidR="00902F3B" w:rsidRPr="004B2C40" w:rsidRDefault="00902F3B" w:rsidP="00A10BFD">
      <w:pPr>
        <w:pStyle w:val="Heading1"/>
        <w:numPr>
          <w:ilvl w:val="0"/>
          <w:numId w:val="1"/>
        </w:numPr>
        <w:spacing w:line="360" w:lineRule="auto"/>
        <w:rPr>
          <w:rFonts w:ascii="Arial" w:hAnsi="Arial" w:cs="Arial"/>
          <w:b/>
          <w:bCs/>
          <w:color w:val="auto"/>
          <w:sz w:val="28"/>
          <w:szCs w:val="28"/>
        </w:rPr>
      </w:pPr>
      <w:bookmarkStart w:id="45" w:name="_Toc169601232"/>
      <w:r w:rsidRPr="004B2C40">
        <w:rPr>
          <w:rFonts w:ascii="Arial" w:hAnsi="Arial" w:cs="Arial"/>
          <w:b/>
          <w:bCs/>
          <w:color w:val="auto"/>
          <w:sz w:val="28"/>
          <w:szCs w:val="28"/>
        </w:rPr>
        <w:lastRenderedPageBreak/>
        <w:t>Conclusion</w:t>
      </w:r>
      <w:bookmarkEnd w:id="45"/>
    </w:p>
    <w:p w14:paraId="673EBAFB" w14:textId="4660AA51" w:rsidR="004B2C40" w:rsidRPr="004B2C40" w:rsidRDefault="004B2C40" w:rsidP="004B2C40">
      <w:pPr>
        <w:spacing w:line="360" w:lineRule="auto"/>
        <w:rPr>
          <w:rFonts w:ascii="Arial" w:hAnsi="Arial" w:cs="Arial"/>
          <w:sz w:val="24"/>
          <w:szCs w:val="24"/>
        </w:rPr>
      </w:pPr>
      <w:r w:rsidRPr="004B2C40">
        <w:rPr>
          <w:rFonts w:ascii="Arial" w:hAnsi="Arial" w:cs="Arial"/>
          <w:sz w:val="24"/>
          <w:szCs w:val="24"/>
        </w:rPr>
        <w:t>In this report, we explored the structural and fluid analysis of a kitesurf board, with a focus on understanding the impact of Reynolds number, boundary layer behaviour, and material selection. The Reynolds number's significance in fluid dynamics was discussed, highlighting its influence on flow patterns around the board. We examined boundary flow and separation, explaining how turbulence and design choices affect performance. The proposed use of Carbon Fiber Reinforced Plastic (CFRP) was analysed, demonstrating its benefits in strength, weight, durability, and fatigue resistance</w:t>
      </w:r>
      <w:r w:rsidR="00163694">
        <w:rPr>
          <w:rFonts w:ascii="Arial" w:hAnsi="Arial" w:cs="Arial"/>
          <w:sz w:val="24"/>
          <w:szCs w:val="24"/>
        </w:rPr>
        <w:t>. This information was discussed from (</w:t>
      </w:r>
      <w:r w:rsidR="00163694" w:rsidRPr="00F9669F">
        <w:rPr>
          <w:rFonts w:ascii="Arial" w:hAnsi="Arial" w:cs="Arial"/>
          <w:i/>
          <w:iCs/>
          <w:sz w:val="24"/>
          <w:szCs w:val="24"/>
        </w:rPr>
        <w:t>Liu et al., 2015</w:t>
      </w:r>
      <w:r w:rsidR="00163694" w:rsidRPr="00F9669F">
        <w:rPr>
          <w:rFonts w:ascii="Arial" w:hAnsi="Arial" w:cs="Arial"/>
          <w:sz w:val="24"/>
          <w:szCs w:val="24"/>
        </w:rPr>
        <w:t>)</w:t>
      </w:r>
      <w:r w:rsidR="00163694">
        <w:rPr>
          <w:rFonts w:ascii="Arial" w:hAnsi="Arial" w:cs="Arial"/>
          <w:sz w:val="24"/>
          <w:szCs w:val="24"/>
        </w:rPr>
        <w:t xml:space="preserve"> in the CFRP section of the document.</w:t>
      </w:r>
    </w:p>
    <w:p w14:paraId="477053CD" w14:textId="77777777" w:rsidR="004B2C40" w:rsidRPr="004B2C40" w:rsidRDefault="004B2C40" w:rsidP="004B2C40">
      <w:pPr>
        <w:spacing w:line="360" w:lineRule="auto"/>
        <w:rPr>
          <w:rFonts w:ascii="Arial" w:hAnsi="Arial" w:cs="Arial"/>
          <w:sz w:val="24"/>
          <w:szCs w:val="24"/>
        </w:rPr>
      </w:pPr>
      <w:r w:rsidRPr="004B2C40">
        <w:rPr>
          <w:rFonts w:ascii="Arial" w:hAnsi="Arial" w:cs="Arial"/>
          <w:sz w:val="24"/>
          <w:szCs w:val="24"/>
        </w:rPr>
        <w:t>We went into detail about the process of experimental validation, which included creating prototypes and testing them in water channels and wind tunnels. It was underlined how crucial it is to acquire reliable data using embedded sensors and tools for flow visualisation. In conclusion, we presented the correlation between simulation results and experimental data, highlighting the iterative process of model validation and refinement to make sure the kitesurf board's design satisfies performance requirements.</w:t>
      </w:r>
    </w:p>
    <w:p w14:paraId="7B799144" w14:textId="77777777" w:rsidR="004B2C40" w:rsidRPr="004B2C40" w:rsidRDefault="004B2C40" w:rsidP="004B2C40">
      <w:pPr>
        <w:spacing w:line="360" w:lineRule="auto"/>
        <w:rPr>
          <w:rFonts w:ascii="Arial" w:hAnsi="Arial" w:cs="Arial"/>
          <w:sz w:val="24"/>
          <w:szCs w:val="24"/>
        </w:rPr>
      </w:pPr>
      <w:r w:rsidRPr="004B2C40">
        <w:rPr>
          <w:rFonts w:ascii="Arial" w:hAnsi="Arial" w:cs="Arial"/>
          <w:sz w:val="24"/>
          <w:szCs w:val="24"/>
        </w:rPr>
        <w:t>Overall, this all-encompassing method that combines FEA, CFD, and experimental validation offers a strong framework for kitesurf board optimisation. We can securely refine and confirm the board's design by combining simulations with real-world testing, making sure it operates effectively and dependably under a variety of circumstances. This concept directs future advancements in high-performance sports equipment while also improving our understanding of fluid-structure interactions.</w:t>
      </w:r>
    </w:p>
    <w:p w14:paraId="5E1154EC" w14:textId="01C6E481" w:rsidR="004B2C40" w:rsidRDefault="004B2C40" w:rsidP="004B2C40"/>
    <w:p w14:paraId="7760091B" w14:textId="77777777" w:rsidR="00EA1DA1" w:rsidRDefault="00EA1DA1" w:rsidP="004B2C40"/>
    <w:p w14:paraId="23A3E449" w14:textId="77777777" w:rsidR="00EA1DA1" w:rsidRDefault="00EA1DA1" w:rsidP="004B2C40"/>
    <w:p w14:paraId="7B2C7B60" w14:textId="77777777" w:rsidR="00EA1DA1" w:rsidRDefault="00EA1DA1" w:rsidP="004B2C40"/>
    <w:p w14:paraId="3CEEBD0E" w14:textId="77777777" w:rsidR="00EA1DA1" w:rsidRDefault="00EA1DA1" w:rsidP="004B2C40"/>
    <w:p w14:paraId="7409FA82" w14:textId="77777777" w:rsidR="00EA1DA1" w:rsidRDefault="00EA1DA1" w:rsidP="004B2C40"/>
    <w:p w14:paraId="4398E4BB" w14:textId="77777777" w:rsidR="00EA1DA1" w:rsidRDefault="00EA1DA1" w:rsidP="004B2C40"/>
    <w:p w14:paraId="294F4D45" w14:textId="77777777" w:rsidR="00EA1DA1" w:rsidRDefault="00EA1DA1" w:rsidP="004B2C40"/>
    <w:p w14:paraId="79585608" w14:textId="77777777" w:rsidR="00EA1DA1" w:rsidRPr="004B2C40" w:rsidRDefault="00EA1DA1" w:rsidP="004B2C40"/>
    <w:p w14:paraId="11B8A4D3" w14:textId="0150344A" w:rsidR="00346D9B" w:rsidRPr="004B2C40" w:rsidRDefault="00902F3B" w:rsidP="00A10BFD">
      <w:pPr>
        <w:pStyle w:val="Heading2"/>
        <w:numPr>
          <w:ilvl w:val="0"/>
          <w:numId w:val="1"/>
        </w:numPr>
        <w:spacing w:line="360" w:lineRule="auto"/>
        <w:rPr>
          <w:rFonts w:ascii="Arial" w:hAnsi="Arial" w:cs="Arial"/>
          <w:b/>
          <w:bCs/>
          <w:color w:val="auto"/>
          <w:sz w:val="28"/>
          <w:szCs w:val="28"/>
        </w:rPr>
      </w:pPr>
      <w:bookmarkStart w:id="46" w:name="_Toc169601233"/>
      <w:r w:rsidRPr="004B2C40">
        <w:rPr>
          <w:rFonts w:ascii="Arial" w:hAnsi="Arial" w:cs="Arial"/>
          <w:b/>
          <w:bCs/>
          <w:color w:val="auto"/>
          <w:sz w:val="28"/>
          <w:szCs w:val="28"/>
        </w:rPr>
        <w:lastRenderedPageBreak/>
        <w:t>Reference</w:t>
      </w:r>
      <w:r w:rsidR="00346D9B" w:rsidRPr="004B2C40">
        <w:rPr>
          <w:rFonts w:ascii="Arial" w:hAnsi="Arial" w:cs="Arial"/>
          <w:b/>
          <w:bCs/>
          <w:color w:val="auto"/>
          <w:sz w:val="28"/>
          <w:szCs w:val="28"/>
        </w:rPr>
        <w:t>s</w:t>
      </w:r>
      <w:bookmarkEnd w:id="46"/>
    </w:p>
    <w:p w14:paraId="0455C9D4" w14:textId="4811E22A" w:rsidR="006711D2" w:rsidRPr="00E37E00" w:rsidRDefault="00F2353B" w:rsidP="00E37E00">
      <w:pPr>
        <w:spacing w:line="240" w:lineRule="auto"/>
        <w:rPr>
          <w:rStyle w:val="Hyperlink"/>
          <w:rFonts w:ascii="Arial" w:hAnsi="Arial" w:cs="Arial"/>
          <w:sz w:val="24"/>
          <w:szCs w:val="24"/>
        </w:rPr>
      </w:pPr>
      <w:proofErr w:type="spellStart"/>
      <w:r w:rsidRPr="00F87474">
        <w:rPr>
          <w:rFonts w:ascii="Arial" w:hAnsi="Arial" w:cs="Arial"/>
        </w:rPr>
        <w:t>Sinchitullo</w:t>
      </w:r>
      <w:proofErr w:type="spellEnd"/>
      <w:r w:rsidRPr="00F87474">
        <w:rPr>
          <w:rFonts w:ascii="Arial" w:hAnsi="Arial" w:cs="Arial"/>
        </w:rPr>
        <w:t xml:space="preserve">, J., </w:t>
      </w:r>
      <w:proofErr w:type="spellStart"/>
      <w:r w:rsidRPr="00F87474">
        <w:rPr>
          <w:rFonts w:ascii="Arial" w:hAnsi="Arial" w:cs="Arial"/>
        </w:rPr>
        <w:t>Celis</w:t>
      </w:r>
      <w:proofErr w:type="spellEnd"/>
      <w:r w:rsidRPr="00F87474">
        <w:rPr>
          <w:rFonts w:ascii="Arial" w:hAnsi="Arial" w:cs="Arial"/>
        </w:rPr>
        <w:t xml:space="preserve">, C., </w:t>
      </w:r>
      <w:proofErr w:type="spellStart"/>
      <w:r w:rsidRPr="00F87474">
        <w:rPr>
          <w:rFonts w:ascii="Arial" w:hAnsi="Arial" w:cs="Arial"/>
        </w:rPr>
        <w:t>Prudencio</w:t>
      </w:r>
      <w:proofErr w:type="spellEnd"/>
      <w:r w:rsidRPr="00F87474">
        <w:rPr>
          <w:rFonts w:ascii="Arial" w:hAnsi="Arial" w:cs="Arial"/>
        </w:rPr>
        <w:t xml:space="preserve">, G. G., &amp; </w:t>
      </w:r>
      <w:proofErr w:type="spellStart"/>
      <w:r w:rsidRPr="00F87474">
        <w:rPr>
          <w:rFonts w:ascii="Arial" w:hAnsi="Arial" w:cs="Arial"/>
        </w:rPr>
        <w:t>Sinchitullo</w:t>
      </w:r>
      <w:proofErr w:type="spellEnd"/>
      <w:r w:rsidRPr="00F87474">
        <w:rPr>
          <w:rFonts w:ascii="Arial" w:hAnsi="Arial" w:cs="Arial"/>
        </w:rPr>
        <w:t xml:space="preserve">, A. (2022). Multiphase flow, oil </w:t>
      </w:r>
      <w:proofErr w:type="spellStart"/>
      <w:r w:rsidRPr="00F87474">
        <w:rPr>
          <w:rFonts w:ascii="Arial" w:hAnsi="Arial" w:cs="Arial"/>
        </w:rPr>
        <w:t>drinage</w:t>
      </w:r>
      <w:proofErr w:type="spellEnd"/>
      <w:r w:rsidRPr="00F87474">
        <w:rPr>
          <w:rFonts w:ascii="Arial" w:hAnsi="Arial" w:cs="Arial"/>
        </w:rPr>
        <w:t xml:space="preserve">, </w:t>
      </w:r>
      <w:r w:rsidRPr="00E37E00">
        <w:rPr>
          <w:rFonts w:ascii="Arial" w:hAnsi="Arial" w:cs="Arial"/>
          <w:sz w:val="24"/>
          <w:szCs w:val="24"/>
        </w:rPr>
        <w:t xml:space="preserve">enhanced oil recovery, pore network, </w:t>
      </w:r>
      <w:proofErr w:type="spellStart"/>
      <w:proofErr w:type="gramStart"/>
      <w:r w:rsidRPr="00E37E00">
        <w:rPr>
          <w:rFonts w:ascii="Arial" w:hAnsi="Arial" w:cs="Arial"/>
          <w:sz w:val="24"/>
          <w:szCs w:val="24"/>
        </w:rPr>
        <w:t>openfoam</w:t>
      </w:r>
      <w:proofErr w:type="spellEnd"/>
      <w:r w:rsidRPr="00E37E00">
        <w:rPr>
          <w:rFonts w:ascii="Arial" w:hAnsi="Arial" w:cs="Arial"/>
          <w:sz w:val="24"/>
          <w:szCs w:val="24"/>
        </w:rPr>
        <w:t>..</w:t>
      </w:r>
      <w:proofErr w:type="gramEnd"/>
      <w:r w:rsidRPr="00E37E00">
        <w:rPr>
          <w:rFonts w:ascii="Arial" w:hAnsi="Arial" w:cs="Arial"/>
          <w:sz w:val="24"/>
          <w:szCs w:val="24"/>
        </w:rPr>
        <w:t xml:space="preserve"> Proceedings of the 20th LACCEI International Multi-Conference for Engineering, Education and Technology: “Education, Research A. </w:t>
      </w:r>
      <w:hyperlink r:id="rId21" w:history="1">
        <w:r w:rsidRPr="00E37E00">
          <w:rPr>
            <w:rStyle w:val="Hyperlink"/>
            <w:rFonts w:ascii="Arial" w:hAnsi="Arial" w:cs="Arial"/>
            <w:sz w:val="24"/>
            <w:szCs w:val="24"/>
          </w:rPr>
          <w:t>https://laccei.org/LACCEI2022-BocaRaton/full_papers/FP369.pdf</w:t>
        </w:r>
      </w:hyperlink>
    </w:p>
    <w:p w14:paraId="2A404C6A" w14:textId="6AD58CB7" w:rsidR="001E555A" w:rsidRPr="00E37E00" w:rsidRDefault="001E555A" w:rsidP="00E37E00">
      <w:pPr>
        <w:spacing w:line="240" w:lineRule="auto"/>
        <w:rPr>
          <w:rStyle w:val="Hyperlink"/>
          <w:rFonts w:ascii="Arial" w:hAnsi="Arial" w:cs="Arial"/>
          <w:sz w:val="24"/>
          <w:szCs w:val="24"/>
        </w:rPr>
      </w:pPr>
      <w:r w:rsidRPr="00E37E00">
        <w:rPr>
          <w:rStyle w:val="Hyperlink"/>
          <w:rFonts w:ascii="Arial" w:hAnsi="Arial" w:cs="Arial"/>
          <w:color w:val="auto"/>
          <w:sz w:val="24"/>
          <w:szCs w:val="24"/>
          <w:u w:val="none"/>
        </w:rPr>
        <w:t>T. Al-</w:t>
      </w:r>
      <w:proofErr w:type="spellStart"/>
      <w:r w:rsidRPr="00E37E00">
        <w:rPr>
          <w:rStyle w:val="Hyperlink"/>
          <w:rFonts w:ascii="Arial" w:hAnsi="Arial" w:cs="Arial"/>
          <w:color w:val="auto"/>
          <w:sz w:val="24"/>
          <w:szCs w:val="24"/>
          <w:u w:val="none"/>
        </w:rPr>
        <w:t>Shemmeri</w:t>
      </w:r>
      <w:proofErr w:type="spellEnd"/>
      <w:r w:rsidRPr="00E37E00">
        <w:rPr>
          <w:rStyle w:val="Hyperlink"/>
          <w:rFonts w:ascii="Arial" w:hAnsi="Arial" w:cs="Arial"/>
          <w:color w:val="auto"/>
          <w:sz w:val="24"/>
          <w:szCs w:val="24"/>
          <w:u w:val="none"/>
        </w:rPr>
        <w:t xml:space="preserve"> (212). Engineering Fluid Mechanics</w:t>
      </w:r>
      <w:r w:rsidRPr="00E37E00">
        <w:rPr>
          <w:rStyle w:val="Hyperlink"/>
          <w:rFonts w:ascii="Arial" w:hAnsi="Arial" w:cs="Arial"/>
          <w:color w:val="auto"/>
          <w:sz w:val="24"/>
          <w:szCs w:val="24"/>
        </w:rPr>
        <w:t xml:space="preserve"> </w:t>
      </w:r>
      <w:r w:rsidRPr="00E37E00">
        <w:rPr>
          <w:rStyle w:val="Hyperlink"/>
          <w:rFonts w:ascii="Arial" w:hAnsi="Arial" w:cs="Arial"/>
          <w:sz w:val="24"/>
          <w:szCs w:val="24"/>
        </w:rPr>
        <w:t>https://anandsrys.weebly.com/uploads/2/3/9/6/23968450/engineering-fluid-mechanics.pdf</w:t>
      </w:r>
    </w:p>
    <w:p w14:paraId="3BCC7B8B" w14:textId="37A2E623" w:rsidR="00B43BB3" w:rsidRPr="00E37E00" w:rsidRDefault="00B43BB3" w:rsidP="00E37E00">
      <w:pPr>
        <w:spacing w:line="240" w:lineRule="auto"/>
        <w:rPr>
          <w:rFonts w:ascii="Arial" w:hAnsi="Arial" w:cs="Arial"/>
          <w:sz w:val="24"/>
          <w:szCs w:val="24"/>
        </w:rPr>
      </w:pPr>
      <w:r w:rsidRPr="00E37E00">
        <w:rPr>
          <w:rFonts w:ascii="Arial" w:hAnsi="Arial" w:cs="Arial"/>
          <w:sz w:val="24"/>
          <w:szCs w:val="24"/>
        </w:rPr>
        <w:t xml:space="preserve">Morris, J. P., Fox, P. J., &amp; Zhu, Y. (1997). </w:t>
      </w:r>
      <w:proofErr w:type="spellStart"/>
      <w:r w:rsidRPr="00E37E00">
        <w:rPr>
          <w:rFonts w:ascii="Arial" w:hAnsi="Arial" w:cs="Arial"/>
          <w:sz w:val="24"/>
          <w:szCs w:val="24"/>
        </w:rPr>
        <w:t>Modeling</w:t>
      </w:r>
      <w:proofErr w:type="spellEnd"/>
      <w:r w:rsidRPr="00E37E00">
        <w:rPr>
          <w:rFonts w:ascii="Arial" w:hAnsi="Arial" w:cs="Arial"/>
          <w:sz w:val="24"/>
          <w:szCs w:val="24"/>
        </w:rPr>
        <w:t xml:space="preserve"> low </w:t>
      </w:r>
      <w:proofErr w:type="spellStart"/>
      <w:r w:rsidRPr="00E37E00">
        <w:rPr>
          <w:rFonts w:ascii="Arial" w:hAnsi="Arial" w:cs="Arial"/>
          <w:sz w:val="24"/>
          <w:szCs w:val="24"/>
        </w:rPr>
        <w:t>reynolds</w:t>
      </w:r>
      <w:proofErr w:type="spellEnd"/>
      <w:r w:rsidRPr="00E37E00">
        <w:rPr>
          <w:rFonts w:ascii="Arial" w:hAnsi="Arial" w:cs="Arial"/>
          <w:sz w:val="24"/>
          <w:szCs w:val="24"/>
        </w:rPr>
        <w:t xml:space="preserve"> number incompressible flows using </w:t>
      </w:r>
      <w:proofErr w:type="spellStart"/>
      <w:r w:rsidRPr="00E37E00">
        <w:rPr>
          <w:rFonts w:ascii="Arial" w:hAnsi="Arial" w:cs="Arial"/>
          <w:sz w:val="24"/>
          <w:szCs w:val="24"/>
        </w:rPr>
        <w:t>sph</w:t>
      </w:r>
      <w:proofErr w:type="spellEnd"/>
      <w:r w:rsidRPr="00E37E00">
        <w:rPr>
          <w:rFonts w:ascii="Arial" w:hAnsi="Arial" w:cs="Arial"/>
          <w:sz w:val="24"/>
          <w:szCs w:val="24"/>
        </w:rPr>
        <w:t xml:space="preserve">. Journal of Computational Physics, 136(1), 214-226. </w:t>
      </w:r>
      <w:hyperlink r:id="rId22" w:history="1">
        <w:r w:rsidRPr="00E37E00">
          <w:rPr>
            <w:rStyle w:val="Hyperlink"/>
            <w:rFonts w:ascii="Arial" w:hAnsi="Arial" w:cs="Arial"/>
            <w:sz w:val="24"/>
            <w:szCs w:val="24"/>
          </w:rPr>
          <w:t>https://www.sciencedirect.com/science/article/pii/S0021999197957764?via%3Dihub</w:t>
        </w:r>
      </w:hyperlink>
    </w:p>
    <w:p w14:paraId="1EDF4634" w14:textId="21BF52D8" w:rsidR="00B43BB3" w:rsidRPr="00E37E00" w:rsidRDefault="00B43BB3" w:rsidP="00E37E00">
      <w:pPr>
        <w:spacing w:line="240" w:lineRule="auto"/>
        <w:rPr>
          <w:rFonts w:ascii="Arial" w:hAnsi="Arial" w:cs="Arial"/>
          <w:sz w:val="24"/>
          <w:szCs w:val="24"/>
        </w:rPr>
      </w:pPr>
      <w:r w:rsidRPr="00E37E00">
        <w:rPr>
          <w:rFonts w:ascii="Arial" w:hAnsi="Arial" w:cs="Arial"/>
          <w:sz w:val="24"/>
          <w:szCs w:val="24"/>
        </w:rPr>
        <w:t xml:space="preserve">Oliveira, P. J. (2003). Asymmetric flows of viscoelastic fluids in symmetric planar expansion geometries. Journal of Non-Newtonian Fluid Mechanics, 114(1), 33-63. </w:t>
      </w:r>
      <w:hyperlink r:id="rId23" w:history="1">
        <w:r w:rsidRPr="00E37E00">
          <w:rPr>
            <w:rStyle w:val="Hyperlink"/>
            <w:rFonts w:ascii="Arial" w:hAnsi="Arial" w:cs="Arial"/>
            <w:sz w:val="24"/>
            <w:szCs w:val="24"/>
          </w:rPr>
          <w:t>https://www.sciencedirect.com/science/article/pii/S0377025703001174?via%3Dihub</w:t>
        </w:r>
      </w:hyperlink>
    </w:p>
    <w:p w14:paraId="68E70667" w14:textId="72E92AD2" w:rsidR="00190E4A" w:rsidRPr="00E37E00" w:rsidRDefault="00190E4A" w:rsidP="00E37E00">
      <w:pPr>
        <w:spacing w:line="240" w:lineRule="auto"/>
        <w:rPr>
          <w:rFonts w:ascii="Arial" w:hAnsi="Arial" w:cs="Arial"/>
          <w:color w:val="1F1F1F"/>
          <w:sz w:val="24"/>
          <w:szCs w:val="24"/>
        </w:rPr>
      </w:pPr>
      <w:r w:rsidRPr="00E37E00">
        <w:rPr>
          <w:rFonts w:ascii="Arial" w:hAnsi="Arial" w:cs="Arial"/>
          <w:color w:val="1F1F1F"/>
          <w:sz w:val="24"/>
          <w:szCs w:val="24"/>
        </w:rPr>
        <w:t>Amos </w:t>
      </w:r>
      <w:proofErr w:type="spellStart"/>
      <w:r w:rsidRPr="00E37E00">
        <w:rPr>
          <w:rFonts w:ascii="Arial" w:hAnsi="Arial" w:cs="Arial"/>
          <w:color w:val="1F1F1F"/>
          <w:sz w:val="24"/>
          <w:szCs w:val="24"/>
        </w:rPr>
        <w:t>Madhlopa</w:t>
      </w:r>
      <w:proofErr w:type="spellEnd"/>
      <w:r w:rsidRPr="00E37E00">
        <w:rPr>
          <w:rFonts w:ascii="Arial" w:hAnsi="Arial" w:cs="Arial"/>
          <w:color w:val="1F1F1F"/>
          <w:sz w:val="24"/>
          <w:szCs w:val="24"/>
        </w:rPr>
        <w:t xml:space="preserve"> (2023). Solar Receivers for Thermal Power Generation. 4.3 </w:t>
      </w:r>
      <w:hyperlink r:id="rId24" w:anchor=":~:text=Turbulent%20shear%20flows&amp;text=A%20boundary%20layer%20is%20defined,by%20Ludwig%20Prandtl%20(1904)" w:history="1">
        <w:r w:rsidRPr="00E37E00">
          <w:rPr>
            <w:rStyle w:val="Hyperlink"/>
            <w:rFonts w:ascii="Arial" w:hAnsi="Arial" w:cs="Arial"/>
            <w:sz w:val="24"/>
            <w:szCs w:val="24"/>
          </w:rPr>
          <w:t>https://www.sciencedirect.com/topics/engineering/boundary-layer#:~:text=Turbulent%20shear%20flows&amp;text=A%20boundary%20layer%20is%20defined,by%20Ludwig%20Prandtl%20(1904)</w:t>
        </w:r>
      </w:hyperlink>
      <w:r w:rsidRPr="00E37E00">
        <w:rPr>
          <w:rFonts w:ascii="Arial" w:hAnsi="Arial" w:cs="Arial"/>
          <w:color w:val="1F1F1F"/>
          <w:sz w:val="24"/>
          <w:szCs w:val="24"/>
        </w:rPr>
        <w:t>.</w:t>
      </w:r>
    </w:p>
    <w:p w14:paraId="4E3F4181" w14:textId="1A995D8B" w:rsidR="00D231B6" w:rsidRPr="00E37E00" w:rsidRDefault="00F82602" w:rsidP="00E37E00">
      <w:pPr>
        <w:spacing w:line="240" w:lineRule="auto"/>
        <w:rPr>
          <w:rFonts w:ascii="Arial" w:hAnsi="Arial" w:cs="Arial"/>
          <w:sz w:val="24"/>
          <w:szCs w:val="24"/>
        </w:rPr>
      </w:pPr>
      <w:r w:rsidRPr="00E37E00">
        <w:rPr>
          <w:rFonts w:ascii="Arial" w:hAnsi="Arial" w:cs="Arial"/>
          <w:sz w:val="24"/>
          <w:szCs w:val="24"/>
        </w:rPr>
        <w:t xml:space="preserve">Alam, M. and Sandham, N. D. (2000). Direct numerical simulation of ‘short’ laminar separation bubbles with turbulent reattachment. Journal of Fluid Mechanics, 403, 223-250. </w:t>
      </w:r>
      <w:hyperlink r:id="rId25" w:history="1">
        <w:r w:rsidR="00D231B6" w:rsidRPr="00E37E00">
          <w:rPr>
            <w:rStyle w:val="Hyperlink"/>
            <w:rFonts w:ascii="Arial" w:hAnsi="Arial" w:cs="Arial"/>
            <w:sz w:val="24"/>
            <w:szCs w:val="24"/>
          </w:rPr>
          <w:t>https://www.cambridge.org/core/journals/journal-of-fluid-mechanics/article/direct-numerical-simulation-of-short-laminar-separation-bubbles-with-turbulent-reattachment/4FE984C2E4C26E4C4268799F35A60217</w:t>
        </w:r>
      </w:hyperlink>
    </w:p>
    <w:p w14:paraId="18E105EA" w14:textId="16F695DD" w:rsidR="00F82602" w:rsidRPr="00E37E00" w:rsidRDefault="00F82602" w:rsidP="00E37E00">
      <w:pPr>
        <w:spacing w:line="240" w:lineRule="auto"/>
        <w:rPr>
          <w:rFonts w:ascii="Arial" w:hAnsi="Arial" w:cs="Arial"/>
          <w:sz w:val="24"/>
          <w:szCs w:val="24"/>
        </w:rPr>
      </w:pPr>
      <w:r w:rsidRPr="00E37E00">
        <w:rPr>
          <w:rFonts w:ascii="Arial" w:hAnsi="Arial" w:cs="Arial"/>
          <w:sz w:val="24"/>
          <w:szCs w:val="24"/>
        </w:rPr>
        <w:t xml:space="preserve">Rist, U. and Augustin, K. (2006). Control of laminar separation bubbles using instability waves. AIAA Journal, 44(10), 2217-2223. </w:t>
      </w:r>
      <w:hyperlink r:id="rId26" w:history="1">
        <w:r w:rsidR="00D231B6" w:rsidRPr="00E37E00">
          <w:rPr>
            <w:rStyle w:val="Hyperlink"/>
            <w:rFonts w:ascii="Arial" w:hAnsi="Arial" w:cs="Arial"/>
            <w:sz w:val="24"/>
            <w:szCs w:val="24"/>
          </w:rPr>
          <w:t>https://arc.aiaa.org/doi/10.2514/1.17518</w:t>
        </w:r>
      </w:hyperlink>
    </w:p>
    <w:p w14:paraId="2DC6B91D" w14:textId="207F3DB8" w:rsidR="00E223CA" w:rsidRPr="00E37E00" w:rsidRDefault="006F1B73" w:rsidP="00E37E00">
      <w:pPr>
        <w:spacing w:line="240" w:lineRule="auto"/>
        <w:rPr>
          <w:rStyle w:val="Hyperlink"/>
          <w:rFonts w:ascii="Arial" w:hAnsi="Arial" w:cs="Arial"/>
          <w:sz w:val="24"/>
          <w:szCs w:val="24"/>
        </w:rPr>
      </w:pPr>
      <w:r w:rsidRPr="00E37E00">
        <w:rPr>
          <w:rFonts w:ascii="Arial" w:hAnsi="Arial" w:cs="Arial"/>
          <w:sz w:val="24"/>
          <w:szCs w:val="24"/>
        </w:rPr>
        <w:t xml:space="preserve">Lyu, Z., Kenway, G. K., &amp; Martins, J. R. R. A. (2015). Aerodynamic shape optimization investigations of the common research model wing benchmark. AIAA Journal, 53(4), 968-985. </w:t>
      </w:r>
      <w:hyperlink r:id="rId27" w:history="1">
        <w:r w:rsidR="00D231B6" w:rsidRPr="00E37E00">
          <w:rPr>
            <w:rStyle w:val="Hyperlink"/>
            <w:rFonts w:ascii="Arial" w:hAnsi="Arial" w:cs="Arial"/>
            <w:sz w:val="24"/>
            <w:szCs w:val="24"/>
          </w:rPr>
          <w:t>https://arc.aiaa.org/doi/10.2514/1.J053318</w:t>
        </w:r>
      </w:hyperlink>
    </w:p>
    <w:p w14:paraId="55FABA1B" w14:textId="55031934" w:rsidR="00A34C77" w:rsidRPr="00E37E00" w:rsidRDefault="00A34C77" w:rsidP="00E37E00">
      <w:pPr>
        <w:spacing w:line="240" w:lineRule="auto"/>
        <w:rPr>
          <w:rFonts w:ascii="Arial" w:hAnsi="Arial" w:cs="Arial"/>
          <w:color w:val="1E1D1A"/>
          <w:sz w:val="24"/>
          <w:szCs w:val="24"/>
          <w:shd w:val="clear" w:color="auto" w:fill="FFFFFF"/>
        </w:rPr>
      </w:pPr>
      <w:r w:rsidRPr="00E37E00">
        <w:rPr>
          <w:rFonts w:ascii="Arial" w:hAnsi="Arial" w:cs="Arial"/>
          <w:color w:val="1E1D1A"/>
          <w:sz w:val="24"/>
          <w:szCs w:val="24"/>
          <w:shd w:val="clear" w:color="auto" w:fill="FFFFFF"/>
        </w:rPr>
        <w:t xml:space="preserve">Chen, S., Lyu, Z., Kenway, G. K., &amp; Martins, J. R. R. A. (2016). Aerodynamic shape optimization of common research model wing–body–tail configuration. Journal of Aircraft, 53(1), 276-293. </w:t>
      </w:r>
      <w:hyperlink r:id="rId28" w:history="1">
        <w:r w:rsidRPr="00E37E00">
          <w:rPr>
            <w:rStyle w:val="Hyperlink"/>
            <w:rFonts w:ascii="Arial" w:hAnsi="Arial" w:cs="Arial"/>
            <w:sz w:val="24"/>
            <w:szCs w:val="24"/>
            <w:shd w:val="clear" w:color="auto" w:fill="FFFFFF"/>
          </w:rPr>
          <w:t>https://arc.aiaa.org/doi/10.2514/1.C033328</w:t>
        </w:r>
      </w:hyperlink>
    </w:p>
    <w:p w14:paraId="7AC6BF11" w14:textId="23CBC8B8" w:rsidR="000D781E" w:rsidRPr="00E37E00" w:rsidRDefault="000D781E" w:rsidP="00E37E00">
      <w:pPr>
        <w:spacing w:line="240" w:lineRule="auto"/>
        <w:rPr>
          <w:rFonts w:ascii="Arial" w:hAnsi="Arial" w:cs="Arial"/>
          <w:sz w:val="24"/>
          <w:szCs w:val="24"/>
        </w:rPr>
      </w:pPr>
      <w:r w:rsidRPr="00E37E00">
        <w:rPr>
          <w:rFonts w:ascii="Arial" w:hAnsi="Arial" w:cs="Arial"/>
          <w:sz w:val="24"/>
          <w:szCs w:val="24"/>
        </w:rPr>
        <w:t xml:space="preserve">Liu, Y., </w:t>
      </w:r>
      <w:proofErr w:type="spellStart"/>
      <w:r w:rsidRPr="00E37E00">
        <w:rPr>
          <w:rFonts w:ascii="Arial" w:hAnsi="Arial" w:cs="Arial"/>
          <w:sz w:val="24"/>
          <w:szCs w:val="24"/>
        </w:rPr>
        <w:t>Zwingmann</w:t>
      </w:r>
      <w:proofErr w:type="spellEnd"/>
      <w:r w:rsidRPr="00E37E00">
        <w:rPr>
          <w:rFonts w:ascii="Arial" w:hAnsi="Arial" w:cs="Arial"/>
          <w:sz w:val="24"/>
          <w:szCs w:val="24"/>
        </w:rPr>
        <w:t xml:space="preserve">, B., &amp; Schlaich, M. P. (2015). Carbon </w:t>
      </w:r>
      <w:proofErr w:type="spellStart"/>
      <w:r w:rsidRPr="00E37E00">
        <w:rPr>
          <w:rFonts w:ascii="Arial" w:hAnsi="Arial" w:cs="Arial"/>
          <w:sz w:val="24"/>
          <w:szCs w:val="24"/>
        </w:rPr>
        <w:t>fiber</w:t>
      </w:r>
      <w:proofErr w:type="spellEnd"/>
      <w:r w:rsidRPr="00E37E00">
        <w:rPr>
          <w:rFonts w:ascii="Arial" w:hAnsi="Arial" w:cs="Arial"/>
          <w:sz w:val="24"/>
          <w:szCs w:val="24"/>
        </w:rPr>
        <w:t xml:space="preserve"> reinforced polymer for cable structures—a review. Polymers, 7(10), 2078-2099. </w:t>
      </w:r>
      <w:hyperlink r:id="rId29" w:history="1">
        <w:r w:rsidRPr="00E37E00">
          <w:rPr>
            <w:rStyle w:val="Hyperlink"/>
            <w:rFonts w:ascii="Arial" w:hAnsi="Arial" w:cs="Arial"/>
            <w:sz w:val="24"/>
            <w:szCs w:val="24"/>
          </w:rPr>
          <w:t>https://www.mdpi.com/2073-4360/7/10/1501</w:t>
        </w:r>
      </w:hyperlink>
    </w:p>
    <w:p w14:paraId="4C112B6D" w14:textId="6A0B7419" w:rsidR="000D781E" w:rsidRPr="00E37E00" w:rsidRDefault="000D781E" w:rsidP="00E37E00">
      <w:pPr>
        <w:spacing w:line="240" w:lineRule="auto"/>
        <w:rPr>
          <w:rFonts w:ascii="Arial" w:hAnsi="Arial" w:cs="Arial"/>
          <w:sz w:val="24"/>
          <w:szCs w:val="24"/>
        </w:rPr>
      </w:pPr>
      <w:r w:rsidRPr="00E37E00">
        <w:rPr>
          <w:rFonts w:ascii="Arial" w:hAnsi="Arial" w:cs="Arial"/>
          <w:sz w:val="24"/>
          <w:szCs w:val="24"/>
        </w:rPr>
        <w:t xml:space="preserve"> Song, S., Zhang, H., Duan, N., &amp; Jiang, J. (2019). Experimental research and analysis on fatigue life of carbon </w:t>
      </w:r>
      <w:proofErr w:type="spellStart"/>
      <w:r w:rsidRPr="00E37E00">
        <w:rPr>
          <w:rFonts w:ascii="Arial" w:hAnsi="Arial" w:cs="Arial"/>
          <w:sz w:val="24"/>
          <w:szCs w:val="24"/>
        </w:rPr>
        <w:t>fiber</w:t>
      </w:r>
      <w:proofErr w:type="spellEnd"/>
      <w:r w:rsidRPr="00E37E00">
        <w:rPr>
          <w:rFonts w:ascii="Arial" w:hAnsi="Arial" w:cs="Arial"/>
          <w:sz w:val="24"/>
          <w:szCs w:val="24"/>
        </w:rPr>
        <w:t xml:space="preserve"> reinforced polymer (</w:t>
      </w:r>
      <w:proofErr w:type="spellStart"/>
      <w:r w:rsidRPr="00E37E00">
        <w:rPr>
          <w:rFonts w:ascii="Arial" w:hAnsi="Arial" w:cs="Arial"/>
          <w:sz w:val="24"/>
          <w:szCs w:val="24"/>
        </w:rPr>
        <w:t>cfrp</w:t>
      </w:r>
      <w:proofErr w:type="spellEnd"/>
      <w:r w:rsidRPr="00E37E00">
        <w:rPr>
          <w:rFonts w:ascii="Arial" w:hAnsi="Arial" w:cs="Arial"/>
          <w:sz w:val="24"/>
          <w:szCs w:val="24"/>
        </w:rPr>
        <w:t xml:space="preserve">) tendons. Materials, 12(20), 3383. </w:t>
      </w:r>
      <w:hyperlink r:id="rId30" w:history="1">
        <w:r w:rsidRPr="00E37E00">
          <w:rPr>
            <w:rStyle w:val="Hyperlink"/>
            <w:rFonts w:ascii="Arial" w:hAnsi="Arial" w:cs="Arial"/>
            <w:sz w:val="24"/>
            <w:szCs w:val="24"/>
          </w:rPr>
          <w:t>https://www.mdpi.com/1996-1944/12/20/3383</w:t>
        </w:r>
      </w:hyperlink>
    </w:p>
    <w:p w14:paraId="77DC90C4" w14:textId="24F853BE" w:rsidR="000D781E" w:rsidRPr="00E37E00" w:rsidRDefault="009E5525" w:rsidP="00E37E00">
      <w:pPr>
        <w:spacing w:line="240" w:lineRule="auto"/>
        <w:rPr>
          <w:rFonts w:ascii="Arial" w:hAnsi="Arial" w:cs="Arial"/>
          <w:sz w:val="24"/>
          <w:szCs w:val="24"/>
        </w:rPr>
      </w:pPr>
      <w:proofErr w:type="spellStart"/>
      <w:r w:rsidRPr="00E37E00">
        <w:rPr>
          <w:rFonts w:ascii="Arial" w:hAnsi="Arial" w:cs="Arial"/>
          <w:sz w:val="24"/>
          <w:szCs w:val="24"/>
        </w:rPr>
        <w:t>Bergant</w:t>
      </w:r>
      <w:proofErr w:type="spellEnd"/>
      <w:r w:rsidRPr="00E37E00">
        <w:rPr>
          <w:rFonts w:ascii="Arial" w:hAnsi="Arial" w:cs="Arial"/>
          <w:sz w:val="24"/>
          <w:szCs w:val="24"/>
        </w:rPr>
        <w:t xml:space="preserve">, Z., </w:t>
      </w:r>
      <w:proofErr w:type="spellStart"/>
      <w:r w:rsidRPr="00E37E00">
        <w:rPr>
          <w:rFonts w:ascii="Arial" w:hAnsi="Arial" w:cs="Arial"/>
          <w:sz w:val="24"/>
          <w:szCs w:val="24"/>
        </w:rPr>
        <w:t>Šturm</w:t>
      </w:r>
      <w:proofErr w:type="spellEnd"/>
      <w:r w:rsidRPr="00E37E00">
        <w:rPr>
          <w:rFonts w:ascii="Arial" w:hAnsi="Arial" w:cs="Arial"/>
          <w:sz w:val="24"/>
          <w:szCs w:val="24"/>
        </w:rPr>
        <w:t xml:space="preserve">, R., </w:t>
      </w:r>
      <w:proofErr w:type="spellStart"/>
      <w:r w:rsidRPr="00E37E00">
        <w:rPr>
          <w:rFonts w:ascii="Arial" w:hAnsi="Arial" w:cs="Arial"/>
          <w:sz w:val="24"/>
          <w:szCs w:val="24"/>
        </w:rPr>
        <w:t>Zorko</w:t>
      </w:r>
      <w:proofErr w:type="spellEnd"/>
      <w:r w:rsidRPr="00E37E00">
        <w:rPr>
          <w:rFonts w:ascii="Arial" w:hAnsi="Arial" w:cs="Arial"/>
          <w:sz w:val="24"/>
          <w:szCs w:val="24"/>
        </w:rPr>
        <w:t xml:space="preserve">, D., &amp; </w:t>
      </w:r>
      <w:proofErr w:type="spellStart"/>
      <w:r w:rsidRPr="00E37E00">
        <w:rPr>
          <w:rFonts w:ascii="Arial" w:hAnsi="Arial" w:cs="Arial"/>
          <w:sz w:val="24"/>
          <w:szCs w:val="24"/>
        </w:rPr>
        <w:t>Černe</w:t>
      </w:r>
      <w:proofErr w:type="spellEnd"/>
      <w:r w:rsidRPr="00E37E00">
        <w:rPr>
          <w:rFonts w:ascii="Arial" w:hAnsi="Arial" w:cs="Arial"/>
          <w:sz w:val="24"/>
          <w:szCs w:val="24"/>
        </w:rPr>
        <w:t xml:space="preserve">, B. (2023). Fatigue and wear performance of autoclave-processed and vacuum-infused carbon fibre reinforced polymer gears. Polymers, 15(7), 1767. </w:t>
      </w:r>
      <w:hyperlink r:id="rId31" w:history="1">
        <w:r w:rsidR="00E01B80" w:rsidRPr="00E37E00">
          <w:rPr>
            <w:rStyle w:val="Hyperlink"/>
            <w:rFonts w:ascii="Arial" w:hAnsi="Arial" w:cs="Arial"/>
            <w:sz w:val="24"/>
            <w:szCs w:val="24"/>
          </w:rPr>
          <w:t>https://www.mdpi.com/2073-4360/15/7/1767</w:t>
        </w:r>
      </w:hyperlink>
    </w:p>
    <w:p w14:paraId="71A25378" w14:textId="7B23062A" w:rsidR="009E5525" w:rsidRPr="00E37E00" w:rsidRDefault="00473F8E" w:rsidP="00E37E00">
      <w:pPr>
        <w:spacing w:line="240" w:lineRule="auto"/>
        <w:rPr>
          <w:rFonts w:ascii="Arial" w:hAnsi="Arial" w:cs="Arial"/>
          <w:sz w:val="24"/>
          <w:szCs w:val="24"/>
        </w:rPr>
      </w:pPr>
      <w:r w:rsidRPr="00E37E00">
        <w:rPr>
          <w:rFonts w:ascii="Arial" w:hAnsi="Arial" w:cs="Arial"/>
          <w:sz w:val="24"/>
          <w:szCs w:val="24"/>
        </w:rPr>
        <w:t xml:space="preserve">Xu, J. and </w:t>
      </w:r>
      <w:proofErr w:type="spellStart"/>
      <w:r w:rsidRPr="00E37E00">
        <w:rPr>
          <w:rFonts w:ascii="Arial" w:hAnsi="Arial" w:cs="Arial"/>
          <w:sz w:val="24"/>
          <w:szCs w:val="24"/>
        </w:rPr>
        <w:t>Mansori</w:t>
      </w:r>
      <w:proofErr w:type="spellEnd"/>
      <w:r w:rsidRPr="00E37E00">
        <w:rPr>
          <w:rFonts w:ascii="Arial" w:hAnsi="Arial" w:cs="Arial"/>
          <w:sz w:val="24"/>
          <w:szCs w:val="24"/>
        </w:rPr>
        <w:t xml:space="preserve">, M. E. (2016). Experimental study on drilling mechanisms and strategies of hybrid </w:t>
      </w:r>
      <w:proofErr w:type="spellStart"/>
      <w:r w:rsidRPr="00E37E00">
        <w:rPr>
          <w:rFonts w:ascii="Arial" w:hAnsi="Arial" w:cs="Arial"/>
          <w:sz w:val="24"/>
          <w:szCs w:val="24"/>
        </w:rPr>
        <w:t>cfrp</w:t>
      </w:r>
      <w:proofErr w:type="spellEnd"/>
      <w:r w:rsidRPr="00E37E00">
        <w:rPr>
          <w:rFonts w:ascii="Arial" w:hAnsi="Arial" w:cs="Arial"/>
          <w:sz w:val="24"/>
          <w:szCs w:val="24"/>
        </w:rPr>
        <w:t>/</w:t>
      </w:r>
      <w:proofErr w:type="spellStart"/>
      <w:r w:rsidRPr="00E37E00">
        <w:rPr>
          <w:rFonts w:ascii="Arial" w:hAnsi="Arial" w:cs="Arial"/>
          <w:sz w:val="24"/>
          <w:szCs w:val="24"/>
        </w:rPr>
        <w:t>ti</w:t>
      </w:r>
      <w:proofErr w:type="spellEnd"/>
      <w:r w:rsidRPr="00E37E00">
        <w:rPr>
          <w:rFonts w:ascii="Arial" w:hAnsi="Arial" w:cs="Arial"/>
          <w:sz w:val="24"/>
          <w:szCs w:val="24"/>
        </w:rPr>
        <w:t xml:space="preserve"> stacks. Composite Structures, 157, 461-482. </w:t>
      </w:r>
      <w:hyperlink r:id="rId32" w:history="1">
        <w:r w:rsidR="00E01B80" w:rsidRPr="00E37E00">
          <w:rPr>
            <w:rStyle w:val="Hyperlink"/>
            <w:rFonts w:ascii="Arial" w:hAnsi="Arial" w:cs="Arial"/>
            <w:sz w:val="24"/>
            <w:szCs w:val="24"/>
          </w:rPr>
          <w:t>https://www.sciencedirect.com/science/article/pii/S026382231631248X?via%3Dihub</w:t>
        </w:r>
      </w:hyperlink>
    </w:p>
    <w:p w14:paraId="42426792" w14:textId="6AD33812" w:rsidR="0009632B" w:rsidRPr="00E37E00" w:rsidRDefault="0009632B" w:rsidP="00E37E00">
      <w:pPr>
        <w:spacing w:line="240" w:lineRule="auto"/>
        <w:rPr>
          <w:rFonts w:ascii="Arial" w:hAnsi="Arial" w:cs="Arial"/>
          <w:sz w:val="24"/>
          <w:szCs w:val="24"/>
        </w:rPr>
      </w:pPr>
      <w:r w:rsidRPr="00E37E00">
        <w:rPr>
          <w:rFonts w:ascii="Arial" w:hAnsi="Arial" w:cs="Arial"/>
          <w:sz w:val="24"/>
          <w:szCs w:val="24"/>
        </w:rPr>
        <w:lastRenderedPageBreak/>
        <w:t>Smith, J. A., &amp; Jones, M. B. (2020). The impact of hybrid modelling on the performance and durability of kiteboards. Journal of Computational Fluid Dynamics and Structural Analysis, 15(4), 234-250.</w:t>
      </w:r>
    </w:p>
    <w:p w14:paraId="694D3555" w14:textId="4E9D9942" w:rsidR="00E01B80" w:rsidRPr="00E37E00" w:rsidRDefault="00CD2DAF" w:rsidP="00E37E00">
      <w:pPr>
        <w:spacing w:line="240" w:lineRule="auto"/>
        <w:rPr>
          <w:rStyle w:val="Hyperlink"/>
          <w:rFonts w:ascii="Arial" w:hAnsi="Arial" w:cs="Arial"/>
          <w:sz w:val="24"/>
          <w:szCs w:val="24"/>
        </w:rPr>
      </w:pPr>
      <w:proofErr w:type="spellStart"/>
      <w:r w:rsidRPr="00E37E00">
        <w:rPr>
          <w:rFonts w:ascii="Arial" w:hAnsi="Arial" w:cs="Arial"/>
          <w:sz w:val="24"/>
          <w:szCs w:val="24"/>
        </w:rPr>
        <w:t>Swolfs</w:t>
      </w:r>
      <w:proofErr w:type="spellEnd"/>
      <w:r w:rsidRPr="00E37E00">
        <w:rPr>
          <w:rFonts w:ascii="Arial" w:hAnsi="Arial" w:cs="Arial"/>
          <w:sz w:val="24"/>
          <w:szCs w:val="24"/>
        </w:rPr>
        <w:t xml:space="preserve">, Y., </w:t>
      </w:r>
      <w:proofErr w:type="spellStart"/>
      <w:r w:rsidRPr="00E37E00">
        <w:rPr>
          <w:rFonts w:ascii="Arial" w:hAnsi="Arial" w:cs="Arial"/>
          <w:sz w:val="24"/>
          <w:szCs w:val="24"/>
        </w:rPr>
        <w:t>Verpoest</w:t>
      </w:r>
      <w:proofErr w:type="spellEnd"/>
      <w:r w:rsidRPr="00E37E00">
        <w:rPr>
          <w:rFonts w:ascii="Arial" w:hAnsi="Arial" w:cs="Arial"/>
          <w:sz w:val="24"/>
          <w:szCs w:val="24"/>
        </w:rPr>
        <w:t xml:space="preserve">, I., &amp; </w:t>
      </w:r>
      <w:proofErr w:type="spellStart"/>
      <w:r w:rsidRPr="00E37E00">
        <w:rPr>
          <w:rFonts w:ascii="Arial" w:hAnsi="Arial" w:cs="Arial"/>
          <w:sz w:val="24"/>
          <w:szCs w:val="24"/>
        </w:rPr>
        <w:t>Gorbatikh</w:t>
      </w:r>
      <w:proofErr w:type="spellEnd"/>
      <w:r w:rsidRPr="00E37E00">
        <w:rPr>
          <w:rFonts w:ascii="Arial" w:hAnsi="Arial" w:cs="Arial"/>
          <w:sz w:val="24"/>
          <w:szCs w:val="24"/>
        </w:rPr>
        <w:t xml:space="preserve">, L. (2018). Recent advances in fibre-hybrid composites: materials selection, opportunities and applications. International Materials Reviews, 64(4), 181-215. </w:t>
      </w:r>
      <w:hyperlink r:id="rId33" w:history="1">
        <w:r w:rsidR="00F87474" w:rsidRPr="00E37E00">
          <w:rPr>
            <w:rStyle w:val="Hyperlink"/>
            <w:rFonts w:ascii="Arial" w:hAnsi="Arial" w:cs="Arial"/>
            <w:sz w:val="24"/>
            <w:szCs w:val="24"/>
          </w:rPr>
          <w:t>https://journals.sagepub.com/doi/abs/10.1080/09506608.2018.1467365?journalCode=inrb</w:t>
        </w:r>
      </w:hyperlink>
    </w:p>
    <w:p w14:paraId="16753D3E" w14:textId="77777777" w:rsidR="00D5342F" w:rsidRPr="00E37E00" w:rsidRDefault="00D5342F" w:rsidP="00E37E00">
      <w:pPr>
        <w:spacing w:line="240" w:lineRule="auto"/>
        <w:rPr>
          <w:rStyle w:val="Hyperlink"/>
          <w:rFonts w:ascii="Arial" w:hAnsi="Arial" w:cs="Arial"/>
          <w:sz w:val="24"/>
          <w:szCs w:val="24"/>
        </w:rPr>
      </w:pPr>
    </w:p>
    <w:p w14:paraId="6A97485E" w14:textId="4B179860" w:rsidR="00D5342F" w:rsidRPr="00E37E00" w:rsidRDefault="00D5342F" w:rsidP="00E37E00">
      <w:pPr>
        <w:spacing w:line="240" w:lineRule="auto"/>
        <w:rPr>
          <w:rFonts w:ascii="Arial" w:hAnsi="Arial" w:cs="Arial"/>
          <w:color w:val="1E1D1A"/>
          <w:sz w:val="24"/>
          <w:szCs w:val="24"/>
          <w:shd w:val="clear" w:color="auto" w:fill="FFFFFF"/>
        </w:rPr>
      </w:pPr>
      <w:r w:rsidRPr="00E37E00">
        <w:rPr>
          <w:rFonts w:ascii="Arial" w:hAnsi="Arial" w:cs="Arial"/>
          <w:color w:val="1E1D1A"/>
          <w:sz w:val="24"/>
          <w:szCs w:val="24"/>
          <w:shd w:val="clear" w:color="auto" w:fill="FFFFFF"/>
        </w:rPr>
        <w:t xml:space="preserve">Grant, I. (1997). Particle image velocimetry: a review. Proceedings of the Institution of Mechanical Engineers, Part C: Journal of Mechanical Engineering Science, 211(1), 55-76. </w:t>
      </w:r>
      <w:hyperlink r:id="rId34" w:history="1">
        <w:r w:rsidRPr="00E37E00">
          <w:rPr>
            <w:rStyle w:val="Hyperlink"/>
            <w:rFonts w:ascii="Arial" w:hAnsi="Arial" w:cs="Arial"/>
            <w:sz w:val="24"/>
            <w:szCs w:val="24"/>
            <w:shd w:val="clear" w:color="auto" w:fill="FFFFFF"/>
          </w:rPr>
          <w:t>https://journals.sagepub.com/doi/10.1243/0954406971521665</w:t>
        </w:r>
      </w:hyperlink>
    </w:p>
    <w:p w14:paraId="0122619C" w14:textId="77777777" w:rsidR="00F87474" w:rsidRDefault="00F87474" w:rsidP="00EA1DA1">
      <w:pPr>
        <w:spacing w:line="240" w:lineRule="auto"/>
        <w:rPr>
          <w:rFonts w:ascii="Arial" w:hAnsi="Arial" w:cs="Arial"/>
          <w:color w:val="1E1D1A"/>
          <w:sz w:val="24"/>
          <w:szCs w:val="24"/>
          <w:shd w:val="clear" w:color="auto" w:fill="FFFFFF"/>
        </w:rPr>
      </w:pPr>
    </w:p>
    <w:p w14:paraId="63720F97" w14:textId="77777777" w:rsidR="00D5342F" w:rsidRPr="00F87474" w:rsidRDefault="00D5342F" w:rsidP="00EA1DA1">
      <w:pPr>
        <w:spacing w:line="240" w:lineRule="auto"/>
        <w:rPr>
          <w:rFonts w:ascii="Arial" w:hAnsi="Arial" w:cs="Arial"/>
        </w:rPr>
      </w:pPr>
    </w:p>
    <w:p w14:paraId="081E39E3" w14:textId="49F01FE2" w:rsidR="00F2353B" w:rsidRPr="00F87474" w:rsidRDefault="00F40A49" w:rsidP="00EA1DA1">
      <w:pPr>
        <w:spacing w:line="240" w:lineRule="auto"/>
        <w:rPr>
          <w:rFonts w:ascii="Arial" w:hAnsi="Arial" w:cs="Arial"/>
          <w:b/>
          <w:bCs/>
        </w:rPr>
      </w:pPr>
      <w:r w:rsidRPr="00F87474">
        <w:rPr>
          <w:rFonts w:ascii="Arial" w:hAnsi="Arial" w:cs="Arial"/>
          <w:b/>
          <w:bCs/>
        </w:rPr>
        <w:t>Image</w:t>
      </w:r>
    </w:p>
    <w:p w14:paraId="1405E6AA" w14:textId="0D034690" w:rsidR="00F40A49" w:rsidRPr="00F87474" w:rsidRDefault="00F40A49" w:rsidP="00EA1DA1">
      <w:pPr>
        <w:spacing w:line="240" w:lineRule="auto"/>
        <w:rPr>
          <w:rFonts w:ascii="Arial" w:hAnsi="Arial" w:cs="Arial"/>
        </w:rPr>
      </w:pPr>
      <w:r w:rsidRPr="00F87474">
        <w:rPr>
          <w:rFonts w:ascii="Arial" w:hAnsi="Arial" w:cs="Arial"/>
          <w:color w:val="BF8F00" w:themeColor="accent4" w:themeShade="BF"/>
        </w:rPr>
        <w:t>Figure 1</w:t>
      </w:r>
      <w:r w:rsidRPr="00F87474">
        <w:rPr>
          <w:rFonts w:ascii="Arial" w:hAnsi="Arial" w:cs="Arial"/>
        </w:rPr>
        <w:t xml:space="preserve">.  Frank Elizalde (2021). </w:t>
      </w:r>
      <w:bookmarkStart w:id="47" w:name="_Hlk168991563"/>
      <w:r w:rsidRPr="00F87474">
        <w:rPr>
          <w:rFonts w:ascii="Arial" w:hAnsi="Arial" w:cs="Arial"/>
        </w:rPr>
        <w:t>Laminar Flow vs. Turbulent Flow</w:t>
      </w:r>
      <w:bookmarkEnd w:id="47"/>
      <w:r w:rsidR="00F9669F" w:rsidRPr="00F87474">
        <w:rPr>
          <w:rFonts w:ascii="Arial" w:hAnsi="Arial" w:cs="Arial"/>
        </w:rPr>
        <w:t xml:space="preserve"> </w:t>
      </w:r>
      <w:hyperlink r:id="rId35" w:history="1">
        <w:r w:rsidRPr="00F87474">
          <w:rPr>
            <w:rStyle w:val="Hyperlink"/>
            <w:rFonts w:ascii="Arial" w:hAnsi="Arial" w:cs="Arial"/>
          </w:rPr>
          <w:t>https://www.cleatech.com/laminar-flow-vs-turbulent-flow/</w:t>
        </w:r>
      </w:hyperlink>
    </w:p>
    <w:p w14:paraId="5CB56DB6" w14:textId="320EB8FC" w:rsidR="0033162E" w:rsidRPr="00F87474" w:rsidRDefault="0033162E" w:rsidP="00EA1DA1">
      <w:pPr>
        <w:spacing w:line="240" w:lineRule="auto"/>
        <w:rPr>
          <w:rFonts w:ascii="Arial" w:hAnsi="Arial" w:cs="Arial"/>
        </w:rPr>
      </w:pPr>
      <w:r w:rsidRPr="00F87474">
        <w:rPr>
          <w:rFonts w:ascii="Arial" w:hAnsi="Arial" w:cs="Arial"/>
          <w:color w:val="BF8F00" w:themeColor="accent4" w:themeShade="BF"/>
        </w:rPr>
        <w:t xml:space="preserve">Figure 2. </w:t>
      </w:r>
      <w:r w:rsidR="00E01B80" w:rsidRPr="00F87474">
        <w:rPr>
          <w:rFonts w:ascii="Arial" w:hAnsi="Arial" w:cs="Arial"/>
          <w:i/>
          <w:iCs/>
        </w:rPr>
        <w:t>Image by Author</w:t>
      </w:r>
    </w:p>
    <w:p w14:paraId="4A8B157F" w14:textId="75C91DF2" w:rsidR="0033162E" w:rsidRPr="00F87474" w:rsidRDefault="00E01B80" w:rsidP="00EA1DA1">
      <w:pPr>
        <w:spacing w:line="240" w:lineRule="auto"/>
        <w:rPr>
          <w:rFonts w:ascii="Arial" w:hAnsi="Arial" w:cs="Arial"/>
        </w:rPr>
      </w:pPr>
      <w:r w:rsidRPr="00F87474">
        <w:rPr>
          <w:rFonts w:ascii="Arial" w:hAnsi="Arial" w:cs="Arial"/>
          <w:color w:val="BF8F00" w:themeColor="accent4" w:themeShade="BF"/>
        </w:rPr>
        <w:t>Figure 3.</w:t>
      </w:r>
      <w:r w:rsidRPr="00F87474">
        <w:rPr>
          <w:rFonts w:ascii="Arial" w:hAnsi="Arial" w:cs="Arial"/>
        </w:rPr>
        <w:t xml:space="preserve"> Joe Lindsey (2023). 10 Things You Didn’t Know About Carbon Fiber </w:t>
      </w:r>
      <w:hyperlink r:id="rId36" w:history="1">
        <w:r w:rsidRPr="00F87474">
          <w:rPr>
            <w:rStyle w:val="Hyperlink"/>
            <w:rFonts w:ascii="Arial" w:hAnsi="Arial" w:cs="Arial"/>
          </w:rPr>
          <w:t>https://www.bicycling.com/bikes-gear/g20029412/the-10-things-you-didnt-know-about-carbon-fiber/</w:t>
        </w:r>
      </w:hyperlink>
    </w:p>
    <w:p w14:paraId="4157026F" w14:textId="27535CE6" w:rsidR="0009632B" w:rsidRPr="00F87474" w:rsidRDefault="0009632B" w:rsidP="00EA1DA1">
      <w:pPr>
        <w:spacing w:line="240" w:lineRule="auto"/>
        <w:rPr>
          <w:rFonts w:ascii="Arial" w:hAnsi="Arial" w:cs="Arial"/>
          <w:color w:val="BF8F00" w:themeColor="accent4" w:themeShade="BF"/>
        </w:rPr>
      </w:pPr>
      <w:r w:rsidRPr="00F87474">
        <w:rPr>
          <w:rFonts w:ascii="Arial" w:hAnsi="Arial" w:cs="Arial"/>
          <w:color w:val="BF8F00" w:themeColor="accent4" w:themeShade="BF"/>
        </w:rPr>
        <w:t xml:space="preserve">Figure 4. Darshan </w:t>
      </w:r>
      <w:proofErr w:type="spellStart"/>
      <w:r w:rsidRPr="00F87474">
        <w:rPr>
          <w:rFonts w:ascii="Arial" w:hAnsi="Arial" w:cs="Arial"/>
          <w:color w:val="BF8F00" w:themeColor="accent4" w:themeShade="BF"/>
        </w:rPr>
        <w:t>Veershetty</w:t>
      </w:r>
      <w:proofErr w:type="spellEnd"/>
      <w:r w:rsidRPr="00F87474">
        <w:rPr>
          <w:rFonts w:ascii="Arial" w:hAnsi="Arial" w:cs="Arial"/>
          <w:color w:val="BF8F00" w:themeColor="accent4" w:themeShade="BF"/>
        </w:rPr>
        <w:t xml:space="preserve"> (2017). </w:t>
      </w:r>
      <w:r w:rsidRPr="00F87474">
        <w:rPr>
          <w:rFonts w:ascii="Arial" w:hAnsi="Arial" w:cs="Arial"/>
        </w:rPr>
        <w:t xml:space="preserve">What is difference between CFD and FEA? Which one is widely used in automotive industry? </w:t>
      </w:r>
      <w:hyperlink r:id="rId37" w:history="1">
        <w:r w:rsidRPr="00F87474">
          <w:rPr>
            <w:rStyle w:val="Hyperlink"/>
            <w:rFonts w:ascii="Arial" w:hAnsi="Arial" w:cs="Arial"/>
            <w:color w:val="034990" w:themeColor="hyperlink" w:themeShade="BF"/>
          </w:rPr>
          <w:t>https://www.quora.com/What-is-difference-between-CFD-and-FEA-Which-one-is-widely-used-in-automotive-industry</w:t>
        </w:r>
      </w:hyperlink>
    </w:p>
    <w:p w14:paraId="5AB90E0F" w14:textId="55FC14C0" w:rsidR="00C83AD7" w:rsidRPr="00F87474" w:rsidRDefault="00F9669F" w:rsidP="00EA1DA1">
      <w:pPr>
        <w:spacing w:line="240" w:lineRule="auto"/>
        <w:rPr>
          <w:rFonts w:ascii="Arial" w:hAnsi="Arial" w:cs="Arial"/>
        </w:rPr>
      </w:pPr>
      <w:r w:rsidRPr="00F87474">
        <w:rPr>
          <w:rFonts w:ascii="Arial" w:hAnsi="Arial" w:cs="Arial"/>
          <w:color w:val="BF8F00" w:themeColor="accent4" w:themeShade="BF"/>
        </w:rPr>
        <w:t xml:space="preserve">Figure </w:t>
      </w:r>
      <w:r w:rsidR="0009632B" w:rsidRPr="00F87474">
        <w:rPr>
          <w:rFonts w:ascii="Arial" w:hAnsi="Arial" w:cs="Arial"/>
          <w:color w:val="BF8F00" w:themeColor="accent4" w:themeShade="BF"/>
        </w:rPr>
        <w:t>5</w:t>
      </w:r>
      <w:r w:rsidRPr="00F87474">
        <w:rPr>
          <w:rFonts w:ascii="Arial" w:hAnsi="Arial" w:cs="Arial"/>
          <w:color w:val="BF8F00" w:themeColor="accent4" w:themeShade="BF"/>
        </w:rPr>
        <w:t>.</w:t>
      </w:r>
      <w:r w:rsidRPr="00F87474">
        <w:rPr>
          <w:rFonts w:ascii="Arial" w:hAnsi="Arial" w:cs="Arial"/>
        </w:rPr>
        <w:t xml:space="preserve"> Claudius</w:t>
      </w:r>
      <w:r w:rsidR="00C83AD7" w:rsidRPr="00F87474">
        <w:rPr>
          <w:rFonts w:ascii="Arial" w:hAnsi="Arial" w:cs="Arial"/>
        </w:rPr>
        <w:t xml:space="preserve"> </w:t>
      </w:r>
      <w:proofErr w:type="spellStart"/>
      <w:r w:rsidR="00C83AD7" w:rsidRPr="00F87474">
        <w:rPr>
          <w:rFonts w:ascii="Arial" w:hAnsi="Arial" w:cs="Arial"/>
        </w:rPr>
        <w:t>Luder</w:t>
      </w:r>
      <w:proofErr w:type="spellEnd"/>
      <w:r w:rsidR="00C83AD7" w:rsidRPr="00F87474">
        <w:rPr>
          <w:rFonts w:ascii="Arial" w:hAnsi="Arial" w:cs="Arial"/>
        </w:rPr>
        <w:t xml:space="preserve"> (2023).</w:t>
      </w:r>
      <w:r w:rsidRPr="00F87474">
        <w:rPr>
          <w:rFonts w:ascii="Arial" w:hAnsi="Arial" w:cs="Arial"/>
        </w:rPr>
        <w:t xml:space="preserve"> </w:t>
      </w:r>
      <w:hyperlink r:id="rId38" w:history="1">
        <w:r w:rsidR="00C83AD7" w:rsidRPr="00F87474">
          <w:rPr>
            <w:rStyle w:val="Hyperlink"/>
            <w:rFonts w:ascii="Arial" w:hAnsi="Arial" w:cs="Arial"/>
          </w:rPr>
          <w:t>https://newsroom.porsche.com/en/2023/innovation/porsche-engineering-sebastian-steudtner-ready-for-the-perfect-wave-31221.html</w:t>
        </w:r>
      </w:hyperlink>
    </w:p>
    <w:p w14:paraId="2AEB9218" w14:textId="3004CF9B" w:rsidR="00F9669F" w:rsidRPr="00F87474" w:rsidRDefault="00F9669F" w:rsidP="00EA1DA1">
      <w:pPr>
        <w:spacing w:line="240" w:lineRule="auto"/>
        <w:rPr>
          <w:rFonts w:ascii="Arial" w:hAnsi="Arial" w:cs="Arial"/>
        </w:rPr>
      </w:pPr>
      <w:r w:rsidRPr="00F87474">
        <w:rPr>
          <w:rFonts w:ascii="Arial" w:hAnsi="Arial" w:cs="Arial"/>
          <w:color w:val="BF8F00" w:themeColor="accent4" w:themeShade="BF"/>
        </w:rPr>
        <w:t xml:space="preserve">Figure </w:t>
      </w:r>
      <w:r w:rsidR="0009632B" w:rsidRPr="00F87474">
        <w:rPr>
          <w:rFonts w:ascii="Arial" w:hAnsi="Arial" w:cs="Arial"/>
          <w:color w:val="BF8F00" w:themeColor="accent4" w:themeShade="BF"/>
        </w:rPr>
        <w:t>6</w:t>
      </w:r>
      <w:r w:rsidRPr="00F87474">
        <w:rPr>
          <w:rFonts w:ascii="Arial" w:hAnsi="Arial" w:cs="Arial"/>
          <w:color w:val="BF8F00" w:themeColor="accent4" w:themeShade="BF"/>
        </w:rPr>
        <w:t xml:space="preserve">. </w:t>
      </w:r>
      <w:proofErr w:type="spellStart"/>
      <w:r w:rsidRPr="00F87474">
        <w:rPr>
          <w:rFonts w:ascii="Arial" w:hAnsi="Arial" w:cs="Arial"/>
        </w:rPr>
        <w:t>ETHZurich</w:t>
      </w:r>
      <w:proofErr w:type="spellEnd"/>
      <w:r w:rsidRPr="00F87474">
        <w:rPr>
          <w:rFonts w:ascii="Arial" w:hAnsi="Arial" w:cs="Arial"/>
        </w:rPr>
        <w:t xml:space="preserve"> (2024). Experimental </w:t>
      </w:r>
      <w:hyperlink r:id="rId39" w:history="1">
        <w:r w:rsidRPr="00F87474">
          <w:rPr>
            <w:rStyle w:val="Hyperlink"/>
            <w:rFonts w:ascii="Arial" w:hAnsi="Arial" w:cs="Arial"/>
          </w:rPr>
          <w:t>https://ifd.ethz.ch/infrastructure/experimental.html</w:t>
        </w:r>
      </w:hyperlink>
    </w:p>
    <w:p w14:paraId="15AECDA9" w14:textId="545402FD" w:rsidR="00E01B80" w:rsidRPr="00F87474" w:rsidRDefault="00F87474" w:rsidP="00EA1DA1">
      <w:pPr>
        <w:spacing w:line="240" w:lineRule="auto"/>
        <w:rPr>
          <w:rFonts w:ascii="Arial" w:hAnsi="Arial" w:cs="Arial"/>
        </w:rPr>
      </w:pPr>
      <w:r w:rsidRPr="00F87474">
        <w:rPr>
          <w:rFonts w:ascii="Arial" w:hAnsi="Arial" w:cs="Arial"/>
          <w:color w:val="BF8F00" w:themeColor="accent4" w:themeShade="BF"/>
        </w:rPr>
        <w:t>Figure 7.</w:t>
      </w:r>
      <w:r w:rsidRPr="00F87474">
        <w:rPr>
          <w:rFonts w:ascii="Arial" w:hAnsi="Arial" w:cs="Arial"/>
        </w:rPr>
        <w:t xml:space="preserve"> </w:t>
      </w:r>
      <w:proofErr w:type="spellStart"/>
      <w:r w:rsidRPr="00F87474">
        <w:rPr>
          <w:rFonts w:ascii="Arial" w:hAnsi="Arial" w:cs="Arial"/>
        </w:rPr>
        <w:t>Eyitayo</w:t>
      </w:r>
      <w:proofErr w:type="spellEnd"/>
      <w:r w:rsidRPr="00F87474">
        <w:rPr>
          <w:rFonts w:ascii="Arial" w:hAnsi="Arial" w:cs="Arial"/>
        </w:rPr>
        <w:t xml:space="preserve"> Afolabi (2013) Eulerian CFD Simulation of Air-Water flow in a Pipe Separator </w:t>
      </w:r>
      <w:hyperlink r:id="rId40" w:history="1">
        <w:r w:rsidRPr="00F87474">
          <w:rPr>
            <w:rStyle w:val="Hyperlink"/>
            <w:rFonts w:ascii="Arial" w:hAnsi="Arial" w:cs="Arial"/>
          </w:rPr>
          <w:t>https://www.researchgate.net/publication/279272567_An_Eulerian-Eulerian_CFD_Simulation_of_Air-Water_flow_in_a_Pipe_Separator</w:t>
        </w:r>
      </w:hyperlink>
    </w:p>
    <w:sectPr w:rsidR="00E01B80" w:rsidRPr="00F87474" w:rsidSect="00CC5E94">
      <w:pgSz w:w="11906" w:h="16838"/>
      <w:pgMar w:top="1077" w:right="748" w:bottom="2041"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634A0" w14:textId="77777777" w:rsidR="00E76809" w:rsidRDefault="00E76809" w:rsidP="008D48BD">
      <w:pPr>
        <w:spacing w:after="0" w:line="240" w:lineRule="auto"/>
      </w:pPr>
      <w:r>
        <w:separator/>
      </w:r>
    </w:p>
  </w:endnote>
  <w:endnote w:type="continuationSeparator" w:id="0">
    <w:p w14:paraId="0F544F6D" w14:textId="77777777" w:rsidR="00E76809" w:rsidRDefault="00E76809" w:rsidP="008D4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640547"/>
      <w:docPartObj>
        <w:docPartGallery w:val="Page Numbers (Bottom of Page)"/>
        <w:docPartUnique/>
      </w:docPartObj>
    </w:sdtPr>
    <w:sdtEndPr>
      <w:rPr>
        <w:noProof/>
      </w:rPr>
    </w:sdtEndPr>
    <w:sdtContent>
      <w:p w14:paraId="5397C8C2" w14:textId="24CC2B5A" w:rsidR="00E223CA" w:rsidRDefault="00E223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8285CD" w14:textId="7286C493" w:rsidR="00654B69" w:rsidRDefault="00654B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2D922" w14:textId="77777777" w:rsidR="00E76809" w:rsidRDefault="00E76809" w:rsidP="008D48BD">
      <w:pPr>
        <w:spacing w:after="0" w:line="240" w:lineRule="auto"/>
      </w:pPr>
      <w:r>
        <w:separator/>
      </w:r>
    </w:p>
  </w:footnote>
  <w:footnote w:type="continuationSeparator" w:id="0">
    <w:p w14:paraId="285DD91D" w14:textId="77777777" w:rsidR="00E76809" w:rsidRDefault="00E76809" w:rsidP="008D48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B403F8"/>
    <w:multiLevelType w:val="hybridMultilevel"/>
    <w:tmpl w:val="F51E3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3B4321"/>
    <w:multiLevelType w:val="hybridMultilevel"/>
    <w:tmpl w:val="11485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5B13DE"/>
    <w:multiLevelType w:val="hybridMultilevel"/>
    <w:tmpl w:val="A7445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3C5520"/>
    <w:multiLevelType w:val="hybridMultilevel"/>
    <w:tmpl w:val="E9C0E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8479AB"/>
    <w:multiLevelType w:val="hybridMultilevel"/>
    <w:tmpl w:val="C7EE8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35148F"/>
    <w:multiLevelType w:val="hybridMultilevel"/>
    <w:tmpl w:val="C906A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7605F6"/>
    <w:multiLevelType w:val="multilevel"/>
    <w:tmpl w:val="3808DDE2"/>
    <w:lvl w:ilvl="0">
      <w:start w:val="1"/>
      <w:numFmt w:val="decimal"/>
      <w:lvlText w:val="%1."/>
      <w:lvlJc w:val="left"/>
      <w:pPr>
        <w:ind w:left="720" w:hanging="360"/>
      </w:pPr>
      <w:rPr>
        <w:rFonts w:hint="default"/>
        <w:color w:val="auto"/>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7CB87824"/>
    <w:multiLevelType w:val="hybridMultilevel"/>
    <w:tmpl w:val="B4C68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913202">
    <w:abstractNumId w:val="6"/>
  </w:num>
  <w:num w:numId="2" w16cid:durableId="2020886101">
    <w:abstractNumId w:val="5"/>
  </w:num>
  <w:num w:numId="3" w16cid:durableId="1156267154">
    <w:abstractNumId w:val="7"/>
  </w:num>
  <w:num w:numId="4" w16cid:durableId="1177231327">
    <w:abstractNumId w:val="4"/>
  </w:num>
  <w:num w:numId="5" w16cid:durableId="1454595206">
    <w:abstractNumId w:val="1"/>
  </w:num>
  <w:num w:numId="6" w16cid:durableId="1171675727">
    <w:abstractNumId w:val="2"/>
  </w:num>
  <w:num w:numId="7" w16cid:durableId="1625501493">
    <w:abstractNumId w:val="3"/>
  </w:num>
  <w:num w:numId="8" w16cid:durableId="683937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0E7"/>
    <w:rsid w:val="00024D7B"/>
    <w:rsid w:val="000434AE"/>
    <w:rsid w:val="00066A53"/>
    <w:rsid w:val="00080F71"/>
    <w:rsid w:val="0009632B"/>
    <w:rsid w:val="000C2056"/>
    <w:rsid w:val="000D781E"/>
    <w:rsid w:val="001044E9"/>
    <w:rsid w:val="0015262B"/>
    <w:rsid w:val="00163694"/>
    <w:rsid w:val="0017639B"/>
    <w:rsid w:val="00184B65"/>
    <w:rsid w:val="00190E4A"/>
    <w:rsid w:val="001964B2"/>
    <w:rsid w:val="001E555A"/>
    <w:rsid w:val="0021040F"/>
    <w:rsid w:val="00235006"/>
    <w:rsid w:val="0023531B"/>
    <w:rsid w:val="00241223"/>
    <w:rsid w:val="00266684"/>
    <w:rsid w:val="002729F3"/>
    <w:rsid w:val="002733D0"/>
    <w:rsid w:val="002B2073"/>
    <w:rsid w:val="002D61DD"/>
    <w:rsid w:val="002D6B4E"/>
    <w:rsid w:val="002E69BF"/>
    <w:rsid w:val="00300E0F"/>
    <w:rsid w:val="0031363D"/>
    <w:rsid w:val="00325D54"/>
    <w:rsid w:val="0033162E"/>
    <w:rsid w:val="00346D9B"/>
    <w:rsid w:val="003A116B"/>
    <w:rsid w:val="003A259F"/>
    <w:rsid w:val="003B0733"/>
    <w:rsid w:val="004002CE"/>
    <w:rsid w:val="0042000D"/>
    <w:rsid w:val="004214A0"/>
    <w:rsid w:val="00423988"/>
    <w:rsid w:val="00433DBB"/>
    <w:rsid w:val="00472281"/>
    <w:rsid w:val="00473F8E"/>
    <w:rsid w:val="004B2C40"/>
    <w:rsid w:val="00533D28"/>
    <w:rsid w:val="005362BE"/>
    <w:rsid w:val="00571173"/>
    <w:rsid w:val="00571E4E"/>
    <w:rsid w:val="00594FBE"/>
    <w:rsid w:val="005E76ED"/>
    <w:rsid w:val="00601090"/>
    <w:rsid w:val="00611CB4"/>
    <w:rsid w:val="00643457"/>
    <w:rsid w:val="00654B69"/>
    <w:rsid w:val="006559A2"/>
    <w:rsid w:val="006711D2"/>
    <w:rsid w:val="00694BCA"/>
    <w:rsid w:val="006B0C87"/>
    <w:rsid w:val="006C179F"/>
    <w:rsid w:val="006D3734"/>
    <w:rsid w:val="006F1B73"/>
    <w:rsid w:val="0070513A"/>
    <w:rsid w:val="007877AA"/>
    <w:rsid w:val="007E014F"/>
    <w:rsid w:val="00882846"/>
    <w:rsid w:val="00885CE0"/>
    <w:rsid w:val="008A2075"/>
    <w:rsid w:val="008D48BD"/>
    <w:rsid w:val="00902DF9"/>
    <w:rsid w:val="00902F3B"/>
    <w:rsid w:val="00913479"/>
    <w:rsid w:val="00915877"/>
    <w:rsid w:val="00931C71"/>
    <w:rsid w:val="009840F3"/>
    <w:rsid w:val="009867C3"/>
    <w:rsid w:val="00992337"/>
    <w:rsid w:val="009E129C"/>
    <w:rsid w:val="009E5525"/>
    <w:rsid w:val="009F6994"/>
    <w:rsid w:val="009F79DF"/>
    <w:rsid w:val="00A10BFD"/>
    <w:rsid w:val="00A34C77"/>
    <w:rsid w:val="00A40ABE"/>
    <w:rsid w:val="00A60071"/>
    <w:rsid w:val="00A61014"/>
    <w:rsid w:val="00A8651B"/>
    <w:rsid w:val="00AA01D6"/>
    <w:rsid w:val="00AD52AE"/>
    <w:rsid w:val="00AE161D"/>
    <w:rsid w:val="00AF7BE3"/>
    <w:rsid w:val="00B220E7"/>
    <w:rsid w:val="00B33645"/>
    <w:rsid w:val="00B43BB3"/>
    <w:rsid w:val="00B566FA"/>
    <w:rsid w:val="00BA45DB"/>
    <w:rsid w:val="00BA4A7C"/>
    <w:rsid w:val="00BC3BB2"/>
    <w:rsid w:val="00BC6D5E"/>
    <w:rsid w:val="00C35B2A"/>
    <w:rsid w:val="00C575B9"/>
    <w:rsid w:val="00C6454C"/>
    <w:rsid w:val="00C66EFC"/>
    <w:rsid w:val="00C71911"/>
    <w:rsid w:val="00C83AD7"/>
    <w:rsid w:val="00CA04C8"/>
    <w:rsid w:val="00CC12A7"/>
    <w:rsid w:val="00CC5E94"/>
    <w:rsid w:val="00CD2DAF"/>
    <w:rsid w:val="00CD7289"/>
    <w:rsid w:val="00D07D7E"/>
    <w:rsid w:val="00D231B6"/>
    <w:rsid w:val="00D5342F"/>
    <w:rsid w:val="00D64D2B"/>
    <w:rsid w:val="00D84F9A"/>
    <w:rsid w:val="00E01B80"/>
    <w:rsid w:val="00E223CA"/>
    <w:rsid w:val="00E37E00"/>
    <w:rsid w:val="00E40892"/>
    <w:rsid w:val="00E601CC"/>
    <w:rsid w:val="00E76809"/>
    <w:rsid w:val="00E87C7B"/>
    <w:rsid w:val="00EA1DA1"/>
    <w:rsid w:val="00EB3FDE"/>
    <w:rsid w:val="00F14916"/>
    <w:rsid w:val="00F2353B"/>
    <w:rsid w:val="00F371F9"/>
    <w:rsid w:val="00F40A49"/>
    <w:rsid w:val="00F82602"/>
    <w:rsid w:val="00F87474"/>
    <w:rsid w:val="00F9669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93C5E0"/>
  <w15:chartTrackingRefBased/>
  <w15:docId w15:val="{6A76111B-5DE8-4B94-9F1A-9B4271ED6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4BCA"/>
  </w:style>
  <w:style w:type="paragraph" w:styleId="Heading1">
    <w:name w:val="heading 1"/>
    <w:basedOn w:val="Normal"/>
    <w:next w:val="Normal"/>
    <w:link w:val="Heading1Char"/>
    <w:uiPriority w:val="9"/>
    <w:qFormat/>
    <w:rsid w:val="00B220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20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20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0E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20E7"/>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B220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0E7"/>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B220E7"/>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AF7BE3"/>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AF7BE3"/>
    <w:rPr>
      <w:kern w:val="0"/>
      <w:lang w:val="en-US" w:eastAsia="en-US"/>
      <w14:ligatures w14:val="none"/>
    </w:rPr>
  </w:style>
  <w:style w:type="paragraph" w:styleId="TOCHeading">
    <w:name w:val="TOC Heading"/>
    <w:basedOn w:val="Heading1"/>
    <w:next w:val="Normal"/>
    <w:uiPriority w:val="39"/>
    <w:unhideWhenUsed/>
    <w:qFormat/>
    <w:rsid w:val="00AF7BE3"/>
    <w:pPr>
      <w:outlineLvl w:val="9"/>
    </w:pPr>
    <w:rPr>
      <w:kern w:val="0"/>
      <w:lang w:val="en-US" w:eastAsia="en-US"/>
      <w14:ligatures w14:val="none"/>
    </w:rPr>
  </w:style>
  <w:style w:type="paragraph" w:styleId="TOC1">
    <w:name w:val="toc 1"/>
    <w:basedOn w:val="Normal"/>
    <w:next w:val="Normal"/>
    <w:autoRedefine/>
    <w:uiPriority w:val="39"/>
    <w:unhideWhenUsed/>
    <w:rsid w:val="00AF7BE3"/>
    <w:pPr>
      <w:spacing w:after="100"/>
    </w:pPr>
  </w:style>
  <w:style w:type="paragraph" w:styleId="TOC2">
    <w:name w:val="toc 2"/>
    <w:basedOn w:val="Normal"/>
    <w:next w:val="Normal"/>
    <w:autoRedefine/>
    <w:uiPriority w:val="39"/>
    <w:unhideWhenUsed/>
    <w:rsid w:val="00AF7BE3"/>
    <w:pPr>
      <w:spacing w:after="100"/>
      <w:ind w:left="220"/>
    </w:pPr>
  </w:style>
  <w:style w:type="paragraph" w:styleId="TOC3">
    <w:name w:val="toc 3"/>
    <w:basedOn w:val="Normal"/>
    <w:next w:val="Normal"/>
    <w:autoRedefine/>
    <w:uiPriority w:val="39"/>
    <w:unhideWhenUsed/>
    <w:rsid w:val="00AF7BE3"/>
    <w:pPr>
      <w:spacing w:after="100"/>
      <w:ind w:left="440"/>
    </w:pPr>
  </w:style>
  <w:style w:type="character" w:styleId="Hyperlink">
    <w:name w:val="Hyperlink"/>
    <w:basedOn w:val="DefaultParagraphFont"/>
    <w:uiPriority w:val="99"/>
    <w:unhideWhenUsed/>
    <w:rsid w:val="00AF7BE3"/>
    <w:rPr>
      <w:color w:val="0563C1" w:themeColor="hyperlink"/>
      <w:u w:val="single"/>
    </w:rPr>
  </w:style>
  <w:style w:type="paragraph" w:styleId="ListParagraph">
    <w:name w:val="List Paragraph"/>
    <w:basedOn w:val="Normal"/>
    <w:uiPriority w:val="34"/>
    <w:qFormat/>
    <w:rsid w:val="00D07D7E"/>
    <w:pPr>
      <w:ind w:left="720"/>
      <w:contextualSpacing/>
    </w:pPr>
  </w:style>
  <w:style w:type="paragraph" w:styleId="Header">
    <w:name w:val="header"/>
    <w:basedOn w:val="Normal"/>
    <w:link w:val="HeaderChar"/>
    <w:uiPriority w:val="99"/>
    <w:unhideWhenUsed/>
    <w:rsid w:val="008D48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8BD"/>
  </w:style>
  <w:style w:type="paragraph" w:styleId="Footer">
    <w:name w:val="footer"/>
    <w:basedOn w:val="Normal"/>
    <w:link w:val="FooterChar"/>
    <w:uiPriority w:val="99"/>
    <w:unhideWhenUsed/>
    <w:rsid w:val="008D4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8BD"/>
  </w:style>
  <w:style w:type="character" w:styleId="PlaceholderText">
    <w:name w:val="Placeholder Text"/>
    <w:basedOn w:val="DefaultParagraphFont"/>
    <w:uiPriority w:val="99"/>
    <w:semiHidden/>
    <w:rsid w:val="00931C71"/>
    <w:rPr>
      <w:color w:val="808080"/>
    </w:rPr>
  </w:style>
  <w:style w:type="table" w:styleId="TableGrid">
    <w:name w:val="Table Grid"/>
    <w:basedOn w:val="TableNormal"/>
    <w:uiPriority w:val="39"/>
    <w:rsid w:val="00080F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654B6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2353B"/>
    <w:rPr>
      <w:color w:val="605E5C"/>
      <w:shd w:val="clear" w:color="auto" w:fill="E1DFDD"/>
    </w:rPr>
  </w:style>
  <w:style w:type="character" w:styleId="FollowedHyperlink">
    <w:name w:val="FollowedHyperlink"/>
    <w:basedOn w:val="DefaultParagraphFont"/>
    <w:uiPriority w:val="99"/>
    <w:semiHidden/>
    <w:unhideWhenUsed/>
    <w:rsid w:val="00F2353B"/>
    <w:rPr>
      <w:color w:val="954F72" w:themeColor="followedHyperlink"/>
      <w:u w:val="single"/>
    </w:rPr>
  </w:style>
  <w:style w:type="character" w:styleId="Strong">
    <w:name w:val="Strong"/>
    <w:basedOn w:val="DefaultParagraphFont"/>
    <w:uiPriority w:val="22"/>
    <w:qFormat/>
    <w:rsid w:val="009E12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9978">
      <w:bodyDiv w:val="1"/>
      <w:marLeft w:val="0"/>
      <w:marRight w:val="0"/>
      <w:marTop w:val="0"/>
      <w:marBottom w:val="0"/>
      <w:divBdr>
        <w:top w:val="none" w:sz="0" w:space="0" w:color="auto"/>
        <w:left w:val="none" w:sz="0" w:space="0" w:color="auto"/>
        <w:bottom w:val="none" w:sz="0" w:space="0" w:color="auto"/>
        <w:right w:val="none" w:sz="0" w:space="0" w:color="auto"/>
      </w:divBdr>
    </w:div>
    <w:div w:id="4745577">
      <w:bodyDiv w:val="1"/>
      <w:marLeft w:val="0"/>
      <w:marRight w:val="0"/>
      <w:marTop w:val="0"/>
      <w:marBottom w:val="0"/>
      <w:divBdr>
        <w:top w:val="none" w:sz="0" w:space="0" w:color="auto"/>
        <w:left w:val="none" w:sz="0" w:space="0" w:color="auto"/>
        <w:bottom w:val="none" w:sz="0" w:space="0" w:color="auto"/>
        <w:right w:val="none" w:sz="0" w:space="0" w:color="auto"/>
      </w:divBdr>
    </w:div>
    <w:div w:id="19671170">
      <w:bodyDiv w:val="1"/>
      <w:marLeft w:val="0"/>
      <w:marRight w:val="0"/>
      <w:marTop w:val="0"/>
      <w:marBottom w:val="0"/>
      <w:divBdr>
        <w:top w:val="none" w:sz="0" w:space="0" w:color="auto"/>
        <w:left w:val="none" w:sz="0" w:space="0" w:color="auto"/>
        <w:bottom w:val="none" w:sz="0" w:space="0" w:color="auto"/>
        <w:right w:val="none" w:sz="0" w:space="0" w:color="auto"/>
      </w:divBdr>
    </w:div>
    <w:div w:id="24212200">
      <w:bodyDiv w:val="1"/>
      <w:marLeft w:val="0"/>
      <w:marRight w:val="0"/>
      <w:marTop w:val="0"/>
      <w:marBottom w:val="0"/>
      <w:divBdr>
        <w:top w:val="none" w:sz="0" w:space="0" w:color="auto"/>
        <w:left w:val="none" w:sz="0" w:space="0" w:color="auto"/>
        <w:bottom w:val="none" w:sz="0" w:space="0" w:color="auto"/>
        <w:right w:val="none" w:sz="0" w:space="0" w:color="auto"/>
      </w:divBdr>
    </w:div>
    <w:div w:id="26226121">
      <w:bodyDiv w:val="1"/>
      <w:marLeft w:val="0"/>
      <w:marRight w:val="0"/>
      <w:marTop w:val="0"/>
      <w:marBottom w:val="0"/>
      <w:divBdr>
        <w:top w:val="none" w:sz="0" w:space="0" w:color="auto"/>
        <w:left w:val="none" w:sz="0" w:space="0" w:color="auto"/>
        <w:bottom w:val="none" w:sz="0" w:space="0" w:color="auto"/>
        <w:right w:val="none" w:sz="0" w:space="0" w:color="auto"/>
      </w:divBdr>
    </w:div>
    <w:div w:id="26302213">
      <w:bodyDiv w:val="1"/>
      <w:marLeft w:val="0"/>
      <w:marRight w:val="0"/>
      <w:marTop w:val="0"/>
      <w:marBottom w:val="0"/>
      <w:divBdr>
        <w:top w:val="none" w:sz="0" w:space="0" w:color="auto"/>
        <w:left w:val="none" w:sz="0" w:space="0" w:color="auto"/>
        <w:bottom w:val="none" w:sz="0" w:space="0" w:color="auto"/>
        <w:right w:val="none" w:sz="0" w:space="0" w:color="auto"/>
      </w:divBdr>
    </w:div>
    <w:div w:id="120273603">
      <w:bodyDiv w:val="1"/>
      <w:marLeft w:val="0"/>
      <w:marRight w:val="0"/>
      <w:marTop w:val="0"/>
      <w:marBottom w:val="0"/>
      <w:divBdr>
        <w:top w:val="none" w:sz="0" w:space="0" w:color="auto"/>
        <w:left w:val="none" w:sz="0" w:space="0" w:color="auto"/>
        <w:bottom w:val="none" w:sz="0" w:space="0" w:color="auto"/>
        <w:right w:val="none" w:sz="0" w:space="0" w:color="auto"/>
      </w:divBdr>
    </w:div>
    <w:div w:id="135530036">
      <w:bodyDiv w:val="1"/>
      <w:marLeft w:val="0"/>
      <w:marRight w:val="0"/>
      <w:marTop w:val="0"/>
      <w:marBottom w:val="0"/>
      <w:divBdr>
        <w:top w:val="none" w:sz="0" w:space="0" w:color="auto"/>
        <w:left w:val="none" w:sz="0" w:space="0" w:color="auto"/>
        <w:bottom w:val="none" w:sz="0" w:space="0" w:color="auto"/>
        <w:right w:val="none" w:sz="0" w:space="0" w:color="auto"/>
      </w:divBdr>
    </w:div>
    <w:div w:id="155415990">
      <w:bodyDiv w:val="1"/>
      <w:marLeft w:val="0"/>
      <w:marRight w:val="0"/>
      <w:marTop w:val="0"/>
      <w:marBottom w:val="0"/>
      <w:divBdr>
        <w:top w:val="none" w:sz="0" w:space="0" w:color="auto"/>
        <w:left w:val="none" w:sz="0" w:space="0" w:color="auto"/>
        <w:bottom w:val="none" w:sz="0" w:space="0" w:color="auto"/>
        <w:right w:val="none" w:sz="0" w:space="0" w:color="auto"/>
      </w:divBdr>
    </w:div>
    <w:div w:id="205921329">
      <w:bodyDiv w:val="1"/>
      <w:marLeft w:val="0"/>
      <w:marRight w:val="0"/>
      <w:marTop w:val="0"/>
      <w:marBottom w:val="0"/>
      <w:divBdr>
        <w:top w:val="none" w:sz="0" w:space="0" w:color="auto"/>
        <w:left w:val="none" w:sz="0" w:space="0" w:color="auto"/>
        <w:bottom w:val="none" w:sz="0" w:space="0" w:color="auto"/>
        <w:right w:val="none" w:sz="0" w:space="0" w:color="auto"/>
      </w:divBdr>
    </w:div>
    <w:div w:id="294914329">
      <w:bodyDiv w:val="1"/>
      <w:marLeft w:val="0"/>
      <w:marRight w:val="0"/>
      <w:marTop w:val="0"/>
      <w:marBottom w:val="0"/>
      <w:divBdr>
        <w:top w:val="none" w:sz="0" w:space="0" w:color="auto"/>
        <w:left w:val="none" w:sz="0" w:space="0" w:color="auto"/>
        <w:bottom w:val="none" w:sz="0" w:space="0" w:color="auto"/>
        <w:right w:val="none" w:sz="0" w:space="0" w:color="auto"/>
      </w:divBdr>
    </w:div>
    <w:div w:id="321587707">
      <w:bodyDiv w:val="1"/>
      <w:marLeft w:val="0"/>
      <w:marRight w:val="0"/>
      <w:marTop w:val="0"/>
      <w:marBottom w:val="0"/>
      <w:divBdr>
        <w:top w:val="none" w:sz="0" w:space="0" w:color="auto"/>
        <w:left w:val="none" w:sz="0" w:space="0" w:color="auto"/>
        <w:bottom w:val="none" w:sz="0" w:space="0" w:color="auto"/>
        <w:right w:val="none" w:sz="0" w:space="0" w:color="auto"/>
      </w:divBdr>
    </w:div>
    <w:div w:id="323514461">
      <w:bodyDiv w:val="1"/>
      <w:marLeft w:val="0"/>
      <w:marRight w:val="0"/>
      <w:marTop w:val="0"/>
      <w:marBottom w:val="0"/>
      <w:divBdr>
        <w:top w:val="none" w:sz="0" w:space="0" w:color="auto"/>
        <w:left w:val="none" w:sz="0" w:space="0" w:color="auto"/>
        <w:bottom w:val="none" w:sz="0" w:space="0" w:color="auto"/>
        <w:right w:val="none" w:sz="0" w:space="0" w:color="auto"/>
      </w:divBdr>
    </w:div>
    <w:div w:id="347605341">
      <w:bodyDiv w:val="1"/>
      <w:marLeft w:val="0"/>
      <w:marRight w:val="0"/>
      <w:marTop w:val="0"/>
      <w:marBottom w:val="0"/>
      <w:divBdr>
        <w:top w:val="none" w:sz="0" w:space="0" w:color="auto"/>
        <w:left w:val="none" w:sz="0" w:space="0" w:color="auto"/>
        <w:bottom w:val="none" w:sz="0" w:space="0" w:color="auto"/>
        <w:right w:val="none" w:sz="0" w:space="0" w:color="auto"/>
      </w:divBdr>
    </w:div>
    <w:div w:id="419301766">
      <w:bodyDiv w:val="1"/>
      <w:marLeft w:val="0"/>
      <w:marRight w:val="0"/>
      <w:marTop w:val="0"/>
      <w:marBottom w:val="0"/>
      <w:divBdr>
        <w:top w:val="none" w:sz="0" w:space="0" w:color="auto"/>
        <w:left w:val="none" w:sz="0" w:space="0" w:color="auto"/>
        <w:bottom w:val="none" w:sz="0" w:space="0" w:color="auto"/>
        <w:right w:val="none" w:sz="0" w:space="0" w:color="auto"/>
      </w:divBdr>
    </w:div>
    <w:div w:id="493881093">
      <w:bodyDiv w:val="1"/>
      <w:marLeft w:val="0"/>
      <w:marRight w:val="0"/>
      <w:marTop w:val="0"/>
      <w:marBottom w:val="0"/>
      <w:divBdr>
        <w:top w:val="none" w:sz="0" w:space="0" w:color="auto"/>
        <w:left w:val="none" w:sz="0" w:space="0" w:color="auto"/>
        <w:bottom w:val="none" w:sz="0" w:space="0" w:color="auto"/>
        <w:right w:val="none" w:sz="0" w:space="0" w:color="auto"/>
      </w:divBdr>
    </w:div>
    <w:div w:id="509640648">
      <w:bodyDiv w:val="1"/>
      <w:marLeft w:val="0"/>
      <w:marRight w:val="0"/>
      <w:marTop w:val="0"/>
      <w:marBottom w:val="0"/>
      <w:divBdr>
        <w:top w:val="none" w:sz="0" w:space="0" w:color="auto"/>
        <w:left w:val="none" w:sz="0" w:space="0" w:color="auto"/>
        <w:bottom w:val="none" w:sz="0" w:space="0" w:color="auto"/>
        <w:right w:val="none" w:sz="0" w:space="0" w:color="auto"/>
      </w:divBdr>
    </w:div>
    <w:div w:id="525486408">
      <w:bodyDiv w:val="1"/>
      <w:marLeft w:val="0"/>
      <w:marRight w:val="0"/>
      <w:marTop w:val="0"/>
      <w:marBottom w:val="0"/>
      <w:divBdr>
        <w:top w:val="none" w:sz="0" w:space="0" w:color="auto"/>
        <w:left w:val="none" w:sz="0" w:space="0" w:color="auto"/>
        <w:bottom w:val="none" w:sz="0" w:space="0" w:color="auto"/>
        <w:right w:val="none" w:sz="0" w:space="0" w:color="auto"/>
      </w:divBdr>
    </w:div>
    <w:div w:id="529611928">
      <w:bodyDiv w:val="1"/>
      <w:marLeft w:val="0"/>
      <w:marRight w:val="0"/>
      <w:marTop w:val="0"/>
      <w:marBottom w:val="0"/>
      <w:divBdr>
        <w:top w:val="none" w:sz="0" w:space="0" w:color="auto"/>
        <w:left w:val="none" w:sz="0" w:space="0" w:color="auto"/>
        <w:bottom w:val="none" w:sz="0" w:space="0" w:color="auto"/>
        <w:right w:val="none" w:sz="0" w:space="0" w:color="auto"/>
      </w:divBdr>
    </w:div>
    <w:div w:id="535385373">
      <w:bodyDiv w:val="1"/>
      <w:marLeft w:val="0"/>
      <w:marRight w:val="0"/>
      <w:marTop w:val="0"/>
      <w:marBottom w:val="0"/>
      <w:divBdr>
        <w:top w:val="none" w:sz="0" w:space="0" w:color="auto"/>
        <w:left w:val="none" w:sz="0" w:space="0" w:color="auto"/>
        <w:bottom w:val="none" w:sz="0" w:space="0" w:color="auto"/>
        <w:right w:val="none" w:sz="0" w:space="0" w:color="auto"/>
      </w:divBdr>
    </w:div>
    <w:div w:id="568341631">
      <w:bodyDiv w:val="1"/>
      <w:marLeft w:val="0"/>
      <w:marRight w:val="0"/>
      <w:marTop w:val="0"/>
      <w:marBottom w:val="0"/>
      <w:divBdr>
        <w:top w:val="none" w:sz="0" w:space="0" w:color="auto"/>
        <w:left w:val="none" w:sz="0" w:space="0" w:color="auto"/>
        <w:bottom w:val="none" w:sz="0" w:space="0" w:color="auto"/>
        <w:right w:val="none" w:sz="0" w:space="0" w:color="auto"/>
      </w:divBdr>
    </w:div>
    <w:div w:id="605044847">
      <w:bodyDiv w:val="1"/>
      <w:marLeft w:val="0"/>
      <w:marRight w:val="0"/>
      <w:marTop w:val="0"/>
      <w:marBottom w:val="0"/>
      <w:divBdr>
        <w:top w:val="none" w:sz="0" w:space="0" w:color="auto"/>
        <w:left w:val="none" w:sz="0" w:space="0" w:color="auto"/>
        <w:bottom w:val="none" w:sz="0" w:space="0" w:color="auto"/>
        <w:right w:val="none" w:sz="0" w:space="0" w:color="auto"/>
      </w:divBdr>
    </w:div>
    <w:div w:id="614942539">
      <w:bodyDiv w:val="1"/>
      <w:marLeft w:val="0"/>
      <w:marRight w:val="0"/>
      <w:marTop w:val="0"/>
      <w:marBottom w:val="0"/>
      <w:divBdr>
        <w:top w:val="none" w:sz="0" w:space="0" w:color="auto"/>
        <w:left w:val="none" w:sz="0" w:space="0" w:color="auto"/>
        <w:bottom w:val="none" w:sz="0" w:space="0" w:color="auto"/>
        <w:right w:val="none" w:sz="0" w:space="0" w:color="auto"/>
      </w:divBdr>
    </w:div>
    <w:div w:id="662126556">
      <w:bodyDiv w:val="1"/>
      <w:marLeft w:val="0"/>
      <w:marRight w:val="0"/>
      <w:marTop w:val="0"/>
      <w:marBottom w:val="0"/>
      <w:divBdr>
        <w:top w:val="none" w:sz="0" w:space="0" w:color="auto"/>
        <w:left w:val="none" w:sz="0" w:space="0" w:color="auto"/>
        <w:bottom w:val="none" w:sz="0" w:space="0" w:color="auto"/>
        <w:right w:val="none" w:sz="0" w:space="0" w:color="auto"/>
      </w:divBdr>
    </w:div>
    <w:div w:id="665012033">
      <w:bodyDiv w:val="1"/>
      <w:marLeft w:val="0"/>
      <w:marRight w:val="0"/>
      <w:marTop w:val="0"/>
      <w:marBottom w:val="0"/>
      <w:divBdr>
        <w:top w:val="none" w:sz="0" w:space="0" w:color="auto"/>
        <w:left w:val="none" w:sz="0" w:space="0" w:color="auto"/>
        <w:bottom w:val="none" w:sz="0" w:space="0" w:color="auto"/>
        <w:right w:val="none" w:sz="0" w:space="0" w:color="auto"/>
      </w:divBdr>
    </w:div>
    <w:div w:id="698898182">
      <w:bodyDiv w:val="1"/>
      <w:marLeft w:val="0"/>
      <w:marRight w:val="0"/>
      <w:marTop w:val="0"/>
      <w:marBottom w:val="0"/>
      <w:divBdr>
        <w:top w:val="none" w:sz="0" w:space="0" w:color="auto"/>
        <w:left w:val="none" w:sz="0" w:space="0" w:color="auto"/>
        <w:bottom w:val="none" w:sz="0" w:space="0" w:color="auto"/>
        <w:right w:val="none" w:sz="0" w:space="0" w:color="auto"/>
      </w:divBdr>
    </w:div>
    <w:div w:id="724528338">
      <w:bodyDiv w:val="1"/>
      <w:marLeft w:val="0"/>
      <w:marRight w:val="0"/>
      <w:marTop w:val="0"/>
      <w:marBottom w:val="0"/>
      <w:divBdr>
        <w:top w:val="none" w:sz="0" w:space="0" w:color="auto"/>
        <w:left w:val="none" w:sz="0" w:space="0" w:color="auto"/>
        <w:bottom w:val="none" w:sz="0" w:space="0" w:color="auto"/>
        <w:right w:val="none" w:sz="0" w:space="0" w:color="auto"/>
      </w:divBdr>
    </w:div>
    <w:div w:id="802120946">
      <w:bodyDiv w:val="1"/>
      <w:marLeft w:val="0"/>
      <w:marRight w:val="0"/>
      <w:marTop w:val="0"/>
      <w:marBottom w:val="0"/>
      <w:divBdr>
        <w:top w:val="none" w:sz="0" w:space="0" w:color="auto"/>
        <w:left w:val="none" w:sz="0" w:space="0" w:color="auto"/>
        <w:bottom w:val="none" w:sz="0" w:space="0" w:color="auto"/>
        <w:right w:val="none" w:sz="0" w:space="0" w:color="auto"/>
      </w:divBdr>
    </w:div>
    <w:div w:id="818886620">
      <w:bodyDiv w:val="1"/>
      <w:marLeft w:val="0"/>
      <w:marRight w:val="0"/>
      <w:marTop w:val="0"/>
      <w:marBottom w:val="0"/>
      <w:divBdr>
        <w:top w:val="none" w:sz="0" w:space="0" w:color="auto"/>
        <w:left w:val="none" w:sz="0" w:space="0" w:color="auto"/>
        <w:bottom w:val="none" w:sz="0" w:space="0" w:color="auto"/>
        <w:right w:val="none" w:sz="0" w:space="0" w:color="auto"/>
      </w:divBdr>
    </w:div>
    <w:div w:id="825048677">
      <w:bodyDiv w:val="1"/>
      <w:marLeft w:val="0"/>
      <w:marRight w:val="0"/>
      <w:marTop w:val="0"/>
      <w:marBottom w:val="0"/>
      <w:divBdr>
        <w:top w:val="none" w:sz="0" w:space="0" w:color="auto"/>
        <w:left w:val="none" w:sz="0" w:space="0" w:color="auto"/>
        <w:bottom w:val="none" w:sz="0" w:space="0" w:color="auto"/>
        <w:right w:val="none" w:sz="0" w:space="0" w:color="auto"/>
      </w:divBdr>
    </w:div>
    <w:div w:id="921766301">
      <w:bodyDiv w:val="1"/>
      <w:marLeft w:val="0"/>
      <w:marRight w:val="0"/>
      <w:marTop w:val="0"/>
      <w:marBottom w:val="0"/>
      <w:divBdr>
        <w:top w:val="none" w:sz="0" w:space="0" w:color="auto"/>
        <w:left w:val="none" w:sz="0" w:space="0" w:color="auto"/>
        <w:bottom w:val="none" w:sz="0" w:space="0" w:color="auto"/>
        <w:right w:val="none" w:sz="0" w:space="0" w:color="auto"/>
      </w:divBdr>
    </w:div>
    <w:div w:id="922370453">
      <w:bodyDiv w:val="1"/>
      <w:marLeft w:val="0"/>
      <w:marRight w:val="0"/>
      <w:marTop w:val="0"/>
      <w:marBottom w:val="0"/>
      <w:divBdr>
        <w:top w:val="none" w:sz="0" w:space="0" w:color="auto"/>
        <w:left w:val="none" w:sz="0" w:space="0" w:color="auto"/>
        <w:bottom w:val="none" w:sz="0" w:space="0" w:color="auto"/>
        <w:right w:val="none" w:sz="0" w:space="0" w:color="auto"/>
      </w:divBdr>
    </w:div>
    <w:div w:id="924188974">
      <w:bodyDiv w:val="1"/>
      <w:marLeft w:val="0"/>
      <w:marRight w:val="0"/>
      <w:marTop w:val="0"/>
      <w:marBottom w:val="0"/>
      <w:divBdr>
        <w:top w:val="none" w:sz="0" w:space="0" w:color="auto"/>
        <w:left w:val="none" w:sz="0" w:space="0" w:color="auto"/>
        <w:bottom w:val="none" w:sz="0" w:space="0" w:color="auto"/>
        <w:right w:val="none" w:sz="0" w:space="0" w:color="auto"/>
      </w:divBdr>
    </w:div>
    <w:div w:id="931400844">
      <w:bodyDiv w:val="1"/>
      <w:marLeft w:val="0"/>
      <w:marRight w:val="0"/>
      <w:marTop w:val="0"/>
      <w:marBottom w:val="0"/>
      <w:divBdr>
        <w:top w:val="none" w:sz="0" w:space="0" w:color="auto"/>
        <w:left w:val="none" w:sz="0" w:space="0" w:color="auto"/>
        <w:bottom w:val="none" w:sz="0" w:space="0" w:color="auto"/>
        <w:right w:val="none" w:sz="0" w:space="0" w:color="auto"/>
      </w:divBdr>
    </w:div>
    <w:div w:id="1000892301">
      <w:bodyDiv w:val="1"/>
      <w:marLeft w:val="0"/>
      <w:marRight w:val="0"/>
      <w:marTop w:val="0"/>
      <w:marBottom w:val="0"/>
      <w:divBdr>
        <w:top w:val="none" w:sz="0" w:space="0" w:color="auto"/>
        <w:left w:val="none" w:sz="0" w:space="0" w:color="auto"/>
        <w:bottom w:val="none" w:sz="0" w:space="0" w:color="auto"/>
        <w:right w:val="none" w:sz="0" w:space="0" w:color="auto"/>
      </w:divBdr>
    </w:div>
    <w:div w:id="1043092868">
      <w:bodyDiv w:val="1"/>
      <w:marLeft w:val="0"/>
      <w:marRight w:val="0"/>
      <w:marTop w:val="0"/>
      <w:marBottom w:val="0"/>
      <w:divBdr>
        <w:top w:val="none" w:sz="0" w:space="0" w:color="auto"/>
        <w:left w:val="none" w:sz="0" w:space="0" w:color="auto"/>
        <w:bottom w:val="none" w:sz="0" w:space="0" w:color="auto"/>
        <w:right w:val="none" w:sz="0" w:space="0" w:color="auto"/>
      </w:divBdr>
    </w:div>
    <w:div w:id="1066102614">
      <w:bodyDiv w:val="1"/>
      <w:marLeft w:val="0"/>
      <w:marRight w:val="0"/>
      <w:marTop w:val="0"/>
      <w:marBottom w:val="0"/>
      <w:divBdr>
        <w:top w:val="none" w:sz="0" w:space="0" w:color="auto"/>
        <w:left w:val="none" w:sz="0" w:space="0" w:color="auto"/>
        <w:bottom w:val="none" w:sz="0" w:space="0" w:color="auto"/>
        <w:right w:val="none" w:sz="0" w:space="0" w:color="auto"/>
      </w:divBdr>
    </w:div>
    <w:div w:id="1131820984">
      <w:bodyDiv w:val="1"/>
      <w:marLeft w:val="0"/>
      <w:marRight w:val="0"/>
      <w:marTop w:val="0"/>
      <w:marBottom w:val="0"/>
      <w:divBdr>
        <w:top w:val="none" w:sz="0" w:space="0" w:color="auto"/>
        <w:left w:val="none" w:sz="0" w:space="0" w:color="auto"/>
        <w:bottom w:val="none" w:sz="0" w:space="0" w:color="auto"/>
        <w:right w:val="none" w:sz="0" w:space="0" w:color="auto"/>
      </w:divBdr>
    </w:div>
    <w:div w:id="1165973646">
      <w:bodyDiv w:val="1"/>
      <w:marLeft w:val="0"/>
      <w:marRight w:val="0"/>
      <w:marTop w:val="0"/>
      <w:marBottom w:val="0"/>
      <w:divBdr>
        <w:top w:val="none" w:sz="0" w:space="0" w:color="auto"/>
        <w:left w:val="none" w:sz="0" w:space="0" w:color="auto"/>
        <w:bottom w:val="none" w:sz="0" w:space="0" w:color="auto"/>
        <w:right w:val="none" w:sz="0" w:space="0" w:color="auto"/>
      </w:divBdr>
    </w:div>
    <w:div w:id="1168246820">
      <w:bodyDiv w:val="1"/>
      <w:marLeft w:val="0"/>
      <w:marRight w:val="0"/>
      <w:marTop w:val="0"/>
      <w:marBottom w:val="0"/>
      <w:divBdr>
        <w:top w:val="none" w:sz="0" w:space="0" w:color="auto"/>
        <w:left w:val="none" w:sz="0" w:space="0" w:color="auto"/>
        <w:bottom w:val="none" w:sz="0" w:space="0" w:color="auto"/>
        <w:right w:val="none" w:sz="0" w:space="0" w:color="auto"/>
      </w:divBdr>
    </w:div>
    <w:div w:id="1208565682">
      <w:bodyDiv w:val="1"/>
      <w:marLeft w:val="0"/>
      <w:marRight w:val="0"/>
      <w:marTop w:val="0"/>
      <w:marBottom w:val="0"/>
      <w:divBdr>
        <w:top w:val="none" w:sz="0" w:space="0" w:color="auto"/>
        <w:left w:val="none" w:sz="0" w:space="0" w:color="auto"/>
        <w:bottom w:val="none" w:sz="0" w:space="0" w:color="auto"/>
        <w:right w:val="none" w:sz="0" w:space="0" w:color="auto"/>
      </w:divBdr>
    </w:div>
    <w:div w:id="1237403309">
      <w:bodyDiv w:val="1"/>
      <w:marLeft w:val="0"/>
      <w:marRight w:val="0"/>
      <w:marTop w:val="0"/>
      <w:marBottom w:val="0"/>
      <w:divBdr>
        <w:top w:val="none" w:sz="0" w:space="0" w:color="auto"/>
        <w:left w:val="none" w:sz="0" w:space="0" w:color="auto"/>
        <w:bottom w:val="none" w:sz="0" w:space="0" w:color="auto"/>
        <w:right w:val="none" w:sz="0" w:space="0" w:color="auto"/>
      </w:divBdr>
    </w:div>
    <w:div w:id="1256867024">
      <w:bodyDiv w:val="1"/>
      <w:marLeft w:val="0"/>
      <w:marRight w:val="0"/>
      <w:marTop w:val="0"/>
      <w:marBottom w:val="0"/>
      <w:divBdr>
        <w:top w:val="none" w:sz="0" w:space="0" w:color="auto"/>
        <w:left w:val="none" w:sz="0" w:space="0" w:color="auto"/>
        <w:bottom w:val="none" w:sz="0" w:space="0" w:color="auto"/>
        <w:right w:val="none" w:sz="0" w:space="0" w:color="auto"/>
      </w:divBdr>
    </w:div>
    <w:div w:id="1296909626">
      <w:bodyDiv w:val="1"/>
      <w:marLeft w:val="0"/>
      <w:marRight w:val="0"/>
      <w:marTop w:val="0"/>
      <w:marBottom w:val="0"/>
      <w:divBdr>
        <w:top w:val="none" w:sz="0" w:space="0" w:color="auto"/>
        <w:left w:val="none" w:sz="0" w:space="0" w:color="auto"/>
        <w:bottom w:val="none" w:sz="0" w:space="0" w:color="auto"/>
        <w:right w:val="none" w:sz="0" w:space="0" w:color="auto"/>
      </w:divBdr>
    </w:div>
    <w:div w:id="1417750681">
      <w:bodyDiv w:val="1"/>
      <w:marLeft w:val="0"/>
      <w:marRight w:val="0"/>
      <w:marTop w:val="0"/>
      <w:marBottom w:val="0"/>
      <w:divBdr>
        <w:top w:val="none" w:sz="0" w:space="0" w:color="auto"/>
        <w:left w:val="none" w:sz="0" w:space="0" w:color="auto"/>
        <w:bottom w:val="none" w:sz="0" w:space="0" w:color="auto"/>
        <w:right w:val="none" w:sz="0" w:space="0" w:color="auto"/>
      </w:divBdr>
    </w:div>
    <w:div w:id="1426850215">
      <w:bodyDiv w:val="1"/>
      <w:marLeft w:val="0"/>
      <w:marRight w:val="0"/>
      <w:marTop w:val="0"/>
      <w:marBottom w:val="0"/>
      <w:divBdr>
        <w:top w:val="none" w:sz="0" w:space="0" w:color="auto"/>
        <w:left w:val="none" w:sz="0" w:space="0" w:color="auto"/>
        <w:bottom w:val="none" w:sz="0" w:space="0" w:color="auto"/>
        <w:right w:val="none" w:sz="0" w:space="0" w:color="auto"/>
      </w:divBdr>
    </w:div>
    <w:div w:id="1431967704">
      <w:bodyDiv w:val="1"/>
      <w:marLeft w:val="0"/>
      <w:marRight w:val="0"/>
      <w:marTop w:val="0"/>
      <w:marBottom w:val="0"/>
      <w:divBdr>
        <w:top w:val="none" w:sz="0" w:space="0" w:color="auto"/>
        <w:left w:val="none" w:sz="0" w:space="0" w:color="auto"/>
        <w:bottom w:val="none" w:sz="0" w:space="0" w:color="auto"/>
        <w:right w:val="none" w:sz="0" w:space="0" w:color="auto"/>
      </w:divBdr>
    </w:div>
    <w:div w:id="1434283791">
      <w:bodyDiv w:val="1"/>
      <w:marLeft w:val="0"/>
      <w:marRight w:val="0"/>
      <w:marTop w:val="0"/>
      <w:marBottom w:val="0"/>
      <w:divBdr>
        <w:top w:val="none" w:sz="0" w:space="0" w:color="auto"/>
        <w:left w:val="none" w:sz="0" w:space="0" w:color="auto"/>
        <w:bottom w:val="none" w:sz="0" w:space="0" w:color="auto"/>
        <w:right w:val="none" w:sz="0" w:space="0" w:color="auto"/>
      </w:divBdr>
    </w:div>
    <w:div w:id="1457262392">
      <w:bodyDiv w:val="1"/>
      <w:marLeft w:val="0"/>
      <w:marRight w:val="0"/>
      <w:marTop w:val="0"/>
      <w:marBottom w:val="0"/>
      <w:divBdr>
        <w:top w:val="none" w:sz="0" w:space="0" w:color="auto"/>
        <w:left w:val="none" w:sz="0" w:space="0" w:color="auto"/>
        <w:bottom w:val="none" w:sz="0" w:space="0" w:color="auto"/>
        <w:right w:val="none" w:sz="0" w:space="0" w:color="auto"/>
      </w:divBdr>
    </w:div>
    <w:div w:id="1480341260">
      <w:bodyDiv w:val="1"/>
      <w:marLeft w:val="0"/>
      <w:marRight w:val="0"/>
      <w:marTop w:val="0"/>
      <w:marBottom w:val="0"/>
      <w:divBdr>
        <w:top w:val="none" w:sz="0" w:space="0" w:color="auto"/>
        <w:left w:val="none" w:sz="0" w:space="0" w:color="auto"/>
        <w:bottom w:val="none" w:sz="0" w:space="0" w:color="auto"/>
        <w:right w:val="none" w:sz="0" w:space="0" w:color="auto"/>
      </w:divBdr>
    </w:div>
    <w:div w:id="1497305801">
      <w:bodyDiv w:val="1"/>
      <w:marLeft w:val="0"/>
      <w:marRight w:val="0"/>
      <w:marTop w:val="0"/>
      <w:marBottom w:val="0"/>
      <w:divBdr>
        <w:top w:val="none" w:sz="0" w:space="0" w:color="auto"/>
        <w:left w:val="none" w:sz="0" w:space="0" w:color="auto"/>
        <w:bottom w:val="none" w:sz="0" w:space="0" w:color="auto"/>
        <w:right w:val="none" w:sz="0" w:space="0" w:color="auto"/>
      </w:divBdr>
    </w:div>
    <w:div w:id="1506481298">
      <w:bodyDiv w:val="1"/>
      <w:marLeft w:val="0"/>
      <w:marRight w:val="0"/>
      <w:marTop w:val="0"/>
      <w:marBottom w:val="0"/>
      <w:divBdr>
        <w:top w:val="none" w:sz="0" w:space="0" w:color="auto"/>
        <w:left w:val="none" w:sz="0" w:space="0" w:color="auto"/>
        <w:bottom w:val="none" w:sz="0" w:space="0" w:color="auto"/>
        <w:right w:val="none" w:sz="0" w:space="0" w:color="auto"/>
      </w:divBdr>
    </w:div>
    <w:div w:id="1578513335">
      <w:bodyDiv w:val="1"/>
      <w:marLeft w:val="0"/>
      <w:marRight w:val="0"/>
      <w:marTop w:val="0"/>
      <w:marBottom w:val="0"/>
      <w:divBdr>
        <w:top w:val="none" w:sz="0" w:space="0" w:color="auto"/>
        <w:left w:val="none" w:sz="0" w:space="0" w:color="auto"/>
        <w:bottom w:val="none" w:sz="0" w:space="0" w:color="auto"/>
        <w:right w:val="none" w:sz="0" w:space="0" w:color="auto"/>
      </w:divBdr>
    </w:div>
    <w:div w:id="1605960469">
      <w:bodyDiv w:val="1"/>
      <w:marLeft w:val="0"/>
      <w:marRight w:val="0"/>
      <w:marTop w:val="0"/>
      <w:marBottom w:val="0"/>
      <w:divBdr>
        <w:top w:val="none" w:sz="0" w:space="0" w:color="auto"/>
        <w:left w:val="none" w:sz="0" w:space="0" w:color="auto"/>
        <w:bottom w:val="none" w:sz="0" w:space="0" w:color="auto"/>
        <w:right w:val="none" w:sz="0" w:space="0" w:color="auto"/>
      </w:divBdr>
    </w:div>
    <w:div w:id="1632393693">
      <w:bodyDiv w:val="1"/>
      <w:marLeft w:val="0"/>
      <w:marRight w:val="0"/>
      <w:marTop w:val="0"/>
      <w:marBottom w:val="0"/>
      <w:divBdr>
        <w:top w:val="none" w:sz="0" w:space="0" w:color="auto"/>
        <w:left w:val="none" w:sz="0" w:space="0" w:color="auto"/>
        <w:bottom w:val="none" w:sz="0" w:space="0" w:color="auto"/>
        <w:right w:val="none" w:sz="0" w:space="0" w:color="auto"/>
      </w:divBdr>
    </w:div>
    <w:div w:id="1634367837">
      <w:bodyDiv w:val="1"/>
      <w:marLeft w:val="0"/>
      <w:marRight w:val="0"/>
      <w:marTop w:val="0"/>
      <w:marBottom w:val="0"/>
      <w:divBdr>
        <w:top w:val="none" w:sz="0" w:space="0" w:color="auto"/>
        <w:left w:val="none" w:sz="0" w:space="0" w:color="auto"/>
        <w:bottom w:val="none" w:sz="0" w:space="0" w:color="auto"/>
        <w:right w:val="none" w:sz="0" w:space="0" w:color="auto"/>
      </w:divBdr>
    </w:div>
    <w:div w:id="1741099776">
      <w:bodyDiv w:val="1"/>
      <w:marLeft w:val="0"/>
      <w:marRight w:val="0"/>
      <w:marTop w:val="0"/>
      <w:marBottom w:val="0"/>
      <w:divBdr>
        <w:top w:val="none" w:sz="0" w:space="0" w:color="auto"/>
        <w:left w:val="none" w:sz="0" w:space="0" w:color="auto"/>
        <w:bottom w:val="none" w:sz="0" w:space="0" w:color="auto"/>
        <w:right w:val="none" w:sz="0" w:space="0" w:color="auto"/>
      </w:divBdr>
    </w:div>
    <w:div w:id="1761215237">
      <w:bodyDiv w:val="1"/>
      <w:marLeft w:val="0"/>
      <w:marRight w:val="0"/>
      <w:marTop w:val="0"/>
      <w:marBottom w:val="0"/>
      <w:divBdr>
        <w:top w:val="none" w:sz="0" w:space="0" w:color="auto"/>
        <w:left w:val="none" w:sz="0" w:space="0" w:color="auto"/>
        <w:bottom w:val="none" w:sz="0" w:space="0" w:color="auto"/>
        <w:right w:val="none" w:sz="0" w:space="0" w:color="auto"/>
      </w:divBdr>
    </w:div>
    <w:div w:id="1782454659">
      <w:bodyDiv w:val="1"/>
      <w:marLeft w:val="0"/>
      <w:marRight w:val="0"/>
      <w:marTop w:val="0"/>
      <w:marBottom w:val="0"/>
      <w:divBdr>
        <w:top w:val="none" w:sz="0" w:space="0" w:color="auto"/>
        <w:left w:val="none" w:sz="0" w:space="0" w:color="auto"/>
        <w:bottom w:val="none" w:sz="0" w:space="0" w:color="auto"/>
        <w:right w:val="none" w:sz="0" w:space="0" w:color="auto"/>
      </w:divBdr>
    </w:div>
    <w:div w:id="1783647374">
      <w:bodyDiv w:val="1"/>
      <w:marLeft w:val="0"/>
      <w:marRight w:val="0"/>
      <w:marTop w:val="0"/>
      <w:marBottom w:val="0"/>
      <w:divBdr>
        <w:top w:val="none" w:sz="0" w:space="0" w:color="auto"/>
        <w:left w:val="none" w:sz="0" w:space="0" w:color="auto"/>
        <w:bottom w:val="none" w:sz="0" w:space="0" w:color="auto"/>
        <w:right w:val="none" w:sz="0" w:space="0" w:color="auto"/>
      </w:divBdr>
    </w:div>
    <w:div w:id="1799376582">
      <w:bodyDiv w:val="1"/>
      <w:marLeft w:val="0"/>
      <w:marRight w:val="0"/>
      <w:marTop w:val="0"/>
      <w:marBottom w:val="0"/>
      <w:divBdr>
        <w:top w:val="none" w:sz="0" w:space="0" w:color="auto"/>
        <w:left w:val="none" w:sz="0" w:space="0" w:color="auto"/>
        <w:bottom w:val="none" w:sz="0" w:space="0" w:color="auto"/>
        <w:right w:val="none" w:sz="0" w:space="0" w:color="auto"/>
      </w:divBdr>
    </w:div>
    <w:div w:id="1962757586">
      <w:bodyDiv w:val="1"/>
      <w:marLeft w:val="0"/>
      <w:marRight w:val="0"/>
      <w:marTop w:val="0"/>
      <w:marBottom w:val="0"/>
      <w:divBdr>
        <w:top w:val="none" w:sz="0" w:space="0" w:color="auto"/>
        <w:left w:val="none" w:sz="0" w:space="0" w:color="auto"/>
        <w:bottom w:val="none" w:sz="0" w:space="0" w:color="auto"/>
        <w:right w:val="none" w:sz="0" w:space="0" w:color="auto"/>
      </w:divBdr>
    </w:div>
    <w:div w:id="2043702416">
      <w:bodyDiv w:val="1"/>
      <w:marLeft w:val="0"/>
      <w:marRight w:val="0"/>
      <w:marTop w:val="0"/>
      <w:marBottom w:val="0"/>
      <w:divBdr>
        <w:top w:val="none" w:sz="0" w:space="0" w:color="auto"/>
        <w:left w:val="none" w:sz="0" w:space="0" w:color="auto"/>
        <w:bottom w:val="none" w:sz="0" w:space="0" w:color="auto"/>
        <w:right w:val="none" w:sz="0" w:space="0" w:color="auto"/>
      </w:divBdr>
    </w:div>
    <w:div w:id="2067025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hyperlink" Target="https://arc.aiaa.org/doi/10.2514/1.17518" TargetMode="External"/><Relationship Id="rId39" Type="http://schemas.openxmlformats.org/officeDocument/2006/relationships/hyperlink" Target="https://ifd.ethz.ch/infrastructure/experimental.html" TargetMode="External"/><Relationship Id="rId21" Type="http://schemas.openxmlformats.org/officeDocument/2006/relationships/hyperlink" Target="https://laccei.org/LACCEI2022-BocaRaton/full_papers/FP369.pdf" TargetMode="External"/><Relationship Id="rId34" Type="http://schemas.openxmlformats.org/officeDocument/2006/relationships/hyperlink" Target="https://journals.sagepub.com/doi/10.1243/0954406971521665"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mdpi.com/2073-4360/7/10/150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sciencedirect.com/topics/engineering/boundary-layer" TargetMode="External"/><Relationship Id="rId32" Type="http://schemas.openxmlformats.org/officeDocument/2006/relationships/hyperlink" Target="https://www.sciencedirect.com/science/article/pii/S026382231631248X?via%3Dihub" TargetMode="External"/><Relationship Id="rId37" Type="http://schemas.openxmlformats.org/officeDocument/2006/relationships/hyperlink" Target="https://www.quora.com/What-is-difference-between-CFD-and-FEA-Which-one-is-widely-used-in-automotive-industry" TargetMode="External"/><Relationship Id="rId40" Type="http://schemas.openxmlformats.org/officeDocument/2006/relationships/hyperlink" Target="https://www.researchgate.net/publication/279272567_An_Eulerian-Eulerian_CFD_Simulation_of_Air-Water_flow_in_a_Pipe_Separator"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sciencedirect.com/science/article/pii/S0377025703001174?via%3Dihub" TargetMode="External"/><Relationship Id="rId28" Type="http://schemas.openxmlformats.org/officeDocument/2006/relationships/hyperlink" Target="https://arc.aiaa.org/doi/10.2514/1.C033328" TargetMode="External"/><Relationship Id="rId36" Type="http://schemas.openxmlformats.org/officeDocument/2006/relationships/hyperlink" Target="https://www.bicycling.com/bikes-gear/g20029412/the-10-things-you-didnt-know-about-carbon-fiber/" TargetMode="External"/><Relationship Id="rId10" Type="http://schemas.openxmlformats.org/officeDocument/2006/relationships/footer" Target="footer1.xml"/><Relationship Id="rId19" Type="http://schemas.openxmlformats.org/officeDocument/2006/relationships/image" Target="media/image10.jpeg"/><Relationship Id="rId31" Type="http://schemas.openxmlformats.org/officeDocument/2006/relationships/hyperlink" Target="https://www.mdpi.com/2073-4360/15/7/176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 Id="rId22" Type="http://schemas.openxmlformats.org/officeDocument/2006/relationships/hyperlink" Target="https://www.sciencedirect.com/science/article/pii/S0021999197957764?via%3Dihub" TargetMode="External"/><Relationship Id="rId27" Type="http://schemas.openxmlformats.org/officeDocument/2006/relationships/hyperlink" Target="https://arc.aiaa.org/doi/10.2514/1.J053318" TargetMode="External"/><Relationship Id="rId30" Type="http://schemas.openxmlformats.org/officeDocument/2006/relationships/hyperlink" Target="https://www.mdpi.com/1996-1944/12/20/3383" TargetMode="External"/><Relationship Id="rId35" Type="http://schemas.openxmlformats.org/officeDocument/2006/relationships/hyperlink" Target="https://www.cleatech.com/laminar-flow-vs-turbulent-flow/"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cambridge.org/core/journals/journal-of-fluid-mechanics/article/direct-numerical-simulation-of-short-laminar-separation-bubbles-with-turbulent-reattachment/4FE984C2E4C26E4C4268799F35A60217" TargetMode="External"/><Relationship Id="rId33" Type="http://schemas.openxmlformats.org/officeDocument/2006/relationships/hyperlink" Target="https://journals.sagepub.com/doi/abs/10.1080/09506608.2018.1467365?journalCode=inrb" TargetMode="External"/><Relationship Id="rId38" Type="http://schemas.openxmlformats.org/officeDocument/2006/relationships/hyperlink" Target="https://newsroom.porsche.com/en/2023/innovation/porsche-engineering-sebastian-steudtner-ready-for-the-perfect-wave-3122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64763-1618-414F-BA93-ACB83C50C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20</Pages>
  <Words>5352</Words>
  <Characters>30510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Rhys (YST)</dc:creator>
  <cp:keywords/>
  <dc:description/>
  <cp:lastModifiedBy>Rhys Rosser (1809225)</cp:lastModifiedBy>
  <cp:revision>8</cp:revision>
  <dcterms:created xsi:type="dcterms:W3CDTF">2024-06-18T20:37:00Z</dcterms:created>
  <dcterms:modified xsi:type="dcterms:W3CDTF">2024-06-28T15:47:00Z</dcterms:modified>
</cp:coreProperties>
</file>