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10125" w14:textId="77777777" w:rsidR="00DD42BE" w:rsidRDefault="00F918B2">
      <w:pPr>
        <w:rPr>
          <w:u w:val="single"/>
        </w:rPr>
      </w:pPr>
      <w:r w:rsidRPr="009707E6">
        <w:rPr>
          <w:u w:val="single"/>
        </w:rPr>
        <w:t xml:space="preserve">Dreams and Nightmares: </w:t>
      </w:r>
      <w:r w:rsidR="009707E6" w:rsidRPr="009707E6">
        <w:rPr>
          <w:u w:val="single"/>
        </w:rPr>
        <w:t>Exploring Utopian and Dystopian writing</w:t>
      </w:r>
    </w:p>
    <w:p w14:paraId="6ED5B22B" w14:textId="77777777" w:rsidR="009707E6" w:rsidRDefault="009707E6">
      <w:pPr>
        <w:rPr>
          <w:u w:val="single"/>
        </w:rPr>
      </w:pPr>
    </w:p>
    <w:p w14:paraId="172111A3" w14:textId="77777777" w:rsidR="009707E6" w:rsidRDefault="009707E6">
      <w:pPr>
        <w:rPr>
          <w:i/>
        </w:rPr>
      </w:pPr>
      <w:r w:rsidRPr="009707E6">
        <w:rPr>
          <w:i/>
        </w:rPr>
        <w:t>Outside looking in; inside looking out: the place of perception in utopian and dystopian texts.</w:t>
      </w:r>
    </w:p>
    <w:p w14:paraId="6AAE50FC" w14:textId="77777777" w:rsidR="009707E6" w:rsidRDefault="009707E6">
      <w:pPr>
        <w:rPr>
          <w:i/>
        </w:rPr>
      </w:pPr>
    </w:p>
    <w:p w14:paraId="3C65CB48" w14:textId="77777777" w:rsidR="00820252" w:rsidRDefault="000F1C2F">
      <w:r>
        <w:t xml:space="preserve">In order to begin this </w:t>
      </w:r>
      <w:r w:rsidR="00820252">
        <w:t>essay,</w:t>
      </w:r>
      <w:r>
        <w:t xml:space="preserve"> it will first be necessary to establish a meaning </w:t>
      </w:r>
      <w:r w:rsidR="001127AC">
        <w:t>behind the</w:t>
      </w:r>
      <w:r w:rsidR="002A56A3">
        <w:t xml:space="preserve"> </w:t>
      </w:r>
      <w:r w:rsidR="00B63CCA">
        <w:t xml:space="preserve">use of </w:t>
      </w:r>
      <w:r w:rsidR="002A56A3">
        <w:t>Utopia</w:t>
      </w:r>
      <w:r w:rsidR="00B63CCA">
        <w:t xml:space="preserve"> and Utopian fiction</w:t>
      </w:r>
      <w:r w:rsidR="002A56A3">
        <w:t>;</w:t>
      </w:r>
      <w:r w:rsidR="001127AC">
        <w:t xml:space="preserve"> </w:t>
      </w:r>
    </w:p>
    <w:p w14:paraId="28346D0A" w14:textId="77777777" w:rsidR="00820252" w:rsidRDefault="00820252"/>
    <w:p w14:paraId="7E47D0FA" w14:textId="67FEBDE6" w:rsidR="009707E6" w:rsidRDefault="00820252">
      <w:r>
        <w:t xml:space="preserve">   As has</w:t>
      </w:r>
      <w:r w:rsidR="000F1C2F">
        <w:t xml:space="preserve"> </w:t>
      </w:r>
      <w:r>
        <w:t>already been argue</w:t>
      </w:r>
      <w:r w:rsidR="008479F8">
        <w:t>d</w:t>
      </w:r>
      <w:r>
        <w:t>, Utopian fiction reflects not just the ideological climate of its day, not just the influence of the available literary models, but also the writer’s own awareness of a</w:t>
      </w:r>
      <w:r w:rsidR="00FE7E6E">
        <w:t>n</w:t>
      </w:r>
      <w:r>
        <w:t>d response to a specifically utopian literary tradition.</w:t>
      </w:r>
      <w:r>
        <w:rPr>
          <w:rStyle w:val="FootnoteReference"/>
        </w:rPr>
        <w:footnoteReference w:id="1"/>
      </w:r>
    </w:p>
    <w:p w14:paraId="2428F771" w14:textId="77777777" w:rsidR="00820252" w:rsidRDefault="00820252"/>
    <w:p w14:paraId="52A95DD3" w14:textId="56634A0F" w:rsidR="00FC41CB" w:rsidRDefault="000553FB">
      <w:r>
        <w:t>T</w:t>
      </w:r>
      <w:r w:rsidR="00703374">
        <w:t xml:space="preserve">his suggests that the idea of a Utopia is to take the instabilities of </w:t>
      </w:r>
      <w:r w:rsidR="00602DAF">
        <w:t>an</w:t>
      </w:r>
      <w:r w:rsidR="00703374">
        <w:t xml:space="preserve"> </w:t>
      </w:r>
      <w:r w:rsidR="009E678F">
        <w:t>ever-changing</w:t>
      </w:r>
      <w:r w:rsidR="00602DAF">
        <w:t xml:space="preserve"> culture</w:t>
      </w:r>
      <w:r w:rsidR="00703374">
        <w:t xml:space="preserve"> and conflicts that are present </w:t>
      </w:r>
      <w:r w:rsidR="00602DAF">
        <w:t xml:space="preserve">in </w:t>
      </w:r>
      <w:r w:rsidR="00C32EA3">
        <w:t>that</w:t>
      </w:r>
      <w:r w:rsidR="00602DAF">
        <w:t xml:space="preserve"> era</w:t>
      </w:r>
      <w:r w:rsidR="00703374">
        <w:t xml:space="preserve"> in order to stabilize them</w:t>
      </w:r>
      <w:r w:rsidR="00C32EA3">
        <w:t xml:space="preserve">, </w:t>
      </w:r>
      <w:r w:rsidR="00703374">
        <w:t>creat</w:t>
      </w:r>
      <w:r w:rsidR="00C32EA3">
        <w:t>ing</w:t>
      </w:r>
      <w:r w:rsidR="00703374">
        <w:t xml:space="preserve"> security, in many ways ‘</w:t>
      </w:r>
      <w:r w:rsidR="00F9479E">
        <w:t xml:space="preserve">What Utopia offers its citizens above all, is security. Albeit in a ration form, </w:t>
      </w:r>
      <w:r w:rsidR="00703374">
        <w:t>it might be argue</w:t>
      </w:r>
      <w:r w:rsidR="00602DAF">
        <w:t>d</w:t>
      </w:r>
      <w:r w:rsidR="00703374">
        <w:t>, Utopian society offers many of the same attractions as does the fantasized paradise.’</w:t>
      </w:r>
      <w:r w:rsidR="00703374">
        <w:rPr>
          <w:rStyle w:val="FootnoteReference"/>
        </w:rPr>
        <w:footnoteReference w:id="2"/>
      </w:r>
      <w:r w:rsidR="009E678F">
        <w:t xml:space="preserve"> Thomas More wrote </w:t>
      </w:r>
      <w:r w:rsidR="009E678F">
        <w:rPr>
          <w:i/>
        </w:rPr>
        <w:t>Utopia</w:t>
      </w:r>
      <w:r w:rsidR="002B0629">
        <w:t xml:space="preserve"> and in doing so, many have said he</w:t>
      </w:r>
      <w:r w:rsidR="005B56D9">
        <w:t xml:space="preserve"> </w:t>
      </w:r>
      <w:r w:rsidR="009E678F">
        <w:t xml:space="preserve">began </w:t>
      </w:r>
      <w:r w:rsidR="005B56D9">
        <w:t>a</w:t>
      </w:r>
      <w:r w:rsidR="009E678F">
        <w:t xml:space="preserve"> trend of writing a newly organised</w:t>
      </w:r>
      <w:r w:rsidR="005B56D9">
        <w:t xml:space="preserve"> society,</w:t>
      </w:r>
      <w:r w:rsidR="009E678F">
        <w:t xml:space="preserve"> rid of </w:t>
      </w:r>
      <w:r w:rsidR="005B56D9">
        <w:t xml:space="preserve">the </w:t>
      </w:r>
      <w:r w:rsidR="009E678F">
        <w:t>imperfection. More’s</w:t>
      </w:r>
      <w:r w:rsidR="00C47C77">
        <w:t xml:space="preserve"> were</w:t>
      </w:r>
      <w:r w:rsidR="009E678F">
        <w:t xml:space="preserve"> thoughts likely shadowed by an interest in the</w:t>
      </w:r>
      <w:r w:rsidR="003737D2">
        <w:t xml:space="preserve"> return to a</w:t>
      </w:r>
      <w:r w:rsidR="009E678F">
        <w:t xml:space="preserve"> Golden Age</w:t>
      </w:r>
      <w:r w:rsidR="00C47C77">
        <w:t xml:space="preserve"> </w:t>
      </w:r>
      <w:r w:rsidR="00EC06BD">
        <w:t xml:space="preserve">or an age </w:t>
      </w:r>
      <w:r w:rsidR="00C47C77">
        <w:t>before the fall of Eden</w:t>
      </w:r>
      <w:r w:rsidR="00203D19">
        <w:t xml:space="preserve">. </w:t>
      </w:r>
      <w:r w:rsidR="002F32A7">
        <w:t>In</w:t>
      </w:r>
      <w:r w:rsidR="003737D2">
        <w:t xml:space="preserve"> offering </w:t>
      </w:r>
      <w:r w:rsidR="00203D19">
        <w:t>a</w:t>
      </w:r>
      <w:r w:rsidR="003737D2">
        <w:t xml:space="preserve"> better world</w:t>
      </w:r>
      <w:r w:rsidR="002F32A7">
        <w:t>,</w:t>
      </w:r>
      <w:r w:rsidR="003737D2">
        <w:t xml:space="preserve"> there is the implication that</w:t>
      </w:r>
      <w:r w:rsidR="007C69AC">
        <w:t xml:space="preserve"> world we live in</w:t>
      </w:r>
      <w:r w:rsidR="003737D2">
        <w:t xml:space="preserve"> has flaws. </w:t>
      </w:r>
    </w:p>
    <w:p w14:paraId="46815533" w14:textId="77777777" w:rsidR="00FC41CB" w:rsidRDefault="00FC41CB"/>
    <w:p w14:paraId="6AAE4E6E" w14:textId="74842F1B" w:rsidR="00820252" w:rsidRDefault="006A7CBF">
      <w:r>
        <w:t xml:space="preserve">Out of Utopian </w:t>
      </w:r>
      <w:r w:rsidR="00182E38">
        <w:t xml:space="preserve">writing, </w:t>
      </w:r>
      <w:r>
        <w:t>formed the emergence of the dystopia</w:t>
      </w:r>
      <w:r w:rsidR="003737D2">
        <w:t xml:space="preserve"> ‘reflective of the mood of the times dystopian fiction assumed the leading role of the Utopian genre.’</w:t>
      </w:r>
      <w:r w:rsidR="00D70E6C">
        <w:rPr>
          <w:rStyle w:val="FootnoteReference"/>
        </w:rPr>
        <w:footnoteReference w:id="3"/>
      </w:r>
      <w:r w:rsidR="003737D2">
        <w:t xml:space="preserve"> </w:t>
      </w:r>
      <w:r>
        <w:t>For the purpose of this essay, two</w:t>
      </w:r>
      <w:r w:rsidR="003737D2">
        <w:t xml:space="preserve"> texts</w:t>
      </w:r>
      <w:r>
        <w:t xml:space="preserve"> have been chosen to focus closely on in relation </w:t>
      </w:r>
      <w:r w:rsidR="00C45329">
        <w:t>to the</w:t>
      </w:r>
      <w:r w:rsidR="003737D2">
        <w:t xml:space="preserve"> place of perception in Utopian and Dystopian texts, these </w:t>
      </w:r>
      <w:r w:rsidR="008F2930">
        <w:t>are</w:t>
      </w:r>
      <w:r w:rsidR="003737D2">
        <w:t xml:space="preserve"> </w:t>
      </w:r>
      <w:proofErr w:type="spellStart"/>
      <w:r w:rsidR="003737D2">
        <w:rPr>
          <w:i/>
        </w:rPr>
        <w:t>Herland</w:t>
      </w:r>
      <w:proofErr w:type="spellEnd"/>
      <w:r w:rsidR="003737D2">
        <w:t xml:space="preserve"> by </w:t>
      </w:r>
      <w:r w:rsidR="005248C7">
        <w:t xml:space="preserve">Charlotte Perkins Gilman and </w:t>
      </w:r>
      <w:r w:rsidR="005248C7">
        <w:rPr>
          <w:i/>
        </w:rPr>
        <w:t>Brave New World</w:t>
      </w:r>
      <w:r w:rsidR="005248C7">
        <w:t xml:space="preserve"> by Aldous Huxley. </w:t>
      </w:r>
    </w:p>
    <w:p w14:paraId="3C03C80C" w14:textId="77777777" w:rsidR="00B815D3" w:rsidRDefault="00B815D3"/>
    <w:p w14:paraId="781E5863" w14:textId="144B4EB6" w:rsidR="005428C1" w:rsidRDefault="00DA3485">
      <w:r>
        <w:t>During 1915 fear</w:t>
      </w:r>
      <w:r w:rsidR="00AD4376">
        <w:t>s</w:t>
      </w:r>
      <w:r>
        <w:t xml:space="preserve"> of </w:t>
      </w:r>
      <w:r w:rsidR="00AD4376">
        <w:t xml:space="preserve">the ongoing </w:t>
      </w:r>
      <w:r>
        <w:t xml:space="preserve">World War </w:t>
      </w:r>
      <w:r w:rsidR="00AD4376">
        <w:t>O</w:t>
      </w:r>
      <w:r>
        <w:t>ne</w:t>
      </w:r>
      <w:r w:rsidR="00AD4376">
        <w:t xml:space="preserve">, </w:t>
      </w:r>
      <w:r>
        <w:t>accompanied with fear of empiricism and famine</w:t>
      </w:r>
      <w:r w:rsidR="00AD4376">
        <w:t xml:space="preserve"> inhibited the daily life of many </w:t>
      </w:r>
      <w:r w:rsidR="00857DA5">
        <w:t xml:space="preserve">around </w:t>
      </w:r>
      <w:r w:rsidR="00AD4376">
        <w:t xml:space="preserve">the world. </w:t>
      </w:r>
      <w:r w:rsidR="00494E31">
        <w:t xml:space="preserve">Gilman wrote </w:t>
      </w:r>
      <w:proofErr w:type="spellStart"/>
      <w:r w:rsidR="00494E31">
        <w:rPr>
          <w:i/>
        </w:rPr>
        <w:t>Herland</w:t>
      </w:r>
      <w:proofErr w:type="spellEnd"/>
      <w:r w:rsidR="00494E31">
        <w:rPr>
          <w:i/>
        </w:rPr>
        <w:t xml:space="preserve"> </w:t>
      </w:r>
      <w:r w:rsidR="00494E31">
        <w:t>in 1915 and tells the story of a woman only colony discovered by three male</w:t>
      </w:r>
      <w:r w:rsidR="005C18E3">
        <w:t>s,</w:t>
      </w:r>
      <w:r w:rsidR="00494E31">
        <w:t xml:space="preserve"> </w:t>
      </w:r>
      <w:r w:rsidR="007839F6">
        <w:t>pre</w:t>
      </w:r>
      <w:r w:rsidR="005C18E3">
        <w:t>-</w:t>
      </w:r>
      <w:r w:rsidR="007839F6">
        <w:t xml:space="preserve">WW1 </w:t>
      </w:r>
      <w:r w:rsidR="00494E31">
        <w:t>explorers, it is important to note that</w:t>
      </w:r>
      <w:r w:rsidR="009B7565">
        <w:t xml:space="preserve"> Gilman gives</w:t>
      </w:r>
      <w:r w:rsidR="00494E31">
        <w:t xml:space="preserve"> each of these male characters different values and views of life</w:t>
      </w:r>
      <w:r w:rsidR="00E2525C">
        <w:t xml:space="preserve">, </w:t>
      </w:r>
      <w:r w:rsidR="00A6479E">
        <w:t>representing</w:t>
      </w:r>
      <w:r w:rsidR="00E2525C">
        <w:t xml:space="preserve"> </w:t>
      </w:r>
      <w:r w:rsidR="00A6479E">
        <w:t>the numerous problems of masculinity caused through a culturally changing system</w:t>
      </w:r>
      <w:r w:rsidR="00494E31">
        <w:t xml:space="preserve">. </w:t>
      </w:r>
      <w:r w:rsidR="005C18E3">
        <w:t>Terry for example</w:t>
      </w:r>
      <w:r w:rsidR="00861940">
        <w:t>, an American explorer,</w:t>
      </w:r>
      <w:r w:rsidR="005C18E3">
        <w:t xml:space="preserve"> is a ‘typical macho male, handsome, strong, and good with machines and electrical </w:t>
      </w:r>
      <w:r w:rsidR="009426D3">
        <w:t>equipment</w:t>
      </w:r>
      <w:r w:rsidR="005C18E3">
        <w:t>.’</w:t>
      </w:r>
      <w:r w:rsidR="005C18E3">
        <w:rPr>
          <w:rStyle w:val="FootnoteReference"/>
        </w:rPr>
        <w:footnoteReference w:id="4"/>
      </w:r>
      <w:r w:rsidR="00F64279">
        <w:t xml:space="preserve"> Jeff is a botanist and </w:t>
      </w:r>
      <w:r w:rsidR="005E1DF1">
        <w:t xml:space="preserve">often is found </w:t>
      </w:r>
      <w:r w:rsidR="00F64279">
        <w:t>look</w:t>
      </w:r>
      <w:r w:rsidR="005E1DF1">
        <w:t>ing</w:t>
      </w:r>
      <w:r w:rsidR="00F64279">
        <w:t xml:space="preserve"> up to women, placing them on a pedestal ‘Jeff, with his gentle romantic old-fashioned notions of women as clinging vines.’</w:t>
      </w:r>
      <w:r w:rsidR="004F0460">
        <w:rPr>
          <w:rStyle w:val="FootnoteReference"/>
        </w:rPr>
        <w:footnoteReference w:id="5"/>
      </w:r>
      <w:r w:rsidR="004E169C">
        <w:t xml:space="preserve"> F</w:t>
      </w:r>
      <w:r w:rsidR="00E6600B">
        <w:t>inally</w:t>
      </w:r>
      <w:r w:rsidR="004E169C">
        <w:t xml:space="preserve"> Van,</w:t>
      </w:r>
      <w:r w:rsidR="00FC68E1">
        <w:t xml:space="preserve"> a sociologist</w:t>
      </w:r>
      <w:r w:rsidR="004E169C">
        <w:t xml:space="preserve"> a</w:t>
      </w:r>
      <w:r w:rsidR="00FC68E1">
        <w:t>nd</w:t>
      </w:r>
      <w:r w:rsidR="004E169C">
        <w:t xml:space="preserve"> somewhere in the middle of both the afore mentioned males.</w:t>
      </w:r>
      <w:r w:rsidR="009B7565">
        <w:t xml:space="preserve"> </w:t>
      </w:r>
      <w:r w:rsidR="00FC68E1">
        <w:t>Notably, it seems their occupation reflects the nature of their personalities</w:t>
      </w:r>
      <w:r w:rsidR="00907399">
        <w:t xml:space="preserve"> in respect to how they relate to women.</w:t>
      </w:r>
      <w:r w:rsidR="00FC68E1">
        <w:t xml:space="preserve"> </w:t>
      </w:r>
    </w:p>
    <w:p w14:paraId="3F31BA9C" w14:textId="77777777" w:rsidR="005428C1" w:rsidRDefault="005428C1"/>
    <w:p w14:paraId="3180E69B" w14:textId="77777777" w:rsidR="00571849" w:rsidRDefault="004E169C">
      <w:r>
        <w:lastRenderedPageBreak/>
        <w:t xml:space="preserve"> </w:t>
      </w:r>
      <w:r w:rsidR="005428C1">
        <w:t>Firstly, looking</w:t>
      </w:r>
      <w:r w:rsidR="0081543A">
        <w:t xml:space="preserve"> at the</w:t>
      </w:r>
      <w:r w:rsidR="005428C1">
        <w:t xml:space="preserve"> </w:t>
      </w:r>
      <w:proofErr w:type="spellStart"/>
      <w:r w:rsidR="005428C1">
        <w:t>Herland</w:t>
      </w:r>
      <w:proofErr w:type="spellEnd"/>
      <w:r w:rsidR="005428C1">
        <w:t xml:space="preserve"> </w:t>
      </w:r>
      <w:r w:rsidR="0081543A">
        <w:t>community</w:t>
      </w:r>
      <w:r w:rsidR="005428C1">
        <w:t xml:space="preserve"> as a Utopian dream, from the perspective of how the women </w:t>
      </w:r>
      <w:r w:rsidR="0081543A">
        <w:t>relate to their land.</w:t>
      </w:r>
      <w:r w:rsidR="005428C1">
        <w:t xml:space="preserve"> </w:t>
      </w:r>
      <w:r w:rsidR="005D63C4">
        <w:t xml:space="preserve">Like More’s </w:t>
      </w:r>
      <w:r w:rsidR="005D63C4">
        <w:rPr>
          <w:i/>
        </w:rPr>
        <w:t xml:space="preserve">Utopia </w:t>
      </w:r>
      <w:r w:rsidR="00F92E7B">
        <w:t>it</w:t>
      </w:r>
      <w:r w:rsidR="00064ABD">
        <w:t xml:space="preserve"> is communal, no one place is</w:t>
      </w:r>
      <w:r w:rsidR="00C75DC0">
        <w:t xml:space="preserve"> a ‘home’</w:t>
      </w:r>
      <w:r w:rsidR="00064ABD">
        <w:t xml:space="preserve"> </w:t>
      </w:r>
      <w:r w:rsidR="00FE15AD">
        <w:t xml:space="preserve">that is to say </w:t>
      </w:r>
      <w:r w:rsidR="00064ABD">
        <w:t xml:space="preserve">the women have no </w:t>
      </w:r>
      <w:r w:rsidR="0034310D">
        <w:t xml:space="preserve">one </w:t>
      </w:r>
      <w:r w:rsidR="00064ABD">
        <w:t>fixed abode</w:t>
      </w:r>
      <w:r w:rsidR="00103F78">
        <w:t>.</w:t>
      </w:r>
      <w:r w:rsidR="00674292">
        <w:t xml:space="preserve"> </w:t>
      </w:r>
      <w:r w:rsidR="00894193">
        <w:t>This to the women creates a feeling of stability</w:t>
      </w:r>
      <w:r w:rsidR="00757A7B">
        <w:t xml:space="preserve">, the ‘natural world’ is kept outside, things such as the war and violence. Since the history of their invasion </w:t>
      </w:r>
      <w:r w:rsidR="00F70CD4">
        <w:t>and</w:t>
      </w:r>
      <w:r w:rsidR="00757A7B">
        <w:t xml:space="preserve"> </w:t>
      </w:r>
      <w:r w:rsidR="00A84E27">
        <w:t xml:space="preserve">how they had </w:t>
      </w:r>
      <w:r w:rsidR="00F70CD4">
        <w:t>‘slew their brutal conquerors’</w:t>
      </w:r>
      <w:r w:rsidR="00F70CD4">
        <w:rPr>
          <w:rStyle w:val="FootnoteReference"/>
        </w:rPr>
        <w:footnoteReference w:id="6"/>
      </w:r>
      <w:r w:rsidR="00F70CD4">
        <w:t xml:space="preserve"> the women were eager </w:t>
      </w:r>
      <w:r w:rsidR="00A84E27">
        <w:t>and set upon keeping savagery and violence outside</w:t>
      </w:r>
      <w:r w:rsidR="00BC0CB9">
        <w:t>.</w:t>
      </w:r>
      <w:r w:rsidR="001329C9">
        <w:t xml:space="preserve"> This is can be seen when the three men first come across </w:t>
      </w:r>
      <w:proofErr w:type="spellStart"/>
      <w:r w:rsidR="001329C9">
        <w:t>Herland</w:t>
      </w:r>
      <w:proofErr w:type="spellEnd"/>
      <w:r w:rsidR="001329C9">
        <w:t xml:space="preserve"> and the women lock them away, Van comments ‘Our first violence made it necessary to keep us safeguarded for a while, but as soon as. We learned the language- and agreed to do no harm…’</w:t>
      </w:r>
      <w:r w:rsidR="001329C9">
        <w:rPr>
          <w:rStyle w:val="FootnoteReference"/>
        </w:rPr>
        <w:footnoteReference w:id="7"/>
      </w:r>
      <w:r w:rsidR="00BC0CB9">
        <w:t xml:space="preserve"> </w:t>
      </w:r>
      <w:r w:rsidR="004C33F8">
        <w:t>It is visible that the community they have</w:t>
      </w:r>
      <w:r w:rsidR="0029389C">
        <w:t>, is better</w:t>
      </w:r>
      <w:r w:rsidR="00EC27A6">
        <w:t xml:space="preserve"> than</w:t>
      </w:r>
      <w:r w:rsidR="00E15E31">
        <w:t xml:space="preserve"> the society they learn the three men have come from.</w:t>
      </w:r>
      <w:r w:rsidR="009D2481">
        <w:t xml:space="preserve"> </w:t>
      </w:r>
      <w:r w:rsidR="009D589A">
        <w:t xml:space="preserve">They learn of </w:t>
      </w:r>
      <w:r w:rsidR="0029389C">
        <w:t>burglary</w:t>
      </w:r>
      <w:r w:rsidR="009D589A">
        <w:t>, animals being stolen</w:t>
      </w:r>
      <w:r w:rsidR="0029389C">
        <w:t xml:space="preserve"> from homes or land on which their homes reside</w:t>
      </w:r>
      <w:r w:rsidR="00DE4018">
        <w:t xml:space="preserve"> and </w:t>
      </w:r>
      <w:r w:rsidR="00582293">
        <w:t xml:space="preserve">learn </w:t>
      </w:r>
      <w:r w:rsidR="00DE4018">
        <w:t>about the uses of having certain pets</w:t>
      </w:r>
      <w:r w:rsidR="0029389C">
        <w:t xml:space="preserve">. An example of this is where Terry </w:t>
      </w:r>
      <w:r w:rsidR="003039D3">
        <w:t>says,</w:t>
      </w:r>
      <w:r w:rsidR="0029389C">
        <w:t xml:space="preserve"> </w:t>
      </w:r>
      <w:r w:rsidR="000D5834">
        <w:t>‘they are protection, they bark if bulgers try to get in</w:t>
      </w:r>
      <w:r w:rsidR="008836AF">
        <w:t>.</w:t>
      </w:r>
      <w:r w:rsidR="000D5834">
        <w:t>’</w:t>
      </w:r>
      <w:r w:rsidR="008836AF">
        <w:rPr>
          <w:rStyle w:val="FootnoteReference"/>
        </w:rPr>
        <w:footnoteReference w:id="8"/>
      </w:r>
      <w:r w:rsidR="000D5834">
        <w:t xml:space="preserve"> </w:t>
      </w:r>
      <w:r w:rsidR="009A12D2">
        <w:t>V</w:t>
      </w:r>
      <w:r w:rsidR="000D5834">
        <w:t xml:space="preserve">an continues to talk about dogs and the issue of thievery, he goes on to tell </w:t>
      </w:r>
      <w:r w:rsidR="00DE4018">
        <w:t>Zava</w:t>
      </w:r>
      <w:r w:rsidR="000D5834">
        <w:t xml:space="preserve"> </w:t>
      </w:r>
      <w:r w:rsidR="00A67521">
        <w:t>‘” A</w:t>
      </w:r>
      <w:r w:rsidR="000D5834">
        <w:t xml:space="preserve"> valuable dog would be stolen if he was let loose.” I </w:t>
      </w:r>
      <w:r w:rsidR="00DE4018">
        <w:t>said,</w:t>
      </w:r>
      <w:r w:rsidR="000D5834">
        <w:t xml:space="preserve"> </w:t>
      </w:r>
      <w:r w:rsidR="00DE4018">
        <w:t xml:space="preserve">“we put collars on them, with the owners name on it, in case they do stray.”’ </w:t>
      </w:r>
      <w:r w:rsidR="008836AF">
        <w:rPr>
          <w:rStyle w:val="FootnoteReference"/>
        </w:rPr>
        <w:footnoteReference w:id="9"/>
      </w:r>
      <w:r w:rsidR="002C10D2">
        <w:t xml:space="preserve"> </w:t>
      </w:r>
    </w:p>
    <w:p w14:paraId="71B2D9CC" w14:textId="77777777" w:rsidR="00571849" w:rsidRDefault="00571849"/>
    <w:p w14:paraId="71D0DB32" w14:textId="5921D867" w:rsidR="0080077E" w:rsidRDefault="002C10D2">
      <w:r>
        <w:t>Terry</w:t>
      </w:r>
      <w:r w:rsidR="00571849">
        <w:t xml:space="preserve"> </w:t>
      </w:r>
      <w:r w:rsidR="009E04DD">
        <w:t>constantly irritated by the fact that there is no concept of ‘home’ at all to be had amongst the women</w:t>
      </w:r>
      <w:r w:rsidR="00FB0551">
        <w:t xml:space="preserve"> </w:t>
      </w:r>
      <w:r w:rsidR="00A67521">
        <w:t>‘“</w:t>
      </w:r>
      <w:r w:rsidR="00A947EF">
        <w:t>Home” he sneered</w:t>
      </w:r>
      <w:r w:rsidR="00FB0551">
        <w:t>. “there isn’t a home in the whole pitiful place!” ‘</w:t>
      </w:r>
      <w:r w:rsidR="003039D3">
        <w:t xml:space="preserve"> </w:t>
      </w:r>
    </w:p>
    <w:p w14:paraId="5A178DE3" w14:textId="5DD686A9" w:rsidR="005C6ECD" w:rsidRDefault="00571849">
      <w:r>
        <w:t>L</w:t>
      </w:r>
      <w:r w:rsidR="005C6ECD">
        <w:t>eads us into</w:t>
      </w:r>
      <w:r w:rsidR="0066226B">
        <w:t xml:space="preserve"> a</w:t>
      </w:r>
      <w:r w:rsidR="00541F8D">
        <w:t xml:space="preserve"> </w:t>
      </w:r>
      <w:r w:rsidR="0066226B">
        <w:t xml:space="preserve">possible </w:t>
      </w:r>
      <w:r w:rsidR="005C6ECD">
        <w:t xml:space="preserve">indicator of this being a Utopia from the womens’ view point within the confines of their community, </w:t>
      </w:r>
      <w:r w:rsidR="007659A3">
        <w:t xml:space="preserve">is their emphasis on motherhood. </w:t>
      </w:r>
      <w:r w:rsidR="005C6ECD">
        <w:t xml:space="preserve"> </w:t>
      </w:r>
      <w:r w:rsidR="00AE3FAB">
        <w:t xml:space="preserve">When it becomes apparent </w:t>
      </w:r>
      <w:r w:rsidR="008E61EA">
        <w:t>how the women have been conceiving children, that being virginally</w:t>
      </w:r>
      <w:r w:rsidR="005A2DB6">
        <w:t xml:space="preserve">. </w:t>
      </w:r>
      <w:r w:rsidR="006A20D8">
        <w:t>The importance of motherhood within their society is held to the highest degree;</w:t>
      </w:r>
    </w:p>
    <w:p w14:paraId="4262046E" w14:textId="4550CD19" w:rsidR="006A20D8" w:rsidRDefault="006A20D8"/>
    <w:p w14:paraId="47D90974" w14:textId="6EA08E7F" w:rsidR="006A20D8" w:rsidRPr="006A20D8" w:rsidRDefault="006A20D8">
      <w:r>
        <w:t xml:space="preserve">   ” Here we have human motherhood- in full working use,” she went on. “Nothing else except the literal sisterhood of our origin, and the far higher and deeper union of social growth. The children in this country are the one centre and focus of all our thoughts. Every step of our advance is always considered in its effect on them- on the race. You see, we are </w:t>
      </w:r>
      <w:r>
        <w:rPr>
          <w:i/>
        </w:rPr>
        <w:t>Mothers,</w:t>
      </w:r>
      <w:r>
        <w:t>” she repeated…</w:t>
      </w:r>
      <w:r w:rsidR="00171197">
        <w:rPr>
          <w:rStyle w:val="FootnoteReference"/>
        </w:rPr>
        <w:footnoteReference w:id="10"/>
      </w:r>
    </w:p>
    <w:p w14:paraId="7475F5E9" w14:textId="00003D6F" w:rsidR="009707E6" w:rsidRDefault="009707E6"/>
    <w:p w14:paraId="07349484" w14:textId="41DB6DBD" w:rsidR="00171197" w:rsidRDefault="00171197">
      <w:r>
        <w:t xml:space="preserve">When Somel learns from Van </w:t>
      </w:r>
      <w:r w:rsidR="002336A8">
        <w:t>of</w:t>
      </w:r>
      <w:r>
        <w:t xml:space="preserve"> the term abortion and that women of his society sometimes destroy their unborn she seems disgusted and cannot contemplate why that would be done. This from the view point of Somel can be a reason that she seems her community as a </w:t>
      </w:r>
      <w:r w:rsidR="00AF00FA">
        <w:t>safe place and</w:t>
      </w:r>
      <w:r>
        <w:t xml:space="preserve"> the society these men come from as a dystopia. </w:t>
      </w:r>
      <w:r w:rsidR="00034191">
        <w:t xml:space="preserve">The men learn also that there is no sense of family here as they are all one </w:t>
      </w:r>
      <w:r w:rsidR="00EA5893">
        <w:t xml:space="preserve">large </w:t>
      </w:r>
      <w:r w:rsidR="00034191">
        <w:t>sisterhood</w:t>
      </w:r>
      <w:r w:rsidR="004600C4">
        <w:t xml:space="preserve"> of no enemies</w:t>
      </w:r>
      <w:r w:rsidR="00034191">
        <w:t xml:space="preserve">. </w:t>
      </w:r>
    </w:p>
    <w:p w14:paraId="2EACC7E9" w14:textId="357E0020" w:rsidR="00406BED" w:rsidRDefault="00406BED"/>
    <w:p w14:paraId="3DD7943B" w14:textId="24334F5E" w:rsidR="00406BED" w:rsidRDefault="00406BED">
      <w:r>
        <w:t xml:space="preserve">Another way this community could be seen as a Utopia from either outsider or insider is the </w:t>
      </w:r>
      <w:r w:rsidR="00E75373">
        <w:t>non-existence</w:t>
      </w:r>
      <w:r>
        <w:t xml:space="preserve"> of poverty and famine. </w:t>
      </w:r>
      <w:r w:rsidR="00E75373">
        <w:t xml:space="preserve">They have enough fruit and nuts to sustain </w:t>
      </w:r>
      <w:r w:rsidR="00221503">
        <w:t>t</w:t>
      </w:r>
      <w:r w:rsidR="00E75373">
        <w:t>hemselves and live equally amongst one another</w:t>
      </w:r>
      <w:r w:rsidR="00734D3D">
        <w:t>, they use their land for this purpose</w:t>
      </w:r>
      <w:r w:rsidR="006D53D9">
        <w:t>.</w:t>
      </w:r>
      <w:r w:rsidR="00734D3D">
        <w:t xml:space="preserve"> </w:t>
      </w:r>
      <w:r w:rsidR="006D53D9">
        <w:t>T</w:t>
      </w:r>
      <w:r w:rsidR="00734D3D">
        <w:t xml:space="preserve">hey no longer keep cattle as they used the room </w:t>
      </w:r>
      <w:r w:rsidR="00085BE8">
        <w:t>that would have kept them to ensure they had enough room to sustain themselves in other ways, it seems the thought of eating the meet and breeding them for meat</w:t>
      </w:r>
      <w:r w:rsidR="009A08DF">
        <w:t xml:space="preserve"> was not an option</w:t>
      </w:r>
      <w:r w:rsidR="00E75373">
        <w:t xml:space="preserve">. </w:t>
      </w:r>
      <w:r w:rsidR="00CD0F21">
        <w:t xml:space="preserve">As Van had previously learnt the laws of the </w:t>
      </w:r>
      <w:r w:rsidR="00CD0F21">
        <w:lastRenderedPageBreak/>
        <w:t>community were always reassessed to ensure survival and sustainability. Furthermore,</w:t>
      </w:r>
      <w:r w:rsidR="00753E22">
        <w:t xml:space="preserve"> </w:t>
      </w:r>
      <w:r>
        <w:t xml:space="preserve">though the women at one point </w:t>
      </w:r>
      <w:r w:rsidR="00CD0F21">
        <w:t>feared</w:t>
      </w:r>
      <w:r w:rsidR="00E75373">
        <w:t xml:space="preserve"> over population, measures were and continue to be taken in order to keep this issue under control</w:t>
      </w:r>
      <w:r w:rsidR="00DB4D00">
        <w:t>.</w:t>
      </w:r>
      <w:r w:rsidR="00315B29">
        <w:t xml:space="preserve"> </w:t>
      </w:r>
      <w:r w:rsidR="00DB4D00">
        <w:t>T</w:t>
      </w:r>
      <w:r w:rsidR="00315B29">
        <w:t>his was</w:t>
      </w:r>
      <w:r w:rsidR="00DB4D00">
        <w:t>, eugenically achieved,</w:t>
      </w:r>
      <w:r w:rsidR="00315B29">
        <w:t xml:space="preserve"> by allowing everyone to be mother to any one baby, they would not have had the desire it took to conceive a baby of their own, as any baby born was all of their baby. </w:t>
      </w:r>
    </w:p>
    <w:p w14:paraId="3F263FE0" w14:textId="396D3C88" w:rsidR="00CD0F21" w:rsidRDefault="00CD0F21"/>
    <w:p w14:paraId="2EB8042D" w14:textId="3FB008CE" w:rsidR="00CD0F21" w:rsidRDefault="00CD0F21">
      <w:r>
        <w:t>However,</w:t>
      </w:r>
      <w:r w:rsidR="00805C9A">
        <w:t xml:space="preserve"> ‘there </w:t>
      </w:r>
      <w:r w:rsidR="00DE4B44">
        <w:t>does remain a problem in al</w:t>
      </w:r>
      <w:r w:rsidR="0032114B">
        <w:t>l</w:t>
      </w:r>
      <w:r w:rsidR="00DE4B44">
        <w:t xml:space="preserve"> Utopian constructions from which even Gilman’s Does not seem to rescue her project.’</w:t>
      </w:r>
      <w:r w:rsidR="00451818">
        <w:rPr>
          <w:rStyle w:val="FootnoteReference"/>
        </w:rPr>
        <w:footnoteReference w:id="11"/>
      </w:r>
      <w:r w:rsidR="0032114B">
        <w:t xml:space="preserve"> This can be seen in a number of ways. Firstly, </w:t>
      </w:r>
      <w:r>
        <w:t xml:space="preserve">the aspect of control </w:t>
      </w:r>
      <w:r w:rsidR="00F836B1">
        <w:t xml:space="preserve">over the women suggests that </w:t>
      </w:r>
      <w:r w:rsidR="000C62CC">
        <w:t xml:space="preserve">the laws being reassessed often seem only to be surfaces rules, not any of the ones with deep rooting in the community. </w:t>
      </w:r>
      <w:r w:rsidR="00D938E5">
        <w:t>‘To maintain their perfection, Utopias must greatly compromise freedom.’</w:t>
      </w:r>
      <w:r w:rsidR="00D938E5">
        <w:rPr>
          <w:rStyle w:val="FootnoteReference"/>
        </w:rPr>
        <w:footnoteReference w:id="12"/>
      </w:r>
      <w:r w:rsidR="00033F98">
        <w:t xml:space="preserve"> An example of this is</w:t>
      </w:r>
      <w:r w:rsidR="00CF50C0">
        <w:t xml:space="preserve"> </w:t>
      </w:r>
      <w:r w:rsidR="000F15D0">
        <w:t>visible through</w:t>
      </w:r>
      <w:r w:rsidR="000C62CC">
        <w:t xml:space="preserve"> the measure of control taken over who gets to physically birth a child. A </w:t>
      </w:r>
      <w:r w:rsidR="003F71AF">
        <w:t>woman</w:t>
      </w:r>
      <w:r w:rsidR="000C62CC">
        <w:t xml:space="preserve"> who is said to be ‘troublesome’ would not be allowed to have a child, </w:t>
      </w:r>
      <w:r w:rsidR="006E7132">
        <w:t xml:space="preserve">and </w:t>
      </w:r>
      <w:r w:rsidR="000C62CC">
        <w:t xml:space="preserve">if they were to give birth would have their baby taken from </w:t>
      </w:r>
      <w:r w:rsidR="006E7132">
        <w:t xml:space="preserve">them </w:t>
      </w:r>
      <w:r w:rsidR="000C62CC">
        <w:t xml:space="preserve">specifically and be raised and education by others of the community. </w:t>
      </w:r>
      <w:r w:rsidR="00484A3D">
        <w:t xml:space="preserve">This strict control resides primarily over the individual, the one whom others deem as ‘unskilled’ at child rearing. </w:t>
      </w:r>
      <w:r w:rsidR="00AB30C1">
        <w:t>There is no true sense of freedom here, as there is no true sense of ‘self’, it is a membership</w:t>
      </w:r>
      <w:r w:rsidR="00030568">
        <w:t>,</w:t>
      </w:r>
      <w:r w:rsidR="00AB30C1">
        <w:t xml:space="preserve"> being one of the community. </w:t>
      </w:r>
      <w:r w:rsidR="009F5F50">
        <w:t xml:space="preserve">The level of control </w:t>
      </w:r>
      <w:r w:rsidR="00690470">
        <w:t xml:space="preserve">in a society based on utilitarian values in order to reach the type of perfection expected from a Utopian society </w:t>
      </w:r>
      <w:r w:rsidR="009F5F50">
        <w:t xml:space="preserve">also </w:t>
      </w:r>
      <w:r w:rsidR="00690470">
        <w:t xml:space="preserve">extends also to nature, the butterfly is an example of this. </w:t>
      </w:r>
      <w:r w:rsidR="007C149E">
        <w:t xml:space="preserve">The order demanded from a Utopian society causes discomfort also, this can be seen in </w:t>
      </w:r>
      <w:proofErr w:type="spellStart"/>
      <w:r w:rsidR="007C149E">
        <w:t>Herland</w:t>
      </w:r>
      <w:proofErr w:type="spellEnd"/>
      <w:r w:rsidR="007C149E">
        <w:t xml:space="preserve"> from viewpoint of the three men when they come to learn that their escape was made aware to the women from the very beginning. Van, Jeff and Terry were being watched continuously, without even their knowledge, Bentham’s panopticon springs to mind here, in light of revolutionary and rational notions of maint</w:t>
      </w:r>
      <w:r w:rsidR="00CC2CA1">
        <w:t>ain</w:t>
      </w:r>
      <w:r w:rsidR="007C149E">
        <w:t xml:space="preserve">ing control </w:t>
      </w:r>
      <w:r w:rsidR="00CC2CA1">
        <w:t>a</w:t>
      </w:r>
      <w:r w:rsidR="007C149E">
        <w:t xml:space="preserve">nd order. </w:t>
      </w:r>
      <w:r w:rsidR="004843D5">
        <w:t xml:space="preserve"> </w:t>
      </w:r>
    </w:p>
    <w:p w14:paraId="5F4E95CF" w14:textId="64D61145" w:rsidR="004843D5" w:rsidRDefault="004843D5"/>
    <w:p w14:paraId="1DC23A22" w14:textId="5AEEE1B7" w:rsidR="00926F8A" w:rsidRDefault="004843D5">
      <w:r>
        <w:t xml:space="preserve">From Terry’s </w:t>
      </w:r>
      <w:r w:rsidR="00FB0501">
        <w:t>standpoint</w:t>
      </w:r>
      <w:r w:rsidR="003834E9">
        <w:t xml:space="preserve">, it would appear that </w:t>
      </w:r>
      <w:proofErr w:type="spellStart"/>
      <w:r w:rsidR="003834E9">
        <w:t>Herland</w:t>
      </w:r>
      <w:proofErr w:type="spellEnd"/>
      <w:r w:rsidR="003834E9">
        <w:t xml:space="preserve"> is coined a dystopia to him. There is no concept of </w:t>
      </w:r>
      <w:r w:rsidR="003834E9">
        <w:rPr>
          <w:i/>
        </w:rPr>
        <w:t>wife</w:t>
      </w:r>
      <w:r w:rsidR="003834E9">
        <w:t xml:space="preserve"> or </w:t>
      </w:r>
      <w:r w:rsidR="003834E9">
        <w:rPr>
          <w:i/>
        </w:rPr>
        <w:t>home</w:t>
      </w:r>
      <w:r w:rsidR="003834E9">
        <w:t xml:space="preserve">, the women do not idealise him and do not look to him for sex. Furthermore, the fact of there not being any conflict and war does not fathom with him, he cannot get to grips with the world revolving without the violence. </w:t>
      </w:r>
      <w:r w:rsidR="00C035A8">
        <w:t>‘Life’s a struggle… has to be,” terry insisted “if there is no struggle, there is no life- that’s all.”’</w:t>
      </w:r>
      <w:r w:rsidR="00C035A8">
        <w:rPr>
          <w:rStyle w:val="FootnoteReference"/>
        </w:rPr>
        <w:footnoteReference w:id="13"/>
      </w:r>
      <w:r w:rsidR="00DE2D94">
        <w:t xml:space="preserve"> Throughout the text Terry is unhappy living and being educated by the women, this fantasised way of living does not suit Terry’s nature</w:t>
      </w:r>
      <w:r w:rsidR="0094259A">
        <w:t>, his overtly masculine nature around women who possess both masculine and feminine qualities does not fit here, resulting in his outburst of anger and snide remarks, until he is forced to leave after savagely raping Alima, even Van and Jeff cannot quite comprehend where Terry went wrong as they were a married couple.</w:t>
      </w:r>
      <w:r w:rsidR="00786E9A">
        <w:t xml:space="preserve"> Looking out from within, it would appear the women are very happy with their way of living, a Utopia, even with the controlling utilitarian society that Utopia creates, the sense of individual freedom is non-existent</w:t>
      </w:r>
      <w:r w:rsidR="00D35487">
        <w:t xml:space="preserve">. </w:t>
      </w:r>
      <w:r w:rsidR="00786E9A">
        <w:t xml:space="preserve">From the outside looking in, dependant on perception and the individual looking in from the outside can be varied. On the one hand, there is Jeff, who </w:t>
      </w:r>
      <w:r w:rsidR="007A7DDF">
        <w:t xml:space="preserve">is so happy amongst the women and his wife and their life values, the lack of famine disease and war all positive factors along with the virtues he seems in these women remains living there with them. This of course does not apply to Terry. </w:t>
      </w:r>
      <w:r w:rsidR="00471E98">
        <w:t xml:space="preserve">Ellador and Van leaving with </w:t>
      </w:r>
      <w:r w:rsidR="00471E98">
        <w:lastRenderedPageBreak/>
        <w:t>Terry, not because they necessarily want to but because it is necessary for Terry to have help operating their plane and so that Ellador can learn more about the outside world and may return with information (although, she must be assessed to assure no diseases will infiltrate the community from the outside.)</w:t>
      </w:r>
      <w:r w:rsidR="00926F8A">
        <w:t xml:space="preserve"> </w:t>
      </w:r>
    </w:p>
    <w:p w14:paraId="63854EE1" w14:textId="0C300507" w:rsidR="00C01B99" w:rsidRDefault="00C01B99"/>
    <w:p w14:paraId="5E2E2CAA" w14:textId="4022830C" w:rsidR="00223566" w:rsidRDefault="00EA2DC8">
      <w:r>
        <w:t xml:space="preserve"> ‘…the dystopian viewpoint displaces traditional utopianism as the most significant element in the philosophy of utopian speculation.’ </w:t>
      </w:r>
      <w:r w:rsidR="00AA7BCE">
        <w:t>Along with</w:t>
      </w:r>
      <w:r w:rsidR="00221FC7">
        <w:t xml:space="preserve"> this Utopian fiction ‘gave expression to humanity’s growing sense of mastery over both social conditions and the natural world, the works of writer such as Zamyatin, Huxley and Orwell speak to an audience increasing disillusioned by the consequences of such controlling aspirations.’</w:t>
      </w:r>
      <w:r w:rsidR="00221FC7">
        <w:rPr>
          <w:rStyle w:val="FootnoteReference"/>
        </w:rPr>
        <w:footnoteReference w:id="14"/>
      </w:r>
      <w:r w:rsidR="00221FC7">
        <w:t xml:space="preserve"> </w:t>
      </w:r>
      <w:r>
        <w:t xml:space="preserve">This leads </w:t>
      </w:r>
      <w:r w:rsidR="004034A4">
        <w:t>into</w:t>
      </w:r>
      <w:r>
        <w:t xml:space="preserve"> a Brave New World</w:t>
      </w:r>
      <w:r w:rsidR="004034A4">
        <w:t xml:space="preserve">. </w:t>
      </w:r>
      <w:r w:rsidR="005538E0">
        <w:t>The starting point of Huxley</w:t>
      </w:r>
      <w:r w:rsidR="00431C28">
        <w:t>’s work in BNW immediately draws our attention to the society that is about to be presented to us, a society of ‘capitalism, communism, fascism and modern science.’</w:t>
      </w:r>
      <w:r w:rsidR="00431C28">
        <w:rPr>
          <w:rStyle w:val="FootnoteReference"/>
        </w:rPr>
        <w:footnoteReference w:id="15"/>
      </w:r>
      <w:r w:rsidR="00431C28">
        <w:t xml:space="preserve"> Ferns notes that this is could be seen as reflected in the names of some of the characters, Lenina Crowne, Benito Hoover, Morgana Rothschild, Helm Watson and many more. </w:t>
      </w:r>
      <w:r w:rsidR="003E2B9B">
        <w:t xml:space="preserve">The matter of eugenics in BNW </w:t>
      </w:r>
      <w:r w:rsidR="00250639">
        <w:t xml:space="preserve">is not unlike </w:t>
      </w:r>
      <w:proofErr w:type="spellStart"/>
      <w:r w:rsidR="00250639">
        <w:t>Herland</w:t>
      </w:r>
      <w:proofErr w:type="spellEnd"/>
      <w:r w:rsidR="00250639">
        <w:t xml:space="preserve"> in the sense that it is controlled and ordered to benefit the masses. </w:t>
      </w:r>
      <w:r w:rsidR="00CB61B6">
        <w:t xml:space="preserve">However, it is far less mystical and more scientifically modified here. This could be reflective of Huxley’s cultural era and the rise of modern sciences. </w:t>
      </w:r>
      <w:r w:rsidR="00C311EB">
        <w:t xml:space="preserve">Looking closer into the eugenics programme </w:t>
      </w:r>
      <w:r w:rsidR="0081755E">
        <w:t xml:space="preserve">in this text it is evident the extremity this society goes to in order to maintain stability through control and order. The pre-conditioning of babies into categories in the hatcheries is only the beginning or the conditioning, this is done through creating test tube babies with specific set characteristics, intellect limitation and so on. </w:t>
      </w:r>
      <w:r w:rsidR="00F376A4">
        <w:t>‘</w:t>
      </w:r>
      <w:proofErr w:type="spellStart"/>
      <w:r w:rsidR="00F376A4">
        <w:t>Bokanovsky’s</w:t>
      </w:r>
      <w:proofErr w:type="spellEnd"/>
      <w:r w:rsidR="00F376A4">
        <w:t xml:space="preserve"> Process is one of the major instruments of social stability.’</w:t>
      </w:r>
      <w:r w:rsidR="00857472">
        <w:rPr>
          <w:rStyle w:val="FootnoteReference"/>
        </w:rPr>
        <w:footnoteReference w:id="16"/>
      </w:r>
      <w:r w:rsidR="00DE47AF">
        <w:t xml:space="preserve"> Each person born into a specific caste type, from the higher </w:t>
      </w:r>
      <w:r w:rsidR="00097386">
        <w:t xml:space="preserve">caste of an </w:t>
      </w:r>
      <w:r w:rsidR="00DE47AF">
        <w:t>Alpha plus</w:t>
      </w:r>
      <w:r w:rsidR="00097386">
        <w:t xml:space="preserve">, whose intelligence was high in order to maintain the stability of the community. </w:t>
      </w:r>
      <w:r w:rsidR="00DE47AF">
        <w:t xml:space="preserve"> </w:t>
      </w:r>
      <w:r w:rsidR="00097386">
        <w:t>T</w:t>
      </w:r>
      <w:r w:rsidR="00DE47AF">
        <w:t>o the lower caste of Epsilon</w:t>
      </w:r>
      <w:r w:rsidR="00097386">
        <w:t>,</w:t>
      </w:r>
      <w:r w:rsidR="00DE47AF">
        <w:t xml:space="preserve"> </w:t>
      </w:r>
      <w:r w:rsidR="00097386">
        <w:t xml:space="preserve">whose human intelligence is incredibly </w:t>
      </w:r>
      <w:r w:rsidR="00521B54">
        <w:t>low,</w:t>
      </w:r>
      <w:r w:rsidR="00097386">
        <w:t xml:space="preserve"> but their physical development was fast in order to fill the manual</w:t>
      </w:r>
      <w:r w:rsidR="00521B54">
        <w:t xml:space="preserve"> physically demanding jobs to fulfil those </w:t>
      </w:r>
      <w:r w:rsidR="00097386">
        <w:t xml:space="preserve">needs </w:t>
      </w:r>
      <w:r w:rsidR="00521B54">
        <w:t>in</w:t>
      </w:r>
      <w:r w:rsidR="00097386">
        <w:t xml:space="preserve"> the community. </w:t>
      </w:r>
      <w:r w:rsidR="007B19F3">
        <w:t xml:space="preserve">The conditioning continues then when the babies are born, they are conditioned to suit their caste, for example, the Delta caste babies at eight months are placed on the floor and made to look at flowers and books and the babies are electrified in order to grow with a hatred toward books and flowers so that they do not stray from their caste placement. </w:t>
      </w:r>
      <w:r w:rsidR="008A1791">
        <w:t xml:space="preserve">This process takes away from the individual, people are there to maintain stability and order in the community, as for the lower castes, it can be noted that this caste system may not fully work by reading the text, examples of this are when studying Lenina, Bernard and the Epsilon operating the lift. It is possible that there is desire for change within this society. </w:t>
      </w:r>
      <w:r w:rsidR="00710BBD">
        <w:t xml:space="preserve">Lenina going to look for John, there is something different in her, we can see this at the beginning of the text also, when she speaks to another female member of her caste about not completely understanding the problem of just being with one sexual partner for a period of time. Some part of Bernard appears to have a desire for change also by wanting to go the savage reservation in the first place. Finally, the Epsilon on the lift calling for the roof, assuming with the desire to step outside onto it. All of these are desires for something different but each of them </w:t>
      </w:r>
      <w:r w:rsidR="00CA7512">
        <w:t>pulls</w:t>
      </w:r>
      <w:r w:rsidR="00710BBD">
        <w:t xml:space="preserve"> themselves back. </w:t>
      </w:r>
    </w:p>
    <w:p w14:paraId="77D92FBD" w14:textId="620950E1" w:rsidR="003710B8" w:rsidRDefault="003710B8"/>
    <w:p w14:paraId="3CC36084" w14:textId="287FA459" w:rsidR="00EA6291" w:rsidRDefault="006F43F9">
      <w:r>
        <w:t>With consideration to</w:t>
      </w:r>
      <w:r w:rsidR="003710B8">
        <w:t xml:space="preserve"> the lack of family, love and relationships within this community adds to the value the society holds toward pleasure as being of vital importance. The people of </w:t>
      </w:r>
      <w:r w:rsidR="003710B8">
        <w:lastRenderedPageBreak/>
        <w:t xml:space="preserve">the community have no lasting relations, they are </w:t>
      </w:r>
      <w:r w:rsidR="000174A7">
        <w:t xml:space="preserve">taught to have sex with multiple people, not commit to anyone person and to function through their specific jobs and then merely concentrate on filling their time pleasurably, an example of this is with the ‘feelies’ as a recreational activity and obstacle golf. </w:t>
      </w:r>
      <w:r w:rsidR="00EA394E">
        <w:t xml:space="preserve">However. there are no books of literature to be had in the community, no one allowed to read anything by Shakespeare for example, suggesting that the hierarchy truly are totalitarian in ensuring control and order through ensuring no loving relations or families can flourish and risk de-stabilising their community. </w:t>
      </w:r>
    </w:p>
    <w:p w14:paraId="625FECD6" w14:textId="77777777" w:rsidR="00EA6291" w:rsidRDefault="00EA6291"/>
    <w:p w14:paraId="69511BAC" w14:textId="06A94580" w:rsidR="00DD42BE" w:rsidRDefault="00EA6291">
      <w:r>
        <w:t xml:space="preserve">Furthermore, if the society was so perfect, would there be a need for </w:t>
      </w:r>
      <w:r>
        <w:rPr>
          <w:i/>
        </w:rPr>
        <w:t>soma</w:t>
      </w:r>
      <w:r>
        <w:t xml:space="preserve"> to take away any sad or uneasy feeling?</w:t>
      </w:r>
      <w:r w:rsidR="002A3CA9">
        <w:t xml:space="preserve"> Surely there should be no sad or uneasy feeling to take away if the society functioned so well, which leads to the notion that in order for one to feel happiness there must be an accessibility to the sense of pain and loss. </w:t>
      </w:r>
      <w:r w:rsidR="00B0272A">
        <w:t>John</w:t>
      </w:r>
      <w:r w:rsidR="00BE2DF0">
        <w:t xml:space="preserve"> is evidence that this community is not Utopian from every view point. On the savage reservation John read </w:t>
      </w:r>
      <w:r w:rsidR="00BE2DF0">
        <w:rPr>
          <w:i/>
        </w:rPr>
        <w:t xml:space="preserve">Othello </w:t>
      </w:r>
      <w:r w:rsidR="00BE2DF0">
        <w:t>not being a part of the reservation itself due to his mother’s promiscuity and having not much socialised with the others on the land he still came to despise the society he is brought to by Lenina and Bernard, resulting ultimately in death. The disturbing nature of John whipping himself in torment is intensified by the realisation that the people of the community find it thrilling to watch him in this state of torment, they cannot comprehend the pain and find it instead enjoyable. The only sense that is had is finding enjoyment and pleasure in everything, demonstrating that there is no real choice of emotion to anyone in that society. To John who has learnt of love, emotion and pain cannot live happily in a place</w:t>
      </w:r>
      <w:r w:rsidR="00413D41">
        <w:t xml:space="preserve"> where science is everything (controlled science, that is)</w:t>
      </w:r>
      <w:r w:rsidR="008035B1">
        <w:rPr>
          <w:rStyle w:val="FootnoteReference"/>
        </w:rPr>
        <w:footnoteReference w:id="17"/>
      </w:r>
      <w:r w:rsidR="00BE2DF0">
        <w:t xml:space="preserve">. </w:t>
      </w:r>
      <w:r w:rsidR="00AC12B6">
        <w:t>Effectively, this novel can be seen as attacking the traditional form of the Utopian concept;</w:t>
      </w:r>
    </w:p>
    <w:p w14:paraId="1368B30A" w14:textId="32A947E6" w:rsidR="00AC12B6" w:rsidRDefault="00AC12B6"/>
    <w:p w14:paraId="2337FE0D" w14:textId="4FC48DBF" w:rsidR="00AC12B6" w:rsidRDefault="00AC12B6">
      <w:r>
        <w:t xml:space="preserve">    …Huxley says that Plato’s republic of rigid stability and unity- a society with little personal freedom and no innovation- is stagnant and unproductive. His literary assault upon the Utopian tradition is sweeping and not entire</w:t>
      </w:r>
      <w:r w:rsidR="00BC6E9C">
        <w:t>l</w:t>
      </w:r>
      <w:r>
        <w:t>y unjustified. Individuality does indeed frequently disappear behind a façade of Utopian order and reason.</w:t>
      </w:r>
      <w:r>
        <w:rPr>
          <w:rStyle w:val="FootnoteReference"/>
        </w:rPr>
        <w:footnoteReference w:id="18"/>
      </w:r>
    </w:p>
    <w:p w14:paraId="427EB8E5" w14:textId="2DB7E8A1" w:rsidR="00BC6E9C" w:rsidRDefault="00BC6E9C"/>
    <w:p w14:paraId="0A73E7CD" w14:textId="7D62B820" w:rsidR="00377F29" w:rsidRDefault="005F4EE0">
      <w:r>
        <w:t xml:space="preserve">However, coming from a place in time of the 1930’s Wall street crash, would it not be valid to consider that the notion of a stable community, job laid out, always clothed and fed with no attachments to anything but attaining pleasure would be a society desired by some. </w:t>
      </w:r>
      <w:r w:rsidR="0039529E">
        <w:t xml:space="preserve">This can be seen within the stability the community offers in the sense that if the conditioning were said to work infallibly then everyone being conditioned takes away the possibility of identity crisis, everyone would be happy where they are in their predestined areas that give each person their sense of purpose in the world.  From the viewpoint of the people within that kind of system it could </w:t>
      </w:r>
      <w:r w:rsidR="00EF7116">
        <w:t>b</w:t>
      </w:r>
      <w:r w:rsidR="0039529E">
        <w:t xml:space="preserve">e perceived that they are free from </w:t>
      </w:r>
      <w:r w:rsidR="00EF7116">
        <w:t>contradictions, attachments and general worry. This foremost being from their conditioning, pre and post-natal.</w:t>
      </w:r>
      <w:r w:rsidR="00B45BEE">
        <w:t xml:space="preserve"> Furthermore, from viewpoint of Lenina upon visiting the savage reservation and seeing the human body as something other than a machine is met with a ‘grotesque’ vision of aging and unattractive beings that she cannot categorise as she has never seen anything like it before. ‘Lenina noticed with disgust that two of the front teeth were missing. And the colour of the ones that remained…She shuddered. It was worse than the old man.’</w:t>
      </w:r>
      <w:r w:rsidR="00B45BEE">
        <w:rPr>
          <w:rStyle w:val="FootnoteReference"/>
        </w:rPr>
        <w:footnoteReference w:id="19"/>
      </w:r>
      <w:r w:rsidR="00697E0E">
        <w:t xml:space="preserve"> </w:t>
      </w:r>
      <w:r w:rsidR="001B52FD">
        <w:t xml:space="preserve">Being </w:t>
      </w:r>
      <w:r w:rsidR="001B52FD">
        <w:lastRenderedPageBreak/>
        <w:t xml:space="preserve">conditioned and to grow up under the circumstances of being youthful until the age of sixty and the no longer existing leaves Lenina looking at this savage reservation horrified and as a place of nightmares, resulting in her partaking in a </w:t>
      </w:r>
      <w:r w:rsidR="001B52FD">
        <w:rPr>
          <w:i/>
        </w:rPr>
        <w:t>soma holiday</w:t>
      </w:r>
      <w:r w:rsidR="00EE28D7">
        <w:t xml:space="preserve"> for much of the trip</w:t>
      </w:r>
      <w:r w:rsidR="001B52FD">
        <w:t>.</w:t>
      </w:r>
    </w:p>
    <w:p w14:paraId="4F3EAFD1" w14:textId="32EBB912" w:rsidR="007908CC" w:rsidRDefault="007908CC"/>
    <w:p w14:paraId="1827C0B5" w14:textId="589EE4B8" w:rsidR="007908CC" w:rsidRDefault="007908CC">
      <w:r>
        <w:t xml:space="preserve">Linda on the other hand, seems to be in a limbo land, though she is glad to return to her community from the savage reserve, it can be argued that through her many years on the reservation and through having a child of her own, a family, she has learnt to love, and in her last moments in a soma induced coma, recalls that love of her son. Therefore, for Linda, it appears that neither or both may be a dystopia or utopia to her. </w:t>
      </w:r>
    </w:p>
    <w:p w14:paraId="61A533B6" w14:textId="19BDB1C0" w:rsidR="00377F29" w:rsidRDefault="00377F29"/>
    <w:p w14:paraId="1D58C40E" w14:textId="0912C501" w:rsidR="00377F29" w:rsidRDefault="00A728D1">
      <w:r>
        <w:t xml:space="preserve">In conclusion, </w:t>
      </w:r>
      <w:r w:rsidR="006F17F6">
        <w:t xml:space="preserve">while the Utopian narrative looks for differences, in order to stabilise society, the dystopian writing is depicted as a world less desirable than our world. From my exploration above I believe that it is arguable that </w:t>
      </w:r>
      <w:r w:rsidR="007908CC">
        <w:t xml:space="preserve">an individual’s view is perceivable from where they are standing, how they have been educated and the environment in which they have been born and grown in. </w:t>
      </w:r>
      <w:r w:rsidR="00C82784">
        <w:t xml:space="preserve">Though the Utopian texts studied so far take away individuality society cannot take away the individual or there would be no society. </w:t>
      </w:r>
      <w:r w:rsidR="00DB3392">
        <w:t>‘…the experience of totalitarian Utopian premise that strong, centralized authority would act in the best interest of the citizen</w:t>
      </w:r>
      <w:r w:rsidR="00517089">
        <w:t>.’</w:t>
      </w:r>
      <w:r w:rsidR="00517089">
        <w:rPr>
          <w:rStyle w:val="FootnoteReference"/>
        </w:rPr>
        <w:footnoteReference w:id="20"/>
      </w:r>
      <w:r w:rsidR="0079506A">
        <w:t xml:space="preserve"> I believe that this statement could be true dependant on the individual, something that Utopia takes out of the question, leaving room for the dystopian to emerge. </w:t>
      </w:r>
    </w:p>
    <w:p w14:paraId="301C5BB4" w14:textId="4AF6E5E7" w:rsidR="00BB784E" w:rsidRDefault="00BB784E"/>
    <w:p w14:paraId="7CDE9CC4" w14:textId="1DF3CDEE" w:rsidR="00BB784E" w:rsidRDefault="00BB784E">
      <w:r>
        <w:t>Word count: 34</w:t>
      </w:r>
      <w:r w:rsidR="00202409">
        <w:t>33</w:t>
      </w:r>
      <w:bookmarkStart w:id="0" w:name="_GoBack"/>
      <w:bookmarkEnd w:id="0"/>
    </w:p>
    <w:p w14:paraId="742D0395" w14:textId="7DEF54D9" w:rsidR="00377F29" w:rsidRDefault="00377F29"/>
    <w:p w14:paraId="6197146C" w14:textId="7BF75C5B" w:rsidR="00377F29" w:rsidRDefault="00377F29"/>
    <w:p w14:paraId="5B9F0931" w14:textId="7F3079A2" w:rsidR="00377F29" w:rsidRDefault="00377F29"/>
    <w:p w14:paraId="01B73E15" w14:textId="6DD5536A" w:rsidR="00377F29" w:rsidRDefault="00377F29"/>
    <w:p w14:paraId="2BEDF4A9" w14:textId="62CFB835" w:rsidR="00377F29" w:rsidRDefault="00377F29"/>
    <w:p w14:paraId="55DAA7AA" w14:textId="405EF981" w:rsidR="00377F29" w:rsidRDefault="00377F29"/>
    <w:p w14:paraId="16968E0D" w14:textId="28D44770" w:rsidR="00377F29" w:rsidRDefault="00377F29"/>
    <w:p w14:paraId="72C56ECC" w14:textId="1B388385" w:rsidR="00377F29" w:rsidRDefault="00377F29"/>
    <w:p w14:paraId="621A3F16" w14:textId="23F30A8E" w:rsidR="00377F29" w:rsidRDefault="00377F29"/>
    <w:p w14:paraId="3DE8C214" w14:textId="256A4099" w:rsidR="00377F29" w:rsidRDefault="00377F29"/>
    <w:p w14:paraId="783D046C" w14:textId="57DF9114" w:rsidR="00377F29" w:rsidRDefault="00377F29"/>
    <w:p w14:paraId="36CD9132" w14:textId="77777777" w:rsidR="00377F29" w:rsidRDefault="00377F29"/>
    <w:p w14:paraId="0A7024F2" w14:textId="77777777" w:rsidR="00377F29" w:rsidRDefault="00377F29"/>
    <w:sdt>
      <w:sdtPr>
        <w:id w:val="-52440269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BF0942B" w14:textId="66FFEAB0" w:rsidR="00377F29" w:rsidRDefault="00377F29">
          <w:pPr>
            <w:pStyle w:val="Heading1"/>
          </w:pPr>
          <w:r>
            <w:t>Bibliography</w:t>
          </w:r>
        </w:p>
        <w:p w14:paraId="02DB467F" w14:textId="1EAD9CE8" w:rsidR="00377F29" w:rsidRDefault="00377F29" w:rsidP="00377F29">
          <w:pPr>
            <w:rPr>
              <w:lang w:val="en-US" w:bidi="en-US"/>
            </w:rPr>
          </w:pPr>
          <w:r>
            <w:rPr>
              <w:lang w:val="en-US" w:bidi="en-US"/>
            </w:rPr>
            <w:t>Booker. K</w:t>
          </w:r>
          <w:r w:rsidR="00445425">
            <w:rPr>
              <w:lang w:val="en-US" w:bidi="en-US"/>
            </w:rPr>
            <w:t>,</w:t>
          </w:r>
          <w:r w:rsidR="00B25423">
            <w:rPr>
              <w:lang w:val="en-US" w:bidi="en-US"/>
            </w:rPr>
            <w:t xml:space="preserve"> </w:t>
          </w:r>
          <w:r w:rsidR="00B25423">
            <w:rPr>
              <w:i/>
            </w:rPr>
            <w:t xml:space="preserve">Dystopian Literature: ‘A theory and Research Guide </w:t>
          </w:r>
          <w:r w:rsidR="00B25423">
            <w:t xml:space="preserve">‘Charlotte Perkins Gilman: </w:t>
          </w:r>
          <w:proofErr w:type="spellStart"/>
          <w:r w:rsidR="00B25423">
            <w:t>Herland</w:t>
          </w:r>
          <w:proofErr w:type="spellEnd"/>
          <w:r w:rsidR="00B25423">
            <w:t xml:space="preserve">’ (Westport, Greenwood publishing group </w:t>
          </w:r>
          <w:proofErr w:type="spellStart"/>
          <w:r w:rsidR="00B25423">
            <w:t>inc.</w:t>
          </w:r>
          <w:proofErr w:type="spellEnd"/>
          <w:r w:rsidR="00B25423">
            <w:t>) 1994</w:t>
          </w:r>
        </w:p>
        <w:p w14:paraId="06B08F75" w14:textId="524E3E01" w:rsidR="00377F29" w:rsidRPr="00B25423" w:rsidRDefault="00377F29" w:rsidP="00377F29">
          <w:pPr>
            <w:rPr>
              <w:lang w:val="en-US" w:bidi="en-US"/>
            </w:rPr>
          </w:pPr>
          <w:r>
            <w:rPr>
              <w:lang w:val="en-US" w:bidi="en-US"/>
            </w:rPr>
            <w:t>Booker. K</w:t>
          </w:r>
          <w:r w:rsidR="00445425">
            <w:rPr>
              <w:lang w:val="en-US" w:bidi="en-US"/>
            </w:rPr>
            <w:t>,</w:t>
          </w:r>
          <w:r w:rsidR="00B25423">
            <w:rPr>
              <w:lang w:val="en-US" w:bidi="en-US"/>
            </w:rPr>
            <w:t xml:space="preserve"> </w:t>
          </w:r>
          <w:r w:rsidR="00B25423">
            <w:rPr>
              <w:i/>
              <w:lang w:val="en-US" w:bidi="en-US"/>
            </w:rPr>
            <w:t xml:space="preserve">The Dystopian Impulse in Modern Literature: Fiction as social criticism </w:t>
          </w:r>
          <w:r w:rsidR="00B25423">
            <w:rPr>
              <w:lang w:val="en-US" w:bidi="en-US"/>
            </w:rPr>
            <w:t xml:space="preserve">‘Huxley’s </w:t>
          </w:r>
          <w:r w:rsidR="00B25423">
            <w:rPr>
              <w:i/>
              <w:lang w:val="en-US" w:bidi="en-US"/>
            </w:rPr>
            <w:t>Brave New World</w:t>
          </w:r>
          <w:r w:rsidR="00B25423">
            <w:rPr>
              <w:lang w:val="en-US" w:bidi="en-US"/>
            </w:rPr>
            <w:t>: The Early Bourgeois Dystopia</w:t>
          </w:r>
        </w:p>
        <w:p w14:paraId="60825C04" w14:textId="77B4CA7C" w:rsidR="00377F29" w:rsidRDefault="00377F29" w:rsidP="00377F29">
          <w:pPr>
            <w:rPr>
              <w:lang w:val="en-US" w:bidi="en-US"/>
            </w:rPr>
          </w:pPr>
          <w:r>
            <w:rPr>
              <w:lang w:val="en-US" w:bidi="en-US"/>
            </w:rPr>
            <w:t>Ferns, Chris</w:t>
          </w:r>
          <w:r w:rsidR="001B1FCD">
            <w:rPr>
              <w:lang w:val="en-US" w:bidi="en-US"/>
            </w:rPr>
            <w:t xml:space="preserve"> </w:t>
          </w:r>
          <w:r w:rsidR="001B1FCD">
            <w:rPr>
              <w:i/>
            </w:rPr>
            <w:t>Narrating Utopia: Ideology, Gender, Form in Utopian Literature.</w:t>
          </w:r>
          <w:r w:rsidR="001B1FCD">
            <w:t xml:space="preserve"> </w:t>
          </w:r>
          <w:r w:rsidR="001B1FCD">
            <w:t>‘</w:t>
          </w:r>
          <w:r w:rsidR="00B25423">
            <w:t xml:space="preserve">Dystopia The dream as nightmare’ </w:t>
          </w:r>
          <w:r w:rsidR="001B1FCD">
            <w:t>(Liverpool, Liverpool University Press) 1991</w:t>
          </w:r>
          <w:r w:rsidR="00B25423">
            <w:t xml:space="preserve"> chapter 4</w:t>
          </w:r>
        </w:p>
        <w:p w14:paraId="13C85F87" w14:textId="0CB0BB28" w:rsidR="00377F29" w:rsidRDefault="00377F29" w:rsidP="00377F29">
          <w:pPr>
            <w:rPr>
              <w:lang w:val="en-US" w:bidi="en-US"/>
            </w:rPr>
          </w:pPr>
          <w:r>
            <w:rPr>
              <w:lang w:val="en-US" w:bidi="en-US"/>
            </w:rPr>
            <w:t>Gilman, Charlotte Perkins</w:t>
          </w:r>
          <w:r w:rsidR="00445425">
            <w:rPr>
              <w:lang w:val="en-US" w:bidi="en-US"/>
            </w:rPr>
            <w:t xml:space="preserve">, </w:t>
          </w:r>
          <w:proofErr w:type="spellStart"/>
          <w:r w:rsidR="00445425">
            <w:rPr>
              <w:i/>
            </w:rPr>
            <w:t>Herland</w:t>
          </w:r>
          <w:proofErr w:type="spellEnd"/>
          <w:r w:rsidR="00445425">
            <w:t xml:space="preserve"> (New York, dover Publications Inc.) 1998</w:t>
          </w:r>
        </w:p>
        <w:p w14:paraId="1DC8E22F" w14:textId="5DFA017E" w:rsidR="00377F29" w:rsidRDefault="00377F29" w:rsidP="00377F29">
          <w:pPr>
            <w:rPr>
              <w:lang w:val="en-US" w:bidi="en-US"/>
            </w:rPr>
          </w:pPr>
          <w:r>
            <w:rPr>
              <w:lang w:val="en-US" w:bidi="en-US"/>
            </w:rPr>
            <w:lastRenderedPageBreak/>
            <w:t>Huxley, Aldous</w:t>
          </w:r>
          <w:r w:rsidR="00445425">
            <w:rPr>
              <w:lang w:val="en-US" w:bidi="en-US"/>
            </w:rPr>
            <w:t xml:space="preserve">, </w:t>
          </w:r>
          <w:r w:rsidR="00445425">
            <w:rPr>
              <w:i/>
            </w:rPr>
            <w:t>Brave New World</w:t>
          </w:r>
          <w:r w:rsidR="00445425">
            <w:t xml:space="preserve"> (vintage, London) 1994</w:t>
          </w:r>
        </w:p>
        <w:p w14:paraId="58411838" w14:textId="51A8693F" w:rsidR="00377F29" w:rsidRDefault="00377F29" w:rsidP="00377F29">
          <w:pPr>
            <w:rPr>
              <w:lang w:val="en-US" w:bidi="en-US"/>
            </w:rPr>
          </w:pPr>
          <w:r>
            <w:rPr>
              <w:lang w:val="en-US" w:bidi="en-US"/>
            </w:rPr>
            <w:t>Johnson-Bogart, Kim</w:t>
          </w:r>
          <w:r w:rsidR="00445425">
            <w:rPr>
              <w:lang w:val="en-US" w:bidi="en-US"/>
            </w:rPr>
            <w:t xml:space="preserve">, </w:t>
          </w:r>
          <w:r w:rsidR="00445425">
            <w:t>‘The Utopian imagination of Charlotte Perkins-Gilman: Reconstructing of meaning in ‘</w:t>
          </w:r>
          <w:proofErr w:type="spellStart"/>
          <w:r w:rsidR="00445425">
            <w:t>Herland</w:t>
          </w:r>
          <w:proofErr w:type="spellEnd"/>
          <w:r w:rsidR="00445425">
            <w:t xml:space="preserve">’, </w:t>
          </w:r>
          <w:r w:rsidR="00445425">
            <w:rPr>
              <w:i/>
            </w:rPr>
            <w:t xml:space="preserve">Pacific Coast Philology, </w:t>
          </w:r>
          <w:r w:rsidR="00445425">
            <w:t>Vol 27 (Sept 1992) pp 85-92</w:t>
          </w:r>
        </w:p>
        <w:p w14:paraId="4F05C765" w14:textId="07BCA419" w:rsidR="00377F29" w:rsidRDefault="00377F29" w:rsidP="00377F29">
          <w:pPr>
            <w:rPr>
              <w:lang w:val="en-US" w:bidi="en-US"/>
            </w:rPr>
          </w:pPr>
          <w:r>
            <w:rPr>
              <w:lang w:val="en-US" w:bidi="en-US"/>
            </w:rPr>
            <w:t>Matter, William</w:t>
          </w:r>
          <w:r w:rsidR="00445425">
            <w:rPr>
              <w:lang w:val="en-US" w:bidi="en-US"/>
            </w:rPr>
            <w:t xml:space="preserve">, </w:t>
          </w:r>
          <w:r w:rsidR="00445425">
            <w:t xml:space="preserve">‘Science Fiction Studies’ </w:t>
          </w:r>
          <w:proofErr w:type="gramStart"/>
          <w:r w:rsidR="00445425" w:rsidRPr="00D70E6C">
            <w:rPr>
              <w:i/>
            </w:rPr>
            <w:t>The</w:t>
          </w:r>
          <w:proofErr w:type="gramEnd"/>
          <w:r w:rsidR="00445425" w:rsidRPr="00D70E6C">
            <w:rPr>
              <w:i/>
            </w:rPr>
            <w:t xml:space="preserve"> Utopian tradition and Aldous Huxley</w:t>
          </w:r>
          <w:r w:rsidR="00445425">
            <w:t>, Vol 2 (July 1975) pp 146-151</w:t>
          </w:r>
        </w:p>
        <w:p w14:paraId="5F406524" w14:textId="77777777" w:rsidR="00377F29" w:rsidRDefault="00377F29" w:rsidP="00377F29">
          <w:pPr>
            <w:rPr>
              <w:lang w:val="en-US" w:bidi="en-US"/>
            </w:rPr>
          </w:pPr>
        </w:p>
        <w:p w14:paraId="11694B4B" w14:textId="77777777" w:rsidR="00377F29" w:rsidRPr="00377F29" w:rsidRDefault="00377F29" w:rsidP="00377F29">
          <w:pPr>
            <w:rPr>
              <w:lang w:val="en-US" w:bidi="en-US"/>
            </w:rPr>
          </w:pPr>
        </w:p>
        <w:sdt>
          <w:sdtPr>
            <w:id w:val="-1415004321"/>
            <w:showingPlcHdr/>
            <w:bibliography/>
          </w:sdtPr>
          <w:sdtContent>
            <w:p w14:paraId="2770E640" w14:textId="376E5C3F" w:rsidR="00377F29" w:rsidRDefault="00377F29">
              <w:r>
                <w:t xml:space="preserve">     </w:t>
              </w:r>
            </w:p>
          </w:sdtContent>
        </w:sdt>
      </w:sdtContent>
    </w:sdt>
    <w:p w14:paraId="03643080" w14:textId="1B905095" w:rsidR="005F4EE0" w:rsidRDefault="001B52FD">
      <w:r>
        <w:t xml:space="preserve"> </w:t>
      </w:r>
    </w:p>
    <w:p w14:paraId="06A41EB0" w14:textId="77777777" w:rsidR="00BC6E9C" w:rsidRPr="00BE2DF0" w:rsidRDefault="00BC6E9C"/>
    <w:p w14:paraId="05C80AA1" w14:textId="77777777" w:rsidR="00223566" w:rsidRDefault="00223566"/>
    <w:p w14:paraId="675E1D12" w14:textId="208E3C91" w:rsidR="009935AF" w:rsidRDefault="009935AF"/>
    <w:p w14:paraId="0BB65847" w14:textId="77777777" w:rsidR="009935AF" w:rsidRPr="003834E9" w:rsidRDefault="009935AF"/>
    <w:p w14:paraId="6C67E972" w14:textId="77777777" w:rsidR="009707E6" w:rsidRPr="009707E6" w:rsidRDefault="009707E6"/>
    <w:sectPr w:rsidR="009707E6" w:rsidRPr="009707E6" w:rsidSect="002D65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D7C4FF" w14:textId="77777777" w:rsidR="00D50D8F" w:rsidRDefault="00D50D8F" w:rsidP="00820252">
      <w:r>
        <w:separator/>
      </w:r>
    </w:p>
  </w:endnote>
  <w:endnote w:type="continuationSeparator" w:id="0">
    <w:p w14:paraId="4ED31467" w14:textId="77777777" w:rsidR="00D50D8F" w:rsidRDefault="00D50D8F" w:rsidP="00820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4D5E6" w14:textId="77777777" w:rsidR="00D50D8F" w:rsidRDefault="00D50D8F" w:rsidP="00820252">
      <w:r>
        <w:separator/>
      </w:r>
    </w:p>
  </w:footnote>
  <w:footnote w:type="continuationSeparator" w:id="0">
    <w:p w14:paraId="7E05B221" w14:textId="77777777" w:rsidR="00D50D8F" w:rsidRDefault="00D50D8F" w:rsidP="00820252">
      <w:r>
        <w:continuationSeparator/>
      </w:r>
    </w:p>
  </w:footnote>
  <w:footnote w:id="1">
    <w:p w14:paraId="0B23476A" w14:textId="77777777" w:rsidR="00DD42BE" w:rsidRPr="00820252" w:rsidRDefault="00DD42BE">
      <w:pPr>
        <w:pStyle w:val="FootnoteText"/>
      </w:pPr>
      <w:r>
        <w:rPr>
          <w:rStyle w:val="FootnoteReference"/>
        </w:rPr>
        <w:footnoteRef/>
      </w:r>
      <w:r>
        <w:t xml:space="preserve"> Chris Ferns, </w:t>
      </w:r>
      <w:r>
        <w:rPr>
          <w:i/>
        </w:rPr>
        <w:t>Narrating Utopia: Ideology, Gender, Form in Utopian Literature.</w:t>
      </w:r>
      <w:r>
        <w:t xml:space="preserve"> (Liverpool, Liverpool University Press) 1991 p 31</w:t>
      </w:r>
    </w:p>
  </w:footnote>
  <w:footnote w:id="2">
    <w:p w14:paraId="6377725D" w14:textId="77777777" w:rsidR="00DD42BE" w:rsidRDefault="00DD42BE">
      <w:pPr>
        <w:pStyle w:val="FootnoteText"/>
      </w:pPr>
      <w:r>
        <w:rPr>
          <w:rStyle w:val="FootnoteReference"/>
        </w:rPr>
        <w:footnoteRef/>
      </w:r>
      <w:r>
        <w:t xml:space="preserve"> Ferns, p 43</w:t>
      </w:r>
    </w:p>
  </w:footnote>
  <w:footnote w:id="3">
    <w:p w14:paraId="786B5736" w14:textId="77777777" w:rsidR="00DD42BE" w:rsidRPr="00D70E6C" w:rsidRDefault="00DD42BE">
      <w:pPr>
        <w:pStyle w:val="FootnoteText"/>
      </w:pPr>
      <w:r>
        <w:rPr>
          <w:rStyle w:val="FootnoteReference"/>
        </w:rPr>
        <w:footnoteRef/>
      </w:r>
      <w:r>
        <w:t xml:space="preserve"> William W. Matter, ‘Science Fiction Studies’ </w:t>
      </w:r>
      <w:r w:rsidRPr="00D70E6C">
        <w:rPr>
          <w:i/>
        </w:rPr>
        <w:t>The Utopian tradition and Aldous Huxley</w:t>
      </w:r>
      <w:r>
        <w:t>, Vol 2 (July 1975) pp 146-151, (p 147)</w:t>
      </w:r>
    </w:p>
  </w:footnote>
  <w:footnote w:id="4">
    <w:p w14:paraId="48FDB55E" w14:textId="77777777" w:rsidR="00DD42BE" w:rsidRPr="005C18E3" w:rsidRDefault="00DD42BE">
      <w:pPr>
        <w:pStyle w:val="FootnoteText"/>
      </w:pPr>
      <w:r>
        <w:rPr>
          <w:rStyle w:val="FootnoteReference"/>
        </w:rPr>
        <w:footnoteRef/>
      </w:r>
      <w:r>
        <w:t xml:space="preserve"> M Keith. Booker, </w:t>
      </w:r>
      <w:r>
        <w:rPr>
          <w:i/>
        </w:rPr>
        <w:t xml:space="preserve">Dystopian Literature: ‘A theory and Research Guide </w:t>
      </w:r>
      <w:r>
        <w:t xml:space="preserve">‘Charlotte Perkins Gilman: </w:t>
      </w:r>
      <w:proofErr w:type="spellStart"/>
      <w:r>
        <w:t>Herland</w:t>
      </w:r>
      <w:proofErr w:type="spellEnd"/>
      <w:r>
        <w:t xml:space="preserve">’ (Westport, Greenwood publishing group </w:t>
      </w:r>
      <w:proofErr w:type="spellStart"/>
      <w:r>
        <w:t>inc.</w:t>
      </w:r>
      <w:proofErr w:type="spellEnd"/>
      <w:r>
        <w:t>) 1994 p51</w:t>
      </w:r>
    </w:p>
  </w:footnote>
  <w:footnote w:id="5">
    <w:p w14:paraId="4823AFA3" w14:textId="77777777" w:rsidR="00DD42BE" w:rsidRPr="00BC0052" w:rsidRDefault="00DD42BE">
      <w:pPr>
        <w:pStyle w:val="FootnoteText"/>
      </w:pPr>
      <w:r>
        <w:rPr>
          <w:rStyle w:val="FootnoteReference"/>
        </w:rPr>
        <w:footnoteRef/>
      </w:r>
      <w:r>
        <w:t xml:space="preserve"> Charlotte Perkins Gilman, </w:t>
      </w:r>
      <w:proofErr w:type="spellStart"/>
      <w:r>
        <w:rPr>
          <w:i/>
        </w:rPr>
        <w:t>Herland</w:t>
      </w:r>
      <w:proofErr w:type="spellEnd"/>
      <w:r>
        <w:t xml:space="preserve"> (New York, dover Publications Inc.) 1998 p 18</w:t>
      </w:r>
    </w:p>
  </w:footnote>
  <w:footnote w:id="6">
    <w:p w14:paraId="4B53C9F1" w14:textId="4587FD53" w:rsidR="00DD42BE" w:rsidRDefault="00DD42BE">
      <w:pPr>
        <w:pStyle w:val="FootnoteText"/>
      </w:pPr>
      <w:r>
        <w:rPr>
          <w:rStyle w:val="FootnoteReference"/>
        </w:rPr>
        <w:footnoteRef/>
      </w:r>
      <w:r>
        <w:t xml:space="preserve"> Gilman p 47</w:t>
      </w:r>
    </w:p>
  </w:footnote>
  <w:footnote w:id="7">
    <w:p w14:paraId="7530C73E" w14:textId="0BA60B4B" w:rsidR="00DD42BE" w:rsidRDefault="00DD42BE">
      <w:pPr>
        <w:pStyle w:val="FootnoteText"/>
      </w:pPr>
      <w:r>
        <w:rPr>
          <w:rStyle w:val="FootnoteReference"/>
        </w:rPr>
        <w:footnoteRef/>
      </w:r>
      <w:r>
        <w:t xml:space="preserve"> Gilman, p 38</w:t>
      </w:r>
    </w:p>
  </w:footnote>
  <w:footnote w:id="8">
    <w:p w14:paraId="0FB9F022" w14:textId="74DD3985" w:rsidR="00DD42BE" w:rsidRDefault="00DD42BE">
      <w:pPr>
        <w:pStyle w:val="FootnoteText"/>
      </w:pPr>
      <w:r>
        <w:rPr>
          <w:rStyle w:val="FootnoteReference"/>
        </w:rPr>
        <w:footnoteRef/>
      </w:r>
      <w:r>
        <w:t xml:space="preserve"> Gilman, p 45</w:t>
      </w:r>
    </w:p>
  </w:footnote>
  <w:footnote w:id="9">
    <w:p w14:paraId="73CD8719" w14:textId="2EE04E72" w:rsidR="00DD42BE" w:rsidRDefault="00DD42BE">
      <w:pPr>
        <w:pStyle w:val="FootnoteText"/>
      </w:pPr>
      <w:r>
        <w:rPr>
          <w:rStyle w:val="FootnoteReference"/>
        </w:rPr>
        <w:footnoteRef/>
      </w:r>
      <w:r>
        <w:t xml:space="preserve"> Gilman, p 45</w:t>
      </w:r>
    </w:p>
  </w:footnote>
  <w:footnote w:id="10">
    <w:p w14:paraId="20878B89" w14:textId="459F0143" w:rsidR="00DD42BE" w:rsidRDefault="00DD42BE">
      <w:pPr>
        <w:pStyle w:val="FootnoteText"/>
      </w:pPr>
      <w:r>
        <w:rPr>
          <w:rStyle w:val="FootnoteReference"/>
        </w:rPr>
        <w:footnoteRef/>
      </w:r>
      <w:r>
        <w:t xml:space="preserve"> Gilman p 57</w:t>
      </w:r>
    </w:p>
  </w:footnote>
  <w:footnote w:id="11">
    <w:p w14:paraId="6BADBBE8" w14:textId="4589182B" w:rsidR="00DD42BE" w:rsidRPr="0003673A" w:rsidRDefault="00DD42BE">
      <w:pPr>
        <w:pStyle w:val="FootnoteText"/>
      </w:pPr>
      <w:r>
        <w:rPr>
          <w:rStyle w:val="FootnoteReference"/>
        </w:rPr>
        <w:footnoteRef/>
      </w:r>
      <w:r>
        <w:t xml:space="preserve"> Kim Johnson-Bogart ‘The Utopian imagination of Charlotte Perkins-Gilman: Reconstructing of meaning in ‘</w:t>
      </w:r>
      <w:proofErr w:type="spellStart"/>
      <w:r>
        <w:t>Herland</w:t>
      </w:r>
      <w:proofErr w:type="spellEnd"/>
      <w:r>
        <w:t xml:space="preserve">’, </w:t>
      </w:r>
      <w:r>
        <w:rPr>
          <w:i/>
        </w:rPr>
        <w:t xml:space="preserve">Pacific Coast Philology, </w:t>
      </w:r>
      <w:r>
        <w:t>Vol 27 (Sept 1992) pp 85-92, p 89</w:t>
      </w:r>
    </w:p>
  </w:footnote>
  <w:footnote w:id="12">
    <w:p w14:paraId="64620857" w14:textId="3FA13D41" w:rsidR="00DD42BE" w:rsidRDefault="00DD42BE">
      <w:pPr>
        <w:pStyle w:val="FootnoteText"/>
      </w:pPr>
      <w:r>
        <w:rPr>
          <w:rStyle w:val="FootnoteReference"/>
        </w:rPr>
        <w:footnoteRef/>
      </w:r>
      <w:r>
        <w:t xml:space="preserve"> Johnson-Bogart, p 90</w:t>
      </w:r>
    </w:p>
  </w:footnote>
  <w:footnote w:id="13">
    <w:p w14:paraId="7B221859" w14:textId="1A810E7B" w:rsidR="00DD42BE" w:rsidRDefault="00DD42BE">
      <w:pPr>
        <w:pStyle w:val="FootnoteText"/>
      </w:pPr>
      <w:r>
        <w:rPr>
          <w:rStyle w:val="FootnoteReference"/>
        </w:rPr>
        <w:footnoteRef/>
      </w:r>
      <w:r>
        <w:t xml:space="preserve"> Gilman p 85</w:t>
      </w:r>
    </w:p>
  </w:footnote>
  <w:footnote w:id="14">
    <w:p w14:paraId="070A3483" w14:textId="61451889" w:rsidR="00221FC7" w:rsidRDefault="00221FC7">
      <w:pPr>
        <w:pStyle w:val="FootnoteText"/>
      </w:pPr>
      <w:r>
        <w:rPr>
          <w:rStyle w:val="FootnoteReference"/>
        </w:rPr>
        <w:footnoteRef/>
      </w:r>
      <w:r>
        <w:t xml:space="preserve"> Fern p105-106</w:t>
      </w:r>
    </w:p>
  </w:footnote>
  <w:footnote w:id="15">
    <w:p w14:paraId="1E613CBA" w14:textId="56F0567C" w:rsidR="00DD42BE" w:rsidRDefault="00DD42BE">
      <w:pPr>
        <w:pStyle w:val="FootnoteText"/>
      </w:pPr>
      <w:r>
        <w:rPr>
          <w:rStyle w:val="FootnoteReference"/>
        </w:rPr>
        <w:footnoteRef/>
      </w:r>
      <w:r>
        <w:t xml:space="preserve"> Ferns, p 108</w:t>
      </w:r>
    </w:p>
  </w:footnote>
  <w:footnote w:id="16">
    <w:p w14:paraId="5F2B03D8" w14:textId="226FED57" w:rsidR="00DD42BE" w:rsidRPr="00857472" w:rsidRDefault="00DD42BE">
      <w:pPr>
        <w:pStyle w:val="FootnoteText"/>
      </w:pPr>
      <w:r>
        <w:rPr>
          <w:rStyle w:val="FootnoteReference"/>
        </w:rPr>
        <w:footnoteRef/>
      </w:r>
      <w:r>
        <w:t xml:space="preserve"> Aldous Huxley, </w:t>
      </w:r>
      <w:r>
        <w:rPr>
          <w:i/>
        </w:rPr>
        <w:t>Brave New World</w:t>
      </w:r>
      <w:r>
        <w:t xml:space="preserve"> (vintage, London) 1994 p 5</w:t>
      </w:r>
    </w:p>
  </w:footnote>
  <w:footnote w:id="17">
    <w:p w14:paraId="26DBF00E" w14:textId="734A2621" w:rsidR="008035B1" w:rsidRDefault="008035B1">
      <w:pPr>
        <w:pStyle w:val="FootnoteText"/>
      </w:pPr>
      <w:r>
        <w:rPr>
          <w:rStyle w:val="FootnoteReference"/>
        </w:rPr>
        <w:footnoteRef/>
      </w:r>
      <w:r>
        <w:t xml:space="preserve"> Take Mustapha </w:t>
      </w:r>
      <w:proofErr w:type="spellStart"/>
      <w:r>
        <w:t>Mond</w:t>
      </w:r>
      <w:proofErr w:type="spellEnd"/>
      <w:r>
        <w:t xml:space="preserve"> for example, once a physicist</w:t>
      </w:r>
      <w:r w:rsidR="00E46958">
        <w:t xml:space="preserve"> but got too inquisitive in his younger years and now finds himself the head cook.</w:t>
      </w:r>
    </w:p>
  </w:footnote>
  <w:footnote w:id="18">
    <w:p w14:paraId="170350E3" w14:textId="2224CA60" w:rsidR="00AC12B6" w:rsidRDefault="00AC12B6">
      <w:pPr>
        <w:pStyle w:val="FootnoteText"/>
      </w:pPr>
      <w:r>
        <w:rPr>
          <w:rStyle w:val="FootnoteReference"/>
        </w:rPr>
        <w:footnoteRef/>
      </w:r>
      <w:r>
        <w:t xml:space="preserve"> </w:t>
      </w:r>
    </w:p>
  </w:footnote>
  <w:footnote w:id="19">
    <w:p w14:paraId="3457E273" w14:textId="1463A7EF" w:rsidR="00B45BEE" w:rsidRDefault="00B45BEE">
      <w:pPr>
        <w:pStyle w:val="FootnoteText"/>
      </w:pPr>
      <w:r>
        <w:rPr>
          <w:rStyle w:val="FootnoteReference"/>
        </w:rPr>
        <w:footnoteRef/>
      </w:r>
      <w:r>
        <w:t xml:space="preserve"> Huxley, p </w:t>
      </w:r>
      <w:r w:rsidR="00697E0E">
        <w:t>102</w:t>
      </w:r>
    </w:p>
  </w:footnote>
  <w:footnote w:id="20">
    <w:p w14:paraId="4656A2B2" w14:textId="42E9F135" w:rsidR="00517089" w:rsidRDefault="00517089">
      <w:pPr>
        <w:pStyle w:val="FootnoteText"/>
      </w:pPr>
      <w:r>
        <w:rPr>
          <w:rStyle w:val="FootnoteReference"/>
        </w:rPr>
        <w:footnoteRef/>
      </w:r>
      <w:r>
        <w:t xml:space="preserve"> Ferns, 106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8B2"/>
    <w:rsid w:val="000174A7"/>
    <w:rsid w:val="00030568"/>
    <w:rsid w:val="00033F98"/>
    <w:rsid w:val="00034191"/>
    <w:rsid w:val="0003673A"/>
    <w:rsid w:val="0004097F"/>
    <w:rsid w:val="000553FB"/>
    <w:rsid w:val="00064ABD"/>
    <w:rsid w:val="00085BE8"/>
    <w:rsid w:val="00097386"/>
    <w:rsid w:val="000B1F83"/>
    <w:rsid w:val="000C62CC"/>
    <w:rsid w:val="000D5834"/>
    <w:rsid w:val="000F15D0"/>
    <w:rsid w:val="000F1C2F"/>
    <w:rsid w:val="00103F78"/>
    <w:rsid w:val="001127AC"/>
    <w:rsid w:val="001129C3"/>
    <w:rsid w:val="001329C9"/>
    <w:rsid w:val="00137F67"/>
    <w:rsid w:val="00171197"/>
    <w:rsid w:val="00175DA7"/>
    <w:rsid w:val="00182E38"/>
    <w:rsid w:val="00187759"/>
    <w:rsid w:val="001B1FCD"/>
    <w:rsid w:val="001B52FD"/>
    <w:rsid w:val="00202409"/>
    <w:rsid w:val="00203ACF"/>
    <w:rsid w:val="00203D19"/>
    <w:rsid w:val="00221503"/>
    <w:rsid w:val="00221D95"/>
    <w:rsid w:val="00221FC7"/>
    <w:rsid w:val="00223566"/>
    <w:rsid w:val="002336A8"/>
    <w:rsid w:val="00250639"/>
    <w:rsid w:val="0025141E"/>
    <w:rsid w:val="00264124"/>
    <w:rsid w:val="00287204"/>
    <w:rsid w:val="0029389C"/>
    <w:rsid w:val="002A3CA9"/>
    <w:rsid w:val="002A56A3"/>
    <w:rsid w:val="002A65B0"/>
    <w:rsid w:val="002B0629"/>
    <w:rsid w:val="002C10D2"/>
    <w:rsid w:val="002D1F54"/>
    <w:rsid w:val="002D6592"/>
    <w:rsid w:val="002F32A7"/>
    <w:rsid w:val="003039D3"/>
    <w:rsid w:val="00315B29"/>
    <w:rsid w:val="0032114B"/>
    <w:rsid w:val="0034310D"/>
    <w:rsid w:val="003505B9"/>
    <w:rsid w:val="003710B8"/>
    <w:rsid w:val="003737D2"/>
    <w:rsid w:val="00377F29"/>
    <w:rsid w:val="003834E9"/>
    <w:rsid w:val="0039529E"/>
    <w:rsid w:val="00397F99"/>
    <w:rsid w:val="003C0A53"/>
    <w:rsid w:val="003E2B9B"/>
    <w:rsid w:val="003E5FF1"/>
    <w:rsid w:val="003F6A0B"/>
    <w:rsid w:val="003F71AF"/>
    <w:rsid w:val="004034A4"/>
    <w:rsid w:val="00406BED"/>
    <w:rsid w:val="004111E4"/>
    <w:rsid w:val="00413D41"/>
    <w:rsid w:val="00431C28"/>
    <w:rsid w:val="00441FE5"/>
    <w:rsid w:val="00445425"/>
    <w:rsid w:val="00451818"/>
    <w:rsid w:val="004600C4"/>
    <w:rsid w:val="00471E98"/>
    <w:rsid w:val="004843D5"/>
    <w:rsid w:val="00484A3D"/>
    <w:rsid w:val="00494E31"/>
    <w:rsid w:val="004A4404"/>
    <w:rsid w:val="004C33F8"/>
    <w:rsid w:val="004E169C"/>
    <w:rsid w:val="004E2EC3"/>
    <w:rsid w:val="004E7168"/>
    <w:rsid w:val="004F0460"/>
    <w:rsid w:val="00504AA9"/>
    <w:rsid w:val="00517089"/>
    <w:rsid w:val="00521B54"/>
    <w:rsid w:val="005248C7"/>
    <w:rsid w:val="00541F8D"/>
    <w:rsid w:val="005428C1"/>
    <w:rsid w:val="00552FF5"/>
    <w:rsid w:val="005538E0"/>
    <w:rsid w:val="00571849"/>
    <w:rsid w:val="00582293"/>
    <w:rsid w:val="005A2DB6"/>
    <w:rsid w:val="005B0101"/>
    <w:rsid w:val="005B56D9"/>
    <w:rsid w:val="005C18E3"/>
    <w:rsid w:val="005C6ECD"/>
    <w:rsid w:val="005D63C4"/>
    <w:rsid w:val="005E1DF1"/>
    <w:rsid w:val="005F39C5"/>
    <w:rsid w:val="005F4EE0"/>
    <w:rsid w:val="00602DAF"/>
    <w:rsid w:val="0066226B"/>
    <w:rsid w:val="00674292"/>
    <w:rsid w:val="00690470"/>
    <w:rsid w:val="00697E0E"/>
    <w:rsid w:val="006A20D8"/>
    <w:rsid w:val="006A7CBF"/>
    <w:rsid w:val="006C142F"/>
    <w:rsid w:val="006D53D9"/>
    <w:rsid w:val="006E7132"/>
    <w:rsid w:val="006F17F6"/>
    <w:rsid w:val="006F43F9"/>
    <w:rsid w:val="00703374"/>
    <w:rsid w:val="00710BBD"/>
    <w:rsid w:val="007212D2"/>
    <w:rsid w:val="00734D3D"/>
    <w:rsid w:val="00753E22"/>
    <w:rsid w:val="00757A7B"/>
    <w:rsid w:val="007659A3"/>
    <w:rsid w:val="007839F6"/>
    <w:rsid w:val="00786E9A"/>
    <w:rsid w:val="007908CC"/>
    <w:rsid w:val="00794004"/>
    <w:rsid w:val="0079506A"/>
    <w:rsid w:val="007A46DF"/>
    <w:rsid w:val="007A7DDF"/>
    <w:rsid w:val="007B19F3"/>
    <w:rsid w:val="007C149E"/>
    <w:rsid w:val="007C4E0B"/>
    <w:rsid w:val="007C69AC"/>
    <w:rsid w:val="007E69F7"/>
    <w:rsid w:val="0080077E"/>
    <w:rsid w:val="008035B1"/>
    <w:rsid w:val="00805C9A"/>
    <w:rsid w:val="00810CB3"/>
    <w:rsid w:val="0081543A"/>
    <w:rsid w:val="0081755E"/>
    <w:rsid w:val="00820252"/>
    <w:rsid w:val="00842E16"/>
    <w:rsid w:val="008479F8"/>
    <w:rsid w:val="00851675"/>
    <w:rsid w:val="00857472"/>
    <w:rsid w:val="00857DA5"/>
    <w:rsid w:val="00861940"/>
    <w:rsid w:val="00874608"/>
    <w:rsid w:val="008836AF"/>
    <w:rsid w:val="00894193"/>
    <w:rsid w:val="008A0349"/>
    <w:rsid w:val="008A1791"/>
    <w:rsid w:val="008E61EA"/>
    <w:rsid w:val="008F2930"/>
    <w:rsid w:val="00907399"/>
    <w:rsid w:val="00925F7C"/>
    <w:rsid w:val="00926F8A"/>
    <w:rsid w:val="009279DA"/>
    <w:rsid w:val="0094259A"/>
    <w:rsid w:val="009426D3"/>
    <w:rsid w:val="0096252B"/>
    <w:rsid w:val="00963204"/>
    <w:rsid w:val="009707E6"/>
    <w:rsid w:val="009935AF"/>
    <w:rsid w:val="009A08DF"/>
    <w:rsid w:val="009A12D2"/>
    <w:rsid w:val="009B7565"/>
    <w:rsid w:val="009D2481"/>
    <w:rsid w:val="009D589A"/>
    <w:rsid w:val="009E04DD"/>
    <w:rsid w:val="009E678F"/>
    <w:rsid w:val="009F0983"/>
    <w:rsid w:val="009F5F50"/>
    <w:rsid w:val="00A6479E"/>
    <w:rsid w:val="00A67521"/>
    <w:rsid w:val="00A728D1"/>
    <w:rsid w:val="00A84E27"/>
    <w:rsid w:val="00A947EF"/>
    <w:rsid w:val="00AA7BCE"/>
    <w:rsid w:val="00AB30C1"/>
    <w:rsid w:val="00AC12B6"/>
    <w:rsid w:val="00AD4376"/>
    <w:rsid w:val="00AE3FAB"/>
    <w:rsid w:val="00AF00FA"/>
    <w:rsid w:val="00AF5FF4"/>
    <w:rsid w:val="00B00869"/>
    <w:rsid w:val="00B0272A"/>
    <w:rsid w:val="00B25423"/>
    <w:rsid w:val="00B310CE"/>
    <w:rsid w:val="00B45BEE"/>
    <w:rsid w:val="00B5578C"/>
    <w:rsid w:val="00B63CCA"/>
    <w:rsid w:val="00B815D3"/>
    <w:rsid w:val="00BB784E"/>
    <w:rsid w:val="00BC0052"/>
    <w:rsid w:val="00BC0CB9"/>
    <w:rsid w:val="00BC5E5E"/>
    <w:rsid w:val="00BC6E9C"/>
    <w:rsid w:val="00BE2DF0"/>
    <w:rsid w:val="00C01B99"/>
    <w:rsid w:val="00C035A8"/>
    <w:rsid w:val="00C311EB"/>
    <w:rsid w:val="00C32EA3"/>
    <w:rsid w:val="00C3505E"/>
    <w:rsid w:val="00C4308B"/>
    <w:rsid w:val="00C45329"/>
    <w:rsid w:val="00C47C77"/>
    <w:rsid w:val="00C660F4"/>
    <w:rsid w:val="00C75DC0"/>
    <w:rsid w:val="00C82784"/>
    <w:rsid w:val="00CA2DF6"/>
    <w:rsid w:val="00CA7512"/>
    <w:rsid w:val="00CB01CF"/>
    <w:rsid w:val="00CB61B6"/>
    <w:rsid w:val="00CC2CA1"/>
    <w:rsid w:val="00CD0F21"/>
    <w:rsid w:val="00CD2D94"/>
    <w:rsid w:val="00CF50C0"/>
    <w:rsid w:val="00D322A5"/>
    <w:rsid w:val="00D33137"/>
    <w:rsid w:val="00D35487"/>
    <w:rsid w:val="00D47983"/>
    <w:rsid w:val="00D50D8F"/>
    <w:rsid w:val="00D70E6C"/>
    <w:rsid w:val="00D90944"/>
    <w:rsid w:val="00D938E5"/>
    <w:rsid w:val="00DA3485"/>
    <w:rsid w:val="00DB3392"/>
    <w:rsid w:val="00DB4D00"/>
    <w:rsid w:val="00DB69BB"/>
    <w:rsid w:val="00DC2F67"/>
    <w:rsid w:val="00DD42BE"/>
    <w:rsid w:val="00DE2D94"/>
    <w:rsid w:val="00DE4018"/>
    <w:rsid w:val="00DE47AF"/>
    <w:rsid w:val="00DE4B44"/>
    <w:rsid w:val="00E15E31"/>
    <w:rsid w:val="00E2525C"/>
    <w:rsid w:val="00E458D8"/>
    <w:rsid w:val="00E46958"/>
    <w:rsid w:val="00E6600B"/>
    <w:rsid w:val="00E75373"/>
    <w:rsid w:val="00E93E0E"/>
    <w:rsid w:val="00EA2352"/>
    <w:rsid w:val="00EA2DC8"/>
    <w:rsid w:val="00EA394E"/>
    <w:rsid w:val="00EA5893"/>
    <w:rsid w:val="00EA6291"/>
    <w:rsid w:val="00EC06BD"/>
    <w:rsid w:val="00EC18AF"/>
    <w:rsid w:val="00EC27A6"/>
    <w:rsid w:val="00EE28D7"/>
    <w:rsid w:val="00EF7116"/>
    <w:rsid w:val="00F376A4"/>
    <w:rsid w:val="00F64279"/>
    <w:rsid w:val="00F664C7"/>
    <w:rsid w:val="00F70CD4"/>
    <w:rsid w:val="00F77242"/>
    <w:rsid w:val="00F836B1"/>
    <w:rsid w:val="00F918B2"/>
    <w:rsid w:val="00F92E7B"/>
    <w:rsid w:val="00F9479E"/>
    <w:rsid w:val="00FB0501"/>
    <w:rsid w:val="00FB0551"/>
    <w:rsid w:val="00FB787B"/>
    <w:rsid w:val="00FC41CB"/>
    <w:rsid w:val="00FC68E1"/>
    <w:rsid w:val="00FE15AD"/>
    <w:rsid w:val="00FE7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EB4E5"/>
  <w14:defaultImageDpi w14:val="32767"/>
  <w15:chartTrackingRefBased/>
  <w15:docId w15:val="{B0FE6D33-2A75-824B-99C8-4BC8E18FF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F2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20252"/>
    <w:rPr>
      <w:sz w:val="20"/>
      <w:szCs w:val="20"/>
    </w:rPr>
  </w:style>
  <w:style w:type="character" w:customStyle="1" w:styleId="FootnoteTextChar">
    <w:name w:val="Footnote Text Char"/>
    <w:basedOn w:val="DefaultParagraphFont"/>
    <w:link w:val="FootnoteText"/>
    <w:uiPriority w:val="99"/>
    <w:semiHidden/>
    <w:rsid w:val="00820252"/>
    <w:rPr>
      <w:sz w:val="20"/>
      <w:szCs w:val="20"/>
    </w:rPr>
  </w:style>
  <w:style w:type="character" w:styleId="FootnoteReference">
    <w:name w:val="footnote reference"/>
    <w:basedOn w:val="DefaultParagraphFont"/>
    <w:uiPriority w:val="99"/>
    <w:semiHidden/>
    <w:unhideWhenUsed/>
    <w:rsid w:val="00820252"/>
    <w:rPr>
      <w:vertAlign w:val="superscript"/>
    </w:rPr>
  </w:style>
  <w:style w:type="character" w:customStyle="1" w:styleId="Heading1Char">
    <w:name w:val="Heading 1 Char"/>
    <w:basedOn w:val="DefaultParagraphFont"/>
    <w:link w:val="Heading1"/>
    <w:uiPriority w:val="9"/>
    <w:rsid w:val="00377F29"/>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A4CAE-BBFE-344A-8865-609CBB70F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1287</TotalTime>
  <Pages>7</Pages>
  <Words>2874</Words>
  <Characters>16383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Owen Smith</dc:creator>
  <cp:keywords/>
  <dc:description/>
  <cp:lastModifiedBy>Barry Owen Smith</cp:lastModifiedBy>
  <cp:revision>347</cp:revision>
  <dcterms:created xsi:type="dcterms:W3CDTF">2018-11-09T10:09:00Z</dcterms:created>
  <dcterms:modified xsi:type="dcterms:W3CDTF">2018-11-11T23:22:00Z</dcterms:modified>
</cp:coreProperties>
</file>